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C50E78" w:rsidRDefault="00C566CC" w:rsidP="00C566CC">
      <w:pPr>
        <w:spacing w:after="0" w:line="240" w:lineRule="auto"/>
        <w:jc w:val="center"/>
        <w:rPr>
          <w:rFonts w:ascii="Arial" w:hAnsi="Arial" w:cs="Arial"/>
          <w:sz w:val="20"/>
          <w:szCs w:val="20"/>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1B710D" w:rsidRPr="00D540E0" w:rsidRDefault="001B710D"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b/>
          <w:szCs w:val="24"/>
          <w:lang w:val="mn-MN"/>
        </w:rPr>
      </w:pPr>
    </w:p>
    <w:p w:rsidR="00C566CC" w:rsidRDefault="00C566CC" w:rsidP="00C566CC">
      <w:pPr>
        <w:spacing w:after="0" w:line="240" w:lineRule="auto"/>
        <w:jc w:val="center"/>
        <w:rPr>
          <w:rFonts w:ascii="Arial" w:hAnsi="Arial" w:cs="Arial"/>
          <w:b/>
          <w:szCs w:val="24"/>
          <w:lang w:val="mn-MN"/>
        </w:rPr>
      </w:pPr>
    </w:p>
    <w:p w:rsidR="00C50E78" w:rsidRDefault="00C566CC" w:rsidP="00C566CC">
      <w:pPr>
        <w:spacing w:after="0" w:line="240" w:lineRule="auto"/>
        <w:jc w:val="center"/>
        <w:rPr>
          <w:rFonts w:ascii="Arial" w:hAnsi="Arial" w:cs="Arial"/>
          <w:b/>
          <w:szCs w:val="24"/>
          <w:lang w:val="mn-MN"/>
        </w:rPr>
      </w:pPr>
      <w:r>
        <w:rPr>
          <w:rFonts w:ascii="Arial" w:hAnsi="Arial" w:cs="Arial"/>
          <w:b/>
          <w:szCs w:val="24"/>
          <w:lang w:val="mn-MN"/>
        </w:rPr>
        <w:t xml:space="preserve">ИРГЭНИЙ НИСЭХИЙН ТУХАЙ ХУУЛИЙН ШИНЭЧИЛСЭН НАЙРУУЛГЫН </w:t>
      </w:r>
    </w:p>
    <w:p w:rsidR="00C50E78" w:rsidRDefault="00C566CC" w:rsidP="00C566CC">
      <w:pPr>
        <w:spacing w:after="0" w:line="240" w:lineRule="auto"/>
        <w:jc w:val="center"/>
        <w:rPr>
          <w:rFonts w:ascii="Arial" w:hAnsi="Arial" w:cs="Arial"/>
          <w:b/>
          <w:szCs w:val="24"/>
          <w:lang w:val="mn-MN"/>
        </w:rPr>
      </w:pPr>
      <w:r>
        <w:rPr>
          <w:rFonts w:ascii="Arial" w:hAnsi="Arial" w:cs="Arial"/>
          <w:b/>
          <w:szCs w:val="24"/>
          <w:lang w:val="mn-MN"/>
        </w:rPr>
        <w:t xml:space="preserve">ТӨСЛИЙГ ХЭРЭГЖҮҮЛЭХТЭЙ </w:t>
      </w:r>
      <w:r w:rsidRPr="002E02B5">
        <w:rPr>
          <w:rFonts w:ascii="Arial" w:hAnsi="Arial" w:cs="Arial"/>
          <w:b/>
          <w:szCs w:val="24"/>
          <w:lang w:val="mn-MN"/>
        </w:rPr>
        <w:t xml:space="preserve">ХОЛБОГДОН ГАРАХ </w:t>
      </w:r>
    </w:p>
    <w:p w:rsidR="00C566CC" w:rsidRPr="002E02B5" w:rsidRDefault="00C566CC" w:rsidP="00C566CC">
      <w:pPr>
        <w:spacing w:after="0" w:line="240" w:lineRule="auto"/>
        <w:jc w:val="center"/>
        <w:rPr>
          <w:rFonts w:ascii="Arial" w:hAnsi="Arial" w:cs="Arial"/>
          <w:b/>
          <w:szCs w:val="24"/>
          <w:lang w:val="mn-MN"/>
        </w:rPr>
      </w:pPr>
      <w:r w:rsidRPr="002E02B5">
        <w:rPr>
          <w:rFonts w:ascii="Arial" w:hAnsi="Arial" w:cs="Arial"/>
          <w:b/>
          <w:szCs w:val="24"/>
          <w:lang w:val="mn-MN"/>
        </w:rPr>
        <w:t>ЗАРДЛЫН ТООЦОО</w:t>
      </w:r>
    </w:p>
    <w:p w:rsidR="00C566CC" w:rsidRPr="002E02B5" w:rsidRDefault="00C566CC" w:rsidP="00C566CC">
      <w:pPr>
        <w:spacing w:after="0" w:line="240" w:lineRule="auto"/>
        <w:jc w:val="center"/>
        <w:rPr>
          <w:rFonts w:ascii="Arial" w:hAnsi="Arial" w:cs="Arial"/>
          <w:szCs w:val="24"/>
          <w:lang w:val="mn-MN"/>
        </w:rPr>
      </w:pPr>
    </w:p>
    <w:p w:rsidR="00C566CC" w:rsidRDefault="00C566CC" w:rsidP="00C566CC">
      <w:pPr>
        <w:spacing w:after="0" w:line="240" w:lineRule="auto"/>
        <w:jc w:val="center"/>
        <w:rPr>
          <w:rFonts w:ascii="Arial" w:hAnsi="Arial" w:cs="Arial"/>
          <w:szCs w:val="24"/>
          <w:lang w:val="mn-MN"/>
        </w:rPr>
      </w:pPr>
    </w:p>
    <w:p w:rsidR="00C566CC" w:rsidRDefault="00C566CC" w:rsidP="00C566CC">
      <w:pPr>
        <w:spacing w:after="0" w:line="240" w:lineRule="auto"/>
        <w:jc w:val="center"/>
        <w:rPr>
          <w:rFonts w:ascii="Arial" w:hAnsi="Arial" w:cs="Arial"/>
          <w:szCs w:val="24"/>
          <w:lang w:val="mn-MN"/>
        </w:rPr>
      </w:pPr>
    </w:p>
    <w:p w:rsidR="00C566CC" w:rsidRPr="002E02B5" w:rsidRDefault="00C566CC" w:rsidP="00C566CC">
      <w:pPr>
        <w:spacing w:after="0" w:line="240" w:lineRule="auto"/>
        <w:jc w:val="center"/>
        <w:rPr>
          <w:rFonts w:ascii="Arial" w:hAnsi="Arial" w:cs="Arial"/>
          <w:b/>
          <w:szCs w:val="24"/>
          <w:lang w:val="mn-MN"/>
        </w:rPr>
      </w:pPr>
    </w:p>
    <w:p w:rsidR="00C566CC" w:rsidRPr="002E02B5" w:rsidRDefault="00C566CC" w:rsidP="00C566CC">
      <w:pPr>
        <w:spacing w:after="0" w:line="240" w:lineRule="auto"/>
        <w:jc w:val="center"/>
        <w:rPr>
          <w:rFonts w:ascii="Arial" w:hAnsi="Arial" w:cs="Arial"/>
          <w:szCs w:val="24"/>
          <w:lang w:val="mn-MN"/>
        </w:rPr>
      </w:pPr>
    </w:p>
    <w:p w:rsidR="00C566CC" w:rsidRPr="002E02B5" w:rsidRDefault="00C566CC" w:rsidP="00C566CC">
      <w:pPr>
        <w:spacing w:after="0" w:line="240" w:lineRule="auto"/>
        <w:jc w:val="center"/>
        <w:rPr>
          <w:rFonts w:ascii="Arial" w:hAnsi="Arial" w:cs="Arial"/>
          <w:szCs w:val="24"/>
          <w:lang w:val="mn-MN"/>
        </w:rPr>
      </w:pPr>
    </w:p>
    <w:p w:rsidR="00C566CC" w:rsidRPr="002E02B5" w:rsidRDefault="00C566CC" w:rsidP="00C566CC">
      <w:pPr>
        <w:spacing w:after="0" w:line="240" w:lineRule="auto"/>
        <w:jc w:val="center"/>
        <w:rPr>
          <w:rFonts w:ascii="Arial" w:hAnsi="Arial" w:cs="Arial"/>
          <w:szCs w:val="24"/>
          <w:lang w:val="mn-MN"/>
        </w:rPr>
      </w:pPr>
    </w:p>
    <w:p w:rsidR="00C566CC" w:rsidRPr="002E02B5" w:rsidRDefault="00C566CC" w:rsidP="00C566CC">
      <w:pPr>
        <w:spacing w:after="0" w:line="240" w:lineRule="auto"/>
        <w:jc w:val="center"/>
        <w:rPr>
          <w:rFonts w:ascii="Arial" w:hAnsi="Arial" w:cs="Arial"/>
          <w:szCs w:val="24"/>
          <w:lang w:val="mn-MN"/>
        </w:rPr>
      </w:pPr>
    </w:p>
    <w:p w:rsidR="00C566CC" w:rsidRPr="002E02B5" w:rsidRDefault="00C566CC" w:rsidP="00C566CC">
      <w:pPr>
        <w:spacing w:after="0" w:line="240" w:lineRule="auto"/>
        <w:jc w:val="center"/>
        <w:rPr>
          <w:rFonts w:ascii="Arial" w:hAnsi="Arial" w:cs="Arial"/>
          <w:szCs w:val="24"/>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C566CC" w:rsidRDefault="00C566CC" w:rsidP="00C566CC">
      <w:pPr>
        <w:spacing w:after="0" w:line="240" w:lineRule="auto"/>
        <w:jc w:val="center"/>
        <w:rPr>
          <w:rFonts w:ascii="Arial" w:hAnsi="Arial" w:cs="Arial"/>
          <w:sz w:val="20"/>
          <w:szCs w:val="20"/>
          <w:lang w:val="mn-MN"/>
        </w:rPr>
      </w:pPr>
    </w:p>
    <w:p w:rsidR="00BB402E" w:rsidRDefault="00BB402E" w:rsidP="00C566CC">
      <w:pPr>
        <w:spacing w:after="0" w:line="240" w:lineRule="auto"/>
        <w:jc w:val="center"/>
        <w:rPr>
          <w:rFonts w:ascii="Arial" w:hAnsi="Arial" w:cs="Arial"/>
          <w:sz w:val="20"/>
          <w:szCs w:val="20"/>
          <w:lang w:val="mn-MN"/>
        </w:rPr>
      </w:pPr>
    </w:p>
    <w:p w:rsidR="00BB402E" w:rsidRDefault="00BB402E" w:rsidP="00C566CC">
      <w:pPr>
        <w:spacing w:after="0" w:line="240" w:lineRule="auto"/>
        <w:jc w:val="center"/>
        <w:rPr>
          <w:rFonts w:ascii="Arial" w:hAnsi="Arial" w:cs="Arial"/>
          <w:sz w:val="20"/>
          <w:szCs w:val="20"/>
          <w:lang w:val="mn-MN"/>
        </w:rPr>
      </w:pPr>
    </w:p>
    <w:p w:rsidR="00BB402E" w:rsidRDefault="00BB402E" w:rsidP="00C566CC">
      <w:pPr>
        <w:spacing w:after="0" w:line="240" w:lineRule="auto"/>
        <w:jc w:val="center"/>
        <w:rPr>
          <w:rFonts w:ascii="Arial" w:hAnsi="Arial" w:cs="Arial"/>
          <w:sz w:val="20"/>
          <w:szCs w:val="20"/>
          <w:lang w:val="mn-MN"/>
        </w:rPr>
      </w:pPr>
    </w:p>
    <w:p w:rsidR="000C4200" w:rsidRPr="00D540E0" w:rsidRDefault="000C4200"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p>
    <w:p w:rsidR="00C566CC" w:rsidRPr="00D540E0" w:rsidRDefault="00C566CC" w:rsidP="00C566CC">
      <w:pPr>
        <w:spacing w:after="0" w:line="240" w:lineRule="auto"/>
        <w:jc w:val="center"/>
        <w:rPr>
          <w:rFonts w:ascii="Arial" w:hAnsi="Arial" w:cs="Arial"/>
          <w:sz w:val="20"/>
          <w:szCs w:val="20"/>
          <w:lang w:val="mn-MN"/>
        </w:rPr>
      </w:pPr>
      <w:r w:rsidRPr="00D540E0">
        <w:rPr>
          <w:rFonts w:ascii="Arial" w:hAnsi="Arial" w:cs="Arial"/>
          <w:sz w:val="20"/>
          <w:szCs w:val="20"/>
          <w:lang w:val="mn-MN"/>
        </w:rPr>
        <w:t>УЛААНБААТАР ХОТ</w:t>
      </w:r>
    </w:p>
    <w:p w:rsidR="00C566CC" w:rsidRPr="00D540E0" w:rsidRDefault="00C566CC" w:rsidP="00C566CC">
      <w:pPr>
        <w:spacing w:after="0" w:line="240" w:lineRule="auto"/>
        <w:jc w:val="center"/>
        <w:rPr>
          <w:rFonts w:ascii="Arial" w:hAnsi="Arial" w:cs="Arial"/>
          <w:sz w:val="20"/>
          <w:szCs w:val="20"/>
          <w:lang w:val="mn-MN"/>
        </w:rPr>
      </w:pPr>
      <w:r w:rsidRPr="00D540E0">
        <w:rPr>
          <w:rFonts w:ascii="Arial" w:hAnsi="Arial" w:cs="Arial"/>
          <w:sz w:val="20"/>
          <w:szCs w:val="20"/>
          <w:lang w:val="mn-MN"/>
        </w:rPr>
        <w:t>20</w:t>
      </w:r>
      <w:r w:rsidR="00CE3698">
        <w:rPr>
          <w:rFonts w:ascii="Arial" w:hAnsi="Arial" w:cs="Arial"/>
          <w:sz w:val="20"/>
          <w:szCs w:val="20"/>
        </w:rPr>
        <w:t>2</w:t>
      </w:r>
      <w:r w:rsidR="00CE3698">
        <w:rPr>
          <w:rFonts w:ascii="Arial" w:hAnsi="Arial" w:cs="Arial"/>
          <w:sz w:val="20"/>
          <w:szCs w:val="20"/>
          <w:lang w:val="mn-MN"/>
        </w:rPr>
        <w:t>3</w:t>
      </w:r>
      <w:r w:rsidRPr="00D540E0">
        <w:rPr>
          <w:rFonts w:ascii="Arial" w:hAnsi="Arial" w:cs="Arial"/>
          <w:sz w:val="20"/>
          <w:szCs w:val="20"/>
          <w:lang w:val="mn-MN"/>
        </w:rPr>
        <w:t xml:space="preserve"> ОН</w:t>
      </w:r>
    </w:p>
    <w:p w:rsidR="002E12A9" w:rsidRPr="00D540E0" w:rsidRDefault="002E12A9" w:rsidP="00C566CC">
      <w:pPr>
        <w:spacing w:after="0" w:line="240" w:lineRule="auto"/>
        <w:jc w:val="center"/>
        <w:rPr>
          <w:rFonts w:ascii="Arial" w:hAnsi="Arial" w:cs="Arial"/>
          <w:sz w:val="20"/>
          <w:szCs w:val="20"/>
          <w:lang w:val="mn-MN"/>
        </w:rPr>
      </w:pPr>
    </w:p>
    <w:p w:rsidR="00C566CC" w:rsidRDefault="00C566CC" w:rsidP="00C566CC">
      <w:pPr>
        <w:spacing w:after="0" w:line="240" w:lineRule="auto"/>
        <w:ind w:firstLine="720"/>
        <w:jc w:val="center"/>
        <w:rPr>
          <w:rFonts w:ascii="Arial" w:hAnsi="Arial" w:cs="Arial"/>
          <w:b/>
          <w:szCs w:val="24"/>
          <w:lang w:val="mn-MN"/>
        </w:rPr>
      </w:pPr>
    </w:p>
    <w:p w:rsidR="00C566CC" w:rsidRDefault="00C566CC" w:rsidP="00C566CC">
      <w:pPr>
        <w:spacing w:after="0" w:line="240" w:lineRule="auto"/>
        <w:ind w:firstLine="720"/>
        <w:jc w:val="center"/>
        <w:rPr>
          <w:rFonts w:ascii="Arial" w:hAnsi="Arial" w:cs="Arial"/>
          <w:b/>
          <w:szCs w:val="24"/>
          <w:lang w:val="mn-MN"/>
        </w:rPr>
      </w:pPr>
      <w:r w:rsidRPr="00874633">
        <w:rPr>
          <w:rFonts w:ascii="Arial" w:hAnsi="Arial" w:cs="Arial"/>
          <w:b/>
          <w:szCs w:val="24"/>
          <w:lang w:val="mn-MN"/>
        </w:rPr>
        <w:t>АГУУЛГА</w:t>
      </w:r>
    </w:p>
    <w:p w:rsidR="000C4200" w:rsidRDefault="000C4200" w:rsidP="00C566CC">
      <w:pPr>
        <w:spacing w:after="0" w:line="240" w:lineRule="auto"/>
        <w:ind w:firstLine="720"/>
        <w:jc w:val="center"/>
        <w:rPr>
          <w:rFonts w:ascii="Arial" w:hAnsi="Arial" w:cs="Arial"/>
          <w:b/>
          <w:szCs w:val="24"/>
          <w:lang w:val="mn-MN"/>
        </w:rPr>
      </w:pPr>
    </w:p>
    <w:p w:rsidR="000C4200" w:rsidRPr="00874633" w:rsidRDefault="000C4200" w:rsidP="00C566CC">
      <w:pPr>
        <w:spacing w:after="0" w:line="240" w:lineRule="auto"/>
        <w:ind w:firstLine="720"/>
        <w:jc w:val="center"/>
        <w:rPr>
          <w:rFonts w:ascii="Arial" w:hAnsi="Arial" w:cs="Arial"/>
          <w:b/>
          <w:szCs w:val="24"/>
          <w:lang w:val="mn-MN"/>
        </w:rPr>
      </w:pPr>
    </w:p>
    <w:p w:rsidR="00C566CC" w:rsidRPr="00874633" w:rsidRDefault="00C566CC" w:rsidP="00C566CC">
      <w:pPr>
        <w:spacing w:after="0" w:line="240" w:lineRule="auto"/>
        <w:ind w:firstLine="720"/>
        <w:jc w:val="both"/>
        <w:rPr>
          <w:rFonts w:ascii="Arial" w:hAnsi="Arial" w:cs="Arial"/>
          <w:szCs w:val="24"/>
          <w:lang w:val="mn-MN"/>
        </w:rPr>
      </w:pPr>
    </w:p>
    <w:p w:rsidR="00C566CC" w:rsidRPr="00874633" w:rsidRDefault="00C566CC" w:rsidP="00C566CC">
      <w:pPr>
        <w:spacing w:after="0" w:line="240" w:lineRule="auto"/>
        <w:ind w:firstLine="720"/>
        <w:jc w:val="both"/>
        <w:rPr>
          <w:rFonts w:ascii="Arial" w:hAnsi="Arial" w:cs="Arial"/>
          <w:b/>
          <w:szCs w:val="24"/>
          <w:lang w:val="mn-MN"/>
        </w:rPr>
      </w:pPr>
      <w:r>
        <w:rPr>
          <w:rFonts w:ascii="Arial" w:hAnsi="Arial" w:cs="Arial"/>
          <w:b/>
          <w:szCs w:val="24"/>
          <w:lang w:val="mn-MN"/>
        </w:rPr>
        <w:t>Нэг.Ерөнхий үндэслэл</w:t>
      </w:r>
    </w:p>
    <w:p w:rsidR="00C566CC" w:rsidRPr="00874633" w:rsidRDefault="00C566CC" w:rsidP="00C566CC">
      <w:pPr>
        <w:spacing w:after="0" w:line="240" w:lineRule="auto"/>
        <w:ind w:firstLine="720"/>
        <w:jc w:val="both"/>
        <w:rPr>
          <w:rFonts w:ascii="Arial" w:hAnsi="Arial" w:cs="Arial"/>
          <w:b/>
          <w:szCs w:val="24"/>
          <w:lang w:val="mn-MN"/>
        </w:rPr>
      </w:pPr>
    </w:p>
    <w:p w:rsidR="00C566CC" w:rsidRDefault="00C566CC" w:rsidP="00C566CC">
      <w:pPr>
        <w:spacing w:after="0" w:line="240" w:lineRule="auto"/>
        <w:ind w:firstLine="720"/>
        <w:jc w:val="both"/>
        <w:rPr>
          <w:rFonts w:ascii="Arial" w:hAnsi="Arial" w:cs="Arial"/>
          <w:b/>
          <w:szCs w:val="24"/>
          <w:lang w:val="mn-MN"/>
        </w:rPr>
      </w:pPr>
      <w:r w:rsidRPr="00874633">
        <w:rPr>
          <w:rFonts w:ascii="Arial" w:hAnsi="Arial" w:cs="Arial"/>
          <w:b/>
          <w:szCs w:val="24"/>
          <w:lang w:val="mn-MN"/>
        </w:rPr>
        <w:t xml:space="preserve">Хоёр. </w:t>
      </w:r>
      <w:r>
        <w:rPr>
          <w:rFonts w:ascii="Arial" w:hAnsi="Arial" w:cs="Arial"/>
          <w:b/>
          <w:szCs w:val="24"/>
          <w:lang w:val="mn-MN"/>
        </w:rPr>
        <w:t xml:space="preserve">Иргэний нисэхийн тухай хуулийн шинэчилсэн найруулгын </w:t>
      </w:r>
      <w:r w:rsidRPr="00874633">
        <w:rPr>
          <w:rFonts w:ascii="Arial" w:hAnsi="Arial" w:cs="Arial"/>
          <w:b/>
          <w:szCs w:val="24"/>
          <w:lang w:val="mn-MN"/>
        </w:rPr>
        <w:t>төсөл батлагд</w:t>
      </w:r>
      <w:r>
        <w:rPr>
          <w:rFonts w:ascii="Arial" w:hAnsi="Arial" w:cs="Arial"/>
          <w:b/>
          <w:szCs w:val="24"/>
          <w:lang w:val="mn-MN"/>
        </w:rPr>
        <w:t>санаар иргэнд үүсэх зардлын тооцоо</w:t>
      </w:r>
    </w:p>
    <w:p w:rsidR="00C566CC" w:rsidRPr="00874633" w:rsidRDefault="00C566CC" w:rsidP="00C566CC">
      <w:pPr>
        <w:spacing w:after="0" w:line="240" w:lineRule="auto"/>
        <w:ind w:firstLine="720"/>
        <w:jc w:val="both"/>
        <w:rPr>
          <w:rFonts w:ascii="Arial" w:hAnsi="Arial" w:cs="Arial"/>
          <w:b/>
          <w:szCs w:val="24"/>
          <w:lang w:val="mn-MN"/>
        </w:rPr>
      </w:pPr>
    </w:p>
    <w:p w:rsidR="00C566CC" w:rsidRPr="00874633" w:rsidRDefault="00C566CC" w:rsidP="00C566CC">
      <w:pPr>
        <w:pStyle w:val="NormalWeb"/>
        <w:spacing w:before="0" w:beforeAutospacing="0" w:after="0" w:afterAutospacing="0"/>
        <w:ind w:firstLine="720"/>
        <w:jc w:val="both"/>
        <w:rPr>
          <w:rFonts w:ascii="Arial" w:hAnsi="Arial" w:cs="Arial"/>
        </w:rPr>
      </w:pPr>
      <w:r>
        <w:rPr>
          <w:rFonts w:ascii="Arial" w:hAnsi="Arial" w:cs="Arial"/>
          <w:lang w:val="mn-MN"/>
        </w:rPr>
        <w:t>2.1.и</w:t>
      </w:r>
      <w:r w:rsidRPr="00874633">
        <w:rPr>
          <w:rFonts w:ascii="Arial" w:hAnsi="Arial" w:cs="Arial"/>
        </w:rPr>
        <w:t>р</w:t>
      </w:r>
      <w:r>
        <w:rPr>
          <w:rFonts w:ascii="Arial" w:hAnsi="Arial" w:cs="Arial"/>
        </w:rPr>
        <w:t>гэний гүйцэтгэх үүргийг тогтоох</w:t>
      </w:r>
    </w:p>
    <w:p w:rsidR="00C566CC" w:rsidRPr="00874633" w:rsidRDefault="00C566CC" w:rsidP="00C566CC">
      <w:pPr>
        <w:spacing w:after="0" w:line="240" w:lineRule="auto"/>
        <w:ind w:firstLine="720"/>
        <w:jc w:val="both"/>
        <w:rPr>
          <w:rFonts w:ascii="Arial" w:hAnsi="Arial" w:cs="Arial"/>
          <w:szCs w:val="24"/>
          <w:lang w:val="mn-MN"/>
        </w:rPr>
      </w:pPr>
    </w:p>
    <w:p w:rsidR="00C566CC" w:rsidRPr="00874633" w:rsidRDefault="00C566CC" w:rsidP="00C566CC">
      <w:pPr>
        <w:spacing w:after="0" w:line="240" w:lineRule="auto"/>
        <w:ind w:firstLine="720"/>
        <w:jc w:val="both"/>
        <w:rPr>
          <w:rFonts w:ascii="Arial" w:hAnsi="Arial" w:cs="Arial"/>
          <w:b/>
          <w:szCs w:val="24"/>
          <w:lang w:val="mn-MN"/>
        </w:rPr>
      </w:pPr>
      <w:r>
        <w:rPr>
          <w:rFonts w:ascii="Arial" w:hAnsi="Arial" w:cs="Arial"/>
          <w:b/>
          <w:szCs w:val="24"/>
          <w:lang w:val="mn-MN"/>
        </w:rPr>
        <w:t>Гурав.</w:t>
      </w:r>
      <w:r w:rsidRPr="00874633">
        <w:rPr>
          <w:rFonts w:ascii="Arial" w:hAnsi="Arial" w:cs="Arial"/>
          <w:b/>
          <w:szCs w:val="24"/>
          <w:lang w:val="mn-MN"/>
        </w:rPr>
        <w:t xml:space="preserve"> </w:t>
      </w:r>
      <w:r>
        <w:rPr>
          <w:rFonts w:ascii="Arial" w:hAnsi="Arial" w:cs="Arial"/>
          <w:b/>
          <w:szCs w:val="24"/>
          <w:lang w:val="mn-MN"/>
        </w:rPr>
        <w:t>Иргэний нисэхийн тухай хуулийн шинэчилсэн найруулгын төсөл</w:t>
      </w:r>
      <w:r w:rsidRPr="002E02B5">
        <w:rPr>
          <w:rFonts w:ascii="Arial" w:hAnsi="Arial" w:cs="Arial"/>
          <w:b/>
          <w:szCs w:val="24"/>
          <w:lang w:val="mn-MN"/>
        </w:rPr>
        <w:t xml:space="preserve"> </w:t>
      </w:r>
      <w:r w:rsidRPr="00874633">
        <w:rPr>
          <w:rFonts w:ascii="Arial" w:hAnsi="Arial" w:cs="Arial"/>
          <w:b/>
          <w:szCs w:val="24"/>
          <w:lang w:val="mn-MN"/>
        </w:rPr>
        <w:t>батлагд</w:t>
      </w:r>
      <w:r>
        <w:rPr>
          <w:rFonts w:ascii="Arial" w:hAnsi="Arial" w:cs="Arial"/>
          <w:b/>
          <w:szCs w:val="24"/>
          <w:lang w:val="mn-MN"/>
        </w:rPr>
        <w:t>са</w:t>
      </w:r>
      <w:r w:rsidRPr="00874633">
        <w:rPr>
          <w:rFonts w:ascii="Arial" w:hAnsi="Arial" w:cs="Arial"/>
          <w:b/>
          <w:szCs w:val="24"/>
          <w:lang w:val="mn-MN"/>
        </w:rPr>
        <w:t>наар хуулий</w:t>
      </w:r>
      <w:r>
        <w:rPr>
          <w:rFonts w:ascii="Arial" w:hAnsi="Arial" w:cs="Arial"/>
          <w:b/>
          <w:szCs w:val="24"/>
          <w:lang w:val="mn-MN"/>
        </w:rPr>
        <w:t>н этгээдэд үүсэх зардлын тооцоо</w:t>
      </w:r>
    </w:p>
    <w:p w:rsidR="00C566CC" w:rsidRPr="00874633" w:rsidRDefault="00C566CC" w:rsidP="00C566CC">
      <w:pPr>
        <w:spacing w:after="0" w:line="240" w:lineRule="auto"/>
        <w:ind w:firstLine="720"/>
        <w:jc w:val="both"/>
        <w:rPr>
          <w:rFonts w:ascii="Arial" w:hAnsi="Arial" w:cs="Arial"/>
          <w:b/>
          <w:szCs w:val="24"/>
          <w:lang w:val="mn-MN"/>
        </w:rPr>
      </w:pPr>
    </w:p>
    <w:p w:rsidR="00C566CC" w:rsidRPr="00874633" w:rsidRDefault="00C566CC" w:rsidP="00C566CC">
      <w:pPr>
        <w:pStyle w:val="NormalWeb"/>
        <w:spacing w:before="0" w:beforeAutospacing="0" w:after="0" w:afterAutospacing="0"/>
        <w:ind w:firstLine="720"/>
        <w:jc w:val="both"/>
        <w:rPr>
          <w:rFonts w:ascii="Arial" w:hAnsi="Arial" w:cs="Arial"/>
        </w:rPr>
      </w:pPr>
      <w:r>
        <w:rPr>
          <w:rFonts w:ascii="Arial" w:hAnsi="Arial" w:cs="Arial"/>
          <w:lang w:val="mn-MN"/>
        </w:rPr>
        <w:t>3.1.х</w:t>
      </w:r>
      <w:r w:rsidRPr="00874633">
        <w:rPr>
          <w:rFonts w:ascii="Arial" w:hAnsi="Arial" w:cs="Arial"/>
        </w:rPr>
        <w:t>уулийн этгэ</w:t>
      </w:r>
      <w:r>
        <w:rPr>
          <w:rFonts w:ascii="Arial" w:hAnsi="Arial" w:cs="Arial"/>
        </w:rPr>
        <w:t>эдийн гүйцэтгэх үүргийг тогтоох</w:t>
      </w:r>
    </w:p>
    <w:p w:rsidR="00C566CC" w:rsidRPr="00874633" w:rsidRDefault="00C566CC" w:rsidP="00C566CC">
      <w:pPr>
        <w:spacing w:after="0" w:line="240" w:lineRule="auto"/>
        <w:ind w:firstLine="720"/>
        <w:jc w:val="both"/>
        <w:rPr>
          <w:rFonts w:ascii="Arial" w:hAnsi="Arial" w:cs="Arial"/>
          <w:szCs w:val="24"/>
          <w:lang w:val="mn-MN"/>
        </w:rPr>
      </w:pPr>
    </w:p>
    <w:p w:rsidR="00C566CC" w:rsidRPr="00874633" w:rsidRDefault="00C566CC" w:rsidP="00C566CC">
      <w:pPr>
        <w:spacing w:after="0" w:line="240" w:lineRule="auto"/>
        <w:ind w:firstLine="720"/>
        <w:jc w:val="both"/>
        <w:rPr>
          <w:rFonts w:ascii="Arial" w:hAnsi="Arial" w:cs="Arial"/>
          <w:b/>
          <w:szCs w:val="24"/>
          <w:lang w:val="mn-MN"/>
        </w:rPr>
      </w:pPr>
      <w:r>
        <w:rPr>
          <w:rFonts w:ascii="Arial" w:hAnsi="Arial" w:cs="Arial"/>
          <w:b/>
          <w:szCs w:val="24"/>
          <w:lang w:val="mn-MN"/>
        </w:rPr>
        <w:t>Дөрөв.</w:t>
      </w:r>
      <w:r w:rsidRPr="00874633">
        <w:rPr>
          <w:rFonts w:ascii="Arial" w:hAnsi="Arial" w:cs="Arial"/>
          <w:b/>
          <w:szCs w:val="24"/>
          <w:lang w:val="mn-MN"/>
        </w:rPr>
        <w:t xml:space="preserve"> </w:t>
      </w:r>
      <w:r>
        <w:rPr>
          <w:rFonts w:ascii="Arial" w:hAnsi="Arial" w:cs="Arial"/>
          <w:b/>
          <w:szCs w:val="24"/>
          <w:lang w:val="mn-MN"/>
        </w:rPr>
        <w:t>Иргэний нисэхийн тухай хуулийн шинэчилсэн найруулгын төсөл</w:t>
      </w:r>
      <w:r w:rsidRPr="00874633">
        <w:rPr>
          <w:rFonts w:ascii="Arial" w:hAnsi="Arial" w:cs="Arial"/>
          <w:b/>
          <w:szCs w:val="24"/>
          <w:lang w:val="mn-MN"/>
        </w:rPr>
        <w:t xml:space="preserve"> батлагд</w:t>
      </w:r>
      <w:r>
        <w:rPr>
          <w:rFonts w:ascii="Arial" w:hAnsi="Arial" w:cs="Arial"/>
          <w:b/>
          <w:szCs w:val="24"/>
          <w:lang w:val="mn-MN"/>
        </w:rPr>
        <w:t>санаар</w:t>
      </w:r>
      <w:r w:rsidRPr="00874633">
        <w:rPr>
          <w:rFonts w:ascii="Arial" w:hAnsi="Arial" w:cs="Arial"/>
          <w:b/>
          <w:szCs w:val="24"/>
          <w:lang w:val="mn-MN"/>
        </w:rPr>
        <w:t xml:space="preserve"> төрийн ба</w:t>
      </w:r>
      <w:r>
        <w:rPr>
          <w:rFonts w:ascii="Arial" w:hAnsi="Arial" w:cs="Arial"/>
          <w:b/>
          <w:szCs w:val="24"/>
          <w:lang w:val="mn-MN"/>
        </w:rPr>
        <w:t>йгууллагад үүсэх зардлын тооцоо</w:t>
      </w:r>
    </w:p>
    <w:p w:rsidR="00C566CC" w:rsidRPr="00874633" w:rsidRDefault="00C566CC" w:rsidP="00C566CC">
      <w:pPr>
        <w:spacing w:after="0" w:line="240" w:lineRule="auto"/>
        <w:ind w:firstLine="720"/>
        <w:jc w:val="both"/>
        <w:rPr>
          <w:rFonts w:ascii="Arial" w:hAnsi="Arial" w:cs="Arial"/>
          <w:b/>
          <w:szCs w:val="24"/>
          <w:lang w:val="mn-MN"/>
        </w:rPr>
      </w:pPr>
    </w:p>
    <w:p w:rsidR="00C566CC" w:rsidRPr="00874633" w:rsidRDefault="00C566CC" w:rsidP="00C566CC">
      <w:pPr>
        <w:spacing w:after="0" w:line="240" w:lineRule="auto"/>
        <w:ind w:firstLine="720"/>
        <w:jc w:val="both"/>
        <w:rPr>
          <w:rFonts w:ascii="Arial" w:eastAsia="Times New Roman" w:hAnsi="Arial" w:cs="Arial"/>
          <w:szCs w:val="24"/>
          <w:lang w:val="mn-MN"/>
        </w:rPr>
      </w:pPr>
      <w:r w:rsidRPr="00874633">
        <w:rPr>
          <w:rFonts w:ascii="Arial" w:eastAsia="Times New Roman" w:hAnsi="Arial" w:cs="Arial"/>
          <w:szCs w:val="24"/>
          <w:lang w:val="mn-MN"/>
        </w:rPr>
        <w:t>4.1.</w:t>
      </w:r>
      <w:r>
        <w:rPr>
          <w:rFonts w:ascii="Arial" w:eastAsia="Times New Roman" w:hAnsi="Arial" w:cs="Arial"/>
          <w:szCs w:val="24"/>
          <w:lang w:val="mn-MN"/>
        </w:rPr>
        <w:t>т</w:t>
      </w:r>
      <w:r w:rsidRPr="00874633">
        <w:rPr>
          <w:rFonts w:ascii="Arial" w:eastAsia="Times New Roman" w:hAnsi="Arial" w:cs="Arial"/>
          <w:szCs w:val="24"/>
          <w:lang w:val="mn-MN"/>
        </w:rPr>
        <w:t>өрийн байгууллагад шинээр нэмэгдэж байгаа болон өргөжиж байгаа чиг үүргийг тогтоох</w:t>
      </w:r>
    </w:p>
    <w:p w:rsidR="00C566CC" w:rsidRPr="00874633" w:rsidRDefault="00C566CC" w:rsidP="00C566CC">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4.2.у</w:t>
      </w:r>
      <w:r w:rsidRPr="00874633">
        <w:rPr>
          <w:rFonts w:ascii="Arial" w:eastAsia="Times New Roman" w:hAnsi="Arial" w:cs="Arial"/>
          <w:szCs w:val="24"/>
          <w:lang w:val="mn-MN"/>
        </w:rPr>
        <w:t>г чиг үүргийг хэрэгжүүлэхэд шаардлагатай хүний нөөцийг тодорхойлох</w:t>
      </w:r>
    </w:p>
    <w:p w:rsidR="00C566CC" w:rsidRPr="00874633" w:rsidRDefault="00C566CC" w:rsidP="00C566CC">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4.3.г</w:t>
      </w:r>
      <w:r w:rsidRPr="00874633">
        <w:rPr>
          <w:rFonts w:ascii="Arial" w:eastAsia="Times New Roman" w:hAnsi="Arial" w:cs="Arial"/>
          <w:szCs w:val="24"/>
          <w:lang w:val="mn-MN"/>
        </w:rPr>
        <w:t>арах зардлыг тооцох</w:t>
      </w:r>
    </w:p>
    <w:p w:rsidR="00C566CC" w:rsidRPr="00874633" w:rsidRDefault="00C566CC" w:rsidP="00C566CC">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4.4.з</w:t>
      </w:r>
      <w:r w:rsidRPr="00874633">
        <w:rPr>
          <w:rFonts w:ascii="Arial" w:eastAsia="Times New Roman" w:hAnsi="Arial" w:cs="Arial"/>
          <w:szCs w:val="24"/>
          <w:lang w:val="mn-MN"/>
        </w:rPr>
        <w:t>ардлыг нэгтгэн тооцох</w:t>
      </w:r>
    </w:p>
    <w:p w:rsidR="00C566CC" w:rsidRPr="00874633" w:rsidRDefault="00C566CC" w:rsidP="00C566CC">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4.5.х</w:t>
      </w:r>
      <w:r w:rsidRPr="00874633">
        <w:rPr>
          <w:rFonts w:ascii="Arial" w:eastAsia="Times New Roman" w:hAnsi="Arial" w:cs="Arial"/>
          <w:szCs w:val="24"/>
          <w:lang w:val="mn-MN"/>
        </w:rPr>
        <w:t xml:space="preserve">увилбарыг нягталж зардлыг </w:t>
      </w:r>
      <w:r>
        <w:rPr>
          <w:rFonts w:ascii="Arial" w:eastAsia="Times New Roman" w:hAnsi="Arial" w:cs="Arial"/>
          <w:szCs w:val="24"/>
          <w:lang w:val="mn-MN"/>
        </w:rPr>
        <w:t>бууруулах боломжийг эрэлхийлэх</w:t>
      </w:r>
    </w:p>
    <w:p w:rsidR="00C566CC" w:rsidRPr="00874633" w:rsidRDefault="00C566CC" w:rsidP="00C566CC">
      <w:pPr>
        <w:spacing w:after="0" w:line="240" w:lineRule="auto"/>
        <w:ind w:firstLine="720"/>
        <w:jc w:val="both"/>
        <w:rPr>
          <w:rFonts w:ascii="Arial" w:eastAsia="Times New Roman" w:hAnsi="Arial" w:cs="Arial"/>
          <w:szCs w:val="24"/>
          <w:lang w:val="mn-MN"/>
        </w:rPr>
      </w:pPr>
    </w:p>
    <w:p w:rsidR="00C566CC" w:rsidRPr="00874633" w:rsidRDefault="00C566CC" w:rsidP="00C566CC">
      <w:pPr>
        <w:spacing w:after="0" w:line="240" w:lineRule="auto"/>
        <w:jc w:val="center"/>
        <w:rPr>
          <w:rFonts w:ascii="Arial" w:hAnsi="Arial" w:cs="Arial"/>
          <w:b/>
          <w:szCs w:val="24"/>
          <w:lang w:val="mn-MN"/>
        </w:rPr>
      </w:pPr>
    </w:p>
    <w:p w:rsidR="00C566CC" w:rsidRPr="00874633" w:rsidRDefault="00C566CC" w:rsidP="00C566CC">
      <w:pPr>
        <w:spacing w:after="0" w:line="240" w:lineRule="auto"/>
        <w:jc w:val="center"/>
        <w:rPr>
          <w:rFonts w:ascii="Arial" w:hAnsi="Arial" w:cs="Arial"/>
          <w:b/>
          <w:szCs w:val="24"/>
          <w:lang w:val="mn-MN"/>
        </w:rPr>
      </w:pPr>
    </w:p>
    <w:p w:rsidR="00C566CC" w:rsidRPr="00874633" w:rsidRDefault="00C566CC" w:rsidP="00C566CC">
      <w:pPr>
        <w:spacing w:after="0" w:line="240" w:lineRule="auto"/>
        <w:jc w:val="center"/>
        <w:rPr>
          <w:rFonts w:ascii="Arial" w:hAnsi="Arial" w:cs="Arial"/>
          <w:b/>
          <w:szCs w:val="24"/>
          <w:lang w:val="mn-MN"/>
        </w:rPr>
      </w:pPr>
    </w:p>
    <w:p w:rsidR="00C566CC" w:rsidRPr="00874633" w:rsidRDefault="00C566CC" w:rsidP="00C566CC">
      <w:pPr>
        <w:spacing w:after="0" w:line="240" w:lineRule="auto"/>
        <w:jc w:val="center"/>
        <w:rPr>
          <w:rFonts w:ascii="Arial" w:hAnsi="Arial" w:cs="Arial"/>
          <w:b/>
          <w:szCs w:val="24"/>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Default="00C566CC"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Default="003812D7" w:rsidP="00C566CC">
      <w:pPr>
        <w:spacing w:after="0" w:line="240" w:lineRule="auto"/>
        <w:jc w:val="center"/>
        <w:rPr>
          <w:rFonts w:ascii="Arial" w:hAnsi="Arial" w:cs="Arial"/>
          <w:b/>
          <w:sz w:val="20"/>
          <w:szCs w:val="20"/>
          <w:lang w:val="mn-MN"/>
        </w:rPr>
      </w:pPr>
    </w:p>
    <w:p w:rsidR="003812D7" w:rsidRPr="00D540E0" w:rsidRDefault="003812D7"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Pr="00D540E0" w:rsidRDefault="00C566CC" w:rsidP="00C566CC">
      <w:pPr>
        <w:spacing w:after="0" w:line="240" w:lineRule="auto"/>
        <w:jc w:val="center"/>
        <w:rPr>
          <w:rFonts w:ascii="Arial" w:hAnsi="Arial" w:cs="Arial"/>
          <w:b/>
          <w:sz w:val="20"/>
          <w:szCs w:val="20"/>
          <w:lang w:val="mn-MN"/>
        </w:rPr>
      </w:pPr>
    </w:p>
    <w:p w:rsidR="00C566CC" w:rsidRDefault="00C566CC" w:rsidP="00C566CC">
      <w:pPr>
        <w:spacing w:after="0" w:line="240" w:lineRule="auto"/>
        <w:jc w:val="center"/>
        <w:rPr>
          <w:rFonts w:ascii="Arial" w:hAnsi="Arial" w:cs="Arial"/>
          <w:b/>
          <w:sz w:val="20"/>
          <w:szCs w:val="20"/>
        </w:rPr>
      </w:pPr>
    </w:p>
    <w:p w:rsidR="005C4322" w:rsidRDefault="005C4322" w:rsidP="00C566CC">
      <w:pPr>
        <w:spacing w:after="0" w:line="240" w:lineRule="auto"/>
        <w:jc w:val="center"/>
        <w:rPr>
          <w:rFonts w:ascii="Arial" w:hAnsi="Arial" w:cs="Arial"/>
          <w:b/>
          <w:sz w:val="20"/>
          <w:szCs w:val="20"/>
        </w:rPr>
      </w:pPr>
    </w:p>
    <w:p w:rsidR="005C4322" w:rsidRPr="005C4322" w:rsidRDefault="005C4322" w:rsidP="00C566CC">
      <w:pPr>
        <w:spacing w:after="0" w:line="240" w:lineRule="auto"/>
        <w:jc w:val="center"/>
        <w:rPr>
          <w:rFonts w:ascii="Arial" w:hAnsi="Arial" w:cs="Arial"/>
          <w:b/>
          <w:sz w:val="20"/>
          <w:szCs w:val="20"/>
        </w:rPr>
      </w:pPr>
    </w:p>
    <w:p w:rsidR="00C566CC" w:rsidRPr="00D540E0" w:rsidRDefault="00C566CC" w:rsidP="00C566CC">
      <w:pPr>
        <w:spacing w:after="0" w:line="240" w:lineRule="auto"/>
        <w:jc w:val="center"/>
        <w:rPr>
          <w:rFonts w:ascii="Arial" w:hAnsi="Arial" w:cs="Arial"/>
          <w:b/>
          <w:sz w:val="20"/>
          <w:szCs w:val="20"/>
          <w:lang w:val="mn-MN"/>
        </w:rPr>
      </w:pPr>
    </w:p>
    <w:p w:rsidR="00C566CC" w:rsidRDefault="00C566CC" w:rsidP="00C566CC">
      <w:pPr>
        <w:spacing w:after="0" w:line="240" w:lineRule="auto"/>
        <w:jc w:val="center"/>
        <w:rPr>
          <w:rFonts w:ascii="Arial" w:hAnsi="Arial" w:cs="Arial"/>
          <w:b/>
          <w:sz w:val="20"/>
          <w:szCs w:val="20"/>
          <w:lang w:val="mn-MN"/>
        </w:rPr>
      </w:pPr>
    </w:p>
    <w:p w:rsidR="00C566CC" w:rsidRPr="0018700C" w:rsidRDefault="00C566CC" w:rsidP="00C566CC">
      <w:pPr>
        <w:spacing w:after="0" w:line="240" w:lineRule="auto"/>
        <w:jc w:val="center"/>
        <w:rPr>
          <w:rFonts w:ascii="Arial" w:hAnsi="Arial" w:cs="Arial"/>
          <w:szCs w:val="24"/>
          <w:lang w:val="mn-MN"/>
        </w:rPr>
      </w:pPr>
      <w:r>
        <w:rPr>
          <w:rFonts w:ascii="Arial" w:hAnsi="Arial" w:cs="Arial"/>
          <w:b/>
          <w:szCs w:val="24"/>
          <w:lang w:val="mn-MN"/>
        </w:rPr>
        <w:lastRenderedPageBreak/>
        <w:t xml:space="preserve">ИРГЭНИЙ НИСЭХИЙН ТУХАЙ ХУУЛИЙН ШИНЭЧИЛСЭН НАЙРУУЛГЫГ </w:t>
      </w:r>
      <w:r w:rsidRPr="00874633">
        <w:rPr>
          <w:rFonts w:ascii="Arial" w:hAnsi="Arial" w:cs="Arial"/>
          <w:b/>
          <w:szCs w:val="24"/>
          <w:lang w:val="mn-MN"/>
        </w:rPr>
        <w:t>ХЭРЭГЖҮҮЛЭХТЭЙ ХОЛБОГДОН ГАРАХ ЗАРДЛЫН ТООЦООНЫ ТАЙЛАН</w:t>
      </w:r>
    </w:p>
    <w:p w:rsidR="00C566CC" w:rsidRPr="00874633" w:rsidRDefault="00C566CC" w:rsidP="00C566CC">
      <w:pPr>
        <w:spacing w:after="0" w:line="240" w:lineRule="auto"/>
        <w:rPr>
          <w:rFonts w:ascii="Arial" w:hAnsi="Arial" w:cs="Arial"/>
          <w:szCs w:val="24"/>
          <w:lang w:val="mn-MN"/>
        </w:rPr>
      </w:pPr>
    </w:p>
    <w:p w:rsidR="00C566CC" w:rsidRPr="00E639F3" w:rsidRDefault="00C566CC" w:rsidP="00C566CC">
      <w:pPr>
        <w:spacing w:after="0" w:line="240" w:lineRule="auto"/>
        <w:jc w:val="center"/>
        <w:rPr>
          <w:rFonts w:ascii="Arial" w:hAnsi="Arial" w:cs="Arial"/>
          <w:b/>
          <w:szCs w:val="24"/>
          <w:lang w:val="mn-MN"/>
        </w:rPr>
      </w:pPr>
      <w:r w:rsidRPr="00E639F3">
        <w:rPr>
          <w:rFonts w:ascii="Arial" w:hAnsi="Arial" w:cs="Arial"/>
          <w:b/>
          <w:szCs w:val="24"/>
          <w:lang w:val="mn-MN"/>
        </w:rPr>
        <w:t>НЭГ.ЕРӨНХИЙ ҮНДЭСЛЭЛ</w:t>
      </w:r>
    </w:p>
    <w:p w:rsidR="00C566CC" w:rsidRPr="00874633" w:rsidRDefault="00C566CC" w:rsidP="00C566CC">
      <w:pPr>
        <w:spacing w:after="0" w:line="240" w:lineRule="auto"/>
        <w:jc w:val="center"/>
        <w:rPr>
          <w:rFonts w:ascii="Arial" w:hAnsi="Arial" w:cs="Arial"/>
          <w:b/>
          <w:szCs w:val="24"/>
          <w:lang w:val="mn-MN"/>
        </w:rPr>
      </w:pPr>
    </w:p>
    <w:p w:rsidR="00C566CC" w:rsidRPr="00874633" w:rsidRDefault="00C566CC" w:rsidP="00C566CC">
      <w:pPr>
        <w:spacing w:after="0" w:line="240" w:lineRule="auto"/>
        <w:jc w:val="both"/>
        <w:rPr>
          <w:rFonts w:ascii="Arial" w:hAnsi="Arial" w:cs="Arial"/>
          <w:szCs w:val="24"/>
          <w:lang w:val="mn-MN"/>
        </w:rPr>
      </w:pPr>
      <w:r w:rsidRPr="00874633">
        <w:rPr>
          <w:rFonts w:ascii="Arial" w:hAnsi="Arial" w:cs="Arial"/>
          <w:szCs w:val="24"/>
          <w:lang w:val="mn-MN"/>
        </w:rPr>
        <w:tab/>
        <w:t>Хууль тогтоомжийн тухай хуулийн</w:t>
      </w:r>
      <w:r w:rsidRPr="00874633">
        <w:rPr>
          <w:rStyle w:val="FootnoteReference"/>
          <w:rFonts w:ascii="Arial" w:hAnsi="Arial" w:cs="Arial"/>
          <w:szCs w:val="24"/>
          <w:lang w:val="mn-MN"/>
        </w:rPr>
        <w:footnoteReference w:id="1"/>
      </w:r>
      <w:r w:rsidRPr="00874633">
        <w:rPr>
          <w:rFonts w:ascii="Arial" w:hAnsi="Arial" w:cs="Arial"/>
          <w:szCs w:val="24"/>
          <w:lang w:val="mn-MN"/>
        </w:rPr>
        <w:t xml:space="preserve"> 18 дугаар зүйлийн 18.1 дэх хэсэгт “</w:t>
      </w:r>
      <w:r w:rsidRPr="00874633">
        <w:rPr>
          <w:rFonts w:ascii="Arial" w:hAnsi="Arial" w:cs="Arial"/>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874633">
        <w:rPr>
          <w:rFonts w:ascii="Arial" w:hAnsi="Arial" w:cs="Arial"/>
          <w:szCs w:val="24"/>
          <w:lang w:val="mn-MN"/>
        </w:rPr>
        <w:t xml:space="preserve">” гэж заасны дагуу </w:t>
      </w:r>
      <w:r>
        <w:rPr>
          <w:rFonts w:ascii="Arial" w:hAnsi="Arial" w:cs="Arial"/>
          <w:szCs w:val="24"/>
          <w:lang w:val="mn-MN"/>
        </w:rPr>
        <w:t>Иргэний нисэхийн тухай</w:t>
      </w:r>
      <w:r w:rsidRPr="0018700C">
        <w:rPr>
          <w:rFonts w:ascii="Arial" w:hAnsi="Arial" w:cs="Arial"/>
          <w:szCs w:val="24"/>
          <w:lang w:val="mn-MN"/>
        </w:rPr>
        <w:t xml:space="preserve"> хуулийн шинэчилсэн найруулгын төсөл</w:t>
      </w:r>
      <w:r w:rsidRPr="00874633">
        <w:rPr>
          <w:rFonts w:ascii="Arial" w:hAnsi="Arial" w:cs="Arial"/>
          <w:szCs w:val="24"/>
          <w:lang w:val="mn-MN"/>
        </w:rPr>
        <w:t xml:space="preserve">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rsidR="00C566CC" w:rsidRPr="00874633" w:rsidRDefault="00C566CC" w:rsidP="00C566CC">
      <w:pPr>
        <w:spacing w:after="0" w:line="240" w:lineRule="auto"/>
        <w:jc w:val="both"/>
        <w:rPr>
          <w:rFonts w:ascii="Arial" w:hAnsi="Arial" w:cs="Arial"/>
          <w:szCs w:val="24"/>
          <w:lang w:val="mn-MN"/>
        </w:rPr>
      </w:pPr>
    </w:p>
    <w:p w:rsidR="00C566CC" w:rsidRPr="00874633" w:rsidRDefault="00C566CC" w:rsidP="00C566CC">
      <w:pPr>
        <w:spacing w:after="0" w:line="240" w:lineRule="auto"/>
        <w:jc w:val="both"/>
        <w:rPr>
          <w:rFonts w:ascii="Arial" w:hAnsi="Arial" w:cs="Arial"/>
          <w:szCs w:val="24"/>
          <w:lang w:val="mn-MN"/>
        </w:rPr>
      </w:pPr>
      <w:r w:rsidRPr="00874633">
        <w:rPr>
          <w:rFonts w:ascii="Arial" w:hAnsi="Arial" w:cs="Arial"/>
          <w:szCs w:val="24"/>
          <w:lang w:val="mn-MN"/>
        </w:rPr>
        <w:tab/>
      </w:r>
      <w:r>
        <w:rPr>
          <w:rFonts w:ascii="Arial" w:hAnsi="Arial" w:cs="Arial"/>
          <w:szCs w:val="24"/>
          <w:lang w:val="mn-MN"/>
        </w:rPr>
        <w:t xml:space="preserve">Иргэний нисэхийн тухай </w:t>
      </w:r>
      <w:r w:rsidRPr="0018700C">
        <w:rPr>
          <w:rFonts w:ascii="Arial" w:hAnsi="Arial" w:cs="Arial"/>
          <w:szCs w:val="24"/>
          <w:lang w:val="mn-MN"/>
        </w:rPr>
        <w:t>хуулийн шинэчилсэн найруулгын төсөл</w:t>
      </w:r>
      <w:r w:rsidRPr="002E02B5">
        <w:rPr>
          <w:rFonts w:ascii="Arial" w:hAnsi="Arial" w:cs="Arial"/>
          <w:b/>
          <w:szCs w:val="24"/>
          <w:lang w:val="mn-MN"/>
        </w:rPr>
        <w:t xml:space="preserve"> </w:t>
      </w:r>
      <w:r w:rsidRPr="00874633">
        <w:rPr>
          <w:rFonts w:ascii="Arial" w:hAnsi="Arial" w:cs="Arial"/>
          <w:szCs w:val="24"/>
          <w:lang w:val="mn-MN"/>
        </w:rPr>
        <w:t>батлагдсанаар уг х</w:t>
      </w:r>
      <w:r w:rsidRPr="00874633">
        <w:rPr>
          <w:rFonts w:ascii="Arial" w:hAnsi="Arial" w:cs="Arial"/>
          <w:szCs w:val="24"/>
        </w:rPr>
        <w:t>уулийг хэрэгжүүлэх иргэн, хуулийн этгээд, төрийн байгууллаг</w:t>
      </w:r>
      <w:r w:rsidRPr="00874633">
        <w:rPr>
          <w:rFonts w:ascii="Arial" w:hAnsi="Arial" w:cs="Arial"/>
          <w:szCs w:val="24"/>
          <w:lang w:val="mn-MN"/>
        </w:rPr>
        <w:t xml:space="preserve">ад үүсэх зардал, </w:t>
      </w:r>
      <w:r w:rsidRPr="00874633">
        <w:rPr>
          <w:rFonts w:ascii="Arial" w:hAnsi="Arial" w:cs="Arial"/>
          <w:szCs w:val="24"/>
        </w:rPr>
        <w:t xml:space="preserve">ачааллыг </w:t>
      </w:r>
      <w:r w:rsidRPr="00874633">
        <w:rPr>
          <w:rFonts w:ascii="Arial" w:hAnsi="Arial" w:cs="Arial"/>
          <w:szCs w:val="24"/>
          <w:lang w:val="mn-MN"/>
        </w:rPr>
        <w:t xml:space="preserve">тооцож, үүнийг хялбарчлах, бууруулах талаар </w:t>
      </w:r>
      <w:r w:rsidRPr="00874633">
        <w:rPr>
          <w:rFonts w:ascii="Arial" w:hAnsi="Arial" w:cs="Arial"/>
          <w:szCs w:val="24"/>
        </w:rPr>
        <w:t>санал боловсруулахад</w:t>
      </w:r>
      <w:r w:rsidRPr="00874633">
        <w:rPr>
          <w:rFonts w:ascii="Arial" w:hAnsi="Arial" w:cs="Arial"/>
          <w:szCs w:val="24"/>
          <w:lang w:val="mn-MN"/>
        </w:rPr>
        <w:t xml:space="preserve"> </w:t>
      </w:r>
      <w:r w:rsidRPr="00874633">
        <w:rPr>
          <w:rFonts w:ascii="Arial" w:hAnsi="Arial" w:cs="Arial"/>
          <w:szCs w:val="24"/>
        </w:rPr>
        <w:t>энэхүү</w:t>
      </w:r>
      <w:r w:rsidRPr="00874633">
        <w:rPr>
          <w:rFonts w:ascii="Arial" w:hAnsi="Arial" w:cs="Arial"/>
          <w:szCs w:val="24"/>
          <w:lang w:val="mn-MN"/>
        </w:rPr>
        <w:t xml:space="preserve"> тайлан чиглэгдэх болно. </w:t>
      </w:r>
    </w:p>
    <w:p w:rsidR="00C566CC" w:rsidRPr="00874633" w:rsidRDefault="00C566CC" w:rsidP="00C566CC">
      <w:pPr>
        <w:spacing w:after="0" w:line="240" w:lineRule="auto"/>
        <w:jc w:val="both"/>
        <w:rPr>
          <w:rFonts w:ascii="Arial" w:hAnsi="Arial" w:cs="Arial"/>
          <w:szCs w:val="24"/>
          <w:lang w:val="mn-MN"/>
        </w:rPr>
      </w:pPr>
    </w:p>
    <w:p w:rsidR="00C566CC" w:rsidRPr="00874633" w:rsidRDefault="00C566CC" w:rsidP="00C566CC">
      <w:pPr>
        <w:spacing w:after="0" w:line="240" w:lineRule="auto"/>
        <w:jc w:val="both"/>
        <w:rPr>
          <w:rFonts w:ascii="Arial" w:hAnsi="Arial" w:cs="Arial"/>
          <w:szCs w:val="24"/>
          <w:lang w:val="mn-MN"/>
        </w:rPr>
      </w:pPr>
      <w:r w:rsidRPr="00874633">
        <w:rPr>
          <w:rFonts w:ascii="Arial" w:hAnsi="Arial" w:cs="Arial"/>
          <w:szCs w:val="24"/>
          <w:lang w:val="mn-MN"/>
        </w:rPr>
        <w:tab/>
      </w:r>
      <w:r w:rsidRPr="0018700C">
        <w:rPr>
          <w:rFonts w:ascii="Arial" w:hAnsi="Arial" w:cs="Arial"/>
          <w:szCs w:val="24"/>
          <w:lang w:val="mn-MN"/>
        </w:rPr>
        <w:t xml:space="preserve">Иргэний нисэхийн тухай </w:t>
      </w:r>
      <w:r>
        <w:rPr>
          <w:rFonts w:ascii="Arial" w:hAnsi="Arial" w:cs="Arial"/>
          <w:szCs w:val="24"/>
          <w:lang w:val="mn-MN"/>
        </w:rPr>
        <w:t xml:space="preserve">хуулийн </w:t>
      </w:r>
      <w:r w:rsidRPr="0018700C">
        <w:rPr>
          <w:rFonts w:ascii="Arial" w:hAnsi="Arial" w:cs="Arial"/>
          <w:szCs w:val="24"/>
          <w:lang w:val="mn-MN"/>
        </w:rPr>
        <w:t xml:space="preserve">шинэчилсэн найруулгын </w:t>
      </w:r>
      <w:r w:rsidRPr="00874633">
        <w:rPr>
          <w:rFonts w:ascii="Arial" w:hAnsi="Arial" w:cs="Arial"/>
          <w:szCs w:val="24"/>
          <w:lang w:val="mn-MN"/>
        </w:rPr>
        <w:t xml:space="preserve">төсөл батлагдсанаар зардал </w:t>
      </w:r>
      <w:r w:rsidRPr="00AE64E4">
        <w:rPr>
          <w:rFonts w:ascii="Arial" w:hAnsi="Arial" w:cs="Arial"/>
          <w:color w:val="000000" w:themeColor="text1"/>
          <w:szCs w:val="24"/>
          <w:lang w:val="mn-MN"/>
        </w:rPr>
        <w:t xml:space="preserve">үүсгэгч </w:t>
      </w:r>
      <w:r w:rsidRPr="00874633">
        <w:rPr>
          <w:rFonts w:ascii="Arial" w:hAnsi="Arial" w:cs="Arial"/>
          <w:szCs w:val="24"/>
          <w:lang w:val="mn-MN"/>
        </w:rPr>
        <w:t>этгээд болох</w:t>
      </w:r>
      <w:r>
        <w:rPr>
          <w:rFonts w:ascii="Arial" w:hAnsi="Arial" w:cs="Arial"/>
          <w:szCs w:val="24"/>
          <w:lang w:val="mn-MN"/>
        </w:rPr>
        <w:t xml:space="preserve"> иргэн, хуулийн этгээд, </w:t>
      </w:r>
      <w:r w:rsidRPr="00874633">
        <w:rPr>
          <w:rFonts w:ascii="Arial" w:hAnsi="Arial" w:cs="Arial"/>
          <w:szCs w:val="24"/>
          <w:lang w:val="mn-MN"/>
        </w:rPr>
        <w:t>төрийн байгууллагад тодорхой үүрэг бий болгосон, түүнийг хэрэгжүүлэхэд мөнгөн зарда</w:t>
      </w:r>
      <w:r>
        <w:rPr>
          <w:rFonts w:ascii="Arial" w:hAnsi="Arial" w:cs="Arial"/>
          <w:szCs w:val="24"/>
          <w:lang w:val="mn-MN"/>
        </w:rPr>
        <w:t>л бий болохоор тусгагдсан эсэхийг шалгана.</w:t>
      </w:r>
    </w:p>
    <w:p w:rsidR="00C566CC" w:rsidRPr="00874633" w:rsidRDefault="00C566CC" w:rsidP="00C566CC">
      <w:pPr>
        <w:spacing w:after="0" w:line="240" w:lineRule="auto"/>
        <w:jc w:val="both"/>
        <w:rPr>
          <w:rFonts w:ascii="Arial" w:hAnsi="Arial" w:cs="Arial"/>
          <w:szCs w:val="24"/>
          <w:lang w:val="mn-MN"/>
        </w:rPr>
      </w:pPr>
    </w:p>
    <w:p w:rsidR="00C566CC" w:rsidRPr="00874633" w:rsidRDefault="00C566CC" w:rsidP="00C566CC">
      <w:pPr>
        <w:spacing w:after="0" w:line="240" w:lineRule="auto"/>
        <w:jc w:val="both"/>
        <w:rPr>
          <w:rFonts w:ascii="Arial" w:hAnsi="Arial" w:cs="Arial"/>
          <w:szCs w:val="24"/>
          <w:lang w:val="mn-MN"/>
        </w:rPr>
      </w:pPr>
      <w:r w:rsidRPr="00874633">
        <w:rPr>
          <w:rFonts w:ascii="Arial" w:hAnsi="Arial" w:cs="Arial"/>
          <w:szCs w:val="24"/>
          <w:lang w:val="mn-MN"/>
        </w:rPr>
        <w:tab/>
        <w:t>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авах зэргээр хугацаа, тохиол</w:t>
      </w:r>
      <w:r>
        <w:rPr>
          <w:rFonts w:ascii="Arial" w:hAnsi="Arial" w:cs="Arial"/>
          <w:szCs w:val="24"/>
          <w:lang w:val="mn-MN"/>
        </w:rPr>
        <w:t>длын тоо зэргийг тогтооно</w:t>
      </w:r>
      <w:r w:rsidRPr="00874633">
        <w:rPr>
          <w:rFonts w:ascii="Arial" w:hAnsi="Arial" w:cs="Arial"/>
          <w:szCs w:val="24"/>
          <w:lang w:val="mn-MN"/>
        </w:rPr>
        <w:t xml:space="preserve">. </w:t>
      </w:r>
    </w:p>
    <w:p w:rsidR="00C566CC" w:rsidRPr="00874633" w:rsidRDefault="00C566CC" w:rsidP="00C566CC">
      <w:pPr>
        <w:spacing w:after="0" w:line="240" w:lineRule="auto"/>
        <w:jc w:val="both"/>
        <w:rPr>
          <w:rFonts w:ascii="Arial" w:hAnsi="Arial" w:cs="Arial"/>
          <w:szCs w:val="24"/>
          <w:lang w:val="mn-MN"/>
        </w:rPr>
      </w:pPr>
    </w:p>
    <w:p w:rsidR="00C566CC" w:rsidRPr="00874633" w:rsidRDefault="00C566CC" w:rsidP="00C566CC">
      <w:pPr>
        <w:spacing w:after="0" w:line="240" w:lineRule="auto"/>
        <w:jc w:val="both"/>
        <w:rPr>
          <w:rFonts w:ascii="Arial" w:hAnsi="Arial" w:cs="Arial"/>
          <w:szCs w:val="24"/>
          <w:lang w:val="mn-MN"/>
        </w:rPr>
      </w:pPr>
    </w:p>
    <w:p w:rsidR="00C566CC" w:rsidRPr="00E639F3" w:rsidRDefault="00C566CC" w:rsidP="000C4200">
      <w:pPr>
        <w:spacing w:after="0" w:line="240" w:lineRule="auto"/>
        <w:rPr>
          <w:rFonts w:ascii="Arial" w:hAnsi="Arial" w:cs="Arial"/>
          <w:b/>
          <w:szCs w:val="24"/>
          <w:lang w:val="mn-MN"/>
        </w:rPr>
      </w:pPr>
      <w:r w:rsidRPr="00E639F3">
        <w:rPr>
          <w:rFonts w:ascii="Arial" w:hAnsi="Arial" w:cs="Arial"/>
          <w:b/>
          <w:szCs w:val="24"/>
          <w:lang w:val="mn-MN"/>
        </w:rPr>
        <w:t>ХОЁР. И</w:t>
      </w:r>
      <w:r>
        <w:rPr>
          <w:rFonts w:ascii="Arial" w:hAnsi="Arial" w:cs="Arial"/>
          <w:b/>
          <w:szCs w:val="24"/>
          <w:lang w:val="mn-MN"/>
        </w:rPr>
        <w:t xml:space="preserve">РГЭНИЙ НИСЭХИЙН ТУХАЙ ХУУЛИЙН </w:t>
      </w:r>
      <w:r w:rsidRPr="00E639F3">
        <w:rPr>
          <w:rFonts w:ascii="Arial" w:hAnsi="Arial" w:cs="Arial"/>
          <w:b/>
          <w:szCs w:val="24"/>
          <w:lang w:val="mn-MN"/>
        </w:rPr>
        <w:t>ШИНЭЧИЛСЭН НАЙРУУЛГЫН ТӨСӨЛ БАТЛАГДСАНААР ИРГЭНД ҮҮСЭХ ЗАРДАЛ</w:t>
      </w:r>
    </w:p>
    <w:p w:rsidR="00C566CC" w:rsidRPr="00E639F3" w:rsidRDefault="00C566CC" w:rsidP="00C566CC">
      <w:pPr>
        <w:spacing w:after="0" w:line="240" w:lineRule="auto"/>
        <w:jc w:val="center"/>
        <w:rPr>
          <w:rFonts w:ascii="Arial" w:hAnsi="Arial" w:cs="Arial"/>
          <w:szCs w:val="24"/>
          <w:lang w:val="mn-MN"/>
        </w:rPr>
      </w:pPr>
    </w:p>
    <w:p w:rsidR="00C566CC" w:rsidRPr="00874633" w:rsidRDefault="00C566CC" w:rsidP="00C566CC">
      <w:pPr>
        <w:spacing w:after="0" w:line="240" w:lineRule="auto"/>
        <w:jc w:val="both"/>
        <w:rPr>
          <w:rFonts w:ascii="Arial" w:hAnsi="Arial" w:cs="Arial"/>
          <w:szCs w:val="24"/>
          <w:lang w:val="mn-MN"/>
        </w:rPr>
      </w:pPr>
      <w:r w:rsidRPr="00874633">
        <w:rPr>
          <w:rFonts w:ascii="Arial" w:hAnsi="Arial" w:cs="Arial"/>
          <w:szCs w:val="24"/>
          <w:lang w:val="mn-MN"/>
        </w:rPr>
        <w:tab/>
        <w:t>Хуулийн төсөл батлагдсанаар иргэнд үү</w:t>
      </w:r>
      <w:r>
        <w:rPr>
          <w:rFonts w:ascii="Arial" w:hAnsi="Arial" w:cs="Arial"/>
          <w:szCs w:val="24"/>
          <w:lang w:val="mn-MN"/>
        </w:rPr>
        <w:t>сэх зардлыг тооцоолохдоо дараах</w:t>
      </w:r>
      <w:r w:rsidRPr="00874633">
        <w:rPr>
          <w:rFonts w:ascii="Arial" w:hAnsi="Arial" w:cs="Arial"/>
          <w:szCs w:val="24"/>
          <w:lang w:val="mn-MN"/>
        </w:rPr>
        <w:t xml:space="preserve"> дарааллыг баримтална. Үүнд:</w:t>
      </w:r>
    </w:p>
    <w:p w:rsidR="00C566CC" w:rsidRPr="00874633" w:rsidRDefault="00C566CC" w:rsidP="00C566CC">
      <w:pPr>
        <w:spacing w:after="0" w:line="240" w:lineRule="auto"/>
        <w:jc w:val="both"/>
        <w:rPr>
          <w:rFonts w:ascii="Arial" w:hAnsi="Arial" w:cs="Arial"/>
          <w:szCs w:val="24"/>
          <w:lang w:val="mn-MN"/>
        </w:rPr>
      </w:pPr>
    </w:p>
    <w:p w:rsidR="00C566CC" w:rsidRPr="00874633" w:rsidRDefault="00C566CC" w:rsidP="00C566CC">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иргэний гүйцэтгэх үүргийг тогтоох</w:t>
      </w:r>
    </w:p>
    <w:p w:rsidR="00C566CC" w:rsidRPr="00874633" w:rsidRDefault="00C566CC" w:rsidP="00C566CC">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цаг хугацаа болон гарч болох зардлыг тооцох</w:t>
      </w:r>
    </w:p>
    <w:p w:rsidR="00C566CC" w:rsidRPr="00874633" w:rsidRDefault="00C566CC" w:rsidP="00C566CC">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тоон үзүүлэлтийг тооцох</w:t>
      </w:r>
    </w:p>
    <w:p w:rsidR="00C566CC" w:rsidRPr="00874633" w:rsidRDefault="00C566CC" w:rsidP="00C566CC">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нийт дүнг тооцож гаргах</w:t>
      </w:r>
    </w:p>
    <w:p w:rsidR="00C566CC" w:rsidRPr="00874633" w:rsidRDefault="00C566CC" w:rsidP="00C566CC">
      <w:pPr>
        <w:pStyle w:val="ListParagraph"/>
        <w:numPr>
          <w:ilvl w:val="0"/>
          <w:numId w:val="15"/>
        </w:numPr>
        <w:spacing w:after="0" w:line="240" w:lineRule="auto"/>
        <w:jc w:val="both"/>
        <w:rPr>
          <w:rFonts w:ascii="Arial" w:hAnsi="Arial" w:cs="Arial"/>
          <w:szCs w:val="24"/>
          <w:lang w:val="mn-MN"/>
        </w:rPr>
      </w:pPr>
      <w:r w:rsidRPr="00874633">
        <w:rPr>
          <w:rFonts w:ascii="Arial" w:hAnsi="Arial" w:cs="Arial"/>
          <w:szCs w:val="24"/>
        </w:rPr>
        <w:t>хялбарчлах боломжийг шалгах</w:t>
      </w:r>
    </w:p>
    <w:p w:rsidR="00C566CC" w:rsidRPr="00874633" w:rsidRDefault="00C566CC" w:rsidP="00C566CC">
      <w:pPr>
        <w:pStyle w:val="NormalWeb"/>
        <w:spacing w:before="0" w:beforeAutospacing="0" w:after="0" w:afterAutospacing="0"/>
        <w:ind w:left="1440"/>
        <w:jc w:val="both"/>
        <w:rPr>
          <w:rFonts w:ascii="Arial" w:hAnsi="Arial" w:cs="Arial"/>
        </w:rPr>
      </w:pPr>
    </w:p>
    <w:p w:rsidR="00C566CC" w:rsidRPr="00874633" w:rsidRDefault="00C566CC" w:rsidP="00C566CC">
      <w:pPr>
        <w:pStyle w:val="NormalWeb"/>
        <w:spacing w:before="0" w:beforeAutospacing="0" w:after="0" w:afterAutospacing="0"/>
        <w:ind w:left="720"/>
        <w:jc w:val="both"/>
        <w:rPr>
          <w:rFonts w:ascii="Arial" w:hAnsi="Arial" w:cs="Arial"/>
          <w:b/>
          <w:lang w:val="mn-MN"/>
        </w:rPr>
      </w:pPr>
      <w:r w:rsidRPr="00874633">
        <w:rPr>
          <w:rFonts w:ascii="Arial" w:hAnsi="Arial" w:cs="Arial"/>
          <w:b/>
          <w:lang w:val="mn-MN"/>
        </w:rPr>
        <w:t>2.1.Иргэний гүйцэтгэх үүргийг тогтоох</w:t>
      </w:r>
    </w:p>
    <w:p w:rsidR="00C566CC" w:rsidRPr="00874633" w:rsidRDefault="00C566CC" w:rsidP="00C566CC">
      <w:pPr>
        <w:pStyle w:val="NormalWeb"/>
        <w:spacing w:before="0" w:beforeAutospacing="0" w:after="0" w:afterAutospacing="0"/>
        <w:ind w:left="720"/>
        <w:jc w:val="both"/>
        <w:rPr>
          <w:rFonts w:ascii="Arial" w:hAnsi="Arial" w:cs="Arial"/>
          <w:b/>
          <w:lang w:val="mn-MN"/>
        </w:rPr>
      </w:pPr>
    </w:p>
    <w:p w:rsidR="00C566CC" w:rsidRDefault="00C566CC" w:rsidP="002E12A9">
      <w:pPr>
        <w:pStyle w:val="NormalWeb"/>
        <w:spacing w:before="0" w:beforeAutospacing="0" w:after="0" w:afterAutospacing="0"/>
        <w:ind w:firstLine="567"/>
        <w:jc w:val="both"/>
        <w:rPr>
          <w:rFonts w:ascii="Arial" w:hAnsi="Arial" w:cs="Arial"/>
          <w:lang w:val="mn-MN"/>
        </w:rPr>
      </w:pPr>
      <w:r w:rsidRPr="00874633">
        <w:rPr>
          <w:rFonts w:ascii="Arial" w:hAnsi="Arial" w:cs="Arial"/>
          <w:lang w:val="mn-MN"/>
        </w:rPr>
        <w:t xml:space="preserve">Энэ үе шатанд </w:t>
      </w:r>
      <w:r w:rsidRPr="0018700C">
        <w:rPr>
          <w:rFonts w:ascii="Arial" w:hAnsi="Arial" w:cs="Arial"/>
          <w:lang w:val="mn-MN"/>
        </w:rPr>
        <w:t>И</w:t>
      </w:r>
      <w:r w:rsidR="007749A5">
        <w:rPr>
          <w:rFonts w:ascii="Arial" w:hAnsi="Arial" w:cs="Arial"/>
          <w:lang w:val="mn-MN"/>
        </w:rPr>
        <w:t xml:space="preserve">ргэний нисэхийн тухай хуулийн </w:t>
      </w:r>
      <w:r w:rsidRPr="0018700C">
        <w:rPr>
          <w:rFonts w:ascii="Arial" w:hAnsi="Arial" w:cs="Arial"/>
          <w:lang w:val="mn-MN"/>
        </w:rPr>
        <w:t>шинэчилсэн найруулгын төсөл</w:t>
      </w:r>
      <w:r>
        <w:rPr>
          <w:rFonts w:ascii="Arial" w:hAnsi="Arial" w:cs="Arial"/>
          <w:lang w:val="mn-MN"/>
        </w:rPr>
        <w:t>д</w:t>
      </w:r>
      <w:r w:rsidRPr="00874633">
        <w:rPr>
          <w:rFonts w:ascii="Arial" w:hAnsi="Arial" w:cs="Arial"/>
          <w:lang w:val="mn-MN"/>
        </w:rPr>
        <w:t xml:space="preserve"> тусгагдсан иргэний гүйцэтгэх үүргийг болон түүний мэдээллийн </w:t>
      </w:r>
      <w:r>
        <w:rPr>
          <w:rFonts w:ascii="Arial" w:hAnsi="Arial" w:cs="Arial"/>
          <w:lang w:val="mn-MN"/>
        </w:rPr>
        <w:t>агуулгыг нэг бүрчлэн тодорхойлж, иргэнд үүсэх зардлын зөвхөн цаг хугацааны ачааллаар тооцдог болохыг дурдах нь зүйтэй болно.</w:t>
      </w:r>
    </w:p>
    <w:p w:rsidR="00C566CC" w:rsidRPr="00874633" w:rsidRDefault="00C566CC" w:rsidP="00C566CC">
      <w:pPr>
        <w:pStyle w:val="NormalWeb"/>
        <w:spacing w:before="0" w:beforeAutospacing="0" w:after="0" w:afterAutospacing="0"/>
        <w:jc w:val="both"/>
        <w:rPr>
          <w:rFonts w:ascii="Arial" w:hAnsi="Arial" w:cs="Arial"/>
          <w:lang w:val="mn-MN"/>
        </w:rPr>
      </w:pPr>
    </w:p>
    <w:p w:rsidR="00C566CC" w:rsidRDefault="00C566CC" w:rsidP="002E12A9">
      <w:pPr>
        <w:pStyle w:val="NormalWeb"/>
        <w:spacing w:before="0" w:beforeAutospacing="0" w:after="0" w:afterAutospacing="0"/>
        <w:ind w:firstLine="567"/>
        <w:jc w:val="both"/>
        <w:rPr>
          <w:rFonts w:ascii="Arial" w:hAnsi="Arial" w:cs="Arial"/>
          <w:lang w:val="mn-MN"/>
        </w:rPr>
      </w:pPr>
      <w:r>
        <w:rPr>
          <w:rFonts w:ascii="Arial" w:hAnsi="Arial" w:cs="Arial"/>
          <w:lang w:val="mn-MN"/>
        </w:rPr>
        <w:lastRenderedPageBreak/>
        <w:t>Хуулийн төслийн үзэл баримтлалд</w:t>
      </w:r>
      <w:r>
        <w:rPr>
          <w:rStyle w:val="FootnoteReference"/>
          <w:rFonts w:ascii="Arial" w:hAnsi="Arial" w:cs="Arial"/>
          <w:b/>
          <w:i/>
          <w:lang w:val="mn-MN"/>
        </w:rPr>
        <w:footnoteReference w:id="2"/>
      </w:r>
      <w:r>
        <w:rPr>
          <w:rFonts w:ascii="Arial" w:hAnsi="Arial" w:cs="Arial"/>
          <w:lang w:val="mn-MN"/>
        </w:rPr>
        <w:t xml:space="preserve"> “Агаарын хөлгийн бүртгэл болон агаарын тээвэрлэгчийн гэрчилгээ эзэмшихтэй холбоотой харилцааг хуулиар зохицуулаагүй тул олон улсын иргэний нисэхийн байгууллагын загвар хуульд заасны дагуу агаарын тээврийн гэрчилгээ эзэмших, агаарын хөлгийг бүртгүүлэхэд Монгол Улсын иргэн, хууль ёсоор оршин суугч иргэн, хуулийн этгээдэд тавих шаардлагыг нарийвчлан тусгах”-аар заасан байна. </w:t>
      </w:r>
    </w:p>
    <w:p w:rsidR="00C566CC" w:rsidRPr="00874633" w:rsidRDefault="00C566CC" w:rsidP="00C566CC">
      <w:pPr>
        <w:pStyle w:val="NormalWeb"/>
        <w:spacing w:before="0" w:beforeAutospacing="0" w:after="0" w:afterAutospacing="0"/>
        <w:jc w:val="both"/>
        <w:rPr>
          <w:rFonts w:ascii="Arial" w:hAnsi="Arial" w:cs="Arial"/>
        </w:rPr>
      </w:pPr>
    </w:p>
    <w:p w:rsidR="00C566CC" w:rsidRPr="00874633" w:rsidRDefault="00C566CC" w:rsidP="002E12A9">
      <w:pPr>
        <w:pStyle w:val="NormalWeb"/>
        <w:spacing w:before="0" w:beforeAutospacing="0" w:after="0" w:afterAutospacing="0"/>
        <w:ind w:firstLine="567"/>
        <w:jc w:val="both"/>
        <w:rPr>
          <w:rFonts w:ascii="Arial" w:hAnsi="Arial" w:cs="Arial"/>
          <w:lang w:val="mn-MN"/>
        </w:rPr>
      </w:pPr>
      <w:r w:rsidRPr="00874633">
        <w:rPr>
          <w:rFonts w:ascii="Arial" w:hAnsi="Arial" w:cs="Arial"/>
          <w:lang w:val="mn-MN"/>
        </w:rPr>
        <w:t xml:space="preserve">Хуулийн </w:t>
      </w:r>
      <w:r>
        <w:rPr>
          <w:rFonts w:ascii="Arial" w:hAnsi="Arial" w:cs="Arial"/>
          <w:lang w:val="mn-MN"/>
        </w:rPr>
        <w:t xml:space="preserve">төсөлд иргэний гүйцэтгэх үүргийг тусгасан дараах зохицуулалт байна гэж үзлээ. </w:t>
      </w:r>
    </w:p>
    <w:p w:rsidR="00C566CC" w:rsidRPr="00611A70" w:rsidRDefault="00C566CC" w:rsidP="00C566CC">
      <w:pPr>
        <w:pStyle w:val="NormalWeb"/>
        <w:spacing w:before="0" w:beforeAutospacing="0" w:after="0" w:afterAutospacing="0"/>
        <w:rPr>
          <w:rFonts w:ascii="Arial" w:hAnsi="Arial" w:cs="Arial"/>
          <w:sz w:val="20"/>
          <w:szCs w:val="20"/>
          <w:lang w:val="mn-MN"/>
        </w:rPr>
      </w:pPr>
    </w:p>
    <w:tbl>
      <w:tblPr>
        <w:tblStyle w:val="TableGrid"/>
        <w:tblW w:w="9209" w:type="dxa"/>
        <w:jc w:val="center"/>
        <w:tblLook w:val="04A0" w:firstRow="1" w:lastRow="0" w:firstColumn="1" w:lastColumn="0" w:noHBand="0" w:noVBand="1"/>
      </w:tblPr>
      <w:tblGrid>
        <w:gridCol w:w="704"/>
        <w:gridCol w:w="1134"/>
        <w:gridCol w:w="7371"/>
      </w:tblGrid>
      <w:tr w:rsidR="00DC0939" w:rsidRPr="00DE577B" w:rsidTr="008A4A60">
        <w:trPr>
          <w:trHeight w:val="794"/>
          <w:jc w:val="center"/>
        </w:trPr>
        <w:tc>
          <w:tcPr>
            <w:tcW w:w="704" w:type="dxa"/>
            <w:vAlign w:val="center"/>
          </w:tcPr>
          <w:p w:rsidR="00DC0939" w:rsidRPr="00DE577B" w:rsidRDefault="00DC0939" w:rsidP="00DC0939">
            <w:pPr>
              <w:jc w:val="center"/>
              <w:rPr>
                <w:rFonts w:ascii="Arial" w:hAnsi="Arial" w:cs="Arial"/>
                <w:b/>
                <w:sz w:val="20"/>
                <w:szCs w:val="20"/>
                <w:lang w:val="mn-MN"/>
              </w:rPr>
            </w:pPr>
            <w:r w:rsidRPr="00DE577B">
              <w:rPr>
                <w:rFonts w:ascii="Arial" w:hAnsi="Arial" w:cs="Arial"/>
                <w:b/>
                <w:sz w:val="20"/>
                <w:szCs w:val="20"/>
                <w:lang w:val="mn-MN"/>
              </w:rPr>
              <w:t>Д/д</w:t>
            </w:r>
          </w:p>
        </w:tc>
        <w:tc>
          <w:tcPr>
            <w:tcW w:w="1134" w:type="dxa"/>
            <w:vAlign w:val="center"/>
          </w:tcPr>
          <w:p w:rsidR="00DC0939" w:rsidRPr="00DE577B" w:rsidRDefault="00DC0939" w:rsidP="00DC0939">
            <w:pPr>
              <w:jc w:val="center"/>
              <w:rPr>
                <w:rFonts w:ascii="Arial" w:hAnsi="Arial" w:cs="Arial"/>
                <w:b/>
                <w:sz w:val="20"/>
                <w:szCs w:val="20"/>
                <w:lang w:val="mn-MN"/>
              </w:rPr>
            </w:pPr>
            <w:r w:rsidRPr="00DE577B">
              <w:rPr>
                <w:rFonts w:ascii="Arial" w:hAnsi="Arial" w:cs="Arial"/>
                <w:b/>
                <w:sz w:val="20"/>
                <w:szCs w:val="20"/>
                <w:lang w:val="mn-MN"/>
              </w:rPr>
              <w:t>Хуулийн төслийн заалт</w:t>
            </w:r>
          </w:p>
        </w:tc>
        <w:tc>
          <w:tcPr>
            <w:tcW w:w="7371" w:type="dxa"/>
            <w:vAlign w:val="center"/>
          </w:tcPr>
          <w:p w:rsidR="00DC0939" w:rsidRPr="00DE577B" w:rsidRDefault="00DC0939" w:rsidP="00DC0939">
            <w:pPr>
              <w:jc w:val="center"/>
              <w:rPr>
                <w:rFonts w:ascii="Arial" w:hAnsi="Arial" w:cs="Arial"/>
                <w:b/>
                <w:sz w:val="20"/>
                <w:szCs w:val="20"/>
                <w:lang w:val="mn-MN"/>
              </w:rPr>
            </w:pPr>
            <w:r w:rsidRPr="00DE577B">
              <w:rPr>
                <w:rFonts w:ascii="Arial" w:hAnsi="Arial" w:cs="Arial"/>
                <w:b/>
                <w:sz w:val="20"/>
                <w:szCs w:val="20"/>
                <w:lang w:val="mn-MN"/>
              </w:rPr>
              <w:t>Зохицуулалт</w:t>
            </w:r>
          </w:p>
        </w:tc>
      </w:tr>
      <w:tr w:rsidR="00DC0939" w:rsidRPr="00DE577B" w:rsidTr="008A4A60">
        <w:trPr>
          <w:trHeight w:val="794"/>
          <w:jc w:val="center"/>
        </w:trPr>
        <w:tc>
          <w:tcPr>
            <w:tcW w:w="704" w:type="dxa"/>
          </w:tcPr>
          <w:p w:rsidR="00DC0939" w:rsidRPr="00DC0939" w:rsidRDefault="00DC0939" w:rsidP="00DC0939">
            <w:pPr>
              <w:pStyle w:val="NormalWeb"/>
              <w:spacing w:before="0" w:beforeAutospacing="0" w:after="0" w:afterAutospacing="0"/>
              <w:jc w:val="both"/>
              <w:rPr>
                <w:rFonts w:ascii="Arial" w:hAnsi="Arial" w:cs="Arial"/>
                <w:i/>
                <w:sz w:val="22"/>
                <w:szCs w:val="22"/>
              </w:rPr>
            </w:pPr>
            <w:r>
              <w:rPr>
                <w:rFonts w:ascii="Arial" w:hAnsi="Arial" w:cs="Arial"/>
                <w:i/>
                <w:sz w:val="22"/>
                <w:szCs w:val="22"/>
              </w:rPr>
              <w:t>1</w:t>
            </w:r>
          </w:p>
        </w:tc>
        <w:tc>
          <w:tcPr>
            <w:tcW w:w="1134" w:type="dxa"/>
          </w:tcPr>
          <w:p w:rsidR="00DC0939" w:rsidRPr="00417A74" w:rsidRDefault="00DC0939" w:rsidP="00DC0939">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rPr>
              <w:t>17.2</w:t>
            </w:r>
            <w:r w:rsidR="00417A74">
              <w:rPr>
                <w:rFonts w:ascii="Arial" w:hAnsi="Arial" w:cs="Arial"/>
                <w:i/>
                <w:sz w:val="22"/>
                <w:szCs w:val="22"/>
                <w:lang w:val="mn-MN"/>
              </w:rPr>
              <w:t>.</w:t>
            </w:r>
          </w:p>
        </w:tc>
        <w:tc>
          <w:tcPr>
            <w:tcW w:w="7371" w:type="dxa"/>
          </w:tcPr>
          <w:p w:rsidR="00DC0939" w:rsidRPr="00DE577B" w:rsidRDefault="00DC0939" w:rsidP="00DC0939">
            <w:pPr>
              <w:pStyle w:val="NormalWeb"/>
              <w:spacing w:before="0" w:beforeAutospacing="0" w:after="0" w:afterAutospacing="0"/>
              <w:jc w:val="both"/>
              <w:rPr>
                <w:rFonts w:ascii="Arial" w:hAnsi="Arial" w:cs="Arial"/>
                <w:i/>
                <w:sz w:val="22"/>
                <w:szCs w:val="22"/>
                <w:lang w:val="mn-MN"/>
              </w:rPr>
            </w:pPr>
            <w:r w:rsidRPr="007749A5">
              <w:rPr>
                <w:rFonts w:ascii="Arial" w:hAnsi="Arial" w:cs="Arial"/>
                <w:i/>
                <w:sz w:val="22"/>
                <w:szCs w:val="22"/>
                <w:lang w:val="mn-MN"/>
              </w:rPr>
              <w:t>Хувь хүн</w:t>
            </w:r>
            <w:r w:rsidRPr="00DE577B">
              <w:rPr>
                <w:rFonts w:ascii="Arial" w:hAnsi="Arial" w:cs="Arial"/>
                <w:i/>
                <w:sz w:val="22"/>
                <w:szCs w:val="22"/>
                <w:lang w:val="mn-MN"/>
              </w:rPr>
              <w:t>, хуулийн этгээд өөрийн</w:t>
            </w:r>
            <w:r>
              <w:rPr>
                <w:rFonts w:ascii="Arial" w:hAnsi="Arial" w:cs="Arial"/>
                <w:i/>
                <w:sz w:val="22"/>
                <w:szCs w:val="22"/>
                <w:lang w:val="mn-MN"/>
              </w:rPr>
              <w:t xml:space="preserve"> өмчлөл, эсхүл</w:t>
            </w:r>
            <w:r w:rsidRPr="00DE577B">
              <w:rPr>
                <w:rFonts w:ascii="Arial" w:hAnsi="Arial" w:cs="Arial"/>
                <w:i/>
                <w:sz w:val="22"/>
                <w:szCs w:val="22"/>
                <w:lang w:val="mn-MN"/>
              </w:rPr>
              <w:t xml:space="preserve"> эзэмшилд байгаа, бусад улсад бүртгэлгүй агаарын хөлгийг иргэний нисэхийн дүрмийн дагуу Монгол Улсад бүртгүүлнэ.</w:t>
            </w:r>
          </w:p>
        </w:tc>
      </w:tr>
      <w:tr w:rsidR="00DC0939" w:rsidRPr="00DE577B" w:rsidTr="008A4A60">
        <w:trPr>
          <w:trHeight w:val="497"/>
          <w:jc w:val="center"/>
        </w:trPr>
        <w:tc>
          <w:tcPr>
            <w:tcW w:w="704" w:type="dxa"/>
          </w:tcPr>
          <w:p w:rsidR="00DC0939" w:rsidRPr="00DC0939" w:rsidRDefault="00DC0939" w:rsidP="00DC0939">
            <w:pPr>
              <w:pStyle w:val="NormalWeb"/>
              <w:spacing w:before="0" w:beforeAutospacing="0" w:after="0" w:afterAutospacing="0"/>
              <w:jc w:val="both"/>
              <w:rPr>
                <w:rFonts w:ascii="Arial" w:hAnsi="Arial" w:cs="Arial"/>
                <w:i/>
                <w:sz w:val="22"/>
                <w:szCs w:val="22"/>
              </w:rPr>
            </w:pPr>
            <w:r>
              <w:rPr>
                <w:rFonts w:ascii="Arial" w:hAnsi="Arial" w:cs="Arial"/>
                <w:i/>
                <w:sz w:val="22"/>
                <w:szCs w:val="22"/>
              </w:rPr>
              <w:t>2</w:t>
            </w:r>
          </w:p>
        </w:tc>
        <w:tc>
          <w:tcPr>
            <w:tcW w:w="1134" w:type="dxa"/>
          </w:tcPr>
          <w:p w:rsidR="00DC0939" w:rsidRPr="00417A74" w:rsidRDefault="00DC0939" w:rsidP="00DC0939">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rPr>
              <w:t>24</w:t>
            </w:r>
            <w:r>
              <w:rPr>
                <w:rFonts w:ascii="Arial" w:hAnsi="Arial" w:cs="Arial"/>
                <w:i/>
                <w:sz w:val="22"/>
                <w:szCs w:val="22"/>
                <w:lang w:val="mn-MN"/>
              </w:rPr>
              <w:t>.</w:t>
            </w:r>
            <w:r>
              <w:rPr>
                <w:rFonts w:ascii="Arial" w:hAnsi="Arial" w:cs="Arial"/>
                <w:i/>
                <w:sz w:val="22"/>
                <w:szCs w:val="22"/>
              </w:rPr>
              <w:t>1</w:t>
            </w:r>
            <w:r w:rsidR="00417A74">
              <w:rPr>
                <w:rFonts w:ascii="Arial" w:hAnsi="Arial" w:cs="Arial"/>
                <w:i/>
                <w:sz w:val="22"/>
                <w:szCs w:val="22"/>
                <w:lang w:val="mn-MN"/>
              </w:rPr>
              <w:t>.</w:t>
            </w:r>
          </w:p>
        </w:tc>
        <w:tc>
          <w:tcPr>
            <w:tcW w:w="7371" w:type="dxa"/>
          </w:tcPr>
          <w:p w:rsidR="00DC0939" w:rsidRPr="00DE577B" w:rsidRDefault="00417A74" w:rsidP="00DC0939">
            <w:pPr>
              <w:pStyle w:val="NormalWeb"/>
              <w:spacing w:before="0" w:beforeAutospacing="0" w:after="0" w:afterAutospacing="0"/>
              <w:jc w:val="both"/>
              <w:rPr>
                <w:rFonts w:ascii="Arial" w:hAnsi="Arial" w:cs="Arial"/>
                <w:i/>
                <w:sz w:val="22"/>
                <w:szCs w:val="22"/>
                <w:lang w:val="mn-MN"/>
              </w:rPr>
            </w:pPr>
            <w:r w:rsidRPr="00417A74">
              <w:rPr>
                <w:rFonts w:ascii="Arial" w:hAnsi="Arial" w:cs="Arial"/>
                <w:i/>
                <w:sz w:val="22"/>
                <w:szCs w:val="22"/>
                <w:lang w:val="mn-MN"/>
              </w:rPr>
              <w:t>Багийн гишүүдээс өгсөн зааварчилгааг зорчигч нислэгийн туршид дагаж мөрдөх үүрэгтэй</w:t>
            </w:r>
          </w:p>
        </w:tc>
      </w:tr>
      <w:tr w:rsidR="00417A74" w:rsidRPr="00DE577B" w:rsidTr="008A4A60">
        <w:trPr>
          <w:trHeight w:val="794"/>
          <w:jc w:val="center"/>
        </w:trPr>
        <w:tc>
          <w:tcPr>
            <w:tcW w:w="704" w:type="dxa"/>
          </w:tcPr>
          <w:p w:rsidR="00417A74" w:rsidRPr="00417A74" w:rsidRDefault="00417A74" w:rsidP="00DC0939">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lang w:val="mn-MN"/>
              </w:rPr>
              <w:t>3</w:t>
            </w:r>
          </w:p>
        </w:tc>
        <w:tc>
          <w:tcPr>
            <w:tcW w:w="1134" w:type="dxa"/>
          </w:tcPr>
          <w:p w:rsidR="00417A74" w:rsidRPr="00417A74" w:rsidRDefault="00417A74" w:rsidP="00DC0939">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lang w:val="mn-MN"/>
              </w:rPr>
              <w:t>27.3.</w:t>
            </w:r>
          </w:p>
        </w:tc>
        <w:tc>
          <w:tcPr>
            <w:tcW w:w="7371" w:type="dxa"/>
          </w:tcPr>
          <w:p w:rsidR="00417A74" w:rsidRPr="00417A74" w:rsidRDefault="00417A74" w:rsidP="00DC0939">
            <w:pPr>
              <w:pStyle w:val="NormalWeb"/>
              <w:spacing w:before="0" w:beforeAutospacing="0" w:after="0" w:afterAutospacing="0"/>
              <w:jc w:val="both"/>
              <w:rPr>
                <w:rFonts w:ascii="Arial" w:hAnsi="Arial" w:cs="Arial"/>
                <w:i/>
                <w:sz w:val="22"/>
                <w:szCs w:val="22"/>
                <w:lang w:val="mn-MN"/>
              </w:rPr>
            </w:pPr>
            <w:r w:rsidRPr="00417A74">
              <w:rPr>
                <w:rFonts w:ascii="Arial" w:hAnsi="Arial" w:cs="Arial"/>
                <w:i/>
                <w:sz w:val="22"/>
                <w:szCs w:val="22"/>
                <w:lang w:val="mn-MN"/>
              </w:rPr>
              <w:t>Хувь хүн, хуулийн этгээд нь аюул тулгарсан агаарын хөлгийн талаар холбогдох байгууллагад нэн даруй мэдээлэх, хүний амь нас, эрүүл мэнд, эд хөрөнгийг хамгаалах, эмнэлгийн болон бусад зайлшгүй шаардлагатай тусламж үзүүлэх үүрэгтэй.</w:t>
            </w:r>
          </w:p>
        </w:tc>
      </w:tr>
    </w:tbl>
    <w:p w:rsidR="00C566CC" w:rsidRPr="00DE577B" w:rsidRDefault="00C566CC" w:rsidP="00C566CC">
      <w:pPr>
        <w:pStyle w:val="NormalWeb"/>
        <w:spacing w:before="0" w:beforeAutospacing="0" w:after="0" w:afterAutospacing="0"/>
        <w:jc w:val="both"/>
        <w:rPr>
          <w:rFonts w:ascii="Arial" w:hAnsi="Arial" w:cs="Arial"/>
          <w:sz w:val="22"/>
          <w:szCs w:val="22"/>
          <w:lang w:val="mn-MN"/>
        </w:rPr>
      </w:pPr>
    </w:p>
    <w:p w:rsidR="00C566CC" w:rsidRDefault="00417A74" w:rsidP="002E12A9">
      <w:pPr>
        <w:pStyle w:val="NormalWeb"/>
        <w:spacing w:before="0" w:beforeAutospacing="0" w:after="0" w:afterAutospacing="0"/>
        <w:ind w:firstLine="567"/>
        <w:jc w:val="both"/>
        <w:rPr>
          <w:rFonts w:ascii="Arial" w:hAnsi="Arial" w:cs="Arial"/>
          <w:lang w:val="mn-MN"/>
        </w:rPr>
      </w:pPr>
      <w:r>
        <w:rPr>
          <w:rFonts w:ascii="Arial" w:hAnsi="Arial" w:cs="Arial"/>
          <w:lang w:val="mn-MN"/>
        </w:rPr>
        <w:t>Х</w:t>
      </w:r>
      <w:r w:rsidR="005207ED">
        <w:rPr>
          <w:rFonts w:ascii="Arial" w:hAnsi="Arial" w:cs="Arial"/>
          <w:lang w:val="mn-MN"/>
        </w:rPr>
        <w:t>уулийн төслийн 17</w:t>
      </w:r>
      <w:r w:rsidR="00C566CC">
        <w:rPr>
          <w:rFonts w:ascii="Arial" w:hAnsi="Arial" w:cs="Arial"/>
          <w:lang w:val="mn-MN"/>
        </w:rPr>
        <w:t xml:space="preserve"> дугаар зүйлийн 1</w:t>
      </w:r>
      <w:r w:rsidR="005207ED">
        <w:rPr>
          <w:rFonts w:ascii="Arial" w:hAnsi="Arial" w:cs="Arial"/>
          <w:lang w:val="mn-MN"/>
        </w:rPr>
        <w:t>7</w:t>
      </w:r>
      <w:r w:rsidR="00C566CC">
        <w:rPr>
          <w:rFonts w:ascii="Arial" w:hAnsi="Arial" w:cs="Arial"/>
          <w:lang w:val="mn-MN"/>
        </w:rPr>
        <w:t>.</w:t>
      </w:r>
      <w:r w:rsidR="005207ED">
        <w:rPr>
          <w:rFonts w:ascii="Arial" w:hAnsi="Arial" w:cs="Arial"/>
          <w:lang w:val="mn-MN"/>
        </w:rPr>
        <w:t>2.</w:t>
      </w:r>
      <w:r>
        <w:rPr>
          <w:rFonts w:ascii="Arial" w:hAnsi="Arial" w:cs="Arial"/>
          <w:lang w:val="mn-MN"/>
        </w:rPr>
        <w:t>-т</w:t>
      </w:r>
      <w:r w:rsidR="00C566CC">
        <w:rPr>
          <w:rFonts w:ascii="Arial" w:hAnsi="Arial" w:cs="Arial"/>
          <w:lang w:val="mn-MN"/>
        </w:rPr>
        <w:t xml:space="preserve"> </w:t>
      </w:r>
      <w:r w:rsidR="00C566CC" w:rsidRPr="00213277">
        <w:rPr>
          <w:rFonts w:ascii="Arial" w:hAnsi="Arial" w:cs="Arial"/>
          <w:lang w:val="mn-MN"/>
        </w:rPr>
        <w:t>“</w:t>
      </w:r>
      <w:r w:rsidR="005207ED">
        <w:rPr>
          <w:rFonts w:ascii="Arial" w:hAnsi="Arial" w:cs="Arial"/>
          <w:lang w:val="mn-MN"/>
        </w:rPr>
        <w:t>Хувь хүн</w:t>
      </w:r>
      <w:r w:rsidR="00C566CC" w:rsidRPr="00213277">
        <w:rPr>
          <w:rFonts w:ascii="Arial" w:hAnsi="Arial" w:cs="Arial"/>
          <w:lang w:val="mn-MN"/>
        </w:rPr>
        <w:t>, хуулийн этгээд өөрийн</w:t>
      </w:r>
      <w:r w:rsidR="005207ED">
        <w:rPr>
          <w:rFonts w:ascii="Arial" w:hAnsi="Arial" w:cs="Arial"/>
          <w:lang w:val="mn-MN"/>
        </w:rPr>
        <w:t xml:space="preserve"> өмчлөл, эсхүл</w:t>
      </w:r>
      <w:r w:rsidR="00C566CC" w:rsidRPr="00213277">
        <w:rPr>
          <w:rFonts w:ascii="Arial" w:hAnsi="Arial" w:cs="Arial"/>
          <w:lang w:val="mn-MN"/>
        </w:rPr>
        <w:t xml:space="preserve"> эзэмшилд байгаа, бусад улсад бүртгэлгүй агаарын хөлгийг иргэний нисэхийн дүрмийн дагуу Монгол Улсад бүртгүүлнэ.”</w:t>
      </w:r>
      <w:r w:rsidR="00C566CC">
        <w:rPr>
          <w:rFonts w:ascii="Arial" w:hAnsi="Arial" w:cs="Arial"/>
          <w:lang w:val="mn-MN"/>
        </w:rPr>
        <w:t xml:space="preserve"> гэж заасан нь аргачлалын</w:t>
      </w:r>
      <w:r w:rsidR="00C566CC">
        <w:rPr>
          <w:rStyle w:val="FootnoteReference"/>
          <w:rFonts w:ascii="Arial" w:hAnsi="Arial" w:cs="Arial"/>
          <w:lang w:val="mn-MN"/>
        </w:rPr>
        <w:footnoteReference w:id="3"/>
      </w:r>
      <w:r w:rsidR="00C566CC">
        <w:rPr>
          <w:rFonts w:ascii="Arial" w:hAnsi="Arial" w:cs="Arial"/>
          <w:lang w:val="mn-MN"/>
        </w:rPr>
        <w:t xml:space="preserve"> дагуу иргэнд үүрэг хүлээлгэсэн агуулга бүхий заалт мөн боловч энэ нь хүчин төгөлдөр дагаж мөрдөж буй Иргэний нисэхийн тухай хуулийн 16 дугаар зүйл</w:t>
      </w:r>
      <w:r w:rsidR="007F748A">
        <w:rPr>
          <w:rFonts w:ascii="Arial" w:hAnsi="Arial" w:cs="Arial"/>
          <w:lang w:val="mn-MN"/>
        </w:rPr>
        <w:t xml:space="preserve">ийн </w:t>
      </w:r>
      <w:r w:rsidR="007F748A" w:rsidRPr="00547EAC">
        <w:rPr>
          <w:rFonts w:ascii="Arial" w:hAnsi="Arial" w:cs="Arial"/>
          <w:lang w:val="mn-MN"/>
        </w:rPr>
        <w:t>16.1. дэх заалтаар</w:t>
      </w:r>
      <w:r w:rsidR="00C566CC">
        <w:rPr>
          <w:rFonts w:ascii="Arial" w:hAnsi="Arial" w:cs="Arial"/>
          <w:lang w:val="mn-MN"/>
        </w:rPr>
        <w:t xml:space="preserve"> зохицуулж байгаа харилцаа байх бөгөөд уг асуудлыг хуулийн төсөлд өөрөөр нарийв</w:t>
      </w:r>
      <w:r w:rsidR="00D32BE3">
        <w:rPr>
          <w:rFonts w:ascii="Arial" w:hAnsi="Arial" w:cs="Arial"/>
          <w:lang w:val="mn-MN"/>
        </w:rPr>
        <w:t>чилж тодорхой тусгаагүй байна.</w:t>
      </w:r>
    </w:p>
    <w:p w:rsidR="00417A74" w:rsidRDefault="00417A74" w:rsidP="002E12A9">
      <w:pPr>
        <w:pStyle w:val="NormalWeb"/>
        <w:spacing w:before="0" w:beforeAutospacing="0" w:after="0" w:afterAutospacing="0"/>
        <w:ind w:firstLine="567"/>
        <w:jc w:val="both"/>
        <w:rPr>
          <w:rFonts w:ascii="Arial" w:hAnsi="Arial" w:cs="Arial"/>
          <w:lang w:val="mn-MN"/>
        </w:rPr>
      </w:pPr>
      <w:r>
        <w:rPr>
          <w:rFonts w:ascii="Arial" w:hAnsi="Arial" w:cs="Arial"/>
          <w:lang w:val="mn-MN"/>
        </w:rPr>
        <w:t>Хуулийн төслийн 24 дүгээр зүйлийн 24.1.</w:t>
      </w:r>
      <w:r w:rsidR="007F748A">
        <w:rPr>
          <w:rFonts w:ascii="Arial" w:hAnsi="Arial" w:cs="Arial"/>
          <w:lang w:val="mn-MN"/>
        </w:rPr>
        <w:t>-</w:t>
      </w:r>
      <w:r>
        <w:rPr>
          <w:rFonts w:ascii="Arial" w:hAnsi="Arial" w:cs="Arial"/>
          <w:lang w:val="mn-MN"/>
        </w:rPr>
        <w:t xml:space="preserve">т </w:t>
      </w:r>
      <w:r w:rsidRPr="00213277">
        <w:rPr>
          <w:rFonts w:ascii="Arial" w:hAnsi="Arial" w:cs="Arial"/>
          <w:lang w:val="mn-MN"/>
        </w:rPr>
        <w:t>“</w:t>
      </w:r>
      <w:r w:rsidR="007F748A" w:rsidRPr="007F748A">
        <w:rPr>
          <w:rFonts w:ascii="Arial" w:hAnsi="Arial" w:cs="Arial"/>
          <w:lang w:val="mn-MN"/>
        </w:rPr>
        <w:t>Багийн гишүүдээс өгсөн зааварчилгааг зорчигч нислэгийн туршид дагаж мөрдөх үүрэгтэй.</w:t>
      </w:r>
      <w:r w:rsidRPr="00213277">
        <w:rPr>
          <w:rFonts w:ascii="Arial" w:hAnsi="Arial" w:cs="Arial"/>
          <w:lang w:val="mn-MN"/>
        </w:rPr>
        <w:t>”</w:t>
      </w:r>
      <w:r>
        <w:rPr>
          <w:rFonts w:ascii="Arial" w:hAnsi="Arial" w:cs="Arial"/>
          <w:lang w:val="mn-MN"/>
        </w:rPr>
        <w:t xml:space="preserve"> гэж заасан нь аргачлалын</w:t>
      </w:r>
      <w:r>
        <w:rPr>
          <w:rStyle w:val="FootnoteReference"/>
          <w:rFonts w:ascii="Arial" w:hAnsi="Arial" w:cs="Arial"/>
          <w:lang w:val="mn-MN"/>
        </w:rPr>
        <w:footnoteReference w:id="4"/>
      </w:r>
      <w:r>
        <w:rPr>
          <w:rFonts w:ascii="Arial" w:hAnsi="Arial" w:cs="Arial"/>
          <w:lang w:val="mn-MN"/>
        </w:rPr>
        <w:t xml:space="preserve"> дагуу иргэнд үүрэг хүлээлгэсэн агуулга бүхий заалт мөн боловч энэ нь хүчин төгөлдөр дагаж мөрдөж буй Иргэний нисэхийн тухай хуулийн 1</w:t>
      </w:r>
      <w:r w:rsidR="007F748A">
        <w:rPr>
          <w:rFonts w:ascii="Arial" w:hAnsi="Arial" w:cs="Arial"/>
          <w:lang w:val="mn-MN"/>
        </w:rPr>
        <w:t>8</w:t>
      </w:r>
      <w:r>
        <w:rPr>
          <w:rFonts w:ascii="Arial" w:hAnsi="Arial" w:cs="Arial"/>
          <w:lang w:val="mn-MN"/>
        </w:rPr>
        <w:t xml:space="preserve"> дугаар зүйл</w:t>
      </w:r>
      <w:r w:rsidR="007F748A">
        <w:rPr>
          <w:rFonts w:ascii="Arial" w:hAnsi="Arial" w:cs="Arial"/>
          <w:lang w:val="mn-MN"/>
        </w:rPr>
        <w:t>ийн 18.1. дэх заалтаар</w:t>
      </w:r>
      <w:r>
        <w:rPr>
          <w:rFonts w:ascii="Arial" w:hAnsi="Arial" w:cs="Arial"/>
          <w:lang w:val="mn-MN"/>
        </w:rPr>
        <w:t xml:space="preserve"> зохицуулж байгаа харилцаа байх бөгөөд уг асуудлыг хуулийн төсөлд өөрөөр нарийвчилж тодорхой тусгаагүй байна.</w:t>
      </w:r>
    </w:p>
    <w:p w:rsidR="00417A74" w:rsidRDefault="00417A74" w:rsidP="00C566CC">
      <w:pPr>
        <w:pStyle w:val="NormalWeb"/>
        <w:spacing w:before="0" w:beforeAutospacing="0" w:after="0" w:afterAutospacing="0"/>
        <w:ind w:firstLine="360"/>
        <w:jc w:val="both"/>
        <w:rPr>
          <w:rFonts w:ascii="Arial" w:hAnsi="Arial" w:cs="Arial"/>
          <w:lang w:val="mn-MN"/>
        </w:rPr>
      </w:pPr>
    </w:p>
    <w:p w:rsidR="007F748A" w:rsidRDefault="007F748A" w:rsidP="002E12A9">
      <w:pPr>
        <w:pStyle w:val="NormalWeb"/>
        <w:spacing w:before="0" w:beforeAutospacing="0" w:after="0" w:afterAutospacing="0"/>
        <w:ind w:firstLine="567"/>
        <w:jc w:val="both"/>
        <w:rPr>
          <w:rFonts w:ascii="Arial" w:hAnsi="Arial" w:cs="Arial"/>
          <w:lang w:val="mn-MN"/>
        </w:rPr>
      </w:pPr>
      <w:r>
        <w:rPr>
          <w:rFonts w:ascii="Arial" w:hAnsi="Arial" w:cs="Arial"/>
          <w:lang w:val="mn-MN"/>
        </w:rPr>
        <w:t xml:space="preserve">Хуулийн төслийн 27 дугаар зүйлийн 27.3.-т </w:t>
      </w:r>
      <w:r w:rsidRPr="00213277">
        <w:rPr>
          <w:rFonts w:ascii="Arial" w:hAnsi="Arial" w:cs="Arial"/>
          <w:lang w:val="mn-MN"/>
        </w:rPr>
        <w:t>“</w:t>
      </w:r>
      <w:r w:rsidRPr="007F748A">
        <w:rPr>
          <w:rFonts w:ascii="Arial" w:hAnsi="Arial" w:cs="Arial"/>
          <w:lang w:val="mn-MN"/>
        </w:rPr>
        <w:t>Хувь хүн, хуулийн этгээд нь аюул тулгарсан агаарын хөлгийн талаар холбогдох байгууллагад нэн даруй мэдээлэх, хүний амь нас, эрүүл мэнд, эд хөрөнгийг хамгаалах, эмнэлгийн болон бусад зайлшгүй шаардлагатай тусламж үзүүлэх үүрэгтэй.</w:t>
      </w:r>
      <w:r w:rsidRPr="00213277">
        <w:rPr>
          <w:rFonts w:ascii="Arial" w:hAnsi="Arial" w:cs="Arial"/>
          <w:lang w:val="mn-MN"/>
        </w:rPr>
        <w:t>”</w:t>
      </w:r>
      <w:r>
        <w:rPr>
          <w:rFonts w:ascii="Arial" w:hAnsi="Arial" w:cs="Arial"/>
          <w:lang w:val="mn-MN"/>
        </w:rPr>
        <w:t xml:space="preserve"> гэж заасан нь аргачлалын</w:t>
      </w:r>
      <w:r>
        <w:rPr>
          <w:rStyle w:val="FootnoteReference"/>
          <w:rFonts w:ascii="Arial" w:hAnsi="Arial" w:cs="Arial"/>
          <w:lang w:val="mn-MN"/>
        </w:rPr>
        <w:footnoteReference w:id="5"/>
      </w:r>
      <w:r>
        <w:rPr>
          <w:rFonts w:ascii="Arial" w:hAnsi="Arial" w:cs="Arial"/>
          <w:lang w:val="mn-MN"/>
        </w:rPr>
        <w:t xml:space="preserve"> дагуу иргэнд үүрэг хүлээлгэсэн агуулга бүхий заалт мөн боловч энэ нь хүчин төгөлдөр дагаж мөрдөж буй Иргэний нисэхийн тухай хуулийн 29 дүгээр зүйлийн 29.2. дох </w:t>
      </w:r>
      <w:r>
        <w:rPr>
          <w:rFonts w:ascii="Arial" w:hAnsi="Arial" w:cs="Arial"/>
          <w:lang w:val="mn-MN"/>
        </w:rPr>
        <w:lastRenderedPageBreak/>
        <w:t>заалтаар зохицуулж байгаа харилцаа байх бөгөөд уг асуудлыг хуулийн төсөлд өөрөөр нарийвчилж тодорхой тусгаагүй байна.</w:t>
      </w:r>
    </w:p>
    <w:p w:rsidR="00417A74" w:rsidRDefault="00417A74" w:rsidP="00C566CC">
      <w:pPr>
        <w:pStyle w:val="NormalWeb"/>
        <w:spacing w:before="0" w:beforeAutospacing="0" w:after="0" w:afterAutospacing="0"/>
        <w:ind w:firstLine="360"/>
        <w:jc w:val="both"/>
        <w:rPr>
          <w:rFonts w:ascii="Arial" w:hAnsi="Arial" w:cs="Arial"/>
          <w:lang w:val="mn-MN"/>
        </w:rPr>
      </w:pPr>
    </w:p>
    <w:p w:rsidR="00C566CC" w:rsidRDefault="00C566CC" w:rsidP="002E12A9">
      <w:pPr>
        <w:pStyle w:val="NormalWeb"/>
        <w:spacing w:before="0" w:beforeAutospacing="0" w:after="0" w:afterAutospacing="0"/>
        <w:ind w:firstLine="567"/>
        <w:jc w:val="both"/>
        <w:rPr>
          <w:rFonts w:ascii="Arial" w:hAnsi="Arial" w:cs="Arial"/>
          <w:lang w:val="mn-MN"/>
        </w:rPr>
      </w:pPr>
      <w:r>
        <w:rPr>
          <w:rFonts w:ascii="Arial" w:hAnsi="Arial" w:cs="Arial"/>
          <w:lang w:val="mn-MN"/>
        </w:rPr>
        <w:t>Өөрөөр хэлбэл үзэл баримтлалд тусгасан дээрх хэрэгцээ, шаардлагыг хуулийн төсөлд шинээр болон нарийвчилсан байдлаар тусгаагүй, бүртгэх үйл ажиллагааг Иргэний нисэхийн дүрмээр</w:t>
      </w:r>
      <w:r>
        <w:rPr>
          <w:rStyle w:val="FootnoteReference"/>
          <w:rFonts w:ascii="Arial" w:hAnsi="Arial" w:cs="Arial"/>
          <w:lang w:val="mn-MN"/>
        </w:rPr>
        <w:footnoteReference w:id="6"/>
      </w:r>
      <w:r>
        <w:rPr>
          <w:rFonts w:ascii="Arial" w:hAnsi="Arial" w:cs="Arial"/>
          <w:lang w:val="mn-MN"/>
        </w:rPr>
        <w:t xml:space="preserve"> зохицуулахаар заасан байх тул иргэнд үүсэх цаг хугацааны ачаалал болон мөнгөн зардал буй болгосон зохицуулалт байхгүй байна. Иймд тусгайлан зардал тооцох хэрэгцээ шаардлагагүй байна. </w:t>
      </w:r>
    </w:p>
    <w:p w:rsidR="00417A74" w:rsidRDefault="00417A74" w:rsidP="00C566CC">
      <w:pPr>
        <w:pStyle w:val="NormalWeb"/>
        <w:spacing w:before="0" w:beforeAutospacing="0" w:after="0" w:afterAutospacing="0"/>
        <w:ind w:firstLine="720"/>
        <w:jc w:val="both"/>
        <w:rPr>
          <w:rFonts w:ascii="Arial" w:hAnsi="Arial" w:cs="Arial"/>
          <w:lang w:val="mn-MN"/>
        </w:rPr>
      </w:pPr>
    </w:p>
    <w:p w:rsidR="000668BA" w:rsidRPr="00213277" w:rsidRDefault="000668BA" w:rsidP="00C566CC">
      <w:pPr>
        <w:pStyle w:val="NormalWeb"/>
        <w:spacing w:before="0" w:beforeAutospacing="0" w:after="0" w:afterAutospacing="0"/>
        <w:ind w:firstLine="720"/>
        <w:jc w:val="both"/>
        <w:rPr>
          <w:rFonts w:ascii="Arial" w:hAnsi="Arial" w:cs="Arial"/>
          <w:lang w:val="mn-MN"/>
        </w:rPr>
      </w:pPr>
    </w:p>
    <w:p w:rsidR="00C566CC" w:rsidRPr="00EB3819" w:rsidRDefault="00C566CC" w:rsidP="00C566CC">
      <w:pPr>
        <w:spacing w:after="0" w:line="240" w:lineRule="auto"/>
        <w:jc w:val="center"/>
        <w:rPr>
          <w:rFonts w:ascii="Arial" w:hAnsi="Arial" w:cs="Arial"/>
          <w:b/>
          <w:szCs w:val="24"/>
          <w:lang w:val="mn-MN"/>
        </w:rPr>
      </w:pPr>
      <w:r w:rsidRPr="00EB3819">
        <w:rPr>
          <w:rFonts w:ascii="Arial" w:hAnsi="Arial" w:cs="Arial"/>
          <w:b/>
          <w:szCs w:val="24"/>
          <w:lang w:val="mn-MN"/>
        </w:rPr>
        <w:t>ГУРАВ.</w:t>
      </w:r>
      <w:r>
        <w:rPr>
          <w:rFonts w:ascii="Arial" w:hAnsi="Arial" w:cs="Arial"/>
          <w:b/>
          <w:szCs w:val="24"/>
          <w:lang w:val="mn-MN"/>
        </w:rPr>
        <w:t xml:space="preserve"> ИРГЭНИЙ НИСЭХИЙН ТУХАЙ ХУУЛИЙН ШИНЭЧИЛСЭН НАЙРУУЛГА </w:t>
      </w:r>
      <w:r w:rsidRPr="00EB3819">
        <w:rPr>
          <w:rFonts w:ascii="Arial" w:hAnsi="Arial" w:cs="Arial"/>
          <w:b/>
          <w:szCs w:val="24"/>
          <w:lang w:val="mn-MN"/>
        </w:rPr>
        <w:t>БАТЛАГДСАНААР ХУУЛИЙН ЭТГЭЭДЭД ҮҮСЭХ ЗАРДЛЫН ТООЦОО</w:t>
      </w:r>
    </w:p>
    <w:p w:rsidR="00C566CC" w:rsidRPr="00EB3819" w:rsidRDefault="00C566CC" w:rsidP="00C566CC">
      <w:pPr>
        <w:spacing w:after="0" w:line="240" w:lineRule="auto"/>
        <w:jc w:val="center"/>
        <w:rPr>
          <w:rFonts w:ascii="Arial" w:hAnsi="Arial" w:cs="Arial"/>
          <w:b/>
          <w:szCs w:val="24"/>
          <w:lang w:val="mn-MN"/>
        </w:rPr>
      </w:pPr>
    </w:p>
    <w:p w:rsidR="00C566CC" w:rsidRDefault="00C566CC" w:rsidP="00C566CC">
      <w:pPr>
        <w:spacing w:after="0" w:line="240" w:lineRule="auto"/>
        <w:jc w:val="both"/>
        <w:rPr>
          <w:rFonts w:ascii="Arial" w:hAnsi="Arial" w:cs="Arial"/>
          <w:szCs w:val="24"/>
          <w:lang w:val="mn-MN"/>
        </w:rPr>
      </w:pPr>
      <w:r w:rsidRPr="00EB3819">
        <w:rPr>
          <w:rFonts w:ascii="Arial" w:hAnsi="Arial" w:cs="Arial"/>
          <w:szCs w:val="24"/>
          <w:lang w:val="mn-MN"/>
        </w:rPr>
        <w:tab/>
        <w:t xml:space="preserve">Энэ хэсэгт тухай хуулийн төсөл батлагдсанаар хуулийн этгээдийн эрхлэх үйл ажиллагаатай холбоотой гүйцэтгэх үүргийн улмаас үүсэх зардлыг мөнгөн дүнгээр тооцоолон гаргана. </w:t>
      </w:r>
    </w:p>
    <w:p w:rsidR="00C566CC" w:rsidRDefault="00C566CC" w:rsidP="00C566CC">
      <w:pPr>
        <w:spacing w:after="0" w:line="240" w:lineRule="auto"/>
        <w:ind w:firstLine="720"/>
        <w:jc w:val="both"/>
        <w:rPr>
          <w:rFonts w:ascii="Arial" w:hAnsi="Arial" w:cs="Arial"/>
          <w:szCs w:val="24"/>
          <w:lang w:val="mn-MN"/>
        </w:rPr>
      </w:pPr>
    </w:p>
    <w:p w:rsidR="00C566CC" w:rsidRPr="00EB3819" w:rsidRDefault="00C566CC" w:rsidP="002E12A9">
      <w:pPr>
        <w:spacing w:after="0" w:line="240" w:lineRule="auto"/>
        <w:ind w:firstLine="567"/>
        <w:jc w:val="both"/>
        <w:rPr>
          <w:rFonts w:ascii="Arial" w:hAnsi="Arial" w:cs="Arial"/>
          <w:szCs w:val="24"/>
          <w:lang w:val="mn-MN"/>
        </w:rPr>
      </w:pPr>
      <w:r w:rsidRPr="00EB3819">
        <w:rPr>
          <w:rFonts w:ascii="Arial" w:hAnsi="Arial" w:cs="Arial"/>
          <w:szCs w:val="24"/>
          <w:lang w:val="mn-MN"/>
        </w:rPr>
        <w:t xml:space="preserve">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p>
    <w:p w:rsidR="00C566CC" w:rsidRPr="00EB3819" w:rsidRDefault="00C566CC" w:rsidP="00C566CC">
      <w:pPr>
        <w:spacing w:after="0" w:line="240" w:lineRule="auto"/>
        <w:jc w:val="both"/>
        <w:rPr>
          <w:rFonts w:ascii="Arial" w:hAnsi="Arial" w:cs="Arial"/>
          <w:szCs w:val="24"/>
          <w:lang w:val="mn-MN"/>
        </w:rPr>
      </w:pPr>
    </w:p>
    <w:p w:rsidR="00C566CC" w:rsidRPr="00EB3819" w:rsidRDefault="00C566CC" w:rsidP="00C566CC">
      <w:pPr>
        <w:spacing w:after="0" w:line="240" w:lineRule="auto"/>
        <w:jc w:val="both"/>
        <w:rPr>
          <w:rFonts w:ascii="Arial" w:hAnsi="Arial" w:cs="Arial"/>
          <w:szCs w:val="24"/>
        </w:rPr>
      </w:pPr>
      <w:r w:rsidRPr="00EB3819">
        <w:rPr>
          <w:rFonts w:ascii="Arial" w:hAnsi="Arial" w:cs="Arial"/>
          <w:szCs w:val="24"/>
          <w:lang w:val="mn-MN"/>
        </w:rPr>
        <w:t xml:space="preserve">    Үүнд:</w:t>
      </w:r>
    </w:p>
    <w:p w:rsidR="00C566CC" w:rsidRPr="00EB3819" w:rsidRDefault="00C566CC" w:rsidP="00C566CC">
      <w:pPr>
        <w:pStyle w:val="NormalWeb"/>
        <w:numPr>
          <w:ilvl w:val="0"/>
          <w:numId w:val="22"/>
        </w:numPr>
        <w:spacing w:before="0" w:beforeAutospacing="0" w:after="0" w:afterAutospacing="0"/>
        <w:jc w:val="both"/>
        <w:rPr>
          <w:rFonts w:ascii="Arial" w:hAnsi="Arial" w:cs="Arial"/>
        </w:rPr>
      </w:pPr>
      <w:r w:rsidRPr="00EB3819">
        <w:rPr>
          <w:rFonts w:ascii="Arial" w:hAnsi="Arial" w:cs="Arial"/>
        </w:rPr>
        <w:t>хуулийн этгээдийн гүйцэтгэх үүргийг тогтоох</w:t>
      </w:r>
    </w:p>
    <w:p w:rsidR="00C566CC" w:rsidRPr="00EB3819" w:rsidRDefault="00C566CC" w:rsidP="00C566CC">
      <w:pPr>
        <w:pStyle w:val="NormalWeb"/>
        <w:numPr>
          <w:ilvl w:val="0"/>
          <w:numId w:val="22"/>
        </w:numPr>
        <w:spacing w:before="0" w:beforeAutospacing="0" w:after="0" w:afterAutospacing="0"/>
        <w:jc w:val="both"/>
        <w:rPr>
          <w:rFonts w:ascii="Arial" w:hAnsi="Arial" w:cs="Arial"/>
        </w:rPr>
      </w:pPr>
      <w:r w:rsidRPr="00EB3819">
        <w:rPr>
          <w:rFonts w:ascii="Arial" w:hAnsi="Arial" w:cs="Arial"/>
        </w:rPr>
        <w:t>тоон үзүүлэлтийг тооцох</w:t>
      </w:r>
    </w:p>
    <w:p w:rsidR="00C566CC" w:rsidRPr="00EB3819" w:rsidRDefault="00C566CC" w:rsidP="00C566CC">
      <w:pPr>
        <w:pStyle w:val="NormalWeb"/>
        <w:numPr>
          <w:ilvl w:val="0"/>
          <w:numId w:val="22"/>
        </w:numPr>
        <w:spacing w:before="0" w:beforeAutospacing="0" w:after="0" w:afterAutospacing="0"/>
        <w:jc w:val="both"/>
        <w:rPr>
          <w:rFonts w:ascii="Arial" w:hAnsi="Arial" w:cs="Arial"/>
        </w:rPr>
      </w:pPr>
      <w:r w:rsidRPr="00EB3819">
        <w:rPr>
          <w:rFonts w:ascii="Arial" w:hAnsi="Arial" w:cs="Arial"/>
        </w:rPr>
        <w:t>нийт зардлын дүнг тооцож гаргах</w:t>
      </w:r>
    </w:p>
    <w:p w:rsidR="00C566CC" w:rsidRPr="00EB3819" w:rsidRDefault="00C566CC" w:rsidP="00C566CC">
      <w:pPr>
        <w:pStyle w:val="NormalWeb"/>
        <w:numPr>
          <w:ilvl w:val="0"/>
          <w:numId w:val="22"/>
        </w:numPr>
        <w:spacing w:before="0" w:beforeAutospacing="0" w:after="0" w:afterAutospacing="0"/>
        <w:jc w:val="both"/>
        <w:rPr>
          <w:rFonts w:ascii="Arial" w:hAnsi="Arial" w:cs="Arial"/>
        </w:rPr>
      </w:pPr>
      <w:r w:rsidRPr="00EB3819">
        <w:rPr>
          <w:rFonts w:ascii="Arial" w:hAnsi="Arial" w:cs="Arial"/>
        </w:rPr>
        <w:t>хялбарчлах боломжийг шалгах</w:t>
      </w:r>
    </w:p>
    <w:p w:rsidR="00C566CC" w:rsidRPr="00EB3819" w:rsidRDefault="00C566CC" w:rsidP="00C566CC">
      <w:pPr>
        <w:pStyle w:val="NormalWeb"/>
        <w:numPr>
          <w:ilvl w:val="0"/>
          <w:numId w:val="22"/>
        </w:numPr>
        <w:spacing w:before="0" w:beforeAutospacing="0" w:after="0" w:afterAutospacing="0"/>
        <w:jc w:val="both"/>
        <w:rPr>
          <w:rFonts w:ascii="Arial" w:hAnsi="Arial" w:cs="Arial"/>
        </w:rPr>
      </w:pPr>
      <w:r w:rsidRPr="00EB3819">
        <w:rPr>
          <w:rFonts w:ascii="Arial" w:hAnsi="Arial" w:cs="Arial"/>
        </w:rPr>
        <w:t>нэмэлт зардлыг тооцох</w:t>
      </w:r>
    </w:p>
    <w:p w:rsidR="002E12A9" w:rsidRDefault="002E12A9" w:rsidP="00C566CC">
      <w:pPr>
        <w:pStyle w:val="NormalWeb"/>
        <w:spacing w:before="0" w:beforeAutospacing="0" w:after="0" w:afterAutospacing="0"/>
        <w:ind w:left="1440"/>
        <w:jc w:val="both"/>
        <w:rPr>
          <w:rFonts w:ascii="Arial" w:hAnsi="Arial" w:cs="Arial"/>
        </w:rPr>
      </w:pPr>
    </w:p>
    <w:p w:rsidR="00C566CC" w:rsidRPr="00EB3819" w:rsidRDefault="00C566CC" w:rsidP="00C566CC">
      <w:pPr>
        <w:spacing w:after="0" w:line="240" w:lineRule="auto"/>
        <w:ind w:firstLine="360"/>
        <w:jc w:val="both"/>
        <w:rPr>
          <w:rFonts w:ascii="Arial" w:hAnsi="Arial" w:cs="Arial"/>
          <w:szCs w:val="24"/>
          <w:lang w:val="mn-MN"/>
        </w:rPr>
      </w:pPr>
      <w:r w:rsidRPr="00EB3819">
        <w:rPr>
          <w:rFonts w:ascii="Arial" w:hAnsi="Arial" w:cs="Arial"/>
          <w:b/>
          <w:szCs w:val="24"/>
          <w:lang w:val="mn-MN"/>
        </w:rPr>
        <w:t>3.1.Хуулийн этгээдийн гүйцэтгэх үүргийг тогтоох:</w:t>
      </w:r>
      <w:r w:rsidRPr="00EB3819">
        <w:rPr>
          <w:rFonts w:ascii="Arial" w:hAnsi="Arial" w:cs="Arial"/>
          <w:szCs w:val="24"/>
          <w:lang w:val="mn-MN"/>
        </w:rPr>
        <w:t xml:space="preserve"> </w:t>
      </w:r>
    </w:p>
    <w:p w:rsidR="00C566CC" w:rsidRPr="00EB3819" w:rsidRDefault="00C566CC" w:rsidP="00C566CC">
      <w:pPr>
        <w:spacing w:after="0" w:line="240" w:lineRule="auto"/>
        <w:ind w:firstLine="360"/>
        <w:jc w:val="both"/>
        <w:rPr>
          <w:rFonts w:ascii="Arial" w:hAnsi="Arial" w:cs="Arial"/>
          <w:szCs w:val="24"/>
          <w:lang w:val="mn-MN"/>
        </w:rPr>
      </w:pPr>
    </w:p>
    <w:p w:rsidR="00C566CC" w:rsidRPr="00EB3819" w:rsidRDefault="00C566CC" w:rsidP="002E12A9">
      <w:pPr>
        <w:spacing w:after="0" w:line="240" w:lineRule="auto"/>
        <w:ind w:firstLine="567"/>
        <w:jc w:val="both"/>
        <w:rPr>
          <w:rFonts w:ascii="Arial" w:hAnsi="Arial" w:cs="Arial"/>
          <w:szCs w:val="24"/>
          <w:lang w:val="mn-MN"/>
        </w:rPr>
      </w:pPr>
      <w:r>
        <w:rPr>
          <w:rFonts w:ascii="Arial" w:hAnsi="Arial" w:cs="Arial"/>
          <w:szCs w:val="24"/>
          <w:lang w:val="mn-MN"/>
        </w:rPr>
        <w:t>Х</w:t>
      </w:r>
      <w:r w:rsidRPr="00EB3819">
        <w:rPr>
          <w:rFonts w:ascii="Arial" w:hAnsi="Arial" w:cs="Arial"/>
          <w:szCs w:val="24"/>
          <w:lang w:val="mn-MN"/>
        </w:rPr>
        <w:t>уулийн төслийн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w:t>
      </w:r>
    </w:p>
    <w:p w:rsidR="00C566CC" w:rsidRPr="00EB3819" w:rsidRDefault="00C566CC" w:rsidP="002E12A9">
      <w:pPr>
        <w:spacing w:after="0" w:line="240" w:lineRule="auto"/>
        <w:ind w:firstLine="567"/>
        <w:jc w:val="both"/>
        <w:rPr>
          <w:rFonts w:ascii="Arial" w:hAnsi="Arial" w:cs="Arial"/>
          <w:szCs w:val="24"/>
          <w:lang w:val="mn-MN"/>
        </w:rPr>
      </w:pPr>
      <w:r w:rsidRPr="00EB3819">
        <w:rPr>
          <w:rFonts w:ascii="Arial" w:hAnsi="Arial" w:cs="Arial"/>
          <w:szCs w:val="24"/>
          <w:lang w:val="mn-MN"/>
        </w:rPr>
        <w:t xml:space="preserve">Засгийн газрын 2019 оны 59 дүгээр тогтоолын 4 </w:t>
      </w:r>
      <w:r w:rsidR="007749A5">
        <w:rPr>
          <w:rFonts w:ascii="Arial" w:hAnsi="Arial" w:cs="Arial"/>
          <w:szCs w:val="24"/>
          <w:lang w:val="mn-MN"/>
        </w:rPr>
        <w:t>дүгээр хавсралтаар батлагдсан “</w:t>
      </w:r>
      <w:r w:rsidRPr="00EB3819">
        <w:rPr>
          <w:rFonts w:ascii="Arial" w:hAnsi="Arial" w:cs="Arial"/>
          <w:szCs w:val="24"/>
          <w:lang w:val="mn-MN"/>
        </w:rPr>
        <w:t>Хууль тогтоомжийг хэрэгжүүлэхтэй холбогдон гарах зардлын тооцоо хийх аргачла</w:t>
      </w:r>
      <w:r>
        <w:rPr>
          <w:rFonts w:ascii="Arial" w:hAnsi="Arial" w:cs="Arial"/>
          <w:szCs w:val="24"/>
          <w:lang w:val="mn-MN"/>
        </w:rPr>
        <w:t>л</w:t>
      </w:r>
      <w:r w:rsidRPr="00EB3819">
        <w:rPr>
          <w:rFonts w:ascii="Arial" w:hAnsi="Arial" w:cs="Arial"/>
          <w:szCs w:val="24"/>
          <w:lang w:val="mn-MN"/>
        </w:rPr>
        <w:t xml:space="preserve">”-ын 2.2-т “Хуулийн этгээдийн хувьд хууль тогтоомжид заасан үүргийг гүйцэтгэхтэй холбогдуулан гарах </w:t>
      </w:r>
      <w:r w:rsidRPr="00EB3819">
        <w:rPr>
          <w:rFonts w:ascii="Arial" w:hAnsi="Arial" w:cs="Arial"/>
          <w:b/>
          <w:szCs w:val="24"/>
          <w:lang w:val="mn-MN"/>
        </w:rPr>
        <w:t>мөнгөн зардлыг</w:t>
      </w:r>
      <w:r w:rsidRPr="00EB3819">
        <w:rPr>
          <w:rFonts w:ascii="Arial" w:hAnsi="Arial" w:cs="Arial"/>
          <w:szCs w:val="24"/>
          <w:lang w:val="mn-MN"/>
        </w:rPr>
        <w:t xml:space="preserve"> тооцно” гэж заасан. </w:t>
      </w:r>
    </w:p>
    <w:p w:rsidR="00C566CC" w:rsidRPr="00EB3819" w:rsidRDefault="00C566CC" w:rsidP="00C566CC">
      <w:pPr>
        <w:spacing w:after="0" w:line="240" w:lineRule="auto"/>
        <w:ind w:firstLine="720"/>
        <w:jc w:val="both"/>
        <w:rPr>
          <w:rFonts w:ascii="Arial" w:hAnsi="Arial" w:cs="Arial"/>
          <w:szCs w:val="24"/>
          <w:lang w:val="mn-MN"/>
        </w:rPr>
      </w:pPr>
    </w:p>
    <w:p w:rsidR="00412A09" w:rsidRPr="00794C15" w:rsidRDefault="00412A09" w:rsidP="00412A09">
      <w:pPr>
        <w:tabs>
          <w:tab w:val="left" w:pos="284"/>
        </w:tabs>
        <w:jc w:val="both"/>
        <w:rPr>
          <w:rFonts w:ascii="Arial" w:hAnsi="Arial" w:cs="Arial"/>
          <w:sz w:val="18"/>
          <w:szCs w:val="18"/>
          <w:lang w:val="mn-MN"/>
        </w:rPr>
      </w:pPr>
      <w:r>
        <w:rPr>
          <w:rFonts w:ascii="Arial" w:hAnsi="Arial" w:cs="Arial"/>
          <w:szCs w:val="24"/>
          <w:lang w:val="mn-MN"/>
        </w:rPr>
        <w:t>Иргэнд үүсэх зардал нь цаг хугацааны ачааллаар, хуулийн этгээдэд тооцох зардал нь мөнгөн зардлаар тооцдогоороо ялгаатай юм.</w:t>
      </w:r>
    </w:p>
    <w:p w:rsidR="00412A09" w:rsidRDefault="00412A09" w:rsidP="002E12A9">
      <w:pPr>
        <w:spacing w:after="0" w:line="240" w:lineRule="auto"/>
        <w:ind w:firstLine="567"/>
        <w:jc w:val="both"/>
        <w:rPr>
          <w:rFonts w:ascii="Arial" w:hAnsi="Arial" w:cs="Arial"/>
          <w:szCs w:val="24"/>
          <w:lang w:val="mn-MN"/>
        </w:rPr>
      </w:pPr>
      <w:r>
        <w:rPr>
          <w:rFonts w:ascii="Arial" w:hAnsi="Arial" w:cs="Arial"/>
          <w:szCs w:val="24"/>
          <w:lang w:val="mn-MN"/>
        </w:rPr>
        <w:t>Хэдийгээр хуулийн төсөлд хуулийн этгээдэд үүрэг хүлээлгэсэн зо</w:t>
      </w:r>
      <w:r w:rsidR="00BE434C">
        <w:rPr>
          <w:rFonts w:ascii="Arial" w:hAnsi="Arial" w:cs="Arial"/>
          <w:szCs w:val="24"/>
          <w:lang w:val="mn-MN"/>
        </w:rPr>
        <w:t xml:space="preserve">хицуулалтууд тусгагдсан боловч </w:t>
      </w:r>
      <w:r>
        <w:rPr>
          <w:rFonts w:ascii="Arial" w:hAnsi="Arial" w:cs="Arial"/>
          <w:szCs w:val="24"/>
          <w:lang w:val="mn-MN"/>
        </w:rPr>
        <w:t xml:space="preserve">эдгээр нь хүчин төгөлдөр үйлчилж байгаа Иргэний нисэхийн тухай хууль болон тус хуулиар эрх олгогдсоны дагуу </w:t>
      </w:r>
      <w:r w:rsidRPr="003812D7">
        <w:rPr>
          <w:rFonts w:ascii="Arial" w:hAnsi="Arial" w:cs="Arial"/>
          <w:szCs w:val="24"/>
          <w:lang w:val="mn-MN"/>
        </w:rPr>
        <w:t>Сайдын тушаалаар</w:t>
      </w:r>
      <w:r>
        <w:rPr>
          <w:rFonts w:ascii="Arial" w:hAnsi="Arial" w:cs="Arial"/>
          <w:b/>
          <w:i/>
          <w:szCs w:val="24"/>
          <w:lang w:val="mn-MN"/>
        </w:rPr>
        <w:t xml:space="preserve"> </w:t>
      </w:r>
      <w:r>
        <w:rPr>
          <w:rFonts w:ascii="Arial" w:hAnsi="Arial" w:cs="Arial"/>
          <w:szCs w:val="24"/>
          <w:lang w:val="mn-MN"/>
        </w:rPr>
        <w:t xml:space="preserve">батлагдан мөрдөгдөж байгаа Иргэний нисэхийн дүрмээр зохицуулагдаж байгаа харилцаа байна. </w:t>
      </w:r>
    </w:p>
    <w:p w:rsidR="00412A09" w:rsidRDefault="00412A09" w:rsidP="002E12A9">
      <w:pPr>
        <w:spacing w:after="0" w:line="240" w:lineRule="auto"/>
        <w:ind w:firstLine="567"/>
        <w:jc w:val="both"/>
        <w:rPr>
          <w:rFonts w:ascii="Arial" w:hAnsi="Arial" w:cs="Arial"/>
          <w:szCs w:val="24"/>
          <w:lang w:val="mn-MN"/>
        </w:rPr>
      </w:pPr>
    </w:p>
    <w:p w:rsidR="00412A09" w:rsidRDefault="00412A09" w:rsidP="002E12A9">
      <w:pPr>
        <w:spacing w:after="0" w:line="240" w:lineRule="auto"/>
        <w:ind w:firstLine="567"/>
        <w:jc w:val="both"/>
        <w:rPr>
          <w:rFonts w:ascii="Arial" w:hAnsi="Arial" w:cs="Arial"/>
          <w:szCs w:val="24"/>
          <w:lang w:val="mn-MN"/>
        </w:rPr>
      </w:pPr>
      <w:r>
        <w:rPr>
          <w:rFonts w:ascii="Arial" w:hAnsi="Arial" w:cs="Arial"/>
          <w:szCs w:val="24"/>
          <w:lang w:val="mn-MN"/>
        </w:rPr>
        <w:t>Өөрөөр хэлбэл дээрх зохицуулалтууд нь зардал шинээр үүсгэх зохицуулалт биш хууль болон эрх бүхий этгээдийн шийдвэрийн дагуу хэрэгжиж байгаа, практикт хэвшсэн зохицуулалт байна.</w:t>
      </w:r>
    </w:p>
    <w:p w:rsidR="00412A09" w:rsidRDefault="00412A09" w:rsidP="002E12A9">
      <w:pPr>
        <w:spacing w:after="0" w:line="240" w:lineRule="auto"/>
        <w:ind w:firstLine="567"/>
        <w:jc w:val="both"/>
        <w:rPr>
          <w:rFonts w:ascii="Arial" w:hAnsi="Arial" w:cs="Arial"/>
          <w:szCs w:val="24"/>
          <w:lang w:val="mn-MN"/>
        </w:rPr>
      </w:pPr>
    </w:p>
    <w:p w:rsidR="00412A09" w:rsidRDefault="00412A09" w:rsidP="002E12A9">
      <w:pPr>
        <w:spacing w:after="0" w:line="240" w:lineRule="auto"/>
        <w:ind w:firstLine="567"/>
        <w:jc w:val="both"/>
        <w:rPr>
          <w:rFonts w:ascii="Arial" w:hAnsi="Arial" w:cs="Arial"/>
          <w:szCs w:val="24"/>
          <w:lang w:val="mn-MN"/>
        </w:rPr>
      </w:pPr>
      <w:r>
        <w:rPr>
          <w:rFonts w:ascii="Arial" w:hAnsi="Arial" w:cs="Arial"/>
          <w:szCs w:val="24"/>
          <w:lang w:val="mn-MN"/>
        </w:rPr>
        <w:lastRenderedPageBreak/>
        <w:t>Тухайлбал, эдгээрийг дараах байдлаар /</w:t>
      </w:r>
      <w:r w:rsidRPr="00161D83">
        <w:rPr>
          <w:rFonts w:ascii="Arial" w:hAnsi="Arial" w:cs="Arial"/>
          <w:i/>
          <w:sz w:val="22"/>
          <w:lang w:val="mn-MN"/>
        </w:rPr>
        <w:t xml:space="preserve">Иргэний нисэхийн тухай хуулийн </w:t>
      </w:r>
      <w:r w:rsidR="00547EAC">
        <w:rPr>
          <w:rFonts w:ascii="Arial" w:hAnsi="Arial" w:cs="Arial"/>
          <w:i/>
          <w:sz w:val="22"/>
          <w:lang w:val="mn-MN"/>
        </w:rPr>
        <w:t>шинэчилсэн найруулгын</w:t>
      </w:r>
      <w:r w:rsidRPr="00161D83">
        <w:rPr>
          <w:rFonts w:ascii="Arial" w:hAnsi="Arial" w:cs="Arial"/>
          <w:i/>
          <w:sz w:val="22"/>
          <w:lang w:val="mn-MN"/>
        </w:rPr>
        <w:t xml:space="preserve"> төсөл, Иргэний нисэхийн тухай хууль, Иргэний нисэхийн дүрэм</w:t>
      </w:r>
      <w:r>
        <w:rPr>
          <w:rFonts w:ascii="Arial" w:hAnsi="Arial" w:cs="Arial"/>
          <w:i/>
          <w:sz w:val="22"/>
          <w:lang w:val="mn-MN"/>
        </w:rPr>
        <w:t>д хэрхэн туссан талаар</w:t>
      </w:r>
      <w:r w:rsidRPr="00161D83">
        <w:rPr>
          <w:rFonts w:ascii="Arial" w:hAnsi="Arial" w:cs="Arial"/>
          <w:i/>
          <w:sz w:val="22"/>
          <w:lang w:val="mn-MN"/>
        </w:rPr>
        <w:t>/</w:t>
      </w:r>
      <w:r>
        <w:rPr>
          <w:rFonts w:ascii="Arial" w:hAnsi="Arial" w:cs="Arial"/>
          <w:szCs w:val="24"/>
          <w:lang w:val="mn-MN"/>
        </w:rPr>
        <w:t xml:space="preserve"> харуулбал:</w:t>
      </w:r>
    </w:p>
    <w:tbl>
      <w:tblPr>
        <w:tblStyle w:val="TableGrid"/>
        <w:tblW w:w="9776" w:type="dxa"/>
        <w:tblLayout w:type="fixed"/>
        <w:tblLook w:val="04A0" w:firstRow="1" w:lastRow="0" w:firstColumn="1" w:lastColumn="0" w:noHBand="0" w:noVBand="1"/>
      </w:tblPr>
      <w:tblGrid>
        <w:gridCol w:w="562"/>
        <w:gridCol w:w="4678"/>
        <w:gridCol w:w="4536"/>
      </w:tblGrid>
      <w:tr w:rsidR="00D57936" w:rsidTr="005445DE">
        <w:tc>
          <w:tcPr>
            <w:tcW w:w="562" w:type="dxa"/>
          </w:tcPr>
          <w:p w:rsidR="00D57936" w:rsidRPr="00C31D7B" w:rsidRDefault="00D57936" w:rsidP="00D57936">
            <w:pPr>
              <w:jc w:val="both"/>
              <w:rPr>
                <w:rFonts w:ascii="Arial" w:hAnsi="Arial" w:cs="Arial"/>
                <w:b/>
                <w:sz w:val="20"/>
                <w:szCs w:val="20"/>
                <w:lang w:val="mn-MN"/>
              </w:rPr>
            </w:pPr>
            <w:r w:rsidRPr="00C31D7B">
              <w:rPr>
                <w:rFonts w:ascii="Arial" w:hAnsi="Arial" w:cs="Arial"/>
                <w:b/>
                <w:sz w:val="20"/>
                <w:szCs w:val="20"/>
                <w:lang w:val="mn-MN"/>
              </w:rPr>
              <w:t>Д/д</w:t>
            </w:r>
          </w:p>
        </w:tc>
        <w:tc>
          <w:tcPr>
            <w:tcW w:w="4678" w:type="dxa"/>
          </w:tcPr>
          <w:p w:rsidR="00D57936" w:rsidRPr="00C31D7B" w:rsidRDefault="00D57936" w:rsidP="00D57936">
            <w:pPr>
              <w:jc w:val="center"/>
              <w:rPr>
                <w:rFonts w:ascii="Arial" w:hAnsi="Arial" w:cs="Arial"/>
                <w:b/>
                <w:sz w:val="20"/>
                <w:szCs w:val="20"/>
                <w:lang w:val="mn-MN"/>
              </w:rPr>
            </w:pPr>
            <w:r w:rsidRPr="00C31D7B">
              <w:rPr>
                <w:rFonts w:ascii="Arial" w:hAnsi="Arial" w:cs="Arial"/>
                <w:b/>
                <w:sz w:val="20"/>
                <w:szCs w:val="20"/>
                <w:lang w:val="mn-MN"/>
              </w:rPr>
              <w:t>Иргэний нисэхийн тухай хуулийн шинэчилсэн найруулгын төсөл</w:t>
            </w:r>
          </w:p>
        </w:tc>
        <w:tc>
          <w:tcPr>
            <w:tcW w:w="4536" w:type="dxa"/>
          </w:tcPr>
          <w:p w:rsidR="00D57936" w:rsidRDefault="00D57936" w:rsidP="00D57936">
            <w:pPr>
              <w:jc w:val="center"/>
              <w:rPr>
                <w:rFonts w:ascii="Arial" w:hAnsi="Arial" w:cs="Arial"/>
                <w:b/>
                <w:sz w:val="20"/>
                <w:szCs w:val="20"/>
                <w:lang w:val="mn-MN"/>
              </w:rPr>
            </w:pPr>
            <w:r w:rsidRPr="00C31D7B">
              <w:rPr>
                <w:rFonts w:ascii="Arial" w:hAnsi="Arial" w:cs="Arial"/>
                <w:b/>
                <w:sz w:val="20"/>
                <w:szCs w:val="20"/>
                <w:lang w:val="mn-MN"/>
              </w:rPr>
              <w:t>Иргэний нисэхийн тухай хууль</w:t>
            </w:r>
            <w:r w:rsidR="00654A7E">
              <w:rPr>
                <w:rFonts w:ascii="Arial" w:hAnsi="Arial" w:cs="Arial"/>
                <w:b/>
                <w:sz w:val="20"/>
                <w:szCs w:val="20"/>
                <w:lang w:val="mn-MN"/>
              </w:rPr>
              <w:t xml:space="preserve">, </w:t>
            </w:r>
          </w:p>
          <w:p w:rsidR="00654A7E" w:rsidRPr="00654A7E" w:rsidRDefault="00654A7E" w:rsidP="00D57936">
            <w:pPr>
              <w:jc w:val="center"/>
              <w:rPr>
                <w:rFonts w:ascii="Arial" w:hAnsi="Arial" w:cs="Arial"/>
                <w:b/>
                <w:sz w:val="20"/>
                <w:szCs w:val="20"/>
                <w:lang w:val="mn-MN"/>
              </w:rPr>
            </w:pPr>
            <w:r>
              <w:rPr>
                <w:rFonts w:ascii="Arial" w:hAnsi="Arial" w:cs="Arial"/>
                <w:b/>
                <w:sz w:val="20"/>
                <w:szCs w:val="20"/>
                <w:lang w:val="mn-MN"/>
              </w:rPr>
              <w:t>ИНД</w:t>
            </w:r>
          </w:p>
        </w:tc>
      </w:tr>
      <w:tr w:rsidR="00D57936" w:rsidTr="005445DE">
        <w:tc>
          <w:tcPr>
            <w:tcW w:w="562" w:type="dxa"/>
          </w:tcPr>
          <w:p w:rsidR="00D57936" w:rsidRPr="00C31D7B" w:rsidRDefault="00D57936" w:rsidP="009F1034">
            <w:pPr>
              <w:jc w:val="both"/>
              <w:rPr>
                <w:rFonts w:ascii="Arial" w:hAnsi="Arial" w:cs="Arial"/>
                <w:sz w:val="20"/>
                <w:szCs w:val="20"/>
                <w:lang w:val="mn-MN"/>
              </w:rPr>
            </w:pPr>
            <w:r w:rsidRPr="00C31D7B">
              <w:rPr>
                <w:rFonts w:ascii="Arial" w:hAnsi="Arial" w:cs="Arial"/>
                <w:sz w:val="20"/>
                <w:szCs w:val="20"/>
                <w:lang w:val="mn-MN"/>
              </w:rPr>
              <w:t>1</w:t>
            </w:r>
          </w:p>
        </w:tc>
        <w:tc>
          <w:tcPr>
            <w:tcW w:w="4678" w:type="dxa"/>
          </w:tcPr>
          <w:p w:rsidR="00D57936" w:rsidRPr="00C31D7B" w:rsidRDefault="00D57936" w:rsidP="009F1034">
            <w:pPr>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 xml:space="preserve">17.2.Хувь хүн, </w:t>
            </w:r>
            <w:r w:rsidRPr="00C31D7B">
              <w:rPr>
                <w:rFonts w:ascii="Arial" w:hAnsi="Arial" w:cs="Arial"/>
                <w:i/>
                <w:color w:val="000000" w:themeColor="text1"/>
                <w:sz w:val="20"/>
                <w:szCs w:val="20"/>
                <w:u w:val="single"/>
                <w:lang w:val="mn-MN"/>
              </w:rPr>
              <w:t>хуулийн этгээд</w:t>
            </w:r>
            <w:r w:rsidRPr="00C31D7B">
              <w:rPr>
                <w:rFonts w:ascii="Arial" w:hAnsi="Arial" w:cs="Arial"/>
                <w:i/>
                <w:color w:val="000000" w:themeColor="text1"/>
                <w:sz w:val="20"/>
                <w:szCs w:val="20"/>
                <w:lang w:val="mn-MN"/>
              </w:rPr>
              <w:t xml:space="preserve"> өөрийн өмчлөл, эсхүл эзэмшилд байгаа, бусад улсад бүртгэлгүй агаарын хөлгийг иргэний нисэхийн дүрмийн дагуу Монгол Улсад бүртгүүлнэ.</w:t>
            </w:r>
          </w:p>
        </w:tc>
        <w:tc>
          <w:tcPr>
            <w:tcW w:w="4536" w:type="dxa"/>
          </w:tcPr>
          <w:p w:rsidR="00D57936" w:rsidRPr="00C31D7B" w:rsidRDefault="00D57936" w:rsidP="00D57936">
            <w:pPr>
              <w:spacing w:before="100" w:beforeAutospacing="1" w:after="100" w:afterAutospacing="1"/>
              <w:jc w:val="both"/>
              <w:rPr>
                <w:rFonts w:ascii="Arial" w:eastAsia="Times New Roman" w:hAnsi="Arial" w:cs="Arial"/>
                <w:sz w:val="20"/>
                <w:szCs w:val="20"/>
              </w:rPr>
            </w:pPr>
            <w:r w:rsidRPr="00C31D7B">
              <w:rPr>
                <w:rFonts w:ascii="Arial" w:hAnsi="Arial" w:cs="Arial"/>
                <w:sz w:val="20"/>
                <w:szCs w:val="20"/>
                <w:lang w:val="mn-MN"/>
              </w:rPr>
              <w:t>16</w:t>
            </w:r>
            <w:r w:rsidRPr="00C31D7B">
              <w:rPr>
                <w:rFonts w:ascii="Arial" w:eastAsia="Times New Roman" w:hAnsi="Arial" w:cs="Arial"/>
                <w:sz w:val="20"/>
                <w:szCs w:val="20"/>
              </w:rPr>
              <w:t>.1.Иргэн, аж ахуйн нэгж, байгууллага нь өөрийн өмчлөлд байгаа иргэний агаарын хөлгийг гадаад улсад бүртгүүлээгүй бол Монгол Улсын бүртгэлд бүртгүүлж үндэсний таних тэмдэг, бүртгэлийн гэрчилгээ авна.</w:t>
            </w:r>
          </w:p>
        </w:tc>
      </w:tr>
      <w:tr w:rsidR="00D57936" w:rsidTr="005445DE">
        <w:tc>
          <w:tcPr>
            <w:tcW w:w="562" w:type="dxa"/>
          </w:tcPr>
          <w:p w:rsidR="00D57936" w:rsidRPr="00C31D7B" w:rsidRDefault="00D57936" w:rsidP="009F1034">
            <w:pPr>
              <w:jc w:val="both"/>
              <w:rPr>
                <w:rFonts w:ascii="Arial" w:hAnsi="Arial" w:cs="Arial"/>
                <w:sz w:val="20"/>
                <w:szCs w:val="20"/>
                <w:lang w:val="mn-MN"/>
              </w:rPr>
            </w:pPr>
            <w:r w:rsidRPr="00C31D7B">
              <w:rPr>
                <w:rFonts w:ascii="Arial" w:hAnsi="Arial" w:cs="Arial"/>
                <w:sz w:val="20"/>
                <w:szCs w:val="20"/>
                <w:lang w:val="mn-MN"/>
              </w:rPr>
              <w:t>2</w:t>
            </w:r>
          </w:p>
        </w:tc>
        <w:tc>
          <w:tcPr>
            <w:tcW w:w="4678" w:type="dxa"/>
          </w:tcPr>
          <w:p w:rsidR="00D57936" w:rsidRPr="00C31D7B" w:rsidRDefault="00D57936" w:rsidP="009F1034">
            <w:pPr>
              <w:jc w:val="both"/>
              <w:rPr>
                <w:rFonts w:ascii="Arial" w:hAnsi="Arial" w:cs="Arial"/>
                <w:i/>
                <w:color w:val="000000" w:themeColor="text1"/>
                <w:sz w:val="20"/>
                <w:szCs w:val="20"/>
                <w:lang w:val="mn-MN"/>
              </w:rPr>
            </w:pPr>
            <w:r w:rsidRPr="00C31D7B">
              <w:rPr>
                <w:rFonts w:ascii="Arial" w:eastAsia="Arial" w:hAnsi="Arial" w:cs="Arial"/>
                <w:i/>
                <w:sz w:val="20"/>
                <w:szCs w:val="20"/>
                <w:lang w:val="mn-MN"/>
              </w:rPr>
              <w:t>18.1.</w:t>
            </w:r>
            <w:r w:rsidRPr="00C31D7B">
              <w:rPr>
                <w:rFonts w:ascii="Arial" w:eastAsia="Arial" w:hAnsi="Arial" w:cs="Arial"/>
                <w:i/>
                <w:sz w:val="20"/>
                <w:szCs w:val="20"/>
              </w:rPr>
              <w:t>Монгол Улсад</w:t>
            </w:r>
            <w:r w:rsidRPr="00C31D7B">
              <w:rPr>
                <w:rFonts w:ascii="Arial" w:hAnsi="Arial" w:cs="Arial"/>
                <w:i/>
                <w:color w:val="000000" w:themeColor="text1"/>
                <w:sz w:val="20"/>
                <w:szCs w:val="20"/>
                <w:lang w:val="mn-MN"/>
              </w:rPr>
              <w:t xml:space="preserve"> </w:t>
            </w:r>
            <w:r w:rsidRPr="00C31D7B">
              <w:rPr>
                <w:rFonts w:ascii="Arial" w:hAnsi="Arial" w:cs="Arial"/>
                <w:i/>
                <w:sz w:val="20"/>
                <w:szCs w:val="20"/>
                <w:lang w:val="mn-MN"/>
              </w:rPr>
              <w:t>төрийн захиргааны байгууллагаас олгосон</w:t>
            </w:r>
            <w:r w:rsidRPr="00C31D7B">
              <w:rPr>
                <w:rFonts w:ascii="Arial" w:hAnsi="Arial" w:cs="Arial"/>
                <w:i/>
                <w:color w:val="000000" w:themeColor="text1"/>
                <w:sz w:val="20"/>
                <w:szCs w:val="20"/>
                <w:lang w:val="mn-MN"/>
              </w:rPr>
              <w:t xml:space="preserve">, эсхүл </w:t>
            </w:r>
            <w:r w:rsidRPr="00C31D7B">
              <w:rPr>
                <w:rFonts w:ascii="Arial" w:eastAsia="Arial" w:hAnsi="Arial" w:cs="Arial"/>
                <w:i/>
                <w:sz w:val="20"/>
                <w:szCs w:val="20"/>
              </w:rPr>
              <w:t xml:space="preserve">хүлээн зөвшөөрсөн </w:t>
            </w:r>
            <w:r w:rsidRPr="00C31D7B">
              <w:rPr>
                <w:rFonts w:ascii="Arial" w:hAnsi="Arial" w:cs="Arial"/>
                <w:i/>
                <w:sz w:val="20"/>
                <w:szCs w:val="20"/>
                <w:lang w:val="mn-MN"/>
              </w:rPr>
              <w:t>маягийн гэрчилгээтэй</w:t>
            </w:r>
            <w:r w:rsidRPr="00C31D7B">
              <w:rPr>
                <w:rFonts w:ascii="Arial" w:hAnsi="Arial" w:cs="Arial"/>
                <w:i/>
                <w:sz w:val="20"/>
                <w:szCs w:val="20"/>
              </w:rPr>
              <w:t xml:space="preserve"> </w:t>
            </w:r>
            <w:r w:rsidRPr="00C31D7B">
              <w:rPr>
                <w:rFonts w:ascii="Arial" w:eastAsia="Arial" w:hAnsi="Arial" w:cs="Arial"/>
                <w:i/>
                <w:sz w:val="20"/>
                <w:szCs w:val="20"/>
              </w:rPr>
              <w:t>агаарын хөлгийг нислэгийн үйл ажиллагаанд ашигла</w:t>
            </w:r>
            <w:r w:rsidRPr="00C31D7B">
              <w:rPr>
                <w:rFonts w:ascii="Arial" w:eastAsia="Arial" w:hAnsi="Arial" w:cs="Arial"/>
                <w:i/>
                <w:sz w:val="20"/>
                <w:szCs w:val="20"/>
                <w:lang w:val="mn-MN"/>
              </w:rPr>
              <w:t>на</w:t>
            </w:r>
            <w:r w:rsidRPr="00C31D7B">
              <w:rPr>
                <w:rFonts w:ascii="Arial" w:eastAsia="Arial" w:hAnsi="Arial" w:cs="Arial"/>
                <w:i/>
                <w:sz w:val="20"/>
                <w:szCs w:val="20"/>
              </w:rPr>
              <w:t>.</w:t>
            </w:r>
          </w:p>
        </w:tc>
        <w:tc>
          <w:tcPr>
            <w:tcW w:w="4536" w:type="dxa"/>
          </w:tcPr>
          <w:p w:rsidR="00D57936" w:rsidRDefault="00654A7E" w:rsidP="009F1034">
            <w:pPr>
              <w:jc w:val="both"/>
              <w:rPr>
                <w:rFonts w:ascii="Arial" w:eastAsia="Arial" w:hAnsi="Arial" w:cs="Arial"/>
                <w:sz w:val="20"/>
                <w:szCs w:val="20"/>
              </w:rPr>
            </w:pPr>
            <w:r w:rsidRPr="00654A7E">
              <w:rPr>
                <w:rFonts w:ascii="Arial" w:eastAsia="Arial" w:hAnsi="Arial" w:cs="Arial"/>
                <w:sz w:val="20"/>
                <w:szCs w:val="20"/>
              </w:rPr>
              <w:t>15.2.Гадаад улсад үйлдвэрлэгдсэн агаарын хөлөг /маяг/-ийг иргэний нисэхийн асуудал эрхэлсэн төрийн захиргааны байгууллагаас хүлээн зөвшөөрсөн тохиолдолд уг агаарын хөлгийг Монгол Улсад иргэний нислэг үйлдэх зорилгоор ашиглахыг зөвшөөрнө.</w:t>
            </w:r>
          </w:p>
          <w:p w:rsidR="00654A7E" w:rsidRDefault="00654A7E" w:rsidP="009F1034">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23.1.3.нислэг үйлдэх агаарын хөлөг нь агаарын хөлгийн улсын бүртгэлийн гэрчилгээ, нислэгт тэнцэх чадварын гэрчилгээ, хөлгийн дотоод бүртгэл, радио станцыг ашиглах зөвшөөрөл зэрэг баримт бичгийг бүрдүүлсэн байх.</w:t>
            </w:r>
          </w:p>
          <w:p w:rsidR="00654A7E" w:rsidRPr="00654A7E" w:rsidRDefault="00654A7E" w:rsidP="009F1034">
            <w:pPr>
              <w:jc w:val="both"/>
              <w:rPr>
                <w:rFonts w:ascii="Arial" w:eastAsia="Arial" w:hAnsi="Arial" w:cs="Arial"/>
                <w:sz w:val="20"/>
                <w:szCs w:val="20"/>
              </w:rPr>
            </w:pPr>
            <w:r>
              <w:rPr>
                <w:rFonts w:ascii="Arial" w:hAnsi="Arial" w:cs="Arial"/>
                <w:color w:val="333333"/>
                <w:sz w:val="20"/>
                <w:szCs w:val="20"/>
                <w:shd w:val="clear" w:color="auto" w:fill="FFFFFF"/>
              </w:rPr>
              <w:t>39</w:t>
            </w:r>
            <w:r>
              <w:rPr>
                <w:rFonts w:ascii="Arial" w:hAnsi="Arial" w:cs="Arial"/>
                <w:color w:val="333333"/>
                <w:sz w:val="15"/>
                <w:szCs w:val="15"/>
                <w:shd w:val="clear" w:color="auto" w:fill="FFFFFF"/>
                <w:vertAlign w:val="superscript"/>
              </w:rPr>
              <w:t>2</w:t>
            </w:r>
            <w:r>
              <w:rPr>
                <w:rFonts w:ascii="Arial" w:hAnsi="Arial" w:cs="Arial"/>
                <w:color w:val="333333"/>
                <w:sz w:val="20"/>
                <w:szCs w:val="20"/>
                <w:shd w:val="clear" w:color="auto" w:fill="FFFFFF"/>
              </w:rPr>
              <w:t>.1.Иргэний нисэхийн асуудал эрхэлсэн төрийн захиргааны байгууллага нь Монгол Улсад бүртгэлтэй иргэний агаарын хөлөгт нислэгт тэнцэх чадварын гэрчилгээ олгоно. Гэрчилгээнд тухайн агаарын хөлгийн ашиглалтын төрөл, гэрчилгээний хугацаа болон аюулгүй ажиллагаанд шаардлагатай бусад нөхцөл, хязгаарлалт, мэдээлэл зэргийг тусгана.</w:t>
            </w:r>
          </w:p>
        </w:tc>
      </w:tr>
      <w:tr w:rsidR="00D57936" w:rsidTr="005445DE">
        <w:tc>
          <w:tcPr>
            <w:tcW w:w="562" w:type="dxa"/>
          </w:tcPr>
          <w:p w:rsidR="00D57936" w:rsidRPr="00C31D7B" w:rsidRDefault="00D57936" w:rsidP="009F1034">
            <w:pPr>
              <w:jc w:val="both"/>
              <w:rPr>
                <w:rFonts w:ascii="Arial" w:hAnsi="Arial" w:cs="Arial"/>
                <w:sz w:val="20"/>
                <w:szCs w:val="20"/>
                <w:lang w:val="mn-MN"/>
              </w:rPr>
            </w:pPr>
            <w:r w:rsidRPr="00C31D7B">
              <w:rPr>
                <w:rFonts w:ascii="Arial" w:hAnsi="Arial" w:cs="Arial"/>
                <w:sz w:val="20"/>
                <w:szCs w:val="20"/>
                <w:lang w:val="mn-MN"/>
              </w:rPr>
              <w:t>3</w:t>
            </w:r>
          </w:p>
        </w:tc>
        <w:tc>
          <w:tcPr>
            <w:tcW w:w="4678" w:type="dxa"/>
          </w:tcPr>
          <w:p w:rsidR="00D57936" w:rsidRPr="00C31D7B" w:rsidRDefault="00D57936" w:rsidP="009F1034">
            <w:pPr>
              <w:jc w:val="both"/>
              <w:rPr>
                <w:rFonts w:ascii="Arial" w:hAnsi="Arial" w:cs="Arial"/>
                <w:i/>
                <w:color w:val="000000" w:themeColor="text1"/>
                <w:sz w:val="20"/>
                <w:szCs w:val="20"/>
              </w:rPr>
            </w:pPr>
            <w:r w:rsidRPr="00C31D7B">
              <w:rPr>
                <w:rFonts w:ascii="Arial" w:hAnsi="Arial" w:cs="Arial"/>
                <w:i/>
                <w:color w:val="000000" w:themeColor="text1"/>
                <w:sz w:val="20"/>
                <w:szCs w:val="20"/>
                <w:lang w:val="mn-MN"/>
              </w:rPr>
              <w:t>20.1.</w:t>
            </w:r>
            <w:r w:rsidR="001307E5" w:rsidRPr="0072614C">
              <w:rPr>
                <w:rFonts w:eastAsia="Arial" w:cs="Arial"/>
                <w:szCs w:val="24"/>
                <w:lang w:val="mn-MN"/>
              </w:rPr>
              <w:t xml:space="preserve"> </w:t>
            </w:r>
            <w:r w:rsidR="001307E5" w:rsidRPr="001307E5">
              <w:rPr>
                <w:rFonts w:ascii="Arial" w:eastAsia="Arial" w:hAnsi="Arial" w:cs="Arial"/>
                <w:i/>
                <w:sz w:val="20"/>
                <w:szCs w:val="20"/>
                <w:lang w:val="mn-MN"/>
              </w:rPr>
              <w:t>Иргэний нисэхийн асуудал хариуцсан т</w:t>
            </w:r>
            <w:r w:rsidR="001307E5" w:rsidRPr="001307E5">
              <w:rPr>
                <w:rFonts w:ascii="Arial" w:eastAsia="Arial" w:hAnsi="Arial" w:cs="Arial"/>
                <w:i/>
                <w:sz w:val="20"/>
                <w:szCs w:val="20"/>
              </w:rPr>
              <w:t>өрийн захиргааны байгууллага</w:t>
            </w:r>
            <w:r w:rsidR="001307E5" w:rsidRPr="001307E5">
              <w:rPr>
                <w:rFonts w:ascii="Arial" w:hAnsi="Arial" w:cs="Arial"/>
                <w:i/>
                <w:sz w:val="20"/>
                <w:szCs w:val="20"/>
                <w:lang w:val="mn-MN"/>
              </w:rPr>
              <w:t xml:space="preserve"> нь э</w:t>
            </w:r>
            <w:r w:rsidR="001307E5" w:rsidRPr="001307E5">
              <w:rPr>
                <w:rFonts w:ascii="Arial" w:hAnsi="Arial" w:cs="Arial"/>
                <w:i/>
                <w:sz w:val="20"/>
                <w:szCs w:val="20"/>
              </w:rPr>
              <w:t>нэ хууль болон холбогдох иргэний нисэхийн дүрмийн шаардлага</w:t>
            </w:r>
            <w:r w:rsidR="001307E5" w:rsidRPr="001307E5">
              <w:rPr>
                <w:rFonts w:ascii="Arial" w:hAnsi="Arial" w:cs="Arial"/>
                <w:i/>
                <w:sz w:val="20"/>
                <w:szCs w:val="20"/>
                <w:lang w:val="mn-MN"/>
              </w:rPr>
              <w:t xml:space="preserve"> </w:t>
            </w:r>
            <w:r w:rsidR="001307E5" w:rsidRPr="001307E5">
              <w:rPr>
                <w:rFonts w:ascii="Arial" w:hAnsi="Arial" w:cs="Arial"/>
                <w:i/>
                <w:sz w:val="20"/>
                <w:szCs w:val="20"/>
              </w:rPr>
              <w:t>хангасан Монгол Улсын</w:t>
            </w:r>
            <w:r w:rsidR="001307E5" w:rsidRPr="001307E5">
              <w:rPr>
                <w:rFonts w:ascii="Arial" w:hAnsi="Arial" w:cs="Arial"/>
                <w:i/>
                <w:sz w:val="20"/>
                <w:szCs w:val="20"/>
                <w:lang w:val="mn-MN"/>
              </w:rPr>
              <w:t xml:space="preserve"> хуулийн этгээдэд</w:t>
            </w:r>
            <w:r w:rsidR="001307E5" w:rsidRPr="001307E5">
              <w:rPr>
                <w:rFonts w:ascii="Arial" w:hAnsi="Arial" w:cs="Arial"/>
                <w:i/>
                <w:sz w:val="20"/>
                <w:szCs w:val="20"/>
              </w:rPr>
              <w:t xml:space="preserve"> агаарын тээвэрлэгчийн гэрчилгээг олго</w:t>
            </w:r>
            <w:r w:rsidR="001307E5" w:rsidRPr="001307E5">
              <w:rPr>
                <w:rFonts w:ascii="Arial" w:hAnsi="Arial" w:cs="Arial"/>
                <w:i/>
                <w:sz w:val="20"/>
                <w:szCs w:val="20"/>
                <w:lang w:val="mn-MN"/>
              </w:rPr>
              <w:t>но</w:t>
            </w:r>
            <w:r w:rsidR="001307E5" w:rsidRPr="001307E5">
              <w:rPr>
                <w:rFonts w:ascii="Arial" w:hAnsi="Arial" w:cs="Arial"/>
                <w:i/>
                <w:sz w:val="20"/>
                <w:szCs w:val="20"/>
              </w:rPr>
              <w:t>.</w:t>
            </w:r>
          </w:p>
        </w:tc>
        <w:tc>
          <w:tcPr>
            <w:tcW w:w="4536" w:type="dxa"/>
          </w:tcPr>
          <w:p w:rsidR="00D57936" w:rsidRPr="00D33386" w:rsidRDefault="00D33386" w:rsidP="009F1034">
            <w:pPr>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t>39</w:t>
            </w:r>
            <w:r>
              <w:rPr>
                <w:rFonts w:ascii="Arial" w:hAnsi="Arial" w:cs="Arial"/>
                <w:color w:val="333333"/>
                <w:sz w:val="15"/>
                <w:szCs w:val="15"/>
                <w:shd w:val="clear" w:color="auto" w:fill="FFFFFF"/>
                <w:vertAlign w:val="superscript"/>
              </w:rPr>
              <w:t>3</w:t>
            </w:r>
            <w:r>
              <w:rPr>
                <w:rFonts w:ascii="Arial" w:hAnsi="Arial" w:cs="Arial"/>
                <w:color w:val="333333"/>
                <w:sz w:val="20"/>
                <w:szCs w:val="20"/>
                <w:shd w:val="clear" w:color="auto" w:fill="FFFFFF"/>
              </w:rPr>
              <w:t>.1.Энэ хуулийн 13.1.1-д заасан агаарын хөлгөөр арилжааны нислэгийн үйл ажиллагаа эрхлэх аж ахуйн нэгж, байгууллага энэ хууль болон холбогдох дүрэм, журмын шаардлагыг хангасан тохиолдолд иргэний нисэхийн асуудал эрхэлсэн төрийн захиргааны байгууллага агаарын тээвэрлэгчийн гэрчилгээ олгоно</w:t>
            </w:r>
            <w:r>
              <w:rPr>
                <w:rFonts w:ascii="Arial" w:hAnsi="Arial" w:cs="Arial"/>
                <w:color w:val="333333"/>
                <w:sz w:val="20"/>
                <w:szCs w:val="20"/>
                <w:shd w:val="clear" w:color="auto" w:fill="FFFFFF"/>
                <w:lang w:val="mn-MN"/>
              </w:rPr>
              <w:t>.</w:t>
            </w:r>
          </w:p>
        </w:tc>
      </w:tr>
      <w:tr w:rsidR="00D57936" w:rsidTr="005445DE">
        <w:tc>
          <w:tcPr>
            <w:tcW w:w="562" w:type="dxa"/>
          </w:tcPr>
          <w:p w:rsidR="00D57936" w:rsidRPr="00C31D7B" w:rsidRDefault="00D57936" w:rsidP="009F1034">
            <w:pPr>
              <w:jc w:val="both"/>
              <w:rPr>
                <w:rFonts w:ascii="Arial" w:hAnsi="Arial" w:cs="Arial"/>
                <w:sz w:val="20"/>
                <w:szCs w:val="20"/>
                <w:lang w:val="mn-MN"/>
              </w:rPr>
            </w:pPr>
            <w:r w:rsidRPr="00C31D7B">
              <w:rPr>
                <w:rFonts w:ascii="Arial" w:hAnsi="Arial" w:cs="Arial"/>
                <w:sz w:val="20"/>
                <w:szCs w:val="20"/>
                <w:lang w:val="mn-MN"/>
              </w:rPr>
              <w:t>4</w:t>
            </w:r>
          </w:p>
        </w:tc>
        <w:tc>
          <w:tcPr>
            <w:tcW w:w="4678" w:type="dxa"/>
          </w:tcPr>
          <w:p w:rsidR="00D57936" w:rsidRPr="00C31D7B" w:rsidRDefault="00D57936" w:rsidP="009F1034">
            <w:pPr>
              <w:jc w:val="both"/>
              <w:rPr>
                <w:rFonts w:ascii="Arial" w:hAnsi="Arial" w:cs="Arial"/>
                <w:i/>
                <w:color w:val="000000" w:themeColor="text1"/>
                <w:sz w:val="20"/>
                <w:szCs w:val="20"/>
              </w:rPr>
            </w:pPr>
            <w:r w:rsidRPr="00C31D7B">
              <w:rPr>
                <w:rFonts w:ascii="Arial" w:hAnsi="Arial" w:cs="Arial"/>
                <w:i/>
                <w:color w:val="000000" w:themeColor="text1"/>
                <w:sz w:val="20"/>
                <w:szCs w:val="20"/>
                <w:lang w:val="mn-MN"/>
              </w:rPr>
              <w:t>20.2.Томилогдсон гадаадын агаарын тээвэрлэгч энэ хууль болон иргэний нисэхийн дүрмийн шаардлагыг хангасан нөхцөлд түүнд гадаадын агаарын тээвэрлэгчийн Монгол Улсын гэрчилгээ олгож болно</w:t>
            </w:r>
            <w:r w:rsidRPr="00C31D7B">
              <w:rPr>
                <w:rFonts w:ascii="Arial" w:hAnsi="Arial" w:cs="Arial"/>
                <w:i/>
                <w:color w:val="000000" w:themeColor="text1"/>
                <w:sz w:val="20"/>
                <w:szCs w:val="20"/>
              </w:rPr>
              <w:t>.</w:t>
            </w:r>
          </w:p>
        </w:tc>
        <w:tc>
          <w:tcPr>
            <w:tcW w:w="4536" w:type="dxa"/>
          </w:tcPr>
          <w:p w:rsidR="00654A7E" w:rsidRDefault="00654A7E" w:rsidP="009F1034">
            <w:pPr>
              <w:jc w:val="both"/>
              <w:rPr>
                <w:rFonts w:ascii="Arial" w:hAnsi="Arial" w:cs="Arial"/>
                <w:i/>
                <w:color w:val="000000" w:themeColor="text1"/>
                <w:sz w:val="20"/>
                <w:szCs w:val="20"/>
                <w:lang w:val="mn-MN"/>
              </w:rPr>
            </w:pPr>
          </w:p>
          <w:p w:rsidR="00D57936" w:rsidRPr="00C31D7B" w:rsidRDefault="00654A7E" w:rsidP="009F1034">
            <w:pPr>
              <w:jc w:val="both"/>
              <w:rPr>
                <w:rFonts w:ascii="Arial" w:hAnsi="Arial" w:cs="Arial"/>
                <w:i/>
                <w:color w:val="000000" w:themeColor="text1"/>
                <w:sz w:val="20"/>
                <w:szCs w:val="20"/>
                <w:lang w:val="mn-MN"/>
              </w:rPr>
            </w:pPr>
            <w:r>
              <w:rPr>
                <w:rFonts w:ascii="Arial" w:hAnsi="Arial" w:cs="Arial"/>
                <w:i/>
                <w:color w:val="000000" w:themeColor="text1"/>
                <w:sz w:val="20"/>
                <w:szCs w:val="20"/>
                <w:lang w:val="mn-MN"/>
              </w:rPr>
              <w:t>ИНД 129</w:t>
            </w:r>
            <w:r w:rsidR="00377E43">
              <w:rPr>
                <w:rFonts w:ascii="Arial" w:hAnsi="Arial" w:cs="Arial"/>
                <w:i/>
                <w:color w:val="000000" w:themeColor="text1"/>
                <w:sz w:val="20"/>
                <w:szCs w:val="20"/>
                <w:lang w:val="mn-MN"/>
              </w:rPr>
              <w:t xml:space="preserve"> Гадаадын агаарын тээвэрлэгчийн гэрчилгээжүүлэлт</w:t>
            </w:r>
          </w:p>
        </w:tc>
      </w:tr>
      <w:tr w:rsidR="00D57936" w:rsidTr="005445DE">
        <w:tc>
          <w:tcPr>
            <w:tcW w:w="562" w:type="dxa"/>
          </w:tcPr>
          <w:p w:rsidR="00D57936" w:rsidRPr="00126D21" w:rsidRDefault="00654A7E" w:rsidP="009F1034">
            <w:pPr>
              <w:jc w:val="both"/>
              <w:rPr>
                <w:rFonts w:ascii="Arial" w:hAnsi="Arial" w:cs="Arial"/>
                <w:sz w:val="20"/>
                <w:szCs w:val="20"/>
              </w:rPr>
            </w:pPr>
            <w:r>
              <w:rPr>
                <w:rFonts w:ascii="Arial" w:hAnsi="Arial" w:cs="Arial"/>
                <w:sz w:val="20"/>
                <w:szCs w:val="20"/>
              </w:rPr>
              <w:t>5</w:t>
            </w:r>
          </w:p>
        </w:tc>
        <w:tc>
          <w:tcPr>
            <w:tcW w:w="4678" w:type="dxa"/>
          </w:tcPr>
          <w:p w:rsidR="00D57936" w:rsidRPr="00C31D7B" w:rsidRDefault="00D57936" w:rsidP="000744BD">
            <w:pPr>
              <w:tabs>
                <w:tab w:val="left" w:pos="126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21.1.1.нислэгийн үйл ажиллагааг олгосон гэрчилгээ болон түүний үйл ажиллагааны тодорхойлолтод заасан эрх, хязгаарлалтын хүрээнд гүйцэтгэх.</w:t>
            </w:r>
          </w:p>
        </w:tc>
        <w:tc>
          <w:tcPr>
            <w:tcW w:w="4536" w:type="dxa"/>
          </w:tcPr>
          <w:p w:rsidR="00D57936" w:rsidRDefault="00D57936" w:rsidP="000744BD">
            <w:pPr>
              <w:tabs>
                <w:tab w:val="left" w:pos="1260"/>
              </w:tabs>
              <w:jc w:val="both"/>
              <w:rPr>
                <w:rFonts w:ascii="Arial" w:hAnsi="Arial" w:cs="Arial"/>
                <w:i/>
                <w:color w:val="000000" w:themeColor="text1"/>
                <w:sz w:val="20"/>
                <w:szCs w:val="20"/>
                <w:lang w:val="mn-MN"/>
              </w:rPr>
            </w:pPr>
          </w:p>
          <w:p w:rsidR="00654A7E" w:rsidRPr="00C31D7B" w:rsidRDefault="00654A7E" w:rsidP="000744BD">
            <w:pPr>
              <w:tabs>
                <w:tab w:val="left" w:pos="1260"/>
              </w:tabs>
              <w:jc w:val="both"/>
              <w:rPr>
                <w:rFonts w:ascii="Arial" w:hAnsi="Arial" w:cs="Arial"/>
                <w:i/>
                <w:color w:val="000000" w:themeColor="text1"/>
                <w:sz w:val="20"/>
                <w:szCs w:val="20"/>
                <w:lang w:val="mn-MN"/>
              </w:rPr>
            </w:pPr>
            <w:r>
              <w:rPr>
                <w:rFonts w:ascii="Arial" w:hAnsi="Arial" w:cs="Arial"/>
                <w:i/>
                <w:color w:val="000000" w:themeColor="text1"/>
                <w:sz w:val="20"/>
                <w:szCs w:val="20"/>
                <w:lang w:val="mn-MN"/>
              </w:rPr>
              <w:t>ИНД 119</w:t>
            </w:r>
            <w:r w:rsidR="00377E43">
              <w:rPr>
                <w:rFonts w:ascii="Arial" w:hAnsi="Arial" w:cs="Arial"/>
                <w:i/>
                <w:color w:val="000000" w:themeColor="text1"/>
                <w:sz w:val="20"/>
                <w:szCs w:val="20"/>
                <w:lang w:val="mn-MN"/>
              </w:rPr>
              <w:t xml:space="preserve"> Агаарын тээвэрлэгчийн гэрчилгээжүүлэлт</w:t>
            </w:r>
          </w:p>
        </w:tc>
      </w:tr>
      <w:tr w:rsidR="00D57936" w:rsidTr="005445DE">
        <w:tc>
          <w:tcPr>
            <w:tcW w:w="562" w:type="dxa"/>
          </w:tcPr>
          <w:p w:rsidR="00D57936" w:rsidRPr="00C31D7B" w:rsidRDefault="00654A7E" w:rsidP="009F1034">
            <w:pPr>
              <w:jc w:val="both"/>
              <w:rPr>
                <w:rFonts w:ascii="Arial" w:hAnsi="Arial" w:cs="Arial"/>
                <w:sz w:val="20"/>
                <w:szCs w:val="20"/>
                <w:lang w:val="mn-MN"/>
              </w:rPr>
            </w:pPr>
            <w:r>
              <w:rPr>
                <w:rFonts w:ascii="Arial" w:hAnsi="Arial" w:cs="Arial"/>
                <w:sz w:val="20"/>
                <w:szCs w:val="20"/>
                <w:lang w:val="mn-MN"/>
              </w:rPr>
              <w:t>6</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21.1.2. агаарын хөлгийн үйлдвэрлэгчийн нислэгийн үйл ажиллагааны болон нислэгт тэнцэх чадварын шаардлагыг хангасан заавар, журам боловсруулж, мөрдөх, холбогдох хууль тогтоомжийн дагуу нийтийн ашиг сонирхолд нийцсэн үйлчилгээ үзүүлэх.</w:t>
            </w:r>
          </w:p>
        </w:tc>
        <w:tc>
          <w:tcPr>
            <w:tcW w:w="4536" w:type="dxa"/>
          </w:tcPr>
          <w:p w:rsidR="00D57936" w:rsidRPr="00C31D7B" w:rsidRDefault="00654A7E" w:rsidP="000744BD">
            <w:pPr>
              <w:tabs>
                <w:tab w:val="left" w:pos="930"/>
              </w:tabs>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t>39</w:t>
            </w:r>
            <w:r>
              <w:rPr>
                <w:rFonts w:ascii="Arial" w:hAnsi="Arial" w:cs="Arial"/>
                <w:color w:val="333333"/>
                <w:sz w:val="15"/>
                <w:szCs w:val="15"/>
                <w:shd w:val="clear" w:color="auto" w:fill="FFFFFF"/>
                <w:vertAlign w:val="superscript"/>
              </w:rPr>
              <w:t>4</w:t>
            </w:r>
            <w:r>
              <w:rPr>
                <w:rFonts w:ascii="Arial" w:hAnsi="Arial" w:cs="Arial"/>
                <w:color w:val="333333"/>
                <w:sz w:val="20"/>
                <w:szCs w:val="20"/>
                <w:shd w:val="clear" w:color="auto" w:fill="FFFFFF"/>
              </w:rPr>
              <w:t>.1.Агаарын тээвэрлэгч нь нислэгийн үйл ажиллагааны болон агаарын хөлгийн нислэгт тэнцэх чадварын шаардлагад нийцсэн заавар, журам боловсруулж мөрдөх, холбогдох дүрэм, журмын дагуу нийтийн ашиг сонирхолд нийцсэн, найдвартай үйлчилгээ үзүүлэх үүрэгтэй.</w:t>
            </w:r>
          </w:p>
        </w:tc>
      </w:tr>
      <w:tr w:rsidR="00D57936" w:rsidTr="005445DE">
        <w:tc>
          <w:tcPr>
            <w:tcW w:w="562" w:type="dxa"/>
          </w:tcPr>
          <w:p w:rsidR="00D57936" w:rsidRPr="00C31D7B" w:rsidRDefault="00654A7E" w:rsidP="009F1034">
            <w:pPr>
              <w:jc w:val="both"/>
              <w:rPr>
                <w:rFonts w:ascii="Arial" w:hAnsi="Arial" w:cs="Arial"/>
                <w:sz w:val="20"/>
                <w:szCs w:val="20"/>
                <w:lang w:val="mn-MN"/>
              </w:rPr>
            </w:pPr>
            <w:r>
              <w:rPr>
                <w:rFonts w:ascii="Arial" w:hAnsi="Arial" w:cs="Arial"/>
                <w:sz w:val="20"/>
                <w:szCs w:val="20"/>
                <w:lang w:val="mn-MN"/>
              </w:rPr>
              <w:t>7</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22.1.Агаарын хөлгөөр үйл ажиллагаа эрхлэгч нь нислэгийн аюулгүй байдлыг хангах зорилгоор тухайн нислэгийн үйл ажиллагааг гүйцэтгэхэд шаардлагатай үнэмлэх, гэрчилгээ бүхий нисгэгчийг агаарын хөлгийн даргаар томилно.</w:t>
            </w:r>
          </w:p>
        </w:tc>
        <w:tc>
          <w:tcPr>
            <w:tcW w:w="4536" w:type="dxa"/>
          </w:tcPr>
          <w:p w:rsidR="00377E43" w:rsidRDefault="00377E43" w:rsidP="000744BD">
            <w:pPr>
              <w:tabs>
                <w:tab w:val="left" w:pos="930"/>
              </w:tabs>
              <w:jc w:val="both"/>
              <w:rPr>
                <w:rFonts w:ascii="Arial" w:hAnsi="Arial" w:cs="Arial"/>
                <w:i/>
                <w:color w:val="000000" w:themeColor="text1"/>
                <w:sz w:val="20"/>
                <w:szCs w:val="20"/>
                <w:lang w:val="mn-MN"/>
              </w:rPr>
            </w:pPr>
          </w:p>
          <w:p w:rsidR="00D57936" w:rsidRPr="00C31D7B" w:rsidRDefault="00377E43" w:rsidP="000744BD">
            <w:pPr>
              <w:tabs>
                <w:tab w:val="left" w:pos="930"/>
              </w:tabs>
              <w:jc w:val="both"/>
              <w:rPr>
                <w:rFonts w:ascii="Arial" w:hAnsi="Arial" w:cs="Arial"/>
                <w:i/>
                <w:color w:val="000000" w:themeColor="text1"/>
                <w:sz w:val="20"/>
                <w:szCs w:val="20"/>
                <w:lang w:val="mn-MN"/>
              </w:rPr>
            </w:pPr>
            <w:r>
              <w:rPr>
                <w:rFonts w:ascii="Arial" w:hAnsi="Arial" w:cs="Arial"/>
                <w:i/>
                <w:color w:val="000000" w:themeColor="text1"/>
                <w:sz w:val="20"/>
                <w:szCs w:val="20"/>
                <w:lang w:val="mn-MN"/>
              </w:rPr>
              <w:t>ИНД 61 Нисгэгчийн үнэмлэх зэрэглэл</w:t>
            </w:r>
          </w:p>
        </w:tc>
      </w:tr>
      <w:tr w:rsidR="00D57936" w:rsidTr="005445DE">
        <w:tc>
          <w:tcPr>
            <w:tcW w:w="562" w:type="dxa"/>
          </w:tcPr>
          <w:p w:rsidR="00D57936" w:rsidRPr="00C31D7B" w:rsidRDefault="00654A7E" w:rsidP="00126D21">
            <w:pPr>
              <w:jc w:val="both"/>
              <w:rPr>
                <w:rFonts w:ascii="Arial" w:hAnsi="Arial" w:cs="Arial"/>
                <w:sz w:val="20"/>
                <w:szCs w:val="20"/>
                <w:lang w:val="mn-MN"/>
              </w:rPr>
            </w:pPr>
            <w:r>
              <w:rPr>
                <w:rFonts w:ascii="Arial" w:hAnsi="Arial" w:cs="Arial"/>
                <w:sz w:val="20"/>
                <w:szCs w:val="20"/>
                <w:lang w:val="mn-MN"/>
              </w:rPr>
              <w:t>8</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 xml:space="preserve">22.2.Агаарын хөлгийн дарга нислэгийн аюулгүй байдлыг хангах, хүний амь нас, эрүүл </w:t>
            </w:r>
            <w:r w:rsidRPr="00C31D7B">
              <w:rPr>
                <w:rFonts w:ascii="Arial" w:hAnsi="Arial" w:cs="Arial"/>
                <w:i/>
                <w:color w:val="000000" w:themeColor="text1"/>
                <w:sz w:val="20"/>
                <w:szCs w:val="20"/>
                <w:lang w:val="mn-MN"/>
              </w:rPr>
              <w:lastRenderedPageBreak/>
              <w:t>мэнд, эд хөрөнгийг хамгаалах зорилгоор нисгэх багийн гишүүд болон зорчигчид шаардлага тавьж, биелэлтийг хангуулах бөгөөд нислэгийн үйл ажиллагаатай холбоотой эцсийн шийдвэрийг гаргана.</w:t>
            </w:r>
          </w:p>
        </w:tc>
        <w:tc>
          <w:tcPr>
            <w:tcW w:w="4536" w:type="dxa"/>
          </w:tcPr>
          <w:p w:rsidR="00D57936" w:rsidRPr="00C31D7B" w:rsidRDefault="005445DE" w:rsidP="000744BD">
            <w:pPr>
              <w:tabs>
                <w:tab w:val="left" w:pos="930"/>
              </w:tabs>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lastRenderedPageBreak/>
              <w:t xml:space="preserve">18.2.3.нислэгийн аюулгүй байдалд илт аюул тулгарсан тохиолдолд агаарын хөлөг болон </w:t>
            </w:r>
            <w:r>
              <w:rPr>
                <w:rFonts w:ascii="Arial" w:hAnsi="Arial" w:cs="Arial"/>
                <w:color w:val="333333"/>
                <w:sz w:val="20"/>
                <w:szCs w:val="20"/>
                <w:shd w:val="clear" w:color="auto" w:fill="FFFFFF"/>
              </w:rPr>
              <w:lastRenderedPageBreak/>
              <w:t>түүний бүхээгт байгаа хүмүүсийн амь насыг аврах зорилгоор нислэгийн төлөвлөгөө болон нислэгийн удирдагчийн өгснөөс өөр шийдвэр гаргах</w:t>
            </w:r>
          </w:p>
        </w:tc>
      </w:tr>
      <w:tr w:rsidR="00D57936" w:rsidTr="005445DE">
        <w:tc>
          <w:tcPr>
            <w:tcW w:w="562" w:type="dxa"/>
          </w:tcPr>
          <w:p w:rsidR="00D57936" w:rsidRPr="00126D21" w:rsidRDefault="00654A7E" w:rsidP="00654A7E">
            <w:pPr>
              <w:jc w:val="both"/>
              <w:rPr>
                <w:rFonts w:ascii="Arial" w:hAnsi="Arial" w:cs="Arial"/>
                <w:sz w:val="20"/>
                <w:szCs w:val="20"/>
              </w:rPr>
            </w:pPr>
            <w:r>
              <w:rPr>
                <w:rFonts w:ascii="Arial" w:hAnsi="Arial" w:cs="Arial"/>
                <w:sz w:val="20"/>
                <w:szCs w:val="20"/>
                <w:lang w:val="mn-MN"/>
              </w:rPr>
              <w:lastRenderedPageBreak/>
              <w:t>9</w:t>
            </w:r>
          </w:p>
        </w:tc>
        <w:tc>
          <w:tcPr>
            <w:tcW w:w="4678" w:type="dxa"/>
          </w:tcPr>
          <w:p w:rsidR="00D57936" w:rsidRPr="00C31D7B" w:rsidRDefault="00D57936" w:rsidP="00120B85">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22.3.Агаарын хөлгийн дарга иргэний нисэхийн дүрэмд зааснаас өөр шийдвэрийг дараах онцгой нөхцөлд гаргах эрхтэй:</w:t>
            </w:r>
          </w:p>
          <w:p w:rsidR="00D57936" w:rsidRPr="00C31D7B" w:rsidRDefault="00D57936" w:rsidP="00120B85">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 xml:space="preserve">   22.3.1.хүний амь нас, эрүүл мэнд, эд хөрөнгөнд аюул тулгарсан бол; </w:t>
            </w:r>
          </w:p>
          <w:p w:rsidR="00D57936" w:rsidRPr="00C31D7B" w:rsidRDefault="00D57936" w:rsidP="00120B85">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 xml:space="preserve">   22.3.2.өөрөөр шийдвэрлэх боломжгүй онцгой нөхцөлийг зохицуулах шаардлагатай бол.</w:t>
            </w:r>
          </w:p>
        </w:tc>
        <w:tc>
          <w:tcPr>
            <w:tcW w:w="4536" w:type="dxa"/>
          </w:tcPr>
          <w:p w:rsidR="005445DE" w:rsidRDefault="005445DE" w:rsidP="00120B85">
            <w:pPr>
              <w:tabs>
                <w:tab w:val="left" w:pos="930"/>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18.2.2.агаарын хөлгийг хөөргөх, буулгах, нислэг үйлдэх, нислэгийг үргэлжлүүлэх, түүнчлэн агаарын хөлгийн аргагүйдсэн буулт хийх талаар эцсийн шийдвэр гаргах</w:t>
            </w:r>
          </w:p>
          <w:p w:rsidR="00D57936" w:rsidRPr="00C31D7B" w:rsidRDefault="005445DE" w:rsidP="00120B85">
            <w:pPr>
              <w:tabs>
                <w:tab w:val="left" w:pos="930"/>
              </w:tabs>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t>18.2.3.нислэгийн аюулгүй байдалд илт аюул тулгарсан тохиолдолд агаарын хөлөг болон түүний бүхээгт байгаа хүмүүсийн амь насыг аврах зорилгоор нислэгийн төлөвлөгөө болон нислэгийн удирдагчийн өгснөөс өөр шийдвэр гаргах</w:t>
            </w:r>
          </w:p>
        </w:tc>
      </w:tr>
      <w:tr w:rsidR="00D57936" w:rsidTr="005445DE">
        <w:tc>
          <w:tcPr>
            <w:tcW w:w="562" w:type="dxa"/>
          </w:tcPr>
          <w:p w:rsidR="00D57936" w:rsidRPr="00654A7E" w:rsidRDefault="00126D21" w:rsidP="00654A7E">
            <w:pPr>
              <w:jc w:val="both"/>
              <w:rPr>
                <w:rFonts w:ascii="Arial" w:hAnsi="Arial" w:cs="Arial"/>
                <w:sz w:val="20"/>
                <w:szCs w:val="20"/>
              </w:rPr>
            </w:pPr>
            <w:r>
              <w:rPr>
                <w:rFonts w:ascii="Arial" w:hAnsi="Arial" w:cs="Arial"/>
                <w:sz w:val="20"/>
                <w:szCs w:val="20"/>
                <w:lang w:val="mn-MN"/>
              </w:rPr>
              <w:t>1</w:t>
            </w:r>
            <w:r w:rsidR="00654A7E">
              <w:rPr>
                <w:rFonts w:ascii="Arial" w:hAnsi="Arial" w:cs="Arial"/>
                <w:sz w:val="20"/>
                <w:szCs w:val="20"/>
              </w:rPr>
              <w:t>0</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22.4.Агаарын хөлгийн дарга Нислэгийн аюулгүй байдалд илт аюул тулгарсан тохиолдолд агаарын хөлөг болон түүний бүхээгт байгаа хүмүүсийн амь насыг аврах зорилгоор нислэгийн төлөвлөгөө болон нислэгийн хөдөлгөөний удирдагчийн өгснөөс өөр шийдвэр гаргаж болно.</w:t>
            </w:r>
          </w:p>
        </w:tc>
        <w:tc>
          <w:tcPr>
            <w:tcW w:w="4536" w:type="dxa"/>
          </w:tcPr>
          <w:p w:rsidR="00D57936" w:rsidRPr="00C31D7B" w:rsidRDefault="005445DE" w:rsidP="000744BD">
            <w:pPr>
              <w:tabs>
                <w:tab w:val="left" w:pos="930"/>
              </w:tabs>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t>18.2.3.нислэгийн аюулгүй байдалд илт аюул тулгарсан тохиолдолд агаарын хөлөг болон түүний бүхээгт байгаа хүмүүсийн амь насыг аврах зорилгоор нислэгийн төлөвлөгөө болон нислэгийн удирдагчийн өгснөөс өөр шийдвэр гаргах</w:t>
            </w:r>
          </w:p>
        </w:tc>
      </w:tr>
      <w:tr w:rsidR="00D57936" w:rsidTr="005445DE">
        <w:tc>
          <w:tcPr>
            <w:tcW w:w="562" w:type="dxa"/>
          </w:tcPr>
          <w:p w:rsidR="00D57936" w:rsidRPr="00654A7E" w:rsidRDefault="00126D21" w:rsidP="00654A7E">
            <w:pPr>
              <w:jc w:val="both"/>
              <w:rPr>
                <w:rFonts w:ascii="Arial" w:hAnsi="Arial" w:cs="Arial"/>
                <w:sz w:val="20"/>
                <w:szCs w:val="20"/>
              </w:rPr>
            </w:pPr>
            <w:r>
              <w:rPr>
                <w:rFonts w:ascii="Arial" w:hAnsi="Arial" w:cs="Arial"/>
                <w:sz w:val="20"/>
                <w:szCs w:val="20"/>
                <w:lang w:val="mn-MN"/>
              </w:rPr>
              <w:t>1</w:t>
            </w:r>
            <w:r w:rsidR="00654A7E">
              <w:rPr>
                <w:rFonts w:ascii="Arial" w:hAnsi="Arial" w:cs="Arial"/>
                <w:sz w:val="20"/>
                <w:szCs w:val="20"/>
              </w:rPr>
              <w:t>1</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22.5.Агаарын хөлгийн дарга хүний амь нас, эд хөрөнгийг хамгаалах зорилгоор эмнэлгийн болон бусад яаралтай тусламж хүргэх нислэгийг энэ хууль болон иргэний нисэхийн дүрмийг зөрчин гүйцэтгэж болно.</w:t>
            </w:r>
          </w:p>
        </w:tc>
        <w:tc>
          <w:tcPr>
            <w:tcW w:w="4536" w:type="dxa"/>
          </w:tcPr>
          <w:p w:rsidR="00D57936" w:rsidRDefault="005445DE" w:rsidP="000744BD">
            <w:pPr>
              <w:tabs>
                <w:tab w:val="left" w:pos="930"/>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18.2.1.агаарын хөлөг болон түүний бүхээгт байгаа хүмүүсийн аюулгүй байдлыг хангах;</w:t>
            </w:r>
          </w:p>
          <w:p w:rsidR="005445DE" w:rsidRPr="00C31D7B" w:rsidRDefault="005445DE" w:rsidP="000744BD">
            <w:pPr>
              <w:tabs>
                <w:tab w:val="left" w:pos="930"/>
              </w:tabs>
              <w:jc w:val="both"/>
              <w:rPr>
                <w:rFonts w:ascii="Arial" w:hAnsi="Arial" w:cs="Arial"/>
                <w:i/>
                <w:color w:val="000000" w:themeColor="text1"/>
                <w:sz w:val="20"/>
                <w:szCs w:val="20"/>
                <w:lang w:val="mn-MN"/>
              </w:rPr>
            </w:pPr>
            <w:r>
              <w:rPr>
                <w:rFonts w:ascii="Arial" w:hAnsi="Arial" w:cs="Arial"/>
                <w:color w:val="333333"/>
                <w:sz w:val="20"/>
                <w:szCs w:val="20"/>
                <w:shd w:val="clear" w:color="auto" w:fill="FFFFFF"/>
              </w:rPr>
              <w:t>18.2.3.нислэгийн аюулгүй байдалд илт аюул тулгарсан тохиолдолд агаарын хөлөг болон түүний бүхээгт байгаа хүмүүсийн амь насыг аврах зорилгоор нислэгийн төлөвлөгөө болон нислэгийн удирдагчийн өгснөөс өөр шийдвэр гаргах</w:t>
            </w:r>
          </w:p>
        </w:tc>
      </w:tr>
      <w:tr w:rsidR="00D57936" w:rsidTr="005445DE">
        <w:tc>
          <w:tcPr>
            <w:tcW w:w="562" w:type="dxa"/>
          </w:tcPr>
          <w:p w:rsidR="00D57936" w:rsidRPr="00C31D7B" w:rsidRDefault="002A1254" w:rsidP="009F1034">
            <w:pPr>
              <w:jc w:val="both"/>
              <w:rPr>
                <w:rFonts w:ascii="Arial" w:hAnsi="Arial" w:cs="Arial"/>
                <w:sz w:val="20"/>
                <w:szCs w:val="20"/>
                <w:lang w:val="mn-MN"/>
              </w:rPr>
            </w:pPr>
            <w:r>
              <w:rPr>
                <w:rFonts w:ascii="Arial" w:hAnsi="Arial" w:cs="Arial"/>
                <w:sz w:val="20"/>
                <w:szCs w:val="20"/>
                <w:lang w:val="mn-MN"/>
              </w:rPr>
              <w:t>12</w:t>
            </w:r>
          </w:p>
        </w:tc>
        <w:tc>
          <w:tcPr>
            <w:tcW w:w="4678" w:type="dxa"/>
          </w:tcPr>
          <w:p w:rsidR="00D57936" w:rsidRPr="00C31D7B" w:rsidRDefault="00D57936"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24.2</w:t>
            </w:r>
            <w:r w:rsidR="00C31D7B">
              <w:rPr>
                <w:rFonts w:ascii="Arial" w:hAnsi="Arial" w:cs="Arial"/>
                <w:i/>
                <w:color w:val="000000" w:themeColor="text1"/>
                <w:sz w:val="20"/>
                <w:szCs w:val="20"/>
                <w:lang w:val="mn-MN"/>
              </w:rPr>
              <w:t>.</w:t>
            </w:r>
            <w:r w:rsidR="00C31D7B" w:rsidRPr="00C31D7B">
              <w:rPr>
                <w:rFonts w:ascii="Arial" w:hAnsi="Arial" w:cs="Arial"/>
                <w:i/>
                <w:color w:val="000000" w:themeColor="text1"/>
                <w:sz w:val="20"/>
                <w:szCs w:val="20"/>
                <w:lang w:val="mn-MN"/>
              </w:rPr>
              <w:t>Багийн гишүүн нислэгийн үед аюулгүй байдалд сөргөөр нөлөөлж болзошгүй үйлдэл гаргасан, гаргахыг завдсан зорчигчийг аюулгүй болгох арга хэмжээ авна.</w:t>
            </w:r>
          </w:p>
        </w:tc>
        <w:tc>
          <w:tcPr>
            <w:tcW w:w="4536" w:type="dxa"/>
          </w:tcPr>
          <w:p w:rsidR="00D57936" w:rsidRPr="00C31D7B" w:rsidRDefault="00D1017F" w:rsidP="000744BD">
            <w:pPr>
              <w:tabs>
                <w:tab w:val="left" w:pos="930"/>
              </w:tabs>
              <w:jc w:val="both"/>
              <w:rPr>
                <w:rFonts w:ascii="Arial" w:hAnsi="Arial" w:cs="Arial"/>
                <w:i/>
                <w:color w:val="000000" w:themeColor="text1"/>
                <w:sz w:val="20"/>
                <w:szCs w:val="20"/>
                <w:lang w:val="mn-MN"/>
              </w:rPr>
            </w:pPr>
            <w:r>
              <w:rPr>
                <w:rFonts w:ascii="Arial" w:hAnsi="Arial" w:cs="Arial"/>
                <w:i/>
                <w:color w:val="000000" w:themeColor="text1"/>
                <w:sz w:val="20"/>
                <w:szCs w:val="20"/>
                <w:lang w:val="mn-MN"/>
              </w:rPr>
              <w:t>ИНД 91 Нислэгийн үйл ажиллагааны ерөнхий дүрэм</w:t>
            </w:r>
          </w:p>
        </w:tc>
      </w:tr>
      <w:tr w:rsidR="00D57936" w:rsidTr="005445DE">
        <w:tc>
          <w:tcPr>
            <w:tcW w:w="562" w:type="dxa"/>
          </w:tcPr>
          <w:p w:rsidR="00D57936" w:rsidRPr="00C31D7B" w:rsidRDefault="002A1254" w:rsidP="009F1034">
            <w:pPr>
              <w:jc w:val="both"/>
              <w:rPr>
                <w:rFonts w:ascii="Arial" w:hAnsi="Arial" w:cs="Arial"/>
                <w:sz w:val="20"/>
                <w:szCs w:val="20"/>
                <w:lang w:val="mn-MN"/>
              </w:rPr>
            </w:pPr>
            <w:r>
              <w:rPr>
                <w:rFonts w:ascii="Arial" w:hAnsi="Arial" w:cs="Arial"/>
                <w:sz w:val="20"/>
                <w:szCs w:val="20"/>
                <w:lang w:val="mn-MN"/>
              </w:rPr>
              <w:t>13</w:t>
            </w:r>
          </w:p>
        </w:tc>
        <w:tc>
          <w:tcPr>
            <w:tcW w:w="4678" w:type="dxa"/>
          </w:tcPr>
          <w:p w:rsidR="00D57936" w:rsidRPr="00C31D7B" w:rsidRDefault="00C31D7B" w:rsidP="000744BD">
            <w:pPr>
              <w:tabs>
                <w:tab w:val="left" w:pos="930"/>
              </w:tabs>
              <w:jc w:val="both"/>
              <w:rPr>
                <w:rFonts w:ascii="Arial" w:hAnsi="Arial" w:cs="Arial"/>
                <w:i/>
                <w:color w:val="000000" w:themeColor="text1"/>
                <w:sz w:val="20"/>
                <w:szCs w:val="20"/>
                <w:lang w:val="mn-MN"/>
              </w:rPr>
            </w:pPr>
            <w:r w:rsidRPr="00C31D7B">
              <w:rPr>
                <w:rFonts w:ascii="Arial" w:hAnsi="Arial" w:cs="Arial"/>
                <w:i/>
                <w:color w:val="000000" w:themeColor="text1"/>
                <w:sz w:val="20"/>
                <w:szCs w:val="20"/>
                <w:lang w:val="mn-MN"/>
              </w:rPr>
              <w:t>24.4.Агаарын тээвэрлэгч нислэгийн аюулгүй байдалд эрсдэл учруулахуйц дэг журам зөрчсөн, зөрчиж байсан зорчигчийг тээвэрлэхээс татгалзаж болно.</w:t>
            </w:r>
          </w:p>
        </w:tc>
        <w:tc>
          <w:tcPr>
            <w:tcW w:w="4536" w:type="dxa"/>
          </w:tcPr>
          <w:p w:rsidR="00D57936" w:rsidRPr="003812D7" w:rsidRDefault="00D1017F" w:rsidP="000744BD">
            <w:pPr>
              <w:tabs>
                <w:tab w:val="left" w:pos="930"/>
              </w:tabs>
              <w:jc w:val="both"/>
              <w:rPr>
                <w:rFonts w:ascii="Arial" w:hAnsi="Arial" w:cs="Arial"/>
                <w:i/>
                <w:color w:val="000000" w:themeColor="text1"/>
                <w:sz w:val="20"/>
                <w:szCs w:val="20"/>
              </w:rPr>
            </w:pPr>
            <w:r>
              <w:rPr>
                <w:rFonts w:ascii="Arial" w:hAnsi="Arial" w:cs="Arial"/>
                <w:i/>
                <w:color w:val="000000" w:themeColor="text1"/>
                <w:sz w:val="20"/>
                <w:szCs w:val="20"/>
                <w:lang w:val="mn-MN"/>
              </w:rPr>
              <w:t>ИНД 91 Нислэгийн үйл ажиллагааны ерөнхий дүрэм</w:t>
            </w:r>
          </w:p>
        </w:tc>
      </w:tr>
      <w:tr w:rsidR="00C31D7B" w:rsidTr="005445DE">
        <w:tc>
          <w:tcPr>
            <w:tcW w:w="562" w:type="dxa"/>
          </w:tcPr>
          <w:p w:rsidR="00C31D7B" w:rsidRPr="00C31D7B" w:rsidRDefault="002A1254" w:rsidP="009F1034">
            <w:pPr>
              <w:jc w:val="both"/>
              <w:rPr>
                <w:rFonts w:ascii="Arial" w:hAnsi="Arial" w:cs="Arial"/>
                <w:sz w:val="20"/>
                <w:szCs w:val="20"/>
                <w:lang w:val="mn-MN"/>
              </w:rPr>
            </w:pPr>
            <w:r>
              <w:rPr>
                <w:rFonts w:ascii="Arial" w:hAnsi="Arial" w:cs="Arial"/>
                <w:sz w:val="20"/>
                <w:szCs w:val="20"/>
                <w:lang w:val="mn-MN"/>
              </w:rPr>
              <w:t>14</w:t>
            </w:r>
          </w:p>
        </w:tc>
        <w:tc>
          <w:tcPr>
            <w:tcW w:w="4678" w:type="dxa"/>
          </w:tcPr>
          <w:p w:rsidR="00C31D7B" w:rsidRPr="00C31D7B" w:rsidRDefault="00C31D7B" w:rsidP="009F1034">
            <w:pPr>
              <w:tabs>
                <w:tab w:val="left" w:pos="284"/>
              </w:tabs>
              <w:jc w:val="both"/>
              <w:rPr>
                <w:rFonts w:ascii="Arial" w:eastAsia="Arial" w:hAnsi="Arial" w:cs="Arial"/>
                <w:i/>
                <w:sz w:val="20"/>
                <w:szCs w:val="20"/>
                <w:lang w:val="mn-MN"/>
              </w:rPr>
            </w:pPr>
            <w:r w:rsidRPr="00C31D7B">
              <w:rPr>
                <w:rFonts w:ascii="Arial" w:eastAsia="Arial" w:hAnsi="Arial" w:cs="Arial"/>
                <w:i/>
                <w:sz w:val="20"/>
                <w:szCs w:val="20"/>
                <w:lang w:val="mn-MN"/>
              </w:rPr>
              <w:t>27.3.Хувь хүн, хуулийн этгээд нь аюул тулгарсан агаарын хөлгийн талаар холбогдох байгууллагад нэн даруй мэдээлэх, хүний амь нас, эрүүл мэнд, эд хөрөнгийг хамгаалах, эмнэлгийн болон бусад зайлшгүй шаардлагатай тусламж үзүүлэх үүрэгтэй.</w:t>
            </w:r>
          </w:p>
        </w:tc>
        <w:tc>
          <w:tcPr>
            <w:tcW w:w="4536" w:type="dxa"/>
          </w:tcPr>
          <w:p w:rsidR="00C31D7B" w:rsidRPr="00C31D7B" w:rsidRDefault="00D33386" w:rsidP="00C31D7B">
            <w:pPr>
              <w:tabs>
                <w:tab w:val="left" w:pos="284"/>
              </w:tabs>
              <w:jc w:val="both"/>
              <w:rPr>
                <w:rFonts w:ascii="Arial" w:eastAsia="Arial" w:hAnsi="Arial" w:cs="Arial"/>
                <w:i/>
                <w:sz w:val="20"/>
                <w:szCs w:val="20"/>
                <w:lang w:val="mn-MN"/>
              </w:rPr>
            </w:pPr>
            <w:r>
              <w:rPr>
                <w:rFonts w:ascii="Arial" w:hAnsi="Arial" w:cs="Arial"/>
                <w:color w:val="333333"/>
                <w:sz w:val="20"/>
                <w:szCs w:val="20"/>
                <w:shd w:val="clear" w:color="auto" w:fill="FFFFFF"/>
              </w:rPr>
              <w:t>29.2.Нутгийн захиргааны байгууллага, аж ахуйн нэгж, иргэд аюулд нэрвэгдсэн агаарын хөлгийн талаар өөрт мэдэгдсэн мэдээ сэлтийг зохих байгууллагад нэн даруй мэдээлэх, хүмүүсийн амь насыг аврах, тэдэнд эмнэлгийн болон бусад зайлшгүй тусламж үзүүлэх, түүнчлэн агаарын хөлөг, түүний баримт бичгийг хамгаалалтад авах үүрэгтэй.</w:t>
            </w:r>
          </w:p>
        </w:tc>
      </w:tr>
      <w:tr w:rsidR="00D57936" w:rsidTr="005445DE">
        <w:tc>
          <w:tcPr>
            <w:tcW w:w="562" w:type="dxa"/>
          </w:tcPr>
          <w:p w:rsidR="00D57936" w:rsidRPr="00C31D7B" w:rsidRDefault="002A1254" w:rsidP="009F1034">
            <w:pPr>
              <w:jc w:val="both"/>
              <w:rPr>
                <w:rFonts w:ascii="Arial" w:hAnsi="Arial" w:cs="Arial"/>
                <w:sz w:val="20"/>
                <w:szCs w:val="20"/>
                <w:lang w:val="mn-MN"/>
              </w:rPr>
            </w:pPr>
            <w:r>
              <w:rPr>
                <w:rFonts w:ascii="Arial" w:hAnsi="Arial" w:cs="Arial"/>
                <w:sz w:val="20"/>
                <w:szCs w:val="20"/>
                <w:lang w:val="mn-MN"/>
              </w:rPr>
              <w:t>15</w:t>
            </w:r>
          </w:p>
        </w:tc>
        <w:tc>
          <w:tcPr>
            <w:tcW w:w="4678" w:type="dxa"/>
          </w:tcPr>
          <w:p w:rsidR="00D57936" w:rsidRPr="00C31D7B" w:rsidRDefault="00D57936" w:rsidP="009F1034">
            <w:pPr>
              <w:tabs>
                <w:tab w:val="left" w:pos="284"/>
              </w:tabs>
              <w:jc w:val="both"/>
              <w:rPr>
                <w:rFonts w:ascii="Arial" w:hAnsi="Arial" w:cs="Arial"/>
                <w:i/>
                <w:sz w:val="20"/>
                <w:szCs w:val="20"/>
                <w:lang w:val="mn-MN"/>
              </w:rPr>
            </w:pPr>
            <w:r w:rsidRPr="00C31D7B">
              <w:rPr>
                <w:rFonts w:ascii="Arial" w:eastAsia="Arial" w:hAnsi="Arial" w:cs="Arial"/>
                <w:i/>
                <w:sz w:val="20"/>
                <w:szCs w:val="20"/>
                <w:lang w:val="mn-MN"/>
              </w:rPr>
              <w:t>28.1.</w:t>
            </w:r>
            <w:r w:rsidRPr="00C31D7B">
              <w:rPr>
                <w:rFonts w:ascii="Arial" w:eastAsia="Arial" w:hAnsi="Arial" w:cs="Arial"/>
                <w:i/>
                <w:sz w:val="20"/>
                <w:szCs w:val="20"/>
              </w:rPr>
              <w:t>Агаарын тээвэрлэгч зорчигчийн амь нас, эрүүл мэнд, ачаа, тээш, шуудан, эд хөрөнгөнд учрах хохирлыг барагдуулах хариуцлагын даатгалтай байна.</w:t>
            </w:r>
          </w:p>
        </w:tc>
        <w:tc>
          <w:tcPr>
            <w:tcW w:w="4536" w:type="dxa"/>
          </w:tcPr>
          <w:p w:rsidR="00D57936" w:rsidRPr="00C31D7B" w:rsidRDefault="00D33386" w:rsidP="009F1034">
            <w:pPr>
              <w:tabs>
                <w:tab w:val="left" w:pos="284"/>
              </w:tabs>
              <w:jc w:val="both"/>
              <w:rPr>
                <w:rFonts w:ascii="Arial" w:eastAsia="Arial" w:hAnsi="Arial" w:cs="Arial"/>
                <w:i/>
                <w:sz w:val="20"/>
                <w:szCs w:val="20"/>
              </w:rPr>
            </w:pPr>
            <w:r>
              <w:rPr>
                <w:rFonts w:ascii="Arial" w:hAnsi="Arial" w:cs="Arial"/>
                <w:color w:val="333333"/>
                <w:sz w:val="20"/>
                <w:szCs w:val="20"/>
                <w:shd w:val="clear" w:color="auto" w:fill="FFFFFF"/>
              </w:rPr>
              <w:t>38.1.Агаарын тээвэрлэгч нь агаарын хөлгөөр зорчигчийн амь нас, эрүүл мэнд болон гуравдагч этгээдэд учруулсан хохирол, түүнчлэн зорчигчийн ачаа, тээш, шуудан алдагдах, дутах буюу гэмтсэн тохиолдолд нөхөн олговор олгох зориулалттай хариуцлагын даатгалд даатгуулна</w:t>
            </w:r>
          </w:p>
        </w:tc>
      </w:tr>
      <w:tr w:rsidR="00D57936" w:rsidTr="005445DE">
        <w:tc>
          <w:tcPr>
            <w:tcW w:w="562" w:type="dxa"/>
          </w:tcPr>
          <w:p w:rsidR="00D57936" w:rsidRPr="00C31D7B" w:rsidRDefault="002A1254" w:rsidP="009F1034">
            <w:pPr>
              <w:jc w:val="both"/>
              <w:rPr>
                <w:rFonts w:ascii="Arial" w:hAnsi="Arial" w:cs="Arial"/>
                <w:sz w:val="20"/>
                <w:szCs w:val="20"/>
                <w:lang w:val="mn-MN"/>
              </w:rPr>
            </w:pPr>
            <w:r>
              <w:rPr>
                <w:rFonts w:ascii="Arial" w:hAnsi="Arial" w:cs="Arial"/>
                <w:sz w:val="20"/>
                <w:szCs w:val="20"/>
                <w:lang w:val="mn-MN"/>
              </w:rPr>
              <w:t>16</w:t>
            </w:r>
          </w:p>
        </w:tc>
        <w:tc>
          <w:tcPr>
            <w:tcW w:w="4678" w:type="dxa"/>
          </w:tcPr>
          <w:p w:rsidR="00D57936" w:rsidRPr="00C31D7B" w:rsidRDefault="00D57936" w:rsidP="009F1034">
            <w:pPr>
              <w:tabs>
                <w:tab w:val="left" w:pos="284"/>
              </w:tabs>
              <w:jc w:val="both"/>
              <w:rPr>
                <w:rFonts w:ascii="Arial" w:hAnsi="Arial" w:cs="Arial"/>
                <w:i/>
                <w:sz w:val="20"/>
                <w:szCs w:val="20"/>
                <w:lang w:val="mn-MN"/>
              </w:rPr>
            </w:pPr>
            <w:r w:rsidRPr="00C31D7B">
              <w:rPr>
                <w:rFonts w:ascii="Arial" w:eastAsia="Arial" w:hAnsi="Arial" w:cs="Arial"/>
                <w:i/>
                <w:sz w:val="20"/>
                <w:szCs w:val="20"/>
                <w:lang w:val="mn-MN"/>
              </w:rPr>
              <w:t>28.2.</w:t>
            </w:r>
            <w:r w:rsidRPr="00C31D7B">
              <w:rPr>
                <w:rFonts w:ascii="Arial" w:eastAsia="Arial" w:hAnsi="Arial" w:cs="Arial"/>
                <w:i/>
                <w:sz w:val="20"/>
                <w:szCs w:val="20"/>
              </w:rPr>
              <w:t>Агаарын тээвэрлэгч албан үүргээ гүйцэтгэж байгаа багийн гишүүдийн амь нас, эрүүл мэндийг заавал даатгуулна.</w:t>
            </w:r>
          </w:p>
        </w:tc>
        <w:tc>
          <w:tcPr>
            <w:tcW w:w="4536" w:type="dxa"/>
          </w:tcPr>
          <w:p w:rsidR="00D57936" w:rsidRPr="00C31D7B" w:rsidRDefault="00D33386" w:rsidP="009F1034">
            <w:pPr>
              <w:tabs>
                <w:tab w:val="left" w:pos="284"/>
              </w:tabs>
              <w:jc w:val="both"/>
              <w:rPr>
                <w:rFonts w:ascii="Arial" w:eastAsia="Arial" w:hAnsi="Arial" w:cs="Arial"/>
                <w:i/>
                <w:sz w:val="20"/>
                <w:szCs w:val="20"/>
              </w:rPr>
            </w:pPr>
            <w:r>
              <w:rPr>
                <w:rFonts w:ascii="Arial" w:hAnsi="Arial" w:cs="Arial"/>
                <w:color w:val="333333"/>
                <w:sz w:val="20"/>
                <w:szCs w:val="20"/>
                <w:shd w:val="clear" w:color="auto" w:fill="FFFFFF"/>
              </w:rPr>
              <w:t>37.1.Иргэний агаарын хөлгийн багийн гишүүдийг албан үүргээ гүйцэтгэж байгаа үед тэдний амь нас, эрүүл мэндийг тэдгээрийг ажиллуулагч аж ахуйн нэгж, байгууллага даатгуулах үүрэгтэй.</w:t>
            </w:r>
          </w:p>
        </w:tc>
      </w:tr>
      <w:tr w:rsidR="00D57936" w:rsidTr="005445DE">
        <w:tc>
          <w:tcPr>
            <w:tcW w:w="562" w:type="dxa"/>
          </w:tcPr>
          <w:p w:rsidR="00D57936" w:rsidRPr="00126D21" w:rsidRDefault="002A1254" w:rsidP="00126D21">
            <w:pPr>
              <w:jc w:val="both"/>
              <w:rPr>
                <w:rFonts w:ascii="Arial" w:hAnsi="Arial" w:cs="Arial"/>
                <w:sz w:val="20"/>
                <w:szCs w:val="20"/>
              </w:rPr>
            </w:pPr>
            <w:r>
              <w:rPr>
                <w:rFonts w:ascii="Arial" w:hAnsi="Arial" w:cs="Arial"/>
                <w:sz w:val="20"/>
                <w:szCs w:val="20"/>
                <w:lang w:val="mn-MN"/>
              </w:rPr>
              <w:t>17</w:t>
            </w:r>
          </w:p>
        </w:tc>
        <w:tc>
          <w:tcPr>
            <w:tcW w:w="4678" w:type="dxa"/>
          </w:tcPr>
          <w:p w:rsidR="00D57936" w:rsidRPr="00C44341" w:rsidRDefault="00D57936" w:rsidP="009F1034">
            <w:pPr>
              <w:tabs>
                <w:tab w:val="left" w:pos="0"/>
                <w:tab w:val="left" w:pos="1134"/>
              </w:tabs>
              <w:jc w:val="both"/>
              <w:rPr>
                <w:rFonts w:ascii="Arial" w:hAnsi="Arial" w:cs="Arial"/>
                <w:i/>
                <w:sz w:val="20"/>
                <w:szCs w:val="20"/>
                <w:lang w:val="mn-MN"/>
              </w:rPr>
            </w:pPr>
            <w:r w:rsidRPr="00C44341">
              <w:rPr>
                <w:rFonts w:ascii="Arial" w:eastAsia="Arial" w:hAnsi="Arial" w:cs="Arial"/>
                <w:i/>
                <w:sz w:val="20"/>
                <w:szCs w:val="20"/>
                <w:lang w:val="mn-MN"/>
              </w:rPr>
              <w:t>28.3.</w:t>
            </w:r>
            <w:r w:rsidRPr="00C44341">
              <w:rPr>
                <w:rFonts w:ascii="Arial" w:eastAsia="Arial" w:hAnsi="Arial" w:cs="Arial"/>
                <w:i/>
                <w:sz w:val="20"/>
                <w:szCs w:val="20"/>
              </w:rPr>
              <w:t>Монгол Улсын агаарын зайд нислэг үйлдэх агаарын хөлөг гуравдагч этгээдэд учрах хохирлыг хариуцах баталгаа бүхий даатгалтай байна.</w:t>
            </w:r>
          </w:p>
        </w:tc>
        <w:tc>
          <w:tcPr>
            <w:tcW w:w="4536" w:type="dxa"/>
          </w:tcPr>
          <w:p w:rsidR="00D57936" w:rsidRDefault="00D33386" w:rsidP="009F1034">
            <w:pPr>
              <w:tabs>
                <w:tab w:val="left" w:pos="0"/>
                <w:tab w:val="left" w:pos="1134"/>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38.1.Агаарын тээвэрлэгч нь агаарын хөлгөөр зорчигчийн амь нас, эрүүл мэнд болон гуравдагч этгээдэд учруулсан хохирол, түүнчлэн зорчигчийн ачаа, тээш, шуудан алдагдах, дутах буюу гэмтсэн тохиолдолд нөхөн олговор олгох зориулалттай </w:t>
            </w:r>
            <w:r>
              <w:rPr>
                <w:rFonts w:ascii="Arial" w:hAnsi="Arial" w:cs="Arial"/>
                <w:color w:val="333333"/>
                <w:sz w:val="20"/>
                <w:szCs w:val="20"/>
                <w:shd w:val="clear" w:color="auto" w:fill="FFFFFF"/>
              </w:rPr>
              <w:lastRenderedPageBreak/>
              <w:t>хариуцлагын даатгалд даатгуулна.</w:t>
            </w:r>
          </w:p>
          <w:p w:rsidR="00D33386" w:rsidRPr="00C31D7B" w:rsidRDefault="00D33386" w:rsidP="009F1034">
            <w:pPr>
              <w:tabs>
                <w:tab w:val="left" w:pos="0"/>
                <w:tab w:val="left" w:pos="1134"/>
              </w:tabs>
              <w:jc w:val="both"/>
              <w:rPr>
                <w:rFonts w:ascii="Arial" w:eastAsia="Arial" w:hAnsi="Arial" w:cs="Arial"/>
                <w:sz w:val="20"/>
                <w:szCs w:val="20"/>
              </w:rPr>
            </w:pPr>
            <w:r>
              <w:rPr>
                <w:rFonts w:ascii="Arial" w:hAnsi="Arial" w:cs="Arial"/>
                <w:color w:val="333333"/>
                <w:sz w:val="20"/>
                <w:szCs w:val="20"/>
                <w:shd w:val="clear" w:color="auto" w:fill="FFFFFF"/>
              </w:rPr>
              <w:t>30.2.Монгол Улсын агаарын зайд нислэг үйлдэх гадаад улсын агаарын хөлөг нь гуравдагч этгээдэд учирч болзошгүй хохирлыг хариуцах баталгаа бүхий даатгалтай байна.</w:t>
            </w:r>
          </w:p>
        </w:tc>
      </w:tr>
      <w:tr w:rsidR="00C31D7B" w:rsidTr="005445DE">
        <w:tc>
          <w:tcPr>
            <w:tcW w:w="562" w:type="dxa"/>
          </w:tcPr>
          <w:p w:rsidR="00C31D7B" w:rsidRDefault="002A1254" w:rsidP="009F1034">
            <w:pPr>
              <w:jc w:val="both"/>
              <w:rPr>
                <w:rFonts w:ascii="Arial" w:hAnsi="Arial" w:cs="Arial"/>
                <w:sz w:val="20"/>
                <w:szCs w:val="20"/>
                <w:lang w:val="mn-MN"/>
              </w:rPr>
            </w:pPr>
            <w:r>
              <w:rPr>
                <w:rFonts w:ascii="Arial" w:hAnsi="Arial" w:cs="Arial"/>
                <w:sz w:val="20"/>
                <w:szCs w:val="20"/>
                <w:lang w:val="mn-MN"/>
              </w:rPr>
              <w:lastRenderedPageBreak/>
              <w:t>18</w:t>
            </w:r>
          </w:p>
        </w:tc>
        <w:tc>
          <w:tcPr>
            <w:tcW w:w="4678" w:type="dxa"/>
          </w:tcPr>
          <w:p w:rsidR="00C31D7B" w:rsidRPr="00C44341" w:rsidRDefault="00C31D7B" w:rsidP="009F1034">
            <w:pPr>
              <w:tabs>
                <w:tab w:val="left" w:pos="0"/>
                <w:tab w:val="left" w:pos="1134"/>
              </w:tabs>
              <w:jc w:val="both"/>
              <w:rPr>
                <w:rFonts w:ascii="Arial" w:eastAsia="Arial" w:hAnsi="Arial" w:cs="Arial"/>
                <w:i/>
                <w:sz w:val="20"/>
                <w:szCs w:val="20"/>
                <w:lang w:val="mn-MN"/>
              </w:rPr>
            </w:pPr>
            <w:r w:rsidRPr="00C44341">
              <w:rPr>
                <w:rFonts w:ascii="Arial" w:eastAsia="Arial" w:hAnsi="Arial" w:cs="Arial"/>
                <w:i/>
                <w:sz w:val="20"/>
                <w:szCs w:val="20"/>
                <w:lang w:val="mn-MN"/>
              </w:rPr>
              <w:t>30.1.</w:t>
            </w:r>
            <w:r w:rsidR="001307E5" w:rsidRPr="00AA4823">
              <w:rPr>
                <w:rFonts w:eastAsia="Arial" w:cs="Arial"/>
                <w:szCs w:val="24"/>
              </w:rPr>
              <w:t xml:space="preserve"> </w:t>
            </w:r>
            <w:r w:rsidR="001307E5" w:rsidRPr="001307E5">
              <w:rPr>
                <w:rFonts w:ascii="Arial" w:eastAsia="Arial" w:hAnsi="Arial" w:cs="Arial"/>
                <w:i/>
                <w:sz w:val="20"/>
                <w:szCs w:val="20"/>
              </w:rPr>
              <w:t xml:space="preserve">Агаарын хөлөг нь Монгол Улсын агаарын </w:t>
            </w:r>
            <w:r w:rsidR="001307E5" w:rsidRPr="001307E5">
              <w:rPr>
                <w:rFonts w:ascii="Arial" w:eastAsia="Arial" w:hAnsi="Arial" w:cs="Arial"/>
                <w:i/>
                <w:color w:val="000000" w:themeColor="text1"/>
                <w:sz w:val="20"/>
                <w:szCs w:val="20"/>
                <w:lang w:val="mn-MN"/>
              </w:rPr>
              <w:t>зайн</w:t>
            </w:r>
            <w:r w:rsidR="001307E5" w:rsidRPr="001307E5">
              <w:rPr>
                <w:rFonts w:ascii="Arial" w:eastAsia="Arial" w:hAnsi="Arial" w:cs="Arial"/>
                <w:i/>
                <w:color w:val="000000" w:themeColor="text1"/>
                <w:sz w:val="20"/>
                <w:szCs w:val="20"/>
              </w:rPr>
              <w:t xml:space="preserve"> </w:t>
            </w:r>
            <w:r w:rsidR="001307E5" w:rsidRPr="001307E5">
              <w:rPr>
                <w:rFonts w:ascii="Arial" w:eastAsia="Arial" w:hAnsi="Arial" w:cs="Arial"/>
                <w:i/>
                <w:sz w:val="20"/>
                <w:szCs w:val="20"/>
                <w:lang w:val="mn-MN"/>
              </w:rPr>
              <w:t>орох, гарах цэгээр</w:t>
            </w:r>
            <w:r w:rsidR="001307E5" w:rsidRPr="001307E5">
              <w:rPr>
                <w:rFonts w:ascii="Arial" w:eastAsia="Arial" w:hAnsi="Arial" w:cs="Arial"/>
                <w:i/>
                <w:sz w:val="20"/>
                <w:szCs w:val="20"/>
              </w:rPr>
              <w:t xml:space="preserve"> нэвтэрч, нислэг үйлдэнэ.</w:t>
            </w:r>
          </w:p>
        </w:tc>
        <w:tc>
          <w:tcPr>
            <w:tcW w:w="4536" w:type="dxa"/>
          </w:tcPr>
          <w:p w:rsidR="00C31D7B" w:rsidRPr="00C31D7B" w:rsidRDefault="00D33386" w:rsidP="009F1034">
            <w:pPr>
              <w:tabs>
                <w:tab w:val="left" w:pos="0"/>
                <w:tab w:val="left" w:pos="1134"/>
              </w:tabs>
              <w:jc w:val="both"/>
              <w:rPr>
                <w:rFonts w:ascii="Arial" w:eastAsia="Arial" w:hAnsi="Arial" w:cs="Arial"/>
                <w:sz w:val="20"/>
                <w:szCs w:val="20"/>
              </w:rPr>
            </w:pPr>
            <w:r>
              <w:rPr>
                <w:rFonts w:ascii="Arial" w:hAnsi="Arial" w:cs="Arial"/>
                <w:color w:val="333333"/>
                <w:sz w:val="20"/>
                <w:szCs w:val="20"/>
                <w:shd w:val="clear" w:color="auto" w:fill="FFFFFF"/>
              </w:rPr>
              <w:t>30.1.Монгол Улсын болон гадаад улсын агаарын хөлөг нь иргэний нисэхийн асуудал эрхэлсэн төрийн захиргааны байгууллагын зөвшөөрлийн үндсэн дээр олон улсын нислэг үйлдэнэ.</w:t>
            </w:r>
          </w:p>
        </w:tc>
      </w:tr>
      <w:tr w:rsidR="00D57936" w:rsidTr="005445DE">
        <w:tc>
          <w:tcPr>
            <w:tcW w:w="562" w:type="dxa"/>
          </w:tcPr>
          <w:p w:rsidR="00D57936" w:rsidRPr="00126D21" w:rsidRDefault="002A1254" w:rsidP="00126D21">
            <w:pPr>
              <w:jc w:val="both"/>
              <w:rPr>
                <w:rFonts w:ascii="Arial" w:hAnsi="Arial" w:cs="Arial"/>
                <w:sz w:val="20"/>
                <w:szCs w:val="20"/>
              </w:rPr>
            </w:pPr>
            <w:r>
              <w:rPr>
                <w:rFonts w:ascii="Arial" w:hAnsi="Arial" w:cs="Arial"/>
                <w:sz w:val="20"/>
                <w:szCs w:val="20"/>
                <w:lang w:val="mn-MN"/>
              </w:rPr>
              <w:t>19</w:t>
            </w:r>
          </w:p>
        </w:tc>
        <w:tc>
          <w:tcPr>
            <w:tcW w:w="4678" w:type="dxa"/>
          </w:tcPr>
          <w:p w:rsidR="00D57936" w:rsidRPr="00C31D7B" w:rsidRDefault="00C31D7B" w:rsidP="009F1034">
            <w:pPr>
              <w:tabs>
                <w:tab w:val="left" w:pos="1276"/>
              </w:tabs>
              <w:jc w:val="both"/>
              <w:rPr>
                <w:rFonts w:ascii="Arial" w:hAnsi="Arial" w:cs="Arial"/>
                <w:i/>
                <w:sz w:val="20"/>
                <w:szCs w:val="20"/>
                <w:lang w:val="mn-MN"/>
              </w:rPr>
            </w:pPr>
            <w:r w:rsidRPr="00C31D7B">
              <w:rPr>
                <w:rFonts w:ascii="Arial" w:hAnsi="Arial" w:cs="Arial"/>
                <w:i/>
                <w:sz w:val="20"/>
                <w:szCs w:val="20"/>
                <w:lang w:val="mn-MN"/>
              </w:rPr>
              <w:t>32.1.Монгол Улсын иргэн, хуулийн этгээд иргэний нисэхийн дүрмийн дагуу аэродром байгуулна.</w:t>
            </w:r>
          </w:p>
        </w:tc>
        <w:tc>
          <w:tcPr>
            <w:tcW w:w="4536" w:type="dxa"/>
          </w:tcPr>
          <w:p w:rsidR="00D57936" w:rsidRPr="00C31D7B" w:rsidRDefault="00D33386" w:rsidP="009F1034">
            <w:pPr>
              <w:tabs>
                <w:tab w:val="left" w:pos="1276"/>
              </w:tabs>
              <w:jc w:val="both"/>
              <w:rPr>
                <w:rFonts w:ascii="Arial" w:hAnsi="Arial" w:cs="Arial"/>
                <w:i/>
                <w:sz w:val="20"/>
                <w:szCs w:val="20"/>
                <w:lang w:val="mn-MN"/>
              </w:rPr>
            </w:pPr>
            <w:r>
              <w:rPr>
                <w:rFonts w:ascii="Arial" w:hAnsi="Arial" w:cs="Arial"/>
                <w:color w:val="333333"/>
                <w:sz w:val="20"/>
                <w:szCs w:val="20"/>
                <w:shd w:val="clear" w:color="auto" w:fill="FFFFFF"/>
              </w:rPr>
              <w:t>19.1.Аэродром байгуулах, ашиглах, үйл ажиллагааг нь зогсоох, түүнчлэн улсын бүртгэлд бүртгэх, гэрчилгээ олгох, бүртгэлээс хасах, түр аэродром ашиглах журмыг Иргэний нисэхийн багц дүрмээр зохицуулна.</w:t>
            </w:r>
          </w:p>
        </w:tc>
      </w:tr>
      <w:tr w:rsidR="00C31D7B" w:rsidTr="005445DE">
        <w:tc>
          <w:tcPr>
            <w:tcW w:w="562" w:type="dxa"/>
          </w:tcPr>
          <w:p w:rsidR="00C31D7B" w:rsidRDefault="001307E5" w:rsidP="009F1034">
            <w:pPr>
              <w:jc w:val="both"/>
              <w:rPr>
                <w:rFonts w:ascii="Arial" w:hAnsi="Arial" w:cs="Arial"/>
                <w:sz w:val="20"/>
                <w:szCs w:val="20"/>
                <w:lang w:val="mn-MN"/>
              </w:rPr>
            </w:pPr>
            <w:r>
              <w:rPr>
                <w:rFonts w:ascii="Arial" w:hAnsi="Arial" w:cs="Arial"/>
                <w:sz w:val="20"/>
                <w:szCs w:val="20"/>
                <w:lang w:val="mn-MN"/>
              </w:rPr>
              <w:t>20</w:t>
            </w:r>
          </w:p>
        </w:tc>
        <w:tc>
          <w:tcPr>
            <w:tcW w:w="4678" w:type="dxa"/>
          </w:tcPr>
          <w:p w:rsidR="00C31D7B" w:rsidRPr="00C31D7B" w:rsidRDefault="0042180B" w:rsidP="009F1034">
            <w:pPr>
              <w:tabs>
                <w:tab w:val="left" w:pos="0"/>
                <w:tab w:val="left" w:pos="1134"/>
              </w:tabs>
              <w:jc w:val="both"/>
              <w:rPr>
                <w:rFonts w:ascii="Arial" w:hAnsi="Arial" w:cs="Arial"/>
                <w:i/>
                <w:sz w:val="20"/>
                <w:szCs w:val="20"/>
                <w:lang w:val="mn-MN"/>
              </w:rPr>
            </w:pPr>
            <w:r w:rsidRPr="0042180B">
              <w:rPr>
                <w:rFonts w:ascii="Arial" w:hAnsi="Arial" w:cs="Arial"/>
                <w:i/>
                <w:sz w:val="20"/>
                <w:szCs w:val="20"/>
                <w:lang w:val="mn-MN"/>
              </w:rPr>
              <w:t>32.2.Агаарын тээврийн үйл ажиллагаанд тогтмол ашиглагдах аэродром нь иргэний нисэхийн дүрмийн дагуу гэрчилгээжсэн байна.</w:t>
            </w:r>
          </w:p>
        </w:tc>
        <w:tc>
          <w:tcPr>
            <w:tcW w:w="4536" w:type="dxa"/>
          </w:tcPr>
          <w:p w:rsidR="00C31D7B" w:rsidRPr="00D33386" w:rsidRDefault="00D33386" w:rsidP="009F1034">
            <w:pPr>
              <w:tabs>
                <w:tab w:val="left" w:pos="0"/>
                <w:tab w:val="left" w:pos="1134"/>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19.1.Аэродром байгуулах, ашиглах, үйл ажиллагааг нь зогсоох, түүнчлэн улсын бүртгэлд бүртгэх, гэрчилгээ олгох, бүртгэлээс хасах, түр аэродром ашиглах журмыг Иргэний нисэхийн багц дүрмээр зохицуулна.</w:t>
            </w:r>
          </w:p>
        </w:tc>
      </w:tr>
      <w:tr w:rsidR="00C31D7B" w:rsidTr="005445DE">
        <w:tc>
          <w:tcPr>
            <w:tcW w:w="562" w:type="dxa"/>
          </w:tcPr>
          <w:p w:rsidR="00C31D7B" w:rsidRDefault="001307E5" w:rsidP="009F1034">
            <w:pPr>
              <w:jc w:val="both"/>
              <w:rPr>
                <w:rFonts w:ascii="Arial" w:hAnsi="Arial" w:cs="Arial"/>
                <w:sz w:val="20"/>
                <w:szCs w:val="20"/>
                <w:lang w:val="mn-MN"/>
              </w:rPr>
            </w:pPr>
            <w:r>
              <w:rPr>
                <w:rFonts w:ascii="Arial" w:hAnsi="Arial" w:cs="Arial"/>
                <w:sz w:val="20"/>
                <w:szCs w:val="20"/>
                <w:lang w:val="mn-MN"/>
              </w:rPr>
              <w:t>21</w:t>
            </w:r>
          </w:p>
        </w:tc>
        <w:tc>
          <w:tcPr>
            <w:tcW w:w="4678" w:type="dxa"/>
          </w:tcPr>
          <w:p w:rsidR="00C31D7B" w:rsidRPr="00C31D7B" w:rsidRDefault="0042180B" w:rsidP="009F1034">
            <w:pPr>
              <w:tabs>
                <w:tab w:val="left" w:pos="0"/>
                <w:tab w:val="left" w:pos="1134"/>
              </w:tabs>
              <w:jc w:val="both"/>
              <w:rPr>
                <w:rFonts w:ascii="Arial" w:hAnsi="Arial" w:cs="Arial"/>
                <w:i/>
                <w:sz w:val="20"/>
                <w:szCs w:val="20"/>
                <w:lang w:val="mn-MN"/>
              </w:rPr>
            </w:pPr>
            <w:r w:rsidRPr="0042180B">
              <w:rPr>
                <w:rFonts w:ascii="Arial" w:hAnsi="Arial" w:cs="Arial"/>
                <w:i/>
                <w:sz w:val="20"/>
                <w:szCs w:val="20"/>
                <w:lang w:val="mn-MN"/>
              </w:rPr>
              <w:t>32.3.Нисэхийн мэдээллийн эмхэтгэлд нийтэд үйлчлэхээр зарласан аэродром нь нислэгийн аюулгүй байдлыг хангах бодит шаардлагаас бусад үед агаарын хөлөгт үйлчилгээ үзүүлэхээс татгалзахыг хориглоно.</w:t>
            </w:r>
          </w:p>
        </w:tc>
        <w:tc>
          <w:tcPr>
            <w:tcW w:w="4536" w:type="dxa"/>
          </w:tcPr>
          <w:p w:rsidR="002A1254" w:rsidRDefault="002A1254" w:rsidP="009F1034">
            <w:pPr>
              <w:tabs>
                <w:tab w:val="left" w:pos="0"/>
                <w:tab w:val="left" w:pos="1134"/>
              </w:tabs>
              <w:jc w:val="both"/>
              <w:rPr>
                <w:rFonts w:ascii="Arial" w:hAnsi="Arial" w:cs="Arial"/>
                <w:i/>
                <w:sz w:val="20"/>
                <w:szCs w:val="20"/>
                <w:lang w:val="mn-MN"/>
              </w:rPr>
            </w:pPr>
          </w:p>
          <w:p w:rsidR="00C31D7B" w:rsidRPr="00C31D7B" w:rsidRDefault="00D33386" w:rsidP="009F1034">
            <w:pPr>
              <w:tabs>
                <w:tab w:val="left" w:pos="0"/>
                <w:tab w:val="left" w:pos="1134"/>
              </w:tabs>
              <w:jc w:val="both"/>
              <w:rPr>
                <w:rFonts w:ascii="Arial" w:hAnsi="Arial" w:cs="Arial"/>
                <w:i/>
                <w:sz w:val="20"/>
                <w:szCs w:val="20"/>
                <w:lang w:val="mn-MN"/>
              </w:rPr>
            </w:pPr>
            <w:r>
              <w:rPr>
                <w:rFonts w:ascii="Arial" w:hAnsi="Arial" w:cs="Arial"/>
                <w:i/>
                <w:sz w:val="20"/>
                <w:szCs w:val="20"/>
                <w:lang w:val="mn-MN"/>
              </w:rPr>
              <w:t>ИНД139</w:t>
            </w:r>
            <w:r w:rsidR="002A1254">
              <w:rPr>
                <w:rFonts w:ascii="Arial" w:hAnsi="Arial" w:cs="Arial"/>
                <w:i/>
                <w:sz w:val="20"/>
                <w:szCs w:val="20"/>
                <w:lang w:val="mn-MN"/>
              </w:rPr>
              <w:t xml:space="preserve"> Аэродромын үйл ажиллагаа, гэрчилгээжүүлэлт </w:t>
            </w:r>
          </w:p>
        </w:tc>
      </w:tr>
      <w:tr w:rsidR="00C31D7B" w:rsidTr="005445DE">
        <w:tc>
          <w:tcPr>
            <w:tcW w:w="562" w:type="dxa"/>
          </w:tcPr>
          <w:p w:rsidR="00C31D7B" w:rsidRDefault="001307E5" w:rsidP="009F1034">
            <w:pPr>
              <w:jc w:val="both"/>
              <w:rPr>
                <w:rFonts w:ascii="Arial" w:hAnsi="Arial" w:cs="Arial"/>
                <w:sz w:val="20"/>
                <w:szCs w:val="20"/>
                <w:lang w:val="mn-MN"/>
              </w:rPr>
            </w:pPr>
            <w:r>
              <w:rPr>
                <w:rFonts w:ascii="Arial" w:hAnsi="Arial" w:cs="Arial"/>
                <w:sz w:val="20"/>
                <w:szCs w:val="20"/>
                <w:lang w:val="mn-MN"/>
              </w:rPr>
              <w:t>22</w:t>
            </w:r>
          </w:p>
        </w:tc>
        <w:tc>
          <w:tcPr>
            <w:tcW w:w="4678" w:type="dxa"/>
          </w:tcPr>
          <w:p w:rsidR="00C31D7B" w:rsidRPr="00C31D7B" w:rsidRDefault="0042180B" w:rsidP="009F1034">
            <w:pPr>
              <w:tabs>
                <w:tab w:val="left" w:pos="0"/>
                <w:tab w:val="left" w:pos="1134"/>
              </w:tabs>
              <w:jc w:val="both"/>
              <w:rPr>
                <w:rFonts w:ascii="Arial" w:hAnsi="Arial" w:cs="Arial"/>
                <w:i/>
                <w:sz w:val="20"/>
                <w:szCs w:val="20"/>
                <w:lang w:val="mn-MN"/>
              </w:rPr>
            </w:pPr>
            <w:r w:rsidRPr="0042180B">
              <w:rPr>
                <w:rFonts w:ascii="Arial" w:hAnsi="Arial" w:cs="Arial"/>
                <w:i/>
                <w:sz w:val="20"/>
                <w:szCs w:val="20"/>
                <w:lang w:val="mn-MN"/>
              </w:rPr>
              <w:t>32.4.Аэродромын үйл ажиллагаа эрхлэгч нь Конвенцын Хавсралтын стандартын суурь түвшинд нийцсэн, үйл ажиллагаандаа тохирсон төхөөрөмжөөр тухайн аэродромыг тоноглох үүрэгтэй.</w:t>
            </w:r>
          </w:p>
        </w:tc>
        <w:tc>
          <w:tcPr>
            <w:tcW w:w="4536" w:type="dxa"/>
          </w:tcPr>
          <w:p w:rsidR="00D33386" w:rsidRDefault="00D33386" w:rsidP="00D33386">
            <w:pPr>
              <w:tabs>
                <w:tab w:val="left" w:pos="0"/>
                <w:tab w:val="left" w:pos="1134"/>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19.1.Аэродром байгуулах, ашиглах, үйл ажиллагааг нь зогсоох, түүнчлэн улсын бүртгэлд бүртгэх, гэрчилгээ олгох, бүртгэлээс хасах, түр аэродром ашиглах журмыг Иргэний нисэхийн багц дүрмээр зохицуулна.</w:t>
            </w:r>
          </w:p>
          <w:p w:rsidR="00C31D7B" w:rsidRPr="00C31D7B" w:rsidRDefault="00D33386" w:rsidP="009F1034">
            <w:pPr>
              <w:tabs>
                <w:tab w:val="left" w:pos="0"/>
                <w:tab w:val="left" w:pos="1134"/>
              </w:tabs>
              <w:jc w:val="both"/>
              <w:rPr>
                <w:rFonts w:ascii="Arial" w:hAnsi="Arial" w:cs="Arial"/>
                <w:i/>
                <w:sz w:val="20"/>
                <w:szCs w:val="20"/>
                <w:lang w:val="mn-MN"/>
              </w:rPr>
            </w:pPr>
            <w:r>
              <w:rPr>
                <w:rFonts w:ascii="Arial" w:hAnsi="Arial" w:cs="Arial"/>
                <w:i/>
                <w:sz w:val="20"/>
                <w:szCs w:val="20"/>
                <w:lang w:val="mn-MN"/>
              </w:rPr>
              <w:t>ИНД139</w:t>
            </w:r>
          </w:p>
        </w:tc>
      </w:tr>
      <w:tr w:rsidR="0042180B" w:rsidTr="005445DE">
        <w:tc>
          <w:tcPr>
            <w:tcW w:w="562" w:type="dxa"/>
          </w:tcPr>
          <w:p w:rsidR="0042180B" w:rsidRPr="001307E5" w:rsidRDefault="00126D21" w:rsidP="00316781">
            <w:pPr>
              <w:jc w:val="both"/>
              <w:rPr>
                <w:rFonts w:ascii="Arial" w:hAnsi="Arial" w:cs="Arial"/>
                <w:sz w:val="20"/>
                <w:szCs w:val="20"/>
                <w:lang w:val="mn-MN"/>
              </w:rPr>
            </w:pPr>
            <w:r>
              <w:rPr>
                <w:rFonts w:ascii="Arial" w:hAnsi="Arial" w:cs="Arial"/>
                <w:sz w:val="20"/>
                <w:szCs w:val="20"/>
                <w:lang w:val="mn-MN"/>
              </w:rPr>
              <w:t>2</w:t>
            </w:r>
            <w:r w:rsidR="001307E5">
              <w:rPr>
                <w:rFonts w:ascii="Arial" w:hAnsi="Arial" w:cs="Arial"/>
                <w:sz w:val="20"/>
                <w:szCs w:val="20"/>
                <w:lang w:val="mn-MN"/>
              </w:rPr>
              <w:t>3</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33.3.Аэродромын гэрчилгээ эзэмшигч нь нисэх буудлыг хөгжүүлэх төлөвлөгөөг тухайн хот, аймаг, сумын нутгийн захиргааны байгууллагатай зөвшилцөн төлөвлөнө.</w:t>
            </w:r>
          </w:p>
        </w:tc>
        <w:tc>
          <w:tcPr>
            <w:tcW w:w="4536" w:type="dxa"/>
          </w:tcPr>
          <w:p w:rsidR="0042180B" w:rsidRPr="00C31D7B" w:rsidRDefault="00D33386" w:rsidP="00783F80">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20.1.Нислэгийн аюулгүй ажиллагааг хангах шаардлагын үүднээс иргэний нисэхийн асуудал эрхэлсэн төрийн захиргааны байгууллага хар</w:t>
            </w:r>
            <w:r w:rsidR="00783F80">
              <w:rPr>
                <w:rFonts w:ascii="Arial" w:hAnsi="Arial" w:cs="Arial"/>
                <w:color w:val="333333"/>
                <w:sz w:val="20"/>
                <w:szCs w:val="20"/>
                <w:shd w:val="clear" w:color="auto" w:fill="FFFFFF"/>
                <w:lang w:val="mn-MN"/>
              </w:rPr>
              <w:t>ь</w:t>
            </w:r>
            <w:r>
              <w:rPr>
                <w:rFonts w:ascii="Arial" w:hAnsi="Arial" w:cs="Arial"/>
                <w:color w:val="333333"/>
                <w:sz w:val="20"/>
                <w:szCs w:val="20"/>
                <w:shd w:val="clear" w:color="auto" w:fill="FFFFFF"/>
              </w:rPr>
              <w:t>яалах сум, дүүргийн Засаг даргатай хамтарч аэродром орчмын аюулгүйн бүсийг тогтооно</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t>24</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35.1.Аэродромын үйл ажиллагаа эрхлэгч нь аэродром, түүний орчимд агаарын хөлөг хөөрөх, буух, явгалах үед агаарын хөлгийн чиг баримжаа тогтооход зориулсан аэродромын тэмдэг, тэмдэгт, тэмдэглэгээ, гэрэл дохиоллыг аэродромын техник, технологийн баримт бичигт зааснаар байрлуулж, ашиглана.</w:t>
            </w:r>
          </w:p>
        </w:tc>
        <w:tc>
          <w:tcPr>
            <w:tcW w:w="4536" w:type="dxa"/>
          </w:tcPr>
          <w:p w:rsidR="0042180B" w:rsidRPr="00C31D7B" w:rsidRDefault="00D33386"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21.1.Агаарын хөлөг хөөрөх, буух, явгалах үед агаарын хөлгийн баг чиг баримжаагаа тогтооход зориулсан аюулгүй байдлын дохио, тэмдгийг Иргэний нисэхийн багц дүрэмд заасны дагуу аэродром, түүний орчинд байрлуулна</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t>25</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35.2.Аэродромын аюулгүйн бүсэд барилга байгууламж өмчлөгч, эсхүл эзэмшигч агаарын хөлгийн нислэгийн аюулгүй байдлыг хангах зорилгоор уг барилга байгууламж дээр аюулгүй байдлыг хангах саадын дохио, тэмдэглэгээг аэродромын техник, технологийн баримт бичигт заасны дагуу байрлуулна.</w:t>
            </w:r>
          </w:p>
        </w:tc>
        <w:tc>
          <w:tcPr>
            <w:tcW w:w="4536" w:type="dxa"/>
          </w:tcPr>
          <w:p w:rsidR="0042180B" w:rsidRPr="00C31D7B" w:rsidRDefault="00D33386"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22.1.Барилга байгууламж өмчлөгч буюу эзэмшигч нь агаарын хөлгийн нислэгийн аюулгүй ажиллагааг хангах зорилгоор уг барилга байгууламж дээр аюулгүй байдлын дохио, тэмдгийг Иргэний нисэхийн багц дүрэмд заасны дагуу байрлуулна.</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t>26</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35.3.Аэродромын аюулгүйн бүсэд агаарын хөлгийн чиг баримжаа тогтооход зориулсан аюулгүй байдлын дохио, тэмдэглэгээтэй ижил төстэй зүйл байрлуулахыг хориглоно.</w:t>
            </w:r>
          </w:p>
        </w:tc>
        <w:tc>
          <w:tcPr>
            <w:tcW w:w="4536" w:type="dxa"/>
          </w:tcPr>
          <w:p w:rsidR="0042180B" w:rsidRPr="00C31D7B" w:rsidRDefault="005445DE"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21.2.Аэродром орчмын дэвсгэр газарт энэ хуулийн 21.1-д заасан дохио, тэмдэгтэй ижил төстэй зүйл байрлуулахыг хориглоно</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t>27</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 xml:space="preserve">42.1.Агаарын хөлөг эзэмшигч, иргэний нисэхийн үйл ажиллагаа эрхлэгч, агаарын хөлгийн дарга, нисгэх багийн гишүүд, аэродром болон агаарын навигацийн үйлчилгээний байгууллагын ажилтан агаарын хөлгийн осол, зөрчлийн талаарх анхан шатны </w:t>
            </w:r>
            <w:r w:rsidRPr="0042180B">
              <w:rPr>
                <w:rFonts w:ascii="Arial" w:eastAsia="Arial" w:hAnsi="Arial" w:cs="Arial"/>
                <w:i/>
                <w:sz w:val="20"/>
                <w:szCs w:val="20"/>
              </w:rPr>
              <w:lastRenderedPageBreak/>
              <w:t>мэдээллийг нэн даруй, боломжит хэлбэрээр өгөх, дэлгэрэнгүй мэдээллийг холбогдох дүрэмд заасан хугацаанд өгөх үүрэгтэй.</w:t>
            </w:r>
          </w:p>
        </w:tc>
        <w:tc>
          <w:tcPr>
            <w:tcW w:w="4536" w:type="dxa"/>
          </w:tcPr>
          <w:p w:rsidR="0042180B" w:rsidRPr="00C31D7B" w:rsidRDefault="005445DE"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lastRenderedPageBreak/>
              <w:t xml:space="preserve">42.5.Нислэг-техникийн осол, зөрчил Монгол Улсын нутаг дэвсгэр дээр гарсан тохиолдолд иргэд, нутгийн захиргааны болон цагдаагийн байгууллага, зэвсэгт хүчний салбар ангиуд энэ хуулийн 29 дүгээр зүйлийн заалтуудыг биелүүлэхээс гадна нислэг-техникийн осол, </w:t>
            </w:r>
            <w:r>
              <w:rPr>
                <w:rFonts w:ascii="Arial" w:hAnsi="Arial" w:cs="Arial"/>
                <w:color w:val="333333"/>
                <w:sz w:val="20"/>
                <w:szCs w:val="20"/>
                <w:shd w:val="clear" w:color="auto" w:fill="FFFFFF"/>
              </w:rPr>
              <w:lastRenderedPageBreak/>
              <w:t>зөрчлийг шинжлэн шалгах байгууллагад үйл ажиллагаагаа явуулахад нь шаардагдах туслалцааг цаг тухайд нь үзүүлэх үүрэгтэй.</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lastRenderedPageBreak/>
              <w:t>28</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42.3.Осол, зөрчилд өртсөн агаарын хөлөгтэй холбоотой эд мөрийн баримтыг агаарын хөлөг эзэмшигч болон холбогдох бусад этгээд шинжлэн шалгах ажиллагааг гүйцэтгэж дуусах хүртэл хадгалж, хамгаална.</w:t>
            </w:r>
          </w:p>
        </w:tc>
        <w:tc>
          <w:tcPr>
            <w:tcW w:w="4536" w:type="dxa"/>
          </w:tcPr>
          <w:p w:rsidR="0042180B" w:rsidRPr="00C31D7B" w:rsidRDefault="005445DE"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29.2.Нутгийн захиргааны байгууллага, аж ахуйн нэгж, иргэд аюулд нэрвэгдсэн агаарын хөлгийн талаар өөрт мэдэгдсэн мэдээ сэлтийг зохих байгууллагад нэн даруй мэдээлэх, хүмүүсийн амь насыг аврах, тэдэнд эмнэлгийн болон бусад зайлшгүй тусламж үзүүлэх, түүнчлэн агаарын хөлөг, түүний баримт бичгийг хамгаалалтад авах үүрэгтэй.</w:t>
            </w:r>
          </w:p>
        </w:tc>
      </w:tr>
      <w:tr w:rsidR="0042180B" w:rsidTr="005445DE">
        <w:tc>
          <w:tcPr>
            <w:tcW w:w="562" w:type="dxa"/>
          </w:tcPr>
          <w:p w:rsidR="0042180B" w:rsidRDefault="001307E5" w:rsidP="009F1034">
            <w:pPr>
              <w:jc w:val="both"/>
              <w:rPr>
                <w:rFonts w:ascii="Arial" w:hAnsi="Arial" w:cs="Arial"/>
                <w:sz w:val="20"/>
                <w:szCs w:val="20"/>
                <w:lang w:val="mn-MN"/>
              </w:rPr>
            </w:pPr>
            <w:r>
              <w:rPr>
                <w:rFonts w:ascii="Arial" w:hAnsi="Arial" w:cs="Arial"/>
                <w:sz w:val="20"/>
                <w:szCs w:val="20"/>
                <w:lang w:val="mn-MN"/>
              </w:rPr>
              <w:t>39</w:t>
            </w:r>
          </w:p>
        </w:tc>
        <w:tc>
          <w:tcPr>
            <w:tcW w:w="4678" w:type="dxa"/>
          </w:tcPr>
          <w:p w:rsidR="0042180B" w:rsidRPr="0042180B" w:rsidRDefault="0042180B" w:rsidP="009F1034">
            <w:pPr>
              <w:tabs>
                <w:tab w:val="left" w:pos="0"/>
                <w:tab w:val="left" w:pos="1134"/>
              </w:tabs>
              <w:jc w:val="both"/>
              <w:rPr>
                <w:rFonts w:ascii="Arial" w:eastAsia="Arial" w:hAnsi="Arial" w:cs="Arial"/>
                <w:i/>
                <w:sz w:val="20"/>
                <w:szCs w:val="20"/>
              </w:rPr>
            </w:pPr>
            <w:r w:rsidRPr="0042180B">
              <w:rPr>
                <w:rFonts w:ascii="Arial" w:eastAsia="Arial" w:hAnsi="Arial" w:cs="Arial"/>
                <w:i/>
                <w:sz w:val="20"/>
                <w:szCs w:val="20"/>
              </w:rPr>
              <w:t>42.4.Монгол Улсын нутаг дэвсгэр дээр агаарын хөлгийн осол, зөрчил гарсан үед иргэн, нутгийн захиргааны байгууллага, онцгой байдлын газар, цагдаа болон зэвсэгт хүчний анги салбар агаарын хөлгийн осол, зөрчлийг шинжлэн шалгах байгууллагад үйл ажиллагаагаа явуулахад шаардагдах туслалцааг цаг тухайд нь үзүүлэх үүрэгтэй.</w:t>
            </w:r>
          </w:p>
        </w:tc>
        <w:tc>
          <w:tcPr>
            <w:tcW w:w="4536" w:type="dxa"/>
          </w:tcPr>
          <w:p w:rsidR="0042180B" w:rsidRPr="00C31D7B" w:rsidRDefault="005445DE" w:rsidP="009F1034">
            <w:pPr>
              <w:tabs>
                <w:tab w:val="left" w:pos="0"/>
                <w:tab w:val="left" w:pos="1134"/>
              </w:tabs>
              <w:jc w:val="both"/>
              <w:rPr>
                <w:rFonts w:ascii="Arial" w:hAnsi="Arial" w:cs="Arial"/>
                <w:i/>
                <w:sz w:val="20"/>
                <w:szCs w:val="20"/>
                <w:lang w:val="mn-MN"/>
              </w:rPr>
            </w:pPr>
            <w:r>
              <w:rPr>
                <w:rFonts w:ascii="Arial" w:hAnsi="Arial" w:cs="Arial"/>
                <w:color w:val="333333"/>
                <w:sz w:val="20"/>
                <w:szCs w:val="20"/>
                <w:shd w:val="clear" w:color="auto" w:fill="FFFFFF"/>
              </w:rPr>
              <w:t>42.5.Нислэг-техникийн осол, зөрчил Монгол Улсын нутаг дэвсгэр дээр гарсан тохиолдолд иргэд, нутгийн захиргааны болон цагдаагийн байгууллага, зэвсэгт хүчний салбар ангиуд энэ хуулийн 29 дүгээр зүйлийн заалтуудыг биелүүлэхээс гадна нислэг-техникийн осол, зөрчлийг шинжлэн шалгах байгууллагад үйл ажиллагаагаа явуулахад нь шаардагдах туслалцааг цаг тухайд нь үзүүлэх үүрэгтэй.</w:t>
            </w:r>
          </w:p>
        </w:tc>
      </w:tr>
    </w:tbl>
    <w:p w:rsidR="00C566CC" w:rsidRPr="00EB3819" w:rsidRDefault="00C566CC" w:rsidP="00C566CC">
      <w:pPr>
        <w:spacing w:after="0" w:line="240" w:lineRule="auto"/>
        <w:jc w:val="both"/>
        <w:rPr>
          <w:rFonts w:ascii="Arial" w:hAnsi="Arial" w:cs="Arial"/>
          <w:szCs w:val="24"/>
          <w:lang w:val="mn-MN"/>
        </w:rPr>
      </w:pPr>
    </w:p>
    <w:p w:rsidR="00C566CC" w:rsidRDefault="00C566CC" w:rsidP="002E12A9">
      <w:pPr>
        <w:shd w:val="clear" w:color="auto" w:fill="FFFFFF"/>
        <w:ind w:firstLine="567"/>
        <w:jc w:val="both"/>
        <w:rPr>
          <w:rFonts w:ascii="Arial" w:hAnsi="Arial" w:cs="Arial"/>
          <w:szCs w:val="24"/>
          <w:lang w:val="mn-MN"/>
        </w:rPr>
      </w:pPr>
      <w:r>
        <w:rPr>
          <w:rFonts w:ascii="Arial" w:hAnsi="Arial" w:cs="Arial"/>
          <w:szCs w:val="24"/>
          <w:lang w:val="mn-MN"/>
        </w:rPr>
        <w:t>Дээрх хүснэгтэд харуулсны дагуу</w:t>
      </w:r>
      <w:r>
        <w:rPr>
          <w:rFonts w:ascii="Arial" w:hAnsi="Arial" w:cs="Arial"/>
          <w:szCs w:val="24"/>
        </w:rPr>
        <w:t xml:space="preserve"> </w:t>
      </w:r>
      <w:r>
        <w:rPr>
          <w:rFonts w:ascii="Arial" w:hAnsi="Arial" w:cs="Arial"/>
          <w:szCs w:val="24"/>
          <w:lang w:val="mn-MN"/>
        </w:rPr>
        <w:t>хуулийн төслийн эдгээр заалтууд нь хуулийн этгээдэд зардал үүсгэсэн байх хэдий ч</w:t>
      </w:r>
      <w:r w:rsidR="00E66BA9">
        <w:rPr>
          <w:rFonts w:ascii="Arial" w:hAnsi="Arial" w:cs="Arial"/>
          <w:szCs w:val="24"/>
          <w:lang w:val="mn-MN"/>
        </w:rPr>
        <w:t xml:space="preserve"> энэ нь хүчин төгөлдөр үйлчилж </w:t>
      </w:r>
      <w:r>
        <w:rPr>
          <w:rFonts w:ascii="Arial" w:hAnsi="Arial" w:cs="Arial"/>
          <w:szCs w:val="24"/>
          <w:lang w:val="mn-MN"/>
        </w:rPr>
        <w:t xml:space="preserve">байгаа Иргэний нисэхийн тухай хууль, Иргэний нисэхийн дүрмээр нэгэнт зохицуулагдсан харилцаа болох нь харагдаж байна. </w:t>
      </w:r>
    </w:p>
    <w:p w:rsidR="00C566CC" w:rsidRDefault="00C566CC" w:rsidP="002E12A9">
      <w:pPr>
        <w:shd w:val="clear" w:color="auto" w:fill="FFFFFF"/>
        <w:ind w:firstLine="567"/>
        <w:jc w:val="both"/>
        <w:rPr>
          <w:rFonts w:ascii="Arial" w:hAnsi="Arial" w:cs="Arial"/>
          <w:szCs w:val="24"/>
          <w:lang w:val="mn-MN"/>
        </w:rPr>
      </w:pPr>
      <w:r>
        <w:rPr>
          <w:rFonts w:ascii="Arial" w:hAnsi="Arial" w:cs="Arial"/>
          <w:szCs w:val="24"/>
          <w:lang w:val="mn-MN"/>
        </w:rPr>
        <w:t xml:space="preserve">Хуулийн төслийн аливаа зардлыг зөвхөн шинээр зохицуулсан, нэмэлт үүрэг хүлээлгэсэн, өргөжүүлсэн хүрээнд тооцдог болно. </w:t>
      </w:r>
    </w:p>
    <w:p w:rsidR="00C566CC" w:rsidRPr="004F6585" w:rsidRDefault="00C57E88" w:rsidP="002E12A9">
      <w:pPr>
        <w:spacing w:after="0" w:line="240" w:lineRule="auto"/>
        <w:ind w:firstLine="567"/>
        <w:jc w:val="both"/>
        <w:rPr>
          <w:rFonts w:ascii="Arial" w:hAnsi="Arial" w:cs="Arial"/>
          <w:szCs w:val="24"/>
        </w:rPr>
      </w:pPr>
      <w:r>
        <w:rPr>
          <w:rFonts w:ascii="Arial" w:hAnsi="Arial" w:cs="Arial"/>
          <w:lang w:val="mn-MN"/>
        </w:rPr>
        <w:t xml:space="preserve">Өөрөөр хэлбэл үзэл баримтлалд тусгасан дээрх хэрэгцээ, шаардлагыг хуулийн төсөлд шинээр болон нарийвчилсан байдлаар тусгаагүй, </w:t>
      </w:r>
      <w:r w:rsidR="00E66BA9">
        <w:rPr>
          <w:rFonts w:ascii="Arial" w:hAnsi="Arial" w:cs="Arial"/>
          <w:lang w:val="mn-MN"/>
        </w:rPr>
        <w:t>холбогдох</w:t>
      </w:r>
      <w:r>
        <w:rPr>
          <w:rFonts w:ascii="Arial" w:hAnsi="Arial" w:cs="Arial"/>
          <w:lang w:val="mn-MN"/>
        </w:rPr>
        <w:t xml:space="preserve"> үйл ажиллагааг</w:t>
      </w:r>
      <w:r w:rsidR="00E66BA9">
        <w:rPr>
          <w:rFonts w:ascii="Arial" w:hAnsi="Arial" w:cs="Arial"/>
          <w:lang w:val="mn-MN"/>
        </w:rPr>
        <w:t xml:space="preserve"> Иргэний нисэхийн тухай хууль болон</w:t>
      </w:r>
      <w:r>
        <w:rPr>
          <w:rFonts w:ascii="Arial" w:hAnsi="Arial" w:cs="Arial"/>
          <w:lang w:val="mn-MN"/>
        </w:rPr>
        <w:t xml:space="preserve"> Иргэний нисэхийн дүрмээр зохицуулахаар заасан байх тул хуулийн этгээдэд үүсэх мөнгөн зардал буй болгосон зохицуулалт байхгүй байна. Иймд тусгайлан зардал тооцох хэрэгцээ шаардлагагүй байна.</w:t>
      </w:r>
    </w:p>
    <w:p w:rsidR="000C4200" w:rsidRDefault="000C4200" w:rsidP="003812D7">
      <w:pPr>
        <w:spacing w:after="0" w:line="240" w:lineRule="auto"/>
        <w:jc w:val="center"/>
        <w:rPr>
          <w:rFonts w:ascii="Arial" w:eastAsia="Times New Roman" w:hAnsi="Arial" w:cs="Arial"/>
          <w:b/>
          <w:szCs w:val="24"/>
          <w:lang w:val="mn-MN"/>
        </w:rPr>
      </w:pPr>
    </w:p>
    <w:p w:rsidR="003812D7" w:rsidRPr="006463AE" w:rsidRDefault="003812D7" w:rsidP="003812D7">
      <w:pPr>
        <w:spacing w:after="0" w:line="240" w:lineRule="auto"/>
        <w:jc w:val="center"/>
        <w:rPr>
          <w:rFonts w:ascii="Arial" w:eastAsia="Times New Roman" w:hAnsi="Arial" w:cs="Arial"/>
          <w:b/>
          <w:szCs w:val="24"/>
          <w:lang w:val="mn-MN"/>
        </w:rPr>
      </w:pPr>
      <w:r w:rsidRPr="006463AE">
        <w:rPr>
          <w:rFonts w:ascii="Arial" w:eastAsia="Times New Roman" w:hAnsi="Arial" w:cs="Arial"/>
          <w:b/>
          <w:szCs w:val="24"/>
          <w:lang w:val="mn-MN"/>
        </w:rPr>
        <w:t>ДӨРӨВ. ХУУЛИЙН ТӨСЛИЙН ДАГУУ</w:t>
      </w:r>
    </w:p>
    <w:p w:rsidR="003812D7" w:rsidRPr="006463AE" w:rsidRDefault="003812D7" w:rsidP="003812D7">
      <w:pPr>
        <w:spacing w:after="0" w:line="276" w:lineRule="auto"/>
        <w:ind w:firstLine="720"/>
        <w:contextualSpacing/>
        <w:jc w:val="center"/>
        <w:rPr>
          <w:rFonts w:ascii="Arial" w:eastAsia="Times New Roman" w:hAnsi="Arial" w:cs="Arial"/>
          <w:b/>
          <w:szCs w:val="24"/>
          <w:lang w:val="mn-MN"/>
        </w:rPr>
      </w:pPr>
      <w:r>
        <w:rPr>
          <w:rFonts w:ascii="Arial" w:eastAsia="Times New Roman" w:hAnsi="Arial" w:cs="Arial"/>
          <w:b/>
          <w:szCs w:val="24"/>
          <w:lang w:val="mn-MN"/>
        </w:rPr>
        <w:t>ТӨРИЙН БАЙГУУЛЛАГАД ҮҮСЭХ</w:t>
      </w:r>
      <w:r w:rsidRPr="006463AE">
        <w:rPr>
          <w:rFonts w:ascii="Arial" w:eastAsia="Times New Roman" w:hAnsi="Arial" w:cs="Arial"/>
          <w:b/>
          <w:szCs w:val="24"/>
          <w:lang w:val="mn-MN"/>
        </w:rPr>
        <w:t xml:space="preserve"> ЗАРДЛЫН ТООЦОО</w:t>
      </w:r>
    </w:p>
    <w:p w:rsidR="003812D7" w:rsidRPr="006463AE" w:rsidRDefault="003812D7" w:rsidP="003812D7">
      <w:pPr>
        <w:spacing w:after="0" w:line="276" w:lineRule="auto"/>
        <w:ind w:firstLine="720"/>
        <w:contextualSpacing/>
        <w:jc w:val="both"/>
        <w:rPr>
          <w:rFonts w:ascii="Arial" w:eastAsia="Times New Roman" w:hAnsi="Arial" w:cs="Arial"/>
          <w:b/>
          <w:szCs w:val="24"/>
          <w:lang w:val="mn-MN"/>
        </w:rPr>
      </w:pPr>
    </w:p>
    <w:p w:rsidR="003812D7" w:rsidRPr="006463AE" w:rsidRDefault="003812D7" w:rsidP="003812D7">
      <w:pPr>
        <w:spacing w:after="0" w:line="276" w:lineRule="auto"/>
        <w:ind w:firstLine="720"/>
        <w:contextualSpacing/>
        <w:jc w:val="both"/>
        <w:rPr>
          <w:rFonts w:ascii="Arial" w:hAnsi="Arial" w:cs="Arial"/>
          <w:b/>
          <w:szCs w:val="24"/>
          <w:lang w:val="mn-MN"/>
        </w:rPr>
      </w:pPr>
      <w:r>
        <w:rPr>
          <w:rFonts w:ascii="Arial" w:hAnsi="Arial" w:cs="Arial"/>
          <w:b/>
          <w:szCs w:val="24"/>
          <w:lang w:val="mn-MN"/>
        </w:rPr>
        <w:t>4.1</w:t>
      </w:r>
      <w:r w:rsidRPr="006463AE">
        <w:rPr>
          <w:rFonts w:ascii="Arial" w:hAnsi="Arial" w:cs="Arial"/>
          <w:b/>
          <w:szCs w:val="24"/>
          <w:lang w:val="mn-MN"/>
        </w:rPr>
        <w:t>.Хүний нөөцийн хэрэгцээг тооцох</w:t>
      </w:r>
    </w:p>
    <w:p w:rsidR="003812D7" w:rsidRPr="006463AE" w:rsidRDefault="003812D7" w:rsidP="003812D7">
      <w:pPr>
        <w:spacing w:after="0" w:line="276" w:lineRule="auto"/>
        <w:ind w:firstLine="720"/>
        <w:contextualSpacing/>
        <w:jc w:val="both"/>
        <w:rPr>
          <w:rFonts w:ascii="Arial" w:hAnsi="Arial" w:cs="Arial"/>
          <w:b/>
          <w:szCs w:val="24"/>
          <w:lang w:val="mn-MN"/>
        </w:rPr>
      </w:pPr>
    </w:p>
    <w:p w:rsidR="003812D7" w:rsidRPr="006463AE" w:rsidRDefault="003812D7" w:rsidP="003812D7">
      <w:pPr>
        <w:spacing w:after="0" w:line="276" w:lineRule="auto"/>
        <w:ind w:firstLine="720"/>
        <w:jc w:val="both"/>
        <w:rPr>
          <w:rFonts w:ascii="Arial" w:hAnsi="Arial" w:cs="Arial"/>
          <w:szCs w:val="24"/>
          <w:lang w:val="mn-MN"/>
        </w:rPr>
      </w:pPr>
      <w:r w:rsidRPr="006463AE">
        <w:rPr>
          <w:rFonts w:ascii="Arial" w:eastAsia="Times New Roman" w:hAnsi="Arial" w:cs="Arial"/>
          <w:szCs w:val="24"/>
          <w:lang w:val="mn-MN"/>
        </w:rPr>
        <w:t xml:space="preserve">Хуулийн төсөлд төрийн байгууллагад шинэ чиг үүрэг нэмэгдүүлсэн, үүнтэй холбогдуулан тодорхой мөнгөн зардал бий болохоор тусгагдсан байх тул төрд </w:t>
      </w:r>
      <w:r w:rsidRPr="006463AE">
        <w:rPr>
          <w:rFonts w:ascii="Arial" w:hAnsi="Arial" w:cs="Arial"/>
          <w:szCs w:val="24"/>
          <w:lang w:val="mn-MN"/>
        </w:rPr>
        <w:t>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rsidR="003812D7" w:rsidRPr="006463AE" w:rsidRDefault="003812D7" w:rsidP="003812D7">
      <w:pPr>
        <w:spacing w:after="0" w:line="276" w:lineRule="auto"/>
        <w:jc w:val="both"/>
        <w:rPr>
          <w:rFonts w:ascii="Arial" w:eastAsia="Times New Roman" w:hAnsi="Arial" w:cs="Arial"/>
          <w:szCs w:val="24"/>
          <w:lang w:val="mn-MN"/>
        </w:rPr>
      </w:pPr>
    </w:p>
    <w:p w:rsidR="003812D7" w:rsidRPr="006463AE" w:rsidRDefault="003812D7" w:rsidP="003812D7">
      <w:pPr>
        <w:spacing w:after="0" w:line="276" w:lineRule="auto"/>
        <w:ind w:firstLine="720"/>
        <w:jc w:val="both"/>
        <w:rPr>
          <w:rFonts w:ascii="Arial" w:eastAsia="Times New Roman" w:hAnsi="Arial" w:cs="Arial"/>
          <w:szCs w:val="24"/>
        </w:rPr>
      </w:pPr>
      <w:r>
        <w:rPr>
          <w:rFonts w:ascii="Arial" w:eastAsia="Times New Roman" w:hAnsi="Arial" w:cs="Arial"/>
          <w:szCs w:val="24"/>
          <w:lang w:val="mn-MN"/>
        </w:rPr>
        <w:t>4.1.т</w:t>
      </w:r>
      <w:r w:rsidRPr="006463AE">
        <w:rPr>
          <w:rFonts w:ascii="Arial" w:eastAsia="Times New Roman" w:hAnsi="Arial" w:cs="Arial"/>
          <w:szCs w:val="24"/>
          <w:lang w:val="mn-MN"/>
        </w:rPr>
        <w:t xml:space="preserve">өрийн байгууллагын </w:t>
      </w:r>
      <w:r w:rsidRPr="006463AE">
        <w:rPr>
          <w:rFonts w:ascii="Arial" w:eastAsia="Times New Roman" w:hAnsi="Arial" w:cs="Arial"/>
          <w:szCs w:val="24"/>
        </w:rPr>
        <w:t>гүйцэтгэх</w:t>
      </w:r>
      <w:r w:rsidRPr="006463AE">
        <w:rPr>
          <w:rFonts w:ascii="Arial" w:eastAsia="Times New Roman" w:hAnsi="Arial" w:cs="Arial"/>
          <w:szCs w:val="24"/>
          <w:lang w:val="mn-MN"/>
        </w:rPr>
        <w:t xml:space="preserve"> үүрэг буюу ажил үйлчилгээг тодорхойлох</w:t>
      </w:r>
      <w:r w:rsidRPr="006463AE">
        <w:rPr>
          <w:rFonts w:ascii="Arial" w:eastAsia="Times New Roman" w:hAnsi="Arial" w:cs="Arial"/>
          <w:szCs w:val="24"/>
        </w:rPr>
        <w:t>;</w:t>
      </w:r>
    </w:p>
    <w:p w:rsidR="003812D7" w:rsidRPr="006463AE" w:rsidRDefault="003812D7" w:rsidP="003812D7">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4.2. у</w:t>
      </w:r>
      <w:r w:rsidRPr="006463AE">
        <w:rPr>
          <w:rFonts w:ascii="Arial" w:eastAsia="Times New Roman" w:hAnsi="Arial" w:cs="Arial"/>
          <w:szCs w:val="24"/>
          <w:lang w:val="mn-MN"/>
        </w:rPr>
        <w:t>г чиг үүргийг гүйцэтгэх хүний нөөцийг тодорхойлох</w:t>
      </w:r>
      <w:r w:rsidRPr="006463AE">
        <w:rPr>
          <w:rFonts w:ascii="Arial" w:eastAsia="Times New Roman" w:hAnsi="Arial" w:cs="Arial"/>
          <w:szCs w:val="24"/>
        </w:rPr>
        <w:t>;</w:t>
      </w:r>
    </w:p>
    <w:p w:rsidR="003812D7" w:rsidRPr="006463AE" w:rsidRDefault="003812D7" w:rsidP="003812D7">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4.3. г</w:t>
      </w:r>
      <w:r w:rsidRPr="006463AE">
        <w:rPr>
          <w:rFonts w:ascii="Arial" w:eastAsia="Times New Roman" w:hAnsi="Arial" w:cs="Arial"/>
          <w:szCs w:val="24"/>
          <w:lang w:val="mn-MN"/>
        </w:rPr>
        <w:t>арах зардлыг тооцох</w:t>
      </w:r>
      <w:r w:rsidRPr="006463AE">
        <w:rPr>
          <w:rFonts w:ascii="Arial" w:eastAsia="Times New Roman" w:hAnsi="Arial" w:cs="Arial"/>
          <w:szCs w:val="24"/>
        </w:rPr>
        <w:t>;</w:t>
      </w:r>
    </w:p>
    <w:p w:rsidR="003812D7" w:rsidRPr="006463AE" w:rsidRDefault="003812D7" w:rsidP="003812D7">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4.4. з</w:t>
      </w:r>
      <w:r w:rsidRPr="006463AE">
        <w:rPr>
          <w:rFonts w:ascii="Arial" w:eastAsia="Times New Roman" w:hAnsi="Arial" w:cs="Arial"/>
          <w:szCs w:val="24"/>
          <w:lang w:val="mn-MN"/>
        </w:rPr>
        <w:t>ардлыг нэгтгэн тооцох</w:t>
      </w:r>
      <w:r w:rsidRPr="006463AE">
        <w:rPr>
          <w:rFonts w:ascii="Arial" w:eastAsia="Times New Roman" w:hAnsi="Arial" w:cs="Arial"/>
          <w:szCs w:val="24"/>
        </w:rPr>
        <w:t>;</w:t>
      </w:r>
    </w:p>
    <w:p w:rsidR="003812D7" w:rsidRDefault="003812D7" w:rsidP="003812D7">
      <w:pPr>
        <w:spacing w:after="0" w:line="276" w:lineRule="auto"/>
        <w:ind w:left="720"/>
        <w:contextualSpacing/>
        <w:jc w:val="both"/>
        <w:rPr>
          <w:rFonts w:ascii="Arial" w:eastAsia="Times New Roman" w:hAnsi="Arial" w:cs="Arial"/>
          <w:szCs w:val="24"/>
          <w:lang w:val="mn-MN"/>
        </w:rPr>
      </w:pPr>
      <w:r>
        <w:rPr>
          <w:rFonts w:ascii="Arial" w:eastAsia="Times New Roman" w:hAnsi="Arial" w:cs="Arial"/>
          <w:szCs w:val="24"/>
          <w:lang w:val="mn-MN"/>
        </w:rPr>
        <w:t>4.5. х</w:t>
      </w:r>
      <w:r w:rsidRPr="006463AE">
        <w:rPr>
          <w:rFonts w:ascii="Arial" w:eastAsia="Times New Roman" w:hAnsi="Arial" w:cs="Arial"/>
          <w:szCs w:val="24"/>
          <w:lang w:val="mn-MN"/>
        </w:rPr>
        <w:t>увилбарыг</w:t>
      </w:r>
      <w:r>
        <w:rPr>
          <w:rFonts w:ascii="Arial" w:eastAsia="Times New Roman" w:hAnsi="Arial" w:cs="Arial"/>
          <w:szCs w:val="24"/>
          <w:lang w:val="mn-MN"/>
        </w:rPr>
        <w:t xml:space="preserve"> нягталж, үр дүнг танилцуулах. </w:t>
      </w:r>
    </w:p>
    <w:p w:rsidR="003812D7" w:rsidRPr="006463AE" w:rsidRDefault="003812D7" w:rsidP="003812D7">
      <w:pPr>
        <w:spacing w:after="0" w:line="276" w:lineRule="auto"/>
        <w:ind w:left="720"/>
        <w:contextualSpacing/>
        <w:jc w:val="both"/>
        <w:rPr>
          <w:rFonts w:ascii="Arial" w:eastAsia="Times New Roman" w:hAnsi="Arial" w:cs="Arial"/>
          <w:szCs w:val="24"/>
          <w:lang w:val="mn-MN"/>
        </w:rPr>
      </w:pPr>
    </w:p>
    <w:p w:rsidR="003812D7" w:rsidRDefault="003812D7" w:rsidP="003812D7">
      <w:pPr>
        <w:spacing w:after="0" w:line="276" w:lineRule="auto"/>
        <w:ind w:firstLine="720"/>
        <w:contextualSpacing/>
        <w:jc w:val="both"/>
        <w:rPr>
          <w:rFonts w:ascii="Arial" w:hAnsi="Arial" w:cs="Arial"/>
          <w:szCs w:val="24"/>
          <w:lang w:val="mn-MN"/>
        </w:rPr>
      </w:pPr>
      <w:r w:rsidRPr="006463AE">
        <w:rPr>
          <w:rFonts w:ascii="Arial" w:hAnsi="Arial" w:cs="Arial"/>
          <w:szCs w:val="24"/>
          <w:lang w:val="mn-MN"/>
        </w:rPr>
        <w:lastRenderedPageBreak/>
        <w:t>Энэ шатанд төрийн байгууллагын ажил үйлчилгээг хэрэгжүүлэхэд зарцуулах хугацаа болон жилд гүйцэтгэх тоо буюу тохиолдлын тоо, түүнийг хэрэгжүүлэхэд  шаардагдах  нийт ажлын цаг гэсэн 3 үзүүлэлтийг гаргана.</w:t>
      </w:r>
    </w:p>
    <w:p w:rsidR="003812D7" w:rsidRDefault="003812D7" w:rsidP="003812D7">
      <w:pPr>
        <w:spacing w:after="0" w:line="276" w:lineRule="auto"/>
        <w:ind w:firstLine="720"/>
        <w:contextualSpacing/>
        <w:jc w:val="both"/>
        <w:rPr>
          <w:rFonts w:ascii="Arial" w:hAnsi="Arial" w:cs="Arial"/>
          <w:szCs w:val="24"/>
          <w:lang w:val="mn-MN"/>
        </w:rPr>
      </w:pPr>
    </w:p>
    <w:p w:rsidR="003812D7" w:rsidRDefault="003812D7" w:rsidP="003812D7">
      <w:pPr>
        <w:spacing w:after="0" w:line="276" w:lineRule="auto"/>
        <w:ind w:firstLine="720"/>
        <w:contextualSpacing/>
        <w:jc w:val="both"/>
        <w:rPr>
          <w:rFonts w:ascii="Arial" w:hAnsi="Arial" w:cs="Arial"/>
          <w:szCs w:val="24"/>
          <w:lang w:val="mn-MN"/>
        </w:rPr>
      </w:pPr>
      <w:r>
        <w:rPr>
          <w:rFonts w:ascii="Arial" w:hAnsi="Arial" w:cs="Arial"/>
          <w:szCs w:val="24"/>
          <w:lang w:val="mn-MN"/>
        </w:rPr>
        <w:t xml:space="preserve">Өөрөөр хэлбэл төрийн байгууллагад шинээр үүсэх хүний нөөцийн хэрэгцээг энэ </w:t>
      </w:r>
      <w:r w:rsidR="00545049">
        <w:rPr>
          <w:rFonts w:ascii="Arial" w:hAnsi="Arial" w:cs="Arial"/>
          <w:szCs w:val="24"/>
          <w:lang w:val="mn-MN"/>
        </w:rPr>
        <w:t xml:space="preserve">хэсэгт тодорхойлох зорилготой. </w:t>
      </w:r>
      <w:r>
        <w:rPr>
          <w:rFonts w:ascii="Arial" w:hAnsi="Arial" w:cs="Arial"/>
          <w:szCs w:val="24"/>
          <w:lang w:val="mn-MN"/>
        </w:rPr>
        <w:t>Ийнхүү хүний нөөцийн хэрэгцээг тооцож га</w:t>
      </w:r>
      <w:r w:rsidR="00545049">
        <w:rPr>
          <w:rFonts w:ascii="Arial" w:hAnsi="Arial" w:cs="Arial"/>
          <w:szCs w:val="24"/>
          <w:lang w:val="mn-MN"/>
        </w:rPr>
        <w:t>ргахдаа хуулийн төсөлд</w:t>
      </w:r>
      <w:r>
        <w:rPr>
          <w:rFonts w:ascii="Arial" w:hAnsi="Arial" w:cs="Arial"/>
          <w:szCs w:val="24"/>
          <w:lang w:val="mn-MN"/>
        </w:rPr>
        <w:t xml:space="preserve"> тодорхой чиг үүргийг х</w:t>
      </w:r>
      <w:r w:rsidR="00545049">
        <w:rPr>
          <w:rFonts w:ascii="Arial" w:hAnsi="Arial" w:cs="Arial"/>
          <w:szCs w:val="24"/>
          <w:lang w:val="mn-MN"/>
        </w:rPr>
        <w:t>эрэгжүүлэхэд зарцуулах хугацаа,</w:t>
      </w:r>
      <w:r>
        <w:rPr>
          <w:rFonts w:ascii="Arial" w:hAnsi="Arial" w:cs="Arial"/>
          <w:szCs w:val="24"/>
          <w:lang w:val="mn-MN"/>
        </w:rPr>
        <w:t xml:space="preserve"> ажлын хөлс, тохиолдлын тоо зэргээс хамааруулж гаргадаг.</w:t>
      </w:r>
    </w:p>
    <w:p w:rsidR="005D608E" w:rsidRPr="003C334C" w:rsidRDefault="005D608E" w:rsidP="003812D7">
      <w:pPr>
        <w:spacing w:after="0" w:line="276" w:lineRule="auto"/>
        <w:ind w:firstLine="720"/>
        <w:contextualSpacing/>
        <w:jc w:val="both"/>
        <w:rPr>
          <w:rFonts w:ascii="Arial" w:hAnsi="Arial" w:cs="Arial"/>
          <w:szCs w:val="24"/>
          <w:lang w:val="mn-MN"/>
        </w:rPr>
      </w:pPr>
    </w:p>
    <w:p w:rsidR="003812D7" w:rsidRPr="00D570E3" w:rsidRDefault="003812D7" w:rsidP="003812D7">
      <w:pPr>
        <w:spacing w:after="0" w:line="240" w:lineRule="auto"/>
        <w:jc w:val="both"/>
        <w:rPr>
          <w:rFonts w:ascii="Arial" w:eastAsia="Times New Roman" w:hAnsi="Arial" w:cs="Arial"/>
          <w:szCs w:val="24"/>
          <w:lang w:val="mn-MN"/>
        </w:rPr>
      </w:pPr>
      <w:r w:rsidRPr="006463AE">
        <w:rPr>
          <w:rFonts w:ascii="Arial" w:eastAsia="Times New Roman" w:hAnsi="Arial" w:cs="Arial"/>
          <w:szCs w:val="24"/>
          <w:lang w:val="mn-MN"/>
        </w:rPr>
        <w:t xml:space="preserve"> </w:t>
      </w:r>
      <w:r>
        <w:rPr>
          <w:rFonts w:ascii="Arial" w:eastAsia="Times New Roman" w:hAnsi="Arial" w:cs="Arial"/>
          <w:szCs w:val="24"/>
          <w:lang w:val="mn-MN"/>
        </w:rPr>
        <w:tab/>
      </w:r>
      <w:r w:rsidRPr="006463AE">
        <w:rPr>
          <w:rFonts w:ascii="Arial" w:eastAsia="Times New Roman" w:hAnsi="Arial" w:cs="Arial"/>
          <w:b/>
          <w:szCs w:val="24"/>
          <w:lang w:val="mn-MN"/>
        </w:rPr>
        <w:t>Хуулийн төсөл дэх т</w:t>
      </w:r>
      <w:r w:rsidRPr="006463AE">
        <w:rPr>
          <w:rFonts w:ascii="Arial" w:eastAsiaTheme="minorEastAsia" w:hAnsi="Arial" w:cs="Arial"/>
          <w:b/>
          <w:szCs w:val="24"/>
          <w:lang w:val="mn-MN"/>
        </w:rPr>
        <w:t>өрийн байгууллагын гүйцэтгэх үүрэг /ажил үйлчилгээ/, түүний агуулгыг тодорхойлбол:</w:t>
      </w:r>
    </w:p>
    <w:p w:rsidR="003812D7" w:rsidRDefault="008C7422" w:rsidP="003812D7">
      <w:pPr>
        <w:spacing w:after="0" w:line="240" w:lineRule="auto"/>
        <w:ind w:firstLine="426"/>
        <w:jc w:val="both"/>
        <w:rPr>
          <w:rFonts w:ascii="Arial" w:eastAsia="Times New Roman" w:hAnsi="Arial" w:cs="Arial"/>
          <w:szCs w:val="24"/>
          <w:lang w:val="mn-MN"/>
        </w:rPr>
      </w:pPr>
      <w:r>
        <w:rPr>
          <w:rFonts w:ascii="Arial" w:eastAsia="Times New Roman" w:hAnsi="Arial" w:cs="Arial"/>
          <w:szCs w:val="24"/>
          <w:lang w:val="mn-MN"/>
        </w:rPr>
        <w:t xml:space="preserve">Хуулийн төслийн </w:t>
      </w:r>
      <w:r w:rsidR="003812D7" w:rsidRPr="00D570E3">
        <w:rPr>
          <w:rFonts w:ascii="Arial" w:eastAsia="Times New Roman" w:hAnsi="Arial" w:cs="Arial"/>
          <w:szCs w:val="24"/>
          <w:lang w:val="mn-MN"/>
        </w:rPr>
        <w:t>үзэл баримтлалд  “...иргэний нисэхийн хяналт, зохицуулалтын болон үйлчилгээний чиг үүргийг тусгаарлах зорилгоор Иргэний нисэхийн</w:t>
      </w:r>
      <w:r w:rsidR="00545049">
        <w:rPr>
          <w:rFonts w:ascii="Arial" w:eastAsia="Times New Roman" w:hAnsi="Arial" w:cs="Arial"/>
          <w:szCs w:val="24"/>
          <w:lang w:val="mn-MN"/>
        </w:rPr>
        <w:t xml:space="preserve"> асуудал хариуцсан төрийн захиргааны байгууллагыг /Цаашид Төрийн захиргааны байгууллага гэх/</w:t>
      </w:r>
      <w:r w:rsidR="003812D7" w:rsidRPr="00D570E3">
        <w:rPr>
          <w:rFonts w:ascii="Arial" w:eastAsia="Times New Roman" w:hAnsi="Arial" w:cs="Arial"/>
          <w:szCs w:val="24"/>
          <w:lang w:val="mn-MN"/>
        </w:rPr>
        <w:t xml:space="preserve"> тохируулагч агентлаг болгох, Засгийн газрын агентлагийн үзүүлж байсан агаарын навигацийн үйлчилгээ, аэродромын үйлчилгээ болон нисэх буудал, нисэхийн аюулгүй хамгаалалтын үйлчилгээг бие даасан аж ахуйн нэгж хуулийн этгээд хэрэгжүүлэх зохицуулалт бүрдүүлэх</w:t>
      </w:r>
      <w:r w:rsidR="003812D7" w:rsidRPr="00D570E3">
        <w:rPr>
          <w:rFonts w:ascii="Arial" w:eastAsia="Times New Roman" w:hAnsi="Arial" w:cs="Arial"/>
          <w:szCs w:val="24"/>
        </w:rPr>
        <w:t>;</w:t>
      </w:r>
      <w:r w:rsidR="003812D7" w:rsidRPr="00D570E3">
        <w:rPr>
          <w:rFonts w:ascii="Arial" w:eastAsia="Times New Roman" w:hAnsi="Arial" w:cs="Arial"/>
          <w:szCs w:val="24"/>
          <w:lang w:val="mn-MN"/>
        </w:rPr>
        <w:t>”-ээр тусгажээ.</w:t>
      </w:r>
      <w:r w:rsidR="003812D7">
        <w:rPr>
          <w:rFonts w:ascii="Arial" w:eastAsia="Times New Roman" w:hAnsi="Arial" w:cs="Arial"/>
          <w:szCs w:val="24"/>
          <w:lang w:val="mn-MN"/>
        </w:rPr>
        <w:t xml:space="preserve"> </w:t>
      </w:r>
    </w:p>
    <w:p w:rsidR="003812D7" w:rsidRDefault="003812D7" w:rsidP="003812D7">
      <w:pPr>
        <w:spacing w:after="0" w:line="240" w:lineRule="auto"/>
        <w:jc w:val="both"/>
        <w:rPr>
          <w:rFonts w:ascii="Arial" w:eastAsia="Times New Roman" w:hAnsi="Arial" w:cs="Arial"/>
          <w:szCs w:val="24"/>
          <w:lang w:val="mn-MN"/>
        </w:rPr>
      </w:pPr>
    </w:p>
    <w:p w:rsidR="0069255F" w:rsidRDefault="003812D7" w:rsidP="003812D7">
      <w:pPr>
        <w:spacing w:after="0" w:line="240" w:lineRule="auto"/>
        <w:ind w:firstLine="720"/>
        <w:jc w:val="both"/>
        <w:rPr>
          <w:rFonts w:ascii="Arial" w:hAnsi="Arial" w:cs="Arial"/>
          <w:szCs w:val="24"/>
          <w:lang w:val="mn-MN"/>
        </w:rPr>
      </w:pPr>
      <w:r>
        <w:rPr>
          <w:rFonts w:ascii="Arial" w:eastAsia="Times New Roman" w:hAnsi="Arial" w:cs="Arial"/>
          <w:szCs w:val="24"/>
          <w:lang w:val="mn-MN"/>
        </w:rPr>
        <w:t>Дээрх хэрэгцээ, шаардлагыг</w:t>
      </w:r>
      <w:r w:rsidRPr="006924F8">
        <w:rPr>
          <w:rFonts w:ascii="Arial" w:eastAsia="Times New Roman" w:hAnsi="Arial" w:cs="Arial"/>
          <w:szCs w:val="24"/>
          <w:lang w:val="mn-MN"/>
        </w:rPr>
        <w:t xml:space="preserve"> хуулийн төслийн</w:t>
      </w:r>
      <w:r w:rsidR="008C7422">
        <w:rPr>
          <w:rFonts w:ascii="Arial" w:eastAsia="Times New Roman" w:hAnsi="Arial" w:cs="Arial"/>
          <w:szCs w:val="24"/>
          <w:lang w:val="mn-MN"/>
        </w:rPr>
        <w:t xml:space="preserve"> дараах </w:t>
      </w:r>
      <w:r w:rsidR="008C7422">
        <w:rPr>
          <w:rFonts w:ascii="Arial" w:hAnsi="Arial" w:cs="Arial"/>
          <w:szCs w:val="24"/>
          <w:lang w:val="mn-MN"/>
        </w:rPr>
        <w:t>заалтуудаар тухайн төрийн байгууллагуудад шинээр үүрэг болгосон</w:t>
      </w:r>
      <w:r w:rsidR="0069255F">
        <w:rPr>
          <w:rFonts w:ascii="Arial" w:hAnsi="Arial" w:cs="Arial"/>
          <w:szCs w:val="24"/>
          <w:lang w:val="mn-MN"/>
        </w:rPr>
        <w:t xml:space="preserve"> болон ажил үүргийн оролцоог ялгасан </w:t>
      </w:r>
      <w:r w:rsidR="008C7422">
        <w:rPr>
          <w:rFonts w:ascii="Arial" w:hAnsi="Arial" w:cs="Arial"/>
          <w:szCs w:val="24"/>
          <w:lang w:val="mn-MN"/>
        </w:rPr>
        <w:t xml:space="preserve">байна. </w:t>
      </w:r>
      <w:r w:rsidR="0069255F">
        <w:rPr>
          <w:rFonts w:ascii="Arial" w:hAnsi="Arial" w:cs="Arial"/>
          <w:szCs w:val="24"/>
          <w:lang w:val="mn-MN"/>
        </w:rPr>
        <w:t>Үүнд:</w:t>
      </w:r>
    </w:p>
    <w:tbl>
      <w:tblPr>
        <w:tblStyle w:val="TableGrid"/>
        <w:tblW w:w="9209" w:type="dxa"/>
        <w:jc w:val="center"/>
        <w:tblLook w:val="04A0" w:firstRow="1" w:lastRow="0" w:firstColumn="1" w:lastColumn="0" w:noHBand="0" w:noVBand="1"/>
      </w:tblPr>
      <w:tblGrid>
        <w:gridCol w:w="704"/>
        <w:gridCol w:w="1151"/>
        <w:gridCol w:w="7354"/>
      </w:tblGrid>
      <w:tr w:rsidR="00D92119" w:rsidRPr="00414744" w:rsidTr="004861AC">
        <w:trPr>
          <w:trHeight w:val="794"/>
          <w:jc w:val="center"/>
        </w:trPr>
        <w:tc>
          <w:tcPr>
            <w:tcW w:w="704" w:type="dxa"/>
            <w:vAlign w:val="center"/>
          </w:tcPr>
          <w:p w:rsidR="00D92119" w:rsidRPr="00414744" w:rsidRDefault="00D92119" w:rsidP="00D633A5">
            <w:pPr>
              <w:jc w:val="center"/>
              <w:rPr>
                <w:rFonts w:ascii="Arial" w:hAnsi="Arial" w:cs="Arial"/>
                <w:b/>
                <w:sz w:val="22"/>
                <w:lang w:val="mn-MN"/>
              </w:rPr>
            </w:pPr>
            <w:r w:rsidRPr="00414744">
              <w:rPr>
                <w:rFonts w:ascii="Arial" w:hAnsi="Arial" w:cs="Arial"/>
                <w:b/>
                <w:sz w:val="22"/>
                <w:lang w:val="mn-MN"/>
              </w:rPr>
              <w:t>Д/д</w:t>
            </w:r>
          </w:p>
        </w:tc>
        <w:tc>
          <w:tcPr>
            <w:tcW w:w="1151" w:type="dxa"/>
            <w:vAlign w:val="center"/>
          </w:tcPr>
          <w:p w:rsidR="00D92119" w:rsidRPr="00414744" w:rsidRDefault="00D92119" w:rsidP="00D633A5">
            <w:pPr>
              <w:jc w:val="center"/>
              <w:rPr>
                <w:rFonts w:ascii="Arial" w:hAnsi="Arial" w:cs="Arial"/>
                <w:b/>
                <w:sz w:val="22"/>
                <w:lang w:val="mn-MN"/>
              </w:rPr>
            </w:pPr>
            <w:r w:rsidRPr="00414744">
              <w:rPr>
                <w:rFonts w:ascii="Arial" w:hAnsi="Arial" w:cs="Arial"/>
                <w:b/>
                <w:sz w:val="22"/>
                <w:lang w:val="mn-MN"/>
              </w:rPr>
              <w:t>Хуулийн төслийн заалт</w:t>
            </w:r>
          </w:p>
        </w:tc>
        <w:tc>
          <w:tcPr>
            <w:tcW w:w="7354" w:type="dxa"/>
            <w:vAlign w:val="center"/>
          </w:tcPr>
          <w:p w:rsidR="00D92119" w:rsidRPr="00414744" w:rsidRDefault="00D92119" w:rsidP="00D92119">
            <w:pPr>
              <w:jc w:val="center"/>
              <w:rPr>
                <w:rFonts w:ascii="Arial" w:hAnsi="Arial" w:cs="Arial"/>
                <w:b/>
                <w:sz w:val="22"/>
                <w:lang w:val="mn-MN"/>
              </w:rPr>
            </w:pPr>
            <w:r w:rsidRPr="00414744">
              <w:rPr>
                <w:rFonts w:ascii="Arial" w:hAnsi="Arial" w:cs="Arial"/>
                <w:b/>
                <w:sz w:val="22"/>
                <w:lang w:val="mn-MN"/>
              </w:rPr>
              <w:t>Иргэний нисэхийн тухай хуулийн шинэчилсэн найруулгын зохицуулалт</w:t>
            </w:r>
          </w:p>
        </w:tc>
      </w:tr>
      <w:tr w:rsidR="00D92119" w:rsidRPr="00414744" w:rsidTr="004861AC">
        <w:trPr>
          <w:trHeight w:val="471"/>
          <w:jc w:val="center"/>
        </w:trPr>
        <w:tc>
          <w:tcPr>
            <w:tcW w:w="704" w:type="dxa"/>
          </w:tcPr>
          <w:p w:rsidR="00D92119" w:rsidRPr="00414744" w:rsidRDefault="00D92119" w:rsidP="00D633A5">
            <w:pPr>
              <w:pStyle w:val="NormalWeb"/>
              <w:spacing w:before="0" w:beforeAutospacing="0" w:after="0" w:afterAutospacing="0"/>
              <w:jc w:val="both"/>
              <w:rPr>
                <w:rFonts w:ascii="Arial" w:hAnsi="Arial" w:cs="Arial"/>
                <w:i/>
                <w:sz w:val="22"/>
                <w:szCs w:val="22"/>
              </w:rPr>
            </w:pPr>
            <w:r w:rsidRPr="00414744">
              <w:rPr>
                <w:rFonts w:ascii="Arial" w:hAnsi="Arial" w:cs="Arial"/>
                <w:i/>
                <w:sz w:val="22"/>
                <w:szCs w:val="22"/>
              </w:rPr>
              <w:t>1</w:t>
            </w:r>
          </w:p>
        </w:tc>
        <w:tc>
          <w:tcPr>
            <w:tcW w:w="1151" w:type="dxa"/>
          </w:tcPr>
          <w:p w:rsidR="00D92119" w:rsidRPr="00414744" w:rsidRDefault="00477AFF"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8.1.5.</w:t>
            </w:r>
          </w:p>
        </w:tc>
        <w:tc>
          <w:tcPr>
            <w:tcW w:w="7354" w:type="dxa"/>
          </w:tcPr>
          <w:p w:rsidR="00D92119" w:rsidRPr="00414744" w:rsidRDefault="00477AFF" w:rsidP="00D633A5">
            <w:pPr>
              <w:pStyle w:val="NormalWeb"/>
              <w:spacing w:before="0" w:beforeAutospacing="0" w:after="0" w:afterAutospacing="0"/>
              <w:jc w:val="both"/>
              <w:rPr>
                <w:rFonts w:ascii="Arial" w:hAnsi="Arial" w:cs="Arial"/>
                <w:sz w:val="22"/>
                <w:szCs w:val="22"/>
                <w:lang w:val="mn-MN"/>
              </w:rPr>
            </w:pPr>
            <w:r w:rsidRPr="00414744">
              <w:rPr>
                <w:rFonts w:ascii="Arial" w:hAnsi="Arial" w:cs="Arial"/>
                <w:sz w:val="22"/>
                <w:szCs w:val="22"/>
                <w:lang w:val="mn-MN"/>
              </w:rPr>
              <w:t>Иргэний нисэхийн эдийн засгийн зохицуулалтыг хэрэгжүүлэх, хяналт тавих.</w:t>
            </w:r>
          </w:p>
        </w:tc>
      </w:tr>
      <w:tr w:rsidR="00D92119" w:rsidRPr="00414744" w:rsidTr="004861AC">
        <w:trPr>
          <w:trHeight w:val="497"/>
          <w:jc w:val="center"/>
        </w:trPr>
        <w:tc>
          <w:tcPr>
            <w:tcW w:w="704" w:type="dxa"/>
          </w:tcPr>
          <w:p w:rsidR="00D92119" w:rsidRPr="00414744" w:rsidRDefault="00D92119" w:rsidP="00D633A5">
            <w:pPr>
              <w:pStyle w:val="NormalWeb"/>
              <w:spacing w:before="0" w:beforeAutospacing="0" w:after="0" w:afterAutospacing="0"/>
              <w:jc w:val="both"/>
              <w:rPr>
                <w:rFonts w:ascii="Arial" w:hAnsi="Arial" w:cs="Arial"/>
                <w:i/>
                <w:sz w:val="22"/>
                <w:szCs w:val="22"/>
              </w:rPr>
            </w:pPr>
            <w:r w:rsidRPr="00414744">
              <w:rPr>
                <w:rFonts w:ascii="Arial" w:hAnsi="Arial" w:cs="Arial"/>
                <w:i/>
                <w:sz w:val="22"/>
                <w:szCs w:val="22"/>
              </w:rPr>
              <w:t>2</w:t>
            </w:r>
          </w:p>
        </w:tc>
        <w:tc>
          <w:tcPr>
            <w:tcW w:w="1151"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9.1.</w:t>
            </w:r>
          </w:p>
        </w:tc>
        <w:tc>
          <w:tcPr>
            <w:tcW w:w="735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sz w:val="22"/>
                <w:szCs w:val="22"/>
                <w:lang w:val="mn-MN"/>
              </w:rPr>
              <w:t xml:space="preserve">Иргэний нисэхийн асуудал </w:t>
            </w:r>
            <w:r w:rsidRPr="00414744">
              <w:rPr>
                <w:rFonts w:ascii="Arial" w:hAnsi="Arial" w:cs="Arial"/>
                <w:sz w:val="22"/>
                <w:szCs w:val="22"/>
                <w:u w:val="single"/>
                <w:lang w:val="mn-MN"/>
              </w:rPr>
              <w:t>хариуцсан</w:t>
            </w:r>
            <w:r w:rsidRPr="00414744">
              <w:rPr>
                <w:rFonts w:ascii="Arial" w:hAnsi="Arial" w:cs="Arial"/>
                <w:sz w:val="22"/>
                <w:szCs w:val="22"/>
                <w:lang w:val="mn-MN"/>
              </w:rPr>
              <w:t xml:space="preserve"> төрийн захиргааны байгууллага нь иргэний нисэхийн </w:t>
            </w:r>
            <w:r w:rsidRPr="00414744">
              <w:rPr>
                <w:rFonts w:ascii="Arial" w:hAnsi="Arial" w:cs="Arial"/>
                <w:sz w:val="22"/>
                <w:szCs w:val="22"/>
                <w:u w:val="single"/>
                <w:lang w:val="mn-MN"/>
              </w:rPr>
              <w:t>аюулгүй байдал, аюулгүйн хамгаалалтын хяналт зохицуулалтыг хэрэгжүүлэх</w:t>
            </w:r>
            <w:r w:rsidRPr="00414744">
              <w:rPr>
                <w:rFonts w:ascii="Arial" w:hAnsi="Arial" w:cs="Arial"/>
                <w:sz w:val="22"/>
                <w:szCs w:val="22"/>
                <w:lang w:val="mn-MN"/>
              </w:rPr>
              <w:t xml:space="preserve"> үүрэг бүхий Засгийн </w:t>
            </w:r>
            <w:r w:rsidR="00477AFF" w:rsidRPr="00414744">
              <w:rPr>
                <w:rFonts w:ascii="Arial" w:hAnsi="Arial" w:cs="Arial"/>
                <w:sz w:val="22"/>
                <w:szCs w:val="22"/>
                <w:lang w:val="mn-MN"/>
              </w:rPr>
              <w:t>газрын тохируулагч агентлаг мөн</w:t>
            </w:r>
            <w:r w:rsidR="00414744" w:rsidRPr="00414744">
              <w:rPr>
                <w:rFonts w:ascii="Arial" w:hAnsi="Arial" w:cs="Arial"/>
                <w:sz w:val="22"/>
                <w:szCs w:val="22"/>
                <w:lang w:val="mn-MN"/>
              </w:rPr>
              <w:t>.</w:t>
            </w:r>
          </w:p>
        </w:tc>
      </w:tr>
      <w:tr w:rsidR="00D92119" w:rsidRPr="00414744" w:rsidTr="004861AC">
        <w:trPr>
          <w:trHeight w:val="794"/>
          <w:jc w:val="center"/>
        </w:trPr>
        <w:tc>
          <w:tcPr>
            <w:tcW w:w="70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3</w:t>
            </w:r>
          </w:p>
        </w:tc>
        <w:tc>
          <w:tcPr>
            <w:tcW w:w="1151"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29.1.</w:t>
            </w:r>
          </w:p>
        </w:tc>
        <w:tc>
          <w:tcPr>
            <w:tcW w:w="735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sz w:val="22"/>
                <w:szCs w:val="22"/>
                <w:lang w:val="mn-MN"/>
              </w:rPr>
              <w:t xml:space="preserve">Монгол Улсын агаарын зайд агаарын навигацийн үйлчилгээг иргэний нисэхийн </w:t>
            </w:r>
            <w:r w:rsidRPr="00414744">
              <w:rPr>
                <w:rFonts w:ascii="Arial" w:hAnsi="Arial" w:cs="Arial"/>
                <w:sz w:val="22"/>
                <w:szCs w:val="22"/>
                <w:u w:val="single"/>
                <w:lang w:val="mn-MN"/>
              </w:rPr>
              <w:t>дүрмээр</w:t>
            </w:r>
            <w:r w:rsidRPr="00414744">
              <w:rPr>
                <w:rFonts w:ascii="Arial" w:hAnsi="Arial" w:cs="Arial"/>
                <w:sz w:val="22"/>
                <w:szCs w:val="22"/>
                <w:lang w:val="mn-MN"/>
              </w:rPr>
              <w:t xml:space="preserve"> гэрчилгээжсэн төрийн өмчит </w:t>
            </w:r>
            <w:r w:rsidRPr="00414744">
              <w:rPr>
                <w:rFonts w:ascii="Arial" w:hAnsi="Arial" w:cs="Arial"/>
                <w:sz w:val="22"/>
                <w:szCs w:val="22"/>
                <w:u w:val="single"/>
                <w:lang w:val="mn-MN"/>
              </w:rPr>
              <w:t>хуулийн этгээд</w:t>
            </w:r>
            <w:r w:rsidRPr="00414744">
              <w:rPr>
                <w:rFonts w:ascii="Arial" w:hAnsi="Arial" w:cs="Arial"/>
                <w:sz w:val="22"/>
                <w:szCs w:val="22"/>
                <w:lang w:val="mn-MN"/>
              </w:rPr>
              <w:t xml:space="preserve"> үзүүлнэ.</w:t>
            </w:r>
          </w:p>
        </w:tc>
      </w:tr>
      <w:tr w:rsidR="00D92119" w:rsidRPr="00414744" w:rsidTr="004861AC">
        <w:trPr>
          <w:trHeight w:val="794"/>
          <w:jc w:val="center"/>
        </w:trPr>
        <w:tc>
          <w:tcPr>
            <w:tcW w:w="70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4</w:t>
            </w:r>
          </w:p>
        </w:tc>
        <w:tc>
          <w:tcPr>
            <w:tcW w:w="1151"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33.2.</w:t>
            </w:r>
          </w:p>
        </w:tc>
        <w:tc>
          <w:tcPr>
            <w:tcW w:w="735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sz w:val="22"/>
                <w:szCs w:val="22"/>
                <w:lang w:val="mn-MN"/>
              </w:rPr>
              <w:t>Нисэх буудал нь олон улсын болон орон нутгийн нислэгт аэродром, нисэхийн хангамж, газрын үйлчилгээ болон бусад нисэхийн ба нисэхийн бус үйлчилгээ үзүүлж болно</w:t>
            </w:r>
            <w:r w:rsidR="00477AFF" w:rsidRPr="00414744">
              <w:rPr>
                <w:rFonts w:ascii="Arial" w:hAnsi="Arial" w:cs="Arial"/>
                <w:sz w:val="22"/>
                <w:szCs w:val="22"/>
              </w:rPr>
              <w:t>.</w:t>
            </w:r>
          </w:p>
        </w:tc>
      </w:tr>
      <w:tr w:rsidR="00D92119" w:rsidRPr="00414744" w:rsidTr="004861AC">
        <w:trPr>
          <w:trHeight w:val="587"/>
          <w:jc w:val="center"/>
        </w:trPr>
        <w:tc>
          <w:tcPr>
            <w:tcW w:w="704"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5</w:t>
            </w:r>
          </w:p>
        </w:tc>
        <w:tc>
          <w:tcPr>
            <w:tcW w:w="1151" w:type="dxa"/>
          </w:tcPr>
          <w:p w:rsidR="00D92119" w:rsidRPr="00414744" w:rsidRDefault="00D92119"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36.2.</w:t>
            </w:r>
          </w:p>
        </w:tc>
        <w:tc>
          <w:tcPr>
            <w:tcW w:w="7354" w:type="dxa"/>
          </w:tcPr>
          <w:p w:rsidR="00D92119" w:rsidRPr="00414744" w:rsidRDefault="00D92119" w:rsidP="00D633A5">
            <w:pPr>
              <w:pStyle w:val="NormalWeb"/>
              <w:spacing w:before="0" w:beforeAutospacing="0" w:after="0" w:afterAutospacing="0"/>
              <w:jc w:val="both"/>
              <w:rPr>
                <w:rFonts w:ascii="Arial" w:hAnsi="Arial" w:cs="Arial"/>
                <w:sz w:val="22"/>
                <w:szCs w:val="22"/>
              </w:rPr>
            </w:pPr>
            <w:r w:rsidRPr="00414744">
              <w:rPr>
                <w:rFonts w:ascii="Arial" w:hAnsi="Arial" w:cs="Arial"/>
                <w:sz w:val="22"/>
                <w:szCs w:val="22"/>
                <w:lang w:val="mn-MN"/>
              </w:rPr>
              <w:t xml:space="preserve">Нисэхийн аюулгүйн хамгаалалтын үйлчилгээг иргэний нисэхийн дүрмээр гэрчилгээжсэн төрийн </w:t>
            </w:r>
            <w:r w:rsidR="00477AFF" w:rsidRPr="00414744">
              <w:rPr>
                <w:rFonts w:ascii="Arial" w:hAnsi="Arial" w:cs="Arial"/>
                <w:sz w:val="22"/>
                <w:szCs w:val="22"/>
                <w:lang w:val="mn-MN"/>
              </w:rPr>
              <w:t>өмчит хуулийн этгээд гүйцэтгэнэ.</w:t>
            </w:r>
          </w:p>
        </w:tc>
      </w:tr>
      <w:tr w:rsidR="00414744" w:rsidRPr="00414744" w:rsidTr="004861AC">
        <w:trPr>
          <w:trHeight w:val="587"/>
          <w:jc w:val="center"/>
        </w:trPr>
        <w:tc>
          <w:tcPr>
            <w:tcW w:w="704" w:type="dxa"/>
          </w:tcPr>
          <w:p w:rsidR="00414744" w:rsidRPr="00414744" w:rsidRDefault="00414744" w:rsidP="00D633A5">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lang w:val="mn-MN"/>
              </w:rPr>
              <w:t>6</w:t>
            </w:r>
          </w:p>
        </w:tc>
        <w:tc>
          <w:tcPr>
            <w:tcW w:w="1151" w:type="dxa"/>
          </w:tcPr>
          <w:p w:rsidR="00414744" w:rsidRPr="00414744" w:rsidRDefault="00414744" w:rsidP="00D633A5">
            <w:pPr>
              <w:pStyle w:val="NormalWeb"/>
              <w:spacing w:before="0" w:beforeAutospacing="0" w:after="0" w:afterAutospacing="0"/>
              <w:jc w:val="both"/>
              <w:rPr>
                <w:rFonts w:ascii="Arial" w:hAnsi="Arial" w:cs="Arial"/>
                <w:i/>
                <w:sz w:val="22"/>
                <w:szCs w:val="22"/>
                <w:lang w:val="mn-MN"/>
              </w:rPr>
            </w:pPr>
            <w:r w:rsidRPr="00414744">
              <w:rPr>
                <w:rFonts w:ascii="Arial" w:hAnsi="Arial" w:cs="Arial"/>
                <w:i/>
                <w:sz w:val="22"/>
                <w:szCs w:val="22"/>
                <w:lang w:val="mn-MN"/>
              </w:rPr>
              <w:t>41.1.</w:t>
            </w:r>
          </w:p>
        </w:tc>
        <w:tc>
          <w:tcPr>
            <w:tcW w:w="7354" w:type="dxa"/>
          </w:tcPr>
          <w:p w:rsidR="00414744" w:rsidRPr="00414744" w:rsidRDefault="00414744" w:rsidP="00D633A5">
            <w:pPr>
              <w:pStyle w:val="NormalWeb"/>
              <w:spacing w:before="0" w:beforeAutospacing="0" w:after="0" w:afterAutospacing="0"/>
              <w:jc w:val="both"/>
              <w:rPr>
                <w:rFonts w:ascii="Arial" w:hAnsi="Arial" w:cs="Arial"/>
                <w:sz w:val="22"/>
                <w:szCs w:val="22"/>
                <w:lang w:val="mn-MN"/>
              </w:rPr>
            </w:pPr>
            <w:r w:rsidRPr="00414744">
              <w:rPr>
                <w:rFonts w:ascii="Arial" w:eastAsia="Arial" w:hAnsi="Arial" w:cs="Arial"/>
                <w:sz w:val="22"/>
                <w:szCs w:val="22"/>
                <w:lang w:val="mn-MN"/>
              </w:rPr>
              <w:t>Олон улсын гэрээний хэрэгжилтийг хангах зорилгоор б</w:t>
            </w:r>
            <w:r w:rsidRPr="00414744">
              <w:rPr>
                <w:rFonts w:ascii="Arial" w:eastAsia="Arial" w:hAnsi="Arial" w:cs="Arial"/>
                <w:sz w:val="22"/>
                <w:szCs w:val="22"/>
              </w:rPr>
              <w:t xml:space="preserve">айцаагчийн цалингийн хэмжээг </w:t>
            </w:r>
            <w:r w:rsidRPr="00414744">
              <w:rPr>
                <w:rFonts w:ascii="Arial" w:eastAsia="Arial" w:hAnsi="Arial" w:cs="Arial"/>
                <w:sz w:val="22"/>
                <w:szCs w:val="22"/>
                <w:lang w:val="mn-MN"/>
              </w:rPr>
              <w:t>иргэний нисэхийн</w:t>
            </w:r>
            <w:r w:rsidRPr="00414744">
              <w:rPr>
                <w:rFonts w:ascii="Arial" w:eastAsia="Arial" w:hAnsi="Arial" w:cs="Arial"/>
                <w:sz w:val="22"/>
                <w:szCs w:val="22"/>
              </w:rPr>
              <w:t xml:space="preserve"> салбарын</w:t>
            </w:r>
            <w:r w:rsidRPr="00414744">
              <w:rPr>
                <w:rFonts w:ascii="Arial" w:eastAsia="Arial" w:hAnsi="Arial" w:cs="Arial"/>
                <w:sz w:val="22"/>
                <w:szCs w:val="22"/>
                <w:lang w:val="mn-MN"/>
              </w:rPr>
              <w:t xml:space="preserve"> адилтгах албан тушаалын </w:t>
            </w:r>
            <w:r w:rsidRPr="00414744">
              <w:rPr>
                <w:rFonts w:ascii="Arial" w:eastAsia="Arial" w:hAnsi="Arial" w:cs="Arial"/>
                <w:sz w:val="22"/>
                <w:szCs w:val="22"/>
              </w:rPr>
              <w:t>цалингаас багагүйгээр тогтооно.</w:t>
            </w:r>
          </w:p>
        </w:tc>
      </w:tr>
      <w:tr w:rsidR="00414744" w:rsidRPr="00414744" w:rsidTr="004861AC">
        <w:trPr>
          <w:trHeight w:val="587"/>
          <w:jc w:val="center"/>
        </w:trPr>
        <w:tc>
          <w:tcPr>
            <w:tcW w:w="704" w:type="dxa"/>
          </w:tcPr>
          <w:p w:rsidR="00414744" w:rsidRDefault="00414744" w:rsidP="00D633A5">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lang w:val="mn-MN"/>
              </w:rPr>
              <w:t>7</w:t>
            </w:r>
          </w:p>
        </w:tc>
        <w:tc>
          <w:tcPr>
            <w:tcW w:w="1151" w:type="dxa"/>
          </w:tcPr>
          <w:p w:rsidR="00414744" w:rsidRPr="00414744" w:rsidRDefault="00414744" w:rsidP="00D633A5">
            <w:pPr>
              <w:pStyle w:val="NormalWeb"/>
              <w:spacing w:before="0" w:beforeAutospacing="0" w:after="0" w:afterAutospacing="0"/>
              <w:jc w:val="both"/>
              <w:rPr>
                <w:rFonts w:ascii="Arial" w:hAnsi="Arial" w:cs="Arial"/>
                <w:i/>
                <w:sz w:val="22"/>
                <w:szCs w:val="22"/>
                <w:lang w:val="mn-MN"/>
              </w:rPr>
            </w:pPr>
            <w:r>
              <w:rPr>
                <w:rFonts w:ascii="Arial" w:hAnsi="Arial" w:cs="Arial"/>
                <w:i/>
                <w:sz w:val="22"/>
                <w:szCs w:val="22"/>
                <w:lang w:val="mn-MN"/>
              </w:rPr>
              <w:t>44.2.</w:t>
            </w:r>
          </w:p>
        </w:tc>
        <w:tc>
          <w:tcPr>
            <w:tcW w:w="7354" w:type="dxa"/>
          </w:tcPr>
          <w:p w:rsidR="00414744" w:rsidRPr="00CF156B" w:rsidRDefault="00CF156B" w:rsidP="00D633A5">
            <w:pPr>
              <w:pStyle w:val="NormalWeb"/>
              <w:spacing w:before="0" w:beforeAutospacing="0" w:after="0" w:afterAutospacing="0"/>
              <w:jc w:val="both"/>
              <w:rPr>
                <w:rFonts w:ascii="Arial" w:eastAsia="Arial" w:hAnsi="Arial" w:cs="Arial"/>
                <w:sz w:val="22"/>
                <w:szCs w:val="22"/>
                <w:lang w:val="mn-MN"/>
              </w:rPr>
            </w:pPr>
            <w:r w:rsidRPr="00CF156B">
              <w:rPr>
                <w:rFonts w:ascii="Arial" w:eastAsia="Arial" w:hAnsi="Arial" w:cs="Arial"/>
                <w:sz w:val="22"/>
                <w:szCs w:val="22"/>
              </w:rPr>
              <w:t>Агаарын хөлгийн ос</w:t>
            </w:r>
            <w:r w:rsidRPr="00CF156B">
              <w:rPr>
                <w:rFonts w:ascii="Arial" w:eastAsia="Arial" w:hAnsi="Arial" w:cs="Arial"/>
                <w:sz w:val="22"/>
                <w:szCs w:val="22"/>
                <w:lang w:val="mn-MN"/>
              </w:rPr>
              <w:t>ол, зөрчлийг</w:t>
            </w:r>
            <w:r w:rsidRPr="00CF156B">
              <w:rPr>
                <w:rFonts w:ascii="Arial" w:eastAsia="Arial" w:hAnsi="Arial" w:cs="Arial"/>
                <w:sz w:val="22"/>
                <w:szCs w:val="22"/>
              </w:rPr>
              <w:t xml:space="preserve"> шинжлэн шалгах </w:t>
            </w:r>
            <w:r w:rsidRPr="00CF156B">
              <w:rPr>
                <w:rFonts w:ascii="Arial" w:eastAsia="Arial" w:hAnsi="Arial" w:cs="Arial"/>
                <w:sz w:val="22"/>
                <w:szCs w:val="22"/>
                <w:lang w:val="mn-MN"/>
              </w:rPr>
              <w:t>байгууллага</w:t>
            </w:r>
            <w:r w:rsidRPr="00CF156B">
              <w:rPr>
                <w:rFonts w:ascii="Arial" w:eastAsia="Arial" w:hAnsi="Arial" w:cs="Arial"/>
                <w:b/>
                <w:sz w:val="22"/>
                <w:szCs w:val="22"/>
              </w:rPr>
              <w:t xml:space="preserve"> </w:t>
            </w:r>
            <w:r w:rsidRPr="00CF156B">
              <w:rPr>
                <w:rFonts w:ascii="Arial" w:eastAsia="Arial" w:hAnsi="Arial" w:cs="Arial"/>
                <w:bCs/>
                <w:sz w:val="22"/>
                <w:szCs w:val="22"/>
                <w:lang w:val="mn-MN"/>
              </w:rPr>
              <w:t>и</w:t>
            </w:r>
            <w:r w:rsidRPr="00CF156B">
              <w:rPr>
                <w:rFonts w:ascii="Arial" w:eastAsia="Arial" w:hAnsi="Arial" w:cs="Arial"/>
                <w:bCs/>
                <w:sz w:val="22"/>
                <w:szCs w:val="22"/>
              </w:rPr>
              <w:t>ргэний</w:t>
            </w:r>
            <w:r w:rsidRPr="00CF156B">
              <w:rPr>
                <w:rFonts w:ascii="Arial" w:eastAsia="Arial" w:hAnsi="Arial" w:cs="Arial"/>
                <w:sz w:val="22"/>
                <w:szCs w:val="22"/>
              </w:rPr>
              <w:t xml:space="preserve"> нисэхийн асуудал эрхэлсэн төрийн захиргааны төв байгууллагын бүтцэд </w:t>
            </w:r>
            <w:r w:rsidRPr="00CF156B">
              <w:rPr>
                <w:rFonts w:ascii="Arial" w:eastAsia="Arial" w:hAnsi="Arial" w:cs="Arial"/>
                <w:sz w:val="22"/>
                <w:szCs w:val="22"/>
                <w:lang w:val="mn-MN"/>
              </w:rPr>
              <w:t>байна.</w:t>
            </w:r>
          </w:p>
        </w:tc>
      </w:tr>
    </w:tbl>
    <w:p w:rsidR="00D92119" w:rsidRDefault="00D92119" w:rsidP="00D92119">
      <w:pPr>
        <w:spacing w:after="0" w:line="240" w:lineRule="auto"/>
        <w:jc w:val="both"/>
        <w:rPr>
          <w:rFonts w:ascii="Arial" w:hAnsi="Arial" w:cs="Arial"/>
          <w:szCs w:val="24"/>
          <w:lang w:val="mn-MN"/>
        </w:rPr>
      </w:pPr>
    </w:p>
    <w:p w:rsidR="00CF156B" w:rsidRDefault="003812D7" w:rsidP="003812D7">
      <w:pPr>
        <w:spacing w:after="120" w:line="240" w:lineRule="auto"/>
        <w:ind w:right="59" w:firstLine="720"/>
        <w:jc w:val="both"/>
        <w:rPr>
          <w:rFonts w:ascii="Arial" w:eastAsiaTheme="minorEastAsia" w:hAnsi="Arial" w:cs="Arial"/>
          <w:szCs w:val="24"/>
          <w:lang w:val="mn-MN"/>
        </w:rPr>
      </w:pPr>
      <w:r w:rsidRPr="00FC6B79">
        <w:rPr>
          <w:rFonts w:ascii="Arial" w:eastAsiaTheme="minorEastAsia" w:hAnsi="Arial" w:cs="Arial"/>
          <w:szCs w:val="24"/>
          <w:lang w:val="mn-MN"/>
        </w:rPr>
        <w:t>Хуулийн төсөлд тусгасан эдгээр байгууллагуудын тухайд шинээр байгуулагдан шинэ чиг үүрэг хэрэгжүүлэх эсэх, түүнийг хэрэгжүүлэхэд хүний нөөцийн хэрэгцээ нэмэгдэх болон үүнтэй холбогдон зардал гарах эсэхийг нягтлан судлахад хүчин төгөлдөр мөрдөж буй Иргэний нисэхийн тухай хуульд заасан Засгийн газрын хэрэгжүүлэгч агентлаг-</w:t>
      </w:r>
      <w:r w:rsidR="00545049">
        <w:rPr>
          <w:rFonts w:ascii="Arial" w:eastAsiaTheme="minorEastAsia" w:hAnsi="Arial" w:cs="Arial"/>
          <w:szCs w:val="24"/>
          <w:lang w:val="mn-MN"/>
        </w:rPr>
        <w:t>Т</w:t>
      </w:r>
      <w:r w:rsidR="00E95966">
        <w:rPr>
          <w:rFonts w:ascii="Arial" w:eastAsiaTheme="minorEastAsia" w:hAnsi="Arial" w:cs="Arial"/>
          <w:szCs w:val="24"/>
          <w:lang w:val="mn-MN"/>
        </w:rPr>
        <w:t>өрийн захиргааны байгууллаг</w:t>
      </w:r>
      <w:r w:rsidR="0017797E">
        <w:rPr>
          <w:rFonts w:ascii="Arial" w:eastAsiaTheme="minorEastAsia" w:hAnsi="Arial" w:cs="Arial"/>
          <w:szCs w:val="24"/>
          <w:lang w:val="mn-MN"/>
        </w:rPr>
        <w:t>а /ИНЕГ/-</w:t>
      </w:r>
      <w:r w:rsidR="00E95966">
        <w:rPr>
          <w:rFonts w:ascii="Arial" w:eastAsiaTheme="minorEastAsia" w:hAnsi="Arial" w:cs="Arial"/>
          <w:szCs w:val="24"/>
          <w:lang w:val="mn-MN"/>
        </w:rPr>
        <w:t>ыг</w:t>
      </w:r>
      <w:r w:rsidRPr="00FC6B79">
        <w:rPr>
          <w:rFonts w:ascii="Arial" w:eastAsiaTheme="minorEastAsia" w:hAnsi="Arial" w:cs="Arial"/>
          <w:szCs w:val="24"/>
          <w:lang w:val="mn-MN"/>
        </w:rPr>
        <w:t xml:space="preserve"> Засгийн газрын тохируулагч агентлаг болгохоор, </w:t>
      </w:r>
      <w:r w:rsidR="00545049">
        <w:rPr>
          <w:rFonts w:ascii="Arial" w:eastAsiaTheme="minorEastAsia" w:hAnsi="Arial" w:cs="Arial"/>
          <w:szCs w:val="24"/>
          <w:lang w:val="mn-MN"/>
        </w:rPr>
        <w:t>Т</w:t>
      </w:r>
      <w:r w:rsidR="00CF156B">
        <w:rPr>
          <w:rFonts w:ascii="Arial" w:eastAsiaTheme="minorEastAsia" w:hAnsi="Arial" w:cs="Arial"/>
          <w:szCs w:val="24"/>
          <w:lang w:val="mn-MN"/>
        </w:rPr>
        <w:t>өрийн захиргааны байгууллага /</w:t>
      </w:r>
      <w:r w:rsidRPr="00FC6B79">
        <w:rPr>
          <w:rFonts w:ascii="Arial" w:eastAsiaTheme="minorEastAsia" w:hAnsi="Arial" w:cs="Arial"/>
          <w:szCs w:val="24"/>
          <w:lang w:val="mn-MN"/>
        </w:rPr>
        <w:t>ИНЕГ</w:t>
      </w:r>
      <w:r w:rsidR="00CF156B">
        <w:rPr>
          <w:rFonts w:ascii="Arial" w:eastAsiaTheme="minorEastAsia" w:hAnsi="Arial" w:cs="Arial"/>
          <w:szCs w:val="24"/>
          <w:lang w:val="mn-MN"/>
        </w:rPr>
        <w:t>/</w:t>
      </w:r>
      <w:r w:rsidRPr="00FC6B79">
        <w:rPr>
          <w:rFonts w:ascii="Arial" w:eastAsiaTheme="minorEastAsia" w:hAnsi="Arial" w:cs="Arial"/>
          <w:szCs w:val="24"/>
          <w:lang w:val="mn-MN"/>
        </w:rPr>
        <w:t xml:space="preserve">-ын бүтцэд хамаарч үйл ажиллагаагаа явуулдаг агаарын навигацийн </w:t>
      </w:r>
      <w:r w:rsidRPr="00FC6B79">
        <w:rPr>
          <w:rFonts w:ascii="Arial" w:eastAsiaTheme="minorEastAsia" w:hAnsi="Arial" w:cs="Arial"/>
          <w:szCs w:val="24"/>
          <w:lang w:val="mn-MN"/>
        </w:rPr>
        <w:lastRenderedPageBreak/>
        <w:t xml:space="preserve">үйлчилгээг төрийн өмчит </w:t>
      </w:r>
      <w:r w:rsidR="005D608E">
        <w:rPr>
          <w:rFonts w:ascii="Arial" w:eastAsiaTheme="minorEastAsia" w:hAnsi="Arial" w:cs="Arial"/>
          <w:szCs w:val="24"/>
          <w:lang w:val="mn-MN"/>
        </w:rPr>
        <w:t>А</w:t>
      </w:r>
      <w:r w:rsidRPr="00FC6B79">
        <w:rPr>
          <w:rFonts w:ascii="Arial" w:eastAsiaTheme="minorEastAsia" w:hAnsi="Arial" w:cs="Arial"/>
          <w:szCs w:val="24"/>
          <w:lang w:val="mn-MN"/>
        </w:rPr>
        <w:t>гаарын навигацийн үйлчилгээний байгууллага буюу төрийн өмчит үйлдвэрийн газар болгон зохион байгуулахаар бүтэц, санхүүжилтийн арга хэмжээг авч хэрэгжүүл</w:t>
      </w:r>
      <w:r w:rsidR="00CF156B">
        <w:rPr>
          <w:rFonts w:ascii="Arial" w:eastAsiaTheme="minorEastAsia" w:hAnsi="Arial" w:cs="Arial"/>
          <w:szCs w:val="24"/>
          <w:lang w:val="mn-MN"/>
        </w:rPr>
        <w:t>эхээр тусгасан.</w:t>
      </w:r>
    </w:p>
    <w:p w:rsidR="00E95966" w:rsidRDefault="00E95966" w:rsidP="003812D7">
      <w:pPr>
        <w:spacing w:after="120" w:line="240" w:lineRule="auto"/>
        <w:ind w:right="59" w:firstLine="720"/>
        <w:jc w:val="both"/>
        <w:rPr>
          <w:rFonts w:ascii="Arial" w:eastAsiaTheme="minorEastAsia" w:hAnsi="Arial" w:cs="Arial"/>
          <w:szCs w:val="24"/>
          <w:lang w:val="mn-MN"/>
        </w:rPr>
      </w:pPr>
      <w:r w:rsidRPr="00FC6B79">
        <w:rPr>
          <w:rFonts w:ascii="Arial" w:eastAsiaTheme="minorEastAsia" w:hAnsi="Arial" w:cs="Arial"/>
          <w:szCs w:val="24"/>
          <w:lang w:val="mn-MN"/>
        </w:rPr>
        <w:t>Иргэний нисэхийн тухай хуульд заасан Засгийн газрын хэрэгжүүлэгч агентлаг-</w:t>
      </w:r>
      <w:r w:rsidR="00545049">
        <w:rPr>
          <w:rFonts w:ascii="Arial" w:eastAsiaTheme="minorEastAsia" w:hAnsi="Arial" w:cs="Arial"/>
          <w:szCs w:val="24"/>
          <w:lang w:val="mn-MN"/>
        </w:rPr>
        <w:t>Т</w:t>
      </w:r>
      <w:r>
        <w:rPr>
          <w:rFonts w:ascii="Arial" w:eastAsiaTheme="minorEastAsia" w:hAnsi="Arial" w:cs="Arial"/>
          <w:szCs w:val="24"/>
          <w:lang w:val="mn-MN"/>
        </w:rPr>
        <w:t>өрийн захиргааны байгууллаг</w:t>
      </w:r>
      <w:r w:rsidR="00545049">
        <w:rPr>
          <w:rFonts w:ascii="Arial" w:eastAsiaTheme="minorEastAsia" w:hAnsi="Arial" w:cs="Arial"/>
          <w:szCs w:val="24"/>
          <w:lang w:val="mn-MN"/>
        </w:rPr>
        <w:t>а /ИНЕГ/-</w:t>
      </w:r>
      <w:r w:rsidRPr="00FC6B79">
        <w:rPr>
          <w:rFonts w:ascii="Arial" w:eastAsiaTheme="minorEastAsia" w:hAnsi="Arial" w:cs="Arial"/>
          <w:szCs w:val="24"/>
          <w:lang w:val="mn-MN"/>
        </w:rPr>
        <w:t>ыг Засгийн газрын тохируулагч агентлаг болгохоор</w:t>
      </w:r>
      <w:r>
        <w:rPr>
          <w:rFonts w:ascii="Arial" w:eastAsiaTheme="minorEastAsia" w:hAnsi="Arial" w:cs="Arial"/>
          <w:szCs w:val="24"/>
          <w:lang w:val="mn-MN"/>
        </w:rPr>
        <w:t xml:space="preserve"> тусгасан болохыг Хуулийн төслийн 9 дүгээр зүйлд тусгасан чиг үүргийн заалтуудаас харж болохоор байна. Өөрөөр хэлбэл </w:t>
      </w:r>
      <w:r w:rsidR="00545049">
        <w:rPr>
          <w:rFonts w:ascii="Arial" w:eastAsiaTheme="minorEastAsia" w:hAnsi="Arial" w:cs="Arial"/>
          <w:szCs w:val="24"/>
          <w:lang w:val="mn-MN"/>
        </w:rPr>
        <w:t>Т</w:t>
      </w:r>
      <w:r>
        <w:rPr>
          <w:rFonts w:ascii="Arial" w:eastAsiaTheme="minorEastAsia" w:hAnsi="Arial" w:cs="Arial"/>
          <w:szCs w:val="24"/>
          <w:lang w:val="mn-MN"/>
        </w:rPr>
        <w:t>өрийн захиргааны байгууллаг</w:t>
      </w:r>
      <w:r w:rsidR="0017797E">
        <w:rPr>
          <w:rFonts w:ascii="Arial" w:eastAsiaTheme="minorEastAsia" w:hAnsi="Arial" w:cs="Arial"/>
          <w:szCs w:val="24"/>
          <w:lang w:val="mn-MN"/>
        </w:rPr>
        <w:t>а /ИНЕГ/-</w:t>
      </w:r>
      <w:r w:rsidR="00545049">
        <w:rPr>
          <w:rFonts w:ascii="Arial" w:eastAsiaTheme="minorEastAsia" w:hAnsi="Arial" w:cs="Arial"/>
          <w:szCs w:val="24"/>
          <w:lang w:val="mn-MN"/>
        </w:rPr>
        <w:t xml:space="preserve">ыг </w:t>
      </w:r>
      <w:r w:rsidR="0017797E">
        <w:rPr>
          <w:rFonts w:ascii="Arial" w:eastAsiaTheme="minorEastAsia" w:hAnsi="Arial" w:cs="Arial"/>
          <w:szCs w:val="24"/>
          <w:lang w:val="mn-MN"/>
        </w:rPr>
        <w:t>иргэний нисэхийн аюулгүй байдал, аюулгүйн хамгаалалтын хяналт, зохицуулалтыг хэрэгжүүлэх үүрэг бүхий Засгийн газрын тохируулагч агентлаг мөн гэж тодорхойлон</w:t>
      </w:r>
      <w:r>
        <w:rPr>
          <w:rFonts w:ascii="Arial" w:eastAsiaTheme="minorEastAsia" w:hAnsi="Arial" w:cs="Arial"/>
          <w:szCs w:val="24"/>
          <w:lang w:val="mn-MN"/>
        </w:rPr>
        <w:t>, түүний чиг үүрэг</w:t>
      </w:r>
      <w:r w:rsidR="00545049">
        <w:rPr>
          <w:rFonts w:ascii="Arial" w:eastAsiaTheme="minorEastAsia" w:hAnsi="Arial" w:cs="Arial"/>
          <w:szCs w:val="24"/>
          <w:lang w:val="mn-MN"/>
        </w:rPr>
        <w:t>т</w:t>
      </w:r>
      <w:r>
        <w:rPr>
          <w:rFonts w:ascii="Arial" w:eastAsiaTheme="minorEastAsia" w:hAnsi="Arial" w:cs="Arial"/>
          <w:szCs w:val="24"/>
          <w:lang w:val="mn-MN"/>
        </w:rPr>
        <w:t xml:space="preserve"> зөвхөн </w:t>
      </w:r>
      <w:r w:rsidR="00545049">
        <w:rPr>
          <w:rFonts w:ascii="Arial" w:eastAsiaTheme="minorEastAsia" w:hAnsi="Arial" w:cs="Arial"/>
          <w:szCs w:val="24"/>
          <w:lang w:val="mn-MN"/>
        </w:rPr>
        <w:t>аюулгүй ажиллагааны хяналт зохицуулалт хийх талаар тусгажээ.</w:t>
      </w:r>
    </w:p>
    <w:p w:rsidR="00031E9B" w:rsidRDefault="003812D7" w:rsidP="003812D7">
      <w:pPr>
        <w:spacing w:after="120" w:line="240" w:lineRule="auto"/>
        <w:ind w:right="59" w:firstLine="720"/>
        <w:jc w:val="both"/>
        <w:rPr>
          <w:rFonts w:ascii="Arial" w:hAnsi="Arial" w:cs="Arial"/>
          <w:szCs w:val="24"/>
          <w:lang w:val="mn-MN"/>
        </w:rPr>
      </w:pPr>
      <w:r>
        <w:rPr>
          <w:rFonts w:ascii="Arial" w:eastAsiaTheme="minorEastAsia" w:hAnsi="Arial" w:cs="Arial"/>
          <w:szCs w:val="24"/>
          <w:lang w:val="mn-MN"/>
        </w:rPr>
        <w:t xml:space="preserve">Мөн </w:t>
      </w:r>
      <w:r>
        <w:rPr>
          <w:rFonts w:ascii="Arial" w:hAnsi="Arial" w:cs="Arial"/>
          <w:szCs w:val="24"/>
          <w:lang w:val="mn-MN"/>
        </w:rPr>
        <w:t>Нисэхийн аюулгүйн хамгаалалтын үйлчилгээг иргэний нисэхийн дүрмээр гэрчилгээжсэн төрийн өмчит хуулийн этгээд гүйцэтгэнэ гэж тусгасан нь Агаарын навигацийн үйлчилгээ үзүүлэгч байгууллагатай нэгдмэл санхүүжилттэй байх эсэх нь тодорхой бус байна.</w:t>
      </w:r>
      <w:r w:rsidR="00CF156B">
        <w:rPr>
          <w:rFonts w:ascii="Arial" w:hAnsi="Arial" w:cs="Arial"/>
          <w:szCs w:val="24"/>
          <w:lang w:val="mn-MN"/>
        </w:rPr>
        <w:t xml:space="preserve"> </w:t>
      </w:r>
    </w:p>
    <w:p w:rsidR="001307E5" w:rsidRDefault="001307E5" w:rsidP="003812D7">
      <w:pPr>
        <w:spacing w:after="120" w:line="240" w:lineRule="auto"/>
        <w:ind w:right="59"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1000"/>
        <w:gridCol w:w="8608"/>
      </w:tblGrid>
      <w:tr w:rsidR="000F5722" w:rsidRPr="00E72972" w:rsidTr="00D633A5">
        <w:tc>
          <w:tcPr>
            <w:tcW w:w="988"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Хуулийн төслийн заалт</w:t>
            </w:r>
          </w:p>
        </w:tc>
        <w:tc>
          <w:tcPr>
            <w:tcW w:w="8620"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Иргэний нисэхийн тухай хуулийн шинэчилсэн найруулгын зохицуулалт</w:t>
            </w:r>
          </w:p>
        </w:tc>
      </w:tr>
      <w:tr w:rsidR="00031E9B" w:rsidRPr="00E72972" w:rsidTr="00031E9B">
        <w:tc>
          <w:tcPr>
            <w:tcW w:w="988" w:type="dxa"/>
          </w:tcPr>
          <w:p w:rsidR="00031E9B" w:rsidRPr="00E72972" w:rsidRDefault="00031E9B" w:rsidP="003812D7">
            <w:pPr>
              <w:spacing w:after="120"/>
              <w:ind w:right="59"/>
              <w:jc w:val="both"/>
              <w:rPr>
                <w:rFonts w:ascii="Arial" w:hAnsi="Arial" w:cs="Arial"/>
                <w:sz w:val="20"/>
                <w:szCs w:val="20"/>
                <w:lang w:val="mn-MN"/>
              </w:rPr>
            </w:pPr>
            <w:r w:rsidRPr="00E72972">
              <w:rPr>
                <w:rFonts w:ascii="Arial" w:hAnsi="Arial" w:cs="Arial"/>
                <w:sz w:val="20"/>
                <w:szCs w:val="20"/>
                <w:lang w:val="mn-MN"/>
              </w:rPr>
              <w:t>9.1.</w:t>
            </w:r>
          </w:p>
        </w:tc>
        <w:tc>
          <w:tcPr>
            <w:tcW w:w="8620" w:type="dxa"/>
          </w:tcPr>
          <w:p w:rsidR="00031E9B" w:rsidRPr="00E72972" w:rsidRDefault="00031E9B" w:rsidP="003812D7">
            <w:pPr>
              <w:spacing w:after="120"/>
              <w:ind w:right="59"/>
              <w:jc w:val="both"/>
              <w:rPr>
                <w:rFonts w:ascii="Arial" w:hAnsi="Arial" w:cs="Arial"/>
                <w:sz w:val="20"/>
                <w:szCs w:val="20"/>
                <w:lang w:val="mn-MN"/>
              </w:rPr>
            </w:pPr>
            <w:r w:rsidRPr="00E72972">
              <w:rPr>
                <w:rFonts w:ascii="Arial" w:eastAsia="Times New Roman" w:hAnsi="Arial" w:cs="Arial"/>
                <w:sz w:val="20"/>
                <w:szCs w:val="20"/>
                <w:lang w:val="mn-MN"/>
              </w:rPr>
              <w:t xml:space="preserve">Иргэний нисэхийн асуудал </w:t>
            </w:r>
            <w:r w:rsidRPr="00E72972">
              <w:rPr>
                <w:rFonts w:ascii="Arial" w:eastAsia="Times New Roman" w:hAnsi="Arial" w:cs="Arial"/>
                <w:sz w:val="20"/>
                <w:szCs w:val="20"/>
                <w:u w:val="single"/>
                <w:lang w:val="mn-MN"/>
              </w:rPr>
              <w:t>хариуцсан</w:t>
            </w:r>
            <w:r w:rsidRPr="00E72972">
              <w:rPr>
                <w:rFonts w:ascii="Arial" w:eastAsia="Times New Roman" w:hAnsi="Arial" w:cs="Arial"/>
                <w:sz w:val="20"/>
                <w:szCs w:val="20"/>
                <w:lang w:val="mn-MN"/>
              </w:rPr>
              <w:t xml:space="preserve"> төрийн захиргааны байгууллага нь иргэний нисэхийн </w:t>
            </w:r>
            <w:r w:rsidRPr="00E72972">
              <w:rPr>
                <w:rFonts w:ascii="Arial" w:eastAsia="Times New Roman" w:hAnsi="Arial" w:cs="Arial"/>
                <w:sz w:val="20"/>
                <w:szCs w:val="20"/>
                <w:u w:val="single"/>
                <w:lang w:val="mn-MN"/>
              </w:rPr>
              <w:t>аюулгүй байдал, аюулгүйн хамгаалалтын хяналт зохицуулалтыг хэрэгжүүлэх</w:t>
            </w:r>
            <w:r w:rsidRPr="00E72972">
              <w:rPr>
                <w:rFonts w:ascii="Arial" w:eastAsia="Times New Roman" w:hAnsi="Arial" w:cs="Arial"/>
                <w:sz w:val="20"/>
                <w:szCs w:val="20"/>
                <w:lang w:val="mn-MN"/>
              </w:rPr>
              <w:t xml:space="preserve"> үүрэг бүхий Засгийн </w:t>
            </w:r>
            <w:r w:rsidRPr="00E72972">
              <w:rPr>
                <w:rFonts w:ascii="Arial" w:hAnsi="Arial" w:cs="Arial"/>
                <w:sz w:val="20"/>
                <w:szCs w:val="20"/>
                <w:lang w:val="mn-MN"/>
              </w:rPr>
              <w:t>газрын тохируулагч агентлаг мөн.</w:t>
            </w:r>
          </w:p>
        </w:tc>
      </w:tr>
    </w:tbl>
    <w:p w:rsidR="000C4200" w:rsidRDefault="000C4200" w:rsidP="003812D7">
      <w:pPr>
        <w:spacing w:after="120" w:line="240" w:lineRule="auto"/>
        <w:ind w:right="59" w:firstLine="720"/>
        <w:jc w:val="both"/>
        <w:rPr>
          <w:rFonts w:ascii="Arial" w:hAnsi="Arial" w:cs="Arial"/>
          <w:szCs w:val="24"/>
          <w:lang w:val="mn-MN"/>
        </w:rPr>
      </w:pPr>
    </w:p>
    <w:p w:rsidR="003812D7" w:rsidRDefault="00CF156B" w:rsidP="003812D7">
      <w:pPr>
        <w:spacing w:after="120" w:line="240" w:lineRule="auto"/>
        <w:ind w:right="59" w:firstLine="720"/>
        <w:jc w:val="both"/>
        <w:rPr>
          <w:rFonts w:ascii="Arial" w:hAnsi="Arial" w:cs="Arial"/>
          <w:szCs w:val="24"/>
          <w:lang w:val="mn-MN"/>
        </w:rPr>
      </w:pPr>
      <w:r>
        <w:rPr>
          <w:rFonts w:ascii="Arial" w:hAnsi="Arial" w:cs="Arial"/>
          <w:szCs w:val="24"/>
          <w:lang w:val="mn-MN"/>
        </w:rPr>
        <w:t>Төрийн захиргааны байгууллаг</w:t>
      </w:r>
      <w:r w:rsidR="0017797E">
        <w:rPr>
          <w:rFonts w:ascii="Arial" w:hAnsi="Arial" w:cs="Arial"/>
          <w:szCs w:val="24"/>
          <w:lang w:val="mn-MN"/>
        </w:rPr>
        <w:t>а /ИНЕГ/-</w:t>
      </w:r>
      <w:r w:rsidR="003812D7">
        <w:rPr>
          <w:rFonts w:ascii="Arial" w:hAnsi="Arial" w:cs="Arial"/>
          <w:szCs w:val="24"/>
          <w:lang w:val="mn-MN"/>
        </w:rPr>
        <w:t xml:space="preserve">ын одоогийн санхүүжилтийн байдал нь улсын төсвийн болон </w:t>
      </w:r>
      <w:r w:rsidR="00545049">
        <w:rPr>
          <w:rFonts w:ascii="Arial" w:hAnsi="Arial" w:cs="Arial"/>
          <w:szCs w:val="24"/>
          <w:lang w:val="mn-MN"/>
        </w:rPr>
        <w:t>Төрийн захиргааны байгууллага /ИНЕГ/-ын</w:t>
      </w:r>
      <w:r w:rsidR="003812D7">
        <w:rPr>
          <w:rFonts w:ascii="Arial" w:hAnsi="Arial" w:cs="Arial"/>
          <w:szCs w:val="24"/>
          <w:lang w:val="mn-MN"/>
        </w:rPr>
        <w:t xml:space="preserve"> үйлдвэрлэлийн алба /ИНҮТ/-ны төсвөөс хосолмол байдлаар санхүүждэг. Улсын төсвөөс олгодог санхүүжилт бүрэн дүүрэн санхүүжүүлж хүрэлцдэггүй бөгөөд бүтцийн өөрчлөлтөөс шалтгаалж зардлын зөрүү улсын төсөвт нэмэгдэж</w:t>
      </w:r>
      <w:r w:rsidR="003812D7">
        <w:rPr>
          <w:rFonts w:ascii="Arial" w:hAnsi="Arial" w:cs="Arial"/>
          <w:szCs w:val="24"/>
        </w:rPr>
        <w:t xml:space="preserve"> </w:t>
      </w:r>
      <w:r>
        <w:rPr>
          <w:rFonts w:ascii="Arial" w:hAnsi="Arial" w:cs="Arial"/>
          <w:szCs w:val="24"/>
          <w:lang w:val="mn-MN"/>
        </w:rPr>
        <w:t>болзошгүй.</w:t>
      </w:r>
    </w:p>
    <w:p w:rsidR="003812D7" w:rsidRPr="001D3E87" w:rsidRDefault="00CF156B" w:rsidP="003812D7">
      <w:pPr>
        <w:spacing w:after="120" w:line="240" w:lineRule="auto"/>
        <w:ind w:right="59" w:firstLine="720"/>
        <w:jc w:val="both"/>
        <w:rPr>
          <w:rFonts w:ascii="Arial" w:hAnsi="Arial" w:cs="Arial"/>
          <w:szCs w:val="24"/>
          <w:lang w:val="mn-MN"/>
        </w:rPr>
      </w:pPr>
      <w:r>
        <w:rPr>
          <w:rFonts w:ascii="Arial" w:hAnsi="Arial" w:cs="Arial"/>
          <w:szCs w:val="24"/>
          <w:lang w:val="mn-MN"/>
        </w:rPr>
        <w:t xml:space="preserve">Аргачлалын дагуу </w:t>
      </w:r>
      <w:r>
        <w:rPr>
          <w:rFonts w:ascii="Arial" w:eastAsiaTheme="minorEastAsia" w:hAnsi="Arial" w:cs="Arial"/>
          <w:szCs w:val="24"/>
          <w:lang w:val="mn-MN"/>
        </w:rPr>
        <w:t>Төрийн захиргааны байгууллага /</w:t>
      </w:r>
      <w:r w:rsidRPr="00FC6B79">
        <w:rPr>
          <w:rFonts w:ascii="Arial" w:eastAsiaTheme="minorEastAsia" w:hAnsi="Arial" w:cs="Arial"/>
          <w:szCs w:val="24"/>
          <w:lang w:val="mn-MN"/>
        </w:rPr>
        <w:t>ИНЕГ</w:t>
      </w:r>
      <w:r>
        <w:rPr>
          <w:rFonts w:ascii="Arial" w:eastAsiaTheme="minorEastAsia" w:hAnsi="Arial" w:cs="Arial"/>
          <w:szCs w:val="24"/>
          <w:lang w:val="mn-MN"/>
        </w:rPr>
        <w:t>/</w:t>
      </w:r>
      <w:r w:rsidRPr="00FC6B79">
        <w:rPr>
          <w:rFonts w:ascii="Arial" w:eastAsiaTheme="minorEastAsia" w:hAnsi="Arial" w:cs="Arial"/>
          <w:szCs w:val="24"/>
          <w:lang w:val="mn-MN"/>
        </w:rPr>
        <w:t>-ын</w:t>
      </w:r>
      <w:r>
        <w:rPr>
          <w:rFonts w:ascii="Arial" w:hAnsi="Arial" w:cs="Arial"/>
          <w:szCs w:val="24"/>
          <w:lang w:val="mn-MN"/>
        </w:rPr>
        <w:t xml:space="preserve"> хүний нөөцийн зардлын тооцоог хийж үзвэл</w:t>
      </w:r>
      <w:r w:rsidR="0017797E">
        <w:rPr>
          <w:rFonts w:ascii="Arial" w:hAnsi="Arial" w:cs="Arial"/>
          <w:szCs w:val="24"/>
          <w:lang w:val="mn-MN"/>
        </w:rPr>
        <w:t>:</w:t>
      </w:r>
    </w:p>
    <w:tbl>
      <w:tblPr>
        <w:tblW w:w="9451" w:type="dxa"/>
        <w:jc w:val="center"/>
        <w:tblLook w:val="04A0" w:firstRow="1" w:lastRow="0" w:firstColumn="1" w:lastColumn="0" w:noHBand="0" w:noVBand="1"/>
      </w:tblPr>
      <w:tblGrid>
        <w:gridCol w:w="700"/>
        <w:gridCol w:w="5537"/>
        <w:gridCol w:w="1720"/>
        <w:gridCol w:w="1494"/>
      </w:tblGrid>
      <w:tr w:rsidR="003812D7" w:rsidRPr="005D608E" w:rsidTr="00257F52">
        <w:trPr>
          <w:trHeight w:val="285"/>
          <w:jc w:val="center"/>
        </w:trPr>
        <w:tc>
          <w:tcPr>
            <w:tcW w:w="700" w:type="dxa"/>
            <w:tcBorders>
              <w:top w:val="nil"/>
              <w:left w:val="nil"/>
              <w:bottom w:val="nil"/>
              <w:right w:val="nil"/>
            </w:tcBorders>
            <w:shd w:val="clear" w:color="auto" w:fill="auto"/>
            <w:noWrap/>
            <w:vAlign w:val="bottom"/>
            <w:hideMark/>
          </w:tcPr>
          <w:p w:rsidR="003812D7" w:rsidRPr="005D608E" w:rsidRDefault="003812D7" w:rsidP="003812D7">
            <w:pPr>
              <w:spacing w:after="0" w:line="240" w:lineRule="auto"/>
              <w:rPr>
                <w:rFonts w:eastAsia="Times New Roman" w:cs="Times New Roman"/>
                <w:noProof/>
                <w:sz w:val="20"/>
                <w:szCs w:val="20"/>
              </w:rPr>
            </w:pPr>
          </w:p>
        </w:tc>
        <w:tc>
          <w:tcPr>
            <w:tcW w:w="5537" w:type="dxa"/>
            <w:tcBorders>
              <w:top w:val="nil"/>
              <w:left w:val="nil"/>
              <w:bottom w:val="nil"/>
              <w:right w:val="nil"/>
            </w:tcBorders>
            <w:shd w:val="clear" w:color="auto" w:fill="auto"/>
            <w:noWrap/>
            <w:vAlign w:val="bottom"/>
            <w:hideMark/>
          </w:tcPr>
          <w:p w:rsidR="003812D7" w:rsidRPr="004861AC" w:rsidRDefault="004861AC" w:rsidP="004861AC">
            <w:pPr>
              <w:spacing w:after="0" w:line="240" w:lineRule="auto"/>
              <w:rPr>
                <w:rFonts w:eastAsia="Times New Roman" w:cs="Times New Roman"/>
                <w:noProof/>
                <w:sz w:val="20"/>
                <w:szCs w:val="20"/>
              </w:rPr>
            </w:pPr>
            <w:r w:rsidRPr="004861AC">
              <w:rPr>
                <w:rFonts w:ascii="Arial" w:hAnsi="Arial" w:cs="Arial"/>
                <w:sz w:val="20"/>
                <w:szCs w:val="20"/>
                <w:lang w:val="mn-MN"/>
              </w:rPr>
              <w:t>Тооцоолол 1</w:t>
            </w:r>
            <w:r w:rsidR="008C7422" w:rsidRPr="004861AC">
              <w:rPr>
                <w:rFonts w:ascii="Arial" w:hAnsi="Arial" w:cs="Arial"/>
                <w:sz w:val="20"/>
                <w:szCs w:val="20"/>
                <w:lang w:val="mn-MN"/>
              </w:rPr>
              <w:t>.</w:t>
            </w:r>
          </w:p>
        </w:tc>
        <w:tc>
          <w:tcPr>
            <w:tcW w:w="1720" w:type="dxa"/>
            <w:tcBorders>
              <w:top w:val="nil"/>
              <w:left w:val="nil"/>
              <w:bottom w:val="nil"/>
              <w:right w:val="nil"/>
            </w:tcBorders>
            <w:shd w:val="clear" w:color="auto" w:fill="auto"/>
            <w:noWrap/>
            <w:vAlign w:val="bottom"/>
            <w:hideMark/>
          </w:tcPr>
          <w:p w:rsidR="003812D7" w:rsidRPr="005D608E" w:rsidRDefault="003812D7" w:rsidP="003812D7">
            <w:pPr>
              <w:spacing w:after="0" w:line="240" w:lineRule="auto"/>
              <w:rPr>
                <w:rFonts w:eastAsia="Times New Roman" w:cs="Times New Roman"/>
                <w:noProof/>
                <w:sz w:val="20"/>
                <w:szCs w:val="20"/>
              </w:rPr>
            </w:pPr>
          </w:p>
        </w:tc>
        <w:tc>
          <w:tcPr>
            <w:tcW w:w="1494" w:type="dxa"/>
            <w:tcBorders>
              <w:top w:val="nil"/>
              <w:left w:val="nil"/>
              <w:bottom w:val="nil"/>
              <w:right w:val="nil"/>
            </w:tcBorders>
            <w:shd w:val="clear" w:color="auto" w:fill="auto"/>
            <w:noWrap/>
            <w:vAlign w:val="bottom"/>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мянган.төгрөг</w:t>
            </w:r>
          </w:p>
        </w:tc>
      </w:tr>
      <w:tr w:rsidR="003812D7" w:rsidRPr="005D608E" w:rsidTr="00257F52">
        <w:trPr>
          <w:trHeight w:val="465"/>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Д/д</w:t>
            </w:r>
          </w:p>
        </w:tc>
        <w:tc>
          <w:tcPr>
            <w:tcW w:w="5537" w:type="dxa"/>
            <w:tcBorders>
              <w:top w:val="single" w:sz="4" w:space="0" w:color="auto"/>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Үзүүлэлт</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Сарын зардал</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3812D7" w:rsidRPr="005D608E" w:rsidRDefault="003812D7" w:rsidP="00031E9B">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Жилийн зардал</w:t>
            </w:r>
          </w:p>
        </w:tc>
      </w:tr>
      <w:tr w:rsidR="003812D7" w:rsidRPr="005D608E" w:rsidTr="00257F52">
        <w:trPr>
          <w:trHeight w:val="331"/>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3812D7" w:rsidRPr="005D608E" w:rsidRDefault="003812D7" w:rsidP="003812D7">
            <w:pPr>
              <w:spacing w:after="0" w:line="240" w:lineRule="auto"/>
              <w:rPr>
                <w:rFonts w:ascii="Arial" w:eastAsia="Times New Roman" w:hAnsi="Arial" w:cs="Arial"/>
                <w:noProof/>
                <w:color w:val="000000"/>
                <w:sz w:val="20"/>
                <w:szCs w:val="20"/>
              </w:rPr>
            </w:pPr>
          </w:p>
        </w:tc>
        <w:tc>
          <w:tcPr>
            <w:tcW w:w="87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812D7" w:rsidRPr="005D608E" w:rsidRDefault="003812D7" w:rsidP="00257F52">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Хүний нөөцийн хэрэгцээ /НААХЗА/ /</w:t>
            </w:r>
            <w:r w:rsidR="00257F52">
              <w:rPr>
                <w:rFonts w:ascii="Arial" w:eastAsia="Times New Roman" w:hAnsi="Arial" w:cs="Arial"/>
                <w:noProof/>
                <w:color w:val="000000"/>
                <w:sz w:val="20"/>
                <w:szCs w:val="20"/>
                <w:lang w:val="mn-MN"/>
              </w:rPr>
              <w:t>4</w:t>
            </w:r>
            <w:r w:rsidRPr="005D608E">
              <w:rPr>
                <w:rFonts w:ascii="Arial" w:eastAsia="Times New Roman" w:hAnsi="Arial" w:cs="Arial"/>
                <w:noProof/>
                <w:color w:val="000000"/>
                <w:sz w:val="20"/>
                <w:szCs w:val="20"/>
              </w:rPr>
              <w:t>0/, Бусад /</w:t>
            </w:r>
            <w:r w:rsidR="00257F52">
              <w:rPr>
                <w:rFonts w:ascii="Arial" w:eastAsia="Times New Roman" w:hAnsi="Arial" w:cs="Arial"/>
                <w:noProof/>
                <w:color w:val="000000"/>
                <w:sz w:val="20"/>
                <w:szCs w:val="20"/>
                <w:lang w:val="mn-MN"/>
              </w:rPr>
              <w:t>4</w:t>
            </w:r>
            <w:r w:rsidRPr="005D608E">
              <w:rPr>
                <w:rFonts w:ascii="Arial" w:eastAsia="Times New Roman" w:hAnsi="Arial" w:cs="Arial"/>
                <w:noProof/>
                <w:color w:val="000000"/>
                <w:sz w:val="20"/>
                <w:szCs w:val="20"/>
              </w:rPr>
              <w:t>2/</w:t>
            </w:r>
          </w:p>
        </w:tc>
      </w:tr>
      <w:tr w:rsidR="00257F52" w:rsidRPr="005D608E" w:rsidTr="00257F52">
        <w:trPr>
          <w:trHeight w:val="36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57F52" w:rsidRPr="005D608E" w:rsidRDefault="00257F52" w:rsidP="00257F52">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1</w:t>
            </w:r>
          </w:p>
        </w:tc>
        <w:tc>
          <w:tcPr>
            <w:tcW w:w="5537" w:type="dxa"/>
            <w:tcBorders>
              <w:top w:val="nil"/>
              <w:left w:val="nil"/>
              <w:bottom w:val="single" w:sz="4" w:space="0" w:color="auto"/>
              <w:right w:val="single" w:sz="4" w:space="0" w:color="auto"/>
            </w:tcBorders>
            <w:shd w:val="clear" w:color="auto" w:fill="auto"/>
            <w:noWrap/>
            <w:vAlign w:val="center"/>
            <w:hideMark/>
          </w:tcPr>
          <w:p w:rsidR="00257F52" w:rsidRPr="005D608E" w:rsidRDefault="00257F52" w:rsidP="00257F52">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Цалингийн зардал /НААХЗА/ /</w:t>
            </w:r>
            <w:r>
              <w:rPr>
                <w:rFonts w:ascii="Arial" w:eastAsia="Times New Roman" w:hAnsi="Arial" w:cs="Arial"/>
                <w:noProof/>
                <w:color w:val="000000"/>
                <w:sz w:val="20"/>
                <w:szCs w:val="20"/>
                <w:lang w:val="mn-MN"/>
              </w:rPr>
              <w:t>4</w:t>
            </w:r>
            <w:r w:rsidRPr="005D608E">
              <w:rPr>
                <w:rFonts w:ascii="Arial" w:eastAsia="Times New Roman" w:hAnsi="Arial" w:cs="Arial"/>
                <w:noProof/>
                <w:color w:val="000000"/>
                <w:sz w:val="20"/>
                <w:szCs w:val="20"/>
              </w:rPr>
              <w:t>0/</w:t>
            </w:r>
          </w:p>
        </w:tc>
        <w:tc>
          <w:tcPr>
            <w:tcW w:w="1720" w:type="dxa"/>
            <w:tcBorders>
              <w:top w:val="nil"/>
              <w:left w:val="nil"/>
              <w:bottom w:val="single" w:sz="4" w:space="0" w:color="auto"/>
              <w:right w:val="single" w:sz="4" w:space="0" w:color="auto"/>
            </w:tcBorders>
            <w:shd w:val="clear" w:color="auto" w:fill="auto"/>
            <w:noWrap/>
            <w:vAlign w:val="center"/>
            <w:hideMark/>
          </w:tcPr>
          <w:p w:rsidR="00257F52" w:rsidRDefault="00257F52" w:rsidP="00257F52">
            <w:pPr>
              <w:spacing w:after="0" w:line="240" w:lineRule="auto"/>
              <w:jc w:val="center"/>
              <w:rPr>
                <w:rFonts w:ascii="Arial" w:hAnsi="Arial" w:cs="Arial"/>
                <w:color w:val="000000"/>
                <w:sz w:val="20"/>
                <w:szCs w:val="20"/>
              </w:rPr>
            </w:pPr>
            <w:r>
              <w:rPr>
                <w:rFonts w:ascii="Arial" w:hAnsi="Arial" w:cs="Arial"/>
                <w:color w:val="000000"/>
                <w:sz w:val="20"/>
                <w:szCs w:val="20"/>
              </w:rPr>
              <w:t>138,280.00</w:t>
            </w:r>
          </w:p>
        </w:tc>
        <w:tc>
          <w:tcPr>
            <w:tcW w:w="1494" w:type="dxa"/>
            <w:tcBorders>
              <w:top w:val="nil"/>
              <w:left w:val="nil"/>
              <w:bottom w:val="single" w:sz="4" w:space="0" w:color="auto"/>
              <w:right w:val="single" w:sz="4" w:space="0" w:color="auto"/>
            </w:tcBorders>
            <w:shd w:val="clear" w:color="auto" w:fill="auto"/>
            <w:noWrap/>
            <w:vAlign w:val="center"/>
            <w:hideMark/>
          </w:tcPr>
          <w:p w:rsidR="00257F52" w:rsidRDefault="00257F52" w:rsidP="00257F52">
            <w:pPr>
              <w:spacing w:after="0" w:line="240" w:lineRule="auto"/>
              <w:jc w:val="center"/>
              <w:rPr>
                <w:rFonts w:ascii="Arial" w:hAnsi="Arial" w:cs="Arial"/>
                <w:color w:val="000000"/>
                <w:sz w:val="20"/>
                <w:szCs w:val="20"/>
              </w:rPr>
            </w:pPr>
            <w:r>
              <w:rPr>
                <w:rFonts w:ascii="Arial" w:hAnsi="Arial" w:cs="Arial"/>
                <w:color w:val="000000"/>
                <w:sz w:val="20"/>
                <w:szCs w:val="20"/>
                <w:lang w:val="mn-MN"/>
              </w:rPr>
              <w:t>1,659,360.00</w:t>
            </w:r>
          </w:p>
        </w:tc>
      </w:tr>
      <w:tr w:rsidR="00257F52" w:rsidRPr="005D608E" w:rsidTr="00257F52">
        <w:trPr>
          <w:trHeight w:val="26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57F52" w:rsidRPr="005D608E" w:rsidRDefault="00257F52" w:rsidP="00257F52">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2</w:t>
            </w:r>
          </w:p>
        </w:tc>
        <w:tc>
          <w:tcPr>
            <w:tcW w:w="5537" w:type="dxa"/>
            <w:tcBorders>
              <w:top w:val="nil"/>
              <w:left w:val="nil"/>
              <w:bottom w:val="single" w:sz="4" w:space="0" w:color="auto"/>
              <w:right w:val="single" w:sz="4" w:space="0" w:color="auto"/>
            </w:tcBorders>
            <w:shd w:val="clear" w:color="auto" w:fill="auto"/>
            <w:vAlign w:val="center"/>
            <w:hideMark/>
          </w:tcPr>
          <w:p w:rsidR="00257F52" w:rsidRPr="005D608E" w:rsidRDefault="00257F52" w:rsidP="00257F52">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Цалингийн зардал /бусад дэмжих үйлчилгээ/ /</w:t>
            </w:r>
            <w:r>
              <w:rPr>
                <w:rFonts w:ascii="Arial" w:eastAsia="Times New Roman" w:hAnsi="Arial" w:cs="Arial"/>
                <w:noProof/>
                <w:color w:val="000000"/>
                <w:sz w:val="20"/>
                <w:szCs w:val="20"/>
              </w:rPr>
              <w:t>4</w:t>
            </w:r>
            <w:r w:rsidRPr="005D608E">
              <w:rPr>
                <w:rFonts w:ascii="Arial" w:eastAsia="Times New Roman" w:hAnsi="Arial" w:cs="Arial"/>
                <w:noProof/>
                <w:color w:val="000000"/>
                <w:sz w:val="20"/>
                <w:szCs w:val="20"/>
              </w:rPr>
              <w:t>2/</w:t>
            </w:r>
          </w:p>
        </w:tc>
        <w:tc>
          <w:tcPr>
            <w:tcW w:w="1720" w:type="dxa"/>
            <w:tcBorders>
              <w:top w:val="nil"/>
              <w:left w:val="nil"/>
              <w:bottom w:val="single" w:sz="4" w:space="0" w:color="auto"/>
              <w:right w:val="single" w:sz="4" w:space="0" w:color="auto"/>
            </w:tcBorders>
            <w:shd w:val="clear" w:color="auto" w:fill="auto"/>
            <w:noWrap/>
            <w:vAlign w:val="center"/>
            <w:hideMark/>
          </w:tcPr>
          <w:p w:rsidR="00257F52" w:rsidRDefault="00257F52" w:rsidP="00257F52">
            <w:pPr>
              <w:spacing w:after="0" w:line="240" w:lineRule="auto"/>
              <w:jc w:val="center"/>
              <w:rPr>
                <w:rFonts w:ascii="Arial" w:hAnsi="Arial" w:cs="Arial"/>
                <w:color w:val="000000"/>
                <w:sz w:val="20"/>
                <w:szCs w:val="20"/>
              </w:rPr>
            </w:pPr>
            <w:r>
              <w:rPr>
                <w:rFonts w:ascii="Arial" w:hAnsi="Arial" w:cs="Arial"/>
                <w:color w:val="000000"/>
                <w:sz w:val="20"/>
                <w:szCs w:val="20"/>
                <w:lang w:val="mn-MN"/>
              </w:rPr>
              <w:t>145,194.00</w:t>
            </w:r>
          </w:p>
        </w:tc>
        <w:tc>
          <w:tcPr>
            <w:tcW w:w="1494" w:type="dxa"/>
            <w:tcBorders>
              <w:top w:val="nil"/>
              <w:left w:val="nil"/>
              <w:bottom w:val="single" w:sz="4" w:space="0" w:color="auto"/>
              <w:right w:val="single" w:sz="4" w:space="0" w:color="auto"/>
            </w:tcBorders>
            <w:shd w:val="clear" w:color="auto" w:fill="auto"/>
            <w:noWrap/>
            <w:vAlign w:val="center"/>
            <w:hideMark/>
          </w:tcPr>
          <w:p w:rsidR="00257F52" w:rsidRDefault="00257F52" w:rsidP="00257F52">
            <w:pPr>
              <w:spacing w:after="0" w:line="240" w:lineRule="auto"/>
              <w:jc w:val="center"/>
              <w:rPr>
                <w:rFonts w:ascii="Arial" w:hAnsi="Arial" w:cs="Arial"/>
                <w:color w:val="000000"/>
                <w:sz w:val="20"/>
                <w:szCs w:val="20"/>
              </w:rPr>
            </w:pPr>
            <w:r>
              <w:rPr>
                <w:rFonts w:ascii="Arial" w:hAnsi="Arial" w:cs="Arial"/>
                <w:color w:val="000000"/>
                <w:sz w:val="20"/>
                <w:szCs w:val="20"/>
                <w:lang w:val="mn-MN"/>
              </w:rPr>
              <w:t>1,742,328.00</w:t>
            </w:r>
          </w:p>
        </w:tc>
      </w:tr>
      <w:tr w:rsidR="003812D7" w:rsidRPr="005D608E" w:rsidTr="00257F52">
        <w:trPr>
          <w:trHeight w:val="557"/>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 xml:space="preserve">3 </w:t>
            </w:r>
          </w:p>
        </w:tc>
        <w:tc>
          <w:tcPr>
            <w:tcW w:w="5537" w:type="dxa"/>
            <w:tcBorders>
              <w:top w:val="nil"/>
              <w:left w:val="nil"/>
              <w:bottom w:val="single" w:sz="4" w:space="0" w:color="auto"/>
              <w:right w:val="single" w:sz="4" w:space="0" w:color="auto"/>
            </w:tcBorders>
            <w:shd w:val="clear" w:color="auto" w:fill="auto"/>
            <w:vAlign w:val="center"/>
            <w:hideMark/>
          </w:tcPr>
          <w:p w:rsidR="003812D7" w:rsidRPr="005D608E" w:rsidRDefault="003812D7" w:rsidP="003812D7">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 xml:space="preserve">Хүний нөөцийн зардал /Цалин хөлс, сургалт дадлага, хөдөлмөр хамгаалал, даатгалын зардал/ </w:t>
            </w:r>
          </w:p>
        </w:tc>
        <w:tc>
          <w:tcPr>
            <w:tcW w:w="1720"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86,135.3</w:t>
            </w:r>
          </w:p>
        </w:tc>
        <w:tc>
          <w:tcPr>
            <w:tcW w:w="1494"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1,033,623.0</w:t>
            </w:r>
          </w:p>
        </w:tc>
      </w:tr>
      <w:tr w:rsidR="003812D7" w:rsidRPr="005D608E" w:rsidTr="00257F52">
        <w:trPr>
          <w:trHeight w:val="69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4</w:t>
            </w:r>
          </w:p>
        </w:tc>
        <w:tc>
          <w:tcPr>
            <w:tcW w:w="5537" w:type="dxa"/>
            <w:tcBorders>
              <w:top w:val="nil"/>
              <w:left w:val="nil"/>
              <w:bottom w:val="single" w:sz="4" w:space="0" w:color="auto"/>
              <w:right w:val="single" w:sz="4" w:space="0" w:color="auto"/>
            </w:tcBorders>
            <w:shd w:val="clear" w:color="auto" w:fill="auto"/>
            <w:vAlign w:val="center"/>
            <w:hideMark/>
          </w:tcPr>
          <w:p w:rsidR="003812D7" w:rsidRPr="005D608E" w:rsidRDefault="003812D7" w:rsidP="009514A9">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Материаллаг зардал /Эд хөрөнгийн элэгдэл хоргодол, ашиглалт</w:t>
            </w:r>
            <w:r w:rsidR="009514A9">
              <w:rPr>
                <w:rFonts w:ascii="Arial" w:eastAsia="Times New Roman" w:hAnsi="Arial" w:cs="Arial"/>
                <w:noProof/>
                <w:color w:val="000000"/>
                <w:sz w:val="20"/>
                <w:szCs w:val="20"/>
                <w:lang w:val="mn-MN"/>
              </w:rPr>
              <w:t>,</w:t>
            </w:r>
            <w:r w:rsidRPr="005D608E">
              <w:rPr>
                <w:rFonts w:ascii="Arial" w:eastAsia="Times New Roman" w:hAnsi="Arial" w:cs="Arial"/>
                <w:noProof/>
                <w:color w:val="000000"/>
                <w:sz w:val="20"/>
                <w:szCs w:val="20"/>
              </w:rPr>
              <w:t xml:space="preserve"> бичиг хэрэг техник тоног төхөөрөмж</w:t>
            </w:r>
            <w:r w:rsidR="009514A9">
              <w:rPr>
                <w:rFonts w:ascii="Arial" w:eastAsia="Times New Roman" w:hAnsi="Arial" w:cs="Arial"/>
                <w:noProof/>
                <w:color w:val="000000"/>
                <w:sz w:val="20"/>
                <w:szCs w:val="20"/>
                <w:lang w:val="mn-MN"/>
              </w:rPr>
              <w:t>,</w:t>
            </w:r>
            <w:r w:rsidRPr="005D608E">
              <w:rPr>
                <w:rFonts w:ascii="Arial" w:eastAsia="Times New Roman" w:hAnsi="Arial" w:cs="Arial"/>
                <w:noProof/>
                <w:color w:val="000000"/>
                <w:sz w:val="20"/>
                <w:szCs w:val="20"/>
              </w:rPr>
              <w:t xml:space="preserve"> урсгал болон хөрөнгө оруулалтын зардал/</w:t>
            </w:r>
          </w:p>
        </w:tc>
        <w:tc>
          <w:tcPr>
            <w:tcW w:w="1720"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34,402.9</w:t>
            </w:r>
          </w:p>
        </w:tc>
        <w:tc>
          <w:tcPr>
            <w:tcW w:w="1494"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412,835.0</w:t>
            </w:r>
          </w:p>
        </w:tc>
      </w:tr>
      <w:tr w:rsidR="003812D7" w:rsidRPr="005D608E" w:rsidTr="00257F52">
        <w:trPr>
          <w:trHeight w:val="40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5</w:t>
            </w:r>
          </w:p>
        </w:tc>
        <w:tc>
          <w:tcPr>
            <w:tcW w:w="5537" w:type="dxa"/>
            <w:tcBorders>
              <w:top w:val="nil"/>
              <w:left w:val="nil"/>
              <w:bottom w:val="single" w:sz="4" w:space="0" w:color="auto"/>
              <w:right w:val="single" w:sz="4" w:space="0" w:color="auto"/>
            </w:tcBorders>
            <w:shd w:val="clear" w:color="auto" w:fill="auto"/>
            <w:vAlign w:val="center"/>
            <w:hideMark/>
          </w:tcPr>
          <w:p w:rsidR="003812D7" w:rsidRPr="005D608E" w:rsidRDefault="003812D7" w:rsidP="003812D7">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Бусад зардал /бусад төлбөр хураамж, аудит бат</w:t>
            </w:r>
            <w:r w:rsidR="00783F80">
              <w:rPr>
                <w:rFonts w:ascii="Arial" w:eastAsia="Times New Roman" w:hAnsi="Arial" w:cs="Arial"/>
                <w:noProof/>
                <w:color w:val="000000"/>
                <w:sz w:val="20"/>
                <w:szCs w:val="20"/>
                <w:lang w:val="mn-MN"/>
              </w:rPr>
              <w:t>а</w:t>
            </w:r>
            <w:r w:rsidRPr="005D608E">
              <w:rPr>
                <w:rFonts w:ascii="Arial" w:eastAsia="Times New Roman" w:hAnsi="Arial" w:cs="Arial"/>
                <w:noProof/>
                <w:color w:val="000000"/>
                <w:sz w:val="20"/>
                <w:szCs w:val="20"/>
              </w:rPr>
              <w:t>лгаажуулалтын зардал/</w:t>
            </w:r>
          </w:p>
        </w:tc>
        <w:tc>
          <w:tcPr>
            <w:tcW w:w="1720"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58,826.8</w:t>
            </w:r>
          </w:p>
        </w:tc>
        <w:tc>
          <w:tcPr>
            <w:tcW w:w="1494"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705,921.0</w:t>
            </w:r>
          </w:p>
        </w:tc>
      </w:tr>
      <w:tr w:rsidR="003812D7" w:rsidRPr="005D608E" w:rsidTr="00257F52">
        <w:trPr>
          <w:trHeight w:val="23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 </w:t>
            </w:r>
          </w:p>
        </w:tc>
        <w:tc>
          <w:tcPr>
            <w:tcW w:w="5537"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НИЙТ ДУНДАЖ ЗАРДАЛ</w:t>
            </w:r>
          </w:p>
        </w:tc>
        <w:tc>
          <w:tcPr>
            <w:tcW w:w="1720"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404,012.2</w:t>
            </w:r>
          </w:p>
        </w:tc>
        <w:tc>
          <w:tcPr>
            <w:tcW w:w="1494" w:type="dxa"/>
            <w:tcBorders>
              <w:top w:val="nil"/>
              <w:left w:val="nil"/>
              <w:bottom w:val="single" w:sz="4" w:space="0" w:color="auto"/>
              <w:right w:val="single" w:sz="4" w:space="0" w:color="auto"/>
            </w:tcBorders>
            <w:shd w:val="clear" w:color="auto" w:fill="auto"/>
            <w:noWrap/>
            <w:vAlign w:val="center"/>
            <w:hideMark/>
          </w:tcPr>
          <w:p w:rsidR="003812D7" w:rsidRPr="005D608E" w:rsidRDefault="003812D7" w:rsidP="003812D7">
            <w:pPr>
              <w:spacing w:after="0" w:line="240" w:lineRule="auto"/>
              <w:jc w:val="center"/>
              <w:rPr>
                <w:rFonts w:ascii="Arial" w:eastAsia="Times New Roman" w:hAnsi="Arial" w:cs="Arial"/>
                <w:noProof/>
                <w:color w:val="000000"/>
                <w:sz w:val="20"/>
                <w:szCs w:val="20"/>
              </w:rPr>
            </w:pPr>
            <w:r w:rsidRPr="005D608E">
              <w:rPr>
                <w:rFonts w:ascii="Arial" w:eastAsia="Times New Roman" w:hAnsi="Arial" w:cs="Arial"/>
                <w:noProof/>
                <w:color w:val="000000"/>
                <w:sz w:val="20"/>
                <w:szCs w:val="20"/>
              </w:rPr>
              <w:t>5,554,067.0</w:t>
            </w:r>
          </w:p>
        </w:tc>
      </w:tr>
    </w:tbl>
    <w:p w:rsidR="003812D7" w:rsidRDefault="003812D7" w:rsidP="003812D7">
      <w:pPr>
        <w:spacing w:after="120" w:line="240" w:lineRule="auto"/>
        <w:ind w:right="59"/>
        <w:jc w:val="both"/>
        <w:rPr>
          <w:rFonts w:ascii="Arial" w:hAnsi="Arial" w:cs="Arial"/>
          <w:i/>
          <w:iCs/>
          <w:sz w:val="20"/>
          <w:szCs w:val="20"/>
          <w:lang w:val="mn-MN"/>
        </w:rPr>
      </w:pPr>
      <w:r w:rsidRPr="00B412B0">
        <w:rPr>
          <w:rFonts w:ascii="Arial" w:hAnsi="Arial" w:cs="Arial"/>
          <w:i/>
          <w:iCs/>
          <w:sz w:val="20"/>
          <w:szCs w:val="20"/>
          <w:lang w:val="mn-MN"/>
        </w:rPr>
        <w:t>/2023 оны төсвийн төсөлд тусгагдсан тоон мэдээллийг ашиглав./</w:t>
      </w:r>
    </w:p>
    <w:p w:rsidR="00257F52" w:rsidRDefault="00257F52" w:rsidP="003812D7">
      <w:pPr>
        <w:spacing w:after="120" w:line="240" w:lineRule="auto"/>
        <w:ind w:right="59"/>
        <w:jc w:val="both"/>
        <w:rPr>
          <w:rFonts w:ascii="Arial" w:hAnsi="Arial" w:cs="Arial"/>
          <w:i/>
          <w:iCs/>
          <w:sz w:val="20"/>
          <w:szCs w:val="20"/>
          <w:lang w:val="mn-MN"/>
        </w:rPr>
      </w:pPr>
      <w:r>
        <w:rPr>
          <w:rFonts w:ascii="Arial" w:hAnsi="Arial" w:cs="Arial"/>
          <w:i/>
          <w:iCs/>
          <w:sz w:val="20"/>
          <w:szCs w:val="20"/>
        </w:rPr>
        <w:t>/</w:t>
      </w:r>
      <w:r>
        <w:rPr>
          <w:rFonts w:ascii="Arial" w:hAnsi="Arial" w:cs="Arial"/>
          <w:i/>
          <w:iCs/>
          <w:sz w:val="20"/>
          <w:szCs w:val="20"/>
          <w:lang w:val="mn-MN"/>
        </w:rPr>
        <w:t xml:space="preserve">Нэг ажилтны дундаж цалин </w:t>
      </w:r>
      <w:r w:rsidRPr="00610B09">
        <w:rPr>
          <w:rFonts w:ascii="Arial" w:hAnsi="Arial" w:cs="Arial"/>
          <w:i/>
          <w:iCs/>
          <w:sz w:val="20"/>
          <w:szCs w:val="20"/>
          <w:lang w:val="mn-MN"/>
        </w:rPr>
        <w:t>хөлсийг ИНЕГ-ын дундаж цалингаар тооцсон болно.</w:t>
      </w:r>
      <w:r>
        <w:rPr>
          <w:rFonts w:ascii="Arial" w:hAnsi="Arial" w:cs="Arial"/>
          <w:i/>
          <w:iCs/>
          <w:sz w:val="20"/>
          <w:szCs w:val="20"/>
          <w:lang w:val="mn-MN"/>
        </w:rPr>
        <w:t xml:space="preserve"> </w:t>
      </w:r>
    </w:p>
    <w:p w:rsidR="00257F52" w:rsidRPr="00257F52" w:rsidRDefault="00257F52" w:rsidP="003812D7">
      <w:pPr>
        <w:spacing w:after="120" w:line="240" w:lineRule="auto"/>
        <w:ind w:right="59"/>
        <w:jc w:val="both"/>
        <w:rPr>
          <w:rFonts w:ascii="Arial" w:hAnsi="Arial" w:cs="Arial"/>
          <w:i/>
          <w:iCs/>
          <w:sz w:val="20"/>
          <w:szCs w:val="20"/>
          <w:lang w:val="mn-MN"/>
        </w:rPr>
      </w:pPr>
      <w:r>
        <w:rPr>
          <w:rFonts w:ascii="Arial" w:hAnsi="Arial" w:cs="Arial"/>
          <w:i/>
          <w:iCs/>
          <w:sz w:val="20"/>
          <w:szCs w:val="20"/>
          <w:lang w:val="mn-MN"/>
        </w:rPr>
        <w:t>Дундаж цалин – 3,457,000.0/</w:t>
      </w:r>
    </w:p>
    <w:p w:rsidR="003812D7" w:rsidRDefault="003812D7" w:rsidP="008C7422">
      <w:pPr>
        <w:spacing w:after="0" w:line="240" w:lineRule="auto"/>
        <w:ind w:right="57" w:firstLine="720"/>
        <w:jc w:val="both"/>
        <w:rPr>
          <w:rFonts w:ascii="Arial" w:eastAsiaTheme="minorEastAsia" w:hAnsi="Arial" w:cs="Arial"/>
          <w:szCs w:val="24"/>
          <w:lang w:val="mn-MN"/>
        </w:rPr>
      </w:pPr>
      <w:r w:rsidRPr="00B412B0">
        <w:rPr>
          <w:rFonts w:ascii="Arial" w:eastAsiaTheme="minorEastAsia" w:hAnsi="Arial" w:cs="Arial"/>
          <w:szCs w:val="24"/>
          <w:lang w:val="mn-MN"/>
        </w:rPr>
        <w:t xml:space="preserve">Өөрөөр хэлбэл хуулийн төсөлд тусгасан дээрх байгууллагуудын чиг үүргийг /хүний нөөц, санхүүжилтийн хамт/ практикт </w:t>
      </w:r>
      <w:r w:rsidR="00535263">
        <w:rPr>
          <w:rFonts w:ascii="Arial" w:eastAsiaTheme="minorEastAsia" w:hAnsi="Arial" w:cs="Arial"/>
          <w:szCs w:val="24"/>
          <w:lang w:val="mn-MN"/>
        </w:rPr>
        <w:t>Төрийн захиргааны байгууллага /</w:t>
      </w:r>
      <w:r w:rsidRPr="00B412B0">
        <w:rPr>
          <w:rFonts w:ascii="Arial" w:eastAsiaTheme="minorEastAsia" w:hAnsi="Arial" w:cs="Arial"/>
          <w:szCs w:val="24"/>
          <w:lang w:val="mn-MN"/>
        </w:rPr>
        <w:t>ИНЕГ</w:t>
      </w:r>
      <w:r w:rsidR="00535263">
        <w:rPr>
          <w:rFonts w:ascii="Arial" w:eastAsiaTheme="minorEastAsia" w:hAnsi="Arial" w:cs="Arial"/>
          <w:szCs w:val="24"/>
          <w:lang w:val="mn-MN"/>
        </w:rPr>
        <w:t>/</w:t>
      </w:r>
      <w:r w:rsidRPr="00B412B0">
        <w:rPr>
          <w:rFonts w:ascii="Arial" w:eastAsiaTheme="minorEastAsia" w:hAnsi="Arial" w:cs="Arial"/>
          <w:szCs w:val="24"/>
          <w:lang w:val="mn-MN"/>
        </w:rPr>
        <w:t xml:space="preserve"> нь хэрэгжүүлж байх бөгөөд ийнхүү хуулийн төсөлд тусгасанчлан эдгээр байгууллагын тухайд бүтэц, зохион байгуулалтын өөрчлөлтийг хийх асуудал байх ба </w:t>
      </w:r>
      <w:r w:rsidRPr="00B412B0">
        <w:rPr>
          <w:rFonts w:ascii="Arial" w:eastAsiaTheme="minorEastAsia" w:hAnsi="Arial" w:cs="Arial"/>
          <w:szCs w:val="24"/>
          <w:lang w:val="mn-MN"/>
        </w:rPr>
        <w:lastRenderedPageBreak/>
        <w:t>хүний нөөцийн орон тоо шинээр нэмэгдэхгүй, үүнтэй холбогдуулан зардал үүсэхээргүй зохион байгуулахаар төлөвлөсөн нь шинээр зардал үүсгэхээргүй байна.</w:t>
      </w:r>
    </w:p>
    <w:p w:rsidR="008C7422" w:rsidRDefault="008C7422" w:rsidP="008C7422">
      <w:pPr>
        <w:spacing w:after="0" w:line="240" w:lineRule="auto"/>
        <w:ind w:right="57" w:firstLine="720"/>
        <w:jc w:val="both"/>
        <w:rPr>
          <w:rFonts w:ascii="Arial" w:eastAsiaTheme="minorEastAsia" w:hAnsi="Arial" w:cs="Arial"/>
          <w:szCs w:val="24"/>
          <w:lang w:val="mn-MN"/>
        </w:rPr>
      </w:pPr>
    </w:p>
    <w:p w:rsidR="00585638" w:rsidRDefault="003812D7" w:rsidP="008C7422">
      <w:pPr>
        <w:spacing w:after="0" w:line="240" w:lineRule="auto"/>
        <w:ind w:right="57" w:firstLine="720"/>
        <w:jc w:val="both"/>
        <w:rPr>
          <w:rFonts w:ascii="Arial" w:eastAsiaTheme="minorEastAsia" w:hAnsi="Arial" w:cs="Arial"/>
          <w:szCs w:val="24"/>
          <w:lang w:val="mn-MN"/>
        </w:rPr>
      </w:pPr>
      <w:r w:rsidRPr="00031E9B">
        <w:rPr>
          <w:rFonts w:ascii="Arial" w:eastAsiaTheme="minorEastAsia" w:hAnsi="Arial" w:cs="Arial"/>
          <w:szCs w:val="24"/>
          <w:lang w:val="mn-MN"/>
        </w:rPr>
        <w:t>Засгийн газрын хэрэгжүүлэгч агентлаг</w:t>
      </w:r>
      <w:r w:rsidR="008C7422" w:rsidRPr="00031E9B">
        <w:rPr>
          <w:rFonts w:ascii="Arial" w:eastAsiaTheme="minorEastAsia" w:hAnsi="Arial" w:cs="Arial"/>
          <w:szCs w:val="24"/>
          <w:lang w:val="mn-MN"/>
        </w:rPr>
        <w:t xml:space="preserve"> </w:t>
      </w:r>
      <w:r w:rsidR="00535263" w:rsidRPr="00031E9B">
        <w:rPr>
          <w:rFonts w:ascii="Arial" w:eastAsiaTheme="minorEastAsia" w:hAnsi="Arial" w:cs="Arial"/>
          <w:szCs w:val="24"/>
          <w:lang w:val="mn-MN"/>
        </w:rPr>
        <w:t>Төрийн захиргааны байгууллага /ИНЕГ/-ын</w:t>
      </w:r>
      <w:r w:rsidRPr="00031E9B">
        <w:rPr>
          <w:rFonts w:ascii="Arial" w:eastAsiaTheme="minorEastAsia" w:hAnsi="Arial" w:cs="Arial"/>
          <w:szCs w:val="24"/>
          <w:lang w:val="mn-MN"/>
        </w:rPr>
        <w:t xml:space="preserve"> урсгал зардлын зарим хэсгийг улсын төсвөөс санхүүжүүлдэг </w:t>
      </w:r>
      <w:r w:rsidR="00535263" w:rsidRPr="00031E9B">
        <w:rPr>
          <w:rFonts w:ascii="Arial" w:eastAsiaTheme="minorEastAsia" w:hAnsi="Arial" w:cs="Arial"/>
          <w:szCs w:val="24"/>
          <w:lang w:val="mn-MN"/>
        </w:rPr>
        <w:t>бөгөөд энэ нь сүүлийн 10 жилд 3.0 тэрбум төгрөгийг</w:t>
      </w:r>
      <w:r w:rsidRPr="00031E9B">
        <w:rPr>
          <w:rFonts w:ascii="Arial" w:eastAsiaTheme="minorEastAsia" w:hAnsi="Arial" w:cs="Arial"/>
          <w:szCs w:val="24"/>
          <w:lang w:val="mn-MN"/>
        </w:rPr>
        <w:t xml:space="preserve"> тогтмол байдлаар бата</w:t>
      </w:r>
      <w:r w:rsidR="00783F80">
        <w:rPr>
          <w:rFonts w:ascii="Arial" w:eastAsiaTheme="minorEastAsia" w:hAnsi="Arial" w:cs="Arial"/>
          <w:szCs w:val="24"/>
          <w:lang w:val="mn-MN"/>
        </w:rPr>
        <w:t>лс</w:t>
      </w:r>
      <w:r w:rsidRPr="00031E9B">
        <w:rPr>
          <w:rFonts w:ascii="Arial" w:eastAsiaTheme="minorEastAsia" w:hAnsi="Arial" w:cs="Arial"/>
          <w:szCs w:val="24"/>
          <w:lang w:val="mn-MN"/>
        </w:rPr>
        <w:t xml:space="preserve">аар ирсэн бөгөөд цаашид улсын төсвөөс </w:t>
      </w:r>
      <w:r w:rsidR="00585638" w:rsidRPr="00031E9B">
        <w:rPr>
          <w:rFonts w:ascii="Arial" w:eastAsiaTheme="minorEastAsia" w:hAnsi="Arial" w:cs="Arial"/>
          <w:szCs w:val="24"/>
          <w:lang w:val="mn-MN"/>
        </w:rPr>
        <w:t xml:space="preserve">бүрэн </w:t>
      </w:r>
      <w:r w:rsidRPr="00031E9B">
        <w:rPr>
          <w:rFonts w:ascii="Arial" w:eastAsiaTheme="minorEastAsia" w:hAnsi="Arial" w:cs="Arial"/>
          <w:szCs w:val="24"/>
          <w:lang w:val="mn-MN"/>
        </w:rPr>
        <w:t xml:space="preserve">санхүүжүүлэх бол </w:t>
      </w:r>
      <w:r w:rsidR="00D91359" w:rsidRPr="00031E9B">
        <w:rPr>
          <w:rFonts w:ascii="Arial" w:eastAsiaTheme="minorEastAsia" w:hAnsi="Arial" w:cs="Arial"/>
          <w:szCs w:val="24"/>
          <w:lang w:val="mn-MN"/>
        </w:rPr>
        <w:t>нийт дундаж</w:t>
      </w:r>
      <w:r w:rsidRPr="00031E9B">
        <w:rPr>
          <w:rFonts w:ascii="Arial" w:eastAsiaTheme="minorEastAsia" w:hAnsi="Arial" w:cs="Arial"/>
          <w:szCs w:val="24"/>
          <w:lang w:val="mn-MN"/>
        </w:rPr>
        <w:t xml:space="preserve"> зардал</w:t>
      </w:r>
      <w:r w:rsidR="00D91359" w:rsidRPr="00031E9B">
        <w:rPr>
          <w:rFonts w:ascii="Arial" w:eastAsiaTheme="minorEastAsia" w:hAnsi="Arial" w:cs="Arial"/>
          <w:szCs w:val="24"/>
          <w:lang w:val="mn-MN"/>
        </w:rPr>
        <w:t xml:space="preserve"> болох</w:t>
      </w:r>
      <w:r w:rsidRPr="00031E9B">
        <w:rPr>
          <w:rFonts w:ascii="Arial" w:eastAsiaTheme="minorEastAsia" w:hAnsi="Arial" w:cs="Arial"/>
          <w:szCs w:val="24"/>
          <w:lang w:val="mn-MN"/>
        </w:rPr>
        <w:t xml:space="preserve"> 5</w:t>
      </w:r>
      <w:r w:rsidR="008C7422" w:rsidRPr="00031E9B">
        <w:rPr>
          <w:rFonts w:ascii="Arial" w:eastAsiaTheme="minorEastAsia" w:hAnsi="Arial" w:cs="Arial"/>
          <w:szCs w:val="24"/>
          <w:lang w:val="mn-MN"/>
        </w:rPr>
        <w:t>.6 тэрбум</w:t>
      </w:r>
      <w:r w:rsidRPr="00031E9B">
        <w:rPr>
          <w:rFonts w:ascii="Arial" w:eastAsiaTheme="minorEastAsia" w:hAnsi="Arial" w:cs="Arial"/>
          <w:szCs w:val="24"/>
          <w:lang w:val="mn-MN"/>
        </w:rPr>
        <w:t xml:space="preserve"> төгрөгөөс улсын төсвийн санхүүжилтийн 3</w:t>
      </w:r>
      <w:r w:rsidR="008C7422" w:rsidRPr="00031E9B">
        <w:rPr>
          <w:rFonts w:ascii="Arial" w:eastAsiaTheme="minorEastAsia" w:hAnsi="Arial" w:cs="Arial"/>
          <w:szCs w:val="24"/>
          <w:lang w:val="mn-MN"/>
        </w:rPr>
        <w:t xml:space="preserve"> тэрбум</w:t>
      </w:r>
      <w:r w:rsidR="00610B09" w:rsidRPr="00031E9B">
        <w:rPr>
          <w:rFonts w:ascii="Arial" w:eastAsiaTheme="minorEastAsia" w:hAnsi="Arial" w:cs="Arial"/>
          <w:szCs w:val="24"/>
          <w:lang w:val="mn-MN"/>
        </w:rPr>
        <w:t xml:space="preserve"> төгрөгийг хас</w:t>
      </w:r>
      <w:r w:rsidR="00000097">
        <w:rPr>
          <w:rFonts w:ascii="Arial" w:eastAsiaTheme="minorEastAsia" w:hAnsi="Arial" w:cs="Arial"/>
          <w:szCs w:val="24"/>
          <w:lang w:val="mn-MN"/>
        </w:rPr>
        <w:t>аж</w:t>
      </w:r>
      <w:r w:rsidR="00610B09" w:rsidRPr="00031E9B">
        <w:rPr>
          <w:rFonts w:ascii="Arial" w:eastAsiaTheme="minorEastAsia" w:hAnsi="Arial" w:cs="Arial"/>
          <w:szCs w:val="24"/>
          <w:lang w:val="mn-MN"/>
        </w:rPr>
        <w:t xml:space="preserve"> 2.6 тэрбум</w:t>
      </w:r>
      <w:r w:rsidRPr="00031E9B">
        <w:rPr>
          <w:rFonts w:ascii="Arial" w:eastAsiaTheme="minorEastAsia" w:hAnsi="Arial" w:cs="Arial"/>
          <w:szCs w:val="24"/>
          <w:lang w:val="mn-MN"/>
        </w:rPr>
        <w:t xml:space="preserve"> төгрөг</w:t>
      </w:r>
      <w:r w:rsidR="00D91359" w:rsidRPr="00031E9B">
        <w:rPr>
          <w:rFonts w:ascii="Arial" w:eastAsiaTheme="minorEastAsia" w:hAnsi="Arial" w:cs="Arial"/>
          <w:szCs w:val="24"/>
          <w:lang w:val="mn-MN"/>
        </w:rPr>
        <w:t xml:space="preserve"> нэмэлтээр улсын төсвөөс санхүүжүүлэх</w:t>
      </w:r>
      <w:r w:rsidRPr="00031E9B">
        <w:rPr>
          <w:rFonts w:ascii="Arial" w:eastAsiaTheme="minorEastAsia" w:hAnsi="Arial" w:cs="Arial"/>
          <w:szCs w:val="24"/>
          <w:lang w:val="mn-MN"/>
        </w:rPr>
        <w:t xml:space="preserve"> шаард</w:t>
      </w:r>
      <w:r w:rsidR="00D91359" w:rsidRPr="00031E9B">
        <w:rPr>
          <w:rFonts w:ascii="Arial" w:eastAsiaTheme="minorEastAsia" w:hAnsi="Arial" w:cs="Arial"/>
          <w:szCs w:val="24"/>
          <w:lang w:val="mn-MN"/>
        </w:rPr>
        <w:t xml:space="preserve">лага гарна </w:t>
      </w:r>
      <w:r w:rsidRPr="00031E9B">
        <w:rPr>
          <w:rFonts w:ascii="Arial" w:eastAsiaTheme="minorEastAsia" w:hAnsi="Arial" w:cs="Arial"/>
          <w:szCs w:val="24"/>
          <w:lang w:val="mn-MN"/>
        </w:rPr>
        <w:t>гэж тооцлоо.</w:t>
      </w:r>
      <w:r w:rsidR="00D91359" w:rsidRPr="00031E9B">
        <w:rPr>
          <w:rFonts w:ascii="Arial" w:eastAsiaTheme="minorEastAsia" w:hAnsi="Arial" w:cs="Arial"/>
          <w:szCs w:val="24"/>
          <w:lang w:val="mn-MN"/>
        </w:rPr>
        <w:t xml:space="preserve"> Өөрөөр хэлбэл улсын төсвөөс 3 тэрбум төгрөгийг санхүүжүүлдэг байсан бол нийт 5.6 тэрбум төгрөгөөр санхүүжүүлэхээр байна.</w:t>
      </w:r>
      <w:r w:rsidR="00610B09" w:rsidRPr="00031E9B">
        <w:rPr>
          <w:rFonts w:ascii="Arial" w:eastAsiaTheme="minorEastAsia" w:hAnsi="Arial" w:cs="Arial"/>
          <w:szCs w:val="24"/>
          <w:lang w:val="mn-MN"/>
        </w:rPr>
        <w:t xml:space="preserve"> </w:t>
      </w:r>
    </w:p>
    <w:p w:rsidR="000C4200" w:rsidRDefault="000C4200" w:rsidP="008C7422">
      <w:pPr>
        <w:spacing w:after="0" w:line="240" w:lineRule="auto"/>
        <w:ind w:right="57" w:firstLine="720"/>
        <w:jc w:val="both"/>
        <w:rPr>
          <w:rFonts w:ascii="Arial" w:eastAsiaTheme="minorEastAsia" w:hAnsi="Arial" w:cs="Arial"/>
          <w:szCs w:val="24"/>
          <w:lang w:val="mn-MN"/>
        </w:rPr>
      </w:pPr>
    </w:p>
    <w:p w:rsidR="003812D7" w:rsidRPr="00031E9B" w:rsidRDefault="00610B09" w:rsidP="008C7422">
      <w:pPr>
        <w:spacing w:after="0" w:line="240" w:lineRule="auto"/>
        <w:ind w:right="57" w:firstLine="720"/>
        <w:jc w:val="both"/>
        <w:rPr>
          <w:rFonts w:ascii="Arial" w:eastAsiaTheme="minorEastAsia" w:hAnsi="Arial" w:cs="Arial"/>
          <w:szCs w:val="24"/>
          <w:lang w:val="mn-MN"/>
        </w:rPr>
      </w:pPr>
      <w:r w:rsidRPr="00031E9B">
        <w:rPr>
          <w:rFonts w:ascii="Arial" w:eastAsiaTheme="minorEastAsia" w:hAnsi="Arial" w:cs="Arial"/>
          <w:szCs w:val="24"/>
          <w:lang w:val="mn-MN"/>
        </w:rPr>
        <w:t xml:space="preserve">Үүнд хуулийн төслийн “41.1. </w:t>
      </w:r>
      <w:r w:rsidRPr="00031E9B">
        <w:rPr>
          <w:rFonts w:ascii="Arial" w:eastAsia="Arial" w:hAnsi="Arial" w:cs="Arial"/>
          <w:szCs w:val="24"/>
          <w:lang w:val="mn-MN"/>
        </w:rPr>
        <w:t>Олон улсын гэрээний хэрэгжилтийг хангах зорилгоор б</w:t>
      </w:r>
      <w:r w:rsidRPr="00031E9B">
        <w:rPr>
          <w:rFonts w:ascii="Arial" w:eastAsia="Arial" w:hAnsi="Arial" w:cs="Arial"/>
          <w:szCs w:val="24"/>
        </w:rPr>
        <w:t xml:space="preserve">айцаагчийн цалингийн хэмжээг </w:t>
      </w:r>
      <w:r w:rsidRPr="00031E9B">
        <w:rPr>
          <w:rFonts w:ascii="Arial" w:eastAsia="Arial" w:hAnsi="Arial" w:cs="Arial"/>
          <w:szCs w:val="24"/>
          <w:lang w:val="mn-MN"/>
        </w:rPr>
        <w:t>иргэний нисэхийн</w:t>
      </w:r>
      <w:r w:rsidRPr="00031E9B">
        <w:rPr>
          <w:rFonts w:ascii="Arial" w:eastAsia="Arial" w:hAnsi="Arial" w:cs="Arial"/>
          <w:szCs w:val="24"/>
        </w:rPr>
        <w:t xml:space="preserve"> салбарын</w:t>
      </w:r>
      <w:r w:rsidRPr="00031E9B">
        <w:rPr>
          <w:rFonts w:ascii="Arial" w:eastAsia="Arial" w:hAnsi="Arial" w:cs="Arial"/>
          <w:szCs w:val="24"/>
          <w:lang w:val="mn-MN"/>
        </w:rPr>
        <w:t xml:space="preserve"> адилтгах албан тушаалын </w:t>
      </w:r>
      <w:r w:rsidRPr="00031E9B">
        <w:rPr>
          <w:rFonts w:ascii="Arial" w:eastAsia="Arial" w:hAnsi="Arial" w:cs="Arial"/>
          <w:szCs w:val="24"/>
        </w:rPr>
        <w:t>цалингаас багагүйгээр тогтооно.</w:t>
      </w:r>
      <w:r w:rsidRPr="00031E9B">
        <w:rPr>
          <w:rFonts w:ascii="Arial" w:eastAsia="Arial" w:hAnsi="Arial" w:cs="Arial"/>
          <w:szCs w:val="24"/>
          <w:lang w:val="mn-MN"/>
        </w:rPr>
        <w:t>” гэсэн заалтыг нэмэлтээр тооцоогүй болно.</w:t>
      </w:r>
    </w:p>
    <w:p w:rsidR="003812D7" w:rsidRDefault="003812D7" w:rsidP="008C7422">
      <w:pPr>
        <w:spacing w:after="0" w:line="240" w:lineRule="auto"/>
        <w:ind w:right="57" w:firstLine="720"/>
        <w:jc w:val="both"/>
        <w:rPr>
          <w:rFonts w:ascii="Arial" w:eastAsiaTheme="minorEastAsia" w:hAnsi="Arial" w:cs="Arial"/>
          <w:szCs w:val="24"/>
          <w:lang w:val="mn-MN"/>
        </w:rPr>
      </w:pPr>
    </w:p>
    <w:p w:rsidR="004861AC" w:rsidRDefault="004861AC" w:rsidP="008C7422">
      <w:pPr>
        <w:spacing w:after="0" w:line="240" w:lineRule="auto"/>
        <w:ind w:right="57" w:firstLine="720"/>
        <w:jc w:val="both"/>
        <w:rPr>
          <w:rFonts w:ascii="Arial" w:eastAsiaTheme="minorEastAsia" w:hAnsi="Arial" w:cs="Arial"/>
          <w:szCs w:val="24"/>
          <w:lang w:val="mn-MN"/>
        </w:rPr>
      </w:pPr>
    </w:p>
    <w:tbl>
      <w:tblPr>
        <w:tblStyle w:val="TableGrid"/>
        <w:tblW w:w="0" w:type="auto"/>
        <w:tblLook w:val="04A0" w:firstRow="1" w:lastRow="0" w:firstColumn="1" w:lastColumn="0" w:noHBand="0" w:noVBand="1"/>
      </w:tblPr>
      <w:tblGrid>
        <w:gridCol w:w="1000"/>
        <w:gridCol w:w="8608"/>
      </w:tblGrid>
      <w:tr w:rsidR="000F5722" w:rsidTr="00D633A5">
        <w:tc>
          <w:tcPr>
            <w:tcW w:w="988"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Хуулийн төслийн заалт</w:t>
            </w:r>
          </w:p>
        </w:tc>
        <w:tc>
          <w:tcPr>
            <w:tcW w:w="8620"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Иргэний нисэхийн тухай хуулийн шинэчилсэн найруулгын зохицуулалт</w:t>
            </w:r>
          </w:p>
        </w:tc>
      </w:tr>
      <w:tr w:rsidR="00031E9B" w:rsidTr="00031E9B">
        <w:tc>
          <w:tcPr>
            <w:tcW w:w="988" w:type="dxa"/>
          </w:tcPr>
          <w:p w:rsidR="00031E9B" w:rsidRDefault="00031E9B" w:rsidP="008C7422">
            <w:pPr>
              <w:ind w:right="57"/>
              <w:jc w:val="both"/>
              <w:rPr>
                <w:rFonts w:ascii="Arial" w:eastAsiaTheme="minorEastAsia" w:hAnsi="Arial" w:cs="Arial"/>
                <w:szCs w:val="24"/>
                <w:lang w:val="mn-MN"/>
              </w:rPr>
            </w:pPr>
            <w:r>
              <w:rPr>
                <w:rFonts w:ascii="Arial" w:eastAsiaTheme="minorEastAsia" w:hAnsi="Arial" w:cs="Arial"/>
                <w:szCs w:val="24"/>
                <w:lang w:val="mn-MN"/>
              </w:rPr>
              <w:t>8.1.5.</w:t>
            </w:r>
          </w:p>
        </w:tc>
        <w:tc>
          <w:tcPr>
            <w:tcW w:w="8620" w:type="dxa"/>
          </w:tcPr>
          <w:p w:rsidR="00031E9B" w:rsidRDefault="00031E9B" w:rsidP="008C7422">
            <w:pPr>
              <w:ind w:right="57"/>
              <w:jc w:val="both"/>
              <w:rPr>
                <w:rFonts w:ascii="Arial" w:eastAsiaTheme="minorEastAsia" w:hAnsi="Arial" w:cs="Arial"/>
                <w:szCs w:val="24"/>
                <w:lang w:val="mn-MN"/>
              </w:rPr>
            </w:pPr>
            <w:r w:rsidRPr="00414744">
              <w:rPr>
                <w:rFonts w:ascii="Arial" w:hAnsi="Arial" w:cs="Arial"/>
                <w:sz w:val="22"/>
                <w:lang w:val="mn-MN"/>
              </w:rPr>
              <w:t>Иргэний нисэхийн эдийн засгийн зохицуулалтыг хэрэгжүүлэх, хяналт тавих.</w:t>
            </w:r>
          </w:p>
        </w:tc>
      </w:tr>
      <w:tr w:rsidR="00031E9B" w:rsidTr="00031E9B">
        <w:tc>
          <w:tcPr>
            <w:tcW w:w="988" w:type="dxa"/>
          </w:tcPr>
          <w:p w:rsidR="00031E9B" w:rsidRDefault="00031E9B" w:rsidP="00031E9B">
            <w:pPr>
              <w:ind w:right="57"/>
              <w:jc w:val="both"/>
              <w:rPr>
                <w:rFonts w:ascii="Arial" w:eastAsiaTheme="minorEastAsia" w:hAnsi="Arial" w:cs="Arial"/>
                <w:szCs w:val="24"/>
                <w:lang w:val="mn-MN"/>
              </w:rPr>
            </w:pPr>
            <w:r>
              <w:rPr>
                <w:rFonts w:ascii="Arial" w:eastAsiaTheme="minorEastAsia" w:hAnsi="Arial" w:cs="Arial"/>
                <w:szCs w:val="24"/>
                <w:lang w:val="mn-MN"/>
              </w:rPr>
              <w:t>44.2.</w:t>
            </w:r>
          </w:p>
        </w:tc>
        <w:tc>
          <w:tcPr>
            <w:tcW w:w="8620" w:type="dxa"/>
          </w:tcPr>
          <w:p w:rsidR="00031E9B" w:rsidRPr="00A1746F" w:rsidRDefault="00A1746F" w:rsidP="008C7422">
            <w:pPr>
              <w:ind w:right="57"/>
              <w:jc w:val="both"/>
              <w:rPr>
                <w:rFonts w:ascii="Arial" w:eastAsiaTheme="minorEastAsia" w:hAnsi="Arial" w:cs="Arial"/>
                <w:sz w:val="22"/>
                <w:lang w:val="mn-MN"/>
              </w:rPr>
            </w:pPr>
            <w:r w:rsidRPr="00A1746F">
              <w:rPr>
                <w:rFonts w:ascii="Arial" w:eastAsia="Arial" w:hAnsi="Arial" w:cs="Arial"/>
                <w:sz w:val="22"/>
              </w:rPr>
              <w:t>Агаарын хөлгийн ос</w:t>
            </w:r>
            <w:r w:rsidRPr="00A1746F">
              <w:rPr>
                <w:rFonts w:ascii="Arial" w:eastAsia="Arial" w:hAnsi="Arial" w:cs="Arial"/>
                <w:sz w:val="22"/>
                <w:lang w:val="mn-MN"/>
              </w:rPr>
              <w:t>ол, зөрчлийг</w:t>
            </w:r>
            <w:r w:rsidRPr="00A1746F">
              <w:rPr>
                <w:rFonts w:ascii="Arial" w:eastAsia="Arial" w:hAnsi="Arial" w:cs="Arial"/>
                <w:sz w:val="22"/>
              </w:rPr>
              <w:t xml:space="preserve"> шинжлэн шалгах </w:t>
            </w:r>
            <w:r w:rsidRPr="00A1746F">
              <w:rPr>
                <w:rFonts w:ascii="Arial" w:eastAsia="Arial" w:hAnsi="Arial" w:cs="Arial"/>
                <w:sz w:val="22"/>
                <w:lang w:val="mn-MN"/>
              </w:rPr>
              <w:t>байгууллага</w:t>
            </w:r>
            <w:r w:rsidRPr="00A1746F">
              <w:rPr>
                <w:rFonts w:ascii="Arial" w:eastAsia="Arial" w:hAnsi="Arial" w:cs="Arial"/>
                <w:b/>
                <w:sz w:val="22"/>
              </w:rPr>
              <w:t xml:space="preserve"> </w:t>
            </w:r>
            <w:r w:rsidRPr="00A1746F">
              <w:rPr>
                <w:rFonts w:ascii="Arial" w:eastAsia="Arial" w:hAnsi="Arial" w:cs="Arial"/>
                <w:bCs/>
                <w:sz w:val="22"/>
                <w:lang w:val="mn-MN"/>
              </w:rPr>
              <w:t>и</w:t>
            </w:r>
            <w:r w:rsidRPr="00A1746F">
              <w:rPr>
                <w:rFonts w:ascii="Arial" w:eastAsia="Arial" w:hAnsi="Arial" w:cs="Arial"/>
                <w:bCs/>
                <w:sz w:val="22"/>
              </w:rPr>
              <w:t>ргэний</w:t>
            </w:r>
            <w:r w:rsidRPr="00A1746F">
              <w:rPr>
                <w:rFonts w:ascii="Arial" w:eastAsia="Arial" w:hAnsi="Arial" w:cs="Arial"/>
                <w:sz w:val="22"/>
              </w:rPr>
              <w:t xml:space="preserve"> нисэхийн асуудал эрхэлсэн </w:t>
            </w:r>
            <w:r w:rsidRPr="00A1746F">
              <w:rPr>
                <w:rFonts w:ascii="Arial" w:eastAsia="Arial" w:hAnsi="Arial" w:cs="Arial"/>
                <w:sz w:val="22"/>
                <w:lang w:val="mn-MN"/>
              </w:rPr>
              <w:t>Засгийн газрын гишүүний</w:t>
            </w:r>
            <w:r w:rsidRPr="00A1746F">
              <w:rPr>
                <w:rFonts w:ascii="Arial" w:eastAsia="Arial" w:hAnsi="Arial" w:cs="Arial"/>
                <w:sz w:val="22"/>
              </w:rPr>
              <w:t xml:space="preserve"> </w:t>
            </w:r>
            <w:r w:rsidRPr="00A1746F">
              <w:rPr>
                <w:rFonts w:ascii="Arial" w:eastAsia="Arial" w:hAnsi="Arial" w:cs="Arial"/>
                <w:sz w:val="22"/>
                <w:lang w:val="mn-MN"/>
              </w:rPr>
              <w:t>дэргэд</w:t>
            </w:r>
            <w:r w:rsidRPr="00A1746F">
              <w:rPr>
                <w:rFonts w:ascii="Arial" w:eastAsia="Arial" w:hAnsi="Arial" w:cs="Arial"/>
                <w:sz w:val="22"/>
              </w:rPr>
              <w:t xml:space="preserve"> </w:t>
            </w:r>
            <w:r w:rsidRPr="00A1746F">
              <w:rPr>
                <w:rFonts w:ascii="Arial" w:eastAsia="Arial" w:hAnsi="Arial" w:cs="Arial"/>
                <w:sz w:val="22"/>
                <w:lang w:val="mn-MN"/>
              </w:rPr>
              <w:t>байна.</w:t>
            </w:r>
          </w:p>
        </w:tc>
      </w:tr>
    </w:tbl>
    <w:p w:rsidR="004861AC" w:rsidRDefault="004861AC" w:rsidP="00601573">
      <w:pPr>
        <w:spacing w:after="0" w:line="240" w:lineRule="auto"/>
        <w:ind w:right="57" w:firstLine="720"/>
        <w:jc w:val="both"/>
        <w:rPr>
          <w:rFonts w:ascii="Arial" w:eastAsiaTheme="minorEastAsia" w:hAnsi="Arial" w:cs="Arial"/>
          <w:szCs w:val="24"/>
          <w:lang w:val="mn-MN"/>
        </w:rPr>
      </w:pPr>
    </w:p>
    <w:p w:rsidR="00DE4C9D" w:rsidRDefault="003812D7" w:rsidP="00601573">
      <w:pPr>
        <w:spacing w:after="0" w:line="240" w:lineRule="auto"/>
        <w:ind w:right="57" w:firstLine="720"/>
        <w:jc w:val="both"/>
        <w:rPr>
          <w:rFonts w:ascii="Arial" w:hAnsi="Arial" w:cs="Arial"/>
          <w:szCs w:val="24"/>
          <w:shd w:val="clear" w:color="auto" w:fill="FFFFFF"/>
          <w:lang w:val="mn-MN"/>
        </w:rPr>
      </w:pPr>
      <w:r w:rsidRPr="00DE4C9D">
        <w:rPr>
          <w:rFonts w:ascii="Arial" w:eastAsiaTheme="minorEastAsia" w:hAnsi="Arial" w:cs="Arial"/>
          <w:szCs w:val="24"/>
          <w:lang w:val="mn-MN"/>
        </w:rPr>
        <w:t>Харин хуулийн төслийн 8 дугаар зүйлийн 8.1.5</w:t>
      </w:r>
      <w:r w:rsidRPr="00DE4C9D">
        <w:rPr>
          <w:rFonts w:ascii="Arial" w:eastAsiaTheme="minorEastAsia" w:hAnsi="Arial" w:cs="Arial"/>
          <w:szCs w:val="24"/>
        </w:rPr>
        <w:t>; 44</w:t>
      </w:r>
      <w:r w:rsidRPr="00DE4C9D">
        <w:rPr>
          <w:rFonts w:ascii="Arial" w:eastAsiaTheme="minorEastAsia" w:hAnsi="Arial" w:cs="Arial"/>
          <w:szCs w:val="24"/>
          <w:lang w:val="mn-MN"/>
        </w:rPr>
        <w:t xml:space="preserve"> дүгээр зүйлийн</w:t>
      </w:r>
      <w:r w:rsidRPr="00DE4C9D">
        <w:rPr>
          <w:rFonts w:ascii="Arial" w:eastAsiaTheme="minorEastAsia" w:hAnsi="Arial" w:cs="Arial"/>
          <w:szCs w:val="24"/>
        </w:rPr>
        <w:t xml:space="preserve"> 44.2</w:t>
      </w:r>
      <w:r w:rsidRPr="00DE4C9D">
        <w:rPr>
          <w:rFonts w:ascii="Arial" w:eastAsiaTheme="minorEastAsia" w:hAnsi="Arial" w:cs="Arial"/>
          <w:szCs w:val="24"/>
          <w:lang w:val="mn-MN"/>
        </w:rPr>
        <w:t xml:space="preserve">-д заасан агаарын хөлгийн осол, инцидентийг шинжлэн шалгах, эдийн засгийн зохицуулалттай холбоотой зарим чиг үүрэг </w:t>
      </w:r>
      <w:r w:rsidR="0047517C">
        <w:rPr>
          <w:rFonts w:ascii="Arial" w:eastAsiaTheme="minorEastAsia" w:hAnsi="Arial" w:cs="Arial"/>
          <w:szCs w:val="24"/>
          <w:lang w:val="mn-MN"/>
        </w:rPr>
        <w:t>Иргэний нисэхийн асуудал эрхэлсэн т</w:t>
      </w:r>
      <w:r w:rsidRPr="00DE4C9D">
        <w:rPr>
          <w:rFonts w:ascii="Arial" w:eastAsiaTheme="minorEastAsia" w:hAnsi="Arial" w:cs="Arial"/>
          <w:szCs w:val="24"/>
          <w:lang w:val="mn-MN"/>
        </w:rPr>
        <w:t>өрийн захиргааны төв байгууллаг</w:t>
      </w:r>
      <w:r w:rsidR="0047517C">
        <w:rPr>
          <w:rFonts w:ascii="Arial" w:eastAsiaTheme="minorEastAsia" w:hAnsi="Arial" w:cs="Arial"/>
          <w:szCs w:val="24"/>
          <w:lang w:val="mn-MN"/>
        </w:rPr>
        <w:t>а /Цаашид Төрийн захиргааны төв байгууллага гэх/-</w:t>
      </w:r>
      <w:r w:rsidRPr="00DE4C9D">
        <w:rPr>
          <w:rFonts w:ascii="Arial" w:eastAsiaTheme="minorEastAsia" w:hAnsi="Arial" w:cs="Arial"/>
          <w:szCs w:val="24"/>
          <w:lang w:val="mn-MN"/>
        </w:rPr>
        <w:t>ын бүрэн эрхэд шилжиж байгаатай</w:t>
      </w:r>
      <w:r w:rsidRPr="00DE4C9D">
        <w:rPr>
          <w:rFonts w:ascii="Arial" w:eastAsiaTheme="minorEastAsia" w:hAnsi="Arial" w:cs="Arial"/>
          <w:i/>
          <w:szCs w:val="24"/>
          <w:lang w:val="mn-MN"/>
        </w:rPr>
        <w:t xml:space="preserve"> </w:t>
      </w:r>
      <w:r w:rsidRPr="00DE4C9D">
        <w:rPr>
          <w:rFonts w:ascii="Arial" w:eastAsiaTheme="minorEastAsia" w:hAnsi="Arial" w:cs="Arial"/>
          <w:szCs w:val="24"/>
          <w:lang w:val="mn-MN"/>
        </w:rPr>
        <w:t xml:space="preserve">холбогдуулан </w:t>
      </w:r>
      <w:r w:rsidR="00535263" w:rsidRPr="00DE4C9D">
        <w:rPr>
          <w:rFonts w:ascii="Arial" w:eastAsiaTheme="minorEastAsia" w:hAnsi="Arial" w:cs="Arial"/>
          <w:szCs w:val="24"/>
          <w:lang w:val="mn-MN"/>
        </w:rPr>
        <w:t>Төрийн захиргааны байгууллага /ИНЕГ/-</w:t>
      </w:r>
      <w:r w:rsidRPr="00DE4C9D">
        <w:rPr>
          <w:rFonts w:ascii="Arial" w:eastAsiaTheme="minorEastAsia" w:hAnsi="Arial" w:cs="Arial"/>
          <w:szCs w:val="24"/>
          <w:lang w:val="mn-MN"/>
        </w:rPr>
        <w:t xml:space="preserve">ын орон тооноос 12 орон тоог </w:t>
      </w:r>
      <w:r w:rsidR="00D91359" w:rsidRPr="00DE4C9D">
        <w:rPr>
          <w:rFonts w:ascii="Arial" w:eastAsiaTheme="minorEastAsia" w:hAnsi="Arial" w:cs="Arial"/>
          <w:szCs w:val="24"/>
          <w:lang w:val="mn-MN"/>
        </w:rPr>
        <w:t>Т</w:t>
      </w:r>
      <w:r w:rsidRPr="00DE4C9D">
        <w:rPr>
          <w:rFonts w:ascii="Arial" w:eastAsiaTheme="minorEastAsia" w:hAnsi="Arial" w:cs="Arial"/>
          <w:szCs w:val="24"/>
          <w:lang w:val="mn-MN"/>
        </w:rPr>
        <w:t>өрийн захиргааны төв байгууллага</w:t>
      </w:r>
      <w:r w:rsidR="00D91359" w:rsidRPr="00DE4C9D">
        <w:rPr>
          <w:rFonts w:ascii="Arial" w:eastAsiaTheme="minorEastAsia" w:hAnsi="Arial" w:cs="Arial"/>
          <w:szCs w:val="24"/>
          <w:lang w:val="mn-MN"/>
        </w:rPr>
        <w:t>д шилжүүлэх, м</w:t>
      </w:r>
      <w:r w:rsidRPr="00DE4C9D">
        <w:rPr>
          <w:rFonts w:ascii="Arial" w:eastAsiaTheme="minorEastAsia" w:hAnsi="Arial" w:cs="Arial"/>
          <w:szCs w:val="24"/>
          <w:lang w:val="mn-MN"/>
        </w:rPr>
        <w:t>өн 12 орон тоог хуулийн төслийн 42 дугаар зүйлд заасан Агаарын хөлгийн шинжлэн шалгах алба буюу одоо хүчин төгөлдөр мөрдөж буй Иргэний нисэхийн тухай хуулийн 42 дугаар зүйлийн 42.1-д заасан “</w:t>
      </w:r>
      <w:r w:rsidRPr="00DE4C9D">
        <w:rPr>
          <w:rFonts w:ascii="Arial" w:hAnsi="Arial" w:cs="Arial"/>
          <w:szCs w:val="24"/>
          <w:shd w:val="clear" w:color="auto" w:fill="FFFFFF"/>
        </w:rPr>
        <w:t>Нислэг-техникийн осол, зөрчлийг шинжлэн шалгах алба”</w:t>
      </w:r>
      <w:r w:rsidR="00D91359" w:rsidRPr="00DE4C9D">
        <w:rPr>
          <w:rFonts w:ascii="Arial" w:hAnsi="Arial" w:cs="Arial"/>
          <w:szCs w:val="24"/>
          <w:shd w:val="clear" w:color="auto" w:fill="FFFFFF"/>
          <w:lang w:val="mn-MN"/>
        </w:rPr>
        <w:t>-</w:t>
      </w:r>
      <w:r w:rsidR="00D91359" w:rsidRPr="00A1746F">
        <w:rPr>
          <w:rFonts w:ascii="Arial" w:hAnsi="Arial" w:cs="Arial"/>
          <w:szCs w:val="24"/>
          <w:shd w:val="clear" w:color="auto" w:fill="FFFFFF"/>
          <w:lang w:val="mn-MN"/>
        </w:rPr>
        <w:t xml:space="preserve">ыг </w:t>
      </w:r>
      <w:r w:rsidR="00A1746F" w:rsidRPr="00A1746F">
        <w:rPr>
          <w:rFonts w:ascii="Arial" w:eastAsia="Arial" w:hAnsi="Arial" w:cs="Arial"/>
          <w:szCs w:val="24"/>
          <w:lang w:val="mn-MN"/>
        </w:rPr>
        <w:t>Засгийн газрын гишүүний</w:t>
      </w:r>
      <w:r w:rsidR="00A1746F" w:rsidRPr="00A1746F">
        <w:rPr>
          <w:rFonts w:ascii="Arial" w:eastAsia="Arial" w:hAnsi="Arial" w:cs="Arial"/>
          <w:szCs w:val="24"/>
        </w:rPr>
        <w:t xml:space="preserve"> </w:t>
      </w:r>
      <w:r w:rsidR="00A1746F" w:rsidRPr="00A1746F">
        <w:rPr>
          <w:rFonts w:ascii="Arial" w:eastAsia="Arial" w:hAnsi="Arial" w:cs="Arial"/>
          <w:szCs w:val="24"/>
          <w:lang w:val="mn-MN"/>
        </w:rPr>
        <w:t>дэргэд</w:t>
      </w:r>
      <w:r w:rsidR="00A1746F">
        <w:rPr>
          <w:rFonts w:ascii="Arial" w:eastAsia="Arial" w:hAnsi="Arial" w:cs="Arial"/>
          <w:szCs w:val="24"/>
          <w:lang w:val="mn-MN"/>
        </w:rPr>
        <w:t xml:space="preserve"> ажиллахаар тусгасан</w:t>
      </w:r>
      <w:r w:rsidR="00A1746F" w:rsidRPr="00A1746F">
        <w:rPr>
          <w:rFonts w:ascii="Arial" w:eastAsia="Arial" w:hAnsi="Arial" w:cs="Arial"/>
          <w:szCs w:val="24"/>
        </w:rPr>
        <w:t xml:space="preserve"> </w:t>
      </w:r>
      <w:r w:rsidR="00A1746F" w:rsidRPr="00A1746F">
        <w:rPr>
          <w:rFonts w:ascii="Arial" w:eastAsia="Arial" w:hAnsi="Arial" w:cs="Arial"/>
          <w:szCs w:val="24"/>
          <w:lang w:val="mn-MN"/>
        </w:rPr>
        <w:t>байна</w:t>
      </w:r>
      <w:r w:rsidR="00A1746F">
        <w:rPr>
          <w:rFonts w:ascii="Arial" w:eastAsia="Arial" w:hAnsi="Arial" w:cs="Arial"/>
          <w:szCs w:val="24"/>
          <w:lang w:val="mn-MN"/>
        </w:rPr>
        <w:t>.</w:t>
      </w:r>
    </w:p>
    <w:p w:rsidR="000C4200" w:rsidRPr="00DE4C9D" w:rsidRDefault="000C4200" w:rsidP="00601573">
      <w:pPr>
        <w:spacing w:after="0" w:line="240" w:lineRule="auto"/>
        <w:ind w:right="57" w:firstLine="720"/>
        <w:jc w:val="both"/>
        <w:rPr>
          <w:rFonts w:ascii="Arial" w:hAnsi="Arial" w:cs="Arial"/>
          <w:szCs w:val="24"/>
          <w:shd w:val="clear" w:color="auto" w:fill="FFFFFF"/>
          <w:lang w:val="mn-MN"/>
        </w:rPr>
      </w:pPr>
    </w:p>
    <w:p w:rsidR="003812D7" w:rsidRDefault="00DE4C9D" w:rsidP="00601573">
      <w:pPr>
        <w:spacing w:after="0" w:line="240" w:lineRule="auto"/>
        <w:ind w:right="57" w:firstLine="720"/>
        <w:jc w:val="both"/>
        <w:rPr>
          <w:rFonts w:ascii="Arial" w:hAnsi="Arial" w:cs="Arial"/>
          <w:szCs w:val="24"/>
          <w:shd w:val="clear" w:color="auto" w:fill="FFFFFF"/>
          <w:lang w:val="mn-MN"/>
        </w:rPr>
      </w:pPr>
      <w:r w:rsidRPr="00DE4C9D">
        <w:rPr>
          <w:rFonts w:ascii="Arial" w:hAnsi="Arial" w:cs="Arial"/>
          <w:szCs w:val="24"/>
          <w:shd w:val="clear" w:color="auto" w:fill="FFFFFF"/>
          <w:lang w:val="mn-MN"/>
        </w:rPr>
        <w:t>Иймд</w:t>
      </w:r>
      <w:r w:rsidR="003812D7" w:rsidRPr="00DE4C9D">
        <w:rPr>
          <w:rFonts w:ascii="Arial" w:hAnsi="Arial" w:cs="Arial"/>
          <w:szCs w:val="24"/>
          <w:shd w:val="clear" w:color="auto" w:fill="FFFFFF"/>
          <w:lang w:val="mn-MN"/>
        </w:rPr>
        <w:t xml:space="preserve"> эдгээр 24 орон тооны хүний нөөцийн зардал</w:t>
      </w:r>
      <w:r w:rsidR="00D91359" w:rsidRPr="00DE4C9D">
        <w:rPr>
          <w:rFonts w:ascii="Arial" w:hAnsi="Arial" w:cs="Arial"/>
          <w:szCs w:val="24"/>
          <w:shd w:val="clear" w:color="auto" w:fill="FFFFFF"/>
          <w:lang w:val="mn-MN"/>
        </w:rPr>
        <w:t xml:space="preserve"> нь </w:t>
      </w:r>
      <w:r w:rsidR="00D91359" w:rsidRPr="00DE4C9D">
        <w:rPr>
          <w:rFonts w:ascii="Arial" w:eastAsiaTheme="minorEastAsia" w:hAnsi="Arial" w:cs="Arial"/>
          <w:szCs w:val="24"/>
          <w:lang w:val="mn-MN"/>
        </w:rPr>
        <w:t>Төрийн захиргааны төв байгууллагад</w:t>
      </w:r>
      <w:r w:rsidR="003812D7" w:rsidRPr="00DE4C9D">
        <w:rPr>
          <w:rFonts w:ascii="Arial" w:hAnsi="Arial" w:cs="Arial"/>
          <w:szCs w:val="24"/>
          <w:shd w:val="clear" w:color="auto" w:fill="FFFFFF"/>
          <w:lang w:val="mn-MN"/>
        </w:rPr>
        <w:t xml:space="preserve"> нэмэгдэх</w:t>
      </w:r>
      <w:r w:rsidR="00D91359" w:rsidRPr="00DE4C9D">
        <w:rPr>
          <w:rFonts w:ascii="Arial" w:hAnsi="Arial" w:cs="Arial"/>
          <w:szCs w:val="24"/>
          <w:shd w:val="clear" w:color="auto" w:fill="FFFFFF"/>
          <w:lang w:val="mn-MN"/>
        </w:rPr>
        <w:t>ээр байгаа тул</w:t>
      </w:r>
      <w:r w:rsidR="003812D7" w:rsidRPr="00DE4C9D">
        <w:rPr>
          <w:rFonts w:ascii="Arial" w:hAnsi="Arial" w:cs="Arial"/>
          <w:szCs w:val="24"/>
          <w:shd w:val="clear" w:color="auto" w:fill="FFFFFF"/>
          <w:lang w:val="mn-MN"/>
        </w:rPr>
        <w:t xml:space="preserve"> дараах байдлаар тооцооллоо.</w:t>
      </w:r>
      <w:r w:rsidR="003812D7" w:rsidRPr="008C7422">
        <w:rPr>
          <w:rFonts w:ascii="Arial" w:hAnsi="Arial" w:cs="Arial"/>
          <w:szCs w:val="24"/>
          <w:shd w:val="clear" w:color="auto" w:fill="FFFFFF"/>
          <w:lang w:val="mn-MN"/>
        </w:rPr>
        <w:t xml:space="preserve"> </w:t>
      </w:r>
    </w:p>
    <w:p w:rsidR="008C7422" w:rsidRPr="002D7591" w:rsidRDefault="008C7422" w:rsidP="00601573">
      <w:pPr>
        <w:spacing w:after="0" w:line="240" w:lineRule="auto"/>
        <w:ind w:right="57" w:firstLine="720"/>
        <w:jc w:val="both"/>
        <w:rPr>
          <w:rFonts w:ascii="Arial" w:hAnsi="Arial" w:cs="Arial"/>
          <w:color w:val="333333"/>
          <w:szCs w:val="24"/>
          <w:shd w:val="clear" w:color="auto" w:fill="FFFFFF"/>
          <w:lang w:val="mn-MN"/>
        </w:rPr>
      </w:pPr>
    </w:p>
    <w:p w:rsidR="008C7422" w:rsidRDefault="003812D7" w:rsidP="00601573">
      <w:pPr>
        <w:spacing w:after="0" w:line="240" w:lineRule="auto"/>
        <w:ind w:right="57" w:firstLine="720"/>
        <w:jc w:val="both"/>
        <w:rPr>
          <w:rFonts w:ascii="Arial" w:hAnsi="Arial" w:cs="Arial"/>
          <w:szCs w:val="24"/>
          <w:lang w:val="mn-MN"/>
        </w:rPr>
      </w:pPr>
      <w:r w:rsidRPr="004861AC">
        <w:rPr>
          <w:rFonts w:ascii="Arial" w:hAnsi="Arial" w:cs="Arial"/>
          <w:szCs w:val="24"/>
          <w:lang w:val="mn-MN"/>
        </w:rPr>
        <w:t>Тухайн шилжиж очих 24 ажилтны цалингийн түвшинг тодорхойлох боломжгүй тул дундаж цалин хөлсөөр тооцож, Төрийн захиргааны төв байгуул</w:t>
      </w:r>
      <w:r w:rsidR="008A0E69">
        <w:rPr>
          <w:rFonts w:ascii="Arial" w:hAnsi="Arial" w:cs="Arial"/>
          <w:szCs w:val="24"/>
          <w:lang w:val="mn-MN"/>
        </w:rPr>
        <w:t>л</w:t>
      </w:r>
      <w:r w:rsidRPr="004861AC">
        <w:rPr>
          <w:rFonts w:ascii="Arial" w:hAnsi="Arial" w:cs="Arial"/>
          <w:szCs w:val="24"/>
          <w:lang w:val="mn-MN"/>
        </w:rPr>
        <w:t xml:space="preserve">агын төсөвт нэмэгдэх ачааллыг тооцов. Нислэг техникийн осол зөрчлийг шинжлэн шалгах алба </w:t>
      </w:r>
      <w:r w:rsidRPr="004861AC">
        <w:rPr>
          <w:rFonts w:ascii="Arial" w:hAnsi="Arial" w:cs="Arial"/>
          <w:szCs w:val="24"/>
        </w:rPr>
        <w:t>(</w:t>
      </w:r>
      <w:r w:rsidRPr="004861AC">
        <w:rPr>
          <w:rFonts w:ascii="Arial" w:hAnsi="Arial" w:cs="Arial"/>
          <w:szCs w:val="24"/>
          <w:lang w:val="mn-MN"/>
        </w:rPr>
        <w:t>Агаарын хөлгийг шинжлэн шалгах</w:t>
      </w:r>
      <w:r w:rsidRPr="004861AC">
        <w:rPr>
          <w:rFonts w:ascii="Arial" w:hAnsi="Arial" w:cs="Arial"/>
          <w:szCs w:val="24"/>
        </w:rPr>
        <w:t>)</w:t>
      </w:r>
      <w:r w:rsidRPr="004861AC">
        <w:rPr>
          <w:rFonts w:ascii="Arial" w:hAnsi="Arial" w:cs="Arial"/>
          <w:szCs w:val="24"/>
          <w:lang w:val="mn-MN"/>
        </w:rPr>
        <w:t>-ны цалин хөлсний сүлжлийг Зам тээврийн хөгжлийн сайд баталсны дагуу мөрдөж ажилладаг. Эдийн засгийн зохицуулалтын нэгж нь И</w:t>
      </w:r>
      <w:r w:rsidR="00DE4C9D" w:rsidRPr="004861AC">
        <w:rPr>
          <w:rFonts w:ascii="Arial" w:hAnsi="Arial" w:cs="Arial"/>
          <w:szCs w:val="24"/>
          <w:lang w:val="mn-MN"/>
        </w:rPr>
        <w:t xml:space="preserve">ргэний нисэхийн ерөнхий газрын </w:t>
      </w:r>
      <w:r w:rsidRPr="004861AC">
        <w:rPr>
          <w:rFonts w:ascii="Arial" w:hAnsi="Arial" w:cs="Arial"/>
          <w:szCs w:val="24"/>
          <w:lang w:val="mn-MN"/>
        </w:rPr>
        <w:t>даргын баталсан цалин хөлсний сүлжээгээр цалинжиж байна.</w:t>
      </w:r>
      <w:r>
        <w:rPr>
          <w:rFonts w:ascii="Arial" w:hAnsi="Arial" w:cs="Arial"/>
          <w:szCs w:val="24"/>
          <w:lang w:val="mn-MN"/>
        </w:rPr>
        <w:t xml:space="preserve"> </w:t>
      </w:r>
    </w:p>
    <w:p w:rsidR="003812D7" w:rsidRPr="00CE7C78" w:rsidRDefault="003812D7" w:rsidP="00601573">
      <w:pPr>
        <w:spacing w:after="0" w:line="240" w:lineRule="auto"/>
        <w:ind w:right="57" w:firstLine="720"/>
        <w:jc w:val="both"/>
        <w:rPr>
          <w:rFonts w:ascii="Arial" w:hAnsi="Arial" w:cs="Arial"/>
          <w:szCs w:val="24"/>
          <w:lang w:val="mn-MN"/>
        </w:rPr>
      </w:pPr>
    </w:p>
    <w:p w:rsidR="003812D7" w:rsidRPr="002D7591" w:rsidRDefault="004861AC" w:rsidP="00B76F9B">
      <w:pPr>
        <w:spacing w:after="120" w:line="240" w:lineRule="auto"/>
        <w:ind w:right="59"/>
        <w:rPr>
          <w:rFonts w:ascii="Arial" w:hAnsi="Arial" w:cs="Arial"/>
          <w:sz w:val="20"/>
          <w:szCs w:val="20"/>
          <w:lang w:val="mn-MN"/>
        </w:rPr>
      </w:pPr>
      <w:r>
        <w:rPr>
          <w:rFonts w:ascii="Arial" w:hAnsi="Arial" w:cs="Arial"/>
          <w:sz w:val="20"/>
          <w:szCs w:val="20"/>
          <w:lang w:val="mn-MN"/>
        </w:rPr>
        <w:t>Тооцоолол</w:t>
      </w:r>
      <w:r w:rsidR="003812D7">
        <w:rPr>
          <w:rFonts w:ascii="Arial" w:hAnsi="Arial" w:cs="Arial"/>
          <w:sz w:val="20"/>
          <w:szCs w:val="20"/>
          <w:lang w:val="mn-MN"/>
        </w:rPr>
        <w:t xml:space="preserve"> </w:t>
      </w:r>
      <w:r>
        <w:rPr>
          <w:rFonts w:ascii="Arial" w:hAnsi="Arial" w:cs="Arial"/>
          <w:sz w:val="20"/>
          <w:szCs w:val="20"/>
          <w:lang w:val="mn-MN"/>
        </w:rPr>
        <w:t>2</w:t>
      </w:r>
      <w:r w:rsidR="003812D7">
        <w:rPr>
          <w:rFonts w:ascii="Arial" w:hAnsi="Arial" w:cs="Arial"/>
          <w:sz w:val="20"/>
          <w:szCs w:val="20"/>
          <w:lang w:val="mn-MN"/>
        </w:rPr>
        <w:t xml:space="preserve">.                                                                                         </w:t>
      </w:r>
      <w:r>
        <w:rPr>
          <w:rFonts w:ascii="Arial" w:hAnsi="Arial" w:cs="Arial"/>
          <w:sz w:val="20"/>
          <w:szCs w:val="20"/>
          <w:lang w:val="mn-MN"/>
        </w:rPr>
        <w:t xml:space="preserve">     </w:t>
      </w:r>
    </w:p>
    <w:tbl>
      <w:tblPr>
        <w:tblStyle w:val="TableGrid"/>
        <w:tblW w:w="0" w:type="auto"/>
        <w:tblLayout w:type="fixed"/>
        <w:tblLook w:val="04A0" w:firstRow="1" w:lastRow="0" w:firstColumn="1" w:lastColumn="0" w:noHBand="0" w:noVBand="1"/>
      </w:tblPr>
      <w:tblGrid>
        <w:gridCol w:w="5240"/>
        <w:gridCol w:w="567"/>
        <w:gridCol w:w="1134"/>
        <w:gridCol w:w="567"/>
        <w:gridCol w:w="1985"/>
      </w:tblGrid>
      <w:tr w:rsidR="003812D7" w:rsidTr="00B76F9B">
        <w:trPr>
          <w:trHeight w:val="616"/>
        </w:trPr>
        <w:tc>
          <w:tcPr>
            <w:tcW w:w="5240" w:type="dxa"/>
          </w:tcPr>
          <w:p w:rsidR="003812D7" w:rsidRPr="00B76F9B" w:rsidRDefault="00B76F9B" w:rsidP="003812D7">
            <w:pPr>
              <w:spacing w:after="120"/>
              <w:ind w:right="59"/>
              <w:jc w:val="both"/>
              <w:rPr>
                <w:rFonts w:ascii="Arial" w:hAnsi="Arial" w:cs="Arial"/>
                <w:sz w:val="20"/>
                <w:szCs w:val="20"/>
                <w:lang w:val="mn-MN"/>
              </w:rPr>
            </w:pPr>
            <w:r>
              <w:rPr>
                <w:rFonts w:ascii="Arial" w:hAnsi="Arial" w:cs="Arial"/>
                <w:sz w:val="20"/>
                <w:szCs w:val="20"/>
                <w:lang w:val="mn-MN"/>
              </w:rPr>
              <w:t>ЗТХС-</w:t>
            </w:r>
            <w:r w:rsidR="003812D7" w:rsidRPr="00B76F9B">
              <w:rPr>
                <w:rFonts w:ascii="Arial" w:hAnsi="Arial" w:cs="Arial"/>
                <w:sz w:val="20"/>
                <w:szCs w:val="20"/>
                <w:lang w:val="mn-MN"/>
              </w:rPr>
              <w:t>ын 2020 оны Б/10 тушаал, болон ИНЕГ-ын даргын А/145 дугаар тушаал</w:t>
            </w:r>
            <w:r w:rsidR="00610B09" w:rsidRPr="00B76F9B">
              <w:rPr>
                <w:rFonts w:ascii="Arial" w:hAnsi="Arial" w:cs="Arial"/>
                <w:sz w:val="20"/>
                <w:szCs w:val="20"/>
                <w:lang w:val="mn-MN"/>
              </w:rPr>
              <w:t xml:space="preserve">аар баталсан цалин </w:t>
            </w:r>
            <w:r>
              <w:rPr>
                <w:rFonts w:ascii="Arial" w:hAnsi="Arial" w:cs="Arial"/>
                <w:sz w:val="20"/>
                <w:szCs w:val="20"/>
                <w:lang w:val="mn-MN"/>
              </w:rPr>
              <w:t>/төгрөг/</w:t>
            </w:r>
          </w:p>
        </w:tc>
        <w:tc>
          <w:tcPr>
            <w:tcW w:w="567" w:type="dxa"/>
          </w:tcPr>
          <w:p w:rsidR="003812D7" w:rsidRPr="00D41D72" w:rsidRDefault="003812D7" w:rsidP="003812D7">
            <w:pPr>
              <w:spacing w:after="120"/>
              <w:ind w:right="59"/>
              <w:jc w:val="both"/>
              <w:rPr>
                <w:rFonts w:ascii="Arial" w:hAnsi="Arial" w:cs="Arial"/>
                <w:sz w:val="20"/>
                <w:szCs w:val="20"/>
                <w:lang w:val="mn-MN"/>
              </w:rPr>
            </w:pPr>
          </w:p>
        </w:tc>
        <w:tc>
          <w:tcPr>
            <w:tcW w:w="1134" w:type="dxa"/>
          </w:tcPr>
          <w:p w:rsidR="003812D7" w:rsidRPr="00D41D72" w:rsidRDefault="003812D7" w:rsidP="003812D7">
            <w:pPr>
              <w:spacing w:after="120"/>
              <w:ind w:right="59"/>
              <w:jc w:val="both"/>
              <w:rPr>
                <w:rFonts w:ascii="Arial" w:hAnsi="Arial" w:cs="Arial"/>
                <w:sz w:val="20"/>
                <w:szCs w:val="20"/>
                <w:lang w:val="mn-MN"/>
              </w:rPr>
            </w:pPr>
            <w:r w:rsidRPr="00D41D72">
              <w:rPr>
                <w:rFonts w:ascii="Arial" w:hAnsi="Arial" w:cs="Arial"/>
                <w:sz w:val="20"/>
                <w:szCs w:val="20"/>
                <w:lang w:val="mn-MN"/>
              </w:rPr>
              <w:t xml:space="preserve">Орон тоо </w:t>
            </w:r>
          </w:p>
        </w:tc>
        <w:tc>
          <w:tcPr>
            <w:tcW w:w="567" w:type="dxa"/>
          </w:tcPr>
          <w:p w:rsidR="003812D7" w:rsidRPr="00D41D72" w:rsidRDefault="003812D7" w:rsidP="003812D7">
            <w:pPr>
              <w:spacing w:after="120"/>
              <w:ind w:right="59"/>
              <w:jc w:val="both"/>
              <w:rPr>
                <w:rFonts w:ascii="Arial" w:hAnsi="Arial" w:cs="Arial"/>
                <w:sz w:val="20"/>
                <w:szCs w:val="20"/>
                <w:lang w:val="mn-MN"/>
              </w:rPr>
            </w:pPr>
          </w:p>
        </w:tc>
        <w:tc>
          <w:tcPr>
            <w:tcW w:w="1985" w:type="dxa"/>
          </w:tcPr>
          <w:p w:rsidR="003812D7" w:rsidRPr="00D41D72" w:rsidRDefault="003812D7" w:rsidP="003812D7">
            <w:pPr>
              <w:spacing w:after="120"/>
              <w:ind w:right="59"/>
              <w:jc w:val="both"/>
              <w:rPr>
                <w:rFonts w:ascii="Arial" w:hAnsi="Arial" w:cs="Arial"/>
                <w:sz w:val="20"/>
                <w:szCs w:val="20"/>
                <w:lang w:val="mn-MN"/>
              </w:rPr>
            </w:pPr>
            <w:r w:rsidRPr="00D41D72">
              <w:rPr>
                <w:rFonts w:ascii="Arial" w:hAnsi="Arial" w:cs="Arial"/>
                <w:sz w:val="20"/>
                <w:szCs w:val="20"/>
                <w:lang w:val="mn-MN"/>
              </w:rPr>
              <w:t>Цалингийн хэмжээ</w:t>
            </w:r>
            <w:r>
              <w:rPr>
                <w:rFonts w:ascii="Arial" w:hAnsi="Arial" w:cs="Arial"/>
                <w:sz w:val="20"/>
                <w:szCs w:val="20"/>
                <w:lang w:val="mn-MN"/>
              </w:rPr>
              <w:t xml:space="preserve">  /</w:t>
            </w:r>
            <w:r w:rsidRPr="00D41D72">
              <w:rPr>
                <w:rFonts w:ascii="Arial" w:hAnsi="Arial" w:cs="Arial"/>
                <w:sz w:val="20"/>
                <w:szCs w:val="20"/>
                <w:lang w:val="mn-MN"/>
              </w:rPr>
              <w:t>төгрөг/</w:t>
            </w:r>
          </w:p>
        </w:tc>
      </w:tr>
      <w:tr w:rsidR="003812D7" w:rsidTr="00B76F9B">
        <w:tc>
          <w:tcPr>
            <w:tcW w:w="5240" w:type="dxa"/>
          </w:tcPr>
          <w:p w:rsidR="003812D7" w:rsidRPr="00B76F9B" w:rsidRDefault="003812D7" w:rsidP="003812D7">
            <w:pPr>
              <w:spacing w:after="120"/>
              <w:ind w:right="59"/>
              <w:jc w:val="both"/>
              <w:rPr>
                <w:rFonts w:ascii="Arial" w:hAnsi="Arial" w:cs="Arial"/>
                <w:sz w:val="20"/>
                <w:szCs w:val="20"/>
                <w:lang w:val="mn-MN"/>
              </w:rPr>
            </w:pPr>
            <w:r w:rsidRPr="00B76F9B">
              <w:rPr>
                <w:rFonts w:ascii="Arial" w:hAnsi="Arial" w:cs="Arial"/>
                <w:sz w:val="20"/>
                <w:szCs w:val="20"/>
                <w:lang w:val="mn-MN"/>
              </w:rPr>
              <w:t>3,457,000.0</w:t>
            </w:r>
          </w:p>
        </w:tc>
        <w:tc>
          <w:tcPr>
            <w:tcW w:w="567" w:type="dxa"/>
          </w:tcPr>
          <w:p w:rsidR="003812D7" w:rsidRPr="00D41D72" w:rsidRDefault="003812D7" w:rsidP="003812D7">
            <w:pPr>
              <w:spacing w:after="120"/>
              <w:ind w:right="59"/>
              <w:jc w:val="both"/>
              <w:rPr>
                <w:rFonts w:ascii="Arial" w:hAnsi="Arial" w:cs="Arial"/>
                <w:sz w:val="20"/>
                <w:szCs w:val="20"/>
              </w:rPr>
            </w:pPr>
            <w:r w:rsidRPr="00D41D72">
              <w:rPr>
                <w:rFonts w:ascii="Arial" w:hAnsi="Arial" w:cs="Arial"/>
                <w:sz w:val="20"/>
                <w:szCs w:val="20"/>
              </w:rPr>
              <w:t>x</w:t>
            </w:r>
          </w:p>
        </w:tc>
        <w:tc>
          <w:tcPr>
            <w:tcW w:w="1134" w:type="dxa"/>
          </w:tcPr>
          <w:p w:rsidR="003812D7" w:rsidRPr="00D41D72" w:rsidRDefault="003812D7" w:rsidP="003812D7">
            <w:pPr>
              <w:spacing w:after="120"/>
              <w:ind w:right="59"/>
              <w:jc w:val="both"/>
              <w:rPr>
                <w:rFonts w:ascii="Arial" w:hAnsi="Arial" w:cs="Arial"/>
                <w:sz w:val="20"/>
                <w:szCs w:val="20"/>
                <w:lang w:val="mn-MN"/>
              </w:rPr>
            </w:pPr>
            <w:r w:rsidRPr="00D41D72">
              <w:rPr>
                <w:rFonts w:ascii="Arial" w:hAnsi="Arial" w:cs="Arial"/>
                <w:sz w:val="20"/>
                <w:szCs w:val="20"/>
                <w:lang w:val="mn-MN"/>
              </w:rPr>
              <w:t>12</w:t>
            </w:r>
          </w:p>
        </w:tc>
        <w:tc>
          <w:tcPr>
            <w:tcW w:w="567" w:type="dxa"/>
          </w:tcPr>
          <w:p w:rsidR="003812D7" w:rsidRPr="00D41D72" w:rsidRDefault="003812D7" w:rsidP="003812D7">
            <w:pPr>
              <w:spacing w:after="120"/>
              <w:ind w:right="59"/>
              <w:jc w:val="both"/>
              <w:rPr>
                <w:rFonts w:ascii="Arial" w:hAnsi="Arial" w:cs="Arial"/>
                <w:sz w:val="20"/>
                <w:szCs w:val="20"/>
                <w:lang w:val="mn-MN"/>
              </w:rPr>
            </w:pPr>
            <w:r w:rsidRPr="00D41D72">
              <w:rPr>
                <w:rFonts w:ascii="Arial" w:hAnsi="Arial" w:cs="Arial"/>
                <w:sz w:val="20"/>
                <w:szCs w:val="20"/>
              </w:rPr>
              <w:t>=</w:t>
            </w:r>
          </w:p>
        </w:tc>
        <w:tc>
          <w:tcPr>
            <w:tcW w:w="1985" w:type="dxa"/>
          </w:tcPr>
          <w:p w:rsidR="003812D7" w:rsidRPr="00D41D72" w:rsidRDefault="003812D7" w:rsidP="00B76F9B">
            <w:pPr>
              <w:spacing w:after="120"/>
              <w:ind w:right="59"/>
              <w:jc w:val="both"/>
              <w:rPr>
                <w:rFonts w:ascii="Arial" w:hAnsi="Arial" w:cs="Arial"/>
                <w:sz w:val="20"/>
                <w:szCs w:val="20"/>
                <w:lang w:val="mn-MN"/>
              </w:rPr>
            </w:pPr>
            <w:r>
              <w:rPr>
                <w:rFonts w:ascii="Arial" w:hAnsi="Arial" w:cs="Arial"/>
                <w:sz w:val="20"/>
                <w:szCs w:val="20"/>
                <w:lang w:val="mn-MN"/>
              </w:rPr>
              <w:t>41,484</w:t>
            </w:r>
            <w:r w:rsidR="00B76F9B">
              <w:rPr>
                <w:rFonts w:ascii="Arial" w:hAnsi="Arial" w:cs="Arial"/>
                <w:sz w:val="20"/>
                <w:szCs w:val="20"/>
                <w:lang w:val="mn-MN"/>
              </w:rPr>
              <w:t>,</w:t>
            </w:r>
            <w:r>
              <w:rPr>
                <w:rFonts w:ascii="Arial" w:hAnsi="Arial" w:cs="Arial"/>
                <w:sz w:val="20"/>
                <w:szCs w:val="20"/>
                <w:lang w:val="mn-MN"/>
              </w:rPr>
              <w:t>0</w:t>
            </w:r>
            <w:r w:rsidR="00B76F9B">
              <w:rPr>
                <w:rFonts w:ascii="Arial" w:hAnsi="Arial" w:cs="Arial"/>
                <w:sz w:val="20"/>
                <w:szCs w:val="20"/>
                <w:lang w:val="mn-MN"/>
              </w:rPr>
              <w:t>00.0</w:t>
            </w:r>
          </w:p>
        </w:tc>
      </w:tr>
      <w:tr w:rsidR="003812D7" w:rsidTr="00B76F9B">
        <w:trPr>
          <w:trHeight w:val="151"/>
        </w:trPr>
        <w:tc>
          <w:tcPr>
            <w:tcW w:w="5240" w:type="dxa"/>
          </w:tcPr>
          <w:p w:rsidR="003812D7" w:rsidRPr="00B76F9B" w:rsidRDefault="003812D7" w:rsidP="003812D7">
            <w:pPr>
              <w:spacing w:after="120"/>
              <w:ind w:right="59"/>
              <w:jc w:val="both"/>
              <w:rPr>
                <w:rFonts w:ascii="Arial" w:hAnsi="Arial" w:cs="Arial"/>
                <w:sz w:val="20"/>
                <w:szCs w:val="20"/>
                <w:lang w:val="mn-MN"/>
              </w:rPr>
            </w:pPr>
            <w:r w:rsidRPr="00B76F9B">
              <w:rPr>
                <w:rFonts w:ascii="Arial" w:hAnsi="Arial" w:cs="Arial"/>
                <w:sz w:val="20"/>
                <w:szCs w:val="20"/>
                <w:lang w:val="mn-MN"/>
              </w:rPr>
              <w:lastRenderedPageBreak/>
              <w:t>3,457,000.0</w:t>
            </w:r>
          </w:p>
        </w:tc>
        <w:tc>
          <w:tcPr>
            <w:tcW w:w="567" w:type="dxa"/>
          </w:tcPr>
          <w:p w:rsidR="003812D7" w:rsidRPr="00D41D72" w:rsidRDefault="003812D7" w:rsidP="003812D7">
            <w:pPr>
              <w:rPr>
                <w:rFonts w:ascii="Arial" w:hAnsi="Arial" w:cs="Arial"/>
                <w:sz w:val="20"/>
                <w:szCs w:val="20"/>
              </w:rPr>
            </w:pPr>
            <w:r w:rsidRPr="00D41D72">
              <w:rPr>
                <w:rFonts w:ascii="Arial" w:hAnsi="Arial" w:cs="Arial"/>
                <w:sz w:val="20"/>
                <w:szCs w:val="20"/>
              </w:rPr>
              <w:t>x</w:t>
            </w:r>
          </w:p>
        </w:tc>
        <w:tc>
          <w:tcPr>
            <w:tcW w:w="1134" w:type="dxa"/>
          </w:tcPr>
          <w:p w:rsidR="003812D7" w:rsidRPr="00D41D72" w:rsidRDefault="003812D7" w:rsidP="003812D7">
            <w:pPr>
              <w:rPr>
                <w:rFonts w:ascii="Arial" w:hAnsi="Arial" w:cs="Arial"/>
                <w:sz w:val="20"/>
                <w:szCs w:val="20"/>
              </w:rPr>
            </w:pPr>
            <w:r w:rsidRPr="00D41D72">
              <w:rPr>
                <w:rFonts w:ascii="Arial" w:hAnsi="Arial" w:cs="Arial"/>
                <w:sz w:val="20"/>
                <w:szCs w:val="20"/>
              </w:rPr>
              <w:t>12</w:t>
            </w:r>
          </w:p>
        </w:tc>
        <w:tc>
          <w:tcPr>
            <w:tcW w:w="567" w:type="dxa"/>
          </w:tcPr>
          <w:p w:rsidR="003812D7" w:rsidRPr="00D41D72" w:rsidRDefault="003812D7" w:rsidP="003812D7">
            <w:pPr>
              <w:rPr>
                <w:rFonts w:ascii="Arial" w:hAnsi="Arial" w:cs="Arial"/>
                <w:sz w:val="20"/>
                <w:szCs w:val="20"/>
              </w:rPr>
            </w:pPr>
            <w:r w:rsidRPr="00D41D72">
              <w:rPr>
                <w:rFonts w:ascii="Arial" w:hAnsi="Arial" w:cs="Arial"/>
                <w:sz w:val="20"/>
                <w:szCs w:val="20"/>
              </w:rPr>
              <w:t>=</w:t>
            </w:r>
          </w:p>
        </w:tc>
        <w:tc>
          <w:tcPr>
            <w:tcW w:w="1985" w:type="dxa"/>
          </w:tcPr>
          <w:p w:rsidR="003812D7" w:rsidRPr="00235507" w:rsidRDefault="00B76F9B" w:rsidP="00B76F9B">
            <w:pPr>
              <w:rPr>
                <w:rFonts w:ascii="Arial" w:hAnsi="Arial" w:cs="Arial"/>
                <w:sz w:val="20"/>
                <w:szCs w:val="20"/>
                <w:lang w:val="mn-MN"/>
              </w:rPr>
            </w:pPr>
            <w:r>
              <w:rPr>
                <w:rFonts w:ascii="Arial" w:hAnsi="Arial" w:cs="Arial"/>
                <w:sz w:val="20"/>
                <w:szCs w:val="20"/>
                <w:lang w:val="mn-MN"/>
              </w:rPr>
              <w:t>41,484,</w:t>
            </w:r>
            <w:r w:rsidR="003812D7">
              <w:rPr>
                <w:rFonts w:ascii="Arial" w:hAnsi="Arial" w:cs="Arial"/>
                <w:sz w:val="20"/>
                <w:szCs w:val="20"/>
                <w:lang w:val="mn-MN"/>
              </w:rPr>
              <w:t>0</w:t>
            </w:r>
            <w:r>
              <w:rPr>
                <w:rFonts w:ascii="Arial" w:hAnsi="Arial" w:cs="Arial"/>
                <w:sz w:val="20"/>
                <w:szCs w:val="20"/>
                <w:lang w:val="mn-MN"/>
              </w:rPr>
              <w:t>00.0</w:t>
            </w:r>
          </w:p>
        </w:tc>
      </w:tr>
    </w:tbl>
    <w:p w:rsidR="003812D7" w:rsidRPr="00BA4F8E" w:rsidRDefault="003812D7" w:rsidP="003812D7">
      <w:pPr>
        <w:spacing w:after="120" w:line="240" w:lineRule="auto"/>
        <w:ind w:right="59"/>
        <w:jc w:val="both"/>
        <w:rPr>
          <w:rFonts w:ascii="Arial" w:hAnsi="Arial" w:cs="Arial"/>
          <w:i/>
          <w:iCs/>
          <w:sz w:val="20"/>
          <w:szCs w:val="20"/>
          <w:lang w:val="mn-MN"/>
        </w:rPr>
      </w:pPr>
      <w:r w:rsidRPr="00610B09">
        <w:rPr>
          <w:rFonts w:ascii="Arial" w:hAnsi="Arial" w:cs="Arial"/>
          <w:i/>
          <w:iCs/>
          <w:sz w:val="20"/>
          <w:szCs w:val="20"/>
          <w:lang w:val="mn-MN"/>
        </w:rPr>
        <w:t>*Цалин хөлсийг</w:t>
      </w:r>
      <w:r w:rsidR="00610B09" w:rsidRPr="00610B09">
        <w:rPr>
          <w:rFonts w:ascii="Arial" w:hAnsi="Arial" w:cs="Arial"/>
          <w:i/>
          <w:iCs/>
          <w:sz w:val="20"/>
          <w:szCs w:val="20"/>
          <w:lang w:val="mn-MN"/>
        </w:rPr>
        <w:t xml:space="preserve"> ИНЕГ-ын </w:t>
      </w:r>
      <w:r w:rsidRPr="00610B09">
        <w:rPr>
          <w:rFonts w:ascii="Arial" w:hAnsi="Arial" w:cs="Arial"/>
          <w:i/>
          <w:iCs/>
          <w:sz w:val="20"/>
          <w:szCs w:val="20"/>
          <w:lang w:val="mn-MN"/>
        </w:rPr>
        <w:t>дундаж</w:t>
      </w:r>
      <w:r w:rsidR="00610B09" w:rsidRPr="00610B09">
        <w:rPr>
          <w:rFonts w:ascii="Arial" w:hAnsi="Arial" w:cs="Arial"/>
          <w:i/>
          <w:iCs/>
          <w:sz w:val="20"/>
          <w:szCs w:val="20"/>
          <w:lang w:val="mn-MN"/>
        </w:rPr>
        <w:t xml:space="preserve"> цалинг</w:t>
      </w:r>
      <w:r w:rsidRPr="00610B09">
        <w:rPr>
          <w:rFonts w:ascii="Arial" w:hAnsi="Arial" w:cs="Arial"/>
          <w:i/>
          <w:iCs/>
          <w:sz w:val="20"/>
          <w:szCs w:val="20"/>
          <w:lang w:val="mn-MN"/>
        </w:rPr>
        <w:t>аар тооцсон болно.</w:t>
      </w:r>
    </w:p>
    <w:p w:rsidR="003812D7" w:rsidRDefault="003812D7" w:rsidP="00601573">
      <w:pPr>
        <w:spacing w:after="0" w:line="240" w:lineRule="auto"/>
        <w:ind w:right="57" w:firstLine="720"/>
        <w:jc w:val="both"/>
        <w:rPr>
          <w:rFonts w:ascii="Arial" w:hAnsi="Arial" w:cs="Arial"/>
          <w:b/>
          <w:szCs w:val="24"/>
          <w:lang w:val="mn-MN"/>
        </w:rPr>
      </w:pPr>
      <w:r>
        <w:rPr>
          <w:rFonts w:ascii="Arial" w:hAnsi="Arial" w:cs="Arial"/>
          <w:b/>
          <w:szCs w:val="24"/>
          <w:lang w:val="mn-MN"/>
        </w:rPr>
        <w:t>41,484.0 *12</w:t>
      </w:r>
      <w:r w:rsidRPr="005419CF">
        <w:rPr>
          <w:rFonts w:ascii="Arial" w:hAnsi="Arial" w:cs="Arial"/>
          <w:b/>
          <w:szCs w:val="24"/>
        </w:rPr>
        <w:t xml:space="preserve">= </w:t>
      </w:r>
      <w:r>
        <w:rPr>
          <w:rFonts w:ascii="Arial" w:hAnsi="Arial" w:cs="Arial"/>
          <w:b/>
          <w:szCs w:val="24"/>
          <w:lang w:val="mn-MN"/>
        </w:rPr>
        <w:t xml:space="preserve">497,808.0 мянган төгрөг </w:t>
      </w:r>
    </w:p>
    <w:p w:rsidR="003812D7" w:rsidRPr="00235507" w:rsidRDefault="003812D7" w:rsidP="00601573">
      <w:pPr>
        <w:spacing w:after="0" w:line="240" w:lineRule="auto"/>
        <w:ind w:right="57" w:firstLine="720"/>
        <w:jc w:val="both"/>
        <w:rPr>
          <w:rFonts w:ascii="Arial" w:hAnsi="Arial" w:cs="Arial"/>
          <w:b/>
          <w:szCs w:val="24"/>
          <w:lang w:val="mn-MN"/>
        </w:rPr>
      </w:pPr>
      <w:r>
        <w:rPr>
          <w:rFonts w:ascii="Arial" w:hAnsi="Arial" w:cs="Arial"/>
          <w:b/>
          <w:szCs w:val="24"/>
          <w:lang w:val="mn-MN"/>
        </w:rPr>
        <w:t>41,484.0*12</w:t>
      </w:r>
      <w:r>
        <w:rPr>
          <w:rFonts w:ascii="Arial" w:hAnsi="Arial" w:cs="Arial"/>
          <w:b/>
          <w:szCs w:val="24"/>
        </w:rPr>
        <w:t>=</w:t>
      </w:r>
      <w:r>
        <w:rPr>
          <w:rFonts w:ascii="Arial" w:hAnsi="Arial" w:cs="Arial"/>
          <w:b/>
          <w:szCs w:val="24"/>
          <w:lang w:val="mn-MN"/>
        </w:rPr>
        <w:t>497,808.0 мянган төгрөг</w:t>
      </w:r>
    </w:p>
    <w:p w:rsidR="007B39D1" w:rsidRDefault="003812D7" w:rsidP="00601573">
      <w:pPr>
        <w:spacing w:after="0" w:line="240" w:lineRule="auto"/>
        <w:ind w:right="57" w:firstLine="567"/>
        <w:jc w:val="both"/>
        <w:rPr>
          <w:rFonts w:ascii="Arial" w:hAnsi="Arial" w:cs="Arial"/>
          <w:szCs w:val="24"/>
          <w:lang w:val="mn-MN"/>
        </w:rPr>
      </w:pPr>
      <w:r w:rsidRPr="005419CF">
        <w:rPr>
          <w:rFonts w:ascii="Arial" w:hAnsi="Arial" w:cs="Arial"/>
          <w:szCs w:val="24"/>
          <w:lang w:val="mn-MN"/>
        </w:rPr>
        <w:t>Ийнхүү</w:t>
      </w:r>
      <w:r>
        <w:rPr>
          <w:rFonts w:ascii="Arial" w:hAnsi="Arial" w:cs="Arial"/>
          <w:szCs w:val="24"/>
          <w:lang w:val="mn-MN"/>
        </w:rPr>
        <w:t xml:space="preserve"> </w:t>
      </w:r>
      <w:r w:rsidR="0047517C">
        <w:rPr>
          <w:rFonts w:ascii="Arial" w:hAnsi="Arial" w:cs="Arial"/>
          <w:szCs w:val="24"/>
          <w:lang w:val="mn-MN"/>
        </w:rPr>
        <w:t>Т</w:t>
      </w:r>
      <w:r>
        <w:rPr>
          <w:rFonts w:ascii="Arial" w:hAnsi="Arial" w:cs="Arial"/>
          <w:szCs w:val="24"/>
          <w:lang w:val="mn-MN"/>
        </w:rPr>
        <w:t>өрийн захиргааны байгууллага</w:t>
      </w:r>
      <w:r w:rsidR="0047517C">
        <w:rPr>
          <w:rFonts w:ascii="Arial" w:hAnsi="Arial" w:cs="Arial"/>
          <w:szCs w:val="24"/>
          <w:lang w:val="mn-MN"/>
        </w:rPr>
        <w:t xml:space="preserve"> /ИНЕГ/-а</w:t>
      </w:r>
      <w:r>
        <w:rPr>
          <w:rFonts w:ascii="Arial" w:hAnsi="Arial" w:cs="Arial"/>
          <w:szCs w:val="24"/>
          <w:lang w:val="mn-MN"/>
        </w:rPr>
        <w:t>ас</w:t>
      </w:r>
      <w:r w:rsidRPr="005419CF">
        <w:rPr>
          <w:rFonts w:ascii="Arial" w:hAnsi="Arial" w:cs="Arial"/>
          <w:szCs w:val="24"/>
          <w:lang w:val="mn-MN"/>
        </w:rPr>
        <w:t xml:space="preserve"> </w:t>
      </w:r>
      <w:r w:rsidR="0047517C">
        <w:rPr>
          <w:rFonts w:ascii="Arial" w:hAnsi="Arial" w:cs="Arial"/>
          <w:szCs w:val="24"/>
          <w:lang w:val="mn-MN"/>
        </w:rPr>
        <w:t>Т</w:t>
      </w:r>
      <w:r w:rsidRPr="005419CF">
        <w:rPr>
          <w:rFonts w:ascii="Arial" w:hAnsi="Arial" w:cs="Arial"/>
          <w:szCs w:val="24"/>
          <w:lang w:val="mn-MN"/>
        </w:rPr>
        <w:t xml:space="preserve">өрийн захиргааны төв байгууллагад шилжих </w:t>
      </w:r>
      <w:r>
        <w:rPr>
          <w:rFonts w:ascii="Arial" w:hAnsi="Arial" w:cs="Arial"/>
          <w:szCs w:val="24"/>
          <w:lang w:val="mn-MN"/>
        </w:rPr>
        <w:t>нийт 24</w:t>
      </w:r>
      <w:r w:rsidRPr="005419CF">
        <w:rPr>
          <w:rFonts w:ascii="Arial" w:hAnsi="Arial" w:cs="Arial"/>
          <w:szCs w:val="24"/>
          <w:lang w:val="mn-MN"/>
        </w:rPr>
        <w:t xml:space="preserve"> албан хаагчийн цалингийн зөрүүг 12 сар буюу</w:t>
      </w:r>
      <w:r>
        <w:rPr>
          <w:rFonts w:ascii="Arial" w:hAnsi="Arial" w:cs="Arial"/>
          <w:szCs w:val="24"/>
          <w:lang w:val="mn-MN"/>
        </w:rPr>
        <w:t xml:space="preserve"> </w:t>
      </w:r>
      <w:r w:rsidRPr="005419CF">
        <w:rPr>
          <w:rFonts w:ascii="Arial" w:hAnsi="Arial" w:cs="Arial"/>
          <w:szCs w:val="24"/>
          <w:lang w:val="mn-MN"/>
        </w:rPr>
        <w:t>1 жилээр тооц</w:t>
      </w:r>
      <w:r>
        <w:rPr>
          <w:rFonts w:ascii="Arial" w:hAnsi="Arial" w:cs="Arial"/>
          <w:szCs w:val="24"/>
          <w:lang w:val="mn-MN"/>
        </w:rPr>
        <w:t>в</w:t>
      </w:r>
      <w:r w:rsidRPr="005419CF">
        <w:rPr>
          <w:rFonts w:ascii="Arial" w:hAnsi="Arial" w:cs="Arial"/>
          <w:szCs w:val="24"/>
          <w:lang w:val="mn-MN"/>
        </w:rPr>
        <w:t xml:space="preserve">ол </w:t>
      </w:r>
      <w:r w:rsidRPr="001D3E87">
        <w:rPr>
          <w:rFonts w:ascii="Arial" w:hAnsi="Arial" w:cs="Arial"/>
          <w:b/>
          <w:bCs/>
          <w:szCs w:val="24"/>
          <w:lang w:val="mn-MN"/>
        </w:rPr>
        <w:t>995,616</w:t>
      </w:r>
      <w:r>
        <w:rPr>
          <w:rFonts w:ascii="Arial" w:hAnsi="Arial" w:cs="Arial"/>
          <w:b/>
          <w:bCs/>
          <w:szCs w:val="24"/>
          <w:lang w:val="mn-MN"/>
        </w:rPr>
        <w:t xml:space="preserve">.0 </w:t>
      </w:r>
      <w:r w:rsidRPr="002D7591">
        <w:rPr>
          <w:rFonts w:ascii="Arial" w:hAnsi="Arial" w:cs="Arial"/>
          <w:szCs w:val="24"/>
          <w:lang w:val="mn-MN"/>
        </w:rPr>
        <w:t>мянган</w:t>
      </w:r>
      <w:r>
        <w:rPr>
          <w:rFonts w:ascii="Arial" w:hAnsi="Arial" w:cs="Arial"/>
          <w:szCs w:val="24"/>
          <w:lang w:val="mn-MN"/>
        </w:rPr>
        <w:t xml:space="preserve"> </w:t>
      </w:r>
      <w:r w:rsidRPr="005419CF">
        <w:rPr>
          <w:rFonts w:ascii="Arial" w:hAnsi="Arial" w:cs="Arial"/>
          <w:szCs w:val="24"/>
          <w:lang w:val="mn-MN"/>
        </w:rPr>
        <w:t xml:space="preserve">төгрөгийн зардал </w:t>
      </w:r>
      <w:r w:rsidR="0047517C">
        <w:rPr>
          <w:rFonts w:ascii="Arial" w:hAnsi="Arial" w:cs="Arial"/>
          <w:szCs w:val="24"/>
          <w:lang w:val="mn-MN"/>
        </w:rPr>
        <w:t>Т</w:t>
      </w:r>
      <w:r>
        <w:rPr>
          <w:rFonts w:ascii="Arial" w:hAnsi="Arial" w:cs="Arial"/>
          <w:szCs w:val="24"/>
          <w:lang w:val="mn-MN"/>
        </w:rPr>
        <w:t>өрийн захиргааны төв байгууллагын урсгал</w:t>
      </w:r>
      <w:r w:rsidR="008C7422">
        <w:rPr>
          <w:rFonts w:ascii="Arial" w:hAnsi="Arial" w:cs="Arial"/>
          <w:szCs w:val="24"/>
          <w:lang w:val="mn-MN"/>
        </w:rPr>
        <w:t xml:space="preserve"> зардал</w:t>
      </w:r>
      <w:r w:rsidR="007B39D1">
        <w:rPr>
          <w:rFonts w:ascii="Arial" w:hAnsi="Arial" w:cs="Arial"/>
          <w:szCs w:val="24"/>
          <w:lang w:val="mn-MN"/>
        </w:rPr>
        <w:t xml:space="preserve">д нэмэгдэж тооцогдохоор байна. </w:t>
      </w:r>
    </w:p>
    <w:p w:rsidR="00601573" w:rsidRDefault="00601573" w:rsidP="00601573">
      <w:pPr>
        <w:spacing w:after="0" w:line="240" w:lineRule="auto"/>
        <w:ind w:right="57" w:firstLine="567"/>
        <w:jc w:val="both"/>
        <w:rPr>
          <w:rFonts w:ascii="Arial" w:hAnsi="Arial" w:cs="Arial"/>
          <w:szCs w:val="24"/>
          <w:lang w:val="mn-MN"/>
        </w:rPr>
      </w:pPr>
    </w:p>
    <w:p w:rsidR="003812D7" w:rsidRDefault="003812D7" w:rsidP="00601573">
      <w:pPr>
        <w:spacing w:after="0" w:line="240" w:lineRule="auto"/>
        <w:ind w:right="57" w:firstLine="567"/>
        <w:jc w:val="both"/>
        <w:rPr>
          <w:rFonts w:ascii="Arial" w:hAnsi="Arial" w:cs="Arial"/>
          <w:szCs w:val="24"/>
          <w:lang w:val="mn-MN"/>
        </w:rPr>
      </w:pPr>
      <w:r>
        <w:rPr>
          <w:rFonts w:ascii="Arial" w:hAnsi="Arial" w:cs="Arial"/>
          <w:szCs w:val="24"/>
          <w:lang w:val="mn-MN"/>
        </w:rPr>
        <w:t xml:space="preserve">Харин </w:t>
      </w:r>
      <w:r w:rsidR="007B39D1">
        <w:rPr>
          <w:rFonts w:ascii="Arial" w:hAnsi="Arial" w:cs="Arial"/>
          <w:szCs w:val="24"/>
          <w:lang w:val="mn-MN"/>
        </w:rPr>
        <w:t>Төрийн захиргааны байгууллага /</w:t>
      </w:r>
      <w:r>
        <w:rPr>
          <w:rFonts w:ascii="Arial" w:hAnsi="Arial" w:cs="Arial"/>
          <w:szCs w:val="24"/>
          <w:lang w:val="mn-MN"/>
        </w:rPr>
        <w:t>ИНЕГ</w:t>
      </w:r>
      <w:r w:rsidR="007B39D1">
        <w:rPr>
          <w:rFonts w:ascii="Arial" w:hAnsi="Arial" w:cs="Arial"/>
          <w:szCs w:val="24"/>
          <w:lang w:val="mn-MN"/>
        </w:rPr>
        <w:t>/</w:t>
      </w:r>
      <w:r>
        <w:rPr>
          <w:rFonts w:ascii="Arial" w:hAnsi="Arial" w:cs="Arial"/>
          <w:szCs w:val="24"/>
          <w:lang w:val="mn-MN"/>
        </w:rPr>
        <w:t>-аас бүтэц, зохион байгуулалтын өөрчлөлтөөр агаарын хөлгийн шинжлэн шалгах албанд шилжүүлэх хүний нөөцийн зардалд тодорхой өөрчлөлт орохгүй, батлагдсан төсөвтөө багтаан дотоод зохион бай</w:t>
      </w:r>
      <w:r w:rsidR="008C7422">
        <w:rPr>
          <w:rFonts w:ascii="Arial" w:hAnsi="Arial" w:cs="Arial"/>
          <w:szCs w:val="24"/>
          <w:lang w:val="mn-MN"/>
        </w:rPr>
        <w:t>гуулалтаар шийдвэрлэх боломжтой</w:t>
      </w:r>
      <w:r>
        <w:rPr>
          <w:rFonts w:ascii="Arial" w:hAnsi="Arial" w:cs="Arial"/>
          <w:szCs w:val="24"/>
          <w:lang w:val="mn-MN"/>
        </w:rPr>
        <w:t xml:space="preserve"> байна. </w:t>
      </w:r>
    </w:p>
    <w:p w:rsidR="00B76F9B" w:rsidRDefault="00B76F9B" w:rsidP="00601573">
      <w:pPr>
        <w:spacing w:after="0" w:line="240" w:lineRule="auto"/>
        <w:ind w:right="57" w:firstLine="567"/>
        <w:jc w:val="both"/>
        <w:rPr>
          <w:rFonts w:ascii="Arial" w:hAnsi="Arial" w:cs="Arial"/>
          <w:szCs w:val="24"/>
          <w:lang w:val="mn-MN"/>
        </w:rPr>
      </w:pPr>
    </w:p>
    <w:tbl>
      <w:tblPr>
        <w:tblStyle w:val="TableGrid"/>
        <w:tblW w:w="0" w:type="auto"/>
        <w:tblLook w:val="04A0" w:firstRow="1" w:lastRow="0" w:firstColumn="1" w:lastColumn="0" w:noHBand="0" w:noVBand="1"/>
      </w:tblPr>
      <w:tblGrid>
        <w:gridCol w:w="1000"/>
        <w:gridCol w:w="8608"/>
      </w:tblGrid>
      <w:tr w:rsidR="000F5722" w:rsidRPr="00E72972" w:rsidTr="00D633A5">
        <w:tc>
          <w:tcPr>
            <w:tcW w:w="988"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Хуулийн төслийн заалт</w:t>
            </w:r>
          </w:p>
        </w:tc>
        <w:tc>
          <w:tcPr>
            <w:tcW w:w="8620" w:type="dxa"/>
            <w:vAlign w:val="center"/>
          </w:tcPr>
          <w:p w:rsidR="000F5722" w:rsidRPr="00E72972" w:rsidRDefault="000F5722" w:rsidP="000F5722">
            <w:pPr>
              <w:jc w:val="center"/>
              <w:rPr>
                <w:rFonts w:ascii="Arial" w:hAnsi="Arial" w:cs="Arial"/>
                <w:sz w:val="20"/>
                <w:szCs w:val="20"/>
                <w:lang w:val="mn-MN"/>
              </w:rPr>
            </w:pPr>
            <w:r w:rsidRPr="00E72972">
              <w:rPr>
                <w:rFonts w:ascii="Arial" w:hAnsi="Arial" w:cs="Arial"/>
                <w:sz w:val="20"/>
                <w:szCs w:val="20"/>
                <w:lang w:val="mn-MN"/>
              </w:rPr>
              <w:t>Иргэний нисэхийн тухай хуулийн шинэчилсэн найруулгын зохицуулалт</w:t>
            </w:r>
          </w:p>
        </w:tc>
      </w:tr>
      <w:tr w:rsidR="000F5722" w:rsidRPr="00E72972" w:rsidTr="00D633A5">
        <w:tc>
          <w:tcPr>
            <w:tcW w:w="988" w:type="dxa"/>
          </w:tcPr>
          <w:p w:rsidR="000F5722" w:rsidRPr="00E72972" w:rsidRDefault="000F5722" w:rsidP="000F5722">
            <w:pPr>
              <w:ind w:right="57"/>
              <w:jc w:val="both"/>
              <w:rPr>
                <w:rFonts w:ascii="Arial" w:eastAsiaTheme="minorEastAsia" w:hAnsi="Arial" w:cs="Arial"/>
                <w:sz w:val="20"/>
                <w:szCs w:val="20"/>
                <w:lang w:val="mn-MN"/>
              </w:rPr>
            </w:pPr>
            <w:r w:rsidRPr="00E72972">
              <w:rPr>
                <w:rFonts w:ascii="Arial" w:eastAsiaTheme="minorEastAsia" w:hAnsi="Arial" w:cs="Arial"/>
                <w:sz w:val="20"/>
                <w:szCs w:val="20"/>
                <w:lang w:val="mn-MN"/>
              </w:rPr>
              <w:t>41.1.</w:t>
            </w:r>
          </w:p>
        </w:tc>
        <w:tc>
          <w:tcPr>
            <w:tcW w:w="8620" w:type="dxa"/>
          </w:tcPr>
          <w:p w:rsidR="000F5722" w:rsidRPr="00E72972" w:rsidRDefault="000F5722" w:rsidP="000F5722">
            <w:pPr>
              <w:ind w:right="57"/>
              <w:jc w:val="both"/>
              <w:rPr>
                <w:rFonts w:ascii="Arial" w:eastAsiaTheme="minorEastAsia" w:hAnsi="Arial" w:cs="Arial"/>
                <w:sz w:val="20"/>
                <w:szCs w:val="20"/>
                <w:lang w:val="mn-MN"/>
              </w:rPr>
            </w:pPr>
            <w:r w:rsidRPr="00E72972">
              <w:rPr>
                <w:rFonts w:ascii="Arial" w:eastAsia="Arial" w:hAnsi="Arial" w:cs="Arial"/>
                <w:sz w:val="20"/>
                <w:szCs w:val="20"/>
                <w:lang w:val="mn-MN"/>
              </w:rPr>
              <w:t>Олон улсын гэрээний хэрэгжилтийг хангах зорилгоор б</w:t>
            </w:r>
            <w:r w:rsidRPr="00E72972">
              <w:rPr>
                <w:rFonts w:ascii="Arial" w:eastAsia="Arial" w:hAnsi="Arial" w:cs="Arial"/>
                <w:sz w:val="20"/>
                <w:szCs w:val="20"/>
              </w:rPr>
              <w:t xml:space="preserve">айцаагчийн цалингийн хэмжээг </w:t>
            </w:r>
            <w:r w:rsidRPr="00E72972">
              <w:rPr>
                <w:rFonts w:ascii="Arial" w:eastAsia="Arial" w:hAnsi="Arial" w:cs="Arial"/>
                <w:sz w:val="20"/>
                <w:szCs w:val="20"/>
                <w:lang w:val="mn-MN"/>
              </w:rPr>
              <w:t>иргэний нисэхийн</w:t>
            </w:r>
            <w:r w:rsidRPr="00E72972">
              <w:rPr>
                <w:rFonts w:ascii="Arial" w:eastAsia="Arial" w:hAnsi="Arial" w:cs="Arial"/>
                <w:sz w:val="20"/>
                <w:szCs w:val="20"/>
              </w:rPr>
              <w:t xml:space="preserve"> салбарын</w:t>
            </w:r>
            <w:r w:rsidRPr="00E72972">
              <w:rPr>
                <w:rFonts w:ascii="Arial" w:eastAsia="Arial" w:hAnsi="Arial" w:cs="Arial"/>
                <w:sz w:val="20"/>
                <w:szCs w:val="20"/>
                <w:lang w:val="mn-MN"/>
              </w:rPr>
              <w:t xml:space="preserve"> адилтгах албан тушаалын </w:t>
            </w:r>
            <w:r w:rsidRPr="00E72972">
              <w:rPr>
                <w:rFonts w:ascii="Arial" w:eastAsia="Arial" w:hAnsi="Arial" w:cs="Arial"/>
                <w:sz w:val="20"/>
                <w:szCs w:val="20"/>
              </w:rPr>
              <w:t>цалингаас багагүйгээр тогтооно.</w:t>
            </w:r>
          </w:p>
        </w:tc>
      </w:tr>
    </w:tbl>
    <w:p w:rsidR="000F5722" w:rsidRDefault="000F5722" w:rsidP="000F5722">
      <w:pPr>
        <w:spacing w:after="120" w:line="240" w:lineRule="auto"/>
        <w:ind w:right="59" w:firstLine="567"/>
        <w:jc w:val="both"/>
        <w:rPr>
          <w:rFonts w:ascii="Arial" w:hAnsi="Arial" w:cs="Arial"/>
          <w:szCs w:val="24"/>
          <w:lang w:val="mn-MN"/>
        </w:rPr>
      </w:pPr>
    </w:p>
    <w:p w:rsidR="000F5722" w:rsidRDefault="003812D7" w:rsidP="00601573">
      <w:pPr>
        <w:spacing w:after="0" w:line="240" w:lineRule="auto"/>
        <w:ind w:right="57" w:firstLine="567"/>
        <w:jc w:val="both"/>
        <w:rPr>
          <w:rFonts w:ascii="Arial" w:hAnsi="Arial" w:cs="Arial"/>
          <w:szCs w:val="24"/>
          <w:lang w:val="mn-MN"/>
        </w:rPr>
      </w:pPr>
      <w:r>
        <w:rPr>
          <w:rFonts w:ascii="Arial" w:hAnsi="Arial" w:cs="Arial"/>
          <w:szCs w:val="24"/>
          <w:lang w:val="mn-MN"/>
        </w:rPr>
        <w:t>Хуулийн төслийн 41 дүгээр зүйлийн 41.1-т Олон улсын гэрээний хэрэгжилтийг хангах зорилгоор байцаагчийн цалингийн хэмжээг иргэний нисэхийн салбарын адилтгах албан тушаалын цалингаас багагүйгээр тогтооно гэж заасан тул байцаагчийн цалингийн зардлын өсөлтөөс үүсэх нэмэгдлийн тооцоо</w:t>
      </w:r>
      <w:r w:rsidR="000F5722">
        <w:rPr>
          <w:rFonts w:ascii="Arial" w:hAnsi="Arial" w:cs="Arial"/>
          <w:szCs w:val="24"/>
          <w:lang w:val="mn-MN"/>
        </w:rPr>
        <w:t>ллоо.</w:t>
      </w:r>
    </w:p>
    <w:p w:rsidR="000C4200" w:rsidRDefault="000C4200" w:rsidP="00601573">
      <w:pPr>
        <w:spacing w:after="0" w:line="240" w:lineRule="auto"/>
        <w:ind w:right="57" w:firstLine="567"/>
        <w:jc w:val="both"/>
        <w:rPr>
          <w:rFonts w:ascii="Arial" w:hAnsi="Arial" w:cs="Arial"/>
          <w:szCs w:val="24"/>
          <w:lang w:val="mn-MN"/>
        </w:rPr>
      </w:pPr>
    </w:p>
    <w:p w:rsidR="000F5722" w:rsidRDefault="000F5722" w:rsidP="00601573">
      <w:pPr>
        <w:spacing w:after="0" w:line="240" w:lineRule="auto"/>
        <w:ind w:right="57" w:firstLine="567"/>
        <w:jc w:val="both"/>
        <w:rPr>
          <w:rFonts w:ascii="Arial" w:hAnsi="Arial" w:cs="Arial"/>
          <w:szCs w:val="24"/>
          <w:lang w:val="mn-MN"/>
        </w:rPr>
      </w:pPr>
      <w:r>
        <w:rPr>
          <w:rFonts w:ascii="Arial" w:hAnsi="Arial" w:cs="Arial"/>
          <w:szCs w:val="24"/>
          <w:lang w:val="mn-MN"/>
        </w:rPr>
        <w:t>Мөн Нисэхийн аюулгүй ажиллагааны байцаагч өнөөгийн байдлаар дутагдалтай байгаа бөгөөд Төрийн захиргааны байгууллага /ИНЕ</w:t>
      </w:r>
      <w:r w:rsidR="000C4200">
        <w:rPr>
          <w:rFonts w:ascii="Arial" w:hAnsi="Arial" w:cs="Arial"/>
          <w:szCs w:val="24"/>
          <w:lang w:val="mn-MN"/>
        </w:rPr>
        <w:t>Г</w:t>
      </w:r>
      <w:r>
        <w:rPr>
          <w:rFonts w:ascii="Arial" w:hAnsi="Arial" w:cs="Arial"/>
          <w:szCs w:val="24"/>
          <w:lang w:val="mn-MN"/>
        </w:rPr>
        <w:t>/-Засгийн газрын тохируулагч агентлаг болсноор байцаагчийн тоог</w:t>
      </w:r>
      <w:r w:rsidR="007E2C4C">
        <w:rPr>
          <w:rFonts w:ascii="Arial" w:hAnsi="Arial" w:cs="Arial"/>
          <w:szCs w:val="24"/>
        </w:rPr>
        <w:t xml:space="preserve"> /40+20/</w:t>
      </w:r>
      <w:r>
        <w:rPr>
          <w:rFonts w:ascii="Arial" w:hAnsi="Arial" w:cs="Arial"/>
          <w:szCs w:val="24"/>
          <w:lang w:val="mn-MN"/>
        </w:rPr>
        <w:t xml:space="preserve"> нэм</w:t>
      </w:r>
      <w:r w:rsidR="00314720">
        <w:rPr>
          <w:rFonts w:ascii="Arial" w:hAnsi="Arial" w:cs="Arial"/>
          <w:szCs w:val="24"/>
          <w:lang w:val="mn-MN"/>
        </w:rPr>
        <w:t>э</w:t>
      </w:r>
      <w:r>
        <w:rPr>
          <w:rFonts w:ascii="Arial" w:hAnsi="Arial" w:cs="Arial"/>
          <w:szCs w:val="24"/>
          <w:lang w:val="mn-MN"/>
        </w:rPr>
        <w:t>гдүүлэх шаардлага үүсэхээр байна.</w:t>
      </w:r>
    </w:p>
    <w:p w:rsidR="006F47A9" w:rsidRPr="00E013AA" w:rsidRDefault="007E2C4C" w:rsidP="00E013AA">
      <w:pPr>
        <w:spacing w:after="0" w:line="240" w:lineRule="auto"/>
        <w:ind w:right="57" w:firstLine="567"/>
        <w:jc w:val="both"/>
        <w:rPr>
          <w:rFonts w:ascii="Arial" w:hAnsi="Arial" w:cs="Arial"/>
          <w:szCs w:val="24"/>
          <w:lang w:val="mn-MN"/>
        </w:rPr>
      </w:pPr>
      <w:r w:rsidRPr="00E013AA">
        <w:rPr>
          <w:rFonts w:ascii="Arial" w:hAnsi="Arial" w:cs="Arial"/>
          <w:szCs w:val="24"/>
          <w:lang w:val="mn-MN"/>
        </w:rPr>
        <w:t xml:space="preserve">Байцаагчийн орон тоог 20-оор нэмэгдүүлснээр нийт 60 байцаагч, 42 захиргаа, санхүү болон бусад ажилтантай буюу ИНЕГ нь </w:t>
      </w:r>
      <w:r w:rsidR="00E013AA" w:rsidRPr="00E013AA">
        <w:rPr>
          <w:rFonts w:ascii="Arial" w:hAnsi="Arial" w:cs="Arial"/>
          <w:szCs w:val="24"/>
          <w:lang w:val="mn-MN"/>
        </w:rPr>
        <w:t>нийт 102 ажилтантай байхаар байна.</w:t>
      </w:r>
    </w:p>
    <w:p w:rsidR="006F47A9" w:rsidRDefault="006F47A9" w:rsidP="00601573">
      <w:pPr>
        <w:spacing w:after="0" w:line="240" w:lineRule="auto"/>
        <w:ind w:right="57" w:firstLine="567"/>
        <w:jc w:val="both"/>
        <w:rPr>
          <w:rFonts w:ascii="Arial" w:hAnsi="Arial" w:cs="Arial"/>
          <w:sz w:val="20"/>
          <w:szCs w:val="20"/>
          <w:lang w:val="mn-MN"/>
        </w:rPr>
      </w:pPr>
    </w:p>
    <w:p w:rsidR="003812D7" w:rsidRPr="00FB6EBE" w:rsidRDefault="004861AC" w:rsidP="000F5722">
      <w:pPr>
        <w:spacing w:after="120" w:line="240" w:lineRule="auto"/>
        <w:ind w:right="59" w:firstLine="567"/>
        <w:jc w:val="both"/>
        <w:rPr>
          <w:rFonts w:ascii="Arial" w:hAnsi="Arial" w:cs="Arial"/>
          <w:sz w:val="20"/>
          <w:szCs w:val="20"/>
          <w:lang w:val="mn-MN"/>
        </w:rPr>
      </w:pPr>
      <w:r>
        <w:rPr>
          <w:rFonts w:ascii="Arial" w:hAnsi="Arial" w:cs="Arial"/>
          <w:sz w:val="20"/>
          <w:szCs w:val="20"/>
          <w:lang w:val="mn-MN"/>
        </w:rPr>
        <w:t>Тооцоолол</w:t>
      </w:r>
      <w:r w:rsidR="003812D7" w:rsidRPr="00FB6EBE">
        <w:rPr>
          <w:rFonts w:ascii="Arial" w:hAnsi="Arial" w:cs="Arial"/>
          <w:sz w:val="20"/>
          <w:szCs w:val="20"/>
          <w:lang w:val="mn-MN"/>
        </w:rPr>
        <w:t xml:space="preserve"> </w:t>
      </w:r>
      <w:r>
        <w:rPr>
          <w:rFonts w:ascii="Arial" w:hAnsi="Arial" w:cs="Arial"/>
          <w:sz w:val="20"/>
          <w:szCs w:val="20"/>
          <w:lang w:val="mn-MN"/>
        </w:rPr>
        <w:t>3</w:t>
      </w:r>
      <w:r w:rsidR="003812D7" w:rsidRPr="00FB6EBE">
        <w:rPr>
          <w:rFonts w:ascii="Arial" w:hAnsi="Arial" w:cs="Arial"/>
          <w:sz w:val="20"/>
          <w:szCs w:val="20"/>
          <w:lang w:val="mn-MN"/>
        </w:rPr>
        <w:t>.</w:t>
      </w:r>
      <w:r w:rsidR="003812D7">
        <w:rPr>
          <w:rFonts w:ascii="Arial" w:hAnsi="Arial" w:cs="Arial"/>
          <w:sz w:val="20"/>
          <w:szCs w:val="20"/>
          <w:lang w:val="mn-MN"/>
        </w:rPr>
        <w:tab/>
      </w:r>
      <w:r w:rsidR="003812D7">
        <w:rPr>
          <w:rFonts w:ascii="Arial" w:hAnsi="Arial" w:cs="Arial"/>
          <w:sz w:val="20"/>
          <w:szCs w:val="20"/>
          <w:lang w:val="mn-MN"/>
        </w:rPr>
        <w:tab/>
      </w:r>
      <w:r w:rsidR="003812D7">
        <w:rPr>
          <w:rFonts w:ascii="Arial" w:hAnsi="Arial" w:cs="Arial"/>
          <w:sz w:val="20"/>
          <w:szCs w:val="20"/>
          <w:lang w:val="mn-MN"/>
        </w:rPr>
        <w:tab/>
      </w:r>
      <w:r w:rsidR="003812D7">
        <w:rPr>
          <w:rFonts w:ascii="Arial" w:hAnsi="Arial" w:cs="Arial"/>
          <w:sz w:val="20"/>
          <w:szCs w:val="20"/>
          <w:lang w:val="mn-MN"/>
        </w:rPr>
        <w:tab/>
      </w:r>
      <w:r w:rsidR="003812D7">
        <w:rPr>
          <w:rFonts w:ascii="Arial" w:hAnsi="Arial" w:cs="Arial"/>
          <w:sz w:val="20"/>
          <w:szCs w:val="20"/>
          <w:lang w:val="mn-MN"/>
        </w:rPr>
        <w:tab/>
      </w:r>
      <w:r w:rsidR="003812D7">
        <w:rPr>
          <w:rFonts w:ascii="Arial" w:hAnsi="Arial" w:cs="Arial"/>
          <w:sz w:val="20"/>
          <w:szCs w:val="20"/>
          <w:lang w:val="mn-MN"/>
        </w:rPr>
        <w:tab/>
      </w:r>
      <w:r w:rsidR="008C7422">
        <w:rPr>
          <w:rFonts w:ascii="Arial" w:hAnsi="Arial" w:cs="Arial"/>
          <w:sz w:val="20"/>
          <w:szCs w:val="20"/>
          <w:lang w:val="mn-MN"/>
        </w:rPr>
        <w:tab/>
      </w:r>
      <w:r w:rsidR="008C7422">
        <w:rPr>
          <w:rFonts w:ascii="Arial" w:hAnsi="Arial" w:cs="Arial"/>
          <w:sz w:val="20"/>
          <w:szCs w:val="20"/>
          <w:lang w:val="mn-MN"/>
        </w:rPr>
        <w:tab/>
      </w:r>
      <w:r w:rsidR="008C7422">
        <w:rPr>
          <w:rFonts w:ascii="Arial" w:hAnsi="Arial" w:cs="Arial"/>
          <w:sz w:val="20"/>
          <w:szCs w:val="20"/>
          <w:lang w:val="mn-MN"/>
        </w:rPr>
        <w:tab/>
      </w:r>
    </w:p>
    <w:tbl>
      <w:tblPr>
        <w:tblStyle w:val="TableGrid"/>
        <w:tblW w:w="9634" w:type="dxa"/>
        <w:tblLayout w:type="fixed"/>
        <w:tblLook w:val="04A0" w:firstRow="1" w:lastRow="0" w:firstColumn="1" w:lastColumn="0" w:noHBand="0" w:noVBand="1"/>
      </w:tblPr>
      <w:tblGrid>
        <w:gridCol w:w="4248"/>
        <w:gridCol w:w="709"/>
        <w:gridCol w:w="1275"/>
        <w:gridCol w:w="567"/>
        <w:gridCol w:w="2835"/>
      </w:tblGrid>
      <w:tr w:rsidR="003812D7" w:rsidTr="00601573">
        <w:trPr>
          <w:trHeight w:val="452"/>
        </w:trPr>
        <w:tc>
          <w:tcPr>
            <w:tcW w:w="4248" w:type="dxa"/>
          </w:tcPr>
          <w:p w:rsidR="003812D7" w:rsidRPr="00D41D72" w:rsidRDefault="000F5722" w:rsidP="00601573">
            <w:pPr>
              <w:ind w:right="57"/>
              <w:jc w:val="both"/>
              <w:rPr>
                <w:rFonts w:ascii="Arial" w:hAnsi="Arial" w:cs="Arial"/>
                <w:sz w:val="20"/>
                <w:szCs w:val="20"/>
                <w:lang w:val="mn-MN"/>
              </w:rPr>
            </w:pPr>
            <w:r>
              <w:rPr>
                <w:rFonts w:ascii="Arial" w:hAnsi="Arial" w:cs="Arial"/>
                <w:sz w:val="20"/>
                <w:szCs w:val="20"/>
                <w:lang w:val="mn-MN"/>
              </w:rPr>
              <w:t>Цалин</w:t>
            </w:r>
          </w:p>
        </w:tc>
        <w:tc>
          <w:tcPr>
            <w:tcW w:w="709" w:type="dxa"/>
          </w:tcPr>
          <w:p w:rsidR="003812D7" w:rsidRPr="00D41D72" w:rsidRDefault="003812D7" w:rsidP="00601573">
            <w:pPr>
              <w:ind w:right="57"/>
              <w:jc w:val="both"/>
              <w:rPr>
                <w:rFonts w:ascii="Arial" w:hAnsi="Arial" w:cs="Arial"/>
                <w:sz w:val="20"/>
                <w:szCs w:val="20"/>
                <w:lang w:val="mn-MN"/>
              </w:rPr>
            </w:pPr>
          </w:p>
        </w:tc>
        <w:tc>
          <w:tcPr>
            <w:tcW w:w="1275" w:type="dxa"/>
          </w:tcPr>
          <w:p w:rsidR="003812D7" w:rsidRPr="00D41D72" w:rsidRDefault="003812D7" w:rsidP="00601573">
            <w:pPr>
              <w:ind w:right="57"/>
              <w:jc w:val="both"/>
              <w:rPr>
                <w:rFonts w:ascii="Arial" w:hAnsi="Arial" w:cs="Arial"/>
                <w:sz w:val="20"/>
                <w:szCs w:val="20"/>
                <w:lang w:val="mn-MN"/>
              </w:rPr>
            </w:pPr>
            <w:r w:rsidRPr="00D41D72">
              <w:rPr>
                <w:rFonts w:ascii="Arial" w:hAnsi="Arial" w:cs="Arial"/>
                <w:sz w:val="20"/>
                <w:szCs w:val="20"/>
                <w:lang w:val="mn-MN"/>
              </w:rPr>
              <w:t xml:space="preserve">Орон тоо </w:t>
            </w:r>
          </w:p>
        </w:tc>
        <w:tc>
          <w:tcPr>
            <w:tcW w:w="567" w:type="dxa"/>
          </w:tcPr>
          <w:p w:rsidR="003812D7" w:rsidRPr="00D41D72" w:rsidRDefault="003812D7" w:rsidP="00601573">
            <w:pPr>
              <w:ind w:right="57"/>
              <w:jc w:val="both"/>
              <w:rPr>
                <w:rFonts w:ascii="Arial" w:hAnsi="Arial" w:cs="Arial"/>
                <w:sz w:val="20"/>
                <w:szCs w:val="20"/>
                <w:lang w:val="mn-MN"/>
              </w:rPr>
            </w:pPr>
          </w:p>
        </w:tc>
        <w:tc>
          <w:tcPr>
            <w:tcW w:w="2835" w:type="dxa"/>
          </w:tcPr>
          <w:p w:rsidR="003812D7" w:rsidRPr="00D41D72" w:rsidRDefault="003812D7" w:rsidP="00601573">
            <w:pPr>
              <w:ind w:right="57"/>
              <w:jc w:val="both"/>
              <w:rPr>
                <w:rFonts w:ascii="Arial" w:hAnsi="Arial" w:cs="Arial"/>
                <w:sz w:val="20"/>
                <w:szCs w:val="20"/>
                <w:lang w:val="mn-MN"/>
              </w:rPr>
            </w:pPr>
            <w:r w:rsidRPr="00D41D72">
              <w:rPr>
                <w:rFonts w:ascii="Arial" w:hAnsi="Arial" w:cs="Arial"/>
                <w:sz w:val="20"/>
                <w:szCs w:val="20"/>
                <w:lang w:val="mn-MN"/>
              </w:rPr>
              <w:t>Цалингийн хэмжээ</w:t>
            </w:r>
            <w:r w:rsidR="000F5722">
              <w:rPr>
                <w:rFonts w:ascii="Arial" w:hAnsi="Arial" w:cs="Arial"/>
                <w:sz w:val="20"/>
                <w:szCs w:val="20"/>
                <w:lang w:val="mn-MN"/>
              </w:rPr>
              <w:t xml:space="preserve"> сараар</w:t>
            </w:r>
            <w:r>
              <w:rPr>
                <w:rFonts w:ascii="Arial" w:hAnsi="Arial" w:cs="Arial"/>
                <w:sz w:val="20"/>
                <w:szCs w:val="20"/>
                <w:lang w:val="mn-MN"/>
              </w:rPr>
              <w:t xml:space="preserve"> /</w:t>
            </w:r>
            <w:r w:rsidRPr="00D41D72">
              <w:rPr>
                <w:rFonts w:ascii="Arial" w:hAnsi="Arial" w:cs="Arial"/>
                <w:sz w:val="20"/>
                <w:szCs w:val="20"/>
                <w:lang w:val="mn-MN"/>
              </w:rPr>
              <w:t>төгрөг/</w:t>
            </w:r>
          </w:p>
        </w:tc>
      </w:tr>
      <w:tr w:rsidR="003812D7" w:rsidTr="008C7422">
        <w:tc>
          <w:tcPr>
            <w:tcW w:w="4248" w:type="dxa"/>
          </w:tcPr>
          <w:p w:rsidR="003812D7" w:rsidRPr="00FB6EBE" w:rsidRDefault="000F5722" w:rsidP="00E013AA">
            <w:pPr>
              <w:ind w:right="59"/>
              <w:jc w:val="both"/>
              <w:rPr>
                <w:rFonts w:ascii="Arial" w:hAnsi="Arial" w:cs="Arial"/>
                <w:sz w:val="20"/>
                <w:szCs w:val="20"/>
                <w:lang w:val="mn-MN"/>
              </w:rPr>
            </w:pPr>
            <w:r>
              <w:rPr>
                <w:rFonts w:ascii="Arial" w:hAnsi="Arial" w:cs="Arial"/>
                <w:sz w:val="20"/>
                <w:szCs w:val="20"/>
              </w:rPr>
              <w:t>6</w:t>
            </w:r>
            <w:r w:rsidR="003812D7">
              <w:rPr>
                <w:rFonts w:ascii="Arial" w:hAnsi="Arial" w:cs="Arial"/>
                <w:sz w:val="20"/>
                <w:szCs w:val="20"/>
                <w:lang w:val="mn-MN"/>
              </w:rPr>
              <w:t>,</w:t>
            </w:r>
            <w:r>
              <w:rPr>
                <w:rFonts w:ascii="Arial" w:hAnsi="Arial" w:cs="Arial"/>
                <w:sz w:val="20"/>
                <w:szCs w:val="20"/>
              </w:rPr>
              <w:t>9</w:t>
            </w:r>
            <w:r w:rsidR="003812D7">
              <w:rPr>
                <w:rFonts w:ascii="Arial" w:hAnsi="Arial" w:cs="Arial"/>
                <w:sz w:val="20"/>
                <w:szCs w:val="20"/>
                <w:lang w:val="mn-MN"/>
              </w:rPr>
              <w:t>00</w:t>
            </w:r>
            <w:r w:rsidR="004861AC">
              <w:rPr>
                <w:rFonts w:ascii="Arial" w:hAnsi="Arial" w:cs="Arial"/>
                <w:sz w:val="20"/>
                <w:szCs w:val="20"/>
                <w:lang w:val="mn-MN"/>
              </w:rPr>
              <w:t>,000</w:t>
            </w:r>
            <w:r w:rsidR="003812D7">
              <w:rPr>
                <w:rFonts w:ascii="Arial" w:hAnsi="Arial" w:cs="Arial"/>
                <w:sz w:val="20"/>
                <w:szCs w:val="20"/>
              </w:rPr>
              <w:t>.0</w:t>
            </w:r>
            <w:r w:rsidR="003812D7">
              <w:rPr>
                <w:rFonts w:ascii="Arial" w:hAnsi="Arial" w:cs="Arial"/>
                <w:sz w:val="20"/>
                <w:szCs w:val="20"/>
                <w:lang w:val="mn-MN"/>
              </w:rPr>
              <w:t xml:space="preserve"> /</w:t>
            </w:r>
            <w:r w:rsidR="00E013AA">
              <w:rPr>
                <w:rFonts w:ascii="Arial" w:hAnsi="Arial" w:cs="Arial"/>
                <w:sz w:val="20"/>
                <w:szCs w:val="20"/>
                <w:lang w:val="mn-MN"/>
              </w:rPr>
              <w:t>Байцаагчийн н</w:t>
            </w:r>
            <w:r w:rsidR="003812D7">
              <w:rPr>
                <w:rFonts w:ascii="Arial" w:hAnsi="Arial" w:cs="Arial"/>
                <w:sz w:val="20"/>
                <w:szCs w:val="20"/>
                <w:lang w:val="mn-MN"/>
              </w:rPr>
              <w:t>эмэгдүүлсэн дундаж цалин</w:t>
            </w:r>
            <w:r>
              <w:rPr>
                <w:rFonts w:ascii="Arial" w:hAnsi="Arial" w:cs="Arial"/>
                <w:sz w:val="20"/>
                <w:szCs w:val="20"/>
              </w:rPr>
              <w:t>*</w:t>
            </w:r>
            <w:r w:rsidR="003812D7">
              <w:rPr>
                <w:rFonts w:ascii="Arial" w:hAnsi="Arial" w:cs="Arial"/>
                <w:sz w:val="20"/>
                <w:szCs w:val="20"/>
                <w:lang w:val="mn-MN"/>
              </w:rPr>
              <w:t>/</w:t>
            </w:r>
          </w:p>
        </w:tc>
        <w:tc>
          <w:tcPr>
            <w:tcW w:w="709" w:type="dxa"/>
          </w:tcPr>
          <w:p w:rsidR="003812D7" w:rsidRPr="00D41D72" w:rsidRDefault="003812D7" w:rsidP="00601573">
            <w:pPr>
              <w:ind w:right="59"/>
              <w:jc w:val="both"/>
              <w:rPr>
                <w:rFonts w:ascii="Arial" w:hAnsi="Arial" w:cs="Arial"/>
                <w:sz w:val="20"/>
                <w:szCs w:val="20"/>
              </w:rPr>
            </w:pPr>
            <w:r w:rsidRPr="00D41D72">
              <w:rPr>
                <w:rFonts w:ascii="Arial" w:hAnsi="Arial" w:cs="Arial"/>
                <w:sz w:val="20"/>
                <w:szCs w:val="20"/>
              </w:rPr>
              <w:t>x</w:t>
            </w:r>
          </w:p>
        </w:tc>
        <w:tc>
          <w:tcPr>
            <w:tcW w:w="1275" w:type="dxa"/>
          </w:tcPr>
          <w:p w:rsidR="003812D7" w:rsidRPr="00D41D72" w:rsidRDefault="003812D7" w:rsidP="00601573">
            <w:pPr>
              <w:ind w:right="59"/>
              <w:jc w:val="both"/>
              <w:rPr>
                <w:rFonts w:ascii="Arial" w:hAnsi="Arial" w:cs="Arial"/>
                <w:sz w:val="20"/>
                <w:szCs w:val="20"/>
                <w:lang w:val="mn-MN"/>
              </w:rPr>
            </w:pPr>
            <w:r>
              <w:rPr>
                <w:rFonts w:ascii="Arial" w:hAnsi="Arial" w:cs="Arial"/>
                <w:sz w:val="20"/>
                <w:szCs w:val="20"/>
                <w:lang w:val="mn-MN"/>
              </w:rPr>
              <w:t>60</w:t>
            </w:r>
          </w:p>
        </w:tc>
        <w:tc>
          <w:tcPr>
            <w:tcW w:w="567" w:type="dxa"/>
          </w:tcPr>
          <w:p w:rsidR="003812D7" w:rsidRPr="00D41D72" w:rsidRDefault="003812D7" w:rsidP="00601573">
            <w:pPr>
              <w:ind w:right="59"/>
              <w:jc w:val="both"/>
              <w:rPr>
                <w:rFonts w:ascii="Arial" w:hAnsi="Arial" w:cs="Arial"/>
                <w:sz w:val="20"/>
                <w:szCs w:val="20"/>
                <w:lang w:val="mn-MN"/>
              </w:rPr>
            </w:pPr>
            <w:r w:rsidRPr="00D41D72">
              <w:rPr>
                <w:rFonts w:ascii="Arial" w:hAnsi="Arial" w:cs="Arial"/>
                <w:sz w:val="20"/>
                <w:szCs w:val="20"/>
              </w:rPr>
              <w:t>=</w:t>
            </w:r>
          </w:p>
        </w:tc>
        <w:tc>
          <w:tcPr>
            <w:tcW w:w="2835" w:type="dxa"/>
          </w:tcPr>
          <w:p w:rsidR="003812D7" w:rsidRPr="00D41D72" w:rsidRDefault="000F5722" w:rsidP="00601573">
            <w:pPr>
              <w:ind w:right="59"/>
              <w:jc w:val="both"/>
              <w:rPr>
                <w:rFonts w:ascii="Arial" w:hAnsi="Arial" w:cs="Arial"/>
                <w:sz w:val="20"/>
                <w:szCs w:val="20"/>
                <w:lang w:val="mn-MN"/>
              </w:rPr>
            </w:pPr>
            <w:r>
              <w:rPr>
                <w:rFonts w:ascii="Arial" w:hAnsi="Arial" w:cs="Arial"/>
                <w:sz w:val="20"/>
                <w:szCs w:val="20"/>
              </w:rPr>
              <w:t>414</w:t>
            </w:r>
            <w:r w:rsidR="003812D7">
              <w:rPr>
                <w:rFonts w:ascii="Arial" w:hAnsi="Arial" w:cs="Arial"/>
                <w:sz w:val="20"/>
                <w:szCs w:val="20"/>
                <w:lang w:val="mn-MN"/>
              </w:rPr>
              <w:t>,000</w:t>
            </w:r>
            <w:r w:rsidR="004861AC">
              <w:rPr>
                <w:rFonts w:ascii="Arial" w:hAnsi="Arial" w:cs="Arial"/>
                <w:sz w:val="20"/>
                <w:szCs w:val="20"/>
                <w:lang w:val="mn-MN"/>
              </w:rPr>
              <w:t>,000</w:t>
            </w:r>
            <w:r w:rsidR="003812D7">
              <w:rPr>
                <w:rFonts w:ascii="Arial" w:hAnsi="Arial" w:cs="Arial"/>
                <w:sz w:val="20"/>
                <w:szCs w:val="20"/>
                <w:lang w:val="mn-MN"/>
              </w:rPr>
              <w:t>.0</w:t>
            </w:r>
            <w:r w:rsidR="004861AC">
              <w:rPr>
                <w:rFonts w:ascii="Arial" w:hAnsi="Arial" w:cs="Arial"/>
                <w:sz w:val="20"/>
                <w:szCs w:val="20"/>
                <w:lang w:val="mn-MN"/>
              </w:rPr>
              <w:t>0</w:t>
            </w:r>
          </w:p>
        </w:tc>
      </w:tr>
      <w:tr w:rsidR="00E013AA" w:rsidTr="008C7422">
        <w:tc>
          <w:tcPr>
            <w:tcW w:w="4248" w:type="dxa"/>
          </w:tcPr>
          <w:p w:rsidR="00E013AA" w:rsidRPr="00E013AA" w:rsidRDefault="00E013AA" w:rsidP="00601573">
            <w:pPr>
              <w:ind w:right="59"/>
              <w:jc w:val="both"/>
              <w:rPr>
                <w:rFonts w:ascii="Arial" w:hAnsi="Arial" w:cs="Arial"/>
                <w:sz w:val="20"/>
                <w:szCs w:val="20"/>
                <w:lang w:val="mn-MN"/>
              </w:rPr>
            </w:pPr>
            <w:r>
              <w:rPr>
                <w:rFonts w:ascii="Arial" w:hAnsi="Arial" w:cs="Arial"/>
                <w:sz w:val="20"/>
                <w:szCs w:val="20"/>
                <w:lang w:val="mn-MN"/>
              </w:rPr>
              <w:t>3,457,000.0 /бусад ажилтан/</w:t>
            </w:r>
          </w:p>
        </w:tc>
        <w:tc>
          <w:tcPr>
            <w:tcW w:w="709" w:type="dxa"/>
          </w:tcPr>
          <w:p w:rsidR="00E013AA" w:rsidRPr="00E013AA" w:rsidRDefault="00E013AA" w:rsidP="00601573">
            <w:pPr>
              <w:ind w:right="59"/>
              <w:jc w:val="both"/>
              <w:rPr>
                <w:rFonts w:ascii="Arial" w:hAnsi="Arial" w:cs="Arial"/>
                <w:sz w:val="20"/>
                <w:szCs w:val="20"/>
                <w:lang w:val="mn-MN"/>
              </w:rPr>
            </w:pPr>
            <w:r>
              <w:rPr>
                <w:rFonts w:ascii="Arial" w:hAnsi="Arial" w:cs="Arial"/>
                <w:sz w:val="20"/>
                <w:szCs w:val="20"/>
                <w:lang w:val="mn-MN"/>
              </w:rPr>
              <w:t>х</w:t>
            </w:r>
          </w:p>
        </w:tc>
        <w:tc>
          <w:tcPr>
            <w:tcW w:w="1275" w:type="dxa"/>
          </w:tcPr>
          <w:p w:rsidR="00E013AA" w:rsidRDefault="00E013AA" w:rsidP="00601573">
            <w:pPr>
              <w:ind w:right="59"/>
              <w:jc w:val="both"/>
              <w:rPr>
                <w:rFonts w:ascii="Arial" w:hAnsi="Arial" w:cs="Arial"/>
                <w:sz w:val="20"/>
                <w:szCs w:val="20"/>
                <w:lang w:val="mn-MN"/>
              </w:rPr>
            </w:pPr>
            <w:r>
              <w:rPr>
                <w:rFonts w:ascii="Arial" w:hAnsi="Arial" w:cs="Arial"/>
                <w:sz w:val="20"/>
                <w:szCs w:val="20"/>
                <w:lang w:val="mn-MN"/>
              </w:rPr>
              <w:t>42</w:t>
            </w:r>
          </w:p>
        </w:tc>
        <w:tc>
          <w:tcPr>
            <w:tcW w:w="567" w:type="dxa"/>
          </w:tcPr>
          <w:p w:rsidR="00E013AA" w:rsidRPr="00D41D72" w:rsidRDefault="00E013AA" w:rsidP="00601573">
            <w:pPr>
              <w:ind w:right="59"/>
              <w:jc w:val="both"/>
              <w:rPr>
                <w:rFonts w:ascii="Arial" w:hAnsi="Arial" w:cs="Arial"/>
                <w:sz w:val="20"/>
                <w:szCs w:val="20"/>
              </w:rPr>
            </w:pPr>
            <w:r>
              <w:rPr>
                <w:rFonts w:ascii="Arial" w:hAnsi="Arial" w:cs="Arial"/>
                <w:sz w:val="20"/>
                <w:szCs w:val="20"/>
              </w:rPr>
              <w:t>=</w:t>
            </w:r>
          </w:p>
        </w:tc>
        <w:tc>
          <w:tcPr>
            <w:tcW w:w="2835" w:type="dxa"/>
          </w:tcPr>
          <w:p w:rsidR="00E013AA" w:rsidRPr="00E013AA" w:rsidRDefault="00E013AA" w:rsidP="00601573">
            <w:pPr>
              <w:ind w:right="59"/>
              <w:jc w:val="both"/>
              <w:rPr>
                <w:rFonts w:ascii="Arial" w:hAnsi="Arial" w:cs="Arial"/>
                <w:sz w:val="20"/>
                <w:szCs w:val="20"/>
                <w:lang w:val="mn-MN"/>
              </w:rPr>
            </w:pPr>
            <w:r>
              <w:rPr>
                <w:rFonts w:ascii="Arial" w:hAnsi="Arial" w:cs="Arial"/>
                <w:sz w:val="20"/>
                <w:szCs w:val="20"/>
              </w:rPr>
              <w:t>1</w:t>
            </w:r>
            <w:r>
              <w:rPr>
                <w:rFonts w:ascii="Arial" w:hAnsi="Arial" w:cs="Arial"/>
                <w:sz w:val="20"/>
                <w:szCs w:val="20"/>
                <w:lang w:val="mn-MN"/>
              </w:rPr>
              <w:t>45,194,000.00</w:t>
            </w:r>
          </w:p>
        </w:tc>
      </w:tr>
      <w:tr w:rsidR="004861AC" w:rsidTr="008C7422">
        <w:tc>
          <w:tcPr>
            <w:tcW w:w="4248" w:type="dxa"/>
          </w:tcPr>
          <w:p w:rsidR="004861AC" w:rsidRDefault="004861AC" w:rsidP="00601573">
            <w:pPr>
              <w:ind w:right="59"/>
              <w:jc w:val="both"/>
              <w:rPr>
                <w:rFonts w:ascii="Arial" w:hAnsi="Arial" w:cs="Arial"/>
                <w:sz w:val="20"/>
                <w:szCs w:val="20"/>
                <w:lang w:val="mn-MN"/>
              </w:rPr>
            </w:pPr>
            <w:r>
              <w:rPr>
                <w:rFonts w:ascii="Arial" w:hAnsi="Arial" w:cs="Arial"/>
                <w:sz w:val="20"/>
                <w:szCs w:val="20"/>
                <w:lang w:val="mn-MN"/>
              </w:rPr>
              <w:t>Нийт</w:t>
            </w:r>
            <w:r w:rsidR="00E013AA">
              <w:rPr>
                <w:rFonts w:ascii="Arial" w:hAnsi="Arial" w:cs="Arial"/>
                <w:sz w:val="20"/>
                <w:szCs w:val="20"/>
                <w:lang w:val="mn-MN"/>
              </w:rPr>
              <w:t xml:space="preserve">  </w:t>
            </w:r>
          </w:p>
        </w:tc>
        <w:tc>
          <w:tcPr>
            <w:tcW w:w="709" w:type="dxa"/>
          </w:tcPr>
          <w:p w:rsidR="004861AC" w:rsidRPr="00D41D72" w:rsidRDefault="004861AC" w:rsidP="00601573">
            <w:pPr>
              <w:rPr>
                <w:rFonts w:ascii="Arial" w:hAnsi="Arial" w:cs="Arial"/>
                <w:sz w:val="20"/>
                <w:szCs w:val="20"/>
              </w:rPr>
            </w:pPr>
          </w:p>
        </w:tc>
        <w:tc>
          <w:tcPr>
            <w:tcW w:w="1275" w:type="dxa"/>
          </w:tcPr>
          <w:p w:rsidR="004861AC" w:rsidRDefault="004861AC" w:rsidP="00601573">
            <w:pPr>
              <w:rPr>
                <w:rFonts w:ascii="Arial" w:hAnsi="Arial" w:cs="Arial"/>
                <w:sz w:val="20"/>
                <w:szCs w:val="20"/>
                <w:lang w:val="mn-MN"/>
              </w:rPr>
            </w:pPr>
          </w:p>
        </w:tc>
        <w:tc>
          <w:tcPr>
            <w:tcW w:w="567" w:type="dxa"/>
          </w:tcPr>
          <w:p w:rsidR="004861AC" w:rsidRDefault="004861AC" w:rsidP="00601573">
            <w:pPr>
              <w:rPr>
                <w:rFonts w:ascii="Arial" w:hAnsi="Arial" w:cs="Arial"/>
                <w:sz w:val="20"/>
                <w:szCs w:val="20"/>
              </w:rPr>
            </w:pPr>
          </w:p>
        </w:tc>
        <w:tc>
          <w:tcPr>
            <w:tcW w:w="2835" w:type="dxa"/>
          </w:tcPr>
          <w:p w:rsidR="004861AC" w:rsidRPr="00E013AA" w:rsidRDefault="00E013AA" w:rsidP="00E013AA">
            <w:pPr>
              <w:jc w:val="right"/>
              <w:rPr>
                <w:rFonts w:ascii="Arial" w:hAnsi="Arial" w:cs="Arial"/>
                <w:b/>
                <w:sz w:val="20"/>
                <w:szCs w:val="20"/>
                <w:lang w:val="mn-MN"/>
              </w:rPr>
            </w:pPr>
            <w:r w:rsidRPr="00E013AA">
              <w:rPr>
                <w:rFonts w:ascii="Arial" w:hAnsi="Arial" w:cs="Arial"/>
                <w:b/>
                <w:sz w:val="20"/>
                <w:szCs w:val="20"/>
                <w:lang w:val="mn-MN"/>
              </w:rPr>
              <w:t>559</w:t>
            </w:r>
            <w:r w:rsidR="007E2C4C" w:rsidRPr="00E013AA">
              <w:rPr>
                <w:rFonts w:ascii="Arial" w:hAnsi="Arial" w:cs="Arial"/>
                <w:b/>
                <w:sz w:val="20"/>
                <w:szCs w:val="20"/>
              </w:rPr>
              <w:t>,</w:t>
            </w:r>
            <w:r w:rsidRPr="00E013AA">
              <w:rPr>
                <w:rFonts w:ascii="Arial" w:hAnsi="Arial" w:cs="Arial"/>
                <w:b/>
                <w:sz w:val="20"/>
                <w:szCs w:val="20"/>
                <w:lang w:val="mn-MN"/>
              </w:rPr>
              <w:t>194</w:t>
            </w:r>
            <w:r w:rsidR="004861AC" w:rsidRPr="00E013AA">
              <w:rPr>
                <w:rFonts w:ascii="Arial" w:hAnsi="Arial" w:cs="Arial"/>
                <w:b/>
                <w:sz w:val="20"/>
                <w:szCs w:val="20"/>
                <w:lang w:val="mn-MN"/>
              </w:rPr>
              <w:t>,000.00</w:t>
            </w:r>
          </w:p>
        </w:tc>
      </w:tr>
    </w:tbl>
    <w:p w:rsidR="000F5722" w:rsidRDefault="000F5722" w:rsidP="003812D7">
      <w:pPr>
        <w:spacing w:after="120" w:line="240" w:lineRule="auto"/>
        <w:ind w:right="59"/>
        <w:jc w:val="both"/>
        <w:rPr>
          <w:rFonts w:ascii="Arial" w:eastAsia="Arial" w:hAnsi="Arial" w:cs="Arial"/>
          <w:i/>
          <w:sz w:val="22"/>
          <w:lang w:val="mn-MN"/>
        </w:rPr>
      </w:pPr>
      <w:r w:rsidRPr="000F5722">
        <w:rPr>
          <w:rFonts w:ascii="Arial" w:hAnsi="Arial" w:cs="Arial"/>
          <w:bCs/>
          <w:i/>
          <w:sz w:val="22"/>
        </w:rPr>
        <w:t>*</w:t>
      </w:r>
      <w:r w:rsidRPr="000F5722">
        <w:rPr>
          <w:rFonts w:ascii="Arial" w:hAnsi="Arial" w:cs="Arial"/>
          <w:bCs/>
          <w:i/>
          <w:sz w:val="22"/>
          <w:lang w:val="mn-MN"/>
        </w:rPr>
        <w:t xml:space="preserve">Нэмэгдүүлсэн дундаж цалинг </w:t>
      </w:r>
      <w:r w:rsidRPr="000F5722">
        <w:rPr>
          <w:rFonts w:ascii="Arial" w:eastAsia="Arial" w:hAnsi="Arial" w:cs="Arial"/>
          <w:i/>
          <w:sz w:val="22"/>
          <w:lang w:val="mn-MN"/>
        </w:rPr>
        <w:t>иргэний нисэхийн</w:t>
      </w:r>
      <w:r w:rsidRPr="000F5722">
        <w:rPr>
          <w:rFonts w:ascii="Arial" w:eastAsia="Arial" w:hAnsi="Arial" w:cs="Arial"/>
          <w:i/>
          <w:sz w:val="22"/>
        </w:rPr>
        <w:t xml:space="preserve"> салбарын</w:t>
      </w:r>
      <w:r w:rsidRPr="000F5722">
        <w:rPr>
          <w:rFonts w:ascii="Arial" w:eastAsia="Arial" w:hAnsi="Arial" w:cs="Arial"/>
          <w:i/>
          <w:sz w:val="22"/>
          <w:lang w:val="mn-MN"/>
        </w:rPr>
        <w:t xml:space="preserve"> адилтгах албан тушаалын </w:t>
      </w:r>
      <w:r w:rsidRPr="000F5722">
        <w:rPr>
          <w:rFonts w:ascii="Arial" w:eastAsia="Arial" w:hAnsi="Arial" w:cs="Arial"/>
          <w:i/>
          <w:sz w:val="22"/>
        </w:rPr>
        <w:t>цалин</w:t>
      </w:r>
      <w:r>
        <w:rPr>
          <w:rFonts w:ascii="Arial" w:eastAsia="Arial" w:hAnsi="Arial" w:cs="Arial"/>
          <w:i/>
          <w:sz w:val="22"/>
          <w:lang w:val="mn-MN"/>
        </w:rPr>
        <w:t>гийн дунджаар тооцов.</w:t>
      </w:r>
    </w:p>
    <w:p w:rsidR="00E013AA" w:rsidRPr="007F3B54" w:rsidRDefault="007F3B54" w:rsidP="003812D7">
      <w:pPr>
        <w:spacing w:after="120" w:line="240" w:lineRule="auto"/>
        <w:ind w:right="59"/>
        <w:jc w:val="both"/>
        <w:rPr>
          <w:rFonts w:ascii="Arial" w:eastAsia="Arial" w:hAnsi="Arial" w:cs="Arial"/>
          <w:b/>
          <w:i/>
          <w:sz w:val="22"/>
          <w:lang w:val="mn-MN"/>
        </w:rPr>
      </w:pPr>
      <w:r w:rsidRPr="007F3B54">
        <w:rPr>
          <w:rFonts w:ascii="Arial" w:eastAsia="Arial" w:hAnsi="Arial" w:cs="Arial"/>
          <w:b/>
          <w:i/>
          <w:sz w:val="22"/>
        </w:rPr>
        <w:t>559,194.00x12</w:t>
      </w:r>
      <w:r w:rsidRPr="007F3B54">
        <w:rPr>
          <w:rFonts w:ascii="Arial" w:eastAsia="Arial" w:hAnsi="Arial" w:cs="Arial"/>
          <w:b/>
          <w:i/>
          <w:sz w:val="22"/>
          <w:lang w:val="mn-MN"/>
        </w:rPr>
        <w:t>сар</w:t>
      </w:r>
      <w:r w:rsidRPr="007F3B54">
        <w:rPr>
          <w:rFonts w:ascii="Arial" w:eastAsia="Arial" w:hAnsi="Arial" w:cs="Arial"/>
          <w:b/>
          <w:i/>
          <w:sz w:val="22"/>
        </w:rPr>
        <w:t>=</w:t>
      </w:r>
      <w:r w:rsidRPr="007F3B54">
        <w:rPr>
          <w:rFonts w:ascii="Arial" w:eastAsia="Arial" w:hAnsi="Arial" w:cs="Arial"/>
          <w:b/>
          <w:i/>
          <w:sz w:val="22"/>
          <w:lang w:val="mn-MN"/>
        </w:rPr>
        <w:t>6,710,328.00</w:t>
      </w:r>
      <w:r w:rsidRPr="007F3B54">
        <w:rPr>
          <w:rFonts w:ascii="Arial" w:hAnsi="Arial" w:cs="Arial"/>
          <w:b/>
          <w:bCs/>
          <w:szCs w:val="24"/>
          <w:lang w:val="mn-MN"/>
        </w:rPr>
        <w:t xml:space="preserve"> мянган төгрөг</w:t>
      </w:r>
    </w:p>
    <w:tbl>
      <w:tblPr>
        <w:tblStyle w:val="TableGrid"/>
        <w:tblW w:w="9634" w:type="dxa"/>
        <w:tblLayout w:type="fixed"/>
        <w:tblLook w:val="04A0" w:firstRow="1" w:lastRow="0" w:firstColumn="1" w:lastColumn="0" w:noHBand="0" w:noVBand="1"/>
      </w:tblPr>
      <w:tblGrid>
        <w:gridCol w:w="4248"/>
        <w:gridCol w:w="709"/>
        <w:gridCol w:w="1275"/>
        <w:gridCol w:w="567"/>
        <w:gridCol w:w="2835"/>
      </w:tblGrid>
      <w:tr w:rsidR="00E013AA" w:rsidTr="00A62693">
        <w:trPr>
          <w:trHeight w:val="452"/>
        </w:trPr>
        <w:tc>
          <w:tcPr>
            <w:tcW w:w="4248" w:type="dxa"/>
          </w:tcPr>
          <w:p w:rsidR="00E013AA" w:rsidRPr="00D41D72" w:rsidRDefault="00E013AA" w:rsidP="00A62693">
            <w:pPr>
              <w:ind w:right="57"/>
              <w:jc w:val="both"/>
              <w:rPr>
                <w:rFonts w:ascii="Arial" w:hAnsi="Arial" w:cs="Arial"/>
                <w:sz w:val="20"/>
                <w:szCs w:val="20"/>
                <w:lang w:val="mn-MN"/>
              </w:rPr>
            </w:pPr>
            <w:r>
              <w:rPr>
                <w:rFonts w:ascii="Arial" w:hAnsi="Arial" w:cs="Arial"/>
                <w:sz w:val="20"/>
                <w:szCs w:val="20"/>
                <w:lang w:val="mn-MN"/>
              </w:rPr>
              <w:t>Цалин</w:t>
            </w:r>
          </w:p>
        </w:tc>
        <w:tc>
          <w:tcPr>
            <w:tcW w:w="709" w:type="dxa"/>
          </w:tcPr>
          <w:p w:rsidR="00E013AA" w:rsidRPr="00D41D72" w:rsidRDefault="00E013AA" w:rsidP="00A62693">
            <w:pPr>
              <w:ind w:right="57"/>
              <w:jc w:val="both"/>
              <w:rPr>
                <w:rFonts w:ascii="Arial" w:hAnsi="Arial" w:cs="Arial"/>
                <w:sz w:val="20"/>
                <w:szCs w:val="20"/>
                <w:lang w:val="mn-MN"/>
              </w:rPr>
            </w:pPr>
          </w:p>
        </w:tc>
        <w:tc>
          <w:tcPr>
            <w:tcW w:w="1275" w:type="dxa"/>
          </w:tcPr>
          <w:p w:rsidR="00E013AA" w:rsidRPr="00D41D72" w:rsidRDefault="00E013AA" w:rsidP="00A62693">
            <w:pPr>
              <w:ind w:right="57"/>
              <w:jc w:val="both"/>
              <w:rPr>
                <w:rFonts w:ascii="Arial" w:hAnsi="Arial" w:cs="Arial"/>
                <w:sz w:val="20"/>
                <w:szCs w:val="20"/>
                <w:lang w:val="mn-MN"/>
              </w:rPr>
            </w:pPr>
            <w:r w:rsidRPr="00D41D72">
              <w:rPr>
                <w:rFonts w:ascii="Arial" w:hAnsi="Arial" w:cs="Arial"/>
                <w:sz w:val="20"/>
                <w:szCs w:val="20"/>
                <w:lang w:val="mn-MN"/>
              </w:rPr>
              <w:t xml:space="preserve">Орон тоо </w:t>
            </w:r>
          </w:p>
        </w:tc>
        <w:tc>
          <w:tcPr>
            <w:tcW w:w="567" w:type="dxa"/>
          </w:tcPr>
          <w:p w:rsidR="00E013AA" w:rsidRPr="00D41D72" w:rsidRDefault="00E013AA" w:rsidP="00A62693">
            <w:pPr>
              <w:ind w:right="57"/>
              <w:jc w:val="both"/>
              <w:rPr>
                <w:rFonts w:ascii="Arial" w:hAnsi="Arial" w:cs="Arial"/>
                <w:sz w:val="20"/>
                <w:szCs w:val="20"/>
                <w:lang w:val="mn-MN"/>
              </w:rPr>
            </w:pPr>
          </w:p>
        </w:tc>
        <w:tc>
          <w:tcPr>
            <w:tcW w:w="2835" w:type="dxa"/>
          </w:tcPr>
          <w:p w:rsidR="00E013AA" w:rsidRPr="00D41D72" w:rsidRDefault="00E013AA" w:rsidP="00A62693">
            <w:pPr>
              <w:ind w:right="57"/>
              <w:jc w:val="both"/>
              <w:rPr>
                <w:rFonts w:ascii="Arial" w:hAnsi="Arial" w:cs="Arial"/>
                <w:sz w:val="20"/>
                <w:szCs w:val="20"/>
                <w:lang w:val="mn-MN"/>
              </w:rPr>
            </w:pPr>
            <w:r w:rsidRPr="00D41D72">
              <w:rPr>
                <w:rFonts w:ascii="Arial" w:hAnsi="Arial" w:cs="Arial"/>
                <w:sz w:val="20"/>
                <w:szCs w:val="20"/>
                <w:lang w:val="mn-MN"/>
              </w:rPr>
              <w:t>Цалингийн хэмжээ</w:t>
            </w:r>
            <w:r>
              <w:rPr>
                <w:rFonts w:ascii="Arial" w:hAnsi="Arial" w:cs="Arial"/>
                <w:sz w:val="20"/>
                <w:szCs w:val="20"/>
                <w:lang w:val="mn-MN"/>
              </w:rPr>
              <w:t xml:space="preserve"> сараар /</w:t>
            </w:r>
            <w:r w:rsidRPr="00D41D72">
              <w:rPr>
                <w:rFonts w:ascii="Arial" w:hAnsi="Arial" w:cs="Arial"/>
                <w:sz w:val="20"/>
                <w:szCs w:val="20"/>
                <w:lang w:val="mn-MN"/>
              </w:rPr>
              <w:t>төгрөг/</w:t>
            </w:r>
          </w:p>
        </w:tc>
      </w:tr>
      <w:tr w:rsidR="00E013AA" w:rsidTr="00A62693">
        <w:tc>
          <w:tcPr>
            <w:tcW w:w="4248" w:type="dxa"/>
          </w:tcPr>
          <w:p w:rsidR="00E013AA" w:rsidRPr="00FB6EBE" w:rsidRDefault="00E013AA" w:rsidP="00A62693">
            <w:pPr>
              <w:ind w:right="59"/>
              <w:jc w:val="both"/>
              <w:rPr>
                <w:rFonts w:ascii="Arial" w:hAnsi="Arial" w:cs="Arial"/>
                <w:sz w:val="20"/>
                <w:szCs w:val="20"/>
                <w:lang w:val="mn-MN"/>
              </w:rPr>
            </w:pPr>
            <w:r>
              <w:rPr>
                <w:rFonts w:ascii="Arial" w:hAnsi="Arial" w:cs="Arial"/>
                <w:sz w:val="20"/>
                <w:szCs w:val="20"/>
              </w:rPr>
              <w:t>6</w:t>
            </w:r>
            <w:r>
              <w:rPr>
                <w:rFonts w:ascii="Arial" w:hAnsi="Arial" w:cs="Arial"/>
                <w:sz w:val="20"/>
                <w:szCs w:val="20"/>
                <w:lang w:val="mn-MN"/>
              </w:rPr>
              <w:t>,</w:t>
            </w:r>
            <w:r>
              <w:rPr>
                <w:rFonts w:ascii="Arial" w:hAnsi="Arial" w:cs="Arial"/>
                <w:sz w:val="20"/>
                <w:szCs w:val="20"/>
              </w:rPr>
              <w:t>9</w:t>
            </w:r>
            <w:r>
              <w:rPr>
                <w:rFonts w:ascii="Arial" w:hAnsi="Arial" w:cs="Arial"/>
                <w:sz w:val="20"/>
                <w:szCs w:val="20"/>
                <w:lang w:val="mn-MN"/>
              </w:rPr>
              <w:t>00,000</w:t>
            </w:r>
            <w:r>
              <w:rPr>
                <w:rFonts w:ascii="Arial" w:hAnsi="Arial" w:cs="Arial"/>
                <w:sz w:val="20"/>
                <w:szCs w:val="20"/>
              </w:rPr>
              <w:t>.0</w:t>
            </w:r>
            <w:r>
              <w:rPr>
                <w:rFonts w:ascii="Arial" w:hAnsi="Arial" w:cs="Arial"/>
                <w:sz w:val="20"/>
                <w:szCs w:val="20"/>
                <w:lang w:val="mn-MN"/>
              </w:rPr>
              <w:t xml:space="preserve"> /Байцаагчийн нэмэгдүүлсэн дундаж цалин</w:t>
            </w:r>
            <w:r>
              <w:rPr>
                <w:rFonts w:ascii="Arial" w:hAnsi="Arial" w:cs="Arial"/>
                <w:sz w:val="20"/>
                <w:szCs w:val="20"/>
              </w:rPr>
              <w:t>*</w:t>
            </w:r>
            <w:r>
              <w:rPr>
                <w:rFonts w:ascii="Arial" w:hAnsi="Arial" w:cs="Arial"/>
                <w:sz w:val="20"/>
                <w:szCs w:val="20"/>
                <w:lang w:val="mn-MN"/>
              </w:rPr>
              <w:t>/</w:t>
            </w:r>
          </w:p>
        </w:tc>
        <w:tc>
          <w:tcPr>
            <w:tcW w:w="709" w:type="dxa"/>
          </w:tcPr>
          <w:p w:rsidR="00E013AA" w:rsidRPr="00D41D72" w:rsidRDefault="00E013AA" w:rsidP="00A62693">
            <w:pPr>
              <w:ind w:right="59"/>
              <w:jc w:val="both"/>
              <w:rPr>
                <w:rFonts w:ascii="Arial" w:hAnsi="Arial" w:cs="Arial"/>
                <w:sz w:val="20"/>
                <w:szCs w:val="20"/>
              </w:rPr>
            </w:pPr>
            <w:r w:rsidRPr="00D41D72">
              <w:rPr>
                <w:rFonts w:ascii="Arial" w:hAnsi="Arial" w:cs="Arial"/>
                <w:sz w:val="20"/>
                <w:szCs w:val="20"/>
              </w:rPr>
              <w:t>x</w:t>
            </w:r>
          </w:p>
        </w:tc>
        <w:tc>
          <w:tcPr>
            <w:tcW w:w="1275" w:type="dxa"/>
          </w:tcPr>
          <w:p w:rsidR="00E013AA" w:rsidRPr="00D41D72" w:rsidRDefault="00E013AA" w:rsidP="00A62693">
            <w:pPr>
              <w:ind w:right="59"/>
              <w:jc w:val="both"/>
              <w:rPr>
                <w:rFonts w:ascii="Arial" w:hAnsi="Arial" w:cs="Arial"/>
                <w:sz w:val="20"/>
                <w:szCs w:val="20"/>
                <w:lang w:val="mn-MN"/>
              </w:rPr>
            </w:pPr>
            <w:r>
              <w:rPr>
                <w:rFonts w:ascii="Arial" w:hAnsi="Arial" w:cs="Arial"/>
                <w:sz w:val="20"/>
                <w:szCs w:val="20"/>
                <w:lang w:val="mn-MN"/>
              </w:rPr>
              <w:t>60</w:t>
            </w:r>
          </w:p>
        </w:tc>
        <w:tc>
          <w:tcPr>
            <w:tcW w:w="567" w:type="dxa"/>
          </w:tcPr>
          <w:p w:rsidR="00E013AA" w:rsidRPr="00D41D72" w:rsidRDefault="00E013AA" w:rsidP="00A62693">
            <w:pPr>
              <w:ind w:right="59"/>
              <w:jc w:val="both"/>
              <w:rPr>
                <w:rFonts w:ascii="Arial" w:hAnsi="Arial" w:cs="Arial"/>
                <w:sz w:val="20"/>
                <w:szCs w:val="20"/>
                <w:lang w:val="mn-MN"/>
              </w:rPr>
            </w:pPr>
            <w:r w:rsidRPr="00D41D72">
              <w:rPr>
                <w:rFonts w:ascii="Arial" w:hAnsi="Arial" w:cs="Arial"/>
                <w:sz w:val="20"/>
                <w:szCs w:val="20"/>
              </w:rPr>
              <w:t>=</w:t>
            </w:r>
          </w:p>
        </w:tc>
        <w:tc>
          <w:tcPr>
            <w:tcW w:w="2835" w:type="dxa"/>
          </w:tcPr>
          <w:p w:rsidR="00E013AA" w:rsidRPr="00D41D72" w:rsidRDefault="00E013AA" w:rsidP="00A62693">
            <w:pPr>
              <w:ind w:right="59"/>
              <w:jc w:val="both"/>
              <w:rPr>
                <w:rFonts w:ascii="Arial" w:hAnsi="Arial" w:cs="Arial"/>
                <w:sz w:val="20"/>
                <w:szCs w:val="20"/>
                <w:lang w:val="mn-MN"/>
              </w:rPr>
            </w:pPr>
            <w:r>
              <w:rPr>
                <w:rFonts w:ascii="Arial" w:hAnsi="Arial" w:cs="Arial"/>
                <w:sz w:val="20"/>
                <w:szCs w:val="20"/>
              </w:rPr>
              <w:t>414</w:t>
            </w:r>
            <w:r>
              <w:rPr>
                <w:rFonts w:ascii="Arial" w:hAnsi="Arial" w:cs="Arial"/>
                <w:sz w:val="20"/>
                <w:szCs w:val="20"/>
                <w:lang w:val="mn-MN"/>
              </w:rPr>
              <w:t>,000,000.00</w:t>
            </w:r>
          </w:p>
        </w:tc>
      </w:tr>
      <w:tr w:rsidR="00E013AA" w:rsidTr="00A62693">
        <w:tc>
          <w:tcPr>
            <w:tcW w:w="4248" w:type="dxa"/>
          </w:tcPr>
          <w:p w:rsidR="00E013AA" w:rsidRPr="00FB6EBE" w:rsidRDefault="00E013AA" w:rsidP="00A62693">
            <w:pPr>
              <w:ind w:right="59"/>
              <w:jc w:val="both"/>
              <w:rPr>
                <w:rFonts w:ascii="Arial" w:hAnsi="Arial" w:cs="Arial"/>
                <w:sz w:val="20"/>
                <w:szCs w:val="20"/>
                <w:lang w:val="mn-MN"/>
              </w:rPr>
            </w:pPr>
            <w:r>
              <w:rPr>
                <w:rFonts w:ascii="Arial" w:hAnsi="Arial" w:cs="Arial"/>
                <w:sz w:val="20"/>
                <w:szCs w:val="20"/>
                <w:lang w:val="mn-MN"/>
              </w:rPr>
              <w:t>3,457,000.0 /Одоо авч буй дундаж цалин/</w:t>
            </w:r>
          </w:p>
        </w:tc>
        <w:tc>
          <w:tcPr>
            <w:tcW w:w="709" w:type="dxa"/>
          </w:tcPr>
          <w:p w:rsidR="00E013AA" w:rsidRPr="00D41D72" w:rsidRDefault="00E013AA" w:rsidP="00A62693">
            <w:pPr>
              <w:rPr>
                <w:rFonts w:ascii="Arial" w:hAnsi="Arial" w:cs="Arial"/>
                <w:sz w:val="20"/>
                <w:szCs w:val="20"/>
              </w:rPr>
            </w:pPr>
            <w:r w:rsidRPr="00D41D72">
              <w:rPr>
                <w:rFonts w:ascii="Arial" w:hAnsi="Arial" w:cs="Arial"/>
                <w:sz w:val="20"/>
                <w:szCs w:val="20"/>
              </w:rPr>
              <w:t>x</w:t>
            </w:r>
          </w:p>
        </w:tc>
        <w:tc>
          <w:tcPr>
            <w:tcW w:w="1275" w:type="dxa"/>
          </w:tcPr>
          <w:p w:rsidR="00E013AA" w:rsidRPr="00D41D72" w:rsidRDefault="00E013AA" w:rsidP="00E013AA">
            <w:pPr>
              <w:jc w:val="right"/>
              <w:rPr>
                <w:rFonts w:ascii="Arial" w:hAnsi="Arial" w:cs="Arial"/>
                <w:sz w:val="20"/>
                <w:szCs w:val="20"/>
              </w:rPr>
            </w:pPr>
            <w:r>
              <w:rPr>
                <w:rFonts w:ascii="Arial" w:hAnsi="Arial" w:cs="Arial"/>
                <w:sz w:val="20"/>
                <w:szCs w:val="20"/>
              </w:rPr>
              <w:t>40</w:t>
            </w:r>
          </w:p>
        </w:tc>
        <w:tc>
          <w:tcPr>
            <w:tcW w:w="567" w:type="dxa"/>
          </w:tcPr>
          <w:p w:rsidR="00E013AA" w:rsidRPr="00D41D72" w:rsidRDefault="00E013AA" w:rsidP="00A62693">
            <w:pPr>
              <w:rPr>
                <w:rFonts w:ascii="Arial" w:hAnsi="Arial" w:cs="Arial"/>
                <w:sz w:val="20"/>
                <w:szCs w:val="20"/>
              </w:rPr>
            </w:pPr>
            <w:r w:rsidRPr="00D41D72">
              <w:rPr>
                <w:rFonts w:ascii="Arial" w:hAnsi="Arial" w:cs="Arial"/>
                <w:sz w:val="20"/>
                <w:szCs w:val="20"/>
              </w:rPr>
              <w:t>=</w:t>
            </w:r>
          </w:p>
        </w:tc>
        <w:tc>
          <w:tcPr>
            <w:tcW w:w="2835" w:type="dxa"/>
          </w:tcPr>
          <w:p w:rsidR="00E013AA" w:rsidRPr="00FB6EBE" w:rsidRDefault="00E013AA" w:rsidP="00E013AA">
            <w:pPr>
              <w:jc w:val="center"/>
              <w:rPr>
                <w:rFonts w:ascii="Arial" w:hAnsi="Arial" w:cs="Arial"/>
                <w:sz w:val="20"/>
                <w:szCs w:val="20"/>
              </w:rPr>
            </w:pPr>
            <w:r>
              <w:rPr>
                <w:rFonts w:ascii="Arial" w:hAnsi="Arial" w:cs="Arial"/>
                <w:color w:val="000000"/>
                <w:sz w:val="20"/>
                <w:szCs w:val="20"/>
              </w:rPr>
              <w:t>138,280</w:t>
            </w:r>
            <w:r>
              <w:rPr>
                <w:rFonts w:ascii="Arial" w:hAnsi="Arial" w:cs="Arial"/>
                <w:color w:val="000000"/>
                <w:sz w:val="20"/>
                <w:szCs w:val="20"/>
                <w:lang w:val="mn-MN"/>
              </w:rPr>
              <w:t>,000</w:t>
            </w:r>
            <w:r>
              <w:rPr>
                <w:rFonts w:ascii="Arial" w:hAnsi="Arial" w:cs="Arial"/>
                <w:color w:val="000000"/>
                <w:sz w:val="20"/>
                <w:szCs w:val="20"/>
              </w:rPr>
              <w:t>.00</w:t>
            </w:r>
          </w:p>
        </w:tc>
      </w:tr>
      <w:tr w:rsidR="00E013AA" w:rsidTr="00A62693">
        <w:tc>
          <w:tcPr>
            <w:tcW w:w="4248" w:type="dxa"/>
          </w:tcPr>
          <w:p w:rsidR="00E013AA" w:rsidRDefault="00E013AA" w:rsidP="00A62693">
            <w:pPr>
              <w:ind w:right="59"/>
              <w:jc w:val="both"/>
              <w:rPr>
                <w:rFonts w:ascii="Arial" w:hAnsi="Arial" w:cs="Arial"/>
                <w:sz w:val="20"/>
                <w:szCs w:val="20"/>
                <w:lang w:val="mn-MN"/>
              </w:rPr>
            </w:pPr>
            <w:r>
              <w:rPr>
                <w:rFonts w:ascii="Arial" w:hAnsi="Arial" w:cs="Arial"/>
                <w:sz w:val="20"/>
                <w:szCs w:val="20"/>
                <w:lang w:val="mn-MN"/>
              </w:rPr>
              <w:t>6,900,000.00 Нэмж орон тоо тооцсон зөрүү</w:t>
            </w:r>
          </w:p>
        </w:tc>
        <w:tc>
          <w:tcPr>
            <w:tcW w:w="709" w:type="dxa"/>
          </w:tcPr>
          <w:p w:rsidR="00E013AA" w:rsidRPr="004861AC" w:rsidRDefault="00E013AA" w:rsidP="00A62693">
            <w:pPr>
              <w:rPr>
                <w:rFonts w:ascii="Arial" w:hAnsi="Arial" w:cs="Arial"/>
                <w:sz w:val="20"/>
                <w:szCs w:val="20"/>
                <w:lang w:val="mn-MN"/>
              </w:rPr>
            </w:pPr>
            <w:r>
              <w:rPr>
                <w:rFonts w:ascii="Arial" w:hAnsi="Arial" w:cs="Arial"/>
                <w:sz w:val="20"/>
                <w:szCs w:val="20"/>
                <w:lang w:val="mn-MN"/>
              </w:rPr>
              <w:t>х</w:t>
            </w:r>
          </w:p>
        </w:tc>
        <w:tc>
          <w:tcPr>
            <w:tcW w:w="1275" w:type="dxa"/>
          </w:tcPr>
          <w:p w:rsidR="00E013AA" w:rsidRPr="004861AC" w:rsidRDefault="00E013AA" w:rsidP="00E013AA">
            <w:pPr>
              <w:jc w:val="right"/>
              <w:rPr>
                <w:rFonts w:ascii="Arial" w:hAnsi="Arial" w:cs="Arial"/>
                <w:sz w:val="20"/>
                <w:szCs w:val="20"/>
                <w:lang w:val="mn-MN"/>
              </w:rPr>
            </w:pPr>
            <w:r>
              <w:rPr>
                <w:rFonts w:ascii="Arial" w:hAnsi="Arial" w:cs="Arial"/>
                <w:sz w:val="20"/>
                <w:szCs w:val="20"/>
                <w:lang w:val="mn-MN"/>
              </w:rPr>
              <w:t>20</w:t>
            </w:r>
          </w:p>
        </w:tc>
        <w:tc>
          <w:tcPr>
            <w:tcW w:w="567" w:type="dxa"/>
          </w:tcPr>
          <w:p w:rsidR="00E013AA" w:rsidRPr="004861AC" w:rsidRDefault="00E013AA" w:rsidP="00A62693">
            <w:pPr>
              <w:rPr>
                <w:rFonts w:ascii="Arial" w:hAnsi="Arial" w:cs="Arial"/>
                <w:sz w:val="20"/>
                <w:szCs w:val="20"/>
              </w:rPr>
            </w:pPr>
            <w:r>
              <w:rPr>
                <w:rFonts w:ascii="Arial" w:hAnsi="Arial" w:cs="Arial"/>
                <w:sz w:val="20"/>
                <w:szCs w:val="20"/>
              </w:rPr>
              <w:t>=</w:t>
            </w:r>
          </w:p>
        </w:tc>
        <w:tc>
          <w:tcPr>
            <w:tcW w:w="2835" w:type="dxa"/>
          </w:tcPr>
          <w:p w:rsidR="00E013AA" w:rsidRPr="004861AC" w:rsidRDefault="00E013AA" w:rsidP="00A62693">
            <w:pPr>
              <w:jc w:val="right"/>
              <w:rPr>
                <w:rFonts w:ascii="Arial" w:hAnsi="Arial" w:cs="Arial"/>
                <w:color w:val="000000"/>
                <w:sz w:val="20"/>
                <w:szCs w:val="20"/>
                <w:lang w:val="mn-MN"/>
              </w:rPr>
            </w:pPr>
            <w:r>
              <w:rPr>
                <w:rFonts w:ascii="Arial" w:hAnsi="Arial" w:cs="Arial"/>
                <w:color w:val="000000"/>
                <w:sz w:val="20"/>
                <w:szCs w:val="20"/>
              </w:rPr>
              <w:t>138</w:t>
            </w:r>
            <w:r>
              <w:rPr>
                <w:rFonts w:ascii="Arial" w:hAnsi="Arial" w:cs="Arial"/>
                <w:color w:val="000000"/>
                <w:sz w:val="20"/>
                <w:szCs w:val="20"/>
                <w:lang w:val="mn-MN"/>
              </w:rPr>
              <w:t>,</w:t>
            </w:r>
            <w:r>
              <w:rPr>
                <w:rFonts w:ascii="Arial" w:hAnsi="Arial" w:cs="Arial"/>
                <w:color w:val="000000"/>
                <w:sz w:val="20"/>
                <w:szCs w:val="20"/>
              </w:rPr>
              <w:t>000</w:t>
            </w:r>
            <w:r>
              <w:rPr>
                <w:rFonts w:ascii="Arial" w:hAnsi="Arial" w:cs="Arial"/>
                <w:color w:val="000000"/>
                <w:sz w:val="20"/>
                <w:szCs w:val="20"/>
                <w:lang w:val="mn-MN"/>
              </w:rPr>
              <w:t>,000.00</w:t>
            </w:r>
          </w:p>
        </w:tc>
      </w:tr>
      <w:tr w:rsidR="00E013AA" w:rsidTr="00A62693">
        <w:tc>
          <w:tcPr>
            <w:tcW w:w="4248" w:type="dxa"/>
          </w:tcPr>
          <w:p w:rsidR="00E013AA" w:rsidRPr="00FB6EBE" w:rsidRDefault="00E013AA" w:rsidP="00A62693">
            <w:pPr>
              <w:ind w:right="59"/>
              <w:jc w:val="both"/>
              <w:rPr>
                <w:rFonts w:ascii="Arial" w:hAnsi="Arial" w:cs="Arial"/>
                <w:sz w:val="20"/>
                <w:szCs w:val="20"/>
                <w:lang w:val="mn-MN"/>
              </w:rPr>
            </w:pPr>
            <w:r>
              <w:rPr>
                <w:rFonts w:ascii="Arial" w:hAnsi="Arial" w:cs="Arial"/>
                <w:sz w:val="20"/>
                <w:szCs w:val="20"/>
                <w:lang w:val="mn-MN"/>
              </w:rPr>
              <w:t>3</w:t>
            </w:r>
            <w:r>
              <w:rPr>
                <w:rFonts w:ascii="Arial" w:hAnsi="Arial" w:cs="Arial"/>
                <w:sz w:val="20"/>
                <w:szCs w:val="20"/>
              </w:rPr>
              <w:t>,</w:t>
            </w:r>
            <w:r>
              <w:rPr>
                <w:rFonts w:ascii="Arial" w:hAnsi="Arial" w:cs="Arial"/>
                <w:sz w:val="20"/>
                <w:szCs w:val="20"/>
                <w:lang w:val="mn-MN"/>
              </w:rPr>
              <w:t>443,000</w:t>
            </w:r>
            <w:r>
              <w:rPr>
                <w:rFonts w:ascii="Arial" w:hAnsi="Arial" w:cs="Arial"/>
                <w:sz w:val="20"/>
                <w:szCs w:val="20"/>
              </w:rPr>
              <w:t>.0</w:t>
            </w:r>
            <w:r>
              <w:rPr>
                <w:rFonts w:ascii="Arial" w:hAnsi="Arial" w:cs="Arial"/>
                <w:sz w:val="20"/>
                <w:szCs w:val="20"/>
                <w:lang w:val="mn-MN"/>
              </w:rPr>
              <w:t xml:space="preserve"> /Нэмэгдсэн цалингийн зөрүү/</w:t>
            </w:r>
          </w:p>
        </w:tc>
        <w:tc>
          <w:tcPr>
            <w:tcW w:w="709" w:type="dxa"/>
          </w:tcPr>
          <w:p w:rsidR="00E013AA" w:rsidRPr="00FB6EBE" w:rsidRDefault="00E013AA" w:rsidP="00A62693">
            <w:pPr>
              <w:rPr>
                <w:rFonts w:ascii="Arial" w:hAnsi="Arial" w:cs="Arial"/>
                <w:sz w:val="20"/>
                <w:szCs w:val="20"/>
                <w:lang w:val="mn-MN"/>
              </w:rPr>
            </w:pPr>
            <w:r w:rsidRPr="00D41D72">
              <w:rPr>
                <w:rFonts w:ascii="Arial" w:hAnsi="Arial" w:cs="Arial"/>
                <w:sz w:val="20"/>
                <w:szCs w:val="20"/>
              </w:rPr>
              <w:t>x</w:t>
            </w:r>
          </w:p>
        </w:tc>
        <w:tc>
          <w:tcPr>
            <w:tcW w:w="1275" w:type="dxa"/>
          </w:tcPr>
          <w:p w:rsidR="00E013AA" w:rsidRPr="00FB6EBE" w:rsidRDefault="00E013AA" w:rsidP="00E013AA">
            <w:pPr>
              <w:jc w:val="right"/>
              <w:rPr>
                <w:rFonts w:ascii="Arial" w:hAnsi="Arial" w:cs="Arial"/>
                <w:sz w:val="20"/>
                <w:szCs w:val="20"/>
                <w:lang w:val="mn-MN"/>
              </w:rPr>
            </w:pPr>
            <w:r>
              <w:rPr>
                <w:rFonts w:ascii="Arial" w:hAnsi="Arial" w:cs="Arial"/>
                <w:sz w:val="20"/>
                <w:szCs w:val="20"/>
                <w:lang w:val="mn-MN"/>
              </w:rPr>
              <w:t>40</w:t>
            </w:r>
          </w:p>
        </w:tc>
        <w:tc>
          <w:tcPr>
            <w:tcW w:w="567" w:type="dxa"/>
          </w:tcPr>
          <w:p w:rsidR="00E013AA" w:rsidRPr="00FB6EBE" w:rsidRDefault="00E013AA" w:rsidP="00A62693">
            <w:pPr>
              <w:rPr>
                <w:rFonts w:ascii="Arial" w:hAnsi="Arial" w:cs="Arial"/>
                <w:sz w:val="20"/>
                <w:szCs w:val="20"/>
              </w:rPr>
            </w:pPr>
            <w:r>
              <w:rPr>
                <w:rFonts w:ascii="Arial" w:hAnsi="Arial" w:cs="Arial"/>
                <w:sz w:val="20"/>
                <w:szCs w:val="20"/>
              </w:rPr>
              <w:t>=</w:t>
            </w:r>
          </w:p>
        </w:tc>
        <w:tc>
          <w:tcPr>
            <w:tcW w:w="2835" w:type="dxa"/>
          </w:tcPr>
          <w:p w:rsidR="00E013AA" w:rsidRPr="004861AC" w:rsidRDefault="00E013AA" w:rsidP="00A62693">
            <w:pPr>
              <w:jc w:val="right"/>
              <w:rPr>
                <w:rFonts w:ascii="Arial" w:hAnsi="Arial" w:cs="Arial"/>
                <w:sz w:val="20"/>
                <w:szCs w:val="20"/>
                <w:lang w:val="mn-MN"/>
              </w:rPr>
            </w:pPr>
            <w:r>
              <w:rPr>
                <w:rFonts w:ascii="Arial" w:hAnsi="Arial" w:cs="Arial"/>
                <w:sz w:val="20"/>
                <w:szCs w:val="20"/>
              </w:rPr>
              <w:t>137,720</w:t>
            </w:r>
            <w:r>
              <w:rPr>
                <w:rFonts w:ascii="Arial" w:hAnsi="Arial" w:cs="Arial"/>
                <w:sz w:val="20"/>
                <w:szCs w:val="20"/>
                <w:lang w:val="mn-MN"/>
              </w:rPr>
              <w:t>,000</w:t>
            </w:r>
            <w:r>
              <w:rPr>
                <w:rFonts w:ascii="Arial" w:hAnsi="Arial" w:cs="Arial"/>
                <w:sz w:val="20"/>
                <w:szCs w:val="20"/>
              </w:rPr>
              <w:t>.0</w:t>
            </w:r>
            <w:r>
              <w:rPr>
                <w:rFonts w:ascii="Arial" w:hAnsi="Arial" w:cs="Arial"/>
                <w:sz w:val="20"/>
                <w:szCs w:val="20"/>
                <w:lang w:val="mn-MN"/>
              </w:rPr>
              <w:t>0</w:t>
            </w:r>
          </w:p>
        </w:tc>
      </w:tr>
      <w:tr w:rsidR="00E013AA" w:rsidTr="00A62693">
        <w:tc>
          <w:tcPr>
            <w:tcW w:w="4248" w:type="dxa"/>
          </w:tcPr>
          <w:p w:rsidR="00E013AA" w:rsidRDefault="00E013AA" w:rsidP="00A62693">
            <w:pPr>
              <w:ind w:right="59"/>
              <w:jc w:val="both"/>
              <w:rPr>
                <w:rFonts w:ascii="Arial" w:hAnsi="Arial" w:cs="Arial"/>
                <w:sz w:val="20"/>
                <w:szCs w:val="20"/>
                <w:lang w:val="mn-MN"/>
              </w:rPr>
            </w:pPr>
            <w:r>
              <w:rPr>
                <w:rFonts w:ascii="Arial" w:hAnsi="Arial" w:cs="Arial"/>
                <w:sz w:val="20"/>
                <w:szCs w:val="20"/>
                <w:lang w:val="mn-MN"/>
              </w:rPr>
              <w:t xml:space="preserve">Нийт зөрүү </w:t>
            </w:r>
          </w:p>
        </w:tc>
        <w:tc>
          <w:tcPr>
            <w:tcW w:w="709" w:type="dxa"/>
          </w:tcPr>
          <w:p w:rsidR="00E013AA" w:rsidRPr="00D41D72" w:rsidRDefault="00E013AA" w:rsidP="00A62693">
            <w:pPr>
              <w:rPr>
                <w:rFonts w:ascii="Arial" w:hAnsi="Arial" w:cs="Arial"/>
                <w:sz w:val="20"/>
                <w:szCs w:val="20"/>
              </w:rPr>
            </w:pPr>
          </w:p>
        </w:tc>
        <w:tc>
          <w:tcPr>
            <w:tcW w:w="1275" w:type="dxa"/>
          </w:tcPr>
          <w:p w:rsidR="00E013AA" w:rsidRDefault="00E013AA" w:rsidP="00A62693">
            <w:pPr>
              <w:rPr>
                <w:rFonts w:ascii="Arial" w:hAnsi="Arial" w:cs="Arial"/>
                <w:sz w:val="20"/>
                <w:szCs w:val="20"/>
                <w:lang w:val="mn-MN"/>
              </w:rPr>
            </w:pPr>
          </w:p>
        </w:tc>
        <w:tc>
          <w:tcPr>
            <w:tcW w:w="567" w:type="dxa"/>
          </w:tcPr>
          <w:p w:rsidR="00E013AA" w:rsidRDefault="00E013AA" w:rsidP="00A62693">
            <w:pPr>
              <w:rPr>
                <w:rFonts w:ascii="Arial" w:hAnsi="Arial" w:cs="Arial"/>
                <w:sz w:val="20"/>
                <w:szCs w:val="20"/>
              </w:rPr>
            </w:pPr>
          </w:p>
        </w:tc>
        <w:tc>
          <w:tcPr>
            <w:tcW w:w="2835" w:type="dxa"/>
          </w:tcPr>
          <w:p w:rsidR="00E013AA" w:rsidRPr="00E013AA" w:rsidRDefault="00E013AA" w:rsidP="00E013AA">
            <w:pPr>
              <w:jc w:val="right"/>
              <w:rPr>
                <w:rFonts w:ascii="Arial" w:hAnsi="Arial" w:cs="Arial"/>
                <w:b/>
                <w:sz w:val="20"/>
                <w:szCs w:val="20"/>
                <w:lang w:val="mn-MN"/>
              </w:rPr>
            </w:pPr>
            <w:r w:rsidRPr="00E013AA">
              <w:rPr>
                <w:rFonts w:ascii="Arial" w:hAnsi="Arial" w:cs="Arial"/>
                <w:b/>
                <w:sz w:val="20"/>
                <w:szCs w:val="20"/>
              </w:rPr>
              <w:t>275,720</w:t>
            </w:r>
            <w:r w:rsidRPr="00E013AA">
              <w:rPr>
                <w:rFonts w:ascii="Arial" w:hAnsi="Arial" w:cs="Arial"/>
                <w:b/>
                <w:sz w:val="20"/>
                <w:szCs w:val="20"/>
                <w:lang w:val="mn-MN"/>
              </w:rPr>
              <w:t>,000.00</w:t>
            </w:r>
          </w:p>
        </w:tc>
      </w:tr>
    </w:tbl>
    <w:p w:rsidR="00E013AA" w:rsidRPr="000F5722" w:rsidRDefault="00E013AA" w:rsidP="003812D7">
      <w:pPr>
        <w:spacing w:after="120" w:line="240" w:lineRule="auto"/>
        <w:ind w:right="59"/>
        <w:jc w:val="both"/>
        <w:rPr>
          <w:rFonts w:ascii="Arial" w:hAnsi="Arial" w:cs="Arial"/>
          <w:bCs/>
          <w:i/>
          <w:sz w:val="22"/>
          <w:lang w:val="mn-MN"/>
        </w:rPr>
      </w:pPr>
    </w:p>
    <w:p w:rsidR="003812D7" w:rsidRDefault="00E013AA" w:rsidP="003812D7">
      <w:pPr>
        <w:spacing w:after="120" w:line="240" w:lineRule="auto"/>
        <w:ind w:right="59"/>
        <w:jc w:val="both"/>
        <w:rPr>
          <w:rFonts w:ascii="Arial" w:hAnsi="Arial" w:cs="Arial"/>
          <w:b/>
          <w:bCs/>
          <w:szCs w:val="24"/>
          <w:lang w:val="mn-MN"/>
        </w:rPr>
      </w:pPr>
      <w:r>
        <w:rPr>
          <w:rFonts w:ascii="Arial" w:hAnsi="Arial" w:cs="Arial"/>
          <w:b/>
          <w:bCs/>
          <w:szCs w:val="24"/>
          <w:lang w:val="mn-MN"/>
        </w:rPr>
        <w:t>275</w:t>
      </w:r>
      <w:r w:rsidR="000F5722">
        <w:rPr>
          <w:rFonts w:ascii="Arial" w:hAnsi="Arial" w:cs="Arial"/>
          <w:b/>
          <w:bCs/>
          <w:szCs w:val="24"/>
        </w:rPr>
        <w:t>,</w:t>
      </w:r>
      <w:r>
        <w:rPr>
          <w:rFonts w:ascii="Arial" w:hAnsi="Arial" w:cs="Arial"/>
          <w:b/>
          <w:bCs/>
          <w:szCs w:val="24"/>
          <w:lang w:val="mn-MN"/>
        </w:rPr>
        <w:t>72</w:t>
      </w:r>
      <w:r w:rsidR="000F5722">
        <w:rPr>
          <w:rFonts w:ascii="Arial" w:hAnsi="Arial" w:cs="Arial"/>
          <w:b/>
          <w:bCs/>
          <w:szCs w:val="24"/>
        </w:rPr>
        <w:t>0.0*12</w:t>
      </w:r>
      <w:r w:rsidR="00EE30C9">
        <w:rPr>
          <w:rFonts w:ascii="Arial" w:hAnsi="Arial" w:cs="Arial"/>
          <w:b/>
          <w:bCs/>
          <w:szCs w:val="24"/>
          <w:lang w:val="mn-MN"/>
        </w:rPr>
        <w:t>сар</w:t>
      </w:r>
      <w:r w:rsidR="000F5722">
        <w:rPr>
          <w:rFonts w:ascii="Arial" w:hAnsi="Arial" w:cs="Arial"/>
          <w:b/>
          <w:bCs/>
          <w:szCs w:val="24"/>
        </w:rPr>
        <w:t>=</w:t>
      </w:r>
      <w:r>
        <w:rPr>
          <w:rFonts w:ascii="Arial" w:hAnsi="Arial" w:cs="Arial"/>
          <w:b/>
          <w:bCs/>
          <w:szCs w:val="24"/>
          <w:lang w:val="mn-MN"/>
        </w:rPr>
        <w:t>3</w:t>
      </w:r>
      <w:r w:rsidR="003812D7" w:rsidRPr="00FB6EBE">
        <w:rPr>
          <w:rFonts w:ascii="Arial" w:hAnsi="Arial" w:cs="Arial"/>
          <w:b/>
          <w:bCs/>
          <w:szCs w:val="24"/>
        </w:rPr>
        <w:t>,</w:t>
      </w:r>
      <w:r>
        <w:rPr>
          <w:rFonts w:ascii="Arial" w:hAnsi="Arial" w:cs="Arial"/>
          <w:b/>
          <w:bCs/>
          <w:szCs w:val="24"/>
          <w:lang w:val="mn-MN"/>
        </w:rPr>
        <w:t>308</w:t>
      </w:r>
      <w:r w:rsidR="003812D7" w:rsidRPr="00FB6EBE">
        <w:rPr>
          <w:rFonts w:ascii="Arial" w:hAnsi="Arial" w:cs="Arial"/>
          <w:b/>
          <w:bCs/>
          <w:szCs w:val="24"/>
        </w:rPr>
        <w:t>,</w:t>
      </w:r>
      <w:r w:rsidR="000F5722">
        <w:rPr>
          <w:rFonts w:ascii="Arial" w:hAnsi="Arial" w:cs="Arial"/>
          <w:b/>
          <w:bCs/>
          <w:szCs w:val="24"/>
          <w:lang w:val="mn-MN"/>
        </w:rPr>
        <w:t>6</w:t>
      </w:r>
      <w:r>
        <w:rPr>
          <w:rFonts w:ascii="Arial" w:hAnsi="Arial" w:cs="Arial"/>
          <w:b/>
          <w:bCs/>
          <w:szCs w:val="24"/>
          <w:lang w:val="mn-MN"/>
        </w:rPr>
        <w:t>4</w:t>
      </w:r>
      <w:r w:rsidR="000F5722">
        <w:rPr>
          <w:rFonts w:ascii="Arial" w:hAnsi="Arial" w:cs="Arial"/>
          <w:b/>
          <w:bCs/>
          <w:szCs w:val="24"/>
          <w:lang w:val="mn-MN"/>
        </w:rPr>
        <w:t>0</w:t>
      </w:r>
      <w:r w:rsidR="003812D7" w:rsidRPr="00FB6EBE">
        <w:rPr>
          <w:rFonts w:ascii="Arial" w:hAnsi="Arial" w:cs="Arial"/>
          <w:b/>
          <w:bCs/>
          <w:szCs w:val="24"/>
        </w:rPr>
        <w:t xml:space="preserve">.0 </w:t>
      </w:r>
      <w:r w:rsidR="003812D7" w:rsidRPr="00FB6EBE">
        <w:rPr>
          <w:rFonts w:ascii="Arial" w:hAnsi="Arial" w:cs="Arial"/>
          <w:b/>
          <w:bCs/>
          <w:szCs w:val="24"/>
          <w:lang w:val="mn-MN"/>
        </w:rPr>
        <w:t>мянган төгрөг</w:t>
      </w:r>
    </w:p>
    <w:p w:rsidR="000F5722" w:rsidRDefault="000F5722" w:rsidP="003812D7">
      <w:pPr>
        <w:spacing w:after="120" w:line="240" w:lineRule="auto"/>
        <w:ind w:right="59"/>
        <w:jc w:val="both"/>
        <w:rPr>
          <w:rFonts w:ascii="Arial" w:hAnsi="Arial" w:cs="Arial"/>
          <w:b/>
          <w:bCs/>
          <w:szCs w:val="24"/>
          <w:lang w:val="mn-MN"/>
        </w:rPr>
      </w:pPr>
    </w:p>
    <w:tbl>
      <w:tblPr>
        <w:tblStyle w:val="TableGrid"/>
        <w:tblW w:w="9634" w:type="dxa"/>
        <w:jc w:val="center"/>
        <w:tblLook w:val="04A0" w:firstRow="1" w:lastRow="0" w:firstColumn="1" w:lastColumn="0" w:noHBand="0" w:noVBand="1"/>
      </w:tblPr>
      <w:tblGrid>
        <w:gridCol w:w="1391"/>
        <w:gridCol w:w="8243"/>
      </w:tblGrid>
      <w:tr w:rsidR="000F5722" w:rsidRPr="00E72972" w:rsidTr="00547EAC">
        <w:trPr>
          <w:trHeight w:val="794"/>
          <w:jc w:val="center"/>
        </w:trPr>
        <w:tc>
          <w:tcPr>
            <w:tcW w:w="1391" w:type="dxa"/>
            <w:vAlign w:val="center"/>
          </w:tcPr>
          <w:p w:rsidR="000F5722" w:rsidRPr="00E72972" w:rsidRDefault="000F5722" w:rsidP="00601573">
            <w:pPr>
              <w:jc w:val="center"/>
              <w:rPr>
                <w:rFonts w:ascii="Arial" w:hAnsi="Arial" w:cs="Arial"/>
                <w:sz w:val="20"/>
                <w:szCs w:val="20"/>
                <w:lang w:val="mn-MN"/>
              </w:rPr>
            </w:pPr>
            <w:r w:rsidRPr="00E72972">
              <w:rPr>
                <w:rFonts w:ascii="Arial" w:hAnsi="Arial" w:cs="Arial"/>
                <w:sz w:val="20"/>
                <w:szCs w:val="20"/>
                <w:lang w:val="mn-MN"/>
              </w:rPr>
              <w:lastRenderedPageBreak/>
              <w:t>Хуулийн төслийн заалт</w:t>
            </w:r>
          </w:p>
        </w:tc>
        <w:tc>
          <w:tcPr>
            <w:tcW w:w="8243" w:type="dxa"/>
            <w:vAlign w:val="center"/>
          </w:tcPr>
          <w:p w:rsidR="000F5722" w:rsidRPr="00E72972" w:rsidRDefault="000F5722" w:rsidP="00601573">
            <w:pPr>
              <w:jc w:val="center"/>
              <w:rPr>
                <w:rFonts w:ascii="Arial" w:hAnsi="Arial" w:cs="Arial"/>
                <w:sz w:val="20"/>
                <w:szCs w:val="20"/>
                <w:lang w:val="mn-MN"/>
              </w:rPr>
            </w:pPr>
            <w:r w:rsidRPr="00E72972">
              <w:rPr>
                <w:rFonts w:ascii="Arial" w:hAnsi="Arial" w:cs="Arial"/>
                <w:sz w:val="20"/>
                <w:szCs w:val="20"/>
                <w:lang w:val="mn-MN"/>
              </w:rPr>
              <w:t>Иргэний нисэхийн тухай хуулийн шинэчилсэн найруулгын зохицуулалт</w:t>
            </w:r>
          </w:p>
        </w:tc>
      </w:tr>
      <w:tr w:rsidR="000F5722" w:rsidRPr="00E72972" w:rsidTr="00547EAC">
        <w:trPr>
          <w:trHeight w:val="583"/>
          <w:jc w:val="center"/>
        </w:trPr>
        <w:tc>
          <w:tcPr>
            <w:tcW w:w="1391" w:type="dxa"/>
          </w:tcPr>
          <w:p w:rsidR="000F5722" w:rsidRPr="00E72972" w:rsidRDefault="000F5722" w:rsidP="00601573">
            <w:pPr>
              <w:pStyle w:val="NormalWeb"/>
              <w:spacing w:before="0" w:beforeAutospacing="0" w:after="0" w:afterAutospacing="0"/>
              <w:jc w:val="both"/>
              <w:rPr>
                <w:rFonts w:ascii="Arial" w:hAnsi="Arial" w:cs="Arial"/>
                <w:i/>
                <w:sz w:val="20"/>
                <w:szCs w:val="20"/>
                <w:lang w:val="mn-MN"/>
              </w:rPr>
            </w:pPr>
            <w:r w:rsidRPr="00E72972">
              <w:rPr>
                <w:rFonts w:ascii="Arial" w:hAnsi="Arial" w:cs="Arial"/>
                <w:i/>
                <w:sz w:val="20"/>
                <w:szCs w:val="20"/>
                <w:lang w:val="mn-MN"/>
              </w:rPr>
              <w:t>29.1.</w:t>
            </w:r>
          </w:p>
        </w:tc>
        <w:tc>
          <w:tcPr>
            <w:tcW w:w="8243" w:type="dxa"/>
          </w:tcPr>
          <w:p w:rsidR="000F5722" w:rsidRPr="00E72972" w:rsidRDefault="000F5722" w:rsidP="00601573">
            <w:pPr>
              <w:pStyle w:val="NormalWeb"/>
              <w:spacing w:before="0" w:beforeAutospacing="0" w:after="0" w:afterAutospacing="0"/>
              <w:jc w:val="both"/>
              <w:rPr>
                <w:rFonts w:ascii="Arial" w:hAnsi="Arial" w:cs="Arial"/>
                <w:i/>
                <w:sz w:val="20"/>
                <w:szCs w:val="20"/>
                <w:lang w:val="mn-MN"/>
              </w:rPr>
            </w:pPr>
            <w:r w:rsidRPr="00E72972">
              <w:rPr>
                <w:rFonts w:ascii="Arial" w:hAnsi="Arial" w:cs="Arial"/>
                <w:sz w:val="20"/>
                <w:szCs w:val="20"/>
                <w:lang w:val="mn-MN"/>
              </w:rPr>
              <w:t xml:space="preserve">Монгол Улсын агаарын зайд агаарын навигацийн үйлчилгээг иргэний нисэхийн </w:t>
            </w:r>
            <w:r w:rsidRPr="00E72972">
              <w:rPr>
                <w:rFonts w:ascii="Arial" w:hAnsi="Arial" w:cs="Arial"/>
                <w:sz w:val="20"/>
                <w:szCs w:val="20"/>
                <w:u w:val="single"/>
                <w:lang w:val="mn-MN"/>
              </w:rPr>
              <w:t>дүрмээр</w:t>
            </w:r>
            <w:r w:rsidRPr="00E72972">
              <w:rPr>
                <w:rFonts w:ascii="Arial" w:hAnsi="Arial" w:cs="Arial"/>
                <w:sz w:val="20"/>
                <w:szCs w:val="20"/>
                <w:lang w:val="mn-MN"/>
              </w:rPr>
              <w:t xml:space="preserve"> гэрчилгээжсэн төрийн өмчит </w:t>
            </w:r>
            <w:r w:rsidRPr="00E72972">
              <w:rPr>
                <w:rFonts w:ascii="Arial" w:hAnsi="Arial" w:cs="Arial"/>
                <w:sz w:val="20"/>
                <w:szCs w:val="20"/>
                <w:u w:val="single"/>
                <w:lang w:val="mn-MN"/>
              </w:rPr>
              <w:t>хуулийн этгээд</w:t>
            </w:r>
            <w:r w:rsidRPr="00E72972">
              <w:rPr>
                <w:rFonts w:ascii="Arial" w:hAnsi="Arial" w:cs="Arial"/>
                <w:sz w:val="20"/>
                <w:szCs w:val="20"/>
                <w:lang w:val="mn-MN"/>
              </w:rPr>
              <w:t xml:space="preserve"> үзүүлнэ.</w:t>
            </w:r>
          </w:p>
        </w:tc>
      </w:tr>
      <w:tr w:rsidR="000F5722" w:rsidRPr="00E72972" w:rsidTr="00547EAC">
        <w:trPr>
          <w:trHeight w:val="690"/>
          <w:jc w:val="center"/>
        </w:trPr>
        <w:tc>
          <w:tcPr>
            <w:tcW w:w="1391" w:type="dxa"/>
          </w:tcPr>
          <w:p w:rsidR="000F5722" w:rsidRPr="00E72972" w:rsidRDefault="000F5722" w:rsidP="00601573">
            <w:pPr>
              <w:pStyle w:val="NormalWeb"/>
              <w:spacing w:before="0" w:beforeAutospacing="0" w:after="0" w:afterAutospacing="0"/>
              <w:jc w:val="both"/>
              <w:rPr>
                <w:rFonts w:ascii="Arial" w:hAnsi="Arial" w:cs="Arial"/>
                <w:i/>
                <w:sz w:val="20"/>
                <w:szCs w:val="20"/>
                <w:lang w:val="mn-MN"/>
              </w:rPr>
            </w:pPr>
            <w:r w:rsidRPr="00E72972">
              <w:rPr>
                <w:rFonts w:ascii="Arial" w:hAnsi="Arial" w:cs="Arial"/>
                <w:i/>
                <w:sz w:val="20"/>
                <w:szCs w:val="20"/>
                <w:lang w:val="mn-MN"/>
              </w:rPr>
              <w:t>33.2.</w:t>
            </w:r>
          </w:p>
        </w:tc>
        <w:tc>
          <w:tcPr>
            <w:tcW w:w="8243" w:type="dxa"/>
          </w:tcPr>
          <w:p w:rsidR="000F5722" w:rsidRPr="00E72972" w:rsidRDefault="000F5722" w:rsidP="00601573">
            <w:pPr>
              <w:pStyle w:val="NormalWeb"/>
              <w:spacing w:before="0" w:beforeAutospacing="0" w:after="0" w:afterAutospacing="0"/>
              <w:jc w:val="both"/>
              <w:rPr>
                <w:rFonts w:ascii="Arial" w:hAnsi="Arial" w:cs="Arial"/>
                <w:i/>
                <w:sz w:val="20"/>
                <w:szCs w:val="20"/>
                <w:lang w:val="mn-MN"/>
              </w:rPr>
            </w:pPr>
            <w:r w:rsidRPr="00E72972">
              <w:rPr>
                <w:rFonts w:ascii="Arial" w:hAnsi="Arial" w:cs="Arial"/>
                <w:sz w:val="20"/>
                <w:szCs w:val="20"/>
                <w:lang w:val="mn-MN"/>
              </w:rPr>
              <w:t>Нисэх буудал нь олон улсын болон орон нутгийн нислэгт аэродром, нисэхийн хангамж, газрын үйлчилгээ болон бусад нисэхийн ба нисэхийн бус үйлчилгээ үзүүлж болно</w:t>
            </w:r>
            <w:r w:rsidRPr="00E72972">
              <w:rPr>
                <w:rFonts w:ascii="Arial" w:hAnsi="Arial" w:cs="Arial"/>
                <w:sz w:val="20"/>
                <w:szCs w:val="20"/>
              </w:rPr>
              <w:t>.</w:t>
            </w:r>
          </w:p>
        </w:tc>
      </w:tr>
      <w:tr w:rsidR="000F5722" w:rsidRPr="00E72972" w:rsidTr="00547EAC">
        <w:trPr>
          <w:trHeight w:val="431"/>
          <w:jc w:val="center"/>
        </w:trPr>
        <w:tc>
          <w:tcPr>
            <w:tcW w:w="1391" w:type="dxa"/>
          </w:tcPr>
          <w:p w:rsidR="000F5722" w:rsidRPr="00E72972" w:rsidRDefault="000F5722" w:rsidP="00601573">
            <w:pPr>
              <w:pStyle w:val="NormalWeb"/>
              <w:spacing w:before="0" w:beforeAutospacing="0" w:after="0" w:afterAutospacing="0"/>
              <w:jc w:val="both"/>
              <w:rPr>
                <w:rFonts w:ascii="Arial" w:hAnsi="Arial" w:cs="Arial"/>
                <w:i/>
                <w:sz w:val="20"/>
                <w:szCs w:val="20"/>
                <w:lang w:val="mn-MN"/>
              </w:rPr>
            </w:pPr>
            <w:r w:rsidRPr="00E72972">
              <w:rPr>
                <w:rFonts w:ascii="Arial" w:hAnsi="Arial" w:cs="Arial"/>
                <w:i/>
                <w:sz w:val="20"/>
                <w:szCs w:val="20"/>
                <w:lang w:val="mn-MN"/>
              </w:rPr>
              <w:t>36.2.</w:t>
            </w:r>
          </w:p>
        </w:tc>
        <w:tc>
          <w:tcPr>
            <w:tcW w:w="8243" w:type="dxa"/>
          </w:tcPr>
          <w:p w:rsidR="000F5722" w:rsidRPr="00E72972" w:rsidRDefault="000F5722" w:rsidP="00601573">
            <w:pPr>
              <w:pStyle w:val="NormalWeb"/>
              <w:spacing w:before="0" w:beforeAutospacing="0" w:after="0" w:afterAutospacing="0"/>
              <w:jc w:val="both"/>
              <w:rPr>
                <w:rFonts w:ascii="Arial" w:hAnsi="Arial" w:cs="Arial"/>
                <w:sz w:val="20"/>
                <w:szCs w:val="20"/>
              </w:rPr>
            </w:pPr>
            <w:r w:rsidRPr="00E72972">
              <w:rPr>
                <w:rFonts w:ascii="Arial" w:hAnsi="Arial" w:cs="Arial"/>
                <w:sz w:val="20"/>
                <w:szCs w:val="20"/>
                <w:lang w:val="mn-MN"/>
              </w:rPr>
              <w:t>Нисэхийн аюулгүйн хамгаалалтын үйлчилгээг иргэний нисэхийн дүрмээр гэрчилгээжсэн төрийн өмчит хуулийн этгээд гүйцэтгэнэ.</w:t>
            </w:r>
          </w:p>
        </w:tc>
      </w:tr>
    </w:tbl>
    <w:p w:rsidR="00BE434C" w:rsidRDefault="00BE434C" w:rsidP="00E66BA9">
      <w:pPr>
        <w:shd w:val="clear" w:color="auto" w:fill="FFFFFF"/>
        <w:spacing w:before="120" w:after="0"/>
        <w:ind w:firstLine="567"/>
        <w:jc w:val="both"/>
        <w:rPr>
          <w:rFonts w:ascii="Arial" w:hAnsi="Arial" w:cs="Arial"/>
          <w:szCs w:val="24"/>
          <w:lang w:val="mn-MN"/>
        </w:rPr>
      </w:pPr>
      <w:r>
        <w:rPr>
          <w:rFonts w:ascii="Arial" w:hAnsi="Arial" w:cs="Arial"/>
          <w:szCs w:val="24"/>
          <w:lang w:val="mn-MN"/>
        </w:rPr>
        <w:t>Дээрх хүснэгтэд харуулсны дагуу</w:t>
      </w:r>
      <w:r>
        <w:rPr>
          <w:rFonts w:ascii="Arial" w:hAnsi="Arial" w:cs="Arial"/>
          <w:szCs w:val="24"/>
        </w:rPr>
        <w:t xml:space="preserve"> </w:t>
      </w:r>
      <w:r>
        <w:rPr>
          <w:rFonts w:ascii="Arial" w:hAnsi="Arial" w:cs="Arial"/>
          <w:szCs w:val="24"/>
          <w:lang w:val="mn-MN"/>
        </w:rPr>
        <w:t>хуу</w:t>
      </w:r>
      <w:r w:rsidR="00E66BA9">
        <w:rPr>
          <w:rFonts w:ascii="Arial" w:hAnsi="Arial" w:cs="Arial"/>
          <w:szCs w:val="24"/>
          <w:lang w:val="mn-MN"/>
        </w:rPr>
        <w:t xml:space="preserve">лийн төслийн эдгээр заалтуудад тусгасан төрийн үйлчилгээний байгууллагын үүрэг чиглэлд </w:t>
      </w:r>
      <w:r>
        <w:rPr>
          <w:rFonts w:ascii="Arial" w:hAnsi="Arial" w:cs="Arial"/>
          <w:szCs w:val="24"/>
          <w:lang w:val="mn-MN"/>
        </w:rPr>
        <w:t>хүчин төгөлдөр үйлчилж байгаа Иргэний нисэхийн тухай хууль, Иргэний нисэхийн дүрмээр зохицуулагдсан харилцаа</w:t>
      </w:r>
      <w:r w:rsidR="00E66BA9">
        <w:rPr>
          <w:rFonts w:ascii="Arial" w:hAnsi="Arial" w:cs="Arial"/>
          <w:szCs w:val="24"/>
          <w:lang w:val="mn-MN"/>
        </w:rPr>
        <w:t xml:space="preserve"> нь хэвээр тусгагдсан </w:t>
      </w:r>
      <w:r>
        <w:rPr>
          <w:rFonts w:ascii="Arial" w:hAnsi="Arial" w:cs="Arial"/>
          <w:szCs w:val="24"/>
          <w:lang w:val="mn-MN"/>
        </w:rPr>
        <w:t xml:space="preserve">байна. </w:t>
      </w:r>
    </w:p>
    <w:p w:rsidR="00BE434C" w:rsidRDefault="00BE434C" w:rsidP="00E66BA9">
      <w:pPr>
        <w:shd w:val="clear" w:color="auto" w:fill="FFFFFF"/>
        <w:spacing w:before="120" w:after="0"/>
        <w:ind w:firstLine="567"/>
        <w:jc w:val="both"/>
        <w:rPr>
          <w:rFonts w:ascii="Arial" w:hAnsi="Arial" w:cs="Arial"/>
          <w:szCs w:val="24"/>
          <w:lang w:val="mn-MN"/>
        </w:rPr>
      </w:pPr>
      <w:r>
        <w:rPr>
          <w:rFonts w:ascii="Arial" w:hAnsi="Arial" w:cs="Arial"/>
          <w:szCs w:val="24"/>
          <w:lang w:val="mn-MN"/>
        </w:rPr>
        <w:t xml:space="preserve">Хуулийн төслийн аливаа зардлыг зөвхөн шинээр зохицуулсан, нэмэлт үүрэг хүлээлгэсэн, өргөжүүлсэн хүрээнд тооцдог болно. </w:t>
      </w:r>
      <w:r w:rsidR="00607B83">
        <w:rPr>
          <w:rFonts w:ascii="Arial" w:hAnsi="Arial" w:cs="Arial"/>
          <w:szCs w:val="24"/>
          <w:lang w:val="mn-MN"/>
        </w:rPr>
        <w:t>Одоогийн Иргэний нисэхийн ү</w:t>
      </w:r>
      <w:r w:rsidR="00943398">
        <w:rPr>
          <w:rFonts w:ascii="Arial" w:hAnsi="Arial" w:cs="Arial"/>
          <w:szCs w:val="24"/>
          <w:lang w:val="mn-MN"/>
        </w:rPr>
        <w:t>н</w:t>
      </w:r>
      <w:r w:rsidR="00607B83">
        <w:rPr>
          <w:rFonts w:ascii="Arial" w:hAnsi="Arial" w:cs="Arial"/>
          <w:szCs w:val="24"/>
          <w:lang w:val="mn-MN"/>
        </w:rPr>
        <w:t xml:space="preserve">дэсний төвийн жилийн зардал нь /2023 оны төсвийн төслөөр тооцов/ </w:t>
      </w:r>
      <w:r w:rsidR="00607B83" w:rsidRPr="00607B83">
        <w:rPr>
          <w:rFonts w:ascii="Arial" w:hAnsi="Arial" w:cs="Arial"/>
          <w:b/>
          <w:szCs w:val="24"/>
          <w:lang w:val="mn-MN"/>
        </w:rPr>
        <w:t>16</w:t>
      </w:r>
      <w:r w:rsidR="00D633A5">
        <w:rPr>
          <w:rFonts w:ascii="Arial" w:hAnsi="Arial" w:cs="Arial"/>
          <w:b/>
          <w:szCs w:val="24"/>
          <w:lang w:val="mn-MN"/>
        </w:rPr>
        <w:t>3</w:t>
      </w:r>
      <w:r w:rsidR="00607B83" w:rsidRPr="00607B83">
        <w:rPr>
          <w:rFonts w:ascii="Arial" w:hAnsi="Arial" w:cs="Arial"/>
          <w:b/>
          <w:szCs w:val="24"/>
          <w:lang w:val="mn-MN"/>
        </w:rPr>
        <w:t xml:space="preserve"> тэрбум</w:t>
      </w:r>
      <w:r w:rsidR="00607B83">
        <w:rPr>
          <w:rFonts w:ascii="Arial" w:hAnsi="Arial" w:cs="Arial"/>
          <w:szCs w:val="24"/>
          <w:lang w:val="mn-MN"/>
        </w:rPr>
        <w:t xml:space="preserve"> төгрөг байна.</w:t>
      </w:r>
    </w:p>
    <w:tbl>
      <w:tblPr>
        <w:tblW w:w="9674" w:type="dxa"/>
        <w:tblCellMar>
          <w:left w:w="0" w:type="dxa"/>
          <w:right w:w="0" w:type="dxa"/>
        </w:tblCellMar>
        <w:tblLook w:val="04A0" w:firstRow="1" w:lastRow="0" w:firstColumn="1" w:lastColumn="0" w:noHBand="0" w:noVBand="1"/>
      </w:tblPr>
      <w:tblGrid>
        <w:gridCol w:w="1555"/>
        <w:gridCol w:w="992"/>
        <w:gridCol w:w="1060"/>
        <w:gridCol w:w="1083"/>
        <w:gridCol w:w="1140"/>
        <w:gridCol w:w="1180"/>
        <w:gridCol w:w="1164"/>
        <w:gridCol w:w="1500"/>
      </w:tblGrid>
      <w:tr w:rsidR="00D633A5" w:rsidTr="00A42CCD">
        <w:trPr>
          <w:trHeight w:val="1059"/>
        </w:trPr>
        <w:tc>
          <w:tcPr>
            <w:tcW w:w="1555" w:type="dxa"/>
            <w:vMerge w:val="restart"/>
            <w:tcBorders>
              <w:top w:val="single" w:sz="4" w:space="0" w:color="auto"/>
              <w:left w:val="single" w:sz="4" w:space="0" w:color="auto"/>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Шалгуур үзүүлэлт</w:t>
            </w:r>
          </w:p>
        </w:tc>
        <w:tc>
          <w:tcPr>
            <w:tcW w:w="3135" w:type="dxa"/>
            <w:gridSpan w:val="3"/>
            <w:tcBorders>
              <w:top w:val="single" w:sz="4" w:space="0" w:color="auto"/>
              <w:left w:val="nil"/>
              <w:bottom w:val="single" w:sz="4" w:space="0" w:color="auto"/>
              <w:right w:val="single" w:sz="4" w:space="0" w:color="000000"/>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ИНЕГ-Агентлаг</w:t>
            </w:r>
          </w:p>
        </w:tc>
        <w:tc>
          <w:tcPr>
            <w:tcW w:w="3484" w:type="dxa"/>
            <w:gridSpan w:val="3"/>
            <w:tcBorders>
              <w:top w:val="single" w:sz="4" w:space="0" w:color="auto"/>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ИНҮТ /Агаарын навигацийн үйлчилгээний байгууллага/</w:t>
            </w:r>
          </w:p>
        </w:tc>
        <w:tc>
          <w:tcPr>
            <w:tcW w:w="1500" w:type="dxa"/>
            <w:tcBorders>
              <w:top w:val="single" w:sz="4" w:space="0" w:color="auto"/>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Аюулгүйн хамгаалалтын үйлчилгээний байгууллага</w:t>
            </w:r>
          </w:p>
        </w:tc>
      </w:tr>
      <w:tr w:rsidR="00D633A5" w:rsidTr="00A42CCD">
        <w:trPr>
          <w:trHeight w:val="43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D633A5" w:rsidRDefault="00D633A5" w:rsidP="002405CE">
            <w:pPr>
              <w:spacing w:before="120" w:after="120" w:line="240" w:lineRule="auto"/>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2022 он</w:t>
            </w:r>
          </w:p>
        </w:tc>
        <w:tc>
          <w:tcPr>
            <w:tcW w:w="1060"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2023 он</w:t>
            </w:r>
          </w:p>
        </w:tc>
        <w:tc>
          <w:tcPr>
            <w:tcW w:w="1083"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2024 он</w:t>
            </w:r>
          </w:p>
        </w:tc>
        <w:tc>
          <w:tcPr>
            <w:tcW w:w="1140"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2022 он</w:t>
            </w:r>
          </w:p>
        </w:tc>
        <w:tc>
          <w:tcPr>
            <w:tcW w:w="1180"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2023 он</w:t>
            </w:r>
          </w:p>
        </w:tc>
        <w:tc>
          <w:tcPr>
            <w:tcW w:w="1164"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2024 он</w:t>
            </w:r>
          </w:p>
        </w:tc>
        <w:tc>
          <w:tcPr>
            <w:tcW w:w="1500" w:type="dxa"/>
            <w:tcBorders>
              <w:top w:val="nil"/>
              <w:left w:val="nil"/>
              <w:bottom w:val="single" w:sz="4" w:space="0" w:color="auto"/>
              <w:right w:val="single" w:sz="4" w:space="0" w:color="auto"/>
            </w:tcBorders>
            <w:shd w:val="clear" w:color="000000" w:fill="ACB9CA"/>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2024 он</w:t>
            </w:r>
          </w:p>
        </w:tc>
      </w:tr>
      <w:tr w:rsidR="00D633A5" w:rsidTr="00A42CCD">
        <w:trPr>
          <w:trHeight w:val="285"/>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rPr>
                <w:rFonts w:ascii="Arial" w:hAnsi="Arial" w:cs="Arial"/>
                <w:color w:val="000000"/>
                <w:sz w:val="20"/>
                <w:szCs w:val="20"/>
              </w:rPr>
            </w:pPr>
            <w:r>
              <w:rPr>
                <w:rFonts w:ascii="Arial" w:hAnsi="Arial" w:cs="Arial"/>
                <w:color w:val="000000"/>
                <w:sz w:val="20"/>
                <w:szCs w:val="20"/>
              </w:rPr>
              <w:t>Орон тоо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106</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106</w:t>
            </w:r>
          </w:p>
        </w:tc>
        <w:tc>
          <w:tcPr>
            <w:tcW w:w="10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7E2C4C"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102</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2,090</w:t>
            </w:r>
          </w:p>
        </w:tc>
        <w:tc>
          <w:tcPr>
            <w:tcW w:w="11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Pr="00A42CCD" w:rsidRDefault="00D633A5" w:rsidP="00AD2EB6">
            <w:pPr>
              <w:spacing w:before="120" w:after="120" w:line="240" w:lineRule="auto"/>
              <w:jc w:val="center"/>
              <w:rPr>
                <w:rFonts w:ascii="Arial" w:hAnsi="Arial" w:cs="Arial"/>
                <w:color w:val="000000"/>
                <w:sz w:val="20"/>
                <w:szCs w:val="20"/>
                <w:lang w:val="mn-MN"/>
              </w:rPr>
            </w:pPr>
            <w:r>
              <w:rPr>
                <w:rFonts w:ascii="Arial" w:hAnsi="Arial" w:cs="Arial"/>
                <w:color w:val="000000"/>
                <w:sz w:val="20"/>
                <w:szCs w:val="20"/>
              </w:rPr>
              <w:t>1</w:t>
            </w:r>
            <w:r w:rsidR="00A42CCD">
              <w:rPr>
                <w:rFonts w:ascii="Arial" w:hAnsi="Arial" w:cs="Arial"/>
                <w:color w:val="000000"/>
                <w:sz w:val="20"/>
                <w:szCs w:val="20"/>
                <w:lang w:val="mn-MN"/>
              </w:rPr>
              <w:t>,</w:t>
            </w:r>
            <w:r>
              <w:rPr>
                <w:rFonts w:ascii="Arial" w:hAnsi="Arial" w:cs="Arial"/>
                <w:color w:val="000000"/>
                <w:sz w:val="20"/>
                <w:szCs w:val="20"/>
              </w:rPr>
              <w:t>7</w:t>
            </w:r>
            <w:r w:rsidR="00AD2EB6">
              <w:rPr>
                <w:rFonts w:ascii="Arial" w:hAnsi="Arial" w:cs="Arial"/>
                <w:color w:val="000000"/>
                <w:sz w:val="20"/>
                <w:szCs w:val="20"/>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Pr="00AD2EB6" w:rsidRDefault="00A42CCD" w:rsidP="00AD2EB6">
            <w:pPr>
              <w:spacing w:before="120" w:after="120" w:line="240" w:lineRule="auto"/>
              <w:jc w:val="center"/>
              <w:rPr>
                <w:rFonts w:ascii="Arial" w:hAnsi="Arial" w:cs="Arial"/>
                <w:color w:val="000000"/>
                <w:sz w:val="20"/>
                <w:szCs w:val="20"/>
              </w:rPr>
            </w:pPr>
            <w:r>
              <w:rPr>
                <w:rFonts w:ascii="Arial" w:hAnsi="Arial" w:cs="Arial"/>
                <w:color w:val="000000"/>
                <w:sz w:val="20"/>
                <w:szCs w:val="20"/>
                <w:lang w:val="mn-MN"/>
              </w:rPr>
              <w:t>3</w:t>
            </w:r>
            <w:r w:rsidR="00AD2EB6">
              <w:rPr>
                <w:rFonts w:ascii="Arial" w:hAnsi="Arial" w:cs="Arial"/>
                <w:color w:val="000000"/>
                <w:sz w:val="20"/>
                <w:szCs w:val="20"/>
              </w:rPr>
              <w:t>54</w:t>
            </w:r>
          </w:p>
        </w:tc>
      </w:tr>
      <w:tr w:rsidR="00D633A5" w:rsidTr="00A42CCD">
        <w:trPr>
          <w:trHeight w:val="285"/>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rPr>
                <w:rFonts w:ascii="Arial" w:hAnsi="Arial" w:cs="Arial"/>
                <w:color w:val="000000"/>
                <w:sz w:val="20"/>
                <w:szCs w:val="20"/>
              </w:rPr>
            </w:pPr>
            <w:r>
              <w:rPr>
                <w:rFonts w:ascii="Arial" w:hAnsi="Arial" w:cs="Arial"/>
                <w:color w:val="000000"/>
                <w:sz w:val="20"/>
                <w:szCs w:val="20"/>
              </w:rPr>
              <w:t>Цалингийн сан</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3,871.0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4,397.5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Pr="007F3B54" w:rsidRDefault="007F3B54" w:rsidP="007F3B54">
            <w:pPr>
              <w:spacing w:before="120" w:after="120" w:line="240" w:lineRule="auto"/>
              <w:jc w:val="center"/>
              <w:rPr>
                <w:rFonts w:ascii="Arial" w:hAnsi="Arial" w:cs="Arial"/>
                <w:color w:val="000000"/>
                <w:sz w:val="20"/>
                <w:szCs w:val="20"/>
                <w:lang w:val="mn-MN"/>
              </w:rPr>
            </w:pPr>
            <w:r>
              <w:rPr>
                <w:rFonts w:ascii="Arial" w:hAnsi="Arial" w:cs="Arial"/>
                <w:color w:val="000000"/>
                <w:sz w:val="20"/>
                <w:szCs w:val="20"/>
                <w:lang w:val="mn-MN"/>
              </w:rPr>
              <w:t>6</w:t>
            </w:r>
            <w:r w:rsidR="00D633A5">
              <w:rPr>
                <w:rFonts w:ascii="Arial" w:hAnsi="Arial" w:cs="Arial"/>
                <w:color w:val="000000"/>
                <w:sz w:val="20"/>
                <w:szCs w:val="20"/>
              </w:rPr>
              <w:t>,</w:t>
            </w:r>
            <w:r w:rsidR="00DE0217">
              <w:rPr>
                <w:rFonts w:ascii="Arial" w:hAnsi="Arial" w:cs="Arial"/>
                <w:color w:val="000000"/>
                <w:sz w:val="20"/>
                <w:szCs w:val="20"/>
                <w:lang w:val="mn-MN"/>
              </w:rPr>
              <w:t>7</w:t>
            </w:r>
            <w:r>
              <w:rPr>
                <w:rFonts w:ascii="Arial" w:hAnsi="Arial" w:cs="Arial"/>
                <w:color w:val="000000"/>
                <w:sz w:val="20"/>
                <w:szCs w:val="20"/>
                <w:lang w:val="mn-MN"/>
              </w:rPr>
              <w:t>10</w:t>
            </w:r>
            <w:r w:rsidR="00D633A5">
              <w:rPr>
                <w:rFonts w:ascii="Arial" w:hAnsi="Arial" w:cs="Arial"/>
                <w:color w:val="000000"/>
                <w:sz w:val="20"/>
                <w:szCs w:val="20"/>
              </w:rPr>
              <w:t>.</w:t>
            </w:r>
            <w:r>
              <w:rPr>
                <w:rFonts w:ascii="Arial" w:hAnsi="Arial" w:cs="Arial"/>
                <w:color w:val="000000"/>
                <w:sz w:val="20"/>
                <w:szCs w:val="20"/>
                <w:lang w:val="mn-MN"/>
              </w:rPr>
              <w:t>3</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64,668.2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84,149.3</w:t>
            </w:r>
          </w:p>
        </w:tc>
        <w:tc>
          <w:tcPr>
            <w:tcW w:w="11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AD2EB6">
            <w:pPr>
              <w:spacing w:before="120" w:after="120" w:line="240" w:lineRule="auto"/>
              <w:jc w:val="center"/>
              <w:rPr>
                <w:rFonts w:ascii="Arial" w:hAnsi="Arial" w:cs="Arial"/>
                <w:color w:val="000000"/>
                <w:sz w:val="20"/>
                <w:szCs w:val="20"/>
              </w:rPr>
            </w:pPr>
            <w:r>
              <w:rPr>
                <w:rFonts w:ascii="Arial" w:hAnsi="Arial" w:cs="Arial"/>
                <w:color w:val="000000"/>
                <w:sz w:val="20"/>
                <w:szCs w:val="20"/>
              </w:rPr>
              <w:t>7</w:t>
            </w:r>
            <w:r w:rsidR="00AD2EB6">
              <w:rPr>
                <w:rFonts w:ascii="Arial" w:hAnsi="Arial" w:cs="Arial"/>
                <w:color w:val="000000"/>
                <w:sz w:val="20"/>
                <w:szCs w:val="20"/>
              </w:rPr>
              <w:t>8</w:t>
            </w:r>
            <w:r>
              <w:rPr>
                <w:rFonts w:ascii="Arial" w:hAnsi="Arial" w:cs="Arial"/>
                <w:color w:val="000000"/>
                <w:sz w:val="20"/>
                <w:szCs w:val="20"/>
              </w:rPr>
              <w:t>,</w:t>
            </w:r>
            <w:r w:rsidR="00AD2EB6">
              <w:rPr>
                <w:rFonts w:ascii="Arial" w:hAnsi="Arial" w:cs="Arial"/>
                <w:color w:val="000000"/>
                <w:sz w:val="20"/>
                <w:szCs w:val="20"/>
              </w:rPr>
              <w:t>1</w:t>
            </w:r>
            <w:r>
              <w:rPr>
                <w:rFonts w:ascii="Arial" w:hAnsi="Arial" w:cs="Arial"/>
                <w:color w:val="000000"/>
                <w:sz w:val="20"/>
                <w:szCs w:val="20"/>
              </w:rPr>
              <w:t>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AD2EB6" w:rsidP="00AD2EB6">
            <w:pPr>
              <w:spacing w:before="120" w:after="120" w:line="240" w:lineRule="auto"/>
              <w:jc w:val="center"/>
              <w:rPr>
                <w:rFonts w:ascii="Arial" w:hAnsi="Arial" w:cs="Arial"/>
                <w:color w:val="000000"/>
                <w:sz w:val="20"/>
                <w:szCs w:val="20"/>
              </w:rPr>
            </w:pPr>
            <w:r>
              <w:rPr>
                <w:rFonts w:ascii="Arial" w:hAnsi="Arial" w:cs="Arial"/>
                <w:color w:val="000000"/>
                <w:sz w:val="20"/>
                <w:szCs w:val="20"/>
              </w:rPr>
              <w:t>10</w:t>
            </w:r>
            <w:r w:rsidR="00D633A5">
              <w:rPr>
                <w:rFonts w:ascii="Arial" w:hAnsi="Arial" w:cs="Arial"/>
                <w:color w:val="000000"/>
                <w:sz w:val="20"/>
                <w:szCs w:val="20"/>
              </w:rPr>
              <w:t>,</w:t>
            </w:r>
            <w:r>
              <w:rPr>
                <w:rFonts w:ascii="Arial" w:hAnsi="Arial" w:cs="Arial"/>
                <w:color w:val="000000"/>
                <w:sz w:val="20"/>
                <w:szCs w:val="20"/>
              </w:rPr>
              <w:t>744</w:t>
            </w:r>
            <w:r w:rsidR="00D633A5">
              <w:rPr>
                <w:rFonts w:ascii="Arial" w:hAnsi="Arial" w:cs="Arial"/>
                <w:color w:val="000000"/>
                <w:sz w:val="20"/>
                <w:szCs w:val="20"/>
              </w:rPr>
              <w:t>.</w:t>
            </w:r>
            <w:r>
              <w:rPr>
                <w:rFonts w:ascii="Arial" w:hAnsi="Arial" w:cs="Arial"/>
                <w:color w:val="000000"/>
                <w:sz w:val="20"/>
                <w:szCs w:val="20"/>
              </w:rPr>
              <w:t>8</w:t>
            </w:r>
          </w:p>
        </w:tc>
      </w:tr>
      <w:tr w:rsidR="00D633A5" w:rsidTr="00A42CCD">
        <w:trPr>
          <w:trHeight w:val="285"/>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rPr>
                <w:rFonts w:ascii="Arial" w:hAnsi="Arial" w:cs="Arial"/>
                <w:color w:val="000000"/>
                <w:sz w:val="20"/>
                <w:szCs w:val="20"/>
              </w:rPr>
            </w:pPr>
            <w:r>
              <w:rPr>
                <w:rFonts w:ascii="Arial" w:hAnsi="Arial" w:cs="Arial"/>
                <w:color w:val="000000"/>
                <w:sz w:val="20"/>
                <w:szCs w:val="20"/>
              </w:rPr>
              <w:t>Нийт орлого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153,154.3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313,552.9</w:t>
            </w:r>
          </w:p>
        </w:tc>
        <w:tc>
          <w:tcPr>
            <w:tcW w:w="11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308,640.9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AD2EB6" w:rsidP="00AD2EB6">
            <w:pPr>
              <w:spacing w:before="120" w:after="120" w:line="240" w:lineRule="auto"/>
              <w:jc w:val="center"/>
              <w:rPr>
                <w:rFonts w:ascii="Arial" w:hAnsi="Arial" w:cs="Arial"/>
                <w:color w:val="000000"/>
                <w:sz w:val="20"/>
                <w:szCs w:val="20"/>
              </w:rPr>
            </w:pPr>
            <w:r>
              <w:rPr>
                <w:rFonts w:ascii="Arial" w:hAnsi="Arial" w:cs="Arial"/>
                <w:color w:val="000000"/>
                <w:sz w:val="20"/>
                <w:szCs w:val="20"/>
              </w:rPr>
              <w:t>12</w:t>
            </w:r>
            <w:r w:rsidR="00D633A5">
              <w:rPr>
                <w:rFonts w:ascii="Arial" w:hAnsi="Arial" w:cs="Arial"/>
                <w:color w:val="000000"/>
                <w:sz w:val="20"/>
                <w:szCs w:val="20"/>
              </w:rPr>
              <w:t>,</w:t>
            </w:r>
            <w:r>
              <w:rPr>
                <w:rFonts w:ascii="Arial" w:hAnsi="Arial" w:cs="Arial"/>
                <w:color w:val="000000"/>
                <w:sz w:val="20"/>
                <w:szCs w:val="20"/>
              </w:rPr>
              <w:t>075</w:t>
            </w:r>
            <w:r w:rsidR="00D633A5">
              <w:rPr>
                <w:rFonts w:ascii="Arial" w:hAnsi="Arial" w:cs="Arial"/>
                <w:color w:val="000000"/>
                <w:sz w:val="20"/>
                <w:szCs w:val="20"/>
              </w:rPr>
              <w:t>.0</w:t>
            </w:r>
          </w:p>
        </w:tc>
      </w:tr>
      <w:tr w:rsidR="00D633A5" w:rsidTr="00A42CCD">
        <w:trPr>
          <w:trHeight w:val="285"/>
        </w:trPr>
        <w:tc>
          <w:tcPr>
            <w:tcW w:w="155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rPr>
                <w:rFonts w:ascii="Arial" w:hAnsi="Arial" w:cs="Arial"/>
                <w:color w:val="000000"/>
                <w:sz w:val="20"/>
                <w:szCs w:val="20"/>
              </w:rPr>
            </w:pPr>
            <w:r>
              <w:rPr>
                <w:rFonts w:ascii="Arial" w:hAnsi="Arial" w:cs="Arial"/>
                <w:color w:val="000000"/>
                <w:sz w:val="20"/>
                <w:szCs w:val="20"/>
              </w:rPr>
              <w:t>Нийт зардал</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5,776.3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6,930.0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7F3B54" w:rsidP="007F3B54">
            <w:pPr>
              <w:spacing w:before="120" w:after="120" w:line="240" w:lineRule="auto"/>
              <w:jc w:val="center"/>
              <w:rPr>
                <w:rFonts w:ascii="Arial" w:hAnsi="Arial" w:cs="Arial"/>
                <w:color w:val="000000"/>
                <w:sz w:val="20"/>
                <w:szCs w:val="20"/>
              </w:rPr>
            </w:pPr>
            <w:r>
              <w:rPr>
                <w:rFonts w:ascii="Arial" w:hAnsi="Arial" w:cs="Arial"/>
                <w:color w:val="000000"/>
                <w:sz w:val="20"/>
                <w:szCs w:val="20"/>
                <w:lang w:val="mn-MN"/>
              </w:rPr>
              <w:t>8</w:t>
            </w:r>
            <w:r w:rsidR="00D633A5">
              <w:rPr>
                <w:rFonts w:ascii="Arial" w:hAnsi="Arial" w:cs="Arial"/>
                <w:color w:val="000000"/>
                <w:sz w:val="20"/>
                <w:szCs w:val="20"/>
              </w:rPr>
              <w:t>,</w:t>
            </w:r>
            <w:r>
              <w:rPr>
                <w:rFonts w:ascii="Arial" w:hAnsi="Arial" w:cs="Arial"/>
                <w:color w:val="000000"/>
                <w:sz w:val="20"/>
                <w:szCs w:val="20"/>
                <w:lang w:val="mn-MN"/>
              </w:rPr>
              <w:t>9</w:t>
            </w:r>
            <w:r w:rsidR="00D633A5">
              <w:rPr>
                <w:rFonts w:ascii="Arial" w:hAnsi="Arial" w:cs="Arial"/>
                <w:color w:val="000000"/>
                <w:sz w:val="20"/>
                <w:szCs w:val="20"/>
              </w:rPr>
              <w:t>00.0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224,531.7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163,552.9</w:t>
            </w:r>
          </w:p>
        </w:tc>
        <w:tc>
          <w:tcPr>
            <w:tcW w:w="11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D633A5" w:rsidP="002405CE">
            <w:pPr>
              <w:spacing w:before="120" w:after="120" w:line="240" w:lineRule="auto"/>
              <w:jc w:val="center"/>
              <w:rPr>
                <w:rFonts w:ascii="Arial" w:hAnsi="Arial" w:cs="Arial"/>
                <w:color w:val="000000"/>
                <w:sz w:val="20"/>
                <w:szCs w:val="20"/>
              </w:rPr>
            </w:pPr>
            <w:r>
              <w:rPr>
                <w:rFonts w:ascii="Arial" w:hAnsi="Arial" w:cs="Arial"/>
                <w:color w:val="000000"/>
                <w:sz w:val="20"/>
                <w:szCs w:val="20"/>
              </w:rPr>
              <w:t>149,905.9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33A5" w:rsidRDefault="00AD2EB6" w:rsidP="00AD2EB6">
            <w:pPr>
              <w:spacing w:before="120" w:after="12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mn-MN"/>
              </w:rPr>
              <w:t>1</w:t>
            </w:r>
            <w:r w:rsidR="00D633A5">
              <w:rPr>
                <w:rFonts w:ascii="Arial" w:hAnsi="Arial" w:cs="Arial"/>
                <w:color w:val="000000"/>
                <w:sz w:val="20"/>
                <w:szCs w:val="20"/>
              </w:rPr>
              <w:t>,</w:t>
            </w:r>
            <w:r>
              <w:rPr>
                <w:rFonts w:ascii="Arial" w:hAnsi="Arial" w:cs="Arial"/>
                <w:color w:val="000000"/>
                <w:sz w:val="20"/>
                <w:szCs w:val="20"/>
                <w:lang w:val="mn-MN"/>
              </w:rPr>
              <w:t>8</w:t>
            </w:r>
            <w:r w:rsidR="00A42CCD">
              <w:rPr>
                <w:rFonts w:ascii="Arial" w:hAnsi="Arial" w:cs="Arial"/>
                <w:color w:val="000000"/>
                <w:sz w:val="20"/>
                <w:szCs w:val="20"/>
                <w:lang w:val="mn-MN"/>
              </w:rPr>
              <w:t>00</w:t>
            </w:r>
            <w:r w:rsidR="00D633A5">
              <w:rPr>
                <w:rFonts w:ascii="Arial" w:hAnsi="Arial" w:cs="Arial"/>
                <w:color w:val="000000"/>
                <w:sz w:val="20"/>
                <w:szCs w:val="20"/>
              </w:rPr>
              <w:t>.0</w:t>
            </w:r>
          </w:p>
        </w:tc>
      </w:tr>
    </w:tbl>
    <w:p w:rsidR="00D633A5" w:rsidRPr="000E45E0" w:rsidRDefault="00D633A5" w:rsidP="00D633A5">
      <w:pPr>
        <w:shd w:val="clear" w:color="auto" w:fill="FFFFFF"/>
        <w:spacing w:before="120" w:after="0"/>
        <w:ind w:firstLine="567"/>
        <w:jc w:val="both"/>
        <w:rPr>
          <w:rFonts w:ascii="Arial" w:hAnsi="Arial" w:cs="Arial"/>
          <w:szCs w:val="24"/>
          <w:lang w:val="mn-MN"/>
        </w:rPr>
      </w:pPr>
      <w:r>
        <w:rPr>
          <w:rFonts w:ascii="Arial" w:hAnsi="Arial" w:cs="Arial"/>
          <w:szCs w:val="24"/>
          <w:lang w:val="mn-MN"/>
        </w:rPr>
        <w:t>Иргэний нисэхийн ерөнхий газар, Иргэний нисэхийн үн</w:t>
      </w:r>
      <w:r w:rsidR="00025A46">
        <w:rPr>
          <w:rFonts w:ascii="Arial" w:hAnsi="Arial" w:cs="Arial"/>
          <w:szCs w:val="24"/>
          <w:lang w:val="mn-MN"/>
        </w:rPr>
        <w:t>дэсний төв буюу Агаарын навигаций</w:t>
      </w:r>
      <w:r>
        <w:rPr>
          <w:rFonts w:ascii="Arial" w:hAnsi="Arial" w:cs="Arial"/>
          <w:szCs w:val="24"/>
          <w:lang w:val="mn-MN"/>
        </w:rPr>
        <w:t xml:space="preserve">н үйлчилгээний байгууллага болон </w:t>
      </w:r>
      <w:r w:rsidRPr="00D633A5">
        <w:rPr>
          <w:rFonts w:ascii="Arial" w:hAnsi="Arial" w:cs="Arial"/>
          <w:szCs w:val="24"/>
          <w:lang w:val="mn-MN"/>
        </w:rPr>
        <w:t>Аюулгүйн хамга</w:t>
      </w:r>
      <w:r>
        <w:rPr>
          <w:rFonts w:ascii="Arial" w:hAnsi="Arial" w:cs="Arial"/>
          <w:szCs w:val="24"/>
          <w:lang w:val="mn-MN"/>
        </w:rPr>
        <w:t xml:space="preserve">алалтын үйлчилгээний байгууллагуудын </w:t>
      </w:r>
      <w:r w:rsidR="002405CE">
        <w:rPr>
          <w:rFonts w:ascii="Arial" w:hAnsi="Arial" w:cs="Arial"/>
          <w:szCs w:val="24"/>
          <w:lang w:val="mn-MN"/>
        </w:rPr>
        <w:t xml:space="preserve">үйл ажиллагааг </w:t>
      </w:r>
      <w:r w:rsidR="000E45E0">
        <w:rPr>
          <w:rFonts w:ascii="Arial" w:hAnsi="Arial" w:cs="Arial"/>
          <w:szCs w:val="24"/>
          <w:lang w:val="mn-MN"/>
        </w:rPr>
        <w:t>чиг үүргийн хувьд ялган, тусдаа бие даасан байгууллага болох боловч санхүүгийн нэмэлт зардал төдийлөн нэмэгдэхээргүй байна.</w:t>
      </w:r>
    </w:p>
    <w:p w:rsidR="00D633A5" w:rsidRDefault="000E45E0" w:rsidP="00E66BA9">
      <w:pPr>
        <w:shd w:val="clear" w:color="auto" w:fill="FFFFFF"/>
        <w:spacing w:before="120" w:after="0"/>
        <w:ind w:firstLine="567"/>
        <w:jc w:val="both"/>
        <w:rPr>
          <w:rFonts w:ascii="Arial" w:hAnsi="Arial" w:cs="Arial"/>
          <w:szCs w:val="24"/>
          <w:lang w:val="mn-MN"/>
        </w:rPr>
      </w:pPr>
      <w:r>
        <w:rPr>
          <w:rFonts w:ascii="Arial" w:hAnsi="Arial" w:cs="Arial"/>
          <w:szCs w:val="24"/>
          <w:lang w:val="mn-MN"/>
        </w:rPr>
        <w:t>Төрийн захиргааны байгууллагын хувьд ОУИНБ-ын тавьж буй стандарт шаардлагад нийцүүлэн аюулгүй ажиллагааны хяналт зохицуулалтыг хийх ба олон улсын шаардлага болон практик шаардлагаар нислэгийн аюулгүй ажиллагааны байцаагчийг нэмэгдүүлэх шаардлагатай байгаа</w:t>
      </w:r>
      <w:r w:rsidR="00AD2EB6">
        <w:rPr>
          <w:rFonts w:ascii="Arial" w:hAnsi="Arial" w:cs="Arial"/>
          <w:szCs w:val="24"/>
        </w:rPr>
        <w:t xml:space="preserve"> </w:t>
      </w:r>
      <w:r w:rsidR="00AD2EB6">
        <w:rPr>
          <w:rFonts w:ascii="Arial" w:hAnsi="Arial" w:cs="Arial"/>
          <w:szCs w:val="24"/>
          <w:lang w:val="mn-MN"/>
        </w:rPr>
        <w:t>тул</w:t>
      </w:r>
      <w:r>
        <w:rPr>
          <w:rFonts w:ascii="Arial" w:hAnsi="Arial" w:cs="Arial"/>
          <w:szCs w:val="24"/>
          <w:lang w:val="mn-MN"/>
        </w:rPr>
        <w:t xml:space="preserve"> тус нэмэгдүүлсэн </w:t>
      </w:r>
      <w:r w:rsidR="00AD2EB6">
        <w:rPr>
          <w:rFonts w:ascii="Arial" w:hAnsi="Arial" w:cs="Arial"/>
          <w:szCs w:val="24"/>
          <w:lang w:val="mn-MN"/>
        </w:rPr>
        <w:t xml:space="preserve">байцаагчийн </w:t>
      </w:r>
      <w:r>
        <w:rPr>
          <w:rFonts w:ascii="Arial" w:hAnsi="Arial" w:cs="Arial"/>
          <w:szCs w:val="24"/>
          <w:lang w:val="mn-MN"/>
        </w:rPr>
        <w:t>орон тоо, цалин хөлсөөр тооцоолж үзэхэд цалингийн зардалд жилд 3.3 тэрбум төгрөг нэмэгдэхээр байна. Өмнө тооцоолсон Төрийн захиргааны байгууллагын нийт зардал 5.6 тэрбум төгрөг дээр нэмэгдүүлэн тооцсон цалингийн зардлыг нэмснээр Төрийн захиргааны байгууллагын жилийн нийт зардал 8.9 тэрбум төгрөг байхаар байна.</w:t>
      </w:r>
    </w:p>
    <w:p w:rsidR="000E45E0" w:rsidRDefault="000E45E0" w:rsidP="00E66BA9">
      <w:pPr>
        <w:shd w:val="clear" w:color="auto" w:fill="FFFFFF"/>
        <w:spacing w:before="120" w:after="0"/>
        <w:ind w:firstLine="567"/>
        <w:jc w:val="both"/>
        <w:rPr>
          <w:rFonts w:ascii="Arial" w:hAnsi="Arial" w:cs="Arial"/>
          <w:szCs w:val="24"/>
          <w:lang w:val="mn-MN"/>
        </w:rPr>
      </w:pPr>
      <w:r>
        <w:rPr>
          <w:rFonts w:ascii="Arial" w:hAnsi="Arial" w:cs="Arial"/>
          <w:szCs w:val="24"/>
          <w:lang w:val="mn-MN"/>
        </w:rPr>
        <w:t>Харин Иргэний нисэхийн үндэсний төв буюу Агаарын навигац</w:t>
      </w:r>
      <w:r w:rsidR="00E8063E">
        <w:rPr>
          <w:rFonts w:ascii="Arial" w:hAnsi="Arial" w:cs="Arial"/>
          <w:szCs w:val="24"/>
          <w:lang w:val="mn-MN"/>
        </w:rPr>
        <w:t>ий</w:t>
      </w:r>
      <w:r>
        <w:rPr>
          <w:rFonts w:ascii="Arial" w:hAnsi="Arial" w:cs="Arial"/>
          <w:szCs w:val="24"/>
          <w:lang w:val="mn-MN"/>
        </w:rPr>
        <w:t xml:space="preserve">н үйлчилгээний байгууллага болон </w:t>
      </w:r>
      <w:r w:rsidRPr="00D633A5">
        <w:rPr>
          <w:rFonts w:ascii="Arial" w:hAnsi="Arial" w:cs="Arial"/>
          <w:szCs w:val="24"/>
          <w:lang w:val="mn-MN"/>
        </w:rPr>
        <w:t>Аюулгүйн хамга</w:t>
      </w:r>
      <w:r>
        <w:rPr>
          <w:rFonts w:ascii="Arial" w:hAnsi="Arial" w:cs="Arial"/>
          <w:szCs w:val="24"/>
          <w:lang w:val="mn-MN"/>
        </w:rPr>
        <w:t xml:space="preserve">алалтын үйлчилгээний байгууллагуудын үйл ажиллагааг чиг үүргийн хувьд ялган, тусдаа бие даасан байгууллага болгон </w:t>
      </w:r>
      <w:r w:rsidR="00972655">
        <w:rPr>
          <w:rFonts w:ascii="Arial" w:hAnsi="Arial" w:cs="Arial"/>
          <w:szCs w:val="24"/>
          <w:lang w:val="mn-MN"/>
        </w:rPr>
        <w:t xml:space="preserve">орлого зардлыг тооцоолж үзэхэд ямар нэгэн нэмэгдэн гарах орлого, зардлын өөрчлөлт гарахгүй, 2 байгууллага санхүү, захиргааны хувьд тусдаа бие даасан байгууллага болох ба өмнөх орлого, зардлыг салган тооцож үзвэл 2023 оны төсвийн төсөөллөөр </w:t>
      </w:r>
      <w:r w:rsidR="00972655">
        <w:rPr>
          <w:rFonts w:ascii="Arial" w:hAnsi="Arial" w:cs="Arial"/>
          <w:szCs w:val="24"/>
          <w:lang w:val="mn-MN"/>
        </w:rPr>
        <w:lastRenderedPageBreak/>
        <w:t>нийт 163 тэрбум төгрөгийн зардалтай байсан ИНҮТ /А</w:t>
      </w:r>
      <w:r w:rsidR="00E8063E">
        <w:rPr>
          <w:rFonts w:ascii="Arial" w:hAnsi="Arial" w:cs="Arial"/>
          <w:szCs w:val="24"/>
          <w:lang w:val="mn-MN"/>
        </w:rPr>
        <w:t>г</w:t>
      </w:r>
      <w:r w:rsidR="00972655">
        <w:rPr>
          <w:rFonts w:ascii="Arial" w:hAnsi="Arial" w:cs="Arial"/>
          <w:szCs w:val="24"/>
          <w:lang w:val="mn-MN"/>
        </w:rPr>
        <w:t>аарын навигац</w:t>
      </w:r>
      <w:r w:rsidR="00E8063E">
        <w:rPr>
          <w:rFonts w:ascii="Arial" w:hAnsi="Arial" w:cs="Arial"/>
          <w:szCs w:val="24"/>
          <w:lang w:val="mn-MN"/>
        </w:rPr>
        <w:t>ий</w:t>
      </w:r>
      <w:r w:rsidR="00972655">
        <w:rPr>
          <w:rFonts w:ascii="Arial" w:hAnsi="Arial" w:cs="Arial"/>
          <w:szCs w:val="24"/>
          <w:lang w:val="mn-MN"/>
        </w:rPr>
        <w:t>н үйлчилгээний ба</w:t>
      </w:r>
      <w:r w:rsidR="00E8063E">
        <w:rPr>
          <w:rFonts w:ascii="Arial" w:hAnsi="Arial" w:cs="Arial"/>
          <w:szCs w:val="24"/>
          <w:lang w:val="mn-MN"/>
        </w:rPr>
        <w:t>й</w:t>
      </w:r>
      <w:r w:rsidR="00972655">
        <w:rPr>
          <w:rFonts w:ascii="Arial" w:hAnsi="Arial" w:cs="Arial"/>
          <w:szCs w:val="24"/>
          <w:lang w:val="mn-MN"/>
        </w:rPr>
        <w:t xml:space="preserve">гууллага нь 2024 онд нийт </w:t>
      </w:r>
      <w:r w:rsidR="00602357">
        <w:rPr>
          <w:rFonts w:ascii="Arial" w:hAnsi="Arial" w:cs="Arial"/>
          <w:szCs w:val="24"/>
          <w:lang w:val="mn-MN"/>
        </w:rPr>
        <w:t xml:space="preserve">308 тэрбум төгрөг олж, </w:t>
      </w:r>
      <w:r w:rsidR="00602357">
        <w:rPr>
          <w:rFonts w:ascii="Arial" w:hAnsi="Arial" w:cs="Arial"/>
          <w:szCs w:val="24"/>
        </w:rPr>
        <w:t xml:space="preserve">150 </w:t>
      </w:r>
      <w:r w:rsidR="00602357">
        <w:rPr>
          <w:rFonts w:ascii="Arial" w:hAnsi="Arial" w:cs="Arial"/>
          <w:szCs w:val="24"/>
          <w:lang w:val="mn-MN"/>
        </w:rPr>
        <w:t xml:space="preserve">тэрбум төгрөгийн зардал гаргахаар байна. </w:t>
      </w:r>
      <w:r w:rsidR="00602357" w:rsidRPr="00D633A5">
        <w:rPr>
          <w:rFonts w:ascii="Arial" w:hAnsi="Arial" w:cs="Arial"/>
          <w:szCs w:val="24"/>
          <w:lang w:val="mn-MN"/>
        </w:rPr>
        <w:t>Аюулгүйн хамга</w:t>
      </w:r>
      <w:r w:rsidR="00602357">
        <w:rPr>
          <w:rFonts w:ascii="Arial" w:hAnsi="Arial" w:cs="Arial"/>
          <w:szCs w:val="24"/>
          <w:lang w:val="mn-MN"/>
        </w:rPr>
        <w:t xml:space="preserve">алалтын үйлчилгээний байгууллага нь бие даан ажилласнаар 2024 онд </w:t>
      </w:r>
      <w:r w:rsidR="00AD2EB6">
        <w:rPr>
          <w:rFonts w:ascii="Arial" w:hAnsi="Arial" w:cs="Arial"/>
          <w:szCs w:val="24"/>
          <w:lang w:val="mn-MN"/>
        </w:rPr>
        <w:t>нийт 12 тэрбум төгрөг олж, 11.8</w:t>
      </w:r>
      <w:r w:rsidR="00AD2EB6">
        <w:rPr>
          <w:rFonts w:ascii="Arial" w:hAnsi="Arial" w:cs="Arial"/>
          <w:szCs w:val="24"/>
        </w:rPr>
        <w:t xml:space="preserve"> </w:t>
      </w:r>
      <w:r w:rsidR="00AD2EB6">
        <w:rPr>
          <w:rFonts w:ascii="Arial" w:hAnsi="Arial" w:cs="Arial"/>
          <w:szCs w:val="24"/>
          <w:lang w:val="mn-MN"/>
        </w:rPr>
        <w:t>тэрбум төгрөгийн зардал гаргахаар байна.</w:t>
      </w:r>
    </w:p>
    <w:p w:rsidR="00BE434C" w:rsidRDefault="00BE434C" w:rsidP="00E66BA9">
      <w:pPr>
        <w:spacing w:before="120" w:after="0" w:line="240" w:lineRule="auto"/>
        <w:ind w:firstLine="567"/>
        <w:jc w:val="both"/>
        <w:rPr>
          <w:rFonts w:ascii="Arial" w:hAnsi="Arial" w:cs="Arial"/>
          <w:lang w:val="mn-MN"/>
        </w:rPr>
      </w:pPr>
      <w:r>
        <w:rPr>
          <w:rFonts w:ascii="Arial" w:hAnsi="Arial" w:cs="Arial"/>
          <w:lang w:val="mn-MN"/>
        </w:rPr>
        <w:t>Өөрөөр хэлбэл үзэл баримтлалд тусгасан дээрх хэрэгцээ, шаардлагыг хуулийн төсөлд шинээр болон н</w:t>
      </w:r>
      <w:r w:rsidR="00E66BA9">
        <w:rPr>
          <w:rFonts w:ascii="Arial" w:hAnsi="Arial" w:cs="Arial"/>
          <w:lang w:val="mn-MN"/>
        </w:rPr>
        <w:t>арийвчилсан байдлаар</w:t>
      </w:r>
      <w:r w:rsidR="00AD2EB6">
        <w:rPr>
          <w:rFonts w:ascii="Arial" w:hAnsi="Arial" w:cs="Arial"/>
          <w:lang w:val="mn-MN"/>
        </w:rPr>
        <w:t xml:space="preserve"> үйл ажиллагааны хувьд нэмэлт ажил үйлчилгээ хийх асуудал</w:t>
      </w:r>
      <w:r w:rsidR="00E66BA9">
        <w:rPr>
          <w:rFonts w:ascii="Arial" w:hAnsi="Arial" w:cs="Arial"/>
          <w:lang w:val="mn-MN"/>
        </w:rPr>
        <w:t xml:space="preserve"> тусгаагүй </w:t>
      </w:r>
      <w:r>
        <w:rPr>
          <w:rFonts w:ascii="Arial" w:hAnsi="Arial" w:cs="Arial"/>
          <w:lang w:val="mn-MN"/>
        </w:rPr>
        <w:t xml:space="preserve">тул </w:t>
      </w:r>
      <w:r w:rsidR="00E66BA9">
        <w:rPr>
          <w:rFonts w:ascii="Arial" w:hAnsi="Arial" w:cs="Arial"/>
          <w:lang w:val="mn-MN"/>
        </w:rPr>
        <w:t>төрийн үйлчилгээний байгууллагад шинээр</w:t>
      </w:r>
      <w:r>
        <w:rPr>
          <w:rFonts w:ascii="Arial" w:hAnsi="Arial" w:cs="Arial"/>
          <w:lang w:val="mn-MN"/>
        </w:rPr>
        <w:t xml:space="preserve"> үүсэх мөнгөн зардал буй болгосон зохицуулалт байхгүй байна. Иймд тусгайлан зардал тооцох хэрэгцээ шаардлагагүй байна.</w:t>
      </w:r>
    </w:p>
    <w:p w:rsidR="00585638" w:rsidRDefault="00585638" w:rsidP="00E66BA9">
      <w:pPr>
        <w:spacing w:before="120" w:after="0" w:line="240" w:lineRule="auto"/>
        <w:ind w:firstLine="567"/>
        <w:jc w:val="both"/>
        <w:rPr>
          <w:rFonts w:ascii="Arial" w:hAnsi="Arial" w:cs="Arial"/>
          <w:szCs w:val="24"/>
        </w:rPr>
      </w:pPr>
    </w:p>
    <w:p w:rsidR="00607B83" w:rsidRPr="00607B83" w:rsidRDefault="00607B83" w:rsidP="00601573">
      <w:pPr>
        <w:spacing w:after="0" w:line="240" w:lineRule="auto"/>
        <w:ind w:firstLine="567"/>
        <w:jc w:val="both"/>
        <w:rPr>
          <w:rFonts w:ascii="Arial" w:hAnsi="Arial" w:cs="Arial"/>
          <w:b/>
          <w:szCs w:val="24"/>
        </w:rPr>
      </w:pPr>
      <w:r w:rsidRPr="00607B83">
        <w:rPr>
          <w:rFonts w:ascii="Arial" w:hAnsi="Arial" w:cs="Arial"/>
          <w:b/>
          <w:color w:val="000000"/>
          <w:szCs w:val="24"/>
          <w:lang w:val="mn-MN"/>
        </w:rPr>
        <w:t>Т</w:t>
      </w:r>
      <w:r w:rsidRPr="00607B83">
        <w:rPr>
          <w:rFonts w:ascii="Arial" w:hAnsi="Arial" w:cs="Arial"/>
          <w:b/>
          <w:color w:val="000000"/>
          <w:szCs w:val="24"/>
        </w:rPr>
        <w:t>өрийн байгуул</w:t>
      </w:r>
      <w:r>
        <w:rPr>
          <w:rFonts w:ascii="Arial" w:hAnsi="Arial" w:cs="Arial"/>
          <w:b/>
          <w:color w:val="000000"/>
          <w:szCs w:val="24"/>
        </w:rPr>
        <w:t>лагаас гарах нийт зардлы</w:t>
      </w:r>
      <w:r w:rsidR="000C4200">
        <w:rPr>
          <w:rFonts w:ascii="Arial" w:hAnsi="Arial" w:cs="Arial"/>
          <w:b/>
          <w:color w:val="000000"/>
          <w:szCs w:val="24"/>
          <w:lang w:val="mn-MN"/>
        </w:rPr>
        <w:t>н</w:t>
      </w:r>
      <w:r>
        <w:rPr>
          <w:rFonts w:ascii="Arial" w:hAnsi="Arial" w:cs="Arial"/>
          <w:b/>
          <w:color w:val="000000"/>
          <w:szCs w:val="24"/>
        </w:rPr>
        <w:t xml:space="preserve"> тооцоо:</w:t>
      </w:r>
    </w:p>
    <w:p w:rsidR="003812D7" w:rsidRPr="00607B83" w:rsidRDefault="003812D7" w:rsidP="00601573">
      <w:pPr>
        <w:spacing w:after="0" w:line="240" w:lineRule="auto"/>
        <w:ind w:right="59" w:firstLine="720"/>
        <w:jc w:val="both"/>
        <w:rPr>
          <w:rFonts w:ascii="Arial" w:hAnsi="Arial" w:cs="Arial"/>
          <w:szCs w:val="24"/>
          <w:lang w:val="mn-MN"/>
        </w:rPr>
      </w:pPr>
      <w:r w:rsidRPr="00607B83">
        <w:rPr>
          <w:rFonts w:ascii="Arial" w:hAnsi="Arial" w:cs="Arial"/>
          <w:szCs w:val="24"/>
          <w:lang w:val="mn-MN"/>
        </w:rPr>
        <w:t>Нийт</w:t>
      </w:r>
      <w:r w:rsidR="00B76F9B" w:rsidRPr="00607B83">
        <w:rPr>
          <w:rFonts w:ascii="Arial" w:hAnsi="Arial" w:cs="Arial"/>
          <w:szCs w:val="24"/>
          <w:lang w:val="mn-MN"/>
        </w:rPr>
        <w:t xml:space="preserve"> Төрийн захиргааны төв байгууллагад нэмэгдэх</w:t>
      </w:r>
      <w:r w:rsidRPr="00607B83">
        <w:rPr>
          <w:rFonts w:ascii="Arial" w:hAnsi="Arial" w:cs="Arial"/>
          <w:szCs w:val="24"/>
          <w:lang w:val="mn-MN"/>
        </w:rPr>
        <w:t xml:space="preserve"> зардлын тооцоо:</w:t>
      </w:r>
    </w:p>
    <w:p w:rsidR="003812D7" w:rsidRPr="00607B83" w:rsidRDefault="003812D7" w:rsidP="00601573">
      <w:pPr>
        <w:spacing w:after="0" w:line="240" w:lineRule="auto"/>
        <w:ind w:left="720" w:right="59" w:firstLine="720"/>
        <w:jc w:val="both"/>
        <w:rPr>
          <w:rFonts w:ascii="Arial" w:hAnsi="Arial" w:cs="Arial"/>
          <w:b/>
          <w:szCs w:val="24"/>
          <w:lang w:val="mn-MN"/>
        </w:rPr>
      </w:pPr>
      <w:r w:rsidRPr="00607B83">
        <w:rPr>
          <w:rFonts w:ascii="Arial" w:hAnsi="Arial" w:cs="Arial"/>
          <w:b/>
          <w:szCs w:val="24"/>
          <w:lang w:val="mn-MN"/>
        </w:rPr>
        <w:t>995</w:t>
      </w:r>
      <w:r w:rsidR="00585638">
        <w:rPr>
          <w:rFonts w:ascii="Arial" w:hAnsi="Arial" w:cs="Arial"/>
          <w:b/>
          <w:szCs w:val="24"/>
          <w:lang w:val="mn-MN"/>
        </w:rPr>
        <w:t>.</w:t>
      </w:r>
      <w:r w:rsidRPr="00607B83">
        <w:rPr>
          <w:rFonts w:ascii="Arial" w:hAnsi="Arial" w:cs="Arial"/>
          <w:b/>
          <w:szCs w:val="24"/>
          <w:lang w:val="mn-MN"/>
        </w:rPr>
        <w:t xml:space="preserve">6 </w:t>
      </w:r>
      <w:r w:rsidR="00585638">
        <w:rPr>
          <w:rFonts w:ascii="Arial" w:hAnsi="Arial" w:cs="Arial"/>
          <w:b/>
          <w:szCs w:val="24"/>
          <w:lang w:val="mn-MN"/>
        </w:rPr>
        <w:t>сая</w:t>
      </w:r>
      <w:r w:rsidRPr="00607B83">
        <w:rPr>
          <w:rFonts w:ascii="Arial" w:hAnsi="Arial" w:cs="Arial"/>
          <w:b/>
          <w:szCs w:val="24"/>
          <w:lang w:val="mn-MN"/>
        </w:rPr>
        <w:t xml:space="preserve"> төгрөг</w:t>
      </w:r>
    </w:p>
    <w:p w:rsidR="00B76F9B" w:rsidRPr="00607B83" w:rsidRDefault="00B76F9B" w:rsidP="00601573">
      <w:pPr>
        <w:spacing w:after="0" w:line="240" w:lineRule="auto"/>
        <w:ind w:right="59" w:firstLine="720"/>
        <w:jc w:val="both"/>
        <w:rPr>
          <w:rFonts w:ascii="Arial" w:hAnsi="Arial" w:cs="Arial"/>
          <w:szCs w:val="24"/>
          <w:lang w:val="mn-MN"/>
        </w:rPr>
      </w:pPr>
      <w:r w:rsidRPr="00607B83">
        <w:rPr>
          <w:rFonts w:ascii="Arial" w:hAnsi="Arial" w:cs="Arial"/>
          <w:szCs w:val="24"/>
          <w:lang w:val="mn-MN"/>
        </w:rPr>
        <w:t>Нийт Төрийн захиргааны байгууллагын</w:t>
      </w:r>
      <w:r w:rsidR="00E72972" w:rsidRPr="00607B83">
        <w:rPr>
          <w:rFonts w:ascii="Arial" w:hAnsi="Arial" w:cs="Arial"/>
          <w:szCs w:val="24"/>
          <w:lang w:val="mn-MN"/>
        </w:rPr>
        <w:t xml:space="preserve"> нэмэгдэх</w:t>
      </w:r>
      <w:r w:rsidRPr="00607B83">
        <w:rPr>
          <w:rFonts w:ascii="Arial" w:hAnsi="Arial" w:cs="Arial"/>
          <w:szCs w:val="24"/>
          <w:lang w:val="mn-MN"/>
        </w:rPr>
        <w:t xml:space="preserve"> зардлын тооцоо:</w:t>
      </w:r>
    </w:p>
    <w:p w:rsidR="00E72972" w:rsidRDefault="006C02F6" w:rsidP="00601573">
      <w:pPr>
        <w:spacing w:after="0" w:line="240" w:lineRule="auto"/>
        <w:ind w:left="720" w:right="59" w:firstLine="720"/>
        <w:jc w:val="both"/>
        <w:rPr>
          <w:rFonts w:ascii="Arial" w:hAnsi="Arial" w:cs="Arial"/>
          <w:b/>
          <w:bCs/>
          <w:szCs w:val="24"/>
          <w:lang w:val="mn-MN"/>
        </w:rPr>
      </w:pPr>
      <w:r w:rsidRPr="005E792C">
        <w:rPr>
          <w:rFonts w:ascii="Arial" w:hAnsi="Arial" w:cs="Arial"/>
          <w:b/>
          <w:bCs/>
          <w:szCs w:val="24"/>
        </w:rPr>
        <w:t>3</w:t>
      </w:r>
      <w:r w:rsidR="00313AE7" w:rsidRPr="005E792C">
        <w:rPr>
          <w:rFonts w:ascii="Arial" w:hAnsi="Arial" w:cs="Arial"/>
          <w:b/>
          <w:bCs/>
          <w:szCs w:val="24"/>
        </w:rPr>
        <w:t>,</w:t>
      </w:r>
      <w:r w:rsidRPr="005E792C">
        <w:rPr>
          <w:rFonts w:ascii="Arial" w:hAnsi="Arial" w:cs="Arial"/>
          <w:b/>
          <w:bCs/>
          <w:szCs w:val="24"/>
        </w:rPr>
        <w:t>308</w:t>
      </w:r>
      <w:r w:rsidR="00585638" w:rsidRPr="005E792C">
        <w:rPr>
          <w:rFonts w:ascii="Arial" w:hAnsi="Arial" w:cs="Arial"/>
          <w:b/>
          <w:bCs/>
          <w:szCs w:val="24"/>
        </w:rPr>
        <w:t>.</w:t>
      </w:r>
      <w:r w:rsidR="00313AE7" w:rsidRPr="005E792C">
        <w:rPr>
          <w:rFonts w:ascii="Arial" w:hAnsi="Arial" w:cs="Arial"/>
          <w:b/>
          <w:bCs/>
          <w:szCs w:val="24"/>
          <w:lang w:val="mn-MN"/>
        </w:rPr>
        <w:t>6</w:t>
      </w:r>
      <w:r w:rsidRPr="005E792C">
        <w:rPr>
          <w:rFonts w:ascii="Arial" w:hAnsi="Arial" w:cs="Arial"/>
          <w:b/>
          <w:bCs/>
          <w:szCs w:val="24"/>
        </w:rPr>
        <w:t>4</w:t>
      </w:r>
      <w:r w:rsidR="00313AE7" w:rsidRPr="005E792C">
        <w:rPr>
          <w:rFonts w:ascii="Arial" w:hAnsi="Arial" w:cs="Arial"/>
          <w:b/>
          <w:bCs/>
          <w:szCs w:val="24"/>
        </w:rPr>
        <w:t xml:space="preserve"> </w:t>
      </w:r>
      <w:r w:rsidR="00585638" w:rsidRPr="005E792C">
        <w:rPr>
          <w:rFonts w:ascii="Arial" w:hAnsi="Arial" w:cs="Arial"/>
          <w:b/>
          <w:bCs/>
          <w:szCs w:val="24"/>
          <w:lang w:val="mn-MN"/>
        </w:rPr>
        <w:t>сая</w:t>
      </w:r>
      <w:r w:rsidR="00313AE7" w:rsidRPr="005E792C">
        <w:rPr>
          <w:rFonts w:ascii="Arial" w:hAnsi="Arial" w:cs="Arial"/>
          <w:b/>
          <w:bCs/>
          <w:szCs w:val="24"/>
          <w:lang w:val="mn-MN"/>
        </w:rPr>
        <w:t xml:space="preserve"> төгрөг</w:t>
      </w:r>
    </w:p>
    <w:p w:rsidR="00E72972" w:rsidRPr="00313AE7" w:rsidRDefault="00E72972" w:rsidP="007A5317">
      <w:pPr>
        <w:spacing w:after="120" w:line="240" w:lineRule="auto"/>
        <w:ind w:right="59"/>
        <w:jc w:val="both"/>
        <w:rPr>
          <w:rFonts w:ascii="Arial" w:hAnsi="Arial" w:cs="Arial"/>
          <w:szCs w:val="24"/>
          <w:lang w:val="mn-MN"/>
        </w:rPr>
      </w:pPr>
    </w:p>
    <w:p w:rsidR="003812D7" w:rsidRPr="00313AE7" w:rsidRDefault="003812D7" w:rsidP="003812D7">
      <w:pPr>
        <w:spacing w:after="120" w:line="240" w:lineRule="auto"/>
        <w:ind w:right="59"/>
        <w:jc w:val="center"/>
        <w:rPr>
          <w:rFonts w:ascii="Arial" w:hAnsi="Arial" w:cs="Arial"/>
          <w:b/>
          <w:szCs w:val="24"/>
          <w:lang w:val="mn-MN"/>
        </w:rPr>
      </w:pPr>
      <w:r w:rsidRPr="00313AE7">
        <w:rPr>
          <w:rFonts w:ascii="Arial" w:hAnsi="Arial" w:cs="Arial"/>
          <w:b/>
          <w:szCs w:val="24"/>
          <w:lang w:val="mn-MN"/>
        </w:rPr>
        <w:t>ТАВ. ДҮГНЭЛТ, САНАЛ</w:t>
      </w:r>
    </w:p>
    <w:p w:rsidR="003812D7" w:rsidRPr="00A01B92" w:rsidRDefault="003812D7" w:rsidP="003812D7">
      <w:pPr>
        <w:spacing w:after="0" w:line="240" w:lineRule="auto"/>
        <w:jc w:val="center"/>
        <w:rPr>
          <w:rFonts w:ascii="Arial" w:hAnsi="Arial" w:cs="Arial"/>
          <w:b/>
          <w:szCs w:val="24"/>
          <w:highlight w:val="cyan"/>
          <w:lang w:val="mn-MN"/>
        </w:rPr>
      </w:pPr>
    </w:p>
    <w:p w:rsidR="003812D7" w:rsidRPr="00495E64" w:rsidRDefault="003812D7" w:rsidP="003812D7">
      <w:pPr>
        <w:shd w:val="clear" w:color="auto" w:fill="FFFFFF"/>
        <w:spacing w:after="0" w:line="240" w:lineRule="auto"/>
        <w:ind w:firstLine="720"/>
        <w:jc w:val="both"/>
        <w:rPr>
          <w:rFonts w:ascii="Arial" w:hAnsi="Arial" w:cs="Arial"/>
          <w:szCs w:val="24"/>
          <w:lang w:val="mn-MN"/>
        </w:rPr>
      </w:pPr>
      <w:r w:rsidRPr="00495E64">
        <w:rPr>
          <w:rFonts w:ascii="Arial" w:hAnsi="Arial" w:cs="Arial"/>
          <w:szCs w:val="24"/>
          <w:lang w:val="mn-MN"/>
        </w:rPr>
        <w:t xml:space="preserve">Хуулийн төсөлд шинээр тусгасан болон бүтэц зохион байгуулалттай холбогдуулан хуулийн этгээд, төрийн байгууллагад үүсэх зардлыг тооцож гаргалаа.  </w:t>
      </w:r>
    </w:p>
    <w:p w:rsidR="003812D7" w:rsidRPr="00495E64" w:rsidRDefault="003812D7" w:rsidP="003812D7">
      <w:pPr>
        <w:shd w:val="clear" w:color="auto" w:fill="FFFFFF"/>
        <w:spacing w:after="0" w:line="240" w:lineRule="auto"/>
        <w:ind w:firstLine="720"/>
        <w:jc w:val="both"/>
        <w:rPr>
          <w:rFonts w:ascii="Arial" w:hAnsi="Arial" w:cs="Arial"/>
          <w:szCs w:val="24"/>
          <w:lang w:val="mn-MN"/>
        </w:rPr>
      </w:pPr>
    </w:p>
    <w:p w:rsidR="003812D7" w:rsidRDefault="003812D7" w:rsidP="00601573">
      <w:pPr>
        <w:spacing w:after="0" w:line="240" w:lineRule="auto"/>
        <w:ind w:firstLine="720"/>
        <w:jc w:val="both"/>
        <w:rPr>
          <w:rFonts w:ascii="Arial" w:hAnsi="Arial" w:cs="Arial"/>
          <w:lang w:val="mn-MN"/>
        </w:rPr>
      </w:pPr>
      <w:r w:rsidRPr="00601573">
        <w:rPr>
          <w:rFonts w:ascii="Arial" w:hAnsi="Arial" w:cs="Arial"/>
          <w:szCs w:val="24"/>
          <w:lang w:val="mn-MN"/>
        </w:rPr>
        <w:t>-</w:t>
      </w:r>
      <w:r w:rsidR="00601573" w:rsidRPr="00601573">
        <w:rPr>
          <w:rFonts w:ascii="Arial" w:hAnsi="Arial" w:cs="Arial"/>
          <w:lang w:val="mn-MN"/>
        </w:rPr>
        <w:t xml:space="preserve"> </w:t>
      </w:r>
      <w:r w:rsidR="00601573">
        <w:rPr>
          <w:rFonts w:ascii="Arial" w:hAnsi="Arial" w:cs="Arial"/>
          <w:lang w:val="mn-MN"/>
        </w:rPr>
        <w:t>Хуулийн төсөлд иргэн болон хуулийн этгээдэд үүсэх цаг хугацааны ачаалал болон мөнгөн зардал буй болгосон зохицуулалт байхгүй байна.</w:t>
      </w:r>
    </w:p>
    <w:p w:rsidR="00601573" w:rsidRPr="00585638" w:rsidRDefault="00601573" w:rsidP="00601573">
      <w:pPr>
        <w:spacing w:after="0" w:line="240" w:lineRule="auto"/>
        <w:ind w:firstLine="720"/>
        <w:jc w:val="both"/>
        <w:rPr>
          <w:rFonts w:ascii="Arial" w:hAnsi="Arial" w:cs="Arial"/>
          <w:color w:val="000000"/>
          <w:szCs w:val="24"/>
          <w:highlight w:val="yellow"/>
          <w:lang w:val="mn-MN"/>
        </w:rPr>
      </w:pPr>
    </w:p>
    <w:p w:rsidR="005452BB" w:rsidRPr="005452BB" w:rsidRDefault="005452BB" w:rsidP="005452BB">
      <w:pPr>
        <w:pStyle w:val="ListParagraph"/>
        <w:numPr>
          <w:ilvl w:val="0"/>
          <w:numId w:val="22"/>
        </w:numPr>
        <w:spacing w:after="0" w:line="240" w:lineRule="auto"/>
        <w:ind w:left="0" w:right="59" w:firstLine="567"/>
        <w:jc w:val="both"/>
        <w:rPr>
          <w:rFonts w:ascii="Arial" w:hAnsi="Arial" w:cs="Arial"/>
          <w:b/>
          <w:szCs w:val="24"/>
          <w:lang w:val="mn-MN"/>
        </w:rPr>
      </w:pPr>
      <w:r w:rsidRPr="005452BB">
        <w:rPr>
          <w:rFonts w:ascii="Arial" w:hAnsi="Arial" w:cs="Arial"/>
          <w:szCs w:val="24"/>
          <w:lang w:val="mn-MN"/>
        </w:rPr>
        <w:t xml:space="preserve">Хуулийн төсөлд төрийн байгууллагуудын чиг үүрэг шилжиж байгаа </w:t>
      </w:r>
      <w:r w:rsidR="006069A5">
        <w:rPr>
          <w:rFonts w:ascii="Arial" w:hAnsi="Arial" w:cs="Arial"/>
          <w:szCs w:val="24"/>
          <w:lang w:val="mn-MN"/>
        </w:rPr>
        <w:t xml:space="preserve">мөн </w:t>
      </w:r>
      <w:r w:rsidRPr="005452BB">
        <w:rPr>
          <w:rFonts w:ascii="Arial" w:hAnsi="Arial" w:cs="Arial"/>
          <w:szCs w:val="24"/>
          <w:lang w:val="mn-MN"/>
        </w:rPr>
        <w:t>бүтэц зохион байгуулалтын өөрчлөлттэй холбогдуулан Төрийн захиргааны байгууллага /ИНЕГ/-аас Төрийн захиргааны төв байгууллага руу 12,</w:t>
      </w:r>
      <w:r w:rsidRPr="005452BB">
        <w:rPr>
          <w:rFonts w:ascii="Arial" w:eastAsiaTheme="minorEastAsia" w:hAnsi="Arial" w:cs="Arial"/>
          <w:szCs w:val="24"/>
          <w:lang w:val="mn-MN"/>
        </w:rPr>
        <w:t xml:space="preserve"> Агаарын хөлгийн шинжлэн шалгах алба буюу одоо хүчин төгөлдөр мөрдөж буй Иргэний нисэхийн тухай хуулийн 42 дугаар зүйлийн 42.1-д заасан “</w:t>
      </w:r>
      <w:r w:rsidRPr="005452BB">
        <w:rPr>
          <w:rFonts w:ascii="Arial" w:hAnsi="Arial" w:cs="Arial"/>
          <w:szCs w:val="24"/>
          <w:shd w:val="clear" w:color="auto" w:fill="FFFFFF"/>
        </w:rPr>
        <w:t>Нислэг-техникийн осол, зөрчлийг шинжлэн шалгах алба”</w:t>
      </w:r>
      <w:r w:rsidRPr="005452BB">
        <w:rPr>
          <w:rFonts w:ascii="Arial" w:hAnsi="Arial" w:cs="Arial"/>
          <w:szCs w:val="24"/>
          <w:shd w:val="clear" w:color="auto" w:fill="FFFFFF"/>
          <w:lang w:val="mn-MN"/>
        </w:rPr>
        <w:t xml:space="preserve"> руу </w:t>
      </w:r>
      <w:r w:rsidR="000C4200">
        <w:rPr>
          <w:rFonts w:ascii="Arial" w:hAnsi="Arial" w:cs="Arial"/>
          <w:szCs w:val="24"/>
          <w:shd w:val="clear" w:color="auto" w:fill="FFFFFF"/>
          <w:lang w:val="mn-MN"/>
        </w:rPr>
        <w:t xml:space="preserve">12 ажилтан </w:t>
      </w:r>
      <w:r w:rsidRPr="005452BB">
        <w:rPr>
          <w:rFonts w:ascii="Arial" w:hAnsi="Arial" w:cs="Arial"/>
          <w:szCs w:val="24"/>
          <w:shd w:val="clear" w:color="auto" w:fill="FFFFFF"/>
          <w:lang w:val="mn-MN"/>
        </w:rPr>
        <w:t xml:space="preserve">шилжүүлэхээр төлөвлөсөнтэй холбогдуулан нэг жилд </w:t>
      </w:r>
      <w:r w:rsidRPr="005452BB">
        <w:rPr>
          <w:rFonts w:ascii="Arial" w:hAnsi="Arial" w:cs="Arial"/>
          <w:b/>
          <w:szCs w:val="24"/>
          <w:lang w:val="mn-MN"/>
        </w:rPr>
        <w:t xml:space="preserve">995.6 сая </w:t>
      </w:r>
      <w:r w:rsidRPr="005452BB">
        <w:rPr>
          <w:rFonts w:ascii="Arial" w:hAnsi="Arial" w:cs="Arial"/>
          <w:szCs w:val="24"/>
          <w:lang w:val="mn-MN"/>
        </w:rPr>
        <w:t>төгрөгийн зардал шилжиж тооцогдохоор байна</w:t>
      </w:r>
      <w:r w:rsidR="006069A5">
        <w:rPr>
          <w:rFonts w:ascii="Arial" w:hAnsi="Arial" w:cs="Arial"/>
          <w:szCs w:val="24"/>
          <w:lang w:val="mn-MN"/>
        </w:rPr>
        <w:t>.</w:t>
      </w:r>
    </w:p>
    <w:p w:rsidR="005452BB" w:rsidRPr="00495E64" w:rsidRDefault="005452BB" w:rsidP="005452BB">
      <w:pPr>
        <w:spacing w:after="0" w:line="240" w:lineRule="auto"/>
        <w:ind w:firstLine="720"/>
        <w:jc w:val="both"/>
        <w:rPr>
          <w:rFonts w:ascii="Arial" w:hAnsi="Arial" w:cs="Arial"/>
          <w:szCs w:val="24"/>
          <w:lang w:val="mn-MN"/>
        </w:rPr>
      </w:pPr>
    </w:p>
    <w:p w:rsidR="005452BB" w:rsidRDefault="003812D7" w:rsidP="005452BB">
      <w:pPr>
        <w:shd w:val="clear" w:color="auto" w:fill="FFFFFF"/>
        <w:spacing w:after="0" w:line="240" w:lineRule="auto"/>
        <w:ind w:firstLine="567"/>
        <w:jc w:val="both"/>
        <w:rPr>
          <w:rFonts w:ascii="Arial" w:hAnsi="Arial" w:cs="Arial"/>
          <w:szCs w:val="24"/>
          <w:lang w:val="mn-MN"/>
        </w:rPr>
      </w:pPr>
      <w:r w:rsidRPr="00495E64">
        <w:rPr>
          <w:rFonts w:ascii="Arial" w:hAnsi="Arial" w:cs="Arial"/>
          <w:szCs w:val="24"/>
          <w:lang w:val="mn-MN"/>
        </w:rPr>
        <w:t>-</w:t>
      </w:r>
      <w:r w:rsidRPr="00495E64">
        <w:rPr>
          <w:rFonts w:ascii="Arial" w:hAnsi="Arial" w:cs="Arial"/>
          <w:szCs w:val="24"/>
        </w:rPr>
        <w:t xml:space="preserve"> </w:t>
      </w:r>
      <w:r w:rsidRPr="00495E64">
        <w:rPr>
          <w:rFonts w:ascii="Arial" w:hAnsi="Arial" w:cs="Arial"/>
          <w:szCs w:val="24"/>
          <w:lang w:val="mn-MN"/>
        </w:rPr>
        <w:t xml:space="preserve">Хуулийн төсөлд </w:t>
      </w:r>
      <w:r w:rsidR="00585638">
        <w:rPr>
          <w:rFonts w:ascii="Arial" w:hAnsi="Arial" w:cs="Arial"/>
          <w:szCs w:val="24"/>
          <w:lang w:val="mn-MN"/>
        </w:rPr>
        <w:t>Төрийн захиргааны байгууллага /</w:t>
      </w:r>
      <w:r w:rsidRPr="00495E64">
        <w:rPr>
          <w:rFonts w:ascii="Arial" w:hAnsi="Arial" w:cs="Arial"/>
          <w:szCs w:val="24"/>
          <w:lang w:val="mn-MN"/>
        </w:rPr>
        <w:t>ИНЕГ</w:t>
      </w:r>
      <w:r w:rsidR="00585638">
        <w:rPr>
          <w:rFonts w:ascii="Arial" w:hAnsi="Arial" w:cs="Arial"/>
          <w:szCs w:val="24"/>
          <w:lang w:val="mn-MN"/>
        </w:rPr>
        <w:t>/</w:t>
      </w:r>
      <w:r w:rsidRPr="00495E64">
        <w:rPr>
          <w:rFonts w:ascii="Arial" w:hAnsi="Arial" w:cs="Arial"/>
          <w:szCs w:val="24"/>
          <w:lang w:val="mn-MN"/>
        </w:rPr>
        <w:t xml:space="preserve">-ыг Засгийн газрын тохируулагч агентлаг болгох, </w:t>
      </w:r>
      <w:r w:rsidR="00585638">
        <w:rPr>
          <w:rFonts w:ascii="Arial" w:hAnsi="Arial" w:cs="Arial"/>
          <w:szCs w:val="24"/>
          <w:lang w:val="mn-MN"/>
        </w:rPr>
        <w:t>Төрийн захиргааны байгууллага /</w:t>
      </w:r>
      <w:r w:rsidRPr="00495E64">
        <w:rPr>
          <w:rFonts w:ascii="Arial" w:eastAsiaTheme="minorEastAsia" w:hAnsi="Arial" w:cs="Arial"/>
          <w:szCs w:val="24"/>
          <w:lang w:val="mn-MN"/>
        </w:rPr>
        <w:t>ИНЕГ</w:t>
      </w:r>
      <w:r w:rsidR="00585638">
        <w:rPr>
          <w:rFonts w:ascii="Arial" w:eastAsiaTheme="minorEastAsia" w:hAnsi="Arial" w:cs="Arial"/>
          <w:szCs w:val="24"/>
          <w:lang w:val="mn-MN"/>
        </w:rPr>
        <w:t>/</w:t>
      </w:r>
      <w:r w:rsidRPr="00495E64">
        <w:rPr>
          <w:rFonts w:ascii="Arial" w:eastAsiaTheme="minorEastAsia" w:hAnsi="Arial" w:cs="Arial"/>
          <w:szCs w:val="24"/>
          <w:lang w:val="mn-MN"/>
        </w:rPr>
        <w:t xml:space="preserve">-ын бүтцэд хамаарч үйл ажиллагаагаа явуулдаг агаарын навигацийн үйлчилгээг төрийн өмчит агаарын навигацийн үйлчилгээний байгууллага буюу төрийн өмчит үйлдвэрийн газар болгохоор тусгасан нь бүтэц, зохион байгуулалт, санхүүжилтийн эх үүсвэрийн хувьд өөрчилж байгаа асуудал байх тул эдгээр зохицуулалттай холбоотой зардал шинээр үүсэхээргүй байна. </w:t>
      </w:r>
      <w:r w:rsidR="005452BB">
        <w:rPr>
          <w:rFonts w:ascii="Arial" w:hAnsi="Arial" w:cs="Arial"/>
          <w:szCs w:val="24"/>
          <w:lang w:val="mn-MN"/>
        </w:rPr>
        <w:t>Иргэний нисэхийн ү</w:t>
      </w:r>
      <w:r w:rsidR="00A41B0B">
        <w:rPr>
          <w:rFonts w:ascii="Arial" w:hAnsi="Arial" w:cs="Arial"/>
          <w:szCs w:val="24"/>
          <w:lang w:val="mn-MN"/>
        </w:rPr>
        <w:t>н</w:t>
      </w:r>
      <w:r w:rsidR="005452BB">
        <w:rPr>
          <w:rFonts w:ascii="Arial" w:hAnsi="Arial" w:cs="Arial"/>
          <w:szCs w:val="24"/>
          <w:lang w:val="mn-MN"/>
        </w:rPr>
        <w:t xml:space="preserve">дэсний төвийн жилийн зардал нь /2023 оны төсвийн төслөөр тооцов/ </w:t>
      </w:r>
      <w:r w:rsidR="005452BB" w:rsidRPr="005452BB">
        <w:rPr>
          <w:rFonts w:ascii="Arial" w:hAnsi="Arial" w:cs="Arial"/>
          <w:szCs w:val="24"/>
          <w:lang w:val="mn-MN"/>
        </w:rPr>
        <w:t>16</w:t>
      </w:r>
      <w:r w:rsidR="006C02F6">
        <w:rPr>
          <w:rFonts w:ascii="Arial" w:hAnsi="Arial" w:cs="Arial"/>
          <w:szCs w:val="24"/>
        </w:rPr>
        <w:t>3</w:t>
      </w:r>
      <w:r w:rsidR="005452BB" w:rsidRPr="005452BB">
        <w:rPr>
          <w:rFonts w:ascii="Arial" w:hAnsi="Arial" w:cs="Arial"/>
          <w:szCs w:val="24"/>
          <w:lang w:val="mn-MN"/>
        </w:rPr>
        <w:t xml:space="preserve"> тэрбум</w:t>
      </w:r>
      <w:r w:rsidR="005452BB">
        <w:rPr>
          <w:rFonts w:ascii="Arial" w:hAnsi="Arial" w:cs="Arial"/>
          <w:szCs w:val="24"/>
          <w:lang w:val="mn-MN"/>
        </w:rPr>
        <w:t xml:space="preserve"> төгрөг ба</w:t>
      </w:r>
      <w:r w:rsidR="00E37F2C">
        <w:rPr>
          <w:rFonts w:ascii="Arial" w:hAnsi="Arial" w:cs="Arial"/>
          <w:szCs w:val="24"/>
          <w:lang w:val="mn-MN"/>
        </w:rPr>
        <w:t>йна.</w:t>
      </w:r>
    </w:p>
    <w:p w:rsidR="003812D7" w:rsidRPr="00495E64" w:rsidRDefault="003812D7" w:rsidP="005452BB">
      <w:pPr>
        <w:spacing w:after="0" w:line="240" w:lineRule="auto"/>
        <w:ind w:right="59" w:firstLine="720"/>
        <w:jc w:val="both"/>
        <w:rPr>
          <w:rFonts w:ascii="Arial" w:eastAsiaTheme="minorEastAsia" w:hAnsi="Arial" w:cs="Arial"/>
          <w:szCs w:val="24"/>
          <w:lang w:val="mn-MN"/>
        </w:rPr>
      </w:pPr>
    </w:p>
    <w:p w:rsidR="00585638" w:rsidRPr="005452BB" w:rsidRDefault="00585638" w:rsidP="005452BB">
      <w:pPr>
        <w:pStyle w:val="ListParagraph"/>
        <w:numPr>
          <w:ilvl w:val="0"/>
          <w:numId w:val="22"/>
        </w:numPr>
        <w:spacing w:after="0" w:line="240" w:lineRule="auto"/>
        <w:ind w:left="0" w:right="57" w:firstLine="567"/>
        <w:jc w:val="both"/>
        <w:rPr>
          <w:rFonts w:ascii="Arial" w:eastAsiaTheme="minorEastAsia" w:hAnsi="Arial" w:cs="Arial"/>
          <w:szCs w:val="24"/>
          <w:lang w:val="mn-MN"/>
        </w:rPr>
      </w:pPr>
      <w:r w:rsidRPr="005452BB">
        <w:rPr>
          <w:rFonts w:ascii="Arial" w:eastAsiaTheme="minorEastAsia" w:hAnsi="Arial" w:cs="Arial"/>
          <w:szCs w:val="24"/>
          <w:lang w:val="mn-MN"/>
        </w:rPr>
        <w:t>Засгийн газрын хэрэгжүүлэгч агентлаг Төрийн захиргааны байгууллага /ИНЕГ/-ын урсгал зардлын зарим хэсгийг улсын төсвөөс санхүүжүүлдэг бөгөөд сүүлийн 10 жилд</w:t>
      </w:r>
      <w:r w:rsidR="00A72722">
        <w:rPr>
          <w:rFonts w:ascii="Arial" w:eastAsiaTheme="minorEastAsia" w:hAnsi="Arial" w:cs="Arial"/>
          <w:szCs w:val="24"/>
          <w:lang w:val="mn-MN"/>
        </w:rPr>
        <w:t xml:space="preserve"> </w:t>
      </w:r>
      <w:r w:rsidRPr="005452BB">
        <w:rPr>
          <w:rFonts w:ascii="Arial" w:eastAsiaTheme="minorEastAsia" w:hAnsi="Arial" w:cs="Arial"/>
          <w:szCs w:val="24"/>
          <w:lang w:val="mn-MN"/>
        </w:rPr>
        <w:t>3.0 тэрбум төгрөг</w:t>
      </w:r>
      <w:r w:rsidR="00A72722">
        <w:rPr>
          <w:rFonts w:ascii="Arial" w:eastAsiaTheme="minorEastAsia" w:hAnsi="Arial" w:cs="Arial"/>
          <w:szCs w:val="24"/>
          <w:lang w:val="mn-MN"/>
        </w:rPr>
        <w:t xml:space="preserve">өөр </w:t>
      </w:r>
      <w:r w:rsidRPr="005452BB">
        <w:rPr>
          <w:rFonts w:ascii="Arial" w:eastAsiaTheme="minorEastAsia" w:hAnsi="Arial" w:cs="Arial"/>
          <w:szCs w:val="24"/>
          <w:lang w:val="mn-MN"/>
        </w:rPr>
        <w:t>бата</w:t>
      </w:r>
      <w:r w:rsidR="00A41B0B">
        <w:rPr>
          <w:rFonts w:ascii="Arial" w:eastAsiaTheme="minorEastAsia" w:hAnsi="Arial" w:cs="Arial"/>
          <w:szCs w:val="24"/>
          <w:lang w:val="mn-MN"/>
        </w:rPr>
        <w:t>лс</w:t>
      </w:r>
      <w:r w:rsidRPr="005452BB">
        <w:rPr>
          <w:rFonts w:ascii="Arial" w:eastAsiaTheme="minorEastAsia" w:hAnsi="Arial" w:cs="Arial"/>
          <w:szCs w:val="24"/>
          <w:lang w:val="mn-MN"/>
        </w:rPr>
        <w:t>аар ирсэн</w:t>
      </w:r>
      <w:r w:rsidR="00A72722">
        <w:rPr>
          <w:rFonts w:ascii="Arial" w:eastAsiaTheme="minorEastAsia" w:hAnsi="Arial" w:cs="Arial"/>
          <w:szCs w:val="24"/>
          <w:lang w:val="mn-MN"/>
        </w:rPr>
        <w:t>.</w:t>
      </w:r>
      <w:r w:rsidRPr="005452BB">
        <w:rPr>
          <w:rFonts w:ascii="Arial" w:eastAsiaTheme="minorEastAsia" w:hAnsi="Arial" w:cs="Arial"/>
          <w:szCs w:val="24"/>
          <w:lang w:val="mn-MN"/>
        </w:rPr>
        <w:t xml:space="preserve"> </w:t>
      </w:r>
      <w:r w:rsidR="00A72722">
        <w:rPr>
          <w:rFonts w:ascii="Arial" w:eastAsiaTheme="minorEastAsia" w:hAnsi="Arial" w:cs="Arial"/>
          <w:szCs w:val="24"/>
          <w:lang w:val="mn-MN"/>
        </w:rPr>
        <w:t>Ц</w:t>
      </w:r>
      <w:r w:rsidRPr="005452BB">
        <w:rPr>
          <w:rFonts w:ascii="Arial" w:eastAsiaTheme="minorEastAsia" w:hAnsi="Arial" w:cs="Arial"/>
          <w:szCs w:val="24"/>
          <w:lang w:val="mn-MN"/>
        </w:rPr>
        <w:t>аашид улсын төсвөөс бүрэн санхүүжүүлэх</w:t>
      </w:r>
      <w:r w:rsidR="00A72722">
        <w:rPr>
          <w:rFonts w:ascii="Arial" w:eastAsiaTheme="minorEastAsia" w:hAnsi="Arial" w:cs="Arial"/>
          <w:szCs w:val="24"/>
          <w:lang w:val="mn-MN"/>
        </w:rPr>
        <w:t xml:space="preserve"> тохиолдолд</w:t>
      </w:r>
      <w:r w:rsidRPr="005452BB">
        <w:rPr>
          <w:rFonts w:ascii="Arial" w:eastAsiaTheme="minorEastAsia" w:hAnsi="Arial" w:cs="Arial"/>
          <w:szCs w:val="24"/>
          <w:lang w:val="mn-MN"/>
        </w:rPr>
        <w:t xml:space="preserve"> нийт 5.6 тэрбум төгрөг</w:t>
      </w:r>
      <w:r w:rsidR="00E37F2C">
        <w:rPr>
          <w:rFonts w:ascii="Arial" w:eastAsiaTheme="minorEastAsia" w:hAnsi="Arial" w:cs="Arial"/>
          <w:szCs w:val="24"/>
          <w:lang w:val="mn-MN"/>
        </w:rPr>
        <w:t xml:space="preserve"> буюу</w:t>
      </w:r>
      <w:r w:rsidRPr="005452BB">
        <w:rPr>
          <w:rFonts w:ascii="Arial" w:eastAsiaTheme="minorEastAsia" w:hAnsi="Arial" w:cs="Arial"/>
          <w:szCs w:val="24"/>
          <w:lang w:val="mn-MN"/>
        </w:rPr>
        <w:t xml:space="preserve"> улсын төсв</w:t>
      </w:r>
      <w:r w:rsidR="00E37F2C">
        <w:rPr>
          <w:rFonts w:ascii="Arial" w:eastAsiaTheme="minorEastAsia" w:hAnsi="Arial" w:cs="Arial"/>
          <w:szCs w:val="24"/>
          <w:lang w:val="mn-MN"/>
        </w:rPr>
        <w:t>өөс нэм</w:t>
      </w:r>
      <w:r w:rsidR="00793809">
        <w:rPr>
          <w:rFonts w:ascii="Arial" w:eastAsiaTheme="minorEastAsia" w:hAnsi="Arial" w:cs="Arial"/>
          <w:szCs w:val="24"/>
          <w:lang w:val="mn-MN"/>
        </w:rPr>
        <w:t>элтээр</w:t>
      </w:r>
      <w:r w:rsidR="00E37F2C">
        <w:rPr>
          <w:rFonts w:ascii="Arial" w:eastAsiaTheme="minorEastAsia" w:hAnsi="Arial" w:cs="Arial"/>
          <w:szCs w:val="24"/>
          <w:lang w:val="mn-MN"/>
        </w:rPr>
        <w:t xml:space="preserve"> </w:t>
      </w:r>
      <w:r w:rsidRPr="005452BB">
        <w:rPr>
          <w:rFonts w:ascii="Arial" w:eastAsiaTheme="minorEastAsia" w:hAnsi="Arial" w:cs="Arial"/>
          <w:szCs w:val="24"/>
          <w:lang w:val="mn-MN"/>
        </w:rPr>
        <w:t xml:space="preserve">2.6 тэрбум төгрөг </w:t>
      </w:r>
      <w:r w:rsidR="00E37F2C">
        <w:rPr>
          <w:rFonts w:ascii="Arial" w:eastAsiaTheme="minorEastAsia" w:hAnsi="Arial" w:cs="Arial"/>
          <w:szCs w:val="24"/>
          <w:lang w:val="mn-MN"/>
        </w:rPr>
        <w:t xml:space="preserve">санхүүжүүлэх шаардлага үүсэхээр байна. </w:t>
      </w:r>
      <w:r w:rsidRPr="005452BB">
        <w:rPr>
          <w:rFonts w:ascii="Arial" w:eastAsiaTheme="minorEastAsia" w:hAnsi="Arial" w:cs="Arial"/>
          <w:szCs w:val="24"/>
          <w:lang w:val="mn-MN"/>
        </w:rPr>
        <w:t xml:space="preserve">Өөрөөр хэлбэл улсын төсвөөс 3 тэрбум төгрөгийг санхүүжүүлдэг байсан бол нийт 5.6 тэрбум төгрөгөөр санхүүжүүлэхээр байна. </w:t>
      </w:r>
    </w:p>
    <w:p w:rsidR="005452BB" w:rsidRDefault="005452BB" w:rsidP="005452BB">
      <w:pPr>
        <w:spacing w:after="0" w:line="240" w:lineRule="auto"/>
        <w:ind w:right="57" w:firstLine="720"/>
        <w:jc w:val="both"/>
        <w:rPr>
          <w:rFonts w:ascii="Arial" w:eastAsiaTheme="minorEastAsia" w:hAnsi="Arial" w:cs="Arial"/>
          <w:szCs w:val="24"/>
          <w:lang w:val="mn-MN"/>
        </w:rPr>
      </w:pPr>
    </w:p>
    <w:p w:rsidR="003812D7" w:rsidRDefault="00585638" w:rsidP="005452BB">
      <w:pPr>
        <w:spacing w:after="0" w:line="240" w:lineRule="auto"/>
        <w:ind w:right="57" w:firstLine="720"/>
        <w:jc w:val="both"/>
        <w:rPr>
          <w:rFonts w:ascii="Arial" w:hAnsi="Arial" w:cs="Arial"/>
          <w:szCs w:val="24"/>
          <w:lang w:val="mn-MN"/>
        </w:rPr>
      </w:pPr>
      <w:r>
        <w:rPr>
          <w:rFonts w:ascii="Arial" w:eastAsiaTheme="minorEastAsia" w:hAnsi="Arial" w:cs="Arial"/>
          <w:szCs w:val="24"/>
          <w:lang w:val="mn-MN"/>
        </w:rPr>
        <w:lastRenderedPageBreak/>
        <w:t xml:space="preserve">Мөн </w:t>
      </w:r>
      <w:r w:rsidRPr="00031E9B">
        <w:rPr>
          <w:rFonts w:ascii="Arial" w:eastAsiaTheme="minorEastAsia" w:hAnsi="Arial" w:cs="Arial"/>
          <w:szCs w:val="24"/>
          <w:lang w:val="mn-MN"/>
        </w:rPr>
        <w:t>хуулийн төслийн “41.1.</w:t>
      </w:r>
      <w:r w:rsidRPr="00031E9B">
        <w:rPr>
          <w:rFonts w:ascii="Arial" w:eastAsia="Arial" w:hAnsi="Arial" w:cs="Arial"/>
          <w:szCs w:val="24"/>
          <w:lang w:val="mn-MN"/>
        </w:rPr>
        <w:t>Олон улсын гэрээний хэрэгжилтийг хангах зорилгоор б</w:t>
      </w:r>
      <w:r w:rsidRPr="00031E9B">
        <w:rPr>
          <w:rFonts w:ascii="Arial" w:eastAsia="Arial" w:hAnsi="Arial" w:cs="Arial"/>
          <w:szCs w:val="24"/>
        </w:rPr>
        <w:t xml:space="preserve">айцаагчийн цалингийн хэмжээг </w:t>
      </w:r>
      <w:r w:rsidRPr="00031E9B">
        <w:rPr>
          <w:rFonts w:ascii="Arial" w:eastAsia="Arial" w:hAnsi="Arial" w:cs="Arial"/>
          <w:szCs w:val="24"/>
          <w:lang w:val="mn-MN"/>
        </w:rPr>
        <w:t>иргэний нисэхийн</w:t>
      </w:r>
      <w:r w:rsidRPr="00031E9B">
        <w:rPr>
          <w:rFonts w:ascii="Arial" w:eastAsia="Arial" w:hAnsi="Arial" w:cs="Arial"/>
          <w:szCs w:val="24"/>
        </w:rPr>
        <w:t xml:space="preserve"> салбарын</w:t>
      </w:r>
      <w:r w:rsidRPr="00031E9B">
        <w:rPr>
          <w:rFonts w:ascii="Arial" w:eastAsia="Arial" w:hAnsi="Arial" w:cs="Arial"/>
          <w:szCs w:val="24"/>
          <w:lang w:val="mn-MN"/>
        </w:rPr>
        <w:t xml:space="preserve"> адилтгах албан тушаалын </w:t>
      </w:r>
      <w:r w:rsidRPr="00031E9B">
        <w:rPr>
          <w:rFonts w:ascii="Arial" w:eastAsia="Arial" w:hAnsi="Arial" w:cs="Arial"/>
          <w:szCs w:val="24"/>
        </w:rPr>
        <w:t>цалингаас багагүйгээр тогтооно.</w:t>
      </w:r>
      <w:r w:rsidRPr="00031E9B">
        <w:rPr>
          <w:rFonts w:ascii="Arial" w:eastAsia="Arial" w:hAnsi="Arial" w:cs="Arial"/>
          <w:szCs w:val="24"/>
          <w:lang w:val="mn-MN"/>
        </w:rPr>
        <w:t>” гэсэн заалтыг нэмэлтээр тооцо</w:t>
      </w:r>
      <w:r>
        <w:rPr>
          <w:rFonts w:ascii="Arial" w:eastAsia="Arial" w:hAnsi="Arial" w:cs="Arial"/>
          <w:szCs w:val="24"/>
          <w:lang w:val="mn-MN"/>
        </w:rPr>
        <w:t>х тохиолдолд Төрийн захиргааны байгууллага</w:t>
      </w:r>
      <w:r w:rsidR="003812D7" w:rsidRPr="00495E64">
        <w:rPr>
          <w:rFonts w:ascii="Arial" w:eastAsiaTheme="minorEastAsia" w:hAnsi="Arial" w:cs="Arial"/>
          <w:szCs w:val="24"/>
          <w:lang w:val="mn-MN"/>
        </w:rPr>
        <w:t xml:space="preserve"> </w:t>
      </w:r>
      <w:r>
        <w:rPr>
          <w:rFonts w:ascii="Arial" w:eastAsiaTheme="minorEastAsia" w:hAnsi="Arial" w:cs="Arial"/>
          <w:szCs w:val="24"/>
          <w:lang w:val="mn-MN"/>
        </w:rPr>
        <w:t>/</w:t>
      </w:r>
      <w:r w:rsidR="003812D7" w:rsidRPr="00495E64">
        <w:rPr>
          <w:rFonts w:ascii="Arial" w:eastAsiaTheme="minorEastAsia" w:hAnsi="Arial" w:cs="Arial"/>
          <w:szCs w:val="24"/>
          <w:lang w:val="mn-MN"/>
        </w:rPr>
        <w:t>ИНЕГ</w:t>
      </w:r>
      <w:r>
        <w:rPr>
          <w:rFonts w:ascii="Arial" w:eastAsiaTheme="minorEastAsia" w:hAnsi="Arial" w:cs="Arial"/>
          <w:szCs w:val="24"/>
          <w:lang w:val="mn-MN"/>
        </w:rPr>
        <w:t>/</w:t>
      </w:r>
      <w:r w:rsidR="005452BB">
        <w:rPr>
          <w:rFonts w:ascii="Arial" w:eastAsiaTheme="minorEastAsia" w:hAnsi="Arial" w:cs="Arial"/>
          <w:szCs w:val="24"/>
          <w:lang w:val="mn-MN"/>
        </w:rPr>
        <w:t>-ын</w:t>
      </w:r>
      <w:r w:rsidR="003812D7" w:rsidRPr="00495E64">
        <w:rPr>
          <w:rFonts w:ascii="Arial" w:eastAsiaTheme="minorEastAsia" w:hAnsi="Arial" w:cs="Arial"/>
          <w:szCs w:val="24"/>
          <w:lang w:val="mn-MN"/>
        </w:rPr>
        <w:t xml:space="preserve"> </w:t>
      </w:r>
      <w:r w:rsidR="005452BB">
        <w:rPr>
          <w:rFonts w:ascii="Arial" w:eastAsiaTheme="minorEastAsia" w:hAnsi="Arial" w:cs="Arial"/>
          <w:szCs w:val="24"/>
          <w:lang w:val="mn-MN"/>
        </w:rPr>
        <w:t xml:space="preserve">хүний нөөцөд шинээр 20 байцаагчийг нэмсэн ба байцаагчийн цалинг </w:t>
      </w:r>
      <w:r w:rsidR="005452BB" w:rsidRPr="00031E9B">
        <w:rPr>
          <w:rFonts w:ascii="Arial" w:eastAsia="Arial" w:hAnsi="Arial" w:cs="Arial"/>
          <w:szCs w:val="24"/>
          <w:lang w:val="mn-MN"/>
        </w:rPr>
        <w:t>иргэний нисэхийн</w:t>
      </w:r>
      <w:r w:rsidR="005452BB" w:rsidRPr="00031E9B">
        <w:rPr>
          <w:rFonts w:ascii="Arial" w:eastAsia="Arial" w:hAnsi="Arial" w:cs="Arial"/>
          <w:szCs w:val="24"/>
        </w:rPr>
        <w:t xml:space="preserve"> салбарын</w:t>
      </w:r>
      <w:r w:rsidR="005452BB" w:rsidRPr="00031E9B">
        <w:rPr>
          <w:rFonts w:ascii="Arial" w:eastAsia="Arial" w:hAnsi="Arial" w:cs="Arial"/>
          <w:szCs w:val="24"/>
          <w:lang w:val="mn-MN"/>
        </w:rPr>
        <w:t xml:space="preserve"> адилтгах албан тушаалын</w:t>
      </w:r>
      <w:r w:rsidR="005452BB">
        <w:rPr>
          <w:rFonts w:ascii="Arial" w:eastAsia="Arial" w:hAnsi="Arial" w:cs="Arial"/>
          <w:szCs w:val="24"/>
          <w:lang w:val="mn-MN"/>
        </w:rPr>
        <w:t xml:space="preserve"> дундаж </w:t>
      </w:r>
      <w:r w:rsidR="005452BB" w:rsidRPr="00031E9B">
        <w:rPr>
          <w:rFonts w:ascii="Arial" w:eastAsia="Arial" w:hAnsi="Arial" w:cs="Arial"/>
          <w:szCs w:val="24"/>
        </w:rPr>
        <w:t>цалингаа</w:t>
      </w:r>
      <w:r w:rsidR="005452BB">
        <w:rPr>
          <w:rFonts w:ascii="Arial" w:eastAsia="Arial" w:hAnsi="Arial" w:cs="Arial"/>
          <w:szCs w:val="24"/>
          <w:lang w:val="mn-MN"/>
        </w:rPr>
        <w:t xml:space="preserve">р нэмэгдүүлэн тооцож үзэхэд </w:t>
      </w:r>
      <w:r w:rsidR="006C02F6">
        <w:rPr>
          <w:rFonts w:ascii="Arial" w:eastAsia="Arial" w:hAnsi="Arial" w:cs="Arial"/>
          <w:szCs w:val="24"/>
        </w:rPr>
        <w:t>3</w:t>
      </w:r>
      <w:r w:rsidR="005452BB">
        <w:rPr>
          <w:rFonts w:ascii="Arial" w:eastAsia="Arial" w:hAnsi="Arial" w:cs="Arial"/>
          <w:szCs w:val="24"/>
          <w:lang w:val="mn-MN"/>
        </w:rPr>
        <w:t>.</w:t>
      </w:r>
      <w:r w:rsidR="006C02F6">
        <w:rPr>
          <w:rFonts w:ascii="Arial" w:eastAsia="Arial" w:hAnsi="Arial" w:cs="Arial"/>
          <w:szCs w:val="24"/>
        </w:rPr>
        <w:t>3</w:t>
      </w:r>
      <w:r w:rsidR="005452BB">
        <w:rPr>
          <w:rFonts w:ascii="Arial" w:eastAsia="Arial" w:hAnsi="Arial" w:cs="Arial"/>
          <w:szCs w:val="24"/>
          <w:lang w:val="mn-MN"/>
        </w:rPr>
        <w:t xml:space="preserve"> тэрбум төгрөг нэмэгдэх</w:t>
      </w:r>
      <w:r w:rsidR="003812D7" w:rsidRPr="00495E64">
        <w:rPr>
          <w:rFonts w:ascii="Arial" w:eastAsiaTheme="minorEastAsia" w:hAnsi="Arial" w:cs="Arial"/>
          <w:szCs w:val="24"/>
          <w:lang w:val="mn-MN"/>
        </w:rPr>
        <w:t xml:space="preserve"> </w:t>
      </w:r>
      <w:r w:rsidR="005452BB">
        <w:rPr>
          <w:rFonts w:ascii="Arial" w:eastAsiaTheme="minorEastAsia" w:hAnsi="Arial" w:cs="Arial"/>
          <w:szCs w:val="24"/>
          <w:lang w:val="mn-MN"/>
        </w:rPr>
        <w:t xml:space="preserve">тооцоолол гарлаа. Тус нэмэгдүүлсэн орон тоо, цалингийн зардлыг нэмж тооцсоноор Төрийн захиргааны байгууллага /ИНЕГ/-ийн нийт жилийн зардал нь </w:t>
      </w:r>
      <w:r w:rsidR="006C02F6">
        <w:rPr>
          <w:rFonts w:ascii="Arial" w:eastAsiaTheme="minorEastAsia" w:hAnsi="Arial" w:cs="Arial"/>
          <w:szCs w:val="24"/>
        </w:rPr>
        <w:t>8</w:t>
      </w:r>
      <w:r w:rsidR="005452BB">
        <w:rPr>
          <w:rFonts w:ascii="Arial" w:eastAsiaTheme="minorEastAsia" w:hAnsi="Arial" w:cs="Arial"/>
          <w:szCs w:val="24"/>
          <w:lang w:val="mn-MN"/>
        </w:rPr>
        <w:t>.</w:t>
      </w:r>
      <w:r w:rsidR="006C02F6">
        <w:rPr>
          <w:rFonts w:ascii="Arial" w:eastAsiaTheme="minorEastAsia" w:hAnsi="Arial" w:cs="Arial"/>
          <w:szCs w:val="24"/>
        </w:rPr>
        <w:t>9</w:t>
      </w:r>
      <w:r w:rsidR="005452BB">
        <w:rPr>
          <w:rFonts w:ascii="Arial" w:eastAsiaTheme="minorEastAsia" w:hAnsi="Arial" w:cs="Arial"/>
          <w:szCs w:val="24"/>
          <w:lang w:val="mn-MN"/>
        </w:rPr>
        <w:t xml:space="preserve"> тэрбум төгрөг болохоор урьдчилсан тооцооллыг гаргалаа.</w:t>
      </w:r>
      <w:r w:rsidR="003812D7" w:rsidRPr="00495E64">
        <w:rPr>
          <w:rFonts w:ascii="Arial" w:hAnsi="Arial" w:cs="Arial"/>
          <w:szCs w:val="24"/>
          <w:lang w:val="mn-MN"/>
        </w:rPr>
        <w:t xml:space="preserve"> </w:t>
      </w:r>
    </w:p>
    <w:p w:rsidR="00416427" w:rsidRDefault="00416427" w:rsidP="005452BB">
      <w:pPr>
        <w:spacing w:after="0" w:line="240" w:lineRule="auto"/>
        <w:ind w:right="57" w:firstLine="720"/>
        <w:jc w:val="both"/>
        <w:rPr>
          <w:rFonts w:ascii="Arial" w:hAnsi="Arial" w:cs="Arial"/>
          <w:szCs w:val="24"/>
          <w:lang w:val="mn-MN"/>
        </w:rPr>
      </w:pPr>
    </w:p>
    <w:p w:rsidR="00416427" w:rsidRDefault="00416427" w:rsidP="005452BB">
      <w:pPr>
        <w:spacing w:after="0" w:line="240" w:lineRule="auto"/>
        <w:ind w:right="57" w:firstLine="720"/>
        <w:jc w:val="both"/>
        <w:rPr>
          <w:rFonts w:ascii="Arial" w:hAnsi="Arial" w:cs="Arial"/>
          <w:szCs w:val="24"/>
          <w:lang w:val="mn-MN"/>
        </w:rPr>
      </w:pPr>
    </w:p>
    <w:p w:rsidR="003812D7" w:rsidRDefault="003812D7" w:rsidP="003812D7">
      <w:pPr>
        <w:spacing w:after="0" w:line="240" w:lineRule="auto"/>
        <w:jc w:val="center"/>
        <w:rPr>
          <w:rFonts w:ascii="Arial" w:hAnsi="Arial" w:cs="Arial"/>
          <w:szCs w:val="24"/>
          <w:lang w:val="mn-MN"/>
        </w:rPr>
      </w:pPr>
      <w:r w:rsidRPr="00313AE7">
        <w:rPr>
          <w:rFonts w:ascii="Arial" w:hAnsi="Arial" w:cs="Arial"/>
          <w:szCs w:val="24"/>
          <w:lang w:val="mn-MN"/>
        </w:rPr>
        <w:t>-----оОо------</w:t>
      </w:r>
    </w:p>
    <w:sectPr w:rsidR="003812D7" w:rsidSect="00B87BE7">
      <w:footerReference w:type="default" r:id="rId7"/>
      <w:pgSz w:w="11909" w:h="16834" w:code="9"/>
      <w:pgMar w:top="851" w:right="851" w:bottom="851"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656" w:rsidRDefault="00D06656" w:rsidP="00B87BE7">
      <w:pPr>
        <w:spacing w:after="0" w:line="240" w:lineRule="auto"/>
      </w:pPr>
      <w:r>
        <w:separator/>
      </w:r>
    </w:p>
  </w:endnote>
  <w:endnote w:type="continuationSeparator" w:id="0">
    <w:p w:rsidR="00D06656" w:rsidRDefault="00D06656" w:rsidP="00B8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832595"/>
      <w:docPartObj>
        <w:docPartGallery w:val="Page Numbers (Bottom of Page)"/>
        <w:docPartUnique/>
      </w:docPartObj>
    </w:sdtPr>
    <w:sdtEndPr>
      <w:rPr>
        <w:rFonts w:ascii="Arial" w:hAnsi="Arial" w:cs="Arial"/>
        <w:noProof/>
        <w:sz w:val="18"/>
        <w:szCs w:val="18"/>
      </w:rPr>
    </w:sdtEndPr>
    <w:sdtContent>
      <w:p w:rsidR="00D633A5" w:rsidRPr="001D72A2" w:rsidRDefault="00D633A5">
        <w:pPr>
          <w:pStyle w:val="Footer"/>
          <w:jc w:val="right"/>
          <w:rPr>
            <w:rFonts w:ascii="Arial" w:hAnsi="Arial" w:cs="Arial"/>
            <w:sz w:val="18"/>
            <w:szCs w:val="18"/>
          </w:rPr>
        </w:pPr>
        <w:r w:rsidRPr="001D72A2">
          <w:rPr>
            <w:rFonts w:ascii="Arial" w:hAnsi="Arial" w:cs="Arial"/>
            <w:sz w:val="18"/>
            <w:szCs w:val="18"/>
          </w:rPr>
          <w:fldChar w:fldCharType="begin"/>
        </w:r>
        <w:r w:rsidRPr="001D72A2">
          <w:rPr>
            <w:rFonts w:ascii="Arial" w:hAnsi="Arial" w:cs="Arial"/>
            <w:sz w:val="18"/>
            <w:szCs w:val="18"/>
          </w:rPr>
          <w:instrText xml:space="preserve"> PAGE   \* MERGEFORMAT </w:instrText>
        </w:r>
        <w:r w:rsidRPr="001D72A2">
          <w:rPr>
            <w:rFonts w:ascii="Arial" w:hAnsi="Arial" w:cs="Arial"/>
            <w:sz w:val="18"/>
            <w:szCs w:val="18"/>
          </w:rPr>
          <w:fldChar w:fldCharType="separate"/>
        </w:r>
        <w:r w:rsidR="005C4322">
          <w:rPr>
            <w:rFonts w:ascii="Arial" w:hAnsi="Arial" w:cs="Arial"/>
            <w:noProof/>
            <w:sz w:val="18"/>
            <w:szCs w:val="18"/>
          </w:rPr>
          <w:t>16</w:t>
        </w:r>
        <w:r w:rsidRPr="001D72A2">
          <w:rPr>
            <w:rFonts w:ascii="Arial" w:hAnsi="Arial" w:cs="Arial"/>
            <w:noProof/>
            <w:sz w:val="18"/>
            <w:szCs w:val="18"/>
          </w:rPr>
          <w:fldChar w:fldCharType="end"/>
        </w:r>
      </w:p>
    </w:sdtContent>
  </w:sdt>
  <w:p w:rsidR="00D633A5" w:rsidRDefault="00D6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656" w:rsidRDefault="00D06656" w:rsidP="00B87BE7">
      <w:pPr>
        <w:spacing w:after="0" w:line="240" w:lineRule="auto"/>
      </w:pPr>
      <w:r>
        <w:separator/>
      </w:r>
    </w:p>
  </w:footnote>
  <w:footnote w:type="continuationSeparator" w:id="0">
    <w:p w:rsidR="00D06656" w:rsidRDefault="00D06656" w:rsidP="00B87BE7">
      <w:pPr>
        <w:spacing w:after="0" w:line="240" w:lineRule="auto"/>
      </w:pPr>
      <w:r>
        <w:continuationSeparator/>
      </w:r>
    </w:p>
  </w:footnote>
  <w:footnote w:id="1">
    <w:p w:rsidR="00D633A5" w:rsidRPr="009A58D6" w:rsidRDefault="00D633A5" w:rsidP="00C566CC">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rsidR="00D633A5" w:rsidRPr="00EC2BA8" w:rsidRDefault="00D633A5" w:rsidP="00C566CC">
      <w:pPr>
        <w:pStyle w:val="FootnoteText"/>
        <w:rPr>
          <w:lang w:val="mn-MN"/>
        </w:rPr>
      </w:pPr>
      <w:r>
        <w:rPr>
          <w:rStyle w:val="FootnoteReference"/>
        </w:rPr>
        <w:footnoteRef/>
      </w:r>
      <w:r>
        <w:t xml:space="preserve"> </w:t>
      </w:r>
      <w:r>
        <w:rPr>
          <w:lang w:val="mn-MN"/>
        </w:rPr>
        <w:t>Зам тээврийн хөгжлийн сайд, Хууль зүй, дотоод хэргийн сайд нарын хамтран баталсан Иргэний нисэхийн тухай хуулийн шинэчилсэн найруулгын төслийн үзэл баримтлал.</w:t>
      </w:r>
    </w:p>
  </w:footnote>
  <w:footnote w:id="3">
    <w:p w:rsidR="00D633A5" w:rsidRPr="00891FE9" w:rsidRDefault="00D633A5" w:rsidP="00C566CC">
      <w:pPr>
        <w:pStyle w:val="FootnoteText"/>
        <w:jc w:val="both"/>
        <w:rPr>
          <w:rFonts w:cs="Times New Roman"/>
          <w:szCs w:val="24"/>
          <w:lang w:val="mn-MN"/>
        </w:rPr>
      </w:pPr>
      <w:r>
        <w:rPr>
          <w:rStyle w:val="FootnoteReference"/>
        </w:rPr>
        <w:footnoteRef/>
      </w:r>
      <w:r>
        <w:t xml:space="preserve"> </w:t>
      </w:r>
      <w:r>
        <w:rPr>
          <w:lang w:val="mn-MN"/>
        </w:rPr>
        <w:t>Засгийн газрын 2016 оны 59 дүгээр тогтоолоор батлагдсан “</w:t>
      </w:r>
      <w:r w:rsidRPr="00891FE9">
        <w:rPr>
          <w:rFonts w:cs="Times New Roman"/>
          <w:szCs w:val="24"/>
          <w:lang w:val="mn-MN"/>
        </w:rPr>
        <w:t>Хууль тогтоомжийг хэрэгжүүлэхтэй холбогдон гарах зардлын тооцоо хийх аргачлал</w:t>
      </w:r>
      <w:r>
        <w:rPr>
          <w:rFonts w:cs="Times New Roman"/>
          <w:szCs w:val="24"/>
          <w:lang w:val="mn-MN"/>
        </w:rPr>
        <w:t>”</w:t>
      </w:r>
    </w:p>
    <w:p w:rsidR="00D633A5" w:rsidRPr="00891FE9" w:rsidRDefault="00D633A5" w:rsidP="00C566CC">
      <w:pPr>
        <w:pStyle w:val="FootnoteText"/>
        <w:rPr>
          <w:rFonts w:cs="Times New Roman"/>
          <w:lang w:val="mn-MN"/>
        </w:rPr>
      </w:pPr>
    </w:p>
  </w:footnote>
  <w:footnote w:id="4">
    <w:p w:rsidR="00D633A5" w:rsidRPr="00891FE9" w:rsidRDefault="00D633A5" w:rsidP="00417A74">
      <w:pPr>
        <w:pStyle w:val="FootnoteText"/>
        <w:jc w:val="both"/>
        <w:rPr>
          <w:rFonts w:cs="Times New Roman"/>
          <w:szCs w:val="24"/>
          <w:lang w:val="mn-MN"/>
        </w:rPr>
      </w:pPr>
      <w:r>
        <w:rPr>
          <w:rStyle w:val="FootnoteReference"/>
        </w:rPr>
        <w:footnoteRef/>
      </w:r>
      <w:r>
        <w:t xml:space="preserve"> </w:t>
      </w:r>
      <w:r>
        <w:rPr>
          <w:lang w:val="mn-MN"/>
        </w:rPr>
        <w:t>Засгийн газрын 2016 оны 59 дүгээр тогтоолоор батлагдсан “</w:t>
      </w:r>
      <w:r w:rsidRPr="00891FE9">
        <w:rPr>
          <w:rFonts w:cs="Times New Roman"/>
          <w:szCs w:val="24"/>
          <w:lang w:val="mn-MN"/>
        </w:rPr>
        <w:t>Хууль тогтоомжийг хэрэгжүүлэхтэй холбогдон гарах зардлын тооцоо хийх аргачлал</w:t>
      </w:r>
      <w:r>
        <w:rPr>
          <w:rFonts w:cs="Times New Roman"/>
          <w:szCs w:val="24"/>
          <w:lang w:val="mn-MN"/>
        </w:rPr>
        <w:t>”</w:t>
      </w:r>
    </w:p>
    <w:p w:rsidR="00D633A5" w:rsidRPr="00891FE9" w:rsidRDefault="00D633A5" w:rsidP="00417A74">
      <w:pPr>
        <w:pStyle w:val="FootnoteText"/>
        <w:rPr>
          <w:rFonts w:cs="Times New Roman"/>
          <w:lang w:val="mn-MN"/>
        </w:rPr>
      </w:pPr>
    </w:p>
  </w:footnote>
  <w:footnote w:id="5">
    <w:p w:rsidR="00D633A5" w:rsidRPr="00891FE9" w:rsidRDefault="00D633A5" w:rsidP="007F748A">
      <w:pPr>
        <w:pStyle w:val="FootnoteText"/>
        <w:jc w:val="both"/>
        <w:rPr>
          <w:rFonts w:cs="Times New Roman"/>
          <w:szCs w:val="24"/>
          <w:lang w:val="mn-MN"/>
        </w:rPr>
      </w:pPr>
      <w:r>
        <w:rPr>
          <w:rStyle w:val="FootnoteReference"/>
        </w:rPr>
        <w:footnoteRef/>
      </w:r>
      <w:r>
        <w:t xml:space="preserve"> </w:t>
      </w:r>
      <w:r>
        <w:rPr>
          <w:lang w:val="mn-MN"/>
        </w:rPr>
        <w:t>Засгийн газрын 2016 оны 59 дүгээр тогтоолоор батлагдсан “</w:t>
      </w:r>
      <w:r w:rsidRPr="00891FE9">
        <w:rPr>
          <w:rFonts w:cs="Times New Roman"/>
          <w:szCs w:val="24"/>
          <w:lang w:val="mn-MN"/>
        </w:rPr>
        <w:t>Хууль тогтоомжийг хэрэгжүүлэхтэй холбогдон гарах зардлын тооцоо хийх аргачлал</w:t>
      </w:r>
      <w:r>
        <w:rPr>
          <w:rFonts w:cs="Times New Roman"/>
          <w:szCs w:val="24"/>
          <w:lang w:val="mn-MN"/>
        </w:rPr>
        <w:t>”</w:t>
      </w:r>
    </w:p>
    <w:p w:rsidR="00D633A5" w:rsidRPr="00891FE9" w:rsidRDefault="00D633A5" w:rsidP="007F748A">
      <w:pPr>
        <w:pStyle w:val="FootnoteText"/>
        <w:rPr>
          <w:rFonts w:cs="Times New Roman"/>
          <w:lang w:val="mn-MN"/>
        </w:rPr>
      </w:pPr>
    </w:p>
  </w:footnote>
  <w:footnote w:id="6">
    <w:p w:rsidR="00D633A5" w:rsidRPr="00D30FCE" w:rsidRDefault="00D633A5" w:rsidP="00C566CC">
      <w:pPr>
        <w:pStyle w:val="FootnoteText"/>
        <w:rPr>
          <w:lang w:val="mn-MN"/>
        </w:rPr>
      </w:pPr>
      <w:r>
        <w:rPr>
          <w:rStyle w:val="FootnoteReference"/>
        </w:rPr>
        <w:footnoteRef/>
      </w:r>
      <w:r>
        <w:t xml:space="preserve"> </w:t>
      </w:r>
      <w:r>
        <w:rPr>
          <w:lang w:val="mn-MN"/>
        </w:rPr>
        <w:t xml:space="preserve">Зам тээврийн сайдын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E4A"/>
    <w:multiLevelType w:val="hybridMultilevel"/>
    <w:tmpl w:val="04DE2DF0"/>
    <w:lvl w:ilvl="0" w:tplc="DD4A056A">
      <w:start w:val="2017"/>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7F45CA"/>
    <w:multiLevelType w:val="hybridMultilevel"/>
    <w:tmpl w:val="259879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AB27631"/>
    <w:multiLevelType w:val="hybridMultilevel"/>
    <w:tmpl w:val="5A80522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AB2784"/>
    <w:multiLevelType w:val="multilevel"/>
    <w:tmpl w:val="66820BDA"/>
    <w:lvl w:ilvl="0">
      <w:start w:val="30"/>
      <w:numFmt w:val="decimal"/>
      <w:lvlText w:val="%1."/>
      <w:lvlJc w:val="left"/>
      <w:pPr>
        <w:ind w:left="660" w:hanging="660"/>
      </w:pPr>
      <w:rPr>
        <w:rFonts w:hint="default"/>
      </w:rPr>
    </w:lvl>
    <w:lvl w:ilvl="1">
      <w:start w:val="3"/>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144C682A"/>
    <w:multiLevelType w:val="multilevel"/>
    <w:tmpl w:val="B68A79D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599E"/>
    <w:multiLevelType w:val="hybridMultilevel"/>
    <w:tmpl w:val="86FCD9F0"/>
    <w:lvl w:ilvl="0" w:tplc="765E6EE4">
      <w:start w:val="1"/>
      <w:numFmt w:val="bullet"/>
      <w:lvlText w:val="•"/>
      <w:lvlJc w:val="left"/>
      <w:pPr>
        <w:tabs>
          <w:tab w:val="num" w:pos="720"/>
        </w:tabs>
        <w:ind w:left="720" w:hanging="360"/>
      </w:pPr>
      <w:rPr>
        <w:rFonts w:ascii="Times New Roman" w:hAnsi="Times New Roman" w:hint="default"/>
      </w:rPr>
    </w:lvl>
    <w:lvl w:ilvl="1" w:tplc="7BCCBF36" w:tentative="1">
      <w:start w:val="1"/>
      <w:numFmt w:val="bullet"/>
      <w:lvlText w:val="•"/>
      <w:lvlJc w:val="left"/>
      <w:pPr>
        <w:tabs>
          <w:tab w:val="num" w:pos="1440"/>
        </w:tabs>
        <w:ind w:left="1440" w:hanging="360"/>
      </w:pPr>
      <w:rPr>
        <w:rFonts w:ascii="Times New Roman" w:hAnsi="Times New Roman" w:hint="default"/>
      </w:rPr>
    </w:lvl>
    <w:lvl w:ilvl="2" w:tplc="1BD41180" w:tentative="1">
      <w:start w:val="1"/>
      <w:numFmt w:val="bullet"/>
      <w:lvlText w:val="•"/>
      <w:lvlJc w:val="left"/>
      <w:pPr>
        <w:tabs>
          <w:tab w:val="num" w:pos="2160"/>
        </w:tabs>
        <w:ind w:left="2160" w:hanging="360"/>
      </w:pPr>
      <w:rPr>
        <w:rFonts w:ascii="Times New Roman" w:hAnsi="Times New Roman" w:hint="default"/>
      </w:rPr>
    </w:lvl>
    <w:lvl w:ilvl="3" w:tplc="CA14F15C" w:tentative="1">
      <w:start w:val="1"/>
      <w:numFmt w:val="bullet"/>
      <w:lvlText w:val="•"/>
      <w:lvlJc w:val="left"/>
      <w:pPr>
        <w:tabs>
          <w:tab w:val="num" w:pos="2880"/>
        </w:tabs>
        <w:ind w:left="2880" w:hanging="360"/>
      </w:pPr>
      <w:rPr>
        <w:rFonts w:ascii="Times New Roman" w:hAnsi="Times New Roman" w:hint="default"/>
      </w:rPr>
    </w:lvl>
    <w:lvl w:ilvl="4" w:tplc="EBE44472" w:tentative="1">
      <w:start w:val="1"/>
      <w:numFmt w:val="bullet"/>
      <w:lvlText w:val="•"/>
      <w:lvlJc w:val="left"/>
      <w:pPr>
        <w:tabs>
          <w:tab w:val="num" w:pos="3600"/>
        </w:tabs>
        <w:ind w:left="3600" w:hanging="360"/>
      </w:pPr>
      <w:rPr>
        <w:rFonts w:ascii="Times New Roman" w:hAnsi="Times New Roman" w:hint="default"/>
      </w:rPr>
    </w:lvl>
    <w:lvl w:ilvl="5" w:tplc="4EBAB848" w:tentative="1">
      <w:start w:val="1"/>
      <w:numFmt w:val="bullet"/>
      <w:lvlText w:val="•"/>
      <w:lvlJc w:val="left"/>
      <w:pPr>
        <w:tabs>
          <w:tab w:val="num" w:pos="4320"/>
        </w:tabs>
        <w:ind w:left="4320" w:hanging="360"/>
      </w:pPr>
      <w:rPr>
        <w:rFonts w:ascii="Times New Roman" w:hAnsi="Times New Roman" w:hint="default"/>
      </w:rPr>
    </w:lvl>
    <w:lvl w:ilvl="6" w:tplc="26BC4C32" w:tentative="1">
      <w:start w:val="1"/>
      <w:numFmt w:val="bullet"/>
      <w:lvlText w:val="•"/>
      <w:lvlJc w:val="left"/>
      <w:pPr>
        <w:tabs>
          <w:tab w:val="num" w:pos="5040"/>
        </w:tabs>
        <w:ind w:left="5040" w:hanging="360"/>
      </w:pPr>
      <w:rPr>
        <w:rFonts w:ascii="Times New Roman" w:hAnsi="Times New Roman" w:hint="default"/>
      </w:rPr>
    </w:lvl>
    <w:lvl w:ilvl="7" w:tplc="A5C4D0F4" w:tentative="1">
      <w:start w:val="1"/>
      <w:numFmt w:val="bullet"/>
      <w:lvlText w:val="•"/>
      <w:lvlJc w:val="left"/>
      <w:pPr>
        <w:tabs>
          <w:tab w:val="num" w:pos="5760"/>
        </w:tabs>
        <w:ind w:left="5760" w:hanging="360"/>
      </w:pPr>
      <w:rPr>
        <w:rFonts w:ascii="Times New Roman" w:hAnsi="Times New Roman" w:hint="default"/>
      </w:rPr>
    </w:lvl>
    <w:lvl w:ilvl="8" w:tplc="AE4293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34FA5"/>
    <w:multiLevelType w:val="hybridMultilevel"/>
    <w:tmpl w:val="462ECB86"/>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325FB"/>
    <w:multiLevelType w:val="hybridMultilevel"/>
    <w:tmpl w:val="B330D8FC"/>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141730"/>
    <w:multiLevelType w:val="multilevel"/>
    <w:tmpl w:val="5DB4517E"/>
    <w:lvl w:ilvl="0">
      <w:start w:val="9"/>
      <w:numFmt w:val="decimal"/>
      <w:lvlText w:val="%1."/>
      <w:lvlJc w:val="left"/>
      <w:pPr>
        <w:ind w:left="585" w:hanging="585"/>
      </w:pPr>
      <w:rPr>
        <w:rFonts w:hint="default"/>
      </w:rPr>
    </w:lvl>
    <w:lvl w:ilvl="1">
      <w:start w:val="2"/>
      <w:numFmt w:val="decimal"/>
      <w:lvlText w:val="%1.%2."/>
      <w:lvlJc w:val="left"/>
      <w:pPr>
        <w:ind w:left="900" w:hanging="720"/>
      </w:pPr>
      <w:rPr>
        <w:rFonts w:hint="default"/>
        <w:i w:val="0"/>
        <w:strike w:val="0"/>
        <w:color w:val="000000" w:themeColor="text1"/>
      </w:rPr>
    </w:lvl>
    <w:lvl w:ilvl="2">
      <w:start w:val="1"/>
      <w:numFmt w:val="decimal"/>
      <w:lvlText w:val="%1.%2.%3."/>
      <w:lvlJc w:val="left"/>
      <w:pPr>
        <w:ind w:left="1080" w:hanging="720"/>
      </w:pPr>
      <w:rPr>
        <w:rFonts w:hint="default"/>
        <w:strike w:val="0"/>
        <w:color w:val="000000" w:themeColor="text1"/>
      </w:rPr>
    </w:lvl>
    <w:lvl w:ilvl="3">
      <w:start w:val="1"/>
      <w:numFmt w:val="decimal"/>
      <w:lvlText w:val="%1.%2.%3.%4."/>
      <w:lvlJc w:val="left"/>
      <w:pPr>
        <w:ind w:left="189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B555CA"/>
    <w:multiLevelType w:val="hybridMultilevel"/>
    <w:tmpl w:val="C3FC18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1074D3"/>
    <w:multiLevelType w:val="hybridMultilevel"/>
    <w:tmpl w:val="4B72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E307B"/>
    <w:multiLevelType w:val="multilevel"/>
    <w:tmpl w:val="15745E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B50F23"/>
    <w:multiLevelType w:val="hybridMultilevel"/>
    <w:tmpl w:val="C8F2735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E414DB"/>
    <w:multiLevelType w:val="hybridMultilevel"/>
    <w:tmpl w:val="9D3A219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FE4C4D"/>
    <w:multiLevelType w:val="hybridMultilevel"/>
    <w:tmpl w:val="BF20B16E"/>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A39A3"/>
    <w:multiLevelType w:val="hybridMultilevel"/>
    <w:tmpl w:val="BCF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068D4"/>
    <w:multiLevelType w:val="hybridMultilevel"/>
    <w:tmpl w:val="C38683AC"/>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45FEB"/>
    <w:multiLevelType w:val="hybridMultilevel"/>
    <w:tmpl w:val="1AD476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092978"/>
    <w:multiLevelType w:val="hybridMultilevel"/>
    <w:tmpl w:val="32CC0270"/>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C14A6E"/>
    <w:multiLevelType w:val="hybridMultilevel"/>
    <w:tmpl w:val="365A841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83CC0"/>
    <w:multiLevelType w:val="hybridMultilevel"/>
    <w:tmpl w:val="D64CA1DE"/>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0C099C"/>
    <w:multiLevelType w:val="hybridMultilevel"/>
    <w:tmpl w:val="B6D8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C6D18"/>
    <w:multiLevelType w:val="multilevel"/>
    <w:tmpl w:val="1C30BF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1556F2"/>
    <w:multiLevelType w:val="hybridMultilevel"/>
    <w:tmpl w:val="78EC624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D3222"/>
    <w:multiLevelType w:val="multilevel"/>
    <w:tmpl w:val="10D2B224"/>
    <w:lvl w:ilvl="0">
      <w:start w:val="2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B135DDF"/>
    <w:multiLevelType w:val="hybridMultilevel"/>
    <w:tmpl w:val="DB58757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57C87"/>
    <w:multiLevelType w:val="hybridMultilevel"/>
    <w:tmpl w:val="538EC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1323672">
    <w:abstractNumId w:val="24"/>
  </w:num>
  <w:num w:numId="2" w16cid:durableId="1266032861">
    <w:abstractNumId w:val="17"/>
  </w:num>
  <w:num w:numId="3" w16cid:durableId="1134105670">
    <w:abstractNumId w:val="7"/>
  </w:num>
  <w:num w:numId="4" w16cid:durableId="1141382088">
    <w:abstractNumId w:val="31"/>
  </w:num>
  <w:num w:numId="5" w16cid:durableId="138881842">
    <w:abstractNumId w:val="29"/>
  </w:num>
  <w:num w:numId="6" w16cid:durableId="1027609434">
    <w:abstractNumId w:val="14"/>
  </w:num>
  <w:num w:numId="7" w16cid:durableId="898442090">
    <w:abstractNumId w:val="9"/>
  </w:num>
  <w:num w:numId="8" w16cid:durableId="569535683">
    <w:abstractNumId w:val="36"/>
  </w:num>
  <w:num w:numId="9" w16cid:durableId="382408932">
    <w:abstractNumId w:val="6"/>
  </w:num>
  <w:num w:numId="10" w16cid:durableId="1013261316">
    <w:abstractNumId w:val="35"/>
  </w:num>
  <w:num w:numId="11" w16cid:durableId="922959348">
    <w:abstractNumId w:val="15"/>
  </w:num>
  <w:num w:numId="12" w16cid:durableId="1299873134">
    <w:abstractNumId w:val="1"/>
  </w:num>
  <w:num w:numId="13" w16cid:durableId="2083599008">
    <w:abstractNumId w:val="28"/>
  </w:num>
  <w:num w:numId="14" w16cid:durableId="91166831">
    <w:abstractNumId w:val="37"/>
  </w:num>
  <w:num w:numId="15" w16cid:durableId="768503206">
    <w:abstractNumId w:val="19"/>
  </w:num>
  <w:num w:numId="16" w16cid:durableId="438187422">
    <w:abstractNumId w:val="16"/>
  </w:num>
  <w:num w:numId="17" w16cid:durableId="1748067250">
    <w:abstractNumId w:val="8"/>
  </w:num>
  <w:num w:numId="18" w16cid:durableId="1957173029">
    <w:abstractNumId w:val="20"/>
  </w:num>
  <w:num w:numId="19" w16cid:durableId="548031237">
    <w:abstractNumId w:val="26"/>
  </w:num>
  <w:num w:numId="20" w16cid:durableId="1525905210">
    <w:abstractNumId w:val="0"/>
  </w:num>
  <w:num w:numId="21" w16cid:durableId="708334240">
    <w:abstractNumId w:val="34"/>
  </w:num>
  <w:num w:numId="22" w16cid:durableId="1608658813">
    <w:abstractNumId w:val="12"/>
  </w:num>
  <w:num w:numId="23" w16cid:durableId="1294795856">
    <w:abstractNumId w:val="5"/>
  </w:num>
  <w:num w:numId="24" w16cid:durableId="1778524613">
    <w:abstractNumId w:val="2"/>
  </w:num>
  <w:num w:numId="25" w16cid:durableId="1692956580">
    <w:abstractNumId w:val="22"/>
  </w:num>
  <w:num w:numId="26" w16cid:durableId="55132389">
    <w:abstractNumId w:val="27"/>
  </w:num>
  <w:num w:numId="27" w16cid:durableId="1296791835">
    <w:abstractNumId w:val="32"/>
  </w:num>
  <w:num w:numId="28" w16cid:durableId="835807166">
    <w:abstractNumId w:val="10"/>
  </w:num>
  <w:num w:numId="29" w16cid:durableId="604963112">
    <w:abstractNumId w:val="18"/>
  </w:num>
  <w:num w:numId="30" w16cid:durableId="360479452">
    <w:abstractNumId w:val="25"/>
  </w:num>
  <w:num w:numId="31" w16cid:durableId="1534877100">
    <w:abstractNumId w:val="21"/>
  </w:num>
  <w:num w:numId="32" w16cid:durableId="2098284662">
    <w:abstractNumId w:val="30"/>
  </w:num>
  <w:num w:numId="33" w16cid:durableId="2145851513">
    <w:abstractNumId w:val="23"/>
  </w:num>
  <w:num w:numId="34" w16cid:durableId="329060936">
    <w:abstractNumId w:val="11"/>
  </w:num>
  <w:num w:numId="35" w16cid:durableId="96681282">
    <w:abstractNumId w:val="4"/>
  </w:num>
  <w:num w:numId="36" w16cid:durableId="192695556">
    <w:abstractNumId w:val="33"/>
  </w:num>
  <w:num w:numId="37" w16cid:durableId="40129288">
    <w:abstractNumId w:val="3"/>
  </w:num>
  <w:num w:numId="38" w16cid:durableId="16617379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B8"/>
    <w:rsid w:val="00000097"/>
    <w:rsid w:val="00025A46"/>
    <w:rsid w:val="00031E9B"/>
    <w:rsid w:val="000668BA"/>
    <w:rsid w:val="000744BD"/>
    <w:rsid w:val="000C026F"/>
    <w:rsid w:val="000C157E"/>
    <w:rsid w:val="000C4200"/>
    <w:rsid w:val="000E45E0"/>
    <w:rsid w:val="000F5722"/>
    <w:rsid w:val="0012040E"/>
    <w:rsid w:val="00120B85"/>
    <w:rsid w:val="00126D21"/>
    <w:rsid w:val="001307E5"/>
    <w:rsid w:val="001346E2"/>
    <w:rsid w:val="001361B8"/>
    <w:rsid w:val="001607BD"/>
    <w:rsid w:val="0017797E"/>
    <w:rsid w:val="001B710D"/>
    <w:rsid w:val="001D3EBB"/>
    <w:rsid w:val="001F42AB"/>
    <w:rsid w:val="001F468C"/>
    <w:rsid w:val="002267EE"/>
    <w:rsid w:val="00227508"/>
    <w:rsid w:val="002405CE"/>
    <w:rsid w:val="00257F52"/>
    <w:rsid w:val="002752A1"/>
    <w:rsid w:val="002A1254"/>
    <w:rsid w:val="002A18CC"/>
    <w:rsid w:val="002E12A9"/>
    <w:rsid w:val="00310E54"/>
    <w:rsid w:val="00313AE7"/>
    <w:rsid w:val="0031451D"/>
    <w:rsid w:val="00314720"/>
    <w:rsid w:val="00316781"/>
    <w:rsid w:val="00355151"/>
    <w:rsid w:val="0037579C"/>
    <w:rsid w:val="00376A01"/>
    <w:rsid w:val="00377E43"/>
    <w:rsid w:val="003812D7"/>
    <w:rsid w:val="003815FD"/>
    <w:rsid w:val="0040403F"/>
    <w:rsid w:val="00412A09"/>
    <w:rsid w:val="00414744"/>
    <w:rsid w:val="00416427"/>
    <w:rsid w:val="00417A74"/>
    <w:rsid w:val="0042180B"/>
    <w:rsid w:val="004265ED"/>
    <w:rsid w:val="0047517C"/>
    <w:rsid w:val="00477AFF"/>
    <w:rsid w:val="004861AC"/>
    <w:rsid w:val="004A00B7"/>
    <w:rsid w:val="0050411C"/>
    <w:rsid w:val="0051071C"/>
    <w:rsid w:val="005207ED"/>
    <w:rsid w:val="005278D7"/>
    <w:rsid w:val="00535263"/>
    <w:rsid w:val="005445DE"/>
    <w:rsid w:val="00545049"/>
    <w:rsid w:val="005452BB"/>
    <w:rsid w:val="00547EAC"/>
    <w:rsid w:val="00563C6A"/>
    <w:rsid w:val="00585638"/>
    <w:rsid w:val="005B4A8F"/>
    <w:rsid w:val="005B5843"/>
    <w:rsid w:val="005C0D67"/>
    <w:rsid w:val="005C4322"/>
    <w:rsid w:val="005D608E"/>
    <w:rsid w:val="005E792C"/>
    <w:rsid w:val="005F27FA"/>
    <w:rsid w:val="00601573"/>
    <w:rsid w:val="00602357"/>
    <w:rsid w:val="006069A5"/>
    <w:rsid w:val="00607B83"/>
    <w:rsid w:val="00610B09"/>
    <w:rsid w:val="00632B62"/>
    <w:rsid w:val="00632C6F"/>
    <w:rsid w:val="00654A7E"/>
    <w:rsid w:val="00664957"/>
    <w:rsid w:val="00681E04"/>
    <w:rsid w:val="0069255F"/>
    <w:rsid w:val="006C02F6"/>
    <w:rsid w:val="006E7482"/>
    <w:rsid w:val="006F47A9"/>
    <w:rsid w:val="00702C8A"/>
    <w:rsid w:val="007749A5"/>
    <w:rsid w:val="00783F80"/>
    <w:rsid w:val="00785C56"/>
    <w:rsid w:val="00793809"/>
    <w:rsid w:val="007A0132"/>
    <w:rsid w:val="007A5317"/>
    <w:rsid w:val="007B39D1"/>
    <w:rsid w:val="007E2C4C"/>
    <w:rsid w:val="007F0A3C"/>
    <w:rsid w:val="007F3B54"/>
    <w:rsid w:val="007F748A"/>
    <w:rsid w:val="008706B6"/>
    <w:rsid w:val="008A0E69"/>
    <w:rsid w:val="008A4A60"/>
    <w:rsid w:val="008C7422"/>
    <w:rsid w:val="008D2FA4"/>
    <w:rsid w:val="00926197"/>
    <w:rsid w:val="00943398"/>
    <w:rsid w:val="009514A9"/>
    <w:rsid w:val="009720BE"/>
    <w:rsid w:val="00972655"/>
    <w:rsid w:val="009B424F"/>
    <w:rsid w:val="009B50A2"/>
    <w:rsid w:val="009F1034"/>
    <w:rsid w:val="00A1746F"/>
    <w:rsid w:val="00A41B0B"/>
    <w:rsid w:val="00A42CCD"/>
    <w:rsid w:val="00A72722"/>
    <w:rsid w:val="00AA2B68"/>
    <w:rsid w:val="00AA5F27"/>
    <w:rsid w:val="00AA6C27"/>
    <w:rsid w:val="00AD2EB6"/>
    <w:rsid w:val="00AE7063"/>
    <w:rsid w:val="00B34D5E"/>
    <w:rsid w:val="00B502EB"/>
    <w:rsid w:val="00B76F9B"/>
    <w:rsid w:val="00B87BE7"/>
    <w:rsid w:val="00BB402E"/>
    <w:rsid w:val="00BE434C"/>
    <w:rsid w:val="00C155C9"/>
    <w:rsid w:val="00C31D7B"/>
    <w:rsid w:val="00C44341"/>
    <w:rsid w:val="00C460C8"/>
    <w:rsid w:val="00C50414"/>
    <w:rsid w:val="00C50E78"/>
    <w:rsid w:val="00C566CC"/>
    <w:rsid w:val="00C57E88"/>
    <w:rsid w:val="00C66681"/>
    <w:rsid w:val="00C66914"/>
    <w:rsid w:val="00C97111"/>
    <w:rsid w:val="00CE3698"/>
    <w:rsid w:val="00CF156B"/>
    <w:rsid w:val="00CF282C"/>
    <w:rsid w:val="00D06656"/>
    <w:rsid w:val="00D1017F"/>
    <w:rsid w:val="00D32BE3"/>
    <w:rsid w:val="00D33386"/>
    <w:rsid w:val="00D5763A"/>
    <w:rsid w:val="00D57936"/>
    <w:rsid w:val="00D633A5"/>
    <w:rsid w:val="00D675CB"/>
    <w:rsid w:val="00D91359"/>
    <w:rsid w:val="00D92119"/>
    <w:rsid w:val="00D9363B"/>
    <w:rsid w:val="00DB04C3"/>
    <w:rsid w:val="00DC0939"/>
    <w:rsid w:val="00DD6161"/>
    <w:rsid w:val="00DE0217"/>
    <w:rsid w:val="00DE4C9D"/>
    <w:rsid w:val="00E013AA"/>
    <w:rsid w:val="00E37F2C"/>
    <w:rsid w:val="00E63E4C"/>
    <w:rsid w:val="00E66BA9"/>
    <w:rsid w:val="00E72972"/>
    <w:rsid w:val="00E8063E"/>
    <w:rsid w:val="00E95966"/>
    <w:rsid w:val="00ED19AF"/>
    <w:rsid w:val="00EE30C9"/>
    <w:rsid w:val="00F247F1"/>
    <w:rsid w:val="00F65E64"/>
    <w:rsid w:val="00F73B39"/>
    <w:rsid w:val="00F7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F9F1C-0DEF-4A89-B6CA-254EE8AC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E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E7"/>
    <w:rPr>
      <w:rFonts w:ascii="Times New Roman" w:hAnsi="Times New Roman"/>
      <w:sz w:val="24"/>
    </w:rPr>
  </w:style>
  <w:style w:type="paragraph" w:styleId="Footer">
    <w:name w:val="footer"/>
    <w:basedOn w:val="Normal"/>
    <w:link w:val="FooterChar"/>
    <w:uiPriority w:val="99"/>
    <w:unhideWhenUsed/>
    <w:rsid w:val="00B8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E7"/>
    <w:rPr>
      <w:rFonts w:ascii="Times New Roman" w:hAnsi="Times New Roman"/>
      <w:sz w:val="24"/>
    </w:rPr>
  </w:style>
  <w:style w:type="paragraph" w:styleId="FootnoteText">
    <w:name w:val="footnote text"/>
    <w:basedOn w:val="Normal"/>
    <w:link w:val="FootnoteTextChar"/>
    <w:uiPriority w:val="99"/>
    <w:semiHidden/>
    <w:unhideWhenUsed/>
    <w:rsid w:val="00B87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BE7"/>
    <w:rPr>
      <w:rFonts w:ascii="Times New Roman" w:hAnsi="Times New Roman"/>
      <w:sz w:val="20"/>
      <w:szCs w:val="20"/>
    </w:rPr>
  </w:style>
  <w:style w:type="character" w:styleId="FootnoteReference">
    <w:name w:val="footnote reference"/>
    <w:basedOn w:val="DefaultParagraphFont"/>
    <w:uiPriority w:val="99"/>
    <w:semiHidden/>
    <w:unhideWhenUsed/>
    <w:rsid w:val="00B87BE7"/>
    <w:rPr>
      <w:vertAlign w:val="superscript"/>
    </w:rPr>
  </w:style>
  <w:style w:type="paragraph" w:styleId="NormalWeb">
    <w:name w:val="Normal (Web)"/>
    <w:basedOn w:val="Normal"/>
    <w:uiPriority w:val="99"/>
    <w:unhideWhenUsed/>
    <w:rsid w:val="00B87BE7"/>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B87B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BE7"/>
    <w:pPr>
      <w:ind w:left="720"/>
      <w:contextualSpacing/>
    </w:pPr>
  </w:style>
  <w:style w:type="character" w:styleId="Hyperlink">
    <w:name w:val="Hyperlink"/>
    <w:basedOn w:val="DefaultParagraphFont"/>
    <w:uiPriority w:val="99"/>
    <w:unhideWhenUsed/>
    <w:rsid w:val="00B87BE7"/>
    <w:rPr>
      <w:color w:val="0563C1" w:themeColor="hyperlink"/>
      <w:u w:val="single"/>
    </w:rPr>
  </w:style>
  <w:style w:type="character" w:customStyle="1" w:styleId="CommentTextChar">
    <w:name w:val="Comment Text Char"/>
    <w:basedOn w:val="DefaultParagraphFont"/>
    <w:link w:val="CommentText"/>
    <w:uiPriority w:val="99"/>
    <w:semiHidden/>
    <w:rsid w:val="00B87BE7"/>
    <w:rPr>
      <w:rFonts w:ascii="Times New Roman" w:hAnsi="Times New Roman"/>
      <w:sz w:val="20"/>
      <w:szCs w:val="20"/>
    </w:rPr>
  </w:style>
  <w:style w:type="paragraph" w:styleId="CommentText">
    <w:name w:val="annotation text"/>
    <w:basedOn w:val="Normal"/>
    <w:link w:val="CommentTextChar"/>
    <w:uiPriority w:val="99"/>
    <w:semiHidden/>
    <w:unhideWhenUsed/>
    <w:rsid w:val="00B87BE7"/>
    <w:pPr>
      <w:spacing w:line="240" w:lineRule="auto"/>
    </w:pPr>
    <w:rPr>
      <w:sz w:val="20"/>
      <w:szCs w:val="20"/>
    </w:rPr>
  </w:style>
  <w:style w:type="character" w:customStyle="1" w:styleId="CommentSubjectChar">
    <w:name w:val="Comment Subject Char"/>
    <w:basedOn w:val="CommentTextChar"/>
    <w:link w:val="CommentSubject"/>
    <w:uiPriority w:val="99"/>
    <w:semiHidden/>
    <w:rsid w:val="00B87BE7"/>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B87BE7"/>
    <w:rPr>
      <w:b/>
      <w:bCs/>
    </w:rPr>
  </w:style>
  <w:style w:type="character" w:customStyle="1" w:styleId="BalloonTextChar">
    <w:name w:val="Balloon Text Char"/>
    <w:basedOn w:val="DefaultParagraphFont"/>
    <w:link w:val="BalloonText"/>
    <w:uiPriority w:val="99"/>
    <w:semiHidden/>
    <w:rsid w:val="00B87BE7"/>
    <w:rPr>
      <w:rFonts w:ascii="Segoe UI" w:hAnsi="Segoe UI" w:cs="Segoe UI"/>
      <w:sz w:val="18"/>
      <w:szCs w:val="18"/>
    </w:rPr>
  </w:style>
  <w:style w:type="paragraph" w:styleId="BalloonText">
    <w:name w:val="Balloon Text"/>
    <w:basedOn w:val="Normal"/>
    <w:link w:val="BalloonTextChar"/>
    <w:uiPriority w:val="99"/>
    <w:semiHidden/>
    <w:unhideWhenUsed/>
    <w:rsid w:val="00B87BE7"/>
    <w:pPr>
      <w:spacing w:after="0" w:line="240" w:lineRule="auto"/>
    </w:pPr>
    <w:rPr>
      <w:rFonts w:ascii="Segoe UI" w:hAnsi="Segoe UI" w:cs="Segoe UI"/>
      <w:sz w:val="18"/>
      <w:szCs w:val="18"/>
    </w:rPr>
  </w:style>
  <w:style w:type="character" w:customStyle="1" w:styleId="Bodytext2">
    <w:name w:val="Body text (2)_"/>
    <w:basedOn w:val="DefaultParagraphFont"/>
    <w:link w:val="Bodytext20"/>
    <w:rsid w:val="00B87BE7"/>
    <w:rPr>
      <w:rFonts w:ascii="Calibri" w:eastAsia="Calibri" w:hAnsi="Calibri" w:cs="Calibri"/>
      <w:shd w:val="clear" w:color="auto" w:fill="FFFFFF"/>
    </w:rPr>
  </w:style>
  <w:style w:type="paragraph" w:customStyle="1" w:styleId="Bodytext20">
    <w:name w:val="Body text (2)"/>
    <w:basedOn w:val="Normal"/>
    <w:link w:val="Bodytext2"/>
    <w:rsid w:val="00B87BE7"/>
    <w:pPr>
      <w:widowControl w:val="0"/>
      <w:shd w:val="clear" w:color="auto" w:fill="FFFFFF"/>
      <w:spacing w:before="60" w:after="2700" w:line="336" w:lineRule="exact"/>
      <w:jc w:val="center"/>
    </w:pPr>
    <w:rPr>
      <w:rFonts w:ascii="Calibri" w:eastAsia="Calibri" w:hAnsi="Calibri" w:cs="Calibri"/>
      <w:sz w:val="22"/>
    </w:rPr>
  </w:style>
  <w:style w:type="character" w:customStyle="1" w:styleId="Bodytext">
    <w:name w:val="Body text_"/>
    <w:basedOn w:val="DefaultParagraphFont"/>
    <w:link w:val="BodyText4"/>
    <w:rsid w:val="00B87BE7"/>
    <w:rPr>
      <w:rFonts w:ascii="Calibri" w:eastAsia="Calibri" w:hAnsi="Calibri" w:cs="Calibri"/>
      <w:shd w:val="clear" w:color="auto" w:fill="FFFFFF"/>
    </w:rPr>
  </w:style>
  <w:style w:type="paragraph" w:customStyle="1" w:styleId="BodyText4">
    <w:name w:val="Body Text4"/>
    <w:basedOn w:val="Normal"/>
    <w:link w:val="Bodytext"/>
    <w:rsid w:val="00B87BE7"/>
    <w:pPr>
      <w:widowControl w:val="0"/>
      <w:shd w:val="clear" w:color="auto" w:fill="FFFFFF"/>
      <w:spacing w:before="780" w:after="0" w:line="437" w:lineRule="exact"/>
      <w:ind w:hanging="420"/>
    </w:pPr>
    <w:rPr>
      <w:rFonts w:ascii="Calibri" w:eastAsia="Calibri" w:hAnsi="Calibri" w:cs="Calibri"/>
      <w:sz w:val="22"/>
    </w:rPr>
  </w:style>
  <w:style w:type="character" w:customStyle="1" w:styleId="Bodytext95pt">
    <w:name w:val="Body text + 9.5 pt"/>
    <w:basedOn w:val="Bodytext"/>
    <w:rsid w:val="00B87BE7"/>
    <w:rPr>
      <w:rFonts w:ascii="Calibri" w:eastAsia="Calibri" w:hAnsi="Calibri" w:cs="Calibri"/>
      <w:color w:val="000000"/>
      <w:spacing w:val="0"/>
      <w:w w:val="100"/>
      <w:position w:val="0"/>
      <w:sz w:val="19"/>
      <w:szCs w:val="19"/>
      <w:shd w:val="clear" w:color="auto" w:fill="FFFFFF"/>
      <w:lang w:val="mn-MN"/>
    </w:rPr>
  </w:style>
  <w:style w:type="character" w:customStyle="1" w:styleId="Bodytext9pt">
    <w:name w:val="Body text + 9 pt"/>
    <w:basedOn w:val="Bodytext"/>
    <w:rsid w:val="00B87BE7"/>
    <w:rPr>
      <w:rFonts w:ascii="Calibri" w:eastAsia="Calibri" w:hAnsi="Calibri" w:cs="Calibri"/>
      <w:color w:val="000000"/>
      <w:spacing w:val="0"/>
      <w:w w:val="100"/>
      <w:position w:val="0"/>
      <w:sz w:val="18"/>
      <w:szCs w:val="18"/>
      <w:shd w:val="clear" w:color="auto" w:fill="FFFFFF"/>
      <w:lang w:val="mn-MN"/>
    </w:rPr>
  </w:style>
  <w:style w:type="character" w:customStyle="1" w:styleId="Bodytext5">
    <w:name w:val="Body text (5)_"/>
    <w:basedOn w:val="DefaultParagraphFont"/>
    <w:link w:val="Bodytext50"/>
    <w:rsid w:val="00B87BE7"/>
    <w:rPr>
      <w:rFonts w:ascii="Arial" w:eastAsia="Arial" w:hAnsi="Arial" w:cs="Arial"/>
      <w:sz w:val="17"/>
      <w:szCs w:val="17"/>
      <w:shd w:val="clear" w:color="auto" w:fill="FFFFFF"/>
    </w:rPr>
  </w:style>
  <w:style w:type="paragraph" w:customStyle="1" w:styleId="Bodytext50">
    <w:name w:val="Body text (5)"/>
    <w:basedOn w:val="Normal"/>
    <w:link w:val="Bodytext5"/>
    <w:rsid w:val="00B87BE7"/>
    <w:pPr>
      <w:widowControl w:val="0"/>
      <w:shd w:val="clear" w:color="auto" w:fill="FFFFFF"/>
      <w:spacing w:after="0" w:line="0" w:lineRule="atLeast"/>
    </w:pPr>
    <w:rPr>
      <w:rFonts w:ascii="Arial" w:eastAsia="Arial" w:hAnsi="Arial" w:cs="Arial"/>
      <w:sz w:val="17"/>
      <w:szCs w:val="17"/>
    </w:rPr>
  </w:style>
  <w:style w:type="paragraph" w:customStyle="1" w:styleId="BodyText1">
    <w:name w:val="Body Text1"/>
    <w:basedOn w:val="Normal"/>
    <w:rsid w:val="00B87BE7"/>
    <w:pPr>
      <w:widowControl w:val="0"/>
      <w:shd w:val="clear" w:color="auto" w:fill="FFFFFF"/>
      <w:spacing w:after="4440" w:line="0" w:lineRule="atLeast"/>
      <w:ind w:hanging="360"/>
    </w:pPr>
    <w:rPr>
      <w:rFonts w:ascii="Arial" w:eastAsia="Arial" w:hAnsi="Arial" w:cs="Arial"/>
      <w:color w:val="000000"/>
      <w:sz w:val="23"/>
      <w:szCs w:val="23"/>
      <w:lang w:val="mn-MN"/>
    </w:rPr>
  </w:style>
  <w:style w:type="character" w:customStyle="1" w:styleId="highlight">
    <w:name w:val="highlight"/>
    <w:basedOn w:val="DefaultParagraphFont"/>
    <w:rsid w:val="00B87BE7"/>
  </w:style>
  <w:style w:type="table" w:customStyle="1" w:styleId="TableGrid2">
    <w:name w:val="Table Grid2"/>
    <w:basedOn w:val="TableNormal"/>
    <w:next w:val="TableGrid"/>
    <w:uiPriority w:val="39"/>
    <w:rsid w:val="00C566C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5930</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Bolorerdene</dc:creator>
  <cp:lastModifiedBy>Byambasuren</cp:lastModifiedBy>
  <cp:revision>2</cp:revision>
  <cp:lastPrinted>2023-01-26T02:01:00Z</cp:lastPrinted>
  <dcterms:created xsi:type="dcterms:W3CDTF">2023-04-28T03:18:00Z</dcterms:created>
  <dcterms:modified xsi:type="dcterms:W3CDTF">2023-04-28T03:18:00Z</dcterms:modified>
</cp:coreProperties>
</file>