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695" w:rsidRPr="00D27F6B" w:rsidRDefault="00712628" w:rsidP="00D27F6B">
      <w:pPr>
        <w:spacing w:after="0" w:line="276" w:lineRule="auto"/>
        <w:jc w:val="center"/>
        <w:rPr>
          <w:rFonts w:ascii="Arial" w:hAnsi="Arial" w:cs="Arial"/>
          <w:b/>
          <w:sz w:val="24"/>
          <w:szCs w:val="24"/>
          <w:lang w:val="mn-MN"/>
        </w:rPr>
      </w:pPr>
      <w:r w:rsidRPr="00D27F6B">
        <w:rPr>
          <w:rFonts w:ascii="Arial" w:hAnsi="Arial" w:cs="Arial"/>
          <w:b/>
          <w:bCs/>
          <w:sz w:val="24"/>
          <w:szCs w:val="24"/>
          <w:shd w:val="clear" w:color="auto" w:fill="FFFFFF"/>
        </w:rPr>
        <w:t xml:space="preserve">МАЛЧИН, ХУВИАРАА ХӨДӨЛМӨР ЭРХЛЭГЧИЙН ТЭТГЭВРИЙН ДААТГАЛЫН ШИМТГЭЛИЙГ НӨХӨН ТӨЛҮҮЛЭХ </w:t>
      </w:r>
      <w:r w:rsidR="00910790" w:rsidRPr="00D27F6B">
        <w:rPr>
          <w:rFonts w:ascii="Arial" w:hAnsi="Arial" w:cs="Arial"/>
          <w:b/>
          <w:bCs/>
          <w:sz w:val="24"/>
          <w:szCs w:val="24"/>
          <w:shd w:val="clear" w:color="auto" w:fill="FFFFFF"/>
          <w:lang w:val="mn-MN"/>
        </w:rPr>
        <w:t>ТУХАЙ ХУУЛЬД</w:t>
      </w:r>
      <w:r w:rsidR="00DF1695" w:rsidRPr="00D27F6B">
        <w:rPr>
          <w:rFonts w:ascii="Arial" w:hAnsi="Arial" w:cs="Arial"/>
          <w:b/>
          <w:sz w:val="24"/>
          <w:szCs w:val="24"/>
          <w:lang w:val="mn-MN"/>
        </w:rPr>
        <w:t xml:space="preserve"> ӨӨРЧЛӨЛТ ОРУУЛАХ ХУУЛИЙН ТӨСӨЛД</w:t>
      </w:r>
      <w:r w:rsidRPr="00D27F6B">
        <w:rPr>
          <w:rFonts w:ascii="Arial" w:hAnsi="Arial" w:cs="Arial"/>
          <w:b/>
          <w:sz w:val="24"/>
          <w:szCs w:val="24"/>
        </w:rPr>
        <w:t xml:space="preserve"> </w:t>
      </w:r>
      <w:r w:rsidR="00DF1695" w:rsidRPr="00D27F6B">
        <w:rPr>
          <w:rFonts w:ascii="Arial" w:hAnsi="Arial" w:cs="Arial"/>
          <w:b/>
          <w:sz w:val="24"/>
          <w:szCs w:val="24"/>
          <w:lang w:val="mn-MN"/>
        </w:rPr>
        <w:t>ХИЙСЭН ЗАРДЛЫН ТООЦООНЫ ТАЙЛАН</w:t>
      </w:r>
    </w:p>
    <w:p w:rsidR="00DF1695" w:rsidRPr="00D27F6B" w:rsidRDefault="00DF1695" w:rsidP="00D27F6B">
      <w:pPr>
        <w:spacing w:before="100" w:beforeAutospacing="1" w:after="0" w:line="276" w:lineRule="auto"/>
        <w:ind w:firstLine="567"/>
        <w:jc w:val="both"/>
        <w:rPr>
          <w:rFonts w:ascii="Arial" w:hAnsi="Arial" w:cs="Arial"/>
          <w:sz w:val="24"/>
          <w:szCs w:val="24"/>
          <w:lang w:val="mn-MN"/>
        </w:rPr>
      </w:pPr>
      <w:r w:rsidRPr="00D27F6B">
        <w:rPr>
          <w:rFonts w:ascii="Arial" w:hAnsi="Arial" w:cs="Arial"/>
          <w:sz w:val="24"/>
          <w:szCs w:val="24"/>
          <w:lang w:val="mn-MN"/>
        </w:rPr>
        <w:t xml:space="preserve">Хууль тогтоомжийн тухай хуулийн 18 дугаар зүйлийн </w:t>
      </w:r>
      <w:r w:rsidRPr="00D27F6B">
        <w:rPr>
          <w:rFonts w:ascii="Arial" w:hAnsi="Arial" w:cs="Arial"/>
          <w:sz w:val="24"/>
          <w:szCs w:val="24"/>
        </w:rPr>
        <w:t>18.1</w:t>
      </w:r>
      <w:r w:rsidRPr="00D27F6B">
        <w:rPr>
          <w:rFonts w:ascii="Arial" w:hAnsi="Arial" w:cs="Arial"/>
          <w:sz w:val="24"/>
          <w:szCs w:val="24"/>
          <w:lang w:val="mn-MN"/>
        </w:rPr>
        <w:t xml:space="preserve"> дэх хэсэгт “</w:t>
      </w:r>
      <w:r w:rsidRPr="00D27F6B">
        <w:rPr>
          <w:rFonts w:ascii="Arial" w:hAnsi="Arial" w:cs="Arial"/>
          <w:sz w:val="24"/>
          <w:szCs w:val="24"/>
        </w:rPr>
        <w:t>Хууль тогтоомжийн төслийг баталснаар тухайн хууль тогтоомжийн үйлчлэх хүрээнд хамрагдах иргэн, хуулийн этгээд, төрийн байгууллагын үйл ажиллагаанд үүсэх зардлын тооцоог тухай бүр гаргаж, зардал, үр өгөөжийн харьцааг энэ хуулийн 12.1.4-т заас</w:t>
      </w:r>
      <w:r w:rsidR="00014725" w:rsidRPr="00D27F6B">
        <w:rPr>
          <w:rFonts w:ascii="Arial" w:hAnsi="Arial" w:cs="Arial"/>
          <w:sz w:val="24"/>
          <w:szCs w:val="24"/>
        </w:rPr>
        <w:t>ан аргачлалын дагуу тодорхойлно</w:t>
      </w:r>
      <w:r w:rsidRPr="00D27F6B">
        <w:rPr>
          <w:rFonts w:ascii="Arial" w:hAnsi="Arial" w:cs="Arial"/>
          <w:sz w:val="24"/>
          <w:szCs w:val="24"/>
          <w:lang w:val="mn-MN"/>
        </w:rPr>
        <w:t xml:space="preserve">” гэж заасны дагуу </w:t>
      </w:r>
      <w:r w:rsidR="00910790" w:rsidRPr="00D27F6B">
        <w:rPr>
          <w:rFonts w:ascii="Arial" w:hAnsi="Arial" w:cs="Arial"/>
          <w:sz w:val="24"/>
          <w:szCs w:val="24"/>
          <w:lang w:val="mn-MN"/>
        </w:rPr>
        <w:t>Малчин, хувиараа хөдөлмөр эрхлэгчийн тэтг</w:t>
      </w:r>
      <w:r w:rsidR="00D27F6B" w:rsidRPr="00D27F6B">
        <w:rPr>
          <w:rFonts w:ascii="Arial" w:hAnsi="Arial" w:cs="Arial"/>
          <w:sz w:val="24"/>
          <w:szCs w:val="24"/>
          <w:lang w:val="mn-MN"/>
        </w:rPr>
        <w:t>эв</w:t>
      </w:r>
      <w:r w:rsidR="00910790" w:rsidRPr="00D27F6B">
        <w:rPr>
          <w:rFonts w:ascii="Arial" w:hAnsi="Arial" w:cs="Arial"/>
          <w:sz w:val="24"/>
          <w:szCs w:val="24"/>
          <w:lang w:val="mn-MN"/>
        </w:rPr>
        <w:t xml:space="preserve">рийн даатгалын шимтгэлийг нөхөн төлүүлэх тухай хуульд </w:t>
      </w:r>
      <w:r w:rsidRPr="00D27F6B">
        <w:rPr>
          <w:rFonts w:ascii="Arial" w:hAnsi="Arial" w:cs="Arial"/>
          <w:sz w:val="24"/>
          <w:szCs w:val="24"/>
          <w:lang w:val="mn-MN"/>
        </w:rPr>
        <w:t>өөрчлөлт</w:t>
      </w:r>
      <w:r w:rsidR="00014725" w:rsidRPr="00D27F6B">
        <w:rPr>
          <w:rFonts w:ascii="Arial" w:hAnsi="Arial" w:cs="Arial"/>
          <w:sz w:val="24"/>
          <w:szCs w:val="24"/>
          <w:lang w:val="mn-MN"/>
        </w:rPr>
        <w:t xml:space="preserve"> оруулах</w:t>
      </w:r>
      <w:r w:rsidRPr="00D27F6B">
        <w:rPr>
          <w:rFonts w:ascii="Arial" w:hAnsi="Arial" w:cs="Arial"/>
          <w:sz w:val="24"/>
          <w:szCs w:val="24"/>
          <w:lang w:val="mn-MN"/>
        </w:rPr>
        <w:t xml:space="preserve"> хуулийн төсөл батлагдсанаар үйл ажиллагаанд үүсэх зардлыг Монгол Улсын Засгийн газрын 2016 оны 59 дүгээр тогтоолын 4 дүгээр хавсралтаар батлагдсан “Хууль тогтоомжийг хэрэгжүүлэхтэй холбогдон гарах зардлын тооцоо хийх аргачлал”-ын дагуу урьдчилсан байдлаар тооцлоо.</w:t>
      </w:r>
    </w:p>
    <w:p w:rsidR="00DF1695" w:rsidRPr="00D27F6B" w:rsidRDefault="00014725" w:rsidP="00D27F6B">
      <w:pPr>
        <w:spacing w:before="100" w:beforeAutospacing="1" w:after="0" w:line="276" w:lineRule="auto"/>
        <w:ind w:firstLine="567"/>
        <w:jc w:val="both"/>
        <w:rPr>
          <w:rFonts w:ascii="Arial" w:hAnsi="Arial" w:cs="Arial"/>
          <w:b/>
          <w:bCs/>
          <w:sz w:val="24"/>
          <w:szCs w:val="24"/>
          <w:lang w:val="mn-MN"/>
        </w:rPr>
      </w:pPr>
      <w:r w:rsidRPr="00D27F6B">
        <w:rPr>
          <w:rFonts w:ascii="Arial" w:hAnsi="Arial" w:cs="Arial"/>
          <w:sz w:val="24"/>
          <w:szCs w:val="24"/>
          <w:lang w:val="mn-MN"/>
        </w:rPr>
        <w:t>Ө</w:t>
      </w:r>
      <w:r w:rsidR="00DF1695" w:rsidRPr="00D27F6B">
        <w:rPr>
          <w:rFonts w:ascii="Arial" w:hAnsi="Arial" w:cs="Arial"/>
          <w:sz w:val="24"/>
          <w:szCs w:val="24"/>
          <w:lang w:val="mn-MN"/>
        </w:rPr>
        <w:t>өрчлөлт</w:t>
      </w:r>
      <w:r w:rsidRPr="00D27F6B">
        <w:rPr>
          <w:rFonts w:ascii="Arial" w:hAnsi="Arial" w:cs="Arial"/>
          <w:sz w:val="24"/>
          <w:szCs w:val="24"/>
          <w:lang w:val="mn-MN"/>
        </w:rPr>
        <w:t xml:space="preserve"> оруулах</w:t>
      </w:r>
      <w:r w:rsidR="00DF1695" w:rsidRPr="00D27F6B">
        <w:rPr>
          <w:rFonts w:ascii="Arial" w:hAnsi="Arial" w:cs="Arial"/>
          <w:sz w:val="24"/>
          <w:szCs w:val="24"/>
          <w:lang w:val="mn-MN"/>
        </w:rPr>
        <w:t xml:space="preserve"> хуулийн төсөл батлагдан хэрэгжиж эхэлснээр </w:t>
      </w:r>
      <w:r w:rsidR="00DF1695" w:rsidRPr="00D27F6B">
        <w:rPr>
          <w:rFonts w:ascii="Arial" w:hAnsi="Arial" w:cs="Arial"/>
          <w:bCs/>
          <w:sz w:val="24"/>
          <w:szCs w:val="24"/>
          <w:lang w:val="mn-MN"/>
        </w:rPr>
        <w:t>төрийн байгууллага, х</w:t>
      </w:r>
      <w:r w:rsidR="00C12B5B" w:rsidRPr="00D27F6B">
        <w:rPr>
          <w:rFonts w:ascii="Arial" w:hAnsi="Arial" w:cs="Arial"/>
          <w:bCs/>
          <w:sz w:val="24"/>
          <w:szCs w:val="24"/>
          <w:lang w:val="mn-MN"/>
        </w:rPr>
        <w:t>уулийн этгээд болон хувь хүнд хи</w:t>
      </w:r>
      <w:r w:rsidR="00DF1695" w:rsidRPr="00D27F6B">
        <w:rPr>
          <w:rFonts w:ascii="Arial" w:hAnsi="Arial" w:cs="Arial"/>
          <w:bCs/>
          <w:sz w:val="24"/>
          <w:szCs w:val="24"/>
          <w:lang w:val="mn-MN"/>
        </w:rPr>
        <w:t>р хэмжээний зардал үүсэх магадлалыг урьдчилан гаргах зорилготой. “</w:t>
      </w:r>
      <w:r w:rsidR="00712628" w:rsidRPr="00D27F6B">
        <w:rPr>
          <w:rFonts w:ascii="Arial" w:hAnsi="Arial" w:cs="Arial"/>
          <w:bCs/>
          <w:sz w:val="24"/>
          <w:szCs w:val="24"/>
          <w:shd w:val="clear" w:color="auto" w:fill="FFFFFF"/>
        </w:rPr>
        <w:t xml:space="preserve">Малчин, хувиараа хөдөлмөр эрхлэгчийн тэтгэврийн даатгалын шимтгэлийг нөхөн төлүүлэх </w:t>
      </w:r>
      <w:r w:rsidR="00712628" w:rsidRPr="00D27F6B">
        <w:rPr>
          <w:rFonts w:ascii="Arial" w:hAnsi="Arial" w:cs="Arial"/>
          <w:bCs/>
          <w:sz w:val="24"/>
          <w:szCs w:val="24"/>
          <w:shd w:val="clear" w:color="auto" w:fill="FFFFFF"/>
          <w:lang w:val="mn-MN"/>
        </w:rPr>
        <w:t>тухай</w:t>
      </w:r>
      <w:r w:rsidRPr="00D27F6B">
        <w:rPr>
          <w:rFonts w:ascii="Arial" w:hAnsi="Arial" w:cs="Arial"/>
          <w:bCs/>
          <w:sz w:val="24"/>
          <w:szCs w:val="24"/>
          <w:shd w:val="clear" w:color="auto" w:fill="FFFFFF"/>
          <w:lang w:val="mn-MN"/>
        </w:rPr>
        <w:t xml:space="preserve"> хуульд</w:t>
      </w:r>
      <w:r w:rsidR="00A040B4" w:rsidRPr="00D27F6B">
        <w:rPr>
          <w:rFonts w:ascii="Arial" w:hAnsi="Arial" w:cs="Arial"/>
          <w:bCs/>
          <w:sz w:val="24"/>
          <w:szCs w:val="24"/>
          <w:shd w:val="clear" w:color="auto" w:fill="FFFFFF"/>
          <w:lang w:val="mn-MN"/>
        </w:rPr>
        <w:t xml:space="preserve"> өөрчлөлт</w:t>
      </w:r>
      <w:r w:rsidR="00DF1695" w:rsidRPr="00D27F6B">
        <w:rPr>
          <w:rFonts w:ascii="Arial" w:hAnsi="Arial" w:cs="Arial"/>
          <w:sz w:val="24"/>
          <w:szCs w:val="24"/>
          <w:lang w:val="mn-MN"/>
        </w:rPr>
        <w:t>”</w:t>
      </w:r>
      <w:r w:rsidRPr="00D27F6B">
        <w:rPr>
          <w:rFonts w:ascii="Arial" w:hAnsi="Arial" w:cs="Arial"/>
          <w:sz w:val="24"/>
          <w:szCs w:val="24"/>
          <w:lang w:val="mn-MN"/>
        </w:rPr>
        <w:t>-ийн</w:t>
      </w:r>
      <w:r w:rsidR="00DF1695" w:rsidRPr="00D27F6B">
        <w:rPr>
          <w:rFonts w:ascii="Arial" w:hAnsi="Arial" w:cs="Arial"/>
          <w:sz w:val="24"/>
          <w:szCs w:val="24"/>
          <w:lang w:val="mn-MN"/>
        </w:rPr>
        <w:t xml:space="preserve"> зохицуулалтууд нь х</w:t>
      </w:r>
      <w:r w:rsidR="00DF1695" w:rsidRPr="00D27F6B">
        <w:rPr>
          <w:rFonts w:ascii="Arial" w:hAnsi="Arial" w:cs="Arial"/>
          <w:bCs/>
          <w:sz w:val="24"/>
          <w:szCs w:val="24"/>
          <w:lang w:val="mn-MN"/>
        </w:rPr>
        <w:t>уулийн этгээд болон иргэнд шинээр зардал үүсэхгүй болно.</w:t>
      </w:r>
      <w:r w:rsidR="00DF1695" w:rsidRPr="00D27F6B">
        <w:rPr>
          <w:rFonts w:ascii="Arial" w:hAnsi="Arial" w:cs="Arial"/>
          <w:b/>
          <w:bCs/>
          <w:sz w:val="24"/>
          <w:szCs w:val="24"/>
          <w:lang w:val="mn-MN"/>
        </w:rPr>
        <w:t xml:space="preserve"> </w:t>
      </w:r>
    </w:p>
    <w:p w:rsidR="00DF1695" w:rsidRPr="00D27F6B" w:rsidRDefault="00DF1695" w:rsidP="00D27F6B">
      <w:pPr>
        <w:spacing w:before="100" w:beforeAutospacing="1" w:after="0" w:line="276" w:lineRule="auto"/>
        <w:ind w:firstLine="567"/>
        <w:jc w:val="both"/>
        <w:rPr>
          <w:rFonts w:ascii="Arial" w:hAnsi="Arial" w:cs="Arial"/>
          <w:bCs/>
          <w:sz w:val="24"/>
          <w:szCs w:val="24"/>
          <w:lang w:val="mn-MN"/>
        </w:rPr>
      </w:pPr>
      <w:r w:rsidRPr="00D27F6B">
        <w:rPr>
          <w:rFonts w:ascii="Arial" w:hAnsi="Arial" w:cs="Arial"/>
          <w:bCs/>
          <w:sz w:val="24"/>
          <w:szCs w:val="24"/>
          <w:lang w:val="mn-MN"/>
        </w:rPr>
        <w:t>Хуулийн төслөөр зөвхөн шинээр бий болж буй үүрэгтэй</w:t>
      </w:r>
      <w:r w:rsidR="00D27F6B" w:rsidRPr="00D27F6B">
        <w:rPr>
          <w:rFonts w:ascii="Arial" w:hAnsi="Arial" w:cs="Arial"/>
          <w:bCs/>
          <w:sz w:val="24"/>
          <w:szCs w:val="24"/>
          <w:lang w:val="mn-MN"/>
        </w:rPr>
        <w:t xml:space="preserve"> холбогдох зардал тооцо</w:t>
      </w:r>
      <w:r w:rsidRPr="00D27F6B">
        <w:rPr>
          <w:rFonts w:ascii="Arial" w:hAnsi="Arial" w:cs="Arial"/>
          <w:bCs/>
          <w:sz w:val="24"/>
          <w:szCs w:val="24"/>
          <w:lang w:val="mn-MN"/>
        </w:rPr>
        <w:t>гдож байгаа тус бодит статистик тоо баримтыг шууд ашиглах боломжгүй тохиолдлыг ижил төстэй ажил үйлчилгээнд тулгуурлан аргачлалын 2.5.2 дахь заалтад үндэслэн баримжаалан тохиолдлын тоог тогтоосон болно.</w:t>
      </w:r>
    </w:p>
    <w:p w:rsidR="009D2DD7" w:rsidRPr="00D27F6B" w:rsidRDefault="009D2DD7" w:rsidP="00D27F6B">
      <w:pPr>
        <w:pStyle w:val="NormalWeb"/>
        <w:spacing w:after="0" w:afterAutospacing="0" w:line="276" w:lineRule="auto"/>
        <w:ind w:firstLine="720"/>
        <w:jc w:val="both"/>
        <w:rPr>
          <w:rFonts w:ascii="Arial" w:hAnsi="Arial" w:cs="Arial"/>
          <w:lang w:val="mn-MN"/>
        </w:rPr>
      </w:pPr>
      <w:r w:rsidRPr="00D27F6B">
        <w:rPr>
          <w:rFonts w:ascii="Arial" w:hAnsi="Arial" w:cs="Arial"/>
          <w:b/>
          <w:lang w:val="mn-MN"/>
        </w:rPr>
        <w:t>Зардал тооцсон субьект</w:t>
      </w:r>
      <w:r w:rsidRPr="00D27F6B">
        <w:rPr>
          <w:rFonts w:ascii="Arial" w:hAnsi="Arial" w:cs="Arial"/>
          <w:lang w:val="mn-MN"/>
        </w:rPr>
        <w:t>:</w:t>
      </w:r>
    </w:p>
    <w:p w:rsidR="009D2DD7" w:rsidRPr="00D27F6B" w:rsidRDefault="009D2DD7" w:rsidP="00D27F6B">
      <w:pPr>
        <w:pStyle w:val="PlainText"/>
        <w:spacing w:line="276" w:lineRule="auto"/>
        <w:ind w:firstLine="720"/>
        <w:jc w:val="both"/>
        <w:rPr>
          <w:rFonts w:ascii="Arial" w:hAnsi="Arial" w:cs="Arial"/>
          <w:sz w:val="24"/>
          <w:szCs w:val="24"/>
          <w:lang w:val="mn-MN"/>
        </w:rPr>
      </w:pPr>
    </w:p>
    <w:p w:rsidR="009D2DD7" w:rsidRPr="00D27F6B" w:rsidRDefault="009D2DD7" w:rsidP="00D27F6B">
      <w:pPr>
        <w:pStyle w:val="PlainText"/>
        <w:spacing w:line="276" w:lineRule="auto"/>
        <w:ind w:firstLine="720"/>
        <w:jc w:val="both"/>
        <w:rPr>
          <w:rFonts w:ascii="Arial" w:hAnsi="Arial" w:cs="Arial"/>
          <w:sz w:val="24"/>
          <w:szCs w:val="24"/>
          <w:lang w:val="mn-MN"/>
        </w:rPr>
      </w:pPr>
      <w:r w:rsidRPr="00D27F6B">
        <w:rPr>
          <w:rFonts w:ascii="Arial" w:hAnsi="Arial" w:cs="Arial"/>
          <w:bCs/>
          <w:sz w:val="24"/>
          <w:szCs w:val="24"/>
          <w:lang w:val="mn-MN"/>
        </w:rPr>
        <w:t>Малчин, хуви</w:t>
      </w:r>
      <w:r w:rsidR="00D27F6B" w:rsidRPr="00D27F6B">
        <w:rPr>
          <w:rFonts w:ascii="Arial" w:hAnsi="Arial" w:cs="Arial"/>
          <w:bCs/>
          <w:sz w:val="24"/>
          <w:szCs w:val="24"/>
          <w:lang w:val="mn-MN"/>
        </w:rPr>
        <w:t>араа хөдөлмөр эрхлэгчийн тэтгэв</w:t>
      </w:r>
      <w:r w:rsidRPr="00D27F6B">
        <w:rPr>
          <w:rFonts w:ascii="Arial" w:hAnsi="Arial" w:cs="Arial"/>
          <w:bCs/>
          <w:sz w:val="24"/>
          <w:szCs w:val="24"/>
          <w:lang w:val="mn-MN"/>
        </w:rPr>
        <w:t>рийн даатгалын шимтгэлийг нөхөн төлүүлэх тухай хууль</w:t>
      </w:r>
      <w:r w:rsidR="00014725" w:rsidRPr="00D27F6B">
        <w:rPr>
          <w:rFonts w:ascii="Arial" w:hAnsi="Arial" w:cs="Arial"/>
          <w:bCs/>
          <w:sz w:val="24"/>
          <w:szCs w:val="24"/>
          <w:lang w:val="mn-MN"/>
        </w:rPr>
        <w:t>д өөрчлөлт оруулах хуулийн төсл</w:t>
      </w:r>
      <w:r w:rsidR="00147AED" w:rsidRPr="00D27F6B">
        <w:rPr>
          <w:rFonts w:ascii="Arial" w:hAnsi="Arial" w:cs="Arial"/>
          <w:bCs/>
          <w:sz w:val="24"/>
          <w:szCs w:val="24"/>
          <w:lang w:val="mn-MN"/>
        </w:rPr>
        <w:t>и</w:t>
      </w:r>
      <w:r w:rsidR="00014725" w:rsidRPr="00D27F6B">
        <w:rPr>
          <w:rFonts w:ascii="Arial" w:hAnsi="Arial" w:cs="Arial"/>
          <w:bCs/>
          <w:sz w:val="24"/>
          <w:szCs w:val="24"/>
          <w:lang w:val="mn-MN"/>
        </w:rPr>
        <w:t>й</w:t>
      </w:r>
      <w:r w:rsidR="00147AED" w:rsidRPr="00D27F6B">
        <w:rPr>
          <w:rFonts w:ascii="Arial" w:hAnsi="Arial" w:cs="Arial"/>
          <w:bCs/>
          <w:sz w:val="24"/>
          <w:szCs w:val="24"/>
          <w:lang w:val="mn-MN"/>
        </w:rPr>
        <w:t>н</w:t>
      </w:r>
      <w:r w:rsidRPr="00D27F6B">
        <w:rPr>
          <w:rFonts w:ascii="Arial" w:hAnsi="Arial" w:cs="Arial"/>
          <w:sz w:val="24"/>
          <w:szCs w:val="24"/>
          <w:lang w:val="mn-MN"/>
        </w:rPr>
        <w:t xml:space="preserve"> зорилт нь </w:t>
      </w:r>
      <w:r w:rsidR="00147AED" w:rsidRPr="00D27F6B">
        <w:rPr>
          <w:rFonts w:ascii="Arial" w:hAnsi="Arial" w:cs="Arial"/>
          <w:sz w:val="24"/>
          <w:szCs w:val="24"/>
          <w:lang w:val="mn-MN"/>
        </w:rPr>
        <w:t xml:space="preserve"> малчин</w:t>
      </w:r>
      <w:r w:rsidRPr="00D27F6B">
        <w:rPr>
          <w:rFonts w:ascii="Arial" w:hAnsi="Arial" w:cs="Arial"/>
          <w:sz w:val="24"/>
          <w:szCs w:val="24"/>
          <w:lang w:val="mn-MN"/>
        </w:rPr>
        <w:t>,</w:t>
      </w:r>
      <w:r w:rsidR="00147AED" w:rsidRPr="00D27F6B">
        <w:rPr>
          <w:rFonts w:ascii="Arial" w:hAnsi="Arial" w:cs="Arial"/>
          <w:sz w:val="24"/>
          <w:szCs w:val="24"/>
          <w:lang w:val="mn-MN"/>
        </w:rPr>
        <w:t xml:space="preserve"> хуви</w:t>
      </w:r>
      <w:r w:rsidR="00D27F6B" w:rsidRPr="00D27F6B">
        <w:rPr>
          <w:rFonts w:ascii="Arial" w:hAnsi="Arial" w:cs="Arial"/>
          <w:sz w:val="24"/>
          <w:szCs w:val="24"/>
          <w:lang w:val="mn-MN"/>
        </w:rPr>
        <w:t>араа хөдөлмөр эрхлэгчийн тэтгэв</w:t>
      </w:r>
      <w:r w:rsidR="00147AED" w:rsidRPr="00D27F6B">
        <w:rPr>
          <w:rFonts w:ascii="Arial" w:hAnsi="Arial" w:cs="Arial"/>
          <w:sz w:val="24"/>
          <w:szCs w:val="24"/>
          <w:lang w:val="mn-MN"/>
        </w:rPr>
        <w:t>рийн даатгалын шимтгэлийг нөхөн төлүүлэхтэй холбоотой харилцаа учир</w:t>
      </w:r>
      <w:r w:rsidRPr="00D27F6B">
        <w:rPr>
          <w:rFonts w:ascii="Arial" w:hAnsi="Arial" w:cs="Arial"/>
          <w:sz w:val="24"/>
          <w:szCs w:val="24"/>
          <w:lang w:val="mn-MN"/>
        </w:rPr>
        <w:t xml:space="preserve"> даатгуулагч, Нийгмийн даатгалын байгууллагад нөлөөлөл үзүүлэх зардлыг тооцов.</w:t>
      </w:r>
    </w:p>
    <w:p w:rsidR="009D2DD7" w:rsidRPr="00D27F6B" w:rsidRDefault="009D2DD7" w:rsidP="00D27F6B">
      <w:pPr>
        <w:pStyle w:val="NormalWeb"/>
        <w:spacing w:after="0" w:afterAutospacing="0" w:line="276" w:lineRule="auto"/>
        <w:ind w:firstLine="720"/>
        <w:jc w:val="both"/>
        <w:rPr>
          <w:rFonts w:ascii="Arial" w:hAnsi="Arial" w:cs="Arial"/>
          <w:i/>
          <w:lang w:val="mn-MN"/>
        </w:rPr>
      </w:pPr>
      <w:r w:rsidRPr="00D27F6B">
        <w:rPr>
          <w:rFonts w:ascii="Arial" w:hAnsi="Arial" w:cs="Arial"/>
          <w:i/>
          <w:lang w:val="mn-MN"/>
        </w:rPr>
        <w:t>Хууль төслийг хэрэгжүүлэхтэй холбоотой зардлыг тооцохдоо дараах нийтлэг зарчмыг баримталсан. Үүнд:</w:t>
      </w:r>
    </w:p>
    <w:p w:rsidR="009D2DD7" w:rsidRPr="00D27F6B" w:rsidRDefault="009D2DD7" w:rsidP="00D27F6B">
      <w:pPr>
        <w:pStyle w:val="NormalWeb"/>
        <w:numPr>
          <w:ilvl w:val="0"/>
          <w:numId w:val="23"/>
        </w:numPr>
        <w:spacing w:before="0" w:beforeAutospacing="0" w:after="0" w:afterAutospacing="0" w:line="276" w:lineRule="auto"/>
        <w:ind w:left="0" w:firstLine="720"/>
        <w:jc w:val="both"/>
        <w:rPr>
          <w:rFonts w:ascii="Arial" w:hAnsi="Arial" w:cs="Arial"/>
          <w:lang w:val="mn-MN"/>
        </w:rPr>
      </w:pPr>
      <w:r w:rsidRPr="00D27F6B">
        <w:rPr>
          <w:rFonts w:ascii="Arial" w:hAnsi="Arial" w:cs="Arial"/>
          <w:lang w:val="mn-MN"/>
        </w:rPr>
        <w:t xml:space="preserve">өнөөдрийн хүчин төгөлдөр мөрдөж буй хуульд тусгаагүй байсан </w:t>
      </w:r>
      <w:r w:rsidR="00147AED" w:rsidRPr="00D27F6B">
        <w:rPr>
          <w:rFonts w:ascii="Arial" w:hAnsi="Arial" w:cs="Arial"/>
          <w:lang w:val="mn-MN"/>
        </w:rPr>
        <w:t>хуулийн төсөлд шинээр орсон</w:t>
      </w:r>
      <w:r w:rsidRPr="00D27F6B">
        <w:rPr>
          <w:rFonts w:ascii="Arial" w:hAnsi="Arial" w:cs="Arial"/>
          <w:lang w:val="mn-MN"/>
        </w:rPr>
        <w:t xml:space="preserve"> зардлыг тооцох</w:t>
      </w:r>
      <w:r w:rsidRPr="00D27F6B">
        <w:rPr>
          <w:rFonts w:ascii="Arial" w:hAnsi="Arial" w:cs="Arial"/>
        </w:rPr>
        <w:t>;</w:t>
      </w:r>
      <w:r w:rsidRPr="00D27F6B">
        <w:rPr>
          <w:rFonts w:ascii="Arial" w:hAnsi="Arial" w:cs="Arial"/>
          <w:lang w:val="mn-MN"/>
        </w:rPr>
        <w:t xml:space="preserve">  </w:t>
      </w:r>
    </w:p>
    <w:p w:rsidR="009D2DD7" w:rsidRPr="00D27F6B" w:rsidRDefault="009D2DD7" w:rsidP="00D27F6B">
      <w:pPr>
        <w:pStyle w:val="NormalWeb"/>
        <w:numPr>
          <w:ilvl w:val="0"/>
          <w:numId w:val="23"/>
        </w:numPr>
        <w:spacing w:before="0" w:beforeAutospacing="0" w:after="0" w:afterAutospacing="0" w:line="276" w:lineRule="auto"/>
        <w:ind w:left="0" w:firstLine="720"/>
        <w:jc w:val="both"/>
        <w:rPr>
          <w:rFonts w:ascii="Arial" w:hAnsi="Arial" w:cs="Arial"/>
        </w:rPr>
      </w:pPr>
      <w:r w:rsidRPr="00D27F6B">
        <w:rPr>
          <w:rFonts w:ascii="Arial" w:hAnsi="Arial" w:cs="Arial"/>
          <w:lang w:val="mn-MN"/>
        </w:rPr>
        <w:t>үнэн бодит тоо мэдээлэлд тулгуурлах</w:t>
      </w:r>
      <w:r w:rsidRPr="00D27F6B">
        <w:rPr>
          <w:rFonts w:ascii="Arial" w:hAnsi="Arial" w:cs="Arial"/>
        </w:rPr>
        <w:t>;</w:t>
      </w:r>
    </w:p>
    <w:p w:rsidR="009D2DD7" w:rsidRPr="00D27F6B" w:rsidRDefault="00147AED" w:rsidP="00D27F6B">
      <w:pPr>
        <w:pStyle w:val="NormalWeb"/>
        <w:numPr>
          <w:ilvl w:val="0"/>
          <w:numId w:val="23"/>
        </w:numPr>
        <w:spacing w:before="0" w:beforeAutospacing="0" w:after="0" w:afterAutospacing="0" w:line="276" w:lineRule="auto"/>
        <w:ind w:left="0" w:firstLine="720"/>
        <w:jc w:val="both"/>
        <w:rPr>
          <w:rFonts w:ascii="Arial" w:hAnsi="Arial" w:cs="Arial"/>
        </w:rPr>
      </w:pPr>
      <w:r w:rsidRPr="00D27F6B">
        <w:rPr>
          <w:rFonts w:ascii="Arial" w:hAnsi="Arial" w:cs="Arial"/>
          <w:lang w:val="mn-MN"/>
        </w:rPr>
        <w:t>хуулийн төслийг 2021</w:t>
      </w:r>
      <w:r w:rsidR="009D2DD7" w:rsidRPr="00D27F6B">
        <w:rPr>
          <w:rFonts w:ascii="Arial" w:hAnsi="Arial" w:cs="Arial"/>
          <w:lang w:val="mn-MN"/>
        </w:rPr>
        <w:t xml:space="preserve"> оноос хэрэгжинэ гэж үзэн  зардлыг тооцох</w:t>
      </w:r>
      <w:r w:rsidR="009D2DD7" w:rsidRPr="00D27F6B">
        <w:rPr>
          <w:rFonts w:ascii="Arial" w:hAnsi="Arial" w:cs="Arial"/>
        </w:rPr>
        <w:t>;</w:t>
      </w:r>
    </w:p>
    <w:p w:rsidR="0068777A" w:rsidRPr="00D27F6B" w:rsidRDefault="0068777A" w:rsidP="00D27F6B">
      <w:pPr>
        <w:pStyle w:val="NormalWeb"/>
        <w:spacing w:before="0" w:beforeAutospacing="0" w:after="0" w:afterAutospacing="0" w:line="276" w:lineRule="auto"/>
        <w:jc w:val="both"/>
        <w:rPr>
          <w:rFonts w:ascii="Arial" w:hAnsi="Arial" w:cs="Arial"/>
        </w:rPr>
      </w:pPr>
    </w:p>
    <w:p w:rsidR="009D2DD7" w:rsidRPr="00D27F6B" w:rsidRDefault="009D2DD7" w:rsidP="00D27F6B">
      <w:pPr>
        <w:pStyle w:val="NormalWeb"/>
        <w:spacing w:before="0" w:beforeAutospacing="0" w:after="0" w:afterAutospacing="0" w:line="276" w:lineRule="auto"/>
        <w:jc w:val="center"/>
        <w:rPr>
          <w:rFonts w:ascii="Arial" w:hAnsi="Arial" w:cs="Arial"/>
          <w:b/>
          <w:lang w:val="mn-MN"/>
        </w:rPr>
      </w:pPr>
      <w:r w:rsidRPr="00D27F6B">
        <w:rPr>
          <w:rFonts w:ascii="Arial" w:hAnsi="Arial" w:cs="Arial"/>
          <w:b/>
        </w:rPr>
        <w:lastRenderedPageBreak/>
        <w:t xml:space="preserve">I. </w:t>
      </w:r>
      <w:r w:rsidR="008A2928" w:rsidRPr="00D27F6B">
        <w:rPr>
          <w:rFonts w:ascii="Arial" w:hAnsi="Arial" w:cs="Arial"/>
          <w:b/>
          <w:lang w:val="mn-MN"/>
        </w:rPr>
        <w:t>НИЙГМИЙН ДААТГАЛЫН САНД ҮҮСЭХ ЗАРДЛЫН</w:t>
      </w:r>
      <w:r w:rsidRPr="00D27F6B">
        <w:rPr>
          <w:rFonts w:ascii="Arial" w:hAnsi="Arial" w:cs="Arial"/>
          <w:b/>
          <w:lang w:val="mn-MN"/>
        </w:rPr>
        <w:t xml:space="preserve"> ТООЦОО</w:t>
      </w:r>
    </w:p>
    <w:p w:rsidR="009D2DD7" w:rsidRPr="00D27F6B" w:rsidRDefault="009D2DD7" w:rsidP="00D27F6B">
      <w:pPr>
        <w:pStyle w:val="NormalWeb"/>
        <w:spacing w:before="0" w:beforeAutospacing="0" w:after="0" w:afterAutospacing="0" w:line="276" w:lineRule="auto"/>
        <w:jc w:val="center"/>
        <w:rPr>
          <w:rFonts w:ascii="Arial" w:hAnsi="Arial" w:cs="Arial"/>
          <w:b/>
          <w:lang w:val="mn-MN"/>
        </w:rPr>
      </w:pPr>
    </w:p>
    <w:p w:rsidR="00EB490F" w:rsidRPr="009C45CA" w:rsidRDefault="005812AE" w:rsidP="009C45CA">
      <w:pPr>
        <w:spacing w:after="0" w:line="276" w:lineRule="auto"/>
        <w:jc w:val="center"/>
        <w:rPr>
          <w:rFonts w:ascii="Arial" w:eastAsia="Calibri" w:hAnsi="Arial" w:cs="Arial"/>
          <w:b/>
          <w:bCs/>
          <w:sz w:val="24"/>
          <w:szCs w:val="24"/>
          <w:shd w:val="clear" w:color="auto" w:fill="FFFFFF"/>
          <w:lang w:val="mn-MN"/>
        </w:rPr>
      </w:pPr>
      <w:r w:rsidRPr="00D27F6B">
        <w:rPr>
          <w:rFonts w:ascii="Arial" w:eastAsia="Calibri" w:hAnsi="Arial" w:cs="Arial"/>
          <w:b/>
          <w:bCs/>
          <w:sz w:val="24"/>
          <w:szCs w:val="24"/>
          <w:shd w:val="clear" w:color="auto" w:fill="FFFFFF"/>
          <w:lang w:val="mn-MN"/>
        </w:rPr>
        <w:t>2020 оны үр дүн</w:t>
      </w:r>
    </w:p>
    <w:tbl>
      <w:tblPr>
        <w:tblW w:w="9350" w:type="dxa"/>
        <w:tblLook w:val="04A0" w:firstRow="1" w:lastRow="0" w:firstColumn="1" w:lastColumn="0" w:noHBand="0" w:noVBand="1"/>
      </w:tblPr>
      <w:tblGrid>
        <w:gridCol w:w="2430"/>
        <w:gridCol w:w="1582"/>
        <w:gridCol w:w="222"/>
        <w:gridCol w:w="1772"/>
        <w:gridCol w:w="1817"/>
        <w:gridCol w:w="1527"/>
      </w:tblGrid>
      <w:tr w:rsidR="009C45CA" w:rsidRPr="00D27F6B" w:rsidTr="009C45CA">
        <w:trPr>
          <w:trHeight w:val="285"/>
        </w:trPr>
        <w:tc>
          <w:tcPr>
            <w:tcW w:w="2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5CA" w:rsidRPr="00D27F6B" w:rsidRDefault="009C45CA" w:rsidP="00D27F6B">
            <w:pPr>
              <w:spacing w:after="0" w:line="276" w:lineRule="auto"/>
              <w:jc w:val="center"/>
              <w:rPr>
                <w:rFonts w:ascii="Arial" w:eastAsia="Times New Roman" w:hAnsi="Arial" w:cs="Arial"/>
                <w:color w:val="000000"/>
                <w:sz w:val="24"/>
                <w:szCs w:val="24"/>
              </w:rPr>
            </w:pPr>
            <w:r w:rsidRPr="00D27F6B">
              <w:rPr>
                <w:rFonts w:ascii="Arial" w:eastAsia="Times New Roman" w:hAnsi="Arial" w:cs="Arial"/>
                <w:color w:val="000000"/>
                <w:sz w:val="24"/>
                <w:szCs w:val="24"/>
              </w:rPr>
              <w:t>Үзүүлэлт</w:t>
            </w:r>
          </w:p>
        </w:tc>
        <w:tc>
          <w:tcPr>
            <w:tcW w:w="1568" w:type="dxa"/>
            <w:tcBorders>
              <w:top w:val="single" w:sz="4" w:space="0" w:color="auto"/>
              <w:left w:val="nil"/>
              <w:bottom w:val="single" w:sz="4" w:space="0" w:color="auto"/>
              <w:right w:val="single" w:sz="4" w:space="0" w:color="auto"/>
            </w:tcBorders>
            <w:shd w:val="clear" w:color="auto" w:fill="auto"/>
            <w:noWrap/>
            <w:vAlign w:val="center"/>
            <w:hideMark/>
          </w:tcPr>
          <w:p w:rsidR="009C45CA" w:rsidRPr="00D27F6B" w:rsidRDefault="009C45CA" w:rsidP="00D27F6B">
            <w:pPr>
              <w:spacing w:after="0" w:line="276" w:lineRule="auto"/>
              <w:jc w:val="center"/>
              <w:rPr>
                <w:rFonts w:ascii="Arial" w:eastAsia="Times New Roman" w:hAnsi="Arial" w:cs="Arial"/>
                <w:color w:val="000000"/>
                <w:sz w:val="24"/>
                <w:szCs w:val="24"/>
                <w:lang w:val="mn-MN"/>
              </w:rPr>
            </w:pPr>
            <w:r w:rsidRPr="00D27F6B">
              <w:rPr>
                <w:rFonts w:ascii="Arial" w:eastAsia="Times New Roman" w:hAnsi="Arial" w:cs="Arial"/>
                <w:color w:val="000000"/>
                <w:sz w:val="24"/>
                <w:szCs w:val="24"/>
              </w:rPr>
              <w:t>Батлагдсан</w:t>
            </w:r>
            <w:r w:rsidRPr="00D27F6B">
              <w:rPr>
                <w:rFonts w:ascii="Arial" w:eastAsia="Times New Roman" w:hAnsi="Arial" w:cs="Arial"/>
                <w:color w:val="000000"/>
                <w:sz w:val="24"/>
                <w:szCs w:val="24"/>
                <w:lang w:val="mn-MN"/>
              </w:rPr>
              <w:t>*</w:t>
            </w:r>
          </w:p>
        </w:tc>
        <w:tc>
          <w:tcPr>
            <w:tcW w:w="222" w:type="dxa"/>
            <w:tcBorders>
              <w:top w:val="single" w:sz="4" w:space="0" w:color="auto"/>
              <w:left w:val="nil"/>
              <w:bottom w:val="single" w:sz="4" w:space="0" w:color="auto"/>
              <w:right w:val="nil"/>
            </w:tcBorders>
          </w:tcPr>
          <w:p w:rsidR="009C45CA" w:rsidRPr="00D27F6B" w:rsidRDefault="009C45CA" w:rsidP="00D27F6B">
            <w:pPr>
              <w:spacing w:after="0" w:line="276" w:lineRule="auto"/>
              <w:jc w:val="center"/>
              <w:rPr>
                <w:rFonts w:ascii="Arial" w:eastAsia="Times New Roman" w:hAnsi="Arial" w:cs="Arial"/>
                <w:color w:val="000000"/>
                <w:sz w:val="24"/>
                <w:szCs w:val="24"/>
              </w:rPr>
            </w:pPr>
          </w:p>
        </w:tc>
        <w:tc>
          <w:tcPr>
            <w:tcW w:w="1790" w:type="dxa"/>
            <w:tcBorders>
              <w:top w:val="single" w:sz="4" w:space="0" w:color="auto"/>
              <w:left w:val="nil"/>
              <w:bottom w:val="single" w:sz="4" w:space="0" w:color="auto"/>
              <w:right w:val="single" w:sz="4" w:space="0" w:color="auto"/>
            </w:tcBorders>
            <w:shd w:val="clear" w:color="auto" w:fill="auto"/>
            <w:noWrap/>
            <w:vAlign w:val="center"/>
            <w:hideMark/>
          </w:tcPr>
          <w:p w:rsidR="009C45CA" w:rsidRPr="00D27F6B" w:rsidRDefault="009C45CA" w:rsidP="00D27F6B">
            <w:pPr>
              <w:spacing w:after="0" w:line="276" w:lineRule="auto"/>
              <w:jc w:val="center"/>
              <w:rPr>
                <w:rFonts w:ascii="Arial" w:eastAsia="Times New Roman" w:hAnsi="Arial" w:cs="Arial"/>
                <w:color w:val="000000"/>
                <w:sz w:val="24"/>
                <w:szCs w:val="24"/>
                <w:lang w:val="mn-MN"/>
              </w:rPr>
            </w:pPr>
            <w:r w:rsidRPr="00D27F6B">
              <w:rPr>
                <w:rFonts w:ascii="Arial" w:eastAsia="Times New Roman" w:hAnsi="Arial" w:cs="Arial"/>
                <w:color w:val="000000"/>
                <w:sz w:val="24"/>
                <w:szCs w:val="24"/>
              </w:rPr>
              <w:t>Тодотгосон</w:t>
            </w:r>
            <w:r w:rsidRPr="00D27F6B">
              <w:rPr>
                <w:rFonts w:ascii="Arial" w:eastAsia="Times New Roman" w:hAnsi="Arial" w:cs="Arial"/>
                <w:color w:val="000000"/>
                <w:sz w:val="24"/>
                <w:szCs w:val="24"/>
                <w:lang w:val="mn-MN"/>
              </w:rPr>
              <w:t>**</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9C45CA" w:rsidRPr="00D27F6B" w:rsidRDefault="009C45CA" w:rsidP="00D27F6B">
            <w:pPr>
              <w:spacing w:after="0" w:line="276" w:lineRule="auto"/>
              <w:jc w:val="center"/>
              <w:rPr>
                <w:rFonts w:ascii="Arial" w:eastAsia="Times New Roman" w:hAnsi="Arial" w:cs="Arial"/>
                <w:color w:val="000000"/>
                <w:sz w:val="24"/>
                <w:szCs w:val="24"/>
                <w:lang w:val="mn-MN"/>
              </w:rPr>
            </w:pPr>
            <w:r w:rsidRPr="00D27F6B">
              <w:rPr>
                <w:rFonts w:ascii="Arial" w:eastAsia="Times New Roman" w:hAnsi="Arial" w:cs="Arial"/>
                <w:color w:val="000000"/>
                <w:sz w:val="24"/>
                <w:szCs w:val="24"/>
              </w:rPr>
              <w:t>Хамрагдсан</w:t>
            </w:r>
            <w:r w:rsidRPr="00D27F6B">
              <w:rPr>
                <w:rFonts w:ascii="Arial" w:eastAsia="Times New Roman" w:hAnsi="Arial" w:cs="Arial"/>
                <w:color w:val="000000"/>
                <w:sz w:val="24"/>
                <w:szCs w:val="24"/>
                <w:lang w:val="mn-MN"/>
              </w:rPr>
              <w:t>***</w:t>
            </w:r>
          </w:p>
        </w:tc>
        <w:tc>
          <w:tcPr>
            <w:tcW w:w="1513" w:type="dxa"/>
            <w:tcBorders>
              <w:top w:val="single" w:sz="4" w:space="0" w:color="auto"/>
              <w:left w:val="nil"/>
              <w:bottom w:val="single" w:sz="4" w:space="0" w:color="auto"/>
              <w:right w:val="single" w:sz="4" w:space="0" w:color="auto"/>
            </w:tcBorders>
          </w:tcPr>
          <w:p w:rsidR="009C45CA" w:rsidRPr="00D27F6B" w:rsidRDefault="009C45CA" w:rsidP="00D27F6B">
            <w:pPr>
              <w:spacing w:after="0" w:line="276" w:lineRule="auto"/>
              <w:jc w:val="center"/>
              <w:rPr>
                <w:rFonts w:ascii="Arial" w:eastAsia="Times New Roman" w:hAnsi="Arial" w:cs="Arial"/>
                <w:color w:val="000000"/>
                <w:sz w:val="24"/>
                <w:szCs w:val="24"/>
                <w:lang w:val="mn-MN"/>
              </w:rPr>
            </w:pPr>
            <w:r w:rsidRPr="00D27F6B">
              <w:rPr>
                <w:rFonts w:ascii="Arial" w:eastAsia="Times New Roman" w:hAnsi="Arial" w:cs="Arial"/>
                <w:color w:val="000000"/>
                <w:sz w:val="24"/>
                <w:szCs w:val="24"/>
                <w:lang w:val="mn-MN"/>
              </w:rPr>
              <w:t>Төлсөн шимтгэл**** /тэрбум.төг/</w:t>
            </w:r>
          </w:p>
          <w:p w:rsidR="009C45CA" w:rsidRPr="00D27F6B" w:rsidRDefault="009C45CA" w:rsidP="00D27F6B">
            <w:pPr>
              <w:spacing w:after="0" w:line="276" w:lineRule="auto"/>
              <w:jc w:val="center"/>
              <w:rPr>
                <w:rFonts w:ascii="Arial" w:eastAsia="Times New Roman" w:hAnsi="Arial" w:cs="Arial"/>
                <w:color w:val="000000"/>
                <w:sz w:val="24"/>
                <w:szCs w:val="24"/>
                <w:lang w:val="mn-MN"/>
              </w:rPr>
            </w:pPr>
          </w:p>
        </w:tc>
      </w:tr>
      <w:tr w:rsidR="009C45CA" w:rsidRPr="00D27F6B" w:rsidTr="009C45CA">
        <w:trPr>
          <w:trHeight w:val="285"/>
        </w:trPr>
        <w:tc>
          <w:tcPr>
            <w:tcW w:w="2457" w:type="dxa"/>
            <w:tcBorders>
              <w:top w:val="nil"/>
              <w:left w:val="single" w:sz="4" w:space="0" w:color="auto"/>
              <w:bottom w:val="single" w:sz="4" w:space="0" w:color="auto"/>
              <w:right w:val="single" w:sz="4" w:space="0" w:color="auto"/>
            </w:tcBorders>
            <w:shd w:val="clear" w:color="auto" w:fill="auto"/>
            <w:noWrap/>
            <w:vAlign w:val="center"/>
            <w:hideMark/>
          </w:tcPr>
          <w:p w:rsidR="009C45CA" w:rsidRPr="00D27F6B" w:rsidRDefault="009C45CA" w:rsidP="00D27F6B">
            <w:pPr>
              <w:spacing w:after="0" w:line="276" w:lineRule="auto"/>
              <w:rPr>
                <w:rFonts w:ascii="Arial" w:eastAsia="Times New Roman" w:hAnsi="Arial" w:cs="Arial"/>
                <w:color w:val="000000"/>
                <w:sz w:val="24"/>
                <w:szCs w:val="24"/>
              </w:rPr>
            </w:pPr>
            <w:r w:rsidRPr="00D27F6B">
              <w:rPr>
                <w:rFonts w:ascii="Arial" w:eastAsia="Times New Roman" w:hAnsi="Arial" w:cs="Arial"/>
                <w:color w:val="000000"/>
                <w:sz w:val="24"/>
                <w:szCs w:val="24"/>
              </w:rPr>
              <w:t>Малчин, Хувиараа хөдөлмөр эрхлэгч</w:t>
            </w:r>
          </w:p>
        </w:tc>
        <w:tc>
          <w:tcPr>
            <w:tcW w:w="1568" w:type="dxa"/>
            <w:tcBorders>
              <w:top w:val="nil"/>
              <w:left w:val="nil"/>
              <w:bottom w:val="single" w:sz="4" w:space="0" w:color="auto"/>
              <w:right w:val="single" w:sz="4" w:space="0" w:color="auto"/>
            </w:tcBorders>
            <w:shd w:val="clear" w:color="auto" w:fill="auto"/>
            <w:noWrap/>
            <w:vAlign w:val="center"/>
            <w:hideMark/>
          </w:tcPr>
          <w:p w:rsidR="009C45CA" w:rsidRPr="00D27F6B" w:rsidRDefault="009C45CA" w:rsidP="00D27F6B">
            <w:pPr>
              <w:spacing w:after="0" w:line="276" w:lineRule="auto"/>
              <w:rPr>
                <w:rFonts w:ascii="Arial" w:eastAsia="Times New Roman" w:hAnsi="Arial" w:cs="Arial"/>
                <w:color w:val="000000"/>
                <w:sz w:val="24"/>
                <w:szCs w:val="24"/>
              </w:rPr>
            </w:pPr>
            <w:r w:rsidRPr="00D27F6B">
              <w:rPr>
                <w:rFonts w:ascii="Arial" w:eastAsia="Times New Roman" w:hAnsi="Arial" w:cs="Arial"/>
                <w:color w:val="000000"/>
                <w:sz w:val="24"/>
                <w:szCs w:val="24"/>
              </w:rPr>
              <w:t xml:space="preserve">        88,019 </w:t>
            </w:r>
          </w:p>
        </w:tc>
        <w:tc>
          <w:tcPr>
            <w:tcW w:w="222" w:type="dxa"/>
            <w:tcBorders>
              <w:top w:val="nil"/>
              <w:left w:val="nil"/>
              <w:bottom w:val="single" w:sz="4" w:space="0" w:color="auto"/>
              <w:right w:val="nil"/>
            </w:tcBorders>
          </w:tcPr>
          <w:p w:rsidR="009C45CA" w:rsidRPr="00D27F6B" w:rsidRDefault="009C45CA" w:rsidP="00D27F6B">
            <w:pPr>
              <w:spacing w:after="0" w:line="276" w:lineRule="auto"/>
              <w:rPr>
                <w:rFonts w:ascii="Arial" w:eastAsia="Times New Roman" w:hAnsi="Arial" w:cs="Arial"/>
                <w:color w:val="000000"/>
                <w:sz w:val="24"/>
                <w:szCs w:val="24"/>
              </w:rPr>
            </w:pPr>
          </w:p>
        </w:tc>
        <w:tc>
          <w:tcPr>
            <w:tcW w:w="1790" w:type="dxa"/>
            <w:tcBorders>
              <w:top w:val="nil"/>
              <w:left w:val="nil"/>
              <w:bottom w:val="single" w:sz="4" w:space="0" w:color="auto"/>
              <w:right w:val="single" w:sz="4" w:space="0" w:color="auto"/>
            </w:tcBorders>
            <w:shd w:val="clear" w:color="auto" w:fill="auto"/>
            <w:noWrap/>
            <w:vAlign w:val="center"/>
            <w:hideMark/>
          </w:tcPr>
          <w:p w:rsidR="009C45CA" w:rsidRPr="00D27F6B" w:rsidRDefault="009C45CA" w:rsidP="00D27F6B">
            <w:pPr>
              <w:spacing w:after="0" w:line="276" w:lineRule="auto"/>
              <w:rPr>
                <w:rFonts w:ascii="Arial" w:eastAsia="Times New Roman" w:hAnsi="Arial" w:cs="Arial"/>
                <w:color w:val="000000"/>
                <w:sz w:val="24"/>
                <w:szCs w:val="24"/>
              </w:rPr>
            </w:pPr>
            <w:r w:rsidRPr="00D27F6B">
              <w:rPr>
                <w:rFonts w:ascii="Arial" w:eastAsia="Times New Roman" w:hAnsi="Arial" w:cs="Arial"/>
                <w:color w:val="000000"/>
                <w:sz w:val="24"/>
                <w:szCs w:val="24"/>
              </w:rPr>
              <w:t xml:space="preserve">        28,513 </w:t>
            </w:r>
          </w:p>
        </w:tc>
        <w:tc>
          <w:tcPr>
            <w:tcW w:w="1800" w:type="dxa"/>
            <w:tcBorders>
              <w:top w:val="nil"/>
              <w:left w:val="nil"/>
              <w:bottom w:val="single" w:sz="4" w:space="0" w:color="auto"/>
              <w:right w:val="single" w:sz="4" w:space="0" w:color="auto"/>
            </w:tcBorders>
            <w:shd w:val="clear" w:color="auto" w:fill="auto"/>
            <w:noWrap/>
            <w:vAlign w:val="center"/>
            <w:hideMark/>
          </w:tcPr>
          <w:p w:rsidR="009C45CA" w:rsidRPr="00D27F6B" w:rsidRDefault="009C45CA" w:rsidP="00D27F6B">
            <w:pPr>
              <w:spacing w:after="0" w:line="276" w:lineRule="auto"/>
              <w:rPr>
                <w:rFonts w:ascii="Arial" w:eastAsia="Times New Roman" w:hAnsi="Arial" w:cs="Arial"/>
                <w:color w:val="000000"/>
                <w:sz w:val="24"/>
                <w:szCs w:val="24"/>
              </w:rPr>
            </w:pPr>
            <w:r w:rsidRPr="00D27F6B">
              <w:rPr>
                <w:rFonts w:ascii="Arial" w:eastAsia="Times New Roman" w:hAnsi="Arial" w:cs="Arial"/>
                <w:color w:val="000000"/>
                <w:sz w:val="24"/>
                <w:szCs w:val="24"/>
              </w:rPr>
              <w:t xml:space="preserve">        11,610 </w:t>
            </w:r>
          </w:p>
        </w:tc>
        <w:tc>
          <w:tcPr>
            <w:tcW w:w="1513" w:type="dxa"/>
            <w:tcBorders>
              <w:top w:val="nil"/>
              <w:left w:val="nil"/>
              <w:bottom w:val="single" w:sz="4" w:space="0" w:color="auto"/>
              <w:right w:val="single" w:sz="4" w:space="0" w:color="auto"/>
            </w:tcBorders>
            <w:vAlign w:val="center"/>
          </w:tcPr>
          <w:p w:rsidR="009C45CA" w:rsidRPr="00D27F6B" w:rsidRDefault="009C45CA" w:rsidP="00D27F6B">
            <w:pPr>
              <w:spacing w:line="276" w:lineRule="auto"/>
              <w:jc w:val="right"/>
              <w:rPr>
                <w:rFonts w:ascii="Arial" w:eastAsia="Calibri" w:hAnsi="Arial" w:cs="Arial"/>
                <w:color w:val="000000"/>
                <w:sz w:val="24"/>
                <w:szCs w:val="24"/>
              </w:rPr>
            </w:pPr>
            <w:r w:rsidRPr="00D27F6B">
              <w:rPr>
                <w:rFonts w:ascii="Arial" w:eastAsia="Calibri" w:hAnsi="Arial" w:cs="Arial"/>
                <w:color w:val="000000"/>
                <w:sz w:val="24"/>
                <w:szCs w:val="24"/>
              </w:rPr>
              <w:t>21.3</w:t>
            </w:r>
          </w:p>
        </w:tc>
      </w:tr>
      <w:tr w:rsidR="009C45CA" w:rsidRPr="00D27F6B" w:rsidTr="009C45CA">
        <w:trPr>
          <w:trHeight w:val="285"/>
        </w:trPr>
        <w:tc>
          <w:tcPr>
            <w:tcW w:w="2457" w:type="dxa"/>
            <w:tcBorders>
              <w:top w:val="nil"/>
              <w:left w:val="single" w:sz="4" w:space="0" w:color="auto"/>
              <w:bottom w:val="single" w:sz="4" w:space="0" w:color="auto"/>
              <w:right w:val="single" w:sz="4" w:space="0" w:color="auto"/>
            </w:tcBorders>
            <w:shd w:val="clear" w:color="auto" w:fill="auto"/>
            <w:noWrap/>
            <w:vAlign w:val="center"/>
            <w:hideMark/>
          </w:tcPr>
          <w:p w:rsidR="009C45CA" w:rsidRPr="00D27F6B" w:rsidRDefault="009C45CA" w:rsidP="00D27F6B">
            <w:pPr>
              <w:spacing w:after="0" w:line="276" w:lineRule="auto"/>
              <w:rPr>
                <w:rFonts w:ascii="Arial" w:eastAsia="Times New Roman" w:hAnsi="Arial" w:cs="Arial"/>
                <w:color w:val="000000"/>
                <w:sz w:val="24"/>
                <w:szCs w:val="24"/>
              </w:rPr>
            </w:pPr>
            <w:r w:rsidRPr="00D27F6B">
              <w:rPr>
                <w:rFonts w:ascii="Arial" w:eastAsia="Times New Roman" w:hAnsi="Arial" w:cs="Arial"/>
                <w:color w:val="000000"/>
                <w:sz w:val="24"/>
                <w:szCs w:val="24"/>
              </w:rPr>
              <w:t xml:space="preserve">Үүнээс: малчин </w:t>
            </w:r>
          </w:p>
        </w:tc>
        <w:tc>
          <w:tcPr>
            <w:tcW w:w="1568" w:type="dxa"/>
            <w:tcBorders>
              <w:top w:val="nil"/>
              <w:left w:val="nil"/>
              <w:bottom w:val="single" w:sz="4" w:space="0" w:color="auto"/>
              <w:right w:val="single" w:sz="4" w:space="0" w:color="auto"/>
            </w:tcBorders>
            <w:shd w:val="clear" w:color="auto" w:fill="auto"/>
            <w:noWrap/>
            <w:vAlign w:val="center"/>
            <w:hideMark/>
          </w:tcPr>
          <w:p w:rsidR="009C45CA" w:rsidRPr="00D27F6B" w:rsidRDefault="009C45CA" w:rsidP="00D27F6B">
            <w:pPr>
              <w:spacing w:after="0" w:line="276" w:lineRule="auto"/>
              <w:rPr>
                <w:rFonts w:ascii="Arial" w:eastAsia="Times New Roman" w:hAnsi="Arial" w:cs="Arial"/>
                <w:color w:val="000000"/>
                <w:sz w:val="24"/>
                <w:szCs w:val="24"/>
              </w:rPr>
            </w:pPr>
            <w:r w:rsidRPr="00D27F6B">
              <w:rPr>
                <w:rFonts w:ascii="Arial" w:eastAsia="Times New Roman" w:hAnsi="Arial" w:cs="Arial"/>
                <w:color w:val="000000"/>
                <w:sz w:val="24"/>
                <w:szCs w:val="24"/>
              </w:rPr>
              <w:t xml:space="preserve">        34,594 </w:t>
            </w:r>
          </w:p>
        </w:tc>
        <w:tc>
          <w:tcPr>
            <w:tcW w:w="222" w:type="dxa"/>
            <w:tcBorders>
              <w:top w:val="nil"/>
              <w:left w:val="nil"/>
              <w:bottom w:val="single" w:sz="4" w:space="0" w:color="auto"/>
              <w:right w:val="nil"/>
            </w:tcBorders>
          </w:tcPr>
          <w:p w:rsidR="009C45CA" w:rsidRPr="00D27F6B" w:rsidRDefault="009C45CA" w:rsidP="00D27F6B">
            <w:pPr>
              <w:spacing w:after="0" w:line="276" w:lineRule="auto"/>
              <w:rPr>
                <w:rFonts w:ascii="Arial" w:eastAsia="Times New Roman" w:hAnsi="Arial" w:cs="Arial"/>
                <w:color w:val="000000"/>
                <w:sz w:val="24"/>
                <w:szCs w:val="24"/>
              </w:rPr>
            </w:pPr>
          </w:p>
        </w:tc>
        <w:tc>
          <w:tcPr>
            <w:tcW w:w="1790" w:type="dxa"/>
            <w:tcBorders>
              <w:top w:val="nil"/>
              <w:left w:val="nil"/>
              <w:bottom w:val="single" w:sz="4" w:space="0" w:color="auto"/>
              <w:right w:val="single" w:sz="4" w:space="0" w:color="auto"/>
            </w:tcBorders>
            <w:shd w:val="clear" w:color="auto" w:fill="auto"/>
            <w:noWrap/>
            <w:vAlign w:val="center"/>
            <w:hideMark/>
          </w:tcPr>
          <w:p w:rsidR="009C45CA" w:rsidRPr="00D27F6B" w:rsidRDefault="009C45CA" w:rsidP="00D27F6B">
            <w:pPr>
              <w:spacing w:after="0" w:line="276" w:lineRule="auto"/>
              <w:rPr>
                <w:rFonts w:ascii="Arial" w:eastAsia="Times New Roman" w:hAnsi="Arial" w:cs="Arial"/>
                <w:color w:val="000000"/>
                <w:sz w:val="24"/>
                <w:szCs w:val="24"/>
              </w:rPr>
            </w:pPr>
            <w:r w:rsidRPr="00D27F6B">
              <w:rPr>
                <w:rFonts w:ascii="Arial" w:eastAsia="Times New Roman" w:hAnsi="Arial" w:cs="Arial"/>
                <w:color w:val="000000"/>
                <w:sz w:val="24"/>
                <w:szCs w:val="24"/>
              </w:rPr>
              <w:t xml:space="preserve">        11,587 </w:t>
            </w:r>
          </w:p>
        </w:tc>
        <w:tc>
          <w:tcPr>
            <w:tcW w:w="1800" w:type="dxa"/>
            <w:tcBorders>
              <w:top w:val="nil"/>
              <w:left w:val="nil"/>
              <w:bottom w:val="single" w:sz="4" w:space="0" w:color="auto"/>
              <w:right w:val="single" w:sz="4" w:space="0" w:color="auto"/>
            </w:tcBorders>
            <w:shd w:val="clear" w:color="auto" w:fill="auto"/>
            <w:noWrap/>
            <w:vAlign w:val="center"/>
            <w:hideMark/>
          </w:tcPr>
          <w:p w:rsidR="009C45CA" w:rsidRPr="00D27F6B" w:rsidRDefault="009C45CA" w:rsidP="00D27F6B">
            <w:pPr>
              <w:spacing w:after="0" w:line="276" w:lineRule="auto"/>
              <w:rPr>
                <w:rFonts w:ascii="Arial" w:eastAsia="Times New Roman" w:hAnsi="Arial" w:cs="Arial"/>
                <w:color w:val="000000"/>
                <w:sz w:val="24"/>
                <w:szCs w:val="24"/>
              </w:rPr>
            </w:pPr>
            <w:r w:rsidRPr="00D27F6B">
              <w:rPr>
                <w:rFonts w:ascii="Arial" w:eastAsia="Times New Roman" w:hAnsi="Arial" w:cs="Arial"/>
                <w:color w:val="000000"/>
                <w:sz w:val="24"/>
                <w:szCs w:val="24"/>
              </w:rPr>
              <w:t xml:space="preserve">        10,702 </w:t>
            </w:r>
          </w:p>
        </w:tc>
        <w:tc>
          <w:tcPr>
            <w:tcW w:w="1513" w:type="dxa"/>
            <w:tcBorders>
              <w:top w:val="nil"/>
              <w:left w:val="nil"/>
              <w:bottom w:val="single" w:sz="4" w:space="0" w:color="auto"/>
              <w:right w:val="single" w:sz="4" w:space="0" w:color="auto"/>
            </w:tcBorders>
            <w:vAlign w:val="center"/>
          </w:tcPr>
          <w:p w:rsidR="009C45CA" w:rsidRPr="00D27F6B" w:rsidRDefault="009C45CA" w:rsidP="00D27F6B">
            <w:pPr>
              <w:spacing w:line="276" w:lineRule="auto"/>
              <w:jc w:val="right"/>
              <w:rPr>
                <w:rFonts w:ascii="Arial" w:eastAsia="Calibri" w:hAnsi="Arial" w:cs="Arial"/>
                <w:color w:val="000000"/>
                <w:sz w:val="24"/>
                <w:szCs w:val="24"/>
              </w:rPr>
            </w:pPr>
            <w:r w:rsidRPr="00D27F6B">
              <w:rPr>
                <w:rFonts w:ascii="Arial" w:eastAsia="Calibri" w:hAnsi="Arial" w:cs="Arial"/>
                <w:color w:val="000000"/>
                <w:sz w:val="24"/>
                <w:szCs w:val="24"/>
              </w:rPr>
              <w:t>20.1</w:t>
            </w:r>
          </w:p>
        </w:tc>
      </w:tr>
    </w:tbl>
    <w:p w:rsidR="005812AE" w:rsidRPr="00D27F6B" w:rsidRDefault="005812AE" w:rsidP="00D27F6B">
      <w:pPr>
        <w:spacing w:after="0" w:line="276" w:lineRule="auto"/>
        <w:jc w:val="both"/>
        <w:rPr>
          <w:rFonts w:ascii="Arial" w:eastAsia="Calibri" w:hAnsi="Arial" w:cs="Arial"/>
          <w:sz w:val="24"/>
          <w:szCs w:val="24"/>
          <w:lang w:val="mn-MN"/>
        </w:rPr>
      </w:pPr>
      <w:r w:rsidRPr="00D27F6B">
        <w:rPr>
          <w:rFonts w:ascii="Arial" w:eastAsia="Calibri" w:hAnsi="Arial" w:cs="Arial"/>
          <w:sz w:val="24"/>
          <w:szCs w:val="24"/>
          <w:lang w:val="mn-MN"/>
        </w:rPr>
        <w:t xml:space="preserve">Тайлбар: </w:t>
      </w:r>
    </w:p>
    <w:p w:rsidR="005812AE" w:rsidRPr="00D27F6B" w:rsidRDefault="005812AE" w:rsidP="00D27F6B">
      <w:pPr>
        <w:spacing w:after="0" w:line="276" w:lineRule="auto"/>
        <w:jc w:val="both"/>
        <w:rPr>
          <w:rFonts w:ascii="Arial" w:eastAsia="Calibri" w:hAnsi="Arial" w:cs="Arial"/>
          <w:sz w:val="24"/>
          <w:szCs w:val="24"/>
          <w:lang w:val="mn-MN"/>
        </w:rPr>
      </w:pPr>
      <w:r w:rsidRPr="00D27F6B">
        <w:rPr>
          <w:rFonts w:ascii="Arial" w:eastAsia="Calibri" w:hAnsi="Arial" w:cs="Arial"/>
          <w:sz w:val="24"/>
          <w:szCs w:val="24"/>
          <w:lang w:val="mn-MN"/>
        </w:rPr>
        <w:t xml:space="preserve"> </w:t>
      </w:r>
      <w:r w:rsidRPr="00D27F6B">
        <w:rPr>
          <w:rFonts w:ascii="Arial" w:eastAsia="Calibri" w:hAnsi="Arial" w:cs="Arial"/>
          <w:sz w:val="24"/>
          <w:szCs w:val="24"/>
          <w:lang w:val="mn-MN"/>
        </w:rPr>
        <w:tab/>
        <w:t xml:space="preserve">*2020 оны төсөвт анх 88 019 хүн хамрагдана гэж тооцоолсон. </w:t>
      </w:r>
    </w:p>
    <w:p w:rsidR="005812AE" w:rsidRPr="00D27F6B" w:rsidRDefault="005812AE" w:rsidP="00D27F6B">
      <w:pPr>
        <w:spacing w:after="0" w:line="276" w:lineRule="auto"/>
        <w:jc w:val="both"/>
        <w:rPr>
          <w:rFonts w:ascii="Arial" w:eastAsia="Calibri" w:hAnsi="Arial" w:cs="Arial"/>
          <w:sz w:val="24"/>
          <w:szCs w:val="24"/>
          <w:lang w:val="mn-MN"/>
        </w:rPr>
      </w:pPr>
      <w:r w:rsidRPr="00D27F6B">
        <w:rPr>
          <w:rFonts w:ascii="Arial" w:eastAsia="Calibri" w:hAnsi="Arial" w:cs="Arial"/>
          <w:sz w:val="24"/>
          <w:szCs w:val="24"/>
          <w:lang w:val="mn-MN"/>
        </w:rPr>
        <w:t xml:space="preserve"> </w:t>
      </w:r>
      <w:r w:rsidRPr="00D27F6B">
        <w:rPr>
          <w:rFonts w:ascii="Arial" w:eastAsia="Calibri" w:hAnsi="Arial" w:cs="Arial"/>
          <w:sz w:val="24"/>
          <w:szCs w:val="24"/>
          <w:lang w:val="mn-MN"/>
        </w:rPr>
        <w:tab/>
        <w:t xml:space="preserve">**2020 оны төсвийн тодотгол хийхэд 28513 хүн хамрагдана гэж 59506 хүнээр бууруулан тооцсон. </w:t>
      </w:r>
    </w:p>
    <w:p w:rsidR="005812AE" w:rsidRPr="00D27F6B" w:rsidRDefault="005812AE" w:rsidP="00D27F6B">
      <w:pPr>
        <w:spacing w:after="0" w:line="276" w:lineRule="auto"/>
        <w:jc w:val="both"/>
        <w:rPr>
          <w:rFonts w:ascii="Arial" w:eastAsia="Calibri" w:hAnsi="Arial" w:cs="Arial"/>
          <w:sz w:val="24"/>
          <w:szCs w:val="24"/>
          <w:lang w:val="mn-MN"/>
        </w:rPr>
      </w:pPr>
      <w:r w:rsidRPr="00D27F6B">
        <w:rPr>
          <w:rFonts w:ascii="Arial" w:eastAsia="Calibri" w:hAnsi="Arial" w:cs="Arial"/>
          <w:sz w:val="24"/>
          <w:szCs w:val="24"/>
          <w:lang w:val="mn-MN"/>
        </w:rPr>
        <w:t xml:space="preserve"> </w:t>
      </w:r>
      <w:r w:rsidRPr="00D27F6B">
        <w:rPr>
          <w:rFonts w:ascii="Arial" w:eastAsia="Calibri" w:hAnsi="Arial" w:cs="Arial"/>
          <w:sz w:val="24"/>
          <w:szCs w:val="24"/>
          <w:lang w:val="mn-MN"/>
        </w:rPr>
        <w:tab/>
        <w:t xml:space="preserve">***2020 оны 11 сарын урьдчилсан байдлаар 11 610 хүн хамрагдсаны 10702 нь малчин байна. </w:t>
      </w:r>
    </w:p>
    <w:p w:rsidR="005812AE" w:rsidRPr="00D27F6B" w:rsidRDefault="005812AE" w:rsidP="00D27F6B">
      <w:pPr>
        <w:spacing w:after="0" w:line="276" w:lineRule="auto"/>
        <w:jc w:val="both"/>
        <w:rPr>
          <w:rFonts w:ascii="Arial" w:eastAsia="Calibri" w:hAnsi="Arial" w:cs="Arial"/>
          <w:sz w:val="24"/>
          <w:szCs w:val="24"/>
          <w:lang w:val="mn-MN"/>
        </w:rPr>
      </w:pPr>
      <w:r w:rsidRPr="00D27F6B">
        <w:rPr>
          <w:rFonts w:ascii="Arial" w:eastAsia="Calibri" w:hAnsi="Arial" w:cs="Arial"/>
          <w:sz w:val="24"/>
          <w:szCs w:val="24"/>
          <w:lang w:val="mn-MN"/>
        </w:rPr>
        <w:t xml:space="preserve"> </w:t>
      </w:r>
      <w:r w:rsidRPr="00D27F6B">
        <w:rPr>
          <w:rFonts w:ascii="Arial" w:eastAsia="Calibri" w:hAnsi="Arial" w:cs="Arial"/>
          <w:sz w:val="24"/>
          <w:szCs w:val="24"/>
          <w:lang w:val="mn-MN"/>
        </w:rPr>
        <w:tab/>
        <w:t>****Эдгээр иргэд нийт 21.3 тэрбум төгрөгийн шимтгэл төлсөн байна. Эдгээр иргэдээс 6.5 мянган хүн 2020 онд тэтгэврээ тогтоолгож, 9.8 тэрбум төгрөгийн тэтгэвэр авсан байна. Энэ нь төлсөн шимтгэлийн тал нь 2020 ондоо буцаан зардал болж гарсан гэсэн үг ба 2021 онд эдгээр хүмүүс тэтгэврээ үргэлжлүүлэн авах тул 2022 оноос цэвэр алдагдал хүлээ</w:t>
      </w:r>
      <w:r w:rsidR="0053330F" w:rsidRPr="00D27F6B">
        <w:rPr>
          <w:rFonts w:ascii="Arial" w:eastAsia="Calibri" w:hAnsi="Arial" w:cs="Arial"/>
          <w:sz w:val="24"/>
          <w:szCs w:val="24"/>
          <w:lang w:val="mn-MN"/>
        </w:rPr>
        <w:t>х эрсдэлтэй гарах магадлалтай</w:t>
      </w:r>
      <w:r w:rsidRPr="00D27F6B">
        <w:rPr>
          <w:rFonts w:ascii="Arial" w:eastAsia="Calibri" w:hAnsi="Arial" w:cs="Arial"/>
          <w:sz w:val="24"/>
          <w:szCs w:val="24"/>
          <w:lang w:val="mn-MN"/>
        </w:rPr>
        <w:t xml:space="preserve"> юм. </w:t>
      </w:r>
    </w:p>
    <w:p w:rsidR="005812AE" w:rsidRPr="00D27F6B" w:rsidRDefault="004E1AF8" w:rsidP="00D27F6B">
      <w:pPr>
        <w:spacing w:after="0" w:line="276" w:lineRule="auto"/>
        <w:jc w:val="both"/>
        <w:rPr>
          <w:rFonts w:ascii="Arial" w:eastAsia="Calibri" w:hAnsi="Arial" w:cs="Arial"/>
          <w:sz w:val="24"/>
          <w:szCs w:val="24"/>
          <w:lang w:val="mn-MN"/>
        </w:rPr>
      </w:pPr>
      <w:r w:rsidRPr="00D27F6B">
        <w:rPr>
          <w:rFonts w:ascii="Arial" w:eastAsia="Calibri" w:hAnsi="Arial" w:cs="Arial"/>
          <w:sz w:val="24"/>
          <w:szCs w:val="24"/>
          <w:lang w:val="mn-MN"/>
        </w:rPr>
        <w:t>Эрсдэлийн дүгнэлт</w:t>
      </w:r>
      <w:r w:rsidR="005812AE" w:rsidRPr="00D27F6B">
        <w:rPr>
          <w:rFonts w:ascii="Arial" w:eastAsia="Calibri" w:hAnsi="Arial" w:cs="Arial"/>
          <w:sz w:val="24"/>
          <w:szCs w:val="24"/>
          <w:lang w:val="mn-MN"/>
        </w:rPr>
        <w:t xml:space="preserve">:  </w:t>
      </w:r>
    </w:p>
    <w:p w:rsidR="005812AE" w:rsidRPr="00D27F6B" w:rsidRDefault="00EB490F" w:rsidP="00D27F6B">
      <w:pPr>
        <w:spacing w:after="0" w:line="276" w:lineRule="auto"/>
        <w:jc w:val="both"/>
        <w:rPr>
          <w:rFonts w:ascii="Arial" w:eastAsia="Calibri" w:hAnsi="Arial" w:cs="Arial"/>
          <w:sz w:val="24"/>
          <w:szCs w:val="24"/>
          <w:lang w:val="mn-MN"/>
        </w:rPr>
      </w:pPr>
      <w:r w:rsidRPr="00D27F6B">
        <w:rPr>
          <w:rFonts w:ascii="Arial" w:eastAsia="Calibri" w:hAnsi="Arial" w:cs="Arial"/>
          <w:sz w:val="24"/>
          <w:szCs w:val="24"/>
          <w:lang w:val="mn-MN"/>
        </w:rPr>
        <w:tab/>
      </w:r>
      <w:r w:rsidR="005812AE" w:rsidRPr="00D27F6B">
        <w:rPr>
          <w:rFonts w:ascii="Arial" w:eastAsia="Calibri" w:hAnsi="Arial" w:cs="Arial"/>
          <w:sz w:val="24"/>
          <w:szCs w:val="24"/>
          <w:lang w:val="mn-MN"/>
        </w:rPr>
        <w:t>-Ковид19 цар тахлын нөлөөлөл /гэвч орон нутаг, ялангуяа сумдад хөл хорио бараг тогтоогоогүй, зарим аймаг, сумдын хөдөлгөөнийг хорьсон боловч энэ нь хугацааны хувьд богино байсан/</w:t>
      </w:r>
    </w:p>
    <w:p w:rsidR="00EB490F" w:rsidRPr="00D27F6B" w:rsidRDefault="00EB490F" w:rsidP="00D27F6B">
      <w:pPr>
        <w:spacing w:after="0" w:line="276" w:lineRule="auto"/>
        <w:jc w:val="both"/>
        <w:rPr>
          <w:rFonts w:ascii="Arial" w:eastAsia="Calibri" w:hAnsi="Arial" w:cs="Arial"/>
          <w:sz w:val="24"/>
          <w:szCs w:val="24"/>
          <w:lang w:val="mn-MN"/>
        </w:rPr>
      </w:pPr>
      <w:r w:rsidRPr="00D27F6B">
        <w:rPr>
          <w:rFonts w:ascii="Arial" w:eastAsia="Calibri" w:hAnsi="Arial" w:cs="Arial"/>
          <w:sz w:val="24"/>
          <w:szCs w:val="24"/>
          <w:lang w:val="mn-MN"/>
        </w:rPr>
        <w:t xml:space="preserve"> </w:t>
      </w:r>
      <w:r w:rsidRPr="00D27F6B">
        <w:rPr>
          <w:rFonts w:ascii="Arial" w:eastAsia="Calibri" w:hAnsi="Arial" w:cs="Arial"/>
          <w:sz w:val="24"/>
          <w:szCs w:val="24"/>
          <w:lang w:val="mn-MN"/>
        </w:rPr>
        <w:tab/>
      </w:r>
      <w:r w:rsidR="005812AE" w:rsidRPr="00D27F6B">
        <w:rPr>
          <w:rFonts w:ascii="Arial" w:eastAsia="Calibri" w:hAnsi="Arial" w:cs="Arial"/>
          <w:sz w:val="24"/>
          <w:szCs w:val="24"/>
          <w:lang w:val="mn-MN"/>
        </w:rPr>
        <w:t xml:space="preserve">-1990-2000 оны хоорондох хугацааны 11 жилийн нөхөн даатгалд 607 мянган хамрагдаж нэгэнт жилтэй болсон тул нэмж зардал гаргах шаардлагагүй гэж ихэнхи хүн үзэж байгаатай холбоотой. </w:t>
      </w:r>
    </w:p>
    <w:p w:rsidR="00EB490F" w:rsidRPr="00D27F6B" w:rsidRDefault="00EB490F" w:rsidP="00D27F6B">
      <w:pPr>
        <w:spacing w:after="0" w:line="276" w:lineRule="auto"/>
        <w:jc w:val="center"/>
        <w:rPr>
          <w:rFonts w:ascii="Arial" w:eastAsia="Calibri" w:hAnsi="Arial" w:cs="Arial"/>
          <w:b/>
          <w:bCs/>
          <w:sz w:val="24"/>
          <w:szCs w:val="24"/>
          <w:shd w:val="clear" w:color="auto" w:fill="FFFFFF"/>
          <w:lang w:val="mn-MN"/>
        </w:rPr>
      </w:pPr>
      <w:r w:rsidRPr="00D27F6B">
        <w:rPr>
          <w:rFonts w:ascii="Arial" w:eastAsia="Calibri" w:hAnsi="Arial" w:cs="Arial"/>
          <w:b/>
          <w:bCs/>
          <w:sz w:val="24"/>
          <w:szCs w:val="24"/>
          <w:shd w:val="clear" w:color="auto" w:fill="FFFFFF"/>
          <w:lang w:val="mn-MN"/>
        </w:rPr>
        <w:t>2021 онд хамрагдах магадлал</w:t>
      </w:r>
    </w:p>
    <w:p w:rsidR="00EB490F" w:rsidRPr="00D27F6B" w:rsidRDefault="00EB490F" w:rsidP="00D27F6B">
      <w:pPr>
        <w:spacing w:after="0" w:line="276" w:lineRule="auto"/>
        <w:jc w:val="center"/>
        <w:rPr>
          <w:rFonts w:ascii="Arial" w:eastAsia="Calibri" w:hAnsi="Arial" w:cs="Arial"/>
          <w:b/>
          <w:sz w:val="24"/>
          <w:szCs w:val="24"/>
          <w:lang w:val="mn-MN"/>
        </w:rPr>
      </w:pPr>
    </w:p>
    <w:tbl>
      <w:tblPr>
        <w:tblW w:w="9351" w:type="dxa"/>
        <w:tblLook w:val="04A0" w:firstRow="1" w:lastRow="0" w:firstColumn="1" w:lastColumn="0" w:noHBand="0" w:noVBand="1"/>
      </w:tblPr>
      <w:tblGrid>
        <w:gridCol w:w="2263"/>
        <w:gridCol w:w="1692"/>
        <w:gridCol w:w="2880"/>
        <w:gridCol w:w="2516"/>
      </w:tblGrid>
      <w:tr w:rsidR="00EB490F" w:rsidRPr="00D27F6B" w:rsidTr="00EB490F">
        <w:trPr>
          <w:trHeight w:val="285"/>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90F" w:rsidRPr="00D27F6B" w:rsidRDefault="00EB490F" w:rsidP="00D27F6B">
            <w:pPr>
              <w:spacing w:after="0" w:line="276" w:lineRule="auto"/>
              <w:jc w:val="center"/>
              <w:rPr>
                <w:rFonts w:ascii="Arial" w:eastAsia="Times New Roman" w:hAnsi="Arial" w:cs="Arial"/>
                <w:color w:val="000000"/>
                <w:sz w:val="24"/>
                <w:szCs w:val="24"/>
              </w:rPr>
            </w:pPr>
            <w:r w:rsidRPr="00D27F6B">
              <w:rPr>
                <w:rFonts w:ascii="Arial" w:eastAsia="Times New Roman" w:hAnsi="Arial" w:cs="Arial"/>
                <w:color w:val="000000"/>
                <w:sz w:val="24"/>
                <w:szCs w:val="24"/>
              </w:rPr>
              <w:t>Үзүүлэлт</w:t>
            </w:r>
          </w:p>
        </w:tc>
        <w:tc>
          <w:tcPr>
            <w:tcW w:w="1692" w:type="dxa"/>
            <w:tcBorders>
              <w:top w:val="single" w:sz="4" w:space="0" w:color="auto"/>
              <w:left w:val="nil"/>
              <w:bottom w:val="single" w:sz="4" w:space="0" w:color="auto"/>
              <w:right w:val="single" w:sz="4" w:space="0" w:color="auto"/>
            </w:tcBorders>
            <w:shd w:val="clear" w:color="auto" w:fill="auto"/>
            <w:noWrap/>
            <w:vAlign w:val="center"/>
            <w:hideMark/>
          </w:tcPr>
          <w:p w:rsidR="00EB490F" w:rsidRPr="00D27F6B" w:rsidRDefault="00EB490F" w:rsidP="00D27F6B">
            <w:pPr>
              <w:spacing w:after="0" w:line="276" w:lineRule="auto"/>
              <w:jc w:val="center"/>
              <w:rPr>
                <w:rFonts w:ascii="Arial" w:eastAsia="Times New Roman" w:hAnsi="Arial" w:cs="Arial"/>
                <w:color w:val="000000"/>
                <w:sz w:val="24"/>
                <w:szCs w:val="24"/>
                <w:lang w:val="mn-MN"/>
              </w:rPr>
            </w:pPr>
            <w:r w:rsidRPr="00D27F6B">
              <w:rPr>
                <w:rFonts w:ascii="Arial" w:eastAsia="Times New Roman" w:hAnsi="Arial" w:cs="Arial"/>
                <w:color w:val="000000"/>
                <w:sz w:val="24"/>
                <w:szCs w:val="24"/>
              </w:rPr>
              <w:t>Хамрагдах</w:t>
            </w:r>
            <w:r w:rsidRPr="00D27F6B">
              <w:rPr>
                <w:rFonts w:ascii="Arial" w:eastAsia="Times New Roman" w:hAnsi="Arial" w:cs="Arial"/>
                <w:color w:val="000000"/>
                <w:sz w:val="24"/>
                <w:szCs w:val="24"/>
                <w:lang w:val="mn-MN"/>
              </w:rPr>
              <w:t>* хүний тоо</w:t>
            </w:r>
            <w:r w:rsidRPr="00D27F6B">
              <w:rPr>
                <w:rFonts w:ascii="Arial" w:eastAsia="Times New Roman" w:hAnsi="Arial" w:cs="Arial"/>
                <w:color w:val="000000"/>
                <w:sz w:val="24"/>
                <w:szCs w:val="24"/>
              </w:rPr>
              <w:t xml:space="preserve"> </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EB490F" w:rsidRPr="00D27F6B" w:rsidRDefault="00EB490F" w:rsidP="00D27F6B">
            <w:pPr>
              <w:spacing w:after="0" w:line="276" w:lineRule="auto"/>
              <w:jc w:val="center"/>
              <w:rPr>
                <w:rFonts w:ascii="Arial" w:eastAsia="Times New Roman" w:hAnsi="Arial" w:cs="Arial"/>
                <w:color w:val="000000"/>
                <w:sz w:val="24"/>
                <w:szCs w:val="24"/>
                <w:lang w:val="mn-MN"/>
              </w:rPr>
            </w:pPr>
            <w:r w:rsidRPr="00D27F6B">
              <w:rPr>
                <w:rFonts w:ascii="Arial" w:eastAsia="Times New Roman" w:hAnsi="Arial" w:cs="Arial"/>
                <w:color w:val="000000"/>
                <w:sz w:val="24"/>
                <w:szCs w:val="24"/>
              </w:rPr>
              <w:t xml:space="preserve">Нөхөн </w:t>
            </w:r>
            <w:r w:rsidRPr="00D27F6B">
              <w:rPr>
                <w:rFonts w:ascii="Arial" w:eastAsia="Times New Roman" w:hAnsi="Arial" w:cs="Arial"/>
                <w:color w:val="000000"/>
                <w:sz w:val="24"/>
                <w:szCs w:val="24"/>
                <w:lang w:val="mn-MN"/>
              </w:rPr>
              <w:t xml:space="preserve">төлөх дундаж жил </w:t>
            </w:r>
          </w:p>
        </w:tc>
        <w:tc>
          <w:tcPr>
            <w:tcW w:w="2516" w:type="dxa"/>
            <w:tcBorders>
              <w:top w:val="single" w:sz="4" w:space="0" w:color="auto"/>
              <w:left w:val="nil"/>
              <w:bottom w:val="single" w:sz="4" w:space="0" w:color="auto"/>
              <w:right w:val="single" w:sz="4" w:space="0" w:color="auto"/>
            </w:tcBorders>
          </w:tcPr>
          <w:p w:rsidR="00EB490F" w:rsidRPr="00D27F6B" w:rsidRDefault="00EB490F" w:rsidP="00D27F6B">
            <w:pPr>
              <w:spacing w:after="0" w:line="276" w:lineRule="auto"/>
              <w:jc w:val="center"/>
              <w:rPr>
                <w:rFonts w:ascii="Arial" w:eastAsia="Times New Roman" w:hAnsi="Arial" w:cs="Arial"/>
                <w:color w:val="000000"/>
                <w:sz w:val="24"/>
                <w:szCs w:val="24"/>
                <w:lang w:val="mn-MN"/>
              </w:rPr>
            </w:pPr>
            <w:r w:rsidRPr="00D27F6B">
              <w:rPr>
                <w:rFonts w:ascii="Arial" w:eastAsia="Times New Roman" w:hAnsi="Arial" w:cs="Arial"/>
                <w:color w:val="000000"/>
                <w:sz w:val="24"/>
                <w:szCs w:val="24"/>
                <w:lang w:val="mn-MN"/>
              </w:rPr>
              <w:t>Төлөх шимтгэл /тэрбум.төг/</w:t>
            </w:r>
          </w:p>
          <w:p w:rsidR="00EB490F" w:rsidRPr="00D27F6B" w:rsidRDefault="00EB490F" w:rsidP="00D27F6B">
            <w:pPr>
              <w:spacing w:after="0" w:line="276" w:lineRule="auto"/>
              <w:jc w:val="center"/>
              <w:rPr>
                <w:rFonts w:ascii="Arial" w:eastAsia="Times New Roman" w:hAnsi="Arial" w:cs="Arial"/>
                <w:color w:val="000000"/>
                <w:sz w:val="24"/>
                <w:szCs w:val="24"/>
                <w:lang w:val="mn-MN"/>
              </w:rPr>
            </w:pPr>
          </w:p>
        </w:tc>
      </w:tr>
      <w:tr w:rsidR="00EB490F" w:rsidRPr="00D27F6B" w:rsidTr="00EB490F">
        <w:trPr>
          <w:trHeight w:val="28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EB490F" w:rsidRPr="00D27F6B" w:rsidRDefault="00EB490F" w:rsidP="00D27F6B">
            <w:pPr>
              <w:spacing w:after="0" w:line="276" w:lineRule="auto"/>
              <w:rPr>
                <w:rFonts w:ascii="Arial" w:eastAsia="Times New Roman" w:hAnsi="Arial" w:cs="Arial"/>
                <w:color w:val="000000"/>
                <w:sz w:val="24"/>
                <w:szCs w:val="24"/>
              </w:rPr>
            </w:pPr>
            <w:r w:rsidRPr="00D27F6B">
              <w:rPr>
                <w:rFonts w:ascii="Arial" w:eastAsia="Times New Roman" w:hAnsi="Arial" w:cs="Arial"/>
                <w:color w:val="000000"/>
                <w:sz w:val="24"/>
                <w:szCs w:val="24"/>
              </w:rPr>
              <w:t>Малчин, Хувиараа хөдөлмөр эрхлэгч</w:t>
            </w:r>
          </w:p>
        </w:tc>
        <w:tc>
          <w:tcPr>
            <w:tcW w:w="1692" w:type="dxa"/>
            <w:tcBorders>
              <w:top w:val="nil"/>
              <w:left w:val="nil"/>
              <w:bottom w:val="single" w:sz="4" w:space="0" w:color="auto"/>
              <w:right w:val="single" w:sz="4" w:space="0" w:color="auto"/>
            </w:tcBorders>
            <w:shd w:val="clear" w:color="auto" w:fill="auto"/>
            <w:noWrap/>
            <w:vAlign w:val="center"/>
            <w:hideMark/>
          </w:tcPr>
          <w:p w:rsidR="00EB490F" w:rsidRPr="00D27F6B" w:rsidRDefault="00EB490F" w:rsidP="00D27F6B">
            <w:pPr>
              <w:spacing w:after="0" w:line="276" w:lineRule="auto"/>
              <w:jc w:val="right"/>
              <w:rPr>
                <w:rFonts w:ascii="Arial" w:eastAsia="Times New Roman" w:hAnsi="Arial" w:cs="Arial"/>
                <w:color w:val="000000"/>
                <w:sz w:val="24"/>
                <w:szCs w:val="24"/>
              </w:rPr>
            </w:pPr>
            <w:r w:rsidRPr="00D27F6B">
              <w:rPr>
                <w:rFonts w:ascii="Arial" w:eastAsia="Times New Roman" w:hAnsi="Arial" w:cs="Arial"/>
                <w:color w:val="000000"/>
                <w:sz w:val="24"/>
                <w:szCs w:val="24"/>
              </w:rPr>
              <w:t xml:space="preserve">        </w:t>
            </w:r>
            <w:r w:rsidRPr="00D27F6B">
              <w:rPr>
                <w:rFonts w:ascii="Arial" w:eastAsia="Times New Roman" w:hAnsi="Arial" w:cs="Arial"/>
                <w:color w:val="000000"/>
                <w:sz w:val="24"/>
                <w:szCs w:val="24"/>
                <w:lang w:val="mn-MN"/>
              </w:rPr>
              <w:t>6000</w:t>
            </w:r>
            <w:r w:rsidRPr="00D27F6B">
              <w:rPr>
                <w:rFonts w:ascii="Arial" w:eastAsia="Times New Roman" w:hAnsi="Arial" w:cs="Arial"/>
                <w:color w:val="000000"/>
                <w:sz w:val="24"/>
                <w:szCs w:val="24"/>
              </w:rPr>
              <w:t xml:space="preserve"> </w:t>
            </w:r>
          </w:p>
        </w:tc>
        <w:tc>
          <w:tcPr>
            <w:tcW w:w="2880" w:type="dxa"/>
            <w:tcBorders>
              <w:top w:val="nil"/>
              <w:left w:val="nil"/>
              <w:bottom w:val="single" w:sz="4" w:space="0" w:color="auto"/>
              <w:right w:val="single" w:sz="4" w:space="0" w:color="auto"/>
            </w:tcBorders>
            <w:shd w:val="clear" w:color="auto" w:fill="auto"/>
            <w:noWrap/>
            <w:vAlign w:val="center"/>
            <w:hideMark/>
          </w:tcPr>
          <w:p w:rsidR="00EB490F" w:rsidRPr="00D27F6B" w:rsidRDefault="00EB490F" w:rsidP="00D27F6B">
            <w:pPr>
              <w:spacing w:after="0" w:line="276" w:lineRule="auto"/>
              <w:jc w:val="center"/>
              <w:rPr>
                <w:rFonts w:ascii="Arial" w:eastAsia="Times New Roman" w:hAnsi="Arial" w:cs="Arial"/>
                <w:color w:val="000000"/>
                <w:sz w:val="24"/>
                <w:szCs w:val="24"/>
              </w:rPr>
            </w:pPr>
            <w:r w:rsidRPr="00D27F6B">
              <w:rPr>
                <w:rFonts w:ascii="Arial" w:eastAsia="Times New Roman" w:hAnsi="Arial" w:cs="Arial"/>
                <w:color w:val="000000"/>
                <w:sz w:val="24"/>
                <w:szCs w:val="24"/>
                <w:lang w:val="mn-MN"/>
              </w:rPr>
              <w:t>3.1</w:t>
            </w:r>
          </w:p>
        </w:tc>
        <w:tc>
          <w:tcPr>
            <w:tcW w:w="2516" w:type="dxa"/>
            <w:tcBorders>
              <w:top w:val="nil"/>
              <w:left w:val="nil"/>
              <w:bottom w:val="single" w:sz="4" w:space="0" w:color="auto"/>
              <w:right w:val="single" w:sz="4" w:space="0" w:color="auto"/>
            </w:tcBorders>
            <w:vAlign w:val="center"/>
          </w:tcPr>
          <w:p w:rsidR="00EB490F" w:rsidRPr="00D27F6B" w:rsidRDefault="00EB490F" w:rsidP="00D27F6B">
            <w:pPr>
              <w:spacing w:line="276" w:lineRule="auto"/>
              <w:jc w:val="right"/>
              <w:rPr>
                <w:rFonts w:ascii="Arial" w:eastAsia="Calibri" w:hAnsi="Arial" w:cs="Arial"/>
                <w:color w:val="000000"/>
                <w:sz w:val="24"/>
                <w:szCs w:val="24"/>
              </w:rPr>
            </w:pPr>
            <w:r w:rsidRPr="00D27F6B">
              <w:rPr>
                <w:rFonts w:ascii="Arial" w:eastAsia="Calibri" w:hAnsi="Arial" w:cs="Arial"/>
                <w:color w:val="000000"/>
                <w:sz w:val="24"/>
                <w:szCs w:val="24"/>
                <w:lang w:val="mn-MN"/>
              </w:rPr>
              <w:t>10</w:t>
            </w:r>
            <w:r w:rsidRPr="00D27F6B">
              <w:rPr>
                <w:rFonts w:ascii="Arial" w:eastAsia="Calibri" w:hAnsi="Arial" w:cs="Arial"/>
                <w:color w:val="000000"/>
                <w:sz w:val="24"/>
                <w:szCs w:val="24"/>
              </w:rPr>
              <w:t>.</w:t>
            </w:r>
            <w:r w:rsidRPr="00D27F6B">
              <w:rPr>
                <w:rFonts w:ascii="Arial" w:eastAsia="Calibri" w:hAnsi="Arial" w:cs="Arial"/>
                <w:color w:val="000000"/>
                <w:sz w:val="24"/>
                <w:szCs w:val="24"/>
                <w:lang w:val="mn-MN"/>
              </w:rPr>
              <w:t>7</w:t>
            </w:r>
          </w:p>
        </w:tc>
      </w:tr>
      <w:tr w:rsidR="00EB490F" w:rsidRPr="00D27F6B" w:rsidTr="00EB490F">
        <w:trPr>
          <w:trHeight w:val="28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EB490F" w:rsidRPr="00D27F6B" w:rsidRDefault="00EB490F" w:rsidP="00D27F6B">
            <w:pPr>
              <w:spacing w:after="0" w:line="276" w:lineRule="auto"/>
              <w:rPr>
                <w:rFonts w:ascii="Arial" w:eastAsia="Times New Roman" w:hAnsi="Arial" w:cs="Arial"/>
                <w:color w:val="000000"/>
                <w:sz w:val="24"/>
                <w:szCs w:val="24"/>
              </w:rPr>
            </w:pPr>
            <w:r w:rsidRPr="00D27F6B">
              <w:rPr>
                <w:rFonts w:ascii="Arial" w:eastAsia="Times New Roman" w:hAnsi="Arial" w:cs="Arial"/>
                <w:color w:val="000000"/>
                <w:sz w:val="24"/>
                <w:szCs w:val="24"/>
              </w:rPr>
              <w:t xml:space="preserve">Үүнээс: малчин </w:t>
            </w:r>
          </w:p>
        </w:tc>
        <w:tc>
          <w:tcPr>
            <w:tcW w:w="1692" w:type="dxa"/>
            <w:tcBorders>
              <w:top w:val="nil"/>
              <w:left w:val="nil"/>
              <w:bottom w:val="single" w:sz="4" w:space="0" w:color="auto"/>
              <w:right w:val="single" w:sz="4" w:space="0" w:color="auto"/>
            </w:tcBorders>
            <w:shd w:val="clear" w:color="auto" w:fill="auto"/>
            <w:noWrap/>
            <w:vAlign w:val="center"/>
            <w:hideMark/>
          </w:tcPr>
          <w:p w:rsidR="00EB490F" w:rsidRPr="00D27F6B" w:rsidRDefault="00EB490F" w:rsidP="00D27F6B">
            <w:pPr>
              <w:spacing w:after="0" w:line="276" w:lineRule="auto"/>
              <w:jc w:val="right"/>
              <w:rPr>
                <w:rFonts w:ascii="Arial" w:eastAsia="Times New Roman" w:hAnsi="Arial" w:cs="Arial"/>
                <w:color w:val="000000"/>
                <w:sz w:val="24"/>
                <w:szCs w:val="24"/>
              </w:rPr>
            </w:pPr>
            <w:r w:rsidRPr="00D27F6B">
              <w:rPr>
                <w:rFonts w:ascii="Arial" w:eastAsia="Times New Roman" w:hAnsi="Arial" w:cs="Arial"/>
                <w:color w:val="000000"/>
                <w:sz w:val="24"/>
                <w:szCs w:val="24"/>
                <w:lang w:val="mn-MN"/>
              </w:rPr>
              <w:t>5400</w:t>
            </w:r>
            <w:r w:rsidRPr="00D27F6B">
              <w:rPr>
                <w:rFonts w:ascii="Arial" w:eastAsia="Times New Roman" w:hAnsi="Arial" w:cs="Arial"/>
                <w:color w:val="000000"/>
                <w:sz w:val="24"/>
                <w:szCs w:val="24"/>
              </w:rPr>
              <w:t xml:space="preserve"> </w:t>
            </w:r>
          </w:p>
        </w:tc>
        <w:tc>
          <w:tcPr>
            <w:tcW w:w="2880" w:type="dxa"/>
            <w:tcBorders>
              <w:top w:val="nil"/>
              <w:left w:val="nil"/>
              <w:bottom w:val="single" w:sz="4" w:space="0" w:color="auto"/>
              <w:right w:val="single" w:sz="4" w:space="0" w:color="auto"/>
            </w:tcBorders>
            <w:shd w:val="clear" w:color="auto" w:fill="auto"/>
            <w:noWrap/>
            <w:vAlign w:val="center"/>
            <w:hideMark/>
          </w:tcPr>
          <w:p w:rsidR="00EB490F" w:rsidRPr="00D27F6B" w:rsidRDefault="00EB490F" w:rsidP="00D27F6B">
            <w:pPr>
              <w:spacing w:after="0" w:line="276" w:lineRule="auto"/>
              <w:jc w:val="center"/>
              <w:rPr>
                <w:rFonts w:ascii="Arial" w:eastAsia="Times New Roman" w:hAnsi="Arial" w:cs="Arial"/>
                <w:color w:val="000000"/>
                <w:sz w:val="24"/>
                <w:szCs w:val="24"/>
              </w:rPr>
            </w:pPr>
            <w:r w:rsidRPr="00D27F6B">
              <w:rPr>
                <w:rFonts w:ascii="Arial" w:eastAsia="Times New Roman" w:hAnsi="Arial" w:cs="Arial"/>
                <w:color w:val="000000"/>
                <w:sz w:val="24"/>
                <w:szCs w:val="24"/>
                <w:lang w:val="mn-MN"/>
              </w:rPr>
              <w:t>3.7</w:t>
            </w:r>
          </w:p>
        </w:tc>
        <w:tc>
          <w:tcPr>
            <w:tcW w:w="2516" w:type="dxa"/>
            <w:tcBorders>
              <w:top w:val="nil"/>
              <w:left w:val="nil"/>
              <w:bottom w:val="single" w:sz="4" w:space="0" w:color="auto"/>
              <w:right w:val="single" w:sz="4" w:space="0" w:color="auto"/>
            </w:tcBorders>
            <w:vAlign w:val="center"/>
          </w:tcPr>
          <w:p w:rsidR="00EB490F" w:rsidRPr="00D27F6B" w:rsidRDefault="00EB490F" w:rsidP="00D27F6B">
            <w:pPr>
              <w:spacing w:line="276" w:lineRule="auto"/>
              <w:jc w:val="right"/>
              <w:rPr>
                <w:rFonts w:ascii="Arial" w:eastAsia="Calibri" w:hAnsi="Arial" w:cs="Arial"/>
                <w:color w:val="000000"/>
                <w:sz w:val="24"/>
                <w:szCs w:val="24"/>
              </w:rPr>
            </w:pPr>
            <w:r w:rsidRPr="00D27F6B">
              <w:rPr>
                <w:rFonts w:ascii="Arial" w:eastAsia="Calibri" w:hAnsi="Arial" w:cs="Arial"/>
                <w:color w:val="000000"/>
                <w:sz w:val="24"/>
                <w:szCs w:val="24"/>
                <w:lang w:val="mn-MN"/>
              </w:rPr>
              <w:t>1</w:t>
            </w:r>
            <w:r w:rsidRPr="00D27F6B">
              <w:rPr>
                <w:rFonts w:ascii="Arial" w:eastAsia="Calibri" w:hAnsi="Arial" w:cs="Arial"/>
                <w:color w:val="000000"/>
                <w:sz w:val="24"/>
                <w:szCs w:val="24"/>
              </w:rPr>
              <w:t>0.1</w:t>
            </w:r>
          </w:p>
        </w:tc>
      </w:tr>
    </w:tbl>
    <w:p w:rsidR="00EB490F" w:rsidRPr="00D27F6B" w:rsidRDefault="00EB490F" w:rsidP="00D27F6B">
      <w:pPr>
        <w:spacing w:after="0" w:line="276" w:lineRule="auto"/>
        <w:jc w:val="both"/>
        <w:rPr>
          <w:rFonts w:ascii="Arial" w:eastAsia="Calibri" w:hAnsi="Arial" w:cs="Arial"/>
          <w:sz w:val="24"/>
          <w:szCs w:val="24"/>
          <w:lang w:val="mn-MN"/>
        </w:rPr>
      </w:pPr>
      <w:r w:rsidRPr="00D27F6B">
        <w:rPr>
          <w:rFonts w:ascii="Arial" w:eastAsia="Calibri" w:hAnsi="Arial" w:cs="Arial"/>
          <w:sz w:val="24"/>
          <w:szCs w:val="24"/>
          <w:lang w:val="mn-MN"/>
        </w:rPr>
        <w:lastRenderedPageBreak/>
        <w:t xml:space="preserve"> </w:t>
      </w:r>
      <w:r w:rsidRPr="00D27F6B">
        <w:rPr>
          <w:rFonts w:ascii="Arial" w:eastAsia="Calibri" w:hAnsi="Arial" w:cs="Arial"/>
          <w:sz w:val="24"/>
          <w:szCs w:val="24"/>
          <w:lang w:val="mn-MN"/>
        </w:rPr>
        <w:tab/>
        <w:t xml:space="preserve">Тайлбар: </w:t>
      </w:r>
    </w:p>
    <w:p w:rsidR="00EB490F" w:rsidRPr="00D27F6B" w:rsidRDefault="00EB490F" w:rsidP="00D27F6B">
      <w:pPr>
        <w:spacing w:after="0" w:line="276" w:lineRule="auto"/>
        <w:jc w:val="both"/>
        <w:rPr>
          <w:rFonts w:ascii="Arial" w:eastAsia="Calibri" w:hAnsi="Arial" w:cs="Arial"/>
          <w:sz w:val="24"/>
          <w:szCs w:val="24"/>
          <w:lang w:val="mn-MN"/>
        </w:rPr>
      </w:pPr>
      <w:r w:rsidRPr="00D27F6B">
        <w:rPr>
          <w:rFonts w:ascii="Arial" w:eastAsia="Calibri" w:hAnsi="Arial" w:cs="Arial"/>
          <w:sz w:val="24"/>
          <w:szCs w:val="24"/>
          <w:lang w:val="mn-MN"/>
        </w:rPr>
        <w:t xml:space="preserve"> </w:t>
      </w:r>
      <w:r w:rsidRPr="00D27F6B">
        <w:rPr>
          <w:rFonts w:ascii="Arial" w:eastAsia="Calibri" w:hAnsi="Arial" w:cs="Arial"/>
          <w:sz w:val="24"/>
          <w:szCs w:val="24"/>
          <w:lang w:val="mn-MN"/>
        </w:rPr>
        <w:tab/>
        <w:t xml:space="preserve">*2020 оны дүнгээс харахад ихэвчлэн тэтгэврийн насанд дөхсөн эрэгтэй, эмэгтэй насны бүлэг нөхөн даатгалд хамрагдсан байна. Энэ ангиллаар тооцвол 6000-8000 орчим хүн хамрагдах магадлалтай байна. </w:t>
      </w:r>
    </w:p>
    <w:p w:rsidR="00EB490F" w:rsidRPr="00D27F6B" w:rsidRDefault="00EB490F" w:rsidP="00D27F6B">
      <w:pPr>
        <w:spacing w:after="0" w:line="276" w:lineRule="auto"/>
        <w:jc w:val="both"/>
        <w:rPr>
          <w:rFonts w:ascii="Arial" w:eastAsia="Calibri" w:hAnsi="Arial" w:cs="Arial"/>
          <w:sz w:val="24"/>
          <w:szCs w:val="24"/>
          <w:lang w:val="mn-MN"/>
        </w:rPr>
      </w:pPr>
      <w:r w:rsidRPr="00D27F6B">
        <w:rPr>
          <w:rFonts w:ascii="Arial" w:eastAsia="Calibri" w:hAnsi="Arial" w:cs="Arial"/>
          <w:sz w:val="24"/>
          <w:szCs w:val="24"/>
          <w:lang w:val="mn-MN"/>
        </w:rPr>
        <w:t xml:space="preserve">  </w:t>
      </w:r>
      <w:r w:rsidR="003E4F78" w:rsidRPr="00D27F6B">
        <w:rPr>
          <w:rFonts w:ascii="Arial" w:eastAsia="Calibri" w:hAnsi="Arial" w:cs="Arial"/>
          <w:sz w:val="24"/>
          <w:szCs w:val="24"/>
          <w:lang w:val="mn-MN"/>
        </w:rPr>
        <w:tab/>
      </w:r>
      <w:r w:rsidR="003E4F78" w:rsidRPr="00D27F6B">
        <w:rPr>
          <w:rFonts w:ascii="Arial" w:eastAsia="Times New Roman" w:hAnsi="Arial" w:cs="Arial"/>
          <w:sz w:val="24"/>
          <w:szCs w:val="24"/>
        </w:rPr>
        <w:t>Нийгмийн даатгалын байгууллагын 2020 оны 12 дугаар сарын мэдээгээр хамрагдвал зохих иргэдийн 33 хувь буюу 9.2 мянган малчин, хувиараа хөдөлмөр эрхлэгч хамрагдаж, 17.7 тэрбум төгрөгийг тэтгэврийн даатгалын шимтгэлийг нөхөн төлсөн байна. Эдгээр иргэдээс 6.5 мянган иргэн шинээр тэтгэвэр тогтоолгож, тэтгэвэрт 9.8 тэрбум төгрөг зарцуулсан байна.</w:t>
      </w:r>
    </w:p>
    <w:p w:rsidR="00EB490F" w:rsidRPr="00D27F6B" w:rsidRDefault="00EB490F" w:rsidP="00D27F6B">
      <w:pPr>
        <w:spacing w:after="0" w:line="276" w:lineRule="auto"/>
        <w:jc w:val="both"/>
        <w:rPr>
          <w:rFonts w:ascii="Arial" w:eastAsia="Calibri" w:hAnsi="Arial" w:cs="Arial"/>
          <w:sz w:val="24"/>
          <w:szCs w:val="24"/>
          <w:lang w:val="mn-MN"/>
        </w:rPr>
      </w:pPr>
      <w:r w:rsidRPr="00D27F6B">
        <w:rPr>
          <w:rFonts w:ascii="Arial" w:eastAsia="Calibri" w:hAnsi="Arial" w:cs="Arial"/>
          <w:sz w:val="24"/>
          <w:szCs w:val="24"/>
          <w:lang w:val="mn-MN"/>
        </w:rPr>
        <w:tab/>
        <w:t xml:space="preserve"> </w:t>
      </w:r>
      <w:r w:rsidR="003E4F78" w:rsidRPr="00D27F6B">
        <w:rPr>
          <w:rFonts w:ascii="Arial" w:eastAsia="Calibri" w:hAnsi="Arial" w:cs="Arial"/>
          <w:sz w:val="24"/>
          <w:szCs w:val="24"/>
          <w:lang w:val="mn-MN"/>
        </w:rPr>
        <w:t>2021 оны 01 дүгээр сарын 01-ний өдрөөс малчин, хувиараа хөдөлмөр эрхлэгч</w:t>
      </w:r>
      <w:r w:rsidR="007B1BC4" w:rsidRPr="00D27F6B">
        <w:rPr>
          <w:rFonts w:ascii="Arial" w:eastAsia="Calibri" w:hAnsi="Arial" w:cs="Arial"/>
          <w:sz w:val="24"/>
          <w:szCs w:val="24"/>
          <w:lang w:val="mn-MN"/>
        </w:rPr>
        <w:t>ид</w:t>
      </w:r>
      <w:r w:rsidR="003E4F78" w:rsidRPr="00D27F6B">
        <w:rPr>
          <w:rFonts w:ascii="Arial" w:eastAsia="Calibri" w:hAnsi="Arial" w:cs="Arial"/>
          <w:sz w:val="24"/>
          <w:szCs w:val="24"/>
          <w:lang w:val="mn-MN"/>
        </w:rPr>
        <w:t xml:space="preserve"> нийгмий</w:t>
      </w:r>
      <w:r w:rsidR="007B1BC4" w:rsidRPr="00D27F6B">
        <w:rPr>
          <w:rFonts w:ascii="Arial" w:eastAsia="Calibri" w:hAnsi="Arial" w:cs="Arial"/>
          <w:sz w:val="24"/>
          <w:szCs w:val="24"/>
          <w:lang w:val="mn-MN"/>
        </w:rPr>
        <w:t>н</w:t>
      </w:r>
      <w:r w:rsidR="003E4F78" w:rsidRPr="00D27F6B">
        <w:rPr>
          <w:rFonts w:ascii="Arial" w:eastAsia="Calibri" w:hAnsi="Arial" w:cs="Arial"/>
          <w:sz w:val="24"/>
          <w:szCs w:val="24"/>
          <w:lang w:val="mn-MN"/>
        </w:rPr>
        <w:t xml:space="preserve"> даатгалын нөхөн төл</w:t>
      </w:r>
      <w:r w:rsidR="007B1BC4" w:rsidRPr="00D27F6B">
        <w:rPr>
          <w:rFonts w:ascii="Arial" w:eastAsia="Calibri" w:hAnsi="Arial" w:cs="Arial"/>
          <w:sz w:val="24"/>
          <w:szCs w:val="24"/>
          <w:lang w:val="mn-MN"/>
        </w:rPr>
        <w:t>өх хуулийн зохицуулалт үргэлжилбэл. 6 мянга орчим малчин хувиараа хөдөлмөр эрхлэгчид хамрагдах магадлалтай байна. Дээрх 6 мянган малчин, х</w:t>
      </w:r>
      <w:r w:rsidR="00F90C8D">
        <w:rPr>
          <w:rFonts w:ascii="Arial" w:eastAsia="Calibri" w:hAnsi="Arial" w:cs="Arial"/>
          <w:sz w:val="24"/>
          <w:szCs w:val="24"/>
          <w:lang w:val="mn-MN"/>
        </w:rPr>
        <w:t>увиараа хөдөлмөр эрхлэгчид дунд</w:t>
      </w:r>
      <w:r w:rsidR="007B1BC4" w:rsidRPr="00D27F6B">
        <w:rPr>
          <w:rFonts w:ascii="Arial" w:eastAsia="Calibri" w:hAnsi="Arial" w:cs="Arial"/>
          <w:sz w:val="24"/>
          <w:szCs w:val="24"/>
          <w:lang w:val="mn-MN"/>
        </w:rPr>
        <w:t>жаар 3.1-</w:t>
      </w:r>
      <w:r w:rsidR="00F90C8D">
        <w:rPr>
          <w:rFonts w:ascii="Arial" w:eastAsia="Calibri" w:hAnsi="Arial" w:cs="Arial"/>
          <w:sz w:val="24"/>
          <w:szCs w:val="24"/>
          <w:lang w:val="mn-MN"/>
        </w:rPr>
        <w:t>н</w:t>
      </w:r>
      <w:r w:rsidR="007B1BC4" w:rsidRPr="00D27F6B">
        <w:rPr>
          <w:rFonts w:ascii="Arial" w:eastAsia="Calibri" w:hAnsi="Arial" w:cs="Arial"/>
          <w:sz w:val="24"/>
          <w:szCs w:val="24"/>
          <w:lang w:val="mn-MN"/>
        </w:rPr>
        <w:t>ээс 3.7 жилийн нөхөн төлөлт хийж 10</w:t>
      </w:r>
      <w:r w:rsidR="00D162AC" w:rsidRPr="00D27F6B">
        <w:rPr>
          <w:rFonts w:ascii="Arial" w:eastAsia="Calibri" w:hAnsi="Arial" w:cs="Arial"/>
          <w:sz w:val="24"/>
          <w:szCs w:val="24"/>
          <w:lang w:val="mn-MN"/>
        </w:rPr>
        <w:t>.1-10.7 тэрбум төгрөг нийгмийн даатгалд хуримтлал үүснэ.</w:t>
      </w:r>
    </w:p>
    <w:p w:rsidR="00D733A3" w:rsidRPr="00D27F6B" w:rsidRDefault="00D162AC" w:rsidP="00D27F6B">
      <w:pPr>
        <w:spacing w:after="0" w:line="276" w:lineRule="auto"/>
        <w:jc w:val="both"/>
        <w:rPr>
          <w:rFonts w:ascii="Arial" w:eastAsia="Calibri" w:hAnsi="Arial" w:cs="Arial"/>
          <w:sz w:val="24"/>
          <w:szCs w:val="24"/>
        </w:rPr>
      </w:pPr>
      <w:r w:rsidRPr="00D27F6B">
        <w:rPr>
          <w:rFonts w:ascii="Arial" w:eastAsia="Calibri" w:hAnsi="Arial" w:cs="Arial"/>
          <w:sz w:val="24"/>
          <w:szCs w:val="24"/>
          <w:lang w:val="mn-MN"/>
        </w:rPr>
        <w:tab/>
      </w:r>
      <w:r w:rsidR="009B3D3D" w:rsidRPr="00D27F6B">
        <w:rPr>
          <w:rFonts w:ascii="Arial" w:eastAsia="Calibri" w:hAnsi="Arial" w:cs="Arial"/>
          <w:sz w:val="24"/>
          <w:szCs w:val="24"/>
        </w:rPr>
        <w:t>  </w:t>
      </w:r>
      <w:r w:rsidR="00D733A3" w:rsidRPr="00D27F6B">
        <w:rPr>
          <w:rFonts w:ascii="Arial" w:eastAsia="Calibri" w:hAnsi="Arial" w:cs="Arial"/>
          <w:sz w:val="24"/>
          <w:szCs w:val="24"/>
        </w:rPr>
        <w:t>Засгийн газрын 2020 оны 01 дүгээр сарын 22-ны өдрийн 24 дүгээр тогтоолоор цэргийн болон нийгмийн даатгалын сангаас олгож  байгаа 500.0 мянга хүртэлх төгрөгийн тэтгэврийг инфляцийн түвшинтэй уялдуулан 30.0 мянга, 500.0 мянга ба түүнээс дээш төгрөгийн тэтгэврийг 25.0 мянган төгрөгөөр нэмэгдүүлэхээр шийдвэрлэсэн.</w:t>
      </w:r>
      <w:r w:rsidR="00D733A3" w:rsidRPr="00D27F6B">
        <w:rPr>
          <w:rFonts w:ascii="Arial" w:hAnsi="Arial" w:cs="Arial"/>
          <w:color w:val="212529"/>
          <w:sz w:val="24"/>
          <w:szCs w:val="24"/>
          <w:shd w:val="clear" w:color="auto" w:fill="FFFFFF"/>
        </w:rPr>
        <w:t xml:space="preserve"> </w:t>
      </w:r>
      <w:r w:rsidR="00D733A3" w:rsidRPr="00D27F6B">
        <w:rPr>
          <w:rFonts w:ascii="Arial" w:eastAsia="Calibri" w:hAnsi="Arial" w:cs="Arial"/>
          <w:sz w:val="24"/>
          <w:szCs w:val="24"/>
        </w:rPr>
        <w:t>Ингэснээр бүрэн тэтгэврийн  доод хэмжээ 350.0 мянга, хувь тэнцүүлсэн тэтгэврийн доод хэмжээ 300.0 мянган төгрөг,  дундаж тэтгэвэр 409.0 мянган төгрөг болон нэмэгдэж байна.</w:t>
      </w:r>
    </w:p>
    <w:p w:rsidR="00D162AC" w:rsidRPr="00D27F6B" w:rsidRDefault="00D733A3" w:rsidP="00D27F6B">
      <w:pPr>
        <w:spacing w:after="0" w:line="276" w:lineRule="auto"/>
        <w:ind w:firstLine="720"/>
        <w:jc w:val="both"/>
        <w:rPr>
          <w:rFonts w:ascii="Arial" w:eastAsia="Calibri" w:hAnsi="Arial" w:cs="Arial"/>
          <w:sz w:val="24"/>
          <w:szCs w:val="24"/>
          <w:lang w:val="mn-MN"/>
        </w:rPr>
      </w:pPr>
      <w:r w:rsidRPr="00D27F6B">
        <w:rPr>
          <w:rFonts w:ascii="Arial" w:hAnsi="Arial" w:cs="Arial"/>
          <w:sz w:val="24"/>
          <w:szCs w:val="24"/>
          <w:lang w:val="mn-MN"/>
        </w:rPr>
        <w:t xml:space="preserve">Үүний дагуу </w:t>
      </w:r>
      <w:r w:rsidR="007A53C9" w:rsidRPr="00D27F6B">
        <w:rPr>
          <w:rFonts w:ascii="Arial" w:hAnsi="Arial" w:cs="Arial"/>
          <w:sz w:val="24"/>
          <w:szCs w:val="24"/>
          <w:lang w:val="mn-MN"/>
        </w:rPr>
        <w:t>магадлалын хувьд 3</w:t>
      </w:r>
      <w:r w:rsidR="00571B55" w:rsidRPr="00D27F6B">
        <w:rPr>
          <w:rFonts w:ascii="Arial" w:hAnsi="Arial" w:cs="Arial"/>
          <w:sz w:val="24"/>
          <w:szCs w:val="24"/>
          <w:lang w:val="mn-MN"/>
        </w:rPr>
        <w:t xml:space="preserve">000 малчин, хувиараа хөдөлмөр эрхлэгчид тооцоход </w:t>
      </w:r>
      <w:r w:rsidR="004E1AF8" w:rsidRPr="00D27F6B">
        <w:rPr>
          <w:rFonts w:ascii="Arial" w:hAnsi="Arial" w:cs="Arial"/>
          <w:sz w:val="24"/>
          <w:szCs w:val="24"/>
          <w:lang w:val="mn-MN"/>
        </w:rPr>
        <w:t xml:space="preserve">сар тутмын 350.000 төгрөг*12 сар = 4.200.000 төгрөг </w:t>
      </w:r>
      <w:r w:rsidR="00571B55" w:rsidRPr="00D27F6B">
        <w:rPr>
          <w:rFonts w:ascii="Arial" w:hAnsi="Arial" w:cs="Arial"/>
          <w:sz w:val="24"/>
          <w:szCs w:val="24"/>
          <w:lang w:val="mn-MN"/>
        </w:rPr>
        <w:t xml:space="preserve">жилд </w:t>
      </w:r>
      <w:r w:rsidR="004B656E" w:rsidRPr="00D27F6B">
        <w:rPr>
          <w:rFonts w:ascii="Arial" w:hAnsi="Arial" w:cs="Arial"/>
          <w:sz w:val="24"/>
          <w:szCs w:val="24"/>
          <w:lang w:val="mn-MN"/>
        </w:rPr>
        <w:t>12.6</w:t>
      </w:r>
      <w:r w:rsidR="00571B55" w:rsidRPr="00D27F6B">
        <w:rPr>
          <w:rFonts w:ascii="Arial" w:hAnsi="Arial" w:cs="Arial"/>
          <w:sz w:val="24"/>
          <w:szCs w:val="24"/>
          <w:lang w:val="mn-MN"/>
        </w:rPr>
        <w:t xml:space="preserve"> тэрбум төгрөгийн нэмэлт зардал шаардагдана.</w:t>
      </w:r>
    </w:p>
    <w:p w:rsidR="005812AE" w:rsidRPr="00D27F6B" w:rsidRDefault="005812AE" w:rsidP="00D27F6B">
      <w:pPr>
        <w:spacing w:after="0" w:line="276" w:lineRule="auto"/>
        <w:rPr>
          <w:rFonts w:ascii="Arial" w:hAnsi="Arial" w:cs="Arial"/>
          <w:b/>
          <w:sz w:val="24"/>
          <w:szCs w:val="24"/>
        </w:rPr>
      </w:pPr>
    </w:p>
    <w:p w:rsidR="009D2DD7" w:rsidRDefault="009D2DD7" w:rsidP="00D27F6B">
      <w:pPr>
        <w:spacing w:after="0" w:line="276" w:lineRule="auto"/>
        <w:ind w:firstLine="720"/>
        <w:jc w:val="center"/>
        <w:rPr>
          <w:rFonts w:ascii="Arial" w:hAnsi="Arial" w:cs="Arial"/>
          <w:b/>
          <w:sz w:val="24"/>
          <w:szCs w:val="24"/>
          <w:lang w:val="mn-MN"/>
        </w:rPr>
      </w:pPr>
      <w:r w:rsidRPr="00D27F6B">
        <w:rPr>
          <w:rFonts w:ascii="Arial" w:hAnsi="Arial" w:cs="Arial"/>
          <w:b/>
          <w:sz w:val="24"/>
          <w:szCs w:val="24"/>
        </w:rPr>
        <w:t xml:space="preserve">II. </w:t>
      </w:r>
      <w:r w:rsidRPr="00D27F6B">
        <w:rPr>
          <w:rFonts w:ascii="Arial" w:hAnsi="Arial" w:cs="Arial"/>
          <w:b/>
          <w:sz w:val="24"/>
          <w:szCs w:val="24"/>
          <w:lang w:val="mn-MN"/>
        </w:rPr>
        <w:t>ИРГЭНД /ДААТГУУЛАГЧИД/ ҮҮСЭХ ЗАРДЛЫН ТООЦОО</w:t>
      </w:r>
    </w:p>
    <w:p w:rsidR="00F90C8D" w:rsidRPr="00D27F6B" w:rsidRDefault="00F90C8D" w:rsidP="00D27F6B">
      <w:pPr>
        <w:spacing w:after="0" w:line="276" w:lineRule="auto"/>
        <w:ind w:firstLine="720"/>
        <w:jc w:val="center"/>
        <w:rPr>
          <w:rFonts w:ascii="Arial" w:hAnsi="Arial" w:cs="Arial"/>
          <w:b/>
          <w:sz w:val="24"/>
          <w:szCs w:val="24"/>
          <w:lang w:val="mn-MN"/>
        </w:rPr>
      </w:pPr>
    </w:p>
    <w:p w:rsidR="00EB431C" w:rsidRPr="00D27F6B" w:rsidRDefault="00EB431C" w:rsidP="00D27F6B">
      <w:pPr>
        <w:spacing w:after="0" w:line="276" w:lineRule="auto"/>
        <w:ind w:firstLine="720"/>
        <w:jc w:val="both"/>
        <w:rPr>
          <w:rFonts w:ascii="Arial" w:hAnsi="Arial" w:cs="Arial"/>
          <w:bCs/>
          <w:sz w:val="24"/>
          <w:szCs w:val="24"/>
          <w:lang w:val="mn-MN"/>
        </w:rPr>
      </w:pPr>
      <w:r w:rsidRPr="00D27F6B">
        <w:rPr>
          <w:rFonts w:ascii="Arial" w:hAnsi="Arial" w:cs="Arial"/>
          <w:bCs/>
          <w:sz w:val="24"/>
          <w:szCs w:val="24"/>
          <w:lang w:val="mn-MN"/>
        </w:rPr>
        <w:t>Малчин, хувиараа хөдөлмөр эрхлэгчийн тэтгэврийн даатгалын шимтгэлийг нөхөн төлүүлэх тухай хуульд өөрчлөлт оруулах хуульд өөрчлөлт орсноор иргэдэд нэмэлт зардал гарахгүй. Уг хуулийн төсөл нь өмнө хэрэгжиж байсан хуулийн нийгмийн даатгалын шимт</w:t>
      </w:r>
      <w:r w:rsidR="00F90C8D">
        <w:rPr>
          <w:rFonts w:ascii="Arial" w:hAnsi="Arial" w:cs="Arial"/>
          <w:bCs/>
          <w:sz w:val="24"/>
          <w:szCs w:val="24"/>
          <w:lang w:val="mn-MN"/>
        </w:rPr>
        <w:t>гэлийг тооцох журмын дагуу явагд</w:t>
      </w:r>
      <w:r w:rsidRPr="00D27F6B">
        <w:rPr>
          <w:rFonts w:ascii="Arial" w:hAnsi="Arial" w:cs="Arial"/>
          <w:bCs/>
          <w:sz w:val="24"/>
          <w:szCs w:val="24"/>
          <w:lang w:val="mn-MN"/>
        </w:rPr>
        <w:t>ах учир нэмэгдэл зардал иргэдэд гарахгүй.</w:t>
      </w:r>
    </w:p>
    <w:p w:rsidR="00F90C8D" w:rsidRPr="00D27F6B" w:rsidRDefault="00EB431C" w:rsidP="00DE1701">
      <w:pPr>
        <w:spacing w:after="0" w:line="276" w:lineRule="auto"/>
        <w:ind w:firstLine="720"/>
        <w:jc w:val="both"/>
        <w:rPr>
          <w:rFonts w:ascii="Arial" w:hAnsi="Arial" w:cs="Arial"/>
          <w:bCs/>
          <w:sz w:val="24"/>
          <w:szCs w:val="24"/>
          <w:lang w:val="mn-MN"/>
        </w:rPr>
      </w:pPr>
      <w:r w:rsidRPr="00D27F6B">
        <w:rPr>
          <w:rFonts w:ascii="Arial" w:hAnsi="Arial" w:cs="Arial"/>
          <w:bCs/>
          <w:sz w:val="24"/>
          <w:szCs w:val="24"/>
          <w:lang w:val="mn-MN"/>
        </w:rPr>
        <w:t>Мөн хуулийн өөрчлөлтийн төсөл нь зөвхөн ма</w:t>
      </w:r>
      <w:r w:rsidR="00F90C8D">
        <w:rPr>
          <w:rFonts w:ascii="Arial" w:hAnsi="Arial" w:cs="Arial"/>
          <w:bCs/>
          <w:sz w:val="24"/>
          <w:szCs w:val="24"/>
          <w:lang w:val="mn-MN"/>
        </w:rPr>
        <w:t>лчин, хувиараа хөдөлмөр эрхлэгч</w:t>
      </w:r>
      <w:r w:rsidRPr="00D27F6B">
        <w:rPr>
          <w:rFonts w:ascii="Arial" w:hAnsi="Arial" w:cs="Arial"/>
          <w:bCs/>
          <w:sz w:val="24"/>
          <w:szCs w:val="24"/>
          <w:lang w:val="mn-MN"/>
        </w:rPr>
        <w:t>дийн нийгмийн даатгалын нөхөн төлөх эрх зүйн орчинг бий болгож байх тул бусад нийгмийн даатгал төлөгч нарт нөлөөлөл үүсэхгүй болно.</w:t>
      </w:r>
    </w:p>
    <w:p w:rsidR="00756F35" w:rsidRPr="00D27F6B" w:rsidRDefault="00756F35" w:rsidP="00D27F6B">
      <w:pPr>
        <w:pStyle w:val="PlainText"/>
        <w:spacing w:line="276" w:lineRule="auto"/>
        <w:jc w:val="both"/>
        <w:rPr>
          <w:rFonts w:ascii="Arial" w:eastAsiaTheme="minorHAnsi" w:hAnsi="Arial" w:cs="Arial"/>
          <w:sz w:val="24"/>
          <w:szCs w:val="24"/>
          <w:lang w:val="mn-MN"/>
        </w:rPr>
      </w:pPr>
    </w:p>
    <w:p w:rsidR="00DE1701" w:rsidRDefault="00DE1701" w:rsidP="00D27F6B">
      <w:pPr>
        <w:pStyle w:val="PlainText"/>
        <w:spacing w:line="276" w:lineRule="auto"/>
        <w:jc w:val="center"/>
        <w:rPr>
          <w:rFonts w:ascii="Arial" w:hAnsi="Arial" w:cs="Arial"/>
          <w:b/>
          <w:sz w:val="24"/>
          <w:szCs w:val="24"/>
        </w:rPr>
      </w:pPr>
    </w:p>
    <w:p w:rsidR="00DE1701" w:rsidRDefault="00DE1701" w:rsidP="00D27F6B">
      <w:pPr>
        <w:pStyle w:val="PlainText"/>
        <w:spacing w:line="276" w:lineRule="auto"/>
        <w:jc w:val="center"/>
        <w:rPr>
          <w:rFonts w:ascii="Arial" w:hAnsi="Arial" w:cs="Arial"/>
          <w:b/>
          <w:sz w:val="24"/>
          <w:szCs w:val="24"/>
        </w:rPr>
      </w:pPr>
    </w:p>
    <w:p w:rsidR="00DE1701" w:rsidRDefault="00DE1701" w:rsidP="00D27F6B">
      <w:pPr>
        <w:pStyle w:val="PlainText"/>
        <w:spacing w:line="276" w:lineRule="auto"/>
        <w:jc w:val="center"/>
        <w:rPr>
          <w:rFonts w:ascii="Arial" w:hAnsi="Arial" w:cs="Arial"/>
          <w:b/>
          <w:sz w:val="24"/>
          <w:szCs w:val="24"/>
        </w:rPr>
      </w:pPr>
    </w:p>
    <w:p w:rsidR="009D2DD7" w:rsidRPr="00D27F6B" w:rsidRDefault="009D2DD7" w:rsidP="00D27F6B">
      <w:pPr>
        <w:pStyle w:val="PlainText"/>
        <w:spacing w:line="276" w:lineRule="auto"/>
        <w:jc w:val="center"/>
        <w:rPr>
          <w:rFonts w:ascii="Arial" w:hAnsi="Arial" w:cs="Arial"/>
          <w:b/>
          <w:sz w:val="24"/>
          <w:szCs w:val="24"/>
          <w:lang w:val="mn-MN"/>
        </w:rPr>
      </w:pPr>
      <w:r w:rsidRPr="00D27F6B">
        <w:rPr>
          <w:rFonts w:ascii="Arial" w:hAnsi="Arial" w:cs="Arial"/>
          <w:b/>
          <w:sz w:val="24"/>
          <w:szCs w:val="24"/>
        </w:rPr>
        <w:lastRenderedPageBreak/>
        <w:t xml:space="preserve">III. </w:t>
      </w:r>
      <w:r w:rsidRPr="00D27F6B">
        <w:rPr>
          <w:rFonts w:ascii="Arial" w:hAnsi="Arial" w:cs="Arial"/>
          <w:b/>
          <w:sz w:val="24"/>
          <w:szCs w:val="24"/>
          <w:lang w:val="mn-MN"/>
        </w:rPr>
        <w:t>ТӨРИЙН БАЙГУУЛЛАГАД ҮҮСЭХ ЗАРДЛЫН ТООЦОО</w:t>
      </w:r>
    </w:p>
    <w:p w:rsidR="008A1A56" w:rsidRPr="00D27F6B" w:rsidRDefault="008A1A56" w:rsidP="00D27F6B">
      <w:pPr>
        <w:spacing w:after="0" w:line="276" w:lineRule="auto"/>
        <w:ind w:firstLine="720"/>
        <w:jc w:val="center"/>
        <w:rPr>
          <w:rFonts w:ascii="Arial" w:hAnsi="Arial" w:cs="Arial"/>
          <w:b/>
          <w:sz w:val="24"/>
          <w:szCs w:val="24"/>
          <w:lang w:val="mn-MN"/>
        </w:rPr>
      </w:pPr>
    </w:p>
    <w:p w:rsidR="008A1A56" w:rsidRPr="00D27F6B" w:rsidRDefault="008A1A56" w:rsidP="00D27F6B">
      <w:pPr>
        <w:spacing w:after="0" w:line="276" w:lineRule="auto"/>
        <w:ind w:firstLine="720"/>
        <w:jc w:val="center"/>
        <w:rPr>
          <w:rFonts w:ascii="Arial" w:hAnsi="Arial" w:cs="Arial"/>
          <w:b/>
          <w:sz w:val="24"/>
          <w:szCs w:val="24"/>
          <w:lang w:val="mn-MN"/>
        </w:rPr>
      </w:pPr>
      <w:r w:rsidRPr="00D27F6B">
        <w:rPr>
          <w:rFonts w:ascii="Arial" w:hAnsi="Arial" w:cs="Arial"/>
          <w:b/>
          <w:sz w:val="24"/>
          <w:szCs w:val="24"/>
          <w:lang w:val="mn-MN"/>
        </w:rPr>
        <w:t>2021 оны нөхөн төлөх магадлалын тооцоо.</w:t>
      </w:r>
    </w:p>
    <w:p w:rsidR="008A1A56" w:rsidRPr="00D27F6B" w:rsidRDefault="008A1A56" w:rsidP="00D27F6B">
      <w:pPr>
        <w:pStyle w:val="PlainText"/>
        <w:spacing w:line="276" w:lineRule="auto"/>
        <w:jc w:val="both"/>
        <w:rPr>
          <w:rFonts w:ascii="Arial" w:hAnsi="Arial" w:cs="Arial"/>
          <w:sz w:val="24"/>
          <w:szCs w:val="24"/>
          <w:lang w:val="mn-MN"/>
        </w:rPr>
      </w:pPr>
    </w:p>
    <w:tbl>
      <w:tblPr>
        <w:tblW w:w="9351" w:type="dxa"/>
        <w:tblLook w:val="04A0" w:firstRow="1" w:lastRow="0" w:firstColumn="1" w:lastColumn="0" w:noHBand="0" w:noVBand="1"/>
      </w:tblPr>
      <w:tblGrid>
        <w:gridCol w:w="2263"/>
        <w:gridCol w:w="1692"/>
        <w:gridCol w:w="2880"/>
        <w:gridCol w:w="2516"/>
      </w:tblGrid>
      <w:tr w:rsidR="008A1A56" w:rsidRPr="00D27F6B" w:rsidTr="009F4CF1">
        <w:trPr>
          <w:trHeight w:val="285"/>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A56" w:rsidRPr="00D27F6B" w:rsidRDefault="008A1A56" w:rsidP="00D27F6B">
            <w:pPr>
              <w:spacing w:after="0" w:line="276" w:lineRule="auto"/>
              <w:jc w:val="center"/>
              <w:rPr>
                <w:rFonts w:ascii="Arial" w:eastAsia="Times New Roman" w:hAnsi="Arial" w:cs="Arial"/>
                <w:color w:val="000000"/>
                <w:sz w:val="24"/>
                <w:szCs w:val="24"/>
              </w:rPr>
            </w:pPr>
            <w:r w:rsidRPr="00D27F6B">
              <w:rPr>
                <w:rFonts w:ascii="Arial" w:eastAsia="Times New Roman" w:hAnsi="Arial" w:cs="Arial"/>
                <w:color w:val="000000"/>
                <w:sz w:val="24"/>
                <w:szCs w:val="24"/>
              </w:rPr>
              <w:t>Үзүүлэлт</w:t>
            </w:r>
          </w:p>
        </w:tc>
        <w:tc>
          <w:tcPr>
            <w:tcW w:w="1692" w:type="dxa"/>
            <w:tcBorders>
              <w:top w:val="single" w:sz="4" w:space="0" w:color="auto"/>
              <w:left w:val="nil"/>
              <w:bottom w:val="single" w:sz="4" w:space="0" w:color="auto"/>
              <w:right w:val="single" w:sz="4" w:space="0" w:color="auto"/>
            </w:tcBorders>
            <w:shd w:val="clear" w:color="auto" w:fill="auto"/>
            <w:noWrap/>
            <w:vAlign w:val="center"/>
            <w:hideMark/>
          </w:tcPr>
          <w:p w:rsidR="008A1A56" w:rsidRPr="00D27F6B" w:rsidRDefault="008A1A56" w:rsidP="00D27F6B">
            <w:pPr>
              <w:spacing w:after="0" w:line="276" w:lineRule="auto"/>
              <w:jc w:val="center"/>
              <w:rPr>
                <w:rFonts w:ascii="Arial" w:eastAsia="Times New Roman" w:hAnsi="Arial" w:cs="Arial"/>
                <w:color w:val="000000"/>
                <w:sz w:val="24"/>
                <w:szCs w:val="24"/>
                <w:lang w:val="mn-MN"/>
              </w:rPr>
            </w:pPr>
            <w:r w:rsidRPr="00D27F6B">
              <w:rPr>
                <w:rFonts w:ascii="Arial" w:eastAsia="Times New Roman" w:hAnsi="Arial" w:cs="Arial"/>
                <w:color w:val="000000"/>
                <w:sz w:val="24"/>
                <w:szCs w:val="24"/>
              </w:rPr>
              <w:t>Хамрагдах</w:t>
            </w:r>
            <w:r w:rsidRPr="00D27F6B">
              <w:rPr>
                <w:rFonts w:ascii="Arial" w:eastAsia="Times New Roman" w:hAnsi="Arial" w:cs="Arial"/>
                <w:color w:val="000000"/>
                <w:sz w:val="24"/>
                <w:szCs w:val="24"/>
                <w:lang w:val="mn-MN"/>
              </w:rPr>
              <w:t>* хүний тоо</w:t>
            </w:r>
            <w:r w:rsidRPr="00D27F6B">
              <w:rPr>
                <w:rFonts w:ascii="Arial" w:eastAsia="Times New Roman" w:hAnsi="Arial" w:cs="Arial"/>
                <w:color w:val="000000"/>
                <w:sz w:val="24"/>
                <w:szCs w:val="24"/>
              </w:rPr>
              <w:t xml:space="preserve"> </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8A1A56" w:rsidRPr="00D27F6B" w:rsidRDefault="008A1A56" w:rsidP="00D27F6B">
            <w:pPr>
              <w:spacing w:after="0" w:line="276" w:lineRule="auto"/>
              <w:jc w:val="center"/>
              <w:rPr>
                <w:rFonts w:ascii="Arial" w:eastAsia="Times New Roman" w:hAnsi="Arial" w:cs="Arial"/>
                <w:color w:val="000000"/>
                <w:sz w:val="24"/>
                <w:szCs w:val="24"/>
                <w:lang w:val="mn-MN"/>
              </w:rPr>
            </w:pPr>
            <w:r w:rsidRPr="00D27F6B">
              <w:rPr>
                <w:rFonts w:ascii="Arial" w:eastAsia="Times New Roman" w:hAnsi="Arial" w:cs="Arial"/>
                <w:color w:val="000000"/>
                <w:sz w:val="24"/>
                <w:szCs w:val="24"/>
              </w:rPr>
              <w:t xml:space="preserve">Нөхөн </w:t>
            </w:r>
            <w:r w:rsidRPr="00D27F6B">
              <w:rPr>
                <w:rFonts w:ascii="Arial" w:eastAsia="Times New Roman" w:hAnsi="Arial" w:cs="Arial"/>
                <w:color w:val="000000"/>
                <w:sz w:val="24"/>
                <w:szCs w:val="24"/>
                <w:lang w:val="mn-MN"/>
              </w:rPr>
              <w:t xml:space="preserve">төлөх дундаж жил </w:t>
            </w:r>
          </w:p>
        </w:tc>
        <w:tc>
          <w:tcPr>
            <w:tcW w:w="2516" w:type="dxa"/>
            <w:tcBorders>
              <w:top w:val="single" w:sz="4" w:space="0" w:color="auto"/>
              <w:left w:val="nil"/>
              <w:bottom w:val="single" w:sz="4" w:space="0" w:color="auto"/>
              <w:right w:val="single" w:sz="4" w:space="0" w:color="auto"/>
            </w:tcBorders>
          </w:tcPr>
          <w:p w:rsidR="008A1A56" w:rsidRPr="00D27F6B" w:rsidRDefault="008A1A56" w:rsidP="00D27F6B">
            <w:pPr>
              <w:spacing w:after="0" w:line="276" w:lineRule="auto"/>
              <w:jc w:val="center"/>
              <w:rPr>
                <w:rFonts w:ascii="Arial" w:eastAsia="Times New Roman" w:hAnsi="Arial" w:cs="Arial"/>
                <w:color w:val="000000"/>
                <w:sz w:val="24"/>
                <w:szCs w:val="24"/>
                <w:lang w:val="mn-MN"/>
              </w:rPr>
            </w:pPr>
            <w:r w:rsidRPr="00D27F6B">
              <w:rPr>
                <w:rFonts w:ascii="Arial" w:eastAsia="Times New Roman" w:hAnsi="Arial" w:cs="Arial"/>
                <w:color w:val="000000"/>
                <w:sz w:val="24"/>
                <w:szCs w:val="24"/>
                <w:lang w:val="mn-MN"/>
              </w:rPr>
              <w:t>Төлөх шимтгэл /тэрбум.төг/</w:t>
            </w:r>
          </w:p>
          <w:p w:rsidR="008A1A56" w:rsidRPr="00D27F6B" w:rsidRDefault="008A1A56" w:rsidP="00D27F6B">
            <w:pPr>
              <w:spacing w:after="0" w:line="276" w:lineRule="auto"/>
              <w:jc w:val="center"/>
              <w:rPr>
                <w:rFonts w:ascii="Arial" w:eastAsia="Times New Roman" w:hAnsi="Arial" w:cs="Arial"/>
                <w:color w:val="000000"/>
                <w:sz w:val="24"/>
                <w:szCs w:val="24"/>
                <w:lang w:val="mn-MN"/>
              </w:rPr>
            </w:pPr>
          </w:p>
        </w:tc>
      </w:tr>
      <w:tr w:rsidR="008A1A56" w:rsidRPr="00D27F6B" w:rsidTr="009F4CF1">
        <w:trPr>
          <w:trHeight w:val="28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8A1A56" w:rsidRPr="00D27F6B" w:rsidRDefault="008A1A56" w:rsidP="00D27F6B">
            <w:pPr>
              <w:spacing w:after="0" w:line="276" w:lineRule="auto"/>
              <w:rPr>
                <w:rFonts w:ascii="Arial" w:eastAsia="Times New Roman" w:hAnsi="Arial" w:cs="Arial"/>
                <w:color w:val="000000"/>
                <w:sz w:val="24"/>
                <w:szCs w:val="24"/>
              </w:rPr>
            </w:pPr>
            <w:r w:rsidRPr="00D27F6B">
              <w:rPr>
                <w:rFonts w:ascii="Arial" w:eastAsia="Times New Roman" w:hAnsi="Arial" w:cs="Arial"/>
                <w:color w:val="000000"/>
                <w:sz w:val="24"/>
                <w:szCs w:val="24"/>
              </w:rPr>
              <w:t>Малчин, Хувиараа хөдөлмөр эрхлэгч</w:t>
            </w:r>
          </w:p>
        </w:tc>
        <w:tc>
          <w:tcPr>
            <w:tcW w:w="1692" w:type="dxa"/>
            <w:tcBorders>
              <w:top w:val="nil"/>
              <w:left w:val="nil"/>
              <w:bottom w:val="single" w:sz="4" w:space="0" w:color="auto"/>
              <w:right w:val="single" w:sz="4" w:space="0" w:color="auto"/>
            </w:tcBorders>
            <w:shd w:val="clear" w:color="auto" w:fill="auto"/>
            <w:noWrap/>
            <w:vAlign w:val="center"/>
            <w:hideMark/>
          </w:tcPr>
          <w:p w:rsidR="008A1A56" w:rsidRPr="00D27F6B" w:rsidRDefault="008A1A56" w:rsidP="00D27F6B">
            <w:pPr>
              <w:spacing w:after="0" w:line="276" w:lineRule="auto"/>
              <w:jc w:val="right"/>
              <w:rPr>
                <w:rFonts w:ascii="Arial" w:eastAsia="Times New Roman" w:hAnsi="Arial" w:cs="Arial"/>
                <w:color w:val="000000"/>
                <w:sz w:val="24"/>
                <w:szCs w:val="24"/>
              </w:rPr>
            </w:pPr>
            <w:r w:rsidRPr="00D27F6B">
              <w:rPr>
                <w:rFonts w:ascii="Arial" w:eastAsia="Times New Roman" w:hAnsi="Arial" w:cs="Arial"/>
                <w:color w:val="000000"/>
                <w:sz w:val="24"/>
                <w:szCs w:val="24"/>
              </w:rPr>
              <w:t xml:space="preserve">        </w:t>
            </w:r>
            <w:r w:rsidRPr="00D27F6B">
              <w:rPr>
                <w:rFonts w:ascii="Arial" w:eastAsia="Times New Roman" w:hAnsi="Arial" w:cs="Arial"/>
                <w:color w:val="000000"/>
                <w:sz w:val="24"/>
                <w:szCs w:val="24"/>
                <w:lang w:val="mn-MN"/>
              </w:rPr>
              <w:t>6000</w:t>
            </w:r>
            <w:r w:rsidRPr="00D27F6B">
              <w:rPr>
                <w:rFonts w:ascii="Arial" w:eastAsia="Times New Roman" w:hAnsi="Arial" w:cs="Arial"/>
                <w:color w:val="000000"/>
                <w:sz w:val="24"/>
                <w:szCs w:val="24"/>
              </w:rPr>
              <w:t xml:space="preserve"> </w:t>
            </w:r>
          </w:p>
        </w:tc>
        <w:tc>
          <w:tcPr>
            <w:tcW w:w="2880" w:type="dxa"/>
            <w:tcBorders>
              <w:top w:val="nil"/>
              <w:left w:val="nil"/>
              <w:bottom w:val="single" w:sz="4" w:space="0" w:color="auto"/>
              <w:right w:val="single" w:sz="4" w:space="0" w:color="auto"/>
            </w:tcBorders>
            <w:shd w:val="clear" w:color="auto" w:fill="auto"/>
            <w:noWrap/>
            <w:vAlign w:val="center"/>
            <w:hideMark/>
          </w:tcPr>
          <w:p w:rsidR="008A1A56" w:rsidRPr="00D27F6B" w:rsidRDefault="008A1A56" w:rsidP="00D27F6B">
            <w:pPr>
              <w:spacing w:after="0" w:line="276" w:lineRule="auto"/>
              <w:jc w:val="center"/>
              <w:rPr>
                <w:rFonts w:ascii="Arial" w:eastAsia="Times New Roman" w:hAnsi="Arial" w:cs="Arial"/>
                <w:color w:val="000000"/>
                <w:sz w:val="24"/>
                <w:szCs w:val="24"/>
              </w:rPr>
            </w:pPr>
            <w:r w:rsidRPr="00D27F6B">
              <w:rPr>
                <w:rFonts w:ascii="Arial" w:eastAsia="Times New Roman" w:hAnsi="Arial" w:cs="Arial"/>
                <w:color w:val="000000"/>
                <w:sz w:val="24"/>
                <w:szCs w:val="24"/>
                <w:lang w:val="mn-MN"/>
              </w:rPr>
              <w:t>3.1</w:t>
            </w:r>
          </w:p>
        </w:tc>
        <w:tc>
          <w:tcPr>
            <w:tcW w:w="2516" w:type="dxa"/>
            <w:tcBorders>
              <w:top w:val="nil"/>
              <w:left w:val="nil"/>
              <w:bottom w:val="single" w:sz="4" w:space="0" w:color="auto"/>
              <w:right w:val="single" w:sz="4" w:space="0" w:color="auto"/>
            </w:tcBorders>
            <w:vAlign w:val="center"/>
          </w:tcPr>
          <w:p w:rsidR="008A1A56" w:rsidRPr="00D27F6B" w:rsidRDefault="008A1A56" w:rsidP="00D27F6B">
            <w:pPr>
              <w:spacing w:line="276" w:lineRule="auto"/>
              <w:jc w:val="right"/>
              <w:rPr>
                <w:rFonts w:ascii="Arial" w:eastAsia="Calibri" w:hAnsi="Arial" w:cs="Arial"/>
                <w:color w:val="000000"/>
                <w:sz w:val="24"/>
                <w:szCs w:val="24"/>
              </w:rPr>
            </w:pPr>
            <w:r w:rsidRPr="00D27F6B">
              <w:rPr>
                <w:rFonts w:ascii="Arial" w:eastAsia="Calibri" w:hAnsi="Arial" w:cs="Arial"/>
                <w:color w:val="000000"/>
                <w:sz w:val="24"/>
                <w:szCs w:val="24"/>
                <w:lang w:val="mn-MN"/>
              </w:rPr>
              <w:t>10</w:t>
            </w:r>
            <w:r w:rsidRPr="00D27F6B">
              <w:rPr>
                <w:rFonts w:ascii="Arial" w:eastAsia="Calibri" w:hAnsi="Arial" w:cs="Arial"/>
                <w:color w:val="000000"/>
                <w:sz w:val="24"/>
                <w:szCs w:val="24"/>
              </w:rPr>
              <w:t>.</w:t>
            </w:r>
            <w:r w:rsidRPr="00D27F6B">
              <w:rPr>
                <w:rFonts w:ascii="Arial" w:eastAsia="Calibri" w:hAnsi="Arial" w:cs="Arial"/>
                <w:color w:val="000000"/>
                <w:sz w:val="24"/>
                <w:szCs w:val="24"/>
                <w:lang w:val="mn-MN"/>
              </w:rPr>
              <w:t>7</w:t>
            </w:r>
          </w:p>
        </w:tc>
      </w:tr>
      <w:tr w:rsidR="008A1A56" w:rsidRPr="00D27F6B" w:rsidTr="009F4CF1">
        <w:trPr>
          <w:trHeight w:val="28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8A1A56" w:rsidRPr="00D27F6B" w:rsidRDefault="008A1A56" w:rsidP="00D27F6B">
            <w:pPr>
              <w:spacing w:after="0" w:line="276" w:lineRule="auto"/>
              <w:rPr>
                <w:rFonts w:ascii="Arial" w:eastAsia="Times New Roman" w:hAnsi="Arial" w:cs="Arial"/>
                <w:color w:val="000000"/>
                <w:sz w:val="24"/>
                <w:szCs w:val="24"/>
              </w:rPr>
            </w:pPr>
            <w:r w:rsidRPr="00D27F6B">
              <w:rPr>
                <w:rFonts w:ascii="Arial" w:eastAsia="Times New Roman" w:hAnsi="Arial" w:cs="Arial"/>
                <w:color w:val="000000"/>
                <w:sz w:val="24"/>
                <w:szCs w:val="24"/>
              </w:rPr>
              <w:t xml:space="preserve">Үүнээс: малчин </w:t>
            </w:r>
          </w:p>
        </w:tc>
        <w:tc>
          <w:tcPr>
            <w:tcW w:w="1692" w:type="dxa"/>
            <w:tcBorders>
              <w:top w:val="nil"/>
              <w:left w:val="nil"/>
              <w:bottom w:val="single" w:sz="4" w:space="0" w:color="auto"/>
              <w:right w:val="single" w:sz="4" w:space="0" w:color="auto"/>
            </w:tcBorders>
            <w:shd w:val="clear" w:color="auto" w:fill="auto"/>
            <w:noWrap/>
            <w:vAlign w:val="center"/>
            <w:hideMark/>
          </w:tcPr>
          <w:p w:rsidR="008A1A56" w:rsidRPr="00D27F6B" w:rsidRDefault="008A1A56" w:rsidP="00D27F6B">
            <w:pPr>
              <w:spacing w:after="0" w:line="276" w:lineRule="auto"/>
              <w:jc w:val="right"/>
              <w:rPr>
                <w:rFonts w:ascii="Arial" w:eastAsia="Times New Roman" w:hAnsi="Arial" w:cs="Arial"/>
                <w:color w:val="000000"/>
                <w:sz w:val="24"/>
                <w:szCs w:val="24"/>
              </w:rPr>
            </w:pPr>
            <w:r w:rsidRPr="00D27F6B">
              <w:rPr>
                <w:rFonts w:ascii="Arial" w:eastAsia="Times New Roman" w:hAnsi="Arial" w:cs="Arial"/>
                <w:color w:val="000000"/>
                <w:sz w:val="24"/>
                <w:szCs w:val="24"/>
                <w:lang w:val="mn-MN"/>
              </w:rPr>
              <w:t>5400</w:t>
            </w:r>
            <w:r w:rsidRPr="00D27F6B">
              <w:rPr>
                <w:rFonts w:ascii="Arial" w:eastAsia="Times New Roman" w:hAnsi="Arial" w:cs="Arial"/>
                <w:color w:val="000000"/>
                <w:sz w:val="24"/>
                <w:szCs w:val="24"/>
              </w:rPr>
              <w:t xml:space="preserve"> </w:t>
            </w:r>
          </w:p>
        </w:tc>
        <w:tc>
          <w:tcPr>
            <w:tcW w:w="2880" w:type="dxa"/>
            <w:tcBorders>
              <w:top w:val="nil"/>
              <w:left w:val="nil"/>
              <w:bottom w:val="single" w:sz="4" w:space="0" w:color="auto"/>
              <w:right w:val="single" w:sz="4" w:space="0" w:color="auto"/>
            </w:tcBorders>
            <w:shd w:val="clear" w:color="auto" w:fill="auto"/>
            <w:noWrap/>
            <w:vAlign w:val="center"/>
            <w:hideMark/>
          </w:tcPr>
          <w:p w:rsidR="008A1A56" w:rsidRPr="00D27F6B" w:rsidRDefault="008A1A56" w:rsidP="00D27F6B">
            <w:pPr>
              <w:spacing w:after="0" w:line="276" w:lineRule="auto"/>
              <w:jc w:val="center"/>
              <w:rPr>
                <w:rFonts w:ascii="Arial" w:eastAsia="Times New Roman" w:hAnsi="Arial" w:cs="Arial"/>
                <w:color w:val="000000"/>
                <w:sz w:val="24"/>
                <w:szCs w:val="24"/>
              </w:rPr>
            </w:pPr>
            <w:r w:rsidRPr="00D27F6B">
              <w:rPr>
                <w:rFonts w:ascii="Arial" w:eastAsia="Times New Roman" w:hAnsi="Arial" w:cs="Arial"/>
                <w:color w:val="000000"/>
                <w:sz w:val="24"/>
                <w:szCs w:val="24"/>
                <w:lang w:val="mn-MN"/>
              </w:rPr>
              <w:t>3.7</w:t>
            </w:r>
          </w:p>
        </w:tc>
        <w:tc>
          <w:tcPr>
            <w:tcW w:w="2516" w:type="dxa"/>
            <w:tcBorders>
              <w:top w:val="nil"/>
              <w:left w:val="nil"/>
              <w:bottom w:val="single" w:sz="4" w:space="0" w:color="auto"/>
              <w:right w:val="single" w:sz="4" w:space="0" w:color="auto"/>
            </w:tcBorders>
            <w:vAlign w:val="center"/>
          </w:tcPr>
          <w:p w:rsidR="008A1A56" w:rsidRPr="00D27F6B" w:rsidRDefault="008A1A56" w:rsidP="00D27F6B">
            <w:pPr>
              <w:spacing w:line="276" w:lineRule="auto"/>
              <w:jc w:val="right"/>
              <w:rPr>
                <w:rFonts w:ascii="Arial" w:eastAsia="Calibri" w:hAnsi="Arial" w:cs="Arial"/>
                <w:color w:val="000000"/>
                <w:sz w:val="24"/>
                <w:szCs w:val="24"/>
              </w:rPr>
            </w:pPr>
            <w:r w:rsidRPr="00D27F6B">
              <w:rPr>
                <w:rFonts w:ascii="Arial" w:eastAsia="Calibri" w:hAnsi="Arial" w:cs="Arial"/>
                <w:color w:val="000000"/>
                <w:sz w:val="24"/>
                <w:szCs w:val="24"/>
                <w:lang w:val="mn-MN"/>
              </w:rPr>
              <w:t>1</w:t>
            </w:r>
            <w:r w:rsidRPr="00D27F6B">
              <w:rPr>
                <w:rFonts w:ascii="Arial" w:eastAsia="Calibri" w:hAnsi="Arial" w:cs="Arial"/>
                <w:color w:val="000000"/>
                <w:sz w:val="24"/>
                <w:szCs w:val="24"/>
              </w:rPr>
              <w:t>0.1</w:t>
            </w:r>
          </w:p>
        </w:tc>
      </w:tr>
    </w:tbl>
    <w:p w:rsidR="008A1A56" w:rsidRPr="00D27F6B" w:rsidRDefault="008A1A56" w:rsidP="00D27F6B">
      <w:pPr>
        <w:spacing w:after="0" w:line="276" w:lineRule="auto"/>
        <w:ind w:firstLine="720"/>
        <w:jc w:val="both"/>
        <w:rPr>
          <w:rFonts w:ascii="Arial" w:hAnsi="Arial" w:cs="Arial"/>
          <w:b/>
          <w:sz w:val="24"/>
          <w:szCs w:val="24"/>
          <w:lang w:val="mn-MN"/>
        </w:rPr>
      </w:pPr>
    </w:p>
    <w:p w:rsidR="002C3375" w:rsidRPr="00D27F6B" w:rsidRDefault="004B656E" w:rsidP="00D27F6B">
      <w:pPr>
        <w:spacing w:after="0" w:line="276" w:lineRule="auto"/>
        <w:ind w:firstLine="720"/>
        <w:jc w:val="center"/>
        <w:rPr>
          <w:rFonts w:ascii="Arial" w:hAnsi="Arial" w:cs="Arial"/>
          <w:b/>
          <w:sz w:val="24"/>
          <w:szCs w:val="24"/>
          <w:lang w:val="mn-MN"/>
        </w:rPr>
      </w:pPr>
      <w:r w:rsidRPr="00D27F6B">
        <w:rPr>
          <w:rFonts w:ascii="Arial" w:hAnsi="Arial" w:cs="Arial"/>
          <w:b/>
          <w:sz w:val="24"/>
          <w:szCs w:val="24"/>
          <w:lang w:val="mn-MN"/>
        </w:rPr>
        <w:t>2021 оны</w:t>
      </w:r>
      <w:r w:rsidR="002C3375" w:rsidRPr="00D27F6B">
        <w:rPr>
          <w:rFonts w:ascii="Arial" w:hAnsi="Arial" w:cs="Arial"/>
          <w:b/>
          <w:sz w:val="24"/>
          <w:szCs w:val="24"/>
          <w:lang w:val="mn-MN"/>
        </w:rPr>
        <w:t xml:space="preserve"> тэтг</w:t>
      </w:r>
      <w:r w:rsidR="00F90C8D">
        <w:rPr>
          <w:rFonts w:ascii="Arial" w:hAnsi="Arial" w:cs="Arial"/>
          <w:b/>
          <w:sz w:val="24"/>
          <w:szCs w:val="24"/>
          <w:lang w:val="mn-MN"/>
        </w:rPr>
        <w:t>эв</w:t>
      </w:r>
      <w:r w:rsidR="002C3375" w:rsidRPr="00D27F6B">
        <w:rPr>
          <w:rFonts w:ascii="Arial" w:hAnsi="Arial" w:cs="Arial"/>
          <w:b/>
          <w:sz w:val="24"/>
          <w:szCs w:val="24"/>
          <w:lang w:val="mn-MN"/>
        </w:rPr>
        <w:t>рт хамрагдах тоо,</w:t>
      </w:r>
      <w:r w:rsidRPr="00D27F6B">
        <w:rPr>
          <w:rFonts w:ascii="Arial" w:hAnsi="Arial" w:cs="Arial"/>
          <w:b/>
          <w:sz w:val="24"/>
          <w:szCs w:val="24"/>
          <w:lang w:val="mn-MN"/>
        </w:rPr>
        <w:t xml:space="preserve"> </w:t>
      </w:r>
      <w:r w:rsidR="00F90C8D">
        <w:rPr>
          <w:rFonts w:ascii="Arial" w:hAnsi="Arial" w:cs="Arial"/>
          <w:b/>
          <w:sz w:val="24"/>
          <w:szCs w:val="24"/>
          <w:lang w:val="mn-MN"/>
        </w:rPr>
        <w:t>зард</w:t>
      </w:r>
      <w:r w:rsidR="002C3375" w:rsidRPr="00D27F6B">
        <w:rPr>
          <w:rFonts w:ascii="Arial" w:hAnsi="Arial" w:cs="Arial"/>
          <w:b/>
          <w:sz w:val="24"/>
          <w:szCs w:val="24"/>
          <w:lang w:val="mn-MN"/>
        </w:rPr>
        <w:t>лын тооцоо./магадлал/</w:t>
      </w:r>
    </w:p>
    <w:tbl>
      <w:tblPr>
        <w:tblW w:w="9407" w:type="dxa"/>
        <w:tblLook w:val="04A0" w:firstRow="1" w:lastRow="0" w:firstColumn="1" w:lastColumn="0" w:noHBand="0" w:noVBand="1"/>
      </w:tblPr>
      <w:tblGrid>
        <w:gridCol w:w="2263"/>
        <w:gridCol w:w="1516"/>
        <w:gridCol w:w="1976"/>
        <w:gridCol w:w="1800"/>
        <w:gridCol w:w="1852"/>
      </w:tblGrid>
      <w:tr w:rsidR="005B5193" w:rsidRPr="00D27F6B" w:rsidTr="00523473">
        <w:trPr>
          <w:trHeight w:val="285"/>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193" w:rsidRPr="00D27F6B" w:rsidRDefault="005B5193" w:rsidP="00D27F6B">
            <w:pPr>
              <w:spacing w:after="0" w:line="276" w:lineRule="auto"/>
              <w:jc w:val="center"/>
              <w:rPr>
                <w:rFonts w:ascii="Arial" w:eastAsia="Times New Roman" w:hAnsi="Arial" w:cs="Arial"/>
                <w:color w:val="000000"/>
                <w:sz w:val="24"/>
                <w:szCs w:val="24"/>
              </w:rPr>
            </w:pPr>
            <w:r w:rsidRPr="00D27F6B">
              <w:rPr>
                <w:rFonts w:ascii="Arial" w:eastAsia="Times New Roman" w:hAnsi="Arial" w:cs="Arial"/>
                <w:color w:val="000000"/>
                <w:sz w:val="24"/>
                <w:szCs w:val="24"/>
              </w:rPr>
              <w:t>Үзүүлэлт</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5B5193" w:rsidRPr="00D27F6B" w:rsidRDefault="005B5193" w:rsidP="00D27F6B">
            <w:pPr>
              <w:spacing w:after="0" w:line="276" w:lineRule="auto"/>
              <w:jc w:val="center"/>
              <w:rPr>
                <w:rFonts w:ascii="Arial" w:eastAsia="Times New Roman" w:hAnsi="Arial" w:cs="Arial"/>
                <w:color w:val="000000"/>
                <w:sz w:val="24"/>
                <w:szCs w:val="24"/>
                <w:lang w:val="mn-MN"/>
              </w:rPr>
            </w:pPr>
            <w:r w:rsidRPr="00D27F6B">
              <w:rPr>
                <w:rFonts w:ascii="Arial" w:eastAsia="Times New Roman" w:hAnsi="Arial" w:cs="Arial"/>
                <w:color w:val="000000"/>
                <w:sz w:val="24"/>
                <w:szCs w:val="24"/>
              </w:rPr>
              <w:t>Хамрагдах</w:t>
            </w:r>
            <w:r w:rsidRPr="00D27F6B">
              <w:rPr>
                <w:rFonts w:ascii="Arial" w:eastAsia="Times New Roman" w:hAnsi="Arial" w:cs="Arial"/>
                <w:color w:val="000000"/>
                <w:sz w:val="24"/>
                <w:szCs w:val="24"/>
                <w:lang w:val="mn-MN"/>
              </w:rPr>
              <w:t>* хүний тоо</w:t>
            </w:r>
            <w:r w:rsidRPr="00D27F6B">
              <w:rPr>
                <w:rFonts w:ascii="Arial" w:eastAsia="Times New Roman" w:hAnsi="Arial" w:cs="Arial"/>
                <w:color w:val="000000"/>
                <w:sz w:val="24"/>
                <w:szCs w:val="24"/>
              </w:rPr>
              <w:t xml:space="preserve"> </w:t>
            </w:r>
          </w:p>
        </w:tc>
        <w:tc>
          <w:tcPr>
            <w:tcW w:w="1976" w:type="dxa"/>
            <w:tcBorders>
              <w:top w:val="single" w:sz="4" w:space="0" w:color="auto"/>
              <w:left w:val="nil"/>
              <w:bottom w:val="single" w:sz="4" w:space="0" w:color="auto"/>
              <w:right w:val="single" w:sz="4" w:space="0" w:color="auto"/>
            </w:tcBorders>
            <w:shd w:val="clear" w:color="auto" w:fill="auto"/>
            <w:noWrap/>
            <w:vAlign w:val="center"/>
            <w:hideMark/>
          </w:tcPr>
          <w:p w:rsidR="00523473" w:rsidRPr="00D27F6B" w:rsidRDefault="005B5193" w:rsidP="00D27F6B">
            <w:pPr>
              <w:spacing w:after="0" w:line="276" w:lineRule="auto"/>
              <w:jc w:val="center"/>
              <w:rPr>
                <w:rFonts w:ascii="Arial" w:eastAsia="Times New Roman" w:hAnsi="Arial" w:cs="Arial"/>
                <w:color w:val="000000"/>
                <w:sz w:val="24"/>
                <w:szCs w:val="24"/>
                <w:lang w:val="mn-MN"/>
              </w:rPr>
            </w:pPr>
            <w:r w:rsidRPr="00D27F6B">
              <w:rPr>
                <w:rFonts w:ascii="Arial" w:eastAsia="Times New Roman" w:hAnsi="Arial" w:cs="Arial"/>
                <w:color w:val="000000"/>
                <w:sz w:val="24"/>
                <w:szCs w:val="24"/>
                <w:lang w:val="mn-MN"/>
              </w:rPr>
              <w:t xml:space="preserve">Тэтгэвэр </w:t>
            </w:r>
          </w:p>
          <w:p w:rsidR="005B5193" w:rsidRPr="00D27F6B" w:rsidRDefault="00523473" w:rsidP="00D27F6B">
            <w:pPr>
              <w:spacing w:after="0" w:line="276" w:lineRule="auto"/>
              <w:jc w:val="center"/>
              <w:rPr>
                <w:rFonts w:ascii="Arial" w:eastAsia="Times New Roman" w:hAnsi="Arial" w:cs="Arial"/>
                <w:color w:val="000000"/>
                <w:sz w:val="24"/>
                <w:szCs w:val="24"/>
                <w:lang w:val="mn-MN"/>
              </w:rPr>
            </w:pPr>
            <w:r w:rsidRPr="00D27F6B">
              <w:rPr>
                <w:rFonts w:ascii="Arial" w:eastAsia="Times New Roman" w:hAnsi="Arial" w:cs="Arial"/>
                <w:color w:val="000000"/>
                <w:sz w:val="24"/>
                <w:szCs w:val="24"/>
                <w:lang w:val="mn-MN"/>
              </w:rPr>
              <w:t>/1 сараар/</w:t>
            </w:r>
            <w:r w:rsidR="005B5193" w:rsidRPr="00D27F6B">
              <w:rPr>
                <w:rFonts w:ascii="Arial" w:eastAsia="Times New Roman" w:hAnsi="Arial" w:cs="Arial"/>
                <w:color w:val="000000"/>
                <w:sz w:val="24"/>
                <w:szCs w:val="24"/>
                <w:lang w:val="mn-MN"/>
              </w:rPr>
              <w:t xml:space="preserve"> </w:t>
            </w:r>
          </w:p>
        </w:tc>
        <w:tc>
          <w:tcPr>
            <w:tcW w:w="1800" w:type="dxa"/>
            <w:tcBorders>
              <w:top w:val="single" w:sz="4" w:space="0" w:color="auto"/>
              <w:left w:val="nil"/>
              <w:bottom w:val="single" w:sz="4" w:space="0" w:color="auto"/>
              <w:right w:val="single" w:sz="4" w:space="0" w:color="auto"/>
            </w:tcBorders>
          </w:tcPr>
          <w:p w:rsidR="005B5193" w:rsidRPr="00D27F6B" w:rsidRDefault="005B5193" w:rsidP="00D27F6B">
            <w:pPr>
              <w:spacing w:after="0" w:line="276" w:lineRule="auto"/>
              <w:jc w:val="center"/>
              <w:rPr>
                <w:rFonts w:ascii="Arial" w:eastAsia="Times New Roman" w:hAnsi="Arial" w:cs="Arial"/>
                <w:color w:val="000000"/>
                <w:sz w:val="24"/>
                <w:szCs w:val="24"/>
                <w:lang w:val="mn-MN"/>
              </w:rPr>
            </w:pPr>
          </w:p>
          <w:p w:rsidR="005B5193" w:rsidRPr="00D27F6B" w:rsidRDefault="00523473" w:rsidP="00D27F6B">
            <w:pPr>
              <w:spacing w:after="0" w:line="276" w:lineRule="auto"/>
              <w:jc w:val="center"/>
              <w:rPr>
                <w:rFonts w:ascii="Arial" w:eastAsia="Times New Roman" w:hAnsi="Arial" w:cs="Arial"/>
                <w:color w:val="000000"/>
                <w:sz w:val="24"/>
                <w:szCs w:val="24"/>
                <w:lang w:val="mn-MN"/>
              </w:rPr>
            </w:pPr>
            <w:r w:rsidRPr="00D27F6B">
              <w:rPr>
                <w:rFonts w:ascii="Arial" w:eastAsia="Times New Roman" w:hAnsi="Arial" w:cs="Arial"/>
                <w:color w:val="000000"/>
                <w:sz w:val="24"/>
                <w:szCs w:val="24"/>
                <w:lang w:val="mn-MN"/>
              </w:rPr>
              <w:t>Тэтгэвэр жилээр</w:t>
            </w:r>
          </w:p>
        </w:tc>
        <w:tc>
          <w:tcPr>
            <w:tcW w:w="1852" w:type="dxa"/>
            <w:tcBorders>
              <w:top w:val="single" w:sz="4" w:space="0" w:color="auto"/>
              <w:left w:val="single" w:sz="4" w:space="0" w:color="auto"/>
              <w:bottom w:val="single" w:sz="4" w:space="0" w:color="auto"/>
              <w:right w:val="single" w:sz="4" w:space="0" w:color="auto"/>
            </w:tcBorders>
          </w:tcPr>
          <w:p w:rsidR="005B5193" w:rsidRPr="00D27F6B" w:rsidRDefault="005B5193" w:rsidP="00D27F6B">
            <w:pPr>
              <w:spacing w:after="0" w:line="276" w:lineRule="auto"/>
              <w:jc w:val="center"/>
              <w:rPr>
                <w:rFonts w:ascii="Arial" w:eastAsia="Times New Roman" w:hAnsi="Arial" w:cs="Arial"/>
                <w:color w:val="000000"/>
                <w:sz w:val="24"/>
                <w:szCs w:val="24"/>
                <w:lang w:val="mn-MN"/>
              </w:rPr>
            </w:pPr>
          </w:p>
          <w:p w:rsidR="005B5193" w:rsidRPr="00D27F6B" w:rsidRDefault="009B3D3D" w:rsidP="00D27F6B">
            <w:pPr>
              <w:spacing w:after="0" w:line="276" w:lineRule="auto"/>
              <w:jc w:val="center"/>
              <w:rPr>
                <w:rFonts w:ascii="Arial" w:eastAsia="Times New Roman" w:hAnsi="Arial" w:cs="Arial"/>
                <w:color w:val="000000"/>
                <w:sz w:val="24"/>
                <w:szCs w:val="24"/>
                <w:lang w:val="mn-MN"/>
              </w:rPr>
            </w:pPr>
            <w:r w:rsidRPr="00D27F6B">
              <w:rPr>
                <w:rFonts w:ascii="Arial" w:eastAsia="Times New Roman" w:hAnsi="Arial" w:cs="Arial"/>
                <w:color w:val="000000"/>
                <w:sz w:val="24"/>
                <w:szCs w:val="24"/>
                <w:lang w:val="mn-MN"/>
              </w:rPr>
              <w:t>Нийт з</w:t>
            </w:r>
            <w:r w:rsidR="005B5193" w:rsidRPr="00D27F6B">
              <w:rPr>
                <w:rFonts w:ascii="Arial" w:eastAsia="Times New Roman" w:hAnsi="Arial" w:cs="Arial"/>
                <w:color w:val="000000"/>
                <w:sz w:val="24"/>
                <w:szCs w:val="24"/>
                <w:lang w:val="mn-MN"/>
              </w:rPr>
              <w:t>ардал /тэрбум.төг/</w:t>
            </w:r>
          </w:p>
          <w:p w:rsidR="005B5193" w:rsidRPr="00D27F6B" w:rsidRDefault="005B5193" w:rsidP="00D27F6B">
            <w:pPr>
              <w:spacing w:after="0" w:line="276" w:lineRule="auto"/>
              <w:jc w:val="center"/>
              <w:rPr>
                <w:rFonts w:ascii="Arial" w:eastAsia="Times New Roman" w:hAnsi="Arial" w:cs="Arial"/>
                <w:color w:val="000000"/>
                <w:sz w:val="24"/>
                <w:szCs w:val="24"/>
                <w:lang w:val="mn-MN"/>
              </w:rPr>
            </w:pPr>
          </w:p>
        </w:tc>
      </w:tr>
      <w:tr w:rsidR="005B5193" w:rsidRPr="00D27F6B" w:rsidTr="00523473">
        <w:trPr>
          <w:trHeight w:val="28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5B5193" w:rsidRPr="00D27F6B" w:rsidRDefault="005B5193" w:rsidP="00D27F6B">
            <w:pPr>
              <w:spacing w:after="0" w:line="276" w:lineRule="auto"/>
              <w:rPr>
                <w:rFonts w:ascii="Arial" w:eastAsia="Times New Roman" w:hAnsi="Arial" w:cs="Arial"/>
                <w:color w:val="000000"/>
                <w:sz w:val="24"/>
                <w:szCs w:val="24"/>
              </w:rPr>
            </w:pPr>
            <w:r w:rsidRPr="00D27F6B">
              <w:rPr>
                <w:rFonts w:ascii="Arial" w:eastAsia="Times New Roman" w:hAnsi="Arial" w:cs="Arial"/>
                <w:color w:val="000000"/>
                <w:sz w:val="24"/>
                <w:szCs w:val="24"/>
              </w:rPr>
              <w:t>Малчин, Хувиараа хөдөлмөр эрхлэгч</w:t>
            </w:r>
          </w:p>
        </w:tc>
        <w:tc>
          <w:tcPr>
            <w:tcW w:w="1516" w:type="dxa"/>
            <w:tcBorders>
              <w:top w:val="nil"/>
              <w:left w:val="nil"/>
              <w:bottom w:val="single" w:sz="4" w:space="0" w:color="auto"/>
              <w:right w:val="single" w:sz="4" w:space="0" w:color="auto"/>
            </w:tcBorders>
            <w:shd w:val="clear" w:color="auto" w:fill="auto"/>
            <w:noWrap/>
            <w:vAlign w:val="center"/>
            <w:hideMark/>
          </w:tcPr>
          <w:p w:rsidR="005B5193" w:rsidRPr="00D27F6B" w:rsidRDefault="005B5193" w:rsidP="00D27F6B">
            <w:pPr>
              <w:spacing w:after="0" w:line="276" w:lineRule="auto"/>
              <w:jc w:val="right"/>
              <w:rPr>
                <w:rFonts w:ascii="Arial" w:eastAsia="Times New Roman" w:hAnsi="Arial" w:cs="Arial"/>
                <w:color w:val="000000"/>
                <w:sz w:val="24"/>
                <w:szCs w:val="24"/>
              </w:rPr>
            </w:pPr>
            <w:r w:rsidRPr="00D27F6B">
              <w:rPr>
                <w:rFonts w:ascii="Arial" w:eastAsia="Times New Roman" w:hAnsi="Arial" w:cs="Arial"/>
                <w:color w:val="000000"/>
                <w:sz w:val="24"/>
                <w:szCs w:val="24"/>
              </w:rPr>
              <w:t xml:space="preserve">        </w:t>
            </w:r>
            <w:r w:rsidRPr="00D27F6B">
              <w:rPr>
                <w:rFonts w:ascii="Arial" w:eastAsia="Times New Roman" w:hAnsi="Arial" w:cs="Arial"/>
                <w:color w:val="000000"/>
                <w:sz w:val="24"/>
                <w:szCs w:val="24"/>
                <w:lang w:val="mn-MN"/>
              </w:rPr>
              <w:t>3000</w:t>
            </w:r>
            <w:r w:rsidRPr="00D27F6B">
              <w:rPr>
                <w:rFonts w:ascii="Arial" w:eastAsia="Times New Roman" w:hAnsi="Arial" w:cs="Arial"/>
                <w:color w:val="000000"/>
                <w:sz w:val="24"/>
                <w:szCs w:val="24"/>
              </w:rPr>
              <w:t xml:space="preserve"> </w:t>
            </w:r>
          </w:p>
        </w:tc>
        <w:tc>
          <w:tcPr>
            <w:tcW w:w="1976" w:type="dxa"/>
            <w:tcBorders>
              <w:top w:val="nil"/>
              <w:left w:val="nil"/>
              <w:bottom w:val="single" w:sz="4" w:space="0" w:color="auto"/>
              <w:right w:val="single" w:sz="4" w:space="0" w:color="auto"/>
            </w:tcBorders>
            <w:shd w:val="clear" w:color="auto" w:fill="auto"/>
            <w:noWrap/>
            <w:vAlign w:val="center"/>
            <w:hideMark/>
          </w:tcPr>
          <w:p w:rsidR="005B5193" w:rsidRPr="00D27F6B" w:rsidRDefault="00523473" w:rsidP="00D27F6B">
            <w:pPr>
              <w:spacing w:after="0" w:line="276" w:lineRule="auto"/>
              <w:jc w:val="center"/>
              <w:rPr>
                <w:rFonts w:ascii="Arial" w:eastAsia="Times New Roman" w:hAnsi="Arial" w:cs="Arial"/>
                <w:color w:val="000000"/>
                <w:sz w:val="24"/>
                <w:szCs w:val="24"/>
              </w:rPr>
            </w:pPr>
            <w:r w:rsidRPr="00D27F6B">
              <w:rPr>
                <w:rFonts w:ascii="Arial" w:eastAsia="Times New Roman" w:hAnsi="Arial" w:cs="Arial"/>
                <w:color w:val="000000"/>
                <w:sz w:val="24"/>
                <w:szCs w:val="24"/>
                <w:lang w:val="mn-MN"/>
              </w:rPr>
              <w:t>305.000 төгрөг</w:t>
            </w:r>
          </w:p>
        </w:tc>
        <w:tc>
          <w:tcPr>
            <w:tcW w:w="1800" w:type="dxa"/>
            <w:tcBorders>
              <w:top w:val="single" w:sz="4" w:space="0" w:color="auto"/>
              <w:left w:val="nil"/>
              <w:bottom w:val="single" w:sz="4" w:space="0" w:color="auto"/>
              <w:right w:val="single" w:sz="4" w:space="0" w:color="auto"/>
            </w:tcBorders>
          </w:tcPr>
          <w:p w:rsidR="005B5193" w:rsidRPr="00D27F6B" w:rsidRDefault="005B5193" w:rsidP="00D27F6B">
            <w:pPr>
              <w:spacing w:line="276" w:lineRule="auto"/>
              <w:jc w:val="right"/>
              <w:rPr>
                <w:rFonts w:ascii="Arial" w:eastAsia="Calibri" w:hAnsi="Arial" w:cs="Arial"/>
                <w:color w:val="000000"/>
                <w:sz w:val="24"/>
                <w:szCs w:val="24"/>
                <w:lang w:val="mn-MN"/>
              </w:rPr>
            </w:pPr>
          </w:p>
          <w:p w:rsidR="00523473" w:rsidRPr="00D27F6B" w:rsidRDefault="00523473" w:rsidP="00D27F6B">
            <w:pPr>
              <w:spacing w:line="276" w:lineRule="auto"/>
              <w:jc w:val="center"/>
              <w:rPr>
                <w:rFonts w:ascii="Arial" w:eastAsia="Calibri" w:hAnsi="Arial" w:cs="Arial"/>
                <w:color w:val="000000"/>
                <w:sz w:val="24"/>
                <w:szCs w:val="24"/>
                <w:lang w:val="mn-MN"/>
              </w:rPr>
            </w:pPr>
            <w:r w:rsidRPr="00D27F6B">
              <w:rPr>
                <w:rFonts w:ascii="Arial" w:eastAsia="Calibri" w:hAnsi="Arial" w:cs="Arial"/>
                <w:color w:val="000000"/>
                <w:sz w:val="24"/>
                <w:szCs w:val="24"/>
                <w:lang w:val="mn-MN"/>
              </w:rPr>
              <w:t>4.200.000 төгрөг</w:t>
            </w:r>
          </w:p>
        </w:tc>
        <w:tc>
          <w:tcPr>
            <w:tcW w:w="1852" w:type="dxa"/>
            <w:tcBorders>
              <w:top w:val="single" w:sz="4" w:space="0" w:color="auto"/>
              <w:left w:val="single" w:sz="4" w:space="0" w:color="auto"/>
              <w:bottom w:val="single" w:sz="4" w:space="0" w:color="auto"/>
              <w:right w:val="single" w:sz="4" w:space="0" w:color="auto"/>
            </w:tcBorders>
            <w:vAlign w:val="center"/>
          </w:tcPr>
          <w:p w:rsidR="005B5193" w:rsidRPr="00D27F6B" w:rsidRDefault="005B5193" w:rsidP="00D27F6B">
            <w:pPr>
              <w:spacing w:line="276" w:lineRule="auto"/>
              <w:jc w:val="right"/>
              <w:rPr>
                <w:rFonts w:ascii="Arial" w:eastAsia="Calibri" w:hAnsi="Arial" w:cs="Arial"/>
                <w:color w:val="000000"/>
                <w:sz w:val="24"/>
                <w:szCs w:val="24"/>
              </w:rPr>
            </w:pPr>
            <w:r w:rsidRPr="00D27F6B">
              <w:rPr>
                <w:rFonts w:ascii="Arial" w:eastAsia="Calibri" w:hAnsi="Arial" w:cs="Arial"/>
                <w:color w:val="000000"/>
                <w:sz w:val="24"/>
                <w:szCs w:val="24"/>
                <w:lang w:val="mn-MN"/>
              </w:rPr>
              <w:t>12</w:t>
            </w:r>
            <w:r w:rsidRPr="00D27F6B">
              <w:rPr>
                <w:rFonts w:ascii="Arial" w:eastAsia="Calibri" w:hAnsi="Arial" w:cs="Arial"/>
                <w:color w:val="000000"/>
                <w:sz w:val="24"/>
                <w:szCs w:val="24"/>
              </w:rPr>
              <w:t>.</w:t>
            </w:r>
            <w:r w:rsidRPr="00D27F6B">
              <w:rPr>
                <w:rFonts w:ascii="Arial" w:eastAsia="Calibri" w:hAnsi="Arial" w:cs="Arial"/>
                <w:color w:val="000000"/>
                <w:sz w:val="24"/>
                <w:szCs w:val="24"/>
                <w:lang w:val="mn-MN"/>
              </w:rPr>
              <w:t>6</w:t>
            </w:r>
          </w:p>
        </w:tc>
      </w:tr>
    </w:tbl>
    <w:p w:rsidR="004B656E" w:rsidRPr="00D27F6B" w:rsidRDefault="002C3375" w:rsidP="00D27F6B">
      <w:pPr>
        <w:spacing w:after="0" w:line="276" w:lineRule="auto"/>
        <w:ind w:firstLine="720"/>
        <w:jc w:val="center"/>
        <w:rPr>
          <w:rFonts w:ascii="Arial" w:hAnsi="Arial" w:cs="Arial"/>
          <w:b/>
          <w:sz w:val="24"/>
          <w:szCs w:val="24"/>
          <w:lang w:val="mn-MN"/>
        </w:rPr>
      </w:pPr>
      <w:r w:rsidRPr="00D27F6B">
        <w:rPr>
          <w:rFonts w:ascii="Arial" w:hAnsi="Arial" w:cs="Arial"/>
          <w:b/>
          <w:sz w:val="24"/>
          <w:szCs w:val="24"/>
          <w:lang w:val="mn-MN"/>
        </w:rPr>
        <w:t xml:space="preserve"> </w:t>
      </w:r>
    </w:p>
    <w:p w:rsidR="009B3D3D" w:rsidRPr="00D27F6B" w:rsidRDefault="009B3D3D" w:rsidP="00D27F6B">
      <w:pPr>
        <w:pStyle w:val="PlainText"/>
        <w:spacing w:line="276" w:lineRule="auto"/>
        <w:ind w:firstLine="720"/>
        <w:jc w:val="both"/>
        <w:rPr>
          <w:rFonts w:ascii="Arial" w:eastAsia="Calibri" w:hAnsi="Arial" w:cs="Arial"/>
          <w:sz w:val="24"/>
          <w:szCs w:val="24"/>
          <w:lang w:val="mn-MN"/>
        </w:rPr>
      </w:pPr>
      <w:r w:rsidRPr="00D27F6B">
        <w:rPr>
          <w:rFonts w:ascii="Arial" w:eastAsia="Calibri" w:hAnsi="Arial" w:cs="Arial"/>
          <w:sz w:val="24"/>
          <w:szCs w:val="24"/>
          <w:lang w:val="mn-MN"/>
        </w:rPr>
        <w:t>Магадлалын хувьд 3000 малчин, хувиараа хөдөлмөр эрхлэгчид тооцоход сар тутмын 350.000 төгрөг*12 сар = 4.200.000 төгрөг жилд 12.6 тэрбум төгрөгийн нэмэлт зардал шаардагдана.</w:t>
      </w:r>
    </w:p>
    <w:p w:rsidR="009B3D3D" w:rsidRPr="00D27F6B" w:rsidRDefault="009B3D3D" w:rsidP="00D27F6B">
      <w:pPr>
        <w:pStyle w:val="PlainText"/>
        <w:spacing w:line="276" w:lineRule="auto"/>
        <w:ind w:firstLine="720"/>
        <w:jc w:val="both"/>
        <w:rPr>
          <w:rFonts w:ascii="Arial" w:eastAsia="Calibri" w:hAnsi="Arial" w:cs="Arial"/>
          <w:sz w:val="24"/>
          <w:szCs w:val="24"/>
          <w:lang w:val="mn-MN"/>
        </w:rPr>
      </w:pPr>
      <w:r w:rsidRPr="00D27F6B">
        <w:rPr>
          <w:rFonts w:ascii="Arial" w:eastAsia="Calibri" w:hAnsi="Arial" w:cs="Arial"/>
          <w:sz w:val="24"/>
          <w:szCs w:val="24"/>
          <w:lang w:val="mn-MN"/>
        </w:rPr>
        <w:t xml:space="preserve">Эрсдэлийн дүгнэлт: </w:t>
      </w:r>
      <w:r w:rsidR="008A1A56" w:rsidRPr="00D27F6B">
        <w:rPr>
          <w:rFonts w:ascii="Arial" w:eastAsia="Calibri" w:hAnsi="Arial" w:cs="Arial"/>
          <w:sz w:val="24"/>
          <w:szCs w:val="24"/>
          <w:lang w:val="mn-MN"/>
        </w:rPr>
        <w:t>Хэрэв 2021 онд сунгаж хэрэгжүүлбэл, 2021 оны эцэст иргэд бас сунгах хүсэлт тавина. Энэ нь сайн дурын даатгалын шударгаар олон жил төлж байгаа бусад хүмүүст сөрөг сэтгэгдэл төрүүлэх үйлдэл болж, нөхөн даатгуулах юм чинь одоо төлөх хэрэггүй юм байна гэсэн сэдлийг улам төрүүлэх болно.</w:t>
      </w:r>
      <w:r w:rsidR="004814A3" w:rsidRPr="00D27F6B">
        <w:rPr>
          <w:rFonts w:ascii="Arial" w:eastAsia="Calibri" w:hAnsi="Arial" w:cs="Arial"/>
          <w:sz w:val="24"/>
          <w:szCs w:val="24"/>
          <w:lang w:val="mn-MN"/>
        </w:rPr>
        <w:t xml:space="preserve"> </w:t>
      </w:r>
      <w:r w:rsidRPr="00D27F6B">
        <w:rPr>
          <w:rFonts w:ascii="Arial" w:eastAsia="Calibri" w:hAnsi="Arial" w:cs="Arial"/>
          <w:sz w:val="24"/>
          <w:szCs w:val="24"/>
          <w:lang w:val="mn-MN"/>
        </w:rPr>
        <w:t>Мөн</w:t>
      </w:r>
      <w:r w:rsidR="004814A3" w:rsidRPr="00D27F6B">
        <w:rPr>
          <w:rFonts w:ascii="Arial" w:eastAsia="Calibri" w:hAnsi="Arial" w:cs="Arial"/>
          <w:sz w:val="24"/>
          <w:szCs w:val="24"/>
          <w:lang w:val="mn-MN"/>
        </w:rPr>
        <w:t xml:space="preserve"> 2021 оны баталсан тооцоонд ачаалал үүсч</w:t>
      </w:r>
      <w:r w:rsidRPr="00D27F6B">
        <w:rPr>
          <w:rFonts w:ascii="Arial" w:eastAsia="Calibri" w:hAnsi="Arial" w:cs="Arial"/>
          <w:sz w:val="24"/>
          <w:szCs w:val="24"/>
          <w:lang w:val="mn-MN"/>
        </w:rPr>
        <w:t xml:space="preserve"> </w:t>
      </w:r>
      <w:r w:rsidR="004814A3" w:rsidRPr="00D27F6B">
        <w:rPr>
          <w:rFonts w:ascii="Arial" w:eastAsia="Calibri" w:hAnsi="Arial" w:cs="Arial"/>
          <w:sz w:val="24"/>
          <w:szCs w:val="24"/>
          <w:lang w:val="mn-MN"/>
        </w:rPr>
        <w:t>төсөвт нэмэлт зардал гарах магадлал.</w:t>
      </w:r>
    </w:p>
    <w:p w:rsidR="009D2DD7" w:rsidRPr="00D27F6B" w:rsidRDefault="009D2DD7" w:rsidP="00D27F6B">
      <w:pPr>
        <w:pStyle w:val="PlainText"/>
        <w:spacing w:line="276" w:lineRule="auto"/>
        <w:jc w:val="both"/>
        <w:rPr>
          <w:rFonts w:ascii="Arial" w:hAnsi="Arial" w:cs="Arial"/>
          <w:sz w:val="24"/>
          <w:szCs w:val="24"/>
          <w:lang w:val="mn-MN"/>
        </w:rPr>
      </w:pPr>
    </w:p>
    <w:p w:rsidR="009D2DD7" w:rsidRPr="00D27F6B" w:rsidRDefault="009D2DD7" w:rsidP="00D27F6B">
      <w:pPr>
        <w:pStyle w:val="ListParagraph"/>
        <w:spacing w:after="0" w:line="276" w:lineRule="auto"/>
        <w:ind w:left="0"/>
        <w:jc w:val="both"/>
        <w:rPr>
          <w:rFonts w:ascii="Arial" w:hAnsi="Arial" w:cs="Arial"/>
          <w:b/>
          <w:i/>
          <w:sz w:val="24"/>
          <w:szCs w:val="24"/>
          <w:lang w:val="mn-MN"/>
        </w:rPr>
      </w:pPr>
      <w:r w:rsidRPr="00D27F6B">
        <w:rPr>
          <w:rFonts w:ascii="Arial" w:hAnsi="Arial" w:cs="Arial"/>
          <w:b/>
          <w:i/>
          <w:sz w:val="24"/>
          <w:szCs w:val="24"/>
          <w:lang w:val="mn-MN"/>
        </w:rPr>
        <w:t xml:space="preserve">Хууль тогтоомжид заасан үүргийг гүйцэтгэхтэй холбогдон гарах зардал </w:t>
      </w:r>
    </w:p>
    <w:p w:rsidR="009D2DD7" w:rsidRPr="00D27F6B" w:rsidRDefault="009D2DD7" w:rsidP="00D27F6B">
      <w:pPr>
        <w:pStyle w:val="ListParagraph"/>
        <w:spacing w:after="0" w:line="276" w:lineRule="auto"/>
        <w:ind w:left="0"/>
        <w:jc w:val="both"/>
        <w:rPr>
          <w:rFonts w:ascii="Arial" w:hAnsi="Arial" w:cs="Arial"/>
          <w:b/>
          <w:i/>
          <w:sz w:val="24"/>
          <w:szCs w:val="24"/>
          <w:lang w:val="mn-MN"/>
        </w:rPr>
      </w:pPr>
    </w:p>
    <w:p w:rsidR="009D2DD7" w:rsidRPr="00D27F6B" w:rsidRDefault="009D2DD7" w:rsidP="00D27F6B">
      <w:pPr>
        <w:pStyle w:val="ListParagraph"/>
        <w:spacing w:after="0" w:line="276" w:lineRule="auto"/>
        <w:ind w:left="0"/>
        <w:jc w:val="both"/>
        <w:rPr>
          <w:rFonts w:ascii="Arial" w:hAnsi="Arial" w:cs="Arial"/>
          <w:sz w:val="24"/>
          <w:szCs w:val="24"/>
          <w:lang w:val="mn-MN"/>
        </w:rPr>
      </w:pPr>
      <w:r w:rsidRPr="00D27F6B">
        <w:rPr>
          <w:rFonts w:ascii="Arial" w:hAnsi="Arial" w:cs="Arial"/>
          <w:sz w:val="24"/>
          <w:szCs w:val="24"/>
          <w:lang w:val="mn-MN"/>
        </w:rPr>
        <w:tab/>
        <w:t xml:space="preserve">Хуулийн этгээдийн хувьд хууль тогтоомжид заасан үүргийг гүйцэтгэхтэй холбогдуулан шинээр ажлын байр нэмэгдэхгүй юм. </w:t>
      </w:r>
    </w:p>
    <w:p w:rsidR="009D2DD7" w:rsidRPr="00D27F6B" w:rsidRDefault="009D2DD7" w:rsidP="00D27F6B">
      <w:pPr>
        <w:pStyle w:val="ListParagraph"/>
        <w:spacing w:after="0" w:line="276" w:lineRule="auto"/>
        <w:ind w:left="0"/>
        <w:jc w:val="both"/>
        <w:rPr>
          <w:rFonts w:ascii="Arial" w:hAnsi="Arial" w:cs="Arial"/>
          <w:sz w:val="24"/>
          <w:szCs w:val="24"/>
          <w:lang w:val="mn-MN"/>
        </w:rPr>
      </w:pPr>
    </w:p>
    <w:p w:rsidR="009D2DD7" w:rsidRPr="00D27F6B" w:rsidRDefault="009D2DD7" w:rsidP="00D27F6B">
      <w:pPr>
        <w:spacing w:after="0" w:line="276" w:lineRule="auto"/>
        <w:jc w:val="both"/>
        <w:rPr>
          <w:rFonts w:ascii="Arial" w:hAnsi="Arial" w:cs="Arial"/>
          <w:sz w:val="24"/>
          <w:szCs w:val="24"/>
          <w:lang w:val="mn-MN"/>
        </w:rPr>
      </w:pPr>
    </w:p>
    <w:p w:rsidR="00F126C3" w:rsidRPr="00DE1701" w:rsidRDefault="009D2DD7" w:rsidP="00DE1701">
      <w:pPr>
        <w:pStyle w:val="NormalWeb"/>
        <w:spacing w:line="276" w:lineRule="auto"/>
        <w:jc w:val="center"/>
        <w:rPr>
          <w:rFonts w:ascii="Arial" w:hAnsi="Arial" w:cs="Arial"/>
          <w:lang w:val="mn-MN"/>
        </w:rPr>
      </w:pPr>
      <w:r w:rsidRPr="00D27F6B">
        <w:rPr>
          <w:rFonts w:ascii="Arial" w:hAnsi="Arial" w:cs="Arial"/>
          <w:lang w:val="mn-MN"/>
        </w:rPr>
        <w:t>-------оОо-------</w:t>
      </w:r>
      <w:bookmarkStart w:id="0" w:name="_GoBack"/>
      <w:bookmarkEnd w:id="0"/>
    </w:p>
    <w:sectPr w:rsidR="00F126C3" w:rsidRPr="00DE17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A07" w:rsidRDefault="00E97A07" w:rsidP="00DF1695">
      <w:pPr>
        <w:spacing w:after="0" w:line="240" w:lineRule="auto"/>
      </w:pPr>
      <w:r>
        <w:separator/>
      </w:r>
    </w:p>
  </w:endnote>
  <w:endnote w:type="continuationSeparator" w:id="0">
    <w:p w:rsidR="00E97A07" w:rsidRDefault="00E97A07" w:rsidP="00DF1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egoe UI">
    <w:altName w:val="Calibr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A07" w:rsidRDefault="00E97A07" w:rsidP="00DF1695">
      <w:pPr>
        <w:spacing w:after="0" w:line="240" w:lineRule="auto"/>
      </w:pPr>
      <w:r>
        <w:separator/>
      </w:r>
    </w:p>
  </w:footnote>
  <w:footnote w:type="continuationSeparator" w:id="0">
    <w:p w:rsidR="00E97A07" w:rsidRDefault="00E97A07" w:rsidP="00DF1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6075"/>
    <w:multiLevelType w:val="hybridMultilevel"/>
    <w:tmpl w:val="702600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6154F3"/>
    <w:multiLevelType w:val="hybridMultilevel"/>
    <w:tmpl w:val="7E46B9C8"/>
    <w:lvl w:ilvl="0" w:tplc="0409000F">
      <w:start w:val="1"/>
      <w:numFmt w:val="decimal"/>
      <w:lvlText w:val="%1."/>
      <w:lvlJc w:val="left"/>
      <w:pPr>
        <w:ind w:left="644"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0634CA5"/>
    <w:multiLevelType w:val="multilevel"/>
    <w:tmpl w:val="266E9BC2"/>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eastAsiaTheme="minorHAnsi" w:hint="default"/>
        <w:color w:val="auto"/>
      </w:rPr>
    </w:lvl>
    <w:lvl w:ilvl="2">
      <w:start w:val="1"/>
      <w:numFmt w:val="decimal"/>
      <w:isLgl/>
      <w:lvlText w:val="%1.%2.%3"/>
      <w:lvlJc w:val="left"/>
      <w:pPr>
        <w:ind w:left="1800" w:hanging="720"/>
      </w:pPr>
      <w:rPr>
        <w:rFonts w:eastAsiaTheme="minorHAnsi" w:hint="default"/>
        <w:color w:val="auto"/>
      </w:rPr>
    </w:lvl>
    <w:lvl w:ilvl="3">
      <w:start w:val="1"/>
      <w:numFmt w:val="decimal"/>
      <w:isLgl/>
      <w:lvlText w:val="%1.%2.%3.%4"/>
      <w:lvlJc w:val="left"/>
      <w:pPr>
        <w:ind w:left="2520" w:hanging="1080"/>
      </w:pPr>
      <w:rPr>
        <w:rFonts w:eastAsiaTheme="minorHAnsi" w:hint="default"/>
        <w:color w:val="auto"/>
      </w:rPr>
    </w:lvl>
    <w:lvl w:ilvl="4">
      <w:start w:val="1"/>
      <w:numFmt w:val="decimal"/>
      <w:isLgl/>
      <w:lvlText w:val="%1.%2.%3.%4.%5"/>
      <w:lvlJc w:val="left"/>
      <w:pPr>
        <w:ind w:left="2880" w:hanging="1080"/>
      </w:pPr>
      <w:rPr>
        <w:rFonts w:eastAsiaTheme="minorHAnsi" w:hint="default"/>
        <w:color w:val="auto"/>
      </w:rPr>
    </w:lvl>
    <w:lvl w:ilvl="5">
      <w:start w:val="1"/>
      <w:numFmt w:val="decimal"/>
      <w:isLgl/>
      <w:lvlText w:val="%1.%2.%3.%4.%5.%6"/>
      <w:lvlJc w:val="left"/>
      <w:pPr>
        <w:ind w:left="3600" w:hanging="1440"/>
      </w:pPr>
      <w:rPr>
        <w:rFonts w:eastAsiaTheme="minorHAnsi" w:hint="default"/>
        <w:color w:val="auto"/>
      </w:rPr>
    </w:lvl>
    <w:lvl w:ilvl="6">
      <w:start w:val="1"/>
      <w:numFmt w:val="decimal"/>
      <w:isLgl/>
      <w:lvlText w:val="%1.%2.%3.%4.%5.%6.%7"/>
      <w:lvlJc w:val="left"/>
      <w:pPr>
        <w:ind w:left="3960" w:hanging="1440"/>
      </w:pPr>
      <w:rPr>
        <w:rFonts w:eastAsiaTheme="minorHAnsi" w:hint="default"/>
        <w:color w:val="auto"/>
      </w:rPr>
    </w:lvl>
    <w:lvl w:ilvl="7">
      <w:start w:val="1"/>
      <w:numFmt w:val="decimal"/>
      <w:isLgl/>
      <w:lvlText w:val="%1.%2.%3.%4.%5.%6.%7.%8"/>
      <w:lvlJc w:val="left"/>
      <w:pPr>
        <w:ind w:left="4680" w:hanging="1800"/>
      </w:pPr>
      <w:rPr>
        <w:rFonts w:eastAsiaTheme="minorHAnsi" w:hint="default"/>
        <w:color w:val="auto"/>
      </w:rPr>
    </w:lvl>
    <w:lvl w:ilvl="8">
      <w:start w:val="1"/>
      <w:numFmt w:val="decimal"/>
      <w:isLgl/>
      <w:lvlText w:val="%1.%2.%3.%4.%5.%6.%7.%8.%9"/>
      <w:lvlJc w:val="left"/>
      <w:pPr>
        <w:ind w:left="5040" w:hanging="1800"/>
      </w:pPr>
      <w:rPr>
        <w:rFonts w:eastAsiaTheme="minorHAnsi" w:hint="default"/>
        <w:color w:val="auto"/>
      </w:rPr>
    </w:lvl>
  </w:abstractNum>
  <w:abstractNum w:abstractNumId="3" w15:restartNumberingAfterBreak="0">
    <w:nsid w:val="11730F3D"/>
    <w:multiLevelType w:val="hybridMultilevel"/>
    <w:tmpl w:val="E842E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262EC"/>
    <w:multiLevelType w:val="hybridMultilevel"/>
    <w:tmpl w:val="78689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23E54"/>
    <w:multiLevelType w:val="multilevel"/>
    <w:tmpl w:val="266E9BC2"/>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eastAsiaTheme="minorHAnsi" w:hint="default"/>
        <w:color w:val="auto"/>
      </w:rPr>
    </w:lvl>
    <w:lvl w:ilvl="2">
      <w:start w:val="1"/>
      <w:numFmt w:val="decimal"/>
      <w:isLgl/>
      <w:lvlText w:val="%1.%2.%3"/>
      <w:lvlJc w:val="left"/>
      <w:pPr>
        <w:ind w:left="1800" w:hanging="720"/>
      </w:pPr>
      <w:rPr>
        <w:rFonts w:eastAsiaTheme="minorHAnsi" w:hint="default"/>
        <w:color w:val="auto"/>
      </w:rPr>
    </w:lvl>
    <w:lvl w:ilvl="3">
      <w:start w:val="1"/>
      <w:numFmt w:val="decimal"/>
      <w:isLgl/>
      <w:lvlText w:val="%1.%2.%3.%4"/>
      <w:lvlJc w:val="left"/>
      <w:pPr>
        <w:ind w:left="2520" w:hanging="1080"/>
      </w:pPr>
      <w:rPr>
        <w:rFonts w:eastAsiaTheme="minorHAnsi" w:hint="default"/>
        <w:color w:val="auto"/>
      </w:rPr>
    </w:lvl>
    <w:lvl w:ilvl="4">
      <w:start w:val="1"/>
      <w:numFmt w:val="decimal"/>
      <w:isLgl/>
      <w:lvlText w:val="%1.%2.%3.%4.%5"/>
      <w:lvlJc w:val="left"/>
      <w:pPr>
        <w:ind w:left="2880" w:hanging="1080"/>
      </w:pPr>
      <w:rPr>
        <w:rFonts w:eastAsiaTheme="minorHAnsi" w:hint="default"/>
        <w:color w:val="auto"/>
      </w:rPr>
    </w:lvl>
    <w:lvl w:ilvl="5">
      <w:start w:val="1"/>
      <w:numFmt w:val="decimal"/>
      <w:isLgl/>
      <w:lvlText w:val="%1.%2.%3.%4.%5.%6"/>
      <w:lvlJc w:val="left"/>
      <w:pPr>
        <w:ind w:left="3600" w:hanging="1440"/>
      </w:pPr>
      <w:rPr>
        <w:rFonts w:eastAsiaTheme="minorHAnsi" w:hint="default"/>
        <w:color w:val="auto"/>
      </w:rPr>
    </w:lvl>
    <w:lvl w:ilvl="6">
      <w:start w:val="1"/>
      <w:numFmt w:val="decimal"/>
      <w:isLgl/>
      <w:lvlText w:val="%1.%2.%3.%4.%5.%6.%7"/>
      <w:lvlJc w:val="left"/>
      <w:pPr>
        <w:ind w:left="3960" w:hanging="1440"/>
      </w:pPr>
      <w:rPr>
        <w:rFonts w:eastAsiaTheme="minorHAnsi" w:hint="default"/>
        <w:color w:val="auto"/>
      </w:rPr>
    </w:lvl>
    <w:lvl w:ilvl="7">
      <w:start w:val="1"/>
      <w:numFmt w:val="decimal"/>
      <w:isLgl/>
      <w:lvlText w:val="%1.%2.%3.%4.%5.%6.%7.%8"/>
      <w:lvlJc w:val="left"/>
      <w:pPr>
        <w:ind w:left="4680" w:hanging="1800"/>
      </w:pPr>
      <w:rPr>
        <w:rFonts w:eastAsiaTheme="minorHAnsi" w:hint="default"/>
        <w:color w:val="auto"/>
      </w:rPr>
    </w:lvl>
    <w:lvl w:ilvl="8">
      <w:start w:val="1"/>
      <w:numFmt w:val="decimal"/>
      <w:isLgl/>
      <w:lvlText w:val="%1.%2.%3.%4.%5.%6.%7.%8.%9"/>
      <w:lvlJc w:val="left"/>
      <w:pPr>
        <w:ind w:left="5040" w:hanging="1800"/>
      </w:pPr>
      <w:rPr>
        <w:rFonts w:eastAsiaTheme="minorHAnsi" w:hint="default"/>
        <w:color w:val="auto"/>
      </w:rPr>
    </w:lvl>
  </w:abstractNum>
  <w:abstractNum w:abstractNumId="6" w15:restartNumberingAfterBreak="0">
    <w:nsid w:val="19E40518"/>
    <w:multiLevelType w:val="hybridMultilevel"/>
    <w:tmpl w:val="1F06894A"/>
    <w:lvl w:ilvl="0" w:tplc="844A7C8C">
      <w:start w:val="1"/>
      <w:numFmt w:val="decimal"/>
      <w:lvlText w:val="%1."/>
      <w:lvlJc w:val="left"/>
      <w:pPr>
        <w:ind w:left="780" w:hanging="360"/>
      </w:pPr>
      <w:rPr>
        <w:rFonts w:hint="default"/>
        <w:sz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C7C7E78"/>
    <w:multiLevelType w:val="hybridMultilevel"/>
    <w:tmpl w:val="41EA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76A0B"/>
    <w:multiLevelType w:val="hybridMultilevel"/>
    <w:tmpl w:val="F20C8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92450"/>
    <w:multiLevelType w:val="hybridMultilevel"/>
    <w:tmpl w:val="2F82E2D2"/>
    <w:lvl w:ilvl="0" w:tplc="0409000F">
      <w:start w:val="1"/>
      <w:numFmt w:val="decimal"/>
      <w:lvlText w:val="%1."/>
      <w:lvlJc w:val="lef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817F9"/>
    <w:multiLevelType w:val="hybridMultilevel"/>
    <w:tmpl w:val="C83C2E24"/>
    <w:lvl w:ilvl="0" w:tplc="38F6B7B0">
      <w:start w:val="1945"/>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D745D4"/>
    <w:multiLevelType w:val="hybridMultilevel"/>
    <w:tmpl w:val="7486A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5F7128"/>
    <w:multiLevelType w:val="hybridMultilevel"/>
    <w:tmpl w:val="AC083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858A3"/>
    <w:multiLevelType w:val="multilevel"/>
    <w:tmpl w:val="B6F454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imes New Roman" w:hint="default"/>
        <w:color w:val="000000"/>
      </w:rPr>
    </w:lvl>
    <w:lvl w:ilvl="2">
      <w:start w:val="1"/>
      <w:numFmt w:val="decimal"/>
      <w:isLgl/>
      <w:lvlText w:val="%1.%2.%3"/>
      <w:lvlJc w:val="left"/>
      <w:pPr>
        <w:ind w:left="1800" w:hanging="720"/>
      </w:pPr>
      <w:rPr>
        <w:rFonts w:eastAsia="Times New Roman" w:hint="default"/>
        <w:color w:val="000000"/>
      </w:rPr>
    </w:lvl>
    <w:lvl w:ilvl="3">
      <w:start w:val="1"/>
      <w:numFmt w:val="decimal"/>
      <w:isLgl/>
      <w:lvlText w:val="%1.%2.%3.%4"/>
      <w:lvlJc w:val="left"/>
      <w:pPr>
        <w:ind w:left="2520" w:hanging="1080"/>
      </w:pPr>
      <w:rPr>
        <w:rFonts w:eastAsia="Times New Roman" w:hint="default"/>
        <w:color w:val="000000"/>
      </w:rPr>
    </w:lvl>
    <w:lvl w:ilvl="4">
      <w:start w:val="1"/>
      <w:numFmt w:val="decimal"/>
      <w:isLgl/>
      <w:lvlText w:val="%1.%2.%3.%4.%5"/>
      <w:lvlJc w:val="left"/>
      <w:pPr>
        <w:ind w:left="2880" w:hanging="1080"/>
      </w:pPr>
      <w:rPr>
        <w:rFonts w:eastAsia="Times New Roman" w:hint="default"/>
        <w:color w:val="000000"/>
      </w:rPr>
    </w:lvl>
    <w:lvl w:ilvl="5">
      <w:start w:val="1"/>
      <w:numFmt w:val="decimal"/>
      <w:isLgl/>
      <w:lvlText w:val="%1.%2.%3.%4.%5.%6"/>
      <w:lvlJc w:val="left"/>
      <w:pPr>
        <w:ind w:left="3600" w:hanging="1440"/>
      </w:pPr>
      <w:rPr>
        <w:rFonts w:eastAsia="Times New Roman" w:hint="default"/>
        <w:color w:val="000000"/>
      </w:rPr>
    </w:lvl>
    <w:lvl w:ilvl="6">
      <w:start w:val="1"/>
      <w:numFmt w:val="decimal"/>
      <w:isLgl/>
      <w:lvlText w:val="%1.%2.%3.%4.%5.%6.%7"/>
      <w:lvlJc w:val="left"/>
      <w:pPr>
        <w:ind w:left="3960" w:hanging="1440"/>
      </w:pPr>
      <w:rPr>
        <w:rFonts w:eastAsia="Times New Roman" w:hint="default"/>
        <w:color w:val="000000"/>
      </w:rPr>
    </w:lvl>
    <w:lvl w:ilvl="7">
      <w:start w:val="1"/>
      <w:numFmt w:val="decimal"/>
      <w:isLgl/>
      <w:lvlText w:val="%1.%2.%3.%4.%5.%6.%7.%8"/>
      <w:lvlJc w:val="left"/>
      <w:pPr>
        <w:ind w:left="4680" w:hanging="1800"/>
      </w:pPr>
      <w:rPr>
        <w:rFonts w:eastAsia="Times New Roman" w:hint="default"/>
        <w:color w:val="000000"/>
      </w:rPr>
    </w:lvl>
    <w:lvl w:ilvl="8">
      <w:start w:val="1"/>
      <w:numFmt w:val="decimal"/>
      <w:isLgl/>
      <w:lvlText w:val="%1.%2.%3.%4.%5.%6.%7.%8.%9"/>
      <w:lvlJc w:val="left"/>
      <w:pPr>
        <w:ind w:left="5040" w:hanging="1800"/>
      </w:pPr>
      <w:rPr>
        <w:rFonts w:eastAsia="Times New Roman" w:hint="default"/>
        <w:color w:val="000000"/>
      </w:rPr>
    </w:lvl>
  </w:abstractNum>
  <w:abstractNum w:abstractNumId="14" w15:restartNumberingAfterBreak="0">
    <w:nsid w:val="476E070B"/>
    <w:multiLevelType w:val="hybridMultilevel"/>
    <w:tmpl w:val="DB887F8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15:restartNumberingAfterBreak="0">
    <w:nsid w:val="4D8D6F46"/>
    <w:multiLevelType w:val="multilevel"/>
    <w:tmpl w:val="2E665718"/>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FC752D3"/>
    <w:multiLevelType w:val="hybridMultilevel"/>
    <w:tmpl w:val="707CB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BF38BF"/>
    <w:multiLevelType w:val="hybridMultilevel"/>
    <w:tmpl w:val="C6B6DEF4"/>
    <w:lvl w:ilvl="0" w:tplc="844A7C8C">
      <w:start w:val="1"/>
      <w:numFmt w:val="decimal"/>
      <w:lvlText w:val="%1."/>
      <w:lvlJc w:val="left"/>
      <w:pPr>
        <w:ind w:left="780" w:hanging="360"/>
      </w:pPr>
      <w:rPr>
        <w:rFonts w:hint="default"/>
        <w:sz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556F4D75"/>
    <w:multiLevelType w:val="hybridMultilevel"/>
    <w:tmpl w:val="8C6EF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845126"/>
    <w:multiLevelType w:val="hybridMultilevel"/>
    <w:tmpl w:val="EB1C37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7746CC3"/>
    <w:multiLevelType w:val="hybridMultilevel"/>
    <w:tmpl w:val="F3D61EE2"/>
    <w:lvl w:ilvl="0" w:tplc="CE5E7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8530E9"/>
    <w:multiLevelType w:val="hybridMultilevel"/>
    <w:tmpl w:val="4066191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9B44BDC"/>
    <w:multiLevelType w:val="multilevel"/>
    <w:tmpl w:val="22463116"/>
    <w:lvl w:ilvl="0">
      <w:start w:val="1"/>
      <w:numFmt w:val="decimal"/>
      <w:lvlText w:val="%1."/>
      <w:lvlJc w:val="left"/>
      <w:pPr>
        <w:ind w:left="720" w:hanging="360"/>
      </w:pPr>
      <w:rPr>
        <w:rFonts w:eastAsia="Times New Roman" w:hint="default"/>
        <w:color w:val="000000"/>
        <w:sz w:val="24"/>
      </w:rPr>
    </w:lvl>
    <w:lvl w:ilvl="1">
      <w:start w:val="4"/>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3" w15:restartNumberingAfterBreak="0">
    <w:nsid w:val="7FEA0C7C"/>
    <w:multiLevelType w:val="hybridMultilevel"/>
    <w:tmpl w:val="7E46B9C8"/>
    <w:lvl w:ilvl="0" w:tplc="0409000F">
      <w:start w:val="1"/>
      <w:numFmt w:val="decimal"/>
      <w:lvlText w:val="%1."/>
      <w:lvlJc w:val="left"/>
      <w:pPr>
        <w:ind w:left="644"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20"/>
  </w:num>
  <w:num w:numId="3">
    <w:abstractNumId w:val="7"/>
  </w:num>
  <w:num w:numId="4">
    <w:abstractNumId w:val="10"/>
  </w:num>
  <w:num w:numId="5">
    <w:abstractNumId w:val="11"/>
  </w:num>
  <w:num w:numId="6">
    <w:abstractNumId w:val="5"/>
  </w:num>
  <w:num w:numId="7">
    <w:abstractNumId w:val="9"/>
  </w:num>
  <w:num w:numId="8">
    <w:abstractNumId w:val="13"/>
  </w:num>
  <w:num w:numId="9">
    <w:abstractNumId w:val="18"/>
  </w:num>
  <w:num w:numId="10">
    <w:abstractNumId w:val="15"/>
  </w:num>
  <w:num w:numId="11">
    <w:abstractNumId w:val="14"/>
  </w:num>
  <w:num w:numId="12">
    <w:abstractNumId w:val="1"/>
  </w:num>
  <w:num w:numId="13">
    <w:abstractNumId w:val="0"/>
  </w:num>
  <w:num w:numId="14">
    <w:abstractNumId w:val="4"/>
  </w:num>
  <w:num w:numId="15">
    <w:abstractNumId w:val="3"/>
  </w:num>
  <w:num w:numId="16">
    <w:abstractNumId w:val="17"/>
  </w:num>
  <w:num w:numId="17">
    <w:abstractNumId w:val="23"/>
  </w:num>
  <w:num w:numId="18">
    <w:abstractNumId w:val="8"/>
  </w:num>
  <w:num w:numId="19">
    <w:abstractNumId w:val="16"/>
  </w:num>
  <w:num w:numId="20">
    <w:abstractNumId w:val="6"/>
  </w:num>
  <w:num w:numId="21">
    <w:abstractNumId w:val="19"/>
  </w:num>
  <w:num w:numId="22">
    <w:abstractNumId w:val="22"/>
  </w:num>
  <w:num w:numId="23">
    <w:abstractNumId w:val="2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95"/>
    <w:rsid w:val="000041ED"/>
    <w:rsid w:val="00004C28"/>
    <w:rsid w:val="00014725"/>
    <w:rsid w:val="00147AED"/>
    <w:rsid w:val="001B015E"/>
    <w:rsid w:val="002C3347"/>
    <w:rsid w:val="002C3375"/>
    <w:rsid w:val="002E5A2E"/>
    <w:rsid w:val="00361F27"/>
    <w:rsid w:val="003E4F78"/>
    <w:rsid w:val="0043123D"/>
    <w:rsid w:val="004814A3"/>
    <w:rsid w:val="004B656E"/>
    <w:rsid w:val="004B7037"/>
    <w:rsid w:val="004E1AF8"/>
    <w:rsid w:val="00523473"/>
    <w:rsid w:val="005250AD"/>
    <w:rsid w:val="0053330F"/>
    <w:rsid w:val="00571B55"/>
    <w:rsid w:val="00571E38"/>
    <w:rsid w:val="005812AE"/>
    <w:rsid w:val="005B5193"/>
    <w:rsid w:val="00605DE6"/>
    <w:rsid w:val="0068777A"/>
    <w:rsid w:val="00712628"/>
    <w:rsid w:val="00736E97"/>
    <w:rsid w:val="00756F35"/>
    <w:rsid w:val="007A53C9"/>
    <w:rsid w:val="007B1BC4"/>
    <w:rsid w:val="00894609"/>
    <w:rsid w:val="008A1A56"/>
    <w:rsid w:val="008A2928"/>
    <w:rsid w:val="008E0BF8"/>
    <w:rsid w:val="008E3AE1"/>
    <w:rsid w:val="00910790"/>
    <w:rsid w:val="00923885"/>
    <w:rsid w:val="009B3D3D"/>
    <w:rsid w:val="009C45CA"/>
    <w:rsid w:val="009D2DD7"/>
    <w:rsid w:val="00A040B4"/>
    <w:rsid w:val="00A56D4B"/>
    <w:rsid w:val="00BC24AA"/>
    <w:rsid w:val="00BE2880"/>
    <w:rsid w:val="00C0477C"/>
    <w:rsid w:val="00C12B5B"/>
    <w:rsid w:val="00C2650E"/>
    <w:rsid w:val="00D162AC"/>
    <w:rsid w:val="00D27F6B"/>
    <w:rsid w:val="00D733A3"/>
    <w:rsid w:val="00DE1701"/>
    <w:rsid w:val="00DF1695"/>
    <w:rsid w:val="00E97A07"/>
    <w:rsid w:val="00EB431C"/>
    <w:rsid w:val="00EB490F"/>
    <w:rsid w:val="00F126C3"/>
    <w:rsid w:val="00F83317"/>
    <w:rsid w:val="00F90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F13E8"/>
  <w15:chartTrackingRefBased/>
  <w15:docId w15:val="{EB6BA196-7CD5-47E7-B899-C5BED33F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1695"/>
    <w:pPr>
      <w:ind w:left="720"/>
      <w:contextualSpacing/>
    </w:pPr>
  </w:style>
  <w:style w:type="paragraph" w:styleId="NormalWeb">
    <w:name w:val="Normal (Web)"/>
    <w:basedOn w:val="Normal"/>
    <w:uiPriority w:val="99"/>
    <w:unhideWhenUsed/>
    <w:rsid w:val="00DF169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1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695"/>
    <w:rPr>
      <w:rFonts w:ascii="Segoe UI" w:hAnsi="Segoe UI" w:cs="Segoe UI"/>
      <w:sz w:val="18"/>
      <w:szCs w:val="18"/>
    </w:rPr>
  </w:style>
  <w:style w:type="paragraph" w:styleId="Header">
    <w:name w:val="header"/>
    <w:basedOn w:val="Normal"/>
    <w:link w:val="HeaderChar"/>
    <w:uiPriority w:val="99"/>
    <w:unhideWhenUsed/>
    <w:rsid w:val="00DF1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695"/>
  </w:style>
  <w:style w:type="paragraph" w:styleId="Footer">
    <w:name w:val="footer"/>
    <w:basedOn w:val="Normal"/>
    <w:link w:val="FooterChar"/>
    <w:uiPriority w:val="99"/>
    <w:unhideWhenUsed/>
    <w:rsid w:val="00DF1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695"/>
  </w:style>
  <w:style w:type="paragraph" w:styleId="FootnoteText">
    <w:name w:val="footnote text"/>
    <w:basedOn w:val="Normal"/>
    <w:link w:val="FootnoteTextChar"/>
    <w:uiPriority w:val="99"/>
    <w:semiHidden/>
    <w:unhideWhenUsed/>
    <w:rsid w:val="00DF16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1695"/>
    <w:rPr>
      <w:sz w:val="20"/>
      <w:szCs w:val="20"/>
    </w:rPr>
  </w:style>
  <w:style w:type="character" w:styleId="FootnoteReference">
    <w:name w:val="footnote reference"/>
    <w:basedOn w:val="DefaultParagraphFont"/>
    <w:uiPriority w:val="99"/>
    <w:semiHidden/>
    <w:unhideWhenUsed/>
    <w:rsid w:val="00DF1695"/>
    <w:rPr>
      <w:vertAlign w:val="superscript"/>
    </w:rPr>
  </w:style>
  <w:style w:type="character" w:styleId="Hyperlink">
    <w:name w:val="Hyperlink"/>
    <w:basedOn w:val="DefaultParagraphFont"/>
    <w:uiPriority w:val="99"/>
    <w:semiHidden/>
    <w:unhideWhenUsed/>
    <w:rsid w:val="00DF1695"/>
    <w:rPr>
      <w:color w:val="0000FF"/>
      <w:u w:val="single"/>
    </w:rPr>
  </w:style>
  <w:style w:type="character" w:styleId="Strong">
    <w:name w:val="Strong"/>
    <w:basedOn w:val="DefaultParagraphFont"/>
    <w:uiPriority w:val="22"/>
    <w:qFormat/>
    <w:rsid w:val="00DF1695"/>
    <w:rPr>
      <w:b/>
      <w:bCs/>
    </w:rPr>
  </w:style>
  <w:style w:type="paragraph" w:styleId="PlainText">
    <w:name w:val="Plain Text"/>
    <w:basedOn w:val="Normal"/>
    <w:link w:val="PlainTextChar"/>
    <w:uiPriority w:val="99"/>
    <w:rsid w:val="009D2DD7"/>
    <w:pPr>
      <w:autoSpaceDE w:val="0"/>
      <w:autoSpaceDN w:val="0"/>
      <w:spacing w:after="0" w:line="240" w:lineRule="auto"/>
    </w:pPr>
    <w:rPr>
      <w:rFonts w:ascii="Courier New" w:eastAsia="MS Mincho" w:hAnsi="Courier New" w:cs="Times New Roman"/>
      <w:sz w:val="20"/>
      <w:szCs w:val="20"/>
    </w:rPr>
  </w:style>
  <w:style w:type="character" w:customStyle="1" w:styleId="PlainTextChar">
    <w:name w:val="Plain Text Char"/>
    <w:basedOn w:val="DefaultParagraphFont"/>
    <w:link w:val="PlainText"/>
    <w:uiPriority w:val="99"/>
    <w:rsid w:val="009D2DD7"/>
    <w:rPr>
      <w:rFonts w:ascii="Courier New" w:eastAsia="MS Mincho" w:hAnsi="Courier New" w:cs="Times New Roman"/>
      <w:sz w:val="20"/>
      <w:szCs w:val="20"/>
    </w:rPr>
  </w:style>
  <w:style w:type="table" w:styleId="MediumGrid1-Accent1">
    <w:name w:val="Medium Grid 1 Accent 1"/>
    <w:basedOn w:val="TableNormal"/>
    <w:uiPriority w:val="67"/>
    <w:rsid w:val="009D2DD7"/>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32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4</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Amarsanaa-pc</dc:creator>
  <cp:keywords/>
  <dc:description/>
  <cp:lastModifiedBy>Ts.Amarsanaa</cp:lastModifiedBy>
  <cp:revision>15</cp:revision>
  <cp:lastPrinted>2021-01-07T05:56:00Z</cp:lastPrinted>
  <dcterms:created xsi:type="dcterms:W3CDTF">2020-09-14T08:46:00Z</dcterms:created>
  <dcterms:modified xsi:type="dcterms:W3CDTF">2021-01-07T06:01:00Z</dcterms:modified>
</cp:coreProperties>
</file>