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7476" w:rsidRPr="00845BD6" w:rsidRDefault="00657476" w:rsidP="00657476">
      <w:pPr>
        <w:ind w:right="-272" w:firstLine="567"/>
        <w:jc w:val="both"/>
        <w:rPr>
          <w:rFonts w:ascii="Arial" w:hAnsi="Arial" w:cs="Arial"/>
        </w:rPr>
      </w:pPr>
      <w:r w:rsidRPr="00845BD6">
        <w:rPr>
          <w:rFonts w:ascii="Arial" w:hAnsi="Arial" w:cs="Arial"/>
          <w:b/>
          <w:bCs/>
          <w:lang w:val="mn-MN"/>
        </w:rPr>
        <w:t>БАТЛАВ.</w:t>
      </w:r>
    </w:p>
    <w:p w:rsidR="00657476" w:rsidRPr="00845BD6" w:rsidRDefault="00657476" w:rsidP="00657476">
      <w:pPr>
        <w:ind w:right="-272" w:firstLine="567"/>
        <w:jc w:val="both"/>
        <w:rPr>
          <w:rFonts w:ascii="Arial" w:hAnsi="Arial" w:cs="Arial"/>
        </w:rPr>
      </w:pPr>
      <w:r w:rsidRPr="00845BD6">
        <w:rPr>
          <w:rFonts w:ascii="Arial" w:hAnsi="Arial" w:cs="Arial"/>
          <w:b/>
          <w:bCs/>
          <w:lang w:val="mn-MN"/>
        </w:rPr>
        <w:t>УЛСЫН ИХ ХУРЛЫН ГИШҮҮН                                  Б. ПҮРЭВДОРЖ</w:t>
      </w:r>
    </w:p>
    <w:p w:rsidR="00657476" w:rsidRPr="00845BD6" w:rsidRDefault="00657476" w:rsidP="00657476">
      <w:pPr>
        <w:ind w:right="-274" w:firstLine="567"/>
        <w:jc w:val="both"/>
        <w:rPr>
          <w:rFonts w:ascii="Arial" w:hAnsi="Arial" w:cs="Arial"/>
        </w:rPr>
      </w:pPr>
      <w:r w:rsidRPr="00845BD6">
        <w:rPr>
          <w:rFonts w:ascii="Arial" w:hAnsi="Arial" w:cs="Arial"/>
          <w:b/>
          <w:bCs/>
          <w:lang w:val="mn-MN"/>
        </w:rPr>
        <w:t> </w:t>
      </w:r>
    </w:p>
    <w:p w:rsidR="00657476" w:rsidRPr="00845BD6" w:rsidRDefault="00657476" w:rsidP="00657476">
      <w:pPr>
        <w:ind w:right="-274" w:firstLine="567"/>
        <w:jc w:val="both"/>
        <w:rPr>
          <w:rFonts w:ascii="Arial" w:hAnsi="Arial" w:cs="Arial"/>
        </w:rPr>
      </w:pPr>
      <w:r w:rsidRPr="00845BD6">
        <w:rPr>
          <w:rFonts w:ascii="Arial" w:hAnsi="Arial" w:cs="Arial"/>
          <w:b/>
          <w:bCs/>
          <w:lang w:val="mn-MN"/>
        </w:rPr>
        <w:t> </w:t>
      </w:r>
    </w:p>
    <w:p w:rsidR="00657476" w:rsidRPr="00845BD6" w:rsidRDefault="00657476" w:rsidP="00657476">
      <w:pPr>
        <w:ind w:right="-274" w:firstLine="567"/>
        <w:jc w:val="both"/>
        <w:rPr>
          <w:rFonts w:ascii="Arial" w:hAnsi="Arial" w:cs="Arial"/>
        </w:rPr>
      </w:pPr>
      <w:r w:rsidRPr="00845BD6">
        <w:rPr>
          <w:rFonts w:ascii="Arial" w:hAnsi="Arial" w:cs="Arial"/>
          <w:b/>
          <w:bCs/>
          <w:lang w:val="mn-MN"/>
        </w:rPr>
        <w:t> </w:t>
      </w:r>
    </w:p>
    <w:p w:rsidR="00657476" w:rsidRPr="00845BD6" w:rsidRDefault="00657476" w:rsidP="00657476">
      <w:pPr>
        <w:ind w:right="-274" w:firstLine="567"/>
        <w:jc w:val="center"/>
        <w:rPr>
          <w:rFonts w:ascii="Arial" w:hAnsi="Arial" w:cs="Arial"/>
        </w:rPr>
      </w:pPr>
      <w:bookmarkStart w:id="0" w:name="_Hlk136441555"/>
      <w:r w:rsidRPr="00845BD6">
        <w:rPr>
          <w:rFonts w:ascii="Arial" w:hAnsi="Arial" w:cs="Arial"/>
          <w:b/>
          <w:bCs/>
        </w:rPr>
        <w:t>АШИГТ МАЛТМАЛЫН ТУХАЙ ХУУЛЬД ӨӨРЧЛӨЛТ ОРУУЛАХ ТУХАЙ</w:t>
      </w:r>
      <w:bookmarkEnd w:id="0"/>
    </w:p>
    <w:p w:rsidR="00657476" w:rsidRPr="00845BD6" w:rsidRDefault="00657476" w:rsidP="00657476">
      <w:pPr>
        <w:ind w:right="-274" w:firstLine="567"/>
        <w:jc w:val="center"/>
        <w:rPr>
          <w:rFonts w:ascii="Arial" w:hAnsi="Arial" w:cs="Arial"/>
        </w:rPr>
      </w:pPr>
      <w:r w:rsidRPr="00845BD6">
        <w:rPr>
          <w:rFonts w:ascii="Arial" w:hAnsi="Arial" w:cs="Arial"/>
          <w:b/>
          <w:bCs/>
          <w:lang w:val="mn-MN"/>
        </w:rPr>
        <w:t>ХУУЛИЙН ТӨСЛИЙН ҮЗЭЛ БАРИМТЛАЛ</w:t>
      </w:r>
    </w:p>
    <w:p w:rsidR="00657476" w:rsidRPr="00845BD6" w:rsidRDefault="00657476" w:rsidP="00657476">
      <w:pPr>
        <w:ind w:right="-274" w:firstLine="567"/>
        <w:jc w:val="both"/>
        <w:rPr>
          <w:rFonts w:ascii="Arial" w:hAnsi="Arial" w:cs="Arial"/>
        </w:rPr>
      </w:pPr>
      <w:r w:rsidRPr="00845BD6">
        <w:rPr>
          <w:rFonts w:ascii="Arial" w:hAnsi="Arial" w:cs="Arial"/>
        </w:rPr>
        <w:t> </w:t>
      </w:r>
    </w:p>
    <w:p w:rsidR="00657476" w:rsidRPr="00845BD6" w:rsidRDefault="00657476" w:rsidP="00657476">
      <w:pPr>
        <w:ind w:right="-274" w:firstLine="567"/>
        <w:jc w:val="both"/>
        <w:rPr>
          <w:rFonts w:ascii="Arial" w:hAnsi="Arial" w:cs="Arial"/>
        </w:rPr>
      </w:pPr>
      <w:r w:rsidRPr="00845BD6">
        <w:rPr>
          <w:rFonts w:ascii="Arial" w:hAnsi="Arial" w:cs="Arial"/>
        </w:rPr>
        <w:t> </w:t>
      </w:r>
    </w:p>
    <w:p w:rsidR="00657476" w:rsidRPr="00845BD6" w:rsidRDefault="00657476" w:rsidP="00657476">
      <w:pPr>
        <w:ind w:firstLine="567"/>
        <w:jc w:val="both"/>
        <w:rPr>
          <w:rFonts w:ascii="Arial" w:hAnsi="Arial" w:cs="Arial"/>
          <w:b/>
          <w:bCs/>
          <w:lang w:val="mn-MN"/>
        </w:rPr>
      </w:pPr>
      <w:r w:rsidRPr="00845BD6">
        <w:rPr>
          <w:rFonts w:ascii="Arial" w:hAnsi="Arial" w:cs="Arial"/>
          <w:b/>
          <w:bCs/>
          <w:lang w:val="mn-MN"/>
        </w:rPr>
        <w:t>Нэг. Хуулийн төсөл боловсруулах болсон үндэслэл, шаардлага</w:t>
      </w:r>
    </w:p>
    <w:p w:rsidR="00657476" w:rsidRPr="00845BD6" w:rsidRDefault="00657476" w:rsidP="00657476">
      <w:pPr>
        <w:ind w:firstLine="567"/>
        <w:jc w:val="both"/>
        <w:rPr>
          <w:rFonts w:ascii="Arial" w:hAnsi="Arial" w:cs="Arial"/>
          <w:b/>
          <w:bCs/>
          <w:lang w:val="mn-MN"/>
        </w:rPr>
      </w:pPr>
    </w:p>
    <w:p w:rsidR="00657476" w:rsidRPr="00845BD6" w:rsidRDefault="00657476" w:rsidP="00657476">
      <w:pPr>
        <w:ind w:firstLine="567"/>
        <w:jc w:val="both"/>
        <w:rPr>
          <w:rFonts w:ascii="Arial" w:hAnsi="Arial" w:cs="Arial"/>
          <w:lang w:val="mn-MN"/>
        </w:rPr>
      </w:pPr>
      <w:r w:rsidRPr="00845BD6">
        <w:rPr>
          <w:rFonts w:ascii="Arial" w:hAnsi="Arial" w:cs="Arial"/>
          <w:lang w:val="mn-MN"/>
        </w:rPr>
        <w:t>Ашигт малтмалын тухай хуульд нэмэлт, өөрчлөлт оруулах тухай хуулийн төслийг Монгол Улсын Үндсэн хууль болон бусад хууль тогтоомжтой нийцүүлэн боловсрууллаа.</w:t>
      </w:r>
    </w:p>
    <w:p w:rsidR="00657476" w:rsidRPr="00845BD6" w:rsidRDefault="00657476" w:rsidP="00657476">
      <w:pPr>
        <w:ind w:firstLine="567"/>
        <w:jc w:val="both"/>
        <w:rPr>
          <w:rFonts w:ascii="Arial" w:hAnsi="Arial" w:cs="Arial"/>
          <w:lang w:val="mn-MN"/>
        </w:rPr>
      </w:pPr>
      <w:r w:rsidRPr="00845BD6">
        <w:rPr>
          <w:rFonts w:ascii="Arial" w:hAnsi="Arial" w:cs="Arial"/>
          <w:lang w:val="mn-MN"/>
        </w:rPr>
        <w:t xml:space="preserve">Ашигт малтмалын тухай хуульд 2019 оны 3 сарын 26, 11 сарын 22-нд нэмэлт, өөрчлөлт оруулснаар  </w:t>
      </w:r>
      <w:r w:rsidRPr="00845BD6">
        <w:rPr>
          <w:rFonts w:ascii="Arial" w:hAnsi="Arial" w:cs="Arial"/>
        </w:rPr>
        <w:t>“Э</w:t>
      </w:r>
      <w:r w:rsidRPr="00845BD6">
        <w:rPr>
          <w:rFonts w:ascii="Arial" w:hAnsi="Arial" w:cs="Arial"/>
          <w:lang w:val="mn-MN"/>
        </w:rPr>
        <w:t>кспортлосон этгээд</w:t>
      </w:r>
      <w:r w:rsidRPr="00845BD6">
        <w:rPr>
          <w:rFonts w:ascii="Arial" w:hAnsi="Arial" w:cs="Arial"/>
        </w:rPr>
        <w:t>”-</w:t>
      </w:r>
      <w:r w:rsidRPr="00845BD6">
        <w:rPr>
          <w:rFonts w:ascii="Arial" w:hAnsi="Arial" w:cs="Arial"/>
          <w:lang w:val="mn-MN"/>
        </w:rPr>
        <w:t xml:space="preserve">ийг ашигт малтмалын нөөц ашигласны төлбөр(хойшид АМНАТ гэх) төлөгч болгосон. Үүний үр дүнд өөрийн ордгүй баяжуулах, боловсруулах үйлдвэрүүд  бага агуулгатай төмрийн болон жоншны хүдэр, нүүрсийг ашигт малтмалын нөөц ашигласны төлбөр(АМНАТ) болон нэмэгдсэн өртгийн албан татвар(НӨАТ) төлсөн үнээр худалдан авч, ажлын байр бий болгож нэмүү өртөг шингээн баяжуулж боловсруулж экспортод гаргах үед дахин олон улсын зах зээлийн жишиг үнээр борлуулсан гэж үзэж дахин ашигт малтмалын нөөц ашигласны төлбөр ногдуулдаг болсноор 30 орчим компаниуд татварын өрөнд орж үйл ажиллагаагаа зогсоожээ. Ийнхүү нөхөн сэргээгдэхгүй ашигт малтмалыг эдийн засгийн эргэлтэд оруулж чадахгүй, асар их валют олох боломжийг алдаж эдийн засгийн болон хөгжлийн бодлогын хувьд том ухралт боллоо. </w:t>
      </w:r>
    </w:p>
    <w:p w:rsidR="00657476" w:rsidRPr="00845BD6" w:rsidRDefault="00657476" w:rsidP="00657476">
      <w:pPr>
        <w:ind w:firstLine="567"/>
        <w:jc w:val="both"/>
        <w:rPr>
          <w:rFonts w:ascii="Arial" w:hAnsi="Arial" w:cs="Arial"/>
          <w:lang w:val="mn-MN"/>
        </w:rPr>
      </w:pPr>
      <w:r w:rsidRPr="00845BD6">
        <w:rPr>
          <w:rFonts w:ascii="Arial" w:hAnsi="Arial" w:cs="Arial"/>
          <w:lang w:val="mn-MN"/>
        </w:rPr>
        <w:t xml:space="preserve">Дээр дурьдсан өөрчлөлтүүд Монгол уүсын эдийн засагт дараах сөрөг үр дүн авчирлаа. Үүнд: </w:t>
      </w:r>
    </w:p>
    <w:p w:rsidR="00657476" w:rsidRPr="00845BD6" w:rsidRDefault="00657476" w:rsidP="00657476">
      <w:pPr>
        <w:pStyle w:val="ListParagraph"/>
        <w:ind w:left="0" w:firstLine="567"/>
        <w:jc w:val="both"/>
        <w:rPr>
          <w:rFonts w:ascii="Arial" w:hAnsi="Arial" w:cs="Arial"/>
          <w:sz w:val="24"/>
          <w:szCs w:val="24"/>
          <w:lang w:val="mn-MN"/>
        </w:rPr>
      </w:pPr>
      <w:r w:rsidRPr="00845BD6">
        <w:rPr>
          <w:rFonts w:ascii="Arial" w:hAnsi="Arial" w:cs="Arial"/>
          <w:sz w:val="24"/>
          <w:szCs w:val="24"/>
          <w:lang w:val="mn-MN"/>
        </w:rPr>
        <w:t xml:space="preserve">1. Ашигт малтмалын тусгай зөвшөөрөл эзэмшигч нэгэнт  АМНАТ төлчихсөн байхад баяжуулж, боловсруулах замаар нэмүү өртөг бүтээж үйлдвэрлэл эрхэлж байгаа хуулийн этгээдэд дахин АМНАТ ногдуулснаар өрсөлдөх чадварыг бууруулаад зогсохгүй,  татварын их хэмжээний өрөнд орууллаа. Австрали-Монголын хамтарсан AMEP төсөл, Адам Смит олон улсын байгууллагын судалгаагаар АМНАТ-ийг давхардуулж ногдуулдаг улс манай улсаас өөр байхгүй гэсэн судалгаа байдаг. Европын сэргээн босголтын банкнаас АМНАТ ногдох суурь үнэлгээг зөв тооцох, АМНАТ-ийг давхардуулж ногдуулахгүй байх зэрэг зөвлөмжийг </w:t>
      </w:r>
      <w:r w:rsidRPr="00845BD6">
        <w:rPr>
          <w:rFonts w:ascii="Arial" w:hAnsi="Arial" w:cs="Arial"/>
          <w:sz w:val="24"/>
          <w:szCs w:val="24"/>
        </w:rPr>
        <w:t xml:space="preserve">2022 </w:t>
      </w:r>
      <w:proofErr w:type="spellStart"/>
      <w:r w:rsidRPr="00845BD6">
        <w:rPr>
          <w:rFonts w:ascii="Arial" w:hAnsi="Arial" w:cs="Arial"/>
          <w:sz w:val="24"/>
          <w:szCs w:val="24"/>
        </w:rPr>
        <w:t>онд</w:t>
      </w:r>
      <w:proofErr w:type="spellEnd"/>
      <w:r w:rsidRPr="00845BD6">
        <w:rPr>
          <w:rFonts w:ascii="Arial" w:hAnsi="Arial" w:cs="Arial"/>
          <w:sz w:val="24"/>
          <w:szCs w:val="24"/>
        </w:rPr>
        <w:t xml:space="preserve"> </w:t>
      </w:r>
      <w:r w:rsidRPr="00845BD6">
        <w:rPr>
          <w:rFonts w:ascii="Arial" w:hAnsi="Arial" w:cs="Arial"/>
          <w:sz w:val="24"/>
          <w:szCs w:val="24"/>
          <w:lang w:val="mn-MN"/>
        </w:rPr>
        <w:t xml:space="preserve">Засгийн газарт хүргүүлсэн.  Татварын алба их хэмжээний авлагатай, татвар төлөгчид нь барагдуулах боломжгүй өртэй болжээ. </w:t>
      </w:r>
    </w:p>
    <w:p w:rsidR="00657476" w:rsidRPr="00845BD6" w:rsidRDefault="00657476" w:rsidP="00657476">
      <w:pPr>
        <w:pStyle w:val="ListParagraph"/>
        <w:ind w:left="0" w:firstLine="567"/>
        <w:jc w:val="both"/>
        <w:rPr>
          <w:rFonts w:ascii="Arial" w:hAnsi="Arial" w:cs="Arial"/>
          <w:sz w:val="24"/>
          <w:szCs w:val="24"/>
          <w:lang w:val="mn-MN"/>
        </w:rPr>
      </w:pPr>
      <w:r w:rsidRPr="00845BD6">
        <w:rPr>
          <w:rFonts w:ascii="Arial" w:hAnsi="Arial" w:cs="Arial"/>
          <w:sz w:val="24"/>
          <w:szCs w:val="24"/>
          <w:lang w:val="mn-MN"/>
        </w:rPr>
        <w:t>2. Олон улсын зах зээлийн жишиг үнээр борлуулсан гэж тооцох нь олоогүй орлогод 8.5-14 хувийн АМНАТ ногдуулснаар баяжуулах, боловсруулах үйлдвэрт хөрөнгө оруулагчид дампуурах, үйлдвэрээ хаахаас өөр аргагүй байдалд орсон. 1 тн төмрийн баяжмалыг 80</w:t>
      </w:r>
      <w:r w:rsidRPr="00845BD6">
        <w:rPr>
          <w:rFonts w:ascii="Arial" w:hAnsi="Arial" w:cs="Arial"/>
          <w:sz w:val="24"/>
          <w:szCs w:val="24"/>
        </w:rPr>
        <w:t xml:space="preserve">$ </w:t>
      </w:r>
      <w:r w:rsidRPr="00845BD6">
        <w:rPr>
          <w:rFonts w:ascii="Arial" w:hAnsi="Arial" w:cs="Arial"/>
          <w:sz w:val="24"/>
          <w:szCs w:val="24"/>
          <w:lang w:val="mn-MN"/>
        </w:rPr>
        <w:t>борлуулсан байхад 120</w:t>
      </w:r>
      <w:r w:rsidRPr="00845BD6">
        <w:rPr>
          <w:rFonts w:ascii="Arial" w:hAnsi="Arial" w:cs="Arial"/>
          <w:sz w:val="24"/>
          <w:szCs w:val="24"/>
        </w:rPr>
        <w:t>$</w:t>
      </w:r>
      <w:r w:rsidRPr="00845BD6">
        <w:rPr>
          <w:rFonts w:ascii="Arial" w:hAnsi="Arial" w:cs="Arial"/>
          <w:sz w:val="24"/>
          <w:szCs w:val="24"/>
          <w:lang w:val="mn-MN"/>
        </w:rPr>
        <w:t xml:space="preserve"> борлуулсан гэж үзэж нөхөн татвар, торгууль, алданги тавьдаг. Олоогүй орлогод татвар ногдуулдаг зарчим ямар ч улсад байхгүй. </w:t>
      </w:r>
    </w:p>
    <w:p w:rsidR="00657476" w:rsidRPr="00845BD6" w:rsidRDefault="00657476" w:rsidP="00657476">
      <w:pPr>
        <w:pStyle w:val="ListParagraph"/>
        <w:ind w:left="0" w:firstLine="567"/>
        <w:jc w:val="both"/>
        <w:rPr>
          <w:rFonts w:ascii="Arial" w:hAnsi="Arial" w:cs="Arial"/>
          <w:sz w:val="24"/>
          <w:szCs w:val="24"/>
          <w:lang w:val="mn-MN"/>
        </w:rPr>
      </w:pPr>
      <w:r w:rsidRPr="00845BD6">
        <w:rPr>
          <w:rFonts w:ascii="Arial" w:hAnsi="Arial" w:cs="Arial"/>
          <w:sz w:val="24"/>
          <w:szCs w:val="24"/>
          <w:lang w:val="mn-MN"/>
        </w:rPr>
        <w:lastRenderedPageBreak/>
        <w:t xml:space="preserve">3. Экспортлосон зэсийн болон төмрийн баяжмалд маш бага хувиар агуулагдах дагалдах металлыг олон улсын зах зээлийн үнээр борлуулсан гэж үзэж АМНАТ ногдуулдаг болсон. Боловсруулах салбар хөгжсөн хэдхэн улсад агуулагдах хувь хэмжээ, эдийн засгийн ач холбогдлыг харгалзан үзэж АМНАТ ногдуулдаг. Ихэнх орнуудад АМНАТ ногдуулдаггүй. </w:t>
      </w:r>
    </w:p>
    <w:p w:rsidR="00657476" w:rsidRPr="00845BD6" w:rsidRDefault="00657476" w:rsidP="00657476">
      <w:pPr>
        <w:pStyle w:val="ListParagraph"/>
        <w:spacing w:after="0"/>
        <w:ind w:left="0" w:firstLine="567"/>
        <w:jc w:val="both"/>
        <w:rPr>
          <w:rFonts w:ascii="Arial" w:hAnsi="Arial" w:cs="Arial"/>
          <w:sz w:val="24"/>
          <w:szCs w:val="24"/>
          <w:lang w:val="mn-MN"/>
        </w:rPr>
      </w:pPr>
      <w:r w:rsidRPr="00845BD6">
        <w:rPr>
          <w:rFonts w:ascii="Arial" w:hAnsi="Arial" w:cs="Arial"/>
          <w:sz w:val="24"/>
          <w:szCs w:val="24"/>
          <w:lang w:val="mn-MN"/>
        </w:rPr>
        <w:t>4. Өнөөдрийн байдлаар хувийн хөрөнгө оруулалтаар баяжуулах, боловсруулах хэд хэдэн үйлдвэр баригдсан боловч АМНАТ-аас шалтгаалан үйл ажиллагаа эрхлэх боломжгүй байна. Ийнхүү уул уурхайн боловсруулах салбарт гадаад, дотоодын хөрөнгө оруулалт орж ирэх боломж бүрэн хаагдсан байна. Анх байгуулагдсан үйлдвэрүүд хөрөнгө оруулалтаа нөхөж чадалгүй дампуурчээ.</w:t>
      </w:r>
    </w:p>
    <w:p w:rsidR="00657476" w:rsidRPr="00845BD6" w:rsidRDefault="00657476" w:rsidP="00657476">
      <w:pPr>
        <w:ind w:firstLine="567"/>
        <w:jc w:val="both"/>
        <w:rPr>
          <w:rFonts w:ascii="Arial" w:hAnsi="Arial" w:cs="Arial"/>
          <w:lang w:val="mn-MN"/>
        </w:rPr>
      </w:pPr>
      <w:r w:rsidRPr="00845BD6">
        <w:rPr>
          <w:rFonts w:ascii="Arial" w:hAnsi="Arial" w:cs="Arial"/>
          <w:lang w:val="mn-MN"/>
        </w:rPr>
        <w:t>Эдгээр хүндрэлтэй асуудлуудыг арилгаж баяжуулах, боловсруулах үйлдвэр хөгжүүлэх нөхцөл бүрдүүлэхийн тулд Үндсэн хуулийн цэцийн 2019 оны 03 тоот дүгнэлтийн үзэл санааны дагуу саад тотгор болж байгаа нэмэлт, өөрчлөлтийг хүчингүй болгох санаачилга гаргаж байна. Хуулийн үндсэн бүтцийг хөндөлгүй хэвээр үлдээх тул Үзэл баримтлалын ноцтой өөрчлөлт гарахгүй ажлын байр болон татварын бааз суурь нэмэгдэж төсвийн орлого нэмэгдэх юм.</w:t>
      </w:r>
    </w:p>
    <w:p w:rsidR="00657476" w:rsidRPr="00845BD6" w:rsidRDefault="00657476" w:rsidP="00657476">
      <w:pPr>
        <w:ind w:firstLine="567"/>
        <w:jc w:val="both"/>
        <w:rPr>
          <w:rFonts w:ascii="Arial" w:hAnsi="Arial" w:cs="Arial"/>
          <w:lang w:val="mn-MN"/>
        </w:rPr>
      </w:pPr>
    </w:p>
    <w:p w:rsidR="00657476" w:rsidRPr="00845BD6" w:rsidRDefault="00657476" w:rsidP="00657476">
      <w:pPr>
        <w:ind w:firstLine="567"/>
        <w:jc w:val="both"/>
        <w:rPr>
          <w:rFonts w:ascii="Arial" w:hAnsi="Arial" w:cs="Arial"/>
        </w:rPr>
      </w:pPr>
      <w:r w:rsidRPr="00845BD6">
        <w:rPr>
          <w:rFonts w:ascii="Arial" w:hAnsi="Arial" w:cs="Arial"/>
          <w:b/>
          <w:bCs/>
          <w:lang w:val="mn-MN"/>
        </w:rPr>
        <w:t>Хоёр. Ашигт малтмалын  тухай хуульд нэмэлт өөрчлөлт оруулах тухай хуулийн зорилго, ерөнхий бүтэц, зохицуулах харилцаа, хамрах хүрээ</w:t>
      </w:r>
    </w:p>
    <w:p w:rsidR="00657476" w:rsidRPr="00845BD6" w:rsidRDefault="00657476" w:rsidP="00657476">
      <w:pPr>
        <w:spacing w:line="276" w:lineRule="atLeast"/>
        <w:ind w:firstLine="567"/>
        <w:jc w:val="both"/>
        <w:rPr>
          <w:rFonts w:ascii="Arial" w:hAnsi="Arial" w:cs="Arial"/>
          <w:lang w:val="mn-MN"/>
        </w:rPr>
      </w:pPr>
      <w:r w:rsidRPr="00845BD6">
        <w:rPr>
          <w:rFonts w:ascii="Arial" w:hAnsi="Arial" w:cs="Arial"/>
          <w:lang w:val="mn-MN"/>
        </w:rPr>
        <w:t>Хуулийн төсөл 2 зүйлтэй байхаар тусгагдсан ба 1 дүгээр зүйлд, Ашигт малтмалын тухай хуулийн 47 дугаар зүйлийн 47.1.2 дахь заалтыг</w:t>
      </w:r>
      <w:r w:rsidRPr="00845BD6">
        <w:rPr>
          <w:rFonts w:ascii="Arial" w:hAnsi="Arial" w:cs="Arial"/>
        </w:rPr>
        <w:t xml:space="preserve"> </w:t>
      </w:r>
      <w:r w:rsidRPr="00845BD6">
        <w:rPr>
          <w:rFonts w:ascii="Arial" w:hAnsi="Arial" w:cs="Arial"/>
          <w:lang w:val="mn-MN"/>
        </w:rPr>
        <w:t>“</w:t>
      </w:r>
      <w:r w:rsidRPr="00845BD6">
        <w:rPr>
          <w:rFonts w:ascii="Arial" w:hAnsi="Arial" w:cs="Arial"/>
        </w:rPr>
        <w:t>47.1</w:t>
      </w:r>
      <w:r w:rsidRPr="00845BD6">
        <w:rPr>
          <w:rFonts w:ascii="Arial" w:hAnsi="Arial" w:cs="Arial"/>
          <w:lang w:val="mn-MN"/>
        </w:rPr>
        <w:t>.</w:t>
      </w:r>
      <w:r w:rsidRPr="00845BD6">
        <w:rPr>
          <w:rFonts w:ascii="Arial" w:hAnsi="Arial" w:cs="Arial"/>
        </w:rPr>
        <w:t xml:space="preserve">2. </w:t>
      </w:r>
      <w:proofErr w:type="spellStart"/>
      <w:r w:rsidRPr="00845BD6">
        <w:rPr>
          <w:rFonts w:ascii="Arial" w:hAnsi="Arial" w:cs="Arial"/>
        </w:rPr>
        <w:t>Ашигт</w:t>
      </w:r>
      <w:proofErr w:type="spellEnd"/>
      <w:r w:rsidRPr="00845BD6">
        <w:rPr>
          <w:rFonts w:ascii="Arial" w:hAnsi="Arial" w:cs="Arial"/>
        </w:rPr>
        <w:t xml:space="preserve"> </w:t>
      </w:r>
      <w:proofErr w:type="spellStart"/>
      <w:r w:rsidRPr="00845BD6">
        <w:rPr>
          <w:rFonts w:ascii="Arial" w:hAnsi="Arial" w:cs="Arial"/>
        </w:rPr>
        <w:t>малтмал</w:t>
      </w:r>
      <w:proofErr w:type="spellEnd"/>
      <w:r w:rsidRPr="00845BD6">
        <w:rPr>
          <w:rFonts w:ascii="Arial" w:hAnsi="Arial" w:cs="Arial"/>
        </w:rPr>
        <w:t xml:space="preserve"> </w:t>
      </w:r>
      <w:proofErr w:type="spellStart"/>
      <w:r w:rsidRPr="00845BD6">
        <w:rPr>
          <w:rFonts w:ascii="Arial" w:hAnsi="Arial" w:cs="Arial"/>
        </w:rPr>
        <w:t>экспортлосон</w:t>
      </w:r>
      <w:proofErr w:type="spellEnd"/>
      <w:r w:rsidRPr="00845BD6">
        <w:rPr>
          <w:rFonts w:ascii="Arial" w:hAnsi="Arial" w:cs="Arial"/>
        </w:rPr>
        <w:t xml:space="preserve"> </w:t>
      </w:r>
      <w:proofErr w:type="spellStart"/>
      <w:r w:rsidRPr="00845BD6">
        <w:rPr>
          <w:rFonts w:ascii="Arial" w:hAnsi="Arial" w:cs="Arial"/>
        </w:rPr>
        <w:t>этгээд</w:t>
      </w:r>
      <w:proofErr w:type="spellEnd"/>
      <w:r w:rsidRPr="00845BD6">
        <w:rPr>
          <w:rFonts w:ascii="Arial" w:hAnsi="Arial" w:cs="Arial"/>
        </w:rPr>
        <w:t>.</w:t>
      </w:r>
      <w:r w:rsidRPr="00845BD6">
        <w:rPr>
          <w:rFonts w:ascii="Arial" w:hAnsi="Arial" w:cs="Arial"/>
          <w:lang w:val="mn-MN"/>
        </w:rPr>
        <w:t xml:space="preserve"> Ашигт малтмалын нөөц ашигласны төлбөр төлөгдсөн хүдэр, нүүрсийг худалдан авч ба</w:t>
      </w:r>
      <w:r w:rsidRPr="00845BD6">
        <w:rPr>
          <w:rFonts w:ascii="Arial" w:hAnsi="Arial" w:cs="Arial"/>
        </w:rPr>
        <w:t>я</w:t>
      </w:r>
      <w:r w:rsidRPr="00845BD6">
        <w:rPr>
          <w:rFonts w:ascii="Arial" w:hAnsi="Arial" w:cs="Arial"/>
          <w:lang w:val="mn-MN"/>
        </w:rPr>
        <w:t>жуулж, боловсруулж, угааж нэмүү өртөг шингээж агуулгыг дээшлүүлсэн</w:t>
      </w:r>
      <w:r w:rsidRPr="00845BD6">
        <w:rPr>
          <w:rFonts w:ascii="Arial" w:hAnsi="Arial" w:cs="Arial"/>
          <w:b/>
          <w:lang w:val="mn-MN"/>
        </w:rPr>
        <w:t xml:space="preserve"> </w:t>
      </w:r>
      <w:r w:rsidRPr="00845BD6">
        <w:rPr>
          <w:rFonts w:ascii="Arial" w:hAnsi="Arial" w:cs="Arial"/>
          <w:lang w:val="mn-MN"/>
        </w:rPr>
        <w:t>бол хамаарахгүй.</w:t>
      </w:r>
      <w:r w:rsidRPr="00845BD6">
        <w:rPr>
          <w:rFonts w:ascii="Arial" w:hAnsi="Arial" w:cs="Arial"/>
        </w:rPr>
        <w:t>”</w:t>
      </w:r>
      <w:r w:rsidRPr="00845BD6">
        <w:rPr>
          <w:rFonts w:ascii="Arial" w:hAnsi="Arial" w:cs="Arial"/>
          <w:lang w:val="mn-MN"/>
        </w:rPr>
        <w:t xml:space="preserve">, 47 дугаар зүйлийн 47.7 дахь хэсгийг </w:t>
      </w:r>
      <w:r w:rsidRPr="00845BD6">
        <w:rPr>
          <w:rFonts w:ascii="Arial" w:hAnsi="Arial" w:cs="Arial"/>
        </w:rPr>
        <w:t>“</w:t>
      </w:r>
      <w:r w:rsidRPr="00845BD6">
        <w:rPr>
          <w:rFonts w:ascii="Arial" w:hAnsi="Arial" w:cs="Arial"/>
          <w:lang w:val="mn-MN"/>
        </w:rPr>
        <w:t>47.7. Ашигт малтмалын нөөц ашигласны төлбөрийг бүтээгдэхүүний боловсруулалтын түвшингээс хамаарч хүдэр, баяжмал, бүтээгдхүүний аль нэгд давхардуулахгүйгээр ногдуулна</w:t>
      </w:r>
      <w:r w:rsidRPr="00845BD6">
        <w:rPr>
          <w:rFonts w:ascii="Arial" w:hAnsi="Arial" w:cs="Arial"/>
        </w:rPr>
        <w:t>.”</w:t>
      </w:r>
      <w:r w:rsidRPr="00845BD6">
        <w:rPr>
          <w:rFonts w:ascii="Arial" w:hAnsi="Arial" w:cs="Arial"/>
          <w:lang w:val="mn-MN"/>
        </w:rPr>
        <w:t xml:space="preserve"> гэж  өөрчлөх бол 2 дугаар зүйлд, Уул уурхайн бүтээгдэхүүний биржийн тухай хууль хэрэгжиж эхэлсэнтэй холбоотой </w:t>
      </w:r>
      <w:r w:rsidRPr="00845BD6">
        <w:rPr>
          <w:rFonts w:ascii="Arial" w:hAnsi="Arial" w:cs="Arial"/>
          <w:b/>
          <w:bCs/>
          <w:caps/>
          <w:shd w:val="clear" w:color="auto" w:fill="FFFFFF"/>
        </w:rPr>
        <w:t xml:space="preserve"> </w:t>
      </w:r>
      <w:proofErr w:type="spellStart"/>
      <w:r w:rsidRPr="00845BD6">
        <w:rPr>
          <w:rFonts w:ascii="Arial" w:hAnsi="Arial" w:cs="Arial"/>
        </w:rPr>
        <w:t>Монголын</w:t>
      </w:r>
      <w:proofErr w:type="spellEnd"/>
      <w:r w:rsidRPr="00845BD6">
        <w:rPr>
          <w:rFonts w:ascii="Arial" w:hAnsi="Arial" w:cs="Arial"/>
        </w:rPr>
        <w:t xml:space="preserve"> </w:t>
      </w:r>
      <w:proofErr w:type="spellStart"/>
      <w:r w:rsidRPr="00845BD6">
        <w:rPr>
          <w:rFonts w:ascii="Arial" w:hAnsi="Arial" w:cs="Arial"/>
        </w:rPr>
        <w:t>улсын</w:t>
      </w:r>
      <w:proofErr w:type="spellEnd"/>
      <w:r w:rsidRPr="00845BD6">
        <w:rPr>
          <w:rFonts w:ascii="Arial" w:hAnsi="Arial" w:cs="Arial"/>
        </w:rPr>
        <w:t xml:space="preserve"> </w:t>
      </w:r>
      <w:proofErr w:type="spellStart"/>
      <w:r w:rsidRPr="00845BD6">
        <w:rPr>
          <w:rFonts w:ascii="Arial" w:hAnsi="Arial" w:cs="Arial"/>
        </w:rPr>
        <w:t>биржийн</w:t>
      </w:r>
      <w:proofErr w:type="spellEnd"/>
      <w:r w:rsidRPr="00845BD6">
        <w:rPr>
          <w:rFonts w:ascii="Arial" w:hAnsi="Arial" w:cs="Arial"/>
        </w:rPr>
        <w:t xml:space="preserve"> </w:t>
      </w:r>
      <w:proofErr w:type="spellStart"/>
      <w:r w:rsidRPr="00845BD6">
        <w:rPr>
          <w:rFonts w:ascii="Arial" w:hAnsi="Arial" w:cs="Arial"/>
        </w:rPr>
        <w:t>үнээр</w:t>
      </w:r>
      <w:proofErr w:type="spellEnd"/>
      <w:r w:rsidRPr="00845BD6">
        <w:rPr>
          <w:rFonts w:ascii="Arial" w:hAnsi="Arial" w:cs="Arial"/>
        </w:rPr>
        <w:t xml:space="preserve"> </w:t>
      </w:r>
      <w:r w:rsidRPr="00845BD6">
        <w:rPr>
          <w:rFonts w:ascii="Arial" w:hAnsi="Arial" w:cs="Arial"/>
          <w:lang w:val="mn-MN"/>
        </w:rPr>
        <w:t>ашигт малтмалын нөөц ашигласны төлбөр</w:t>
      </w:r>
      <w:r w:rsidRPr="00845BD6">
        <w:rPr>
          <w:rFonts w:ascii="Arial" w:hAnsi="Arial" w:cs="Arial"/>
        </w:rPr>
        <w:t xml:space="preserve"> </w:t>
      </w:r>
      <w:proofErr w:type="spellStart"/>
      <w:r w:rsidRPr="00845BD6">
        <w:rPr>
          <w:rFonts w:ascii="Arial" w:hAnsi="Arial" w:cs="Arial"/>
        </w:rPr>
        <w:t>тооцдог</w:t>
      </w:r>
      <w:proofErr w:type="spellEnd"/>
      <w:r w:rsidRPr="00845BD6">
        <w:rPr>
          <w:rFonts w:ascii="Arial" w:hAnsi="Arial" w:cs="Arial"/>
        </w:rPr>
        <w:t xml:space="preserve"> </w:t>
      </w:r>
      <w:proofErr w:type="spellStart"/>
      <w:r w:rsidRPr="00845BD6">
        <w:rPr>
          <w:rFonts w:ascii="Arial" w:hAnsi="Arial" w:cs="Arial"/>
        </w:rPr>
        <w:t>болох</w:t>
      </w:r>
      <w:proofErr w:type="spellEnd"/>
      <w:r w:rsidRPr="00845BD6">
        <w:rPr>
          <w:rFonts w:ascii="Arial" w:hAnsi="Arial" w:cs="Arial"/>
        </w:rPr>
        <w:t xml:space="preserve"> </w:t>
      </w:r>
      <w:proofErr w:type="spellStart"/>
      <w:r w:rsidRPr="00845BD6">
        <w:rPr>
          <w:rFonts w:ascii="Arial" w:hAnsi="Arial" w:cs="Arial"/>
        </w:rPr>
        <w:t>заалт</w:t>
      </w:r>
      <w:proofErr w:type="spellEnd"/>
      <w:r w:rsidRPr="00845BD6">
        <w:rPr>
          <w:rFonts w:ascii="Arial" w:hAnsi="Arial" w:cs="Arial"/>
        </w:rPr>
        <w:t xml:space="preserve"> </w:t>
      </w:r>
      <w:proofErr w:type="spellStart"/>
      <w:r w:rsidRPr="00845BD6">
        <w:rPr>
          <w:rFonts w:ascii="Arial" w:hAnsi="Arial" w:cs="Arial"/>
        </w:rPr>
        <w:t>нэмж</w:t>
      </w:r>
      <w:proofErr w:type="spellEnd"/>
      <w:r w:rsidRPr="00845BD6">
        <w:rPr>
          <w:rFonts w:ascii="Arial" w:hAnsi="Arial" w:cs="Arial"/>
        </w:rPr>
        <w:t xml:space="preserve"> </w:t>
      </w:r>
      <w:proofErr w:type="spellStart"/>
      <w:r w:rsidRPr="00845BD6">
        <w:rPr>
          <w:rFonts w:ascii="Arial" w:hAnsi="Arial" w:cs="Arial"/>
        </w:rPr>
        <w:t>байгаатай</w:t>
      </w:r>
      <w:proofErr w:type="spellEnd"/>
      <w:r w:rsidRPr="00845BD6">
        <w:rPr>
          <w:rFonts w:ascii="Arial" w:hAnsi="Arial" w:cs="Arial"/>
        </w:rPr>
        <w:t xml:space="preserve"> </w:t>
      </w:r>
      <w:proofErr w:type="spellStart"/>
      <w:r w:rsidRPr="00845BD6">
        <w:rPr>
          <w:rFonts w:ascii="Arial" w:hAnsi="Arial" w:cs="Arial"/>
        </w:rPr>
        <w:t>холбоотой</w:t>
      </w:r>
      <w:proofErr w:type="spellEnd"/>
      <w:r w:rsidRPr="00845BD6">
        <w:rPr>
          <w:rFonts w:ascii="Arial" w:hAnsi="Arial" w:cs="Arial"/>
        </w:rPr>
        <w:t xml:space="preserve"> </w:t>
      </w:r>
      <w:proofErr w:type="spellStart"/>
      <w:r w:rsidRPr="00845BD6">
        <w:rPr>
          <w:rFonts w:ascii="Arial" w:hAnsi="Arial" w:cs="Arial"/>
        </w:rPr>
        <w:t>зүйл</w:t>
      </w:r>
      <w:proofErr w:type="spellEnd"/>
      <w:r w:rsidRPr="00845BD6">
        <w:rPr>
          <w:rFonts w:ascii="Arial" w:hAnsi="Arial" w:cs="Arial"/>
        </w:rPr>
        <w:t xml:space="preserve"> </w:t>
      </w:r>
      <w:proofErr w:type="spellStart"/>
      <w:r w:rsidRPr="00845BD6">
        <w:rPr>
          <w:rFonts w:ascii="Arial" w:hAnsi="Arial" w:cs="Arial"/>
        </w:rPr>
        <w:t>заалтын</w:t>
      </w:r>
      <w:proofErr w:type="spellEnd"/>
      <w:r w:rsidRPr="00845BD6">
        <w:rPr>
          <w:rFonts w:ascii="Arial" w:hAnsi="Arial" w:cs="Arial"/>
        </w:rPr>
        <w:t xml:space="preserve"> </w:t>
      </w:r>
      <w:proofErr w:type="spellStart"/>
      <w:r w:rsidRPr="00845BD6">
        <w:rPr>
          <w:rFonts w:ascii="Arial" w:hAnsi="Arial" w:cs="Arial"/>
        </w:rPr>
        <w:t>дугаар</w:t>
      </w:r>
      <w:proofErr w:type="spellEnd"/>
      <w:r w:rsidRPr="00845BD6">
        <w:rPr>
          <w:rFonts w:ascii="Arial" w:hAnsi="Arial" w:cs="Arial"/>
        </w:rPr>
        <w:t xml:space="preserve"> </w:t>
      </w:r>
      <w:proofErr w:type="spellStart"/>
      <w:r w:rsidRPr="00845BD6">
        <w:rPr>
          <w:rFonts w:ascii="Arial" w:hAnsi="Arial" w:cs="Arial"/>
        </w:rPr>
        <w:t>өөрчлөхөөр</w:t>
      </w:r>
      <w:proofErr w:type="spellEnd"/>
      <w:r w:rsidRPr="00845BD6">
        <w:rPr>
          <w:rFonts w:ascii="Arial" w:hAnsi="Arial" w:cs="Arial"/>
        </w:rPr>
        <w:t xml:space="preserve"> </w:t>
      </w:r>
      <w:proofErr w:type="spellStart"/>
      <w:r w:rsidRPr="00845BD6">
        <w:rPr>
          <w:rFonts w:ascii="Arial" w:hAnsi="Arial" w:cs="Arial"/>
        </w:rPr>
        <w:t>тусгана</w:t>
      </w:r>
      <w:proofErr w:type="spellEnd"/>
      <w:r w:rsidRPr="00845BD6">
        <w:rPr>
          <w:rFonts w:ascii="Arial" w:hAnsi="Arial" w:cs="Arial"/>
        </w:rPr>
        <w:t>.</w:t>
      </w:r>
    </w:p>
    <w:p w:rsidR="00657476" w:rsidRPr="00845BD6" w:rsidRDefault="00657476" w:rsidP="00657476">
      <w:pPr>
        <w:spacing w:line="276" w:lineRule="atLeast"/>
        <w:ind w:firstLine="567"/>
        <w:jc w:val="both"/>
        <w:rPr>
          <w:rFonts w:ascii="Arial" w:hAnsi="Arial" w:cs="Arial"/>
        </w:rPr>
      </w:pPr>
      <w:r w:rsidRPr="00845BD6">
        <w:rPr>
          <w:rStyle w:val="mceitemhidden"/>
          <w:rFonts w:ascii="Arial" w:hAnsi="Arial" w:cs="Arial"/>
          <w:b/>
          <w:bCs/>
          <w:lang w:val="mn-MN"/>
        </w:rPr>
        <w:t xml:space="preserve">Гурав. </w:t>
      </w:r>
      <w:r w:rsidRPr="00845BD6">
        <w:rPr>
          <w:rFonts w:ascii="Arial" w:hAnsi="Arial" w:cs="Arial"/>
          <w:b/>
          <w:bCs/>
          <w:lang w:val="mn-MN"/>
        </w:rPr>
        <w:t xml:space="preserve">Ашигт малтмалын  </w:t>
      </w:r>
      <w:r w:rsidRPr="00845BD6">
        <w:rPr>
          <w:rStyle w:val="mceitemhidden"/>
          <w:rFonts w:ascii="Arial" w:hAnsi="Arial" w:cs="Arial"/>
          <w:b/>
          <w:bCs/>
          <w:lang w:val="mn-MN"/>
        </w:rPr>
        <w:t>тухай хуульд нэмэлт өөрчлөлт оруулах тухай хууль батлагдсанаар </w:t>
      </w:r>
      <w:r w:rsidRPr="00845BD6">
        <w:rPr>
          <w:rStyle w:val="mceitemhiddenspellword"/>
          <w:rFonts w:ascii="Arial" w:hAnsi="Arial" w:cs="Arial"/>
          <w:b/>
          <w:bCs/>
          <w:lang w:val="mn-MN"/>
        </w:rPr>
        <w:t>үүсч</w:t>
      </w:r>
      <w:r w:rsidRPr="00845BD6">
        <w:rPr>
          <w:rStyle w:val="mceitemhidden"/>
          <w:rFonts w:ascii="Arial" w:hAnsi="Arial" w:cs="Arial"/>
          <w:b/>
          <w:bCs/>
          <w:lang w:val="mn-MN"/>
        </w:rPr>
        <w:t> болох эдийн засаг, нийгэм, хууль зүйн үр дагаврын талаар</w:t>
      </w:r>
      <w:r w:rsidRPr="00845BD6">
        <w:rPr>
          <w:rStyle w:val="mceitemhidden"/>
          <w:rFonts w:ascii="Arial" w:hAnsi="Arial" w:cs="Arial"/>
          <w:b/>
          <w:bCs/>
        </w:rPr>
        <w:t>:</w:t>
      </w:r>
    </w:p>
    <w:p w:rsidR="00657476" w:rsidRPr="00845BD6" w:rsidRDefault="00657476" w:rsidP="00657476">
      <w:pPr>
        <w:ind w:firstLine="567"/>
        <w:jc w:val="both"/>
        <w:rPr>
          <w:rFonts w:ascii="Arial" w:hAnsi="Arial" w:cs="Arial"/>
          <w:lang w:val="mn-MN"/>
        </w:rPr>
      </w:pPr>
      <w:r w:rsidRPr="00845BD6">
        <w:rPr>
          <w:rFonts w:ascii="Arial" w:hAnsi="Arial" w:cs="Arial"/>
          <w:lang w:val="mn-MN"/>
        </w:rPr>
        <w:t> </w:t>
      </w:r>
      <w:r w:rsidRPr="00845BD6">
        <w:rPr>
          <w:rFonts w:ascii="Arial" w:hAnsi="Arial" w:cs="Arial"/>
          <w:lang w:val="mn-MN"/>
        </w:rPr>
        <w:tab/>
        <w:t>Хуульд санал болгож буй нэмэлт, өөрчлөлт оруулснаар,</w:t>
      </w:r>
    </w:p>
    <w:p w:rsidR="00657476" w:rsidRPr="00845BD6" w:rsidRDefault="00657476" w:rsidP="00657476">
      <w:pPr>
        <w:pStyle w:val="ListParagraph"/>
        <w:numPr>
          <w:ilvl w:val="0"/>
          <w:numId w:val="1"/>
        </w:numPr>
        <w:ind w:left="0" w:firstLine="567"/>
        <w:jc w:val="both"/>
        <w:rPr>
          <w:rFonts w:ascii="Arial" w:hAnsi="Arial" w:cs="Arial"/>
          <w:sz w:val="24"/>
          <w:szCs w:val="24"/>
          <w:lang w:val="mn-MN"/>
        </w:rPr>
      </w:pPr>
      <w:r w:rsidRPr="00845BD6">
        <w:rPr>
          <w:rFonts w:ascii="Arial" w:hAnsi="Arial" w:cs="Arial"/>
          <w:sz w:val="24"/>
          <w:szCs w:val="24"/>
          <w:lang w:val="mn-MN"/>
        </w:rPr>
        <w:t>Хөдөө орон нутагт ажлын байр 5000 гаруйгаар нэмэгдэнэ</w:t>
      </w:r>
    </w:p>
    <w:p w:rsidR="00657476" w:rsidRPr="00845BD6" w:rsidRDefault="00657476" w:rsidP="00657476">
      <w:pPr>
        <w:pStyle w:val="ListParagraph"/>
        <w:numPr>
          <w:ilvl w:val="0"/>
          <w:numId w:val="1"/>
        </w:numPr>
        <w:ind w:left="0" w:firstLine="567"/>
        <w:jc w:val="both"/>
        <w:rPr>
          <w:rFonts w:ascii="Arial" w:hAnsi="Arial" w:cs="Arial"/>
          <w:sz w:val="24"/>
          <w:szCs w:val="24"/>
          <w:lang w:val="mn-MN"/>
        </w:rPr>
      </w:pPr>
      <w:r w:rsidRPr="00845BD6">
        <w:rPr>
          <w:rFonts w:ascii="Arial" w:hAnsi="Arial" w:cs="Arial"/>
          <w:sz w:val="24"/>
          <w:szCs w:val="24"/>
          <w:lang w:val="mn-MN"/>
        </w:rPr>
        <w:t>Жилд 200-300 орчим сая ам.долларын баяжмал, бүтээгдэхүүн экспортлогдоно.</w:t>
      </w:r>
    </w:p>
    <w:p w:rsidR="00657476" w:rsidRPr="00845BD6" w:rsidRDefault="00657476" w:rsidP="00657476">
      <w:pPr>
        <w:pStyle w:val="ListParagraph"/>
        <w:numPr>
          <w:ilvl w:val="0"/>
          <w:numId w:val="1"/>
        </w:numPr>
        <w:ind w:left="0" w:firstLine="567"/>
        <w:jc w:val="both"/>
        <w:rPr>
          <w:rFonts w:ascii="Arial" w:hAnsi="Arial" w:cs="Arial"/>
          <w:sz w:val="24"/>
          <w:szCs w:val="24"/>
          <w:lang w:val="mn-MN"/>
        </w:rPr>
      </w:pPr>
      <w:r w:rsidRPr="00845BD6">
        <w:rPr>
          <w:rFonts w:ascii="Arial" w:hAnsi="Arial" w:cs="Arial"/>
          <w:sz w:val="24"/>
          <w:szCs w:val="24"/>
          <w:lang w:val="mn-MN"/>
        </w:rPr>
        <w:t>Улсын болон орон нутгийн төсвийн орлого нэмэгдэнэ.</w:t>
      </w:r>
    </w:p>
    <w:p w:rsidR="00657476" w:rsidRPr="00845BD6" w:rsidRDefault="00657476" w:rsidP="00657476">
      <w:pPr>
        <w:pStyle w:val="ListParagraph"/>
        <w:numPr>
          <w:ilvl w:val="0"/>
          <w:numId w:val="1"/>
        </w:numPr>
        <w:ind w:left="0" w:firstLine="567"/>
        <w:jc w:val="both"/>
        <w:rPr>
          <w:rFonts w:ascii="Arial" w:hAnsi="Arial" w:cs="Arial"/>
          <w:sz w:val="24"/>
          <w:szCs w:val="24"/>
          <w:lang w:val="mn-MN"/>
        </w:rPr>
      </w:pPr>
      <w:r w:rsidRPr="00845BD6">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rsidR="00657476" w:rsidRPr="00845BD6" w:rsidRDefault="00657476" w:rsidP="00657476">
      <w:pPr>
        <w:pStyle w:val="ListParagraph"/>
        <w:numPr>
          <w:ilvl w:val="0"/>
          <w:numId w:val="1"/>
        </w:numPr>
        <w:ind w:left="0" w:firstLine="567"/>
        <w:jc w:val="both"/>
        <w:rPr>
          <w:rFonts w:ascii="Arial" w:hAnsi="Arial" w:cs="Arial"/>
          <w:sz w:val="24"/>
          <w:szCs w:val="24"/>
          <w:lang w:val="mn-MN"/>
        </w:rPr>
      </w:pPr>
      <w:r w:rsidRPr="00845BD6">
        <w:rPr>
          <w:rFonts w:ascii="Arial" w:hAnsi="Arial" w:cs="Arial"/>
          <w:sz w:val="24"/>
          <w:szCs w:val="24"/>
          <w:lang w:val="mn-MN"/>
        </w:rPr>
        <w:t>Гадаадын хөрөнгө оруулалт нэмэгдэж, валютын урсгал эрс сайжирна.</w:t>
      </w:r>
    </w:p>
    <w:p w:rsidR="00657476" w:rsidRPr="00845BD6" w:rsidRDefault="00657476" w:rsidP="00657476">
      <w:pPr>
        <w:pStyle w:val="ListParagraph"/>
        <w:numPr>
          <w:ilvl w:val="0"/>
          <w:numId w:val="1"/>
        </w:numPr>
        <w:ind w:left="0" w:firstLine="567"/>
        <w:jc w:val="both"/>
        <w:rPr>
          <w:rFonts w:ascii="Arial" w:hAnsi="Arial" w:cs="Arial"/>
          <w:sz w:val="24"/>
          <w:szCs w:val="24"/>
          <w:lang w:val="mn-MN"/>
        </w:rPr>
      </w:pPr>
      <w:r w:rsidRPr="00845BD6">
        <w:rPr>
          <w:rFonts w:ascii="Arial" w:hAnsi="Arial" w:cs="Arial"/>
          <w:sz w:val="24"/>
          <w:szCs w:val="24"/>
          <w:lang w:val="mn-MN"/>
        </w:rPr>
        <w:t xml:space="preserve">Мөрийн хөтөлбөр, уриалгууд хэрэгжиж эхэлнэ. </w:t>
      </w:r>
    </w:p>
    <w:p w:rsidR="00657476" w:rsidRPr="00845BD6" w:rsidRDefault="00657476" w:rsidP="00657476">
      <w:pPr>
        <w:pStyle w:val="ListParagraph"/>
        <w:numPr>
          <w:ilvl w:val="0"/>
          <w:numId w:val="1"/>
        </w:numPr>
        <w:ind w:left="0" w:firstLine="567"/>
        <w:jc w:val="both"/>
        <w:rPr>
          <w:rFonts w:ascii="Arial" w:hAnsi="Arial" w:cs="Arial"/>
          <w:sz w:val="24"/>
          <w:szCs w:val="24"/>
          <w:lang w:val="mn-MN"/>
        </w:rPr>
      </w:pPr>
      <w:r w:rsidRPr="00845BD6">
        <w:rPr>
          <w:rFonts w:ascii="Arial" w:hAnsi="Arial" w:cs="Arial"/>
          <w:sz w:val="24"/>
          <w:szCs w:val="24"/>
          <w:lang w:val="mn-MN"/>
        </w:rPr>
        <w:t xml:space="preserve">Түүхий эдийн </w:t>
      </w:r>
      <w:r w:rsidRPr="00845BD6">
        <w:rPr>
          <w:rFonts w:ascii="Arial" w:hAnsi="Arial" w:cs="Arial"/>
          <w:sz w:val="24"/>
          <w:szCs w:val="24"/>
        </w:rPr>
        <w:t>“</w:t>
      </w:r>
      <w:r w:rsidRPr="00845BD6">
        <w:rPr>
          <w:rFonts w:ascii="Arial" w:hAnsi="Arial" w:cs="Arial"/>
          <w:sz w:val="24"/>
          <w:szCs w:val="24"/>
          <w:lang w:val="mn-MN"/>
        </w:rPr>
        <w:t>супер цикл</w:t>
      </w:r>
      <w:r w:rsidRPr="00845BD6">
        <w:rPr>
          <w:rFonts w:ascii="Arial" w:hAnsi="Arial" w:cs="Arial"/>
          <w:sz w:val="24"/>
          <w:szCs w:val="24"/>
        </w:rPr>
        <w:t>”</w:t>
      </w:r>
      <w:r w:rsidRPr="00845BD6">
        <w:rPr>
          <w:rFonts w:ascii="Arial" w:hAnsi="Arial" w:cs="Arial"/>
          <w:sz w:val="24"/>
          <w:szCs w:val="24"/>
          <w:lang w:val="mn-MN"/>
        </w:rPr>
        <w:t>-ийг ашиглах боломж бүрдэнэ.</w:t>
      </w:r>
    </w:p>
    <w:p w:rsidR="00657476" w:rsidRPr="00845BD6" w:rsidRDefault="00657476" w:rsidP="00657476">
      <w:pPr>
        <w:spacing w:line="276" w:lineRule="atLeast"/>
        <w:ind w:firstLine="567"/>
        <w:jc w:val="both"/>
        <w:rPr>
          <w:rFonts w:ascii="Arial" w:hAnsi="Arial" w:cs="Arial"/>
          <w:b/>
          <w:bCs/>
          <w:lang w:val="mn-MN"/>
        </w:rPr>
      </w:pPr>
      <w:r w:rsidRPr="00845BD6">
        <w:rPr>
          <w:rFonts w:ascii="Arial" w:hAnsi="Arial" w:cs="Arial"/>
          <w:b/>
          <w:bCs/>
          <w:lang w:val="mn-MN"/>
        </w:rPr>
        <w:lastRenderedPageBreak/>
        <w:t xml:space="preserve">Дөрөв. </w:t>
      </w:r>
      <w:proofErr w:type="spellStart"/>
      <w:r w:rsidRPr="00845BD6">
        <w:rPr>
          <w:rFonts w:ascii="Arial" w:hAnsi="Arial" w:cs="Arial"/>
          <w:b/>
          <w:bCs/>
        </w:rPr>
        <w:t>Хуулийн</w:t>
      </w:r>
      <w:proofErr w:type="spellEnd"/>
      <w:r w:rsidRPr="00845BD6">
        <w:rPr>
          <w:rFonts w:ascii="Arial" w:hAnsi="Arial" w:cs="Arial"/>
          <w:b/>
          <w:bCs/>
        </w:rPr>
        <w:t xml:space="preserve"> </w:t>
      </w:r>
      <w:proofErr w:type="spellStart"/>
      <w:r w:rsidRPr="00845BD6">
        <w:rPr>
          <w:rFonts w:ascii="Arial" w:hAnsi="Arial" w:cs="Arial"/>
          <w:b/>
          <w:bCs/>
        </w:rPr>
        <w:t>төсөл</w:t>
      </w:r>
      <w:proofErr w:type="spellEnd"/>
      <w:r w:rsidRPr="00845BD6">
        <w:rPr>
          <w:rFonts w:ascii="Arial" w:hAnsi="Arial" w:cs="Arial"/>
          <w:b/>
          <w:bCs/>
        </w:rPr>
        <w:t xml:space="preserve"> </w:t>
      </w:r>
      <w:proofErr w:type="spellStart"/>
      <w:r w:rsidRPr="00845BD6">
        <w:rPr>
          <w:rFonts w:ascii="Arial" w:hAnsi="Arial" w:cs="Arial"/>
          <w:b/>
          <w:bCs/>
        </w:rPr>
        <w:t>Монгол</w:t>
      </w:r>
      <w:proofErr w:type="spellEnd"/>
      <w:r w:rsidRPr="00845BD6">
        <w:rPr>
          <w:rFonts w:ascii="Arial" w:hAnsi="Arial" w:cs="Arial"/>
          <w:b/>
          <w:bCs/>
        </w:rPr>
        <w:t xml:space="preserve"> </w:t>
      </w:r>
      <w:proofErr w:type="spellStart"/>
      <w:r w:rsidRPr="00845BD6">
        <w:rPr>
          <w:rFonts w:ascii="Arial" w:hAnsi="Arial" w:cs="Arial"/>
          <w:b/>
          <w:bCs/>
        </w:rPr>
        <w:t>Улсын</w:t>
      </w:r>
      <w:proofErr w:type="spellEnd"/>
      <w:r w:rsidRPr="00845BD6">
        <w:rPr>
          <w:rFonts w:ascii="Arial" w:hAnsi="Arial" w:cs="Arial"/>
          <w:b/>
          <w:bCs/>
        </w:rPr>
        <w:t xml:space="preserve"> </w:t>
      </w:r>
      <w:proofErr w:type="spellStart"/>
      <w:r w:rsidRPr="00845BD6">
        <w:rPr>
          <w:rFonts w:ascii="Arial" w:hAnsi="Arial" w:cs="Arial"/>
          <w:b/>
          <w:bCs/>
        </w:rPr>
        <w:t>Үндсэн</w:t>
      </w:r>
      <w:proofErr w:type="spellEnd"/>
      <w:r w:rsidRPr="00845BD6">
        <w:rPr>
          <w:rFonts w:ascii="Arial" w:hAnsi="Arial" w:cs="Arial"/>
          <w:b/>
          <w:bCs/>
        </w:rPr>
        <w:t xml:space="preserve"> </w:t>
      </w:r>
      <w:proofErr w:type="spellStart"/>
      <w:r w:rsidRPr="00845BD6">
        <w:rPr>
          <w:rFonts w:ascii="Arial" w:hAnsi="Arial" w:cs="Arial"/>
          <w:b/>
          <w:bCs/>
        </w:rPr>
        <w:t>хууль</w:t>
      </w:r>
      <w:proofErr w:type="spellEnd"/>
      <w:r w:rsidRPr="00845BD6">
        <w:rPr>
          <w:rFonts w:ascii="Arial" w:hAnsi="Arial" w:cs="Arial"/>
          <w:b/>
          <w:bCs/>
        </w:rPr>
        <w:t xml:space="preserve"> </w:t>
      </w:r>
      <w:proofErr w:type="spellStart"/>
      <w:r w:rsidRPr="00845BD6">
        <w:rPr>
          <w:rFonts w:ascii="Arial" w:hAnsi="Arial" w:cs="Arial"/>
          <w:b/>
          <w:bCs/>
        </w:rPr>
        <w:t>болон</w:t>
      </w:r>
      <w:proofErr w:type="spellEnd"/>
      <w:r w:rsidRPr="00845BD6">
        <w:rPr>
          <w:rFonts w:ascii="Arial" w:hAnsi="Arial" w:cs="Arial"/>
          <w:b/>
          <w:bCs/>
        </w:rPr>
        <w:t xml:space="preserve"> </w:t>
      </w:r>
      <w:proofErr w:type="spellStart"/>
      <w:r w:rsidRPr="00845BD6">
        <w:rPr>
          <w:rFonts w:ascii="Arial" w:hAnsi="Arial" w:cs="Arial"/>
          <w:b/>
          <w:bCs/>
        </w:rPr>
        <w:t>бусад</w:t>
      </w:r>
      <w:proofErr w:type="spellEnd"/>
      <w:r w:rsidRPr="00845BD6">
        <w:rPr>
          <w:rFonts w:ascii="Arial" w:hAnsi="Arial" w:cs="Arial"/>
          <w:b/>
          <w:bCs/>
        </w:rPr>
        <w:t xml:space="preserve"> </w:t>
      </w:r>
      <w:proofErr w:type="spellStart"/>
      <w:r w:rsidRPr="00845BD6">
        <w:rPr>
          <w:rFonts w:ascii="Arial" w:hAnsi="Arial" w:cs="Arial"/>
          <w:b/>
          <w:bCs/>
        </w:rPr>
        <w:t>хуультай</w:t>
      </w:r>
      <w:proofErr w:type="spellEnd"/>
      <w:r w:rsidRPr="00845BD6">
        <w:rPr>
          <w:rFonts w:ascii="Arial" w:hAnsi="Arial" w:cs="Arial"/>
          <w:b/>
          <w:bCs/>
        </w:rPr>
        <w:t xml:space="preserve"> </w:t>
      </w:r>
      <w:proofErr w:type="spellStart"/>
      <w:r w:rsidRPr="00845BD6">
        <w:rPr>
          <w:rFonts w:ascii="Arial" w:hAnsi="Arial" w:cs="Arial"/>
          <w:b/>
          <w:bCs/>
        </w:rPr>
        <w:t>хэрхэн</w:t>
      </w:r>
      <w:proofErr w:type="spellEnd"/>
      <w:r w:rsidRPr="00845BD6">
        <w:rPr>
          <w:rFonts w:ascii="Arial" w:hAnsi="Arial" w:cs="Arial"/>
          <w:b/>
          <w:bCs/>
        </w:rPr>
        <w:t xml:space="preserve"> </w:t>
      </w:r>
      <w:proofErr w:type="spellStart"/>
      <w:r w:rsidRPr="00845BD6">
        <w:rPr>
          <w:rFonts w:ascii="Arial" w:hAnsi="Arial" w:cs="Arial"/>
          <w:b/>
          <w:bCs/>
        </w:rPr>
        <w:t>уялдах</w:t>
      </w:r>
      <w:proofErr w:type="spellEnd"/>
      <w:r w:rsidRPr="00845BD6">
        <w:rPr>
          <w:rFonts w:ascii="Arial" w:hAnsi="Arial" w:cs="Arial"/>
          <w:b/>
          <w:bCs/>
        </w:rPr>
        <w:t xml:space="preserve">, </w:t>
      </w:r>
      <w:proofErr w:type="spellStart"/>
      <w:r w:rsidRPr="00845BD6">
        <w:rPr>
          <w:rFonts w:ascii="Arial" w:hAnsi="Arial" w:cs="Arial"/>
          <w:b/>
          <w:bCs/>
        </w:rPr>
        <w:t>түүгийг</w:t>
      </w:r>
      <w:proofErr w:type="spellEnd"/>
      <w:r w:rsidRPr="00845BD6">
        <w:rPr>
          <w:rFonts w:ascii="Arial" w:hAnsi="Arial" w:cs="Arial"/>
          <w:b/>
          <w:bCs/>
        </w:rPr>
        <w:t xml:space="preserve"> </w:t>
      </w:r>
      <w:proofErr w:type="spellStart"/>
      <w:r w:rsidRPr="00845BD6">
        <w:rPr>
          <w:rFonts w:ascii="Arial" w:hAnsi="Arial" w:cs="Arial"/>
          <w:b/>
          <w:bCs/>
        </w:rPr>
        <w:t>хэрэгжүүлэх</w:t>
      </w:r>
      <w:proofErr w:type="spellEnd"/>
      <w:r w:rsidRPr="00845BD6">
        <w:rPr>
          <w:rFonts w:ascii="Arial" w:hAnsi="Arial" w:cs="Arial"/>
          <w:b/>
          <w:bCs/>
        </w:rPr>
        <w:t xml:space="preserve"> </w:t>
      </w:r>
      <w:proofErr w:type="spellStart"/>
      <w:r w:rsidRPr="00845BD6">
        <w:rPr>
          <w:rFonts w:ascii="Arial" w:hAnsi="Arial" w:cs="Arial"/>
          <w:b/>
          <w:bCs/>
        </w:rPr>
        <w:t>зорилгоор</w:t>
      </w:r>
      <w:proofErr w:type="spellEnd"/>
      <w:r w:rsidRPr="00845BD6">
        <w:rPr>
          <w:rFonts w:ascii="Arial" w:hAnsi="Arial" w:cs="Arial"/>
          <w:b/>
          <w:bCs/>
        </w:rPr>
        <w:t xml:space="preserve"> </w:t>
      </w:r>
      <w:proofErr w:type="spellStart"/>
      <w:r w:rsidRPr="00845BD6">
        <w:rPr>
          <w:rFonts w:ascii="Arial" w:hAnsi="Arial" w:cs="Arial"/>
          <w:b/>
          <w:bCs/>
        </w:rPr>
        <w:t>цаашид</w:t>
      </w:r>
      <w:proofErr w:type="spellEnd"/>
      <w:r w:rsidRPr="00845BD6">
        <w:rPr>
          <w:rFonts w:ascii="Arial" w:hAnsi="Arial" w:cs="Arial"/>
          <w:b/>
          <w:bCs/>
        </w:rPr>
        <w:t xml:space="preserve"> </w:t>
      </w:r>
      <w:proofErr w:type="spellStart"/>
      <w:r w:rsidRPr="00845BD6">
        <w:rPr>
          <w:rFonts w:ascii="Arial" w:hAnsi="Arial" w:cs="Arial"/>
          <w:b/>
          <w:bCs/>
        </w:rPr>
        <w:t>шинээр</w:t>
      </w:r>
      <w:proofErr w:type="spellEnd"/>
      <w:r w:rsidRPr="00845BD6">
        <w:rPr>
          <w:rFonts w:ascii="Arial" w:hAnsi="Arial" w:cs="Arial"/>
          <w:b/>
          <w:bCs/>
        </w:rPr>
        <w:t xml:space="preserve"> </w:t>
      </w:r>
      <w:proofErr w:type="spellStart"/>
      <w:r w:rsidRPr="00845BD6">
        <w:rPr>
          <w:rFonts w:ascii="Arial" w:hAnsi="Arial" w:cs="Arial"/>
          <w:b/>
          <w:bCs/>
        </w:rPr>
        <w:t>боловсруулах</w:t>
      </w:r>
      <w:proofErr w:type="spellEnd"/>
      <w:r w:rsidRPr="00845BD6">
        <w:rPr>
          <w:rFonts w:ascii="Arial" w:hAnsi="Arial" w:cs="Arial"/>
          <w:b/>
          <w:bCs/>
        </w:rPr>
        <w:t xml:space="preserve"> </w:t>
      </w:r>
      <w:proofErr w:type="spellStart"/>
      <w:r w:rsidRPr="00845BD6">
        <w:rPr>
          <w:rFonts w:ascii="Arial" w:hAnsi="Arial" w:cs="Arial"/>
          <w:b/>
          <w:bCs/>
        </w:rPr>
        <w:t>буюу</w:t>
      </w:r>
      <w:proofErr w:type="spellEnd"/>
      <w:r w:rsidRPr="00845BD6">
        <w:rPr>
          <w:rFonts w:ascii="Arial" w:hAnsi="Arial" w:cs="Arial"/>
          <w:b/>
          <w:bCs/>
        </w:rPr>
        <w:t xml:space="preserve"> </w:t>
      </w:r>
      <w:proofErr w:type="spellStart"/>
      <w:r w:rsidRPr="00845BD6">
        <w:rPr>
          <w:rFonts w:ascii="Arial" w:hAnsi="Arial" w:cs="Arial"/>
          <w:b/>
          <w:bCs/>
        </w:rPr>
        <w:t>нэмэлт</w:t>
      </w:r>
      <w:proofErr w:type="spellEnd"/>
      <w:r w:rsidRPr="00845BD6">
        <w:rPr>
          <w:rFonts w:ascii="Arial" w:hAnsi="Arial" w:cs="Arial"/>
          <w:b/>
          <w:bCs/>
        </w:rPr>
        <w:t xml:space="preserve"> </w:t>
      </w:r>
      <w:proofErr w:type="spellStart"/>
      <w:r w:rsidRPr="00845BD6">
        <w:rPr>
          <w:rFonts w:ascii="Arial" w:hAnsi="Arial" w:cs="Arial"/>
          <w:b/>
          <w:bCs/>
        </w:rPr>
        <w:t>өөрчлөлт</w:t>
      </w:r>
      <w:proofErr w:type="spellEnd"/>
      <w:r w:rsidRPr="00845BD6">
        <w:rPr>
          <w:rFonts w:ascii="Arial" w:hAnsi="Arial" w:cs="Arial"/>
          <w:b/>
          <w:bCs/>
        </w:rPr>
        <w:t xml:space="preserve"> </w:t>
      </w:r>
      <w:proofErr w:type="spellStart"/>
      <w:r w:rsidRPr="00845BD6">
        <w:rPr>
          <w:rFonts w:ascii="Arial" w:hAnsi="Arial" w:cs="Arial"/>
          <w:b/>
          <w:bCs/>
        </w:rPr>
        <w:t>оруулах</w:t>
      </w:r>
      <w:proofErr w:type="spellEnd"/>
      <w:r w:rsidRPr="00845BD6">
        <w:rPr>
          <w:rFonts w:ascii="Arial" w:hAnsi="Arial" w:cs="Arial"/>
          <w:b/>
          <w:bCs/>
        </w:rPr>
        <w:t xml:space="preserve">, </w:t>
      </w:r>
      <w:proofErr w:type="spellStart"/>
      <w:r w:rsidRPr="00845BD6">
        <w:rPr>
          <w:rFonts w:ascii="Arial" w:hAnsi="Arial" w:cs="Arial"/>
          <w:b/>
          <w:bCs/>
        </w:rPr>
        <w:t>хүчингүй</w:t>
      </w:r>
      <w:proofErr w:type="spellEnd"/>
      <w:r w:rsidRPr="00845BD6">
        <w:rPr>
          <w:rFonts w:ascii="Arial" w:hAnsi="Arial" w:cs="Arial"/>
          <w:b/>
          <w:bCs/>
        </w:rPr>
        <w:t xml:space="preserve"> </w:t>
      </w:r>
      <w:proofErr w:type="spellStart"/>
      <w:r w:rsidRPr="00845BD6">
        <w:rPr>
          <w:rFonts w:ascii="Arial" w:hAnsi="Arial" w:cs="Arial"/>
          <w:b/>
          <w:bCs/>
        </w:rPr>
        <w:t>болгох</w:t>
      </w:r>
      <w:proofErr w:type="spellEnd"/>
      <w:r w:rsidRPr="00845BD6">
        <w:rPr>
          <w:rFonts w:ascii="Arial" w:hAnsi="Arial" w:cs="Arial"/>
          <w:b/>
          <w:bCs/>
        </w:rPr>
        <w:t xml:space="preserve"> </w:t>
      </w:r>
      <w:proofErr w:type="spellStart"/>
      <w:r w:rsidRPr="00845BD6">
        <w:rPr>
          <w:rFonts w:ascii="Arial" w:hAnsi="Arial" w:cs="Arial"/>
          <w:b/>
          <w:bCs/>
        </w:rPr>
        <w:t>хуулийн</w:t>
      </w:r>
      <w:proofErr w:type="spellEnd"/>
      <w:r w:rsidRPr="00845BD6">
        <w:rPr>
          <w:rFonts w:ascii="Arial" w:hAnsi="Arial" w:cs="Arial"/>
          <w:b/>
          <w:bCs/>
        </w:rPr>
        <w:t xml:space="preserve"> </w:t>
      </w:r>
      <w:proofErr w:type="spellStart"/>
      <w:r w:rsidRPr="00845BD6">
        <w:rPr>
          <w:rFonts w:ascii="Arial" w:hAnsi="Arial" w:cs="Arial"/>
          <w:b/>
          <w:bCs/>
        </w:rPr>
        <w:t>талаар</w:t>
      </w:r>
      <w:proofErr w:type="spellEnd"/>
      <w:r w:rsidRPr="00845BD6">
        <w:rPr>
          <w:rFonts w:ascii="Arial" w:hAnsi="Arial" w:cs="Arial"/>
          <w:b/>
          <w:bCs/>
        </w:rPr>
        <w:t xml:space="preserve"> </w:t>
      </w:r>
    </w:p>
    <w:p w:rsidR="00657476" w:rsidRPr="00845BD6" w:rsidRDefault="00657476" w:rsidP="00657476">
      <w:pPr>
        <w:spacing w:line="276" w:lineRule="atLeast"/>
        <w:ind w:firstLine="567"/>
        <w:jc w:val="both"/>
        <w:rPr>
          <w:rFonts w:ascii="Arial" w:hAnsi="Arial" w:cs="Arial"/>
        </w:rPr>
      </w:pPr>
    </w:p>
    <w:p w:rsidR="00657476" w:rsidRPr="00845BD6" w:rsidRDefault="00657476" w:rsidP="00657476">
      <w:pPr>
        <w:spacing w:line="276" w:lineRule="atLeast"/>
        <w:ind w:firstLine="567"/>
        <w:jc w:val="both"/>
        <w:rPr>
          <w:rFonts w:ascii="Arial" w:hAnsi="Arial" w:cs="Arial"/>
        </w:rPr>
      </w:pPr>
      <w:r w:rsidRPr="00845BD6">
        <w:rPr>
          <w:rFonts w:ascii="Arial" w:hAnsi="Arial" w:cs="Arial"/>
          <w:lang w:val="mn-MN"/>
        </w:rPr>
        <w:t>Хуулийн төсөл нь Монгол Улсын Үндсэн хууль болон бусад хуульд нийцэж байгаа бөгөөд хуулийн төсөлтэй хамт Ашигт малтмалын</w:t>
      </w:r>
      <w:r w:rsidRPr="00845BD6">
        <w:rPr>
          <w:rFonts w:ascii="Arial" w:hAnsi="Arial" w:cs="Arial"/>
          <w:b/>
          <w:bCs/>
          <w:lang w:val="mn-MN"/>
        </w:rPr>
        <w:t xml:space="preserve">  </w:t>
      </w:r>
      <w:r w:rsidRPr="00845BD6">
        <w:rPr>
          <w:rFonts w:ascii="Arial" w:hAnsi="Arial" w:cs="Arial"/>
          <w:lang w:val="mn-MN"/>
        </w:rPr>
        <w:t xml:space="preserve">тухай хуульд нэмэлт, өөрчлөлт оруулах тухай хуульд өөрчлөлт оруулах тухай хуулийн төслийг боловсруулна. </w:t>
      </w:r>
    </w:p>
    <w:p w:rsidR="00657476" w:rsidRPr="00845BD6" w:rsidRDefault="00657476" w:rsidP="00657476">
      <w:pPr>
        <w:spacing w:line="276" w:lineRule="atLeast"/>
        <w:ind w:firstLine="567"/>
        <w:jc w:val="both"/>
        <w:rPr>
          <w:rFonts w:ascii="Arial" w:hAnsi="Arial" w:cs="Arial"/>
        </w:rPr>
      </w:pPr>
      <w:r w:rsidRPr="00845BD6">
        <w:rPr>
          <w:rFonts w:ascii="Arial" w:hAnsi="Arial" w:cs="Arial"/>
          <w:lang w:val="mn-MN"/>
        </w:rPr>
        <w:t> </w:t>
      </w:r>
    </w:p>
    <w:p w:rsidR="00657476" w:rsidRPr="00845BD6" w:rsidRDefault="00657476" w:rsidP="00657476">
      <w:pPr>
        <w:ind w:firstLine="567"/>
        <w:jc w:val="both"/>
        <w:rPr>
          <w:rFonts w:ascii="Arial" w:hAnsi="Arial" w:cs="Arial"/>
        </w:rPr>
      </w:pPr>
      <w:r w:rsidRPr="00845BD6">
        <w:rPr>
          <w:rFonts w:ascii="Arial" w:hAnsi="Arial" w:cs="Arial"/>
        </w:rPr>
        <w:t> </w:t>
      </w: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p>
    <w:p w:rsidR="00657476" w:rsidRPr="00845BD6" w:rsidRDefault="00657476" w:rsidP="00657476">
      <w:pPr>
        <w:spacing w:line="276" w:lineRule="atLeast"/>
        <w:ind w:firstLine="567"/>
        <w:jc w:val="both"/>
        <w:rPr>
          <w:rFonts w:ascii="Arial" w:hAnsi="Arial" w:cs="Arial"/>
        </w:rPr>
      </w:pPr>
      <w:r w:rsidRPr="00845BD6">
        <w:rPr>
          <w:rFonts w:ascii="Arial" w:hAnsi="Arial" w:cs="Arial"/>
          <w:lang w:val="mn-MN"/>
        </w:rPr>
        <w:t> </w:t>
      </w:r>
    </w:p>
    <w:p w:rsidR="00657476" w:rsidRPr="00845BD6" w:rsidRDefault="00657476" w:rsidP="00657476">
      <w:pPr>
        <w:spacing w:line="276" w:lineRule="atLeast"/>
        <w:ind w:firstLine="567"/>
        <w:jc w:val="both"/>
        <w:rPr>
          <w:rFonts w:ascii="Arial" w:hAnsi="Arial" w:cs="Arial"/>
        </w:rPr>
      </w:pPr>
      <w:r w:rsidRPr="00845BD6">
        <w:rPr>
          <w:rFonts w:ascii="Arial" w:hAnsi="Arial" w:cs="Arial"/>
          <w:lang w:val="mn-MN"/>
        </w:rPr>
        <w:t>                                            </w:t>
      </w:r>
    </w:p>
    <w:p w:rsidR="00657476" w:rsidRPr="00845BD6" w:rsidRDefault="00657476" w:rsidP="00657476">
      <w:pPr>
        <w:spacing w:line="276" w:lineRule="atLeast"/>
        <w:ind w:firstLine="567"/>
        <w:jc w:val="center"/>
        <w:rPr>
          <w:rFonts w:ascii="Arial" w:hAnsi="Arial" w:cs="Arial"/>
          <w:lang w:val="mn-MN"/>
        </w:rPr>
      </w:pPr>
      <w:r w:rsidRPr="00845BD6">
        <w:rPr>
          <w:rFonts w:ascii="Arial" w:hAnsi="Arial" w:cs="Arial"/>
          <w:lang w:val="mn-MN"/>
        </w:rPr>
        <w:t>ХУУЛЬ САНААЧЛАГЧ</w:t>
      </w: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lang w:val="mn-MN"/>
        </w:rPr>
      </w:pPr>
    </w:p>
    <w:p w:rsidR="00657476" w:rsidRPr="00845BD6" w:rsidRDefault="00657476" w:rsidP="00657476">
      <w:pPr>
        <w:spacing w:line="276" w:lineRule="atLeast"/>
        <w:ind w:firstLine="567"/>
        <w:jc w:val="center"/>
        <w:rPr>
          <w:rFonts w:ascii="Arial" w:hAnsi="Arial" w:cs="Arial"/>
        </w:rPr>
      </w:pPr>
    </w:p>
    <w:p w:rsidR="00657476" w:rsidRPr="00845BD6" w:rsidRDefault="00657476" w:rsidP="00657476">
      <w:pPr>
        <w:spacing w:line="276" w:lineRule="atLeast"/>
        <w:ind w:right="-274" w:firstLine="567"/>
        <w:jc w:val="both"/>
        <w:rPr>
          <w:rFonts w:ascii="Arial" w:hAnsi="Arial" w:cs="Arial"/>
        </w:rPr>
      </w:pPr>
      <w:r w:rsidRPr="00845BD6">
        <w:rPr>
          <w:rFonts w:ascii="Arial" w:hAnsi="Arial" w:cs="Arial"/>
          <w:lang w:val="mn-MN"/>
        </w:rPr>
        <w:t> </w:t>
      </w:r>
    </w:p>
    <w:p w:rsidR="00657476" w:rsidRPr="00845BD6" w:rsidRDefault="00657476" w:rsidP="00657476">
      <w:pPr>
        <w:spacing w:line="360" w:lineRule="atLeast"/>
        <w:ind w:firstLine="567"/>
        <w:jc w:val="both"/>
        <w:rPr>
          <w:rFonts w:ascii="Arial" w:hAnsi="Arial" w:cs="Arial"/>
        </w:rPr>
      </w:pPr>
      <w:r w:rsidRPr="00845BD6">
        <w:rPr>
          <w:rFonts w:ascii="Arial" w:hAnsi="Arial" w:cs="Arial"/>
          <w:lang w:val="mn-MN"/>
        </w:rPr>
        <w:t>                                                          </w:t>
      </w:r>
      <w:r w:rsidRPr="00845BD6">
        <w:rPr>
          <w:rStyle w:val="mceitemhidden"/>
          <w:rFonts w:ascii="Arial" w:hAnsi="Arial" w:cs="Arial"/>
          <w:lang w:val="mn-MN"/>
        </w:rPr>
        <w:t>--- </w:t>
      </w:r>
      <w:r w:rsidRPr="00845BD6">
        <w:rPr>
          <w:rStyle w:val="mceitemhiddenspellword"/>
          <w:rFonts w:ascii="Arial" w:hAnsi="Arial" w:cs="Arial"/>
          <w:lang w:val="mn-MN"/>
        </w:rPr>
        <w:t>оОо</w:t>
      </w:r>
      <w:r w:rsidRPr="00845BD6">
        <w:rPr>
          <w:rStyle w:val="mceitemhidden"/>
          <w:rFonts w:ascii="Arial" w:hAnsi="Arial" w:cs="Arial"/>
          <w:lang w:val="mn-MN"/>
        </w:rPr>
        <w:t> ---</w:t>
      </w:r>
    </w:p>
    <w:p w:rsidR="00657476" w:rsidRPr="00845BD6" w:rsidRDefault="00657476" w:rsidP="00657476">
      <w:pPr>
        <w:spacing w:line="360" w:lineRule="atLeast"/>
        <w:ind w:firstLine="567"/>
        <w:jc w:val="both"/>
        <w:rPr>
          <w:rFonts w:ascii="Arial" w:hAnsi="Arial" w:cs="Arial"/>
        </w:rPr>
      </w:pPr>
      <w:r w:rsidRPr="00845BD6">
        <w:rPr>
          <w:rFonts w:ascii="Arial" w:hAnsi="Arial" w:cs="Arial"/>
          <w:lang w:val="mn-MN"/>
        </w:rPr>
        <w:t> </w:t>
      </w:r>
    </w:p>
    <w:p w:rsidR="00657476" w:rsidRPr="00845BD6" w:rsidRDefault="00657476" w:rsidP="00657476">
      <w:pPr>
        <w:spacing w:line="360" w:lineRule="atLeast"/>
        <w:ind w:firstLine="567"/>
        <w:jc w:val="both"/>
        <w:rPr>
          <w:rFonts w:ascii="Arial" w:hAnsi="Arial" w:cs="Arial"/>
        </w:rPr>
      </w:pPr>
    </w:p>
    <w:p w:rsidR="00657476" w:rsidRPr="00845BD6" w:rsidRDefault="00657476" w:rsidP="00657476">
      <w:pPr>
        <w:spacing w:line="360" w:lineRule="atLeast"/>
        <w:ind w:firstLine="567"/>
        <w:jc w:val="both"/>
        <w:rPr>
          <w:rFonts w:ascii="Arial" w:hAnsi="Arial" w:cs="Arial"/>
        </w:rPr>
      </w:pPr>
    </w:p>
    <w:p w:rsidR="00657476" w:rsidRPr="00845BD6" w:rsidRDefault="00657476" w:rsidP="00657476">
      <w:pPr>
        <w:spacing w:line="360" w:lineRule="atLeast"/>
        <w:ind w:firstLine="567"/>
        <w:jc w:val="both"/>
        <w:rPr>
          <w:rFonts w:ascii="Arial" w:hAnsi="Arial" w:cs="Arial"/>
        </w:rPr>
      </w:pPr>
    </w:p>
    <w:p w:rsidR="00657476" w:rsidRPr="00845BD6" w:rsidRDefault="00657476" w:rsidP="00657476">
      <w:pPr>
        <w:spacing w:line="360" w:lineRule="atLeast"/>
        <w:jc w:val="both"/>
        <w:rPr>
          <w:rFonts w:ascii="Arial" w:hAnsi="Arial" w:cs="Arial"/>
          <w:lang w:val="mn-MN"/>
        </w:rPr>
      </w:pPr>
    </w:p>
    <w:p w:rsidR="00657476" w:rsidRPr="00845BD6" w:rsidRDefault="00657476" w:rsidP="00657476">
      <w:pPr>
        <w:ind w:firstLine="567"/>
        <w:jc w:val="both"/>
        <w:rPr>
          <w:rFonts w:ascii="Arial" w:hAnsi="Arial" w:cs="Arial"/>
        </w:rPr>
      </w:pPr>
    </w:p>
    <w:p w:rsidR="00657476" w:rsidRPr="00845BD6" w:rsidRDefault="00657476" w:rsidP="00657476">
      <w:pPr>
        <w:ind w:firstLine="567"/>
        <w:jc w:val="both"/>
        <w:rPr>
          <w:rFonts w:ascii="Arial" w:hAnsi="Arial" w:cs="Arial"/>
        </w:rPr>
      </w:pPr>
      <w:r w:rsidRPr="00845BD6">
        <w:rPr>
          <w:rFonts w:ascii="Arial" w:hAnsi="Arial" w:cs="Arial"/>
          <w:lang w:val="mn-MN"/>
        </w:rPr>
        <w:t> </w:t>
      </w:r>
    </w:p>
    <w:p w:rsidR="00657476" w:rsidRPr="00657476" w:rsidRDefault="00657476">
      <w:pPr>
        <w:rPr>
          <w:lang w:val="mn-MN"/>
        </w:rPr>
      </w:pPr>
    </w:p>
    <w:sectPr w:rsidR="00657476" w:rsidRPr="00657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03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76"/>
    <w:rsid w:val="0065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5A27DD2-596D-8A4B-8A44-8E1F4915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7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476"/>
    <w:pPr>
      <w:spacing w:after="160" w:line="259" w:lineRule="auto"/>
      <w:ind w:left="720"/>
      <w:contextualSpacing/>
    </w:pPr>
    <w:rPr>
      <w:rFonts w:asciiTheme="minorHAnsi" w:eastAsiaTheme="minorHAnsi" w:hAnsiTheme="minorHAnsi" w:cstheme="minorBidi"/>
      <w:sz w:val="22"/>
      <w:szCs w:val="22"/>
    </w:rPr>
  </w:style>
  <w:style w:type="character" w:customStyle="1" w:styleId="mceitemhidden">
    <w:name w:val="mceitemhidden"/>
    <w:basedOn w:val="DefaultParagraphFont"/>
    <w:rsid w:val="00657476"/>
  </w:style>
  <w:style w:type="character" w:customStyle="1" w:styleId="mceitemhiddenspellword">
    <w:name w:val="mceitemhiddenspellword"/>
    <w:basedOn w:val="DefaultParagraphFont"/>
    <w:rsid w:val="0065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2023-06-02T02:53:00Z</dcterms:created>
  <dcterms:modified xsi:type="dcterms:W3CDTF">2023-06-02T02:53:00Z</dcterms:modified>
</cp:coreProperties>
</file>