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E08" w:rsidRDefault="00322E08" w:rsidP="00322E08">
      <w:pPr>
        <w:jc w:val="center"/>
        <w:rPr>
          <w:rFonts w:ascii="Arial" w:hAnsi="Arial" w:cs="Arial"/>
          <w:b/>
          <w:sz w:val="24"/>
          <w:szCs w:val="24"/>
          <w:lang w:val="mn-MN"/>
        </w:rPr>
      </w:pPr>
      <w:r w:rsidRPr="00BE7002">
        <w:rPr>
          <w:rFonts w:ascii="Arial" w:hAnsi="Arial" w:cs="Arial"/>
          <w:b/>
          <w:sz w:val="24"/>
          <w:szCs w:val="24"/>
          <w:lang w:val="mn-MN"/>
        </w:rPr>
        <w:t>БОЛОВСРОЛЫН ТУХАЙ ХУУЛЬД НЭМЭЛТ, ӨӨРЧЛӨЛТ ОРУУЛАХ ТУХАЙ ТӨСЛИЙН ХЭРЭГЦЭЭ, ШААРДЛАГЫГ УРЬДЧИЛАН ТАНДСАН ТУХАЙ ТАЙЛАН</w:t>
      </w:r>
    </w:p>
    <w:p w:rsidR="00322E08" w:rsidRPr="00120620" w:rsidRDefault="00322E08" w:rsidP="00322E08">
      <w:pPr>
        <w:ind w:firstLine="720"/>
        <w:jc w:val="both"/>
        <w:rPr>
          <w:rFonts w:ascii="Arial" w:hAnsi="Arial" w:cs="Arial"/>
          <w:sz w:val="24"/>
          <w:szCs w:val="24"/>
          <w:lang w:val="mn-MN"/>
        </w:rPr>
      </w:pPr>
      <w:r w:rsidRPr="00120620">
        <w:rPr>
          <w:rFonts w:ascii="Arial" w:hAnsi="Arial" w:cs="Arial"/>
          <w:sz w:val="24"/>
          <w:szCs w:val="24"/>
          <w:lang w:val="mn-MN"/>
        </w:rPr>
        <w:t xml:space="preserve">Засгийн газрын 2016 оны 59 дүгээр тогтоолын 1 дүгээр хавсралтаар баталсан “Хууль тогтоомжийн хэрэгцээ, шаардлагыг урьдчилан тандан судлах аргачлал”-ын дагуу </w:t>
      </w:r>
      <w:r>
        <w:rPr>
          <w:rFonts w:ascii="Arial" w:hAnsi="Arial" w:cs="Arial"/>
          <w:sz w:val="24"/>
          <w:szCs w:val="24"/>
          <w:lang w:val="mn-MN"/>
        </w:rPr>
        <w:t xml:space="preserve">Боловсролын тухай хуульд </w:t>
      </w:r>
      <w:r w:rsidRPr="00120620">
        <w:rPr>
          <w:rFonts w:ascii="Arial" w:hAnsi="Arial" w:cs="Arial"/>
          <w:sz w:val="24"/>
          <w:szCs w:val="24"/>
          <w:lang w:val="mn-MN"/>
        </w:rPr>
        <w:t xml:space="preserve">тандан судалгаа хийв. </w:t>
      </w:r>
    </w:p>
    <w:p w:rsidR="00322E08" w:rsidRPr="00120620" w:rsidRDefault="00322E08" w:rsidP="00322E08">
      <w:pPr>
        <w:ind w:firstLine="720"/>
        <w:jc w:val="both"/>
        <w:rPr>
          <w:rFonts w:ascii="Arial" w:hAnsi="Arial" w:cs="Arial"/>
          <w:sz w:val="24"/>
          <w:szCs w:val="24"/>
          <w:lang w:val="mn-MN"/>
        </w:rPr>
      </w:pPr>
      <w:r>
        <w:rPr>
          <w:rFonts w:ascii="Arial" w:hAnsi="Arial" w:cs="Arial"/>
          <w:sz w:val="24"/>
          <w:szCs w:val="24"/>
          <w:lang w:val="mn-MN"/>
        </w:rPr>
        <w:t xml:space="preserve">Боловсролын </w:t>
      </w:r>
      <w:r w:rsidRPr="00120620">
        <w:rPr>
          <w:rFonts w:ascii="Arial" w:hAnsi="Arial" w:cs="Arial"/>
          <w:sz w:val="24"/>
          <w:szCs w:val="24"/>
          <w:lang w:val="mn-MN"/>
        </w:rPr>
        <w:t>тухай хуулиар зохицуулах харилцаа нь Хууль тогтоомжийн</w:t>
      </w:r>
      <w:r w:rsidRPr="00120620">
        <w:rPr>
          <w:rFonts w:ascii="Arial" w:hAnsi="Arial" w:cs="Arial"/>
          <w:sz w:val="24"/>
          <w:szCs w:val="24"/>
          <w:vertAlign w:val="superscript"/>
          <w:lang w:val="mn-MN"/>
        </w:rPr>
        <w:footnoteReference w:id="1"/>
      </w:r>
      <w:r>
        <w:rPr>
          <w:rFonts w:ascii="Arial" w:hAnsi="Arial" w:cs="Arial"/>
          <w:sz w:val="24"/>
          <w:szCs w:val="24"/>
          <w:lang w:val="mn-MN"/>
        </w:rPr>
        <w:t xml:space="preserve"> </w:t>
      </w:r>
      <w:r w:rsidRPr="00120620">
        <w:rPr>
          <w:rFonts w:ascii="Arial" w:hAnsi="Arial" w:cs="Arial"/>
          <w:sz w:val="24"/>
          <w:szCs w:val="24"/>
          <w:lang w:val="mn-MN"/>
        </w:rPr>
        <w:t>хэрэгцээ, шаардлагыг урьдчилан тандан судлах /цаашид “урьдчилан тандан судлах” гэх/ аргачлалын</w:t>
      </w:r>
      <w:r>
        <w:rPr>
          <w:rFonts w:ascii="Arial" w:hAnsi="Arial" w:cs="Arial"/>
          <w:sz w:val="24"/>
          <w:szCs w:val="24"/>
          <w:lang w:val="mn-MN"/>
        </w:rPr>
        <w:t xml:space="preserve"> </w:t>
      </w:r>
      <w:r w:rsidRPr="00120620">
        <w:rPr>
          <w:rFonts w:ascii="Arial" w:hAnsi="Arial" w:cs="Arial"/>
          <w:sz w:val="24"/>
          <w:szCs w:val="24"/>
          <w:lang w:val="mn-MN"/>
        </w:rPr>
        <w:t>1.3-т заасан хүрээнд хамаарахгүй тул урьдчилан тандан судлах ажиллагааг тус Аргачлалын 2.1-т заасан үе шатны дагуу хийж гүйцэтгэлээ.</w:t>
      </w:r>
    </w:p>
    <w:p w:rsidR="00322E08" w:rsidRPr="00BE7002" w:rsidRDefault="00322E08" w:rsidP="00322E08">
      <w:pPr>
        <w:jc w:val="center"/>
        <w:rPr>
          <w:rFonts w:ascii="Arial" w:hAnsi="Arial" w:cs="Arial"/>
          <w:b/>
          <w:sz w:val="24"/>
          <w:szCs w:val="24"/>
          <w:lang w:val="mn-MN"/>
        </w:rPr>
      </w:pPr>
      <w:r w:rsidRPr="00BE7002">
        <w:rPr>
          <w:rFonts w:ascii="Arial" w:hAnsi="Arial" w:cs="Arial"/>
          <w:b/>
          <w:sz w:val="24"/>
          <w:szCs w:val="24"/>
          <w:lang w:val="mn-MN"/>
        </w:rPr>
        <w:t>Гарчиг</w:t>
      </w:r>
    </w:p>
    <w:p w:rsidR="00322E08" w:rsidRPr="00BE7002" w:rsidRDefault="00322E08" w:rsidP="00322E08">
      <w:pPr>
        <w:jc w:val="center"/>
        <w:rPr>
          <w:rFonts w:ascii="Arial" w:hAnsi="Arial" w:cs="Arial"/>
          <w:b/>
          <w:sz w:val="24"/>
          <w:szCs w:val="24"/>
          <w:lang w:val="mn-MN"/>
        </w:rPr>
      </w:pPr>
      <w:r w:rsidRPr="00BE7002">
        <w:rPr>
          <w:rFonts w:ascii="Arial" w:hAnsi="Arial" w:cs="Arial"/>
          <w:b/>
          <w:sz w:val="24"/>
          <w:szCs w:val="24"/>
          <w:lang w:val="mn-MN"/>
        </w:rPr>
        <w:t>НЭГ. Асуудалд дүн шинжилгээ хийх</w:t>
      </w:r>
    </w:p>
    <w:p w:rsidR="00322E08" w:rsidRDefault="00322E08" w:rsidP="00322E08">
      <w:pPr>
        <w:pStyle w:val="ListParagraph"/>
        <w:numPr>
          <w:ilvl w:val="1"/>
          <w:numId w:val="1"/>
        </w:numPr>
        <w:rPr>
          <w:rFonts w:ascii="Arial" w:hAnsi="Arial" w:cs="Arial"/>
          <w:sz w:val="24"/>
          <w:szCs w:val="24"/>
          <w:lang w:val="mn-MN"/>
        </w:rPr>
      </w:pPr>
      <w:r>
        <w:rPr>
          <w:rFonts w:ascii="Arial" w:hAnsi="Arial" w:cs="Arial"/>
          <w:sz w:val="24"/>
          <w:szCs w:val="24"/>
          <w:lang w:val="mn-MN"/>
        </w:rPr>
        <w:t>Асуудлын хамрах хүрээ</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Боловсрол тухай хуулийг боловсронгуй болгох бусад хууль тогтоомжид нийцүүлэн одоогийн хэрэгжиж буй хуулиа сайжруулах талаар судалгааг Үндэсний эрх зүйн баримт бичгүүдэд судалгаа шинжилгээг хийсэн.</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 xml:space="preserve">Мөн Боловсролын тухай хуулийн нэмэлт, өөрчлөлтийн төсөл боловсруулахтай холбогдуулан орон нутгийн багш нарын дунд хэлэлцүүлэг зохион байгуулж санал авч сургуулийн захирал, цэцэрлэгчийн эрхлэгч нараас гаргасан санал, хүсэлт зэргийг судалж энэхүү судалгааг хийсэн болно. </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Эрх зүйн зохицуулалтын талаар:</w:t>
      </w:r>
    </w:p>
    <w:p w:rsidR="00322E08" w:rsidRPr="003E2B95" w:rsidRDefault="00322E08" w:rsidP="00322E08">
      <w:pPr>
        <w:ind w:firstLine="720"/>
        <w:jc w:val="both"/>
        <w:rPr>
          <w:rFonts w:ascii="Arial" w:hAnsi="Arial" w:cs="Arial"/>
          <w:b/>
          <w:bCs/>
          <w:sz w:val="24"/>
          <w:szCs w:val="24"/>
        </w:rPr>
      </w:pPr>
      <w:r>
        <w:rPr>
          <w:rFonts w:ascii="Arial" w:hAnsi="Arial" w:cs="Arial"/>
          <w:sz w:val="24"/>
          <w:szCs w:val="24"/>
          <w:lang w:val="mn-MN"/>
        </w:rPr>
        <w:t xml:space="preserve">Боловсролын тухай хуульд 2018 оны 06 дугаар сарын 21 өдрийн нэмэлт өөрчлөлтөөр </w:t>
      </w:r>
      <w:r w:rsidRPr="003E2B95">
        <w:rPr>
          <w:rFonts w:ascii="Arial" w:hAnsi="Arial" w:cs="Arial"/>
          <w:b/>
          <w:bCs/>
          <w:sz w:val="24"/>
          <w:szCs w:val="24"/>
        </w:rPr>
        <w:t xml:space="preserve">1 </w:t>
      </w:r>
      <w:proofErr w:type="spellStart"/>
      <w:r w:rsidRPr="003E2B95">
        <w:rPr>
          <w:rFonts w:ascii="Arial" w:hAnsi="Arial" w:cs="Arial"/>
          <w:b/>
          <w:bCs/>
          <w:sz w:val="24"/>
          <w:szCs w:val="24"/>
        </w:rPr>
        <w:t>дүгээр</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зүйл.Боловсролын</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тухай</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хуулийн</w:t>
      </w:r>
      <w:proofErr w:type="spellEnd"/>
      <w:r w:rsidRPr="003E2B95">
        <w:rPr>
          <w:rFonts w:ascii="Arial" w:hAnsi="Arial" w:cs="Arial"/>
          <w:b/>
          <w:bCs/>
          <w:sz w:val="24"/>
          <w:szCs w:val="24"/>
        </w:rPr>
        <w:t xml:space="preserve"> 31 </w:t>
      </w:r>
      <w:proofErr w:type="spellStart"/>
      <w:r w:rsidRPr="003E2B95">
        <w:rPr>
          <w:rFonts w:ascii="Arial" w:hAnsi="Arial" w:cs="Arial"/>
          <w:b/>
          <w:bCs/>
          <w:sz w:val="24"/>
          <w:szCs w:val="24"/>
        </w:rPr>
        <w:t>дүгээр</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зүйлд</w:t>
      </w:r>
      <w:proofErr w:type="spellEnd"/>
      <w:r w:rsidR="00260E70">
        <w:rPr>
          <w:rFonts w:ascii="Arial" w:hAnsi="Arial" w:cs="Arial"/>
          <w:b/>
          <w:bCs/>
          <w:sz w:val="24"/>
          <w:szCs w:val="24"/>
        </w:rPr>
        <w:t xml:space="preserve"> </w:t>
      </w:r>
      <w:proofErr w:type="spellStart"/>
      <w:r w:rsidR="00260E70">
        <w:rPr>
          <w:rFonts w:ascii="Arial" w:hAnsi="Arial" w:cs="Arial"/>
          <w:b/>
          <w:bCs/>
          <w:sz w:val="24"/>
          <w:szCs w:val="24"/>
        </w:rPr>
        <w:t>доор</w:t>
      </w:r>
      <w:proofErr w:type="spellEnd"/>
      <w:r w:rsidR="00260E70">
        <w:rPr>
          <w:rFonts w:ascii="Arial" w:hAnsi="Arial" w:cs="Arial"/>
          <w:b/>
          <w:bCs/>
          <w:sz w:val="24"/>
          <w:szCs w:val="24"/>
        </w:rPr>
        <w:t xml:space="preserve"> </w:t>
      </w:r>
      <w:proofErr w:type="spellStart"/>
      <w:r w:rsidR="00260E70">
        <w:rPr>
          <w:rFonts w:ascii="Arial" w:hAnsi="Arial" w:cs="Arial"/>
          <w:b/>
          <w:bCs/>
          <w:sz w:val="24"/>
          <w:szCs w:val="24"/>
        </w:rPr>
        <w:t>дурдсан</w:t>
      </w:r>
      <w:proofErr w:type="spellEnd"/>
      <w:r w:rsidR="00260E70">
        <w:rPr>
          <w:rFonts w:ascii="Arial" w:hAnsi="Arial" w:cs="Arial"/>
          <w:b/>
          <w:bCs/>
          <w:sz w:val="24"/>
          <w:szCs w:val="24"/>
        </w:rPr>
        <w:t xml:space="preserve"> </w:t>
      </w:r>
      <w:proofErr w:type="spellStart"/>
      <w:r w:rsidR="00260E70">
        <w:rPr>
          <w:rFonts w:ascii="Arial" w:hAnsi="Arial" w:cs="Arial"/>
          <w:b/>
          <w:bCs/>
          <w:sz w:val="24"/>
          <w:szCs w:val="24"/>
        </w:rPr>
        <w:t>агуулгатай</w:t>
      </w:r>
      <w:proofErr w:type="spellEnd"/>
      <w:r w:rsidR="00260E70">
        <w:rPr>
          <w:rFonts w:ascii="Arial" w:hAnsi="Arial" w:cs="Arial"/>
          <w:b/>
          <w:bCs/>
          <w:sz w:val="24"/>
          <w:szCs w:val="24"/>
        </w:rPr>
        <w:t xml:space="preserve"> </w:t>
      </w:r>
      <w:proofErr w:type="spellStart"/>
      <w:r w:rsidR="00260E70">
        <w:rPr>
          <w:rFonts w:ascii="Arial" w:hAnsi="Arial" w:cs="Arial"/>
          <w:b/>
          <w:bCs/>
          <w:sz w:val="24"/>
          <w:szCs w:val="24"/>
        </w:rPr>
        <w:t>дараах</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хэсэг</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заалт</w:t>
      </w:r>
      <w:proofErr w:type="spellEnd"/>
      <w:r w:rsidRPr="003E2B95">
        <w:rPr>
          <w:rFonts w:ascii="Arial" w:hAnsi="Arial" w:cs="Arial"/>
          <w:b/>
          <w:bCs/>
          <w:sz w:val="24"/>
          <w:szCs w:val="24"/>
        </w:rPr>
        <w:t xml:space="preserve"> </w:t>
      </w:r>
      <w:proofErr w:type="spellStart"/>
      <w:r w:rsidRPr="003E2B95">
        <w:rPr>
          <w:rFonts w:ascii="Arial" w:hAnsi="Arial" w:cs="Arial"/>
          <w:b/>
          <w:bCs/>
          <w:sz w:val="24"/>
          <w:szCs w:val="24"/>
        </w:rPr>
        <w:t>нэмсүгэй</w:t>
      </w:r>
      <w:proofErr w:type="spellEnd"/>
      <w:r w:rsidRPr="003E2B95">
        <w:rPr>
          <w:rFonts w:ascii="Arial" w:hAnsi="Arial" w:cs="Arial"/>
          <w:b/>
          <w:bCs/>
          <w:sz w:val="24"/>
          <w:szCs w:val="24"/>
        </w:rPr>
        <w:t>:</w:t>
      </w:r>
    </w:p>
    <w:p w:rsidR="00322E08" w:rsidRPr="003E2B95" w:rsidRDefault="00322E08" w:rsidP="00322E08">
      <w:pPr>
        <w:jc w:val="both"/>
        <w:rPr>
          <w:rFonts w:ascii="Arial" w:hAnsi="Arial" w:cs="Arial"/>
          <w:sz w:val="24"/>
          <w:szCs w:val="24"/>
        </w:rPr>
      </w:pPr>
      <w:r>
        <w:rPr>
          <w:rFonts w:ascii="Arial" w:hAnsi="Arial" w:cs="Arial"/>
          <w:sz w:val="24"/>
          <w:szCs w:val="24"/>
        </w:rPr>
        <w:t>           </w:t>
      </w:r>
      <w:r w:rsidRPr="003E2B95">
        <w:rPr>
          <w:rFonts w:ascii="Arial" w:hAnsi="Arial" w:cs="Arial"/>
          <w:sz w:val="24"/>
          <w:szCs w:val="24"/>
        </w:rPr>
        <w:t xml:space="preserve">1/31 </w:t>
      </w:r>
      <w:proofErr w:type="spellStart"/>
      <w:r w:rsidRPr="003E2B95">
        <w:rPr>
          <w:rFonts w:ascii="Arial" w:hAnsi="Arial" w:cs="Arial"/>
          <w:sz w:val="24"/>
          <w:szCs w:val="24"/>
        </w:rPr>
        <w:t>дүгээр</w:t>
      </w:r>
      <w:proofErr w:type="spellEnd"/>
      <w:r w:rsidRPr="003E2B95">
        <w:rPr>
          <w:rFonts w:ascii="Arial" w:hAnsi="Arial" w:cs="Arial"/>
          <w:sz w:val="24"/>
          <w:szCs w:val="24"/>
        </w:rPr>
        <w:t xml:space="preserve"> </w:t>
      </w:r>
      <w:proofErr w:type="spellStart"/>
      <w:r w:rsidRPr="003E2B95">
        <w:rPr>
          <w:rFonts w:ascii="Arial" w:hAnsi="Arial" w:cs="Arial"/>
          <w:sz w:val="24"/>
          <w:szCs w:val="24"/>
        </w:rPr>
        <w:t>зүйлийн</w:t>
      </w:r>
      <w:proofErr w:type="spellEnd"/>
      <w:r w:rsidRPr="003E2B95">
        <w:rPr>
          <w:rFonts w:ascii="Arial" w:hAnsi="Arial" w:cs="Arial"/>
          <w:sz w:val="24"/>
          <w:szCs w:val="24"/>
        </w:rPr>
        <w:t xml:space="preserve"> 31.1.12 </w:t>
      </w:r>
      <w:proofErr w:type="spellStart"/>
      <w:r w:rsidRPr="003E2B95">
        <w:rPr>
          <w:rFonts w:ascii="Arial" w:hAnsi="Arial" w:cs="Arial"/>
          <w:sz w:val="24"/>
          <w:szCs w:val="24"/>
        </w:rPr>
        <w:t>дахь</w:t>
      </w:r>
      <w:proofErr w:type="spellEnd"/>
      <w:r w:rsidRPr="003E2B95">
        <w:rPr>
          <w:rFonts w:ascii="Arial" w:hAnsi="Arial" w:cs="Arial"/>
          <w:sz w:val="24"/>
          <w:szCs w:val="24"/>
        </w:rPr>
        <w:t xml:space="preserve"> </w:t>
      </w:r>
      <w:proofErr w:type="spellStart"/>
      <w:r w:rsidRPr="003E2B95">
        <w:rPr>
          <w:rFonts w:ascii="Arial" w:hAnsi="Arial" w:cs="Arial"/>
          <w:sz w:val="24"/>
          <w:szCs w:val="24"/>
        </w:rPr>
        <w:t>заалт</w:t>
      </w:r>
      <w:proofErr w:type="spellEnd"/>
      <w:r w:rsidRPr="003E2B95">
        <w:rPr>
          <w:rFonts w:ascii="Arial" w:hAnsi="Arial" w:cs="Arial"/>
          <w:sz w:val="24"/>
          <w:szCs w:val="24"/>
        </w:rPr>
        <w:t>:</w:t>
      </w:r>
    </w:p>
    <w:p w:rsidR="00322E08" w:rsidRPr="003E2B95" w:rsidRDefault="00322E08" w:rsidP="00322E08">
      <w:pPr>
        <w:jc w:val="both"/>
        <w:rPr>
          <w:rFonts w:ascii="Arial" w:hAnsi="Arial" w:cs="Arial"/>
          <w:sz w:val="24"/>
          <w:szCs w:val="24"/>
        </w:rPr>
      </w:pPr>
      <w:r>
        <w:rPr>
          <w:rFonts w:ascii="Arial" w:hAnsi="Arial" w:cs="Arial"/>
          <w:sz w:val="24"/>
          <w:szCs w:val="24"/>
        </w:rPr>
        <w:t>         </w:t>
      </w:r>
      <w:r>
        <w:rPr>
          <w:rFonts w:ascii="Arial" w:hAnsi="Arial" w:cs="Arial"/>
          <w:sz w:val="24"/>
          <w:szCs w:val="24"/>
        </w:rPr>
        <w:tab/>
      </w:r>
      <w:r w:rsidRPr="003E2B95">
        <w:rPr>
          <w:rFonts w:ascii="Arial" w:hAnsi="Arial" w:cs="Arial"/>
          <w:sz w:val="24"/>
          <w:szCs w:val="24"/>
        </w:rPr>
        <w:t xml:space="preserve">“31.1.12.аймаг, </w:t>
      </w:r>
      <w:proofErr w:type="spellStart"/>
      <w:r w:rsidRPr="003E2B95">
        <w:rPr>
          <w:rFonts w:ascii="Arial" w:hAnsi="Arial" w:cs="Arial"/>
          <w:sz w:val="24"/>
          <w:szCs w:val="24"/>
        </w:rPr>
        <w:t>нийслэлийн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боловсролын</w:t>
      </w:r>
      <w:proofErr w:type="spellEnd"/>
      <w:r w:rsidRPr="003E2B95">
        <w:rPr>
          <w:rFonts w:ascii="Arial" w:hAnsi="Arial" w:cs="Arial"/>
          <w:sz w:val="24"/>
          <w:szCs w:val="24"/>
        </w:rPr>
        <w:t xml:space="preserve"> </w:t>
      </w:r>
      <w:proofErr w:type="spellStart"/>
      <w:r w:rsidRPr="003E2B95">
        <w:rPr>
          <w:rFonts w:ascii="Arial" w:hAnsi="Arial" w:cs="Arial"/>
          <w:sz w:val="24"/>
          <w:szCs w:val="24"/>
        </w:rPr>
        <w:t>газрын</w:t>
      </w:r>
      <w:proofErr w:type="spellEnd"/>
      <w:r w:rsidRPr="003E2B95">
        <w:rPr>
          <w:rFonts w:ascii="Arial" w:hAnsi="Arial" w:cs="Arial"/>
          <w:sz w:val="24"/>
          <w:szCs w:val="24"/>
        </w:rPr>
        <w:t xml:space="preserve"> </w:t>
      </w:r>
      <w:proofErr w:type="spellStart"/>
      <w:r w:rsidRPr="003E2B95">
        <w:rPr>
          <w:rFonts w:ascii="Arial" w:hAnsi="Arial" w:cs="Arial"/>
          <w:sz w:val="24"/>
          <w:szCs w:val="24"/>
        </w:rPr>
        <w:t>сонгон</w:t>
      </w:r>
      <w:proofErr w:type="spellEnd"/>
      <w:r w:rsidRPr="003E2B95">
        <w:rPr>
          <w:rFonts w:ascii="Arial" w:hAnsi="Arial" w:cs="Arial"/>
          <w:sz w:val="24"/>
          <w:szCs w:val="24"/>
        </w:rPr>
        <w:t xml:space="preserve"> </w:t>
      </w:r>
      <w:proofErr w:type="spellStart"/>
      <w:r w:rsidRPr="003E2B95">
        <w:rPr>
          <w:rFonts w:ascii="Arial" w:hAnsi="Arial" w:cs="Arial"/>
          <w:sz w:val="24"/>
          <w:szCs w:val="24"/>
        </w:rPr>
        <w:t>шалгаруулалтын</w:t>
      </w:r>
      <w:proofErr w:type="spellEnd"/>
      <w:r w:rsidRPr="003E2B95">
        <w:rPr>
          <w:rFonts w:ascii="Arial" w:hAnsi="Arial" w:cs="Arial"/>
          <w:sz w:val="24"/>
          <w:szCs w:val="24"/>
        </w:rPr>
        <w:t xml:space="preserve"> </w:t>
      </w:r>
      <w:proofErr w:type="spellStart"/>
      <w:r w:rsidRPr="003E2B95">
        <w:rPr>
          <w:rFonts w:ascii="Arial" w:hAnsi="Arial" w:cs="Arial"/>
          <w:sz w:val="24"/>
          <w:szCs w:val="24"/>
        </w:rPr>
        <w:t>дүнг</w:t>
      </w:r>
      <w:proofErr w:type="spellEnd"/>
      <w:r w:rsidRPr="003E2B95">
        <w:rPr>
          <w:rFonts w:ascii="Arial" w:hAnsi="Arial" w:cs="Arial"/>
          <w:sz w:val="24"/>
          <w:szCs w:val="24"/>
        </w:rPr>
        <w:t xml:space="preserve"> </w:t>
      </w:r>
      <w:proofErr w:type="spellStart"/>
      <w:r w:rsidRPr="003E2B95">
        <w:rPr>
          <w:rFonts w:ascii="Arial" w:hAnsi="Arial" w:cs="Arial"/>
          <w:sz w:val="24"/>
          <w:szCs w:val="24"/>
        </w:rPr>
        <w:t>үндэслэн</w:t>
      </w:r>
      <w:proofErr w:type="spellEnd"/>
      <w:r w:rsidRPr="003E2B95">
        <w:rPr>
          <w:rFonts w:ascii="Arial" w:hAnsi="Arial" w:cs="Arial"/>
          <w:sz w:val="24"/>
          <w:szCs w:val="24"/>
        </w:rPr>
        <w:t xml:space="preserve"> </w:t>
      </w:r>
      <w:proofErr w:type="spellStart"/>
      <w:r w:rsidRPr="003E2B95">
        <w:rPr>
          <w:rFonts w:ascii="Arial" w:hAnsi="Arial" w:cs="Arial"/>
          <w:sz w:val="24"/>
          <w:szCs w:val="24"/>
        </w:rPr>
        <w:t>ерөнхий</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боловсролын</w:t>
      </w:r>
      <w:proofErr w:type="spellEnd"/>
      <w:r w:rsidRPr="003E2B95">
        <w:rPr>
          <w:rFonts w:ascii="Arial" w:hAnsi="Arial" w:cs="Arial"/>
          <w:sz w:val="24"/>
          <w:szCs w:val="24"/>
        </w:rPr>
        <w:t xml:space="preserve"> </w:t>
      </w:r>
      <w:proofErr w:type="spellStart"/>
      <w:r w:rsidRPr="003E2B95">
        <w:rPr>
          <w:rFonts w:ascii="Arial" w:hAnsi="Arial" w:cs="Arial"/>
          <w:sz w:val="24"/>
          <w:szCs w:val="24"/>
        </w:rPr>
        <w:t>сургуулийн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захирал</w:t>
      </w:r>
      <w:proofErr w:type="spellEnd"/>
      <w:r w:rsidRPr="003E2B95">
        <w:rPr>
          <w:rFonts w:ascii="Arial" w:hAnsi="Arial" w:cs="Arial"/>
          <w:sz w:val="24"/>
          <w:szCs w:val="24"/>
        </w:rPr>
        <w:t xml:space="preserve">, </w:t>
      </w:r>
      <w:proofErr w:type="spellStart"/>
      <w:r w:rsidRPr="003E2B95">
        <w:rPr>
          <w:rFonts w:ascii="Arial" w:hAnsi="Arial" w:cs="Arial"/>
          <w:sz w:val="24"/>
          <w:szCs w:val="24"/>
        </w:rPr>
        <w:t>цэцэрлэгийн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эрхлэгчийг</w:t>
      </w:r>
      <w:proofErr w:type="spellEnd"/>
      <w:r w:rsidRPr="003E2B95">
        <w:rPr>
          <w:rFonts w:ascii="Arial" w:hAnsi="Arial" w:cs="Arial"/>
          <w:sz w:val="24"/>
          <w:szCs w:val="24"/>
        </w:rPr>
        <w:t xml:space="preserve"> </w:t>
      </w:r>
      <w:proofErr w:type="spellStart"/>
      <w:r w:rsidRPr="003E2B95">
        <w:rPr>
          <w:rFonts w:ascii="Arial" w:hAnsi="Arial" w:cs="Arial"/>
          <w:sz w:val="24"/>
          <w:szCs w:val="24"/>
        </w:rPr>
        <w:t>томилох</w:t>
      </w:r>
      <w:proofErr w:type="spellEnd"/>
      <w:r w:rsidRPr="003E2B95">
        <w:rPr>
          <w:rFonts w:ascii="Arial" w:hAnsi="Arial" w:cs="Arial"/>
          <w:sz w:val="24"/>
          <w:szCs w:val="24"/>
        </w:rPr>
        <w:t xml:space="preserve">, </w:t>
      </w:r>
      <w:proofErr w:type="spellStart"/>
      <w:r w:rsidRPr="003E2B95">
        <w:rPr>
          <w:rFonts w:ascii="Arial" w:hAnsi="Arial" w:cs="Arial"/>
          <w:sz w:val="24"/>
          <w:szCs w:val="24"/>
        </w:rPr>
        <w:t>тэдгээрийг</w:t>
      </w:r>
      <w:proofErr w:type="spellEnd"/>
      <w:r w:rsidRPr="003E2B95">
        <w:rPr>
          <w:rFonts w:ascii="Arial" w:hAnsi="Arial" w:cs="Arial"/>
          <w:sz w:val="24"/>
          <w:szCs w:val="24"/>
        </w:rPr>
        <w:t xml:space="preserve"> </w:t>
      </w:r>
      <w:proofErr w:type="spellStart"/>
      <w:r w:rsidRPr="003E2B95">
        <w:rPr>
          <w:rFonts w:ascii="Arial" w:hAnsi="Arial" w:cs="Arial"/>
          <w:sz w:val="24"/>
          <w:szCs w:val="24"/>
        </w:rPr>
        <w:t>үр</w:t>
      </w:r>
      <w:proofErr w:type="spellEnd"/>
      <w:r w:rsidRPr="003E2B95">
        <w:rPr>
          <w:rFonts w:ascii="Arial" w:hAnsi="Arial" w:cs="Arial"/>
          <w:sz w:val="24"/>
          <w:szCs w:val="24"/>
        </w:rPr>
        <w:t xml:space="preserve"> </w:t>
      </w:r>
      <w:proofErr w:type="spellStart"/>
      <w:r w:rsidRPr="003E2B95">
        <w:rPr>
          <w:rFonts w:ascii="Arial" w:hAnsi="Arial" w:cs="Arial"/>
          <w:sz w:val="24"/>
          <w:szCs w:val="24"/>
        </w:rPr>
        <w:t>дүнгийн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гэрээний</w:t>
      </w:r>
      <w:proofErr w:type="spellEnd"/>
      <w:r w:rsidRPr="003E2B95">
        <w:rPr>
          <w:rFonts w:ascii="Arial" w:hAnsi="Arial" w:cs="Arial"/>
          <w:sz w:val="24"/>
          <w:szCs w:val="24"/>
        </w:rPr>
        <w:t xml:space="preserve"> </w:t>
      </w:r>
      <w:proofErr w:type="spellStart"/>
      <w:r w:rsidRPr="003E2B95">
        <w:rPr>
          <w:rFonts w:ascii="Arial" w:hAnsi="Arial" w:cs="Arial"/>
          <w:sz w:val="24"/>
          <w:szCs w:val="24"/>
        </w:rPr>
        <w:t>хэрэгжилт</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болон</w:t>
      </w:r>
      <w:proofErr w:type="spellEnd"/>
      <w:r w:rsidRPr="003E2B95">
        <w:rPr>
          <w:rFonts w:ascii="Arial" w:hAnsi="Arial" w:cs="Arial"/>
          <w:sz w:val="24"/>
          <w:szCs w:val="24"/>
        </w:rPr>
        <w:t xml:space="preserve"> </w:t>
      </w:r>
      <w:proofErr w:type="spellStart"/>
      <w:r w:rsidRPr="003E2B95">
        <w:rPr>
          <w:rFonts w:ascii="Arial" w:hAnsi="Arial" w:cs="Arial"/>
          <w:sz w:val="24"/>
          <w:szCs w:val="24"/>
        </w:rPr>
        <w:t>аймаг</w:t>
      </w:r>
      <w:proofErr w:type="spellEnd"/>
      <w:r w:rsidRPr="003E2B95">
        <w:rPr>
          <w:rFonts w:ascii="Arial" w:hAnsi="Arial" w:cs="Arial"/>
          <w:sz w:val="24"/>
          <w:szCs w:val="24"/>
        </w:rPr>
        <w:t xml:space="preserve">, </w:t>
      </w:r>
      <w:proofErr w:type="spellStart"/>
      <w:r w:rsidRPr="003E2B95">
        <w:rPr>
          <w:rFonts w:ascii="Arial" w:hAnsi="Arial" w:cs="Arial"/>
          <w:sz w:val="24"/>
          <w:szCs w:val="24"/>
        </w:rPr>
        <w:t>нийслэлийн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боловсролын</w:t>
      </w:r>
      <w:proofErr w:type="spellEnd"/>
      <w:r w:rsidRPr="003E2B95">
        <w:rPr>
          <w:rFonts w:ascii="Arial" w:hAnsi="Arial" w:cs="Arial"/>
          <w:sz w:val="24"/>
          <w:szCs w:val="24"/>
        </w:rPr>
        <w:t xml:space="preserve"> </w:t>
      </w:r>
      <w:proofErr w:type="spellStart"/>
      <w:r w:rsidRPr="003E2B95">
        <w:rPr>
          <w:rFonts w:ascii="Arial" w:hAnsi="Arial" w:cs="Arial"/>
          <w:sz w:val="24"/>
          <w:szCs w:val="24"/>
        </w:rPr>
        <w:t>газрын</w:t>
      </w:r>
      <w:proofErr w:type="spellEnd"/>
      <w:r w:rsidRPr="003E2B95">
        <w:rPr>
          <w:rFonts w:ascii="Arial" w:hAnsi="Arial" w:cs="Arial"/>
          <w:sz w:val="24"/>
          <w:szCs w:val="24"/>
        </w:rPr>
        <w:t xml:space="preserve"> </w:t>
      </w:r>
      <w:proofErr w:type="spellStart"/>
      <w:r w:rsidRPr="003E2B95">
        <w:rPr>
          <w:rFonts w:ascii="Arial" w:hAnsi="Arial" w:cs="Arial"/>
          <w:sz w:val="24"/>
          <w:szCs w:val="24"/>
        </w:rPr>
        <w:t>саналыг</w:t>
      </w:r>
      <w:proofErr w:type="spellEnd"/>
      <w:r w:rsidRPr="003E2B95">
        <w:rPr>
          <w:rFonts w:ascii="Arial" w:hAnsi="Arial" w:cs="Arial"/>
          <w:sz w:val="24"/>
          <w:szCs w:val="24"/>
        </w:rPr>
        <w:t xml:space="preserve"> </w:t>
      </w:r>
      <w:proofErr w:type="spellStart"/>
      <w:r w:rsidRPr="003E2B95">
        <w:rPr>
          <w:rFonts w:ascii="Arial" w:hAnsi="Arial" w:cs="Arial"/>
          <w:sz w:val="24"/>
          <w:szCs w:val="24"/>
        </w:rPr>
        <w:t>үндэслэн</w:t>
      </w:r>
      <w:proofErr w:type="spellEnd"/>
      <w:r w:rsidRPr="003E2B95">
        <w:rPr>
          <w:rFonts w:ascii="Arial" w:hAnsi="Arial" w:cs="Arial"/>
          <w:sz w:val="24"/>
          <w:szCs w:val="24"/>
        </w:rPr>
        <w:t xml:space="preserve"> </w:t>
      </w:r>
      <w:proofErr w:type="spellStart"/>
      <w:r w:rsidRPr="003E2B95">
        <w:rPr>
          <w:rFonts w:ascii="Arial" w:hAnsi="Arial" w:cs="Arial"/>
          <w:sz w:val="24"/>
          <w:szCs w:val="24"/>
        </w:rPr>
        <w:t>чөлөөлөх</w:t>
      </w:r>
      <w:proofErr w:type="spellEnd"/>
      <w:r w:rsidRPr="003E2B95">
        <w:rPr>
          <w:rFonts w:ascii="Arial" w:hAnsi="Arial" w:cs="Arial"/>
          <w:sz w:val="24"/>
          <w:szCs w:val="24"/>
        </w:rPr>
        <w:t>;”</w:t>
      </w:r>
    </w:p>
    <w:p w:rsidR="00322E08" w:rsidRPr="003E2B95" w:rsidRDefault="00322E08" w:rsidP="00322E08">
      <w:pPr>
        <w:jc w:val="both"/>
        <w:rPr>
          <w:rFonts w:ascii="Arial" w:hAnsi="Arial" w:cs="Arial"/>
          <w:sz w:val="24"/>
          <w:szCs w:val="24"/>
        </w:rPr>
      </w:pPr>
      <w:r w:rsidRPr="003E2B95">
        <w:rPr>
          <w:rFonts w:ascii="Arial" w:hAnsi="Arial" w:cs="Arial"/>
          <w:sz w:val="24"/>
          <w:szCs w:val="24"/>
        </w:rPr>
        <w:t xml:space="preserve">            2/31 </w:t>
      </w:r>
      <w:proofErr w:type="spellStart"/>
      <w:r w:rsidRPr="003E2B95">
        <w:rPr>
          <w:rFonts w:ascii="Arial" w:hAnsi="Arial" w:cs="Arial"/>
          <w:sz w:val="24"/>
          <w:szCs w:val="24"/>
        </w:rPr>
        <w:t>дүгээр</w:t>
      </w:r>
      <w:proofErr w:type="spellEnd"/>
      <w:r w:rsidRPr="003E2B95">
        <w:rPr>
          <w:rFonts w:ascii="Arial" w:hAnsi="Arial" w:cs="Arial"/>
          <w:sz w:val="24"/>
          <w:szCs w:val="24"/>
        </w:rPr>
        <w:t xml:space="preserve"> </w:t>
      </w:r>
      <w:proofErr w:type="spellStart"/>
      <w:r w:rsidRPr="003E2B95">
        <w:rPr>
          <w:rFonts w:ascii="Arial" w:hAnsi="Arial" w:cs="Arial"/>
          <w:sz w:val="24"/>
          <w:szCs w:val="24"/>
        </w:rPr>
        <w:t>зүйлийн</w:t>
      </w:r>
      <w:proofErr w:type="spellEnd"/>
      <w:r w:rsidRPr="003E2B95">
        <w:rPr>
          <w:rFonts w:ascii="Arial" w:hAnsi="Arial" w:cs="Arial"/>
          <w:sz w:val="24"/>
          <w:szCs w:val="24"/>
        </w:rPr>
        <w:t xml:space="preserve"> 31.2 </w:t>
      </w:r>
      <w:proofErr w:type="spellStart"/>
      <w:r w:rsidRPr="003E2B95">
        <w:rPr>
          <w:rFonts w:ascii="Arial" w:hAnsi="Arial" w:cs="Arial"/>
          <w:sz w:val="24"/>
          <w:szCs w:val="24"/>
        </w:rPr>
        <w:t>дахь</w:t>
      </w:r>
      <w:proofErr w:type="spellEnd"/>
      <w:r w:rsidRPr="003E2B95">
        <w:rPr>
          <w:rFonts w:ascii="Arial" w:hAnsi="Arial" w:cs="Arial"/>
          <w:sz w:val="24"/>
          <w:szCs w:val="24"/>
        </w:rPr>
        <w:t xml:space="preserve"> </w:t>
      </w:r>
      <w:proofErr w:type="spellStart"/>
      <w:r w:rsidRPr="003E2B95">
        <w:rPr>
          <w:rFonts w:ascii="Arial" w:hAnsi="Arial" w:cs="Arial"/>
          <w:sz w:val="24"/>
          <w:szCs w:val="24"/>
        </w:rPr>
        <w:t>хэсэг</w:t>
      </w:r>
      <w:proofErr w:type="spellEnd"/>
      <w:r w:rsidRPr="003E2B95">
        <w:rPr>
          <w:rFonts w:ascii="Arial" w:hAnsi="Arial" w:cs="Arial"/>
          <w:sz w:val="24"/>
          <w:szCs w:val="24"/>
        </w:rPr>
        <w:t>:</w:t>
      </w:r>
    </w:p>
    <w:p w:rsidR="00322E08" w:rsidRDefault="00322E08" w:rsidP="00322E08">
      <w:pPr>
        <w:ind w:firstLine="720"/>
        <w:jc w:val="both"/>
        <w:rPr>
          <w:rFonts w:ascii="Arial" w:hAnsi="Arial" w:cs="Arial"/>
          <w:sz w:val="24"/>
          <w:szCs w:val="24"/>
          <w:lang w:val="mn-MN"/>
        </w:rPr>
      </w:pPr>
      <w:r w:rsidRPr="003E2B95">
        <w:rPr>
          <w:rFonts w:ascii="Arial" w:hAnsi="Arial" w:cs="Arial"/>
          <w:sz w:val="24"/>
          <w:szCs w:val="24"/>
        </w:rPr>
        <w:t xml:space="preserve">“31.2.Дүүргийн </w:t>
      </w:r>
      <w:proofErr w:type="spellStart"/>
      <w:r w:rsidRPr="003E2B95">
        <w:rPr>
          <w:rFonts w:ascii="Arial" w:hAnsi="Arial" w:cs="Arial"/>
          <w:sz w:val="24"/>
          <w:szCs w:val="24"/>
        </w:rPr>
        <w:t>Засаг</w:t>
      </w:r>
      <w:proofErr w:type="spellEnd"/>
      <w:r w:rsidRPr="003E2B95">
        <w:rPr>
          <w:rFonts w:ascii="Arial" w:hAnsi="Arial" w:cs="Arial"/>
          <w:sz w:val="24"/>
          <w:szCs w:val="24"/>
        </w:rPr>
        <w:t xml:space="preserve"> </w:t>
      </w:r>
      <w:proofErr w:type="spellStart"/>
      <w:r w:rsidRPr="003E2B95">
        <w:rPr>
          <w:rFonts w:ascii="Arial" w:hAnsi="Arial" w:cs="Arial"/>
          <w:sz w:val="24"/>
          <w:szCs w:val="24"/>
        </w:rPr>
        <w:t>дарга</w:t>
      </w:r>
      <w:proofErr w:type="spellEnd"/>
      <w:r w:rsidRPr="003E2B95">
        <w:rPr>
          <w:rFonts w:ascii="Arial" w:hAnsi="Arial" w:cs="Arial"/>
          <w:sz w:val="24"/>
          <w:szCs w:val="24"/>
        </w:rPr>
        <w:t xml:space="preserve"> </w:t>
      </w:r>
      <w:proofErr w:type="spellStart"/>
      <w:r w:rsidRPr="003E2B95">
        <w:rPr>
          <w:rFonts w:ascii="Arial" w:hAnsi="Arial" w:cs="Arial"/>
          <w:sz w:val="24"/>
          <w:szCs w:val="24"/>
        </w:rPr>
        <w:t>тухайн</w:t>
      </w:r>
      <w:proofErr w:type="spellEnd"/>
      <w:r w:rsidRPr="003E2B95">
        <w:rPr>
          <w:rFonts w:ascii="Arial" w:hAnsi="Arial" w:cs="Arial"/>
          <w:sz w:val="24"/>
          <w:szCs w:val="24"/>
        </w:rPr>
        <w:t xml:space="preserve"> </w:t>
      </w:r>
      <w:proofErr w:type="spellStart"/>
      <w:r w:rsidRPr="003E2B95">
        <w:rPr>
          <w:rFonts w:ascii="Arial" w:hAnsi="Arial" w:cs="Arial"/>
          <w:sz w:val="24"/>
          <w:szCs w:val="24"/>
        </w:rPr>
        <w:t>дүүргийн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боловсролын</w:t>
      </w:r>
      <w:proofErr w:type="spellEnd"/>
      <w:r w:rsidRPr="003E2B95">
        <w:rPr>
          <w:rFonts w:ascii="Arial" w:hAnsi="Arial" w:cs="Arial"/>
          <w:sz w:val="24"/>
          <w:szCs w:val="24"/>
        </w:rPr>
        <w:t xml:space="preserve"> </w:t>
      </w:r>
      <w:proofErr w:type="spellStart"/>
      <w:r w:rsidRPr="003E2B95">
        <w:rPr>
          <w:rFonts w:ascii="Arial" w:hAnsi="Arial" w:cs="Arial"/>
          <w:sz w:val="24"/>
          <w:szCs w:val="24"/>
        </w:rPr>
        <w:t>хэлтсийн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даргыг</w:t>
      </w:r>
      <w:proofErr w:type="spellEnd"/>
      <w:r w:rsidRPr="003E2B95">
        <w:rPr>
          <w:rFonts w:ascii="Arial" w:hAnsi="Arial" w:cs="Arial"/>
          <w:sz w:val="24"/>
          <w:szCs w:val="24"/>
        </w:rPr>
        <w:t xml:space="preserve"> </w:t>
      </w:r>
      <w:proofErr w:type="spellStart"/>
      <w:r w:rsidRPr="003E2B95">
        <w:rPr>
          <w:rFonts w:ascii="Arial" w:hAnsi="Arial" w:cs="Arial"/>
          <w:sz w:val="24"/>
          <w:szCs w:val="24"/>
        </w:rPr>
        <w:t>нийслэл</w:t>
      </w:r>
      <w:proofErr w:type="spellEnd"/>
      <w:r w:rsidRPr="003E2B95">
        <w:rPr>
          <w:rFonts w:ascii="Arial" w:hAnsi="Arial" w:cs="Arial"/>
          <w:sz w:val="24"/>
          <w:szCs w:val="24"/>
        </w:rPr>
        <w:t xml:space="preserve"> </w:t>
      </w:r>
      <w:proofErr w:type="spellStart"/>
      <w:r w:rsidRPr="003E2B95">
        <w:rPr>
          <w:rFonts w:ascii="Arial" w:hAnsi="Arial" w:cs="Arial"/>
          <w:sz w:val="24"/>
          <w:szCs w:val="24"/>
        </w:rPr>
        <w:t>дэх</w:t>
      </w:r>
      <w:proofErr w:type="spellEnd"/>
      <w:r w:rsidRPr="003E2B95">
        <w:rPr>
          <w:rFonts w:ascii="Arial" w:hAnsi="Arial" w:cs="Arial"/>
          <w:sz w:val="24"/>
          <w:szCs w:val="24"/>
        </w:rPr>
        <w:t xml:space="preserve"> </w:t>
      </w:r>
      <w:proofErr w:type="spellStart"/>
      <w:r w:rsidRPr="003E2B95">
        <w:rPr>
          <w:rFonts w:ascii="Arial" w:hAnsi="Arial" w:cs="Arial"/>
          <w:sz w:val="24"/>
          <w:szCs w:val="24"/>
        </w:rPr>
        <w:t>Төрийн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албаны</w:t>
      </w:r>
      <w:proofErr w:type="spellEnd"/>
      <w:r w:rsidRPr="003E2B95">
        <w:rPr>
          <w:rFonts w:ascii="Arial" w:hAnsi="Arial" w:cs="Arial"/>
          <w:sz w:val="24"/>
          <w:szCs w:val="24"/>
        </w:rPr>
        <w:t xml:space="preserve"> </w:t>
      </w:r>
      <w:proofErr w:type="spellStart"/>
      <w:r w:rsidRPr="003E2B95">
        <w:rPr>
          <w:rFonts w:ascii="Arial" w:hAnsi="Arial" w:cs="Arial"/>
          <w:sz w:val="24"/>
          <w:szCs w:val="24"/>
        </w:rPr>
        <w:t>салбар</w:t>
      </w:r>
      <w:proofErr w:type="spellEnd"/>
      <w:r w:rsidRPr="003E2B95">
        <w:rPr>
          <w:rFonts w:ascii="Arial" w:hAnsi="Arial" w:cs="Arial"/>
          <w:sz w:val="24"/>
          <w:szCs w:val="24"/>
        </w:rPr>
        <w:t xml:space="preserve"> </w:t>
      </w:r>
      <w:proofErr w:type="spellStart"/>
      <w:r w:rsidRPr="003E2B95">
        <w:rPr>
          <w:rFonts w:ascii="Arial" w:hAnsi="Arial" w:cs="Arial"/>
          <w:sz w:val="24"/>
          <w:szCs w:val="24"/>
        </w:rPr>
        <w:t>зөвлөлийн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сонгон</w:t>
      </w:r>
      <w:proofErr w:type="spellEnd"/>
      <w:r w:rsidRPr="003E2B95">
        <w:rPr>
          <w:rFonts w:ascii="Arial" w:hAnsi="Arial" w:cs="Arial"/>
          <w:sz w:val="24"/>
          <w:szCs w:val="24"/>
        </w:rPr>
        <w:t xml:space="preserve"> </w:t>
      </w:r>
      <w:proofErr w:type="spellStart"/>
      <w:r w:rsidRPr="003E2B95">
        <w:rPr>
          <w:rFonts w:ascii="Arial" w:hAnsi="Arial" w:cs="Arial"/>
          <w:sz w:val="24"/>
          <w:szCs w:val="24"/>
        </w:rPr>
        <w:t>шалгаруулалтын</w:t>
      </w:r>
      <w:proofErr w:type="spellEnd"/>
      <w:r w:rsidRPr="003E2B95">
        <w:rPr>
          <w:rFonts w:ascii="Arial" w:hAnsi="Arial" w:cs="Arial"/>
          <w:sz w:val="24"/>
          <w:szCs w:val="24"/>
        </w:rPr>
        <w:t xml:space="preserve"> </w:t>
      </w:r>
      <w:proofErr w:type="spellStart"/>
      <w:r w:rsidRPr="003E2B95">
        <w:rPr>
          <w:rFonts w:ascii="Arial" w:hAnsi="Arial" w:cs="Arial"/>
          <w:sz w:val="24"/>
          <w:szCs w:val="24"/>
        </w:rPr>
        <w:t>дүнг</w:t>
      </w:r>
      <w:proofErr w:type="spellEnd"/>
      <w:r w:rsidRPr="003E2B95">
        <w:rPr>
          <w:rFonts w:ascii="Arial" w:hAnsi="Arial" w:cs="Arial"/>
          <w:sz w:val="24"/>
          <w:szCs w:val="24"/>
        </w:rPr>
        <w:t xml:space="preserve"> </w:t>
      </w:r>
      <w:proofErr w:type="spellStart"/>
      <w:r w:rsidRPr="003E2B95">
        <w:rPr>
          <w:rFonts w:ascii="Arial" w:hAnsi="Arial" w:cs="Arial"/>
          <w:sz w:val="24"/>
          <w:szCs w:val="24"/>
        </w:rPr>
        <w:t>үндэслэн</w:t>
      </w:r>
      <w:proofErr w:type="spellEnd"/>
      <w:r w:rsidRPr="003E2B95">
        <w:rPr>
          <w:rFonts w:ascii="Arial" w:hAnsi="Arial" w:cs="Arial"/>
          <w:sz w:val="24"/>
          <w:szCs w:val="24"/>
        </w:rPr>
        <w:t xml:space="preserve"> </w:t>
      </w:r>
      <w:proofErr w:type="spellStart"/>
      <w:r w:rsidRPr="003E2B95">
        <w:rPr>
          <w:rFonts w:ascii="Arial" w:hAnsi="Arial" w:cs="Arial"/>
          <w:sz w:val="24"/>
          <w:szCs w:val="24"/>
        </w:rPr>
        <w:t>нийслэлийн</w:t>
      </w:r>
      <w:proofErr w:type="spellEnd"/>
      <w:r w:rsidRPr="003E2B95">
        <w:rPr>
          <w:rFonts w:ascii="Arial" w:hAnsi="Arial" w:cs="Arial"/>
          <w:sz w:val="24"/>
          <w:szCs w:val="24"/>
        </w:rPr>
        <w:t xml:space="preserve"> </w:t>
      </w:r>
      <w:proofErr w:type="spellStart"/>
      <w:r w:rsidRPr="003E2B95">
        <w:rPr>
          <w:rFonts w:ascii="Arial" w:hAnsi="Arial" w:cs="Arial"/>
          <w:sz w:val="24"/>
          <w:szCs w:val="24"/>
        </w:rPr>
        <w:t>боловсролын</w:t>
      </w:r>
      <w:proofErr w:type="spellEnd"/>
      <w:r w:rsidRPr="003E2B95">
        <w:rPr>
          <w:rFonts w:ascii="Arial" w:hAnsi="Arial" w:cs="Arial"/>
          <w:sz w:val="24"/>
          <w:szCs w:val="24"/>
        </w:rPr>
        <w:t xml:space="preserve"> </w:t>
      </w:r>
      <w:proofErr w:type="spellStart"/>
      <w:r w:rsidRPr="003E2B95">
        <w:rPr>
          <w:rFonts w:ascii="Arial" w:hAnsi="Arial" w:cs="Arial"/>
          <w:sz w:val="24"/>
          <w:szCs w:val="24"/>
        </w:rPr>
        <w:t>газрын</w:t>
      </w:r>
      <w:proofErr w:type="spellEnd"/>
      <w:r w:rsidRPr="003E2B95">
        <w:rPr>
          <w:rFonts w:ascii="Arial" w:hAnsi="Arial" w:cs="Arial"/>
          <w:sz w:val="24"/>
          <w:szCs w:val="24"/>
        </w:rPr>
        <w:t xml:space="preserve"> </w:t>
      </w:r>
      <w:proofErr w:type="spellStart"/>
      <w:r w:rsidRPr="003E2B95">
        <w:rPr>
          <w:rFonts w:ascii="Arial" w:hAnsi="Arial" w:cs="Arial"/>
          <w:sz w:val="24"/>
          <w:szCs w:val="24"/>
        </w:rPr>
        <w:t>дарг</w:t>
      </w:r>
      <w:r>
        <w:rPr>
          <w:rFonts w:ascii="Arial" w:hAnsi="Arial" w:cs="Arial"/>
          <w:sz w:val="24"/>
          <w:szCs w:val="24"/>
        </w:rPr>
        <w:t>атай</w:t>
      </w:r>
      <w:proofErr w:type="spellEnd"/>
      <w:r>
        <w:rPr>
          <w:rFonts w:ascii="Arial" w:hAnsi="Arial" w:cs="Arial"/>
          <w:sz w:val="24"/>
          <w:szCs w:val="24"/>
        </w:rPr>
        <w:t xml:space="preserve"> </w:t>
      </w:r>
      <w:proofErr w:type="spellStart"/>
      <w:r>
        <w:rPr>
          <w:rFonts w:ascii="Arial" w:hAnsi="Arial" w:cs="Arial"/>
          <w:sz w:val="24"/>
          <w:szCs w:val="24"/>
        </w:rPr>
        <w:t>зөвшилцөн</w:t>
      </w:r>
      <w:proofErr w:type="spellEnd"/>
      <w:r>
        <w:rPr>
          <w:rFonts w:ascii="Arial" w:hAnsi="Arial" w:cs="Arial"/>
          <w:sz w:val="24"/>
          <w:szCs w:val="24"/>
        </w:rPr>
        <w:t xml:space="preserve"> </w:t>
      </w:r>
      <w:proofErr w:type="spellStart"/>
      <w:r>
        <w:rPr>
          <w:rFonts w:ascii="Arial" w:hAnsi="Arial" w:cs="Arial"/>
          <w:sz w:val="24"/>
          <w:szCs w:val="24"/>
        </w:rPr>
        <w:t>томилж</w:t>
      </w:r>
      <w:proofErr w:type="spellEnd"/>
      <w:r>
        <w:rPr>
          <w:rFonts w:ascii="Arial" w:hAnsi="Arial" w:cs="Arial"/>
          <w:sz w:val="24"/>
          <w:szCs w:val="24"/>
        </w:rPr>
        <w:t xml:space="preserve">, </w:t>
      </w:r>
      <w:proofErr w:type="spellStart"/>
      <w:r>
        <w:rPr>
          <w:rFonts w:ascii="Arial" w:hAnsi="Arial" w:cs="Arial"/>
          <w:sz w:val="24"/>
          <w:szCs w:val="24"/>
        </w:rPr>
        <w:t>чөлөөлнө</w:t>
      </w:r>
      <w:proofErr w:type="spellEnd"/>
      <w:r w:rsidRPr="003E2B95">
        <w:rPr>
          <w:rFonts w:ascii="Arial" w:hAnsi="Arial" w:cs="Arial"/>
          <w:sz w:val="24"/>
          <w:szCs w:val="24"/>
        </w:rPr>
        <w:t>”</w:t>
      </w:r>
      <w:r>
        <w:rPr>
          <w:rFonts w:ascii="Arial" w:hAnsi="Arial" w:cs="Arial"/>
          <w:sz w:val="24"/>
          <w:szCs w:val="24"/>
          <w:lang w:val="mn-MN"/>
        </w:rPr>
        <w:t xml:space="preserve"> гэх нэмэлт өөрчлөлт оруулж баталж мөрдүүлсэн нь өнөөдрийг хүртэл хүчин төгөлдөр үйлчилж байна.</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lastRenderedPageBreak/>
        <w:t xml:space="preserve">Дээрх зохицуулалт нь Монгол Улсын Үндсэн хуулийн Нэгдүгээр зүйлд заасан төрийн үйл ажиллагааны үндсэн зарчим болох хууль дээдлэх зарчим болон Төрийн албаны тухай хуульд заасан зарчмуудтай нийцэхгүй байна. </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Тухайлбал тус хуулийн нэмэлт өөрчлөлт нь сум, дүүргийн засаг даргад төрийн захиргааны шууд харья</w:t>
      </w:r>
      <w:r w:rsidR="00260E70">
        <w:rPr>
          <w:rFonts w:ascii="Arial" w:hAnsi="Arial" w:cs="Arial"/>
          <w:sz w:val="24"/>
          <w:szCs w:val="24"/>
          <w:lang w:val="mn-MN"/>
        </w:rPr>
        <w:t>а</w:t>
      </w:r>
      <w:r>
        <w:rPr>
          <w:rFonts w:ascii="Arial" w:hAnsi="Arial" w:cs="Arial"/>
          <w:sz w:val="24"/>
          <w:szCs w:val="24"/>
          <w:lang w:val="mn-MN"/>
        </w:rPr>
        <w:t>лалд хам</w:t>
      </w:r>
      <w:r w:rsidR="00260E70">
        <w:rPr>
          <w:rFonts w:ascii="Arial" w:hAnsi="Arial" w:cs="Arial"/>
          <w:sz w:val="24"/>
          <w:szCs w:val="24"/>
          <w:lang w:val="mn-MN"/>
        </w:rPr>
        <w:t>аар</w:t>
      </w:r>
      <w:r>
        <w:rPr>
          <w:rFonts w:ascii="Arial" w:hAnsi="Arial" w:cs="Arial"/>
          <w:sz w:val="24"/>
          <w:szCs w:val="24"/>
          <w:lang w:val="mn-MN"/>
        </w:rPr>
        <w:t>ах ерөнхий боловсролын сургуулийн захирал, цэцэрлэгийн эрхл</w:t>
      </w:r>
      <w:r w:rsidR="00260E70">
        <w:rPr>
          <w:rFonts w:ascii="Arial" w:hAnsi="Arial" w:cs="Arial"/>
          <w:sz w:val="24"/>
          <w:szCs w:val="24"/>
          <w:lang w:val="mn-MN"/>
        </w:rPr>
        <w:t>эгч болох удирдах албан тушаалт</w:t>
      </w:r>
      <w:r>
        <w:rPr>
          <w:rFonts w:ascii="Arial" w:hAnsi="Arial" w:cs="Arial"/>
          <w:sz w:val="24"/>
          <w:szCs w:val="24"/>
          <w:lang w:val="mn-MN"/>
        </w:rPr>
        <w:t>н</w:t>
      </w:r>
      <w:r w:rsidR="00260E70">
        <w:rPr>
          <w:rFonts w:ascii="Arial" w:hAnsi="Arial" w:cs="Arial"/>
          <w:sz w:val="24"/>
          <w:szCs w:val="24"/>
          <w:lang w:val="mn-MN"/>
        </w:rPr>
        <w:t>ы</w:t>
      </w:r>
      <w:r>
        <w:rPr>
          <w:rFonts w:ascii="Arial" w:hAnsi="Arial" w:cs="Arial"/>
          <w:sz w:val="24"/>
          <w:szCs w:val="24"/>
          <w:lang w:val="mn-MN"/>
        </w:rPr>
        <w:t xml:space="preserve">г шууд томилох, чөлөөлөх эрх олгохоор зохицуулсан байна. </w:t>
      </w:r>
    </w:p>
    <w:p w:rsidR="00322E08" w:rsidRDefault="00322E08" w:rsidP="00322E08">
      <w:pPr>
        <w:ind w:firstLine="720"/>
        <w:jc w:val="both"/>
        <w:rPr>
          <w:rFonts w:ascii="Arial" w:hAnsi="Arial" w:cs="Arial"/>
          <w:sz w:val="24"/>
          <w:szCs w:val="24"/>
          <w:lang w:val="mn-MN"/>
        </w:rPr>
      </w:pPr>
      <w:r w:rsidRPr="004F3268">
        <w:rPr>
          <w:rFonts w:ascii="Arial" w:hAnsi="Arial" w:cs="Arial"/>
          <w:sz w:val="24"/>
          <w:szCs w:val="24"/>
          <w:lang w:val="mn-MN"/>
        </w:rPr>
        <w:t xml:space="preserve">Төрийн албаны тухай 7 дугаар зүйлийн 7.1.2-т </w:t>
      </w:r>
      <w:r w:rsidRPr="004F3268">
        <w:rPr>
          <w:rFonts w:ascii="Arial" w:hAnsi="Arial" w:cs="Arial"/>
          <w:sz w:val="24"/>
          <w:szCs w:val="24"/>
        </w:rPr>
        <w:t>“</w:t>
      </w:r>
      <w:proofErr w:type="spellStart"/>
      <w:r w:rsidRPr="004F3268">
        <w:rPr>
          <w:rFonts w:ascii="Arial" w:hAnsi="Arial" w:cs="Arial"/>
          <w:sz w:val="24"/>
          <w:szCs w:val="24"/>
        </w:rPr>
        <w:t>Мэргэшсэн</w:t>
      </w:r>
      <w:proofErr w:type="spellEnd"/>
      <w:r w:rsidRPr="004F3268">
        <w:rPr>
          <w:rFonts w:ascii="Arial" w:hAnsi="Arial" w:cs="Arial"/>
          <w:sz w:val="24"/>
          <w:szCs w:val="24"/>
        </w:rPr>
        <w:t xml:space="preserve">, </w:t>
      </w:r>
      <w:proofErr w:type="spellStart"/>
      <w:r w:rsidRPr="004F3268">
        <w:rPr>
          <w:rFonts w:ascii="Arial" w:hAnsi="Arial" w:cs="Arial"/>
          <w:sz w:val="24"/>
          <w:szCs w:val="24"/>
        </w:rPr>
        <w:t>тогтвортой</w:t>
      </w:r>
      <w:proofErr w:type="spellEnd"/>
      <w:r w:rsidRPr="004F3268">
        <w:rPr>
          <w:rFonts w:ascii="Arial" w:hAnsi="Arial" w:cs="Arial"/>
          <w:sz w:val="24"/>
          <w:szCs w:val="24"/>
        </w:rPr>
        <w:t xml:space="preserve"> </w:t>
      </w:r>
      <w:proofErr w:type="spellStart"/>
      <w:r w:rsidRPr="004F3268">
        <w:rPr>
          <w:rFonts w:ascii="Arial" w:hAnsi="Arial" w:cs="Arial"/>
          <w:sz w:val="24"/>
          <w:szCs w:val="24"/>
        </w:rPr>
        <w:t>байх</w:t>
      </w:r>
      <w:proofErr w:type="spellEnd"/>
      <w:r w:rsidRPr="004F3268">
        <w:rPr>
          <w:rFonts w:ascii="Arial" w:hAnsi="Arial" w:cs="Arial"/>
          <w:sz w:val="24"/>
          <w:szCs w:val="24"/>
        </w:rPr>
        <w:t>”</w:t>
      </w:r>
      <w:r w:rsidRPr="004F3268">
        <w:rPr>
          <w:rFonts w:ascii="Arial" w:hAnsi="Arial" w:cs="Arial"/>
          <w:sz w:val="24"/>
          <w:szCs w:val="24"/>
          <w:lang w:val="mn-MN"/>
        </w:rPr>
        <w:t>, 7.1.3-т “</w:t>
      </w:r>
      <w:proofErr w:type="spellStart"/>
      <w:r w:rsidRPr="004F3268">
        <w:rPr>
          <w:rFonts w:ascii="Arial" w:hAnsi="Arial" w:cs="Arial"/>
          <w:sz w:val="24"/>
          <w:szCs w:val="24"/>
        </w:rPr>
        <w:t>улс</w:t>
      </w:r>
      <w:proofErr w:type="spellEnd"/>
      <w:r w:rsidRPr="004F3268">
        <w:rPr>
          <w:rFonts w:ascii="Arial" w:hAnsi="Arial" w:cs="Arial"/>
          <w:sz w:val="24"/>
          <w:szCs w:val="24"/>
        </w:rPr>
        <w:t xml:space="preserve"> </w:t>
      </w:r>
      <w:proofErr w:type="spellStart"/>
      <w:r w:rsidRPr="004F3268">
        <w:rPr>
          <w:rFonts w:ascii="Arial" w:hAnsi="Arial" w:cs="Arial"/>
          <w:sz w:val="24"/>
          <w:szCs w:val="24"/>
        </w:rPr>
        <w:t>төрийн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албан</w:t>
      </w:r>
      <w:proofErr w:type="spellEnd"/>
      <w:r w:rsidRPr="004F3268">
        <w:rPr>
          <w:rFonts w:ascii="Arial" w:hAnsi="Arial" w:cs="Arial"/>
          <w:sz w:val="24"/>
          <w:szCs w:val="24"/>
        </w:rPr>
        <w:t xml:space="preserve"> </w:t>
      </w:r>
      <w:proofErr w:type="spellStart"/>
      <w:r w:rsidRPr="004F3268">
        <w:rPr>
          <w:rFonts w:ascii="Arial" w:hAnsi="Arial" w:cs="Arial"/>
          <w:sz w:val="24"/>
          <w:szCs w:val="24"/>
        </w:rPr>
        <w:t>хаагчаас</w:t>
      </w:r>
      <w:proofErr w:type="spellEnd"/>
      <w:r w:rsidRPr="004F3268">
        <w:rPr>
          <w:rFonts w:ascii="Arial" w:hAnsi="Arial" w:cs="Arial"/>
          <w:sz w:val="24"/>
          <w:szCs w:val="24"/>
        </w:rPr>
        <w:t xml:space="preserve"> </w:t>
      </w:r>
      <w:proofErr w:type="spellStart"/>
      <w:r w:rsidRPr="004F3268">
        <w:rPr>
          <w:rFonts w:ascii="Arial" w:hAnsi="Arial" w:cs="Arial"/>
          <w:sz w:val="24"/>
          <w:szCs w:val="24"/>
        </w:rPr>
        <w:t>бусад</w:t>
      </w:r>
      <w:proofErr w:type="spellEnd"/>
      <w:r w:rsidRPr="004F3268">
        <w:rPr>
          <w:rFonts w:ascii="Arial" w:hAnsi="Arial" w:cs="Arial"/>
          <w:sz w:val="24"/>
          <w:szCs w:val="24"/>
        </w:rPr>
        <w:t xml:space="preserve"> </w:t>
      </w:r>
      <w:proofErr w:type="spellStart"/>
      <w:r w:rsidRPr="004F3268">
        <w:rPr>
          <w:rFonts w:ascii="Arial" w:hAnsi="Arial" w:cs="Arial"/>
          <w:sz w:val="24"/>
          <w:szCs w:val="24"/>
        </w:rPr>
        <w:t>төрийн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албан</w:t>
      </w:r>
      <w:proofErr w:type="spellEnd"/>
      <w:r w:rsidRPr="004F3268">
        <w:rPr>
          <w:rFonts w:ascii="Arial" w:hAnsi="Arial" w:cs="Arial"/>
          <w:sz w:val="24"/>
          <w:szCs w:val="24"/>
        </w:rPr>
        <w:t xml:space="preserve"> </w:t>
      </w:r>
      <w:proofErr w:type="spellStart"/>
      <w:r w:rsidRPr="004F3268">
        <w:rPr>
          <w:rFonts w:ascii="Arial" w:hAnsi="Arial" w:cs="Arial"/>
          <w:sz w:val="24"/>
          <w:szCs w:val="24"/>
        </w:rPr>
        <w:t>хаагч</w:t>
      </w:r>
      <w:proofErr w:type="spellEnd"/>
      <w:r w:rsidRPr="004F3268">
        <w:rPr>
          <w:rFonts w:ascii="Arial" w:hAnsi="Arial" w:cs="Arial"/>
          <w:sz w:val="24"/>
          <w:szCs w:val="24"/>
        </w:rPr>
        <w:t xml:space="preserve"> </w:t>
      </w:r>
      <w:proofErr w:type="spellStart"/>
      <w:r w:rsidRPr="004F3268">
        <w:rPr>
          <w:rFonts w:ascii="Arial" w:hAnsi="Arial" w:cs="Arial"/>
          <w:sz w:val="24"/>
          <w:szCs w:val="24"/>
        </w:rPr>
        <w:t>улс</w:t>
      </w:r>
      <w:proofErr w:type="spellEnd"/>
      <w:r w:rsidRPr="004F3268">
        <w:rPr>
          <w:rFonts w:ascii="Arial" w:hAnsi="Arial" w:cs="Arial"/>
          <w:sz w:val="24"/>
          <w:szCs w:val="24"/>
        </w:rPr>
        <w:t xml:space="preserve"> </w:t>
      </w:r>
      <w:proofErr w:type="spellStart"/>
      <w:r w:rsidRPr="004F3268">
        <w:rPr>
          <w:rFonts w:ascii="Arial" w:hAnsi="Arial" w:cs="Arial"/>
          <w:sz w:val="24"/>
          <w:szCs w:val="24"/>
        </w:rPr>
        <w:t>төрийн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нам</w:t>
      </w:r>
      <w:proofErr w:type="spellEnd"/>
      <w:r w:rsidRPr="004F3268">
        <w:rPr>
          <w:rFonts w:ascii="Arial" w:hAnsi="Arial" w:cs="Arial"/>
          <w:sz w:val="24"/>
          <w:szCs w:val="24"/>
        </w:rPr>
        <w:t xml:space="preserve">, </w:t>
      </w:r>
      <w:proofErr w:type="spellStart"/>
      <w:r w:rsidRPr="004F3268">
        <w:rPr>
          <w:rFonts w:ascii="Arial" w:hAnsi="Arial" w:cs="Arial"/>
          <w:sz w:val="24"/>
          <w:szCs w:val="24"/>
        </w:rPr>
        <w:t>эвслийн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үйл</w:t>
      </w:r>
      <w:proofErr w:type="spellEnd"/>
      <w:r w:rsidRPr="004F3268">
        <w:rPr>
          <w:rFonts w:ascii="Arial" w:hAnsi="Arial" w:cs="Arial"/>
          <w:sz w:val="24"/>
          <w:szCs w:val="24"/>
        </w:rPr>
        <w:t xml:space="preserve"> </w:t>
      </w:r>
      <w:proofErr w:type="spellStart"/>
      <w:r w:rsidRPr="004F3268">
        <w:rPr>
          <w:rFonts w:ascii="Arial" w:hAnsi="Arial" w:cs="Arial"/>
          <w:sz w:val="24"/>
          <w:szCs w:val="24"/>
        </w:rPr>
        <w:t>ажиллагаанаас</w:t>
      </w:r>
      <w:proofErr w:type="spellEnd"/>
      <w:r w:rsidRPr="004F3268">
        <w:rPr>
          <w:rFonts w:ascii="Arial" w:hAnsi="Arial" w:cs="Arial"/>
          <w:sz w:val="24"/>
          <w:szCs w:val="24"/>
        </w:rPr>
        <w:t xml:space="preserve"> </w:t>
      </w:r>
      <w:proofErr w:type="spellStart"/>
      <w:r w:rsidRPr="004F3268">
        <w:rPr>
          <w:rFonts w:ascii="Arial" w:hAnsi="Arial" w:cs="Arial"/>
          <w:sz w:val="24"/>
          <w:szCs w:val="24"/>
        </w:rPr>
        <w:t>ангид</w:t>
      </w:r>
      <w:proofErr w:type="spellEnd"/>
      <w:r w:rsidRPr="004F3268">
        <w:rPr>
          <w:rFonts w:ascii="Arial" w:hAnsi="Arial" w:cs="Arial"/>
          <w:sz w:val="24"/>
          <w:szCs w:val="24"/>
        </w:rPr>
        <w:t xml:space="preserve"> </w:t>
      </w:r>
      <w:proofErr w:type="spellStart"/>
      <w:r w:rsidRPr="004F3268">
        <w:rPr>
          <w:rFonts w:ascii="Arial" w:hAnsi="Arial" w:cs="Arial"/>
          <w:sz w:val="24"/>
          <w:szCs w:val="24"/>
        </w:rPr>
        <w:t>байх</w:t>
      </w:r>
      <w:proofErr w:type="spellEnd"/>
      <w:r>
        <w:rPr>
          <w:rFonts w:ascii="Arial" w:hAnsi="Arial" w:cs="Arial"/>
          <w:sz w:val="24"/>
          <w:szCs w:val="24"/>
          <w:lang w:val="mn-MN"/>
        </w:rPr>
        <w:t>”</w:t>
      </w:r>
      <w:r w:rsidRPr="004F3268">
        <w:rPr>
          <w:rFonts w:ascii="Arial" w:hAnsi="Arial" w:cs="Arial"/>
          <w:sz w:val="24"/>
          <w:szCs w:val="24"/>
          <w:lang w:val="mn-MN"/>
        </w:rPr>
        <w:t xml:space="preserve"> зарчмуудыг төрийн албан хаагчийг томилох, чөлөөлөхдөө баримтлах ёстой.</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 xml:space="preserve">Гэтэл ерөнхий боловсролын сургуулийн захирал, цэцэрлэгийн эрхлэгчийг Аймаг, нийслэлийн боловсролын газрын сонгон шалгаруулалтыг үндэслэн томилох, </w:t>
      </w:r>
      <w:proofErr w:type="spellStart"/>
      <w:r w:rsidRPr="004F3268">
        <w:rPr>
          <w:rFonts w:ascii="Arial" w:hAnsi="Arial" w:cs="Arial"/>
          <w:sz w:val="24"/>
          <w:szCs w:val="24"/>
        </w:rPr>
        <w:t>тэдгээрийг</w:t>
      </w:r>
      <w:proofErr w:type="spellEnd"/>
      <w:r w:rsidRPr="004F3268">
        <w:rPr>
          <w:rFonts w:ascii="Arial" w:hAnsi="Arial" w:cs="Arial"/>
          <w:sz w:val="24"/>
          <w:szCs w:val="24"/>
        </w:rPr>
        <w:t xml:space="preserve"> </w:t>
      </w:r>
      <w:proofErr w:type="spellStart"/>
      <w:r w:rsidRPr="004F3268">
        <w:rPr>
          <w:rFonts w:ascii="Arial" w:hAnsi="Arial" w:cs="Arial"/>
          <w:sz w:val="24"/>
          <w:szCs w:val="24"/>
        </w:rPr>
        <w:t>үр</w:t>
      </w:r>
      <w:proofErr w:type="spellEnd"/>
      <w:r w:rsidRPr="004F3268">
        <w:rPr>
          <w:rFonts w:ascii="Arial" w:hAnsi="Arial" w:cs="Arial"/>
          <w:sz w:val="24"/>
          <w:szCs w:val="24"/>
        </w:rPr>
        <w:t xml:space="preserve"> </w:t>
      </w:r>
      <w:proofErr w:type="spellStart"/>
      <w:r w:rsidRPr="004F3268">
        <w:rPr>
          <w:rFonts w:ascii="Arial" w:hAnsi="Arial" w:cs="Arial"/>
          <w:sz w:val="24"/>
          <w:szCs w:val="24"/>
        </w:rPr>
        <w:t>дүнгийн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гэрээний</w:t>
      </w:r>
      <w:proofErr w:type="spellEnd"/>
      <w:r w:rsidRPr="004F3268">
        <w:rPr>
          <w:rFonts w:ascii="Arial" w:hAnsi="Arial" w:cs="Arial"/>
          <w:sz w:val="24"/>
          <w:szCs w:val="24"/>
        </w:rPr>
        <w:t xml:space="preserve"> </w:t>
      </w:r>
      <w:proofErr w:type="spellStart"/>
      <w:r w:rsidRPr="004F3268">
        <w:rPr>
          <w:rFonts w:ascii="Arial" w:hAnsi="Arial" w:cs="Arial"/>
          <w:sz w:val="24"/>
          <w:szCs w:val="24"/>
        </w:rPr>
        <w:t>хэрэгжилт</w:t>
      </w:r>
      <w:proofErr w:type="spellEnd"/>
      <w:r w:rsidRPr="004F3268">
        <w:rPr>
          <w:rFonts w:ascii="Arial" w:hAnsi="Arial" w:cs="Arial"/>
          <w:sz w:val="24"/>
          <w:szCs w:val="24"/>
        </w:rPr>
        <w:t xml:space="preserve"> </w:t>
      </w:r>
      <w:proofErr w:type="spellStart"/>
      <w:r w:rsidRPr="004F3268">
        <w:rPr>
          <w:rFonts w:ascii="Arial" w:hAnsi="Arial" w:cs="Arial"/>
          <w:sz w:val="24"/>
          <w:szCs w:val="24"/>
        </w:rPr>
        <w:t>болон</w:t>
      </w:r>
      <w:proofErr w:type="spellEnd"/>
      <w:r w:rsidRPr="004F3268">
        <w:rPr>
          <w:rFonts w:ascii="Arial" w:hAnsi="Arial" w:cs="Arial"/>
          <w:sz w:val="24"/>
          <w:szCs w:val="24"/>
        </w:rPr>
        <w:t xml:space="preserve"> </w:t>
      </w:r>
      <w:proofErr w:type="spellStart"/>
      <w:r w:rsidRPr="004F3268">
        <w:rPr>
          <w:rFonts w:ascii="Arial" w:hAnsi="Arial" w:cs="Arial"/>
          <w:sz w:val="24"/>
          <w:szCs w:val="24"/>
        </w:rPr>
        <w:t>аймаг</w:t>
      </w:r>
      <w:proofErr w:type="spellEnd"/>
      <w:r w:rsidRPr="004F3268">
        <w:rPr>
          <w:rFonts w:ascii="Arial" w:hAnsi="Arial" w:cs="Arial"/>
          <w:sz w:val="24"/>
          <w:szCs w:val="24"/>
        </w:rPr>
        <w:t xml:space="preserve">, </w:t>
      </w:r>
      <w:proofErr w:type="spellStart"/>
      <w:r w:rsidRPr="004F3268">
        <w:rPr>
          <w:rFonts w:ascii="Arial" w:hAnsi="Arial" w:cs="Arial"/>
          <w:sz w:val="24"/>
          <w:szCs w:val="24"/>
        </w:rPr>
        <w:t>нийслэлийн</w:t>
      </w:r>
      <w:proofErr w:type="spellEnd"/>
      <w:r w:rsidRPr="004F3268">
        <w:rPr>
          <w:rFonts w:ascii="Arial" w:hAnsi="Arial" w:cs="Arial"/>
          <w:sz w:val="24"/>
          <w:szCs w:val="24"/>
        </w:rPr>
        <w:t xml:space="preserve"> </w:t>
      </w:r>
      <w:proofErr w:type="spellStart"/>
      <w:r w:rsidRPr="004F3268">
        <w:rPr>
          <w:rFonts w:ascii="Arial" w:hAnsi="Arial" w:cs="Arial"/>
          <w:sz w:val="24"/>
          <w:szCs w:val="24"/>
        </w:rPr>
        <w:t>боловсролын</w:t>
      </w:r>
      <w:proofErr w:type="spellEnd"/>
      <w:r w:rsidRPr="004F3268">
        <w:rPr>
          <w:rFonts w:ascii="Arial" w:hAnsi="Arial" w:cs="Arial"/>
          <w:sz w:val="24"/>
          <w:szCs w:val="24"/>
        </w:rPr>
        <w:t xml:space="preserve"> </w:t>
      </w:r>
      <w:proofErr w:type="spellStart"/>
      <w:r w:rsidRPr="004F3268">
        <w:rPr>
          <w:rFonts w:ascii="Arial" w:hAnsi="Arial" w:cs="Arial"/>
          <w:sz w:val="24"/>
          <w:szCs w:val="24"/>
        </w:rPr>
        <w:t>газрын</w:t>
      </w:r>
      <w:proofErr w:type="spellEnd"/>
      <w:r w:rsidRPr="004F3268">
        <w:rPr>
          <w:rFonts w:ascii="Arial" w:hAnsi="Arial" w:cs="Arial"/>
          <w:sz w:val="24"/>
          <w:szCs w:val="24"/>
        </w:rPr>
        <w:t xml:space="preserve"> </w:t>
      </w:r>
      <w:proofErr w:type="spellStart"/>
      <w:r w:rsidRPr="004F3268">
        <w:rPr>
          <w:rFonts w:ascii="Arial" w:hAnsi="Arial" w:cs="Arial"/>
          <w:sz w:val="24"/>
          <w:szCs w:val="24"/>
        </w:rPr>
        <w:t>саналыг</w:t>
      </w:r>
      <w:proofErr w:type="spellEnd"/>
      <w:r w:rsidRPr="004F3268">
        <w:rPr>
          <w:rFonts w:ascii="Arial" w:hAnsi="Arial" w:cs="Arial"/>
          <w:sz w:val="24"/>
          <w:szCs w:val="24"/>
        </w:rPr>
        <w:t xml:space="preserve"> </w:t>
      </w:r>
      <w:proofErr w:type="spellStart"/>
      <w:r w:rsidRPr="004F3268">
        <w:rPr>
          <w:rFonts w:ascii="Arial" w:hAnsi="Arial" w:cs="Arial"/>
          <w:sz w:val="24"/>
          <w:szCs w:val="24"/>
        </w:rPr>
        <w:t>үндэслэн</w:t>
      </w:r>
      <w:proofErr w:type="spellEnd"/>
      <w:r w:rsidRPr="004F3268">
        <w:rPr>
          <w:rFonts w:ascii="Arial" w:hAnsi="Arial" w:cs="Arial"/>
          <w:sz w:val="24"/>
          <w:szCs w:val="24"/>
        </w:rPr>
        <w:t xml:space="preserve"> </w:t>
      </w:r>
      <w:proofErr w:type="spellStart"/>
      <w:r w:rsidRPr="004F3268">
        <w:rPr>
          <w:rFonts w:ascii="Arial" w:hAnsi="Arial" w:cs="Arial"/>
          <w:sz w:val="24"/>
          <w:szCs w:val="24"/>
        </w:rPr>
        <w:t>чөлөөлөх</w:t>
      </w:r>
      <w:proofErr w:type="spellEnd"/>
      <w:r>
        <w:rPr>
          <w:rFonts w:ascii="Arial" w:hAnsi="Arial" w:cs="Arial"/>
          <w:sz w:val="24"/>
          <w:szCs w:val="24"/>
          <w:lang w:val="mn-MN"/>
        </w:rPr>
        <w:t xml:space="preserve"> заалт нь Төрийн албаны тухай хуулийн зарчимтай зөрчилдөж байна.</w:t>
      </w:r>
    </w:p>
    <w:p w:rsidR="00322E08" w:rsidRDefault="00322E08" w:rsidP="00322E08">
      <w:pPr>
        <w:ind w:firstLine="720"/>
        <w:jc w:val="both"/>
        <w:rPr>
          <w:rFonts w:ascii="Arial" w:hAnsi="Arial" w:cs="Arial"/>
          <w:sz w:val="24"/>
          <w:szCs w:val="24"/>
        </w:rPr>
      </w:pPr>
      <w:r>
        <w:rPr>
          <w:rFonts w:ascii="Arial" w:hAnsi="Arial" w:cs="Arial"/>
          <w:sz w:val="24"/>
          <w:szCs w:val="24"/>
          <w:lang w:val="mn-MN"/>
        </w:rPr>
        <w:t xml:space="preserve">Ерөнхий боловсролын сургуулийн захирал, цэцэрлэгийн эрхлэгчийн эрх зүйн байдлыг Төрийн тухай хуулийн дүгээр зүйлийн </w:t>
      </w:r>
      <w:r w:rsidRPr="0080546D">
        <w:rPr>
          <w:rFonts w:ascii="Arial" w:hAnsi="Arial" w:cs="Arial"/>
          <w:sz w:val="24"/>
          <w:szCs w:val="24"/>
        </w:rPr>
        <w:t xml:space="preserve">4.3.Үйлчилгээний </w:t>
      </w:r>
      <w:proofErr w:type="spellStart"/>
      <w:r w:rsidRPr="0080546D">
        <w:rPr>
          <w:rFonts w:ascii="Arial" w:hAnsi="Arial" w:cs="Arial"/>
          <w:sz w:val="24"/>
          <w:szCs w:val="24"/>
        </w:rPr>
        <w:t>албан</w:t>
      </w:r>
      <w:proofErr w:type="spellEnd"/>
      <w:r w:rsidRPr="0080546D">
        <w:rPr>
          <w:rFonts w:ascii="Arial" w:hAnsi="Arial" w:cs="Arial"/>
          <w:sz w:val="24"/>
          <w:szCs w:val="24"/>
        </w:rPr>
        <w:t xml:space="preserve"> </w:t>
      </w:r>
      <w:proofErr w:type="spellStart"/>
      <w:r w:rsidRPr="0080546D">
        <w:rPr>
          <w:rFonts w:ascii="Arial" w:hAnsi="Arial" w:cs="Arial"/>
          <w:sz w:val="24"/>
          <w:szCs w:val="24"/>
        </w:rPr>
        <w:t>тушаал</w:t>
      </w:r>
      <w:proofErr w:type="spellEnd"/>
      <w:r w:rsidRPr="0080546D">
        <w:rPr>
          <w:rFonts w:ascii="Arial" w:hAnsi="Arial" w:cs="Arial"/>
          <w:sz w:val="24"/>
          <w:szCs w:val="24"/>
        </w:rPr>
        <w:t xml:space="preserve"> </w:t>
      </w:r>
      <w:proofErr w:type="spellStart"/>
      <w:r w:rsidRPr="0080546D">
        <w:rPr>
          <w:rFonts w:ascii="Arial" w:hAnsi="Arial" w:cs="Arial"/>
          <w:sz w:val="24"/>
          <w:szCs w:val="24"/>
        </w:rPr>
        <w:t>эрхэлдэг</w:t>
      </w:r>
      <w:proofErr w:type="spellEnd"/>
      <w:r w:rsidRPr="0080546D">
        <w:rPr>
          <w:rFonts w:ascii="Arial" w:hAnsi="Arial" w:cs="Arial"/>
          <w:sz w:val="24"/>
          <w:szCs w:val="24"/>
        </w:rPr>
        <w:t xml:space="preserve"> </w:t>
      </w:r>
      <w:proofErr w:type="spellStart"/>
      <w:r w:rsidRPr="0080546D">
        <w:rPr>
          <w:rFonts w:ascii="Arial" w:hAnsi="Arial" w:cs="Arial"/>
          <w:sz w:val="24"/>
          <w:szCs w:val="24"/>
        </w:rPr>
        <w:t>төрийн</w:t>
      </w:r>
      <w:proofErr w:type="spellEnd"/>
      <w:r w:rsidRPr="0080546D">
        <w:rPr>
          <w:rFonts w:ascii="Arial" w:hAnsi="Arial" w:cs="Arial"/>
          <w:sz w:val="24"/>
          <w:szCs w:val="24"/>
        </w:rPr>
        <w:t xml:space="preserve"> </w:t>
      </w:r>
      <w:proofErr w:type="spellStart"/>
      <w:r w:rsidRPr="0080546D">
        <w:rPr>
          <w:rFonts w:ascii="Arial" w:hAnsi="Arial" w:cs="Arial"/>
          <w:sz w:val="24"/>
          <w:szCs w:val="24"/>
        </w:rPr>
        <w:t>албан</w:t>
      </w:r>
      <w:proofErr w:type="spellEnd"/>
      <w:r w:rsidRPr="0080546D">
        <w:rPr>
          <w:rFonts w:ascii="Arial" w:hAnsi="Arial" w:cs="Arial"/>
          <w:sz w:val="24"/>
          <w:szCs w:val="24"/>
        </w:rPr>
        <w:t xml:space="preserve"> </w:t>
      </w:r>
      <w:proofErr w:type="spellStart"/>
      <w:r w:rsidRPr="0080546D">
        <w:rPr>
          <w:rFonts w:ascii="Arial" w:hAnsi="Arial" w:cs="Arial"/>
          <w:sz w:val="24"/>
          <w:szCs w:val="24"/>
        </w:rPr>
        <w:t>хаагчийн</w:t>
      </w:r>
      <w:proofErr w:type="spellEnd"/>
      <w:r w:rsidRPr="0080546D">
        <w:rPr>
          <w:rFonts w:ascii="Arial" w:hAnsi="Arial" w:cs="Arial"/>
          <w:sz w:val="24"/>
          <w:szCs w:val="24"/>
        </w:rPr>
        <w:t xml:space="preserve"> </w:t>
      </w:r>
      <w:proofErr w:type="spellStart"/>
      <w:r w:rsidRPr="0080546D">
        <w:rPr>
          <w:rFonts w:ascii="Arial" w:hAnsi="Arial" w:cs="Arial"/>
          <w:sz w:val="24"/>
          <w:szCs w:val="24"/>
        </w:rPr>
        <w:t>эрх</w:t>
      </w:r>
      <w:proofErr w:type="spellEnd"/>
      <w:r w:rsidRPr="0080546D">
        <w:rPr>
          <w:rFonts w:ascii="Arial" w:hAnsi="Arial" w:cs="Arial"/>
          <w:sz w:val="24"/>
          <w:szCs w:val="24"/>
        </w:rPr>
        <w:t xml:space="preserve"> </w:t>
      </w:r>
      <w:proofErr w:type="spellStart"/>
      <w:r w:rsidRPr="0080546D">
        <w:rPr>
          <w:rFonts w:ascii="Arial" w:hAnsi="Arial" w:cs="Arial"/>
          <w:sz w:val="24"/>
          <w:szCs w:val="24"/>
        </w:rPr>
        <w:t>зүйн</w:t>
      </w:r>
      <w:proofErr w:type="spellEnd"/>
      <w:r w:rsidRPr="0080546D">
        <w:rPr>
          <w:rFonts w:ascii="Arial" w:hAnsi="Arial" w:cs="Arial"/>
          <w:sz w:val="24"/>
          <w:szCs w:val="24"/>
        </w:rPr>
        <w:t xml:space="preserve"> </w:t>
      </w:r>
      <w:proofErr w:type="spellStart"/>
      <w:r w:rsidRPr="0080546D">
        <w:rPr>
          <w:rFonts w:ascii="Arial" w:hAnsi="Arial" w:cs="Arial"/>
          <w:sz w:val="24"/>
          <w:szCs w:val="24"/>
        </w:rPr>
        <w:t>байдлыг</w:t>
      </w:r>
      <w:proofErr w:type="spellEnd"/>
      <w:r w:rsidRPr="0080546D">
        <w:rPr>
          <w:rFonts w:ascii="Arial" w:hAnsi="Arial" w:cs="Arial"/>
          <w:sz w:val="24"/>
          <w:szCs w:val="24"/>
        </w:rPr>
        <w:t> </w:t>
      </w:r>
      <w:proofErr w:type="spellStart"/>
      <w:r w:rsidRPr="0080546D">
        <w:rPr>
          <w:rFonts w:ascii="Arial" w:hAnsi="Arial" w:cs="Arial"/>
          <w:sz w:val="24"/>
          <w:szCs w:val="24"/>
        </w:rPr>
        <w:t>Хөдөлмөрийн</w:t>
      </w:r>
      <w:proofErr w:type="spellEnd"/>
      <w:r w:rsidRPr="0080546D">
        <w:rPr>
          <w:rFonts w:ascii="Arial" w:hAnsi="Arial" w:cs="Arial"/>
          <w:sz w:val="24"/>
          <w:szCs w:val="24"/>
        </w:rPr>
        <w:t> </w:t>
      </w:r>
      <w:proofErr w:type="spellStart"/>
      <w:r w:rsidRPr="0080546D">
        <w:rPr>
          <w:rFonts w:ascii="Arial" w:hAnsi="Arial" w:cs="Arial"/>
          <w:sz w:val="24"/>
          <w:szCs w:val="24"/>
        </w:rPr>
        <w:t>тухай</w:t>
      </w:r>
      <w:proofErr w:type="spellEnd"/>
      <w:r w:rsidRPr="0080546D">
        <w:rPr>
          <w:rFonts w:ascii="Arial" w:hAnsi="Arial" w:cs="Arial"/>
          <w:sz w:val="24"/>
          <w:szCs w:val="24"/>
        </w:rPr>
        <w:t xml:space="preserve"> </w:t>
      </w:r>
      <w:proofErr w:type="spellStart"/>
      <w:r w:rsidRPr="0080546D">
        <w:rPr>
          <w:rFonts w:ascii="Arial" w:hAnsi="Arial" w:cs="Arial"/>
          <w:sz w:val="24"/>
          <w:szCs w:val="24"/>
        </w:rPr>
        <w:t>хууль</w:t>
      </w:r>
      <w:proofErr w:type="spellEnd"/>
      <w:r w:rsidRPr="0080546D">
        <w:rPr>
          <w:rFonts w:ascii="Arial" w:hAnsi="Arial" w:cs="Arial"/>
          <w:sz w:val="24"/>
          <w:szCs w:val="24"/>
        </w:rPr>
        <w:t xml:space="preserve">, </w:t>
      </w:r>
      <w:proofErr w:type="spellStart"/>
      <w:r w:rsidRPr="0080546D">
        <w:rPr>
          <w:rFonts w:ascii="Arial" w:hAnsi="Arial" w:cs="Arial"/>
          <w:sz w:val="24"/>
          <w:szCs w:val="24"/>
        </w:rPr>
        <w:t>энэ</w:t>
      </w:r>
      <w:proofErr w:type="spellEnd"/>
      <w:r w:rsidRPr="0080546D">
        <w:rPr>
          <w:rFonts w:ascii="Arial" w:hAnsi="Arial" w:cs="Arial"/>
          <w:sz w:val="24"/>
          <w:szCs w:val="24"/>
        </w:rPr>
        <w:t xml:space="preserve"> </w:t>
      </w:r>
      <w:proofErr w:type="spellStart"/>
      <w:r w:rsidRPr="0080546D">
        <w:rPr>
          <w:rFonts w:ascii="Arial" w:hAnsi="Arial" w:cs="Arial"/>
          <w:sz w:val="24"/>
          <w:szCs w:val="24"/>
        </w:rPr>
        <w:t>хууль</w:t>
      </w:r>
      <w:proofErr w:type="spellEnd"/>
      <w:r w:rsidRPr="0080546D">
        <w:rPr>
          <w:rFonts w:ascii="Arial" w:hAnsi="Arial" w:cs="Arial"/>
          <w:sz w:val="24"/>
          <w:szCs w:val="24"/>
        </w:rPr>
        <w:t xml:space="preserve"> </w:t>
      </w:r>
      <w:proofErr w:type="spellStart"/>
      <w:r w:rsidRPr="0080546D">
        <w:rPr>
          <w:rFonts w:ascii="Arial" w:hAnsi="Arial" w:cs="Arial"/>
          <w:sz w:val="24"/>
          <w:szCs w:val="24"/>
        </w:rPr>
        <w:t>болон</w:t>
      </w:r>
      <w:proofErr w:type="spellEnd"/>
      <w:r w:rsidRPr="0080546D">
        <w:rPr>
          <w:rFonts w:ascii="Arial" w:hAnsi="Arial" w:cs="Arial"/>
          <w:sz w:val="24"/>
          <w:szCs w:val="24"/>
        </w:rPr>
        <w:t xml:space="preserve"> </w:t>
      </w:r>
      <w:proofErr w:type="spellStart"/>
      <w:r w:rsidRPr="0080546D">
        <w:rPr>
          <w:rFonts w:ascii="Arial" w:hAnsi="Arial" w:cs="Arial"/>
          <w:sz w:val="24"/>
          <w:szCs w:val="24"/>
        </w:rPr>
        <w:t>хууль</w:t>
      </w:r>
      <w:proofErr w:type="spellEnd"/>
      <w:r w:rsidRPr="0080546D">
        <w:rPr>
          <w:rFonts w:ascii="Arial" w:hAnsi="Arial" w:cs="Arial"/>
          <w:sz w:val="24"/>
          <w:szCs w:val="24"/>
        </w:rPr>
        <w:t xml:space="preserve"> </w:t>
      </w:r>
      <w:proofErr w:type="spellStart"/>
      <w:r w:rsidRPr="0080546D">
        <w:rPr>
          <w:rFonts w:ascii="Arial" w:hAnsi="Arial" w:cs="Arial"/>
          <w:sz w:val="24"/>
          <w:szCs w:val="24"/>
        </w:rPr>
        <w:t>то</w:t>
      </w:r>
      <w:r>
        <w:rPr>
          <w:rFonts w:ascii="Arial" w:hAnsi="Arial" w:cs="Arial"/>
          <w:sz w:val="24"/>
          <w:szCs w:val="24"/>
        </w:rPr>
        <w:t>гтоомжийн</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актаар</w:t>
      </w:r>
      <w:proofErr w:type="spellEnd"/>
      <w:r>
        <w:rPr>
          <w:rFonts w:ascii="Arial" w:hAnsi="Arial" w:cs="Arial"/>
          <w:sz w:val="24"/>
          <w:szCs w:val="24"/>
        </w:rPr>
        <w:t xml:space="preserve"> </w:t>
      </w:r>
      <w:proofErr w:type="spellStart"/>
      <w:r>
        <w:rPr>
          <w:rFonts w:ascii="Arial" w:hAnsi="Arial" w:cs="Arial"/>
          <w:sz w:val="24"/>
          <w:szCs w:val="24"/>
        </w:rPr>
        <w:t>тогтооно</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Иймд тө</w:t>
      </w:r>
      <w:r w:rsidR="00260E70">
        <w:rPr>
          <w:rFonts w:ascii="Arial" w:hAnsi="Arial" w:cs="Arial"/>
          <w:sz w:val="24"/>
          <w:szCs w:val="24"/>
          <w:lang w:val="mn-MN"/>
        </w:rPr>
        <w:t>рийн үйлчилгээний албан тушаалт</w:t>
      </w:r>
      <w:r>
        <w:rPr>
          <w:rFonts w:ascii="Arial" w:hAnsi="Arial" w:cs="Arial"/>
          <w:sz w:val="24"/>
          <w:szCs w:val="24"/>
          <w:lang w:val="mn-MN"/>
        </w:rPr>
        <w:t xml:space="preserve">ны эрх зүйн байдлыг төрийн албаны тухай хуулийн зарчим үйлчлэх ёстой. </w:t>
      </w:r>
    </w:p>
    <w:p w:rsidR="00322E08" w:rsidRDefault="00322E08" w:rsidP="00322E08">
      <w:pPr>
        <w:ind w:firstLine="720"/>
        <w:jc w:val="both"/>
        <w:rPr>
          <w:rFonts w:ascii="Arial" w:hAnsi="Arial" w:cs="Arial"/>
          <w:sz w:val="24"/>
          <w:szCs w:val="24"/>
          <w:lang w:val="mn-MN"/>
        </w:rPr>
      </w:pPr>
      <w:r w:rsidRPr="00BE0412">
        <w:rPr>
          <w:rFonts w:ascii="Arial" w:hAnsi="Arial" w:cs="Arial"/>
          <w:sz w:val="24"/>
          <w:szCs w:val="24"/>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1 дүгээр хавсралтын Зорилт 2.1. </w:t>
      </w:r>
      <w:r w:rsidRPr="00BE0412">
        <w:rPr>
          <w:rFonts w:ascii="Arial" w:hAnsi="Arial" w:cs="Arial"/>
          <w:sz w:val="24"/>
          <w:szCs w:val="24"/>
        </w:rPr>
        <w:t>I</w:t>
      </w:r>
      <w:r w:rsidRPr="00BE0412">
        <w:rPr>
          <w:rFonts w:ascii="Arial" w:hAnsi="Arial" w:cs="Arial"/>
          <w:sz w:val="24"/>
          <w:szCs w:val="24"/>
          <w:lang w:val="mn-MN"/>
        </w:rPr>
        <w:t xml:space="preserve"> үе шатны 3-т заасан “</w:t>
      </w:r>
      <w:proofErr w:type="spellStart"/>
      <w:r w:rsidRPr="00BE0412">
        <w:rPr>
          <w:rFonts w:ascii="Arial" w:hAnsi="Arial" w:cs="Arial"/>
          <w:sz w:val="24"/>
          <w:szCs w:val="24"/>
        </w:rPr>
        <w:t>Суралцагчийн</w:t>
      </w:r>
      <w:proofErr w:type="spellEnd"/>
      <w:r w:rsidRPr="00BE0412">
        <w:rPr>
          <w:rFonts w:ascii="Arial" w:hAnsi="Arial" w:cs="Arial"/>
          <w:sz w:val="24"/>
          <w:szCs w:val="24"/>
        </w:rPr>
        <w:t xml:space="preserve"> </w:t>
      </w:r>
      <w:proofErr w:type="spellStart"/>
      <w:r w:rsidRPr="00BE0412">
        <w:rPr>
          <w:rFonts w:ascii="Arial" w:hAnsi="Arial" w:cs="Arial"/>
          <w:sz w:val="24"/>
          <w:szCs w:val="24"/>
        </w:rPr>
        <w:t>хөгжлийн</w:t>
      </w:r>
      <w:proofErr w:type="spellEnd"/>
      <w:r w:rsidRPr="00BE0412">
        <w:rPr>
          <w:rFonts w:ascii="Arial" w:hAnsi="Arial" w:cs="Arial"/>
          <w:sz w:val="24"/>
          <w:szCs w:val="24"/>
        </w:rPr>
        <w:t xml:space="preserve"> </w:t>
      </w:r>
      <w:proofErr w:type="spellStart"/>
      <w:r w:rsidRPr="00BE0412">
        <w:rPr>
          <w:rFonts w:ascii="Arial" w:hAnsi="Arial" w:cs="Arial"/>
          <w:sz w:val="24"/>
          <w:szCs w:val="24"/>
        </w:rPr>
        <w:t>хэрэгцээ</w:t>
      </w:r>
      <w:proofErr w:type="spellEnd"/>
      <w:r w:rsidRPr="00BE0412">
        <w:rPr>
          <w:rFonts w:ascii="Arial" w:hAnsi="Arial" w:cs="Arial"/>
          <w:sz w:val="24"/>
          <w:szCs w:val="24"/>
        </w:rPr>
        <w:t xml:space="preserve">, </w:t>
      </w:r>
      <w:proofErr w:type="spellStart"/>
      <w:r w:rsidRPr="00BE0412">
        <w:rPr>
          <w:rFonts w:ascii="Arial" w:hAnsi="Arial" w:cs="Arial"/>
          <w:sz w:val="24"/>
          <w:szCs w:val="24"/>
        </w:rPr>
        <w:t>шаардлагыг</w:t>
      </w:r>
      <w:proofErr w:type="spellEnd"/>
      <w:r w:rsidRPr="00BE0412">
        <w:rPr>
          <w:rFonts w:ascii="Arial" w:hAnsi="Arial" w:cs="Arial"/>
          <w:sz w:val="24"/>
          <w:szCs w:val="24"/>
        </w:rPr>
        <w:t xml:space="preserve"> </w:t>
      </w:r>
      <w:proofErr w:type="spellStart"/>
      <w:r w:rsidRPr="00BE0412">
        <w:rPr>
          <w:rFonts w:ascii="Arial" w:hAnsi="Arial" w:cs="Arial"/>
          <w:sz w:val="24"/>
          <w:szCs w:val="24"/>
        </w:rPr>
        <w:t>хангасан</w:t>
      </w:r>
      <w:proofErr w:type="spellEnd"/>
      <w:r w:rsidRPr="00BE0412">
        <w:rPr>
          <w:rFonts w:ascii="Arial" w:hAnsi="Arial" w:cs="Arial"/>
          <w:sz w:val="24"/>
          <w:szCs w:val="24"/>
        </w:rPr>
        <w:t xml:space="preserve">, </w:t>
      </w:r>
      <w:proofErr w:type="spellStart"/>
      <w:r w:rsidRPr="00BE0412">
        <w:rPr>
          <w:rFonts w:ascii="Arial" w:hAnsi="Arial" w:cs="Arial"/>
          <w:sz w:val="24"/>
          <w:szCs w:val="24"/>
        </w:rPr>
        <w:t>бүтээлч</w:t>
      </w:r>
      <w:proofErr w:type="spellEnd"/>
      <w:r w:rsidRPr="00BE0412">
        <w:rPr>
          <w:rFonts w:ascii="Arial" w:hAnsi="Arial" w:cs="Arial"/>
          <w:sz w:val="24"/>
          <w:szCs w:val="24"/>
        </w:rPr>
        <w:t xml:space="preserve">, </w:t>
      </w:r>
      <w:proofErr w:type="spellStart"/>
      <w:r w:rsidRPr="00BE0412">
        <w:rPr>
          <w:rFonts w:ascii="Arial" w:hAnsi="Arial" w:cs="Arial"/>
          <w:sz w:val="24"/>
          <w:szCs w:val="24"/>
        </w:rPr>
        <w:t>чадварлаг</w:t>
      </w:r>
      <w:proofErr w:type="spellEnd"/>
      <w:r w:rsidRPr="00BE0412">
        <w:rPr>
          <w:rFonts w:ascii="Arial" w:hAnsi="Arial" w:cs="Arial"/>
          <w:sz w:val="24"/>
          <w:szCs w:val="24"/>
        </w:rPr>
        <w:t xml:space="preserve"> </w:t>
      </w:r>
      <w:proofErr w:type="spellStart"/>
      <w:r w:rsidRPr="00BE0412">
        <w:rPr>
          <w:rFonts w:ascii="Arial" w:hAnsi="Arial" w:cs="Arial"/>
          <w:sz w:val="24"/>
          <w:szCs w:val="24"/>
        </w:rPr>
        <w:t>багш</w:t>
      </w:r>
      <w:proofErr w:type="spellEnd"/>
      <w:r w:rsidRPr="00BE0412">
        <w:rPr>
          <w:rFonts w:ascii="Arial" w:hAnsi="Arial" w:cs="Arial"/>
          <w:sz w:val="24"/>
          <w:szCs w:val="24"/>
        </w:rPr>
        <w:t xml:space="preserve">, </w:t>
      </w:r>
      <w:proofErr w:type="spellStart"/>
      <w:r w:rsidRPr="00BE0412">
        <w:rPr>
          <w:rFonts w:ascii="Arial" w:hAnsi="Arial" w:cs="Arial"/>
          <w:sz w:val="24"/>
          <w:szCs w:val="24"/>
        </w:rPr>
        <w:t>хүний</w:t>
      </w:r>
      <w:proofErr w:type="spellEnd"/>
      <w:r w:rsidRPr="00BE0412">
        <w:rPr>
          <w:rFonts w:ascii="Arial" w:hAnsi="Arial" w:cs="Arial"/>
          <w:sz w:val="24"/>
          <w:szCs w:val="24"/>
        </w:rPr>
        <w:t xml:space="preserve"> </w:t>
      </w:r>
      <w:proofErr w:type="spellStart"/>
      <w:r w:rsidRPr="00BE0412">
        <w:rPr>
          <w:rFonts w:ascii="Arial" w:hAnsi="Arial" w:cs="Arial"/>
          <w:sz w:val="24"/>
          <w:szCs w:val="24"/>
        </w:rPr>
        <w:t>нөөцөөр</w:t>
      </w:r>
      <w:proofErr w:type="spellEnd"/>
      <w:r w:rsidRPr="00BE0412">
        <w:rPr>
          <w:rFonts w:ascii="Arial" w:hAnsi="Arial" w:cs="Arial"/>
          <w:sz w:val="24"/>
          <w:szCs w:val="24"/>
        </w:rPr>
        <w:t xml:space="preserve"> </w:t>
      </w:r>
      <w:proofErr w:type="spellStart"/>
      <w:r w:rsidRPr="00BE0412">
        <w:rPr>
          <w:rFonts w:ascii="Arial" w:hAnsi="Arial" w:cs="Arial"/>
          <w:sz w:val="24"/>
          <w:szCs w:val="24"/>
        </w:rPr>
        <w:t>хангана</w:t>
      </w:r>
      <w:proofErr w:type="spellEnd"/>
      <w:r w:rsidRPr="00BE0412">
        <w:rPr>
          <w:rFonts w:ascii="Arial" w:hAnsi="Arial" w:cs="Arial"/>
          <w:sz w:val="24"/>
          <w:szCs w:val="24"/>
        </w:rPr>
        <w:t>”</w:t>
      </w:r>
      <w:r w:rsidRPr="00BE0412">
        <w:rPr>
          <w:rFonts w:ascii="Arial" w:hAnsi="Arial" w:cs="Arial"/>
          <w:sz w:val="24"/>
          <w:szCs w:val="24"/>
          <w:lang w:val="mn-MN"/>
        </w:rPr>
        <w:t xml:space="preserve">, Зорилт 5.4 </w:t>
      </w:r>
      <w:r w:rsidRPr="00BE0412">
        <w:rPr>
          <w:rFonts w:ascii="Arial" w:hAnsi="Arial" w:cs="Arial"/>
          <w:sz w:val="24"/>
          <w:szCs w:val="24"/>
        </w:rPr>
        <w:t xml:space="preserve">I </w:t>
      </w:r>
      <w:r w:rsidRPr="00BE0412">
        <w:rPr>
          <w:rFonts w:ascii="Arial" w:hAnsi="Arial" w:cs="Arial"/>
          <w:sz w:val="24"/>
          <w:szCs w:val="24"/>
          <w:lang w:val="mn-MN"/>
        </w:rPr>
        <w:t>үе шатны 1-т “</w:t>
      </w:r>
      <w:proofErr w:type="spellStart"/>
      <w:r w:rsidRPr="00BE0412">
        <w:rPr>
          <w:rFonts w:ascii="Arial" w:hAnsi="Arial" w:cs="Arial"/>
          <w:sz w:val="24"/>
          <w:szCs w:val="24"/>
        </w:rPr>
        <w:t>Чадахуйн</w:t>
      </w:r>
      <w:proofErr w:type="spellEnd"/>
      <w:r w:rsidRPr="00BE0412">
        <w:rPr>
          <w:rFonts w:ascii="Arial" w:hAnsi="Arial" w:cs="Arial"/>
          <w:sz w:val="24"/>
          <w:szCs w:val="24"/>
        </w:rPr>
        <w:t xml:space="preserve"> </w:t>
      </w:r>
      <w:proofErr w:type="spellStart"/>
      <w:r w:rsidRPr="00BE0412">
        <w:rPr>
          <w:rFonts w:ascii="Arial" w:hAnsi="Arial" w:cs="Arial"/>
          <w:sz w:val="24"/>
          <w:szCs w:val="24"/>
        </w:rPr>
        <w:t>зарчимд</w:t>
      </w:r>
      <w:proofErr w:type="spellEnd"/>
      <w:r w:rsidRPr="00BE0412">
        <w:rPr>
          <w:rFonts w:ascii="Arial" w:hAnsi="Arial" w:cs="Arial"/>
          <w:sz w:val="24"/>
          <w:szCs w:val="24"/>
        </w:rPr>
        <w:t xml:space="preserve"> </w:t>
      </w:r>
      <w:proofErr w:type="spellStart"/>
      <w:r w:rsidRPr="00BE0412">
        <w:rPr>
          <w:rFonts w:ascii="Arial" w:hAnsi="Arial" w:cs="Arial"/>
          <w:sz w:val="24"/>
          <w:szCs w:val="24"/>
        </w:rPr>
        <w:t>суурилсан</w:t>
      </w:r>
      <w:proofErr w:type="spellEnd"/>
      <w:r w:rsidRPr="00BE0412">
        <w:rPr>
          <w:rFonts w:ascii="Arial" w:hAnsi="Arial" w:cs="Arial"/>
          <w:sz w:val="24"/>
          <w:szCs w:val="24"/>
        </w:rPr>
        <w:t xml:space="preserve">, </w:t>
      </w:r>
      <w:proofErr w:type="spellStart"/>
      <w:r w:rsidRPr="00BE0412">
        <w:rPr>
          <w:rFonts w:ascii="Arial" w:hAnsi="Arial" w:cs="Arial"/>
          <w:sz w:val="24"/>
          <w:szCs w:val="24"/>
        </w:rPr>
        <w:t>мэргэшсэн</w:t>
      </w:r>
      <w:proofErr w:type="spellEnd"/>
      <w:r w:rsidRPr="00BE0412">
        <w:rPr>
          <w:rFonts w:ascii="Arial" w:hAnsi="Arial" w:cs="Arial"/>
          <w:sz w:val="24"/>
          <w:szCs w:val="24"/>
        </w:rPr>
        <w:t> </w:t>
      </w:r>
      <w:proofErr w:type="spellStart"/>
      <w:r w:rsidRPr="00BE0412">
        <w:rPr>
          <w:rFonts w:ascii="Arial" w:hAnsi="Arial" w:cs="Arial"/>
          <w:sz w:val="24"/>
          <w:szCs w:val="24"/>
        </w:rPr>
        <w:t>төрийн</w:t>
      </w:r>
      <w:proofErr w:type="spellEnd"/>
      <w:r w:rsidRPr="00BE0412">
        <w:rPr>
          <w:rFonts w:ascii="Arial" w:hAnsi="Arial" w:cs="Arial"/>
          <w:sz w:val="24"/>
          <w:szCs w:val="24"/>
        </w:rPr>
        <w:t> </w:t>
      </w:r>
      <w:proofErr w:type="spellStart"/>
      <w:r w:rsidRPr="00BE0412">
        <w:rPr>
          <w:rFonts w:ascii="Arial" w:hAnsi="Arial" w:cs="Arial"/>
          <w:sz w:val="24"/>
          <w:szCs w:val="24"/>
        </w:rPr>
        <w:t>алба</w:t>
      </w:r>
      <w:proofErr w:type="spellEnd"/>
      <w:r w:rsidRPr="00BE0412">
        <w:rPr>
          <w:rFonts w:ascii="Arial" w:hAnsi="Arial" w:cs="Arial"/>
          <w:sz w:val="24"/>
          <w:szCs w:val="24"/>
        </w:rPr>
        <w:t xml:space="preserve"> </w:t>
      </w:r>
      <w:proofErr w:type="spellStart"/>
      <w:r w:rsidRPr="00BE0412">
        <w:rPr>
          <w:rFonts w:ascii="Arial" w:hAnsi="Arial" w:cs="Arial"/>
          <w:sz w:val="24"/>
          <w:szCs w:val="24"/>
        </w:rPr>
        <w:t>төлөвшсөн</w:t>
      </w:r>
      <w:proofErr w:type="spellEnd"/>
      <w:r w:rsidRPr="00BE0412">
        <w:rPr>
          <w:rFonts w:ascii="Arial" w:hAnsi="Arial" w:cs="Arial"/>
          <w:sz w:val="24"/>
          <w:szCs w:val="24"/>
        </w:rPr>
        <w:t xml:space="preserve"> </w:t>
      </w:r>
      <w:proofErr w:type="spellStart"/>
      <w:r w:rsidRPr="00BE0412">
        <w:rPr>
          <w:rFonts w:ascii="Arial" w:hAnsi="Arial" w:cs="Arial"/>
          <w:sz w:val="24"/>
          <w:szCs w:val="24"/>
        </w:rPr>
        <w:t>байна</w:t>
      </w:r>
      <w:proofErr w:type="spellEnd"/>
      <w:r w:rsidRPr="00BE0412">
        <w:rPr>
          <w:rFonts w:ascii="Arial" w:hAnsi="Arial" w:cs="Arial"/>
          <w:sz w:val="24"/>
          <w:szCs w:val="24"/>
          <w:lang w:val="mn-MN"/>
        </w:rPr>
        <w:t>”, 2-т “</w:t>
      </w:r>
      <w:proofErr w:type="spellStart"/>
      <w:r w:rsidRPr="00BE0412">
        <w:rPr>
          <w:rFonts w:ascii="Arial" w:hAnsi="Arial" w:cs="Arial"/>
          <w:sz w:val="24"/>
          <w:szCs w:val="24"/>
        </w:rPr>
        <w:t>Сонгуулийн</w:t>
      </w:r>
      <w:proofErr w:type="spellEnd"/>
      <w:r w:rsidRPr="00BE0412">
        <w:rPr>
          <w:rFonts w:ascii="Arial" w:hAnsi="Arial" w:cs="Arial"/>
          <w:sz w:val="24"/>
          <w:szCs w:val="24"/>
        </w:rPr>
        <w:t xml:space="preserve"> </w:t>
      </w:r>
      <w:proofErr w:type="spellStart"/>
      <w:r w:rsidRPr="00BE0412">
        <w:rPr>
          <w:rFonts w:ascii="Arial" w:hAnsi="Arial" w:cs="Arial"/>
          <w:sz w:val="24"/>
          <w:szCs w:val="24"/>
        </w:rPr>
        <w:t>үр</w:t>
      </w:r>
      <w:proofErr w:type="spellEnd"/>
      <w:r w:rsidRPr="00BE0412">
        <w:rPr>
          <w:rFonts w:ascii="Arial" w:hAnsi="Arial" w:cs="Arial"/>
          <w:sz w:val="24"/>
          <w:szCs w:val="24"/>
        </w:rPr>
        <w:t xml:space="preserve"> </w:t>
      </w:r>
      <w:proofErr w:type="spellStart"/>
      <w:r w:rsidRPr="00BE0412">
        <w:rPr>
          <w:rFonts w:ascii="Arial" w:hAnsi="Arial" w:cs="Arial"/>
          <w:sz w:val="24"/>
          <w:szCs w:val="24"/>
        </w:rPr>
        <w:t>дүнгээс</w:t>
      </w:r>
      <w:proofErr w:type="spellEnd"/>
      <w:r w:rsidRPr="00BE0412">
        <w:rPr>
          <w:rFonts w:ascii="Arial" w:hAnsi="Arial" w:cs="Arial"/>
          <w:sz w:val="24"/>
          <w:szCs w:val="24"/>
        </w:rPr>
        <w:t xml:space="preserve"> </w:t>
      </w:r>
      <w:proofErr w:type="spellStart"/>
      <w:r w:rsidRPr="00BE0412">
        <w:rPr>
          <w:rFonts w:ascii="Arial" w:hAnsi="Arial" w:cs="Arial"/>
          <w:sz w:val="24"/>
          <w:szCs w:val="24"/>
        </w:rPr>
        <w:t>үл</w:t>
      </w:r>
      <w:proofErr w:type="spellEnd"/>
      <w:r w:rsidRPr="00BE0412">
        <w:rPr>
          <w:rFonts w:ascii="Arial" w:hAnsi="Arial" w:cs="Arial"/>
          <w:sz w:val="24"/>
          <w:szCs w:val="24"/>
        </w:rPr>
        <w:t xml:space="preserve"> </w:t>
      </w:r>
      <w:proofErr w:type="spellStart"/>
      <w:r w:rsidRPr="00BE0412">
        <w:rPr>
          <w:rFonts w:ascii="Arial" w:hAnsi="Arial" w:cs="Arial"/>
          <w:sz w:val="24"/>
          <w:szCs w:val="24"/>
        </w:rPr>
        <w:t>хамааран</w:t>
      </w:r>
      <w:proofErr w:type="spellEnd"/>
      <w:r w:rsidRPr="00BE0412">
        <w:rPr>
          <w:rFonts w:ascii="Arial" w:hAnsi="Arial" w:cs="Arial"/>
          <w:sz w:val="24"/>
          <w:szCs w:val="24"/>
        </w:rPr>
        <w:t> </w:t>
      </w:r>
      <w:proofErr w:type="spellStart"/>
      <w:r w:rsidRPr="00BE0412">
        <w:rPr>
          <w:rFonts w:ascii="Arial" w:hAnsi="Arial" w:cs="Arial"/>
          <w:sz w:val="24"/>
          <w:szCs w:val="24"/>
        </w:rPr>
        <w:t>төрийн</w:t>
      </w:r>
      <w:proofErr w:type="spellEnd"/>
      <w:r w:rsidRPr="00BE0412">
        <w:rPr>
          <w:rFonts w:ascii="Arial" w:hAnsi="Arial" w:cs="Arial"/>
          <w:sz w:val="24"/>
          <w:szCs w:val="24"/>
        </w:rPr>
        <w:t> </w:t>
      </w:r>
      <w:proofErr w:type="spellStart"/>
      <w:r w:rsidRPr="00BE0412">
        <w:rPr>
          <w:rFonts w:ascii="Arial" w:hAnsi="Arial" w:cs="Arial"/>
          <w:sz w:val="24"/>
          <w:szCs w:val="24"/>
        </w:rPr>
        <w:t>албан</w:t>
      </w:r>
      <w:proofErr w:type="spellEnd"/>
      <w:r w:rsidRPr="00BE0412">
        <w:rPr>
          <w:rFonts w:ascii="Arial" w:hAnsi="Arial" w:cs="Arial"/>
          <w:sz w:val="24"/>
          <w:szCs w:val="24"/>
        </w:rPr>
        <w:t xml:space="preserve"> </w:t>
      </w:r>
      <w:proofErr w:type="spellStart"/>
      <w:r w:rsidRPr="00BE0412">
        <w:rPr>
          <w:rFonts w:ascii="Arial" w:hAnsi="Arial" w:cs="Arial"/>
          <w:sz w:val="24"/>
          <w:szCs w:val="24"/>
        </w:rPr>
        <w:t>хаагч</w:t>
      </w:r>
      <w:proofErr w:type="spellEnd"/>
      <w:r w:rsidRPr="00BE0412">
        <w:rPr>
          <w:rFonts w:ascii="Arial" w:hAnsi="Arial" w:cs="Arial"/>
          <w:sz w:val="24"/>
          <w:szCs w:val="24"/>
        </w:rPr>
        <w:t xml:space="preserve"> </w:t>
      </w:r>
      <w:proofErr w:type="spellStart"/>
      <w:r w:rsidRPr="00BE0412">
        <w:rPr>
          <w:rFonts w:ascii="Arial" w:hAnsi="Arial" w:cs="Arial"/>
          <w:sz w:val="24"/>
          <w:szCs w:val="24"/>
        </w:rPr>
        <w:t>тогтвортой</w:t>
      </w:r>
      <w:proofErr w:type="spellEnd"/>
      <w:r w:rsidRPr="00BE0412">
        <w:rPr>
          <w:rFonts w:ascii="Arial" w:hAnsi="Arial" w:cs="Arial"/>
          <w:sz w:val="24"/>
          <w:szCs w:val="24"/>
        </w:rPr>
        <w:t xml:space="preserve"> </w:t>
      </w:r>
      <w:proofErr w:type="spellStart"/>
      <w:r w:rsidRPr="00BE0412">
        <w:rPr>
          <w:rFonts w:ascii="Arial" w:hAnsi="Arial" w:cs="Arial"/>
          <w:sz w:val="24"/>
          <w:szCs w:val="24"/>
        </w:rPr>
        <w:t>ажиллах</w:t>
      </w:r>
      <w:proofErr w:type="spellEnd"/>
      <w:r w:rsidRPr="00BE0412">
        <w:rPr>
          <w:rFonts w:ascii="Arial" w:hAnsi="Arial" w:cs="Arial"/>
          <w:sz w:val="24"/>
          <w:szCs w:val="24"/>
        </w:rPr>
        <w:t xml:space="preserve"> </w:t>
      </w:r>
      <w:proofErr w:type="spellStart"/>
      <w:r w:rsidRPr="00BE0412">
        <w:rPr>
          <w:rFonts w:ascii="Arial" w:hAnsi="Arial" w:cs="Arial"/>
          <w:sz w:val="24"/>
          <w:szCs w:val="24"/>
        </w:rPr>
        <w:t>нөхцөл</w:t>
      </w:r>
      <w:proofErr w:type="spellEnd"/>
      <w:r w:rsidRPr="00BE0412">
        <w:rPr>
          <w:rFonts w:ascii="Arial" w:hAnsi="Arial" w:cs="Arial"/>
          <w:sz w:val="24"/>
          <w:szCs w:val="24"/>
        </w:rPr>
        <w:t xml:space="preserve"> </w:t>
      </w:r>
      <w:proofErr w:type="spellStart"/>
      <w:r w:rsidRPr="00BE0412">
        <w:rPr>
          <w:rFonts w:ascii="Arial" w:hAnsi="Arial" w:cs="Arial"/>
          <w:sz w:val="24"/>
          <w:szCs w:val="24"/>
        </w:rPr>
        <w:t>бүрдэж</w:t>
      </w:r>
      <w:proofErr w:type="spellEnd"/>
      <w:r w:rsidRPr="00BE0412">
        <w:rPr>
          <w:rFonts w:ascii="Arial" w:hAnsi="Arial" w:cs="Arial"/>
          <w:sz w:val="24"/>
          <w:szCs w:val="24"/>
        </w:rPr>
        <w:t>, </w:t>
      </w:r>
      <w:proofErr w:type="spellStart"/>
      <w:r w:rsidRPr="00BE0412">
        <w:rPr>
          <w:rFonts w:ascii="Arial" w:hAnsi="Arial" w:cs="Arial"/>
          <w:sz w:val="24"/>
          <w:szCs w:val="24"/>
        </w:rPr>
        <w:t>төрийн</w:t>
      </w:r>
      <w:proofErr w:type="spellEnd"/>
      <w:r w:rsidRPr="00BE0412">
        <w:rPr>
          <w:rFonts w:ascii="Arial" w:hAnsi="Arial" w:cs="Arial"/>
          <w:sz w:val="24"/>
          <w:szCs w:val="24"/>
        </w:rPr>
        <w:t> </w:t>
      </w:r>
      <w:proofErr w:type="spellStart"/>
      <w:r w:rsidRPr="00BE0412">
        <w:rPr>
          <w:rFonts w:ascii="Arial" w:hAnsi="Arial" w:cs="Arial"/>
          <w:sz w:val="24"/>
          <w:szCs w:val="24"/>
        </w:rPr>
        <w:t>албаны</w:t>
      </w:r>
      <w:proofErr w:type="spellEnd"/>
      <w:r w:rsidRPr="00BE0412">
        <w:rPr>
          <w:rFonts w:ascii="Arial" w:hAnsi="Arial" w:cs="Arial"/>
          <w:sz w:val="24"/>
          <w:szCs w:val="24"/>
        </w:rPr>
        <w:t xml:space="preserve"> </w:t>
      </w:r>
      <w:proofErr w:type="spellStart"/>
      <w:r w:rsidRPr="00BE0412">
        <w:rPr>
          <w:rFonts w:ascii="Arial" w:hAnsi="Arial" w:cs="Arial"/>
          <w:sz w:val="24"/>
          <w:szCs w:val="24"/>
        </w:rPr>
        <w:t>шатлан</w:t>
      </w:r>
      <w:proofErr w:type="spellEnd"/>
      <w:r w:rsidRPr="00BE0412">
        <w:rPr>
          <w:rFonts w:ascii="Arial" w:hAnsi="Arial" w:cs="Arial"/>
          <w:sz w:val="24"/>
          <w:szCs w:val="24"/>
        </w:rPr>
        <w:t xml:space="preserve"> </w:t>
      </w:r>
      <w:proofErr w:type="spellStart"/>
      <w:r w:rsidRPr="00BE0412">
        <w:rPr>
          <w:rFonts w:ascii="Arial" w:hAnsi="Arial" w:cs="Arial"/>
          <w:sz w:val="24"/>
          <w:szCs w:val="24"/>
        </w:rPr>
        <w:t>дэвшүүлэх</w:t>
      </w:r>
      <w:proofErr w:type="spellEnd"/>
      <w:r w:rsidRPr="00BE0412">
        <w:rPr>
          <w:rFonts w:ascii="Arial" w:hAnsi="Arial" w:cs="Arial"/>
          <w:sz w:val="24"/>
          <w:szCs w:val="24"/>
        </w:rPr>
        <w:t xml:space="preserve"> </w:t>
      </w:r>
      <w:proofErr w:type="spellStart"/>
      <w:r w:rsidRPr="00BE0412">
        <w:rPr>
          <w:rFonts w:ascii="Arial" w:hAnsi="Arial" w:cs="Arial"/>
          <w:sz w:val="24"/>
          <w:szCs w:val="24"/>
        </w:rPr>
        <w:t>тогтолцоо</w:t>
      </w:r>
      <w:proofErr w:type="spellEnd"/>
      <w:r w:rsidRPr="00BE0412">
        <w:rPr>
          <w:rFonts w:ascii="Arial" w:hAnsi="Arial" w:cs="Arial"/>
          <w:sz w:val="24"/>
          <w:szCs w:val="24"/>
        </w:rPr>
        <w:t xml:space="preserve"> </w:t>
      </w:r>
      <w:proofErr w:type="spellStart"/>
      <w:r w:rsidRPr="00BE0412">
        <w:rPr>
          <w:rFonts w:ascii="Arial" w:hAnsi="Arial" w:cs="Arial"/>
          <w:sz w:val="24"/>
          <w:szCs w:val="24"/>
        </w:rPr>
        <w:t>боловсронгуй</w:t>
      </w:r>
      <w:proofErr w:type="spellEnd"/>
      <w:r w:rsidRPr="00BE0412">
        <w:rPr>
          <w:rFonts w:ascii="Arial" w:hAnsi="Arial" w:cs="Arial"/>
          <w:sz w:val="24"/>
          <w:szCs w:val="24"/>
        </w:rPr>
        <w:t xml:space="preserve"> </w:t>
      </w:r>
      <w:proofErr w:type="spellStart"/>
      <w:r w:rsidRPr="00BE0412">
        <w:rPr>
          <w:rFonts w:ascii="Arial" w:hAnsi="Arial" w:cs="Arial"/>
          <w:sz w:val="24"/>
          <w:szCs w:val="24"/>
        </w:rPr>
        <w:t>болсон</w:t>
      </w:r>
      <w:proofErr w:type="spellEnd"/>
      <w:r w:rsidRPr="00BE0412">
        <w:rPr>
          <w:rFonts w:ascii="Arial" w:hAnsi="Arial" w:cs="Arial"/>
          <w:sz w:val="24"/>
          <w:szCs w:val="24"/>
        </w:rPr>
        <w:t xml:space="preserve"> </w:t>
      </w:r>
      <w:proofErr w:type="spellStart"/>
      <w:r w:rsidRPr="00BE0412">
        <w:rPr>
          <w:rFonts w:ascii="Arial" w:hAnsi="Arial" w:cs="Arial"/>
          <w:sz w:val="24"/>
          <w:szCs w:val="24"/>
        </w:rPr>
        <w:t>байна</w:t>
      </w:r>
      <w:proofErr w:type="spellEnd"/>
      <w:r w:rsidRPr="00BE0412">
        <w:rPr>
          <w:rFonts w:ascii="Arial" w:hAnsi="Arial" w:cs="Arial"/>
          <w:sz w:val="24"/>
          <w:szCs w:val="24"/>
          <w:lang w:val="mn-MN"/>
        </w:rPr>
        <w:t xml:space="preserve">” тусгасан. </w:t>
      </w:r>
    </w:p>
    <w:p w:rsidR="00322E08" w:rsidRPr="00CB53EB" w:rsidRDefault="00322E08" w:rsidP="00322E08">
      <w:pPr>
        <w:ind w:firstLine="720"/>
        <w:jc w:val="both"/>
        <w:rPr>
          <w:rFonts w:ascii="Arial" w:hAnsi="Arial" w:cs="Arial"/>
          <w:sz w:val="24"/>
          <w:szCs w:val="24"/>
          <w:lang w:val="mn-MN"/>
        </w:rPr>
      </w:pPr>
      <w:r w:rsidRPr="00BE0412">
        <w:rPr>
          <w:rFonts w:ascii="Arial" w:hAnsi="Arial" w:cs="Arial"/>
          <w:sz w:val="24"/>
          <w:szCs w:val="24"/>
          <w:lang w:val="mn-MN"/>
        </w:rPr>
        <w:t>Үүний дагуу Улсын Их хурлаас үүнтэй уялдуулан 2021-2030 онд энэхүү хөгжлийн бодлогын хүрээд хууль батлан гаргах, шинэчлэн найруулах, нэмэлт өөрчлөлт оруулах зайлшгүй шаардлага бий болж байна.</w:t>
      </w:r>
    </w:p>
    <w:p w:rsidR="00322E08" w:rsidRPr="00CB53EB" w:rsidRDefault="00322E08" w:rsidP="00322E08">
      <w:pPr>
        <w:pStyle w:val="ListParagraph"/>
        <w:numPr>
          <w:ilvl w:val="1"/>
          <w:numId w:val="1"/>
        </w:numPr>
        <w:rPr>
          <w:rFonts w:ascii="Arial" w:hAnsi="Arial" w:cs="Arial"/>
          <w:sz w:val="24"/>
          <w:szCs w:val="24"/>
          <w:lang w:val="mn-MN"/>
        </w:rPr>
      </w:pPr>
      <w:r w:rsidRPr="00CB53EB">
        <w:rPr>
          <w:rFonts w:ascii="Arial" w:hAnsi="Arial" w:cs="Arial"/>
          <w:sz w:val="24"/>
          <w:szCs w:val="24"/>
          <w:lang w:val="mn-MN"/>
        </w:rPr>
        <w:t>Тухайн асуудлаар эрх, хууль ёсны ашиг сонирхол нь хөндөгдөж буй этгээдүүд</w:t>
      </w:r>
    </w:p>
    <w:p w:rsidR="00322E08" w:rsidRPr="00BE0412" w:rsidRDefault="00322E08" w:rsidP="00322E08">
      <w:pPr>
        <w:ind w:firstLine="720"/>
        <w:jc w:val="both"/>
        <w:rPr>
          <w:rFonts w:ascii="Arial" w:hAnsi="Arial" w:cs="Arial"/>
          <w:sz w:val="24"/>
          <w:szCs w:val="24"/>
          <w:lang w:val="mn-MN"/>
        </w:rPr>
      </w:pPr>
      <w:r w:rsidRPr="00BE0412">
        <w:rPr>
          <w:rFonts w:ascii="Arial" w:hAnsi="Arial" w:cs="Arial"/>
          <w:sz w:val="24"/>
          <w:szCs w:val="24"/>
          <w:lang w:val="mn-MN"/>
        </w:rPr>
        <w:t>Одоогийн</w:t>
      </w:r>
      <w:r>
        <w:rPr>
          <w:rFonts w:ascii="Arial" w:hAnsi="Arial" w:cs="Arial"/>
          <w:sz w:val="24"/>
          <w:szCs w:val="24"/>
          <w:lang w:val="mn-MN"/>
        </w:rPr>
        <w:t xml:space="preserve"> үй</w:t>
      </w:r>
      <w:r w:rsidR="00260E70">
        <w:rPr>
          <w:rFonts w:ascii="Arial" w:hAnsi="Arial" w:cs="Arial"/>
          <w:sz w:val="24"/>
          <w:szCs w:val="24"/>
          <w:lang w:val="mn-MN"/>
        </w:rPr>
        <w:t>л</w:t>
      </w:r>
      <w:r>
        <w:rPr>
          <w:rFonts w:ascii="Arial" w:hAnsi="Arial" w:cs="Arial"/>
          <w:sz w:val="24"/>
          <w:szCs w:val="24"/>
          <w:lang w:val="mn-MN"/>
        </w:rPr>
        <w:t>чилж байгаа</w:t>
      </w:r>
      <w:r w:rsidRPr="00BE0412">
        <w:rPr>
          <w:rFonts w:ascii="Arial" w:hAnsi="Arial" w:cs="Arial"/>
          <w:sz w:val="24"/>
          <w:szCs w:val="24"/>
          <w:lang w:val="mn-MN"/>
        </w:rPr>
        <w:t xml:space="preserve"> Боловсролын тухай хуульд Монгол Улсад бүртгэлтэй, аж ахуй эрхэлж байгаа ашгийн төлөө болон ашгийн төлөө бус хуулийн этгээд, хувь хүн, Төрийн захиргааны байгууллага буюу Засгийн газрын агентлаг, </w:t>
      </w:r>
      <w:r w:rsidRPr="00BE0412">
        <w:rPr>
          <w:rFonts w:ascii="Arial" w:hAnsi="Arial" w:cs="Arial"/>
          <w:sz w:val="24"/>
          <w:szCs w:val="24"/>
          <w:lang w:val="mn-MN"/>
        </w:rPr>
        <w:lastRenderedPageBreak/>
        <w:t>аймаг, нийслэл</w:t>
      </w:r>
      <w:r>
        <w:rPr>
          <w:rFonts w:ascii="Arial" w:hAnsi="Arial" w:cs="Arial"/>
          <w:sz w:val="24"/>
          <w:szCs w:val="24"/>
          <w:lang w:val="mn-MN"/>
        </w:rPr>
        <w:t>, сум, дүүрг</w:t>
      </w:r>
      <w:r w:rsidRPr="00BE0412">
        <w:rPr>
          <w:rFonts w:ascii="Arial" w:hAnsi="Arial" w:cs="Arial"/>
          <w:sz w:val="24"/>
          <w:szCs w:val="24"/>
          <w:lang w:val="mn-MN"/>
        </w:rPr>
        <w:t xml:space="preserve">ийн нутгийн захиргааны байгууллагууд болон аймаг, нийслэл, сум, дүүргийн иргэдийн төлөөлөгчдийн хурал хамаарч байна. </w:t>
      </w:r>
    </w:p>
    <w:p w:rsidR="00322E08" w:rsidRDefault="00322E08" w:rsidP="00322E08">
      <w:pPr>
        <w:jc w:val="both"/>
        <w:rPr>
          <w:rFonts w:ascii="Arial" w:hAnsi="Arial" w:cs="Arial"/>
          <w:sz w:val="24"/>
          <w:szCs w:val="24"/>
          <w:lang w:val="mn-MN"/>
        </w:rPr>
      </w:pPr>
      <w:r>
        <w:rPr>
          <w:rFonts w:ascii="Arial" w:hAnsi="Arial" w:cs="Arial"/>
          <w:sz w:val="24"/>
          <w:szCs w:val="24"/>
          <w:lang w:val="mn-MN"/>
        </w:rPr>
        <w:tab/>
        <w:t>Боловсролын тухай хуульд нэм</w:t>
      </w:r>
      <w:r w:rsidR="00260E70">
        <w:rPr>
          <w:rFonts w:ascii="Arial" w:hAnsi="Arial" w:cs="Arial"/>
          <w:sz w:val="24"/>
          <w:szCs w:val="24"/>
          <w:lang w:val="mn-MN"/>
        </w:rPr>
        <w:t>элт, өөрчлөлт оруулс</w:t>
      </w:r>
      <w:r>
        <w:rPr>
          <w:rFonts w:ascii="Arial" w:hAnsi="Arial" w:cs="Arial"/>
          <w:sz w:val="24"/>
          <w:szCs w:val="24"/>
          <w:lang w:val="mn-MN"/>
        </w:rPr>
        <w:t>наар сум, дүүргийн засаг дарга Захиргааны ерөнхий хуулийн 5 дугаар зүйлд заасан Захиргааны байгууллага бөгөөд хуулийн үйлчлэлд хамааруулна.</w:t>
      </w:r>
    </w:p>
    <w:p w:rsidR="00322E08" w:rsidRPr="00A93C04" w:rsidRDefault="00322E08" w:rsidP="00322E08">
      <w:pPr>
        <w:jc w:val="both"/>
        <w:rPr>
          <w:rFonts w:ascii="Arial" w:hAnsi="Arial" w:cs="Arial"/>
          <w:sz w:val="24"/>
          <w:szCs w:val="24"/>
          <w:lang w:val="mn-MN"/>
        </w:rPr>
      </w:pPr>
      <w:r w:rsidRPr="00A93C04">
        <w:rPr>
          <w:rFonts w:ascii="Arial" w:hAnsi="Arial" w:cs="Arial"/>
          <w:sz w:val="24"/>
          <w:szCs w:val="24"/>
          <w:lang w:val="mn-MN"/>
        </w:rPr>
        <w:tab/>
        <w:t>Эдгээр</w:t>
      </w:r>
      <w:r w:rsidRPr="00A93C04">
        <w:rPr>
          <w:rFonts w:ascii="Arial" w:eastAsia="Times New Roman" w:hAnsi="Arial" w:cs="Arial"/>
          <w:color w:val="000000" w:themeColor="text1"/>
          <w:sz w:val="24"/>
          <w:szCs w:val="24"/>
          <w:lang w:val="mn-MN"/>
        </w:rPr>
        <w:t xml:space="preserve"> </w:t>
      </w:r>
      <w:r w:rsidRPr="00A93C04">
        <w:rPr>
          <w:rFonts w:ascii="Arial" w:hAnsi="Arial" w:cs="Arial"/>
          <w:sz w:val="24"/>
          <w:szCs w:val="24"/>
          <w:lang w:val="mn-MN"/>
        </w:rPr>
        <w:t xml:space="preserve">байгууллага, түүний албан тушаалтнууд Монгол Улсын Өрсөлдөөний тухай хууль тогтоомжийг мөрдөх бөгөөд тэдгээрийн эрх, ашиг сонирхол шууд хөндөгдөхгүй. </w:t>
      </w:r>
    </w:p>
    <w:p w:rsidR="00322E08" w:rsidRPr="00CB53EB" w:rsidRDefault="00322E08" w:rsidP="00322E08">
      <w:pPr>
        <w:pStyle w:val="NormalWeb"/>
        <w:numPr>
          <w:ilvl w:val="1"/>
          <w:numId w:val="1"/>
        </w:numPr>
        <w:shd w:val="clear" w:color="auto" w:fill="FFFFFF"/>
        <w:tabs>
          <w:tab w:val="left" w:pos="993"/>
        </w:tabs>
        <w:spacing w:after="0" w:line="276" w:lineRule="auto"/>
        <w:textAlignment w:val="top"/>
        <w:rPr>
          <w:rFonts w:ascii="Arial" w:hAnsi="Arial" w:cs="Arial"/>
          <w:color w:val="000000" w:themeColor="text1"/>
          <w:lang w:val="mn-MN"/>
        </w:rPr>
      </w:pPr>
      <w:r w:rsidRPr="00CB53EB">
        <w:rPr>
          <w:rFonts w:ascii="Arial" w:hAnsi="Arial" w:cs="Arial"/>
          <w:color w:val="000000" w:themeColor="text1"/>
          <w:lang w:val="mn-MN"/>
        </w:rPr>
        <w:t>Тухайн асуудал үүссэн шалтгаан, нөхцөл</w:t>
      </w:r>
    </w:p>
    <w:p w:rsidR="00322E08" w:rsidRDefault="00322E08" w:rsidP="00322E08">
      <w:pPr>
        <w:pStyle w:val="NormalWeb"/>
        <w:shd w:val="clear" w:color="auto" w:fill="FFFFFF"/>
        <w:tabs>
          <w:tab w:val="left" w:pos="993"/>
        </w:tabs>
        <w:spacing w:after="0" w:line="276" w:lineRule="auto"/>
        <w:jc w:val="both"/>
        <w:textAlignment w:val="top"/>
        <w:rPr>
          <w:rFonts w:ascii="Arial" w:hAnsi="Arial" w:cs="Arial"/>
          <w:color w:val="000000" w:themeColor="text1"/>
          <w:lang w:val="mn-MN"/>
        </w:rPr>
      </w:pPr>
      <w:r>
        <w:rPr>
          <w:rFonts w:ascii="Arial" w:hAnsi="Arial" w:cs="Arial"/>
          <w:color w:val="000000" w:themeColor="text1"/>
          <w:lang w:val="mn-MN"/>
        </w:rPr>
        <w:tab/>
        <w:t xml:space="preserve">Тандан судлах ажлын хүрээнд боловсролын салбарын </w:t>
      </w:r>
      <w:r w:rsidRPr="00A93C04">
        <w:rPr>
          <w:rFonts w:ascii="Arial" w:hAnsi="Arial" w:cs="Arial"/>
          <w:color w:val="000000" w:themeColor="text1"/>
          <w:lang w:val="mn-MN"/>
        </w:rPr>
        <w:t>хууль тогтоомжийг хэрэгжүүлэ</w:t>
      </w:r>
      <w:r>
        <w:rPr>
          <w:rFonts w:ascii="Arial" w:hAnsi="Arial" w:cs="Arial"/>
          <w:color w:val="000000" w:themeColor="text1"/>
          <w:lang w:val="mn-MN"/>
        </w:rPr>
        <w:t xml:space="preserve">хэд гарч буй саад, бэрхшээлийг </w:t>
      </w:r>
      <w:r w:rsidRPr="00A93C04">
        <w:rPr>
          <w:rFonts w:ascii="Arial" w:hAnsi="Arial" w:cs="Arial"/>
          <w:color w:val="000000" w:themeColor="text1"/>
          <w:lang w:val="mn-MN"/>
        </w:rPr>
        <w:t xml:space="preserve">тус тус судалж, </w:t>
      </w:r>
      <w:r>
        <w:rPr>
          <w:rFonts w:ascii="Arial" w:hAnsi="Arial" w:cs="Arial"/>
          <w:color w:val="000000" w:themeColor="text1"/>
          <w:lang w:val="mn-MN"/>
        </w:rPr>
        <w:t>сургуулийн удирдлага, багш нарын</w:t>
      </w:r>
      <w:r w:rsidRPr="00A93C04">
        <w:rPr>
          <w:rFonts w:ascii="Arial" w:hAnsi="Arial" w:cs="Arial"/>
          <w:color w:val="000000" w:themeColor="text1"/>
          <w:lang w:val="mn-MN"/>
        </w:rPr>
        <w:t xml:space="preserve"> төлөөллийн дунд хэлэлцүүлэг зохион байгууллаа.</w:t>
      </w:r>
    </w:p>
    <w:p w:rsidR="00322E08" w:rsidRPr="00A93C04" w:rsidRDefault="00322E08" w:rsidP="00322E08">
      <w:pPr>
        <w:pStyle w:val="NormalWeb"/>
        <w:shd w:val="clear" w:color="auto" w:fill="FFFFFF"/>
        <w:tabs>
          <w:tab w:val="left" w:pos="993"/>
        </w:tabs>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ab/>
      </w:r>
      <w:r w:rsidRPr="00A93C04">
        <w:rPr>
          <w:rFonts w:ascii="Arial" w:hAnsi="Arial" w:cs="Arial"/>
          <w:color w:val="000000" w:themeColor="text1"/>
          <w:lang w:val="mn-MN"/>
        </w:rPr>
        <w:t xml:space="preserve">Иймээс судалгааны дүнг үндэслэж, </w:t>
      </w:r>
      <w:r>
        <w:rPr>
          <w:rFonts w:ascii="Arial" w:hAnsi="Arial" w:cs="Arial"/>
          <w:color w:val="000000" w:themeColor="text1"/>
          <w:lang w:val="mn-MN"/>
        </w:rPr>
        <w:t>Боловсролын тухай хуулийг Монгол Улсын Үндсэн хууль болон бусад хуульд</w:t>
      </w:r>
      <w:r w:rsidRPr="00A93C04">
        <w:rPr>
          <w:rFonts w:ascii="Arial" w:hAnsi="Arial" w:cs="Arial"/>
          <w:color w:val="000000" w:themeColor="text1"/>
          <w:lang w:val="mn-MN"/>
        </w:rPr>
        <w:t xml:space="preserve">, практик, дээр дурдсан бэрхшээлүүдэд тулгуурлаж хуулийг шинэчлэх зайлшгүй шаардлагатай байна гэж үзлээ. </w:t>
      </w:r>
    </w:p>
    <w:p w:rsidR="00322E08" w:rsidRPr="005F3831" w:rsidRDefault="00322E08" w:rsidP="00322E08">
      <w:pPr>
        <w:jc w:val="center"/>
        <w:rPr>
          <w:rFonts w:ascii="Arial" w:hAnsi="Arial" w:cs="Arial"/>
          <w:b/>
          <w:sz w:val="24"/>
          <w:szCs w:val="24"/>
          <w:lang w:val="mn-MN"/>
        </w:rPr>
      </w:pPr>
      <w:r w:rsidRPr="005F3831">
        <w:rPr>
          <w:rFonts w:ascii="Arial" w:hAnsi="Arial" w:cs="Arial"/>
          <w:b/>
          <w:sz w:val="24"/>
          <w:szCs w:val="24"/>
          <w:lang w:val="mn-MN"/>
        </w:rPr>
        <w:t>ХОЁР. Асуудлыг шийдвэрлэх зорилго</w:t>
      </w:r>
    </w:p>
    <w:p w:rsidR="00322E08" w:rsidRDefault="00322E08" w:rsidP="00322E08">
      <w:pPr>
        <w:rPr>
          <w:rFonts w:ascii="Arial" w:hAnsi="Arial" w:cs="Arial"/>
          <w:sz w:val="24"/>
          <w:szCs w:val="24"/>
          <w:lang w:val="mn-MN"/>
        </w:rPr>
      </w:pPr>
      <w:r>
        <w:rPr>
          <w:rFonts w:ascii="Arial" w:hAnsi="Arial" w:cs="Arial"/>
          <w:sz w:val="24"/>
          <w:szCs w:val="24"/>
          <w:lang w:val="mn-MN"/>
        </w:rPr>
        <w:t>2.1. Гол зорилго, зорилт</w:t>
      </w:r>
    </w:p>
    <w:p w:rsidR="00322E08" w:rsidRPr="00CB53EB" w:rsidRDefault="00322E08" w:rsidP="00322E08">
      <w:pPr>
        <w:ind w:firstLine="720"/>
        <w:jc w:val="both"/>
        <w:rPr>
          <w:rFonts w:ascii="Arial" w:hAnsi="Arial" w:cs="Arial"/>
          <w:sz w:val="24"/>
          <w:szCs w:val="24"/>
          <w:lang w:val="mn-MN"/>
        </w:rPr>
      </w:pPr>
      <w:r w:rsidRPr="00CB53EB">
        <w:rPr>
          <w:rFonts w:ascii="Arial" w:hAnsi="Arial" w:cs="Arial"/>
          <w:sz w:val="24"/>
          <w:szCs w:val="24"/>
          <w:lang w:val="mn-MN"/>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w:t>
      </w:r>
      <w:r>
        <w:rPr>
          <w:rFonts w:ascii="Arial" w:hAnsi="Arial" w:cs="Arial"/>
          <w:sz w:val="24"/>
          <w:szCs w:val="24"/>
          <w:lang w:val="mn-MN"/>
        </w:rPr>
        <w:t>раах байдлаар тодорхойлж байна.</w:t>
      </w:r>
    </w:p>
    <w:p w:rsidR="00322E08" w:rsidRPr="00CB53EB" w:rsidRDefault="00A45395" w:rsidP="00322E08">
      <w:pPr>
        <w:ind w:firstLine="720"/>
        <w:jc w:val="both"/>
        <w:rPr>
          <w:rFonts w:ascii="Arial" w:hAnsi="Arial" w:cs="Arial"/>
          <w:sz w:val="24"/>
          <w:szCs w:val="24"/>
          <w:lang w:val="mn-MN"/>
        </w:rPr>
      </w:pPr>
      <w:r>
        <w:rPr>
          <w:rFonts w:ascii="Arial" w:hAnsi="Arial" w:cs="Arial"/>
          <w:sz w:val="24"/>
          <w:szCs w:val="24"/>
          <w:lang w:val="mn-MN"/>
        </w:rPr>
        <w:t>Зорилт</w:t>
      </w:r>
      <w:r w:rsidR="00322E08">
        <w:rPr>
          <w:rFonts w:ascii="Arial" w:hAnsi="Arial" w:cs="Arial"/>
          <w:sz w:val="24"/>
          <w:szCs w:val="24"/>
          <w:lang w:val="mn-MN"/>
        </w:rPr>
        <w:t>:</w:t>
      </w:r>
    </w:p>
    <w:p w:rsidR="00322E08" w:rsidRPr="00CB53EB" w:rsidRDefault="00322E08" w:rsidP="00322E08">
      <w:pPr>
        <w:jc w:val="both"/>
        <w:rPr>
          <w:rFonts w:ascii="Arial" w:hAnsi="Arial" w:cs="Arial"/>
          <w:sz w:val="24"/>
          <w:szCs w:val="24"/>
          <w:lang w:val="mn-MN"/>
        </w:rPr>
      </w:pPr>
      <w:r w:rsidRPr="00CB53EB">
        <w:rPr>
          <w:rFonts w:ascii="Arial" w:hAnsi="Arial" w:cs="Arial"/>
          <w:sz w:val="24"/>
          <w:szCs w:val="24"/>
          <w:lang w:val="mn-MN"/>
        </w:rPr>
        <w:tab/>
        <w:t xml:space="preserve">1. </w:t>
      </w:r>
      <w:r>
        <w:rPr>
          <w:rFonts w:ascii="Arial" w:hAnsi="Arial" w:cs="Arial"/>
          <w:sz w:val="24"/>
          <w:szCs w:val="24"/>
          <w:lang w:val="mn-MN"/>
        </w:rPr>
        <w:t xml:space="preserve">Боловсролын салбарын </w:t>
      </w:r>
      <w:r w:rsidRPr="00CB53EB">
        <w:rPr>
          <w:rFonts w:ascii="Arial" w:hAnsi="Arial" w:cs="Arial"/>
          <w:sz w:val="24"/>
          <w:szCs w:val="24"/>
          <w:lang w:val="mn-MN"/>
        </w:rPr>
        <w:t xml:space="preserve">эрх зүйн зохицуулалтыг нийгмийн хэрэгцээ, шаардлага болон нийгмийн харилцаанд үүсч болох </w:t>
      </w:r>
      <w:r>
        <w:rPr>
          <w:rFonts w:ascii="Arial" w:hAnsi="Arial" w:cs="Arial"/>
          <w:sz w:val="24"/>
          <w:szCs w:val="24"/>
          <w:lang w:val="mn-MN"/>
        </w:rPr>
        <w:t>улс төрийн ашиг сонирхлын зөрчил урьдчилан сэргийлэх</w:t>
      </w:r>
      <w:r w:rsidRPr="00CB53EB">
        <w:rPr>
          <w:rFonts w:ascii="Arial" w:hAnsi="Arial" w:cs="Arial"/>
          <w:sz w:val="24"/>
          <w:szCs w:val="24"/>
          <w:lang w:val="mn-MN"/>
        </w:rPr>
        <w:t xml:space="preserve">, </w:t>
      </w:r>
      <w:r>
        <w:rPr>
          <w:rFonts w:ascii="Arial" w:hAnsi="Arial" w:cs="Arial"/>
          <w:sz w:val="24"/>
          <w:szCs w:val="24"/>
          <w:lang w:val="mn-MN"/>
        </w:rPr>
        <w:t xml:space="preserve">боловсролын </w:t>
      </w:r>
      <w:r w:rsidRPr="00CB53EB">
        <w:rPr>
          <w:rFonts w:ascii="Arial" w:hAnsi="Arial" w:cs="Arial"/>
          <w:sz w:val="24"/>
          <w:szCs w:val="24"/>
          <w:lang w:val="mn-MN"/>
        </w:rPr>
        <w:t>а</w:t>
      </w:r>
      <w:r w:rsidR="00260E70">
        <w:rPr>
          <w:rFonts w:ascii="Arial" w:hAnsi="Arial" w:cs="Arial"/>
          <w:sz w:val="24"/>
          <w:szCs w:val="24"/>
          <w:lang w:val="mn-MN"/>
        </w:rPr>
        <w:t>суудал эрхэлсэн байгууллага чад</w:t>
      </w:r>
      <w:r w:rsidRPr="00CB53EB">
        <w:rPr>
          <w:rFonts w:ascii="Arial" w:hAnsi="Arial" w:cs="Arial"/>
          <w:sz w:val="24"/>
          <w:szCs w:val="24"/>
          <w:lang w:val="mn-MN"/>
        </w:rPr>
        <w:t>в</w:t>
      </w:r>
      <w:r w:rsidR="00260E70">
        <w:rPr>
          <w:rFonts w:ascii="Arial" w:hAnsi="Arial" w:cs="Arial"/>
          <w:sz w:val="24"/>
          <w:szCs w:val="24"/>
          <w:lang w:val="mn-MN"/>
        </w:rPr>
        <w:t>ар</w:t>
      </w:r>
      <w:r w:rsidRPr="00CB53EB">
        <w:rPr>
          <w:rFonts w:ascii="Arial" w:hAnsi="Arial" w:cs="Arial"/>
          <w:sz w:val="24"/>
          <w:szCs w:val="24"/>
          <w:lang w:val="mn-MN"/>
        </w:rPr>
        <w:t>жих, бие даан үйл ажиллагаа явуулах эрх зүйн</w:t>
      </w:r>
      <w:r>
        <w:rPr>
          <w:rFonts w:ascii="Arial" w:hAnsi="Arial" w:cs="Arial"/>
          <w:sz w:val="24"/>
          <w:szCs w:val="24"/>
          <w:lang w:val="mn-MN"/>
        </w:rPr>
        <w:t xml:space="preserve"> орчин бэхжүүлнэ.</w:t>
      </w:r>
    </w:p>
    <w:p w:rsidR="00322E08" w:rsidRDefault="00322E08" w:rsidP="00322E08">
      <w:pPr>
        <w:jc w:val="both"/>
        <w:rPr>
          <w:rFonts w:ascii="Arial" w:hAnsi="Arial" w:cs="Arial"/>
          <w:sz w:val="24"/>
          <w:szCs w:val="24"/>
          <w:lang w:val="mn-MN"/>
        </w:rPr>
      </w:pPr>
      <w:r>
        <w:rPr>
          <w:rFonts w:ascii="Arial" w:hAnsi="Arial" w:cs="Arial"/>
          <w:sz w:val="24"/>
          <w:szCs w:val="24"/>
          <w:lang w:val="mn-MN"/>
        </w:rPr>
        <w:tab/>
        <w:t>2.  Боловсролын тухай хуулийн зохицуулалтыг Монгол Улсын Үндсэн хууль болон бусад хуулийн агуулга, зарчимд нийцүүлэн уялдуулах.</w:t>
      </w:r>
    </w:p>
    <w:p w:rsidR="00322E08" w:rsidRPr="00BE7002" w:rsidRDefault="00322E08" w:rsidP="00322E08">
      <w:pPr>
        <w:jc w:val="center"/>
        <w:rPr>
          <w:rFonts w:ascii="Arial" w:hAnsi="Arial" w:cs="Arial"/>
          <w:b/>
          <w:sz w:val="24"/>
          <w:szCs w:val="24"/>
          <w:lang w:val="mn-MN"/>
        </w:rPr>
      </w:pPr>
      <w:r w:rsidRPr="00BE7002">
        <w:rPr>
          <w:rFonts w:ascii="Arial" w:hAnsi="Arial" w:cs="Arial"/>
          <w:b/>
          <w:sz w:val="24"/>
          <w:szCs w:val="24"/>
          <w:lang w:val="mn-MN"/>
        </w:rPr>
        <w:t>ГУРАВ. Асуудлыг зохицуулах хувилбарууд, тэдгээрийн харьцуулалт</w:t>
      </w:r>
    </w:p>
    <w:p w:rsidR="00322E08" w:rsidRDefault="00322E08" w:rsidP="00322E08">
      <w:pPr>
        <w:rPr>
          <w:rFonts w:ascii="Arial" w:hAnsi="Arial" w:cs="Arial"/>
          <w:sz w:val="24"/>
          <w:szCs w:val="24"/>
          <w:lang w:val="mn-MN"/>
        </w:rPr>
      </w:pPr>
      <w:r>
        <w:rPr>
          <w:rFonts w:ascii="Arial" w:hAnsi="Arial" w:cs="Arial"/>
          <w:sz w:val="24"/>
          <w:szCs w:val="24"/>
          <w:lang w:val="mn-MN"/>
        </w:rPr>
        <w:t>3.1. Асуудлыг зохицуулах хувилбарууд</w:t>
      </w:r>
    </w:p>
    <w:p w:rsidR="00322E08" w:rsidRPr="00CB53EB" w:rsidRDefault="00322E08" w:rsidP="00322E08">
      <w:pPr>
        <w:ind w:firstLine="720"/>
        <w:jc w:val="both"/>
        <w:rPr>
          <w:rFonts w:ascii="Arial" w:hAnsi="Arial" w:cs="Arial"/>
          <w:bCs/>
          <w:sz w:val="24"/>
          <w:szCs w:val="24"/>
          <w:lang w:val="mn-MN"/>
        </w:rPr>
      </w:pPr>
      <w:r w:rsidRPr="00CB53EB">
        <w:rPr>
          <w:rFonts w:ascii="Arial" w:hAnsi="Arial" w:cs="Arial"/>
          <w:bCs/>
          <w:sz w:val="24"/>
          <w:szCs w:val="24"/>
          <w:lang w:val="mn-MN"/>
        </w:rPr>
        <w:t>Энэхүү үнэлгээний тайлангийн Нэгд заасан асуудлыг шийдвэрлэх боломжтой хувилбаруудыг тогтоож, Аргачлалын 5-д заасны дагуу“зорилгод хүрэх байдал” буюу</w:t>
      </w:r>
      <w:r>
        <w:rPr>
          <w:rFonts w:ascii="Arial" w:hAnsi="Arial" w:cs="Arial"/>
          <w:bCs/>
          <w:sz w:val="24"/>
          <w:szCs w:val="24"/>
          <w:lang w:val="mn-MN"/>
        </w:rPr>
        <w:t xml:space="preserve"> Боловсролын салбарын </w:t>
      </w:r>
      <w:r w:rsidRPr="00CB53EB">
        <w:rPr>
          <w:rFonts w:ascii="Arial" w:hAnsi="Arial" w:cs="Arial"/>
          <w:sz w:val="24"/>
          <w:szCs w:val="24"/>
          <w:lang w:val="mn-MN"/>
        </w:rPr>
        <w:t>төрийн байгууллагын албан хаагчдын хууль зүй, эдийн засаг, нийгэм, улс төрийн зэрэг баталгааг манай улсын эдийн засгийн өнөөгийн нөхцөл байдалд нийцүүлж, чиг үүргээ хууль ёсны дагуу хэрэгжүүлэх нөхцөл бололцоог сайжруулах</w:t>
      </w:r>
      <w:r w:rsidRPr="00CB53EB">
        <w:rPr>
          <w:rFonts w:ascii="Arial" w:hAnsi="Arial" w:cs="Arial"/>
          <w:bCs/>
          <w:sz w:val="24"/>
          <w:szCs w:val="24"/>
          <w:lang w:val="mn-MN"/>
        </w:rPr>
        <w:t xml:space="preserve">, хуулиар зохицуулаагүй харилцааг зохицуулах, хуулийн оновчгүй зохицуулалтаас үүдэлтэй бэрхшээлийг арилгах зорилгоор шийдлийг </w:t>
      </w:r>
      <w:r w:rsidRPr="00CB53EB">
        <w:rPr>
          <w:rFonts w:ascii="Arial" w:hAnsi="Arial" w:cs="Arial"/>
          <w:bCs/>
          <w:sz w:val="24"/>
          <w:szCs w:val="24"/>
          <w:lang w:val="mn-MN"/>
        </w:rPr>
        <w:lastRenderedPageBreak/>
        <w:t xml:space="preserve">сонгох хувилбарыг Хууль тогтоомжийн тухай хуулийн 25 дугаар зүйлийн 25.1.3 дахь хэсэг, Хууль тогтоомжийн хэрэгцээ шаардлагыг урьдчилан тандан судлах аргачлалд тус тус заасны дагуу </w:t>
      </w:r>
      <w:r>
        <w:rPr>
          <w:rFonts w:ascii="Arial" w:hAnsi="Arial" w:cs="Arial"/>
          <w:bCs/>
          <w:sz w:val="24"/>
          <w:szCs w:val="24"/>
          <w:lang w:val="mn-MN"/>
        </w:rPr>
        <w:t xml:space="preserve">Боловсролын </w:t>
      </w:r>
      <w:r w:rsidRPr="00CB53EB">
        <w:rPr>
          <w:rFonts w:ascii="Arial" w:hAnsi="Arial" w:cs="Arial"/>
          <w:bCs/>
          <w:sz w:val="24"/>
          <w:szCs w:val="24"/>
          <w:lang w:val="mn-MN"/>
        </w:rPr>
        <w:t xml:space="preserve">тухай хуулийг </w:t>
      </w:r>
      <w:r>
        <w:rPr>
          <w:rFonts w:ascii="Arial" w:hAnsi="Arial" w:cs="Arial"/>
          <w:bCs/>
          <w:sz w:val="24"/>
          <w:szCs w:val="24"/>
          <w:lang w:val="mn-MN"/>
        </w:rPr>
        <w:t xml:space="preserve">нэмэлт, өөрчлөлт </w:t>
      </w:r>
      <w:r w:rsidRPr="00CB53EB">
        <w:rPr>
          <w:rFonts w:ascii="Arial" w:hAnsi="Arial" w:cs="Arial"/>
          <w:bCs/>
          <w:sz w:val="24"/>
          <w:szCs w:val="24"/>
          <w:lang w:val="mn-MN"/>
        </w:rPr>
        <w:t xml:space="preserve">боловсруулах шаардлагатай гэж үзэж байна.   </w:t>
      </w:r>
    </w:p>
    <w:p w:rsidR="00322E08" w:rsidRPr="00CB53EB" w:rsidRDefault="00322E08" w:rsidP="00322E08">
      <w:pPr>
        <w:spacing w:line="276" w:lineRule="auto"/>
        <w:jc w:val="both"/>
        <w:rPr>
          <w:rFonts w:ascii="Arial" w:hAnsi="Arial" w:cs="Arial"/>
          <w:sz w:val="24"/>
          <w:szCs w:val="24"/>
          <w:lang w:val="mn-MN"/>
        </w:rPr>
      </w:pPr>
      <w:r>
        <w:rPr>
          <w:rFonts w:ascii="Arial" w:hAnsi="Arial" w:cs="Arial"/>
          <w:sz w:val="24"/>
          <w:szCs w:val="24"/>
          <w:lang w:val="mn-MN"/>
        </w:rPr>
        <w:tab/>
      </w:r>
      <w:r w:rsidRPr="00CB53EB">
        <w:rPr>
          <w:rFonts w:ascii="Arial" w:hAnsi="Arial" w:cs="Arial"/>
          <w:sz w:val="24"/>
          <w:szCs w:val="24"/>
          <w:lang w:val="mn-MN"/>
        </w:rPr>
        <w:t xml:space="preserve">Асуудалд дүн шинжилгээ хийх явцад хуулийг </w:t>
      </w:r>
      <w:r>
        <w:rPr>
          <w:rFonts w:ascii="Arial" w:hAnsi="Arial" w:cs="Arial"/>
          <w:sz w:val="24"/>
          <w:szCs w:val="24"/>
          <w:lang w:val="mn-MN"/>
        </w:rPr>
        <w:t>нэмэлт, өөрчлөлт</w:t>
      </w:r>
      <w:r w:rsidRPr="00CB53EB">
        <w:rPr>
          <w:rFonts w:ascii="Arial" w:hAnsi="Arial" w:cs="Arial"/>
          <w:sz w:val="24"/>
          <w:szCs w:val="24"/>
          <w:lang w:val="mn-MN"/>
        </w:rPr>
        <w:t xml:space="preserve"> </w:t>
      </w:r>
      <w:r>
        <w:rPr>
          <w:rFonts w:ascii="Arial" w:hAnsi="Arial" w:cs="Arial"/>
          <w:sz w:val="24"/>
          <w:szCs w:val="24"/>
          <w:lang w:val="mn-MN"/>
        </w:rPr>
        <w:t>оруулах</w:t>
      </w:r>
      <w:r w:rsidRPr="00CB53EB">
        <w:rPr>
          <w:rFonts w:ascii="Arial" w:hAnsi="Arial" w:cs="Arial"/>
          <w:sz w:val="24"/>
          <w:szCs w:val="24"/>
          <w:lang w:val="mn-MN"/>
        </w:rPr>
        <w:t>гүйгээр асуудлыг шийдвэрлэх гарцуудын талаар тодорхой судалгаанууд хийгдсэн.</w:t>
      </w:r>
    </w:p>
    <w:p w:rsidR="00322E08" w:rsidRPr="00CB53EB"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t>•</w:t>
      </w:r>
      <w:r w:rsidRPr="00CB53EB">
        <w:rPr>
          <w:rFonts w:ascii="Arial" w:hAnsi="Arial" w:cs="Arial"/>
          <w:sz w:val="24"/>
          <w:szCs w:val="24"/>
          <w:lang w:val="mn-MN"/>
        </w:rPr>
        <w:tab/>
        <w:t xml:space="preserve">“Тэг” хувилбар буюу </w:t>
      </w:r>
      <w:r>
        <w:rPr>
          <w:rFonts w:ascii="Arial" w:hAnsi="Arial" w:cs="Arial"/>
          <w:sz w:val="24"/>
          <w:szCs w:val="24"/>
          <w:lang w:val="mn-MN"/>
        </w:rPr>
        <w:t>нэмэлт өөрчлөлт оруулахаас</w:t>
      </w:r>
      <w:r w:rsidRPr="00CB53EB">
        <w:rPr>
          <w:rFonts w:ascii="Arial" w:hAnsi="Arial" w:cs="Arial"/>
          <w:sz w:val="24"/>
          <w:szCs w:val="24"/>
          <w:lang w:val="mn-MN"/>
        </w:rPr>
        <w:t xml:space="preserve"> татгалзах. Энэ тохиолдолд өнөөгийн мөрдөж буй эрх зүйн зохицуулалтын хүрээнд ажиллахыг ойлгох бөгөөд одоогийн мөрдөж</w:t>
      </w:r>
      <w:r w:rsidR="00D61E74">
        <w:rPr>
          <w:rFonts w:ascii="Arial" w:hAnsi="Arial" w:cs="Arial"/>
          <w:sz w:val="24"/>
          <w:szCs w:val="24"/>
          <w:lang w:val="mn-MN"/>
        </w:rPr>
        <w:t xml:space="preserve"> буй хуулийн зарим заалт хэрэгжи</w:t>
      </w:r>
      <w:r w:rsidRPr="00CB53EB">
        <w:rPr>
          <w:rFonts w:ascii="Arial" w:hAnsi="Arial" w:cs="Arial"/>
          <w:sz w:val="24"/>
          <w:szCs w:val="24"/>
          <w:lang w:val="mn-MN"/>
        </w:rPr>
        <w:t>х</w:t>
      </w:r>
      <w:r>
        <w:rPr>
          <w:rFonts w:ascii="Arial" w:hAnsi="Arial" w:cs="Arial"/>
          <w:sz w:val="24"/>
          <w:szCs w:val="24"/>
          <w:lang w:val="mn-MN"/>
        </w:rPr>
        <w:t>эд бусад хуультай зөрчилдөх</w:t>
      </w:r>
      <w:r w:rsidRPr="00CB53EB">
        <w:rPr>
          <w:rFonts w:ascii="Arial" w:hAnsi="Arial" w:cs="Arial"/>
          <w:sz w:val="24"/>
          <w:szCs w:val="24"/>
          <w:lang w:val="mn-MN"/>
        </w:rPr>
        <w:t>, хэрэгжүүлэхэд хүндрэлтэй байгаа ба</w:t>
      </w:r>
      <w:r>
        <w:rPr>
          <w:rFonts w:ascii="Arial" w:hAnsi="Arial" w:cs="Arial"/>
          <w:sz w:val="24"/>
          <w:szCs w:val="24"/>
          <w:lang w:val="mn-MN"/>
        </w:rPr>
        <w:t xml:space="preserve"> боловсролын</w:t>
      </w:r>
      <w:r w:rsidRPr="00CB53EB">
        <w:rPr>
          <w:rFonts w:ascii="Arial" w:hAnsi="Arial" w:cs="Arial"/>
          <w:sz w:val="24"/>
          <w:szCs w:val="24"/>
          <w:lang w:val="mn-MN"/>
        </w:rPr>
        <w:t xml:space="preserve"> асуудал эрхэлсэн төрийн байгууллагын эрх зүйн чадамж, өнөөгийн</w:t>
      </w:r>
      <w:r>
        <w:rPr>
          <w:rFonts w:ascii="Arial" w:hAnsi="Arial" w:cs="Arial"/>
          <w:sz w:val="24"/>
          <w:szCs w:val="24"/>
          <w:lang w:val="mn-MN"/>
        </w:rPr>
        <w:t xml:space="preserve"> нийг</w:t>
      </w:r>
      <w:r w:rsidRPr="00CB53EB">
        <w:rPr>
          <w:rFonts w:ascii="Arial" w:hAnsi="Arial" w:cs="Arial"/>
          <w:sz w:val="24"/>
          <w:szCs w:val="24"/>
          <w:lang w:val="mn-MN"/>
        </w:rPr>
        <w:t>м</w:t>
      </w:r>
      <w:r>
        <w:rPr>
          <w:rFonts w:ascii="Arial" w:hAnsi="Arial" w:cs="Arial"/>
          <w:sz w:val="24"/>
          <w:szCs w:val="24"/>
          <w:lang w:val="mn-MN"/>
        </w:rPr>
        <w:t>ийн</w:t>
      </w:r>
      <w:r w:rsidRPr="00CB53EB">
        <w:rPr>
          <w:rFonts w:ascii="Arial" w:hAnsi="Arial" w:cs="Arial"/>
          <w:sz w:val="24"/>
          <w:szCs w:val="24"/>
          <w:lang w:val="mn-MN"/>
        </w:rPr>
        <w:t xml:space="preserve"> нөхцөл байдалд нийцээгүй, </w:t>
      </w:r>
      <w:r>
        <w:rPr>
          <w:rFonts w:ascii="Arial" w:hAnsi="Arial" w:cs="Arial"/>
          <w:sz w:val="24"/>
          <w:szCs w:val="24"/>
          <w:lang w:val="mn-MN"/>
        </w:rPr>
        <w:t>сургууль, цэцэрлэгийн тогтвортой үйл ажиллагаа явуулах</w:t>
      </w:r>
      <w:r w:rsidRPr="00CB53EB">
        <w:rPr>
          <w:rFonts w:ascii="Arial" w:hAnsi="Arial" w:cs="Arial"/>
          <w:sz w:val="24"/>
          <w:szCs w:val="24"/>
          <w:lang w:val="mn-MN"/>
        </w:rPr>
        <w:t xml:space="preserve"> орчинг сайжруулах боломжгүй, хуулийн зохицуулалтын хийдэл</w:t>
      </w:r>
      <w:r>
        <w:rPr>
          <w:rFonts w:ascii="Arial" w:hAnsi="Arial" w:cs="Arial"/>
          <w:sz w:val="24"/>
          <w:szCs w:val="24"/>
          <w:lang w:val="mn-MN"/>
        </w:rPr>
        <w:t>, зөрчилдөөн</w:t>
      </w:r>
      <w:r w:rsidRPr="00CB53EB">
        <w:rPr>
          <w:rFonts w:ascii="Arial" w:hAnsi="Arial" w:cs="Arial"/>
          <w:sz w:val="24"/>
          <w:szCs w:val="24"/>
          <w:lang w:val="mn-MN"/>
        </w:rPr>
        <w:t xml:space="preserve"> хэвээр байна. Хуулийн хэрэгжилт </w:t>
      </w:r>
      <w:r>
        <w:rPr>
          <w:rFonts w:ascii="Arial" w:hAnsi="Arial" w:cs="Arial"/>
          <w:sz w:val="24"/>
          <w:szCs w:val="24"/>
          <w:lang w:val="mn-MN"/>
        </w:rPr>
        <w:t xml:space="preserve">зөрчилдөөнтэй </w:t>
      </w:r>
      <w:r w:rsidRPr="00CB53EB">
        <w:rPr>
          <w:rFonts w:ascii="Arial" w:hAnsi="Arial" w:cs="Arial"/>
          <w:sz w:val="24"/>
          <w:szCs w:val="24"/>
          <w:lang w:val="mn-MN"/>
        </w:rPr>
        <w:t>байгаа нь б</w:t>
      </w:r>
      <w:r>
        <w:rPr>
          <w:rFonts w:ascii="Arial" w:hAnsi="Arial" w:cs="Arial"/>
          <w:sz w:val="24"/>
          <w:szCs w:val="24"/>
          <w:lang w:val="mn-MN"/>
        </w:rPr>
        <w:t xml:space="preserve">оловсролын </w:t>
      </w:r>
      <w:r w:rsidRPr="00CB53EB">
        <w:rPr>
          <w:rFonts w:ascii="Arial" w:hAnsi="Arial" w:cs="Arial"/>
          <w:sz w:val="24"/>
          <w:szCs w:val="24"/>
          <w:lang w:val="mn-MN"/>
        </w:rPr>
        <w:t xml:space="preserve">орчин, улмаар Монгол улсын </w:t>
      </w:r>
      <w:r w:rsidR="00D61E74">
        <w:rPr>
          <w:rFonts w:ascii="Arial" w:hAnsi="Arial" w:cs="Arial"/>
          <w:sz w:val="24"/>
          <w:szCs w:val="24"/>
          <w:lang w:val="mn-MN"/>
        </w:rPr>
        <w:t>суурь боловсрол, хүмүүжилд сөр</w:t>
      </w:r>
      <w:r>
        <w:rPr>
          <w:rFonts w:ascii="Arial" w:hAnsi="Arial" w:cs="Arial"/>
          <w:sz w:val="24"/>
          <w:szCs w:val="24"/>
          <w:lang w:val="mn-MN"/>
        </w:rPr>
        <w:t>гөөр нөлөөлж байна.</w:t>
      </w:r>
    </w:p>
    <w:p w:rsidR="00322E08" w:rsidRPr="00CB53EB"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t>•</w:t>
      </w:r>
      <w:r w:rsidRPr="00CB53EB">
        <w:rPr>
          <w:rFonts w:ascii="Arial" w:hAnsi="Arial" w:cs="Arial"/>
          <w:sz w:val="24"/>
          <w:szCs w:val="24"/>
          <w:lang w:val="mn-MN"/>
        </w:rPr>
        <w:tab/>
        <w:t>Хэвлэл мэдээлэл болон бусад арга хэрэгслээр дамжуулан олон нийтийг соён гэгээрүүлэх.</w:t>
      </w:r>
      <w:r>
        <w:rPr>
          <w:rFonts w:ascii="Arial" w:hAnsi="Arial" w:cs="Arial"/>
          <w:sz w:val="24"/>
          <w:szCs w:val="24"/>
          <w:lang w:val="mn-MN"/>
        </w:rPr>
        <w:t xml:space="preserve"> Одоогийн мөрдөж буй Боловсролын тухай хууль нь хэвлэл мэдээллээр хэрэгсэл, болон бусад хэрэгслээр авах боломжтой боловч ерөнхий боловср</w:t>
      </w:r>
      <w:r w:rsidR="00D61E74">
        <w:rPr>
          <w:rFonts w:ascii="Arial" w:hAnsi="Arial" w:cs="Arial"/>
          <w:sz w:val="24"/>
          <w:szCs w:val="24"/>
          <w:lang w:val="mn-MN"/>
        </w:rPr>
        <w:t>олын сургууль, цэцэрлэгийн удир</w:t>
      </w:r>
      <w:r>
        <w:rPr>
          <w:rFonts w:ascii="Arial" w:hAnsi="Arial" w:cs="Arial"/>
          <w:sz w:val="24"/>
          <w:szCs w:val="24"/>
          <w:lang w:val="mn-MN"/>
        </w:rPr>
        <w:t>д</w:t>
      </w:r>
      <w:r w:rsidR="00D61E74">
        <w:rPr>
          <w:rFonts w:ascii="Arial" w:hAnsi="Arial" w:cs="Arial"/>
          <w:sz w:val="24"/>
          <w:szCs w:val="24"/>
          <w:lang w:val="mn-MN"/>
        </w:rPr>
        <w:t>л</w:t>
      </w:r>
      <w:r>
        <w:rPr>
          <w:rFonts w:ascii="Arial" w:hAnsi="Arial" w:cs="Arial"/>
          <w:sz w:val="24"/>
          <w:szCs w:val="24"/>
          <w:lang w:val="mn-MN"/>
        </w:rPr>
        <w:t>ага, үйл ажиллагааг сайжруулах хараат бус байх зохицуулалт хандах боломжгүй байна.</w:t>
      </w:r>
    </w:p>
    <w:p w:rsidR="00322E08"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t>•</w:t>
      </w:r>
      <w:r w:rsidRPr="00CB53EB">
        <w:rPr>
          <w:rFonts w:ascii="Arial" w:hAnsi="Arial" w:cs="Arial"/>
          <w:sz w:val="24"/>
          <w:szCs w:val="24"/>
          <w:lang w:val="mn-MN"/>
        </w:rPr>
        <w:tab/>
        <w:t xml:space="preserve">Зах зээлийн механизмаар төрөөс зохицуулалт хийх. </w:t>
      </w:r>
      <w:r>
        <w:rPr>
          <w:rFonts w:ascii="Arial" w:hAnsi="Arial" w:cs="Arial"/>
          <w:sz w:val="24"/>
          <w:szCs w:val="24"/>
          <w:lang w:val="mn-MN"/>
        </w:rPr>
        <w:t>Боловсролын үйл ажиллагааны зах зээлийн механизмын дагуу явагдах боломжгүй бөгөөд Монгол Улсын Үндсэн хуулт болон бусад хуулиар боловсрол олгох үйл ажиллагаа төр хариуцах зохицуулалт</w:t>
      </w:r>
      <w:r w:rsidR="00D61E74">
        <w:rPr>
          <w:rFonts w:ascii="Arial" w:hAnsi="Arial" w:cs="Arial"/>
          <w:sz w:val="24"/>
          <w:szCs w:val="24"/>
          <w:lang w:val="mn-MN"/>
        </w:rPr>
        <w:t>т</w:t>
      </w:r>
      <w:r w:rsidR="00B32DCC">
        <w:rPr>
          <w:rFonts w:ascii="Arial" w:hAnsi="Arial" w:cs="Arial"/>
          <w:sz w:val="24"/>
          <w:szCs w:val="24"/>
          <w:lang w:val="mn-MN"/>
        </w:rPr>
        <w:t>ай. Хэдий хувийн хэвш</w:t>
      </w:r>
      <w:r>
        <w:rPr>
          <w:rFonts w:ascii="Arial" w:hAnsi="Arial" w:cs="Arial"/>
          <w:sz w:val="24"/>
          <w:szCs w:val="24"/>
          <w:lang w:val="mn-MN"/>
        </w:rPr>
        <w:t>лийн сургуулийн үйл ажиллагааг хуулиар нээлттэй олгосон боловч төрийн болон орон нутгийн өмчийн сургууль, цэцэрлэгт хуулийн зохицуулалт оруулах зайлшгүй шаардлагатай юм.</w:t>
      </w:r>
    </w:p>
    <w:p w:rsidR="00BE1B34" w:rsidRPr="00BE1B34" w:rsidRDefault="00BE1B34" w:rsidP="00BE1B34">
      <w:pPr>
        <w:pStyle w:val="ListParagraph"/>
        <w:numPr>
          <w:ilvl w:val="0"/>
          <w:numId w:val="5"/>
        </w:numPr>
        <w:spacing w:line="276" w:lineRule="auto"/>
        <w:jc w:val="both"/>
        <w:rPr>
          <w:rFonts w:ascii="Arial" w:hAnsi="Arial" w:cs="Arial"/>
          <w:sz w:val="24"/>
          <w:szCs w:val="24"/>
        </w:rPr>
      </w:pPr>
      <w:r w:rsidRPr="00BE1B34">
        <w:rPr>
          <w:rFonts w:ascii="Arial" w:hAnsi="Arial" w:cs="Arial"/>
          <w:sz w:val="24"/>
          <w:szCs w:val="24"/>
          <w:lang w:val="mn-MN"/>
        </w:rPr>
        <w:t>Төрөөс санхүүгийн интервенц хийх</w:t>
      </w:r>
      <w:r w:rsidRPr="00BE1B34">
        <w:rPr>
          <w:rFonts w:ascii="Arial" w:hAnsi="Arial" w:cs="Arial"/>
          <w:sz w:val="24"/>
          <w:szCs w:val="24"/>
        </w:rPr>
        <w:t>.</w:t>
      </w:r>
      <w:r w:rsidRPr="00BE1B34">
        <w:rPr>
          <w:rFonts w:ascii="Arial" w:hAnsi="Arial" w:cs="Arial"/>
          <w:sz w:val="24"/>
          <w:szCs w:val="24"/>
          <w:lang w:val="mn-MN"/>
        </w:rPr>
        <w:t xml:space="preserve">Төрөөс санхүүгийн интервенц хийх буюу шууд мөнгөн хэлбэрийн дэмжлэг үзүүлэх аргаар </w:t>
      </w:r>
      <w:bookmarkStart w:id="0" w:name="_GoBack"/>
      <w:bookmarkEnd w:id="0"/>
      <w:r w:rsidRPr="00BE1B34">
        <w:rPr>
          <w:rFonts w:ascii="Arial" w:hAnsi="Arial" w:cs="Arial"/>
          <w:sz w:val="24"/>
          <w:szCs w:val="24"/>
          <w:lang w:val="mn-MN"/>
        </w:rPr>
        <w:t>зохицуулах боломжгүй юм.</w:t>
      </w:r>
    </w:p>
    <w:p w:rsidR="00322E08"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t>•</w:t>
      </w:r>
      <w:r w:rsidRPr="00CB53EB">
        <w:rPr>
          <w:rFonts w:ascii="Arial" w:hAnsi="Arial" w:cs="Arial"/>
          <w:sz w:val="24"/>
          <w:szCs w:val="24"/>
          <w:lang w:val="mn-MN"/>
        </w:rPr>
        <w:tab/>
        <w:t>Төрийн бус байгууллага, хувийн хэвшлээр тодорхой чиг үүргийг гүйцэтгүүлэх.</w:t>
      </w:r>
      <w:r>
        <w:rPr>
          <w:rFonts w:ascii="Arial" w:hAnsi="Arial" w:cs="Arial"/>
          <w:sz w:val="24"/>
          <w:szCs w:val="24"/>
          <w:lang w:val="mn-MN"/>
        </w:rPr>
        <w:t xml:space="preserve"> </w:t>
      </w:r>
      <w:r w:rsidRPr="00CB53EB">
        <w:rPr>
          <w:rFonts w:ascii="Arial" w:hAnsi="Arial" w:cs="Arial"/>
          <w:sz w:val="24"/>
          <w:szCs w:val="24"/>
          <w:lang w:val="mn-MN"/>
        </w:rPr>
        <w:t>Монгол улсын Засгийн газрын тух</w:t>
      </w:r>
      <w:r w:rsidR="00B32DCC">
        <w:rPr>
          <w:rFonts w:ascii="Arial" w:hAnsi="Arial" w:cs="Arial"/>
          <w:sz w:val="24"/>
          <w:szCs w:val="24"/>
          <w:lang w:val="mn-MN"/>
        </w:rPr>
        <w:t>ай хуульд “Засгийн газар нь төр</w:t>
      </w:r>
      <w:r w:rsidRPr="00CB53EB">
        <w:rPr>
          <w:rFonts w:ascii="Arial" w:hAnsi="Arial" w:cs="Arial"/>
          <w:sz w:val="24"/>
          <w:szCs w:val="24"/>
          <w:lang w:val="mn-MN"/>
        </w:rPr>
        <w:t xml:space="preserve">ийн гүйцэтгэх байгууллагын тодорхой чиг үүргийг холбогдох хууль, түүнд үндэслэсэн Засгийн газрын шийдвэр, гэрээний үндсэн дээр Засгийн газрын бус байгууллагад хариуцуулан гүйцэтгүүлж болно...” гэж заасан байдаг боловч зах зээлийн </w:t>
      </w:r>
      <w:r>
        <w:rPr>
          <w:rFonts w:ascii="Arial" w:hAnsi="Arial" w:cs="Arial"/>
          <w:sz w:val="24"/>
          <w:szCs w:val="24"/>
          <w:lang w:val="mn-MN"/>
        </w:rPr>
        <w:t xml:space="preserve">төрийн болон орон нутгийн өмчийн ерөнхий боловсролын сургууль, цэцэрлэгийг орхигдуулж болохгүй юм. </w:t>
      </w:r>
    </w:p>
    <w:p w:rsidR="00322E08" w:rsidRPr="00CB53EB"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lastRenderedPageBreak/>
        <w:t>•</w:t>
      </w:r>
      <w:r w:rsidRPr="00CB53EB">
        <w:rPr>
          <w:rFonts w:ascii="Arial" w:hAnsi="Arial" w:cs="Arial"/>
          <w:sz w:val="24"/>
          <w:szCs w:val="24"/>
          <w:lang w:val="mn-MN"/>
        </w:rPr>
        <w:tab/>
        <w:t xml:space="preserve">Захиргааны шийдвэр гаргах. </w:t>
      </w:r>
      <w:r w:rsidR="005A02DE">
        <w:rPr>
          <w:rFonts w:ascii="Arial" w:hAnsi="Arial" w:cs="Arial"/>
          <w:sz w:val="24"/>
          <w:szCs w:val="24"/>
          <w:lang w:val="mn-MN"/>
        </w:rPr>
        <w:t>Б</w:t>
      </w:r>
      <w:r>
        <w:rPr>
          <w:rFonts w:ascii="Arial" w:hAnsi="Arial" w:cs="Arial"/>
          <w:sz w:val="24"/>
          <w:szCs w:val="24"/>
          <w:lang w:val="mn-MN"/>
        </w:rPr>
        <w:t xml:space="preserve">оловсролын байгууллагын дотоод үйл ажиллагаа өөрийн өвөрмөц онцлог бүхий </w:t>
      </w:r>
      <w:r w:rsidRPr="00CB53EB">
        <w:rPr>
          <w:rFonts w:ascii="Arial" w:hAnsi="Arial" w:cs="Arial"/>
          <w:sz w:val="24"/>
          <w:szCs w:val="24"/>
          <w:lang w:val="mn-MN"/>
        </w:rPr>
        <w:t>олон талт харилцаа юм.</w:t>
      </w:r>
      <w:r>
        <w:rPr>
          <w:rFonts w:ascii="Arial" w:hAnsi="Arial" w:cs="Arial"/>
          <w:sz w:val="24"/>
          <w:szCs w:val="24"/>
          <w:lang w:val="mn-MN"/>
        </w:rPr>
        <w:t xml:space="preserve"> Үүний дагуу боловсролын асуудал эрхэлсэн төрийн захиргааны байгууллага тухайн салбарын асуудлыг шийдвэрлэх, сайжруулах үүднээс тухайн бай</w:t>
      </w:r>
      <w:r w:rsidR="00B32DCC">
        <w:rPr>
          <w:rFonts w:ascii="Arial" w:hAnsi="Arial" w:cs="Arial"/>
          <w:sz w:val="24"/>
          <w:szCs w:val="24"/>
          <w:lang w:val="mn-MN"/>
        </w:rPr>
        <w:t>гууллагын удирдах албан тушаалт</w:t>
      </w:r>
      <w:r>
        <w:rPr>
          <w:rFonts w:ascii="Arial" w:hAnsi="Arial" w:cs="Arial"/>
          <w:sz w:val="24"/>
          <w:szCs w:val="24"/>
          <w:lang w:val="mn-MN"/>
        </w:rPr>
        <w:t>н</w:t>
      </w:r>
      <w:r w:rsidR="00B32DCC">
        <w:rPr>
          <w:rFonts w:ascii="Arial" w:hAnsi="Arial" w:cs="Arial"/>
          <w:sz w:val="24"/>
          <w:szCs w:val="24"/>
          <w:lang w:val="mn-MN"/>
        </w:rPr>
        <w:t>ы</w:t>
      </w:r>
      <w:r>
        <w:rPr>
          <w:rFonts w:ascii="Arial" w:hAnsi="Arial" w:cs="Arial"/>
          <w:sz w:val="24"/>
          <w:szCs w:val="24"/>
          <w:lang w:val="mn-MN"/>
        </w:rPr>
        <w:t>г томилох,чөлөөлөх нь илүү үр дүнтэй юм.</w:t>
      </w:r>
    </w:p>
    <w:p w:rsidR="00322E08" w:rsidRDefault="00322E08" w:rsidP="00322E08">
      <w:pPr>
        <w:spacing w:line="276" w:lineRule="auto"/>
        <w:jc w:val="both"/>
        <w:rPr>
          <w:rFonts w:ascii="Arial" w:hAnsi="Arial" w:cs="Arial"/>
          <w:sz w:val="24"/>
          <w:szCs w:val="24"/>
          <w:lang w:val="mn-MN"/>
        </w:rPr>
      </w:pPr>
      <w:r w:rsidRPr="00CB53EB">
        <w:rPr>
          <w:rFonts w:ascii="Arial" w:hAnsi="Arial" w:cs="Arial"/>
          <w:sz w:val="24"/>
          <w:szCs w:val="24"/>
          <w:lang w:val="mn-MN"/>
        </w:rPr>
        <w:t>•</w:t>
      </w:r>
      <w:r w:rsidRPr="00CB53EB">
        <w:rPr>
          <w:rFonts w:ascii="Arial" w:hAnsi="Arial" w:cs="Arial"/>
          <w:sz w:val="24"/>
          <w:szCs w:val="24"/>
          <w:lang w:val="mn-MN"/>
        </w:rPr>
        <w:tab/>
        <w:t>Хууль тогтоомжийн төсөл боловсруулах.</w:t>
      </w:r>
      <w:r>
        <w:rPr>
          <w:rFonts w:ascii="Arial" w:hAnsi="Arial" w:cs="Arial"/>
          <w:sz w:val="24"/>
          <w:szCs w:val="24"/>
          <w:lang w:val="mn-MN"/>
        </w:rPr>
        <w:t xml:space="preserve"> Хууль тогтоомжийн тухай хуулийн 5.1-т заасны дагуу хуулийн нэмэлт, өөрчлөлтийн төсөл боловсруулан хууль тогтоомжийн хоорондын уялдаа холбоо, хоорондын зөрчилдөөнийг арилгах зорилгоор </w:t>
      </w:r>
      <w:r w:rsidRPr="00CB53EB">
        <w:rPr>
          <w:rFonts w:ascii="Arial" w:hAnsi="Arial" w:cs="Arial"/>
          <w:sz w:val="24"/>
          <w:szCs w:val="24"/>
          <w:lang w:val="mn-MN"/>
        </w:rPr>
        <w:t>хууль</w:t>
      </w:r>
      <w:r>
        <w:rPr>
          <w:rFonts w:ascii="Arial" w:hAnsi="Arial" w:cs="Arial"/>
          <w:sz w:val="24"/>
          <w:szCs w:val="24"/>
          <w:lang w:val="mn-MN"/>
        </w:rPr>
        <w:t>д нэмэлт, өөрчлөлт оруулах</w:t>
      </w:r>
      <w:r w:rsidRPr="00CB53EB">
        <w:rPr>
          <w:rFonts w:ascii="Arial" w:hAnsi="Arial" w:cs="Arial"/>
          <w:sz w:val="24"/>
          <w:szCs w:val="24"/>
          <w:lang w:val="mn-MN"/>
        </w:rPr>
        <w:t xml:space="preserve"> замаар шийдвэрлэх боломжтой юм.</w:t>
      </w:r>
    </w:p>
    <w:p w:rsidR="00322E08" w:rsidRDefault="00322E08" w:rsidP="00322E08">
      <w:pPr>
        <w:rPr>
          <w:rFonts w:ascii="Arial" w:hAnsi="Arial" w:cs="Arial"/>
          <w:sz w:val="24"/>
          <w:szCs w:val="24"/>
          <w:lang w:val="mn-MN"/>
        </w:rPr>
      </w:pPr>
      <w:r>
        <w:rPr>
          <w:rFonts w:ascii="Arial" w:hAnsi="Arial" w:cs="Arial"/>
          <w:sz w:val="24"/>
          <w:szCs w:val="24"/>
          <w:lang w:val="mn-MN"/>
        </w:rPr>
        <w:t>3.2. Зохицуулалтын хувилбаруудын эерэг болон сөрөг талыг харьцуулсан тухай</w:t>
      </w:r>
    </w:p>
    <w:p w:rsidR="00322E08" w:rsidRDefault="00322E08" w:rsidP="00322E08">
      <w:pPr>
        <w:ind w:firstLine="720"/>
        <w:jc w:val="both"/>
        <w:rPr>
          <w:rFonts w:ascii="Arial" w:hAnsi="Arial" w:cs="Arial"/>
          <w:sz w:val="24"/>
          <w:szCs w:val="24"/>
          <w:lang w:val="mn-MN"/>
        </w:rPr>
      </w:pPr>
      <w:r w:rsidRPr="00454280">
        <w:rPr>
          <w:rFonts w:ascii="Arial" w:hAnsi="Arial" w:cs="Arial"/>
          <w:sz w:val="24"/>
          <w:szCs w:val="24"/>
          <w:lang w:val="mn-MN"/>
        </w:rPr>
        <w:t>Зорилгод хүрэх байдал</w:t>
      </w:r>
      <w:r>
        <w:rPr>
          <w:rFonts w:ascii="Arial" w:hAnsi="Arial" w:cs="Arial"/>
          <w:sz w:val="24"/>
          <w:szCs w:val="24"/>
          <w:lang w:val="mn-MN"/>
        </w:rPr>
        <w:t>:</w:t>
      </w:r>
      <w:r w:rsidRPr="00454280">
        <w:rPr>
          <w:rFonts w:ascii="Arial" w:hAnsi="Arial" w:cs="Arial"/>
          <w:sz w:val="24"/>
          <w:szCs w:val="24"/>
          <w:lang w:val="mn-MN"/>
        </w:rPr>
        <w:t xml:space="preserve"> Зорилгод хүрэх байдлыг өмнө хийгдсэн судалгаа, санал асуулга, ашиг сонирхол нь хөндөгдөж байгаа этгээдүүд болон салбарын мэргэжилтнүүдийн санал зэргийг үндэслэн тодорхойллоо. </w:t>
      </w:r>
    </w:p>
    <w:p w:rsidR="00322E08" w:rsidRPr="00454280" w:rsidRDefault="00322E08" w:rsidP="00322E08">
      <w:pPr>
        <w:ind w:firstLine="720"/>
        <w:jc w:val="both"/>
        <w:rPr>
          <w:rFonts w:ascii="Arial" w:hAnsi="Arial" w:cs="Arial"/>
          <w:sz w:val="24"/>
          <w:szCs w:val="24"/>
          <w:lang w:val="mn-MN"/>
        </w:rPr>
      </w:pPr>
      <w:r>
        <w:rPr>
          <w:rFonts w:ascii="Arial" w:hAnsi="Arial" w:cs="Arial"/>
          <w:sz w:val="24"/>
          <w:szCs w:val="24"/>
          <w:lang w:val="mn-MN"/>
        </w:rPr>
        <w:t xml:space="preserve">Боловсролын </w:t>
      </w:r>
      <w:r w:rsidRPr="00454280">
        <w:rPr>
          <w:rFonts w:ascii="Arial" w:hAnsi="Arial" w:cs="Arial"/>
          <w:sz w:val="24"/>
          <w:szCs w:val="24"/>
          <w:lang w:val="mn-MN"/>
        </w:rPr>
        <w:t>асуудал эрхэлсэн байгууллага чадавхж</w:t>
      </w:r>
      <w:r w:rsidR="00B32DCC">
        <w:rPr>
          <w:rFonts w:ascii="Arial" w:hAnsi="Arial" w:cs="Arial"/>
          <w:sz w:val="24"/>
          <w:szCs w:val="24"/>
          <w:lang w:val="mn-MN"/>
        </w:rPr>
        <w:t>уул</w:t>
      </w:r>
      <w:r w:rsidRPr="00454280">
        <w:rPr>
          <w:rFonts w:ascii="Arial" w:hAnsi="Arial" w:cs="Arial"/>
          <w:sz w:val="24"/>
          <w:szCs w:val="24"/>
          <w:lang w:val="mn-MN"/>
        </w:rPr>
        <w:t xml:space="preserve">ж, бие даан үйл ажиллагаа явуулах эрх зүйн орчин бүрдэнэ. </w:t>
      </w:r>
    </w:p>
    <w:p w:rsidR="00322E08" w:rsidRPr="00454280" w:rsidRDefault="00322E08" w:rsidP="00322E08">
      <w:pPr>
        <w:jc w:val="both"/>
        <w:rPr>
          <w:rFonts w:ascii="Arial" w:hAnsi="Arial" w:cs="Arial"/>
          <w:sz w:val="24"/>
          <w:szCs w:val="24"/>
          <w:lang w:val="mn-MN"/>
        </w:rPr>
      </w:pPr>
      <w:r w:rsidRPr="00454280">
        <w:rPr>
          <w:rFonts w:ascii="Arial" w:hAnsi="Arial" w:cs="Arial"/>
          <w:sz w:val="24"/>
          <w:szCs w:val="24"/>
          <w:lang w:val="mn-MN"/>
        </w:rPr>
        <w:tab/>
      </w:r>
      <w:r>
        <w:rPr>
          <w:rFonts w:ascii="Arial" w:hAnsi="Arial" w:cs="Arial"/>
          <w:sz w:val="24"/>
          <w:szCs w:val="24"/>
          <w:lang w:val="mn-MN"/>
        </w:rPr>
        <w:t>Боловсролын тухай хууль, Төрийн албаны тухай</w:t>
      </w:r>
      <w:r w:rsidRPr="00454280">
        <w:rPr>
          <w:rFonts w:ascii="Arial" w:hAnsi="Arial" w:cs="Arial"/>
          <w:sz w:val="24"/>
          <w:szCs w:val="24"/>
          <w:lang w:val="mn-MN"/>
        </w:rPr>
        <w:t xml:space="preserve"> хуультай нийцүүлэн практикт хэрэгжих, </w:t>
      </w:r>
      <w:r>
        <w:rPr>
          <w:rFonts w:ascii="Arial" w:hAnsi="Arial" w:cs="Arial"/>
          <w:sz w:val="24"/>
          <w:szCs w:val="24"/>
          <w:lang w:val="mn-MN"/>
        </w:rPr>
        <w:t>боловсролын салбарт хараат бус үйл ажиллагаа явуулах</w:t>
      </w:r>
      <w:r w:rsidRPr="00454280">
        <w:rPr>
          <w:rFonts w:ascii="Arial" w:hAnsi="Arial" w:cs="Arial"/>
          <w:sz w:val="24"/>
          <w:szCs w:val="24"/>
          <w:lang w:val="mn-MN"/>
        </w:rPr>
        <w:t xml:space="preserve"> нөхцөлийг бүрдүүлэхэд төрийн байгууллагуудын чиг үүргийн уялдаа холбоо тодорхой болно гэж үзэж байна.</w:t>
      </w:r>
    </w:p>
    <w:p w:rsidR="00322E08" w:rsidRPr="00807822" w:rsidRDefault="00322E08" w:rsidP="00322E08">
      <w:pPr>
        <w:ind w:firstLine="720"/>
        <w:jc w:val="both"/>
        <w:rPr>
          <w:rFonts w:ascii="Arial" w:hAnsi="Arial" w:cs="Arial"/>
          <w:sz w:val="24"/>
          <w:szCs w:val="24"/>
          <w:u w:val="single"/>
          <w:lang w:val="mn-MN"/>
        </w:rPr>
      </w:pPr>
      <w:r w:rsidRPr="00807822">
        <w:rPr>
          <w:rFonts w:ascii="Arial" w:hAnsi="Arial" w:cs="Arial"/>
          <w:sz w:val="24"/>
          <w:szCs w:val="24"/>
          <w:lang w:val="mn-MN"/>
        </w:rPr>
        <w:t>Зардал, үр өгөөжийн харьцаа:</w:t>
      </w:r>
      <w:r w:rsidRPr="00454280">
        <w:rPr>
          <w:rFonts w:ascii="Arial" w:hAnsi="Arial" w:cs="Arial"/>
          <w:sz w:val="24"/>
          <w:szCs w:val="24"/>
          <w:lang w:val="mn-MN"/>
        </w:rPr>
        <w:t xml:space="preserve"> </w:t>
      </w:r>
      <w:r>
        <w:rPr>
          <w:rFonts w:ascii="Arial" w:hAnsi="Arial" w:cs="Arial"/>
          <w:sz w:val="24"/>
          <w:szCs w:val="24"/>
          <w:lang w:val="mn-MN"/>
        </w:rPr>
        <w:t xml:space="preserve">Боловсролын </w:t>
      </w:r>
      <w:r w:rsidRPr="00454280">
        <w:rPr>
          <w:rFonts w:ascii="Arial" w:hAnsi="Arial" w:cs="Arial"/>
          <w:sz w:val="24"/>
          <w:szCs w:val="24"/>
          <w:lang w:val="mn-MN"/>
        </w:rPr>
        <w:t xml:space="preserve">тухай хуулийг </w:t>
      </w:r>
      <w:r>
        <w:rPr>
          <w:rFonts w:ascii="Arial" w:hAnsi="Arial" w:cs="Arial"/>
          <w:sz w:val="24"/>
          <w:szCs w:val="24"/>
          <w:lang w:val="mn-MN"/>
        </w:rPr>
        <w:t xml:space="preserve">нэмэлт, өөрчлөлтийг </w:t>
      </w:r>
      <w:r w:rsidR="00B32DCC">
        <w:rPr>
          <w:rFonts w:ascii="Arial" w:hAnsi="Arial" w:cs="Arial"/>
          <w:sz w:val="24"/>
          <w:szCs w:val="24"/>
          <w:lang w:val="mn-MN"/>
        </w:rPr>
        <w:t>батлуулс</w:t>
      </w:r>
      <w:r w:rsidRPr="00454280">
        <w:rPr>
          <w:rFonts w:ascii="Arial" w:hAnsi="Arial" w:cs="Arial"/>
          <w:sz w:val="24"/>
          <w:szCs w:val="24"/>
          <w:lang w:val="mn-MN"/>
        </w:rPr>
        <w:t xml:space="preserve">наар </w:t>
      </w:r>
      <w:r>
        <w:rPr>
          <w:rFonts w:ascii="Arial" w:hAnsi="Arial" w:cs="Arial"/>
          <w:sz w:val="24"/>
          <w:szCs w:val="24"/>
          <w:lang w:val="mn-MN"/>
        </w:rPr>
        <w:t xml:space="preserve">сум, дүүргийн Засаг даргын бүрэн эрх боловсролын </w:t>
      </w:r>
      <w:r w:rsidRPr="00454280">
        <w:rPr>
          <w:rFonts w:ascii="Arial" w:hAnsi="Arial" w:cs="Arial"/>
          <w:sz w:val="24"/>
          <w:szCs w:val="24"/>
          <w:lang w:val="mn-MN"/>
        </w:rPr>
        <w:t>асуудал эрхэлсэн төр</w:t>
      </w:r>
      <w:r>
        <w:rPr>
          <w:rFonts w:ascii="Arial" w:hAnsi="Arial" w:cs="Arial"/>
          <w:sz w:val="24"/>
          <w:szCs w:val="24"/>
          <w:lang w:val="mn-MN"/>
        </w:rPr>
        <w:t>ийн байгууллагын</w:t>
      </w:r>
      <w:r w:rsidRPr="00454280">
        <w:rPr>
          <w:rFonts w:ascii="Arial" w:hAnsi="Arial" w:cs="Arial"/>
          <w:sz w:val="24"/>
          <w:szCs w:val="24"/>
          <w:lang w:val="mn-MN"/>
        </w:rPr>
        <w:t xml:space="preserve"> </w:t>
      </w:r>
      <w:r>
        <w:rPr>
          <w:rFonts w:ascii="Arial" w:hAnsi="Arial" w:cs="Arial"/>
          <w:sz w:val="24"/>
          <w:szCs w:val="24"/>
          <w:lang w:val="mn-MN"/>
        </w:rPr>
        <w:t xml:space="preserve">бүрэн эрхэд шилжих </w:t>
      </w:r>
      <w:r w:rsidRPr="00454280">
        <w:rPr>
          <w:rFonts w:ascii="Arial" w:hAnsi="Arial" w:cs="Arial"/>
          <w:sz w:val="24"/>
          <w:szCs w:val="24"/>
          <w:lang w:val="mn-MN"/>
        </w:rPr>
        <w:t>тул бүтций</w:t>
      </w:r>
      <w:r>
        <w:rPr>
          <w:rFonts w:ascii="Arial" w:hAnsi="Arial" w:cs="Arial"/>
          <w:sz w:val="24"/>
          <w:szCs w:val="24"/>
          <w:lang w:val="mn-MN"/>
        </w:rPr>
        <w:t>н өөрчлөлтийн зардал шаардагдахгүй</w:t>
      </w:r>
      <w:r w:rsidRPr="00454280">
        <w:rPr>
          <w:rFonts w:ascii="Arial" w:hAnsi="Arial" w:cs="Arial"/>
          <w:sz w:val="24"/>
          <w:szCs w:val="24"/>
          <w:lang w:val="mn-MN"/>
        </w:rPr>
        <w:t xml:space="preserve">. </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Боловсролын тухай хуулийн нэмэлт өөрчлөлтийг</w:t>
      </w:r>
      <w:r w:rsidRPr="00454280">
        <w:rPr>
          <w:rFonts w:ascii="Arial" w:hAnsi="Arial" w:cs="Arial"/>
          <w:sz w:val="24"/>
          <w:szCs w:val="24"/>
          <w:lang w:val="mn-MN"/>
        </w:rPr>
        <w:t xml:space="preserve"> хэрэгжүүлснээр </w:t>
      </w:r>
      <w:r>
        <w:rPr>
          <w:rFonts w:ascii="Arial" w:hAnsi="Arial" w:cs="Arial"/>
          <w:sz w:val="24"/>
          <w:szCs w:val="24"/>
          <w:lang w:val="mn-MN"/>
        </w:rPr>
        <w:t>ерөнхий боловсролын сург</w:t>
      </w:r>
      <w:r w:rsidR="006A256B">
        <w:rPr>
          <w:rFonts w:ascii="Arial" w:hAnsi="Arial" w:cs="Arial"/>
          <w:sz w:val="24"/>
          <w:szCs w:val="24"/>
          <w:lang w:val="mn-MN"/>
        </w:rPr>
        <w:t>уулийн захирал, цэцэрлэгийн эрх</w:t>
      </w:r>
      <w:r>
        <w:rPr>
          <w:rFonts w:ascii="Arial" w:hAnsi="Arial" w:cs="Arial"/>
          <w:sz w:val="24"/>
          <w:szCs w:val="24"/>
          <w:lang w:val="mn-MN"/>
        </w:rPr>
        <w:t>лэгч</w:t>
      </w:r>
      <w:r w:rsidR="005A02DE">
        <w:rPr>
          <w:rFonts w:ascii="Arial" w:hAnsi="Arial" w:cs="Arial"/>
          <w:sz w:val="24"/>
          <w:szCs w:val="24"/>
          <w:lang w:val="mn-MN"/>
        </w:rPr>
        <w:t>ийн</w:t>
      </w:r>
      <w:r>
        <w:rPr>
          <w:rFonts w:ascii="Arial" w:hAnsi="Arial" w:cs="Arial"/>
          <w:sz w:val="24"/>
          <w:szCs w:val="24"/>
          <w:lang w:val="mn-MN"/>
        </w:rPr>
        <w:t xml:space="preserve"> сонгон шалгаруулалт өөрчлөлт орохгүй тул </w:t>
      </w:r>
      <w:r w:rsidRPr="00454280">
        <w:rPr>
          <w:rFonts w:ascii="Arial" w:hAnsi="Arial" w:cs="Arial"/>
          <w:sz w:val="24"/>
          <w:szCs w:val="24"/>
          <w:lang w:val="mn-MN"/>
        </w:rPr>
        <w:t>захиргааны ачаалал, зардал гарахгүй болно.</w:t>
      </w:r>
    </w:p>
    <w:p w:rsidR="00322E08" w:rsidRDefault="00322E08" w:rsidP="00322E08">
      <w:pPr>
        <w:rPr>
          <w:rFonts w:ascii="Arial" w:hAnsi="Arial" w:cs="Arial"/>
          <w:sz w:val="24"/>
          <w:szCs w:val="24"/>
          <w:lang w:val="mn-MN"/>
        </w:rPr>
      </w:pPr>
      <w:r>
        <w:rPr>
          <w:rFonts w:ascii="Arial" w:hAnsi="Arial" w:cs="Arial"/>
          <w:sz w:val="24"/>
          <w:szCs w:val="24"/>
          <w:lang w:val="mn-MN"/>
        </w:rPr>
        <w:t>3.3. Хамгийн үр дүнтэй хувилбарын тухай</w:t>
      </w:r>
    </w:p>
    <w:p w:rsidR="00322E08" w:rsidRDefault="00322E08" w:rsidP="00322E08">
      <w:pPr>
        <w:spacing w:line="276" w:lineRule="auto"/>
        <w:ind w:firstLine="720"/>
        <w:jc w:val="both"/>
        <w:rPr>
          <w:rFonts w:ascii="Arial" w:hAnsi="Arial" w:cs="Arial"/>
          <w:sz w:val="24"/>
          <w:szCs w:val="24"/>
          <w:lang w:val="mn-MN"/>
        </w:rPr>
      </w:pPr>
      <w:r w:rsidRPr="00807822">
        <w:rPr>
          <w:rFonts w:ascii="Arial" w:hAnsi="Arial" w:cs="Arial"/>
          <w:sz w:val="24"/>
          <w:szCs w:val="24"/>
          <w:lang w:val="mn-MN"/>
        </w:rPr>
        <w:t>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нэмэлт, өөрчлөлтийн төсөл боловсруулан хууль тогтоомжийн хоорондын уялдаа холбоо, хоорондын зөрчилдөөнийг арилгах зорилгоор хуульд нэмэлт, өөрчлөлт оруулах</w:t>
      </w:r>
      <w:r>
        <w:rPr>
          <w:rFonts w:ascii="Arial" w:hAnsi="Arial" w:cs="Arial"/>
          <w:sz w:val="24"/>
          <w:szCs w:val="24"/>
          <w:lang w:val="mn-MN"/>
        </w:rPr>
        <w:t xml:space="preserve"> замаар шийдвэрлэх боломжтой үзсэн. Учир нь Боловсролын тухай хуулийн зарим заалт нь Монгол Улсын Үндсэн хуультай агуулга зарчим, Төрийн албаны тухай хуультай зөрчилдсөн мөн нийгмийн хэрэгцээ шаардлагад тулгуурлаж буй учир хуульд нэмэлт, өөрчлөлт оруулах нь илүү үр өгөөжтэй нь харагдаж байна.</w:t>
      </w:r>
    </w:p>
    <w:p w:rsidR="00322E08" w:rsidRDefault="00322E08" w:rsidP="00322E08">
      <w:pPr>
        <w:jc w:val="center"/>
        <w:rPr>
          <w:rFonts w:ascii="Arial" w:hAnsi="Arial" w:cs="Arial"/>
          <w:b/>
          <w:sz w:val="24"/>
          <w:szCs w:val="24"/>
          <w:lang w:val="mn-MN"/>
        </w:rPr>
      </w:pPr>
      <w:r w:rsidRPr="00BE7002">
        <w:rPr>
          <w:rFonts w:ascii="Arial" w:hAnsi="Arial" w:cs="Arial"/>
          <w:b/>
          <w:sz w:val="24"/>
          <w:szCs w:val="24"/>
          <w:lang w:val="mn-MN"/>
        </w:rPr>
        <w:t>ДӨРӨВ. Зохицуулалтын хувилбарын үр нөлөөний талаар</w:t>
      </w:r>
    </w:p>
    <w:p w:rsidR="00322E08" w:rsidRPr="00794F87" w:rsidRDefault="00322E08" w:rsidP="00322E08">
      <w:pPr>
        <w:ind w:firstLine="720"/>
        <w:jc w:val="both"/>
        <w:rPr>
          <w:rFonts w:ascii="Arial" w:hAnsi="Arial" w:cs="Arial"/>
          <w:bCs/>
          <w:sz w:val="24"/>
          <w:szCs w:val="24"/>
          <w:lang w:val="mn-MN"/>
        </w:rPr>
      </w:pPr>
      <w:r>
        <w:rPr>
          <w:rFonts w:ascii="Arial" w:hAnsi="Arial" w:cs="Arial"/>
          <w:bCs/>
          <w:sz w:val="24"/>
          <w:szCs w:val="24"/>
          <w:lang w:val="mn-MN"/>
        </w:rPr>
        <w:lastRenderedPageBreak/>
        <w:t>Аргачлалын 5.5</w:t>
      </w:r>
      <w:r w:rsidRPr="00794F87">
        <w:rPr>
          <w:rFonts w:ascii="Arial" w:hAnsi="Arial" w:cs="Arial"/>
          <w:bCs/>
          <w:sz w:val="24"/>
          <w:szCs w:val="24"/>
          <w:lang w:val="mn-MN"/>
        </w:rPr>
        <w:t>-т заасны дагуу хуулийн 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rsidR="00322E08" w:rsidRDefault="00322E08" w:rsidP="00322E08">
      <w:pPr>
        <w:rPr>
          <w:rFonts w:ascii="Arial" w:hAnsi="Arial" w:cs="Arial"/>
          <w:sz w:val="24"/>
          <w:szCs w:val="24"/>
          <w:lang w:val="mn-MN"/>
        </w:rPr>
      </w:pPr>
      <w:r>
        <w:rPr>
          <w:rFonts w:ascii="Arial" w:hAnsi="Arial" w:cs="Arial"/>
          <w:sz w:val="24"/>
          <w:szCs w:val="24"/>
          <w:lang w:val="mn-MN"/>
        </w:rPr>
        <w:t>4.1. Хүний эрх, нийгэм, эдийн засаг, байгаль орчинд үзүүлэх үр нөлөө</w:t>
      </w:r>
    </w:p>
    <w:p w:rsidR="00322E08" w:rsidRDefault="00322E08" w:rsidP="00322E08">
      <w:pPr>
        <w:rPr>
          <w:rFonts w:ascii="Arial" w:hAnsi="Arial" w:cs="Arial"/>
          <w:sz w:val="24"/>
          <w:szCs w:val="24"/>
          <w:lang w:val="mn-MN"/>
        </w:rPr>
      </w:pPr>
      <w:r>
        <w:rPr>
          <w:rFonts w:ascii="Arial" w:hAnsi="Arial" w:cs="Arial"/>
          <w:sz w:val="24"/>
          <w:szCs w:val="24"/>
          <w:lang w:val="mn-MN"/>
        </w:rPr>
        <w:tab/>
        <w:t>4.1.1. Хүний эрхэд үзүүлэх үр нөлөө</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Монгол улсын Үндсэн</w:t>
      </w:r>
      <w:r w:rsidRPr="00794F87">
        <w:rPr>
          <w:rFonts w:ascii="Arial" w:hAnsi="Arial" w:cs="Arial"/>
          <w:sz w:val="24"/>
          <w:szCs w:val="24"/>
          <w:lang w:val="mn-MN"/>
        </w:rPr>
        <w:t>”, Арван зургадугаар зүйлийн 4-т “</w:t>
      </w:r>
      <w:proofErr w:type="spellStart"/>
      <w:r w:rsidRPr="00794F87">
        <w:rPr>
          <w:rFonts w:ascii="Arial" w:hAnsi="Arial" w:cs="Arial"/>
          <w:sz w:val="24"/>
          <w:szCs w:val="24"/>
        </w:rPr>
        <w:t>ажил</w:t>
      </w:r>
      <w:proofErr w:type="spellEnd"/>
      <w:r w:rsidRPr="00794F87">
        <w:rPr>
          <w:rFonts w:ascii="Arial" w:hAnsi="Arial" w:cs="Arial"/>
          <w:sz w:val="24"/>
          <w:szCs w:val="24"/>
        </w:rPr>
        <w:t xml:space="preserve"> </w:t>
      </w:r>
      <w:proofErr w:type="spellStart"/>
      <w:r w:rsidRPr="00794F87">
        <w:rPr>
          <w:rFonts w:ascii="Arial" w:hAnsi="Arial" w:cs="Arial"/>
          <w:sz w:val="24"/>
          <w:szCs w:val="24"/>
        </w:rPr>
        <w:t>мэргэжлээ</w:t>
      </w:r>
      <w:proofErr w:type="spellEnd"/>
      <w:r w:rsidRPr="00794F87">
        <w:rPr>
          <w:rFonts w:ascii="Arial" w:hAnsi="Arial" w:cs="Arial"/>
          <w:sz w:val="24"/>
          <w:szCs w:val="24"/>
        </w:rPr>
        <w:t xml:space="preserve"> </w:t>
      </w:r>
      <w:proofErr w:type="spellStart"/>
      <w:r w:rsidRPr="00794F87">
        <w:rPr>
          <w:rFonts w:ascii="Arial" w:hAnsi="Arial" w:cs="Arial"/>
          <w:sz w:val="24"/>
          <w:szCs w:val="24"/>
        </w:rPr>
        <w:t>чөлөөтэй</w:t>
      </w:r>
      <w:proofErr w:type="spellEnd"/>
      <w:r w:rsidRPr="00794F87">
        <w:rPr>
          <w:rFonts w:ascii="Arial" w:hAnsi="Arial" w:cs="Arial"/>
          <w:sz w:val="24"/>
          <w:szCs w:val="24"/>
        </w:rPr>
        <w:t xml:space="preserve"> </w:t>
      </w:r>
      <w:proofErr w:type="spellStart"/>
      <w:r w:rsidRPr="00794F87">
        <w:rPr>
          <w:rFonts w:ascii="Arial" w:hAnsi="Arial" w:cs="Arial"/>
          <w:sz w:val="24"/>
          <w:szCs w:val="24"/>
        </w:rPr>
        <w:t>сонгох</w:t>
      </w:r>
      <w:proofErr w:type="spellEnd"/>
      <w:r w:rsidRPr="00794F87">
        <w:rPr>
          <w:rFonts w:ascii="Arial" w:hAnsi="Arial" w:cs="Arial"/>
          <w:sz w:val="24"/>
          <w:szCs w:val="24"/>
        </w:rPr>
        <w:t xml:space="preserve">, </w:t>
      </w:r>
      <w:proofErr w:type="spellStart"/>
      <w:r w:rsidRPr="00794F87">
        <w:rPr>
          <w:rFonts w:ascii="Arial" w:hAnsi="Arial" w:cs="Arial"/>
          <w:sz w:val="24"/>
          <w:szCs w:val="24"/>
        </w:rPr>
        <w:t>хөдөлмөрийн</w:t>
      </w:r>
      <w:proofErr w:type="spellEnd"/>
      <w:r w:rsidRPr="00794F87">
        <w:rPr>
          <w:rFonts w:ascii="Arial" w:hAnsi="Arial" w:cs="Arial"/>
          <w:sz w:val="24"/>
          <w:szCs w:val="24"/>
        </w:rPr>
        <w:t xml:space="preserve"> </w:t>
      </w:r>
      <w:proofErr w:type="spellStart"/>
      <w:r w:rsidRPr="00794F87">
        <w:rPr>
          <w:rFonts w:ascii="Arial" w:hAnsi="Arial" w:cs="Arial"/>
          <w:sz w:val="24"/>
          <w:szCs w:val="24"/>
        </w:rPr>
        <w:t>аятай</w:t>
      </w:r>
      <w:proofErr w:type="spellEnd"/>
      <w:r w:rsidRPr="00794F87">
        <w:rPr>
          <w:rFonts w:ascii="Arial" w:hAnsi="Arial" w:cs="Arial"/>
          <w:sz w:val="24"/>
          <w:szCs w:val="24"/>
        </w:rPr>
        <w:t xml:space="preserve"> </w:t>
      </w:r>
      <w:proofErr w:type="spellStart"/>
      <w:r w:rsidRPr="00794F87">
        <w:rPr>
          <w:rFonts w:ascii="Arial" w:hAnsi="Arial" w:cs="Arial"/>
          <w:sz w:val="24"/>
          <w:szCs w:val="24"/>
        </w:rPr>
        <w:t>нөхцөлөөр</w:t>
      </w:r>
      <w:proofErr w:type="spellEnd"/>
      <w:r w:rsidRPr="00794F87">
        <w:rPr>
          <w:rFonts w:ascii="Arial" w:hAnsi="Arial" w:cs="Arial"/>
          <w:sz w:val="24"/>
          <w:szCs w:val="24"/>
        </w:rPr>
        <w:t xml:space="preserve"> </w:t>
      </w:r>
      <w:proofErr w:type="spellStart"/>
      <w:r w:rsidRPr="00794F87">
        <w:rPr>
          <w:rFonts w:ascii="Arial" w:hAnsi="Arial" w:cs="Arial"/>
          <w:sz w:val="24"/>
          <w:szCs w:val="24"/>
        </w:rPr>
        <w:t>хангуулах</w:t>
      </w:r>
      <w:proofErr w:type="spellEnd"/>
      <w:r w:rsidRPr="00794F87">
        <w:rPr>
          <w:rFonts w:ascii="Arial" w:hAnsi="Arial" w:cs="Arial"/>
          <w:sz w:val="24"/>
          <w:szCs w:val="24"/>
        </w:rPr>
        <w:t xml:space="preserve">, </w:t>
      </w:r>
      <w:proofErr w:type="spellStart"/>
      <w:r w:rsidRPr="00794F87">
        <w:rPr>
          <w:rFonts w:ascii="Arial" w:hAnsi="Arial" w:cs="Arial"/>
          <w:sz w:val="24"/>
          <w:szCs w:val="24"/>
        </w:rPr>
        <w:t>цалин</w:t>
      </w:r>
      <w:proofErr w:type="spellEnd"/>
      <w:r w:rsidRPr="00794F87">
        <w:rPr>
          <w:rFonts w:ascii="Arial" w:hAnsi="Arial" w:cs="Arial"/>
          <w:sz w:val="24"/>
          <w:szCs w:val="24"/>
        </w:rPr>
        <w:t xml:space="preserve"> </w:t>
      </w:r>
      <w:proofErr w:type="spellStart"/>
      <w:r w:rsidRPr="00794F87">
        <w:rPr>
          <w:rFonts w:ascii="Arial" w:hAnsi="Arial" w:cs="Arial"/>
          <w:sz w:val="24"/>
          <w:szCs w:val="24"/>
        </w:rPr>
        <w:t>хөлс</w:t>
      </w:r>
      <w:proofErr w:type="spellEnd"/>
      <w:r w:rsidRPr="00794F87">
        <w:rPr>
          <w:rFonts w:ascii="Arial" w:hAnsi="Arial" w:cs="Arial"/>
          <w:sz w:val="24"/>
          <w:szCs w:val="24"/>
        </w:rPr>
        <w:t xml:space="preserve"> </w:t>
      </w:r>
      <w:proofErr w:type="spellStart"/>
      <w:r w:rsidRPr="00794F87">
        <w:rPr>
          <w:rFonts w:ascii="Arial" w:hAnsi="Arial" w:cs="Arial"/>
          <w:sz w:val="24"/>
          <w:szCs w:val="24"/>
        </w:rPr>
        <w:t>авах</w:t>
      </w:r>
      <w:proofErr w:type="spellEnd"/>
      <w:r w:rsidRPr="00794F87">
        <w:rPr>
          <w:rFonts w:ascii="Arial" w:hAnsi="Arial" w:cs="Arial"/>
          <w:sz w:val="24"/>
          <w:szCs w:val="24"/>
        </w:rPr>
        <w:t xml:space="preserve">, </w:t>
      </w:r>
      <w:proofErr w:type="spellStart"/>
      <w:r w:rsidRPr="00794F87">
        <w:rPr>
          <w:rFonts w:ascii="Arial" w:hAnsi="Arial" w:cs="Arial"/>
          <w:sz w:val="24"/>
          <w:szCs w:val="24"/>
        </w:rPr>
        <w:t>амрах</w:t>
      </w:r>
      <w:proofErr w:type="spellEnd"/>
      <w:r w:rsidRPr="00794F87">
        <w:rPr>
          <w:rFonts w:ascii="Arial" w:hAnsi="Arial" w:cs="Arial"/>
          <w:sz w:val="24"/>
          <w:szCs w:val="24"/>
        </w:rPr>
        <w:t xml:space="preserve">, </w:t>
      </w:r>
      <w:proofErr w:type="spellStart"/>
      <w:r w:rsidRPr="00794F87">
        <w:rPr>
          <w:rFonts w:ascii="Arial" w:hAnsi="Arial" w:cs="Arial"/>
          <w:sz w:val="24"/>
          <w:szCs w:val="24"/>
        </w:rPr>
        <w:t>хувийн</w:t>
      </w:r>
      <w:proofErr w:type="spellEnd"/>
      <w:r w:rsidRPr="00794F87">
        <w:rPr>
          <w:rFonts w:ascii="Arial" w:hAnsi="Arial" w:cs="Arial"/>
          <w:sz w:val="24"/>
          <w:szCs w:val="24"/>
        </w:rPr>
        <w:t xml:space="preserve"> </w:t>
      </w:r>
      <w:proofErr w:type="spellStart"/>
      <w:r w:rsidRPr="00794F87">
        <w:rPr>
          <w:rFonts w:ascii="Arial" w:hAnsi="Arial" w:cs="Arial"/>
          <w:sz w:val="24"/>
          <w:szCs w:val="24"/>
        </w:rPr>
        <w:t>аж</w:t>
      </w:r>
      <w:proofErr w:type="spellEnd"/>
      <w:r w:rsidRPr="00794F87">
        <w:rPr>
          <w:rFonts w:ascii="Arial" w:hAnsi="Arial" w:cs="Arial"/>
          <w:sz w:val="24"/>
          <w:szCs w:val="24"/>
        </w:rPr>
        <w:t xml:space="preserve"> </w:t>
      </w:r>
      <w:proofErr w:type="spellStart"/>
      <w:r w:rsidRPr="00794F87">
        <w:rPr>
          <w:rFonts w:ascii="Arial" w:hAnsi="Arial" w:cs="Arial"/>
          <w:sz w:val="24"/>
          <w:szCs w:val="24"/>
        </w:rPr>
        <w:t>ахуй</w:t>
      </w:r>
      <w:proofErr w:type="spellEnd"/>
      <w:r w:rsidRPr="00794F87">
        <w:rPr>
          <w:rFonts w:ascii="Arial" w:hAnsi="Arial" w:cs="Arial"/>
          <w:sz w:val="24"/>
          <w:szCs w:val="24"/>
        </w:rPr>
        <w:t xml:space="preserve"> </w:t>
      </w:r>
      <w:proofErr w:type="spellStart"/>
      <w:r w:rsidRPr="00794F87">
        <w:rPr>
          <w:rFonts w:ascii="Arial" w:hAnsi="Arial" w:cs="Arial"/>
          <w:sz w:val="24"/>
          <w:szCs w:val="24"/>
        </w:rPr>
        <w:t>эрхлэх</w:t>
      </w:r>
      <w:proofErr w:type="spellEnd"/>
      <w:r w:rsidRPr="00794F87">
        <w:rPr>
          <w:rFonts w:ascii="Arial" w:hAnsi="Arial" w:cs="Arial"/>
          <w:sz w:val="24"/>
          <w:szCs w:val="24"/>
        </w:rPr>
        <w:t xml:space="preserve"> </w:t>
      </w:r>
      <w:proofErr w:type="spellStart"/>
      <w:r w:rsidRPr="00794F87">
        <w:rPr>
          <w:rFonts w:ascii="Arial" w:hAnsi="Arial" w:cs="Arial"/>
          <w:sz w:val="24"/>
          <w:szCs w:val="24"/>
        </w:rPr>
        <w:t>эрхтэй</w:t>
      </w:r>
      <w:proofErr w:type="spellEnd"/>
      <w:r w:rsidRPr="00794F87">
        <w:rPr>
          <w:rFonts w:ascii="Arial" w:hAnsi="Arial" w:cs="Arial"/>
          <w:sz w:val="24"/>
          <w:szCs w:val="24"/>
        </w:rPr>
        <w:t xml:space="preserve">. </w:t>
      </w:r>
      <w:proofErr w:type="spellStart"/>
      <w:r w:rsidRPr="00794F87">
        <w:rPr>
          <w:rFonts w:ascii="Arial" w:hAnsi="Arial" w:cs="Arial"/>
          <w:sz w:val="24"/>
          <w:szCs w:val="24"/>
        </w:rPr>
        <w:t>Хэнийг</w:t>
      </w:r>
      <w:proofErr w:type="spellEnd"/>
      <w:r w:rsidRPr="00794F87">
        <w:rPr>
          <w:rFonts w:ascii="Arial" w:hAnsi="Arial" w:cs="Arial"/>
          <w:sz w:val="24"/>
          <w:szCs w:val="24"/>
        </w:rPr>
        <w:t xml:space="preserve"> ч </w:t>
      </w:r>
      <w:proofErr w:type="spellStart"/>
      <w:r w:rsidRPr="00794F87">
        <w:rPr>
          <w:rFonts w:ascii="Arial" w:hAnsi="Arial" w:cs="Arial"/>
          <w:sz w:val="24"/>
          <w:szCs w:val="24"/>
        </w:rPr>
        <w:t>хууль</w:t>
      </w:r>
      <w:proofErr w:type="spellEnd"/>
      <w:r w:rsidRPr="00794F87">
        <w:rPr>
          <w:rFonts w:ascii="Arial" w:hAnsi="Arial" w:cs="Arial"/>
          <w:sz w:val="24"/>
          <w:szCs w:val="24"/>
        </w:rPr>
        <w:t xml:space="preserve"> </w:t>
      </w:r>
      <w:proofErr w:type="spellStart"/>
      <w:r w:rsidRPr="00794F87">
        <w:rPr>
          <w:rFonts w:ascii="Arial" w:hAnsi="Arial" w:cs="Arial"/>
          <w:sz w:val="24"/>
          <w:szCs w:val="24"/>
        </w:rPr>
        <w:t>бусаар</w:t>
      </w:r>
      <w:proofErr w:type="spellEnd"/>
      <w:r w:rsidRPr="00794F87">
        <w:rPr>
          <w:rFonts w:ascii="Arial" w:hAnsi="Arial" w:cs="Arial"/>
          <w:sz w:val="24"/>
          <w:szCs w:val="24"/>
        </w:rPr>
        <w:t xml:space="preserve"> </w:t>
      </w:r>
      <w:proofErr w:type="spellStart"/>
      <w:r w:rsidRPr="00794F87">
        <w:rPr>
          <w:rFonts w:ascii="Arial" w:hAnsi="Arial" w:cs="Arial"/>
          <w:sz w:val="24"/>
          <w:szCs w:val="24"/>
        </w:rPr>
        <w:t>албадан</w:t>
      </w:r>
      <w:proofErr w:type="spellEnd"/>
      <w:r w:rsidRPr="00794F87">
        <w:rPr>
          <w:rFonts w:ascii="Arial" w:hAnsi="Arial" w:cs="Arial"/>
          <w:sz w:val="24"/>
          <w:szCs w:val="24"/>
        </w:rPr>
        <w:t xml:space="preserve"> </w:t>
      </w:r>
      <w:proofErr w:type="spellStart"/>
      <w:r w:rsidRPr="00794F87">
        <w:rPr>
          <w:rFonts w:ascii="Arial" w:hAnsi="Arial" w:cs="Arial"/>
          <w:sz w:val="24"/>
          <w:szCs w:val="24"/>
        </w:rPr>
        <w:t>хөдөлмөрлүүлж</w:t>
      </w:r>
      <w:proofErr w:type="spellEnd"/>
      <w:r w:rsidRPr="00794F87">
        <w:rPr>
          <w:rFonts w:ascii="Arial" w:hAnsi="Arial" w:cs="Arial"/>
          <w:sz w:val="24"/>
          <w:szCs w:val="24"/>
        </w:rPr>
        <w:t xml:space="preserve"> </w:t>
      </w:r>
      <w:proofErr w:type="spellStart"/>
      <w:r w:rsidRPr="00794F87">
        <w:rPr>
          <w:rFonts w:ascii="Arial" w:hAnsi="Arial" w:cs="Arial"/>
          <w:sz w:val="24"/>
          <w:szCs w:val="24"/>
        </w:rPr>
        <w:t>болохгүй</w:t>
      </w:r>
      <w:proofErr w:type="spellEnd"/>
      <w:r w:rsidRPr="00794F87">
        <w:rPr>
          <w:rFonts w:ascii="Arial" w:hAnsi="Arial" w:cs="Arial"/>
          <w:sz w:val="24"/>
          <w:szCs w:val="24"/>
          <w:lang w:val="mn-MN"/>
        </w:rPr>
        <w:t>”</w:t>
      </w:r>
      <w:r>
        <w:rPr>
          <w:rFonts w:ascii="Arial" w:hAnsi="Arial" w:cs="Arial"/>
          <w:sz w:val="24"/>
          <w:szCs w:val="24"/>
          <w:lang w:val="mn-MN"/>
        </w:rPr>
        <w:t xml:space="preserve"> дагуу уялдуулан боловсруулав.</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Тухайлбал хуулийн нэмэлт, өөрчлөлтийн агуулгад төрийн албаны сонгон шалгаруултад тэнцсэн хүнийг өөр захиргааны байгууллага томилох эсэх асуудалд шийдвэр гаргаж буй нь тухайн этгээдийн эрхийг хөндөж буй хэрэг юм.</w:t>
      </w:r>
    </w:p>
    <w:p w:rsidR="00322E08" w:rsidRPr="00794F87" w:rsidRDefault="00322E08" w:rsidP="00322E08">
      <w:pPr>
        <w:ind w:firstLine="720"/>
        <w:jc w:val="both"/>
        <w:rPr>
          <w:rFonts w:ascii="Arial" w:hAnsi="Arial" w:cs="Arial"/>
          <w:bCs/>
          <w:sz w:val="24"/>
          <w:szCs w:val="24"/>
          <w:lang w:val="mn-MN"/>
        </w:rPr>
      </w:pPr>
      <w:r w:rsidRPr="00794F87">
        <w:rPr>
          <w:rFonts w:ascii="Arial" w:hAnsi="Arial" w:cs="Arial"/>
          <w:sz w:val="24"/>
          <w:szCs w:val="24"/>
          <w:lang w:val="mn-MN"/>
        </w:rPr>
        <w:t xml:space="preserve">Хуулийн төсөл боловсруулах хувилбар нь хүний эрхийн суурь зарчмуудад нийцэж байгаа нь </w:t>
      </w:r>
      <w:r w:rsidRPr="00794F87">
        <w:rPr>
          <w:rFonts w:ascii="Arial" w:hAnsi="Arial" w:cs="Arial"/>
          <w:bCs/>
          <w:sz w:val="24"/>
          <w:szCs w:val="24"/>
          <w:lang w:val="mn-MN"/>
        </w:rPr>
        <w:t>Аргачлалын 6.2-т заасан хүний эрхэд үзүүлэх үр нөлөөний суурь асуултын хариулт</w:t>
      </w:r>
      <w:r w:rsidR="005A02DE">
        <w:rPr>
          <w:rFonts w:ascii="Arial" w:hAnsi="Arial" w:cs="Arial"/>
          <w:bCs/>
          <w:sz w:val="24"/>
          <w:szCs w:val="24"/>
          <w:lang w:val="mn-MN"/>
        </w:rPr>
        <w:t xml:space="preserve"> </w:t>
      </w:r>
      <w:r w:rsidRPr="00794F87">
        <w:rPr>
          <w:rFonts w:ascii="Arial" w:hAnsi="Arial" w:cs="Arial"/>
          <w:bCs/>
          <w:sz w:val="24"/>
          <w:szCs w:val="24"/>
          <w:lang w:val="mn-MN"/>
        </w:rPr>
        <w:t xml:space="preserve">/Хавсралт хүснэгт 1/-аас харагдаж байна.   </w:t>
      </w:r>
    </w:p>
    <w:p w:rsidR="00322E08" w:rsidRDefault="00322E08" w:rsidP="00322E08">
      <w:pPr>
        <w:rPr>
          <w:rFonts w:ascii="Arial" w:hAnsi="Arial" w:cs="Arial"/>
          <w:sz w:val="24"/>
          <w:szCs w:val="24"/>
          <w:lang w:val="mn-MN"/>
        </w:rPr>
      </w:pPr>
      <w:r>
        <w:rPr>
          <w:rFonts w:ascii="Arial" w:hAnsi="Arial" w:cs="Arial"/>
          <w:sz w:val="24"/>
          <w:szCs w:val="24"/>
          <w:lang w:val="mn-MN"/>
        </w:rPr>
        <w:tab/>
        <w:t>4.1.2. Эдийн засагт үзүүлэх үр нөлөө</w:t>
      </w:r>
    </w:p>
    <w:p w:rsidR="00322E08" w:rsidRPr="00794F87" w:rsidRDefault="00322E08" w:rsidP="00322E08">
      <w:pPr>
        <w:ind w:firstLine="720"/>
        <w:jc w:val="both"/>
        <w:rPr>
          <w:rFonts w:ascii="Arial" w:hAnsi="Arial" w:cs="Arial"/>
          <w:bCs/>
          <w:sz w:val="24"/>
          <w:szCs w:val="24"/>
          <w:lang w:val="mn-MN"/>
        </w:rPr>
      </w:pPr>
      <w:r>
        <w:rPr>
          <w:rFonts w:ascii="Arial" w:hAnsi="Arial" w:cs="Arial"/>
          <w:bCs/>
          <w:sz w:val="24"/>
          <w:szCs w:val="24"/>
          <w:lang w:val="mn-MN"/>
        </w:rPr>
        <w:t xml:space="preserve">Улсын төсөвт өөрчлөлт орохгүй бөгөөд бусад захиргааны байгууллага хуулийн этгээдэд ачаалал үүсгэхгүй нь </w:t>
      </w:r>
      <w:r w:rsidRPr="00794F87">
        <w:rPr>
          <w:rFonts w:ascii="Arial" w:hAnsi="Arial" w:cs="Arial"/>
          <w:bCs/>
          <w:sz w:val="24"/>
          <w:szCs w:val="24"/>
          <w:lang w:val="mn-MN"/>
        </w:rPr>
        <w:t>Аргачлалын 6.2-т заасан эдийн засагт үзүүлэх үр нөлөөний суурь асуултын хариулт</w:t>
      </w:r>
      <w:r>
        <w:rPr>
          <w:rFonts w:ascii="Arial" w:hAnsi="Arial" w:cs="Arial"/>
          <w:bCs/>
          <w:sz w:val="24"/>
          <w:szCs w:val="24"/>
          <w:lang w:val="mn-MN"/>
        </w:rPr>
        <w:t xml:space="preserve"> </w:t>
      </w:r>
      <w:r w:rsidRPr="00794F87">
        <w:rPr>
          <w:rFonts w:ascii="Arial" w:hAnsi="Arial" w:cs="Arial"/>
          <w:bCs/>
          <w:sz w:val="24"/>
          <w:szCs w:val="24"/>
          <w:lang w:val="mn-MN"/>
        </w:rPr>
        <w:t xml:space="preserve">/Хавсралт хүснэгт 2/-оос харагдаж байна.   </w:t>
      </w:r>
    </w:p>
    <w:p w:rsidR="00322E08" w:rsidRDefault="00322E08" w:rsidP="00322E08">
      <w:pPr>
        <w:rPr>
          <w:rFonts w:ascii="Arial" w:hAnsi="Arial" w:cs="Arial"/>
          <w:sz w:val="24"/>
          <w:szCs w:val="24"/>
          <w:lang w:val="mn-MN"/>
        </w:rPr>
      </w:pPr>
      <w:r>
        <w:rPr>
          <w:rFonts w:ascii="Arial" w:hAnsi="Arial" w:cs="Arial"/>
          <w:sz w:val="24"/>
          <w:szCs w:val="24"/>
          <w:lang w:val="mn-MN"/>
        </w:rPr>
        <w:tab/>
        <w:t>4.1.3. Нийгэмд үзүүлэх үр нөлөө</w:t>
      </w:r>
    </w:p>
    <w:p w:rsidR="00322E08" w:rsidRDefault="00322E08" w:rsidP="00322E08">
      <w:pPr>
        <w:ind w:firstLine="720"/>
        <w:jc w:val="both"/>
        <w:rPr>
          <w:rFonts w:ascii="Arial" w:hAnsi="Arial" w:cs="Arial"/>
          <w:sz w:val="24"/>
          <w:szCs w:val="24"/>
          <w:lang w:val="mn-MN"/>
        </w:rPr>
      </w:pPr>
      <w:r w:rsidRPr="00794F87">
        <w:rPr>
          <w:rFonts w:ascii="Arial" w:hAnsi="Arial" w:cs="Arial"/>
          <w:sz w:val="24"/>
          <w:szCs w:val="24"/>
          <w:lang w:val="mn-MN"/>
        </w:rPr>
        <w:t>Хуулийн төсөл боловсруулах хувилба</w:t>
      </w:r>
      <w:r w:rsidRPr="00794F87">
        <w:rPr>
          <w:rFonts w:ascii="Arial" w:hAnsi="Arial" w:cs="Arial"/>
          <w:bCs/>
          <w:sz w:val="24"/>
          <w:szCs w:val="24"/>
          <w:lang w:val="mn-MN"/>
        </w:rPr>
        <w:t>рын хувьд Аргачлалын 6.2-т заасан нийгэмд үзүүлэх үр нөлөөний суурь асуултын хариулт</w:t>
      </w:r>
      <w:r>
        <w:rPr>
          <w:rFonts w:ascii="Arial" w:hAnsi="Arial" w:cs="Arial"/>
          <w:bCs/>
          <w:sz w:val="24"/>
          <w:szCs w:val="24"/>
          <w:lang w:val="mn-MN"/>
        </w:rPr>
        <w:t xml:space="preserve"> </w:t>
      </w:r>
      <w:r w:rsidRPr="00794F87">
        <w:rPr>
          <w:rFonts w:ascii="Arial" w:hAnsi="Arial" w:cs="Arial"/>
          <w:bCs/>
          <w:sz w:val="24"/>
          <w:szCs w:val="24"/>
          <w:lang w:val="mn-MN"/>
        </w:rPr>
        <w:t xml:space="preserve">/Хавсралт хүснэгт 3/-аас харахад нийгэмд үзүүлэх ямар нэг сөрөг үр нөлөө байхгүй ба төрийн үйлчилгээний чанар, хүртээмжид эерэгээр нөлөөлөхөөр байна. </w:t>
      </w:r>
    </w:p>
    <w:p w:rsidR="00322E08" w:rsidRDefault="00322E08" w:rsidP="00322E08">
      <w:pPr>
        <w:rPr>
          <w:rFonts w:ascii="Arial" w:hAnsi="Arial" w:cs="Arial"/>
          <w:sz w:val="24"/>
          <w:szCs w:val="24"/>
          <w:lang w:val="mn-MN"/>
        </w:rPr>
      </w:pPr>
      <w:r>
        <w:rPr>
          <w:rFonts w:ascii="Arial" w:hAnsi="Arial" w:cs="Arial"/>
          <w:sz w:val="24"/>
          <w:szCs w:val="24"/>
          <w:lang w:val="mn-MN"/>
        </w:rPr>
        <w:tab/>
        <w:t>4.1.4. Байгаль орчинд үзүүлэх нөлөө</w:t>
      </w:r>
    </w:p>
    <w:p w:rsidR="00322E08" w:rsidRDefault="00322E08" w:rsidP="005A02DE">
      <w:pPr>
        <w:jc w:val="both"/>
        <w:rPr>
          <w:rFonts w:ascii="Arial" w:hAnsi="Arial" w:cs="Arial"/>
          <w:sz w:val="24"/>
          <w:szCs w:val="24"/>
          <w:lang w:val="mn-MN"/>
        </w:rPr>
      </w:pPr>
      <w:r>
        <w:rPr>
          <w:rFonts w:ascii="Arial" w:hAnsi="Arial" w:cs="Arial"/>
          <w:sz w:val="24"/>
          <w:szCs w:val="24"/>
          <w:lang w:val="mn-MN"/>
        </w:rPr>
        <w:tab/>
      </w:r>
      <w:r w:rsidRPr="00794F87">
        <w:rPr>
          <w:rFonts w:ascii="Arial" w:hAnsi="Arial" w:cs="Arial"/>
          <w:bCs/>
          <w:sz w:val="24"/>
          <w:szCs w:val="24"/>
          <w:lang w:val="mn-MN"/>
        </w:rPr>
        <w:t>Аргачлалын 6.2-т заасан байгаль орчинд үзүүлэх үр нөлөөний суурь асуултын хариулт</w:t>
      </w:r>
      <w:r>
        <w:rPr>
          <w:rFonts w:ascii="Arial" w:hAnsi="Arial" w:cs="Arial"/>
          <w:bCs/>
          <w:sz w:val="24"/>
          <w:szCs w:val="24"/>
          <w:lang w:val="mn-MN"/>
        </w:rPr>
        <w:t xml:space="preserve"> /Хавсралт-4</w:t>
      </w:r>
      <w:r w:rsidRPr="00794F87">
        <w:rPr>
          <w:rFonts w:ascii="Arial" w:hAnsi="Arial" w:cs="Arial"/>
          <w:bCs/>
          <w:sz w:val="24"/>
          <w:szCs w:val="24"/>
          <w:lang w:val="mn-MN"/>
        </w:rPr>
        <w:t>/-аас харахад</w:t>
      </w:r>
      <w:r w:rsidRPr="00794F87">
        <w:rPr>
          <w:rFonts w:ascii="Arial" w:hAnsi="Arial" w:cs="Arial"/>
          <w:sz w:val="24"/>
          <w:szCs w:val="24"/>
          <w:lang w:val="mn-MN"/>
        </w:rPr>
        <w:t xml:space="preserve"> хуулийн төсөл боловсруулах хувилбар нь байгаль орчинд ямар нэгэн шууд болон шууд бус</w:t>
      </w:r>
      <w:r w:rsidR="005A02DE">
        <w:rPr>
          <w:rFonts w:ascii="Arial" w:hAnsi="Arial" w:cs="Arial"/>
          <w:sz w:val="24"/>
          <w:szCs w:val="24"/>
          <w:lang w:val="mn-MN"/>
        </w:rPr>
        <w:t xml:space="preserve"> сөрөг нөлөө үзүүлэхгүй байна. </w:t>
      </w:r>
    </w:p>
    <w:p w:rsidR="00322E08" w:rsidRDefault="00322E08" w:rsidP="005A02DE">
      <w:pPr>
        <w:ind w:firstLine="720"/>
        <w:rPr>
          <w:rFonts w:ascii="Arial" w:hAnsi="Arial" w:cs="Arial"/>
          <w:sz w:val="24"/>
          <w:szCs w:val="24"/>
          <w:lang w:val="mn-MN"/>
        </w:rPr>
      </w:pPr>
      <w:r>
        <w:rPr>
          <w:rFonts w:ascii="Arial" w:hAnsi="Arial" w:cs="Arial"/>
          <w:sz w:val="24"/>
          <w:szCs w:val="24"/>
          <w:lang w:val="mn-MN"/>
        </w:rPr>
        <w:t>4.2. Монгол Улсын Үндсэн хууль, Монгол Улсын олон улсын гэрээ, бусад хууль тогтоомжтой нийцэж байгаа эсэх талаар</w:t>
      </w:r>
    </w:p>
    <w:p w:rsidR="00322E08" w:rsidRDefault="00322E08" w:rsidP="00322E08">
      <w:pPr>
        <w:jc w:val="both"/>
        <w:rPr>
          <w:rFonts w:ascii="Arial" w:hAnsi="Arial" w:cs="Arial"/>
          <w:sz w:val="24"/>
          <w:szCs w:val="24"/>
          <w:lang w:val="mn-MN"/>
        </w:rPr>
      </w:pPr>
      <w:r>
        <w:rPr>
          <w:rFonts w:ascii="Arial" w:hAnsi="Arial" w:cs="Arial"/>
          <w:sz w:val="24"/>
          <w:szCs w:val="24"/>
          <w:lang w:val="mn-MN"/>
        </w:rPr>
        <w:tab/>
        <w:t>Монгол Улсын Үндсэн хуулийн зарчим, зохицуулалтын хүрээнд нийцүүлэн хуулийн нэмэлт, өөрчлөлтийн төсөл боловсруулагдсан болно. Мөн хуулийн нэмэлт, өөрчлөлтийн хуулийн төсөл нь төрийн албаны суурь зохицуулах харилцаа бөгөөд Төрийн албаны хуулийн зарчимд тулгуурлан боловсруулсан.</w:t>
      </w:r>
    </w:p>
    <w:p w:rsidR="00322E08" w:rsidRDefault="00322E08" w:rsidP="00322E08">
      <w:pPr>
        <w:jc w:val="both"/>
        <w:rPr>
          <w:rFonts w:ascii="Arial" w:hAnsi="Arial" w:cs="Arial"/>
          <w:sz w:val="24"/>
          <w:szCs w:val="24"/>
          <w:lang w:val="mn-MN"/>
        </w:rPr>
      </w:pPr>
      <w:r>
        <w:rPr>
          <w:rFonts w:ascii="Arial" w:hAnsi="Arial" w:cs="Arial"/>
          <w:sz w:val="24"/>
          <w:szCs w:val="24"/>
          <w:lang w:val="mn-MN"/>
        </w:rPr>
        <w:lastRenderedPageBreak/>
        <w:tab/>
        <w:t>Монгол Улсын Олон улсын гэрээний нийт 585 байх бөгөөд энэхүү хуулийн нэмэлт, өөрчлөлтийн заалтын агуулга зөрчилдөн зүйл байхгүй болно.</w:t>
      </w:r>
    </w:p>
    <w:p w:rsidR="00322E08" w:rsidRDefault="00322E08" w:rsidP="00322E08">
      <w:pPr>
        <w:jc w:val="both"/>
        <w:rPr>
          <w:rFonts w:ascii="Arial" w:hAnsi="Arial" w:cs="Arial"/>
          <w:sz w:val="24"/>
          <w:szCs w:val="24"/>
          <w:lang w:val="mn-MN"/>
        </w:rPr>
      </w:pPr>
      <w:r>
        <w:rPr>
          <w:rFonts w:ascii="Arial" w:hAnsi="Arial" w:cs="Arial"/>
          <w:sz w:val="24"/>
          <w:szCs w:val="24"/>
          <w:lang w:val="mn-MN"/>
        </w:rPr>
        <w:tab/>
      </w:r>
      <w:r w:rsidRPr="00444F2A">
        <w:rPr>
          <w:rFonts w:ascii="Arial" w:hAnsi="Arial" w:cs="Arial"/>
          <w:sz w:val="24"/>
          <w:szCs w:val="24"/>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1 дүгээр хавсралтын Зорилт 2.1. </w:t>
      </w:r>
      <w:r w:rsidRPr="00444F2A">
        <w:rPr>
          <w:rFonts w:ascii="Arial" w:hAnsi="Arial" w:cs="Arial"/>
          <w:sz w:val="24"/>
          <w:szCs w:val="24"/>
        </w:rPr>
        <w:t>I</w:t>
      </w:r>
      <w:r w:rsidRPr="00444F2A">
        <w:rPr>
          <w:rFonts w:ascii="Arial" w:hAnsi="Arial" w:cs="Arial"/>
          <w:sz w:val="24"/>
          <w:szCs w:val="24"/>
          <w:lang w:val="mn-MN"/>
        </w:rPr>
        <w:t xml:space="preserve"> үе шатны 3-т заасан “</w:t>
      </w:r>
      <w:proofErr w:type="spellStart"/>
      <w:r w:rsidRPr="00444F2A">
        <w:rPr>
          <w:rFonts w:ascii="Arial" w:hAnsi="Arial" w:cs="Arial"/>
          <w:sz w:val="24"/>
          <w:szCs w:val="24"/>
        </w:rPr>
        <w:t>Суралцагчийн</w:t>
      </w:r>
      <w:proofErr w:type="spellEnd"/>
      <w:r w:rsidRPr="00444F2A">
        <w:rPr>
          <w:rFonts w:ascii="Arial" w:hAnsi="Arial" w:cs="Arial"/>
          <w:sz w:val="24"/>
          <w:szCs w:val="24"/>
        </w:rPr>
        <w:t xml:space="preserve"> </w:t>
      </w:r>
      <w:proofErr w:type="spellStart"/>
      <w:r w:rsidRPr="00444F2A">
        <w:rPr>
          <w:rFonts w:ascii="Arial" w:hAnsi="Arial" w:cs="Arial"/>
          <w:sz w:val="24"/>
          <w:szCs w:val="24"/>
        </w:rPr>
        <w:t>хөгжлийн</w:t>
      </w:r>
      <w:proofErr w:type="spellEnd"/>
      <w:r w:rsidRPr="00444F2A">
        <w:rPr>
          <w:rFonts w:ascii="Arial" w:hAnsi="Arial" w:cs="Arial"/>
          <w:sz w:val="24"/>
          <w:szCs w:val="24"/>
        </w:rPr>
        <w:t xml:space="preserve"> </w:t>
      </w:r>
      <w:proofErr w:type="spellStart"/>
      <w:r w:rsidRPr="00444F2A">
        <w:rPr>
          <w:rFonts w:ascii="Arial" w:hAnsi="Arial" w:cs="Arial"/>
          <w:sz w:val="24"/>
          <w:szCs w:val="24"/>
        </w:rPr>
        <w:t>хэрэгцээ</w:t>
      </w:r>
      <w:proofErr w:type="spellEnd"/>
      <w:r w:rsidRPr="00444F2A">
        <w:rPr>
          <w:rFonts w:ascii="Arial" w:hAnsi="Arial" w:cs="Arial"/>
          <w:sz w:val="24"/>
          <w:szCs w:val="24"/>
        </w:rPr>
        <w:t xml:space="preserve">, </w:t>
      </w:r>
      <w:proofErr w:type="spellStart"/>
      <w:r w:rsidRPr="00444F2A">
        <w:rPr>
          <w:rFonts w:ascii="Arial" w:hAnsi="Arial" w:cs="Arial"/>
          <w:sz w:val="24"/>
          <w:szCs w:val="24"/>
        </w:rPr>
        <w:t>шаардлагыг</w:t>
      </w:r>
      <w:proofErr w:type="spellEnd"/>
      <w:r w:rsidRPr="00444F2A">
        <w:rPr>
          <w:rFonts w:ascii="Arial" w:hAnsi="Arial" w:cs="Arial"/>
          <w:sz w:val="24"/>
          <w:szCs w:val="24"/>
        </w:rPr>
        <w:t xml:space="preserve"> </w:t>
      </w:r>
      <w:proofErr w:type="spellStart"/>
      <w:r w:rsidRPr="00444F2A">
        <w:rPr>
          <w:rFonts w:ascii="Arial" w:hAnsi="Arial" w:cs="Arial"/>
          <w:sz w:val="24"/>
          <w:szCs w:val="24"/>
        </w:rPr>
        <w:t>хангасан</w:t>
      </w:r>
      <w:proofErr w:type="spellEnd"/>
      <w:r w:rsidRPr="00444F2A">
        <w:rPr>
          <w:rFonts w:ascii="Arial" w:hAnsi="Arial" w:cs="Arial"/>
          <w:sz w:val="24"/>
          <w:szCs w:val="24"/>
        </w:rPr>
        <w:t xml:space="preserve">, </w:t>
      </w:r>
      <w:proofErr w:type="spellStart"/>
      <w:r w:rsidRPr="00444F2A">
        <w:rPr>
          <w:rFonts w:ascii="Arial" w:hAnsi="Arial" w:cs="Arial"/>
          <w:sz w:val="24"/>
          <w:szCs w:val="24"/>
        </w:rPr>
        <w:t>бүтээлч</w:t>
      </w:r>
      <w:proofErr w:type="spellEnd"/>
      <w:r w:rsidRPr="00444F2A">
        <w:rPr>
          <w:rFonts w:ascii="Arial" w:hAnsi="Arial" w:cs="Arial"/>
          <w:sz w:val="24"/>
          <w:szCs w:val="24"/>
        </w:rPr>
        <w:t xml:space="preserve">, </w:t>
      </w:r>
      <w:proofErr w:type="spellStart"/>
      <w:r w:rsidRPr="00444F2A">
        <w:rPr>
          <w:rFonts w:ascii="Arial" w:hAnsi="Arial" w:cs="Arial"/>
          <w:sz w:val="24"/>
          <w:szCs w:val="24"/>
        </w:rPr>
        <w:t>чадварлаг</w:t>
      </w:r>
      <w:proofErr w:type="spellEnd"/>
      <w:r w:rsidRPr="00444F2A">
        <w:rPr>
          <w:rFonts w:ascii="Arial" w:hAnsi="Arial" w:cs="Arial"/>
          <w:sz w:val="24"/>
          <w:szCs w:val="24"/>
        </w:rPr>
        <w:t xml:space="preserve"> </w:t>
      </w:r>
      <w:proofErr w:type="spellStart"/>
      <w:r w:rsidRPr="00444F2A">
        <w:rPr>
          <w:rFonts w:ascii="Arial" w:hAnsi="Arial" w:cs="Arial"/>
          <w:sz w:val="24"/>
          <w:szCs w:val="24"/>
        </w:rPr>
        <w:t>багш</w:t>
      </w:r>
      <w:proofErr w:type="spellEnd"/>
      <w:r w:rsidRPr="00444F2A">
        <w:rPr>
          <w:rFonts w:ascii="Arial" w:hAnsi="Arial" w:cs="Arial"/>
          <w:sz w:val="24"/>
          <w:szCs w:val="24"/>
        </w:rPr>
        <w:t xml:space="preserve">, </w:t>
      </w:r>
      <w:proofErr w:type="spellStart"/>
      <w:r w:rsidRPr="00444F2A">
        <w:rPr>
          <w:rFonts w:ascii="Arial" w:hAnsi="Arial" w:cs="Arial"/>
          <w:sz w:val="24"/>
          <w:szCs w:val="24"/>
        </w:rPr>
        <w:t>хүний</w:t>
      </w:r>
      <w:proofErr w:type="spellEnd"/>
      <w:r w:rsidRPr="00444F2A">
        <w:rPr>
          <w:rFonts w:ascii="Arial" w:hAnsi="Arial" w:cs="Arial"/>
          <w:sz w:val="24"/>
          <w:szCs w:val="24"/>
        </w:rPr>
        <w:t xml:space="preserve"> </w:t>
      </w:r>
      <w:proofErr w:type="spellStart"/>
      <w:r w:rsidRPr="00444F2A">
        <w:rPr>
          <w:rFonts w:ascii="Arial" w:hAnsi="Arial" w:cs="Arial"/>
          <w:sz w:val="24"/>
          <w:szCs w:val="24"/>
        </w:rPr>
        <w:t>нөөцөөр</w:t>
      </w:r>
      <w:proofErr w:type="spellEnd"/>
      <w:r w:rsidRPr="00444F2A">
        <w:rPr>
          <w:rFonts w:ascii="Arial" w:hAnsi="Arial" w:cs="Arial"/>
          <w:sz w:val="24"/>
          <w:szCs w:val="24"/>
        </w:rPr>
        <w:t xml:space="preserve"> </w:t>
      </w:r>
      <w:proofErr w:type="spellStart"/>
      <w:r w:rsidRPr="00444F2A">
        <w:rPr>
          <w:rFonts w:ascii="Arial" w:hAnsi="Arial" w:cs="Arial"/>
          <w:sz w:val="24"/>
          <w:szCs w:val="24"/>
        </w:rPr>
        <w:t>хангана</w:t>
      </w:r>
      <w:proofErr w:type="spellEnd"/>
      <w:r w:rsidRPr="00444F2A">
        <w:rPr>
          <w:rFonts w:ascii="Arial" w:hAnsi="Arial" w:cs="Arial"/>
          <w:sz w:val="24"/>
          <w:szCs w:val="24"/>
        </w:rPr>
        <w:t>”</w:t>
      </w:r>
      <w:r w:rsidRPr="00444F2A">
        <w:rPr>
          <w:rFonts w:ascii="Arial" w:hAnsi="Arial" w:cs="Arial"/>
          <w:sz w:val="24"/>
          <w:szCs w:val="24"/>
          <w:lang w:val="mn-MN"/>
        </w:rPr>
        <w:t xml:space="preserve">, Зорилт 5.4 </w:t>
      </w:r>
      <w:r w:rsidRPr="00444F2A">
        <w:rPr>
          <w:rFonts w:ascii="Arial" w:hAnsi="Arial" w:cs="Arial"/>
          <w:sz w:val="24"/>
          <w:szCs w:val="24"/>
        </w:rPr>
        <w:t xml:space="preserve">I </w:t>
      </w:r>
      <w:r w:rsidRPr="00444F2A">
        <w:rPr>
          <w:rFonts w:ascii="Arial" w:hAnsi="Arial" w:cs="Arial"/>
          <w:sz w:val="24"/>
          <w:szCs w:val="24"/>
          <w:lang w:val="mn-MN"/>
        </w:rPr>
        <w:t>үе шатны 1-т “</w:t>
      </w:r>
      <w:proofErr w:type="spellStart"/>
      <w:r w:rsidRPr="00444F2A">
        <w:rPr>
          <w:rFonts w:ascii="Arial" w:hAnsi="Arial" w:cs="Arial"/>
          <w:sz w:val="24"/>
          <w:szCs w:val="24"/>
        </w:rPr>
        <w:t>Чадахуйн</w:t>
      </w:r>
      <w:proofErr w:type="spellEnd"/>
      <w:r w:rsidRPr="00444F2A">
        <w:rPr>
          <w:rFonts w:ascii="Arial" w:hAnsi="Arial" w:cs="Arial"/>
          <w:sz w:val="24"/>
          <w:szCs w:val="24"/>
        </w:rPr>
        <w:t xml:space="preserve"> </w:t>
      </w:r>
      <w:proofErr w:type="spellStart"/>
      <w:r w:rsidRPr="00444F2A">
        <w:rPr>
          <w:rFonts w:ascii="Arial" w:hAnsi="Arial" w:cs="Arial"/>
          <w:sz w:val="24"/>
          <w:szCs w:val="24"/>
        </w:rPr>
        <w:t>зарчимд</w:t>
      </w:r>
      <w:proofErr w:type="spellEnd"/>
      <w:r w:rsidRPr="00444F2A">
        <w:rPr>
          <w:rFonts w:ascii="Arial" w:hAnsi="Arial" w:cs="Arial"/>
          <w:sz w:val="24"/>
          <w:szCs w:val="24"/>
        </w:rPr>
        <w:t xml:space="preserve"> </w:t>
      </w:r>
      <w:proofErr w:type="spellStart"/>
      <w:r w:rsidRPr="00444F2A">
        <w:rPr>
          <w:rFonts w:ascii="Arial" w:hAnsi="Arial" w:cs="Arial"/>
          <w:sz w:val="24"/>
          <w:szCs w:val="24"/>
        </w:rPr>
        <w:t>суурилсан</w:t>
      </w:r>
      <w:proofErr w:type="spellEnd"/>
      <w:r w:rsidRPr="00444F2A">
        <w:rPr>
          <w:rFonts w:ascii="Arial" w:hAnsi="Arial" w:cs="Arial"/>
          <w:sz w:val="24"/>
          <w:szCs w:val="24"/>
        </w:rPr>
        <w:t xml:space="preserve">, </w:t>
      </w:r>
      <w:proofErr w:type="spellStart"/>
      <w:r w:rsidRPr="00444F2A">
        <w:rPr>
          <w:rFonts w:ascii="Arial" w:hAnsi="Arial" w:cs="Arial"/>
          <w:sz w:val="24"/>
          <w:szCs w:val="24"/>
        </w:rPr>
        <w:t>мэргэшсэн</w:t>
      </w:r>
      <w:proofErr w:type="spellEnd"/>
      <w:r w:rsidRPr="00444F2A">
        <w:rPr>
          <w:rFonts w:ascii="Arial" w:hAnsi="Arial" w:cs="Arial"/>
          <w:sz w:val="24"/>
          <w:szCs w:val="24"/>
        </w:rPr>
        <w:t> </w:t>
      </w:r>
      <w:proofErr w:type="spellStart"/>
      <w:r w:rsidRPr="00444F2A">
        <w:rPr>
          <w:rFonts w:ascii="Arial" w:hAnsi="Arial" w:cs="Arial"/>
          <w:sz w:val="24"/>
          <w:szCs w:val="24"/>
        </w:rPr>
        <w:t>төрийн</w:t>
      </w:r>
      <w:proofErr w:type="spellEnd"/>
      <w:r w:rsidRPr="00444F2A">
        <w:rPr>
          <w:rFonts w:ascii="Arial" w:hAnsi="Arial" w:cs="Arial"/>
          <w:sz w:val="24"/>
          <w:szCs w:val="24"/>
        </w:rPr>
        <w:t> </w:t>
      </w:r>
      <w:proofErr w:type="spellStart"/>
      <w:r w:rsidRPr="00444F2A">
        <w:rPr>
          <w:rFonts w:ascii="Arial" w:hAnsi="Arial" w:cs="Arial"/>
          <w:sz w:val="24"/>
          <w:szCs w:val="24"/>
        </w:rPr>
        <w:t>алба</w:t>
      </w:r>
      <w:proofErr w:type="spellEnd"/>
      <w:r w:rsidRPr="00444F2A">
        <w:rPr>
          <w:rFonts w:ascii="Arial" w:hAnsi="Arial" w:cs="Arial"/>
          <w:sz w:val="24"/>
          <w:szCs w:val="24"/>
        </w:rPr>
        <w:t xml:space="preserve"> </w:t>
      </w:r>
      <w:proofErr w:type="spellStart"/>
      <w:r w:rsidRPr="00444F2A">
        <w:rPr>
          <w:rFonts w:ascii="Arial" w:hAnsi="Arial" w:cs="Arial"/>
          <w:sz w:val="24"/>
          <w:szCs w:val="24"/>
        </w:rPr>
        <w:t>төлөвшсөн</w:t>
      </w:r>
      <w:proofErr w:type="spellEnd"/>
      <w:r w:rsidRPr="00444F2A">
        <w:rPr>
          <w:rFonts w:ascii="Arial" w:hAnsi="Arial" w:cs="Arial"/>
          <w:sz w:val="24"/>
          <w:szCs w:val="24"/>
        </w:rPr>
        <w:t xml:space="preserve"> </w:t>
      </w:r>
      <w:proofErr w:type="spellStart"/>
      <w:r w:rsidRPr="00444F2A">
        <w:rPr>
          <w:rFonts w:ascii="Arial" w:hAnsi="Arial" w:cs="Arial"/>
          <w:sz w:val="24"/>
          <w:szCs w:val="24"/>
        </w:rPr>
        <w:t>байна</w:t>
      </w:r>
      <w:proofErr w:type="spellEnd"/>
      <w:r w:rsidRPr="00444F2A">
        <w:rPr>
          <w:rFonts w:ascii="Arial" w:hAnsi="Arial" w:cs="Arial"/>
          <w:sz w:val="24"/>
          <w:szCs w:val="24"/>
          <w:lang w:val="mn-MN"/>
        </w:rPr>
        <w:t>”, 2-т “</w:t>
      </w:r>
      <w:proofErr w:type="spellStart"/>
      <w:r w:rsidRPr="00444F2A">
        <w:rPr>
          <w:rFonts w:ascii="Arial" w:hAnsi="Arial" w:cs="Arial"/>
          <w:sz w:val="24"/>
          <w:szCs w:val="24"/>
        </w:rPr>
        <w:t>Сонгуулийн</w:t>
      </w:r>
      <w:proofErr w:type="spellEnd"/>
      <w:r w:rsidRPr="00444F2A">
        <w:rPr>
          <w:rFonts w:ascii="Arial" w:hAnsi="Arial" w:cs="Arial"/>
          <w:sz w:val="24"/>
          <w:szCs w:val="24"/>
        </w:rPr>
        <w:t xml:space="preserve"> </w:t>
      </w:r>
      <w:proofErr w:type="spellStart"/>
      <w:r w:rsidRPr="00444F2A">
        <w:rPr>
          <w:rFonts w:ascii="Arial" w:hAnsi="Arial" w:cs="Arial"/>
          <w:sz w:val="24"/>
          <w:szCs w:val="24"/>
        </w:rPr>
        <w:t>үр</w:t>
      </w:r>
      <w:proofErr w:type="spellEnd"/>
      <w:r w:rsidRPr="00444F2A">
        <w:rPr>
          <w:rFonts w:ascii="Arial" w:hAnsi="Arial" w:cs="Arial"/>
          <w:sz w:val="24"/>
          <w:szCs w:val="24"/>
        </w:rPr>
        <w:t xml:space="preserve"> </w:t>
      </w:r>
      <w:proofErr w:type="spellStart"/>
      <w:r w:rsidRPr="00444F2A">
        <w:rPr>
          <w:rFonts w:ascii="Arial" w:hAnsi="Arial" w:cs="Arial"/>
          <w:sz w:val="24"/>
          <w:szCs w:val="24"/>
        </w:rPr>
        <w:t>дүнгээс</w:t>
      </w:r>
      <w:proofErr w:type="spellEnd"/>
      <w:r w:rsidRPr="00444F2A">
        <w:rPr>
          <w:rFonts w:ascii="Arial" w:hAnsi="Arial" w:cs="Arial"/>
          <w:sz w:val="24"/>
          <w:szCs w:val="24"/>
        </w:rPr>
        <w:t xml:space="preserve"> </w:t>
      </w:r>
      <w:proofErr w:type="spellStart"/>
      <w:r w:rsidRPr="00444F2A">
        <w:rPr>
          <w:rFonts w:ascii="Arial" w:hAnsi="Arial" w:cs="Arial"/>
          <w:sz w:val="24"/>
          <w:szCs w:val="24"/>
        </w:rPr>
        <w:t>үл</w:t>
      </w:r>
      <w:proofErr w:type="spellEnd"/>
      <w:r w:rsidRPr="00444F2A">
        <w:rPr>
          <w:rFonts w:ascii="Arial" w:hAnsi="Arial" w:cs="Arial"/>
          <w:sz w:val="24"/>
          <w:szCs w:val="24"/>
        </w:rPr>
        <w:t xml:space="preserve"> </w:t>
      </w:r>
      <w:proofErr w:type="spellStart"/>
      <w:r w:rsidRPr="00444F2A">
        <w:rPr>
          <w:rFonts w:ascii="Arial" w:hAnsi="Arial" w:cs="Arial"/>
          <w:sz w:val="24"/>
          <w:szCs w:val="24"/>
        </w:rPr>
        <w:t>хамааран</w:t>
      </w:r>
      <w:proofErr w:type="spellEnd"/>
      <w:r w:rsidRPr="00444F2A">
        <w:rPr>
          <w:rFonts w:ascii="Arial" w:hAnsi="Arial" w:cs="Arial"/>
          <w:sz w:val="24"/>
          <w:szCs w:val="24"/>
        </w:rPr>
        <w:t> </w:t>
      </w:r>
      <w:proofErr w:type="spellStart"/>
      <w:r w:rsidRPr="00444F2A">
        <w:rPr>
          <w:rFonts w:ascii="Arial" w:hAnsi="Arial" w:cs="Arial"/>
          <w:sz w:val="24"/>
          <w:szCs w:val="24"/>
        </w:rPr>
        <w:t>төрийн</w:t>
      </w:r>
      <w:proofErr w:type="spellEnd"/>
      <w:r w:rsidRPr="00444F2A">
        <w:rPr>
          <w:rFonts w:ascii="Arial" w:hAnsi="Arial" w:cs="Arial"/>
          <w:sz w:val="24"/>
          <w:szCs w:val="24"/>
        </w:rPr>
        <w:t> </w:t>
      </w:r>
      <w:proofErr w:type="spellStart"/>
      <w:r w:rsidRPr="00444F2A">
        <w:rPr>
          <w:rFonts w:ascii="Arial" w:hAnsi="Arial" w:cs="Arial"/>
          <w:sz w:val="24"/>
          <w:szCs w:val="24"/>
        </w:rPr>
        <w:t>албан</w:t>
      </w:r>
      <w:proofErr w:type="spellEnd"/>
      <w:r w:rsidRPr="00444F2A">
        <w:rPr>
          <w:rFonts w:ascii="Arial" w:hAnsi="Arial" w:cs="Arial"/>
          <w:sz w:val="24"/>
          <w:szCs w:val="24"/>
        </w:rPr>
        <w:t xml:space="preserve"> </w:t>
      </w:r>
      <w:proofErr w:type="spellStart"/>
      <w:r w:rsidRPr="00444F2A">
        <w:rPr>
          <w:rFonts w:ascii="Arial" w:hAnsi="Arial" w:cs="Arial"/>
          <w:sz w:val="24"/>
          <w:szCs w:val="24"/>
        </w:rPr>
        <w:t>хаагч</w:t>
      </w:r>
      <w:proofErr w:type="spellEnd"/>
      <w:r w:rsidRPr="00444F2A">
        <w:rPr>
          <w:rFonts w:ascii="Arial" w:hAnsi="Arial" w:cs="Arial"/>
          <w:sz w:val="24"/>
          <w:szCs w:val="24"/>
        </w:rPr>
        <w:t xml:space="preserve"> </w:t>
      </w:r>
      <w:proofErr w:type="spellStart"/>
      <w:r w:rsidRPr="00444F2A">
        <w:rPr>
          <w:rFonts w:ascii="Arial" w:hAnsi="Arial" w:cs="Arial"/>
          <w:sz w:val="24"/>
          <w:szCs w:val="24"/>
        </w:rPr>
        <w:t>тогтвортой</w:t>
      </w:r>
      <w:proofErr w:type="spellEnd"/>
      <w:r w:rsidRPr="00444F2A">
        <w:rPr>
          <w:rFonts w:ascii="Arial" w:hAnsi="Arial" w:cs="Arial"/>
          <w:sz w:val="24"/>
          <w:szCs w:val="24"/>
        </w:rPr>
        <w:t xml:space="preserve"> </w:t>
      </w:r>
      <w:proofErr w:type="spellStart"/>
      <w:r w:rsidRPr="00444F2A">
        <w:rPr>
          <w:rFonts w:ascii="Arial" w:hAnsi="Arial" w:cs="Arial"/>
          <w:sz w:val="24"/>
          <w:szCs w:val="24"/>
        </w:rPr>
        <w:t>ажиллах</w:t>
      </w:r>
      <w:proofErr w:type="spellEnd"/>
      <w:r w:rsidRPr="00444F2A">
        <w:rPr>
          <w:rFonts w:ascii="Arial" w:hAnsi="Arial" w:cs="Arial"/>
          <w:sz w:val="24"/>
          <w:szCs w:val="24"/>
        </w:rPr>
        <w:t xml:space="preserve"> </w:t>
      </w:r>
      <w:proofErr w:type="spellStart"/>
      <w:r w:rsidRPr="00444F2A">
        <w:rPr>
          <w:rFonts w:ascii="Arial" w:hAnsi="Arial" w:cs="Arial"/>
          <w:sz w:val="24"/>
          <w:szCs w:val="24"/>
        </w:rPr>
        <w:t>нөхцөл</w:t>
      </w:r>
      <w:proofErr w:type="spellEnd"/>
      <w:r w:rsidRPr="00444F2A">
        <w:rPr>
          <w:rFonts w:ascii="Arial" w:hAnsi="Arial" w:cs="Arial"/>
          <w:sz w:val="24"/>
          <w:szCs w:val="24"/>
        </w:rPr>
        <w:t xml:space="preserve"> </w:t>
      </w:r>
      <w:proofErr w:type="spellStart"/>
      <w:r w:rsidRPr="00444F2A">
        <w:rPr>
          <w:rFonts w:ascii="Arial" w:hAnsi="Arial" w:cs="Arial"/>
          <w:sz w:val="24"/>
          <w:szCs w:val="24"/>
        </w:rPr>
        <w:t>бүрдэж</w:t>
      </w:r>
      <w:proofErr w:type="spellEnd"/>
      <w:r w:rsidRPr="00444F2A">
        <w:rPr>
          <w:rFonts w:ascii="Arial" w:hAnsi="Arial" w:cs="Arial"/>
          <w:sz w:val="24"/>
          <w:szCs w:val="24"/>
        </w:rPr>
        <w:t>, </w:t>
      </w:r>
      <w:proofErr w:type="spellStart"/>
      <w:r w:rsidRPr="00444F2A">
        <w:rPr>
          <w:rFonts w:ascii="Arial" w:hAnsi="Arial" w:cs="Arial"/>
          <w:sz w:val="24"/>
          <w:szCs w:val="24"/>
        </w:rPr>
        <w:t>төрийн</w:t>
      </w:r>
      <w:proofErr w:type="spellEnd"/>
      <w:r w:rsidRPr="00444F2A">
        <w:rPr>
          <w:rFonts w:ascii="Arial" w:hAnsi="Arial" w:cs="Arial"/>
          <w:sz w:val="24"/>
          <w:szCs w:val="24"/>
        </w:rPr>
        <w:t> </w:t>
      </w:r>
      <w:proofErr w:type="spellStart"/>
      <w:r w:rsidRPr="00444F2A">
        <w:rPr>
          <w:rFonts w:ascii="Arial" w:hAnsi="Arial" w:cs="Arial"/>
          <w:sz w:val="24"/>
          <w:szCs w:val="24"/>
        </w:rPr>
        <w:t>албаны</w:t>
      </w:r>
      <w:proofErr w:type="spellEnd"/>
      <w:r w:rsidRPr="00444F2A">
        <w:rPr>
          <w:rFonts w:ascii="Arial" w:hAnsi="Arial" w:cs="Arial"/>
          <w:sz w:val="24"/>
          <w:szCs w:val="24"/>
        </w:rPr>
        <w:t xml:space="preserve"> </w:t>
      </w:r>
      <w:proofErr w:type="spellStart"/>
      <w:r w:rsidRPr="00444F2A">
        <w:rPr>
          <w:rFonts w:ascii="Arial" w:hAnsi="Arial" w:cs="Arial"/>
          <w:sz w:val="24"/>
          <w:szCs w:val="24"/>
        </w:rPr>
        <w:t>шатлан</w:t>
      </w:r>
      <w:proofErr w:type="spellEnd"/>
      <w:r w:rsidRPr="00444F2A">
        <w:rPr>
          <w:rFonts w:ascii="Arial" w:hAnsi="Arial" w:cs="Arial"/>
          <w:sz w:val="24"/>
          <w:szCs w:val="24"/>
        </w:rPr>
        <w:t xml:space="preserve"> </w:t>
      </w:r>
      <w:proofErr w:type="spellStart"/>
      <w:r w:rsidRPr="00444F2A">
        <w:rPr>
          <w:rFonts w:ascii="Arial" w:hAnsi="Arial" w:cs="Arial"/>
          <w:sz w:val="24"/>
          <w:szCs w:val="24"/>
        </w:rPr>
        <w:t>дэвшүүлэх</w:t>
      </w:r>
      <w:proofErr w:type="spellEnd"/>
      <w:r w:rsidRPr="00444F2A">
        <w:rPr>
          <w:rFonts w:ascii="Arial" w:hAnsi="Arial" w:cs="Arial"/>
          <w:sz w:val="24"/>
          <w:szCs w:val="24"/>
        </w:rPr>
        <w:t xml:space="preserve"> </w:t>
      </w:r>
      <w:proofErr w:type="spellStart"/>
      <w:r w:rsidRPr="00444F2A">
        <w:rPr>
          <w:rFonts w:ascii="Arial" w:hAnsi="Arial" w:cs="Arial"/>
          <w:sz w:val="24"/>
          <w:szCs w:val="24"/>
        </w:rPr>
        <w:t>тогтолцоо</w:t>
      </w:r>
      <w:proofErr w:type="spellEnd"/>
      <w:r w:rsidRPr="00444F2A">
        <w:rPr>
          <w:rFonts w:ascii="Arial" w:hAnsi="Arial" w:cs="Arial"/>
          <w:sz w:val="24"/>
          <w:szCs w:val="24"/>
        </w:rPr>
        <w:t xml:space="preserve"> </w:t>
      </w:r>
      <w:proofErr w:type="spellStart"/>
      <w:r w:rsidRPr="00444F2A">
        <w:rPr>
          <w:rFonts w:ascii="Arial" w:hAnsi="Arial" w:cs="Arial"/>
          <w:sz w:val="24"/>
          <w:szCs w:val="24"/>
        </w:rPr>
        <w:t>боловсронгуй</w:t>
      </w:r>
      <w:proofErr w:type="spellEnd"/>
      <w:r w:rsidRPr="00444F2A">
        <w:rPr>
          <w:rFonts w:ascii="Arial" w:hAnsi="Arial" w:cs="Arial"/>
          <w:sz w:val="24"/>
          <w:szCs w:val="24"/>
        </w:rPr>
        <w:t xml:space="preserve"> </w:t>
      </w:r>
      <w:proofErr w:type="spellStart"/>
      <w:r w:rsidRPr="00444F2A">
        <w:rPr>
          <w:rFonts w:ascii="Arial" w:hAnsi="Arial" w:cs="Arial"/>
          <w:sz w:val="24"/>
          <w:szCs w:val="24"/>
        </w:rPr>
        <w:t>болсон</w:t>
      </w:r>
      <w:proofErr w:type="spellEnd"/>
      <w:r w:rsidRPr="00444F2A">
        <w:rPr>
          <w:rFonts w:ascii="Arial" w:hAnsi="Arial" w:cs="Arial"/>
          <w:sz w:val="24"/>
          <w:szCs w:val="24"/>
        </w:rPr>
        <w:t xml:space="preserve"> </w:t>
      </w:r>
      <w:proofErr w:type="spellStart"/>
      <w:r w:rsidRPr="00444F2A">
        <w:rPr>
          <w:rFonts w:ascii="Arial" w:hAnsi="Arial" w:cs="Arial"/>
          <w:sz w:val="24"/>
          <w:szCs w:val="24"/>
        </w:rPr>
        <w:t>байна</w:t>
      </w:r>
      <w:proofErr w:type="spellEnd"/>
      <w:r w:rsidRPr="00444F2A">
        <w:rPr>
          <w:rFonts w:ascii="Arial" w:hAnsi="Arial" w:cs="Arial"/>
          <w:sz w:val="24"/>
          <w:szCs w:val="24"/>
          <w:lang w:val="mn-MN"/>
        </w:rPr>
        <w:t>” тусгасан. Үүний дагуу Улсын Их хурлаас үүнтэй уялдуулан 2021-2030 онд энэхүү хөгжлийн бодлогын хүрээд хууль батлан гаргах, шинэчлэн найруулах, нэмэлт өөрчлөлт оруулах зайлшгүй шаардлага бий болж байна.</w:t>
      </w:r>
    </w:p>
    <w:p w:rsidR="00322E08" w:rsidRDefault="00322E08" w:rsidP="00322E08">
      <w:pPr>
        <w:jc w:val="center"/>
        <w:rPr>
          <w:rFonts w:ascii="Arial" w:hAnsi="Arial" w:cs="Arial"/>
          <w:b/>
          <w:sz w:val="24"/>
          <w:szCs w:val="24"/>
          <w:lang w:val="mn-MN"/>
        </w:rPr>
      </w:pPr>
      <w:r w:rsidRPr="00444F2A">
        <w:rPr>
          <w:rFonts w:ascii="Arial" w:hAnsi="Arial" w:cs="Arial"/>
          <w:b/>
          <w:sz w:val="24"/>
          <w:szCs w:val="24"/>
          <w:lang w:val="mn-MN"/>
        </w:rPr>
        <w:t>ТАВ. Тухайн зохицуулалтын талаархи олон улсын болон бусад улсын эрх зүйн зохицуулалтын харьцуулсан судалгаа</w:t>
      </w:r>
    </w:p>
    <w:p w:rsidR="00322E08" w:rsidRPr="00444F2A" w:rsidRDefault="00322E08" w:rsidP="00322E08">
      <w:pPr>
        <w:ind w:firstLine="720"/>
        <w:jc w:val="both"/>
        <w:rPr>
          <w:rFonts w:ascii="Arial" w:hAnsi="Arial" w:cs="Arial"/>
          <w:sz w:val="24"/>
          <w:szCs w:val="24"/>
          <w:lang w:val="mn-MN"/>
        </w:rPr>
      </w:pPr>
      <w:r w:rsidRPr="00444F2A">
        <w:rPr>
          <w:rFonts w:ascii="Arial" w:hAnsi="Arial" w:cs="Arial"/>
          <w:sz w:val="24"/>
          <w:szCs w:val="24"/>
          <w:lang w:val="mn-MN"/>
        </w:rPr>
        <w:t xml:space="preserve">Аргачлалын 7-д зааснаар зохицуулалтын хувилбаруудын эерэг болон сөрөг талуудыг харьцуулан дүгнэлт хийлээ. Үүнд: </w:t>
      </w:r>
    </w:p>
    <w:p w:rsidR="00322E08" w:rsidRPr="00444F2A" w:rsidRDefault="00322E08" w:rsidP="00322E08">
      <w:pPr>
        <w:jc w:val="both"/>
        <w:rPr>
          <w:rFonts w:ascii="Arial" w:hAnsi="Arial" w:cs="Arial"/>
          <w:sz w:val="24"/>
          <w:szCs w:val="24"/>
          <w:lang w:val="mn-MN"/>
        </w:rPr>
      </w:pPr>
      <w:r>
        <w:rPr>
          <w:rFonts w:ascii="Arial" w:hAnsi="Arial" w:cs="Arial"/>
          <w:sz w:val="24"/>
          <w:szCs w:val="24"/>
          <w:lang w:val="mn-MN"/>
        </w:rPr>
        <w:tab/>
        <w:t xml:space="preserve">Боловсролын </w:t>
      </w:r>
      <w:r w:rsidRPr="00444F2A">
        <w:rPr>
          <w:rFonts w:ascii="Arial" w:hAnsi="Arial" w:cs="Arial"/>
          <w:sz w:val="24"/>
          <w:szCs w:val="24"/>
          <w:lang w:val="mn-MN"/>
        </w:rPr>
        <w:t>тухай хуул</w:t>
      </w:r>
      <w:r w:rsidR="006A256B">
        <w:rPr>
          <w:rFonts w:ascii="Arial" w:hAnsi="Arial" w:cs="Arial"/>
          <w:sz w:val="24"/>
          <w:szCs w:val="24"/>
          <w:lang w:val="mn-MN"/>
        </w:rPr>
        <w:t>ьд нэмэлт, өөрчлөлт оруулснаар сум, дүүрги</w:t>
      </w:r>
      <w:r>
        <w:rPr>
          <w:rFonts w:ascii="Arial" w:hAnsi="Arial" w:cs="Arial"/>
          <w:sz w:val="24"/>
          <w:szCs w:val="24"/>
          <w:lang w:val="mn-MN"/>
        </w:rPr>
        <w:t>й</w:t>
      </w:r>
      <w:r w:rsidR="006A256B">
        <w:rPr>
          <w:rFonts w:ascii="Arial" w:hAnsi="Arial" w:cs="Arial"/>
          <w:sz w:val="24"/>
          <w:szCs w:val="24"/>
          <w:lang w:val="mn-MN"/>
        </w:rPr>
        <w:t>н</w:t>
      </w:r>
      <w:r>
        <w:rPr>
          <w:rFonts w:ascii="Arial" w:hAnsi="Arial" w:cs="Arial"/>
          <w:sz w:val="24"/>
          <w:szCs w:val="24"/>
          <w:lang w:val="mn-MN"/>
        </w:rPr>
        <w:t xml:space="preserve"> боловсролыг газрын дарга, ерөнхий боловсролын сургуулийн захирал, цэцэрлэгийн эрхлэгч хараат бус байдлаар томилогдох, чөлөөлөгдөх, болон боловсролын байгууллагын үйл ажиллагаа тогтвортой удирдлагаар хангахдах, хууль хоорондын зөр</w:t>
      </w:r>
      <w:r w:rsidR="006A256B">
        <w:rPr>
          <w:rFonts w:ascii="Arial" w:hAnsi="Arial" w:cs="Arial"/>
          <w:sz w:val="24"/>
          <w:szCs w:val="24"/>
          <w:lang w:val="mn-MN"/>
        </w:rPr>
        <w:t>ч</w:t>
      </w:r>
      <w:r>
        <w:rPr>
          <w:rFonts w:ascii="Arial" w:hAnsi="Arial" w:cs="Arial"/>
          <w:sz w:val="24"/>
          <w:szCs w:val="24"/>
          <w:lang w:val="mn-MN"/>
        </w:rPr>
        <w:t>ил</w:t>
      </w:r>
      <w:r w:rsidR="006A256B">
        <w:rPr>
          <w:rFonts w:ascii="Arial" w:hAnsi="Arial" w:cs="Arial"/>
          <w:sz w:val="24"/>
          <w:szCs w:val="24"/>
          <w:lang w:val="mn-MN"/>
        </w:rPr>
        <w:t xml:space="preserve"> арилах, Боловсролын тухай хууль</w:t>
      </w:r>
      <w:r>
        <w:rPr>
          <w:rFonts w:ascii="Arial" w:hAnsi="Arial" w:cs="Arial"/>
          <w:sz w:val="24"/>
          <w:szCs w:val="24"/>
          <w:lang w:val="mn-MN"/>
        </w:rPr>
        <w:t>, Төрийн албаны тухай хуулийн хэрэгжилт сайжирна.</w:t>
      </w:r>
    </w:p>
    <w:p w:rsidR="00322E08" w:rsidRDefault="00322E08" w:rsidP="00322E08">
      <w:pPr>
        <w:ind w:firstLine="720"/>
        <w:jc w:val="both"/>
        <w:rPr>
          <w:rFonts w:ascii="Arial" w:hAnsi="Arial" w:cs="Arial"/>
          <w:sz w:val="24"/>
          <w:szCs w:val="24"/>
          <w:lang w:val="mn-MN"/>
        </w:rPr>
      </w:pPr>
      <w:r>
        <w:rPr>
          <w:rFonts w:ascii="Arial" w:hAnsi="Arial" w:cs="Arial"/>
          <w:sz w:val="24"/>
          <w:szCs w:val="24"/>
          <w:lang w:val="mn-MN"/>
        </w:rPr>
        <w:t>Боловсролын байгууллагын үйл ажилла</w:t>
      </w:r>
      <w:r w:rsidR="006A256B">
        <w:rPr>
          <w:rFonts w:ascii="Arial" w:hAnsi="Arial" w:cs="Arial"/>
          <w:sz w:val="24"/>
          <w:szCs w:val="24"/>
          <w:lang w:val="mn-MN"/>
        </w:rPr>
        <w:t>гаа улс төрийн албан тушаалтнаас</w:t>
      </w:r>
      <w:r>
        <w:rPr>
          <w:rFonts w:ascii="Arial" w:hAnsi="Arial" w:cs="Arial"/>
          <w:sz w:val="24"/>
          <w:szCs w:val="24"/>
          <w:lang w:val="mn-MN"/>
        </w:rPr>
        <w:t xml:space="preserve"> ан</w:t>
      </w:r>
      <w:r w:rsidR="006A256B">
        <w:rPr>
          <w:rFonts w:ascii="Arial" w:hAnsi="Arial" w:cs="Arial"/>
          <w:sz w:val="24"/>
          <w:szCs w:val="24"/>
          <w:lang w:val="mn-MN"/>
        </w:rPr>
        <w:t>гид хэвийн явагдах боломж хангаг</w:t>
      </w:r>
      <w:r>
        <w:rPr>
          <w:rFonts w:ascii="Arial" w:hAnsi="Arial" w:cs="Arial"/>
          <w:sz w:val="24"/>
          <w:szCs w:val="24"/>
          <w:lang w:val="mn-MN"/>
        </w:rPr>
        <w:t xml:space="preserve">дах ба тухайн салбарын хөгжилд шууд нөлөөлөл гарах ач холбогдолтой. Нөгөө талаараа төрийн байгууллагын шууд </w:t>
      </w:r>
      <w:r w:rsidR="006A256B">
        <w:rPr>
          <w:rFonts w:ascii="Arial" w:hAnsi="Arial" w:cs="Arial"/>
          <w:sz w:val="24"/>
          <w:szCs w:val="24"/>
          <w:lang w:val="mn-MN"/>
        </w:rPr>
        <w:t>удирдлагад байгаа албан тушаалт</w:t>
      </w:r>
      <w:r>
        <w:rPr>
          <w:rFonts w:ascii="Arial" w:hAnsi="Arial" w:cs="Arial"/>
          <w:sz w:val="24"/>
          <w:szCs w:val="24"/>
          <w:lang w:val="mn-MN"/>
        </w:rPr>
        <w:t>н</w:t>
      </w:r>
      <w:r w:rsidR="006A256B">
        <w:rPr>
          <w:rFonts w:ascii="Arial" w:hAnsi="Arial" w:cs="Arial"/>
          <w:sz w:val="24"/>
          <w:szCs w:val="24"/>
          <w:lang w:val="mn-MN"/>
        </w:rPr>
        <w:t>ы</w:t>
      </w:r>
      <w:r>
        <w:rPr>
          <w:rFonts w:ascii="Arial" w:hAnsi="Arial" w:cs="Arial"/>
          <w:sz w:val="24"/>
          <w:szCs w:val="24"/>
          <w:lang w:val="mn-MN"/>
        </w:rPr>
        <w:t>г удирдлага арга зүйгээр хангах хүний нөөцийн тогтвортой бодлого хэрэгжүүлэх боломжтой болно.</w:t>
      </w:r>
    </w:p>
    <w:p w:rsidR="00322E08" w:rsidRPr="00444F2A" w:rsidRDefault="00322E08" w:rsidP="00322E08">
      <w:pPr>
        <w:ind w:firstLine="720"/>
        <w:jc w:val="both"/>
        <w:rPr>
          <w:rFonts w:ascii="Arial" w:hAnsi="Arial" w:cs="Arial"/>
          <w:sz w:val="24"/>
          <w:szCs w:val="24"/>
          <w:lang w:val="mn-MN"/>
        </w:rPr>
      </w:pPr>
      <w:r>
        <w:rPr>
          <w:rFonts w:ascii="Arial" w:hAnsi="Arial" w:cs="Arial"/>
          <w:bCs/>
          <w:sz w:val="24"/>
          <w:szCs w:val="24"/>
          <w:lang w:val="mn-MN"/>
        </w:rPr>
        <w:t>Төрийн албаны хаагчийн ажлын баталгааг хангаж хөндлөнгийн нөлөөлөл бий болгохгүй байх тус тус давуу талуудыг бий болгоно</w:t>
      </w:r>
      <w:r w:rsidRPr="00444F2A">
        <w:rPr>
          <w:rFonts w:ascii="Arial" w:hAnsi="Arial" w:cs="Arial"/>
          <w:sz w:val="24"/>
          <w:szCs w:val="24"/>
          <w:lang w:val="mn-MN"/>
        </w:rPr>
        <w:t xml:space="preserve">. </w:t>
      </w:r>
    </w:p>
    <w:p w:rsidR="00322E08" w:rsidRDefault="00322E08" w:rsidP="00322E08">
      <w:pPr>
        <w:jc w:val="both"/>
        <w:rPr>
          <w:rFonts w:ascii="Arial" w:hAnsi="Arial" w:cs="Arial"/>
          <w:sz w:val="24"/>
          <w:szCs w:val="24"/>
        </w:rPr>
      </w:pPr>
    </w:p>
    <w:p w:rsidR="00322E08" w:rsidRPr="00444F2A" w:rsidRDefault="00322E08" w:rsidP="00322E08">
      <w:pPr>
        <w:jc w:val="both"/>
        <w:rPr>
          <w:rFonts w:ascii="Arial" w:hAnsi="Arial" w:cs="Arial"/>
          <w:sz w:val="24"/>
          <w:szCs w:val="24"/>
          <w:lang w:val="mn-MN"/>
        </w:rPr>
      </w:pPr>
    </w:p>
    <w:p w:rsidR="00322E08" w:rsidRPr="00BE7002" w:rsidRDefault="00322E08" w:rsidP="00322E08">
      <w:pPr>
        <w:jc w:val="center"/>
        <w:rPr>
          <w:rFonts w:ascii="Arial" w:hAnsi="Arial" w:cs="Arial"/>
          <w:b/>
          <w:sz w:val="24"/>
          <w:szCs w:val="24"/>
          <w:lang w:val="mn-MN"/>
        </w:rPr>
      </w:pPr>
      <w:r w:rsidRPr="00BE7002">
        <w:rPr>
          <w:rFonts w:ascii="Arial" w:hAnsi="Arial" w:cs="Arial"/>
          <w:b/>
          <w:sz w:val="24"/>
          <w:szCs w:val="24"/>
          <w:lang w:val="mn-MN"/>
        </w:rPr>
        <w:t xml:space="preserve">ЗУРГАА. </w:t>
      </w:r>
      <w:r>
        <w:rPr>
          <w:rFonts w:ascii="Arial" w:hAnsi="Arial" w:cs="Arial"/>
          <w:b/>
          <w:sz w:val="24"/>
          <w:szCs w:val="24"/>
          <w:lang w:val="mn-MN"/>
        </w:rPr>
        <w:t>ЗӨВЛӨМЖ</w:t>
      </w:r>
    </w:p>
    <w:p w:rsidR="00322E08" w:rsidRPr="00D62A4B" w:rsidRDefault="00322E08" w:rsidP="00322E08">
      <w:pPr>
        <w:ind w:firstLine="720"/>
        <w:jc w:val="both"/>
        <w:rPr>
          <w:rFonts w:ascii="Arial" w:hAnsi="Arial" w:cs="Arial"/>
          <w:sz w:val="24"/>
          <w:szCs w:val="24"/>
          <w:lang w:val="mn-MN"/>
        </w:rPr>
      </w:pPr>
      <w:r w:rsidRPr="00D62A4B">
        <w:rPr>
          <w:rFonts w:ascii="Arial" w:hAnsi="Arial" w:cs="Arial"/>
          <w:sz w:val="24"/>
          <w:szCs w:val="24"/>
          <w:lang w:val="mn-MN"/>
        </w:rPr>
        <w:t xml:space="preserve">Аргачлалын 9-д заасны дагуу энэхүү үнэлгээний тайлангийн 5 дахь хэсгийн “Зохицуулалтын хувилбаруудыг харьцуулсан дүгнэлт”, 6 дахь хэсгийн “Олон улсын болон бусад улсын хууль эрх зүйн зохицуулалттай харьцуулсан байдал” зэргийг харьцуулан </w:t>
      </w:r>
      <w:r>
        <w:rPr>
          <w:rFonts w:ascii="Arial" w:hAnsi="Arial" w:cs="Arial"/>
          <w:sz w:val="24"/>
          <w:szCs w:val="24"/>
          <w:lang w:val="mn-MN"/>
        </w:rPr>
        <w:t>Боловсролын тухай хуулийн</w:t>
      </w:r>
      <w:r w:rsidRPr="00D62A4B">
        <w:rPr>
          <w:rFonts w:ascii="Arial" w:hAnsi="Arial" w:cs="Arial"/>
          <w:sz w:val="24"/>
          <w:szCs w:val="24"/>
          <w:lang w:val="mn-MN"/>
        </w:rPr>
        <w:t xml:space="preserve"> нийгмийн хэрэгцээ, шаардлага болон </w:t>
      </w:r>
      <w:r>
        <w:rPr>
          <w:rFonts w:ascii="Arial" w:hAnsi="Arial" w:cs="Arial"/>
          <w:sz w:val="24"/>
          <w:szCs w:val="24"/>
          <w:lang w:val="mn-MN"/>
        </w:rPr>
        <w:t>Монгол Улсын Үндсэн хууль болон бусад хуульд</w:t>
      </w:r>
      <w:r w:rsidRPr="00D62A4B">
        <w:rPr>
          <w:rFonts w:ascii="Arial" w:hAnsi="Arial" w:cs="Arial"/>
          <w:sz w:val="24"/>
          <w:szCs w:val="24"/>
          <w:lang w:val="mn-MN"/>
        </w:rPr>
        <w:t xml:space="preserve"> нийцүүлж, нийгмийн харилцаанд </w:t>
      </w:r>
      <w:r w:rsidRPr="00D62A4B">
        <w:rPr>
          <w:rFonts w:ascii="Arial" w:hAnsi="Arial" w:cs="Arial"/>
          <w:sz w:val="24"/>
          <w:szCs w:val="24"/>
          <w:lang w:val="mn-MN"/>
        </w:rPr>
        <w:lastRenderedPageBreak/>
        <w:t xml:space="preserve">үүсч болох </w:t>
      </w:r>
      <w:r>
        <w:rPr>
          <w:rFonts w:ascii="Arial" w:hAnsi="Arial" w:cs="Arial"/>
          <w:sz w:val="24"/>
          <w:szCs w:val="24"/>
          <w:lang w:val="mn-MN"/>
        </w:rPr>
        <w:t xml:space="preserve">эрсдэл, боловсролын байгууллагын </w:t>
      </w:r>
      <w:r w:rsidRPr="00D62A4B">
        <w:rPr>
          <w:rFonts w:ascii="Arial" w:hAnsi="Arial" w:cs="Arial"/>
          <w:sz w:val="24"/>
          <w:szCs w:val="24"/>
          <w:lang w:val="mn-MN"/>
        </w:rPr>
        <w:t>бие даан үйл ажиллагаа явуулах эрх зүйн орчин бэхжүүлэх, сай</w:t>
      </w:r>
      <w:r w:rsidR="006A256B">
        <w:rPr>
          <w:rFonts w:ascii="Arial" w:hAnsi="Arial" w:cs="Arial"/>
          <w:sz w:val="24"/>
          <w:szCs w:val="24"/>
          <w:lang w:val="mn-MN"/>
        </w:rPr>
        <w:t>жруулах зорилгын хүрээнд дараах</w:t>
      </w:r>
      <w:r w:rsidRPr="00D62A4B">
        <w:rPr>
          <w:rFonts w:ascii="Arial" w:hAnsi="Arial" w:cs="Arial"/>
          <w:sz w:val="24"/>
          <w:szCs w:val="24"/>
          <w:lang w:val="mn-MN"/>
        </w:rPr>
        <w:t xml:space="preserve"> зөвлөмжийг боловсрууллаа. Үүнд: </w:t>
      </w:r>
    </w:p>
    <w:p w:rsidR="00322E08" w:rsidRDefault="00322E08" w:rsidP="00322E08">
      <w:pPr>
        <w:pStyle w:val="ListParagraph"/>
        <w:numPr>
          <w:ilvl w:val="0"/>
          <w:numId w:val="2"/>
        </w:numPr>
        <w:jc w:val="both"/>
        <w:rPr>
          <w:rFonts w:ascii="Arial" w:hAnsi="Arial" w:cs="Arial"/>
          <w:sz w:val="24"/>
          <w:szCs w:val="24"/>
          <w:lang w:val="mn-MN"/>
        </w:rPr>
      </w:pPr>
      <w:r>
        <w:rPr>
          <w:rFonts w:ascii="Arial" w:hAnsi="Arial" w:cs="Arial"/>
          <w:sz w:val="24"/>
          <w:szCs w:val="24"/>
          <w:lang w:val="mn-MN"/>
        </w:rPr>
        <w:t>Боловсролын тухай хуулийн нэмэлт, өөрчлөлтийг Монгол Улсын Үндсэн хуулийн холбогдох заалттай агуулгын хүрээнд нийцүүлэн боловсруулах</w:t>
      </w:r>
    </w:p>
    <w:p w:rsidR="00322E08" w:rsidRDefault="00322E08" w:rsidP="00322E08">
      <w:pPr>
        <w:pStyle w:val="ListParagraph"/>
        <w:numPr>
          <w:ilvl w:val="0"/>
          <w:numId w:val="2"/>
        </w:numPr>
        <w:jc w:val="both"/>
        <w:rPr>
          <w:rFonts w:ascii="Arial" w:hAnsi="Arial" w:cs="Arial"/>
          <w:sz w:val="24"/>
          <w:szCs w:val="24"/>
          <w:lang w:val="mn-MN"/>
        </w:rPr>
      </w:pPr>
      <w:r w:rsidRPr="00D62A4B">
        <w:rPr>
          <w:rFonts w:ascii="Arial" w:hAnsi="Arial" w:cs="Arial"/>
          <w:sz w:val="24"/>
          <w:szCs w:val="24"/>
          <w:lang w:val="mn-MN"/>
        </w:rPr>
        <w:t>Хуулийн төслийг зөвлөмжийн 1-т заасанд нийцүүлэн шинэчлэхдээ тухайн хуульд нэмэлт, өөрчлөлт оруулсны улмаас хуулий</w:t>
      </w:r>
      <w:r>
        <w:rPr>
          <w:rFonts w:ascii="Arial" w:hAnsi="Arial" w:cs="Arial"/>
          <w:sz w:val="24"/>
          <w:szCs w:val="24"/>
          <w:lang w:val="mn-MN"/>
        </w:rPr>
        <w:t>н бүтэц, уялдаа харгалзан үзэх</w:t>
      </w:r>
    </w:p>
    <w:p w:rsidR="00322E08" w:rsidRDefault="00322E08" w:rsidP="00322E08">
      <w:pPr>
        <w:pStyle w:val="ListParagraph"/>
        <w:numPr>
          <w:ilvl w:val="0"/>
          <w:numId w:val="2"/>
        </w:numPr>
        <w:jc w:val="both"/>
        <w:rPr>
          <w:rFonts w:ascii="Arial" w:hAnsi="Arial" w:cs="Arial"/>
          <w:sz w:val="24"/>
          <w:szCs w:val="24"/>
          <w:lang w:val="mn-MN"/>
        </w:rPr>
      </w:pPr>
      <w:r>
        <w:rPr>
          <w:rFonts w:ascii="Arial" w:hAnsi="Arial" w:cs="Arial"/>
          <w:sz w:val="24"/>
          <w:szCs w:val="24"/>
          <w:lang w:val="mn-MN"/>
        </w:rPr>
        <w:t>Боловсролын тухай хуультай холбогдох Төрийн албаны тухай хууль, Монгол улсын засаг захиргаа, нутаг дэвсгэрийн нэгж, түүний удир</w:t>
      </w:r>
      <w:r w:rsidR="006A256B">
        <w:rPr>
          <w:rFonts w:ascii="Arial" w:hAnsi="Arial" w:cs="Arial"/>
          <w:sz w:val="24"/>
          <w:szCs w:val="24"/>
          <w:lang w:val="mn-MN"/>
        </w:rPr>
        <w:t>д</w:t>
      </w:r>
      <w:r>
        <w:rPr>
          <w:rFonts w:ascii="Arial" w:hAnsi="Arial" w:cs="Arial"/>
          <w:sz w:val="24"/>
          <w:szCs w:val="24"/>
          <w:lang w:val="mn-MN"/>
        </w:rPr>
        <w:t>лагын тухай хуулиудад уялдуулан боловсруулах</w:t>
      </w:r>
    </w:p>
    <w:p w:rsidR="00322E08" w:rsidRPr="00D62A4B" w:rsidRDefault="00322E08" w:rsidP="00322E08">
      <w:pPr>
        <w:pStyle w:val="ListParagraph"/>
        <w:ind w:left="1080"/>
        <w:jc w:val="both"/>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5A02DE" w:rsidRDefault="005A02DE"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6647F9" w:rsidRDefault="006647F9" w:rsidP="00322E08">
      <w:pPr>
        <w:rPr>
          <w:rFonts w:ascii="Arial" w:hAnsi="Arial" w:cs="Arial"/>
          <w:sz w:val="24"/>
          <w:szCs w:val="24"/>
          <w:lang w:val="mn-MN"/>
        </w:rPr>
      </w:pPr>
    </w:p>
    <w:p w:rsidR="006647F9" w:rsidRDefault="006647F9" w:rsidP="00322E08">
      <w:pPr>
        <w:rPr>
          <w:rFonts w:ascii="Arial" w:hAnsi="Arial" w:cs="Arial"/>
          <w:sz w:val="24"/>
          <w:szCs w:val="24"/>
          <w:lang w:val="mn-MN"/>
        </w:rPr>
      </w:pPr>
    </w:p>
    <w:p w:rsidR="00322E08" w:rsidRDefault="00322E08" w:rsidP="00322E08">
      <w:pPr>
        <w:rPr>
          <w:rFonts w:ascii="Arial" w:hAnsi="Arial" w:cs="Arial"/>
          <w:sz w:val="24"/>
          <w:szCs w:val="24"/>
          <w:lang w:val="mn-MN"/>
        </w:rPr>
      </w:pPr>
    </w:p>
    <w:p w:rsidR="00322E08" w:rsidRPr="008A3F06" w:rsidRDefault="00322E08" w:rsidP="00322E08">
      <w:pPr>
        <w:spacing w:after="0" w:line="240" w:lineRule="auto"/>
        <w:contextualSpacing/>
        <w:jc w:val="right"/>
        <w:rPr>
          <w:rFonts w:ascii="Arial" w:eastAsia="Verdana" w:hAnsi="Arial" w:cs="Arial"/>
          <w:b/>
          <w:lang w:val="mn-MN"/>
        </w:rPr>
      </w:pPr>
      <w:r w:rsidRPr="008A3F06">
        <w:rPr>
          <w:rFonts w:ascii="Arial" w:eastAsia="Verdana" w:hAnsi="Arial" w:cs="Arial"/>
          <w:b/>
          <w:lang w:val="mn-MN"/>
        </w:rPr>
        <w:lastRenderedPageBreak/>
        <w:t>Хавсралт-1</w:t>
      </w:r>
    </w:p>
    <w:p w:rsidR="00322E08" w:rsidRPr="008A3F06" w:rsidRDefault="00322E08" w:rsidP="00322E08">
      <w:pPr>
        <w:numPr>
          <w:ilvl w:val="0"/>
          <w:numId w:val="3"/>
        </w:numPr>
        <w:spacing w:after="0" w:line="240" w:lineRule="auto"/>
        <w:ind w:left="0"/>
        <w:contextualSpacing/>
        <w:jc w:val="center"/>
        <w:rPr>
          <w:rFonts w:ascii="Arial" w:eastAsia="Verdana" w:hAnsi="Arial" w:cs="Arial"/>
          <w:b/>
          <w:lang w:val="mn-MN"/>
        </w:rPr>
      </w:pPr>
      <w:r w:rsidRPr="008A3F06">
        <w:rPr>
          <w:rFonts w:ascii="Arial" w:eastAsia="Verdana" w:hAnsi="Arial" w:cs="Arial"/>
          <w:b/>
          <w:lang w:val="mn-MN"/>
        </w:rPr>
        <w:t>ХҮНИЙ ЭРХ, ЭДИЙН ЗАСАГ, НИЙГЭМ, БАЙГАЛЬ ОРЧИНД ҮЗҮҮЛЭХ</w:t>
      </w:r>
    </w:p>
    <w:p w:rsidR="00322E08" w:rsidRPr="008A3F06" w:rsidRDefault="00322E08" w:rsidP="00322E08">
      <w:pPr>
        <w:spacing w:after="0" w:line="240" w:lineRule="auto"/>
        <w:jc w:val="center"/>
        <w:rPr>
          <w:rFonts w:ascii="Arial" w:eastAsia="Verdana" w:hAnsi="Arial" w:cs="Arial"/>
          <w:b/>
          <w:lang w:val="mn-MN"/>
        </w:rPr>
      </w:pPr>
      <w:r w:rsidRPr="008A3F06">
        <w:rPr>
          <w:rFonts w:ascii="Arial" w:eastAsia="Verdana" w:hAnsi="Arial" w:cs="Arial"/>
          <w:b/>
          <w:lang w:val="mn-MN"/>
        </w:rPr>
        <w:t xml:space="preserve"> ҮР НӨЛӨӨНИЙ ТАНДАЛТЫН СУДАЛГАА</w:t>
      </w:r>
    </w:p>
    <w:p w:rsidR="00322E08" w:rsidRPr="008A3F06" w:rsidRDefault="00322E08" w:rsidP="00322E08">
      <w:pPr>
        <w:spacing w:after="0" w:line="240" w:lineRule="auto"/>
        <w:jc w:val="center"/>
        <w:rPr>
          <w:rFonts w:ascii="Arial" w:eastAsia="Calibri" w:hAnsi="Arial" w:cs="Arial"/>
          <w:b/>
          <w:lang w:eastAsia="ja-JP"/>
        </w:rPr>
      </w:pPr>
    </w:p>
    <w:p w:rsidR="00322E08" w:rsidRPr="008A3F06" w:rsidRDefault="00322E08" w:rsidP="00322E08">
      <w:pPr>
        <w:numPr>
          <w:ilvl w:val="1"/>
          <w:numId w:val="3"/>
        </w:numPr>
        <w:spacing w:after="0" w:line="240" w:lineRule="auto"/>
        <w:ind w:left="0"/>
        <w:contextualSpacing/>
        <w:jc w:val="center"/>
        <w:rPr>
          <w:rFonts w:ascii="Arial" w:eastAsia="Times New Roman" w:hAnsi="Arial" w:cs="Arial"/>
          <w:b/>
          <w:lang w:val="mn-MN"/>
        </w:rPr>
      </w:pPr>
      <w:r w:rsidRPr="008A3F06">
        <w:rPr>
          <w:rFonts w:ascii="Arial" w:eastAsia="Times New Roman" w:hAnsi="Arial" w:cs="Arial"/>
          <w:b/>
          <w:lang w:val="mn-MN"/>
        </w:rPr>
        <w:t>ХҮНИЙ ЭРХЭД ҮЗҮҮЛЭХ ҮР НӨЛӨӨ</w:t>
      </w:r>
    </w:p>
    <w:tbl>
      <w:tblPr>
        <w:tblW w:w="10466"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3"/>
        <w:gridCol w:w="3767"/>
        <w:gridCol w:w="1260"/>
        <w:gridCol w:w="3356"/>
      </w:tblGrid>
      <w:tr w:rsidR="005A02DE" w:rsidRPr="008A3F06" w:rsidTr="005A02DE">
        <w:trPr>
          <w:trHeight w:val="144"/>
          <w:tblCellSpacing w:w="0" w:type="dxa"/>
        </w:trPr>
        <w:tc>
          <w:tcPr>
            <w:tcW w:w="2083"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lang w:val="mn-MN"/>
              </w:rPr>
              <w:t> </w:t>
            </w:r>
            <w:r w:rsidRPr="008A3F06">
              <w:rPr>
                <w:rFonts w:ascii="Arial" w:eastAsia="Times New Roman" w:hAnsi="Arial" w:cs="Arial"/>
                <w:b/>
                <w:lang w:val="mn-MN"/>
              </w:rPr>
              <w:t>Үзүүлэх үр нөлөө</w:t>
            </w: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Холбогдох асуулт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Хариулт</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Тайлбар</w:t>
            </w:r>
          </w:p>
        </w:tc>
      </w:tr>
      <w:tr w:rsidR="005A02DE" w:rsidRPr="008A3F06" w:rsidTr="005A02DE">
        <w:trPr>
          <w:trHeight w:val="144"/>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t>1.Хүний эрхийн суурь зарчмуудад нийцэж байгаа эсэх</w:t>
            </w:r>
          </w:p>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t> </w:t>
            </w:r>
          </w:p>
        </w:tc>
        <w:tc>
          <w:tcPr>
            <w:tcW w:w="8383" w:type="dxa"/>
            <w:gridSpan w:val="3"/>
            <w:tcBorders>
              <w:top w:val="outset" w:sz="6" w:space="0" w:color="auto"/>
              <w:left w:val="outset" w:sz="6" w:space="0" w:color="auto"/>
              <w:bottom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1.1.Ялгаварлан гадуурхахгүй ба тэгш байх</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1.1.1.Ялгаварлан гадуурхахыг хориглох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6647F9" w:rsidRDefault="005A02DE" w:rsidP="00260E70">
            <w:r w:rsidRPr="006647F9">
              <w:rPr>
                <w:rFonts w:ascii="Arial" w:eastAsia="Times New Roman" w:hAnsi="Arial" w:cs="Arial"/>
                <w:lang w:val="mn-MN"/>
              </w:rPr>
              <w:t>Ямар нэгэн сөрөг нөлөө байхгүй</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1.1.2.Ялгаварлан гадуурхсан буюу аль нэг бүлэгт давуу байдал үүсгэх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6647F9" w:rsidRDefault="005A02DE" w:rsidP="00260E70">
            <w:r w:rsidRPr="006647F9">
              <w:rPr>
                <w:rFonts w:ascii="Arial" w:eastAsia="Times New Roman" w:hAnsi="Arial" w:cs="Arial"/>
                <w:lang w:val="mn-MN"/>
              </w:rPr>
              <w:t>Ямар нэгэн сөрөг нөлөө байхгүй</w:t>
            </w:r>
          </w:p>
        </w:tc>
      </w:tr>
      <w:tr w:rsidR="005A02DE" w:rsidRPr="008A3F06" w:rsidTr="005A02DE">
        <w:trPr>
          <w:trHeight w:val="98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xml:space="preserve"> Эмзэг бүлгийн нөхцөл байдлыг сайжруулах зорилготой арга хэмжээ биш болно. </w:t>
            </w:r>
          </w:p>
        </w:tc>
      </w:tr>
      <w:tr w:rsidR="005A02DE" w:rsidRPr="008A3F06" w:rsidTr="005A02DE">
        <w:trPr>
          <w:trHeight w:val="32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8383" w:type="dxa"/>
            <w:gridSpan w:val="3"/>
            <w:tcBorders>
              <w:top w:val="outset" w:sz="6" w:space="0" w:color="auto"/>
              <w:left w:val="outset" w:sz="6" w:space="0" w:color="auto"/>
              <w:bottom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1.2.Оролцоог хангах</w:t>
            </w:r>
          </w:p>
        </w:tc>
      </w:tr>
      <w:tr w:rsidR="005A02DE" w:rsidRPr="008A3F06" w:rsidTr="005A02DE">
        <w:trPr>
          <w:trHeight w:val="193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Тийм</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Pr>
                <w:rFonts w:ascii="Arial" w:eastAsia="Times New Roman" w:hAnsi="Arial" w:cs="Arial"/>
                <w:lang w:val="mn-MN"/>
              </w:rPr>
              <w:t>Боловсролын</w:t>
            </w:r>
            <w:r w:rsidRPr="008A3F06">
              <w:rPr>
                <w:rFonts w:ascii="Arial" w:eastAsia="Times New Roman" w:hAnsi="Arial" w:cs="Arial"/>
                <w:lang w:val="mn-MN"/>
              </w:rPr>
              <w:t xml:space="preserve"> байгууллагын төлөөллийг оролцуулж хэлэлцүүлэг хийж, хуульд нэмэлт, өөрчлөлт оруулах шаардлага байгаа эсэхийг тогтоосон. Оролцогчдын санал, хүсэлтийг хуулийн төсөлд зохих хэмжээнд тусгана.</w:t>
            </w:r>
          </w:p>
        </w:tc>
      </w:tr>
      <w:tr w:rsidR="005A02DE" w:rsidRPr="008A3F06" w:rsidTr="005A02DE">
        <w:trPr>
          <w:trHeight w:val="701"/>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Pr>
                <w:rFonts w:ascii="Arial" w:eastAsia="Times New Roman" w:hAnsi="Arial" w:cs="Arial"/>
                <w:lang w:val="mn-MN"/>
              </w:rPr>
              <w:t> </w:t>
            </w:r>
            <w:r w:rsidRPr="00A77B5F">
              <w:rPr>
                <w:rFonts w:ascii="Arial" w:eastAsia="Times New Roman" w:hAnsi="Arial" w:cs="Arial"/>
                <w:lang w:val="mn-MN"/>
              </w:rPr>
              <w:t>Ямар нэгэн сөрөг нөлөө байхгүй</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8383" w:type="dxa"/>
            <w:gridSpan w:val="3"/>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1.3.Хууль дээдлэх зарчим ба сайн засаглал, хариуцлага </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1.3.1.Зохицуулалтыг бий болгосноор хүний эрхийг хөхиүлэн дэмжих, хангах, хамгаалах явцад ахиц дэвшил гарах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Тийм</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w:t>
            </w:r>
            <w:r>
              <w:rPr>
                <w:rFonts w:ascii="Arial" w:eastAsia="Times New Roman" w:hAnsi="Arial" w:cs="Arial"/>
                <w:lang w:val="mn-MN"/>
              </w:rPr>
              <w:t>Төрийн албан хаагчийн тогтвортой ажиллах эрх зүйн орчинд ахиц гарна</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Тийм</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xml:space="preserve"> Монгол Улсын нэгдэн орсон Олон улсын гэрээнд аливаа байдлаар харшлаагүй бөгөөд хүний эрхийг хамгаалахад чиглэгдэж байна. </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1.3.3.Хүний эрхийг зөрчигчдөд хүлээлгэх хариуцлагыг тусгах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501"/>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lastRenderedPageBreak/>
              <w:t>2.Хүний эрхийгхязгаарласан зохицуулалт агуулсан эсэх</w:t>
            </w: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2.1.Зохицуулалт нь хүний эрхийг хязгаарлах тохиолдолд энэ нь хууль ёсны ашиг сонирхолд нийцсэн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321"/>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2.2.Хязгаарлалт тогтоох нь зайлшгүй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842"/>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t>3.Эрх агуулагч</w:t>
            </w: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3.1.Зохицуулалтын хувилбарт хамаарах бүлгүүд буюу эрх агуулагчдыг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Тийм</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3.2.Эрх агуулагчдыг эмзэг байдлаар нь ялгаж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144"/>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hideMark/>
          </w:tcPr>
          <w:p w:rsidR="005A02DE" w:rsidRPr="00A77B5F" w:rsidRDefault="005A02DE"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5A02DE" w:rsidRPr="008A3F06" w:rsidTr="005A02DE">
        <w:trPr>
          <w:trHeight w:val="144"/>
          <w:tblCellSpacing w:w="0" w:type="dxa"/>
        </w:trPr>
        <w:tc>
          <w:tcPr>
            <w:tcW w:w="2083" w:type="dxa"/>
            <w:tcBorders>
              <w:top w:val="outset" w:sz="6" w:space="0" w:color="auto"/>
              <w:left w:val="outset" w:sz="6" w:space="0" w:color="auto"/>
              <w:bottom w:val="outset" w:sz="6" w:space="0" w:color="auto"/>
              <w:right w:val="outset" w:sz="6" w:space="0" w:color="auto"/>
            </w:tcBorders>
            <w:hideMark/>
          </w:tcPr>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t>4.Үүрэг хүлээгч</w:t>
            </w: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4.1.Үүрэг хүлээгчдийг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b/>
                <w:lang w:val="mn-MN"/>
              </w:rPr>
            </w:pPr>
            <w:r>
              <w:rPr>
                <w:rFonts w:ascii="Arial" w:eastAsia="Times New Roman" w:hAnsi="Arial" w:cs="Arial"/>
                <w:b/>
                <w:lang w:val="mn-MN"/>
              </w:rPr>
              <w:t>Үгүй</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xml:space="preserve">  </w:t>
            </w:r>
          </w:p>
        </w:tc>
      </w:tr>
      <w:tr w:rsidR="005A02DE" w:rsidRPr="008A3F06" w:rsidTr="005A02DE">
        <w:trPr>
          <w:trHeight w:val="481"/>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5A02DE" w:rsidRPr="008A3F06" w:rsidRDefault="005A02DE" w:rsidP="00260E70">
            <w:pPr>
              <w:spacing w:after="0" w:line="240" w:lineRule="auto"/>
              <w:rPr>
                <w:rFonts w:ascii="Arial" w:eastAsia="Times New Roman" w:hAnsi="Arial" w:cs="Arial"/>
                <w:lang w:val="mn-MN"/>
              </w:rPr>
            </w:pPr>
            <w:r w:rsidRPr="008A3F06">
              <w:rPr>
                <w:rFonts w:ascii="Arial" w:eastAsia="Times New Roman" w:hAnsi="Arial" w:cs="Arial"/>
                <w:lang w:val="mn-MN"/>
              </w:rPr>
              <w:t>5.Жендэрийнэрх тэгш байдлыг хангах тухай хуульд нийцүүлсэн эсэх</w:t>
            </w: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5.1.Жендэрийн үзэл баримтлалыг тусгасан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lang w:val="mn-MN"/>
              </w:rPr>
              <w:t>Үгүй</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xml:space="preserve"> Уг хуульд жендерийн эрх хөндөгдөхгүй болно. </w:t>
            </w:r>
          </w:p>
        </w:tc>
      </w:tr>
      <w:tr w:rsidR="005A02DE" w:rsidRPr="008A3F06" w:rsidTr="005A02DE">
        <w:trPr>
          <w:trHeight w:val="822"/>
          <w:tblCellSpacing w:w="0" w:type="dxa"/>
        </w:trPr>
        <w:tc>
          <w:tcPr>
            <w:tcW w:w="2083" w:type="dxa"/>
            <w:vMerge/>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rPr>
                <w:rFonts w:ascii="Arial" w:eastAsia="Times New Roman" w:hAnsi="Arial" w:cs="Arial"/>
                <w:lang w:val="mn-MN"/>
              </w:rPr>
            </w:pPr>
          </w:p>
        </w:tc>
        <w:tc>
          <w:tcPr>
            <w:tcW w:w="3767"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5.2.Эрэгтэй, эмэгтэй хүний тэгш эрх, тэгш боломж, тэгш хандлагын баталгааг бүрдүүлэх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center"/>
              <w:rPr>
                <w:rFonts w:ascii="Arial" w:eastAsia="Times New Roman" w:hAnsi="Arial" w:cs="Arial"/>
                <w:lang w:val="mn-MN"/>
              </w:rPr>
            </w:pPr>
            <w:r w:rsidRPr="008A3F06">
              <w:rPr>
                <w:rFonts w:ascii="Arial" w:eastAsia="Times New Roman" w:hAnsi="Arial" w:cs="Arial"/>
                <w:lang w:val="mn-MN"/>
              </w:rPr>
              <w:t>Үгүй</w:t>
            </w:r>
          </w:p>
        </w:tc>
        <w:tc>
          <w:tcPr>
            <w:tcW w:w="3356" w:type="dxa"/>
            <w:tcBorders>
              <w:top w:val="outset" w:sz="6" w:space="0" w:color="auto"/>
              <w:left w:val="outset" w:sz="6" w:space="0" w:color="auto"/>
              <w:bottom w:val="outset" w:sz="6" w:space="0" w:color="auto"/>
              <w:right w:val="outset" w:sz="6" w:space="0" w:color="auto"/>
            </w:tcBorders>
            <w:vAlign w:val="center"/>
            <w:hideMark/>
          </w:tcPr>
          <w:p w:rsidR="005A02DE" w:rsidRPr="008A3F06" w:rsidRDefault="005A02DE"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Уг хуульд жендерийн эрх хөндөгдөхгүй болно.</w:t>
            </w:r>
          </w:p>
        </w:tc>
      </w:tr>
    </w:tbl>
    <w:p w:rsidR="00322E08" w:rsidRDefault="00322E08"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Default="005A02DE" w:rsidP="00322E08">
      <w:pPr>
        <w:spacing w:after="0" w:line="240" w:lineRule="auto"/>
        <w:contextualSpacing/>
        <w:rPr>
          <w:rFonts w:ascii="Arial" w:eastAsia="Times New Roman" w:hAnsi="Arial" w:cs="Arial"/>
          <w:b/>
          <w:lang w:val="mn-MN"/>
        </w:rPr>
      </w:pPr>
    </w:p>
    <w:p w:rsidR="005A02DE" w:rsidRPr="008A3F06" w:rsidRDefault="005A02DE" w:rsidP="00322E08">
      <w:pPr>
        <w:spacing w:after="0" w:line="240" w:lineRule="auto"/>
        <w:contextualSpacing/>
        <w:rPr>
          <w:rFonts w:ascii="Arial" w:eastAsia="Times New Roman" w:hAnsi="Arial" w:cs="Arial"/>
          <w:b/>
          <w:lang w:val="mn-MN"/>
        </w:rPr>
      </w:pPr>
    </w:p>
    <w:p w:rsidR="00322E08" w:rsidRPr="008A3F06" w:rsidRDefault="00322E08" w:rsidP="00322E08">
      <w:pPr>
        <w:numPr>
          <w:ilvl w:val="1"/>
          <w:numId w:val="3"/>
        </w:numPr>
        <w:spacing w:after="0" w:line="240" w:lineRule="auto"/>
        <w:ind w:left="0"/>
        <w:contextualSpacing/>
        <w:jc w:val="center"/>
        <w:rPr>
          <w:rFonts w:ascii="Arial" w:eastAsia="Times New Roman" w:hAnsi="Arial" w:cs="Arial"/>
          <w:b/>
          <w:lang w:val="mn-MN"/>
        </w:rPr>
      </w:pPr>
      <w:r w:rsidRPr="008A3F06">
        <w:rPr>
          <w:rFonts w:ascii="Arial" w:eastAsia="Times New Roman" w:hAnsi="Arial" w:cs="Arial"/>
          <w:b/>
          <w:lang w:val="mn-MN"/>
        </w:rPr>
        <w:lastRenderedPageBreak/>
        <w:t>ЭДИЙН ЗАСАГТ ҮЗҮҮЛЭХ ҮР НӨЛӨӨ</w:t>
      </w:r>
    </w:p>
    <w:tbl>
      <w:tblPr>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3330"/>
      </w:tblGrid>
      <w:tr w:rsidR="00322E08" w:rsidRPr="008A3F06" w:rsidTr="005A02DE">
        <w:trPr>
          <w:trHeight w:val="144"/>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 </w:t>
            </w:r>
          </w:p>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Холбогдох асуулт</w:t>
            </w:r>
          </w:p>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Хариулт</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Тайлбар</w:t>
            </w:r>
          </w:p>
        </w:tc>
      </w:tr>
      <w:tr w:rsidR="00322E08" w:rsidRPr="008A3F06" w:rsidTr="005A02DE">
        <w:trPr>
          <w:trHeight w:val="56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1.Дэлхийн зах зээл дээр өрсөлдөх чадвар</w:t>
            </w:r>
          </w:p>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 </w:t>
            </w:r>
          </w:p>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1.3.Дэлхийн зах зээл дээрх таагүй нөлөөллийг монголын зах зээлд орж ирэхээс хамгаалахад нөлөөлж чадах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2.Дотоодын зах зээлийн өрсөлдөх чадвар болон тогтвортой байдал</w:t>
            </w:r>
          </w:p>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w:t>
            </w:r>
          </w:p>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2.1.Хэрэглэгчдийн шийдвэр гаргах боломжийг 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2.2.Хязгаарлагдмал өрсөлдөөний улмаас үнийн хөөрөгдлийг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2.3.Зах зээлд шинээр орж ирж байгаа аж ахуйн нэгжид бэрхшээл, хүндрэл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2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2.4.Зах зээлд шинээр монополийг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3.Аж ахуйн нэгжийн үйлдвэрлэлийн болон захиргааны зардал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3.1.Зохицуулалтын хувилбарыг хэрэгжүүлснээр аж ахуйн нэгжид шинээр зардал үүсэх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3.2.Санхүүжилтийн эх үүсвэр олж авахад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3.3.Зах зээлээс тодорхой бараа бүтээгдэхүүнийг худалдан авахад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3.4.Бараа бүтээгдэхүүний борлуулалтад ямар нэг хязгаарлалт, эсхүл хориг тавих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3.5.Аж ахуйн нэгжийг үйл ажиллагаагаа зогсооход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01"/>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4.Мэдээлэх үүргийн улмаас үүсч байгаа захиргааны зардлын ачаалал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4.1.Хуулийн этгээдэд захиргааны шинж чанартай нэмэлт зардал (Тухайлбал, мэдээлэх, тайлан гаргах г.м)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8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lastRenderedPageBreak/>
              <w:t>5.Өмчлөх эрх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5.1.Өмчлөх эрхийг (үл хөдлөх, хөдлөх эд хөрөнгө, эдийн бус баялаг зэргийг) хөндсөн зохицуулалт бий болох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5.2.Өмчлөх эрх олж авах, шилжүүлэх болон хэрэгжүүлэхэд хязгаарлалт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8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5.3.Оюуны өмчийн (патент, барааны тэмдэг, зохиогчийн эрх зэрэг) эрхийг хөндсөн зохицуулалт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8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6.Инноваци болон судалгаа шинжилгээ</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6.1.Судалгаа шинжилгээ, нээлт хийх, шинэ бүтээл гаргах асуудлыг дэмжих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6.2.Үйлдвэрлэлийн шинэ технологи болон шинэ бүтээгдэхүүн нэвтрүүлэх, дэлгэрүүлэхийг илүү хялбар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7.Хэрэглэгч болон гэр бүлийн төсөв</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7.1.Хэрэглээний үнийн түвшинд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7.2.Хэрэглэгчдийн хувьд дотоодын зах зээлийг ашиглах боломж 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7.3.Хэрэглэгчдийн эрх ашигт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2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7.4.Хувь хүний/гэр бүлийн санхүүгийн байдалд (шууд буюу урт хугацааны туршид)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8.Тодорхой бүс нутаг, салбарууд</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8.1.Тодорхой бүс нутагт буюу тодорхой нэг чиглэлд ажлын байрыг шинээр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0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8.2.Тодорхой бүс нутагт буюу тодорхой нэг чиглэлд ажлын байр багасгах чиглэлээр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8.3.Жижиг, дунд үйлдвэр, эсхүл аль нэг салбарт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2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9.Төрийн захиргааны байгууллага</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9.1.Улсын төсөвт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9.2.Шинээр төрийн байгууллага байгуулах, эсхүл төрийн байгууллагад бүтцийн өөрчлөлт хийх шаардлага тавигдах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9.3.Төрийн байгууллагад захиргааны шинэ чиг үүрэг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Тийм</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w:t>
            </w:r>
            <w:r w:rsidRPr="00A77B5F">
              <w:rPr>
                <w:rFonts w:ascii="Arial" w:eastAsia="Times New Roman" w:hAnsi="Arial" w:cs="Arial"/>
                <w:lang w:val="mn-MN"/>
              </w:rPr>
              <w:t>Орон нутгийн өмчийн ерөнхий боловсролын сургууль, цэцэрлэгийн захирал, эрхлэгчийг сонгон шалгаруулж томилох, тэдгээрийн үр дүнгийн гэрээний хэрэгжилтийг дүгнэн чөлөөлөх</w:t>
            </w:r>
          </w:p>
        </w:tc>
      </w:tr>
      <w:tr w:rsidR="00322E08" w:rsidRPr="008A3F06" w:rsidTr="005A02DE">
        <w:trPr>
          <w:trHeight w:val="6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10.Макро эдийн засгийн хүрээнд</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10.1.Эдийн засгийн өсөлт болон ажил эрхлэлтийн байдалд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10.2.Хөрөнгө оруулалтын нөхцөлийг сайжруулах, зах зээлийн тогтвортой хөгжлийг дэмжих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10.3.Инфляци нэмэгдэх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44"/>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11.Олон улсын харилцаа</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11.1.Монгол Улсын олон улсын гэрээтэй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Тийм</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 </w:t>
            </w:r>
          </w:p>
        </w:tc>
      </w:tr>
    </w:tbl>
    <w:p w:rsidR="00322E08" w:rsidRPr="008A3F06" w:rsidRDefault="00322E08" w:rsidP="00322E08">
      <w:pPr>
        <w:numPr>
          <w:ilvl w:val="1"/>
          <w:numId w:val="3"/>
        </w:numPr>
        <w:spacing w:after="0" w:line="240" w:lineRule="auto"/>
        <w:ind w:left="0"/>
        <w:contextualSpacing/>
        <w:jc w:val="center"/>
        <w:rPr>
          <w:rFonts w:ascii="Arial" w:eastAsia="Times New Roman" w:hAnsi="Arial" w:cs="Arial"/>
          <w:b/>
          <w:lang w:val="mn-MN"/>
        </w:rPr>
      </w:pPr>
      <w:r w:rsidRPr="008A3F06">
        <w:rPr>
          <w:rFonts w:ascii="Arial" w:eastAsia="Times New Roman" w:hAnsi="Arial" w:cs="Arial"/>
          <w:b/>
          <w:lang w:val="mn-MN"/>
        </w:rPr>
        <w:t>НИЙГЭМД ҮЗҮҮЛЭХ ҮР НӨЛӨӨ</w:t>
      </w:r>
    </w:p>
    <w:tbl>
      <w:tblPr>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3330"/>
      </w:tblGrid>
      <w:tr w:rsidR="00322E08" w:rsidRPr="008A3F06" w:rsidTr="005A02DE">
        <w:trPr>
          <w:trHeight w:val="830"/>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Холбогдох асуулт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Хариулт</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Тайлбар</w:t>
            </w:r>
          </w:p>
        </w:tc>
      </w:tr>
      <w:tr w:rsidR="00322E08" w:rsidRPr="008A3F06" w:rsidTr="005A02DE">
        <w:trPr>
          <w:trHeight w:val="4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1.Ажил эрхлэлтийн байдал, хөдөлмөрийн зах зээл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1.1.Шинээр ажлын байр бий болох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1.2.Шууд болон шууд бусаар ажлын байрны цомхотгол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1.3.Тодорхой ажил мэргэжлийн хүмүүс болон хувиараа хөдөлмөр эрхлэгчдэд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1.4.Тодорхой насны хүмүүсийн ажил эрхлэлтийн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6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2.Ажлын стандарт, хөдөлмөрлөх эрх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2.1.Ажлын чанар, стандартад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2.2.Ажилчдын эрүүл мэнд, хөдөлмөрийн аюулгүй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2.3.Ажилчдын эрх, үүрэгт шууд болон шууд бусаар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2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2.4.Шинээр ажлын стандарт гаргах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88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2.5.Ажлын байранд технологийн шинэчлэлийг хэрэгжүүлэхтэй холбогдсон өөрчлөлт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8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3.Нийгмийн тодорхой бүлгийг хамгаалах асуудал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3.1.Шууд болон шууд бусаар тэгш бус байдал үүсгэх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0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3.3.Гадаадын иргэдэд илэрхий нөлөөлөх эсэх</w:t>
            </w:r>
          </w:p>
          <w:p w:rsidR="00322E08" w:rsidRPr="008A3F06" w:rsidRDefault="00322E08" w:rsidP="00260E70">
            <w:pPr>
              <w:spacing w:after="0" w:line="240" w:lineRule="auto"/>
              <w:jc w:val="both"/>
              <w:rPr>
                <w:rFonts w:ascii="Arial" w:eastAsia="Times New Roman" w:hAnsi="Arial" w:cs="Arial"/>
                <w:lang w:val="mn-MN"/>
              </w:rPr>
            </w:pPr>
          </w:p>
          <w:p w:rsidR="00322E08" w:rsidRPr="008A3F06" w:rsidRDefault="00322E08" w:rsidP="00260E70">
            <w:pPr>
              <w:spacing w:after="0" w:line="240" w:lineRule="auto"/>
              <w:jc w:val="both"/>
              <w:rPr>
                <w:rFonts w:ascii="Arial" w:eastAsia="Times New Roman" w:hAnsi="Arial" w:cs="Arial"/>
                <w:lang w:val="mn-MN"/>
              </w:rPr>
            </w:pPr>
          </w:p>
          <w:p w:rsidR="00322E08" w:rsidRPr="008A3F06" w:rsidRDefault="00322E08" w:rsidP="00260E70">
            <w:pPr>
              <w:spacing w:after="0" w:line="240" w:lineRule="auto"/>
              <w:jc w:val="both"/>
              <w:rPr>
                <w:rFonts w:ascii="Arial" w:eastAsia="Times New Roman" w:hAnsi="Arial" w:cs="Arial"/>
                <w:lang w:val="mn-MN"/>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 xml:space="preserve">Үгүй </w:t>
            </w:r>
          </w:p>
          <w:p w:rsidR="00322E08" w:rsidRPr="008A3F06" w:rsidRDefault="00322E08" w:rsidP="00260E70">
            <w:pPr>
              <w:spacing w:after="0" w:line="240" w:lineRule="auto"/>
              <w:jc w:val="center"/>
              <w:rPr>
                <w:rFonts w:ascii="Arial" w:eastAsia="Times New Roman" w:hAnsi="Arial" w:cs="Arial"/>
                <w:lang w:val="mn-MN"/>
              </w:rPr>
            </w:pPr>
          </w:p>
          <w:p w:rsidR="00322E08" w:rsidRPr="008A3F06" w:rsidRDefault="00322E08" w:rsidP="00260E70">
            <w:pPr>
              <w:spacing w:after="0" w:line="240" w:lineRule="auto"/>
              <w:jc w:val="center"/>
              <w:rPr>
                <w:rFonts w:ascii="Arial" w:eastAsia="Times New Roman" w:hAnsi="Arial" w:cs="Arial"/>
                <w:lang w:val="mn-MN"/>
              </w:rPr>
            </w:pPr>
          </w:p>
          <w:p w:rsidR="00322E08" w:rsidRPr="008A3F06" w:rsidRDefault="00322E08" w:rsidP="00260E70">
            <w:pPr>
              <w:spacing w:after="0" w:line="240" w:lineRule="auto"/>
              <w:jc w:val="center"/>
              <w:rPr>
                <w:rFonts w:ascii="Arial" w:eastAsia="Times New Roman" w:hAnsi="Arial" w:cs="Arial"/>
                <w:lang w:val="mn-MN"/>
              </w:rPr>
            </w:pP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4.Төрийн удирдлага, сайн засаглал, шүүх эрх мэдэл, хэвлэл мэдээлэл, ёс суртахуун</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4.1.Засаглалын харилцаанд оролцогчдод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4.2.Төрийн байгууллагуудын үүрэг, үйл ажиллагаанд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4.3.Төрийн захиргааны албан хаагчдын эрх, үүрэг, харилцаанд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Тийм</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Pr>
                <w:rFonts w:ascii="Arial" w:eastAsia="Times New Roman" w:hAnsi="Arial" w:cs="Arial"/>
                <w:lang w:val="mn-MN"/>
              </w:rPr>
              <w:t>Аймаг, нийслэлийн боловсролын газрын даргад</w:t>
            </w:r>
            <w:r w:rsidRPr="008A3F06">
              <w:rPr>
                <w:rFonts w:ascii="Arial" w:eastAsia="Times New Roman" w:hAnsi="Arial" w:cs="Arial"/>
                <w:lang w:val="mn-MN"/>
              </w:rPr>
              <w:t> </w:t>
            </w:r>
            <w:r w:rsidRPr="00A77B5F">
              <w:rPr>
                <w:rFonts w:ascii="Arial" w:eastAsia="Times New Roman" w:hAnsi="Arial" w:cs="Arial"/>
                <w:lang w:val="mn-MN"/>
              </w:rPr>
              <w:t>Орон нутгийн өмчийн ерөнхий боловсролын сургууль, цэцэрлэгийн захирал, эрхлэгчийг сонгон шалгаруулж томилох, тэдгээрийн үр дүнгийн гэрээний хэрэгжилтийг дүгнэн чөлөөлөх</w:t>
            </w:r>
            <w:r>
              <w:rPr>
                <w:rFonts w:ascii="Arial" w:eastAsia="Times New Roman" w:hAnsi="Arial" w:cs="Arial"/>
                <w:lang w:val="mn-MN"/>
              </w:rPr>
              <w:t xml:space="preserve"> эрх олгогдоно.</w:t>
            </w:r>
          </w:p>
        </w:tc>
      </w:tr>
      <w:tr w:rsidR="00322E08" w:rsidRPr="008A3F06" w:rsidTr="005A02DE">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4.4.Иргэдийн шүүхэд хандах, асуудлаа шийдвэрлүүлэх эрхэд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4.5.Улс төрийн нам, төрийн бус байгууллагын үйл ажиллагаанд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0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5.Нийтийн эрүүл мэнд, аюулгүй байдал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5.1.Хувь хүн/нийт хүн амын дундаж наслалт, өвчлөлт, нас баралтын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0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5.3.Хүмүүсийн амьдралын хэв маяг (хооллолт, хөдөлгөөн, архи, тамхины хэрэглээ)-т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6.Нийгмийн хамгаалал, эрүүл мэнд, боловсролын систем</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6.1.Нийгмийн үйлчилгээний чанар, хүртээмжид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6.2.Ажилчдын боловсрол, шилжилт хөдөлгөөнд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6.3.Иргэдийн боловсрол (төри</w:t>
            </w:r>
            <w:r>
              <w:rPr>
                <w:rFonts w:ascii="Arial" w:eastAsia="Times New Roman" w:hAnsi="Arial" w:cs="Arial"/>
                <w:lang w:val="mn-MN"/>
              </w:rPr>
              <w:t>йн болон хувийн хэвшлийн боловс</w:t>
            </w:r>
            <w:r w:rsidRPr="008A3F06">
              <w:rPr>
                <w:rFonts w:ascii="Arial" w:eastAsia="Times New Roman" w:hAnsi="Arial" w:cs="Arial"/>
                <w:lang w:val="mn-MN"/>
              </w:rPr>
              <w:t>ролын байгууллага) олох, мэргэжил эзэмших, давтан сургалтад хамрагдахад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6.4.Нийгмийн болон эрүүл мэндийн үйлчилгээ авахад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6.5.Их, дээд сургуулиудын үйл ажиллагаа, өөрийн удирдлагад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Pr>
                <w:rFonts w:ascii="Arial" w:eastAsia="Times New Roman" w:hAnsi="Arial" w:cs="Arial"/>
                <w:b/>
                <w:lang w:val="mn-MN"/>
              </w:rPr>
              <w:t xml:space="preserve">Үгүй </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7.Гэмт хэрэг, нийгмийн аюулгүй байдал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7.1.Нийгмийн аюулгүй байдал, гэмт хэргийн нөхцөл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7.2.Хуулийг албадан хэрэгжүүлэхэд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lang w:val="mn-MN"/>
              </w:rPr>
              <w:t>Ү</w:t>
            </w:r>
            <w:r w:rsidRPr="008A3F06">
              <w:rPr>
                <w:rFonts w:ascii="Arial" w:eastAsia="Times New Roman" w:hAnsi="Arial" w:cs="Arial"/>
                <w:b/>
                <w:lang w:val="mn-MN"/>
              </w:rPr>
              <w:t>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7.3.Гэмт хэргийн илрүүлэлтэд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7.4.Гэмт хэргийн хохирогчид, гэрчийн эрхэд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8.Соёл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8.1.Соёлын өвийг хамгаалахад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2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8.2.Хэл, соёлын ялгаатай байдал бий болгох эсэх, эсхүл уг ялгаатай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8.3.Иргэдийн түүх, соёлоо хамгаалах оролцоонд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bl>
    <w:p w:rsidR="00322E08" w:rsidRPr="008A3F06" w:rsidRDefault="00322E08" w:rsidP="00322E08">
      <w:pPr>
        <w:numPr>
          <w:ilvl w:val="1"/>
          <w:numId w:val="3"/>
        </w:numPr>
        <w:spacing w:after="0" w:line="240" w:lineRule="auto"/>
        <w:ind w:left="0"/>
        <w:contextualSpacing/>
        <w:jc w:val="center"/>
        <w:rPr>
          <w:rFonts w:ascii="Arial" w:eastAsia="Times New Roman" w:hAnsi="Arial" w:cs="Arial"/>
          <w:b/>
          <w:lang w:val="mn-MN"/>
        </w:rPr>
      </w:pPr>
      <w:r w:rsidRPr="008A3F06">
        <w:rPr>
          <w:rFonts w:ascii="Arial" w:eastAsia="Times New Roman" w:hAnsi="Arial" w:cs="Arial"/>
          <w:b/>
          <w:lang w:val="mn-MN"/>
        </w:rPr>
        <w:t>БАЙГАЛЬ ОРЧИНД ҮЗҮҮЛЭХ ҮР НӨЛӨӨ</w:t>
      </w:r>
    </w:p>
    <w:tbl>
      <w:tblPr>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3330"/>
      </w:tblGrid>
      <w:tr w:rsidR="00322E08" w:rsidRPr="008A3F06" w:rsidTr="005A02DE">
        <w:trPr>
          <w:trHeight w:val="121"/>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 </w:t>
            </w:r>
          </w:p>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Холбогдох асуулт</w:t>
            </w:r>
          </w:p>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 </w:t>
            </w:r>
          </w:p>
        </w:tc>
        <w:tc>
          <w:tcPr>
            <w:tcW w:w="1260" w:type="dxa"/>
            <w:tcBorders>
              <w:top w:val="outset" w:sz="6" w:space="0" w:color="auto"/>
              <w:left w:val="outset" w:sz="6" w:space="0" w:color="auto"/>
              <w:bottom w:val="outset" w:sz="6" w:space="0" w:color="auto"/>
              <w:right w:val="outset" w:sz="6" w:space="0" w:color="auto"/>
            </w:tcBorders>
            <w:vAlign w:val="center"/>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Хариулт</w:t>
            </w:r>
          </w:p>
        </w:tc>
        <w:tc>
          <w:tcPr>
            <w:tcW w:w="333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Тайлбар</w:t>
            </w:r>
          </w:p>
        </w:tc>
      </w:tr>
      <w:tr w:rsidR="00322E08" w:rsidRPr="008A3F06" w:rsidTr="005A02DE">
        <w:trPr>
          <w:trHeight w:val="121"/>
          <w:tblCellSpacing w:w="0" w:type="dxa"/>
        </w:trPr>
        <w:tc>
          <w:tcPr>
            <w:tcW w:w="2062" w:type="dxa"/>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lastRenderedPageBreak/>
              <w:t>1.Агаар</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1.1.Зохицуулалтын хувилбарын үр дүнд агаарын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24"/>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2.Зам тээвэр, түлш, эрчим хүч</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2.1.Тээврийн хэрэгслийн түлшний хэрэглээг нэмэгдүүлэх/бууруулах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2.2.Эрчим хүчний хэрэглээг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5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2.3.Эрчим хүчний үйлдвэрлэлд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38"/>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2.4.Тээврийн хэрэгслийн агаарын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2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3.Ан амьтан, ургамлыг хамгаалах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3.1.Ан амьтны тоо хэмжээг 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0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3.2.Ховордсон болон нэн ховор амьтан, ургамалд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72"/>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3.3.Ан амьтдын нүүдэл, суурьшилд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87"/>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3.4.Тусгай хамгаалалттай газар нутагт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22"/>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4.Усны нөөц</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4.1.Газрын дээрх ус болон гүний ус, цэвэр усны нөөцөд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28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4.2.Усны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85"/>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4.3.Ундны усны чанарт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404"/>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5.Хөрсний бохирдол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5.1.Хөрсний бохирдолтод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6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5.2.Хөрсийг эвдэх, ашиглагдсан талбайн хэмжээг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185"/>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6.Газрын ашиглалт</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6.1.Ашиглагдаагүй байсан газрыг ашиглах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337"/>
          <w:tblCellSpacing w:w="0" w:type="dxa"/>
        </w:trPr>
        <w:tc>
          <w:tcPr>
            <w:tcW w:w="2062" w:type="dxa"/>
            <w:vMerge/>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6.2.Газрын зориулалтыг өөрчлөх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6.3.Экологийн зориулалтаар хамгаалагдсан газрын зориулалтыг өөрчлөх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775"/>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322E08" w:rsidRPr="008A3F06" w:rsidRDefault="00322E08" w:rsidP="00260E70">
            <w:pPr>
              <w:spacing w:after="0" w:line="240" w:lineRule="auto"/>
              <w:rPr>
                <w:rFonts w:ascii="Arial" w:eastAsia="Times New Roman" w:hAnsi="Arial" w:cs="Arial"/>
                <w:lang w:val="mn-MN"/>
              </w:rPr>
            </w:pPr>
            <w:r w:rsidRPr="008A3F06">
              <w:rPr>
                <w:rFonts w:ascii="Arial" w:eastAsia="Times New Roman" w:hAnsi="Arial" w:cs="Arial"/>
                <w:lang w:val="mn-MN"/>
              </w:rPr>
              <w:t>7.Нөхөн сэргээгдэх/нөхөн сэргээгдэхгүй байгалийн баялаг</w:t>
            </w: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r w:rsidR="00322E08" w:rsidRPr="008A3F06" w:rsidTr="005A02DE">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rPr>
                <w:rFonts w:ascii="Arial" w:eastAsia="Times New Roman" w:hAnsi="Arial" w:cs="Arial"/>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both"/>
              <w:rPr>
                <w:rFonts w:ascii="Arial" w:eastAsia="Times New Roman" w:hAnsi="Arial" w:cs="Arial"/>
                <w:lang w:val="mn-MN"/>
              </w:rPr>
            </w:pPr>
            <w:r w:rsidRPr="008A3F06">
              <w:rPr>
                <w:rFonts w:ascii="Arial" w:eastAsia="Times New Roman" w:hAnsi="Arial" w:cs="Arial"/>
                <w:lang w:val="mn-MN"/>
              </w:rPr>
              <w:t>7.2.Нөхөн сэргээгдэхгүй байгалийн баялгийн ашиглалт нэмэгдэх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322E08" w:rsidRPr="008A3F06" w:rsidRDefault="00322E08" w:rsidP="00260E70">
            <w:pPr>
              <w:spacing w:after="0" w:line="240" w:lineRule="auto"/>
              <w:jc w:val="center"/>
              <w:rPr>
                <w:rFonts w:ascii="Arial" w:eastAsia="Times New Roman" w:hAnsi="Arial" w:cs="Arial"/>
                <w:b/>
                <w:lang w:val="mn-MN"/>
              </w:rPr>
            </w:pPr>
            <w:r w:rsidRPr="008A3F06">
              <w:rPr>
                <w:rFonts w:ascii="Arial" w:eastAsia="Times New Roman" w:hAnsi="Arial" w:cs="Arial"/>
                <w:b/>
                <w:lang w:val="mn-MN"/>
              </w:rPr>
              <w:t>Үгүй</w:t>
            </w:r>
          </w:p>
        </w:tc>
        <w:tc>
          <w:tcPr>
            <w:tcW w:w="3330" w:type="dxa"/>
            <w:tcBorders>
              <w:top w:val="outset" w:sz="6" w:space="0" w:color="auto"/>
              <w:left w:val="outset" w:sz="6" w:space="0" w:color="auto"/>
              <w:bottom w:val="outset" w:sz="6" w:space="0" w:color="auto"/>
              <w:right w:val="outset" w:sz="6" w:space="0" w:color="auto"/>
            </w:tcBorders>
            <w:hideMark/>
          </w:tcPr>
          <w:p w:rsidR="00322E08" w:rsidRPr="00A77B5F" w:rsidRDefault="00322E08" w:rsidP="00260E70">
            <w:pPr>
              <w:rPr>
                <w:sz w:val="24"/>
                <w:szCs w:val="24"/>
              </w:rPr>
            </w:pPr>
            <w:r w:rsidRPr="00A77B5F">
              <w:rPr>
                <w:rFonts w:ascii="Arial" w:eastAsia="Times New Roman" w:hAnsi="Arial" w:cs="Arial"/>
                <w:sz w:val="24"/>
                <w:szCs w:val="24"/>
                <w:lang w:val="mn-MN"/>
              </w:rPr>
              <w:t>Ямар нэгэн сөрөг нөлөө байхгүй</w:t>
            </w:r>
          </w:p>
        </w:tc>
      </w:tr>
    </w:tbl>
    <w:p w:rsidR="00F126C3" w:rsidRPr="005A02DE" w:rsidRDefault="00F126C3" w:rsidP="005A02DE">
      <w:pPr>
        <w:rPr>
          <w:lang w:val="mn-MN"/>
        </w:rPr>
      </w:pPr>
    </w:p>
    <w:sectPr w:rsidR="00F126C3" w:rsidRPr="005A02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983" w:rsidRDefault="00702983" w:rsidP="00322E08">
      <w:pPr>
        <w:spacing w:after="0" w:line="240" w:lineRule="auto"/>
      </w:pPr>
      <w:r>
        <w:separator/>
      </w:r>
    </w:p>
  </w:endnote>
  <w:endnote w:type="continuationSeparator" w:id="0">
    <w:p w:rsidR="00702983" w:rsidRDefault="00702983" w:rsidP="0032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983" w:rsidRDefault="00702983" w:rsidP="00322E08">
      <w:pPr>
        <w:spacing w:after="0" w:line="240" w:lineRule="auto"/>
      </w:pPr>
      <w:r>
        <w:separator/>
      </w:r>
    </w:p>
  </w:footnote>
  <w:footnote w:type="continuationSeparator" w:id="0">
    <w:p w:rsidR="00702983" w:rsidRDefault="00702983" w:rsidP="00322E08">
      <w:pPr>
        <w:spacing w:after="0" w:line="240" w:lineRule="auto"/>
      </w:pPr>
      <w:r>
        <w:continuationSeparator/>
      </w:r>
    </w:p>
  </w:footnote>
  <w:footnote w:id="1">
    <w:p w:rsidR="00260E70" w:rsidRPr="000172DA" w:rsidRDefault="00260E70" w:rsidP="00322E08">
      <w:pPr>
        <w:pStyle w:val="FootnoteText"/>
        <w:rPr>
          <w:lang w:val="mn-MN"/>
        </w:rPr>
      </w:pPr>
      <w:r>
        <w:rPr>
          <w:rStyle w:val="FootnoteReference"/>
        </w:rPr>
        <w:footnoteRef/>
      </w:r>
      <w:r>
        <w:rPr>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462"/>
    <w:multiLevelType w:val="multilevel"/>
    <w:tmpl w:val="E10C0C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ECA11A4"/>
    <w:multiLevelType w:val="hybridMultilevel"/>
    <w:tmpl w:val="89C026B0"/>
    <w:lvl w:ilvl="0" w:tplc="86389E2A">
      <w:start w:val="1"/>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14AF7"/>
    <w:multiLevelType w:val="hybridMultilevel"/>
    <w:tmpl w:val="C840F92E"/>
    <w:lvl w:ilvl="0" w:tplc="E39EE34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336714"/>
    <w:multiLevelType w:val="multilevel"/>
    <w:tmpl w:val="C77EB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7BD3192A"/>
    <w:multiLevelType w:val="hybridMultilevel"/>
    <w:tmpl w:val="7EB46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08"/>
    <w:rsid w:val="0000415C"/>
    <w:rsid w:val="001B5EA9"/>
    <w:rsid w:val="00260E70"/>
    <w:rsid w:val="00322E08"/>
    <w:rsid w:val="005A02DE"/>
    <w:rsid w:val="006647F9"/>
    <w:rsid w:val="00671209"/>
    <w:rsid w:val="006A256B"/>
    <w:rsid w:val="00702983"/>
    <w:rsid w:val="00A45395"/>
    <w:rsid w:val="00B32DCC"/>
    <w:rsid w:val="00BE1B34"/>
    <w:rsid w:val="00D61E74"/>
    <w:rsid w:val="00E70238"/>
    <w:rsid w:val="00F1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2CD02-68DF-4F50-B8B7-18D26546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08"/>
    <w:pPr>
      <w:ind w:left="720"/>
      <w:contextualSpacing/>
    </w:pPr>
  </w:style>
  <w:style w:type="paragraph" w:styleId="NormalWeb">
    <w:name w:val="Normal (Web)"/>
    <w:basedOn w:val="Normal"/>
    <w:uiPriority w:val="99"/>
    <w:unhideWhenUsed/>
    <w:rsid w:val="00322E0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22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E08"/>
    <w:rPr>
      <w:sz w:val="20"/>
      <w:szCs w:val="20"/>
    </w:rPr>
  </w:style>
  <w:style w:type="character" w:styleId="FootnoteReference">
    <w:name w:val="footnote reference"/>
    <w:basedOn w:val="DefaultParagraphFont"/>
    <w:uiPriority w:val="99"/>
    <w:semiHidden/>
    <w:unhideWhenUsed/>
    <w:rsid w:val="00322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7769-3878-4F00-9719-248423ED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Amarsanaa-pc</cp:lastModifiedBy>
  <cp:revision>9</cp:revision>
  <dcterms:created xsi:type="dcterms:W3CDTF">2020-09-14T07:40:00Z</dcterms:created>
  <dcterms:modified xsi:type="dcterms:W3CDTF">2020-09-16T04:26:00Z</dcterms:modified>
</cp:coreProperties>
</file>