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0F02" w14:textId="17B6F264" w:rsidR="00211300" w:rsidRPr="002D636B" w:rsidRDefault="002D2215" w:rsidP="002D2215">
      <w:pPr>
        <w:jc w:val="center"/>
      </w:pPr>
      <w:r w:rsidRPr="002D636B">
        <w:t>ТАНИЛЦУУЛГА</w:t>
      </w:r>
    </w:p>
    <w:p w14:paraId="5F2BE420" w14:textId="77777777" w:rsidR="00551918" w:rsidRPr="002D636B" w:rsidRDefault="00551918" w:rsidP="002D2215">
      <w:pPr>
        <w:jc w:val="center"/>
      </w:pPr>
    </w:p>
    <w:p w14:paraId="159E0BC8" w14:textId="4ECAC4C2" w:rsidR="002D2215" w:rsidRPr="002D636B" w:rsidRDefault="002D2215" w:rsidP="002D2215">
      <w:pPr>
        <w:ind w:left="4820"/>
        <w:jc w:val="center"/>
        <w:rPr>
          <w:i/>
          <w:iCs/>
        </w:rPr>
      </w:pPr>
      <w:r w:rsidRPr="002D636B">
        <w:rPr>
          <w:i/>
          <w:iCs/>
        </w:rPr>
        <w:t xml:space="preserve">Хөрөнгө оруулалтын тухай хуулийн шинэчилсэн найруулгын </w:t>
      </w:r>
      <w:r w:rsidR="0C52F5EA" w:rsidRPr="002D636B">
        <w:rPr>
          <w:i/>
          <w:iCs/>
        </w:rPr>
        <w:t xml:space="preserve">төсөл </w:t>
      </w:r>
    </w:p>
    <w:p w14:paraId="182C1384" w14:textId="77777777" w:rsidR="00993B1B" w:rsidRPr="002D636B" w:rsidRDefault="00993B1B" w:rsidP="002D2215">
      <w:pPr>
        <w:ind w:firstLine="720"/>
      </w:pPr>
    </w:p>
    <w:p w14:paraId="0FEA25D2" w14:textId="3332F439" w:rsidR="00EC399C" w:rsidRPr="002D636B" w:rsidRDefault="00EC399C" w:rsidP="00EC399C">
      <w:pPr>
        <w:ind w:firstLine="709"/>
      </w:pPr>
      <w:r w:rsidRPr="002D636B">
        <w:t xml:space="preserve">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гэж, мөн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заасан. </w:t>
      </w:r>
    </w:p>
    <w:p w14:paraId="24B9A16A" w14:textId="77777777" w:rsidR="00EC399C" w:rsidRPr="002D636B" w:rsidRDefault="00EC399C" w:rsidP="00EC399C">
      <w:pPr>
        <w:ind w:firstLine="709"/>
      </w:pPr>
    </w:p>
    <w:p w14:paraId="007214DC" w14:textId="77777777" w:rsidR="00EC399C" w:rsidRPr="002D636B" w:rsidRDefault="00EC399C" w:rsidP="00EC399C">
      <w:pPr>
        <w:ind w:firstLine="709"/>
      </w:pPr>
      <w:r w:rsidRPr="002D636B">
        <w:t xml:space="preserve">Улсын Их Хурлын 2010 оны 48 дугаар тогтоолоор баталсан “Монгол Улсын Үндэсний аюулгүй байдлын үзэл баримтлал”-ын 3.2-т “Эдийн засгийн аюулгүй байдал”-ын хүрээнд “Эдийн засгийн олон тулгуурт, оновчтой бүтэц бүхий, хөрөнгө оруулалтын тэнцвэртэй бодлого явуулах, эдийн засгийн өөрийгөө тэтгэх чадавхыг бүрдүүлж, эдийн засгийн бие даасан байдал, хэвийн үйл ажиллагааг хангах, үндэсний орлогыг бүрдүүлэх бодлого баримтална” гэж тусгасан. </w:t>
      </w:r>
    </w:p>
    <w:p w14:paraId="3396FBFD" w14:textId="77777777" w:rsidR="00EC399C" w:rsidRPr="002D636B" w:rsidRDefault="00EC399C" w:rsidP="00EC399C">
      <w:pPr>
        <w:ind w:firstLine="709"/>
      </w:pPr>
    </w:p>
    <w:p w14:paraId="424DD800" w14:textId="77777777" w:rsidR="00EC399C" w:rsidRPr="002D636B" w:rsidRDefault="00EC399C" w:rsidP="00EC399C">
      <w:pPr>
        <w:ind w:firstLine="709"/>
      </w:pPr>
      <w:r w:rsidRPr="002D636B">
        <w:t>Улсын Их Хурлын 2020 оны 52 дугаар тогтоолоор баталсан “Алсын хараа-2050” Монгол Улсын урт хугацааны хөгжлийн бодлогын Зорилго 4-т “Эдийн засгийн тогтвортой өсөлт иргэн бүрдээ хүрсэн, дундаж давхарга зонхилсон, ядуурал эрс буурсан,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уг зорилгыг хэрэгжүүлэх I үе шат (2021-2030)-нд “1.гадаадын хөрөнгө оруулалтыг дэмжих нөхцөл бүрдсэн байна”, мөн “Хөрөнгө оруулалтын таатай орчныг бүрдүүлж, төр, хувийн хэвшлийн түншлэлийг хөгжүүлсэн байна”, мөн ““Алсын хараа-2050” Монгол Улсын урт хугацааны хөгжлийн бодлогын хүрээнд 2021-2030 онд хэрэгжүүлэх үйл ажиллагаа”-ны 4.3.12-т “Гадаадын хөрөнгө оруулалтыг нэмэгдүүлж, зохицуулалтын орчныг сайжруулна” гэж тус тус заасан.</w:t>
      </w:r>
    </w:p>
    <w:p w14:paraId="3F645B18" w14:textId="77777777" w:rsidR="00EC399C" w:rsidRPr="002D636B" w:rsidRDefault="00EC399C" w:rsidP="00EC399C">
      <w:pPr>
        <w:ind w:firstLine="709"/>
      </w:pPr>
    </w:p>
    <w:p w14:paraId="080776D9" w14:textId="77777777" w:rsidR="00EC399C" w:rsidRPr="002D636B" w:rsidRDefault="00EC399C" w:rsidP="00EC399C">
      <w:pPr>
        <w:ind w:firstLine="709"/>
      </w:pPr>
      <w:r w:rsidRPr="002D636B">
        <w:t xml:space="preserve">Улсын Их Хурлын 2020 оны 23 дугаар тогтоолоор баталсан “Монгол Улсыг 2021-2025 онд хөгжүүлэх таван жилийн үндсэн чиглэл”-ийн 5.2.3-т “гадаад хөрөнгө оруулалт, худалдааг дэмжсэн төрийн зохицуулалтыг боловсронгуй болгож, нэг цонхны нэгдмэл бодлого хэрэгжүүлж хэвшинэ”, Улсын Их Хурлын 2020 оны 24 дүгээр тогтоолоор баталсан “Монгол Улсын Засгийн газрын 2020-2024 оны үйл ажиллагааны хөтөлбөр”-ийн 4.5.3-т “Гадаадын хөрөнгө оруулагчдын эрх ашгийг тууштай хамгаалж, дэд бүтэц, уул уурхай, эрчим хүч, хүнс, хөдөө аж ахуй, аялал жуулчлал зэрэг эдийн засгийн тэргүүлэх салбар, мега төслүүдэд гадаадын хөрөнгө оруулалт татах, хөнгөлөлттэй зээл, буцалтгүй тусламж авахад дэмжлэг үзүүлнэ” гэж заасан байна. </w:t>
      </w:r>
    </w:p>
    <w:p w14:paraId="21670F1E" w14:textId="77777777" w:rsidR="00EC399C" w:rsidRPr="002D636B" w:rsidRDefault="00EC399C" w:rsidP="00EC399C">
      <w:pPr>
        <w:ind w:firstLine="709"/>
      </w:pPr>
    </w:p>
    <w:p w14:paraId="00C6AE67" w14:textId="02EC65BB" w:rsidR="00EC399C" w:rsidRPr="002D636B" w:rsidRDefault="00EC399C" w:rsidP="00EC399C">
      <w:pPr>
        <w:ind w:firstLine="709"/>
      </w:pPr>
      <w:r w:rsidRPr="002D636B">
        <w:t xml:space="preserve">Улсын Их Хурлын 2021 оны 106 дугаар тогтоолоор баталсан “Шинэ сэргэлтийн бодлого”-ын 5 дугаар хавсралтад Хөрөнгө оруулалтын тухай хуулийн </w:t>
      </w:r>
      <w:r w:rsidRPr="002D636B">
        <w:lastRenderedPageBreak/>
        <w:t>шинэчилсэн найруулгын төслийг Улсын Их Хуралд өргөн мэдүүл</w:t>
      </w:r>
      <w:r w:rsidR="09834AA5" w:rsidRPr="002D636B">
        <w:t xml:space="preserve">нэ гэж тус тус заасны дагуу Хөрөнгө оруулалтын тухай хуулийг шинэчлэн найруулах хууль зүйн хэрэгцээ шаардлага бий болсон. </w:t>
      </w:r>
      <w:r w:rsidRPr="002D636B">
        <w:t xml:space="preserve"> </w:t>
      </w:r>
    </w:p>
    <w:p w14:paraId="3C868AC6" w14:textId="77777777" w:rsidR="00EC399C" w:rsidRPr="002D636B" w:rsidRDefault="00EC399C" w:rsidP="00EC399C">
      <w:pPr>
        <w:ind w:firstLine="709"/>
      </w:pPr>
    </w:p>
    <w:p w14:paraId="10869497" w14:textId="361E44B2" w:rsidR="00EC399C" w:rsidRPr="002D636B" w:rsidRDefault="00EC399C" w:rsidP="00EC399C">
      <w:pPr>
        <w:ind w:firstLine="709"/>
      </w:pPr>
      <w:r w:rsidRPr="002D636B">
        <w:rPr>
          <w:rFonts w:cs="Arial"/>
        </w:rPr>
        <w:t>Монгол Улсын э</w:t>
      </w:r>
      <w:r w:rsidRPr="002D636B">
        <w:t>дийн засгийн өсөлт 2015 оноос хойш гадаадын шууд хөрөнгө оруулалтын орох урсгалаас шууд хамаарч байна. Түүнчлэн дотоодын нийт бүтээгдэхүүний 75 орчим хувийг хувийн хэвшил бүрдүүлдэг ба хөдөө аж ахуй, боловсруулах, барилга, худалдаа зэрэг салбарын үйлдвэрлэлийг хувийн хэвшил дангаар бүрдүүлж байна.</w:t>
      </w:r>
    </w:p>
    <w:p w14:paraId="15FF2359" w14:textId="77777777" w:rsidR="00EC399C" w:rsidRPr="002D636B" w:rsidRDefault="00EC399C" w:rsidP="00EC399C">
      <w:pPr>
        <w:ind w:firstLine="709"/>
      </w:pPr>
    </w:p>
    <w:p w14:paraId="77FBD389" w14:textId="1C9E38E3" w:rsidR="00EC399C" w:rsidRPr="002D636B" w:rsidRDefault="00EC399C" w:rsidP="00EC399C">
      <w:pPr>
        <w:ind w:firstLine="709"/>
      </w:pPr>
      <w:r w:rsidRPr="002D636B">
        <w:t>Монгол Улсад 1990-202</w:t>
      </w:r>
      <w:r w:rsidR="00100A44" w:rsidRPr="002D636B">
        <w:t>3</w:t>
      </w:r>
      <w:r w:rsidRPr="002D636B">
        <w:t xml:space="preserve"> оны </w:t>
      </w:r>
      <w:r w:rsidR="00D50988" w:rsidRPr="002D636B">
        <w:t xml:space="preserve">1 дүгээр улирлын </w:t>
      </w:r>
      <w:r w:rsidRPr="002D636B">
        <w:t xml:space="preserve">байдлаар нийт </w:t>
      </w:r>
      <w:r w:rsidR="0053754B" w:rsidRPr="002D636B">
        <w:t>4</w:t>
      </w:r>
      <w:r w:rsidR="00B06B6A" w:rsidRPr="002D636B">
        <w:t>1</w:t>
      </w:r>
      <w:r w:rsidR="0053754B" w:rsidRPr="002D636B">
        <w:t>.1</w:t>
      </w:r>
      <w:r w:rsidRPr="002D636B">
        <w:t xml:space="preserve"> тэрбум ам.долларын гадаадын хөрөнгө оруулалт орж ирснээс 7</w:t>
      </w:r>
      <w:r w:rsidR="00D87104" w:rsidRPr="002D636B">
        <w:t>3</w:t>
      </w:r>
      <w:r w:rsidRPr="002D636B">
        <w:t xml:space="preserve"> хувь нь уул уурхайн олборлолт 11 хувь нь худалдаа, үйлчилгээний салбарт хийгдсэн бол бусад салбарууд нийлээд 1</w:t>
      </w:r>
      <w:r w:rsidR="00D87104" w:rsidRPr="002D636B">
        <w:t>6</w:t>
      </w:r>
      <w:r w:rsidRPr="002D636B">
        <w:t xml:space="preserve"> хувийг эзэлж байгаа нь гадаадын хөрөнгө оруулалт төрөлжихгүй, зөвхөн нэг салбарт харьцангуй ихээр төвлөрч байна. Оюутолгой төслийн уул уурхайн олборлолт, бүтээн байгуулалттай холбоотойгоор Монгол Улсад орж ирэх гадаадын шууд хөрөнгө оруулалт 2011 оноос эрс нэмэгдэж, сүүлийн 10 жилийн дунджаар гадаадын шууд хөрөнгө оруулалтын </w:t>
      </w:r>
      <w:r w:rsidR="00D87104" w:rsidRPr="002D636B">
        <w:t xml:space="preserve">42 </w:t>
      </w:r>
      <w:r w:rsidRPr="002D636B">
        <w:t xml:space="preserve">хувийг “Оюутолгой” ХХК дангаар бүрдүүлж байна. </w:t>
      </w:r>
    </w:p>
    <w:p w14:paraId="12EF368B" w14:textId="77777777" w:rsidR="00EC399C" w:rsidRPr="002D636B" w:rsidRDefault="00EC399C" w:rsidP="00EC399C">
      <w:pPr>
        <w:ind w:firstLine="709"/>
        <w:rPr>
          <w:rFonts w:cs="Arial"/>
          <w:szCs w:val="24"/>
        </w:rPr>
      </w:pPr>
    </w:p>
    <w:p w14:paraId="7E0C2B10" w14:textId="77777777" w:rsidR="00EC399C" w:rsidRPr="002D636B" w:rsidRDefault="00EC399C" w:rsidP="00EC399C">
      <w:pPr>
        <w:ind w:firstLine="709"/>
      </w:pPr>
      <w:r w:rsidRPr="002D636B">
        <w:t>Монгол Улсын хэмжээнд 2023 оны 1 дүгээр улирлын байдлаар хуулийн этгээдийн улсын бүртгэлд нийт 246.8 мянган аж ахуйн нэгж бүртгэлтэй байгаагаас гадаадын хөрөнгө оруулалттай 9,350 аж ахуйн нэгж үйл ажиллагаа явуулж байна. Хуулийн этгээдийн улсын бүртгэлд 1990-2023 онд нийт 14,836 гадаадын хөрөнгө оруулалттай аж ахуйн нэгж бүртгэгдсэнээс 5486 аж ахуйн нэгж татан буугдсан байна. Эдгээр аж ахуйн нэгжийн 33 хувь нь 2010-2022 онд татан буугдсан байна.</w:t>
      </w:r>
    </w:p>
    <w:p w14:paraId="33DD0A56" w14:textId="77777777" w:rsidR="00EC399C" w:rsidRPr="002D636B" w:rsidRDefault="00EC399C" w:rsidP="00EC399C">
      <w:pPr>
        <w:ind w:firstLine="709"/>
      </w:pPr>
    </w:p>
    <w:p w14:paraId="41E25318" w14:textId="77777777" w:rsidR="00EC399C" w:rsidRPr="002D636B" w:rsidRDefault="00EC399C" w:rsidP="00EC399C">
      <w:pPr>
        <w:ind w:firstLine="709"/>
        <w:rPr>
          <w:rFonts w:cs="Arial"/>
          <w:szCs w:val="24"/>
        </w:rPr>
      </w:pPr>
      <w:r w:rsidRPr="002D636B">
        <w:rPr>
          <w:rFonts w:cs="Arial"/>
          <w:szCs w:val="24"/>
        </w:rPr>
        <w:t xml:space="preserve">Сүүлийн 3 жилийн дунджаар аж ахуйн нэгжийн төлсөн нийт татварын 23 хувийг буюу 2.63 их наяд төгрөгийг гадаадын хөрөнгө оруулалттай аж ахуйн нэгж бүрдүүлсэн бол 2022 онд 16 хувь буюу 2.4 их наяд болж буурсан байна. </w:t>
      </w:r>
    </w:p>
    <w:p w14:paraId="229A8EFF" w14:textId="77777777" w:rsidR="00EC399C" w:rsidRPr="002D636B" w:rsidRDefault="00EC399C" w:rsidP="00EC399C">
      <w:pPr>
        <w:ind w:firstLine="709"/>
      </w:pPr>
    </w:p>
    <w:p w14:paraId="3EFEC6CE" w14:textId="642E7ECA" w:rsidR="00EC399C" w:rsidRPr="002D636B" w:rsidRDefault="00AF415E" w:rsidP="00EC399C">
      <w:pPr>
        <w:ind w:firstLine="709"/>
      </w:pPr>
      <w:r w:rsidRPr="002D636B">
        <w:t xml:space="preserve">Үүнтэй холбоотойгоор </w:t>
      </w:r>
      <w:r w:rsidR="00EC399C" w:rsidRPr="002D636B">
        <w:t xml:space="preserve">Монгол Улсын хувьд хөрөнгө оруулалтын орчныг сайжруулах, хөрөнгө оруулагчийг зах зээлийн судалгаа, мэдээллээр хангах замаар хөрөнгө оруулалт татах, шинээр хөрөнгө оруулалт орж ирэх үеийн бүртгэл, тусгай зөвшөөрөл авах үйл ажиллагааг сайжруулж, хөрөнгө оруулалтын үе шатад тогтвортой байдлыг хангах, үйл ажиллагаа шуурхай явуулах нөхцөлөөр хангах, хөрөнгө оруулагчийн хууль ёсны эрх, ашиг сонирхлыг хамгаалах, гомдол маргаан шийдвэрлүүлэх тогтолцоог бүрдүүлэх шаардлагатай байна. </w:t>
      </w:r>
    </w:p>
    <w:p w14:paraId="4F1D966A" w14:textId="77777777" w:rsidR="00EC399C" w:rsidRPr="002D636B" w:rsidRDefault="00EC399C" w:rsidP="00EC399C">
      <w:pPr>
        <w:ind w:firstLine="709"/>
      </w:pPr>
    </w:p>
    <w:p w14:paraId="3D204895" w14:textId="77777777" w:rsidR="00EC399C" w:rsidRPr="002D636B" w:rsidRDefault="00EC399C" w:rsidP="00EC399C">
      <w:pPr>
        <w:ind w:firstLine="709"/>
      </w:pPr>
      <w:r w:rsidRPr="002D636B">
        <w:t xml:space="preserve">Хөрөнгө оруулалтын үйл ажиллагаа нь эдийн засгийн бүх салбар, үйл ажиллагааг хамарсан өргөн хүрээний асуудал тул хөрөнгө оруулалтын бодлого, хууль тогтоомжийн хэрэгжилтийг улс, салбар, салбар хооронд болон бүс, орон нутгийн түвшинд уялдуулан зохицуулах, хөрөнгө оруулалтыг дэмжих чиглэлээр төрийн байгууллагын уялдаа холбоог хангах шаардлагатай байна. </w:t>
      </w:r>
    </w:p>
    <w:p w14:paraId="1A8D616F" w14:textId="77777777" w:rsidR="00EC399C" w:rsidRPr="002D636B" w:rsidRDefault="00EC399C" w:rsidP="00EC399C">
      <w:pPr>
        <w:ind w:firstLine="709"/>
      </w:pPr>
    </w:p>
    <w:p w14:paraId="3CDFA8FB" w14:textId="77777777" w:rsidR="00EC399C" w:rsidRPr="002D636B" w:rsidRDefault="00EC399C" w:rsidP="00EC399C">
      <w:pPr>
        <w:ind w:firstLine="709"/>
      </w:pPr>
      <w:r w:rsidRPr="002D636B">
        <w:lastRenderedPageBreak/>
        <w:t xml:space="preserve">Улсын Их Хурлаас 2013 онд Хөрөнгө оруулалтын тухай хуулийг баталснаас хойш нийт 11 удаа нэмэлт, өөрчлөлт орсон бөгөөд дийлэнх өөрчлөлт нь бусад хуулийг дагалдаж нэмэлт, өөрчлөлт орсон тул хуулиар зохицуулж буй зарим төрлийн харилцааг тодруулах, хууль хоорондын уялдааг сайжруулах хэрэгцээ, шаардлага үүсээд байна. </w:t>
      </w:r>
    </w:p>
    <w:p w14:paraId="6B626DDD" w14:textId="77777777" w:rsidR="00EC399C" w:rsidRPr="002D636B" w:rsidRDefault="00EC399C" w:rsidP="00EC399C">
      <w:pPr>
        <w:ind w:firstLine="709"/>
      </w:pPr>
    </w:p>
    <w:p w14:paraId="3A1D9878" w14:textId="6BDD8F29" w:rsidR="00EC399C" w:rsidRPr="002D636B" w:rsidRDefault="00EC399C" w:rsidP="00EC399C">
      <w:pPr>
        <w:ind w:firstLine="709"/>
      </w:pPr>
      <w:r w:rsidRPr="002D636B">
        <w:t>Иймд</w:t>
      </w:r>
      <w:r w:rsidR="009A2F0E" w:rsidRPr="002D636B">
        <w:t xml:space="preserve"> </w:t>
      </w:r>
      <w:r w:rsidR="00635AF6" w:rsidRPr="002D636B">
        <w:t xml:space="preserve">дээр дурдсан </w:t>
      </w:r>
      <w:r w:rsidR="009407E6" w:rsidRPr="002D636B">
        <w:t xml:space="preserve">нөхцөл </w:t>
      </w:r>
      <w:r w:rsidR="1D6ADBA2" w:rsidRPr="002D636B">
        <w:t>шаардлагад үндэслэн</w:t>
      </w:r>
      <w:r w:rsidRPr="002D636B">
        <w:t xml:space="preserve"> гадаадын шууд хөрөнгө оруулалтыг нэмэгдүүлэх замаар эдийн засгийн өсөлтийг дэмжих, хөрөнгө оруулалтын орчинд тулгамдаж буй асуудлыг шийдвэрлэх зорилгоор Хууль тогтоомжийн тухай хуулийн 25 дугаар зүйлд заасны дагуу Хөрөнгө оруулалтын тухай хуулийн шинэчилсэн найруулгын төслийг боловсруул</w:t>
      </w:r>
      <w:r w:rsidR="46C2E802" w:rsidRPr="002D636B">
        <w:t xml:space="preserve">лаа. </w:t>
      </w:r>
    </w:p>
    <w:p w14:paraId="07375E58" w14:textId="77777777" w:rsidR="007071BF" w:rsidRPr="002D636B" w:rsidRDefault="007071BF" w:rsidP="00EC399C">
      <w:pPr>
        <w:ind w:firstLine="709"/>
      </w:pPr>
    </w:p>
    <w:p w14:paraId="75E5B6B8" w14:textId="2D461216" w:rsidR="00060D5D" w:rsidRPr="002D636B" w:rsidRDefault="007071BF" w:rsidP="00EC399C">
      <w:pPr>
        <w:ind w:firstLine="709"/>
      </w:pPr>
      <w:r w:rsidRPr="002D636B">
        <w:t xml:space="preserve">Хууль тогтоомжийн тухай хуульд заасны дагуу </w:t>
      </w:r>
      <w:r w:rsidR="008165CF" w:rsidRPr="002D636B">
        <w:t xml:space="preserve">2023 оны 04 дүгээр сарын 14-ний өдрөөс эхлэн 06 дугаар сарын 19-ний өдрийг хүртэл буюу 65 хоногийн хугацаанд </w:t>
      </w:r>
      <w:r w:rsidRPr="002D636B">
        <w:t>хуулийн төсл</w:t>
      </w:r>
      <w:r w:rsidR="00060D5D" w:rsidRPr="002D636B">
        <w:t>ийг монгол, англи хэлээр цахим хуудсанд байршуулж, о</w:t>
      </w:r>
      <w:r w:rsidR="00377594" w:rsidRPr="002D636B">
        <w:t>лон нийтийн саналыг ав</w:t>
      </w:r>
      <w:r w:rsidR="00060D5D" w:rsidRPr="002D636B">
        <w:t>сан</w:t>
      </w:r>
      <w:r w:rsidR="00B3136C" w:rsidRPr="002D636B">
        <w:t xml:space="preserve">. </w:t>
      </w:r>
      <w:r w:rsidR="00BA69E1" w:rsidRPr="002D636B">
        <w:t>Мөн олон улсын байгууллага, хөгжлийн түнш, Монгол Улсад суугаа Элчин сайдын яамд, мэргэжлийн холбоод, бизнесийн зөвлөл, танхимууд, төрийн байгууллага, гадаад, дотоодын 120 гаруй байгууллагын 250 орчим төлөөллийг оролцуулан хуулийн төслийн нээлттэй хэлэлцүүлгийг</w:t>
      </w:r>
      <w:r w:rsidR="00060D5D" w:rsidRPr="002D636B">
        <w:t xml:space="preserve"> </w:t>
      </w:r>
      <w:r w:rsidR="007F20B9" w:rsidRPr="002D636B">
        <w:t xml:space="preserve">2 удаа, </w:t>
      </w:r>
      <w:r w:rsidR="00594574" w:rsidRPr="002D636B">
        <w:t xml:space="preserve">хөрөнгө оруулагч, мэргэжлийн холбоодын төлөөллүүдтэй 10 гаруй цуврал уулзалтуудыг </w:t>
      </w:r>
      <w:r w:rsidR="00060D5D" w:rsidRPr="002D636B">
        <w:t xml:space="preserve">зохион байгуулан олон нийтийн оролцоог хангаж ажиллалаа. </w:t>
      </w:r>
      <w:r w:rsidR="008165CF" w:rsidRPr="002D636B">
        <w:t xml:space="preserve"> </w:t>
      </w:r>
    </w:p>
    <w:p w14:paraId="71A2A7BE" w14:textId="77777777" w:rsidR="00060D5D" w:rsidRPr="002D636B" w:rsidRDefault="00060D5D" w:rsidP="00EC399C">
      <w:pPr>
        <w:ind w:firstLine="709"/>
      </w:pPr>
    </w:p>
    <w:p w14:paraId="7572AA79" w14:textId="0AC6C25E" w:rsidR="007071BF" w:rsidRPr="002D636B" w:rsidRDefault="003535D2" w:rsidP="00EC399C">
      <w:pPr>
        <w:ind w:firstLine="709"/>
      </w:pPr>
      <w:r w:rsidRPr="002D636B">
        <w:t>Х</w:t>
      </w:r>
      <w:r w:rsidR="007F20B9" w:rsidRPr="002D636B">
        <w:t xml:space="preserve">уулийн төсөлд олон улсын байгууллага, хөгжлийн түнш, Монгол Улсад суугаа Элчин сайдын яамд, мэргэжлийн холбоод, бизнесийн зөвлөл, танхимууд, төрийн байгууллага, гадаад, дотоодын аж ахуйн нэгж, иргэдээс нийт 695 саналыг </w:t>
      </w:r>
      <w:r w:rsidR="00380AC9" w:rsidRPr="002D636B">
        <w:t>хүлээн авлаа. Нийт ирүүлсэн 695 саналын 60 хувийг хуулийн төсөлд тусгаж, 20 хувийг тусгаагүй, 20</w:t>
      </w:r>
      <w:r w:rsidR="004D4846" w:rsidRPr="002D636B">
        <w:t xml:space="preserve"> хувь нь </w:t>
      </w:r>
      <w:r w:rsidR="00380AC9" w:rsidRPr="002D636B">
        <w:t>сэтгэгд</w:t>
      </w:r>
      <w:r w:rsidR="004D4846" w:rsidRPr="002D636B">
        <w:t>эл байс</w:t>
      </w:r>
      <w:r w:rsidRPr="002D636B">
        <w:t xml:space="preserve">ан бөгөөд санал </w:t>
      </w:r>
      <w:r w:rsidR="009C2C87" w:rsidRPr="002D636B">
        <w:t xml:space="preserve">ирүүлсэн </w:t>
      </w:r>
      <w:r w:rsidRPr="002D636B">
        <w:t xml:space="preserve">байгууллагуудад хуулийн төсөлд хэрхэн тусгасан талаар хариу мэдэгдэж ажилласан. </w:t>
      </w:r>
    </w:p>
    <w:p w14:paraId="27BB1FEF" w14:textId="77777777" w:rsidR="0093246F" w:rsidRPr="002D636B" w:rsidRDefault="0093246F" w:rsidP="0AB15401">
      <w:pPr>
        <w:ind w:firstLine="709"/>
      </w:pPr>
    </w:p>
    <w:p w14:paraId="74B32BCF" w14:textId="5B3C1A83" w:rsidR="452F2E66" w:rsidRPr="002D636B" w:rsidRDefault="7BC39302" w:rsidP="0072032C">
      <w:pPr>
        <w:ind w:firstLine="709"/>
      </w:pPr>
      <w:r w:rsidRPr="002D636B">
        <w:t>Хуулийн төс</w:t>
      </w:r>
      <w:r w:rsidR="001C5F38" w:rsidRPr="002D636B">
        <w:t>лийг х</w:t>
      </w:r>
      <w:r w:rsidR="009877F4" w:rsidRPr="002D636B">
        <w:t>өрөнгө оруулалтын орчны тогтвортой байдлыг хангах, хөрөнгө оруулалтыг дэмжих, хөрөнгө оруулагчийн эрх, хууль ёсны ашиг сонирхлыг хамгаалах, хөрөнгө оруулалтын баталгааг сайжруулах, хөрөнгө оруулагчдад үзүүлэх дэмжлэг, төрийн үйлчилгээг сайжруулж, хялбаршуулахыг зорьж</w:t>
      </w:r>
      <w:r w:rsidR="000743E4" w:rsidRPr="002D636B">
        <w:t xml:space="preserve"> дараах 10 зарчмын асуудлуудыг</w:t>
      </w:r>
      <w:r w:rsidR="001D3937" w:rsidRPr="002D636B">
        <w:t xml:space="preserve"> </w:t>
      </w:r>
      <w:r w:rsidR="000D1284" w:rsidRPr="002D636B">
        <w:t>шинээр тусган боловсруулаад</w:t>
      </w:r>
      <w:r w:rsidR="00B74D34" w:rsidRPr="002D636B">
        <w:t xml:space="preserve"> байна. Үүнд: </w:t>
      </w:r>
      <w:r w:rsidR="0072032C" w:rsidRPr="002D636B">
        <w:t xml:space="preserve"> </w:t>
      </w:r>
    </w:p>
    <w:p w14:paraId="661FFF46" w14:textId="77777777" w:rsidR="00830956" w:rsidRPr="002D636B" w:rsidRDefault="00830956" w:rsidP="00665E3A">
      <w:pPr>
        <w:pStyle w:val="ListParagraph"/>
        <w:numPr>
          <w:ilvl w:val="0"/>
          <w:numId w:val="3"/>
        </w:numPr>
      </w:pPr>
      <w:r w:rsidRPr="002D636B">
        <w:t xml:space="preserve">Хөрөнгө оруулалтын үйл ажиллагааг хориглосон, хязгаарласан зарим зохицуулалтуудыг арилгасан. </w:t>
      </w:r>
    </w:p>
    <w:p w14:paraId="749113AB" w14:textId="77777777" w:rsidR="00830956" w:rsidRPr="002D636B" w:rsidRDefault="00830956" w:rsidP="00665E3A">
      <w:pPr>
        <w:pStyle w:val="ListParagraph"/>
        <w:numPr>
          <w:ilvl w:val="0"/>
          <w:numId w:val="3"/>
        </w:numPr>
      </w:pPr>
      <w:r w:rsidRPr="002D636B">
        <w:t>Хөрөнгө оруулагчдад үзүүлэх баталгааг олон улсын сайн туршлагад нийцүүлэн сайжруулсан.</w:t>
      </w:r>
    </w:p>
    <w:p w14:paraId="7CAC6EE5" w14:textId="71107DD8" w:rsidR="00830956" w:rsidRPr="002D636B" w:rsidRDefault="00830956" w:rsidP="00665E3A">
      <w:pPr>
        <w:pStyle w:val="ListParagraph"/>
        <w:numPr>
          <w:ilvl w:val="0"/>
          <w:numId w:val="3"/>
        </w:numPr>
      </w:pPr>
      <w:r w:rsidRPr="002D636B">
        <w:t>Хөрөнгө оруулагчийн эрх</w:t>
      </w:r>
      <w:r w:rsidR="00937A52" w:rsidRPr="002D636B">
        <w:t>,</w:t>
      </w:r>
      <w:r w:rsidRPr="002D636B">
        <w:t xml:space="preserve"> ашгийг хамгаалах зөвлөл буюу гомдол шийдвэрлэх тогтолцоог бүрдүүлж, гомдлыг шийдвэрлэх асуудлыг нарийвчлан тусгасан. </w:t>
      </w:r>
    </w:p>
    <w:p w14:paraId="7E27370E" w14:textId="61A7B77F" w:rsidR="00830956" w:rsidRPr="002D636B" w:rsidRDefault="00830956" w:rsidP="00665E3A">
      <w:pPr>
        <w:pStyle w:val="ListParagraph"/>
        <w:numPr>
          <w:ilvl w:val="0"/>
          <w:numId w:val="3"/>
        </w:numPr>
      </w:pPr>
      <w:r w:rsidRPr="002D636B">
        <w:t xml:space="preserve">Хөрөнгө </w:t>
      </w:r>
      <w:r w:rsidR="00E313E4" w:rsidRPr="002D636B">
        <w:t xml:space="preserve">оруулагч, төр хооронд үүссэн хөрөнгө оруулалтын </w:t>
      </w:r>
      <w:r w:rsidRPr="002D636B">
        <w:t xml:space="preserve">маргааныг олон улсын арбитрын журмаар шийдвэрлүүлэх эрхийг баталгаажуулсан. </w:t>
      </w:r>
    </w:p>
    <w:p w14:paraId="41781BA2" w14:textId="77777777" w:rsidR="00830956" w:rsidRPr="002D636B" w:rsidRDefault="00830956" w:rsidP="00665E3A">
      <w:pPr>
        <w:pStyle w:val="ListParagraph"/>
        <w:numPr>
          <w:ilvl w:val="0"/>
          <w:numId w:val="3"/>
        </w:numPr>
      </w:pPr>
      <w:r w:rsidRPr="002D636B">
        <w:lastRenderedPageBreak/>
        <w:t>Хөрөнгө оруулалтыг хамгаалах, дэмжих үүргийг төрийн бүх байгууллагуудын чиг үүрэг болгон тодорхойлж тусгасан.</w:t>
      </w:r>
    </w:p>
    <w:p w14:paraId="37C8DFF5" w14:textId="4B42007D" w:rsidR="00830956" w:rsidRPr="002D636B" w:rsidRDefault="00830956" w:rsidP="00665E3A">
      <w:pPr>
        <w:pStyle w:val="ListParagraph"/>
        <w:numPr>
          <w:ilvl w:val="0"/>
          <w:numId w:val="3"/>
        </w:numPr>
      </w:pPr>
      <w:r w:rsidRPr="002D636B">
        <w:t>Татварын урамшууллын асуудлыг татварын хуулиар зохицуулах өөрчлөлт</w:t>
      </w:r>
      <w:r w:rsidR="00935737" w:rsidRPr="002D636B">
        <w:t xml:space="preserve"> оруулсан</w:t>
      </w:r>
      <w:r w:rsidRPr="002D636B">
        <w:t>.</w:t>
      </w:r>
    </w:p>
    <w:p w14:paraId="30448622" w14:textId="77777777" w:rsidR="00830956" w:rsidRPr="002D636B" w:rsidRDefault="00830956" w:rsidP="00665E3A">
      <w:pPr>
        <w:pStyle w:val="ListParagraph"/>
        <w:numPr>
          <w:ilvl w:val="0"/>
          <w:numId w:val="3"/>
        </w:numPr>
      </w:pPr>
      <w:r w:rsidRPr="002D636B">
        <w:t xml:space="preserve">Төрөөс хийх төлөвлөгөөт хяналт шалгалтын давхардлыг арилгах зохицуулалтыг оруулсан. </w:t>
      </w:r>
    </w:p>
    <w:p w14:paraId="0EA5677B" w14:textId="77777777" w:rsidR="00830956" w:rsidRPr="002D636B" w:rsidRDefault="00830956" w:rsidP="00665E3A">
      <w:pPr>
        <w:pStyle w:val="ListParagraph"/>
        <w:numPr>
          <w:ilvl w:val="0"/>
          <w:numId w:val="3"/>
        </w:numPr>
      </w:pPr>
      <w:r w:rsidRPr="002D636B">
        <w:t>Тогтворжуулах гэрчилгээ олгох шалгуурыг хялбаршуулж, цахимаар олгох нөхцөлийг бүрдүүлсэн.</w:t>
      </w:r>
    </w:p>
    <w:p w14:paraId="7AA479AF" w14:textId="31CD3919" w:rsidR="2C68C897" w:rsidRPr="002D636B" w:rsidRDefault="2C68C897" w:rsidP="2C68C897">
      <w:pPr>
        <w:ind w:firstLine="709"/>
      </w:pPr>
    </w:p>
    <w:p w14:paraId="38BA6C30" w14:textId="77777777" w:rsidR="00EC399C" w:rsidRPr="002D636B" w:rsidRDefault="00EC399C" w:rsidP="00EC399C">
      <w:pPr>
        <w:ind w:firstLine="709"/>
      </w:pPr>
      <w:r w:rsidRPr="002D636B">
        <w:t>Хөрөнгө оруулалтын тухай хуулийн шинэчилсэн найруулгын төсөл батлагдсанаар эдийн засаг, нийгэм, хууль зүйн хувьд дараах үр дүн гарна. Үүнд:</w:t>
      </w:r>
    </w:p>
    <w:p w14:paraId="253AE7A7" w14:textId="675C75D4" w:rsidR="00EC399C" w:rsidRPr="002D636B" w:rsidRDefault="00EC399C" w:rsidP="00EC399C">
      <w:pPr>
        <w:ind w:firstLine="709"/>
      </w:pPr>
      <w:r w:rsidRPr="002D636B">
        <w:t xml:space="preserve">1. Хөрөнгө оруулалтын таатай орчин бүрдэж, гадаадын шууд хөрөнгө оруулалт татах, дахин хөрөнгө оруулалтыг идэвхжүүлэх, хөрөнгийн урсгалыг нэмэгдүүлэх, эдийн засгийн тогтвортой өсөлтийг хангах нөхцөл бүрдэнэ. </w:t>
      </w:r>
    </w:p>
    <w:p w14:paraId="5FD5AEA8" w14:textId="362DBA16" w:rsidR="00EC399C" w:rsidRPr="002D636B" w:rsidRDefault="00EC399C" w:rsidP="00EC399C">
      <w:pPr>
        <w:ind w:firstLine="709"/>
      </w:pPr>
      <w:r w:rsidRPr="002D636B">
        <w:t>2. Эдийн засгийг төрөлжүүлж, үйлдвэрлэлийг дэмжих, нэмүү өртөг шингэсэн бүтээгдэхүүний экспортыг нэмэгдүүлэх, гадаад худалдааг өргөжүүлэх, дэвшилтэд техник технологи, ноу-хау нэвтэрснээр бараа бүтээгдэхүүн, үйлчилгээний чанар сайжирч, инновац</w:t>
      </w:r>
      <w:r w:rsidR="008D02EA" w:rsidRPr="002D636B">
        <w:t>ий</w:t>
      </w:r>
      <w:r w:rsidRPr="002D636B">
        <w:t xml:space="preserve">г дэмжих замаар Монгол Улсын өрсөлдөх чадвар дээшилнэ. </w:t>
      </w:r>
    </w:p>
    <w:p w14:paraId="1AB92714" w14:textId="1931D46E" w:rsidR="00EC399C" w:rsidRPr="002D636B" w:rsidRDefault="00EC399C" w:rsidP="00EC399C">
      <w:pPr>
        <w:ind w:firstLine="709"/>
      </w:pPr>
      <w:r w:rsidRPr="002D636B">
        <w:t xml:space="preserve">3. Тогтвортой ажлын байр бий болж, шинэ мэдлэг, ур чадварыг эзэмшүүлж,  ажиллах хүчний оролцоо, хөдөлмөр эрхлэлт нэмэгдэж, дундаж цалингийн хэмжээ болон өрхийн орлого нэмэгдэнэ. </w:t>
      </w:r>
    </w:p>
    <w:p w14:paraId="0A511540" w14:textId="680CBCEB" w:rsidR="00EC399C" w:rsidRPr="002D636B" w:rsidRDefault="00EC399C" w:rsidP="00EC399C">
      <w:pPr>
        <w:ind w:firstLine="709"/>
      </w:pPr>
      <w:r w:rsidRPr="002D636B">
        <w:t xml:space="preserve">4. Хөрөнгө оруулалтад тулгуурлан дэд бүтцийн салбарын бүтээн байгуулалт нэмэгдэж, тээвэр, логистикийн зардал буурах, ханган нийлүүлэлтийн сүлжээний үр ашиг нэмэгдэх, улмаар шинээр хөрөнгө оруулалт татах боломжийг бий болгоно. </w:t>
      </w:r>
    </w:p>
    <w:p w14:paraId="63A8F65D" w14:textId="639FB545" w:rsidR="00EC399C" w:rsidRPr="002D636B" w:rsidRDefault="00EC399C" w:rsidP="00EC399C">
      <w:pPr>
        <w:ind w:firstLine="709"/>
        <w:rPr>
          <w:strike/>
        </w:rPr>
      </w:pPr>
      <w:r w:rsidRPr="002D636B">
        <w:t>5. Хөрөнгө оруулалт нэмэгдсэнээр татварын бааз суурь тэлж, төсвийн орлого нэмэгдэн улс болон орон нутгийн хөгжлийг хурдасгаж, төрийн үйлчилгээний чанар хүртээмжий</w:t>
      </w:r>
      <w:r w:rsidR="0059354C" w:rsidRPr="002D636B">
        <w:t>г</w:t>
      </w:r>
      <w:r w:rsidRPr="002D636B">
        <w:t xml:space="preserve"> сайжруулахад дэмжлэг үзүүлнэ.  </w:t>
      </w:r>
    </w:p>
    <w:p w14:paraId="64003DE0" w14:textId="4DD63FC5" w:rsidR="00EC399C" w:rsidRPr="002D636B" w:rsidRDefault="00EC399C" w:rsidP="00EC399C">
      <w:pPr>
        <w:ind w:firstLine="709"/>
      </w:pPr>
    </w:p>
    <w:p w14:paraId="7FAA0B69" w14:textId="4C6B4B31" w:rsidR="008469F2" w:rsidRPr="002D636B" w:rsidRDefault="00DD5873" w:rsidP="00360EB8">
      <w:pPr>
        <w:ind w:firstLine="709"/>
      </w:pPr>
      <w:r w:rsidRPr="002D636B">
        <w:t xml:space="preserve">Хуулийн төсөл нь үндсэн </w:t>
      </w:r>
      <w:r w:rsidR="00614E9D" w:rsidRPr="002D636B">
        <w:t>7</w:t>
      </w:r>
      <w:r w:rsidRPr="002D636B">
        <w:t xml:space="preserve"> бүлэг, 3</w:t>
      </w:r>
      <w:r w:rsidR="464F615D" w:rsidRPr="002D636B">
        <w:t>3</w:t>
      </w:r>
      <w:r w:rsidRPr="002D636B">
        <w:t xml:space="preserve"> зүйлээс бүрдэх бөгөөд х</w:t>
      </w:r>
      <w:r w:rsidR="00E84F0A" w:rsidRPr="002D636B">
        <w:t xml:space="preserve">уулийн төслийг </w:t>
      </w:r>
      <w:r w:rsidR="00E3512F" w:rsidRPr="002D636B">
        <w:t xml:space="preserve">дагалдаж </w:t>
      </w:r>
      <w:r w:rsidR="00C74210" w:rsidRPr="002D636B">
        <w:t xml:space="preserve">Хууль хүчингүй болсонд тооцох тухай, </w:t>
      </w:r>
      <w:r w:rsidR="007C5302" w:rsidRPr="002D636B">
        <w:t xml:space="preserve">“Хуулийн хэрэгжилтийг хангуулах тухай” Улсын Их Хурлын тогтоолын төсөл болон </w:t>
      </w:r>
      <w:r w:rsidR="00E84F0A" w:rsidRPr="002D636B">
        <w:t xml:space="preserve">холбогдох </w:t>
      </w:r>
      <w:r w:rsidR="00DC7D1D" w:rsidRPr="002D636B">
        <w:t>бусад 1</w:t>
      </w:r>
      <w:r w:rsidR="008345A4" w:rsidRPr="002D636B">
        <w:t>8</w:t>
      </w:r>
      <w:r w:rsidR="008C753B" w:rsidRPr="002D636B">
        <w:t xml:space="preserve"> </w:t>
      </w:r>
      <w:r w:rsidR="00E84F0A" w:rsidRPr="002D636B">
        <w:t>хуульд нэмэлт, өөрчлөлт оруулах тухай хуулийн төслийг хамтад нь боловсруул</w:t>
      </w:r>
      <w:r w:rsidR="008469F2" w:rsidRPr="002D636B">
        <w:t>сан</w:t>
      </w:r>
      <w:r w:rsidR="00F8438A" w:rsidRPr="002D636B">
        <w:t xml:space="preserve">. </w:t>
      </w:r>
    </w:p>
    <w:p w14:paraId="3375FE1E" w14:textId="77777777" w:rsidR="008469F2" w:rsidRPr="002D636B" w:rsidRDefault="008469F2" w:rsidP="00360EB8">
      <w:pPr>
        <w:ind w:firstLine="709"/>
      </w:pPr>
    </w:p>
    <w:p w14:paraId="1437BFA0" w14:textId="2DC87E36" w:rsidR="00343FAF" w:rsidRPr="002D636B" w:rsidRDefault="00E2215B" w:rsidP="00360EB8">
      <w:pPr>
        <w:ind w:firstLine="709"/>
        <w:rPr>
          <w:rFonts w:eastAsia="Yu Mincho"/>
          <w:lang w:eastAsia="ja-JP"/>
        </w:rPr>
      </w:pPr>
      <w:r w:rsidRPr="002D636B">
        <w:t xml:space="preserve">Засгийн газрын 2023 оны 06 дугаар сарын 21-ний өдрийн 27 дугаар хуралдаанаар Хөрөнгө оруулалтын тухай хуулийн шинэчилсэн найруулгын төсөл болон дагалдах бусад хууль тогтоомжийн төслийг хэлэлцээд Улсын Их Хуралд өргөн мэдүүлэхээр тогтсон болно. </w:t>
      </w:r>
    </w:p>
    <w:p w14:paraId="3AC7C53D" w14:textId="77777777" w:rsidR="00E2215B" w:rsidRPr="002D636B" w:rsidRDefault="00E2215B" w:rsidP="00D32FC0">
      <w:pPr>
        <w:jc w:val="center"/>
      </w:pPr>
    </w:p>
    <w:p w14:paraId="524858D9" w14:textId="77777777" w:rsidR="00E2215B" w:rsidRPr="002D636B" w:rsidRDefault="00E2215B" w:rsidP="00D32FC0">
      <w:pPr>
        <w:jc w:val="center"/>
      </w:pPr>
    </w:p>
    <w:p w14:paraId="3D1123C3" w14:textId="77777777" w:rsidR="00BB3191" w:rsidRPr="002D636B" w:rsidRDefault="00BB3191" w:rsidP="00D32FC0">
      <w:pPr>
        <w:jc w:val="center"/>
      </w:pPr>
    </w:p>
    <w:p w14:paraId="15E6EA6B" w14:textId="77777777" w:rsidR="00FF7889" w:rsidRPr="002D636B" w:rsidRDefault="00FF7889" w:rsidP="00D32FC0">
      <w:pPr>
        <w:jc w:val="center"/>
      </w:pPr>
    </w:p>
    <w:p w14:paraId="3385B6B7" w14:textId="3C854CEE" w:rsidR="002D2215" w:rsidRPr="002D636B" w:rsidRDefault="00852C1E" w:rsidP="00D32FC0">
      <w:pPr>
        <w:jc w:val="center"/>
      </w:pPr>
      <w:r w:rsidRPr="002D636B">
        <w:t>МОНГОЛ УЛСЫН ЗАСГИЙН ГАЗАР</w:t>
      </w:r>
    </w:p>
    <w:sectPr w:rsidR="002D2215" w:rsidRPr="002D636B" w:rsidSect="00343FAF">
      <w:headerReference w:type="default" r:id="rId11"/>
      <w:pgSz w:w="11870" w:h="16787"/>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54E7" w14:textId="77777777" w:rsidR="00244D12" w:rsidRDefault="00244D12" w:rsidP="003B64B3">
      <w:pPr>
        <w:spacing w:line="240" w:lineRule="auto"/>
      </w:pPr>
      <w:r>
        <w:separator/>
      </w:r>
    </w:p>
  </w:endnote>
  <w:endnote w:type="continuationSeparator" w:id="0">
    <w:p w14:paraId="2E123874" w14:textId="77777777" w:rsidR="00244D12" w:rsidRDefault="00244D12" w:rsidP="003B64B3">
      <w:pPr>
        <w:spacing w:line="240" w:lineRule="auto"/>
      </w:pPr>
      <w:r>
        <w:continuationSeparator/>
      </w:r>
    </w:p>
  </w:endnote>
  <w:endnote w:type="continuationNotice" w:id="1">
    <w:p w14:paraId="5617DE13" w14:textId="77777777" w:rsidR="00244D12" w:rsidRDefault="00244D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EA3B" w14:textId="77777777" w:rsidR="00244D12" w:rsidRDefault="00244D12" w:rsidP="003B64B3">
      <w:pPr>
        <w:spacing w:line="240" w:lineRule="auto"/>
      </w:pPr>
      <w:r>
        <w:separator/>
      </w:r>
    </w:p>
  </w:footnote>
  <w:footnote w:type="continuationSeparator" w:id="0">
    <w:p w14:paraId="764EA1DA" w14:textId="77777777" w:rsidR="00244D12" w:rsidRDefault="00244D12" w:rsidP="003B64B3">
      <w:pPr>
        <w:spacing w:line="240" w:lineRule="auto"/>
      </w:pPr>
      <w:r>
        <w:continuationSeparator/>
      </w:r>
    </w:p>
  </w:footnote>
  <w:footnote w:type="continuationNotice" w:id="1">
    <w:p w14:paraId="4F52FDF6" w14:textId="77777777" w:rsidR="00244D12" w:rsidRDefault="00244D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984514065"/>
      <w:docPartObj>
        <w:docPartGallery w:val="Page Numbers (Top of Page)"/>
        <w:docPartUnique/>
      </w:docPartObj>
    </w:sdtPr>
    <w:sdtEndPr>
      <w:rPr>
        <w:noProof/>
      </w:rPr>
    </w:sdtEndPr>
    <w:sdtContent>
      <w:p w14:paraId="515561C7" w14:textId="43B54CFE" w:rsidR="00343FAF" w:rsidRDefault="00343FAF">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38A8441" w14:textId="77777777" w:rsidR="00343FAF" w:rsidRDefault="00343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2D9A"/>
    <w:multiLevelType w:val="hybridMultilevel"/>
    <w:tmpl w:val="FFFFFFFF"/>
    <w:lvl w:ilvl="0" w:tplc="D0A01182">
      <w:start w:val="1"/>
      <w:numFmt w:val="decimal"/>
      <w:lvlText w:val="%1."/>
      <w:lvlJc w:val="left"/>
      <w:pPr>
        <w:ind w:left="720" w:hanging="360"/>
      </w:pPr>
    </w:lvl>
    <w:lvl w:ilvl="1" w:tplc="08FC09C4">
      <w:start w:val="1"/>
      <w:numFmt w:val="lowerLetter"/>
      <w:lvlText w:val="%2."/>
      <w:lvlJc w:val="left"/>
      <w:pPr>
        <w:ind w:left="1440" w:hanging="360"/>
      </w:pPr>
    </w:lvl>
    <w:lvl w:ilvl="2" w:tplc="29029FF0">
      <w:start w:val="1"/>
      <w:numFmt w:val="lowerRoman"/>
      <w:lvlText w:val="%3."/>
      <w:lvlJc w:val="right"/>
      <w:pPr>
        <w:ind w:left="2160" w:hanging="180"/>
      </w:pPr>
    </w:lvl>
    <w:lvl w:ilvl="3" w:tplc="23FAAED8">
      <w:start w:val="1"/>
      <w:numFmt w:val="decimal"/>
      <w:lvlText w:val="%4."/>
      <w:lvlJc w:val="left"/>
      <w:pPr>
        <w:ind w:left="2880" w:hanging="360"/>
      </w:pPr>
    </w:lvl>
    <w:lvl w:ilvl="4" w:tplc="3D0ECDE6">
      <w:start w:val="1"/>
      <w:numFmt w:val="lowerLetter"/>
      <w:lvlText w:val="%5."/>
      <w:lvlJc w:val="left"/>
      <w:pPr>
        <w:ind w:left="3600" w:hanging="360"/>
      </w:pPr>
    </w:lvl>
    <w:lvl w:ilvl="5" w:tplc="95D6CFCE">
      <w:start w:val="1"/>
      <w:numFmt w:val="lowerRoman"/>
      <w:lvlText w:val="%6."/>
      <w:lvlJc w:val="right"/>
      <w:pPr>
        <w:ind w:left="4320" w:hanging="180"/>
      </w:pPr>
    </w:lvl>
    <w:lvl w:ilvl="6" w:tplc="8D8A6C3C">
      <w:start w:val="1"/>
      <w:numFmt w:val="decimal"/>
      <w:lvlText w:val="%7."/>
      <w:lvlJc w:val="left"/>
      <w:pPr>
        <w:ind w:left="5040" w:hanging="360"/>
      </w:pPr>
    </w:lvl>
    <w:lvl w:ilvl="7" w:tplc="B844A600">
      <w:start w:val="1"/>
      <w:numFmt w:val="lowerLetter"/>
      <w:lvlText w:val="%8."/>
      <w:lvlJc w:val="left"/>
      <w:pPr>
        <w:ind w:left="5760" w:hanging="360"/>
      </w:pPr>
    </w:lvl>
    <w:lvl w:ilvl="8" w:tplc="DC123B30">
      <w:start w:val="1"/>
      <w:numFmt w:val="lowerRoman"/>
      <w:lvlText w:val="%9."/>
      <w:lvlJc w:val="right"/>
      <w:pPr>
        <w:ind w:left="6480" w:hanging="180"/>
      </w:pPr>
    </w:lvl>
  </w:abstractNum>
  <w:abstractNum w:abstractNumId="1" w15:restartNumberingAfterBreak="0">
    <w:nsid w:val="55CC2E31"/>
    <w:multiLevelType w:val="hybridMultilevel"/>
    <w:tmpl w:val="B57C0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311AA"/>
    <w:multiLevelType w:val="hybridMultilevel"/>
    <w:tmpl w:val="5372A4C0"/>
    <w:lvl w:ilvl="0" w:tplc="BA0864F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4220305">
    <w:abstractNumId w:val="0"/>
  </w:num>
  <w:num w:numId="2" w16cid:durableId="1201550491">
    <w:abstractNumId w:val="1"/>
  </w:num>
  <w:num w:numId="3" w16cid:durableId="124204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D2215"/>
    <w:rsid w:val="00001B88"/>
    <w:rsid w:val="00007F02"/>
    <w:rsid w:val="0001105B"/>
    <w:rsid w:val="00012534"/>
    <w:rsid w:val="00012757"/>
    <w:rsid w:val="00013C92"/>
    <w:rsid w:val="00013E5C"/>
    <w:rsid w:val="000216D3"/>
    <w:rsid w:val="000224CD"/>
    <w:rsid w:val="000236FD"/>
    <w:rsid w:val="00032F3C"/>
    <w:rsid w:val="0004009A"/>
    <w:rsid w:val="000411A0"/>
    <w:rsid w:val="0004266D"/>
    <w:rsid w:val="00043454"/>
    <w:rsid w:val="00046A60"/>
    <w:rsid w:val="000506DA"/>
    <w:rsid w:val="00052B30"/>
    <w:rsid w:val="0005543A"/>
    <w:rsid w:val="000566D3"/>
    <w:rsid w:val="00060D5D"/>
    <w:rsid w:val="00064007"/>
    <w:rsid w:val="00064651"/>
    <w:rsid w:val="00064DFF"/>
    <w:rsid w:val="00071084"/>
    <w:rsid w:val="000743E4"/>
    <w:rsid w:val="00075D4F"/>
    <w:rsid w:val="000760F3"/>
    <w:rsid w:val="00082B51"/>
    <w:rsid w:val="00083B35"/>
    <w:rsid w:val="00085404"/>
    <w:rsid w:val="000860B3"/>
    <w:rsid w:val="00091D67"/>
    <w:rsid w:val="00095310"/>
    <w:rsid w:val="00097B1A"/>
    <w:rsid w:val="000A5666"/>
    <w:rsid w:val="000B105F"/>
    <w:rsid w:val="000B1576"/>
    <w:rsid w:val="000B1CE7"/>
    <w:rsid w:val="000B1EBC"/>
    <w:rsid w:val="000B7B07"/>
    <w:rsid w:val="000C589D"/>
    <w:rsid w:val="000D1284"/>
    <w:rsid w:val="000D38E7"/>
    <w:rsid w:val="000E01F9"/>
    <w:rsid w:val="000E0D82"/>
    <w:rsid w:val="000E7D28"/>
    <w:rsid w:val="000F00DA"/>
    <w:rsid w:val="000F27B4"/>
    <w:rsid w:val="000F6416"/>
    <w:rsid w:val="000F6A51"/>
    <w:rsid w:val="00100A44"/>
    <w:rsid w:val="00100D9D"/>
    <w:rsid w:val="001024AC"/>
    <w:rsid w:val="00114A02"/>
    <w:rsid w:val="00122AE1"/>
    <w:rsid w:val="00125583"/>
    <w:rsid w:val="0012574D"/>
    <w:rsid w:val="00130FE8"/>
    <w:rsid w:val="00131034"/>
    <w:rsid w:val="00135458"/>
    <w:rsid w:val="00137DBA"/>
    <w:rsid w:val="0014600C"/>
    <w:rsid w:val="001474C9"/>
    <w:rsid w:val="00147B7E"/>
    <w:rsid w:val="00161395"/>
    <w:rsid w:val="001619D6"/>
    <w:rsid w:val="00163AA9"/>
    <w:rsid w:val="00163AC2"/>
    <w:rsid w:val="001655BA"/>
    <w:rsid w:val="00166A32"/>
    <w:rsid w:val="00167D30"/>
    <w:rsid w:val="001714F1"/>
    <w:rsid w:val="00176823"/>
    <w:rsid w:val="00176D15"/>
    <w:rsid w:val="001828C0"/>
    <w:rsid w:val="00183572"/>
    <w:rsid w:val="00187A9A"/>
    <w:rsid w:val="0019027D"/>
    <w:rsid w:val="001905C5"/>
    <w:rsid w:val="00193232"/>
    <w:rsid w:val="0019440F"/>
    <w:rsid w:val="001962DA"/>
    <w:rsid w:val="00196F1A"/>
    <w:rsid w:val="001A7938"/>
    <w:rsid w:val="001B0866"/>
    <w:rsid w:val="001B2D71"/>
    <w:rsid w:val="001B3240"/>
    <w:rsid w:val="001B481B"/>
    <w:rsid w:val="001B7A81"/>
    <w:rsid w:val="001B7CF6"/>
    <w:rsid w:val="001C4854"/>
    <w:rsid w:val="001C5F38"/>
    <w:rsid w:val="001D0D11"/>
    <w:rsid w:val="001D102F"/>
    <w:rsid w:val="001D1E9C"/>
    <w:rsid w:val="001D3937"/>
    <w:rsid w:val="001D451A"/>
    <w:rsid w:val="001D64B5"/>
    <w:rsid w:val="001E609D"/>
    <w:rsid w:val="001F2169"/>
    <w:rsid w:val="001F21E2"/>
    <w:rsid w:val="001F25F2"/>
    <w:rsid w:val="001F2802"/>
    <w:rsid w:val="00200A70"/>
    <w:rsid w:val="00200F39"/>
    <w:rsid w:val="002023E7"/>
    <w:rsid w:val="002054E9"/>
    <w:rsid w:val="00211300"/>
    <w:rsid w:val="00211707"/>
    <w:rsid w:val="002140A1"/>
    <w:rsid w:val="00215347"/>
    <w:rsid w:val="00220812"/>
    <w:rsid w:val="00221859"/>
    <w:rsid w:val="002239EC"/>
    <w:rsid w:val="00227F6B"/>
    <w:rsid w:val="00230C05"/>
    <w:rsid w:val="00232ECF"/>
    <w:rsid w:val="00237384"/>
    <w:rsid w:val="00237DBB"/>
    <w:rsid w:val="00240E1A"/>
    <w:rsid w:val="002442DD"/>
    <w:rsid w:val="00244D12"/>
    <w:rsid w:val="00257966"/>
    <w:rsid w:val="00261916"/>
    <w:rsid w:val="00263DCC"/>
    <w:rsid w:val="00263F31"/>
    <w:rsid w:val="00264E47"/>
    <w:rsid w:val="00267BBD"/>
    <w:rsid w:val="00267BE5"/>
    <w:rsid w:val="00272228"/>
    <w:rsid w:val="00280D55"/>
    <w:rsid w:val="002853A8"/>
    <w:rsid w:val="00286C6B"/>
    <w:rsid w:val="00294065"/>
    <w:rsid w:val="002A32C9"/>
    <w:rsid w:val="002B444E"/>
    <w:rsid w:val="002B46AA"/>
    <w:rsid w:val="002B7A35"/>
    <w:rsid w:val="002C02AB"/>
    <w:rsid w:val="002C6896"/>
    <w:rsid w:val="002D2215"/>
    <w:rsid w:val="002D2DAC"/>
    <w:rsid w:val="002D51B2"/>
    <w:rsid w:val="002D636B"/>
    <w:rsid w:val="002D6BD4"/>
    <w:rsid w:val="002E0C1E"/>
    <w:rsid w:val="002E1C1C"/>
    <w:rsid w:val="002E3396"/>
    <w:rsid w:val="002E4FAD"/>
    <w:rsid w:val="002F5ECE"/>
    <w:rsid w:val="00307068"/>
    <w:rsid w:val="003077A5"/>
    <w:rsid w:val="00314201"/>
    <w:rsid w:val="0031609F"/>
    <w:rsid w:val="003250C4"/>
    <w:rsid w:val="00326531"/>
    <w:rsid w:val="00333504"/>
    <w:rsid w:val="00337628"/>
    <w:rsid w:val="0034073F"/>
    <w:rsid w:val="00340909"/>
    <w:rsid w:val="00343FAF"/>
    <w:rsid w:val="00344D84"/>
    <w:rsid w:val="00346F56"/>
    <w:rsid w:val="003535D2"/>
    <w:rsid w:val="00353C87"/>
    <w:rsid w:val="003553D5"/>
    <w:rsid w:val="003567B4"/>
    <w:rsid w:val="00360EB8"/>
    <w:rsid w:val="00361442"/>
    <w:rsid w:val="00361F95"/>
    <w:rsid w:val="00364054"/>
    <w:rsid w:val="003642BD"/>
    <w:rsid w:val="00364F41"/>
    <w:rsid w:val="0036673F"/>
    <w:rsid w:val="00367CAB"/>
    <w:rsid w:val="00370445"/>
    <w:rsid w:val="00370BBD"/>
    <w:rsid w:val="003755AD"/>
    <w:rsid w:val="0037613D"/>
    <w:rsid w:val="00377594"/>
    <w:rsid w:val="00380AC9"/>
    <w:rsid w:val="00380EB9"/>
    <w:rsid w:val="003819E0"/>
    <w:rsid w:val="0038265D"/>
    <w:rsid w:val="00391646"/>
    <w:rsid w:val="003927B1"/>
    <w:rsid w:val="003930B5"/>
    <w:rsid w:val="003A04DE"/>
    <w:rsid w:val="003A09AD"/>
    <w:rsid w:val="003A5423"/>
    <w:rsid w:val="003A6253"/>
    <w:rsid w:val="003B64B3"/>
    <w:rsid w:val="003D40B0"/>
    <w:rsid w:val="003D5B8A"/>
    <w:rsid w:val="003D5D27"/>
    <w:rsid w:val="003E60A1"/>
    <w:rsid w:val="003E6904"/>
    <w:rsid w:val="003F2E93"/>
    <w:rsid w:val="003F5257"/>
    <w:rsid w:val="003F7C26"/>
    <w:rsid w:val="00404CC3"/>
    <w:rsid w:val="004055A1"/>
    <w:rsid w:val="00405C77"/>
    <w:rsid w:val="00406E35"/>
    <w:rsid w:val="004152CA"/>
    <w:rsid w:val="00415888"/>
    <w:rsid w:val="004332E9"/>
    <w:rsid w:val="00435C0F"/>
    <w:rsid w:val="00435D4E"/>
    <w:rsid w:val="00440854"/>
    <w:rsid w:val="0044490F"/>
    <w:rsid w:val="00444F4B"/>
    <w:rsid w:val="0046121F"/>
    <w:rsid w:val="00461FB7"/>
    <w:rsid w:val="00467176"/>
    <w:rsid w:val="00490364"/>
    <w:rsid w:val="0049134D"/>
    <w:rsid w:val="0049669C"/>
    <w:rsid w:val="004A2992"/>
    <w:rsid w:val="004A4E5E"/>
    <w:rsid w:val="004B3CCA"/>
    <w:rsid w:val="004B740F"/>
    <w:rsid w:val="004B7A2A"/>
    <w:rsid w:val="004C0C21"/>
    <w:rsid w:val="004C0F50"/>
    <w:rsid w:val="004C3395"/>
    <w:rsid w:val="004C4367"/>
    <w:rsid w:val="004C7191"/>
    <w:rsid w:val="004D0F79"/>
    <w:rsid w:val="004D4846"/>
    <w:rsid w:val="004D4A2C"/>
    <w:rsid w:val="004D6195"/>
    <w:rsid w:val="004D6DED"/>
    <w:rsid w:val="004E20FE"/>
    <w:rsid w:val="004E34CE"/>
    <w:rsid w:val="004E468A"/>
    <w:rsid w:val="004F10F1"/>
    <w:rsid w:val="004F1613"/>
    <w:rsid w:val="004F2604"/>
    <w:rsid w:val="00503308"/>
    <w:rsid w:val="00511DBB"/>
    <w:rsid w:val="00512F1C"/>
    <w:rsid w:val="00513E1A"/>
    <w:rsid w:val="00531B7C"/>
    <w:rsid w:val="005329EF"/>
    <w:rsid w:val="0053490E"/>
    <w:rsid w:val="00536F91"/>
    <w:rsid w:val="0053754B"/>
    <w:rsid w:val="00537582"/>
    <w:rsid w:val="00537E07"/>
    <w:rsid w:val="00546E41"/>
    <w:rsid w:val="00551918"/>
    <w:rsid w:val="00570069"/>
    <w:rsid w:val="00573E3C"/>
    <w:rsid w:val="00582248"/>
    <w:rsid w:val="00582708"/>
    <w:rsid w:val="005908E9"/>
    <w:rsid w:val="00592B0A"/>
    <w:rsid w:val="0059354C"/>
    <w:rsid w:val="00594574"/>
    <w:rsid w:val="005A1FBF"/>
    <w:rsid w:val="005A2AAE"/>
    <w:rsid w:val="005A403C"/>
    <w:rsid w:val="005B371F"/>
    <w:rsid w:val="005C4AEA"/>
    <w:rsid w:val="005C625D"/>
    <w:rsid w:val="005D15E6"/>
    <w:rsid w:val="005D1D45"/>
    <w:rsid w:val="005D5130"/>
    <w:rsid w:val="005D55F1"/>
    <w:rsid w:val="005E3F68"/>
    <w:rsid w:val="005E6E70"/>
    <w:rsid w:val="005F6B23"/>
    <w:rsid w:val="005F7548"/>
    <w:rsid w:val="006022F6"/>
    <w:rsid w:val="0060433A"/>
    <w:rsid w:val="00605532"/>
    <w:rsid w:val="00606E88"/>
    <w:rsid w:val="00610832"/>
    <w:rsid w:val="00610C78"/>
    <w:rsid w:val="00611EEA"/>
    <w:rsid w:val="00612A1F"/>
    <w:rsid w:val="00614E9D"/>
    <w:rsid w:val="00617304"/>
    <w:rsid w:val="00617D5A"/>
    <w:rsid w:val="00624E44"/>
    <w:rsid w:val="00626D62"/>
    <w:rsid w:val="00632D86"/>
    <w:rsid w:val="00635AF6"/>
    <w:rsid w:val="0064180B"/>
    <w:rsid w:val="006432D6"/>
    <w:rsid w:val="006467EA"/>
    <w:rsid w:val="00646F3D"/>
    <w:rsid w:val="00650E0E"/>
    <w:rsid w:val="00651E5C"/>
    <w:rsid w:val="00653E11"/>
    <w:rsid w:val="006553E4"/>
    <w:rsid w:val="0066509E"/>
    <w:rsid w:val="00665E3A"/>
    <w:rsid w:val="00670232"/>
    <w:rsid w:val="00675371"/>
    <w:rsid w:val="006863D7"/>
    <w:rsid w:val="00691750"/>
    <w:rsid w:val="00693221"/>
    <w:rsid w:val="006952A0"/>
    <w:rsid w:val="0069778A"/>
    <w:rsid w:val="006A0F74"/>
    <w:rsid w:val="006A74AE"/>
    <w:rsid w:val="006A773D"/>
    <w:rsid w:val="006B3057"/>
    <w:rsid w:val="006C0EE9"/>
    <w:rsid w:val="006C55C3"/>
    <w:rsid w:val="006C5D5E"/>
    <w:rsid w:val="006C600B"/>
    <w:rsid w:val="006C68A6"/>
    <w:rsid w:val="006D0165"/>
    <w:rsid w:val="006D460A"/>
    <w:rsid w:val="006E6E21"/>
    <w:rsid w:val="006E79D6"/>
    <w:rsid w:val="006F11F8"/>
    <w:rsid w:val="006F25BB"/>
    <w:rsid w:val="006F2F5C"/>
    <w:rsid w:val="006F58B5"/>
    <w:rsid w:val="006F6F0F"/>
    <w:rsid w:val="00701BCF"/>
    <w:rsid w:val="00704EFA"/>
    <w:rsid w:val="007071BF"/>
    <w:rsid w:val="007073C2"/>
    <w:rsid w:val="00707965"/>
    <w:rsid w:val="007146B4"/>
    <w:rsid w:val="00716AE3"/>
    <w:rsid w:val="00717F28"/>
    <w:rsid w:val="0072032C"/>
    <w:rsid w:val="007243ED"/>
    <w:rsid w:val="00730B2D"/>
    <w:rsid w:val="00732001"/>
    <w:rsid w:val="00732425"/>
    <w:rsid w:val="00735273"/>
    <w:rsid w:val="0073758A"/>
    <w:rsid w:val="007417A2"/>
    <w:rsid w:val="00750B04"/>
    <w:rsid w:val="007518D8"/>
    <w:rsid w:val="00754771"/>
    <w:rsid w:val="007551E1"/>
    <w:rsid w:val="00755DA1"/>
    <w:rsid w:val="00756E6C"/>
    <w:rsid w:val="007604B6"/>
    <w:rsid w:val="00763BAA"/>
    <w:rsid w:val="0076630A"/>
    <w:rsid w:val="00772F92"/>
    <w:rsid w:val="0077781C"/>
    <w:rsid w:val="00780A96"/>
    <w:rsid w:val="00790500"/>
    <w:rsid w:val="007940F4"/>
    <w:rsid w:val="007977A2"/>
    <w:rsid w:val="00797A09"/>
    <w:rsid w:val="007A013E"/>
    <w:rsid w:val="007A0F6F"/>
    <w:rsid w:val="007A1C45"/>
    <w:rsid w:val="007A3F76"/>
    <w:rsid w:val="007B415B"/>
    <w:rsid w:val="007B4FD2"/>
    <w:rsid w:val="007C5302"/>
    <w:rsid w:val="007C5F3C"/>
    <w:rsid w:val="007C7E64"/>
    <w:rsid w:val="007D0964"/>
    <w:rsid w:val="007D155E"/>
    <w:rsid w:val="007D2695"/>
    <w:rsid w:val="007E083F"/>
    <w:rsid w:val="007F11C5"/>
    <w:rsid w:val="007F20B9"/>
    <w:rsid w:val="007F224C"/>
    <w:rsid w:val="007F69B5"/>
    <w:rsid w:val="008032B7"/>
    <w:rsid w:val="00805172"/>
    <w:rsid w:val="00805E03"/>
    <w:rsid w:val="0081097D"/>
    <w:rsid w:val="00810D84"/>
    <w:rsid w:val="00815764"/>
    <w:rsid w:val="008165CF"/>
    <w:rsid w:val="0081674F"/>
    <w:rsid w:val="00823C57"/>
    <w:rsid w:val="00824C4A"/>
    <w:rsid w:val="00830956"/>
    <w:rsid w:val="00831A45"/>
    <w:rsid w:val="008345A4"/>
    <w:rsid w:val="00837449"/>
    <w:rsid w:val="00844CA9"/>
    <w:rsid w:val="008469F2"/>
    <w:rsid w:val="00846AFB"/>
    <w:rsid w:val="008473A2"/>
    <w:rsid w:val="00852C1E"/>
    <w:rsid w:val="00853872"/>
    <w:rsid w:val="0085664D"/>
    <w:rsid w:val="008568C8"/>
    <w:rsid w:val="008601A4"/>
    <w:rsid w:val="008622F6"/>
    <w:rsid w:val="00865A46"/>
    <w:rsid w:val="00867926"/>
    <w:rsid w:val="008709BA"/>
    <w:rsid w:val="00873515"/>
    <w:rsid w:val="00874C7D"/>
    <w:rsid w:val="00880218"/>
    <w:rsid w:val="008826AD"/>
    <w:rsid w:val="00884217"/>
    <w:rsid w:val="00884C00"/>
    <w:rsid w:val="008856D0"/>
    <w:rsid w:val="00890D1E"/>
    <w:rsid w:val="00891C2B"/>
    <w:rsid w:val="008A0B1F"/>
    <w:rsid w:val="008A17A8"/>
    <w:rsid w:val="008A60FB"/>
    <w:rsid w:val="008B29F1"/>
    <w:rsid w:val="008B3E73"/>
    <w:rsid w:val="008B3ED0"/>
    <w:rsid w:val="008B4E18"/>
    <w:rsid w:val="008B5571"/>
    <w:rsid w:val="008C23C7"/>
    <w:rsid w:val="008C65B5"/>
    <w:rsid w:val="008C69BF"/>
    <w:rsid w:val="008C753B"/>
    <w:rsid w:val="008D02EA"/>
    <w:rsid w:val="008D111A"/>
    <w:rsid w:val="008D44CC"/>
    <w:rsid w:val="008D7134"/>
    <w:rsid w:val="008E0137"/>
    <w:rsid w:val="008E06AF"/>
    <w:rsid w:val="008E06FE"/>
    <w:rsid w:val="008E3DDD"/>
    <w:rsid w:val="008E4693"/>
    <w:rsid w:val="008E5F25"/>
    <w:rsid w:val="008E666E"/>
    <w:rsid w:val="008E741C"/>
    <w:rsid w:val="008F4826"/>
    <w:rsid w:val="008F4E65"/>
    <w:rsid w:val="008F573A"/>
    <w:rsid w:val="008F624B"/>
    <w:rsid w:val="008F7F88"/>
    <w:rsid w:val="00900E67"/>
    <w:rsid w:val="009020E6"/>
    <w:rsid w:val="009026A9"/>
    <w:rsid w:val="00910458"/>
    <w:rsid w:val="0093134A"/>
    <w:rsid w:val="0093246F"/>
    <w:rsid w:val="00935737"/>
    <w:rsid w:val="00937A52"/>
    <w:rsid w:val="00937E1C"/>
    <w:rsid w:val="009407E6"/>
    <w:rsid w:val="00941E12"/>
    <w:rsid w:val="00942FF0"/>
    <w:rsid w:val="009437C2"/>
    <w:rsid w:val="00950709"/>
    <w:rsid w:val="00964E02"/>
    <w:rsid w:val="009677AE"/>
    <w:rsid w:val="00972A25"/>
    <w:rsid w:val="00972A71"/>
    <w:rsid w:val="00974879"/>
    <w:rsid w:val="009775FE"/>
    <w:rsid w:val="00980773"/>
    <w:rsid w:val="009843C5"/>
    <w:rsid w:val="009852C0"/>
    <w:rsid w:val="009859CB"/>
    <w:rsid w:val="00986CD5"/>
    <w:rsid w:val="00986D1B"/>
    <w:rsid w:val="00986E31"/>
    <w:rsid w:val="009877F4"/>
    <w:rsid w:val="00990A38"/>
    <w:rsid w:val="00993B1B"/>
    <w:rsid w:val="009972EB"/>
    <w:rsid w:val="009A04F5"/>
    <w:rsid w:val="009A2F0E"/>
    <w:rsid w:val="009A44B0"/>
    <w:rsid w:val="009A66B7"/>
    <w:rsid w:val="009A7287"/>
    <w:rsid w:val="009B30B7"/>
    <w:rsid w:val="009B4D68"/>
    <w:rsid w:val="009B7EC8"/>
    <w:rsid w:val="009C1A67"/>
    <w:rsid w:val="009C2C87"/>
    <w:rsid w:val="009C3F82"/>
    <w:rsid w:val="009C5157"/>
    <w:rsid w:val="009C6281"/>
    <w:rsid w:val="009C7F05"/>
    <w:rsid w:val="009D08C9"/>
    <w:rsid w:val="009D2FD8"/>
    <w:rsid w:val="009D5590"/>
    <w:rsid w:val="009D7E4D"/>
    <w:rsid w:val="009D7E5F"/>
    <w:rsid w:val="009E110B"/>
    <w:rsid w:val="009E2CFC"/>
    <w:rsid w:val="009E31A2"/>
    <w:rsid w:val="009E3B6B"/>
    <w:rsid w:val="009E5369"/>
    <w:rsid w:val="009F13A2"/>
    <w:rsid w:val="009F1B5D"/>
    <w:rsid w:val="009F5E70"/>
    <w:rsid w:val="00A052E0"/>
    <w:rsid w:val="00A11159"/>
    <w:rsid w:val="00A2264F"/>
    <w:rsid w:val="00A233B5"/>
    <w:rsid w:val="00A26331"/>
    <w:rsid w:val="00A30266"/>
    <w:rsid w:val="00A30548"/>
    <w:rsid w:val="00A3223E"/>
    <w:rsid w:val="00A3342F"/>
    <w:rsid w:val="00A35C54"/>
    <w:rsid w:val="00A377AD"/>
    <w:rsid w:val="00A41419"/>
    <w:rsid w:val="00A43534"/>
    <w:rsid w:val="00A438C9"/>
    <w:rsid w:val="00A43AEE"/>
    <w:rsid w:val="00A44C93"/>
    <w:rsid w:val="00A44E66"/>
    <w:rsid w:val="00A4610C"/>
    <w:rsid w:val="00A462E9"/>
    <w:rsid w:val="00A47060"/>
    <w:rsid w:val="00A53159"/>
    <w:rsid w:val="00A55F39"/>
    <w:rsid w:val="00A575FD"/>
    <w:rsid w:val="00A61E11"/>
    <w:rsid w:val="00A70F77"/>
    <w:rsid w:val="00A741C4"/>
    <w:rsid w:val="00A743C4"/>
    <w:rsid w:val="00A75A8A"/>
    <w:rsid w:val="00A90C36"/>
    <w:rsid w:val="00AB31A0"/>
    <w:rsid w:val="00AB55F0"/>
    <w:rsid w:val="00AB5878"/>
    <w:rsid w:val="00AB6347"/>
    <w:rsid w:val="00AC0286"/>
    <w:rsid w:val="00AC0613"/>
    <w:rsid w:val="00AC2F57"/>
    <w:rsid w:val="00AC7639"/>
    <w:rsid w:val="00AD2B93"/>
    <w:rsid w:val="00AD3692"/>
    <w:rsid w:val="00AD74EA"/>
    <w:rsid w:val="00AE03C9"/>
    <w:rsid w:val="00AE0DE6"/>
    <w:rsid w:val="00AE1DBE"/>
    <w:rsid w:val="00AE7C36"/>
    <w:rsid w:val="00AF3444"/>
    <w:rsid w:val="00AF415E"/>
    <w:rsid w:val="00AF4DCC"/>
    <w:rsid w:val="00AF5D1A"/>
    <w:rsid w:val="00AF6A9A"/>
    <w:rsid w:val="00B01C8C"/>
    <w:rsid w:val="00B020B7"/>
    <w:rsid w:val="00B052A0"/>
    <w:rsid w:val="00B06B6A"/>
    <w:rsid w:val="00B1028B"/>
    <w:rsid w:val="00B105D4"/>
    <w:rsid w:val="00B107B6"/>
    <w:rsid w:val="00B16620"/>
    <w:rsid w:val="00B200FB"/>
    <w:rsid w:val="00B20A71"/>
    <w:rsid w:val="00B2234A"/>
    <w:rsid w:val="00B30251"/>
    <w:rsid w:val="00B3136C"/>
    <w:rsid w:val="00B35F17"/>
    <w:rsid w:val="00B4024A"/>
    <w:rsid w:val="00B4305D"/>
    <w:rsid w:val="00B4331E"/>
    <w:rsid w:val="00B502DE"/>
    <w:rsid w:val="00B60986"/>
    <w:rsid w:val="00B6150F"/>
    <w:rsid w:val="00B61C57"/>
    <w:rsid w:val="00B63C1E"/>
    <w:rsid w:val="00B64E5F"/>
    <w:rsid w:val="00B73BC9"/>
    <w:rsid w:val="00B748E1"/>
    <w:rsid w:val="00B74D34"/>
    <w:rsid w:val="00B75A61"/>
    <w:rsid w:val="00B76092"/>
    <w:rsid w:val="00B765ED"/>
    <w:rsid w:val="00B9032A"/>
    <w:rsid w:val="00BA2730"/>
    <w:rsid w:val="00BA69E1"/>
    <w:rsid w:val="00BA6D45"/>
    <w:rsid w:val="00BB155C"/>
    <w:rsid w:val="00BB2070"/>
    <w:rsid w:val="00BB3191"/>
    <w:rsid w:val="00BB5F0F"/>
    <w:rsid w:val="00BB5F65"/>
    <w:rsid w:val="00BB62D6"/>
    <w:rsid w:val="00BB6E4D"/>
    <w:rsid w:val="00BC129E"/>
    <w:rsid w:val="00BC3AD1"/>
    <w:rsid w:val="00BC4008"/>
    <w:rsid w:val="00BC5D40"/>
    <w:rsid w:val="00BD037A"/>
    <w:rsid w:val="00BD12B0"/>
    <w:rsid w:val="00BD12FF"/>
    <w:rsid w:val="00BD1B41"/>
    <w:rsid w:val="00BD1F88"/>
    <w:rsid w:val="00BD4CBD"/>
    <w:rsid w:val="00BD71C9"/>
    <w:rsid w:val="00BE4D6A"/>
    <w:rsid w:val="00BE74D3"/>
    <w:rsid w:val="00BE78BD"/>
    <w:rsid w:val="00BF0F90"/>
    <w:rsid w:val="00BF78AA"/>
    <w:rsid w:val="00C00263"/>
    <w:rsid w:val="00C0043A"/>
    <w:rsid w:val="00C04FF0"/>
    <w:rsid w:val="00C20173"/>
    <w:rsid w:val="00C209DA"/>
    <w:rsid w:val="00C251CC"/>
    <w:rsid w:val="00C31243"/>
    <w:rsid w:val="00C3391F"/>
    <w:rsid w:val="00C36890"/>
    <w:rsid w:val="00C36C31"/>
    <w:rsid w:val="00C429D5"/>
    <w:rsid w:val="00C443B9"/>
    <w:rsid w:val="00C46B93"/>
    <w:rsid w:val="00C470BE"/>
    <w:rsid w:val="00C630DC"/>
    <w:rsid w:val="00C6390D"/>
    <w:rsid w:val="00C6F094"/>
    <w:rsid w:val="00C72AAD"/>
    <w:rsid w:val="00C74210"/>
    <w:rsid w:val="00C755B0"/>
    <w:rsid w:val="00C75CB2"/>
    <w:rsid w:val="00C80A64"/>
    <w:rsid w:val="00C834B9"/>
    <w:rsid w:val="00C83F8A"/>
    <w:rsid w:val="00C9032F"/>
    <w:rsid w:val="00C961E5"/>
    <w:rsid w:val="00C9761A"/>
    <w:rsid w:val="00CA0769"/>
    <w:rsid w:val="00CA0E0E"/>
    <w:rsid w:val="00CA2079"/>
    <w:rsid w:val="00CA472C"/>
    <w:rsid w:val="00CA4D4F"/>
    <w:rsid w:val="00CB02EB"/>
    <w:rsid w:val="00CB1DF7"/>
    <w:rsid w:val="00CB39B5"/>
    <w:rsid w:val="00CB6CCC"/>
    <w:rsid w:val="00CB7DD4"/>
    <w:rsid w:val="00CC427F"/>
    <w:rsid w:val="00CC6AC1"/>
    <w:rsid w:val="00CD712B"/>
    <w:rsid w:val="00CE1A1A"/>
    <w:rsid w:val="00CE354A"/>
    <w:rsid w:val="00CE5174"/>
    <w:rsid w:val="00CE74C5"/>
    <w:rsid w:val="00CF1008"/>
    <w:rsid w:val="00CF4E6A"/>
    <w:rsid w:val="00CF5114"/>
    <w:rsid w:val="00CF5E34"/>
    <w:rsid w:val="00D0129C"/>
    <w:rsid w:val="00D01F3D"/>
    <w:rsid w:val="00D02D0D"/>
    <w:rsid w:val="00D03FE8"/>
    <w:rsid w:val="00D13EA3"/>
    <w:rsid w:val="00D142FF"/>
    <w:rsid w:val="00D1666F"/>
    <w:rsid w:val="00D20310"/>
    <w:rsid w:val="00D248AF"/>
    <w:rsid w:val="00D25BA0"/>
    <w:rsid w:val="00D27FC2"/>
    <w:rsid w:val="00D32FC0"/>
    <w:rsid w:val="00D447BE"/>
    <w:rsid w:val="00D44857"/>
    <w:rsid w:val="00D46837"/>
    <w:rsid w:val="00D47EF6"/>
    <w:rsid w:val="00D5074E"/>
    <w:rsid w:val="00D50988"/>
    <w:rsid w:val="00D55AE8"/>
    <w:rsid w:val="00D603E0"/>
    <w:rsid w:val="00D60B5E"/>
    <w:rsid w:val="00D625C5"/>
    <w:rsid w:val="00D649DA"/>
    <w:rsid w:val="00D74742"/>
    <w:rsid w:val="00D74E3D"/>
    <w:rsid w:val="00D80F09"/>
    <w:rsid w:val="00D87104"/>
    <w:rsid w:val="00D93EAA"/>
    <w:rsid w:val="00D962CB"/>
    <w:rsid w:val="00DA0618"/>
    <w:rsid w:val="00DA1740"/>
    <w:rsid w:val="00DB1E21"/>
    <w:rsid w:val="00DB2AEE"/>
    <w:rsid w:val="00DB659B"/>
    <w:rsid w:val="00DC01B7"/>
    <w:rsid w:val="00DC0FFA"/>
    <w:rsid w:val="00DC1C85"/>
    <w:rsid w:val="00DC7D1D"/>
    <w:rsid w:val="00DD05F5"/>
    <w:rsid w:val="00DD0A36"/>
    <w:rsid w:val="00DD0A8F"/>
    <w:rsid w:val="00DD5873"/>
    <w:rsid w:val="00DE45B3"/>
    <w:rsid w:val="00DF1F7C"/>
    <w:rsid w:val="00DF2764"/>
    <w:rsid w:val="00DF5715"/>
    <w:rsid w:val="00DF7988"/>
    <w:rsid w:val="00E02D68"/>
    <w:rsid w:val="00E03BC8"/>
    <w:rsid w:val="00E04C86"/>
    <w:rsid w:val="00E05322"/>
    <w:rsid w:val="00E05DB8"/>
    <w:rsid w:val="00E16E4C"/>
    <w:rsid w:val="00E207DB"/>
    <w:rsid w:val="00E2215B"/>
    <w:rsid w:val="00E258CE"/>
    <w:rsid w:val="00E278D4"/>
    <w:rsid w:val="00E313E4"/>
    <w:rsid w:val="00E34EEF"/>
    <w:rsid w:val="00E3512F"/>
    <w:rsid w:val="00E427FC"/>
    <w:rsid w:val="00E447CF"/>
    <w:rsid w:val="00E507D4"/>
    <w:rsid w:val="00E548B6"/>
    <w:rsid w:val="00E568F5"/>
    <w:rsid w:val="00E61CF7"/>
    <w:rsid w:val="00E64582"/>
    <w:rsid w:val="00E720E6"/>
    <w:rsid w:val="00E7671A"/>
    <w:rsid w:val="00E77124"/>
    <w:rsid w:val="00E80582"/>
    <w:rsid w:val="00E806D8"/>
    <w:rsid w:val="00E818EE"/>
    <w:rsid w:val="00E83C91"/>
    <w:rsid w:val="00E84F0A"/>
    <w:rsid w:val="00E87BAD"/>
    <w:rsid w:val="00E934F0"/>
    <w:rsid w:val="00E9433C"/>
    <w:rsid w:val="00E9533E"/>
    <w:rsid w:val="00E97B27"/>
    <w:rsid w:val="00EA152C"/>
    <w:rsid w:val="00EA1B13"/>
    <w:rsid w:val="00EA2D48"/>
    <w:rsid w:val="00EA377C"/>
    <w:rsid w:val="00EA5061"/>
    <w:rsid w:val="00EA68C0"/>
    <w:rsid w:val="00EB3F22"/>
    <w:rsid w:val="00EB4459"/>
    <w:rsid w:val="00EC399C"/>
    <w:rsid w:val="00EC3B1F"/>
    <w:rsid w:val="00EC4A23"/>
    <w:rsid w:val="00ED040B"/>
    <w:rsid w:val="00ED0CCC"/>
    <w:rsid w:val="00ED1C71"/>
    <w:rsid w:val="00ED2C21"/>
    <w:rsid w:val="00EE11D1"/>
    <w:rsid w:val="00EE715E"/>
    <w:rsid w:val="00EF1323"/>
    <w:rsid w:val="00EF5BF2"/>
    <w:rsid w:val="00F0370E"/>
    <w:rsid w:val="00F044E7"/>
    <w:rsid w:val="00F125E4"/>
    <w:rsid w:val="00F2406B"/>
    <w:rsid w:val="00F25E28"/>
    <w:rsid w:val="00F266BC"/>
    <w:rsid w:val="00F312DF"/>
    <w:rsid w:val="00F501EF"/>
    <w:rsid w:val="00F5033D"/>
    <w:rsid w:val="00F50DC3"/>
    <w:rsid w:val="00F50FB1"/>
    <w:rsid w:val="00F55ACE"/>
    <w:rsid w:val="00F55E62"/>
    <w:rsid w:val="00F571B2"/>
    <w:rsid w:val="00F60155"/>
    <w:rsid w:val="00F61006"/>
    <w:rsid w:val="00F617F3"/>
    <w:rsid w:val="00F62F2C"/>
    <w:rsid w:val="00F645ED"/>
    <w:rsid w:val="00F70B74"/>
    <w:rsid w:val="00F71AE2"/>
    <w:rsid w:val="00F80F65"/>
    <w:rsid w:val="00F8438A"/>
    <w:rsid w:val="00F912BD"/>
    <w:rsid w:val="00F93331"/>
    <w:rsid w:val="00F967B5"/>
    <w:rsid w:val="00F96A97"/>
    <w:rsid w:val="00F96F42"/>
    <w:rsid w:val="00FA019E"/>
    <w:rsid w:val="00FA5431"/>
    <w:rsid w:val="00FA5B51"/>
    <w:rsid w:val="00FA6557"/>
    <w:rsid w:val="00FA7384"/>
    <w:rsid w:val="00FB2B69"/>
    <w:rsid w:val="00FE081B"/>
    <w:rsid w:val="00FE5BAA"/>
    <w:rsid w:val="00FF7889"/>
    <w:rsid w:val="02900F17"/>
    <w:rsid w:val="032184D9"/>
    <w:rsid w:val="047E1FC7"/>
    <w:rsid w:val="0659BD13"/>
    <w:rsid w:val="09834AA5"/>
    <w:rsid w:val="09E9F718"/>
    <w:rsid w:val="0AB15401"/>
    <w:rsid w:val="0BCF4027"/>
    <w:rsid w:val="0C52F5EA"/>
    <w:rsid w:val="0D353686"/>
    <w:rsid w:val="0EF663BB"/>
    <w:rsid w:val="0FC0FE7E"/>
    <w:rsid w:val="10CDBDBE"/>
    <w:rsid w:val="11AF15EF"/>
    <w:rsid w:val="12D0D283"/>
    <w:rsid w:val="130686D9"/>
    <w:rsid w:val="151B6EE8"/>
    <w:rsid w:val="153ABB07"/>
    <w:rsid w:val="15521F5D"/>
    <w:rsid w:val="166108E0"/>
    <w:rsid w:val="17882400"/>
    <w:rsid w:val="187A18DF"/>
    <w:rsid w:val="19486634"/>
    <w:rsid w:val="1AB7FBEE"/>
    <w:rsid w:val="1B6749EF"/>
    <w:rsid w:val="1D6ADBA2"/>
    <w:rsid w:val="1EC2512E"/>
    <w:rsid w:val="1F884C56"/>
    <w:rsid w:val="1FAF558B"/>
    <w:rsid w:val="1FE035D1"/>
    <w:rsid w:val="2163522A"/>
    <w:rsid w:val="21A64FE0"/>
    <w:rsid w:val="22E8EF86"/>
    <w:rsid w:val="230612F7"/>
    <w:rsid w:val="2691ED41"/>
    <w:rsid w:val="26984635"/>
    <w:rsid w:val="27194A6E"/>
    <w:rsid w:val="2843592F"/>
    <w:rsid w:val="2C68C897"/>
    <w:rsid w:val="2DACCA21"/>
    <w:rsid w:val="2ED7DD80"/>
    <w:rsid w:val="313382E6"/>
    <w:rsid w:val="32A79F4B"/>
    <w:rsid w:val="351A5453"/>
    <w:rsid w:val="36A5B32B"/>
    <w:rsid w:val="39C0D26A"/>
    <w:rsid w:val="3C4771A3"/>
    <w:rsid w:val="3C6C4FC9"/>
    <w:rsid w:val="3C844936"/>
    <w:rsid w:val="3CC1B841"/>
    <w:rsid w:val="3E6AD202"/>
    <w:rsid w:val="3E75B0EB"/>
    <w:rsid w:val="3FF95903"/>
    <w:rsid w:val="400739DB"/>
    <w:rsid w:val="41A427CF"/>
    <w:rsid w:val="4471D208"/>
    <w:rsid w:val="447EE992"/>
    <w:rsid w:val="4508D770"/>
    <w:rsid w:val="452F2E66"/>
    <w:rsid w:val="45E06931"/>
    <w:rsid w:val="464F615D"/>
    <w:rsid w:val="46767B5F"/>
    <w:rsid w:val="46A1C3EE"/>
    <w:rsid w:val="46C2E802"/>
    <w:rsid w:val="4A6B6075"/>
    <w:rsid w:val="4A7C04CF"/>
    <w:rsid w:val="4B956F36"/>
    <w:rsid w:val="4BE1EE09"/>
    <w:rsid w:val="4C362791"/>
    <w:rsid w:val="4E2B22A8"/>
    <w:rsid w:val="4E2F92F4"/>
    <w:rsid w:val="50460066"/>
    <w:rsid w:val="5296267C"/>
    <w:rsid w:val="5315FBC5"/>
    <w:rsid w:val="53900AD1"/>
    <w:rsid w:val="53CC17DF"/>
    <w:rsid w:val="588A2543"/>
    <w:rsid w:val="599526AB"/>
    <w:rsid w:val="5F0FCC9D"/>
    <w:rsid w:val="60DCA44C"/>
    <w:rsid w:val="6153DD3D"/>
    <w:rsid w:val="61F3FE20"/>
    <w:rsid w:val="629B0F6F"/>
    <w:rsid w:val="639E46D1"/>
    <w:rsid w:val="64B18B15"/>
    <w:rsid w:val="66C6D7CB"/>
    <w:rsid w:val="6871B7F4"/>
    <w:rsid w:val="6B8585DC"/>
    <w:rsid w:val="6BA8C13E"/>
    <w:rsid w:val="6E5CFFE7"/>
    <w:rsid w:val="6EFEDF92"/>
    <w:rsid w:val="6F54D765"/>
    <w:rsid w:val="722D9E4F"/>
    <w:rsid w:val="74B2E1E3"/>
    <w:rsid w:val="764C0CA7"/>
    <w:rsid w:val="7AC3FFD3"/>
    <w:rsid w:val="7BC39302"/>
    <w:rsid w:val="7D350DF5"/>
    <w:rsid w:val="7DE8D12C"/>
    <w:rsid w:val="7EA7FF3F"/>
    <w:rsid w:val="7F1938E1"/>
    <w:rsid w:val="7FB3FC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7966"/>
  <w15:chartTrackingRefBased/>
  <w15:docId w15:val="{69199C9A-EC57-4707-9714-11EDDCDE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CCA"/>
    <w:pPr>
      <w:ind w:left="720"/>
      <w:contextualSpacing/>
    </w:pPr>
  </w:style>
  <w:style w:type="paragraph" w:styleId="Header">
    <w:name w:val="header"/>
    <w:basedOn w:val="Normal"/>
    <w:link w:val="HeaderChar"/>
    <w:uiPriority w:val="99"/>
    <w:unhideWhenUsed/>
    <w:rsid w:val="003B64B3"/>
    <w:pPr>
      <w:tabs>
        <w:tab w:val="center" w:pos="4680"/>
        <w:tab w:val="right" w:pos="9360"/>
      </w:tabs>
      <w:spacing w:line="240" w:lineRule="auto"/>
    </w:pPr>
  </w:style>
  <w:style w:type="character" w:customStyle="1" w:styleId="HeaderChar">
    <w:name w:val="Header Char"/>
    <w:basedOn w:val="DefaultParagraphFont"/>
    <w:link w:val="Header"/>
    <w:uiPriority w:val="99"/>
    <w:rsid w:val="003B64B3"/>
    <w:rPr>
      <w:noProof/>
      <w:lang w:val="mn-MN"/>
    </w:rPr>
  </w:style>
  <w:style w:type="paragraph" w:styleId="Footer">
    <w:name w:val="footer"/>
    <w:basedOn w:val="Normal"/>
    <w:link w:val="FooterChar"/>
    <w:uiPriority w:val="99"/>
    <w:unhideWhenUsed/>
    <w:rsid w:val="003B64B3"/>
    <w:pPr>
      <w:tabs>
        <w:tab w:val="center" w:pos="4680"/>
        <w:tab w:val="right" w:pos="9360"/>
      </w:tabs>
      <w:spacing w:line="240" w:lineRule="auto"/>
    </w:pPr>
  </w:style>
  <w:style w:type="character" w:customStyle="1" w:styleId="FooterChar">
    <w:name w:val="Footer Char"/>
    <w:basedOn w:val="DefaultParagraphFont"/>
    <w:link w:val="Footer"/>
    <w:uiPriority w:val="99"/>
    <w:rsid w:val="003B64B3"/>
    <w:rPr>
      <w:noProof/>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3" ma:contentTypeDescription="Create a new document." ma:contentTypeScope="" ma:versionID="d770fc1eef79d85ef4635e22f578b8c4">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997be60a4cf55a784291a0eeca615a14"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D8C93-EFE2-4A5C-BEA9-25B35A35FE0C}">
  <ds:schemaRefs>
    <ds:schemaRef ds:uri="http://schemas.microsoft.com/sharepoint/v3/contenttype/forms"/>
  </ds:schemaRefs>
</ds:datastoreItem>
</file>

<file path=customXml/itemProps2.xml><?xml version="1.0" encoding="utf-8"?>
<ds:datastoreItem xmlns:ds="http://schemas.openxmlformats.org/officeDocument/2006/customXml" ds:itemID="{E197815C-155A-4ABD-861B-C5C62C72E923}">
  <ds:schemaRefs>
    <ds:schemaRef ds:uri="http://schemas.openxmlformats.org/officeDocument/2006/bibliography"/>
  </ds:schemaRefs>
</ds:datastoreItem>
</file>

<file path=customXml/itemProps3.xml><?xml version="1.0" encoding="utf-8"?>
<ds:datastoreItem xmlns:ds="http://schemas.openxmlformats.org/officeDocument/2006/customXml" ds:itemID="{184B242A-7E04-4245-A5D1-AFCCD194ABA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0aa4d37-e894-458a-ad81-48c024469566"/>
    <ds:schemaRef ds:uri="f090b117-0ae9-47dc-b113-341c7fda5221"/>
    <ds:schemaRef ds:uri="http://www.w3.org/XML/1998/namespace"/>
    <ds:schemaRef ds:uri="http://purl.org/dc/dcmitype/"/>
  </ds:schemaRefs>
</ds:datastoreItem>
</file>

<file path=customXml/itemProps4.xml><?xml version="1.0" encoding="utf-8"?>
<ds:datastoreItem xmlns:ds="http://schemas.openxmlformats.org/officeDocument/2006/customXml" ds:itemID="{911217FA-CA85-4621-80E0-D5001DDF1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1492</Words>
  <Characters>8508</Characters>
  <Application>Microsoft Office Word</Application>
  <DocSecurity>0</DocSecurity>
  <Lines>70</Lines>
  <Paragraphs>19</Paragraphs>
  <ScaleCrop>false</ScaleCrop>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Пүрэвсүрэн Саруул</dc:creator>
  <cp:keywords/>
  <dc:description/>
  <cp:lastModifiedBy>Цацрал Эрдэнэбат</cp:lastModifiedBy>
  <cp:revision>101</cp:revision>
  <cp:lastPrinted>2023-06-21T16:46:00Z</cp:lastPrinted>
  <dcterms:created xsi:type="dcterms:W3CDTF">2023-06-20T23:35:00Z</dcterms:created>
  <dcterms:modified xsi:type="dcterms:W3CDTF">2023-06-21T16:47:00Z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