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261AA" w14:textId="0F9E85BD" w:rsidR="0090505B" w:rsidRPr="00C80CBC" w:rsidRDefault="0090505B" w:rsidP="00466DFE">
      <w:pPr>
        <w:jc w:val="right"/>
        <w:rPr>
          <w:rFonts w:ascii="Arial" w:hAnsi="Arial" w:cs="Arial"/>
          <w:sz w:val="22"/>
          <w:szCs w:val="22"/>
          <w:lang w:val="mn-MN"/>
        </w:rPr>
      </w:pPr>
      <w:r w:rsidRPr="00C80CBC">
        <w:rPr>
          <w:rFonts w:ascii="Arial" w:hAnsi="Arial" w:cs="Arial"/>
          <w:sz w:val="22"/>
          <w:szCs w:val="22"/>
          <w:lang w:val="mn-MN"/>
        </w:rPr>
        <w:t xml:space="preserve">Төсөл </w:t>
      </w:r>
    </w:p>
    <w:p w14:paraId="16F1E67A" w14:textId="77777777" w:rsidR="0090505B" w:rsidRPr="00C80CBC" w:rsidRDefault="0090505B" w:rsidP="00466DFE">
      <w:pPr>
        <w:jc w:val="right"/>
        <w:rPr>
          <w:rFonts w:ascii="Arial" w:hAnsi="Arial" w:cs="Arial"/>
          <w:sz w:val="22"/>
          <w:szCs w:val="22"/>
          <w:lang w:val="mn-MN"/>
        </w:rPr>
      </w:pPr>
    </w:p>
    <w:p w14:paraId="675C5923" w14:textId="4CA82F7B" w:rsidR="00974252" w:rsidRPr="00C80CBC" w:rsidRDefault="00974252" w:rsidP="00466DFE">
      <w:pPr>
        <w:jc w:val="center"/>
        <w:rPr>
          <w:rFonts w:ascii="Arial" w:hAnsi="Arial" w:cs="Arial"/>
          <w:b/>
          <w:bCs/>
          <w:sz w:val="22"/>
          <w:szCs w:val="22"/>
          <w:lang w:val="mn-MN"/>
        </w:rPr>
      </w:pPr>
      <w:r w:rsidRPr="00C80CBC">
        <w:rPr>
          <w:rFonts w:ascii="Arial" w:hAnsi="Arial" w:cs="Arial"/>
          <w:b/>
          <w:bCs/>
          <w:sz w:val="22"/>
          <w:szCs w:val="22"/>
          <w:lang w:val="mn-MN"/>
        </w:rPr>
        <w:t>МОНГОЛ УЛСЫН ХУУЛЬ</w:t>
      </w:r>
    </w:p>
    <w:p w14:paraId="207002D5" w14:textId="77777777" w:rsidR="0090505B" w:rsidRPr="00C80CBC" w:rsidRDefault="0090505B" w:rsidP="00466DFE">
      <w:pPr>
        <w:jc w:val="center"/>
        <w:rPr>
          <w:rFonts w:ascii="Arial" w:hAnsi="Arial" w:cs="Arial"/>
          <w:b/>
          <w:bCs/>
          <w:sz w:val="22"/>
          <w:szCs w:val="22"/>
          <w:lang w:val="mn-MN"/>
        </w:rPr>
      </w:pPr>
    </w:p>
    <w:p w14:paraId="5D3689DA" w14:textId="62933869" w:rsidR="00974252" w:rsidRPr="00C80CBC" w:rsidRDefault="00974252" w:rsidP="00466DFE">
      <w:pPr>
        <w:jc w:val="both"/>
        <w:rPr>
          <w:rFonts w:ascii="Arial" w:hAnsi="Arial" w:cs="Arial"/>
          <w:sz w:val="22"/>
          <w:szCs w:val="22"/>
          <w:lang w:val="mn-MN"/>
        </w:rPr>
      </w:pPr>
      <w:r w:rsidRPr="00C80CBC">
        <w:rPr>
          <w:rFonts w:ascii="Arial" w:hAnsi="Arial" w:cs="Arial"/>
          <w:sz w:val="22"/>
          <w:szCs w:val="22"/>
          <w:lang w:val="mn-MN"/>
        </w:rPr>
        <w:t>2023 оны ... дугаар</w:t>
      </w:r>
      <w:r w:rsidRPr="00C80CBC">
        <w:rPr>
          <w:rFonts w:ascii="Arial" w:hAnsi="Arial" w:cs="Arial"/>
          <w:sz w:val="22"/>
          <w:szCs w:val="22"/>
          <w:lang w:val="mn-MN"/>
        </w:rPr>
        <w:tab/>
      </w:r>
      <w:r w:rsidRPr="00C80CBC">
        <w:rPr>
          <w:rFonts w:ascii="Arial" w:hAnsi="Arial" w:cs="Arial"/>
          <w:sz w:val="22"/>
          <w:szCs w:val="22"/>
          <w:lang w:val="mn-MN"/>
        </w:rPr>
        <w:tab/>
      </w:r>
      <w:r w:rsidRPr="00C80CBC">
        <w:rPr>
          <w:rFonts w:ascii="Arial" w:hAnsi="Arial" w:cs="Arial"/>
          <w:sz w:val="22"/>
          <w:szCs w:val="22"/>
          <w:lang w:val="mn-MN"/>
        </w:rPr>
        <w:tab/>
      </w:r>
      <w:r w:rsidRPr="00C80CBC">
        <w:rPr>
          <w:rFonts w:ascii="Arial" w:hAnsi="Arial" w:cs="Arial"/>
          <w:sz w:val="22"/>
          <w:szCs w:val="22"/>
          <w:lang w:val="mn-MN"/>
        </w:rPr>
        <w:tab/>
      </w:r>
      <w:r w:rsidRPr="00C80CBC">
        <w:rPr>
          <w:rFonts w:ascii="Arial" w:hAnsi="Arial" w:cs="Arial"/>
          <w:sz w:val="22"/>
          <w:szCs w:val="22"/>
          <w:lang w:val="mn-MN"/>
        </w:rPr>
        <w:tab/>
      </w:r>
      <w:r w:rsidRPr="00C80CBC">
        <w:rPr>
          <w:rFonts w:ascii="Arial" w:hAnsi="Arial" w:cs="Arial"/>
          <w:sz w:val="22"/>
          <w:szCs w:val="22"/>
          <w:lang w:val="mn-MN"/>
        </w:rPr>
        <w:tab/>
      </w:r>
      <w:r w:rsidRPr="00C80CBC">
        <w:rPr>
          <w:rFonts w:ascii="Arial" w:hAnsi="Arial" w:cs="Arial"/>
          <w:sz w:val="22"/>
          <w:szCs w:val="22"/>
          <w:lang w:val="mn-MN"/>
        </w:rPr>
        <w:tab/>
      </w:r>
      <w:r w:rsidRPr="00C80CBC">
        <w:rPr>
          <w:rFonts w:ascii="Arial" w:hAnsi="Arial" w:cs="Arial"/>
          <w:sz w:val="22"/>
          <w:szCs w:val="22"/>
          <w:lang w:val="mn-MN"/>
        </w:rPr>
        <w:tab/>
        <w:t xml:space="preserve">   </w:t>
      </w:r>
      <w:r w:rsidR="00E12CFE" w:rsidRPr="00C80CBC">
        <w:rPr>
          <w:rFonts w:ascii="Arial" w:hAnsi="Arial" w:cs="Arial"/>
          <w:sz w:val="22"/>
          <w:szCs w:val="22"/>
          <w:lang w:val="mn-MN"/>
        </w:rPr>
        <w:t xml:space="preserve">  </w:t>
      </w:r>
      <w:r w:rsidRPr="00C80CBC">
        <w:rPr>
          <w:rFonts w:ascii="Arial" w:hAnsi="Arial" w:cs="Arial"/>
          <w:sz w:val="22"/>
          <w:szCs w:val="22"/>
          <w:lang w:val="mn-MN"/>
        </w:rPr>
        <w:t xml:space="preserve"> Улаанбаатар </w:t>
      </w:r>
    </w:p>
    <w:p w14:paraId="10534A43" w14:textId="59BC1B36" w:rsidR="00974252" w:rsidRPr="00C80CBC" w:rsidRDefault="00974252" w:rsidP="00466DFE">
      <w:pPr>
        <w:jc w:val="both"/>
        <w:rPr>
          <w:rFonts w:ascii="Arial" w:hAnsi="Arial" w:cs="Arial"/>
          <w:sz w:val="22"/>
          <w:szCs w:val="22"/>
          <w:lang w:val="mn-MN"/>
        </w:rPr>
      </w:pPr>
      <w:r w:rsidRPr="00C80CBC">
        <w:rPr>
          <w:rFonts w:ascii="Arial" w:hAnsi="Arial" w:cs="Arial"/>
          <w:sz w:val="22"/>
          <w:szCs w:val="22"/>
          <w:lang w:val="mn-MN"/>
        </w:rPr>
        <w:t>сарын ...-ны өдөр</w:t>
      </w:r>
      <w:r w:rsidRPr="00C80CBC">
        <w:rPr>
          <w:rFonts w:ascii="Arial" w:hAnsi="Arial" w:cs="Arial"/>
          <w:sz w:val="22"/>
          <w:szCs w:val="22"/>
          <w:lang w:val="mn-MN"/>
        </w:rPr>
        <w:tab/>
      </w:r>
      <w:r w:rsidRPr="00C80CBC">
        <w:rPr>
          <w:rFonts w:ascii="Arial" w:hAnsi="Arial" w:cs="Arial"/>
          <w:sz w:val="22"/>
          <w:szCs w:val="22"/>
          <w:lang w:val="mn-MN"/>
        </w:rPr>
        <w:tab/>
      </w:r>
      <w:r w:rsidRPr="00C80CBC">
        <w:rPr>
          <w:rFonts w:ascii="Arial" w:hAnsi="Arial" w:cs="Arial"/>
          <w:sz w:val="22"/>
          <w:szCs w:val="22"/>
          <w:lang w:val="mn-MN"/>
        </w:rPr>
        <w:tab/>
      </w:r>
      <w:r w:rsidRPr="00C80CBC">
        <w:rPr>
          <w:rFonts w:ascii="Arial" w:hAnsi="Arial" w:cs="Arial"/>
          <w:sz w:val="22"/>
          <w:szCs w:val="22"/>
          <w:lang w:val="mn-MN"/>
        </w:rPr>
        <w:tab/>
      </w:r>
      <w:r w:rsidRPr="00C80CBC">
        <w:rPr>
          <w:rFonts w:ascii="Arial" w:hAnsi="Arial" w:cs="Arial"/>
          <w:sz w:val="22"/>
          <w:szCs w:val="22"/>
          <w:lang w:val="mn-MN"/>
        </w:rPr>
        <w:tab/>
      </w:r>
      <w:r w:rsidRPr="00C80CBC">
        <w:rPr>
          <w:rFonts w:ascii="Arial" w:hAnsi="Arial" w:cs="Arial"/>
          <w:sz w:val="22"/>
          <w:szCs w:val="22"/>
          <w:lang w:val="mn-MN"/>
        </w:rPr>
        <w:tab/>
      </w:r>
      <w:r w:rsidRPr="00C80CBC">
        <w:rPr>
          <w:rFonts w:ascii="Arial" w:hAnsi="Arial" w:cs="Arial"/>
          <w:sz w:val="22"/>
          <w:szCs w:val="22"/>
          <w:lang w:val="mn-MN"/>
        </w:rPr>
        <w:tab/>
      </w:r>
      <w:r w:rsidRPr="00C80CBC">
        <w:rPr>
          <w:rFonts w:ascii="Arial" w:hAnsi="Arial" w:cs="Arial"/>
          <w:sz w:val="22"/>
          <w:szCs w:val="22"/>
          <w:lang w:val="mn-MN"/>
        </w:rPr>
        <w:tab/>
      </w:r>
      <w:r w:rsidRPr="00C80CBC">
        <w:rPr>
          <w:rFonts w:ascii="Arial" w:hAnsi="Arial" w:cs="Arial"/>
          <w:sz w:val="22"/>
          <w:szCs w:val="22"/>
          <w:lang w:val="mn-MN"/>
        </w:rPr>
        <w:tab/>
        <w:t xml:space="preserve">    хот</w:t>
      </w:r>
    </w:p>
    <w:p w14:paraId="45D76677" w14:textId="77777777" w:rsidR="0090505B" w:rsidRPr="00C80CBC" w:rsidRDefault="0090505B" w:rsidP="00466DFE">
      <w:pPr>
        <w:jc w:val="both"/>
        <w:rPr>
          <w:rFonts w:ascii="Arial" w:hAnsi="Arial" w:cs="Arial"/>
          <w:b/>
          <w:sz w:val="22"/>
          <w:szCs w:val="22"/>
          <w:lang w:val="mn-MN"/>
        </w:rPr>
      </w:pPr>
    </w:p>
    <w:p w14:paraId="32F9E684" w14:textId="77777777" w:rsidR="00537936" w:rsidRPr="00C80CBC" w:rsidRDefault="00537936" w:rsidP="00466DFE">
      <w:pPr>
        <w:jc w:val="both"/>
        <w:rPr>
          <w:rFonts w:ascii="Arial" w:hAnsi="Arial" w:cs="Arial"/>
          <w:b/>
          <w:sz w:val="22"/>
          <w:szCs w:val="22"/>
          <w:lang w:val="mn-MN"/>
        </w:rPr>
      </w:pPr>
    </w:p>
    <w:p w14:paraId="6CDED99E" w14:textId="01CC428D" w:rsidR="008750C9" w:rsidRPr="00C80CBC" w:rsidRDefault="0079129E" w:rsidP="00466DFE">
      <w:pPr>
        <w:jc w:val="center"/>
        <w:rPr>
          <w:rFonts w:ascii="Arial" w:hAnsi="Arial" w:cs="Arial"/>
          <w:b/>
          <w:sz w:val="22"/>
          <w:szCs w:val="22"/>
          <w:lang w:val="mn-MN"/>
        </w:rPr>
      </w:pPr>
      <w:r w:rsidRPr="00C80CBC">
        <w:rPr>
          <w:rFonts w:ascii="Arial" w:hAnsi="Arial" w:cs="Arial"/>
          <w:b/>
          <w:sz w:val="22"/>
          <w:szCs w:val="22"/>
          <w:lang w:val="mn-MN"/>
        </w:rPr>
        <w:t>ХӨРӨНГӨ ОРУУЛАЛТЫН ТУХАЙ</w:t>
      </w:r>
    </w:p>
    <w:p w14:paraId="5C1EA1B4" w14:textId="6DB0F295" w:rsidR="0079129E" w:rsidRPr="00C80CBC" w:rsidRDefault="000D203D" w:rsidP="00466DFE">
      <w:pPr>
        <w:jc w:val="center"/>
        <w:rPr>
          <w:rFonts w:ascii="Arial" w:hAnsi="Arial" w:cs="Arial"/>
          <w:sz w:val="22"/>
          <w:szCs w:val="22"/>
          <w:lang w:val="mn-MN"/>
        </w:rPr>
      </w:pPr>
      <w:r w:rsidRPr="00C80CBC">
        <w:rPr>
          <w:rFonts w:ascii="Arial" w:hAnsi="Arial" w:cs="Arial"/>
          <w:bCs/>
          <w:sz w:val="22"/>
          <w:szCs w:val="22"/>
          <w:lang w:val="mn-MN"/>
        </w:rPr>
        <w:t>/</w:t>
      </w:r>
      <w:r w:rsidR="00537936" w:rsidRPr="00C80CBC">
        <w:rPr>
          <w:rFonts w:ascii="Arial" w:hAnsi="Arial" w:cs="Arial"/>
          <w:bCs/>
          <w:sz w:val="22"/>
          <w:szCs w:val="22"/>
          <w:lang w:val="mn-MN"/>
        </w:rPr>
        <w:t>Шинэчилсэн найруулга</w:t>
      </w:r>
      <w:r w:rsidRPr="00C80CBC">
        <w:rPr>
          <w:rFonts w:ascii="Arial" w:hAnsi="Arial" w:cs="Arial"/>
          <w:bCs/>
          <w:sz w:val="22"/>
          <w:szCs w:val="22"/>
          <w:lang w:val="mn-MN"/>
        </w:rPr>
        <w:t>/</w:t>
      </w:r>
    </w:p>
    <w:p w14:paraId="74A2D841" w14:textId="680FA829" w:rsidR="0079129E" w:rsidRPr="00C80CBC" w:rsidRDefault="0079129E" w:rsidP="00466DFE">
      <w:pPr>
        <w:jc w:val="both"/>
        <w:rPr>
          <w:rFonts w:ascii="Arial" w:hAnsi="Arial" w:cs="Arial"/>
          <w:b/>
          <w:sz w:val="22"/>
          <w:szCs w:val="22"/>
          <w:lang w:val="mn-MN"/>
        </w:rPr>
      </w:pPr>
    </w:p>
    <w:p w14:paraId="461B7854" w14:textId="680FA829" w:rsidR="0079129E" w:rsidRPr="00C80CBC" w:rsidRDefault="0079129E" w:rsidP="00466DFE">
      <w:pPr>
        <w:jc w:val="center"/>
        <w:rPr>
          <w:rFonts w:ascii="Arial" w:hAnsi="Arial" w:cs="Arial"/>
          <w:b/>
          <w:sz w:val="22"/>
          <w:szCs w:val="22"/>
          <w:lang w:val="mn-MN"/>
        </w:rPr>
      </w:pPr>
    </w:p>
    <w:p w14:paraId="5D821CF8" w14:textId="77777777" w:rsidR="0079129E" w:rsidRPr="00C80CBC" w:rsidRDefault="0079129E" w:rsidP="00466DFE">
      <w:pPr>
        <w:ind w:firstLine="318"/>
        <w:jc w:val="center"/>
        <w:rPr>
          <w:rFonts w:ascii="Arial" w:hAnsi="Arial" w:cs="Arial"/>
          <w:b/>
          <w:bCs/>
          <w:caps/>
          <w:sz w:val="22"/>
          <w:szCs w:val="22"/>
          <w:shd w:val="clear" w:color="auto" w:fill="FFFFFF"/>
          <w:lang w:val="mn-MN"/>
        </w:rPr>
      </w:pPr>
      <w:r w:rsidRPr="00C80CBC">
        <w:rPr>
          <w:rFonts w:ascii="Arial" w:hAnsi="Arial" w:cs="Arial"/>
          <w:b/>
          <w:bCs/>
          <w:caps/>
          <w:sz w:val="22"/>
          <w:szCs w:val="22"/>
          <w:shd w:val="clear" w:color="auto" w:fill="FFFFFF"/>
          <w:lang w:val="mn-MN"/>
        </w:rPr>
        <w:t>НЭГДҮГЭЭР БҮЛЭГ</w:t>
      </w:r>
    </w:p>
    <w:p w14:paraId="639E4E21" w14:textId="77777777" w:rsidR="0079129E" w:rsidRPr="00C80CBC" w:rsidRDefault="0079129E" w:rsidP="00466DFE">
      <w:pPr>
        <w:ind w:firstLine="318"/>
        <w:jc w:val="center"/>
        <w:rPr>
          <w:rFonts w:ascii="Arial" w:hAnsi="Arial" w:cs="Arial"/>
          <w:b/>
          <w:bCs/>
          <w:caps/>
          <w:sz w:val="22"/>
          <w:szCs w:val="22"/>
          <w:shd w:val="clear" w:color="auto" w:fill="FFFFFF"/>
          <w:lang w:val="mn-MN"/>
        </w:rPr>
      </w:pPr>
      <w:r w:rsidRPr="00C80CBC">
        <w:rPr>
          <w:rFonts w:ascii="Arial" w:hAnsi="Arial" w:cs="Arial"/>
          <w:b/>
          <w:bCs/>
          <w:caps/>
          <w:sz w:val="22"/>
          <w:szCs w:val="22"/>
          <w:shd w:val="clear" w:color="auto" w:fill="FFFFFF"/>
          <w:lang w:val="mn-MN"/>
        </w:rPr>
        <w:t>НИЙТЛЭГ ҮНДЭСЛЭЛ</w:t>
      </w:r>
    </w:p>
    <w:p w14:paraId="1DB5C825" w14:textId="77777777" w:rsidR="00C0287C" w:rsidRPr="00C80CBC" w:rsidRDefault="00C0287C" w:rsidP="00466DFE">
      <w:pPr>
        <w:ind w:firstLine="318"/>
        <w:jc w:val="both"/>
        <w:rPr>
          <w:rFonts w:ascii="Arial" w:hAnsi="Arial" w:cs="Arial"/>
          <w:b/>
          <w:sz w:val="22"/>
          <w:szCs w:val="22"/>
          <w:lang w:val="mn-MN"/>
        </w:rPr>
      </w:pPr>
    </w:p>
    <w:p w14:paraId="4B282161" w14:textId="3330FFD5" w:rsidR="0079129E" w:rsidRPr="00C80CBC" w:rsidRDefault="0079129E" w:rsidP="00466DFE">
      <w:pPr>
        <w:pStyle w:val="msghead"/>
        <w:spacing w:before="0" w:beforeAutospacing="0" w:after="0" w:afterAutospacing="0"/>
        <w:ind w:firstLine="709"/>
        <w:jc w:val="both"/>
        <w:rPr>
          <w:rStyle w:val="Strong"/>
          <w:rFonts w:ascii="Arial" w:hAnsi="Arial" w:cs="Arial"/>
          <w:sz w:val="22"/>
          <w:szCs w:val="22"/>
          <w:lang w:val="mn-MN"/>
        </w:rPr>
      </w:pPr>
      <w:r w:rsidRPr="00C80CBC">
        <w:rPr>
          <w:rStyle w:val="Strong"/>
          <w:rFonts w:ascii="Arial" w:hAnsi="Arial" w:cs="Arial"/>
          <w:sz w:val="22"/>
          <w:szCs w:val="22"/>
          <w:lang w:val="mn-MN"/>
        </w:rPr>
        <w:t>1 дүгээр зүйл.Хуулийн</w:t>
      </w:r>
      <w:r w:rsidR="7E5AC798" w:rsidRPr="00C80CBC">
        <w:rPr>
          <w:rStyle w:val="Strong"/>
          <w:rFonts w:ascii="Arial" w:hAnsi="Arial" w:cs="Arial"/>
          <w:sz w:val="22"/>
          <w:szCs w:val="22"/>
          <w:lang w:val="mn-MN"/>
        </w:rPr>
        <w:t xml:space="preserve"> зорилт</w:t>
      </w:r>
    </w:p>
    <w:p w14:paraId="286762A3" w14:textId="77777777" w:rsidR="00AE563F" w:rsidRPr="00C80CBC" w:rsidRDefault="00AE563F" w:rsidP="00466DFE">
      <w:pPr>
        <w:pStyle w:val="msghead"/>
        <w:spacing w:before="0" w:beforeAutospacing="0" w:after="0" w:afterAutospacing="0"/>
        <w:ind w:firstLine="709"/>
        <w:jc w:val="both"/>
        <w:rPr>
          <w:rFonts w:ascii="Arial" w:hAnsi="Arial" w:cs="Arial"/>
          <w:sz w:val="22"/>
          <w:szCs w:val="22"/>
          <w:lang w:val="mn-MN"/>
        </w:rPr>
      </w:pPr>
    </w:p>
    <w:p w14:paraId="5D955476" w14:textId="645B5614" w:rsidR="0079129E" w:rsidRPr="00C80CBC" w:rsidRDefault="2545342C" w:rsidP="00466DFE">
      <w:pPr>
        <w:pStyle w:val="msghead"/>
        <w:spacing w:before="0" w:beforeAutospacing="0" w:after="0" w:afterAutospacing="0"/>
        <w:ind w:firstLine="709"/>
        <w:jc w:val="both"/>
        <w:rPr>
          <w:rFonts w:ascii="Arial" w:hAnsi="Arial" w:cs="Arial"/>
          <w:sz w:val="22"/>
          <w:szCs w:val="22"/>
          <w:lang w:val="mn-MN"/>
        </w:rPr>
      </w:pPr>
      <w:r w:rsidRPr="00C80CBC">
        <w:rPr>
          <w:rFonts w:ascii="Arial" w:hAnsi="Arial" w:cs="Arial"/>
          <w:sz w:val="22"/>
          <w:szCs w:val="22"/>
          <w:lang w:val="mn-MN"/>
        </w:rPr>
        <w:t>1.</w:t>
      </w:r>
      <w:r w:rsidR="0062609A" w:rsidRPr="00C80CBC">
        <w:rPr>
          <w:rFonts w:ascii="Arial" w:hAnsi="Arial" w:cs="Arial"/>
          <w:sz w:val="22"/>
          <w:szCs w:val="22"/>
          <w:lang w:val="mn-MN"/>
        </w:rPr>
        <w:t>1</w:t>
      </w:r>
      <w:r w:rsidRPr="00C80CBC">
        <w:rPr>
          <w:rFonts w:ascii="Arial" w:hAnsi="Arial" w:cs="Arial"/>
          <w:sz w:val="22"/>
          <w:szCs w:val="22"/>
          <w:lang w:val="mn-MN"/>
        </w:rPr>
        <w:t xml:space="preserve">.Энэ хуулийн зорилт нь </w:t>
      </w:r>
      <w:r w:rsidR="007C3556" w:rsidRPr="00C80CBC">
        <w:rPr>
          <w:rFonts w:ascii="Arial" w:hAnsi="Arial" w:cs="Arial"/>
          <w:sz w:val="22"/>
          <w:szCs w:val="22"/>
          <w:lang w:val="mn-MN"/>
        </w:rPr>
        <w:t xml:space="preserve">Монгол Улсын нутаг дэвсгэрт </w:t>
      </w:r>
      <w:r w:rsidR="4A18BFD3" w:rsidRPr="00C80CBC">
        <w:rPr>
          <w:rFonts w:ascii="Arial" w:hAnsi="Arial" w:cs="Arial"/>
          <w:sz w:val="22"/>
          <w:szCs w:val="22"/>
          <w:lang w:val="mn-MN"/>
        </w:rPr>
        <w:t xml:space="preserve">хөрөнгө оруулалтыг дэмжих, </w:t>
      </w:r>
      <w:r w:rsidRPr="00C80CBC">
        <w:rPr>
          <w:rFonts w:ascii="Arial" w:hAnsi="Arial" w:cs="Arial"/>
          <w:sz w:val="22"/>
          <w:szCs w:val="22"/>
          <w:lang w:val="mn-MN"/>
        </w:rPr>
        <w:t xml:space="preserve">хөрөнгө оруулагчийн эрх, </w:t>
      </w:r>
      <w:r w:rsidR="00A03A49" w:rsidRPr="00C80CBC">
        <w:rPr>
          <w:rFonts w:ascii="Arial" w:hAnsi="Arial" w:cs="Arial"/>
          <w:sz w:val="22"/>
          <w:szCs w:val="22"/>
          <w:lang w:val="mn-MN"/>
        </w:rPr>
        <w:t xml:space="preserve">хууль ёсны </w:t>
      </w:r>
      <w:r w:rsidRPr="00C80CBC">
        <w:rPr>
          <w:rFonts w:ascii="Arial" w:hAnsi="Arial" w:cs="Arial"/>
          <w:sz w:val="22"/>
          <w:szCs w:val="22"/>
          <w:lang w:val="mn-MN"/>
        </w:rPr>
        <w:t xml:space="preserve">ашиг сонирхлыг хамгаалах, </w:t>
      </w:r>
      <w:r w:rsidR="2E71541B" w:rsidRPr="00C80CBC">
        <w:rPr>
          <w:rFonts w:ascii="Arial" w:hAnsi="Arial" w:cs="Arial"/>
          <w:sz w:val="22"/>
          <w:szCs w:val="22"/>
          <w:lang w:val="mn-MN"/>
        </w:rPr>
        <w:t>хөрөнгө оруулалтын баталгааг тогтоох</w:t>
      </w:r>
      <w:r w:rsidR="2405F790" w:rsidRPr="00C80CBC">
        <w:rPr>
          <w:rFonts w:ascii="Arial" w:hAnsi="Arial" w:cs="Arial"/>
          <w:sz w:val="22"/>
          <w:szCs w:val="22"/>
          <w:lang w:val="mn-MN"/>
        </w:rPr>
        <w:t>, хөрөнгө оруулагчийн эрх, үүргийг тодорхойлох</w:t>
      </w:r>
      <w:r w:rsidR="1F168E1A" w:rsidRPr="00C80CBC">
        <w:rPr>
          <w:rFonts w:ascii="Arial" w:hAnsi="Arial" w:cs="Arial"/>
          <w:sz w:val="22"/>
          <w:szCs w:val="22"/>
          <w:lang w:val="mn-MN"/>
        </w:rPr>
        <w:t xml:space="preserve">той </w:t>
      </w:r>
      <w:r w:rsidRPr="00C80CBC">
        <w:rPr>
          <w:rFonts w:ascii="Arial" w:hAnsi="Arial" w:cs="Arial"/>
          <w:sz w:val="22"/>
          <w:szCs w:val="22"/>
          <w:lang w:val="mn-MN"/>
        </w:rPr>
        <w:t>холбогдсон харилцааг зохицуулахад оршино.</w:t>
      </w:r>
    </w:p>
    <w:p w14:paraId="1785D271" w14:textId="77777777" w:rsidR="00AE563F" w:rsidRPr="00C80CBC" w:rsidRDefault="00AE563F" w:rsidP="00466DFE">
      <w:pPr>
        <w:pStyle w:val="msghead"/>
        <w:spacing w:before="0" w:beforeAutospacing="0" w:after="0" w:afterAutospacing="0"/>
        <w:ind w:firstLine="709"/>
        <w:jc w:val="both"/>
        <w:rPr>
          <w:rFonts w:ascii="Arial" w:hAnsi="Arial" w:cs="Arial"/>
          <w:sz w:val="22"/>
          <w:szCs w:val="22"/>
          <w:lang w:val="mn-MN"/>
        </w:rPr>
      </w:pPr>
    </w:p>
    <w:p w14:paraId="44D624FC" w14:textId="350E0333" w:rsidR="0079129E" w:rsidRPr="00C80CBC" w:rsidRDefault="0079129E" w:rsidP="00466DFE">
      <w:pPr>
        <w:pStyle w:val="msghead"/>
        <w:spacing w:before="0" w:beforeAutospacing="0" w:after="0" w:afterAutospacing="0"/>
        <w:ind w:firstLine="709"/>
        <w:jc w:val="both"/>
        <w:rPr>
          <w:rStyle w:val="Strong"/>
          <w:rFonts w:ascii="Arial" w:hAnsi="Arial" w:cs="Arial"/>
          <w:sz w:val="22"/>
          <w:szCs w:val="22"/>
          <w:lang w:val="mn-MN"/>
        </w:rPr>
      </w:pPr>
      <w:r w:rsidRPr="00C80CBC">
        <w:rPr>
          <w:rStyle w:val="Strong"/>
          <w:rFonts w:ascii="Arial" w:hAnsi="Arial" w:cs="Arial"/>
          <w:sz w:val="22"/>
          <w:szCs w:val="22"/>
          <w:lang w:val="mn-MN"/>
        </w:rPr>
        <w:t>2 дугаар зүйл.Хөрөнгө оруулалтын хууль тогтоомж</w:t>
      </w:r>
    </w:p>
    <w:p w14:paraId="50CFBD64" w14:textId="77777777" w:rsidR="00AE563F" w:rsidRPr="00C80CBC" w:rsidRDefault="00AE563F" w:rsidP="00466DFE">
      <w:pPr>
        <w:pStyle w:val="msghead"/>
        <w:spacing w:before="0" w:beforeAutospacing="0" w:after="0" w:afterAutospacing="0"/>
        <w:ind w:firstLine="709"/>
        <w:jc w:val="both"/>
        <w:rPr>
          <w:rStyle w:val="Strong"/>
          <w:rFonts w:ascii="Arial" w:hAnsi="Arial" w:cs="Arial"/>
          <w:sz w:val="22"/>
          <w:szCs w:val="22"/>
          <w:lang w:val="mn-MN"/>
        </w:rPr>
      </w:pPr>
    </w:p>
    <w:p w14:paraId="6655A386" w14:textId="1F021AA1" w:rsidR="0079129E" w:rsidRPr="00C80CBC" w:rsidRDefault="0079129E" w:rsidP="00466DFE">
      <w:pPr>
        <w:pStyle w:val="NormalWeb"/>
        <w:spacing w:before="0" w:beforeAutospacing="0" w:after="0" w:afterAutospacing="0"/>
        <w:ind w:firstLine="709"/>
        <w:jc w:val="both"/>
        <w:rPr>
          <w:rFonts w:ascii="Arial" w:hAnsi="Arial" w:cs="Arial"/>
          <w:sz w:val="22"/>
          <w:szCs w:val="22"/>
          <w:lang w:val="mn-MN"/>
        </w:rPr>
      </w:pPr>
      <w:r w:rsidRPr="00C80CBC">
        <w:rPr>
          <w:rFonts w:ascii="Arial" w:hAnsi="Arial" w:cs="Arial"/>
          <w:sz w:val="22"/>
          <w:szCs w:val="22"/>
          <w:lang w:val="mn-MN"/>
        </w:rPr>
        <w:t>2.1.Хөрөнгө оруулалтын хууль тогтоомж нь Монгол Улсын Үндсэн хууль, энэ хууль болон эдгээр хуультай нийцүүлэн гаргасан хууль тогтоомжийн бусад актаас бүрдэнэ.</w:t>
      </w:r>
    </w:p>
    <w:p w14:paraId="6A9B4629" w14:textId="77777777" w:rsidR="00AE563F" w:rsidRPr="00C80CBC" w:rsidRDefault="00AE563F" w:rsidP="00466DFE">
      <w:pPr>
        <w:pStyle w:val="NormalWeb"/>
        <w:spacing w:before="0" w:beforeAutospacing="0" w:after="0" w:afterAutospacing="0"/>
        <w:ind w:firstLine="709"/>
        <w:jc w:val="both"/>
        <w:rPr>
          <w:rFonts w:ascii="Arial" w:hAnsi="Arial" w:cs="Arial"/>
          <w:sz w:val="22"/>
          <w:szCs w:val="22"/>
          <w:lang w:val="mn-MN"/>
        </w:rPr>
      </w:pPr>
    </w:p>
    <w:p w14:paraId="7E6F2C8F" w14:textId="680FA829" w:rsidR="0079129E" w:rsidRPr="00C80CBC" w:rsidRDefault="0079129E" w:rsidP="00466DFE">
      <w:pPr>
        <w:pStyle w:val="msghead"/>
        <w:spacing w:before="0" w:beforeAutospacing="0" w:after="0" w:afterAutospacing="0"/>
        <w:ind w:firstLine="709"/>
        <w:jc w:val="both"/>
        <w:rPr>
          <w:rFonts w:ascii="Arial" w:hAnsi="Arial" w:cs="Arial"/>
          <w:sz w:val="22"/>
          <w:szCs w:val="22"/>
          <w:lang w:val="mn-MN"/>
        </w:rPr>
      </w:pPr>
      <w:r w:rsidRPr="00C80CBC">
        <w:rPr>
          <w:rFonts w:ascii="Arial" w:hAnsi="Arial" w:cs="Arial"/>
          <w:sz w:val="22"/>
          <w:szCs w:val="22"/>
          <w:lang w:val="mn-MN"/>
        </w:rPr>
        <w:t>2.2.Монгол Улсын олон улсын гэрээнд энэ хуульд зааснаас өөрөөр заасан бол олон улсын гэрээний заалтыг дагаж мөрдөнө.</w:t>
      </w:r>
    </w:p>
    <w:p w14:paraId="586B9FA4" w14:textId="77777777" w:rsidR="00AE563F" w:rsidRPr="00C80CBC" w:rsidRDefault="00AE563F" w:rsidP="00466DFE">
      <w:pPr>
        <w:pStyle w:val="msghead"/>
        <w:spacing w:before="0" w:beforeAutospacing="0" w:after="0" w:afterAutospacing="0"/>
        <w:ind w:firstLine="709"/>
        <w:jc w:val="both"/>
        <w:rPr>
          <w:rStyle w:val="Strong"/>
          <w:rFonts w:ascii="Arial" w:hAnsi="Arial" w:cs="Arial"/>
          <w:b w:val="0"/>
          <w:sz w:val="22"/>
          <w:szCs w:val="22"/>
          <w:lang w:val="mn-MN"/>
        </w:rPr>
      </w:pPr>
    </w:p>
    <w:p w14:paraId="0A0D64D6" w14:textId="680FA829" w:rsidR="0079129E" w:rsidRPr="00C80CBC" w:rsidRDefault="0079129E" w:rsidP="00466DFE">
      <w:pPr>
        <w:pStyle w:val="msghead"/>
        <w:spacing w:before="0" w:beforeAutospacing="0" w:after="0" w:afterAutospacing="0"/>
        <w:ind w:firstLine="709"/>
        <w:jc w:val="both"/>
        <w:rPr>
          <w:rStyle w:val="Strong"/>
          <w:rFonts w:ascii="Arial" w:hAnsi="Arial" w:cs="Arial"/>
          <w:sz w:val="22"/>
          <w:szCs w:val="22"/>
          <w:lang w:val="mn-MN"/>
        </w:rPr>
      </w:pPr>
      <w:r w:rsidRPr="00C80CBC">
        <w:rPr>
          <w:rStyle w:val="Strong"/>
          <w:rFonts w:ascii="Arial" w:hAnsi="Arial" w:cs="Arial"/>
          <w:sz w:val="22"/>
          <w:szCs w:val="22"/>
          <w:lang w:val="mn-MN"/>
        </w:rPr>
        <w:t>3 дугаар зүйл.Хуулийн үйлчлэх хүрээ</w:t>
      </w:r>
    </w:p>
    <w:p w14:paraId="0AE286B9" w14:textId="77777777" w:rsidR="00AE563F" w:rsidRPr="00C80CBC" w:rsidRDefault="00AE563F" w:rsidP="00466DFE">
      <w:pPr>
        <w:pStyle w:val="msghead"/>
        <w:spacing w:before="0" w:beforeAutospacing="0" w:after="0" w:afterAutospacing="0"/>
        <w:ind w:firstLine="709"/>
        <w:jc w:val="both"/>
        <w:rPr>
          <w:rFonts w:ascii="Arial" w:hAnsi="Arial" w:cs="Arial"/>
          <w:sz w:val="22"/>
          <w:szCs w:val="22"/>
          <w:lang w:val="mn-MN"/>
        </w:rPr>
      </w:pPr>
    </w:p>
    <w:p w14:paraId="3EE21506" w14:textId="2EC45267" w:rsidR="0079129E" w:rsidRPr="00C80CBC" w:rsidRDefault="3731ACA7"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 xml:space="preserve">3.1.Энэ хууль нь Монгол Улсын нутаг дэвсгэрт хөрөнгө </w:t>
      </w:r>
      <w:r w:rsidR="5A1B831C" w:rsidRPr="00C80CBC">
        <w:rPr>
          <w:rFonts w:ascii="Arial" w:eastAsia="Times New Roman" w:hAnsi="Arial" w:cs="Arial"/>
          <w:sz w:val="22"/>
          <w:szCs w:val="22"/>
          <w:lang w:val="mn-MN"/>
        </w:rPr>
        <w:t xml:space="preserve">оруулагчаас хийж байгаа </w:t>
      </w:r>
      <w:r w:rsidR="63B816BC" w:rsidRPr="00C80CBC">
        <w:rPr>
          <w:rFonts w:ascii="Arial" w:eastAsia="Times New Roman" w:hAnsi="Arial" w:cs="Arial"/>
          <w:sz w:val="22"/>
          <w:szCs w:val="22"/>
          <w:lang w:val="mn-MN"/>
        </w:rPr>
        <w:t>хөрөнгө оруулалт</w:t>
      </w:r>
      <w:r w:rsidR="63260F18" w:rsidRPr="00C80CBC">
        <w:rPr>
          <w:rFonts w:ascii="Arial" w:eastAsia="Times New Roman" w:hAnsi="Arial" w:cs="Arial"/>
          <w:sz w:val="22"/>
          <w:szCs w:val="22"/>
          <w:lang w:val="mn-MN"/>
        </w:rPr>
        <w:t xml:space="preserve">ыг </w:t>
      </w:r>
      <w:r w:rsidR="63260F18" w:rsidRPr="00C80CBC">
        <w:rPr>
          <w:rFonts w:ascii="Arial" w:hAnsi="Arial" w:cs="Arial"/>
          <w:sz w:val="22"/>
          <w:szCs w:val="22"/>
          <w:lang w:val="mn-MN"/>
        </w:rPr>
        <w:t xml:space="preserve">дэмжих, </w:t>
      </w:r>
      <w:r w:rsidR="00F346E1" w:rsidRPr="00C80CBC">
        <w:rPr>
          <w:rFonts w:ascii="Arial" w:hAnsi="Arial" w:cs="Arial"/>
          <w:sz w:val="22"/>
          <w:szCs w:val="22"/>
          <w:lang w:val="mn-MN"/>
        </w:rPr>
        <w:t xml:space="preserve">урамшуулах, </w:t>
      </w:r>
      <w:r w:rsidR="63260F18" w:rsidRPr="00C80CBC">
        <w:rPr>
          <w:rFonts w:ascii="Arial" w:hAnsi="Arial" w:cs="Arial"/>
          <w:sz w:val="22"/>
          <w:szCs w:val="22"/>
          <w:lang w:val="mn-MN"/>
        </w:rPr>
        <w:t xml:space="preserve">хөрөнгө оруулагчийн эрх, </w:t>
      </w:r>
      <w:r w:rsidR="00A03A49" w:rsidRPr="00C80CBC">
        <w:rPr>
          <w:rFonts w:ascii="Arial" w:hAnsi="Arial" w:cs="Arial"/>
          <w:sz w:val="22"/>
          <w:szCs w:val="22"/>
          <w:lang w:val="mn-MN"/>
        </w:rPr>
        <w:t xml:space="preserve">хууль ёсны </w:t>
      </w:r>
      <w:r w:rsidR="63260F18" w:rsidRPr="00C80CBC">
        <w:rPr>
          <w:rFonts w:ascii="Arial" w:hAnsi="Arial" w:cs="Arial"/>
          <w:sz w:val="22"/>
          <w:szCs w:val="22"/>
          <w:lang w:val="mn-MN"/>
        </w:rPr>
        <w:t xml:space="preserve">ашиг сонирхлыг хамгаалах, хөрөнгө оруулалтын баталгааг тогтоох, хөрөнгө оруулагчийн эрх, үүргийг тодорхойлохтой холбогдсон харилцаанд </w:t>
      </w:r>
      <w:r w:rsidR="6E6CB448" w:rsidRPr="00C80CBC">
        <w:rPr>
          <w:rFonts w:ascii="Arial" w:eastAsia="Times New Roman" w:hAnsi="Arial" w:cs="Arial"/>
          <w:sz w:val="22"/>
          <w:szCs w:val="22"/>
          <w:lang w:val="mn-MN"/>
        </w:rPr>
        <w:t>хамаарна</w:t>
      </w:r>
      <w:r w:rsidRPr="00C80CBC">
        <w:rPr>
          <w:rFonts w:ascii="Arial" w:eastAsia="Times New Roman" w:hAnsi="Arial" w:cs="Arial"/>
          <w:sz w:val="22"/>
          <w:szCs w:val="22"/>
          <w:lang w:val="mn-MN"/>
        </w:rPr>
        <w:t>.</w:t>
      </w:r>
    </w:p>
    <w:p w14:paraId="1E8891B6" w14:textId="77777777" w:rsidR="0018042E" w:rsidRPr="00C80CBC" w:rsidRDefault="0018042E" w:rsidP="00466DFE">
      <w:pPr>
        <w:ind w:firstLine="709"/>
        <w:jc w:val="both"/>
        <w:rPr>
          <w:rFonts w:ascii="Arial" w:eastAsia="Times New Roman" w:hAnsi="Arial" w:cs="Arial"/>
          <w:sz w:val="22"/>
          <w:szCs w:val="22"/>
          <w:lang w:val="mn-MN"/>
        </w:rPr>
      </w:pPr>
    </w:p>
    <w:p w14:paraId="3D622BF6" w14:textId="77777777" w:rsidR="0018042E" w:rsidRPr="00C80CBC" w:rsidRDefault="0018042E" w:rsidP="00466DFE">
      <w:pPr>
        <w:ind w:firstLine="709"/>
        <w:jc w:val="both"/>
        <w:rPr>
          <w:rFonts w:ascii="Arial" w:eastAsia="Times New Roman" w:hAnsi="Arial" w:cs="Arial"/>
          <w:sz w:val="22"/>
          <w:szCs w:val="22"/>
          <w:lang w:val="mn-MN"/>
        </w:rPr>
      </w:pPr>
      <w:r w:rsidRPr="00C80CBC">
        <w:rPr>
          <w:rFonts w:ascii="Arial" w:eastAsia="Times New Roman" w:hAnsi="Arial" w:cs="Arial"/>
          <w:noProof/>
          <w:sz w:val="22"/>
          <w:szCs w:val="22"/>
          <w:lang w:val="mn-MN"/>
        </w:rPr>
        <w:t xml:space="preserve">3.2.Төрийн болон орон нутгийн өмчийн хөрөнгөөр бараа, ажил, үйлчилгээ худалдан авах тухай хуульд заасны дагуу төрийн байгууллага, албан газарт улсын болон орон нутгийн төсвөөс хийх хөрөнгө оруулалтад энэ хууль хамаарахгүй. </w:t>
      </w:r>
    </w:p>
    <w:p w14:paraId="62D7D054" w14:textId="77777777" w:rsidR="0018042E" w:rsidRPr="00C80CBC" w:rsidRDefault="0018042E" w:rsidP="00466DFE">
      <w:pPr>
        <w:ind w:firstLine="709"/>
        <w:jc w:val="both"/>
        <w:rPr>
          <w:rFonts w:ascii="Arial" w:hAnsi="Arial" w:cs="Arial"/>
          <w:sz w:val="22"/>
          <w:szCs w:val="22"/>
          <w:lang w:val="mn-MN"/>
        </w:rPr>
      </w:pPr>
    </w:p>
    <w:p w14:paraId="7A3D415F" w14:textId="77777777" w:rsidR="0018042E" w:rsidRPr="00C80CBC" w:rsidRDefault="0018042E" w:rsidP="00466DFE">
      <w:pPr>
        <w:ind w:firstLine="709"/>
        <w:jc w:val="both"/>
        <w:rPr>
          <w:rFonts w:ascii="Arial" w:eastAsia="Times New Roman" w:hAnsi="Arial" w:cs="Arial"/>
          <w:sz w:val="22"/>
          <w:szCs w:val="22"/>
          <w:lang w:val="mn-MN"/>
        </w:rPr>
      </w:pPr>
      <w:r w:rsidRPr="00C80CBC">
        <w:rPr>
          <w:rFonts w:ascii="Arial" w:eastAsia="Times New Roman" w:hAnsi="Arial" w:cs="Arial"/>
          <w:noProof/>
          <w:sz w:val="22"/>
          <w:szCs w:val="22"/>
          <w:lang w:val="mn-MN"/>
        </w:rPr>
        <w:t xml:space="preserve">3.3.Олон улсын болон төрийн бус байгууллага, хувийн өмчит аж ахуйн нэгж, иргэнээс арилжааны нөхцөлгүйгээр олгох хандив, буцалтгүй тусламжид энэ хууль хамаарахгүй. </w:t>
      </w:r>
    </w:p>
    <w:p w14:paraId="53768DCD" w14:textId="77777777" w:rsidR="0018042E" w:rsidRPr="00C80CBC" w:rsidRDefault="0018042E" w:rsidP="00466DFE">
      <w:pPr>
        <w:ind w:firstLine="709"/>
        <w:jc w:val="both"/>
        <w:rPr>
          <w:rFonts w:ascii="Arial" w:hAnsi="Arial" w:cs="Arial"/>
          <w:sz w:val="22"/>
          <w:szCs w:val="22"/>
          <w:lang w:val="mn-MN"/>
        </w:rPr>
      </w:pPr>
    </w:p>
    <w:p w14:paraId="1B01E4E2" w14:textId="4E8B5D10" w:rsidR="00A10CB1" w:rsidRPr="00C80CBC" w:rsidRDefault="0018042E" w:rsidP="00466DFE">
      <w:pPr>
        <w:ind w:firstLine="709"/>
        <w:jc w:val="both"/>
        <w:rPr>
          <w:rFonts w:ascii="Arial" w:eastAsia="Times New Roman" w:hAnsi="Arial" w:cs="Arial"/>
          <w:sz w:val="22"/>
          <w:szCs w:val="22"/>
          <w:lang w:val="mn-MN"/>
        </w:rPr>
      </w:pPr>
      <w:r w:rsidRPr="00C80CBC">
        <w:rPr>
          <w:rFonts w:ascii="Arial" w:eastAsia="Times New Roman" w:hAnsi="Arial" w:cs="Arial"/>
          <w:noProof/>
          <w:sz w:val="22"/>
          <w:szCs w:val="22"/>
          <w:lang w:val="mn-MN"/>
        </w:rPr>
        <w:t xml:space="preserve">3.4.Хувьцаа, бонд, үнэт цаас болон бусад санхүүгийн хөрөнгийн үнэ цэнийг тодорхой хугацаанд өсгөж үр өгөөжийг нь хүртэх зорилгоор санхүүгийн деривативуудад байршуулсан шууд бус хөрөнгө </w:t>
      </w:r>
      <w:r w:rsidR="00587FE3" w:rsidRPr="00C80CBC">
        <w:rPr>
          <w:rFonts w:ascii="Arial" w:eastAsia="Times New Roman" w:hAnsi="Arial" w:cs="Arial"/>
          <w:sz w:val="22"/>
          <w:szCs w:val="22"/>
          <w:lang w:val="mn-MN"/>
        </w:rPr>
        <w:t>оруулалт</w:t>
      </w:r>
      <w:r w:rsidRPr="00C80CBC">
        <w:rPr>
          <w:rFonts w:ascii="Arial" w:eastAsia="Times New Roman" w:hAnsi="Arial" w:cs="Arial"/>
          <w:noProof/>
          <w:sz w:val="22"/>
          <w:szCs w:val="22"/>
          <w:lang w:val="mn-MN"/>
        </w:rPr>
        <w:t>ад энэ хууль хамаарахгүй.</w:t>
      </w:r>
    </w:p>
    <w:p w14:paraId="64F2724E" w14:textId="2708A7AB" w:rsidR="00A10CB1" w:rsidRPr="00C80CBC" w:rsidRDefault="00A10CB1" w:rsidP="00466DFE">
      <w:pPr>
        <w:ind w:firstLine="709"/>
        <w:jc w:val="both"/>
        <w:rPr>
          <w:rFonts w:ascii="Arial" w:hAnsi="Arial" w:cs="Arial"/>
          <w:sz w:val="22"/>
          <w:szCs w:val="22"/>
          <w:lang w:val="mn-MN"/>
        </w:rPr>
      </w:pPr>
    </w:p>
    <w:p w14:paraId="321A048E" w14:textId="1ADE484C" w:rsidR="0079129E" w:rsidRPr="00C80CBC" w:rsidRDefault="0079129E" w:rsidP="00466DFE">
      <w:pPr>
        <w:pStyle w:val="msghead"/>
        <w:spacing w:before="0" w:beforeAutospacing="0" w:after="0" w:afterAutospacing="0"/>
        <w:ind w:firstLine="709"/>
        <w:jc w:val="both"/>
        <w:rPr>
          <w:rStyle w:val="Strong"/>
          <w:rFonts w:ascii="Arial" w:hAnsi="Arial" w:cs="Arial"/>
          <w:sz w:val="22"/>
          <w:szCs w:val="22"/>
          <w:lang w:val="mn-MN"/>
        </w:rPr>
      </w:pPr>
      <w:r w:rsidRPr="00C80CBC">
        <w:rPr>
          <w:rStyle w:val="Strong"/>
          <w:rFonts w:ascii="Arial" w:hAnsi="Arial" w:cs="Arial"/>
          <w:sz w:val="22"/>
          <w:szCs w:val="22"/>
          <w:lang w:val="mn-MN"/>
        </w:rPr>
        <w:t>4 дүгээр зүйл.Хуулийн нэр томьёоны тодорхойлолт</w:t>
      </w:r>
    </w:p>
    <w:p w14:paraId="2E9B08AC" w14:textId="77777777" w:rsidR="00AE563F" w:rsidRPr="00C80CBC" w:rsidRDefault="00AE563F" w:rsidP="00466DFE">
      <w:pPr>
        <w:pStyle w:val="msghead"/>
        <w:spacing w:before="0" w:beforeAutospacing="0" w:after="0" w:afterAutospacing="0"/>
        <w:ind w:firstLine="709"/>
        <w:jc w:val="both"/>
        <w:rPr>
          <w:rStyle w:val="Strong"/>
          <w:rFonts w:ascii="Arial" w:hAnsi="Arial" w:cs="Arial"/>
          <w:b w:val="0"/>
          <w:sz w:val="22"/>
          <w:szCs w:val="22"/>
          <w:lang w:val="mn-MN"/>
        </w:rPr>
      </w:pPr>
    </w:p>
    <w:p w14:paraId="2B2D8937" w14:textId="740DD36E" w:rsidR="0079129E" w:rsidRPr="00C80CBC" w:rsidRDefault="0079129E" w:rsidP="00466DFE">
      <w:pPr>
        <w:ind w:firstLine="709"/>
        <w:jc w:val="both"/>
        <w:rPr>
          <w:rStyle w:val="Strong"/>
          <w:rFonts w:ascii="Arial" w:hAnsi="Arial" w:cs="Arial"/>
          <w:b w:val="0"/>
          <w:sz w:val="22"/>
          <w:szCs w:val="22"/>
          <w:lang w:val="mn-MN"/>
        </w:rPr>
      </w:pPr>
      <w:r w:rsidRPr="00C80CBC">
        <w:rPr>
          <w:rStyle w:val="Strong"/>
          <w:rFonts w:ascii="Arial" w:hAnsi="Arial" w:cs="Arial"/>
          <w:b w:val="0"/>
          <w:sz w:val="22"/>
          <w:szCs w:val="22"/>
          <w:lang w:val="mn-MN"/>
        </w:rPr>
        <w:t>4.1.Энэ хуульд хэрэглэсэн дараах нэр томьёог доор дурдсан утгаар ойлгоно:</w:t>
      </w:r>
    </w:p>
    <w:p w14:paraId="36B99E63" w14:textId="77777777" w:rsidR="00AE563F" w:rsidRPr="00C80CBC" w:rsidRDefault="00AE563F" w:rsidP="00466DFE">
      <w:pPr>
        <w:ind w:firstLine="709"/>
        <w:jc w:val="both"/>
        <w:rPr>
          <w:rStyle w:val="Strong"/>
          <w:rFonts w:ascii="Arial" w:hAnsi="Arial" w:cs="Arial"/>
          <w:b w:val="0"/>
          <w:sz w:val="22"/>
          <w:szCs w:val="22"/>
          <w:lang w:val="mn-MN"/>
        </w:rPr>
      </w:pPr>
    </w:p>
    <w:p w14:paraId="4A6DEC47" w14:textId="2B182DEF" w:rsidR="0079129E" w:rsidRPr="00C80CBC" w:rsidRDefault="0079129E" w:rsidP="00466DFE">
      <w:pPr>
        <w:ind w:firstLine="1440"/>
        <w:jc w:val="both"/>
        <w:rPr>
          <w:rStyle w:val="Strong"/>
          <w:rFonts w:ascii="Arial" w:hAnsi="Arial" w:cs="Arial"/>
          <w:b w:val="0"/>
          <w:sz w:val="22"/>
          <w:szCs w:val="22"/>
          <w:lang w:val="mn-MN"/>
        </w:rPr>
      </w:pPr>
      <w:r w:rsidRPr="00C80CBC">
        <w:rPr>
          <w:rStyle w:val="Strong"/>
          <w:rFonts w:ascii="Arial" w:hAnsi="Arial" w:cs="Arial"/>
          <w:b w:val="0"/>
          <w:sz w:val="22"/>
          <w:szCs w:val="22"/>
          <w:lang w:val="mn-MN"/>
        </w:rPr>
        <w:t>4.1.1.“хөрөнгө оруулалт”</w:t>
      </w:r>
      <w:r w:rsidRPr="00C80CBC">
        <w:rPr>
          <w:rStyle w:val="Strong"/>
          <w:rFonts w:ascii="Arial" w:hAnsi="Arial" w:cs="Arial"/>
          <w:sz w:val="22"/>
          <w:szCs w:val="22"/>
          <w:lang w:val="mn-MN"/>
        </w:rPr>
        <w:t xml:space="preserve"> </w:t>
      </w:r>
      <w:r w:rsidRPr="00C80CBC">
        <w:rPr>
          <w:rStyle w:val="Strong"/>
          <w:rFonts w:ascii="Arial" w:hAnsi="Arial" w:cs="Arial"/>
          <w:b w:val="0"/>
          <w:sz w:val="22"/>
          <w:szCs w:val="22"/>
          <w:lang w:val="mn-MN"/>
        </w:rPr>
        <w:t xml:space="preserve">гэж Монгол Улсын нутаг дэвсгэрт ашгийн төлөө үйл ажиллагаа явуулах </w:t>
      </w:r>
      <w:r w:rsidR="00F346E1" w:rsidRPr="00C80CBC">
        <w:rPr>
          <w:rStyle w:val="Strong"/>
          <w:rFonts w:ascii="Arial" w:hAnsi="Arial" w:cs="Arial"/>
          <w:b w:val="0"/>
          <w:sz w:val="22"/>
          <w:szCs w:val="22"/>
          <w:lang w:val="mn-MN"/>
        </w:rPr>
        <w:t xml:space="preserve">хуулийн </w:t>
      </w:r>
      <w:r w:rsidRPr="00C80CBC">
        <w:rPr>
          <w:rStyle w:val="Strong"/>
          <w:rFonts w:ascii="Arial" w:hAnsi="Arial" w:cs="Arial"/>
          <w:b w:val="0"/>
          <w:sz w:val="22"/>
          <w:szCs w:val="22"/>
          <w:lang w:val="mn-MN"/>
        </w:rPr>
        <w:t xml:space="preserve">этгээдийн хувь нийлүүлсэн хөрөнгөд оруулсан, санхүүгийн тайланд </w:t>
      </w:r>
      <w:r w:rsidR="1783467E" w:rsidRPr="00C80CBC">
        <w:rPr>
          <w:rStyle w:val="Strong"/>
          <w:rFonts w:ascii="Arial" w:hAnsi="Arial" w:cs="Arial"/>
          <w:b w:val="0"/>
          <w:sz w:val="22"/>
          <w:szCs w:val="22"/>
          <w:lang w:val="mn-MN"/>
        </w:rPr>
        <w:t>туссан биет болон биет бус</w:t>
      </w:r>
      <w:r w:rsidRPr="00C80CBC">
        <w:rPr>
          <w:rStyle w:val="Strong"/>
          <w:rFonts w:ascii="Arial" w:hAnsi="Arial" w:cs="Arial"/>
          <w:b w:val="0"/>
          <w:sz w:val="22"/>
          <w:szCs w:val="22"/>
          <w:lang w:val="mn-MN"/>
        </w:rPr>
        <w:t xml:space="preserve"> хөрөнгийг;</w:t>
      </w:r>
    </w:p>
    <w:p w14:paraId="73FBECFB" w14:textId="77777777" w:rsidR="00AE563F" w:rsidRPr="00C80CBC" w:rsidRDefault="00AE563F" w:rsidP="00466DFE">
      <w:pPr>
        <w:ind w:firstLine="1440"/>
        <w:jc w:val="both"/>
        <w:rPr>
          <w:rStyle w:val="Strong"/>
          <w:rFonts w:ascii="Arial" w:hAnsi="Arial" w:cs="Arial"/>
          <w:b w:val="0"/>
          <w:sz w:val="22"/>
          <w:szCs w:val="22"/>
          <w:lang w:val="mn-MN"/>
        </w:rPr>
      </w:pPr>
    </w:p>
    <w:p w14:paraId="760E3DAD" w14:textId="3935E2FE" w:rsidR="0079129E" w:rsidRPr="00C80CBC" w:rsidRDefault="0079129E" w:rsidP="00466DFE">
      <w:pPr>
        <w:ind w:firstLine="1440"/>
        <w:jc w:val="both"/>
        <w:rPr>
          <w:rStyle w:val="Strong"/>
          <w:rFonts w:ascii="Arial" w:hAnsi="Arial" w:cs="Arial"/>
          <w:b w:val="0"/>
          <w:sz w:val="22"/>
          <w:szCs w:val="22"/>
          <w:lang w:val="mn-MN"/>
        </w:rPr>
      </w:pPr>
      <w:r w:rsidRPr="00C80CBC">
        <w:rPr>
          <w:rStyle w:val="Strong"/>
          <w:rFonts w:ascii="Arial" w:hAnsi="Arial" w:cs="Arial"/>
          <w:b w:val="0"/>
          <w:sz w:val="22"/>
          <w:szCs w:val="22"/>
          <w:lang w:val="mn-MN"/>
        </w:rPr>
        <w:t>4.1.2.“хөрөнгө оруулагч”</w:t>
      </w:r>
      <w:r w:rsidRPr="00C80CBC">
        <w:rPr>
          <w:rStyle w:val="Strong"/>
          <w:rFonts w:ascii="Arial" w:hAnsi="Arial" w:cs="Arial"/>
          <w:sz w:val="22"/>
          <w:szCs w:val="22"/>
          <w:lang w:val="mn-MN"/>
        </w:rPr>
        <w:t xml:space="preserve"> </w:t>
      </w:r>
      <w:r w:rsidRPr="00C80CBC">
        <w:rPr>
          <w:rStyle w:val="Strong"/>
          <w:rFonts w:ascii="Arial" w:hAnsi="Arial" w:cs="Arial"/>
          <w:b w:val="0"/>
          <w:sz w:val="22"/>
          <w:szCs w:val="22"/>
          <w:lang w:val="mn-MN"/>
        </w:rPr>
        <w:t>гэж энэ хуульд заасан хэлбэрээр Монгол Улсад хөрөнгө оруулалт хий</w:t>
      </w:r>
      <w:r w:rsidR="473846AE" w:rsidRPr="00C80CBC">
        <w:rPr>
          <w:rStyle w:val="Strong"/>
          <w:rFonts w:ascii="Arial" w:hAnsi="Arial" w:cs="Arial"/>
          <w:b w:val="0"/>
          <w:sz w:val="22"/>
          <w:szCs w:val="22"/>
          <w:lang w:val="mn-MN"/>
        </w:rPr>
        <w:t>ж байгаа</w:t>
      </w:r>
      <w:r w:rsidRPr="00C80CBC">
        <w:rPr>
          <w:rStyle w:val="Strong"/>
          <w:rFonts w:ascii="Arial" w:hAnsi="Arial" w:cs="Arial"/>
          <w:b w:val="0"/>
          <w:sz w:val="22"/>
          <w:szCs w:val="22"/>
          <w:lang w:val="mn-MN"/>
        </w:rPr>
        <w:t xml:space="preserve"> гадаад, дотоодын </w:t>
      </w:r>
      <w:r w:rsidR="2BAC0A54" w:rsidRPr="00C80CBC">
        <w:rPr>
          <w:rStyle w:val="Strong"/>
          <w:rFonts w:ascii="Arial" w:hAnsi="Arial" w:cs="Arial"/>
          <w:b w:val="0"/>
          <w:sz w:val="22"/>
          <w:szCs w:val="22"/>
          <w:lang w:val="mn-MN"/>
        </w:rPr>
        <w:t>хөрөнгө оруулагчийг</w:t>
      </w:r>
      <w:r w:rsidRPr="00C80CBC">
        <w:rPr>
          <w:rStyle w:val="Strong"/>
          <w:rFonts w:ascii="Arial" w:hAnsi="Arial" w:cs="Arial"/>
          <w:b w:val="0"/>
          <w:sz w:val="22"/>
          <w:szCs w:val="22"/>
          <w:lang w:val="mn-MN"/>
        </w:rPr>
        <w:t>;</w:t>
      </w:r>
    </w:p>
    <w:p w14:paraId="1D658FB9" w14:textId="77777777" w:rsidR="00AE563F" w:rsidRPr="00C80CBC" w:rsidRDefault="00AE563F" w:rsidP="00466DFE">
      <w:pPr>
        <w:ind w:firstLine="1440"/>
        <w:jc w:val="both"/>
        <w:rPr>
          <w:rStyle w:val="Strong"/>
          <w:rFonts w:ascii="Arial" w:hAnsi="Arial" w:cs="Arial"/>
          <w:b w:val="0"/>
          <w:sz w:val="22"/>
          <w:szCs w:val="22"/>
          <w:lang w:val="mn-MN"/>
        </w:rPr>
      </w:pPr>
    </w:p>
    <w:p w14:paraId="1B61068B" w14:textId="78648C02" w:rsidR="0079129E" w:rsidRPr="00C80CBC" w:rsidRDefault="0079129E" w:rsidP="00466DFE">
      <w:pPr>
        <w:ind w:firstLine="1440"/>
        <w:jc w:val="both"/>
        <w:rPr>
          <w:rStyle w:val="Strong"/>
          <w:rFonts w:ascii="Arial" w:hAnsi="Arial" w:cs="Arial"/>
          <w:b w:val="0"/>
          <w:sz w:val="22"/>
          <w:szCs w:val="22"/>
          <w:lang w:val="mn-MN"/>
        </w:rPr>
      </w:pPr>
      <w:r w:rsidRPr="00C80CBC">
        <w:rPr>
          <w:rStyle w:val="Strong"/>
          <w:rFonts w:ascii="Arial" w:hAnsi="Arial" w:cs="Arial"/>
          <w:b w:val="0"/>
          <w:sz w:val="22"/>
          <w:szCs w:val="22"/>
          <w:lang w:val="mn-MN"/>
        </w:rPr>
        <w:t xml:space="preserve">4.1.3.“дотоодын хөрөнгө оруулагч” гэж хөрөнгө оруулалт хийж байгаа хувь хүн /Монгол Улсын иргэн, </w:t>
      </w:r>
      <w:r w:rsidR="5330F051" w:rsidRPr="00C80CBC">
        <w:rPr>
          <w:rStyle w:val="Strong"/>
          <w:rFonts w:ascii="Arial" w:hAnsi="Arial" w:cs="Arial"/>
          <w:b w:val="0"/>
          <w:sz w:val="22"/>
          <w:szCs w:val="22"/>
          <w:lang w:val="mn-MN"/>
        </w:rPr>
        <w:t>Монгол Улсад байнга оршин суудаг г</w:t>
      </w:r>
      <w:r w:rsidR="32A18DEC" w:rsidRPr="00C80CBC">
        <w:rPr>
          <w:rStyle w:val="Strong"/>
          <w:rFonts w:ascii="Arial" w:hAnsi="Arial" w:cs="Arial"/>
          <w:b w:val="0"/>
          <w:sz w:val="22"/>
          <w:szCs w:val="22"/>
          <w:lang w:val="mn-MN"/>
        </w:rPr>
        <w:t>адаадын иргэн</w:t>
      </w:r>
      <w:r w:rsidR="5330F051" w:rsidRPr="00C80CBC">
        <w:rPr>
          <w:rStyle w:val="Strong"/>
          <w:rFonts w:ascii="Arial" w:hAnsi="Arial" w:cs="Arial"/>
          <w:b w:val="0"/>
          <w:sz w:val="22"/>
          <w:szCs w:val="22"/>
          <w:lang w:val="mn-MN"/>
        </w:rPr>
        <w:t>, харьяалалгүй хүн</w:t>
      </w:r>
      <w:r w:rsidRPr="00C80CBC">
        <w:rPr>
          <w:rStyle w:val="Strong"/>
          <w:rFonts w:ascii="Arial" w:hAnsi="Arial" w:cs="Arial"/>
          <w:b w:val="0"/>
          <w:sz w:val="22"/>
          <w:szCs w:val="22"/>
          <w:lang w:val="mn-MN"/>
        </w:rPr>
        <w:t>/</w:t>
      </w:r>
      <w:r w:rsidR="003D4AB4" w:rsidRPr="00C80CBC">
        <w:rPr>
          <w:rStyle w:val="Strong"/>
          <w:rFonts w:ascii="Arial" w:hAnsi="Arial" w:cs="Arial"/>
          <w:b w:val="0"/>
          <w:sz w:val="22"/>
          <w:szCs w:val="22"/>
          <w:lang w:val="mn-MN"/>
        </w:rPr>
        <w:t>, Монгол Улсад үүсгэн байгуулагдсан хуулийн этгээд</w:t>
      </w:r>
      <w:r w:rsidRPr="00C80CBC">
        <w:rPr>
          <w:rStyle w:val="Strong"/>
          <w:rFonts w:ascii="Arial" w:hAnsi="Arial" w:cs="Arial"/>
          <w:b w:val="0"/>
          <w:sz w:val="22"/>
          <w:szCs w:val="22"/>
          <w:lang w:val="mn-MN"/>
        </w:rPr>
        <w:t>ийг;</w:t>
      </w:r>
    </w:p>
    <w:p w14:paraId="3B989271" w14:textId="77777777" w:rsidR="00AE563F" w:rsidRPr="00C80CBC" w:rsidRDefault="00AE563F" w:rsidP="00466DFE">
      <w:pPr>
        <w:ind w:firstLine="1440"/>
        <w:jc w:val="both"/>
        <w:rPr>
          <w:rStyle w:val="Strong"/>
          <w:rFonts w:ascii="Arial" w:hAnsi="Arial" w:cs="Arial"/>
          <w:b w:val="0"/>
          <w:sz w:val="22"/>
          <w:szCs w:val="22"/>
          <w:lang w:val="mn-MN"/>
        </w:rPr>
      </w:pPr>
    </w:p>
    <w:p w14:paraId="437B6623" w14:textId="2F4CBB2D" w:rsidR="0079129E" w:rsidRPr="00C80CBC" w:rsidRDefault="0079129E" w:rsidP="00466DFE">
      <w:pPr>
        <w:ind w:firstLine="1440"/>
        <w:jc w:val="both"/>
        <w:rPr>
          <w:rStyle w:val="Strong"/>
          <w:rFonts w:ascii="Arial" w:hAnsi="Arial" w:cs="Arial"/>
          <w:b w:val="0"/>
          <w:sz w:val="22"/>
          <w:szCs w:val="22"/>
          <w:lang w:val="mn-MN"/>
        </w:rPr>
      </w:pPr>
      <w:r w:rsidRPr="00C80CBC">
        <w:rPr>
          <w:rStyle w:val="Strong"/>
          <w:rFonts w:ascii="Arial" w:hAnsi="Arial" w:cs="Arial"/>
          <w:b w:val="0"/>
          <w:sz w:val="22"/>
          <w:szCs w:val="22"/>
          <w:lang w:val="mn-MN"/>
        </w:rPr>
        <w:t>4.1.4.“</w:t>
      </w:r>
      <w:r w:rsidR="09F524F3" w:rsidRPr="00C80CBC">
        <w:rPr>
          <w:rStyle w:val="Strong"/>
          <w:rFonts w:ascii="Arial" w:hAnsi="Arial" w:cs="Arial"/>
          <w:b w:val="0"/>
          <w:sz w:val="22"/>
          <w:szCs w:val="22"/>
          <w:lang w:val="mn-MN"/>
        </w:rPr>
        <w:t xml:space="preserve">Монгол Улсад байнга оршин суугч гадаадын иргэн” гэж </w:t>
      </w:r>
      <w:r w:rsidR="522CCF2D" w:rsidRPr="00C80CBC">
        <w:rPr>
          <w:rStyle w:val="Strong"/>
          <w:rFonts w:ascii="Arial" w:hAnsi="Arial" w:cs="Arial"/>
          <w:b w:val="0"/>
          <w:sz w:val="22"/>
          <w:szCs w:val="22"/>
          <w:lang w:val="mn-MN"/>
        </w:rPr>
        <w:t xml:space="preserve">Хувь хүний орлогын албан татварын тухай хуулийн 5.3.1 дэх заалтад </w:t>
      </w:r>
      <w:r w:rsidR="0043030E" w:rsidRPr="00C80CBC">
        <w:rPr>
          <w:rStyle w:val="Strong"/>
          <w:rFonts w:ascii="Arial" w:hAnsi="Arial" w:cs="Arial"/>
          <w:b w:val="0"/>
          <w:sz w:val="22"/>
          <w:szCs w:val="22"/>
          <w:lang w:val="mn-MN"/>
        </w:rPr>
        <w:t>заасан нөхцөл хангасан гадаадын иргэн, харьяалалгүй хүнийг</w:t>
      </w:r>
      <w:r w:rsidR="522CCF2D" w:rsidRPr="00C80CBC">
        <w:rPr>
          <w:rStyle w:val="Strong"/>
          <w:rFonts w:ascii="Arial" w:hAnsi="Arial" w:cs="Arial"/>
          <w:b w:val="0"/>
          <w:sz w:val="22"/>
          <w:szCs w:val="22"/>
          <w:lang w:val="mn-MN"/>
        </w:rPr>
        <w:t>;</w:t>
      </w:r>
    </w:p>
    <w:p w14:paraId="7B4EE3A0" w14:textId="7E7AE67E" w:rsidR="0079129E" w:rsidRPr="00C80CBC" w:rsidRDefault="0079129E" w:rsidP="00466DFE">
      <w:pPr>
        <w:ind w:firstLine="1440"/>
        <w:jc w:val="both"/>
        <w:rPr>
          <w:rStyle w:val="Strong"/>
          <w:rFonts w:ascii="Arial" w:hAnsi="Arial" w:cs="Arial"/>
          <w:b w:val="0"/>
          <w:sz w:val="22"/>
          <w:szCs w:val="22"/>
          <w:lang w:val="mn-MN"/>
        </w:rPr>
      </w:pPr>
    </w:p>
    <w:p w14:paraId="7444BD29" w14:textId="6348D2AA" w:rsidR="0079129E" w:rsidRPr="00C80CBC" w:rsidRDefault="09F524F3" w:rsidP="00466DFE">
      <w:pPr>
        <w:ind w:firstLine="1440"/>
        <w:jc w:val="both"/>
        <w:rPr>
          <w:rStyle w:val="Strong"/>
          <w:rFonts w:ascii="Arial" w:hAnsi="Arial" w:cs="Arial"/>
          <w:b w:val="0"/>
          <w:sz w:val="22"/>
          <w:szCs w:val="22"/>
          <w:lang w:val="mn-MN"/>
        </w:rPr>
      </w:pPr>
      <w:r w:rsidRPr="00C80CBC">
        <w:rPr>
          <w:rStyle w:val="Strong"/>
          <w:rFonts w:ascii="Arial" w:hAnsi="Arial" w:cs="Arial"/>
          <w:b w:val="0"/>
          <w:sz w:val="22"/>
          <w:szCs w:val="22"/>
          <w:lang w:val="mn-MN"/>
        </w:rPr>
        <w:t>4.1.5.</w:t>
      </w:r>
      <w:r w:rsidR="22FD1347" w:rsidRPr="00C80CBC">
        <w:rPr>
          <w:rStyle w:val="Strong"/>
          <w:rFonts w:ascii="Arial" w:hAnsi="Arial" w:cs="Arial"/>
          <w:b w:val="0"/>
          <w:sz w:val="22"/>
          <w:szCs w:val="22"/>
          <w:lang w:val="mn-MN"/>
        </w:rPr>
        <w:t>“</w:t>
      </w:r>
      <w:r w:rsidR="0079129E" w:rsidRPr="00C80CBC">
        <w:rPr>
          <w:rStyle w:val="Strong"/>
          <w:rFonts w:ascii="Arial" w:hAnsi="Arial" w:cs="Arial"/>
          <w:b w:val="0"/>
          <w:sz w:val="22"/>
          <w:szCs w:val="22"/>
          <w:lang w:val="mn-MN"/>
        </w:rPr>
        <w:t>гадаадын хөрөнгө оруулагч"</w:t>
      </w:r>
      <w:r w:rsidR="0079129E" w:rsidRPr="00C80CBC">
        <w:rPr>
          <w:rStyle w:val="Strong"/>
          <w:rFonts w:ascii="Arial" w:hAnsi="Arial" w:cs="Arial"/>
          <w:sz w:val="22"/>
          <w:szCs w:val="22"/>
          <w:lang w:val="mn-MN"/>
        </w:rPr>
        <w:t xml:space="preserve"> </w:t>
      </w:r>
      <w:r w:rsidR="0079129E" w:rsidRPr="00C80CBC">
        <w:rPr>
          <w:rStyle w:val="Strong"/>
          <w:rFonts w:ascii="Arial" w:hAnsi="Arial" w:cs="Arial"/>
          <w:b w:val="0"/>
          <w:sz w:val="22"/>
          <w:szCs w:val="22"/>
          <w:lang w:val="mn-MN"/>
        </w:rPr>
        <w:t>гэж Монгол Улсад хөрөнгө оруулалт хийж</w:t>
      </w:r>
      <w:r w:rsidR="00332ADE" w:rsidRPr="00C80CBC">
        <w:rPr>
          <w:rStyle w:val="Strong"/>
          <w:rFonts w:ascii="Arial" w:hAnsi="Arial" w:cs="Arial"/>
          <w:b w:val="0"/>
          <w:sz w:val="22"/>
          <w:szCs w:val="22"/>
          <w:lang w:val="mn-MN"/>
        </w:rPr>
        <w:t xml:space="preserve"> байгаа</w:t>
      </w:r>
      <w:r w:rsidR="0079129E" w:rsidRPr="00C80CBC">
        <w:rPr>
          <w:rStyle w:val="Strong"/>
          <w:rFonts w:ascii="Arial" w:hAnsi="Arial" w:cs="Arial"/>
          <w:b w:val="0"/>
          <w:sz w:val="22"/>
          <w:szCs w:val="22"/>
          <w:lang w:val="mn-MN"/>
        </w:rPr>
        <w:t xml:space="preserve"> </w:t>
      </w:r>
      <w:r w:rsidR="3AF54C18" w:rsidRPr="00C80CBC">
        <w:rPr>
          <w:rStyle w:val="Strong"/>
          <w:rFonts w:ascii="Arial" w:hAnsi="Arial" w:cs="Arial"/>
          <w:b w:val="0"/>
          <w:sz w:val="22"/>
          <w:szCs w:val="22"/>
          <w:lang w:val="mn-MN"/>
        </w:rPr>
        <w:t>хувь хүн /</w:t>
      </w:r>
      <w:r w:rsidR="0079129E" w:rsidRPr="00C80CBC">
        <w:rPr>
          <w:rStyle w:val="Strong"/>
          <w:rFonts w:ascii="Arial" w:hAnsi="Arial" w:cs="Arial"/>
          <w:b w:val="0"/>
          <w:sz w:val="22"/>
          <w:szCs w:val="22"/>
          <w:lang w:val="mn-MN"/>
        </w:rPr>
        <w:t>гадаад</w:t>
      </w:r>
      <w:r w:rsidR="3AF54C18" w:rsidRPr="00C80CBC">
        <w:rPr>
          <w:rStyle w:val="Strong"/>
          <w:rFonts w:ascii="Arial" w:hAnsi="Arial" w:cs="Arial"/>
          <w:b w:val="0"/>
          <w:sz w:val="22"/>
          <w:szCs w:val="22"/>
          <w:lang w:val="mn-MN"/>
        </w:rPr>
        <w:t xml:space="preserve">ын </w:t>
      </w:r>
      <w:r w:rsidR="0079129E" w:rsidRPr="00C80CBC">
        <w:rPr>
          <w:rStyle w:val="Strong"/>
          <w:rFonts w:ascii="Arial" w:hAnsi="Arial" w:cs="Arial"/>
          <w:b w:val="0"/>
          <w:sz w:val="22"/>
          <w:szCs w:val="22"/>
          <w:lang w:val="mn-MN"/>
        </w:rPr>
        <w:t>иргэн</w:t>
      </w:r>
      <w:r w:rsidR="3AF54C18" w:rsidRPr="00C80CBC">
        <w:rPr>
          <w:rStyle w:val="Strong"/>
          <w:rFonts w:ascii="Arial" w:hAnsi="Arial" w:cs="Arial"/>
          <w:b w:val="0"/>
          <w:sz w:val="22"/>
          <w:szCs w:val="22"/>
          <w:lang w:val="mn-MN"/>
        </w:rPr>
        <w:t xml:space="preserve"> болон харьяалалгүй хүн,</w:t>
      </w:r>
      <w:r w:rsidR="0079129E" w:rsidRPr="00C80CBC">
        <w:rPr>
          <w:rStyle w:val="Strong"/>
          <w:rFonts w:ascii="Arial" w:hAnsi="Arial" w:cs="Arial"/>
          <w:b w:val="0"/>
          <w:sz w:val="22"/>
          <w:szCs w:val="22"/>
          <w:lang w:val="mn-MN"/>
        </w:rPr>
        <w:t xml:space="preserve"> түүнчлэн гадаад улсад байнга оршин суудаг Монгол</w:t>
      </w:r>
      <w:r w:rsidR="2700FFC5" w:rsidRPr="00C80CBC">
        <w:rPr>
          <w:rStyle w:val="Strong"/>
          <w:rFonts w:ascii="Arial" w:hAnsi="Arial" w:cs="Arial"/>
          <w:b w:val="0"/>
          <w:sz w:val="22"/>
          <w:szCs w:val="22"/>
          <w:lang w:val="mn-MN"/>
        </w:rPr>
        <w:t xml:space="preserve"> </w:t>
      </w:r>
      <w:r w:rsidR="0079129E" w:rsidRPr="00C80CBC">
        <w:rPr>
          <w:rStyle w:val="Strong"/>
          <w:rFonts w:ascii="Arial" w:hAnsi="Arial" w:cs="Arial"/>
          <w:b w:val="0"/>
          <w:sz w:val="22"/>
          <w:szCs w:val="22"/>
          <w:lang w:val="mn-MN"/>
        </w:rPr>
        <w:t>Улсын иргэн</w:t>
      </w:r>
      <w:r w:rsidR="3AF54C18" w:rsidRPr="00C80CBC">
        <w:rPr>
          <w:rStyle w:val="Strong"/>
          <w:rFonts w:ascii="Arial" w:hAnsi="Arial" w:cs="Arial"/>
          <w:b w:val="0"/>
          <w:sz w:val="22"/>
          <w:szCs w:val="22"/>
          <w:lang w:val="mn-MN"/>
        </w:rPr>
        <w:t>/</w:t>
      </w:r>
      <w:r w:rsidR="003D4AB4" w:rsidRPr="00C80CBC">
        <w:rPr>
          <w:rStyle w:val="Strong"/>
          <w:rFonts w:ascii="Arial" w:hAnsi="Arial" w:cs="Arial"/>
          <w:b w:val="0"/>
          <w:sz w:val="22"/>
          <w:szCs w:val="22"/>
          <w:lang w:val="mn-MN"/>
        </w:rPr>
        <w:t>, гадаад улсад үүсгэн байгуулагдсан хуулийн этгээд</w:t>
      </w:r>
      <w:r w:rsidR="0079129E" w:rsidRPr="00C80CBC">
        <w:rPr>
          <w:rStyle w:val="Strong"/>
          <w:rFonts w:ascii="Arial" w:hAnsi="Arial" w:cs="Arial"/>
          <w:b w:val="0"/>
          <w:sz w:val="22"/>
          <w:szCs w:val="22"/>
          <w:lang w:val="mn-MN"/>
        </w:rPr>
        <w:t>ийг;</w:t>
      </w:r>
    </w:p>
    <w:p w14:paraId="33114A21" w14:textId="036ED5D8" w:rsidR="0079129E" w:rsidRPr="00C80CBC" w:rsidRDefault="0079129E" w:rsidP="00466DFE">
      <w:pPr>
        <w:ind w:firstLine="1440"/>
        <w:jc w:val="both"/>
        <w:rPr>
          <w:rStyle w:val="Strong"/>
          <w:rFonts w:ascii="Arial" w:hAnsi="Arial" w:cs="Arial"/>
          <w:b w:val="0"/>
          <w:sz w:val="22"/>
          <w:szCs w:val="22"/>
          <w:lang w:val="mn-MN"/>
        </w:rPr>
      </w:pPr>
    </w:p>
    <w:p w14:paraId="0C19D6B8" w14:textId="01FE5E2C" w:rsidR="0079129E" w:rsidRPr="00C80CBC" w:rsidRDefault="0322EB5C" w:rsidP="00466DFE">
      <w:pPr>
        <w:ind w:firstLine="1440"/>
        <w:jc w:val="both"/>
        <w:rPr>
          <w:rStyle w:val="Strong"/>
          <w:rFonts w:ascii="Arial" w:hAnsi="Arial" w:cs="Arial"/>
          <w:b w:val="0"/>
          <w:sz w:val="22"/>
          <w:szCs w:val="22"/>
          <w:lang w:val="mn-MN"/>
        </w:rPr>
      </w:pPr>
      <w:r w:rsidRPr="00C80CBC">
        <w:rPr>
          <w:rStyle w:val="Strong"/>
          <w:rFonts w:ascii="Arial" w:hAnsi="Arial" w:cs="Arial"/>
          <w:b w:val="0"/>
          <w:sz w:val="22"/>
          <w:szCs w:val="22"/>
          <w:lang w:val="mn-MN"/>
        </w:rPr>
        <w:t>4.1.</w:t>
      </w:r>
      <w:r w:rsidR="783FBF12" w:rsidRPr="00C80CBC">
        <w:rPr>
          <w:rStyle w:val="Strong"/>
          <w:rFonts w:ascii="Arial" w:hAnsi="Arial" w:cs="Arial"/>
          <w:b w:val="0"/>
          <w:sz w:val="22"/>
          <w:szCs w:val="22"/>
          <w:lang w:val="mn-MN"/>
        </w:rPr>
        <w:t>6</w:t>
      </w:r>
      <w:r w:rsidRPr="00C80CBC">
        <w:rPr>
          <w:rStyle w:val="Strong"/>
          <w:rFonts w:ascii="Arial" w:hAnsi="Arial" w:cs="Arial"/>
          <w:b w:val="0"/>
          <w:sz w:val="22"/>
          <w:szCs w:val="22"/>
          <w:lang w:val="mn-MN"/>
        </w:rPr>
        <w:t>.</w:t>
      </w:r>
      <w:r w:rsidR="50B5A23F" w:rsidRPr="00C80CBC">
        <w:rPr>
          <w:rStyle w:val="Strong"/>
          <w:rFonts w:ascii="Arial" w:hAnsi="Arial" w:cs="Arial"/>
          <w:b w:val="0"/>
          <w:sz w:val="22"/>
          <w:szCs w:val="22"/>
          <w:lang w:val="mn-MN"/>
        </w:rPr>
        <w:t xml:space="preserve">“гадаадын хөрөнгө оруулалттай </w:t>
      </w:r>
      <w:r w:rsidR="5775EB22" w:rsidRPr="00C80CBC">
        <w:rPr>
          <w:rStyle w:val="Strong"/>
          <w:rFonts w:ascii="Arial" w:hAnsi="Arial" w:cs="Arial"/>
          <w:b w:val="0"/>
          <w:sz w:val="22"/>
          <w:szCs w:val="22"/>
          <w:lang w:val="mn-MN"/>
        </w:rPr>
        <w:t>хуулийн этгээд</w:t>
      </w:r>
      <w:r w:rsidR="50B5A23F" w:rsidRPr="00C80CBC">
        <w:rPr>
          <w:rStyle w:val="Strong"/>
          <w:rFonts w:ascii="Arial" w:hAnsi="Arial" w:cs="Arial"/>
          <w:b w:val="0"/>
          <w:sz w:val="22"/>
          <w:szCs w:val="22"/>
          <w:lang w:val="mn-MN"/>
        </w:rPr>
        <w:t>”</w:t>
      </w:r>
      <w:r w:rsidR="50B5A23F" w:rsidRPr="00C80CBC">
        <w:rPr>
          <w:rStyle w:val="Strong"/>
          <w:rFonts w:ascii="Arial" w:hAnsi="Arial" w:cs="Arial"/>
          <w:sz w:val="22"/>
          <w:szCs w:val="22"/>
          <w:lang w:val="mn-MN"/>
        </w:rPr>
        <w:t xml:space="preserve"> </w:t>
      </w:r>
      <w:r w:rsidR="50B5A23F" w:rsidRPr="00C80CBC">
        <w:rPr>
          <w:rStyle w:val="Strong"/>
          <w:rFonts w:ascii="Arial" w:hAnsi="Arial" w:cs="Arial"/>
          <w:b w:val="0"/>
          <w:sz w:val="22"/>
          <w:szCs w:val="22"/>
          <w:lang w:val="mn-MN"/>
        </w:rPr>
        <w:t xml:space="preserve">гэж </w:t>
      </w:r>
      <w:r w:rsidR="50B5A23F" w:rsidRPr="00C80CBC">
        <w:rPr>
          <w:rFonts w:ascii="Arial" w:hAnsi="Arial" w:cs="Arial"/>
          <w:sz w:val="22"/>
          <w:szCs w:val="22"/>
          <w:lang w:val="mn-MN"/>
        </w:rPr>
        <w:t>Монгол Улсын хууль тогтоомжийн дагуу байгуулагдсан</w:t>
      </w:r>
      <w:r w:rsidR="50B5A23F" w:rsidRPr="00C80CBC">
        <w:rPr>
          <w:rStyle w:val="Strong"/>
          <w:rFonts w:ascii="Arial" w:hAnsi="Arial" w:cs="Arial"/>
          <w:sz w:val="22"/>
          <w:szCs w:val="22"/>
          <w:lang w:val="mn-MN"/>
        </w:rPr>
        <w:t xml:space="preserve"> </w:t>
      </w:r>
      <w:r w:rsidR="50B5A23F" w:rsidRPr="00C80CBC">
        <w:rPr>
          <w:rFonts w:ascii="Arial" w:hAnsi="Arial" w:cs="Arial"/>
          <w:sz w:val="22"/>
          <w:szCs w:val="22"/>
          <w:lang w:val="mn-MN"/>
        </w:rPr>
        <w:t>хуулийн этгээдийн нийт гаргасан хувьцаа</w:t>
      </w:r>
      <w:r w:rsidR="7D6A6624" w:rsidRPr="00C80CBC">
        <w:rPr>
          <w:rFonts w:ascii="Arial" w:hAnsi="Arial" w:cs="Arial"/>
          <w:sz w:val="22"/>
          <w:szCs w:val="22"/>
          <w:lang w:val="mn-MN"/>
        </w:rPr>
        <w:t>, хөрөнг</w:t>
      </w:r>
      <w:r w:rsidR="25DF969A" w:rsidRPr="00C80CBC">
        <w:rPr>
          <w:rFonts w:ascii="Arial" w:hAnsi="Arial" w:cs="Arial"/>
          <w:sz w:val="22"/>
          <w:szCs w:val="22"/>
          <w:lang w:val="mn-MN"/>
        </w:rPr>
        <w:t>ө</w:t>
      </w:r>
      <w:r w:rsidR="7D6A6624" w:rsidRPr="00C80CBC">
        <w:rPr>
          <w:rFonts w:ascii="Arial" w:hAnsi="Arial" w:cs="Arial"/>
          <w:sz w:val="22"/>
          <w:szCs w:val="22"/>
          <w:lang w:val="mn-MN"/>
        </w:rPr>
        <w:t>, саналын эрхийн</w:t>
      </w:r>
      <w:r w:rsidR="50B5A23F" w:rsidRPr="00C80CBC">
        <w:rPr>
          <w:rFonts w:ascii="Arial" w:hAnsi="Arial" w:cs="Arial"/>
          <w:sz w:val="22"/>
          <w:szCs w:val="22"/>
          <w:lang w:val="mn-MN"/>
        </w:rPr>
        <w:t xml:space="preserve"> 25 буюу түүнээс дээш хувийг гадаадын хөрөнгө</w:t>
      </w:r>
      <w:r w:rsidR="50B5A23F" w:rsidRPr="00C80CBC">
        <w:rPr>
          <w:rStyle w:val="Strong"/>
          <w:rFonts w:ascii="Arial" w:hAnsi="Arial" w:cs="Arial"/>
          <w:b w:val="0"/>
          <w:sz w:val="22"/>
          <w:szCs w:val="22"/>
          <w:lang w:val="mn-MN"/>
        </w:rPr>
        <w:t xml:space="preserve"> оруулагч эзэмшиж байгаа</w:t>
      </w:r>
      <w:r w:rsidR="019E7F62" w:rsidRPr="00C80CBC">
        <w:rPr>
          <w:rStyle w:val="Strong"/>
          <w:rFonts w:ascii="Arial" w:hAnsi="Arial" w:cs="Arial"/>
          <w:b w:val="0"/>
          <w:sz w:val="22"/>
          <w:szCs w:val="22"/>
          <w:lang w:val="mn-MN"/>
        </w:rPr>
        <w:t xml:space="preserve"> компани</w:t>
      </w:r>
      <w:r w:rsidR="5330F051" w:rsidRPr="00C80CBC">
        <w:rPr>
          <w:rStyle w:val="Strong"/>
          <w:rFonts w:ascii="Arial" w:hAnsi="Arial" w:cs="Arial"/>
          <w:b w:val="0"/>
          <w:sz w:val="22"/>
          <w:szCs w:val="22"/>
          <w:lang w:val="mn-MN"/>
        </w:rPr>
        <w:t>, нөхөрлөл</w:t>
      </w:r>
      <w:r w:rsidR="7A25DC4C" w:rsidRPr="00C80CBC">
        <w:rPr>
          <w:rStyle w:val="Strong"/>
          <w:rFonts w:ascii="Arial" w:hAnsi="Arial" w:cs="Arial"/>
          <w:b w:val="0"/>
          <w:sz w:val="22"/>
          <w:szCs w:val="22"/>
          <w:lang w:val="mn-MN"/>
        </w:rPr>
        <w:t>ий</w:t>
      </w:r>
      <w:r w:rsidR="5330F051" w:rsidRPr="00C80CBC">
        <w:rPr>
          <w:rStyle w:val="Strong"/>
          <w:rFonts w:ascii="Arial" w:hAnsi="Arial" w:cs="Arial"/>
          <w:b w:val="0"/>
          <w:sz w:val="22"/>
          <w:szCs w:val="22"/>
          <w:lang w:val="mn-MN"/>
        </w:rPr>
        <w:t>г</w:t>
      </w:r>
      <w:r w:rsidR="50B5A23F" w:rsidRPr="00C80CBC">
        <w:rPr>
          <w:rStyle w:val="Strong"/>
          <w:rFonts w:ascii="Arial" w:hAnsi="Arial" w:cs="Arial"/>
          <w:b w:val="0"/>
          <w:sz w:val="22"/>
          <w:szCs w:val="22"/>
          <w:lang w:val="mn-MN"/>
        </w:rPr>
        <w:t>;</w:t>
      </w:r>
    </w:p>
    <w:p w14:paraId="5D0CBBE5" w14:textId="77777777" w:rsidR="00AE3831" w:rsidRPr="00C80CBC" w:rsidRDefault="00AE3831" w:rsidP="00466DFE">
      <w:pPr>
        <w:ind w:firstLine="1440"/>
        <w:jc w:val="both"/>
        <w:rPr>
          <w:rStyle w:val="Strong"/>
          <w:rFonts w:ascii="Arial" w:hAnsi="Arial" w:cs="Arial"/>
          <w:b w:val="0"/>
          <w:sz w:val="22"/>
          <w:szCs w:val="22"/>
          <w:lang w:val="mn-MN"/>
        </w:rPr>
      </w:pPr>
    </w:p>
    <w:p w14:paraId="6ADA173C" w14:textId="258203E5" w:rsidR="00AE3831" w:rsidRPr="00C80CBC" w:rsidRDefault="00AE3831" w:rsidP="00466DFE">
      <w:pPr>
        <w:ind w:firstLine="1440"/>
        <w:jc w:val="both"/>
        <w:rPr>
          <w:rStyle w:val="Strong"/>
          <w:rFonts w:ascii="Arial" w:hAnsi="Arial" w:cs="Arial"/>
          <w:b w:val="0"/>
          <w:sz w:val="22"/>
          <w:szCs w:val="22"/>
          <w:lang w:val="mn-MN"/>
        </w:rPr>
      </w:pPr>
      <w:r w:rsidRPr="00C80CBC">
        <w:rPr>
          <w:rStyle w:val="Strong"/>
          <w:rFonts w:ascii="Arial" w:hAnsi="Arial" w:cs="Arial"/>
          <w:b w:val="0"/>
          <w:bCs w:val="0"/>
          <w:sz w:val="22"/>
          <w:szCs w:val="22"/>
          <w:lang w:val="mn-MN"/>
        </w:rPr>
        <w:t>4</w:t>
      </w:r>
      <w:r w:rsidRPr="00C80CBC">
        <w:rPr>
          <w:rStyle w:val="Strong"/>
          <w:rFonts w:ascii="Arial" w:hAnsi="Arial" w:cs="Arial"/>
          <w:b w:val="0"/>
          <w:bCs w:val="0"/>
          <w:noProof/>
          <w:sz w:val="22"/>
          <w:szCs w:val="22"/>
          <w:lang w:val="mn-MN"/>
        </w:rPr>
        <w:t>.1.7</w:t>
      </w:r>
      <w:r w:rsidRPr="00C80CBC">
        <w:rPr>
          <w:rStyle w:val="Strong"/>
          <w:rFonts w:ascii="Arial" w:hAnsi="Arial" w:cs="Arial"/>
          <w:b w:val="0"/>
          <w:sz w:val="22"/>
          <w:szCs w:val="22"/>
          <w:lang w:val="mn-MN"/>
        </w:rPr>
        <w:t>.“</w:t>
      </w:r>
      <w:r w:rsidRPr="00C80CBC">
        <w:rPr>
          <w:rStyle w:val="Strong"/>
          <w:rFonts w:ascii="Arial" w:hAnsi="Arial" w:cs="Arial"/>
          <w:b w:val="0"/>
          <w:bCs w:val="0"/>
          <w:noProof/>
          <w:sz w:val="22"/>
          <w:szCs w:val="22"/>
          <w:lang w:val="mn-MN"/>
        </w:rPr>
        <w:t>шууд бус хөрөнгө оруулалт” гэж хувьцаа, бонд болон бусад санхүүгийн хөрөнгийн өгөөжийг хүртэх зорилгоор тэдгээрийг нээлттэй зах зээлээс худалдан авч тодорхой хугацаанд эзэмшихийг (үнэт цаасыг нь эзэмшиж буй хуулийн этгээдийн удирдлагад оролцдоггүй, эрх,</w:t>
      </w:r>
      <w:r w:rsidR="00061359" w:rsidRPr="00C80CBC">
        <w:rPr>
          <w:rStyle w:val="Strong"/>
          <w:rFonts w:ascii="Arial" w:hAnsi="Arial" w:cs="Arial"/>
          <w:b w:val="0"/>
          <w:bCs w:val="0"/>
          <w:noProof/>
          <w:sz w:val="22"/>
          <w:szCs w:val="22"/>
          <w:lang w:val="mn-MN"/>
        </w:rPr>
        <w:t xml:space="preserve"> </w:t>
      </w:r>
      <w:r w:rsidRPr="00C80CBC">
        <w:rPr>
          <w:rStyle w:val="Strong"/>
          <w:rFonts w:ascii="Arial" w:hAnsi="Arial" w:cs="Arial"/>
          <w:b w:val="0"/>
          <w:bCs w:val="0"/>
          <w:noProof/>
          <w:sz w:val="22"/>
          <w:szCs w:val="22"/>
          <w:lang w:val="mn-MN"/>
        </w:rPr>
        <w:t>үүрэггүй)</w:t>
      </w:r>
      <w:r w:rsidR="006B7A88" w:rsidRPr="00C80CBC">
        <w:rPr>
          <w:rStyle w:val="Strong"/>
          <w:rFonts w:ascii="Arial" w:hAnsi="Arial" w:cs="Arial"/>
          <w:b w:val="0"/>
          <w:bCs w:val="0"/>
          <w:noProof/>
          <w:sz w:val="22"/>
          <w:szCs w:val="22"/>
          <w:lang w:val="mn-MN"/>
        </w:rPr>
        <w:t>;</w:t>
      </w:r>
    </w:p>
    <w:p w14:paraId="39287030" w14:textId="77777777" w:rsidR="00AE3831" w:rsidRPr="00C80CBC" w:rsidRDefault="00AE3831" w:rsidP="00466DFE">
      <w:pPr>
        <w:ind w:firstLine="1440"/>
        <w:jc w:val="both"/>
        <w:rPr>
          <w:rStyle w:val="Strong"/>
          <w:rFonts w:ascii="Arial" w:hAnsi="Arial" w:cs="Arial"/>
          <w:b w:val="0"/>
          <w:sz w:val="22"/>
          <w:szCs w:val="22"/>
          <w:lang w:val="mn-MN"/>
        </w:rPr>
      </w:pPr>
    </w:p>
    <w:p w14:paraId="0BCAFFF4" w14:textId="7F8476A0" w:rsidR="0079129E" w:rsidRPr="00C80CBC" w:rsidRDefault="2B8EA46A" w:rsidP="00466DFE">
      <w:pPr>
        <w:ind w:firstLine="1440"/>
        <w:jc w:val="both"/>
        <w:rPr>
          <w:rStyle w:val="Strong"/>
          <w:rFonts w:ascii="Arial" w:hAnsi="Arial" w:cs="Arial"/>
          <w:b w:val="0"/>
          <w:sz w:val="22"/>
          <w:szCs w:val="22"/>
          <w:lang w:val="mn-MN"/>
        </w:rPr>
      </w:pPr>
      <w:r w:rsidRPr="00C80CBC">
        <w:rPr>
          <w:rStyle w:val="Strong"/>
          <w:rFonts w:ascii="Arial" w:hAnsi="Arial" w:cs="Arial"/>
          <w:b w:val="0"/>
          <w:sz w:val="22"/>
          <w:szCs w:val="22"/>
          <w:lang w:val="mn-MN"/>
        </w:rPr>
        <w:t>4.1.</w:t>
      </w:r>
      <w:r w:rsidR="00AE3831" w:rsidRPr="00C80CBC">
        <w:rPr>
          <w:rStyle w:val="Strong"/>
          <w:rFonts w:ascii="Arial" w:hAnsi="Arial" w:cs="Arial"/>
          <w:b w:val="0"/>
          <w:sz w:val="22"/>
          <w:szCs w:val="22"/>
          <w:lang w:val="mn-MN"/>
        </w:rPr>
        <w:t>8</w:t>
      </w:r>
      <w:r w:rsidR="7AFCDD87" w:rsidRPr="00C80CBC">
        <w:rPr>
          <w:rStyle w:val="Strong"/>
          <w:rFonts w:ascii="Arial" w:hAnsi="Arial" w:cs="Arial"/>
          <w:b w:val="0"/>
          <w:sz w:val="22"/>
          <w:szCs w:val="22"/>
          <w:lang w:val="mn-MN"/>
        </w:rPr>
        <w:t>.</w:t>
      </w:r>
      <w:r w:rsidRPr="00C80CBC">
        <w:rPr>
          <w:rStyle w:val="Strong"/>
          <w:rFonts w:ascii="Arial" w:hAnsi="Arial" w:cs="Arial"/>
          <w:b w:val="0"/>
          <w:sz w:val="22"/>
          <w:szCs w:val="22"/>
          <w:lang w:val="mn-MN"/>
        </w:rPr>
        <w:t xml:space="preserve">“хөрөнгө оруулалтын </w:t>
      </w:r>
      <w:r w:rsidR="004C7854" w:rsidRPr="00C80CBC">
        <w:rPr>
          <w:rStyle w:val="Strong"/>
          <w:rFonts w:ascii="Arial" w:hAnsi="Arial" w:cs="Arial"/>
          <w:b w:val="0"/>
          <w:sz w:val="22"/>
          <w:szCs w:val="22"/>
          <w:lang w:val="mn-MN"/>
        </w:rPr>
        <w:t>урамшуулал</w:t>
      </w:r>
      <w:r w:rsidR="7119670E" w:rsidRPr="00C80CBC">
        <w:rPr>
          <w:rStyle w:val="Strong"/>
          <w:rFonts w:ascii="Arial" w:hAnsi="Arial" w:cs="Arial"/>
          <w:b w:val="0"/>
          <w:sz w:val="22"/>
          <w:szCs w:val="22"/>
          <w:lang w:val="mn-MN"/>
        </w:rPr>
        <w:t>”</w:t>
      </w:r>
      <w:r w:rsidRPr="00C80CBC">
        <w:rPr>
          <w:rStyle w:val="Strong"/>
          <w:rFonts w:ascii="Arial" w:hAnsi="Arial" w:cs="Arial"/>
          <w:b w:val="0"/>
          <w:sz w:val="22"/>
          <w:szCs w:val="22"/>
          <w:lang w:val="mn-MN"/>
        </w:rPr>
        <w:t xml:space="preserve"> гэж хөрөнгө оруулагчид төрөөс үзүүлэх татварын</w:t>
      </w:r>
      <w:r w:rsidR="001531A5" w:rsidRPr="00C80CBC">
        <w:rPr>
          <w:rStyle w:val="Strong"/>
          <w:rFonts w:ascii="Arial" w:hAnsi="Arial" w:cs="Arial"/>
          <w:b w:val="0"/>
          <w:sz w:val="22"/>
          <w:szCs w:val="22"/>
          <w:lang w:val="mn-MN"/>
        </w:rPr>
        <w:t xml:space="preserve"> </w:t>
      </w:r>
      <w:r w:rsidR="00EB70AC" w:rsidRPr="00C80CBC">
        <w:rPr>
          <w:rStyle w:val="Strong"/>
          <w:rFonts w:ascii="Arial" w:hAnsi="Arial" w:cs="Arial"/>
          <w:b w:val="0"/>
          <w:sz w:val="22"/>
          <w:szCs w:val="22"/>
          <w:lang w:val="mn-MN"/>
        </w:rPr>
        <w:t>хувь хэмжээг</w:t>
      </w:r>
      <w:r w:rsidR="001531A5" w:rsidRPr="00C80CBC">
        <w:rPr>
          <w:rStyle w:val="Strong"/>
          <w:rFonts w:ascii="Arial" w:hAnsi="Arial" w:cs="Arial"/>
          <w:b w:val="0"/>
          <w:sz w:val="22"/>
          <w:szCs w:val="22"/>
          <w:lang w:val="mn-MN"/>
        </w:rPr>
        <w:t xml:space="preserve"> тогтворжуулах</w:t>
      </w:r>
      <w:r w:rsidRPr="00C80CBC">
        <w:rPr>
          <w:rStyle w:val="Strong"/>
          <w:rFonts w:ascii="Arial" w:hAnsi="Arial" w:cs="Arial"/>
          <w:b w:val="0"/>
          <w:sz w:val="22"/>
          <w:szCs w:val="22"/>
          <w:lang w:val="mn-MN"/>
        </w:rPr>
        <w:t xml:space="preserve"> болон татварын бус </w:t>
      </w:r>
      <w:r w:rsidR="00A230AB" w:rsidRPr="00C80CBC">
        <w:rPr>
          <w:rStyle w:val="Strong"/>
          <w:rFonts w:ascii="Arial" w:hAnsi="Arial" w:cs="Arial"/>
          <w:b w:val="0"/>
          <w:sz w:val="22"/>
          <w:szCs w:val="22"/>
          <w:lang w:val="mn-MN"/>
        </w:rPr>
        <w:t>урамшууллыг</w:t>
      </w:r>
      <w:r w:rsidRPr="00C80CBC">
        <w:rPr>
          <w:rStyle w:val="Strong"/>
          <w:rFonts w:ascii="Arial" w:hAnsi="Arial" w:cs="Arial"/>
          <w:b w:val="0"/>
          <w:sz w:val="22"/>
          <w:szCs w:val="22"/>
          <w:lang w:val="mn-MN"/>
        </w:rPr>
        <w:t>;</w:t>
      </w:r>
    </w:p>
    <w:p w14:paraId="2A65F39D" w14:textId="77777777" w:rsidR="00AE563F" w:rsidRPr="00C80CBC" w:rsidRDefault="00AE563F" w:rsidP="00466DFE">
      <w:pPr>
        <w:ind w:firstLine="1440"/>
        <w:jc w:val="both"/>
        <w:rPr>
          <w:rStyle w:val="Strong"/>
          <w:rFonts w:ascii="Arial" w:hAnsi="Arial" w:cs="Arial"/>
          <w:b w:val="0"/>
          <w:sz w:val="22"/>
          <w:szCs w:val="22"/>
          <w:lang w:val="mn-MN"/>
        </w:rPr>
      </w:pPr>
    </w:p>
    <w:p w14:paraId="1163FBDE" w14:textId="1310ED83" w:rsidR="00500C4B" w:rsidRPr="00C80CBC" w:rsidRDefault="5A727A0F" w:rsidP="00466DFE">
      <w:pPr>
        <w:ind w:firstLine="1440"/>
        <w:jc w:val="both"/>
        <w:rPr>
          <w:rStyle w:val="Strong"/>
          <w:rFonts w:ascii="Arial" w:hAnsi="Arial" w:cs="Arial"/>
          <w:b w:val="0"/>
          <w:sz w:val="22"/>
          <w:szCs w:val="22"/>
          <w:lang w:val="mn-MN"/>
        </w:rPr>
      </w:pPr>
      <w:r w:rsidRPr="00C80CBC">
        <w:rPr>
          <w:rStyle w:val="Strong"/>
          <w:rFonts w:ascii="Arial" w:hAnsi="Arial" w:cs="Arial"/>
          <w:b w:val="0"/>
          <w:sz w:val="22"/>
          <w:szCs w:val="22"/>
          <w:lang w:val="mn-MN"/>
        </w:rPr>
        <w:t>4.1.</w:t>
      </w:r>
      <w:r w:rsidR="0016741F" w:rsidRPr="00C80CBC">
        <w:rPr>
          <w:rStyle w:val="Strong"/>
          <w:rFonts w:ascii="Arial" w:hAnsi="Arial" w:cs="Arial"/>
          <w:b w:val="0"/>
          <w:sz w:val="22"/>
          <w:szCs w:val="22"/>
          <w:lang w:val="mn-MN"/>
        </w:rPr>
        <w:t>9</w:t>
      </w:r>
      <w:r w:rsidRPr="00C80CBC">
        <w:rPr>
          <w:rStyle w:val="Strong"/>
          <w:rFonts w:ascii="Arial" w:hAnsi="Arial" w:cs="Arial"/>
          <w:b w:val="0"/>
          <w:sz w:val="22"/>
          <w:szCs w:val="22"/>
          <w:lang w:val="mn-MN"/>
        </w:rPr>
        <w:t xml:space="preserve">.“татварын хувь, хэмжээг тогтворжуулах” гэж </w:t>
      </w:r>
      <w:r w:rsidR="3CA9D8ED" w:rsidRPr="00C80CBC">
        <w:rPr>
          <w:rStyle w:val="Strong"/>
          <w:rFonts w:ascii="Arial" w:hAnsi="Arial" w:cs="Arial"/>
          <w:b w:val="0"/>
          <w:sz w:val="22"/>
          <w:szCs w:val="22"/>
          <w:lang w:val="mn-MN"/>
        </w:rPr>
        <w:t xml:space="preserve">энэ хуульд заасан татварын хувь, </w:t>
      </w:r>
      <w:r w:rsidR="426C9624" w:rsidRPr="00C80CBC">
        <w:rPr>
          <w:rStyle w:val="Strong"/>
          <w:rFonts w:ascii="Arial" w:hAnsi="Arial" w:cs="Arial"/>
          <w:b w:val="0"/>
          <w:sz w:val="22"/>
          <w:szCs w:val="22"/>
          <w:lang w:val="mn-MN"/>
        </w:rPr>
        <w:t>хэмжээ</w:t>
      </w:r>
      <w:r w:rsidR="0032374C" w:rsidRPr="00C80CBC">
        <w:rPr>
          <w:rStyle w:val="Strong"/>
          <w:rFonts w:ascii="Arial" w:hAnsi="Arial" w:cs="Arial"/>
          <w:b w:val="0"/>
          <w:sz w:val="22"/>
          <w:szCs w:val="22"/>
          <w:lang w:val="mn-MN"/>
        </w:rPr>
        <w:t>г</w:t>
      </w:r>
      <w:r w:rsidR="3BDD1504" w:rsidRPr="00C80CBC">
        <w:rPr>
          <w:rStyle w:val="Strong"/>
          <w:rFonts w:ascii="Arial" w:hAnsi="Arial" w:cs="Arial"/>
          <w:b w:val="0"/>
          <w:sz w:val="22"/>
          <w:szCs w:val="22"/>
          <w:lang w:val="mn-MN"/>
        </w:rPr>
        <w:t xml:space="preserve"> </w:t>
      </w:r>
      <w:r w:rsidR="3CA9D8ED" w:rsidRPr="00C80CBC">
        <w:rPr>
          <w:rStyle w:val="Strong"/>
          <w:rFonts w:ascii="Arial" w:hAnsi="Arial" w:cs="Arial"/>
          <w:b w:val="0"/>
          <w:sz w:val="22"/>
          <w:szCs w:val="22"/>
          <w:lang w:val="mn-MN"/>
        </w:rPr>
        <w:t>тогтворжуулах гэрчилгээ</w:t>
      </w:r>
      <w:r w:rsidR="00AE291B" w:rsidRPr="00C80CBC">
        <w:rPr>
          <w:rStyle w:val="Strong"/>
          <w:rFonts w:ascii="Arial" w:hAnsi="Arial" w:cs="Arial"/>
          <w:b w:val="0"/>
          <w:sz w:val="22"/>
          <w:szCs w:val="22"/>
          <w:lang w:val="mn-MN"/>
        </w:rPr>
        <w:t xml:space="preserve"> эсхүл хөрөнгө оруулалтын гэрээ</w:t>
      </w:r>
      <w:r w:rsidR="3CA9D8ED" w:rsidRPr="00C80CBC">
        <w:rPr>
          <w:rStyle w:val="Strong"/>
          <w:rFonts w:ascii="Arial" w:hAnsi="Arial" w:cs="Arial"/>
          <w:b w:val="0"/>
          <w:sz w:val="22"/>
          <w:szCs w:val="22"/>
          <w:lang w:val="mn-MN"/>
        </w:rPr>
        <w:t xml:space="preserve">ний хүчинтэй хугацаанд </w:t>
      </w:r>
      <w:r w:rsidR="634EA58C" w:rsidRPr="00C80CBC">
        <w:rPr>
          <w:rStyle w:val="Strong"/>
          <w:rFonts w:ascii="Arial" w:hAnsi="Arial" w:cs="Arial"/>
          <w:b w:val="0"/>
          <w:sz w:val="22"/>
          <w:szCs w:val="22"/>
          <w:lang w:val="mn-MN"/>
        </w:rPr>
        <w:t>тогтвортой мөрдөгдөхийг</w:t>
      </w:r>
      <w:r w:rsidR="3CA9D8ED" w:rsidRPr="00C80CBC">
        <w:rPr>
          <w:rStyle w:val="Strong"/>
          <w:rFonts w:ascii="Arial" w:hAnsi="Arial" w:cs="Arial"/>
          <w:b w:val="0"/>
          <w:sz w:val="22"/>
          <w:szCs w:val="22"/>
          <w:lang w:val="mn-MN"/>
        </w:rPr>
        <w:t>;</w:t>
      </w:r>
    </w:p>
    <w:p w14:paraId="04F3D0E6" w14:textId="77777777" w:rsidR="00AE563F" w:rsidRPr="00C80CBC" w:rsidRDefault="00AE563F" w:rsidP="00466DFE">
      <w:pPr>
        <w:ind w:firstLine="1440"/>
        <w:jc w:val="both"/>
        <w:rPr>
          <w:rStyle w:val="Strong"/>
          <w:rFonts w:ascii="Arial" w:hAnsi="Arial" w:cs="Arial"/>
          <w:b w:val="0"/>
          <w:sz w:val="22"/>
          <w:szCs w:val="22"/>
          <w:lang w:val="mn-MN"/>
        </w:rPr>
      </w:pPr>
    </w:p>
    <w:p w14:paraId="768E0814" w14:textId="7E27488B" w:rsidR="007477CE" w:rsidRPr="00C80CBC" w:rsidRDefault="505B82E4" w:rsidP="00466DFE">
      <w:pPr>
        <w:ind w:firstLine="1440"/>
        <w:jc w:val="both"/>
        <w:rPr>
          <w:rStyle w:val="Strong"/>
          <w:rFonts w:ascii="Arial" w:hAnsi="Arial" w:cs="Arial"/>
          <w:b w:val="0"/>
          <w:sz w:val="22"/>
          <w:szCs w:val="22"/>
          <w:lang w:val="mn-MN"/>
        </w:rPr>
      </w:pPr>
      <w:r w:rsidRPr="00C80CBC">
        <w:rPr>
          <w:rStyle w:val="Strong"/>
          <w:rFonts w:ascii="Arial" w:hAnsi="Arial" w:cs="Arial"/>
          <w:b w:val="0"/>
          <w:sz w:val="22"/>
          <w:szCs w:val="22"/>
          <w:lang w:val="mn-MN"/>
        </w:rPr>
        <w:t>4</w:t>
      </w:r>
      <w:r w:rsidR="5CA69B1C" w:rsidRPr="00C80CBC">
        <w:rPr>
          <w:rStyle w:val="Strong"/>
          <w:rFonts w:ascii="Arial" w:hAnsi="Arial" w:cs="Arial"/>
          <w:b w:val="0"/>
          <w:sz w:val="22"/>
          <w:szCs w:val="22"/>
          <w:lang w:val="mn-MN"/>
        </w:rPr>
        <w:t>.1.</w:t>
      </w:r>
      <w:r w:rsidR="0016741F" w:rsidRPr="00C80CBC">
        <w:rPr>
          <w:rStyle w:val="Strong"/>
          <w:rFonts w:ascii="Arial" w:hAnsi="Arial" w:cs="Arial"/>
          <w:b w:val="0"/>
          <w:sz w:val="22"/>
          <w:szCs w:val="22"/>
          <w:lang w:val="mn-MN"/>
        </w:rPr>
        <w:t>10</w:t>
      </w:r>
      <w:r w:rsidR="5CA69B1C" w:rsidRPr="00C80CBC">
        <w:rPr>
          <w:rStyle w:val="Strong"/>
          <w:rFonts w:ascii="Arial" w:hAnsi="Arial" w:cs="Arial"/>
          <w:b w:val="0"/>
          <w:sz w:val="22"/>
          <w:szCs w:val="22"/>
          <w:lang w:val="mn-MN"/>
        </w:rPr>
        <w:t xml:space="preserve">."татварын хувь, хэмжээг тогтворжуулах гэрчилгээ" гэж энэ хуулийн </w:t>
      </w:r>
      <w:r w:rsidR="00F120A7" w:rsidRPr="00C80CBC">
        <w:rPr>
          <w:rStyle w:val="Strong"/>
          <w:rFonts w:ascii="Arial" w:hAnsi="Arial" w:cs="Arial"/>
          <w:b w:val="0"/>
          <w:sz w:val="22"/>
          <w:szCs w:val="22"/>
          <w:lang w:val="mn-MN"/>
        </w:rPr>
        <w:t>18</w:t>
      </w:r>
      <w:r w:rsidR="2B393DAE" w:rsidRPr="00C80CBC">
        <w:rPr>
          <w:rStyle w:val="Strong"/>
          <w:rFonts w:ascii="Arial" w:hAnsi="Arial" w:cs="Arial"/>
          <w:b w:val="0"/>
          <w:sz w:val="22"/>
          <w:szCs w:val="22"/>
          <w:lang w:val="mn-MN"/>
        </w:rPr>
        <w:t>.</w:t>
      </w:r>
      <w:r w:rsidR="5CA69B1C" w:rsidRPr="00C80CBC">
        <w:rPr>
          <w:rStyle w:val="Strong"/>
          <w:rFonts w:ascii="Arial" w:hAnsi="Arial" w:cs="Arial"/>
          <w:b w:val="0"/>
          <w:sz w:val="22"/>
          <w:szCs w:val="22"/>
          <w:lang w:val="mn-MN"/>
        </w:rPr>
        <w:t xml:space="preserve">1-д заасан шалгуурыг хангасан хөрөнгө оруулагч хуулийн этгээдэд энэ хуульд заасан </w:t>
      </w:r>
      <w:r w:rsidR="222BDD01" w:rsidRPr="00C80CBC">
        <w:rPr>
          <w:rStyle w:val="Strong"/>
          <w:rFonts w:ascii="Arial" w:hAnsi="Arial" w:cs="Arial"/>
          <w:b w:val="0"/>
          <w:sz w:val="22"/>
          <w:szCs w:val="22"/>
          <w:lang w:val="mn-MN"/>
        </w:rPr>
        <w:t>татвар</w:t>
      </w:r>
      <w:r w:rsidR="24BE5F05" w:rsidRPr="00C80CBC">
        <w:rPr>
          <w:rStyle w:val="Strong"/>
          <w:rFonts w:ascii="Arial" w:hAnsi="Arial" w:cs="Arial"/>
          <w:b w:val="0"/>
          <w:sz w:val="22"/>
          <w:szCs w:val="22"/>
          <w:lang w:val="mn-MN"/>
        </w:rPr>
        <w:t>ын</w:t>
      </w:r>
      <w:r w:rsidR="4F299DC5" w:rsidRPr="00C80CBC">
        <w:rPr>
          <w:rStyle w:val="Strong"/>
          <w:rFonts w:ascii="Arial" w:hAnsi="Arial" w:cs="Arial"/>
          <w:b w:val="0"/>
          <w:sz w:val="22"/>
          <w:szCs w:val="22"/>
          <w:lang w:val="mn-MN"/>
        </w:rPr>
        <w:t xml:space="preserve"> </w:t>
      </w:r>
      <w:r w:rsidR="5CA69B1C" w:rsidRPr="00C80CBC">
        <w:rPr>
          <w:rStyle w:val="Strong"/>
          <w:rFonts w:ascii="Arial" w:hAnsi="Arial" w:cs="Arial"/>
          <w:b w:val="0"/>
          <w:sz w:val="22"/>
          <w:szCs w:val="22"/>
          <w:lang w:val="mn-MN"/>
        </w:rPr>
        <w:t>хувь, хэмжээг тогтворжуулах зорилгоор эрх бүхий байгууллагаас олгох гэрчилгээг /цаашид "тогтворжуулах гэрчилгээ" гэх/;</w:t>
      </w:r>
    </w:p>
    <w:p w14:paraId="110C6283" w14:textId="77777777" w:rsidR="00AE563F" w:rsidRPr="00C80CBC" w:rsidRDefault="00AE563F" w:rsidP="00466DFE">
      <w:pPr>
        <w:ind w:firstLine="1440"/>
        <w:jc w:val="both"/>
        <w:rPr>
          <w:rStyle w:val="Strong"/>
          <w:rFonts w:ascii="Arial" w:hAnsi="Arial" w:cs="Arial"/>
          <w:b w:val="0"/>
          <w:sz w:val="22"/>
          <w:szCs w:val="22"/>
          <w:lang w:val="mn-MN"/>
        </w:rPr>
      </w:pPr>
    </w:p>
    <w:p w14:paraId="322265B5" w14:textId="3F960009" w:rsidR="007477CE" w:rsidRPr="00C80CBC" w:rsidRDefault="4740D9A4" w:rsidP="00466DFE">
      <w:pPr>
        <w:ind w:firstLine="1440"/>
        <w:jc w:val="both"/>
        <w:rPr>
          <w:rStyle w:val="Strong"/>
          <w:rFonts w:ascii="Arial" w:hAnsi="Arial" w:cs="Arial"/>
          <w:b w:val="0"/>
          <w:sz w:val="22"/>
          <w:szCs w:val="22"/>
          <w:lang w:val="mn-MN"/>
        </w:rPr>
      </w:pPr>
      <w:r w:rsidRPr="00C80CBC">
        <w:rPr>
          <w:rStyle w:val="Strong"/>
          <w:rFonts w:ascii="Arial" w:hAnsi="Arial" w:cs="Arial"/>
          <w:b w:val="0"/>
          <w:sz w:val="22"/>
          <w:szCs w:val="22"/>
          <w:lang w:val="mn-MN"/>
        </w:rPr>
        <w:t>4</w:t>
      </w:r>
      <w:r w:rsidR="5CA69B1C" w:rsidRPr="00C80CBC">
        <w:rPr>
          <w:rStyle w:val="Strong"/>
          <w:rFonts w:ascii="Arial" w:hAnsi="Arial" w:cs="Arial"/>
          <w:b w:val="0"/>
          <w:sz w:val="22"/>
          <w:szCs w:val="22"/>
          <w:lang w:val="mn-MN"/>
        </w:rPr>
        <w:t>.1.</w:t>
      </w:r>
      <w:r w:rsidR="0016741F" w:rsidRPr="00C80CBC">
        <w:rPr>
          <w:rStyle w:val="Strong"/>
          <w:rFonts w:ascii="Arial" w:hAnsi="Arial" w:cs="Arial"/>
          <w:b w:val="0"/>
          <w:sz w:val="22"/>
          <w:szCs w:val="22"/>
          <w:lang w:val="mn-MN"/>
        </w:rPr>
        <w:t>11</w:t>
      </w:r>
      <w:r w:rsidR="5CA69B1C" w:rsidRPr="00C80CBC">
        <w:rPr>
          <w:rStyle w:val="Strong"/>
          <w:rFonts w:ascii="Arial" w:hAnsi="Arial" w:cs="Arial"/>
          <w:b w:val="0"/>
          <w:sz w:val="22"/>
          <w:szCs w:val="22"/>
          <w:lang w:val="mn-MN"/>
        </w:rPr>
        <w:t>."тогтворжуулах гэрчилгээ эзэмшигч" гэж энэ хуульд заасны дагуу тогтворжуулах гэрчилгээ авсан</w:t>
      </w:r>
      <w:r w:rsidR="691E2329" w:rsidRPr="00C80CBC">
        <w:rPr>
          <w:rStyle w:val="Strong"/>
          <w:rFonts w:ascii="Arial" w:hAnsi="Arial" w:cs="Arial"/>
          <w:b w:val="0"/>
          <w:sz w:val="22"/>
          <w:szCs w:val="22"/>
          <w:lang w:val="mn-MN"/>
        </w:rPr>
        <w:t xml:space="preserve"> </w:t>
      </w:r>
      <w:r w:rsidR="5CA69B1C" w:rsidRPr="00C80CBC">
        <w:rPr>
          <w:rStyle w:val="Strong"/>
          <w:rFonts w:ascii="Arial" w:hAnsi="Arial" w:cs="Arial"/>
          <w:b w:val="0"/>
          <w:sz w:val="22"/>
          <w:szCs w:val="22"/>
          <w:lang w:val="mn-MN"/>
        </w:rPr>
        <w:t>хуулийн этгээдийг;</w:t>
      </w:r>
    </w:p>
    <w:p w14:paraId="66657D85" w14:textId="77777777" w:rsidR="00AE563F" w:rsidRPr="00C80CBC" w:rsidRDefault="00AE563F" w:rsidP="00466DFE">
      <w:pPr>
        <w:ind w:firstLine="1440"/>
        <w:jc w:val="both"/>
        <w:rPr>
          <w:rStyle w:val="Strong"/>
          <w:rFonts w:ascii="Arial" w:hAnsi="Arial" w:cs="Arial"/>
          <w:b w:val="0"/>
          <w:sz w:val="22"/>
          <w:szCs w:val="22"/>
          <w:lang w:val="mn-MN"/>
        </w:rPr>
      </w:pPr>
    </w:p>
    <w:p w14:paraId="6D2C4AD9" w14:textId="70874E2B" w:rsidR="00A73AE1" w:rsidRPr="00C80CBC" w:rsidRDefault="18A16639" w:rsidP="00466DFE">
      <w:pPr>
        <w:ind w:firstLine="1440"/>
        <w:jc w:val="both"/>
        <w:rPr>
          <w:rStyle w:val="Strong"/>
          <w:rFonts w:ascii="Arial" w:hAnsi="Arial" w:cs="Arial"/>
          <w:b w:val="0"/>
          <w:sz w:val="22"/>
          <w:szCs w:val="22"/>
          <w:lang w:val="mn-MN"/>
        </w:rPr>
      </w:pPr>
      <w:r w:rsidRPr="00C80CBC">
        <w:rPr>
          <w:rStyle w:val="Strong"/>
          <w:rFonts w:ascii="Arial" w:hAnsi="Arial" w:cs="Arial"/>
          <w:b w:val="0"/>
          <w:sz w:val="22"/>
          <w:szCs w:val="22"/>
          <w:lang w:val="mn-MN"/>
        </w:rPr>
        <w:t>4.1.</w:t>
      </w:r>
      <w:r w:rsidR="0016741F" w:rsidRPr="00C80CBC">
        <w:rPr>
          <w:rStyle w:val="Strong"/>
          <w:rFonts w:ascii="Arial" w:hAnsi="Arial" w:cs="Arial"/>
          <w:b w:val="0"/>
          <w:sz w:val="22"/>
          <w:szCs w:val="22"/>
          <w:lang w:val="mn-MN"/>
        </w:rPr>
        <w:t>12</w:t>
      </w:r>
      <w:r w:rsidRPr="00C80CBC">
        <w:rPr>
          <w:rStyle w:val="Strong"/>
          <w:rFonts w:ascii="Arial" w:hAnsi="Arial" w:cs="Arial"/>
          <w:b w:val="0"/>
          <w:sz w:val="22"/>
          <w:szCs w:val="22"/>
          <w:lang w:val="mn-MN"/>
        </w:rPr>
        <w:t>.</w:t>
      </w:r>
      <w:r w:rsidR="0016741F" w:rsidRPr="00C80CBC">
        <w:rPr>
          <w:rStyle w:val="Strong"/>
          <w:rFonts w:ascii="Arial" w:hAnsi="Arial" w:cs="Arial"/>
          <w:b w:val="0"/>
          <w:sz w:val="22"/>
          <w:szCs w:val="22"/>
          <w:lang w:val="mn-MN"/>
        </w:rPr>
        <w:t>“</w:t>
      </w:r>
      <w:r w:rsidR="00A73AE1" w:rsidRPr="00C80CBC">
        <w:rPr>
          <w:rStyle w:val="Strong"/>
          <w:rFonts w:ascii="Arial" w:hAnsi="Arial" w:cs="Arial"/>
          <w:b w:val="0"/>
          <w:sz w:val="22"/>
          <w:szCs w:val="22"/>
          <w:lang w:val="mn-MN"/>
        </w:rPr>
        <w:t xml:space="preserve">хөрөнгө оруулалтыг дэмжих” гэж хөрөнгө оруулалтыг шинээр татах, хадгалах, нэмэгдүүлэх зорилгоор маркетинг, мэдээллийн дэмжлэг үзүүлэх үйл ажиллагааг; </w:t>
      </w:r>
    </w:p>
    <w:p w14:paraId="650FC91E" w14:textId="57405414" w:rsidR="00A73AE1" w:rsidRPr="00C80CBC" w:rsidRDefault="00A73AE1" w:rsidP="00466DFE">
      <w:pPr>
        <w:ind w:firstLine="1440"/>
        <w:jc w:val="both"/>
        <w:rPr>
          <w:rStyle w:val="Strong"/>
          <w:rFonts w:ascii="Arial" w:hAnsi="Arial" w:cs="Arial"/>
          <w:b w:val="0"/>
          <w:sz w:val="22"/>
          <w:szCs w:val="22"/>
          <w:lang w:val="mn-MN"/>
        </w:rPr>
      </w:pPr>
    </w:p>
    <w:p w14:paraId="3F1A2019" w14:textId="2DB586F7" w:rsidR="00AE563F" w:rsidRPr="00C80CBC" w:rsidRDefault="0016741F" w:rsidP="00466DFE">
      <w:pPr>
        <w:ind w:firstLine="1440"/>
        <w:jc w:val="both"/>
        <w:rPr>
          <w:rStyle w:val="Strong"/>
          <w:rFonts w:ascii="Arial" w:hAnsi="Arial" w:cs="Arial"/>
          <w:b w:val="0"/>
          <w:sz w:val="22"/>
          <w:szCs w:val="22"/>
          <w:lang w:val="mn-MN"/>
        </w:rPr>
      </w:pPr>
      <w:r w:rsidRPr="00C80CBC">
        <w:rPr>
          <w:rStyle w:val="Strong"/>
          <w:rFonts w:ascii="Arial" w:hAnsi="Arial" w:cs="Arial"/>
          <w:b w:val="0"/>
          <w:sz w:val="22"/>
          <w:szCs w:val="22"/>
          <w:lang w:val="mn-MN"/>
        </w:rPr>
        <w:t>4</w:t>
      </w:r>
      <w:r w:rsidR="00BD4560" w:rsidRPr="00C80CBC">
        <w:rPr>
          <w:rStyle w:val="Strong"/>
          <w:rFonts w:ascii="Arial" w:hAnsi="Arial" w:cs="Arial"/>
          <w:b w:val="0"/>
          <w:sz w:val="22"/>
          <w:szCs w:val="22"/>
          <w:lang w:val="mn-MN"/>
        </w:rPr>
        <w:t>.1.13</w:t>
      </w:r>
      <w:r w:rsidRPr="00C80CBC">
        <w:rPr>
          <w:rStyle w:val="Strong"/>
          <w:rFonts w:ascii="Arial" w:hAnsi="Arial" w:cs="Arial"/>
          <w:b w:val="0"/>
          <w:sz w:val="22"/>
          <w:szCs w:val="22"/>
          <w:lang w:val="mn-MN"/>
        </w:rPr>
        <w:t>.</w:t>
      </w:r>
      <w:r w:rsidR="18A16639" w:rsidRPr="00C80CBC">
        <w:rPr>
          <w:rStyle w:val="Strong"/>
          <w:rFonts w:ascii="Arial" w:hAnsi="Arial" w:cs="Arial"/>
          <w:b w:val="0"/>
          <w:sz w:val="22"/>
          <w:szCs w:val="22"/>
          <w:lang w:val="mn-MN"/>
        </w:rPr>
        <w:t>“хөрөнгө оруулагчийн гомдол” гэж төрийн байгууллага, албан тушаалтны үйлдэл, эс үйлдэхүйтэй холбоотойгоор хөрөнгө оруулагчаас эрх</w:t>
      </w:r>
      <w:r w:rsidR="02FED866" w:rsidRPr="00C80CBC">
        <w:rPr>
          <w:rStyle w:val="Strong"/>
          <w:rFonts w:ascii="Arial" w:hAnsi="Arial" w:cs="Arial"/>
          <w:b w:val="0"/>
          <w:sz w:val="22"/>
          <w:szCs w:val="22"/>
          <w:lang w:val="mn-MN"/>
        </w:rPr>
        <w:t>,</w:t>
      </w:r>
      <w:r w:rsidR="18A16639" w:rsidRPr="00C80CBC">
        <w:rPr>
          <w:rStyle w:val="Strong"/>
          <w:rFonts w:ascii="Arial" w:hAnsi="Arial" w:cs="Arial"/>
          <w:b w:val="0"/>
          <w:sz w:val="22"/>
          <w:szCs w:val="22"/>
          <w:lang w:val="mn-MN"/>
        </w:rPr>
        <w:t xml:space="preserve"> </w:t>
      </w:r>
      <w:r w:rsidR="00A03A49" w:rsidRPr="00C80CBC">
        <w:rPr>
          <w:rStyle w:val="Strong"/>
          <w:rFonts w:ascii="Arial" w:hAnsi="Arial" w:cs="Arial"/>
          <w:b w:val="0"/>
          <w:sz w:val="22"/>
          <w:szCs w:val="22"/>
          <w:lang w:val="mn-MN"/>
        </w:rPr>
        <w:t xml:space="preserve">хууль ёсны </w:t>
      </w:r>
      <w:r w:rsidR="18A16639" w:rsidRPr="00C80CBC">
        <w:rPr>
          <w:rStyle w:val="Strong"/>
          <w:rFonts w:ascii="Arial" w:hAnsi="Arial" w:cs="Arial"/>
          <w:b w:val="0"/>
          <w:sz w:val="22"/>
          <w:szCs w:val="22"/>
          <w:lang w:val="mn-MN"/>
        </w:rPr>
        <w:t>аш</w:t>
      </w:r>
      <w:r w:rsidR="02FED866" w:rsidRPr="00C80CBC">
        <w:rPr>
          <w:rStyle w:val="Strong"/>
          <w:rFonts w:ascii="Arial" w:hAnsi="Arial" w:cs="Arial"/>
          <w:b w:val="0"/>
          <w:sz w:val="22"/>
          <w:szCs w:val="22"/>
          <w:lang w:val="mn-MN"/>
        </w:rPr>
        <w:t>и</w:t>
      </w:r>
      <w:r w:rsidR="18A16639" w:rsidRPr="00C80CBC">
        <w:rPr>
          <w:rStyle w:val="Strong"/>
          <w:rFonts w:ascii="Arial" w:hAnsi="Arial" w:cs="Arial"/>
          <w:b w:val="0"/>
          <w:sz w:val="22"/>
          <w:szCs w:val="22"/>
          <w:lang w:val="mn-MN"/>
        </w:rPr>
        <w:t>г</w:t>
      </w:r>
      <w:r w:rsidR="02FED866" w:rsidRPr="00C80CBC">
        <w:rPr>
          <w:rStyle w:val="Strong"/>
          <w:rFonts w:ascii="Arial" w:hAnsi="Arial" w:cs="Arial"/>
          <w:b w:val="0"/>
          <w:sz w:val="22"/>
          <w:szCs w:val="22"/>
          <w:lang w:val="mn-MN"/>
        </w:rPr>
        <w:t xml:space="preserve"> сонирхлоо</w:t>
      </w:r>
      <w:r w:rsidR="18A16639" w:rsidRPr="00C80CBC">
        <w:rPr>
          <w:rStyle w:val="Strong"/>
          <w:rFonts w:ascii="Arial" w:hAnsi="Arial" w:cs="Arial"/>
          <w:b w:val="0"/>
          <w:sz w:val="22"/>
          <w:szCs w:val="22"/>
          <w:lang w:val="mn-MN"/>
        </w:rPr>
        <w:t xml:space="preserve"> хамгаалуулахаар </w:t>
      </w:r>
      <w:r w:rsidR="7354191C" w:rsidRPr="00C80CBC">
        <w:rPr>
          <w:rStyle w:val="Strong"/>
          <w:rFonts w:ascii="Arial" w:hAnsi="Arial" w:cs="Arial"/>
          <w:b w:val="0"/>
          <w:sz w:val="22"/>
          <w:szCs w:val="22"/>
          <w:lang w:val="mn-MN"/>
        </w:rPr>
        <w:t xml:space="preserve">энэ хуулийн </w:t>
      </w:r>
      <w:r w:rsidR="005656CA" w:rsidRPr="00C80CBC">
        <w:rPr>
          <w:rStyle w:val="Strong"/>
          <w:rFonts w:ascii="Arial" w:hAnsi="Arial" w:cs="Arial"/>
          <w:b w:val="0"/>
          <w:sz w:val="22"/>
          <w:szCs w:val="22"/>
          <w:lang w:val="mn-MN"/>
        </w:rPr>
        <w:t xml:space="preserve">26 </w:t>
      </w:r>
      <w:r w:rsidR="144934F3" w:rsidRPr="00C80CBC">
        <w:rPr>
          <w:rStyle w:val="Strong"/>
          <w:rFonts w:ascii="Arial" w:hAnsi="Arial" w:cs="Arial"/>
          <w:b w:val="0"/>
          <w:sz w:val="22"/>
          <w:szCs w:val="22"/>
          <w:lang w:val="mn-MN"/>
        </w:rPr>
        <w:t>д</w:t>
      </w:r>
      <w:r w:rsidR="2E45B51C" w:rsidRPr="00C80CBC">
        <w:rPr>
          <w:rStyle w:val="Strong"/>
          <w:rFonts w:ascii="Arial" w:hAnsi="Arial" w:cs="Arial"/>
          <w:b w:val="0"/>
          <w:sz w:val="22"/>
          <w:szCs w:val="22"/>
          <w:lang w:val="mn-MN"/>
        </w:rPr>
        <w:t>угаа</w:t>
      </w:r>
      <w:r w:rsidR="0CC992C9" w:rsidRPr="00C80CBC">
        <w:rPr>
          <w:rStyle w:val="Strong"/>
          <w:rFonts w:ascii="Arial" w:hAnsi="Arial" w:cs="Arial"/>
          <w:b w:val="0"/>
          <w:sz w:val="22"/>
          <w:szCs w:val="22"/>
          <w:lang w:val="mn-MN"/>
        </w:rPr>
        <w:t>р</w:t>
      </w:r>
      <w:r w:rsidR="7354191C" w:rsidRPr="00C80CBC">
        <w:rPr>
          <w:rStyle w:val="Strong"/>
          <w:rFonts w:ascii="Arial" w:hAnsi="Arial" w:cs="Arial"/>
          <w:b w:val="0"/>
          <w:sz w:val="22"/>
          <w:szCs w:val="22"/>
          <w:lang w:val="mn-MN"/>
        </w:rPr>
        <w:t xml:space="preserve"> зүйлд заасны дагуу </w:t>
      </w:r>
      <w:r w:rsidR="18A16639" w:rsidRPr="00C80CBC">
        <w:rPr>
          <w:rStyle w:val="Strong"/>
          <w:rFonts w:ascii="Arial" w:hAnsi="Arial" w:cs="Arial"/>
          <w:b w:val="0"/>
          <w:sz w:val="22"/>
          <w:szCs w:val="22"/>
          <w:lang w:val="mn-MN"/>
        </w:rPr>
        <w:t>гаргасан хүсэлтийг</w:t>
      </w:r>
      <w:r w:rsidR="00AE6F36" w:rsidRPr="00C80CBC">
        <w:rPr>
          <w:rStyle w:val="Strong"/>
          <w:rFonts w:ascii="Arial" w:hAnsi="Arial" w:cs="Arial"/>
          <w:b w:val="0"/>
          <w:sz w:val="22"/>
          <w:szCs w:val="22"/>
          <w:lang w:val="mn-MN"/>
        </w:rPr>
        <w:t>;</w:t>
      </w:r>
    </w:p>
    <w:p w14:paraId="2C19F4CB" w14:textId="77777777" w:rsidR="00AE6F36" w:rsidRPr="00C80CBC" w:rsidRDefault="00AE6F36" w:rsidP="00466DFE">
      <w:pPr>
        <w:ind w:firstLine="1440"/>
        <w:jc w:val="both"/>
        <w:rPr>
          <w:rStyle w:val="Strong"/>
          <w:rFonts w:ascii="Arial" w:hAnsi="Arial" w:cs="Arial"/>
          <w:b w:val="0"/>
          <w:sz w:val="22"/>
          <w:szCs w:val="22"/>
          <w:lang w:val="mn-MN"/>
        </w:rPr>
      </w:pPr>
    </w:p>
    <w:p w14:paraId="1D7CFC71" w14:textId="77777777" w:rsidR="00CC582B" w:rsidRPr="00C80CBC" w:rsidRDefault="0079129E" w:rsidP="00466DFE">
      <w:pPr>
        <w:ind w:left="3870" w:hanging="3161"/>
        <w:jc w:val="both"/>
        <w:rPr>
          <w:rFonts w:ascii="Arial" w:eastAsia="Times New Roman" w:hAnsi="Arial" w:cs="Arial"/>
          <w:b/>
          <w:sz w:val="22"/>
          <w:szCs w:val="22"/>
          <w:lang w:val="mn-MN"/>
        </w:rPr>
      </w:pPr>
      <w:r w:rsidRPr="00C80CBC">
        <w:rPr>
          <w:rFonts w:ascii="Arial" w:eastAsia="Times New Roman" w:hAnsi="Arial" w:cs="Arial"/>
          <w:b/>
          <w:sz w:val="22"/>
          <w:szCs w:val="22"/>
          <w:lang w:val="mn-MN"/>
        </w:rPr>
        <w:t>5 дугаар зүйл.Хөрөнгө оруулалтын хэлбэр</w:t>
      </w:r>
      <w:r w:rsidR="00CC582B" w:rsidRPr="00C80CBC">
        <w:rPr>
          <w:rFonts w:ascii="Arial" w:eastAsia="Times New Roman" w:hAnsi="Arial" w:cs="Arial"/>
          <w:b/>
          <w:sz w:val="22"/>
          <w:szCs w:val="22"/>
          <w:lang w:val="mn-MN"/>
        </w:rPr>
        <w:t xml:space="preserve">, хөрөнгө оруулалтын </w:t>
      </w:r>
    </w:p>
    <w:p w14:paraId="5EED49F3" w14:textId="77777777" w:rsidR="00CC582B" w:rsidRPr="00C80CBC" w:rsidRDefault="00CC582B" w:rsidP="00466DFE">
      <w:pPr>
        <w:ind w:left="3870" w:hanging="3161"/>
        <w:jc w:val="both"/>
        <w:rPr>
          <w:rFonts w:ascii="Arial" w:eastAsia="Times New Roman" w:hAnsi="Arial" w:cs="Arial"/>
          <w:b/>
          <w:sz w:val="22"/>
          <w:szCs w:val="22"/>
          <w:lang w:val="mn-MN"/>
        </w:rPr>
      </w:pPr>
      <w:r w:rsidRPr="00C80CBC">
        <w:rPr>
          <w:rFonts w:ascii="Arial" w:eastAsia="Times New Roman" w:hAnsi="Arial" w:cs="Arial"/>
          <w:b/>
          <w:sz w:val="22"/>
          <w:szCs w:val="22"/>
          <w:lang w:val="mn-MN"/>
        </w:rPr>
        <w:t xml:space="preserve">                                                үйл ажиллагаа</w:t>
      </w:r>
    </w:p>
    <w:p w14:paraId="1BC808F6" w14:textId="503AD362" w:rsidR="00AE563F" w:rsidRPr="00C80CBC" w:rsidRDefault="00AE563F" w:rsidP="00466DFE">
      <w:pPr>
        <w:ind w:firstLine="709"/>
        <w:jc w:val="both"/>
        <w:rPr>
          <w:rFonts w:ascii="Arial" w:eastAsia="Times New Roman" w:hAnsi="Arial" w:cs="Arial"/>
          <w:b/>
          <w:sz w:val="22"/>
          <w:szCs w:val="22"/>
          <w:lang w:val="mn-MN"/>
        </w:rPr>
      </w:pPr>
    </w:p>
    <w:p w14:paraId="409C901F" w14:textId="287F3F08" w:rsidR="0079129E" w:rsidRPr="00C80CBC" w:rsidRDefault="0079129E"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 </w:t>
      </w:r>
      <w:r w:rsidR="3731ACA7" w:rsidRPr="00C80CBC">
        <w:rPr>
          <w:rFonts w:ascii="Arial" w:eastAsia="Times New Roman" w:hAnsi="Arial" w:cs="Arial"/>
          <w:sz w:val="22"/>
          <w:szCs w:val="22"/>
          <w:lang w:val="mn-MN"/>
        </w:rPr>
        <w:t>5.1.</w:t>
      </w:r>
      <w:r w:rsidR="4BEBB83B" w:rsidRPr="00C80CBC">
        <w:rPr>
          <w:rFonts w:ascii="Arial" w:eastAsia="Times New Roman" w:hAnsi="Arial" w:cs="Arial"/>
          <w:sz w:val="22"/>
          <w:szCs w:val="22"/>
          <w:lang w:val="mn-MN"/>
        </w:rPr>
        <w:t>Х</w:t>
      </w:r>
      <w:r w:rsidR="3731ACA7" w:rsidRPr="00C80CBC">
        <w:rPr>
          <w:rFonts w:ascii="Arial" w:eastAsia="Times New Roman" w:hAnsi="Arial" w:cs="Arial"/>
          <w:sz w:val="22"/>
          <w:szCs w:val="22"/>
          <w:lang w:val="mn-MN"/>
        </w:rPr>
        <w:t>өрөнгө оруула</w:t>
      </w:r>
      <w:r w:rsidR="016448AB" w:rsidRPr="00C80CBC">
        <w:rPr>
          <w:rFonts w:ascii="Arial" w:eastAsia="Times New Roman" w:hAnsi="Arial" w:cs="Arial"/>
          <w:sz w:val="22"/>
          <w:szCs w:val="22"/>
          <w:lang w:val="mn-MN"/>
        </w:rPr>
        <w:t xml:space="preserve">гч </w:t>
      </w:r>
      <w:r w:rsidR="3731ACA7" w:rsidRPr="00C80CBC">
        <w:rPr>
          <w:rFonts w:ascii="Arial" w:eastAsia="Times New Roman" w:hAnsi="Arial" w:cs="Arial"/>
          <w:sz w:val="22"/>
          <w:szCs w:val="22"/>
          <w:lang w:val="mn-MN"/>
        </w:rPr>
        <w:t>нь дараах хэлбэр</w:t>
      </w:r>
      <w:r w:rsidR="52524E9F" w:rsidRPr="00C80CBC">
        <w:rPr>
          <w:rFonts w:ascii="Arial" w:eastAsia="Times New Roman" w:hAnsi="Arial" w:cs="Arial"/>
          <w:sz w:val="22"/>
          <w:szCs w:val="22"/>
          <w:lang w:val="mn-MN"/>
        </w:rPr>
        <w:t>ээр хөрөнгө оруулалт хийж болно</w:t>
      </w:r>
      <w:r w:rsidR="3731ACA7" w:rsidRPr="00C80CBC">
        <w:rPr>
          <w:rFonts w:ascii="Arial" w:eastAsia="Times New Roman" w:hAnsi="Arial" w:cs="Arial"/>
          <w:sz w:val="22"/>
          <w:szCs w:val="22"/>
          <w:lang w:val="mn-MN"/>
        </w:rPr>
        <w:t>:</w:t>
      </w:r>
    </w:p>
    <w:p w14:paraId="0A0EF94F" w14:textId="77777777" w:rsidR="00AE563F" w:rsidRPr="00C80CBC" w:rsidRDefault="00AE563F" w:rsidP="00466DFE">
      <w:pPr>
        <w:ind w:firstLine="709"/>
        <w:jc w:val="both"/>
        <w:rPr>
          <w:rFonts w:ascii="Arial" w:eastAsia="Times New Roman" w:hAnsi="Arial" w:cs="Arial"/>
          <w:sz w:val="22"/>
          <w:szCs w:val="22"/>
          <w:lang w:val="mn-MN"/>
        </w:rPr>
      </w:pPr>
    </w:p>
    <w:p w14:paraId="4BBC5306" w14:textId="3F8BB713" w:rsidR="0079129E" w:rsidRPr="00C80CBC" w:rsidRDefault="0079129E"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 xml:space="preserve">5.1.1.хөрөнгө оруулагч дангаараа, эсхүл хамтран </w:t>
      </w:r>
      <w:r w:rsidR="00A5768D" w:rsidRPr="00C80CBC">
        <w:rPr>
          <w:rFonts w:ascii="Arial" w:eastAsia="Times New Roman" w:hAnsi="Arial" w:cs="Arial"/>
          <w:sz w:val="22"/>
          <w:szCs w:val="22"/>
          <w:lang w:val="mn-MN"/>
        </w:rPr>
        <w:t>аж ахуйн нэгж байгуулах</w:t>
      </w:r>
      <w:r w:rsidR="0086585C" w:rsidRPr="00C80CBC">
        <w:rPr>
          <w:rFonts w:ascii="Arial" w:eastAsia="Times New Roman" w:hAnsi="Arial" w:cs="Arial"/>
          <w:sz w:val="22"/>
          <w:szCs w:val="22"/>
          <w:lang w:val="mn-MN"/>
        </w:rPr>
        <w:t>;</w:t>
      </w:r>
    </w:p>
    <w:p w14:paraId="669D37E2" w14:textId="77777777" w:rsidR="003D73EC" w:rsidRPr="00C80CBC" w:rsidRDefault="003D73EC" w:rsidP="00466DFE">
      <w:pPr>
        <w:ind w:firstLine="1440"/>
        <w:jc w:val="both"/>
        <w:rPr>
          <w:rFonts w:ascii="Arial" w:eastAsia="Times New Roman" w:hAnsi="Arial" w:cs="Arial"/>
          <w:sz w:val="22"/>
          <w:szCs w:val="22"/>
          <w:lang w:val="mn-MN"/>
        </w:rPr>
      </w:pPr>
    </w:p>
    <w:p w14:paraId="12C9E8AC" w14:textId="327C4753" w:rsidR="00B308B6" w:rsidRPr="00C80CBC" w:rsidRDefault="0079129E"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5.1.2.</w:t>
      </w:r>
      <w:r w:rsidR="006F15F8" w:rsidRPr="00C80CBC">
        <w:rPr>
          <w:rFonts w:ascii="Arial" w:eastAsia="Times New Roman" w:hAnsi="Arial" w:cs="Arial"/>
          <w:sz w:val="22"/>
          <w:szCs w:val="22"/>
          <w:lang w:val="mn-MN"/>
        </w:rPr>
        <w:t xml:space="preserve">энэ хуулийн </w:t>
      </w:r>
      <w:r w:rsidR="00E35EF3" w:rsidRPr="00C80CBC">
        <w:rPr>
          <w:rFonts w:ascii="Arial" w:eastAsia="Times New Roman" w:hAnsi="Arial" w:cs="Arial"/>
          <w:sz w:val="22"/>
          <w:szCs w:val="22"/>
          <w:lang w:val="mn-MN"/>
        </w:rPr>
        <w:t>4.1.7</w:t>
      </w:r>
      <w:r w:rsidR="006F15F8" w:rsidRPr="00C80CBC">
        <w:rPr>
          <w:rFonts w:ascii="Arial" w:eastAsia="Times New Roman" w:hAnsi="Arial" w:cs="Arial"/>
          <w:sz w:val="22"/>
          <w:szCs w:val="22"/>
          <w:lang w:val="mn-MN"/>
        </w:rPr>
        <w:t>-</w:t>
      </w:r>
      <w:r w:rsidR="00E35EF3" w:rsidRPr="00C80CBC">
        <w:rPr>
          <w:rFonts w:ascii="Arial" w:eastAsia="Times New Roman" w:hAnsi="Arial" w:cs="Arial"/>
          <w:sz w:val="22"/>
          <w:szCs w:val="22"/>
          <w:lang w:val="mn-MN"/>
        </w:rPr>
        <w:t>д</w:t>
      </w:r>
      <w:r w:rsidR="006F15F8" w:rsidRPr="00C80CBC">
        <w:rPr>
          <w:rFonts w:ascii="Arial" w:eastAsia="Times New Roman" w:hAnsi="Arial" w:cs="Arial"/>
          <w:sz w:val="22"/>
          <w:szCs w:val="22"/>
          <w:lang w:val="mn-MN"/>
        </w:rPr>
        <w:t xml:space="preserve"> зааснаас бусад </w:t>
      </w:r>
      <w:r w:rsidR="005F1B7F" w:rsidRPr="00C80CBC">
        <w:rPr>
          <w:rFonts w:ascii="Arial" w:eastAsia="Times New Roman" w:hAnsi="Arial" w:cs="Arial"/>
          <w:sz w:val="22"/>
          <w:szCs w:val="22"/>
          <w:lang w:val="mn-MN"/>
        </w:rPr>
        <w:t>хэлбэрээр</w:t>
      </w:r>
      <w:r w:rsidR="00BF2512" w:rsidRPr="00C80CBC">
        <w:rPr>
          <w:rFonts w:ascii="Arial" w:eastAsia="Times New Roman" w:hAnsi="Arial" w:cs="Arial"/>
          <w:sz w:val="22"/>
          <w:szCs w:val="22"/>
          <w:lang w:val="mn-MN"/>
        </w:rPr>
        <w:t xml:space="preserve"> хувьцаа, өрийн бичиг, </w:t>
      </w:r>
      <w:r w:rsidR="00CC17DD" w:rsidRPr="00C80CBC">
        <w:rPr>
          <w:rFonts w:ascii="Arial" w:eastAsia="Times New Roman" w:hAnsi="Arial" w:cs="Arial"/>
          <w:sz w:val="22"/>
          <w:szCs w:val="22"/>
          <w:lang w:val="mn-MN"/>
        </w:rPr>
        <w:t xml:space="preserve">бусад төрлийн </w:t>
      </w:r>
      <w:r w:rsidR="00BE45B1" w:rsidRPr="00C80CBC">
        <w:rPr>
          <w:rFonts w:ascii="Arial" w:eastAsia="Times New Roman" w:hAnsi="Arial" w:cs="Arial"/>
          <w:sz w:val="22"/>
          <w:szCs w:val="22"/>
          <w:lang w:val="mn-MN"/>
        </w:rPr>
        <w:t>ү</w:t>
      </w:r>
      <w:r w:rsidRPr="00C80CBC">
        <w:rPr>
          <w:rFonts w:ascii="Arial" w:eastAsia="Times New Roman" w:hAnsi="Arial" w:cs="Arial"/>
          <w:sz w:val="22"/>
          <w:szCs w:val="22"/>
          <w:lang w:val="mn-MN"/>
        </w:rPr>
        <w:t>нэт цаас</w:t>
      </w:r>
      <w:r w:rsidR="00BE45B1" w:rsidRPr="00C80CBC">
        <w:rPr>
          <w:rFonts w:ascii="Arial" w:eastAsia="Times New Roman" w:hAnsi="Arial" w:cs="Arial"/>
          <w:sz w:val="22"/>
          <w:szCs w:val="22"/>
          <w:lang w:val="mn-MN"/>
        </w:rPr>
        <w:t>ыг худалдан авах</w:t>
      </w:r>
      <w:r w:rsidRPr="00C80CBC">
        <w:rPr>
          <w:rFonts w:ascii="Arial" w:eastAsia="Times New Roman" w:hAnsi="Arial" w:cs="Arial"/>
          <w:sz w:val="22"/>
          <w:szCs w:val="22"/>
          <w:lang w:val="mn-MN"/>
        </w:rPr>
        <w:t>;</w:t>
      </w:r>
    </w:p>
    <w:p w14:paraId="54BF341C" w14:textId="77777777" w:rsidR="00AE563F" w:rsidRPr="00C80CBC" w:rsidRDefault="00AE563F" w:rsidP="00466DFE">
      <w:pPr>
        <w:ind w:firstLine="1440"/>
        <w:jc w:val="both"/>
        <w:rPr>
          <w:rFonts w:ascii="Arial" w:eastAsia="Times New Roman" w:hAnsi="Arial" w:cs="Arial"/>
          <w:sz w:val="22"/>
          <w:szCs w:val="22"/>
          <w:lang w:val="mn-MN"/>
        </w:rPr>
      </w:pPr>
    </w:p>
    <w:p w14:paraId="4C4C616A" w14:textId="5E3D3884" w:rsidR="51F2C7BB" w:rsidRPr="00C80CBC" w:rsidRDefault="0479E388"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5.1.</w:t>
      </w:r>
      <w:r w:rsidR="1864F704" w:rsidRPr="00C80CBC">
        <w:rPr>
          <w:rFonts w:ascii="Arial" w:eastAsia="Times New Roman" w:hAnsi="Arial" w:cs="Arial"/>
          <w:sz w:val="22"/>
          <w:szCs w:val="22"/>
          <w:lang w:val="mn-MN"/>
        </w:rPr>
        <w:t>3</w:t>
      </w:r>
      <w:r w:rsidRPr="00C80CBC">
        <w:rPr>
          <w:rFonts w:ascii="Arial" w:eastAsia="Times New Roman" w:hAnsi="Arial" w:cs="Arial"/>
          <w:sz w:val="22"/>
          <w:szCs w:val="22"/>
          <w:lang w:val="mn-MN"/>
        </w:rPr>
        <w:t>.үйлдвэр, машин механизм, технологи дамжуулах, барилга байгууламж зэрэг үндсэн хөрөнгөд биет байдлаар хөрөнгө оруулалт хийх</w:t>
      </w:r>
      <w:r w:rsidR="00AE563F" w:rsidRPr="00C80CBC">
        <w:rPr>
          <w:rFonts w:ascii="Arial" w:eastAsia="Times New Roman" w:hAnsi="Arial" w:cs="Arial"/>
          <w:sz w:val="22"/>
          <w:szCs w:val="22"/>
          <w:lang w:val="mn-MN"/>
        </w:rPr>
        <w:t>;</w:t>
      </w:r>
    </w:p>
    <w:p w14:paraId="47F29FCB" w14:textId="77777777" w:rsidR="00AE563F" w:rsidRPr="00C80CBC" w:rsidRDefault="00AE563F" w:rsidP="00466DFE">
      <w:pPr>
        <w:ind w:firstLine="1440"/>
        <w:jc w:val="both"/>
        <w:rPr>
          <w:rFonts w:ascii="Arial" w:eastAsia="Times New Roman" w:hAnsi="Arial" w:cs="Arial"/>
          <w:sz w:val="22"/>
          <w:szCs w:val="22"/>
          <w:lang w:val="mn-MN"/>
        </w:rPr>
      </w:pPr>
    </w:p>
    <w:p w14:paraId="530F3E51" w14:textId="414D6575" w:rsidR="00BE45B1" w:rsidRPr="00C80CBC" w:rsidRDefault="2CC3235C"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5.1.</w:t>
      </w:r>
      <w:r w:rsidR="5658FB27" w:rsidRPr="00C80CBC">
        <w:rPr>
          <w:rFonts w:ascii="Arial" w:eastAsia="Times New Roman" w:hAnsi="Arial" w:cs="Arial"/>
          <w:sz w:val="22"/>
          <w:szCs w:val="22"/>
          <w:lang w:val="mn-MN"/>
        </w:rPr>
        <w:t>4</w:t>
      </w:r>
      <w:r w:rsidRPr="00C80CBC">
        <w:rPr>
          <w:rFonts w:ascii="Arial" w:eastAsia="Times New Roman" w:hAnsi="Arial" w:cs="Arial"/>
          <w:sz w:val="22"/>
          <w:szCs w:val="22"/>
          <w:lang w:val="mn-MN"/>
        </w:rPr>
        <w:t>.</w:t>
      </w:r>
      <w:r w:rsidR="658C8FBE" w:rsidRPr="00C80CBC">
        <w:rPr>
          <w:rFonts w:ascii="Arial" w:eastAsia="Times New Roman" w:hAnsi="Arial" w:cs="Arial"/>
          <w:sz w:val="22"/>
          <w:szCs w:val="22"/>
          <w:lang w:val="mn-MN"/>
        </w:rPr>
        <w:t>компаний</w:t>
      </w:r>
      <w:r w:rsidR="1C1584AD" w:rsidRPr="00C80CBC">
        <w:rPr>
          <w:rFonts w:ascii="Arial" w:eastAsia="Times New Roman" w:hAnsi="Arial" w:cs="Arial"/>
          <w:sz w:val="22"/>
          <w:szCs w:val="22"/>
          <w:lang w:val="mn-MN"/>
        </w:rPr>
        <w:t>г</w:t>
      </w:r>
      <w:r w:rsidR="7C512236" w:rsidRPr="00C80CBC">
        <w:rPr>
          <w:rFonts w:ascii="Arial" w:eastAsia="Times New Roman" w:hAnsi="Arial" w:cs="Arial"/>
          <w:sz w:val="22"/>
          <w:szCs w:val="22"/>
          <w:lang w:val="mn-MN"/>
        </w:rPr>
        <w:t xml:space="preserve"> </w:t>
      </w:r>
      <w:r w:rsidR="658C8FBE" w:rsidRPr="00C80CBC">
        <w:rPr>
          <w:rFonts w:ascii="Arial" w:eastAsia="Times New Roman" w:hAnsi="Arial" w:cs="Arial"/>
          <w:sz w:val="22"/>
          <w:szCs w:val="22"/>
          <w:lang w:val="mn-MN"/>
        </w:rPr>
        <w:t>нэгтгэ</w:t>
      </w:r>
      <w:r w:rsidR="48993B5F" w:rsidRPr="00C80CBC">
        <w:rPr>
          <w:rFonts w:ascii="Arial" w:eastAsia="Times New Roman" w:hAnsi="Arial" w:cs="Arial"/>
          <w:sz w:val="22"/>
          <w:szCs w:val="22"/>
          <w:lang w:val="mn-MN"/>
        </w:rPr>
        <w:t>х, нийлүүлэх замаар хөрөнгө оруулалт хийх</w:t>
      </w:r>
      <w:r w:rsidR="4E4AC8D0" w:rsidRPr="00C80CBC">
        <w:rPr>
          <w:rFonts w:ascii="Arial" w:eastAsia="Times New Roman" w:hAnsi="Arial" w:cs="Arial"/>
          <w:sz w:val="22"/>
          <w:szCs w:val="22"/>
          <w:lang w:val="mn-MN"/>
        </w:rPr>
        <w:t>;</w:t>
      </w:r>
    </w:p>
    <w:p w14:paraId="76C0057D" w14:textId="77777777" w:rsidR="003D73EC" w:rsidRPr="00C80CBC" w:rsidRDefault="003D73EC" w:rsidP="00466DFE">
      <w:pPr>
        <w:ind w:firstLine="1440"/>
        <w:jc w:val="both"/>
        <w:rPr>
          <w:rFonts w:ascii="Arial" w:eastAsia="Times New Roman" w:hAnsi="Arial" w:cs="Arial"/>
          <w:sz w:val="22"/>
          <w:szCs w:val="22"/>
          <w:lang w:val="mn-MN"/>
        </w:rPr>
      </w:pPr>
    </w:p>
    <w:p w14:paraId="66EFB9A4" w14:textId="4BCA03F7" w:rsidR="00B308B6" w:rsidRPr="00C80CBC" w:rsidRDefault="63DACA86"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5.1.</w:t>
      </w:r>
      <w:r w:rsidR="4DEF301C" w:rsidRPr="00C80CBC">
        <w:rPr>
          <w:rFonts w:ascii="Arial" w:eastAsia="Times New Roman" w:hAnsi="Arial" w:cs="Arial"/>
          <w:sz w:val="22"/>
          <w:szCs w:val="22"/>
          <w:lang w:val="mn-MN"/>
        </w:rPr>
        <w:t>5</w:t>
      </w:r>
      <w:r w:rsidRPr="00C80CBC">
        <w:rPr>
          <w:rFonts w:ascii="Arial" w:eastAsia="Times New Roman" w:hAnsi="Arial" w:cs="Arial"/>
          <w:sz w:val="22"/>
          <w:szCs w:val="22"/>
          <w:lang w:val="mn-MN"/>
        </w:rPr>
        <w:t>.</w:t>
      </w:r>
      <w:r w:rsidR="3731ACA7" w:rsidRPr="00C80CBC">
        <w:rPr>
          <w:rFonts w:ascii="Arial" w:eastAsia="Times New Roman" w:hAnsi="Arial" w:cs="Arial"/>
          <w:sz w:val="22"/>
          <w:szCs w:val="22"/>
          <w:lang w:val="mn-MN"/>
        </w:rPr>
        <w:t>төр, хувийн хэвшлийн түншлэл</w:t>
      </w:r>
      <w:r w:rsidR="662B7185" w:rsidRPr="00C80CBC">
        <w:rPr>
          <w:rFonts w:ascii="Arial" w:eastAsia="Times New Roman" w:hAnsi="Arial" w:cs="Arial"/>
          <w:sz w:val="22"/>
          <w:szCs w:val="22"/>
          <w:lang w:val="mn-MN"/>
        </w:rPr>
        <w:t xml:space="preserve">, </w:t>
      </w:r>
      <w:r w:rsidR="3731ACA7" w:rsidRPr="00C80CBC">
        <w:rPr>
          <w:rFonts w:ascii="Arial" w:eastAsia="Times New Roman" w:hAnsi="Arial" w:cs="Arial"/>
          <w:sz w:val="22"/>
          <w:szCs w:val="22"/>
          <w:lang w:val="mn-MN"/>
        </w:rPr>
        <w:t>бүтээгдэхүүн хуваах</w:t>
      </w:r>
      <w:r w:rsidR="662B7185" w:rsidRPr="00C80CBC">
        <w:rPr>
          <w:rFonts w:ascii="Arial" w:eastAsia="Times New Roman" w:hAnsi="Arial" w:cs="Arial"/>
          <w:sz w:val="22"/>
          <w:szCs w:val="22"/>
          <w:lang w:val="mn-MN"/>
        </w:rPr>
        <w:t xml:space="preserve"> гэрээ</w:t>
      </w:r>
      <w:r w:rsidR="3731ACA7" w:rsidRPr="00C80CBC">
        <w:rPr>
          <w:rFonts w:ascii="Arial" w:eastAsia="Times New Roman" w:hAnsi="Arial" w:cs="Arial"/>
          <w:sz w:val="22"/>
          <w:szCs w:val="22"/>
          <w:lang w:val="mn-MN"/>
        </w:rPr>
        <w:t>, маркетинг, менежментийн болон бусад гэрээ байгуулах;</w:t>
      </w:r>
    </w:p>
    <w:p w14:paraId="26FD9182" w14:textId="77777777" w:rsidR="00AE563F" w:rsidRPr="00C80CBC" w:rsidRDefault="00AE563F" w:rsidP="00466DFE">
      <w:pPr>
        <w:ind w:firstLine="1440"/>
        <w:jc w:val="both"/>
        <w:rPr>
          <w:rFonts w:ascii="Arial" w:eastAsia="Times New Roman" w:hAnsi="Arial" w:cs="Arial"/>
          <w:sz w:val="22"/>
          <w:szCs w:val="22"/>
          <w:lang w:val="mn-MN"/>
        </w:rPr>
      </w:pPr>
    </w:p>
    <w:p w14:paraId="15B1BA66" w14:textId="32624DDB" w:rsidR="00B308B6" w:rsidRPr="00C80CBC" w:rsidRDefault="3731ACA7"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5.1.</w:t>
      </w:r>
      <w:r w:rsidR="67DB559A" w:rsidRPr="00C80CBC">
        <w:rPr>
          <w:rFonts w:ascii="Arial" w:eastAsia="Times New Roman" w:hAnsi="Arial" w:cs="Arial"/>
          <w:sz w:val="22"/>
          <w:szCs w:val="22"/>
          <w:lang w:val="mn-MN"/>
        </w:rPr>
        <w:t>6</w:t>
      </w:r>
      <w:r w:rsidRPr="00C80CBC">
        <w:rPr>
          <w:rFonts w:ascii="Arial" w:eastAsia="Times New Roman" w:hAnsi="Arial" w:cs="Arial"/>
          <w:sz w:val="22"/>
          <w:szCs w:val="22"/>
          <w:lang w:val="mn-MN"/>
        </w:rPr>
        <w:t>.санхүүгийн түрээс /лизинг/-ийн болон франчайзийн хэлбэрийн хөрөнгө оруулалт хийх;</w:t>
      </w:r>
    </w:p>
    <w:p w14:paraId="3DF58CDF" w14:textId="77777777" w:rsidR="00AE563F" w:rsidRPr="00C80CBC" w:rsidRDefault="00AE563F" w:rsidP="00466DFE">
      <w:pPr>
        <w:ind w:firstLine="1440"/>
        <w:jc w:val="both"/>
        <w:rPr>
          <w:rFonts w:ascii="Arial" w:eastAsia="Times New Roman" w:hAnsi="Arial" w:cs="Arial"/>
          <w:sz w:val="22"/>
          <w:szCs w:val="22"/>
          <w:lang w:val="mn-MN"/>
        </w:rPr>
      </w:pPr>
    </w:p>
    <w:p w14:paraId="5E488B28" w14:textId="00518B87" w:rsidR="00B308B6" w:rsidRPr="00C80CBC" w:rsidRDefault="3731ACA7" w:rsidP="00466DFE">
      <w:pPr>
        <w:ind w:firstLine="1440"/>
        <w:jc w:val="both"/>
        <w:rPr>
          <w:rFonts w:ascii="Arial" w:hAnsi="Arial" w:cs="Arial"/>
          <w:sz w:val="22"/>
          <w:szCs w:val="22"/>
          <w:lang w:val="mn-MN"/>
        </w:rPr>
      </w:pPr>
      <w:r w:rsidRPr="00C80CBC">
        <w:rPr>
          <w:rFonts w:ascii="Arial" w:hAnsi="Arial" w:cs="Arial"/>
          <w:sz w:val="22"/>
          <w:szCs w:val="22"/>
          <w:lang w:val="mn-MN"/>
        </w:rPr>
        <w:t>5.1.</w:t>
      </w:r>
      <w:r w:rsidR="4003C903" w:rsidRPr="00C80CBC">
        <w:rPr>
          <w:rFonts w:ascii="Arial" w:hAnsi="Arial" w:cs="Arial"/>
          <w:sz w:val="22"/>
          <w:szCs w:val="22"/>
          <w:lang w:val="mn-MN"/>
        </w:rPr>
        <w:t>7</w:t>
      </w:r>
      <w:r w:rsidR="768097FE" w:rsidRPr="00C80CBC">
        <w:rPr>
          <w:rFonts w:ascii="Arial" w:hAnsi="Arial" w:cs="Arial"/>
          <w:sz w:val="22"/>
          <w:szCs w:val="22"/>
          <w:lang w:val="mn-MN"/>
        </w:rPr>
        <w:t>.</w:t>
      </w:r>
      <w:r w:rsidRPr="00C80CBC">
        <w:rPr>
          <w:rFonts w:ascii="Arial" w:hAnsi="Arial" w:cs="Arial"/>
          <w:sz w:val="22"/>
          <w:szCs w:val="22"/>
          <w:lang w:val="mn-MN"/>
        </w:rPr>
        <w:t>оюуны өмчийн эрхийг холбогдох хуульд заасны дагуу эдийн засгийн эргэлтэд оруулахад хөрөнгө оруулалт хийх</w:t>
      </w:r>
      <w:r w:rsidR="662B7185" w:rsidRPr="00C80CBC">
        <w:rPr>
          <w:rFonts w:ascii="Arial" w:hAnsi="Arial" w:cs="Arial"/>
          <w:sz w:val="22"/>
          <w:szCs w:val="22"/>
          <w:lang w:val="mn-MN"/>
        </w:rPr>
        <w:t>;</w:t>
      </w:r>
    </w:p>
    <w:p w14:paraId="3B691ACC" w14:textId="77777777" w:rsidR="00AE563F" w:rsidRPr="00C80CBC" w:rsidRDefault="00AE563F" w:rsidP="00466DFE">
      <w:pPr>
        <w:ind w:firstLine="1440"/>
        <w:jc w:val="both"/>
        <w:rPr>
          <w:rFonts w:ascii="Arial" w:hAnsi="Arial" w:cs="Arial"/>
          <w:sz w:val="22"/>
          <w:szCs w:val="22"/>
          <w:lang w:val="mn-MN"/>
        </w:rPr>
      </w:pPr>
    </w:p>
    <w:p w14:paraId="200F6EE6" w14:textId="51249F5A" w:rsidR="00B308B6" w:rsidRPr="00C80CBC" w:rsidRDefault="2CC3235C" w:rsidP="00466DFE">
      <w:pPr>
        <w:ind w:firstLine="1440"/>
        <w:jc w:val="both"/>
        <w:rPr>
          <w:rFonts w:ascii="Arial" w:hAnsi="Arial" w:cs="Arial"/>
          <w:sz w:val="22"/>
          <w:szCs w:val="22"/>
          <w:lang w:val="mn-MN"/>
        </w:rPr>
      </w:pPr>
      <w:r w:rsidRPr="00C80CBC">
        <w:rPr>
          <w:rFonts w:ascii="Arial" w:hAnsi="Arial" w:cs="Arial"/>
          <w:sz w:val="22"/>
          <w:szCs w:val="22"/>
          <w:lang w:val="mn-MN"/>
        </w:rPr>
        <w:t>5.1.</w:t>
      </w:r>
      <w:r w:rsidR="0667CE37" w:rsidRPr="00C80CBC">
        <w:rPr>
          <w:rFonts w:ascii="Arial" w:hAnsi="Arial" w:cs="Arial"/>
          <w:sz w:val="22"/>
          <w:szCs w:val="22"/>
          <w:lang w:val="mn-MN"/>
        </w:rPr>
        <w:t>8</w:t>
      </w:r>
      <w:r w:rsidRPr="00C80CBC">
        <w:rPr>
          <w:rFonts w:ascii="Arial" w:hAnsi="Arial" w:cs="Arial"/>
          <w:sz w:val="22"/>
          <w:szCs w:val="22"/>
          <w:lang w:val="mn-MN"/>
        </w:rPr>
        <w:t>.хөрөнгө оруулагчаас өөрийн хөрөнгө оруулсан</w:t>
      </w:r>
      <w:r w:rsidR="411E2629" w:rsidRPr="00C80CBC">
        <w:rPr>
          <w:rFonts w:ascii="Arial" w:hAnsi="Arial" w:cs="Arial"/>
          <w:sz w:val="22"/>
          <w:szCs w:val="22"/>
          <w:lang w:val="mn-MN"/>
        </w:rPr>
        <w:t xml:space="preserve"> </w:t>
      </w:r>
      <w:r w:rsidR="046B181E" w:rsidRPr="00C80CBC">
        <w:rPr>
          <w:rFonts w:ascii="Arial" w:hAnsi="Arial" w:cs="Arial"/>
          <w:sz w:val="22"/>
          <w:szCs w:val="22"/>
          <w:lang w:val="mn-MN"/>
        </w:rPr>
        <w:t>хуулийн этгээдийн</w:t>
      </w:r>
      <w:r w:rsidRPr="00C80CBC">
        <w:rPr>
          <w:rFonts w:ascii="Arial" w:hAnsi="Arial" w:cs="Arial"/>
          <w:sz w:val="22"/>
          <w:szCs w:val="22"/>
          <w:lang w:val="mn-MN"/>
        </w:rPr>
        <w:t xml:space="preserve"> хувьцаанд хөрвөх зээл олгох;  </w:t>
      </w:r>
    </w:p>
    <w:p w14:paraId="111D331B" w14:textId="77777777" w:rsidR="00AE563F" w:rsidRPr="00C80CBC" w:rsidRDefault="00AE563F" w:rsidP="00466DFE">
      <w:pPr>
        <w:ind w:firstLine="1440"/>
        <w:jc w:val="both"/>
        <w:rPr>
          <w:rFonts w:ascii="Arial" w:hAnsi="Arial" w:cs="Arial"/>
          <w:sz w:val="22"/>
          <w:szCs w:val="22"/>
          <w:lang w:val="mn-MN"/>
        </w:rPr>
      </w:pPr>
    </w:p>
    <w:p w14:paraId="3052140C" w14:textId="14AFEA03" w:rsidR="0079129E" w:rsidRPr="00C80CBC" w:rsidRDefault="3731ACA7" w:rsidP="00466DFE">
      <w:pPr>
        <w:ind w:firstLine="1440"/>
        <w:jc w:val="both"/>
        <w:rPr>
          <w:rFonts w:ascii="Arial" w:hAnsi="Arial" w:cs="Arial"/>
          <w:sz w:val="22"/>
          <w:szCs w:val="22"/>
          <w:lang w:val="mn-MN"/>
        </w:rPr>
      </w:pPr>
      <w:r w:rsidRPr="00C80CBC">
        <w:rPr>
          <w:rFonts w:ascii="Arial" w:hAnsi="Arial" w:cs="Arial"/>
          <w:sz w:val="22"/>
          <w:szCs w:val="22"/>
          <w:lang w:val="mn-MN"/>
        </w:rPr>
        <w:t>5.1.</w:t>
      </w:r>
      <w:r w:rsidR="11668107" w:rsidRPr="00C80CBC">
        <w:rPr>
          <w:rFonts w:ascii="Arial" w:hAnsi="Arial" w:cs="Arial"/>
          <w:sz w:val="22"/>
          <w:szCs w:val="22"/>
          <w:lang w:val="mn-MN"/>
        </w:rPr>
        <w:t>9</w:t>
      </w:r>
      <w:r w:rsidRPr="00C80CBC">
        <w:rPr>
          <w:rFonts w:ascii="Arial" w:hAnsi="Arial" w:cs="Arial"/>
          <w:sz w:val="22"/>
          <w:szCs w:val="22"/>
          <w:lang w:val="mn-MN"/>
        </w:rPr>
        <w:t>.</w:t>
      </w:r>
      <w:r w:rsidR="3F001EE8" w:rsidRPr="00C80CBC">
        <w:rPr>
          <w:rFonts w:ascii="Arial" w:hAnsi="Arial" w:cs="Arial"/>
          <w:sz w:val="22"/>
          <w:szCs w:val="22"/>
          <w:lang w:val="mn-MN"/>
        </w:rPr>
        <w:t xml:space="preserve">хөрөнгө оруулалтын тодорхойлолтод хамаарах </w:t>
      </w:r>
      <w:r w:rsidRPr="00C80CBC">
        <w:rPr>
          <w:rFonts w:ascii="Arial" w:hAnsi="Arial" w:cs="Arial"/>
          <w:sz w:val="22"/>
          <w:szCs w:val="22"/>
          <w:lang w:val="mn-MN"/>
        </w:rPr>
        <w:t>хуулиар хориглоогүй бусад хөрөнгө оруулалтын хэлбэр.</w:t>
      </w:r>
      <w:r w:rsidR="662B7185" w:rsidRPr="00C80CBC">
        <w:rPr>
          <w:rFonts w:ascii="Arial" w:hAnsi="Arial" w:cs="Arial"/>
          <w:sz w:val="22"/>
          <w:szCs w:val="22"/>
          <w:lang w:val="mn-MN"/>
        </w:rPr>
        <w:t xml:space="preserve"> </w:t>
      </w:r>
    </w:p>
    <w:p w14:paraId="3582F422" w14:textId="77777777" w:rsidR="00AE563F" w:rsidRPr="00C80CBC" w:rsidRDefault="00AE563F" w:rsidP="00466DFE">
      <w:pPr>
        <w:ind w:firstLine="720"/>
        <w:jc w:val="both"/>
        <w:rPr>
          <w:rFonts w:ascii="Arial" w:eastAsia="Times New Roman" w:hAnsi="Arial" w:cs="Arial"/>
          <w:sz w:val="22"/>
          <w:szCs w:val="22"/>
          <w:lang w:val="mn-MN"/>
        </w:rPr>
      </w:pPr>
    </w:p>
    <w:p w14:paraId="070882C5" w14:textId="5B367289" w:rsidR="0073177A" w:rsidRPr="00C80CBC" w:rsidRDefault="0073177A"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5.</w:t>
      </w:r>
      <w:r w:rsidR="00722B6D" w:rsidRPr="00C80CBC">
        <w:rPr>
          <w:rFonts w:ascii="Arial" w:eastAsia="Times New Roman" w:hAnsi="Arial" w:cs="Arial"/>
          <w:sz w:val="22"/>
          <w:szCs w:val="22"/>
          <w:lang w:val="mn-MN"/>
        </w:rPr>
        <w:t>2</w:t>
      </w:r>
      <w:r w:rsidRPr="00C80CBC">
        <w:rPr>
          <w:rFonts w:ascii="Arial" w:eastAsia="Times New Roman" w:hAnsi="Arial" w:cs="Arial"/>
          <w:sz w:val="22"/>
          <w:szCs w:val="22"/>
          <w:lang w:val="mn-MN"/>
        </w:rPr>
        <w:t xml:space="preserve">.Монгол Улсын хууль тогтоомжоор </w:t>
      </w:r>
      <w:r w:rsidR="00F16DAF" w:rsidRPr="00C80CBC">
        <w:rPr>
          <w:rFonts w:ascii="Arial" w:eastAsia="Times New Roman" w:hAnsi="Arial" w:cs="Arial"/>
          <w:sz w:val="22"/>
          <w:szCs w:val="22"/>
          <w:lang w:val="mn-MN"/>
        </w:rPr>
        <w:t xml:space="preserve">хориглосноос бусад </w:t>
      </w:r>
      <w:r w:rsidR="009275FF" w:rsidRPr="00C80CBC">
        <w:rPr>
          <w:rFonts w:ascii="Arial" w:eastAsia="Times New Roman" w:hAnsi="Arial" w:cs="Arial"/>
          <w:sz w:val="22"/>
          <w:szCs w:val="22"/>
          <w:lang w:val="mn-MN"/>
        </w:rPr>
        <w:t xml:space="preserve">салбар, </w:t>
      </w:r>
      <w:r w:rsidR="008D743F" w:rsidRPr="00C80CBC">
        <w:rPr>
          <w:rFonts w:ascii="Arial" w:eastAsia="Times New Roman" w:hAnsi="Arial" w:cs="Arial"/>
          <w:sz w:val="22"/>
          <w:szCs w:val="22"/>
          <w:lang w:val="mn-MN"/>
        </w:rPr>
        <w:t xml:space="preserve">нутаг дэвсгэрт </w:t>
      </w:r>
      <w:r w:rsidR="009275FF" w:rsidRPr="00C80CBC">
        <w:rPr>
          <w:rFonts w:ascii="Arial" w:eastAsia="Times New Roman" w:hAnsi="Arial" w:cs="Arial"/>
          <w:sz w:val="22"/>
          <w:szCs w:val="22"/>
          <w:lang w:val="mn-MN"/>
        </w:rPr>
        <w:t>хөрөнгө оруулалт хийж болно</w:t>
      </w:r>
      <w:r w:rsidR="004C21B8" w:rsidRPr="00C80CBC">
        <w:rPr>
          <w:rFonts w:ascii="Arial" w:eastAsia="Times New Roman" w:hAnsi="Arial" w:cs="Arial"/>
          <w:sz w:val="22"/>
          <w:szCs w:val="22"/>
          <w:lang w:val="mn-MN"/>
        </w:rPr>
        <w:t>.</w:t>
      </w:r>
    </w:p>
    <w:p w14:paraId="03D1A304" w14:textId="77777777" w:rsidR="0073177A" w:rsidRPr="00C80CBC" w:rsidRDefault="0073177A"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 </w:t>
      </w:r>
    </w:p>
    <w:p w14:paraId="1C678FD8" w14:textId="6B2E4E04" w:rsidR="0073177A" w:rsidRPr="00C80CBC" w:rsidRDefault="0073177A"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5.</w:t>
      </w:r>
      <w:r w:rsidR="008E5328" w:rsidRPr="00C80CBC">
        <w:rPr>
          <w:rFonts w:ascii="Arial" w:eastAsia="Times New Roman" w:hAnsi="Arial" w:cs="Arial"/>
          <w:sz w:val="22"/>
          <w:szCs w:val="22"/>
          <w:lang w:val="mn-MN"/>
        </w:rPr>
        <w:t>3</w:t>
      </w:r>
      <w:r w:rsidRPr="00C80CBC">
        <w:rPr>
          <w:rFonts w:ascii="Arial" w:eastAsia="Times New Roman" w:hAnsi="Arial" w:cs="Arial"/>
          <w:sz w:val="22"/>
          <w:szCs w:val="22"/>
          <w:lang w:val="mn-MN"/>
        </w:rPr>
        <w:t>.Төрөөс үндэсний аюулгүй байдал, улсын эдийн засгийн ашиг сонирхлыг хамгаалах зорилгоор хуул</w:t>
      </w:r>
      <w:r w:rsidR="001B698B" w:rsidRPr="00C80CBC">
        <w:rPr>
          <w:rFonts w:ascii="Arial" w:eastAsia="Times New Roman" w:hAnsi="Arial" w:cs="Arial"/>
          <w:sz w:val="22"/>
          <w:szCs w:val="22"/>
          <w:lang w:val="mn-MN"/>
        </w:rPr>
        <w:t>ь тогтоомжоор</w:t>
      </w:r>
      <w:r w:rsidRPr="00C80CBC">
        <w:rPr>
          <w:rFonts w:ascii="Arial" w:eastAsia="Times New Roman" w:hAnsi="Arial" w:cs="Arial"/>
          <w:sz w:val="22"/>
          <w:szCs w:val="22"/>
          <w:lang w:val="mn-MN"/>
        </w:rPr>
        <w:t xml:space="preserve"> гадаадын шууд хөрөнгө оруулалтыг хязгаарлаж болно.  </w:t>
      </w:r>
    </w:p>
    <w:p w14:paraId="4C061E92" w14:textId="77777777" w:rsidR="0073177A" w:rsidRPr="00C80CBC" w:rsidRDefault="0073177A"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  </w:t>
      </w:r>
    </w:p>
    <w:p w14:paraId="21CF9D5C" w14:textId="5DDE9838" w:rsidR="0073177A" w:rsidRPr="00C80CBC" w:rsidRDefault="0073177A"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5</w:t>
      </w:r>
      <w:r w:rsidR="008E5328" w:rsidRPr="00C80CBC">
        <w:rPr>
          <w:rFonts w:ascii="Arial" w:eastAsia="Times New Roman" w:hAnsi="Arial" w:cs="Arial"/>
          <w:sz w:val="22"/>
          <w:szCs w:val="22"/>
          <w:lang w:val="mn-MN"/>
        </w:rPr>
        <w:t>.4</w:t>
      </w:r>
      <w:r w:rsidRPr="00C80CBC">
        <w:rPr>
          <w:rFonts w:ascii="Arial" w:eastAsia="Times New Roman" w:hAnsi="Arial" w:cs="Arial"/>
          <w:sz w:val="22"/>
          <w:szCs w:val="22"/>
          <w:lang w:val="mn-MN"/>
        </w:rPr>
        <w:t>.Энэ хуулийн 5.</w:t>
      </w:r>
      <w:r w:rsidR="008E5328" w:rsidRPr="00C80CBC">
        <w:rPr>
          <w:rFonts w:ascii="Arial" w:eastAsia="Times New Roman" w:hAnsi="Arial" w:cs="Arial"/>
          <w:sz w:val="22"/>
          <w:szCs w:val="22"/>
          <w:lang w:val="mn-MN"/>
        </w:rPr>
        <w:t>3</w:t>
      </w:r>
      <w:r w:rsidRPr="00C80CBC">
        <w:rPr>
          <w:rFonts w:ascii="Arial" w:eastAsia="Times New Roman" w:hAnsi="Arial" w:cs="Arial"/>
          <w:sz w:val="22"/>
          <w:szCs w:val="22"/>
          <w:lang w:val="mn-MN"/>
        </w:rPr>
        <w:t>-</w:t>
      </w:r>
      <w:r w:rsidR="00722B6D" w:rsidRPr="00C80CBC">
        <w:rPr>
          <w:rFonts w:ascii="Arial" w:eastAsia="Times New Roman" w:hAnsi="Arial" w:cs="Arial"/>
          <w:sz w:val="22"/>
          <w:szCs w:val="22"/>
          <w:lang w:val="mn-MN"/>
        </w:rPr>
        <w:t>т</w:t>
      </w:r>
      <w:r w:rsidRPr="00C80CBC">
        <w:rPr>
          <w:rFonts w:ascii="Arial" w:eastAsia="Times New Roman" w:hAnsi="Arial" w:cs="Arial"/>
          <w:sz w:val="22"/>
          <w:szCs w:val="22"/>
          <w:lang w:val="mn-MN"/>
        </w:rPr>
        <w:t xml:space="preserve"> заасны дагуу Монгол Улсын хууль тогтоомжоор гадаадын шууд хөрөнгө оруулалт хийхийг  хориглосон</w:t>
      </w:r>
      <w:r w:rsidR="0032374C" w:rsidRPr="00C80CBC">
        <w:rPr>
          <w:rFonts w:ascii="Arial" w:eastAsia="Times New Roman" w:hAnsi="Arial" w:cs="Arial"/>
          <w:sz w:val="22"/>
          <w:szCs w:val="22"/>
          <w:lang w:val="mn-MN"/>
        </w:rPr>
        <w:t xml:space="preserve">, </w:t>
      </w:r>
      <w:r w:rsidRPr="00C80CBC">
        <w:rPr>
          <w:rFonts w:ascii="Arial" w:eastAsia="Times New Roman" w:hAnsi="Arial" w:cs="Arial"/>
          <w:sz w:val="22"/>
          <w:szCs w:val="22"/>
          <w:lang w:val="mn-MN"/>
        </w:rPr>
        <w:t xml:space="preserve">хязгаарласан хөрөнгө оруулалтын салбар, үйлдвэрлэл, үйлчилгээний жагсаалт болон нутаг дэвсгэрийн мэдээллийг хөрөнгө оруулалтын асуудал эрхэлсэн төрийн захиргааны байгууллага </w:t>
      </w:r>
      <w:r w:rsidR="00EB50CC" w:rsidRPr="00C80CBC">
        <w:rPr>
          <w:rFonts w:ascii="Arial" w:eastAsia="Times New Roman" w:hAnsi="Arial" w:cs="Arial"/>
          <w:sz w:val="22"/>
          <w:szCs w:val="22"/>
          <w:lang w:val="mn-MN"/>
        </w:rPr>
        <w:t xml:space="preserve"> шийдвэр </w:t>
      </w:r>
      <w:r w:rsidR="00197774" w:rsidRPr="00C80CBC">
        <w:rPr>
          <w:rFonts w:ascii="Arial" w:eastAsia="Times New Roman" w:hAnsi="Arial" w:cs="Arial"/>
          <w:sz w:val="22"/>
          <w:szCs w:val="22"/>
          <w:lang w:val="mn-MN"/>
        </w:rPr>
        <w:t>гарснаас</w:t>
      </w:r>
      <w:r w:rsidR="00EB50CC" w:rsidRPr="00C80CBC">
        <w:rPr>
          <w:rFonts w:ascii="Arial" w:eastAsia="Times New Roman" w:hAnsi="Arial" w:cs="Arial"/>
          <w:sz w:val="22"/>
          <w:szCs w:val="22"/>
          <w:lang w:val="mn-MN"/>
        </w:rPr>
        <w:t xml:space="preserve"> хойш 10 хоногт</w:t>
      </w:r>
      <w:r w:rsidRPr="00C80CBC">
        <w:rPr>
          <w:rFonts w:ascii="Arial" w:eastAsia="Times New Roman" w:hAnsi="Arial" w:cs="Arial"/>
          <w:sz w:val="22"/>
          <w:szCs w:val="22"/>
          <w:lang w:val="mn-MN"/>
        </w:rPr>
        <w:t xml:space="preserve"> </w:t>
      </w:r>
      <w:r w:rsidR="00EB50CC" w:rsidRPr="00C80CBC">
        <w:rPr>
          <w:rFonts w:ascii="Arial" w:eastAsia="Times New Roman" w:hAnsi="Arial" w:cs="Arial"/>
          <w:sz w:val="22"/>
          <w:szCs w:val="22"/>
          <w:lang w:val="mn-MN"/>
        </w:rPr>
        <w:t xml:space="preserve">багтаан </w:t>
      </w:r>
      <w:r w:rsidRPr="00C80CBC">
        <w:rPr>
          <w:rFonts w:ascii="Arial" w:eastAsia="Times New Roman" w:hAnsi="Arial" w:cs="Arial"/>
          <w:sz w:val="22"/>
          <w:szCs w:val="22"/>
          <w:lang w:val="mn-MN"/>
        </w:rPr>
        <w:t>нийтэд тогтмол мэдээлнэ</w:t>
      </w:r>
      <w:r w:rsidR="0021344F" w:rsidRPr="00C80CBC">
        <w:rPr>
          <w:rFonts w:ascii="Arial" w:eastAsia="Times New Roman" w:hAnsi="Arial" w:cs="Arial"/>
          <w:sz w:val="22"/>
          <w:szCs w:val="22"/>
          <w:lang w:val="mn-MN"/>
        </w:rPr>
        <w:t>.</w:t>
      </w:r>
    </w:p>
    <w:p w14:paraId="5FC1A525" w14:textId="77777777" w:rsidR="00692BF9" w:rsidRPr="00C80CBC" w:rsidRDefault="00692BF9" w:rsidP="00466DFE">
      <w:pPr>
        <w:ind w:firstLine="709"/>
        <w:rPr>
          <w:rFonts w:ascii="Arial" w:eastAsia="Times New Roman" w:hAnsi="Arial" w:cs="Arial"/>
          <w:b/>
          <w:sz w:val="22"/>
          <w:szCs w:val="22"/>
          <w:lang w:val="mn-MN"/>
        </w:rPr>
      </w:pPr>
    </w:p>
    <w:p w14:paraId="5B0B1D19" w14:textId="77777777" w:rsidR="005D6F8B" w:rsidRPr="00C80CBC" w:rsidRDefault="005D6F8B" w:rsidP="00466DFE">
      <w:pPr>
        <w:ind w:firstLine="709"/>
        <w:jc w:val="center"/>
        <w:rPr>
          <w:rFonts w:ascii="Arial" w:eastAsia="Times New Roman" w:hAnsi="Arial" w:cs="Arial"/>
          <w:b/>
          <w:sz w:val="22"/>
          <w:szCs w:val="22"/>
          <w:lang w:val="mn-MN"/>
        </w:rPr>
      </w:pPr>
    </w:p>
    <w:p w14:paraId="5BDD4B75" w14:textId="5FDDCCEA" w:rsidR="00692BF9" w:rsidRPr="00C80CBC" w:rsidRDefault="0079129E" w:rsidP="00466DFE">
      <w:pPr>
        <w:ind w:firstLine="709"/>
        <w:jc w:val="center"/>
        <w:rPr>
          <w:rFonts w:ascii="Arial" w:eastAsia="Times New Roman" w:hAnsi="Arial" w:cs="Arial"/>
          <w:b/>
          <w:sz w:val="22"/>
          <w:szCs w:val="22"/>
          <w:lang w:val="mn-MN"/>
        </w:rPr>
      </w:pPr>
      <w:r w:rsidRPr="00C80CBC">
        <w:rPr>
          <w:rFonts w:ascii="Arial" w:eastAsia="Times New Roman" w:hAnsi="Arial" w:cs="Arial"/>
          <w:b/>
          <w:sz w:val="22"/>
          <w:szCs w:val="22"/>
          <w:lang w:val="mn-MN"/>
        </w:rPr>
        <w:t xml:space="preserve">ХОЁРДУГААР </w:t>
      </w:r>
      <w:r w:rsidR="575FF984" w:rsidRPr="00C80CBC">
        <w:rPr>
          <w:rFonts w:ascii="Arial" w:eastAsia="Times New Roman" w:hAnsi="Arial" w:cs="Arial"/>
          <w:b/>
          <w:sz w:val="22"/>
          <w:szCs w:val="22"/>
          <w:lang w:val="mn-MN"/>
        </w:rPr>
        <w:t>БҮЛЭГ</w:t>
      </w:r>
    </w:p>
    <w:p w14:paraId="330E524F" w14:textId="77777777" w:rsidR="00692BF9" w:rsidRPr="00C80CBC" w:rsidRDefault="0079129E" w:rsidP="00466DFE">
      <w:pPr>
        <w:ind w:firstLine="709"/>
        <w:jc w:val="center"/>
        <w:rPr>
          <w:rFonts w:ascii="Arial" w:eastAsia="Times New Roman" w:hAnsi="Arial" w:cs="Arial"/>
          <w:b/>
          <w:sz w:val="22"/>
          <w:szCs w:val="22"/>
          <w:lang w:val="mn-MN"/>
        </w:rPr>
      </w:pPr>
      <w:r w:rsidRPr="00C80CBC">
        <w:rPr>
          <w:rFonts w:ascii="Arial" w:eastAsia="Times New Roman" w:hAnsi="Arial" w:cs="Arial"/>
          <w:b/>
          <w:sz w:val="22"/>
          <w:szCs w:val="22"/>
          <w:lang w:val="mn-MN"/>
        </w:rPr>
        <w:t>ХӨРӨНГӨ ОРУУЛАЛТЫН БАТАЛГАА</w:t>
      </w:r>
      <w:r w:rsidR="76741CDE" w:rsidRPr="00C80CBC">
        <w:rPr>
          <w:rFonts w:ascii="Arial" w:eastAsia="Times New Roman" w:hAnsi="Arial" w:cs="Arial"/>
          <w:b/>
          <w:sz w:val="22"/>
          <w:szCs w:val="22"/>
          <w:lang w:val="mn-MN"/>
        </w:rPr>
        <w:t xml:space="preserve">, ХӨРӨНГӨ ОРУУЛАГЧИЙН </w:t>
      </w:r>
    </w:p>
    <w:p w14:paraId="0B92D447" w14:textId="715DB5A4" w:rsidR="76741CDE" w:rsidRPr="00C80CBC" w:rsidRDefault="76741CDE" w:rsidP="00466DFE">
      <w:pPr>
        <w:ind w:firstLine="709"/>
        <w:jc w:val="center"/>
        <w:rPr>
          <w:rFonts w:ascii="Arial" w:eastAsia="Times New Roman" w:hAnsi="Arial" w:cs="Arial"/>
          <w:b/>
          <w:sz w:val="22"/>
          <w:szCs w:val="22"/>
          <w:lang w:val="mn-MN"/>
        </w:rPr>
      </w:pPr>
      <w:r w:rsidRPr="00C80CBC">
        <w:rPr>
          <w:rFonts w:ascii="Arial" w:eastAsia="Times New Roman" w:hAnsi="Arial" w:cs="Arial"/>
          <w:b/>
          <w:sz w:val="22"/>
          <w:szCs w:val="22"/>
          <w:lang w:val="mn-MN"/>
        </w:rPr>
        <w:t>ЭРХ, ҮҮРЭГ</w:t>
      </w:r>
    </w:p>
    <w:p w14:paraId="3A31A06D" w14:textId="3DEB212C" w:rsidR="001A3EB7" w:rsidRPr="00C80CBC" w:rsidRDefault="001A3EB7" w:rsidP="00466DFE">
      <w:pPr>
        <w:ind w:firstLine="709"/>
        <w:jc w:val="both"/>
        <w:rPr>
          <w:rFonts w:ascii="Arial" w:eastAsia="Times New Roman" w:hAnsi="Arial" w:cs="Arial"/>
          <w:b/>
          <w:sz w:val="22"/>
          <w:szCs w:val="22"/>
          <w:lang w:val="mn-MN"/>
        </w:rPr>
      </w:pPr>
    </w:p>
    <w:p w14:paraId="2856E277" w14:textId="578EE1A2" w:rsidR="0079129E" w:rsidRPr="00C80CBC" w:rsidRDefault="0079129E" w:rsidP="00466DFE">
      <w:pPr>
        <w:ind w:firstLine="709"/>
        <w:jc w:val="both"/>
        <w:rPr>
          <w:rFonts w:ascii="Arial" w:eastAsia="Times New Roman" w:hAnsi="Arial" w:cs="Arial"/>
          <w:b/>
          <w:sz w:val="22"/>
          <w:szCs w:val="22"/>
          <w:lang w:val="mn-MN"/>
        </w:rPr>
      </w:pPr>
      <w:r w:rsidRPr="00C80CBC">
        <w:rPr>
          <w:rFonts w:ascii="Arial" w:eastAsia="Times New Roman" w:hAnsi="Arial" w:cs="Arial"/>
          <w:b/>
          <w:sz w:val="22"/>
          <w:szCs w:val="22"/>
          <w:lang w:val="mn-MN"/>
        </w:rPr>
        <w:t>6 дугаар зүйл.Хөрөнгө оруулалтын нийтлэг баталгаа</w:t>
      </w:r>
    </w:p>
    <w:p w14:paraId="72D6DF40" w14:textId="77777777" w:rsidR="00692BF9" w:rsidRPr="00C80CBC" w:rsidRDefault="00692BF9" w:rsidP="00466DFE">
      <w:pPr>
        <w:ind w:firstLine="709"/>
        <w:jc w:val="both"/>
        <w:rPr>
          <w:rFonts w:ascii="Arial" w:eastAsia="Times New Roman" w:hAnsi="Arial" w:cs="Arial"/>
          <w:b/>
          <w:sz w:val="22"/>
          <w:szCs w:val="22"/>
          <w:lang w:val="mn-MN"/>
        </w:rPr>
      </w:pPr>
    </w:p>
    <w:p w14:paraId="045A04E2" w14:textId="34126A4B" w:rsidR="00013C4B" w:rsidRPr="00C80CBC" w:rsidRDefault="4A82C3FB"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6.1.</w:t>
      </w:r>
      <w:r w:rsidR="6302A457" w:rsidRPr="00C80CBC">
        <w:rPr>
          <w:rFonts w:ascii="Arial" w:eastAsia="Times New Roman" w:hAnsi="Arial" w:cs="Arial"/>
          <w:sz w:val="22"/>
          <w:szCs w:val="22"/>
          <w:lang w:val="mn-MN"/>
        </w:rPr>
        <w:t>Төр</w:t>
      </w:r>
      <w:r w:rsidR="51E5510C" w:rsidRPr="00C80CBC">
        <w:rPr>
          <w:rFonts w:ascii="Arial" w:eastAsia="Times New Roman" w:hAnsi="Arial" w:cs="Arial"/>
          <w:sz w:val="22"/>
          <w:szCs w:val="22"/>
          <w:lang w:val="mn-MN"/>
        </w:rPr>
        <w:t xml:space="preserve">өөс </w:t>
      </w:r>
      <w:r w:rsidR="63DAB3B3" w:rsidRPr="00C80CBC">
        <w:rPr>
          <w:rFonts w:ascii="Arial" w:eastAsia="Times New Roman" w:hAnsi="Arial" w:cs="Arial"/>
          <w:sz w:val="22"/>
          <w:szCs w:val="22"/>
          <w:lang w:val="mn-MN"/>
        </w:rPr>
        <w:t>хөрөнгө</w:t>
      </w:r>
      <w:r w:rsidR="6A9D2C0D" w:rsidRPr="00C80CBC">
        <w:rPr>
          <w:rFonts w:ascii="Arial" w:eastAsia="Times New Roman" w:hAnsi="Arial" w:cs="Arial"/>
          <w:sz w:val="22"/>
          <w:szCs w:val="22"/>
          <w:lang w:val="mn-MN"/>
        </w:rPr>
        <w:t xml:space="preserve"> оруулагчийн д</w:t>
      </w:r>
      <w:r w:rsidR="6302A457" w:rsidRPr="00C80CBC">
        <w:rPr>
          <w:rFonts w:ascii="Arial" w:eastAsia="Times New Roman" w:hAnsi="Arial" w:cs="Arial"/>
          <w:sz w:val="22"/>
          <w:szCs w:val="22"/>
          <w:lang w:val="mn-MN"/>
        </w:rPr>
        <w:t xml:space="preserve">араах </w:t>
      </w:r>
      <w:r w:rsidR="05271985" w:rsidRPr="00C80CBC">
        <w:rPr>
          <w:rFonts w:ascii="Arial" w:eastAsia="Times New Roman" w:hAnsi="Arial" w:cs="Arial"/>
          <w:sz w:val="22"/>
          <w:szCs w:val="22"/>
          <w:lang w:val="mn-MN"/>
        </w:rPr>
        <w:t>нийтлэг</w:t>
      </w:r>
      <w:r w:rsidR="3E655830" w:rsidRPr="00C80CBC">
        <w:rPr>
          <w:rFonts w:ascii="Arial" w:eastAsia="Times New Roman" w:hAnsi="Arial" w:cs="Arial"/>
          <w:sz w:val="22"/>
          <w:szCs w:val="22"/>
          <w:lang w:val="mn-MN"/>
        </w:rPr>
        <w:t xml:space="preserve"> баталгаа</w:t>
      </w:r>
      <w:r w:rsidR="6A9D2C0D" w:rsidRPr="00C80CBC">
        <w:rPr>
          <w:rFonts w:ascii="Arial" w:eastAsia="Times New Roman" w:hAnsi="Arial" w:cs="Arial"/>
          <w:sz w:val="22"/>
          <w:szCs w:val="22"/>
          <w:lang w:val="mn-MN"/>
        </w:rPr>
        <w:t>г</w:t>
      </w:r>
      <w:r w:rsidR="6302A457" w:rsidRPr="00C80CBC">
        <w:rPr>
          <w:rFonts w:ascii="Arial" w:eastAsia="Times New Roman" w:hAnsi="Arial" w:cs="Arial"/>
          <w:sz w:val="22"/>
          <w:szCs w:val="22"/>
          <w:lang w:val="mn-MN"/>
        </w:rPr>
        <w:t xml:space="preserve"> хангана:</w:t>
      </w:r>
    </w:p>
    <w:p w14:paraId="24EE0DB1" w14:textId="77777777" w:rsidR="00466DFE" w:rsidRPr="00C80CBC" w:rsidRDefault="00466DFE" w:rsidP="00466DFE">
      <w:pPr>
        <w:pStyle w:val="pf0"/>
        <w:spacing w:before="0" w:beforeAutospacing="0" w:after="0" w:afterAutospacing="0"/>
        <w:ind w:firstLine="1440"/>
        <w:jc w:val="both"/>
        <w:rPr>
          <w:rFonts w:ascii="Arial" w:hAnsi="Arial" w:cs="Arial"/>
          <w:sz w:val="22"/>
          <w:szCs w:val="22"/>
          <w:lang w:val="mn-MN"/>
        </w:rPr>
      </w:pPr>
    </w:p>
    <w:p w14:paraId="79498B5E" w14:textId="45F08999" w:rsidR="00AD6242" w:rsidRPr="00C80CBC" w:rsidRDefault="2F502A98" w:rsidP="00466DFE">
      <w:pPr>
        <w:pStyle w:val="pf0"/>
        <w:spacing w:before="0" w:beforeAutospacing="0" w:after="0" w:afterAutospacing="0"/>
        <w:ind w:firstLine="1440"/>
        <w:jc w:val="both"/>
        <w:rPr>
          <w:rFonts w:ascii="Arial" w:hAnsi="Arial" w:cs="Arial"/>
          <w:sz w:val="22"/>
          <w:szCs w:val="22"/>
          <w:lang w:val="mn-MN"/>
        </w:rPr>
      </w:pPr>
      <w:r w:rsidRPr="00C80CBC">
        <w:rPr>
          <w:rFonts w:ascii="Arial" w:hAnsi="Arial" w:cs="Arial"/>
          <w:sz w:val="22"/>
          <w:szCs w:val="22"/>
          <w:lang w:val="mn-MN"/>
        </w:rPr>
        <w:t>6.1.1</w:t>
      </w:r>
      <w:r w:rsidR="003321CC" w:rsidRPr="00C80CBC">
        <w:rPr>
          <w:rFonts w:ascii="Arial" w:hAnsi="Arial" w:cs="Arial"/>
          <w:sz w:val="22"/>
          <w:szCs w:val="22"/>
          <w:lang w:val="mn-MN"/>
        </w:rPr>
        <w:t>.</w:t>
      </w:r>
      <w:r w:rsidR="3731ACA7" w:rsidRPr="00C80CBC">
        <w:rPr>
          <w:rFonts w:ascii="Arial" w:hAnsi="Arial" w:cs="Arial"/>
          <w:sz w:val="22"/>
          <w:szCs w:val="22"/>
          <w:lang w:val="mn-MN"/>
        </w:rPr>
        <w:t xml:space="preserve">хөрөнгө оруулагчийн эрх, хууль ёсны ашиг </w:t>
      </w:r>
      <w:r w:rsidR="72D4D13C" w:rsidRPr="00C80CBC">
        <w:rPr>
          <w:rFonts w:ascii="Arial" w:hAnsi="Arial" w:cs="Arial"/>
          <w:sz w:val="22"/>
          <w:szCs w:val="22"/>
          <w:lang w:val="mn-MN"/>
        </w:rPr>
        <w:t>сонирх</w:t>
      </w:r>
      <w:r w:rsidR="5DBD84D1" w:rsidRPr="00C80CBC">
        <w:rPr>
          <w:rFonts w:ascii="Arial" w:hAnsi="Arial" w:cs="Arial"/>
          <w:sz w:val="22"/>
          <w:szCs w:val="22"/>
          <w:lang w:val="mn-MN"/>
        </w:rPr>
        <w:t>лыг</w:t>
      </w:r>
      <w:r w:rsidR="3731ACA7" w:rsidRPr="00C80CBC">
        <w:rPr>
          <w:rFonts w:ascii="Arial" w:hAnsi="Arial" w:cs="Arial"/>
          <w:sz w:val="22"/>
          <w:szCs w:val="22"/>
          <w:lang w:val="mn-MN"/>
        </w:rPr>
        <w:t xml:space="preserve"> </w:t>
      </w:r>
      <w:r w:rsidR="00273203" w:rsidRPr="00C80CBC">
        <w:rPr>
          <w:rFonts w:ascii="Arial" w:hAnsi="Arial" w:cs="Arial"/>
          <w:sz w:val="22"/>
          <w:szCs w:val="22"/>
          <w:lang w:val="mn-MN"/>
        </w:rPr>
        <w:t>хамгаалах</w:t>
      </w:r>
      <w:r w:rsidR="00AD6242" w:rsidRPr="00C80CBC">
        <w:rPr>
          <w:rFonts w:ascii="Arial" w:hAnsi="Arial" w:cs="Arial"/>
          <w:sz w:val="22"/>
          <w:szCs w:val="22"/>
          <w:lang w:val="mn-MN"/>
        </w:rPr>
        <w:t>;</w:t>
      </w:r>
    </w:p>
    <w:p w14:paraId="40DC7A5D" w14:textId="77777777" w:rsidR="00466DFE" w:rsidRPr="00C80CBC" w:rsidRDefault="00466DFE" w:rsidP="00466DFE">
      <w:pPr>
        <w:ind w:firstLine="1440"/>
        <w:jc w:val="both"/>
        <w:rPr>
          <w:rFonts w:ascii="Arial" w:eastAsia="Times New Roman" w:hAnsi="Arial" w:cs="Arial"/>
          <w:sz w:val="22"/>
          <w:szCs w:val="22"/>
          <w:lang w:val="mn-MN"/>
        </w:rPr>
      </w:pPr>
    </w:p>
    <w:p w14:paraId="7792744D" w14:textId="6DFD2C24" w:rsidR="668DAF25" w:rsidRPr="00C80CBC" w:rsidRDefault="668DAF25"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6.1.2.</w:t>
      </w:r>
      <w:r w:rsidR="00692BF9" w:rsidRPr="00C80CBC">
        <w:rPr>
          <w:rFonts w:ascii="Arial" w:eastAsia="Times New Roman" w:hAnsi="Arial" w:cs="Arial"/>
          <w:sz w:val="22"/>
          <w:szCs w:val="22"/>
          <w:lang w:val="mn-MN"/>
        </w:rPr>
        <w:t>Х</w:t>
      </w:r>
      <w:r w:rsidRPr="00C80CBC">
        <w:rPr>
          <w:rFonts w:ascii="Arial" w:eastAsia="Times New Roman" w:hAnsi="Arial" w:cs="Arial"/>
          <w:sz w:val="22"/>
          <w:szCs w:val="22"/>
          <w:lang w:val="mn-MN"/>
        </w:rPr>
        <w:t>ууль тогтоомжийн тухай хуул</w:t>
      </w:r>
      <w:r w:rsidR="006E43FF" w:rsidRPr="00C80CBC">
        <w:rPr>
          <w:rFonts w:ascii="Arial" w:eastAsia="Times New Roman" w:hAnsi="Arial" w:cs="Arial"/>
          <w:sz w:val="22"/>
          <w:szCs w:val="22"/>
          <w:lang w:val="mn-MN"/>
        </w:rPr>
        <w:t xml:space="preserve">ийн 38.4, </w:t>
      </w:r>
      <w:r w:rsidRPr="00C80CBC">
        <w:rPr>
          <w:rFonts w:ascii="Arial" w:eastAsia="Times New Roman" w:hAnsi="Arial" w:cs="Arial"/>
          <w:sz w:val="22"/>
          <w:szCs w:val="22"/>
          <w:lang w:val="mn-MN"/>
        </w:rPr>
        <w:t xml:space="preserve"> Захиргааны ерөнхий хуул</w:t>
      </w:r>
      <w:r w:rsidR="00AA14F8" w:rsidRPr="00C80CBC">
        <w:rPr>
          <w:rFonts w:ascii="Arial" w:eastAsia="Times New Roman" w:hAnsi="Arial" w:cs="Arial"/>
          <w:sz w:val="22"/>
          <w:szCs w:val="22"/>
          <w:lang w:val="mn-MN"/>
        </w:rPr>
        <w:t xml:space="preserve">ийн </w:t>
      </w:r>
      <w:r w:rsidR="00013008" w:rsidRPr="00C80CBC">
        <w:rPr>
          <w:rFonts w:ascii="Arial" w:eastAsia="Times New Roman" w:hAnsi="Arial" w:cs="Arial"/>
          <w:sz w:val="22"/>
          <w:szCs w:val="22"/>
          <w:lang w:val="mn-MN"/>
        </w:rPr>
        <w:t xml:space="preserve">27, </w:t>
      </w:r>
      <w:r w:rsidR="00AA14F8" w:rsidRPr="00C80CBC">
        <w:rPr>
          <w:rFonts w:ascii="Arial" w:eastAsia="Times New Roman" w:hAnsi="Arial" w:cs="Arial"/>
          <w:sz w:val="22"/>
          <w:szCs w:val="22"/>
          <w:lang w:val="mn-MN"/>
        </w:rPr>
        <w:t>62.1</w:t>
      </w:r>
      <w:r w:rsidR="00013008" w:rsidRPr="00C80CBC">
        <w:rPr>
          <w:rFonts w:ascii="Arial" w:eastAsia="Times New Roman" w:hAnsi="Arial" w:cs="Arial"/>
          <w:sz w:val="22"/>
          <w:szCs w:val="22"/>
          <w:lang w:val="mn-MN"/>
        </w:rPr>
        <w:t xml:space="preserve">-д зааснаар </w:t>
      </w:r>
      <w:r w:rsidRPr="00C80CBC">
        <w:rPr>
          <w:rFonts w:ascii="Arial" w:eastAsia="Times New Roman" w:hAnsi="Arial" w:cs="Arial"/>
          <w:sz w:val="22"/>
          <w:szCs w:val="22"/>
          <w:lang w:val="mn-MN"/>
        </w:rPr>
        <w:t xml:space="preserve">хөрөнгө оруулалтын үйл ажиллагаа, хөрөнгө оруулагчийн эрх, хууль </w:t>
      </w:r>
      <w:r w:rsidR="008163E2" w:rsidRPr="00C80CBC">
        <w:rPr>
          <w:rFonts w:ascii="Arial" w:eastAsia="Times New Roman" w:hAnsi="Arial" w:cs="Arial"/>
          <w:sz w:val="22"/>
          <w:szCs w:val="22"/>
          <w:lang w:val="mn-MN"/>
        </w:rPr>
        <w:t>ё</w:t>
      </w:r>
      <w:r w:rsidRPr="00C80CBC">
        <w:rPr>
          <w:rFonts w:ascii="Arial" w:eastAsia="Times New Roman" w:hAnsi="Arial" w:cs="Arial"/>
          <w:sz w:val="22"/>
          <w:szCs w:val="22"/>
          <w:lang w:val="mn-MN"/>
        </w:rPr>
        <w:t>сны ашиг сонирхлыг хөндсөн аливаа шийдвэрийн талаар урьдчилан мэдээлэх, хэлэлцүүлэх, саналаа илэрхийлэх боломж олгох, албан ёсоор хэвлэн нийтэлж нээлттэй болгох;</w:t>
      </w:r>
    </w:p>
    <w:p w14:paraId="5353D4A0" w14:textId="77777777" w:rsidR="00692BF9" w:rsidRPr="00C80CBC" w:rsidRDefault="00692BF9" w:rsidP="00466DFE">
      <w:pPr>
        <w:ind w:firstLine="1440"/>
        <w:jc w:val="both"/>
        <w:rPr>
          <w:rFonts w:ascii="Arial" w:eastAsia="Times New Roman" w:hAnsi="Arial" w:cs="Arial"/>
          <w:sz w:val="22"/>
          <w:szCs w:val="22"/>
          <w:lang w:val="mn-MN"/>
        </w:rPr>
      </w:pPr>
    </w:p>
    <w:p w14:paraId="39D82C98" w14:textId="1BB838F7" w:rsidR="00EA2043" w:rsidRPr="00C80CBC" w:rsidRDefault="2FBEF342"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6.1.</w:t>
      </w:r>
      <w:r w:rsidR="77A3496B" w:rsidRPr="00C80CBC">
        <w:rPr>
          <w:rFonts w:ascii="Arial" w:eastAsia="Times New Roman" w:hAnsi="Arial" w:cs="Arial"/>
          <w:sz w:val="22"/>
          <w:szCs w:val="22"/>
          <w:lang w:val="mn-MN"/>
        </w:rPr>
        <w:t>3</w:t>
      </w:r>
      <w:r w:rsidR="66930ABB" w:rsidRPr="00C80CBC">
        <w:rPr>
          <w:rFonts w:ascii="Arial" w:eastAsia="Times New Roman" w:hAnsi="Arial" w:cs="Arial"/>
          <w:sz w:val="22"/>
          <w:szCs w:val="22"/>
          <w:lang w:val="mn-MN"/>
        </w:rPr>
        <w:t>.</w:t>
      </w:r>
      <w:r w:rsidR="19DDFF1C" w:rsidRPr="00C80CBC">
        <w:rPr>
          <w:rFonts w:ascii="Arial" w:eastAsia="Times New Roman" w:hAnsi="Arial" w:cs="Arial"/>
          <w:sz w:val="22"/>
          <w:szCs w:val="22"/>
          <w:lang w:val="mn-MN"/>
        </w:rPr>
        <w:t>т</w:t>
      </w:r>
      <w:r w:rsidR="66930ABB" w:rsidRPr="00C80CBC">
        <w:rPr>
          <w:rFonts w:ascii="Arial" w:eastAsia="Times New Roman" w:hAnsi="Arial" w:cs="Arial"/>
          <w:sz w:val="22"/>
          <w:szCs w:val="22"/>
          <w:lang w:val="mn-MN"/>
        </w:rPr>
        <w:t>өрийн байгууллага, албан хаагчийн хууль бус үйлдэл, эс үйлдэхүйн улмаас хөрөнгө оруулагчийн эрх, хууль ёсны ашиг сонирхол нь зөрчигдсөн бол түүний эрх, хууль ёсны ашиг сонирхлыг хамгаалж, учирсан хохирлыг хуульд заасны дагуу барагдуул</w:t>
      </w:r>
      <w:r w:rsidR="039D2498" w:rsidRPr="00C80CBC">
        <w:rPr>
          <w:rFonts w:ascii="Arial" w:eastAsia="Times New Roman" w:hAnsi="Arial" w:cs="Arial"/>
          <w:sz w:val="22"/>
          <w:szCs w:val="22"/>
          <w:lang w:val="mn-MN"/>
        </w:rPr>
        <w:t>ах;</w:t>
      </w:r>
      <w:r w:rsidR="66930ABB" w:rsidRPr="00C80CBC">
        <w:rPr>
          <w:rFonts w:ascii="Arial" w:eastAsia="Times New Roman" w:hAnsi="Arial" w:cs="Arial"/>
          <w:sz w:val="22"/>
          <w:szCs w:val="22"/>
          <w:lang w:val="mn-MN"/>
        </w:rPr>
        <w:t xml:space="preserve"> </w:t>
      </w:r>
    </w:p>
    <w:p w14:paraId="6B1CA415" w14:textId="77777777" w:rsidR="00DA1ABC" w:rsidRPr="00C80CBC" w:rsidRDefault="00DA1ABC" w:rsidP="00466DFE">
      <w:pPr>
        <w:ind w:firstLine="1440"/>
        <w:jc w:val="both"/>
        <w:rPr>
          <w:rFonts w:ascii="Arial" w:eastAsia="Times New Roman" w:hAnsi="Arial" w:cs="Arial"/>
          <w:sz w:val="22"/>
          <w:szCs w:val="22"/>
          <w:lang w:val="mn-MN"/>
        </w:rPr>
      </w:pPr>
    </w:p>
    <w:p w14:paraId="32595DBE" w14:textId="0EA7C682" w:rsidR="00441751" w:rsidRPr="00C80CBC" w:rsidRDefault="21522E3B"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6.1.</w:t>
      </w:r>
      <w:r w:rsidR="4D478262" w:rsidRPr="00C80CBC">
        <w:rPr>
          <w:rFonts w:ascii="Arial" w:eastAsia="Times New Roman" w:hAnsi="Arial" w:cs="Arial"/>
          <w:sz w:val="22"/>
          <w:szCs w:val="22"/>
          <w:lang w:val="mn-MN"/>
        </w:rPr>
        <w:t>4</w:t>
      </w:r>
      <w:r w:rsidRPr="00C80CBC">
        <w:rPr>
          <w:rFonts w:ascii="Arial" w:eastAsia="Times New Roman" w:hAnsi="Arial" w:cs="Arial"/>
          <w:sz w:val="22"/>
          <w:szCs w:val="22"/>
          <w:lang w:val="mn-MN"/>
        </w:rPr>
        <w:t>.</w:t>
      </w:r>
      <w:r w:rsidR="6E2CB79A" w:rsidRPr="00C80CBC">
        <w:rPr>
          <w:rFonts w:ascii="Arial" w:eastAsia="Times New Roman" w:hAnsi="Arial" w:cs="Arial"/>
          <w:sz w:val="22"/>
          <w:szCs w:val="22"/>
          <w:lang w:val="mn-MN"/>
        </w:rPr>
        <w:t>т</w:t>
      </w:r>
      <w:r w:rsidRPr="00C80CBC">
        <w:rPr>
          <w:rFonts w:ascii="Arial" w:eastAsia="Times New Roman" w:hAnsi="Arial" w:cs="Arial"/>
          <w:sz w:val="22"/>
          <w:szCs w:val="22"/>
          <w:lang w:val="mn-MN"/>
        </w:rPr>
        <w:t>өр</w:t>
      </w:r>
      <w:r w:rsidR="7CF50985" w:rsidRPr="00C80CBC">
        <w:rPr>
          <w:rFonts w:ascii="Arial" w:eastAsia="Times New Roman" w:hAnsi="Arial" w:cs="Arial"/>
          <w:sz w:val="22"/>
          <w:szCs w:val="22"/>
          <w:lang w:val="mn-MN"/>
        </w:rPr>
        <w:t>ийн байгууллага</w:t>
      </w:r>
      <w:r w:rsidRPr="00C80CBC">
        <w:rPr>
          <w:rFonts w:ascii="Arial" w:eastAsia="Times New Roman" w:hAnsi="Arial" w:cs="Arial"/>
          <w:sz w:val="22"/>
          <w:szCs w:val="22"/>
          <w:lang w:val="mn-MN"/>
        </w:rPr>
        <w:t xml:space="preserve">, </w:t>
      </w:r>
      <w:r w:rsidR="43A8BD27" w:rsidRPr="00C80CBC">
        <w:rPr>
          <w:rFonts w:ascii="Arial" w:eastAsia="Times New Roman" w:hAnsi="Arial" w:cs="Arial"/>
          <w:sz w:val="22"/>
          <w:szCs w:val="22"/>
          <w:lang w:val="mn-MN"/>
        </w:rPr>
        <w:t xml:space="preserve">албан хаагч </w:t>
      </w:r>
      <w:r w:rsidRPr="00C80CBC">
        <w:rPr>
          <w:rFonts w:ascii="Arial" w:eastAsia="Times New Roman" w:hAnsi="Arial" w:cs="Arial"/>
          <w:sz w:val="22"/>
          <w:szCs w:val="22"/>
          <w:lang w:val="mn-MN"/>
        </w:rPr>
        <w:t xml:space="preserve"> нь хөрөнгө оруулагчийн оюуны өмчийн эрх, оюуны өмчийн эрх эзэмшигчийн эрх, хууль ёсны ашиг сонирхлыг хуульд заасны дагуу хамгаал</w:t>
      </w:r>
      <w:r w:rsidR="005372C4" w:rsidRPr="00C80CBC">
        <w:rPr>
          <w:rFonts w:ascii="Arial" w:eastAsia="Times New Roman" w:hAnsi="Arial" w:cs="Arial"/>
          <w:sz w:val="22"/>
          <w:szCs w:val="22"/>
          <w:lang w:val="mn-MN"/>
        </w:rPr>
        <w:t>ах;</w:t>
      </w:r>
      <w:r w:rsidR="0077691F" w:rsidRPr="00C80CBC">
        <w:rPr>
          <w:rFonts w:ascii="Arial" w:eastAsia="Times New Roman" w:hAnsi="Arial" w:cs="Arial"/>
          <w:sz w:val="22"/>
          <w:szCs w:val="22"/>
          <w:lang w:val="mn-MN"/>
        </w:rPr>
        <w:t xml:space="preserve"> </w:t>
      </w:r>
    </w:p>
    <w:p w14:paraId="17564FA0" w14:textId="77777777" w:rsidR="00692BF9" w:rsidRPr="00C80CBC" w:rsidRDefault="00692BF9" w:rsidP="00466DFE">
      <w:pPr>
        <w:ind w:firstLine="1440"/>
        <w:jc w:val="both"/>
        <w:rPr>
          <w:rFonts w:ascii="Arial" w:eastAsia="Times New Roman" w:hAnsi="Arial" w:cs="Arial"/>
          <w:sz w:val="22"/>
          <w:szCs w:val="22"/>
          <w:lang w:val="mn-MN"/>
        </w:rPr>
      </w:pPr>
    </w:p>
    <w:p w14:paraId="3EC9D6E2" w14:textId="1736824B" w:rsidR="00166FE6" w:rsidRPr="00C80CBC" w:rsidRDefault="03676E6A"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6.</w:t>
      </w:r>
      <w:r w:rsidR="396C895E" w:rsidRPr="00C80CBC">
        <w:rPr>
          <w:rFonts w:ascii="Arial" w:eastAsia="Times New Roman" w:hAnsi="Arial" w:cs="Arial"/>
          <w:sz w:val="22"/>
          <w:szCs w:val="22"/>
          <w:lang w:val="mn-MN"/>
        </w:rPr>
        <w:t>1</w:t>
      </w:r>
      <w:r w:rsidRPr="00C80CBC">
        <w:rPr>
          <w:rFonts w:ascii="Arial" w:eastAsia="Times New Roman" w:hAnsi="Arial" w:cs="Arial"/>
          <w:sz w:val="22"/>
          <w:szCs w:val="22"/>
          <w:lang w:val="mn-MN"/>
        </w:rPr>
        <w:t>.</w:t>
      </w:r>
      <w:r w:rsidR="6075AE3E" w:rsidRPr="00C80CBC">
        <w:rPr>
          <w:rFonts w:ascii="Arial" w:eastAsia="Times New Roman" w:hAnsi="Arial" w:cs="Arial"/>
          <w:sz w:val="22"/>
          <w:szCs w:val="22"/>
          <w:lang w:val="mn-MN"/>
        </w:rPr>
        <w:t>5</w:t>
      </w:r>
      <w:r w:rsidRPr="00C80CBC">
        <w:rPr>
          <w:rFonts w:ascii="Arial" w:eastAsia="Times New Roman" w:hAnsi="Arial" w:cs="Arial"/>
          <w:sz w:val="22"/>
          <w:szCs w:val="22"/>
          <w:lang w:val="mn-MN"/>
        </w:rPr>
        <w:t>.</w:t>
      </w:r>
      <w:r w:rsidR="6E2CB79A" w:rsidRPr="00C80CBC">
        <w:rPr>
          <w:rFonts w:ascii="Arial" w:eastAsia="Times New Roman" w:hAnsi="Arial" w:cs="Arial"/>
          <w:sz w:val="22"/>
          <w:szCs w:val="22"/>
          <w:lang w:val="mn-MN"/>
        </w:rPr>
        <w:t>х</w:t>
      </w:r>
      <w:r w:rsidR="6E23FE2C" w:rsidRPr="00C80CBC">
        <w:rPr>
          <w:rFonts w:ascii="Arial" w:eastAsia="Times New Roman" w:hAnsi="Arial" w:cs="Arial"/>
          <w:sz w:val="22"/>
          <w:szCs w:val="22"/>
          <w:lang w:val="mn-MN"/>
        </w:rPr>
        <w:t>өрөнгө оруулагчийн хөрөнг</w:t>
      </w:r>
      <w:r w:rsidR="5B1914EB" w:rsidRPr="00C80CBC">
        <w:rPr>
          <w:rFonts w:ascii="Arial" w:eastAsia="Times New Roman" w:hAnsi="Arial" w:cs="Arial"/>
          <w:sz w:val="22"/>
          <w:szCs w:val="22"/>
          <w:lang w:val="mn-MN"/>
        </w:rPr>
        <w:t>ө, орлогыг</w:t>
      </w:r>
      <w:r w:rsidR="6E23FE2C" w:rsidRPr="00C80CBC">
        <w:rPr>
          <w:rFonts w:ascii="Arial" w:eastAsia="Times New Roman" w:hAnsi="Arial" w:cs="Arial"/>
          <w:sz w:val="22"/>
          <w:szCs w:val="22"/>
          <w:lang w:val="mn-MN"/>
        </w:rPr>
        <w:t xml:space="preserve"> хууль бусаар </w:t>
      </w:r>
      <w:r w:rsidR="007E7619" w:rsidRPr="00C80CBC">
        <w:rPr>
          <w:rFonts w:ascii="Arial" w:eastAsia="Times New Roman" w:hAnsi="Arial" w:cs="Arial"/>
          <w:sz w:val="22"/>
          <w:szCs w:val="22"/>
          <w:lang w:val="mn-MN"/>
        </w:rPr>
        <w:t>дайчла</w:t>
      </w:r>
      <w:r w:rsidR="0032374C" w:rsidRPr="00C80CBC">
        <w:rPr>
          <w:rFonts w:ascii="Arial" w:eastAsia="Times New Roman" w:hAnsi="Arial" w:cs="Arial"/>
          <w:sz w:val="22"/>
          <w:szCs w:val="22"/>
          <w:lang w:val="mn-MN"/>
        </w:rPr>
        <w:t>н ава</w:t>
      </w:r>
      <w:r w:rsidR="007E7619" w:rsidRPr="00C80CBC">
        <w:rPr>
          <w:rFonts w:ascii="Arial" w:eastAsia="Times New Roman" w:hAnsi="Arial" w:cs="Arial"/>
          <w:sz w:val="22"/>
          <w:szCs w:val="22"/>
          <w:lang w:val="mn-MN"/>
        </w:rPr>
        <w:t>хыг</w:t>
      </w:r>
      <w:r w:rsidR="00692BF9" w:rsidRPr="00C80CBC">
        <w:rPr>
          <w:rFonts w:ascii="Arial" w:eastAsia="Times New Roman" w:hAnsi="Arial" w:cs="Arial"/>
          <w:sz w:val="22"/>
          <w:szCs w:val="22"/>
          <w:lang w:val="mn-MN"/>
        </w:rPr>
        <w:t xml:space="preserve"> </w:t>
      </w:r>
      <w:r w:rsidR="6E23FE2C" w:rsidRPr="00C80CBC">
        <w:rPr>
          <w:rFonts w:ascii="Arial" w:eastAsia="Times New Roman" w:hAnsi="Arial" w:cs="Arial"/>
          <w:sz w:val="22"/>
          <w:szCs w:val="22"/>
          <w:lang w:val="mn-MN"/>
        </w:rPr>
        <w:t>хориглоно.</w:t>
      </w:r>
    </w:p>
    <w:p w14:paraId="279E7264" w14:textId="77777777" w:rsidR="00466DFE" w:rsidRPr="00C80CBC" w:rsidRDefault="00466DFE" w:rsidP="00466DFE">
      <w:pPr>
        <w:pStyle w:val="pf0"/>
        <w:spacing w:before="0" w:beforeAutospacing="0" w:after="0" w:afterAutospacing="0"/>
        <w:ind w:firstLine="720"/>
        <w:jc w:val="both"/>
        <w:rPr>
          <w:rFonts w:ascii="Arial" w:hAnsi="Arial" w:cs="Arial"/>
          <w:sz w:val="22"/>
          <w:szCs w:val="22"/>
          <w:lang w:val="mn-MN"/>
        </w:rPr>
      </w:pPr>
    </w:p>
    <w:p w14:paraId="286D3A38" w14:textId="155EB47B" w:rsidR="00B610C9" w:rsidRPr="00C80CBC" w:rsidRDefault="7F63F703" w:rsidP="00466DFE">
      <w:pPr>
        <w:pStyle w:val="pf0"/>
        <w:spacing w:before="0" w:beforeAutospacing="0" w:after="0" w:afterAutospacing="0"/>
        <w:ind w:firstLine="720"/>
        <w:jc w:val="both"/>
        <w:rPr>
          <w:rFonts w:ascii="Arial" w:hAnsi="Arial" w:cs="Arial"/>
          <w:sz w:val="22"/>
          <w:szCs w:val="22"/>
          <w:lang w:val="mn-MN"/>
        </w:rPr>
      </w:pPr>
      <w:r w:rsidRPr="00C80CBC">
        <w:rPr>
          <w:rFonts w:ascii="Arial" w:hAnsi="Arial" w:cs="Arial"/>
          <w:sz w:val="22"/>
          <w:szCs w:val="22"/>
          <w:lang w:val="mn-MN"/>
        </w:rPr>
        <w:t>6.2.</w:t>
      </w:r>
      <w:r w:rsidR="00B610C9" w:rsidRPr="00C80CBC">
        <w:rPr>
          <w:rFonts w:ascii="Arial" w:hAnsi="Arial" w:cs="Arial"/>
          <w:sz w:val="22"/>
          <w:szCs w:val="22"/>
          <w:lang w:val="mn-MN"/>
        </w:rPr>
        <w:t>Хөрөнгө оруулагчийн хөрөнгийг гагцхүү нийтийн ашиг сонирхлын үүднээс үл ялгаварлах зарчмаар, зөвхөн хуульд заасан үндэслэл, журмын дагуу нөхөн төлөх нөхцөлөөр</w:t>
      </w:r>
      <w:r w:rsidR="00CC1F4D" w:rsidRPr="00C80CBC">
        <w:rPr>
          <w:rFonts w:ascii="Arial" w:hAnsi="Arial" w:cs="Arial"/>
          <w:sz w:val="22"/>
          <w:szCs w:val="22"/>
          <w:lang w:val="mn-MN"/>
        </w:rPr>
        <w:t xml:space="preserve"> </w:t>
      </w:r>
      <w:r w:rsidR="00B610C9" w:rsidRPr="00C80CBC">
        <w:rPr>
          <w:rFonts w:ascii="Arial" w:hAnsi="Arial" w:cs="Arial"/>
          <w:sz w:val="22"/>
          <w:szCs w:val="22"/>
          <w:lang w:val="mn-MN"/>
        </w:rPr>
        <w:t>дайчлан авч болно.</w:t>
      </w:r>
    </w:p>
    <w:p w14:paraId="398E22E8" w14:textId="77777777" w:rsidR="00466DFE" w:rsidRPr="00C80CBC" w:rsidRDefault="00466DFE" w:rsidP="00466DFE">
      <w:pPr>
        <w:ind w:firstLine="720"/>
        <w:jc w:val="both"/>
        <w:rPr>
          <w:rFonts w:ascii="Arial" w:hAnsi="Arial" w:cs="Arial"/>
          <w:sz w:val="22"/>
          <w:szCs w:val="22"/>
          <w:lang w:val="mn-MN"/>
        </w:rPr>
      </w:pPr>
    </w:p>
    <w:p w14:paraId="6DBDBCAF" w14:textId="115D53B3" w:rsidR="32D37304" w:rsidRPr="00C80CBC" w:rsidRDefault="327C5E06"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6.3</w:t>
      </w:r>
      <w:r w:rsidR="7AF7F08B" w:rsidRPr="00C80CBC">
        <w:rPr>
          <w:rFonts w:ascii="Arial" w:eastAsia="Times New Roman" w:hAnsi="Arial" w:cs="Arial"/>
          <w:sz w:val="22"/>
          <w:szCs w:val="22"/>
          <w:lang w:val="mn-MN"/>
        </w:rPr>
        <w:t>.</w:t>
      </w:r>
      <w:r w:rsidR="672FBD1A" w:rsidRPr="00C80CBC">
        <w:rPr>
          <w:rFonts w:ascii="Arial" w:eastAsia="Times New Roman" w:hAnsi="Arial" w:cs="Arial"/>
          <w:sz w:val="22"/>
          <w:szCs w:val="22"/>
          <w:lang w:val="mn-MN"/>
        </w:rPr>
        <w:t>Энэ хуулийн</w:t>
      </w:r>
      <w:r w:rsidR="080DDB0F" w:rsidRPr="00C80CBC">
        <w:rPr>
          <w:rFonts w:ascii="Arial" w:eastAsia="Times New Roman" w:hAnsi="Arial" w:cs="Arial"/>
          <w:sz w:val="22"/>
          <w:szCs w:val="22"/>
          <w:lang w:val="mn-MN"/>
        </w:rPr>
        <w:t xml:space="preserve"> 6.2</w:t>
      </w:r>
      <w:r w:rsidR="672FBD1A" w:rsidRPr="00C80CBC">
        <w:rPr>
          <w:rFonts w:ascii="Arial" w:eastAsia="Times New Roman" w:hAnsi="Arial" w:cs="Arial"/>
          <w:sz w:val="22"/>
          <w:szCs w:val="22"/>
          <w:lang w:val="mn-MN"/>
        </w:rPr>
        <w:t>-</w:t>
      </w:r>
      <w:r w:rsidR="2E4617E9" w:rsidRPr="00C80CBC">
        <w:rPr>
          <w:rFonts w:ascii="Arial" w:eastAsia="Times New Roman" w:hAnsi="Arial" w:cs="Arial"/>
          <w:sz w:val="22"/>
          <w:szCs w:val="22"/>
          <w:lang w:val="mn-MN"/>
        </w:rPr>
        <w:t>т</w:t>
      </w:r>
      <w:r w:rsidR="38DA76A7" w:rsidRPr="00C80CBC">
        <w:rPr>
          <w:rFonts w:ascii="Arial" w:eastAsia="Times New Roman" w:hAnsi="Arial" w:cs="Arial"/>
          <w:sz w:val="22"/>
          <w:szCs w:val="22"/>
          <w:lang w:val="mn-MN"/>
        </w:rPr>
        <w:t xml:space="preserve"> з</w:t>
      </w:r>
      <w:r w:rsidR="672FBD1A" w:rsidRPr="00C80CBC">
        <w:rPr>
          <w:rFonts w:ascii="Arial" w:eastAsia="Times New Roman" w:hAnsi="Arial" w:cs="Arial"/>
          <w:sz w:val="22"/>
          <w:szCs w:val="22"/>
          <w:lang w:val="mn-MN"/>
        </w:rPr>
        <w:t>аасны дагуу хөрөнг</w:t>
      </w:r>
      <w:r w:rsidR="00DA1ABC" w:rsidRPr="00C80CBC">
        <w:rPr>
          <w:rFonts w:ascii="Arial" w:eastAsia="Times New Roman" w:hAnsi="Arial" w:cs="Arial"/>
          <w:sz w:val="22"/>
          <w:szCs w:val="22"/>
          <w:lang w:val="mn-MN"/>
        </w:rPr>
        <w:t xml:space="preserve">ийг </w:t>
      </w:r>
      <w:r w:rsidR="00532C87" w:rsidRPr="00C80CBC">
        <w:rPr>
          <w:rFonts w:ascii="Arial" w:eastAsia="Times New Roman" w:hAnsi="Arial" w:cs="Arial"/>
          <w:sz w:val="22"/>
          <w:szCs w:val="22"/>
          <w:lang w:val="mn-MN"/>
        </w:rPr>
        <w:t>дайчлан ава</w:t>
      </w:r>
      <w:r w:rsidR="672FBD1A" w:rsidRPr="00C80CBC">
        <w:rPr>
          <w:rFonts w:ascii="Arial" w:eastAsia="Times New Roman" w:hAnsi="Arial" w:cs="Arial"/>
          <w:sz w:val="22"/>
          <w:szCs w:val="22"/>
          <w:lang w:val="mn-MN"/>
        </w:rPr>
        <w:t>х бол нөхө</w:t>
      </w:r>
      <w:r w:rsidR="00EA1B64" w:rsidRPr="00C80CBC">
        <w:rPr>
          <w:rFonts w:ascii="Arial" w:eastAsia="Times New Roman" w:hAnsi="Arial" w:cs="Arial"/>
          <w:sz w:val="22"/>
          <w:szCs w:val="22"/>
          <w:lang w:val="mn-MN"/>
        </w:rPr>
        <w:t>х</w:t>
      </w:r>
      <w:r w:rsidR="014A690E" w:rsidRPr="00C80CBC">
        <w:rPr>
          <w:rFonts w:ascii="Arial" w:eastAsia="Times New Roman" w:hAnsi="Arial" w:cs="Arial"/>
          <w:sz w:val="22"/>
          <w:szCs w:val="22"/>
          <w:lang w:val="mn-MN"/>
        </w:rPr>
        <w:t xml:space="preserve"> </w:t>
      </w:r>
      <w:r w:rsidR="00EA1B64" w:rsidRPr="00C80CBC">
        <w:rPr>
          <w:rFonts w:ascii="Arial" w:eastAsia="Times New Roman" w:hAnsi="Arial" w:cs="Arial"/>
          <w:sz w:val="22"/>
          <w:szCs w:val="22"/>
          <w:lang w:val="mn-MN"/>
        </w:rPr>
        <w:t>олговрыг</w:t>
      </w:r>
      <w:r w:rsidR="014A690E" w:rsidRPr="00C80CBC">
        <w:rPr>
          <w:rFonts w:ascii="Arial" w:eastAsia="Times New Roman" w:hAnsi="Arial" w:cs="Arial"/>
          <w:sz w:val="22"/>
          <w:szCs w:val="22"/>
          <w:lang w:val="mn-MN"/>
        </w:rPr>
        <w:t xml:space="preserve"> </w:t>
      </w:r>
      <w:r w:rsidR="51EC64E1" w:rsidRPr="00C80CBC">
        <w:rPr>
          <w:rFonts w:ascii="Arial" w:eastAsia="Times New Roman" w:hAnsi="Arial" w:cs="Arial"/>
          <w:sz w:val="22"/>
          <w:szCs w:val="22"/>
          <w:lang w:val="mn-MN"/>
        </w:rPr>
        <w:t>бүрэн хэмжээгээр</w:t>
      </w:r>
      <w:r w:rsidR="56A37C53" w:rsidRPr="00C80CBC">
        <w:rPr>
          <w:rFonts w:ascii="Arial" w:eastAsia="Times New Roman" w:hAnsi="Arial" w:cs="Arial"/>
          <w:sz w:val="22"/>
          <w:szCs w:val="22"/>
          <w:lang w:val="mn-MN"/>
        </w:rPr>
        <w:t xml:space="preserve"> бодитоор тооцож, зохих ёсоор шуурхай олго</w:t>
      </w:r>
      <w:r w:rsidR="0C287493" w:rsidRPr="00C80CBC">
        <w:rPr>
          <w:rFonts w:ascii="Arial" w:eastAsia="Times New Roman" w:hAnsi="Arial" w:cs="Arial"/>
          <w:sz w:val="22"/>
          <w:szCs w:val="22"/>
          <w:lang w:val="mn-MN"/>
        </w:rPr>
        <w:t xml:space="preserve">х бөгөөд </w:t>
      </w:r>
      <w:r w:rsidR="68D03204" w:rsidRPr="00C80CBC">
        <w:rPr>
          <w:rFonts w:ascii="Arial" w:eastAsia="Times New Roman" w:hAnsi="Arial" w:cs="Arial"/>
          <w:sz w:val="22"/>
          <w:szCs w:val="22"/>
          <w:lang w:val="mn-MN"/>
        </w:rPr>
        <w:t>энэхүү нөхө</w:t>
      </w:r>
      <w:r w:rsidR="00277B69" w:rsidRPr="00C80CBC">
        <w:rPr>
          <w:rFonts w:ascii="Arial" w:eastAsia="Times New Roman" w:hAnsi="Arial" w:cs="Arial"/>
          <w:sz w:val="22"/>
          <w:szCs w:val="22"/>
          <w:lang w:val="mn-MN"/>
        </w:rPr>
        <w:t xml:space="preserve">х олговорт </w:t>
      </w:r>
      <w:r w:rsidR="68D03204" w:rsidRPr="00C80CBC">
        <w:rPr>
          <w:rFonts w:ascii="Arial" w:eastAsia="Times New Roman" w:hAnsi="Arial" w:cs="Arial"/>
          <w:sz w:val="22"/>
          <w:szCs w:val="22"/>
          <w:lang w:val="mn-MN"/>
        </w:rPr>
        <w:t>ирээдүй</w:t>
      </w:r>
      <w:r w:rsidR="00A92050" w:rsidRPr="00C80CBC">
        <w:rPr>
          <w:rFonts w:ascii="Arial" w:eastAsia="Times New Roman" w:hAnsi="Arial" w:cs="Arial"/>
          <w:sz w:val="22"/>
          <w:szCs w:val="22"/>
          <w:lang w:val="mn-MN"/>
        </w:rPr>
        <w:t>д</w:t>
      </w:r>
      <w:r w:rsidR="68D03204" w:rsidRPr="00C80CBC">
        <w:rPr>
          <w:rFonts w:ascii="Arial" w:eastAsia="Times New Roman" w:hAnsi="Arial" w:cs="Arial"/>
          <w:sz w:val="22"/>
          <w:szCs w:val="22"/>
          <w:lang w:val="mn-MN"/>
        </w:rPr>
        <w:t xml:space="preserve"> олох ашиг, орлогыг тооцохгүй.</w:t>
      </w:r>
    </w:p>
    <w:p w14:paraId="40E75EF4" w14:textId="77777777" w:rsidR="00692BF9" w:rsidRPr="00C80CBC" w:rsidRDefault="00692BF9" w:rsidP="00466DFE">
      <w:pPr>
        <w:ind w:firstLine="720"/>
        <w:jc w:val="both"/>
        <w:rPr>
          <w:rFonts w:ascii="Arial" w:eastAsia="Times New Roman" w:hAnsi="Arial" w:cs="Arial"/>
          <w:sz w:val="22"/>
          <w:szCs w:val="22"/>
          <w:lang w:val="mn-MN"/>
        </w:rPr>
      </w:pPr>
    </w:p>
    <w:p w14:paraId="503D5E51" w14:textId="249353CC" w:rsidR="009D04DB" w:rsidRPr="00C80CBC" w:rsidRDefault="17FD1CAE"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6.4.</w:t>
      </w:r>
      <w:r w:rsidR="00532C87" w:rsidRPr="00C80CBC">
        <w:rPr>
          <w:rFonts w:ascii="Arial" w:eastAsia="Times New Roman" w:hAnsi="Arial" w:cs="Arial"/>
          <w:sz w:val="22"/>
          <w:szCs w:val="22"/>
          <w:lang w:val="mn-MN"/>
        </w:rPr>
        <w:t>Монгол Улсын олон улсын гэрээнд өөрөөр заагаагүй бол энэ хуулийн 6.2-т заасны дагуу дайчлан авсан хөрөнгийн нөхө</w:t>
      </w:r>
      <w:r w:rsidR="00EA1B64" w:rsidRPr="00C80CBC">
        <w:rPr>
          <w:rFonts w:ascii="Arial" w:eastAsia="Times New Roman" w:hAnsi="Arial" w:cs="Arial"/>
          <w:sz w:val="22"/>
          <w:szCs w:val="22"/>
          <w:lang w:val="mn-MN"/>
        </w:rPr>
        <w:t>х</w:t>
      </w:r>
      <w:r w:rsidR="00532C87" w:rsidRPr="00C80CBC">
        <w:rPr>
          <w:rFonts w:ascii="Arial" w:eastAsia="Times New Roman" w:hAnsi="Arial" w:cs="Arial"/>
          <w:sz w:val="22"/>
          <w:szCs w:val="22"/>
          <w:lang w:val="mn-MN"/>
        </w:rPr>
        <w:t xml:space="preserve"> олговрыг тухайн хөрөнгийг дайчлан авсан үеийн буюу энэ тухай хөрөнгө оруулагчид, эсхүл нийтэд мэдэгдэх үеийн зах зээлийн үнэлгээ</w:t>
      </w:r>
      <w:r w:rsidR="005257D9" w:rsidRPr="00C80CBC">
        <w:rPr>
          <w:rFonts w:ascii="Arial" w:eastAsia="Times New Roman" w:hAnsi="Arial" w:cs="Arial"/>
          <w:sz w:val="22"/>
          <w:szCs w:val="22"/>
          <w:lang w:val="mn-MN"/>
        </w:rPr>
        <w:t xml:space="preserve">г </w:t>
      </w:r>
      <w:r w:rsidR="00165C5F" w:rsidRPr="00C80CBC">
        <w:rPr>
          <w:rFonts w:ascii="Arial" w:eastAsia="Times New Roman" w:hAnsi="Arial" w:cs="Arial"/>
          <w:sz w:val="22"/>
          <w:szCs w:val="22"/>
          <w:lang w:val="mn-MN"/>
        </w:rPr>
        <w:t xml:space="preserve">холбогдох </w:t>
      </w:r>
      <w:r w:rsidR="005257D9" w:rsidRPr="00C80CBC">
        <w:rPr>
          <w:rFonts w:ascii="Arial" w:eastAsia="Times New Roman" w:hAnsi="Arial" w:cs="Arial"/>
          <w:sz w:val="22"/>
          <w:szCs w:val="22"/>
          <w:lang w:val="mn-MN"/>
        </w:rPr>
        <w:t>хууль тогтоомжид тусгасан</w:t>
      </w:r>
      <w:r w:rsidR="00811B0C" w:rsidRPr="00C80CBC">
        <w:rPr>
          <w:rFonts w:ascii="Arial" w:eastAsia="Times New Roman" w:hAnsi="Arial" w:cs="Arial"/>
          <w:sz w:val="22"/>
          <w:szCs w:val="22"/>
          <w:lang w:val="mn-MN"/>
        </w:rPr>
        <w:t xml:space="preserve"> </w:t>
      </w:r>
      <w:r w:rsidR="00D1491C" w:rsidRPr="00C80CBC">
        <w:rPr>
          <w:rFonts w:ascii="Arial" w:eastAsia="Times New Roman" w:hAnsi="Arial" w:cs="Arial"/>
          <w:sz w:val="22"/>
          <w:szCs w:val="22"/>
          <w:lang w:val="mn-MN"/>
        </w:rPr>
        <w:t>аргачлалын дагуу</w:t>
      </w:r>
      <w:r w:rsidR="005257D9" w:rsidRPr="00C80CBC">
        <w:rPr>
          <w:rFonts w:ascii="Arial" w:eastAsia="Times New Roman" w:hAnsi="Arial" w:cs="Arial"/>
          <w:sz w:val="22"/>
          <w:szCs w:val="22"/>
          <w:lang w:val="mn-MN"/>
        </w:rPr>
        <w:t xml:space="preserve"> </w:t>
      </w:r>
      <w:r w:rsidR="00532C87" w:rsidRPr="00C80CBC">
        <w:rPr>
          <w:rFonts w:ascii="Arial" w:eastAsia="Times New Roman" w:hAnsi="Arial" w:cs="Arial"/>
          <w:sz w:val="22"/>
          <w:szCs w:val="22"/>
          <w:lang w:val="mn-MN"/>
        </w:rPr>
        <w:t>тооцож, үнийн хамт төлнө</w:t>
      </w:r>
      <w:r w:rsidR="1BABE8FB" w:rsidRPr="00C80CBC">
        <w:rPr>
          <w:rFonts w:ascii="Arial" w:eastAsia="Times New Roman" w:hAnsi="Arial" w:cs="Arial"/>
          <w:sz w:val="22"/>
          <w:szCs w:val="22"/>
          <w:lang w:val="mn-MN"/>
        </w:rPr>
        <w:t xml:space="preserve">. </w:t>
      </w:r>
      <w:r w:rsidR="2B29DC8B" w:rsidRPr="00C80CBC">
        <w:rPr>
          <w:rFonts w:ascii="Arial" w:eastAsia="Times New Roman" w:hAnsi="Arial" w:cs="Arial"/>
          <w:sz w:val="22"/>
          <w:szCs w:val="22"/>
          <w:lang w:val="mn-MN"/>
        </w:rPr>
        <w:t xml:space="preserve"> </w:t>
      </w:r>
    </w:p>
    <w:p w14:paraId="369BD578" w14:textId="77777777" w:rsidR="00692BF9" w:rsidRPr="00C80CBC" w:rsidRDefault="00692BF9" w:rsidP="00466DFE">
      <w:pPr>
        <w:ind w:firstLine="720"/>
        <w:jc w:val="both"/>
        <w:rPr>
          <w:rFonts w:ascii="Arial" w:eastAsia="Times New Roman" w:hAnsi="Arial" w:cs="Arial"/>
          <w:sz w:val="22"/>
          <w:szCs w:val="22"/>
          <w:lang w:val="mn-MN"/>
        </w:rPr>
      </w:pPr>
    </w:p>
    <w:p w14:paraId="58A9114F" w14:textId="66C233D3" w:rsidR="009D04DB" w:rsidRPr="00C80CBC" w:rsidRDefault="4C85EFEA"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6.5</w:t>
      </w:r>
      <w:r w:rsidR="59765739" w:rsidRPr="00C80CBC">
        <w:rPr>
          <w:rFonts w:ascii="Arial" w:eastAsia="Times New Roman" w:hAnsi="Arial" w:cs="Arial"/>
          <w:sz w:val="22"/>
          <w:szCs w:val="22"/>
          <w:lang w:val="mn-MN"/>
        </w:rPr>
        <w:t>.</w:t>
      </w:r>
      <w:r w:rsidR="35B525C4" w:rsidRPr="00C80CBC">
        <w:rPr>
          <w:rFonts w:ascii="Arial" w:eastAsia="Times New Roman" w:hAnsi="Arial" w:cs="Arial"/>
          <w:sz w:val="22"/>
          <w:szCs w:val="22"/>
          <w:lang w:val="mn-MN"/>
        </w:rPr>
        <w:t xml:space="preserve">Үнэлгээний шалгуурт </w:t>
      </w:r>
      <w:r w:rsidR="00C67616" w:rsidRPr="00C80CBC">
        <w:rPr>
          <w:rFonts w:ascii="Arial" w:eastAsia="Times New Roman" w:hAnsi="Arial" w:cs="Arial"/>
          <w:sz w:val="22"/>
          <w:szCs w:val="22"/>
          <w:lang w:val="mn-MN"/>
        </w:rPr>
        <w:t>хөрөнгийн</w:t>
      </w:r>
      <w:r w:rsidR="35B525C4" w:rsidRPr="00C80CBC">
        <w:rPr>
          <w:rFonts w:ascii="Arial" w:eastAsia="Times New Roman" w:hAnsi="Arial" w:cs="Arial"/>
          <w:sz w:val="22"/>
          <w:szCs w:val="22"/>
          <w:lang w:val="mn-MN"/>
        </w:rPr>
        <w:t xml:space="preserve"> өнөөгийн үнэ цэнэ, хөрөнгийн татвар </w:t>
      </w:r>
      <w:r w:rsidR="00674033" w:rsidRPr="00C80CBC">
        <w:rPr>
          <w:rFonts w:ascii="Arial" w:eastAsia="Times New Roman" w:hAnsi="Arial" w:cs="Arial"/>
          <w:sz w:val="22"/>
          <w:szCs w:val="22"/>
          <w:lang w:val="mn-MN"/>
        </w:rPr>
        <w:t>төлсөн</w:t>
      </w:r>
      <w:r w:rsidR="35B525C4" w:rsidRPr="00C80CBC">
        <w:rPr>
          <w:rFonts w:ascii="Arial" w:eastAsia="Times New Roman" w:hAnsi="Arial" w:cs="Arial"/>
          <w:sz w:val="22"/>
          <w:szCs w:val="22"/>
          <w:lang w:val="mn-MN"/>
        </w:rPr>
        <w:t xml:space="preserve"> үнэлгээг оролцуулса</w:t>
      </w:r>
      <w:r w:rsidR="3BFD66B7" w:rsidRPr="00C80CBC">
        <w:rPr>
          <w:rFonts w:ascii="Arial" w:eastAsia="Times New Roman" w:hAnsi="Arial" w:cs="Arial"/>
          <w:sz w:val="22"/>
          <w:szCs w:val="22"/>
          <w:lang w:val="mn-MN"/>
        </w:rPr>
        <w:t>н</w:t>
      </w:r>
      <w:r w:rsidR="35B525C4" w:rsidRPr="00C80CBC">
        <w:rPr>
          <w:rFonts w:ascii="Arial" w:eastAsia="Times New Roman" w:hAnsi="Arial" w:cs="Arial"/>
          <w:sz w:val="22"/>
          <w:szCs w:val="22"/>
          <w:lang w:val="mn-MN"/>
        </w:rPr>
        <w:t xml:space="preserve"> хөрөнгийн үнэлгээ болон зохистой гэж үзвэл бодит зах зээлийн үнэлгээг тооцох бусад шалгуурыг оролцуулна.</w:t>
      </w:r>
    </w:p>
    <w:p w14:paraId="06680FA4" w14:textId="77777777" w:rsidR="00692BF9" w:rsidRPr="00C80CBC" w:rsidRDefault="00692BF9" w:rsidP="00466DFE">
      <w:pPr>
        <w:ind w:firstLine="720"/>
        <w:jc w:val="both"/>
        <w:rPr>
          <w:rFonts w:ascii="Arial" w:eastAsia="Times New Roman" w:hAnsi="Arial" w:cs="Arial"/>
          <w:sz w:val="22"/>
          <w:szCs w:val="22"/>
          <w:lang w:val="mn-MN"/>
        </w:rPr>
      </w:pPr>
    </w:p>
    <w:p w14:paraId="0BEA7CC3" w14:textId="6601D5E1" w:rsidR="00692BF9" w:rsidRPr="00C80CBC" w:rsidRDefault="02975607"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6.6</w:t>
      </w:r>
      <w:r w:rsidR="34A3EBB6" w:rsidRPr="00C80CBC">
        <w:rPr>
          <w:rFonts w:ascii="Arial" w:eastAsia="Times New Roman" w:hAnsi="Arial" w:cs="Arial"/>
          <w:sz w:val="22"/>
          <w:szCs w:val="22"/>
          <w:lang w:val="mn-MN"/>
        </w:rPr>
        <w:t>.Нөхө</w:t>
      </w:r>
      <w:r w:rsidR="00277B69" w:rsidRPr="00C80CBC">
        <w:rPr>
          <w:rFonts w:ascii="Arial" w:eastAsia="Times New Roman" w:hAnsi="Arial" w:cs="Arial"/>
          <w:sz w:val="22"/>
          <w:szCs w:val="22"/>
          <w:lang w:val="mn-MN"/>
        </w:rPr>
        <w:t xml:space="preserve">х олговор </w:t>
      </w:r>
      <w:r w:rsidR="003105C5" w:rsidRPr="00C80CBC">
        <w:rPr>
          <w:rFonts w:ascii="Arial" w:eastAsia="Times New Roman" w:hAnsi="Arial" w:cs="Arial"/>
          <w:sz w:val="22"/>
          <w:szCs w:val="22"/>
          <w:lang w:val="mn-MN"/>
        </w:rPr>
        <w:t xml:space="preserve">нь </w:t>
      </w:r>
      <w:r w:rsidR="5CD6197C" w:rsidRPr="00C80CBC">
        <w:rPr>
          <w:rFonts w:ascii="Arial" w:eastAsia="Times New Roman" w:hAnsi="Arial" w:cs="Arial"/>
          <w:sz w:val="22"/>
          <w:szCs w:val="22"/>
          <w:lang w:val="mn-MN"/>
        </w:rPr>
        <w:t xml:space="preserve">хуульд өөрөөр заагаагүй бол </w:t>
      </w:r>
      <w:r w:rsidR="34A3EBB6" w:rsidRPr="00C80CBC">
        <w:rPr>
          <w:rFonts w:ascii="Arial" w:eastAsia="Times New Roman" w:hAnsi="Arial" w:cs="Arial"/>
          <w:sz w:val="22"/>
          <w:szCs w:val="22"/>
          <w:lang w:val="mn-MN"/>
        </w:rPr>
        <w:t>бүрэн хөрвөх чадвартай, чөлөөтэй шилжүүлж болохуйц байна.</w:t>
      </w:r>
    </w:p>
    <w:p w14:paraId="5B3C1003" w14:textId="612CBA0D" w:rsidR="75446E3F" w:rsidRPr="00C80CBC" w:rsidRDefault="34A3EBB6"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 xml:space="preserve"> </w:t>
      </w:r>
    </w:p>
    <w:p w14:paraId="768507E1" w14:textId="3735EBB4" w:rsidR="00302AAD" w:rsidRPr="00C80CBC" w:rsidRDefault="2416046B" w:rsidP="009E1DDD">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6.7.</w:t>
      </w:r>
      <w:r w:rsidR="00302AAD" w:rsidRPr="00C80CBC">
        <w:rPr>
          <w:rStyle w:val="normaltextrun"/>
          <w:rFonts w:ascii="Arial" w:hAnsi="Arial" w:cs="Arial"/>
          <w:sz w:val="22"/>
          <w:szCs w:val="22"/>
          <w:lang w:val="mn-MN"/>
        </w:rPr>
        <w:t xml:space="preserve">Хөрөнгө оруулагч </w:t>
      </w:r>
      <w:r w:rsidR="00BE250F" w:rsidRPr="00C80CBC">
        <w:rPr>
          <w:rStyle w:val="normaltextrun"/>
          <w:rFonts w:ascii="Arial" w:hAnsi="Arial" w:cs="Arial"/>
          <w:sz w:val="22"/>
          <w:szCs w:val="22"/>
          <w:lang w:val="mn-MN"/>
        </w:rPr>
        <w:t xml:space="preserve">дараах </w:t>
      </w:r>
      <w:r w:rsidR="00302AAD" w:rsidRPr="00C80CBC">
        <w:rPr>
          <w:rStyle w:val="normaltextrun"/>
          <w:rFonts w:ascii="Arial" w:hAnsi="Arial" w:cs="Arial"/>
          <w:sz w:val="22"/>
          <w:szCs w:val="22"/>
          <w:lang w:val="mn-MN"/>
        </w:rPr>
        <w:t>өөрт ногдох хөрөнгө, орлогыг гадаад улсад саадгүй гаргах баталгааг эдэлнэ. Энэ хэсэгт заасан баталгааг эдлэхдээ Монгол Улсын хууль тогтоомжийн дагуу татвар төлөх үүргээ бүрэн биелүүлж, хүчин төгөлдөр шүүхийн болон арбитрын шийдвэрийн дагуу тогтоогдсон бусдад төлөх мөнгөн төлбөрийн үүрэг, төлбөр, хураамж, торгууль зэргийг бүрэн барагдуулсан байна</w:t>
      </w:r>
      <w:r w:rsidR="5446F437" w:rsidRPr="00C80CBC">
        <w:rPr>
          <w:rFonts w:ascii="Arial" w:eastAsia="Times New Roman" w:hAnsi="Arial" w:cs="Arial"/>
          <w:sz w:val="22"/>
          <w:szCs w:val="22"/>
          <w:lang w:val="mn-MN"/>
        </w:rPr>
        <w:t>: </w:t>
      </w:r>
      <w:r w:rsidR="001C3320" w:rsidRPr="00C80CBC">
        <w:rPr>
          <w:rFonts w:ascii="Arial" w:eastAsia="Times New Roman" w:hAnsi="Arial" w:cs="Arial"/>
          <w:sz w:val="22"/>
          <w:szCs w:val="22"/>
          <w:lang w:val="mn-MN"/>
        </w:rPr>
        <w:t xml:space="preserve"> </w:t>
      </w:r>
    </w:p>
    <w:p w14:paraId="2EF1CDE0" w14:textId="2A9CE84F" w:rsidR="00692BF9" w:rsidRPr="00C80CBC" w:rsidRDefault="00692BF9" w:rsidP="00466DFE">
      <w:pPr>
        <w:ind w:firstLine="720"/>
        <w:jc w:val="both"/>
        <w:rPr>
          <w:rFonts w:ascii="Arial" w:eastAsia="Times New Roman" w:hAnsi="Arial" w:cs="Arial"/>
          <w:sz w:val="22"/>
          <w:szCs w:val="22"/>
          <w:lang w:val="mn-MN"/>
        </w:rPr>
      </w:pPr>
    </w:p>
    <w:p w14:paraId="559EF9D7" w14:textId="6505C28D" w:rsidR="75446E3F" w:rsidRPr="00C80CBC" w:rsidRDefault="5446F437"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6.</w:t>
      </w:r>
      <w:r w:rsidR="5190BE9A" w:rsidRPr="00C80CBC">
        <w:rPr>
          <w:rFonts w:ascii="Arial" w:eastAsia="Times New Roman" w:hAnsi="Arial" w:cs="Arial"/>
          <w:sz w:val="22"/>
          <w:szCs w:val="22"/>
          <w:lang w:val="mn-MN"/>
        </w:rPr>
        <w:t>7.1</w:t>
      </w:r>
      <w:r w:rsidRPr="00C80CBC">
        <w:rPr>
          <w:rFonts w:ascii="Arial" w:eastAsia="Times New Roman" w:hAnsi="Arial" w:cs="Arial"/>
          <w:sz w:val="22"/>
          <w:szCs w:val="22"/>
          <w:lang w:val="mn-MN"/>
        </w:rPr>
        <w:t>.</w:t>
      </w:r>
      <w:r w:rsidR="00692BF9" w:rsidRPr="00C80CBC">
        <w:rPr>
          <w:rFonts w:ascii="Arial" w:eastAsia="Times New Roman" w:hAnsi="Arial" w:cs="Arial"/>
          <w:sz w:val="22"/>
          <w:szCs w:val="22"/>
          <w:lang w:val="mn-MN"/>
        </w:rPr>
        <w:t>ү</w:t>
      </w:r>
      <w:r w:rsidRPr="00C80CBC">
        <w:rPr>
          <w:rFonts w:ascii="Arial" w:eastAsia="Times New Roman" w:hAnsi="Arial" w:cs="Arial"/>
          <w:sz w:val="22"/>
          <w:szCs w:val="22"/>
          <w:lang w:val="mn-MN"/>
        </w:rPr>
        <w:t>йл ажиллагаанаас олсон ашиг, ногдол ашиг;</w:t>
      </w:r>
    </w:p>
    <w:p w14:paraId="0899050D" w14:textId="77777777" w:rsidR="00466DFE" w:rsidRPr="00C80CBC" w:rsidRDefault="00466DFE" w:rsidP="00466DFE">
      <w:pPr>
        <w:ind w:firstLine="1440"/>
        <w:jc w:val="both"/>
        <w:rPr>
          <w:rFonts w:ascii="Arial" w:eastAsia="Times New Roman" w:hAnsi="Arial" w:cs="Arial"/>
          <w:sz w:val="22"/>
          <w:szCs w:val="22"/>
          <w:lang w:val="mn-MN"/>
        </w:rPr>
      </w:pPr>
    </w:p>
    <w:p w14:paraId="1C01194A" w14:textId="6195C0B2" w:rsidR="0057008E" w:rsidRPr="00C80CBC" w:rsidRDefault="5446F437"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6.</w:t>
      </w:r>
      <w:r w:rsidR="79C61F62" w:rsidRPr="00C80CBC">
        <w:rPr>
          <w:rFonts w:ascii="Arial" w:eastAsia="Times New Roman" w:hAnsi="Arial" w:cs="Arial"/>
          <w:sz w:val="22"/>
          <w:szCs w:val="22"/>
          <w:lang w:val="mn-MN"/>
        </w:rPr>
        <w:t>7.</w:t>
      </w:r>
      <w:r w:rsidR="00692BF9" w:rsidRPr="00C80CBC">
        <w:rPr>
          <w:rFonts w:ascii="Arial" w:eastAsia="Times New Roman" w:hAnsi="Arial" w:cs="Arial"/>
          <w:sz w:val="22"/>
          <w:szCs w:val="22"/>
          <w:lang w:val="mn-MN"/>
        </w:rPr>
        <w:t>2</w:t>
      </w:r>
      <w:r w:rsidRPr="00C80CBC">
        <w:rPr>
          <w:rFonts w:ascii="Arial" w:eastAsia="Times New Roman" w:hAnsi="Arial" w:cs="Arial"/>
          <w:sz w:val="22"/>
          <w:szCs w:val="22"/>
          <w:lang w:val="mn-MN"/>
        </w:rPr>
        <w:t>.энэ хуулийн 5.1-д заасан үйл ажиллагаанаас бий болсон аливаа орлого, төлбөр; </w:t>
      </w:r>
    </w:p>
    <w:p w14:paraId="6B8F851E" w14:textId="46983B4A" w:rsidR="75446E3F" w:rsidRPr="00C80CBC" w:rsidRDefault="5446F437"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6.7.</w:t>
      </w:r>
      <w:r w:rsidR="00692BF9" w:rsidRPr="00C80CBC">
        <w:rPr>
          <w:rFonts w:ascii="Arial" w:eastAsia="Times New Roman" w:hAnsi="Arial" w:cs="Arial"/>
          <w:sz w:val="22"/>
          <w:szCs w:val="22"/>
          <w:lang w:val="mn-MN"/>
        </w:rPr>
        <w:t>3</w:t>
      </w:r>
      <w:r w:rsidRPr="00C80CBC">
        <w:rPr>
          <w:rFonts w:ascii="Arial" w:eastAsia="Times New Roman" w:hAnsi="Arial" w:cs="Arial"/>
          <w:sz w:val="22"/>
          <w:szCs w:val="22"/>
          <w:lang w:val="mn-MN"/>
        </w:rPr>
        <w:t xml:space="preserve">.гадаад улсаас </w:t>
      </w:r>
      <w:r w:rsidR="00A52428" w:rsidRPr="00C80CBC">
        <w:rPr>
          <w:rFonts w:ascii="Arial" w:eastAsia="Times New Roman" w:hAnsi="Arial" w:cs="Arial"/>
          <w:sz w:val="22"/>
          <w:szCs w:val="22"/>
          <w:lang w:val="mn-MN"/>
        </w:rPr>
        <w:t>олгосон</w:t>
      </w:r>
      <w:r w:rsidRPr="00C80CBC">
        <w:rPr>
          <w:rFonts w:ascii="Arial" w:eastAsia="Times New Roman" w:hAnsi="Arial" w:cs="Arial"/>
          <w:sz w:val="22"/>
          <w:szCs w:val="22"/>
          <w:lang w:val="mn-MN"/>
        </w:rPr>
        <w:t xml:space="preserve"> зээлийн үндсэн төлбөр болон хүү;</w:t>
      </w:r>
    </w:p>
    <w:p w14:paraId="11EEB989" w14:textId="77777777" w:rsidR="00466DFE" w:rsidRPr="00C80CBC" w:rsidRDefault="00466DFE" w:rsidP="00466DFE">
      <w:pPr>
        <w:ind w:firstLine="1440"/>
        <w:jc w:val="both"/>
        <w:rPr>
          <w:rFonts w:ascii="Arial" w:eastAsia="Times New Roman" w:hAnsi="Arial" w:cs="Arial"/>
          <w:sz w:val="22"/>
          <w:szCs w:val="22"/>
          <w:lang w:val="mn-MN"/>
        </w:rPr>
      </w:pPr>
    </w:p>
    <w:p w14:paraId="3332F7CC" w14:textId="1E056888" w:rsidR="75446E3F" w:rsidRPr="00C80CBC" w:rsidRDefault="5446F437"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6.</w:t>
      </w:r>
      <w:r w:rsidR="28A4D4EE" w:rsidRPr="00C80CBC">
        <w:rPr>
          <w:rFonts w:ascii="Arial" w:eastAsia="Times New Roman" w:hAnsi="Arial" w:cs="Arial"/>
          <w:sz w:val="22"/>
          <w:szCs w:val="22"/>
          <w:lang w:val="mn-MN"/>
        </w:rPr>
        <w:t>7.</w:t>
      </w:r>
      <w:r w:rsidR="00692BF9" w:rsidRPr="00C80CBC">
        <w:rPr>
          <w:rFonts w:ascii="Arial" w:eastAsia="Times New Roman" w:hAnsi="Arial" w:cs="Arial"/>
          <w:sz w:val="22"/>
          <w:szCs w:val="22"/>
          <w:lang w:val="mn-MN"/>
        </w:rPr>
        <w:t>4</w:t>
      </w:r>
      <w:r w:rsidRPr="00C80CBC">
        <w:rPr>
          <w:rFonts w:ascii="Arial" w:eastAsia="Times New Roman" w:hAnsi="Arial" w:cs="Arial"/>
          <w:sz w:val="22"/>
          <w:szCs w:val="22"/>
          <w:lang w:val="mn-MN"/>
        </w:rPr>
        <w:t>.аж ахуйн нэгжийг татан буулгасны дараа өөрт ногдох хөрөнгө;</w:t>
      </w:r>
    </w:p>
    <w:p w14:paraId="1E0AE74E" w14:textId="77777777" w:rsidR="00466DFE" w:rsidRPr="00C80CBC" w:rsidRDefault="00466DFE" w:rsidP="00466DFE">
      <w:pPr>
        <w:ind w:firstLine="1440"/>
        <w:jc w:val="both"/>
        <w:rPr>
          <w:rFonts w:ascii="Arial" w:eastAsia="Times New Roman" w:hAnsi="Arial" w:cs="Arial"/>
          <w:sz w:val="22"/>
          <w:szCs w:val="22"/>
          <w:lang w:val="mn-MN"/>
        </w:rPr>
      </w:pPr>
    </w:p>
    <w:p w14:paraId="4B8FF29C" w14:textId="09C99DE7" w:rsidR="75446E3F" w:rsidRPr="00C80CBC" w:rsidRDefault="5446F437"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6.</w:t>
      </w:r>
      <w:r w:rsidR="09C80141" w:rsidRPr="00C80CBC">
        <w:rPr>
          <w:rFonts w:ascii="Arial" w:eastAsia="Times New Roman" w:hAnsi="Arial" w:cs="Arial"/>
          <w:sz w:val="22"/>
          <w:szCs w:val="22"/>
          <w:lang w:val="mn-MN"/>
        </w:rPr>
        <w:t>7.</w:t>
      </w:r>
      <w:r w:rsidR="00692BF9" w:rsidRPr="00C80CBC">
        <w:rPr>
          <w:rFonts w:ascii="Arial" w:eastAsia="Times New Roman" w:hAnsi="Arial" w:cs="Arial"/>
          <w:sz w:val="22"/>
          <w:szCs w:val="22"/>
          <w:lang w:val="mn-MN"/>
        </w:rPr>
        <w:t>5</w:t>
      </w:r>
      <w:r w:rsidRPr="00C80CBC">
        <w:rPr>
          <w:rFonts w:ascii="Arial" w:eastAsia="Times New Roman" w:hAnsi="Arial" w:cs="Arial"/>
          <w:sz w:val="22"/>
          <w:szCs w:val="22"/>
          <w:lang w:val="mn-MN"/>
        </w:rPr>
        <w:t>.хуулийн хүрээнд олсон буюу өмчилж байгаа бусад хөрөнгө;</w:t>
      </w:r>
    </w:p>
    <w:p w14:paraId="0DFC916D" w14:textId="77777777" w:rsidR="00466DFE" w:rsidRPr="00C80CBC" w:rsidRDefault="00466DFE" w:rsidP="00466DFE">
      <w:pPr>
        <w:ind w:firstLine="1440"/>
        <w:jc w:val="both"/>
        <w:rPr>
          <w:rFonts w:ascii="Arial" w:eastAsia="Times New Roman" w:hAnsi="Arial" w:cs="Arial"/>
          <w:sz w:val="22"/>
          <w:szCs w:val="22"/>
          <w:lang w:val="mn-MN"/>
        </w:rPr>
      </w:pPr>
    </w:p>
    <w:p w14:paraId="230D0F72" w14:textId="78C00E25" w:rsidR="75446E3F" w:rsidRPr="00C80CBC" w:rsidRDefault="5446F437"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6.</w:t>
      </w:r>
      <w:r w:rsidR="444F235E" w:rsidRPr="00C80CBC">
        <w:rPr>
          <w:rFonts w:ascii="Arial" w:eastAsia="Times New Roman" w:hAnsi="Arial" w:cs="Arial"/>
          <w:sz w:val="22"/>
          <w:szCs w:val="22"/>
          <w:lang w:val="mn-MN"/>
        </w:rPr>
        <w:t>7.</w:t>
      </w:r>
      <w:r w:rsidR="00692BF9" w:rsidRPr="00C80CBC">
        <w:rPr>
          <w:rFonts w:ascii="Arial" w:eastAsia="Times New Roman" w:hAnsi="Arial" w:cs="Arial"/>
          <w:sz w:val="22"/>
          <w:szCs w:val="22"/>
          <w:lang w:val="mn-MN"/>
        </w:rPr>
        <w:t>6</w:t>
      </w:r>
      <w:r w:rsidRPr="00C80CBC">
        <w:rPr>
          <w:rFonts w:ascii="Arial" w:eastAsia="Times New Roman" w:hAnsi="Arial" w:cs="Arial"/>
          <w:sz w:val="22"/>
          <w:szCs w:val="22"/>
          <w:lang w:val="mn-MN"/>
        </w:rPr>
        <w:t>.энэ хуулийн 6.</w:t>
      </w:r>
      <w:r w:rsidR="00692BF9" w:rsidRPr="00C80CBC">
        <w:rPr>
          <w:rFonts w:ascii="Arial" w:eastAsia="Times New Roman" w:hAnsi="Arial" w:cs="Arial"/>
          <w:sz w:val="22"/>
          <w:szCs w:val="22"/>
          <w:lang w:val="mn-MN"/>
        </w:rPr>
        <w:t>3</w:t>
      </w:r>
      <w:r w:rsidRPr="00C80CBC">
        <w:rPr>
          <w:rFonts w:ascii="Arial" w:eastAsia="Times New Roman" w:hAnsi="Arial" w:cs="Arial"/>
          <w:sz w:val="22"/>
          <w:szCs w:val="22"/>
          <w:lang w:val="mn-MN"/>
        </w:rPr>
        <w:t>-т заасан нөхө</w:t>
      </w:r>
      <w:r w:rsidR="00D75F14" w:rsidRPr="00C80CBC">
        <w:rPr>
          <w:rFonts w:ascii="Arial" w:eastAsia="Times New Roman" w:hAnsi="Arial" w:cs="Arial"/>
          <w:sz w:val="22"/>
          <w:szCs w:val="22"/>
          <w:lang w:val="mn-MN"/>
        </w:rPr>
        <w:t>х</w:t>
      </w:r>
      <w:r w:rsidR="40BD4D96" w:rsidRPr="00C80CBC">
        <w:rPr>
          <w:rFonts w:ascii="Arial" w:eastAsia="Times New Roman" w:hAnsi="Arial" w:cs="Arial"/>
          <w:sz w:val="22"/>
          <w:szCs w:val="22"/>
          <w:lang w:val="mn-MN"/>
        </w:rPr>
        <w:t xml:space="preserve"> </w:t>
      </w:r>
      <w:r w:rsidR="00D75F14" w:rsidRPr="00C80CBC">
        <w:rPr>
          <w:rFonts w:ascii="Arial" w:eastAsia="Times New Roman" w:hAnsi="Arial" w:cs="Arial"/>
          <w:sz w:val="22"/>
          <w:szCs w:val="22"/>
          <w:lang w:val="mn-MN"/>
        </w:rPr>
        <w:t>олговор</w:t>
      </w:r>
      <w:r w:rsidRPr="00C80CBC">
        <w:rPr>
          <w:rFonts w:ascii="Arial" w:eastAsia="Times New Roman" w:hAnsi="Arial" w:cs="Arial"/>
          <w:sz w:val="22"/>
          <w:szCs w:val="22"/>
          <w:lang w:val="mn-MN"/>
        </w:rPr>
        <w:t>.</w:t>
      </w:r>
    </w:p>
    <w:p w14:paraId="4064132F" w14:textId="77777777" w:rsidR="00692BF9" w:rsidRPr="00C80CBC" w:rsidRDefault="00692BF9" w:rsidP="00466DFE">
      <w:pPr>
        <w:jc w:val="both"/>
        <w:rPr>
          <w:rFonts w:ascii="Arial" w:eastAsia="Times New Roman" w:hAnsi="Arial" w:cs="Arial"/>
          <w:sz w:val="22"/>
          <w:szCs w:val="22"/>
          <w:lang w:val="mn-MN"/>
        </w:rPr>
      </w:pPr>
    </w:p>
    <w:p w14:paraId="38869C79" w14:textId="55B29DFF" w:rsidR="75446E3F" w:rsidRPr="00C80CBC" w:rsidRDefault="5446F437"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6.</w:t>
      </w:r>
      <w:r w:rsidR="348704AE" w:rsidRPr="00C80CBC">
        <w:rPr>
          <w:rFonts w:ascii="Arial" w:eastAsia="Times New Roman" w:hAnsi="Arial" w:cs="Arial"/>
          <w:sz w:val="22"/>
          <w:szCs w:val="22"/>
          <w:lang w:val="mn-MN"/>
        </w:rPr>
        <w:t>8</w:t>
      </w:r>
      <w:r w:rsidRPr="00C80CBC">
        <w:rPr>
          <w:rFonts w:ascii="Arial" w:eastAsia="Times New Roman" w:hAnsi="Arial" w:cs="Arial"/>
          <w:sz w:val="22"/>
          <w:szCs w:val="22"/>
          <w:lang w:val="mn-MN"/>
        </w:rPr>
        <w:t>.</w:t>
      </w:r>
      <w:r w:rsidR="7ACACA34" w:rsidRPr="00C80CBC">
        <w:rPr>
          <w:rFonts w:ascii="Arial" w:eastAsia="Times New Roman" w:hAnsi="Arial" w:cs="Arial"/>
          <w:sz w:val="22"/>
          <w:szCs w:val="22"/>
          <w:lang w:val="mn-MN"/>
        </w:rPr>
        <w:t>Х</w:t>
      </w:r>
      <w:r w:rsidRPr="00C80CBC">
        <w:rPr>
          <w:rFonts w:ascii="Arial" w:eastAsia="Times New Roman" w:hAnsi="Arial" w:cs="Arial"/>
          <w:sz w:val="22"/>
          <w:szCs w:val="22"/>
          <w:lang w:val="mn-MN"/>
        </w:rPr>
        <w:t>өрөнгө оруулагч нь энэ хуулийн 6.</w:t>
      </w:r>
      <w:r w:rsidR="3C2AF7F3" w:rsidRPr="00C80CBC">
        <w:rPr>
          <w:rFonts w:ascii="Arial" w:eastAsia="Times New Roman" w:hAnsi="Arial" w:cs="Arial"/>
          <w:sz w:val="22"/>
          <w:szCs w:val="22"/>
          <w:lang w:val="mn-MN"/>
        </w:rPr>
        <w:t>7</w:t>
      </w:r>
      <w:r w:rsidRPr="00C80CBC">
        <w:rPr>
          <w:rFonts w:ascii="Arial" w:eastAsia="Times New Roman" w:hAnsi="Arial" w:cs="Arial"/>
          <w:sz w:val="22"/>
          <w:szCs w:val="22"/>
          <w:lang w:val="mn-MN"/>
        </w:rPr>
        <w:t>-д заасан хөрөнгө, орлогыг мөнгөн хөрөнгө хэлбэрээр гадаад улсад гаргахдаа хуульд өөрөөр заагаагүй бол өөрийн сонгосон валютад хөрвүүл</w:t>
      </w:r>
      <w:r w:rsidR="03402E8E" w:rsidRPr="00C80CBC">
        <w:rPr>
          <w:rFonts w:ascii="Arial" w:eastAsia="Times New Roman" w:hAnsi="Arial" w:cs="Arial"/>
          <w:sz w:val="22"/>
          <w:szCs w:val="22"/>
          <w:lang w:val="mn-MN"/>
        </w:rPr>
        <w:t>эн</w:t>
      </w:r>
      <w:r w:rsidRPr="00C80CBC">
        <w:rPr>
          <w:rFonts w:ascii="Arial" w:eastAsia="Times New Roman" w:hAnsi="Arial" w:cs="Arial"/>
          <w:sz w:val="22"/>
          <w:szCs w:val="22"/>
          <w:lang w:val="mn-MN"/>
        </w:rPr>
        <w:t xml:space="preserve"> шилжүүлэх эрхтэй.</w:t>
      </w:r>
    </w:p>
    <w:p w14:paraId="0026E0DA" w14:textId="77777777" w:rsidR="00692BF9" w:rsidRPr="00C80CBC" w:rsidRDefault="00692BF9" w:rsidP="00466DFE">
      <w:pPr>
        <w:ind w:firstLine="709"/>
        <w:jc w:val="both"/>
        <w:rPr>
          <w:rFonts w:ascii="Arial" w:eastAsia="Times New Roman" w:hAnsi="Arial" w:cs="Arial"/>
          <w:sz w:val="22"/>
          <w:szCs w:val="22"/>
          <w:lang w:val="mn-MN"/>
        </w:rPr>
      </w:pPr>
    </w:p>
    <w:p w14:paraId="6F95F649" w14:textId="4386DC58" w:rsidR="0079129E" w:rsidRPr="00C80CBC" w:rsidRDefault="0079129E" w:rsidP="00466DFE">
      <w:pPr>
        <w:ind w:firstLine="709"/>
        <w:jc w:val="both"/>
        <w:rPr>
          <w:rFonts w:ascii="Arial" w:eastAsia="Times New Roman" w:hAnsi="Arial" w:cs="Arial"/>
          <w:b/>
          <w:sz w:val="22"/>
          <w:szCs w:val="22"/>
          <w:lang w:val="mn-MN"/>
        </w:rPr>
      </w:pPr>
      <w:r w:rsidRPr="00C80CBC">
        <w:rPr>
          <w:rFonts w:ascii="Arial" w:eastAsia="Times New Roman" w:hAnsi="Arial" w:cs="Arial"/>
          <w:b/>
          <w:sz w:val="22"/>
          <w:szCs w:val="22"/>
          <w:lang w:val="mn-MN"/>
        </w:rPr>
        <w:t>7 дугаар зүйл.Хөрөнгө оруулагчийн эрх</w:t>
      </w:r>
    </w:p>
    <w:p w14:paraId="5ABC1B9C" w14:textId="77777777" w:rsidR="00692BF9" w:rsidRPr="00C80CBC" w:rsidRDefault="00692BF9" w:rsidP="00466DFE">
      <w:pPr>
        <w:ind w:firstLine="709"/>
        <w:jc w:val="both"/>
        <w:rPr>
          <w:rFonts w:ascii="Arial" w:eastAsia="Times New Roman" w:hAnsi="Arial" w:cs="Arial"/>
          <w:sz w:val="22"/>
          <w:szCs w:val="22"/>
          <w:lang w:val="mn-MN"/>
        </w:rPr>
      </w:pPr>
    </w:p>
    <w:p w14:paraId="671646A1" w14:textId="45ABD057" w:rsidR="0079129E" w:rsidRPr="00C80CBC" w:rsidRDefault="4A82C3FB"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7.1.Хөрөнгө оруулагч</w:t>
      </w:r>
      <w:r w:rsidR="59172C4A" w:rsidRPr="00C80CBC">
        <w:rPr>
          <w:rFonts w:ascii="Arial" w:eastAsia="Times New Roman" w:hAnsi="Arial" w:cs="Arial"/>
          <w:sz w:val="22"/>
          <w:szCs w:val="22"/>
          <w:lang w:val="mn-MN"/>
        </w:rPr>
        <w:t xml:space="preserve"> нь энэ хуулийн 6 дугаар зүйлд заасан баталгаа</w:t>
      </w:r>
      <w:r w:rsidR="224A51C1" w:rsidRPr="00C80CBC">
        <w:rPr>
          <w:rFonts w:ascii="Arial" w:eastAsia="Times New Roman" w:hAnsi="Arial" w:cs="Arial"/>
          <w:sz w:val="22"/>
          <w:szCs w:val="22"/>
          <w:lang w:val="mn-MN"/>
        </w:rPr>
        <w:t>н</w:t>
      </w:r>
      <w:r w:rsidR="59172C4A" w:rsidRPr="00C80CBC">
        <w:rPr>
          <w:rFonts w:ascii="Arial" w:eastAsia="Times New Roman" w:hAnsi="Arial" w:cs="Arial"/>
          <w:sz w:val="22"/>
          <w:szCs w:val="22"/>
          <w:lang w:val="mn-MN"/>
        </w:rPr>
        <w:t>аас гадна</w:t>
      </w:r>
      <w:r w:rsidRPr="00C80CBC">
        <w:rPr>
          <w:rFonts w:ascii="Arial" w:eastAsia="Times New Roman" w:hAnsi="Arial" w:cs="Arial"/>
          <w:sz w:val="22"/>
          <w:szCs w:val="22"/>
          <w:lang w:val="mn-MN"/>
        </w:rPr>
        <w:t xml:space="preserve"> дараах </w:t>
      </w:r>
      <w:r w:rsidR="4F2F9182" w:rsidRPr="00C80CBC">
        <w:rPr>
          <w:rFonts w:ascii="Arial" w:eastAsia="Times New Roman" w:hAnsi="Arial" w:cs="Arial"/>
          <w:sz w:val="22"/>
          <w:szCs w:val="22"/>
          <w:lang w:val="mn-MN"/>
        </w:rPr>
        <w:t xml:space="preserve">нийтлэг </w:t>
      </w:r>
      <w:r w:rsidRPr="00C80CBC">
        <w:rPr>
          <w:rFonts w:ascii="Arial" w:eastAsia="Times New Roman" w:hAnsi="Arial" w:cs="Arial"/>
          <w:sz w:val="22"/>
          <w:szCs w:val="22"/>
          <w:lang w:val="mn-MN"/>
        </w:rPr>
        <w:t>эрхтэй:</w:t>
      </w:r>
    </w:p>
    <w:p w14:paraId="1C2F2520" w14:textId="77777777" w:rsidR="00692BF9" w:rsidRPr="00C80CBC" w:rsidRDefault="00692BF9" w:rsidP="00466DFE">
      <w:pPr>
        <w:ind w:firstLine="709"/>
        <w:jc w:val="both"/>
        <w:rPr>
          <w:rFonts w:ascii="Arial" w:eastAsia="Times New Roman" w:hAnsi="Arial" w:cs="Arial"/>
          <w:sz w:val="22"/>
          <w:szCs w:val="22"/>
          <w:lang w:val="mn-MN"/>
        </w:rPr>
      </w:pPr>
    </w:p>
    <w:p w14:paraId="5CA06EEB" w14:textId="092BFCE4" w:rsidR="0079129E" w:rsidRPr="00C80CBC" w:rsidRDefault="4A82C3FB" w:rsidP="00466DFE">
      <w:pPr>
        <w:ind w:firstLine="1429"/>
        <w:jc w:val="both"/>
        <w:rPr>
          <w:rFonts w:ascii="Arial" w:eastAsia="Times New Roman" w:hAnsi="Arial" w:cs="Arial"/>
          <w:sz w:val="22"/>
          <w:szCs w:val="22"/>
          <w:lang w:val="mn-MN"/>
        </w:rPr>
      </w:pPr>
      <w:r w:rsidRPr="00C80CBC">
        <w:rPr>
          <w:rFonts w:ascii="Arial" w:eastAsia="Times New Roman" w:hAnsi="Arial" w:cs="Arial"/>
          <w:sz w:val="22"/>
          <w:szCs w:val="22"/>
          <w:lang w:val="mn-MN"/>
        </w:rPr>
        <w:t>7.1.1.хөрөнгө оруулалт хийх хэлбэр, хэмжээ, хөрөнгө оруулалт хийх газар, бүс нутаг зэргийг хараат бусаар сонгох, холбогдох шийдвэрийг бие даан гаргах; </w:t>
      </w:r>
    </w:p>
    <w:p w14:paraId="4C252E40" w14:textId="77777777" w:rsidR="00692BF9" w:rsidRPr="00C80CBC" w:rsidRDefault="00692BF9" w:rsidP="00466DFE">
      <w:pPr>
        <w:ind w:firstLine="1429"/>
        <w:jc w:val="both"/>
        <w:rPr>
          <w:rFonts w:ascii="Arial" w:eastAsia="Times New Roman" w:hAnsi="Arial" w:cs="Arial"/>
          <w:sz w:val="22"/>
          <w:szCs w:val="22"/>
          <w:lang w:val="mn-MN"/>
        </w:rPr>
      </w:pPr>
    </w:p>
    <w:p w14:paraId="06487717" w14:textId="1811600C" w:rsidR="0079129E" w:rsidRPr="00C80CBC" w:rsidRDefault="3731ACA7" w:rsidP="00466DFE">
      <w:pPr>
        <w:ind w:firstLine="1429"/>
        <w:jc w:val="both"/>
        <w:rPr>
          <w:rFonts w:ascii="Arial" w:eastAsia="Times New Roman" w:hAnsi="Arial" w:cs="Arial"/>
          <w:sz w:val="22"/>
          <w:szCs w:val="22"/>
          <w:lang w:val="mn-MN"/>
        </w:rPr>
      </w:pPr>
      <w:r w:rsidRPr="00C80CBC">
        <w:rPr>
          <w:rFonts w:ascii="Arial" w:eastAsia="Times New Roman" w:hAnsi="Arial" w:cs="Arial"/>
          <w:sz w:val="22"/>
          <w:szCs w:val="22"/>
          <w:lang w:val="mn-MN"/>
        </w:rPr>
        <w:t>7.1.</w:t>
      </w:r>
      <w:r w:rsidR="1546E711" w:rsidRPr="00C80CBC">
        <w:rPr>
          <w:rFonts w:ascii="Arial" w:eastAsia="Times New Roman" w:hAnsi="Arial" w:cs="Arial"/>
          <w:sz w:val="22"/>
          <w:szCs w:val="22"/>
          <w:lang w:val="mn-MN"/>
        </w:rPr>
        <w:t>2</w:t>
      </w:r>
      <w:r w:rsidRPr="00C80CBC">
        <w:rPr>
          <w:rFonts w:ascii="Arial" w:eastAsia="Times New Roman" w:hAnsi="Arial" w:cs="Arial"/>
          <w:sz w:val="22"/>
          <w:szCs w:val="22"/>
          <w:lang w:val="mn-MN"/>
        </w:rPr>
        <w:t>.хөрөнгө оруулах төслийг хэрэгжүүлэх ажлын хүрээнд гадаад улсаас бараа, ажил, үйлчилгээ импортлох, үйлдвэрлэсэн бүтээгдэхүүн, ажил, үйлчилгээг экспортлох;</w:t>
      </w:r>
    </w:p>
    <w:p w14:paraId="56CAFC04" w14:textId="77777777" w:rsidR="00692BF9" w:rsidRPr="00C80CBC" w:rsidRDefault="00692BF9" w:rsidP="00466DFE">
      <w:pPr>
        <w:ind w:firstLine="1429"/>
        <w:jc w:val="both"/>
        <w:rPr>
          <w:rFonts w:ascii="Arial" w:eastAsia="Times New Roman" w:hAnsi="Arial" w:cs="Arial"/>
          <w:sz w:val="22"/>
          <w:szCs w:val="22"/>
          <w:lang w:val="mn-MN"/>
        </w:rPr>
      </w:pPr>
    </w:p>
    <w:p w14:paraId="250D4FC0" w14:textId="6D9E6E38" w:rsidR="0079129E" w:rsidRPr="00C80CBC" w:rsidRDefault="3731ACA7" w:rsidP="00466DFE">
      <w:pPr>
        <w:ind w:firstLine="1429"/>
        <w:jc w:val="both"/>
        <w:rPr>
          <w:rFonts w:ascii="Arial" w:eastAsia="Times New Roman" w:hAnsi="Arial" w:cs="Arial"/>
          <w:sz w:val="22"/>
          <w:szCs w:val="22"/>
          <w:lang w:val="mn-MN"/>
        </w:rPr>
      </w:pPr>
      <w:r w:rsidRPr="00C80CBC">
        <w:rPr>
          <w:rFonts w:ascii="Arial" w:eastAsia="Times New Roman" w:hAnsi="Arial" w:cs="Arial"/>
          <w:sz w:val="22"/>
          <w:szCs w:val="22"/>
          <w:lang w:val="mn-MN"/>
        </w:rPr>
        <w:t>7.1.</w:t>
      </w:r>
      <w:r w:rsidR="52738BB6" w:rsidRPr="00C80CBC">
        <w:rPr>
          <w:rFonts w:ascii="Arial" w:eastAsia="Times New Roman" w:hAnsi="Arial" w:cs="Arial"/>
          <w:sz w:val="22"/>
          <w:szCs w:val="22"/>
          <w:lang w:val="mn-MN"/>
        </w:rPr>
        <w:t>3</w:t>
      </w:r>
      <w:r w:rsidRPr="00C80CBC">
        <w:rPr>
          <w:rFonts w:ascii="Arial" w:eastAsia="Times New Roman" w:hAnsi="Arial" w:cs="Arial"/>
          <w:sz w:val="22"/>
          <w:szCs w:val="22"/>
          <w:lang w:val="mn-MN"/>
        </w:rPr>
        <w:t>.Монгол Улсад бүртгэлтэй банк, банк бус санхүүгийн байгууллагаар дамжуулан гадаадын мөнгөн тэмдэгт худалдан авах, худалдах зэргээр өөрийн гадаад валютын хэрэгцээг хангах;</w:t>
      </w:r>
      <w:r w:rsidR="6EC09C2A" w:rsidRPr="00C80CBC">
        <w:rPr>
          <w:rFonts w:ascii="Arial" w:eastAsia="Times New Roman" w:hAnsi="Arial" w:cs="Arial"/>
          <w:sz w:val="22"/>
          <w:szCs w:val="22"/>
          <w:lang w:val="mn-MN"/>
        </w:rPr>
        <w:t xml:space="preserve"> </w:t>
      </w:r>
    </w:p>
    <w:p w14:paraId="0AB93A8A" w14:textId="33C83187" w:rsidR="0079129E" w:rsidRPr="00C80CBC" w:rsidRDefault="4A82C3FB" w:rsidP="00466DFE">
      <w:pPr>
        <w:ind w:firstLine="1429"/>
        <w:jc w:val="both"/>
        <w:rPr>
          <w:rFonts w:ascii="Arial" w:eastAsia="Times New Roman" w:hAnsi="Arial" w:cs="Arial"/>
          <w:sz w:val="22"/>
          <w:szCs w:val="22"/>
          <w:lang w:val="mn-MN"/>
        </w:rPr>
      </w:pPr>
      <w:r w:rsidRPr="00C80CBC">
        <w:rPr>
          <w:rFonts w:ascii="Arial" w:eastAsia="Times New Roman" w:hAnsi="Arial" w:cs="Arial"/>
          <w:sz w:val="22"/>
          <w:szCs w:val="22"/>
          <w:lang w:val="mn-MN"/>
        </w:rPr>
        <w:lastRenderedPageBreak/>
        <w:t> </w:t>
      </w:r>
    </w:p>
    <w:p w14:paraId="7F07860A" w14:textId="2220E0E9" w:rsidR="0079129E" w:rsidRPr="00C80CBC" w:rsidRDefault="3731ACA7" w:rsidP="00466DFE">
      <w:pPr>
        <w:ind w:firstLine="1429"/>
        <w:jc w:val="both"/>
        <w:rPr>
          <w:rFonts w:ascii="Arial" w:eastAsia="Times New Roman" w:hAnsi="Arial" w:cs="Arial"/>
          <w:sz w:val="22"/>
          <w:szCs w:val="22"/>
          <w:lang w:val="mn-MN"/>
        </w:rPr>
      </w:pPr>
      <w:r w:rsidRPr="00C80CBC">
        <w:rPr>
          <w:rFonts w:ascii="Arial" w:eastAsia="Times New Roman" w:hAnsi="Arial" w:cs="Arial"/>
          <w:sz w:val="22"/>
          <w:szCs w:val="22"/>
          <w:lang w:val="mn-MN"/>
        </w:rPr>
        <w:t>7.1.</w:t>
      </w:r>
      <w:r w:rsidR="56B574AE" w:rsidRPr="00C80CBC">
        <w:rPr>
          <w:rFonts w:ascii="Arial" w:eastAsia="Times New Roman" w:hAnsi="Arial" w:cs="Arial"/>
          <w:sz w:val="22"/>
          <w:szCs w:val="22"/>
          <w:lang w:val="mn-MN"/>
        </w:rPr>
        <w:t>4</w:t>
      </w:r>
      <w:r w:rsidRPr="00C80CBC">
        <w:rPr>
          <w:rFonts w:ascii="Arial" w:eastAsia="Times New Roman" w:hAnsi="Arial" w:cs="Arial"/>
          <w:sz w:val="22"/>
          <w:szCs w:val="22"/>
          <w:lang w:val="mn-MN"/>
        </w:rPr>
        <w:t>.хөрөнгө оруулалттай аж ахуйн нэгжийг удирдах буюу удирдахад оролцох, бусад этгээдэд холбогдох хууль тогтоомжийн дагуу эрх, үүргээ шилжүүлэх; </w:t>
      </w:r>
    </w:p>
    <w:p w14:paraId="749B04DA" w14:textId="77777777" w:rsidR="00692BF9" w:rsidRPr="00C80CBC" w:rsidRDefault="00692BF9" w:rsidP="00466DFE">
      <w:pPr>
        <w:ind w:firstLine="1429"/>
        <w:jc w:val="both"/>
        <w:rPr>
          <w:rFonts w:ascii="Arial" w:eastAsia="Times New Roman" w:hAnsi="Arial" w:cs="Arial"/>
          <w:sz w:val="22"/>
          <w:szCs w:val="22"/>
          <w:lang w:val="mn-MN"/>
        </w:rPr>
      </w:pPr>
    </w:p>
    <w:p w14:paraId="5EAE1987" w14:textId="62610E74" w:rsidR="0079129E" w:rsidRPr="00C80CBC" w:rsidRDefault="12477D1E" w:rsidP="00466DFE">
      <w:pPr>
        <w:ind w:firstLine="1429"/>
        <w:jc w:val="both"/>
        <w:rPr>
          <w:rFonts w:ascii="Arial" w:eastAsia="Times New Roman" w:hAnsi="Arial" w:cs="Arial"/>
          <w:sz w:val="22"/>
          <w:szCs w:val="22"/>
          <w:lang w:val="mn-MN"/>
        </w:rPr>
      </w:pPr>
      <w:r w:rsidRPr="00C80CBC">
        <w:rPr>
          <w:rFonts w:ascii="Arial" w:eastAsia="Times New Roman" w:hAnsi="Arial" w:cs="Arial"/>
          <w:sz w:val="22"/>
          <w:szCs w:val="22"/>
          <w:lang w:val="mn-MN"/>
        </w:rPr>
        <w:t>7.1.</w:t>
      </w:r>
      <w:r w:rsidR="3FB620F3" w:rsidRPr="00C80CBC">
        <w:rPr>
          <w:rFonts w:ascii="Arial" w:eastAsia="Times New Roman" w:hAnsi="Arial" w:cs="Arial"/>
          <w:sz w:val="22"/>
          <w:szCs w:val="22"/>
          <w:lang w:val="mn-MN"/>
        </w:rPr>
        <w:t>5</w:t>
      </w:r>
      <w:r w:rsidRPr="00C80CBC">
        <w:rPr>
          <w:rFonts w:ascii="Arial" w:eastAsia="Times New Roman" w:hAnsi="Arial" w:cs="Arial"/>
          <w:sz w:val="22"/>
          <w:szCs w:val="22"/>
          <w:lang w:val="mn-MN"/>
        </w:rPr>
        <w:t>.санхүүжилт, зээл, тусламж, газар, байгалийн баял</w:t>
      </w:r>
      <w:r w:rsidR="6E2F8577" w:rsidRPr="00C80CBC">
        <w:rPr>
          <w:rFonts w:ascii="Arial" w:eastAsia="Times New Roman" w:hAnsi="Arial" w:cs="Arial"/>
          <w:sz w:val="22"/>
          <w:szCs w:val="22"/>
          <w:lang w:val="mn-MN"/>
        </w:rPr>
        <w:t>а</w:t>
      </w:r>
      <w:r w:rsidRPr="00C80CBC">
        <w:rPr>
          <w:rFonts w:ascii="Arial" w:eastAsia="Times New Roman" w:hAnsi="Arial" w:cs="Arial"/>
          <w:sz w:val="22"/>
          <w:szCs w:val="22"/>
          <w:lang w:val="mn-MN"/>
        </w:rPr>
        <w:t>г ашиглах хүсэлт гаргах, хүсэлтээ шийдвэрлүүлэх;</w:t>
      </w:r>
    </w:p>
    <w:p w14:paraId="3E8B74B2" w14:textId="77777777" w:rsidR="00692BF9" w:rsidRPr="00C80CBC" w:rsidRDefault="00692BF9" w:rsidP="00466DFE">
      <w:pPr>
        <w:ind w:firstLine="1429"/>
        <w:jc w:val="both"/>
        <w:rPr>
          <w:rFonts w:ascii="Arial" w:eastAsia="Times New Roman" w:hAnsi="Arial" w:cs="Arial"/>
          <w:sz w:val="22"/>
          <w:szCs w:val="22"/>
          <w:lang w:val="mn-MN"/>
        </w:rPr>
      </w:pPr>
    </w:p>
    <w:p w14:paraId="1503D92E" w14:textId="38110E2B" w:rsidR="0079129E" w:rsidRPr="00C80CBC" w:rsidRDefault="68505F03" w:rsidP="00466DFE">
      <w:pPr>
        <w:ind w:firstLine="1429"/>
        <w:jc w:val="both"/>
        <w:rPr>
          <w:rFonts w:ascii="Arial" w:eastAsia="Times New Roman" w:hAnsi="Arial" w:cs="Arial"/>
          <w:sz w:val="22"/>
          <w:szCs w:val="22"/>
          <w:lang w:val="mn-MN"/>
        </w:rPr>
      </w:pPr>
      <w:r w:rsidRPr="00C80CBC">
        <w:rPr>
          <w:rFonts w:ascii="Arial" w:eastAsia="Times New Roman" w:hAnsi="Arial" w:cs="Arial"/>
          <w:sz w:val="22"/>
          <w:szCs w:val="22"/>
          <w:lang w:val="mn-MN"/>
        </w:rPr>
        <w:t>7.1.</w:t>
      </w:r>
      <w:r w:rsidR="2222A9A4" w:rsidRPr="00C80CBC">
        <w:rPr>
          <w:rFonts w:ascii="Arial" w:eastAsia="Times New Roman" w:hAnsi="Arial" w:cs="Arial"/>
          <w:sz w:val="22"/>
          <w:szCs w:val="22"/>
          <w:lang w:val="mn-MN"/>
        </w:rPr>
        <w:t>6</w:t>
      </w:r>
      <w:r w:rsidRPr="00C80CBC">
        <w:rPr>
          <w:rFonts w:ascii="Arial" w:eastAsia="Times New Roman" w:hAnsi="Arial" w:cs="Arial"/>
          <w:sz w:val="22"/>
          <w:szCs w:val="22"/>
          <w:lang w:val="mn-MN"/>
        </w:rPr>
        <w:t>.</w:t>
      </w:r>
      <w:r w:rsidR="5F507C7C" w:rsidRPr="00C80CBC">
        <w:rPr>
          <w:rFonts w:ascii="Arial" w:eastAsia="Times New Roman" w:hAnsi="Arial" w:cs="Arial"/>
          <w:sz w:val="22"/>
          <w:szCs w:val="22"/>
          <w:lang w:val="mn-MN"/>
        </w:rPr>
        <w:t>төрийн үйлчилгээг эрх тэгш хүлээн авах;</w:t>
      </w:r>
    </w:p>
    <w:p w14:paraId="3638AAB0" w14:textId="77777777" w:rsidR="00072F35" w:rsidRPr="00C80CBC" w:rsidRDefault="00072F35" w:rsidP="00466DFE">
      <w:pPr>
        <w:ind w:firstLine="1429"/>
        <w:jc w:val="both"/>
        <w:rPr>
          <w:rFonts w:ascii="Arial" w:eastAsia="Times New Roman" w:hAnsi="Arial" w:cs="Arial"/>
          <w:sz w:val="22"/>
          <w:szCs w:val="22"/>
          <w:lang w:val="mn-MN"/>
        </w:rPr>
      </w:pPr>
    </w:p>
    <w:p w14:paraId="14FC69D5" w14:textId="1E691B55" w:rsidR="0079129E" w:rsidRPr="00C80CBC" w:rsidRDefault="12477D1E" w:rsidP="00466DFE">
      <w:pPr>
        <w:ind w:firstLine="1429"/>
        <w:jc w:val="both"/>
        <w:rPr>
          <w:rFonts w:ascii="Arial" w:eastAsia="Times New Roman" w:hAnsi="Arial" w:cs="Arial"/>
          <w:sz w:val="22"/>
          <w:szCs w:val="22"/>
          <w:lang w:val="mn-MN"/>
        </w:rPr>
      </w:pPr>
      <w:r w:rsidRPr="00C80CBC">
        <w:rPr>
          <w:rFonts w:ascii="Arial" w:eastAsia="Times New Roman" w:hAnsi="Arial" w:cs="Arial"/>
          <w:sz w:val="22"/>
          <w:szCs w:val="22"/>
          <w:lang w:val="mn-MN"/>
        </w:rPr>
        <w:t>7.1.</w:t>
      </w:r>
      <w:r w:rsidR="25AD8538" w:rsidRPr="00C80CBC">
        <w:rPr>
          <w:rFonts w:ascii="Arial" w:eastAsia="Times New Roman" w:hAnsi="Arial" w:cs="Arial"/>
          <w:sz w:val="22"/>
          <w:szCs w:val="22"/>
          <w:lang w:val="mn-MN"/>
        </w:rPr>
        <w:t>7</w:t>
      </w:r>
      <w:r w:rsidRPr="00C80CBC">
        <w:rPr>
          <w:rFonts w:ascii="Arial" w:eastAsia="Times New Roman" w:hAnsi="Arial" w:cs="Arial"/>
          <w:sz w:val="22"/>
          <w:szCs w:val="22"/>
          <w:lang w:val="mn-MN"/>
        </w:rPr>
        <w:t>.хууль</w:t>
      </w:r>
      <w:r w:rsidR="292B8E72" w:rsidRPr="00C80CBC">
        <w:rPr>
          <w:rFonts w:ascii="Arial" w:eastAsia="Times New Roman" w:hAnsi="Arial" w:cs="Arial"/>
          <w:sz w:val="22"/>
          <w:szCs w:val="22"/>
          <w:lang w:val="mn-MN"/>
        </w:rPr>
        <w:t xml:space="preserve"> тогтоомжид </w:t>
      </w:r>
      <w:r w:rsidRPr="00C80CBC">
        <w:rPr>
          <w:rFonts w:ascii="Arial" w:eastAsia="Times New Roman" w:hAnsi="Arial" w:cs="Arial"/>
          <w:sz w:val="22"/>
          <w:szCs w:val="22"/>
          <w:lang w:val="mn-MN"/>
        </w:rPr>
        <w:t>заасан бусад</w:t>
      </w:r>
      <w:r w:rsidR="6CBDB422" w:rsidRPr="00C80CBC">
        <w:rPr>
          <w:rFonts w:ascii="Arial" w:eastAsia="Times New Roman" w:hAnsi="Arial" w:cs="Arial"/>
          <w:sz w:val="22"/>
          <w:szCs w:val="22"/>
          <w:lang w:val="mn-MN"/>
        </w:rPr>
        <w:t xml:space="preserve"> эрх</w:t>
      </w:r>
      <w:r w:rsidRPr="00C80CBC">
        <w:rPr>
          <w:rFonts w:ascii="Arial" w:eastAsia="Times New Roman" w:hAnsi="Arial" w:cs="Arial"/>
          <w:sz w:val="22"/>
          <w:szCs w:val="22"/>
          <w:lang w:val="mn-MN"/>
        </w:rPr>
        <w:t>.</w:t>
      </w:r>
    </w:p>
    <w:p w14:paraId="70EF7AA3" w14:textId="77777777" w:rsidR="00692BF9" w:rsidRPr="00C80CBC" w:rsidRDefault="00692BF9" w:rsidP="00466DFE">
      <w:pPr>
        <w:ind w:firstLine="1429"/>
        <w:jc w:val="both"/>
        <w:rPr>
          <w:rFonts w:ascii="Arial" w:eastAsia="Times New Roman" w:hAnsi="Arial" w:cs="Arial"/>
          <w:sz w:val="22"/>
          <w:szCs w:val="22"/>
          <w:lang w:val="mn-MN"/>
        </w:rPr>
      </w:pPr>
    </w:p>
    <w:p w14:paraId="3274D769" w14:textId="680FA829" w:rsidR="0079129E" w:rsidRPr="00C80CBC" w:rsidRDefault="0079129E" w:rsidP="00466DFE">
      <w:pPr>
        <w:ind w:firstLine="709"/>
        <w:jc w:val="both"/>
        <w:rPr>
          <w:rFonts w:ascii="Arial" w:eastAsia="Times New Roman" w:hAnsi="Arial" w:cs="Arial"/>
          <w:sz w:val="22"/>
          <w:szCs w:val="22"/>
          <w:lang w:val="mn-MN"/>
        </w:rPr>
      </w:pPr>
      <w:r w:rsidRPr="00C80CBC">
        <w:rPr>
          <w:rFonts w:ascii="Arial" w:eastAsia="Times New Roman" w:hAnsi="Arial" w:cs="Arial"/>
          <w:b/>
          <w:sz w:val="22"/>
          <w:szCs w:val="22"/>
          <w:lang w:val="mn-MN"/>
        </w:rPr>
        <w:t>8 дугаар зүйл.Хөрөнгө оруулагчийн үүрэг</w:t>
      </w:r>
      <w:r w:rsidRPr="00C80CBC">
        <w:rPr>
          <w:rFonts w:ascii="Arial" w:eastAsia="Times New Roman" w:hAnsi="Arial" w:cs="Arial"/>
          <w:sz w:val="22"/>
          <w:szCs w:val="22"/>
          <w:lang w:val="mn-MN"/>
        </w:rPr>
        <w:t> </w:t>
      </w:r>
    </w:p>
    <w:p w14:paraId="05247BD0" w14:textId="77777777" w:rsidR="00692BF9" w:rsidRPr="00C80CBC" w:rsidRDefault="00692BF9" w:rsidP="00466DFE">
      <w:pPr>
        <w:ind w:firstLine="709"/>
        <w:jc w:val="both"/>
        <w:rPr>
          <w:rFonts w:ascii="Arial" w:eastAsia="Times New Roman" w:hAnsi="Arial" w:cs="Arial"/>
          <w:sz w:val="22"/>
          <w:szCs w:val="22"/>
          <w:lang w:val="mn-MN"/>
        </w:rPr>
      </w:pPr>
    </w:p>
    <w:p w14:paraId="4778B87A" w14:textId="4628AE34" w:rsidR="0079129E" w:rsidRPr="00C80CBC" w:rsidRDefault="5E224303"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 xml:space="preserve">8.1.Хөрөнгө оруулагч </w:t>
      </w:r>
      <w:r w:rsidR="0ED89B57" w:rsidRPr="00C80CBC">
        <w:rPr>
          <w:rFonts w:ascii="Arial" w:eastAsia="Times New Roman" w:hAnsi="Arial" w:cs="Arial"/>
          <w:sz w:val="22"/>
          <w:szCs w:val="22"/>
          <w:lang w:val="mn-MN"/>
        </w:rPr>
        <w:t xml:space="preserve">нь Монгол Улсын хууль тогтоомжийн дагуу үйл ажиллагаа явуулах үндсэн үүргээс гадна дараах нийтлэг </w:t>
      </w:r>
      <w:r w:rsidRPr="00C80CBC">
        <w:rPr>
          <w:rFonts w:ascii="Arial" w:eastAsia="Times New Roman" w:hAnsi="Arial" w:cs="Arial"/>
          <w:sz w:val="22"/>
          <w:szCs w:val="22"/>
          <w:lang w:val="mn-MN"/>
        </w:rPr>
        <w:t>үүрэгтэй: </w:t>
      </w:r>
    </w:p>
    <w:p w14:paraId="38A05D6C" w14:textId="77777777" w:rsidR="00692BF9" w:rsidRPr="00C80CBC" w:rsidRDefault="00692BF9" w:rsidP="00466DFE">
      <w:pPr>
        <w:ind w:firstLine="709"/>
        <w:jc w:val="both"/>
        <w:rPr>
          <w:rFonts w:ascii="Arial" w:eastAsia="Times New Roman" w:hAnsi="Arial" w:cs="Arial"/>
          <w:sz w:val="22"/>
          <w:szCs w:val="22"/>
          <w:lang w:val="mn-MN"/>
        </w:rPr>
      </w:pPr>
    </w:p>
    <w:p w14:paraId="7D49F848" w14:textId="3517A861" w:rsidR="0079129E" w:rsidRPr="00C80CBC" w:rsidRDefault="5E224303"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 xml:space="preserve">8.1.1.үйлдвэрлэж байгаа бараа, үзүүлж байгаа ажил, үйлчилгээ нь </w:t>
      </w:r>
      <w:r w:rsidR="00FA37D5" w:rsidRPr="00C80CBC">
        <w:rPr>
          <w:rFonts w:ascii="Arial" w:eastAsia="Times New Roman" w:hAnsi="Arial" w:cs="Arial"/>
          <w:sz w:val="22"/>
          <w:szCs w:val="22"/>
          <w:lang w:val="mn-MN"/>
        </w:rPr>
        <w:t>Монгол Улсын хууль тогтоомж</w:t>
      </w:r>
      <w:r w:rsidRPr="00C80CBC">
        <w:rPr>
          <w:rFonts w:ascii="Arial" w:eastAsia="Times New Roman" w:hAnsi="Arial" w:cs="Arial"/>
          <w:sz w:val="22"/>
          <w:szCs w:val="22"/>
          <w:lang w:val="mn-MN"/>
        </w:rPr>
        <w:t xml:space="preserve"> болон олон улсын стандартад нийц</w:t>
      </w:r>
      <w:r w:rsidR="00A217B7" w:rsidRPr="00C80CBC">
        <w:rPr>
          <w:rFonts w:ascii="Arial" w:eastAsia="Times New Roman" w:hAnsi="Arial" w:cs="Arial"/>
          <w:sz w:val="22"/>
          <w:szCs w:val="22"/>
          <w:lang w:val="mn-MN"/>
        </w:rPr>
        <w:t>сэн</w:t>
      </w:r>
      <w:r w:rsidRPr="00C80CBC">
        <w:rPr>
          <w:rFonts w:ascii="Arial" w:eastAsia="Times New Roman" w:hAnsi="Arial" w:cs="Arial"/>
          <w:sz w:val="22"/>
          <w:szCs w:val="22"/>
          <w:lang w:val="mn-MN"/>
        </w:rPr>
        <w:t xml:space="preserve"> байх;</w:t>
      </w:r>
    </w:p>
    <w:p w14:paraId="3A998A26" w14:textId="77777777" w:rsidR="00553425" w:rsidRPr="00C80CBC" w:rsidRDefault="00553425" w:rsidP="00466DFE">
      <w:pPr>
        <w:ind w:firstLine="1440"/>
        <w:jc w:val="both"/>
        <w:rPr>
          <w:rFonts w:ascii="Arial" w:eastAsia="Times New Roman" w:hAnsi="Arial" w:cs="Arial"/>
          <w:sz w:val="22"/>
          <w:szCs w:val="22"/>
          <w:lang w:val="mn-MN"/>
        </w:rPr>
      </w:pPr>
    </w:p>
    <w:p w14:paraId="19C6EBCD" w14:textId="32251027" w:rsidR="0079129E" w:rsidRPr="00C80CBC" w:rsidRDefault="5E224303"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8.1.2.нягтлан бодох бүртгэлийг Монгол Улсын хууль тогтоомж</w:t>
      </w:r>
      <w:r w:rsidR="307F9A92" w:rsidRPr="00C80CBC">
        <w:rPr>
          <w:rFonts w:ascii="Arial" w:eastAsia="Times New Roman" w:hAnsi="Arial" w:cs="Arial"/>
          <w:sz w:val="22"/>
          <w:szCs w:val="22"/>
          <w:lang w:val="mn-MN"/>
        </w:rPr>
        <w:t xml:space="preserve"> </w:t>
      </w:r>
      <w:r w:rsidRPr="00C80CBC">
        <w:rPr>
          <w:rFonts w:ascii="Arial" w:eastAsia="Times New Roman" w:hAnsi="Arial" w:cs="Arial"/>
          <w:sz w:val="22"/>
          <w:szCs w:val="22"/>
          <w:lang w:val="mn-MN"/>
        </w:rPr>
        <w:t>болон олон улсын стандартад нийцүүлэн хөтлөх;</w:t>
      </w:r>
    </w:p>
    <w:p w14:paraId="04C8468F" w14:textId="77777777" w:rsidR="00553425" w:rsidRPr="00C80CBC" w:rsidRDefault="00553425" w:rsidP="00466DFE">
      <w:pPr>
        <w:ind w:firstLine="1440"/>
        <w:jc w:val="both"/>
        <w:rPr>
          <w:rFonts w:ascii="Arial" w:eastAsia="Times New Roman" w:hAnsi="Arial" w:cs="Arial"/>
          <w:sz w:val="22"/>
          <w:szCs w:val="22"/>
          <w:lang w:val="mn-MN"/>
        </w:rPr>
      </w:pPr>
    </w:p>
    <w:p w14:paraId="2B5FFA96" w14:textId="5363CAFF" w:rsidR="00163478" w:rsidRPr="00C80CBC" w:rsidRDefault="00163478"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 xml:space="preserve">8.1.3.татварын байгууллага болон </w:t>
      </w:r>
      <w:r w:rsidR="00E92CE1" w:rsidRPr="00C80CBC">
        <w:rPr>
          <w:rFonts w:ascii="Arial" w:eastAsia="Times New Roman" w:hAnsi="Arial" w:cs="Arial"/>
          <w:sz w:val="22"/>
          <w:szCs w:val="22"/>
          <w:lang w:val="mn-MN"/>
        </w:rPr>
        <w:t xml:space="preserve">бусад </w:t>
      </w:r>
      <w:r w:rsidRPr="00C80CBC">
        <w:rPr>
          <w:rFonts w:ascii="Arial" w:eastAsia="Times New Roman" w:hAnsi="Arial" w:cs="Arial"/>
          <w:sz w:val="22"/>
          <w:szCs w:val="22"/>
          <w:lang w:val="mn-MN"/>
        </w:rPr>
        <w:t>төрийн байгууллага</w:t>
      </w:r>
      <w:r w:rsidR="00E92CE1" w:rsidRPr="00C80CBC">
        <w:rPr>
          <w:rFonts w:ascii="Arial" w:eastAsia="Times New Roman" w:hAnsi="Arial" w:cs="Arial"/>
          <w:sz w:val="22"/>
          <w:szCs w:val="22"/>
          <w:lang w:val="mn-MN"/>
        </w:rPr>
        <w:t>ас</w:t>
      </w:r>
      <w:r w:rsidRPr="00C80CBC">
        <w:rPr>
          <w:rFonts w:ascii="Arial" w:eastAsia="Times New Roman" w:hAnsi="Arial" w:cs="Arial"/>
          <w:sz w:val="22"/>
          <w:szCs w:val="22"/>
          <w:lang w:val="mn-MN"/>
        </w:rPr>
        <w:t xml:space="preserve"> хуульд заасан бүрэн эрхээ хэрэгжүүлэх зорилгоор шаардсан мэдээллийг заасан хугацаанд гаргаж өгөх; </w:t>
      </w:r>
    </w:p>
    <w:p w14:paraId="5C08D4C8" w14:textId="77777777" w:rsidR="00553425" w:rsidRPr="00C80CBC" w:rsidRDefault="00553425" w:rsidP="00466DFE">
      <w:pPr>
        <w:ind w:firstLine="1440"/>
        <w:jc w:val="both"/>
        <w:rPr>
          <w:rFonts w:ascii="Arial" w:eastAsia="Times New Roman" w:hAnsi="Arial" w:cs="Arial"/>
          <w:sz w:val="22"/>
          <w:szCs w:val="22"/>
          <w:lang w:val="mn-MN"/>
        </w:rPr>
      </w:pPr>
    </w:p>
    <w:p w14:paraId="5D693133" w14:textId="5E64D6E3" w:rsidR="0079129E" w:rsidRPr="00C80CBC" w:rsidRDefault="0079129E"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8.1.4.</w:t>
      </w:r>
      <w:r w:rsidR="346F42CE" w:rsidRPr="00C80CBC">
        <w:rPr>
          <w:rFonts w:ascii="Arial" w:eastAsia="Times New Roman" w:hAnsi="Arial" w:cs="Arial"/>
          <w:sz w:val="22"/>
          <w:szCs w:val="22"/>
          <w:lang w:val="mn-MN"/>
        </w:rPr>
        <w:t>хөрөнгө оруулалтын</w:t>
      </w:r>
      <w:r w:rsidRPr="00C80CBC">
        <w:rPr>
          <w:rFonts w:ascii="Arial" w:eastAsia="Times New Roman" w:hAnsi="Arial" w:cs="Arial"/>
          <w:sz w:val="22"/>
          <w:szCs w:val="22"/>
          <w:lang w:val="mn-MN"/>
        </w:rPr>
        <w:t xml:space="preserve"> үйл ажиллагаа нь хэрэглэгчийн эрх ашгийг дээдэлж, </w:t>
      </w:r>
      <w:r w:rsidR="00244E6D" w:rsidRPr="00C80CBC">
        <w:rPr>
          <w:rFonts w:ascii="Arial" w:eastAsia="Times New Roman" w:hAnsi="Arial" w:cs="Arial"/>
          <w:sz w:val="22"/>
          <w:szCs w:val="22"/>
          <w:lang w:val="mn-MN"/>
        </w:rPr>
        <w:t xml:space="preserve">зах зээлд шударгаар </w:t>
      </w:r>
      <w:r w:rsidR="00AA21FE" w:rsidRPr="00C80CBC">
        <w:rPr>
          <w:rFonts w:ascii="Arial" w:eastAsia="Times New Roman" w:hAnsi="Arial" w:cs="Arial"/>
          <w:sz w:val="22"/>
          <w:szCs w:val="22"/>
          <w:lang w:val="mn-MN"/>
        </w:rPr>
        <w:t xml:space="preserve">өрсөлдөх, </w:t>
      </w:r>
      <w:r w:rsidRPr="00C80CBC">
        <w:rPr>
          <w:rFonts w:ascii="Arial" w:eastAsia="Times New Roman" w:hAnsi="Arial" w:cs="Arial"/>
          <w:sz w:val="22"/>
          <w:szCs w:val="22"/>
          <w:lang w:val="mn-MN"/>
        </w:rPr>
        <w:t>байгаль орчинд ээлтэй байж, хүний хөгжлийг дэмжих;</w:t>
      </w:r>
    </w:p>
    <w:p w14:paraId="485AF729" w14:textId="77777777" w:rsidR="00553425" w:rsidRPr="00C80CBC" w:rsidRDefault="00553425" w:rsidP="00466DFE">
      <w:pPr>
        <w:ind w:firstLine="1440"/>
        <w:jc w:val="both"/>
        <w:rPr>
          <w:rFonts w:ascii="Arial" w:eastAsia="Times New Roman" w:hAnsi="Arial" w:cs="Arial"/>
          <w:sz w:val="22"/>
          <w:szCs w:val="22"/>
          <w:lang w:val="mn-MN"/>
        </w:rPr>
      </w:pPr>
    </w:p>
    <w:p w14:paraId="27916AD7" w14:textId="0B8CB4E1" w:rsidR="0079129E" w:rsidRPr="00C80CBC" w:rsidRDefault="0079129E"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8.1.5.</w:t>
      </w:r>
      <w:r w:rsidR="5E224303" w:rsidRPr="00C80CBC">
        <w:rPr>
          <w:rFonts w:ascii="Arial" w:eastAsia="Times New Roman" w:hAnsi="Arial" w:cs="Arial"/>
          <w:sz w:val="22"/>
          <w:szCs w:val="22"/>
          <w:lang w:val="mn-MN"/>
        </w:rPr>
        <w:t>хууль</w:t>
      </w:r>
      <w:r w:rsidR="259F93C0" w:rsidRPr="00C80CBC">
        <w:rPr>
          <w:rFonts w:ascii="Arial" w:eastAsia="Times New Roman" w:hAnsi="Arial" w:cs="Arial"/>
          <w:sz w:val="22"/>
          <w:szCs w:val="22"/>
          <w:lang w:val="mn-MN"/>
        </w:rPr>
        <w:t xml:space="preserve"> тогтоомжид</w:t>
      </w:r>
      <w:r w:rsidRPr="00C80CBC">
        <w:rPr>
          <w:rFonts w:ascii="Arial" w:eastAsia="Times New Roman" w:hAnsi="Arial" w:cs="Arial"/>
          <w:sz w:val="22"/>
          <w:szCs w:val="22"/>
          <w:lang w:val="mn-MN"/>
        </w:rPr>
        <w:t xml:space="preserve"> заасны дагуу </w:t>
      </w:r>
      <w:r w:rsidR="00F34190" w:rsidRPr="00C80CBC">
        <w:rPr>
          <w:rFonts w:ascii="Arial" w:eastAsia="Times New Roman" w:hAnsi="Arial" w:cs="Arial"/>
          <w:sz w:val="22"/>
          <w:szCs w:val="22"/>
          <w:lang w:val="mn-MN"/>
        </w:rPr>
        <w:t xml:space="preserve">татвар, </w:t>
      </w:r>
      <w:r w:rsidRPr="00C80CBC">
        <w:rPr>
          <w:rFonts w:ascii="Arial" w:eastAsia="Times New Roman" w:hAnsi="Arial" w:cs="Arial"/>
          <w:sz w:val="22"/>
          <w:szCs w:val="22"/>
          <w:lang w:val="mn-MN"/>
        </w:rPr>
        <w:t>ажилтны эрүүл мэндийн болон нийгмийн даатгалын шимтгэлийг төлөх</w:t>
      </w:r>
      <w:r w:rsidR="00F34190" w:rsidRPr="00C80CBC">
        <w:rPr>
          <w:rFonts w:ascii="Arial" w:eastAsia="Times New Roman" w:hAnsi="Arial" w:cs="Arial"/>
          <w:sz w:val="22"/>
          <w:szCs w:val="22"/>
          <w:lang w:val="mn-MN"/>
        </w:rPr>
        <w:t>, тайлагнах</w:t>
      </w:r>
      <w:r w:rsidRPr="00C80CBC">
        <w:rPr>
          <w:rFonts w:ascii="Arial" w:eastAsia="Times New Roman" w:hAnsi="Arial" w:cs="Arial"/>
          <w:sz w:val="22"/>
          <w:szCs w:val="22"/>
          <w:lang w:val="mn-MN"/>
        </w:rPr>
        <w:t>; </w:t>
      </w:r>
    </w:p>
    <w:p w14:paraId="06223519" w14:textId="77777777" w:rsidR="00553425" w:rsidRPr="00C80CBC" w:rsidRDefault="00553425" w:rsidP="00466DFE">
      <w:pPr>
        <w:ind w:firstLine="1440"/>
        <w:jc w:val="both"/>
        <w:rPr>
          <w:rFonts w:ascii="Arial" w:eastAsia="Times New Roman" w:hAnsi="Arial" w:cs="Arial"/>
          <w:sz w:val="22"/>
          <w:szCs w:val="22"/>
          <w:lang w:val="mn-MN"/>
        </w:rPr>
      </w:pPr>
    </w:p>
    <w:p w14:paraId="10BC7082" w14:textId="5D8320D0" w:rsidR="0079129E" w:rsidRPr="00C80CBC" w:rsidRDefault="0079129E"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8.1.6.</w:t>
      </w:r>
      <w:r w:rsidR="00020E61" w:rsidRPr="00C80CBC">
        <w:rPr>
          <w:rFonts w:ascii="Arial" w:hAnsi="Arial" w:cs="Arial"/>
          <w:sz w:val="22"/>
          <w:szCs w:val="22"/>
          <w:lang w:val="mn-MN"/>
        </w:rPr>
        <w:t>у</w:t>
      </w:r>
      <w:r w:rsidR="00020E61" w:rsidRPr="00C80CBC">
        <w:rPr>
          <w:rStyle w:val="normaltextrun"/>
          <w:rFonts w:ascii="Arial" w:hAnsi="Arial" w:cs="Arial"/>
          <w:sz w:val="22"/>
          <w:szCs w:val="22"/>
          <w:lang w:val="mn-MN"/>
        </w:rPr>
        <w:t>дирдлагын сайн засаглалын зарчмыг нэвтрүүлэх, удирдлага, менежментийг сайжруулах бодлого хэрэгжүүлэх, хүний эрхийг хангаж ажиллах төлөвлөгөө боловсруулах, тогтмол дүн шинжилгээ хийх, ажилтны мэдлэг, туршлага, мэргэжлийн ур чадварыг дээшлүүлэх</w:t>
      </w:r>
      <w:r w:rsidRPr="00C80CBC">
        <w:rPr>
          <w:rFonts w:ascii="Arial" w:eastAsia="Times New Roman" w:hAnsi="Arial" w:cs="Arial"/>
          <w:sz w:val="22"/>
          <w:szCs w:val="22"/>
          <w:lang w:val="mn-MN"/>
        </w:rPr>
        <w:t>; </w:t>
      </w:r>
    </w:p>
    <w:p w14:paraId="451FCD0D" w14:textId="77777777" w:rsidR="00A07859" w:rsidRPr="00C80CBC" w:rsidRDefault="00A07859" w:rsidP="00466DFE">
      <w:pPr>
        <w:ind w:firstLine="1440"/>
        <w:jc w:val="both"/>
        <w:rPr>
          <w:rFonts w:ascii="Arial" w:eastAsia="Times New Roman" w:hAnsi="Arial" w:cs="Arial"/>
          <w:sz w:val="22"/>
          <w:szCs w:val="22"/>
          <w:lang w:val="mn-MN"/>
        </w:rPr>
      </w:pPr>
    </w:p>
    <w:p w14:paraId="2834D9C2" w14:textId="17F5C38B" w:rsidR="0079129E" w:rsidRPr="00C80CBC" w:rsidRDefault="0079129E"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 xml:space="preserve">8.1.7.Монгол Улсын үндэсний </w:t>
      </w:r>
      <w:r w:rsidR="00813C80" w:rsidRPr="00C80CBC">
        <w:rPr>
          <w:rFonts w:ascii="Arial" w:eastAsia="Times New Roman" w:hAnsi="Arial" w:cs="Arial"/>
          <w:sz w:val="22"/>
          <w:szCs w:val="22"/>
          <w:lang w:val="mn-MN"/>
        </w:rPr>
        <w:t xml:space="preserve">түүх соёл, </w:t>
      </w:r>
      <w:r w:rsidRPr="00C80CBC">
        <w:rPr>
          <w:rFonts w:ascii="Arial" w:eastAsia="Times New Roman" w:hAnsi="Arial" w:cs="Arial"/>
          <w:sz w:val="22"/>
          <w:szCs w:val="22"/>
          <w:lang w:val="mn-MN"/>
        </w:rPr>
        <w:t>өв уламжлал, ёс заншлыг хүндэтгэх;</w:t>
      </w:r>
    </w:p>
    <w:p w14:paraId="18C1ED9F" w14:textId="29A89B73" w:rsidR="002E3150" w:rsidRPr="00C80CBC" w:rsidRDefault="002E3150" w:rsidP="00466DFE">
      <w:pPr>
        <w:ind w:firstLine="1440"/>
        <w:jc w:val="both"/>
        <w:rPr>
          <w:rFonts w:ascii="Arial" w:eastAsia="Times New Roman" w:hAnsi="Arial" w:cs="Arial"/>
          <w:sz w:val="22"/>
          <w:szCs w:val="22"/>
          <w:lang w:val="mn-MN"/>
        </w:rPr>
      </w:pPr>
    </w:p>
    <w:p w14:paraId="0E92B99A" w14:textId="29A89B73" w:rsidR="0079129E" w:rsidRPr="00C80CBC" w:rsidRDefault="0079129E" w:rsidP="00466DFE">
      <w:pPr>
        <w:ind w:firstLine="1440"/>
        <w:jc w:val="both"/>
        <w:rPr>
          <w:rFonts w:ascii="Arial" w:hAnsi="Arial" w:cs="Arial"/>
          <w:sz w:val="22"/>
          <w:szCs w:val="22"/>
          <w:lang w:val="mn-MN"/>
        </w:rPr>
      </w:pPr>
      <w:r w:rsidRPr="00C80CBC">
        <w:rPr>
          <w:rFonts w:ascii="Arial" w:eastAsia="Times New Roman" w:hAnsi="Arial" w:cs="Arial"/>
          <w:sz w:val="22"/>
          <w:szCs w:val="22"/>
          <w:lang w:val="mn-MN"/>
        </w:rPr>
        <w:t>8</w:t>
      </w:r>
      <w:r w:rsidRPr="00C80CBC">
        <w:rPr>
          <w:rFonts w:ascii="Arial" w:hAnsi="Arial" w:cs="Arial"/>
          <w:sz w:val="22"/>
          <w:szCs w:val="22"/>
          <w:lang w:val="mn-MN"/>
        </w:rPr>
        <w:t>.1.8.хөрөнгө оруулалтаа бодитоор хийсэн байх;</w:t>
      </w:r>
    </w:p>
    <w:p w14:paraId="52593910" w14:textId="29A89B73" w:rsidR="002E3150" w:rsidRPr="00C80CBC" w:rsidRDefault="002E3150" w:rsidP="00466DFE">
      <w:pPr>
        <w:ind w:firstLine="1440"/>
        <w:jc w:val="both"/>
        <w:rPr>
          <w:rFonts w:ascii="Arial" w:hAnsi="Arial" w:cs="Arial"/>
          <w:sz w:val="22"/>
          <w:szCs w:val="22"/>
          <w:lang w:val="mn-MN"/>
        </w:rPr>
      </w:pPr>
    </w:p>
    <w:p w14:paraId="18D7DBEB" w14:textId="447D0010" w:rsidR="0079129E" w:rsidRPr="00C80CBC" w:rsidRDefault="3731ACA7" w:rsidP="00466DFE">
      <w:pPr>
        <w:ind w:firstLine="1440"/>
        <w:jc w:val="both"/>
        <w:rPr>
          <w:rFonts w:ascii="Arial" w:hAnsi="Arial" w:cs="Arial"/>
          <w:sz w:val="22"/>
          <w:szCs w:val="22"/>
          <w:lang w:val="mn-MN"/>
        </w:rPr>
      </w:pPr>
      <w:r w:rsidRPr="00C80CBC">
        <w:rPr>
          <w:rFonts w:ascii="Arial" w:eastAsia="Times New Roman" w:hAnsi="Arial" w:cs="Arial"/>
          <w:sz w:val="22"/>
          <w:szCs w:val="22"/>
          <w:lang w:val="mn-MN"/>
        </w:rPr>
        <w:t>8.1.</w:t>
      </w:r>
      <w:r w:rsidR="00672A35" w:rsidRPr="00C80CBC">
        <w:rPr>
          <w:rFonts w:ascii="Arial" w:eastAsia="Times New Roman" w:hAnsi="Arial" w:cs="Arial"/>
          <w:sz w:val="22"/>
          <w:szCs w:val="22"/>
          <w:lang w:val="mn-MN"/>
        </w:rPr>
        <w:t>9</w:t>
      </w:r>
      <w:r w:rsidR="12477D1E" w:rsidRPr="00C80CBC">
        <w:rPr>
          <w:rFonts w:ascii="Arial" w:eastAsia="Times New Roman" w:hAnsi="Arial" w:cs="Arial"/>
          <w:sz w:val="22"/>
          <w:szCs w:val="22"/>
          <w:lang w:val="mn-MN"/>
        </w:rPr>
        <w:t>.</w:t>
      </w:r>
      <w:r w:rsidR="708F9D81" w:rsidRPr="00C80CBC">
        <w:rPr>
          <w:rFonts w:ascii="Arial" w:hAnsi="Arial" w:cs="Arial"/>
          <w:sz w:val="22"/>
          <w:szCs w:val="22"/>
          <w:lang w:val="mn-MN"/>
        </w:rPr>
        <w:t>эрүүл мэнд, аюулгүй байдал</w:t>
      </w:r>
      <w:r w:rsidR="00553425" w:rsidRPr="00C80CBC">
        <w:rPr>
          <w:rFonts w:ascii="Arial" w:hAnsi="Arial" w:cs="Arial"/>
          <w:sz w:val="22"/>
          <w:szCs w:val="22"/>
          <w:lang w:val="mn-MN"/>
        </w:rPr>
        <w:t xml:space="preserve">, </w:t>
      </w:r>
      <w:r w:rsidR="708F9D81" w:rsidRPr="00C80CBC">
        <w:rPr>
          <w:rFonts w:ascii="Arial" w:hAnsi="Arial" w:cs="Arial"/>
          <w:sz w:val="22"/>
          <w:szCs w:val="22"/>
          <w:lang w:val="mn-MN"/>
        </w:rPr>
        <w:t>байгаль орчин, хөдөлмөрийн стандартыг хангаж ажиллах</w:t>
      </w:r>
      <w:r w:rsidR="00553425" w:rsidRPr="00C80CBC">
        <w:rPr>
          <w:rFonts w:ascii="Arial" w:hAnsi="Arial" w:cs="Arial"/>
          <w:sz w:val="22"/>
          <w:szCs w:val="22"/>
          <w:lang w:val="mn-MN"/>
        </w:rPr>
        <w:t>;</w:t>
      </w:r>
    </w:p>
    <w:p w14:paraId="2C81F176" w14:textId="77777777" w:rsidR="00553425" w:rsidRPr="00C80CBC" w:rsidRDefault="00553425" w:rsidP="00466DFE">
      <w:pPr>
        <w:ind w:firstLine="1440"/>
        <w:jc w:val="both"/>
        <w:rPr>
          <w:rFonts w:ascii="Arial" w:hAnsi="Arial" w:cs="Arial"/>
          <w:sz w:val="22"/>
          <w:szCs w:val="22"/>
          <w:lang w:val="mn-MN"/>
        </w:rPr>
      </w:pPr>
    </w:p>
    <w:p w14:paraId="1421054D" w14:textId="2CB0C55F" w:rsidR="0079129E" w:rsidRPr="00C80CBC" w:rsidRDefault="00A07859" w:rsidP="00466DFE">
      <w:pPr>
        <w:ind w:left="709"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8.1.1</w:t>
      </w:r>
      <w:r w:rsidR="00A10214" w:rsidRPr="00C80CBC">
        <w:rPr>
          <w:rFonts w:ascii="Arial" w:eastAsia="Times New Roman" w:hAnsi="Arial" w:cs="Arial"/>
          <w:sz w:val="22"/>
          <w:szCs w:val="22"/>
          <w:lang w:val="mn-MN"/>
        </w:rPr>
        <w:t>0</w:t>
      </w:r>
      <w:r w:rsidR="00401165" w:rsidRPr="00C80CBC">
        <w:rPr>
          <w:rFonts w:ascii="Arial" w:eastAsia="Times New Roman" w:hAnsi="Arial" w:cs="Arial"/>
          <w:sz w:val="22"/>
          <w:szCs w:val="22"/>
          <w:lang w:val="mn-MN"/>
        </w:rPr>
        <w:t>.</w:t>
      </w:r>
      <w:r w:rsidR="12477D1E" w:rsidRPr="00C80CBC">
        <w:rPr>
          <w:rFonts w:ascii="Arial" w:eastAsia="Times New Roman" w:hAnsi="Arial" w:cs="Arial"/>
          <w:sz w:val="22"/>
          <w:szCs w:val="22"/>
          <w:lang w:val="mn-MN"/>
        </w:rPr>
        <w:t>хууль</w:t>
      </w:r>
      <w:r w:rsidR="303D6EDE" w:rsidRPr="00C80CBC">
        <w:rPr>
          <w:rFonts w:ascii="Arial" w:eastAsia="Times New Roman" w:hAnsi="Arial" w:cs="Arial"/>
          <w:sz w:val="22"/>
          <w:szCs w:val="22"/>
          <w:lang w:val="mn-MN"/>
        </w:rPr>
        <w:t xml:space="preserve"> тогтоомжид</w:t>
      </w:r>
      <w:r w:rsidR="3731ACA7" w:rsidRPr="00C80CBC">
        <w:rPr>
          <w:rFonts w:ascii="Arial" w:eastAsia="Times New Roman" w:hAnsi="Arial" w:cs="Arial"/>
          <w:sz w:val="22"/>
          <w:szCs w:val="22"/>
          <w:lang w:val="mn-MN"/>
        </w:rPr>
        <w:t xml:space="preserve"> заасан бусад</w:t>
      </w:r>
      <w:r w:rsidR="62E7F0DC" w:rsidRPr="00C80CBC">
        <w:rPr>
          <w:rFonts w:ascii="Arial" w:eastAsia="Times New Roman" w:hAnsi="Arial" w:cs="Arial"/>
          <w:sz w:val="22"/>
          <w:szCs w:val="22"/>
          <w:lang w:val="mn-MN"/>
        </w:rPr>
        <w:t xml:space="preserve"> үүрэг</w:t>
      </w:r>
      <w:r w:rsidR="12477D1E" w:rsidRPr="00C80CBC">
        <w:rPr>
          <w:rFonts w:ascii="Arial" w:eastAsia="Times New Roman" w:hAnsi="Arial" w:cs="Arial"/>
          <w:sz w:val="22"/>
          <w:szCs w:val="22"/>
          <w:lang w:val="mn-MN"/>
        </w:rPr>
        <w:t>.</w:t>
      </w:r>
    </w:p>
    <w:p w14:paraId="2E2FB7AF" w14:textId="77777777" w:rsidR="00553425" w:rsidRPr="00C80CBC" w:rsidRDefault="00553425" w:rsidP="00466DFE">
      <w:pPr>
        <w:ind w:left="709" w:firstLine="709"/>
        <w:jc w:val="both"/>
        <w:rPr>
          <w:rFonts w:ascii="Arial" w:eastAsia="Times New Roman" w:hAnsi="Arial" w:cs="Arial"/>
          <w:sz w:val="22"/>
          <w:szCs w:val="22"/>
          <w:lang w:val="mn-MN"/>
        </w:rPr>
      </w:pPr>
    </w:p>
    <w:p w14:paraId="214D58AF" w14:textId="04809B40" w:rsidR="6071FCBD" w:rsidRPr="00C80CBC" w:rsidRDefault="33E28866"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8.2.</w:t>
      </w:r>
      <w:r w:rsidR="5492FF2A" w:rsidRPr="00C80CBC">
        <w:rPr>
          <w:rFonts w:ascii="Arial" w:eastAsia="Times New Roman" w:hAnsi="Arial" w:cs="Arial"/>
          <w:sz w:val="22"/>
          <w:szCs w:val="22"/>
          <w:lang w:val="mn-MN"/>
        </w:rPr>
        <w:t>Э</w:t>
      </w:r>
      <w:r w:rsidR="75F5EFD0" w:rsidRPr="00C80CBC">
        <w:rPr>
          <w:rFonts w:ascii="Arial" w:eastAsia="Times New Roman" w:hAnsi="Arial" w:cs="Arial"/>
          <w:sz w:val="22"/>
          <w:szCs w:val="22"/>
          <w:lang w:val="mn-MN"/>
        </w:rPr>
        <w:t xml:space="preserve">нэ хуулийн 8.1.8-д заасан </w:t>
      </w:r>
      <w:r w:rsidR="0DB359D9" w:rsidRPr="00C80CBC">
        <w:rPr>
          <w:rFonts w:ascii="Arial" w:eastAsia="Times New Roman" w:hAnsi="Arial" w:cs="Arial"/>
          <w:sz w:val="22"/>
          <w:szCs w:val="22"/>
          <w:lang w:val="mn-MN"/>
        </w:rPr>
        <w:t>х</w:t>
      </w:r>
      <w:r w:rsidR="437A7AEC" w:rsidRPr="00C80CBC">
        <w:rPr>
          <w:rFonts w:ascii="Arial" w:eastAsia="Times New Roman" w:hAnsi="Arial" w:cs="Arial"/>
          <w:sz w:val="22"/>
          <w:szCs w:val="22"/>
          <w:lang w:val="mn-MN"/>
        </w:rPr>
        <w:t xml:space="preserve">өрөнгө оруулалтыг </w:t>
      </w:r>
      <w:r w:rsidR="0453D943" w:rsidRPr="00C80CBC">
        <w:rPr>
          <w:rFonts w:ascii="Arial" w:eastAsia="Times New Roman" w:hAnsi="Arial" w:cs="Arial"/>
          <w:sz w:val="22"/>
          <w:szCs w:val="22"/>
          <w:lang w:val="mn-MN"/>
        </w:rPr>
        <w:t>бодит</w:t>
      </w:r>
      <w:r w:rsidR="7F44E913" w:rsidRPr="00C80CBC">
        <w:rPr>
          <w:rFonts w:ascii="Arial" w:eastAsia="Times New Roman" w:hAnsi="Arial" w:cs="Arial"/>
          <w:sz w:val="22"/>
          <w:szCs w:val="22"/>
          <w:lang w:val="mn-MN"/>
        </w:rPr>
        <w:t xml:space="preserve">оор </w:t>
      </w:r>
      <w:r w:rsidR="65F6C472" w:rsidRPr="00C80CBC">
        <w:rPr>
          <w:rFonts w:ascii="Arial" w:eastAsia="Times New Roman" w:hAnsi="Arial" w:cs="Arial"/>
          <w:sz w:val="22"/>
          <w:szCs w:val="22"/>
          <w:lang w:val="mn-MN"/>
        </w:rPr>
        <w:t>хийсэн</w:t>
      </w:r>
      <w:r w:rsidR="0453D943" w:rsidRPr="00C80CBC">
        <w:rPr>
          <w:rFonts w:ascii="Arial" w:eastAsia="Times New Roman" w:hAnsi="Arial" w:cs="Arial"/>
          <w:sz w:val="22"/>
          <w:szCs w:val="22"/>
          <w:lang w:val="mn-MN"/>
        </w:rPr>
        <w:t xml:space="preserve"> эсэхийг д</w:t>
      </w:r>
      <w:r w:rsidR="1A1F2191" w:rsidRPr="00C80CBC">
        <w:rPr>
          <w:rFonts w:ascii="Arial" w:eastAsia="Times New Roman" w:hAnsi="Arial" w:cs="Arial"/>
          <w:sz w:val="22"/>
          <w:szCs w:val="22"/>
          <w:lang w:val="mn-MN"/>
        </w:rPr>
        <w:t>о</w:t>
      </w:r>
      <w:r w:rsidR="0453D943" w:rsidRPr="00C80CBC">
        <w:rPr>
          <w:rFonts w:ascii="Arial" w:eastAsia="Times New Roman" w:hAnsi="Arial" w:cs="Arial"/>
          <w:sz w:val="22"/>
          <w:szCs w:val="22"/>
          <w:lang w:val="mn-MN"/>
        </w:rPr>
        <w:t>ор дурдсан шалгуур</w:t>
      </w:r>
      <w:r w:rsidR="1A1F2191" w:rsidRPr="00C80CBC">
        <w:rPr>
          <w:rFonts w:ascii="Arial" w:eastAsia="Times New Roman" w:hAnsi="Arial" w:cs="Arial"/>
          <w:sz w:val="22"/>
          <w:szCs w:val="22"/>
          <w:lang w:val="mn-MN"/>
        </w:rPr>
        <w:t xml:space="preserve">ыг </w:t>
      </w:r>
      <w:r w:rsidR="48049A4A" w:rsidRPr="00C80CBC">
        <w:rPr>
          <w:rFonts w:ascii="Arial" w:eastAsia="Times New Roman" w:hAnsi="Arial" w:cs="Arial"/>
          <w:sz w:val="22"/>
          <w:szCs w:val="22"/>
          <w:lang w:val="mn-MN"/>
        </w:rPr>
        <w:t xml:space="preserve">харгалзан </w:t>
      </w:r>
      <w:r w:rsidR="0453D943" w:rsidRPr="00C80CBC">
        <w:rPr>
          <w:rFonts w:ascii="Arial" w:eastAsia="Times New Roman" w:hAnsi="Arial" w:cs="Arial"/>
          <w:sz w:val="22"/>
          <w:szCs w:val="22"/>
          <w:lang w:val="mn-MN"/>
        </w:rPr>
        <w:t>тогтоо</w:t>
      </w:r>
      <w:r w:rsidR="00B521BA" w:rsidRPr="00C80CBC">
        <w:rPr>
          <w:rFonts w:ascii="Arial" w:eastAsia="Times New Roman" w:hAnsi="Arial" w:cs="Arial"/>
          <w:sz w:val="22"/>
          <w:szCs w:val="22"/>
          <w:lang w:val="mn-MN"/>
        </w:rPr>
        <w:t>но</w:t>
      </w:r>
      <w:r w:rsidR="0453D943" w:rsidRPr="00C80CBC">
        <w:rPr>
          <w:rFonts w:ascii="Arial" w:eastAsia="Times New Roman" w:hAnsi="Arial" w:cs="Arial"/>
          <w:sz w:val="22"/>
          <w:szCs w:val="22"/>
          <w:lang w:val="mn-MN"/>
        </w:rPr>
        <w:t>:</w:t>
      </w:r>
    </w:p>
    <w:p w14:paraId="6CA67389" w14:textId="77777777" w:rsidR="00B521BA" w:rsidRPr="00C80CBC" w:rsidRDefault="00B521BA" w:rsidP="00466DFE">
      <w:pPr>
        <w:ind w:firstLine="709"/>
        <w:jc w:val="both"/>
        <w:rPr>
          <w:rFonts w:ascii="Arial" w:eastAsia="Times New Roman" w:hAnsi="Arial" w:cs="Arial"/>
          <w:sz w:val="22"/>
          <w:szCs w:val="22"/>
          <w:lang w:val="mn-MN"/>
        </w:rPr>
      </w:pPr>
    </w:p>
    <w:p w14:paraId="5E2FF5EA" w14:textId="563624FF" w:rsidR="6071FCBD" w:rsidRPr="00C80CBC" w:rsidRDefault="2757BE04"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8.2.1.</w:t>
      </w:r>
      <w:r w:rsidR="7FC941CC" w:rsidRPr="00C80CBC">
        <w:rPr>
          <w:rFonts w:ascii="Arial" w:eastAsia="Times New Roman" w:hAnsi="Arial" w:cs="Arial"/>
          <w:sz w:val="22"/>
          <w:szCs w:val="22"/>
          <w:lang w:val="mn-MN"/>
        </w:rPr>
        <w:t>тухайн хуулийн этгээдийн үйл ажиллагааны шинж чанар, зорилго</w:t>
      </w:r>
      <w:r w:rsidR="00451A65" w:rsidRPr="00C80CBC">
        <w:rPr>
          <w:rFonts w:ascii="Arial" w:eastAsia="Times New Roman" w:hAnsi="Arial" w:cs="Arial"/>
          <w:sz w:val="22"/>
          <w:szCs w:val="22"/>
          <w:lang w:val="mn-MN"/>
        </w:rPr>
        <w:t>д нийцсэн байх</w:t>
      </w:r>
      <w:r w:rsidR="7FC941CC" w:rsidRPr="00C80CBC">
        <w:rPr>
          <w:rFonts w:ascii="Arial" w:eastAsia="Times New Roman" w:hAnsi="Arial" w:cs="Arial"/>
          <w:sz w:val="22"/>
          <w:szCs w:val="22"/>
          <w:lang w:val="mn-MN"/>
        </w:rPr>
        <w:t xml:space="preserve">; </w:t>
      </w:r>
    </w:p>
    <w:p w14:paraId="014A2888" w14:textId="77777777" w:rsidR="007374DE" w:rsidRPr="00C80CBC" w:rsidRDefault="007374DE" w:rsidP="00466DFE">
      <w:pPr>
        <w:ind w:firstLine="1440"/>
        <w:jc w:val="both"/>
        <w:rPr>
          <w:rFonts w:ascii="Arial" w:eastAsia="Times New Roman" w:hAnsi="Arial" w:cs="Arial"/>
          <w:sz w:val="22"/>
          <w:szCs w:val="22"/>
          <w:lang w:val="mn-MN"/>
        </w:rPr>
      </w:pPr>
    </w:p>
    <w:p w14:paraId="5AB17BDB" w14:textId="4460C2EF" w:rsidR="6071FCBD" w:rsidRPr="00C80CBC" w:rsidRDefault="0C2A1B10"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8.2.2.</w:t>
      </w:r>
      <w:r w:rsidR="7FC941CC" w:rsidRPr="00C80CBC">
        <w:rPr>
          <w:rFonts w:ascii="Arial" w:eastAsia="Times New Roman" w:hAnsi="Arial" w:cs="Arial"/>
          <w:sz w:val="22"/>
          <w:szCs w:val="22"/>
          <w:lang w:val="mn-MN"/>
        </w:rPr>
        <w:t xml:space="preserve">бизнесийн үйл ажиллагаа явуулж </w:t>
      </w:r>
      <w:r w:rsidR="0032374C" w:rsidRPr="00C80CBC">
        <w:rPr>
          <w:rFonts w:ascii="Arial" w:eastAsia="Times New Roman" w:hAnsi="Arial" w:cs="Arial"/>
          <w:sz w:val="22"/>
          <w:szCs w:val="22"/>
          <w:lang w:val="mn-MN"/>
        </w:rPr>
        <w:t xml:space="preserve">байгаа </w:t>
      </w:r>
      <w:r w:rsidR="7FC941CC" w:rsidRPr="00C80CBC">
        <w:rPr>
          <w:rFonts w:ascii="Arial" w:eastAsia="Times New Roman" w:hAnsi="Arial" w:cs="Arial"/>
          <w:sz w:val="22"/>
          <w:szCs w:val="22"/>
          <w:lang w:val="mn-MN"/>
        </w:rPr>
        <w:t>хугацаа, хууль тогтоомжийн дагуу төлсөн татварын хэмжээ;</w:t>
      </w:r>
    </w:p>
    <w:p w14:paraId="06D10B61" w14:textId="77777777" w:rsidR="00553425" w:rsidRPr="00C80CBC" w:rsidRDefault="00553425" w:rsidP="00466DFE">
      <w:pPr>
        <w:ind w:firstLine="1440"/>
        <w:jc w:val="both"/>
        <w:rPr>
          <w:rFonts w:ascii="Arial" w:eastAsia="Times New Roman" w:hAnsi="Arial" w:cs="Arial"/>
          <w:sz w:val="22"/>
          <w:szCs w:val="22"/>
          <w:lang w:val="mn-MN"/>
        </w:rPr>
      </w:pPr>
    </w:p>
    <w:p w14:paraId="5DA567F5" w14:textId="40D0E446" w:rsidR="6071FCBD" w:rsidRPr="00C80CBC" w:rsidRDefault="14450745"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8.2.3.</w:t>
      </w:r>
      <w:r w:rsidR="008B3C97" w:rsidRPr="00C80CBC">
        <w:rPr>
          <w:rFonts w:ascii="Arial" w:eastAsia="Times New Roman" w:hAnsi="Arial" w:cs="Arial"/>
          <w:sz w:val="22"/>
          <w:szCs w:val="22"/>
          <w:lang w:val="mn-MN"/>
        </w:rPr>
        <w:t xml:space="preserve">хөрөнгө оруулагчийн </w:t>
      </w:r>
      <w:r w:rsidR="7FC941CC" w:rsidRPr="00C80CBC">
        <w:rPr>
          <w:rFonts w:ascii="Arial" w:eastAsia="Times New Roman" w:hAnsi="Arial" w:cs="Arial"/>
          <w:sz w:val="22"/>
          <w:szCs w:val="22"/>
          <w:lang w:val="mn-MN"/>
        </w:rPr>
        <w:t>үйлчлүүлэгчийн</w:t>
      </w:r>
      <w:r w:rsidR="008B3C97" w:rsidRPr="00C80CBC">
        <w:rPr>
          <w:rFonts w:ascii="Arial" w:eastAsia="Times New Roman" w:hAnsi="Arial" w:cs="Arial"/>
          <w:sz w:val="22"/>
          <w:szCs w:val="22"/>
          <w:lang w:val="mn-MN"/>
        </w:rPr>
        <w:t xml:space="preserve"> тоо</w:t>
      </w:r>
      <w:r w:rsidR="7FC941CC" w:rsidRPr="00C80CBC">
        <w:rPr>
          <w:rFonts w:ascii="Arial" w:eastAsia="Times New Roman" w:hAnsi="Arial" w:cs="Arial"/>
          <w:sz w:val="22"/>
          <w:szCs w:val="22"/>
          <w:lang w:val="mn-MN"/>
        </w:rPr>
        <w:t xml:space="preserve"> </w:t>
      </w:r>
      <w:r w:rsidR="008B3C97" w:rsidRPr="00C80CBC">
        <w:rPr>
          <w:rFonts w:ascii="Arial" w:eastAsia="Times New Roman" w:hAnsi="Arial" w:cs="Arial"/>
          <w:sz w:val="22"/>
          <w:szCs w:val="22"/>
          <w:lang w:val="mn-MN"/>
        </w:rPr>
        <w:t xml:space="preserve">эсхүл </w:t>
      </w:r>
      <w:r w:rsidR="7FC941CC" w:rsidRPr="00C80CBC">
        <w:rPr>
          <w:rFonts w:ascii="Arial" w:eastAsia="Times New Roman" w:hAnsi="Arial" w:cs="Arial"/>
          <w:sz w:val="22"/>
          <w:szCs w:val="22"/>
          <w:lang w:val="mn-MN"/>
        </w:rPr>
        <w:t xml:space="preserve">бий болгосон ажлын байрны тоо; </w:t>
      </w:r>
    </w:p>
    <w:p w14:paraId="6849A487" w14:textId="77777777" w:rsidR="008B3C97" w:rsidRPr="00C80CBC" w:rsidRDefault="008B3C97" w:rsidP="00466DFE">
      <w:pPr>
        <w:ind w:firstLine="1440"/>
        <w:jc w:val="both"/>
        <w:rPr>
          <w:rFonts w:ascii="Arial" w:eastAsia="Times New Roman" w:hAnsi="Arial" w:cs="Arial"/>
          <w:sz w:val="22"/>
          <w:szCs w:val="22"/>
          <w:lang w:val="mn-MN"/>
        </w:rPr>
      </w:pPr>
    </w:p>
    <w:p w14:paraId="0B0FB694" w14:textId="2AD24878" w:rsidR="008E412F" w:rsidRPr="00C80CBC" w:rsidRDefault="1AFF0B37"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lastRenderedPageBreak/>
        <w:t>8.2.4.</w:t>
      </w:r>
      <w:r w:rsidR="7FC941CC" w:rsidRPr="00C80CBC">
        <w:rPr>
          <w:rFonts w:ascii="Arial" w:eastAsia="Times New Roman" w:hAnsi="Arial" w:cs="Arial"/>
          <w:sz w:val="22"/>
          <w:szCs w:val="22"/>
          <w:lang w:val="mn-MN"/>
        </w:rPr>
        <w:t>эдийн засаг</w:t>
      </w:r>
      <w:r w:rsidR="655594AD" w:rsidRPr="00C80CBC">
        <w:rPr>
          <w:rFonts w:ascii="Arial" w:eastAsia="Times New Roman" w:hAnsi="Arial" w:cs="Arial"/>
          <w:sz w:val="22"/>
          <w:szCs w:val="22"/>
          <w:lang w:val="mn-MN"/>
        </w:rPr>
        <w:t>т</w:t>
      </w:r>
      <w:r w:rsidR="7FC941CC" w:rsidRPr="00C80CBC">
        <w:rPr>
          <w:rFonts w:ascii="Arial" w:eastAsia="Times New Roman" w:hAnsi="Arial" w:cs="Arial"/>
          <w:sz w:val="22"/>
          <w:szCs w:val="22"/>
          <w:lang w:val="mn-MN"/>
        </w:rPr>
        <w:t xml:space="preserve"> эерэг нөлөө</w:t>
      </w:r>
      <w:r w:rsidR="32FEE90F" w:rsidRPr="00C80CBC">
        <w:rPr>
          <w:rFonts w:ascii="Arial" w:eastAsia="Times New Roman" w:hAnsi="Arial" w:cs="Arial"/>
          <w:sz w:val="22"/>
          <w:szCs w:val="22"/>
          <w:lang w:val="mn-MN"/>
        </w:rPr>
        <w:t xml:space="preserve"> үзүүлсэн бай</w:t>
      </w:r>
      <w:r w:rsidR="00553425" w:rsidRPr="00C80CBC">
        <w:rPr>
          <w:rFonts w:ascii="Arial" w:eastAsia="Times New Roman" w:hAnsi="Arial" w:cs="Arial"/>
          <w:sz w:val="22"/>
          <w:szCs w:val="22"/>
          <w:lang w:val="mn-MN"/>
        </w:rPr>
        <w:t>дал.</w:t>
      </w:r>
    </w:p>
    <w:p w14:paraId="50390C2F" w14:textId="77777777" w:rsidR="001215A8" w:rsidRPr="00C80CBC" w:rsidRDefault="001215A8" w:rsidP="001215A8">
      <w:pPr>
        <w:jc w:val="both"/>
        <w:rPr>
          <w:rFonts w:ascii="Arial" w:eastAsia="Times New Roman" w:hAnsi="Arial" w:cs="Arial"/>
          <w:sz w:val="22"/>
          <w:szCs w:val="22"/>
          <w:lang w:val="mn-MN"/>
        </w:rPr>
      </w:pPr>
    </w:p>
    <w:p w14:paraId="4DBF7944" w14:textId="62720DE1" w:rsidR="001215A8" w:rsidRPr="00C80CBC" w:rsidRDefault="001215A8" w:rsidP="001215A8">
      <w:pPr>
        <w:ind w:firstLine="720"/>
        <w:jc w:val="both"/>
        <w:rPr>
          <w:rFonts w:ascii="Arial" w:hAnsi="Arial" w:cs="Arial"/>
          <w:sz w:val="22"/>
          <w:szCs w:val="22"/>
          <w:lang w:val="mn-MN"/>
        </w:rPr>
      </w:pPr>
      <w:r w:rsidRPr="00C80CBC">
        <w:rPr>
          <w:rFonts w:ascii="Arial" w:eastAsia="Times New Roman" w:hAnsi="Arial" w:cs="Arial"/>
          <w:sz w:val="22"/>
          <w:szCs w:val="22"/>
          <w:lang w:val="mn-MN"/>
        </w:rPr>
        <w:t>8.3.</w:t>
      </w:r>
      <w:r w:rsidRPr="00C80CBC">
        <w:rPr>
          <w:rFonts w:ascii="Arial" w:hAnsi="Arial" w:cs="Arial"/>
          <w:sz w:val="22"/>
          <w:szCs w:val="22"/>
          <w:lang w:val="mn-MN"/>
        </w:rPr>
        <w:t xml:space="preserve">Хөрөнгө оруулагч нь аливаа дэмжлэг, </w:t>
      </w:r>
      <w:r w:rsidR="00263957" w:rsidRPr="00C80CBC">
        <w:rPr>
          <w:rFonts w:ascii="Arial" w:hAnsi="Arial" w:cs="Arial"/>
          <w:sz w:val="22"/>
          <w:szCs w:val="22"/>
          <w:lang w:val="mn-MN"/>
        </w:rPr>
        <w:t xml:space="preserve">урамшуулал, </w:t>
      </w:r>
      <w:r w:rsidRPr="00C80CBC">
        <w:rPr>
          <w:rFonts w:ascii="Arial" w:hAnsi="Arial" w:cs="Arial"/>
          <w:sz w:val="22"/>
          <w:szCs w:val="22"/>
          <w:lang w:val="mn-MN"/>
        </w:rPr>
        <w:t>зөвшөөрөл, эрх авах, гэрээ байгуулах зорилгоор эрх бүхий албан тушаалтанд мөнгөн төлбөр</w:t>
      </w:r>
      <w:r w:rsidR="00EC033F" w:rsidRPr="00C80CBC">
        <w:rPr>
          <w:rFonts w:ascii="Arial" w:hAnsi="Arial" w:cs="Arial"/>
          <w:sz w:val="22"/>
          <w:szCs w:val="22"/>
          <w:lang w:val="mn-MN"/>
        </w:rPr>
        <w:t>, бэлэг, үйлчилгээ, ашигтай нөхцөл</w:t>
      </w:r>
      <w:r w:rsidRPr="00C80CBC">
        <w:rPr>
          <w:rFonts w:ascii="Arial" w:hAnsi="Arial" w:cs="Arial"/>
          <w:sz w:val="22"/>
          <w:szCs w:val="22"/>
          <w:lang w:val="mn-MN"/>
        </w:rPr>
        <w:t xml:space="preserve"> санал болгох, амлах, олгохыг хоригло</w:t>
      </w:r>
      <w:r w:rsidR="00EC033F" w:rsidRPr="00C80CBC">
        <w:rPr>
          <w:rFonts w:ascii="Arial" w:hAnsi="Arial" w:cs="Arial"/>
          <w:sz w:val="22"/>
          <w:szCs w:val="22"/>
          <w:lang w:val="mn-MN"/>
        </w:rPr>
        <w:t>но.</w:t>
      </w:r>
    </w:p>
    <w:p w14:paraId="002A99FA" w14:textId="77777777" w:rsidR="00FF5980" w:rsidRPr="00C80CBC" w:rsidRDefault="00FF5980" w:rsidP="001215A8">
      <w:pPr>
        <w:ind w:firstLine="720"/>
        <w:jc w:val="both"/>
        <w:rPr>
          <w:rFonts w:ascii="Arial" w:hAnsi="Arial" w:cs="Arial"/>
          <w:sz w:val="22"/>
          <w:szCs w:val="22"/>
          <w:lang w:val="mn-MN"/>
        </w:rPr>
      </w:pPr>
    </w:p>
    <w:p w14:paraId="18F61178" w14:textId="5465AFAB" w:rsidR="0079129E" w:rsidRPr="00C80CBC" w:rsidRDefault="00DC6AAA" w:rsidP="00466DFE">
      <w:pPr>
        <w:jc w:val="center"/>
        <w:rPr>
          <w:rFonts w:ascii="Arial" w:eastAsia="Times New Roman" w:hAnsi="Arial" w:cs="Arial"/>
          <w:b/>
          <w:sz w:val="22"/>
          <w:szCs w:val="22"/>
          <w:lang w:val="mn-MN"/>
        </w:rPr>
      </w:pPr>
      <w:r w:rsidRPr="00C80CBC">
        <w:rPr>
          <w:rFonts w:ascii="Arial" w:eastAsia="Times New Roman" w:hAnsi="Arial" w:cs="Arial"/>
          <w:b/>
          <w:sz w:val="22"/>
          <w:szCs w:val="22"/>
          <w:lang w:val="mn-MN"/>
        </w:rPr>
        <w:t>ГУРАВДУГААР</w:t>
      </w:r>
      <w:r w:rsidR="0079129E" w:rsidRPr="00C80CBC">
        <w:rPr>
          <w:rFonts w:ascii="Arial" w:eastAsia="Times New Roman" w:hAnsi="Arial" w:cs="Arial"/>
          <w:b/>
          <w:sz w:val="22"/>
          <w:szCs w:val="22"/>
          <w:lang w:val="mn-MN"/>
        </w:rPr>
        <w:t xml:space="preserve"> БҮЛЭГ</w:t>
      </w:r>
    </w:p>
    <w:p w14:paraId="29AF3DCD" w14:textId="77777777" w:rsidR="00EA0382" w:rsidRPr="00C80CBC" w:rsidRDefault="0079129E" w:rsidP="00466DFE">
      <w:pPr>
        <w:jc w:val="center"/>
        <w:rPr>
          <w:rFonts w:ascii="Arial" w:eastAsia="Times New Roman" w:hAnsi="Arial" w:cs="Arial"/>
          <w:b/>
          <w:sz w:val="22"/>
          <w:szCs w:val="22"/>
          <w:lang w:val="mn-MN"/>
        </w:rPr>
      </w:pPr>
      <w:r w:rsidRPr="00C80CBC">
        <w:rPr>
          <w:rFonts w:ascii="Arial" w:eastAsia="Times New Roman" w:hAnsi="Arial" w:cs="Arial"/>
          <w:b/>
          <w:sz w:val="22"/>
          <w:szCs w:val="22"/>
          <w:lang w:val="mn-MN"/>
        </w:rPr>
        <w:t>ХӨРӨНГӨ ОРУУЛАЛТ</w:t>
      </w:r>
      <w:r w:rsidR="00695516" w:rsidRPr="00C80CBC">
        <w:rPr>
          <w:rFonts w:ascii="Arial" w:eastAsia="Times New Roman" w:hAnsi="Arial" w:cs="Arial"/>
          <w:b/>
          <w:sz w:val="22"/>
          <w:szCs w:val="22"/>
          <w:lang w:val="mn-MN"/>
        </w:rPr>
        <w:t>ЫН ТАЛААРХ ТӨРИЙН</w:t>
      </w:r>
    </w:p>
    <w:p w14:paraId="43D3751F" w14:textId="2D4ACD35" w:rsidR="0079129E" w:rsidRPr="00C80CBC" w:rsidRDefault="00695516" w:rsidP="00466DFE">
      <w:pPr>
        <w:jc w:val="center"/>
        <w:rPr>
          <w:rFonts w:ascii="Arial" w:eastAsia="Times New Roman" w:hAnsi="Arial" w:cs="Arial"/>
          <w:b/>
          <w:sz w:val="22"/>
          <w:szCs w:val="22"/>
          <w:lang w:val="mn-MN"/>
        </w:rPr>
      </w:pPr>
      <w:r w:rsidRPr="00C80CBC">
        <w:rPr>
          <w:rFonts w:ascii="Arial" w:eastAsia="Times New Roman" w:hAnsi="Arial" w:cs="Arial"/>
          <w:b/>
          <w:sz w:val="22"/>
          <w:szCs w:val="22"/>
          <w:lang w:val="mn-MN"/>
        </w:rPr>
        <w:t xml:space="preserve"> БАЙГУУЛЛАГЫН ЧИГ ҮҮРЭГ </w:t>
      </w:r>
    </w:p>
    <w:p w14:paraId="01F25902" w14:textId="77777777" w:rsidR="00095CBF" w:rsidRPr="00C80CBC" w:rsidRDefault="00095CBF" w:rsidP="00466DFE">
      <w:pPr>
        <w:jc w:val="center"/>
        <w:rPr>
          <w:rFonts w:ascii="Arial" w:eastAsia="Times New Roman" w:hAnsi="Arial" w:cs="Arial"/>
          <w:sz w:val="22"/>
          <w:szCs w:val="22"/>
          <w:lang w:val="mn-MN"/>
        </w:rPr>
      </w:pPr>
    </w:p>
    <w:p w14:paraId="145C48D6" w14:textId="4AC545C0" w:rsidR="0079129E" w:rsidRPr="00C80CBC" w:rsidRDefault="00202B66" w:rsidP="00466DFE">
      <w:pPr>
        <w:ind w:firstLine="709"/>
        <w:jc w:val="both"/>
        <w:rPr>
          <w:rFonts w:ascii="Arial" w:eastAsia="Times New Roman" w:hAnsi="Arial" w:cs="Arial"/>
          <w:sz w:val="22"/>
          <w:szCs w:val="22"/>
          <w:lang w:val="mn-MN"/>
        </w:rPr>
      </w:pPr>
      <w:r w:rsidRPr="00C80CBC">
        <w:rPr>
          <w:rFonts w:ascii="Arial" w:eastAsia="Times New Roman" w:hAnsi="Arial" w:cs="Arial"/>
          <w:b/>
          <w:sz w:val="22"/>
          <w:szCs w:val="22"/>
          <w:lang w:val="mn-MN"/>
        </w:rPr>
        <w:t>9</w:t>
      </w:r>
      <w:r w:rsidR="0079129E" w:rsidRPr="00C80CBC">
        <w:rPr>
          <w:rFonts w:ascii="Arial" w:eastAsia="Times New Roman" w:hAnsi="Arial" w:cs="Arial"/>
          <w:b/>
          <w:sz w:val="22"/>
          <w:szCs w:val="22"/>
          <w:lang w:val="mn-MN"/>
        </w:rPr>
        <w:t xml:space="preserve"> </w:t>
      </w:r>
      <w:r w:rsidRPr="00C80CBC">
        <w:rPr>
          <w:rFonts w:ascii="Arial" w:eastAsia="Times New Roman" w:hAnsi="Arial" w:cs="Arial"/>
          <w:b/>
          <w:sz w:val="22"/>
          <w:szCs w:val="22"/>
          <w:lang w:val="mn-MN"/>
        </w:rPr>
        <w:t>дүгээ</w:t>
      </w:r>
      <w:r w:rsidR="0079129E" w:rsidRPr="00C80CBC">
        <w:rPr>
          <w:rFonts w:ascii="Arial" w:eastAsia="Times New Roman" w:hAnsi="Arial" w:cs="Arial"/>
          <w:b/>
          <w:sz w:val="22"/>
          <w:szCs w:val="22"/>
          <w:lang w:val="mn-MN"/>
        </w:rPr>
        <w:t xml:space="preserve">р зүйл.Засгийн газрын </w:t>
      </w:r>
      <w:r w:rsidR="00245719" w:rsidRPr="00C80CBC">
        <w:rPr>
          <w:rFonts w:ascii="Arial" w:eastAsia="Times New Roman" w:hAnsi="Arial" w:cs="Arial"/>
          <w:b/>
          <w:sz w:val="22"/>
          <w:szCs w:val="22"/>
          <w:lang w:val="mn-MN"/>
        </w:rPr>
        <w:t>чиг үүрэг</w:t>
      </w:r>
    </w:p>
    <w:p w14:paraId="37548340" w14:textId="77777777" w:rsidR="00FF582F" w:rsidRPr="00C80CBC" w:rsidRDefault="00FF582F" w:rsidP="00466DFE">
      <w:pPr>
        <w:ind w:firstLine="709"/>
        <w:jc w:val="both"/>
        <w:rPr>
          <w:rFonts w:ascii="Arial" w:eastAsia="Times New Roman" w:hAnsi="Arial" w:cs="Arial"/>
          <w:sz w:val="22"/>
          <w:szCs w:val="22"/>
          <w:lang w:val="mn-MN"/>
        </w:rPr>
      </w:pPr>
    </w:p>
    <w:p w14:paraId="3362EE1E" w14:textId="70020732" w:rsidR="0079129E" w:rsidRPr="00C80CBC" w:rsidRDefault="4B1884A3"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9</w:t>
      </w:r>
      <w:r w:rsidR="3731ACA7" w:rsidRPr="00C80CBC">
        <w:rPr>
          <w:rFonts w:ascii="Arial" w:eastAsia="Times New Roman" w:hAnsi="Arial" w:cs="Arial"/>
          <w:sz w:val="22"/>
          <w:szCs w:val="22"/>
          <w:lang w:val="mn-MN"/>
        </w:rPr>
        <w:t>.1.Засгийн газар хөрөнгө оруулалты</w:t>
      </w:r>
      <w:r w:rsidR="005D6665" w:rsidRPr="00C80CBC">
        <w:rPr>
          <w:rFonts w:ascii="Arial" w:eastAsia="Times New Roman" w:hAnsi="Arial" w:cs="Arial"/>
          <w:sz w:val="22"/>
          <w:szCs w:val="22"/>
          <w:lang w:val="mn-MN"/>
        </w:rPr>
        <w:t>н</w:t>
      </w:r>
      <w:r w:rsidR="492F4133" w:rsidRPr="00C80CBC">
        <w:rPr>
          <w:rFonts w:ascii="Arial" w:eastAsia="Times New Roman" w:hAnsi="Arial" w:cs="Arial"/>
          <w:sz w:val="22"/>
          <w:szCs w:val="22"/>
          <w:lang w:val="mn-MN"/>
        </w:rPr>
        <w:t xml:space="preserve"> чиглэлээр </w:t>
      </w:r>
      <w:r w:rsidR="3731ACA7" w:rsidRPr="00C80CBC">
        <w:rPr>
          <w:rFonts w:ascii="Arial" w:eastAsia="Times New Roman" w:hAnsi="Arial" w:cs="Arial"/>
          <w:sz w:val="22"/>
          <w:szCs w:val="22"/>
          <w:lang w:val="mn-MN"/>
        </w:rPr>
        <w:t xml:space="preserve">дараах </w:t>
      </w:r>
      <w:r w:rsidR="00CE5D07" w:rsidRPr="00C80CBC">
        <w:rPr>
          <w:rFonts w:ascii="Arial" w:eastAsia="Times New Roman" w:hAnsi="Arial" w:cs="Arial"/>
          <w:sz w:val="22"/>
          <w:szCs w:val="22"/>
          <w:lang w:val="mn-MN"/>
        </w:rPr>
        <w:t>чиг үүрги</w:t>
      </w:r>
      <w:r w:rsidR="492F4133" w:rsidRPr="00C80CBC">
        <w:rPr>
          <w:rFonts w:ascii="Arial" w:eastAsia="Times New Roman" w:hAnsi="Arial" w:cs="Arial"/>
          <w:sz w:val="22"/>
          <w:szCs w:val="22"/>
          <w:lang w:val="mn-MN"/>
        </w:rPr>
        <w:t>йг хэрэгжүүлнэ</w:t>
      </w:r>
      <w:r w:rsidR="3731ACA7" w:rsidRPr="00C80CBC">
        <w:rPr>
          <w:rFonts w:ascii="Arial" w:eastAsia="Times New Roman" w:hAnsi="Arial" w:cs="Arial"/>
          <w:sz w:val="22"/>
          <w:szCs w:val="22"/>
          <w:lang w:val="mn-MN"/>
        </w:rPr>
        <w:t>: </w:t>
      </w:r>
    </w:p>
    <w:p w14:paraId="5A908635" w14:textId="77777777" w:rsidR="00FF582F" w:rsidRPr="00C80CBC" w:rsidRDefault="00FF582F" w:rsidP="00466DFE">
      <w:pPr>
        <w:ind w:firstLine="709"/>
        <w:jc w:val="both"/>
        <w:rPr>
          <w:rFonts w:ascii="Arial" w:eastAsia="Times New Roman" w:hAnsi="Arial" w:cs="Arial"/>
          <w:sz w:val="22"/>
          <w:szCs w:val="22"/>
          <w:lang w:val="mn-MN"/>
        </w:rPr>
      </w:pPr>
    </w:p>
    <w:p w14:paraId="111984BA" w14:textId="4BF5DBDE" w:rsidR="00297E81" w:rsidRPr="00C80CBC" w:rsidRDefault="4B1884A3" w:rsidP="00466DFE">
      <w:pPr>
        <w:ind w:left="709"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9</w:t>
      </w:r>
      <w:r w:rsidR="01480CE7" w:rsidRPr="00C80CBC">
        <w:rPr>
          <w:rFonts w:ascii="Arial" w:eastAsia="Times New Roman" w:hAnsi="Arial" w:cs="Arial"/>
          <w:sz w:val="22"/>
          <w:szCs w:val="22"/>
          <w:lang w:val="mn-MN"/>
        </w:rPr>
        <w:t xml:space="preserve">.1.1.хөрөнгө оруулалтын нэгдсэн </w:t>
      </w:r>
      <w:r w:rsidR="15D1142B" w:rsidRPr="00C80CBC">
        <w:rPr>
          <w:rFonts w:ascii="Arial" w:eastAsia="Times New Roman" w:hAnsi="Arial" w:cs="Arial"/>
          <w:sz w:val="22"/>
          <w:szCs w:val="22"/>
          <w:lang w:val="mn-MN"/>
        </w:rPr>
        <w:t>бодлог</w:t>
      </w:r>
      <w:r w:rsidR="169EDF5C" w:rsidRPr="00C80CBC">
        <w:rPr>
          <w:rFonts w:ascii="Arial" w:eastAsia="Times New Roman" w:hAnsi="Arial" w:cs="Arial"/>
          <w:sz w:val="22"/>
          <w:szCs w:val="22"/>
          <w:lang w:val="mn-MN"/>
        </w:rPr>
        <w:t>ы</w:t>
      </w:r>
      <w:r w:rsidR="586F084C" w:rsidRPr="00C80CBC">
        <w:rPr>
          <w:rFonts w:ascii="Arial" w:eastAsia="Times New Roman" w:hAnsi="Arial" w:cs="Arial"/>
          <w:sz w:val="22"/>
          <w:szCs w:val="22"/>
          <w:lang w:val="mn-MN"/>
        </w:rPr>
        <w:t>н</w:t>
      </w:r>
      <w:r w:rsidR="01480CE7" w:rsidRPr="00C80CBC">
        <w:rPr>
          <w:rFonts w:ascii="Arial" w:eastAsia="Times New Roman" w:hAnsi="Arial" w:cs="Arial"/>
          <w:sz w:val="22"/>
          <w:szCs w:val="22"/>
          <w:lang w:val="mn-MN"/>
        </w:rPr>
        <w:t xml:space="preserve"> хэрэгж</w:t>
      </w:r>
      <w:r w:rsidR="226B5540" w:rsidRPr="00C80CBC">
        <w:rPr>
          <w:rFonts w:ascii="Arial" w:eastAsia="Times New Roman" w:hAnsi="Arial" w:cs="Arial"/>
          <w:sz w:val="22"/>
          <w:szCs w:val="22"/>
          <w:lang w:val="mn-MN"/>
        </w:rPr>
        <w:t>илтийг хангах</w:t>
      </w:r>
      <w:r w:rsidR="00FF582F" w:rsidRPr="00C80CBC">
        <w:rPr>
          <w:rFonts w:ascii="Arial" w:eastAsia="Times New Roman" w:hAnsi="Arial" w:cs="Arial"/>
          <w:sz w:val="22"/>
          <w:szCs w:val="22"/>
          <w:lang w:val="mn-MN"/>
        </w:rPr>
        <w:t>;</w:t>
      </w:r>
      <w:r w:rsidR="226B5540" w:rsidRPr="00C80CBC">
        <w:rPr>
          <w:rFonts w:ascii="Arial" w:eastAsia="Times New Roman" w:hAnsi="Arial" w:cs="Arial"/>
          <w:sz w:val="22"/>
          <w:szCs w:val="22"/>
          <w:lang w:val="mn-MN"/>
        </w:rPr>
        <w:t xml:space="preserve"> </w:t>
      </w:r>
    </w:p>
    <w:p w14:paraId="0A6E616A" w14:textId="77777777" w:rsidR="00D01373" w:rsidRPr="00C80CBC" w:rsidRDefault="00D01373" w:rsidP="00466DFE">
      <w:pPr>
        <w:ind w:firstLine="1440"/>
        <w:jc w:val="both"/>
        <w:rPr>
          <w:rFonts w:ascii="Arial" w:eastAsia="Times New Roman" w:hAnsi="Arial" w:cs="Arial"/>
          <w:sz w:val="22"/>
          <w:szCs w:val="22"/>
          <w:lang w:val="mn-MN"/>
        </w:rPr>
      </w:pPr>
    </w:p>
    <w:p w14:paraId="362DAAA2" w14:textId="14E0D2BD" w:rsidR="008B13AE" w:rsidRPr="00C80CBC" w:rsidRDefault="00202B66"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9</w:t>
      </w:r>
      <w:r w:rsidR="008B13AE" w:rsidRPr="00C80CBC">
        <w:rPr>
          <w:rFonts w:ascii="Arial" w:eastAsia="Times New Roman" w:hAnsi="Arial" w:cs="Arial"/>
          <w:sz w:val="22"/>
          <w:szCs w:val="22"/>
          <w:lang w:val="mn-MN"/>
        </w:rPr>
        <w:t>.1.2.энэ хуульд заасан хөрөнгө оруулалтын гэрээ байгуулах эрх олгох;</w:t>
      </w:r>
    </w:p>
    <w:p w14:paraId="3D9E3A61" w14:textId="77777777" w:rsidR="00D01373" w:rsidRPr="00C80CBC" w:rsidRDefault="00D01373" w:rsidP="00466DFE">
      <w:pPr>
        <w:ind w:firstLine="1440"/>
        <w:jc w:val="both"/>
        <w:rPr>
          <w:rFonts w:ascii="Arial" w:eastAsia="Times New Roman" w:hAnsi="Arial" w:cs="Arial"/>
          <w:sz w:val="22"/>
          <w:szCs w:val="22"/>
          <w:lang w:val="mn-MN"/>
        </w:rPr>
      </w:pPr>
    </w:p>
    <w:p w14:paraId="5202A0B0" w14:textId="0B9961E6" w:rsidR="00FF582F" w:rsidRPr="00C80CBC" w:rsidRDefault="4B1884A3"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9</w:t>
      </w:r>
      <w:r w:rsidR="46B6CE78" w:rsidRPr="00C80CBC">
        <w:rPr>
          <w:rFonts w:ascii="Arial" w:eastAsia="Times New Roman" w:hAnsi="Arial" w:cs="Arial"/>
          <w:sz w:val="22"/>
          <w:szCs w:val="22"/>
          <w:lang w:val="mn-MN"/>
        </w:rPr>
        <w:t xml:space="preserve">.1.3.хөрөнгө оруулагчийн эрх, </w:t>
      </w:r>
      <w:r w:rsidR="00A03A49" w:rsidRPr="00C80CBC">
        <w:rPr>
          <w:rFonts w:ascii="Arial" w:eastAsia="Times New Roman" w:hAnsi="Arial" w:cs="Arial"/>
          <w:sz w:val="22"/>
          <w:szCs w:val="22"/>
          <w:lang w:val="mn-MN"/>
        </w:rPr>
        <w:t xml:space="preserve">хууль ёсны ашиг </w:t>
      </w:r>
      <w:r w:rsidR="46B6CE78" w:rsidRPr="00C80CBC">
        <w:rPr>
          <w:rFonts w:ascii="Arial" w:eastAsia="Times New Roman" w:hAnsi="Arial" w:cs="Arial"/>
          <w:sz w:val="22"/>
          <w:szCs w:val="22"/>
          <w:lang w:val="mn-MN"/>
        </w:rPr>
        <w:t xml:space="preserve">сонирхлыг хамгаалах </w:t>
      </w:r>
      <w:r w:rsidR="091B95CC" w:rsidRPr="00C80CBC">
        <w:rPr>
          <w:rFonts w:ascii="Arial" w:eastAsia="Times New Roman" w:hAnsi="Arial" w:cs="Arial"/>
          <w:sz w:val="22"/>
          <w:szCs w:val="22"/>
          <w:lang w:val="mn-MN"/>
        </w:rPr>
        <w:t xml:space="preserve">асуудлаар </w:t>
      </w:r>
      <w:r w:rsidR="46B6CE78" w:rsidRPr="00C80CBC">
        <w:rPr>
          <w:rFonts w:ascii="Arial" w:eastAsia="Times New Roman" w:hAnsi="Arial" w:cs="Arial"/>
          <w:sz w:val="22"/>
          <w:szCs w:val="22"/>
          <w:lang w:val="mn-MN"/>
        </w:rPr>
        <w:t>шийдвэр гаргах</w:t>
      </w:r>
      <w:r w:rsidR="00FF582F" w:rsidRPr="00C80CBC">
        <w:rPr>
          <w:rFonts w:ascii="Arial" w:eastAsia="Times New Roman" w:hAnsi="Arial" w:cs="Arial"/>
          <w:sz w:val="22"/>
          <w:szCs w:val="22"/>
          <w:lang w:val="mn-MN"/>
        </w:rPr>
        <w:t>;</w:t>
      </w:r>
    </w:p>
    <w:p w14:paraId="7A276FF0" w14:textId="77777777" w:rsidR="00D01373" w:rsidRPr="00C80CBC" w:rsidRDefault="00D01373" w:rsidP="00466DFE">
      <w:pPr>
        <w:ind w:firstLine="1440"/>
        <w:jc w:val="both"/>
        <w:rPr>
          <w:rFonts w:ascii="Arial" w:eastAsia="Times New Roman" w:hAnsi="Arial" w:cs="Arial"/>
          <w:sz w:val="22"/>
          <w:szCs w:val="22"/>
          <w:lang w:val="mn-MN"/>
        </w:rPr>
      </w:pPr>
    </w:p>
    <w:p w14:paraId="6BCF5143" w14:textId="099C3A6B" w:rsidR="6F9CC899" w:rsidRPr="00C80CBC" w:rsidRDefault="6F9CC899"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9.1.4.хөрөнгө оруулалтыг дэмжих, хөрөнгө оруулалтын баталгааг хангах, хөрөнгө оруулагчийн эрх ашгийг хамгаалах чиглэлээр холбогдох төрийн байгууллагад чиглэл өгөх</w:t>
      </w:r>
      <w:r w:rsidR="12AE70CF" w:rsidRPr="00C80CBC">
        <w:rPr>
          <w:rFonts w:ascii="Arial" w:eastAsia="Times New Roman" w:hAnsi="Arial" w:cs="Arial"/>
          <w:sz w:val="22"/>
          <w:szCs w:val="22"/>
          <w:lang w:val="mn-MN"/>
        </w:rPr>
        <w:t>.</w:t>
      </w:r>
      <w:r w:rsidRPr="00C80CBC">
        <w:rPr>
          <w:rFonts w:ascii="Arial" w:eastAsia="Times New Roman" w:hAnsi="Arial" w:cs="Arial"/>
          <w:sz w:val="22"/>
          <w:szCs w:val="22"/>
          <w:lang w:val="mn-MN"/>
        </w:rPr>
        <w:t> </w:t>
      </w:r>
    </w:p>
    <w:p w14:paraId="696D1F42" w14:textId="559A672E" w:rsidR="03DCC291" w:rsidRPr="00C80CBC" w:rsidRDefault="03DCC291" w:rsidP="00466DFE">
      <w:pPr>
        <w:ind w:left="709" w:firstLine="709"/>
        <w:jc w:val="both"/>
        <w:rPr>
          <w:rFonts w:ascii="Arial" w:eastAsia="Times New Roman" w:hAnsi="Arial" w:cs="Arial"/>
          <w:sz w:val="22"/>
          <w:szCs w:val="22"/>
          <w:lang w:val="mn-MN"/>
        </w:rPr>
      </w:pPr>
    </w:p>
    <w:p w14:paraId="7F77744E" w14:textId="0A504282" w:rsidR="00FF582F" w:rsidRPr="00C80CBC" w:rsidRDefault="00202B66" w:rsidP="00466DFE">
      <w:pPr>
        <w:ind w:firstLine="698"/>
        <w:jc w:val="both"/>
        <w:rPr>
          <w:rFonts w:ascii="Arial" w:eastAsia="Times New Roman" w:hAnsi="Arial" w:cs="Arial"/>
          <w:sz w:val="22"/>
          <w:szCs w:val="22"/>
          <w:lang w:val="mn-MN"/>
        </w:rPr>
      </w:pPr>
      <w:r w:rsidRPr="00C80CBC">
        <w:rPr>
          <w:rFonts w:ascii="Arial" w:eastAsia="Times New Roman" w:hAnsi="Arial" w:cs="Arial"/>
          <w:sz w:val="22"/>
          <w:szCs w:val="22"/>
          <w:lang w:val="mn-MN"/>
        </w:rPr>
        <w:t>9</w:t>
      </w:r>
      <w:r w:rsidR="0079129E" w:rsidRPr="00C80CBC">
        <w:rPr>
          <w:rFonts w:ascii="Arial" w:eastAsia="Times New Roman" w:hAnsi="Arial" w:cs="Arial"/>
          <w:sz w:val="22"/>
          <w:szCs w:val="22"/>
          <w:lang w:val="mn-MN"/>
        </w:rPr>
        <w:t>.</w:t>
      </w:r>
      <w:r w:rsidR="007E0268" w:rsidRPr="00C80CBC">
        <w:rPr>
          <w:rFonts w:ascii="Arial" w:eastAsia="Times New Roman" w:hAnsi="Arial" w:cs="Arial"/>
          <w:sz w:val="22"/>
          <w:szCs w:val="22"/>
          <w:lang w:val="mn-MN"/>
        </w:rPr>
        <w:t>2</w:t>
      </w:r>
      <w:r w:rsidR="0079129E" w:rsidRPr="00C80CBC">
        <w:rPr>
          <w:rFonts w:ascii="Arial" w:eastAsia="Times New Roman" w:hAnsi="Arial" w:cs="Arial"/>
          <w:sz w:val="22"/>
          <w:szCs w:val="22"/>
          <w:lang w:val="mn-MN"/>
        </w:rPr>
        <w:t>.</w:t>
      </w:r>
      <w:r w:rsidR="008B13AE" w:rsidRPr="00C80CBC">
        <w:rPr>
          <w:rFonts w:ascii="Arial" w:eastAsia="Times New Roman" w:hAnsi="Arial" w:cs="Arial"/>
          <w:sz w:val="22"/>
          <w:szCs w:val="22"/>
          <w:lang w:val="mn-MN"/>
        </w:rPr>
        <w:t xml:space="preserve">Засгийн газар </w:t>
      </w:r>
      <w:r w:rsidR="00F51AEF" w:rsidRPr="00C80CBC">
        <w:rPr>
          <w:rFonts w:ascii="Arial" w:eastAsia="Times New Roman" w:hAnsi="Arial" w:cs="Arial"/>
          <w:sz w:val="22"/>
          <w:szCs w:val="22"/>
          <w:lang w:val="mn-MN"/>
        </w:rPr>
        <w:t xml:space="preserve">энэ хуулийн </w:t>
      </w:r>
      <w:r w:rsidR="264CF416" w:rsidRPr="00C80CBC">
        <w:rPr>
          <w:rFonts w:ascii="Arial" w:eastAsia="Times New Roman" w:hAnsi="Arial" w:cs="Arial"/>
          <w:sz w:val="22"/>
          <w:szCs w:val="22"/>
          <w:lang w:val="mn-MN"/>
        </w:rPr>
        <w:t>24</w:t>
      </w:r>
      <w:r w:rsidR="1DA38737" w:rsidRPr="00C80CBC">
        <w:rPr>
          <w:rFonts w:ascii="Arial" w:eastAsia="Times New Roman" w:hAnsi="Arial" w:cs="Arial"/>
          <w:sz w:val="22"/>
          <w:szCs w:val="22"/>
          <w:lang w:val="mn-MN"/>
        </w:rPr>
        <w:t>.</w:t>
      </w:r>
      <w:r w:rsidR="00097401" w:rsidRPr="00C80CBC">
        <w:rPr>
          <w:rFonts w:ascii="Arial" w:eastAsia="Times New Roman" w:hAnsi="Arial" w:cs="Arial"/>
          <w:sz w:val="22"/>
          <w:szCs w:val="22"/>
          <w:lang w:val="mn-MN"/>
        </w:rPr>
        <w:t>4</w:t>
      </w:r>
      <w:r w:rsidR="33F80CAA" w:rsidRPr="00C80CBC">
        <w:rPr>
          <w:rFonts w:ascii="Arial" w:eastAsia="Times New Roman" w:hAnsi="Arial" w:cs="Arial"/>
          <w:sz w:val="22"/>
          <w:szCs w:val="22"/>
          <w:lang w:val="mn-MN"/>
        </w:rPr>
        <w:t>,</w:t>
      </w:r>
      <w:r w:rsidR="00501F73" w:rsidRPr="00C80CBC">
        <w:rPr>
          <w:rFonts w:ascii="Arial" w:eastAsia="Times New Roman" w:hAnsi="Arial" w:cs="Arial"/>
          <w:sz w:val="22"/>
          <w:szCs w:val="22"/>
          <w:lang w:val="mn-MN"/>
        </w:rPr>
        <w:t xml:space="preserve"> </w:t>
      </w:r>
      <w:r w:rsidR="00AC5FE4" w:rsidRPr="00C80CBC">
        <w:rPr>
          <w:rFonts w:ascii="Arial" w:eastAsia="Times New Roman" w:hAnsi="Arial" w:cs="Arial"/>
          <w:sz w:val="22"/>
          <w:szCs w:val="22"/>
          <w:lang w:val="mn-MN"/>
        </w:rPr>
        <w:t xml:space="preserve">25.6, </w:t>
      </w:r>
      <w:r w:rsidR="00FE1573" w:rsidRPr="00C80CBC">
        <w:rPr>
          <w:rFonts w:ascii="Arial" w:eastAsia="Times New Roman" w:hAnsi="Arial" w:cs="Arial"/>
          <w:sz w:val="22"/>
          <w:szCs w:val="22"/>
          <w:lang w:val="mn-MN"/>
        </w:rPr>
        <w:t>30</w:t>
      </w:r>
      <w:r w:rsidR="006C33E4" w:rsidRPr="00C80CBC">
        <w:rPr>
          <w:rFonts w:ascii="Arial" w:eastAsia="Times New Roman" w:hAnsi="Arial" w:cs="Arial"/>
          <w:sz w:val="22"/>
          <w:szCs w:val="22"/>
          <w:lang w:val="mn-MN"/>
        </w:rPr>
        <w:t>.5</w:t>
      </w:r>
      <w:r w:rsidR="71E2C31B" w:rsidRPr="00C80CBC">
        <w:rPr>
          <w:rFonts w:ascii="Arial" w:eastAsia="Times New Roman" w:hAnsi="Arial" w:cs="Arial"/>
          <w:sz w:val="22"/>
          <w:szCs w:val="22"/>
          <w:lang w:val="mn-MN"/>
        </w:rPr>
        <w:t>-</w:t>
      </w:r>
      <w:r w:rsidR="0BC23EF8" w:rsidRPr="00C80CBC">
        <w:rPr>
          <w:rFonts w:ascii="Arial" w:eastAsia="Times New Roman" w:hAnsi="Arial" w:cs="Arial"/>
          <w:sz w:val="22"/>
          <w:szCs w:val="22"/>
          <w:lang w:val="mn-MN"/>
        </w:rPr>
        <w:t>д</w:t>
      </w:r>
      <w:r w:rsidR="00501F73" w:rsidRPr="00C80CBC">
        <w:rPr>
          <w:rFonts w:ascii="Arial" w:eastAsia="Times New Roman" w:hAnsi="Arial" w:cs="Arial"/>
          <w:sz w:val="22"/>
          <w:szCs w:val="22"/>
          <w:lang w:val="mn-MN"/>
        </w:rPr>
        <w:t xml:space="preserve"> заасан </w:t>
      </w:r>
      <w:r w:rsidR="0079129E" w:rsidRPr="00C80CBC">
        <w:rPr>
          <w:rFonts w:ascii="Arial" w:eastAsia="Times New Roman" w:hAnsi="Arial" w:cs="Arial"/>
          <w:sz w:val="22"/>
          <w:szCs w:val="22"/>
          <w:lang w:val="mn-MN"/>
        </w:rPr>
        <w:t>журм</w:t>
      </w:r>
      <w:r w:rsidR="00CC5646" w:rsidRPr="00C80CBC">
        <w:rPr>
          <w:rFonts w:ascii="Arial" w:eastAsia="Times New Roman" w:hAnsi="Arial" w:cs="Arial"/>
          <w:sz w:val="22"/>
          <w:szCs w:val="22"/>
          <w:lang w:val="mn-MN"/>
        </w:rPr>
        <w:t xml:space="preserve">ыг </w:t>
      </w:r>
      <w:r w:rsidR="008D6EBA" w:rsidRPr="00C80CBC">
        <w:rPr>
          <w:rFonts w:ascii="Arial" w:eastAsia="Times New Roman" w:hAnsi="Arial" w:cs="Arial"/>
          <w:sz w:val="22"/>
          <w:szCs w:val="22"/>
          <w:lang w:val="mn-MN"/>
        </w:rPr>
        <w:t xml:space="preserve">тус тус </w:t>
      </w:r>
      <w:r w:rsidR="0079129E" w:rsidRPr="00C80CBC">
        <w:rPr>
          <w:rFonts w:ascii="Arial" w:eastAsia="Times New Roman" w:hAnsi="Arial" w:cs="Arial"/>
          <w:sz w:val="22"/>
          <w:szCs w:val="22"/>
          <w:lang w:val="mn-MN"/>
        </w:rPr>
        <w:t>бат</w:t>
      </w:r>
      <w:r w:rsidR="008B13AE" w:rsidRPr="00C80CBC">
        <w:rPr>
          <w:rFonts w:ascii="Arial" w:eastAsia="Times New Roman" w:hAnsi="Arial" w:cs="Arial"/>
          <w:sz w:val="22"/>
          <w:szCs w:val="22"/>
          <w:lang w:val="mn-MN"/>
        </w:rPr>
        <w:t>алж, мөрдүүлнэ</w:t>
      </w:r>
      <w:r w:rsidR="00501F73" w:rsidRPr="00C80CBC">
        <w:rPr>
          <w:rFonts w:ascii="Arial" w:eastAsia="Times New Roman" w:hAnsi="Arial" w:cs="Arial"/>
          <w:sz w:val="22"/>
          <w:szCs w:val="22"/>
          <w:lang w:val="mn-MN"/>
        </w:rPr>
        <w:t xml:space="preserve">. </w:t>
      </w:r>
    </w:p>
    <w:p w14:paraId="1690C450" w14:textId="49DB5C79" w:rsidR="00F51AEF" w:rsidRPr="00C80CBC" w:rsidRDefault="008B13AE" w:rsidP="00466DFE">
      <w:pPr>
        <w:ind w:firstLine="698"/>
        <w:jc w:val="both"/>
        <w:rPr>
          <w:rFonts w:ascii="Arial" w:eastAsia="Times New Roman" w:hAnsi="Arial" w:cs="Arial"/>
          <w:sz w:val="22"/>
          <w:szCs w:val="22"/>
          <w:lang w:val="mn-MN"/>
        </w:rPr>
      </w:pPr>
      <w:r w:rsidRPr="00C80CBC">
        <w:rPr>
          <w:rFonts w:ascii="Arial" w:hAnsi="Arial" w:cs="Arial"/>
          <w:sz w:val="22"/>
          <w:szCs w:val="22"/>
          <w:lang w:val="mn-MN"/>
        </w:rPr>
        <w:tab/>
      </w:r>
    </w:p>
    <w:p w14:paraId="0E16D928" w14:textId="25BA7EE2" w:rsidR="0079129E" w:rsidRPr="00C80CBC" w:rsidRDefault="007C703B" w:rsidP="00466DFE">
      <w:pPr>
        <w:ind w:firstLine="698"/>
        <w:jc w:val="both"/>
        <w:rPr>
          <w:rFonts w:ascii="Arial" w:eastAsia="Times New Roman" w:hAnsi="Arial" w:cs="Arial"/>
          <w:b/>
          <w:sz w:val="22"/>
          <w:szCs w:val="22"/>
          <w:lang w:val="mn-MN"/>
        </w:rPr>
      </w:pPr>
      <w:r w:rsidRPr="00C80CBC">
        <w:rPr>
          <w:rFonts w:ascii="Arial" w:eastAsia="Times New Roman" w:hAnsi="Arial" w:cs="Arial"/>
          <w:b/>
          <w:sz w:val="22"/>
          <w:szCs w:val="22"/>
          <w:lang w:val="mn-MN"/>
        </w:rPr>
        <w:t>10</w:t>
      </w:r>
      <w:r w:rsidR="0079129E" w:rsidRPr="00C80CBC">
        <w:rPr>
          <w:rFonts w:ascii="Arial" w:eastAsia="Times New Roman" w:hAnsi="Arial" w:cs="Arial"/>
          <w:b/>
          <w:sz w:val="22"/>
          <w:szCs w:val="22"/>
          <w:lang w:val="mn-MN"/>
        </w:rPr>
        <w:t xml:space="preserve"> д</w:t>
      </w:r>
      <w:r w:rsidRPr="00C80CBC">
        <w:rPr>
          <w:rFonts w:ascii="Arial" w:eastAsia="Times New Roman" w:hAnsi="Arial" w:cs="Arial"/>
          <w:b/>
          <w:sz w:val="22"/>
          <w:szCs w:val="22"/>
          <w:lang w:val="mn-MN"/>
        </w:rPr>
        <w:t>угаа</w:t>
      </w:r>
      <w:r w:rsidR="0079129E" w:rsidRPr="00C80CBC">
        <w:rPr>
          <w:rFonts w:ascii="Arial" w:eastAsia="Times New Roman" w:hAnsi="Arial" w:cs="Arial"/>
          <w:b/>
          <w:sz w:val="22"/>
          <w:szCs w:val="22"/>
          <w:lang w:val="mn-MN"/>
        </w:rPr>
        <w:t xml:space="preserve">р зүйл.Хөрөнгө оруулалтын асуудал эрхэлсэн төрийн захиргааны төв байгууллагын </w:t>
      </w:r>
      <w:r w:rsidR="00245719" w:rsidRPr="00C80CBC">
        <w:rPr>
          <w:rFonts w:ascii="Arial" w:eastAsia="Times New Roman" w:hAnsi="Arial" w:cs="Arial"/>
          <w:b/>
          <w:sz w:val="22"/>
          <w:szCs w:val="22"/>
          <w:lang w:val="mn-MN"/>
        </w:rPr>
        <w:t>чиг үүрэг</w:t>
      </w:r>
    </w:p>
    <w:p w14:paraId="6F59BBDC" w14:textId="77777777" w:rsidR="00FF582F" w:rsidRPr="00C80CBC" w:rsidRDefault="00FF582F" w:rsidP="00466DFE">
      <w:pPr>
        <w:ind w:firstLine="698"/>
        <w:jc w:val="both"/>
        <w:rPr>
          <w:rFonts w:ascii="Arial" w:eastAsia="Times New Roman" w:hAnsi="Arial" w:cs="Arial"/>
          <w:sz w:val="22"/>
          <w:szCs w:val="22"/>
          <w:lang w:val="mn-MN"/>
        </w:rPr>
      </w:pPr>
    </w:p>
    <w:p w14:paraId="1D959AF1" w14:textId="57B85565" w:rsidR="0079129E" w:rsidRPr="00C80CBC" w:rsidRDefault="0079129E"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1</w:t>
      </w:r>
      <w:r w:rsidR="007C703B" w:rsidRPr="00C80CBC">
        <w:rPr>
          <w:rFonts w:ascii="Arial" w:eastAsia="Times New Roman" w:hAnsi="Arial" w:cs="Arial"/>
          <w:sz w:val="22"/>
          <w:szCs w:val="22"/>
          <w:lang w:val="mn-MN"/>
        </w:rPr>
        <w:t>0</w:t>
      </w:r>
      <w:r w:rsidRPr="00C80CBC">
        <w:rPr>
          <w:rFonts w:ascii="Arial" w:eastAsia="Times New Roman" w:hAnsi="Arial" w:cs="Arial"/>
          <w:sz w:val="22"/>
          <w:szCs w:val="22"/>
          <w:lang w:val="mn-MN"/>
        </w:rPr>
        <w:t xml:space="preserve">.1.Хөрөнгө оруулалтын асуудал эрхэлсэн төрийн захиргааны төв байгууллага дараах </w:t>
      </w:r>
      <w:r w:rsidR="00695516" w:rsidRPr="00C80CBC">
        <w:rPr>
          <w:rFonts w:ascii="Arial" w:eastAsia="Times New Roman" w:hAnsi="Arial" w:cs="Arial"/>
          <w:sz w:val="22"/>
          <w:szCs w:val="22"/>
          <w:lang w:val="mn-MN"/>
        </w:rPr>
        <w:t>чиг үүргийг</w:t>
      </w:r>
      <w:r w:rsidR="00B16C82" w:rsidRPr="00C80CBC">
        <w:rPr>
          <w:rFonts w:ascii="Arial" w:eastAsia="Times New Roman" w:hAnsi="Arial" w:cs="Arial"/>
          <w:sz w:val="22"/>
          <w:szCs w:val="22"/>
          <w:lang w:val="mn-MN"/>
        </w:rPr>
        <w:t xml:space="preserve"> хэрэгжүүлнэ</w:t>
      </w:r>
      <w:r w:rsidRPr="00C80CBC">
        <w:rPr>
          <w:rFonts w:ascii="Arial" w:eastAsia="Times New Roman" w:hAnsi="Arial" w:cs="Arial"/>
          <w:sz w:val="22"/>
          <w:szCs w:val="22"/>
          <w:lang w:val="mn-MN"/>
        </w:rPr>
        <w:t>:</w:t>
      </w:r>
    </w:p>
    <w:p w14:paraId="4D63F218" w14:textId="77777777" w:rsidR="00FF582F" w:rsidRPr="00C80CBC" w:rsidRDefault="00FF582F" w:rsidP="00466DFE">
      <w:pPr>
        <w:ind w:firstLine="709"/>
        <w:jc w:val="both"/>
        <w:rPr>
          <w:rFonts w:ascii="Arial" w:eastAsia="Times New Roman" w:hAnsi="Arial" w:cs="Arial"/>
          <w:sz w:val="22"/>
          <w:szCs w:val="22"/>
          <w:lang w:val="mn-MN"/>
        </w:rPr>
      </w:pPr>
    </w:p>
    <w:p w14:paraId="1DB69C07" w14:textId="5E4F8735" w:rsidR="00F814D1" w:rsidRPr="00C80CBC" w:rsidRDefault="5E99F97A"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1</w:t>
      </w:r>
      <w:r w:rsidR="349AFF43" w:rsidRPr="00C80CBC">
        <w:rPr>
          <w:rFonts w:ascii="Arial" w:eastAsia="Times New Roman" w:hAnsi="Arial" w:cs="Arial"/>
          <w:sz w:val="22"/>
          <w:szCs w:val="22"/>
          <w:lang w:val="mn-MN"/>
        </w:rPr>
        <w:t>0</w:t>
      </w:r>
      <w:r w:rsidRPr="00C80CBC">
        <w:rPr>
          <w:rFonts w:ascii="Arial" w:eastAsia="Times New Roman" w:hAnsi="Arial" w:cs="Arial"/>
          <w:sz w:val="22"/>
          <w:szCs w:val="22"/>
          <w:lang w:val="mn-MN"/>
        </w:rPr>
        <w:t>.1</w:t>
      </w:r>
      <w:r w:rsidR="3731ACA7" w:rsidRPr="00C80CBC">
        <w:rPr>
          <w:rFonts w:ascii="Arial" w:eastAsia="Times New Roman" w:hAnsi="Arial" w:cs="Arial"/>
          <w:sz w:val="22"/>
          <w:szCs w:val="22"/>
          <w:lang w:val="mn-MN"/>
        </w:rPr>
        <w:t>.</w:t>
      </w:r>
      <w:r w:rsidR="5B870044" w:rsidRPr="00C80CBC">
        <w:rPr>
          <w:rFonts w:ascii="Arial" w:eastAsia="Times New Roman" w:hAnsi="Arial" w:cs="Arial"/>
          <w:sz w:val="22"/>
          <w:szCs w:val="22"/>
          <w:lang w:val="mn-MN"/>
        </w:rPr>
        <w:t>1.</w:t>
      </w:r>
      <w:r w:rsidR="75BF2F5B" w:rsidRPr="00C80CBC">
        <w:rPr>
          <w:rFonts w:ascii="Arial" w:eastAsia="Times New Roman" w:hAnsi="Arial" w:cs="Arial"/>
          <w:sz w:val="22"/>
          <w:szCs w:val="22"/>
          <w:lang w:val="mn-MN"/>
        </w:rPr>
        <w:t xml:space="preserve">хөрөнгө оруулалтын хууль тогтоомжийн биелэлтийг </w:t>
      </w:r>
      <w:r w:rsidR="4AE8AB83" w:rsidRPr="00C80CBC">
        <w:rPr>
          <w:rFonts w:ascii="Arial" w:eastAsia="Times New Roman" w:hAnsi="Arial" w:cs="Arial"/>
          <w:sz w:val="22"/>
          <w:szCs w:val="22"/>
          <w:lang w:val="mn-MN"/>
        </w:rPr>
        <w:t>хангах</w:t>
      </w:r>
      <w:r w:rsidR="75BF2F5B" w:rsidRPr="00C80CBC">
        <w:rPr>
          <w:rFonts w:ascii="Arial" w:eastAsia="Times New Roman" w:hAnsi="Arial" w:cs="Arial"/>
          <w:sz w:val="22"/>
          <w:szCs w:val="22"/>
          <w:lang w:val="mn-MN"/>
        </w:rPr>
        <w:t>, хяналт тавих</w:t>
      </w:r>
      <w:r w:rsidR="29344A82" w:rsidRPr="00C80CBC">
        <w:rPr>
          <w:rFonts w:ascii="Arial" w:eastAsia="Times New Roman" w:hAnsi="Arial" w:cs="Arial"/>
          <w:sz w:val="22"/>
          <w:szCs w:val="22"/>
          <w:lang w:val="mn-MN"/>
        </w:rPr>
        <w:t>;</w:t>
      </w:r>
    </w:p>
    <w:p w14:paraId="7A955DDA" w14:textId="77777777" w:rsidR="00FF582F" w:rsidRPr="00C80CBC" w:rsidRDefault="00FF582F" w:rsidP="00466DFE">
      <w:pPr>
        <w:ind w:firstLine="1440"/>
        <w:jc w:val="both"/>
        <w:rPr>
          <w:rFonts w:ascii="Arial" w:eastAsia="Times New Roman" w:hAnsi="Arial" w:cs="Arial"/>
          <w:sz w:val="22"/>
          <w:szCs w:val="22"/>
          <w:lang w:val="mn-MN"/>
        </w:rPr>
      </w:pPr>
    </w:p>
    <w:p w14:paraId="0F65C700" w14:textId="10BE50E4" w:rsidR="0079129E" w:rsidRPr="00C80CBC" w:rsidRDefault="00D27009"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1</w:t>
      </w:r>
      <w:r w:rsidR="007C703B" w:rsidRPr="00C80CBC">
        <w:rPr>
          <w:rFonts w:ascii="Arial" w:eastAsia="Times New Roman" w:hAnsi="Arial" w:cs="Arial"/>
          <w:sz w:val="22"/>
          <w:szCs w:val="22"/>
          <w:lang w:val="mn-MN"/>
        </w:rPr>
        <w:t>0</w:t>
      </w:r>
      <w:r w:rsidRPr="00C80CBC">
        <w:rPr>
          <w:rFonts w:ascii="Arial" w:eastAsia="Times New Roman" w:hAnsi="Arial" w:cs="Arial"/>
          <w:sz w:val="22"/>
          <w:szCs w:val="22"/>
          <w:lang w:val="mn-MN"/>
        </w:rPr>
        <w:t>.1.2.</w:t>
      </w:r>
      <w:r w:rsidR="00B54F51" w:rsidRPr="00C80CBC">
        <w:rPr>
          <w:rFonts w:ascii="Arial" w:eastAsia="Times New Roman" w:hAnsi="Arial" w:cs="Arial"/>
          <w:sz w:val="22"/>
          <w:szCs w:val="22"/>
          <w:lang w:val="mn-MN"/>
        </w:rPr>
        <w:t xml:space="preserve">хөрөнгө </w:t>
      </w:r>
      <w:r w:rsidR="00CE7711" w:rsidRPr="00C80CBC">
        <w:rPr>
          <w:rFonts w:ascii="Arial" w:eastAsia="Times New Roman" w:hAnsi="Arial" w:cs="Arial"/>
          <w:sz w:val="22"/>
          <w:szCs w:val="22"/>
          <w:lang w:val="mn-MN"/>
        </w:rPr>
        <w:t>оруулалты</w:t>
      </w:r>
      <w:r w:rsidR="0094630B" w:rsidRPr="00C80CBC">
        <w:rPr>
          <w:rFonts w:ascii="Arial" w:eastAsia="Times New Roman" w:hAnsi="Arial" w:cs="Arial"/>
          <w:sz w:val="22"/>
          <w:szCs w:val="22"/>
          <w:lang w:val="mn-MN"/>
        </w:rPr>
        <w:t>н</w:t>
      </w:r>
      <w:r w:rsidR="00D416A1" w:rsidRPr="00C80CBC">
        <w:rPr>
          <w:rFonts w:ascii="Arial" w:eastAsia="Times New Roman" w:hAnsi="Arial" w:cs="Arial"/>
          <w:sz w:val="22"/>
          <w:szCs w:val="22"/>
          <w:lang w:val="mn-MN"/>
        </w:rPr>
        <w:t xml:space="preserve"> </w:t>
      </w:r>
      <w:r w:rsidR="007A25AA" w:rsidRPr="00C80CBC">
        <w:rPr>
          <w:rFonts w:ascii="Arial" w:eastAsia="Times New Roman" w:hAnsi="Arial" w:cs="Arial"/>
          <w:sz w:val="22"/>
          <w:szCs w:val="22"/>
          <w:lang w:val="mn-MN"/>
        </w:rPr>
        <w:t>бодлого, хөрөнгө оруулалтад үзүүлэх дэмжлэг,</w:t>
      </w:r>
      <w:r w:rsidR="005B2C70" w:rsidRPr="00C80CBC">
        <w:rPr>
          <w:rFonts w:ascii="Arial" w:eastAsia="Times New Roman" w:hAnsi="Arial" w:cs="Arial"/>
          <w:sz w:val="22"/>
          <w:szCs w:val="22"/>
          <w:lang w:val="mn-MN"/>
        </w:rPr>
        <w:t xml:space="preserve"> </w:t>
      </w:r>
      <w:r w:rsidR="00465F24" w:rsidRPr="00C80CBC">
        <w:rPr>
          <w:rFonts w:ascii="Arial" w:eastAsia="Times New Roman" w:hAnsi="Arial" w:cs="Arial"/>
          <w:sz w:val="22"/>
          <w:szCs w:val="22"/>
          <w:lang w:val="mn-MN"/>
        </w:rPr>
        <w:t xml:space="preserve">урамшуулал, </w:t>
      </w:r>
      <w:r w:rsidR="005B2C70" w:rsidRPr="00C80CBC">
        <w:rPr>
          <w:rFonts w:ascii="Arial" w:eastAsia="Times New Roman" w:hAnsi="Arial" w:cs="Arial"/>
          <w:sz w:val="22"/>
          <w:szCs w:val="22"/>
          <w:lang w:val="mn-MN"/>
        </w:rPr>
        <w:t xml:space="preserve">арга хэмжээний талаар санал боловсруулан </w:t>
      </w:r>
      <w:r w:rsidR="0079129E" w:rsidRPr="00C80CBC">
        <w:rPr>
          <w:rFonts w:ascii="Arial" w:eastAsia="Times New Roman" w:hAnsi="Arial" w:cs="Arial"/>
          <w:sz w:val="22"/>
          <w:szCs w:val="22"/>
          <w:lang w:val="mn-MN"/>
        </w:rPr>
        <w:t xml:space="preserve">Засгийн газарт </w:t>
      </w:r>
      <w:r w:rsidR="00200ED5" w:rsidRPr="00C80CBC">
        <w:rPr>
          <w:rFonts w:ascii="Arial" w:eastAsia="Times New Roman" w:hAnsi="Arial" w:cs="Arial"/>
          <w:sz w:val="22"/>
          <w:szCs w:val="22"/>
          <w:lang w:val="mn-MN"/>
        </w:rPr>
        <w:t>танилцуулж</w:t>
      </w:r>
      <w:r w:rsidR="007A25AA" w:rsidRPr="00C80CBC">
        <w:rPr>
          <w:rFonts w:ascii="Arial" w:eastAsia="Times New Roman" w:hAnsi="Arial" w:cs="Arial"/>
          <w:sz w:val="22"/>
          <w:szCs w:val="22"/>
          <w:lang w:val="mn-MN"/>
        </w:rPr>
        <w:t>,</w:t>
      </w:r>
      <w:r w:rsidR="00200ED5" w:rsidRPr="00C80CBC">
        <w:rPr>
          <w:rFonts w:ascii="Arial" w:eastAsia="Times New Roman" w:hAnsi="Arial" w:cs="Arial"/>
          <w:sz w:val="22"/>
          <w:szCs w:val="22"/>
          <w:lang w:val="mn-MN"/>
        </w:rPr>
        <w:t xml:space="preserve"> шийдвэрлүүлэх;</w:t>
      </w:r>
    </w:p>
    <w:p w14:paraId="2ACA95CE" w14:textId="77777777" w:rsidR="00FF582F" w:rsidRPr="00C80CBC" w:rsidRDefault="00FF582F" w:rsidP="00466DFE">
      <w:pPr>
        <w:ind w:firstLine="1440"/>
        <w:jc w:val="both"/>
        <w:rPr>
          <w:rFonts w:ascii="Arial" w:eastAsia="Times New Roman" w:hAnsi="Arial" w:cs="Arial"/>
          <w:sz w:val="22"/>
          <w:szCs w:val="22"/>
          <w:lang w:val="mn-MN"/>
        </w:rPr>
      </w:pPr>
    </w:p>
    <w:p w14:paraId="65191D7B" w14:textId="1F103DA8" w:rsidR="0079129E" w:rsidRPr="00C80CBC" w:rsidRDefault="16F7464D"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1</w:t>
      </w:r>
      <w:r w:rsidR="349AFF43" w:rsidRPr="00C80CBC">
        <w:rPr>
          <w:rFonts w:ascii="Arial" w:eastAsia="Times New Roman" w:hAnsi="Arial" w:cs="Arial"/>
          <w:sz w:val="22"/>
          <w:szCs w:val="22"/>
          <w:lang w:val="mn-MN"/>
        </w:rPr>
        <w:t>0</w:t>
      </w:r>
      <w:r w:rsidRPr="00C80CBC">
        <w:rPr>
          <w:rFonts w:ascii="Arial" w:eastAsia="Times New Roman" w:hAnsi="Arial" w:cs="Arial"/>
          <w:sz w:val="22"/>
          <w:szCs w:val="22"/>
          <w:lang w:val="mn-MN"/>
        </w:rPr>
        <w:t>.1.3</w:t>
      </w:r>
      <w:r w:rsidR="0072426C" w:rsidRPr="00C80CBC">
        <w:rPr>
          <w:rFonts w:ascii="Arial" w:eastAsia="Times New Roman" w:hAnsi="Arial" w:cs="Arial"/>
          <w:sz w:val="22"/>
          <w:szCs w:val="22"/>
          <w:lang w:val="mn-MN"/>
        </w:rPr>
        <w:t>.</w:t>
      </w:r>
      <w:r w:rsidR="64CC822E" w:rsidRPr="00C80CBC">
        <w:rPr>
          <w:rFonts w:ascii="Arial" w:eastAsia="Times New Roman" w:hAnsi="Arial" w:cs="Arial"/>
          <w:sz w:val="22"/>
          <w:szCs w:val="22"/>
          <w:lang w:val="mn-MN"/>
        </w:rPr>
        <w:t>хөрөнгө оруулагчийн эрх ашгийг хамгаалах</w:t>
      </w:r>
      <w:r w:rsidR="3731ACA7" w:rsidRPr="00C80CBC">
        <w:rPr>
          <w:rFonts w:ascii="Arial" w:eastAsia="Times New Roman" w:hAnsi="Arial" w:cs="Arial"/>
          <w:sz w:val="22"/>
          <w:szCs w:val="22"/>
          <w:lang w:val="mn-MN"/>
        </w:rPr>
        <w:t xml:space="preserve"> </w:t>
      </w:r>
      <w:r w:rsidR="261B5CB5" w:rsidRPr="00C80CBC">
        <w:rPr>
          <w:rFonts w:ascii="Arial" w:eastAsia="Times New Roman" w:hAnsi="Arial" w:cs="Arial"/>
          <w:sz w:val="22"/>
          <w:szCs w:val="22"/>
          <w:lang w:val="mn-MN"/>
        </w:rPr>
        <w:t>асуудлаар Засгийн газарт танилцуулж, шийдвэрлүүлэх</w:t>
      </w:r>
      <w:r w:rsidR="3731ACA7" w:rsidRPr="00C80CBC">
        <w:rPr>
          <w:rFonts w:ascii="Arial" w:eastAsia="Times New Roman" w:hAnsi="Arial" w:cs="Arial"/>
          <w:sz w:val="22"/>
          <w:szCs w:val="22"/>
          <w:lang w:val="mn-MN"/>
        </w:rPr>
        <w:t>; </w:t>
      </w:r>
    </w:p>
    <w:p w14:paraId="48F8CF95" w14:textId="77777777" w:rsidR="00FF582F" w:rsidRPr="00C80CBC" w:rsidRDefault="00FF582F" w:rsidP="00466DFE">
      <w:pPr>
        <w:ind w:firstLine="1440"/>
        <w:jc w:val="both"/>
        <w:rPr>
          <w:rFonts w:ascii="Arial" w:eastAsia="Times New Roman" w:hAnsi="Arial" w:cs="Arial"/>
          <w:sz w:val="22"/>
          <w:szCs w:val="22"/>
          <w:lang w:val="mn-MN"/>
        </w:rPr>
      </w:pPr>
    </w:p>
    <w:p w14:paraId="5BA2F599" w14:textId="570E05D5" w:rsidR="001C680D" w:rsidRPr="00C80CBC" w:rsidRDefault="001C680D"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1</w:t>
      </w:r>
      <w:r w:rsidR="007C703B" w:rsidRPr="00C80CBC">
        <w:rPr>
          <w:rFonts w:ascii="Arial" w:eastAsia="Times New Roman" w:hAnsi="Arial" w:cs="Arial"/>
          <w:sz w:val="22"/>
          <w:szCs w:val="22"/>
          <w:lang w:val="mn-MN"/>
        </w:rPr>
        <w:t>0</w:t>
      </w:r>
      <w:r w:rsidRPr="00C80CBC">
        <w:rPr>
          <w:rFonts w:ascii="Arial" w:eastAsia="Times New Roman" w:hAnsi="Arial" w:cs="Arial"/>
          <w:sz w:val="22"/>
          <w:szCs w:val="22"/>
          <w:lang w:val="mn-MN"/>
        </w:rPr>
        <w:t>.1.</w:t>
      </w:r>
      <w:r w:rsidR="008E7363" w:rsidRPr="00C80CBC">
        <w:rPr>
          <w:rFonts w:ascii="Arial" w:eastAsia="Times New Roman" w:hAnsi="Arial" w:cs="Arial"/>
          <w:sz w:val="22"/>
          <w:szCs w:val="22"/>
          <w:lang w:val="mn-MN"/>
        </w:rPr>
        <w:t>4</w:t>
      </w:r>
      <w:r w:rsidRPr="00C80CBC">
        <w:rPr>
          <w:rFonts w:ascii="Arial" w:eastAsia="Times New Roman" w:hAnsi="Arial" w:cs="Arial"/>
          <w:sz w:val="22"/>
          <w:szCs w:val="22"/>
          <w:lang w:val="mn-MN"/>
        </w:rPr>
        <w:t>.</w:t>
      </w:r>
      <w:r w:rsidR="004004C2" w:rsidRPr="00C80CBC">
        <w:rPr>
          <w:rFonts w:ascii="Arial" w:eastAsia="Times New Roman" w:hAnsi="Arial" w:cs="Arial"/>
          <w:sz w:val="22"/>
          <w:szCs w:val="22"/>
          <w:lang w:val="mn-MN"/>
        </w:rPr>
        <w:t xml:space="preserve">тогтворжуулах гэрчилгээ олгох, </w:t>
      </w:r>
      <w:r w:rsidR="00AA2286" w:rsidRPr="00C80CBC">
        <w:rPr>
          <w:rFonts w:ascii="Arial" w:eastAsia="Times New Roman" w:hAnsi="Arial" w:cs="Arial"/>
          <w:sz w:val="22"/>
          <w:szCs w:val="22"/>
          <w:lang w:val="mn-MN"/>
        </w:rPr>
        <w:t xml:space="preserve">эрх бүхий бусад төрийн байгууллагатай хамтран </w:t>
      </w:r>
      <w:r w:rsidR="004004C2" w:rsidRPr="00C80CBC">
        <w:rPr>
          <w:rFonts w:ascii="Arial" w:eastAsia="Times New Roman" w:hAnsi="Arial" w:cs="Arial"/>
          <w:sz w:val="22"/>
          <w:szCs w:val="22"/>
          <w:lang w:val="mn-MN"/>
        </w:rPr>
        <w:t>хэрэгжилтэд хяналт тавих</w:t>
      </w:r>
      <w:r w:rsidR="00A52FB2" w:rsidRPr="00C80CBC">
        <w:rPr>
          <w:rFonts w:ascii="Arial" w:eastAsia="Times New Roman" w:hAnsi="Arial" w:cs="Arial"/>
          <w:sz w:val="22"/>
          <w:szCs w:val="22"/>
          <w:lang w:val="mn-MN"/>
        </w:rPr>
        <w:t>;</w:t>
      </w:r>
    </w:p>
    <w:p w14:paraId="08CC4369" w14:textId="77777777" w:rsidR="00B574B1" w:rsidRPr="00C80CBC" w:rsidRDefault="00B574B1" w:rsidP="00466DFE">
      <w:pPr>
        <w:ind w:firstLine="1440"/>
        <w:jc w:val="both"/>
        <w:rPr>
          <w:rFonts w:ascii="Arial" w:eastAsia="Times New Roman" w:hAnsi="Arial" w:cs="Arial"/>
          <w:sz w:val="22"/>
          <w:szCs w:val="22"/>
          <w:lang w:val="mn-MN"/>
        </w:rPr>
      </w:pPr>
    </w:p>
    <w:p w14:paraId="3B760C26" w14:textId="4BE0D181" w:rsidR="005E37DA" w:rsidRPr="00C80CBC" w:rsidRDefault="001C680D" w:rsidP="00466DFE">
      <w:pPr>
        <w:ind w:firstLine="1440"/>
        <w:jc w:val="both"/>
        <w:rPr>
          <w:rFonts w:ascii="Arial" w:eastAsia="Times New Roman" w:hAnsi="Arial" w:cs="Arial"/>
          <w:sz w:val="22"/>
          <w:szCs w:val="22"/>
          <w:lang w:val="mn-MN"/>
        </w:rPr>
      </w:pPr>
      <w:r w:rsidRPr="00C80CBC">
        <w:rPr>
          <w:rFonts w:ascii="Arial" w:eastAsia="Arial" w:hAnsi="Arial" w:cs="Arial"/>
          <w:sz w:val="22"/>
          <w:szCs w:val="22"/>
          <w:lang w:val="mn-MN"/>
        </w:rPr>
        <w:t>1</w:t>
      </w:r>
      <w:r w:rsidR="007C703B" w:rsidRPr="00C80CBC">
        <w:rPr>
          <w:rFonts w:ascii="Arial" w:eastAsia="Arial" w:hAnsi="Arial" w:cs="Arial"/>
          <w:sz w:val="22"/>
          <w:szCs w:val="22"/>
          <w:lang w:val="mn-MN"/>
        </w:rPr>
        <w:t>0</w:t>
      </w:r>
      <w:r w:rsidRPr="00C80CBC">
        <w:rPr>
          <w:rFonts w:ascii="Arial" w:eastAsia="Arial" w:hAnsi="Arial" w:cs="Arial"/>
          <w:sz w:val="22"/>
          <w:szCs w:val="22"/>
          <w:lang w:val="mn-MN"/>
        </w:rPr>
        <w:t>.1.</w:t>
      </w:r>
      <w:r w:rsidR="00FF582F" w:rsidRPr="00C80CBC">
        <w:rPr>
          <w:rFonts w:ascii="Arial" w:eastAsia="Arial" w:hAnsi="Arial" w:cs="Arial"/>
          <w:sz w:val="22"/>
          <w:szCs w:val="22"/>
          <w:lang w:val="mn-MN"/>
        </w:rPr>
        <w:t>5</w:t>
      </w:r>
      <w:r w:rsidR="004259FE" w:rsidRPr="00C80CBC">
        <w:rPr>
          <w:rFonts w:ascii="Arial" w:eastAsia="Arial" w:hAnsi="Arial" w:cs="Arial"/>
          <w:sz w:val="22"/>
          <w:szCs w:val="22"/>
          <w:lang w:val="mn-MN"/>
        </w:rPr>
        <w:t>.</w:t>
      </w:r>
      <w:r w:rsidR="00494EC0" w:rsidRPr="00C80CBC">
        <w:rPr>
          <w:rFonts w:ascii="Arial" w:eastAsia="Times New Roman" w:hAnsi="Arial" w:cs="Arial"/>
          <w:sz w:val="22"/>
          <w:szCs w:val="22"/>
          <w:lang w:val="mn-MN"/>
        </w:rPr>
        <w:t xml:space="preserve">энэ </w:t>
      </w:r>
      <w:r w:rsidR="005E37DA" w:rsidRPr="00C80CBC">
        <w:rPr>
          <w:rFonts w:ascii="Arial" w:eastAsia="Times New Roman" w:hAnsi="Arial" w:cs="Arial"/>
          <w:sz w:val="22"/>
          <w:szCs w:val="22"/>
          <w:lang w:val="mn-MN"/>
        </w:rPr>
        <w:t xml:space="preserve">хуульд заасан </w:t>
      </w:r>
      <w:r w:rsidR="00625A3F" w:rsidRPr="00C80CBC">
        <w:rPr>
          <w:rFonts w:ascii="Arial" w:eastAsia="Times New Roman" w:hAnsi="Arial" w:cs="Arial"/>
          <w:sz w:val="22"/>
          <w:szCs w:val="22"/>
          <w:lang w:val="mn-MN"/>
        </w:rPr>
        <w:t>чиг үүрг</w:t>
      </w:r>
      <w:r w:rsidR="005E37DA" w:rsidRPr="00C80CBC">
        <w:rPr>
          <w:rFonts w:ascii="Arial" w:eastAsia="Times New Roman" w:hAnsi="Arial" w:cs="Arial"/>
          <w:sz w:val="22"/>
          <w:szCs w:val="22"/>
          <w:lang w:val="mn-MN"/>
        </w:rPr>
        <w:t xml:space="preserve">ээ хэрэгжүүлэх зорилгоор </w:t>
      </w:r>
      <w:r w:rsidR="00642968" w:rsidRPr="00C80CBC">
        <w:rPr>
          <w:rFonts w:ascii="Arial" w:eastAsia="Times New Roman" w:hAnsi="Arial" w:cs="Arial"/>
          <w:sz w:val="22"/>
          <w:szCs w:val="22"/>
          <w:lang w:val="mn-MN"/>
        </w:rPr>
        <w:t xml:space="preserve">шаардлагатай </w:t>
      </w:r>
      <w:r w:rsidR="00494EC0" w:rsidRPr="00C80CBC">
        <w:rPr>
          <w:rFonts w:ascii="Arial" w:eastAsia="Times New Roman" w:hAnsi="Arial" w:cs="Arial"/>
          <w:sz w:val="22"/>
          <w:szCs w:val="22"/>
          <w:lang w:val="mn-MN"/>
        </w:rPr>
        <w:t>тайлан</w:t>
      </w:r>
      <w:r w:rsidR="00A413C3" w:rsidRPr="00C80CBC">
        <w:rPr>
          <w:rFonts w:ascii="Arial" w:eastAsia="Times New Roman" w:hAnsi="Arial" w:cs="Arial"/>
          <w:sz w:val="22"/>
          <w:szCs w:val="22"/>
          <w:lang w:val="mn-MN"/>
        </w:rPr>
        <w:t>,</w:t>
      </w:r>
      <w:r w:rsidR="00494EC0" w:rsidRPr="00C80CBC">
        <w:rPr>
          <w:rFonts w:ascii="Arial" w:eastAsia="Times New Roman" w:hAnsi="Arial" w:cs="Arial"/>
          <w:sz w:val="22"/>
          <w:szCs w:val="22"/>
          <w:lang w:val="mn-MN"/>
        </w:rPr>
        <w:t xml:space="preserve"> мэд</w:t>
      </w:r>
      <w:r w:rsidR="00A413C3" w:rsidRPr="00C80CBC">
        <w:rPr>
          <w:rFonts w:ascii="Arial" w:eastAsia="Times New Roman" w:hAnsi="Arial" w:cs="Arial"/>
          <w:sz w:val="22"/>
          <w:szCs w:val="22"/>
          <w:lang w:val="mn-MN"/>
        </w:rPr>
        <w:t>ээллийг холбогдох төрийн байгууллага</w:t>
      </w:r>
      <w:r w:rsidR="00AE0070" w:rsidRPr="00C80CBC">
        <w:rPr>
          <w:rFonts w:ascii="Arial" w:eastAsia="Times New Roman" w:hAnsi="Arial" w:cs="Arial"/>
          <w:sz w:val="22"/>
          <w:szCs w:val="22"/>
          <w:lang w:val="mn-MN"/>
        </w:rPr>
        <w:t>, хөрөнгө оруулагча</w:t>
      </w:r>
      <w:r w:rsidR="00A413C3" w:rsidRPr="00C80CBC">
        <w:rPr>
          <w:rFonts w:ascii="Arial" w:eastAsia="Times New Roman" w:hAnsi="Arial" w:cs="Arial"/>
          <w:sz w:val="22"/>
          <w:szCs w:val="22"/>
          <w:lang w:val="mn-MN"/>
        </w:rPr>
        <w:t xml:space="preserve">ас </w:t>
      </w:r>
      <w:r w:rsidR="00642968" w:rsidRPr="00C80CBC">
        <w:rPr>
          <w:rFonts w:ascii="Arial" w:eastAsia="Times New Roman" w:hAnsi="Arial" w:cs="Arial"/>
          <w:sz w:val="22"/>
          <w:szCs w:val="22"/>
          <w:lang w:val="mn-MN"/>
        </w:rPr>
        <w:t>гаргуулан авах;</w:t>
      </w:r>
    </w:p>
    <w:p w14:paraId="498302FC" w14:textId="77777777" w:rsidR="00FF582F" w:rsidRPr="00C80CBC" w:rsidRDefault="00FF582F" w:rsidP="00466DFE">
      <w:pPr>
        <w:ind w:firstLine="1440"/>
        <w:jc w:val="both"/>
        <w:rPr>
          <w:rFonts w:ascii="Arial" w:eastAsia="Times New Roman" w:hAnsi="Arial" w:cs="Arial"/>
          <w:sz w:val="22"/>
          <w:szCs w:val="22"/>
          <w:lang w:val="mn-MN"/>
        </w:rPr>
      </w:pPr>
    </w:p>
    <w:p w14:paraId="01386CCD" w14:textId="2E83427F" w:rsidR="00203F83" w:rsidRPr="00C80CBC" w:rsidRDefault="318ED7C4"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10.1</w:t>
      </w:r>
      <w:r w:rsidR="73B3510C" w:rsidRPr="00C80CBC">
        <w:rPr>
          <w:rFonts w:ascii="Arial" w:eastAsia="Times New Roman" w:hAnsi="Arial" w:cs="Arial"/>
          <w:sz w:val="22"/>
          <w:szCs w:val="22"/>
          <w:lang w:val="mn-MN"/>
        </w:rPr>
        <w:t>.</w:t>
      </w:r>
      <w:r w:rsidR="00FF582F" w:rsidRPr="00C80CBC">
        <w:rPr>
          <w:rFonts w:ascii="Arial" w:eastAsia="Times New Roman" w:hAnsi="Arial" w:cs="Arial"/>
          <w:sz w:val="22"/>
          <w:szCs w:val="22"/>
          <w:lang w:val="mn-MN"/>
        </w:rPr>
        <w:t>6</w:t>
      </w:r>
      <w:r w:rsidR="42FC6E4C" w:rsidRPr="00C80CBC">
        <w:rPr>
          <w:rFonts w:ascii="Arial" w:eastAsia="Times New Roman" w:hAnsi="Arial" w:cs="Arial"/>
          <w:sz w:val="22"/>
          <w:szCs w:val="22"/>
          <w:lang w:val="mn-MN"/>
        </w:rPr>
        <w:t>.</w:t>
      </w:r>
      <w:r w:rsidR="026989A2" w:rsidRPr="00C80CBC">
        <w:rPr>
          <w:rFonts w:ascii="Arial" w:eastAsia="Times New Roman" w:hAnsi="Arial" w:cs="Arial"/>
          <w:sz w:val="22"/>
          <w:szCs w:val="22"/>
          <w:lang w:val="mn-MN"/>
        </w:rPr>
        <w:t>энэ</w:t>
      </w:r>
      <w:r w:rsidR="5D69D50B" w:rsidRPr="00C80CBC">
        <w:rPr>
          <w:rFonts w:ascii="Arial" w:eastAsia="Times New Roman" w:hAnsi="Arial" w:cs="Arial"/>
          <w:sz w:val="22"/>
          <w:szCs w:val="22"/>
          <w:lang w:val="mn-MN"/>
        </w:rPr>
        <w:t xml:space="preserve"> хуулийн 9.</w:t>
      </w:r>
      <w:r w:rsidR="5E3B347D" w:rsidRPr="00C80CBC">
        <w:rPr>
          <w:rFonts w:ascii="Arial" w:eastAsia="Times New Roman" w:hAnsi="Arial" w:cs="Arial"/>
          <w:sz w:val="22"/>
          <w:szCs w:val="22"/>
          <w:lang w:val="mn-MN"/>
        </w:rPr>
        <w:t>2-т заасан журмы</w:t>
      </w:r>
      <w:r w:rsidR="00CE1B14" w:rsidRPr="00C80CBC">
        <w:rPr>
          <w:rFonts w:ascii="Arial" w:eastAsia="Times New Roman" w:hAnsi="Arial" w:cs="Arial"/>
          <w:sz w:val="22"/>
          <w:szCs w:val="22"/>
          <w:lang w:val="mn-MN"/>
        </w:rPr>
        <w:t>н төслийг</w:t>
      </w:r>
      <w:r w:rsidR="5E3B347D" w:rsidRPr="00C80CBC">
        <w:rPr>
          <w:rFonts w:ascii="Arial" w:eastAsia="Times New Roman" w:hAnsi="Arial" w:cs="Arial"/>
          <w:sz w:val="22"/>
          <w:szCs w:val="22"/>
          <w:lang w:val="mn-MN"/>
        </w:rPr>
        <w:t xml:space="preserve"> боловсруулах;</w:t>
      </w:r>
    </w:p>
    <w:p w14:paraId="374A3369" w14:textId="77777777" w:rsidR="00625A3F" w:rsidRPr="00C80CBC" w:rsidRDefault="00625A3F" w:rsidP="00466DFE">
      <w:pPr>
        <w:ind w:firstLine="1440"/>
        <w:jc w:val="both"/>
        <w:rPr>
          <w:rFonts w:ascii="Arial" w:eastAsia="Times New Roman" w:hAnsi="Arial" w:cs="Arial"/>
          <w:sz w:val="22"/>
          <w:szCs w:val="22"/>
          <w:lang w:val="mn-MN"/>
        </w:rPr>
      </w:pPr>
    </w:p>
    <w:p w14:paraId="305EC8F2" w14:textId="242781B6" w:rsidR="00203F83" w:rsidRPr="00C80CBC" w:rsidRDefault="0107FE89"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1</w:t>
      </w:r>
      <w:r w:rsidR="58525C2C" w:rsidRPr="00C80CBC">
        <w:rPr>
          <w:rFonts w:ascii="Arial" w:eastAsia="Times New Roman" w:hAnsi="Arial" w:cs="Arial"/>
          <w:sz w:val="22"/>
          <w:szCs w:val="22"/>
          <w:lang w:val="mn-MN"/>
        </w:rPr>
        <w:t>0</w:t>
      </w:r>
      <w:r w:rsidRPr="00C80CBC">
        <w:rPr>
          <w:rFonts w:ascii="Arial" w:eastAsia="Times New Roman" w:hAnsi="Arial" w:cs="Arial"/>
          <w:sz w:val="22"/>
          <w:szCs w:val="22"/>
          <w:lang w:val="mn-MN"/>
        </w:rPr>
        <w:t>.1.</w:t>
      </w:r>
      <w:r w:rsidR="00FF582F" w:rsidRPr="00C80CBC">
        <w:rPr>
          <w:rFonts w:ascii="Arial" w:eastAsia="Times New Roman" w:hAnsi="Arial" w:cs="Arial"/>
          <w:sz w:val="22"/>
          <w:szCs w:val="22"/>
          <w:lang w:val="mn-MN"/>
        </w:rPr>
        <w:t>7</w:t>
      </w:r>
      <w:r w:rsidR="79E29DA1" w:rsidRPr="00C80CBC">
        <w:rPr>
          <w:rFonts w:ascii="Arial" w:eastAsia="Times New Roman" w:hAnsi="Arial" w:cs="Arial"/>
          <w:sz w:val="22"/>
          <w:szCs w:val="22"/>
          <w:lang w:val="mn-MN"/>
        </w:rPr>
        <w:t xml:space="preserve">.хуульд заасан бусад </w:t>
      </w:r>
      <w:r w:rsidR="00CE1B14" w:rsidRPr="00C80CBC">
        <w:rPr>
          <w:rFonts w:ascii="Arial" w:eastAsia="Times New Roman" w:hAnsi="Arial" w:cs="Arial"/>
          <w:sz w:val="22"/>
          <w:szCs w:val="22"/>
          <w:lang w:val="mn-MN"/>
        </w:rPr>
        <w:t>чиг үүрэг</w:t>
      </w:r>
      <w:r w:rsidRPr="00C80CBC">
        <w:rPr>
          <w:rFonts w:ascii="Arial" w:eastAsia="Times New Roman" w:hAnsi="Arial" w:cs="Arial"/>
          <w:sz w:val="22"/>
          <w:szCs w:val="22"/>
          <w:lang w:val="mn-MN"/>
        </w:rPr>
        <w:t>.</w:t>
      </w:r>
    </w:p>
    <w:p w14:paraId="6E262281" w14:textId="77777777" w:rsidR="00FF582F" w:rsidRPr="00C80CBC" w:rsidRDefault="00FF582F" w:rsidP="00466DFE">
      <w:pPr>
        <w:ind w:firstLine="1440"/>
        <w:jc w:val="both"/>
        <w:rPr>
          <w:rFonts w:ascii="Arial" w:eastAsia="Times New Roman" w:hAnsi="Arial" w:cs="Arial"/>
          <w:sz w:val="22"/>
          <w:szCs w:val="22"/>
          <w:lang w:val="mn-MN"/>
        </w:rPr>
      </w:pPr>
    </w:p>
    <w:p w14:paraId="161D63C8" w14:textId="24840F1D" w:rsidR="006C3C82" w:rsidRPr="00C80CBC" w:rsidRDefault="3C531A55" w:rsidP="00466DFE">
      <w:pPr>
        <w:ind w:firstLine="698"/>
        <w:jc w:val="both"/>
        <w:rPr>
          <w:rFonts w:ascii="Arial" w:eastAsia="Times New Roman" w:hAnsi="Arial" w:cs="Arial"/>
          <w:sz w:val="22"/>
          <w:szCs w:val="22"/>
          <w:lang w:val="mn-MN"/>
        </w:rPr>
      </w:pPr>
      <w:r w:rsidRPr="00C80CBC">
        <w:rPr>
          <w:rFonts w:ascii="Arial" w:eastAsia="Times New Roman" w:hAnsi="Arial" w:cs="Arial"/>
          <w:sz w:val="22"/>
          <w:szCs w:val="22"/>
          <w:lang w:val="mn-MN"/>
        </w:rPr>
        <w:t>1</w:t>
      </w:r>
      <w:r w:rsidR="349AFF43" w:rsidRPr="00C80CBC">
        <w:rPr>
          <w:rFonts w:ascii="Arial" w:eastAsia="Times New Roman" w:hAnsi="Arial" w:cs="Arial"/>
          <w:sz w:val="22"/>
          <w:szCs w:val="22"/>
          <w:lang w:val="mn-MN"/>
        </w:rPr>
        <w:t>0</w:t>
      </w:r>
      <w:r w:rsidRPr="00C80CBC">
        <w:rPr>
          <w:rFonts w:ascii="Arial" w:eastAsia="Times New Roman" w:hAnsi="Arial" w:cs="Arial"/>
          <w:sz w:val="22"/>
          <w:szCs w:val="22"/>
          <w:lang w:val="mn-MN"/>
        </w:rPr>
        <w:t>.2.</w:t>
      </w:r>
      <w:r w:rsidR="496CDE0A" w:rsidRPr="00C80CBC">
        <w:rPr>
          <w:rFonts w:ascii="Arial" w:eastAsia="Times New Roman" w:hAnsi="Arial" w:cs="Arial"/>
          <w:sz w:val="22"/>
          <w:szCs w:val="22"/>
          <w:lang w:val="mn-MN"/>
        </w:rPr>
        <w:t>Хөрөнгө оруулалтын асуудал эрхэлсэн Засгийн газрын гишүүн</w:t>
      </w:r>
      <w:r w:rsidR="51C37F37" w:rsidRPr="00C80CBC">
        <w:rPr>
          <w:rFonts w:ascii="Arial" w:eastAsia="Times New Roman" w:hAnsi="Arial" w:cs="Arial"/>
          <w:sz w:val="22"/>
          <w:szCs w:val="22"/>
          <w:lang w:val="mn-MN"/>
        </w:rPr>
        <w:t xml:space="preserve"> </w:t>
      </w:r>
      <w:r w:rsidR="79C14882" w:rsidRPr="00C80CBC">
        <w:rPr>
          <w:rFonts w:ascii="Arial" w:eastAsia="Arial" w:hAnsi="Arial" w:cs="Arial"/>
          <w:sz w:val="22"/>
          <w:szCs w:val="22"/>
          <w:lang w:val="mn-MN"/>
        </w:rPr>
        <w:t xml:space="preserve">энэ хуулийн </w:t>
      </w:r>
      <w:r w:rsidR="65FE45F1" w:rsidRPr="00C80CBC">
        <w:rPr>
          <w:rFonts w:ascii="Arial" w:eastAsia="Arial" w:hAnsi="Arial" w:cs="Arial"/>
          <w:sz w:val="22"/>
          <w:szCs w:val="22"/>
          <w:lang w:val="mn-MN"/>
        </w:rPr>
        <w:t>11.1.7</w:t>
      </w:r>
      <w:r w:rsidR="79C14882" w:rsidRPr="00C80CBC">
        <w:rPr>
          <w:rFonts w:ascii="Arial" w:eastAsia="Arial" w:hAnsi="Arial" w:cs="Arial"/>
          <w:sz w:val="22"/>
          <w:szCs w:val="22"/>
          <w:lang w:val="mn-MN"/>
        </w:rPr>
        <w:t>-д заасан</w:t>
      </w:r>
      <w:r w:rsidR="442BA281" w:rsidRPr="00C80CBC">
        <w:rPr>
          <w:rFonts w:ascii="Arial" w:eastAsia="Arial" w:hAnsi="Arial" w:cs="Arial"/>
          <w:sz w:val="22"/>
          <w:szCs w:val="22"/>
          <w:lang w:val="mn-MN"/>
        </w:rPr>
        <w:t xml:space="preserve">тай холбоотой </w:t>
      </w:r>
      <w:r w:rsidR="51C37F37" w:rsidRPr="00C80CBC">
        <w:rPr>
          <w:rFonts w:ascii="Arial" w:eastAsia="Arial" w:hAnsi="Arial" w:cs="Arial"/>
          <w:sz w:val="22"/>
          <w:szCs w:val="22"/>
          <w:lang w:val="mn-MN"/>
        </w:rPr>
        <w:t>журмыг</w:t>
      </w:r>
      <w:r w:rsidR="51C37F37" w:rsidRPr="00C80CBC">
        <w:rPr>
          <w:rFonts w:ascii="Arial" w:eastAsia="Times New Roman" w:hAnsi="Arial" w:cs="Arial"/>
          <w:sz w:val="22"/>
          <w:szCs w:val="22"/>
          <w:lang w:val="mn-MN"/>
        </w:rPr>
        <w:t xml:space="preserve"> </w:t>
      </w:r>
      <w:r w:rsidR="662DB4C7" w:rsidRPr="00C80CBC">
        <w:rPr>
          <w:rFonts w:ascii="Arial" w:eastAsia="Times New Roman" w:hAnsi="Arial" w:cs="Arial"/>
          <w:sz w:val="22"/>
          <w:szCs w:val="22"/>
          <w:lang w:val="mn-MN"/>
        </w:rPr>
        <w:t>баталж мөрдүүл</w:t>
      </w:r>
      <w:r w:rsidR="496CDE0A" w:rsidRPr="00C80CBC">
        <w:rPr>
          <w:rFonts w:ascii="Arial" w:eastAsia="Times New Roman" w:hAnsi="Arial" w:cs="Arial"/>
          <w:sz w:val="22"/>
          <w:szCs w:val="22"/>
          <w:lang w:val="mn-MN"/>
        </w:rPr>
        <w:t>нэ</w:t>
      </w:r>
      <w:r w:rsidR="21FDC70D" w:rsidRPr="00C80CBC">
        <w:rPr>
          <w:rFonts w:ascii="Arial" w:eastAsia="Times New Roman" w:hAnsi="Arial" w:cs="Arial"/>
          <w:sz w:val="22"/>
          <w:szCs w:val="22"/>
          <w:lang w:val="mn-MN"/>
        </w:rPr>
        <w:t>.</w:t>
      </w:r>
    </w:p>
    <w:p w14:paraId="2174A659" w14:textId="77777777" w:rsidR="00FF582F" w:rsidRPr="00C80CBC" w:rsidRDefault="00FF582F" w:rsidP="00466DFE">
      <w:pPr>
        <w:jc w:val="both"/>
        <w:rPr>
          <w:rFonts w:ascii="Arial" w:eastAsia="Times New Roman" w:hAnsi="Arial" w:cs="Arial"/>
          <w:sz w:val="22"/>
          <w:szCs w:val="22"/>
          <w:lang w:val="mn-MN"/>
        </w:rPr>
      </w:pPr>
    </w:p>
    <w:p w14:paraId="3B637A73" w14:textId="4BC10991" w:rsidR="0079129E" w:rsidRPr="00C80CBC" w:rsidRDefault="007C703B" w:rsidP="00466DFE">
      <w:pPr>
        <w:ind w:firstLine="698"/>
        <w:jc w:val="both"/>
        <w:rPr>
          <w:rFonts w:ascii="Arial" w:eastAsia="Arial" w:hAnsi="Arial" w:cs="Arial"/>
          <w:b/>
          <w:sz w:val="22"/>
          <w:szCs w:val="22"/>
          <w:lang w:val="mn-MN"/>
        </w:rPr>
      </w:pPr>
      <w:r w:rsidRPr="00C80CBC">
        <w:rPr>
          <w:rFonts w:ascii="Arial" w:eastAsia="Arial" w:hAnsi="Arial" w:cs="Arial"/>
          <w:b/>
          <w:sz w:val="22"/>
          <w:szCs w:val="22"/>
          <w:lang w:val="mn-MN"/>
        </w:rPr>
        <w:lastRenderedPageBreak/>
        <w:t>11</w:t>
      </w:r>
      <w:r w:rsidR="0079129E" w:rsidRPr="00C80CBC">
        <w:rPr>
          <w:rFonts w:ascii="Arial" w:eastAsia="Arial" w:hAnsi="Arial" w:cs="Arial"/>
          <w:b/>
          <w:sz w:val="22"/>
          <w:szCs w:val="22"/>
          <w:lang w:val="mn-MN"/>
        </w:rPr>
        <w:t xml:space="preserve"> д</w:t>
      </w:r>
      <w:r w:rsidRPr="00C80CBC">
        <w:rPr>
          <w:rFonts w:ascii="Arial" w:eastAsia="Arial" w:hAnsi="Arial" w:cs="Arial"/>
          <w:b/>
          <w:sz w:val="22"/>
          <w:szCs w:val="22"/>
          <w:lang w:val="mn-MN"/>
        </w:rPr>
        <w:t>үгээ</w:t>
      </w:r>
      <w:r w:rsidR="0079129E" w:rsidRPr="00C80CBC">
        <w:rPr>
          <w:rFonts w:ascii="Arial" w:eastAsia="Arial" w:hAnsi="Arial" w:cs="Arial"/>
          <w:b/>
          <w:sz w:val="22"/>
          <w:szCs w:val="22"/>
          <w:lang w:val="mn-MN"/>
        </w:rPr>
        <w:t>р зүйл.Хөрөнгө оруулалтын асуудал эрхэлсэн төрийн захиргааны байгууллагын</w:t>
      </w:r>
      <w:r w:rsidR="00857889" w:rsidRPr="00C80CBC">
        <w:rPr>
          <w:rFonts w:ascii="Arial" w:eastAsia="Arial" w:hAnsi="Arial" w:cs="Arial"/>
          <w:b/>
          <w:sz w:val="22"/>
          <w:szCs w:val="22"/>
          <w:lang w:val="mn-MN"/>
        </w:rPr>
        <w:t xml:space="preserve"> чиг үүрэ</w:t>
      </w:r>
      <w:r w:rsidR="002540F5" w:rsidRPr="00C80CBC">
        <w:rPr>
          <w:rFonts w:ascii="Arial" w:eastAsia="Arial" w:hAnsi="Arial" w:cs="Arial"/>
          <w:b/>
          <w:sz w:val="22"/>
          <w:szCs w:val="22"/>
          <w:lang w:val="mn-MN"/>
        </w:rPr>
        <w:t>г</w:t>
      </w:r>
    </w:p>
    <w:p w14:paraId="0F912110" w14:textId="77777777" w:rsidR="00FF582F" w:rsidRPr="00C80CBC" w:rsidRDefault="00FF582F" w:rsidP="00466DFE">
      <w:pPr>
        <w:ind w:firstLine="698"/>
        <w:jc w:val="both"/>
        <w:rPr>
          <w:rFonts w:ascii="Arial" w:eastAsia="Arial" w:hAnsi="Arial" w:cs="Arial"/>
          <w:sz w:val="22"/>
          <w:szCs w:val="22"/>
          <w:lang w:val="mn-MN"/>
        </w:rPr>
      </w:pPr>
    </w:p>
    <w:p w14:paraId="725D515C" w14:textId="30CBB72D" w:rsidR="0079129E" w:rsidRPr="00C80CBC" w:rsidRDefault="0079129E" w:rsidP="00466DFE">
      <w:pPr>
        <w:ind w:firstLine="709"/>
        <w:jc w:val="both"/>
        <w:rPr>
          <w:rFonts w:ascii="Arial" w:eastAsia="Arial" w:hAnsi="Arial" w:cs="Arial"/>
          <w:sz w:val="22"/>
          <w:szCs w:val="22"/>
          <w:lang w:val="mn-MN"/>
        </w:rPr>
      </w:pPr>
      <w:r w:rsidRPr="00C80CBC">
        <w:rPr>
          <w:rFonts w:ascii="Arial" w:eastAsia="Arial" w:hAnsi="Arial" w:cs="Arial"/>
          <w:sz w:val="22"/>
          <w:szCs w:val="22"/>
          <w:lang w:val="mn-MN"/>
        </w:rPr>
        <w:t>1</w:t>
      </w:r>
      <w:r w:rsidR="007C703B" w:rsidRPr="00C80CBC">
        <w:rPr>
          <w:rFonts w:ascii="Arial" w:eastAsia="Arial" w:hAnsi="Arial" w:cs="Arial"/>
          <w:sz w:val="22"/>
          <w:szCs w:val="22"/>
          <w:lang w:val="mn-MN"/>
        </w:rPr>
        <w:t>1</w:t>
      </w:r>
      <w:r w:rsidRPr="00C80CBC">
        <w:rPr>
          <w:rFonts w:ascii="Arial" w:eastAsia="Arial" w:hAnsi="Arial" w:cs="Arial"/>
          <w:sz w:val="22"/>
          <w:szCs w:val="22"/>
          <w:lang w:val="mn-MN"/>
        </w:rPr>
        <w:t xml:space="preserve">.1.Хөрөнгө оруулалтын асуудал эрхэлсэн төрийн захиргааны байгууллага дараах </w:t>
      </w:r>
      <w:r w:rsidR="0A73CC79" w:rsidRPr="00C80CBC">
        <w:rPr>
          <w:rFonts w:ascii="Arial" w:eastAsia="Arial" w:hAnsi="Arial" w:cs="Arial"/>
          <w:sz w:val="22"/>
          <w:szCs w:val="22"/>
          <w:lang w:val="mn-MN"/>
        </w:rPr>
        <w:t>чиг</w:t>
      </w:r>
      <w:r w:rsidR="002540F5" w:rsidRPr="00C80CBC">
        <w:rPr>
          <w:rFonts w:ascii="Arial" w:eastAsia="Arial" w:hAnsi="Arial" w:cs="Arial"/>
          <w:sz w:val="22"/>
          <w:szCs w:val="22"/>
          <w:lang w:val="mn-MN"/>
        </w:rPr>
        <w:t xml:space="preserve"> үүргийг</w:t>
      </w:r>
      <w:r w:rsidRPr="00C80CBC">
        <w:rPr>
          <w:rFonts w:ascii="Arial" w:eastAsia="Arial" w:hAnsi="Arial" w:cs="Arial"/>
          <w:sz w:val="22"/>
          <w:szCs w:val="22"/>
          <w:lang w:val="mn-MN"/>
        </w:rPr>
        <w:t xml:space="preserve"> хэрэгжүүлнэ:</w:t>
      </w:r>
    </w:p>
    <w:p w14:paraId="2ABC6501" w14:textId="77777777" w:rsidR="00FF582F" w:rsidRPr="00C80CBC" w:rsidRDefault="00FF582F" w:rsidP="00466DFE">
      <w:pPr>
        <w:ind w:firstLine="709"/>
        <w:jc w:val="both"/>
        <w:rPr>
          <w:rFonts w:ascii="Arial" w:eastAsia="Arial" w:hAnsi="Arial" w:cs="Arial"/>
          <w:sz w:val="22"/>
          <w:szCs w:val="22"/>
          <w:lang w:val="mn-MN"/>
        </w:rPr>
      </w:pPr>
    </w:p>
    <w:p w14:paraId="0BDBB47B" w14:textId="766C1E6C" w:rsidR="0079129E" w:rsidRPr="00C80CBC" w:rsidRDefault="319B392D" w:rsidP="00466DFE">
      <w:pPr>
        <w:ind w:firstLine="1440"/>
        <w:jc w:val="both"/>
        <w:rPr>
          <w:rFonts w:ascii="Arial" w:eastAsia="Arial" w:hAnsi="Arial" w:cs="Arial"/>
          <w:sz w:val="22"/>
          <w:szCs w:val="22"/>
          <w:lang w:val="mn-MN"/>
        </w:rPr>
      </w:pPr>
      <w:r w:rsidRPr="00C80CBC">
        <w:rPr>
          <w:rFonts w:ascii="Arial" w:eastAsia="Arial" w:hAnsi="Arial" w:cs="Arial"/>
          <w:sz w:val="22"/>
          <w:szCs w:val="22"/>
          <w:lang w:val="mn-MN"/>
        </w:rPr>
        <w:t>1</w:t>
      </w:r>
      <w:r w:rsidR="349AFF43" w:rsidRPr="00C80CBC">
        <w:rPr>
          <w:rFonts w:ascii="Arial" w:eastAsia="Arial" w:hAnsi="Arial" w:cs="Arial"/>
          <w:sz w:val="22"/>
          <w:szCs w:val="22"/>
          <w:lang w:val="mn-MN"/>
        </w:rPr>
        <w:t>1</w:t>
      </w:r>
      <w:r w:rsidRPr="00C80CBC">
        <w:rPr>
          <w:rFonts w:ascii="Arial" w:eastAsia="Arial" w:hAnsi="Arial" w:cs="Arial"/>
          <w:sz w:val="22"/>
          <w:szCs w:val="22"/>
          <w:lang w:val="mn-MN"/>
        </w:rPr>
        <w:t>.1.1.</w:t>
      </w:r>
      <w:r w:rsidR="3731ACA7" w:rsidRPr="00C80CBC">
        <w:rPr>
          <w:rFonts w:ascii="Arial" w:eastAsia="Arial" w:hAnsi="Arial" w:cs="Arial"/>
          <w:sz w:val="22"/>
          <w:szCs w:val="22"/>
          <w:lang w:val="mn-MN"/>
        </w:rPr>
        <w:t xml:space="preserve">хөрөнгө оруулалтыг </w:t>
      </w:r>
      <w:r w:rsidR="00C822CB" w:rsidRPr="00C80CBC">
        <w:rPr>
          <w:rFonts w:ascii="Arial" w:eastAsia="Arial" w:hAnsi="Arial" w:cs="Arial"/>
          <w:sz w:val="22"/>
          <w:szCs w:val="22"/>
          <w:lang w:val="mn-MN"/>
        </w:rPr>
        <w:t xml:space="preserve">татах, </w:t>
      </w:r>
      <w:r w:rsidR="167498E8" w:rsidRPr="00C80CBC">
        <w:rPr>
          <w:rFonts w:ascii="Arial" w:eastAsia="Calibri" w:hAnsi="Arial" w:cs="Arial"/>
          <w:sz w:val="22"/>
          <w:szCs w:val="22"/>
          <w:lang w:val="mn-MN"/>
        </w:rPr>
        <w:t>хадгалах, өргөжүүлэх зэрэг хөрөнгө оруулалтыг дэмжихэд чиглэсэн цогц үйл ажиллагааны төлөвлөгөө боловсруулж хэрэгжүүлэх;</w:t>
      </w:r>
    </w:p>
    <w:p w14:paraId="3CBF6379" w14:textId="77777777" w:rsidR="00FF582F" w:rsidRPr="00C80CBC" w:rsidRDefault="00FF582F" w:rsidP="00466DFE">
      <w:pPr>
        <w:ind w:firstLine="1440"/>
        <w:jc w:val="both"/>
        <w:rPr>
          <w:rFonts w:ascii="Arial" w:eastAsia="Arial" w:hAnsi="Arial" w:cs="Arial"/>
          <w:sz w:val="22"/>
          <w:szCs w:val="22"/>
          <w:lang w:val="mn-MN"/>
        </w:rPr>
      </w:pPr>
    </w:p>
    <w:p w14:paraId="06A78557" w14:textId="13259776" w:rsidR="0079129E" w:rsidRPr="00C80CBC" w:rsidRDefault="0079129E" w:rsidP="00466DFE">
      <w:pPr>
        <w:ind w:firstLine="1440"/>
        <w:jc w:val="both"/>
        <w:rPr>
          <w:rFonts w:ascii="Arial" w:eastAsia="Arial" w:hAnsi="Arial" w:cs="Arial"/>
          <w:sz w:val="22"/>
          <w:szCs w:val="22"/>
          <w:lang w:val="mn-MN"/>
        </w:rPr>
      </w:pPr>
      <w:r w:rsidRPr="00C80CBC">
        <w:rPr>
          <w:rFonts w:ascii="Arial" w:eastAsia="Arial" w:hAnsi="Arial" w:cs="Arial"/>
          <w:sz w:val="22"/>
          <w:szCs w:val="22"/>
          <w:lang w:val="mn-MN"/>
        </w:rPr>
        <w:t>1</w:t>
      </w:r>
      <w:r w:rsidR="007C703B" w:rsidRPr="00C80CBC">
        <w:rPr>
          <w:rFonts w:ascii="Arial" w:eastAsia="Arial" w:hAnsi="Arial" w:cs="Arial"/>
          <w:sz w:val="22"/>
          <w:szCs w:val="22"/>
          <w:lang w:val="mn-MN"/>
        </w:rPr>
        <w:t>1</w:t>
      </w:r>
      <w:r w:rsidRPr="00C80CBC">
        <w:rPr>
          <w:rFonts w:ascii="Arial" w:eastAsia="Arial" w:hAnsi="Arial" w:cs="Arial"/>
          <w:sz w:val="22"/>
          <w:szCs w:val="22"/>
          <w:lang w:val="mn-MN"/>
        </w:rPr>
        <w:t>.1.</w:t>
      </w:r>
      <w:r w:rsidR="1DAE731D" w:rsidRPr="00C80CBC">
        <w:rPr>
          <w:rFonts w:ascii="Arial" w:eastAsia="Arial" w:hAnsi="Arial" w:cs="Arial"/>
          <w:sz w:val="22"/>
          <w:szCs w:val="22"/>
          <w:lang w:val="mn-MN"/>
        </w:rPr>
        <w:t>2</w:t>
      </w:r>
      <w:r w:rsidRPr="00C80CBC">
        <w:rPr>
          <w:rFonts w:ascii="Arial" w:eastAsia="Arial" w:hAnsi="Arial" w:cs="Arial"/>
          <w:sz w:val="22"/>
          <w:szCs w:val="22"/>
          <w:lang w:val="mn-MN"/>
        </w:rPr>
        <w:t>.хөрөнгө оруулалтын талаарх эрх зүйн орчин, дотоод зах зээлийн таатай нөхцөлийг хөрөнгө оруулагчид сурталчлах</w:t>
      </w:r>
      <w:r w:rsidR="00CF548E" w:rsidRPr="00C80CBC">
        <w:rPr>
          <w:rFonts w:ascii="Arial" w:eastAsia="Arial" w:hAnsi="Arial" w:cs="Arial"/>
          <w:sz w:val="22"/>
          <w:szCs w:val="22"/>
          <w:lang w:val="mn-MN"/>
        </w:rPr>
        <w:t xml:space="preserve">, </w:t>
      </w:r>
      <w:r w:rsidR="00BB464C" w:rsidRPr="00C80CBC">
        <w:rPr>
          <w:rFonts w:ascii="Arial" w:eastAsia="Arial" w:hAnsi="Arial" w:cs="Arial"/>
          <w:sz w:val="22"/>
          <w:szCs w:val="22"/>
          <w:lang w:val="mn-MN"/>
        </w:rPr>
        <w:t>мэдээллээр хангах</w:t>
      </w:r>
      <w:r w:rsidRPr="00C80CBC">
        <w:rPr>
          <w:rFonts w:ascii="Arial" w:eastAsia="Arial" w:hAnsi="Arial" w:cs="Arial"/>
          <w:sz w:val="22"/>
          <w:szCs w:val="22"/>
          <w:lang w:val="mn-MN"/>
        </w:rPr>
        <w:t>;</w:t>
      </w:r>
    </w:p>
    <w:p w14:paraId="67558CF2" w14:textId="77777777" w:rsidR="00FF582F" w:rsidRPr="00C80CBC" w:rsidRDefault="00FF582F" w:rsidP="00466DFE">
      <w:pPr>
        <w:ind w:firstLine="1440"/>
        <w:jc w:val="both"/>
        <w:rPr>
          <w:rFonts w:ascii="Arial" w:eastAsia="Arial" w:hAnsi="Arial" w:cs="Arial"/>
          <w:sz w:val="22"/>
          <w:szCs w:val="22"/>
          <w:lang w:val="mn-MN"/>
        </w:rPr>
      </w:pPr>
    </w:p>
    <w:p w14:paraId="55F3E42B" w14:textId="134E3D76" w:rsidR="00850D04" w:rsidRPr="00C80CBC" w:rsidRDefault="472EF87A" w:rsidP="00466DFE">
      <w:pPr>
        <w:ind w:firstLine="1440"/>
        <w:jc w:val="both"/>
        <w:rPr>
          <w:rFonts w:ascii="Arial" w:eastAsia="Arial" w:hAnsi="Arial" w:cs="Arial"/>
          <w:sz w:val="22"/>
          <w:szCs w:val="22"/>
          <w:lang w:val="mn-MN"/>
        </w:rPr>
      </w:pPr>
      <w:r w:rsidRPr="00C80CBC">
        <w:rPr>
          <w:rFonts w:ascii="Arial" w:eastAsia="Arial" w:hAnsi="Arial" w:cs="Arial"/>
          <w:sz w:val="22"/>
          <w:szCs w:val="22"/>
          <w:lang w:val="mn-MN"/>
        </w:rPr>
        <w:t>11.1.3.хөрөнгө оруулагчид хөрөнгө оруулалтыг төлөвлөх, хөрөнгө оруулалт хийх, хөрөнгө оруулалтын үйл ажиллагааг тогтвортой үргэлжлүүлэх, өргөтгөх, хадгалахад мэдээлэл, зөвлөгөө өгөх замаар дэмжлэг үзүүлэх;</w:t>
      </w:r>
    </w:p>
    <w:p w14:paraId="09E0D8B9" w14:textId="77777777" w:rsidR="00FF582F" w:rsidRPr="00C80CBC" w:rsidRDefault="00FF582F" w:rsidP="00466DFE">
      <w:pPr>
        <w:ind w:firstLine="1440"/>
        <w:jc w:val="both"/>
        <w:rPr>
          <w:rFonts w:ascii="Arial" w:eastAsia="Arial" w:hAnsi="Arial" w:cs="Arial"/>
          <w:sz w:val="22"/>
          <w:szCs w:val="22"/>
          <w:lang w:val="mn-MN"/>
        </w:rPr>
      </w:pPr>
    </w:p>
    <w:p w14:paraId="770FA764" w14:textId="38F4795F" w:rsidR="00850D04" w:rsidRPr="00C80CBC" w:rsidRDefault="3731ACA7" w:rsidP="00466DFE">
      <w:pPr>
        <w:ind w:firstLine="1440"/>
        <w:jc w:val="both"/>
        <w:rPr>
          <w:rFonts w:ascii="Arial" w:eastAsia="Arial" w:hAnsi="Arial" w:cs="Arial"/>
          <w:sz w:val="22"/>
          <w:szCs w:val="22"/>
          <w:lang w:val="mn-MN"/>
        </w:rPr>
      </w:pPr>
      <w:r w:rsidRPr="00C80CBC">
        <w:rPr>
          <w:rFonts w:ascii="Arial" w:eastAsia="Arial" w:hAnsi="Arial" w:cs="Arial"/>
          <w:sz w:val="22"/>
          <w:szCs w:val="22"/>
          <w:lang w:val="mn-MN"/>
        </w:rPr>
        <w:t>1</w:t>
      </w:r>
      <w:r w:rsidR="349AFF43" w:rsidRPr="00C80CBC">
        <w:rPr>
          <w:rFonts w:ascii="Arial" w:eastAsia="Arial" w:hAnsi="Arial" w:cs="Arial"/>
          <w:sz w:val="22"/>
          <w:szCs w:val="22"/>
          <w:lang w:val="mn-MN"/>
        </w:rPr>
        <w:t>1</w:t>
      </w:r>
      <w:r w:rsidRPr="00C80CBC">
        <w:rPr>
          <w:rFonts w:ascii="Arial" w:eastAsia="Arial" w:hAnsi="Arial" w:cs="Arial"/>
          <w:sz w:val="22"/>
          <w:szCs w:val="22"/>
          <w:lang w:val="mn-MN"/>
        </w:rPr>
        <w:t>.1.</w:t>
      </w:r>
      <w:r w:rsidR="19B8AFA9" w:rsidRPr="00C80CBC">
        <w:rPr>
          <w:rFonts w:ascii="Arial" w:eastAsia="Arial" w:hAnsi="Arial" w:cs="Arial"/>
          <w:sz w:val="22"/>
          <w:szCs w:val="22"/>
          <w:lang w:val="mn-MN"/>
        </w:rPr>
        <w:t>4</w:t>
      </w:r>
      <w:r w:rsidRPr="00C80CBC">
        <w:rPr>
          <w:rFonts w:ascii="Arial" w:eastAsia="Arial" w:hAnsi="Arial" w:cs="Arial"/>
          <w:sz w:val="22"/>
          <w:szCs w:val="22"/>
          <w:lang w:val="mn-MN"/>
        </w:rPr>
        <w:t xml:space="preserve">.хөрөнгө </w:t>
      </w:r>
      <w:r w:rsidR="6F47909A" w:rsidRPr="00C80CBC">
        <w:rPr>
          <w:rFonts w:ascii="Arial" w:eastAsia="Arial" w:hAnsi="Arial" w:cs="Arial"/>
          <w:sz w:val="22"/>
          <w:szCs w:val="22"/>
          <w:lang w:val="mn-MN"/>
        </w:rPr>
        <w:t xml:space="preserve">оруулагчийн эрх, </w:t>
      </w:r>
      <w:r w:rsidR="00A03A49" w:rsidRPr="00C80CBC">
        <w:rPr>
          <w:rFonts w:ascii="Arial" w:eastAsia="Arial" w:hAnsi="Arial" w:cs="Arial"/>
          <w:sz w:val="22"/>
          <w:szCs w:val="22"/>
          <w:lang w:val="mn-MN"/>
        </w:rPr>
        <w:t xml:space="preserve">хууль ёсны </w:t>
      </w:r>
      <w:r w:rsidR="6F47909A" w:rsidRPr="00C80CBC">
        <w:rPr>
          <w:rFonts w:ascii="Arial" w:eastAsia="Arial" w:hAnsi="Arial" w:cs="Arial"/>
          <w:sz w:val="22"/>
          <w:szCs w:val="22"/>
          <w:lang w:val="mn-MN"/>
        </w:rPr>
        <w:t>ашиг сонирхлыг хамгаалах чиглэлээр дэмжлэг, үйлчилгээ үзүүлэх;</w:t>
      </w:r>
    </w:p>
    <w:p w14:paraId="60788F69" w14:textId="77777777" w:rsidR="00FF582F" w:rsidRPr="00C80CBC" w:rsidRDefault="00FF582F" w:rsidP="00466DFE">
      <w:pPr>
        <w:ind w:firstLine="1440"/>
        <w:jc w:val="both"/>
        <w:rPr>
          <w:rFonts w:ascii="Arial" w:eastAsia="Arial" w:hAnsi="Arial" w:cs="Arial"/>
          <w:sz w:val="22"/>
          <w:szCs w:val="22"/>
          <w:lang w:val="mn-MN"/>
        </w:rPr>
      </w:pPr>
    </w:p>
    <w:p w14:paraId="67B2D76A" w14:textId="2C65115A" w:rsidR="0079129E" w:rsidRPr="00C80CBC" w:rsidRDefault="0070295A" w:rsidP="00466DFE">
      <w:pPr>
        <w:ind w:firstLine="1440"/>
        <w:jc w:val="both"/>
        <w:rPr>
          <w:rFonts w:ascii="Arial" w:eastAsia="Arial" w:hAnsi="Arial" w:cs="Arial"/>
          <w:sz w:val="22"/>
          <w:szCs w:val="22"/>
          <w:lang w:val="mn-MN"/>
        </w:rPr>
      </w:pPr>
      <w:r w:rsidRPr="00C80CBC">
        <w:rPr>
          <w:rFonts w:ascii="Arial" w:eastAsia="Arial" w:hAnsi="Arial" w:cs="Arial"/>
          <w:sz w:val="22"/>
          <w:szCs w:val="22"/>
          <w:lang w:val="mn-MN"/>
        </w:rPr>
        <w:t>11.1.5.</w:t>
      </w:r>
      <w:r w:rsidR="0079129E" w:rsidRPr="00C80CBC">
        <w:rPr>
          <w:rFonts w:ascii="Arial" w:eastAsia="Arial" w:hAnsi="Arial" w:cs="Arial"/>
          <w:sz w:val="22"/>
          <w:szCs w:val="22"/>
          <w:lang w:val="mn-MN"/>
        </w:rPr>
        <w:t>хөрөнгө оруулалттай холбоотойгоор төрийн бусад үйлчилгээний талаар зөвлөх болон цахим нэг цонхны үйлчилгээ үзүүлэх;</w:t>
      </w:r>
    </w:p>
    <w:p w14:paraId="3CAE4172" w14:textId="77777777" w:rsidR="00FF582F" w:rsidRPr="00C80CBC" w:rsidRDefault="00FF582F" w:rsidP="00466DFE">
      <w:pPr>
        <w:ind w:firstLine="1440"/>
        <w:jc w:val="both"/>
        <w:rPr>
          <w:rFonts w:ascii="Arial" w:eastAsia="Arial" w:hAnsi="Arial" w:cs="Arial"/>
          <w:sz w:val="22"/>
          <w:szCs w:val="22"/>
          <w:lang w:val="mn-MN"/>
        </w:rPr>
      </w:pPr>
    </w:p>
    <w:p w14:paraId="52FEEE59" w14:textId="3AB8F8ED" w:rsidR="0079129E" w:rsidRPr="00C80CBC" w:rsidRDefault="3731ACA7" w:rsidP="00466DFE">
      <w:pPr>
        <w:ind w:firstLine="1440"/>
        <w:jc w:val="both"/>
        <w:rPr>
          <w:rFonts w:ascii="Arial" w:eastAsia="Arial" w:hAnsi="Arial" w:cs="Arial"/>
          <w:sz w:val="22"/>
          <w:szCs w:val="22"/>
          <w:lang w:val="mn-MN"/>
        </w:rPr>
      </w:pPr>
      <w:r w:rsidRPr="00C80CBC">
        <w:rPr>
          <w:rFonts w:ascii="Arial" w:eastAsia="Arial" w:hAnsi="Arial" w:cs="Arial"/>
          <w:sz w:val="22"/>
          <w:szCs w:val="22"/>
          <w:lang w:val="mn-MN"/>
        </w:rPr>
        <w:t>1</w:t>
      </w:r>
      <w:r w:rsidR="349AFF43" w:rsidRPr="00C80CBC">
        <w:rPr>
          <w:rFonts w:ascii="Arial" w:eastAsia="Arial" w:hAnsi="Arial" w:cs="Arial"/>
          <w:sz w:val="22"/>
          <w:szCs w:val="22"/>
          <w:lang w:val="mn-MN"/>
        </w:rPr>
        <w:t>1</w:t>
      </w:r>
      <w:r w:rsidRPr="00C80CBC">
        <w:rPr>
          <w:rFonts w:ascii="Arial" w:eastAsia="Arial" w:hAnsi="Arial" w:cs="Arial"/>
          <w:sz w:val="22"/>
          <w:szCs w:val="22"/>
          <w:lang w:val="mn-MN"/>
        </w:rPr>
        <w:t>.1.6.хөрөнгө оруулалт татах</w:t>
      </w:r>
      <w:r w:rsidR="00C822CB" w:rsidRPr="00C80CBC">
        <w:rPr>
          <w:rFonts w:ascii="Arial" w:eastAsia="Arial" w:hAnsi="Arial" w:cs="Arial"/>
          <w:sz w:val="22"/>
          <w:szCs w:val="22"/>
          <w:lang w:val="mn-MN"/>
        </w:rPr>
        <w:t xml:space="preserve">ад </w:t>
      </w:r>
      <w:r w:rsidRPr="00C80CBC">
        <w:rPr>
          <w:rFonts w:ascii="Arial" w:eastAsia="Arial" w:hAnsi="Arial" w:cs="Arial"/>
          <w:sz w:val="22"/>
          <w:szCs w:val="22"/>
          <w:lang w:val="mn-MN"/>
        </w:rPr>
        <w:t>зөвлөгөө өгөх, дэмжлэг үзүүлэх,</w:t>
      </w:r>
      <w:r w:rsidR="28E1751B" w:rsidRPr="00C80CBC">
        <w:rPr>
          <w:rFonts w:ascii="Arial" w:eastAsia="Arial" w:hAnsi="Arial" w:cs="Arial"/>
          <w:sz w:val="22"/>
          <w:szCs w:val="22"/>
          <w:lang w:val="mn-MN"/>
        </w:rPr>
        <w:t xml:space="preserve"> сонирхогч этгээдийг мэдээллээр хангах</w:t>
      </w:r>
      <w:r w:rsidRPr="00C80CBC">
        <w:rPr>
          <w:rFonts w:ascii="Arial" w:eastAsia="Arial" w:hAnsi="Arial" w:cs="Arial"/>
          <w:sz w:val="22"/>
          <w:szCs w:val="22"/>
          <w:lang w:val="mn-MN"/>
        </w:rPr>
        <w:t>;</w:t>
      </w:r>
    </w:p>
    <w:p w14:paraId="4F160EB3" w14:textId="77777777" w:rsidR="00FF582F" w:rsidRPr="00C80CBC" w:rsidRDefault="00FF582F" w:rsidP="00466DFE">
      <w:pPr>
        <w:ind w:firstLine="1440"/>
        <w:jc w:val="both"/>
        <w:rPr>
          <w:rFonts w:ascii="Arial" w:eastAsia="Arial" w:hAnsi="Arial" w:cs="Arial"/>
          <w:sz w:val="22"/>
          <w:szCs w:val="22"/>
          <w:lang w:val="mn-MN"/>
        </w:rPr>
      </w:pPr>
    </w:p>
    <w:p w14:paraId="3E98AE1A" w14:textId="2DCAD324" w:rsidR="0079129E" w:rsidRPr="00C80CBC" w:rsidRDefault="0079129E" w:rsidP="00466DFE">
      <w:pPr>
        <w:ind w:firstLine="1440"/>
        <w:jc w:val="both"/>
        <w:rPr>
          <w:rFonts w:ascii="Arial" w:eastAsia="Arial" w:hAnsi="Arial" w:cs="Arial"/>
          <w:sz w:val="22"/>
          <w:szCs w:val="22"/>
          <w:lang w:val="mn-MN"/>
        </w:rPr>
      </w:pPr>
      <w:r w:rsidRPr="00C80CBC">
        <w:rPr>
          <w:rFonts w:ascii="Arial" w:eastAsia="Arial" w:hAnsi="Arial" w:cs="Arial"/>
          <w:sz w:val="22"/>
          <w:szCs w:val="22"/>
          <w:lang w:val="mn-MN"/>
        </w:rPr>
        <w:t>1</w:t>
      </w:r>
      <w:r w:rsidR="007C703B" w:rsidRPr="00C80CBC">
        <w:rPr>
          <w:rFonts w:ascii="Arial" w:eastAsia="Arial" w:hAnsi="Arial" w:cs="Arial"/>
          <w:sz w:val="22"/>
          <w:szCs w:val="22"/>
          <w:lang w:val="mn-MN"/>
        </w:rPr>
        <w:t>1</w:t>
      </w:r>
      <w:r w:rsidRPr="00C80CBC">
        <w:rPr>
          <w:rFonts w:ascii="Arial" w:eastAsia="Arial" w:hAnsi="Arial" w:cs="Arial"/>
          <w:sz w:val="22"/>
          <w:szCs w:val="22"/>
          <w:lang w:val="mn-MN"/>
        </w:rPr>
        <w:t>.1.7.</w:t>
      </w:r>
      <w:r w:rsidR="00842844" w:rsidRPr="00C80CBC">
        <w:rPr>
          <w:rFonts w:ascii="Arial" w:eastAsia="Arial" w:hAnsi="Arial" w:cs="Arial"/>
          <w:sz w:val="22"/>
          <w:szCs w:val="22"/>
          <w:lang w:val="mn-MN"/>
        </w:rPr>
        <w:t>х</w:t>
      </w:r>
      <w:r w:rsidRPr="00C80CBC">
        <w:rPr>
          <w:rFonts w:ascii="Arial" w:eastAsia="Arial" w:hAnsi="Arial" w:cs="Arial"/>
          <w:sz w:val="22"/>
          <w:szCs w:val="22"/>
          <w:lang w:val="mn-MN"/>
        </w:rPr>
        <w:t>өрөнгө оруулалтын орчны чиглэлээр төв банк, төсөв, санхүү, хөдөлмөр эрхлэлт, татвар, гааль, нийгмийн даатгал, бүртгэл, гадаадын иргэн, харьяат</w:t>
      </w:r>
      <w:r w:rsidR="002D597A" w:rsidRPr="00C80CBC">
        <w:rPr>
          <w:rFonts w:ascii="Arial" w:eastAsia="Arial" w:hAnsi="Arial" w:cs="Arial"/>
          <w:sz w:val="22"/>
          <w:szCs w:val="22"/>
          <w:lang w:val="mn-MN"/>
        </w:rPr>
        <w:t>, газар</w:t>
      </w:r>
      <w:r w:rsidR="00A61CD2" w:rsidRPr="00C80CBC">
        <w:rPr>
          <w:rFonts w:ascii="Arial" w:eastAsia="Arial" w:hAnsi="Arial" w:cs="Arial"/>
          <w:sz w:val="22"/>
          <w:szCs w:val="22"/>
          <w:lang w:val="mn-MN"/>
        </w:rPr>
        <w:t xml:space="preserve">, </w:t>
      </w:r>
      <w:r w:rsidR="001055CF" w:rsidRPr="00C80CBC">
        <w:rPr>
          <w:rFonts w:ascii="Arial" w:eastAsia="Arial" w:hAnsi="Arial" w:cs="Arial"/>
          <w:sz w:val="22"/>
          <w:szCs w:val="22"/>
          <w:lang w:val="mn-MN"/>
        </w:rPr>
        <w:t>чөлөөт бүс</w:t>
      </w:r>
      <w:r w:rsidR="00B86488" w:rsidRPr="00C80CBC">
        <w:rPr>
          <w:rFonts w:ascii="Arial" w:eastAsia="Arial" w:hAnsi="Arial" w:cs="Arial"/>
          <w:sz w:val="22"/>
          <w:szCs w:val="22"/>
          <w:lang w:val="mn-MN"/>
        </w:rPr>
        <w:t xml:space="preserve"> болон </w:t>
      </w:r>
      <w:r w:rsidR="00A61CD2" w:rsidRPr="00C80CBC">
        <w:rPr>
          <w:rFonts w:ascii="Arial" w:eastAsia="Arial" w:hAnsi="Arial" w:cs="Arial"/>
          <w:sz w:val="22"/>
          <w:szCs w:val="22"/>
          <w:lang w:val="mn-MN"/>
        </w:rPr>
        <w:t>шүүх</w:t>
      </w:r>
      <w:r w:rsidR="001055CF" w:rsidRPr="00C80CBC">
        <w:rPr>
          <w:rFonts w:ascii="Arial" w:eastAsia="Arial" w:hAnsi="Arial" w:cs="Arial"/>
          <w:sz w:val="22"/>
          <w:szCs w:val="22"/>
          <w:lang w:val="mn-MN"/>
        </w:rPr>
        <w:t>ийн</w:t>
      </w:r>
      <w:r w:rsidR="00B86488" w:rsidRPr="00C80CBC">
        <w:rPr>
          <w:rFonts w:ascii="Arial" w:eastAsia="Arial" w:hAnsi="Arial" w:cs="Arial"/>
          <w:sz w:val="22"/>
          <w:szCs w:val="22"/>
          <w:lang w:val="mn-MN"/>
        </w:rPr>
        <w:t xml:space="preserve"> </w:t>
      </w:r>
      <w:r w:rsidRPr="00C80CBC">
        <w:rPr>
          <w:rFonts w:ascii="Arial" w:eastAsia="Arial" w:hAnsi="Arial" w:cs="Arial"/>
          <w:sz w:val="22"/>
          <w:szCs w:val="22"/>
          <w:lang w:val="mn-MN"/>
        </w:rPr>
        <w:t>асуудал эрхэлсэн төрийн захиргааны төв болон төрийн захиргааны байгууллагаас хөрөнгө оруулалттай холбоотой статистик мэдээллийг улирал, хагас, бүтэн жилээр гаргуул</w:t>
      </w:r>
      <w:r w:rsidR="001E3B94" w:rsidRPr="00C80CBC">
        <w:rPr>
          <w:rFonts w:ascii="Arial" w:eastAsia="Arial" w:hAnsi="Arial" w:cs="Arial"/>
          <w:sz w:val="22"/>
          <w:szCs w:val="22"/>
          <w:lang w:val="mn-MN"/>
        </w:rPr>
        <w:t xml:space="preserve">ж, </w:t>
      </w:r>
      <w:r w:rsidR="00AA652B" w:rsidRPr="00C80CBC">
        <w:rPr>
          <w:rFonts w:ascii="Arial" w:eastAsia="Arial" w:hAnsi="Arial" w:cs="Arial"/>
          <w:sz w:val="22"/>
          <w:szCs w:val="22"/>
          <w:lang w:val="mn-MN"/>
        </w:rPr>
        <w:t>нэгдсэн ста</w:t>
      </w:r>
      <w:r w:rsidR="0012649C" w:rsidRPr="00C80CBC">
        <w:rPr>
          <w:rFonts w:ascii="Arial" w:eastAsia="Arial" w:hAnsi="Arial" w:cs="Arial"/>
          <w:sz w:val="22"/>
          <w:szCs w:val="22"/>
          <w:lang w:val="mn-MN"/>
        </w:rPr>
        <w:t xml:space="preserve">тистик мэдээллийг </w:t>
      </w:r>
      <w:r w:rsidR="00F86DAA" w:rsidRPr="00C80CBC">
        <w:rPr>
          <w:rFonts w:ascii="Arial" w:eastAsia="Arial" w:hAnsi="Arial" w:cs="Arial"/>
          <w:sz w:val="22"/>
          <w:szCs w:val="22"/>
          <w:lang w:val="mn-MN"/>
        </w:rPr>
        <w:t>г</w:t>
      </w:r>
      <w:r w:rsidR="008D7AA4" w:rsidRPr="00C80CBC">
        <w:rPr>
          <w:rFonts w:ascii="Arial" w:eastAsia="Arial" w:hAnsi="Arial" w:cs="Arial"/>
          <w:sz w:val="22"/>
          <w:szCs w:val="22"/>
          <w:lang w:val="mn-MN"/>
        </w:rPr>
        <w:t>аргах;</w:t>
      </w:r>
    </w:p>
    <w:p w14:paraId="2E05F8FD" w14:textId="77777777" w:rsidR="00FF582F" w:rsidRPr="00C80CBC" w:rsidRDefault="00FF582F" w:rsidP="00466DFE">
      <w:pPr>
        <w:ind w:firstLine="1440"/>
        <w:jc w:val="both"/>
        <w:rPr>
          <w:rFonts w:ascii="Arial" w:eastAsia="Arial" w:hAnsi="Arial" w:cs="Arial"/>
          <w:sz w:val="22"/>
          <w:szCs w:val="22"/>
          <w:lang w:val="mn-MN"/>
        </w:rPr>
      </w:pPr>
    </w:p>
    <w:p w14:paraId="0E8FEEFA" w14:textId="36324D13" w:rsidR="00AA6BED" w:rsidRPr="00C80CBC" w:rsidRDefault="61E67746" w:rsidP="00466DFE">
      <w:pPr>
        <w:ind w:firstLine="1440"/>
        <w:jc w:val="both"/>
        <w:rPr>
          <w:rFonts w:ascii="Arial" w:eastAsia="Arial" w:hAnsi="Arial" w:cs="Arial"/>
          <w:sz w:val="22"/>
          <w:szCs w:val="22"/>
          <w:lang w:val="mn-MN"/>
        </w:rPr>
      </w:pPr>
      <w:r w:rsidRPr="00C80CBC">
        <w:rPr>
          <w:rFonts w:ascii="Arial" w:eastAsia="Arial" w:hAnsi="Arial" w:cs="Arial"/>
          <w:sz w:val="22"/>
          <w:szCs w:val="22"/>
          <w:lang w:val="mn-MN"/>
        </w:rPr>
        <w:t>1</w:t>
      </w:r>
      <w:r w:rsidR="58525C2C" w:rsidRPr="00C80CBC">
        <w:rPr>
          <w:rFonts w:ascii="Arial" w:eastAsia="Arial" w:hAnsi="Arial" w:cs="Arial"/>
          <w:sz w:val="22"/>
          <w:szCs w:val="22"/>
          <w:lang w:val="mn-MN"/>
        </w:rPr>
        <w:t>1</w:t>
      </w:r>
      <w:r w:rsidRPr="00C80CBC">
        <w:rPr>
          <w:rFonts w:ascii="Arial" w:eastAsia="Arial" w:hAnsi="Arial" w:cs="Arial"/>
          <w:sz w:val="22"/>
          <w:szCs w:val="22"/>
          <w:lang w:val="mn-MN"/>
        </w:rPr>
        <w:t>.1.8.</w:t>
      </w:r>
      <w:r w:rsidR="0005118F" w:rsidRPr="00C80CBC">
        <w:rPr>
          <w:rFonts w:ascii="Arial" w:eastAsia="Arial" w:hAnsi="Arial" w:cs="Arial"/>
          <w:sz w:val="22"/>
          <w:szCs w:val="22"/>
          <w:lang w:val="mn-MN"/>
        </w:rPr>
        <w:t xml:space="preserve">хөрөнгө оруулалтын </w:t>
      </w:r>
      <w:r w:rsidR="00AA3980" w:rsidRPr="00C80CBC">
        <w:rPr>
          <w:rFonts w:ascii="Arial" w:eastAsia="Arial" w:hAnsi="Arial" w:cs="Arial"/>
          <w:sz w:val="22"/>
          <w:szCs w:val="22"/>
          <w:lang w:val="mn-MN"/>
        </w:rPr>
        <w:t xml:space="preserve">асуудлаарх </w:t>
      </w:r>
      <w:r w:rsidR="0005118F" w:rsidRPr="00C80CBC">
        <w:rPr>
          <w:rFonts w:ascii="Arial" w:eastAsia="Arial" w:hAnsi="Arial" w:cs="Arial"/>
          <w:sz w:val="22"/>
          <w:szCs w:val="22"/>
          <w:lang w:val="mn-MN"/>
        </w:rPr>
        <w:t>мэдээллийн санг</w:t>
      </w:r>
      <w:r w:rsidR="00AA3980" w:rsidRPr="00C80CBC">
        <w:rPr>
          <w:rFonts w:ascii="Arial" w:eastAsia="Arial" w:hAnsi="Arial" w:cs="Arial"/>
          <w:sz w:val="22"/>
          <w:szCs w:val="22"/>
          <w:lang w:val="mn-MN"/>
        </w:rPr>
        <w:t xml:space="preserve"> хөтлөх;</w:t>
      </w:r>
      <w:r w:rsidR="0005118F" w:rsidRPr="00C80CBC">
        <w:rPr>
          <w:rFonts w:ascii="Arial" w:eastAsia="Arial" w:hAnsi="Arial" w:cs="Arial"/>
          <w:sz w:val="22"/>
          <w:szCs w:val="22"/>
          <w:lang w:val="mn-MN"/>
        </w:rPr>
        <w:t xml:space="preserve"> </w:t>
      </w:r>
    </w:p>
    <w:p w14:paraId="26696707" w14:textId="77777777" w:rsidR="000C5E50" w:rsidRPr="00C80CBC" w:rsidRDefault="000C5E50" w:rsidP="00466DFE">
      <w:pPr>
        <w:ind w:firstLine="1440"/>
        <w:jc w:val="both"/>
        <w:rPr>
          <w:rFonts w:ascii="Arial" w:eastAsia="Arial" w:hAnsi="Arial" w:cs="Arial"/>
          <w:sz w:val="22"/>
          <w:szCs w:val="22"/>
          <w:lang w:val="mn-MN"/>
        </w:rPr>
      </w:pPr>
    </w:p>
    <w:p w14:paraId="3D501B8B" w14:textId="614D5036" w:rsidR="00C5302C" w:rsidRPr="00C80CBC" w:rsidRDefault="00AA6BED" w:rsidP="00466DFE">
      <w:pPr>
        <w:ind w:firstLine="1440"/>
        <w:jc w:val="both"/>
        <w:rPr>
          <w:rFonts w:ascii="Arial" w:eastAsia="Arial" w:hAnsi="Arial" w:cs="Arial"/>
          <w:sz w:val="22"/>
          <w:szCs w:val="22"/>
          <w:lang w:val="mn-MN"/>
        </w:rPr>
      </w:pPr>
      <w:r w:rsidRPr="00C80CBC">
        <w:rPr>
          <w:rFonts w:ascii="Arial" w:eastAsia="Arial" w:hAnsi="Arial" w:cs="Arial"/>
          <w:sz w:val="22"/>
          <w:szCs w:val="22"/>
          <w:lang w:val="mn-MN"/>
        </w:rPr>
        <w:t>11.1.9.</w:t>
      </w:r>
      <w:r w:rsidR="1E322C2E" w:rsidRPr="00C80CBC">
        <w:rPr>
          <w:rFonts w:ascii="Arial" w:eastAsia="Arial" w:hAnsi="Arial" w:cs="Arial"/>
          <w:sz w:val="22"/>
          <w:szCs w:val="22"/>
          <w:lang w:val="mn-MN"/>
        </w:rPr>
        <w:t>хуульд заасан бусад.</w:t>
      </w:r>
    </w:p>
    <w:p w14:paraId="30D04C1A" w14:textId="77777777" w:rsidR="008C266D" w:rsidRPr="00C80CBC" w:rsidRDefault="008C266D" w:rsidP="00466DFE">
      <w:pPr>
        <w:ind w:firstLine="1440"/>
        <w:jc w:val="both"/>
        <w:rPr>
          <w:rFonts w:ascii="Arial" w:eastAsia="Arial" w:hAnsi="Arial" w:cs="Arial"/>
          <w:sz w:val="22"/>
          <w:szCs w:val="22"/>
          <w:lang w:val="mn-MN"/>
        </w:rPr>
      </w:pPr>
    </w:p>
    <w:p w14:paraId="760FC84B" w14:textId="23FAB45B" w:rsidR="00487E67" w:rsidRPr="00C80CBC" w:rsidRDefault="008C266D" w:rsidP="00466DFE">
      <w:pPr>
        <w:jc w:val="both"/>
        <w:rPr>
          <w:rFonts w:ascii="Arial" w:eastAsia="Arial" w:hAnsi="Arial" w:cs="Arial"/>
          <w:sz w:val="22"/>
          <w:szCs w:val="22"/>
          <w:lang w:val="mn-MN"/>
        </w:rPr>
      </w:pPr>
      <w:r w:rsidRPr="00C80CBC">
        <w:rPr>
          <w:rFonts w:ascii="Arial" w:eastAsia="Arial" w:hAnsi="Arial" w:cs="Arial"/>
          <w:sz w:val="22"/>
          <w:szCs w:val="22"/>
          <w:lang w:val="mn-MN"/>
        </w:rPr>
        <w:tab/>
        <w:t xml:space="preserve">11.2.Энэ хуулийн </w:t>
      </w:r>
      <w:r w:rsidR="00E86D88" w:rsidRPr="00C80CBC">
        <w:rPr>
          <w:rFonts w:ascii="Arial" w:eastAsia="Arial" w:hAnsi="Arial" w:cs="Arial"/>
          <w:sz w:val="22"/>
          <w:szCs w:val="22"/>
          <w:lang w:val="mn-MN"/>
        </w:rPr>
        <w:t>11.1.8-д заасан мэдээллийн сан</w:t>
      </w:r>
      <w:r w:rsidR="000D7E45" w:rsidRPr="00C80CBC">
        <w:rPr>
          <w:rFonts w:ascii="Arial" w:eastAsia="Arial" w:hAnsi="Arial" w:cs="Arial"/>
          <w:sz w:val="22"/>
          <w:szCs w:val="22"/>
          <w:lang w:val="mn-MN"/>
        </w:rPr>
        <w:t xml:space="preserve"> нь нийтэд ил тод байх ба </w:t>
      </w:r>
      <w:r w:rsidR="00E86D88" w:rsidRPr="00C80CBC">
        <w:rPr>
          <w:rFonts w:ascii="Arial" w:eastAsia="Arial" w:hAnsi="Arial" w:cs="Arial"/>
          <w:sz w:val="22"/>
          <w:szCs w:val="22"/>
          <w:lang w:val="mn-MN"/>
        </w:rPr>
        <w:t xml:space="preserve">дараах мэдээллийг </w:t>
      </w:r>
      <w:r w:rsidR="000D7E45" w:rsidRPr="00C80CBC">
        <w:rPr>
          <w:rFonts w:ascii="Arial" w:eastAsia="Arial" w:hAnsi="Arial" w:cs="Arial"/>
          <w:sz w:val="22"/>
          <w:szCs w:val="22"/>
          <w:lang w:val="mn-MN"/>
        </w:rPr>
        <w:t xml:space="preserve">агуулсан </w:t>
      </w:r>
      <w:r w:rsidR="00B244B4" w:rsidRPr="00C80CBC">
        <w:rPr>
          <w:rFonts w:ascii="Arial" w:eastAsia="Arial" w:hAnsi="Arial" w:cs="Arial"/>
          <w:sz w:val="22"/>
          <w:szCs w:val="22"/>
          <w:lang w:val="mn-MN"/>
        </w:rPr>
        <w:t>байна:</w:t>
      </w:r>
    </w:p>
    <w:p w14:paraId="73B97959" w14:textId="77777777" w:rsidR="00B244B4" w:rsidRPr="00C80CBC" w:rsidRDefault="00B244B4" w:rsidP="00466DFE">
      <w:pPr>
        <w:jc w:val="both"/>
        <w:rPr>
          <w:rFonts w:ascii="Arial" w:eastAsia="Arial" w:hAnsi="Arial" w:cs="Arial"/>
          <w:sz w:val="22"/>
          <w:szCs w:val="22"/>
          <w:lang w:val="mn-MN"/>
        </w:rPr>
      </w:pPr>
    </w:p>
    <w:p w14:paraId="6A46E84F" w14:textId="7274F90E" w:rsidR="00B244B4" w:rsidRPr="00C80CBC" w:rsidRDefault="00B244B4" w:rsidP="00466DFE">
      <w:pPr>
        <w:ind w:firstLine="1440"/>
        <w:jc w:val="both"/>
        <w:rPr>
          <w:rFonts w:ascii="Arial" w:eastAsia="Arial" w:hAnsi="Arial" w:cs="Arial"/>
          <w:sz w:val="22"/>
          <w:szCs w:val="22"/>
          <w:lang w:val="mn-MN"/>
        </w:rPr>
      </w:pPr>
      <w:r w:rsidRPr="00C80CBC">
        <w:rPr>
          <w:rFonts w:ascii="Arial" w:eastAsia="Arial" w:hAnsi="Arial" w:cs="Arial"/>
          <w:sz w:val="22"/>
          <w:szCs w:val="22"/>
          <w:lang w:val="mn-MN"/>
        </w:rPr>
        <w:t>11.2.1.</w:t>
      </w:r>
      <w:r w:rsidR="000D7E45" w:rsidRPr="00C80CBC">
        <w:rPr>
          <w:rFonts w:ascii="Arial" w:eastAsia="Arial" w:hAnsi="Arial" w:cs="Arial"/>
          <w:sz w:val="22"/>
          <w:szCs w:val="22"/>
          <w:lang w:val="mn-MN"/>
        </w:rPr>
        <w:t xml:space="preserve">хөрөнгө оруулалтын </w:t>
      </w:r>
      <w:r w:rsidR="00E41FBD" w:rsidRPr="00C80CBC">
        <w:rPr>
          <w:rFonts w:ascii="Arial" w:eastAsia="Arial" w:hAnsi="Arial" w:cs="Arial"/>
          <w:sz w:val="22"/>
          <w:szCs w:val="22"/>
          <w:lang w:val="mn-MN"/>
        </w:rPr>
        <w:t>хууль тогтоомж, хөрөнгө оруулалтыг хамгаалах талаарх Монгол Улсын нэгдэн орсон олон улсын гэрээ конвенц</w:t>
      </w:r>
      <w:r w:rsidR="000D7E45" w:rsidRPr="00C80CBC">
        <w:rPr>
          <w:rFonts w:ascii="Arial" w:eastAsia="Arial" w:hAnsi="Arial" w:cs="Arial"/>
          <w:sz w:val="22"/>
          <w:szCs w:val="22"/>
          <w:lang w:val="mn-MN"/>
        </w:rPr>
        <w:t>;</w:t>
      </w:r>
    </w:p>
    <w:p w14:paraId="41E2F548" w14:textId="77777777" w:rsidR="00E41FBD" w:rsidRPr="00C80CBC" w:rsidRDefault="00E41FBD" w:rsidP="00466DFE">
      <w:pPr>
        <w:ind w:firstLine="1440"/>
        <w:jc w:val="both"/>
        <w:rPr>
          <w:rFonts w:ascii="Arial" w:eastAsia="Arial" w:hAnsi="Arial" w:cs="Arial"/>
          <w:sz w:val="22"/>
          <w:szCs w:val="22"/>
          <w:lang w:val="mn-MN"/>
        </w:rPr>
      </w:pPr>
    </w:p>
    <w:p w14:paraId="7F4EB661" w14:textId="1A3D66E9" w:rsidR="000D7E45" w:rsidRPr="00C80CBC" w:rsidRDefault="000D7E45" w:rsidP="00466DFE">
      <w:pPr>
        <w:ind w:firstLine="1440"/>
        <w:jc w:val="both"/>
        <w:rPr>
          <w:rFonts w:ascii="Arial" w:eastAsia="Arial" w:hAnsi="Arial" w:cs="Arial"/>
          <w:sz w:val="22"/>
          <w:szCs w:val="22"/>
          <w:lang w:val="mn-MN"/>
        </w:rPr>
      </w:pPr>
      <w:r w:rsidRPr="00C80CBC">
        <w:rPr>
          <w:rFonts w:ascii="Arial" w:eastAsia="Arial" w:hAnsi="Arial" w:cs="Arial"/>
          <w:sz w:val="22"/>
          <w:szCs w:val="22"/>
          <w:lang w:val="mn-MN"/>
        </w:rPr>
        <w:t>11.2.2.</w:t>
      </w:r>
      <w:r w:rsidR="00E41FBD" w:rsidRPr="00C80CBC">
        <w:rPr>
          <w:rFonts w:ascii="Arial" w:eastAsia="Arial" w:hAnsi="Arial" w:cs="Arial"/>
          <w:sz w:val="22"/>
          <w:szCs w:val="22"/>
          <w:lang w:val="mn-MN"/>
        </w:rPr>
        <w:t>хөрөнгө оруула</w:t>
      </w:r>
      <w:r w:rsidR="00F36E4B" w:rsidRPr="00C80CBC">
        <w:rPr>
          <w:rFonts w:ascii="Arial" w:eastAsia="Arial" w:hAnsi="Arial" w:cs="Arial"/>
          <w:sz w:val="22"/>
          <w:szCs w:val="22"/>
          <w:lang w:val="mn-MN"/>
        </w:rPr>
        <w:t>лт</w:t>
      </w:r>
      <w:r w:rsidR="004B5D73" w:rsidRPr="00C80CBC">
        <w:rPr>
          <w:rFonts w:ascii="Arial" w:eastAsia="Arial" w:hAnsi="Arial" w:cs="Arial"/>
          <w:sz w:val="22"/>
          <w:szCs w:val="22"/>
          <w:lang w:val="mn-MN"/>
        </w:rPr>
        <w:t>, санхүүжилтийн эх үүсвэр шаардлагатай</w:t>
      </w:r>
      <w:r w:rsidR="00F36E4B" w:rsidRPr="00C80CBC">
        <w:rPr>
          <w:rFonts w:ascii="Arial" w:eastAsia="Arial" w:hAnsi="Arial" w:cs="Arial"/>
          <w:sz w:val="22"/>
          <w:szCs w:val="22"/>
          <w:lang w:val="mn-MN"/>
        </w:rPr>
        <w:t xml:space="preserve"> </w:t>
      </w:r>
      <w:r w:rsidR="00062759" w:rsidRPr="00C80CBC">
        <w:rPr>
          <w:rFonts w:ascii="Arial" w:eastAsia="Arial" w:hAnsi="Arial" w:cs="Arial"/>
          <w:sz w:val="22"/>
          <w:szCs w:val="22"/>
          <w:lang w:val="mn-MN"/>
        </w:rPr>
        <w:t>төслийн мэдээлэл</w:t>
      </w:r>
      <w:r w:rsidR="00E41FBD" w:rsidRPr="00C80CBC">
        <w:rPr>
          <w:rFonts w:ascii="Arial" w:eastAsia="Arial" w:hAnsi="Arial" w:cs="Arial"/>
          <w:sz w:val="22"/>
          <w:szCs w:val="22"/>
          <w:lang w:val="mn-MN"/>
        </w:rPr>
        <w:t>;</w:t>
      </w:r>
    </w:p>
    <w:p w14:paraId="6815A880" w14:textId="77777777" w:rsidR="00466DFE" w:rsidRPr="00C80CBC" w:rsidRDefault="00466DFE" w:rsidP="00466DFE">
      <w:pPr>
        <w:ind w:firstLine="1440"/>
        <w:jc w:val="both"/>
        <w:rPr>
          <w:rFonts w:ascii="Arial" w:eastAsia="Arial" w:hAnsi="Arial" w:cs="Arial"/>
          <w:sz w:val="22"/>
          <w:szCs w:val="22"/>
          <w:lang w:val="mn-MN"/>
        </w:rPr>
      </w:pPr>
    </w:p>
    <w:p w14:paraId="67E7D0D0" w14:textId="58EFD8E0" w:rsidR="00C5500E" w:rsidRPr="00C80CBC" w:rsidRDefault="00C5500E" w:rsidP="00466DFE">
      <w:pPr>
        <w:ind w:firstLine="1440"/>
        <w:jc w:val="both"/>
        <w:rPr>
          <w:rFonts w:ascii="Arial" w:eastAsia="Arial" w:hAnsi="Arial" w:cs="Arial"/>
          <w:sz w:val="22"/>
          <w:szCs w:val="22"/>
          <w:lang w:val="mn-MN"/>
        </w:rPr>
      </w:pPr>
      <w:r w:rsidRPr="00C80CBC">
        <w:rPr>
          <w:rFonts w:ascii="Arial" w:eastAsia="Arial" w:hAnsi="Arial" w:cs="Arial"/>
          <w:sz w:val="22"/>
          <w:szCs w:val="22"/>
          <w:lang w:val="mn-MN"/>
        </w:rPr>
        <w:t xml:space="preserve">11.2.3.татварын </w:t>
      </w:r>
      <w:r w:rsidR="00520A09" w:rsidRPr="00C80CBC">
        <w:rPr>
          <w:rFonts w:ascii="Arial" w:eastAsia="Arial" w:hAnsi="Arial" w:cs="Arial"/>
          <w:sz w:val="22"/>
          <w:szCs w:val="22"/>
          <w:lang w:val="mn-MN"/>
        </w:rPr>
        <w:t>хувь хэмжээг</w:t>
      </w:r>
      <w:r w:rsidR="00D20D9C" w:rsidRPr="00C80CBC">
        <w:rPr>
          <w:rFonts w:ascii="Arial" w:eastAsia="Arial" w:hAnsi="Arial" w:cs="Arial"/>
          <w:sz w:val="22"/>
          <w:szCs w:val="22"/>
          <w:lang w:val="mn-MN"/>
        </w:rPr>
        <w:t xml:space="preserve"> тогтворжуулах урамшуулал </w:t>
      </w:r>
      <w:r w:rsidRPr="00C80CBC">
        <w:rPr>
          <w:rFonts w:ascii="Arial" w:eastAsia="Arial" w:hAnsi="Arial" w:cs="Arial"/>
          <w:sz w:val="22"/>
          <w:szCs w:val="22"/>
          <w:lang w:val="mn-MN"/>
        </w:rPr>
        <w:t>авсан хөрөнгө оруулагч</w:t>
      </w:r>
      <w:r w:rsidR="009C7322" w:rsidRPr="00C80CBC">
        <w:rPr>
          <w:rFonts w:ascii="Arial" w:eastAsia="Arial" w:hAnsi="Arial" w:cs="Arial"/>
          <w:sz w:val="22"/>
          <w:szCs w:val="22"/>
          <w:lang w:val="mn-MN"/>
        </w:rPr>
        <w:t xml:space="preserve">, түүний оруулсан </w:t>
      </w:r>
      <w:r w:rsidR="005A581E" w:rsidRPr="00C80CBC">
        <w:rPr>
          <w:rFonts w:ascii="Arial" w:eastAsia="Arial" w:hAnsi="Arial" w:cs="Arial"/>
          <w:sz w:val="22"/>
          <w:szCs w:val="22"/>
          <w:lang w:val="mn-MN"/>
        </w:rPr>
        <w:t>хөрөнгө оруулалтын талаарх мэдээлэл;</w:t>
      </w:r>
    </w:p>
    <w:p w14:paraId="7C73C867" w14:textId="77777777" w:rsidR="005A581E" w:rsidRPr="00C80CBC" w:rsidRDefault="005A581E" w:rsidP="00466DFE">
      <w:pPr>
        <w:ind w:firstLine="1440"/>
        <w:jc w:val="both"/>
        <w:rPr>
          <w:rFonts w:ascii="Arial" w:eastAsia="Arial" w:hAnsi="Arial" w:cs="Arial"/>
          <w:sz w:val="22"/>
          <w:szCs w:val="22"/>
          <w:lang w:val="mn-MN"/>
        </w:rPr>
      </w:pPr>
    </w:p>
    <w:p w14:paraId="10BD4758" w14:textId="7032011C" w:rsidR="00E41FBD" w:rsidRPr="00C80CBC" w:rsidRDefault="00E41FBD" w:rsidP="00466DFE">
      <w:pPr>
        <w:ind w:firstLine="1440"/>
        <w:jc w:val="both"/>
        <w:rPr>
          <w:rFonts w:ascii="Arial" w:eastAsia="Arial" w:hAnsi="Arial" w:cs="Arial"/>
          <w:sz w:val="22"/>
          <w:szCs w:val="22"/>
          <w:lang w:val="mn-MN"/>
        </w:rPr>
      </w:pPr>
      <w:r w:rsidRPr="00C80CBC">
        <w:rPr>
          <w:rFonts w:ascii="Arial" w:eastAsia="Arial" w:hAnsi="Arial" w:cs="Arial"/>
          <w:sz w:val="22"/>
          <w:szCs w:val="22"/>
          <w:lang w:val="mn-MN"/>
        </w:rPr>
        <w:t>11.2.</w:t>
      </w:r>
      <w:r w:rsidR="00EF1D67" w:rsidRPr="00C80CBC">
        <w:rPr>
          <w:rFonts w:ascii="Arial" w:eastAsia="Arial" w:hAnsi="Arial" w:cs="Arial"/>
          <w:sz w:val="22"/>
          <w:szCs w:val="22"/>
          <w:lang w:val="mn-MN"/>
        </w:rPr>
        <w:t>4</w:t>
      </w:r>
      <w:r w:rsidRPr="00C80CBC">
        <w:rPr>
          <w:rFonts w:ascii="Arial" w:eastAsia="Arial" w:hAnsi="Arial" w:cs="Arial"/>
          <w:sz w:val="22"/>
          <w:szCs w:val="22"/>
          <w:lang w:val="mn-MN"/>
        </w:rPr>
        <w:t>.</w:t>
      </w:r>
      <w:r w:rsidR="003F21F3" w:rsidRPr="00C80CBC">
        <w:rPr>
          <w:rFonts w:ascii="Arial" w:eastAsia="Times New Roman" w:hAnsi="Arial" w:cs="Arial"/>
          <w:sz w:val="22"/>
          <w:szCs w:val="22"/>
          <w:lang w:val="mn-MN"/>
        </w:rPr>
        <w:t xml:space="preserve">Хөрөнгө оруулагчийн эрх, ашгийг хамгаалах </w:t>
      </w:r>
      <w:r w:rsidR="008309AA" w:rsidRPr="00C80CBC">
        <w:rPr>
          <w:rFonts w:ascii="Arial" w:eastAsia="Arial" w:hAnsi="Arial" w:cs="Arial"/>
          <w:sz w:val="22"/>
          <w:szCs w:val="22"/>
          <w:lang w:val="mn-MN"/>
        </w:rPr>
        <w:t xml:space="preserve">зөвлөлд ирсэн, шийдвэрлэсэн </w:t>
      </w:r>
      <w:r w:rsidRPr="00C80CBC">
        <w:rPr>
          <w:rFonts w:ascii="Arial" w:eastAsia="Arial" w:hAnsi="Arial" w:cs="Arial"/>
          <w:sz w:val="22"/>
          <w:szCs w:val="22"/>
          <w:lang w:val="mn-MN"/>
        </w:rPr>
        <w:t>хөрөнгө оруулагч</w:t>
      </w:r>
      <w:r w:rsidR="00FB4A63" w:rsidRPr="00C80CBC">
        <w:rPr>
          <w:rFonts w:ascii="Arial" w:eastAsia="Arial" w:hAnsi="Arial" w:cs="Arial"/>
          <w:sz w:val="22"/>
          <w:szCs w:val="22"/>
          <w:lang w:val="mn-MN"/>
        </w:rPr>
        <w:t xml:space="preserve">ийн </w:t>
      </w:r>
      <w:r w:rsidRPr="00C80CBC">
        <w:rPr>
          <w:rFonts w:ascii="Arial" w:eastAsia="Arial" w:hAnsi="Arial" w:cs="Arial"/>
          <w:sz w:val="22"/>
          <w:szCs w:val="22"/>
          <w:lang w:val="mn-MN"/>
        </w:rPr>
        <w:t xml:space="preserve">гомдлын </w:t>
      </w:r>
      <w:r w:rsidR="003A7B67" w:rsidRPr="00C80CBC">
        <w:rPr>
          <w:rFonts w:ascii="Arial" w:eastAsia="Arial" w:hAnsi="Arial" w:cs="Arial"/>
          <w:sz w:val="22"/>
          <w:szCs w:val="22"/>
          <w:lang w:val="mn-MN"/>
        </w:rPr>
        <w:t xml:space="preserve">статистик мэдээлэл, </w:t>
      </w:r>
      <w:r w:rsidR="005A581E" w:rsidRPr="00C80CBC">
        <w:rPr>
          <w:rFonts w:ascii="Arial" w:eastAsia="Arial" w:hAnsi="Arial" w:cs="Arial"/>
          <w:sz w:val="22"/>
          <w:szCs w:val="22"/>
          <w:lang w:val="mn-MN"/>
        </w:rPr>
        <w:t>(</w:t>
      </w:r>
      <w:r w:rsidR="003A7B67" w:rsidRPr="00C80CBC">
        <w:rPr>
          <w:rFonts w:ascii="Arial" w:eastAsia="Arial" w:hAnsi="Arial" w:cs="Arial"/>
          <w:sz w:val="22"/>
          <w:szCs w:val="22"/>
          <w:lang w:val="mn-MN"/>
        </w:rPr>
        <w:t xml:space="preserve">ямар байгууллагад, ямар асуудлаар ирсэн талаарх </w:t>
      </w:r>
      <w:r w:rsidR="005A581E" w:rsidRPr="00C80CBC">
        <w:rPr>
          <w:rFonts w:ascii="Arial" w:eastAsia="Arial" w:hAnsi="Arial" w:cs="Arial"/>
          <w:sz w:val="22"/>
          <w:szCs w:val="22"/>
          <w:lang w:val="mn-MN"/>
        </w:rPr>
        <w:t xml:space="preserve">мэдээллийг </w:t>
      </w:r>
      <w:r w:rsidR="00CD51E8" w:rsidRPr="00C80CBC">
        <w:rPr>
          <w:rFonts w:ascii="Arial" w:eastAsia="Arial" w:hAnsi="Arial" w:cs="Arial"/>
          <w:sz w:val="22"/>
          <w:szCs w:val="22"/>
          <w:lang w:val="mn-MN"/>
        </w:rPr>
        <w:t>гомдол гаргагчийн мэдээллийг таних боломжгүйгээр харуулсан байна</w:t>
      </w:r>
      <w:r w:rsidR="005A581E" w:rsidRPr="00C80CBC">
        <w:rPr>
          <w:rFonts w:ascii="Arial" w:eastAsia="Arial" w:hAnsi="Arial" w:cs="Arial"/>
          <w:sz w:val="22"/>
          <w:szCs w:val="22"/>
          <w:lang w:val="mn-MN"/>
        </w:rPr>
        <w:t>)</w:t>
      </w:r>
      <w:r w:rsidR="003A7B67" w:rsidRPr="00C80CBC">
        <w:rPr>
          <w:rFonts w:ascii="Arial" w:eastAsia="Arial" w:hAnsi="Arial" w:cs="Arial"/>
          <w:sz w:val="22"/>
          <w:szCs w:val="22"/>
          <w:lang w:val="mn-MN"/>
        </w:rPr>
        <w:t>;</w:t>
      </w:r>
    </w:p>
    <w:p w14:paraId="105AC257" w14:textId="77777777" w:rsidR="00CD51E8" w:rsidRPr="00C80CBC" w:rsidRDefault="00CD51E8" w:rsidP="00466DFE">
      <w:pPr>
        <w:ind w:firstLine="1440"/>
        <w:jc w:val="both"/>
        <w:rPr>
          <w:rFonts w:ascii="Arial" w:eastAsia="Arial" w:hAnsi="Arial" w:cs="Arial"/>
          <w:sz w:val="22"/>
          <w:szCs w:val="22"/>
          <w:lang w:val="mn-MN"/>
        </w:rPr>
      </w:pPr>
    </w:p>
    <w:p w14:paraId="35C34AD2" w14:textId="72B7436C" w:rsidR="003A7B67" w:rsidRPr="00C80CBC" w:rsidRDefault="003A7B67" w:rsidP="00466DFE">
      <w:pPr>
        <w:ind w:firstLine="1440"/>
        <w:jc w:val="both"/>
        <w:rPr>
          <w:rFonts w:ascii="Arial" w:eastAsia="Arial" w:hAnsi="Arial" w:cs="Arial"/>
          <w:sz w:val="22"/>
          <w:szCs w:val="22"/>
          <w:lang w:val="mn-MN"/>
        </w:rPr>
      </w:pPr>
      <w:r w:rsidRPr="00C80CBC">
        <w:rPr>
          <w:rFonts w:ascii="Arial" w:eastAsia="Arial" w:hAnsi="Arial" w:cs="Arial"/>
          <w:sz w:val="22"/>
          <w:szCs w:val="22"/>
          <w:lang w:val="mn-MN"/>
        </w:rPr>
        <w:t>11.2.</w:t>
      </w:r>
      <w:r w:rsidR="00EF1D67" w:rsidRPr="00C80CBC">
        <w:rPr>
          <w:rFonts w:ascii="Arial" w:eastAsia="Arial" w:hAnsi="Arial" w:cs="Arial"/>
          <w:sz w:val="22"/>
          <w:szCs w:val="22"/>
          <w:lang w:val="mn-MN"/>
        </w:rPr>
        <w:t>5</w:t>
      </w:r>
      <w:r w:rsidRPr="00C80CBC">
        <w:rPr>
          <w:rFonts w:ascii="Arial" w:eastAsia="Arial" w:hAnsi="Arial" w:cs="Arial"/>
          <w:sz w:val="22"/>
          <w:szCs w:val="22"/>
          <w:lang w:val="mn-MN"/>
        </w:rPr>
        <w:t>.</w:t>
      </w:r>
      <w:r w:rsidR="005046F5" w:rsidRPr="00C80CBC">
        <w:rPr>
          <w:rFonts w:ascii="Arial" w:eastAsia="Arial" w:hAnsi="Arial" w:cs="Arial"/>
          <w:sz w:val="22"/>
          <w:szCs w:val="22"/>
          <w:lang w:val="mn-MN"/>
        </w:rPr>
        <w:t>хөрөнгө оруулагчийн гомдлыг шийдвэрлэсэн талаарх Засгийн газраас гаргасан шийдвэр</w:t>
      </w:r>
      <w:r w:rsidR="00E02067" w:rsidRPr="00C80CBC">
        <w:rPr>
          <w:rFonts w:ascii="Arial" w:eastAsia="Arial" w:hAnsi="Arial" w:cs="Arial"/>
          <w:sz w:val="22"/>
          <w:szCs w:val="22"/>
          <w:lang w:val="mn-MN"/>
        </w:rPr>
        <w:t>;</w:t>
      </w:r>
    </w:p>
    <w:p w14:paraId="5CCD1AD1" w14:textId="6A93FA84" w:rsidR="005046F5" w:rsidRPr="00C80CBC" w:rsidRDefault="005046F5" w:rsidP="00466DFE">
      <w:pPr>
        <w:ind w:firstLine="1440"/>
        <w:jc w:val="both"/>
        <w:rPr>
          <w:rFonts w:ascii="Arial" w:eastAsia="Arial" w:hAnsi="Arial" w:cs="Arial"/>
          <w:sz w:val="22"/>
          <w:szCs w:val="22"/>
          <w:lang w:val="mn-MN"/>
        </w:rPr>
      </w:pPr>
      <w:r w:rsidRPr="00C80CBC">
        <w:rPr>
          <w:rFonts w:ascii="Arial" w:eastAsia="Arial" w:hAnsi="Arial" w:cs="Arial"/>
          <w:sz w:val="22"/>
          <w:szCs w:val="22"/>
          <w:lang w:val="mn-MN"/>
        </w:rPr>
        <w:tab/>
      </w:r>
    </w:p>
    <w:p w14:paraId="42A1596D" w14:textId="7BA27B1F" w:rsidR="005046F5" w:rsidRPr="00C80CBC" w:rsidRDefault="005046F5" w:rsidP="00466DFE">
      <w:pPr>
        <w:ind w:firstLine="1440"/>
        <w:jc w:val="both"/>
        <w:rPr>
          <w:rFonts w:ascii="Arial" w:eastAsia="Arial" w:hAnsi="Arial" w:cs="Arial"/>
          <w:sz w:val="22"/>
          <w:szCs w:val="22"/>
          <w:lang w:val="mn-MN"/>
        </w:rPr>
      </w:pPr>
      <w:r w:rsidRPr="00C80CBC">
        <w:rPr>
          <w:rFonts w:ascii="Arial" w:eastAsia="Arial" w:hAnsi="Arial" w:cs="Arial"/>
          <w:sz w:val="22"/>
          <w:szCs w:val="22"/>
          <w:lang w:val="mn-MN"/>
        </w:rPr>
        <w:t>11.2.</w:t>
      </w:r>
      <w:r w:rsidR="00EF1D67" w:rsidRPr="00C80CBC">
        <w:rPr>
          <w:rFonts w:ascii="Arial" w:eastAsia="Arial" w:hAnsi="Arial" w:cs="Arial"/>
          <w:sz w:val="22"/>
          <w:szCs w:val="22"/>
          <w:lang w:val="mn-MN"/>
        </w:rPr>
        <w:t>6</w:t>
      </w:r>
      <w:r w:rsidRPr="00C80CBC">
        <w:rPr>
          <w:rFonts w:ascii="Arial" w:eastAsia="Arial" w:hAnsi="Arial" w:cs="Arial"/>
          <w:sz w:val="22"/>
          <w:szCs w:val="22"/>
          <w:lang w:val="mn-MN"/>
        </w:rPr>
        <w:t>.</w:t>
      </w:r>
      <w:r w:rsidR="003D09BB" w:rsidRPr="00C80CBC">
        <w:rPr>
          <w:rFonts w:ascii="Arial" w:eastAsia="Arial" w:hAnsi="Arial" w:cs="Arial"/>
          <w:sz w:val="22"/>
          <w:szCs w:val="22"/>
          <w:lang w:val="mn-MN"/>
        </w:rPr>
        <w:t>энэ хуулийн 11.2.</w:t>
      </w:r>
      <w:r w:rsidR="00EF1D67" w:rsidRPr="00C80CBC">
        <w:rPr>
          <w:rFonts w:ascii="Arial" w:eastAsia="Arial" w:hAnsi="Arial" w:cs="Arial"/>
          <w:sz w:val="22"/>
          <w:szCs w:val="22"/>
          <w:lang w:val="mn-MN"/>
        </w:rPr>
        <w:t>5</w:t>
      </w:r>
      <w:r w:rsidR="003D09BB" w:rsidRPr="00C80CBC">
        <w:rPr>
          <w:rFonts w:ascii="Arial" w:eastAsia="Arial" w:hAnsi="Arial" w:cs="Arial"/>
          <w:sz w:val="22"/>
          <w:szCs w:val="22"/>
          <w:lang w:val="mn-MN"/>
        </w:rPr>
        <w:t>-</w:t>
      </w:r>
      <w:r w:rsidR="00EF1D67" w:rsidRPr="00C80CBC">
        <w:rPr>
          <w:rFonts w:ascii="Arial" w:eastAsia="Arial" w:hAnsi="Arial" w:cs="Arial"/>
          <w:sz w:val="22"/>
          <w:szCs w:val="22"/>
          <w:lang w:val="mn-MN"/>
        </w:rPr>
        <w:t>д</w:t>
      </w:r>
      <w:r w:rsidR="003D09BB" w:rsidRPr="00C80CBC">
        <w:rPr>
          <w:rFonts w:ascii="Arial" w:eastAsia="Arial" w:hAnsi="Arial" w:cs="Arial"/>
          <w:sz w:val="22"/>
          <w:szCs w:val="22"/>
          <w:lang w:val="mn-MN"/>
        </w:rPr>
        <w:t xml:space="preserve"> заасан гомдлын мөрөөр авч хэрэгжүүлсэн арга хэмжээний мэдээлэл</w:t>
      </w:r>
      <w:r w:rsidR="00E02067" w:rsidRPr="00C80CBC">
        <w:rPr>
          <w:rFonts w:ascii="Arial" w:eastAsia="Arial" w:hAnsi="Arial" w:cs="Arial"/>
          <w:sz w:val="22"/>
          <w:szCs w:val="22"/>
          <w:lang w:val="mn-MN"/>
        </w:rPr>
        <w:t>;</w:t>
      </w:r>
    </w:p>
    <w:p w14:paraId="7A478CDF" w14:textId="77777777" w:rsidR="00D912E4" w:rsidRPr="00C80CBC" w:rsidRDefault="00D912E4" w:rsidP="00466DFE">
      <w:pPr>
        <w:ind w:firstLine="1440"/>
        <w:jc w:val="both"/>
        <w:rPr>
          <w:rFonts w:ascii="Arial" w:eastAsia="Arial" w:hAnsi="Arial" w:cs="Arial"/>
          <w:sz w:val="22"/>
          <w:szCs w:val="22"/>
          <w:lang w:val="mn-MN"/>
        </w:rPr>
      </w:pPr>
    </w:p>
    <w:p w14:paraId="2562F17E" w14:textId="422D348C" w:rsidR="00D912E4" w:rsidRPr="00C80CBC" w:rsidRDefault="00D912E4" w:rsidP="00466DFE">
      <w:pPr>
        <w:ind w:firstLine="1440"/>
        <w:jc w:val="both"/>
        <w:rPr>
          <w:rFonts w:ascii="Arial" w:eastAsia="Arial" w:hAnsi="Arial" w:cs="Arial"/>
          <w:sz w:val="22"/>
          <w:szCs w:val="22"/>
          <w:lang w:val="mn-MN"/>
        </w:rPr>
      </w:pPr>
      <w:r w:rsidRPr="00C80CBC">
        <w:rPr>
          <w:rFonts w:ascii="Arial" w:eastAsia="Arial" w:hAnsi="Arial" w:cs="Arial"/>
          <w:sz w:val="22"/>
          <w:szCs w:val="22"/>
          <w:lang w:val="mn-MN"/>
        </w:rPr>
        <w:t>11.2.7</w:t>
      </w:r>
      <w:r w:rsidR="00594457" w:rsidRPr="00C80CBC">
        <w:rPr>
          <w:rFonts w:ascii="Arial" w:eastAsia="Arial" w:hAnsi="Arial" w:cs="Arial"/>
          <w:sz w:val="22"/>
          <w:szCs w:val="22"/>
          <w:lang w:val="mn-MN"/>
        </w:rPr>
        <w:t>.</w:t>
      </w:r>
      <w:r w:rsidR="00436C0C" w:rsidRPr="00C80CBC">
        <w:rPr>
          <w:rFonts w:ascii="Arial" w:eastAsia="Arial" w:hAnsi="Arial" w:cs="Arial"/>
          <w:sz w:val="22"/>
          <w:szCs w:val="22"/>
          <w:lang w:val="mn-MN"/>
        </w:rPr>
        <w:t>нууцад</w:t>
      </w:r>
      <w:r w:rsidR="00B27630" w:rsidRPr="00C80CBC">
        <w:rPr>
          <w:rFonts w:ascii="Arial" w:eastAsia="Arial" w:hAnsi="Arial" w:cs="Arial"/>
          <w:sz w:val="22"/>
          <w:szCs w:val="22"/>
          <w:lang w:val="mn-MN"/>
        </w:rPr>
        <w:t xml:space="preserve"> хамааруулснаас бусад </w:t>
      </w:r>
      <w:r w:rsidR="00AD0C66" w:rsidRPr="00C80CBC">
        <w:rPr>
          <w:rFonts w:ascii="Arial" w:eastAsia="Arial" w:hAnsi="Arial" w:cs="Arial"/>
          <w:sz w:val="22"/>
          <w:szCs w:val="22"/>
          <w:lang w:val="mn-MN"/>
        </w:rPr>
        <w:t>тохиолдолд</w:t>
      </w:r>
      <w:r w:rsidR="00436C0C" w:rsidRPr="00C80CBC">
        <w:rPr>
          <w:rFonts w:ascii="Arial" w:eastAsia="Arial" w:hAnsi="Arial" w:cs="Arial"/>
          <w:sz w:val="22"/>
          <w:szCs w:val="22"/>
          <w:lang w:val="mn-MN"/>
        </w:rPr>
        <w:t xml:space="preserve"> </w:t>
      </w:r>
      <w:r w:rsidRPr="00C80CBC">
        <w:rPr>
          <w:rFonts w:ascii="Arial" w:eastAsia="Arial" w:hAnsi="Arial" w:cs="Arial"/>
          <w:sz w:val="22"/>
          <w:szCs w:val="22"/>
          <w:lang w:val="mn-MN"/>
        </w:rPr>
        <w:t xml:space="preserve">хөрөнгө оруулалттай холбоотой төрөөс хариуцагчаар татагдсан хэрэг маргааны </w:t>
      </w:r>
      <w:r w:rsidR="00EF1D67" w:rsidRPr="00C80CBC">
        <w:rPr>
          <w:rFonts w:ascii="Arial" w:eastAsia="Arial" w:hAnsi="Arial" w:cs="Arial"/>
          <w:sz w:val="22"/>
          <w:szCs w:val="22"/>
          <w:lang w:val="mn-MN"/>
        </w:rPr>
        <w:t>талаарх мэдээлэл</w:t>
      </w:r>
      <w:r w:rsidR="00945271" w:rsidRPr="00C80CBC">
        <w:rPr>
          <w:rFonts w:ascii="Arial" w:eastAsia="Arial" w:hAnsi="Arial" w:cs="Arial"/>
          <w:sz w:val="22"/>
          <w:szCs w:val="22"/>
          <w:lang w:val="mn-MN"/>
        </w:rPr>
        <w:t>;</w:t>
      </w:r>
      <w:r w:rsidRPr="00C80CBC">
        <w:rPr>
          <w:rFonts w:ascii="Arial" w:eastAsia="Arial" w:hAnsi="Arial" w:cs="Arial"/>
          <w:sz w:val="22"/>
          <w:szCs w:val="22"/>
          <w:lang w:val="mn-MN"/>
        </w:rPr>
        <w:t xml:space="preserve"> </w:t>
      </w:r>
    </w:p>
    <w:p w14:paraId="099487C8" w14:textId="77777777" w:rsidR="00945271" w:rsidRPr="00C80CBC" w:rsidRDefault="00945271" w:rsidP="00466DFE">
      <w:pPr>
        <w:ind w:firstLine="1440"/>
        <w:jc w:val="both"/>
        <w:rPr>
          <w:rFonts w:ascii="Arial" w:eastAsia="Arial" w:hAnsi="Arial" w:cs="Arial"/>
          <w:sz w:val="22"/>
          <w:szCs w:val="22"/>
          <w:lang w:val="mn-MN"/>
        </w:rPr>
      </w:pPr>
    </w:p>
    <w:p w14:paraId="31ACCEC0" w14:textId="713238E2" w:rsidR="003D1B5E" w:rsidRPr="00C80CBC" w:rsidRDefault="00945271" w:rsidP="00466DFE">
      <w:pPr>
        <w:ind w:firstLine="1440"/>
        <w:jc w:val="both"/>
        <w:rPr>
          <w:rFonts w:ascii="Arial" w:eastAsia="Arial" w:hAnsi="Arial" w:cs="Arial"/>
          <w:sz w:val="22"/>
          <w:szCs w:val="22"/>
          <w:lang w:val="mn-MN"/>
        </w:rPr>
      </w:pPr>
      <w:r w:rsidRPr="00C80CBC">
        <w:rPr>
          <w:rFonts w:ascii="Arial" w:eastAsia="Arial" w:hAnsi="Arial" w:cs="Arial"/>
          <w:sz w:val="22"/>
          <w:szCs w:val="22"/>
          <w:lang w:val="mn-MN"/>
        </w:rPr>
        <w:t xml:space="preserve">11.2.8.хөрөнгө </w:t>
      </w:r>
      <w:r w:rsidR="003D1B5E" w:rsidRPr="00C80CBC">
        <w:rPr>
          <w:rFonts w:ascii="Arial" w:eastAsia="Arial" w:hAnsi="Arial" w:cs="Arial"/>
          <w:sz w:val="22"/>
          <w:szCs w:val="22"/>
          <w:lang w:val="mn-MN"/>
        </w:rPr>
        <w:t>оруулалтын талаарх статистик мэдээлэл;</w:t>
      </w:r>
    </w:p>
    <w:p w14:paraId="27515554" w14:textId="77777777" w:rsidR="002E4454" w:rsidRPr="00C80CBC" w:rsidRDefault="002E4454" w:rsidP="00466DFE">
      <w:pPr>
        <w:ind w:firstLine="1440"/>
        <w:jc w:val="both"/>
        <w:rPr>
          <w:rFonts w:ascii="Arial" w:eastAsia="Arial" w:hAnsi="Arial" w:cs="Arial"/>
          <w:sz w:val="22"/>
          <w:szCs w:val="22"/>
          <w:lang w:val="mn-MN"/>
        </w:rPr>
      </w:pPr>
    </w:p>
    <w:p w14:paraId="3BB6E56A" w14:textId="045FE41E" w:rsidR="00945271" w:rsidRPr="00C80CBC" w:rsidRDefault="003D1B5E" w:rsidP="00466DFE">
      <w:pPr>
        <w:ind w:firstLine="1440"/>
        <w:jc w:val="both"/>
        <w:rPr>
          <w:rFonts w:ascii="Arial" w:eastAsia="Arial" w:hAnsi="Arial" w:cs="Arial"/>
          <w:sz w:val="22"/>
          <w:szCs w:val="22"/>
          <w:lang w:val="mn-MN"/>
        </w:rPr>
      </w:pPr>
      <w:r w:rsidRPr="00C80CBC">
        <w:rPr>
          <w:rFonts w:ascii="Arial" w:eastAsia="Arial" w:hAnsi="Arial" w:cs="Arial"/>
          <w:sz w:val="22"/>
          <w:szCs w:val="22"/>
          <w:lang w:val="mn-MN"/>
        </w:rPr>
        <w:t>11.2.9.</w:t>
      </w:r>
      <w:r w:rsidR="00CC5889" w:rsidRPr="00C80CBC">
        <w:rPr>
          <w:rFonts w:ascii="Arial" w:eastAsia="Arial" w:hAnsi="Arial" w:cs="Arial"/>
          <w:sz w:val="22"/>
          <w:szCs w:val="22"/>
          <w:lang w:val="mn-MN"/>
        </w:rPr>
        <w:t>гадаадын</w:t>
      </w:r>
      <w:r w:rsidR="007E58AF" w:rsidRPr="00C80CBC">
        <w:rPr>
          <w:rFonts w:ascii="Arial" w:eastAsia="Arial" w:hAnsi="Arial" w:cs="Arial"/>
          <w:sz w:val="22"/>
          <w:szCs w:val="22"/>
          <w:lang w:val="mn-MN"/>
        </w:rPr>
        <w:t xml:space="preserve"> хөрөнгө оруулалттай хуулийн этгээдийн </w:t>
      </w:r>
      <w:r w:rsidR="00945271" w:rsidRPr="00C80CBC">
        <w:rPr>
          <w:rFonts w:ascii="Arial" w:eastAsia="Arial" w:hAnsi="Arial" w:cs="Arial"/>
          <w:sz w:val="22"/>
          <w:szCs w:val="22"/>
          <w:lang w:val="mn-MN"/>
        </w:rPr>
        <w:t>талаарх статистик мэдээлэл;</w:t>
      </w:r>
    </w:p>
    <w:p w14:paraId="5B2A03F7" w14:textId="77777777" w:rsidR="00686F98" w:rsidRPr="00C80CBC" w:rsidRDefault="00686F98" w:rsidP="00466DFE">
      <w:pPr>
        <w:ind w:firstLine="1440"/>
        <w:jc w:val="both"/>
        <w:rPr>
          <w:rFonts w:ascii="Arial" w:eastAsia="Arial" w:hAnsi="Arial" w:cs="Arial"/>
          <w:sz w:val="22"/>
          <w:szCs w:val="22"/>
          <w:lang w:val="mn-MN"/>
        </w:rPr>
      </w:pPr>
    </w:p>
    <w:p w14:paraId="3318FF68" w14:textId="3FEC5BB9" w:rsidR="00945271" w:rsidRPr="00C80CBC" w:rsidRDefault="00945271" w:rsidP="00466DFE">
      <w:pPr>
        <w:ind w:firstLine="1440"/>
        <w:jc w:val="both"/>
        <w:rPr>
          <w:rFonts w:ascii="Arial" w:eastAsia="Arial" w:hAnsi="Arial" w:cs="Arial"/>
          <w:sz w:val="22"/>
          <w:szCs w:val="22"/>
          <w:lang w:val="mn-MN"/>
        </w:rPr>
      </w:pPr>
      <w:r w:rsidRPr="00C80CBC">
        <w:rPr>
          <w:rFonts w:ascii="Arial" w:eastAsia="Arial" w:hAnsi="Arial" w:cs="Arial"/>
          <w:sz w:val="22"/>
          <w:szCs w:val="22"/>
          <w:lang w:val="mn-MN"/>
        </w:rPr>
        <w:t>11.2.</w:t>
      </w:r>
      <w:r w:rsidR="003D1B5E" w:rsidRPr="00C80CBC">
        <w:rPr>
          <w:rFonts w:ascii="Arial" w:eastAsia="Arial" w:hAnsi="Arial" w:cs="Arial"/>
          <w:sz w:val="22"/>
          <w:szCs w:val="22"/>
          <w:lang w:val="mn-MN"/>
        </w:rPr>
        <w:t>10</w:t>
      </w:r>
      <w:r w:rsidRPr="00C80CBC">
        <w:rPr>
          <w:rFonts w:ascii="Arial" w:eastAsia="Arial" w:hAnsi="Arial" w:cs="Arial"/>
          <w:sz w:val="22"/>
          <w:szCs w:val="22"/>
          <w:lang w:val="mn-MN"/>
        </w:rPr>
        <w:t>.хуулиар хориглоогүй бусад мэдээлэл.</w:t>
      </w:r>
    </w:p>
    <w:p w14:paraId="52FDA268" w14:textId="77777777" w:rsidR="005E72D5" w:rsidRPr="00C80CBC" w:rsidRDefault="005E72D5" w:rsidP="00466DFE">
      <w:pPr>
        <w:ind w:firstLine="1440"/>
        <w:jc w:val="both"/>
        <w:rPr>
          <w:rFonts w:ascii="Arial" w:eastAsia="Arial" w:hAnsi="Arial" w:cs="Arial"/>
          <w:sz w:val="22"/>
          <w:szCs w:val="22"/>
          <w:lang w:val="mn-MN"/>
        </w:rPr>
      </w:pPr>
    </w:p>
    <w:p w14:paraId="10531C01" w14:textId="40CA058A" w:rsidR="005E72D5" w:rsidRPr="00C80CBC" w:rsidRDefault="005E72D5" w:rsidP="003F049D">
      <w:pPr>
        <w:ind w:firstLine="709"/>
        <w:jc w:val="both"/>
        <w:rPr>
          <w:rFonts w:ascii="Arial" w:eastAsia="Arial" w:hAnsi="Arial" w:cs="Arial"/>
          <w:sz w:val="22"/>
          <w:szCs w:val="22"/>
          <w:lang w:val="mn-MN"/>
        </w:rPr>
      </w:pPr>
      <w:r w:rsidRPr="00C80CBC">
        <w:rPr>
          <w:rFonts w:ascii="Arial" w:eastAsia="Times New Roman" w:hAnsi="Arial" w:cs="Arial"/>
          <w:sz w:val="22"/>
          <w:szCs w:val="22"/>
          <w:lang w:val="mn-MN"/>
        </w:rPr>
        <w:t xml:space="preserve">11.3.Хөрөнгө оруулагчийн талаар мэдээлэл харилцан солилцох, хамтран ажиллах, хууль тогтоомжийг сурталчлан таниулах журмыг хөрөнгө оруулалтын болон </w:t>
      </w:r>
      <w:r w:rsidR="001F086F" w:rsidRPr="00C80CBC">
        <w:rPr>
          <w:rFonts w:ascii="Arial" w:eastAsia="Times New Roman" w:hAnsi="Arial" w:cs="Arial"/>
          <w:sz w:val="22"/>
          <w:szCs w:val="22"/>
          <w:lang w:val="mn-MN"/>
        </w:rPr>
        <w:t>холбогдох</w:t>
      </w:r>
      <w:r w:rsidRPr="00C80CBC">
        <w:rPr>
          <w:rFonts w:ascii="Arial" w:eastAsia="Times New Roman" w:hAnsi="Arial" w:cs="Arial"/>
          <w:sz w:val="22"/>
          <w:szCs w:val="22"/>
          <w:lang w:val="mn-MN"/>
        </w:rPr>
        <w:t xml:space="preserve"> асуудал хариуцсан төрийн захиргааны байгууллаг</w:t>
      </w:r>
      <w:r w:rsidR="00D54814" w:rsidRPr="00C80CBC">
        <w:rPr>
          <w:rFonts w:ascii="Arial" w:eastAsia="Times New Roman" w:hAnsi="Arial" w:cs="Arial"/>
          <w:sz w:val="22"/>
          <w:szCs w:val="22"/>
          <w:lang w:val="mn-MN"/>
        </w:rPr>
        <w:t xml:space="preserve">а </w:t>
      </w:r>
      <w:r w:rsidRPr="00C80CBC">
        <w:rPr>
          <w:rFonts w:ascii="Arial" w:eastAsia="Times New Roman" w:hAnsi="Arial" w:cs="Arial"/>
          <w:sz w:val="22"/>
          <w:szCs w:val="22"/>
          <w:lang w:val="mn-MN"/>
        </w:rPr>
        <w:t>хамтран батална.</w:t>
      </w:r>
    </w:p>
    <w:p w14:paraId="33D5933D" w14:textId="77777777" w:rsidR="003D09BB" w:rsidRPr="00C80CBC" w:rsidRDefault="003D09BB" w:rsidP="00466DFE">
      <w:pPr>
        <w:ind w:firstLine="1440"/>
        <w:jc w:val="both"/>
        <w:rPr>
          <w:rFonts w:ascii="Arial" w:eastAsia="Arial" w:hAnsi="Arial" w:cs="Arial"/>
          <w:sz w:val="22"/>
          <w:szCs w:val="22"/>
          <w:lang w:val="mn-MN"/>
        </w:rPr>
      </w:pPr>
    </w:p>
    <w:p w14:paraId="79F8173B" w14:textId="6FFB55F8" w:rsidR="0079129E" w:rsidRPr="00C80CBC" w:rsidRDefault="0079129E" w:rsidP="00466DFE">
      <w:pPr>
        <w:ind w:firstLine="709"/>
        <w:jc w:val="both"/>
        <w:rPr>
          <w:rFonts w:ascii="Arial" w:eastAsia="Times New Roman" w:hAnsi="Arial" w:cs="Arial"/>
          <w:b/>
          <w:sz w:val="22"/>
          <w:szCs w:val="22"/>
          <w:lang w:val="mn-MN"/>
        </w:rPr>
      </w:pPr>
      <w:r w:rsidRPr="00C80CBC">
        <w:rPr>
          <w:rFonts w:ascii="Arial" w:eastAsia="Times New Roman" w:hAnsi="Arial" w:cs="Arial"/>
          <w:b/>
          <w:sz w:val="22"/>
          <w:szCs w:val="22"/>
          <w:lang w:val="mn-MN"/>
        </w:rPr>
        <w:t>1</w:t>
      </w:r>
      <w:r w:rsidR="004013F6" w:rsidRPr="00C80CBC">
        <w:rPr>
          <w:rFonts w:ascii="Arial" w:eastAsia="Times New Roman" w:hAnsi="Arial" w:cs="Arial"/>
          <w:b/>
          <w:sz w:val="22"/>
          <w:szCs w:val="22"/>
          <w:lang w:val="mn-MN"/>
        </w:rPr>
        <w:t>2</w:t>
      </w:r>
      <w:r w:rsidRPr="00C80CBC">
        <w:rPr>
          <w:rFonts w:ascii="Arial" w:eastAsia="Times New Roman" w:hAnsi="Arial" w:cs="Arial"/>
          <w:b/>
          <w:sz w:val="22"/>
          <w:szCs w:val="22"/>
          <w:lang w:val="mn-MN"/>
        </w:rPr>
        <w:t xml:space="preserve"> дугаар зүйл.Хөрөнгө </w:t>
      </w:r>
      <w:r w:rsidR="009919B0" w:rsidRPr="00C80CBC">
        <w:rPr>
          <w:rFonts w:ascii="Arial" w:eastAsia="Times New Roman" w:hAnsi="Arial" w:cs="Arial"/>
          <w:b/>
          <w:sz w:val="22"/>
          <w:szCs w:val="22"/>
          <w:lang w:val="mn-MN"/>
        </w:rPr>
        <w:t>оруулалтын</w:t>
      </w:r>
      <w:r w:rsidRPr="00C80CBC">
        <w:rPr>
          <w:rFonts w:ascii="Arial" w:eastAsia="Times New Roman" w:hAnsi="Arial" w:cs="Arial"/>
          <w:b/>
          <w:sz w:val="22"/>
          <w:szCs w:val="22"/>
          <w:lang w:val="mn-MN"/>
        </w:rPr>
        <w:t xml:space="preserve"> талаар төрийн бусад байгууллагын </w:t>
      </w:r>
      <w:r w:rsidR="009F28BB" w:rsidRPr="00C80CBC">
        <w:rPr>
          <w:rFonts w:ascii="Arial" w:eastAsia="Times New Roman" w:hAnsi="Arial" w:cs="Arial"/>
          <w:b/>
          <w:sz w:val="22"/>
          <w:szCs w:val="22"/>
          <w:lang w:val="mn-MN"/>
        </w:rPr>
        <w:t>чиг үүрэг</w:t>
      </w:r>
    </w:p>
    <w:p w14:paraId="13A57C5B" w14:textId="77777777" w:rsidR="00FF582F" w:rsidRPr="00C80CBC" w:rsidRDefault="00FF582F" w:rsidP="00466DFE">
      <w:pPr>
        <w:ind w:firstLine="709"/>
        <w:jc w:val="both"/>
        <w:rPr>
          <w:rFonts w:ascii="Arial" w:eastAsia="Times New Roman" w:hAnsi="Arial" w:cs="Arial"/>
          <w:sz w:val="22"/>
          <w:szCs w:val="22"/>
          <w:lang w:val="mn-MN"/>
        </w:rPr>
      </w:pPr>
    </w:p>
    <w:p w14:paraId="3DA018B6" w14:textId="2E965EB4" w:rsidR="0079129E" w:rsidRPr="00C80CBC" w:rsidRDefault="3731ACA7"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1</w:t>
      </w:r>
      <w:r w:rsidR="52E3ABAD" w:rsidRPr="00C80CBC">
        <w:rPr>
          <w:rFonts w:ascii="Arial" w:eastAsia="Times New Roman" w:hAnsi="Arial" w:cs="Arial"/>
          <w:sz w:val="22"/>
          <w:szCs w:val="22"/>
          <w:lang w:val="mn-MN"/>
        </w:rPr>
        <w:t>2</w:t>
      </w:r>
      <w:r w:rsidRPr="00C80CBC">
        <w:rPr>
          <w:rFonts w:ascii="Arial" w:eastAsia="Times New Roman" w:hAnsi="Arial" w:cs="Arial"/>
          <w:sz w:val="22"/>
          <w:szCs w:val="22"/>
          <w:lang w:val="mn-MN"/>
        </w:rPr>
        <w:t>.1.Хөрөнгө оруулалтын хууль тогтоомж, түүнийг хэрэгжүүлэхтэй холбогдуулан Засгийн газ</w:t>
      </w:r>
      <w:r w:rsidR="6986A065" w:rsidRPr="00C80CBC">
        <w:rPr>
          <w:rFonts w:ascii="Arial" w:eastAsia="Times New Roman" w:hAnsi="Arial" w:cs="Arial"/>
          <w:sz w:val="22"/>
          <w:szCs w:val="22"/>
          <w:lang w:val="mn-MN"/>
        </w:rPr>
        <w:t>а</w:t>
      </w:r>
      <w:r w:rsidRPr="00C80CBC">
        <w:rPr>
          <w:rFonts w:ascii="Arial" w:eastAsia="Times New Roman" w:hAnsi="Arial" w:cs="Arial"/>
          <w:sz w:val="22"/>
          <w:szCs w:val="22"/>
          <w:lang w:val="mn-MN"/>
        </w:rPr>
        <w:t>р</w:t>
      </w:r>
      <w:r w:rsidR="33EF1C97" w:rsidRPr="00C80CBC">
        <w:rPr>
          <w:rFonts w:ascii="Arial" w:eastAsia="Times New Roman" w:hAnsi="Arial" w:cs="Arial"/>
          <w:sz w:val="22"/>
          <w:szCs w:val="22"/>
          <w:lang w:val="mn-MN"/>
        </w:rPr>
        <w:t xml:space="preserve"> болон эрх бүхий байгууллагаа</w:t>
      </w:r>
      <w:r w:rsidRPr="00C80CBC">
        <w:rPr>
          <w:rFonts w:ascii="Arial" w:eastAsia="Times New Roman" w:hAnsi="Arial" w:cs="Arial"/>
          <w:sz w:val="22"/>
          <w:szCs w:val="22"/>
          <w:lang w:val="mn-MN"/>
        </w:rPr>
        <w:t>с гаргасан шийдвэрийн биелэлтийг хангаж, шаардлагатай мэдээл</w:t>
      </w:r>
      <w:r w:rsidR="00902811" w:rsidRPr="00C80CBC">
        <w:rPr>
          <w:rFonts w:ascii="Arial" w:eastAsia="Times New Roman" w:hAnsi="Arial" w:cs="Arial"/>
          <w:sz w:val="22"/>
          <w:szCs w:val="22"/>
          <w:lang w:val="mn-MN"/>
        </w:rPr>
        <w:t>э</w:t>
      </w:r>
      <w:r w:rsidRPr="00C80CBC">
        <w:rPr>
          <w:rFonts w:ascii="Arial" w:eastAsia="Times New Roman" w:hAnsi="Arial" w:cs="Arial"/>
          <w:sz w:val="22"/>
          <w:szCs w:val="22"/>
          <w:lang w:val="mn-MN"/>
        </w:rPr>
        <w:t>л</w:t>
      </w:r>
      <w:r w:rsidR="00902811" w:rsidRPr="00C80CBC">
        <w:rPr>
          <w:rFonts w:ascii="Arial" w:eastAsia="Times New Roman" w:hAnsi="Arial" w:cs="Arial"/>
          <w:sz w:val="22"/>
          <w:szCs w:val="22"/>
          <w:lang w:val="mn-MN"/>
        </w:rPr>
        <w:t>, хэрэгжилт</w:t>
      </w:r>
      <w:r w:rsidRPr="00C80CBC">
        <w:rPr>
          <w:rFonts w:ascii="Arial" w:eastAsia="Times New Roman" w:hAnsi="Arial" w:cs="Arial"/>
          <w:sz w:val="22"/>
          <w:szCs w:val="22"/>
          <w:lang w:val="mn-MN"/>
        </w:rPr>
        <w:t>ийг хөрөнгө оруулалтын асуудал эрхэлсэн төрийн захиргааны төв болон төрийн захиргааны байгууллагад тухай бүр гаргаж өгнө.</w:t>
      </w:r>
    </w:p>
    <w:p w14:paraId="78B1E1CB" w14:textId="77777777" w:rsidR="00FF582F" w:rsidRPr="00C80CBC" w:rsidRDefault="00FF582F" w:rsidP="00466DFE">
      <w:pPr>
        <w:ind w:firstLine="709"/>
        <w:jc w:val="both"/>
        <w:rPr>
          <w:rFonts w:ascii="Arial" w:eastAsia="Times New Roman" w:hAnsi="Arial" w:cs="Arial"/>
          <w:sz w:val="22"/>
          <w:szCs w:val="22"/>
          <w:lang w:val="mn-MN"/>
        </w:rPr>
      </w:pPr>
    </w:p>
    <w:p w14:paraId="2F5246E3" w14:textId="44FF9271" w:rsidR="00FF582F" w:rsidRPr="00C80CBC" w:rsidRDefault="3731ACA7"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1</w:t>
      </w:r>
      <w:r w:rsidR="52E3ABAD" w:rsidRPr="00C80CBC">
        <w:rPr>
          <w:rFonts w:ascii="Arial" w:eastAsia="Times New Roman" w:hAnsi="Arial" w:cs="Arial"/>
          <w:sz w:val="22"/>
          <w:szCs w:val="22"/>
          <w:lang w:val="mn-MN"/>
        </w:rPr>
        <w:t>2</w:t>
      </w:r>
      <w:r w:rsidRPr="00C80CBC">
        <w:rPr>
          <w:rFonts w:ascii="Arial" w:eastAsia="Times New Roman" w:hAnsi="Arial" w:cs="Arial"/>
          <w:sz w:val="22"/>
          <w:szCs w:val="22"/>
          <w:lang w:val="mn-MN"/>
        </w:rPr>
        <w:t>.2.</w:t>
      </w:r>
      <w:r w:rsidR="00226A6F" w:rsidRPr="00C80CBC">
        <w:rPr>
          <w:rFonts w:ascii="Arial" w:eastAsia="Times New Roman" w:hAnsi="Arial" w:cs="Arial"/>
          <w:sz w:val="22"/>
          <w:szCs w:val="22"/>
          <w:lang w:val="mn-MN"/>
        </w:rPr>
        <w:t>Х</w:t>
      </w:r>
      <w:r w:rsidRPr="00C80CBC">
        <w:rPr>
          <w:rFonts w:ascii="Arial" w:eastAsia="Times New Roman" w:hAnsi="Arial" w:cs="Arial"/>
          <w:sz w:val="22"/>
          <w:szCs w:val="22"/>
          <w:lang w:val="mn-MN"/>
        </w:rPr>
        <w:t>өрөнгө оруула</w:t>
      </w:r>
      <w:r w:rsidR="2D9A59A0" w:rsidRPr="00C80CBC">
        <w:rPr>
          <w:rFonts w:ascii="Arial" w:eastAsia="Times New Roman" w:hAnsi="Arial" w:cs="Arial"/>
          <w:sz w:val="22"/>
          <w:szCs w:val="22"/>
          <w:lang w:val="mn-MN"/>
        </w:rPr>
        <w:t xml:space="preserve">гчийн </w:t>
      </w:r>
      <w:r w:rsidRPr="00C80CBC">
        <w:rPr>
          <w:rFonts w:ascii="Arial" w:eastAsia="Times New Roman" w:hAnsi="Arial" w:cs="Arial"/>
          <w:sz w:val="22"/>
          <w:szCs w:val="22"/>
          <w:lang w:val="mn-MN"/>
        </w:rPr>
        <w:t>үйл ажиллагаа</w:t>
      </w:r>
      <w:r w:rsidR="6834374D" w:rsidRPr="00C80CBC">
        <w:rPr>
          <w:rFonts w:ascii="Arial" w:eastAsia="Times New Roman" w:hAnsi="Arial" w:cs="Arial"/>
          <w:sz w:val="22"/>
          <w:szCs w:val="22"/>
          <w:lang w:val="mn-MN"/>
        </w:rPr>
        <w:t>нд</w:t>
      </w:r>
      <w:r w:rsidR="5989601D" w:rsidRPr="00C80CBC">
        <w:rPr>
          <w:rFonts w:ascii="Arial" w:eastAsia="Times New Roman" w:hAnsi="Arial" w:cs="Arial"/>
          <w:sz w:val="22"/>
          <w:szCs w:val="22"/>
          <w:lang w:val="mn-MN"/>
        </w:rPr>
        <w:t xml:space="preserve"> </w:t>
      </w:r>
      <w:r w:rsidR="00226A6F" w:rsidRPr="00C80CBC">
        <w:rPr>
          <w:rFonts w:ascii="Arial" w:eastAsia="Times New Roman" w:hAnsi="Arial" w:cs="Arial"/>
          <w:sz w:val="22"/>
          <w:szCs w:val="22"/>
          <w:lang w:val="mn-MN"/>
        </w:rPr>
        <w:t xml:space="preserve">хийх төрийн </w:t>
      </w:r>
      <w:r w:rsidR="24FD27EE" w:rsidRPr="00C80CBC">
        <w:rPr>
          <w:rFonts w:ascii="Arial" w:eastAsia="Times New Roman" w:hAnsi="Arial" w:cs="Arial"/>
          <w:sz w:val="22"/>
          <w:szCs w:val="22"/>
          <w:lang w:val="mn-MN"/>
        </w:rPr>
        <w:t>хяналт шалгалт</w:t>
      </w:r>
      <w:r w:rsidR="120990B1" w:rsidRPr="00C80CBC">
        <w:rPr>
          <w:rFonts w:ascii="Arial" w:eastAsia="Times New Roman" w:hAnsi="Arial" w:cs="Arial"/>
          <w:sz w:val="22"/>
          <w:szCs w:val="22"/>
          <w:lang w:val="mn-MN"/>
        </w:rPr>
        <w:t xml:space="preserve">ыг </w:t>
      </w:r>
      <w:r w:rsidR="5A8BCEB7" w:rsidRPr="00C80CBC">
        <w:rPr>
          <w:rFonts w:ascii="Arial" w:eastAsia="Times New Roman" w:hAnsi="Arial" w:cs="Arial"/>
          <w:sz w:val="22"/>
          <w:szCs w:val="22"/>
          <w:lang w:val="mn-MN"/>
        </w:rPr>
        <w:t xml:space="preserve">давхардалгүй </w:t>
      </w:r>
      <w:r w:rsidR="3325A0BB" w:rsidRPr="00C80CBC">
        <w:rPr>
          <w:rFonts w:ascii="Arial" w:eastAsia="Times New Roman" w:hAnsi="Arial" w:cs="Arial"/>
          <w:sz w:val="22"/>
          <w:szCs w:val="22"/>
          <w:lang w:val="mn-MN"/>
        </w:rPr>
        <w:t>төлөвлөж</w:t>
      </w:r>
      <w:r w:rsidR="6435DAFD" w:rsidRPr="00C80CBC">
        <w:rPr>
          <w:rFonts w:ascii="Arial" w:eastAsia="Times New Roman" w:hAnsi="Arial" w:cs="Arial"/>
          <w:sz w:val="22"/>
          <w:szCs w:val="22"/>
          <w:lang w:val="mn-MN"/>
        </w:rPr>
        <w:t xml:space="preserve">, </w:t>
      </w:r>
      <w:r w:rsidR="3325A0BB" w:rsidRPr="00C80CBC">
        <w:rPr>
          <w:rFonts w:ascii="Arial" w:eastAsia="Times New Roman" w:hAnsi="Arial" w:cs="Arial"/>
          <w:sz w:val="22"/>
          <w:szCs w:val="22"/>
          <w:lang w:val="mn-MN"/>
        </w:rPr>
        <w:t>х</w:t>
      </w:r>
      <w:r w:rsidR="002A4674" w:rsidRPr="00C80CBC">
        <w:rPr>
          <w:rFonts w:ascii="Arial" w:eastAsia="Times New Roman" w:hAnsi="Arial" w:cs="Arial"/>
          <w:sz w:val="22"/>
          <w:szCs w:val="22"/>
          <w:lang w:val="mn-MN"/>
        </w:rPr>
        <w:t>эрэгжүүл</w:t>
      </w:r>
      <w:r w:rsidR="3325A0BB" w:rsidRPr="00C80CBC">
        <w:rPr>
          <w:rFonts w:ascii="Arial" w:eastAsia="Times New Roman" w:hAnsi="Arial" w:cs="Arial"/>
          <w:sz w:val="22"/>
          <w:szCs w:val="22"/>
          <w:lang w:val="mn-MN"/>
        </w:rPr>
        <w:t>нэ.</w:t>
      </w:r>
      <w:r w:rsidR="5E183AAB" w:rsidRPr="00C80CBC">
        <w:rPr>
          <w:rFonts w:ascii="Arial" w:eastAsia="Times New Roman" w:hAnsi="Arial" w:cs="Arial"/>
          <w:sz w:val="22"/>
          <w:szCs w:val="22"/>
          <w:lang w:val="mn-MN"/>
        </w:rPr>
        <w:t xml:space="preserve"> </w:t>
      </w:r>
    </w:p>
    <w:p w14:paraId="0D3236D7" w14:textId="77777777" w:rsidR="00FF582F" w:rsidRPr="00C80CBC" w:rsidRDefault="00FF582F" w:rsidP="00466DFE">
      <w:pPr>
        <w:ind w:firstLine="709"/>
        <w:jc w:val="both"/>
        <w:rPr>
          <w:rFonts w:ascii="Arial" w:eastAsia="Times New Roman" w:hAnsi="Arial" w:cs="Arial"/>
          <w:sz w:val="22"/>
          <w:szCs w:val="22"/>
          <w:lang w:val="mn-MN"/>
        </w:rPr>
      </w:pPr>
    </w:p>
    <w:p w14:paraId="3B185C22" w14:textId="039EF4B9" w:rsidR="004B3E1A" w:rsidRPr="00C80CBC" w:rsidRDefault="3CE72BC3"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12.3.Х</w:t>
      </w:r>
      <w:r w:rsidR="6562009C" w:rsidRPr="00C80CBC">
        <w:rPr>
          <w:rFonts w:ascii="Arial" w:eastAsia="Times New Roman" w:hAnsi="Arial" w:cs="Arial"/>
          <w:sz w:val="22"/>
          <w:szCs w:val="22"/>
          <w:lang w:val="mn-MN"/>
        </w:rPr>
        <w:t>уульд зааснаас бусад тохиолдолд х</w:t>
      </w:r>
      <w:r w:rsidRPr="00C80CBC">
        <w:rPr>
          <w:rFonts w:ascii="Arial" w:eastAsia="Times New Roman" w:hAnsi="Arial" w:cs="Arial"/>
          <w:sz w:val="22"/>
          <w:szCs w:val="22"/>
          <w:lang w:val="mn-MN"/>
        </w:rPr>
        <w:t>өрөнгө оруулагч</w:t>
      </w:r>
      <w:r w:rsidR="16446D4C" w:rsidRPr="00C80CBC">
        <w:rPr>
          <w:rFonts w:ascii="Arial" w:eastAsia="Times New Roman" w:hAnsi="Arial" w:cs="Arial"/>
          <w:sz w:val="22"/>
          <w:szCs w:val="22"/>
          <w:lang w:val="mn-MN"/>
        </w:rPr>
        <w:t xml:space="preserve">ийн үйл ажиллагаанд </w:t>
      </w:r>
      <w:r w:rsidR="145807CA" w:rsidRPr="00C80CBC">
        <w:rPr>
          <w:rFonts w:ascii="Arial" w:eastAsia="Times New Roman" w:hAnsi="Arial" w:cs="Arial"/>
          <w:sz w:val="22"/>
          <w:szCs w:val="22"/>
          <w:lang w:val="mn-MN"/>
        </w:rPr>
        <w:t xml:space="preserve"> хийх</w:t>
      </w:r>
      <w:r w:rsidRPr="00C80CBC">
        <w:rPr>
          <w:rFonts w:ascii="Arial" w:eastAsia="Times New Roman" w:hAnsi="Arial" w:cs="Arial"/>
          <w:sz w:val="22"/>
          <w:szCs w:val="22"/>
          <w:lang w:val="mn-MN"/>
        </w:rPr>
        <w:t xml:space="preserve"> </w:t>
      </w:r>
      <w:r w:rsidR="5C067FB2" w:rsidRPr="00C80CBC">
        <w:rPr>
          <w:rFonts w:ascii="Arial" w:eastAsia="Times New Roman" w:hAnsi="Arial" w:cs="Arial"/>
          <w:sz w:val="22"/>
          <w:szCs w:val="22"/>
          <w:lang w:val="mn-MN"/>
        </w:rPr>
        <w:t>төлөвлөгөөт</w:t>
      </w:r>
      <w:r w:rsidRPr="00C80CBC">
        <w:rPr>
          <w:rFonts w:ascii="Arial" w:eastAsia="Times New Roman" w:hAnsi="Arial" w:cs="Arial"/>
          <w:sz w:val="22"/>
          <w:szCs w:val="22"/>
          <w:lang w:val="mn-MN"/>
        </w:rPr>
        <w:t xml:space="preserve"> хяналт шалгалт</w:t>
      </w:r>
      <w:r w:rsidR="5BA11AE8" w:rsidRPr="00C80CBC">
        <w:rPr>
          <w:rFonts w:ascii="Arial" w:eastAsia="Times New Roman" w:hAnsi="Arial" w:cs="Arial"/>
          <w:sz w:val="22"/>
          <w:szCs w:val="22"/>
          <w:lang w:val="mn-MN"/>
        </w:rPr>
        <w:t>ын тоо</w:t>
      </w:r>
      <w:r w:rsidRPr="00C80CBC">
        <w:rPr>
          <w:rFonts w:ascii="Arial" w:eastAsia="Times New Roman" w:hAnsi="Arial" w:cs="Arial"/>
          <w:sz w:val="22"/>
          <w:szCs w:val="22"/>
          <w:lang w:val="mn-MN"/>
        </w:rPr>
        <w:t xml:space="preserve"> жилд </w:t>
      </w:r>
      <w:r w:rsidR="00FF582F" w:rsidRPr="00C80CBC">
        <w:rPr>
          <w:rFonts w:ascii="Arial" w:eastAsia="Times New Roman" w:hAnsi="Arial" w:cs="Arial"/>
          <w:sz w:val="22"/>
          <w:szCs w:val="22"/>
          <w:lang w:val="mn-MN"/>
        </w:rPr>
        <w:t>хоёро</w:t>
      </w:r>
      <w:r w:rsidRPr="00C80CBC">
        <w:rPr>
          <w:rFonts w:ascii="Arial" w:eastAsia="Times New Roman" w:hAnsi="Arial" w:cs="Arial"/>
          <w:sz w:val="22"/>
          <w:szCs w:val="22"/>
          <w:lang w:val="mn-MN"/>
        </w:rPr>
        <w:t xml:space="preserve">ос ихгүй </w:t>
      </w:r>
      <w:r w:rsidR="145807CA" w:rsidRPr="00C80CBC">
        <w:rPr>
          <w:rFonts w:ascii="Arial" w:eastAsia="Times New Roman" w:hAnsi="Arial" w:cs="Arial"/>
          <w:sz w:val="22"/>
          <w:szCs w:val="22"/>
          <w:lang w:val="mn-MN"/>
        </w:rPr>
        <w:t>байна.</w:t>
      </w:r>
    </w:p>
    <w:p w14:paraId="66D23D54" w14:textId="77777777" w:rsidR="00FF582F" w:rsidRPr="00C80CBC" w:rsidRDefault="00FF582F" w:rsidP="00466DFE">
      <w:pPr>
        <w:ind w:firstLine="709"/>
        <w:jc w:val="both"/>
        <w:rPr>
          <w:rFonts w:ascii="Arial" w:eastAsia="Times New Roman" w:hAnsi="Arial" w:cs="Arial"/>
          <w:sz w:val="22"/>
          <w:szCs w:val="22"/>
          <w:lang w:val="mn-MN"/>
        </w:rPr>
      </w:pPr>
    </w:p>
    <w:p w14:paraId="1A3DEA3A" w14:textId="0A01ECA6" w:rsidR="44E2606A" w:rsidRPr="00C80CBC" w:rsidRDefault="44E2606A"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12.</w:t>
      </w:r>
      <w:r w:rsidR="6E15D131" w:rsidRPr="00C80CBC">
        <w:rPr>
          <w:rFonts w:ascii="Arial" w:eastAsia="Times New Roman" w:hAnsi="Arial" w:cs="Arial"/>
          <w:sz w:val="22"/>
          <w:szCs w:val="22"/>
          <w:lang w:val="mn-MN"/>
        </w:rPr>
        <w:t>4</w:t>
      </w:r>
      <w:r w:rsidRPr="00C80CBC">
        <w:rPr>
          <w:rFonts w:ascii="Arial" w:eastAsia="Times New Roman" w:hAnsi="Arial" w:cs="Arial"/>
          <w:sz w:val="22"/>
          <w:szCs w:val="22"/>
          <w:lang w:val="mn-MN"/>
        </w:rPr>
        <w:t>.Хөрөнгө оруулагчийн хөрөнгө оруулалттай холбоотой гаргасан санал, хүсэлтийг шийдвэрлэхэд  өөрийн чиг үүрэгт хамаарах асуудлаар тайлбар, мэдээлэл, санал, зөвлөмж</w:t>
      </w:r>
      <w:r w:rsidR="00FF582F" w:rsidRPr="00C80CBC">
        <w:rPr>
          <w:rFonts w:ascii="Arial" w:eastAsia="Times New Roman" w:hAnsi="Arial" w:cs="Arial"/>
          <w:sz w:val="22"/>
          <w:szCs w:val="22"/>
          <w:lang w:val="mn-MN"/>
        </w:rPr>
        <w:t xml:space="preserve"> </w:t>
      </w:r>
      <w:r w:rsidRPr="00C80CBC">
        <w:rPr>
          <w:rFonts w:ascii="Arial" w:eastAsia="Times New Roman" w:hAnsi="Arial" w:cs="Arial"/>
          <w:sz w:val="22"/>
          <w:szCs w:val="22"/>
          <w:lang w:val="mn-MN"/>
        </w:rPr>
        <w:t xml:space="preserve">гаргана. </w:t>
      </w:r>
    </w:p>
    <w:p w14:paraId="17F781FF" w14:textId="77777777" w:rsidR="00FF582F" w:rsidRPr="00C80CBC" w:rsidRDefault="00FF582F" w:rsidP="00466DFE">
      <w:pPr>
        <w:ind w:firstLine="709"/>
        <w:jc w:val="both"/>
        <w:rPr>
          <w:rFonts w:ascii="Arial" w:eastAsia="Times New Roman" w:hAnsi="Arial" w:cs="Arial"/>
          <w:sz w:val="22"/>
          <w:szCs w:val="22"/>
          <w:lang w:val="mn-MN"/>
        </w:rPr>
      </w:pPr>
    </w:p>
    <w:p w14:paraId="6C1C261B" w14:textId="5778662E" w:rsidR="44E2606A" w:rsidRPr="00C80CBC" w:rsidRDefault="44E2606A"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12.</w:t>
      </w:r>
      <w:r w:rsidR="4B60EAEB" w:rsidRPr="00C80CBC">
        <w:rPr>
          <w:rFonts w:ascii="Arial" w:eastAsia="Times New Roman" w:hAnsi="Arial" w:cs="Arial"/>
          <w:sz w:val="22"/>
          <w:szCs w:val="22"/>
          <w:lang w:val="mn-MN"/>
        </w:rPr>
        <w:t>5</w:t>
      </w:r>
      <w:r w:rsidRPr="00C80CBC">
        <w:rPr>
          <w:rFonts w:ascii="Arial" w:eastAsia="Times New Roman" w:hAnsi="Arial" w:cs="Arial"/>
          <w:sz w:val="22"/>
          <w:szCs w:val="22"/>
          <w:lang w:val="mn-MN"/>
        </w:rPr>
        <w:t xml:space="preserve">.Бүрэн эрхийнхээ хүрээнд шийдвэрлэсэн, эсхүл эрх бүхий байгууллагад  харьяаллын дагуу шилжүүлсэн хөрөнгө оруулагчаас гаргасан санал, гомдлын талаарх мэдээллийг энэ хуулийн </w:t>
      </w:r>
      <w:r w:rsidR="00FE1573" w:rsidRPr="00C80CBC">
        <w:rPr>
          <w:rFonts w:ascii="Arial" w:eastAsia="Times New Roman" w:hAnsi="Arial" w:cs="Arial"/>
          <w:sz w:val="22"/>
          <w:szCs w:val="22"/>
          <w:lang w:val="mn-MN"/>
        </w:rPr>
        <w:t xml:space="preserve">26 </w:t>
      </w:r>
      <w:r w:rsidR="00B51F20" w:rsidRPr="00C80CBC">
        <w:rPr>
          <w:rFonts w:ascii="Arial" w:eastAsia="Times New Roman" w:hAnsi="Arial" w:cs="Arial"/>
          <w:sz w:val="22"/>
          <w:szCs w:val="22"/>
          <w:lang w:val="mn-MN"/>
        </w:rPr>
        <w:t>дугаар зүйл</w:t>
      </w:r>
      <w:r w:rsidRPr="00C80CBC">
        <w:rPr>
          <w:rFonts w:ascii="Arial" w:eastAsia="Times New Roman" w:hAnsi="Arial" w:cs="Arial"/>
          <w:sz w:val="22"/>
          <w:szCs w:val="22"/>
          <w:lang w:val="mn-MN"/>
        </w:rPr>
        <w:t>д заасан журмын дагуу хөрөнгө оруулалтын асуудал эрхэлсэн төрийн захиргааны байгууллаг</w:t>
      </w:r>
      <w:r w:rsidR="005E4FB6" w:rsidRPr="00C80CBC">
        <w:rPr>
          <w:rFonts w:ascii="Arial" w:eastAsia="Times New Roman" w:hAnsi="Arial" w:cs="Arial"/>
          <w:sz w:val="22"/>
          <w:szCs w:val="22"/>
          <w:lang w:val="mn-MN"/>
        </w:rPr>
        <w:t>ын мэдээллийн санд</w:t>
      </w:r>
      <w:r w:rsidRPr="00C80CBC">
        <w:rPr>
          <w:rFonts w:ascii="Arial" w:eastAsia="Times New Roman" w:hAnsi="Arial" w:cs="Arial"/>
          <w:sz w:val="22"/>
          <w:szCs w:val="22"/>
          <w:lang w:val="mn-MN"/>
        </w:rPr>
        <w:t xml:space="preserve"> бүртгүүлнэ.</w:t>
      </w:r>
    </w:p>
    <w:p w14:paraId="0603F571" w14:textId="77777777" w:rsidR="003A6AC9" w:rsidRPr="00C80CBC" w:rsidRDefault="003A6AC9" w:rsidP="00466DFE">
      <w:pPr>
        <w:ind w:firstLine="709"/>
        <w:jc w:val="both"/>
        <w:rPr>
          <w:rFonts w:ascii="Arial" w:eastAsia="Times New Roman" w:hAnsi="Arial" w:cs="Arial"/>
          <w:sz w:val="22"/>
          <w:szCs w:val="22"/>
          <w:lang w:val="mn-MN"/>
        </w:rPr>
      </w:pPr>
    </w:p>
    <w:p w14:paraId="335DFA82" w14:textId="052A8F85" w:rsidR="001C4041" w:rsidRPr="00C80CBC" w:rsidRDefault="001C4041"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12.6.</w:t>
      </w:r>
      <w:r w:rsidR="00F7744F" w:rsidRPr="00C80CBC">
        <w:rPr>
          <w:rFonts w:ascii="Arial" w:eastAsia="Times New Roman" w:hAnsi="Arial" w:cs="Arial"/>
          <w:sz w:val="22"/>
          <w:szCs w:val="22"/>
          <w:lang w:val="mn-MN"/>
        </w:rPr>
        <w:t>Хууль бус үндэслэлээр х</w:t>
      </w:r>
      <w:r w:rsidRPr="00C80CBC">
        <w:rPr>
          <w:rFonts w:ascii="Arial" w:eastAsia="Times New Roman" w:hAnsi="Arial" w:cs="Arial"/>
          <w:sz w:val="22"/>
          <w:szCs w:val="22"/>
          <w:lang w:val="mn-MN"/>
        </w:rPr>
        <w:t>өрөнгө оруулагчий</w:t>
      </w:r>
      <w:r w:rsidR="00F7744F" w:rsidRPr="00C80CBC">
        <w:rPr>
          <w:rFonts w:ascii="Arial" w:eastAsia="Times New Roman" w:hAnsi="Arial" w:cs="Arial"/>
          <w:sz w:val="22"/>
          <w:szCs w:val="22"/>
          <w:lang w:val="mn-MN"/>
        </w:rPr>
        <w:t>н</w:t>
      </w:r>
      <w:r w:rsidRPr="00C80CBC">
        <w:rPr>
          <w:rFonts w:ascii="Arial" w:eastAsia="Times New Roman" w:hAnsi="Arial" w:cs="Arial"/>
          <w:sz w:val="22"/>
          <w:szCs w:val="22"/>
          <w:lang w:val="mn-MN"/>
        </w:rPr>
        <w:t xml:space="preserve"> үйл ажиллагааг аливаа хэлбэрээр зогсоох, түдгэлзүүлэх, саад учруулахыг хориглоно. </w:t>
      </w:r>
    </w:p>
    <w:p w14:paraId="37600F17" w14:textId="77777777" w:rsidR="001C4041" w:rsidRPr="00C80CBC" w:rsidRDefault="001C4041" w:rsidP="00466DFE">
      <w:pPr>
        <w:ind w:firstLine="709"/>
        <w:jc w:val="both"/>
        <w:rPr>
          <w:rFonts w:ascii="Arial" w:eastAsia="Times New Roman" w:hAnsi="Arial" w:cs="Arial"/>
          <w:sz w:val="22"/>
          <w:szCs w:val="22"/>
          <w:lang w:val="mn-MN"/>
        </w:rPr>
      </w:pPr>
    </w:p>
    <w:p w14:paraId="7B2FB23B" w14:textId="34CB2639" w:rsidR="001C4041" w:rsidRPr="00C80CBC" w:rsidRDefault="001C4041"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12.7.Хөрөнгө оруулагчий</w:t>
      </w:r>
      <w:r w:rsidR="00A51724" w:rsidRPr="00C80CBC">
        <w:rPr>
          <w:rFonts w:ascii="Arial" w:eastAsia="Times New Roman" w:hAnsi="Arial" w:cs="Arial"/>
          <w:sz w:val="22"/>
          <w:szCs w:val="22"/>
          <w:lang w:val="mn-MN"/>
        </w:rPr>
        <w:t>г</w:t>
      </w:r>
      <w:r w:rsidRPr="00C80CBC">
        <w:rPr>
          <w:rFonts w:ascii="Arial" w:eastAsia="Times New Roman" w:hAnsi="Arial" w:cs="Arial"/>
          <w:sz w:val="22"/>
          <w:szCs w:val="22"/>
          <w:lang w:val="mn-MN"/>
        </w:rPr>
        <w:t xml:space="preserve"> хуул</w:t>
      </w:r>
      <w:r w:rsidR="00F7744F" w:rsidRPr="00C80CBC">
        <w:rPr>
          <w:rFonts w:ascii="Arial" w:eastAsia="Times New Roman" w:hAnsi="Arial" w:cs="Arial"/>
          <w:sz w:val="22"/>
          <w:szCs w:val="22"/>
          <w:lang w:val="mn-MN"/>
        </w:rPr>
        <w:t xml:space="preserve">ийн </w:t>
      </w:r>
      <w:r w:rsidRPr="00C80CBC">
        <w:rPr>
          <w:rFonts w:ascii="Arial" w:eastAsia="Times New Roman" w:hAnsi="Arial" w:cs="Arial"/>
          <w:sz w:val="22"/>
          <w:szCs w:val="22"/>
          <w:lang w:val="mn-MN"/>
        </w:rPr>
        <w:t xml:space="preserve">дагуу </w:t>
      </w:r>
      <w:r w:rsidR="00F7744F" w:rsidRPr="00C80CBC">
        <w:rPr>
          <w:rFonts w:ascii="Arial" w:eastAsia="Times New Roman" w:hAnsi="Arial" w:cs="Arial"/>
          <w:sz w:val="22"/>
          <w:szCs w:val="22"/>
          <w:lang w:val="mn-MN"/>
        </w:rPr>
        <w:t>үйл ажиллагаа явуулахад</w:t>
      </w:r>
      <w:r w:rsidRPr="00C80CBC">
        <w:rPr>
          <w:rFonts w:ascii="Arial" w:eastAsia="Times New Roman" w:hAnsi="Arial" w:cs="Arial"/>
          <w:sz w:val="22"/>
          <w:szCs w:val="22"/>
          <w:lang w:val="mn-MN"/>
        </w:rPr>
        <w:t xml:space="preserve"> дэмжлэг үзүүлэх, шаардлагатай зөвшөөрөл, эрх авах, гэрээ байгуулах зэрэгт үндэслэлгүйгээр татгал</w:t>
      </w:r>
      <w:r w:rsidR="006F70CF" w:rsidRPr="00C80CBC">
        <w:rPr>
          <w:rFonts w:ascii="Arial" w:eastAsia="Times New Roman" w:hAnsi="Arial" w:cs="Arial"/>
          <w:sz w:val="22"/>
          <w:szCs w:val="22"/>
          <w:lang w:val="mn-MN"/>
        </w:rPr>
        <w:t>з</w:t>
      </w:r>
      <w:r w:rsidRPr="00C80CBC">
        <w:rPr>
          <w:rFonts w:ascii="Arial" w:eastAsia="Times New Roman" w:hAnsi="Arial" w:cs="Arial"/>
          <w:sz w:val="22"/>
          <w:szCs w:val="22"/>
          <w:lang w:val="mn-MN"/>
        </w:rPr>
        <w:t>ах</w:t>
      </w:r>
      <w:r w:rsidR="00FD38C8" w:rsidRPr="00C80CBC">
        <w:rPr>
          <w:rFonts w:ascii="Arial" w:eastAsia="Times New Roman" w:hAnsi="Arial" w:cs="Arial"/>
          <w:sz w:val="22"/>
          <w:szCs w:val="22"/>
          <w:lang w:val="mn-MN"/>
        </w:rPr>
        <w:t>, эс үйлдэхүй гаргах</w:t>
      </w:r>
      <w:r w:rsidRPr="00C80CBC">
        <w:rPr>
          <w:rFonts w:ascii="Arial" w:eastAsia="Times New Roman" w:hAnsi="Arial" w:cs="Arial"/>
          <w:sz w:val="22"/>
          <w:szCs w:val="22"/>
          <w:lang w:val="mn-MN"/>
        </w:rPr>
        <w:t>ыг хориглоно.</w:t>
      </w:r>
    </w:p>
    <w:p w14:paraId="6FD56935" w14:textId="77777777" w:rsidR="001C4041" w:rsidRPr="00C80CBC" w:rsidRDefault="001C4041" w:rsidP="00466DFE">
      <w:pPr>
        <w:ind w:firstLine="709"/>
        <w:jc w:val="both"/>
        <w:rPr>
          <w:rFonts w:ascii="Arial" w:eastAsia="Times New Roman" w:hAnsi="Arial" w:cs="Arial"/>
          <w:sz w:val="22"/>
          <w:szCs w:val="22"/>
          <w:lang w:val="mn-MN"/>
        </w:rPr>
      </w:pPr>
    </w:p>
    <w:p w14:paraId="66CC2BE9" w14:textId="183D2252" w:rsidR="007F483B" w:rsidRPr="00C80CBC" w:rsidRDefault="001C4041"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12.8.</w:t>
      </w:r>
      <w:r w:rsidR="00C23251" w:rsidRPr="00C80CBC">
        <w:rPr>
          <w:rFonts w:ascii="Arial" w:eastAsia="Times New Roman" w:hAnsi="Arial" w:cs="Arial"/>
          <w:sz w:val="22"/>
          <w:szCs w:val="22"/>
          <w:lang w:val="mn-MN"/>
        </w:rPr>
        <w:t>Энэ хуулийн 12.6, 12.7-д заасн</w:t>
      </w:r>
      <w:r w:rsidR="00030F6B" w:rsidRPr="00C80CBC">
        <w:rPr>
          <w:rFonts w:ascii="Arial" w:eastAsia="Times New Roman" w:hAnsi="Arial" w:cs="Arial"/>
          <w:sz w:val="22"/>
          <w:szCs w:val="22"/>
          <w:lang w:val="mn-MN"/>
        </w:rPr>
        <w:t>ыг зөрчиж</w:t>
      </w:r>
      <w:r w:rsidR="00C23251" w:rsidRPr="00C80CBC">
        <w:rPr>
          <w:rFonts w:ascii="Arial" w:eastAsia="Times New Roman" w:hAnsi="Arial" w:cs="Arial"/>
          <w:sz w:val="22"/>
          <w:szCs w:val="22"/>
          <w:lang w:val="mn-MN"/>
        </w:rPr>
        <w:t xml:space="preserve"> </w:t>
      </w:r>
      <w:r w:rsidR="0044186E" w:rsidRPr="00C80CBC">
        <w:rPr>
          <w:rFonts w:ascii="Arial" w:eastAsia="Times New Roman" w:hAnsi="Arial" w:cs="Arial"/>
          <w:sz w:val="22"/>
          <w:szCs w:val="22"/>
          <w:lang w:val="mn-MN"/>
        </w:rPr>
        <w:t xml:space="preserve">үндэслэлгүйгээр </w:t>
      </w:r>
      <w:r w:rsidR="00C23251" w:rsidRPr="00C80CBC">
        <w:rPr>
          <w:rFonts w:ascii="Arial" w:eastAsia="Times New Roman" w:hAnsi="Arial" w:cs="Arial"/>
          <w:sz w:val="22"/>
          <w:szCs w:val="22"/>
          <w:lang w:val="mn-MN"/>
        </w:rPr>
        <w:t>хөрөнгө оруулагчийн эрх</w:t>
      </w:r>
      <w:r w:rsidR="00A51724" w:rsidRPr="00C80CBC">
        <w:rPr>
          <w:rFonts w:ascii="Arial" w:eastAsia="Times New Roman" w:hAnsi="Arial" w:cs="Arial"/>
          <w:sz w:val="22"/>
          <w:szCs w:val="22"/>
          <w:lang w:val="mn-MN"/>
        </w:rPr>
        <w:t>, хууль ёсны</w:t>
      </w:r>
      <w:r w:rsidR="00C23251" w:rsidRPr="00C80CBC">
        <w:rPr>
          <w:rFonts w:ascii="Arial" w:eastAsia="Times New Roman" w:hAnsi="Arial" w:cs="Arial"/>
          <w:sz w:val="22"/>
          <w:szCs w:val="22"/>
          <w:lang w:val="mn-MN"/>
        </w:rPr>
        <w:t xml:space="preserve"> ашгийг хохироо</w:t>
      </w:r>
      <w:r w:rsidR="00030F6B" w:rsidRPr="00C80CBC">
        <w:rPr>
          <w:rFonts w:ascii="Arial" w:eastAsia="Times New Roman" w:hAnsi="Arial" w:cs="Arial"/>
          <w:sz w:val="22"/>
          <w:szCs w:val="22"/>
          <w:lang w:val="mn-MN"/>
        </w:rPr>
        <w:t xml:space="preserve">сон </w:t>
      </w:r>
      <w:r w:rsidR="00C23251" w:rsidRPr="00C80CBC">
        <w:rPr>
          <w:rFonts w:ascii="Arial" w:eastAsia="Times New Roman" w:hAnsi="Arial" w:cs="Arial"/>
          <w:sz w:val="22"/>
          <w:szCs w:val="22"/>
          <w:lang w:val="mn-MN"/>
        </w:rPr>
        <w:t xml:space="preserve">нь </w:t>
      </w:r>
      <w:r w:rsidR="00137A64" w:rsidRPr="00C80CBC">
        <w:rPr>
          <w:rFonts w:ascii="Arial" w:eastAsia="Times New Roman" w:hAnsi="Arial" w:cs="Arial"/>
          <w:sz w:val="22"/>
          <w:szCs w:val="22"/>
          <w:lang w:val="mn-MN"/>
        </w:rPr>
        <w:t xml:space="preserve">эрх бүхий этгээдийн шийдвэрээр </w:t>
      </w:r>
      <w:r w:rsidR="00802B18" w:rsidRPr="00C80CBC">
        <w:rPr>
          <w:rFonts w:ascii="Arial" w:eastAsia="Times New Roman" w:hAnsi="Arial" w:cs="Arial"/>
          <w:sz w:val="22"/>
          <w:szCs w:val="22"/>
          <w:lang w:val="mn-MN"/>
        </w:rPr>
        <w:t xml:space="preserve">тогтоогдсон бол </w:t>
      </w:r>
      <w:r w:rsidR="00C23251" w:rsidRPr="00C80CBC">
        <w:rPr>
          <w:rFonts w:ascii="Arial" w:eastAsia="Times New Roman" w:hAnsi="Arial" w:cs="Arial"/>
          <w:sz w:val="22"/>
          <w:szCs w:val="22"/>
          <w:lang w:val="mn-MN"/>
        </w:rPr>
        <w:t xml:space="preserve">хууль бусаар хөрөнгө </w:t>
      </w:r>
      <w:r w:rsidR="00D3366E" w:rsidRPr="00C80CBC">
        <w:rPr>
          <w:rFonts w:ascii="Arial" w:eastAsia="Times New Roman" w:hAnsi="Arial" w:cs="Arial"/>
          <w:sz w:val="22"/>
          <w:szCs w:val="22"/>
          <w:lang w:val="mn-MN"/>
        </w:rPr>
        <w:t>дайчлан авсанд тооцо</w:t>
      </w:r>
      <w:r w:rsidR="00802B18" w:rsidRPr="00C80CBC">
        <w:rPr>
          <w:rFonts w:ascii="Arial" w:eastAsia="Times New Roman" w:hAnsi="Arial" w:cs="Arial"/>
          <w:sz w:val="22"/>
          <w:szCs w:val="22"/>
          <w:lang w:val="mn-MN"/>
        </w:rPr>
        <w:t>х үндэслэл бол</w:t>
      </w:r>
      <w:r w:rsidR="00D3366E" w:rsidRPr="00C80CBC">
        <w:rPr>
          <w:rFonts w:ascii="Arial" w:eastAsia="Times New Roman" w:hAnsi="Arial" w:cs="Arial"/>
          <w:sz w:val="22"/>
          <w:szCs w:val="22"/>
          <w:lang w:val="mn-MN"/>
        </w:rPr>
        <w:t xml:space="preserve">но. </w:t>
      </w:r>
      <w:r w:rsidR="00C23251" w:rsidRPr="00C80CBC">
        <w:rPr>
          <w:rFonts w:ascii="Arial" w:eastAsia="Times New Roman" w:hAnsi="Arial" w:cs="Arial"/>
          <w:sz w:val="22"/>
          <w:szCs w:val="22"/>
          <w:lang w:val="mn-MN"/>
        </w:rPr>
        <w:t xml:space="preserve"> </w:t>
      </w:r>
    </w:p>
    <w:p w14:paraId="29D9EF6B" w14:textId="77777777" w:rsidR="007F483B" w:rsidRPr="00C80CBC" w:rsidRDefault="007F483B" w:rsidP="00466DFE">
      <w:pPr>
        <w:jc w:val="both"/>
        <w:rPr>
          <w:rFonts w:ascii="Arial" w:eastAsia="Times New Roman" w:hAnsi="Arial" w:cs="Arial"/>
          <w:sz w:val="22"/>
          <w:szCs w:val="22"/>
          <w:lang w:val="mn-MN"/>
        </w:rPr>
      </w:pPr>
    </w:p>
    <w:p w14:paraId="0E408427" w14:textId="1C143412" w:rsidR="007F483B" w:rsidRPr="00C80CBC" w:rsidRDefault="007F483B"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12.9.Энэ хуулийн 12.8-д заасан үндэслэлээр хөрөнгө оруулагчийн эрх</w:t>
      </w:r>
      <w:r w:rsidR="00D3366E" w:rsidRPr="00C80CBC">
        <w:rPr>
          <w:rFonts w:ascii="Arial" w:eastAsia="Times New Roman" w:hAnsi="Arial" w:cs="Arial"/>
          <w:sz w:val="22"/>
          <w:szCs w:val="22"/>
          <w:lang w:val="mn-MN"/>
        </w:rPr>
        <w:t>,</w:t>
      </w:r>
      <w:r w:rsidRPr="00C80CBC">
        <w:rPr>
          <w:rFonts w:ascii="Arial" w:eastAsia="Times New Roman" w:hAnsi="Arial" w:cs="Arial"/>
          <w:sz w:val="22"/>
          <w:szCs w:val="22"/>
          <w:lang w:val="mn-MN"/>
        </w:rPr>
        <w:t xml:space="preserve"> </w:t>
      </w:r>
      <w:r w:rsidR="00D3366E" w:rsidRPr="00C80CBC">
        <w:rPr>
          <w:rFonts w:ascii="Arial" w:eastAsia="Times New Roman" w:hAnsi="Arial" w:cs="Arial"/>
          <w:sz w:val="22"/>
          <w:szCs w:val="22"/>
          <w:lang w:val="mn-MN"/>
        </w:rPr>
        <w:t xml:space="preserve">хууль ёсны </w:t>
      </w:r>
      <w:r w:rsidRPr="00C80CBC">
        <w:rPr>
          <w:rFonts w:ascii="Arial" w:eastAsia="Times New Roman" w:hAnsi="Arial" w:cs="Arial"/>
          <w:sz w:val="22"/>
          <w:szCs w:val="22"/>
          <w:lang w:val="mn-MN"/>
        </w:rPr>
        <w:t>аш</w:t>
      </w:r>
      <w:r w:rsidR="00D3366E" w:rsidRPr="00C80CBC">
        <w:rPr>
          <w:rFonts w:ascii="Arial" w:eastAsia="Times New Roman" w:hAnsi="Arial" w:cs="Arial"/>
          <w:sz w:val="22"/>
          <w:szCs w:val="22"/>
          <w:lang w:val="mn-MN"/>
        </w:rPr>
        <w:t xml:space="preserve">иг сонирхлыг </w:t>
      </w:r>
      <w:r w:rsidR="00B937F2" w:rsidRPr="00C80CBC">
        <w:rPr>
          <w:rFonts w:ascii="Arial" w:eastAsia="Times New Roman" w:hAnsi="Arial" w:cs="Arial"/>
          <w:sz w:val="22"/>
          <w:szCs w:val="22"/>
          <w:lang w:val="mn-MN"/>
        </w:rPr>
        <w:t>зөрчи</w:t>
      </w:r>
      <w:r w:rsidR="00AF1569" w:rsidRPr="00C80CBC">
        <w:rPr>
          <w:rFonts w:ascii="Arial" w:eastAsia="Times New Roman" w:hAnsi="Arial" w:cs="Arial"/>
          <w:sz w:val="22"/>
          <w:szCs w:val="22"/>
          <w:lang w:val="mn-MN"/>
        </w:rPr>
        <w:t>ж</w:t>
      </w:r>
      <w:r w:rsidR="00B937F2" w:rsidRPr="00C80CBC">
        <w:rPr>
          <w:rFonts w:ascii="Arial" w:eastAsia="Times New Roman" w:hAnsi="Arial" w:cs="Arial"/>
          <w:sz w:val="22"/>
          <w:szCs w:val="22"/>
          <w:lang w:val="mn-MN"/>
        </w:rPr>
        <w:t xml:space="preserve">, </w:t>
      </w:r>
      <w:r w:rsidRPr="00C80CBC">
        <w:rPr>
          <w:rFonts w:ascii="Arial" w:eastAsia="Times New Roman" w:hAnsi="Arial" w:cs="Arial"/>
          <w:sz w:val="22"/>
          <w:szCs w:val="22"/>
          <w:lang w:val="mn-MN"/>
        </w:rPr>
        <w:t>хохироо</w:t>
      </w:r>
      <w:r w:rsidR="00B937F2" w:rsidRPr="00C80CBC">
        <w:rPr>
          <w:rFonts w:ascii="Arial" w:eastAsia="Times New Roman" w:hAnsi="Arial" w:cs="Arial"/>
          <w:sz w:val="22"/>
          <w:szCs w:val="22"/>
          <w:lang w:val="mn-MN"/>
        </w:rPr>
        <w:t xml:space="preserve">сон бол </w:t>
      </w:r>
      <w:r w:rsidR="00534087" w:rsidRPr="00C80CBC">
        <w:rPr>
          <w:rFonts w:ascii="Arial" w:eastAsia="Times New Roman" w:hAnsi="Arial" w:cs="Arial"/>
          <w:sz w:val="22"/>
          <w:szCs w:val="22"/>
          <w:lang w:val="mn-MN"/>
        </w:rPr>
        <w:t xml:space="preserve">хөрөнгө оруулагч </w:t>
      </w:r>
      <w:r w:rsidR="003D0431" w:rsidRPr="00C80CBC">
        <w:rPr>
          <w:rFonts w:ascii="Arial" w:eastAsia="Times New Roman" w:hAnsi="Arial" w:cs="Arial"/>
          <w:sz w:val="22"/>
          <w:szCs w:val="22"/>
          <w:lang w:val="mn-MN"/>
        </w:rPr>
        <w:t xml:space="preserve">нь уг хохирлыг </w:t>
      </w:r>
      <w:r w:rsidR="003F6465" w:rsidRPr="00C80CBC">
        <w:rPr>
          <w:rFonts w:ascii="Arial" w:eastAsia="Times New Roman" w:hAnsi="Arial" w:cs="Arial"/>
          <w:sz w:val="22"/>
          <w:szCs w:val="22"/>
          <w:lang w:val="mn-MN"/>
        </w:rPr>
        <w:t xml:space="preserve">холбогдох шийдвэр гаргах </w:t>
      </w:r>
      <w:r w:rsidR="006E412B" w:rsidRPr="00C80CBC">
        <w:rPr>
          <w:rFonts w:ascii="Arial" w:eastAsia="Times New Roman" w:hAnsi="Arial" w:cs="Arial"/>
          <w:sz w:val="22"/>
          <w:szCs w:val="22"/>
          <w:lang w:val="mn-MN"/>
        </w:rPr>
        <w:t>төрийн</w:t>
      </w:r>
      <w:r w:rsidR="003F6465" w:rsidRPr="00C80CBC">
        <w:rPr>
          <w:rFonts w:ascii="Arial" w:eastAsia="Times New Roman" w:hAnsi="Arial" w:cs="Arial"/>
          <w:sz w:val="22"/>
          <w:szCs w:val="22"/>
          <w:lang w:val="mn-MN"/>
        </w:rPr>
        <w:t xml:space="preserve"> байгууллагаас</w:t>
      </w:r>
      <w:r w:rsidR="003D0431" w:rsidRPr="00C80CBC">
        <w:rPr>
          <w:rFonts w:ascii="Arial" w:eastAsia="Times New Roman" w:hAnsi="Arial" w:cs="Arial"/>
          <w:sz w:val="22"/>
          <w:szCs w:val="22"/>
          <w:lang w:val="mn-MN"/>
        </w:rPr>
        <w:t xml:space="preserve"> нэхэмжлэх эрхтэй. </w:t>
      </w:r>
      <w:r w:rsidRPr="00C80CBC">
        <w:rPr>
          <w:rFonts w:ascii="Arial" w:eastAsia="Times New Roman" w:hAnsi="Arial" w:cs="Arial"/>
          <w:sz w:val="22"/>
          <w:szCs w:val="22"/>
          <w:lang w:val="mn-MN"/>
        </w:rPr>
        <w:t xml:space="preserve"> </w:t>
      </w:r>
    </w:p>
    <w:p w14:paraId="5106D5AF" w14:textId="77777777" w:rsidR="007F483B" w:rsidRPr="00C80CBC" w:rsidRDefault="007F483B" w:rsidP="00466DFE">
      <w:pPr>
        <w:ind w:firstLine="709"/>
        <w:jc w:val="both"/>
        <w:rPr>
          <w:rFonts w:ascii="Arial" w:eastAsia="Times New Roman" w:hAnsi="Arial" w:cs="Arial"/>
          <w:sz w:val="22"/>
          <w:szCs w:val="22"/>
          <w:lang w:val="mn-MN"/>
        </w:rPr>
      </w:pPr>
    </w:p>
    <w:p w14:paraId="59DFFC2C" w14:textId="51F2BAA2" w:rsidR="003D0431" w:rsidRPr="00C80CBC" w:rsidRDefault="003D0431"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 xml:space="preserve">12.10.Энэ хуулийн </w:t>
      </w:r>
      <w:r w:rsidR="005F710F" w:rsidRPr="00C80CBC">
        <w:rPr>
          <w:rFonts w:ascii="Arial" w:eastAsia="Times New Roman" w:hAnsi="Arial" w:cs="Arial"/>
          <w:sz w:val="22"/>
          <w:szCs w:val="22"/>
          <w:lang w:val="mn-MN"/>
        </w:rPr>
        <w:t>12.6, 12.7</w:t>
      </w:r>
      <w:r w:rsidRPr="00C80CBC">
        <w:rPr>
          <w:rFonts w:ascii="Arial" w:eastAsia="Times New Roman" w:hAnsi="Arial" w:cs="Arial"/>
          <w:sz w:val="22"/>
          <w:szCs w:val="22"/>
          <w:lang w:val="mn-MN"/>
        </w:rPr>
        <w:t>-д заасан үйлдэл</w:t>
      </w:r>
      <w:r w:rsidR="005F710F" w:rsidRPr="00C80CBC">
        <w:rPr>
          <w:rFonts w:ascii="Arial" w:eastAsia="Times New Roman" w:hAnsi="Arial" w:cs="Arial"/>
          <w:sz w:val="22"/>
          <w:szCs w:val="22"/>
          <w:lang w:val="mn-MN"/>
        </w:rPr>
        <w:t>, эс үйлдэхүй</w:t>
      </w:r>
      <w:r w:rsidRPr="00C80CBC">
        <w:rPr>
          <w:rFonts w:ascii="Arial" w:eastAsia="Times New Roman" w:hAnsi="Arial" w:cs="Arial"/>
          <w:sz w:val="22"/>
          <w:szCs w:val="22"/>
          <w:lang w:val="mn-MN"/>
        </w:rPr>
        <w:t>тэй холбоотойгоор хөрөнгө оруулагч нь гомдол</w:t>
      </w:r>
      <w:r w:rsidR="00FB52F0" w:rsidRPr="00C80CBC">
        <w:rPr>
          <w:rFonts w:ascii="Arial" w:eastAsia="Times New Roman" w:hAnsi="Arial" w:cs="Arial"/>
          <w:sz w:val="22"/>
          <w:szCs w:val="22"/>
          <w:lang w:val="mn-MN"/>
        </w:rPr>
        <w:t>, нэхэмжлэл</w:t>
      </w:r>
      <w:r w:rsidRPr="00C80CBC">
        <w:rPr>
          <w:rFonts w:ascii="Arial" w:eastAsia="Times New Roman" w:hAnsi="Arial" w:cs="Arial"/>
          <w:sz w:val="22"/>
          <w:szCs w:val="22"/>
          <w:lang w:val="mn-MN"/>
        </w:rPr>
        <w:t xml:space="preserve"> гаргаж, хүчин төгөлдөр</w:t>
      </w:r>
      <w:r w:rsidR="00FB52F0" w:rsidRPr="00C80CBC">
        <w:rPr>
          <w:rFonts w:ascii="Arial" w:eastAsia="Times New Roman" w:hAnsi="Arial" w:cs="Arial"/>
          <w:sz w:val="22"/>
          <w:szCs w:val="22"/>
          <w:lang w:val="mn-MN"/>
        </w:rPr>
        <w:t xml:space="preserve"> </w:t>
      </w:r>
      <w:r w:rsidRPr="00C80CBC">
        <w:rPr>
          <w:rFonts w:ascii="Arial" w:eastAsia="Times New Roman" w:hAnsi="Arial" w:cs="Arial"/>
          <w:sz w:val="22"/>
          <w:szCs w:val="22"/>
          <w:lang w:val="mn-MN"/>
        </w:rPr>
        <w:t xml:space="preserve">шүүх, арбитрын шийдвэрээр </w:t>
      </w:r>
      <w:r w:rsidR="005336CE" w:rsidRPr="00C80CBC">
        <w:rPr>
          <w:rFonts w:ascii="Arial" w:eastAsia="Times New Roman" w:hAnsi="Arial" w:cs="Arial"/>
          <w:sz w:val="22"/>
          <w:szCs w:val="22"/>
          <w:lang w:val="mn-MN"/>
        </w:rPr>
        <w:t xml:space="preserve">төрөөс </w:t>
      </w:r>
      <w:r w:rsidR="00FB52F0" w:rsidRPr="00C80CBC">
        <w:rPr>
          <w:rFonts w:ascii="Arial" w:eastAsia="Times New Roman" w:hAnsi="Arial" w:cs="Arial"/>
          <w:sz w:val="22"/>
          <w:szCs w:val="22"/>
          <w:lang w:val="mn-MN"/>
        </w:rPr>
        <w:t>хохирл</w:t>
      </w:r>
      <w:r w:rsidR="000479DB" w:rsidRPr="00C80CBC">
        <w:rPr>
          <w:rFonts w:ascii="Arial" w:eastAsia="Times New Roman" w:hAnsi="Arial" w:cs="Arial"/>
          <w:sz w:val="22"/>
          <w:szCs w:val="22"/>
          <w:lang w:val="mn-MN"/>
        </w:rPr>
        <w:t>ыг нөхөн төлөх шийдвэр гарсан</w:t>
      </w:r>
      <w:r w:rsidR="006032BD" w:rsidRPr="00C80CBC">
        <w:rPr>
          <w:rFonts w:ascii="Arial" w:eastAsia="Times New Roman" w:hAnsi="Arial" w:cs="Arial"/>
          <w:sz w:val="22"/>
          <w:szCs w:val="22"/>
          <w:lang w:val="mn-MN"/>
        </w:rPr>
        <w:t xml:space="preserve"> </w:t>
      </w:r>
      <w:r w:rsidR="002839B7" w:rsidRPr="00C80CBC">
        <w:rPr>
          <w:rFonts w:ascii="Arial" w:eastAsia="Times New Roman" w:hAnsi="Arial" w:cs="Arial"/>
          <w:sz w:val="22"/>
          <w:szCs w:val="22"/>
          <w:lang w:val="mn-MN"/>
        </w:rPr>
        <w:t>бол буруутай албан тушаалт</w:t>
      </w:r>
      <w:r w:rsidR="00DC3778" w:rsidRPr="00C80CBC">
        <w:rPr>
          <w:rFonts w:ascii="Arial" w:eastAsia="Times New Roman" w:hAnsi="Arial" w:cs="Arial"/>
          <w:sz w:val="22"/>
          <w:szCs w:val="22"/>
          <w:lang w:val="mn-MN"/>
        </w:rPr>
        <w:t>ны</w:t>
      </w:r>
      <w:r w:rsidR="002839B7" w:rsidRPr="00C80CBC">
        <w:rPr>
          <w:rFonts w:ascii="Arial" w:eastAsia="Times New Roman" w:hAnsi="Arial" w:cs="Arial"/>
          <w:sz w:val="22"/>
          <w:szCs w:val="22"/>
          <w:lang w:val="mn-MN"/>
        </w:rPr>
        <w:t xml:space="preserve">г ажлаас чөлөөлөх, </w:t>
      </w:r>
      <w:r w:rsidR="008F4B89" w:rsidRPr="00C80CBC">
        <w:rPr>
          <w:rFonts w:ascii="Arial" w:eastAsia="Times New Roman" w:hAnsi="Arial" w:cs="Arial"/>
          <w:sz w:val="22"/>
          <w:szCs w:val="22"/>
          <w:lang w:val="mn-MN"/>
        </w:rPr>
        <w:t xml:space="preserve">хөрөнгө оруулагчид </w:t>
      </w:r>
      <w:r w:rsidR="002839B7" w:rsidRPr="00C80CBC">
        <w:rPr>
          <w:rFonts w:ascii="Arial" w:eastAsia="Times New Roman" w:hAnsi="Arial" w:cs="Arial"/>
          <w:sz w:val="22"/>
          <w:szCs w:val="22"/>
          <w:lang w:val="mn-MN"/>
        </w:rPr>
        <w:t xml:space="preserve">учруулсан хохирлыг </w:t>
      </w:r>
      <w:r w:rsidR="0075151C" w:rsidRPr="00C80CBC">
        <w:rPr>
          <w:rFonts w:ascii="Arial" w:eastAsia="Times New Roman" w:hAnsi="Arial" w:cs="Arial"/>
          <w:sz w:val="22"/>
          <w:szCs w:val="22"/>
          <w:lang w:val="mn-MN"/>
        </w:rPr>
        <w:t>(</w:t>
      </w:r>
      <w:r w:rsidR="0024712D" w:rsidRPr="00C80CBC">
        <w:rPr>
          <w:rFonts w:ascii="Arial" w:eastAsia="Times New Roman" w:hAnsi="Arial" w:cs="Arial"/>
          <w:sz w:val="22"/>
          <w:szCs w:val="22"/>
          <w:lang w:val="mn-MN"/>
        </w:rPr>
        <w:t xml:space="preserve">төрөөс гаргасан </w:t>
      </w:r>
      <w:r w:rsidR="000618B8" w:rsidRPr="00C80CBC">
        <w:rPr>
          <w:rFonts w:ascii="Arial" w:eastAsia="Times New Roman" w:hAnsi="Arial" w:cs="Arial"/>
          <w:sz w:val="22"/>
          <w:szCs w:val="22"/>
          <w:lang w:val="mn-MN"/>
        </w:rPr>
        <w:t>шүүх, арбитрын төлбөр</w:t>
      </w:r>
      <w:r w:rsidR="006D47F3" w:rsidRPr="00C80CBC">
        <w:rPr>
          <w:rFonts w:ascii="Arial" w:eastAsia="Times New Roman" w:hAnsi="Arial" w:cs="Arial"/>
          <w:sz w:val="22"/>
          <w:szCs w:val="22"/>
          <w:lang w:val="mn-MN"/>
        </w:rPr>
        <w:t xml:space="preserve"> зэргийг</w:t>
      </w:r>
      <w:r w:rsidR="000618B8" w:rsidRPr="00C80CBC">
        <w:rPr>
          <w:rFonts w:ascii="Arial" w:eastAsia="Times New Roman" w:hAnsi="Arial" w:cs="Arial"/>
          <w:sz w:val="22"/>
          <w:szCs w:val="22"/>
          <w:lang w:val="mn-MN"/>
        </w:rPr>
        <w:t xml:space="preserve"> хамруулна</w:t>
      </w:r>
      <w:r w:rsidR="0075151C" w:rsidRPr="00C80CBC">
        <w:rPr>
          <w:rFonts w:ascii="Arial" w:eastAsia="Times New Roman" w:hAnsi="Arial" w:cs="Arial"/>
          <w:sz w:val="22"/>
          <w:szCs w:val="22"/>
          <w:lang w:val="mn-MN"/>
        </w:rPr>
        <w:t>)</w:t>
      </w:r>
      <w:r w:rsidR="008D793D" w:rsidRPr="00C80CBC">
        <w:rPr>
          <w:rFonts w:ascii="Arial" w:eastAsia="Times New Roman" w:hAnsi="Arial" w:cs="Arial"/>
          <w:sz w:val="22"/>
          <w:szCs w:val="22"/>
          <w:lang w:val="mn-MN"/>
        </w:rPr>
        <w:t xml:space="preserve"> буруутай этгээдээ</w:t>
      </w:r>
      <w:r w:rsidR="00542227" w:rsidRPr="00C80CBC">
        <w:rPr>
          <w:rFonts w:ascii="Arial" w:eastAsia="Times New Roman" w:hAnsi="Arial" w:cs="Arial"/>
          <w:sz w:val="22"/>
          <w:szCs w:val="22"/>
          <w:lang w:val="mn-MN"/>
        </w:rPr>
        <w:t xml:space="preserve">р төлүүлэх </w:t>
      </w:r>
      <w:r w:rsidR="000618B8" w:rsidRPr="00C80CBC">
        <w:rPr>
          <w:rFonts w:ascii="Arial" w:eastAsia="Times New Roman" w:hAnsi="Arial" w:cs="Arial"/>
          <w:sz w:val="22"/>
          <w:szCs w:val="22"/>
          <w:lang w:val="mn-MN"/>
        </w:rPr>
        <w:t xml:space="preserve">үндэслэл болно. </w:t>
      </w:r>
    </w:p>
    <w:p w14:paraId="2841CF48" w14:textId="77777777" w:rsidR="00C23251" w:rsidRPr="00C80CBC" w:rsidRDefault="00C23251" w:rsidP="00466DFE">
      <w:pPr>
        <w:ind w:firstLine="709"/>
        <w:jc w:val="both"/>
        <w:rPr>
          <w:rFonts w:ascii="Arial" w:eastAsia="Times New Roman" w:hAnsi="Arial" w:cs="Arial"/>
          <w:sz w:val="22"/>
          <w:szCs w:val="22"/>
          <w:lang w:val="mn-MN"/>
        </w:rPr>
      </w:pPr>
    </w:p>
    <w:p w14:paraId="6932061F" w14:textId="08743BEA" w:rsidR="001C4041" w:rsidRPr="00C80CBC" w:rsidRDefault="00BA214C"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12.1</w:t>
      </w:r>
      <w:r w:rsidR="002B2CDC" w:rsidRPr="00C80CBC">
        <w:rPr>
          <w:rFonts w:ascii="Arial" w:eastAsia="Times New Roman" w:hAnsi="Arial" w:cs="Arial"/>
          <w:sz w:val="22"/>
          <w:szCs w:val="22"/>
          <w:lang w:val="mn-MN"/>
        </w:rPr>
        <w:t>1.Со</w:t>
      </w:r>
      <w:r w:rsidR="001C4041" w:rsidRPr="00C80CBC">
        <w:rPr>
          <w:rFonts w:ascii="Arial" w:eastAsia="Times New Roman" w:hAnsi="Arial" w:cs="Arial"/>
          <w:sz w:val="22"/>
          <w:szCs w:val="22"/>
          <w:lang w:val="mn-MN"/>
        </w:rPr>
        <w:t>нсох ажиллагаа хийлгүйгээр хөрөнгө оруулагчийн эрх</w:t>
      </w:r>
      <w:r w:rsidR="00661487" w:rsidRPr="00C80CBC">
        <w:rPr>
          <w:rFonts w:ascii="Arial" w:eastAsia="Times New Roman" w:hAnsi="Arial" w:cs="Arial"/>
          <w:sz w:val="22"/>
          <w:szCs w:val="22"/>
          <w:lang w:val="mn-MN"/>
        </w:rPr>
        <w:t>, хууль</w:t>
      </w:r>
      <w:r w:rsidR="001C4041" w:rsidRPr="00C80CBC">
        <w:rPr>
          <w:rFonts w:ascii="Arial" w:eastAsia="Times New Roman" w:hAnsi="Arial" w:cs="Arial"/>
          <w:sz w:val="22"/>
          <w:szCs w:val="22"/>
          <w:lang w:val="mn-MN"/>
        </w:rPr>
        <w:t xml:space="preserve"> </w:t>
      </w:r>
      <w:r w:rsidR="00932865" w:rsidRPr="00C80CBC">
        <w:rPr>
          <w:rFonts w:ascii="Arial" w:eastAsia="Times New Roman" w:hAnsi="Arial" w:cs="Arial"/>
          <w:sz w:val="22"/>
          <w:szCs w:val="22"/>
          <w:lang w:val="mn-MN"/>
        </w:rPr>
        <w:t>ёсны</w:t>
      </w:r>
      <w:r w:rsidR="001C4041" w:rsidRPr="00C80CBC">
        <w:rPr>
          <w:rFonts w:ascii="Arial" w:eastAsia="Times New Roman" w:hAnsi="Arial" w:cs="Arial"/>
          <w:sz w:val="22"/>
          <w:szCs w:val="22"/>
          <w:lang w:val="mn-MN"/>
        </w:rPr>
        <w:t xml:space="preserve"> ашиг</w:t>
      </w:r>
      <w:r w:rsidR="009057AF" w:rsidRPr="00C80CBC">
        <w:rPr>
          <w:rFonts w:ascii="Arial" w:eastAsia="Times New Roman" w:hAnsi="Arial" w:cs="Arial"/>
          <w:sz w:val="22"/>
          <w:szCs w:val="22"/>
          <w:lang w:val="mn-MN"/>
        </w:rPr>
        <w:t xml:space="preserve"> </w:t>
      </w:r>
      <w:r w:rsidR="00661487" w:rsidRPr="00C80CBC">
        <w:rPr>
          <w:rFonts w:ascii="Arial" w:eastAsia="Times New Roman" w:hAnsi="Arial" w:cs="Arial"/>
          <w:sz w:val="22"/>
          <w:szCs w:val="22"/>
          <w:lang w:val="mn-MN"/>
        </w:rPr>
        <w:t xml:space="preserve"> сонирхолд </w:t>
      </w:r>
      <w:r w:rsidR="001C4041" w:rsidRPr="00C80CBC">
        <w:rPr>
          <w:rFonts w:ascii="Arial" w:eastAsia="Times New Roman" w:hAnsi="Arial" w:cs="Arial"/>
          <w:sz w:val="22"/>
          <w:szCs w:val="22"/>
          <w:lang w:val="mn-MN"/>
        </w:rPr>
        <w:t>хохиролтой шийдвэр гарга</w:t>
      </w:r>
      <w:r w:rsidR="00243547" w:rsidRPr="00C80CBC">
        <w:rPr>
          <w:rFonts w:ascii="Arial" w:eastAsia="Times New Roman" w:hAnsi="Arial" w:cs="Arial"/>
          <w:sz w:val="22"/>
          <w:szCs w:val="22"/>
          <w:lang w:val="mn-MN"/>
        </w:rPr>
        <w:t>сан</w:t>
      </w:r>
      <w:r w:rsidR="001C4041" w:rsidRPr="00C80CBC">
        <w:rPr>
          <w:rFonts w:ascii="Arial" w:eastAsia="Times New Roman" w:hAnsi="Arial" w:cs="Arial"/>
          <w:sz w:val="22"/>
          <w:szCs w:val="22"/>
          <w:lang w:val="mn-MN"/>
        </w:rPr>
        <w:t xml:space="preserve"> бол энэ нь Захиргааны ерөнхий хуульд заасны дагуу </w:t>
      </w:r>
      <w:r w:rsidR="00E4715D" w:rsidRPr="00C80CBC">
        <w:rPr>
          <w:rFonts w:ascii="Arial" w:eastAsia="Times New Roman" w:hAnsi="Arial" w:cs="Arial"/>
          <w:sz w:val="22"/>
          <w:szCs w:val="22"/>
          <w:lang w:val="mn-MN"/>
        </w:rPr>
        <w:t xml:space="preserve">уг шийдвэр хүчингүй болох үндэслэл болно. </w:t>
      </w:r>
    </w:p>
    <w:p w14:paraId="64ACBCB2" w14:textId="77777777" w:rsidR="006E04FE" w:rsidRPr="00C80CBC" w:rsidRDefault="006E04FE" w:rsidP="00466DFE">
      <w:pPr>
        <w:ind w:firstLine="709"/>
        <w:jc w:val="both"/>
        <w:rPr>
          <w:rFonts w:ascii="Arial" w:eastAsia="Times New Roman" w:hAnsi="Arial" w:cs="Arial"/>
          <w:sz w:val="22"/>
          <w:szCs w:val="22"/>
          <w:lang w:val="mn-MN"/>
        </w:rPr>
      </w:pPr>
    </w:p>
    <w:p w14:paraId="72593AAE" w14:textId="524588CB" w:rsidR="006E04FE" w:rsidRPr="00C80CBC" w:rsidRDefault="006E04FE"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12.1</w:t>
      </w:r>
      <w:r w:rsidR="002B2CDC" w:rsidRPr="00C80CBC">
        <w:rPr>
          <w:rFonts w:ascii="Arial" w:eastAsia="Times New Roman" w:hAnsi="Arial" w:cs="Arial"/>
          <w:sz w:val="22"/>
          <w:szCs w:val="22"/>
          <w:lang w:val="mn-MN"/>
        </w:rPr>
        <w:t>2</w:t>
      </w:r>
      <w:r w:rsidRPr="00C80CBC">
        <w:rPr>
          <w:rFonts w:ascii="Arial" w:eastAsia="Times New Roman" w:hAnsi="Arial" w:cs="Arial"/>
          <w:sz w:val="22"/>
          <w:szCs w:val="22"/>
          <w:lang w:val="mn-MN"/>
        </w:rPr>
        <w:t>.</w:t>
      </w:r>
      <w:r w:rsidR="0052022E" w:rsidRPr="00C80CBC">
        <w:rPr>
          <w:rFonts w:ascii="Arial" w:eastAsia="Times New Roman" w:hAnsi="Arial" w:cs="Arial"/>
          <w:sz w:val="22"/>
          <w:szCs w:val="22"/>
          <w:lang w:val="mn-MN"/>
        </w:rPr>
        <w:t>Энэ хуулийн 6.1.2-т заас</w:t>
      </w:r>
      <w:r w:rsidR="004F104F" w:rsidRPr="00C80CBC">
        <w:rPr>
          <w:rFonts w:ascii="Arial" w:eastAsia="Times New Roman" w:hAnsi="Arial" w:cs="Arial"/>
          <w:sz w:val="22"/>
          <w:szCs w:val="22"/>
          <w:lang w:val="mn-MN"/>
        </w:rPr>
        <w:t xml:space="preserve">ны дагуу </w:t>
      </w:r>
      <w:r w:rsidR="0052022E" w:rsidRPr="00C80CBC">
        <w:rPr>
          <w:rFonts w:ascii="Arial" w:eastAsia="Times New Roman" w:hAnsi="Arial" w:cs="Arial"/>
          <w:sz w:val="22"/>
          <w:szCs w:val="22"/>
          <w:lang w:val="mn-MN"/>
        </w:rPr>
        <w:t>х</w:t>
      </w:r>
      <w:r w:rsidRPr="00C80CBC">
        <w:rPr>
          <w:rFonts w:ascii="Arial" w:eastAsia="Times New Roman" w:hAnsi="Arial" w:cs="Arial"/>
          <w:sz w:val="22"/>
          <w:szCs w:val="22"/>
          <w:lang w:val="mn-MN"/>
        </w:rPr>
        <w:t>ууль тогтоомж</w:t>
      </w:r>
      <w:r w:rsidR="004F104F" w:rsidRPr="00C80CBC">
        <w:rPr>
          <w:rFonts w:ascii="Arial" w:eastAsia="Times New Roman" w:hAnsi="Arial" w:cs="Arial"/>
          <w:sz w:val="22"/>
          <w:szCs w:val="22"/>
          <w:lang w:val="mn-MN"/>
        </w:rPr>
        <w:t xml:space="preserve">, эрх зүйн актын төсөл боловсруулах тохиолдолд </w:t>
      </w:r>
      <w:r w:rsidR="00DE3BC1" w:rsidRPr="00C80CBC">
        <w:rPr>
          <w:rFonts w:ascii="Arial" w:eastAsia="Times New Roman" w:hAnsi="Arial" w:cs="Arial"/>
          <w:sz w:val="22"/>
          <w:szCs w:val="22"/>
          <w:lang w:val="mn-MN"/>
        </w:rPr>
        <w:t>эрх</w:t>
      </w:r>
      <w:r w:rsidR="00F07B33" w:rsidRPr="00C80CBC">
        <w:rPr>
          <w:rFonts w:ascii="Arial" w:eastAsia="Times New Roman" w:hAnsi="Arial" w:cs="Arial"/>
          <w:sz w:val="22"/>
          <w:szCs w:val="22"/>
          <w:lang w:val="mn-MN"/>
        </w:rPr>
        <w:t>, хууль ёсны</w:t>
      </w:r>
      <w:r w:rsidR="00DE3BC1" w:rsidRPr="00C80CBC">
        <w:rPr>
          <w:rFonts w:ascii="Arial" w:eastAsia="Times New Roman" w:hAnsi="Arial" w:cs="Arial"/>
          <w:sz w:val="22"/>
          <w:szCs w:val="22"/>
          <w:lang w:val="mn-MN"/>
        </w:rPr>
        <w:t xml:space="preserve"> ашиг</w:t>
      </w:r>
      <w:r w:rsidR="00F07B33" w:rsidRPr="00C80CBC">
        <w:rPr>
          <w:rFonts w:ascii="Arial" w:eastAsia="Times New Roman" w:hAnsi="Arial" w:cs="Arial"/>
          <w:sz w:val="22"/>
          <w:szCs w:val="22"/>
          <w:lang w:val="mn-MN"/>
        </w:rPr>
        <w:t xml:space="preserve"> сонирхол</w:t>
      </w:r>
      <w:r w:rsidR="00DE3BC1" w:rsidRPr="00C80CBC">
        <w:rPr>
          <w:rFonts w:ascii="Arial" w:eastAsia="Times New Roman" w:hAnsi="Arial" w:cs="Arial"/>
          <w:sz w:val="22"/>
          <w:szCs w:val="22"/>
          <w:lang w:val="mn-MN"/>
        </w:rPr>
        <w:t xml:space="preserve"> </w:t>
      </w:r>
      <w:r w:rsidR="0004350A" w:rsidRPr="00C80CBC">
        <w:rPr>
          <w:rFonts w:ascii="Arial" w:eastAsia="Times New Roman" w:hAnsi="Arial" w:cs="Arial"/>
          <w:sz w:val="22"/>
          <w:szCs w:val="22"/>
          <w:lang w:val="mn-MN"/>
        </w:rPr>
        <w:t xml:space="preserve">нь хөндөгдөх </w:t>
      </w:r>
      <w:r w:rsidR="00D2009F" w:rsidRPr="00C80CBC">
        <w:rPr>
          <w:rFonts w:ascii="Arial" w:eastAsia="Times New Roman" w:hAnsi="Arial" w:cs="Arial"/>
          <w:sz w:val="22"/>
          <w:szCs w:val="22"/>
          <w:lang w:val="mn-MN"/>
        </w:rPr>
        <w:t xml:space="preserve">иргэн, хуулийн этгээд болон </w:t>
      </w:r>
      <w:r w:rsidR="00DE3BC1" w:rsidRPr="00C80CBC">
        <w:rPr>
          <w:rFonts w:ascii="Arial" w:eastAsia="Times New Roman" w:hAnsi="Arial" w:cs="Arial"/>
          <w:sz w:val="22"/>
          <w:szCs w:val="22"/>
          <w:lang w:val="mn-MN"/>
        </w:rPr>
        <w:t>хөрөнгө оруулагч</w:t>
      </w:r>
      <w:r w:rsidR="00D90075" w:rsidRPr="00C80CBC">
        <w:rPr>
          <w:rFonts w:ascii="Arial" w:eastAsia="Times New Roman" w:hAnsi="Arial" w:cs="Arial"/>
          <w:sz w:val="22"/>
          <w:szCs w:val="22"/>
          <w:lang w:val="mn-MN"/>
        </w:rPr>
        <w:t xml:space="preserve">аас </w:t>
      </w:r>
      <w:r w:rsidR="00DE3BC1" w:rsidRPr="00C80CBC">
        <w:rPr>
          <w:rFonts w:ascii="Arial" w:eastAsia="Times New Roman" w:hAnsi="Arial" w:cs="Arial"/>
          <w:sz w:val="22"/>
          <w:szCs w:val="22"/>
          <w:lang w:val="mn-MN"/>
        </w:rPr>
        <w:t>санал ав</w:t>
      </w:r>
      <w:r w:rsidR="00D2009F" w:rsidRPr="00C80CBC">
        <w:rPr>
          <w:rFonts w:ascii="Arial" w:eastAsia="Times New Roman" w:hAnsi="Arial" w:cs="Arial"/>
          <w:sz w:val="22"/>
          <w:szCs w:val="22"/>
          <w:lang w:val="mn-MN"/>
        </w:rPr>
        <w:t>ах</w:t>
      </w:r>
      <w:r w:rsidR="0004350A" w:rsidRPr="00C80CBC">
        <w:rPr>
          <w:rFonts w:ascii="Arial" w:eastAsia="Times New Roman" w:hAnsi="Arial" w:cs="Arial"/>
          <w:sz w:val="22"/>
          <w:szCs w:val="22"/>
          <w:lang w:val="mn-MN"/>
        </w:rPr>
        <w:t xml:space="preserve">, </w:t>
      </w:r>
      <w:r w:rsidR="00DF6CE8" w:rsidRPr="00C80CBC">
        <w:rPr>
          <w:rFonts w:ascii="Arial" w:eastAsia="Times New Roman" w:hAnsi="Arial" w:cs="Arial"/>
          <w:sz w:val="22"/>
          <w:szCs w:val="22"/>
          <w:lang w:val="mn-MN"/>
        </w:rPr>
        <w:t>эрх, хууль ёсны ашиг сонир</w:t>
      </w:r>
      <w:r w:rsidR="00366058" w:rsidRPr="00C80CBC">
        <w:rPr>
          <w:rFonts w:ascii="Arial" w:eastAsia="Times New Roman" w:hAnsi="Arial" w:cs="Arial"/>
          <w:sz w:val="22"/>
          <w:szCs w:val="22"/>
          <w:lang w:val="mn-MN"/>
        </w:rPr>
        <w:t>х</w:t>
      </w:r>
      <w:r w:rsidR="00713877" w:rsidRPr="00C80CBC">
        <w:rPr>
          <w:rFonts w:ascii="Arial" w:eastAsia="Times New Roman" w:hAnsi="Arial" w:cs="Arial"/>
          <w:sz w:val="22"/>
          <w:szCs w:val="22"/>
          <w:lang w:val="mn-MN"/>
        </w:rPr>
        <w:t>ол зөрчигдө</w:t>
      </w:r>
      <w:r w:rsidR="00A953E4" w:rsidRPr="00C80CBC">
        <w:rPr>
          <w:rFonts w:ascii="Arial" w:eastAsia="Times New Roman" w:hAnsi="Arial" w:cs="Arial"/>
          <w:sz w:val="22"/>
          <w:szCs w:val="22"/>
          <w:lang w:val="mn-MN"/>
        </w:rPr>
        <w:t xml:space="preserve">ж </w:t>
      </w:r>
      <w:r w:rsidR="00713877" w:rsidRPr="00C80CBC">
        <w:rPr>
          <w:rFonts w:ascii="Arial" w:eastAsia="Times New Roman" w:hAnsi="Arial" w:cs="Arial"/>
          <w:sz w:val="22"/>
          <w:szCs w:val="22"/>
          <w:lang w:val="mn-MN"/>
        </w:rPr>
        <w:t xml:space="preserve">болзошгүй </w:t>
      </w:r>
      <w:r w:rsidR="00A953E4" w:rsidRPr="00C80CBC">
        <w:rPr>
          <w:rFonts w:ascii="Arial" w:eastAsia="Times New Roman" w:hAnsi="Arial" w:cs="Arial"/>
          <w:sz w:val="22"/>
          <w:szCs w:val="22"/>
          <w:lang w:val="mn-MN"/>
        </w:rPr>
        <w:t>тохиолдолд</w:t>
      </w:r>
      <w:r w:rsidR="00366058" w:rsidRPr="00C80CBC">
        <w:rPr>
          <w:rFonts w:ascii="Arial" w:eastAsia="Times New Roman" w:hAnsi="Arial" w:cs="Arial"/>
          <w:sz w:val="22"/>
          <w:szCs w:val="22"/>
          <w:lang w:val="mn-MN"/>
        </w:rPr>
        <w:t xml:space="preserve"> </w:t>
      </w:r>
      <w:r w:rsidR="00A953E4" w:rsidRPr="00C80CBC">
        <w:rPr>
          <w:rFonts w:ascii="Arial" w:eastAsia="Times New Roman" w:hAnsi="Arial" w:cs="Arial"/>
          <w:sz w:val="22"/>
          <w:szCs w:val="22"/>
          <w:lang w:val="mn-MN"/>
        </w:rPr>
        <w:t xml:space="preserve">авч хэрэгжүүлэх </w:t>
      </w:r>
      <w:r w:rsidR="00FB0F37" w:rsidRPr="00C80CBC">
        <w:rPr>
          <w:rFonts w:ascii="Arial" w:eastAsia="Times New Roman" w:hAnsi="Arial" w:cs="Arial"/>
          <w:sz w:val="22"/>
          <w:szCs w:val="22"/>
          <w:lang w:val="mn-MN"/>
        </w:rPr>
        <w:t xml:space="preserve">арга хэмжээний </w:t>
      </w:r>
      <w:r w:rsidR="000D7139" w:rsidRPr="00C80CBC">
        <w:rPr>
          <w:rFonts w:ascii="Arial" w:eastAsia="Times New Roman" w:hAnsi="Arial" w:cs="Arial"/>
          <w:sz w:val="22"/>
          <w:szCs w:val="22"/>
          <w:lang w:val="mn-MN"/>
        </w:rPr>
        <w:t>саналы</w:t>
      </w:r>
      <w:r w:rsidR="00FB0F37" w:rsidRPr="00C80CBC">
        <w:rPr>
          <w:rFonts w:ascii="Arial" w:eastAsia="Times New Roman" w:hAnsi="Arial" w:cs="Arial"/>
          <w:sz w:val="22"/>
          <w:szCs w:val="22"/>
          <w:lang w:val="mn-MN"/>
        </w:rPr>
        <w:t>н</w:t>
      </w:r>
      <w:r w:rsidR="001D511A" w:rsidRPr="00C80CBC">
        <w:rPr>
          <w:rFonts w:ascii="Arial" w:eastAsia="Times New Roman" w:hAnsi="Arial" w:cs="Arial"/>
          <w:sz w:val="22"/>
          <w:szCs w:val="22"/>
          <w:lang w:val="mn-MN"/>
        </w:rPr>
        <w:t xml:space="preserve"> хамт болов</w:t>
      </w:r>
      <w:r w:rsidR="00F32112" w:rsidRPr="00C80CBC">
        <w:rPr>
          <w:rFonts w:ascii="Arial" w:eastAsia="Times New Roman" w:hAnsi="Arial" w:cs="Arial"/>
          <w:sz w:val="22"/>
          <w:szCs w:val="22"/>
          <w:lang w:val="mn-MN"/>
        </w:rPr>
        <w:t>с</w:t>
      </w:r>
      <w:r w:rsidR="001D511A" w:rsidRPr="00C80CBC">
        <w:rPr>
          <w:rFonts w:ascii="Arial" w:eastAsia="Times New Roman" w:hAnsi="Arial" w:cs="Arial"/>
          <w:sz w:val="22"/>
          <w:szCs w:val="22"/>
          <w:lang w:val="mn-MN"/>
        </w:rPr>
        <w:t xml:space="preserve">руулна. </w:t>
      </w:r>
    </w:p>
    <w:p w14:paraId="38745541" w14:textId="77777777" w:rsidR="00C23251" w:rsidRPr="00C80CBC" w:rsidRDefault="00C23251" w:rsidP="00466DFE">
      <w:pPr>
        <w:ind w:firstLine="709"/>
        <w:jc w:val="both"/>
        <w:rPr>
          <w:rFonts w:ascii="Arial" w:eastAsia="Times New Roman" w:hAnsi="Arial" w:cs="Arial"/>
          <w:sz w:val="22"/>
          <w:szCs w:val="22"/>
          <w:lang w:val="mn-MN"/>
        </w:rPr>
      </w:pPr>
    </w:p>
    <w:p w14:paraId="6973678E" w14:textId="448BC846" w:rsidR="0079129E" w:rsidRPr="00C80CBC" w:rsidRDefault="0079129E" w:rsidP="00466DFE">
      <w:pPr>
        <w:ind w:firstLine="709"/>
        <w:jc w:val="both"/>
        <w:rPr>
          <w:rFonts w:ascii="Arial" w:eastAsia="Times New Roman" w:hAnsi="Arial" w:cs="Arial"/>
          <w:b/>
          <w:sz w:val="22"/>
          <w:szCs w:val="22"/>
          <w:lang w:val="mn-MN"/>
        </w:rPr>
      </w:pPr>
      <w:r w:rsidRPr="00C80CBC">
        <w:rPr>
          <w:rFonts w:ascii="Arial" w:eastAsia="Times New Roman" w:hAnsi="Arial" w:cs="Arial"/>
          <w:b/>
          <w:sz w:val="22"/>
          <w:szCs w:val="22"/>
          <w:lang w:val="mn-MN"/>
        </w:rPr>
        <w:t>1</w:t>
      </w:r>
      <w:r w:rsidR="004013F6" w:rsidRPr="00C80CBC">
        <w:rPr>
          <w:rFonts w:ascii="Arial" w:eastAsia="Times New Roman" w:hAnsi="Arial" w:cs="Arial"/>
          <w:b/>
          <w:sz w:val="22"/>
          <w:szCs w:val="22"/>
          <w:lang w:val="mn-MN"/>
        </w:rPr>
        <w:t>3</w:t>
      </w:r>
      <w:r w:rsidRPr="00C80CBC">
        <w:rPr>
          <w:rFonts w:ascii="Arial" w:eastAsia="Times New Roman" w:hAnsi="Arial" w:cs="Arial"/>
          <w:b/>
          <w:sz w:val="22"/>
          <w:szCs w:val="22"/>
          <w:lang w:val="mn-MN"/>
        </w:rPr>
        <w:t xml:space="preserve"> д</w:t>
      </w:r>
      <w:r w:rsidR="004013F6" w:rsidRPr="00C80CBC">
        <w:rPr>
          <w:rFonts w:ascii="Arial" w:eastAsia="Times New Roman" w:hAnsi="Arial" w:cs="Arial"/>
          <w:b/>
          <w:sz w:val="22"/>
          <w:szCs w:val="22"/>
          <w:lang w:val="mn-MN"/>
        </w:rPr>
        <w:t>угаа</w:t>
      </w:r>
      <w:r w:rsidRPr="00C80CBC">
        <w:rPr>
          <w:rFonts w:ascii="Arial" w:eastAsia="Times New Roman" w:hAnsi="Arial" w:cs="Arial"/>
          <w:b/>
          <w:sz w:val="22"/>
          <w:szCs w:val="22"/>
          <w:lang w:val="mn-MN"/>
        </w:rPr>
        <w:t xml:space="preserve">р зүйл.Хөрөнгө </w:t>
      </w:r>
      <w:r w:rsidR="0082337E" w:rsidRPr="00C80CBC">
        <w:rPr>
          <w:rFonts w:ascii="Arial" w:eastAsia="Times New Roman" w:hAnsi="Arial" w:cs="Arial"/>
          <w:b/>
          <w:sz w:val="22"/>
          <w:szCs w:val="22"/>
          <w:lang w:val="mn-MN"/>
        </w:rPr>
        <w:t>оруулалтын</w:t>
      </w:r>
      <w:r w:rsidRPr="00C80CBC">
        <w:rPr>
          <w:rFonts w:ascii="Arial" w:eastAsia="Times New Roman" w:hAnsi="Arial" w:cs="Arial"/>
          <w:b/>
          <w:sz w:val="22"/>
          <w:szCs w:val="22"/>
          <w:lang w:val="mn-MN"/>
        </w:rPr>
        <w:t xml:space="preserve"> талаар</w:t>
      </w:r>
      <w:r w:rsidRPr="00C80CBC">
        <w:rPr>
          <w:rFonts w:ascii="Arial" w:hAnsi="Arial" w:cs="Arial"/>
          <w:sz w:val="22"/>
          <w:szCs w:val="22"/>
          <w:lang w:val="mn-MN"/>
        </w:rPr>
        <w:t xml:space="preserve"> </w:t>
      </w:r>
      <w:r w:rsidRPr="00C80CBC">
        <w:rPr>
          <w:rFonts w:ascii="Arial" w:eastAsia="Times New Roman" w:hAnsi="Arial" w:cs="Arial"/>
          <w:b/>
          <w:sz w:val="22"/>
          <w:szCs w:val="22"/>
          <w:lang w:val="mn-MN"/>
        </w:rPr>
        <w:t xml:space="preserve">нутгийн захиргааны болон нутгийн өөрөө удирдах байгууллагын </w:t>
      </w:r>
      <w:r w:rsidR="00245719" w:rsidRPr="00C80CBC">
        <w:rPr>
          <w:rFonts w:ascii="Arial" w:eastAsia="Times New Roman" w:hAnsi="Arial" w:cs="Arial"/>
          <w:b/>
          <w:sz w:val="22"/>
          <w:szCs w:val="22"/>
          <w:lang w:val="mn-MN"/>
        </w:rPr>
        <w:t>чиг үүрэг</w:t>
      </w:r>
    </w:p>
    <w:p w14:paraId="6EFD91F6" w14:textId="77777777" w:rsidR="00B51F20" w:rsidRPr="00C80CBC" w:rsidRDefault="00B51F20" w:rsidP="00466DFE">
      <w:pPr>
        <w:ind w:firstLine="709"/>
        <w:jc w:val="both"/>
        <w:rPr>
          <w:rFonts w:ascii="Arial" w:eastAsia="Times New Roman" w:hAnsi="Arial" w:cs="Arial"/>
          <w:b/>
          <w:sz w:val="22"/>
          <w:szCs w:val="22"/>
          <w:lang w:val="mn-MN"/>
        </w:rPr>
      </w:pPr>
    </w:p>
    <w:p w14:paraId="6046754D" w14:textId="60175864" w:rsidR="0055777F" w:rsidRPr="00C80CBC" w:rsidRDefault="3731ACA7"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1</w:t>
      </w:r>
      <w:r w:rsidR="52E3ABAD" w:rsidRPr="00C80CBC">
        <w:rPr>
          <w:rFonts w:ascii="Arial" w:eastAsia="Times New Roman" w:hAnsi="Arial" w:cs="Arial"/>
          <w:sz w:val="22"/>
          <w:szCs w:val="22"/>
          <w:lang w:val="mn-MN"/>
        </w:rPr>
        <w:t>3</w:t>
      </w:r>
      <w:r w:rsidRPr="00C80CBC">
        <w:rPr>
          <w:rFonts w:ascii="Arial" w:eastAsia="Times New Roman" w:hAnsi="Arial" w:cs="Arial"/>
          <w:sz w:val="22"/>
          <w:szCs w:val="22"/>
          <w:lang w:val="mn-MN"/>
        </w:rPr>
        <w:t>.1.</w:t>
      </w:r>
      <w:r w:rsidR="11E8D681" w:rsidRPr="00C80CBC">
        <w:rPr>
          <w:rFonts w:ascii="Arial" w:eastAsia="Times New Roman" w:hAnsi="Arial" w:cs="Arial"/>
          <w:sz w:val="22"/>
          <w:szCs w:val="22"/>
          <w:lang w:val="mn-MN"/>
        </w:rPr>
        <w:t>Х</w:t>
      </w:r>
      <w:r w:rsidRPr="00C80CBC">
        <w:rPr>
          <w:rFonts w:ascii="Arial" w:eastAsia="Times New Roman" w:hAnsi="Arial" w:cs="Arial"/>
          <w:sz w:val="22"/>
          <w:szCs w:val="22"/>
          <w:lang w:val="mn-MN"/>
        </w:rPr>
        <w:t>өрөнгө оруулалтын хууль тогтоомж, түүнийг хэрэгжүүлэхтэй холбогдуулан гаргасан Засгийн газ</w:t>
      </w:r>
      <w:r w:rsidR="49F40778" w:rsidRPr="00C80CBC">
        <w:rPr>
          <w:rFonts w:ascii="Arial" w:eastAsia="Times New Roman" w:hAnsi="Arial" w:cs="Arial"/>
          <w:sz w:val="22"/>
          <w:szCs w:val="22"/>
          <w:lang w:val="mn-MN"/>
        </w:rPr>
        <w:t>а</w:t>
      </w:r>
      <w:r w:rsidRPr="00C80CBC">
        <w:rPr>
          <w:rFonts w:ascii="Arial" w:eastAsia="Times New Roman" w:hAnsi="Arial" w:cs="Arial"/>
          <w:sz w:val="22"/>
          <w:szCs w:val="22"/>
          <w:lang w:val="mn-MN"/>
        </w:rPr>
        <w:t>р</w:t>
      </w:r>
      <w:r w:rsidR="722C401D" w:rsidRPr="00C80CBC">
        <w:rPr>
          <w:rFonts w:ascii="Arial" w:eastAsia="Times New Roman" w:hAnsi="Arial" w:cs="Arial"/>
          <w:sz w:val="22"/>
          <w:szCs w:val="22"/>
          <w:lang w:val="mn-MN"/>
        </w:rPr>
        <w:t>, эрх бүхий этгээдий</w:t>
      </w:r>
      <w:r w:rsidRPr="00C80CBC">
        <w:rPr>
          <w:rFonts w:ascii="Arial" w:eastAsia="Times New Roman" w:hAnsi="Arial" w:cs="Arial"/>
          <w:sz w:val="22"/>
          <w:szCs w:val="22"/>
          <w:lang w:val="mn-MN"/>
        </w:rPr>
        <w:t>н шийдвэрийн биелэлтийг харьяалах нутаг дэвсгэрийн хэмжээнд зохион байгуул</w:t>
      </w:r>
      <w:r w:rsidR="00AA09C8" w:rsidRPr="00C80CBC">
        <w:rPr>
          <w:rFonts w:ascii="Arial" w:eastAsia="Times New Roman" w:hAnsi="Arial" w:cs="Arial"/>
          <w:sz w:val="22"/>
          <w:szCs w:val="22"/>
          <w:lang w:val="mn-MN"/>
        </w:rPr>
        <w:t>ж, хэрэгжилтийг хангуул</w:t>
      </w:r>
      <w:r w:rsidR="11E8D681" w:rsidRPr="00C80CBC">
        <w:rPr>
          <w:rFonts w:ascii="Arial" w:eastAsia="Times New Roman" w:hAnsi="Arial" w:cs="Arial"/>
          <w:sz w:val="22"/>
          <w:szCs w:val="22"/>
          <w:lang w:val="mn-MN"/>
        </w:rPr>
        <w:t>на.</w:t>
      </w:r>
      <w:r w:rsidR="5E76F948" w:rsidRPr="00C80CBC">
        <w:rPr>
          <w:rFonts w:ascii="Arial" w:eastAsia="Times New Roman" w:hAnsi="Arial" w:cs="Arial"/>
          <w:sz w:val="22"/>
          <w:szCs w:val="22"/>
          <w:lang w:val="mn-MN"/>
        </w:rPr>
        <w:t xml:space="preserve"> </w:t>
      </w:r>
    </w:p>
    <w:p w14:paraId="69C07570" w14:textId="77777777" w:rsidR="00B51F20" w:rsidRPr="00C80CBC" w:rsidRDefault="00B51F20" w:rsidP="00466DFE">
      <w:pPr>
        <w:ind w:firstLine="709"/>
        <w:jc w:val="both"/>
        <w:rPr>
          <w:rFonts w:ascii="Arial" w:eastAsia="Times New Roman" w:hAnsi="Arial" w:cs="Arial"/>
          <w:sz w:val="22"/>
          <w:szCs w:val="22"/>
          <w:lang w:val="mn-MN"/>
        </w:rPr>
      </w:pPr>
    </w:p>
    <w:p w14:paraId="0A0EF3A7" w14:textId="5316448D" w:rsidR="0055777F" w:rsidRPr="00C80CBC" w:rsidRDefault="5F6C34F9"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1</w:t>
      </w:r>
      <w:r w:rsidR="5B9CAC8D" w:rsidRPr="00C80CBC">
        <w:rPr>
          <w:rFonts w:ascii="Arial" w:eastAsia="Times New Roman" w:hAnsi="Arial" w:cs="Arial"/>
          <w:sz w:val="22"/>
          <w:szCs w:val="22"/>
          <w:lang w:val="mn-MN"/>
        </w:rPr>
        <w:t>3</w:t>
      </w:r>
      <w:r w:rsidRPr="00C80CBC">
        <w:rPr>
          <w:rFonts w:ascii="Arial" w:eastAsia="Times New Roman" w:hAnsi="Arial" w:cs="Arial"/>
          <w:sz w:val="22"/>
          <w:szCs w:val="22"/>
          <w:lang w:val="mn-MN"/>
        </w:rPr>
        <w:t>.2.</w:t>
      </w:r>
      <w:r w:rsidR="47AE2C34" w:rsidRPr="00C80CBC">
        <w:rPr>
          <w:rFonts w:ascii="Arial" w:eastAsia="Times New Roman" w:hAnsi="Arial" w:cs="Arial"/>
          <w:sz w:val="22"/>
          <w:szCs w:val="22"/>
          <w:lang w:val="mn-MN"/>
        </w:rPr>
        <w:t>Х</w:t>
      </w:r>
      <w:r w:rsidRPr="00C80CBC">
        <w:rPr>
          <w:rFonts w:ascii="Arial" w:eastAsia="Times New Roman" w:hAnsi="Arial" w:cs="Arial"/>
          <w:sz w:val="22"/>
          <w:szCs w:val="22"/>
          <w:lang w:val="mn-MN"/>
        </w:rPr>
        <w:t xml:space="preserve">арьяалах нутаг дэвсгэрт нь </w:t>
      </w:r>
      <w:r w:rsidR="0ED70786" w:rsidRPr="00C80CBC">
        <w:rPr>
          <w:rFonts w:ascii="Arial" w:eastAsia="Times New Roman" w:hAnsi="Arial" w:cs="Arial"/>
          <w:sz w:val="22"/>
          <w:szCs w:val="22"/>
          <w:lang w:val="mn-MN"/>
        </w:rPr>
        <w:t xml:space="preserve">үйл ажиллагаа явуулах </w:t>
      </w:r>
      <w:r w:rsidRPr="00C80CBC">
        <w:rPr>
          <w:rFonts w:ascii="Arial" w:eastAsia="Times New Roman" w:hAnsi="Arial" w:cs="Arial"/>
          <w:sz w:val="22"/>
          <w:szCs w:val="22"/>
          <w:lang w:val="mn-MN"/>
        </w:rPr>
        <w:t>хөрөнгө оруула</w:t>
      </w:r>
      <w:r w:rsidR="1B607F66" w:rsidRPr="00C80CBC">
        <w:rPr>
          <w:rFonts w:ascii="Arial" w:eastAsia="Times New Roman" w:hAnsi="Arial" w:cs="Arial"/>
          <w:sz w:val="22"/>
          <w:szCs w:val="22"/>
          <w:lang w:val="mn-MN"/>
        </w:rPr>
        <w:t xml:space="preserve">гчдад </w:t>
      </w:r>
      <w:r w:rsidR="3F2CE0F1" w:rsidRPr="00C80CBC">
        <w:rPr>
          <w:rFonts w:ascii="Arial" w:eastAsia="Times New Roman" w:hAnsi="Arial" w:cs="Arial"/>
          <w:sz w:val="22"/>
          <w:szCs w:val="22"/>
          <w:lang w:val="mn-MN"/>
        </w:rPr>
        <w:t>хуульд заасан</w:t>
      </w:r>
      <w:r w:rsidR="3C21EFDF" w:rsidRPr="00C80CBC">
        <w:rPr>
          <w:rFonts w:ascii="Arial" w:eastAsia="Times New Roman" w:hAnsi="Arial" w:cs="Arial"/>
          <w:sz w:val="22"/>
          <w:szCs w:val="22"/>
          <w:lang w:val="mn-MN"/>
        </w:rPr>
        <w:t xml:space="preserve"> </w:t>
      </w:r>
      <w:r w:rsidR="001C0F1A" w:rsidRPr="00C80CBC">
        <w:rPr>
          <w:rFonts w:ascii="Arial" w:eastAsia="Times New Roman" w:hAnsi="Arial" w:cs="Arial"/>
          <w:sz w:val="22"/>
          <w:szCs w:val="22"/>
          <w:lang w:val="mn-MN"/>
        </w:rPr>
        <w:t>дэмжлэг</w:t>
      </w:r>
      <w:r w:rsidRPr="00C80CBC">
        <w:rPr>
          <w:rFonts w:ascii="Arial" w:eastAsia="Times New Roman" w:hAnsi="Arial" w:cs="Arial"/>
          <w:sz w:val="22"/>
          <w:szCs w:val="22"/>
          <w:lang w:val="mn-MN"/>
        </w:rPr>
        <w:t xml:space="preserve"> үзүүлэх, </w:t>
      </w:r>
      <w:r w:rsidR="6B98A20B" w:rsidRPr="00C80CBC">
        <w:rPr>
          <w:rFonts w:ascii="Arial" w:eastAsia="Times New Roman" w:hAnsi="Arial" w:cs="Arial"/>
          <w:sz w:val="22"/>
          <w:szCs w:val="22"/>
          <w:lang w:val="mn-MN"/>
        </w:rPr>
        <w:t xml:space="preserve">шаардлагатай </w:t>
      </w:r>
      <w:r w:rsidRPr="00C80CBC">
        <w:rPr>
          <w:rFonts w:ascii="Arial" w:eastAsia="Times New Roman" w:hAnsi="Arial" w:cs="Arial"/>
          <w:sz w:val="22"/>
          <w:szCs w:val="22"/>
          <w:lang w:val="mn-MN"/>
        </w:rPr>
        <w:t>тайлан, мэдээллийг хөрөнгө оруулалтын асуудал эрхэлсэн төрийн захиргааны төв болон хөрөнгө оруулалтын асуудал эрхэлсэн төрийн захиргааны байгууллагад тухай бүр хүргүүл</w:t>
      </w:r>
      <w:r w:rsidR="47AE2C34" w:rsidRPr="00C80CBC">
        <w:rPr>
          <w:rFonts w:ascii="Arial" w:eastAsia="Times New Roman" w:hAnsi="Arial" w:cs="Arial"/>
          <w:sz w:val="22"/>
          <w:szCs w:val="22"/>
          <w:lang w:val="mn-MN"/>
        </w:rPr>
        <w:t>нэ.</w:t>
      </w:r>
    </w:p>
    <w:p w14:paraId="1EE22848" w14:textId="77777777" w:rsidR="00C51B33" w:rsidRPr="00C80CBC" w:rsidRDefault="00C51B33" w:rsidP="00466DFE">
      <w:pPr>
        <w:jc w:val="both"/>
        <w:rPr>
          <w:rFonts w:ascii="Arial" w:eastAsia="Times New Roman" w:hAnsi="Arial" w:cs="Arial"/>
          <w:sz w:val="22"/>
          <w:szCs w:val="22"/>
          <w:lang w:val="mn-MN"/>
        </w:rPr>
      </w:pPr>
    </w:p>
    <w:p w14:paraId="57E526FD" w14:textId="731B6DF0" w:rsidR="00245719" w:rsidRPr="00C80CBC" w:rsidRDefault="00C51B33"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13.3.Энэ хуулийн 12</w:t>
      </w:r>
      <w:r w:rsidR="001F1306" w:rsidRPr="00C80CBC">
        <w:rPr>
          <w:rFonts w:ascii="Arial" w:eastAsia="Times New Roman" w:hAnsi="Arial" w:cs="Arial"/>
          <w:sz w:val="22"/>
          <w:szCs w:val="22"/>
          <w:lang w:val="mn-MN"/>
        </w:rPr>
        <w:t xml:space="preserve"> дугаар зүйлд</w:t>
      </w:r>
      <w:r w:rsidRPr="00C80CBC">
        <w:rPr>
          <w:rFonts w:ascii="Arial" w:eastAsia="Times New Roman" w:hAnsi="Arial" w:cs="Arial"/>
          <w:sz w:val="22"/>
          <w:szCs w:val="22"/>
          <w:lang w:val="mn-MN"/>
        </w:rPr>
        <w:t xml:space="preserve"> </w:t>
      </w:r>
      <w:r w:rsidR="00FD4B71" w:rsidRPr="00C80CBC">
        <w:rPr>
          <w:rFonts w:ascii="Arial" w:eastAsia="Times New Roman" w:hAnsi="Arial" w:cs="Arial"/>
          <w:sz w:val="22"/>
          <w:szCs w:val="22"/>
          <w:lang w:val="mn-MN"/>
        </w:rPr>
        <w:t>заас</w:t>
      </w:r>
      <w:r w:rsidR="00245719" w:rsidRPr="00C80CBC">
        <w:rPr>
          <w:rFonts w:ascii="Arial" w:eastAsia="Times New Roman" w:hAnsi="Arial" w:cs="Arial"/>
          <w:sz w:val="22"/>
          <w:szCs w:val="22"/>
          <w:lang w:val="mn-MN"/>
        </w:rPr>
        <w:t xml:space="preserve">ныг </w:t>
      </w:r>
      <w:r w:rsidR="00DC6676" w:rsidRPr="00C80CBC">
        <w:rPr>
          <w:rFonts w:ascii="Arial" w:eastAsia="Times New Roman" w:hAnsi="Arial" w:cs="Arial"/>
          <w:bCs/>
          <w:sz w:val="22"/>
          <w:szCs w:val="22"/>
          <w:lang w:val="mn-MN"/>
        </w:rPr>
        <w:t xml:space="preserve">нутгийн захиргааны болон нутгийн өөрөө удирдах байгууллага, </w:t>
      </w:r>
      <w:r w:rsidR="000E2185" w:rsidRPr="00C80CBC">
        <w:rPr>
          <w:rFonts w:ascii="Arial" w:eastAsia="Times New Roman" w:hAnsi="Arial" w:cs="Arial"/>
          <w:bCs/>
          <w:sz w:val="22"/>
          <w:szCs w:val="22"/>
          <w:lang w:val="mn-MN"/>
        </w:rPr>
        <w:t>түүний</w:t>
      </w:r>
      <w:r w:rsidR="00DC6676" w:rsidRPr="00C80CBC">
        <w:rPr>
          <w:rFonts w:ascii="Arial" w:eastAsia="Times New Roman" w:hAnsi="Arial" w:cs="Arial"/>
          <w:bCs/>
          <w:sz w:val="22"/>
          <w:szCs w:val="22"/>
          <w:lang w:val="mn-MN"/>
        </w:rPr>
        <w:t xml:space="preserve"> эрх бүхий албан тушаалтан</w:t>
      </w:r>
      <w:r w:rsidR="00DC6676" w:rsidRPr="00C80CBC">
        <w:rPr>
          <w:rFonts w:ascii="Arial" w:eastAsia="Times New Roman" w:hAnsi="Arial" w:cs="Arial"/>
          <w:sz w:val="22"/>
          <w:szCs w:val="22"/>
          <w:lang w:val="mn-MN"/>
        </w:rPr>
        <w:t xml:space="preserve"> </w:t>
      </w:r>
      <w:r w:rsidR="00245719" w:rsidRPr="00C80CBC">
        <w:rPr>
          <w:rFonts w:ascii="Arial" w:eastAsia="Times New Roman" w:hAnsi="Arial" w:cs="Arial"/>
          <w:sz w:val="22"/>
          <w:szCs w:val="22"/>
          <w:lang w:val="mn-MN"/>
        </w:rPr>
        <w:t xml:space="preserve">мөрдөж ажиллана. </w:t>
      </w:r>
    </w:p>
    <w:p w14:paraId="04DE147F" w14:textId="77777777" w:rsidR="00C51B33" w:rsidRPr="00C80CBC" w:rsidRDefault="00C51B33" w:rsidP="00466DFE">
      <w:pPr>
        <w:ind w:firstLine="709"/>
        <w:jc w:val="both"/>
        <w:rPr>
          <w:rFonts w:ascii="Arial" w:eastAsia="Times New Roman" w:hAnsi="Arial" w:cs="Arial"/>
          <w:sz w:val="22"/>
          <w:szCs w:val="22"/>
          <w:lang w:val="mn-MN"/>
        </w:rPr>
      </w:pPr>
    </w:p>
    <w:p w14:paraId="72E467EA" w14:textId="365FCCF7" w:rsidR="00A01AA5" w:rsidRPr="00C80CBC" w:rsidRDefault="15FC7FEA" w:rsidP="00466DFE">
      <w:pPr>
        <w:ind w:firstLine="709"/>
        <w:jc w:val="both"/>
        <w:rPr>
          <w:rFonts w:ascii="Arial" w:eastAsia="Times New Roman" w:hAnsi="Arial" w:cs="Arial"/>
          <w:b/>
          <w:sz w:val="22"/>
          <w:szCs w:val="22"/>
          <w:lang w:val="mn-MN"/>
        </w:rPr>
      </w:pPr>
      <w:r w:rsidRPr="00C80CBC">
        <w:rPr>
          <w:rFonts w:ascii="Arial" w:eastAsia="Times New Roman" w:hAnsi="Arial" w:cs="Arial"/>
          <w:b/>
          <w:sz w:val="22"/>
          <w:szCs w:val="22"/>
          <w:lang w:val="mn-MN"/>
        </w:rPr>
        <w:t>1</w:t>
      </w:r>
      <w:r w:rsidR="41F420C7" w:rsidRPr="00C80CBC">
        <w:rPr>
          <w:rFonts w:ascii="Arial" w:eastAsia="Times New Roman" w:hAnsi="Arial" w:cs="Arial"/>
          <w:b/>
          <w:sz w:val="22"/>
          <w:szCs w:val="22"/>
          <w:lang w:val="mn-MN"/>
        </w:rPr>
        <w:t>4 дүгээр</w:t>
      </w:r>
      <w:r w:rsidRPr="00C80CBC">
        <w:rPr>
          <w:rFonts w:ascii="Arial" w:eastAsia="Times New Roman" w:hAnsi="Arial" w:cs="Arial"/>
          <w:b/>
          <w:sz w:val="22"/>
          <w:szCs w:val="22"/>
          <w:lang w:val="mn-MN"/>
        </w:rPr>
        <w:t xml:space="preserve"> зүйл.Хөрөнгө оруулалтыг дэмжих талаар Дипломат төлөөлөгчийн газрын бүрэн эрх</w:t>
      </w:r>
    </w:p>
    <w:p w14:paraId="4BCD2104" w14:textId="77777777" w:rsidR="00B51F20" w:rsidRPr="00C80CBC" w:rsidRDefault="00B51F20" w:rsidP="00466DFE">
      <w:pPr>
        <w:ind w:firstLine="709"/>
        <w:jc w:val="both"/>
        <w:rPr>
          <w:rFonts w:ascii="Arial" w:eastAsia="Times New Roman" w:hAnsi="Arial" w:cs="Arial"/>
          <w:sz w:val="22"/>
          <w:szCs w:val="22"/>
          <w:lang w:val="mn-MN"/>
        </w:rPr>
      </w:pPr>
    </w:p>
    <w:p w14:paraId="3F738248" w14:textId="682EFC02" w:rsidR="00A01AA5" w:rsidRPr="00C80CBC" w:rsidRDefault="15FC7FEA"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1</w:t>
      </w:r>
      <w:r w:rsidR="41F420C7" w:rsidRPr="00C80CBC">
        <w:rPr>
          <w:rFonts w:ascii="Arial" w:eastAsia="Times New Roman" w:hAnsi="Arial" w:cs="Arial"/>
          <w:sz w:val="22"/>
          <w:szCs w:val="22"/>
          <w:lang w:val="mn-MN"/>
        </w:rPr>
        <w:t>4</w:t>
      </w:r>
      <w:r w:rsidRPr="00C80CBC">
        <w:rPr>
          <w:rFonts w:ascii="Arial" w:eastAsia="Times New Roman" w:hAnsi="Arial" w:cs="Arial"/>
          <w:sz w:val="22"/>
          <w:szCs w:val="22"/>
          <w:lang w:val="mn-MN"/>
        </w:rPr>
        <w:t>.1.Монгол Улсаас хилийн чанадад ажиллаж байгаа Дипломат төлөөлөгчийн газар нь Монгол Улсын хөрөнгө оруулалтын хууль, эрх зүйн орчин, дотоод зах зээлийн нөхцөл байдал, хөрөнгө оруулалт эрэлхийлсэн төсөл, хөтөлбөрийг сурталчлах</w:t>
      </w:r>
      <w:r w:rsidR="002618D7" w:rsidRPr="00C80CBC">
        <w:rPr>
          <w:rFonts w:ascii="Arial" w:eastAsia="Times New Roman" w:hAnsi="Arial" w:cs="Arial"/>
          <w:sz w:val="22"/>
          <w:szCs w:val="22"/>
          <w:lang w:val="mn-MN"/>
        </w:rPr>
        <w:t>, холбох, дэмжлэг үзүүлэх</w:t>
      </w:r>
      <w:r w:rsidR="00E91E7C" w:rsidRPr="00C80CBC">
        <w:rPr>
          <w:rFonts w:ascii="Arial" w:eastAsia="Times New Roman" w:hAnsi="Arial" w:cs="Arial"/>
          <w:sz w:val="22"/>
          <w:szCs w:val="22"/>
          <w:lang w:val="mn-MN"/>
        </w:rPr>
        <w:t xml:space="preserve"> </w:t>
      </w:r>
      <w:r w:rsidR="00103127" w:rsidRPr="00C80CBC">
        <w:rPr>
          <w:rFonts w:ascii="Arial" w:eastAsia="Times New Roman" w:hAnsi="Arial" w:cs="Arial"/>
          <w:sz w:val="22"/>
          <w:szCs w:val="22"/>
          <w:lang w:val="mn-MN"/>
        </w:rPr>
        <w:t>зэрэг хуульд заасан</w:t>
      </w:r>
      <w:r w:rsidR="00AC06F2" w:rsidRPr="00C80CBC">
        <w:rPr>
          <w:rFonts w:ascii="Arial" w:eastAsia="Times New Roman" w:hAnsi="Arial" w:cs="Arial"/>
          <w:sz w:val="22"/>
          <w:szCs w:val="22"/>
          <w:lang w:val="mn-MN"/>
        </w:rPr>
        <w:t xml:space="preserve"> бусад</w:t>
      </w:r>
      <w:r w:rsidR="00103127" w:rsidRPr="00C80CBC">
        <w:rPr>
          <w:rFonts w:ascii="Arial" w:eastAsia="Times New Roman" w:hAnsi="Arial" w:cs="Arial"/>
          <w:sz w:val="22"/>
          <w:szCs w:val="22"/>
          <w:lang w:val="mn-MN"/>
        </w:rPr>
        <w:t xml:space="preserve"> </w:t>
      </w:r>
      <w:r w:rsidRPr="00C80CBC">
        <w:rPr>
          <w:rFonts w:ascii="Arial" w:eastAsia="Times New Roman" w:hAnsi="Arial" w:cs="Arial"/>
          <w:sz w:val="22"/>
          <w:szCs w:val="22"/>
          <w:lang w:val="mn-MN"/>
        </w:rPr>
        <w:t xml:space="preserve">чиглэлээр ажиллана. </w:t>
      </w:r>
    </w:p>
    <w:p w14:paraId="01FA449D" w14:textId="12429BAF" w:rsidR="00B51F20" w:rsidRPr="00C80CBC" w:rsidRDefault="00B51F20" w:rsidP="00466DFE">
      <w:pPr>
        <w:ind w:firstLine="709"/>
        <w:jc w:val="both"/>
        <w:rPr>
          <w:rFonts w:ascii="Arial" w:eastAsia="Times New Roman" w:hAnsi="Arial" w:cs="Arial"/>
          <w:sz w:val="22"/>
          <w:szCs w:val="22"/>
          <w:lang w:val="mn-MN"/>
        </w:rPr>
      </w:pPr>
    </w:p>
    <w:p w14:paraId="455755A1" w14:textId="74B4A611" w:rsidR="001656BD" w:rsidRPr="00C80CBC" w:rsidRDefault="15FC7FEA"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1</w:t>
      </w:r>
      <w:r w:rsidR="41F420C7" w:rsidRPr="00C80CBC">
        <w:rPr>
          <w:rFonts w:ascii="Arial" w:eastAsia="Times New Roman" w:hAnsi="Arial" w:cs="Arial"/>
          <w:sz w:val="22"/>
          <w:szCs w:val="22"/>
          <w:lang w:val="mn-MN"/>
        </w:rPr>
        <w:t>4</w:t>
      </w:r>
      <w:r w:rsidRPr="00C80CBC">
        <w:rPr>
          <w:rFonts w:ascii="Arial" w:eastAsia="Times New Roman" w:hAnsi="Arial" w:cs="Arial"/>
          <w:sz w:val="22"/>
          <w:szCs w:val="22"/>
          <w:lang w:val="mn-MN"/>
        </w:rPr>
        <w:t>.2.</w:t>
      </w:r>
      <w:r w:rsidR="001656BD" w:rsidRPr="00C80CBC">
        <w:rPr>
          <w:rFonts w:ascii="Arial" w:eastAsia="Times New Roman" w:hAnsi="Arial" w:cs="Arial"/>
          <w:sz w:val="22"/>
          <w:szCs w:val="22"/>
          <w:lang w:val="mn-MN"/>
        </w:rPr>
        <w:t>Энэ хуулийн 14.1-д заа</w:t>
      </w:r>
      <w:r w:rsidR="00C13FCA" w:rsidRPr="00C80CBC">
        <w:rPr>
          <w:rFonts w:ascii="Arial" w:eastAsia="Times New Roman" w:hAnsi="Arial" w:cs="Arial"/>
          <w:sz w:val="22"/>
          <w:szCs w:val="22"/>
          <w:lang w:val="mn-MN"/>
        </w:rPr>
        <w:t xml:space="preserve">сныг хэрэгжүүлэхтэй холбоотойгоор </w:t>
      </w:r>
      <w:r w:rsidR="00D006E3" w:rsidRPr="00C80CBC">
        <w:rPr>
          <w:rFonts w:ascii="Arial" w:eastAsia="Times New Roman" w:hAnsi="Arial" w:cs="Arial"/>
          <w:sz w:val="22"/>
          <w:szCs w:val="22"/>
          <w:lang w:val="mn-MN"/>
        </w:rPr>
        <w:t>хөрөнгө оруула</w:t>
      </w:r>
      <w:r w:rsidR="00DC11C1" w:rsidRPr="00C80CBC">
        <w:rPr>
          <w:rFonts w:ascii="Arial" w:eastAsia="Times New Roman" w:hAnsi="Arial" w:cs="Arial"/>
          <w:sz w:val="22"/>
          <w:szCs w:val="22"/>
          <w:lang w:val="mn-MN"/>
        </w:rPr>
        <w:t xml:space="preserve">лтын </w:t>
      </w:r>
      <w:r w:rsidR="005F2AFD" w:rsidRPr="00C80CBC">
        <w:rPr>
          <w:rFonts w:ascii="Arial" w:eastAsia="Times New Roman" w:hAnsi="Arial" w:cs="Arial"/>
          <w:sz w:val="22"/>
          <w:szCs w:val="22"/>
          <w:lang w:val="mn-MN"/>
        </w:rPr>
        <w:t>асуудал эрхэлсэн төрийн захиргааны төв байгууллаг</w:t>
      </w:r>
      <w:r w:rsidR="00EC2177" w:rsidRPr="00C80CBC">
        <w:rPr>
          <w:rFonts w:ascii="Arial" w:eastAsia="Times New Roman" w:hAnsi="Arial" w:cs="Arial"/>
          <w:sz w:val="22"/>
          <w:szCs w:val="22"/>
          <w:lang w:val="mn-MN"/>
        </w:rPr>
        <w:t xml:space="preserve">атай хамтран ажиллана. </w:t>
      </w:r>
    </w:p>
    <w:p w14:paraId="647754FD" w14:textId="12429BAF" w:rsidR="005F2AFD" w:rsidRPr="00C80CBC" w:rsidRDefault="005F2AFD" w:rsidP="00466DFE">
      <w:pPr>
        <w:ind w:firstLine="709"/>
        <w:jc w:val="both"/>
        <w:rPr>
          <w:rFonts w:ascii="Arial" w:eastAsia="Times New Roman" w:hAnsi="Arial" w:cs="Arial"/>
          <w:sz w:val="22"/>
          <w:szCs w:val="22"/>
          <w:lang w:val="mn-MN"/>
        </w:rPr>
      </w:pPr>
    </w:p>
    <w:p w14:paraId="4D59CAD0" w14:textId="184D76D1" w:rsidR="00A01AA5" w:rsidRPr="00C80CBC" w:rsidRDefault="001656BD"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14.3</w:t>
      </w:r>
      <w:r w:rsidR="00980D35" w:rsidRPr="00C80CBC">
        <w:rPr>
          <w:rFonts w:ascii="Arial" w:eastAsia="Times New Roman" w:hAnsi="Arial" w:cs="Arial"/>
          <w:sz w:val="22"/>
          <w:szCs w:val="22"/>
          <w:lang w:val="mn-MN"/>
        </w:rPr>
        <w:t>.</w:t>
      </w:r>
      <w:r w:rsidR="15FC7FEA" w:rsidRPr="00C80CBC">
        <w:rPr>
          <w:rFonts w:ascii="Arial" w:eastAsia="Times New Roman" w:hAnsi="Arial" w:cs="Arial"/>
          <w:sz w:val="22"/>
          <w:szCs w:val="22"/>
          <w:lang w:val="mn-MN"/>
        </w:rPr>
        <w:t xml:space="preserve">Дипломат төлөөлөгчийн газар энэ хуулийн </w:t>
      </w:r>
      <w:r w:rsidR="41F420C7" w:rsidRPr="00C80CBC">
        <w:rPr>
          <w:rFonts w:ascii="Arial" w:eastAsia="Times New Roman" w:hAnsi="Arial" w:cs="Arial"/>
          <w:sz w:val="22"/>
          <w:szCs w:val="22"/>
          <w:lang w:val="mn-MN"/>
        </w:rPr>
        <w:t>14</w:t>
      </w:r>
      <w:r w:rsidR="15FC7FEA" w:rsidRPr="00C80CBC">
        <w:rPr>
          <w:rFonts w:ascii="Arial" w:eastAsia="Times New Roman" w:hAnsi="Arial" w:cs="Arial"/>
          <w:sz w:val="22"/>
          <w:szCs w:val="22"/>
          <w:lang w:val="mn-MN"/>
        </w:rPr>
        <w:t>.1-д заасан чиг үүргээ хэрэгжүүлэх журмыг хөрөнгө оруулалтын болон гадаад харилцааны асуудал эрхэлсэн Засгийн газрын гишүү</w:t>
      </w:r>
      <w:r w:rsidR="008D68C2" w:rsidRPr="00C80CBC">
        <w:rPr>
          <w:rFonts w:ascii="Arial" w:eastAsia="Times New Roman" w:hAnsi="Arial" w:cs="Arial"/>
          <w:sz w:val="22"/>
          <w:szCs w:val="22"/>
          <w:lang w:val="mn-MN"/>
        </w:rPr>
        <w:t>н</w:t>
      </w:r>
      <w:r w:rsidR="15FC7FEA" w:rsidRPr="00C80CBC">
        <w:rPr>
          <w:rFonts w:ascii="Arial" w:eastAsia="Times New Roman" w:hAnsi="Arial" w:cs="Arial"/>
          <w:sz w:val="22"/>
          <w:szCs w:val="22"/>
          <w:lang w:val="mn-MN"/>
        </w:rPr>
        <w:t xml:space="preserve"> хамтран батална.</w:t>
      </w:r>
    </w:p>
    <w:p w14:paraId="63F53C25" w14:textId="77777777" w:rsidR="00B51F20" w:rsidRPr="00C80CBC" w:rsidRDefault="00B51F20" w:rsidP="00466DFE">
      <w:pPr>
        <w:ind w:firstLine="709"/>
        <w:jc w:val="both"/>
        <w:rPr>
          <w:rFonts w:ascii="Arial" w:eastAsia="Times New Roman" w:hAnsi="Arial" w:cs="Arial"/>
          <w:sz w:val="22"/>
          <w:szCs w:val="22"/>
          <w:lang w:val="mn-MN"/>
        </w:rPr>
      </w:pPr>
    </w:p>
    <w:p w14:paraId="4DA23BB3" w14:textId="0638476A" w:rsidR="0079129E" w:rsidRPr="00C80CBC" w:rsidRDefault="00DC6AAA" w:rsidP="00466DFE">
      <w:pPr>
        <w:jc w:val="center"/>
        <w:rPr>
          <w:rFonts w:ascii="Arial" w:eastAsia="Times New Roman" w:hAnsi="Arial" w:cs="Arial"/>
          <w:b/>
          <w:sz w:val="22"/>
          <w:szCs w:val="22"/>
          <w:lang w:val="mn-MN"/>
        </w:rPr>
      </w:pPr>
      <w:r w:rsidRPr="00C80CBC">
        <w:rPr>
          <w:rFonts w:ascii="Arial" w:eastAsia="Times New Roman" w:hAnsi="Arial" w:cs="Arial"/>
          <w:b/>
          <w:sz w:val="22"/>
          <w:szCs w:val="22"/>
          <w:lang w:val="mn-MN"/>
        </w:rPr>
        <w:t>ДӨРӨВДҮГЭЭР</w:t>
      </w:r>
      <w:r w:rsidR="0079129E" w:rsidRPr="00C80CBC">
        <w:rPr>
          <w:rFonts w:ascii="Arial" w:eastAsia="Times New Roman" w:hAnsi="Arial" w:cs="Arial"/>
          <w:b/>
          <w:sz w:val="22"/>
          <w:szCs w:val="22"/>
          <w:lang w:val="mn-MN"/>
        </w:rPr>
        <w:t xml:space="preserve"> БҮЛЭГ</w:t>
      </w:r>
      <w:r w:rsidR="000943A5" w:rsidRPr="00C80CBC">
        <w:rPr>
          <w:rFonts w:ascii="Arial" w:eastAsia="Times New Roman" w:hAnsi="Arial" w:cs="Arial"/>
          <w:b/>
          <w:sz w:val="22"/>
          <w:szCs w:val="22"/>
          <w:lang w:val="mn-MN"/>
        </w:rPr>
        <w:t xml:space="preserve"> </w:t>
      </w:r>
    </w:p>
    <w:p w14:paraId="4A37144A" w14:textId="799ADC7B" w:rsidR="0079129E" w:rsidRPr="00C80CBC" w:rsidRDefault="0079129E" w:rsidP="00466DFE">
      <w:pPr>
        <w:jc w:val="center"/>
        <w:rPr>
          <w:rFonts w:ascii="Arial" w:hAnsi="Arial" w:cs="Arial"/>
          <w:b/>
          <w:sz w:val="22"/>
          <w:szCs w:val="22"/>
          <w:lang w:val="mn-MN"/>
        </w:rPr>
      </w:pPr>
      <w:r w:rsidRPr="00C80CBC">
        <w:rPr>
          <w:rFonts w:ascii="Arial" w:hAnsi="Arial" w:cs="Arial"/>
          <w:b/>
          <w:sz w:val="22"/>
          <w:szCs w:val="22"/>
          <w:lang w:val="mn-MN"/>
        </w:rPr>
        <w:t xml:space="preserve">ХӨРӨНГӨ ОРУУЛАЛТЫН </w:t>
      </w:r>
      <w:r w:rsidR="000C22C9" w:rsidRPr="00C80CBC">
        <w:rPr>
          <w:rFonts w:ascii="Arial" w:hAnsi="Arial" w:cs="Arial"/>
          <w:b/>
          <w:sz w:val="22"/>
          <w:szCs w:val="22"/>
          <w:lang w:val="mn-MN"/>
        </w:rPr>
        <w:t>УРАМШУУЛАЛ</w:t>
      </w:r>
    </w:p>
    <w:p w14:paraId="2CBA3259" w14:textId="77777777" w:rsidR="00095CBF" w:rsidRPr="00C80CBC" w:rsidRDefault="00095CBF" w:rsidP="00466DFE">
      <w:pPr>
        <w:jc w:val="center"/>
        <w:rPr>
          <w:rFonts w:ascii="Arial" w:eastAsia="Times New Roman" w:hAnsi="Arial" w:cs="Arial"/>
          <w:sz w:val="22"/>
          <w:szCs w:val="22"/>
          <w:lang w:val="mn-MN"/>
        </w:rPr>
      </w:pPr>
    </w:p>
    <w:p w14:paraId="619422CB" w14:textId="12BFAA7D" w:rsidR="00052366" w:rsidRPr="00C80CBC" w:rsidRDefault="00E15DAD" w:rsidP="00466DFE">
      <w:pPr>
        <w:ind w:firstLine="720"/>
        <w:jc w:val="both"/>
        <w:rPr>
          <w:rFonts w:ascii="Arial" w:eastAsia="Times New Roman" w:hAnsi="Arial" w:cs="Arial"/>
          <w:b/>
          <w:sz w:val="22"/>
          <w:szCs w:val="22"/>
          <w:lang w:val="mn-MN"/>
        </w:rPr>
      </w:pPr>
      <w:r w:rsidRPr="00C80CBC">
        <w:rPr>
          <w:rFonts w:ascii="Arial" w:eastAsia="Times New Roman" w:hAnsi="Arial" w:cs="Arial"/>
          <w:b/>
          <w:sz w:val="22"/>
          <w:szCs w:val="22"/>
          <w:lang w:val="mn-MN"/>
        </w:rPr>
        <w:t>15 дугаар</w:t>
      </w:r>
      <w:r w:rsidR="001849BF" w:rsidRPr="00C80CBC">
        <w:rPr>
          <w:rFonts w:ascii="Arial" w:eastAsia="Times New Roman" w:hAnsi="Arial" w:cs="Arial"/>
          <w:b/>
          <w:sz w:val="22"/>
          <w:szCs w:val="22"/>
          <w:lang w:val="mn-MN"/>
        </w:rPr>
        <w:t xml:space="preserve"> зүйл.Х</w:t>
      </w:r>
      <w:r w:rsidR="000D7C7D" w:rsidRPr="00C80CBC">
        <w:rPr>
          <w:rFonts w:ascii="Arial" w:eastAsia="Times New Roman" w:hAnsi="Arial" w:cs="Arial"/>
          <w:b/>
          <w:sz w:val="22"/>
          <w:szCs w:val="22"/>
          <w:lang w:val="mn-MN"/>
        </w:rPr>
        <w:t xml:space="preserve">өрөнгө оруулалтын </w:t>
      </w:r>
      <w:r w:rsidR="000C22C9" w:rsidRPr="00C80CBC">
        <w:rPr>
          <w:rFonts w:ascii="Arial" w:eastAsia="Times New Roman" w:hAnsi="Arial" w:cs="Arial"/>
          <w:b/>
          <w:sz w:val="22"/>
          <w:szCs w:val="22"/>
          <w:lang w:val="mn-MN"/>
        </w:rPr>
        <w:t>урамшуулал</w:t>
      </w:r>
    </w:p>
    <w:p w14:paraId="7A2ED6B8" w14:textId="77777777" w:rsidR="00B51F20" w:rsidRPr="00C80CBC" w:rsidRDefault="00B51F20" w:rsidP="00466DFE">
      <w:pPr>
        <w:ind w:firstLine="720"/>
        <w:jc w:val="both"/>
        <w:rPr>
          <w:rFonts w:ascii="Arial" w:eastAsia="Times New Roman" w:hAnsi="Arial" w:cs="Arial"/>
          <w:b/>
          <w:sz w:val="22"/>
          <w:szCs w:val="22"/>
          <w:lang w:val="mn-MN"/>
        </w:rPr>
      </w:pPr>
    </w:p>
    <w:p w14:paraId="3A7DC791" w14:textId="0283FA55" w:rsidR="00EF1534" w:rsidRPr="00C80CBC" w:rsidRDefault="41F420C7"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15</w:t>
      </w:r>
      <w:r w:rsidR="698A899F" w:rsidRPr="00C80CBC">
        <w:rPr>
          <w:rFonts w:ascii="Arial" w:eastAsia="Times New Roman" w:hAnsi="Arial" w:cs="Arial"/>
          <w:sz w:val="22"/>
          <w:szCs w:val="22"/>
          <w:lang w:val="mn-MN"/>
        </w:rPr>
        <w:t>.1.</w:t>
      </w:r>
      <w:r w:rsidR="00EF1534" w:rsidRPr="00C80CBC">
        <w:rPr>
          <w:rFonts w:ascii="Arial" w:eastAsia="Times New Roman" w:hAnsi="Arial" w:cs="Arial"/>
          <w:sz w:val="22"/>
          <w:szCs w:val="22"/>
          <w:lang w:val="mn-MN"/>
        </w:rPr>
        <w:t>Хөрөнгө оруулагчид төрөөс татварын</w:t>
      </w:r>
      <w:r w:rsidR="00E05D28" w:rsidRPr="00C80CBC">
        <w:rPr>
          <w:rFonts w:ascii="Arial" w:eastAsia="Times New Roman" w:hAnsi="Arial" w:cs="Arial"/>
          <w:sz w:val="22"/>
          <w:szCs w:val="22"/>
          <w:lang w:val="mn-MN"/>
        </w:rPr>
        <w:t xml:space="preserve"> </w:t>
      </w:r>
      <w:r w:rsidR="00055DB1" w:rsidRPr="00C80CBC">
        <w:rPr>
          <w:rFonts w:ascii="Arial" w:eastAsia="Times New Roman" w:hAnsi="Arial" w:cs="Arial"/>
          <w:sz w:val="22"/>
          <w:szCs w:val="22"/>
          <w:lang w:val="mn-MN"/>
        </w:rPr>
        <w:t>хувь хэмжээг</w:t>
      </w:r>
      <w:r w:rsidR="00E05D28" w:rsidRPr="00C80CBC">
        <w:rPr>
          <w:rFonts w:ascii="Arial" w:eastAsia="Times New Roman" w:hAnsi="Arial" w:cs="Arial"/>
          <w:sz w:val="22"/>
          <w:szCs w:val="22"/>
          <w:lang w:val="mn-MN"/>
        </w:rPr>
        <w:t xml:space="preserve"> тогтворжуулах </w:t>
      </w:r>
      <w:r w:rsidR="00A55611" w:rsidRPr="00C80CBC">
        <w:rPr>
          <w:rFonts w:ascii="Arial" w:eastAsia="Times New Roman" w:hAnsi="Arial" w:cs="Arial"/>
          <w:sz w:val="22"/>
          <w:szCs w:val="22"/>
          <w:lang w:val="mn-MN"/>
        </w:rPr>
        <w:t>урамшуулал</w:t>
      </w:r>
      <w:r w:rsidR="00EF1534" w:rsidRPr="00C80CBC">
        <w:rPr>
          <w:rFonts w:ascii="Arial" w:eastAsia="Times New Roman" w:hAnsi="Arial" w:cs="Arial"/>
          <w:sz w:val="22"/>
          <w:szCs w:val="22"/>
          <w:lang w:val="mn-MN"/>
        </w:rPr>
        <w:t xml:space="preserve"> болон татварын бус </w:t>
      </w:r>
      <w:r w:rsidR="00A55611" w:rsidRPr="00C80CBC">
        <w:rPr>
          <w:rFonts w:ascii="Arial" w:eastAsia="Times New Roman" w:hAnsi="Arial" w:cs="Arial"/>
          <w:sz w:val="22"/>
          <w:szCs w:val="22"/>
          <w:lang w:val="mn-MN"/>
        </w:rPr>
        <w:t>урамшууллыг</w:t>
      </w:r>
      <w:r w:rsidR="00E05D28" w:rsidRPr="00C80CBC">
        <w:rPr>
          <w:rFonts w:ascii="Arial" w:eastAsia="Times New Roman" w:hAnsi="Arial" w:cs="Arial"/>
          <w:sz w:val="22"/>
          <w:szCs w:val="22"/>
          <w:lang w:val="mn-MN"/>
        </w:rPr>
        <w:t xml:space="preserve"> үзүүл</w:t>
      </w:r>
      <w:r w:rsidR="008D68C2" w:rsidRPr="00C80CBC">
        <w:rPr>
          <w:rFonts w:ascii="Arial" w:eastAsia="Times New Roman" w:hAnsi="Arial" w:cs="Arial"/>
          <w:sz w:val="22"/>
          <w:szCs w:val="22"/>
          <w:lang w:val="mn-MN"/>
        </w:rPr>
        <w:t>ж болно</w:t>
      </w:r>
      <w:r w:rsidR="00EF1534" w:rsidRPr="00C80CBC">
        <w:rPr>
          <w:rFonts w:ascii="Arial" w:eastAsia="Times New Roman" w:hAnsi="Arial" w:cs="Arial"/>
          <w:sz w:val="22"/>
          <w:szCs w:val="22"/>
          <w:lang w:val="mn-MN"/>
        </w:rPr>
        <w:t>.</w:t>
      </w:r>
    </w:p>
    <w:p w14:paraId="67205EF5" w14:textId="77777777" w:rsidR="00D82135" w:rsidRPr="00C80CBC" w:rsidRDefault="00D82135" w:rsidP="00466DFE">
      <w:pPr>
        <w:ind w:firstLine="709"/>
        <w:jc w:val="both"/>
        <w:rPr>
          <w:rFonts w:ascii="Arial" w:eastAsia="Times New Roman" w:hAnsi="Arial" w:cs="Arial"/>
          <w:sz w:val="22"/>
          <w:szCs w:val="22"/>
          <w:lang w:val="mn-MN"/>
        </w:rPr>
      </w:pPr>
    </w:p>
    <w:p w14:paraId="4B056542" w14:textId="76C10D19" w:rsidR="00B951AE" w:rsidRPr="00C80CBC" w:rsidRDefault="00EF1534"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15.2.</w:t>
      </w:r>
      <w:r w:rsidR="00E05D28" w:rsidRPr="00C80CBC">
        <w:rPr>
          <w:rFonts w:ascii="Arial" w:eastAsia="Times New Roman" w:hAnsi="Arial" w:cs="Arial"/>
          <w:sz w:val="22"/>
          <w:szCs w:val="22"/>
          <w:lang w:val="mn-MN"/>
        </w:rPr>
        <w:t xml:space="preserve">Энэ хуульд заасан татварын </w:t>
      </w:r>
      <w:r w:rsidR="00FE3D16" w:rsidRPr="00C80CBC">
        <w:rPr>
          <w:rFonts w:ascii="Arial" w:eastAsia="Times New Roman" w:hAnsi="Arial" w:cs="Arial"/>
          <w:sz w:val="22"/>
          <w:szCs w:val="22"/>
          <w:lang w:val="mn-MN"/>
        </w:rPr>
        <w:t>хувь хэмжээг</w:t>
      </w:r>
      <w:r w:rsidR="00E05D28" w:rsidRPr="00C80CBC">
        <w:rPr>
          <w:rFonts w:ascii="Arial" w:eastAsia="Times New Roman" w:hAnsi="Arial" w:cs="Arial"/>
          <w:sz w:val="22"/>
          <w:szCs w:val="22"/>
          <w:lang w:val="mn-MN"/>
        </w:rPr>
        <w:t xml:space="preserve"> тогтворжуулахаас бусад </w:t>
      </w:r>
      <w:r w:rsidR="00AC746F" w:rsidRPr="00C80CBC">
        <w:rPr>
          <w:rFonts w:ascii="Arial" w:eastAsia="Times New Roman" w:hAnsi="Arial" w:cs="Arial"/>
          <w:sz w:val="22"/>
          <w:szCs w:val="22"/>
          <w:lang w:val="mn-MN"/>
        </w:rPr>
        <w:t xml:space="preserve">төрлийн </w:t>
      </w:r>
      <w:r w:rsidR="00E05D28" w:rsidRPr="00C80CBC">
        <w:rPr>
          <w:rFonts w:ascii="Arial" w:eastAsia="Times New Roman" w:hAnsi="Arial" w:cs="Arial"/>
          <w:sz w:val="22"/>
          <w:szCs w:val="22"/>
          <w:lang w:val="mn-MN"/>
        </w:rPr>
        <w:t>т</w:t>
      </w:r>
      <w:r w:rsidR="00F809F9" w:rsidRPr="00C80CBC">
        <w:rPr>
          <w:rFonts w:ascii="Arial" w:eastAsia="Times New Roman" w:hAnsi="Arial" w:cs="Arial"/>
          <w:sz w:val="22"/>
          <w:szCs w:val="22"/>
          <w:lang w:val="mn-MN"/>
        </w:rPr>
        <w:t xml:space="preserve">атварын </w:t>
      </w:r>
      <w:r w:rsidR="00F25FD0" w:rsidRPr="00C80CBC">
        <w:rPr>
          <w:rFonts w:ascii="Arial" w:eastAsia="Times New Roman" w:hAnsi="Arial" w:cs="Arial"/>
          <w:sz w:val="22"/>
          <w:szCs w:val="22"/>
          <w:lang w:val="mn-MN"/>
        </w:rPr>
        <w:t>урамшууллыг</w:t>
      </w:r>
      <w:r w:rsidR="00F809F9" w:rsidRPr="00C80CBC">
        <w:rPr>
          <w:rFonts w:ascii="Arial" w:eastAsia="Times New Roman" w:hAnsi="Arial" w:cs="Arial"/>
          <w:sz w:val="22"/>
          <w:szCs w:val="22"/>
          <w:lang w:val="mn-MN"/>
        </w:rPr>
        <w:t xml:space="preserve"> татварын хууль тогтоомжид заасны дагуу </w:t>
      </w:r>
      <w:r w:rsidR="006C3C18" w:rsidRPr="00C80CBC">
        <w:rPr>
          <w:rFonts w:ascii="Arial" w:eastAsia="Times New Roman" w:hAnsi="Arial" w:cs="Arial"/>
          <w:sz w:val="22"/>
          <w:szCs w:val="22"/>
          <w:lang w:val="mn-MN"/>
        </w:rPr>
        <w:t>зохицуулна</w:t>
      </w:r>
      <w:r w:rsidR="00F809F9" w:rsidRPr="00C80CBC">
        <w:rPr>
          <w:rFonts w:ascii="Arial" w:eastAsia="Times New Roman" w:hAnsi="Arial" w:cs="Arial"/>
          <w:sz w:val="22"/>
          <w:szCs w:val="22"/>
          <w:lang w:val="mn-MN"/>
        </w:rPr>
        <w:t>.</w:t>
      </w:r>
    </w:p>
    <w:p w14:paraId="59A2F404" w14:textId="77777777" w:rsidR="00D82135" w:rsidRPr="00C80CBC" w:rsidRDefault="00D82135" w:rsidP="00466DFE">
      <w:pPr>
        <w:ind w:firstLine="709"/>
        <w:jc w:val="both"/>
        <w:rPr>
          <w:rFonts w:ascii="Arial" w:eastAsia="Times New Roman" w:hAnsi="Arial" w:cs="Arial"/>
          <w:sz w:val="22"/>
          <w:szCs w:val="22"/>
          <w:lang w:val="mn-MN"/>
        </w:rPr>
      </w:pPr>
    </w:p>
    <w:p w14:paraId="290A7EB4" w14:textId="5FE7C5FA" w:rsidR="00B951AE" w:rsidRPr="00C80CBC" w:rsidRDefault="00B951AE"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1</w:t>
      </w:r>
      <w:r w:rsidR="00E1075C" w:rsidRPr="00C80CBC">
        <w:rPr>
          <w:rFonts w:ascii="Arial" w:eastAsia="Times New Roman" w:hAnsi="Arial" w:cs="Arial"/>
          <w:sz w:val="22"/>
          <w:szCs w:val="22"/>
          <w:lang w:val="mn-MN"/>
        </w:rPr>
        <w:t>5</w:t>
      </w:r>
      <w:r w:rsidRPr="00C80CBC">
        <w:rPr>
          <w:rFonts w:ascii="Arial" w:eastAsia="Times New Roman" w:hAnsi="Arial" w:cs="Arial"/>
          <w:sz w:val="22"/>
          <w:szCs w:val="22"/>
          <w:lang w:val="mn-MN"/>
        </w:rPr>
        <w:t xml:space="preserve">.3.Тамхи, согтууруулах ундаа, мансууруулах эм, сэтгэцэд нөлөөт бодис, галт зэвсэг, сум үйлдвэрлэх, импортлох, экспортлох, худалдах үйл ажиллагаанд </w:t>
      </w:r>
      <w:r w:rsidR="001B2FDE" w:rsidRPr="00C80CBC">
        <w:rPr>
          <w:rFonts w:ascii="Arial" w:eastAsia="Times New Roman" w:hAnsi="Arial" w:cs="Arial"/>
          <w:sz w:val="22"/>
          <w:szCs w:val="22"/>
          <w:lang w:val="mn-MN"/>
        </w:rPr>
        <w:t>хөрөнгө оруулалтын урамшуулал</w:t>
      </w:r>
      <w:r w:rsidRPr="00C80CBC">
        <w:rPr>
          <w:rFonts w:ascii="Arial" w:eastAsia="Times New Roman" w:hAnsi="Arial" w:cs="Arial"/>
          <w:sz w:val="22"/>
          <w:szCs w:val="22"/>
          <w:lang w:val="mn-MN"/>
        </w:rPr>
        <w:t xml:space="preserve"> үзүүлэхгүй.</w:t>
      </w:r>
    </w:p>
    <w:p w14:paraId="045B04F3" w14:textId="77777777" w:rsidR="00911787" w:rsidRPr="00C80CBC" w:rsidRDefault="00911787" w:rsidP="00466DFE">
      <w:pPr>
        <w:ind w:firstLine="709"/>
        <w:jc w:val="both"/>
        <w:rPr>
          <w:rFonts w:ascii="Arial" w:eastAsia="Times New Roman" w:hAnsi="Arial" w:cs="Arial"/>
          <w:b/>
          <w:sz w:val="22"/>
          <w:szCs w:val="22"/>
          <w:lang w:val="mn-MN"/>
        </w:rPr>
      </w:pPr>
    </w:p>
    <w:p w14:paraId="49FBA544" w14:textId="3CAB7A55" w:rsidR="00933C44" w:rsidRPr="00C80CBC" w:rsidRDefault="00933C44" w:rsidP="00466DFE">
      <w:pPr>
        <w:ind w:firstLine="709"/>
        <w:jc w:val="both"/>
        <w:rPr>
          <w:rFonts w:ascii="Arial" w:eastAsia="Times New Roman" w:hAnsi="Arial" w:cs="Arial"/>
          <w:b/>
          <w:sz w:val="22"/>
          <w:szCs w:val="22"/>
          <w:lang w:val="mn-MN"/>
        </w:rPr>
      </w:pPr>
      <w:r w:rsidRPr="00C80CBC">
        <w:rPr>
          <w:rFonts w:ascii="Arial" w:eastAsia="Times New Roman" w:hAnsi="Arial" w:cs="Arial"/>
          <w:b/>
          <w:sz w:val="22"/>
          <w:szCs w:val="22"/>
          <w:lang w:val="mn-MN"/>
        </w:rPr>
        <w:t>1</w:t>
      </w:r>
      <w:r w:rsidR="00E15DAD" w:rsidRPr="00C80CBC">
        <w:rPr>
          <w:rFonts w:ascii="Arial" w:eastAsia="Times New Roman" w:hAnsi="Arial" w:cs="Arial"/>
          <w:b/>
          <w:sz w:val="22"/>
          <w:szCs w:val="22"/>
          <w:lang w:val="mn-MN"/>
        </w:rPr>
        <w:t>6</w:t>
      </w:r>
      <w:r w:rsidRPr="00C80CBC">
        <w:rPr>
          <w:rFonts w:ascii="Arial" w:eastAsia="Times New Roman" w:hAnsi="Arial" w:cs="Arial"/>
          <w:b/>
          <w:sz w:val="22"/>
          <w:szCs w:val="22"/>
          <w:lang w:val="mn-MN"/>
        </w:rPr>
        <w:t xml:space="preserve"> дугаар зүйл.Хөрөнгө оруулалтын татварын бус </w:t>
      </w:r>
      <w:r w:rsidR="00247FD5" w:rsidRPr="00C80CBC">
        <w:rPr>
          <w:rFonts w:ascii="Arial" w:eastAsia="Times New Roman" w:hAnsi="Arial" w:cs="Arial"/>
          <w:b/>
          <w:sz w:val="22"/>
          <w:szCs w:val="22"/>
          <w:lang w:val="mn-MN"/>
        </w:rPr>
        <w:t>урамшуулал</w:t>
      </w:r>
    </w:p>
    <w:p w14:paraId="4870F34E" w14:textId="77777777" w:rsidR="00B51F20" w:rsidRPr="00C80CBC" w:rsidRDefault="00B51F20" w:rsidP="00466DFE">
      <w:pPr>
        <w:ind w:firstLine="709"/>
        <w:jc w:val="both"/>
        <w:rPr>
          <w:rFonts w:ascii="Arial" w:eastAsia="Times New Roman" w:hAnsi="Arial" w:cs="Arial"/>
          <w:b/>
          <w:sz w:val="22"/>
          <w:szCs w:val="22"/>
          <w:lang w:val="mn-MN"/>
        </w:rPr>
      </w:pPr>
    </w:p>
    <w:p w14:paraId="0776C5CC" w14:textId="1980E9EB" w:rsidR="00BE41D4" w:rsidRPr="00C80CBC" w:rsidRDefault="00BE41D4"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lastRenderedPageBreak/>
        <w:tab/>
        <w:t>1</w:t>
      </w:r>
      <w:r w:rsidR="00E15DAD" w:rsidRPr="00C80CBC">
        <w:rPr>
          <w:rFonts w:ascii="Arial" w:eastAsia="Times New Roman" w:hAnsi="Arial" w:cs="Arial"/>
          <w:sz w:val="22"/>
          <w:szCs w:val="22"/>
          <w:lang w:val="mn-MN"/>
        </w:rPr>
        <w:t>6</w:t>
      </w:r>
      <w:r w:rsidRPr="00C80CBC">
        <w:rPr>
          <w:rFonts w:ascii="Arial" w:eastAsia="Times New Roman" w:hAnsi="Arial" w:cs="Arial"/>
          <w:sz w:val="22"/>
          <w:szCs w:val="22"/>
          <w:lang w:val="mn-MN"/>
        </w:rPr>
        <w:t xml:space="preserve">.1.Хөрөнгө оруулагчид дараах хэлбэрээр хөрөнгө оруулалтын татварын бус </w:t>
      </w:r>
      <w:r w:rsidR="00247FD5" w:rsidRPr="00C80CBC">
        <w:rPr>
          <w:rFonts w:ascii="Arial" w:eastAsia="Times New Roman" w:hAnsi="Arial" w:cs="Arial"/>
          <w:sz w:val="22"/>
          <w:szCs w:val="22"/>
          <w:lang w:val="mn-MN"/>
        </w:rPr>
        <w:t xml:space="preserve">урамшууллыг холбогдох хууль тогтоомжийн дагуу </w:t>
      </w:r>
      <w:r w:rsidRPr="00C80CBC">
        <w:rPr>
          <w:rFonts w:ascii="Arial" w:eastAsia="Times New Roman" w:hAnsi="Arial" w:cs="Arial"/>
          <w:sz w:val="22"/>
          <w:szCs w:val="22"/>
          <w:lang w:val="mn-MN"/>
        </w:rPr>
        <w:t>үзүүлж болно:</w:t>
      </w:r>
    </w:p>
    <w:p w14:paraId="294774BF" w14:textId="77777777" w:rsidR="00B51F20" w:rsidRPr="00C80CBC" w:rsidRDefault="00B51F20" w:rsidP="00466DFE">
      <w:pPr>
        <w:ind w:firstLine="709"/>
        <w:jc w:val="both"/>
        <w:rPr>
          <w:rFonts w:ascii="Arial" w:eastAsia="Times New Roman" w:hAnsi="Arial" w:cs="Arial"/>
          <w:sz w:val="22"/>
          <w:szCs w:val="22"/>
          <w:lang w:val="mn-MN"/>
        </w:rPr>
      </w:pPr>
    </w:p>
    <w:p w14:paraId="728EDBE7" w14:textId="0C127499" w:rsidR="00BE41D4" w:rsidRPr="00C80CBC" w:rsidRDefault="00BE41D4"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1</w:t>
      </w:r>
      <w:r w:rsidR="00E15DAD" w:rsidRPr="00C80CBC">
        <w:rPr>
          <w:rFonts w:ascii="Arial" w:eastAsia="Times New Roman" w:hAnsi="Arial" w:cs="Arial"/>
          <w:sz w:val="22"/>
          <w:szCs w:val="22"/>
          <w:lang w:val="mn-MN"/>
        </w:rPr>
        <w:t>6</w:t>
      </w:r>
      <w:r w:rsidRPr="00C80CBC">
        <w:rPr>
          <w:rFonts w:ascii="Arial" w:eastAsia="Times New Roman" w:hAnsi="Arial" w:cs="Arial"/>
          <w:sz w:val="22"/>
          <w:szCs w:val="22"/>
          <w:lang w:val="mn-MN"/>
        </w:rPr>
        <w:t xml:space="preserve">.1.1.газрыг </w:t>
      </w:r>
      <w:r w:rsidR="0023405E" w:rsidRPr="00C80CBC">
        <w:rPr>
          <w:rFonts w:ascii="Arial" w:eastAsia="Times New Roman" w:hAnsi="Arial" w:cs="Arial"/>
          <w:sz w:val="22"/>
          <w:szCs w:val="22"/>
          <w:lang w:val="mn-MN"/>
        </w:rPr>
        <w:t>15-</w:t>
      </w:r>
      <w:r w:rsidRPr="00C80CBC">
        <w:rPr>
          <w:rFonts w:ascii="Arial" w:eastAsia="Times New Roman" w:hAnsi="Arial" w:cs="Arial"/>
          <w:sz w:val="22"/>
          <w:szCs w:val="22"/>
          <w:lang w:val="mn-MN"/>
        </w:rPr>
        <w:t>60 хүртэл жилээр гэрээний үндсэн дээр ашиглуулах, уг хугацааг гэрээний анхны нөхцөлөөр нэг удаа 40 хүртэл жилээр сунгах;</w:t>
      </w:r>
    </w:p>
    <w:p w14:paraId="0F025AE7" w14:textId="77777777" w:rsidR="00B51F20" w:rsidRPr="00C80CBC" w:rsidRDefault="00B51F20" w:rsidP="00466DFE">
      <w:pPr>
        <w:ind w:firstLine="1440"/>
        <w:jc w:val="both"/>
        <w:rPr>
          <w:rFonts w:ascii="Arial" w:eastAsia="Times New Roman" w:hAnsi="Arial" w:cs="Arial"/>
          <w:sz w:val="22"/>
          <w:szCs w:val="22"/>
          <w:lang w:val="mn-MN"/>
        </w:rPr>
      </w:pPr>
    </w:p>
    <w:p w14:paraId="6D9720FB" w14:textId="44C68166" w:rsidR="00BE41D4" w:rsidRPr="00C80CBC" w:rsidRDefault="1CD34C62"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1</w:t>
      </w:r>
      <w:r w:rsidR="41F420C7" w:rsidRPr="00C80CBC">
        <w:rPr>
          <w:rFonts w:ascii="Arial" w:eastAsia="Times New Roman" w:hAnsi="Arial" w:cs="Arial"/>
          <w:sz w:val="22"/>
          <w:szCs w:val="22"/>
          <w:lang w:val="mn-MN"/>
        </w:rPr>
        <w:t>6</w:t>
      </w:r>
      <w:r w:rsidRPr="00C80CBC">
        <w:rPr>
          <w:rFonts w:ascii="Arial" w:eastAsia="Times New Roman" w:hAnsi="Arial" w:cs="Arial"/>
          <w:sz w:val="22"/>
          <w:szCs w:val="22"/>
          <w:lang w:val="mn-MN"/>
        </w:rPr>
        <w:t>.1.2.чөлөөт бүс, үйлдвэрлэл, технологийн паркт үйл ажиллагаа явуулах хөрөнгө оруулагчид дэмжлэг үзүүлэх, бүртгэлийн болон шалган нэвтрүүлэх хөнгөвчилсөн горимоор үйлчлэх;</w:t>
      </w:r>
    </w:p>
    <w:p w14:paraId="2FEA2558" w14:textId="77777777" w:rsidR="00B51F20" w:rsidRPr="00C80CBC" w:rsidRDefault="00B51F20" w:rsidP="00466DFE">
      <w:pPr>
        <w:ind w:firstLine="1440"/>
        <w:jc w:val="both"/>
        <w:rPr>
          <w:rFonts w:ascii="Arial" w:eastAsia="Times New Roman" w:hAnsi="Arial" w:cs="Arial"/>
          <w:sz w:val="22"/>
          <w:szCs w:val="22"/>
          <w:lang w:val="mn-MN"/>
        </w:rPr>
      </w:pPr>
    </w:p>
    <w:p w14:paraId="59D924F5" w14:textId="09AC4142" w:rsidR="00BE41D4" w:rsidRPr="00C80CBC" w:rsidRDefault="00BE41D4"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1</w:t>
      </w:r>
      <w:r w:rsidR="00E15DAD" w:rsidRPr="00C80CBC">
        <w:rPr>
          <w:rFonts w:ascii="Arial" w:eastAsia="Times New Roman" w:hAnsi="Arial" w:cs="Arial"/>
          <w:sz w:val="22"/>
          <w:szCs w:val="22"/>
          <w:lang w:val="mn-MN"/>
        </w:rPr>
        <w:t>6</w:t>
      </w:r>
      <w:r w:rsidRPr="00C80CBC">
        <w:rPr>
          <w:rFonts w:ascii="Arial" w:eastAsia="Times New Roman" w:hAnsi="Arial" w:cs="Arial"/>
          <w:sz w:val="22"/>
          <w:szCs w:val="22"/>
          <w:lang w:val="mn-MN"/>
        </w:rPr>
        <w:t>.1.</w:t>
      </w:r>
      <w:r w:rsidR="00A542F9" w:rsidRPr="00C80CBC">
        <w:rPr>
          <w:rFonts w:ascii="Arial" w:eastAsia="Times New Roman" w:hAnsi="Arial" w:cs="Arial"/>
          <w:sz w:val="22"/>
          <w:szCs w:val="22"/>
          <w:lang w:val="mn-MN"/>
        </w:rPr>
        <w:t>3</w:t>
      </w:r>
      <w:r w:rsidRPr="00C80CBC">
        <w:rPr>
          <w:rFonts w:ascii="Arial" w:eastAsia="Times New Roman" w:hAnsi="Arial" w:cs="Arial"/>
          <w:sz w:val="22"/>
          <w:szCs w:val="22"/>
          <w:lang w:val="mn-MN"/>
        </w:rPr>
        <w:t>.Монгол Улсад хөдөлмөр эрхлэх гадаад ажилтн</w:t>
      </w:r>
      <w:r w:rsidR="00456DDE" w:rsidRPr="00C80CBC">
        <w:rPr>
          <w:rFonts w:ascii="Arial" w:eastAsia="Times New Roman" w:hAnsi="Arial" w:cs="Arial"/>
          <w:sz w:val="22"/>
          <w:szCs w:val="22"/>
          <w:lang w:val="mn-MN"/>
        </w:rPr>
        <w:t>ы</w:t>
      </w:r>
      <w:r w:rsidR="009E156D" w:rsidRPr="00C80CBC">
        <w:rPr>
          <w:rFonts w:ascii="Arial" w:eastAsia="Times New Roman" w:hAnsi="Arial" w:cs="Arial"/>
          <w:sz w:val="22"/>
          <w:szCs w:val="22"/>
          <w:lang w:val="mn-MN"/>
        </w:rPr>
        <w:t>г</w:t>
      </w:r>
      <w:r w:rsidR="00456DDE" w:rsidRPr="00C80CBC">
        <w:rPr>
          <w:rFonts w:ascii="Arial" w:eastAsia="Times New Roman" w:hAnsi="Arial" w:cs="Arial"/>
          <w:sz w:val="22"/>
          <w:szCs w:val="22"/>
          <w:lang w:val="mn-MN"/>
        </w:rPr>
        <w:t xml:space="preserve"> </w:t>
      </w:r>
      <w:r w:rsidRPr="00C80CBC">
        <w:rPr>
          <w:rFonts w:ascii="Arial" w:eastAsia="Times New Roman" w:hAnsi="Arial" w:cs="Arial"/>
          <w:sz w:val="22"/>
          <w:szCs w:val="22"/>
          <w:lang w:val="mn-MN"/>
        </w:rPr>
        <w:t>ажлын байрны төлбөр</w:t>
      </w:r>
      <w:r w:rsidR="00C87B23" w:rsidRPr="00C80CBC">
        <w:rPr>
          <w:rFonts w:ascii="Arial" w:eastAsia="Times New Roman" w:hAnsi="Arial" w:cs="Arial"/>
          <w:sz w:val="22"/>
          <w:szCs w:val="22"/>
          <w:lang w:val="mn-MN"/>
        </w:rPr>
        <w:t>өөс</w:t>
      </w:r>
      <w:r w:rsidR="005D631F" w:rsidRPr="00C80CBC">
        <w:rPr>
          <w:rFonts w:ascii="Arial" w:eastAsia="Times New Roman" w:hAnsi="Arial" w:cs="Arial"/>
          <w:sz w:val="22"/>
          <w:szCs w:val="22"/>
          <w:lang w:val="mn-MN"/>
        </w:rPr>
        <w:t xml:space="preserve"> </w:t>
      </w:r>
      <w:r w:rsidR="00247FD5" w:rsidRPr="00C80CBC">
        <w:rPr>
          <w:rFonts w:ascii="Arial" w:eastAsia="Times New Roman" w:hAnsi="Arial" w:cs="Arial"/>
          <w:sz w:val="22"/>
          <w:szCs w:val="22"/>
          <w:lang w:val="mn-MN"/>
        </w:rPr>
        <w:t xml:space="preserve">хөнгөлөх, </w:t>
      </w:r>
      <w:r w:rsidRPr="00C80CBC">
        <w:rPr>
          <w:rFonts w:ascii="Arial" w:eastAsia="Times New Roman" w:hAnsi="Arial" w:cs="Arial"/>
          <w:sz w:val="22"/>
          <w:szCs w:val="22"/>
          <w:lang w:val="mn-MN"/>
        </w:rPr>
        <w:t>чөлөөлөх;</w:t>
      </w:r>
    </w:p>
    <w:p w14:paraId="64B5502F" w14:textId="77777777" w:rsidR="00B51F20" w:rsidRPr="00C80CBC" w:rsidRDefault="00B51F20" w:rsidP="00466DFE">
      <w:pPr>
        <w:ind w:firstLine="1440"/>
        <w:jc w:val="both"/>
        <w:rPr>
          <w:rFonts w:ascii="Arial" w:eastAsia="Times New Roman" w:hAnsi="Arial" w:cs="Arial"/>
          <w:sz w:val="22"/>
          <w:szCs w:val="22"/>
          <w:lang w:val="mn-MN"/>
        </w:rPr>
      </w:pPr>
    </w:p>
    <w:p w14:paraId="11ECDE1F" w14:textId="041628B6" w:rsidR="00BE41D4" w:rsidRPr="00C80CBC" w:rsidRDefault="00BE41D4"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1</w:t>
      </w:r>
      <w:r w:rsidR="00E15DAD" w:rsidRPr="00C80CBC">
        <w:rPr>
          <w:rFonts w:ascii="Arial" w:eastAsia="Times New Roman" w:hAnsi="Arial" w:cs="Arial"/>
          <w:sz w:val="22"/>
          <w:szCs w:val="22"/>
          <w:lang w:val="mn-MN"/>
        </w:rPr>
        <w:t>6</w:t>
      </w:r>
      <w:r w:rsidRPr="00C80CBC">
        <w:rPr>
          <w:rFonts w:ascii="Arial" w:eastAsia="Times New Roman" w:hAnsi="Arial" w:cs="Arial"/>
          <w:sz w:val="22"/>
          <w:szCs w:val="22"/>
          <w:lang w:val="mn-MN"/>
        </w:rPr>
        <w:t>.1.</w:t>
      </w:r>
      <w:r w:rsidR="00A542F9" w:rsidRPr="00C80CBC">
        <w:rPr>
          <w:rFonts w:ascii="Arial" w:eastAsia="Times New Roman" w:hAnsi="Arial" w:cs="Arial"/>
          <w:sz w:val="22"/>
          <w:szCs w:val="22"/>
          <w:lang w:val="mn-MN"/>
        </w:rPr>
        <w:t>4</w:t>
      </w:r>
      <w:r w:rsidRPr="00C80CBC">
        <w:rPr>
          <w:rFonts w:ascii="Arial" w:eastAsia="Times New Roman" w:hAnsi="Arial" w:cs="Arial"/>
          <w:sz w:val="22"/>
          <w:szCs w:val="22"/>
          <w:lang w:val="mn-MN"/>
        </w:rPr>
        <w:t>.</w:t>
      </w:r>
      <w:r w:rsidR="00D81839" w:rsidRPr="00C80CBC">
        <w:rPr>
          <w:rFonts w:ascii="Arial" w:eastAsia="Times New Roman" w:hAnsi="Arial" w:cs="Arial"/>
          <w:sz w:val="22"/>
          <w:szCs w:val="22"/>
          <w:lang w:val="mn-MN"/>
        </w:rPr>
        <w:t>э</w:t>
      </w:r>
      <w:r w:rsidRPr="00C80CBC">
        <w:rPr>
          <w:rFonts w:ascii="Arial" w:eastAsia="Times New Roman" w:hAnsi="Arial" w:cs="Arial"/>
          <w:sz w:val="22"/>
          <w:szCs w:val="22"/>
          <w:lang w:val="mn-MN"/>
        </w:rPr>
        <w:t>кспортод чиглэсэн инновацын бүтээгдэхүүн үйлдвэрлэл, инновацын төслийг хэрэгжүүлэхэд дэмжлэг үзүүлэх;</w:t>
      </w:r>
    </w:p>
    <w:p w14:paraId="78DB3715" w14:textId="77777777" w:rsidR="00B51F20" w:rsidRPr="00C80CBC" w:rsidRDefault="00B51F20" w:rsidP="00466DFE">
      <w:pPr>
        <w:ind w:firstLine="1440"/>
        <w:jc w:val="both"/>
        <w:rPr>
          <w:rFonts w:ascii="Arial" w:eastAsia="Times New Roman" w:hAnsi="Arial" w:cs="Arial"/>
          <w:sz w:val="22"/>
          <w:szCs w:val="22"/>
          <w:lang w:val="mn-MN"/>
        </w:rPr>
      </w:pPr>
    </w:p>
    <w:p w14:paraId="47120E53" w14:textId="505E77F6" w:rsidR="00BE41D4" w:rsidRPr="00C80CBC" w:rsidRDefault="00BE41D4"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1</w:t>
      </w:r>
      <w:r w:rsidR="00E15DAD" w:rsidRPr="00C80CBC">
        <w:rPr>
          <w:rFonts w:ascii="Arial" w:eastAsia="Times New Roman" w:hAnsi="Arial" w:cs="Arial"/>
          <w:sz w:val="22"/>
          <w:szCs w:val="22"/>
          <w:lang w:val="mn-MN"/>
        </w:rPr>
        <w:t>6</w:t>
      </w:r>
      <w:r w:rsidRPr="00C80CBC">
        <w:rPr>
          <w:rFonts w:ascii="Arial" w:eastAsia="Times New Roman" w:hAnsi="Arial" w:cs="Arial"/>
          <w:sz w:val="22"/>
          <w:szCs w:val="22"/>
          <w:lang w:val="mn-MN"/>
        </w:rPr>
        <w:t>.1.</w:t>
      </w:r>
      <w:r w:rsidR="00D81839" w:rsidRPr="00C80CBC">
        <w:rPr>
          <w:rFonts w:ascii="Arial" w:eastAsia="Times New Roman" w:hAnsi="Arial" w:cs="Arial"/>
          <w:sz w:val="22"/>
          <w:szCs w:val="22"/>
          <w:lang w:val="mn-MN"/>
        </w:rPr>
        <w:t>5</w:t>
      </w:r>
      <w:r w:rsidRPr="00C80CBC">
        <w:rPr>
          <w:rFonts w:ascii="Arial" w:eastAsia="Times New Roman" w:hAnsi="Arial" w:cs="Arial"/>
          <w:sz w:val="22"/>
          <w:szCs w:val="22"/>
          <w:lang w:val="mn-MN"/>
        </w:rPr>
        <w:t>.Монгол Улсад хөрөнгө оруулалт хийсэн гадаадын хөрөнгө оруулагч, түүний гэр бүлд Монгол Улсад зорчих олон удаагийн орж гарах виз болон байнга оршин суух зөвшөөрлийг олгох;</w:t>
      </w:r>
    </w:p>
    <w:p w14:paraId="1675C8D7" w14:textId="77777777" w:rsidR="00B51F20" w:rsidRPr="00C80CBC" w:rsidRDefault="00B51F20" w:rsidP="00466DFE">
      <w:pPr>
        <w:ind w:firstLine="1440"/>
        <w:jc w:val="both"/>
        <w:rPr>
          <w:rFonts w:ascii="Arial" w:eastAsia="Times New Roman" w:hAnsi="Arial" w:cs="Arial"/>
          <w:sz w:val="22"/>
          <w:szCs w:val="22"/>
          <w:lang w:val="mn-MN"/>
        </w:rPr>
      </w:pPr>
    </w:p>
    <w:p w14:paraId="1ABC4F6F" w14:textId="554DB608" w:rsidR="00BE41D4" w:rsidRPr="00C80CBC" w:rsidRDefault="00BE41D4"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1</w:t>
      </w:r>
      <w:r w:rsidR="00E15DAD" w:rsidRPr="00C80CBC">
        <w:rPr>
          <w:rFonts w:ascii="Arial" w:eastAsia="Times New Roman" w:hAnsi="Arial" w:cs="Arial"/>
          <w:sz w:val="22"/>
          <w:szCs w:val="22"/>
          <w:lang w:val="mn-MN"/>
        </w:rPr>
        <w:t>6</w:t>
      </w:r>
      <w:r w:rsidRPr="00C80CBC">
        <w:rPr>
          <w:rFonts w:ascii="Arial" w:eastAsia="Times New Roman" w:hAnsi="Arial" w:cs="Arial"/>
          <w:sz w:val="22"/>
          <w:szCs w:val="22"/>
          <w:lang w:val="mn-MN"/>
        </w:rPr>
        <w:t>.1.</w:t>
      </w:r>
      <w:r w:rsidR="00D81839" w:rsidRPr="00C80CBC">
        <w:rPr>
          <w:rFonts w:ascii="Arial" w:eastAsia="Times New Roman" w:hAnsi="Arial" w:cs="Arial"/>
          <w:sz w:val="22"/>
          <w:szCs w:val="22"/>
          <w:lang w:val="mn-MN"/>
        </w:rPr>
        <w:t>6</w:t>
      </w:r>
      <w:r w:rsidRPr="00C80CBC">
        <w:rPr>
          <w:rFonts w:ascii="Arial" w:eastAsia="Times New Roman" w:hAnsi="Arial" w:cs="Arial"/>
          <w:sz w:val="22"/>
          <w:szCs w:val="22"/>
          <w:lang w:val="mn-MN"/>
        </w:rPr>
        <w:t xml:space="preserve">.хуульд заасан бусад </w:t>
      </w:r>
      <w:r w:rsidR="00FE56A2" w:rsidRPr="00C80CBC">
        <w:rPr>
          <w:rFonts w:ascii="Arial" w:eastAsia="Times New Roman" w:hAnsi="Arial" w:cs="Arial"/>
          <w:sz w:val="22"/>
          <w:szCs w:val="22"/>
          <w:lang w:val="mn-MN"/>
        </w:rPr>
        <w:t>урамшуулал</w:t>
      </w:r>
      <w:r w:rsidRPr="00C80CBC">
        <w:rPr>
          <w:rFonts w:ascii="Arial" w:eastAsia="Times New Roman" w:hAnsi="Arial" w:cs="Arial"/>
          <w:sz w:val="22"/>
          <w:szCs w:val="22"/>
          <w:lang w:val="mn-MN"/>
        </w:rPr>
        <w:t>.</w:t>
      </w:r>
    </w:p>
    <w:p w14:paraId="0CAB0B15" w14:textId="77777777" w:rsidR="006E27E5" w:rsidRPr="00C80CBC" w:rsidRDefault="006E27E5" w:rsidP="00466DFE">
      <w:pPr>
        <w:ind w:left="709" w:firstLine="709"/>
        <w:jc w:val="both"/>
        <w:rPr>
          <w:rFonts w:ascii="Arial" w:eastAsia="Times New Roman" w:hAnsi="Arial" w:cs="Arial"/>
          <w:sz w:val="22"/>
          <w:szCs w:val="22"/>
          <w:lang w:val="mn-MN"/>
        </w:rPr>
      </w:pPr>
    </w:p>
    <w:p w14:paraId="46435FDE" w14:textId="240EC0CF" w:rsidR="00C822B9" w:rsidRPr="00C80CBC" w:rsidRDefault="00307A7C" w:rsidP="00466DFE">
      <w:pPr>
        <w:jc w:val="both"/>
        <w:rPr>
          <w:rFonts w:ascii="Arial" w:eastAsia="Times New Roman" w:hAnsi="Arial" w:cs="Arial"/>
          <w:b/>
          <w:sz w:val="22"/>
          <w:szCs w:val="22"/>
          <w:lang w:val="mn-MN"/>
        </w:rPr>
      </w:pPr>
      <w:r w:rsidRPr="00C80CBC">
        <w:rPr>
          <w:rFonts w:ascii="Arial" w:eastAsia="Times New Roman" w:hAnsi="Arial" w:cs="Arial"/>
          <w:b/>
          <w:sz w:val="22"/>
          <w:szCs w:val="22"/>
          <w:lang w:val="mn-MN"/>
        </w:rPr>
        <w:tab/>
        <w:t>1</w:t>
      </w:r>
      <w:r w:rsidR="00D94561" w:rsidRPr="00C80CBC">
        <w:rPr>
          <w:rFonts w:ascii="Arial" w:eastAsia="Times New Roman" w:hAnsi="Arial" w:cs="Arial"/>
          <w:b/>
          <w:sz w:val="22"/>
          <w:szCs w:val="22"/>
          <w:lang w:val="mn-MN"/>
        </w:rPr>
        <w:t>7</w:t>
      </w:r>
      <w:r w:rsidRPr="00C80CBC">
        <w:rPr>
          <w:rFonts w:ascii="Arial" w:eastAsia="Times New Roman" w:hAnsi="Arial" w:cs="Arial"/>
          <w:b/>
          <w:sz w:val="22"/>
          <w:szCs w:val="22"/>
          <w:lang w:val="mn-MN"/>
        </w:rPr>
        <w:t xml:space="preserve"> дугаар зүйл.</w:t>
      </w:r>
      <w:r w:rsidR="009C1D82" w:rsidRPr="00C80CBC">
        <w:rPr>
          <w:rFonts w:ascii="Arial" w:eastAsia="Times New Roman" w:hAnsi="Arial" w:cs="Arial"/>
          <w:b/>
          <w:sz w:val="22"/>
          <w:szCs w:val="22"/>
          <w:lang w:val="mn-MN"/>
        </w:rPr>
        <w:t>Хөрөнгө оруулалтын т</w:t>
      </w:r>
      <w:r w:rsidRPr="00C80CBC">
        <w:rPr>
          <w:rFonts w:ascii="Arial" w:eastAsia="Times New Roman" w:hAnsi="Arial" w:cs="Arial"/>
          <w:b/>
          <w:sz w:val="22"/>
          <w:szCs w:val="22"/>
          <w:lang w:val="mn-MN"/>
        </w:rPr>
        <w:t xml:space="preserve">атварын </w:t>
      </w:r>
      <w:r w:rsidR="00FE3D16" w:rsidRPr="00C80CBC">
        <w:rPr>
          <w:rFonts w:ascii="Arial" w:eastAsia="Times New Roman" w:hAnsi="Arial" w:cs="Arial"/>
          <w:b/>
          <w:sz w:val="22"/>
          <w:szCs w:val="22"/>
          <w:lang w:val="mn-MN"/>
        </w:rPr>
        <w:t>хувь хэмжээг</w:t>
      </w:r>
      <w:r w:rsidR="00837229" w:rsidRPr="00C80CBC">
        <w:rPr>
          <w:rFonts w:ascii="Arial" w:eastAsia="Times New Roman" w:hAnsi="Arial" w:cs="Arial"/>
          <w:b/>
          <w:sz w:val="22"/>
          <w:szCs w:val="22"/>
          <w:lang w:val="mn-MN"/>
        </w:rPr>
        <w:t xml:space="preserve"> тогтворжуулах урамшуулал</w:t>
      </w:r>
      <w:r w:rsidR="00C822B9" w:rsidRPr="00C80CBC">
        <w:rPr>
          <w:rFonts w:ascii="Arial" w:eastAsia="Times New Roman" w:hAnsi="Arial" w:cs="Arial"/>
          <w:b/>
          <w:sz w:val="22"/>
          <w:szCs w:val="22"/>
          <w:lang w:val="mn-MN"/>
        </w:rPr>
        <w:t xml:space="preserve"> </w:t>
      </w:r>
    </w:p>
    <w:p w14:paraId="7F924756" w14:textId="77777777" w:rsidR="00B51F20" w:rsidRPr="00C80CBC" w:rsidRDefault="00B51F20" w:rsidP="00466DFE">
      <w:pPr>
        <w:jc w:val="both"/>
        <w:rPr>
          <w:rFonts w:ascii="Arial" w:eastAsia="Times New Roman" w:hAnsi="Arial" w:cs="Arial"/>
          <w:b/>
          <w:sz w:val="22"/>
          <w:szCs w:val="22"/>
          <w:lang w:val="mn-MN"/>
        </w:rPr>
      </w:pPr>
    </w:p>
    <w:p w14:paraId="45AB9814" w14:textId="0579C2F4" w:rsidR="0074029C" w:rsidRPr="00C80CBC" w:rsidRDefault="00307A7C"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1</w:t>
      </w:r>
      <w:r w:rsidR="00D94561" w:rsidRPr="00C80CBC">
        <w:rPr>
          <w:rFonts w:ascii="Arial" w:eastAsia="Times New Roman" w:hAnsi="Arial" w:cs="Arial"/>
          <w:sz w:val="22"/>
          <w:szCs w:val="22"/>
          <w:lang w:val="mn-MN"/>
        </w:rPr>
        <w:t>7</w:t>
      </w:r>
      <w:r w:rsidRPr="00C80CBC">
        <w:rPr>
          <w:rFonts w:ascii="Arial" w:eastAsia="Times New Roman" w:hAnsi="Arial" w:cs="Arial"/>
          <w:sz w:val="22"/>
          <w:szCs w:val="22"/>
          <w:lang w:val="mn-MN"/>
        </w:rPr>
        <w:t>.1.</w:t>
      </w:r>
      <w:r w:rsidR="0074029C" w:rsidRPr="00C80CBC">
        <w:rPr>
          <w:rFonts w:ascii="Arial" w:eastAsia="Times New Roman" w:hAnsi="Arial" w:cs="Arial"/>
          <w:sz w:val="22"/>
          <w:szCs w:val="22"/>
          <w:lang w:val="mn-MN"/>
        </w:rPr>
        <w:t xml:space="preserve">Хөрөнгө оруулагчид </w:t>
      </w:r>
      <w:r w:rsidR="00563CE7" w:rsidRPr="00C80CBC">
        <w:rPr>
          <w:rFonts w:ascii="Arial" w:eastAsia="Times New Roman" w:hAnsi="Arial" w:cs="Arial"/>
          <w:sz w:val="22"/>
          <w:szCs w:val="22"/>
          <w:lang w:val="mn-MN"/>
        </w:rPr>
        <w:t>тогтворжуулах гэрчилгээ олго</w:t>
      </w:r>
      <w:r w:rsidR="00FD0F2E" w:rsidRPr="00C80CBC">
        <w:rPr>
          <w:rFonts w:ascii="Arial" w:eastAsia="Times New Roman" w:hAnsi="Arial" w:cs="Arial"/>
          <w:sz w:val="22"/>
          <w:szCs w:val="22"/>
          <w:lang w:val="mn-MN"/>
        </w:rPr>
        <w:t>х замаар</w:t>
      </w:r>
      <w:r w:rsidR="002231F4" w:rsidRPr="00C80CBC">
        <w:rPr>
          <w:rFonts w:ascii="Arial" w:eastAsia="Times New Roman" w:hAnsi="Arial" w:cs="Arial"/>
          <w:sz w:val="22"/>
          <w:szCs w:val="22"/>
          <w:lang w:val="mn-MN"/>
        </w:rPr>
        <w:t xml:space="preserve"> доор дурдсан</w:t>
      </w:r>
      <w:r w:rsidR="00FD0F2E" w:rsidRPr="00C80CBC">
        <w:rPr>
          <w:rFonts w:ascii="Arial" w:eastAsia="Times New Roman" w:hAnsi="Arial" w:cs="Arial"/>
          <w:sz w:val="22"/>
          <w:szCs w:val="22"/>
          <w:lang w:val="mn-MN"/>
        </w:rPr>
        <w:t xml:space="preserve"> </w:t>
      </w:r>
      <w:r w:rsidR="0095331D" w:rsidRPr="00C80CBC">
        <w:rPr>
          <w:rFonts w:ascii="Arial" w:eastAsia="Times New Roman" w:hAnsi="Arial" w:cs="Arial"/>
          <w:sz w:val="22"/>
          <w:szCs w:val="22"/>
          <w:lang w:val="mn-MN"/>
        </w:rPr>
        <w:t xml:space="preserve">татварын </w:t>
      </w:r>
      <w:r w:rsidR="002231F4" w:rsidRPr="00C80CBC">
        <w:rPr>
          <w:rFonts w:ascii="Arial" w:eastAsia="Times New Roman" w:hAnsi="Arial" w:cs="Arial"/>
          <w:sz w:val="22"/>
          <w:szCs w:val="22"/>
          <w:lang w:val="mn-MN"/>
        </w:rPr>
        <w:t>хувь хэмжээг</w:t>
      </w:r>
      <w:r w:rsidR="0095331D" w:rsidRPr="00C80CBC">
        <w:rPr>
          <w:rFonts w:ascii="Arial" w:eastAsia="Times New Roman" w:hAnsi="Arial" w:cs="Arial"/>
          <w:sz w:val="22"/>
          <w:szCs w:val="22"/>
          <w:lang w:val="mn-MN"/>
        </w:rPr>
        <w:t xml:space="preserve"> тогтворжуулах урамшууллыг олгоно</w:t>
      </w:r>
      <w:r w:rsidR="00EB6299" w:rsidRPr="00C80CBC">
        <w:rPr>
          <w:rFonts w:ascii="Arial" w:eastAsia="Times New Roman" w:hAnsi="Arial" w:cs="Arial"/>
          <w:sz w:val="22"/>
          <w:szCs w:val="22"/>
          <w:lang w:val="mn-MN"/>
        </w:rPr>
        <w:t>:</w:t>
      </w:r>
    </w:p>
    <w:p w14:paraId="1D6A28F0" w14:textId="77777777" w:rsidR="00EB6299" w:rsidRPr="00C80CBC" w:rsidRDefault="00EB6299" w:rsidP="00466DFE">
      <w:pPr>
        <w:ind w:left="720" w:firstLine="720"/>
        <w:jc w:val="both"/>
        <w:rPr>
          <w:rFonts w:ascii="Arial" w:eastAsia="Times New Roman" w:hAnsi="Arial" w:cs="Arial"/>
          <w:sz w:val="22"/>
          <w:szCs w:val="22"/>
          <w:lang w:val="mn-MN"/>
        </w:rPr>
      </w:pPr>
    </w:p>
    <w:p w14:paraId="2ACBD6C8" w14:textId="1F33B316" w:rsidR="00D82135" w:rsidRPr="00C80CBC" w:rsidRDefault="00EB6299" w:rsidP="00466DFE">
      <w:pPr>
        <w:ind w:left="720"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17.1.1.аж ахуйн нэгжийн орлогын албан татвар;</w:t>
      </w:r>
    </w:p>
    <w:p w14:paraId="10A7A614" w14:textId="4C4F8F43" w:rsidR="00D82135" w:rsidRPr="00C80CBC" w:rsidRDefault="00EB6299" w:rsidP="00466DFE">
      <w:pPr>
        <w:ind w:left="720"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17.1.2.гаалийн албан татвар;</w:t>
      </w:r>
    </w:p>
    <w:p w14:paraId="1B643A32" w14:textId="68FB6D94" w:rsidR="00EB6299" w:rsidRPr="00C80CBC" w:rsidRDefault="00EB6299" w:rsidP="00466DFE">
      <w:pPr>
        <w:ind w:left="720"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17.1.3.нэмэгдсэн өртгийн албан татвар;</w:t>
      </w:r>
    </w:p>
    <w:p w14:paraId="6F19534C" w14:textId="0A9B028B" w:rsidR="00EB6299" w:rsidRPr="00C80CBC" w:rsidRDefault="00EB6299" w:rsidP="00466DFE">
      <w:pPr>
        <w:ind w:left="720"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17.1.4.ашигт малтмалын нөөц ашигласны төлбөр.</w:t>
      </w:r>
    </w:p>
    <w:p w14:paraId="399D8139" w14:textId="77777777" w:rsidR="00EB6299" w:rsidRPr="00C80CBC" w:rsidRDefault="00EB6299" w:rsidP="00466DFE">
      <w:pPr>
        <w:ind w:left="720" w:firstLine="720"/>
        <w:jc w:val="both"/>
        <w:rPr>
          <w:rFonts w:ascii="Arial" w:eastAsia="Times New Roman" w:hAnsi="Arial" w:cs="Arial"/>
          <w:sz w:val="22"/>
          <w:szCs w:val="22"/>
          <w:lang w:val="mn-MN"/>
        </w:rPr>
      </w:pPr>
    </w:p>
    <w:p w14:paraId="14C1D7F5" w14:textId="2C9DD688" w:rsidR="00307A7C" w:rsidRPr="00C80CBC" w:rsidRDefault="00307A7C"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1</w:t>
      </w:r>
      <w:r w:rsidR="00D94561" w:rsidRPr="00C80CBC">
        <w:rPr>
          <w:rFonts w:ascii="Arial" w:eastAsia="Times New Roman" w:hAnsi="Arial" w:cs="Arial"/>
          <w:sz w:val="22"/>
          <w:szCs w:val="22"/>
          <w:lang w:val="mn-MN"/>
        </w:rPr>
        <w:t>7</w:t>
      </w:r>
      <w:r w:rsidRPr="00C80CBC">
        <w:rPr>
          <w:rFonts w:ascii="Arial" w:eastAsia="Times New Roman" w:hAnsi="Arial" w:cs="Arial"/>
          <w:sz w:val="22"/>
          <w:szCs w:val="22"/>
          <w:lang w:val="mn-MN"/>
        </w:rPr>
        <w:t>.</w:t>
      </w:r>
      <w:r w:rsidR="00563CE7" w:rsidRPr="00C80CBC">
        <w:rPr>
          <w:rFonts w:ascii="Arial" w:eastAsia="Times New Roman" w:hAnsi="Arial" w:cs="Arial"/>
          <w:sz w:val="22"/>
          <w:szCs w:val="22"/>
          <w:lang w:val="mn-MN"/>
        </w:rPr>
        <w:t>2</w:t>
      </w:r>
      <w:r w:rsidRPr="00C80CBC">
        <w:rPr>
          <w:rFonts w:ascii="Arial" w:eastAsia="Times New Roman" w:hAnsi="Arial" w:cs="Arial"/>
          <w:sz w:val="22"/>
          <w:szCs w:val="22"/>
          <w:lang w:val="mn-MN"/>
        </w:rPr>
        <w:t>.Тогтворжуулах гэрчилгээ нь олгосон өдрөөс эхлэн хүчин төгөлдөр болох бөгөөд уг гэрчилгээний хүчинтэй байх хугацаанд татварын хувь, хэмжээг тогтворжуулна.</w:t>
      </w:r>
    </w:p>
    <w:p w14:paraId="2C1E95BA" w14:textId="77777777" w:rsidR="00B51F20" w:rsidRPr="00C80CBC" w:rsidRDefault="00B51F20" w:rsidP="00466DFE">
      <w:pPr>
        <w:ind w:firstLine="720"/>
        <w:jc w:val="both"/>
        <w:rPr>
          <w:rFonts w:ascii="Arial" w:eastAsia="Times New Roman" w:hAnsi="Arial" w:cs="Arial"/>
          <w:sz w:val="22"/>
          <w:szCs w:val="22"/>
          <w:lang w:val="mn-MN"/>
        </w:rPr>
      </w:pPr>
    </w:p>
    <w:p w14:paraId="52A2C381" w14:textId="532F0E34" w:rsidR="00E455C2" w:rsidRPr="00C80CBC" w:rsidRDefault="00307A7C"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1</w:t>
      </w:r>
      <w:r w:rsidR="00D94561" w:rsidRPr="00C80CBC">
        <w:rPr>
          <w:rFonts w:ascii="Arial" w:eastAsia="Times New Roman" w:hAnsi="Arial" w:cs="Arial"/>
          <w:sz w:val="22"/>
          <w:szCs w:val="22"/>
          <w:lang w:val="mn-MN"/>
        </w:rPr>
        <w:t>7</w:t>
      </w:r>
      <w:r w:rsidRPr="00C80CBC">
        <w:rPr>
          <w:rFonts w:ascii="Arial" w:eastAsia="Times New Roman" w:hAnsi="Arial" w:cs="Arial"/>
          <w:sz w:val="22"/>
          <w:szCs w:val="22"/>
          <w:lang w:val="mn-MN"/>
        </w:rPr>
        <w:t>.</w:t>
      </w:r>
      <w:r w:rsidR="00563CE7" w:rsidRPr="00C80CBC">
        <w:rPr>
          <w:rFonts w:ascii="Arial" w:eastAsia="Times New Roman" w:hAnsi="Arial" w:cs="Arial"/>
          <w:sz w:val="22"/>
          <w:szCs w:val="22"/>
          <w:lang w:val="mn-MN"/>
        </w:rPr>
        <w:t>3</w:t>
      </w:r>
      <w:r w:rsidRPr="00C80CBC">
        <w:rPr>
          <w:rFonts w:ascii="Arial" w:eastAsia="Times New Roman" w:hAnsi="Arial" w:cs="Arial"/>
          <w:sz w:val="22"/>
          <w:szCs w:val="22"/>
          <w:lang w:val="mn-MN"/>
        </w:rPr>
        <w:t xml:space="preserve">.Тогтворжуулах гэрчилгээний хүчинтэй байх хугацаанд татварын хууль тогтоомжид энэ хуулийн </w:t>
      </w:r>
      <w:r w:rsidR="00FE56A2" w:rsidRPr="00C80CBC">
        <w:rPr>
          <w:rFonts w:ascii="Arial" w:eastAsia="Times New Roman" w:hAnsi="Arial" w:cs="Arial"/>
          <w:sz w:val="22"/>
          <w:szCs w:val="22"/>
          <w:lang w:val="mn-MN"/>
        </w:rPr>
        <w:t>17</w:t>
      </w:r>
      <w:r w:rsidRPr="00C80CBC">
        <w:rPr>
          <w:rFonts w:ascii="Arial" w:eastAsia="Times New Roman" w:hAnsi="Arial" w:cs="Arial"/>
          <w:sz w:val="22"/>
          <w:szCs w:val="22"/>
          <w:lang w:val="mn-MN"/>
        </w:rPr>
        <w:t xml:space="preserve">.1-д заасан </w:t>
      </w:r>
      <w:r w:rsidR="009F3D5F" w:rsidRPr="00C80CBC">
        <w:rPr>
          <w:rFonts w:ascii="Arial" w:eastAsia="Times New Roman" w:hAnsi="Arial" w:cs="Arial"/>
          <w:sz w:val="22"/>
          <w:szCs w:val="22"/>
          <w:lang w:val="mn-MN"/>
        </w:rPr>
        <w:t>татварын</w:t>
      </w:r>
      <w:r w:rsidRPr="00C80CBC">
        <w:rPr>
          <w:rFonts w:ascii="Arial" w:eastAsia="Times New Roman" w:hAnsi="Arial" w:cs="Arial"/>
          <w:sz w:val="22"/>
          <w:szCs w:val="22"/>
          <w:lang w:val="mn-MN"/>
        </w:rPr>
        <w:t xml:space="preserve"> хувь, хэмжээг бууруулах өөрчлөлт орсон тохиолдолд тогтворжуулах гэрчилгээ эзэмшигч хуулийн этгээд уг өөрчлөлтөд хамаарах ба харин нэмэгдүүлэх өөрчлөлт орсон тохиолдолд уг өөрчлөлтөд хамаарахгүй.</w:t>
      </w:r>
    </w:p>
    <w:p w14:paraId="406AC5B8" w14:textId="77777777" w:rsidR="00A824B1" w:rsidRPr="00C80CBC" w:rsidRDefault="00A824B1" w:rsidP="00466DFE">
      <w:pPr>
        <w:ind w:firstLine="720"/>
        <w:jc w:val="both"/>
        <w:rPr>
          <w:rFonts w:ascii="Arial" w:eastAsia="Times New Roman" w:hAnsi="Arial" w:cs="Arial"/>
          <w:sz w:val="22"/>
          <w:szCs w:val="22"/>
          <w:lang w:val="mn-MN"/>
        </w:rPr>
      </w:pPr>
    </w:p>
    <w:p w14:paraId="098983C9" w14:textId="57727350" w:rsidR="00CA287A" w:rsidRPr="00C80CBC" w:rsidRDefault="00CA287A"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17.4.Ашигт малтмалын үүсмэл ордоос олборлосон ашигт малтмалын бүтээгдэхүүнд энэ хуулийн 17.1.4-т заасан тогтворжуулах урамшуулал хамаарахгүй</w:t>
      </w:r>
      <w:r w:rsidR="00454336" w:rsidRPr="00C80CBC">
        <w:rPr>
          <w:rFonts w:ascii="Arial" w:eastAsia="Times New Roman" w:hAnsi="Arial" w:cs="Arial"/>
          <w:sz w:val="22"/>
          <w:szCs w:val="22"/>
          <w:lang w:val="mn-MN"/>
        </w:rPr>
        <w:t>.</w:t>
      </w:r>
    </w:p>
    <w:p w14:paraId="619919C9" w14:textId="77777777" w:rsidR="00454336" w:rsidRPr="00C80CBC" w:rsidRDefault="00454336" w:rsidP="003F049D">
      <w:pPr>
        <w:jc w:val="both"/>
        <w:rPr>
          <w:rFonts w:ascii="Arial" w:eastAsia="Times New Roman" w:hAnsi="Arial" w:cs="Arial"/>
          <w:sz w:val="22"/>
          <w:szCs w:val="22"/>
          <w:lang w:val="mn-MN"/>
        </w:rPr>
      </w:pPr>
    </w:p>
    <w:p w14:paraId="3EEEB8CC" w14:textId="23F29708" w:rsidR="00D91335" w:rsidRPr="00C80CBC" w:rsidRDefault="00D94561" w:rsidP="00466DFE">
      <w:pPr>
        <w:ind w:firstLine="709"/>
        <w:jc w:val="both"/>
        <w:rPr>
          <w:rFonts w:ascii="Arial" w:eastAsia="Times New Roman" w:hAnsi="Arial" w:cs="Arial"/>
          <w:b/>
          <w:sz w:val="22"/>
          <w:szCs w:val="22"/>
          <w:lang w:val="mn-MN"/>
        </w:rPr>
      </w:pPr>
      <w:r w:rsidRPr="00C80CBC">
        <w:rPr>
          <w:rFonts w:ascii="Arial" w:eastAsia="Times New Roman" w:hAnsi="Arial" w:cs="Arial"/>
          <w:b/>
          <w:sz w:val="22"/>
          <w:szCs w:val="22"/>
          <w:lang w:val="mn-MN"/>
        </w:rPr>
        <w:t>18 дугаар</w:t>
      </w:r>
      <w:r w:rsidR="000B5BA3" w:rsidRPr="00C80CBC">
        <w:rPr>
          <w:rFonts w:ascii="Arial" w:eastAsia="Times New Roman" w:hAnsi="Arial" w:cs="Arial"/>
          <w:b/>
          <w:sz w:val="22"/>
          <w:szCs w:val="22"/>
          <w:lang w:val="mn-MN"/>
        </w:rPr>
        <w:t xml:space="preserve"> зүйл.</w:t>
      </w:r>
      <w:r w:rsidR="00D91335" w:rsidRPr="00C80CBC">
        <w:rPr>
          <w:rFonts w:ascii="Arial" w:eastAsia="Times New Roman" w:hAnsi="Arial" w:cs="Arial"/>
          <w:b/>
          <w:sz w:val="22"/>
          <w:szCs w:val="22"/>
          <w:lang w:val="mn-MN"/>
        </w:rPr>
        <w:t>Тогтворжуулах гэрчилгээ</w:t>
      </w:r>
      <w:r w:rsidR="00D27E83" w:rsidRPr="00C80CBC">
        <w:rPr>
          <w:rFonts w:ascii="Arial" w:eastAsia="Times New Roman" w:hAnsi="Arial" w:cs="Arial"/>
          <w:b/>
          <w:sz w:val="22"/>
          <w:szCs w:val="22"/>
          <w:lang w:val="mn-MN"/>
        </w:rPr>
        <w:t xml:space="preserve"> олгох нөхцөл</w:t>
      </w:r>
      <w:r w:rsidR="00677B8A" w:rsidRPr="00C80CBC">
        <w:rPr>
          <w:rFonts w:ascii="Arial" w:eastAsia="Times New Roman" w:hAnsi="Arial" w:cs="Arial"/>
          <w:b/>
          <w:sz w:val="22"/>
          <w:szCs w:val="22"/>
          <w:lang w:val="mn-MN"/>
        </w:rPr>
        <w:t>, тавигдах ша</w:t>
      </w:r>
      <w:r w:rsidR="00A17785" w:rsidRPr="00C80CBC">
        <w:rPr>
          <w:rFonts w:ascii="Arial" w:eastAsia="Times New Roman" w:hAnsi="Arial" w:cs="Arial"/>
          <w:b/>
          <w:sz w:val="22"/>
          <w:szCs w:val="22"/>
          <w:lang w:val="mn-MN"/>
        </w:rPr>
        <w:t>лгуур</w:t>
      </w:r>
    </w:p>
    <w:p w14:paraId="300A65B7" w14:textId="77777777" w:rsidR="00B51F20" w:rsidRPr="00C80CBC" w:rsidRDefault="00B51F20" w:rsidP="00466DFE">
      <w:pPr>
        <w:ind w:firstLine="709"/>
        <w:jc w:val="both"/>
        <w:rPr>
          <w:rFonts w:ascii="Arial" w:eastAsia="Times New Roman" w:hAnsi="Arial" w:cs="Arial"/>
          <w:b/>
          <w:sz w:val="22"/>
          <w:szCs w:val="22"/>
          <w:lang w:val="mn-MN"/>
        </w:rPr>
      </w:pPr>
    </w:p>
    <w:p w14:paraId="386609D3" w14:textId="57D6DB43" w:rsidR="00F23269" w:rsidRPr="00C80CBC" w:rsidRDefault="008324B9"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18.</w:t>
      </w:r>
      <w:r w:rsidR="00FF0E24" w:rsidRPr="00C80CBC">
        <w:rPr>
          <w:rFonts w:ascii="Arial" w:eastAsia="Times New Roman" w:hAnsi="Arial" w:cs="Arial"/>
          <w:sz w:val="22"/>
          <w:szCs w:val="22"/>
          <w:lang w:val="mn-MN"/>
        </w:rPr>
        <w:t>1</w:t>
      </w:r>
      <w:r w:rsidRPr="00C80CBC">
        <w:rPr>
          <w:rFonts w:ascii="Arial" w:eastAsia="Times New Roman" w:hAnsi="Arial" w:cs="Arial"/>
          <w:sz w:val="22"/>
          <w:szCs w:val="22"/>
          <w:lang w:val="mn-MN"/>
        </w:rPr>
        <w:t>.</w:t>
      </w:r>
      <w:r w:rsidR="00B43E66" w:rsidRPr="00C80CBC">
        <w:rPr>
          <w:rFonts w:ascii="Arial" w:eastAsia="Times New Roman" w:hAnsi="Arial" w:cs="Arial"/>
          <w:sz w:val="22"/>
          <w:szCs w:val="22"/>
          <w:lang w:val="mn-MN"/>
        </w:rPr>
        <w:t>Монгол Улс</w:t>
      </w:r>
      <w:r w:rsidR="00752537" w:rsidRPr="00C80CBC">
        <w:rPr>
          <w:rFonts w:ascii="Arial" w:eastAsia="Times New Roman" w:hAnsi="Arial" w:cs="Arial"/>
          <w:sz w:val="22"/>
          <w:szCs w:val="22"/>
          <w:lang w:val="mn-MN"/>
        </w:rPr>
        <w:t xml:space="preserve">ын нутаг дэвсгэрт таваас доошгүй жилийн хугацаанд </w:t>
      </w:r>
      <w:r w:rsidR="00CF0D00" w:rsidRPr="00C80CBC">
        <w:rPr>
          <w:rFonts w:ascii="Arial" w:eastAsia="Times New Roman" w:hAnsi="Arial" w:cs="Arial"/>
          <w:sz w:val="22"/>
          <w:szCs w:val="22"/>
          <w:lang w:val="mn-MN"/>
        </w:rPr>
        <w:t>төсөл</w:t>
      </w:r>
      <w:r w:rsidR="00A87C7A" w:rsidRPr="00C80CBC">
        <w:rPr>
          <w:rFonts w:ascii="Arial" w:eastAsia="Times New Roman" w:hAnsi="Arial" w:cs="Arial"/>
          <w:sz w:val="22"/>
          <w:szCs w:val="22"/>
          <w:lang w:val="mn-MN"/>
        </w:rPr>
        <w:t xml:space="preserve"> </w:t>
      </w:r>
      <w:r w:rsidR="00EA1D5A" w:rsidRPr="00C80CBC">
        <w:rPr>
          <w:rFonts w:ascii="Arial" w:eastAsia="Times New Roman" w:hAnsi="Arial" w:cs="Arial"/>
          <w:sz w:val="22"/>
          <w:szCs w:val="22"/>
          <w:lang w:val="mn-MN"/>
        </w:rPr>
        <w:t xml:space="preserve">хэрэгжүүлэх хөрөнгө оруулагчид </w:t>
      </w:r>
      <w:r w:rsidR="00CC6154" w:rsidRPr="00C80CBC">
        <w:rPr>
          <w:rFonts w:ascii="Arial" w:eastAsia="Times New Roman" w:hAnsi="Arial" w:cs="Arial"/>
          <w:sz w:val="22"/>
          <w:szCs w:val="22"/>
          <w:lang w:val="mn-MN"/>
        </w:rPr>
        <w:t xml:space="preserve">хөрөнгө </w:t>
      </w:r>
      <w:r w:rsidR="00F14A51" w:rsidRPr="00C80CBC">
        <w:rPr>
          <w:rFonts w:ascii="Arial" w:eastAsia="Times New Roman" w:hAnsi="Arial" w:cs="Arial"/>
          <w:sz w:val="22"/>
          <w:szCs w:val="22"/>
          <w:lang w:val="mn-MN"/>
        </w:rPr>
        <w:t xml:space="preserve">оруулалтын хэмжээ, нутаг дэвсгэрээс хамаарч </w:t>
      </w:r>
      <w:r w:rsidR="007E6FED" w:rsidRPr="00C80CBC">
        <w:rPr>
          <w:rFonts w:ascii="Arial" w:eastAsia="Times New Roman" w:hAnsi="Arial" w:cs="Arial"/>
          <w:sz w:val="22"/>
          <w:szCs w:val="22"/>
          <w:lang w:val="mn-MN"/>
        </w:rPr>
        <w:t>до</w:t>
      </w:r>
      <w:r w:rsidR="00F14A51" w:rsidRPr="00C80CBC">
        <w:rPr>
          <w:rFonts w:ascii="Arial" w:eastAsia="Times New Roman" w:hAnsi="Arial" w:cs="Arial"/>
          <w:sz w:val="22"/>
          <w:szCs w:val="22"/>
          <w:lang w:val="mn-MN"/>
        </w:rPr>
        <w:t>ор дурдсан</w:t>
      </w:r>
      <w:r w:rsidR="00066C88" w:rsidRPr="00C80CBC">
        <w:rPr>
          <w:rFonts w:ascii="Arial" w:eastAsia="Times New Roman" w:hAnsi="Arial" w:cs="Arial"/>
          <w:sz w:val="22"/>
          <w:szCs w:val="22"/>
          <w:lang w:val="mn-MN"/>
        </w:rPr>
        <w:t xml:space="preserve"> </w:t>
      </w:r>
      <w:r w:rsidR="00180F86" w:rsidRPr="00C80CBC">
        <w:rPr>
          <w:rFonts w:ascii="Arial" w:eastAsia="Times New Roman" w:hAnsi="Arial" w:cs="Arial"/>
          <w:sz w:val="22"/>
          <w:szCs w:val="22"/>
          <w:lang w:val="mn-MN"/>
        </w:rPr>
        <w:t>хугацаа</w:t>
      </w:r>
      <w:r w:rsidR="009D45F2" w:rsidRPr="00C80CBC">
        <w:rPr>
          <w:rFonts w:ascii="Arial" w:eastAsia="Times New Roman" w:hAnsi="Arial" w:cs="Arial"/>
          <w:sz w:val="22"/>
          <w:szCs w:val="22"/>
          <w:lang w:val="mn-MN"/>
        </w:rPr>
        <w:t>гаар</w:t>
      </w:r>
      <w:r w:rsidR="00180F86" w:rsidRPr="00C80CBC">
        <w:rPr>
          <w:rFonts w:ascii="Arial" w:eastAsia="Times New Roman" w:hAnsi="Arial" w:cs="Arial"/>
          <w:sz w:val="22"/>
          <w:szCs w:val="22"/>
          <w:lang w:val="mn-MN"/>
        </w:rPr>
        <w:t xml:space="preserve"> </w:t>
      </w:r>
      <w:r w:rsidR="004B5A91" w:rsidRPr="00C80CBC">
        <w:rPr>
          <w:rFonts w:ascii="Arial" w:eastAsia="Times New Roman" w:hAnsi="Arial" w:cs="Arial"/>
          <w:sz w:val="22"/>
          <w:szCs w:val="22"/>
          <w:lang w:val="mn-MN"/>
        </w:rPr>
        <w:t>тогтворжуулах гэрчилгээ</w:t>
      </w:r>
      <w:r w:rsidR="0031037D" w:rsidRPr="00C80CBC">
        <w:rPr>
          <w:rFonts w:ascii="Arial" w:eastAsia="Times New Roman" w:hAnsi="Arial" w:cs="Arial"/>
          <w:sz w:val="22"/>
          <w:szCs w:val="22"/>
          <w:lang w:val="mn-MN"/>
        </w:rPr>
        <w:t>г</w:t>
      </w:r>
      <w:r w:rsidR="004B5A91" w:rsidRPr="00C80CBC">
        <w:rPr>
          <w:rFonts w:ascii="Arial" w:eastAsia="Times New Roman" w:hAnsi="Arial" w:cs="Arial"/>
          <w:sz w:val="22"/>
          <w:szCs w:val="22"/>
          <w:lang w:val="mn-MN"/>
        </w:rPr>
        <w:t xml:space="preserve"> </w:t>
      </w:r>
      <w:r w:rsidR="00180F86" w:rsidRPr="00C80CBC">
        <w:rPr>
          <w:rFonts w:ascii="Arial" w:eastAsia="Times New Roman" w:hAnsi="Arial" w:cs="Arial"/>
          <w:sz w:val="22"/>
          <w:szCs w:val="22"/>
          <w:lang w:val="mn-MN"/>
        </w:rPr>
        <w:t>олгоно</w:t>
      </w:r>
      <w:r w:rsidR="00552B75" w:rsidRPr="00C80CBC">
        <w:rPr>
          <w:rFonts w:ascii="Arial" w:eastAsia="Times New Roman" w:hAnsi="Arial" w:cs="Arial"/>
          <w:sz w:val="22"/>
          <w:szCs w:val="22"/>
          <w:lang w:val="mn-MN"/>
        </w:rPr>
        <w:t>:</w:t>
      </w:r>
    </w:p>
    <w:p w14:paraId="17233218" w14:textId="77777777" w:rsidR="001F50D6" w:rsidRPr="00C80CBC" w:rsidRDefault="001F50D6" w:rsidP="00466DFE">
      <w:pPr>
        <w:ind w:firstLine="709"/>
        <w:jc w:val="both"/>
        <w:rPr>
          <w:rFonts w:ascii="Arial" w:eastAsia="Times New Roman" w:hAnsi="Arial" w:cs="Arial"/>
          <w:sz w:val="22"/>
          <w:szCs w:val="22"/>
          <w:lang w:val="mn-MN"/>
        </w:rPr>
      </w:pPr>
    </w:p>
    <w:tbl>
      <w:tblPr>
        <w:tblStyle w:val="TableGrid"/>
        <w:tblW w:w="9535" w:type="dxa"/>
        <w:tblLook w:val="04A0" w:firstRow="1" w:lastRow="0" w:firstColumn="1" w:lastColumn="0" w:noHBand="0" w:noVBand="1"/>
      </w:tblPr>
      <w:tblGrid>
        <w:gridCol w:w="453"/>
        <w:gridCol w:w="3506"/>
        <w:gridCol w:w="3417"/>
        <w:gridCol w:w="2159"/>
      </w:tblGrid>
      <w:tr w:rsidR="006218BA" w:rsidRPr="00C80CBC" w14:paraId="3DF6830B" w14:textId="77777777" w:rsidTr="00E256FD">
        <w:tc>
          <w:tcPr>
            <w:tcW w:w="445" w:type="dxa"/>
            <w:vMerge w:val="restart"/>
          </w:tcPr>
          <w:p w14:paraId="74BECD79" w14:textId="455B2A90" w:rsidR="006218BA" w:rsidRPr="00C80CBC" w:rsidRDefault="006218BA" w:rsidP="00466DFE">
            <w:pPr>
              <w:jc w:val="both"/>
              <w:rPr>
                <w:rFonts w:ascii="Arial" w:eastAsia="Times New Roman" w:hAnsi="Arial" w:cs="Arial"/>
                <w:sz w:val="22"/>
                <w:szCs w:val="22"/>
                <w:lang w:val="mn-MN"/>
              </w:rPr>
            </w:pPr>
            <w:r w:rsidRPr="00C80CBC">
              <w:rPr>
                <w:rFonts w:ascii="Arial" w:eastAsia="Times New Roman" w:hAnsi="Arial" w:cs="Arial"/>
                <w:sz w:val="22"/>
                <w:szCs w:val="22"/>
                <w:lang w:val="mn-MN"/>
              </w:rPr>
              <w:t>№</w:t>
            </w:r>
          </w:p>
        </w:tc>
        <w:tc>
          <w:tcPr>
            <w:tcW w:w="6930" w:type="dxa"/>
            <w:gridSpan w:val="2"/>
          </w:tcPr>
          <w:p w14:paraId="245F9892" w14:textId="7E05E2AA" w:rsidR="006218BA" w:rsidRPr="00C80CBC" w:rsidRDefault="006218BA" w:rsidP="00466DFE">
            <w:pPr>
              <w:jc w:val="center"/>
              <w:rPr>
                <w:rFonts w:ascii="Arial" w:eastAsia="Times New Roman" w:hAnsi="Arial" w:cs="Arial"/>
                <w:sz w:val="22"/>
                <w:szCs w:val="22"/>
                <w:lang w:val="mn-MN"/>
              </w:rPr>
            </w:pPr>
            <w:r w:rsidRPr="00C80CBC">
              <w:rPr>
                <w:rFonts w:ascii="Arial" w:eastAsia="Times New Roman" w:hAnsi="Arial" w:cs="Arial"/>
                <w:sz w:val="22"/>
                <w:szCs w:val="22"/>
                <w:lang w:val="mn-MN"/>
              </w:rPr>
              <w:t xml:space="preserve">Хөрөнгө оруулалтын хэмжээ  </w:t>
            </w:r>
            <w:r w:rsidR="003A2B37" w:rsidRPr="00C80CBC">
              <w:rPr>
                <w:rFonts w:ascii="Arial" w:hAnsi="Arial" w:cs="Arial"/>
                <w:sz w:val="22"/>
                <w:szCs w:val="22"/>
                <w:lang w:val="mn-MN" w:eastAsia="ja-JP"/>
              </w:rPr>
              <w:t>/</w:t>
            </w:r>
            <w:r w:rsidRPr="00C80CBC">
              <w:rPr>
                <w:rFonts w:ascii="Arial" w:eastAsia="Times New Roman" w:hAnsi="Arial" w:cs="Arial"/>
                <w:sz w:val="22"/>
                <w:szCs w:val="22"/>
                <w:lang w:val="mn-MN"/>
              </w:rPr>
              <w:t>төгрөг/</w:t>
            </w:r>
          </w:p>
        </w:tc>
        <w:tc>
          <w:tcPr>
            <w:tcW w:w="2160" w:type="dxa"/>
            <w:vMerge w:val="restart"/>
          </w:tcPr>
          <w:p w14:paraId="71394AC6" w14:textId="3A26A433" w:rsidR="006218BA" w:rsidRPr="00C80CBC" w:rsidRDefault="006218BA" w:rsidP="00E23182">
            <w:pPr>
              <w:jc w:val="center"/>
              <w:rPr>
                <w:rFonts w:ascii="Arial" w:eastAsia="Times New Roman" w:hAnsi="Arial" w:cs="Arial"/>
                <w:sz w:val="22"/>
                <w:szCs w:val="22"/>
                <w:lang w:val="mn-MN"/>
              </w:rPr>
            </w:pPr>
            <w:r w:rsidRPr="00C80CBC">
              <w:rPr>
                <w:rFonts w:ascii="Arial" w:eastAsia="Times New Roman" w:hAnsi="Arial" w:cs="Arial"/>
                <w:sz w:val="22"/>
                <w:szCs w:val="22"/>
                <w:lang w:val="mn-MN"/>
              </w:rPr>
              <w:t>Тогтворжуулах гэрчилгээний хугацаа /жил/</w:t>
            </w:r>
          </w:p>
        </w:tc>
      </w:tr>
      <w:tr w:rsidR="00715188" w:rsidRPr="00C80CBC" w14:paraId="52E1760F" w14:textId="77777777" w:rsidTr="00E256FD">
        <w:tc>
          <w:tcPr>
            <w:tcW w:w="445" w:type="dxa"/>
            <w:vMerge/>
          </w:tcPr>
          <w:p w14:paraId="350E133D" w14:textId="77777777" w:rsidR="006218BA" w:rsidRPr="00C80CBC" w:rsidRDefault="006218BA" w:rsidP="00466DFE">
            <w:pPr>
              <w:jc w:val="both"/>
              <w:rPr>
                <w:rFonts w:ascii="Arial" w:eastAsia="Times New Roman" w:hAnsi="Arial" w:cs="Arial"/>
                <w:sz w:val="22"/>
                <w:szCs w:val="22"/>
                <w:lang w:val="mn-MN"/>
              </w:rPr>
            </w:pPr>
          </w:p>
        </w:tc>
        <w:tc>
          <w:tcPr>
            <w:tcW w:w="3510" w:type="dxa"/>
          </w:tcPr>
          <w:p w14:paraId="7804E79E" w14:textId="3DE7DF87" w:rsidR="006218BA" w:rsidRPr="00C80CBC" w:rsidRDefault="006218BA" w:rsidP="00466DFE">
            <w:pPr>
              <w:jc w:val="center"/>
              <w:rPr>
                <w:rFonts w:ascii="Arial" w:eastAsia="Times New Roman" w:hAnsi="Arial" w:cs="Arial"/>
                <w:sz w:val="22"/>
                <w:szCs w:val="22"/>
                <w:lang w:val="mn-MN"/>
              </w:rPr>
            </w:pPr>
            <w:r w:rsidRPr="00C80CBC">
              <w:rPr>
                <w:rFonts w:ascii="Arial" w:eastAsia="Times New Roman" w:hAnsi="Arial" w:cs="Arial"/>
                <w:sz w:val="22"/>
                <w:szCs w:val="22"/>
                <w:lang w:val="mn-MN"/>
              </w:rPr>
              <w:t>Улаанбаатар хот</w:t>
            </w:r>
          </w:p>
        </w:tc>
        <w:tc>
          <w:tcPr>
            <w:tcW w:w="3420" w:type="dxa"/>
          </w:tcPr>
          <w:p w14:paraId="51AD0BED" w14:textId="3E160C01" w:rsidR="006218BA" w:rsidRPr="00C80CBC" w:rsidRDefault="006218BA" w:rsidP="00466DFE">
            <w:pPr>
              <w:jc w:val="center"/>
              <w:rPr>
                <w:rFonts w:ascii="Arial" w:eastAsia="Times New Roman" w:hAnsi="Arial" w:cs="Arial"/>
                <w:sz w:val="22"/>
                <w:szCs w:val="22"/>
                <w:lang w:val="mn-MN"/>
              </w:rPr>
            </w:pPr>
            <w:r w:rsidRPr="00C80CBC">
              <w:rPr>
                <w:rFonts w:ascii="Arial" w:eastAsia="Times New Roman" w:hAnsi="Arial" w:cs="Arial"/>
                <w:sz w:val="22"/>
                <w:szCs w:val="22"/>
                <w:lang w:val="mn-MN"/>
              </w:rPr>
              <w:t>Бусад</w:t>
            </w:r>
          </w:p>
        </w:tc>
        <w:tc>
          <w:tcPr>
            <w:tcW w:w="2160" w:type="dxa"/>
            <w:vMerge/>
          </w:tcPr>
          <w:p w14:paraId="1D5DD420" w14:textId="77777777" w:rsidR="006218BA" w:rsidRPr="00C80CBC" w:rsidRDefault="006218BA" w:rsidP="00466DFE">
            <w:pPr>
              <w:jc w:val="both"/>
              <w:rPr>
                <w:rFonts w:ascii="Arial" w:eastAsia="Times New Roman" w:hAnsi="Arial" w:cs="Arial"/>
                <w:sz w:val="22"/>
                <w:szCs w:val="22"/>
                <w:lang w:val="mn-MN"/>
              </w:rPr>
            </w:pPr>
          </w:p>
        </w:tc>
      </w:tr>
      <w:tr w:rsidR="00AB7D91" w:rsidRPr="00C80CBC" w14:paraId="471C497A" w14:textId="77777777" w:rsidTr="00E256FD">
        <w:trPr>
          <w:trHeight w:val="530"/>
        </w:trPr>
        <w:tc>
          <w:tcPr>
            <w:tcW w:w="445" w:type="dxa"/>
          </w:tcPr>
          <w:p w14:paraId="0ABCFF61" w14:textId="1D702878" w:rsidR="00AA66E0" w:rsidRPr="00C80CBC" w:rsidRDefault="00AA66E0" w:rsidP="00466DFE">
            <w:pPr>
              <w:jc w:val="both"/>
              <w:rPr>
                <w:rFonts w:ascii="Arial" w:eastAsia="Times New Roman" w:hAnsi="Arial" w:cs="Arial"/>
                <w:sz w:val="22"/>
                <w:szCs w:val="22"/>
                <w:lang w:val="mn-MN"/>
              </w:rPr>
            </w:pPr>
            <w:r w:rsidRPr="00C80CBC">
              <w:rPr>
                <w:rFonts w:ascii="Arial" w:eastAsia="Times New Roman" w:hAnsi="Arial" w:cs="Arial"/>
                <w:sz w:val="22"/>
                <w:szCs w:val="22"/>
                <w:lang w:val="mn-MN"/>
              </w:rPr>
              <w:t>1</w:t>
            </w:r>
          </w:p>
        </w:tc>
        <w:tc>
          <w:tcPr>
            <w:tcW w:w="3510" w:type="dxa"/>
          </w:tcPr>
          <w:p w14:paraId="0F9DD5D4" w14:textId="7659885E" w:rsidR="00AA66E0" w:rsidRPr="00C80CBC" w:rsidRDefault="00AA66E0" w:rsidP="00466DFE">
            <w:pPr>
              <w:jc w:val="right"/>
              <w:rPr>
                <w:rFonts w:ascii="Arial" w:eastAsia="Times New Roman" w:hAnsi="Arial" w:cs="Arial"/>
                <w:sz w:val="22"/>
                <w:szCs w:val="22"/>
                <w:lang w:val="mn-MN"/>
              </w:rPr>
            </w:pPr>
            <w:r w:rsidRPr="00C80CBC">
              <w:rPr>
                <w:rFonts w:ascii="Arial" w:eastAsia="Times New Roman" w:hAnsi="Arial" w:cs="Arial"/>
                <w:sz w:val="22"/>
                <w:szCs w:val="22"/>
                <w:lang w:val="mn-MN"/>
              </w:rPr>
              <w:t>20</w:t>
            </w:r>
            <w:r w:rsidR="0014512C" w:rsidRPr="00C80CBC">
              <w:rPr>
                <w:rFonts w:ascii="Arial" w:eastAsia="Times New Roman" w:hAnsi="Arial" w:cs="Arial"/>
                <w:sz w:val="22"/>
                <w:szCs w:val="22"/>
                <w:lang w:val="mn-MN"/>
              </w:rPr>
              <w:t>,000,000,000</w:t>
            </w:r>
            <w:r w:rsidRPr="00C80CBC">
              <w:rPr>
                <w:rFonts w:ascii="Arial" w:eastAsia="Times New Roman" w:hAnsi="Arial" w:cs="Arial"/>
                <w:sz w:val="22"/>
                <w:szCs w:val="22"/>
                <w:lang w:val="mn-MN"/>
              </w:rPr>
              <w:t>-</w:t>
            </w:r>
            <w:r w:rsidR="00AB7D91" w:rsidRPr="00C80CBC">
              <w:rPr>
                <w:rFonts w:ascii="Arial" w:eastAsia="Times New Roman" w:hAnsi="Arial" w:cs="Arial"/>
                <w:sz w:val="22"/>
                <w:szCs w:val="22"/>
                <w:lang w:val="mn-MN"/>
              </w:rPr>
              <w:t>5</w:t>
            </w:r>
            <w:r w:rsidRPr="00C80CBC">
              <w:rPr>
                <w:rFonts w:ascii="Arial" w:eastAsia="Times New Roman" w:hAnsi="Arial" w:cs="Arial"/>
                <w:sz w:val="22"/>
                <w:szCs w:val="22"/>
                <w:lang w:val="mn-MN"/>
              </w:rPr>
              <w:t>0</w:t>
            </w:r>
            <w:r w:rsidR="0014512C" w:rsidRPr="00C80CBC">
              <w:rPr>
                <w:rFonts w:ascii="Arial" w:eastAsia="Times New Roman" w:hAnsi="Arial" w:cs="Arial"/>
                <w:sz w:val="22"/>
                <w:szCs w:val="22"/>
                <w:lang w:val="mn-MN"/>
              </w:rPr>
              <w:t>,000,000,000</w:t>
            </w:r>
          </w:p>
        </w:tc>
        <w:tc>
          <w:tcPr>
            <w:tcW w:w="3420" w:type="dxa"/>
          </w:tcPr>
          <w:p w14:paraId="0320832F" w14:textId="261C37C2" w:rsidR="00AA66E0" w:rsidRPr="00C80CBC" w:rsidRDefault="0014512C" w:rsidP="00466DFE">
            <w:pPr>
              <w:jc w:val="right"/>
              <w:rPr>
                <w:rFonts w:ascii="Arial" w:eastAsia="Times New Roman" w:hAnsi="Arial" w:cs="Arial"/>
                <w:sz w:val="22"/>
                <w:szCs w:val="22"/>
                <w:lang w:val="mn-MN"/>
              </w:rPr>
            </w:pPr>
            <w:r w:rsidRPr="00C80CBC">
              <w:rPr>
                <w:rFonts w:ascii="Arial" w:eastAsia="Times New Roman" w:hAnsi="Arial" w:cs="Arial"/>
                <w:sz w:val="22"/>
                <w:szCs w:val="22"/>
                <w:lang w:val="mn-MN"/>
              </w:rPr>
              <w:t>10,000,000,000-50,000,000,000</w:t>
            </w:r>
          </w:p>
        </w:tc>
        <w:tc>
          <w:tcPr>
            <w:tcW w:w="2160" w:type="dxa"/>
          </w:tcPr>
          <w:p w14:paraId="472DB4FD" w14:textId="3CBCBD1F" w:rsidR="00AA66E0" w:rsidRPr="00C80CBC" w:rsidRDefault="00AA66E0" w:rsidP="00466DFE">
            <w:pPr>
              <w:jc w:val="center"/>
              <w:rPr>
                <w:rFonts w:ascii="Arial" w:eastAsia="Times New Roman" w:hAnsi="Arial" w:cs="Arial"/>
                <w:sz w:val="22"/>
                <w:szCs w:val="22"/>
                <w:lang w:val="mn-MN"/>
              </w:rPr>
            </w:pPr>
            <w:r w:rsidRPr="00C80CBC">
              <w:rPr>
                <w:rFonts w:ascii="Arial" w:eastAsia="Times New Roman" w:hAnsi="Arial" w:cs="Arial"/>
                <w:sz w:val="22"/>
                <w:szCs w:val="22"/>
                <w:lang w:val="mn-MN"/>
              </w:rPr>
              <w:t>10</w:t>
            </w:r>
          </w:p>
        </w:tc>
      </w:tr>
      <w:tr w:rsidR="0082363D" w:rsidRPr="00C80CBC" w14:paraId="7E4CC2F6" w14:textId="77777777" w:rsidTr="00E256FD">
        <w:tc>
          <w:tcPr>
            <w:tcW w:w="445" w:type="dxa"/>
          </w:tcPr>
          <w:p w14:paraId="74AB8764" w14:textId="04F9F608" w:rsidR="006218BA" w:rsidRPr="00C80CBC" w:rsidRDefault="00AA66E0" w:rsidP="00466DFE">
            <w:pPr>
              <w:jc w:val="both"/>
              <w:rPr>
                <w:rFonts w:ascii="Arial" w:eastAsia="Times New Roman" w:hAnsi="Arial" w:cs="Arial"/>
                <w:sz w:val="22"/>
                <w:szCs w:val="22"/>
                <w:lang w:val="mn-MN"/>
              </w:rPr>
            </w:pPr>
            <w:r w:rsidRPr="00C80CBC">
              <w:rPr>
                <w:rFonts w:ascii="Arial" w:eastAsia="Times New Roman" w:hAnsi="Arial" w:cs="Arial"/>
                <w:sz w:val="22"/>
                <w:szCs w:val="22"/>
                <w:lang w:val="mn-MN"/>
              </w:rPr>
              <w:t>2</w:t>
            </w:r>
          </w:p>
        </w:tc>
        <w:tc>
          <w:tcPr>
            <w:tcW w:w="6930" w:type="dxa"/>
            <w:gridSpan w:val="2"/>
          </w:tcPr>
          <w:p w14:paraId="70E79649" w14:textId="6C18A44E" w:rsidR="006218BA" w:rsidRPr="00C80CBC" w:rsidRDefault="0014512C" w:rsidP="00466DFE">
            <w:pPr>
              <w:jc w:val="center"/>
              <w:rPr>
                <w:rFonts w:ascii="Arial" w:eastAsia="Times New Roman" w:hAnsi="Arial" w:cs="Arial"/>
                <w:sz w:val="22"/>
                <w:szCs w:val="22"/>
                <w:lang w:val="mn-MN"/>
              </w:rPr>
            </w:pPr>
            <w:r w:rsidRPr="00C80CBC">
              <w:rPr>
                <w:rFonts w:ascii="Arial" w:eastAsia="Times New Roman" w:hAnsi="Arial" w:cs="Arial"/>
                <w:sz w:val="22"/>
                <w:szCs w:val="22"/>
                <w:lang w:val="mn-MN"/>
              </w:rPr>
              <w:t>50,000,000,001-100,000,000,000</w:t>
            </w:r>
          </w:p>
        </w:tc>
        <w:tc>
          <w:tcPr>
            <w:tcW w:w="2160" w:type="dxa"/>
          </w:tcPr>
          <w:p w14:paraId="505D9662" w14:textId="75E3D6F3" w:rsidR="006218BA" w:rsidRPr="00C80CBC" w:rsidRDefault="00AA66E0" w:rsidP="00466DFE">
            <w:pPr>
              <w:jc w:val="center"/>
              <w:rPr>
                <w:rFonts w:ascii="Arial" w:eastAsia="Times New Roman" w:hAnsi="Arial" w:cs="Arial"/>
                <w:sz w:val="22"/>
                <w:szCs w:val="22"/>
                <w:lang w:val="mn-MN"/>
              </w:rPr>
            </w:pPr>
            <w:r w:rsidRPr="00C80CBC">
              <w:rPr>
                <w:rFonts w:ascii="Arial" w:eastAsia="Times New Roman" w:hAnsi="Arial" w:cs="Arial"/>
                <w:sz w:val="22"/>
                <w:szCs w:val="22"/>
                <w:lang w:val="mn-MN"/>
              </w:rPr>
              <w:t>15</w:t>
            </w:r>
          </w:p>
        </w:tc>
      </w:tr>
      <w:tr w:rsidR="0082363D" w:rsidRPr="00C80CBC" w14:paraId="54614BAB" w14:textId="77777777" w:rsidTr="00E256FD">
        <w:tc>
          <w:tcPr>
            <w:tcW w:w="445" w:type="dxa"/>
          </w:tcPr>
          <w:p w14:paraId="27AFD493" w14:textId="47938751" w:rsidR="006218BA" w:rsidRPr="00C80CBC" w:rsidRDefault="00AA66E0" w:rsidP="00466DFE">
            <w:pPr>
              <w:jc w:val="both"/>
              <w:rPr>
                <w:rFonts w:ascii="Arial" w:eastAsia="Times New Roman" w:hAnsi="Arial" w:cs="Arial"/>
                <w:sz w:val="22"/>
                <w:szCs w:val="22"/>
                <w:lang w:val="mn-MN"/>
              </w:rPr>
            </w:pPr>
            <w:r w:rsidRPr="00C80CBC">
              <w:rPr>
                <w:rFonts w:ascii="Arial" w:eastAsia="Times New Roman" w:hAnsi="Arial" w:cs="Arial"/>
                <w:sz w:val="22"/>
                <w:szCs w:val="22"/>
                <w:lang w:val="mn-MN"/>
              </w:rPr>
              <w:t>3</w:t>
            </w:r>
          </w:p>
        </w:tc>
        <w:tc>
          <w:tcPr>
            <w:tcW w:w="6930" w:type="dxa"/>
            <w:gridSpan w:val="2"/>
          </w:tcPr>
          <w:p w14:paraId="39912D6F" w14:textId="795D4BE0" w:rsidR="006218BA" w:rsidRPr="00C80CBC" w:rsidRDefault="00AA66E0" w:rsidP="00466DFE">
            <w:pPr>
              <w:jc w:val="center"/>
              <w:rPr>
                <w:rFonts w:ascii="Arial" w:eastAsia="Times New Roman" w:hAnsi="Arial" w:cs="Arial"/>
                <w:sz w:val="22"/>
                <w:szCs w:val="22"/>
                <w:lang w:val="mn-MN"/>
              </w:rPr>
            </w:pPr>
            <w:r w:rsidRPr="00C80CBC">
              <w:rPr>
                <w:rFonts w:ascii="Arial" w:eastAsia="Times New Roman" w:hAnsi="Arial" w:cs="Arial"/>
                <w:sz w:val="22"/>
                <w:szCs w:val="22"/>
                <w:lang w:val="mn-MN"/>
              </w:rPr>
              <w:t>100</w:t>
            </w:r>
            <w:r w:rsidR="0014512C" w:rsidRPr="00C80CBC">
              <w:rPr>
                <w:rFonts w:ascii="Arial" w:eastAsia="Times New Roman" w:hAnsi="Arial" w:cs="Arial"/>
                <w:sz w:val="22"/>
                <w:szCs w:val="22"/>
                <w:lang w:val="mn-MN"/>
              </w:rPr>
              <w:t>,000,000,001</w:t>
            </w:r>
            <w:r w:rsidRPr="00C80CBC">
              <w:rPr>
                <w:rFonts w:ascii="Arial" w:eastAsia="Times New Roman" w:hAnsi="Arial" w:cs="Arial"/>
                <w:sz w:val="22"/>
                <w:szCs w:val="22"/>
                <w:lang w:val="mn-MN"/>
              </w:rPr>
              <w:t>-</w:t>
            </w:r>
            <w:r w:rsidR="0014512C" w:rsidRPr="00C80CBC">
              <w:rPr>
                <w:rFonts w:ascii="Arial" w:eastAsia="Times New Roman" w:hAnsi="Arial" w:cs="Arial"/>
                <w:sz w:val="22"/>
                <w:szCs w:val="22"/>
                <w:lang w:val="mn-MN"/>
              </w:rPr>
              <w:t>ээ</w:t>
            </w:r>
            <w:r w:rsidRPr="00C80CBC">
              <w:rPr>
                <w:rFonts w:ascii="Arial" w:eastAsia="Times New Roman" w:hAnsi="Arial" w:cs="Arial"/>
                <w:sz w:val="22"/>
                <w:szCs w:val="22"/>
                <w:lang w:val="mn-MN"/>
              </w:rPr>
              <w:t>с дээш</w:t>
            </w:r>
          </w:p>
        </w:tc>
        <w:tc>
          <w:tcPr>
            <w:tcW w:w="2160" w:type="dxa"/>
          </w:tcPr>
          <w:p w14:paraId="0BFE7001" w14:textId="75810F55" w:rsidR="006218BA" w:rsidRPr="00C80CBC" w:rsidRDefault="00AA66E0" w:rsidP="00466DFE">
            <w:pPr>
              <w:jc w:val="center"/>
              <w:rPr>
                <w:rFonts w:ascii="Arial" w:eastAsia="Times New Roman" w:hAnsi="Arial" w:cs="Arial"/>
                <w:sz w:val="22"/>
                <w:szCs w:val="22"/>
                <w:lang w:val="mn-MN"/>
              </w:rPr>
            </w:pPr>
            <w:r w:rsidRPr="00C80CBC">
              <w:rPr>
                <w:rFonts w:ascii="Arial" w:eastAsia="Times New Roman" w:hAnsi="Arial" w:cs="Arial"/>
                <w:sz w:val="22"/>
                <w:szCs w:val="22"/>
                <w:lang w:val="mn-MN"/>
              </w:rPr>
              <w:t>20</w:t>
            </w:r>
          </w:p>
        </w:tc>
      </w:tr>
    </w:tbl>
    <w:p w14:paraId="576056EF" w14:textId="77777777" w:rsidR="00F23269" w:rsidRPr="00C80CBC" w:rsidRDefault="00F23269" w:rsidP="00466DFE">
      <w:pPr>
        <w:ind w:firstLine="709"/>
        <w:jc w:val="both"/>
        <w:rPr>
          <w:rFonts w:ascii="Arial" w:eastAsia="Times New Roman" w:hAnsi="Arial" w:cs="Arial"/>
          <w:sz w:val="22"/>
          <w:szCs w:val="22"/>
          <w:lang w:val="mn-MN"/>
        </w:rPr>
      </w:pPr>
    </w:p>
    <w:p w14:paraId="3062B894" w14:textId="0523F642" w:rsidR="00D27E83" w:rsidRPr="00C80CBC" w:rsidRDefault="00E939D0"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lastRenderedPageBreak/>
        <w:t>18</w:t>
      </w:r>
      <w:r w:rsidR="00D27E83" w:rsidRPr="00C80CBC">
        <w:rPr>
          <w:rFonts w:ascii="Arial" w:eastAsia="Times New Roman" w:hAnsi="Arial" w:cs="Arial"/>
          <w:sz w:val="22"/>
          <w:szCs w:val="22"/>
          <w:lang w:val="mn-MN"/>
        </w:rPr>
        <w:t>.</w:t>
      </w:r>
      <w:r w:rsidR="00294C1D" w:rsidRPr="00C80CBC">
        <w:rPr>
          <w:rFonts w:ascii="Arial" w:eastAsia="Times New Roman" w:hAnsi="Arial" w:cs="Arial"/>
          <w:sz w:val="22"/>
          <w:szCs w:val="22"/>
          <w:lang w:val="mn-MN"/>
        </w:rPr>
        <w:t>2</w:t>
      </w:r>
      <w:r w:rsidR="00D27E83" w:rsidRPr="00C80CBC">
        <w:rPr>
          <w:rFonts w:ascii="Arial" w:eastAsia="Times New Roman" w:hAnsi="Arial" w:cs="Arial"/>
          <w:sz w:val="22"/>
          <w:szCs w:val="22"/>
          <w:lang w:val="mn-MN"/>
        </w:rPr>
        <w:t>.Тогтворжуулах гэрчилгээний загварыг хөрөнгө оруулалтын асуудал эрхэлсэн Засгийн газрын гишүүн бат</w:t>
      </w:r>
      <w:r w:rsidRPr="00C80CBC">
        <w:rPr>
          <w:rFonts w:ascii="Arial" w:eastAsia="Times New Roman" w:hAnsi="Arial" w:cs="Arial"/>
          <w:sz w:val="22"/>
          <w:szCs w:val="22"/>
          <w:lang w:val="mn-MN"/>
        </w:rPr>
        <w:t xml:space="preserve">лах бөгөөд уг </w:t>
      </w:r>
      <w:r w:rsidR="00C67830" w:rsidRPr="00C80CBC">
        <w:rPr>
          <w:rFonts w:ascii="Arial" w:eastAsia="Times New Roman" w:hAnsi="Arial" w:cs="Arial"/>
          <w:sz w:val="22"/>
          <w:szCs w:val="22"/>
          <w:lang w:val="mn-MN"/>
        </w:rPr>
        <w:t xml:space="preserve">гэрчилгээнд дараах </w:t>
      </w:r>
      <w:r w:rsidR="00D27E83" w:rsidRPr="00C80CBC">
        <w:rPr>
          <w:rFonts w:ascii="Arial" w:eastAsia="Times New Roman" w:hAnsi="Arial" w:cs="Arial"/>
          <w:sz w:val="22"/>
          <w:szCs w:val="22"/>
          <w:lang w:val="mn-MN"/>
        </w:rPr>
        <w:t>мэдээллийг тусгана:</w:t>
      </w:r>
    </w:p>
    <w:p w14:paraId="564FCC46" w14:textId="77777777" w:rsidR="00D27E83" w:rsidRPr="00C80CBC" w:rsidRDefault="00D27E83" w:rsidP="00466DFE">
      <w:pPr>
        <w:ind w:firstLine="709"/>
        <w:jc w:val="both"/>
        <w:rPr>
          <w:rFonts w:ascii="Arial" w:eastAsia="Times New Roman" w:hAnsi="Arial" w:cs="Arial"/>
          <w:sz w:val="22"/>
          <w:szCs w:val="22"/>
          <w:lang w:val="mn-MN"/>
        </w:rPr>
      </w:pPr>
    </w:p>
    <w:p w14:paraId="4E5C7059" w14:textId="4FAAF1C8" w:rsidR="00D27E83" w:rsidRPr="00C80CBC" w:rsidRDefault="00C67830"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18.</w:t>
      </w:r>
      <w:r w:rsidR="00294C1D" w:rsidRPr="00C80CBC">
        <w:rPr>
          <w:rFonts w:ascii="Arial" w:eastAsia="Times New Roman" w:hAnsi="Arial" w:cs="Arial"/>
          <w:sz w:val="22"/>
          <w:szCs w:val="22"/>
          <w:lang w:val="mn-MN"/>
        </w:rPr>
        <w:t>2</w:t>
      </w:r>
      <w:r w:rsidR="00D27E83" w:rsidRPr="00C80CBC">
        <w:rPr>
          <w:rFonts w:ascii="Arial" w:eastAsia="Times New Roman" w:hAnsi="Arial" w:cs="Arial"/>
          <w:sz w:val="22"/>
          <w:szCs w:val="22"/>
          <w:lang w:val="mn-MN"/>
        </w:rPr>
        <w:t>.1.тогтворжуулах гэрчилгээ эзэмшигч хуулийн этгээдийн оноосон нэр, хаяг</w:t>
      </w:r>
      <w:r w:rsidR="005A6C0A" w:rsidRPr="00C80CBC">
        <w:rPr>
          <w:rFonts w:ascii="Arial" w:eastAsia="Times New Roman" w:hAnsi="Arial" w:cs="Arial"/>
          <w:sz w:val="22"/>
          <w:szCs w:val="22"/>
          <w:lang w:val="mn-MN"/>
        </w:rPr>
        <w:t>, улсын бүртгэлийн болон регистрийн дугаар</w:t>
      </w:r>
      <w:r w:rsidR="00D27E83" w:rsidRPr="00C80CBC">
        <w:rPr>
          <w:rFonts w:ascii="Arial" w:eastAsia="Times New Roman" w:hAnsi="Arial" w:cs="Arial"/>
          <w:sz w:val="22"/>
          <w:szCs w:val="22"/>
          <w:lang w:val="mn-MN"/>
        </w:rPr>
        <w:t>;</w:t>
      </w:r>
    </w:p>
    <w:p w14:paraId="4B4ED4C8" w14:textId="77777777" w:rsidR="00D27E83" w:rsidRPr="00C80CBC" w:rsidRDefault="00D27E83" w:rsidP="00466DFE">
      <w:pPr>
        <w:ind w:firstLine="1440"/>
        <w:jc w:val="both"/>
        <w:rPr>
          <w:rFonts w:ascii="Arial" w:eastAsia="Times New Roman" w:hAnsi="Arial" w:cs="Arial"/>
          <w:sz w:val="22"/>
          <w:szCs w:val="22"/>
          <w:lang w:val="mn-MN"/>
        </w:rPr>
      </w:pPr>
    </w:p>
    <w:p w14:paraId="0F3213F7" w14:textId="207C2A66" w:rsidR="00D27E83" w:rsidRPr="00C80CBC" w:rsidRDefault="00C67830"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18.</w:t>
      </w:r>
      <w:r w:rsidR="00294C1D" w:rsidRPr="00C80CBC">
        <w:rPr>
          <w:rFonts w:ascii="Arial" w:eastAsia="Times New Roman" w:hAnsi="Arial" w:cs="Arial"/>
          <w:sz w:val="22"/>
          <w:szCs w:val="22"/>
          <w:lang w:val="mn-MN"/>
        </w:rPr>
        <w:t>2</w:t>
      </w:r>
      <w:r w:rsidR="00D27E83" w:rsidRPr="00C80CBC">
        <w:rPr>
          <w:rFonts w:ascii="Arial" w:eastAsia="Times New Roman" w:hAnsi="Arial" w:cs="Arial"/>
          <w:sz w:val="22"/>
          <w:szCs w:val="22"/>
          <w:lang w:val="mn-MN"/>
        </w:rPr>
        <w:t>.2.хэрэгжүүлэх хөрөнгө оруулалтын төслийн нэр, хөрөнгө оруулалтын хэмжээ</w:t>
      </w:r>
      <w:r w:rsidR="005A6C0A" w:rsidRPr="00C80CBC">
        <w:rPr>
          <w:rFonts w:ascii="Arial" w:eastAsia="Times New Roman" w:hAnsi="Arial" w:cs="Arial"/>
          <w:sz w:val="22"/>
          <w:szCs w:val="22"/>
          <w:lang w:val="mn-MN"/>
        </w:rPr>
        <w:t>, хэрэгжих хугацаа</w:t>
      </w:r>
      <w:r w:rsidR="00D27E83" w:rsidRPr="00C80CBC">
        <w:rPr>
          <w:rFonts w:ascii="Arial" w:eastAsia="Times New Roman" w:hAnsi="Arial" w:cs="Arial"/>
          <w:sz w:val="22"/>
          <w:szCs w:val="22"/>
          <w:lang w:val="mn-MN"/>
        </w:rPr>
        <w:t>;</w:t>
      </w:r>
    </w:p>
    <w:p w14:paraId="0F349511" w14:textId="77777777" w:rsidR="00D27E83" w:rsidRPr="00C80CBC" w:rsidRDefault="00D27E83" w:rsidP="00466DFE">
      <w:pPr>
        <w:ind w:firstLine="1440"/>
        <w:jc w:val="both"/>
        <w:rPr>
          <w:rFonts w:ascii="Arial" w:eastAsia="Times New Roman" w:hAnsi="Arial" w:cs="Arial"/>
          <w:sz w:val="22"/>
          <w:szCs w:val="22"/>
          <w:lang w:val="mn-MN"/>
        </w:rPr>
      </w:pPr>
    </w:p>
    <w:p w14:paraId="6F4778B3" w14:textId="236E3CD0" w:rsidR="00D27E83" w:rsidRPr="00C80CBC" w:rsidRDefault="00BB510A"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18.</w:t>
      </w:r>
      <w:r w:rsidR="00294C1D" w:rsidRPr="00C80CBC">
        <w:rPr>
          <w:rFonts w:ascii="Arial" w:eastAsia="Times New Roman" w:hAnsi="Arial" w:cs="Arial"/>
          <w:sz w:val="22"/>
          <w:szCs w:val="22"/>
          <w:lang w:val="mn-MN"/>
        </w:rPr>
        <w:t>2</w:t>
      </w:r>
      <w:r w:rsidR="00D27E83" w:rsidRPr="00C80CBC">
        <w:rPr>
          <w:rFonts w:ascii="Arial" w:eastAsia="Times New Roman" w:hAnsi="Arial" w:cs="Arial"/>
          <w:sz w:val="22"/>
          <w:szCs w:val="22"/>
          <w:lang w:val="mn-MN"/>
        </w:rPr>
        <w:t>.</w:t>
      </w:r>
      <w:r w:rsidR="005A6C0A" w:rsidRPr="00C80CBC">
        <w:rPr>
          <w:rFonts w:ascii="Arial" w:eastAsia="Times New Roman" w:hAnsi="Arial" w:cs="Arial"/>
          <w:sz w:val="22"/>
          <w:szCs w:val="22"/>
          <w:lang w:val="mn-MN"/>
        </w:rPr>
        <w:t>3</w:t>
      </w:r>
      <w:r w:rsidR="00D27E83" w:rsidRPr="00C80CBC">
        <w:rPr>
          <w:rFonts w:ascii="Arial" w:eastAsia="Times New Roman" w:hAnsi="Arial" w:cs="Arial"/>
          <w:sz w:val="22"/>
          <w:szCs w:val="22"/>
          <w:lang w:val="mn-MN"/>
        </w:rPr>
        <w:t>.тогтворжуулах гэрчилгээ олгосон он, сар, өдөр, хүчинтэй байх хугацаа;</w:t>
      </w:r>
    </w:p>
    <w:p w14:paraId="3897DB2F" w14:textId="77777777" w:rsidR="00DD276A" w:rsidRPr="00C80CBC" w:rsidRDefault="00DD276A" w:rsidP="00466DFE">
      <w:pPr>
        <w:ind w:firstLine="1440"/>
        <w:jc w:val="both"/>
        <w:rPr>
          <w:rFonts w:ascii="Arial" w:eastAsia="Times New Roman" w:hAnsi="Arial" w:cs="Arial"/>
          <w:sz w:val="22"/>
          <w:szCs w:val="22"/>
          <w:lang w:val="mn-MN"/>
        </w:rPr>
      </w:pPr>
    </w:p>
    <w:p w14:paraId="23EE6ED4" w14:textId="5A8E8363" w:rsidR="00D27E83" w:rsidRPr="00C80CBC" w:rsidRDefault="00BB510A"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18.</w:t>
      </w:r>
      <w:r w:rsidR="00294C1D" w:rsidRPr="00C80CBC">
        <w:rPr>
          <w:rFonts w:ascii="Arial" w:eastAsia="Times New Roman" w:hAnsi="Arial" w:cs="Arial"/>
          <w:sz w:val="22"/>
          <w:szCs w:val="22"/>
          <w:lang w:val="mn-MN"/>
        </w:rPr>
        <w:t>2</w:t>
      </w:r>
      <w:r w:rsidR="00D27E83" w:rsidRPr="00C80CBC">
        <w:rPr>
          <w:rFonts w:ascii="Arial" w:eastAsia="Times New Roman" w:hAnsi="Arial" w:cs="Arial"/>
          <w:sz w:val="22"/>
          <w:szCs w:val="22"/>
          <w:lang w:val="mn-MN"/>
        </w:rPr>
        <w:t>.</w:t>
      </w:r>
      <w:r w:rsidR="005A6C0A" w:rsidRPr="00C80CBC">
        <w:rPr>
          <w:rFonts w:ascii="Arial" w:eastAsia="Times New Roman" w:hAnsi="Arial" w:cs="Arial"/>
          <w:sz w:val="22"/>
          <w:szCs w:val="22"/>
          <w:lang w:val="mn-MN"/>
        </w:rPr>
        <w:t>4</w:t>
      </w:r>
      <w:r w:rsidR="00D27E83" w:rsidRPr="00C80CBC">
        <w:rPr>
          <w:rFonts w:ascii="Arial" w:eastAsia="Times New Roman" w:hAnsi="Arial" w:cs="Arial"/>
          <w:sz w:val="22"/>
          <w:szCs w:val="22"/>
          <w:lang w:val="mn-MN"/>
        </w:rPr>
        <w:t>.энэ хуулийн 1</w:t>
      </w:r>
      <w:r w:rsidRPr="00C80CBC">
        <w:rPr>
          <w:rFonts w:ascii="Arial" w:eastAsia="Times New Roman" w:hAnsi="Arial" w:cs="Arial"/>
          <w:sz w:val="22"/>
          <w:szCs w:val="22"/>
          <w:lang w:val="mn-MN"/>
        </w:rPr>
        <w:t>7</w:t>
      </w:r>
      <w:r w:rsidR="00D27E83" w:rsidRPr="00C80CBC">
        <w:rPr>
          <w:rFonts w:ascii="Arial" w:eastAsia="Times New Roman" w:hAnsi="Arial" w:cs="Arial"/>
          <w:sz w:val="22"/>
          <w:szCs w:val="22"/>
          <w:lang w:val="mn-MN"/>
        </w:rPr>
        <w:t xml:space="preserve">.1-д заасан </w:t>
      </w:r>
      <w:r w:rsidR="00186BA2" w:rsidRPr="00C80CBC">
        <w:rPr>
          <w:rFonts w:ascii="Arial" w:eastAsia="Times New Roman" w:hAnsi="Arial" w:cs="Arial"/>
          <w:sz w:val="22"/>
          <w:szCs w:val="22"/>
          <w:lang w:val="mn-MN"/>
        </w:rPr>
        <w:t>татварын</w:t>
      </w:r>
      <w:r w:rsidR="00D27E83" w:rsidRPr="00C80CBC">
        <w:rPr>
          <w:rFonts w:ascii="Arial" w:eastAsia="Times New Roman" w:hAnsi="Arial" w:cs="Arial"/>
          <w:sz w:val="22"/>
          <w:szCs w:val="22"/>
          <w:lang w:val="mn-MN"/>
        </w:rPr>
        <w:t xml:space="preserve"> хувь, хэмжээ.</w:t>
      </w:r>
    </w:p>
    <w:p w14:paraId="0D1E81FA" w14:textId="77777777" w:rsidR="00D27E83" w:rsidRPr="00C80CBC" w:rsidRDefault="00D27E83" w:rsidP="00466DFE">
      <w:pPr>
        <w:ind w:firstLine="1440"/>
        <w:jc w:val="both"/>
        <w:rPr>
          <w:rFonts w:ascii="Arial" w:eastAsia="Times New Roman" w:hAnsi="Arial" w:cs="Arial"/>
          <w:sz w:val="22"/>
          <w:szCs w:val="22"/>
          <w:lang w:val="mn-MN"/>
        </w:rPr>
      </w:pPr>
    </w:p>
    <w:p w14:paraId="666D07D2" w14:textId="2FE0B3F9" w:rsidR="00D27E83" w:rsidRPr="00C80CBC" w:rsidRDefault="00D27E83"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1</w:t>
      </w:r>
      <w:r w:rsidR="00677B8A" w:rsidRPr="00C80CBC">
        <w:rPr>
          <w:rFonts w:ascii="Arial" w:eastAsia="Times New Roman" w:hAnsi="Arial" w:cs="Arial"/>
          <w:sz w:val="22"/>
          <w:szCs w:val="22"/>
          <w:lang w:val="mn-MN"/>
        </w:rPr>
        <w:t>8</w:t>
      </w:r>
      <w:r w:rsidRPr="00C80CBC">
        <w:rPr>
          <w:rFonts w:ascii="Arial" w:eastAsia="Times New Roman" w:hAnsi="Arial" w:cs="Arial"/>
          <w:sz w:val="22"/>
          <w:szCs w:val="22"/>
          <w:lang w:val="mn-MN"/>
        </w:rPr>
        <w:t>.</w:t>
      </w:r>
      <w:r w:rsidR="00294C1D" w:rsidRPr="00C80CBC">
        <w:rPr>
          <w:rFonts w:ascii="Arial" w:eastAsia="Times New Roman" w:hAnsi="Arial" w:cs="Arial"/>
          <w:sz w:val="22"/>
          <w:szCs w:val="22"/>
          <w:lang w:val="mn-MN"/>
        </w:rPr>
        <w:t>3</w:t>
      </w:r>
      <w:r w:rsidRPr="00C80CBC">
        <w:rPr>
          <w:rFonts w:ascii="Arial" w:eastAsia="Times New Roman" w:hAnsi="Arial" w:cs="Arial"/>
          <w:sz w:val="22"/>
          <w:szCs w:val="22"/>
          <w:lang w:val="mn-MN"/>
        </w:rPr>
        <w:t>.Тогтворжуулах гэрчилгээг бусдад худалдах, барьцаалах, бэлэглэх</w:t>
      </w:r>
      <w:r w:rsidR="00CE2031" w:rsidRPr="00C80CBC">
        <w:rPr>
          <w:rFonts w:ascii="Arial" w:eastAsia="Times New Roman" w:hAnsi="Arial" w:cs="Arial"/>
          <w:sz w:val="22"/>
          <w:szCs w:val="22"/>
          <w:lang w:val="mn-MN"/>
        </w:rPr>
        <w:t>, шилжүүлэх</w:t>
      </w:r>
      <w:r w:rsidRPr="00C80CBC">
        <w:rPr>
          <w:rFonts w:ascii="Arial" w:eastAsia="Times New Roman" w:hAnsi="Arial" w:cs="Arial"/>
          <w:sz w:val="22"/>
          <w:szCs w:val="22"/>
          <w:lang w:val="mn-MN"/>
        </w:rPr>
        <w:t>ийг хориглоно.</w:t>
      </w:r>
    </w:p>
    <w:p w14:paraId="7FD1DF5F" w14:textId="77777777" w:rsidR="00D27E83" w:rsidRPr="00C80CBC" w:rsidRDefault="00D27E83" w:rsidP="00466DFE">
      <w:pPr>
        <w:ind w:firstLine="709"/>
        <w:jc w:val="both"/>
        <w:rPr>
          <w:rFonts w:ascii="Arial" w:eastAsia="Times New Roman" w:hAnsi="Arial" w:cs="Arial"/>
          <w:sz w:val="22"/>
          <w:szCs w:val="22"/>
          <w:lang w:val="mn-MN"/>
        </w:rPr>
      </w:pPr>
    </w:p>
    <w:p w14:paraId="317348C8" w14:textId="7F63FA31" w:rsidR="00D27E83" w:rsidRPr="00C80CBC" w:rsidRDefault="00D27E83"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1</w:t>
      </w:r>
      <w:r w:rsidR="00E94B10" w:rsidRPr="00C80CBC">
        <w:rPr>
          <w:rFonts w:ascii="Arial" w:eastAsia="Times New Roman" w:hAnsi="Arial" w:cs="Arial"/>
          <w:sz w:val="22"/>
          <w:szCs w:val="22"/>
          <w:lang w:val="mn-MN"/>
        </w:rPr>
        <w:t>8</w:t>
      </w:r>
      <w:r w:rsidRPr="00C80CBC">
        <w:rPr>
          <w:rFonts w:ascii="Arial" w:eastAsia="Times New Roman" w:hAnsi="Arial" w:cs="Arial"/>
          <w:sz w:val="22"/>
          <w:szCs w:val="22"/>
          <w:lang w:val="mn-MN"/>
        </w:rPr>
        <w:t>.</w:t>
      </w:r>
      <w:r w:rsidR="00294C1D" w:rsidRPr="00C80CBC">
        <w:rPr>
          <w:rFonts w:ascii="Arial" w:eastAsia="Times New Roman" w:hAnsi="Arial" w:cs="Arial"/>
          <w:sz w:val="22"/>
          <w:szCs w:val="22"/>
          <w:lang w:val="mn-MN"/>
        </w:rPr>
        <w:t>4</w:t>
      </w:r>
      <w:r w:rsidRPr="00C80CBC">
        <w:rPr>
          <w:rFonts w:ascii="Arial" w:eastAsia="Times New Roman" w:hAnsi="Arial" w:cs="Arial"/>
          <w:sz w:val="22"/>
          <w:szCs w:val="22"/>
          <w:lang w:val="mn-MN"/>
        </w:rPr>
        <w:t>.Тогтворжуулах гэрчилгээ эзэмшигч хуулийн этгээд нь нэгтгэх, нийлүүлэх, өөрчлөх хэлбэрээр өөрчлөн зохион байгуулагдахад тогтворжуулах гэрчилгээ нь шинээр бий болсон буюу эрх залгамжлан авсан хуулийн этгээдэд дараах шаардлагыг хангасан тохиолдолд үлдсэн хугацаанд багтаан шилжинэ:</w:t>
      </w:r>
    </w:p>
    <w:p w14:paraId="2EBBF181" w14:textId="77777777" w:rsidR="00D27E83" w:rsidRPr="00C80CBC" w:rsidRDefault="00D27E83" w:rsidP="00466DFE">
      <w:pPr>
        <w:ind w:firstLine="709"/>
        <w:jc w:val="both"/>
        <w:rPr>
          <w:rFonts w:ascii="Arial" w:eastAsia="Times New Roman" w:hAnsi="Arial" w:cs="Arial"/>
          <w:sz w:val="22"/>
          <w:szCs w:val="22"/>
          <w:lang w:val="mn-MN"/>
        </w:rPr>
      </w:pPr>
    </w:p>
    <w:p w14:paraId="7B2CBB53" w14:textId="513BFDFD" w:rsidR="00D27E83" w:rsidRPr="00C80CBC" w:rsidRDefault="00D27E83"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1</w:t>
      </w:r>
      <w:r w:rsidR="002A2A6C" w:rsidRPr="00C80CBC">
        <w:rPr>
          <w:rFonts w:ascii="Arial" w:eastAsia="Times New Roman" w:hAnsi="Arial" w:cs="Arial"/>
          <w:sz w:val="22"/>
          <w:szCs w:val="22"/>
          <w:lang w:val="mn-MN"/>
        </w:rPr>
        <w:t>8</w:t>
      </w:r>
      <w:r w:rsidRPr="00C80CBC">
        <w:rPr>
          <w:rFonts w:ascii="Arial" w:eastAsia="Times New Roman" w:hAnsi="Arial" w:cs="Arial"/>
          <w:sz w:val="22"/>
          <w:szCs w:val="22"/>
          <w:lang w:val="mn-MN"/>
        </w:rPr>
        <w:t>.</w:t>
      </w:r>
      <w:r w:rsidR="00294C1D" w:rsidRPr="00C80CBC">
        <w:rPr>
          <w:rFonts w:ascii="Arial" w:eastAsia="Times New Roman" w:hAnsi="Arial" w:cs="Arial"/>
          <w:sz w:val="22"/>
          <w:szCs w:val="22"/>
          <w:lang w:val="mn-MN"/>
        </w:rPr>
        <w:t>4</w:t>
      </w:r>
      <w:r w:rsidRPr="00C80CBC">
        <w:rPr>
          <w:rFonts w:ascii="Arial" w:eastAsia="Times New Roman" w:hAnsi="Arial" w:cs="Arial"/>
          <w:sz w:val="22"/>
          <w:szCs w:val="22"/>
          <w:lang w:val="mn-MN"/>
        </w:rPr>
        <w:t>.1.хуулийн этгээд нь хөрөнгө оруулалтын төслийг үргэлжлүүлэн хэрэгжүүлэх;</w:t>
      </w:r>
    </w:p>
    <w:p w14:paraId="7E1B5AB5" w14:textId="77777777" w:rsidR="00D27E83" w:rsidRPr="00C80CBC" w:rsidRDefault="00D27E83" w:rsidP="00466DFE">
      <w:pPr>
        <w:ind w:firstLine="1440"/>
        <w:jc w:val="both"/>
        <w:rPr>
          <w:rFonts w:ascii="Arial" w:eastAsia="Times New Roman" w:hAnsi="Arial" w:cs="Arial"/>
          <w:sz w:val="22"/>
          <w:szCs w:val="22"/>
          <w:lang w:val="mn-MN"/>
        </w:rPr>
      </w:pPr>
    </w:p>
    <w:p w14:paraId="7A73BFD2" w14:textId="7DFEF64A" w:rsidR="00D27E83" w:rsidRPr="00C80CBC" w:rsidRDefault="00D27E83"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1</w:t>
      </w:r>
      <w:r w:rsidR="002A2A6C" w:rsidRPr="00C80CBC">
        <w:rPr>
          <w:rFonts w:ascii="Arial" w:eastAsia="Times New Roman" w:hAnsi="Arial" w:cs="Arial"/>
          <w:sz w:val="22"/>
          <w:szCs w:val="22"/>
          <w:lang w:val="mn-MN"/>
        </w:rPr>
        <w:t>8</w:t>
      </w:r>
      <w:r w:rsidRPr="00C80CBC">
        <w:rPr>
          <w:rFonts w:ascii="Arial" w:eastAsia="Times New Roman" w:hAnsi="Arial" w:cs="Arial"/>
          <w:sz w:val="22"/>
          <w:szCs w:val="22"/>
          <w:lang w:val="mn-MN"/>
        </w:rPr>
        <w:t>.</w:t>
      </w:r>
      <w:r w:rsidR="00294C1D" w:rsidRPr="00C80CBC">
        <w:rPr>
          <w:rFonts w:ascii="Arial" w:eastAsia="Times New Roman" w:hAnsi="Arial" w:cs="Arial"/>
          <w:sz w:val="22"/>
          <w:szCs w:val="22"/>
          <w:lang w:val="mn-MN"/>
        </w:rPr>
        <w:t>4</w:t>
      </w:r>
      <w:r w:rsidRPr="00C80CBC">
        <w:rPr>
          <w:rFonts w:ascii="Arial" w:eastAsia="Times New Roman" w:hAnsi="Arial" w:cs="Arial"/>
          <w:sz w:val="22"/>
          <w:szCs w:val="22"/>
          <w:lang w:val="mn-MN"/>
        </w:rPr>
        <w:t xml:space="preserve">.2.хөрөнгө оруулалтын төсөл нь энэ хуулийн </w:t>
      </w:r>
      <w:r w:rsidR="00E94B10" w:rsidRPr="00C80CBC">
        <w:rPr>
          <w:rFonts w:ascii="Arial" w:eastAsia="Times New Roman" w:hAnsi="Arial" w:cs="Arial"/>
          <w:sz w:val="22"/>
          <w:szCs w:val="22"/>
          <w:lang w:val="mn-MN"/>
        </w:rPr>
        <w:t>18</w:t>
      </w:r>
      <w:r w:rsidRPr="00C80CBC">
        <w:rPr>
          <w:rFonts w:ascii="Arial" w:eastAsia="Times New Roman" w:hAnsi="Arial" w:cs="Arial"/>
          <w:sz w:val="22"/>
          <w:szCs w:val="22"/>
          <w:lang w:val="mn-MN"/>
        </w:rPr>
        <w:t>.1</w:t>
      </w:r>
      <w:r w:rsidR="005A6C0A" w:rsidRPr="00C80CBC">
        <w:rPr>
          <w:rFonts w:ascii="Arial" w:eastAsia="Times New Roman" w:hAnsi="Arial" w:cs="Arial"/>
          <w:sz w:val="22"/>
          <w:szCs w:val="22"/>
          <w:lang w:val="mn-MN"/>
        </w:rPr>
        <w:t xml:space="preserve">-д </w:t>
      </w:r>
      <w:r w:rsidRPr="00C80CBC">
        <w:rPr>
          <w:rFonts w:ascii="Arial" w:eastAsia="Times New Roman" w:hAnsi="Arial" w:cs="Arial"/>
          <w:sz w:val="22"/>
          <w:szCs w:val="22"/>
          <w:lang w:val="mn-MN"/>
        </w:rPr>
        <w:t xml:space="preserve">заасан </w:t>
      </w:r>
      <w:r w:rsidR="005A6C0A" w:rsidRPr="00C80CBC">
        <w:rPr>
          <w:rFonts w:ascii="Arial" w:eastAsia="Times New Roman" w:hAnsi="Arial" w:cs="Arial"/>
          <w:sz w:val="22"/>
          <w:szCs w:val="22"/>
          <w:lang w:val="mn-MN"/>
        </w:rPr>
        <w:t>ша</w:t>
      </w:r>
      <w:r w:rsidR="00DC3DB7" w:rsidRPr="00C80CBC">
        <w:rPr>
          <w:rFonts w:ascii="Arial" w:eastAsia="Times New Roman" w:hAnsi="Arial" w:cs="Arial"/>
          <w:sz w:val="22"/>
          <w:szCs w:val="22"/>
          <w:lang w:val="mn-MN"/>
        </w:rPr>
        <w:t>лгуурыг</w:t>
      </w:r>
      <w:r w:rsidRPr="00C80CBC">
        <w:rPr>
          <w:rFonts w:ascii="Arial" w:eastAsia="Times New Roman" w:hAnsi="Arial" w:cs="Arial"/>
          <w:sz w:val="22"/>
          <w:szCs w:val="22"/>
          <w:lang w:val="mn-MN"/>
        </w:rPr>
        <w:t xml:space="preserve"> хангаж байх.</w:t>
      </w:r>
    </w:p>
    <w:p w14:paraId="4592D50C" w14:textId="77777777" w:rsidR="00D27E83" w:rsidRPr="00C80CBC" w:rsidRDefault="00D27E83" w:rsidP="00466DFE">
      <w:pPr>
        <w:ind w:firstLine="1440"/>
        <w:jc w:val="both"/>
        <w:rPr>
          <w:rFonts w:ascii="Arial" w:eastAsia="Times New Roman" w:hAnsi="Arial" w:cs="Arial"/>
          <w:sz w:val="22"/>
          <w:szCs w:val="22"/>
          <w:lang w:val="mn-MN"/>
        </w:rPr>
      </w:pPr>
    </w:p>
    <w:p w14:paraId="7027EF29" w14:textId="3E3A8B31" w:rsidR="00E970D1" w:rsidRPr="00C80CBC" w:rsidRDefault="00282732" w:rsidP="00466DFE">
      <w:pPr>
        <w:ind w:firstLine="709"/>
        <w:jc w:val="both"/>
        <w:rPr>
          <w:rFonts w:ascii="Arial" w:eastAsia="Times New Roman" w:hAnsi="Arial" w:cs="Arial"/>
          <w:b/>
          <w:sz w:val="22"/>
          <w:szCs w:val="22"/>
          <w:lang w:val="mn-MN"/>
        </w:rPr>
      </w:pPr>
      <w:r w:rsidRPr="00C80CBC">
        <w:rPr>
          <w:rFonts w:ascii="Arial" w:eastAsia="Times New Roman" w:hAnsi="Arial" w:cs="Arial"/>
          <w:b/>
          <w:sz w:val="22"/>
          <w:szCs w:val="22"/>
          <w:lang w:val="mn-MN"/>
        </w:rPr>
        <w:t>19</w:t>
      </w:r>
      <w:r w:rsidR="00677B8A" w:rsidRPr="00C80CBC">
        <w:rPr>
          <w:rFonts w:ascii="Arial" w:eastAsia="Times New Roman" w:hAnsi="Arial" w:cs="Arial"/>
          <w:b/>
          <w:sz w:val="22"/>
          <w:szCs w:val="22"/>
          <w:lang w:val="mn-MN"/>
        </w:rPr>
        <w:t xml:space="preserve"> </w:t>
      </w:r>
      <w:r w:rsidRPr="00C80CBC">
        <w:rPr>
          <w:rFonts w:ascii="Arial" w:eastAsia="Times New Roman" w:hAnsi="Arial" w:cs="Arial"/>
          <w:b/>
          <w:sz w:val="22"/>
          <w:szCs w:val="22"/>
          <w:lang w:val="mn-MN"/>
        </w:rPr>
        <w:t>дүгээр</w:t>
      </w:r>
      <w:r w:rsidR="00E970D1" w:rsidRPr="00C80CBC">
        <w:rPr>
          <w:rFonts w:ascii="Arial" w:eastAsia="Times New Roman" w:hAnsi="Arial" w:cs="Arial"/>
          <w:b/>
          <w:sz w:val="22"/>
          <w:szCs w:val="22"/>
          <w:lang w:val="mn-MN"/>
        </w:rPr>
        <w:t xml:space="preserve"> зүйл.Тогтворжуулах гэрчилгээ авах тухай хүсэлт гаргах</w:t>
      </w:r>
    </w:p>
    <w:p w14:paraId="695867C5" w14:textId="77777777" w:rsidR="00B51F20" w:rsidRPr="00C80CBC" w:rsidRDefault="00B51F20" w:rsidP="00466DFE">
      <w:pPr>
        <w:ind w:firstLine="709"/>
        <w:jc w:val="both"/>
        <w:rPr>
          <w:rFonts w:ascii="Arial" w:eastAsia="Times New Roman" w:hAnsi="Arial" w:cs="Arial"/>
          <w:b/>
          <w:sz w:val="22"/>
          <w:szCs w:val="22"/>
          <w:lang w:val="mn-MN"/>
        </w:rPr>
      </w:pPr>
    </w:p>
    <w:p w14:paraId="1E88F039" w14:textId="233D786B" w:rsidR="00E970D1" w:rsidRPr="00C80CBC" w:rsidRDefault="00282732"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19</w:t>
      </w:r>
      <w:r w:rsidR="00E970D1" w:rsidRPr="00C80CBC">
        <w:rPr>
          <w:rFonts w:ascii="Arial" w:eastAsia="Times New Roman" w:hAnsi="Arial" w:cs="Arial"/>
          <w:sz w:val="22"/>
          <w:szCs w:val="22"/>
          <w:lang w:val="mn-MN"/>
        </w:rPr>
        <w:t xml:space="preserve">.1.Энэ хуулийн </w:t>
      </w:r>
      <w:r w:rsidR="002A2A6C" w:rsidRPr="00C80CBC">
        <w:rPr>
          <w:rFonts w:ascii="Arial" w:eastAsia="Times New Roman" w:hAnsi="Arial" w:cs="Arial"/>
          <w:sz w:val="22"/>
          <w:szCs w:val="22"/>
          <w:lang w:val="mn-MN"/>
        </w:rPr>
        <w:t>18.1</w:t>
      </w:r>
      <w:r w:rsidR="000630D7" w:rsidRPr="00C80CBC">
        <w:rPr>
          <w:rFonts w:ascii="Arial" w:eastAsia="Times New Roman" w:hAnsi="Arial" w:cs="Arial"/>
          <w:sz w:val="22"/>
          <w:szCs w:val="22"/>
          <w:lang w:val="mn-MN"/>
        </w:rPr>
        <w:t>-</w:t>
      </w:r>
      <w:r w:rsidR="005A6C0A" w:rsidRPr="00C80CBC">
        <w:rPr>
          <w:rFonts w:ascii="Arial" w:eastAsia="Times New Roman" w:hAnsi="Arial" w:cs="Arial"/>
          <w:sz w:val="22"/>
          <w:szCs w:val="22"/>
          <w:lang w:val="mn-MN"/>
        </w:rPr>
        <w:t>д</w:t>
      </w:r>
      <w:r w:rsidR="001D35D8" w:rsidRPr="00C80CBC">
        <w:rPr>
          <w:rFonts w:ascii="Arial" w:eastAsia="Times New Roman" w:hAnsi="Arial" w:cs="Arial"/>
          <w:sz w:val="22"/>
          <w:szCs w:val="22"/>
          <w:lang w:val="mn-MN"/>
        </w:rPr>
        <w:t xml:space="preserve"> </w:t>
      </w:r>
      <w:r w:rsidR="00E970D1" w:rsidRPr="00C80CBC">
        <w:rPr>
          <w:rFonts w:ascii="Arial" w:eastAsia="Times New Roman" w:hAnsi="Arial" w:cs="Arial"/>
          <w:sz w:val="22"/>
          <w:szCs w:val="22"/>
          <w:lang w:val="mn-MN"/>
        </w:rPr>
        <w:t xml:space="preserve">заасан </w:t>
      </w:r>
      <w:r w:rsidR="00DC3DB7" w:rsidRPr="00C80CBC">
        <w:rPr>
          <w:rFonts w:ascii="Arial" w:eastAsia="Times New Roman" w:hAnsi="Arial" w:cs="Arial"/>
          <w:sz w:val="22"/>
          <w:szCs w:val="22"/>
          <w:lang w:val="mn-MN"/>
        </w:rPr>
        <w:t>шалгуур</w:t>
      </w:r>
      <w:r w:rsidR="00D01159" w:rsidRPr="00C80CBC">
        <w:rPr>
          <w:rFonts w:ascii="Arial" w:eastAsia="Times New Roman" w:hAnsi="Arial" w:cs="Arial"/>
          <w:sz w:val="22"/>
          <w:szCs w:val="22"/>
          <w:lang w:val="mn-MN"/>
        </w:rPr>
        <w:t>ыг</w:t>
      </w:r>
      <w:r w:rsidR="005A6C0A" w:rsidRPr="00C80CBC">
        <w:rPr>
          <w:rFonts w:ascii="Arial" w:eastAsia="Times New Roman" w:hAnsi="Arial" w:cs="Arial"/>
          <w:sz w:val="22"/>
          <w:szCs w:val="22"/>
          <w:lang w:val="mn-MN"/>
        </w:rPr>
        <w:t xml:space="preserve"> </w:t>
      </w:r>
      <w:r w:rsidR="00E970D1" w:rsidRPr="00C80CBC">
        <w:rPr>
          <w:rFonts w:ascii="Arial" w:eastAsia="Times New Roman" w:hAnsi="Arial" w:cs="Arial"/>
          <w:sz w:val="22"/>
          <w:szCs w:val="22"/>
          <w:lang w:val="mn-MN"/>
        </w:rPr>
        <w:t xml:space="preserve">хангасан хөрөнгө оруулагч хуулийн этгээд нь тогтворжуулах гэрчилгээ авах хүсэлтээ хөрөнгө оруулалтын асуудал эрхэлсэн төрийн захиргааны төв байгууллагад </w:t>
      </w:r>
      <w:r w:rsidR="00D920CA" w:rsidRPr="00C80CBC">
        <w:rPr>
          <w:rFonts w:ascii="Arial" w:eastAsia="Times New Roman" w:hAnsi="Arial" w:cs="Arial"/>
          <w:sz w:val="22"/>
          <w:szCs w:val="22"/>
          <w:lang w:val="mn-MN"/>
        </w:rPr>
        <w:t xml:space="preserve">цахимаар </w:t>
      </w:r>
      <w:r w:rsidR="00E970D1" w:rsidRPr="00C80CBC">
        <w:rPr>
          <w:rFonts w:ascii="Arial" w:eastAsia="Times New Roman" w:hAnsi="Arial" w:cs="Arial"/>
          <w:sz w:val="22"/>
          <w:szCs w:val="22"/>
          <w:lang w:val="mn-MN"/>
        </w:rPr>
        <w:t>гаргана.</w:t>
      </w:r>
    </w:p>
    <w:p w14:paraId="1AFFBC10" w14:textId="77777777" w:rsidR="00B51F20" w:rsidRPr="00C80CBC" w:rsidRDefault="00B51F20" w:rsidP="00466DFE">
      <w:pPr>
        <w:ind w:firstLine="709"/>
        <w:jc w:val="both"/>
        <w:rPr>
          <w:rFonts w:ascii="Arial" w:eastAsia="Times New Roman" w:hAnsi="Arial" w:cs="Arial"/>
          <w:sz w:val="22"/>
          <w:szCs w:val="22"/>
          <w:lang w:val="mn-MN"/>
        </w:rPr>
      </w:pPr>
    </w:p>
    <w:p w14:paraId="3F2C2F92" w14:textId="5985EB2E" w:rsidR="00E970D1" w:rsidRPr="00C80CBC" w:rsidRDefault="00282732"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19</w:t>
      </w:r>
      <w:r w:rsidR="00E970D1" w:rsidRPr="00C80CBC">
        <w:rPr>
          <w:rFonts w:ascii="Arial" w:eastAsia="Times New Roman" w:hAnsi="Arial" w:cs="Arial"/>
          <w:sz w:val="22"/>
          <w:szCs w:val="22"/>
          <w:lang w:val="mn-MN"/>
        </w:rPr>
        <w:t>.2.Тогтворжуулах гэрчилгээ авах хүсэлтэд доор дурдсан бичиг баримтыг хавсаргана:</w:t>
      </w:r>
    </w:p>
    <w:p w14:paraId="738446AC" w14:textId="77777777" w:rsidR="00B51F20" w:rsidRPr="00C80CBC" w:rsidRDefault="00B51F20" w:rsidP="00466DFE">
      <w:pPr>
        <w:ind w:firstLine="709"/>
        <w:jc w:val="both"/>
        <w:rPr>
          <w:rFonts w:ascii="Arial" w:eastAsia="Times New Roman" w:hAnsi="Arial" w:cs="Arial"/>
          <w:sz w:val="22"/>
          <w:szCs w:val="22"/>
          <w:lang w:val="mn-MN"/>
        </w:rPr>
      </w:pPr>
    </w:p>
    <w:p w14:paraId="59F2A409" w14:textId="5067084F" w:rsidR="00E970D1" w:rsidRPr="00C80CBC" w:rsidRDefault="00282732"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19</w:t>
      </w:r>
      <w:r w:rsidR="00E970D1" w:rsidRPr="00C80CBC">
        <w:rPr>
          <w:rFonts w:ascii="Arial" w:eastAsia="Times New Roman" w:hAnsi="Arial" w:cs="Arial"/>
          <w:sz w:val="22"/>
          <w:szCs w:val="22"/>
          <w:lang w:val="mn-MN"/>
        </w:rPr>
        <w:t xml:space="preserve">.2.1.энэ хуулийн </w:t>
      </w:r>
      <w:r w:rsidR="002A2A6C" w:rsidRPr="00C80CBC">
        <w:rPr>
          <w:rFonts w:ascii="Arial" w:eastAsia="Times New Roman" w:hAnsi="Arial" w:cs="Arial"/>
          <w:sz w:val="22"/>
          <w:szCs w:val="22"/>
          <w:lang w:val="mn-MN"/>
        </w:rPr>
        <w:t>18</w:t>
      </w:r>
      <w:r w:rsidR="00E970D1" w:rsidRPr="00C80CBC">
        <w:rPr>
          <w:rFonts w:ascii="Arial" w:eastAsia="Times New Roman" w:hAnsi="Arial" w:cs="Arial"/>
          <w:sz w:val="22"/>
          <w:szCs w:val="22"/>
          <w:lang w:val="mn-MN"/>
        </w:rPr>
        <w:t xml:space="preserve">.1-д заасан </w:t>
      </w:r>
      <w:r w:rsidR="00DC3DB7" w:rsidRPr="00C80CBC">
        <w:rPr>
          <w:rFonts w:ascii="Arial" w:eastAsia="Times New Roman" w:hAnsi="Arial" w:cs="Arial"/>
          <w:sz w:val="22"/>
          <w:szCs w:val="22"/>
          <w:lang w:val="mn-MN"/>
        </w:rPr>
        <w:t>шалгуур</w:t>
      </w:r>
      <w:r w:rsidR="00D01159" w:rsidRPr="00C80CBC">
        <w:rPr>
          <w:rFonts w:ascii="Arial" w:eastAsia="Times New Roman" w:hAnsi="Arial" w:cs="Arial"/>
          <w:sz w:val="22"/>
          <w:szCs w:val="22"/>
          <w:lang w:val="mn-MN"/>
        </w:rPr>
        <w:t>ыг</w:t>
      </w:r>
      <w:r w:rsidR="005A6C0A" w:rsidRPr="00C80CBC">
        <w:rPr>
          <w:rFonts w:ascii="Arial" w:eastAsia="Times New Roman" w:hAnsi="Arial" w:cs="Arial"/>
          <w:sz w:val="22"/>
          <w:szCs w:val="22"/>
          <w:lang w:val="mn-MN"/>
        </w:rPr>
        <w:t xml:space="preserve"> </w:t>
      </w:r>
      <w:r w:rsidR="00E970D1" w:rsidRPr="00C80CBC">
        <w:rPr>
          <w:rFonts w:ascii="Arial" w:eastAsia="Times New Roman" w:hAnsi="Arial" w:cs="Arial"/>
          <w:sz w:val="22"/>
          <w:szCs w:val="22"/>
          <w:lang w:val="mn-MN"/>
        </w:rPr>
        <w:t xml:space="preserve">хангасан тухай хүсэлт гаргагч хуулийн этгээдийн </w:t>
      </w:r>
      <w:r w:rsidR="00944EE1" w:rsidRPr="00C80CBC">
        <w:rPr>
          <w:rFonts w:ascii="Arial" w:eastAsia="Times New Roman" w:hAnsi="Arial" w:cs="Arial"/>
          <w:sz w:val="22"/>
          <w:szCs w:val="22"/>
          <w:lang w:val="mn-MN"/>
        </w:rPr>
        <w:t>баталгаа</w:t>
      </w:r>
      <w:r w:rsidR="00E970D1" w:rsidRPr="00C80CBC">
        <w:rPr>
          <w:rFonts w:ascii="Arial" w:eastAsia="Times New Roman" w:hAnsi="Arial" w:cs="Arial"/>
          <w:sz w:val="22"/>
          <w:szCs w:val="22"/>
          <w:lang w:val="mn-MN"/>
        </w:rPr>
        <w:t>;</w:t>
      </w:r>
    </w:p>
    <w:p w14:paraId="787D942F" w14:textId="77777777" w:rsidR="00B51F20" w:rsidRPr="00C80CBC" w:rsidRDefault="00B51F20" w:rsidP="00466DFE">
      <w:pPr>
        <w:ind w:firstLine="1440"/>
        <w:jc w:val="both"/>
        <w:rPr>
          <w:rFonts w:ascii="Arial" w:eastAsia="Times New Roman" w:hAnsi="Arial" w:cs="Arial"/>
          <w:sz w:val="22"/>
          <w:szCs w:val="22"/>
          <w:lang w:val="mn-MN"/>
        </w:rPr>
      </w:pPr>
    </w:p>
    <w:p w14:paraId="65228355" w14:textId="2453087B" w:rsidR="00E970D1" w:rsidRPr="00C80CBC" w:rsidRDefault="00282732"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19</w:t>
      </w:r>
      <w:r w:rsidR="00E970D1" w:rsidRPr="00C80CBC">
        <w:rPr>
          <w:rFonts w:ascii="Arial" w:eastAsia="Times New Roman" w:hAnsi="Arial" w:cs="Arial"/>
          <w:sz w:val="22"/>
          <w:szCs w:val="22"/>
          <w:lang w:val="mn-MN"/>
        </w:rPr>
        <w:t>.2.2.хүсэлт гаргагч хуулийн этгээдийн танилцуулга, улсын бүртгэлийн гэрчилгээ, хуульд заасан тохиолдолд эрх бүхий байгууллагаас олгосон зөвшөөрлийн баримт бичгийн хуулбар;</w:t>
      </w:r>
    </w:p>
    <w:p w14:paraId="27716D75" w14:textId="77777777" w:rsidR="00B51F20" w:rsidRPr="00C80CBC" w:rsidRDefault="00B51F20" w:rsidP="00466DFE">
      <w:pPr>
        <w:ind w:firstLine="1440"/>
        <w:jc w:val="both"/>
        <w:rPr>
          <w:rFonts w:ascii="Arial" w:eastAsia="Times New Roman" w:hAnsi="Arial" w:cs="Arial"/>
          <w:sz w:val="22"/>
          <w:szCs w:val="22"/>
          <w:lang w:val="mn-MN"/>
        </w:rPr>
      </w:pPr>
    </w:p>
    <w:p w14:paraId="468C3624" w14:textId="58CF239E" w:rsidR="00D35616" w:rsidRPr="00C80CBC" w:rsidRDefault="00282732"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19</w:t>
      </w:r>
      <w:r w:rsidR="00E970D1" w:rsidRPr="00C80CBC">
        <w:rPr>
          <w:rFonts w:ascii="Arial" w:eastAsia="Times New Roman" w:hAnsi="Arial" w:cs="Arial"/>
          <w:sz w:val="22"/>
          <w:szCs w:val="22"/>
          <w:lang w:val="mn-MN"/>
        </w:rPr>
        <w:t>.2.</w:t>
      </w:r>
      <w:r w:rsidR="00650905" w:rsidRPr="00C80CBC">
        <w:rPr>
          <w:rFonts w:ascii="Arial" w:eastAsia="Times New Roman" w:hAnsi="Arial" w:cs="Arial"/>
          <w:sz w:val="22"/>
          <w:szCs w:val="22"/>
          <w:lang w:val="mn-MN"/>
        </w:rPr>
        <w:t>3</w:t>
      </w:r>
      <w:r w:rsidR="00D35616" w:rsidRPr="00C80CBC">
        <w:rPr>
          <w:rFonts w:ascii="Arial" w:eastAsia="Times New Roman" w:hAnsi="Arial" w:cs="Arial"/>
          <w:sz w:val="22"/>
          <w:szCs w:val="22"/>
          <w:lang w:val="mn-MN"/>
        </w:rPr>
        <w:t>.</w:t>
      </w:r>
      <w:r w:rsidR="00267796" w:rsidRPr="00C80CBC">
        <w:rPr>
          <w:rFonts w:ascii="Arial" w:eastAsia="Times New Roman" w:hAnsi="Arial" w:cs="Arial"/>
          <w:sz w:val="22"/>
          <w:szCs w:val="22"/>
          <w:lang w:val="mn-MN"/>
        </w:rPr>
        <w:t xml:space="preserve">хөрөнгө оруулагчийн </w:t>
      </w:r>
      <w:r w:rsidR="00D35616" w:rsidRPr="00C80CBC">
        <w:rPr>
          <w:rFonts w:ascii="Arial" w:eastAsia="Times New Roman" w:hAnsi="Arial" w:cs="Arial"/>
          <w:sz w:val="22"/>
          <w:szCs w:val="22"/>
          <w:lang w:val="mn-MN"/>
        </w:rPr>
        <w:t xml:space="preserve">бизнес төлөвлөгөө, </w:t>
      </w:r>
      <w:r w:rsidR="00267796" w:rsidRPr="00C80CBC">
        <w:rPr>
          <w:rFonts w:ascii="Arial" w:eastAsia="Times New Roman" w:hAnsi="Arial" w:cs="Arial"/>
          <w:sz w:val="22"/>
          <w:szCs w:val="22"/>
          <w:lang w:val="mn-MN"/>
        </w:rPr>
        <w:t xml:space="preserve">хэрэгжүүлэх төслийн </w:t>
      </w:r>
      <w:r w:rsidR="00D35616" w:rsidRPr="00C80CBC">
        <w:rPr>
          <w:rFonts w:ascii="Arial" w:eastAsia="Times New Roman" w:hAnsi="Arial" w:cs="Arial"/>
          <w:sz w:val="22"/>
          <w:szCs w:val="22"/>
          <w:lang w:val="mn-MN"/>
        </w:rPr>
        <w:t>техник, эдийн засгийн үндэслэл</w:t>
      </w:r>
      <w:r w:rsidR="00267796" w:rsidRPr="00C80CBC">
        <w:rPr>
          <w:rFonts w:ascii="Arial" w:eastAsia="Times New Roman" w:hAnsi="Arial" w:cs="Arial"/>
          <w:sz w:val="22"/>
          <w:szCs w:val="22"/>
          <w:lang w:val="mn-MN"/>
        </w:rPr>
        <w:t>;</w:t>
      </w:r>
    </w:p>
    <w:p w14:paraId="5D2A1F33" w14:textId="77777777" w:rsidR="00267796" w:rsidRPr="00C80CBC" w:rsidRDefault="00267796" w:rsidP="00466DFE">
      <w:pPr>
        <w:ind w:firstLine="1440"/>
        <w:jc w:val="both"/>
        <w:rPr>
          <w:rFonts w:ascii="Arial" w:eastAsia="Times New Roman" w:hAnsi="Arial" w:cs="Arial"/>
          <w:sz w:val="22"/>
          <w:szCs w:val="22"/>
          <w:lang w:val="mn-MN"/>
        </w:rPr>
      </w:pPr>
    </w:p>
    <w:p w14:paraId="6BAD8A43" w14:textId="2F1A26FC" w:rsidR="00F93E47" w:rsidRPr="00C80CBC" w:rsidRDefault="00282732"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19</w:t>
      </w:r>
      <w:r w:rsidR="00BB173B" w:rsidRPr="00C80CBC">
        <w:rPr>
          <w:rFonts w:ascii="Arial" w:eastAsia="Times New Roman" w:hAnsi="Arial" w:cs="Arial"/>
          <w:sz w:val="22"/>
          <w:szCs w:val="22"/>
          <w:lang w:val="mn-MN"/>
        </w:rPr>
        <w:t>.2.</w:t>
      </w:r>
      <w:r w:rsidR="00650905" w:rsidRPr="00C80CBC">
        <w:rPr>
          <w:rFonts w:ascii="Arial" w:eastAsia="Times New Roman" w:hAnsi="Arial" w:cs="Arial"/>
          <w:sz w:val="22"/>
          <w:szCs w:val="22"/>
          <w:lang w:val="mn-MN"/>
        </w:rPr>
        <w:t>4</w:t>
      </w:r>
      <w:r w:rsidR="00BB173B" w:rsidRPr="00C80CBC">
        <w:rPr>
          <w:rFonts w:ascii="Arial" w:eastAsia="Times New Roman" w:hAnsi="Arial" w:cs="Arial"/>
          <w:sz w:val="22"/>
          <w:szCs w:val="22"/>
          <w:lang w:val="mn-MN"/>
        </w:rPr>
        <w:t>.хуульд заасан бол байгаль орчинд нөлөөлөх байдлын ерөнхий үнэлгээ</w:t>
      </w:r>
      <w:r w:rsidR="00C8584D" w:rsidRPr="00C80CBC">
        <w:rPr>
          <w:rFonts w:ascii="Arial" w:eastAsia="Times New Roman" w:hAnsi="Arial" w:cs="Arial"/>
          <w:sz w:val="22"/>
          <w:szCs w:val="22"/>
          <w:lang w:val="mn-MN"/>
        </w:rPr>
        <w:t>.</w:t>
      </w:r>
    </w:p>
    <w:p w14:paraId="66014F4D" w14:textId="77777777" w:rsidR="00BB173B" w:rsidRPr="00C80CBC" w:rsidRDefault="00BB173B" w:rsidP="00466DFE">
      <w:pPr>
        <w:ind w:firstLine="1440"/>
        <w:jc w:val="both"/>
        <w:rPr>
          <w:rFonts w:ascii="Arial" w:eastAsia="Times New Roman" w:hAnsi="Arial" w:cs="Arial"/>
          <w:sz w:val="22"/>
          <w:szCs w:val="22"/>
          <w:lang w:val="mn-MN"/>
        </w:rPr>
      </w:pPr>
    </w:p>
    <w:p w14:paraId="7CCF9400" w14:textId="57C31CDA" w:rsidR="00E970D1" w:rsidRPr="00C80CBC" w:rsidRDefault="002A2A6C" w:rsidP="00466DFE">
      <w:pPr>
        <w:ind w:firstLine="709"/>
        <w:jc w:val="both"/>
        <w:rPr>
          <w:rFonts w:ascii="Arial" w:eastAsia="Times New Roman" w:hAnsi="Arial" w:cs="Arial"/>
          <w:b/>
          <w:sz w:val="22"/>
          <w:szCs w:val="22"/>
          <w:lang w:val="mn-MN"/>
        </w:rPr>
      </w:pPr>
      <w:r w:rsidRPr="00C80CBC">
        <w:rPr>
          <w:rFonts w:ascii="Arial" w:eastAsia="Times New Roman" w:hAnsi="Arial" w:cs="Arial"/>
          <w:b/>
          <w:sz w:val="22"/>
          <w:szCs w:val="22"/>
          <w:lang w:val="mn-MN"/>
        </w:rPr>
        <w:t>2</w:t>
      </w:r>
      <w:r w:rsidR="00282732" w:rsidRPr="00C80CBC">
        <w:rPr>
          <w:rFonts w:ascii="Arial" w:eastAsia="Times New Roman" w:hAnsi="Arial" w:cs="Arial"/>
          <w:b/>
          <w:sz w:val="22"/>
          <w:szCs w:val="22"/>
          <w:lang w:val="mn-MN"/>
        </w:rPr>
        <w:t>0</w:t>
      </w:r>
      <w:r w:rsidRPr="00C80CBC">
        <w:rPr>
          <w:rFonts w:ascii="Arial" w:eastAsia="Times New Roman" w:hAnsi="Arial" w:cs="Arial"/>
          <w:b/>
          <w:sz w:val="22"/>
          <w:szCs w:val="22"/>
          <w:lang w:val="mn-MN"/>
        </w:rPr>
        <w:t xml:space="preserve"> </w:t>
      </w:r>
      <w:r w:rsidR="0067236D" w:rsidRPr="00C80CBC">
        <w:rPr>
          <w:rFonts w:ascii="Arial" w:eastAsia="Times New Roman" w:hAnsi="Arial" w:cs="Arial"/>
          <w:b/>
          <w:sz w:val="22"/>
          <w:szCs w:val="22"/>
          <w:lang w:val="mn-MN"/>
        </w:rPr>
        <w:t>дугаар</w:t>
      </w:r>
      <w:r w:rsidRPr="00C80CBC">
        <w:rPr>
          <w:rFonts w:ascii="Arial" w:eastAsia="Times New Roman" w:hAnsi="Arial" w:cs="Arial"/>
          <w:b/>
          <w:sz w:val="22"/>
          <w:szCs w:val="22"/>
          <w:lang w:val="mn-MN"/>
        </w:rPr>
        <w:t xml:space="preserve"> </w:t>
      </w:r>
      <w:r w:rsidR="00E970D1" w:rsidRPr="00C80CBC">
        <w:rPr>
          <w:rFonts w:ascii="Arial" w:eastAsia="Times New Roman" w:hAnsi="Arial" w:cs="Arial"/>
          <w:b/>
          <w:sz w:val="22"/>
          <w:szCs w:val="22"/>
          <w:lang w:val="mn-MN"/>
        </w:rPr>
        <w:t>зүйл.Тогтворжуулах гэрчилгээ олгох</w:t>
      </w:r>
    </w:p>
    <w:p w14:paraId="5FE2ECD0" w14:textId="77777777" w:rsidR="00B51F20" w:rsidRPr="00C80CBC" w:rsidRDefault="00B51F20" w:rsidP="00466DFE">
      <w:pPr>
        <w:ind w:firstLine="709"/>
        <w:jc w:val="both"/>
        <w:rPr>
          <w:rFonts w:ascii="Arial" w:eastAsia="Times New Roman" w:hAnsi="Arial" w:cs="Arial"/>
          <w:b/>
          <w:sz w:val="22"/>
          <w:szCs w:val="22"/>
          <w:lang w:val="mn-MN"/>
        </w:rPr>
      </w:pPr>
    </w:p>
    <w:p w14:paraId="72491E86" w14:textId="3B3410BF" w:rsidR="00A542F9" w:rsidRPr="00C80CBC" w:rsidRDefault="00E23C64"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2</w:t>
      </w:r>
      <w:r w:rsidR="0067236D" w:rsidRPr="00C80CBC">
        <w:rPr>
          <w:rFonts w:ascii="Arial" w:eastAsia="Times New Roman" w:hAnsi="Arial" w:cs="Arial"/>
          <w:sz w:val="22"/>
          <w:szCs w:val="22"/>
          <w:lang w:val="mn-MN"/>
        </w:rPr>
        <w:t>0</w:t>
      </w:r>
      <w:r w:rsidR="00E970D1" w:rsidRPr="00C80CBC">
        <w:rPr>
          <w:rFonts w:ascii="Arial" w:eastAsia="Times New Roman" w:hAnsi="Arial" w:cs="Arial"/>
          <w:sz w:val="22"/>
          <w:szCs w:val="22"/>
          <w:lang w:val="mn-MN"/>
        </w:rPr>
        <w:t>.1.Хөрөнгө оруулалтын асуудал эрхэлсэн төрийн захиргааны төв байгууллага нь тогтворжуулах гэрчилгээ авах хүсэлт</w:t>
      </w:r>
      <w:r w:rsidR="00F75C76" w:rsidRPr="00C80CBC">
        <w:rPr>
          <w:rFonts w:ascii="Arial" w:eastAsia="Times New Roman" w:hAnsi="Arial" w:cs="Arial"/>
          <w:sz w:val="22"/>
          <w:szCs w:val="22"/>
          <w:lang w:val="mn-MN"/>
        </w:rPr>
        <w:t xml:space="preserve">, холбогдох бичиг баримтыг </w:t>
      </w:r>
      <w:r w:rsidR="00CF711A" w:rsidRPr="00C80CBC">
        <w:rPr>
          <w:rFonts w:ascii="Arial" w:eastAsia="Times New Roman" w:hAnsi="Arial" w:cs="Arial"/>
          <w:sz w:val="22"/>
          <w:szCs w:val="22"/>
          <w:lang w:val="mn-MN"/>
        </w:rPr>
        <w:t xml:space="preserve">цахимаар </w:t>
      </w:r>
      <w:r w:rsidR="00E970D1" w:rsidRPr="00C80CBC">
        <w:rPr>
          <w:rFonts w:ascii="Arial" w:eastAsia="Times New Roman" w:hAnsi="Arial" w:cs="Arial"/>
          <w:sz w:val="22"/>
          <w:szCs w:val="22"/>
          <w:lang w:val="mn-MN"/>
        </w:rPr>
        <w:t xml:space="preserve">хүлээн авснаас хойш 30 хоногийн дотор </w:t>
      </w:r>
      <w:r w:rsidR="00510C5D" w:rsidRPr="00C80CBC">
        <w:rPr>
          <w:rFonts w:ascii="Arial" w:eastAsia="Times New Roman" w:hAnsi="Arial" w:cs="Arial"/>
          <w:sz w:val="22"/>
          <w:szCs w:val="22"/>
          <w:lang w:val="mn-MN"/>
        </w:rPr>
        <w:t>хүсэлтийг судалж, тогтворжуулах гэрчилгээ олгох эсэхийг шийдвэрлэнэ</w:t>
      </w:r>
      <w:r w:rsidR="39B83CA5" w:rsidRPr="00C80CBC">
        <w:rPr>
          <w:rFonts w:ascii="Arial" w:eastAsia="Times New Roman" w:hAnsi="Arial" w:cs="Arial"/>
          <w:sz w:val="22"/>
          <w:szCs w:val="22"/>
          <w:lang w:val="mn-MN"/>
        </w:rPr>
        <w:t>.</w:t>
      </w:r>
      <w:r w:rsidR="594CF35A" w:rsidRPr="00C80CBC">
        <w:rPr>
          <w:rFonts w:ascii="Arial" w:eastAsia="Times New Roman" w:hAnsi="Arial" w:cs="Arial"/>
          <w:sz w:val="22"/>
          <w:szCs w:val="22"/>
          <w:lang w:val="mn-MN"/>
        </w:rPr>
        <w:t xml:space="preserve"> </w:t>
      </w:r>
      <w:r w:rsidR="00CB3FF7" w:rsidRPr="00C80CBC">
        <w:rPr>
          <w:rFonts w:ascii="Arial" w:eastAsia="Times New Roman" w:hAnsi="Arial" w:cs="Arial"/>
          <w:sz w:val="22"/>
          <w:szCs w:val="22"/>
          <w:lang w:val="mn-MN"/>
        </w:rPr>
        <w:t>Хэрэв шаардлагатай гэж үзвэл хугацааг 15 хоногоор сунгаж болно.</w:t>
      </w:r>
    </w:p>
    <w:p w14:paraId="6A6FE4DE" w14:textId="77777777" w:rsidR="00B51F20" w:rsidRPr="00C80CBC" w:rsidRDefault="00B51F20" w:rsidP="00466DFE">
      <w:pPr>
        <w:ind w:firstLine="709"/>
        <w:jc w:val="both"/>
        <w:rPr>
          <w:rFonts w:ascii="Arial" w:eastAsia="Times New Roman" w:hAnsi="Arial" w:cs="Arial"/>
          <w:sz w:val="22"/>
          <w:szCs w:val="22"/>
          <w:lang w:val="mn-MN"/>
        </w:rPr>
      </w:pPr>
    </w:p>
    <w:p w14:paraId="0A1254C7" w14:textId="577355E3" w:rsidR="00E970D1" w:rsidRPr="00C80CBC" w:rsidRDefault="002A2A6C"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lastRenderedPageBreak/>
        <w:t>2</w:t>
      </w:r>
      <w:r w:rsidR="0067236D" w:rsidRPr="00C80CBC">
        <w:rPr>
          <w:rFonts w:ascii="Arial" w:eastAsia="Times New Roman" w:hAnsi="Arial" w:cs="Arial"/>
          <w:sz w:val="22"/>
          <w:szCs w:val="22"/>
          <w:lang w:val="mn-MN"/>
        </w:rPr>
        <w:t>0</w:t>
      </w:r>
      <w:r w:rsidR="00E970D1" w:rsidRPr="00C80CBC">
        <w:rPr>
          <w:rFonts w:ascii="Arial" w:eastAsia="Times New Roman" w:hAnsi="Arial" w:cs="Arial"/>
          <w:sz w:val="22"/>
          <w:szCs w:val="22"/>
          <w:lang w:val="mn-MN"/>
        </w:rPr>
        <w:t xml:space="preserve">.2.Хөрөнгө оруулалтын асуудал эрхэлсэн төрийн захиргааны төв байгууллагаас тогтворжуулах гэрчилгээнд холбогдох бичилтийг хийж, гэрчилгээг төсөл хэрэгжүүлэгч Монгол Улсад </w:t>
      </w:r>
      <w:r w:rsidR="00AB5558" w:rsidRPr="00C80CBC">
        <w:rPr>
          <w:rFonts w:ascii="Arial" w:eastAsia="Times New Roman" w:hAnsi="Arial" w:cs="Arial"/>
          <w:sz w:val="22"/>
          <w:szCs w:val="22"/>
          <w:lang w:val="mn-MN"/>
        </w:rPr>
        <w:t>үүсгэн байгуулагд</w:t>
      </w:r>
      <w:r w:rsidR="007B67B2" w:rsidRPr="00C80CBC">
        <w:rPr>
          <w:rFonts w:ascii="Arial" w:eastAsia="Times New Roman" w:hAnsi="Arial" w:cs="Arial"/>
          <w:sz w:val="22"/>
          <w:szCs w:val="22"/>
          <w:lang w:val="mn-MN"/>
        </w:rPr>
        <w:t>с</w:t>
      </w:r>
      <w:r w:rsidR="00AB5558" w:rsidRPr="00C80CBC">
        <w:rPr>
          <w:rFonts w:ascii="Arial" w:eastAsia="Times New Roman" w:hAnsi="Arial" w:cs="Arial"/>
          <w:sz w:val="22"/>
          <w:szCs w:val="22"/>
          <w:lang w:val="mn-MN"/>
        </w:rPr>
        <w:t>ан</w:t>
      </w:r>
      <w:r w:rsidR="007B67B2" w:rsidRPr="00C80CBC">
        <w:rPr>
          <w:rFonts w:ascii="Arial" w:eastAsia="Times New Roman" w:hAnsi="Arial" w:cs="Arial"/>
          <w:sz w:val="22"/>
          <w:szCs w:val="22"/>
          <w:lang w:val="mn-MN"/>
        </w:rPr>
        <w:t xml:space="preserve"> </w:t>
      </w:r>
      <w:r w:rsidR="00E970D1" w:rsidRPr="00C80CBC">
        <w:rPr>
          <w:rFonts w:ascii="Arial" w:eastAsia="Times New Roman" w:hAnsi="Arial" w:cs="Arial"/>
          <w:sz w:val="22"/>
          <w:szCs w:val="22"/>
          <w:lang w:val="mn-MN"/>
        </w:rPr>
        <w:t>хуулийн этгээдэд олгоно.</w:t>
      </w:r>
    </w:p>
    <w:p w14:paraId="227E9227" w14:textId="77777777" w:rsidR="00B51F20" w:rsidRPr="00C80CBC" w:rsidRDefault="00B51F20" w:rsidP="00466DFE">
      <w:pPr>
        <w:ind w:firstLine="709"/>
        <w:jc w:val="both"/>
        <w:rPr>
          <w:rFonts w:ascii="Arial" w:eastAsia="Times New Roman" w:hAnsi="Arial" w:cs="Arial"/>
          <w:sz w:val="22"/>
          <w:szCs w:val="22"/>
          <w:lang w:val="mn-MN"/>
        </w:rPr>
      </w:pPr>
    </w:p>
    <w:p w14:paraId="23356316" w14:textId="4D56A109" w:rsidR="00E970D1" w:rsidRPr="00C80CBC" w:rsidRDefault="00E23C64"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2</w:t>
      </w:r>
      <w:r w:rsidR="0067236D" w:rsidRPr="00C80CBC">
        <w:rPr>
          <w:rFonts w:ascii="Arial" w:eastAsia="Times New Roman" w:hAnsi="Arial" w:cs="Arial"/>
          <w:sz w:val="22"/>
          <w:szCs w:val="22"/>
          <w:lang w:val="mn-MN"/>
        </w:rPr>
        <w:t>0</w:t>
      </w:r>
      <w:r w:rsidR="00E970D1" w:rsidRPr="00C80CBC">
        <w:rPr>
          <w:rFonts w:ascii="Arial" w:eastAsia="Times New Roman" w:hAnsi="Arial" w:cs="Arial"/>
          <w:sz w:val="22"/>
          <w:szCs w:val="22"/>
          <w:lang w:val="mn-MN"/>
        </w:rPr>
        <w:t xml:space="preserve">.3.Хөрөнгө оруулалтын төсөл нь энэ хуулийн </w:t>
      </w:r>
      <w:r w:rsidR="002A2A6C" w:rsidRPr="00C80CBC">
        <w:rPr>
          <w:rFonts w:ascii="Arial" w:eastAsia="Times New Roman" w:hAnsi="Arial" w:cs="Arial"/>
          <w:sz w:val="22"/>
          <w:szCs w:val="22"/>
          <w:lang w:val="mn-MN"/>
        </w:rPr>
        <w:t>18</w:t>
      </w:r>
      <w:r w:rsidR="00E970D1" w:rsidRPr="00C80CBC">
        <w:rPr>
          <w:rFonts w:ascii="Arial" w:eastAsia="Times New Roman" w:hAnsi="Arial" w:cs="Arial"/>
          <w:sz w:val="22"/>
          <w:szCs w:val="22"/>
          <w:lang w:val="mn-MN"/>
        </w:rPr>
        <w:t xml:space="preserve">.1-д заасан шалгуурыг хангаагүй </w:t>
      </w:r>
      <w:r w:rsidR="00944EE1" w:rsidRPr="00C80CBC">
        <w:rPr>
          <w:rFonts w:ascii="Arial" w:eastAsia="Times New Roman" w:hAnsi="Arial" w:cs="Arial"/>
          <w:sz w:val="22"/>
          <w:szCs w:val="22"/>
          <w:lang w:val="mn-MN"/>
        </w:rPr>
        <w:t xml:space="preserve">нь </w:t>
      </w:r>
      <w:r w:rsidR="002A1460" w:rsidRPr="00C80CBC">
        <w:rPr>
          <w:rFonts w:ascii="Arial" w:eastAsia="Times New Roman" w:hAnsi="Arial" w:cs="Arial"/>
          <w:sz w:val="22"/>
          <w:szCs w:val="22"/>
          <w:lang w:val="mn-MN"/>
        </w:rPr>
        <w:t xml:space="preserve">төслийн техник, эдийн засгийн үндэслэл </w:t>
      </w:r>
      <w:r w:rsidR="00652289" w:rsidRPr="00C80CBC">
        <w:rPr>
          <w:rFonts w:ascii="Arial" w:eastAsia="Times New Roman" w:hAnsi="Arial" w:cs="Arial"/>
          <w:sz w:val="22"/>
          <w:szCs w:val="22"/>
          <w:lang w:val="mn-MN"/>
        </w:rPr>
        <w:t>эсхүл</w:t>
      </w:r>
      <w:r w:rsidR="00E970D1" w:rsidRPr="00C80CBC">
        <w:rPr>
          <w:rFonts w:ascii="Arial" w:eastAsia="Times New Roman" w:hAnsi="Arial" w:cs="Arial"/>
          <w:sz w:val="22"/>
          <w:szCs w:val="22"/>
          <w:lang w:val="mn-MN"/>
        </w:rPr>
        <w:t xml:space="preserve"> </w:t>
      </w:r>
      <w:r w:rsidR="00DC5AB0" w:rsidRPr="00C80CBC">
        <w:rPr>
          <w:rFonts w:ascii="Arial" w:eastAsia="Times New Roman" w:hAnsi="Arial" w:cs="Arial"/>
          <w:sz w:val="22"/>
          <w:szCs w:val="22"/>
          <w:lang w:val="mn-MN"/>
        </w:rPr>
        <w:t xml:space="preserve">энэ хуулийн 19.2-т заасан </w:t>
      </w:r>
      <w:r w:rsidR="00E970D1" w:rsidRPr="00C80CBC">
        <w:rPr>
          <w:rFonts w:ascii="Arial" w:eastAsia="Times New Roman" w:hAnsi="Arial" w:cs="Arial"/>
          <w:sz w:val="22"/>
          <w:szCs w:val="22"/>
          <w:lang w:val="mn-MN"/>
        </w:rPr>
        <w:t xml:space="preserve">бичиг баримтын бүрдэл дутуу тохиолдолд хөрөнгө оруулалтын асуудал эрхэлсэн төрийн захиргааны төв байгууллага нь холбогдох үндэслэл бүхий гэрчилгээ олгохоос татгалзсан хариуг энэ хуулийн </w:t>
      </w:r>
      <w:r w:rsidR="002A2A6C" w:rsidRPr="00C80CBC">
        <w:rPr>
          <w:rFonts w:ascii="Arial" w:eastAsia="Times New Roman" w:hAnsi="Arial" w:cs="Arial"/>
          <w:sz w:val="22"/>
          <w:szCs w:val="22"/>
          <w:lang w:val="mn-MN"/>
        </w:rPr>
        <w:t>2</w:t>
      </w:r>
      <w:r w:rsidR="0067236D" w:rsidRPr="00C80CBC">
        <w:rPr>
          <w:rFonts w:ascii="Arial" w:eastAsia="Times New Roman" w:hAnsi="Arial" w:cs="Arial"/>
          <w:sz w:val="22"/>
          <w:szCs w:val="22"/>
          <w:lang w:val="mn-MN"/>
        </w:rPr>
        <w:t>0</w:t>
      </w:r>
      <w:r w:rsidR="00E970D1" w:rsidRPr="00C80CBC">
        <w:rPr>
          <w:rFonts w:ascii="Arial" w:eastAsia="Times New Roman" w:hAnsi="Arial" w:cs="Arial"/>
          <w:sz w:val="22"/>
          <w:szCs w:val="22"/>
          <w:lang w:val="mn-MN"/>
        </w:rPr>
        <w:t xml:space="preserve">.1-д заасан хугацаанд </w:t>
      </w:r>
      <w:r w:rsidR="0099630F" w:rsidRPr="00C80CBC">
        <w:rPr>
          <w:rFonts w:ascii="Arial" w:eastAsia="Times New Roman" w:hAnsi="Arial" w:cs="Arial"/>
          <w:sz w:val="22"/>
          <w:szCs w:val="22"/>
          <w:lang w:val="mn-MN"/>
        </w:rPr>
        <w:t>цахимаар</w:t>
      </w:r>
      <w:r w:rsidR="00E970D1" w:rsidRPr="00C80CBC">
        <w:rPr>
          <w:rFonts w:ascii="Arial" w:eastAsia="Times New Roman" w:hAnsi="Arial" w:cs="Arial"/>
          <w:sz w:val="22"/>
          <w:szCs w:val="22"/>
          <w:lang w:val="mn-MN"/>
        </w:rPr>
        <w:t xml:space="preserve"> хөрөнгө оруулагчид хүргүүлнэ.</w:t>
      </w:r>
    </w:p>
    <w:p w14:paraId="2AE49C1E" w14:textId="77777777" w:rsidR="00B51F20" w:rsidRPr="00C80CBC" w:rsidRDefault="00B51F20" w:rsidP="00466DFE">
      <w:pPr>
        <w:ind w:firstLine="709"/>
        <w:jc w:val="both"/>
        <w:rPr>
          <w:rFonts w:ascii="Arial" w:eastAsia="Times New Roman" w:hAnsi="Arial" w:cs="Arial"/>
          <w:sz w:val="22"/>
          <w:szCs w:val="22"/>
          <w:lang w:val="mn-MN"/>
        </w:rPr>
      </w:pPr>
    </w:p>
    <w:p w14:paraId="13B121E2" w14:textId="10DED290" w:rsidR="00E970D1" w:rsidRPr="00C80CBC" w:rsidRDefault="002A2A6C"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2</w:t>
      </w:r>
      <w:r w:rsidR="0067236D" w:rsidRPr="00C80CBC">
        <w:rPr>
          <w:rFonts w:ascii="Arial" w:eastAsia="Times New Roman" w:hAnsi="Arial" w:cs="Arial"/>
          <w:sz w:val="22"/>
          <w:szCs w:val="22"/>
          <w:lang w:val="mn-MN"/>
        </w:rPr>
        <w:t>0</w:t>
      </w:r>
      <w:r w:rsidR="00E970D1" w:rsidRPr="00C80CBC">
        <w:rPr>
          <w:rFonts w:ascii="Arial" w:eastAsia="Times New Roman" w:hAnsi="Arial" w:cs="Arial"/>
          <w:sz w:val="22"/>
          <w:szCs w:val="22"/>
          <w:lang w:val="mn-MN"/>
        </w:rPr>
        <w:t xml:space="preserve">.4.Энэ хуулийн </w:t>
      </w:r>
      <w:r w:rsidR="00186BA2" w:rsidRPr="00C80CBC">
        <w:rPr>
          <w:rFonts w:ascii="Arial" w:eastAsia="Times New Roman" w:hAnsi="Arial" w:cs="Arial"/>
          <w:sz w:val="22"/>
          <w:szCs w:val="22"/>
          <w:lang w:val="mn-MN"/>
        </w:rPr>
        <w:t>18.</w:t>
      </w:r>
      <w:r w:rsidR="00D47E79" w:rsidRPr="00C80CBC">
        <w:rPr>
          <w:rFonts w:ascii="Arial" w:eastAsia="Times New Roman" w:hAnsi="Arial" w:cs="Arial"/>
          <w:sz w:val="22"/>
          <w:szCs w:val="22"/>
          <w:lang w:val="mn-MN"/>
        </w:rPr>
        <w:t>2</w:t>
      </w:r>
      <w:r w:rsidR="00186BA2" w:rsidRPr="00C80CBC">
        <w:rPr>
          <w:rFonts w:ascii="Arial" w:eastAsia="Times New Roman" w:hAnsi="Arial" w:cs="Arial"/>
          <w:sz w:val="22"/>
          <w:szCs w:val="22"/>
          <w:lang w:val="mn-MN"/>
        </w:rPr>
        <w:t>-</w:t>
      </w:r>
      <w:r w:rsidR="00217F26" w:rsidRPr="00C80CBC">
        <w:rPr>
          <w:rFonts w:ascii="Arial" w:eastAsia="Times New Roman" w:hAnsi="Arial" w:cs="Arial"/>
          <w:sz w:val="22"/>
          <w:szCs w:val="22"/>
          <w:lang w:val="mn-MN"/>
        </w:rPr>
        <w:t>т</w:t>
      </w:r>
      <w:r w:rsidR="00E970D1" w:rsidRPr="00C80CBC">
        <w:rPr>
          <w:rFonts w:ascii="Arial" w:eastAsia="Times New Roman" w:hAnsi="Arial" w:cs="Arial"/>
          <w:sz w:val="22"/>
          <w:szCs w:val="22"/>
          <w:lang w:val="mn-MN"/>
        </w:rPr>
        <w:t xml:space="preserve"> заасан мэдээлэлд өөрчлөлт орсон тухай бүр тогтворжуулах гэрчилгээ эзэмшигч хуулийн этгээдийн хүсэлтийг үндэслэн хөрөнгө оруулалтын асуудал эрхэлсэн төрийн захиргааны төв байгууллага тогтворжуулах гэрчилгээнд өөрчлөлт оруулна.</w:t>
      </w:r>
    </w:p>
    <w:p w14:paraId="4966D718" w14:textId="77777777" w:rsidR="00A824B1" w:rsidRPr="00C80CBC" w:rsidRDefault="00A824B1" w:rsidP="00466DFE">
      <w:pPr>
        <w:ind w:firstLine="709"/>
        <w:jc w:val="both"/>
        <w:rPr>
          <w:rFonts w:ascii="Arial" w:eastAsia="Times New Roman" w:hAnsi="Arial" w:cs="Arial"/>
          <w:sz w:val="22"/>
          <w:szCs w:val="22"/>
          <w:lang w:val="mn-MN"/>
        </w:rPr>
      </w:pPr>
    </w:p>
    <w:p w14:paraId="5FAE33DD" w14:textId="4AD9BECD" w:rsidR="00A824B1" w:rsidRPr="00C80CBC" w:rsidRDefault="00A10856"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2</w:t>
      </w:r>
      <w:r w:rsidR="0067236D" w:rsidRPr="00C80CBC">
        <w:rPr>
          <w:rFonts w:ascii="Arial" w:eastAsia="Times New Roman" w:hAnsi="Arial" w:cs="Arial"/>
          <w:sz w:val="22"/>
          <w:szCs w:val="22"/>
          <w:lang w:val="mn-MN"/>
        </w:rPr>
        <w:t>0</w:t>
      </w:r>
      <w:r w:rsidR="00A824B1" w:rsidRPr="00C80CBC">
        <w:rPr>
          <w:rFonts w:ascii="Arial" w:eastAsia="Times New Roman" w:hAnsi="Arial" w:cs="Arial"/>
          <w:sz w:val="22"/>
          <w:szCs w:val="22"/>
          <w:lang w:val="mn-MN"/>
        </w:rPr>
        <w:t>.</w:t>
      </w:r>
      <w:r w:rsidRPr="00C80CBC">
        <w:rPr>
          <w:rFonts w:ascii="Arial" w:eastAsia="Times New Roman" w:hAnsi="Arial" w:cs="Arial"/>
          <w:sz w:val="22"/>
          <w:szCs w:val="22"/>
          <w:lang w:val="mn-MN"/>
        </w:rPr>
        <w:t>5</w:t>
      </w:r>
      <w:r w:rsidR="00A824B1" w:rsidRPr="00C80CBC">
        <w:rPr>
          <w:rFonts w:ascii="Arial" w:eastAsia="Times New Roman" w:hAnsi="Arial" w:cs="Arial"/>
          <w:sz w:val="22"/>
          <w:szCs w:val="22"/>
          <w:lang w:val="mn-MN"/>
        </w:rPr>
        <w:t>.Хөрөнгө оруулалтын төслийг хэрэгжүүлэх зохион байгуулалтын хэлбэрээс хамаар</w:t>
      </w:r>
      <w:r w:rsidR="00450E9A" w:rsidRPr="00C80CBC">
        <w:rPr>
          <w:rFonts w:ascii="Arial" w:eastAsia="Times New Roman" w:hAnsi="Arial" w:cs="Arial"/>
          <w:sz w:val="22"/>
          <w:szCs w:val="22"/>
          <w:lang w:val="mn-MN"/>
        </w:rPr>
        <w:t>ч</w:t>
      </w:r>
      <w:r w:rsidR="00A824B1" w:rsidRPr="00C80CBC">
        <w:rPr>
          <w:rFonts w:ascii="Arial" w:eastAsia="Times New Roman" w:hAnsi="Arial" w:cs="Arial"/>
          <w:sz w:val="22"/>
          <w:szCs w:val="22"/>
          <w:lang w:val="mn-MN"/>
        </w:rPr>
        <w:t xml:space="preserve"> тогтворжуулах гэрчилгээг дараах этгээдэд олгоно:</w:t>
      </w:r>
    </w:p>
    <w:p w14:paraId="39089CF2" w14:textId="77777777" w:rsidR="00A824B1" w:rsidRPr="00C80CBC" w:rsidRDefault="00A824B1" w:rsidP="00466DFE">
      <w:pPr>
        <w:ind w:firstLine="720"/>
        <w:jc w:val="both"/>
        <w:rPr>
          <w:rFonts w:ascii="Arial" w:eastAsia="Times New Roman" w:hAnsi="Arial" w:cs="Arial"/>
          <w:sz w:val="22"/>
          <w:szCs w:val="22"/>
          <w:lang w:val="mn-MN"/>
        </w:rPr>
      </w:pPr>
    </w:p>
    <w:p w14:paraId="1A79CCD4" w14:textId="1401056F" w:rsidR="00A824B1" w:rsidRPr="00C80CBC" w:rsidRDefault="00226A34"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2</w:t>
      </w:r>
      <w:r w:rsidR="0067236D" w:rsidRPr="00C80CBC">
        <w:rPr>
          <w:rFonts w:ascii="Arial" w:eastAsia="Times New Roman" w:hAnsi="Arial" w:cs="Arial"/>
          <w:sz w:val="22"/>
          <w:szCs w:val="22"/>
          <w:lang w:val="mn-MN"/>
        </w:rPr>
        <w:t>0</w:t>
      </w:r>
      <w:r w:rsidR="00A824B1" w:rsidRPr="00C80CBC">
        <w:rPr>
          <w:rFonts w:ascii="Arial" w:eastAsia="Times New Roman" w:hAnsi="Arial" w:cs="Arial"/>
          <w:sz w:val="22"/>
          <w:szCs w:val="22"/>
          <w:lang w:val="mn-MN"/>
        </w:rPr>
        <w:t>.</w:t>
      </w:r>
      <w:r w:rsidRPr="00C80CBC">
        <w:rPr>
          <w:rFonts w:ascii="Arial" w:eastAsia="Times New Roman" w:hAnsi="Arial" w:cs="Arial"/>
          <w:sz w:val="22"/>
          <w:szCs w:val="22"/>
          <w:lang w:val="mn-MN"/>
        </w:rPr>
        <w:t>5.</w:t>
      </w:r>
      <w:r w:rsidR="00A824B1" w:rsidRPr="00C80CBC">
        <w:rPr>
          <w:rFonts w:ascii="Arial" w:eastAsia="Times New Roman" w:hAnsi="Arial" w:cs="Arial"/>
          <w:sz w:val="22"/>
          <w:szCs w:val="22"/>
          <w:lang w:val="mn-MN"/>
        </w:rPr>
        <w:t>1.хөрөнгө оруулалтын төслийг нэг хуулийн этгээд дангаар хэрэгжүүлэх бол тухайн хуулийн этгээдэд;</w:t>
      </w:r>
    </w:p>
    <w:p w14:paraId="4DB39D7B" w14:textId="77777777" w:rsidR="00A824B1" w:rsidRPr="00C80CBC" w:rsidRDefault="00A824B1" w:rsidP="00466DFE">
      <w:pPr>
        <w:ind w:firstLine="1440"/>
        <w:jc w:val="both"/>
        <w:rPr>
          <w:rFonts w:ascii="Arial" w:eastAsia="Times New Roman" w:hAnsi="Arial" w:cs="Arial"/>
          <w:sz w:val="22"/>
          <w:szCs w:val="22"/>
          <w:lang w:val="mn-MN"/>
        </w:rPr>
      </w:pPr>
    </w:p>
    <w:p w14:paraId="7EAD67EC" w14:textId="6C31940A" w:rsidR="00A824B1" w:rsidRPr="00C80CBC" w:rsidRDefault="00226A34"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2</w:t>
      </w:r>
      <w:r w:rsidR="0067236D" w:rsidRPr="00C80CBC">
        <w:rPr>
          <w:rFonts w:ascii="Arial" w:eastAsia="Times New Roman" w:hAnsi="Arial" w:cs="Arial"/>
          <w:sz w:val="22"/>
          <w:szCs w:val="22"/>
          <w:lang w:val="mn-MN"/>
        </w:rPr>
        <w:t>0</w:t>
      </w:r>
      <w:r w:rsidRPr="00C80CBC">
        <w:rPr>
          <w:rFonts w:ascii="Arial" w:eastAsia="Times New Roman" w:hAnsi="Arial" w:cs="Arial"/>
          <w:sz w:val="22"/>
          <w:szCs w:val="22"/>
          <w:lang w:val="mn-MN"/>
        </w:rPr>
        <w:t>.5</w:t>
      </w:r>
      <w:r w:rsidR="00A824B1" w:rsidRPr="00C80CBC">
        <w:rPr>
          <w:rFonts w:ascii="Arial" w:eastAsia="Times New Roman" w:hAnsi="Arial" w:cs="Arial"/>
          <w:sz w:val="22"/>
          <w:szCs w:val="22"/>
          <w:lang w:val="mn-MN"/>
        </w:rPr>
        <w:t>.2.хөрөнгө оруулалтын төслийг харилцан хамаарал бүхий хоёр ба түүнээс дээш тооны хуулийн этгээд хэрэгжүүлэх бол тэдгээрийн толгой компанид.</w:t>
      </w:r>
    </w:p>
    <w:p w14:paraId="5D78CCAE" w14:textId="77777777" w:rsidR="00EF7B9B" w:rsidRPr="00C80CBC" w:rsidRDefault="00EF7B9B" w:rsidP="00466DFE">
      <w:pPr>
        <w:ind w:firstLine="1440"/>
        <w:jc w:val="both"/>
        <w:rPr>
          <w:rFonts w:ascii="Arial" w:eastAsia="Times New Roman" w:hAnsi="Arial" w:cs="Arial"/>
          <w:sz w:val="22"/>
          <w:szCs w:val="22"/>
          <w:lang w:val="mn-MN"/>
        </w:rPr>
      </w:pPr>
    </w:p>
    <w:p w14:paraId="0D6D96F9" w14:textId="118B3B8A" w:rsidR="00E970D1" w:rsidRPr="00C80CBC" w:rsidRDefault="00E23C64" w:rsidP="00466DFE">
      <w:pPr>
        <w:ind w:firstLine="709"/>
        <w:jc w:val="both"/>
        <w:rPr>
          <w:rFonts w:ascii="Arial" w:eastAsia="Times New Roman" w:hAnsi="Arial" w:cs="Arial"/>
          <w:b/>
          <w:sz w:val="22"/>
          <w:szCs w:val="22"/>
          <w:lang w:val="mn-MN"/>
        </w:rPr>
      </w:pPr>
      <w:r w:rsidRPr="00C80CBC">
        <w:rPr>
          <w:rFonts w:ascii="Arial" w:eastAsia="Times New Roman" w:hAnsi="Arial" w:cs="Arial"/>
          <w:b/>
          <w:sz w:val="22"/>
          <w:szCs w:val="22"/>
          <w:lang w:val="mn-MN"/>
        </w:rPr>
        <w:t>2</w:t>
      </w:r>
      <w:r w:rsidR="0067236D" w:rsidRPr="00C80CBC">
        <w:rPr>
          <w:rFonts w:ascii="Arial" w:eastAsia="Times New Roman" w:hAnsi="Arial" w:cs="Arial"/>
          <w:b/>
          <w:sz w:val="22"/>
          <w:szCs w:val="22"/>
          <w:lang w:val="mn-MN"/>
        </w:rPr>
        <w:t>1 дүгээр</w:t>
      </w:r>
      <w:r w:rsidR="00E970D1" w:rsidRPr="00C80CBC">
        <w:rPr>
          <w:rFonts w:ascii="Arial" w:eastAsia="Times New Roman" w:hAnsi="Arial" w:cs="Arial"/>
          <w:b/>
          <w:sz w:val="22"/>
          <w:szCs w:val="22"/>
          <w:lang w:val="mn-MN"/>
        </w:rPr>
        <w:t xml:space="preserve"> зүйл.Тогтворжуулах гэрчилгээг хүчингүй болгох</w:t>
      </w:r>
    </w:p>
    <w:p w14:paraId="7B4EFCE0" w14:textId="77777777" w:rsidR="00B51F20" w:rsidRPr="00C80CBC" w:rsidRDefault="00B51F20" w:rsidP="00466DFE">
      <w:pPr>
        <w:ind w:firstLine="709"/>
        <w:jc w:val="both"/>
        <w:rPr>
          <w:rFonts w:ascii="Arial" w:eastAsia="Times New Roman" w:hAnsi="Arial" w:cs="Arial"/>
          <w:b/>
          <w:sz w:val="22"/>
          <w:szCs w:val="22"/>
          <w:lang w:val="mn-MN"/>
        </w:rPr>
      </w:pPr>
    </w:p>
    <w:p w14:paraId="1613BB34" w14:textId="2577D0AF" w:rsidR="00E970D1" w:rsidRPr="00C80CBC" w:rsidRDefault="00226A34"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2</w:t>
      </w:r>
      <w:r w:rsidR="00295902" w:rsidRPr="00C80CBC">
        <w:rPr>
          <w:rFonts w:ascii="Arial" w:eastAsia="Times New Roman" w:hAnsi="Arial" w:cs="Arial"/>
          <w:sz w:val="22"/>
          <w:szCs w:val="22"/>
          <w:lang w:val="mn-MN"/>
        </w:rPr>
        <w:t>1</w:t>
      </w:r>
      <w:r w:rsidR="00E970D1" w:rsidRPr="00C80CBC">
        <w:rPr>
          <w:rFonts w:ascii="Arial" w:eastAsia="Times New Roman" w:hAnsi="Arial" w:cs="Arial"/>
          <w:sz w:val="22"/>
          <w:szCs w:val="22"/>
          <w:lang w:val="mn-MN"/>
        </w:rPr>
        <w:t>.1.Тогтворжуулах гэрчилгээг доор дурдсан үндэслэлээр хөрөнгө оруулалтын асуудал эрхэлсэн төрийн захиргааны төв байгууллагын шийдвэрээр хүчингүй болгоно:</w:t>
      </w:r>
    </w:p>
    <w:p w14:paraId="0633F017" w14:textId="77777777" w:rsidR="00B51F20" w:rsidRPr="00C80CBC" w:rsidRDefault="00B51F20" w:rsidP="00466DFE">
      <w:pPr>
        <w:ind w:firstLine="709"/>
        <w:jc w:val="both"/>
        <w:rPr>
          <w:rFonts w:ascii="Arial" w:eastAsia="Times New Roman" w:hAnsi="Arial" w:cs="Arial"/>
          <w:sz w:val="22"/>
          <w:szCs w:val="22"/>
          <w:lang w:val="mn-MN"/>
        </w:rPr>
      </w:pPr>
    </w:p>
    <w:p w14:paraId="63D5129A" w14:textId="149BBCA5" w:rsidR="00E970D1" w:rsidRPr="00C80CBC" w:rsidRDefault="00226A34"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2</w:t>
      </w:r>
      <w:r w:rsidR="00295902" w:rsidRPr="00C80CBC">
        <w:rPr>
          <w:rFonts w:ascii="Arial" w:eastAsia="Times New Roman" w:hAnsi="Arial" w:cs="Arial"/>
          <w:sz w:val="22"/>
          <w:szCs w:val="22"/>
          <w:lang w:val="mn-MN"/>
        </w:rPr>
        <w:t>1</w:t>
      </w:r>
      <w:r w:rsidR="00E970D1" w:rsidRPr="00C80CBC">
        <w:rPr>
          <w:rFonts w:ascii="Arial" w:eastAsia="Times New Roman" w:hAnsi="Arial" w:cs="Arial"/>
          <w:sz w:val="22"/>
          <w:szCs w:val="22"/>
          <w:lang w:val="mn-MN"/>
        </w:rPr>
        <w:t>.1.1.тогтворжуулах гэрчилгээ эзэмшигч хуулийн этгээд хүсэлт гаргасан, эсхүл татан буугдсан;</w:t>
      </w:r>
    </w:p>
    <w:p w14:paraId="6262BF6A" w14:textId="77777777" w:rsidR="00B51F20" w:rsidRPr="00C80CBC" w:rsidRDefault="00B51F20" w:rsidP="00466DFE">
      <w:pPr>
        <w:ind w:firstLine="1440"/>
        <w:jc w:val="both"/>
        <w:rPr>
          <w:rFonts w:ascii="Arial" w:eastAsia="Times New Roman" w:hAnsi="Arial" w:cs="Arial"/>
          <w:sz w:val="22"/>
          <w:szCs w:val="22"/>
          <w:lang w:val="mn-MN"/>
        </w:rPr>
      </w:pPr>
    </w:p>
    <w:p w14:paraId="43BE626C" w14:textId="743D9549" w:rsidR="00E970D1" w:rsidRPr="00C80CBC" w:rsidRDefault="00226A34"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2</w:t>
      </w:r>
      <w:r w:rsidR="00295902" w:rsidRPr="00C80CBC">
        <w:rPr>
          <w:rFonts w:ascii="Arial" w:eastAsia="Times New Roman" w:hAnsi="Arial" w:cs="Arial"/>
          <w:sz w:val="22"/>
          <w:szCs w:val="22"/>
          <w:lang w:val="mn-MN"/>
        </w:rPr>
        <w:t>1</w:t>
      </w:r>
      <w:r w:rsidR="00E970D1" w:rsidRPr="00C80CBC">
        <w:rPr>
          <w:rFonts w:ascii="Arial" w:eastAsia="Times New Roman" w:hAnsi="Arial" w:cs="Arial"/>
          <w:sz w:val="22"/>
          <w:szCs w:val="22"/>
          <w:lang w:val="mn-MN"/>
        </w:rPr>
        <w:t>.1.</w:t>
      </w:r>
      <w:r w:rsidR="00AA6E1D" w:rsidRPr="00C80CBC">
        <w:rPr>
          <w:rFonts w:ascii="Arial" w:eastAsia="Times New Roman" w:hAnsi="Arial" w:cs="Arial"/>
          <w:sz w:val="22"/>
          <w:szCs w:val="22"/>
          <w:lang w:val="mn-MN"/>
        </w:rPr>
        <w:t>2</w:t>
      </w:r>
      <w:r w:rsidR="00E970D1" w:rsidRPr="00C80CBC">
        <w:rPr>
          <w:rFonts w:ascii="Arial" w:eastAsia="Times New Roman" w:hAnsi="Arial" w:cs="Arial"/>
          <w:sz w:val="22"/>
          <w:szCs w:val="22"/>
          <w:lang w:val="mn-MN"/>
        </w:rPr>
        <w:t>.тогтворжуулах гэрчилгээ эзэмшигч хуулийн этгээд Монгол Улсад оруулсан хөрөнгөө Монгол Улсын нутаг дэвсгэрээс бүрэн татаж, шилжүүлсэн;</w:t>
      </w:r>
    </w:p>
    <w:p w14:paraId="6319A72E" w14:textId="77777777" w:rsidR="00B51F20" w:rsidRPr="00C80CBC" w:rsidRDefault="00B51F20" w:rsidP="00466DFE">
      <w:pPr>
        <w:ind w:firstLine="1440"/>
        <w:jc w:val="both"/>
        <w:rPr>
          <w:rFonts w:ascii="Arial" w:eastAsia="Times New Roman" w:hAnsi="Arial" w:cs="Arial"/>
          <w:sz w:val="22"/>
          <w:szCs w:val="22"/>
          <w:lang w:val="mn-MN"/>
        </w:rPr>
      </w:pPr>
    </w:p>
    <w:p w14:paraId="5AB414A2" w14:textId="72725D30" w:rsidR="00E970D1" w:rsidRPr="00C80CBC" w:rsidRDefault="00226A34"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2</w:t>
      </w:r>
      <w:r w:rsidR="00295902" w:rsidRPr="00C80CBC">
        <w:rPr>
          <w:rFonts w:ascii="Arial" w:eastAsia="Times New Roman" w:hAnsi="Arial" w:cs="Arial"/>
          <w:sz w:val="22"/>
          <w:szCs w:val="22"/>
          <w:lang w:val="mn-MN"/>
        </w:rPr>
        <w:t>1</w:t>
      </w:r>
      <w:r w:rsidR="00E970D1" w:rsidRPr="00C80CBC">
        <w:rPr>
          <w:rFonts w:ascii="Arial" w:eastAsia="Times New Roman" w:hAnsi="Arial" w:cs="Arial"/>
          <w:sz w:val="22"/>
          <w:szCs w:val="22"/>
          <w:lang w:val="mn-MN"/>
        </w:rPr>
        <w:t>.1.</w:t>
      </w:r>
      <w:r w:rsidR="00AA6E1D" w:rsidRPr="00C80CBC">
        <w:rPr>
          <w:rFonts w:ascii="Arial" w:eastAsia="Times New Roman" w:hAnsi="Arial" w:cs="Arial"/>
          <w:sz w:val="22"/>
          <w:szCs w:val="22"/>
          <w:lang w:val="mn-MN"/>
        </w:rPr>
        <w:t>3</w:t>
      </w:r>
      <w:r w:rsidR="00E970D1" w:rsidRPr="00C80CBC">
        <w:rPr>
          <w:rFonts w:ascii="Arial" w:eastAsia="Times New Roman" w:hAnsi="Arial" w:cs="Arial"/>
          <w:sz w:val="22"/>
          <w:szCs w:val="22"/>
          <w:lang w:val="mn-MN"/>
        </w:rPr>
        <w:t>.тогтворжуулах гэрчилгээ эзэмшигч хуулийн этгээд нь хууль бус бичиг баримт бүрдүүл</w:t>
      </w:r>
      <w:r w:rsidR="00450E9A" w:rsidRPr="00C80CBC">
        <w:rPr>
          <w:rFonts w:ascii="Arial" w:eastAsia="Times New Roman" w:hAnsi="Arial" w:cs="Arial"/>
          <w:sz w:val="22"/>
          <w:szCs w:val="22"/>
          <w:lang w:val="mn-MN"/>
        </w:rPr>
        <w:t xml:space="preserve">сэн, эсхүл </w:t>
      </w:r>
      <w:r w:rsidR="00BF563E" w:rsidRPr="00C80CBC">
        <w:rPr>
          <w:rFonts w:ascii="Arial" w:eastAsia="Times New Roman" w:hAnsi="Arial" w:cs="Arial"/>
          <w:sz w:val="22"/>
          <w:szCs w:val="22"/>
          <w:lang w:val="mn-MN"/>
        </w:rPr>
        <w:t xml:space="preserve">гэрчилгээ авахтай холбоотой </w:t>
      </w:r>
      <w:r w:rsidR="00307918" w:rsidRPr="00C80CBC">
        <w:rPr>
          <w:rFonts w:ascii="Arial" w:eastAsia="Times New Roman" w:hAnsi="Arial" w:cs="Arial"/>
          <w:sz w:val="22"/>
          <w:szCs w:val="22"/>
          <w:lang w:val="mn-MN"/>
        </w:rPr>
        <w:t>авлига</w:t>
      </w:r>
      <w:r w:rsidR="00BF563E" w:rsidRPr="00C80CBC">
        <w:rPr>
          <w:rFonts w:ascii="Arial" w:eastAsia="Times New Roman" w:hAnsi="Arial" w:cs="Arial"/>
          <w:sz w:val="22"/>
          <w:szCs w:val="22"/>
          <w:lang w:val="mn-MN"/>
        </w:rPr>
        <w:t xml:space="preserve"> өг</w:t>
      </w:r>
      <w:r w:rsidR="00FA14CF" w:rsidRPr="00C80CBC">
        <w:rPr>
          <w:rFonts w:ascii="Arial" w:eastAsia="Times New Roman" w:hAnsi="Arial" w:cs="Arial"/>
          <w:sz w:val="22"/>
          <w:szCs w:val="22"/>
          <w:lang w:val="mn-MN"/>
        </w:rPr>
        <w:t xml:space="preserve">ч </w:t>
      </w:r>
      <w:r w:rsidR="00E970D1" w:rsidRPr="00C80CBC">
        <w:rPr>
          <w:rFonts w:ascii="Arial" w:eastAsia="Times New Roman" w:hAnsi="Arial" w:cs="Arial"/>
          <w:sz w:val="22"/>
          <w:szCs w:val="22"/>
          <w:lang w:val="mn-MN"/>
        </w:rPr>
        <w:t>тогтворжуулах гэрчилгээг авсан болох нь тогтоогдсон;</w:t>
      </w:r>
    </w:p>
    <w:p w14:paraId="394733F8" w14:textId="77777777" w:rsidR="00B51F20" w:rsidRPr="00C80CBC" w:rsidRDefault="00B51F20" w:rsidP="00466DFE">
      <w:pPr>
        <w:ind w:firstLine="1440"/>
        <w:jc w:val="both"/>
        <w:rPr>
          <w:rFonts w:ascii="Arial" w:eastAsia="Times New Roman" w:hAnsi="Arial" w:cs="Arial"/>
          <w:sz w:val="22"/>
          <w:szCs w:val="22"/>
          <w:lang w:val="mn-MN"/>
        </w:rPr>
      </w:pPr>
    </w:p>
    <w:p w14:paraId="242268B1" w14:textId="2F4A5D67" w:rsidR="00131162" w:rsidRPr="00C80CBC" w:rsidRDefault="00226A34"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2</w:t>
      </w:r>
      <w:r w:rsidR="00295902" w:rsidRPr="00C80CBC">
        <w:rPr>
          <w:rFonts w:ascii="Arial" w:eastAsia="Times New Roman" w:hAnsi="Arial" w:cs="Arial"/>
          <w:sz w:val="22"/>
          <w:szCs w:val="22"/>
          <w:lang w:val="mn-MN"/>
        </w:rPr>
        <w:t>1</w:t>
      </w:r>
      <w:r w:rsidR="00E970D1" w:rsidRPr="00C80CBC">
        <w:rPr>
          <w:rFonts w:ascii="Arial" w:eastAsia="Times New Roman" w:hAnsi="Arial" w:cs="Arial"/>
          <w:sz w:val="22"/>
          <w:szCs w:val="22"/>
          <w:lang w:val="mn-MN"/>
        </w:rPr>
        <w:t>.1.</w:t>
      </w:r>
      <w:r w:rsidR="00AA6E1D" w:rsidRPr="00C80CBC">
        <w:rPr>
          <w:rFonts w:ascii="Arial" w:eastAsia="Times New Roman" w:hAnsi="Arial" w:cs="Arial"/>
          <w:sz w:val="22"/>
          <w:szCs w:val="22"/>
          <w:lang w:val="mn-MN"/>
        </w:rPr>
        <w:t>4</w:t>
      </w:r>
      <w:r w:rsidR="00E970D1" w:rsidRPr="00C80CBC">
        <w:rPr>
          <w:rFonts w:ascii="Arial" w:eastAsia="Times New Roman" w:hAnsi="Arial" w:cs="Arial"/>
          <w:sz w:val="22"/>
          <w:szCs w:val="22"/>
          <w:lang w:val="mn-MN"/>
        </w:rPr>
        <w:t xml:space="preserve">.эрх залгамжлагч нь энэ хуулийн </w:t>
      </w:r>
      <w:r w:rsidR="00DB3763" w:rsidRPr="00C80CBC">
        <w:rPr>
          <w:rFonts w:ascii="Arial" w:eastAsia="Times New Roman" w:hAnsi="Arial" w:cs="Arial"/>
          <w:sz w:val="22"/>
          <w:szCs w:val="22"/>
          <w:lang w:val="mn-MN"/>
        </w:rPr>
        <w:t>18.</w:t>
      </w:r>
      <w:r w:rsidR="006A2513" w:rsidRPr="00C80CBC">
        <w:rPr>
          <w:rFonts w:ascii="Arial" w:eastAsia="Times New Roman" w:hAnsi="Arial" w:cs="Arial"/>
          <w:sz w:val="22"/>
          <w:szCs w:val="22"/>
          <w:lang w:val="mn-MN"/>
        </w:rPr>
        <w:t>4</w:t>
      </w:r>
      <w:r w:rsidR="00E970D1" w:rsidRPr="00C80CBC">
        <w:rPr>
          <w:rFonts w:ascii="Arial" w:eastAsia="Times New Roman" w:hAnsi="Arial" w:cs="Arial"/>
          <w:sz w:val="22"/>
          <w:szCs w:val="22"/>
          <w:lang w:val="mn-MN"/>
        </w:rPr>
        <w:t>-</w:t>
      </w:r>
      <w:r w:rsidR="00327C2A" w:rsidRPr="00C80CBC">
        <w:rPr>
          <w:rFonts w:ascii="Arial" w:eastAsia="Times New Roman" w:hAnsi="Arial" w:cs="Arial"/>
          <w:sz w:val="22"/>
          <w:szCs w:val="22"/>
          <w:lang w:val="mn-MN"/>
        </w:rPr>
        <w:t>т</w:t>
      </w:r>
      <w:r w:rsidR="00E970D1" w:rsidRPr="00C80CBC">
        <w:rPr>
          <w:rFonts w:ascii="Arial" w:eastAsia="Times New Roman" w:hAnsi="Arial" w:cs="Arial"/>
          <w:sz w:val="22"/>
          <w:szCs w:val="22"/>
          <w:lang w:val="mn-MN"/>
        </w:rPr>
        <w:t xml:space="preserve"> заасан ша</w:t>
      </w:r>
      <w:r w:rsidR="00A17785" w:rsidRPr="00C80CBC">
        <w:rPr>
          <w:rFonts w:ascii="Arial" w:eastAsia="Times New Roman" w:hAnsi="Arial" w:cs="Arial"/>
          <w:sz w:val="22"/>
          <w:szCs w:val="22"/>
          <w:lang w:val="mn-MN"/>
        </w:rPr>
        <w:t>лгуур</w:t>
      </w:r>
      <w:r w:rsidR="00E970D1" w:rsidRPr="00C80CBC">
        <w:rPr>
          <w:rFonts w:ascii="Arial" w:eastAsia="Times New Roman" w:hAnsi="Arial" w:cs="Arial"/>
          <w:sz w:val="22"/>
          <w:szCs w:val="22"/>
          <w:lang w:val="mn-MN"/>
        </w:rPr>
        <w:t>ыг хангаагүй;</w:t>
      </w:r>
    </w:p>
    <w:p w14:paraId="3DDECC44" w14:textId="77777777" w:rsidR="002E0E37" w:rsidRPr="00C80CBC" w:rsidRDefault="002E0E37" w:rsidP="00466DFE">
      <w:pPr>
        <w:ind w:firstLine="1440"/>
        <w:jc w:val="both"/>
        <w:rPr>
          <w:rFonts w:ascii="Arial" w:eastAsia="Times New Roman" w:hAnsi="Arial" w:cs="Arial"/>
          <w:sz w:val="22"/>
          <w:szCs w:val="22"/>
          <w:lang w:val="mn-MN"/>
        </w:rPr>
      </w:pPr>
    </w:p>
    <w:p w14:paraId="69196297" w14:textId="7CE6D0A2" w:rsidR="00131162" w:rsidRPr="00C80CBC" w:rsidRDefault="00226A34"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2</w:t>
      </w:r>
      <w:r w:rsidR="00295902" w:rsidRPr="00C80CBC">
        <w:rPr>
          <w:rFonts w:ascii="Arial" w:eastAsia="Times New Roman" w:hAnsi="Arial" w:cs="Arial"/>
          <w:sz w:val="22"/>
          <w:szCs w:val="22"/>
          <w:lang w:val="mn-MN"/>
        </w:rPr>
        <w:t>1</w:t>
      </w:r>
      <w:r w:rsidR="480CFB29" w:rsidRPr="00C80CBC">
        <w:rPr>
          <w:rFonts w:ascii="Arial" w:eastAsia="Times New Roman" w:hAnsi="Arial" w:cs="Arial"/>
          <w:sz w:val="22"/>
          <w:szCs w:val="22"/>
          <w:lang w:val="mn-MN"/>
        </w:rPr>
        <w:t>.1.</w:t>
      </w:r>
      <w:r w:rsidR="00AA6E1D" w:rsidRPr="00C80CBC">
        <w:rPr>
          <w:rFonts w:ascii="Arial" w:eastAsia="Times New Roman" w:hAnsi="Arial" w:cs="Arial"/>
          <w:sz w:val="22"/>
          <w:szCs w:val="22"/>
          <w:lang w:val="mn-MN"/>
        </w:rPr>
        <w:t>5</w:t>
      </w:r>
      <w:r w:rsidR="480CFB29" w:rsidRPr="00C80CBC">
        <w:rPr>
          <w:rFonts w:ascii="Arial" w:eastAsia="Times New Roman" w:hAnsi="Arial" w:cs="Arial"/>
          <w:sz w:val="22"/>
          <w:szCs w:val="22"/>
          <w:lang w:val="mn-MN"/>
        </w:rPr>
        <w:t xml:space="preserve">.энэ хуулийн </w:t>
      </w:r>
      <w:r w:rsidR="008E6F55" w:rsidRPr="00C80CBC">
        <w:rPr>
          <w:rFonts w:ascii="Arial" w:eastAsia="Times New Roman" w:hAnsi="Arial" w:cs="Arial"/>
          <w:sz w:val="22"/>
          <w:szCs w:val="22"/>
          <w:lang w:val="mn-MN"/>
        </w:rPr>
        <w:t>18.</w:t>
      </w:r>
      <w:r w:rsidR="006A2513" w:rsidRPr="00C80CBC">
        <w:rPr>
          <w:rFonts w:ascii="Arial" w:eastAsia="Times New Roman" w:hAnsi="Arial" w:cs="Arial"/>
          <w:sz w:val="22"/>
          <w:szCs w:val="22"/>
          <w:lang w:val="mn-MN"/>
        </w:rPr>
        <w:t>3</w:t>
      </w:r>
      <w:r w:rsidR="480CFB29" w:rsidRPr="00C80CBC">
        <w:rPr>
          <w:rFonts w:ascii="Arial" w:eastAsia="Times New Roman" w:hAnsi="Arial" w:cs="Arial"/>
          <w:sz w:val="22"/>
          <w:szCs w:val="22"/>
          <w:lang w:val="mn-MN"/>
        </w:rPr>
        <w:t>-т заасныг зөрчсөн;</w:t>
      </w:r>
    </w:p>
    <w:p w14:paraId="778A3440" w14:textId="77777777" w:rsidR="00D82135" w:rsidRPr="00C80CBC" w:rsidRDefault="00D82135" w:rsidP="00466DFE">
      <w:pPr>
        <w:ind w:firstLine="1440"/>
        <w:jc w:val="both"/>
        <w:rPr>
          <w:rFonts w:ascii="Arial" w:eastAsia="Times New Roman" w:hAnsi="Arial" w:cs="Arial"/>
          <w:sz w:val="22"/>
          <w:szCs w:val="22"/>
          <w:lang w:val="mn-MN"/>
        </w:rPr>
      </w:pPr>
    </w:p>
    <w:p w14:paraId="502EDC24" w14:textId="3BF2022C" w:rsidR="00E970D1" w:rsidRPr="00C80CBC" w:rsidRDefault="00226A34"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2</w:t>
      </w:r>
      <w:r w:rsidR="00295902" w:rsidRPr="00C80CBC">
        <w:rPr>
          <w:rFonts w:ascii="Arial" w:eastAsia="Times New Roman" w:hAnsi="Arial" w:cs="Arial"/>
          <w:sz w:val="22"/>
          <w:szCs w:val="22"/>
          <w:lang w:val="mn-MN"/>
        </w:rPr>
        <w:t>1</w:t>
      </w:r>
      <w:r w:rsidR="480CFB29" w:rsidRPr="00C80CBC">
        <w:rPr>
          <w:rFonts w:ascii="Arial" w:eastAsia="Times New Roman" w:hAnsi="Arial" w:cs="Arial"/>
          <w:sz w:val="22"/>
          <w:szCs w:val="22"/>
          <w:lang w:val="mn-MN"/>
        </w:rPr>
        <w:t>.1.</w:t>
      </w:r>
      <w:r w:rsidR="00AA6E1D" w:rsidRPr="00C80CBC">
        <w:rPr>
          <w:rFonts w:ascii="Arial" w:eastAsia="Times New Roman" w:hAnsi="Arial" w:cs="Arial"/>
          <w:sz w:val="22"/>
          <w:szCs w:val="22"/>
          <w:lang w:val="mn-MN"/>
        </w:rPr>
        <w:t>6</w:t>
      </w:r>
      <w:r w:rsidR="480CFB29" w:rsidRPr="00C80CBC">
        <w:rPr>
          <w:rFonts w:ascii="Arial" w:eastAsia="Times New Roman" w:hAnsi="Arial" w:cs="Arial"/>
          <w:sz w:val="22"/>
          <w:szCs w:val="22"/>
          <w:lang w:val="mn-MN"/>
        </w:rPr>
        <w:t>.тогтворжуулах гэрчилгээ эзэмшигч нь хөрөнгө оруулалтын гэрээ байгуулсан.</w:t>
      </w:r>
    </w:p>
    <w:p w14:paraId="30AC67CC" w14:textId="4158C811" w:rsidR="00E970D1" w:rsidRPr="00C80CBC" w:rsidRDefault="00226A34"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2</w:t>
      </w:r>
      <w:r w:rsidR="00295902" w:rsidRPr="00C80CBC">
        <w:rPr>
          <w:rFonts w:ascii="Arial" w:eastAsia="Times New Roman" w:hAnsi="Arial" w:cs="Arial"/>
          <w:sz w:val="22"/>
          <w:szCs w:val="22"/>
          <w:lang w:val="mn-MN"/>
        </w:rPr>
        <w:t>1</w:t>
      </w:r>
      <w:r w:rsidR="00E970D1" w:rsidRPr="00C80CBC">
        <w:rPr>
          <w:rFonts w:ascii="Arial" w:eastAsia="Times New Roman" w:hAnsi="Arial" w:cs="Arial"/>
          <w:sz w:val="22"/>
          <w:szCs w:val="22"/>
          <w:lang w:val="mn-MN"/>
        </w:rPr>
        <w:t xml:space="preserve">.2.Хөрөнгө оруулалтын асуудал эрхэлсэн төрийн захиргааны төв байгууллага энэ хуулийн </w:t>
      </w:r>
      <w:r w:rsidRPr="00C80CBC">
        <w:rPr>
          <w:rFonts w:ascii="Arial" w:eastAsia="Times New Roman" w:hAnsi="Arial" w:cs="Arial"/>
          <w:sz w:val="22"/>
          <w:szCs w:val="22"/>
          <w:lang w:val="mn-MN"/>
        </w:rPr>
        <w:t>2</w:t>
      </w:r>
      <w:r w:rsidR="00295902" w:rsidRPr="00C80CBC">
        <w:rPr>
          <w:rFonts w:ascii="Arial" w:eastAsia="Times New Roman" w:hAnsi="Arial" w:cs="Arial"/>
          <w:sz w:val="22"/>
          <w:szCs w:val="22"/>
          <w:lang w:val="mn-MN"/>
        </w:rPr>
        <w:t>1</w:t>
      </w:r>
      <w:r w:rsidR="00E970D1" w:rsidRPr="00C80CBC">
        <w:rPr>
          <w:rFonts w:ascii="Arial" w:eastAsia="Times New Roman" w:hAnsi="Arial" w:cs="Arial"/>
          <w:sz w:val="22"/>
          <w:szCs w:val="22"/>
          <w:lang w:val="mn-MN"/>
        </w:rPr>
        <w:t>.1-д заасан үндэслэлээр тогтворжуулах гэрчилгээг хүчингүй болгосон шийдвэрээ ажлын таван өдөрт багтаан тогтворжуулах гэрчилгээ эзэмшигч хуулийн этгээдэд болон татварын асуудал эрхэлсэн төрийн захиргааны байгууллагад мэдэгдэнэ.</w:t>
      </w:r>
    </w:p>
    <w:p w14:paraId="0C926F49" w14:textId="77777777" w:rsidR="005A37A4" w:rsidRPr="00C80CBC" w:rsidRDefault="005A37A4" w:rsidP="00466DFE">
      <w:pPr>
        <w:jc w:val="both"/>
        <w:rPr>
          <w:rFonts w:ascii="Arial" w:eastAsia="Times New Roman" w:hAnsi="Arial" w:cs="Arial"/>
          <w:sz w:val="22"/>
          <w:szCs w:val="22"/>
          <w:lang w:val="mn-MN"/>
        </w:rPr>
      </w:pPr>
    </w:p>
    <w:p w14:paraId="6116B993" w14:textId="01BCB0F9" w:rsidR="00E970D1" w:rsidRPr="00C80CBC" w:rsidRDefault="008E6F55" w:rsidP="00466DFE">
      <w:pPr>
        <w:ind w:firstLine="709"/>
        <w:jc w:val="both"/>
        <w:rPr>
          <w:rFonts w:ascii="Arial" w:eastAsia="Times New Roman" w:hAnsi="Arial" w:cs="Arial"/>
          <w:b/>
          <w:sz w:val="22"/>
          <w:szCs w:val="22"/>
          <w:lang w:val="mn-MN"/>
        </w:rPr>
      </w:pPr>
      <w:r w:rsidRPr="00C80CBC">
        <w:rPr>
          <w:rFonts w:ascii="Arial" w:eastAsia="Times New Roman" w:hAnsi="Arial" w:cs="Arial"/>
          <w:b/>
          <w:sz w:val="22"/>
          <w:szCs w:val="22"/>
          <w:lang w:val="mn-MN"/>
        </w:rPr>
        <w:t>2</w:t>
      </w:r>
      <w:r w:rsidR="00893226" w:rsidRPr="00C80CBC">
        <w:rPr>
          <w:rFonts w:ascii="Arial" w:eastAsia="Times New Roman" w:hAnsi="Arial" w:cs="Arial"/>
          <w:b/>
          <w:sz w:val="22"/>
          <w:szCs w:val="22"/>
          <w:lang w:val="mn-MN"/>
        </w:rPr>
        <w:t>2</w:t>
      </w:r>
      <w:r w:rsidRPr="00C80CBC">
        <w:rPr>
          <w:rFonts w:ascii="Arial" w:eastAsia="Times New Roman" w:hAnsi="Arial" w:cs="Arial"/>
          <w:b/>
          <w:sz w:val="22"/>
          <w:szCs w:val="22"/>
          <w:lang w:val="mn-MN"/>
        </w:rPr>
        <w:t xml:space="preserve"> дугаар </w:t>
      </w:r>
      <w:r w:rsidR="00E970D1" w:rsidRPr="00C80CBC">
        <w:rPr>
          <w:rFonts w:ascii="Arial" w:eastAsia="Times New Roman" w:hAnsi="Arial" w:cs="Arial"/>
          <w:b/>
          <w:sz w:val="22"/>
          <w:szCs w:val="22"/>
          <w:lang w:val="mn-MN"/>
        </w:rPr>
        <w:t>зүйл.</w:t>
      </w:r>
      <w:bookmarkStart w:id="0" w:name="OLE_LINK1"/>
      <w:r w:rsidR="00E970D1" w:rsidRPr="00C80CBC">
        <w:rPr>
          <w:rFonts w:ascii="Arial" w:eastAsia="Times New Roman" w:hAnsi="Arial" w:cs="Arial"/>
          <w:b/>
          <w:sz w:val="22"/>
          <w:szCs w:val="22"/>
          <w:lang w:val="mn-MN"/>
        </w:rPr>
        <w:t>Хөрөнгө оруулалтын гэрээ</w:t>
      </w:r>
      <w:bookmarkEnd w:id="0"/>
      <w:r w:rsidR="00DD5BF3" w:rsidRPr="00C80CBC">
        <w:rPr>
          <w:rFonts w:ascii="Arial" w:eastAsia="Times New Roman" w:hAnsi="Arial" w:cs="Arial"/>
          <w:b/>
          <w:sz w:val="22"/>
          <w:szCs w:val="22"/>
          <w:lang w:val="mn-MN"/>
        </w:rPr>
        <w:t xml:space="preserve"> </w:t>
      </w:r>
    </w:p>
    <w:p w14:paraId="0C5F3A95" w14:textId="77777777" w:rsidR="00B51F20" w:rsidRPr="00C80CBC" w:rsidRDefault="00B51F20" w:rsidP="00466DFE">
      <w:pPr>
        <w:ind w:firstLine="709"/>
        <w:jc w:val="both"/>
        <w:rPr>
          <w:rFonts w:ascii="Arial" w:eastAsia="Times New Roman" w:hAnsi="Arial" w:cs="Arial"/>
          <w:b/>
          <w:sz w:val="22"/>
          <w:szCs w:val="22"/>
          <w:lang w:val="mn-MN"/>
        </w:rPr>
      </w:pPr>
    </w:p>
    <w:p w14:paraId="296F5275" w14:textId="69D9E19D" w:rsidR="00E87CBC" w:rsidRPr="00C80CBC" w:rsidRDefault="008E6F55" w:rsidP="00466DFE">
      <w:pPr>
        <w:ind w:firstLine="709"/>
        <w:jc w:val="both"/>
        <w:rPr>
          <w:rFonts w:ascii="Arial" w:hAnsi="Arial" w:cs="Arial"/>
          <w:sz w:val="22"/>
          <w:szCs w:val="22"/>
          <w:lang w:val="mn-MN"/>
        </w:rPr>
      </w:pPr>
      <w:r w:rsidRPr="00C80CBC">
        <w:rPr>
          <w:rFonts w:ascii="Arial" w:hAnsi="Arial" w:cs="Arial"/>
          <w:sz w:val="22"/>
          <w:szCs w:val="22"/>
          <w:lang w:val="mn-MN"/>
        </w:rPr>
        <w:t>2</w:t>
      </w:r>
      <w:r w:rsidR="00893226" w:rsidRPr="00C80CBC">
        <w:rPr>
          <w:rFonts w:ascii="Arial" w:hAnsi="Arial" w:cs="Arial"/>
          <w:sz w:val="22"/>
          <w:szCs w:val="22"/>
          <w:lang w:val="mn-MN"/>
        </w:rPr>
        <w:t>2</w:t>
      </w:r>
      <w:r w:rsidR="00E87CBC" w:rsidRPr="00C80CBC">
        <w:rPr>
          <w:rFonts w:ascii="Arial" w:hAnsi="Arial" w:cs="Arial"/>
          <w:sz w:val="22"/>
          <w:szCs w:val="22"/>
          <w:lang w:val="mn-MN"/>
        </w:rPr>
        <w:t xml:space="preserve">.1.Засгийн газар 500 тэрбум төгрөгөөс дээш хэмжээний хөрөнгө оруулалт хийх хөрөнгө оруулагчтай түүний гаргасан хүсэлтийн дагуу </w:t>
      </w:r>
      <w:r w:rsidR="0037074E" w:rsidRPr="00C80CBC">
        <w:rPr>
          <w:rFonts w:ascii="Arial" w:hAnsi="Arial" w:cs="Arial"/>
          <w:sz w:val="22"/>
          <w:szCs w:val="22"/>
          <w:lang w:val="mn-MN"/>
        </w:rPr>
        <w:t>хөрөнгө оруулагчийн эрх, хуу</w:t>
      </w:r>
      <w:r w:rsidR="00611730" w:rsidRPr="00C80CBC">
        <w:rPr>
          <w:rFonts w:ascii="Arial" w:hAnsi="Arial" w:cs="Arial"/>
          <w:sz w:val="22"/>
          <w:szCs w:val="22"/>
          <w:lang w:val="mn-MN"/>
        </w:rPr>
        <w:t xml:space="preserve">ль ёсны ашиг сонирхлыг хамгаалах эрх зүйн баталгааг хангах, </w:t>
      </w:r>
      <w:r w:rsidR="00B64522" w:rsidRPr="00C80CBC">
        <w:rPr>
          <w:rFonts w:ascii="Arial" w:hAnsi="Arial" w:cs="Arial"/>
          <w:sz w:val="22"/>
          <w:szCs w:val="22"/>
          <w:lang w:val="mn-MN"/>
        </w:rPr>
        <w:t>хөрөнгө оруулалтын урамшууллыг</w:t>
      </w:r>
      <w:r w:rsidR="00E87CBC" w:rsidRPr="00C80CBC">
        <w:rPr>
          <w:rFonts w:ascii="Arial" w:hAnsi="Arial" w:cs="Arial"/>
          <w:sz w:val="22"/>
          <w:szCs w:val="22"/>
          <w:lang w:val="mn-MN"/>
        </w:rPr>
        <w:t xml:space="preserve">  </w:t>
      </w:r>
      <w:r w:rsidR="002231F4" w:rsidRPr="00C80CBC">
        <w:rPr>
          <w:rFonts w:ascii="Arial" w:hAnsi="Arial" w:cs="Arial"/>
          <w:sz w:val="22"/>
          <w:szCs w:val="22"/>
          <w:lang w:val="mn-MN"/>
        </w:rPr>
        <w:t>олгох</w:t>
      </w:r>
      <w:r w:rsidR="00E87CBC" w:rsidRPr="00C80CBC">
        <w:rPr>
          <w:rFonts w:ascii="Arial" w:hAnsi="Arial" w:cs="Arial"/>
          <w:sz w:val="22"/>
          <w:szCs w:val="22"/>
          <w:lang w:val="mn-MN"/>
        </w:rPr>
        <w:t xml:space="preserve"> зорилгоор хөрөнгө оруулалтын гэрээ байгуул</w:t>
      </w:r>
      <w:r w:rsidR="00C75182" w:rsidRPr="00C80CBC">
        <w:rPr>
          <w:rFonts w:ascii="Arial" w:hAnsi="Arial" w:cs="Arial"/>
          <w:sz w:val="22"/>
          <w:szCs w:val="22"/>
          <w:lang w:val="mn-MN"/>
        </w:rPr>
        <w:t>ах эрх олго</w:t>
      </w:r>
      <w:r w:rsidR="00F5460D" w:rsidRPr="00C80CBC">
        <w:rPr>
          <w:rFonts w:ascii="Arial" w:hAnsi="Arial" w:cs="Arial"/>
          <w:sz w:val="22"/>
          <w:szCs w:val="22"/>
          <w:lang w:val="mn-MN"/>
        </w:rPr>
        <w:t>но</w:t>
      </w:r>
      <w:r w:rsidR="00E87CBC" w:rsidRPr="00C80CBC">
        <w:rPr>
          <w:rFonts w:ascii="Arial" w:hAnsi="Arial" w:cs="Arial"/>
          <w:sz w:val="22"/>
          <w:szCs w:val="22"/>
          <w:lang w:val="mn-MN"/>
        </w:rPr>
        <w:t>.</w:t>
      </w:r>
    </w:p>
    <w:p w14:paraId="03C86ECA" w14:textId="77777777" w:rsidR="00E80B09" w:rsidRPr="00C80CBC" w:rsidRDefault="00E80B09" w:rsidP="00466DFE">
      <w:pPr>
        <w:ind w:firstLine="709"/>
        <w:jc w:val="both"/>
        <w:rPr>
          <w:rFonts w:ascii="Arial" w:hAnsi="Arial" w:cs="Arial"/>
          <w:sz w:val="22"/>
          <w:szCs w:val="22"/>
          <w:lang w:val="mn-MN"/>
        </w:rPr>
      </w:pPr>
    </w:p>
    <w:p w14:paraId="10090691" w14:textId="5D134B8D" w:rsidR="00676994" w:rsidRPr="00C80CBC" w:rsidRDefault="00E80B09" w:rsidP="00466DFE">
      <w:pPr>
        <w:ind w:firstLine="709"/>
        <w:jc w:val="both"/>
        <w:rPr>
          <w:rFonts w:ascii="Arial" w:hAnsi="Arial" w:cs="Arial"/>
          <w:sz w:val="22"/>
          <w:szCs w:val="22"/>
          <w:lang w:val="mn-MN"/>
        </w:rPr>
      </w:pPr>
      <w:r w:rsidRPr="00C80CBC">
        <w:rPr>
          <w:rFonts w:ascii="Arial" w:hAnsi="Arial" w:cs="Arial"/>
          <w:sz w:val="22"/>
          <w:szCs w:val="22"/>
          <w:lang w:val="mn-MN"/>
        </w:rPr>
        <w:lastRenderedPageBreak/>
        <w:t>22.2.Хөрөнгө оруулалтын гэрээ байгуулс</w:t>
      </w:r>
      <w:r w:rsidR="00676994" w:rsidRPr="00C80CBC">
        <w:rPr>
          <w:rFonts w:ascii="Arial" w:hAnsi="Arial" w:cs="Arial"/>
          <w:sz w:val="22"/>
          <w:szCs w:val="22"/>
          <w:lang w:val="mn-MN"/>
        </w:rPr>
        <w:t xml:space="preserve">ан </w:t>
      </w:r>
      <w:r w:rsidR="002231F4" w:rsidRPr="00C80CBC">
        <w:rPr>
          <w:rFonts w:ascii="Arial" w:hAnsi="Arial" w:cs="Arial"/>
          <w:sz w:val="22"/>
          <w:szCs w:val="22"/>
          <w:lang w:val="mn-MN"/>
        </w:rPr>
        <w:t>хөрөнгө оруулагчийн төлөх</w:t>
      </w:r>
      <w:r w:rsidR="00676994" w:rsidRPr="00C80CBC">
        <w:rPr>
          <w:rFonts w:ascii="Arial" w:hAnsi="Arial" w:cs="Arial"/>
          <w:sz w:val="22"/>
          <w:szCs w:val="22"/>
          <w:lang w:val="mn-MN"/>
        </w:rPr>
        <w:t xml:space="preserve"> </w:t>
      </w:r>
      <w:r w:rsidR="002231F4" w:rsidRPr="00C80CBC">
        <w:rPr>
          <w:rFonts w:ascii="Arial" w:hAnsi="Arial" w:cs="Arial"/>
          <w:sz w:val="22"/>
          <w:szCs w:val="22"/>
          <w:lang w:val="mn-MN"/>
        </w:rPr>
        <w:t xml:space="preserve">энэ хуулийн 17.1-д заасан татварын хувь, хэмжээ нь </w:t>
      </w:r>
      <w:r w:rsidR="00366A11" w:rsidRPr="00C80CBC">
        <w:rPr>
          <w:rFonts w:ascii="Arial" w:hAnsi="Arial" w:cs="Arial"/>
          <w:sz w:val="22"/>
          <w:szCs w:val="22"/>
          <w:lang w:val="mn-MN"/>
        </w:rPr>
        <w:t xml:space="preserve">хөрөнгө оруулалтын гэрээний хугацаанд </w:t>
      </w:r>
      <w:r w:rsidR="004639AC" w:rsidRPr="00C80CBC">
        <w:rPr>
          <w:rFonts w:ascii="Arial" w:hAnsi="Arial" w:cs="Arial"/>
          <w:sz w:val="22"/>
          <w:szCs w:val="22"/>
          <w:lang w:val="mn-MN"/>
        </w:rPr>
        <w:t>тогтвортой мөрдөг</w:t>
      </w:r>
      <w:r w:rsidR="008A3178" w:rsidRPr="00C80CBC">
        <w:rPr>
          <w:rFonts w:ascii="Arial" w:hAnsi="Arial" w:cs="Arial"/>
          <w:sz w:val="22"/>
          <w:szCs w:val="22"/>
          <w:lang w:val="mn-MN"/>
        </w:rPr>
        <w:t>дө</w:t>
      </w:r>
      <w:r w:rsidR="002231F4" w:rsidRPr="00C80CBC">
        <w:rPr>
          <w:rFonts w:ascii="Arial" w:hAnsi="Arial" w:cs="Arial"/>
          <w:sz w:val="22"/>
          <w:szCs w:val="22"/>
          <w:lang w:val="mn-MN"/>
        </w:rPr>
        <w:t>нө.</w:t>
      </w:r>
    </w:p>
    <w:p w14:paraId="7E833E3A" w14:textId="77777777" w:rsidR="000D53E5" w:rsidRPr="00C80CBC" w:rsidRDefault="000D53E5" w:rsidP="00466DFE">
      <w:pPr>
        <w:jc w:val="both"/>
        <w:rPr>
          <w:rFonts w:ascii="Arial" w:hAnsi="Arial" w:cs="Arial"/>
          <w:sz w:val="22"/>
          <w:szCs w:val="22"/>
          <w:lang w:val="mn-MN"/>
        </w:rPr>
      </w:pPr>
    </w:p>
    <w:p w14:paraId="6066245B" w14:textId="410F054F" w:rsidR="002D3528" w:rsidRPr="00C80CBC" w:rsidRDefault="000D53E5" w:rsidP="00466DFE">
      <w:pPr>
        <w:jc w:val="both"/>
        <w:rPr>
          <w:rFonts w:ascii="Arial" w:hAnsi="Arial" w:cs="Arial"/>
          <w:sz w:val="22"/>
          <w:szCs w:val="22"/>
          <w:lang w:val="mn-MN"/>
        </w:rPr>
      </w:pPr>
      <w:r w:rsidRPr="00C80CBC">
        <w:rPr>
          <w:rFonts w:ascii="Arial" w:hAnsi="Arial" w:cs="Arial"/>
          <w:sz w:val="22"/>
          <w:szCs w:val="22"/>
          <w:lang w:val="mn-MN"/>
        </w:rPr>
        <w:tab/>
        <w:t>22.3.Хөрөнгө оруулалтын гэрээ байгуулсан этгээд</w:t>
      </w:r>
      <w:r w:rsidR="00A247FD" w:rsidRPr="00C80CBC">
        <w:rPr>
          <w:rFonts w:ascii="Arial" w:hAnsi="Arial" w:cs="Arial"/>
          <w:sz w:val="22"/>
          <w:szCs w:val="22"/>
          <w:lang w:val="mn-MN"/>
        </w:rPr>
        <w:t>эд</w:t>
      </w:r>
      <w:r w:rsidRPr="00C80CBC">
        <w:rPr>
          <w:rFonts w:ascii="Arial" w:hAnsi="Arial" w:cs="Arial"/>
          <w:sz w:val="22"/>
          <w:szCs w:val="22"/>
          <w:lang w:val="mn-MN"/>
        </w:rPr>
        <w:t xml:space="preserve"> энэ хуулийн 16 дугаар зүйлд заасан татварын бус </w:t>
      </w:r>
      <w:r w:rsidR="002231F4" w:rsidRPr="00C80CBC">
        <w:rPr>
          <w:rFonts w:ascii="Arial" w:hAnsi="Arial" w:cs="Arial"/>
          <w:sz w:val="22"/>
          <w:szCs w:val="22"/>
          <w:lang w:val="mn-MN"/>
        </w:rPr>
        <w:t>урамшууллыг олго</w:t>
      </w:r>
      <w:r w:rsidR="00F527A6" w:rsidRPr="00C80CBC">
        <w:rPr>
          <w:rFonts w:ascii="Arial" w:hAnsi="Arial" w:cs="Arial"/>
          <w:sz w:val="22"/>
          <w:szCs w:val="22"/>
          <w:lang w:val="mn-MN"/>
        </w:rPr>
        <w:t>но.</w:t>
      </w:r>
    </w:p>
    <w:p w14:paraId="1D49107D" w14:textId="77777777" w:rsidR="00F92F76" w:rsidRPr="00C80CBC" w:rsidRDefault="00F92F76" w:rsidP="00466DFE">
      <w:pPr>
        <w:jc w:val="both"/>
        <w:rPr>
          <w:rFonts w:ascii="Arial" w:hAnsi="Arial" w:cs="Arial"/>
          <w:sz w:val="22"/>
          <w:szCs w:val="22"/>
          <w:lang w:val="mn-MN"/>
        </w:rPr>
      </w:pPr>
    </w:p>
    <w:p w14:paraId="0F3E18E6" w14:textId="4A14FD78" w:rsidR="00B72490" w:rsidRPr="00C80CBC" w:rsidRDefault="00B72490" w:rsidP="00466DFE">
      <w:pPr>
        <w:ind w:firstLine="709"/>
        <w:jc w:val="both"/>
        <w:rPr>
          <w:rFonts w:ascii="Arial" w:hAnsi="Arial" w:cs="Arial"/>
          <w:b/>
          <w:sz w:val="22"/>
          <w:szCs w:val="22"/>
          <w:lang w:val="mn-MN"/>
        </w:rPr>
      </w:pPr>
      <w:r w:rsidRPr="00C80CBC">
        <w:rPr>
          <w:rFonts w:ascii="Arial" w:hAnsi="Arial" w:cs="Arial"/>
          <w:b/>
          <w:sz w:val="22"/>
          <w:szCs w:val="22"/>
          <w:lang w:val="mn-MN"/>
        </w:rPr>
        <w:t>2</w:t>
      </w:r>
      <w:r w:rsidR="00EF7ADB" w:rsidRPr="00C80CBC">
        <w:rPr>
          <w:rFonts w:ascii="Arial" w:hAnsi="Arial" w:cs="Arial"/>
          <w:b/>
          <w:sz w:val="22"/>
          <w:szCs w:val="22"/>
          <w:lang w:val="mn-MN"/>
        </w:rPr>
        <w:t>3</w:t>
      </w:r>
      <w:r w:rsidRPr="00C80CBC">
        <w:rPr>
          <w:rFonts w:ascii="Arial" w:hAnsi="Arial" w:cs="Arial"/>
          <w:b/>
          <w:sz w:val="22"/>
          <w:szCs w:val="22"/>
          <w:lang w:val="mn-MN"/>
        </w:rPr>
        <w:t xml:space="preserve"> </w:t>
      </w:r>
      <w:r w:rsidR="00EF7ADB" w:rsidRPr="00C80CBC">
        <w:rPr>
          <w:rFonts w:ascii="Arial" w:hAnsi="Arial" w:cs="Arial"/>
          <w:b/>
          <w:sz w:val="22"/>
          <w:szCs w:val="22"/>
          <w:lang w:val="mn-MN"/>
        </w:rPr>
        <w:t>дугаар</w:t>
      </w:r>
      <w:r w:rsidRPr="00C80CBC">
        <w:rPr>
          <w:rFonts w:ascii="Arial" w:hAnsi="Arial" w:cs="Arial"/>
          <w:b/>
          <w:sz w:val="22"/>
          <w:szCs w:val="22"/>
          <w:lang w:val="mn-MN"/>
        </w:rPr>
        <w:t xml:space="preserve"> зүйл.Хөрөнгө оруулалтын гэрээ байгуулах</w:t>
      </w:r>
      <w:r w:rsidR="008049B5" w:rsidRPr="00C80CBC">
        <w:rPr>
          <w:rFonts w:ascii="Arial" w:hAnsi="Arial" w:cs="Arial"/>
          <w:b/>
          <w:sz w:val="22"/>
          <w:szCs w:val="22"/>
          <w:lang w:val="mn-MN"/>
        </w:rPr>
        <w:t xml:space="preserve"> хүсэлт гаргах </w:t>
      </w:r>
    </w:p>
    <w:p w14:paraId="7544780E" w14:textId="77777777" w:rsidR="00B51F20" w:rsidRPr="00C80CBC" w:rsidRDefault="00B51F20" w:rsidP="00466DFE">
      <w:pPr>
        <w:jc w:val="both"/>
        <w:rPr>
          <w:rFonts w:ascii="Arial" w:hAnsi="Arial" w:cs="Arial"/>
          <w:sz w:val="22"/>
          <w:szCs w:val="22"/>
          <w:lang w:val="mn-MN"/>
        </w:rPr>
      </w:pPr>
    </w:p>
    <w:p w14:paraId="589657B5" w14:textId="0D1C6022" w:rsidR="00E87CBC" w:rsidRPr="00C80CBC" w:rsidRDefault="00AB65A8" w:rsidP="00466DFE">
      <w:pPr>
        <w:ind w:firstLine="709"/>
        <w:jc w:val="both"/>
        <w:rPr>
          <w:rFonts w:ascii="Arial" w:hAnsi="Arial" w:cs="Arial"/>
          <w:sz w:val="22"/>
          <w:szCs w:val="22"/>
          <w:lang w:val="mn-MN"/>
        </w:rPr>
      </w:pPr>
      <w:r w:rsidRPr="00C80CBC">
        <w:rPr>
          <w:rFonts w:ascii="Arial" w:hAnsi="Arial" w:cs="Arial"/>
          <w:sz w:val="22"/>
          <w:szCs w:val="22"/>
          <w:lang w:val="mn-MN"/>
        </w:rPr>
        <w:t>23.1</w:t>
      </w:r>
      <w:r w:rsidR="00E87CBC" w:rsidRPr="00C80CBC">
        <w:rPr>
          <w:rFonts w:ascii="Arial" w:hAnsi="Arial" w:cs="Arial"/>
          <w:sz w:val="22"/>
          <w:szCs w:val="22"/>
          <w:lang w:val="mn-MN"/>
        </w:rPr>
        <w:t xml:space="preserve">.Хөрөнгө оруулагч нь </w:t>
      </w:r>
      <w:bookmarkStart w:id="1" w:name="_Hlk132027104"/>
      <w:r w:rsidR="00E87CBC" w:rsidRPr="00C80CBC">
        <w:rPr>
          <w:rFonts w:ascii="Arial" w:hAnsi="Arial" w:cs="Arial"/>
          <w:sz w:val="22"/>
          <w:szCs w:val="22"/>
          <w:lang w:val="mn-MN"/>
        </w:rPr>
        <w:t xml:space="preserve">хөрөнгө оруулалтын гэрээ байгуулах хүсэлтийг </w:t>
      </w:r>
      <w:bookmarkEnd w:id="1"/>
      <w:r w:rsidR="00E87CBC" w:rsidRPr="00C80CBC">
        <w:rPr>
          <w:rFonts w:ascii="Arial" w:hAnsi="Arial" w:cs="Arial"/>
          <w:sz w:val="22"/>
          <w:szCs w:val="22"/>
          <w:lang w:val="mn-MN"/>
        </w:rPr>
        <w:t>хөрөнгө оруулалтын асуудал эрхэлсэн төрийн захиргааны төв байгууллагад гаргана.</w:t>
      </w:r>
    </w:p>
    <w:p w14:paraId="534359D3" w14:textId="77777777" w:rsidR="00B51F20" w:rsidRPr="00C80CBC" w:rsidRDefault="00B51F20" w:rsidP="00466DFE">
      <w:pPr>
        <w:ind w:firstLine="709"/>
        <w:jc w:val="both"/>
        <w:rPr>
          <w:rFonts w:ascii="Arial" w:hAnsi="Arial" w:cs="Arial"/>
          <w:sz w:val="22"/>
          <w:szCs w:val="22"/>
          <w:lang w:val="mn-MN"/>
        </w:rPr>
      </w:pPr>
    </w:p>
    <w:p w14:paraId="1AAF9D10" w14:textId="79CB2B46" w:rsidR="00E87CBC" w:rsidRPr="00C80CBC" w:rsidRDefault="002B57E5" w:rsidP="00466DFE">
      <w:pPr>
        <w:ind w:firstLine="709"/>
        <w:jc w:val="both"/>
        <w:rPr>
          <w:rFonts w:ascii="Arial" w:hAnsi="Arial" w:cs="Arial"/>
          <w:sz w:val="22"/>
          <w:szCs w:val="22"/>
          <w:lang w:val="mn-MN"/>
        </w:rPr>
      </w:pPr>
      <w:r w:rsidRPr="00C80CBC">
        <w:rPr>
          <w:rFonts w:ascii="Arial" w:hAnsi="Arial" w:cs="Arial"/>
          <w:sz w:val="22"/>
          <w:szCs w:val="22"/>
          <w:lang w:val="mn-MN"/>
        </w:rPr>
        <w:t>2</w:t>
      </w:r>
      <w:r w:rsidR="00B33059" w:rsidRPr="00C80CBC">
        <w:rPr>
          <w:rFonts w:ascii="Arial" w:hAnsi="Arial" w:cs="Arial"/>
          <w:sz w:val="22"/>
          <w:szCs w:val="22"/>
          <w:lang w:val="mn-MN"/>
        </w:rPr>
        <w:t>3.2</w:t>
      </w:r>
      <w:r w:rsidR="00E87CBC" w:rsidRPr="00C80CBC">
        <w:rPr>
          <w:rFonts w:ascii="Arial" w:hAnsi="Arial" w:cs="Arial"/>
          <w:sz w:val="22"/>
          <w:szCs w:val="22"/>
          <w:lang w:val="mn-MN"/>
        </w:rPr>
        <w:t xml:space="preserve">.Хөрөнгө оруулалтын асуудал эрхэлсэн төрийн захиргааны төв байгууллага нь хүсэлтийг хянан үзээд холбогдох хууль тогтоомжид заасан татгалзах үндэслэл  тогтоогдоогүй бол хөрөнгө оруулалтын гэрээ байгуулах хэлэлцээнд урих талаар Засгийн газарт танилцуулж, зөвшөөрөл авна. </w:t>
      </w:r>
    </w:p>
    <w:p w14:paraId="16F7668E" w14:textId="77777777" w:rsidR="00B51F20" w:rsidRPr="00C80CBC" w:rsidRDefault="00B51F20" w:rsidP="00466DFE">
      <w:pPr>
        <w:ind w:firstLine="709"/>
        <w:jc w:val="both"/>
        <w:rPr>
          <w:rFonts w:ascii="Arial" w:hAnsi="Arial" w:cs="Arial"/>
          <w:sz w:val="22"/>
          <w:szCs w:val="22"/>
          <w:lang w:val="mn-MN"/>
        </w:rPr>
      </w:pPr>
    </w:p>
    <w:p w14:paraId="5E292E46" w14:textId="39D1B785" w:rsidR="00E87CBC" w:rsidRPr="00C80CBC" w:rsidRDefault="00AD0D36" w:rsidP="00466DFE">
      <w:pPr>
        <w:ind w:firstLine="709"/>
        <w:jc w:val="both"/>
        <w:rPr>
          <w:rFonts w:ascii="Arial" w:hAnsi="Arial" w:cs="Arial"/>
          <w:sz w:val="22"/>
          <w:szCs w:val="22"/>
          <w:lang w:val="mn-MN"/>
        </w:rPr>
      </w:pPr>
      <w:r w:rsidRPr="00C80CBC">
        <w:rPr>
          <w:rFonts w:ascii="Arial" w:hAnsi="Arial" w:cs="Arial"/>
          <w:sz w:val="22"/>
          <w:szCs w:val="22"/>
          <w:lang w:val="mn-MN"/>
        </w:rPr>
        <w:t>23.3</w:t>
      </w:r>
      <w:r w:rsidR="00E87CBC" w:rsidRPr="00C80CBC">
        <w:rPr>
          <w:rFonts w:ascii="Arial" w:hAnsi="Arial" w:cs="Arial"/>
          <w:sz w:val="22"/>
          <w:szCs w:val="22"/>
          <w:lang w:val="mn-MN"/>
        </w:rPr>
        <w:t>.</w:t>
      </w:r>
      <w:r w:rsidR="006D7546" w:rsidRPr="00C80CBC">
        <w:rPr>
          <w:rFonts w:ascii="Arial" w:hAnsi="Arial" w:cs="Arial"/>
          <w:sz w:val="22"/>
          <w:szCs w:val="22"/>
          <w:lang w:val="mn-MN"/>
        </w:rPr>
        <w:t>Ерөнхий сайдын захирамжаар</w:t>
      </w:r>
      <w:r w:rsidR="00E87CBC" w:rsidRPr="00C80CBC">
        <w:rPr>
          <w:rFonts w:ascii="Arial" w:hAnsi="Arial" w:cs="Arial"/>
          <w:sz w:val="22"/>
          <w:szCs w:val="22"/>
          <w:lang w:val="mn-MN"/>
        </w:rPr>
        <w:t xml:space="preserve"> хөрөнгө оруулалтын гэрээ байгуулах хэлэлцээ хийх ажлын хэсгийг байгуулж, хөрөнгө оруулагчтай хэлэлцээ хийх ажиллагааг эхлүүлнэ.</w:t>
      </w:r>
    </w:p>
    <w:p w14:paraId="4D2A7A79" w14:textId="77777777" w:rsidR="00B51F20" w:rsidRPr="00C80CBC" w:rsidRDefault="00B51F20" w:rsidP="00466DFE">
      <w:pPr>
        <w:ind w:firstLine="709"/>
        <w:jc w:val="both"/>
        <w:rPr>
          <w:rFonts w:ascii="Arial" w:hAnsi="Arial" w:cs="Arial"/>
          <w:sz w:val="22"/>
          <w:szCs w:val="22"/>
          <w:lang w:val="mn-MN"/>
        </w:rPr>
      </w:pPr>
    </w:p>
    <w:p w14:paraId="6CE12DDC" w14:textId="5C5B4ABC" w:rsidR="00E87CBC" w:rsidRPr="00C80CBC" w:rsidRDefault="002B57E5" w:rsidP="00466DFE">
      <w:pPr>
        <w:ind w:firstLine="709"/>
        <w:jc w:val="both"/>
        <w:rPr>
          <w:rFonts w:ascii="Arial" w:hAnsi="Arial" w:cs="Arial"/>
          <w:sz w:val="22"/>
          <w:szCs w:val="22"/>
          <w:lang w:val="mn-MN"/>
        </w:rPr>
      </w:pPr>
      <w:r w:rsidRPr="00C80CBC">
        <w:rPr>
          <w:rFonts w:ascii="Arial" w:hAnsi="Arial" w:cs="Arial"/>
          <w:sz w:val="22"/>
          <w:szCs w:val="22"/>
          <w:lang w:val="mn-MN"/>
        </w:rPr>
        <w:t>2</w:t>
      </w:r>
      <w:r w:rsidR="00CE0061" w:rsidRPr="00C80CBC">
        <w:rPr>
          <w:rFonts w:ascii="Arial" w:hAnsi="Arial" w:cs="Arial"/>
          <w:sz w:val="22"/>
          <w:szCs w:val="22"/>
          <w:lang w:val="mn-MN"/>
        </w:rPr>
        <w:t>3.</w:t>
      </w:r>
      <w:r w:rsidRPr="00C80CBC">
        <w:rPr>
          <w:rFonts w:ascii="Arial" w:hAnsi="Arial" w:cs="Arial"/>
          <w:sz w:val="22"/>
          <w:szCs w:val="22"/>
          <w:lang w:val="mn-MN"/>
        </w:rPr>
        <w:t>4</w:t>
      </w:r>
      <w:r w:rsidR="00E87CBC" w:rsidRPr="00C80CBC">
        <w:rPr>
          <w:rFonts w:ascii="Arial" w:hAnsi="Arial" w:cs="Arial"/>
          <w:sz w:val="22"/>
          <w:szCs w:val="22"/>
          <w:lang w:val="mn-MN"/>
        </w:rPr>
        <w:t>.Хэлэлцээний үр дүнд харилцан тохиролцсон хөрөнгө оруулалтын гэрээний төслийг хөрөнгө оруулалтын асуудал эрхэлсэн Засгийн газрын гишүүн Засгийн газрын хуралдаанаар хэлэлцүүлнэ.</w:t>
      </w:r>
    </w:p>
    <w:p w14:paraId="52179F59" w14:textId="77777777" w:rsidR="00E75D9A" w:rsidRPr="00C80CBC" w:rsidRDefault="00E75D9A" w:rsidP="00466DFE">
      <w:pPr>
        <w:ind w:firstLine="709"/>
        <w:jc w:val="both"/>
        <w:rPr>
          <w:rFonts w:ascii="Arial" w:hAnsi="Arial" w:cs="Arial"/>
          <w:sz w:val="22"/>
          <w:szCs w:val="22"/>
          <w:lang w:val="mn-MN"/>
        </w:rPr>
      </w:pPr>
    </w:p>
    <w:p w14:paraId="399AA0B8" w14:textId="294198A0" w:rsidR="00E75D9A" w:rsidRPr="00C80CBC" w:rsidRDefault="00E75D9A" w:rsidP="00466DFE">
      <w:pPr>
        <w:ind w:firstLine="709"/>
        <w:jc w:val="both"/>
        <w:rPr>
          <w:rFonts w:ascii="Arial" w:hAnsi="Arial" w:cs="Arial"/>
          <w:sz w:val="22"/>
          <w:szCs w:val="22"/>
          <w:lang w:val="mn-MN"/>
        </w:rPr>
      </w:pPr>
      <w:r w:rsidRPr="00C80CBC">
        <w:rPr>
          <w:rFonts w:ascii="Arial" w:hAnsi="Arial" w:cs="Arial"/>
          <w:sz w:val="22"/>
          <w:szCs w:val="22"/>
          <w:lang w:val="mn-MN"/>
        </w:rPr>
        <w:t xml:space="preserve">23.5.Засгийн газар тухайн хөрөнгө оруулалтын гэрээний төслийг хэлэлцэн дэмжсэн бол хөрөнгө оруулалтын асуудал эрхэлсэн Засгийн газрын гишүүн болон салбарын асуудал эрхэлсэн Засгийн газрын гишүүнд </w:t>
      </w:r>
      <w:r w:rsidR="00956300" w:rsidRPr="00C80CBC">
        <w:rPr>
          <w:rFonts w:ascii="Arial" w:hAnsi="Arial" w:cs="Arial"/>
          <w:sz w:val="22"/>
          <w:szCs w:val="22"/>
          <w:lang w:val="mn-MN"/>
        </w:rPr>
        <w:t xml:space="preserve">тус тус </w:t>
      </w:r>
      <w:r w:rsidRPr="00C80CBC">
        <w:rPr>
          <w:rFonts w:ascii="Arial" w:hAnsi="Arial" w:cs="Arial"/>
          <w:sz w:val="22"/>
          <w:szCs w:val="22"/>
          <w:lang w:val="mn-MN"/>
        </w:rPr>
        <w:t xml:space="preserve">хөрөнгө оруулалтын гэрээнд гарын үсэг зурах эрх олгоно.  </w:t>
      </w:r>
    </w:p>
    <w:p w14:paraId="05964E3E" w14:textId="77777777" w:rsidR="00B51F20" w:rsidRPr="00C80CBC" w:rsidRDefault="00B51F20" w:rsidP="00466DFE">
      <w:pPr>
        <w:ind w:firstLine="709"/>
        <w:jc w:val="both"/>
        <w:rPr>
          <w:rFonts w:ascii="Arial" w:hAnsi="Arial" w:cs="Arial"/>
          <w:sz w:val="22"/>
          <w:szCs w:val="22"/>
          <w:lang w:val="mn-MN"/>
        </w:rPr>
      </w:pPr>
    </w:p>
    <w:p w14:paraId="5034D583" w14:textId="53E58BB6" w:rsidR="00230780" w:rsidRPr="00C80CBC" w:rsidRDefault="00230780" w:rsidP="00466DFE">
      <w:pPr>
        <w:ind w:firstLine="709"/>
        <w:jc w:val="both"/>
        <w:rPr>
          <w:rFonts w:ascii="Arial" w:hAnsi="Arial" w:cs="Arial"/>
          <w:b/>
          <w:sz w:val="22"/>
          <w:szCs w:val="22"/>
          <w:lang w:val="mn-MN"/>
        </w:rPr>
      </w:pPr>
      <w:r w:rsidRPr="00C80CBC">
        <w:rPr>
          <w:rFonts w:ascii="Arial" w:hAnsi="Arial" w:cs="Arial"/>
          <w:b/>
          <w:sz w:val="22"/>
          <w:szCs w:val="22"/>
          <w:lang w:val="mn-MN"/>
        </w:rPr>
        <w:t>2</w:t>
      </w:r>
      <w:r w:rsidR="00EF7ADB" w:rsidRPr="00C80CBC">
        <w:rPr>
          <w:rFonts w:ascii="Arial" w:hAnsi="Arial" w:cs="Arial"/>
          <w:b/>
          <w:sz w:val="22"/>
          <w:szCs w:val="22"/>
          <w:lang w:val="mn-MN"/>
        </w:rPr>
        <w:t>4</w:t>
      </w:r>
      <w:r w:rsidRPr="00C80CBC">
        <w:rPr>
          <w:rFonts w:ascii="Arial" w:hAnsi="Arial" w:cs="Arial"/>
          <w:b/>
          <w:sz w:val="22"/>
          <w:szCs w:val="22"/>
          <w:lang w:val="mn-MN"/>
        </w:rPr>
        <w:t xml:space="preserve"> </w:t>
      </w:r>
      <w:r w:rsidR="00EF7ADB" w:rsidRPr="00C80CBC">
        <w:rPr>
          <w:rFonts w:ascii="Arial" w:hAnsi="Arial" w:cs="Arial"/>
          <w:b/>
          <w:sz w:val="22"/>
          <w:szCs w:val="22"/>
          <w:lang w:val="mn-MN"/>
        </w:rPr>
        <w:t>дүгээр</w:t>
      </w:r>
      <w:r w:rsidRPr="00C80CBC">
        <w:rPr>
          <w:rFonts w:ascii="Arial" w:hAnsi="Arial" w:cs="Arial"/>
          <w:b/>
          <w:sz w:val="22"/>
          <w:szCs w:val="22"/>
          <w:lang w:val="mn-MN"/>
        </w:rPr>
        <w:t xml:space="preserve"> зүйл.Хөрөнгө оруулалтын гэрээ байгуулах </w:t>
      </w:r>
    </w:p>
    <w:p w14:paraId="15EFD65D" w14:textId="77777777" w:rsidR="00230780" w:rsidRPr="00C80CBC" w:rsidRDefault="00230780" w:rsidP="00466DFE">
      <w:pPr>
        <w:jc w:val="both"/>
        <w:rPr>
          <w:rFonts w:ascii="Arial" w:hAnsi="Arial" w:cs="Arial"/>
          <w:sz w:val="22"/>
          <w:szCs w:val="22"/>
          <w:lang w:val="mn-MN"/>
        </w:rPr>
      </w:pPr>
    </w:p>
    <w:p w14:paraId="2CFF641C" w14:textId="73D5804C" w:rsidR="00230780" w:rsidRPr="00C80CBC" w:rsidRDefault="00230780" w:rsidP="00466DFE">
      <w:pPr>
        <w:ind w:firstLine="709"/>
        <w:jc w:val="both"/>
        <w:rPr>
          <w:rFonts w:ascii="Arial" w:hAnsi="Arial" w:cs="Arial"/>
          <w:sz w:val="22"/>
          <w:szCs w:val="22"/>
          <w:lang w:val="mn-MN"/>
        </w:rPr>
      </w:pPr>
      <w:r w:rsidRPr="00C80CBC">
        <w:rPr>
          <w:rFonts w:ascii="Arial" w:hAnsi="Arial" w:cs="Arial"/>
          <w:sz w:val="22"/>
          <w:szCs w:val="22"/>
          <w:lang w:val="mn-MN"/>
        </w:rPr>
        <w:t>2</w:t>
      </w:r>
      <w:r w:rsidR="00EF7ADB" w:rsidRPr="00C80CBC">
        <w:rPr>
          <w:rFonts w:ascii="Arial" w:hAnsi="Arial" w:cs="Arial"/>
          <w:sz w:val="22"/>
          <w:szCs w:val="22"/>
          <w:lang w:val="mn-MN"/>
        </w:rPr>
        <w:t>4</w:t>
      </w:r>
      <w:r w:rsidRPr="00C80CBC">
        <w:rPr>
          <w:rFonts w:ascii="Arial" w:hAnsi="Arial" w:cs="Arial"/>
          <w:sz w:val="22"/>
          <w:szCs w:val="22"/>
          <w:lang w:val="mn-MN"/>
        </w:rPr>
        <w:t>.1.Энэ хуулийн 23.</w:t>
      </w:r>
      <w:r w:rsidR="00992323" w:rsidRPr="00C80CBC">
        <w:rPr>
          <w:rFonts w:ascii="Arial" w:hAnsi="Arial" w:cs="Arial"/>
          <w:sz w:val="22"/>
          <w:szCs w:val="22"/>
          <w:lang w:val="mn-MN"/>
        </w:rPr>
        <w:t>5</w:t>
      </w:r>
      <w:r w:rsidRPr="00C80CBC">
        <w:rPr>
          <w:rFonts w:ascii="Arial" w:hAnsi="Arial" w:cs="Arial"/>
          <w:sz w:val="22"/>
          <w:szCs w:val="22"/>
          <w:lang w:val="mn-MN"/>
        </w:rPr>
        <w:t>-д заас</w:t>
      </w:r>
      <w:r w:rsidR="00992323" w:rsidRPr="00C80CBC">
        <w:rPr>
          <w:rFonts w:ascii="Arial" w:hAnsi="Arial" w:cs="Arial"/>
          <w:sz w:val="22"/>
          <w:szCs w:val="22"/>
          <w:lang w:val="mn-MN"/>
        </w:rPr>
        <w:t>н</w:t>
      </w:r>
      <w:r w:rsidR="009D3C89" w:rsidRPr="00C80CBC">
        <w:rPr>
          <w:rFonts w:ascii="Arial" w:hAnsi="Arial" w:cs="Arial"/>
          <w:sz w:val="22"/>
          <w:szCs w:val="22"/>
          <w:lang w:val="mn-MN"/>
        </w:rPr>
        <w:t>аар</w:t>
      </w:r>
      <w:r w:rsidR="00992323" w:rsidRPr="00C80CBC">
        <w:rPr>
          <w:rFonts w:ascii="Arial" w:hAnsi="Arial" w:cs="Arial"/>
          <w:sz w:val="22"/>
          <w:szCs w:val="22"/>
          <w:lang w:val="mn-MN"/>
        </w:rPr>
        <w:t xml:space="preserve"> </w:t>
      </w:r>
      <w:r w:rsidR="009D3C89" w:rsidRPr="00C80CBC">
        <w:rPr>
          <w:rFonts w:ascii="Arial" w:hAnsi="Arial" w:cs="Arial"/>
          <w:sz w:val="22"/>
          <w:szCs w:val="22"/>
          <w:lang w:val="mn-MN"/>
        </w:rPr>
        <w:t xml:space="preserve">эрх олгогдсоны дагуу </w:t>
      </w:r>
      <w:r w:rsidR="002F6D25" w:rsidRPr="00C80CBC">
        <w:rPr>
          <w:rFonts w:ascii="Arial" w:hAnsi="Arial" w:cs="Arial"/>
          <w:sz w:val="22"/>
          <w:szCs w:val="22"/>
          <w:lang w:val="mn-MN"/>
        </w:rPr>
        <w:t>холбогдох</w:t>
      </w:r>
      <w:r w:rsidR="00206E3A" w:rsidRPr="00C80CBC">
        <w:rPr>
          <w:rFonts w:ascii="Arial" w:hAnsi="Arial" w:cs="Arial"/>
          <w:sz w:val="22"/>
          <w:szCs w:val="22"/>
          <w:lang w:val="mn-MN"/>
        </w:rPr>
        <w:t xml:space="preserve"> Засгийн газрын гишүүд нь</w:t>
      </w:r>
      <w:r w:rsidRPr="00C80CBC">
        <w:rPr>
          <w:rFonts w:ascii="Arial" w:hAnsi="Arial" w:cs="Arial"/>
          <w:sz w:val="22"/>
          <w:szCs w:val="22"/>
          <w:lang w:val="mn-MN"/>
        </w:rPr>
        <w:t xml:space="preserve"> </w:t>
      </w:r>
      <w:r w:rsidR="009D3C89" w:rsidRPr="00C80CBC">
        <w:rPr>
          <w:rFonts w:ascii="Arial" w:hAnsi="Arial" w:cs="Arial"/>
          <w:sz w:val="22"/>
          <w:szCs w:val="22"/>
          <w:lang w:val="mn-MN"/>
        </w:rPr>
        <w:t>хөрөнгө оруулагчтай</w:t>
      </w:r>
      <w:r w:rsidRPr="00C80CBC">
        <w:rPr>
          <w:rFonts w:ascii="Arial" w:hAnsi="Arial" w:cs="Arial"/>
          <w:sz w:val="22"/>
          <w:szCs w:val="22"/>
          <w:lang w:val="mn-MN"/>
        </w:rPr>
        <w:t xml:space="preserve"> хөрөнгө оруулалтын гэрээ байгуулна.</w:t>
      </w:r>
    </w:p>
    <w:p w14:paraId="01FF238F" w14:textId="77777777" w:rsidR="00E75D9A" w:rsidRPr="00C80CBC" w:rsidRDefault="00E75D9A" w:rsidP="00466DFE">
      <w:pPr>
        <w:ind w:firstLine="709"/>
        <w:jc w:val="both"/>
        <w:rPr>
          <w:rFonts w:ascii="Arial" w:hAnsi="Arial" w:cs="Arial"/>
          <w:sz w:val="22"/>
          <w:szCs w:val="22"/>
          <w:lang w:val="mn-MN"/>
        </w:rPr>
      </w:pPr>
    </w:p>
    <w:p w14:paraId="3403C7A5" w14:textId="160A9E8D" w:rsidR="00E75D9A" w:rsidRPr="00C80CBC" w:rsidRDefault="001574D7" w:rsidP="00466DFE">
      <w:pPr>
        <w:ind w:firstLine="709"/>
        <w:jc w:val="both"/>
        <w:rPr>
          <w:rFonts w:ascii="Arial" w:hAnsi="Arial" w:cs="Arial"/>
          <w:sz w:val="22"/>
          <w:szCs w:val="22"/>
          <w:lang w:val="mn-MN"/>
        </w:rPr>
      </w:pPr>
      <w:r w:rsidRPr="00C80CBC">
        <w:rPr>
          <w:rFonts w:ascii="Arial" w:hAnsi="Arial" w:cs="Arial"/>
          <w:sz w:val="22"/>
          <w:szCs w:val="22"/>
          <w:lang w:val="mn-MN"/>
        </w:rPr>
        <w:t>24.2</w:t>
      </w:r>
      <w:r w:rsidR="00E75D9A" w:rsidRPr="00C80CBC">
        <w:rPr>
          <w:rFonts w:ascii="Arial" w:hAnsi="Arial" w:cs="Arial"/>
          <w:sz w:val="22"/>
          <w:szCs w:val="22"/>
          <w:lang w:val="mn-MN"/>
        </w:rPr>
        <w:t xml:space="preserve">.Хөрөнгө оруулалтын гэрээг хөрөнгө оруулалтын зорилго, үндсэн үйл ажиллагаа, хөрөнгө оруулалтын хэмжээ, эх үүсвэр, хөрөнгө оруулах хугацаа, үе шат зэргийг харгалзан </w:t>
      </w:r>
      <w:r w:rsidR="00206E3A" w:rsidRPr="00C80CBC">
        <w:rPr>
          <w:rFonts w:ascii="Arial" w:hAnsi="Arial" w:cs="Arial"/>
          <w:sz w:val="22"/>
          <w:szCs w:val="22"/>
          <w:lang w:val="mn-MN"/>
        </w:rPr>
        <w:t>тогтворжуулах гэрчилгээний дээд хугацаанаас</w:t>
      </w:r>
      <w:r w:rsidR="00E75D9A" w:rsidRPr="00C80CBC">
        <w:rPr>
          <w:rFonts w:ascii="Arial" w:hAnsi="Arial" w:cs="Arial"/>
          <w:sz w:val="22"/>
          <w:szCs w:val="22"/>
          <w:lang w:val="mn-MN"/>
        </w:rPr>
        <w:t xml:space="preserve"> доошгүй</w:t>
      </w:r>
      <w:r w:rsidR="00E75D9A" w:rsidRPr="00C80CBC">
        <w:rPr>
          <w:rFonts w:ascii="Arial" w:eastAsia="Times New Roman" w:hAnsi="Arial" w:cs="Arial"/>
          <w:sz w:val="22"/>
          <w:szCs w:val="22"/>
          <w:lang w:val="mn-MN"/>
        </w:rPr>
        <w:t xml:space="preserve"> х</w:t>
      </w:r>
      <w:r w:rsidR="00E75D9A" w:rsidRPr="00C80CBC">
        <w:rPr>
          <w:rFonts w:ascii="Arial" w:hAnsi="Arial" w:cs="Arial"/>
          <w:sz w:val="22"/>
          <w:szCs w:val="22"/>
          <w:lang w:val="mn-MN"/>
        </w:rPr>
        <w:t>угацаагаар байгуулна.</w:t>
      </w:r>
    </w:p>
    <w:p w14:paraId="100ED33D" w14:textId="77777777" w:rsidR="00E75D9A" w:rsidRPr="00C80CBC" w:rsidRDefault="00E75D9A" w:rsidP="00466DFE">
      <w:pPr>
        <w:ind w:firstLine="709"/>
        <w:jc w:val="both"/>
        <w:rPr>
          <w:rFonts w:ascii="Arial" w:hAnsi="Arial" w:cs="Arial"/>
          <w:sz w:val="22"/>
          <w:szCs w:val="22"/>
          <w:lang w:val="mn-MN"/>
        </w:rPr>
      </w:pPr>
    </w:p>
    <w:p w14:paraId="23CA963E" w14:textId="08EF7A10" w:rsidR="00E75D9A" w:rsidRPr="00C80CBC" w:rsidRDefault="00E75D9A" w:rsidP="00466DFE">
      <w:pPr>
        <w:ind w:firstLine="709"/>
        <w:jc w:val="both"/>
        <w:rPr>
          <w:rFonts w:ascii="Arial" w:hAnsi="Arial" w:cs="Arial"/>
          <w:sz w:val="22"/>
          <w:szCs w:val="22"/>
          <w:lang w:val="mn-MN"/>
        </w:rPr>
      </w:pPr>
      <w:r w:rsidRPr="00C80CBC">
        <w:rPr>
          <w:rFonts w:ascii="Arial" w:hAnsi="Arial" w:cs="Arial"/>
          <w:sz w:val="22"/>
          <w:szCs w:val="22"/>
          <w:lang w:val="mn-MN"/>
        </w:rPr>
        <w:t>24.</w:t>
      </w:r>
      <w:r w:rsidR="00646015" w:rsidRPr="00C80CBC">
        <w:rPr>
          <w:rFonts w:ascii="Arial" w:hAnsi="Arial" w:cs="Arial"/>
          <w:sz w:val="22"/>
          <w:szCs w:val="22"/>
          <w:lang w:val="mn-MN"/>
        </w:rPr>
        <w:t>3</w:t>
      </w:r>
      <w:r w:rsidRPr="00C80CBC">
        <w:rPr>
          <w:rFonts w:ascii="Arial" w:hAnsi="Arial" w:cs="Arial"/>
          <w:sz w:val="22"/>
          <w:szCs w:val="22"/>
          <w:lang w:val="mn-MN"/>
        </w:rPr>
        <w:t xml:space="preserve">.Хөрөнгө оруулалтын гэрээнд хөрөнгө оруулалтын зорилго, хөрөнгө оруулалтын хэмжээ, хөрөнгө оруулах хэлбэр, </w:t>
      </w:r>
      <w:r w:rsidRPr="00C80CBC">
        <w:rPr>
          <w:rFonts w:ascii="Arial" w:eastAsia="Times New Roman" w:hAnsi="Arial" w:cs="Arial"/>
          <w:sz w:val="22"/>
          <w:szCs w:val="22"/>
          <w:lang w:val="mn-MN"/>
        </w:rPr>
        <w:t xml:space="preserve">хөрөнгө оруулалтаа хийж дуусах хугацаа, </w:t>
      </w:r>
      <w:r w:rsidRPr="00C80CBC">
        <w:rPr>
          <w:rFonts w:ascii="Arial" w:hAnsi="Arial" w:cs="Arial"/>
          <w:sz w:val="22"/>
          <w:szCs w:val="22"/>
          <w:lang w:val="mn-MN"/>
        </w:rPr>
        <w:t xml:space="preserve">төрөөс үзүүлэх хөрөнгө оруулалтын </w:t>
      </w:r>
      <w:r w:rsidR="00B200E3" w:rsidRPr="00C80CBC">
        <w:rPr>
          <w:rFonts w:ascii="Arial" w:hAnsi="Arial" w:cs="Arial"/>
          <w:sz w:val="22"/>
          <w:szCs w:val="22"/>
          <w:lang w:val="mn-MN"/>
        </w:rPr>
        <w:t>урамшуулал</w:t>
      </w:r>
      <w:r w:rsidRPr="00C80CBC">
        <w:rPr>
          <w:rFonts w:ascii="Arial" w:hAnsi="Arial" w:cs="Arial"/>
          <w:sz w:val="22"/>
          <w:szCs w:val="22"/>
          <w:lang w:val="mn-MN"/>
        </w:rPr>
        <w:t xml:space="preserve">, баталгаа, талуудын хүлээх эрх, үүрэг, </w:t>
      </w:r>
      <w:r w:rsidRPr="00C80CBC">
        <w:rPr>
          <w:rFonts w:ascii="Arial" w:eastAsia="Times New Roman" w:hAnsi="Arial" w:cs="Arial"/>
          <w:sz w:val="22"/>
          <w:szCs w:val="22"/>
          <w:lang w:val="mn-MN"/>
        </w:rPr>
        <w:t xml:space="preserve">хамтын ажиллагаа,  </w:t>
      </w:r>
      <w:r w:rsidRPr="00C80CBC">
        <w:rPr>
          <w:rFonts w:ascii="Arial" w:hAnsi="Arial" w:cs="Arial"/>
          <w:sz w:val="22"/>
          <w:szCs w:val="22"/>
          <w:lang w:val="mn-MN"/>
        </w:rPr>
        <w:t xml:space="preserve">зохицуулах хууль, </w:t>
      </w:r>
      <w:r w:rsidR="00B77AF4" w:rsidRPr="00C80CBC">
        <w:rPr>
          <w:rFonts w:ascii="Arial" w:eastAsia="Times New Roman" w:hAnsi="Arial" w:cs="Arial"/>
          <w:sz w:val="22"/>
          <w:szCs w:val="22"/>
          <w:lang w:val="mn-MN"/>
        </w:rPr>
        <w:t>маргаан шийдвэрлэх журмыг</w:t>
      </w:r>
      <w:r w:rsidRPr="00C80CBC">
        <w:rPr>
          <w:rFonts w:ascii="Arial" w:hAnsi="Arial" w:cs="Arial"/>
          <w:sz w:val="22"/>
          <w:szCs w:val="22"/>
          <w:lang w:val="mn-MN"/>
        </w:rPr>
        <w:t xml:space="preserve"> заавал тусгасан байна. </w:t>
      </w:r>
      <w:r w:rsidR="005107B0" w:rsidRPr="00C80CBC">
        <w:rPr>
          <w:rFonts w:ascii="Arial" w:hAnsi="Arial" w:cs="Arial"/>
          <w:sz w:val="22"/>
          <w:szCs w:val="22"/>
          <w:lang w:val="mn-MN"/>
        </w:rPr>
        <w:t>Хөрөнгө оруулалтын гэрээнд зохицуулалтын болон санхүүгийн дэмжлэг үзүүлэх нөхцөлийг тусгаж болно.</w:t>
      </w:r>
    </w:p>
    <w:p w14:paraId="2DF27C27" w14:textId="77777777" w:rsidR="00E75D9A" w:rsidRPr="00C80CBC" w:rsidRDefault="00E75D9A" w:rsidP="00466DFE">
      <w:pPr>
        <w:ind w:firstLine="709"/>
        <w:jc w:val="both"/>
        <w:rPr>
          <w:rFonts w:ascii="Arial" w:hAnsi="Arial" w:cs="Arial"/>
          <w:sz w:val="22"/>
          <w:szCs w:val="22"/>
          <w:lang w:val="mn-MN"/>
        </w:rPr>
      </w:pPr>
    </w:p>
    <w:p w14:paraId="4A919D6A" w14:textId="528AA081" w:rsidR="00E75D9A" w:rsidRPr="00C80CBC" w:rsidRDefault="00E75D9A" w:rsidP="00466DFE">
      <w:pPr>
        <w:ind w:firstLine="709"/>
        <w:jc w:val="both"/>
        <w:rPr>
          <w:rFonts w:ascii="Arial" w:eastAsia="Times New Roman" w:hAnsi="Arial" w:cs="Arial"/>
          <w:sz w:val="22"/>
          <w:szCs w:val="22"/>
          <w:lang w:val="mn-MN"/>
        </w:rPr>
      </w:pPr>
      <w:r w:rsidRPr="00C80CBC">
        <w:rPr>
          <w:rFonts w:ascii="Arial" w:hAnsi="Arial" w:cs="Arial"/>
          <w:sz w:val="22"/>
          <w:szCs w:val="22"/>
          <w:lang w:val="mn-MN"/>
        </w:rPr>
        <w:t>24.</w:t>
      </w:r>
      <w:r w:rsidR="00097401" w:rsidRPr="00C80CBC">
        <w:rPr>
          <w:rFonts w:ascii="Arial" w:hAnsi="Arial" w:cs="Arial"/>
          <w:sz w:val="22"/>
          <w:szCs w:val="22"/>
          <w:lang w:val="mn-MN"/>
        </w:rPr>
        <w:t>4</w:t>
      </w:r>
      <w:r w:rsidRPr="00C80CBC">
        <w:rPr>
          <w:rFonts w:ascii="Arial" w:hAnsi="Arial" w:cs="Arial"/>
          <w:sz w:val="22"/>
          <w:szCs w:val="22"/>
          <w:lang w:val="mn-MN"/>
        </w:rPr>
        <w:t xml:space="preserve">.Хөрөнгө оруулалтын гэрээ байгуулах хүсэлт гаргах, хэлэлцээ хийх, гэрээ байгуулахад тавигдах </w:t>
      </w:r>
      <w:r w:rsidRPr="00C80CBC">
        <w:rPr>
          <w:rFonts w:ascii="Arial" w:eastAsia="Times New Roman" w:hAnsi="Arial" w:cs="Arial"/>
          <w:sz w:val="22"/>
          <w:szCs w:val="22"/>
          <w:lang w:val="mn-MN"/>
        </w:rPr>
        <w:t>шаардлага, хөрөнгө оруулалтын гэрээг байгуулах, хяналт тавихтай холбоотой журам, хөрөнгө оруулалтын гэрээний загварыг Засгийн газар батална.</w:t>
      </w:r>
    </w:p>
    <w:p w14:paraId="23734F96" w14:textId="77777777" w:rsidR="00E75D9A" w:rsidRPr="00C80CBC" w:rsidRDefault="00E75D9A" w:rsidP="00466DFE">
      <w:pPr>
        <w:ind w:firstLine="709"/>
        <w:jc w:val="both"/>
        <w:rPr>
          <w:rFonts w:ascii="Arial" w:hAnsi="Arial" w:cs="Arial"/>
          <w:sz w:val="22"/>
          <w:szCs w:val="22"/>
          <w:lang w:val="mn-MN"/>
        </w:rPr>
      </w:pPr>
    </w:p>
    <w:p w14:paraId="4912F682" w14:textId="7EE2489F" w:rsidR="00992323" w:rsidRPr="00C80CBC" w:rsidRDefault="00992323" w:rsidP="00466DFE">
      <w:pPr>
        <w:ind w:firstLine="709"/>
        <w:jc w:val="both"/>
        <w:rPr>
          <w:rFonts w:ascii="Arial" w:hAnsi="Arial" w:cs="Arial"/>
          <w:sz w:val="22"/>
          <w:szCs w:val="22"/>
          <w:lang w:val="mn-MN"/>
        </w:rPr>
      </w:pPr>
      <w:r w:rsidRPr="00C80CBC">
        <w:rPr>
          <w:rFonts w:ascii="Arial" w:hAnsi="Arial" w:cs="Arial"/>
          <w:sz w:val="22"/>
          <w:szCs w:val="22"/>
          <w:lang w:val="mn-MN"/>
        </w:rPr>
        <w:t>24.</w:t>
      </w:r>
      <w:r w:rsidR="00F60D88" w:rsidRPr="00C80CBC">
        <w:rPr>
          <w:rFonts w:ascii="Arial" w:hAnsi="Arial" w:cs="Arial"/>
          <w:sz w:val="22"/>
          <w:szCs w:val="22"/>
          <w:lang w:val="mn-MN"/>
        </w:rPr>
        <w:t>5</w:t>
      </w:r>
      <w:r w:rsidRPr="00C80CBC">
        <w:rPr>
          <w:rFonts w:ascii="Arial" w:hAnsi="Arial" w:cs="Arial"/>
          <w:sz w:val="22"/>
          <w:szCs w:val="22"/>
          <w:lang w:val="mn-MN"/>
        </w:rPr>
        <w:t>.Энэ хуулийн 2</w:t>
      </w:r>
      <w:r w:rsidR="00E80B09" w:rsidRPr="00C80CBC">
        <w:rPr>
          <w:rFonts w:ascii="Arial" w:hAnsi="Arial" w:cs="Arial"/>
          <w:sz w:val="22"/>
          <w:szCs w:val="22"/>
          <w:lang w:val="mn-MN"/>
        </w:rPr>
        <w:t>2</w:t>
      </w:r>
      <w:r w:rsidRPr="00C80CBC">
        <w:rPr>
          <w:rFonts w:ascii="Arial" w:hAnsi="Arial" w:cs="Arial"/>
          <w:sz w:val="22"/>
          <w:szCs w:val="22"/>
          <w:lang w:val="mn-MN"/>
        </w:rPr>
        <w:t>.1-д заасан хэмжээний хөрөнгө оруулалт хийх тогтворжуулах гэрчилгээ эзэмшигч хуулийн этгээд нь өөрөө хүсэлт гаргавал түүнтэй хөрөнгө оруулалтын гэрээ</w:t>
      </w:r>
      <w:r w:rsidR="007E0283" w:rsidRPr="00C80CBC">
        <w:rPr>
          <w:rFonts w:ascii="Arial" w:hAnsi="Arial" w:cs="Arial"/>
          <w:sz w:val="22"/>
          <w:szCs w:val="22"/>
          <w:lang w:val="mn-MN"/>
        </w:rPr>
        <w:t>г энэ хуульд заасан журмын дагуу</w:t>
      </w:r>
      <w:r w:rsidRPr="00C80CBC">
        <w:rPr>
          <w:rFonts w:ascii="Arial" w:hAnsi="Arial" w:cs="Arial"/>
          <w:sz w:val="22"/>
          <w:szCs w:val="22"/>
          <w:lang w:val="mn-MN"/>
        </w:rPr>
        <w:t xml:space="preserve"> байгуулна.</w:t>
      </w:r>
    </w:p>
    <w:p w14:paraId="5F92C9F3" w14:textId="77777777" w:rsidR="00230780" w:rsidRPr="00C80CBC" w:rsidRDefault="00230780" w:rsidP="00466DFE">
      <w:pPr>
        <w:ind w:firstLine="709"/>
        <w:jc w:val="both"/>
        <w:rPr>
          <w:rFonts w:ascii="Arial" w:hAnsi="Arial" w:cs="Arial"/>
          <w:sz w:val="22"/>
          <w:szCs w:val="22"/>
          <w:lang w:val="mn-MN"/>
        </w:rPr>
      </w:pPr>
    </w:p>
    <w:p w14:paraId="408164AA" w14:textId="538E6E85" w:rsidR="009A5D32" w:rsidRPr="00C80CBC" w:rsidRDefault="105DC62E" w:rsidP="00466DFE">
      <w:pPr>
        <w:ind w:firstLine="709"/>
        <w:jc w:val="both"/>
        <w:rPr>
          <w:rFonts w:ascii="Arial" w:eastAsia="Times New Roman" w:hAnsi="Arial" w:cs="Arial"/>
          <w:b/>
          <w:sz w:val="22"/>
          <w:szCs w:val="22"/>
          <w:lang w:val="mn-MN"/>
        </w:rPr>
      </w:pPr>
      <w:r w:rsidRPr="00C80CBC">
        <w:rPr>
          <w:rFonts w:ascii="Arial" w:eastAsia="Times New Roman" w:hAnsi="Arial" w:cs="Arial"/>
          <w:b/>
          <w:sz w:val="22"/>
          <w:szCs w:val="22"/>
          <w:lang w:val="mn-MN"/>
        </w:rPr>
        <w:t>2</w:t>
      </w:r>
      <w:r w:rsidR="44F890CE" w:rsidRPr="00C80CBC">
        <w:rPr>
          <w:rFonts w:ascii="Arial" w:eastAsia="Times New Roman" w:hAnsi="Arial" w:cs="Arial"/>
          <w:b/>
          <w:sz w:val="22"/>
          <w:szCs w:val="22"/>
          <w:lang w:val="mn-MN"/>
        </w:rPr>
        <w:t>5</w:t>
      </w:r>
      <w:r w:rsidRPr="00C80CBC">
        <w:rPr>
          <w:rFonts w:ascii="Arial" w:eastAsia="Times New Roman" w:hAnsi="Arial" w:cs="Arial"/>
          <w:b/>
          <w:sz w:val="22"/>
          <w:szCs w:val="22"/>
          <w:lang w:val="mn-MN"/>
        </w:rPr>
        <w:t xml:space="preserve"> дугаар зүйл.Хөрөнгө оруулалтын гэрээ, тогтворжуулах гэрчилгээний хэрэгжилтэд хяналт тавих</w:t>
      </w:r>
    </w:p>
    <w:p w14:paraId="1078D1B3" w14:textId="77777777" w:rsidR="00B51F20" w:rsidRPr="00C80CBC" w:rsidRDefault="00B51F20" w:rsidP="00466DFE">
      <w:pPr>
        <w:ind w:firstLine="709"/>
        <w:jc w:val="both"/>
        <w:rPr>
          <w:rFonts w:ascii="Arial" w:eastAsia="Times New Roman" w:hAnsi="Arial" w:cs="Arial"/>
          <w:sz w:val="22"/>
          <w:szCs w:val="22"/>
          <w:lang w:val="mn-MN"/>
        </w:rPr>
      </w:pPr>
    </w:p>
    <w:p w14:paraId="35612990" w14:textId="17D01D7A" w:rsidR="009A5D32" w:rsidRPr="00C80CBC" w:rsidRDefault="105DC62E"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2</w:t>
      </w:r>
      <w:r w:rsidR="0FC4FD3E" w:rsidRPr="00C80CBC">
        <w:rPr>
          <w:rFonts w:ascii="Arial" w:eastAsia="Times New Roman" w:hAnsi="Arial" w:cs="Arial"/>
          <w:sz w:val="22"/>
          <w:szCs w:val="22"/>
          <w:lang w:val="mn-MN"/>
        </w:rPr>
        <w:t>5</w:t>
      </w:r>
      <w:r w:rsidRPr="00C80CBC">
        <w:rPr>
          <w:rFonts w:ascii="Arial" w:eastAsia="Times New Roman" w:hAnsi="Arial" w:cs="Arial"/>
          <w:sz w:val="22"/>
          <w:szCs w:val="22"/>
          <w:lang w:val="mn-MN"/>
        </w:rPr>
        <w:t>.1.Хөрөнгө оруулалтын асуудал эрхэлсэн төрийн захиргааны төв байгууллага нь</w:t>
      </w:r>
      <w:r w:rsidR="3F7F48FA" w:rsidRPr="00C80CBC">
        <w:rPr>
          <w:rFonts w:ascii="Arial" w:eastAsia="Times New Roman" w:hAnsi="Arial" w:cs="Arial"/>
          <w:sz w:val="22"/>
          <w:szCs w:val="22"/>
          <w:lang w:val="mn-MN"/>
        </w:rPr>
        <w:t xml:space="preserve"> </w:t>
      </w:r>
      <w:r w:rsidRPr="00C80CBC">
        <w:rPr>
          <w:rFonts w:ascii="Arial" w:eastAsia="Times New Roman" w:hAnsi="Arial" w:cs="Arial"/>
          <w:sz w:val="22"/>
          <w:szCs w:val="22"/>
          <w:lang w:val="mn-MN"/>
        </w:rPr>
        <w:t>хөрөнгө оруулалтын гэрээ</w:t>
      </w:r>
      <w:r w:rsidR="5D84D9DE" w:rsidRPr="00C80CBC">
        <w:rPr>
          <w:rFonts w:ascii="Arial" w:eastAsia="Times New Roman" w:hAnsi="Arial" w:cs="Arial"/>
          <w:sz w:val="22"/>
          <w:szCs w:val="22"/>
          <w:lang w:val="mn-MN"/>
        </w:rPr>
        <w:t xml:space="preserve"> байгуулсан болон</w:t>
      </w:r>
      <w:r w:rsidRPr="00C80CBC">
        <w:rPr>
          <w:rFonts w:ascii="Arial" w:eastAsia="Times New Roman" w:hAnsi="Arial" w:cs="Arial"/>
          <w:sz w:val="22"/>
          <w:szCs w:val="22"/>
          <w:lang w:val="mn-MN"/>
        </w:rPr>
        <w:t xml:space="preserve"> тогтворжуулах гэрчилгээ</w:t>
      </w:r>
      <w:r w:rsidR="074C1F55" w:rsidRPr="00C80CBC">
        <w:rPr>
          <w:rFonts w:ascii="Arial" w:eastAsia="Times New Roman" w:hAnsi="Arial" w:cs="Arial"/>
          <w:sz w:val="22"/>
          <w:szCs w:val="22"/>
          <w:lang w:val="mn-MN"/>
        </w:rPr>
        <w:t xml:space="preserve"> авсан этгээдийн </w:t>
      </w:r>
      <w:r w:rsidRPr="00C80CBC">
        <w:rPr>
          <w:rFonts w:ascii="Arial" w:eastAsia="Times New Roman" w:hAnsi="Arial" w:cs="Arial"/>
          <w:sz w:val="22"/>
          <w:szCs w:val="22"/>
          <w:lang w:val="mn-MN"/>
        </w:rPr>
        <w:lastRenderedPageBreak/>
        <w:t>хөрөнгө оруулалтын үйл ажиллагааны болон санхүүгийн тайланд дүн шинжилгээ хийж, хяналт тавьж ажиллана.</w:t>
      </w:r>
    </w:p>
    <w:p w14:paraId="653E5C68" w14:textId="77777777" w:rsidR="00B51F20" w:rsidRPr="00C80CBC" w:rsidRDefault="00B51F20" w:rsidP="00466DFE">
      <w:pPr>
        <w:ind w:firstLine="709"/>
        <w:jc w:val="both"/>
        <w:rPr>
          <w:rFonts w:ascii="Arial" w:eastAsia="Times New Roman" w:hAnsi="Arial" w:cs="Arial"/>
          <w:sz w:val="22"/>
          <w:szCs w:val="22"/>
          <w:lang w:val="mn-MN"/>
        </w:rPr>
      </w:pPr>
    </w:p>
    <w:p w14:paraId="050EF6D0" w14:textId="2626AD88" w:rsidR="009A5D32" w:rsidRPr="00C80CBC" w:rsidRDefault="105DC62E"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2</w:t>
      </w:r>
      <w:r w:rsidR="3A5E636D" w:rsidRPr="00C80CBC">
        <w:rPr>
          <w:rFonts w:ascii="Arial" w:eastAsia="Times New Roman" w:hAnsi="Arial" w:cs="Arial"/>
          <w:sz w:val="22"/>
          <w:szCs w:val="22"/>
          <w:lang w:val="mn-MN"/>
        </w:rPr>
        <w:t>5</w:t>
      </w:r>
      <w:r w:rsidRPr="00C80CBC">
        <w:rPr>
          <w:rFonts w:ascii="Arial" w:eastAsia="Times New Roman" w:hAnsi="Arial" w:cs="Arial"/>
          <w:sz w:val="22"/>
          <w:szCs w:val="22"/>
          <w:lang w:val="mn-MN"/>
        </w:rPr>
        <w:t>.2.Хөрөнгө оруулагч энэ хуулийн 2</w:t>
      </w:r>
      <w:r w:rsidR="75A9B94F" w:rsidRPr="00C80CBC">
        <w:rPr>
          <w:rFonts w:ascii="Arial" w:eastAsia="Times New Roman" w:hAnsi="Arial" w:cs="Arial"/>
          <w:sz w:val="22"/>
          <w:szCs w:val="22"/>
          <w:lang w:val="mn-MN"/>
        </w:rPr>
        <w:t>5</w:t>
      </w:r>
      <w:r w:rsidRPr="00C80CBC">
        <w:rPr>
          <w:rFonts w:ascii="Arial" w:eastAsia="Times New Roman" w:hAnsi="Arial" w:cs="Arial"/>
          <w:sz w:val="22"/>
          <w:szCs w:val="22"/>
          <w:lang w:val="mn-MN"/>
        </w:rPr>
        <w:t>.1-д заасан хөрөнгө оруулалтын үйл ажиллагааны болон санхүүгийн аудитаар баталгаажсан тайланг жил бүрийн 0</w:t>
      </w:r>
      <w:r w:rsidR="00ED7DB1" w:rsidRPr="00C80CBC">
        <w:rPr>
          <w:rFonts w:ascii="Arial" w:eastAsia="Times New Roman" w:hAnsi="Arial" w:cs="Arial"/>
          <w:sz w:val="22"/>
          <w:szCs w:val="22"/>
          <w:lang w:val="mn-MN"/>
        </w:rPr>
        <w:t>5</w:t>
      </w:r>
      <w:r w:rsidRPr="00C80CBC">
        <w:rPr>
          <w:rFonts w:ascii="Arial" w:eastAsia="Times New Roman" w:hAnsi="Arial" w:cs="Arial"/>
          <w:sz w:val="22"/>
          <w:szCs w:val="22"/>
          <w:lang w:val="mn-MN"/>
        </w:rPr>
        <w:t xml:space="preserve"> </w:t>
      </w:r>
      <w:r w:rsidR="00ED7DB1" w:rsidRPr="00C80CBC">
        <w:rPr>
          <w:rFonts w:ascii="Arial" w:eastAsia="Times New Roman" w:hAnsi="Arial" w:cs="Arial"/>
          <w:sz w:val="22"/>
          <w:szCs w:val="22"/>
          <w:lang w:val="mn-MN"/>
        </w:rPr>
        <w:t>дугаар</w:t>
      </w:r>
      <w:r w:rsidRPr="00C80CBC">
        <w:rPr>
          <w:rFonts w:ascii="Arial" w:eastAsia="Times New Roman" w:hAnsi="Arial" w:cs="Arial"/>
          <w:sz w:val="22"/>
          <w:szCs w:val="22"/>
          <w:lang w:val="mn-MN"/>
        </w:rPr>
        <w:t xml:space="preserve"> сарын 01-ний өдрийн дотор хөрөнгө оруулалтын асуудал эрхэлсэн төрийн захиргааны төв </w:t>
      </w:r>
      <w:r w:rsidR="009B7378" w:rsidRPr="00C80CBC">
        <w:rPr>
          <w:rFonts w:ascii="Arial" w:eastAsia="Times New Roman" w:hAnsi="Arial" w:cs="Arial"/>
          <w:sz w:val="22"/>
          <w:szCs w:val="22"/>
          <w:lang w:val="mn-MN"/>
        </w:rPr>
        <w:t>байгууллага</w:t>
      </w:r>
      <w:r w:rsidRPr="00C80CBC">
        <w:rPr>
          <w:rFonts w:ascii="Arial" w:eastAsia="Times New Roman" w:hAnsi="Arial" w:cs="Arial"/>
          <w:sz w:val="22"/>
          <w:szCs w:val="22"/>
          <w:lang w:val="mn-MN"/>
        </w:rPr>
        <w:t xml:space="preserve">д </w:t>
      </w:r>
      <w:r w:rsidR="009B7378" w:rsidRPr="00C80CBC">
        <w:rPr>
          <w:rFonts w:ascii="Arial" w:eastAsia="Times New Roman" w:hAnsi="Arial" w:cs="Arial"/>
          <w:sz w:val="22"/>
          <w:szCs w:val="22"/>
          <w:lang w:val="mn-MN"/>
        </w:rPr>
        <w:t>цахимаар</w:t>
      </w:r>
      <w:r w:rsidR="0051759B" w:rsidRPr="00C80CBC">
        <w:rPr>
          <w:rFonts w:ascii="Arial" w:eastAsia="Times New Roman" w:hAnsi="Arial" w:cs="Arial"/>
          <w:sz w:val="22"/>
          <w:szCs w:val="22"/>
          <w:lang w:val="mn-MN"/>
        </w:rPr>
        <w:t xml:space="preserve"> болон цааса</w:t>
      </w:r>
      <w:r w:rsidR="003F48CD" w:rsidRPr="00C80CBC">
        <w:rPr>
          <w:rFonts w:ascii="Arial" w:eastAsia="Times New Roman" w:hAnsi="Arial" w:cs="Arial"/>
          <w:sz w:val="22"/>
          <w:szCs w:val="22"/>
          <w:lang w:val="mn-MN"/>
        </w:rPr>
        <w:t>н хэлбэрээр</w:t>
      </w:r>
      <w:r w:rsidR="009B7378" w:rsidRPr="00C80CBC">
        <w:rPr>
          <w:rFonts w:ascii="Arial" w:eastAsia="Times New Roman" w:hAnsi="Arial" w:cs="Arial"/>
          <w:sz w:val="22"/>
          <w:szCs w:val="22"/>
          <w:lang w:val="mn-MN"/>
        </w:rPr>
        <w:t xml:space="preserve"> </w:t>
      </w:r>
      <w:r w:rsidRPr="00C80CBC">
        <w:rPr>
          <w:rFonts w:ascii="Arial" w:eastAsia="Times New Roman" w:hAnsi="Arial" w:cs="Arial"/>
          <w:sz w:val="22"/>
          <w:szCs w:val="22"/>
          <w:lang w:val="mn-MN"/>
        </w:rPr>
        <w:t>хүргүүлнэ.</w:t>
      </w:r>
    </w:p>
    <w:p w14:paraId="5ACC3DCD" w14:textId="77777777" w:rsidR="00B51F20" w:rsidRPr="00C80CBC" w:rsidRDefault="00B51F20" w:rsidP="00466DFE">
      <w:pPr>
        <w:ind w:firstLine="709"/>
        <w:jc w:val="both"/>
        <w:rPr>
          <w:rFonts w:ascii="Arial" w:eastAsia="Times New Roman" w:hAnsi="Arial" w:cs="Arial"/>
          <w:sz w:val="22"/>
          <w:szCs w:val="22"/>
          <w:lang w:val="mn-MN"/>
        </w:rPr>
      </w:pPr>
    </w:p>
    <w:p w14:paraId="5A8A78C3" w14:textId="1AEA3B94" w:rsidR="009A5D32" w:rsidRPr="00C80CBC" w:rsidRDefault="105DC62E"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2</w:t>
      </w:r>
      <w:r w:rsidR="3BB42078" w:rsidRPr="00C80CBC">
        <w:rPr>
          <w:rFonts w:ascii="Arial" w:eastAsia="Times New Roman" w:hAnsi="Arial" w:cs="Arial"/>
          <w:sz w:val="22"/>
          <w:szCs w:val="22"/>
          <w:lang w:val="mn-MN"/>
        </w:rPr>
        <w:t>5</w:t>
      </w:r>
      <w:r w:rsidRPr="00C80CBC">
        <w:rPr>
          <w:rFonts w:ascii="Arial" w:eastAsia="Times New Roman" w:hAnsi="Arial" w:cs="Arial"/>
          <w:sz w:val="22"/>
          <w:szCs w:val="22"/>
          <w:lang w:val="mn-MN"/>
        </w:rPr>
        <w:t>.3.Энэ хуулийн 2</w:t>
      </w:r>
      <w:r w:rsidR="7E121CA2" w:rsidRPr="00C80CBC">
        <w:rPr>
          <w:rFonts w:ascii="Arial" w:eastAsia="Times New Roman" w:hAnsi="Arial" w:cs="Arial"/>
          <w:sz w:val="22"/>
          <w:szCs w:val="22"/>
          <w:lang w:val="mn-MN"/>
        </w:rPr>
        <w:t>5</w:t>
      </w:r>
      <w:r w:rsidRPr="00C80CBC">
        <w:rPr>
          <w:rFonts w:ascii="Arial" w:eastAsia="Times New Roman" w:hAnsi="Arial" w:cs="Arial"/>
          <w:sz w:val="22"/>
          <w:szCs w:val="22"/>
          <w:lang w:val="mn-MN"/>
        </w:rPr>
        <w:t>.1-д заасан хяналтыг холбогдох төрийн байгууллагатай хамтран хэрэгжүүлж болно.</w:t>
      </w:r>
    </w:p>
    <w:p w14:paraId="09149132" w14:textId="77777777" w:rsidR="00B51F20" w:rsidRPr="00C80CBC" w:rsidRDefault="00B51F20" w:rsidP="00466DFE">
      <w:pPr>
        <w:ind w:firstLine="709"/>
        <w:jc w:val="both"/>
        <w:rPr>
          <w:rFonts w:ascii="Arial" w:eastAsia="Times New Roman" w:hAnsi="Arial" w:cs="Arial"/>
          <w:sz w:val="22"/>
          <w:szCs w:val="22"/>
          <w:lang w:val="mn-MN"/>
        </w:rPr>
      </w:pPr>
    </w:p>
    <w:p w14:paraId="4D30E60F" w14:textId="602D059B" w:rsidR="009A5D32" w:rsidRPr="00C80CBC" w:rsidRDefault="105DC62E"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2</w:t>
      </w:r>
      <w:r w:rsidR="7599CD66" w:rsidRPr="00C80CBC">
        <w:rPr>
          <w:rFonts w:ascii="Arial" w:eastAsia="Times New Roman" w:hAnsi="Arial" w:cs="Arial"/>
          <w:sz w:val="22"/>
          <w:szCs w:val="22"/>
          <w:lang w:val="mn-MN"/>
        </w:rPr>
        <w:t>5</w:t>
      </w:r>
      <w:r w:rsidRPr="00C80CBC">
        <w:rPr>
          <w:rFonts w:ascii="Arial" w:eastAsia="Times New Roman" w:hAnsi="Arial" w:cs="Arial"/>
          <w:sz w:val="22"/>
          <w:szCs w:val="22"/>
          <w:lang w:val="mn-MN"/>
        </w:rPr>
        <w:t>.4.Хөрөнгө оруулалтын асуудал эрхэлсэн төрийн захиргааны төв байгууллага нь хөрөнгө оруулалтын гэрээ, тогтворжуулах гэрчилгээний хэрэгжилтэд хяналт тавьж, хэрэгжилтийг хангах талаар зөвлөмж, чиглэл өгч</w:t>
      </w:r>
      <w:r w:rsidR="003F24E6" w:rsidRPr="00C80CBC">
        <w:rPr>
          <w:rFonts w:ascii="Arial" w:eastAsia="Times New Roman" w:hAnsi="Arial" w:cs="Arial"/>
          <w:sz w:val="22"/>
          <w:szCs w:val="22"/>
          <w:lang w:val="mn-MN"/>
        </w:rPr>
        <w:t>, тайлбар, тодруулга авч</w:t>
      </w:r>
      <w:r w:rsidRPr="00C80CBC">
        <w:rPr>
          <w:rFonts w:ascii="Arial" w:eastAsia="Times New Roman" w:hAnsi="Arial" w:cs="Arial"/>
          <w:sz w:val="22"/>
          <w:szCs w:val="22"/>
          <w:lang w:val="mn-MN"/>
        </w:rPr>
        <w:t xml:space="preserve"> болно.</w:t>
      </w:r>
    </w:p>
    <w:p w14:paraId="6D78C7D4" w14:textId="77777777" w:rsidR="00B51F20" w:rsidRPr="00C80CBC" w:rsidRDefault="00B51F20" w:rsidP="00466DFE">
      <w:pPr>
        <w:ind w:firstLine="709"/>
        <w:jc w:val="both"/>
        <w:rPr>
          <w:rFonts w:ascii="Arial" w:eastAsia="Times New Roman" w:hAnsi="Arial" w:cs="Arial"/>
          <w:sz w:val="22"/>
          <w:szCs w:val="22"/>
          <w:lang w:val="mn-MN"/>
        </w:rPr>
      </w:pPr>
    </w:p>
    <w:p w14:paraId="671319EC" w14:textId="09451EBC" w:rsidR="009A5D32" w:rsidRPr="00C80CBC" w:rsidRDefault="105DC62E"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2</w:t>
      </w:r>
      <w:r w:rsidR="466A1180" w:rsidRPr="00C80CBC">
        <w:rPr>
          <w:rFonts w:ascii="Arial" w:eastAsia="Times New Roman" w:hAnsi="Arial" w:cs="Arial"/>
          <w:sz w:val="22"/>
          <w:szCs w:val="22"/>
          <w:lang w:val="mn-MN"/>
        </w:rPr>
        <w:t>5</w:t>
      </w:r>
      <w:r w:rsidRPr="00C80CBC">
        <w:rPr>
          <w:rFonts w:ascii="Arial" w:eastAsia="Times New Roman" w:hAnsi="Arial" w:cs="Arial"/>
          <w:sz w:val="22"/>
          <w:szCs w:val="22"/>
          <w:lang w:val="mn-MN"/>
        </w:rPr>
        <w:t>.5.Хөрөнгө оруулагч энэ хуулийн 2</w:t>
      </w:r>
      <w:r w:rsidR="29701BE1" w:rsidRPr="00C80CBC">
        <w:rPr>
          <w:rFonts w:ascii="Arial" w:eastAsia="Times New Roman" w:hAnsi="Arial" w:cs="Arial"/>
          <w:sz w:val="22"/>
          <w:szCs w:val="22"/>
          <w:lang w:val="mn-MN"/>
        </w:rPr>
        <w:t>5</w:t>
      </w:r>
      <w:r w:rsidRPr="00C80CBC">
        <w:rPr>
          <w:rFonts w:ascii="Arial" w:eastAsia="Times New Roman" w:hAnsi="Arial" w:cs="Arial"/>
          <w:sz w:val="22"/>
          <w:szCs w:val="22"/>
          <w:lang w:val="mn-MN"/>
        </w:rPr>
        <w:t>.4-д заасан зөвлөмж, чиглэлийг хэрэгжүүлж, энэ талаарх тайлан, мэдээллийг заасан хугацаанд хөрөнгө оруулалтын асуудал эрхэлсэн төрийн захиргааны төв байгууллагад хүргүүлнэ.</w:t>
      </w:r>
    </w:p>
    <w:p w14:paraId="35C957F0" w14:textId="77777777" w:rsidR="00B51F20" w:rsidRPr="00C80CBC" w:rsidRDefault="00B51F20" w:rsidP="00466DFE">
      <w:pPr>
        <w:ind w:firstLine="709"/>
        <w:jc w:val="both"/>
        <w:rPr>
          <w:rFonts w:ascii="Arial" w:eastAsia="Times New Roman" w:hAnsi="Arial" w:cs="Arial"/>
          <w:sz w:val="22"/>
          <w:szCs w:val="22"/>
          <w:lang w:val="mn-MN"/>
        </w:rPr>
      </w:pPr>
    </w:p>
    <w:p w14:paraId="40A2413D" w14:textId="56501047" w:rsidR="009A5D32" w:rsidRPr="00C80CBC" w:rsidRDefault="105DC62E"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2</w:t>
      </w:r>
      <w:r w:rsidR="0E54396B" w:rsidRPr="00C80CBC">
        <w:rPr>
          <w:rFonts w:ascii="Arial" w:eastAsia="Times New Roman" w:hAnsi="Arial" w:cs="Arial"/>
          <w:sz w:val="22"/>
          <w:szCs w:val="22"/>
          <w:lang w:val="mn-MN"/>
        </w:rPr>
        <w:t>5</w:t>
      </w:r>
      <w:r w:rsidRPr="00C80CBC">
        <w:rPr>
          <w:rFonts w:ascii="Arial" w:eastAsia="Times New Roman" w:hAnsi="Arial" w:cs="Arial"/>
          <w:sz w:val="22"/>
          <w:szCs w:val="22"/>
          <w:lang w:val="mn-MN"/>
        </w:rPr>
        <w:t>.6.Энэ хуулийн 2</w:t>
      </w:r>
      <w:r w:rsidR="0A651FD9" w:rsidRPr="00C80CBC">
        <w:rPr>
          <w:rFonts w:ascii="Arial" w:eastAsia="Times New Roman" w:hAnsi="Arial" w:cs="Arial"/>
          <w:sz w:val="22"/>
          <w:szCs w:val="22"/>
          <w:lang w:val="mn-MN"/>
        </w:rPr>
        <w:t>5</w:t>
      </w:r>
      <w:r w:rsidRPr="00C80CBC">
        <w:rPr>
          <w:rFonts w:ascii="Arial" w:eastAsia="Times New Roman" w:hAnsi="Arial" w:cs="Arial"/>
          <w:sz w:val="22"/>
          <w:szCs w:val="22"/>
          <w:lang w:val="mn-MN"/>
        </w:rPr>
        <w:t xml:space="preserve">.1-д заасан үйл ажиллагааг зохицуулах журмыг </w:t>
      </w:r>
      <w:r w:rsidR="00AC5FE4" w:rsidRPr="00C80CBC">
        <w:rPr>
          <w:rFonts w:ascii="Arial" w:eastAsia="Times New Roman" w:hAnsi="Arial" w:cs="Arial"/>
          <w:sz w:val="22"/>
          <w:szCs w:val="22"/>
          <w:lang w:val="mn-MN"/>
        </w:rPr>
        <w:t>Засгийн газар</w:t>
      </w:r>
      <w:r w:rsidRPr="00C80CBC">
        <w:rPr>
          <w:rFonts w:ascii="Arial" w:eastAsia="Times New Roman" w:hAnsi="Arial" w:cs="Arial"/>
          <w:sz w:val="22"/>
          <w:szCs w:val="22"/>
          <w:lang w:val="mn-MN"/>
        </w:rPr>
        <w:t xml:space="preserve"> батална.</w:t>
      </w:r>
    </w:p>
    <w:p w14:paraId="3A6EFF46" w14:textId="10EFC3C3" w:rsidR="009A5D32" w:rsidRPr="00C80CBC" w:rsidRDefault="009A5D32" w:rsidP="00466DFE">
      <w:pPr>
        <w:ind w:firstLine="709"/>
        <w:jc w:val="both"/>
        <w:rPr>
          <w:rFonts w:ascii="Arial" w:eastAsia="Times New Roman" w:hAnsi="Arial" w:cs="Arial"/>
          <w:sz w:val="22"/>
          <w:szCs w:val="22"/>
          <w:lang w:val="mn-MN"/>
        </w:rPr>
      </w:pPr>
    </w:p>
    <w:p w14:paraId="36F7C252" w14:textId="111B75F5" w:rsidR="009A5D32" w:rsidRPr="00C80CBC" w:rsidRDefault="009A5D32" w:rsidP="00466DFE">
      <w:pPr>
        <w:ind w:firstLine="709"/>
        <w:jc w:val="both"/>
        <w:rPr>
          <w:rFonts w:ascii="Arial" w:eastAsia="Times New Roman" w:hAnsi="Arial" w:cs="Arial"/>
          <w:sz w:val="22"/>
          <w:szCs w:val="22"/>
          <w:lang w:val="mn-MN"/>
        </w:rPr>
      </w:pPr>
    </w:p>
    <w:p w14:paraId="1A097953" w14:textId="56A2DCAF" w:rsidR="0079129E" w:rsidRPr="00C80CBC" w:rsidRDefault="0081700B" w:rsidP="00466DFE">
      <w:pPr>
        <w:jc w:val="center"/>
        <w:rPr>
          <w:rFonts w:ascii="Arial" w:eastAsia="Times New Roman" w:hAnsi="Arial" w:cs="Arial"/>
          <w:b/>
          <w:sz w:val="22"/>
          <w:szCs w:val="22"/>
          <w:lang w:val="mn-MN"/>
        </w:rPr>
      </w:pPr>
      <w:r w:rsidRPr="00C80CBC">
        <w:rPr>
          <w:rFonts w:ascii="Arial" w:eastAsia="Times New Roman" w:hAnsi="Arial" w:cs="Arial"/>
          <w:b/>
          <w:sz w:val="22"/>
          <w:szCs w:val="22"/>
          <w:lang w:val="mn-MN"/>
        </w:rPr>
        <w:t>ТАВ</w:t>
      </w:r>
      <w:r w:rsidR="0079129E" w:rsidRPr="00C80CBC">
        <w:rPr>
          <w:rFonts w:ascii="Arial" w:eastAsia="Times New Roman" w:hAnsi="Arial" w:cs="Arial"/>
          <w:b/>
          <w:sz w:val="22"/>
          <w:szCs w:val="22"/>
          <w:lang w:val="mn-MN"/>
        </w:rPr>
        <w:t>ДУГААР БҮЛЭГ</w:t>
      </w:r>
    </w:p>
    <w:p w14:paraId="178C9AFF" w14:textId="77777777" w:rsidR="00E91F0A" w:rsidRPr="00C80CBC" w:rsidRDefault="0079129E" w:rsidP="00466DFE">
      <w:pPr>
        <w:jc w:val="center"/>
        <w:rPr>
          <w:rFonts w:ascii="Arial" w:eastAsia="Times New Roman" w:hAnsi="Arial" w:cs="Arial"/>
          <w:b/>
          <w:sz w:val="22"/>
          <w:szCs w:val="22"/>
          <w:lang w:val="mn-MN"/>
        </w:rPr>
      </w:pPr>
      <w:r w:rsidRPr="00C80CBC">
        <w:rPr>
          <w:rFonts w:ascii="Arial" w:eastAsia="Times New Roman" w:hAnsi="Arial" w:cs="Arial"/>
          <w:b/>
          <w:sz w:val="22"/>
          <w:szCs w:val="22"/>
          <w:lang w:val="mn-MN"/>
        </w:rPr>
        <w:t>ХӨРӨНГӨ ОРУУЛАГЧИЙН ГОМДЛЫГ ШИЙДВЭРЛЭХ</w:t>
      </w:r>
    </w:p>
    <w:p w14:paraId="1CB45B54" w14:textId="0822EB40" w:rsidR="35F5C82D" w:rsidRPr="00C80CBC" w:rsidRDefault="0079129E" w:rsidP="00466DFE">
      <w:pPr>
        <w:jc w:val="center"/>
        <w:rPr>
          <w:rFonts w:ascii="Arial" w:eastAsia="Times New Roman" w:hAnsi="Arial" w:cs="Arial"/>
          <w:b/>
          <w:sz w:val="22"/>
          <w:szCs w:val="22"/>
          <w:lang w:val="mn-MN"/>
        </w:rPr>
      </w:pPr>
      <w:r w:rsidRPr="00C80CBC">
        <w:rPr>
          <w:rFonts w:ascii="Arial" w:eastAsia="Times New Roman" w:hAnsi="Arial" w:cs="Arial"/>
          <w:b/>
          <w:sz w:val="22"/>
          <w:szCs w:val="22"/>
          <w:lang w:val="mn-MN"/>
        </w:rPr>
        <w:t>АЖИЛЛАГАА</w:t>
      </w:r>
    </w:p>
    <w:p w14:paraId="04177A9B" w14:textId="77777777" w:rsidR="00B51F20" w:rsidRPr="00C80CBC" w:rsidRDefault="00B51F20" w:rsidP="00466DFE">
      <w:pPr>
        <w:jc w:val="center"/>
        <w:rPr>
          <w:rFonts w:ascii="Arial" w:eastAsia="Times New Roman" w:hAnsi="Arial" w:cs="Arial"/>
          <w:b/>
          <w:sz w:val="22"/>
          <w:szCs w:val="22"/>
          <w:lang w:val="mn-MN"/>
        </w:rPr>
      </w:pPr>
    </w:p>
    <w:p w14:paraId="167EC1CA" w14:textId="40F90170" w:rsidR="00AB74FD" w:rsidRPr="00C80CBC" w:rsidRDefault="0095336E" w:rsidP="00466DFE">
      <w:pPr>
        <w:ind w:firstLine="720"/>
        <w:jc w:val="both"/>
        <w:rPr>
          <w:rFonts w:ascii="Arial" w:eastAsia="Times New Roman" w:hAnsi="Arial" w:cs="Arial"/>
          <w:b/>
          <w:sz w:val="22"/>
          <w:szCs w:val="22"/>
          <w:lang w:val="mn-MN"/>
        </w:rPr>
      </w:pPr>
      <w:r w:rsidRPr="00C80CBC">
        <w:rPr>
          <w:rFonts w:ascii="Arial" w:eastAsia="Times New Roman" w:hAnsi="Arial" w:cs="Arial"/>
          <w:b/>
          <w:sz w:val="22"/>
          <w:szCs w:val="22"/>
          <w:lang w:val="mn-MN"/>
        </w:rPr>
        <w:t xml:space="preserve">26  </w:t>
      </w:r>
      <w:r w:rsidR="00AB74FD" w:rsidRPr="00C80CBC">
        <w:rPr>
          <w:rFonts w:ascii="Arial" w:eastAsia="Times New Roman" w:hAnsi="Arial" w:cs="Arial"/>
          <w:b/>
          <w:sz w:val="22"/>
          <w:szCs w:val="22"/>
          <w:lang w:val="mn-MN"/>
        </w:rPr>
        <w:t xml:space="preserve">дугаар зүйл.Хөрөнгө оруулагч гомдол гаргах, гомдлыг хүлээн авах </w:t>
      </w:r>
    </w:p>
    <w:p w14:paraId="17DD2B11" w14:textId="77777777" w:rsidR="00AB74FD" w:rsidRPr="00C80CBC" w:rsidRDefault="00AB74FD" w:rsidP="00466DFE">
      <w:pPr>
        <w:jc w:val="both"/>
        <w:rPr>
          <w:rFonts w:ascii="Arial" w:eastAsia="Times New Roman" w:hAnsi="Arial" w:cs="Arial"/>
          <w:sz w:val="22"/>
          <w:szCs w:val="22"/>
          <w:lang w:val="mn-MN"/>
        </w:rPr>
      </w:pPr>
    </w:p>
    <w:p w14:paraId="1AC9E5FF" w14:textId="71698425" w:rsidR="00AB74FD" w:rsidRPr="00C80CBC" w:rsidRDefault="0095336E"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26</w:t>
      </w:r>
      <w:r w:rsidR="00AB74FD" w:rsidRPr="00C80CBC">
        <w:rPr>
          <w:rFonts w:ascii="Arial" w:eastAsia="Times New Roman" w:hAnsi="Arial" w:cs="Arial"/>
          <w:sz w:val="22"/>
          <w:szCs w:val="22"/>
          <w:lang w:val="mn-MN"/>
        </w:rPr>
        <w:t xml:space="preserve">.1.Хөрөнгө оруулагч, эсхүл түүний итгэмжлэгдсэн төлөөлөгч нь төрийн байгууллага, албан тушаалтны хууль бус үйлдэл, эс үйлдэхүйн улмаас эрх, хууль ёсны ашиг сонирхол нь хөндөгдсөн тухай гомдлыг </w:t>
      </w:r>
      <w:r w:rsidR="003F21F3" w:rsidRPr="00C80CBC">
        <w:rPr>
          <w:rFonts w:ascii="Arial" w:eastAsia="Times New Roman" w:hAnsi="Arial" w:cs="Arial"/>
          <w:sz w:val="22"/>
          <w:szCs w:val="22"/>
          <w:lang w:val="mn-MN"/>
        </w:rPr>
        <w:t xml:space="preserve">Хөрөнгө оруулагчийн эрх, ашгийг хамгаалах зөвлөл </w:t>
      </w:r>
      <w:r w:rsidR="00F708CE" w:rsidRPr="00C80CBC">
        <w:rPr>
          <w:rFonts w:ascii="Arial" w:eastAsia="Times New Roman" w:hAnsi="Arial" w:cs="Arial"/>
          <w:sz w:val="22"/>
          <w:szCs w:val="22"/>
          <w:lang w:val="mn-MN"/>
        </w:rPr>
        <w:t>(цаашид “</w:t>
      </w:r>
      <w:r w:rsidR="00137657" w:rsidRPr="00C80CBC">
        <w:rPr>
          <w:rFonts w:ascii="Arial" w:eastAsia="Times New Roman" w:hAnsi="Arial" w:cs="Arial"/>
          <w:sz w:val="22"/>
          <w:szCs w:val="22"/>
          <w:lang w:val="mn-MN"/>
        </w:rPr>
        <w:t>З</w:t>
      </w:r>
      <w:r w:rsidR="00F708CE" w:rsidRPr="00C80CBC">
        <w:rPr>
          <w:rFonts w:ascii="Arial" w:eastAsia="Times New Roman" w:hAnsi="Arial" w:cs="Arial"/>
          <w:sz w:val="22"/>
          <w:szCs w:val="22"/>
          <w:lang w:val="mn-MN"/>
        </w:rPr>
        <w:t>өвлөл</w:t>
      </w:r>
      <w:r w:rsidR="00CE2D60" w:rsidRPr="00C80CBC">
        <w:rPr>
          <w:rFonts w:ascii="Arial" w:eastAsia="Times New Roman" w:hAnsi="Arial" w:cs="Arial"/>
          <w:sz w:val="22"/>
          <w:szCs w:val="22"/>
          <w:lang w:val="mn-MN"/>
        </w:rPr>
        <w:t>”</w:t>
      </w:r>
      <w:r w:rsidR="00F708CE" w:rsidRPr="00C80CBC">
        <w:rPr>
          <w:rFonts w:ascii="Arial" w:eastAsia="Times New Roman" w:hAnsi="Arial" w:cs="Arial"/>
          <w:sz w:val="22"/>
          <w:szCs w:val="22"/>
          <w:lang w:val="mn-MN"/>
        </w:rPr>
        <w:t xml:space="preserve"> гэх)</w:t>
      </w:r>
      <w:r w:rsidR="000C554F" w:rsidRPr="00C80CBC">
        <w:rPr>
          <w:rFonts w:ascii="Arial" w:eastAsia="Times New Roman" w:hAnsi="Arial" w:cs="Arial"/>
          <w:sz w:val="22"/>
          <w:szCs w:val="22"/>
          <w:lang w:val="mn-MN"/>
        </w:rPr>
        <w:t>-</w:t>
      </w:r>
      <w:r w:rsidR="00AB74FD" w:rsidRPr="00C80CBC">
        <w:rPr>
          <w:rFonts w:ascii="Arial" w:eastAsia="Times New Roman" w:hAnsi="Arial" w:cs="Arial"/>
          <w:sz w:val="22"/>
          <w:szCs w:val="22"/>
          <w:lang w:val="mn-MN"/>
        </w:rPr>
        <w:t xml:space="preserve">д гаргаж болно. </w:t>
      </w:r>
    </w:p>
    <w:p w14:paraId="4E8931AA" w14:textId="77777777" w:rsidR="00AB74FD" w:rsidRPr="00C80CBC" w:rsidRDefault="00AB74FD" w:rsidP="00466DFE">
      <w:pPr>
        <w:ind w:firstLine="720"/>
        <w:jc w:val="both"/>
        <w:rPr>
          <w:rFonts w:ascii="Arial" w:eastAsia="Times New Roman" w:hAnsi="Arial" w:cs="Arial"/>
          <w:sz w:val="22"/>
          <w:szCs w:val="22"/>
          <w:lang w:val="mn-MN"/>
        </w:rPr>
      </w:pPr>
    </w:p>
    <w:p w14:paraId="00433249" w14:textId="77FF7E24" w:rsidR="00AB74FD" w:rsidRPr="00C80CBC" w:rsidRDefault="0095336E"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26</w:t>
      </w:r>
      <w:r w:rsidR="00AB74FD" w:rsidRPr="00C80CBC">
        <w:rPr>
          <w:rFonts w:ascii="Arial" w:eastAsia="Times New Roman" w:hAnsi="Arial" w:cs="Arial"/>
          <w:sz w:val="22"/>
          <w:szCs w:val="22"/>
          <w:lang w:val="mn-MN"/>
        </w:rPr>
        <w:t xml:space="preserve">.2.Гомдлыг төрийн албан ёсны хэлээр цаасан, эсхүл цахим хэлбэрээр гаргана. </w:t>
      </w:r>
    </w:p>
    <w:p w14:paraId="2CECC0BC" w14:textId="77777777" w:rsidR="00AB74FD" w:rsidRPr="00C80CBC" w:rsidRDefault="00AB74FD"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 xml:space="preserve"> </w:t>
      </w:r>
    </w:p>
    <w:p w14:paraId="11AAB834" w14:textId="1F973147" w:rsidR="00AB74FD" w:rsidRPr="00C80CBC" w:rsidRDefault="0095336E"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26</w:t>
      </w:r>
      <w:r w:rsidR="00AB74FD" w:rsidRPr="00C80CBC">
        <w:rPr>
          <w:rFonts w:ascii="Arial" w:eastAsia="Times New Roman" w:hAnsi="Arial" w:cs="Arial"/>
          <w:sz w:val="22"/>
          <w:szCs w:val="22"/>
          <w:lang w:val="mn-MN"/>
        </w:rPr>
        <w:t xml:space="preserve">.3.Хөрөнгө оруулагч нь гомдолд дараах мэдээллийг тусгасан байна: </w:t>
      </w:r>
    </w:p>
    <w:p w14:paraId="5D6964D3" w14:textId="77777777" w:rsidR="00AB74FD" w:rsidRPr="00C80CBC" w:rsidRDefault="00AB74FD" w:rsidP="00466DFE">
      <w:pPr>
        <w:ind w:firstLine="720"/>
        <w:jc w:val="both"/>
        <w:rPr>
          <w:rFonts w:ascii="Arial" w:eastAsia="Times New Roman" w:hAnsi="Arial" w:cs="Arial"/>
          <w:sz w:val="22"/>
          <w:szCs w:val="22"/>
          <w:lang w:val="mn-MN"/>
        </w:rPr>
      </w:pPr>
    </w:p>
    <w:p w14:paraId="2F4DECDD" w14:textId="064A3090" w:rsidR="00AB74FD" w:rsidRPr="00C80CBC" w:rsidRDefault="0095336E"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26</w:t>
      </w:r>
      <w:r w:rsidR="00AB74FD" w:rsidRPr="00C80CBC">
        <w:rPr>
          <w:rFonts w:ascii="Arial" w:eastAsia="Times New Roman" w:hAnsi="Arial" w:cs="Arial"/>
          <w:sz w:val="22"/>
          <w:szCs w:val="22"/>
          <w:lang w:val="mn-MN"/>
        </w:rPr>
        <w:t>.3.1.хөрөнгө оруулагчийн эрх, хууль ёсны ашиг сонирхол хэрхэн зөрчигдсөн талаарх мэдээлэл, нотлох баримт;</w:t>
      </w:r>
    </w:p>
    <w:p w14:paraId="5B849793" w14:textId="77777777" w:rsidR="00AB74FD" w:rsidRPr="00C80CBC" w:rsidRDefault="00AB74FD" w:rsidP="00466DFE">
      <w:pPr>
        <w:ind w:firstLine="1440"/>
        <w:jc w:val="both"/>
        <w:rPr>
          <w:rFonts w:ascii="Arial" w:eastAsia="Times New Roman" w:hAnsi="Arial" w:cs="Arial"/>
          <w:sz w:val="22"/>
          <w:szCs w:val="22"/>
          <w:lang w:val="mn-MN"/>
        </w:rPr>
      </w:pPr>
    </w:p>
    <w:p w14:paraId="08B7D293" w14:textId="6735A787" w:rsidR="00AB74FD" w:rsidRPr="00C80CBC" w:rsidRDefault="0095336E"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26</w:t>
      </w:r>
      <w:r w:rsidR="00AB74FD" w:rsidRPr="00C80CBC">
        <w:rPr>
          <w:rFonts w:ascii="Arial" w:eastAsia="Times New Roman" w:hAnsi="Arial" w:cs="Arial"/>
          <w:sz w:val="22"/>
          <w:szCs w:val="22"/>
          <w:lang w:val="mn-MN"/>
        </w:rPr>
        <w:t>.3.2.гомдол гаргагчийн</w:t>
      </w:r>
      <w:r w:rsidR="00391AB9" w:rsidRPr="00C80CBC">
        <w:rPr>
          <w:rFonts w:ascii="Arial" w:eastAsia="Times New Roman" w:hAnsi="Arial" w:cs="Arial"/>
          <w:sz w:val="22"/>
          <w:szCs w:val="22"/>
          <w:lang w:val="mn-MN"/>
        </w:rPr>
        <w:t xml:space="preserve">, эсхүл итгэмжлэгдсэн төлөөлөгчийн </w:t>
      </w:r>
      <w:r w:rsidR="00AB74FD" w:rsidRPr="00C80CBC">
        <w:rPr>
          <w:rFonts w:ascii="Arial" w:eastAsia="Times New Roman" w:hAnsi="Arial" w:cs="Arial"/>
          <w:sz w:val="22"/>
          <w:szCs w:val="22"/>
          <w:lang w:val="mn-MN"/>
        </w:rPr>
        <w:t>нэр, оршин суугаа газрын буюу шуудангийн хаяг, холбоо барих утасны дугаар, гарын үсэг;</w:t>
      </w:r>
    </w:p>
    <w:p w14:paraId="0F1601A9" w14:textId="77777777" w:rsidR="00AB74FD" w:rsidRPr="00C80CBC" w:rsidRDefault="00AB74FD" w:rsidP="00466DFE">
      <w:pPr>
        <w:ind w:firstLine="1440"/>
        <w:jc w:val="both"/>
        <w:rPr>
          <w:rFonts w:ascii="Arial" w:eastAsia="Times New Roman" w:hAnsi="Arial" w:cs="Arial"/>
          <w:sz w:val="22"/>
          <w:szCs w:val="22"/>
          <w:lang w:val="mn-MN"/>
        </w:rPr>
      </w:pPr>
    </w:p>
    <w:p w14:paraId="5A4A62F8" w14:textId="1068CE1F" w:rsidR="00AB74FD" w:rsidRPr="00C80CBC" w:rsidRDefault="0095336E"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26</w:t>
      </w:r>
      <w:r w:rsidR="00AB74FD" w:rsidRPr="00C80CBC">
        <w:rPr>
          <w:rFonts w:ascii="Arial" w:eastAsia="Times New Roman" w:hAnsi="Arial" w:cs="Arial"/>
          <w:sz w:val="22"/>
          <w:szCs w:val="22"/>
          <w:lang w:val="mn-MN"/>
        </w:rPr>
        <w:t xml:space="preserve">.3.3.гомдолд холбогдож байгаа төрийн байгууллага, албан тушаалтны мэдээлэл. </w:t>
      </w:r>
    </w:p>
    <w:p w14:paraId="72C3B53C" w14:textId="77777777" w:rsidR="00AB74FD" w:rsidRPr="00C80CBC" w:rsidRDefault="00AB74FD"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 xml:space="preserve">  </w:t>
      </w:r>
    </w:p>
    <w:p w14:paraId="590CA346" w14:textId="1FB83A34" w:rsidR="00AB74FD" w:rsidRPr="00C80CBC" w:rsidRDefault="0095336E"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26</w:t>
      </w:r>
      <w:r w:rsidR="00AB74FD" w:rsidRPr="00C80CBC">
        <w:rPr>
          <w:rFonts w:ascii="Arial" w:eastAsia="Times New Roman" w:hAnsi="Arial" w:cs="Arial"/>
          <w:sz w:val="22"/>
          <w:szCs w:val="22"/>
          <w:lang w:val="mn-MN"/>
        </w:rPr>
        <w:t>.4.</w:t>
      </w:r>
      <w:r w:rsidR="000A5814" w:rsidRPr="00C80CBC">
        <w:rPr>
          <w:rFonts w:ascii="Arial" w:eastAsia="Times New Roman" w:hAnsi="Arial" w:cs="Arial"/>
          <w:sz w:val="22"/>
          <w:szCs w:val="22"/>
          <w:lang w:val="mn-MN"/>
        </w:rPr>
        <w:t>З</w:t>
      </w:r>
      <w:r w:rsidR="003F21F3" w:rsidRPr="00C80CBC">
        <w:rPr>
          <w:rFonts w:ascii="Arial" w:eastAsia="Times New Roman" w:hAnsi="Arial" w:cs="Arial"/>
          <w:sz w:val="22"/>
          <w:szCs w:val="22"/>
          <w:lang w:val="mn-MN"/>
        </w:rPr>
        <w:t xml:space="preserve">өвлөл </w:t>
      </w:r>
      <w:r w:rsidR="00AB74FD" w:rsidRPr="00C80CBC">
        <w:rPr>
          <w:rFonts w:ascii="Arial" w:eastAsia="Times New Roman" w:hAnsi="Arial" w:cs="Arial"/>
          <w:sz w:val="22"/>
          <w:szCs w:val="22"/>
          <w:lang w:val="mn-MN"/>
        </w:rPr>
        <w:t xml:space="preserve">нь хөрөнгө оруулагчийн гомдол, түүнд хавсаргасан нотлох баримтыг хүлээн авч </w:t>
      </w:r>
      <w:r w:rsidR="000933F3" w:rsidRPr="00C80CBC">
        <w:rPr>
          <w:rFonts w:ascii="Arial" w:eastAsia="Times New Roman" w:hAnsi="Arial" w:cs="Arial"/>
          <w:sz w:val="22"/>
          <w:szCs w:val="22"/>
          <w:lang w:val="mn-MN"/>
        </w:rPr>
        <w:t>бүртгэ</w:t>
      </w:r>
      <w:r w:rsidR="005E2C54" w:rsidRPr="00C80CBC">
        <w:rPr>
          <w:rFonts w:ascii="Arial" w:eastAsia="Times New Roman" w:hAnsi="Arial" w:cs="Arial"/>
          <w:sz w:val="22"/>
          <w:szCs w:val="22"/>
          <w:lang w:val="mn-MN"/>
        </w:rPr>
        <w:t xml:space="preserve">х ба уг бүртгэл нь </w:t>
      </w:r>
      <w:r w:rsidR="000933F3" w:rsidRPr="00C80CBC">
        <w:rPr>
          <w:rFonts w:ascii="Arial" w:eastAsia="Times New Roman" w:hAnsi="Arial" w:cs="Arial"/>
          <w:sz w:val="22"/>
          <w:szCs w:val="22"/>
          <w:lang w:val="mn-MN"/>
        </w:rPr>
        <w:t>хөрөнгө оруулалтын асуудал эрхэлсэн төрийн захиргааны байгуул</w:t>
      </w:r>
      <w:r w:rsidR="00CC03C5" w:rsidRPr="00C80CBC">
        <w:rPr>
          <w:rFonts w:ascii="Arial" w:eastAsia="Times New Roman" w:hAnsi="Arial" w:cs="Arial"/>
          <w:sz w:val="22"/>
          <w:szCs w:val="22"/>
          <w:lang w:val="mn-MN"/>
        </w:rPr>
        <w:t>л</w:t>
      </w:r>
      <w:r w:rsidR="000933F3" w:rsidRPr="00C80CBC">
        <w:rPr>
          <w:rFonts w:ascii="Arial" w:eastAsia="Times New Roman" w:hAnsi="Arial" w:cs="Arial"/>
          <w:sz w:val="22"/>
          <w:szCs w:val="22"/>
          <w:lang w:val="mn-MN"/>
        </w:rPr>
        <w:t xml:space="preserve">агын </w:t>
      </w:r>
      <w:r w:rsidR="002967A4" w:rsidRPr="00C80CBC">
        <w:rPr>
          <w:rFonts w:ascii="Arial" w:eastAsia="Times New Roman" w:hAnsi="Arial" w:cs="Arial"/>
          <w:sz w:val="22"/>
          <w:szCs w:val="22"/>
          <w:lang w:val="mn-MN"/>
        </w:rPr>
        <w:t xml:space="preserve">эрхлэх </w:t>
      </w:r>
      <w:r w:rsidR="00AB74FD" w:rsidRPr="00C80CBC">
        <w:rPr>
          <w:rFonts w:ascii="Arial" w:eastAsia="Times New Roman" w:hAnsi="Arial" w:cs="Arial"/>
          <w:sz w:val="22"/>
          <w:szCs w:val="22"/>
          <w:lang w:val="mn-MN"/>
        </w:rPr>
        <w:t>хөрөнгө оруулагч</w:t>
      </w:r>
      <w:r w:rsidR="00EE3067" w:rsidRPr="00C80CBC">
        <w:rPr>
          <w:rFonts w:ascii="Arial" w:eastAsia="Times New Roman" w:hAnsi="Arial" w:cs="Arial"/>
          <w:sz w:val="22"/>
          <w:szCs w:val="22"/>
          <w:lang w:val="mn-MN"/>
        </w:rPr>
        <w:t xml:space="preserve">ийн </w:t>
      </w:r>
      <w:r w:rsidR="002967A4" w:rsidRPr="00C80CBC">
        <w:rPr>
          <w:rFonts w:ascii="Arial" w:eastAsia="Times New Roman" w:hAnsi="Arial" w:cs="Arial"/>
          <w:sz w:val="22"/>
          <w:szCs w:val="22"/>
          <w:lang w:val="mn-MN"/>
        </w:rPr>
        <w:t xml:space="preserve">мэдээллийн сангийн </w:t>
      </w:r>
      <w:r w:rsidR="005E2C54" w:rsidRPr="00C80CBC">
        <w:rPr>
          <w:rFonts w:ascii="Arial" w:eastAsia="Times New Roman" w:hAnsi="Arial" w:cs="Arial"/>
          <w:sz w:val="22"/>
          <w:szCs w:val="22"/>
          <w:lang w:val="mn-MN"/>
        </w:rPr>
        <w:t xml:space="preserve">цахим </w:t>
      </w:r>
      <w:r w:rsidR="00EE3067" w:rsidRPr="00C80CBC">
        <w:rPr>
          <w:rFonts w:ascii="Arial" w:eastAsia="Times New Roman" w:hAnsi="Arial" w:cs="Arial"/>
          <w:sz w:val="22"/>
          <w:szCs w:val="22"/>
          <w:lang w:val="mn-MN"/>
        </w:rPr>
        <w:t xml:space="preserve">систем </w:t>
      </w:r>
      <w:r w:rsidR="00AB74FD" w:rsidRPr="00C80CBC">
        <w:rPr>
          <w:rFonts w:ascii="Arial" w:eastAsia="Times New Roman" w:hAnsi="Arial" w:cs="Arial"/>
          <w:sz w:val="22"/>
          <w:szCs w:val="22"/>
          <w:lang w:val="mn-MN"/>
        </w:rPr>
        <w:t>/цаашид “Систем” гэх/-д бүртгэ</w:t>
      </w:r>
      <w:r w:rsidR="002967A4" w:rsidRPr="00C80CBC">
        <w:rPr>
          <w:rFonts w:ascii="Arial" w:eastAsia="Times New Roman" w:hAnsi="Arial" w:cs="Arial"/>
          <w:sz w:val="22"/>
          <w:szCs w:val="22"/>
          <w:lang w:val="mn-MN"/>
        </w:rPr>
        <w:t>гдэ</w:t>
      </w:r>
      <w:r w:rsidR="00AB74FD" w:rsidRPr="00C80CBC">
        <w:rPr>
          <w:rFonts w:ascii="Arial" w:eastAsia="Times New Roman" w:hAnsi="Arial" w:cs="Arial"/>
          <w:sz w:val="22"/>
          <w:szCs w:val="22"/>
          <w:lang w:val="mn-MN"/>
        </w:rPr>
        <w:t>нэ.</w:t>
      </w:r>
    </w:p>
    <w:p w14:paraId="54E0A499" w14:textId="77777777" w:rsidR="00AB74FD" w:rsidRPr="00C80CBC" w:rsidRDefault="00AB74FD" w:rsidP="00466DFE">
      <w:pPr>
        <w:ind w:firstLine="720"/>
        <w:jc w:val="both"/>
        <w:rPr>
          <w:rFonts w:ascii="Arial" w:eastAsia="Times New Roman" w:hAnsi="Arial" w:cs="Arial"/>
          <w:sz w:val="22"/>
          <w:szCs w:val="22"/>
          <w:lang w:val="mn-MN"/>
        </w:rPr>
      </w:pPr>
    </w:p>
    <w:p w14:paraId="49175833" w14:textId="799DA68B" w:rsidR="00AB74FD" w:rsidRPr="00C80CBC" w:rsidRDefault="0095336E"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26</w:t>
      </w:r>
      <w:r w:rsidR="00AB74FD" w:rsidRPr="00C80CBC">
        <w:rPr>
          <w:rFonts w:ascii="Arial" w:eastAsia="Times New Roman" w:hAnsi="Arial" w:cs="Arial"/>
          <w:sz w:val="22"/>
          <w:szCs w:val="22"/>
          <w:lang w:val="mn-MN"/>
        </w:rPr>
        <w:t>.5.</w:t>
      </w:r>
      <w:r w:rsidR="000A5814" w:rsidRPr="00C80CBC">
        <w:rPr>
          <w:rFonts w:ascii="Arial" w:eastAsia="Times New Roman" w:hAnsi="Arial" w:cs="Arial"/>
          <w:sz w:val="22"/>
          <w:szCs w:val="22"/>
          <w:lang w:val="mn-MN"/>
        </w:rPr>
        <w:t>Зөвлөл</w:t>
      </w:r>
      <w:r w:rsidR="003F21F3" w:rsidRPr="00C80CBC">
        <w:rPr>
          <w:rFonts w:ascii="Arial" w:eastAsia="Times New Roman" w:hAnsi="Arial" w:cs="Arial"/>
          <w:sz w:val="22"/>
          <w:szCs w:val="22"/>
          <w:lang w:val="mn-MN"/>
        </w:rPr>
        <w:t xml:space="preserve"> </w:t>
      </w:r>
      <w:r w:rsidR="00AB74FD" w:rsidRPr="00C80CBC">
        <w:rPr>
          <w:rFonts w:ascii="Arial" w:eastAsia="Times New Roman" w:hAnsi="Arial" w:cs="Arial"/>
          <w:sz w:val="22"/>
          <w:szCs w:val="22"/>
          <w:lang w:val="mn-MN"/>
        </w:rPr>
        <w:t>нь гомдл</w:t>
      </w:r>
      <w:r w:rsidR="004046A9" w:rsidRPr="00C80CBC">
        <w:rPr>
          <w:rFonts w:ascii="Arial" w:eastAsia="Times New Roman" w:hAnsi="Arial" w:cs="Arial"/>
          <w:sz w:val="22"/>
          <w:szCs w:val="22"/>
          <w:lang w:val="mn-MN"/>
        </w:rPr>
        <w:t>ыг</w:t>
      </w:r>
      <w:r w:rsidR="00AB74FD" w:rsidRPr="00C80CBC">
        <w:rPr>
          <w:rFonts w:ascii="Arial" w:eastAsia="Times New Roman" w:hAnsi="Arial" w:cs="Arial"/>
          <w:sz w:val="22"/>
          <w:szCs w:val="22"/>
          <w:lang w:val="mn-MN"/>
        </w:rPr>
        <w:t xml:space="preserve"> хүлээн ав</w:t>
      </w:r>
      <w:r w:rsidR="00D24C35" w:rsidRPr="00C80CBC">
        <w:rPr>
          <w:rFonts w:ascii="Arial" w:eastAsia="Times New Roman" w:hAnsi="Arial" w:cs="Arial"/>
          <w:sz w:val="22"/>
          <w:szCs w:val="22"/>
          <w:lang w:val="mn-MN"/>
        </w:rPr>
        <w:t>ч</w:t>
      </w:r>
      <w:r w:rsidR="00AB74FD" w:rsidRPr="00C80CBC">
        <w:rPr>
          <w:rFonts w:ascii="Arial" w:eastAsia="Times New Roman" w:hAnsi="Arial" w:cs="Arial"/>
          <w:sz w:val="22"/>
          <w:szCs w:val="22"/>
          <w:lang w:val="mn-MN"/>
        </w:rPr>
        <w:t xml:space="preserve">, харьяаллын бус гомдлыг үндэслэл бүхий тайлбарын хамт хөрөнгө оруулагчид ажлын </w:t>
      </w:r>
      <w:r w:rsidR="003A7C5A" w:rsidRPr="00C80CBC">
        <w:rPr>
          <w:rFonts w:ascii="Arial" w:eastAsia="Times New Roman" w:hAnsi="Arial" w:cs="Arial"/>
          <w:sz w:val="22"/>
          <w:szCs w:val="22"/>
          <w:lang w:val="mn-MN"/>
        </w:rPr>
        <w:t>5</w:t>
      </w:r>
      <w:r w:rsidR="00AB74FD" w:rsidRPr="00C80CBC">
        <w:rPr>
          <w:rFonts w:ascii="Arial" w:eastAsia="Times New Roman" w:hAnsi="Arial" w:cs="Arial"/>
          <w:sz w:val="22"/>
          <w:szCs w:val="22"/>
          <w:lang w:val="mn-MN"/>
        </w:rPr>
        <w:t xml:space="preserve"> өдрийн дотор буцаана.</w:t>
      </w:r>
    </w:p>
    <w:p w14:paraId="1F9F7578" w14:textId="77777777" w:rsidR="00AB74FD" w:rsidRPr="00C80CBC" w:rsidRDefault="00AB74FD" w:rsidP="00466DFE">
      <w:pPr>
        <w:ind w:firstLine="720"/>
        <w:jc w:val="both"/>
        <w:rPr>
          <w:rFonts w:ascii="Arial" w:eastAsia="Times New Roman" w:hAnsi="Arial" w:cs="Arial"/>
          <w:sz w:val="22"/>
          <w:szCs w:val="22"/>
          <w:lang w:val="mn-MN"/>
        </w:rPr>
      </w:pPr>
    </w:p>
    <w:p w14:paraId="436A475F" w14:textId="300B118B" w:rsidR="00AB74FD" w:rsidRPr="00C80CBC" w:rsidRDefault="0095336E"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26</w:t>
      </w:r>
      <w:r w:rsidR="00AB74FD" w:rsidRPr="00C80CBC">
        <w:rPr>
          <w:rFonts w:ascii="Arial" w:eastAsia="Times New Roman" w:hAnsi="Arial" w:cs="Arial"/>
          <w:sz w:val="22"/>
          <w:szCs w:val="22"/>
          <w:lang w:val="mn-MN"/>
        </w:rPr>
        <w:t>.6.</w:t>
      </w:r>
      <w:r w:rsidR="000A5814" w:rsidRPr="00C80CBC">
        <w:rPr>
          <w:rFonts w:ascii="Arial" w:eastAsia="Times New Roman" w:hAnsi="Arial" w:cs="Arial"/>
          <w:sz w:val="22"/>
          <w:szCs w:val="22"/>
          <w:lang w:val="mn-MN"/>
        </w:rPr>
        <w:t>Зөвлөл</w:t>
      </w:r>
      <w:r w:rsidR="003F21F3" w:rsidRPr="00C80CBC">
        <w:rPr>
          <w:rFonts w:ascii="Arial" w:eastAsia="Times New Roman" w:hAnsi="Arial" w:cs="Arial"/>
          <w:sz w:val="22"/>
          <w:szCs w:val="22"/>
          <w:lang w:val="mn-MN"/>
        </w:rPr>
        <w:t xml:space="preserve"> </w:t>
      </w:r>
      <w:r w:rsidR="00AB74FD" w:rsidRPr="00C80CBC">
        <w:rPr>
          <w:rFonts w:ascii="Arial" w:eastAsia="Times New Roman" w:hAnsi="Arial" w:cs="Arial"/>
          <w:sz w:val="22"/>
          <w:szCs w:val="22"/>
          <w:lang w:val="mn-MN"/>
        </w:rPr>
        <w:t xml:space="preserve">дараах тохиолдолд гомдлыг хүлээн авахаас татгалзаж, буцаана: </w:t>
      </w:r>
    </w:p>
    <w:p w14:paraId="5F40EBFD" w14:textId="77777777" w:rsidR="00AB74FD" w:rsidRPr="00C80CBC" w:rsidRDefault="00AB74FD" w:rsidP="00466DFE">
      <w:pPr>
        <w:ind w:firstLine="720"/>
        <w:jc w:val="both"/>
        <w:rPr>
          <w:rFonts w:ascii="Arial" w:eastAsia="Times New Roman" w:hAnsi="Arial" w:cs="Arial"/>
          <w:sz w:val="22"/>
          <w:szCs w:val="22"/>
          <w:lang w:val="mn-MN"/>
        </w:rPr>
      </w:pPr>
    </w:p>
    <w:p w14:paraId="58AA3900" w14:textId="33ACBC77" w:rsidR="00AB74FD" w:rsidRPr="00C80CBC" w:rsidRDefault="0095336E"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lastRenderedPageBreak/>
        <w:t>26</w:t>
      </w:r>
      <w:r w:rsidR="00AB74FD" w:rsidRPr="00C80CBC">
        <w:rPr>
          <w:rFonts w:ascii="Arial" w:eastAsia="Times New Roman" w:hAnsi="Arial" w:cs="Arial"/>
          <w:sz w:val="22"/>
          <w:szCs w:val="22"/>
          <w:lang w:val="mn-MN"/>
        </w:rPr>
        <w:t>.6.1.Үндсэн хуулийн цэц, шүүх, мөрдөн шалгах ажиллагааны шатанд байгаа болон хянан шийдвэрлэгдсэн эрүү, иргэн, захиргаа, зөрчлийн хэрэг, маргааны талаарх гомдол;</w:t>
      </w:r>
    </w:p>
    <w:p w14:paraId="1559AB04" w14:textId="77777777" w:rsidR="00AB74FD" w:rsidRPr="00C80CBC" w:rsidRDefault="00AB74FD" w:rsidP="00466DFE">
      <w:pPr>
        <w:ind w:firstLine="1440"/>
        <w:jc w:val="both"/>
        <w:rPr>
          <w:rFonts w:ascii="Arial" w:eastAsia="Times New Roman" w:hAnsi="Arial" w:cs="Arial"/>
          <w:sz w:val="22"/>
          <w:szCs w:val="22"/>
          <w:lang w:val="mn-MN"/>
        </w:rPr>
      </w:pPr>
    </w:p>
    <w:p w14:paraId="2C026F27" w14:textId="04C6F933" w:rsidR="00AB74FD" w:rsidRPr="00C80CBC" w:rsidRDefault="0095336E"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26</w:t>
      </w:r>
      <w:r w:rsidR="00AB74FD" w:rsidRPr="00C80CBC">
        <w:rPr>
          <w:rFonts w:ascii="Arial" w:eastAsia="Times New Roman" w:hAnsi="Arial" w:cs="Arial"/>
          <w:sz w:val="22"/>
          <w:szCs w:val="22"/>
          <w:lang w:val="mn-MN"/>
        </w:rPr>
        <w:t>.6.2.гадаад улсын арбитр, эсхүл гадаад улсын шүүхийн шатанд байгаа болон хянан шийдвэрлэгдсэн маргаантай холбоотой гомдол;</w:t>
      </w:r>
    </w:p>
    <w:p w14:paraId="746EF592" w14:textId="77777777" w:rsidR="00AB74FD" w:rsidRPr="00C80CBC" w:rsidRDefault="00AB74FD" w:rsidP="00466DFE">
      <w:pPr>
        <w:ind w:firstLine="1440"/>
        <w:jc w:val="both"/>
        <w:rPr>
          <w:rFonts w:ascii="Arial" w:eastAsia="Times New Roman" w:hAnsi="Arial" w:cs="Arial"/>
          <w:sz w:val="22"/>
          <w:szCs w:val="22"/>
          <w:lang w:val="mn-MN"/>
        </w:rPr>
      </w:pPr>
    </w:p>
    <w:p w14:paraId="5FCFCA0A" w14:textId="6052D671" w:rsidR="00AB74FD" w:rsidRPr="00C80CBC" w:rsidRDefault="0095336E"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26</w:t>
      </w:r>
      <w:r w:rsidR="00AB74FD" w:rsidRPr="00C80CBC">
        <w:rPr>
          <w:rFonts w:ascii="Arial" w:eastAsia="Times New Roman" w:hAnsi="Arial" w:cs="Arial"/>
          <w:sz w:val="22"/>
          <w:szCs w:val="22"/>
          <w:lang w:val="mn-MN"/>
        </w:rPr>
        <w:t>.6.4.тагнуул, үндэсний аюулгүй байдлыг хамгаалах, төрийн гадаад бодлогыг шууд хэрэгжүүлэхтэй холбоотой гомдол;</w:t>
      </w:r>
    </w:p>
    <w:p w14:paraId="4186BFF8" w14:textId="77777777" w:rsidR="00AB74FD" w:rsidRPr="00C80CBC" w:rsidRDefault="00AB74FD" w:rsidP="00466DFE">
      <w:pPr>
        <w:ind w:firstLine="1440"/>
        <w:jc w:val="both"/>
        <w:rPr>
          <w:rFonts w:ascii="Arial" w:eastAsia="Times New Roman" w:hAnsi="Arial" w:cs="Arial"/>
          <w:sz w:val="22"/>
          <w:szCs w:val="22"/>
          <w:lang w:val="mn-MN"/>
        </w:rPr>
      </w:pPr>
    </w:p>
    <w:p w14:paraId="697F5ADE" w14:textId="64F9A0BD" w:rsidR="00AB74FD" w:rsidRPr="00C80CBC" w:rsidRDefault="0095336E"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26</w:t>
      </w:r>
      <w:r w:rsidR="00AB74FD" w:rsidRPr="00C80CBC">
        <w:rPr>
          <w:rFonts w:ascii="Arial" w:eastAsia="Times New Roman" w:hAnsi="Arial" w:cs="Arial"/>
          <w:sz w:val="22"/>
          <w:szCs w:val="22"/>
          <w:lang w:val="mn-MN"/>
        </w:rPr>
        <w:t>.6.5.Монгол Улсын Хүний эрхийн Үндэсний Комиссын хянан шалгаж байгаа хүний эрхийн зөрчлийн талаарх гомдол;</w:t>
      </w:r>
    </w:p>
    <w:p w14:paraId="55CDE551" w14:textId="77777777" w:rsidR="00AB74FD" w:rsidRPr="00C80CBC" w:rsidRDefault="00AB74FD" w:rsidP="00466DFE">
      <w:pPr>
        <w:ind w:firstLine="1440"/>
        <w:jc w:val="both"/>
        <w:rPr>
          <w:rFonts w:ascii="Arial" w:eastAsia="Times New Roman" w:hAnsi="Arial" w:cs="Arial"/>
          <w:sz w:val="22"/>
          <w:szCs w:val="22"/>
          <w:lang w:val="mn-MN"/>
        </w:rPr>
      </w:pPr>
    </w:p>
    <w:p w14:paraId="56E33921" w14:textId="57985DE2" w:rsidR="00AB74FD" w:rsidRPr="00C80CBC" w:rsidRDefault="0095336E"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26</w:t>
      </w:r>
      <w:r w:rsidR="00AB74FD" w:rsidRPr="00C80CBC">
        <w:rPr>
          <w:rFonts w:ascii="Arial" w:eastAsia="Times New Roman" w:hAnsi="Arial" w:cs="Arial"/>
          <w:sz w:val="22"/>
          <w:szCs w:val="22"/>
          <w:lang w:val="mn-MN"/>
        </w:rPr>
        <w:t>.6.6.татварын маргаан таслах зөвлөлөөр хянагдвал зохих татварын акттай холбоотой гомдол;</w:t>
      </w:r>
    </w:p>
    <w:p w14:paraId="6613859F" w14:textId="77777777" w:rsidR="00AB74FD" w:rsidRPr="00C80CBC" w:rsidRDefault="00AB74FD" w:rsidP="00466DFE">
      <w:pPr>
        <w:ind w:firstLine="1440"/>
        <w:jc w:val="both"/>
        <w:rPr>
          <w:rFonts w:ascii="Arial" w:eastAsia="Times New Roman" w:hAnsi="Arial" w:cs="Arial"/>
          <w:sz w:val="22"/>
          <w:szCs w:val="22"/>
          <w:lang w:val="mn-MN"/>
        </w:rPr>
      </w:pPr>
    </w:p>
    <w:p w14:paraId="15FA0E6A" w14:textId="0B567E2C" w:rsidR="00AB74FD" w:rsidRPr="00C80CBC" w:rsidRDefault="0095336E"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26</w:t>
      </w:r>
      <w:r w:rsidR="00AB74FD" w:rsidRPr="00C80CBC">
        <w:rPr>
          <w:rFonts w:ascii="Arial" w:eastAsia="Times New Roman" w:hAnsi="Arial" w:cs="Arial"/>
          <w:sz w:val="22"/>
          <w:szCs w:val="22"/>
          <w:lang w:val="mn-MN"/>
        </w:rPr>
        <w:t xml:space="preserve">.6.7.хөрөнгө оруулагчийн эрх, хууль ёсны ашиг сонирхолд үл хамаарах гомдол. </w:t>
      </w:r>
    </w:p>
    <w:p w14:paraId="25344176" w14:textId="77777777" w:rsidR="00913B27" w:rsidRPr="00C80CBC" w:rsidRDefault="00913B27" w:rsidP="00466DFE">
      <w:pPr>
        <w:ind w:firstLine="1440"/>
        <w:jc w:val="both"/>
        <w:rPr>
          <w:rFonts w:ascii="Arial" w:eastAsia="Times New Roman" w:hAnsi="Arial" w:cs="Arial"/>
          <w:sz w:val="22"/>
          <w:szCs w:val="22"/>
          <w:lang w:val="mn-MN"/>
        </w:rPr>
      </w:pPr>
    </w:p>
    <w:p w14:paraId="0887C801" w14:textId="10331403" w:rsidR="006125CD" w:rsidRPr="00C80CBC" w:rsidRDefault="0095336E" w:rsidP="00466DFE">
      <w:pPr>
        <w:ind w:firstLine="720"/>
        <w:jc w:val="both"/>
        <w:rPr>
          <w:rFonts w:ascii="Arial" w:eastAsia="Times New Roman" w:hAnsi="Arial" w:cs="Arial"/>
          <w:b/>
          <w:sz w:val="22"/>
          <w:szCs w:val="22"/>
          <w:lang w:val="mn-MN"/>
        </w:rPr>
      </w:pPr>
      <w:r w:rsidRPr="00C80CBC">
        <w:rPr>
          <w:rFonts w:ascii="Arial" w:eastAsia="Times New Roman" w:hAnsi="Arial" w:cs="Arial"/>
          <w:b/>
          <w:sz w:val="22"/>
          <w:szCs w:val="22"/>
          <w:lang w:val="mn-MN"/>
        </w:rPr>
        <w:t>27 дугаар</w:t>
      </w:r>
      <w:r w:rsidR="006125CD" w:rsidRPr="00C80CBC">
        <w:rPr>
          <w:rFonts w:ascii="Arial" w:eastAsia="Times New Roman" w:hAnsi="Arial" w:cs="Arial"/>
          <w:b/>
          <w:sz w:val="22"/>
          <w:szCs w:val="22"/>
          <w:lang w:val="mn-MN"/>
        </w:rPr>
        <w:t xml:space="preserve"> зүйл.</w:t>
      </w:r>
      <w:r w:rsidR="003F21F3" w:rsidRPr="00C80CBC">
        <w:rPr>
          <w:rFonts w:ascii="Arial" w:eastAsia="Times New Roman" w:hAnsi="Arial" w:cs="Arial"/>
          <w:b/>
          <w:sz w:val="22"/>
          <w:szCs w:val="22"/>
          <w:lang w:val="mn-MN"/>
        </w:rPr>
        <w:t>Хөрөнгө оруулагчийн эрх, ашгийг хамгаалах зөвлөл</w:t>
      </w:r>
      <w:r w:rsidR="006125CD" w:rsidRPr="00C80CBC">
        <w:rPr>
          <w:rFonts w:ascii="Arial" w:eastAsia="Times New Roman" w:hAnsi="Arial" w:cs="Arial"/>
          <w:b/>
          <w:sz w:val="22"/>
          <w:szCs w:val="22"/>
          <w:lang w:val="mn-MN"/>
        </w:rPr>
        <w:t xml:space="preserve">, түүний ажиллах журам </w:t>
      </w:r>
    </w:p>
    <w:p w14:paraId="2133EE54" w14:textId="77777777" w:rsidR="006125CD" w:rsidRPr="00C80CBC" w:rsidRDefault="006125CD" w:rsidP="00466DFE">
      <w:pPr>
        <w:ind w:firstLine="720"/>
        <w:jc w:val="both"/>
        <w:rPr>
          <w:rFonts w:ascii="Arial" w:eastAsia="Times New Roman" w:hAnsi="Arial" w:cs="Arial"/>
          <w:sz w:val="22"/>
          <w:szCs w:val="22"/>
          <w:lang w:val="mn-MN"/>
        </w:rPr>
      </w:pPr>
    </w:p>
    <w:p w14:paraId="2909B7CE" w14:textId="12936925" w:rsidR="00BC6F45" w:rsidRPr="00C80CBC" w:rsidRDefault="0095336E"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27</w:t>
      </w:r>
      <w:r w:rsidR="006125CD" w:rsidRPr="00C80CBC">
        <w:rPr>
          <w:rFonts w:ascii="Arial" w:eastAsia="Times New Roman" w:hAnsi="Arial" w:cs="Arial"/>
          <w:sz w:val="22"/>
          <w:szCs w:val="22"/>
          <w:lang w:val="mn-MN"/>
        </w:rPr>
        <w:t>.1</w:t>
      </w:r>
      <w:r w:rsidR="00913B27" w:rsidRPr="00C80CBC">
        <w:rPr>
          <w:rFonts w:ascii="Arial" w:eastAsia="Times New Roman" w:hAnsi="Arial" w:cs="Arial"/>
          <w:sz w:val="22"/>
          <w:szCs w:val="22"/>
          <w:lang w:val="mn-MN"/>
        </w:rPr>
        <w:t>.</w:t>
      </w:r>
      <w:r w:rsidR="003E24A5" w:rsidRPr="00C80CBC">
        <w:rPr>
          <w:rFonts w:ascii="Arial" w:eastAsia="Times New Roman" w:hAnsi="Arial" w:cs="Arial"/>
          <w:sz w:val="22"/>
          <w:szCs w:val="22"/>
          <w:lang w:val="mn-MN"/>
        </w:rPr>
        <w:t>З</w:t>
      </w:r>
      <w:r w:rsidR="003F21F3" w:rsidRPr="00C80CBC">
        <w:rPr>
          <w:rFonts w:ascii="Arial" w:eastAsia="Times New Roman" w:hAnsi="Arial" w:cs="Arial"/>
          <w:sz w:val="22"/>
          <w:szCs w:val="22"/>
          <w:lang w:val="mn-MN"/>
        </w:rPr>
        <w:t>өвлөл</w:t>
      </w:r>
      <w:r w:rsidR="003F21F3" w:rsidRPr="00C80CBC" w:rsidDel="003F21F3">
        <w:rPr>
          <w:rFonts w:ascii="Arial" w:eastAsia="Times New Roman" w:hAnsi="Arial" w:cs="Arial"/>
          <w:sz w:val="22"/>
          <w:szCs w:val="22"/>
          <w:lang w:val="mn-MN"/>
        </w:rPr>
        <w:t xml:space="preserve"> </w:t>
      </w:r>
      <w:r w:rsidR="00BF6CAF" w:rsidRPr="00C80CBC">
        <w:rPr>
          <w:rFonts w:ascii="Arial" w:eastAsia="Times New Roman" w:hAnsi="Arial" w:cs="Arial"/>
          <w:sz w:val="22"/>
          <w:szCs w:val="22"/>
          <w:lang w:val="mn-MN"/>
        </w:rPr>
        <w:t>нь 9 гишүүн</w:t>
      </w:r>
      <w:r w:rsidR="00913B27" w:rsidRPr="00C80CBC">
        <w:rPr>
          <w:rFonts w:ascii="Arial" w:eastAsia="Times New Roman" w:hAnsi="Arial" w:cs="Arial"/>
          <w:sz w:val="22"/>
          <w:szCs w:val="22"/>
          <w:lang w:val="mn-MN"/>
        </w:rPr>
        <w:t>ий</w:t>
      </w:r>
      <w:r w:rsidR="00BF6CAF" w:rsidRPr="00C80CBC">
        <w:rPr>
          <w:rFonts w:ascii="Arial" w:eastAsia="Times New Roman" w:hAnsi="Arial" w:cs="Arial"/>
          <w:sz w:val="22"/>
          <w:szCs w:val="22"/>
          <w:lang w:val="mn-MN"/>
        </w:rPr>
        <w:t xml:space="preserve"> бүрэлдэхүүнтэй</w:t>
      </w:r>
      <w:r w:rsidR="00705B28" w:rsidRPr="00C80CBC">
        <w:rPr>
          <w:rFonts w:ascii="Arial" w:eastAsia="Times New Roman" w:hAnsi="Arial" w:cs="Arial"/>
          <w:sz w:val="22"/>
          <w:szCs w:val="22"/>
          <w:lang w:val="mn-MN"/>
        </w:rPr>
        <w:t xml:space="preserve"> </w:t>
      </w:r>
      <w:r w:rsidR="00BF6CAF" w:rsidRPr="00C80CBC">
        <w:rPr>
          <w:rFonts w:ascii="Arial" w:eastAsia="Times New Roman" w:hAnsi="Arial" w:cs="Arial"/>
          <w:sz w:val="22"/>
          <w:szCs w:val="22"/>
          <w:lang w:val="mn-MN"/>
        </w:rPr>
        <w:t>байх ба зөвлөлий</w:t>
      </w:r>
      <w:r w:rsidR="002362EE" w:rsidRPr="00C80CBC">
        <w:rPr>
          <w:rFonts w:ascii="Arial" w:eastAsia="Times New Roman" w:hAnsi="Arial" w:cs="Arial"/>
          <w:sz w:val="22"/>
          <w:szCs w:val="22"/>
          <w:lang w:val="mn-MN"/>
        </w:rPr>
        <w:t xml:space="preserve">н </w:t>
      </w:r>
      <w:r w:rsidR="0088676C" w:rsidRPr="00C80CBC">
        <w:rPr>
          <w:rFonts w:ascii="Arial" w:eastAsia="Times New Roman" w:hAnsi="Arial" w:cs="Arial"/>
          <w:sz w:val="22"/>
          <w:szCs w:val="22"/>
          <w:lang w:val="mn-MN"/>
        </w:rPr>
        <w:t>гишүү</w:t>
      </w:r>
      <w:r w:rsidR="003C7C46" w:rsidRPr="00C80CBC">
        <w:rPr>
          <w:rFonts w:ascii="Arial" w:eastAsia="Times New Roman" w:hAnsi="Arial" w:cs="Arial"/>
          <w:sz w:val="22"/>
          <w:szCs w:val="22"/>
          <w:lang w:val="mn-MN"/>
        </w:rPr>
        <w:t>д</w:t>
      </w:r>
      <w:r w:rsidR="002362EE" w:rsidRPr="00C80CBC">
        <w:rPr>
          <w:rFonts w:ascii="Arial" w:eastAsia="Times New Roman" w:hAnsi="Arial" w:cs="Arial"/>
          <w:sz w:val="22"/>
          <w:szCs w:val="22"/>
          <w:lang w:val="mn-MN"/>
        </w:rPr>
        <w:t>ий</w:t>
      </w:r>
      <w:r w:rsidR="00BF6CAF" w:rsidRPr="00C80CBC">
        <w:rPr>
          <w:rFonts w:ascii="Arial" w:eastAsia="Times New Roman" w:hAnsi="Arial" w:cs="Arial"/>
          <w:sz w:val="22"/>
          <w:szCs w:val="22"/>
          <w:lang w:val="mn-MN"/>
        </w:rPr>
        <w:t>г</w:t>
      </w:r>
      <w:r w:rsidR="007A122A" w:rsidRPr="00C80CBC">
        <w:rPr>
          <w:rFonts w:ascii="Arial" w:eastAsia="Times New Roman" w:hAnsi="Arial" w:cs="Arial"/>
          <w:sz w:val="22"/>
          <w:szCs w:val="22"/>
          <w:lang w:val="mn-MN"/>
        </w:rPr>
        <w:t xml:space="preserve"> </w:t>
      </w:r>
      <w:r w:rsidR="00F64116" w:rsidRPr="00C80CBC">
        <w:rPr>
          <w:rFonts w:ascii="Arial" w:eastAsia="Times New Roman" w:hAnsi="Arial" w:cs="Arial"/>
          <w:sz w:val="22"/>
          <w:szCs w:val="22"/>
          <w:lang w:val="mn-MN"/>
        </w:rPr>
        <w:t xml:space="preserve">хөрөнгө оруулалтын асуудал хариуцсан </w:t>
      </w:r>
      <w:r w:rsidR="00913B27" w:rsidRPr="00C80CBC">
        <w:rPr>
          <w:rFonts w:ascii="Arial" w:eastAsia="Times New Roman" w:hAnsi="Arial" w:cs="Arial"/>
          <w:sz w:val="22"/>
          <w:szCs w:val="22"/>
          <w:lang w:val="mn-MN"/>
        </w:rPr>
        <w:t xml:space="preserve">Засгийн </w:t>
      </w:r>
      <w:r w:rsidR="00F64116" w:rsidRPr="00C80CBC">
        <w:rPr>
          <w:rFonts w:ascii="Arial" w:eastAsia="Times New Roman" w:hAnsi="Arial" w:cs="Arial"/>
          <w:sz w:val="22"/>
          <w:szCs w:val="22"/>
          <w:lang w:val="mn-MN"/>
        </w:rPr>
        <w:t>газрын гишүүний шийдвэрээр</w:t>
      </w:r>
      <w:r w:rsidR="00BC6F45" w:rsidRPr="00C80CBC">
        <w:rPr>
          <w:rFonts w:ascii="Arial" w:eastAsia="Times New Roman" w:hAnsi="Arial" w:cs="Arial"/>
          <w:sz w:val="22"/>
          <w:szCs w:val="22"/>
          <w:lang w:val="mn-MN"/>
        </w:rPr>
        <w:t xml:space="preserve"> томил</w:t>
      </w:r>
      <w:r w:rsidR="00A5633F" w:rsidRPr="00C80CBC">
        <w:rPr>
          <w:rFonts w:ascii="Arial" w:eastAsia="Times New Roman" w:hAnsi="Arial" w:cs="Arial"/>
          <w:sz w:val="22"/>
          <w:szCs w:val="22"/>
          <w:lang w:val="mn-MN"/>
        </w:rPr>
        <w:t xml:space="preserve">ж, </w:t>
      </w:r>
      <w:r w:rsidR="00391AB9" w:rsidRPr="00C80CBC">
        <w:rPr>
          <w:rFonts w:ascii="Arial" w:eastAsia="Times New Roman" w:hAnsi="Arial" w:cs="Arial"/>
          <w:sz w:val="22"/>
          <w:szCs w:val="22"/>
          <w:lang w:val="mn-MN"/>
        </w:rPr>
        <w:t>чөлөөлнө</w:t>
      </w:r>
      <w:r w:rsidR="008223AB" w:rsidRPr="00C80CBC">
        <w:rPr>
          <w:rFonts w:ascii="Arial" w:eastAsia="Times New Roman" w:hAnsi="Arial" w:cs="Arial"/>
          <w:sz w:val="22"/>
          <w:szCs w:val="22"/>
          <w:lang w:val="mn-MN"/>
        </w:rPr>
        <w:t xml:space="preserve">. </w:t>
      </w:r>
    </w:p>
    <w:p w14:paraId="7EEC1D5A" w14:textId="77777777" w:rsidR="008223AB" w:rsidRPr="00C80CBC" w:rsidRDefault="008223AB" w:rsidP="00466DFE">
      <w:pPr>
        <w:ind w:firstLine="720"/>
        <w:jc w:val="both"/>
        <w:rPr>
          <w:rFonts w:ascii="Arial" w:eastAsia="Times New Roman" w:hAnsi="Arial" w:cs="Arial"/>
          <w:sz w:val="22"/>
          <w:szCs w:val="22"/>
          <w:lang w:val="mn-MN"/>
        </w:rPr>
      </w:pPr>
    </w:p>
    <w:p w14:paraId="7456A32A" w14:textId="3C3570CE" w:rsidR="00BC6F45" w:rsidRPr="00C80CBC" w:rsidRDefault="0095336E"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27</w:t>
      </w:r>
      <w:r w:rsidR="008223AB" w:rsidRPr="00C80CBC">
        <w:rPr>
          <w:rFonts w:ascii="Arial" w:eastAsia="Times New Roman" w:hAnsi="Arial" w:cs="Arial"/>
          <w:sz w:val="22"/>
          <w:szCs w:val="22"/>
          <w:lang w:val="mn-MN"/>
        </w:rPr>
        <w:t>.2</w:t>
      </w:r>
      <w:r w:rsidR="00BC6F45" w:rsidRPr="00C80CBC">
        <w:rPr>
          <w:rFonts w:ascii="Arial" w:eastAsia="Times New Roman" w:hAnsi="Arial" w:cs="Arial"/>
          <w:sz w:val="22"/>
          <w:szCs w:val="22"/>
          <w:lang w:val="mn-MN"/>
        </w:rPr>
        <w:t>.</w:t>
      </w:r>
      <w:r w:rsidR="005378FD" w:rsidRPr="00C80CBC">
        <w:rPr>
          <w:rFonts w:ascii="Arial" w:eastAsia="Times New Roman" w:hAnsi="Arial" w:cs="Arial"/>
          <w:sz w:val="22"/>
          <w:szCs w:val="22"/>
          <w:lang w:val="mn-MN"/>
        </w:rPr>
        <w:t>Зөвлөлийн</w:t>
      </w:r>
      <w:r w:rsidR="002362EE" w:rsidRPr="00C80CBC">
        <w:rPr>
          <w:rFonts w:ascii="Arial" w:eastAsia="Times New Roman" w:hAnsi="Arial" w:cs="Arial"/>
          <w:sz w:val="22"/>
          <w:szCs w:val="22"/>
          <w:lang w:val="mn-MN"/>
        </w:rPr>
        <w:t xml:space="preserve"> гишүүдийн</w:t>
      </w:r>
      <w:r w:rsidR="00BC6F45" w:rsidRPr="00C80CBC">
        <w:rPr>
          <w:rFonts w:ascii="Arial" w:eastAsia="Times New Roman" w:hAnsi="Arial" w:cs="Arial"/>
          <w:sz w:val="22"/>
          <w:szCs w:val="22"/>
          <w:lang w:val="mn-MN"/>
        </w:rPr>
        <w:t xml:space="preserve"> гуравны нэгээс доошгүй нь </w:t>
      </w:r>
      <w:r w:rsidR="002362EE" w:rsidRPr="00C80CBC">
        <w:rPr>
          <w:rFonts w:ascii="Arial" w:eastAsia="Times New Roman" w:hAnsi="Arial" w:cs="Arial"/>
          <w:sz w:val="22"/>
          <w:szCs w:val="22"/>
          <w:lang w:val="mn-MN"/>
        </w:rPr>
        <w:t xml:space="preserve">хараат бус </w:t>
      </w:r>
      <w:r w:rsidR="00F80895" w:rsidRPr="00C80CBC">
        <w:rPr>
          <w:rFonts w:ascii="Arial" w:eastAsia="Times New Roman" w:hAnsi="Arial" w:cs="Arial"/>
          <w:sz w:val="22"/>
          <w:szCs w:val="22"/>
          <w:lang w:val="mn-MN"/>
        </w:rPr>
        <w:t>бай</w:t>
      </w:r>
      <w:r w:rsidR="007A122A" w:rsidRPr="00C80CBC">
        <w:rPr>
          <w:rFonts w:ascii="Arial" w:eastAsia="Times New Roman" w:hAnsi="Arial" w:cs="Arial"/>
          <w:sz w:val="22"/>
          <w:szCs w:val="22"/>
          <w:lang w:val="mn-MN"/>
        </w:rPr>
        <w:t>х ба хараат бус гишүү</w:t>
      </w:r>
      <w:r w:rsidR="006125CD" w:rsidRPr="00C80CBC">
        <w:rPr>
          <w:rFonts w:ascii="Arial" w:eastAsia="Times New Roman" w:hAnsi="Arial" w:cs="Arial"/>
          <w:sz w:val="22"/>
          <w:szCs w:val="22"/>
          <w:lang w:val="mn-MN"/>
        </w:rPr>
        <w:t>нийг</w:t>
      </w:r>
      <w:r w:rsidR="007A122A" w:rsidRPr="00C80CBC">
        <w:rPr>
          <w:rFonts w:ascii="Arial" w:eastAsia="Times New Roman" w:hAnsi="Arial" w:cs="Arial"/>
          <w:sz w:val="22"/>
          <w:szCs w:val="22"/>
          <w:lang w:val="mn-MN"/>
        </w:rPr>
        <w:t xml:space="preserve"> 2 жил тутам</w:t>
      </w:r>
      <w:r w:rsidR="006125CD" w:rsidRPr="00C80CBC">
        <w:rPr>
          <w:rFonts w:ascii="Arial" w:eastAsia="Times New Roman" w:hAnsi="Arial" w:cs="Arial"/>
          <w:sz w:val="22"/>
          <w:szCs w:val="22"/>
          <w:lang w:val="mn-MN"/>
        </w:rPr>
        <w:t xml:space="preserve">, нээлттэй сонгон шалгаруулалтаар </w:t>
      </w:r>
      <w:r w:rsidR="00DC7DE4" w:rsidRPr="00C80CBC">
        <w:rPr>
          <w:rFonts w:ascii="Arial" w:eastAsia="Times New Roman" w:hAnsi="Arial" w:cs="Arial"/>
          <w:sz w:val="22"/>
          <w:szCs w:val="22"/>
          <w:lang w:val="mn-MN"/>
        </w:rPr>
        <w:t>шалгаруулж, хамгийн өндөр санал авсан, нөхцөл</w:t>
      </w:r>
      <w:r w:rsidR="00A17785" w:rsidRPr="00C80CBC">
        <w:rPr>
          <w:rFonts w:ascii="Arial" w:eastAsia="Times New Roman" w:hAnsi="Arial" w:cs="Arial"/>
          <w:sz w:val="22"/>
          <w:szCs w:val="22"/>
          <w:lang w:val="mn-MN"/>
        </w:rPr>
        <w:t>,</w:t>
      </w:r>
      <w:r w:rsidR="00DC7DE4" w:rsidRPr="00C80CBC">
        <w:rPr>
          <w:rFonts w:ascii="Arial" w:eastAsia="Times New Roman" w:hAnsi="Arial" w:cs="Arial"/>
          <w:sz w:val="22"/>
          <w:szCs w:val="22"/>
          <w:lang w:val="mn-MN"/>
        </w:rPr>
        <w:t xml:space="preserve"> ша</w:t>
      </w:r>
      <w:r w:rsidR="00A17785" w:rsidRPr="00C80CBC">
        <w:rPr>
          <w:rFonts w:ascii="Arial" w:eastAsia="Times New Roman" w:hAnsi="Arial" w:cs="Arial"/>
          <w:sz w:val="22"/>
          <w:szCs w:val="22"/>
          <w:lang w:val="mn-MN"/>
        </w:rPr>
        <w:t xml:space="preserve">лгуурыг </w:t>
      </w:r>
      <w:r w:rsidR="00DC7DE4" w:rsidRPr="00C80CBC">
        <w:rPr>
          <w:rFonts w:ascii="Arial" w:eastAsia="Times New Roman" w:hAnsi="Arial" w:cs="Arial"/>
          <w:sz w:val="22"/>
          <w:szCs w:val="22"/>
          <w:lang w:val="mn-MN"/>
        </w:rPr>
        <w:t xml:space="preserve">хангасан хүнийг </w:t>
      </w:r>
      <w:r w:rsidR="007A122A" w:rsidRPr="00C80CBC">
        <w:rPr>
          <w:rFonts w:ascii="Arial" w:eastAsia="Times New Roman" w:hAnsi="Arial" w:cs="Arial"/>
          <w:sz w:val="22"/>
          <w:szCs w:val="22"/>
          <w:lang w:val="mn-MN"/>
        </w:rPr>
        <w:t>томилно</w:t>
      </w:r>
      <w:r w:rsidR="00D7425B" w:rsidRPr="00C80CBC">
        <w:rPr>
          <w:rFonts w:ascii="Arial" w:eastAsia="Times New Roman" w:hAnsi="Arial" w:cs="Arial"/>
          <w:sz w:val="22"/>
          <w:szCs w:val="22"/>
          <w:lang w:val="mn-MN"/>
        </w:rPr>
        <w:t>.</w:t>
      </w:r>
    </w:p>
    <w:p w14:paraId="1868258C" w14:textId="77777777" w:rsidR="00D00525" w:rsidRPr="00C80CBC" w:rsidRDefault="00D00525" w:rsidP="00466DFE">
      <w:pPr>
        <w:ind w:firstLine="720"/>
        <w:jc w:val="both"/>
        <w:rPr>
          <w:rFonts w:ascii="Arial" w:eastAsia="Times New Roman" w:hAnsi="Arial" w:cs="Arial"/>
          <w:sz w:val="22"/>
          <w:szCs w:val="22"/>
          <w:lang w:val="mn-MN"/>
        </w:rPr>
      </w:pPr>
    </w:p>
    <w:p w14:paraId="3DA35DE9" w14:textId="693569CC" w:rsidR="008223AB" w:rsidRPr="00C80CBC" w:rsidRDefault="0095336E"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27</w:t>
      </w:r>
      <w:r w:rsidR="008223AB" w:rsidRPr="00C80CBC">
        <w:rPr>
          <w:rFonts w:ascii="Arial" w:eastAsia="Times New Roman" w:hAnsi="Arial" w:cs="Arial"/>
          <w:sz w:val="22"/>
          <w:szCs w:val="22"/>
          <w:lang w:val="mn-MN"/>
        </w:rPr>
        <w:t>.3.</w:t>
      </w:r>
      <w:r w:rsidR="00D55C21" w:rsidRPr="00C80CBC">
        <w:rPr>
          <w:rFonts w:ascii="Arial" w:eastAsia="Times New Roman" w:hAnsi="Arial" w:cs="Arial"/>
          <w:sz w:val="22"/>
          <w:szCs w:val="22"/>
          <w:lang w:val="mn-MN"/>
        </w:rPr>
        <w:t>З</w:t>
      </w:r>
      <w:r w:rsidR="00D00525" w:rsidRPr="00C80CBC">
        <w:rPr>
          <w:rFonts w:ascii="Arial" w:eastAsia="Times New Roman" w:hAnsi="Arial" w:cs="Arial"/>
          <w:sz w:val="22"/>
          <w:szCs w:val="22"/>
          <w:lang w:val="mn-MN"/>
        </w:rPr>
        <w:t>өвлөл</w:t>
      </w:r>
      <w:r w:rsidR="008223AB" w:rsidRPr="00C80CBC">
        <w:rPr>
          <w:rFonts w:ascii="Arial" w:eastAsia="Times New Roman" w:hAnsi="Arial" w:cs="Arial"/>
          <w:sz w:val="22"/>
          <w:szCs w:val="22"/>
          <w:lang w:val="mn-MN"/>
        </w:rPr>
        <w:t>ийн хараат бус гишүүнийг сонгон шалгаруулах</w:t>
      </w:r>
      <w:r w:rsidR="00D55C21" w:rsidRPr="00C80CBC">
        <w:rPr>
          <w:rFonts w:ascii="Arial" w:eastAsia="Times New Roman" w:hAnsi="Arial" w:cs="Arial"/>
          <w:sz w:val="22"/>
          <w:szCs w:val="22"/>
          <w:lang w:val="mn-MN"/>
        </w:rPr>
        <w:t xml:space="preserve"> болон Зөвлөлийн ажиллах </w:t>
      </w:r>
      <w:r w:rsidR="008223AB" w:rsidRPr="00C80CBC">
        <w:rPr>
          <w:rFonts w:ascii="Arial" w:eastAsia="Times New Roman" w:hAnsi="Arial" w:cs="Arial"/>
          <w:sz w:val="22"/>
          <w:szCs w:val="22"/>
          <w:lang w:val="mn-MN"/>
        </w:rPr>
        <w:t xml:space="preserve">журмыг </w:t>
      </w:r>
      <w:r w:rsidR="002F19DD" w:rsidRPr="00C80CBC">
        <w:rPr>
          <w:rFonts w:ascii="Arial" w:eastAsia="Times New Roman" w:hAnsi="Arial" w:cs="Arial"/>
          <w:sz w:val="22"/>
          <w:szCs w:val="22"/>
          <w:lang w:val="mn-MN"/>
        </w:rPr>
        <w:t xml:space="preserve">хөрөнгө оруулалтын асуудал хариуцсан Засгийн газрын гишүүн </w:t>
      </w:r>
      <w:r w:rsidR="008223AB" w:rsidRPr="00C80CBC">
        <w:rPr>
          <w:rFonts w:ascii="Arial" w:eastAsia="Times New Roman" w:hAnsi="Arial" w:cs="Arial"/>
          <w:sz w:val="22"/>
          <w:szCs w:val="22"/>
          <w:lang w:val="mn-MN"/>
        </w:rPr>
        <w:t>батална.</w:t>
      </w:r>
    </w:p>
    <w:p w14:paraId="54E360C2" w14:textId="77777777" w:rsidR="008223AB" w:rsidRPr="00C80CBC" w:rsidRDefault="008223AB" w:rsidP="00466DFE">
      <w:pPr>
        <w:ind w:firstLine="720"/>
        <w:jc w:val="both"/>
        <w:rPr>
          <w:rFonts w:ascii="Arial" w:eastAsia="Times New Roman" w:hAnsi="Arial" w:cs="Arial"/>
          <w:sz w:val="22"/>
          <w:szCs w:val="22"/>
          <w:lang w:val="mn-MN"/>
        </w:rPr>
      </w:pPr>
    </w:p>
    <w:p w14:paraId="01B86B3C" w14:textId="4128A494" w:rsidR="007506D5" w:rsidRPr="00C80CBC" w:rsidRDefault="0095336E"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27</w:t>
      </w:r>
      <w:r w:rsidR="008223AB" w:rsidRPr="00C80CBC">
        <w:rPr>
          <w:rFonts w:ascii="Arial" w:eastAsia="Times New Roman" w:hAnsi="Arial" w:cs="Arial"/>
          <w:sz w:val="22"/>
          <w:szCs w:val="22"/>
          <w:lang w:val="mn-MN"/>
        </w:rPr>
        <w:t>.4.</w:t>
      </w:r>
      <w:r w:rsidR="005378FD" w:rsidRPr="00C80CBC">
        <w:rPr>
          <w:rFonts w:ascii="Arial" w:eastAsia="Times New Roman" w:hAnsi="Arial" w:cs="Arial"/>
          <w:sz w:val="22"/>
          <w:szCs w:val="22"/>
          <w:lang w:val="mn-MN"/>
        </w:rPr>
        <w:t>Зөвлөлийн</w:t>
      </w:r>
      <w:r w:rsidR="007506D5" w:rsidRPr="00C80CBC">
        <w:rPr>
          <w:rFonts w:ascii="Arial" w:eastAsia="Times New Roman" w:hAnsi="Arial" w:cs="Arial"/>
          <w:sz w:val="22"/>
          <w:szCs w:val="22"/>
          <w:lang w:val="mn-MN"/>
        </w:rPr>
        <w:t xml:space="preserve"> үйл ажиллагааны хэлбэр </w:t>
      </w:r>
      <w:r w:rsidR="00240FC0" w:rsidRPr="00C80CBC">
        <w:rPr>
          <w:rFonts w:ascii="Arial" w:eastAsia="Times New Roman" w:hAnsi="Arial" w:cs="Arial"/>
          <w:sz w:val="22"/>
          <w:szCs w:val="22"/>
          <w:lang w:val="mn-MN"/>
        </w:rPr>
        <w:t>нь</w:t>
      </w:r>
      <w:r w:rsidR="007506D5" w:rsidRPr="00C80CBC">
        <w:rPr>
          <w:rFonts w:ascii="Arial" w:eastAsia="Times New Roman" w:hAnsi="Arial" w:cs="Arial"/>
          <w:sz w:val="22"/>
          <w:szCs w:val="22"/>
          <w:lang w:val="mn-MN"/>
        </w:rPr>
        <w:t xml:space="preserve"> хуралдаан байх ба хуралдаанаас гаргах шийдвэр нь зөвлөмж, санал хэлбэртэй байна. </w:t>
      </w:r>
    </w:p>
    <w:p w14:paraId="27E5306A" w14:textId="77777777" w:rsidR="007506D5" w:rsidRPr="00C80CBC" w:rsidRDefault="007506D5" w:rsidP="00466DFE">
      <w:pPr>
        <w:ind w:firstLine="720"/>
        <w:jc w:val="both"/>
        <w:rPr>
          <w:rFonts w:ascii="Arial" w:eastAsia="Times New Roman" w:hAnsi="Arial" w:cs="Arial"/>
          <w:sz w:val="22"/>
          <w:szCs w:val="22"/>
          <w:lang w:val="mn-MN"/>
        </w:rPr>
      </w:pPr>
    </w:p>
    <w:p w14:paraId="43F148E4" w14:textId="4F3EAA11" w:rsidR="00E41792" w:rsidRPr="00C80CBC" w:rsidRDefault="0095336E"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27</w:t>
      </w:r>
      <w:r w:rsidR="007506D5" w:rsidRPr="00C80CBC">
        <w:rPr>
          <w:rFonts w:ascii="Arial" w:eastAsia="Times New Roman" w:hAnsi="Arial" w:cs="Arial"/>
          <w:sz w:val="22"/>
          <w:szCs w:val="22"/>
          <w:lang w:val="mn-MN"/>
        </w:rPr>
        <w:t>.5.</w:t>
      </w:r>
      <w:r w:rsidR="005378FD" w:rsidRPr="00C80CBC">
        <w:rPr>
          <w:rFonts w:ascii="Arial" w:eastAsia="Times New Roman" w:hAnsi="Arial" w:cs="Arial"/>
          <w:sz w:val="22"/>
          <w:szCs w:val="22"/>
          <w:lang w:val="mn-MN"/>
        </w:rPr>
        <w:t>Зөвлөлийн</w:t>
      </w:r>
      <w:r w:rsidR="001E6CE4" w:rsidRPr="00C80CBC">
        <w:rPr>
          <w:rFonts w:ascii="Arial" w:eastAsia="Times New Roman" w:hAnsi="Arial" w:cs="Arial"/>
          <w:sz w:val="22"/>
          <w:szCs w:val="22"/>
          <w:lang w:val="mn-MN"/>
        </w:rPr>
        <w:t xml:space="preserve"> хуралдаан </w:t>
      </w:r>
      <w:r w:rsidR="007506D5" w:rsidRPr="00C80CBC">
        <w:rPr>
          <w:rFonts w:ascii="Arial" w:eastAsia="Times New Roman" w:hAnsi="Arial" w:cs="Arial"/>
          <w:sz w:val="22"/>
          <w:szCs w:val="22"/>
          <w:lang w:val="mn-MN"/>
        </w:rPr>
        <w:t xml:space="preserve">нь </w:t>
      </w:r>
      <w:r w:rsidR="001E6CE4" w:rsidRPr="00C80CBC">
        <w:rPr>
          <w:rFonts w:ascii="Arial" w:eastAsia="Times New Roman" w:hAnsi="Arial" w:cs="Arial"/>
          <w:sz w:val="22"/>
          <w:szCs w:val="22"/>
          <w:lang w:val="mn-MN"/>
        </w:rPr>
        <w:t xml:space="preserve">гишүүдийн дийлэнх олонх оролцсоноор хүчинтэй болох ба </w:t>
      </w:r>
      <w:r w:rsidR="008854FE" w:rsidRPr="00C80CBC">
        <w:rPr>
          <w:rFonts w:ascii="Arial" w:eastAsia="Times New Roman" w:hAnsi="Arial" w:cs="Arial"/>
          <w:sz w:val="22"/>
          <w:szCs w:val="22"/>
          <w:lang w:val="mn-MN"/>
        </w:rPr>
        <w:t xml:space="preserve">шийдвэрийг хуралд оролцсон гишүүдийн олонхын саналаар </w:t>
      </w:r>
      <w:r w:rsidR="005E258B" w:rsidRPr="00C80CBC">
        <w:rPr>
          <w:rFonts w:ascii="Arial" w:eastAsia="Times New Roman" w:hAnsi="Arial" w:cs="Arial"/>
          <w:sz w:val="22"/>
          <w:szCs w:val="22"/>
          <w:lang w:val="mn-MN"/>
        </w:rPr>
        <w:t>гаргана</w:t>
      </w:r>
      <w:r w:rsidR="00E41792" w:rsidRPr="00C80CBC">
        <w:rPr>
          <w:rFonts w:ascii="Arial" w:eastAsia="Times New Roman" w:hAnsi="Arial" w:cs="Arial"/>
          <w:sz w:val="22"/>
          <w:szCs w:val="22"/>
          <w:lang w:val="mn-MN"/>
        </w:rPr>
        <w:t>.</w:t>
      </w:r>
    </w:p>
    <w:p w14:paraId="1C5FD3E3" w14:textId="77777777" w:rsidR="00D26EC3" w:rsidRPr="00C80CBC" w:rsidRDefault="00D26EC3" w:rsidP="00D55C21">
      <w:pPr>
        <w:jc w:val="both"/>
        <w:rPr>
          <w:rFonts w:ascii="Arial" w:eastAsia="Times New Roman" w:hAnsi="Arial" w:cs="Arial"/>
          <w:sz w:val="22"/>
          <w:szCs w:val="22"/>
          <w:lang w:val="mn-MN"/>
        </w:rPr>
      </w:pPr>
    </w:p>
    <w:p w14:paraId="04C1493A" w14:textId="320F2206" w:rsidR="00D00525" w:rsidRPr="00C80CBC" w:rsidRDefault="0095336E"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27</w:t>
      </w:r>
      <w:r w:rsidR="00D26EC3" w:rsidRPr="00C80CBC">
        <w:rPr>
          <w:rFonts w:ascii="Arial" w:eastAsia="Times New Roman" w:hAnsi="Arial" w:cs="Arial"/>
          <w:sz w:val="22"/>
          <w:szCs w:val="22"/>
          <w:lang w:val="mn-MN"/>
        </w:rPr>
        <w:t>.</w:t>
      </w:r>
      <w:r w:rsidR="00D55C21" w:rsidRPr="00C80CBC">
        <w:rPr>
          <w:rFonts w:ascii="Arial" w:eastAsia="Times New Roman" w:hAnsi="Arial" w:cs="Arial"/>
          <w:sz w:val="22"/>
          <w:szCs w:val="22"/>
          <w:lang w:val="mn-MN"/>
        </w:rPr>
        <w:t>6</w:t>
      </w:r>
      <w:r w:rsidR="00D26EC3" w:rsidRPr="00C80CBC">
        <w:rPr>
          <w:rFonts w:ascii="Arial" w:eastAsia="Times New Roman" w:hAnsi="Arial" w:cs="Arial"/>
          <w:sz w:val="22"/>
          <w:szCs w:val="22"/>
          <w:lang w:val="mn-MN"/>
        </w:rPr>
        <w:t>.</w:t>
      </w:r>
      <w:r w:rsidR="005378FD" w:rsidRPr="00C80CBC">
        <w:rPr>
          <w:rFonts w:ascii="Arial" w:eastAsia="Times New Roman" w:hAnsi="Arial" w:cs="Arial"/>
          <w:sz w:val="22"/>
          <w:szCs w:val="22"/>
          <w:lang w:val="mn-MN"/>
        </w:rPr>
        <w:t>Зөвлөл</w:t>
      </w:r>
      <w:r w:rsidR="00D00525" w:rsidRPr="00C80CBC">
        <w:rPr>
          <w:rFonts w:ascii="Arial" w:eastAsia="Times New Roman" w:hAnsi="Arial" w:cs="Arial"/>
          <w:sz w:val="22"/>
          <w:szCs w:val="22"/>
          <w:lang w:val="mn-MN"/>
        </w:rPr>
        <w:t xml:space="preserve"> нь ажлын албатай байх </w:t>
      </w:r>
      <w:r w:rsidR="00914B1E" w:rsidRPr="00C80CBC">
        <w:rPr>
          <w:rFonts w:ascii="Arial" w:eastAsia="Times New Roman" w:hAnsi="Arial" w:cs="Arial"/>
          <w:sz w:val="22"/>
          <w:szCs w:val="22"/>
          <w:lang w:val="mn-MN"/>
        </w:rPr>
        <w:t xml:space="preserve">ба ажлын албаны чиг үүргийг хөрөнгө оруулалтын асуудал эрхэлсэн төрийн захиргааны байгууллага хэрэгжүүлнэ. </w:t>
      </w:r>
    </w:p>
    <w:p w14:paraId="1C59D7C9" w14:textId="77777777" w:rsidR="00763780" w:rsidRPr="00C80CBC" w:rsidRDefault="00763780" w:rsidP="00466DFE">
      <w:pPr>
        <w:ind w:firstLine="720"/>
        <w:jc w:val="both"/>
        <w:rPr>
          <w:rFonts w:ascii="Arial" w:eastAsia="Times New Roman" w:hAnsi="Arial" w:cs="Arial"/>
          <w:sz w:val="22"/>
          <w:szCs w:val="22"/>
          <w:lang w:val="mn-MN"/>
        </w:rPr>
      </w:pPr>
    </w:p>
    <w:p w14:paraId="46A6C605" w14:textId="0998FD7A" w:rsidR="00763780" w:rsidRPr="00C80CBC" w:rsidRDefault="0095336E"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27</w:t>
      </w:r>
      <w:r w:rsidR="00763780" w:rsidRPr="00C80CBC">
        <w:rPr>
          <w:rFonts w:ascii="Arial" w:eastAsia="Times New Roman" w:hAnsi="Arial" w:cs="Arial"/>
          <w:sz w:val="22"/>
          <w:szCs w:val="22"/>
          <w:lang w:val="mn-MN"/>
        </w:rPr>
        <w:t>.7.</w:t>
      </w:r>
      <w:r w:rsidR="00BE7388" w:rsidRPr="00C80CBC">
        <w:rPr>
          <w:rFonts w:ascii="Arial" w:eastAsia="Times New Roman" w:hAnsi="Arial" w:cs="Arial"/>
          <w:sz w:val="22"/>
          <w:szCs w:val="22"/>
          <w:lang w:val="mn-MN"/>
        </w:rPr>
        <w:t xml:space="preserve">Зөвлөл нь </w:t>
      </w:r>
      <w:r w:rsidR="000518CF" w:rsidRPr="00C80CBC">
        <w:rPr>
          <w:rFonts w:ascii="Arial" w:eastAsia="Times New Roman" w:hAnsi="Arial" w:cs="Arial"/>
          <w:sz w:val="22"/>
          <w:szCs w:val="22"/>
          <w:lang w:val="mn-MN"/>
        </w:rPr>
        <w:t>шаардлагатай тохиолдолд хэлэлцэх асуудалтай холбоотой шинжээч томил</w:t>
      </w:r>
      <w:r w:rsidR="008A5941" w:rsidRPr="00C80CBC">
        <w:rPr>
          <w:rFonts w:ascii="Arial" w:eastAsia="Times New Roman" w:hAnsi="Arial" w:cs="Arial"/>
          <w:sz w:val="22"/>
          <w:szCs w:val="22"/>
          <w:lang w:val="mn-MN"/>
        </w:rPr>
        <w:t>ж, дүгнэлт гаргуулж</w:t>
      </w:r>
      <w:r w:rsidR="000518CF" w:rsidRPr="00C80CBC">
        <w:rPr>
          <w:rFonts w:ascii="Arial" w:eastAsia="Times New Roman" w:hAnsi="Arial" w:cs="Arial"/>
          <w:sz w:val="22"/>
          <w:szCs w:val="22"/>
          <w:lang w:val="mn-MN"/>
        </w:rPr>
        <w:t xml:space="preserve"> болно</w:t>
      </w:r>
      <w:r w:rsidR="008A5941" w:rsidRPr="00C80CBC">
        <w:rPr>
          <w:rFonts w:ascii="Arial" w:eastAsia="Times New Roman" w:hAnsi="Arial" w:cs="Arial"/>
          <w:sz w:val="22"/>
          <w:szCs w:val="22"/>
          <w:lang w:val="mn-MN"/>
        </w:rPr>
        <w:t>.</w:t>
      </w:r>
    </w:p>
    <w:p w14:paraId="7F315714" w14:textId="77777777" w:rsidR="00AB74FD" w:rsidRPr="00C80CBC" w:rsidRDefault="00AB74FD" w:rsidP="00466DFE">
      <w:pPr>
        <w:ind w:firstLine="720"/>
        <w:jc w:val="both"/>
        <w:rPr>
          <w:rFonts w:ascii="Arial" w:eastAsia="Times New Roman" w:hAnsi="Arial" w:cs="Arial"/>
          <w:sz w:val="22"/>
          <w:szCs w:val="22"/>
          <w:lang w:val="mn-MN"/>
        </w:rPr>
      </w:pPr>
    </w:p>
    <w:p w14:paraId="03046CB9" w14:textId="4D40D4C3" w:rsidR="00AB74FD" w:rsidRPr="00C80CBC" w:rsidRDefault="0095336E" w:rsidP="00466DFE">
      <w:pPr>
        <w:ind w:firstLine="720"/>
        <w:jc w:val="both"/>
        <w:rPr>
          <w:rFonts w:ascii="Arial" w:eastAsia="Times New Roman" w:hAnsi="Arial" w:cs="Arial"/>
          <w:b/>
          <w:sz w:val="22"/>
          <w:szCs w:val="22"/>
          <w:lang w:val="mn-MN"/>
        </w:rPr>
      </w:pPr>
      <w:r w:rsidRPr="00C80CBC">
        <w:rPr>
          <w:rFonts w:ascii="Arial" w:eastAsia="Times New Roman" w:hAnsi="Arial" w:cs="Arial"/>
          <w:b/>
          <w:sz w:val="22"/>
          <w:szCs w:val="22"/>
          <w:lang w:val="mn-MN"/>
        </w:rPr>
        <w:t xml:space="preserve">28 </w:t>
      </w:r>
      <w:r w:rsidR="004061C4" w:rsidRPr="00C80CBC">
        <w:rPr>
          <w:rFonts w:ascii="Arial" w:eastAsia="Times New Roman" w:hAnsi="Arial" w:cs="Arial"/>
          <w:b/>
          <w:sz w:val="22"/>
          <w:szCs w:val="22"/>
          <w:lang w:val="mn-MN"/>
        </w:rPr>
        <w:t>дугаар</w:t>
      </w:r>
      <w:r w:rsidR="00AB74FD" w:rsidRPr="00C80CBC">
        <w:rPr>
          <w:rFonts w:ascii="Arial" w:eastAsia="Times New Roman" w:hAnsi="Arial" w:cs="Arial"/>
          <w:b/>
          <w:sz w:val="22"/>
          <w:szCs w:val="22"/>
          <w:lang w:val="mn-MN"/>
        </w:rPr>
        <w:t xml:space="preserve"> зүйл.Хөрөнгө оруулагчийн гомдлыг хянан магадлах </w:t>
      </w:r>
    </w:p>
    <w:p w14:paraId="5BCB9F64" w14:textId="77777777" w:rsidR="00AB74FD" w:rsidRPr="00C80CBC" w:rsidRDefault="00AB74FD" w:rsidP="00466DFE">
      <w:pPr>
        <w:jc w:val="both"/>
        <w:rPr>
          <w:rFonts w:ascii="Arial" w:eastAsia="Times New Roman" w:hAnsi="Arial" w:cs="Arial"/>
          <w:b/>
          <w:sz w:val="22"/>
          <w:szCs w:val="22"/>
          <w:lang w:val="mn-MN"/>
        </w:rPr>
      </w:pPr>
    </w:p>
    <w:p w14:paraId="2DAEA349" w14:textId="680A4871" w:rsidR="00AB74FD" w:rsidRPr="00C80CBC" w:rsidRDefault="0095336E"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28</w:t>
      </w:r>
      <w:r w:rsidR="00AB74FD" w:rsidRPr="00C80CBC">
        <w:rPr>
          <w:rFonts w:ascii="Arial" w:eastAsia="Times New Roman" w:hAnsi="Arial" w:cs="Arial"/>
          <w:sz w:val="22"/>
          <w:szCs w:val="22"/>
          <w:lang w:val="mn-MN"/>
        </w:rPr>
        <w:t>.1.</w:t>
      </w:r>
      <w:r w:rsidR="00746C13" w:rsidRPr="00C80CBC">
        <w:rPr>
          <w:rFonts w:ascii="Arial" w:eastAsia="Times New Roman" w:hAnsi="Arial" w:cs="Arial"/>
          <w:sz w:val="22"/>
          <w:szCs w:val="22"/>
          <w:lang w:val="mn-MN"/>
        </w:rPr>
        <w:t>Зөвлөл</w:t>
      </w:r>
      <w:r w:rsidR="003F21F3" w:rsidRPr="00C80CBC">
        <w:rPr>
          <w:rFonts w:ascii="Arial" w:eastAsia="Times New Roman" w:hAnsi="Arial" w:cs="Arial"/>
          <w:sz w:val="22"/>
          <w:szCs w:val="22"/>
          <w:lang w:val="mn-MN"/>
        </w:rPr>
        <w:t xml:space="preserve"> </w:t>
      </w:r>
      <w:r w:rsidR="00AB74FD" w:rsidRPr="00C80CBC">
        <w:rPr>
          <w:rFonts w:ascii="Arial" w:eastAsia="Times New Roman" w:hAnsi="Arial" w:cs="Arial"/>
          <w:sz w:val="22"/>
          <w:szCs w:val="22"/>
          <w:lang w:val="mn-MN"/>
        </w:rPr>
        <w:t xml:space="preserve">энэ хуулийн </w:t>
      </w:r>
      <w:r w:rsidR="00F83758" w:rsidRPr="00C80CBC">
        <w:rPr>
          <w:rFonts w:ascii="Arial" w:eastAsia="Times New Roman" w:hAnsi="Arial" w:cs="Arial"/>
          <w:sz w:val="22"/>
          <w:szCs w:val="22"/>
          <w:lang w:val="mn-MN"/>
        </w:rPr>
        <w:t>26</w:t>
      </w:r>
      <w:r w:rsidR="00AB74FD" w:rsidRPr="00C80CBC">
        <w:rPr>
          <w:rFonts w:ascii="Arial" w:eastAsia="Times New Roman" w:hAnsi="Arial" w:cs="Arial"/>
          <w:sz w:val="22"/>
          <w:szCs w:val="22"/>
          <w:lang w:val="mn-MN"/>
        </w:rPr>
        <w:t xml:space="preserve">.1-д заасан гомдлыг хүлээн авснаас хойш ажлын </w:t>
      </w:r>
      <w:r w:rsidR="005C077A" w:rsidRPr="00C80CBC">
        <w:rPr>
          <w:rFonts w:ascii="Arial" w:eastAsia="Times New Roman" w:hAnsi="Arial" w:cs="Arial"/>
          <w:sz w:val="22"/>
          <w:szCs w:val="22"/>
          <w:lang w:val="mn-MN"/>
        </w:rPr>
        <w:t>5</w:t>
      </w:r>
      <w:r w:rsidR="00AB74FD" w:rsidRPr="00C80CBC">
        <w:rPr>
          <w:rFonts w:ascii="Arial" w:eastAsia="Times New Roman" w:hAnsi="Arial" w:cs="Arial"/>
          <w:sz w:val="22"/>
          <w:szCs w:val="22"/>
          <w:lang w:val="mn-MN"/>
        </w:rPr>
        <w:t xml:space="preserve"> хоногт холбогдох төрийн байгууллагад уламжлан, гомдлын талаар дараах утга бүхий тайлбар</w:t>
      </w:r>
      <w:r w:rsidR="001B0874" w:rsidRPr="00C80CBC">
        <w:rPr>
          <w:rFonts w:ascii="Arial" w:eastAsia="Times New Roman" w:hAnsi="Arial" w:cs="Arial"/>
          <w:sz w:val="22"/>
          <w:szCs w:val="22"/>
          <w:lang w:val="mn-MN"/>
        </w:rPr>
        <w:t>,</w:t>
      </w:r>
      <w:r w:rsidR="00AB74FD" w:rsidRPr="00C80CBC">
        <w:rPr>
          <w:rFonts w:ascii="Arial" w:eastAsia="Times New Roman" w:hAnsi="Arial" w:cs="Arial"/>
          <w:sz w:val="22"/>
          <w:szCs w:val="22"/>
          <w:lang w:val="mn-MN"/>
        </w:rPr>
        <w:t xml:space="preserve"> мэдээллийг авахаар хүргүүлнэ:</w:t>
      </w:r>
    </w:p>
    <w:p w14:paraId="1FBAFDD7" w14:textId="77777777" w:rsidR="00AB74FD" w:rsidRPr="00C80CBC" w:rsidRDefault="00AB74FD" w:rsidP="00466DFE">
      <w:pPr>
        <w:ind w:firstLine="720"/>
        <w:jc w:val="both"/>
        <w:rPr>
          <w:rFonts w:ascii="Arial" w:eastAsia="Times New Roman" w:hAnsi="Arial" w:cs="Arial"/>
          <w:sz w:val="22"/>
          <w:szCs w:val="22"/>
          <w:lang w:val="mn-MN"/>
        </w:rPr>
      </w:pPr>
    </w:p>
    <w:p w14:paraId="63A8DE2C" w14:textId="6D8A0831" w:rsidR="00AB74FD" w:rsidRPr="00C80CBC" w:rsidRDefault="0095336E"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28</w:t>
      </w:r>
      <w:r w:rsidR="00AB74FD" w:rsidRPr="00C80CBC">
        <w:rPr>
          <w:rFonts w:ascii="Arial" w:eastAsia="Times New Roman" w:hAnsi="Arial" w:cs="Arial"/>
          <w:sz w:val="22"/>
          <w:szCs w:val="22"/>
          <w:lang w:val="mn-MN"/>
        </w:rPr>
        <w:t xml:space="preserve">.1.1.хөрөнгө оруулагчийн эрх, хууль ёсны ашиг сонирхол хөндөгдөж </w:t>
      </w:r>
      <w:r w:rsidR="0032374C" w:rsidRPr="00C80CBC">
        <w:rPr>
          <w:rFonts w:ascii="Arial" w:eastAsia="Times New Roman" w:hAnsi="Arial" w:cs="Arial"/>
          <w:sz w:val="22"/>
          <w:szCs w:val="22"/>
          <w:lang w:val="mn-MN"/>
        </w:rPr>
        <w:t xml:space="preserve">байгаа </w:t>
      </w:r>
      <w:r w:rsidR="00AB74FD" w:rsidRPr="00C80CBC">
        <w:rPr>
          <w:rFonts w:ascii="Arial" w:eastAsia="Times New Roman" w:hAnsi="Arial" w:cs="Arial"/>
          <w:sz w:val="22"/>
          <w:szCs w:val="22"/>
          <w:lang w:val="mn-MN"/>
        </w:rPr>
        <w:t xml:space="preserve">асуудлын талаарх төрийн байгууллага, албан тушаалтнаас авч хэрэгжүүлж </w:t>
      </w:r>
      <w:r w:rsidR="0032374C" w:rsidRPr="00C80CBC">
        <w:rPr>
          <w:rFonts w:ascii="Arial" w:eastAsia="Times New Roman" w:hAnsi="Arial" w:cs="Arial"/>
          <w:sz w:val="22"/>
          <w:szCs w:val="22"/>
          <w:lang w:val="mn-MN"/>
        </w:rPr>
        <w:t xml:space="preserve">байгаа </w:t>
      </w:r>
      <w:r w:rsidR="00AB74FD" w:rsidRPr="00C80CBC">
        <w:rPr>
          <w:rFonts w:ascii="Arial" w:eastAsia="Times New Roman" w:hAnsi="Arial" w:cs="Arial"/>
          <w:sz w:val="22"/>
          <w:szCs w:val="22"/>
          <w:lang w:val="mn-MN"/>
        </w:rPr>
        <w:t>нөхцөл байдлын талаарх мэдээлэл;</w:t>
      </w:r>
    </w:p>
    <w:p w14:paraId="6060193F" w14:textId="77777777" w:rsidR="00AB74FD" w:rsidRPr="00C80CBC" w:rsidRDefault="00AB74FD" w:rsidP="00466DFE">
      <w:pPr>
        <w:ind w:firstLine="1440"/>
        <w:jc w:val="both"/>
        <w:rPr>
          <w:rFonts w:ascii="Arial" w:eastAsia="Times New Roman" w:hAnsi="Arial" w:cs="Arial"/>
          <w:sz w:val="22"/>
          <w:szCs w:val="22"/>
          <w:lang w:val="mn-MN"/>
        </w:rPr>
      </w:pPr>
    </w:p>
    <w:p w14:paraId="61B568DE" w14:textId="63692447" w:rsidR="00AB74FD" w:rsidRPr="00C80CBC" w:rsidRDefault="0095336E" w:rsidP="00466DFE">
      <w:pPr>
        <w:ind w:firstLine="1440"/>
        <w:jc w:val="both"/>
        <w:rPr>
          <w:rFonts w:ascii="Arial" w:eastAsia="Times New Roman" w:hAnsi="Arial" w:cs="Arial"/>
          <w:sz w:val="22"/>
          <w:szCs w:val="22"/>
          <w:lang w:val="mn-MN"/>
        </w:rPr>
      </w:pPr>
      <w:r w:rsidRPr="00C80CBC">
        <w:rPr>
          <w:rFonts w:ascii="Arial" w:eastAsia="Times New Roman" w:hAnsi="Arial" w:cs="Arial"/>
          <w:sz w:val="22"/>
          <w:szCs w:val="22"/>
          <w:lang w:val="mn-MN"/>
        </w:rPr>
        <w:t>28</w:t>
      </w:r>
      <w:r w:rsidR="00AB74FD" w:rsidRPr="00C80CBC">
        <w:rPr>
          <w:rFonts w:ascii="Arial" w:eastAsia="Times New Roman" w:hAnsi="Arial" w:cs="Arial"/>
          <w:sz w:val="22"/>
          <w:szCs w:val="22"/>
          <w:lang w:val="mn-MN"/>
        </w:rPr>
        <w:t>.1.2.цаашид авч хэрэгжүүлэх арга хэмжээний талаарх мэдээлэл, үүнд асуудлыг судлан шийдвэрлэх хугацааны талаарх мэдээллийг хамруулсан байна</w:t>
      </w:r>
      <w:r w:rsidR="004255FE" w:rsidRPr="00C80CBC">
        <w:rPr>
          <w:rFonts w:ascii="Arial" w:eastAsia="Times New Roman" w:hAnsi="Arial" w:cs="Arial"/>
          <w:sz w:val="22"/>
          <w:szCs w:val="22"/>
          <w:lang w:val="mn-MN"/>
        </w:rPr>
        <w:t>.</w:t>
      </w:r>
    </w:p>
    <w:p w14:paraId="0784E478" w14:textId="77777777" w:rsidR="00AB74FD" w:rsidRPr="00C80CBC" w:rsidRDefault="00AB74FD" w:rsidP="00466DFE">
      <w:pPr>
        <w:jc w:val="both"/>
        <w:rPr>
          <w:rFonts w:ascii="Arial" w:eastAsia="Times New Roman" w:hAnsi="Arial" w:cs="Arial"/>
          <w:sz w:val="22"/>
          <w:szCs w:val="22"/>
          <w:lang w:val="mn-MN"/>
        </w:rPr>
      </w:pPr>
    </w:p>
    <w:p w14:paraId="103D7E94" w14:textId="7BB55EFB" w:rsidR="00AB74FD" w:rsidRPr="00C80CBC" w:rsidRDefault="0095336E"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lastRenderedPageBreak/>
        <w:t>28</w:t>
      </w:r>
      <w:r w:rsidR="00AB74FD" w:rsidRPr="00C80CBC">
        <w:rPr>
          <w:rFonts w:ascii="Arial" w:eastAsia="Times New Roman" w:hAnsi="Arial" w:cs="Arial"/>
          <w:sz w:val="22"/>
          <w:szCs w:val="22"/>
          <w:lang w:val="mn-MN"/>
        </w:rPr>
        <w:t xml:space="preserve">.2.Төрийн байгууллага, албан тушаалтан нь энэ хуулийн </w:t>
      </w:r>
      <w:r w:rsidR="00F83758" w:rsidRPr="00C80CBC">
        <w:rPr>
          <w:rFonts w:ascii="Arial" w:eastAsia="Times New Roman" w:hAnsi="Arial" w:cs="Arial"/>
          <w:sz w:val="22"/>
          <w:szCs w:val="22"/>
          <w:lang w:val="mn-MN"/>
        </w:rPr>
        <w:t>28</w:t>
      </w:r>
      <w:r w:rsidR="00AB74FD" w:rsidRPr="00C80CBC">
        <w:rPr>
          <w:rFonts w:ascii="Arial" w:eastAsia="Times New Roman" w:hAnsi="Arial" w:cs="Arial"/>
          <w:sz w:val="22"/>
          <w:szCs w:val="22"/>
          <w:lang w:val="mn-MN"/>
        </w:rPr>
        <w:t xml:space="preserve">.1-д заасан мэдээллийг ажлын 5 хоногт багтаан боловсруулж </w:t>
      </w:r>
      <w:r w:rsidR="004B2230" w:rsidRPr="00C80CBC">
        <w:rPr>
          <w:rFonts w:ascii="Arial" w:eastAsia="Times New Roman" w:hAnsi="Arial" w:cs="Arial"/>
          <w:sz w:val="22"/>
          <w:szCs w:val="22"/>
          <w:lang w:val="mn-MN"/>
        </w:rPr>
        <w:t>З</w:t>
      </w:r>
      <w:r w:rsidR="005A0148" w:rsidRPr="00C80CBC">
        <w:rPr>
          <w:rFonts w:ascii="Arial" w:eastAsia="Times New Roman" w:hAnsi="Arial" w:cs="Arial"/>
          <w:sz w:val="22"/>
          <w:szCs w:val="22"/>
          <w:lang w:val="mn-MN"/>
        </w:rPr>
        <w:t>өвлөлд</w:t>
      </w:r>
      <w:r w:rsidR="00AB74FD" w:rsidRPr="00C80CBC">
        <w:rPr>
          <w:rFonts w:ascii="Arial" w:eastAsia="Times New Roman" w:hAnsi="Arial" w:cs="Arial"/>
          <w:sz w:val="22"/>
          <w:szCs w:val="22"/>
          <w:lang w:val="mn-MN"/>
        </w:rPr>
        <w:t xml:space="preserve"> хүргүүлнэ.</w:t>
      </w:r>
    </w:p>
    <w:p w14:paraId="222DA2F9" w14:textId="77777777" w:rsidR="00AB74FD" w:rsidRPr="00C80CBC" w:rsidRDefault="00AB74FD" w:rsidP="00466DFE">
      <w:pPr>
        <w:ind w:firstLine="720"/>
        <w:jc w:val="both"/>
        <w:rPr>
          <w:rFonts w:ascii="Arial" w:eastAsia="Times New Roman" w:hAnsi="Arial" w:cs="Arial"/>
          <w:sz w:val="22"/>
          <w:szCs w:val="22"/>
          <w:lang w:val="mn-MN"/>
        </w:rPr>
      </w:pPr>
    </w:p>
    <w:p w14:paraId="4BD1EE91" w14:textId="7809C27C" w:rsidR="00AB74FD" w:rsidRPr="00C80CBC" w:rsidRDefault="0095336E"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28</w:t>
      </w:r>
      <w:r w:rsidR="00AB74FD" w:rsidRPr="00C80CBC">
        <w:rPr>
          <w:rFonts w:ascii="Arial" w:eastAsia="Times New Roman" w:hAnsi="Arial" w:cs="Arial"/>
          <w:sz w:val="22"/>
          <w:szCs w:val="22"/>
          <w:lang w:val="mn-MN"/>
        </w:rPr>
        <w:t>.3.</w:t>
      </w:r>
      <w:r w:rsidR="004B2230" w:rsidRPr="00C80CBC">
        <w:rPr>
          <w:rFonts w:ascii="Arial" w:eastAsia="Times New Roman" w:hAnsi="Arial" w:cs="Arial"/>
          <w:sz w:val="22"/>
          <w:szCs w:val="22"/>
          <w:lang w:val="mn-MN"/>
        </w:rPr>
        <w:t>З</w:t>
      </w:r>
      <w:r w:rsidR="005A0148" w:rsidRPr="00C80CBC">
        <w:rPr>
          <w:rFonts w:ascii="Arial" w:eastAsia="Times New Roman" w:hAnsi="Arial" w:cs="Arial"/>
          <w:sz w:val="22"/>
          <w:szCs w:val="22"/>
          <w:lang w:val="mn-MN"/>
        </w:rPr>
        <w:t xml:space="preserve">өвлөл </w:t>
      </w:r>
      <w:r w:rsidR="00AB74FD" w:rsidRPr="00C80CBC">
        <w:rPr>
          <w:rFonts w:ascii="Arial" w:eastAsia="Times New Roman" w:hAnsi="Arial" w:cs="Arial"/>
          <w:sz w:val="22"/>
          <w:szCs w:val="22"/>
          <w:lang w:val="mn-MN"/>
        </w:rPr>
        <w:t>нь уг хариу мэдээллийг авч</w:t>
      </w:r>
      <w:r w:rsidR="004061C4" w:rsidRPr="00C80CBC">
        <w:rPr>
          <w:rFonts w:ascii="Arial" w:eastAsia="Times New Roman" w:hAnsi="Arial" w:cs="Arial"/>
          <w:sz w:val="22"/>
          <w:szCs w:val="22"/>
          <w:lang w:val="mn-MN"/>
        </w:rPr>
        <w:t>,</w:t>
      </w:r>
      <w:r w:rsidR="00AB74FD" w:rsidRPr="00C80CBC">
        <w:rPr>
          <w:rFonts w:ascii="Arial" w:eastAsia="Times New Roman" w:hAnsi="Arial" w:cs="Arial"/>
          <w:sz w:val="22"/>
          <w:szCs w:val="22"/>
          <w:lang w:val="mn-MN"/>
        </w:rPr>
        <w:t xml:space="preserve"> ажлын </w:t>
      </w:r>
      <w:r w:rsidR="003E1C0B" w:rsidRPr="00C80CBC">
        <w:rPr>
          <w:rFonts w:ascii="Arial" w:eastAsia="Times New Roman" w:hAnsi="Arial" w:cs="Arial"/>
          <w:sz w:val="22"/>
          <w:szCs w:val="22"/>
          <w:lang w:val="mn-MN"/>
        </w:rPr>
        <w:t>5</w:t>
      </w:r>
      <w:r w:rsidR="00AB74FD" w:rsidRPr="00C80CBC">
        <w:rPr>
          <w:rFonts w:ascii="Arial" w:eastAsia="Times New Roman" w:hAnsi="Arial" w:cs="Arial"/>
          <w:sz w:val="22"/>
          <w:szCs w:val="22"/>
          <w:lang w:val="mn-MN"/>
        </w:rPr>
        <w:t xml:space="preserve"> хоногт </w:t>
      </w:r>
      <w:r w:rsidR="003E1C0B" w:rsidRPr="00C80CBC">
        <w:rPr>
          <w:rFonts w:ascii="Arial" w:eastAsia="Times New Roman" w:hAnsi="Arial" w:cs="Arial"/>
          <w:sz w:val="22"/>
          <w:szCs w:val="22"/>
          <w:lang w:val="mn-MN"/>
        </w:rPr>
        <w:t xml:space="preserve">хуралдаж, </w:t>
      </w:r>
      <w:r w:rsidR="00391AB9" w:rsidRPr="00C80CBC">
        <w:rPr>
          <w:rFonts w:ascii="Arial" w:eastAsia="Times New Roman" w:hAnsi="Arial" w:cs="Arial"/>
          <w:sz w:val="22"/>
          <w:szCs w:val="22"/>
          <w:lang w:val="mn-MN"/>
        </w:rPr>
        <w:t xml:space="preserve">төрийн байгууллагын буруутай үйл ажиллагаа тогтоогдвол </w:t>
      </w:r>
      <w:r w:rsidR="00EB4DB7" w:rsidRPr="00C80CBC">
        <w:rPr>
          <w:rFonts w:ascii="Arial" w:eastAsia="Times New Roman" w:hAnsi="Arial" w:cs="Arial"/>
          <w:sz w:val="22"/>
          <w:szCs w:val="22"/>
          <w:lang w:val="mn-MN"/>
        </w:rPr>
        <w:t>холбогдох төрийн байгууллагад зөвлөмж өгч, энэ талаар</w:t>
      </w:r>
      <w:r w:rsidR="00AB74FD" w:rsidRPr="00C80CBC">
        <w:rPr>
          <w:rFonts w:ascii="Arial" w:eastAsia="Times New Roman" w:hAnsi="Arial" w:cs="Arial"/>
          <w:sz w:val="22"/>
          <w:szCs w:val="22"/>
          <w:lang w:val="mn-MN"/>
        </w:rPr>
        <w:t xml:space="preserve"> хөрөнгө оруулагчид </w:t>
      </w:r>
      <w:r w:rsidR="00EB4DB7" w:rsidRPr="00C80CBC">
        <w:rPr>
          <w:rFonts w:ascii="Arial" w:eastAsia="Times New Roman" w:hAnsi="Arial" w:cs="Arial"/>
          <w:sz w:val="22"/>
          <w:szCs w:val="22"/>
          <w:lang w:val="mn-MN"/>
        </w:rPr>
        <w:t>мэдэгдэнэ</w:t>
      </w:r>
      <w:r w:rsidR="00AB74FD" w:rsidRPr="00C80CBC">
        <w:rPr>
          <w:rFonts w:ascii="Arial" w:eastAsia="Times New Roman" w:hAnsi="Arial" w:cs="Arial"/>
          <w:sz w:val="22"/>
          <w:szCs w:val="22"/>
          <w:lang w:val="mn-MN"/>
        </w:rPr>
        <w:t>.</w:t>
      </w:r>
    </w:p>
    <w:p w14:paraId="4FBA0EC9" w14:textId="77777777" w:rsidR="00AB74FD" w:rsidRPr="00C80CBC" w:rsidRDefault="00AB74FD" w:rsidP="00466DFE">
      <w:pPr>
        <w:ind w:firstLine="720"/>
        <w:jc w:val="both"/>
        <w:rPr>
          <w:rFonts w:ascii="Arial" w:eastAsia="Times New Roman" w:hAnsi="Arial" w:cs="Arial"/>
          <w:sz w:val="22"/>
          <w:szCs w:val="22"/>
          <w:lang w:val="mn-MN"/>
        </w:rPr>
      </w:pPr>
    </w:p>
    <w:p w14:paraId="2FD61441" w14:textId="5551F5DC" w:rsidR="00AB74FD" w:rsidRPr="00C80CBC" w:rsidRDefault="0095336E"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28</w:t>
      </w:r>
      <w:r w:rsidR="00AB74FD" w:rsidRPr="00C80CBC">
        <w:rPr>
          <w:rFonts w:ascii="Arial" w:eastAsia="Times New Roman" w:hAnsi="Arial" w:cs="Arial"/>
          <w:sz w:val="22"/>
          <w:szCs w:val="22"/>
          <w:lang w:val="mn-MN"/>
        </w:rPr>
        <w:t xml:space="preserve">.4.Хөрөнгө оруулагч нь энэ хуулийн </w:t>
      </w:r>
      <w:r w:rsidR="00F83758" w:rsidRPr="00C80CBC">
        <w:rPr>
          <w:rFonts w:ascii="Arial" w:eastAsia="Times New Roman" w:hAnsi="Arial" w:cs="Arial"/>
          <w:sz w:val="22"/>
          <w:szCs w:val="22"/>
          <w:lang w:val="mn-MN"/>
        </w:rPr>
        <w:t>28</w:t>
      </w:r>
      <w:r w:rsidR="00AB74FD" w:rsidRPr="00C80CBC">
        <w:rPr>
          <w:rFonts w:ascii="Arial" w:eastAsia="Times New Roman" w:hAnsi="Arial" w:cs="Arial"/>
          <w:sz w:val="22"/>
          <w:szCs w:val="22"/>
          <w:lang w:val="mn-MN"/>
        </w:rPr>
        <w:t xml:space="preserve">.3-т заасан </w:t>
      </w:r>
      <w:r w:rsidR="004061C4" w:rsidRPr="00C80CBC">
        <w:rPr>
          <w:rFonts w:ascii="Arial" w:eastAsia="Times New Roman" w:hAnsi="Arial" w:cs="Arial"/>
          <w:sz w:val="22"/>
          <w:szCs w:val="22"/>
          <w:lang w:val="mn-MN"/>
        </w:rPr>
        <w:t xml:space="preserve">зөвлөмж, </w:t>
      </w:r>
      <w:r w:rsidR="00AB74FD" w:rsidRPr="00C80CBC">
        <w:rPr>
          <w:rFonts w:ascii="Arial" w:eastAsia="Times New Roman" w:hAnsi="Arial" w:cs="Arial"/>
          <w:sz w:val="22"/>
          <w:szCs w:val="22"/>
          <w:lang w:val="mn-MN"/>
        </w:rPr>
        <w:t>мэдээллийг хүлээн авснаас хойш асуудлыг шийдвэрлэхээр заасан хугацаанд зөрчигдсөн эрх, хууль ёсны ашиг</w:t>
      </w:r>
      <w:r w:rsidR="005A0148" w:rsidRPr="00C80CBC">
        <w:rPr>
          <w:rFonts w:ascii="Arial" w:eastAsia="Times New Roman" w:hAnsi="Arial" w:cs="Arial"/>
          <w:sz w:val="22"/>
          <w:szCs w:val="22"/>
          <w:lang w:val="mn-MN"/>
        </w:rPr>
        <w:t xml:space="preserve"> сонирхол</w:t>
      </w:r>
      <w:r w:rsidR="00AB74FD" w:rsidRPr="00C80CBC">
        <w:rPr>
          <w:rFonts w:ascii="Arial" w:eastAsia="Times New Roman" w:hAnsi="Arial" w:cs="Arial"/>
          <w:sz w:val="22"/>
          <w:szCs w:val="22"/>
          <w:lang w:val="mn-MN"/>
        </w:rPr>
        <w:t xml:space="preserve"> нь сэргээгүй, эсхүл уг хугацаа нь хэт урт буюу хөрөнгө оруулагчийн эрх, хууль ёсны ашиг сонирхолд ноцтой хохирол учруулахаар бол энэ талаар шийдвэр гаргуулахаар </w:t>
      </w:r>
      <w:r w:rsidR="007E4B5F" w:rsidRPr="00C80CBC">
        <w:rPr>
          <w:rFonts w:ascii="Arial" w:eastAsia="Times New Roman" w:hAnsi="Arial" w:cs="Arial"/>
          <w:sz w:val="22"/>
          <w:szCs w:val="22"/>
          <w:lang w:val="mn-MN"/>
        </w:rPr>
        <w:t>З</w:t>
      </w:r>
      <w:r w:rsidR="005A0148" w:rsidRPr="00C80CBC">
        <w:rPr>
          <w:rFonts w:ascii="Arial" w:eastAsia="Times New Roman" w:hAnsi="Arial" w:cs="Arial"/>
          <w:sz w:val="22"/>
          <w:szCs w:val="22"/>
          <w:lang w:val="mn-MN"/>
        </w:rPr>
        <w:t>өвлөлд</w:t>
      </w:r>
      <w:r w:rsidR="00AB74FD" w:rsidRPr="00C80CBC">
        <w:rPr>
          <w:rFonts w:ascii="Arial" w:eastAsia="Times New Roman" w:hAnsi="Arial" w:cs="Arial"/>
          <w:sz w:val="22"/>
          <w:szCs w:val="22"/>
          <w:lang w:val="mn-MN"/>
        </w:rPr>
        <w:t xml:space="preserve"> дахин хандана.</w:t>
      </w:r>
    </w:p>
    <w:p w14:paraId="42D3D648" w14:textId="77777777" w:rsidR="00AB74FD" w:rsidRPr="00C80CBC" w:rsidRDefault="00AB74FD" w:rsidP="00466DFE">
      <w:pPr>
        <w:ind w:firstLine="720"/>
        <w:jc w:val="both"/>
        <w:rPr>
          <w:rFonts w:ascii="Arial" w:eastAsia="Times New Roman" w:hAnsi="Arial" w:cs="Arial"/>
          <w:sz w:val="22"/>
          <w:szCs w:val="22"/>
          <w:lang w:val="mn-MN"/>
        </w:rPr>
      </w:pPr>
    </w:p>
    <w:p w14:paraId="53D06BBC" w14:textId="3F4E905A" w:rsidR="00AB74FD" w:rsidRPr="00C80CBC" w:rsidRDefault="0095336E" w:rsidP="00466DFE">
      <w:pPr>
        <w:ind w:firstLine="709"/>
        <w:jc w:val="both"/>
        <w:rPr>
          <w:rFonts w:ascii="Arial" w:eastAsia="Times New Roman" w:hAnsi="Arial" w:cs="Arial"/>
          <w:sz w:val="22"/>
          <w:szCs w:val="22"/>
          <w:lang w:val="mn-MN"/>
        </w:rPr>
      </w:pPr>
      <w:r w:rsidRPr="00C80CBC">
        <w:rPr>
          <w:rFonts w:ascii="Arial" w:eastAsia="Times New Roman" w:hAnsi="Arial" w:cs="Arial"/>
          <w:b/>
          <w:sz w:val="22"/>
          <w:szCs w:val="22"/>
          <w:lang w:val="mn-MN"/>
        </w:rPr>
        <w:t xml:space="preserve">29 </w:t>
      </w:r>
      <w:r w:rsidR="004061C4" w:rsidRPr="00C80CBC">
        <w:rPr>
          <w:rFonts w:ascii="Arial" w:eastAsia="Times New Roman" w:hAnsi="Arial" w:cs="Arial"/>
          <w:b/>
          <w:sz w:val="22"/>
          <w:szCs w:val="22"/>
          <w:lang w:val="mn-MN"/>
        </w:rPr>
        <w:t>дүгээр</w:t>
      </w:r>
      <w:r w:rsidR="00AB74FD" w:rsidRPr="00C80CBC">
        <w:rPr>
          <w:rFonts w:ascii="Arial" w:eastAsia="Times New Roman" w:hAnsi="Arial" w:cs="Arial"/>
          <w:b/>
          <w:sz w:val="22"/>
          <w:szCs w:val="22"/>
          <w:lang w:val="mn-MN"/>
        </w:rPr>
        <w:t xml:space="preserve"> зүйл.Хөрөнгө оруулагчийн гомдлыг </w:t>
      </w:r>
      <w:r w:rsidR="001D6AD8" w:rsidRPr="00C80CBC">
        <w:rPr>
          <w:rFonts w:ascii="Arial" w:eastAsia="Times New Roman" w:hAnsi="Arial" w:cs="Arial"/>
          <w:b/>
          <w:sz w:val="22"/>
          <w:szCs w:val="22"/>
          <w:lang w:val="mn-MN"/>
        </w:rPr>
        <w:t xml:space="preserve">эцэслэн </w:t>
      </w:r>
      <w:r w:rsidR="00AB74FD" w:rsidRPr="00C80CBC">
        <w:rPr>
          <w:rFonts w:ascii="Arial" w:eastAsia="Times New Roman" w:hAnsi="Arial" w:cs="Arial"/>
          <w:b/>
          <w:sz w:val="22"/>
          <w:szCs w:val="22"/>
          <w:lang w:val="mn-MN"/>
        </w:rPr>
        <w:t xml:space="preserve">шийдвэрлэх </w:t>
      </w:r>
    </w:p>
    <w:p w14:paraId="7DC1F47E" w14:textId="77777777" w:rsidR="00AB74FD" w:rsidRPr="00C80CBC" w:rsidRDefault="00AB74FD"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 xml:space="preserve"> </w:t>
      </w:r>
    </w:p>
    <w:p w14:paraId="14CD86E1" w14:textId="0147A984" w:rsidR="00AB74FD" w:rsidRPr="00C80CBC" w:rsidRDefault="0095336E" w:rsidP="00466DFE">
      <w:pPr>
        <w:ind w:firstLine="720"/>
        <w:jc w:val="both"/>
        <w:rPr>
          <w:rFonts w:ascii="Arial" w:eastAsia="Times New Roman" w:hAnsi="Arial" w:cs="Arial"/>
          <w:sz w:val="22"/>
          <w:szCs w:val="22"/>
          <w:lang w:val="mn-MN"/>
        </w:rPr>
      </w:pPr>
      <w:r w:rsidRPr="00C80CBC">
        <w:rPr>
          <w:rFonts w:ascii="Arial" w:eastAsia="Times New Roman" w:hAnsi="Arial" w:cs="Arial"/>
          <w:sz w:val="22"/>
          <w:szCs w:val="22"/>
          <w:lang w:val="mn-MN"/>
        </w:rPr>
        <w:t>29</w:t>
      </w:r>
      <w:r w:rsidR="00AB74FD" w:rsidRPr="00C80CBC">
        <w:rPr>
          <w:rFonts w:ascii="Arial" w:eastAsia="Times New Roman" w:hAnsi="Arial" w:cs="Arial"/>
          <w:sz w:val="22"/>
          <w:szCs w:val="22"/>
          <w:lang w:val="mn-MN"/>
        </w:rPr>
        <w:t>.1.</w:t>
      </w:r>
      <w:r w:rsidR="007E4B5F" w:rsidRPr="00C80CBC">
        <w:rPr>
          <w:rFonts w:ascii="Arial" w:eastAsia="Times New Roman" w:hAnsi="Arial" w:cs="Arial"/>
          <w:sz w:val="22"/>
          <w:szCs w:val="22"/>
          <w:lang w:val="mn-MN"/>
        </w:rPr>
        <w:t>Зөвлөл</w:t>
      </w:r>
      <w:r w:rsidR="005A0148" w:rsidRPr="00C80CBC">
        <w:rPr>
          <w:rFonts w:ascii="Arial" w:eastAsia="Times New Roman" w:hAnsi="Arial" w:cs="Arial"/>
          <w:sz w:val="22"/>
          <w:szCs w:val="22"/>
          <w:lang w:val="mn-MN"/>
        </w:rPr>
        <w:t xml:space="preserve"> </w:t>
      </w:r>
      <w:r w:rsidR="00AB74FD" w:rsidRPr="00C80CBC">
        <w:rPr>
          <w:rFonts w:ascii="Arial" w:eastAsia="Times New Roman" w:hAnsi="Arial" w:cs="Arial"/>
          <w:sz w:val="22"/>
          <w:szCs w:val="22"/>
          <w:lang w:val="mn-MN"/>
        </w:rPr>
        <w:t xml:space="preserve">нь энэ хуулийн </w:t>
      </w:r>
      <w:r w:rsidR="00AD2A1E" w:rsidRPr="00C80CBC">
        <w:rPr>
          <w:rFonts w:ascii="Arial" w:eastAsia="Times New Roman" w:hAnsi="Arial" w:cs="Arial"/>
          <w:sz w:val="22"/>
          <w:szCs w:val="22"/>
          <w:lang w:val="mn-MN"/>
        </w:rPr>
        <w:t>28</w:t>
      </w:r>
      <w:r w:rsidR="00AB74FD" w:rsidRPr="00C80CBC">
        <w:rPr>
          <w:rFonts w:ascii="Arial" w:eastAsia="Times New Roman" w:hAnsi="Arial" w:cs="Arial"/>
          <w:sz w:val="22"/>
          <w:szCs w:val="22"/>
          <w:lang w:val="mn-MN"/>
        </w:rPr>
        <w:t>.4-т заасан гомдолтой танилца</w:t>
      </w:r>
      <w:r w:rsidR="00766B75" w:rsidRPr="00C80CBC">
        <w:rPr>
          <w:rFonts w:ascii="Arial" w:eastAsia="Times New Roman" w:hAnsi="Arial" w:cs="Arial"/>
          <w:sz w:val="22"/>
          <w:szCs w:val="22"/>
          <w:lang w:val="mn-MN"/>
        </w:rPr>
        <w:t xml:space="preserve">н, асуудлыг ажлын 5 хоногт багтаан хэлэлцэж, </w:t>
      </w:r>
      <w:r w:rsidR="00AB74FD" w:rsidRPr="00C80CBC">
        <w:rPr>
          <w:rFonts w:ascii="Arial" w:eastAsia="Times New Roman" w:hAnsi="Arial" w:cs="Arial"/>
          <w:sz w:val="22"/>
          <w:szCs w:val="22"/>
          <w:lang w:val="mn-MN"/>
        </w:rPr>
        <w:t xml:space="preserve">үндэслэлтэй гэж </w:t>
      </w:r>
      <w:r w:rsidR="00D41880" w:rsidRPr="00C80CBC">
        <w:rPr>
          <w:rFonts w:ascii="Arial" w:eastAsia="Times New Roman" w:hAnsi="Arial" w:cs="Arial"/>
          <w:sz w:val="22"/>
          <w:szCs w:val="22"/>
          <w:lang w:val="mn-MN"/>
        </w:rPr>
        <w:t>шийдвэ</w:t>
      </w:r>
      <w:r w:rsidR="003B2C6D" w:rsidRPr="00C80CBC">
        <w:rPr>
          <w:rFonts w:ascii="Arial" w:eastAsia="Times New Roman" w:hAnsi="Arial" w:cs="Arial"/>
          <w:sz w:val="22"/>
          <w:szCs w:val="22"/>
          <w:lang w:val="mn-MN"/>
        </w:rPr>
        <w:t>р</w:t>
      </w:r>
      <w:r w:rsidR="00D41880" w:rsidRPr="00C80CBC">
        <w:rPr>
          <w:rFonts w:ascii="Arial" w:eastAsia="Times New Roman" w:hAnsi="Arial" w:cs="Arial"/>
          <w:sz w:val="22"/>
          <w:szCs w:val="22"/>
          <w:lang w:val="mn-MN"/>
        </w:rPr>
        <w:t>лэсэн бол</w:t>
      </w:r>
      <w:r w:rsidR="00AB74FD" w:rsidRPr="00C80CBC">
        <w:rPr>
          <w:rFonts w:ascii="Arial" w:eastAsia="Times New Roman" w:hAnsi="Arial" w:cs="Arial"/>
          <w:sz w:val="22"/>
          <w:szCs w:val="22"/>
          <w:lang w:val="mn-MN"/>
        </w:rPr>
        <w:t xml:space="preserve"> энэ талаарх шаардлагатай бүхий л мэдээл</w:t>
      </w:r>
      <w:r w:rsidR="00A567B5" w:rsidRPr="00C80CBC">
        <w:rPr>
          <w:rFonts w:ascii="Arial" w:eastAsia="Times New Roman" w:hAnsi="Arial" w:cs="Arial"/>
          <w:sz w:val="22"/>
          <w:szCs w:val="22"/>
          <w:lang w:val="mn-MN"/>
        </w:rPr>
        <w:t>лийн хамт</w:t>
      </w:r>
      <w:r w:rsidR="00AB74FD" w:rsidRPr="00C80CBC">
        <w:rPr>
          <w:rFonts w:ascii="Arial" w:eastAsia="Times New Roman" w:hAnsi="Arial" w:cs="Arial"/>
          <w:sz w:val="22"/>
          <w:szCs w:val="22"/>
          <w:lang w:val="mn-MN"/>
        </w:rPr>
        <w:t xml:space="preserve"> авах арга хэмжээний санал</w:t>
      </w:r>
      <w:r w:rsidR="00BB4EFC" w:rsidRPr="00C80CBC">
        <w:rPr>
          <w:rFonts w:ascii="Arial" w:eastAsia="Times New Roman" w:hAnsi="Arial" w:cs="Arial"/>
          <w:sz w:val="22"/>
          <w:szCs w:val="22"/>
          <w:lang w:val="mn-MN"/>
        </w:rPr>
        <w:t xml:space="preserve">, холбогдох албан тушаалтанд хариуцлага тооцох </w:t>
      </w:r>
      <w:r w:rsidR="00EE29A9" w:rsidRPr="00C80CBC">
        <w:rPr>
          <w:rFonts w:ascii="Arial" w:eastAsia="Times New Roman" w:hAnsi="Arial" w:cs="Arial"/>
          <w:sz w:val="22"/>
          <w:szCs w:val="22"/>
          <w:lang w:val="mn-MN"/>
        </w:rPr>
        <w:t>санал</w:t>
      </w:r>
      <w:r w:rsidR="00AB74FD" w:rsidRPr="00C80CBC">
        <w:rPr>
          <w:rFonts w:ascii="Arial" w:eastAsia="Times New Roman" w:hAnsi="Arial" w:cs="Arial"/>
          <w:sz w:val="22"/>
          <w:szCs w:val="22"/>
          <w:lang w:val="mn-MN"/>
        </w:rPr>
        <w:t>ы</w:t>
      </w:r>
      <w:r w:rsidR="003B2C6D" w:rsidRPr="00C80CBC">
        <w:rPr>
          <w:rFonts w:ascii="Arial" w:eastAsia="Times New Roman" w:hAnsi="Arial" w:cs="Arial"/>
          <w:sz w:val="22"/>
          <w:szCs w:val="22"/>
          <w:lang w:val="mn-MN"/>
        </w:rPr>
        <w:t xml:space="preserve">г </w:t>
      </w:r>
      <w:r w:rsidR="008E62AF" w:rsidRPr="00C80CBC">
        <w:rPr>
          <w:rFonts w:ascii="Arial" w:eastAsia="Times New Roman" w:hAnsi="Arial" w:cs="Arial"/>
          <w:sz w:val="22"/>
          <w:szCs w:val="22"/>
          <w:lang w:val="mn-MN"/>
        </w:rPr>
        <w:t>боловсруулж,</w:t>
      </w:r>
      <w:r w:rsidR="00381BDB" w:rsidRPr="00C80CBC">
        <w:rPr>
          <w:rFonts w:ascii="Arial" w:eastAsia="Times New Roman" w:hAnsi="Arial" w:cs="Arial"/>
          <w:sz w:val="22"/>
          <w:szCs w:val="22"/>
          <w:lang w:val="mn-MN"/>
        </w:rPr>
        <w:t xml:space="preserve"> </w:t>
      </w:r>
      <w:r w:rsidR="00AB74FD" w:rsidRPr="00C80CBC">
        <w:rPr>
          <w:rFonts w:ascii="Arial" w:eastAsia="Times New Roman" w:hAnsi="Arial" w:cs="Arial"/>
          <w:sz w:val="22"/>
          <w:szCs w:val="22"/>
          <w:lang w:val="mn-MN"/>
        </w:rPr>
        <w:t xml:space="preserve"> хөрөнгө оруулалтын асуудал эрхэлсэн төрийн захиргааны төв байгууллагад ажлын 5 хоногийн дотор хүргүүлнэ.</w:t>
      </w:r>
    </w:p>
    <w:p w14:paraId="2BBC1804" w14:textId="77777777" w:rsidR="00AB74FD" w:rsidRPr="00C80CBC" w:rsidRDefault="00AB74FD" w:rsidP="00466DFE">
      <w:pPr>
        <w:ind w:firstLine="709"/>
        <w:jc w:val="both"/>
        <w:rPr>
          <w:rFonts w:ascii="Arial" w:eastAsia="Times New Roman" w:hAnsi="Arial" w:cs="Arial"/>
          <w:sz w:val="22"/>
          <w:szCs w:val="22"/>
          <w:lang w:val="mn-MN"/>
        </w:rPr>
      </w:pPr>
    </w:p>
    <w:p w14:paraId="69F226B8" w14:textId="46858108" w:rsidR="00AB74FD" w:rsidRPr="00C80CBC" w:rsidRDefault="0095336E"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29</w:t>
      </w:r>
      <w:r w:rsidR="00AB74FD" w:rsidRPr="00C80CBC">
        <w:rPr>
          <w:rFonts w:ascii="Arial" w:eastAsia="Times New Roman" w:hAnsi="Arial" w:cs="Arial"/>
          <w:sz w:val="22"/>
          <w:szCs w:val="22"/>
          <w:lang w:val="mn-MN"/>
        </w:rPr>
        <w:t xml:space="preserve">.2.Хөрөнгө оруулалтын асуудал эрхэлсэн төрийн захиргааны төв байгууллага нь хөрөнгө оруулагчийн гомдлыг шийдвэрлэх </w:t>
      </w:r>
      <w:r w:rsidR="003F21F3" w:rsidRPr="00C80CBC">
        <w:rPr>
          <w:rFonts w:ascii="Arial" w:eastAsia="Times New Roman" w:hAnsi="Arial" w:cs="Arial"/>
          <w:sz w:val="22"/>
          <w:szCs w:val="22"/>
          <w:lang w:val="mn-MN"/>
        </w:rPr>
        <w:t xml:space="preserve">Хөрөнгө оруулагчийн эрх, ашгийг хамгаалах </w:t>
      </w:r>
      <w:r w:rsidR="00A567B5" w:rsidRPr="00C80CBC">
        <w:rPr>
          <w:rFonts w:ascii="Arial" w:eastAsia="Times New Roman" w:hAnsi="Arial" w:cs="Arial"/>
          <w:sz w:val="22"/>
          <w:szCs w:val="22"/>
          <w:lang w:val="mn-MN"/>
        </w:rPr>
        <w:t xml:space="preserve">зөвлөлийн </w:t>
      </w:r>
      <w:r w:rsidR="00AB74FD" w:rsidRPr="00C80CBC">
        <w:rPr>
          <w:rFonts w:ascii="Arial" w:eastAsia="Times New Roman" w:hAnsi="Arial" w:cs="Arial"/>
          <w:sz w:val="22"/>
          <w:szCs w:val="22"/>
          <w:lang w:val="mn-MN"/>
        </w:rPr>
        <w:t>саналд</w:t>
      </w:r>
      <w:r w:rsidR="00FE4F01" w:rsidRPr="00C80CBC">
        <w:rPr>
          <w:rFonts w:ascii="Arial" w:eastAsia="Times New Roman" w:hAnsi="Arial" w:cs="Arial"/>
          <w:sz w:val="22"/>
          <w:szCs w:val="22"/>
          <w:lang w:val="mn-MN"/>
        </w:rPr>
        <w:t>,</w:t>
      </w:r>
      <w:r w:rsidR="00AB74FD" w:rsidRPr="00C80CBC">
        <w:rPr>
          <w:rFonts w:ascii="Arial" w:eastAsia="Times New Roman" w:hAnsi="Arial" w:cs="Arial"/>
          <w:sz w:val="22"/>
          <w:szCs w:val="22"/>
          <w:lang w:val="mn-MN"/>
        </w:rPr>
        <w:t xml:space="preserve"> гомдолд хамаарах асуудал хариуцсан төрийн байгууллага, нутгийн захиргааны байгууллагыг шууд харьяалах дээд шатны байгууллага, албан тушаалтны саналыг авч асуудлыг Засгийн газрын хуралдаанд танилцуулж, хууль тогтоомжид нийцүүлэн холбогдох асуудлыг шийдвэрлүүлнэ.</w:t>
      </w:r>
    </w:p>
    <w:p w14:paraId="09C455CF" w14:textId="77777777" w:rsidR="00AB74FD" w:rsidRPr="00C80CBC" w:rsidRDefault="00AB74FD" w:rsidP="00466DFE">
      <w:pPr>
        <w:ind w:firstLine="709"/>
        <w:jc w:val="both"/>
        <w:rPr>
          <w:rFonts w:ascii="Arial" w:eastAsia="Times New Roman" w:hAnsi="Arial" w:cs="Arial"/>
          <w:sz w:val="22"/>
          <w:szCs w:val="22"/>
          <w:lang w:val="mn-MN"/>
        </w:rPr>
      </w:pPr>
    </w:p>
    <w:p w14:paraId="4C1CAE6E" w14:textId="53A09AF2" w:rsidR="00AB74FD" w:rsidRPr="00C80CBC" w:rsidRDefault="0095336E"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29</w:t>
      </w:r>
      <w:r w:rsidR="00AB74FD" w:rsidRPr="00C80CBC">
        <w:rPr>
          <w:rFonts w:ascii="Arial" w:eastAsia="Times New Roman" w:hAnsi="Arial" w:cs="Arial"/>
          <w:sz w:val="22"/>
          <w:szCs w:val="22"/>
          <w:lang w:val="mn-MN"/>
        </w:rPr>
        <w:t xml:space="preserve">.3.Гомдолд хамаарах асуудал хариуцсан төрийн байгууллага болон нутгийн захиргааны байгууллагын дээд шатны байгууллага нь энэ хуулийн </w:t>
      </w:r>
      <w:r w:rsidR="00AD2A1E" w:rsidRPr="00C80CBC">
        <w:rPr>
          <w:rFonts w:ascii="Arial" w:eastAsia="Times New Roman" w:hAnsi="Arial" w:cs="Arial"/>
          <w:sz w:val="22"/>
          <w:szCs w:val="22"/>
          <w:lang w:val="mn-MN"/>
        </w:rPr>
        <w:t>29</w:t>
      </w:r>
      <w:r w:rsidR="00AB74FD" w:rsidRPr="00C80CBC">
        <w:rPr>
          <w:rFonts w:ascii="Arial" w:eastAsia="Times New Roman" w:hAnsi="Arial" w:cs="Arial"/>
          <w:sz w:val="22"/>
          <w:szCs w:val="22"/>
          <w:lang w:val="mn-MN"/>
        </w:rPr>
        <w:t xml:space="preserve">.2-т заасан асуудалд </w:t>
      </w:r>
      <w:r w:rsidR="00002E10" w:rsidRPr="00C80CBC">
        <w:rPr>
          <w:rFonts w:ascii="Arial" w:eastAsia="Times New Roman" w:hAnsi="Arial" w:cs="Arial"/>
          <w:sz w:val="22"/>
          <w:szCs w:val="22"/>
          <w:lang w:val="mn-MN"/>
        </w:rPr>
        <w:t>14</w:t>
      </w:r>
      <w:r w:rsidR="00AB74FD" w:rsidRPr="00C80CBC">
        <w:rPr>
          <w:rFonts w:ascii="Arial" w:eastAsia="Times New Roman" w:hAnsi="Arial" w:cs="Arial"/>
          <w:sz w:val="22"/>
          <w:szCs w:val="22"/>
          <w:lang w:val="mn-MN"/>
        </w:rPr>
        <w:t xml:space="preserve"> хоногт багтаан заавал санал өгсөн байх ба санал өгөөгүй нь уг асуудалд тусгайлсан саналгүйд тооцох үндэслэл болно.</w:t>
      </w:r>
    </w:p>
    <w:p w14:paraId="035C8FB3" w14:textId="77777777" w:rsidR="00AB74FD" w:rsidRPr="00C80CBC" w:rsidRDefault="00AB74FD" w:rsidP="00466DFE">
      <w:pPr>
        <w:ind w:firstLine="709"/>
        <w:jc w:val="both"/>
        <w:rPr>
          <w:rFonts w:ascii="Arial" w:eastAsia="Times New Roman" w:hAnsi="Arial" w:cs="Arial"/>
          <w:sz w:val="22"/>
          <w:szCs w:val="22"/>
          <w:lang w:val="mn-MN"/>
        </w:rPr>
      </w:pPr>
    </w:p>
    <w:p w14:paraId="1101826C" w14:textId="65CCBFC9" w:rsidR="00AB74FD" w:rsidRPr="00C80CBC" w:rsidRDefault="0095336E"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29</w:t>
      </w:r>
      <w:r w:rsidR="00AB74FD" w:rsidRPr="00C80CBC">
        <w:rPr>
          <w:rFonts w:ascii="Arial" w:eastAsia="Times New Roman" w:hAnsi="Arial" w:cs="Arial"/>
          <w:sz w:val="22"/>
          <w:szCs w:val="22"/>
          <w:lang w:val="mn-MN"/>
        </w:rPr>
        <w:t>.4.Засгийн газраас гаргасан шийдвэрийг холбогдох төрийн байгууллага</w:t>
      </w:r>
      <w:r w:rsidR="006160CC" w:rsidRPr="00C80CBC">
        <w:rPr>
          <w:rFonts w:ascii="Arial" w:eastAsia="Times New Roman" w:hAnsi="Arial" w:cs="Arial"/>
          <w:sz w:val="22"/>
          <w:szCs w:val="22"/>
          <w:lang w:val="mn-MN"/>
        </w:rPr>
        <w:t>, албан тушаалтан</w:t>
      </w:r>
      <w:r w:rsidR="00AB74FD" w:rsidRPr="00C80CBC">
        <w:rPr>
          <w:rFonts w:ascii="Arial" w:eastAsia="Times New Roman" w:hAnsi="Arial" w:cs="Arial"/>
          <w:sz w:val="22"/>
          <w:szCs w:val="22"/>
          <w:lang w:val="mn-MN"/>
        </w:rPr>
        <w:t xml:space="preserve"> нь заавал биелүүлэх үүрэгтэй бөгөөд ийнхүү биелүүлээгүй нь </w:t>
      </w:r>
      <w:r w:rsidR="006160CC" w:rsidRPr="00C80CBC">
        <w:rPr>
          <w:rFonts w:ascii="Arial" w:eastAsia="Times New Roman" w:hAnsi="Arial" w:cs="Arial"/>
          <w:sz w:val="22"/>
          <w:szCs w:val="22"/>
          <w:lang w:val="mn-MN"/>
        </w:rPr>
        <w:t>тухайн</w:t>
      </w:r>
      <w:r w:rsidR="00AB74FD" w:rsidRPr="00C80CBC">
        <w:rPr>
          <w:rFonts w:ascii="Arial" w:eastAsia="Times New Roman" w:hAnsi="Arial" w:cs="Arial"/>
          <w:sz w:val="22"/>
          <w:szCs w:val="22"/>
          <w:lang w:val="mn-MN"/>
        </w:rPr>
        <w:t xml:space="preserve"> албан тушаалтныг ажлаас чөлөөлөх үндэслэл болно. </w:t>
      </w:r>
    </w:p>
    <w:p w14:paraId="01F52C26" w14:textId="77777777" w:rsidR="00AB74FD" w:rsidRPr="00C80CBC" w:rsidRDefault="00AB74FD" w:rsidP="00466DFE">
      <w:pPr>
        <w:ind w:firstLine="709"/>
        <w:jc w:val="both"/>
        <w:rPr>
          <w:rFonts w:ascii="Arial" w:eastAsia="Times New Roman" w:hAnsi="Arial" w:cs="Arial"/>
          <w:sz w:val="22"/>
          <w:szCs w:val="22"/>
          <w:lang w:val="mn-MN"/>
        </w:rPr>
      </w:pPr>
    </w:p>
    <w:p w14:paraId="35AB6926" w14:textId="3154F59C" w:rsidR="00AB74FD" w:rsidRPr="00C80CBC" w:rsidRDefault="0095336E"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29</w:t>
      </w:r>
      <w:r w:rsidR="00AB74FD" w:rsidRPr="00C80CBC">
        <w:rPr>
          <w:rFonts w:ascii="Arial" w:eastAsia="Times New Roman" w:hAnsi="Arial" w:cs="Arial"/>
          <w:sz w:val="22"/>
          <w:szCs w:val="22"/>
          <w:lang w:val="mn-MN"/>
        </w:rPr>
        <w:t xml:space="preserve">.5.Хөрөнгө оруулалтын асуудал хариуцсан төрийн захиргааны төв байгууллага нь энэ хуулийн </w:t>
      </w:r>
      <w:r w:rsidRPr="00C80CBC">
        <w:rPr>
          <w:rFonts w:ascii="Arial" w:eastAsia="Times New Roman" w:hAnsi="Arial" w:cs="Arial"/>
          <w:sz w:val="22"/>
          <w:szCs w:val="22"/>
          <w:lang w:val="mn-MN"/>
        </w:rPr>
        <w:t>29</w:t>
      </w:r>
      <w:r w:rsidR="00AB74FD" w:rsidRPr="00C80CBC">
        <w:rPr>
          <w:rFonts w:ascii="Arial" w:eastAsia="Times New Roman" w:hAnsi="Arial" w:cs="Arial"/>
          <w:sz w:val="22"/>
          <w:szCs w:val="22"/>
          <w:lang w:val="mn-MN"/>
        </w:rPr>
        <w:t>.2-т заасан шийдвэрийн хэрэгжилтийг хангуул</w:t>
      </w:r>
      <w:r w:rsidR="00E23263" w:rsidRPr="00C80CBC">
        <w:rPr>
          <w:rFonts w:ascii="Arial" w:eastAsia="Times New Roman" w:hAnsi="Arial" w:cs="Arial"/>
          <w:sz w:val="22"/>
          <w:szCs w:val="22"/>
          <w:lang w:val="mn-MN"/>
        </w:rPr>
        <w:t>ж, биелэлтэд хяналт тави</w:t>
      </w:r>
      <w:r w:rsidR="00AB74FD" w:rsidRPr="00C80CBC">
        <w:rPr>
          <w:rFonts w:ascii="Arial" w:eastAsia="Times New Roman" w:hAnsi="Arial" w:cs="Arial"/>
          <w:sz w:val="22"/>
          <w:szCs w:val="22"/>
          <w:lang w:val="mn-MN"/>
        </w:rPr>
        <w:t xml:space="preserve">на.  </w:t>
      </w:r>
    </w:p>
    <w:p w14:paraId="0BEDAB41" w14:textId="77777777" w:rsidR="00AB74FD" w:rsidRPr="00C80CBC" w:rsidRDefault="00AB74FD" w:rsidP="00466DFE">
      <w:pPr>
        <w:ind w:firstLine="709"/>
        <w:jc w:val="both"/>
        <w:rPr>
          <w:rFonts w:ascii="Arial" w:eastAsia="Times New Roman" w:hAnsi="Arial" w:cs="Arial"/>
          <w:sz w:val="22"/>
          <w:szCs w:val="22"/>
          <w:lang w:val="mn-MN"/>
        </w:rPr>
      </w:pPr>
    </w:p>
    <w:p w14:paraId="024FCDC7" w14:textId="3E44A5D2" w:rsidR="0079129E" w:rsidRPr="00C80CBC" w:rsidRDefault="0081700B" w:rsidP="00466DFE">
      <w:pPr>
        <w:jc w:val="center"/>
        <w:rPr>
          <w:rFonts w:ascii="Arial" w:eastAsia="Times New Roman" w:hAnsi="Arial" w:cs="Arial"/>
          <w:b/>
          <w:sz w:val="22"/>
          <w:szCs w:val="22"/>
          <w:lang w:val="mn-MN"/>
        </w:rPr>
      </w:pPr>
      <w:r w:rsidRPr="00C80CBC">
        <w:rPr>
          <w:rFonts w:ascii="Arial" w:eastAsia="Times New Roman" w:hAnsi="Arial" w:cs="Arial"/>
          <w:b/>
          <w:sz w:val="22"/>
          <w:szCs w:val="22"/>
          <w:lang w:val="mn-MN"/>
        </w:rPr>
        <w:t>ЗУРГА</w:t>
      </w:r>
      <w:r w:rsidR="00846504" w:rsidRPr="00C80CBC">
        <w:rPr>
          <w:rFonts w:ascii="Arial" w:eastAsia="Times New Roman" w:hAnsi="Arial" w:cs="Arial"/>
          <w:b/>
          <w:sz w:val="22"/>
          <w:szCs w:val="22"/>
          <w:lang w:val="mn-MN"/>
        </w:rPr>
        <w:t>ДУГАА</w:t>
      </w:r>
      <w:r w:rsidR="001C6467" w:rsidRPr="00C80CBC">
        <w:rPr>
          <w:rFonts w:ascii="Arial" w:eastAsia="Times New Roman" w:hAnsi="Arial" w:cs="Arial"/>
          <w:b/>
          <w:sz w:val="22"/>
          <w:szCs w:val="22"/>
          <w:lang w:val="mn-MN"/>
        </w:rPr>
        <w:t>Р</w:t>
      </w:r>
      <w:r w:rsidR="0079129E" w:rsidRPr="00C80CBC">
        <w:rPr>
          <w:rFonts w:ascii="Arial" w:eastAsia="Times New Roman" w:hAnsi="Arial" w:cs="Arial"/>
          <w:b/>
          <w:sz w:val="22"/>
          <w:szCs w:val="22"/>
          <w:lang w:val="mn-MN"/>
        </w:rPr>
        <w:t xml:space="preserve"> БҮЛЭГ</w:t>
      </w:r>
    </w:p>
    <w:p w14:paraId="4A960164" w14:textId="4A75BAA5" w:rsidR="0079129E" w:rsidRPr="00C80CBC" w:rsidRDefault="7D1651BF" w:rsidP="00466DFE">
      <w:pPr>
        <w:jc w:val="center"/>
        <w:rPr>
          <w:rFonts w:ascii="Arial" w:eastAsia="Times New Roman" w:hAnsi="Arial" w:cs="Arial"/>
          <w:b/>
          <w:sz w:val="22"/>
          <w:szCs w:val="22"/>
          <w:lang w:val="mn-MN"/>
        </w:rPr>
      </w:pPr>
      <w:r w:rsidRPr="00C80CBC">
        <w:rPr>
          <w:rFonts w:ascii="Arial" w:eastAsia="Times New Roman" w:hAnsi="Arial" w:cs="Arial"/>
          <w:b/>
          <w:sz w:val="22"/>
          <w:szCs w:val="22"/>
          <w:lang w:val="mn-MN"/>
        </w:rPr>
        <w:t xml:space="preserve">ХӨРӨНГӨ ОРУУЛАЛТЫН МАРГААН </w:t>
      </w:r>
    </w:p>
    <w:p w14:paraId="79A1B595" w14:textId="77777777" w:rsidR="00095CBF" w:rsidRPr="00C80CBC" w:rsidRDefault="00095CBF" w:rsidP="00466DFE">
      <w:pPr>
        <w:jc w:val="center"/>
        <w:rPr>
          <w:rFonts w:ascii="Arial" w:eastAsia="Times New Roman" w:hAnsi="Arial" w:cs="Arial"/>
          <w:b/>
          <w:sz w:val="22"/>
          <w:szCs w:val="22"/>
          <w:lang w:val="mn-MN"/>
        </w:rPr>
      </w:pPr>
    </w:p>
    <w:p w14:paraId="244C97BA" w14:textId="451E5906" w:rsidR="0079129E" w:rsidRPr="00C80CBC" w:rsidRDefault="0095336E" w:rsidP="00466DFE">
      <w:pPr>
        <w:ind w:firstLine="709"/>
        <w:jc w:val="both"/>
        <w:rPr>
          <w:rFonts w:ascii="Arial" w:eastAsia="Times New Roman" w:hAnsi="Arial" w:cs="Arial"/>
          <w:b/>
          <w:sz w:val="22"/>
          <w:szCs w:val="22"/>
          <w:shd w:val="clear" w:color="auto" w:fill="FFFFFF"/>
          <w:lang w:val="mn-MN"/>
        </w:rPr>
      </w:pPr>
      <w:r w:rsidRPr="00C80CBC">
        <w:rPr>
          <w:rFonts w:ascii="Arial" w:eastAsia="Times New Roman" w:hAnsi="Arial" w:cs="Arial"/>
          <w:b/>
          <w:sz w:val="22"/>
          <w:szCs w:val="22"/>
          <w:shd w:val="clear" w:color="auto" w:fill="FFFFFF"/>
          <w:lang w:val="mn-MN"/>
        </w:rPr>
        <w:t xml:space="preserve">30 </w:t>
      </w:r>
      <w:r w:rsidR="00F346E1" w:rsidRPr="00C80CBC">
        <w:rPr>
          <w:rFonts w:ascii="Arial" w:eastAsia="Times New Roman" w:hAnsi="Arial" w:cs="Arial"/>
          <w:b/>
          <w:sz w:val="22"/>
          <w:szCs w:val="22"/>
          <w:shd w:val="clear" w:color="auto" w:fill="FFFFFF"/>
          <w:lang w:val="mn-MN"/>
        </w:rPr>
        <w:t xml:space="preserve">дугаар </w:t>
      </w:r>
      <w:r w:rsidR="0079129E" w:rsidRPr="00C80CBC">
        <w:rPr>
          <w:rFonts w:ascii="Arial" w:eastAsia="Times New Roman" w:hAnsi="Arial" w:cs="Arial"/>
          <w:b/>
          <w:sz w:val="22"/>
          <w:szCs w:val="22"/>
          <w:shd w:val="clear" w:color="auto" w:fill="FFFFFF"/>
          <w:lang w:val="mn-MN"/>
        </w:rPr>
        <w:t xml:space="preserve">зүйл.Хөрөнгө оруулалтын маргаан </w:t>
      </w:r>
    </w:p>
    <w:p w14:paraId="7F186662" w14:textId="4FFA18C8" w:rsidR="323DF962" w:rsidRPr="00C80CBC" w:rsidRDefault="323DF962" w:rsidP="00466DFE">
      <w:pPr>
        <w:ind w:firstLine="709"/>
        <w:jc w:val="both"/>
        <w:rPr>
          <w:rFonts w:ascii="Arial" w:eastAsia="Times New Roman" w:hAnsi="Arial" w:cs="Arial"/>
          <w:b/>
          <w:sz w:val="22"/>
          <w:szCs w:val="22"/>
          <w:lang w:val="mn-MN"/>
        </w:rPr>
      </w:pPr>
    </w:p>
    <w:p w14:paraId="2E5E474E" w14:textId="0F1D7B15" w:rsidR="0079129E" w:rsidRPr="00C80CBC" w:rsidRDefault="0095336E"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shd w:val="clear" w:color="auto" w:fill="FFFFFF"/>
          <w:lang w:val="mn-MN"/>
        </w:rPr>
        <w:t>30</w:t>
      </w:r>
      <w:r w:rsidR="0EDA4023" w:rsidRPr="00C80CBC">
        <w:rPr>
          <w:rFonts w:ascii="Arial" w:eastAsia="Times New Roman" w:hAnsi="Arial" w:cs="Arial"/>
          <w:sz w:val="22"/>
          <w:szCs w:val="22"/>
          <w:shd w:val="clear" w:color="auto" w:fill="FFFFFF"/>
          <w:lang w:val="mn-MN"/>
        </w:rPr>
        <w:t>.</w:t>
      </w:r>
      <w:r w:rsidR="0079129E" w:rsidRPr="00C80CBC">
        <w:rPr>
          <w:rFonts w:ascii="Arial" w:eastAsia="Times New Roman" w:hAnsi="Arial" w:cs="Arial"/>
          <w:sz w:val="22"/>
          <w:szCs w:val="22"/>
          <w:shd w:val="clear" w:color="auto" w:fill="FFFFFF"/>
          <w:lang w:val="mn-MN"/>
        </w:rPr>
        <w:t>1.</w:t>
      </w:r>
      <w:r w:rsidR="2C293E73" w:rsidRPr="00C80CBC">
        <w:rPr>
          <w:rFonts w:ascii="Arial" w:eastAsia="Times New Roman" w:hAnsi="Arial" w:cs="Arial"/>
          <w:sz w:val="22"/>
          <w:szCs w:val="22"/>
          <w:shd w:val="clear" w:color="auto" w:fill="FFFFFF"/>
          <w:lang w:val="mn-MN"/>
        </w:rPr>
        <w:t>Монгол Улсын хууль тогтоомжид өөрөөр заагаагүй бол х</w:t>
      </w:r>
      <w:r w:rsidR="77EB940F" w:rsidRPr="00C80CBC">
        <w:rPr>
          <w:rFonts w:ascii="Arial" w:eastAsia="Times New Roman" w:hAnsi="Arial" w:cs="Arial"/>
          <w:sz w:val="22"/>
          <w:szCs w:val="22"/>
          <w:shd w:val="clear" w:color="auto" w:fill="FFFFFF"/>
          <w:lang w:val="mn-MN"/>
        </w:rPr>
        <w:t>өрөнгө</w:t>
      </w:r>
      <w:r w:rsidR="0079129E" w:rsidRPr="00C80CBC">
        <w:rPr>
          <w:rFonts w:ascii="Arial" w:eastAsia="Times New Roman" w:hAnsi="Arial" w:cs="Arial"/>
          <w:sz w:val="22"/>
          <w:szCs w:val="22"/>
          <w:shd w:val="clear" w:color="auto" w:fill="FFFFFF"/>
          <w:lang w:val="mn-MN"/>
        </w:rPr>
        <w:t xml:space="preserve"> оруулагч болон Монгол Улсын төрийн байгууллага хооронд үүссэн хөрөнгө </w:t>
      </w:r>
      <w:r w:rsidR="5F262669" w:rsidRPr="00C80CBC">
        <w:rPr>
          <w:rFonts w:ascii="Arial" w:eastAsia="Times New Roman" w:hAnsi="Arial" w:cs="Arial"/>
          <w:sz w:val="22"/>
          <w:szCs w:val="22"/>
          <w:shd w:val="clear" w:color="auto" w:fill="FFFFFF"/>
          <w:lang w:val="mn-MN"/>
        </w:rPr>
        <w:t>оруулалт</w:t>
      </w:r>
      <w:r w:rsidR="5E6AEC9D" w:rsidRPr="00C80CBC">
        <w:rPr>
          <w:rFonts w:ascii="Arial" w:eastAsia="Times New Roman" w:hAnsi="Arial" w:cs="Arial"/>
          <w:sz w:val="22"/>
          <w:szCs w:val="22"/>
          <w:shd w:val="clear" w:color="auto" w:fill="FFFFFF"/>
          <w:lang w:val="mn-MN"/>
        </w:rPr>
        <w:t>тай холбоотой</w:t>
      </w:r>
      <w:r w:rsidR="4F835EFA" w:rsidRPr="00C80CBC">
        <w:rPr>
          <w:rFonts w:ascii="Arial" w:eastAsia="Times New Roman" w:hAnsi="Arial" w:cs="Arial"/>
          <w:sz w:val="22"/>
          <w:szCs w:val="22"/>
          <w:shd w:val="clear" w:color="auto" w:fill="FFFFFF"/>
          <w:lang w:val="mn-MN"/>
        </w:rPr>
        <w:t xml:space="preserve"> </w:t>
      </w:r>
      <w:r w:rsidR="0079129E" w:rsidRPr="00C80CBC">
        <w:rPr>
          <w:rFonts w:ascii="Arial" w:eastAsia="Times New Roman" w:hAnsi="Arial" w:cs="Arial"/>
          <w:sz w:val="22"/>
          <w:szCs w:val="22"/>
          <w:shd w:val="clear" w:color="auto" w:fill="FFFFFF"/>
          <w:lang w:val="mn-MN"/>
        </w:rPr>
        <w:t>маргааныг талууд хэлэлцээний замаар шийдвэрлэнэ.</w:t>
      </w:r>
    </w:p>
    <w:p w14:paraId="4413496D" w14:textId="2E20AC11" w:rsidR="4BC24094" w:rsidRPr="00C80CBC" w:rsidRDefault="4BC24094" w:rsidP="00466DFE">
      <w:pPr>
        <w:ind w:firstLine="709"/>
        <w:jc w:val="both"/>
        <w:rPr>
          <w:rFonts w:ascii="Arial" w:eastAsia="Times New Roman" w:hAnsi="Arial" w:cs="Arial"/>
          <w:sz w:val="22"/>
          <w:szCs w:val="22"/>
          <w:lang w:val="mn-MN"/>
        </w:rPr>
      </w:pPr>
    </w:p>
    <w:p w14:paraId="55630FCE" w14:textId="20174492" w:rsidR="001514E8" w:rsidRPr="00C80CBC" w:rsidRDefault="0095336E" w:rsidP="00466DFE">
      <w:pPr>
        <w:ind w:firstLine="709"/>
        <w:jc w:val="both"/>
        <w:rPr>
          <w:rFonts w:ascii="Arial" w:eastAsia="Times New Roman" w:hAnsi="Arial" w:cs="Arial"/>
          <w:sz w:val="22"/>
          <w:szCs w:val="22"/>
          <w:shd w:val="clear" w:color="auto" w:fill="FFFFFF"/>
          <w:lang w:val="mn-MN"/>
        </w:rPr>
      </w:pPr>
      <w:r w:rsidRPr="00C80CBC">
        <w:rPr>
          <w:rFonts w:ascii="Arial" w:eastAsia="Times New Roman" w:hAnsi="Arial" w:cs="Arial"/>
          <w:sz w:val="22"/>
          <w:szCs w:val="22"/>
          <w:shd w:val="clear" w:color="auto" w:fill="FFFFFF"/>
          <w:lang w:val="mn-MN"/>
        </w:rPr>
        <w:t>30</w:t>
      </w:r>
      <w:r w:rsidR="70FECCF2" w:rsidRPr="00C80CBC">
        <w:rPr>
          <w:rFonts w:ascii="Arial" w:eastAsia="Times New Roman" w:hAnsi="Arial" w:cs="Arial"/>
          <w:sz w:val="22"/>
          <w:szCs w:val="22"/>
          <w:shd w:val="clear" w:color="auto" w:fill="FFFFFF"/>
          <w:lang w:val="mn-MN"/>
        </w:rPr>
        <w:t>.</w:t>
      </w:r>
      <w:r w:rsidR="648D8A3B" w:rsidRPr="00C80CBC">
        <w:rPr>
          <w:rFonts w:ascii="Arial" w:eastAsia="Times New Roman" w:hAnsi="Arial" w:cs="Arial"/>
          <w:sz w:val="22"/>
          <w:szCs w:val="22"/>
          <w:shd w:val="clear" w:color="auto" w:fill="FFFFFF"/>
          <w:lang w:val="mn-MN"/>
        </w:rPr>
        <w:t>2.</w:t>
      </w:r>
      <w:r w:rsidR="00FE1C31" w:rsidRPr="00C80CBC">
        <w:rPr>
          <w:rFonts w:ascii="Arial" w:eastAsia="Times New Roman" w:hAnsi="Arial" w:cs="Arial"/>
          <w:sz w:val="22"/>
          <w:szCs w:val="22"/>
          <w:shd w:val="clear" w:color="auto" w:fill="FFFFFF"/>
          <w:lang w:val="mn-MN"/>
        </w:rPr>
        <w:t xml:space="preserve">Энэ хуулийн </w:t>
      </w:r>
      <w:r w:rsidR="00D228B0" w:rsidRPr="00C80CBC">
        <w:rPr>
          <w:rFonts w:ascii="Arial" w:eastAsia="Times New Roman" w:hAnsi="Arial" w:cs="Arial"/>
          <w:sz w:val="22"/>
          <w:szCs w:val="22"/>
          <w:shd w:val="clear" w:color="auto" w:fill="FFFFFF"/>
          <w:lang w:val="mn-MN"/>
        </w:rPr>
        <w:t>30</w:t>
      </w:r>
      <w:r w:rsidR="00FE1C31" w:rsidRPr="00C80CBC">
        <w:rPr>
          <w:rFonts w:ascii="Arial" w:eastAsia="Times New Roman" w:hAnsi="Arial" w:cs="Arial"/>
          <w:sz w:val="22"/>
          <w:szCs w:val="22"/>
          <w:shd w:val="clear" w:color="auto" w:fill="FFFFFF"/>
          <w:lang w:val="mn-MN"/>
        </w:rPr>
        <w:t>.1-д заасан м</w:t>
      </w:r>
      <w:r w:rsidR="1422984A" w:rsidRPr="00C80CBC">
        <w:rPr>
          <w:rFonts w:ascii="Arial" w:eastAsia="Times New Roman" w:hAnsi="Arial" w:cs="Arial"/>
          <w:sz w:val="22"/>
          <w:szCs w:val="22"/>
          <w:shd w:val="clear" w:color="auto" w:fill="FFFFFF"/>
          <w:lang w:val="mn-MN"/>
        </w:rPr>
        <w:t>аргааныг</w:t>
      </w:r>
      <w:r w:rsidR="02167BD1" w:rsidRPr="00C80CBC">
        <w:rPr>
          <w:rFonts w:ascii="Arial" w:eastAsia="Times New Roman" w:hAnsi="Arial" w:cs="Arial"/>
          <w:sz w:val="22"/>
          <w:szCs w:val="22"/>
          <w:shd w:val="clear" w:color="auto" w:fill="FFFFFF"/>
          <w:lang w:val="mn-MN"/>
        </w:rPr>
        <w:t xml:space="preserve"> </w:t>
      </w:r>
      <w:r w:rsidR="0A4764C1" w:rsidRPr="00C80CBC">
        <w:rPr>
          <w:rFonts w:ascii="Arial" w:eastAsia="Times New Roman" w:hAnsi="Arial" w:cs="Arial"/>
          <w:sz w:val="22"/>
          <w:szCs w:val="22"/>
          <w:shd w:val="clear" w:color="auto" w:fill="FFFFFF"/>
          <w:lang w:val="mn-MN"/>
        </w:rPr>
        <w:t>6</w:t>
      </w:r>
      <w:r w:rsidR="6D25C026" w:rsidRPr="00C80CBC">
        <w:rPr>
          <w:rFonts w:ascii="Arial" w:eastAsia="Times New Roman" w:hAnsi="Arial" w:cs="Arial"/>
          <w:sz w:val="22"/>
          <w:szCs w:val="22"/>
          <w:shd w:val="clear" w:color="auto" w:fill="FFFFFF"/>
          <w:lang w:val="mn-MN"/>
        </w:rPr>
        <w:t xml:space="preserve"> </w:t>
      </w:r>
      <w:r w:rsidR="02167BD1" w:rsidRPr="00C80CBC">
        <w:rPr>
          <w:rFonts w:ascii="Arial" w:eastAsia="Times New Roman" w:hAnsi="Arial" w:cs="Arial"/>
          <w:sz w:val="22"/>
          <w:szCs w:val="22"/>
          <w:shd w:val="clear" w:color="auto" w:fill="FFFFFF"/>
          <w:lang w:val="mn-MN"/>
        </w:rPr>
        <w:t xml:space="preserve">сарын дотор </w:t>
      </w:r>
      <w:r w:rsidR="34C33786" w:rsidRPr="00C80CBC">
        <w:rPr>
          <w:rFonts w:ascii="Arial" w:eastAsia="Times New Roman" w:hAnsi="Arial" w:cs="Arial"/>
          <w:sz w:val="22"/>
          <w:szCs w:val="22"/>
          <w:shd w:val="clear" w:color="auto" w:fill="FFFFFF"/>
          <w:lang w:val="mn-MN"/>
        </w:rPr>
        <w:t xml:space="preserve">хэлэлцээний замаар </w:t>
      </w:r>
      <w:r w:rsidR="02167BD1" w:rsidRPr="00C80CBC">
        <w:rPr>
          <w:rFonts w:ascii="Arial" w:eastAsia="Times New Roman" w:hAnsi="Arial" w:cs="Arial"/>
          <w:sz w:val="22"/>
          <w:szCs w:val="22"/>
          <w:shd w:val="clear" w:color="auto" w:fill="FFFFFF"/>
          <w:lang w:val="mn-MN"/>
        </w:rPr>
        <w:t>шийдвэрлэж чадаагүй</w:t>
      </w:r>
      <w:r w:rsidR="3037D228" w:rsidRPr="00C80CBC">
        <w:rPr>
          <w:rFonts w:ascii="Arial" w:eastAsia="Times New Roman" w:hAnsi="Arial" w:cs="Arial"/>
          <w:sz w:val="22"/>
          <w:szCs w:val="22"/>
          <w:shd w:val="clear" w:color="auto" w:fill="FFFFFF"/>
          <w:lang w:val="mn-MN"/>
        </w:rPr>
        <w:t>,</w:t>
      </w:r>
      <w:r w:rsidR="02167BD1" w:rsidRPr="00C80CBC">
        <w:rPr>
          <w:rFonts w:ascii="Arial" w:eastAsia="Times New Roman" w:hAnsi="Arial" w:cs="Arial"/>
          <w:sz w:val="22"/>
          <w:szCs w:val="22"/>
          <w:shd w:val="clear" w:color="auto" w:fill="FFFFFF"/>
          <w:lang w:val="mn-MN"/>
        </w:rPr>
        <w:t xml:space="preserve"> </w:t>
      </w:r>
      <w:r w:rsidR="62A50664" w:rsidRPr="00C80CBC">
        <w:rPr>
          <w:rFonts w:ascii="Arial" w:eastAsia="Times New Roman" w:hAnsi="Arial" w:cs="Arial"/>
          <w:sz w:val="22"/>
          <w:szCs w:val="22"/>
          <w:shd w:val="clear" w:color="auto" w:fill="FFFFFF"/>
          <w:lang w:val="mn-MN"/>
        </w:rPr>
        <w:t>талууд өөрөөр</w:t>
      </w:r>
      <w:r w:rsidR="007C237F" w:rsidRPr="00C80CBC">
        <w:rPr>
          <w:rFonts w:ascii="Arial" w:eastAsia="Times New Roman" w:hAnsi="Arial" w:cs="Arial"/>
          <w:sz w:val="22"/>
          <w:szCs w:val="22"/>
          <w:shd w:val="clear" w:color="auto" w:fill="FFFFFF"/>
          <w:lang w:val="mn-MN"/>
        </w:rPr>
        <w:t xml:space="preserve"> харилцан</w:t>
      </w:r>
      <w:r w:rsidR="62A50664" w:rsidRPr="00C80CBC">
        <w:rPr>
          <w:rFonts w:ascii="Arial" w:eastAsia="Times New Roman" w:hAnsi="Arial" w:cs="Arial"/>
          <w:sz w:val="22"/>
          <w:szCs w:val="22"/>
          <w:shd w:val="clear" w:color="auto" w:fill="FFFFFF"/>
          <w:lang w:val="mn-MN"/>
        </w:rPr>
        <w:t xml:space="preserve"> тохиролцоогүй </w:t>
      </w:r>
      <w:r w:rsidR="4A009D71" w:rsidRPr="00C80CBC">
        <w:rPr>
          <w:rFonts w:ascii="Arial" w:eastAsia="Times New Roman" w:hAnsi="Arial" w:cs="Arial"/>
          <w:sz w:val="22"/>
          <w:szCs w:val="22"/>
          <w:shd w:val="clear" w:color="auto" w:fill="FFFFFF"/>
          <w:lang w:val="mn-MN"/>
        </w:rPr>
        <w:t>тохиолдолд</w:t>
      </w:r>
      <w:r w:rsidR="0096504E" w:rsidRPr="00C80CBC">
        <w:rPr>
          <w:rFonts w:ascii="Arial" w:eastAsia="Times New Roman" w:hAnsi="Arial" w:cs="Arial"/>
          <w:sz w:val="22"/>
          <w:szCs w:val="22"/>
          <w:shd w:val="clear" w:color="auto" w:fill="FFFFFF"/>
          <w:lang w:val="mn-MN"/>
        </w:rPr>
        <w:t xml:space="preserve"> хөрөнгө оруулалттай холбоотой</w:t>
      </w:r>
      <w:r w:rsidR="62A50664" w:rsidRPr="00C80CBC">
        <w:rPr>
          <w:rFonts w:ascii="Arial" w:eastAsia="Times New Roman" w:hAnsi="Arial" w:cs="Arial"/>
          <w:sz w:val="22"/>
          <w:szCs w:val="22"/>
          <w:shd w:val="clear" w:color="auto" w:fill="FFFFFF"/>
          <w:lang w:val="mn-MN"/>
        </w:rPr>
        <w:t xml:space="preserve"> </w:t>
      </w:r>
      <w:r w:rsidR="00322501" w:rsidRPr="00C80CBC">
        <w:rPr>
          <w:rFonts w:ascii="Arial" w:eastAsia="Times New Roman" w:hAnsi="Arial" w:cs="Arial"/>
          <w:sz w:val="22"/>
          <w:szCs w:val="22"/>
          <w:shd w:val="clear" w:color="auto" w:fill="FFFFFF"/>
          <w:lang w:val="mn-MN"/>
        </w:rPr>
        <w:t xml:space="preserve">маргааныг </w:t>
      </w:r>
      <w:r w:rsidR="001514E8" w:rsidRPr="00C80CBC">
        <w:rPr>
          <w:rFonts w:ascii="Arial" w:eastAsia="Times New Roman" w:hAnsi="Arial" w:cs="Arial"/>
          <w:sz w:val="22"/>
          <w:szCs w:val="22"/>
          <w:shd w:val="clear" w:color="auto" w:fill="FFFFFF"/>
          <w:lang w:val="mn-MN"/>
        </w:rPr>
        <w:t>Хөрөнгө оруулалттай холбоотой маргааныг зохицуулах олон улсын төвийн арбитрын журмын дагуу шийдвэрлүүл</w:t>
      </w:r>
      <w:r w:rsidR="00382987" w:rsidRPr="00C80CBC">
        <w:rPr>
          <w:rFonts w:ascii="Arial" w:eastAsia="Times New Roman" w:hAnsi="Arial" w:cs="Arial"/>
          <w:sz w:val="22"/>
          <w:szCs w:val="22"/>
          <w:shd w:val="clear" w:color="auto" w:fill="FFFFFF"/>
          <w:lang w:val="mn-MN"/>
        </w:rPr>
        <w:t>ж болно</w:t>
      </w:r>
      <w:r w:rsidR="001514E8" w:rsidRPr="00C80CBC">
        <w:rPr>
          <w:rFonts w:ascii="Arial" w:eastAsia="Times New Roman" w:hAnsi="Arial" w:cs="Arial"/>
          <w:sz w:val="22"/>
          <w:szCs w:val="22"/>
          <w:shd w:val="clear" w:color="auto" w:fill="FFFFFF"/>
          <w:lang w:val="mn-MN"/>
        </w:rPr>
        <w:t>.</w:t>
      </w:r>
    </w:p>
    <w:p w14:paraId="7B58E01F" w14:textId="77777777" w:rsidR="00F272D8" w:rsidRPr="00C80CBC" w:rsidRDefault="00F272D8" w:rsidP="00466DFE">
      <w:pPr>
        <w:ind w:firstLine="1418"/>
        <w:jc w:val="both"/>
        <w:rPr>
          <w:rFonts w:ascii="Arial" w:eastAsia="Times New Roman" w:hAnsi="Arial" w:cs="Arial"/>
          <w:sz w:val="22"/>
          <w:szCs w:val="22"/>
          <w:shd w:val="clear" w:color="auto" w:fill="FFFFFF"/>
          <w:lang w:val="mn-MN"/>
        </w:rPr>
      </w:pPr>
    </w:p>
    <w:p w14:paraId="02A280B6" w14:textId="118A6513" w:rsidR="6AA66FA8" w:rsidRPr="00C80CBC" w:rsidRDefault="0095336E"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30</w:t>
      </w:r>
      <w:r w:rsidR="6AA66FA8" w:rsidRPr="00C80CBC">
        <w:rPr>
          <w:rFonts w:ascii="Arial" w:eastAsia="Times New Roman" w:hAnsi="Arial" w:cs="Arial"/>
          <w:sz w:val="22"/>
          <w:szCs w:val="22"/>
          <w:lang w:val="mn-MN"/>
        </w:rPr>
        <w:t xml:space="preserve">.3.Энэ хуулийн </w:t>
      </w:r>
      <w:r w:rsidR="00D228B0" w:rsidRPr="00C80CBC">
        <w:rPr>
          <w:rFonts w:ascii="Arial" w:eastAsia="Times New Roman" w:hAnsi="Arial" w:cs="Arial"/>
          <w:sz w:val="22"/>
          <w:szCs w:val="22"/>
          <w:lang w:val="mn-MN"/>
        </w:rPr>
        <w:t>30</w:t>
      </w:r>
      <w:r w:rsidR="3027E446" w:rsidRPr="00C80CBC">
        <w:rPr>
          <w:rFonts w:ascii="Arial" w:eastAsia="Times New Roman" w:hAnsi="Arial" w:cs="Arial"/>
          <w:sz w:val="22"/>
          <w:szCs w:val="22"/>
          <w:lang w:val="mn-MN"/>
        </w:rPr>
        <w:t>.</w:t>
      </w:r>
      <w:r w:rsidR="00FE1C31" w:rsidRPr="00C80CBC">
        <w:rPr>
          <w:rFonts w:ascii="Arial" w:eastAsia="Times New Roman" w:hAnsi="Arial" w:cs="Arial"/>
          <w:sz w:val="22"/>
          <w:szCs w:val="22"/>
          <w:lang w:val="mn-MN"/>
        </w:rPr>
        <w:t>1-</w:t>
      </w:r>
      <w:r w:rsidR="3027E446" w:rsidRPr="00C80CBC">
        <w:rPr>
          <w:rFonts w:ascii="Arial" w:eastAsia="Times New Roman" w:hAnsi="Arial" w:cs="Arial"/>
          <w:sz w:val="22"/>
          <w:szCs w:val="22"/>
          <w:lang w:val="mn-MN"/>
        </w:rPr>
        <w:t>д заасан маргаан</w:t>
      </w:r>
      <w:r w:rsidR="093917D5" w:rsidRPr="00C80CBC">
        <w:rPr>
          <w:rFonts w:ascii="Arial" w:eastAsia="Times New Roman" w:hAnsi="Arial" w:cs="Arial"/>
          <w:sz w:val="22"/>
          <w:szCs w:val="22"/>
          <w:lang w:val="mn-MN"/>
        </w:rPr>
        <w:t xml:space="preserve">д </w:t>
      </w:r>
      <w:r w:rsidR="155EDC39" w:rsidRPr="00C80CBC">
        <w:rPr>
          <w:rFonts w:ascii="Arial" w:eastAsia="Times New Roman" w:hAnsi="Arial" w:cs="Arial"/>
          <w:sz w:val="22"/>
          <w:szCs w:val="22"/>
          <w:lang w:val="mn-MN"/>
        </w:rPr>
        <w:t>холбо</w:t>
      </w:r>
      <w:r w:rsidR="03283806" w:rsidRPr="00C80CBC">
        <w:rPr>
          <w:rFonts w:ascii="Arial" w:eastAsia="Times New Roman" w:hAnsi="Arial" w:cs="Arial"/>
          <w:sz w:val="22"/>
          <w:szCs w:val="22"/>
          <w:lang w:val="mn-MN"/>
        </w:rPr>
        <w:t xml:space="preserve">гдох </w:t>
      </w:r>
      <w:r w:rsidR="3027E446" w:rsidRPr="00C80CBC">
        <w:rPr>
          <w:rFonts w:ascii="Arial" w:eastAsia="Times New Roman" w:hAnsi="Arial" w:cs="Arial"/>
          <w:sz w:val="22"/>
          <w:szCs w:val="22"/>
          <w:lang w:val="mn-MN"/>
        </w:rPr>
        <w:t>асуудлыг</w:t>
      </w:r>
      <w:r w:rsidR="14ECE30A" w:rsidRPr="00C80CBC">
        <w:rPr>
          <w:rFonts w:ascii="Arial" w:eastAsia="Times New Roman" w:hAnsi="Arial" w:cs="Arial"/>
          <w:sz w:val="22"/>
          <w:szCs w:val="22"/>
          <w:lang w:val="mn-MN"/>
        </w:rPr>
        <w:t xml:space="preserve"> </w:t>
      </w:r>
      <w:r w:rsidR="008770B8" w:rsidRPr="00C80CBC">
        <w:rPr>
          <w:rFonts w:ascii="Arial" w:eastAsia="Times New Roman" w:hAnsi="Arial" w:cs="Arial"/>
          <w:sz w:val="22"/>
          <w:szCs w:val="22"/>
          <w:lang w:val="mn-MN"/>
        </w:rPr>
        <w:t xml:space="preserve">хуулиар </w:t>
      </w:r>
      <w:r w:rsidR="14ECE30A" w:rsidRPr="00C80CBC">
        <w:rPr>
          <w:rFonts w:ascii="Arial" w:eastAsia="Times New Roman" w:hAnsi="Arial" w:cs="Arial"/>
          <w:sz w:val="22"/>
          <w:szCs w:val="22"/>
          <w:lang w:val="mn-MN"/>
        </w:rPr>
        <w:t>шүүхийн онцгой харьяалалд хамааруулсан бол маргааныг</w:t>
      </w:r>
      <w:r w:rsidR="00C55A25" w:rsidRPr="00C80CBC">
        <w:rPr>
          <w:rFonts w:ascii="Arial" w:eastAsia="Times New Roman" w:hAnsi="Arial" w:cs="Arial"/>
          <w:sz w:val="22"/>
          <w:szCs w:val="22"/>
          <w:lang w:val="mn-MN"/>
        </w:rPr>
        <w:t xml:space="preserve"> Монгол Улсын</w:t>
      </w:r>
      <w:r w:rsidR="14ECE30A" w:rsidRPr="00C80CBC">
        <w:rPr>
          <w:rFonts w:ascii="Arial" w:eastAsia="Times New Roman" w:hAnsi="Arial" w:cs="Arial"/>
          <w:sz w:val="22"/>
          <w:szCs w:val="22"/>
          <w:lang w:val="mn-MN"/>
        </w:rPr>
        <w:t xml:space="preserve"> шүүх</w:t>
      </w:r>
      <w:r w:rsidR="00C55A25" w:rsidRPr="00C80CBC">
        <w:rPr>
          <w:rFonts w:ascii="Arial" w:eastAsia="Times New Roman" w:hAnsi="Arial" w:cs="Arial"/>
          <w:sz w:val="22"/>
          <w:szCs w:val="22"/>
          <w:lang w:val="mn-MN"/>
        </w:rPr>
        <w:t>ээр</w:t>
      </w:r>
      <w:r w:rsidR="14ECE30A" w:rsidRPr="00C80CBC">
        <w:rPr>
          <w:rFonts w:ascii="Arial" w:eastAsia="Times New Roman" w:hAnsi="Arial" w:cs="Arial"/>
          <w:sz w:val="22"/>
          <w:szCs w:val="22"/>
          <w:lang w:val="mn-MN"/>
        </w:rPr>
        <w:t xml:space="preserve"> шийдвэрлүүлнэ.</w:t>
      </w:r>
    </w:p>
    <w:p w14:paraId="51A4D0F1" w14:textId="7D7682AE" w:rsidR="7DD5DD15" w:rsidRPr="00C80CBC" w:rsidRDefault="7DD5DD15" w:rsidP="00466DFE">
      <w:pPr>
        <w:ind w:firstLine="709"/>
        <w:jc w:val="both"/>
        <w:rPr>
          <w:rFonts w:ascii="Arial" w:eastAsia="Times New Roman" w:hAnsi="Arial" w:cs="Arial"/>
          <w:sz w:val="22"/>
          <w:szCs w:val="22"/>
          <w:lang w:val="mn-MN"/>
        </w:rPr>
      </w:pPr>
    </w:p>
    <w:p w14:paraId="4DC49685" w14:textId="0FA062ED" w:rsidR="0079129E" w:rsidRPr="00C80CBC" w:rsidRDefault="0095336E" w:rsidP="00466DFE">
      <w:pPr>
        <w:ind w:firstLine="709"/>
        <w:jc w:val="both"/>
        <w:rPr>
          <w:rFonts w:ascii="Arial" w:eastAsia="Times New Roman" w:hAnsi="Arial" w:cs="Arial"/>
          <w:sz w:val="22"/>
          <w:szCs w:val="22"/>
          <w:shd w:val="clear" w:color="auto" w:fill="FFFFFF"/>
          <w:lang w:val="mn-MN"/>
        </w:rPr>
      </w:pPr>
      <w:r w:rsidRPr="00C80CBC">
        <w:rPr>
          <w:rFonts w:ascii="Arial" w:eastAsia="Times New Roman" w:hAnsi="Arial" w:cs="Arial"/>
          <w:sz w:val="22"/>
          <w:szCs w:val="22"/>
          <w:shd w:val="clear" w:color="auto" w:fill="FFFFFF"/>
          <w:lang w:val="mn-MN"/>
        </w:rPr>
        <w:lastRenderedPageBreak/>
        <w:t>30</w:t>
      </w:r>
      <w:r w:rsidR="34B14296" w:rsidRPr="00C80CBC">
        <w:rPr>
          <w:rFonts w:ascii="Arial" w:eastAsia="Times New Roman" w:hAnsi="Arial" w:cs="Arial"/>
          <w:sz w:val="22"/>
          <w:szCs w:val="22"/>
          <w:shd w:val="clear" w:color="auto" w:fill="FFFFFF"/>
          <w:lang w:val="mn-MN"/>
        </w:rPr>
        <w:t>.</w:t>
      </w:r>
      <w:r w:rsidR="68FC8BFD" w:rsidRPr="00C80CBC">
        <w:rPr>
          <w:rFonts w:ascii="Arial" w:eastAsia="Times New Roman" w:hAnsi="Arial" w:cs="Arial"/>
          <w:sz w:val="22"/>
          <w:szCs w:val="22"/>
          <w:shd w:val="clear" w:color="auto" w:fill="FFFFFF"/>
          <w:lang w:val="mn-MN"/>
        </w:rPr>
        <w:t>4</w:t>
      </w:r>
      <w:r w:rsidR="0079129E" w:rsidRPr="00C80CBC">
        <w:rPr>
          <w:rFonts w:ascii="Arial" w:eastAsia="Times New Roman" w:hAnsi="Arial" w:cs="Arial"/>
          <w:sz w:val="22"/>
          <w:szCs w:val="22"/>
          <w:shd w:val="clear" w:color="auto" w:fill="FFFFFF"/>
          <w:lang w:val="mn-MN"/>
        </w:rPr>
        <w:t>.Гадаадын хөрөнгө оруулагч болон Монгол Улсын хувь хүн, хуулийн этгээд хооронд үүссэн</w:t>
      </w:r>
      <w:r w:rsidR="6ABD8DE8" w:rsidRPr="00C80CBC">
        <w:rPr>
          <w:rFonts w:ascii="Arial" w:eastAsia="Times New Roman" w:hAnsi="Arial" w:cs="Arial"/>
          <w:sz w:val="22"/>
          <w:szCs w:val="22"/>
          <w:shd w:val="clear" w:color="auto" w:fill="FFFFFF"/>
          <w:lang w:val="mn-MN"/>
        </w:rPr>
        <w:t xml:space="preserve"> хөрөнгө оруулалтын </w:t>
      </w:r>
      <w:r w:rsidR="0079129E" w:rsidRPr="00C80CBC">
        <w:rPr>
          <w:rFonts w:ascii="Arial" w:eastAsia="Times New Roman" w:hAnsi="Arial" w:cs="Arial"/>
          <w:sz w:val="22"/>
          <w:szCs w:val="22"/>
          <w:shd w:val="clear" w:color="auto" w:fill="FFFFFF"/>
          <w:lang w:val="mn-MN"/>
        </w:rPr>
        <w:t xml:space="preserve">маргааныг талууд харилцан тохиролцсоны дагуу арбитрт хандан шийдвэрлүүлж болно. </w:t>
      </w:r>
      <w:r w:rsidR="72C74512" w:rsidRPr="00C80CBC">
        <w:rPr>
          <w:rFonts w:ascii="Arial" w:eastAsia="Times New Roman" w:hAnsi="Arial" w:cs="Arial"/>
          <w:sz w:val="22"/>
          <w:szCs w:val="22"/>
          <w:shd w:val="clear" w:color="auto" w:fill="FFFFFF"/>
          <w:lang w:val="mn-MN"/>
        </w:rPr>
        <w:t xml:space="preserve">Хэрэв ийм </w:t>
      </w:r>
      <w:r w:rsidR="610F1612" w:rsidRPr="00C80CBC">
        <w:rPr>
          <w:rFonts w:ascii="Arial" w:eastAsia="Times New Roman" w:hAnsi="Arial" w:cs="Arial"/>
          <w:sz w:val="22"/>
          <w:szCs w:val="22"/>
          <w:shd w:val="clear" w:color="auto" w:fill="FFFFFF"/>
          <w:lang w:val="mn-MN"/>
        </w:rPr>
        <w:t xml:space="preserve">тохиролцоогүй </w:t>
      </w:r>
      <w:r w:rsidR="0079129E" w:rsidRPr="00C80CBC">
        <w:rPr>
          <w:rFonts w:ascii="Arial" w:eastAsia="Times New Roman" w:hAnsi="Arial" w:cs="Arial"/>
          <w:sz w:val="22"/>
          <w:szCs w:val="22"/>
          <w:shd w:val="clear" w:color="auto" w:fill="FFFFFF"/>
          <w:lang w:val="mn-MN"/>
        </w:rPr>
        <w:t>бол маргааныг Монгол Улсын хуулийн дагуу шийдвэрлэнэ.</w:t>
      </w:r>
    </w:p>
    <w:p w14:paraId="02A0338A" w14:textId="18578038" w:rsidR="354E161D" w:rsidRPr="00C80CBC" w:rsidRDefault="354E161D" w:rsidP="00466DFE">
      <w:pPr>
        <w:ind w:firstLine="709"/>
        <w:jc w:val="both"/>
        <w:rPr>
          <w:rFonts w:ascii="Arial" w:eastAsia="Times New Roman" w:hAnsi="Arial" w:cs="Arial"/>
          <w:sz w:val="22"/>
          <w:szCs w:val="22"/>
          <w:lang w:val="mn-MN"/>
        </w:rPr>
      </w:pPr>
    </w:p>
    <w:p w14:paraId="684CABAC" w14:textId="45350EE0" w:rsidR="2053EDD9" w:rsidRPr="00C80CBC" w:rsidRDefault="0095336E" w:rsidP="00466DFE">
      <w:pPr>
        <w:ind w:firstLine="709"/>
        <w:jc w:val="both"/>
        <w:rPr>
          <w:rFonts w:ascii="Arial" w:eastAsia="Times New Roman" w:hAnsi="Arial" w:cs="Arial"/>
          <w:sz w:val="22"/>
          <w:szCs w:val="22"/>
          <w:lang w:val="mn-MN"/>
        </w:rPr>
      </w:pPr>
      <w:r w:rsidRPr="00C80CBC">
        <w:rPr>
          <w:rFonts w:ascii="Arial" w:eastAsia="Times New Roman" w:hAnsi="Arial" w:cs="Arial"/>
          <w:sz w:val="22"/>
          <w:szCs w:val="22"/>
          <w:lang w:val="mn-MN"/>
        </w:rPr>
        <w:t>30</w:t>
      </w:r>
      <w:r w:rsidR="7E0BFE51" w:rsidRPr="00C80CBC">
        <w:rPr>
          <w:rFonts w:ascii="Arial" w:eastAsia="Times New Roman" w:hAnsi="Arial" w:cs="Arial"/>
          <w:sz w:val="22"/>
          <w:szCs w:val="22"/>
          <w:lang w:val="mn-MN"/>
        </w:rPr>
        <w:t>.</w:t>
      </w:r>
      <w:r w:rsidR="4DBECC70" w:rsidRPr="00C80CBC">
        <w:rPr>
          <w:rFonts w:ascii="Arial" w:eastAsia="Times New Roman" w:hAnsi="Arial" w:cs="Arial"/>
          <w:sz w:val="22"/>
          <w:szCs w:val="22"/>
          <w:lang w:val="mn-MN"/>
        </w:rPr>
        <w:t>5</w:t>
      </w:r>
      <w:r w:rsidR="7E0BFE51" w:rsidRPr="00C80CBC">
        <w:rPr>
          <w:rFonts w:ascii="Arial" w:eastAsia="Times New Roman" w:hAnsi="Arial" w:cs="Arial"/>
          <w:sz w:val="22"/>
          <w:szCs w:val="22"/>
          <w:lang w:val="mn-MN"/>
        </w:rPr>
        <w:t xml:space="preserve">.Энэ хуулийн </w:t>
      </w:r>
      <w:r w:rsidR="00D228B0" w:rsidRPr="00C80CBC">
        <w:rPr>
          <w:rFonts w:ascii="Arial" w:eastAsia="Times New Roman" w:hAnsi="Arial" w:cs="Arial"/>
          <w:sz w:val="22"/>
          <w:szCs w:val="22"/>
          <w:lang w:val="mn-MN"/>
        </w:rPr>
        <w:t>30</w:t>
      </w:r>
      <w:r w:rsidR="7E0BFE51" w:rsidRPr="00C80CBC">
        <w:rPr>
          <w:rFonts w:ascii="Arial" w:eastAsia="Times New Roman" w:hAnsi="Arial" w:cs="Arial"/>
          <w:sz w:val="22"/>
          <w:szCs w:val="22"/>
          <w:lang w:val="mn-MN"/>
        </w:rPr>
        <w:t xml:space="preserve">.1-д заасан хэлэлцээний </w:t>
      </w:r>
      <w:r w:rsidR="6BC07511" w:rsidRPr="00C80CBC">
        <w:rPr>
          <w:rFonts w:ascii="Arial" w:eastAsia="Times New Roman" w:hAnsi="Arial" w:cs="Arial"/>
          <w:sz w:val="22"/>
          <w:szCs w:val="22"/>
          <w:lang w:val="mn-MN"/>
        </w:rPr>
        <w:t>замаар маргаан шийдвэрлэх</w:t>
      </w:r>
      <w:r w:rsidR="296F9030" w:rsidRPr="00C80CBC">
        <w:rPr>
          <w:rFonts w:ascii="Arial" w:eastAsia="Times New Roman" w:hAnsi="Arial" w:cs="Arial"/>
          <w:sz w:val="22"/>
          <w:szCs w:val="22"/>
          <w:lang w:val="mn-MN"/>
        </w:rPr>
        <w:t xml:space="preserve"> </w:t>
      </w:r>
      <w:r w:rsidR="7E0BFE51" w:rsidRPr="00C80CBC">
        <w:rPr>
          <w:rFonts w:ascii="Arial" w:eastAsia="Times New Roman" w:hAnsi="Arial" w:cs="Arial"/>
          <w:sz w:val="22"/>
          <w:szCs w:val="22"/>
          <w:lang w:val="mn-MN"/>
        </w:rPr>
        <w:t xml:space="preserve">журмыг Засгийн газар батална. </w:t>
      </w:r>
    </w:p>
    <w:p w14:paraId="37FE9E98" w14:textId="16864B6A" w:rsidR="00C029BC" w:rsidRPr="00C80CBC" w:rsidRDefault="00C029BC" w:rsidP="00466DFE">
      <w:pPr>
        <w:ind w:firstLine="709"/>
        <w:jc w:val="both"/>
        <w:rPr>
          <w:rFonts w:ascii="Arial" w:eastAsia="Times New Roman" w:hAnsi="Arial" w:cs="Arial"/>
          <w:sz w:val="22"/>
          <w:szCs w:val="22"/>
          <w:shd w:val="clear" w:color="auto" w:fill="FFFFFF"/>
          <w:lang w:val="mn-MN"/>
        </w:rPr>
      </w:pPr>
    </w:p>
    <w:p w14:paraId="09CF53A5" w14:textId="51B83953" w:rsidR="0079129E" w:rsidRPr="00C80CBC" w:rsidRDefault="0081700B" w:rsidP="00466DFE">
      <w:pPr>
        <w:jc w:val="center"/>
        <w:rPr>
          <w:rFonts w:ascii="Arial" w:eastAsia="Times New Roman" w:hAnsi="Arial" w:cs="Arial"/>
          <w:b/>
          <w:sz w:val="22"/>
          <w:szCs w:val="22"/>
          <w:shd w:val="clear" w:color="auto" w:fill="FFFFFF"/>
          <w:lang w:val="mn-MN"/>
        </w:rPr>
      </w:pPr>
      <w:r w:rsidRPr="00C80CBC">
        <w:rPr>
          <w:rFonts w:ascii="Arial" w:eastAsia="Times New Roman" w:hAnsi="Arial" w:cs="Arial"/>
          <w:b/>
          <w:sz w:val="22"/>
          <w:szCs w:val="22"/>
          <w:shd w:val="clear" w:color="auto" w:fill="FFFFFF"/>
          <w:lang w:val="mn-MN"/>
        </w:rPr>
        <w:t>ДОЛ</w:t>
      </w:r>
      <w:r w:rsidR="00DC6AAA" w:rsidRPr="00C80CBC">
        <w:rPr>
          <w:rFonts w:ascii="Arial" w:eastAsia="Times New Roman" w:hAnsi="Arial" w:cs="Arial"/>
          <w:b/>
          <w:sz w:val="22"/>
          <w:szCs w:val="22"/>
          <w:shd w:val="clear" w:color="auto" w:fill="FFFFFF"/>
          <w:lang w:val="mn-MN"/>
        </w:rPr>
        <w:t>ДУГААР</w:t>
      </w:r>
      <w:r w:rsidR="0079129E" w:rsidRPr="00C80CBC">
        <w:rPr>
          <w:rFonts w:ascii="Arial" w:eastAsia="Times New Roman" w:hAnsi="Arial" w:cs="Arial"/>
          <w:b/>
          <w:sz w:val="22"/>
          <w:szCs w:val="22"/>
          <w:shd w:val="clear" w:color="auto" w:fill="FFFFFF"/>
          <w:lang w:val="mn-MN"/>
        </w:rPr>
        <w:t xml:space="preserve"> БҮЛЭГ</w:t>
      </w:r>
    </w:p>
    <w:p w14:paraId="71C8A6EC" w14:textId="77777777" w:rsidR="0079129E" w:rsidRPr="00C80CBC" w:rsidRDefault="0079129E" w:rsidP="00466DFE">
      <w:pPr>
        <w:jc w:val="center"/>
        <w:rPr>
          <w:rFonts w:ascii="Arial" w:eastAsia="Times New Roman" w:hAnsi="Arial" w:cs="Arial"/>
          <w:b/>
          <w:sz w:val="22"/>
          <w:szCs w:val="22"/>
          <w:shd w:val="clear" w:color="auto" w:fill="FFFFFF"/>
          <w:lang w:val="mn-MN"/>
        </w:rPr>
      </w:pPr>
      <w:r w:rsidRPr="00C80CBC">
        <w:rPr>
          <w:rFonts w:ascii="Arial" w:eastAsia="Times New Roman" w:hAnsi="Arial" w:cs="Arial"/>
          <w:b/>
          <w:sz w:val="22"/>
          <w:szCs w:val="22"/>
          <w:shd w:val="clear" w:color="auto" w:fill="FFFFFF"/>
          <w:lang w:val="mn-MN"/>
        </w:rPr>
        <w:t>БУСАД ЗҮЙЛ</w:t>
      </w:r>
    </w:p>
    <w:p w14:paraId="49AA8211" w14:textId="77777777" w:rsidR="000D1A62" w:rsidRPr="00C80CBC" w:rsidRDefault="000D1A62" w:rsidP="00432906">
      <w:pPr>
        <w:rPr>
          <w:rFonts w:ascii="Arial" w:eastAsia="Times New Roman" w:hAnsi="Arial" w:cs="Arial"/>
          <w:b/>
          <w:sz w:val="22"/>
          <w:szCs w:val="22"/>
          <w:shd w:val="clear" w:color="auto" w:fill="FFFFFF"/>
          <w:lang w:val="mn-MN"/>
        </w:rPr>
      </w:pPr>
    </w:p>
    <w:p w14:paraId="5D867A6C" w14:textId="237C12C6" w:rsidR="00432906" w:rsidRPr="00C80CBC" w:rsidRDefault="0095336E" w:rsidP="00432906">
      <w:pPr>
        <w:ind w:firstLine="709"/>
        <w:jc w:val="both"/>
        <w:rPr>
          <w:rFonts w:ascii="Arial" w:eastAsia="Times New Roman" w:hAnsi="Arial" w:cs="Arial"/>
          <w:b/>
          <w:sz w:val="22"/>
          <w:szCs w:val="22"/>
          <w:shd w:val="clear" w:color="auto" w:fill="FFFFFF"/>
          <w:lang w:val="mn-MN"/>
        </w:rPr>
      </w:pPr>
      <w:r w:rsidRPr="00C80CBC">
        <w:rPr>
          <w:rFonts w:ascii="Arial" w:eastAsia="Times New Roman" w:hAnsi="Arial" w:cs="Arial"/>
          <w:b/>
          <w:sz w:val="22"/>
          <w:szCs w:val="22"/>
          <w:shd w:val="clear" w:color="auto" w:fill="FFFFFF"/>
          <w:lang w:val="mn-MN"/>
        </w:rPr>
        <w:t>31 дүгээр</w:t>
      </w:r>
      <w:r w:rsidR="00432906" w:rsidRPr="00C80CBC">
        <w:rPr>
          <w:rFonts w:ascii="Arial" w:eastAsia="Times New Roman" w:hAnsi="Arial" w:cs="Arial"/>
          <w:b/>
          <w:sz w:val="22"/>
          <w:szCs w:val="22"/>
          <w:shd w:val="clear" w:color="auto" w:fill="FFFFFF"/>
          <w:lang w:val="mn-MN"/>
        </w:rPr>
        <w:t xml:space="preserve"> зүйл.Хууль зөрчигчид хүлээлгэх хариуцлага</w:t>
      </w:r>
    </w:p>
    <w:p w14:paraId="0B136C29" w14:textId="77777777" w:rsidR="00432906" w:rsidRPr="00C80CBC" w:rsidRDefault="00432906" w:rsidP="00432906">
      <w:pPr>
        <w:ind w:firstLine="709"/>
        <w:jc w:val="both"/>
        <w:rPr>
          <w:rFonts w:ascii="Arial" w:eastAsia="Times New Roman" w:hAnsi="Arial" w:cs="Arial"/>
          <w:sz w:val="22"/>
          <w:szCs w:val="22"/>
          <w:lang w:val="mn-MN"/>
        </w:rPr>
      </w:pPr>
    </w:p>
    <w:p w14:paraId="03291C18" w14:textId="69E905CD" w:rsidR="00432906" w:rsidRPr="00C80CBC" w:rsidRDefault="0095336E" w:rsidP="00432906">
      <w:pPr>
        <w:ind w:firstLine="709"/>
        <w:jc w:val="both"/>
        <w:rPr>
          <w:rFonts w:ascii="Arial" w:eastAsia="Times New Roman" w:hAnsi="Arial" w:cs="Arial"/>
          <w:sz w:val="22"/>
          <w:szCs w:val="22"/>
          <w:shd w:val="clear" w:color="auto" w:fill="FFFFFF"/>
          <w:lang w:val="mn-MN"/>
        </w:rPr>
      </w:pPr>
      <w:r w:rsidRPr="00C80CBC">
        <w:rPr>
          <w:rFonts w:ascii="Arial" w:eastAsia="Times New Roman" w:hAnsi="Arial" w:cs="Arial"/>
          <w:sz w:val="22"/>
          <w:szCs w:val="22"/>
          <w:shd w:val="clear" w:color="auto" w:fill="FFFFFF"/>
          <w:lang w:val="mn-MN"/>
        </w:rPr>
        <w:t>31</w:t>
      </w:r>
      <w:r w:rsidR="00432906" w:rsidRPr="00C80CBC">
        <w:rPr>
          <w:rFonts w:ascii="Arial" w:eastAsia="Times New Roman" w:hAnsi="Arial" w:cs="Arial"/>
          <w:sz w:val="22"/>
          <w:szCs w:val="22"/>
          <w:shd w:val="clear" w:color="auto" w:fill="FFFFFF"/>
          <w:lang w:val="mn-MN"/>
        </w:rPr>
        <w:t xml:space="preserve">.1.Энэ хуулийг зөрчсөн хүн, хуулийн этгээдэд Эрүүгийн хууль, эсхүл Зөрчлийн тухай хуульд заасан хариуцлага хүлээлгэнэ. </w:t>
      </w:r>
    </w:p>
    <w:p w14:paraId="5B2764DD" w14:textId="77777777" w:rsidR="00432906" w:rsidRPr="00C80CBC" w:rsidRDefault="00432906" w:rsidP="00432906">
      <w:pPr>
        <w:ind w:firstLine="709"/>
        <w:jc w:val="both"/>
        <w:rPr>
          <w:rFonts w:ascii="Arial" w:eastAsia="Times New Roman" w:hAnsi="Arial" w:cs="Arial"/>
          <w:sz w:val="22"/>
          <w:szCs w:val="22"/>
          <w:shd w:val="clear" w:color="auto" w:fill="FFFFFF"/>
          <w:lang w:val="mn-MN"/>
        </w:rPr>
      </w:pPr>
    </w:p>
    <w:p w14:paraId="11554935" w14:textId="2B907B71" w:rsidR="00432906" w:rsidRPr="00C80CBC" w:rsidRDefault="0095336E" w:rsidP="00432906">
      <w:pPr>
        <w:ind w:firstLine="709"/>
        <w:jc w:val="both"/>
        <w:rPr>
          <w:rFonts w:ascii="Arial" w:eastAsia="Times New Roman" w:hAnsi="Arial" w:cs="Arial"/>
          <w:sz w:val="22"/>
          <w:szCs w:val="22"/>
          <w:lang w:val="mn-MN"/>
        </w:rPr>
      </w:pPr>
      <w:r w:rsidRPr="00C80CBC">
        <w:rPr>
          <w:rFonts w:ascii="Arial" w:eastAsia="Times New Roman" w:hAnsi="Arial" w:cs="Arial"/>
          <w:sz w:val="22"/>
          <w:szCs w:val="22"/>
          <w:shd w:val="clear" w:color="auto" w:fill="FFFFFF"/>
          <w:lang w:val="mn-MN"/>
        </w:rPr>
        <w:t>31</w:t>
      </w:r>
      <w:r w:rsidR="00432906" w:rsidRPr="00C80CBC">
        <w:rPr>
          <w:rFonts w:ascii="Arial" w:eastAsia="Times New Roman" w:hAnsi="Arial" w:cs="Arial"/>
          <w:sz w:val="22"/>
          <w:szCs w:val="22"/>
          <w:shd w:val="clear" w:color="auto" w:fill="FFFFFF"/>
          <w:lang w:val="mn-MN"/>
        </w:rPr>
        <w:t>.2.Энэ хуулийг зөрчсөн албан тушаалтны үйлдэл нь гэмт хэрэг, зөрчлийн шинжгүй бол Төрийн албаны тухай хуульд заасан хариуцлага хүлээлгэнэ.</w:t>
      </w:r>
      <w:r w:rsidR="00432906" w:rsidRPr="00C80CBC">
        <w:rPr>
          <w:rFonts w:ascii="Arial" w:eastAsia="Times New Roman" w:hAnsi="Arial" w:cs="Arial"/>
          <w:sz w:val="22"/>
          <w:szCs w:val="22"/>
          <w:lang w:val="mn-MN"/>
        </w:rPr>
        <w:t> </w:t>
      </w:r>
    </w:p>
    <w:p w14:paraId="40D6B647" w14:textId="70EB224F" w:rsidR="00432906" w:rsidRPr="00C80CBC" w:rsidRDefault="00432906" w:rsidP="008E1F93">
      <w:pPr>
        <w:rPr>
          <w:rFonts w:ascii="Arial" w:eastAsia="Times New Roman" w:hAnsi="Arial" w:cs="Arial"/>
          <w:b/>
          <w:sz w:val="22"/>
          <w:szCs w:val="22"/>
          <w:shd w:val="clear" w:color="auto" w:fill="FFFFFF"/>
          <w:lang w:val="mn-MN"/>
        </w:rPr>
      </w:pPr>
    </w:p>
    <w:p w14:paraId="1633FA67" w14:textId="317977D4" w:rsidR="00757348" w:rsidRPr="00C80CBC" w:rsidRDefault="0095336E" w:rsidP="00466DFE">
      <w:pPr>
        <w:ind w:firstLine="709"/>
        <w:jc w:val="both"/>
        <w:rPr>
          <w:rFonts w:ascii="Arial" w:eastAsia="Times New Roman" w:hAnsi="Arial" w:cs="Arial"/>
          <w:b/>
          <w:sz w:val="22"/>
          <w:szCs w:val="22"/>
          <w:shd w:val="clear" w:color="auto" w:fill="FFFFFF"/>
          <w:lang w:val="mn-MN"/>
        </w:rPr>
      </w:pPr>
      <w:r w:rsidRPr="00C80CBC">
        <w:rPr>
          <w:rFonts w:ascii="Arial" w:eastAsia="Times New Roman" w:hAnsi="Arial" w:cs="Arial"/>
          <w:b/>
          <w:sz w:val="22"/>
          <w:szCs w:val="22"/>
          <w:shd w:val="clear" w:color="auto" w:fill="FFFFFF"/>
          <w:lang w:val="mn-MN"/>
        </w:rPr>
        <w:t>32 дугаар</w:t>
      </w:r>
      <w:r w:rsidR="00D86C19" w:rsidRPr="00C80CBC">
        <w:rPr>
          <w:rFonts w:ascii="Arial" w:eastAsia="Times New Roman" w:hAnsi="Arial" w:cs="Arial"/>
          <w:b/>
          <w:sz w:val="22"/>
          <w:szCs w:val="22"/>
          <w:shd w:val="clear" w:color="auto" w:fill="FFFFFF"/>
          <w:lang w:val="mn-MN"/>
        </w:rPr>
        <w:t xml:space="preserve"> </w:t>
      </w:r>
      <w:r w:rsidR="0079129E" w:rsidRPr="00C80CBC">
        <w:rPr>
          <w:rFonts w:ascii="Arial" w:eastAsia="Times New Roman" w:hAnsi="Arial" w:cs="Arial"/>
          <w:b/>
          <w:sz w:val="22"/>
          <w:szCs w:val="22"/>
          <w:shd w:val="clear" w:color="auto" w:fill="FFFFFF"/>
          <w:lang w:val="mn-MN"/>
        </w:rPr>
        <w:t>зүйл.</w:t>
      </w:r>
      <w:r w:rsidR="008A63D9" w:rsidRPr="00C80CBC">
        <w:rPr>
          <w:rFonts w:ascii="Arial" w:eastAsia="Times New Roman" w:hAnsi="Arial" w:cs="Arial"/>
          <w:b/>
          <w:sz w:val="22"/>
          <w:szCs w:val="22"/>
          <w:shd w:val="clear" w:color="auto" w:fill="FFFFFF"/>
          <w:lang w:val="mn-MN"/>
        </w:rPr>
        <w:t xml:space="preserve">Шилжилтийн </w:t>
      </w:r>
      <w:r w:rsidR="001150C0" w:rsidRPr="00C80CBC">
        <w:rPr>
          <w:rFonts w:ascii="Arial" w:eastAsia="Times New Roman" w:hAnsi="Arial" w:cs="Arial"/>
          <w:b/>
          <w:sz w:val="22"/>
          <w:szCs w:val="22"/>
          <w:shd w:val="clear" w:color="auto" w:fill="FFFFFF"/>
          <w:lang w:val="mn-MN"/>
        </w:rPr>
        <w:t xml:space="preserve">үеийн </w:t>
      </w:r>
      <w:r w:rsidR="008A63D9" w:rsidRPr="00C80CBC">
        <w:rPr>
          <w:rFonts w:ascii="Arial" w:eastAsia="Times New Roman" w:hAnsi="Arial" w:cs="Arial"/>
          <w:b/>
          <w:sz w:val="22"/>
          <w:szCs w:val="22"/>
          <w:shd w:val="clear" w:color="auto" w:fill="FFFFFF"/>
          <w:lang w:val="mn-MN"/>
        </w:rPr>
        <w:t>зохицуулалт</w:t>
      </w:r>
    </w:p>
    <w:p w14:paraId="0948FC06" w14:textId="77777777" w:rsidR="008A63D9" w:rsidRPr="00C80CBC" w:rsidRDefault="008A63D9" w:rsidP="00466DFE">
      <w:pPr>
        <w:ind w:firstLine="709"/>
        <w:jc w:val="both"/>
        <w:rPr>
          <w:rFonts w:ascii="Arial" w:eastAsia="Times New Roman" w:hAnsi="Arial" w:cs="Arial"/>
          <w:b/>
          <w:sz w:val="22"/>
          <w:szCs w:val="22"/>
          <w:shd w:val="clear" w:color="auto" w:fill="FFFFFF"/>
          <w:lang w:val="mn-MN"/>
        </w:rPr>
      </w:pPr>
    </w:p>
    <w:p w14:paraId="029D8A3C" w14:textId="453ACD7B" w:rsidR="00DF1057" w:rsidRPr="00C80CBC" w:rsidRDefault="0095336E" w:rsidP="00DF1057">
      <w:pPr>
        <w:ind w:firstLine="709"/>
        <w:jc w:val="both"/>
        <w:rPr>
          <w:rFonts w:ascii="Arial" w:eastAsia="Times New Roman" w:hAnsi="Arial" w:cs="Arial"/>
          <w:sz w:val="22"/>
          <w:szCs w:val="22"/>
          <w:shd w:val="clear" w:color="auto" w:fill="FFFFFF"/>
          <w:lang w:val="mn-MN"/>
        </w:rPr>
      </w:pPr>
      <w:r w:rsidRPr="00C80CBC">
        <w:rPr>
          <w:rFonts w:ascii="Arial" w:eastAsia="Times New Roman" w:hAnsi="Arial" w:cs="Arial"/>
          <w:sz w:val="22"/>
          <w:szCs w:val="22"/>
          <w:shd w:val="clear" w:color="auto" w:fill="FFFFFF"/>
          <w:lang w:val="mn-MN"/>
        </w:rPr>
        <w:t>32</w:t>
      </w:r>
      <w:r w:rsidR="00DF1057" w:rsidRPr="00C80CBC">
        <w:rPr>
          <w:rFonts w:ascii="Arial" w:eastAsia="Times New Roman" w:hAnsi="Arial" w:cs="Arial"/>
          <w:sz w:val="22"/>
          <w:szCs w:val="22"/>
          <w:shd w:val="clear" w:color="auto" w:fill="FFFFFF"/>
          <w:lang w:val="mn-MN"/>
        </w:rPr>
        <w:t>.1.</w:t>
      </w:r>
      <w:r w:rsidR="00D86C19" w:rsidRPr="00C80CBC">
        <w:rPr>
          <w:rFonts w:ascii="Arial" w:eastAsia="Times New Roman" w:hAnsi="Arial" w:cs="Arial"/>
          <w:sz w:val="22"/>
          <w:szCs w:val="22"/>
          <w:shd w:val="clear" w:color="auto" w:fill="FFFFFF"/>
          <w:lang w:val="mn-MN"/>
        </w:rPr>
        <w:t xml:space="preserve">Энэ хуулийг </w:t>
      </w:r>
      <w:r w:rsidR="00DF1057" w:rsidRPr="00C80CBC">
        <w:rPr>
          <w:rFonts w:ascii="Arial" w:eastAsia="Times New Roman" w:hAnsi="Arial" w:cs="Arial"/>
          <w:sz w:val="22"/>
          <w:szCs w:val="22"/>
          <w:shd w:val="clear" w:color="auto" w:fill="FFFFFF"/>
          <w:lang w:val="mn-MN"/>
        </w:rPr>
        <w:t xml:space="preserve">дагаж мөрдөхөөс өмнө тогтворжуулах гэрчилгээ авсан хуулийн этгээдийн тогтворжуулах гэрчилгээний хугацаа, нөхцөл нь </w:t>
      </w:r>
      <w:r w:rsidR="00D86C19" w:rsidRPr="00C80CBC">
        <w:rPr>
          <w:rFonts w:ascii="Arial" w:eastAsia="Times New Roman" w:hAnsi="Arial" w:cs="Arial"/>
          <w:sz w:val="22"/>
          <w:szCs w:val="22"/>
          <w:shd w:val="clear" w:color="auto" w:fill="FFFFFF"/>
          <w:lang w:val="mn-MN"/>
        </w:rPr>
        <w:t>тухайн</w:t>
      </w:r>
      <w:r w:rsidR="00DF1057" w:rsidRPr="00C80CBC">
        <w:rPr>
          <w:rFonts w:ascii="Arial" w:eastAsia="Times New Roman" w:hAnsi="Arial" w:cs="Arial"/>
          <w:sz w:val="22"/>
          <w:szCs w:val="22"/>
          <w:shd w:val="clear" w:color="auto" w:fill="FFFFFF"/>
          <w:lang w:val="mn-MN"/>
        </w:rPr>
        <w:t xml:space="preserve"> гэрчилгээний хугацаа</w:t>
      </w:r>
      <w:r w:rsidR="00CA3F16" w:rsidRPr="00C80CBC">
        <w:rPr>
          <w:rFonts w:ascii="Arial" w:eastAsia="Times New Roman" w:hAnsi="Arial" w:cs="Arial"/>
          <w:sz w:val="22"/>
          <w:szCs w:val="22"/>
          <w:shd w:val="clear" w:color="auto" w:fill="FFFFFF"/>
          <w:lang w:val="mn-MN"/>
        </w:rPr>
        <w:t>нд</w:t>
      </w:r>
      <w:r w:rsidR="00DF1057" w:rsidRPr="00C80CBC">
        <w:rPr>
          <w:rFonts w:ascii="Arial" w:eastAsia="Times New Roman" w:hAnsi="Arial" w:cs="Arial"/>
          <w:sz w:val="22"/>
          <w:szCs w:val="22"/>
          <w:shd w:val="clear" w:color="auto" w:fill="FFFFFF"/>
          <w:lang w:val="mn-MN"/>
        </w:rPr>
        <w:t xml:space="preserve"> хүчинтэй байна. </w:t>
      </w:r>
    </w:p>
    <w:p w14:paraId="70CCC3FC" w14:textId="77777777" w:rsidR="00DF1057" w:rsidRPr="00C80CBC" w:rsidRDefault="00DF1057" w:rsidP="00DF1057">
      <w:pPr>
        <w:ind w:firstLine="709"/>
        <w:jc w:val="both"/>
        <w:rPr>
          <w:rFonts w:ascii="Arial" w:eastAsia="Times New Roman" w:hAnsi="Arial" w:cs="Arial"/>
          <w:sz w:val="22"/>
          <w:szCs w:val="22"/>
          <w:shd w:val="clear" w:color="auto" w:fill="FFFFFF"/>
          <w:lang w:val="mn-MN"/>
        </w:rPr>
      </w:pPr>
    </w:p>
    <w:p w14:paraId="7A87907C" w14:textId="4F9E3B47" w:rsidR="00DF1057" w:rsidRPr="00C80CBC" w:rsidRDefault="0095336E" w:rsidP="00DF1057">
      <w:pPr>
        <w:ind w:firstLine="709"/>
        <w:jc w:val="both"/>
        <w:rPr>
          <w:rFonts w:ascii="Arial" w:eastAsia="Times New Roman" w:hAnsi="Arial" w:cs="Arial"/>
          <w:sz w:val="22"/>
          <w:szCs w:val="22"/>
          <w:shd w:val="clear" w:color="auto" w:fill="FFFFFF"/>
          <w:lang w:val="mn-MN"/>
        </w:rPr>
      </w:pPr>
      <w:r w:rsidRPr="00C80CBC">
        <w:rPr>
          <w:rFonts w:ascii="Arial" w:eastAsia="Times New Roman" w:hAnsi="Arial" w:cs="Arial"/>
          <w:sz w:val="22"/>
          <w:szCs w:val="22"/>
          <w:shd w:val="clear" w:color="auto" w:fill="FFFFFF"/>
          <w:lang w:val="mn-MN"/>
        </w:rPr>
        <w:t>32</w:t>
      </w:r>
      <w:r w:rsidR="00DF1057" w:rsidRPr="00C80CBC">
        <w:rPr>
          <w:rFonts w:ascii="Arial" w:eastAsia="Times New Roman" w:hAnsi="Arial" w:cs="Arial"/>
          <w:sz w:val="22"/>
          <w:szCs w:val="22"/>
          <w:shd w:val="clear" w:color="auto" w:fill="FFFFFF"/>
          <w:lang w:val="mn-MN"/>
        </w:rPr>
        <w:t>.2.</w:t>
      </w:r>
      <w:r w:rsidR="004B3D20" w:rsidRPr="00C80CBC">
        <w:rPr>
          <w:rFonts w:ascii="Arial" w:eastAsia="Times New Roman" w:hAnsi="Arial" w:cs="Arial"/>
          <w:sz w:val="22"/>
          <w:szCs w:val="22"/>
          <w:shd w:val="clear" w:color="auto" w:fill="FFFFFF"/>
          <w:lang w:val="mn-MN"/>
        </w:rPr>
        <w:t xml:space="preserve">Энэ хуулийг </w:t>
      </w:r>
      <w:r w:rsidR="00DF1057" w:rsidRPr="00C80CBC">
        <w:rPr>
          <w:rFonts w:ascii="Arial" w:eastAsia="Times New Roman" w:hAnsi="Arial" w:cs="Arial"/>
          <w:sz w:val="22"/>
          <w:szCs w:val="22"/>
          <w:shd w:val="clear" w:color="auto" w:fill="FFFFFF"/>
          <w:lang w:val="mn-MN"/>
        </w:rPr>
        <w:t xml:space="preserve">дагаж мөрдөхөөс өмнө хөрөнгө оруулалтын гэрээ байгуулсан хуулийн этгээдийн хөрөнгө оруулалтын гэрээний хугацаа, нөхцөл </w:t>
      </w:r>
      <w:r w:rsidR="0010694E" w:rsidRPr="00C80CBC">
        <w:rPr>
          <w:rFonts w:ascii="Arial" w:eastAsia="Times New Roman" w:hAnsi="Arial" w:cs="Arial"/>
          <w:sz w:val="22"/>
          <w:szCs w:val="22"/>
          <w:shd w:val="clear" w:color="auto" w:fill="FFFFFF"/>
          <w:lang w:val="mn-MN"/>
        </w:rPr>
        <w:t>тухайн</w:t>
      </w:r>
      <w:r w:rsidR="00DF1057" w:rsidRPr="00C80CBC">
        <w:rPr>
          <w:rFonts w:ascii="Arial" w:eastAsia="Times New Roman" w:hAnsi="Arial" w:cs="Arial"/>
          <w:sz w:val="22"/>
          <w:szCs w:val="22"/>
          <w:shd w:val="clear" w:color="auto" w:fill="FFFFFF"/>
          <w:lang w:val="mn-MN"/>
        </w:rPr>
        <w:t xml:space="preserve"> гэрээний хугацаанд хүчинтэй байна.</w:t>
      </w:r>
    </w:p>
    <w:p w14:paraId="3DBED238" w14:textId="77777777" w:rsidR="00DF1057" w:rsidRPr="00C80CBC" w:rsidRDefault="00DF1057" w:rsidP="00DF1057">
      <w:pPr>
        <w:ind w:firstLine="709"/>
        <w:jc w:val="both"/>
        <w:rPr>
          <w:rFonts w:ascii="Arial" w:eastAsia="Times New Roman" w:hAnsi="Arial" w:cs="Arial"/>
          <w:sz w:val="22"/>
          <w:szCs w:val="22"/>
          <w:shd w:val="clear" w:color="auto" w:fill="FFFFFF"/>
          <w:lang w:val="mn-MN"/>
        </w:rPr>
      </w:pPr>
    </w:p>
    <w:p w14:paraId="5C937AD8" w14:textId="18956F67" w:rsidR="00DF1057" w:rsidRPr="00C80CBC" w:rsidRDefault="0095336E" w:rsidP="00DF1057">
      <w:pPr>
        <w:ind w:firstLine="709"/>
        <w:jc w:val="both"/>
        <w:rPr>
          <w:rFonts w:ascii="Arial" w:eastAsia="Times New Roman" w:hAnsi="Arial" w:cs="Arial"/>
          <w:sz w:val="22"/>
          <w:szCs w:val="22"/>
          <w:shd w:val="clear" w:color="auto" w:fill="FFFFFF"/>
          <w:lang w:val="mn-MN"/>
        </w:rPr>
      </w:pPr>
      <w:r w:rsidRPr="00C80CBC">
        <w:rPr>
          <w:rFonts w:ascii="Arial" w:eastAsia="Times New Roman" w:hAnsi="Arial" w:cs="Arial"/>
          <w:sz w:val="22"/>
          <w:szCs w:val="22"/>
          <w:shd w:val="clear" w:color="auto" w:fill="FFFFFF"/>
          <w:lang w:val="mn-MN"/>
        </w:rPr>
        <w:t>32</w:t>
      </w:r>
      <w:r w:rsidR="00D86C19" w:rsidRPr="00C80CBC">
        <w:rPr>
          <w:rFonts w:ascii="Arial" w:eastAsia="Times New Roman" w:hAnsi="Arial" w:cs="Arial"/>
          <w:sz w:val="22"/>
          <w:szCs w:val="22"/>
          <w:shd w:val="clear" w:color="auto" w:fill="FFFFFF"/>
          <w:lang w:val="mn-MN"/>
        </w:rPr>
        <w:t>.</w:t>
      </w:r>
      <w:r w:rsidR="00AE6C50" w:rsidRPr="00C80CBC">
        <w:rPr>
          <w:rFonts w:ascii="Arial" w:eastAsia="Times New Roman" w:hAnsi="Arial" w:cs="Arial"/>
          <w:sz w:val="22"/>
          <w:szCs w:val="22"/>
          <w:shd w:val="clear" w:color="auto" w:fill="FFFFFF"/>
          <w:lang w:val="mn-MN"/>
        </w:rPr>
        <w:t>3</w:t>
      </w:r>
      <w:r w:rsidR="00DF1057" w:rsidRPr="00C80CBC">
        <w:rPr>
          <w:rFonts w:ascii="Arial" w:eastAsia="Times New Roman" w:hAnsi="Arial" w:cs="Arial"/>
          <w:sz w:val="22"/>
          <w:szCs w:val="22"/>
          <w:shd w:val="clear" w:color="auto" w:fill="FFFFFF"/>
          <w:lang w:val="mn-MN"/>
        </w:rPr>
        <w:t xml:space="preserve">.Энэ хуулийн </w:t>
      </w:r>
      <w:r w:rsidR="00D228B0" w:rsidRPr="00C80CBC">
        <w:rPr>
          <w:rFonts w:ascii="Arial" w:eastAsia="Times New Roman" w:hAnsi="Arial" w:cs="Arial"/>
          <w:sz w:val="22"/>
          <w:szCs w:val="22"/>
          <w:shd w:val="clear" w:color="auto" w:fill="FFFFFF"/>
          <w:lang w:val="mn-MN"/>
        </w:rPr>
        <w:t>32</w:t>
      </w:r>
      <w:r w:rsidR="00893EC2" w:rsidRPr="00C80CBC">
        <w:rPr>
          <w:rFonts w:ascii="Arial" w:eastAsia="Times New Roman" w:hAnsi="Arial" w:cs="Arial"/>
          <w:sz w:val="22"/>
          <w:szCs w:val="22"/>
          <w:shd w:val="clear" w:color="auto" w:fill="FFFFFF"/>
          <w:lang w:val="mn-MN"/>
        </w:rPr>
        <w:t>.</w:t>
      </w:r>
      <w:r w:rsidR="00DF1057" w:rsidRPr="00C80CBC">
        <w:rPr>
          <w:rFonts w:ascii="Arial" w:eastAsia="Times New Roman" w:hAnsi="Arial" w:cs="Arial"/>
          <w:sz w:val="22"/>
          <w:szCs w:val="22"/>
          <w:shd w:val="clear" w:color="auto" w:fill="FFFFFF"/>
          <w:lang w:val="mn-MN"/>
        </w:rPr>
        <w:t xml:space="preserve">1, </w:t>
      </w:r>
      <w:r w:rsidR="00D228B0" w:rsidRPr="00C80CBC">
        <w:rPr>
          <w:rFonts w:ascii="Arial" w:eastAsia="Times New Roman" w:hAnsi="Arial" w:cs="Arial"/>
          <w:sz w:val="22"/>
          <w:szCs w:val="22"/>
          <w:shd w:val="clear" w:color="auto" w:fill="FFFFFF"/>
          <w:lang w:val="mn-MN"/>
        </w:rPr>
        <w:t>32</w:t>
      </w:r>
      <w:r w:rsidR="00893EC2" w:rsidRPr="00C80CBC">
        <w:rPr>
          <w:rFonts w:ascii="Arial" w:eastAsia="Times New Roman" w:hAnsi="Arial" w:cs="Arial"/>
          <w:sz w:val="22"/>
          <w:szCs w:val="22"/>
          <w:shd w:val="clear" w:color="auto" w:fill="FFFFFF"/>
          <w:lang w:val="mn-MN"/>
        </w:rPr>
        <w:t>.</w:t>
      </w:r>
      <w:r w:rsidR="00DF1057" w:rsidRPr="00C80CBC">
        <w:rPr>
          <w:rFonts w:ascii="Arial" w:eastAsia="Times New Roman" w:hAnsi="Arial" w:cs="Arial"/>
          <w:sz w:val="22"/>
          <w:szCs w:val="22"/>
          <w:shd w:val="clear" w:color="auto" w:fill="FFFFFF"/>
          <w:lang w:val="mn-MN"/>
        </w:rPr>
        <w:t>2</w:t>
      </w:r>
      <w:r w:rsidR="00893EC2" w:rsidRPr="00C80CBC">
        <w:rPr>
          <w:rFonts w:ascii="Arial" w:eastAsia="Times New Roman" w:hAnsi="Arial" w:cs="Arial"/>
          <w:sz w:val="22"/>
          <w:szCs w:val="22"/>
          <w:shd w:val="clear" w:color="auto" w:fill="FFFFFF"/>
          <w:lang w:val="mn-MN"/>
        </w:rPr>
        <w:t xml:space="preserve">-т </w:t>
      </w:r>
      <w:r w:rsidR="00DF1057" w:rsidRPr="00C80CBC">
        <w:rPr>
          <w:rFonts w:ascii="Arial" w:eastAsia="Times New Roman" w:hAnsi="Arial" w:cs="Arial"/>
          <w:sz w:val="22"/>
          <w:szCs w:val="22"/>
          <w:shd w:val="clear" w:color="auto" w:fill="FFFFFF"/>
          <w:lang w:val="mn-MN"/>
        </w:rPr>
        <w:t xml:space="preserve">заасан татварын урамшуулал авсан хөрөнгө оруулагч  хэрэгжүүлж буй төсөлтэй холбоотойгоор </w:t>
      </w:r>
      <w:r w:rsidR="00867D0B" w:rsidRPr="00C80CBC">
        <w:rPr>
          <w:rFonts w:ascii="Arial" w:eastAsia="Times New Roman" w:hAnsi="Arial" w:cs="Arial"/>
          <w:sz w:val="22"/>
          <w:szCs w:val="22"/>
          <w:shd w:val="clear" w:color="auto" w:fill="FFFFFF"/>
          <w:lang w:val="mn-MN"/>
        </w:rPr>
        <w:t>энэ хуулийн</w:t>
      </w:r>
      <w:r w:rsidR="00DF1057" w:rsidRPr="00C80CBC">
        <w:rPr>
          <w:rFonts w:ascii="Arial" w:eastAsia="Times New Roman" w:hAnsi="Arial" w:cs="Arial"/>
          <w:sz w:val="22"/>
          <w:szCs w:val="22"/>
          <w:shd w:val="clear" w:color="auto" w:fill="FFFFFF"/>
          <w:lang w:val="mn-MN"/>
        </w:rPr>
        <w:t xml:space="preserve"> дагуу татварын хувь, хэмжээг тогтворжуулах урамшуулалд хамрагдахгүй.   </w:t>
      </w:r>
    </w:p>
    <w:p w14:paraId="20DC9BC5" w14:textId="77777777" w:rsidR="00DF1057" w:rsidRPr="00C80CBC" w:rsidRDefault="00DF1057" w:rsidP="00DF1057">
      <w:pPr>
        <w:ind w:firstLine="709"/>
        <w:jc w:val="both"/>
        <w:rPr>
          <w:rFonts w:ascii="Arial" w:eastAsia="Times New Roman" w:hAnsi="Arial" w:cs="Arial"/>
          <w:sz w:val="22"/>
          <w:szCs w:val="22"/>
          <w:shd w:val="clear" w:color="auto" w:fill="FFFFFF"/>
          <w:lang w:val="mn-MN"/>
        </w:rPr>
      </w:pPr>
    </w:p>
    <w:p w14:paraId="4A508C3D" w14:textId="14CB8C12" w:rsidR="00DF1057" w:rsidRPr="00C80CBC" w:rsidRDefault="0095336E" w:rsidP="00DF1057">
      <w:pPr>
        <w:ind w:firstLine="709"/>
        <w:jc w:val="both"/>
        <w:rPr>
          <w:rFonts w:ascii="Arial" w:eastAsia="Times New Roman" w:hAnsi="Arial" w:cs="Arial"/>
          <w:sz w:val="22"/>
          <w:szCs w:val="22"/>
          <w:shd w:val="clear" w:color="auto" w:fill="FFFFFF"/>
          <w:lang w:val="mn-MN"/>
        </w:rPr>
      </w:pPr>
      <w:r w:rsidRPr="00C80CBC">
        <w:rPr>
          <w:rFonts w:ascii="Arial" w:eastAsia="Times New Roman" w:hAnsi="Arial" w:cs="Arial"/>
          <w:sz w:val="22"/>
          <w:szCs w:val="22"/>
          <w:shd w:val="clear" w:color="auto" w:fill="FFFFFF"/>
          <w:lang w:val="mn-MN"/>
        </w:rPr>
        <w:t>32</w:t>
      </w:r>
      <w:r w:rsidR="00A41682" w:rsidRPr="00C80CBC">
        <w:rPr>
          <w:rFonts w:ascii="Arial" w:eastAsia="Times New Roman" w:hAnsi="Arial" w:cs="Arial"/>
          <w:sz w:val="22"/>
          <w:szCs w:val="22"/>
          <w:shd w:val="clear" w:color="auto" w:fill="FFFFFF"/>
          <w:lang w:val="mn-MN"/>
        </w:rPr>
        <w:t>.</w:t>
      </w:r>
      <w:r w:rsidR="00AE6C50" w:rsidRPr="00C80CBC">
        <w:rPr>
          <w:rFonts w:ascii="Arial" w:eastAsia="Times New Roman" w:hAnsi="Arial" w:cs="Arial"/>
          <w:sz w:val="22"/>
          <w:szCs w:val="22"/>
          <w:shd w:val="clear" w:color="auto" w:fill="FFFFFF"/>
          <w:lang w:val="mn-MN"/>
        </w:rPr>
        <w:t>4</w:t>
      </w:r>
      <w:r w:rsidR="00DF1057" w:rsidRPr="00C80CBC">
        <w:rPr>
          <w:rFonts w:ascii="Arial" w:eastAsia="Times New Roman" w:hAnsi="Arial" w:cs="Arial"/>
          <w:sz w:val="22"/>
          <w:szCs w:val="22"/>
          <w:shd w:val="clear" w:color="auto" w:fill="FFFFFF"/>
          <w:lang w:val="mn-MN"/>
        </w:rPr>
        <w:t>.</w:t>
      </w:r>
      <w:r w:rsidR="0010694E" w:rsidRPr="00C80CBC">
        <w:rPr>
          <w:rFonts w:ascii="Arial" w:eastAsia="Times New Roman" w:hAnsi="Arial" w:cs="Arial"/>
          <w:sz w:val="22"/>
          <w:szCs w:val="22"/>
          <w:shd w:val="clear" w:color="auto" w:fill="FFFFFF"/>
          <w:lang w:val="mn-MN"/>
        </w:rPr>
        <w:t xml:space="preserve">Энэ хуулийг </w:t>
      </w:r>
      <w:r w:rsidR="00DF1057" w:rsidRPr="00C80CBC">
        <w:rPr>
          <w:rFonts w:ascii="Arial" w:eastAsia="Times New Roman" w:hAnsi="Arial" w:cs="Arial"/>
          <w:sz w:val="22"/>
          <w:szCs w:val="22"/>
          <w:shd w:val="clear" w:color="auto" w:fill="FFFFFF"/>
          <w:lang w:val="mn-MN"/>
        </w:rPr>
        <w:t>дагаж мөрдөхөөс өмнө улсын бүртгэлд бүртгүүлэх хүсэлт гаргасан хуулийн этгээдийн төлөх улсын тэмдэг</w:t>
      </w:r>
      <w:r w:rsidR="002A0BE9" w:rsidRPr="00C80CBC">
        <w:rPr>
          <w:rFonts w:ascii="Arial" w:eastAsia="Times New Roman" w:hAnsi="Arial" w:cs="Arial"/>
          <w:sz w:val="22"/>
          <w:szCs w:val="22"/>
          <w:shd w:val="clear" w:color="auto" w:fill="FFFFFF"/>
          <w:lang w:val="mn-MN"/>
        </w:rPr>
        <w:t>т</w:t>
      </w:r>
      <w:r w:rsidR="00DF1057" w:rsidRPr="00C80CBC">
        <w:rPr>
          <w:rFonts w:ascii="Arial" w:eastAsia="Times New Roman" w:hAnsi="Arial" w:cs="Arial"/>
          <w:sz w:val="22"/>
          <w:szCs w:val="22"/>
          <w:shd w:val="clear" w:color="auto" w:fill="FFFFFF"/>
          <w:lang w:val="mn-MN"/>
        </w:rPr>
        <w:t xml:space="preserve">ийн хураамжийн хэмжээ нь тухайн хүсэлт гаргах үеийн хүчин төгөлдөр  хууль тогтоомжийн дагуу төлнө. </w:t>
      </w:r>
    </w:p>
    <w:p w14:paraId="0F20D86E" w14:textId="77777777" w:rsidR="00DF1057" w:rsidRPr="00C80CBC" w:rsidRDefault="00DF1057" w:rsidP="00DF1057">
      <w:pPr>
        <w:ind w:firstLine="709"/>
        <w:jc w:val="both"/>
        <w:rPr>
          <w:rFonts w:ascii="Arial" w:eastAsia="Times New Roman" w:hAnsi="Arial" w:cs="Arial"/>
          <w:sz w:val="22"/>
          <w:szCs w:val="22"/>
          <w:shd w:val="clear" w:color="auto" w:fill="FFFFFF"/>
          <w:lang w:val="mn-MN"/>
        </w:rPr>
      </w:pPr>
    </w:p>
    <w:p w14:paraId="7A1BA662" w14:textId="483E1662" w:rsidR="00DF1057" w:rsidRPr="00C80CBC" w:rsidRDefault="0095336E" w:rsidP="00DF1057">
      <w:pPr>
        <w:ind w:firstLine="709"/>
        <w:jc w:val="both"/>
        <w:rPr>
          <w:rFonts w:ascii="Arial" w:eastAsia="Times New Roman" w:hAnsi="Arial" w:cs="Arial"/>
          <w:sz w:val="22"/>
          <w:szCs w:val="22"/>
          <w:shd w:val="clear" w:color="auto" w:fill="FFFFFF"/>
          <w:lang w:val="mn-MN"/>
        </w:rPr>
      </w:pPr>
      <w:r w:rsidRPr="00C80CBC">
        <w:rPr>
          <w:rFonts w:ascii="Arial" w:eastAsia="Times New Roman" w:hAnsi="Arial" w:cs="Arial"/>
          <w:sz w:val="22"/>
          <w:szCs w:val="22"/>
          <w:shd w:val="clear" w:color="auto" w:fill="FFFFFF"/>
          <w:lang w:val="mn-MN"/>
        </w:rPr>
        <w:t>32</w:t>
      </w:r>
      <w:r w:rsidR="00A41682" w:rsidRPr="00C80CBC">
        <w:rPr>
          <w:rFonts w:ascii="Arial" w:eastAsia="Times New Roman" w:hAnsi="Arial" w:cs="Arial"/>
          <w:sz w:val="22"/>
          <w:szCs w:val="22"/>
          <w:shd w:val="clear" w:color="auto" w:fill="FFFFFF"/>
          <w:lang w:val="mn-MN"/>
        </w:rPr>
        <w:t>.</w:t>
      </w:r>
      <w:r w:rsidR="00DF1057" w:rsidRPr="00C80CBC">
        <w:rPr>
          <w:rFonts w:ascii="Arial" w:eastAsia="Times New Roman" w:hAnsi="Arial" w:cs="Arial"/>
          <w:sz w:val="22"/>
          <w:szCs w:val="22"/>
          <w:shd w:val="clear" w:color="auto" w:fill="FFFFFF"/>
          <w:lang w:val="mn-MN"/>
        </w:rPr>
        <w:t xml:space="preserve">5.Тогтворжуулах гэрчилгээ авах, хөрөнгө оруулалтын гэрээ байгуулах хүсэлтийг 2013 оны 10 дугаар сарын 3-ны өдөр баталсан Хөрөнгө оруулалтын тухай хуулийн дагуу хянан шийдвэрлэх явцад </w:t>
      </w:r>
      <w:r w:rsidR="00B315E9" w:rsidRPr="00C80CBC">
        <w:rPr>
          <w:rFonts w:ascii="Arial" w:eastAsia="Times New Roman" w:hAnsi="Arial" w:cs="Arial"/>
          <w:sz w:val="22"/>
          <w:szCs w:val="22"/>
          <w:shd w:val="clear" w:color="auto" w:fill="FFFFFF"/>
          <w:lang w:val="mn-MN"/>
        </w:rPr>
        <w:t>энэ хууль</w:t>
      </w:r>
      <w:r w:rsidR="00DF1057" w:rsidRPr="00C80CBC">
        <w:rPr>
          <w:rFonts w:ascii="Arial" w:eastAsia="Times New Roman" w:hAnsi="Arial" w:cs="Arial"/>
          <w:sz w:val="22"/>
          <w:szCs w:val="22"/>
          <w:shd w:val="clear" w:color="auto" w:fill="FFFFFF"/>
          <w:lang w:val="mn-MN"/>
        </w:rPr>
        <w:t xml:space="preserve"> хүчин төгөлдөр болсон бол ирүүлсэн баримт бичгийн хүрээнд хүсэлтийг шинэ хуульд нийцүүлэн шийдвэрлэнэ.</w:t>
      </w:r>
    </w:p>
    <w:p w14:paraId="11CB072C" w14:textId="77777777" w:rsidR="00DF1057" w:rsidRPr="00C80CBC" w:rsidRDefault="00DF1057" w:rsidP="00DF1057">
      <w:pPr>
        <w:ind w:firstLine="709"/>
        <w:jc w:val="both"/>
        <w:rPr>
          <w:rFonts w:ascii="Arial" w:eastAsia="Times New Roman" w:hAnsi="Arial" w:cs="Arial"/>
          <w:sz w:val="22"/>
          <w:szCs w:val="22"/>
          <w:shd w:val="clear" w:color="auto" w:fill="FFFFFF"/>
          <w:lang w:val="mn-MN"/>
        </w:rPr>
      </w:pPr>
    </w:p>
    <w:p w14:paraId="34DEE958" w14:textId="01F65CCC" w:rsidR="00DF1057" w:rsidRPr="00C80CBC" w:rsidRDefault="0095336E" w:rsidP="00DF1057">
      <w:pPr>
        <w:ind w:firstLine="709"/>
        <w:jc w:val="both"/>
        <w:rPr>
          <w:rFonts w:ascii="Arial" w:eastAsia="Times New Roman" w:hAnsi="Arial" w:cs="Arial"/>
          <w:sz w:val="22"/>
          <w:szCs w:val="22"/>
          <w:shd w:val="clear" w:color="auto" w:fill="FFFFFF"/>
          <w:lang w:val="mn-MN"/>
        </w:rPr>
      </w:pPr>
      <w:r w:rsidRPr="00C80CBC">
        <w:rPr>
          <w:rFonts w:ascii="Arial" w:eastAsia="Times New Roman" w:hAnsi="Arial" w:cs="Arial"/>
          <w:sz w:val="22"/>
          <w:szCs w:val="22"/>
          <w:shd w:val="clear" w:color="auto" w:fill="FFFFFF"/>
          <w:lang w:val="mn-MN"/>
        </w:rPr>
        <w:t>32</w:t>
      </w:r>
      <w:r w:rsidR="00A41682" w:rsidRPr="00C80CBC">
        <w:rPr>
          <w:rFonts w:ascii="Arial" w:eastAsia="Times New Roman" w:hAnsi="Arial" w:cs="Arial"/>
          <w:sz w:val="22"/>
          <w:szCs w:val="22"/>
          <w:shd w:val="clear" w:color="auto" w:fill="FFFFFF"/>
          <w:lang w:val="mn-MN"/>
        </w:rPr>
        <w:t>.</w:t>
      </w:r>
      <w:r w:rsidR="00DF1057" w:rsidRPr="00C80CBC">
        <w:rPr>
          <w:rFonts w:ascii="Arial" w:eastAsia="Times New Roman" w:hAnsi="Arial" w:cs="Arial"/>
          <w:sz w:val="22"/>
          <w:szCs w:val="22"/>
          <w:shd w:val="clear" w:color="auto" w:fill="FFFFFF"/>
          <w:lang w:val="mn-MN"/>
        </w:rPr>
        <w:t>6.</w:t>
      </w:r>
      <w:r w:rsidR="00A90AAF" w:rsidRPr="00C80CBC">
        <w:rPr>
          <w:rFonts w:ascii="Arial" w:eastAsia="Times New Roman" w:hAnsi="Arial" w:cs="Arial"/>
          <w:sz w:val="22"/>
          <w:szCs w:val="22"/>
          <w:shd w:val="clear" w:color="auto" w:fill="FFFFFF"/>
          <w:lang w:val="mn-MN"/>
        </w:rPr>
        <w:t>Энэ хуулийг</w:t>
      </w:r>
      <w:r w:rsidR="00DF1057" w:rsidRPr="00C80CBC">
        <w:rPr>
          <w:rFonts w:ascii="Arial" w:eastAsia="Times New Roman" w:hAnsi="Arial" w:cs="Arial"/>
          <w:sz w:val="22"/>
          <w:szCs w:val="22"/>
          <w:shd w:val="clear" w:color="auto" w:fill="FFFFFF"/>
          <w:lang w:val="mn-MN"/>
        </w:rPr>
        <w:t xml:space="preserve"> дагаж мөрдөхөөс өмнө төрийн хяналт шалгалтын тухайн жилийн нэгдсэн хуваарь батлагдсан бол хөрөнгө оруулагчийн үйл ажиллагаанд тухайн жилд 2-оос дээш удаа хяналт шалгалт хийж болно.</w:t>
      </w:r>
    </w:p>
    <w:p w14:paraId="66AA9DF2" w14:textId="77777777" w:rsidR="00DF1057" w:rsidRPr="00C80CBC" w:rsidRDefault="00DF1057" w:rsidP="00DF1057">
      <w:pPr>
        <w:ind w:firstLine="709"/>
        <w:jc w:val="both"/>
        <w:rPr>
          <w:rFonts w:ascii="Arial" w:eastAsia="Times New Roman" w:hAnsi="Arial" w:cs="Arial"/>
          <w:sz w:val="22"/>
          <w:szCs w:val="22"/>
          <w:shd w:val="clear" w:color="auto" w:fill="FFFFFF"/>
          <w:lang w:val="mn-MN"/>
        </w:rPr>
      </w:pPr>
    </w:p>
    <w:p w14:paraId="1763589F" w14:textId="776ACE0B" w:rsidR="008A63D9" w:rsidRPr="00C80CBC" w:rsidRDefault="0095336E" w:rsidP="00DF1057">
      <w:pPr>
        <w:ind w:firstLine="709"/>
        <w:jc w:val="both"/>
        <w:rPr>
          <w:rFonts w:ascii="Arial" w:eastAsia="Times New Roman" w:hAnsi="Arial" w:cs="Arial"/>
          <w:sz w:val="22"/>
          <w:szCs w:val="22"/>
          <w:shd w:val="clear" w:color="auto" w:fill="FFFFFF"/>
          <w:lang w:val="mn-MN"/>
        </w:rPr>
      </w:pPr>
      <w:r w:rsidRPr="00C80CBC">
        <w:rPr>
          <w:rFonts w:ascii="Arial" w:eastAsia="Times New Roman" w:hAnsi="Arial" w:cs="Arial"/>
          <w:sz w:val="22"/>
          <w:szCs w:val="22"/>
          <w:shd w:val="clear" w:color="auto" w:fill="FFFFFF"/>
          <w:lang w:val="mn-MN"/>
        </w:rPr>
        <w:t>32</w:t>
      </w:r>
      <w:r w:rsidR="00A41682" w:rsidRPr="00C80CBC">
        <w:rPr>
          <w:rFonts w:ascii="Arial" w:eastAsia="Times New Roman" w:hAnsi="Arial" w:cs="Arial"/>
          <w:sz w:val="22"/>
          <w:szCs w:val="22"/>
          <w:shd w:val="clear" w:color="auto" w:fill="FFFFFF"/>
          <w:lang w:val="mn-MN"/>
        </w:rPr>
        <w:t>.</w:t>
      </w:r>
      <w:r w:rsidR="00DF1057" w:rsidRPr="00C80CBC">
        <w:rPr>
          <w:rFonts w:ascii="Arial" w:eastAsia="Times New Roman" w:hAnsi="Arial" w:cs="Arial"/>
          <w:sz w:val="22"/>
          <w:szCs w:val="22"/>
          <w:shd w:val="clear" w:color="auto" w:fill="FFFFFF"/>
          <w:lang w:val="mn-MN"/>
        </w:rPr>
        <w:t>7</w:t>
      </w:r>
      <w:r w:rsidR="00A41682" w:rsidRPr="00C80CBC">
        <w:rPr>
          <w:rFonts w:ascii="Arial" w:eastAsia="Times New Roman" w:hAnsi="Arial" w:cs="Arial"/>
          <w:sz w:val="22"/>
          <w:szCs w:val="22"/>
          <w:shd w:val="clear" w:color="auto" w:fill="FFFFFF"/>
          <w:lang w:val="mn-MN"/>
        </w:rPr>
        <w:t>.</w:t>
      </w:r>
      <w:r w:rsidR="00CA6E4F" w:rsidRPr="00C80CBC">
        <w:rPr>
          <w:rFonts w:ascii="Arial" w:eastAsia="Times New Roman" w:hAnsi="Arial" w:cs="Arial"/>
          <w:sz w:val="22"/>
          <w:szCs w:val="22"/>
          <w:shd w:val="clear" w:color="auto" w:fill="FFFFFF"/>
          <w:lang w:val="mn-MN"/>
        </w:rPr>
        <w:t>Энэ хуулийг</w:t>
      </w:r>
      <w:r w:rsidR="00DF1057" w:rsidRPr="00C80CBC">
        <w:rPr>
          <w:rFonts w:ascii="Arial" w:eastAsia="Times New Roman" w:hAnsi="Arial" w:cs="Arial"/>
          <w:sz w:val="22"/>
          <w:szCs w:val="22"/>
          <w:shd w:val="clear" w:color="auto" w:fill="FFFFFF"/>
          <w:lang w:val="mn-MN"/>
        </w:rPr>
        <w:t xml:space="preserve"> дагаж мөрдөхөөс өмнө шүүх, арбитрт хандсан хөрөнгө оруулагчийн хөрөнгө оруулалттай холбоотой маргааны хэргийн харьяалалд </w:t>
      </w:r>
      <w:r w:rsidR="00C22B35" w:rsidRPr="00C80CBC">
        <w:rPr>
          <w:rFonts w:ascii="Arial" w:eastAsia="Times New Roman" w:hAnsi="Arial" w:cs="Arial"/>
          <w:sz w:val="22"/>
          <w:szCs w:val="22"/>
          <w:shd w:val="clear" w:color="auto" w:fill="FFFFFF"/>
          <w:lang w:val="mn-MN"/>
        </w:rPr>
        <w:t>энэ хууль</w:t>
      </w:r>
      <w:r w:rsidR="00DF1057" w:rsidRPr="00C80CBC">
        <w:rPr>
          <w:rFonts w:ascii="Arial" w:eastAsia="Times New Roman" w:hAnsi="Arial" w:cs="Arial"/>
          <w:sz w:val="22"/>
          <w:szCs w:val="22"/>
          <w:shd w:val="clear" w:color="auto" w:fill="FFFFFF"/>
          <w:lang w:val="mn-MN"/>
        </w:rPr>
        <w:t xml:space="preserve"> хамаарахгүй.</w:t>
      </w:r>
    </w:p>
    <w:p w14:paraId="5722BD16" w14:textId="680FA829" w:rsidR="0079129E" w:rsidRPr="00C80CBC" w:rsidRDefault="0079129E" w:rsidP="00466DFE">
      <w:pPr>
        <w:ind w:firstLine="709"/>
        <w:jc w:val="both"/>
        <w:rPr>
          <w:rFonts w:ascii="Arial" w:eastAsia="Times New Roman" w:hAnsi="Arial" w:cs="Arial"/>
          <w:sz w:val="22"/>
          <w:szCs w:val="22"/>
          <w:lang w:val="mn-MN"/>
        </w:rPr>
      </w:pPr>
    </w:p>
    <w:p w14:paraId="6ABCCE28" w14:textId="673F4D6A" w:rsidR="0079129E" w:rsidRPr="00C80CBC" w:rsidRDefault="0095336E" w:rsidP="00466DFE">
      <w:pPr>
        <w:ind w:firstLine="709"/>
        <w:jc w:val="both"/>
        <w:rPr>
          <w:rFonts w:ascii="Arial" w:eastAsia="Times New Roman" w:hAnsi="Arial" w:cs="Arial"/>
          <w:sz w:val="22"/>
          <w:szCs w:val="22"/>
          <w:lang w:val="mn-MN"/>
        </w:rPr>
      </w:pPr>
      <w:r w:rsidRPr="00C80CBC">
        <w:rPr>
          <w:rFonts w:ascii="Arial" w:eastAsia="Times New Roman" w:hAnsi="Arial" w:cs="Arial"/>
          <w:b/>
          <w:sz w:val="22"/>
          <w:szCs w:val="22"/>
          <w:shd w:val="clear" w:color="auto" w:fill="FFFFFF"/>
          <w:lang w:val="mn-MN"/>
        </w:rPr>
        <w:t xml:space="preserve">33 </w:t>
      </w:r>
      <w:r w:rsidR="008A63D9" w:rsidRPr="00C80CBC">
        <w:rPr>
          <w:rFonts w:ascii="Arial" w:eastAsia="Times New Roman" w:hAnsi="Arial" w:cs="Arial"/>
          <w:b/>
          <w:sz w:val="22"/>
          <w:szCs w:val="22"/>
          <w:shd w:val="clear" w:color="auto" w:fill="FFFFFF"/>
          <w:lang w:val="mn-MN"/>
        </w:rPr>
        <w:t>дугаар</w:t>
      </w:r>
      <w:r w:rsidR="00BF4C91" w:rsidRPr="00C80CBC">
        <w:rPr>
          <w:rFonts w:ascii="Arial" w:eastAsia="Times New Roman" w:hAnsi="Arial" w:cs="Arial"/>
          <w:b/>
          <w:sz w:val="22"/>
          <w:szCs w:val="22"/>
          <w:shd w:val="clear" w:color="auto" w:fill="FFFFFF"/>
          <w:lang w:val="mn-MN"/>
        </w:rPr>
        <w:t xml:space="preserve"> </w:t>
      </w:r>
      <w:r w:rsidR="0079129E" w:rsidRPr="00C80CBC">
        <w:rPr>
          <w:rFonts w:ascii="Arial" w:eastAsia="Times New Roman" w:hAnsi="Arial" w:cs="Arial"/>
          <w:b/>
          <w:sz w:val="22"/>
          <w:szCs w:val="22"/>
          <w:shd w:val="clear" w:color="auto" w:fill="FFFFFF"/>
          <w:lang w:val="mn-MN"/>
        </w:rPr>
        <w:t>зүйл.Хууль хүчин төгөлдөр болох</w:t>
      </w:r>
      <w:r w:rsidR="0079129E" w:rsidRPr="00C80CBC">
        <w:rPr>
          <w:rFonts w:ascii="Arial" w:eastAsia="Times New Roman" w:hAnsi="Arial" w:cs="Arial"/>
          <w:sz w:val="22"/>
          <w:szCs w:val="22"/>
          <w:lang w:val="mn-MN"/>
        </w:rPr>
        <w:t> </w:t>
      </w:r>
    </w:p>
    <w:p w14:paraId="25692BAC" w14:textId="77777777" w:rsidR="00B51F20" w:rsidRPr="00C80CBC" w:rsidRDefault="00B51F20" w:rsidP="00466DFE">
      <w:pPr>
        <w:ind w:firstLine="709"/>
        <w:jc w:val="both"/>
        <w:rPr>
          <w:rFonts w:ascii="Arial" w:eastAsia="Times New Roman" w:hAnsi="Arial" w:cs="Arial"/>
          <w:sz w:val="22"/>
          <w:szCs w:val="22"/>
          <w:lang w:val="mn-MN"/>
        </w:rPr>
      </w:pPr>
    </w:p>
    <w:p w14:paraId="683DB436" w14:textId="78B400DA" w:rsidR="0079129E" w:rsidRPr="00C80CBC" w:rsidRDefault="0095336E" w:rsidP="00466DFE">
      <w:pPr>
        <w:ind w:firstLine="709"/>
        <w:jc w:val="both"/>
        <w:rPr>
          <w:rFonts w:ascii="Arial" w:hAnsi="Arial" w:cs="Arial"/>
          <w:sz w:val="22"/>
          <w:szCs w:val="22"/>
          <w:lang w:val="mn-MN"/>
        </w:rPr>
      </w:pPr>
      <w:r w:rsidRPr="00C80CBC">
        <w:rPr>
          <w:rFonts w:ascii="Arial" w:eastAsia="Times New Roman" w:hAnsi="Arial" w:cs="Arial"/>
          <w:sz w:val="22"/>
          <w:szCs w:val="22"/>
          <w:shd w:val="clear" w:color="auto" w:fill="FFFFFF"/>
          <w:lang w:val="mn-MN"/>
        </w:rPr>
        <w:t>33</w:t>
      </w:r>
      <w:r w:rsidR="0079129E" w:rsidRPr="00C80CBC">
        <w:rPr>
          <w:rFonts w:ascii="Arial" w:eastAsia="Times New Roman" w:hAnsi="Arial" w:cs="Arial"/>
          <w:sz w:val="22"/>
          <w:szCs w:val="22"/>
          <w:shd w:val="clear" w:color="auto" w:fill="FFFFFF"/>
          <w:lang w:val="mn-MN"/>
        </w:rPr>
        <w:t>.1.Энэ хуулийг 20</w:t>
      </w:r>
      <w:r w:rsidR="0014154E" w:rsidRPr="00C80CBC">
        <w:rPr>
          <w:rFonts w:ascii="Arial" w:eastAsia="Times New Roman" w:hAnsi="Arial" w:cs="Arial"/>
          <w:sz w:val="22"/>
          <w:szCs w:val="22"/>
          <w:shd w:val="clear" w:color="auto" w:fill="FFFFFF"/>
          <w:lang w:val="mn-MN"/>
        </w:rPr>
        <w:t>23</w:t>
      </w:r>
      <w:r w:rsidR="0079129E" w:rsidRPr="00C80CBC">
        <w:rPr>
          <w:rFonts w:ascii="Arial" w:eastAsia="Times New Roman" w:hAnsi="Arial" w:cs="Arial"/>
          <w:sz w:val="22"/>
          <w:szCs w:val="22"/>
          <w:shd w:val="clear" w:color="auto" w:fill="FFFFFF"/>
          <w:lang w:val="mn-MN"/>
        </w:rPr>
        <w:t xml:space="preserve"> оны … дугаар сарын …-ны өдрөөс эхлэн дагаж мөрдөнө.</w:t>
      </w:r>
    </w:p>
    <w:p w14:paraId="115C7C6B" w14:textId="680FA829" w:rsidR="0013483E" w:rsidRPr="00C80CBC" w:rsidRDefault="0013483E" w:rsidP="00466DFE">
      <w:pPr>
        <w:ind w:firstLine="709"/>
        <w:jc w:val="both"/>
        <w:rPr>
          <w:rFonts w:ascii="Arial" w:hAnsi="Arial" w:cs="Arial"/>
          <w:b/>
          <w:sz w:val="22"/>
          <w:szCs w:val="22"/>
          <w:lang w:val="mn-MN"/>
        </w:rPr>
      </w:pPr>
    </w:p>
    <w:p w14:paraId="7DD2DBD3" w14:textId="3AE54CC1" w:rsidR="00576C13" w:rsidRPr="00C80CBC" w:rsidRDefault="00576C13" w:rsidP="00466DFE">
      <w:pPr>
        <w:ind w:firstLine="709"/>
        <w:jc w:val="both"/>
        <w:rPr>
          <w:rFonts w:ascii="Arial" w:hAnsi="Arial" w:cs="Arial"/>
          <w:b/>
          <w:sz w:val="22"/>
          <w:szCs w:val="22"/>
          <w:lang w:val="mn-MN"/>
        </w:rPr>
      </w:pPr>
    </w:p>
    <w:p w14:paraId="22F36044" w14:textId="77777777" w:rsidR="009B1097" w:rsidRPr="00C80CBC" w:rsidRDefault="009B1097" w:rsidP="00466DFE">
      <w:pPr>
        <w:jc w:val="center"/>
        <w:rPr>
          <w:rFonts w:ascii="Arial" w:hAnsi="Arial" w:cs="Arial"/>
          <w:b/>
          <w:sz w:val="22"/>
          <w:szCs w:val="22"/>
          <w:lang w:val="mn-MN"/>
        </w:rPr>
      </w:pPr>
    </w:p>
    <w:p w14:paraId="1C127242" w14:textId="77777777" w:rsidR="009B1097" w:rsidRPr="00C80CBC" w:rsidRDefault="009B1097" w:rsidP="00466DFE">
      <w:pPr>
        <w:jc w:val="center"/>
        <w:rPr>
          <w:rFonts w:ascii="Arial" w:hAnsi="Arial" w:cs="Arial"/>
          <w:b/>
          <w:sz w:val="22"/>
          <w:szCs w:val="22"/>
          <w:lang w:val="mn-MN"/>
        </w:rPr>
      </w:pPr>
    </w:p>
    <w:p w14:paraId="76CBC871" w14:textId="6DC0E4B2" w:rsidR="00576C13" w:rsidRPr="00C80CBC" w:rsidRDefault="0034426B" w:rsidP="00466DFE">
      <w:pPr>
        <w:jc w:val="center"/>
        <w:rPr>
          <w:rFonts w:ascii="Arial" w:hAnsi="Arial" w:cs="Arial"/>
          <w:b/>
          <w:sz w:val="22"/>
          <w:szCs w:val="22"/>
          <w:lang w:val="mn-MN"/>
        </w:rPr>
      </w:pPr>
      <w:r w:rsidRPr="00C80CBC">
        <w:rPr>
          <w:rFonts w:ascii="Arial" w:hAnsi="Arial" w:cs="Arial"/>
          <w:b/>
          <w:sz w:val="22"/>
          <w:szCs w:val="22"/>
          <w:lang w:val="mn-MN"/>
        </w:rPr>
        <w:t>ГАРЫН ҮСЭГ</w:t>
      </w:r>
    </w:p>
    <w:sectPr w:rsidR="00576C13" w:rsidRPr="00C80CBC" w:rsidSect="00D82135">
      <w:headerReference w:type="default" r:id="rId11"/>
      <w:pgSz w:w="11900" w:h="16840"/>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AA9BF" w14:textId="77777777" w:rsidR="008718C7" w:rsidRDefault="008718C7" w:rsidP="00E80056">
      <w:r>
        <w:separator/>
      </w:r>
    </w:p>
  </w:endnote>
  <w:endnote w:type="continuationSeparator" w:id="0">
    <w:p w14:paraId="690BA3F9" w14:textId="77777777" w:rsidR="008718C7" w:rsidRDefault="008718C7" w:rsidP="00E80056">
      <w:r>
        <w:continuationSeparator/>
      </w:r>
    </w:p>
  </w:endnote>
  <w:endnote w:type="continuationNotice" w:id="1">
    <w:p w14:paraId="1E1B65DE" w14:textId="77777777" w:rsidR="008718C7" w:rsidRDefault="008718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39A22" w14:textId="77777777" w:rsidR="008718C7" w:rsidRDefault="008718C7" w:rsidP="00E80056">
      <w:r>
        <w:separator/>
      </w:r>
    </w:p>
  </w:footnote>
  <w:footnote w:type="continuationSeparator" w:id="0">
    <w:p w14:paraId="7288852C" w14:textId="77777777" w:rsidR="008718C7" w:rsidRDefault="008718C7" w:rsidP="00E80056">
      <w:r>
        <w:continuationSeparator/>
      </w:r>
    </w:p>
  </w:footnote>
  <w:footnote w:type="continuationNotice" w:id="1">
    <w:p w14:paraId="4BF2CA75" w14:textId="77777777" w:rsidR="008718C7" w:rsidRDefault="008718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03CA" w14:textId="77777777" w:rsidR="00905F36" w:rsidRPr="00C31427" w:rsidRDefault="00905F36" w:rsidP="00C31427">
    <w:pPr>
      <w:spacing w:before="120" w:after="120"/>
      <w:jc w:val="right"/>
      <w:rPr>
        <w:rFonts w:ascii="Arial" w:hAnsi="Arial" w:cs="Arial"/>
        <w:bCs/>
        <w:sz w:val="20"/>
        <w:szCs w:val="20"/>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3AF8"/>
    <w:multiLevelType w:val="hybridMultilevel"/>
    <w:tmpl w:val="ABB4A366"/>
    <w:lvl w:ilvl="0" w:tplc="0AA472FC">
      <w:start w:val="1"/>
      <w:numFmt w:val="bullet"/>
      <w:lvlText w:val="·"/>
      <w:lvlJc w:val="left"/>
      <w:pPr>
        <w:ind w:left="720" w:hanging="360"/>
      </w:pPr>
      <w:rPr>
        <w:rFonts w:ascii="Symbol" w:hAnsi="Symbol" w:hint="default"/>
      </w:rPr>
    </w:lvl>
    <w:lvl w:ilvl="1" w:tplc="964A1168">
      <w:start w:val="1"/>
      <w:numFmt w:val="bullet"/>
      <w:lvlText w:val="o"/>
      <w:lvlJc w:val="left"/>
      <w:pPr>
        <w:ind w:left="1440" w:hanging="360"/>
      </w:pPr>
      <w:rPr>
        <w:rFonts w:ascii="Courier New" w:hAnsi="Courier New" w:hint="default"/>
      </w:rPr>
    </w:lvl>
    <w:lvl w:ilvl="2" w:tplc="45C0474C">
      <w:start w:val="1"/>
      <w:numFmt w:val="bullet"/>
      <w:lvlText w:val=""/>
      <w:lvlJc w:val="left"/>
      <w:pPr>
        <w:ind w:left="2160" w:hanging="360"/>
      </w:pPr>
      <w:rPr>
        <w:rFonts w:ascii="Wingdings" w:hAnsi="Wingdings" w:hint="default"/>
      </w:rPr>
    </w:lvl>
    <w:lvl w:ilvl="3" w:tplc="A650B818">
      <w:start w:val="1"/>
      <w:numFmt w:val="bullet"/>
      <w:lvlText w:val=""/>
      <w:lvlJc w:val="left"/>
      <w:pPr>
        <w:ind w:left="2880" w:hanging="360"/>
      </w:pPr>
      <w:rPr>
        <w:rFonts w:ascii="Symbol" w:hAnsi="Symbol" w:hint="default"/>
      </w:rPr>
    </w:lvl>
    <w:lvl w:ilvl="4" w:tplc="1F3824E4">
      <w:start w:val="1"/>
      <w:numFmt w:val="bullet"/>
      <w:lvlText w:val="o"/>
      <w:lvlJc w:val="left"/>
      <w:pPr>
        <w:ind w:left="3600" w:hanging="360"/>
      </w:pPr>
      <w:rPr>
        <w:rFonts w:ascii="Courier New" w:hAnsi="Courier New" w:hint="default"/>
      </w:rPr>
    </w:lvl>
    <w:lvl w:ilvl="5" w:tplc="B39615A8">
      <w:start w:val="1"/>
      <w:numFmt w:val="bullet"/>
      <w:lvlText w:val=""/>
      <w:lvlJc w:val="left"/>
      <w:pPr>
        <w:ind w:left="4320" w:hanging="360"/>
      </w:pPr>
      <w:rPr>
        <w:rFonts w:ascii="Wingdings" w:hAnsi="Wingdings" w:hint="default"/>
      </w:rPr>
    </w:lvl>
    <w:lvl w:ilvl="6" w:tplc="485C7B7A">
      <w:start w:val="1"/>
      <w:numFmt w:val="bullet"/>
      <w:lvlText w:val=""/>
      <w:lvlJc w:val="left"/>
      <w:pPr>
        <w:ind w:left="5040" w:hanging="360"/>
      </w:pPr>
      <w:rPr>
        <w:rFonts w:ascii="Symbol" w:hAnsi="Symbol" w:hint="default"/>
      </w:rPr>
    </w:lvl>
    <w:lvl w:ilvl="7" w:tplc="8BF22E02">
      <w:start w:val="1"/>
      <w:numFmt w:val="bullet"/>
      <w:lvlText w:val="o"/>
      <w:lvlJc w:val="left"/>
      <w:pPr>
        <w:ind w:left="5760" w:hanging="360"/>
      </w:pPr>
      <w:rPr>
        <w:rFonts w:ascii="Courier New" w:hAnsi="Courier New" w:hint="default"/>
      </w:rPr>
    </w:lvl>
    <w:lvl w:ilvl="8" w:tplc="83E2F7C6">
      <w:start w:val="1"/>
      <w:numFmt w:val="bullet"/>
      <w:lvlText w:val=""/>
      <w:lvlJc w:val="left"/>
      <w:pPr>
        <w:ind w:left="6480" w:hanging="360"/>
      </w:pPr>
      <w:rPr>
        <w:rFonts w:ascii="Wingdings" w:hAnsi="Wingdings" w:hint="default"/>
      </w:rPr>
    </w:lvl>
  </w:abstractNum>
  <w:abstractNum w:abstractNumId="1" w15:restartNumberingAfterBreak="0">
    <w:nsid w:val="157D1CA0"/>
    <w:multiLevelType w:val="hybridMultilevel"/>
    <w:tmpl w:val="74348B08"/>
    <w:lvl w:ilvl="0" w:tplc="99968F6A">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FB1C2"/>
    <w:multiLevelType w:val="hybridMultilevel"/>
    <w:tmpl w:val="98B83502"/>
    <w:lvl w:ilvl="0" w:tplc="1E366742">
      <w:start w:val="1"/>
      <w:numFmt w:val="bullet"/>
      <w:lvlText w:val="·"/>
      <w:lvlJc w:val="left"/>
      <w:pPr>
        <w:ind w:left="720" w:hanging="360"/>
      </w:pPr>
      <w:rPr>
        <w:rFonts w:ascii="Symbol" w:hAnsi="Symbol" w:hint="default"/>
      </w:rPr>
    </w:lvl>
    <w:lvl w:ilvl="1" w:tplc="B7FCBDA4">
      <w:start w:val="1"/>
      <w:numFmt w:val="bullet"/>
      <w:lvlText w:val="o"/>
      <w:lvlJc w:val="left"/>
      <w:pPr>
        <w:ind w:left="1440" w:hanging="360"/>
      </w:pPr>
      <w:rPr>
        <w:rFonts w:ascii="Courier New" w:hAnsi="Courier New" w:hint="default"/>
      </w:rPr>
    </w:lvl>
    <w:lvl w:ilvl="2" w:tplc="DCF4F5B4">
      <w:start w:val="1"/>
      <w:numFmt w:val="bullet"/>
      <w:lvlText w:val=""/>
      <w:lvlJc w:val="left"/>
      <w:pPr>
        <w:ind w:left="2160" w:hanging="360"/>
      </w:pPr>
      <w:rPr>
        <w:rFonts w:ascii="Wingdings" w:hAnsi="Wingdings" w:hint="default"/>
      </w:rPr>
    </w:lvl>
    <w:lvl w:ilvl="3" w:tplc="881C4430">
      <w:start w:val="1"/>
      <w:numFmt w:val="bullet"/>
      <w:lvlText w:val=""/>
      <w:lvlJc w:val="left"/>
      <w:pPr>
        <w:ind w:left="2880" w:hanging="360"/>
      </w:pPr>
      <w:rPr>
        <w:rFonts w:ascii="Symbol" w:hAnsi="Symbol" w:hint="default"/>
      </w:rPr>
    </w:lvl>
    <w:lvl w:ilvl="4" w:tplc="3F728B88">
      <w:start w:val="1"/>
      <w:numFmt w:val="bullet"/>
      <w:lvlText w:val="o"/>
      <w:lvlJc w:val="left"/>
      <w:pPr>
        <w:ind w:left="3600" w:hanging="360"/>
      </w:pPr>
      <w:rPr>
        <w:rFonts w:ascii="Courier New" w:hAnsi="Courier New" w:hint="default"/>
      </w:rPr>
    </w:lvl>
    <w:lvl w:ilvl="5" w:tplc="8758C750">
      <w:start w:val="1"/>
      <w:numFmt w:val="bullet"/>
      <w:lvlText w:val=""/>
      <w:lvlJc w:val="left"/>
      <w:pPr>
        <w:ind w:left="4320" w:hanging="360"/>
      </w:pPr>
      <w:rPr>
        <w:rFonts w:ascii="Wingdings" w:hAnsi="Wingdings" w:hint="default"/>
      </w:rPr>
    </w:lvl>
    <w:lvl w:ilvl="6" w:tplc="F108572A">
      <w:start w:val="1"/>
      <w:numFmt w:val="bullet"/>
      <w:lvlText w:val=""/>
      <w:lvlJc w:val="left"/>
      <w:pPr>
        <w:ind w:left="5040" w:hanging="360"/>
      </w:pPr>
      <w:rPr>
        <w:rFonts w:ascii="Symbol" w:hAnsi="Symbol" w:hint="default"/>
      </w:rPr>
    </w:lvl>
    <w:lvl w:ilvl="7" w:tplc="7BB8D714">
      <w:start w:val="1"/>
      <w:numFmt w:val="bullet"/>
      <w:lvlText w:val="o"/>
      <w:lvlJc w:val="left"/>
      <w:pPr>
        <w:ind w:left="5760" w:hanging="360"/>
      </w:pPr>
      <w:rPr>
        <w:rFonts w:ascii="Courier New" w:hAnsi="Courier New" w:hint="default"/>
      </w:rPr>
    </w:lvl>
    <w:lvl w:ilvl="8" w:tplc="D49C1310">
      <w:start w:val="1"/>
      <w:numFmt w:val="bullet"/>
      <w:lvlText w:val=""/>
      <w:lvlJc w:val="left"/>
      <w:pPr>
        <w:ind w:left="6480" w:hanging="360"/>
      </w:pPr>
      <w:rPr>
        <w:rFonts w:ascii="Wingdings" w:hAnsi="Wingdings" w:hint="default"/>
      </w:rPr>
    </w:lvl>
  </w:abstractNum>
  <w:abstractNum w:abstractNumId="3" w15:restartNumberingAfterBreak="0">
    <w:nsid w:val="4596462A"/>
    <w:multiLevelType w:val="hybridMultilevel"/>
    <w:tmpl w:val="405EA670"/>
    <w:lvl w:ilvl="0" w:tplc="89261D94">
      <w:start w:val="1"/>
      <w:numFmt w:val="bullet"/>
      <w:lvlText w:val="·"/>
      <w:lvlJc w:val="left"/>
      <w:pPr>
        <w:ind w:left="720" w:hanging="360"/>
      </w:pPr>
      <w:rPr>
        <w:rFonts w:ascii="Symbol" w:hAnsi="Symbol" w:hint="default"/>
      </w:rPr>
    </w:lvl>
    <w:lvl w:ilvl="1" w:tplc="0C9613DE">
      <w:start w:val="1"/>
      <w:numFmt w:val="bullet"/>
      <w:lvlText w:val="o"/>
      <w:lvlJc w:val="left"/>
      <w:pPr>
        <w:ind w:left="1440" w:hanging="360"/>
      </w:pPr>
      <w:rPr>
        <w:rFonts w:ascii="Courier New" w:hAnsi="Courier New" w:hint="default"/>
      </w:rPr>
    </w:lvl>
    <w:lvl w:ilvl="2" w:tplc="B1022A38">
      <w:start w:val="1"/>
      <w:numFmt w:val="bullet"/>
      <w:lvlText w:val=""/>
      <w:lvlJc w:val="left"/>
      <w:pPr>
        <w:ind w:left="2160" w:hanging="360"/>
      </w:pPr>
      <w:rPr>
        <w:rFonts w:ascii="Wingdings" w:hAnsi="Wingdings" w:hint="default"/>
      </w:rPr>
    </w:lvl>
    <w:lvl w:ilvl="3" w:tplc="EE3C18E4">
      <w:start w:val="1"/>
      <w:numFmt w:val="bullet"/>
      <w:lvlText w:val=""/>
      <w:lvlJc w:val="left"/>
      <w:pPr>
        <w:ind w:left="2880" w:hanging="360"/>
      </w:pPr>
      <w:rPr>
        <w:rFonts w:ascii="Symbol" w:hAnsi="Symbol" w:hint="default"/>
      </w:rPr>
    </w:lvl>
    <w:lvl w:ilvl="4" w:tplc="4AC4C60E">
      <w:start w:val="1"/>
      <w:numFmt w:val="bullet"/>
      <w:lvlText w:val="o"/>
      <w:lvlJc w:val="left"/>
      <w:pPr>
        <w:ind w:left="3600" w:hanging="360"/>
      </w:pPr>
      <w:rPr>
        <w:rFonts w:ascii="Courier New" w:hAnsi="Courier New" w:hint="default"/>
      </w:rPr>
    </w:lvl>
    <w:lvl w:ilvl="5" w:tplc="87622D00">
      <w:start w:val="1"/>
      <w:numFmt w:val="bullet"/>
      <w:lvlText w:val=""/>
      <w:lvlJc w:val="left"/>
      <w:pPr>
        <w:ind w:left="4320" w:hanging="360"/>
      </w:pPr>
      <w:rPr>
        <w:rFonts w:ascii="Wingdings" w:hAnsi="Wingdings" w:hint="default"/>
      </w:rPr>
    </w:lvl>
    <w:lvl w:ilvl="6" w:tplc="B3D6A956">
      <w:start w:val="1"/>
      <w:numFmt w:val="bullet"/>
      <w:lvlText w:val=""/>
      <w:lvlJc w:val="left"/>
      <w:pPr>
        <w:ind w:left="5040" w:hanging="360"/>
      </w:pPr>
      <w:rPr>
        <w:rFonts w:ascii="Symbol" w:hAnsi="Symbol" w:hint="default"/>
      </w:rPr>
    </w:lvl>
    <w:lvl w:ilvl="7" w:tplc="B3D22EAE">
      <w:start w:val="1"/>
      <w:numFmt w:val="bullet"/>
      <w:lvlText w:val="o"/>
      <w:lvlJc w:val="left"/>
      <w:pPr>
        <w:ind w:left="5760" w:hanging="360"/>
      </w:pPr>
      <w:rPr>
        <w:rFonts w:ascii="Courier New" w:hAnsi="Courier New" w:hint="default"/>
      </w:rPr>
    </w:lvl>
    <w:lvl w:ilvl="8" w:tplc="47EA60EC">
      <w:start w:val="1"/>
      <w:numFmt w:val="bullet"/>
      <w:lvlText w:val=""/>
      <w:lvlJc w:val="left"/>
      <w:pPr>
        <w:ind w:left="6480" w:hanging="360"/>
      </w:pPr>
      <w:rPr>
        <w:rFonts w:ascii="Wingdings" w:hAnsi="Wingdings" w:hint="default"/>
      </w:rPr>
    </w:lvl>
  </w:abstractNum>
  <w:abstractNum w:abstractNumId="4" w15:restartNumberingAfterBreak="0">
    <w:nsid w:val="4771B936"/>
    <w:multiLevelType w:val="hybridMultilevel"/>
    <w:tmpl w:val="86DC368A"/>
    <w:lvl w:ilvl="0" w:tplc="93B2BA04">
      <w:start w:val="1"/>
      <w:numFmt w:val="bullet"/>
      <w:lvlText w:val="·"/>
      <w:lvlJc w:val="left"/>
      <w:pPr>
        <w:ind w:left="720" w:hanging="360"/>
      </w:pPr>
      <w:rPr>
        <w:rFonts w:ascii="Symbol" w:hAnsi="Symbol" w:hint="default"/>
      </w:rPr>
    </w:lvl>
    <w:lvl w:ilvl="1" w:tplc="C088DDCC">
      <w:start w:val="1"/>
      <w:numFmt w:val="bullet"/>
      <w:lvlText w:val="o"/>
      <w:lvlJc w:val="left"/>
      <w:pPr>
        <w:ind w:left="1440" w:hanging="360"/>
      </w:pPr>
      <w:rPr>
        <w:rFonts w:ascii="Courier New" w:hAnsi="Courier New" w:hint="default"/>
      </w:rPr>
    </w:lvl>
    <w:lvl w:ilvl="2" w:tplc="6ABAC4FA">
      <w:start w:val="1"/>
      <w:numFmt w:val="bullet"/>
      <w:lvlText w:val=""/>
      <w:lvlJc w:val="left"/>
      <w:pPr>
        <w:ind w:left="2160" w:hanging="360"/>
      </w:pPr>
      <w:rPr>
        <w:rFonts w:ascii="Wingdings" w:hAnsi="Wingdings" w:hint="default"/>
      </w:rPr>
    </w:lvl>
    <w:lvl w:ilvl="3" w:tplc="4B86D032">
      <w:start w:val="1"/>
      <w:numFmt w:val="bullet"/>
      <w:lvlText w:val=""/>
      <w:lvlJc w:val="left"/>
      <w:pPr>
        <w:ind w:left="2880" w:hanging="360"/>
      </w:pPr>
      <w:rPr>
        <w:rFonts w:ascii="Symbol" w:hAnsi="Symbol" w:hint="default"/>
      </w:rPr>
    </w:lvl>
    <w:lvl w:ilvl="4" w:tplc="A02639C6">
      <w:start w:val="1"/>
      <w:numFmt w:val="bullet"/>
      <w:lvlText w:val="o"/>
      <w:lvlJc w:val="left"/>
      <w:pPr>
        <w:ind w:left="3600" w:hanging="360"/>
      </w:pPr>
      <w:rPr>
        <w:rFonts w:ascii="Courier New" w:hAnsi="Courier New" w:hint="default"/>
      </w:rPr>
    </w:lvl>
    <w:lvl w:ilvl="5" w:tplc="F1F04396">
      <w:start w:val="1"/>
      <w:numFmt w:val="bullet"/>
      <w:lvlText w:val=""/>
      <w:lvlJc w:val="left"/>
      <w:pPr>
        <w:ind w:left="4320" w:hanging="360"/>
      </w:pPr>
      <w:rPr>
        <w:rFonts w:ascii="Wingdings" w:hAnsi="Wingdings" w:hint="default"/>
      </w:rPr>
    </w:lvl>
    <w:lvl w:ilvl="6" w:tplc="3EA82158">
      <w:start w:val="1"/>
      <w:numFmt w:val="bullet"/>
      <w:lvlText w:val=""/>
      <w:lvlJc w:val="left"/>
      <w:pPr>
        <w:ind w:left="5040" w:hanging="360"/>
      </w:pPr>
      <w:rPr>
        <w:rFonts w:ascii="Symbol" w:hAnsi="Symbol" w:hint="default"/>
      </w:rPr>
    </w:lvl>
    <w:lvl w:ilvl="7" w:tplc="B2563028">
      <w:start w:val="1"/>
      <w:numFmt w:val="bullet"/>
      <w:lvlText w:val="o"/>
      <w:lvlJc w:val="left"/>
      <w:pPr>
        <w:ind w:left="5760" w:hanging="360"/>
      </w:pPr>
      <w:rPr>
        <w:rFonts w:ascii="Courier New" w:hAnsi="Courier New" w:hint="default"/>
      </w:rPr>
    </w:lvl>
    <w:lvl w:ilvl="8" w:tplc="C86C5B94">
      <w:start w:val="1"/>
      <w:numFmt w:val="bullet"/>
      <w:lvlText w:val=""/>
      <w:lvlJc w:val="left"/>
      <w:pPr>
        <w:ind w:left="6480" w:hanging="360"/>
      </w:pPr>
      <w:rPr>
        <w:rFonts w:ascii="Wingdings" w:hAnsi="Wingdings" w:hint="default"/>
      </w:rPr>
    </w:lvl>
  </w:abstractNum>
  <w:abstractNum w:abstractNumId="5" w15:restartNumberingAfterBreak="0">
    <w:nsid w:val="55F939FA"/>
    <w:multiLevelType w:val="hybridMultilevel"/>
    <w:tmpl w:val="7792BE28"/>
    <w:lvl w:ilvl="0" w:tplc="AEDE07F6">
      <w:start w:val="1"/>
      <w:numFmt w:val="bullet"/>
      <w:lvlText w:val="·"/>
      <w:lvlJc w:val="left"/>
      <w:pPr>
        <w:ind w:left="720" w:hanging="360"/>
      </w:pPr>
      <w:rPr>
        <w:rFonts w:ascii="Symbol" w:hAnsi="Symbol" w:hint="default"/>
      </w:rPr>
    </w:lvl>
    <w:lvl w:ilvl="1" w:tplc="D1AEB6D0">
      <w:start w:val="1"/>
      <w:numFmt w:val="bullet"/>
      <w:lvlText w:val="o"/>
      <w:lvlJc w:val="left"/>
      <w:pPr>
        <w:ind w:left="1440" w:hanging="360"/>
      </w:pPr>
      <w:rPr>
        <w:rFonts w:ascii="Courier New" w:hAnsi="Courier New" w:hint="default"/>
      </w:rPr>
    </w:lvl>
    <w:lvl w:ilvl="2" w:tplc="C8609200">
      <w:start w:val="1"/>
      <w:numFmt w:val="bullet"/>
      <w:lvlText w:val=""/>
      <w:lvlJc w:val="left"/>
      <w:pPr>
        <w:ind w:left="2160" w:hanging="360"/>
      </w:pPr>
      <w:rPr>
        <w:rFonts w:ascii="Wingdings" w:hAnsi="Wingdings" w:hint="default"/>
      </w:rPr>
    </w:lvl>
    <w:lvl w:ilvl="3" w:tplc="7F86B1F4">
      <w:start w:val="1"/>
      <w:numFmt w:val="bullet"/>
      <w:lvlText w:val=""/>
      <w:lvlJc w:val="left"/>
      <w:pPr>
        <w:ind w:left="2880" w:hanging="360"/>
      </w:pPr>
      <w:rPr>
        <w:rFonts w:ascii="Symbol" w:hAnsi="Symbol" w:hint="default"/>
      </w:rPr>
    </w:lvl>
    <w:lvl w:ilvl="4" w:tplc="662866FA">
      <w:start w:val="1"/>
      <w:numFmt w:val="bullet"/>
      <w:lvlText w:val="o"/>
      <w:lvlJc w:val="left"/>
      <w:pPr>
        <w:ind w:left="3600" w:hanging="360"/>
      </w:pPr>
      <w:rPr>
        <w:rFonts w:ascii="Courier New" w:hAnsi="Courier New" w:hint="default"/>
      </w:rPr>
    </w:lvl>
    <w:lvl w:ilvl="5" w:tplc="EC728784">
      <w:start w:val="1"/>
      <w:numFmt w:val="bullet"/>
      <w:lvlText w:val=""/>
      <w:lvlJc w:val="left"/>
      <w:pPr>
        <w:ind w:left="4320" w:hanging="360"/>
      </w:pPr>
      <w:rPr>
        <w:rFonts w:ascii="Wingdings" w:hAnsi="Wingdings" w:hint="default"/>
      </w:rPr>
    </w:lvl>
    <w:lvl w:ilvl="6" w:tplc="4470F1B0">
      <w:start w:val="1"/>
      <w:numFmt w:val="bullet"/>
      <w:lvlText w:val=""/>
      <w:lvlJc w:val="left"/>
      <w:pPr>
        <w:ind w:left="5040" w:hanging="360"/>
      </w:pPr>
      <w:rPr>
        <w:rFonts w:ascii="Symbol" w:hAnsi="Symbol" w:hint="default"/>
      </w:rPr>
    </w:lvl>
    <w:lvl w:ilvl="7" w:tplc="A23098EE">
      <w:start w:val="1"/>
      <w:numFmt w:val="bullet"/>
      <w:lvlText w:val="o"/>
      <w:lvlJc w:val="left"/>
      <w:pPr>
        <w:ind w:left="5760" w:hanging="360"/>
      </w:pPr>
      <w:rPr>
        <w:rFonts w:ascii="Courier New" w:hAnsi="Courier New" w:hint="default"/>
      </w:rPr>
    </w:lvl>
    <w:lvl w:ilvl="8" w:tplc="914459EA">
      <w:start w:val="1"/>
      <w:numFmt w:val="bullet"/>
      <w:lvlText w:val=""/>
      <w:lvlJc w:val="left"/>
      <w:pPr>
        <w:ind w:left="6480" w:hanging="360"/>
      </w:pPr>
      <w:rPr>
        <w:rFonts w:ascii="Wingdings" w:hAnsi="Wingdings" w:hint="default"/>
      </w:rPr>
    </w:lvl>
  </w:abstractNum>
  <w:abstractNum w:abstractNumId="6" w15:restartNumberingAfterBreak="0">
    <w:nsid w:val="5A814EEE"/>
    <w:multiLevelType w:val="hybridMultilevel"/>
    <w:tmpl w:val="984E6F9C"/>
    <w:lvl w:ilvl="0" w:tplc="D88A9E9E">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236872">
    <w:abstractNumId w:val="5"/>
  </w:num>
  <w:num w:numId="2" w16cid:durableId="446630005">
    <w:abstractNumId w:val="4"/>
  </w:num>
  <w:num w:numId="3" w16cid:durableId="821315018">
    <w:abstractNumId w:val="2"/>
  </w:num>
  <w:num w:numId="4" w16cid:durableId="1262301604">
    <w:abstractNumId w:val="0"/>
  </w:num>
  <w:num w:numId="5" w16cid:durableId="426924303">
    <w:abstractNumId w:val="3"/>
  </w:num>
  <w:num w:numId="6" w16cid:durableId="1426875454">
    <w:abstractNumId w:val="6"/>
  </w:num>
  <w:num w:numId="7" w16cid:durableId="1520511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BD"/>
    <w:rsid w:val="00000181"/>
    <w:rsid w:val="00000344"/>
    <w:rsid w:val="0000051A"/>
    <w:rsid w:val="00001274"/>
    <w:rsid w:val="000014E5"/>
    <w:rsid w:val="000016A7"/>
    <w:rsid w:val="00001BFD"/>
    <w:rsid w:val="00002C57"/>
    <w:rsid w:val="00002E10"/>
    <w:rsid w:val="00003154"/>
    <w:rsid w:val="00003541"/>
    <w:rsid w:val="00003804"/>
    <w:rsid w:val="000040AB"/>
    <w:rsid w:val="00004355"/>
    <w:rsid w:val="00004AA0"/>
    <w:rsid w:val="00004CFC"/>
    <w:rsid w:val="00005285"/>
    <w:rsid w:val="0000553B"/>
    <w:rsid w:val="000058B8"/>
    <w:rsid w:val="00005D8D"/>
    <w:rsid w:val="00005F0C"/>
    <w:rsid w:val="00006067"/>
    <w:rsid w:val="000067C1"/>
    <w:rsid w:val="00006941"/>
    <w:rsid w:val="00006A23"/>
    <w:rsid w:val="00006B4E"/>
    <w:rsid w:val="00006DE9"/>
    <w:rsid w:val="00007112"/>
    <w:rsid w:val="000071C9"/>
    <w:rsid w:val="000076D0"/>
    <w:rsid w:val="0000785D"/>
    <w:rsid w:val="00010376"/>
    <w:rsid w:val="000108A2"/>
    <w:rsid w:val="00010A44"/>
    <w:rsid w:val="00010E3A"/>
    <w:rsid w:val="000112A6"/>
    <w:rsid w:val="000113E9"/>
    <w:rsid w:val="00011411"/>
    <w:rsid w:val="0001197D"/>
    <w:rsid w:val="00011BB0"/>
    <w:rsid w:val="00011C7D"/>
    <w:rsid w:val="00012F86"/>
    <w:rsid w:val="00013008"/>
    <w:rsid w:val="0001342F"/>
    <w:rsid w:val="000136CB"/>
    <w:rsid w:val="0001380E"/>
    <w:rsid w:val="00013C4B"/>
    <w:rsid w:val="00014158"/>
    <w:rsid w:val="00015112"/>
    <w:rsid w:val="00016450"/>
    <w:rsid w:val="0001676B"/>
    <w:rsid w:val="00016842"/>
    <w:rsid w:val="00016B0B"/>
    <w:rsid w:val="00016EF8"/>
    <w:rsid w:val="0001704C"/>
    <w:rsid w:val="000176E6"/>
    <w:rsid w:val="000179A3"/>
    <w:rsid w:val="00017AE4"/>
    <w:rsid w:val="00017CDD"/>
    <w:rsid w:val="00017E30"/>
    <w:rsid w:val="00020164"/>
    <w:rsid w:val="000203AB"/>
    <w:rsid w:val="00020584"/>
    <w:rsid w:val="00020602"/>
    <w:rsid w:val="000207A9"/>
    <w:rsid w:val="00020B92"/>
    <w:rsid w:val="00020CA8"/>
    <w:rsid w:val="00020E61"/>
    <w:rsid w:val="000213B9"/>
    <w:rsid w:val="000214A5"/>
    <w:rsid w:val="00021CDA"/>
    <w:rsid w:val="0002203F"/>
    <w:rsid w:val="00022333"/>
    <w:rsid w:val="00022851"/>
    <w:rsid w:val="000229FE"/>
    <w:rsid w:val="00022A84"/>
    <w:rsid w:val="00022DAF"/>
    <w:rsid w:val="000231ED"/>
    <w:rsid w:val="0002370E"/>
    <w:rsid w:val="00023840"/>
    <w:rsid w:val="00023C62"/>
    <w:rsid w:val="00023EE6"/>
    <w:rsid w:val="00024CE3"/>
    <w:rsid w:val="0002521D"/>
    <w:rsid w:val="00026124"/>
    <w:rsid w:val="0002638E"/>
    <w:rsid w:val="0002660B"/>
    <w:rsid w:val="00026A41"/>
    <w:rsid w:val="00026BE1"/>
    <w:rsid w:val="00027551"/>
    <w:rsid w:val="00027827"/>
    <w:rsid w:val="00027EF6"/>
    <w:rsid w:val="0003079B"/>
    <w:rsid w:val="00030F6B"/>
    <w:rsid w:val="00031135"/>
    <w:rsid w:val="000311D5"/>
    <w:rsid w:val="00031C78"/>
    <w:rsid w:val="00031CE0"/>
    <w:rsid w:val="00031FD3"/>
    <w:rsid w:val="0003243F"/>
    <w:rsid w:val="000328D5"/>
    <w:rsid w:val="00033285"/>
    <w:rsid w:val="00033D3F"/>
    <w:rsid w:val="00033E74"/>
    <w:rsid w:val="00034434"/>
    <w:rsid w:val="00034B01"/>
    <w:rsid w:val="00035098"/>
    <w:rsid w:val="000352E5"/>
    <w:rsid w:val="0003537C"/>
    <w:rsid w:val="000359B6"/>
    <w:rsid w:val="00035EFA"/>
    <w:rsid w:val="000360B3"/>
    <w:rsid w:val="00036463"/>
    <w:rsid w:val="0003646E"/>
    <w:rsid w:val="00036810"/>
    <w:rsid w:val="00036902"/>
    <w:rsid w:val="00036A02"/>
    <w:rsid w:val="00036AE4"/>
    <w:rsid w:val="00036DD5"/>
    <w:rsid w:val="00036E23"/>
    <w:rsid w:val="00036ED7"/>
    <w:rsid w:val="000378E5"/>
    <w:rsid w:val="00037A4A"/>
    <w:rsid w:val="00037F05"/>
    <w:rsid w:val="0004044E"/>
    <w:rsid w:val="000409B2"/>
    <w:rsid w:val="0004150A"/>
    <w:rsid w:val="00041CDE"/>
    <w:rsid w:val="0004218F"/>
    <w:rsid w:val="00042275"/>
    <w:rsid w:val="00042316"/>
    <w:rsid w:val="00042729"/>
    <w:rsid w:val="0004276B"/>
    <w:rsid w:val="00042B9A"/>
    <w:rsid w:val="00042EFB"/>
    <w:rsid w:val="0004350A"/>
    <w:rsid w:val="00043539"/>
    <w:rsid w:val="00043689"/>
    <w:rsid w:val="0004383C"/>
    <w:rsid w:val="00043B9E"/>
    <w:rsid w:val="00043BED"/>
    <w:rsid w:val="000442AD"/>
    <w:rsid w:val="000443D4"/>
    <w:rsid w:val="000447A6"/>
    <w:rsid w:val="0004480D"/>
    <w:rsid w:val="00044CCA"/>
    <w:rsid w:val="000455FC"/>
    <w:rsid w:val="00045B5B"/>
    <w:rsid w:val="00045BE7"/>
    <w:rsid w:val="0004633E"/>
    <w:rsid w:val="0004671A"/>
    <w:rsid w:val="0004672B"/>
    <w:rsid w:val="00046CA9"/>
    <w:rsid w:val="000470D6"/>
    <w:rsid w:val="000470E8"/>
    <w:rsid w:val="00047868"/>
    <w:rsid w:val="000479DB"/>
    <w:rsid w:val="00047B45"/>
    <w:rsid w:val="00047E4B"/>
    <w:rsid w:val="00050092"/>
    <w:rsid w:val="00050153"/>
    <w:rsid w:val="00050411"/>
    <w:rsid w:val="00050794"/>
    <w:rsid w:val="000509FC"/>
    <w:rsid w:val="00050C26"/>
    <w:rsid w:val="00050C2F"/>
    <w:rsid w:val="00050CBC"/>
    <w:rsid w:val="00050CDA"/>
    <w:rsid w:val="00050DDC"/>
    <w:rsid w:val="0005107B"/>
    <w:rsid w:val="0005118F"/>
    <w:rsid w:val="000517ED"/>
    <w:rsid w:val="0005180C"/>
    <w:rsid w:val="000518CF"/>
    <w:rsid w:val="00052366"/>
    <w:rsid w:val="000524F9"/>
    <w:rsid w:val="000529B3"/>
    <w:rsid w:val="00052D3B"/>
    <w:rsid w:val="00052F3E"/>
    <w:rsid w:val="00052F42"/>
    <w:rsid w:val="00052F52"/>
    <w:rsid w:val="00053172"/>
    <w:rsid w:val="00053189"/>
    <w:rsid w:val="0005362F"/>
    <w:rsid w:val="00053AD8"/>
    <w:rsid w:val="00053ADB"/>
    <w:rsid w:val="00053E9F"/>
    <w:rsid w:val="00054165"/>
    <w:rsid w:val="0005435C"/>
    <w:rsid w:val="000547F7"/>
    <w:rsid w:val="0005493A"/>
    <w:rsid w:val="00054A6F"/>
    <w:rsid w:val="00054B91"/>
    <w:rsid w:val="00054F5D"/>
    <w:rsid w:val="0005580C"/>
    <w:rsid w:val="00055A44"/>
    <w:rsid w:val="00055DB1"/>
    <w:rsid w:val="00055F98"/>
    <w:rsid w:val="00056612"/>
    <w:rsid w:val="000567CF"/>
    <w:rsid w:val="00056C60"/>
    <w:rsid w:val="00056EE3"/>
    <w:rsid w:val="00056F59"/>
    <w:rsid w:val="00057CF8"/>
    <w:rsid w:val="00060011"/>
    <w:rsid w:val="0006016C"/>
    <w:rsid w:val="0006032E"/>
    <w:rsid w:val="00060C36"/>
    <w:rsid w:val="00061359"/>
    <w:rsid w:val="000613F3"/>
    <w:rsid w:val="0006168A"/>
    <w:rsid w:val="000617FF"/>
    <w:rsid w:val="000618B8"/>
    <w:rsid w:val="00061CFE"/>
    <w:rsid w:val="00061FAE"/>
    <w:rsid w:val="0006255F"/>
    <w:rsid w:val="00062759"/>
    <w:rsid w:val="00062AFC"/>
    <w:rsid w:val="00062B18"/>
    <w:rsid w:val="00062CDE"/>
    <w:rsid w:val="000630D7"/>
    <w:rsid w:val="000633B3"/>
    <w:rsid w:val="00063455"/>
    <w:rsid w:val="0006362A"/>
    <w:rsid w:val="00063753"/>
    <w:rsid w:val="00063AFB"/>
    <w:rsid w:val="00063DDD"/>
    <w:rsid w:val="00063E1C"/>
    <w:rsid w:val="00063F74"/>
    <w:rsid w:val="000641B6"/>
    <w:rsid w:val="000644E2"/>
    <w:rsid w:val="00064BA2"/>
    <w:rsid w:val="00064E6F"/>
    <w:rsid w:val="000659B3"/>
    <w:rsid w:val="00065B23"/>
    <w:rsid w:val="000664E0"/>
    <w:rsid w:val="000668C1"/>
    <w:rsid w:val="00066C88"/>
    <w:rsid w:val="000677E8"/>
    <w:rsid w:val="000679AC"/>
    <w:rsid w:val="000705AC"/>
    <w:rsid w:val="00070ABF"/>
    <w:rsid w:val="00070CED"/>
    <w:rsid w:val="00070FC2"/>
    <w:rsid w:val="00071BF9"/>
    <w:rsid w:val="00071C51"/>
    <w:rsid w:val="00072068"/>
    <w:rsid w:val="000720B1"/>
    <w:rsid w:val="000725F6"/>
    <w:rsid w:val="00072A6B"/>
    <w:rsid w:val="00072F35"/>
    <w:rsid w:val="0007301C"/>
    <w:rsid w:val="00073803"/>
    <w:rsid w:val="00073CFD"/>
    <w:rsid w:val="00074D03"/>
    <w:rsid w:val="00075207"/>
    <w:rsid w:val="00075708"/>
    <w:rsid w:val="0007570F"/>
    <w:rsid w:val="000758CB"/>
    <w:rsid w:val="00075FA6"/>
    <w:rsid w:val="00076246"/>
    <w:rsid w:val="0007672C"/>
    <w:rsid w:val="00076810"/>
    <w:rsid w:val="0007696E"/>
    <w:rsid w:val="0007742C"/>
    <w:rsid w:val="00077475"/>
    <w:rsid w:val="00077E0B"/>
    <w:rsid w:val="00077E48"/>
    <w:rsid w:val="00077EB9"/>
    <w:rsid w:val="00080392"/>
    <w:rsid w:val="00080A6E"/>
    <w:rsid w:val="00081C38"/>
    <w:rsid w:val="0008241B"/>
    <w:rsid w:val="000825C0"/>
    <w:rsid w:val="0008285A"/>
    <w:rsid w:val="000828B5"/>
    <w:rsid w:val="000829AC"/>
    <w:rsid w:val="00082B57"/>
    <w:rsid w:val="0008302F"/>
    <w:rsid w:val="00083144"/>
    <w:rsid w:val="0008333E"/>
    <w:rsid w:val="00083795"/>
    <w:rsid w:val="000842DE"/>
    <w:rsid w:val="000843EE"/>
    <w:rsid w:val="000850FC"/>
    <w:rsid w:val="00085167"/>
    <w:rsid w:val="00085279"/>
    <w:rsid w:val="000852D0"/>
    <w:rsid w:val="00085354"/>
    <w:rsid w:val="000855A9"/>
    <w:rsid w:val="00085665"/>
    <w:rsid w:val="00085E80"/>
    <w:rsid w:val="00085EAB"/>
    <w:rsid w:val="000860F0"/>
    <w:rsid w:val="0008639A"/>
    <w:rsid w:val="00090568"/>
    <w:rsid w:val="00090690"/>
    <w:rsid w:val="000907EF"/>
    <w:rsid w:val="00090B12"/>
    <w:rsid w:val="00090C32"/>
    <w:rsid w:val="00091204"/>
    <w:rsid w:val="000916AE"/>
    <w:rsid w:val="000916E6"/>
    <w:rsid w:val="00091D5E"/>
    <w:rsid w:val="00091D92"/>
    <w:rsid w:val="00092914"/>
    <w:rsid w:val="0009298D"/>
    <w:rsid w:val="000929E7"/>
    <w:rsid w:val="00092A3D"/>
    <w:rsid w:val="00092D71"/>
    <w:rsid w:val="00093353"/>
    <w:rsid w:val="00093380"/>
    <w:rsid w:val="000933F3"/>
    <w:rsid w:val="00093F6D"/>
    <w:rsid w:val="0009415D"/>
    <w:rsid w:val="00094390"/>
    <w:rsid w:val="000943A5"/>
    <w:rsid w:val="000945BD"/>
    <w:rsid w:val="000952C8"/>
    <w:rsid w:val="000953A4"/>
    <w:rsid w:val="000953BB"/>
    <w:rsid w:val="00095480"/>
    <w:rsid w:val="00095CBF"/>
    <w:rsid w:val="000961A2"/>
    <w:rsid w:val="00096326"/>
    <w:rsid w:val="000963C4"/>
    <w:rsid w:val="00096CB7"/>
    <w:rsid w:val="00097029"/>
    <w:rsid w:val="000972CD"/>
    <w:rsid w:val="00097401"/>
    <w:rsid w:val="00097479"/>
    <w:rsid w:val="00097B6D"/>
    <w:rsid w:val="00097CA7"/>
    <w:rsid w:val="00097DDD"/>
    <w:rsid w:val="000A01C8"/>
    <w:rsid w:val="000A04E6"/>
    <w:rsid w:val="000A05F0"/>
    <w:rsid w:val="000A06C6"/>
    <w:rsid w:val="000A0776"/>
    <w:rsid w:val="000A1088"/>
    <w:rsid w:val="000A1185"/>
    <w:rsid w:val="000A1938"/>
    <w:rsid w:val="000A1F1A"/>
    <w:rsid w:val="000A2385"/>
    <w:rsid w:val="000A3127"/>
    <w:rsid w:val="000A3256"/>
    <w:rsid w:val="000A34C9"/>
    <w:rsid w:val="000A3897"/>
    <w:rsid w:val="000A3A10"/>
    <w:rsid w:val="000A3A3A"/>
    <w:rsid w:val="000A40F1"/>
    <w:rsid w:val="000A4371"/>
    <w:rsid w:val="000A4406"/>
    <w:rsid w:val="000A4911"/>
    <w:rsid w:val="000A4D14"/>
    <w:rsid w:val="000A4DEE"/>
    <w:rsid w:val="000A4EE3"/>
    <w:rsid w:val="000A4F25"/>
    <w:rsid w:val="000A54E2"/>
    <w:rsid w:val="000A554B"/>
    <w:rsid w:val="000A56BD"/>
    <w:rsid w:val="000A5787"/>
    <w:rsid w:val="000A5814"/>
    <w:rsid w:val="000A6552"/>
    <w:rsid w:val="000A672A"/>
    <w:rsid w:val="000A7446"/>
    <w:rsid w:val="000A769F"/>
    <w:rsid w:val="000A7A73"/>
    <w:rsid w:val="000A7D69"/>
    <w:rsid w:val="000B012D"/>
    <w:rsid w:val="000B01C1"/>
    <w:rsid w:val="000B0217"/>
    <w:rsid w:val="000B123F"/>
    <w:rsid w:val="000B16C1"/>
    <w:rsid w:val="000B1A33"/>
    <w:rsid w:val="000B1B48"/>
    <w:rsid w:val="000B1B5D"/>
    <w:rsid w:val="000B1D8F"/>
    <w:rsid w:val="000B23A1"/>
    <w:rsid w:val="000B23E8"/>
    <w:rsid w:val="000B2949"/>
    <w:rsid w:val="000B2A32"/>
    <w:rsid w:val="000B2A7D"/>
    <w:rsid w:val="000B32D4"/>
    <w:rsid w:val="000B3332"/>
    <w:rsid w:val="000B4402"/>
    <w:rsid w:val="000B4561"/>
    <w:rsid w:val="000B4ABF"/>
    <w:rsid w:val="000B5BA3"/>
    <w:rsid w:val="000B632C"/>
    <w:rsid w:val="000B648C"/>
    <w:rsid w:val="000B64CF"/>
    <w:rsid w:val="000B663C"/>
    <w:rsid w:val="000B66BE"/>
    <w:rsid w:val="000B6E6C"/>
    <w:rsid w:val="000B773B"/>
    <w:rsid w:val="000B7967"/>
    <w:rsid w:val="000B7E2D"/>
    <w:rsid w:val="000BB57E"/>
    <w:rsid w:val="000C1005"/>
    <w:rsid w:val="000C11A3"/>
    <w:rsid w:val="000C17CB"/>
    <w:rsid w:val="000C187B"/>
    <w:rsid w:val="000C18DA"/>
    <w:rsid w:val="000C1C3E"/>
    <w:rsid w:val="000C20F7"/>
    <w:rsid w:val="000C22C9"/>
    <w:rsid w:val="000C2780"/>
    <w:rsid w:val="000C2AE0"/>
    <w:rsid w:val="000C2F99"/>
    <w:rsid w:val="000C3072"/>
    <w:rsid w:val="000C35A7"/>
    <w:rsid w:val="000C35E6"/>
    <w:rsid w:val="000C3C26"/>
    <w:rsid w:val="000C4066"/>
    <w:rsid w:val="000C42A4"/>
    <w:rsid w:val="000C4968"/>
    <w:rsid w:val="000C4A13"/>
    <w:rsid w:val="000C512D"/>
    <w:rsid w:val="000C5203"/>
    <w:rsid w:val="000C5409"/>
    <w:rsid w:val="000C554F"/>
    <w:rsid w:val="000C5B15"/>
    <w:rsid w:val="000C5E50"/>
    <w:rsid w:val="000C5EEC"/>
    <w:rsid w:val="000C602E"/>
    <w:rsid w:val="000C6202"/>
    <w:rsid w:val="000C6454"/>
    <w:rsid w:val="000C6516"/>
    <w:rsid w:val="000C6840"/>
    <w:rsid w:val="000C6CCC"/>
    <w:rsid w:val="000C6FB0"/>
    <w:rsid w:val="000C743F"/>
    <w:rsid w:val="000C7614"/>
    <w:rsid w:val="000C76FE"/>
    <w:rsid w:val="000C7EAE"/>
    <w:rsid w:val="000C7F19"/>
    <w:rsid w:val="000D004E"/>
    <w:rsid w:val="000D01DB"/>
    <w:rsid w:val="000D01F7"/>
    <w:rsid w:val="000D048F"/>
    <w:rsid w:val="000D0ADF"/>
    <w:rsid w:val="000D10E0"/>
    <w:rsid w:val="000D16BA"/>
    <w:rsid w:val="000D1A62"/>
    <w:rsid w:val="000D1A8D"/>
    <w:rsid w:val="000D1D11"/>
    <w:rsid w:val="000D1F59"/>
    <w:rsid w:val="000D203D"/>
    <w:rsid w:val="000D2D42"/>
    <w:rsid w:val="000D328E"/>
    <w:rsid w:val="000D339B"/>
    <w:rsid w:val="000D39A4"/>
    <w:rsid w:val="000D3BFE"/>
    <w:rsid w:val="000D3D79"/>
    <w:rsid w:val="000D3ECD"/>
    <w:rsid w:val="000D4359"/>
    <w:rsid w:val="000D45BB"/>
    <w:rsid w:val="000D4EC1"/>
    <w:rsid w:val="000D53E5"/>
    <w:rsid w:val="000D570C"/>
    <w:rsid w:val="000D5A1C"/>
    <w:rsid w:val="000D5CDD"/>
    <w:rsid w:val="000D5E8F"/>
    <w:rsid w:val="000D61AC"/>
    <w:rsid w:val="000D638B"/>
    <w:rsid w:val="000D6E44"/>
    <w:rsid w:val="000D706F"/>
    <w:rsid w:val="000D7139"/>
    <w:rsid w:val="000D7145"/>
    <w:rsid w:val="000D76D8"/>
    <w:rsid w:val="000D7BA7"/>
    <w:rsid w:val="000D7C7D"/>
    <w:rsid w:val="000D7E45"/>
    <w:rsid w:val="000D7FB9"/>
    <w:rsid w:val="000E0A09"/>
    <w:rsid w:val="000E0BAF"/>
    <w:rsid w:val="000E0C80"/>
    <w:rsid w:val="000E0CC8"/>
    <w:rsid w:val="000E167C"/>
    <w:rsid w:val="000E1BB7"/>
    <w:rsid w:val="000E1C85"/>
    <w:rsid w:val="000E1F52"/>
    <w:rsid w:val="000E2185"/>
    <w:rsid w:val="000E29B9"/>
    <w:rsid w:val="000E2EA4"/>
    <w:rsid w:val="000E31EC"/>
    <w:rsid w:val="000E328E"/>
    <w:rsid w:val="000E3A69"/>
    <w:rsid w:val="000E3BB8"/>
    <w:rsid w:val="000E3F7B"/>
    <w:rsid w:val="000E45C9"/>
    <w:rsid w:val="000E4624"/>
    <w:rsid w:val="000E4AF6"/>
    <w:rsid w:val="000E54A5"/>
    <w:rsid w:val="000E5750"/>
    <w:rsid w:val="000E5800"/>
    <w:rsid w:val="000E6014"/>
    <w:rsid w:val="000E6A79"/>
    <w:rsid w:val="000E6BDA"/>
    <w:rsid w:val="000E720D"/>
    <w:rsid w:val="000E7A14"/>
    <w:rsid w:val="000E7A44"/>
    <w:rsid w:val="000E7A99"/>
    <w:rsid w:val="000F0B80"/>
    <w:rsid w:val="000F0BF4"/>
    <w:rsid w:val="000F0D1C"/>
    <w:rsid w:val="000F0E9D"/>
    <w:rsid w:val="000F160C"/>
    <w:rsid w:val="000F2151"/>
    <w:rsid w:val="000F2F7E"/>
    <w:rsid w:val="000F314E"/>
    <w:rsid w:val="000F31AF"/>
    <w:rsid w:val="000F328D"/>
    <w:rsid w:val="000F41AC"/>
    <w:rsid w:val="000F46D6"/>
    <w:rsid w:val="000F47A1"/>
    <w:rsid w:val="000F4C2B"/>
    <w:rsid w:val="000F4DFF"/>
    <w:rsid w:val="000F509D"/>
    <w:rsid w:val="000F52FB"/>
    <w:rsid w:val="000F54F8"/>
    <w:rsid w:val="000F550D"/>
    <w:rsid w:val="000F56D6"/>
    <w:rsid w:val="000F5AE7"/>
    <w:rsid w:val="000F6159"/>
    <w:rsid w:val="000F61C5"/>
    <w:rsid w:val="000F6BA7"/>
    <w:rsid w:val="000F6D49"/>
    <w:rsid w:val="000F73FF"/>
    <w:rsid w:val="000F76B0"/>
    <w:rsid w:val="000F791A"/>
    <w:rsid w:val="000F7B5D"/>
    <w:rsid w:val="000F7B6A"/>
    <w:rsid w:val="000F7BE9"/>
    <w:rsid w:val="000F7C5B"/>
    <w:rsid w:val="000F7DF5"/>
    <w:rsid w:val="000F7FAE"/>
    <w:rsid w:val="001002B0"/>
    <w:rsid w:val="0010047B"/>
    <w:rsid w:val="00100D7D"/>
    <w:rsid w:val="001012ED"/>
    <w:rsid w:val="0010188D"/>
    <w:rsid w:val="00101B3F"/>
    <w:rsid w:val="00101C2C"/>
    <w:rsid w:val="00101F1A"/>
    <w:rsid w:val="00101F38"/>
    <w:rsid w:val="00102091"/>
    <w:rsid w:val="001020AA"/>
    <w:rsid w:val="00102115"/>
    <w:rsid w:val="00102B3A"/>
    <w:rsid w:val="00103127"/>
    <w:rsid w:val="00103684"/>
    <w:rsid w:val="00103A99"/>
    <w:rsid w:val="00103DF5"/>
    <w:rsid w:val="00103E55"/>
    <w:rsid w:val="001042DD"/>
    <w:rsid w:val="00104803"/>
    <w:rsid w:val="00104864"/>
    <w:rsid w:val="001049AA"/>
    <w:rsid w:val="00104F17"/>
    <w:rsid w:val="00104FA7"/>
    <w:rsid w:val="0010529F"/>
    <w:rsid w:val="001055CF"/>
    <w:rsid w:val="00105977"/>
    <w:rsid w:val="00105A08"/>
    <w:rsid w:val="00105B31"/>
    <w:rsid w:val="00106535"/>
    <w:rsid w:val="00106849"/>
    <w:rsid w:val="0010690F"/>
    <w:rsid w:val="0010694E"/>
    <w:rsid w:val="001069D4"/>
    <w:rsid w:val="00106E22"/>
    <w:rsid w:val="00106E8A"/>
    <w:rsid w:val="00106F40"/>
    <w:rsid w:val="00107F40"/>
    <w:rsid w:val="001103EA"/>
    <w:rsid w:val="00110FDB"/>
    <w:rsid w:val="0011104B"/>
    <w:rsid w:val="00111168"/>
    <w:rsid w:val="00111178"/>
    <w:rsid w:val="001116A6"/>
    <w:rsid w:val="00111D4A"/>
    <w:rsid w:val="00111EF2"/>
    <w:rsid w:val="001122F9"/>
    <w:rsid w:val="00112716"/>
    <w:rsid w:val="0011292E"/>
    <w:rsid w:val="00112FBF"/>
    <w:rsid w:val="00113970"/>
    <w:rsid w:val="00114287"/>
    <w:rsid w:val="0011443B"/>
    <w:rsid w:val="001145A6"/>
    <w:rsid w:val="00114B0F"/>
    <w:rsid w:val="00114D6F"/>
    <w:rsid w:val="00114E6F"/>
    <w:rsid w:val="00114E98"/>
    <w:rsid w:val="001150C0"/>
    <w:rsid w:val="00115348"/>
    <w:rsid w:val="0011553F"/>
    <w:rsid w:val="00115B4E"/>
    <w:rsid w:val="00115CE5"/>
    <w:rsid w:val="00115DD5"/>
    <w:rsid w:val="0011625C"/>
    <w:rsid w:val="00116386"/>
    <w:rsid w:val="001165FC"/>
    <w:rsid w:val="001166A9"/>
    <w:rsid w:val="00116A04"/>
    <w:rsid w:val="00116BD5"/>
    <w:rsid w:val="00116C11"/>
    <w:rsid w:val="00116E6D"/>
    <w:rsid w:val="00117E6F"/>
    <w:rsid w:val="00120440"/>
    <w:rsid w:val="00120816"/>
    <w:rsid w:val="001209B1"/>
    <w:rsid w:val="001210BC"/>
    <w:rsid w:val="001211B5"/>
    <w:rsid w:val="00121520"/>
    <w:rsid w:val="001215A8"/>
    <w:rsid w:val="0012176C"/>
    <w:rsid w:val="00122027"/>
    <w:rsid w:val="00122AC4"/>
    <w:rsid w:val="00122B35"/>
    <w:rsid w:val="001230B6"/>
    <w:rsid w:val="00123239"/>
    <w:rsid w:val="0012343D"/>
    <w:rsid w:val="0012353A"/>
    <w:rsid w:val="001235A4"/>
    <w:rsid w:val="001235AE"/>
    <w:rsid w:val="00123EA5"/>
    <w:rsid w:val="0012401A"/>
    <w:rsid w:val="0012437A"/>
    <w:rsid w:val="00124CAF"/>
    <w:rsid w:val="00124EAC"/>
    <w:rsid w:val="00125460"/>
    <w:rsid w:val="0012550A"/>
    <w:rsid w:val="00125A3A"/>
    <w:rsid w:val="00125B98"/>
    <w:rsid w:val="00125F3F"/>
    <w:rsid w:val="00125FB9"/>
    <w:rsid w:val="0012649C"/>
    <w:rsid w:val="00126848"/>
    <w:rsid w:val="00126AA5"/>
    <w:rsid w:val="00126E37"/>
    <w:rsid w:val="00127950"/>
    <w:rsid w:val="00127A22"/>
    <w:rsid w:val="00127CDD"/>
    <w:rsid w:val="00127D88"/>
    <w:rsid w:val="00127E79"/>
    <w:rsid w:val="00127EDC"/>
    <w:rsid w:val="00127FB1"/>
    <w:rsid w:val="00130141"/>
    <w:rsid w:val="00130171"/>
    <w:rsid w:val="0013029D"/>
    <w:rsid w:val="0013034D"/>
    <w:rsid w:val="00130414"/>
    <w:rsid w:val="00130787"/>
    <w:rsid w:val="001310B1"/>
    <w:rsid w:val="00131162"/>
    <w:rsid w:val="001311FA"/>
    <w:rsid w:val="00131E4E"/>
    <w:rsid w:val="00131EDD"/>
    <w:rsid w:val="00132666"/>
    <w:rsid w:val="00132A4A"/>
    <w:rsid w:val="0013329B"/>
    <w:rsid w:val="001332F0"/>
    <w:rsid w:val="00133A67"/>
    <w:rsid w:val="00133F58"/>
    <w:rsid w:val="00133FC7"/>
    <w:rsid w:val="001344DF"/>
    <w:rsid w:val="00134716"/>
    <w:rsid w:val="0013483E"/>
    <w:rsid w:val="00134ADB"/>
    <w:rsid w:val="00135224"/>
    <w:rsid w:val="001354F8"/>
    <w:rsid w:val="00135629"/>
    <w:rsid w:val="00135933"/>
    <w:rsid w:val="00135ACC"/>
    <w:rsid w:val="00135E91"/>
    <w:rsid w:val="00135EFD"/>
    <w:rsid w:val="00136120"/>
    <w:rsid w:val="001361CD"/>
    <w:rsid w:val="00136F2F"/>
    <w:rsid w:val="001370B7"/>
    <w:rsid w:val="0013715E"/>
    <w:rsid w:val="0013759D"/>
    <w:rsid w:val="00137657"/>
    <w:rsid w:val="001376FD"/>
    <w:rsid w:val="00137A64"/>
    <w:rsid w:val="00137BE1"/>
    <w:rsid w:val="00137DF7"/>
    <w:rsid w:val="001401D0"/>
    <w:rsid w:val="001402A1"/>
    <w:rsid w:val="001407A6"/>
    <w:rsid w:val="00140CA8"/>
    <w:rsid w:val="00141218"/>
    <w:rsid w:val="0014148E"/>
    <w:rsid w:val="00141518"/>
    <w:rsid w:val="0014154E"/>
    <w:rsid w:val="00141819"/>
    <w:rsid w:val="00141913"/>
    <w:rsid w:val="00142574"/>
    <w:rsid w:val="00142B11"/>
    <w:rsid w:val="00142CCD"/>
    <w:rsid w:val="00142D24"/>
    <w:rsid w:val="001434E8"/>
    <w:rsid w:val="00143668"/>
    <w:rsid w:val="001439CB"/>
    <w:rsid w:val="00143C2D"/>
    <w:rsid w:val="00143CFF"/>
    <w:rsid w:val="00143D4D"/>
    <w:rsid w:val="001440C6"/>
    <w:rsid w:val="0014434D"/>
    <w:rsid w:val="00144D9F"/>
    <w:rsid w:val="0014512C"/>
    <w:rsid w:val="001452E3"/>
    <w:rsid w:val="001457D6"/>
    <w:rsid w:val="001458E6"/>
    <w:rsid w:val="00146439"/>
    <w:rsid w:val="00146492"/>
    <w:rsid w:val="00146914"/>
    <w:rsid w:val="00147188"/>
    <w:rsid w:val="00147526"/>
    <w:rsid w:val="00147C7A"/>
    <w:rsid w:val="00147F4C"/>
    <w:rsid w:val="00147F92"/>
    <w:rsid w:val="0015013A"/>
    <w:rsid w:val="00150852"/>
    <w:rsid w:val="00150BB2"/>
    <w:rsid w:val="00150DEB"/>
    <w:rsid w:val="00151434"/>
    <w:rsid w:val="001514E8"/>
    <w:rsid w:val="00151D2E"/>
    <w:rsid w:val="0015217A"/>
    <w:rsid w:val="00152C31"/>
    <w:rsid w:val="001531A5"/>
    <w:rsid w:val="00153225"/>
    <w:rsid w:val="001537AD"/>
    <w:rsid w:val="001537F1"/>
    <w:rsid w:val="00153D06"/>
    <w:rsid w:val="00154A9A"/>
    <w:rsid w:val="00154BF0"/>
    <w:rsid w:val="00154ED4"/>
    <w:rsid w:val="001553A8"/>
    <w:rsid w:val="0015574C"/>
    <w:rsid w:val="00155E19"/>
    <w:rsid w:val="00156917"/>
    <w:rsid w:val="0015704A"/>
    <w:rsid w:val="001574D7"/>
    <w:rsid w:val="001576E5"/>
    <w:rsid w:val="00157716"/>
    <w:rsid w:val="0015780D"/>
    <w:rsid w:val="00157C8D"/>
    <w:rsid w:val="00157F31"/>
    <w:rsid w:val="00160355"/>
    <w:rsid w:val="001608BA"/>
    <w:rsid w:val="00160FF1"/>
    <w:rsid w:val="0016138B"/>
    <w:rsid w:val="001617DF"/>
    <w:rsid w:val="001619C1"/>
    <w:rsid w:val="00161EB6"/>
    <w:rsid w:val="00161F20"/>
    <w:rsid w:val="0016208F"/>
    <w:rsid w:val="00162728"/>
    <w:rsid w:val="00162B08"/>
    <w:rsid w:val="00162C6A"/>
    <w:rsid w:val="001630CF"/>
    <w:rsid w:val="001633D0"/>
    <w:rsid w:val="00163478"/>
    <w:rsid w:val="0016399F"/>
    <w:rsid w:val="00163C00"/>
    <w:rsid w:val="00163DE0"/>
    <w:rsid w:val="0016468B"/>
    <w:rsid w:val="00164825"/>
    <w:rsid w:val="001649AA"/>
    <w:rsid w:val="00164C94"/>
    <w:rsid w:val="00164D6E"/>
    <w:rsid w:val="0016547C"/>
    <w:rsid w:val="0016563E"/>
    <w:rsid w:val="00165646"/>
    <w:rsid w:val="0016566F"/>
    <w:rsid w:val="001656BD"/>
    <w:rsid w:val="00165C5F"/>
    <w:rsid w:val="00166FE6"/>
    <w:rsid w:val="0016741F"/>
    <w:rsid w:val="001676B0"/>
    <w:rsid w:val="00167B91"/>
    <w:rsid w:val="00167EE4"/>
    <w:rsid w:val="001709CC"/>
    <w:rsid w:val="00170B5B"/>
    <w:rsid w:val="00170D5D"/>
    <w:rsid w:val="0017144C"/>
    <w:rsid w:val="001714B5"/>
    <w:rsid w:val="00171A54"/>
    <w:rsid w:val="00171ACD"/>
    <w:rsid w:val="00171C26"/>
    <w:rsid w:val="00171E34"/>
    <w:rsid w:val="001729C2"/>
    <w:rsid w:val="00172C2A"/>
    <w:rsid w:val="001732D0"/>
    <w:rsid w:val="00173322"/>
    <w:rsid w:val="001737F6"/>
    <w:rsid w:val="00173E59"/>
    <w:rsid w:val="00174532"/>
    <w:rsid w:val="00174F7B"/>
    <w:rsid w:val="0017518A"/>
    <w:rsid w:val="0017556B"/>
    <w:rsid w:val="001757F7"/>
    <w:rsid w:val="00175AA1"/>
    <w:rsid w:val="00176043"/>
    <w:rsid w:val="0017634F"/>
    <w:rsid w:val="001767EE"/>
    <w:rsid w:val="0017685B"/>
    <w:rsid w:val="00176A43"/>
    <w:rsid w:val="00176DAB"/>
    <w:rsid w:val="0017728C"/>
    <w:rsid w:val="0017735B"/>
    <w:rsid w:val="001774C7"/>
    <w:rsid w:val="001779F2"/>
    <w:rsid w:val="00177F6B"/>
    <w:rsid w:val="001802DE"/>
    <w:rsid w:val="0018042E"/>
    <w:rsid w:val="001805B3"/>
    <w:rsid w:val="00180626"/>
    <w:rsid w:val="0018075A"/>
    <w:rsid w:val="00180F86"/>
    <w:rsid w:val="001811FA"/>
    <w:rsid w:val="00181272"/>
    <w:rsid w:val="00181355"/>
    <w:rsid w:val="00181D09"/>
    <w:rsid w:val="001822D5"/>
    <w:rsid w:val="00182629"/>
    <w:rsid w:val="00182960"/>
    <w:rsid w:val="00182B88"/>
    <w:rsid w:val="00182C06"/>
    <w:rsid w:val="00182E0C"/>
    <w:rsid w:val="001835FA"/>
    <w:rsid w:val="001837FB"/>
    <w:rsid w:val="00183956"/>
    <w:rsid w:val="0018399B"/>
    <w:rsid w:val="00183C05"/>
    <w:rsid w:val="0018467F"/>
    <w:rsid w:val="0018477E"/>
    <w:rsid w:val="001849BF"/>
    <w:rsid w:val="00184DC3"/>
    <w:rsid w:val="001850A1"/>
    <w:rsid w:val="00185373"/>
    <w:rsid w:val="001854BD"/>
    <w:rsid w:val="001856A4"/>
    <w:rsid w:val="0018570C"/>
    <w:rsid w:val="001858E1"/>
    <w:rsid w:val="001859B0"/>
    <w:rsid w:val="00185B95"/>
    <w:rsid w:val="00185DC2"/>
    <w:rsid w:val="00186156"/>
    <w:rsid w:val="00186972"/>
    <w:rsid w:val="00186A12"/>
    <w:rsid w:val="00186BA2"/>
    <w:rsid w:val="00186CF5"/>
    <w:rsid w:val="00186F9E"/>
    <w:rsid w:val="00187115"/>
    <w:rsid w:val="0018727D"/>
    <w:rsid w:val="00187584"/>
    <w:rsid w:val="001876E9"/>
    <w:rsid w:val="00187A15"/>
    <w:rsid w:val="00187CB1"/>
    <w:rsid w:val="00187DDA"/>
    <w:rsid w:val="0019045A"/>
    <w:rsid w:val="00190BA0"/>
    <w:rsid w:val="00190BA9"/>
    <w:rsid w:val="00190E01"/>
    <w:rsid w:val="00191188"/>
    <w:rsid w:val="001911D1"/>
    <w:rsid w:val="00191231"/>
    <w:rsid w:val="0019259C"/>
    <w:rsid w:val="001926D1"/>
    <w:rsid w:val="001929F2"/>
    <w:rsid w:val="00193114"/>
    <w:rsid w:val="0019332C"/>
    <w:rsid w:val="001937D7"/>
    <w:rsid w:val="00193F98"/>
    <w:rsid w:val="0019419C"/>
    <w:rsid w:val="00194434"/>
    <w:rsid w:val="001944DF"/>
    <w:rsid w:val="00194A0B"/>
    <w:rsid w:val="00194FFA"/>
    <w:rsid w:val="00195226"/>
    <w:rsid w:val="00195619"/>
    <w:rsid w:val="001956EF"/>
    <w:rsid w:val="00195BED"/>
    <w:rsid w:val="00195EF6"/>
    <w:rsid w:val="0019692D"/>
    <w:rsid w:val="00197254"/>
    <w:rsid w:val="001972A2"/>
    <w:rsid w:val="0019740B"/>
    <w:rsid w:val="001974D3"/>
    <w:rsid w:val="00197612"/>
    <w:rsid w:val="00197774"/>
    <w:rsid w:val="00197A22"/>
    <w:rsid w:val="00197CA5"/>
    <w:rsid w:val="00197E75"/>
    <w:rsid w:val="001A0193"/>
    <w:rsid w:val="001A06D2"/>
    <w:rsid w:val="001A0B36"/>
    <w:rsid w:val="001A0F5D"/>
    <w:rsid w:val="001A1338"/>
    <w:rsid w:val="001A16B0"/>
    <w:rsid w:val="001A208D"/>
    <w:rsid w:val="001A21B6"/>
    <w:rsid w:val="001A246D"/>
    <w:rsid w:val="001A273F"/>
    <w:rsid w:val="001A2F25"/>
    <w:rsid w:val="001A339F"/>
    <w:rsid w:val="001A358D"/>
    <w:rsid w:val="001A3A6C"/>
    <w:rsid w:val="001A3B59"/>
    <w:rsid w:val="001A3EB7"/>
    <w:rsid w:val="001A3F68"/>
    <w:rsid w:val="001A4758"/>
    <w:rsid w:val="001A4A78"/>
    <w:rsid w:val="001A4CD9"/>
    <w:rsid w:val="001A4D2F"/>
    <w:rsid w:val="001A4FFD"/>
    <w:rsid w:val="001A51BA"/>
    <w:rsid w:val="001A572C"/>
    <w:rsid w:val="001A5B55"/>
    <w:rsid w:val="001A5F56"/>
    <w:rsid w:val="001A62D2"/>
    <w:rsid w:val="001A6A23"/>
    <w:rsid w:val="001A6BD8"/>
    <w:rsid w:val="001A6E66"/>
    <w:rsid w:val="001A70E6"/>
    <w:rsid w:val="001A7343"/>
    <w:rsid w:val="001A7585"/>
    <w:rsid w:val="001A7852"/>
    <w:rsid w:val="001A798A"/>
    <w:rsid w:val="001B0437"/>
    <w:rsid w:val="001B07A7"/>
    <w:rsid w:val="001B0874"/>
    <w:rsid w:val="001B09B3"/>
    <w:rsid w:val="001B0E8C"/>
    <w:rsid w:val="001B1AE6"/>
    <w:rsid w:val="001B1FFD"/>
    <w:rsid w:val="001B20B7"/>
    <w:rsid w:val="001B27BD"/>
    <w:rsid w:val="001B2D16"/>
    <w:rsid w:val="001B2FDE"/>
    <w:rsid w:val="001B34A3"/>
    <w:rsid w:val="001B3741"/>
    <w:rsid w:val="001B3CC7"/>
    <w:rsid w:val="001B403B"/>
    <w:rsid w:val="001B42D9"/>
    <w:rsid w:val="001B46F1"/>
    <w:rsid w:val="001B491D"/>
    <w:rsid w:val="001B50EB"/>
    <w:rsid w:val="001B514E"/>
    <w:rsid w:val="001B58F1"/>
    <w:rsid w:val="001B5CDA"/>
    <w:rsid w:val="001B62D8"/>
    <w:rsid w:val="001B698B"/>
    <w:rsid w:val="001B6A95"/>
    <w:rsid w:val="001B6C2A"/>
    <w:rsid w:val="001B7233"/>
    <w:rsid w:val="001B769C"/>
    <w:rsid w:val="001B77CE"/>
    <w:rsid w:val="001B7AF9"/>
    <w:rsid w:val="001B7EAB"/>
    <w:rsid w:val="001B7FCC"/>
    <w:rsid w:val="001C0BD9"/>
    <w:rsid w:val="001C0C26"/>
    <w:rsid w:val="001C0C61"/>
    <w:rsid w:val="001C0F1A"/>
    <w:rsid w:val="001C0FE6"/>
    <w:rsid w:val="001C15A0"/>
    <w:rsid w:val="001C1DC2"/>
    <w:rsid w:val="001C1EAD"/>
    <w:rsid w:val="001C212C"/>
    <w:rsid w:val="001C2464"/>
    <w:rsid w:val="001C2476"/>
    <w:rsid w:val="001C29B2"/>
    <w:rsid w:val="001C2A63"/>
    <w:rsid w:val="001C2C32"/>
    <w:rsid w:val="001C31CC"/>
    <w:rsid w:val="001C3320"/>
    <w:rsid w:val="001C38C5"/>
    <w:rsid w:val="001C4041"/>
    <w:rsid w:val="001C41E3"/>
    <w:rsid w:val="001C4383"/>
    <w:rsid w:val="001C4722"/>
    <w:rsid w:val="001C4954"/>
    <w:rsid w:val="001C4C40"/>
    <w:rsid w:val="001C51FB"/>
    <w:rsid w:val="001C5572"/>
    <w:rsid w:val="001C55DB"/>
    <w:rsid w:val="001C575E"/>
    <w:rsid w:val="001C5F04"/>
    <w:rsid w:val="001C6467"/>
    <w:rsid w:val="001C6544"/>
    <w:rsid w:val="001C680D"/>
    <w:rsid w:val="001C714E"/>
    <w:rsid w:val="001C7313"/>
    <w:rsid w:val="001C7BA8"/>
    <w:rsid w:val="001D0545"/>
    <w:rsid w:val="001D06EE"/>
    <w:rsid w:val="001D0CFC"/>
    <w:rsid w:val="001D118B"/>
    <w:rsid w:val="001D1207"/>
    <w:rsid w:val="001D12AC"/>
    <w:rsid w:val="001D16CB"/>
    <w:rsid w:val="001D1E6A"/>
    <w:rsid w:val="001D20AD"/>
    <w:rsid w:val="001D278B"/>
    <w:rsid w:val="001D2B8E"/>
    <w:rsid w:val="001D2C5E"/>
    <w:rsid w:val="001D2CD4"/>
    <w:rsid w:val="001D318E"/>
    <w:rsid w:val="001D35D8"/>
    <w:rsid w:val="001D3BCB"/>
    <w:rsid w:val="001D438A"/>
    <w:rsid w:val="001D440F"/>
    <w:rsid w:val="001D4726"/>
    <w:rsid w:val="001D49F3"/>
    <w:rsid w:val="001D4C5A"/>
    <w:rsid w:val="001D4DCD"/>
    <w:rsid w:val="001D511A"/>
    <w:rsid w:val="001D529E"/>
    <w:rsid w:val="001D58F0"/>
    <w:rsid w:val="001D5EDA"/>
    <w:rsid w:val="001D5F42"/>
    <w:rsid w:val="001D6A90"/>
    <w:rsid w:val="001D6AD8"/>
    <w:rsid w:val="001D6FEE"/>
    <w:rsid w:val="001D745A"/>
    <w:rsid w:val="001E0241"/>
    <w:rsid w:val="001E05D6"/>
    <w:rsid w:val="001E102C"/>
    <w:rsid w:val="001E12D2"/>
    <w:rsid w:val="001E1953"/>
    <w:rsid w:val="001E1AA3"/>
    <w:rsid w:val="001E1D38"/>
    <w:rsid w:val="001E251B"/>
    <w:rsid w:val="001E2604"/>
    <w:rsid w:val="001E2642"/>
    <w:rsid w:val="001E2AD2"/>
    <w:rsid w:val="001E32C5"/>
    <w:rsid w:val="001E37A6"/>
    <w:rsid w:val="001E3868"/>
    <w:rsid w:val="001E3AE4"/>
    <w:rsid w:val="001E3B94"/>
    <w:rsid w:val="001E3DAB"/>
    <w:rsid w:val="001E43E2"/>
    <w:rsid w:val="001E4A0D"/>
    <w:rsid w:val="001E4C43"/>
    <w:rsid w:val="001E4C53"/>
    <w:rsid w:val="001E559A"/>
    <w:rsid w:val="001E56B4"/>
    <w:rsid w:val="001E5D94"/>
    <w:rsid w:val="001E6585"/>
    <w:rsid w:val="001E687D"/>
    <w:rsid w:val="001E6CE4"/>
    <w:rsid w:val="001E73B8"/>
    <w:rsid w:val="001F01EC"/>
    <w:rsid w:val="001F02AD"/>
    <w:rsid w:val="001F086F"/>
    <w:rsid w:val="001F0BB4"/>
    <w:rsid w:val="001F0D36"/>
    <w:rsid w:val="001F0E4B"/>
    <w:rsid w:val="001F0E6E"/>
    <w:rsid w:val="001F12A7"/>
    <w:rsid w:val="001F1306"/>
    <w:rsid w:val="001F1EAF"/>
    <w:rsid w:val="001F2005"/>
    <w:rsid w:val="001F2379"/>
    <w:rsid w:val="001F2AC7"/>
    <w:rsid w:val="001F35A5"/>
    <w:rsid w:val="001F3EDB"/>
    <w:rsid w:val="001F469A"/>
    <w:rsid w:val="001F46AF"/>
    <w:rsid w:val="001F470F"/>
    <w:rsid w:val="001F4BBE"/>
    <w:rsid w:val="001F50D6"/>
    <w:rsid w:val="001F5B96"/>
    <w:rsid w:val="001F5F14"/>
    <w:rsid w:val="001F5F87"/>
    <w:rsid w:val="001F6A00"/>
    <w:rsid w:val="001F6A11"/>
    <w:rsid w:val="001F6A84"/>
    <w:rsid w:val="001F6F3D"/>
    <w:rsid w:val="001F73B3"/>
    <w:rsid w:val="001F7F05"/>
    <w:rsid w:val="00200235"/>
    <w:rsid w:val="002006CF"/>
    <w:rsid w:val="00200874"/>
    <w:rsid w:val="00200907"/>
    <w:rsid w:val="00200A0C"/>
    <w:rsid w:val="00200A57"/>
    <w:rsid w:val="00200ED5"/>
    <w:rsid w:val="00200EFE"/>
    <w:rsid w:val="00201109"/>
    <w:rsid w:val="0020155B"/>
    <w:rsid w:val="00201B2B"/>
    <w:rsid w:val="00201B59"/>
    <w:rsid w:val="00201D44"/>
    <w:rsid w:val="00202188"/>
    <w:rsid w:val="0020219B"/>
    <w:rsid w:val="00202B66"/>
    <w:rsid w:val="00202C0B"/>
    <w:rsid w:val="00202F22"/>
    <w:rsid w:val="00202F8C"/>
    <w:rsid w:val="00203CF1"/>
    <w:rsid w:val="00203E4B"/>
    <w:rsid w:val="00203F83"/>
    <w:rsid w:val="00204261"/>
    <w:rsid w:val="00204954"/>
    <w:rsid w:val="002049E2"/>
    <w:rsid w:val="00204D52"/>
    <w:rsid w:val="002050FB"/>
    <w:rsid w:val="00205B68"/>
    <w:rsid w:val="00206313"/>
    <w:rsid w:val="00206357"/>
    <w:rsid w:val="00206B5A"/>
    <w:rsid w:val="00206E3A"/>
    <w:rsid w:val="00206F15"/>
    <w:rsid w:val="00207245"/>
    <w:rsid w:val="002072FE"/>
    <w:rsid w:val="00207833"/>
    <w:rsid w:val="00207B77"/>
    <w:rsid w:val="00207DCC"/>
    <w:rsid w:val="00210127"/>
    <w:rsid w:val="0021081A"/>
    <w:rsid w:val="00210AF2"/>
    <w:rsid w:val="00211A94"/>
    <w:rsid w:val="0021256C"/>
    <w:rsid w:val="0021344F"/>
    <w:rsid w:val="0021407A"/>
    <w:rsid w:val="002145BB"/>
    <w:rsid w:val="00214E35"/>
    <w:rsid w:val="002154EC"/>
    <w:rsid w:val="00216C01"/>
    <w:rsid w:val="00216C28"/>
    <w:rsid w:val="00216F1E"/>
    <w:rsid w:val="00217376"/>
    <w:rsid w:val="0021783A"/>
    <w:rsid w:val="0021787F"/>
    <w:rsid w:val="00217A08"/>
    <w:rsid w:val="00217F26"/>
    <w:rsid w:val="002201AB"/>
    <w:rsid w:val="0022058B"/>
    <w:rsid w:val="0022085A"/>
    <w:rsid w:val="00221163"/>
    <w:rsid w:val="0022206E"/>
    <w:rsid w:val="002224F9"/>
    <w:rsid w:val="002229FA"/>
    <w:rsid w:val="00222BF8"/>
    <w:rsid w:val="00222C7F"/>
    <w:rsid w:val="00222C91"/>
    <w:rsid w:val="00222D9A"/>
    <w:rsid w:val="00222E09"/>
    <w:rsid w:val="002231F4"/>
    <w:rsid w:val="00223709"/>
    <w:rsid w:val="00223DC6"/>
    <w:rsid w:val="002240F1"/>
    <w:rsid w:val="002246BB"/>
    <w:rsid w:val="0022472E"/>
    <w:rsid w:val="00224CE9"/>
    <w:rsid w:val="00225013"/>
    <w:rsid w:val="002253D1"/>
    <w:rsid w:val="002257E3"/>
    <w:rsid w:val="0022589B"/>
    <w:rsid w:val="00225CB5"/>
    <w:rsid w:val="00225EA2"/>
    <w:rsid w:val="00225EB6"/>
    <w:rsid w:val="002267B3"/>
    <w:rsid w:val="00226A34"/>
    <w:rsid w:val="00226A6F"/>
    <w:rsid w:val="00226C18"/>
    <w:rsid w:val="00226C4C"/>
    <w:rsid w:val="00227C49"/>
    <w:rsid w:val="00230089"/>
    <w:rsid w:val="00230232"/>
    <w:rsid w:val="00230305"/>
    <w:rsid w:val="00230464"/>
    <w:rsid w:val="00230780"/>
    <w:rsid w:val="002307C6"/>
    <w:rsid w:val="00230D27"/>
    <w:rsid w:val="00231613"/>
    <w:rsid w:val="00231C4F"/>
    <w:rsid w:val="0023216E"/>
    <w:rsid w:val="00232314"/>
    <w:rsid w:val="0023247D"/>
    <w:rsid w:val="002326A2"/>
    <w:rsid w:val="002328FE"/>
    <w:rsid w:val="00232E7A"/>
    <w:rsid w:val="00233329"/>
    <w:rsid w:val="00233611"/>
    <w:rsid w:val="00233BBE"/>
    <w:rsid w:val="00233C24"/>
    <w:rsid w:val="0023405E"/>
    <w:rsid w:val="002342BC"/>
    <w:rsid w:val="0023479F"/>
    <w:rsid w:val="00234D77"/>
    <w:rsid w:val="00234EE5"/>
    <w:rsid w:val="00235383"/>
    <w:rsid w:val="0023569F"/>
    <w:rsid w:val="002362EE"/>
    <w:rsid w:val="002363FD"/>
    <w:rsid w:val="002379B2"/>
    <w:rsid w:val="00237A1D"/>
    <w:rsid w:val="00237D58"/>
    <w:rsid w:val="00237D9F"/>
    <w:rsid w:val="00240042"/>
    <w:rsid w:val="0024005D"/>
    <w:rsid w:val="002401CA"/>
    <w:rsid w:val="00240AFC"/>
    <w:rsid w:val="00240BD3"/>
    <w:rsid w:val="00240C2F"/>
    <w:rsid w:val="00240DCA"/>
    <w:rsid w:val="00240FC0"/>
    <w:rsid w:val="0024114E"/>
    <w:rsid w:val="00241380"/>
    <w:rsid w:val="0024155A"/>
    <w:rsid w:val="00241DAC"/>
    <w:rsid w:val="00242069"/>
    <w:rsid w:val="002421D7"/>
    <w:rsid w:val="00242351"/>
    <w:rsid w:val="0024250B"/>
    <w:rsid w:val="002428FD"/>
    <w:rsid w:val="00242C53"/>
    <w:rsid w:val="00242FE3"/>
    <w:rsid w:val="00243107"/>
    <w:rsid w:val="00243547"/>
    <w:rsid w:val="0024369F"/>
    <w:rsid w:val="00243722"/>
    <w:rsid w:val="002438A8"/>
    <w:rsid w:val="00243C78"/>
    <w:rsid w:val="00243E5C"/>
    <w:rsid w:val="00244174"/>
    <w:rsid w:val="00244215"/>
    <w:rsid w:val="00244A3E"/>
    <w:rsid w:val="00244E6D"/>
    <w:rsid w:val="00245719"/>
    <w:rsid w:val="0024576C"/>
    <w:rsid w:val="002459DE"/>
    <w:rsid w:val="002459F9"/>
    <w:rsid w:val="00245E09"/>
    <w:rsid w:val="00245E3D"/>
    <w:rsid w:val="002461A7"/>
    <w:rsid w:val="00246611"/>
    <w:rsid w:val="00246ADD"/>
    <w:rsid w:val="0024700A"/>
    <w:rsid w:val="0024712D"/>
    <w:rsid w:val="002476A0"/>
    <w:rsid w:val="00247CB1"/>
    <w:rsid w:val="00247F12"/>
    <w:rsid w:val="00247FD5"/>
    <w:rsid w:val="002501FC"/>
    <w:rsid w:val="00250F5B"/>
    <w:rsid w:val="00251177"/>
    <w:rsid w:val="00251501"/>
    <w:rsid w:val="002520D0"/>
    <w:rsid w:val="002524AF"/>
    <w:rsid w:val="002532C1"/>
    <w:rsid w:val="002538EC"/>
    <w:rsid w:val="00253AA3"/>
    <w:rsid w:val="00253F9B"/>
    <w:rsid w:val="002540F5"/>
    <w:rsid w:val="00254318"/>
    <w:rsid w:val="00254521"/>
    <w:rsid w:val="00254B42"/>
    <w:rsid w:val="00254D5C"/>
    <w:rsid w:val="00254DB2"/>
    <w:rsid w:val="0025514B"/>
    <w:rsid w:val="00255341"/>
    <w:rsid w:val="00255B4D"/>
    <w:rsid w:val="00255D2C"/>
    <w:rsid w:val="00255D44"/>
    <w:rsid w:val="00255E3A"/>
    <w:rsid w:val="00256109"/>
    <w:rsid w:val="002568D0"/>
    <w:rsid w:val="0025701A"/>
    <w:rsid w:val="00257857"/>
    <w:rsid w:val="002578EB"/>
    <w:rsid w:val="00260457"/>
    <w:rsid w:val="00260618"/>
    <w:rsid w:val="0026094C"/>
    <w:rsid w:val="00260E71"/>
    <w:rsid w:val="00260EF7"/>
    <w:rsid w:val="002618D7"/>
    <w:rsid w:val="00261C00"/>
    <w:rsid w:val="00262569"/>
    <w:rsid w:val="002625C7"/>
    <w:rsid w:val="002626E7"/>
    <w:rsid w:val="00262A91"/>
    <w:rsid w:val="00262AD0"/>
    <w:rsid w:val="00263339"/>
    <w:rsid w:val="00263957"/>
    <w:rsid w:val="00263C2F"/>
    <w:rsid w:val="00264E88"/>
    <w:rsid w:val="0026514C"/>
    <w:rsid w:val="00265459"/>
    <w:rsid w:val="00265743"/>
    <w:rsid w:val="00265C4C"/>
    <w:rsid w:val="00265D97"/>
    <w:rsid w:val="00265F6A"/>
    <w:rsid w:val="00266CAC"/>
    <w:rsid w:val="00266E6B"/>
    <w:rsid w:val="00266ED5"/>
    <w:rsid w:val="00266FDB"/>
    <w:rsid w:val="00267315"/>
    <w:rsid w:val="002675D3"/>
    <w:rsid w:val="00267796"/>
    <w:rsid w:val="002679B3"/>
    <w:rsid w:val="00267A2D"/>
    <w:rsid w:val="00267DDF"/>
    <w:rsid w:val="002700BB"/>
    <w:rsid w:val="002702C0"/>
    <w:rsid w:val="00270595"/>
    <w:rsid w:val="0027060D"/>
    <w:rsid w:val="00270982"/>
    <w:rsid w:val="00270BF3"/>
    <w:rsid w:val="00270CE9"/>
    <w:rsid w:val="00270EC2"/>
    <w:rsid w:val="00271331"/>
    <w:rsid w:val="002713C1"/>
    <w:rsid w:val="002719F8"/>
    <w:rsid w:val="00271C46"/>
    <w:rsid w:val="00272040"/>
    <w:rsid w:val="00272395"/>
    <w:rsid w:val="0027246B"/>
    <w:rsid w:val="002731E1"/>
    <w:rsid w:val="00273203"/>
    <w:rsid w:val="00273995"/>
    <w:rsid w:val="002739ED"/>
    <w:rsid w:val="00273F90"/>
    <w:rsid w:val="00274072"/>
    <w:rsid w:val="00274149"/>
    <w:rsid w:val="0027416E"/>
    <w:rsid w:val="00274341"/>
    <w:rsid w:val="002743FB"/>
    <w:rsid w:val="00274673"/>
    <w:rsid w:val="0027488D"/>
    <w:rsid w:val="00274E46"/>
    <w:rsid w:val="00275248"/>
    <w:rsid w:val="00275429"/>
    <w:rsid w:val="002754A1"/>
    <w:rsid w:val="00275A00"/>
    <w:rsid w:val="00275AD3"/>
    <w:rsid w:val="00275F9C"/>
    <w:rsid w:val="00276486"/>
    <w:rsid w:val="002764F5"/>
    <w:rsid w:val="002766BB"/>
    <w:rsid w:val="002769BB"/>
    <w:rsid w:val="0027717F"/>
    <w:rsid w:val="002776E6"/>
    <w:rsid w:val="00277B69"/>
    <w:rsid w:val="00277DA6"/>
    <w:rsid w:val="002802E1"/>
    <w:rsid w:val="00280784"/>
    <w:rsid w:val="00280856"/>
    <w:rsid w:val="00280ABA"/>
    <w:rsid w:val="00280E1A"/>
    <w:rsid w:val="00280E69"/>
    <w:rsid w:val="00281516"/>
    <w:rsid w:val="002818FE"/>
    <w:rsid w:val="00281FFB"/>
    <w:rsid w:val="00282244"/>
    <w:rsid w:val="00282683"/>
    <w:rsid w:val="002826BF"/>
    <w:rsid w:val="00282732"/>
    <w:rsid w:val="00282999"/>
    <w:rsid w:val="002829FC"/>
    <w:rsid w:val="00282CDB"/>
    <w:rsid w:val="00282D29"/>
    <w:rsid w:val="002830A5"/>
    <w:rsid w:val="00283260"/>
    <w:rsid w:val="00283480"/>
    <w:rsid w:val="0028371A"/>
    <w:rsid w:val="002839B7"/>
    <w:rsid w:val="00284FF9"/>
    <w:rsid w:val="002854E8"/>
    <w:rsid w:val="00285923"/>
    <w:rsid w:val="00286299"/>
    <w:rsid w:val="00286E16"/>
    <w:rsid w:val="002871AD"/>
    <w:rsid w:val="00287EA9"/>
    <w:rsid w:val="00287F0C"/>
    <w:rsid w:val="00287F32"/>
    <w:rsid w:val="002902FF"/>
    <w:rsid w:val="00290518"/>
    <w:rsid w:val="00290804"/>
    <w:rsid w:val="00290E91"/>
    <w:rsid w:val="00290EC2"/>
    <w:rsid w:val="0029133E"/>
    <w:rsid w:val="002913A1"/>
    <w:rsid w:val="002915CB"/>
    <w:rsid w:val="00291769"/>
    <w:rsid w:val="00291B4F"/>
    <w:rsid w:val="00291BAB"/>
    <w:rsid w:val="00291D04"/>
    <w:rsid w:val="00291D10"/>
    <w:rsid w:val="00291F90"/>
    <w:rsid w:val="0029233A"/>
    <w:rsid w:val="00292948"/>
    <w:rsid w:val="00292D02"/>
    <w:rsid w:val="00292E71"/>
    <w:rsid w:val="00292E7F"/>
    <w:rsid w:val="002932A7"/>
    <w:rsid w:val="00293365"/>
    <w:rsid w:val="00293876"/>
    <w:rsid w:val="00293D7A"/>
    <w:rsid w:val="00293E6B"/>
    <w:rsid w:val="00294398"/>
    <w:rsid w:val="00294C1D"/>
    <w:rsid w:val="0029516B"/>
    <w:rsid w:val="00295346"/>
    <w:rsid w:val="0029589A"/>
    <w:rsid w:val="00295902"/>
    <w:rsid w:val="00295D30"/>
    <w:rsid w:val="0029604D"/>
    <w:rsid w:val="00296261"/>
    <w:rsid w:val="002967A4"/>
    <w:rsid w:val="00297027"/>
    <w:rsid w:val="00297696"/>
    <w:rsid w:val="00297980"/>
    <w:rsid w:val="00297E81"/>
    <w:rsid w:val="00297EE0"/>
    <w:rsid w:val="002A0514"/>
    <w:rsid w:val="002A086A"/>
    <w:rsid w:val="002A08E3"/>
    <w:rsid w:val="002A0BE9"/>
    <w:rsid w:val="002A0DE0"/>
    <w:rsid w:val="002A1460"/>
    <w:rsid w:val="002A1642"/>
    <w:rsid w:val="002A18D6"/>
    <w:rsid w:val="002A20D1"/>
    <w:rsid w:val="002A2162"/>
    <w:rsid w:val="002A2439"/>
    <w:rsid w:val="002A2610"/>
    <w:rsid w:val="002A2A6C"/>
    <w:rsid w:val="002A2DCD"/>
    <w:rsid w:val="002A3050"/>
    <w:rsid w:val="002A3217"/>
    <w:rsid w:val="002A3292"/>
    <w:rsid w:val="002A34E7"/>
    <w:rsid w:val="002A3760"/>
    <w:rsid w:val="002A38BE"/>
    <w:rsid w:val="002A3B4B"/>
    <w:rsid w:val="002A3D54"/>
    <w:rsid w:val="002A42F0"/>
    <w:rsid w:val="002A4658"/>
    <w:rsid w:val="002A4674"/>
    <w:rsid w:val="002A46F8"/>
    <w:rsid w:val="002A4F37"/>
    <w:rsid w:val="002A5516"/>
    <w:rsid w:val="002A5FC0"/>
    <w:rsid w:val="002A6042"/>
    <w:rsid w:val="002A6119"/>
    <w:rsid w:val="002A6373"/>
    <w:rsid w:val="002A65D9"/>
    <w:rsid w:val="002A6FBD"/>
    <w:rsid w:val="002A7190"/>
    <w:rsid w:val="002A74F0"/>
    <w:rsid w:val="002A7BA3"/>
    <w:rsid w:val="002A7E32"/>
    <w:rsid w:val="002A7E46"/>
    <w:rsid w:val="002B002A"/>
    <w:rsid w:val="002B0997"/>
    <w:rsid w:val="002B09E9"/>
    <w:rsid w:val="002B0A22"/>
    <w:rsid w:val="002B0AEE"/>
    <w:rsid w:val="002B0D65"/>
    <w:rsid w:val="002B110A"/>
    <w:rsid w:val="002B12F9"/>
    <w:rsid w:val="002B1470"/>
    <w:rsid w:val="002B17FD"/>
    <w:rsid w:val="002B1B71"/>
    <w:rsid w:val="002B1DD3"/>
    <w:rsid w:val="002B2133"/>
    <w:rsid w:val="002B2240"/>
    <w:rsid w:val="002B251A"/>
    <w:rsid w:val="002B2863"/>
    <w:rsid w:val="002B298D"/>
    <w:rsid w:val="002B2CDC"/>
    <w:rsid w:val="002B2E6C"/>
    <w:rsid w:val="002B30A2"/>
    <w:rsid w:val="002B30DF"/>
    <w:rsid w:val="002B37F2"/>
    <w:rsid w:val="002B38F4"/>
    <w:rsid w:val="002B3A52"/>
    <w:rsid w:val="002B3A9D"/>
    <w:rsid w:val="002B406E"/>
    <w:rsid w:val="002B487B"/>
    <w:rsid w:val="002B4F87"/>
    <w:rsid w:val="002B5654"/>
    <w:rsid w:val="002B57E5"/>
    <w:rsid w:val="002B6897"/>
    <w:rsid w:val="002B6F5D"/>
    <w:rsid w:val="002B707D"/>
    <w:rsid w:val="002B70E3"/>
    <w:rsid w:val="002B71DA"/>
    <w:rsid w:val="002B74A1"/>
    <w:rsid w:val="002B77A3"/>
    <w:rsid w:val="002B7939"/>
    <w:rsid w:val="002B7A84"/>
    <w:rsid w:val="002C0233"/>
    <w:rsid w:val="002C0873"/>
    <w:rsid w:val="002C1022"/>
    <w:rsid w:val="002C127B"/>
    <w:rsid w:val="002C1393"/>
    <w:rsid w:val="002C1B72"/>
    <w:rsid w:val="002C1CC7"/>
    <w:rsid w:val="002C230F"/>
    <w:rsid w:val="002C2441"/>
    <w:rsid w:val="002C2E0E"/>
    <w:rsid w:val="002C31BB"/>
    <w:rsid w:val="002C31D6"/>
    <w:rsid w:val="002C3439"/>
    <w:rsid w:val="002C348E"/>
    <w:rsid w:val="002C362E"/>
    <w:rsid w:val="002C4861"/>
    <w:rsid w:val="002C4DFE"/>
    <w:rsid w:val="002C5289"/>
    <w:rsid w:val="002C5391"/>
    <w:rsid w:val="002C541A"/>
    <w:rsid w:val="002C55D6"/>
    <w:rsid w:val="002C596B"/>
    <w:rsid w:val="002C6647"/>
    <w:rsid w:val="002C6743"/>
    <w:rsid w:val="002C67DF"/>
    <w:rsid w:val="002C68D8"/>
    <w:rsid w:val="002C68DE"/>
    <w:rsid w:val="002C6C4B"/>
    <w:rsid w:val="002C71EB"/>
    <w:rsid w:val="002C7B44"/>
    <w:rsid w:val="002C7B4E"/>
    <w:rsid w:val="002D0183"/>
    <w:rsid w:val="002D01C9"/>
    <w:rsid w:val="002D0395"/>
    <w:rsid w:val="002D03E1"/>
    <w:rsid w:val="002D0CD8"/>
    <w:rsid w:val="002D0F67"/>
    <w:rsid w:val="002D0FA2"/>
    <w:rsid w:val="002D16F5"/>
    <w:rsid w:val="002D1AF3"/>
    <w:rsid w:val="002D1DF0"/>
    <w:rsid w:val="002D2054"/>
    <w:rsid w:val="002D28AD"/>
    <w:rsid w:val="002D2FC0"/>
    <w:rsid w:val="002D3027"/>
    <w:rsid w:val="002D30AC"/>
    <w:rsid w:val="002D3528"/>
    <w:rsid w:val="002D355B"/>
    <w:rsid w:val="002D475F"/>
    <w:rsid w:val="002D490F"/>
    <w:rsid w:val="002D4941"/>
    <w:rsid w:val="002D4BDB"/>
    <w:rsid w:val="002D4CC3"/>
    <w:rsid w:val="002D4D1C"/>
    <w:rsid w:val="002D55EF"/>
    <w:rsid w:val="002D56A7"/>
    <w:rsid w:val="002D58E7"/>
    <w:rsid w:val="002D597A"/>
    <w:rsid w:val="002D5999"/>
    <w:rsid w:val="002D6521"/>
    <w:rsid w:val="002D65BB"/>
    <w:rsid w:val="002D6C27"/>
    <w:rsid w:val="002D6C5A"/>
    <w:rsid w:val="002D6D69"/>
    <w:rsid w:val="002D7606"/>
    <w:rsid w:val="002D7637"/>
    <w:rsid w:val="002D78B8"/>
    <w:rsid w:val="002E00AC"/>
    <w:rsid w:val="002E0461"/>
    <w:rsid w:val="002E0D4E"/>
    <w:rsid w:val="002E0E37"/>
    <w:rsid w:val="002E185E"/>
    <w:rsid w:val="002E212D"/>
    <w:rsid w:val="002E21A2"/>
    <w:rsid w:val="002E229E"/>
    <w:rsid w:val="002E273F"/>
    <w:rsid w:val="002E27B3"/>
    <w:rsid w:val="002E3150"/>
    <w:rsid w:val="002E35C1"/>
    <w:rsid w:val="002E41BA"/>
    <w:rsid w:val="002E4454"/>
    <w:rsid w:val="002E532F"/>
    <w:rsid w:val="002E5374"/>
    <w:rsid w:val="002E5636"/>
    <w:rsid w:val="002E5699"/>
    <w:rsid w:val="002E58DB"/>
    <w:rsid w:val="002E5969"/>
    <w:rsid w:val="002E6006"/>
    <w:rsid w:val="002E65E2"/>
    <w:rsid w:val="002E66E2"/>
    <w:rsid w:val="002E682F"/>
    <w:rsid w:val="002E6DB3"/>
    <w:rsid w:val="002E6DC3"/>
    <w:rsid w:val="002E7E7C"/>
    <w:rsid w:val="002E7EB0"/>
    <w:rsid w:val="002F0028"/>
    <w:rsid w:val="002F0079"/>
    <w:rsid w:val="002F04E4"/>
    <w:rsid w:val="002F0583"/>
    <w:rsid w:val="002F0A7A"/>
    <w:rsid w:val="002F0B2C"/>
    <w:rsid w:val="002F1229"/>
    <w:rsid w:val="002F1316"/>
    <w:rsid w:val="002F1873"/>
    <w:rsid w:val="002F19DD"/>
    <w:rsid w:val="002F1D02"/>
    <w:rsid w:val="002F1E6C"/>
    <w:rsid w:val="002F2122"/>
    <w:rsid w:val="002F2417"/>
    <w:rsid w:val="002F2922"/>
    <w:rsid w:val="002F2C30"/>
    <w:rsid w:val="002F2CCB"/>
    <w:rsid w:val="002F2E78"/>
    <w:rsid w:val="002F2F3F"/>
    <w:rsid w:val="002F32C1"/>
    <w:rsid w:val="002F3721"/>
    <w:rsid w:val="002F37CA"/>
    <w:rsid w:val="002F4206"/>
    <w:rsid w:val="002F47AD"/>
    <w:rsid w:val="002F4A30"/>
    <w:rsid w:val="002F4C2B"/>
    <w:rsid w:val="002F4D3B"/>
    <w:rsid w:val="002F5259"/>
    <w:rsid w:val="002F5D3A"/>
    <w:rsid w:val="002F5DBC"/>
    <w:rsid w:val="002F60C9"/>
    <w:rsid w:val="002F62F6"/>
    <w:rsid w:val="002F69AC"/>
    <w:rsid w:val="002F6A72"/>
    <w:rsid w:val="002F6D25"/>
    <w:rsid w:val="002F7071"/>
    <w:rsid w:val="002F7959"/>
    <w:rsid w:val="003007EC"/>
    <w:rsid w:val="00300A22"/>
    <w:rsid w:val="00300AF7"/>
    <w:rsid w:val="00300BB3"/>
    <w:rsid w:val="00300E6E"/>
    <w:rsid w:val="00301416"/>
    <w:rsid w:val="00301583"/>
    <w:rsid w:val="003015CF"/>
    <w:rsid w:val="00301601"/>
    <w:rsid w:val="0030183D"/>
    <w:rsid w:val="003018D3"/>
    <w:rsid w:val="00301949"/>
    <w:rsid w:val="00301AD7"/>
    <w:rsid w:val="00301D56"/>
    <w:rsid w:val="00301E78"/>
    <w:rsid w:val="003023FB"/>
    <w:rsid w:val="00302A27"/>
    <w:rsid w:val="00302AAD"/>
    <w:rsid w:val="00302CEE"/>
    <w:rsid w:val="00303329"/>
    <w:rsid w:val="0030350D"/>
    <w:rsid w:val="0030368B"/>
    <w:rsid w:val="00303AC4"/>
    <w:rsid w:val="00303AD0"/>
    <w:rsid w:val="00303D4A"/>
    <w:rsid w:val="00303FFE"/>
    <w:rsid w:val="003040F2"/>
    <w:rsid w:val="00304213"/>
    <w:rsid w:val="00304435"/>
    <w:rsid w:val="003046C9"/>
    <w:rsid w:val="003049F8"/>
    <w:rsid w:val="00304AAF"/>
    <w:rsid w:val="00304E79"/>
    <w:rsid w:val="0030513F"/>
    <w:rsid w:val="003053E7"/>
    <w:rsid w:val="003056A3"/>
    <w:rsid w:val="00305D1B"/>
    <w:rsid w:val="00305FF6"/>
    <w:rsid w:val="0030619A"/>
    <w:rsid w:val="0030634A"/>
    <w:rsid w:val="003065A5"/>
    <w:rsid w:val="00306720"/>
    <w:rsid w:val="00306DE8"/>
    <w:rsid w:val="0030713A"/>
    <w:rsid w:val="003076EF"/>
    <w:rsid w:val="00307718"/>
    <w:rsid w:val="00307918"/>
    <w:rsid w:val="00307A7C"/>
    <w:rsid w:val="00307F61"/>
    <w:rsid w:val="0031008B"/>
    <w:rsid w:val="0031037D"/>
    <w:rsid w:val="0031058D"/>
    <w:rsid w:val="003105C5"/>
    <w:rsid w:val="00310C29"/>
    <w:rsid w:val="00311482"/>
    <w:rsid w:val="0031271D"/>
    <w:rsid w:val="00312F64"/>
    <w:rsid w:val="003131D5"/>
    <w:rsid w:val="00313248"/>
    <w:rsid w:val="00313565"/>
    <w:rsid w:val="00313570"/>
    <w:rsid w:val="003136C1"/>
    <w:rsid w:val="00313B77"/>
    <w:rsid w:val="00314069"/>
    <w:rsid w:val="003141C8"/>
    <w:rsid w:val="00314388"/>
    <w:rsid w:val="00314884"/>
    <w:rsid w:val="003148B7"/>
    <w:rsid w:val="00314D72"/>
    <w:rsid w:val="003152DB"/>
    <w:rsid w:val="00315C3B"/>
    <w:rsid w:val="00315EEF"/>
    <w:rsid w:val="00315FD6"/>
    <w:rsid w:val="003162E4"/>
    <w:rsid w:val="00316322"/>
    <w:rsid w:val="003165C2"/>
    <w:rsid w:val="00316CBB"/>
    <w:rsid w:val="00316ED7"/>
    <w:rsid w:val="00317037"/>
    <w:rsid w:val="003170E6"/>
    <w:rsid w:val="003176A0"/>
    <w:rsid w:val="00317B20"/>
    <w:rsid w:val="00317C32"/>
    <w:rsid w:val="00320150"/>
    <w:rsid w:val="003203C9"/>
    <w:rsid w:val="003212A7"/>
    <w:rsid w:val="00321BF0"/>
    <w:rsid w:val="0032211B"/>
    <w:rsid w:val="00322501"/>
    <w:rsid w:val="0032270F"/>
    <w:rsid w:val="0032272A"/>
    <w:rsid w:val="003229AA"/>
    <w:rsid w:val="00322A17"/>
    <w:rsid w:val="0032333B"/>
    <w:rsid w:val="0032374C"/>
    <w:rsid w:val="003238D4"/>
    <w:rsid w:val="00323946"/>
    <w:rsid w:val="00323B38"/>
    <w:rsid w:val="00323C54"/>
    <w:rsid w:val="003249F3"/>
    <w:rsid w:val="00324B21"/>
    <w:rsid w:val="00324B85"/>
    <w:rsid w:val="00326333"/>
    <w:rsid w:val="0032662E"/>
    <w:rsid w:val="003269AE"/>
    <w:rsid w:val="00326E90"/>
    <w:rsid w:val="0032746B"/>
    <w:rsid w:val="00327870"/>
    <w:rsid w:val="00327AF2"/>
    <w:rsid w:val="00327C2A"/>
    <w:rsid w:val="00327C5F"/>
    <w:rsid w:val="00330107"/>
    <w:rsid w:val="00330520"/>
    <w:rsid w:val="00330BD1"/>
    <w:rsid w:val="00331464"/>
    <w:rsid w:val="00331B01"/>
    <w:rsid w:val="00331D8B"/>
    <w:rsid w:val="003321CC"/>
    <w:rsid w:val="00332273"/>
    <w:rsid w:val="00332A9D"/>
    <w:rsid w:val="00332ABD"/>
    <w:rsid w:val="00332ADE"/>
    <w:rsid w:val="00333466"/>
    <w:rsid w:val="003335A4"/>
    <w:rsid w:val="00333EB7"/>
    <w:rsid w:val="003341AD"/>
    <w:rsid w:val="003341EF"/>
    <w:rsid w:val="00334287"/>
    <w:rsid w:val="003342C1"/>
    <w:rsid w:val="0033477A"/>
    <w:rsid w:val="00334A7C"/>
    <w:rsid w:val="00334DD1"/>
    <w:rsid w:val="00335521"/>
    <w:rsid w:val="0033587D"/>
    <w:rsid w:val="003358C3"/>
    <w:rsid w:val="00335F2B"/>
    <w:rsid w:val="0033626D"/>
    <w:rsid w:val="00336664"/>
    <w:rsid w:val="0033756C"/>
    <w:rsid w:val="00337986"/>
    <w:rsid w:val="00337B08"/>
    <w:rsid w:val="00337CFA"/>
    <w:rsid w:val="003401D6"/>
    <w:rsid w:val="0034048C"/>
    <w:rsid w:val="003407A7"/>
    <w:rsid w:val="00340865"/>
    <w:rsid w:val="00340C03"/>
    <w:rsid w:val="00340D20"/>
    <w:rsid w:val="00340FC1"/>
    <w:rsid w:val="0034161D"/>
    <w:rsid w:val="003417C7"/>
    <w:rsid w:val="003421B9"/>
    <w:rsid w:val="003421C4"/>
    <w:rsid w:val="00342206"/>
    <w:rsid w:val="00342371"/>
    <w:rsid w:val="003427FD"/>
    <w:rsid w:val="00342889"/>
    <w:rsid w:val="00342D70"/>
    <w:rsid w:val="00343301"/>
    <w:rsid w:val="00343434"/>
    <w:rsid w:val="0034426B"/>
    <w:rsid w:val="00344403"/>
    <w:rsid w:val="0034471A"/>
    <w:rsid w:val="00344950"/>
    <w:rsid w:val="003449DF"/>
    <w:rsid w:val="00344CBB"/>
    <w:rsid w:val="00344E72"/>
    <w:rsid w:val="00345078"/>
    <w:rsid w:val="00345437"/>
    <w:rsid w:val="0034548B"/>
    <w:rsid w:val="00345CC0"/>
    <w:rsid w:val="00346187"/>
    <w:rsid w:val="00346385"/>
    <w:rsid w:val="00346472"/>
    <w:rsid w:val="00346F0B"/>
    <w:rsid w:val="003478BC"/>
    <w:rsid w:val="0035010A"/>
    <w:rsid w:val="003501F0"/>
    <w:rsid w:val="00350577"/>
    <w:rsid w:val="00350B8E"/>
    <w:rsid w:val="00350BD5"/>
    <w:rsid w:val="003510ED"/>
    <w:rsid w:val="003513CB"/>
    <w:rsid w:val="00351439"/>
    <w:rsid w:val="0035145B"/>
    <w:rsid w:val="00351625"/>
    <w:rsid w:val="003517B5"/>
    <w:rsid w:val="0035198F"/>
    <w:rsid w:val="00351C59"/>
    <w:rsid w:val="00351D8E"/>
    <w:rsid w:val="00351DBC"/>
    <w:rsid w:val="00352896"/>
    <w:rsid w:val="00353307"/>
    <w:rsid w:val="00353682"/>
    <w:rsid w:val="00353907"/>
    <w:rsid w:val="00353DD6"/>
    <w:rsid w:val="003541A4"/>
    <w:rsid w:val="003542CE"/>
    <w:rsid w:val="00354339"/>
    <w:rsid w:val="0035444B"/>
    <w:rsid w:val="00354619"/>
    <w:rsid w:val="003546E4"/>
    <w:rsid w:val="00354948"/>
    <w:rsid w:val="00354AD4"/>
    <w:rsid w:val="00354B92"/>
    <w:rsid w:val="00354C84"/>
    <w:rsid w:val="00354CF3"/>
    <w:rsid w:val="00354E72"/>
    <w:rsid w:val="0035552E"/>
    <w:rsid w:val="003556BE"/>
    <w:rsid w:val="00355797"/>
    <w:rsid w:val="00355DA6"/>
    <w:rsid w:val="0035685C"/>
    <w:rsid w:val="00356883"/>
    <w:rsid w:val="003574F9"/>
    <w:rsid w:val="00357533"/>
    <w:rsid w:val="00357CC3"/>
    <w:rsid w:val="00357EC0"/>
    <w:rsid w:val="00357FAB"/>
    <w:rsid w:val="003601CB"/>
    <w:rsid w:val="00360412"/>
    <w:rsid w:val="00360459"/>
    <w:rsid w:val="00360AE9"/>
    <w:rsid w:val="00360DB6"/>
    <w:rsid w:val="00360F9E"/>
    <w:rsid w:val="003613BE"/>
    <w:rsid w:val="003615E7"/>
    <w:rsid w:val="0036188D"/>
    <w:rsid w:val="00361979"/>
    <w:rsid w:val="00361991"/>
    <w:rsid w:val="003625DB"/>
    <w:rsid w:val="00362EF6"/>
    <w:rsid w:val="003636B3"/>
    <w:rsid w:val="00363C5A"/>
    <w:rsid w:val="00364D1E"/>
    <w:rsid w:val="00364E41"/>
    <w:rsid w:val="00365294"/>
    <w:rsid w:val="00365DE0"/>
    <w:rsid w:val="00366058"/>
    <w:rsid w:val="00366253"/>
    <w:rsid w:val="00366412"/>
    <w:rsid w:val="00366551"/>
    <w:rsid w:val="00366A11"/>
    <w:rsid w:val="00366DEB"/>
    <w:rsid w:val="00366E20"/>
    <w:rsid w:val="00366FB2"/>
    <w:rsid w:val="0036722D"/>
    <w:rsid w:val="00367530"/>
    <w:rsid w:val="00367572"/>
    <w:rsid w:val="00367754"/>
    <w:rsid w:val="003702D3"/>
    <w:rsid w:val="0037074E"/>
    <w:rsid w:val="00370CCC"/>
    <w:rsid w:val="00370FA4"/>
    <w:rsid w:val="00371312"/>
    <w:rsid w:val="00372ADC"/>
    <w:rsid w:val="00372C85"/>
    <w:rsid w:val="00372E45"/>
    <w:rsid w:val="00373205"/>
    <w:rsid w:val="003734FE"/>
    <w:rsid w:val="003735B1"/>
    <w:rsid w:val="0037368F"/>
    <w:rsid w:val="00373B1D"/>
    <w:rsid w:val="00373CE2"/>
    <w:rsid w:val="00373DA4"/>
    <w:rsid w:val="003746C4"/>
    <w:rsid w:val="0037479F"/>
    <w:rsid w:val="00374E9C"/>
    <w:rsid w:val="00375371"/>
    <w:rsid w:val="0037579B"/>
    <w:rsid w:val="0037586A"/>
    <w:rsid w:val="0037642A"/>
    <w:rsid w:val="00376ECC"/>
    <w:rsid w:val="00377691"/>
    <w:rsid w:val="00377732"/>
    <w:rsid w:val="0037777B"/>
    <w:rsid w:val="00377B32"/>
    <w:rsid w:val="00377EDA"/>
    <w:rsid w:val="0038005D"/>
    <w:rsid w:val="0038024D"/>
    <w:rsid w:val="0038059E"/>
    <w:rsid w:val="0038068E"/>
    <w:rsid w:val="00380CAB"/>
    <w:rsid w:val="00380D60"/>
    <w:rsid w:val="00380FED"/>
    <w:rsid w:val="00381025"/>
    <w:rsid w:val="00381061"/>
    <w:rsid w:val="003812D8"/>
    <w:rsid w:val="0038175D"/>
    <w:rsid w:val="003819F5"/>
    <w:rsid w:val="00381B95"/>
    <w:rsid w:val="00381BD7"/>
    <w:rsid w:val="00381BDB"/>
    <w:rsid w:val="00381DAB"/>
    <w:rsid w:val="00381F82"/>
    <w:rsid w:val="00382203"/>
    <w:rsid w:val="0038254D"/>
    <w:rsid w:val="003827D5"/>
    <w:rsid w:val="00382987"/>
    <w:rsid w:val="0038305D"/>
    <w:rsid w:val="003830E7"/>
    <w:rsid w:val="00383316"/>
    <w:rsid w:val="00383A6B"/>
    <w:rsid w:val="00383AF4"/>
    <w:rsid w:val="0038490A"/>
    <w:rsid w:val="00384969"/>
    <w:rsid w:val="00384A01"/>
    <w:rsid w:val="00384FB6"/>
    <w:rsid w:val="0038562A"/>
    <w:rsid w:val="003857AB"/>
    <w:rsid w:val="00385BA5"/>
    <w:rsid w:val="003864B8"/>
    <w:rsid w:val="003866E3"/>
    <w:rsid w:val="00386854"/>
    <w:rsid w:val="00386B91"/>
    <w:rsid w:val="00386CE6"/>
    <w:rsid w:val="00386E21"/>
    <w:rsid w:val="00386E8E"/>
    <w:rsid w:val="00387C29"/>
    <w:rsid w:val="00387DDD"/>
    <w:rsid w:val="0039050F"/>
    <w:rsid w:val="00390E25"/>
    <w:rsid w:val="003915C8"/>
    <w:rsid w:val="003916C0"/>
    <w:rsid w:val="00391925"/>
    <w:rsid w:val="00391AB9"/>
    <w:rsid w:val="00391E1D"/>
    <w:rsid w:val="003923E5"/>
    <w:rsid w:val="00392537"/>
    <w:rsid w:val="00392A50"/>
    <w:rsid w:val="00392A6D"/>
    <w:rsid w:val="00392CFF"/>
    <w:rsid w:val="00392F4B"/>
    <w:rsid w:val="003931BC"/>
    <w:rsid w:val="00393741"/>
    <w:rsid w:val="003939D9"/>
    <w:rsid w:val="00393A19"/>
    <w:rsid w:val="00393B55"/>
    <w:rsid w:val="0039403F"/>
    <w:rsid w:val="003940F6"/>
    <w:rsid w:val="00394367"/>
    <w:rsid w:val="003945B7"/>
    <w:rsid w:val="00395534"/>
    <w:rsid w:val="00395F95"/>
    <w:rsid w:val="003963DB"/>
    <w:rsid w:val="00396865"/>
    <w:rsid w:val="00396AF5"/>
    <w:rsid w:val="00396C49"/>
    <w:rsid w:val="0039709A"/>
    <w:rsid w:val="00397245"/>
    <w:rsid w:val="003972D8"/>
    <w:rsid w:val="003978E2"/>
    <w:rsid w:val="00397D78"/>
    <w:rsid w:val="003A00CB"/>
    <w:rsid w:val="003A05C9"/>
    <w:rsid w:val="003A05ED"/>
    <w:rsid w:val="003A1684"/>
    <w:rsid w:val="003A18ED"/>
    <w:rsid w:val="003A18FE"/>
    <w:rsid w:val="003A1D37"/>
    <w:rsid w:val="003A21CF"/>
    <w:rsid w:val="003A28CD"/>
    <w:rsid w:val="003A2A61"/>
    <w:rsid w:val="003A2B37"/>
    <w:rsid w:val="003A2F01"/>
    <w:rsid w:val="003A3321"/>
    <w:rsid w:val="003A382F"/>
    <w:rsid w:val="003A3B39"/>
    <w:rsid w:val="003A3FE4"/>
    <w:rsid w:val="003A4400"/>
    <w:rsid w:val="003A4A6E"/>
    <w:rsid w:val="003A4BE1"/>
    <w:rsid w:val="003A597D"/>
    <w:rsid w:val="003A5C6A"/>
    <w:rsid w:val="003A6374"/>
    <w:rsid w:val="003A6419"/>
    <w:rsid w:val="003A6605"/>
    <w:rsid w:val="003A6811"/>
    <w:rsid w:val="003A6AC9"/>
    <w:rsid w:val="003A6DCD"/>
    <w:rsid w:val="003A7046"/>
    <w:rsid w:val="003A7B67"/>
    <w:rsid w:val="003A7C5A"/>
    <w:rsid w:val="003A7CFE"/>
    <w:rsid w:val="003B0629"/>
    <w:rsid w:val="003B0BD7"/>
    <w:rsid w:val="003B1140"/>
    <w:rsid w:val="003B121B"/>
    <w:rsid w:val="003B14D6"/>
    <w:rsid w:val="003B1987"/>
    <w:rsid w:val="003B2111"/>
    <w:rsid w:val="003B221D"/>
    <w:rsid w:val="003B22E0"/>
    <w:rsid w:val="003B2728"/>
    <w:rsid w:val="003B2C6D"/>
    <w:rsid w:val="003B3023"/>
    <w:rsid w:val="003B3708"/>
    <w:rsid w:val="003B3762"/>
    <w:rsid w:val="003B4004"/>
    <w:rsid w:val="003B4074"/>
    <w:rsid w:val="003B40BB"/>
    <w:rsid w:val="003B4BF3"/>
    <w:rsid w:val="003B4C0A"/>
    <w:rsid w:val="003B4C8A"/>
    <w:rsid w:val="003B4CF9"/>
    <w:rsid w:val="003B4DED"/>
    <w:rsid w:val="003B4E62"/>
    <w:rsid w:val="003B5050"/>
    <w:rsid w:val="003B5326"/>
    <w:rsid w:val="003B5351"/>
    <w:rsid w:val="003B5457"/>
    <w:rsid w:val="003B5D21"/>
    <w:rsid w:val="003B5DDF"/>
    <w:rsid w:val="003B6063"/>
    <w:rsid w:val="003B675D"/>
    <w:rsid w:val="003B67F8"/>
    <w:rsid w:val="003B68E7"/>
    <w:rsid w:val="003B6D86"/>
    <w:rsid w:val="003B76A5"/>
    <w:rsid w:val="003B7F37"/>
    <w:rsid w:val="003B7FDA"/>
    <w:rsid w:val="003C1577"/>
    <w:rsid w:val="003C2065"/>
    <w:rsid w:val="003C2503"/>
    <w:rsid w:val="003C2784"/>
    <w:rsid w:val="003C2BC3"/>
    <w:rsid w:val="003C2E16"/>
    <w:rsid w:val="003C2E9A"/>
    <w:rsid w:val="003C319D"/>
    <w:rsid w:val="003C31A2"/>
    <w:rsid w:val="003C33CA"/>
    <w:rsid w:val="003C3C3E"/>
    <w:rsid w:val="003C3E25"/>
    <w:rsid w:val="003C406D"/>
    <w:rsid w:val="003C411C"/>
    <w:rsid w:val="003C4137"/>
    <w:rsid w:val="003C48BA"/>
    <w:rsid w:val="003C4A28"/>
    <w:rsid w:val="003C4E91"/>
    <w:rsid w:val="003C51D0"/>
    <w:rsid w:val="003C51E3"/>
    <w:rsid w:val="003C5353"/>
    <w:rsid w:val="003C574D"/>
    <w:rsid w:val="003C5E78"/>
    <w:rsid w:val="003C6262"/>
    <w:rsid w:val="003C64A7"/>
    <w:rsid w:val="003C64F8"/>
    <w:rsid w:val="003C657F"/>
    <w:rsid w:val="003C68D6"/>
    <w:rsid w:val="003C6BBA"/>
    <w:rsid w:val="003C740D"/>
    <w:rsid w:val="003C7886"/>
    <w:rsid w:val="003C78BF"/>
    <w:rsid w:val="003C78D4"/>
    <w:rsid w:val="003C7C46"/>
    <w:rsid w:val="003C7D55"/>
    <w:rsid w:val="003D0431"/>
    <w:rsid w:val="003D07FD"/>
    <w:rsid w:val="003D087C"/>
    <w:rsid w:val="003D09BB"/>
    <w:rsid w:val="003D0B6A"/>
    <w:rsid w:val="003D0F88"/>
    <w:rsid w:val="003D1048"/>
    <w:rsid w:val="003D122F"/>
    <w:rsid w:val="003D137C"/>
    <w:rsid w:val="003D13AC"/>
    <w:rsid w:val="003D1812"/>
    <w:rsid w:val="003D1B5E"/>
    <w:rsid w:val="003D1D63"/>
    <w:rsid w:val="003D25B3"/>
    <w:rsid w:val="003D288D"/>
    <w:rsid w:val="003D38BF"/>
    <w:rsid w:val="003D3E5E"/>
    <w:rsid w:val="003D4085"/>
    <w:rsid w:val="003D422B"/>
    <w:rsid w:val="003D4942"/>
    <w:rsid w:val="003D49A0"/>
    <w:rsid w:val="003D4A29"/>
    <w:rsid w:val="003D4AB4"/>
    <w:rsid w:val="003D4B44"/>
    <w:rsid w:val="003D5504"/>
    <w:rsid w:val="003D555A"/>
    <w:rsid w:val="003D5863"/>
    <w:rsid w:val="003D5897"/>
    <w:rsid w:val="003D58F4"/>
    <w:rsid w:val="003D5DA7"/>
    <w:rsid w:val="003D5E92"/>
    <w:rsid w:val="003D6193"/>
    <w:rsid w:val="003D62B0"/>
    <w:rsid w:val="003D657F"/>
    <w:rsid w:val="003D6CC3"/>
    <w:rsid w:val="003D6E4D"/>
    <w:rsid w:val="003D73C3"/>
    <w:rsid w:val="003D73EC"/>
    <w:rsid w:val="003D7BAC"/>
    <w:rsid w:val="003D7BE8"/>
    <w:rsid w:val="003E0F39"/>
    <w:rsid w:val="003E12B0"/>
    <w:rsid w:val="003E1840"/>
    <w:rsid w:val="003E1B2C"/>
    <w:rsid w:val="003E1BCF"/>
    <w:rsid w:val="003E1C0B"/>
    <w:rsid w:val="003E1F2D"/>
    <w:rsid w:val="003E238E"/>
    <w:rsid w:val="003E239F"/>
    <w:rsid w:val="003E24A1"/>
    <w:rsid w:val="003E24A5"/>
    <w:rsid w:val="003E24D1"/>
    <w:rsid w:val="003E27C9"/>
    <w:rsid w:val="003E324C"/>
    <w:rsid w:val="003E342B"/>
    <w:rsid w:val="003E3647"/>
    <w:rsid w:val="003E3AC2"/>
    <w:rsid w:val="003E422C"/>
    <w:rsid w:val="003E4456"/>
    <w:rsid w:val="003E4D3E"/>
    <w:rsid w:val="003E5250"/>
    <w:rsid w:val="003E5372"/>
    <w:rsid w:val="003E595C"/>
    <w:rsid w:val="003E5A10"/>
    <w:rsid w:val="003E5F95"/>
    <w:rsid w:val="003E65D6"/>
    <w:rsid w:val="003E6E6F"/>
    <w:rsid w:val="003E72B8"/>
    <w:rsid w:val="003E7570"/>
    <w:rsid w:val="003E7919"/>
    <w:rsid w:val="003E7D99"/>
    <w:rsid w:val="003F049D"/>
    <w:rsid w:val="003F0715"/>
    <w:rsid w:val="003F094C"/>
    <w:rsid w:val="003F100A"/>
    <w:rsid w:val="003F1164"/>
    <w:rsid w:val="003F1574"/>
    <w:rsid w:val="003F193C"/>
    <w:rsid w:val="003F1D2E"/>
    <w:rsid w:val="003F21F3"/>
    <w:rsid w:val="003F21F5"/>
    <w:rsid w:val="003F2260"/>
    <w:rsid w:val="003F24E6"/>
    <w:rsid w:val="003F2D3E"/>
    <w:rsid w:val="003F31DF"/>
    <w:rsid w:val="003F32BC"/>
    <w:rsid w:val="003F3330"/>
    <w:rsid w:val="003F35B0"/>
    <w:rsid w:val="003F3F2E"/>
    <w:rsid w:val="003F434B"/>
    <w:rsid w:val="003F46D2"/>
    <w:rsid w:val="003F48CD"/>
    <w:rsid w:val="003F4A5C"/>
    <w:rsid w:val="003F4A90"/>
    <w:rsid w:val="003F4F77"/>
    <w:rsid w:val="003F5AD0"/>
    <w:rsid w:val="003F5B05"/>
    <w:rsid w:val="003F5C94"/>
    <w:rsid w:val="003F5FF5"/>
    <w:rsid w:val="003F616F"/>
    <w:rsid w:val="003F6465"/>
    <w:rsid w:val="003F6AF0"/>
    <w:rsid w:val="003F6C71"/>
    <w:rsid w:val="003F742E"/>
    <w:rsid w:val="003F74F4"/>
    <w:rsid w:val="003F7808"/>
    <w:rsid w:val="003F7B20"/>
    <w:rsid w:val="003F7EEC"/>
    <w:rsid w:val="003FFACC"/>
    <w:rsid w:val="00400146"/>
    <w:rsid w:val="004004A4"/>
    <w:rsid w:val="004004C2"/>
    <w:rsid w:val="00400761"/>
    <w:rsid w:val="0040086B"/>
    <w:rsid w:val="00400965"/>
    <w:rsid w:val="004009B5"/>
    <w:rsid w:val="00400A9E"/>
    <w:rsid w:val="00400C14"/>
    <w:rsid w:val="004010BF"/>
    <w:rsid w:val="00401165"/>
    <w:rsid w:val="004013F6"/>
    <w:rsid w:val="00401443"/>
    <w:rsid w:val="00401777"/>
    <w:rsid w:val="00401A8F"/>
    <w:rsid w:val="00401C95"/>
    <w:rsid w:val="00401D89"/>
    <w:rsid w:val="00402238"/>
    <w:rsid w:val="004027AD"/>
    <w:rsid w:val="00402910"/>
    <w:rsid w:val="004029BC"/>
    <w:rsid w:val="00402FFF"/>
    <w:rsid w:val="00403058"/>
    <w:rsid w:val="00403268"/>
    <w:rsid w:val="00403647"/>
    <w:rsid w:val="004037B4"/>
    <w:rsid w:val="00403E71"/>
    <w:rsid w:val="00403F78"/>
    <w:rsid w:val="004040D5"/>
    <w:rsid w:val="004041E9"/>
    <w:rsid w:val="00404397"/>
    <w:rsid w:val="00404698"/>
    <w:rsid w:val="004046A9"/>
    <w:rsid w:val="004046BD"/>
    <w:rsid w:val="00404E61"/>
    <w:rsid w:val="00404F9D"/>
    <w:rsid w:val="004061C4"/>
    <w:rsid w:val="004062EB"/>
    <w:rsid w:val="004064DB"/>
    <w:rsid w:val="00406909"/>
    <w:rsid w:val="00406BF3"/>
    <w:rsid w:val="00406EC2"/>
    <w:rsid w:val="00407C0B"/>
    <w:rsid w:val="00407D46"/>
    <w:rsid w:val="00407DE3"/>
    <w:rsid w:val="00407E81"/>
    <w:rsid w:val="00407EE3"/>
    <w:rsid w:val="00407F25"/>
    <w:rsid w:val="004100AA"/>
    <w:rsid w:val="00410169"/>
    <w:rsid w:val="00410209"/>
    <w:rsid w:val="00410269"/>
    <w:rsid w:val="004103B7"/>
    <w:rsid w:val="00410539"/>
    <w:rsid w:val="0041080F"/>
    <w:rsid w:val="00410CFB"/>
    <w:rsid w:val="00410F3A"/>
    <w:rsid w:val="00411960"/>
    <w:rsid w:val="004119E6"/>
    <w:rsid w:val="00412243"/>
    <w:rsid w:val="004122EC"/>
    <w:rsid w:val="004123BA"/>
    <w:rsid w:val="00412644"/>
    <w:rsid w:val="00412875"/>
    <w:rsid w:val="00412891"/>
    <w:rsid w:val="00413582"/>
    <w:rsid w:val="004136EC"/>
    <w:rsid w:val="00413A3D"/>
    <w:rsid w:val="00414420"/>
    <w:rsid w:val="00414775"/>
    <w:rsid w:val="004149FE"/>
    <w:rsid w:val="00414B9F"/>
    <w:rsid w:val="00414C1B"/>
    <w:rsid w:val="0041543A"/>
    <w:rsid w:val="00415927"/>
    <w:rsid w:val="0041609D"/>
    <w:rsid w:val="0041640E"/>
    <w:rsid w:val="0041657A"/>
    <w:rsid w:val="00416613"/>
    <w:rsid w:val="00417D19"/>
    <w:rsid w:val="00420551"/>
    <w:rsid w:val="004206D9"/>
    <w:rsid w:val="00420812"/>
    <w:rsid w:val="00420AB9"/>
    <w:rsid w:val="00420E94"/>
    <w:rsid w:val="00420ED0"/>
    <w:rsid w:val="00420F0E"/>
    <w:rsid w:val="004211DE"/>
    <w:rsid w:val="00421299"/>
    <w:rsid w:val="004215E8"/>
    <w:rsid w:val="0042177E"/>
    <w:rsid w:val="00421A09"/>
    <w:rsid w:val="00421F24"/>
    <w:rsid w:val="00422BC8"/>
    <w:rsid w:val="00422DC0"/>
    <w:rsid w:val="00422EA3"/>
    <w:rsid w:val="004234B5"/>
    <w:rsid w:val="0042354A"/>
    <w:rsid w:val="00423ADB"/>
    <w:rsid w:val="00424366"/>
    <w:rsid w:val="0042444C"/>
    <w:rsid w:val="004255BA"/>
    <w:rsid w:val="004255E8"/>
    <w:rsid w:val="004255FE"/>
    <w:rsid w:val="00425671"/>
    <w:rsid w:val="004259FE"/>
    <w:rsid w:val="00425B19"/>
    <w:rsid w:val="004261F5"/>
    <w:rsid w:val="00426468"/>
    <w:rsid w:val="00426673"/>
    <w:rsid w:val="004266D6"/>
    <w:rsid w:val="00426743"/>
    <w:rsid w:val="00426793"/>
    <w:rsid w:val="0042787D"/>
    <w:rsid w:val="00427958"/>
    <w:rsid w:val="00427D4E"/>
    <w:rsid w:val="00427EC2"/>
    <w:rsid w:val="0043030E"/>
    <w:rsid w:val="00430595"/>
    <w:rsid w:val="00430CB4"/>
    <w:rsid w:val="00430CBA"/>
    <w:rsid w:val="00430D5B"/>
    <w:rsid w:val="00430F9B"/>
    <w:rsid w:val="00431A2A"/>
    <w:rsid w:val="00432091"/>
    <w:rsid w:val="004320FE"/>
    <w:rsid w:val="00432464"/>
    <w:rsid w:val="0043264D"/>
    <w:rsid w:val="0043272D"/>
    <w:rsid w:val="00432906"/>
    <w:rsid w:val="00432A60"/>
    <w:rsid w:val="00432DBB"/>
    <w:rsid w:val="00433364"/>
    <w:rsid w:val="00433575"/>
    <w:rsid w:val="004337E2"/>
    <w:rsid w:val="004339EA"/>
    <w:rsid w:val="00433A13"/>
    <w:rsid w:val="00433AD7"/>
    <w:rsid w:val="00433E45"/>
    <w:rsid w:val="004340FC"/>
    <w:rsid w:val="0043427E"/>
    <w:rsid w:val="004345B0"/>
    <w:rsid w:val="004347DF"/>
    <w:rsid w:val="00435A48"/>
    <w:rsid w:val="00435E57"/>
    <w:rsid w:val="00436043"/>
    <w:rsid w:val="00436465"/>
    <w:rsid w:val="0043646B"/>
    <w:rsid w:val="0043650F"/>
    <w:rsid w:val="00436AF4"/>
    <w:rsid w:val="00436C0C"/>
    <w:rsid w:val="004371C6"/>
    <w:rsid w:val="004371FD"/>
    <w:rsid w:val="00437789"/>
    <w:rsid w:val="0043792B"/>
    <w:rsid w:val="00437949"/>
    <w:rsid w:val="00437CAD"/>
    <w:rsid w:val="00440188"/>
    <w:rsid w:val="00440AE7"/>
    <w:rsid w:val="00440CA5"/>
    <w:rsid w:val="00440E27"/>
    <w:rsid w:val="00440E65"/>
    <w:rsid w:val="0044101E"/>
    <w:rsid w:val="004411F2"/>
    <w:rsid w:val="00441751"/>
    <w:rsid w:val="0044186E"/>
    <w:rsid w:val="00441A80"/>
    <w:rsid w:val="00441B4E"/>
    <w:rsid w:val="00442F1A"/>
    <w:rsid w:val="00443962"/>
    <w:rsid w:val="00443B2C"/>
    <w:rsid w:val="00443CBC"/>
    <w:rsid w:val="00443ECE"/>
    <w:rsid w:val="004441D9"/>
    <w:rsid w:val="004442B5"/>
    <w:rsid w:val="00444735"/>
    <w:rsid w:val="0044487E"/>
    <w:rsid w:val="00444B28"/>
    <w:rsid w:val="00444B4E"/>
    <w:rsid w:val="00444F94"/>
    <w:rsid w:val="004455AD"/>
    <w:rsid w:val="00445ABB"/>
    <w:rsid w:val="00445ADD"/>
    <w:rsid w:val="00445ADF"/>
    <w:rsid w:val="00445CCF"/>
    <w:rsid w:val="004466D3"/>
    <w:rsid w:val="004469F5"/>
    <w:rsid w:val="00447117"/>
    <w:rsid w:val="0044713B"/>
    <w:rsid w:val="0044727D"/>
    <w:rsid w:val="004479A4"/>
    <w:rsid w:val="00450036"/>
    <w:rsid w:val="004504DD"/>
    <w:rsid w:val="00450793"/>
    <w:rsid w:val="00450E9A"/>
    <w:rsid w:val="00450F0A"/>
    <w:rsid w:val="004516DF"/>
    <w:rsid w:val="00451A65"/>
    <w:rsid w:val="00452340"/>
    <w:rsid w:val="004524FA"/>
    <w:rsid w:val="00452822"/>
    <w:rsid w:val="004529A2"/>
    <w:rsid w:val="00452F12"/>
    <w:rsid w:val="00453361"/>
    <w:rsid w:val="004537F7"/>
    <w:rsid w:val="0045388C"/>
    <w:rsid w:val="004539D2"/>
    <w:rsid w:val="00453A9A"/>
    <w:rsid w:val="00453AC6"/>
    <w:rsid w:val="00453ECD"/>
    <w:rsid w:val="00454094"/>
    <w:rsid w:val="00454336"/>
    <w:rsid w:val="0045453C"/>
    <w:rsid w:val="004546F9"/>
    <w:rsid w:val="00454777"/>
    <w:rsid w:val="004547EB"/>
    <w:rsid w:val="004548D2"/>
    <w:rsid w:val="0045583C"/>
    <w:rsid w:val="00455982"/>
    <w:rsid w:val="004559E9"/>
    <w:rsid w:val="004559F4"/>
    <w:rsid w:val="0045643B"/>
    <w:rsid w:val="00456B29"/>
    <w:rsid w:val="00456C19"/>
    <w:rsid w:val="00456CD3"/>
    <w:rsid w:val="00456DDE"/>
    <w:rsid w:val="00456F4F"/>
    <w:rsid w:val="00457267"/>
    <w:rsid w:val="0045763F"/>
    <w:rsid w:val="00457864"/>
    <w:rsid w:val="00457D03"/>
    <w:rsid w:val="00457D13"/>
    <w:rsid w:val="00460527"/>
    <w:rsid w:val="00460591"/>
    <w:rsid w:val="00460860"/>
    <w:rsid w:val="00460D1D"/>
    <w:rsid w:val="00460E0C"/>
    <w:rsid w:val="00460F6E"/>
    <w:rsid w:val="0046122A"/>
    <w:rsid w:val="00461992"/>
    <w:rsid w:val="00461E9F"/>
    <w:rsid w:val="00461EAF"/>
    <w:rsid w:val="00461F95"/>
    <w:rsid w:val="004621FC"/>
    <w:rsid w:val="00462201"/>
    <w:rsid w:val="0046224A"/>
    <w:rsid w:val="0046227F"/>
    <w:rsid w:val="00462527"/>
    <w:rsid w:val="00463048"/>
    <w:rsid w:val="00463717"/>
    <w:rsid w:val="004639AC"/>
    <w:rsid w:val="00463EF8"/>
    <w:rsid w:val="00464229"/>
    <w:rsid w:val="0046436A"/>
    <w:rsid w:val="00464403"/>
    <w:rsid w:val="0046542A"/>
    <w:rsid w:val="004654DB"/>
    <w:rsid w:val="0046558A"/>
    <w:rsid w:val="0046581E"/>
    <w:rsid w:val="00465A70"/>
    <w:rsid w:val="00465E37"/>
    <w:rsid w:val="00465F24"/>
    <w:rsid w:val="00465FCC"/>
    <w:rsid w:val="00466696"/>
    <w:rsid w:val="00466DFE"/>
    <w:rsid w:val="004671B7"/>
    <w:rsid w:val="004671C7"/>
    <w:rsid w:val="0046764F"/>
    <w:rsid w:val="00467D71"/>
    <w:rsid w:val="00467F4A"/>
    <w:rsid w:val="0047000C"/>
    <w:rsid w:val="00470130"/>
    <w:rsid w:val="004701C9"/>
    <w:rsid w:val="0047031B"/>
    <w:rsid w:val="00470489"/>
    <w:rsid w:val="0047086B"/>
    <w:rsid w:val="00470934"/>
    <w:rsid w:val="00470995"/>
    <w:rsid w:val="00470EE5"/>
    <w:rsid w:val="00470F8F"/>
    <w:rsid w:val="0047192C"/>
    <w:rsid w:val="00472010"/>
    <w:rsid w:val="00472105"/>
    <w:rsid w:val="004728B9"/>
    <w:rsid w:val="00472E4E"/>
    <w:rsid w:val="00473045"/>
    <w:rsid w:val="0047337C"/>
    <w:rsid w:val="00473622"/>
    <w:rsid w:val="00473999"/>
    <w:rsid w:val="00473B5A"/>
    <w:rsid w:val="00473E58"/>
    <w:rsid w:val="00474038"/>
    <w:rsid w:val="0047412C"/>
    <w:rsid w:val="0047433D"/>
    <w:rsid w:val="0047438A"/>
    <w:rsid w:val="00474703"/>
    <w:rsid w:val="00475138"/>
    <w:rsid w:val="00475602"/>
    <w:rsid w:val="00475B1C"/>
    <w:rsid w:val="00476117"/>
    <w:rsid w:val="00476194"/>
    <w:rsid w:val="004762D5"/>
    <w:rsid w:val="004763B8"/>
    <w:rsid w:val="0047663A"/>
    <w:rsid w:val="0047727E"/>
    <w:rsid w:val="00477946"/>
    <w:rsid w:val="004804BF"/>
    <w:rsid w:val="004807FC"/>
    <w:rsid w:val="00480F00"/>
    <w:rsid w:val="00480FD0"/>
    <w:rsid w:val="00481552"/>
    <w:rsid w:val="00481706"/>
    <w:rsid w:val="00481FCE"/>
    <w:rsid w:val="0048268F"/>
    <w:rsid w:val="00482B0A"/>
    <w:rsid w:val="00482B40"/>
    <w:rsid w:val="00482C75"/>
    <w:rsid w:val="00482CA7"/>
    <w:rsid w:val="00482E9F"/>
    <w:rsid w:val="00482EC8"/>
    <w:rsid w:val="004830D1"/>
    <w:rsid w:val="0048328F"/>
    <w:rsid w:val="00483DCB"/>
    <w:rsid w:val="00483E26"/>
    <w:rsid w:val="00484511"/>
    <w:rsid w:val="004847B2"/>
    <w:rsid w:val="00484A70"/>
    <w:rsid w:val="00484B5C"/>
    <w:rsid w:val="0048515C"/>
    <w:rsid w:val="004852B9"/>
    <w:rsid w:val="00485338"/>
    <w:rsid w:val="0048573D"/>
    <w:rsid w:val="00485747"/>
    <w:rsid w:val="00485E96"/>
    <w:rsid w:val="004861D2"/>
    <w:rsid w:val="00486548"/>
    <w:rsid w:val="004867CF"/>
    <w:rsid w:val="00486886"/>
    <w:rsid w:val="00486F03"/>
    <w:rsid w:val="00487AF4"/>
    <w:rsid w:val="00487E67"/>
    <w:rsid w:val="0048F9BE"/>
    <w:rsid w:val="00491883"/>
    <w:rsid w:val="004919A5"/>
    <w:rsid w:val="00492535"/>
    <w:rsid w:val="004936DC"/>
    <w:rsid w:val="004937D1"/>
    <w:rsid w:val="00493B74"/>
    <w:rsid w:val="00493C5B"/>
    <w:rsid w:val="0049402E"/>
    <w:rsid w:val="004944BE"/>
    <w:rsid w:val="0049451B"/>
    <w:rsid w:val="004949C3"/>
    <w:rsid w:val="00494EC0"/>
    <w:rsid w:val="00494F66"/>
    <w:rsid w:val="00495212"/>
    <w:rsid w:val="0049542E"/>
    <w:rsid w:val="00495665"/>
    <w:rsid w:val="004959DA"/>
    <w:rsid w:val="00495FA5"/>
    <w:rsid w:val="004960FD"/>
    <w:rsid w:val="0049635D"/>
    <w:rsid w:val="00496A4A"/>
    <w:rsid w:val="00496ADF"/>
    <w:rsid w:val="00496F38"/>
    <w:rsid w:val="00497115"/>
    <w:rsid w:val="0049756A"/>
    <w:rsid w:val="004978EA"/>
    <w:rsid w:val="00497BCA"/>
    <w:rsid w:val="004A0229"/>
    <w:rsid w:val="004A0978"/>
    <w:rsid w:val="004A0AAC"/>
    <w:rsid w:val="004A1394"/>
    <w:rsid w:val="004A15A2"/>
    <w:rsid w:val="004A15C6"/>
    <w:rsid w:val="004A19BB"/>
    <w:rsid w:val="004A19E3"/>
    <w:rsid w:val="004A1CD4"/>
    <w:rsid w:val="004A1D6C"/>
    <w:rsid w:val="004A221E"/>
    <w:rsid w:val="004A2D59"/>
    <w:rsid w:val="004A2E0F"/>
    <w:rsid w:val="004A2F82"/>
    <w:rsid w:val="004A2FB1"/>
    <w:rsid w:val="004A2FEC"/>
    <w:rsid w:val="004A304C"/>
    <w:rsid w:val="004A375C"/>
    <w:rsid w:val="004A3A75"/>
    <w:rsid w:val="004A3F54"/>
    <w:rsid w:val="004A45CB"/>
    <w:rsid w:val="004A47D0"/>
    <w:rsid w:val="004A47F0"/>
    <w:rsid w:val="004A4B81"/>
    <w:rsid w:val="004A4CBE"/>
    <w:rsid w:val="004A50B4"/>
    <w:rsid w:val="004A5232"/>
    <w:rsid w:val="004A5A8E"/>
    <w:rsid w:val="004A606B"/>
    <w:rsid w:val="004A61EB"/>
    <w:rsid w:val="004A6566"/>
    <w:rsid w:val="004A6667"/>
    <w:rsid w:val="004A6816"/>
    <w:rsid w:val="004A7D98"/>
    <w:rsid w:val="004B0004"/>
    <w:rsid w:val="004B00E6"/>
    <w:rsid w:val="004B0410"/>
    <w:rsid w:val="004B059A"/>
    <w:rsid w:val="004B0711"/>
    <w:rsid w:val="004B0A3C"/>
    <w:rsid w:val="004B0AB4"/>
    <w:rsid w:val="004B0CE7"/>
    <w:rsid w:val="004B0F2F"/>
    <w:rsid w:val="004B1D3D"/>
    <w:rsid w:val="004B1DC6"/>
    <w:rsid w:val="004B20CB"/>
    <w:rsid w:val="004B2230"/>
    <w:rsid w:val="004B271F"/>
    <w:rsid w:val="004B2ADF"/>
    <w:rsid w:val="004B2EDE"/>
    <w:rsid w:val="004B2F1A"/>
    <w:rsid w:val="004B323C"/>
    <w:rsid w:val="004B39C2"/>
    <w:rsid w:val="004B39FB"/>
    <w:rsid w:val="004B3A1E"/>
    <w:rsid w:val="004B3C1E"/>
    <w:rsid w:val="004B3D20"/>
    <w:rsid w:val="004B3E1A"/>
    <w:rsid w:val="004B3F82"/>
    <w:rsid w:val="004B4507"/>
    <w:rsid w:val="004B490C"/>
    <w:rsid w:val="004B4D64"/>
    <w:rsid w:val="004B5082"/>
    <w:rsid w:val="004B5545"/>
    <w:rsid w:val="004B566F"/>
    <w:rsid w:val="004B599A"/>
    <w:rsid w:val="004B5A91"/>
    <w:rsid w:val="004B5D73"/>
    <w:rsid w:val="004B5EBE"/>
    <w:rsid w:val="004B6628"/>
    <w:rsid w:val="004B6D38"/>
    <w:rsid w:val="004B702D"/>
    <w:rsid w:val="004B768A"/>
    <w:rsid w:val="004B779F"/>
    <w:rsid w:val="004C0245"/>
    <w:rsid w:val="004C09E7"/>
    <w:rsid w:val="004C0CB4"/>
    <w:rsid w:val="004C0CC4"/>
    <w:rsid w:val="004C0E68"/>
    <w:rsid w:val="004C10E5"/>
    <w:rsid w:val="004C1B04"/>
    <w:rsid w:val="004C1B13"/>
    <w:rsid w:val="004C1D07"/>
    <w:rsid w:val="004C20B0"/>
    <w:rsid w:val="004C21B8"/>
    <w:rsid w:val="004C277A"/>
    <w:rsid w:val="004C2B10"/>
    <w:rsid w:val="004C2DC0"/>
    <w:rsid w:val="004C2EE7"/>
    <w:rsid w:val="004C3710"/>
    <w:rsid w:val="004C3993"/>
    <w:rsid w:val="004C406D"/>
    <w:rsid w:val="004C4587"/>
    <w:rsid w:val="004C490A"/>
    <w:rsid w:val="004C49FA"/>
    <w:rsid w:val="004C4D5B"/>
    <w:rsid w:val="004C58F6"/>
    <w:rsid w:val="004C58FE"/>
    <w:rsid w:val="004C5927"/>
    <w:rsid w:val="004C5A7E"/>
    <w:rsid w:val="004C5DC8"/>
    <w:rsid w:val="004C6160"/>
    <w:rsid w:val="004C6580"/>
    <w:rsid w:val="004C6596"/>
    <w:rsid w:val="004C67DC"/>
    <w:rsid w:val="004C688F"/>
    <w:rsid w:val="004C6F38"/>
    <w:rsid w:val="004C6F46"/>
    <w:rsid w:val="004C7517"/>
    <w:rsid w:val="004C75A7"/>
    <w:rsid w:val="004C75AB"/>
    <w:rsid w:val="004C7854"/>
    <w:rsid w:val="004C7DAB"/>
    <w:rsid w:val="004D091F"/>
    <w:rsid w:val="004D0BF1"/>
    <w:rsid w:val="004D0C63"/>
    <w:rsid w:val="004D11CF"/>
    <w:rsid w:val="004D14D2"/>
    <w:rsid w:val="004D15A3"/>
    <w:rsid w:val="004D166A"/>
    <w:rsid w:val="004D18A0"/>
    <w:rsid w:val="004D1C6E"/>
    <w:rsid w:val="004D1ED9"/>
    <w:rsid w:val="004D207C"/>
    <w:rsid w:val="004D24AC"/>
    <w:rsid w:val="004D2BCE"/>
    <w:rsid w:val="004D2F33"/>
    <w:rsid w:val="004D3923"/>
    <w:rsid w:val="004D3B14"/>
    <w:rsid w:val="004D3CB0"/>
    <w:rsid w:val="004D3D27"/>
    <w:rsid w:val="004D4184"/>
    <w:rsid w:val="004D42E6"/>
    <w:rsid w:val="004D5229"/>
    <w:rsid w:val="004D5A20"/>
    <w:rsid w:val="004D5A8F"/>
    <w:rsid w:val="004D619F"/>
    <w:rsid w:val="004D61BB"/>
    <w:rsid w:val="004D6522"/>
    <w:rsid w:val="004D6530"/>
    <w:rsid w:val="004D67C2"/>
    <w:rsid w:val="004D6AF9"/>
    <w:rsid w:val="004D6CBC"/>
    <w:rsid w:val="004D7EDC"/>
    <w:rsid w:val="004E0078"/>
    <w:rsid w:val="004E0137"/>
    <w:rsid w:val="004E015F"/>
    <w:rsid w:val="004E07A2"/>
    <w:rsid w:val="004E0F96"/>
    <w:rsid w:val="004E17EE"/>
    <w:rsid w:val="004E1805"/>
    <w:rsid w:val="004E28A4"/>
    <w:rsid w:val="004E2BF0"/>
    <w:rsid w:val="004E2D4C"/>
    <w:rsid w:val="004E39DD"/>
    <w:rsid w:val="004E3C5B"/>
    <w:rsid w:val="004E3C82"/>
    <w:rsid w:val="004E3DC5"/>
    <w:rsid w:val="004E3FB7"/>
    <w:rsid w:val="004E45ED"/>
    <w:rsid w:val="004E4719"/>
    <w:rsid w:val="004E4BD6"/>
    <w:rsid w:val="004E4D6B"/>
    <w:rsid w:val="004E4F85"/>
    <w:rsid w:val="004E54D2"/>
    <w:rsid w:val="004E560C"/>
    <w:rsid w:val="004E59B0"/>
    <w:rsid w:val="004E633A"/>
    <w:rsid w:val="004E6BBA"/>
    <w:rsid w:val="004E6FD1"/>
    <w:rsid w:val="004E7215"/>
    <w:rsid w:val="004E7D03"/>
    <w:rsid w:val="004F0602"/>
    <w:rsid w:val="004F062D"/>
    <w:rsid w:val="004F0733"/>
    <w:rsid w:val="004F07CB"/>
    <w:rsid w:val="004F0C45"/>
    <w:rsid w:val="004F0F09"/>
    <w:rsid w:val="004F104F"/>
    <w:rsid w:val="004F1251"/>
    <w:rsid w:val="004F128A"/>
    <w:rsid w:val="004F15CF"/>
    <w:rsid w:val="004F1D2A"/>
    <w:rsid w:val="004F26F1"/>
    <w:rsid w:val="004F273C"/>
    <w:rsid w:val="004F28D8"/>
    <w:rsid w:val="004F3872"/>
    <w:rsid w:val="004F38C0"/>
    <w:rsid w:val="004F3FAD"/>
    <w:rsid w:val="004F3FC0"/>
    <w:rsid w:val="004F411C"/>
    <w:rsid w:val="004F45DC"/>
    <w:rsid w:val="004F4636"/>
    <w:rsid w:val="004F49D4"/>
    <w:rsid w:val="004F4B49"/>
    <w:rsid w:val="004F4D38"/>
    <w:rsid w:val="004F4DD5"/>
    <w:rsid w:val="004F4DF1"/>
    <w:rsid w:val="004F6523"/>
    <w:rsid w:val="004F66A6"/>
    <w:rsid w:val="004F67D7"/>
    <w:rsid w:val="004F69D2"/>
    <w:rsid w:val="004F69F1"/>
    <w:rsid w:val="004F6E6D"/>
    <w:rsid w:val="004F6EB9"/>
    <w:rsid w:val="004F7278"/>
    <w:rsid w:val="004F753F"/>
    <w:rsid w:val="004F7892"/>
    <w:rsid w:val="004F7A63"/>
    <w:rsid w:val="0050034F"/>
    <w:rsid w:val="005005D8"/>
    <w:rsid w:val="005005DC"/>
    <w:rsid w:val="0050090B"/>
    <w:rsid w:val="00500ADD"/>
    <w:rsid w:val="00500C4B"/>
    <w:rsid w:val="0050144A"/>
    <w:rsid w:val="00501B16"/>
    <w:rsid w:val="00501F73"/>
    <w:rsid w:val="00502389"/>
    <w:rsid w:val="00502941"/>
    <w:rsid w:val="00502EDA"/>
    <w:rsid w:val="00502F88"/>
    <w:rsid w:val="005034AB"/>
    <w:rsid w:val="005035B6"/>
    <w:rsid w:val="00503AD8"/>
    <w:rsid w:val="00503CF9"/>
    <w:rsid w:val="00503FE6"/>
    <w:rsid w:val="005040C2"/>
    <w:rsid w:val="0050421D"/>
    <w:rsid w:val="005046F5"/>
    <w:rsid w:val="0050481A"/>
    <w:rsid w:val="005048D5"/>
    <w:rsid w:val="00504961"/>
    <w:rsid w:val="00504B55"/>
    <w:rsid w:val="0050520E"/>
    <w:rsid w:val="00505433"/>
    <w:rsid w:val="005057A2"/>
    <w:rsid w:val="00505853"/>
    <w:rsid w:val="00505A0D"/>
    <w:rsid w:val="00505E3B"/>
    <w:rsid w:val="0050603C"/>
    <w:rsid w:val="005062A0"/>
    <w:rsid w:val="005063B7"/>
    <w:rsid w:val="005063BF"/>
    <w:rsid w:val="005067F5"/>
    <w:rsid w:val="005068D1"/>
    <w:rsid w:val="005072D9"/>
    <w:rsid w:val="005076AE"/>
    <w:rsid w:val="005077B7"/>
    <w:rsid w:val="00510038"/>
    <w:rsid w:val="00510242"/>
    <w:rsid w:val="0051039A"/>
    <w:rsid w:val="005107B0"/>
    <w:rsid w:val="00510C35"/>
    <w:rsid w:val="00510C5D"/>
    <w:rsid w:val="005110D1"/>
    <w:rsid w:val="005113A0"/>
    <w:rsid w:val="00511CE6"/>
    <w:rsid w:val="00512589"/>
    <w:rsid w:val="00512A8C"/>
    <w:rsid w:val="00512B61"/>
    <w:rsid w:val="00512BF2"/>
    <w:rsid w:val="00512CA9"/>
    <w:rsid w:val="0051306D"/>
    <w:rsid w:val="0051338A"/>
    <w:rsid w:val="0051432E"/>
    <w:rsid w:val="005147D8"/>
    <w:rsid w:val="005148B6"/>
    <w:rsid w:val="00514ED1"/>
    <w:rsid w:val="00515240"/>
    <w:rsid w:val="00515C0D"/>
    <w:rsid w:val="00515CB3"/>
    <w:rsid w:val="00516330"/>
    <w:rsid w:val="0051666E"/>
    <w:rsid w:val="005167D9"/>
    <w:rsid w:val="005169AC"/>
    <w:rsid w:val="00516A98"/>
    <w:rsid w:val="00516EB5"/>
    <w:rsid w:val="00517002"/>
    <w:rsid w:val="0051759B"/>
    <w:rsid w:val="00517878"/>
    <w:rsid w:val="0052006A"/>
    <w:rsid w:val="0052022E"/>
    <w:rsid w:val="0052095C"/>
    <w:rsid w:val="00520A09"/>
    <w:rsid w:val="0052101D"/>
    <w:rsid w:val="005210EE"/>
    <w:rsid w:val="005215ED"/>
    <w:rsid w:val="00521AA6"/>
    <w:rsid w:val="00522809"/>
    <w:rsid w:val="00522993"/>
    <w:rsid w:val="00522E1C"/>
    <w:rsid w:val="00523162"/>
    <w:rsid w:val="00523416"/>
    <w:rsid w:val="00523649"/>
    <w:rsid w:val="0052370A"/>
    <w:rsid w:val="00523BC2"/>
    <w:rsid w:val="00523FE7"/>
    <w:rsid w:val="005240A7"/>
    <w:rsid w:val="0052427B"/>
    <w:rsid w:val="00524B28"/>
    <w:rsid w:val="00524EA4"/>
    <w:rsid w:val="00524FFF"/>
    <w:rsid w:val="00525249"/>
    <w:rsid w:val="00525378"/>
    <w:rsid w:val="0052565B"/>
    <w:rsid w:val="005257D9"/>
    <w:rsid w:val="005262FA"/>
    <w:rsid w:val="005267D9"/>
    <w:rsid w:val="00526F42"/>
    <w:rsid w:val="00527068"/>
    <w:rsid w:val="00527632"/>
    <w:rsid w:val="00527819"/>
    <w:rsid w:val="005278A7"/>
    <w:rsid w:val="00527E9A"/>
    <w:rsid w:val="005305CE"/>
    <w:rsid w:val="00530EF2"/>
    <w:rsid w:val="0053188E"/>
    <w:rsid w:val="00531E8C"/>
    <w:rsid w:val="0053208B"/>
    <w:rsid w:val="005320DB"/>
    <w:rsid w:val="00532343"/>
    <w:rsid w:val="00532715"/>
    <w:rsid w:val="00532B34"/>
    <w:rsid w:val="00532C87"/>
    <w:rsid w:val="00533532"/>
    <w:rsid w:val="005335DF"/>
    <w:rsid w:val="005336CE"/>
    <w:rsid w:val="00533891"/>
    <w:rsid w:val="0053389B"/>
    <w:rsid w:val="00533DFE"/>
    <w:rsid w:val="00534063"/>
    <w:rsid w:val="00534087"/>
    <w:rsid w:val="005340A3"/>
    <w:rsid w:val="005340DB"/>
    <w:rsid w:val="00534427"/>
    <w:rsid w:val="00534520"/>
    <w:rsid w:val="005347C6"/>
    <w:rsid w:val="005353E6"/>
    <w:rsid w:val="00535A1E"/>
    <w:rsid w:val="00535B6C"/>
    <w:rsid w:val="00535D44"/>
    <w:rsid w:val="00535F25"/>
    <w:rsid w:val="005364F2"/>
    <w:rsid w:val="0053679E"/>
    <w:rsid w:val="005368DE"/>
    <w:rsid w:val="00536A7F"/>
    <w:rsid w:val="00536E88"/>
    <w:rsid w:val="00537295"/>
    <w:rsid w:val="005372C4"/>
    <w:rsid w:val="0053751D"/>
    <w:rsid w:val="00537698"/>
    <w:rsid w:val="005378FD"/>
    <w:rsid w:val="00537936"/>
    <w:rsid w:val="00540416"/>
    <w:rsid w:val="0054081D"/>
    <w:rsid w:val="005410EC"/>
    <w:rsid w:val="00541734"/>
    <w:rsid w:val="005419F8"/>
    <w:rsid w:val="00541EC0"/>
    <w:rsid w:val="00541EF4"/>
    <w:rsid w:val="00542227"/>
    <w:rsid w:val="0054237F"/>
    <w:rsid w:val="00542B85"/>
    <w:rsid w:val="00543001"/>
    <w:rsid w:val="00543413"/>
    <w:rsid w:val="0054358E"/>
    <w:rsid w:val="00543D9A"/>
    <w:rsid w:val="00543DE7"/>
    <w:rsid w:val="0054408B"/>
    <w:rsid w:val="0054489A"/>
    <w:rsid w:val="00544A6D"/>
    <w:rsid w:val="00544D3D"/>
    <w:rsid w:val="00544D80"/>
    <w:rsid w:val="00545046"/>
    <w:rsid w:val="00545263"/>
    <w:rsid w:val="00545342"/>
    <w:rsid w:val="005460A8"/>
    <w:rsid w:val="005464C1"/>
    <w:rsid w:val="005468B1"/>
    <w:rsid w:val="00546D9D"/>
    <w:rsid w:val="005472F3"/>
    <w:rsid w:val="005473FD"/>
    <w:rsid w:val="00547F1E"/>
    <w:rsid w:val="00547F86"/>
    <w:rsid w:val="00550177"/>
    <w:rsid w:val="00550366"/>
    <w:rsid w:val="005507D7"/>
    <w:rsid w:val="005510E3"/>
    <w:rsid w:val="00551179"/>
    <w:rsid w:val="0055123C"/>
    <w:rsid w:val="005512B1"/>
    <w:rsid w:val="00551B50"/>
    <w:rsid w:val="00551B77"/>
    <w:rsid w:val="00551E87"/>
    <w:rsid w:val="00552158"/>
    <w:rsid w:val="005526E3"/>
    <w:rsid w:val="0055279F"/>
    <w:rsid w:val="00552B75"/>
    <w:rsid w:val="00552C4B"/>
    <w:rsid w:val="005532D9"/>
    <w:rsid w:val="00553425"/>
    <w:rsid w:val="0055346E"/>
    <w:rsid w:val="005536DE"/>
    <w:rsid w:val="00553AEA"/>
    <w:rsid w:val="00553B96"/>
    <w:rsid w:val="00553F2E"/>
    <w:rsid w:val="00553F76"/>
    <w:rsid w:val="00553FED"/>
    <w:rsid w:val="0055404B"/>
    <w:rsid w:val="005543A6"/>
    <w:rsid w:val="00554481"/>
    <w:rsid w:val="00554964"/>
    <w:rsid w:val="00554BAE"/>
    <w:rsid w:val="00554E32"/>
    <w:rsid w:val="00555737"/>
    <w:rsid w:val="00555A37"/>
    <w:rsid w:val="00555AE6"/>
    <w:rsid w:val="00555B68"/>
    <w:rsid w:val="0055677A"/>
    <w:rsid w:val="00556B05"/>
    <w:rsid w:val="00556BB9"/>
    <w:rsid w:val="0055712E"/>
    <w:rsid w:val="0055777F"/>
    <w:rsid w:val="00557A56"/>
    <w:rsid w:val="00560608"/>
    <w:rsid w:val="0056082C"/>
    <w:rsid w:val="00561601"/>
    <w:rsid w:val="005617F4"/>
    <w:rsid w:val="00561DA4"/>
    <w:rsid w:val="00561FFB"/>
    <w:rsid w:val="0056213D"/>
    <w:rsid w:val="00562537"/>
    <w:rsid w:val="005627BF"/>
    <w:rsid w:val="00562CA5"/>
    <w:rsid w:val="00563033"/>
    <w:rsid w:val="005638A5"/>
    <w:rsid w:val="00563CE7"/>
    <w:rsid w:val="00563FCB"/>
    <w:rsid w:val="00563FEF"/>
    <w:rsid w:val="0056494E"/>
    <w:rsid w:val="00564B24"/>
    <w:rsid w:val="00565087"/>
    <w:rsid w:val="005651FD"/>
    <w:rsid w:val="00565314"/>
    <w:rsid w:val="005656CA"/>
    <w:rsid w:val="00565853"/>
    <w:rsid w:val="005658FD"/>
    <w:rsid w:val="00565C8A"/>
    <w:rsid w:val="005662C5"/>
    <w:rsid w:val="005663A7"/>
    <w:rsid w:val="0056651B"/>
    <w:rsid w:val="00566674"/>
    <w:rsid w:val="005666BB"/>
    <w:rsid w:val="00566E82"/>
    <w:rsid w:val="00566EFA"/>
    <w:rsid w:val="00567004"/>
    <w:rsid w:val="00567339"/>
    <w:rsid w:val="0056746D"/>
    <w:rsid w:val="00567B46"/>
    <w:rsid w:val="00567D31"/>
    <w:rsid w:val="0057008E"/>
    <w:rsid w:val="00570121"/>
    <w:rsid w:val="005707B9"/>
    <w:rsid w:val="00570F7F"/>
    <w:rsid w:val="0057114B"/>
    <w:rsid w:val="00571480"/>
    <w:rsid w:val="005716D5"/>
    <w:rsid w:val="00571728"/>
    <w:rsid w:val="00571E9A"/>
    <w:rsid w:val="00573047"/>
    <w:rsid w:val="00573578"/>
    <w:rsid w:val="005739EC"/>
    <w:rsid w:val="005740D5"/>
    <w:rsid w:val="00574AD2"/>
    <w:rsid w:val="00574F8C"/>
    <w:rsid w:val="00575125"/>
    <w:rsid w:val="00575CAD"/>
    <w:rsid w:val="0057612C"/>
    <w:rsid w:val="0057624D"/>
    <w:rsid w:val="0057630C"/>
    <w:rsid w:val="005764DB"/>
    <w:rsid w:val="00576A67"/>
    <w:rsid w:val="00576C13"/>
    <w:rsid w:val="00577574"/>
    <w:rsid w:val="005775BB"/>
    <w:rsid w:val="00577E17"/>
    <w:rsid w:val="005800F9"/>
    <w:rsid w:val="0058053E"/>
    <w:rsid w:val="005811F7"/>
    <w:rsid w:val="005813C4"/>
    <w:rsid w:val="005814E1"/>
    <w:rsid w:val="005818D6"/>
    <w:rsid w:val="00581BE8"/>
    <w:rsid w:val="00581EA1"/>
    <w:rsid w:val="00581F20"/>
    <w:rsid w:val="0058200D"/>
    <w:rsid w:val="00582160"/>
    <w:rsid w:val="0058218A"/>
    <w:rsid w:val="00582260"/>
    <w:rsid w:val="005822A5"/>
    <w:rsid w:val="005834C1"/>
    <w:rsid w:val="00583677"/>
    <w:rsid w:val="00583BAA"/>
    <w:rsid w:val="0058400F"/>
    <w:rsid w:val="0058454A"/>
    <w:rsid w:val="00584C64"/>
    <w:rsid w:val="00584D37"/>
    <w:rsid w:val="0058509A"/>
    <w:rsid w:val="0058568D"/>
    <w:rsid w:val="00585783"/>
    <w:rsid w:val="005859C3"/>
    <w:rsid w:val="00585C23"/>
    <w:rsid w:val="00585C99"/>
    <w:rsid w:val="00585E2C"/>
    <w:rsid w:val="00585FE3"/>
    <w:rsid w:val="005861D4"/>
    <w:rsid w:val="0058633E"/>
    <w:rsid w:val="00586707"/>
    <w:rsid w:val="00586731"/>
    <w:rsid w:val="00586979"/>
    <w:rsid w:val="005870B7"/>
    <w:rsid w:val="00587151"/>
    <w:rsid w:val="00587FE3"/>
    <w:rsid w:val="00590431"/>
    <w:rsid w:val="00590862"/>
    <w:rsid w:val="00590AA7"/>
    <w:rsid w:val="00590C37"/>
    <w:rsid w:val="00590E2C"/>
    <w:rsid w:val="005910AE"/>
    <w:rsid w:val="00591504"/>
    <w:rsid w:val="00591534"/>
    <w:rsid w:val="00591D85"/>
    <w:rsid w:val="00592323"/>
    <w:rsid w:val="0059265D"/>
    <w:rsid w:val="00592757"/>
    <w:rsid w:val="00592ACA"/>
    <w:rsid w:val="0059394A"/>
    <w:rsid w:val="00593B2B"/>
    <w:rsid w:val="00593BDB"/>
    <w:rsid w:val="00593C29"/>
    <w:rsid w:val="00593CBF"/>
    <w:rsid w:val="00593F5D"/>
    <w:rsid w:val="00594081"/>
    <w:rsid w:val="00594457"/>
    <w:rsid w:val="00594774"/>
    <w:rsid w:val="00594781"/>
    <w:rsid w:val="00594B01"/>
    <w:rsid w:val="00594C55"/>
    <w:rsid w:val="00595705"/>
    <w:rsid w:val="0059595D"/>
    <w:rsid w:val="00595B4E"/>
    <w:rsid w:val="00595CBA"/>
    <w:rsid w:val="005966A9"/>
    <w:rsid w:val="00596795"/>
    <w:rsid w:val="00596816"/>
    <w:rsid w:val="00596A8A"/>
    <w:rsid w:val="00596C86"/>
    <w:rsid w:val="005977C8"/>
    <w:rsid w:val="00597865"/>
    <w:rsid w:val="0059790F"/>
    <w:rsid w:val="00597C10"/>
    <w:rsid w:val="005A0148"/>
    <w:rsid w:val="005A08B9"/>
    <w:rsid w:val="005A0981"/>
    <w:rsid w:val="005A0C64"/>
    <w:rsid w:val="005A1500"/>
    <w:rsid w:val="005A1584"/>
    <w:rsid w:val="005A1950"/>
    <w:rsid w:val="005A202E"/>
    <w:rsid w:val="005A2275"/>
    <w:rsid w:val="005A24F4"/>
    <w:rsid w:val="005A253A"/>
    <w:rsid w:val="005A25B1"/>
    <w:rsid w:val="005A2956"/>
    <w:rsid w:val="005A2DF7"/>
    <w:rsid w:val="005A37A4"/>
    <w:rsid w:val="005A3B1D"/>
    <w:rsid w:val="005A3F82"/>
    <w:rsid w:val="005A469B"/>
    <w:rsid w:val="005A4B87"/>
    <w:rsid w:val="005A4CDC"/>
    <w:rsid w:val="005A5141"/>
    <w:rsid w:val="005A5152"/>
    <w:rsid w:val="005A5485"/>
    <w:rsid w:val="005A581E"/>
    <w:rsid w:val="005A5951"/>
    <w:rsid w:val="005A5C25"/>
    <w:rsid w:val="005A5D96"/>
    <w:rsid w:val="005A5E5E"/>
    <w:rsid w:val="005A6C0A"/>
    <w:rsid w:val="005A6EAE"/>
    <w:rsid w:val="005A7177"/>
    <w:rsid w:val="005A7607"/>
    <w:rsid w:val="005A76F1"/>
    <w:rsid w:val="005A7764"/>
    <w:rsid w:val="005A78C8"/>
    <w:rsid w:val="005B0126"/>
    <w:rsid w:val="005B06B5"/>
    <w:rsid w:val="005B07B6"/>
    <w:rsid w:val="005B08FE"/>
    <w:rsid w:val="005B0C2B"/>
    <w:rsid w:val="005B10A5"/>
    <w:rsid w:val="005B13ED"/>
    <w:rsid w:val="005B17F7"/>
    <w:rsid w:val="005B1810"/>
    <w:rsid w:val="005B1B47"/>
    <w:rsid w:val="005B1F6C"/>
    <w:rsid w:val="005B21B1"/>
    <w:rsid w:val="005B2B4F"/>
    <w:rsid w:val="005B2BA5"/>
    <w:rsid w:val="005B2BC8"/>
    <w:rsid w:val="005B2C70"/>
    <w:rsid w:val="005B2C7F"/>
    <w:rsid w:val="005B314A"/>
    <w:rsid w:val="005B35F7"/>
    <w:rsid w:val="005B4214"/>
    <w:rsid w:val="005B436F"/>
    <w:rsid w:val="005B442A"/>
    <w:rsid w:val="005B4452"/>
    <w:rsid w:val="005B462A"/>
    <w:rsid w:val="005B46B3"/>
    <w:rsid w:val="005B4B42"/>
    <w:rsid w:val="005B5163"/>
    <w:rsid w:val="005B5E2A"/>
    <w:rsid w:val="005B5FFF"/>
    <w:rsid w:val="005B62C6"/>
    <w:rsid w:val="005B62F4"/>
    <w:rsid w:val="005B635D"/>
    <w:rsid w:val="005B661E"/>
    <w:rsid w:val="005B7482"/>
    <w:rsid w:val="005B753C"/>
    <w:rsid w:val="005B75CC"/>
    <w:rsid w:val="005B77A8"/>
    <w:rsid w:val="005B7867"/>
    <w:rsid w:val="005B78D3"/>
    <w:rsid w:val="005B7BB0"/>
    <w:rsid w:val="005C04BF"/>
    <w:rsid w:val="005C05EA"/>
    <w:rsid w:val="005C077A"/>
    <w:rsid w:val="005C0819"/>
    <w:rsid w:val="005C0987"/>
    <w:rsid w:val="005C0FA8"/>
    <w:rsid w:val="005C167B"/>
    <w:rsid w:val="005C1DF8"/>
    <w:rsid w:val="005C23A3"/>
    <w:rsid w:val="005C2477"/>
    <w:rsid w:val="005C285D"/>
    <w:rsid w:val="005C29BD"/>
    <w:rsid w:val="005C2E7E"/>
    <w:rsid w:val="005C2F8F"/>
    <w:rsid w:val="005C3164"/>
    <w:rsid w:val="005C3944"/>
    <w:rsid w:val="005C3E22"/>
    <w:rsid w:val="005C4D42"/>
    <w:rsid w:val="005C4E2B"/>
    <w:rsid w:val="005C5C28"/>
    <w:rsid w:val="005C65D2"/>
    <w:rsid w:val="005C6F52"/>
    <w:rsid w:val="005C7236"/>
    <w:rsid w:val="005C7C8F"/>
    <w:rsid w:val="005C7E6D"/>
    <w:rsid w:val="005C7F19"/>
    <w:rsid w:val="005D004D"/>
    <w:rsid w:val="005D05B7"/>
    <w:rsid w:val="005D0894"/>
    <w:rsid w:val="005D117A"/>
    <w:rsid w:val="005D19D7"/>
    <w:rsid w:val="005D1AAF"/>
    <w:rsid w:val="005D2164"/>
    <w:rsid w:val="005D274C"/>
    <w:rsid w:val="005D2C1F"/>
    <w:rsid w:val="005D2EE0"/>
    <w:rsid w:val="005D2F6A"/>
    <w:rsid w:val="005D3290"/>
    <w:rsid w:val="005D3402"/>
    <w:rsid w:val="005D361C"/>
    <w:rsid w:val="005D368E"/>
    <w:rsid w:val="005D376F"/>
    <w:rsid w:val="005D37D1"/>
    <w:rsid w:val="005D3ABF"/>
    <w:rsid w:val="005D3E57"/>
    <w:rsid w:val="005D4109"/>
    <w:rsid w:val="005D41EB"/>
    <w:rsid w:val="005D4419"/>
    <w:rsid w:val="005D4617"/>
    <w:rsid w:val="005D4B3D"/>
    <w:rsid w:val="005D510C"/>
    <w:rsid w:val="005D53D2"/>
    <w:rsid w:val="005D59EB"/>
    <w:rsid w:val="005D5B96"/>
    <w:rsid w:val="005D631F"/>
    <w:rsid w:val="005D6665"/>
    <w:rsid w:val="005D6742"/>
    <w:rsid w:val="005D6922"/>
    <w:rsid w:val="005D6B48"/>
    <w:rsid w:val="005D6DC2"/>
    <w:rsid w:val="005D6F8B"/>
    <w:rsid w:val="005D71B2"/>
    <w:rsid w:val="005D71D7"/>
    <w:rsid w:val="005D7421"/>
    <w:rsid w:val="005D7734"/>
    <w:rsid w:val="005D7EA7"/>
    <w:rsid w:val="005E0053"/>
    <w:rsid w:val="005E0135"/>
    <w:rsid w:val="005E0599"/>
    <w:rsid w:val="005E079F"/>
    <w:rsid w:val="005E0E01"/>
    <w:rsid w:val="005E0F2F"/>
    <w:rsid w:val="005E192F"/>
    <w:rsid w:val="005E1CA5"/>
    <w:rsid w:val="005E1E76"/>
    <w:rsid w:val="005E23D5"/>
    <w:rsid w:val="005E258B"/>
    <w:rsid w:val="005E2C54"/>
    <w:rsid w:val="005E3249"/>
    <w:rsid w:val="005E37DA"/>
    <w:rsid w:val="005E3D66"/>
    <w:rsid w:val="005E4013"/>
    <w:rsid w:val="005E4411"/>
    <w:rsid w:val="005E4887"/>
    <w:rsid w:val="005E4A2C"/>
    <w:rsid w:val="005E4C8B"/>
    <w:rsid w:val="005E4FB6"/>
    <w:rsid w:val="005E5297"/>
    <w:rsid w:val="005E53E9"/>
    <w:rsid w:val="005E5927"/>
    <w:rsid w:val="005E5AA2"/>
    <w:rsid w:val="005E60B7"/>
    <w:rsid w:val="005E6159"/>
    <w:rsid w:val="005E61C2"/>
    <w:rsid w:val="005E6790"/>
    <w:rsid w:val="005E6824"/>
    <w:rsid w:val="005E72D5"/>
    <w:rsid w:val="005E76BD"/>
    <w:rsid w:val="005E7B0D"/>
    <w:rsid w:val="005E7CB7"/>
    <w:rsid w:val="005F0279"/>
    <w:rsid w:val="005F0881"/>
    <w:rsid w:val="005F08F6"/>
    <w:rsid w:val="005F181B"/>
    <w:rsid w:val="005F1B7F"/>
    <w:rsid w:val="005F1C24"/>
    <w:rsid w:val="005F1CD8"/>
    <w:rsid w:val="005F1D66"/>
    <w:rsid w:val="005F2229"/>
    <w:rsid w:val="005F225F"/>
    <w:rsid w:val="005F26F6"/>
    <w:rsid w:val="005F27BF"/>
    <w:rsid w:val="005F28E5"/>
    <w:rsid w:val="005F2ABA"/>
    <w:rsid w:val="005F2AFD"/>
    <w:rsid w:val="005F2BF0"/>
    <w:rsid w:val="005F3020"/>
    <w:rsid w:val="005F36BE"/>
    <w:rsid w:val="005F36F6"/>
    <w:rsid w:val="005F3FA9"/>
    <w:rsid w:val="005F469E"/>
    <w:rsid w:val="005F46F6"/>
    <w:rsid w:val="005F4B5A"/>
    <w:rsid w:val="005F4C44"/>
    <w:rsid w:val="005F5854"/>
    <w:rsid w:val="005F60EB"/>
    <w:rsid w:val="005F6452"/>
    <w:rsid w:val="005F652D"/>
    <w:rsid w:val="005F696C"/>
    <w:rsid w:val="005F710F"/>
    <w:rsid w:val="005F7213"/>
    <w:rsid w:val="005F79EC"/>
    <w:rsid w:val="005F7C2A"/>
    <w:rsid w:val="00600298"/>
    <w:rsid w:val="00600AB7"/>
    <w:rsid w:val="00600D2C"/>
    <w:rsid w:val="00600F1D"/>
    <w:rsid w:val="00601388"/>
    <w:rsid w:val="006013DC"/>
    <w:rsid w:val="00601403"/>
    <w:rsid w:val="00601DE8"/>
    <w:rsid w:val="00602474"/>
    <w:rsid w:val="00602A8F"/>
    <w:rsid w:val="00602A9E"/>
    <w:rsid w:val="006032BD"/>
    <w:rsid w:val="00603877"/>
    <w:rsid w:val="00603F86"/>
    <w:rsid w:val="006041B0"/>
    <w:rsid w:val="00604262"/>
    <w:rsid w:val="00604DB5"/>
    <w:rsid w:val="00605607"/>
    <w:rsid w:val="006056C4"/>
    <w:rsid w:val="00605961"/>
    <w:rsid w:val="00605AB9"/>
    <w:rsid w:val="00605B20"/>
    <w:rsid w:val="00605F86"/>
    <w:rsid w:val="00606705"/>
    <w:rsid w:val="006068A9"/>
    <w:rsid w:val="00606BE6"/>
    <w:rsid w:val="00606C1E"/>
    <w:rsid w:val="0060738E"/>
    <w:rsid w:val="00607427"/>
    <w:rsid w:val="006077C8"/>
    <w:rsid w:val="00607839"/>
    <w:rsid w:val="006079FD"/>
    <w:rsid w:val="00610252"/>
    <w:rsid w:val="00610880"/>
    <w:rsid w:val="00610D43"/>
    <w:rsid w:val="00611099"/>
    <w:rsid w:val="006116DA"/>
    <w:rsid w:val="00611730"/>
    <w:rsid w:val="00611978"/>
    <w:rsid w:val="00611CCB"/>
    <w:rsid w:val="00611D47"/>
    <w:rsid w:val="0061207E"/>
    <w:rsid w:val="0061228D"/>
    <w:rsid w:val="00612346"/>
    <w:rsid w:val="006125CD"/>
    <w:rsid w:val="0061262A"/>
    <w:rsid w:val="00612782"/>
    <w:rsid w:val="00612BE4"/>
    <w:rsid w:val="00612C09"/>
    <w:rsid w:val="00613086"/>
    <w:rsid w:val="00613252"/>
    <w:rsid w:val="006135EC"/>
    <w:rsid w:val="00613B24"/>
    <w:rsid w:val="00613BD7"/>
    <w:rsid w:val="00613EEC"/>
    <w:rsid w:val="006140FF"/>
    <w:rsid w:val="00614567"/>
    <w:rsid w:val="006149FE"/>
    <w:rsid w:val="00615872"/>
    <w:rsid w:val="00615A7F"/>
    <w:rsid w:val="006160CC"/>
    <w:rsid w:val="00616124"/>
    <w:rsid w:val="006166C1"/>
    <w:rsid w:val="00616E48"/>
    <w:rsid w:val="00616EAF"/>
    <w:rsid w:val="00617240"/>
    <w:rsid w:val="0061728E"/>
    <w:rsid w:val="006172A1"/>
    <w:rsid w:val="00620672"/>
    <w:rsid w:val="0062126B"/>
    <w:rsid w:val="0062128F"/>
    <w:rsid w:val="0062151C"/>
    <w:rsid w:val="006218BA"/>
    <w:rsid w:val="00621E83"/>
    <w:rsid w:val="00621ED3"/>
    <w:rsid w:val="0062229A"/>
    <w:rsid w:val="006226D0"/>
    <w:rsid w:val="00622DEA"/>
    <w:rsid w:val="00623828"/>
    <w:rsid w:val="00623E4B"/>
    <w:rsid w:val="0062430B"/>
    <w:rsid w:val="00624692"/>
    <w:rsid w:val="00624843"/>
    <w:rsid w:val="0062496F"/>
    <w:rsid w:val="00624983"/>
    <w:rsid w:val="00624A4E"/>
    <w:rsid w:val="00624D40"/>
    <w:rsid w:val="006250A8"/>
    <w:rsid w:val="00625418"/>
    <w:rsid w:val="00625550"/>
    <w:rsid w:val="0062575D"/>
    <w:rsid w:val="00625A3F"/>
    <w:rsid w:val="00625DD2"/>
    <w:rsid w:val="0062609A"/>
    <w:rsid w:val="006260B6"/>
    <w:rsid w:val="0062623E"/>
    <w:rsid w:val="00626752"/>
    <w:rsid w:val="00627389"/>
    <w:rsid w:val="006279F4"/>
    <w:rsid w:val="00630465"/>
    <w:rsid w:val="0063060A"/>
    <w:rsid w:val="00630692"/>
    <w:rsid w:val="00630697"/>
    <w:rsid w:val="00630F7E"/>
    <w:rsid w:val="006319AC"/>
    <w:rsid w:val="00631E3A"/>
    <w:rsid w:val="00632011"/>
    <w:rsid w:val="006321A4"/>
    <w:rsid w:val="0063270A"/>
    <w:rsid w:val="0063293B"/>
    <w:rsid w:val="00632C97"/>
    <w:rsid w:val="00632F8B"/>
    <w:rsid w:val="006331A9"/>
    <w:rsid w:val="00633834"/>
    <w:rsid w:val="00633FEE"/>
    <w:rsid w:val="006347C7"/>
    <w:rsid w:val="00634CF1"/>
    <w:rsid w:val="00634E8A"/>
    <w:rsid w:val="00634E91"/>
    <w:rsid w:val="006351B0"/>
    <w:rsid w:val="00635387"/>
    <w:rsid w:val="00635B4A"/>
    <w:rsid w:val="00635E79"/>
    <w:rsid w:val="00635FF5"/>
    <w:rsid w:val="00636001"/>
    <w:rsid w:val="00636012"/>
    <w:rsid w:val="00636433"/>
    <w:rsid w:val="006366C9"/>
    <w:rsid w:val="00636CB0"/>
    <w:rsid w:val="00637333"/>
    <w:rsid w:val="0063736B"/>
    <w:rsid w:val="006374ED"/>
    <w:rsid w:val="0063CD32"/>
    <w:rsid w:val="006401CE"/>
    <w:rsid w:val="00640527"/>
    <w:rsid w:val="006407F7"/>
    <w:rsid w:val="00640DD5"/>
    <w:rsid w:val="0064112F"/>
    <w:rsid w:val="00641BCA"/>
    <w:rsid w:val="00641FE2"/>
    <w:rsid w:val="00642016"/>
    <w:rsid w:val="0064277E"/>
    <w:rsid w:val="00642890"/>
    <w:rsid w:val="00642968"/>
    <w:rsid w:val="00642B87"/>
    <w:rsid w:val="00642EB6"/>
    <w:rsid w:val="00642EF2"/>
    <w:rsid w:val="00643296"/>
    <w:rsid w:val="00643382"/>
    <w:rsid w:val="00643418"/>
    <w:rsid w:val="00643E13"/>
    <w:rsid w:val="00644089"/>
    <w:rsid w:val="00644601"/>
    <w:rsid w:val="00644BEE"/>
    <w:rsid w:val="00645198"/>
    <w:rsid w:val="006452D4"/>
    <w:rsid w:val="00645541"/>
    <w:rsid w:val="00645896"/>
    <w:rsid w:val="00645AB2"/>
    <w:rsid w:val="00645DDA"/>
    <w:rsid w:val="00645E1D"/>
    <w:rsid w:val="00646015"/>
    <w:rsid w:val="006461D9"/>
    <w:rsid w:val="0064647C"/>
    <w:rsid w:val="00646A66"/>
    <w:rsid w:val="00646F52"/>
    <w:rsid w:val="006474A6"/>
    <w:rsid w:val="00647564"/>
    <w:rsid w:val="00647F91"/>
    <w:rsid w:val="00650905"/>
    <w:rsid w:val="006509DB"/>
    <w:rsid w:val="006511DA"/>
    <w:rsid w:val="00651293"/>
    <w:rsid w:val="00651509"/>
    <w:rsid w:val="006516F1"/>
    <w:rsid w:val="00651968"/>
    <w:rsid w:val="00651DA6"/>
    <w:rsid w:val="00651E26"/>
    <w:rsid w:val="0065203D"/>
    <w:rsid w:val="0065218F"/>
    <w:rsid w:val="00652289"/>
    <w:rsid w:val="00652CDE"/>
    <w:rsid w:val="006533E1"/>
    <w:rsid w:val="0065364D"/>
    <w:rsid w:val="00654599"/>
    <w:rsid w:val="00654653"/>
    <w:rsid w:val="00654A30"/>
    <w:rsid w:val="00654C40"/>
    <w:rsid w:val="006555E0"/>
    <w:rsid w:val="00655749"/>
    <w:rsid w:val="00656150"/>
    <w:rsid w:val="0065616C"/>
    <w:rsid w:val="006568D6"/>
    <w:rsid w:val="006569EF"/>
    <w:rsid w:val="00656AF5"/>
    <w:rsid w:val="00657A7C"/>
    <w:rsid w:val="00657AFD"/>
    <w:rsid w:val="00657D75"/>
    <w:rsid w:val="00660C63"/>
    <w:rsid w:val="00660E53"/>
    <w:rsid w:val="00660F64"/>
    <w:rsid w:val="00661413"/>
    <w:rsid w:val="00661487"/>
    <w:rsid w:val="00661896"/>
    <w:rsid w:val="00661F85"/>
    <w:rsid w:val="006620E8"/>
    <w:rsid w:val="00662245"/>
    <w:rsid w:val="006625BF"/>
    <w:rsid w:val="0066267B"/>
    <w:rsid w:val="0066283C"/>
    <w:rsid w:val="00662ABF"/>
    <w:rsid w:val="00662DE7"/>
    <w:rsid w:val="006633C6"/>
    <w:rsid w:val="0066361F"/>
    <w:rsid w:val="0066372A"/>
    <w:rsid w:val="006638D7"/>
    <w:rsid w:val="006639DB"/>
    <w:rsid w:val="0066433E"/>
    <w:rsid w:val="0066495B"/>
    <w:rsid w:val="0066499E"/>
    <w:rsid w:val="00664C9B"/>
    <w:rsid w:val="006657C1"/>
    <w:rsid w:val="0066580B"/>
    <w:rsid w:val="006658CA"/>
    <w:rsid w:val="00665A5E"/>
    <w:rsid w:val="00665B08"/>
    <w:rsid w:val="00665D2A"/>
    <w:rsid w:val="00665E63"/>
    <w:rsid w:val="00666577"/>
    <w:rsid w:val="0066684C"/>
    <w:rsid w:val="00666D73"/>
    <w:rsid w:val="00666D7E"/>
    <w:rsid w:val="00666D92"/>
    <w:rsid w:val="00666E71"/>
    <w:rsid w:val="00667057"/>
    <w:rsid w:val="00667340"/>
    <w:rsid w:val="0066743D"/>
    <w:rsid w:val="006676A1"/>
    <w:rsid w:val="0066784D"/>
    <w:rsid w:val="00667A2C"/>
    <w:rsid w:val="00667E3A"/>
    <w:rsid w:val="00670099"/>
    <w:rsid w:val="0067053C"/>
    <w:rsid w:val="00670751"/>
    <w:rsid w:val="00670D63"/>
    <w:rsid w:val="006710B0"/>
    <w:rsid w:val="006713DD"/>
    <w:rsid w:val="006715D6"/>
    <w:rsid w:val="0067178C"/>
    <w:rsid w:val="006718E9"/>
    <w:rsid w:val="00671D94"/>
    <w:rsid w:val="006721F1"/>
    <w:rsid w:val="0067236D"/>
    <w:rsid w:val="00672A35"/>
    <w:rsid w:val="00672C50"/>
    <w:rsid w:val="00673703"/>
    <w:rsid w:val="006739C5"/>
    <w:rsid w:val="00674033"/>
    <w:rsid w:val="00674663"/>
    <w:rsid w:val="00674731"/>
    <w:rsid w:val="00674BA0"/>
    <w:rsid w:val="00675887"/>
    <w:rsid w:val="00676265"/>
    <w:rsid w:val="00676709"/>
    <w:rsid w:val="00676994"/>
    <w:rsid w:val="00677037"/>
    <w:rsid w:val="0067710B"/>
    <w:rsid w:val="006775F7"/>
    <w:rsid w:val="0067766D"/>
    <w:rsid w:val="006776E9"/>
    <w:rsid w:val="006779B4"/>
    <w:rsid w:val="00677B8A"/>
    <w:rsid w:val="00677D5B"/>
    <w:rsid w:val="00680231"/>
    <w:rsid w:val="006803E1"/>
    <w:rsid w:val="00680A3D"/>
    <w:rsid w:val="00680CD4"/>
    <w:rsid w:val="006810DC"/>
    <w:rsid w:val="006813AD"/>
    <w:rsid w:val="00681896"/>
    <w:rsid w:val="00681E9B"/>
    <w:rsid w:val="0068254C"/>
    <w:rsid w:val="006830F9"/>
    <w:rsid w:val="00683111"/>
    <w:rsid w:val="006831C5"/>
    <w:rsid w:val="0068356D"/>
    <w:rsid w:val="0068358C"/>
    <w:rsid w:val="00683D13"/>
    <w:rsid w:val="006842FB"/>
    <w:rsid w:val="0068437A"/>
    <w:rsid w:val="00684390"/>
    <w:rsid w:val="006844E9"/>
    <w:rsid w:val="006846A1"/>
    <w:rsid w:val="0068501D"/>
    <w:rsid w:val="0068521C"/>
    <w:rsid w:val="0068525A"/>
    <w:rsid w:val="00685B9A"/>
    <w:rsid w:val="00685DF4"/>
    <w:rsid w:val="00686342"/>
    <w:rsid w:val="00686ECE"/>
    <w:rsid w:val="00686EF3"/>
    <w:rsid w:val="00686F98"/>
    <w:rsid w:val="006878BB"/>
    <w:rsid w:val="00687FA8"/>
    <w:rsid w:val="00687FAF"/>
    <w:rsid w:val="00690041"/>
    <w:rsid w:val="006901E6"/>
    <w:rsid w:val="006902CD"/>
    <w:rsid w:val="006904DF"/>
    <w:rsid w:val="00690771"/>
    <w:rsid w:val="00690963"/>
    <w:rsid w:val="00690CE4"/>
    <w:rsid w:val="00691029"/>
    <w:rsid w:val="006914B2"/>
    <w:rsid w:val="00691B99"/>
    <w:rsid w:val="00691BFE"/>
    <w:rsid w:val="00691C77"/>
    <w:rsid w:val="0069248A"/>
    <w:rsid w:val="00692524"/>
    <w:rsid w:val="006927A5"/>
    <w:rsid w:val="00692BF9"/>
    <w:rsid w:val="00693110"/>
    <w:rsid w:val="006932A7"/>
    <w:rsid w:val="006937DA"/>
    <w:rsid w:val="00693853"/>
    <w:rsid w:val="00694BEE"/>
    <w:rsid w:val="00694BFB"/>
    <w:rsid w:val="006950CF"/>
    <w:rsid w:val="00695516"/>
    <w:rsid w:val="00695A70"/>
    <w:rsid w:val="00695AEE"/>
    <w:rsid w:val="00695CA5"/>
    <w:rsid w:val="00695E3F"/>
    <w:rsid w:val="00695F39"/>
    <w:rsid w:val="0069609A"/>
    <w:rsid w:val="00696FAC"/>
    <w:rsid w:val="00697132"/>
    <w:rsid w:val="00697407"/>
    <w:rsid w:val="006978AC"/>
    <w:rsid w:val="00697A95"/>
    <w:rsid w:val="00697C9F"/>
    <w:rsid w:val="00697E24"/>
    <w:rsid w:val="006A0286"/>
    <w:rsid w:val="006A028E"/>
    <w:rsid w:val="006A0299"/>
    <w:rsid w:val="006A02C4"/>
    <w:rsid w:val="006A04C7"/>
    <w:rsid w:val="006A0949"/>
    <w:rsid w:val="006A1155"/>
    <w:rsid w:val="006A1E22"/>
    <w:rsid w:val="006A1F30"/>
    <w:rsid w:val="006A211F"/>
    <w:rsid w:val="006A238C"/>
    <w:rsid w:val="006A2513"/>
    <w:rsid w:val="006A2587"/>
    <w:rsid w:val="006A25EA"/>
    <w:rsid w:val="006A262A"/>
    <w:rsid w:val="006A2794"/>
    <w:rsid w:val="006A2EA6"/>
    <w:rsid w:val="006A2EB8"/>
    <w:rsid w:val="006A2F12"/>
    <w:rsid w:val="006A3104"/>
    <w:rsid w:val="006A3755"/>
    <w:rsid w:val="006A38BE"/>
    <w:rsid w:val="006A424F"/>
    <w:rsid w:val="006A4CBE"/>
    <w:rsid w:val="006A4EF1"/>
    <w:rsid w:val="006A4F8F"/>
    <w:rsid w:val="006A5F2A"/>
    <w:rsid w:val="006A60C8"/>
    <w:rsid w:val="006A6153"/>
    <w:rsid w:val="006A6349"/>
    <w:rsid w:val="006A68A9"/>
    <w:rsid w:val="006A6BDE"/>
    <w:rsid w:val="006A6C6D"/>
    <w:rsid w:val="006A7133"/>
    <w:rsid w:val="006A714C"/>
    <w:rsid w:val="006A7396"/>
    <w:rsid w:val="006A786D"/>
    <w:rsid w:val="006B08F2"/>
    <w:rsid w:val="006B0C04"/>
    <w:rsid w:val="006B0FA9"/>
    <w:rsid w:val="006B14D8"/>
    <w:rsid w:val="006B1C58"/>
    <w:rsid w:val="006B2299"/>
    <w:rsid w:val="006B2BD0"/>
    <w:rsid w:val="006B2DD4"/>
    <w:rsid w:val="006B3028"/>
    <w:rsid w:val="006B3222"/>
    <w:rsid w:val="006B33BE"/>
    <w:rsid w:val="006B35B7"/>
    <w:rsid w:val="006B3AC1"/>
    <w:rsid w:val="006B4027"/>
    <w:rsid w:val="006B4570"/>
    <w:rsid w:val="006B462C"/>
    <w:rsid w:val="006B4893"/>
    <w:rsid w:val="006B4A37"/>
    <w:rsid w:val="006B4E9F"/>
    <w:rsid w:val="006B54AA"/>
    <w:rsid w:val="006B558D"/>
    <w:rsid w:val="006B5825"/>
    <w:rsid w:val="006B589C"/>
    <w:rsid w:val="006B5A18"/>
    <w:rsid w:val="006B5A8E"/>
    <w:rsid w:val="006B5B07"/>
    <w:rsid w:val="006B5EDB"/>
    <w:rsid w:val="006B5F15"/>
    <w:rsid w:val="006B6924"/>
    <w:rsid w:val="006B6DE6"/>
    <w:rsid w:val="006B6E77"/>
    <w:rsid w:val="006B75DB"/>
    <w:rsid w:val="006B7A3F"/>
    <w:rsid w:val="006B7A88"/>
    <w:rsid w:val="006B7E8D"/>
    <w:rsid w:val="006C03FA"/>
    <w:rsid w:val="006C0A6E"/>
    <w:rsid w:val="006C0D59"/>
    <w:rsid w:val="006C0E5A"/>
    <w:rsid w:val="006C0EEE"/>
    <w:rsid w:val="006C101B"/>
    <w:rsid w:val="006C1BFB"/>
    <w:rsid w:val="006C22DD"/>
    <w:rsid w:val="006C2707"/>
    <w:rsid w:val="006C2DBD"/>
    <w:rsid w:val="006C33E4"/>
    <w:rsid w:val="006C3456"/>
    <w:rsid w:val="006C35E6"/>
    <w:rsid w:val="006C3C18"/>
    <w:rsid w:val="006C3C82"/>
    <w:rsid w:val="006C3D63"/>
    <w:rsid w:val="006C43DA"/>
    <w:rsid w:val="006C45BD"/>
    <w:rsid w:val="006C4A9F"/>
    <w:rsid w:val="006C4DD9"/>
    <w:rsid w:val="006C4EB5"/>
    <w:rsid w:val="006C50C2"/>
    <w:rsid w:val="006C5899"/>
    <w:rsid w:val="006C5E5E"/>
    <w:rsid w:val="006C5E96"/>
    <w:rsid w:val="006C5F66"/>
    <w:rsid w:val="006C62F1"/>
    <w:rsid w:val="006C679B"/>
    <w:rsid w:val="006C68F3"/>
    <w:rsid w:val="006C6D03"/>
    <w:rsid w:val="006C6D94"/>
    <w:rsid w:val="006C7595"/>
    <w:rsid w:val="006D0192"/>
    <w:rsid w:val="006D01E0"/>
    <w:rsid w:val="006D0BD0"/>
    <w:rsid w:val="006D0D2C"/>
    <w:rsid w:val="006D1339"/>
    <w:rsid w:val="006D1811"/>
    <w:rsid w:val="006D2EAE"/>
    <w:rsid w:val="006D2F0A"/>
    <w:rsid w:val="006D32BD"/>
    <w:rsid w:val="006D357A"/>
    <w:rsid w:val="006D3B91"/>
    <w:rsid w:val="006D3BAC"/>
    <w:rsid w:val="006D3C1A"/>
    <w:rsid w:val="006D3CA5"/>
    <w:rsid w:val="006D44DD"/>
    <w:rsid w:val="006D4537"/>
    <w:rsid w:val="006D47F3"/>
    <w:rsid w:val="006D48AF"/>
    <w:rsid w:val="006D48C4"/>
    <w:rsid w:val="006D50D5"/>
    <w:rsid w:val="006D557A"/>
    <w:rsid w:val="006D56AF"/>
    <w:rsid w:val="006D5A87"/>
    <w:rsid w:val="006D5CB0"/>
    <w:rsid w:val="006D61D8"/>
    <w:rsid w:val="006D6A83"/>
    <w:rsid w:val="006D6E1A"/>
    <w:rsid w:val="006D6ECC"/>
    <w:rsid w:val="006D7257"/>
    <w:rsid w:val="006D7546"/>
    <w:rsid w:val="006E04FE"/>
    <w:rsid w:val="006E10A8"/>
    <w:rsid w:val="006E20AF"/>
    <w:rsid w:val="006E2471"/>
    <w:rsid w:val="006E27E5"/>
    <w:rsid w:val="006E2833"/>
    <w:rsid w:val="006E29C2"/>
    <w:rsid w:val="006E2A2A"/>
    <w:rsid w:val="006E2F5E"/>
    <w:rsid w:val="006E2FBD"/>
    <w:rsid w:val="006E35B4"/>
    <w:rsid w:val="006E37A1"/>
    <w:rsid w:val="006E3CFA"/>
    <w:rsid w:val="006E412B"/>
    <w:rsid w:val="006E43FF"/>
    <w:rsid w:val="006E4FAC"/>
    <w:rsid w:val="006E5550"/>
    <w:rsid w:val="006E57C8"/>
    <w:rsid w:val="006E5FA5"/>
    <w:rsid w:val="006E6441"/>
    <w:rsid w:val="006E648E"/>
    <w:rsid w:val="006E67A0"/>
    <w:rsid w:val="006E67C8"/>
    <w:rsid w:val="006E6CEF"/>
    <w:rsid w:val="006E6FCF"/>
    <w:rsid w:val="006E7420"/>
    <w:rsid w:val="006F0072"/>
    <w:rsid w:val="006F0755"/>
    <w:rsid w:val="006F0ADE"/>
    <w:rsid w:val="006F15F8"/>
    <w:rsid w:val="006F188C"/>
    <w:rsid w:val="006F18B6"/>
    <w:rsid w:val="006F19E3"/>
    <w:rsid w:val="006F1C0A"/>
    <w:rsid w:val="006F1EED"/>
    <w:rsid w:val="006F2632"/>
    <w:rsid w:val="006F2699"/>
    <w:rsid w:val="006F2B39"/>
    <w:rsid w:val="006F2D12"/>
    <w:rsid w:val="006F353F"/>
    <w:rsid w:val="006F3909"/>
    <w:rsid w:val="006F4677"/>
    <w:rsid w:val="006F4684"/>
    <w:rsid w:val="006F4902"/>
    <w:rsid w:val="006F49EC"/>
    <w:rsid w:val="006F4B89"/>
    <w:rsid w:val="006F4C37"/>
    <w:rsid w:val="006F58A5"/>
    <w:rsid w:val="006F5A29"/>
    <w:rsid w:val="006F5DC1"/>
    <w:rsid w:val="006F5EFB"/>
    <w:rsid w:val="006F662B"/>
    <w:rsid w:val="006F67DD"/>
    <w:rsid w:val="006F6937"/>
    <w:rsid w:val="006F70CF"/>
    <w:rsid w:val="006F72E4"/>
    <w:rsid w:val="0070170C"/>
    <w:rsid w:val="00701C2B"/>
    <w:rsid w:val="00701FFE"/>
    <w:rsid w:val="0070239D"/>
    <w:rsid w:val="0070263B"/>
    <w:rsid w:val="0070272F"/>
    <w:rsid w:val="0070277F"/>
    <w:rsid w:val="0070295A"/>
    <w:rsid w:val="00702D63"/>
    <w:rsid w:val="00702F03"/>
    <w:rsid w:val="007030D8"/>
    <w:rsid w:val="007030EA"/>
    <w:rsid w:val="00703AB3"/>
    <w:rsid w:val="00703AE2"/>
    <w:rsid w:val="00703DC9"/>
    <w:rsid w:val="007044C1"/>
    <w:rsid w:val="00704BF1"/>
    <w:rsid w:val="0070515B"/>
    <w:rsid w:val="007051C0"/>
    <w:rsid w:val="007057C7"/>
    <w:rsid w:val="00705842"/>
    <w:rsid w:val="00705928"/>
    <w:rsid w:val="00705A91"/>
    <w:rsid w:val="00705B28"/>
    <w:rsid w:val="00705EC3"/>
    <w:rsid w:val="00706021"/>
    <w:rsid w:val="0070606E"/>
    <w:rsid w:val="007065E2"/>
    <w:rsid w:val="00706C62"/>
    <w:rsid w:val="00707133"/>
    <w:rsid w:val="00707BBE"/>
    <w:rsid w:val="0071003F"/>
    <w:rsid w:val="00710932"/>
    <w:rsid w:val="00710FD1"/>
    <w:rsid w:val="0071109A"/>
    <w:rsid w:val="0071124A"/>
    <w:rsid w:val="0071186D"/>
    <w:rsid w:val="00711BAD"/>
    <w:rsid w:val="00711C9B"/>
    <w:rsid w:val="00711D84"/>
    <w:rsid w:val="00712110"/>
    <w:rsid w:val="00712BD8"/>
    <w:rsid w:val="00712C38"/>
    <w:rsid w:val="00712EA0"/>
    <w:rsid w:val="00712F57"/>
    <w:rsid w:val="00713033"/>
    <w:rsid w:val="00713038"/>
    <w:rsid w:val="00713300"/>
    <w:rsid w:val="00713384"/>
    <w:rsid w:val="00713408"/>
    <w:rsid w:val="00713877"/>
    <w:rsid w:val="00713AC0"/>
    <w:rsid w:val="007149F3"/>
    <w:rsid w:val="00714EB7"/>
    <w:rsid w:val="00715179"/>
    <w:rsid w:val="00715188"/>
    <w:rsid w:val="00715349"/>
    <w:rsid w:val="00715641"/>
    <w:rsid w:val="00715845"/>
    <w:rsid w:val="00715876"/>
    <w:rsid w:val="007159FC"/>
    <w:rsid w:val="007163A1"/>
    <w:rsid w:val="0071692B"/>
    <w:rsid w:val="00716940"/>
    <w:rsid w:val="00716D86"/>
    <w:rsid w:val="00716ECA"/>
    <w:rsid w:val="00716FD6"/>
    <w:rsid w:val="00717079"/>
    <w:rsid w:val="007170D5"/>
    <w:rsid w:val="00717195"/>
    <w:rsid w:val="00717762"/>
    <w:rsid w:val="00717AB6"/>
    <w:rsid w:val="00717E7D"/>
    <w:rsid w:val="00717E80"/>
    <w:rsid w:val="00717F74"/>
    <w:rsid w:val="00717FBB"/>
    <w:rsid w:val="007209CD"/>
    <w:rsid w:val="007209EF"/>
    <w:rsid w:val="00720F72"/>
    <w:rsid w:val="00720F84"/>
    <w:rsid w:val="00721303"/>
    <w:rsid w:val="00721AD4"/>
    <w:rsid w:val="00721E93"/>
    <w:rsid w:val="0072233F"/>
    <w:rsid w:val="00722B6D"/>
    <w:rsid w:val="00722EC8"/>
    <w:rsid w:val="0072426C"/>
    <w:rsid w:val="00724635"/>
    <w:rsid w:val="00724D37"/>
    <w:rsid w:val="00724DAC"/>
    <w:rsid w:val="00725186"/>
    <w:rsid w:val="00725439"/>
    <w:rsid w:val="00726037"/>
    <w:rsid w:val="0072646B"/>
    <w:rsid w:val="0072659C"/>
    <w:rsid w:val="00726CC2"/>
    <w:rsid w:val="00730529"/>
    <w:rsid w:val="00730698"/>
    <w:rsid w:val="00730917"/>
    <w:rsid w:val="0073137C"/>
    <w:rsid w:val="0073177A"/>
    <w:rsid w:val="007318D2"/>
    <w:rsid w:val="00731FBA"/>
    <w:rsid w:val="00732827"/>
    <w:rsid w:val="00732B2A"/>
    <w:rsid w:val="00733270"/>
    <w:rsid w:val="00733320"/>
    <w:rsid w:val="00733682"/>
    <w:rsid w:val="007336EC"/>
    <w:rsid w:val="00733A2A"/>
    <w:rsid w:val="007343A0"/>
    <w:rsid w:val="00734B7F"/>
    <w:rsid w:val="00734CD5"/>
    <w:rsid w:val="00734DE9"/>
    <w:rsid w:val="0073519E"/>
    <w:rsid w:val="007353C3"/>
    <w:rsid w:val="0073586E"/>
    <w:rsid w:val="00735969"/>
    <w:rsid w:val="00735B2D"/>
    <w:rsid w:val="007361A9"/>
    <w:rsid w:val="0073632E"/>
    <w:rsid w:val="00736389"/>
    <w:rsid w:val="00736604"/>
    <w:rsid w:val="00736749"/>
    <w:rsid w:val="0073687C"/>
    <w:rsid w:val="00736BBB"/>
    <w:rsid w:val="007374DE"/>
    <w:rsid w:val="00737D32"/>
    <w:rsid w:val="00737F2D"/>
    <w:rsid w:val="0074029C"/>
    <w:rsid w:val="00740CAC"/>
    <w:rsid w:val="00741304"/>
    <w:rsid w:val="00741667"/>
    <w:rsid w:val="0074171E"/>
    <w:rsid w:val="00741844"/>
    <w:rsid w:val="00741D62"/>
    <w:rsid w:val="00741DCC"/>
    <w:rsid w:val="00742302"/>
    <w:rsid w:val="00742448"/>
    <w:rsid w:val="00742E82"/>
    <w:rsid w:val="00743659"/>
    <w:rsid w:val="00743930"/>
    <w:rsid w:val="00743A9D"/>
    <w:rsid w:val="00743ACA"/>
    <w:rsid w:val="00743AF4"/>
    <w:rsid w:val="00743C50"/>
    <w:rsid w:val="00743CF8"/>
    <w:rsid w:val="00743FFE"/>
    <w:rsid w:val="0074479D"/>
    <w:rsid w:val="0074487A"/>
    <w:rsid w:val="007455D7"/>
    <w:rsid w:val="0074568E"/>
    <w:rsid w:val="007456B9"/>
    <w:rsid w:val="00745895"/>
    <w:rsid w:val="00745E36"/>
    <w:rsid w:val="007460EF"/>
    <w:rsid w:val="007462FD"/>
    <w:rsid w:val="00746604"/>
    <w:rsid w:val="00746715"/>
    <w:rsid w:val="007468C5"/>
    <w:rsid w:val="00746C13"/>
    <w:rsid w:val="00746DB9"/>
    <w:rsid w:val="007471D5"/>
    <w:rsid w:val="007477CE"/>
    <w:rsid w:val="0074781E"/>
    <w:rsid w:val="00747E9A"/>
    <w:rsid w:val="00750431"/>
    <w:rsid w:val="007506D5"/>
    <w:rsid w:val="00751323"/>
    <w:rsid w:val="007513C7"/>
    <w:rsid w:val="007514BE"/>
    <w:rsid w:val="00751513"/>
    <w:rsid w:val="0075151C"/>
    <w:rsid w:val="00751702"/>
    <w:rsid w:val="00751818"/>
    <w:rsid w:val="00751CE7"/>
    <w:rsid w:val="00752460"/>
    <w:rsid w:val="00752495"/>
    <w:rsid w:val="00752537"/>
    <w:rsid w:val="00752695"/>
    <w:rsid w:val="00752921"/>
    <w:rsid w:val="007531A1"/>
    <w:rsid w:val="00753522"/>
    <w:rsid w:val="00753730"/>
    <w:rsid w:val="007539B0"/>
    <w:rsid w:val="00753C03"/>
    <w:rsid w:val="00754614"/>
    <w:rsid w:val="00754A40"/>
    <w:rsid w:val="00754BE2"/>
    <w:rsid w:val="00754C9B"/>
    <w:rsid w:val="00754CE8"/>
    <w:rsid w:val="00754E95"/>
    <w:rsid w:val="00755022"/>
    <w:rsid w:val="0075537E"/>
    <w:rsid w:val="0075590B"/>
    <w:rsid w:val="007559A2"/>
    <w:rsid w:val="0075618B"/>
    <w:rsid w:val="007563C3"/>
    <w:rsid w:val="007568A2"/>
    <w:rsid w:val="00756BFF"/>
    <w:rsid w:val="00757002"/>
    <w:rsid w:val="00757348"/>
    <w:rsid w:val="00757476"/>
    <w:rsid w:val="0075755E"/>
    <w:rsid w:val="00757722"/>
    <w:rsid w:val="00760BCE"/>
    <w:rsid w:val="00760D44"/>
    <w:rsid w:val="00760DFB"/>
    <w:rsid w:val="0076116E"/>
    <w:rsid w:val="0076147A"/>
    <w:rsid w:val="007615AE"/>
    <w:rsid w:val="00761872"/>
    <w:rsid w:val="007618E3"/>
    <w:rsid w:val="00761B05"/>
    <w:rsid w:val="007620C2"/>
    <w:rsid w:val="0076216F"/>
    <w:rsid w:val="00762309"/>
    <w:rsid w:val="00762CE4"/>
    <w:rsid w:val="00762D5D"/>
    <w:rsid w:val="00762EA7"/>
    <w:rsid w:val="00762FC6"/>
    <w:rsid w:val="00763030"/>
    <w:rsid w:val="00763226"/>
    <w:rsid w:val="007636C6"/>
    <w:rsid w:val="00763780"/>
    <w:rsid w:val="00763D58"/>
    <w:rsid w:val="00763DB3"/>
    <w:rsid w:val="00764055"/>
    <w:rsid w:val="0076433E"/>
    <w:rsid w:val="00764AA7"/>
    <w:rsid w:val="00764DD7"/>
    <w:rsid w:val="0076538D"/>
    <w:rsid w:val="00765449"/>
    <w:rsid w:val="00765C9F"/>
    <w:rsid w:val="00765DEF"/>
    <w:rsid w:val="00765FF2"/>
    <w:rsid w:val="0076651D"/>
    <w:rsid w:val="00766556"/>
    <w:rsid w:val="007668C3"/>
    <w:rsid w:val="007668D3"/>
    <w:rsid w:val="00766B75"/>
    <w:rsid w:val="00766CC5"/>
    <w:rsid w:val="00767189"/>
    <w:rsid w:val="0076765E"/>
    <w:rsid w:val="0076779F"/>
    <w:rsid w:val="00767B86"/>
    <w:rsid w:val="00767ED3"/>
    <w:rsid w:val="007700FD"/>
    <w:rsid w:val="007702DF"/>
    <w:rsid w:val="00770C75"/>
    <w:rsid w:val="00771EE9"/>
    <w:rsid w:val="00772210"/>
    <w:rsid w:val="0077239A"/>
    <w:rsid w:val="0077280E"/>
    <w:rsid w:val="00772A30"/>
    <w:rsid w:val="00772C3C"/>
    <w:rsid w:val="00772E03"/>
    <w:rsid w:val="00773479"/>
    <w:rsid w:val="00773565"/>
    <w:rsid w:val="00773DE9"/>
    <w:rsid w:val="00774258"/>
    <w:rsid w:val="00774594"/>
    <w:rsid w:val="0077472A"/>
    <w:rsid w:val="00774945"/>
    <w:rsid w:val="00774BE7"/>
    <w:rsid w:val="00774CF5"/>
    <w:rsid w:val="00774F3B"/>
    <w:rsid w:val="00775107"/>
    <w:rsid w:val="0077558E"/>
    <w:rsid w:val="007760DF"/>
    <w:rsid w:val="0077691F"/>
    <w:rsid w:val="00776A4D"/>
    <w:rsid w:val="00776E9A"/>
    <w:rsid w:val="00777666"/>
    <w:rsid w:val="007779D4"/>
    <w:rsid w:val="00777DAD"/>
    <w:rsid w:val="00780C85"/>
    <w:rsid w:val="00781AA9"/>
    <w:rsid w:val="00781EE8"/>
    <w:rsid w:val="00782683"/>
    <w:rsid w:val="007827C3"/>
    <w:rsid w:val="00782975"/>
    <w:rsid w:val="00782B99"/>
    <w:rsid w:val="0078319C"/>
    <w:rsid w:val="007834E4"/>
    <w:rsid w:val="00783661"/>
    <w:rsid w:val="00783AE6"/>
    <w:rsid w:val="00783BB3"/>
    <w:rsid w:val="00783E57"/>
    <w:rsid w:val="00783E9F"/>
    <w:rsid w:val="00783F4A"/>
    <w:rsid w:val="00783FEF"/>
    <w:rsid w:val="00784EB5"/>
    <w:rsid w:val="007854C0"/>
    <w:rsid w:val="007855B5"/>
    <w:rsid w:val="00785CBD"/>
    <w:rsid w:val="00785D5F"/>
    <w:rsid w:val="00785E26"/>
    <w:rsid w:val="00785FEC"/>
    <w:rsid w:val="0078617A"/>
    <w:rsid w:val="00786581"/>
    <w:rsid w:val="007865EB"/>
    <w:rsid w:val="00786979"/>
    <w:rsid w:val="00786B3F"/>
    <w:rsid w:val="00786EEA"/>
    <w:rsid w:val="0078709D"/>
    <w:rsid w:val="007877CC"/>
    <w:rsid w:val="00787961"/>
    <w:rsid w:val="0078797F"/>
    <w:rsid w:val="007879EA"/>
    <w:rsid w:val="00787C42"/>
    <w:rsid w:val="00790193"/>
    <w:rsid w:val="0079026F"/>
    <w:rsid w:val="0079057D"/>
    <w:rsid w:val="007905C2"/>
    <w:rsid w:val="00790817"/>
    <w:rsid w:val="00790CB2"/>
    <w:rsid w:val="00790D6B"/>
    <w:rsid w:val="0079129E"/>
    <w:rsid w:val="00791AD5"/>
    <w:rsid w:val="00791EFA"/>
    <w:rsid w:val="00792F37"/>
    <w:rsid w:val="0079311A"/>
    <w:rsid w:val="0079343D"/>
    <w:rsid w:val="007934D6"/>
    <w:rsid w:val="007938F2"/>
    <w:rsid w:val="00793A77"/>
    <w:rsid w:val="00793CB9"/>
    <w:rsid w:val="0079466D"/>
    <w:rsid w:val="0079490F"/>
    <w:rsid w:val="00794C38"/>
    <w:rsid w:val="00794D50"/>
    <w:rsid w:val="00794F20"/>
    <w:rsid w:val="007951E5"/>
    <w:rsid w:val="0079538E"/>
    <w:rsid w:val="007957F6"/>
    <w:rsid w:val="00795A49"/>
    <w:rsid w:val="00795CFA"/>
    <w:rsid w:val="007960EB"/>
    <w:rsid w:val="0079633C"/>
    <w:rsid w:val="00796B9D"/>
    <w:rsid w:val="00796DF8"/>
    <w:rsid w:val="00796E88"/>
    <w:rsid w:val="007974AB"/>
    <w:rsid w:val="007976F2"/>
    <w:rsid w:val="0079771E"/>
    <w:rsid w:val="00797860"/>
    <w:rsid w:val="00797CEC"/>
    <w:rsid w:val="007A0294"/>
    <w:rsid w:val="007A0511"/>
    <w:rsid w:val="007A05E4"/>
    <w:rsid w:val="007A10C6"/>
    <w:rsid w:val="007A10F6"/>
    <w:rsid w:val="007A122A"/>
    <w:rsid w:val="007A15DA"/>
    <w:rsid w:val="007A1F88"/>
    <w:rsid w:val="007A2090"/>
    <w:rsid w:val="007A2539"/>
    <w:rsid w:val="007A25AA"/>
    <w:rsid w:val="007A273A"/>
    <w:rsid w:val="007A2BEC"/>
    <w:rsid w:val="007A2E92"/>
    <w:rsid w:val="007A34DC"/>
    <w:rsid w:val="007A37AC"/>
    <w:rsid w:val="007A3B30"/>
    <w:rsid w:val="007A3EEE"/>
    <w:rsid w:val="007A3FEA"/>
    <w:rsid w:val="007A42A7"/>
    <w:rsid w:val="007A47D7"/>
    <w:rsid w:val="007A4A08"/>
    <w:rsid w:val="007A4B9E"/>
    <w:rsid w:val="007A4D03"/>
    <w:rsid w:val="007A56EE"/>
    <w:rsid w:val="007A6125"/>
    <w:rsid w:val="007A6577"/>
    <w:rsid w:val="007A66A5"/>
    <w:rsid w:val="007A69A5"/>
    <w:rsid w:val="007A6C36"/>
    <w:rsid w:val="007A7458"/>
    <w:rsid w:val="007A7918"/>
    <w:rsid w:val="007B02B0"/>
    <w:rsid w:val="007B0AE5"/>
    <w:rsid w:val="007B0D6C"/>
    <w:rsid w:val="007B0F39"/>
    <w:rsid w:val="007B116B"/>
    <w:rsid w:val="007B12B4"/>
    <w:rsid w:val="007B1427"/>
    <w:rsid w:val="007B2B7E"/>
    <w:rsid w:val="007B32AD"/>
    <w:rsid w:val="007B439E"/>
    <w:rsid w:val="007B49C9"/>
    <w:rsid w:val="007B4BB3"/>
    <w:rsid w:val="007B4F01"/>
    <w:rsid w:val="007B5536"/>
    <w:rsid w:val="007B5924"/>
    <w:rsid w:val="007B5A3D"/>
    <w:rsid w:val="007B67B2"/>
    <w:rsid w:val="007B6C0E"/>
    <w:rsid w:val="007B70E9"/>
    <w:rsid w:val="007B711B"/>
    <w:rsid w:val="007B736B"/>
    <w:rsid w:val="007B74E5"/>
    <w:rsid w:val="007B7813"/>
    <w:rsid w:val="007B7BDB"/>
    <w:rsid w:val="007B7DF9"/>
    <w:rsid w:val="007B7E79"/>
    <w:rsid w:val="007B7EBA"/>
    <w:rsid w:val="007C00F6"/>
    <w:rsid w:val="007C0647"/>
    <w:rsid w:val="007C07B5"/>
    <w:rsid w:val="007C0C6D"/>
    <w:rsid w:val="007C126B"/>
    <w:rsid w:val="007C12E5"/>
    <w:rsid w:val="007C16CC"/>
    <w:rsid w:val="007C1AF7"/>
    <w:rsid w:val="007C1B1D"/>
    <w:rsid w:val="007C1E49"/>
    <w:rsid w:val="007C20F0"/>
    <w:rsid w:val="007C2269"/>
    <w:rsid w:val="007C237F"/>
    <w:rsid w:val="007C2695"/>
    <w:rsid w:val="007C27E6"/>
    <w:rsid w:val="007C2D42"/>
    <w:rsid w:val="007C2EEC"/>
    <w:rsid w:val="007C31A8"/>
    <w:rsid w:val="007C3312"/>
    <w:rsid w:val="007C3556"/>
    <w:rsid w:val="007C35BA"/>
    <w:rsid w:val="007C4089"/>
    <w:rsid w:val="007C4205"/>
    <w:rsid w:val="007C439D"/>
    <w:rsid w:val="007C452B"/>
    <w:rsid w:val="007C477D"/>
    <w:rsid w:val="007C4C03"/>
    <w:rsid w:val="007C4F88"/>
    <w:rsid w:val="007C56B0"/>
    <w:rsid w:val="007C64E4"/>
    <w:rsid w:val="007C6624"/>
    <w:rsid w:val="007C6663"/>
    <w:rsid w:val="007C6709"/>
    <w:rsid w:val="007C703B"/>
    <w:rsid w:val="007C71A3"/>
    <w:rsid w:val="007C748F"/>
    <w:rsid w:val="007C7A53"/>
    <w:rsid w:val="007C7B5A"/>
    <w:rsid w:val="007D0219"/>
    <w:rsid w:val="007D0B3F"/>
    <w:rsid w:val="007D0CE6"/>
    <w:rsid w:val="007D1EC8"/>
    <w:rsid w:val="007D21D4"/>
    <w:rsid w:val="007D2503"/>
    <w:rsid w:val="007D2B54"/>
    <w:rsid w:val="007D3007"/>
    <w:rsid w:val="007D351D"/>
    <w:rsid w:val="007D3714"/>
    <w:rsid w:val="007D3749"/>
    <w:rsid w:val="007D38D7"/>
    <w:rsid w:val="007D3963"/>
    <w:rsid w:val="007D4261"/>
    <w:rsid w:val="007D480E"/>
    <w:rsid w:val="007D4D12"/>
    <w:rsid w:val="007D5646"/>
    <w:rsid w:val="007D5B51"/>
    <w:rsid w:val="007D5CDE"/>
    <w:rsid w:val="007D62B9"/>
    <w:rsid w:val="007D65A9"/>
    <w:rsid w:val="007D68BF"/>
    <w:rsid w:val="007D6B39"/>
    <w:rsid w:val="007D720B"/>
    <w:rsid w:val="007D74F5"/>
    <w:rsid w:val="007D778C"/>
    <w:rsid w:val="007E0090"/>
    <w:rsid w:val="007E022B"/>
    <w:rsid w:val="007E0268"/>
    <w:rsid w:val="007E0283"/>
    <w:rsid w:val="007E05CA"/>
    <w:rsid w:val="007E068E"/>
    <w:rsid w:val="007E0C02"/>
    <w:rsid w:val="007E1A0C"/>
    <w:rsid w:val="007E1EA1"/>
    <w:rsid w:val="007E2854"/>
    <w:rsid w:val="007E2A7D"/>
    <w:rsid w:val="007E2F2A"/>
    <w:rsid w:val="007E44E8"/>
    <w:rsid w:val="007E4642"/>
    <w:rsid w:val="007E485D"/>
    <w:rsid w:val="007E4B5F"/>
    <w:rsid w:val="007E5557"/>
    <w:rsid w:val="007E5651"/>
    <w:rsid w:val="007E57F8"/>
    <w:rsid w:val="007E58AF"/>
    <w:rsid w:val="007E59AE"/>
    <w:rsid w:val="007E5B0A"/>
    <w:rsid w:val="007E60CF"/>
    <w:rsid w:val="007E6948"/>
    <w:rsid w:val="007E697B"/>
    <w:rsid w:val="007E6F03"/>
    <w:rsid w:val="007E6FED"/>
    <w:rsid w:val="007E7332"/>
    <w:rsid w:val="007E753B"/>
    <w:rsid w:val="007E7619"/>
    <w:rsid w:val="007E7D92"/>
    <w:rsid w:val="007EE593"/>
    <w:rsid w:val="007F0035"/>
    <w:rsid w:val="007F0168"/>
    <w:rsid w:val="007F04B6"/>
    <w:rsid w:val="007F0561"/>
    <w:rsid w:val="007F0A07"/>
    <w:rsid w:val="007F0DA4"/>
    <w:rsid w:val="007F1AA4"/>
    <w:rsid w:val="007F1D49"/>
    <w:rsid w:val="007F1EC1"/>
    <w:rsid w:val="007F1F92"/>
    <w:rsid w:val="007F2753"/>
    <w:rsid w:val="007F2C5B"/>
    <w:rsid w:val="007F2F05"/>
    <w:rsid w:val="007F302A"/>
    <w:rsid w:val="007F31CF"/>
    <w:rsid w:val="007F3BAE"/>
    <w:rsid w:val="007F3DB5"/>
    <w:rsid w:val="007F4543"/>
    <w:rsid w:val="007F483B"/>
    <w:rsid w:val="007F4BC8"/>
    <w:rsid w:val="007F4C81"/>
    <w:rsid w:val="007F5A86"/>
    <w:rsid w:val="007F5AB7"/>
    <w:rsid w:val="007F6093"/>
    <w:rsid w:val="007F6262"/>
    <w:rsid w:val="007F653D"/>
    <w:rsid w:val="007F6A0C"/>
    <w:rsid w:val="007F6E21"/>
    <w:rsid w:val="007F6FB5"/>
    <w:rsid w:val="007F711D"/>
    <w:rsid w:val="007F74D4"/>
    <w:rsid w:val="007F755A"/>
    <w:rsid w:val="007F7D5F"/>
    <w:rsid w:val="007FFFAC"/>
    <w:rsid w:val="008002B2"/>
    <w:rsid w:val="008007E2"/>
    <w:rsid w:val="00800AF7"/>
    <w:rsid w:val="00800E20"/>
    <w:rsid w:val="00801B5B"/>
    <w:rsid w:val="00801E49"/>
    <w:rsid w:val="0080278C"/>
    <w:rsid w:val="00802B18"/>
    <w:rsid w:val="00803731"/>
    <w:rsid w:val="00803936"/>
    <w:rsid w:val="00803B34"/>
    <w:rsid w:val="00803D43"/>
    <w:rsid w:val="00803DF9"/>
    <w:rsid w:val="00803F2D"/>
    <w:rsid w:val="00804517"/>
    <w:rsid w:val="008047B8"/>
    <w:rsid w:val="008049B5"/>
    <w:rsid w:val="00804C4F"/>
    <w:rsid w:val="00804E94"/>
    <w:rsid w:val="00804F18"/>
    <w:rsid w:val="0080503C"/>
    <w:rsid w:val="0080508F"/>
    <w:rsid w:val="008054A8"/>
    <w:rsid w:val="008056EE"/>
    <w:rsid w:val="00805949"/>
    <w:rsid w:val="00805B62"/>
    <w:rsid w:val="00805CA0"/>
    <w:rsid w:val="00805DD2"/>
    <w:rsid w:val="00805F60"/>
    <w:rsid w:val="00806034"/>
    <w:rsid w:val="00806040"/>
    <w:rsid w:val="00806697"/>
    <w:rsid w:val="008067E8"/>
    <w:rsid w:val="008068BA"/>
    <w:rsid w:val="00806B7D"/>
    <w:rsid w:val="0080728E"/>
    <w:rsid w:val="00807C6C"/>
    <w:rsid w:val="0081008D"/>
    <w:rsid w:val="008108AB"/>
    <w:rsid w:val="00810B5B"/>
    <w:rsid w:val="00810C2C"/>
    <w:rsid w:val="00811645"/>
    <w:rsid w:val="00811698"/>
    <w:rsid w:val="00811B0C"/>
    <w:rsid w:val="00811BAA"/>
    <w:rsid w:val="00811C5C"/>
    <w:rsid w:val="00811E66"/>
    <w:rsid w:val="00811EC2"/>
    <w:rsid w:val="00812068"/>
    <w:rsid w:val="008127AF"/>
    <w:rsid w:val="00812A9D"/>
    <w:rsid w:val="00812C3B"/>
    <w:rsid w:val="00812FA7"/>
    <w:rsid w:val="00813168"/>
    <w:rsid w:val="00813206"/>
    <w:rsid w:val="0081323F"/>
    <w:rsid w:val="008134A0"/>
    <w:rsid w:val="008135A8"/>
    <w:rsid w:val="0081379D"/>
    <w:rsid w:val="008137BE"/>
    <w:rsid w:val="00813816"/>
    <w:rsid w:val="00813C80"/>
    <w:rsid w:val="00813DC1"/>
    <w:rsid w:val="00813F83"/>
    <w:rsid w:val="00813F89"/>
    <w:rsid w:val="00814238"/>
    <w:rsid w:val="0081454D"/>
    <w:rsid w:val="00814A7E"/>
    <w:rsid w:val="00814C6F"/>
    <w:rsid w:val="00814E04"/>
    <w:rsid w:val="00814E70"/>
    <w:rsid w:val="00814F37"/>
    <w:rsid w:val="008152FF"/>
    <w:rsid w:val="008156B7"/>
    <w:rsid w:val="00815753"/>
    <w:rsid w:val="008158F1"/>
    <w:rsid w:val="008163E2"/>
    <w:rsid w:val="008164BD"/>
    <w:rsid w:val="0081700B"/>
    <w:rsid w:val="0081735C"/>
    <w:rsid w:val="008177BC"/>
    <w:rsid w:val="008204D8"/>
    <w:rsid w:val="00820685"/>
    <w:rsid w:val="0082073D"/>
    <w:rsid w:val="0082081F"/>
    <w:rsid w:val="00820FC8"/>
    <w:rsid w:val="00821CC8"/>
    <w:rsid w:val="00821D3D"/>
    <w:rsid w:val="008223AB"/>
    <w:rsid w:val="0082248D"/>
    <w:rsid w:val="008227BA"/>
    <w:rsid w:val="00822BE5"/>
    <w:rsid w:val="00822E01"/>
    <w:rsid w:val="0082337E"/>
    <w:rsid w:val="0082363D"/>
    <w:rsid w:val="00823B57"/>
    <w:rsid w:val="00823BF0"/>
    <w:rsid w:val="00823C3D"/>
    <w:rsid w:val="00823E23"/>
    <w:rsid w:val="00823E2A"/>
    <w:rsid w:val="00824843"/>
    <w:rsid w:val="00824945"/>
    <w:rsid w:val="00824D4A"/>
    <w:rsid w:val="008250C4"/>
    <w:rsid w:val="00825E0C"/>
    <w:rsid w:val="00825F57"/>
    <w:rsid w:val="00826075"/>
    <w:rsid w:val="00826110"/>
    <w:rsid w:val="00826393"/>
    <w:rsid w:val="0082667F"/>
    <w:rsid w:val="00826869"/>
    <w:rsid w:val="0082691F"/>
    <w:rsid w:val="00826A7C"/>
    <w:rsid w:val="00826C72"/>
    <w:rsid w:val="00826E05"/>
    <w:rsid w:val="0082748E"/>
    <w:rsid w:val="008277AC"/>
    <w:rsid w:val="00827B29"/>
    <w:rsid w:val="00827FA2"/>
    <w:rsid w:val="00830933"/>
    <w:rsid w:val="008309AA"/>
    <w:rsid w:val="008313B2"/>
    <w:rsid w:val="00831572"/>
    <w:rsid w:val="00831926"/>
    <w:rsid w:val="00831E69"/>
    <w:rsid w:val="008320B2"/>
    <w:rsid w:val="00832293"/>
    <w:rsid w:val="008324B9"/>
    <w:rsid w:val="00832C65"/>
    <w:rsid w:val="0083372C"/>
    <w:rsid w:val="00833C60"/>
    <w:rsid w:val="008344F3"/>
    <w:rsid w:val="00834C3A"/>
    <w:rsid w:val="00834FB0"/>
    <w:rsid w:val="008355FF"/>
    <w:rsid w:val="008356EB"/>
    <w:rsid w:val="008359C5"/>
    <w:rsid w:val="00835C4F"/>
    <w:rsid w:val="00835EB0"/>
    <w:rsid w:val="00835FC2"/>
    <w:rsid w:val="008360DA"/>
    <w:rsid w:val="0083616E"/>
    <w:rsid w:val="00836D03"/>
    <w:rsid w:val="00837229"/>
    <w:rsid w:val="00837BCA"/>
    <w:rsid w:val="00837C0D"/>
    <w:rsid w:val="008404C6"/>
    <w:rsid w:val="00840CAE"/>
    <w:rsid w:val="00840EFE"/>
    <w:rsid w:val="008412A8"/>
    <w:rsid w:val="00841D42"/>
    <w:rsid w:val="00841D90"/>
    <w:rsid w:val="00841DD6"/>
    <w:rsid w:val="00841EF8"/>
    <w:rsid w:val="00842844"/>
    <w:rsid w:val="00842DA2"/>
    <w:rsid w:val="00842EF9"/>
    <w:rsid w:val="0084417B"/>
    <w:rsid w:val="00845AC8"/>
    <w:rsid w:val="00845AEC"/>
    <w:rsid w:val="00846101"/>
    <w:rsid w:val="008461D9"/>
    <w:rsid w:val="00846504"/>
    <w:rsid w:val="00846576"/>
    <w:rsid w:val="00846663"/>
    <w:rsid w:val="0084667C"/>
    <w:rsid w:val="00846769"/>
    <w:rsid w:val="0084685E"/>
    <w:rsid w:val="00846D71"/>
    <w:rsid w:val="008472F0"/>
    <w:rsid w:val="008479EF"/>
    <w:rsid w:val="00847D80"/>
    <w:rsid w:val="008501D4"/>
    <w:rsid w:val="00850563"/>
    <w:rsid w:val="00850995"/>
    <w:rsid w:val="00850A6A"/>
    <w:rsid w:val="00850B6E"/>
    <w:rsid w:val="00850D04"/>
    <w:rsid w:val="00850DC3"/>
    <w:rsid w:val="00851BF7"/>
    <w:rsid w:val="00851CBC"/>
    <w:rsid w:val="00851F6E"/>
    <w:rsid w:val="00852028"/>
    <w:rsid w:val="008521DA"/>
    <w:rsid w:val="0085222C"/>
    <w:rsid w:val="0085239C"/>
    <w:rsid w:val="0085249F"/>
    <w:rsid w:val="008527B0"/>
    <w:rsid w:val="0085298A"/>
    <w:rsid w:val="00852B9F"/>
    <w:rsid w:val="00853046"/>
    <w:rsid w:val="00853217"/>
    <w:rsid w:val="0085357F"/>
    <w:rsid w:val="00853824"/>
    <w:rsid w:val="00853A33"/>
    <w:rsid w:val="00853AC1"/>
    <w:rsid w:val="00853D6B"/>
    <w:rsid w:val="00854411"/>
    <w:rsid w:val="00854C96"/>
    <w:rsid w:val="00855586"/>
    <w:rsid w:val="0085562A"/>
    <w:rsid w:val="00855923"/>
    <w:rsid w:val="00855E9A"/>
    <w:rsid w:val="0085612A"/>
    <w:rsid w:val="00856178"/>
    <w:rsid w:val="00856283"/>
    <w:rsid w:val="0085639B"/>
    <w:rsid w:val="00856421"/>
    <w:rsid w:val="00856A2A"/>
    <w:rsid w:val="00856E29"/>
    <w:rsid w:val="008570A5"/>
    <w:rsid w:val="008575C0"/>
    <w:rsid w:val="00857659"/>
    <w:rsid w:val="00857807"/>
    <w:rsid w:val="00857889"/>
    <w:rsid w:val="00857A4D"/>
    <w:rsid w:val="00860286"/>
    <w:rsid w:val="008602A9"/>
    <w:rsid w:val="0086059F"/>
    <w:rsid w:val="008610BB"/>
    <w:rsid w:val="00861649"/>
    <w:rsid w:val="00861920"/>
    <w:rsid w:val="00861960"/>
    <w:rsid w:val="00861D37"/>
    <w:rsid w:val="00861F7E"/>
    <w:rsid w:val="00862A18"/>
    <w:rsid w:val="00862E76"/>
    <w:rsid w:val="00863373"/>
    <w:rsid w:val="00863412"/>
    <w:rsid w:val="0086368A"/>
    <w:rsid w:val="0086411A"/>
    <w:rsid w:val="0086414A"/>
    <w:rsid w:val="008644C1"/>
    <w:rsid w:val="008649F1"/>
    <w:rsid w:val="00864B29"/>
    <w:rsid w:val="00865563"/>
    <w:rsid w:val="0086585C"/>
    <w:rsid w:val="00865BDC"/>
    <w:rsid w:val="00865C2E"/>
    <w:rsid w:val="008668D6"/>
    <w:rsid w:val="00866AA8"/>
    <w:rsid w:val="00866B21"/>
    <w:rsid w:val="00866B91"/>
    <w:rsid w:val="00866D21"/>
    <w:rsid w:val="00867063"/>
    <w:rsid w:val="008672D5"/>
    <w:rsid w:val="00867315"/>
    <w:rsid w:val="0086745E"/>
    <w:rsid w:val="00867A98"/>
    <w:rsid w:val="00867BE9"/>
    <w:rsid w:val="00867D0B"/>
    <w:rsid w:val="00867FF3"/>
    <w:rsid w:val="008706BE"/>
    <w:rsid w:val="00871374"/>
    <w:rsid w:val="008718C7"/>
    <w:rsid w:val="00871DF5"/>
    <w:rsid w:val="00872329"/>
    <w:rsid w:val="0087234F"/>
    <w:rsid w:val="0087261D"/>
    <w:rsid w:val="00872BB1"/>
    <w:rsid w:val="00872CD3"/>
    <w:rsid w:val="00873700"/>
    <w:rsid w:val="00874472"/>
    <w:rsid w:val="008750C9"/>
    <w:rsid w:val="00875372"/>
    <w:rsid w:val="00875AFF"/>
    <w:rsid w:val="00875C0D"/>
    <w:rsid w:val="008761A5"/>
    <w:rsid w:val="00876605"/>
    <w:rsid w:val="00876655"/>
    <w:rsid w:val="008766ED"/>
    <w:rsid w:val="00876863"/>
    <w:rsid w:val="00876907"/>
    <w:rsid w:val="00876C08"/>
    <w:rsid w:val="008770B8"/>
    <w:rsid w:val="008776EF"/>
    <w:rsid w:val="00877AAF"/>
    <w:rsid w:val="00880101"/>
    <w:rsid w:val="00880BB6"/>
    <w:rsid w:val="00880BBA"/>
    <w:rsid w:val="00880CEC"/>
    <w:rsid w:val="00880CFA"/>
    <w:rsid w:val="00880D1B"/>
    <w:rsid w:val="00880D8B"/>
    <w:rsid w:val="008811DA"/>
    <w:rsid w:val="00881317"/>
    <w:rsid w:val="008813F4"/>
    <w:rsid w:val="00881634"/>
    <w:rsid w:val="00881906"/>
    <w:rsid w:val="00881E12"/>
    <w:rsid w:val="00881E5F"/>
    <w:rsid w:val="00881EB5"/>
    <w:rsid w:val="008825CB"/>
    <w:rsid w:val="00882693"/>
    <w:rsid w:val="008827A9"/>
    <w:rsid w:val="00882BA5"/>
    <w:rsid w:val="00882C53"/>
    <w:rsid w:val="00882EB7"/>
    <w:rsid w:val="0088302A"/>
    <w:rsid w:val="008831C2"/>
    <w:rsid w:val="00883810"/>
    <w:rsid w:val="0088397C"/>
    <w:rsid w:val="008841F5"/>
    <w:rsid w:val="008844AF"/>
    <w:rsid w:val="00884980"/>
    <w:rsid w:val="008853E1"/>
    <w:rsid w:val="008854FE"/>
    <w:rsid w:val="00885A85"/>
    <w:rsid w:val="00885CCD"/>
    <w:rsid w:val="00886136"/>
    <w:rsid w:val="00886177"/>
    <w:rsid w:val="0088663C"/>
    <w:rsid w:val="008866F7"/>
    <w:rsid w:val="0088676C"/>
    <w:rsid w:val="00886A57"/>
    <w:rsid w:val="00887309"/>
    <w:rsid w:val="008873EA"/>
    <w:rsid w:val="00887610"/>
    <w:rsid w:val="00887657"/>
    <w:rsid w:val="008877FD"/>
    <w:rsid w:val="00887B29"/>
    <w:rsid w:val="0089039A"/>
    <w:rsid w:val="00890558"/>
    <w:rsid w:val="0089062F"/>
    <w:rsid w:val="00890696"/>
    <w:rsid w:val="00890A51"/>
    <w:rsid w:val="00890C5B"/>
    <w:rsid w:val="00890E39"/>
    <w:rsid w:val="00890F1B"/>
    <w:rsid w:val="00891707"/>
    <w:rsid w:val="00891906"/>
    <w:rsid w:val="008919A6"/>
    <w:rsid w:val="0089214B"/>
    <w:rsid w:val="00892654"/>
    <w:rsid w:val="00893226"/>
    <w:rsid w:val="00893550"/>
    <w:rsid w:val="0089361E"/>
    <w:rsid w:val="00893853"/>
    <w:rsid w:val="00893ABE"/>
    <w:rsid w:val="00893E01"/>
    <w:rsid w:val="00893EC2"/>
    <w:rsid w:val="00893F97"/>
    <w:rsid w:val="00894670"/>
    <w:rsid w:val="00894936"/>
    <w:rsid w:val="00894E08"/>
    <w:rsid w:val="00894FA4"/>
    <w:rsid w:val="00895A6B"/>
    <w:rsid w:val="00896522"/>
    <w:rsid w:val="0089657F"/>
    <w:rsid w:val="0089664F"/>
    <w:rsid w:val="008966A8"/>
    <w:rsid w:val="008967F8"/>
    <w:rsid w:val="00896AC0"/>
    <w:rsid w:val="00896AC2"/>
    <w:rsid w:val="00896CD9"/>
    <w:rsid w:val="00897261"/>
    <w:rsid w:val="00897485"/>
    <w:rsid w:val="00897687"/>
    <w:rsid w:val="008977D7"/>
    <w:rsid w:val="008A0480"/>
    <w:rsid w:val="008A0610"/>
    <w:rsid w:val="008A0A5F"/>
    <w:rsid w:val="008A0B30"/>
    <w:rsid w:val="008A0C14"/>
    <w:rsid w:val="008A0E4C"/>
    <w:rsid w:val="008A1124"/>
    <w:rsid w:val="008A136C"/>
    <w:rsid w:val="008A1404"/>
    <w:rsid w:val="008A1988"/>
    <w:rsid w:val="008A1D49"/>
    <w:rsid w:val="008A221F"/>
    <w:rsid w:val="008A22D7"/>
    <w:rsid w:val="008A2A22"/>
    <w:rsid w:val="008A2AAF"/>
    <w:rsid w:val="008A2DD7"/>
    <w:rsid w:val="008A316F"/>
    <w:rsid w:val="008A3178"/>
    <w:rsid w:val="008A32D7"/>
    <w:rsid w:val="008A3ABB"/>
    <w:rsid w:val="008A3D07"/>
    <w:rsid w:val="008A41C2"/>
    <w:rsid w:val="008A41EB"/>
    <w:rsid w:val="008A41F4"/>
    <w:rsid w:val="008A436E"/>
    <w:rsid w:val="008A4450"/>
    <w:rsid w:val="008A4465"/>
    <w:rsid w:val="008A4EAD"/>
    <w:rsid w:val="008A5089"/>
    <w:rsid w:val="008A52BA"/>
    <w:rsid w:val="008A53F6"/>
    <w:rsid w:val="008A5941"/>
    <w:rsid w:val="008A5FBC"/>
    <w:rsid w:val="008A63D9"/>
    <w:rsid w:val="008A682A"/>
    <w:rsid w:val="008A6F58"/>
    <w:rsid w:val="008A71F9"/>
    <w:rsid w:val="008A7231"/>
    <w:rsid w:val="008A76F1"/>
    <w:rsid w:val="008A782B"/>
    <w:rsid w:val="008A7ED8"/>
    <w:rsid w:val="008B04AF"/>
    <w:rsid w:val="008B0CA2"/>
    <w:rsid w:val="008B0EF3"/>
    <w:rsid w:val="008B0F0B"/>
    <w:rsid w:val="008B102F"/>
    <w:rsid w:val="008B126E"/>
    <w:rsid w:val="008B13AE"/>
    <w:rsid w:val="008B18D1"/>
    <w:rsid w:val="008B1AB0"/>
    <w:rsid w:val="008B1DDF"/>
    <w:rsid w:val="008B1F93"/>
    <w:rsid w:val="008B22EB"/>
    <w:rsid w:val="008B27C3"/>
    <w:rsid w:val="008B28F3"/>
    <w:rsid w:val="008B2C9B"/>
    <w:rsid w:val="008B2D42"/>
    <w:rsid w:val="008B341B"/>
    <w:rsid w:val="008B35D7"/>
    <w:rsid w:val="008B3C97"/>
    <w:rsid w:val="008B3D71"/>
    <w:rsid w:val="008B3EB3"/>
    <w:rsid w:val="008B5248"/>
    <w:rsid w:val="008B5A9D"/>
    <w:rsid w:val="008B60AB"/>
    <w:rsid w:val="008B6716"/>
    <w:rsid w:val="008B6AD9"/>
    <w:rsid w:val="008B6E05"/>
    <w:rsid w:val="008B70FD"/>
    <w:rsid w:val="008B71C2"/>
    <w:rsid w:val="008B7634"/>
    <w:rsid w:val="008B7A52"/>
    <w:rsid w:val="008B7DFA"/>
    <w:rsid w:val="008C01D7"/>
    <w:rsid w:val="008C01FE"/>
    <w:rsid w:val="008C0BE1"/>
    <w:rsid w:val="008C1000"/>
    <w:rsid w:val="008C12E7"/>
    <w:rsid w:val="008C16EB"/>
    <w:rsid w:val="008C182D"/>
    <w:rsid w:val="008C1BC7"/>
    <w:rsid w:val="008C245E"/>
    <w:rsid w:val="008C266D"/>
    <w:rsid w:val="008C2AFE"/>
    <w:rsid w:val="008C2EB3"/>
    <w:rsid w:val="008C342B"/>
    <w:rsid w:val="008C37EE"/>
    <w:rsid w:val="008C3810"/>
    <w:rsid w:val="008C38E6"/>
    <w:rsid w:val="008C3EB9"/>
    <w:rsid w:val="008C409A"/>
    <w:rsid w:val="008C4424"/>
    <w:rsid w:val="008C4996"/>
    <w:rsid w:val="008C4A8D"/>
    <w:rsid w:val="008C4CF0"/>
    <w:rsid w:val="008C5E38"/>
    <w:rsid w:val="008C5EBC"/>
    <w:rsid w:val="008C66C6"/>
    <w:rsid w:val="008C6796"/>
    <w:rsid w:val="008C6D77"/>
    <w:rsid w:val="008C6EE2"/>
    <w:rsid w:val="008C6EE6"/>
    <w:rsid w:val="008C780D"/>
    <w:rsid w:val="008C7FBB"/>
    <w:rsid w:val="008D05A1"/>
    <w:rsid w:val="008D064C"/>
    <w:rsid w:val="008D0736"/>
    <w:rsid w:val="008D09AC"/>
    <w:rsid w:val="008D0C6E"/>
    <w:rsid w:val="008D0EBB"/>
    <w:rsid w:val="008D0F66"/>
    <w:rsid w:val="008D1620"/>
    <w:rsid w:val="008D18B4"/>
    <w:rsid w:val="008D190D"/>
    <w:rsid w:val="008D1A3C"/>
    <w:rsid w:val="008D1AD8"/>
    <w:rsid w:val="008D1B90"/>
    <w:rsid w:val="008D1D4F"/>
    <w:rsid w:val="008D1F8C"/>
    <w:rsid w:val="008D224B"/>
    <w:rsid w:val="008D273D"/>
    <w:rsid w:val="008D2853"/>
    <w:rsid w:val="008D2C7C"/>
    <w:rsid w:val="008D2E96"/>
    <w:rsid w:val="008D337E"/>
    <w:rsid w:val="008D35E5"/>
    <w:rsid w:val="008D3BCD"/>
    <w:rsid w:val="008D3E91"/>
    <w:rsid w:val="008D3F28"/>
    <w:rsid w:val="008D4272"/>
    <w:rsid w:val="008D4A48"/>
    <w:rsid w:val="008D4C3A"/>
    <w:rsid w:val="008D4D82"/>
    <w:rsid w:val="008D5867"/>
    <w:rsid w:val="008D591D"/>
    <w:rsid w:val="008D5C18"/>
    <w:rsid w:val="008D61B4"/>
    <w:rsid w:val="008D679D"/>
    <w:rsid w:val="008D68C2"/>
    <w:rsid w:val="008D6A2C"/>
    <w:rsid w:val="008D6C98"/>
    <w:rsid w:val="008D6EBA"/>
    <w:rsid w:val="008D6F31"/>
    <w:rsid w:val="008D6F44"/>
    <w:rsid w:val="008D6FE5"/>
    <w:rsid w:val="008D743F"/>
    <w:rsid w:val="008D793D"/>
    <w:rsid w:val="008D7AA4"/>
    <w:rsid w:val="008E0454"/>
    <w:rsid w:val="008E06BE"/>
    <w:rsid w:val="008E0EB1"/>
    <w:rsid w:val="008E1108"/>
    <w:rsid w:val="008E13C6"/>
    <w:rsid w:val="008E145A"/>
    <w:rsid w:val="008E14D2"/>
    <w:rsid w:val="008E1503"/>
    <w:rsid w:val="008E1511"/>
    <w:rsid w:val="008E1759"/>
    <w:rsid w:val="008E1876"/>
    <w:rsid w:val="008E1913"/>
    <w:rsid w:val="008E1AD4"/>
    <w:rsid w:val="008E1ED3"/>
    <w:rsid w:val="008E1F93"/>
    <w:rsid w:val="008E2117"/>
    <w:rsid w:val="008E215C"/>
    <w:rsid w:val="008E248D"/>
    <w:rsid w:val="008E28CA"/>
    <w:rsid w:val="008E2D91"/>
    <w:rsid w:val="008E2E8B"/>
    <w:rsid w:val="008E2FD1"/>
    <w:rsid w:val="008E2FF6"/>
    <w:rsid w:val="008E3A3B"/>
    <w:rsid w:val="008E412F"/>
    <w:rsid w:val="008E444A"/>
    <w:rsid w:val="008E4540"/>
    <w:rsid w:val="008E4906"/>
    <w:rsid w:val="008E4B37"/>
    <w:rsid w:val="008E5328"/>
    <w:rsid w:val="008E54EE"/>
    <w:rsid w:val="008E575C"/>
    <w:rsid w:val="008E58D4"/>
    <w:rsid w:val="008E5945"/>
    <w:rsid w:val="008E5FBA"/>
    <w:rsid w:val="008E62AF"/>
    <w:rsid w:val="008E645A"/>
    <w:rsid w:val="008E6DBE"/>
    <w:rsid w:val="008E6F55"/>
    <w:rsid w:val="008E7104"/>
    <w:rsid w:val="008E7312"/>
    <w:rsid w:val="008E7363"/>
    <w:rsid w:val="008E79B6"/>
    <w:rsid w:val="008E7B0B"/>
    <w:rsid w:val="008E7C59"/>
    <w:rsid w:val="008E7C63"/>
    <w:rsid w:val="008F0D38"/>
    <w:rsid w:val="008F0D62"/>
    <w:rsid w:val="008F0E1B"/>
    <w:rsid w:val="008F0FF5"/>
    <w:rsid w:val="008F1098"/>
    <w:rsid w:val="008F16A4"/>
    <w:rsid w:val="008F17D4"/>
    <w:rsid w:val="008F19C7"/>
    <w:rsid w:val="008F1CAD"/>
    <w:rsid w:val="008F1F6D"/>
    <w:rsid w:val="008F2648"/>
    <w:rsid w:val="008F2748"/>
    <w:rsid w:val="008F2949"/>
    <w:rsid w:val="008F2CC8"/>
    <w:rsid w:val="008F2E4F"/>
    <w:rsid w:val="008F3164"/>
    <w:rsid w:val="008F3E66"/>
    <w:rsid w:val="008F4076"/>
    <w:rsid w:val="008F4099"/>
    <w:rsid w:val="008F4272"/>
    <w:rsid w:val="008F4607"/>
    <w:rsid w:val="008F4687"/>
    <w:rsid w:val="008F48F5"/>
    <w:rsid w:val="008F4A30"/>
    <w:rsid w:val="008F4B89"/>
    <w:rsid w:val="008F4D6F"/>
    <w:rsid w:val="008F4E28"/>
    <w:rsid w:val="008F4F21"/>
    <w:rsid w:val="008F4F74"/>
    <w:rsid w:val="008F505C"/>
    <w:rsid w:val="008F5251"/>
    <w:rsid w:val="008F59D6"/>
    <w:rsid w:val="008F5A2B"/>
    <w:rsid w:val="008F5AB8"/>
    <w:rsid w:val="008F6201"/>
    <w:rsid w:val="008F6E58"/>
    <w:rsid w:val="008F7659"/>
    <w:rsid w:val="008F7889"/>
    <w:rsid w:val="008F7F09"/>
    <w:rsid w:val="00900444"/>
    <w:rsid w:val="00900532"/>
    <w:rsid w:val="00900639"/>
    <w:rsid w:val="00900E3D"/>
    <w:rsid w:val="009015BE"/>
    <w:rsid w:val="00901707"/>
    <w:rsid w:val="009017BD"/>
    <w:rsid w:val="00901DD4"/>
    <w:rsid w:val="00901E14"/>
    <w:rsid w:val="00901FBD"/>
    <w:rsid w:val="00902710"/>
    <w:rsid w:val="009027F2"/>
    <w:rsid w:val="00902811"/>
    <w:rsid w:val="009029D9"/>
    <w:rsid w:val="00902A3A"/>
    <w:rsid w:val="00902B3C"/>
    <w:rsid w:val="00902BA3"/>
    <w:rsid w:val="00902D53"/>
    <w:rsid w:val="0090376F"/>
    <w:rsid w:val="009038F6"/>
    <w:rsid w:val="00903C17"/>
    <w:rsid w:val="00903DC7"/>
    <w:rsid w:val="00904731"/>
    <w:rsid w:val="0090505B"/>
    <w:rsid w:val="009051E5"/>
    <w:rsid w:val="009057AF"/>
    <w:rsid w:val="00905F36"/>
    <w:rsid w:val="009060DF"/>
    <w:rsid w:val="009067BC"/>
    <w:rsid w:val="00907581"/>
    <w:rsid w:val="0091021D"/>
    <w:rsid w:val="009104C7"/>
    <w:rsid w:val="00910607"/>
    <w:rsid w:val="00910984"/>
    <w:rsid w:val="00910A34"/>
    <w:rsid w:val="00910BC9"/>
    <w:rsid w:val="00910C50"/>
    <w:rsid w:val="00910C5C"/>
    <w:rsid w:val="00910F69"/>
    <w:rsid w:val="009113E5"/>
    <w:rsid w:val="009115E1"/>
    <w:rsid w:val="00911787"/>
    <w:rsid w:val="009118B3"/>
    <w:rsid w:val="00911C5B"/>
    <w:rsid w:val="009120F7"/>
    <w:rsid w:val="009124F7"/>
    <w:rsid w:val="00912B6E"/>
    <w:rsid w:val="00912CC2"/>
    <w:rsid w:val="00912F34"/>
    <w:rsid w:val="00913221"/>
    <w:rsid w:val="0091367C"/>
    <w:rsid w:val="009137DB"/>
    <w:rsid w:val="009138E3"/>
    <w:rsid w:val="00913B27"/>
    <w:rsid w:val="009145C5"/>
    <w:rsid w:val="00914B1E"/>
    <w:rsid w:val="00914D68"/>
    <w:rsid w:val="00914D97"/>
    <w:rsid w:val="00914E9A"/>
    <w:rsid w:val="00914FDD"/>
    <w:rsid w:val="009150B3"/>
    <w:rsid w:val="00915508"/>
    <w:rsid w:val="00915831"/>
    <w:rsid w:val="00915A6D"/>
    <w:rsid w:val="00915CE1"/>
    <w:rsid w:val="00915F21"/>
    <w:rsid w:val="00916214"/>
    <w:rsid w:val="00916892"/>
    <w:rsid w:val="009169D0"/>
    <w:rsid w:val="00916B88"/>
    <w:rsid w:val="00916B9A"/>
    <w:rsid w:val="00916E83"/>
    <w:rsid w:val="00917A78"/>
    <w:rsid w:val="00920021"/>
    <w:rsid w:val="0092071F"/>
    <w:rsid w:val="00920750"/>
    <w:rsid w:val="00920B80"/>
    <w:rsid w:val="009212DD"/>
    <w:rsid w:val="009215D9"/>
    <w:rsid w:val="00921939"/>
    <w:rsid w:val="00922521"/>
    <w:rsid w:val="00922969"/>
    <w:rsid w:val="00923261"/>
    <w:rsid w:val="0092331C"/>
    <w:rsid w:val="0092353C"/>
    <w:rsid w:val="009237AE"/>
    <w:rsid w:val="00923B6C"/>
    <w:rsid w:val="009240FC"/>
    <w:rsid w:val="00925136"/>
    <w:rsid w:val="00925362"/>
    <w:rsid w:val="00925751"/>
    <w:rsid w:val="00925AFA"/>
    <w:rsid w:val="00926390"/>
    <w:rsid w:val="009266FD"/>
    <w:rsid w:val="00926766"/>
    <w:rsid w:val="00927135"/>
    <w:rsid w:val="009275FF"/>
    <w:rsid w:val="00927D31"/>
    <w:rsid w:val="009300EF"/>
    <w:rsid w:val="0093067E"/>
    <w:rsid w:val="00930753"/>
    <w:rsid w:val="00930895"/>
    <w:rsid w:val="0093130B"/>
    <w:rsid w:val="00931353"/>
    <w:rsid w:val="0093143D"/>
    <w:rsid w:val="009318FE"/>
    <w:rsid w:val="00931919"/>
    <w:rsid w:val="00931BD1"/>
    <w:rsid w:val="00931D44"/>
    <w:rsid w:val="00932573"/>
    <w:rsid w:val="00932865"/>
    <w:rsid w:val="00932A50"/>
    <w:rsid w:val="00932C89"/>
    <w:rsid w:val="00933325"/>
    <w:rsid w:val="009339BF"/>
    <w:rsid w:val="00933C44"/>
    <w:rsid w:val="00933F3C"/>
    <w:rsid w:val="009344DB"/>
    <w:rsid w:val="00934942"/>
    <w:rsid w:val="00934AB3"/>
    <w:rsid w:val="00934DAF"/>
    <w:rsid w:val="00935453"/>
    <w:rsid w:val="00935603"/>
    <w:rsid w:val="0093595A"/>
    <w:rsid w:val="00935DF3"/>
    <w:rsid w:val="00936061"/>
    <w:rsid w:val="00936066"/>
    <w:rsid w:val="00936F46"/>
    <w:rsid w:val="0093700A"/>
    <w:rsid w:val="0093718E"/>
    <w:rsid w:val="0093746A"/>
    <w:rsid w:val="00937FDC"/>
    <w:rsid w:val="0093D4C0"/>
    <w:rsid w:val="009401E9"/>
    <w:rsid w:val="009403C9"/>
    <w:rsid w:val="009403D2"/>
    <w:rsid w:val="00940547"/>
    <w:rsid w:val="00940645"/>
    <w:rsid w:val="00940B97"/>
    <w:rsid w:val="00940DFB"/>
    <w:rsid w:val="00940FFA"/>
    <w:rsid w:val="0094116D"/>
    <w:rsid w:val="009414CA"/>
    <w:rsid w:val="00941624"/>
    <w:rsid w:val="00942191"/>
    <w:rsid w:val="009423E8"/>
    <w:rsid w:val="00942707"/>
    <w:rsid w:val="00942945"/>
    <w:rsid w:val="00942A5A"/>
    <w:rsid w:val="009434A7"/>
    <w:rsid w:val="009435B2"/>
    <w:rsid w:val="00943ADC"/>
    <w:rsid w:val="00943D67"/>
    <w:rsid w:val="00944167"/>
    <w:rsid w:val="009442E3"/>
    <w:rsid w:val="00944675"/>
    <w:rsid w:val="00944EE1"/>
    <w:rsid w:val="00945271"/>
    <w:rsid w:val="0094537F"/>
    <w:rsid w:val="00945898"/>
    <w:rsid w:val="009459F0"/>
    <w:rsid w:val="00945F20"/>
    <w:rsid w:val="00945FC8"/>
    <w:rsid w:val="00946157"/>
    <w:rsid w:val="0094630B"/>
    <w:rsid w:val="0094644D"/>
    <w:rsid w:val="00946F00"/>
    <w:rsid w:val="0094703E"/>
    <w:rsid w:val="009474F0"/>
    <w:rsid w:val="0094779B"/>
    <w:rsid w:val="00947C27"/>
    <w:rsid w:val="00947D78"/>
    <w:rsid w:val="00947DAC"/>
    <w:rsid w:val="00947DFF"/>
    <w:rsid w:val="00947ED7"/>
    <w:rsid w:val="00947F86"/>
    <w:rsid w:val="00950065"/>
    <w:rsid w:val="0095006F"/>
    <w:rsid w:val="0095030A"/>
    <w:rsid w:val="00950433"/>
    <w:rsid w:val="009506B6"/>
    <w:rsid w:val="009507E8"/>
    <w:rsid w:val="0095081F"/>
    <w:rsid w:val="009509AC"/>
    <w:rsid w:val="00950A6E"/>
    <w:rsid w:val="00951292"/>
    <w:rsid w:val="00951316"/>
    <w:rsid w:val="009518A5"/>
    <w:rsid w:val="009518DC"/>
    <w:rsid w:val="00951B0B"/>
    <w:rsid w:val="00952516"/>
    <w:rsid w:val="00952800"/>
    <w:rsid w:val="0095331D"/>
    <w:rsid w:val="0095336E"/>
    <w:rsid w:val="0095384A"/>
    <w:rsid w:val="009539D2"/>
    <w:rsid w:val="00953B0D"/>
    <w:rsid w:val="00953EE9"/>
    <w:rsid w:val="00953F89"/>
    <w:rsid w:val="0095456D"/>
    <w:rsid w:val="00954586"/>
    <w:rsid w:val="00954604"/>
    <w:rsid w:val="00954767"/>
    <w:rsid w:val="00954940"/>
    <w:rsid w:val="00954C1C"/>
    <w:rsid w:val="00954DFF"/>
    <w:rsid w:val="009553AA"/>
    <w:rsid w:val="00955475"/>
    <w:rsid w:val="00955A7A"/>
    <w:rsid w:val="0095608E"/>
    <w:rsid w:val="00956239"/>
    <w:rsid w:val="00956261"/>
    <w:rsid w:val="00956300"/>
    <w:rsid w:val="0095654A"/>
    <w:rsid w:val="00956723"/>
    <w:rsid w:val="0095673C"/>
    <w:rsid w:val="00956A37"/>
    <w:rsid w:val="00956CB6"/>
    <w:rsid w:val="0095736A"/>
    <w:rsid w:val="00957954"/>
    <w:rsid w:val="00957AED"/>
    <w:rsid w:val="00957E5D"/>
    <w:rsid w:val="0096009B"/>
    <w:rsid w:val="00960108"/>
    <w:rsid w:val="00960750"/>
    <w:rsid w:val="00960884"/>
    <w:rsid w:val="009608BA"/>
    <w:rsid w:val="00960A8D"/>
    <w:rsid w:val="00960DB3"/>
    <w:rsid w:val="00960FFA"/>
    <w:rsid w:val="00961069"/>
    <w:rsid w:val="00961BE1"/>
    <w:rsid w:val="009620E2"/>
    <w:rsid w:val="00962541"/>
    <w:rsid w:val="00963296"/>
    <w:rsid w:val="0096389E"/>
    <w:rsid w:val="0096435D"/>
    <w:rsid w:val="009644C4"/>
    <w:rsid w:val="009646CE"/>
    <w:rsid w:val="0096472F"/>
    <w:rsid w:val="00964C59"/>
    <w:rsid w:val="0096504E"/>
    <w:rsid w:val="00965112"/>
    <w:rsid w:val="009659FE"/>
    <w:rsid w:val="00965D54"/>
    <w:rsid w:val="00965E1F"/>
    <w:rsid w:val="00966041"/>
    <w:rsid w:val="0096627A"/>
    <w:rsid w:val="00966343"/>
    <w:rsid w:val="009666DD"/>
    <w:rsid w:val="009668F1"/>
    <w:rsid w:val="00966944"/>
    <w:rsid w:val="00966BFA"/>
    <w:rsid w:val="00966DE5"/>
    <w:rsid w:val="00966F59"/>
    <w:rsid w:val="009674C4"/>
    <w:rsid w:val="00967739"/>
    <w:rsid w:val="00967B46"/>
    <w:rsid w:val="00967BA0"/>
    <w:rsid w:val="00967DAD"/>
    <w:rsid w:val="009701AA"/>
    <w:rsid w:val="009713BA"/>
    <w:rsid w:val="00971473"/>
    <w:rsid w:val="00972376"/>
    <w:rsid w:val="009726DB"/>
    <w:rsid w:val="00972A33"/>
    <w:rsid w:val="00972D61"/>
    <w:rsid w:val="00973041"/>
    <w:rsid w:val="009730ED"/>
    <w:rsid w:val="00973A37"/>
    <w:rsid w:val="00973AA2"/>
    <w:rsid w:val="00973BBE"/>
    <w:rsid w:val="00974252"/>
    <w:rsid w:val="009745DA"/>
    <w:rsid w:val="00974CED"/>
    <w:rsid w:val="00974F82"/>
    <w:rsid w:val="009752AE"/>
    <w:rsid w:val="009753A0"/>
    <w:rsid w:val="009755F1"/>
    <w:rsid w:val="00975C1E"/>
    <w:rsid w:val="009760C7"/>
    <w:rsid w:val="009763B1"/>
    <w:rsid w:val="00976719"/>
    <w:rsid w:val="00976727"/>
    <w:rsid w:val="00976D23"/>
    <w:rsid w:val="00976DCA"/>
    <w:rsid w:val="00976EBA"/>
    <w:rsid w:val="009770C4"/>
    <w:rsid w:val="0097755C"/>
    <w:rsid w:val="009778EB"/>
    <w:rsid w:val="00977A2A"/>
    <w:rsid w:val="00977E83"/>
    <w:rsid w:val="00977F2F"/>
    <w:rsid w:val="00980CC5"/>
    <w:rsid w:val="00980D35"/>
    <w:rsid w:val="009810CF"/>
    <w:rsid w:val="009812B3"/>
    <w:rsid w:val="009812C2"/>
    <w:rsid w:val="009813A8"/>
    <w:rsid w:val="009814E9"/>
    <w:rsid w:val="0098151F"/>
    <w:rsid w:val="0098192E"/>
    <w:rsid w:val="00981AA6"/>
    <w:rsid w:val="00981E75"/>
    <w:rsid w:val="00982038"/>
    <w:rsid w:val="009822B1"/>
    <w:rsid w:val="00982488"/>
    <w:rsid w:val="009825B5"/>
    <w:rsid w:val="00982CB3"/>
    <w:rsid w:val="00982D26"/>
    <w:rsid w:val="00982D2F"/>
    <w:rsid w:val="009832DD"/>
    <w:rsid w:val="0098340C"/>
    <w:rsid w:val="00983A8E"/>
    <w:rsid w:val="0098466B"/>
    <w:rsid w:val="00984B80"/>
    <w:rsid w:val="00984CDF"/>
    <w:rsid w:val="00984E6C"/>
    <w:rsid w:val="00984E7A"/>
    <w:rsid w:val="009854B8"/>
    <w:rsid w:val="00986283"/>
    <w:rsid w:val="009866AE"/>
    <w:rsid w:val="009868A5"/>
    <w:rsid w:val="00986A53"/>
    <w:rsid w:val="00986B7A"/>
    <w:rsid w:val="00986BB9"/>
    <w:rsid w:val="00986CAD"/>
    <w:rsid w:val="00986CE3"/>
    <w:rsid w:val="009878F4"/>
    <w:rsid w:val="00987A57"/>
    <w:rsid w:val="00987D73"/>
    <w:rsid w:val="00987F5C"/>
    <w:rsid w:val="00987FF2"/>
    <w:rsid w:val="00990471"/>
    <w:rsid w:val="00990584"/>
    <w:rsid w:val="00991297"/>
    <w:rsid w:val="009914FB"/>
    <w:rsid w:val="009919B0"/>
    <w:rsid w:val="00991A74"/>
    <w:rsid w:val="00991C8C"/>
    <w:rsid w:val="00992323"/>
    <w:rsid w:val="00992724"/>
    <w:rsid w:val="009928A9"/>
    <w:rsid w:val="009928CA"/>
    <w:rsid w:val="00992F32"/>
    <w:rsid w:val="0099396C"/>
    <w:rsid w:val="00993C3B"/>
    <w:rsid w:val="00993C86"/>
    <w:rsid w:val="00993E2B"/>
    <w:rsid w:val="00993E99"/>
    <w:rsid w:val="0099486B"/>
    <w:rsid w:val="00995521"/>
    <w:rsid w:val="009957D7"/>
    <w:rsid w:val="00995BBD"/>
    <w:rsid w:val="00995E5D"/>
    <w:rsid w:val="00995F65"/>
    <w:rsid w:val="0099630F"/>
    <w:rsid w:val="00996839"/>
    <w:rsid w:val="00996DD4"/>
    <w:rsid w:val="00996F73"/>
    <w:rsid w:val="00997175"/>
    <w:rsid w:val="009974AA"/>
    <w:rsid w:val="00997E7A"/>
    <w:rsid w:val="009A03B1"/>
    <w:rsid w:val="009A0C62"/>
    <w:rsid w:val="009A0FDB"/>
    <w:rsid w:val="009A1DD6"/>
    <w:rsid w:val="009A21D3"/>
    <w:rsid w:val="009A2706"/>
    <w:rsid w:val="009A2B62"/>
    <w:rsid w:val="009A2B85"/>
    <w:rsid w:val="009A2E3C"/>
    <w:rsid w:val="009A3311"/>
    <w:rsid w:val="009A337F"/>
    <w:rsid w:val="009A3863"/>
    <w:rsid w:val="009A3AC8"/>
    <w:rsid w:val="009A3E12"/>
    <w:rsid w:val="009A4511"/>
    <w:rsid w:val="009A45E3"/>
    <w:rsid w:val="009A4974"/>
    <w:rsid w:val="009A4979"/>
    <w:rsid w:val="009A4BB2"/>
    <w:rsid w:val="009A50C7"/>
    <w:rsid w:val="009A51D0"/>
    <w:rsid w:val="009A5539"/>
    <w:rsid w:val="009A56A2"/>
    <w:rsid w:val="009A5902"/>
    <w:rsid w:val="009A5C8B"/>
    <w:rsid w:val="009A5C9D"/>
    <w:rsid w:val="009A5D32"/>
    <w:rsid w:val="009A5EF5"/>
    <w:rsid w:val="009A600A"/>
    <w:rsid w:val="009A60C8"/>
    <w:rsid w:val="009A6607"/>
    <w:rsid w:val="009A69D8"/>
    <w:rsid w:val="009A6A3D"/>
    <w:rsid w:val="009A6A8D"/>
    <w:rsid w:val="009A6B30"/>
    <w:rsid w:val="009A6C57"/>
    <w:rsid w:val="009A7F4B"/>
    <w:rsid w:val="009B018D"/>
    <w:rsid w:val="009B0209"/>
    <w:rsid w:val="009B0991"/>
    <w:rsid w:val="009B0A22"/>
    <w:rsid w:val="009B1097"/>
    <w:rsid w:val="009B1CB9"/>
    <w:rsid w:val="009B2196"/>
    <w:rsid w:val="009B21E3"/>
    <w:rsid w:val="009B2660"/>
    <w:rsid w:val="009B26EA"/>
    <w:rsid w:val="009B28EE"/>
    <w:rsid w:val="009B29D0"/>
    <w:rsid w:val="009B2C92"/>
    <w:rsid w:val="009B2E62"/>
    <w:rsid w:val="009B32D4"/>
    <w:rsid w:val="009B32FD"/>
    <w:rsid w:val="009B36FB"/>
    <w:rsid w:val="009B3757"/>
    <w:rsid w:val="009B37E0"/>
    <w:rsid w:val="009B37EE"/>
    <w:rsid w:val="009B3A49"/>
    <w:rsid w:val="009B4161"/>
    <w:rsid w:val="009B4CD3"/>
    <w:rsid w:val="009B5520"/>
    <w:rsid w:val="009B55A9"/>
    <w:rsid w:val="009B56D9"/>
    <w:rsid w:val="009B58F0"/>
    <w:rsid w:val="009B5DF0"/>
    <w:rsid w:val="009B5E03"/>
    <w:rsid w:val="009B63CE"/>
    <w:rsid w:val="009B68A4"/>
    <w:rsid w:val="009B699B"/>
    <w:rsid w:val="009B6CCA"/>
    <w:rsid w:val="009B7378"/>
    <w:rsid w:val="009B7527"/>
    <w:rsid w:val="009B755B"/>
    <w:rsid w:val="009B7C58"/>
    <w:rsid w:val="009B7DD0"/>
    <w:rsid w:val="009C069D"/>
    <w:rsid w:val="009C0C52"/>
    <w:rsid w:val="009C0E2E"/>
    <w:rsid w:val="009C0E6F"/>
    <w:rsid w:val="009C0F7D"/>
    <w:rsid w:val="009C13DC"/>
    <w:rsid w:val="009C1596"/>
    <w:rsid w:val="009C18D6"/>
    <w:rsid w:val="009C1D82"/>
    <w:rsid w:val="009C2290"/>
    <w:rsid w:val="009C240C"/>
    <w:rsid w:val="009C2477"/>
    <w:rsid w:val="009C29FD"/>
    <w:rsid w:val="009C2B28"/>
    <w:rsid w:val="009C2B81"/>
    <w:rsid w:val="009C2C51"/>
    <w:rsid w:val="009C2D33"/>
    <w:rsid w:val="009C2EA8"/>
    <w:rsid w:val="009C332A"/>
    <w:rsid w:val="009C3603"/>
    <w:rsid w:val="009C3736"/>
    <w:rsid w:val="009C3D24"/>
    <w:rsid w:val="009C415A"/>
    <w:rsid w:val="009C4348"/>
    <w:rsid w:val="009C451C"/>
    <w:rsid w:val="009C46E2"/>
    <w:rsid w:val="009C4827"/>
    <w:rsid w:val="009C495D"/>
    <w:rsid w:val="009C4E11"/>
    <w:rsid w:val="009C4F1B"/>
    <w:rsid w:val="009C51B4"/>
    <w:rsid w:val="009C5EF3"/>
    <w:rsid w:val="009C60A2"/>
    <w:rsid w:val="009C639F"/>
    <w:rsid w:val="009C660E"/>
    <w:rsid w:val="009C6962"/>
    <w:rsid w:val="009C7176"/>
    <w:rsid w:val="009C7292"/>
    <w:rsid w:val="009C7322"/>
    <w:rsid w:val="009C74D2"/>
    <w:rsid w:val="009C74D4"/>
    <w:rsid w:val="009C7917"/>
    <w:rsid w:val="009C7D84"/>
    <w:rsid w:val="009D00F2"/>
    <w:rsid w:val="009D014E"/>
    <w:rsid w:val="009D0160"/>
    <w:rsid w:val="009D02D6"/>
    <w:rsid w:val="009D04DB"/>
    <w:rsid w:val="009D0A10"/>
    <w:rsid w:val="009D1181"/>
    <w:rsid w:val="009D160C"/>
    <w:rsid w:val="009D1708"/>
    <w:rsid w:val="009D2122"/>
    <w:rsid w:val="009D2456"/>
    <w:rsid w:val="009D2591"/>
    <w:rsid w:val="009D2AAF"/>
    <w:rsid w:val="009D3788"/>
    <w:rsid w:val="009D3804"/>
    <w:rsid w:val="009D382B"/>
    <w:rsid w:val="009D3C89"/>
    <w:rsid w:val="009D3F58"/>
    <w:rsid w:val="009D4462"/>
    <w:rsid w:val="009D447B"/>
    <w:rsid w:val="009D45F2"/>
    <w:rsid w:val="009D491A"/>
    <w:rsid w:val="009D4C6B"/>
    <w:rsid w:val="009D4CF4"/>
    <w:rsid w:val="009D506F"/>
    <w:rsid w:val="009D5515"/>
    <w:rsid w:val="009D5B66"/>
    <w:rsid w:val="009D5D85"/>
    <w:rsid w:val="009D5E9E"/>
    <w:rsid w:val="009D683D"/>
    <w:rsid w:val="009D6B88"/>
    <w:rsid w:val="009D6D39"/>
    <w:rsid w:val="009D6D3F"/>
    <w:rsid w:val="009D6F5E"/>
    <w:rsid w:val="009D6FB0"/>
    <w:rsid w:val="009D7ABE"/>
    <w:rsid w:val="009D7F07"/>
    <w:rsid w:val="009E0120"/>
    <w:rsid w:val="009E02D9"/>
    <w:rsid w:val="009E0578"/>
    <w:rsid w:val="009E05CE"/>
    <w:rsid w:val="009E073E"/>
    <w:rsid w:val="009E0890"/>
    <w:rsid w:val="009E0A63"/>
    <w:rsid w:val="009E0D4C"/>
    <w:rsid w:val="009E0E5F"/>
    <w:rsid w:val="009E1121"/>
    <w:rsid w:val="009E156D"/>
    <w:rsid w:val="009E1D54"/>
    <w:rsid w:val="009E1DDD"/>
    <w:rsid w:val="009E24C9"/>
    <w:rsid w:val="009E2719"/>
    <w:rsid w:val="009E27D0"/>
    <w:rsid w:val="009E2D2F"/>
    <w:rsid w:val="009E2DC7"/>
    <w:rsid w:val="009E3432"/>
    <w:rsid w:val="009E356B"/>
    <w:rsid w:val="009E3D5E"/>
    <w:rsid w:val="009E4098"/>
    <w:rsid w:val="009E40E9"/>
    <w:rsid w:val="009E4B08"/>
    <w:rsid w:val="009E4D1F"/>
    <w:rsid w:val="009E5475"/>
    <w:rsid w:val="009E58AC"/>
    <w:rsid w:val="009E5C8C"/>
    <w:rsid w:val="009E61A9"/>
    <w:rsid w:val="009E61DE"/>
    <w:rsid w:val="009E663D"/>
    <w:rsid w:val="009E681E"/>
    <w:rsid w:val="009E6839"/>
    <w:rsid w:val="009E688F"/>
    <w:rsid w:val="009E6CC2"/>
    <w:rsid w:val="009E6FB8"/>
    <w:rsid w:val="009E7D13"/>
    <w:rsid w:val="009F00DE"/>
    <w:rsid w:val="009F0442"/>
    <w:rsid w:val="009F0FE1"/>
    <w:rsid w:val="009F1710"/>
    <w:rsid w:val="009F1715"/>
    <w:rsid w:val="009F1A44"/>
    <w:rsid w:val="009F2065"/>
    <w:rsid w:val="009F2200"/>
    <w:rsid w:val="009F2467"/>
    <w:rsid w:val="009F250D"/>
    <w:rsid w:val="009F278C"/>
    <w:rsid w:val="009F28BB"/>
    <w:rsid w:val="009F351A"/>
    <w:rsid w:val="009F3871"/>
    <w:rsid w:val="009F39DE"/>
    <w:rsid w:val="009F3D5F"/>
    <w:rsid w:val="009F43F7"/>
    <w:rsid w:val="009F466A"/>
    <w:rsid w:val="009F4A35"/>
    <w:rsid w:val="009F4ADE"/>
    <w:rsid w:val="009F5DC5"/>
    <w:rsid w:val="009F5DE8"/>
    <w:rsid w:val="009F5F3B"/>
    <w:rsid w:val="009F606E"/>
    <w:rsid w:val="009F6922"/>
    <w:rsid w:val="009F6AA2"/>
    <w:rsid w:val="009F716D"/>
    <w:rsid w:val="009F794F"/>
    <w:rsid w:val="009F79B1"/>
    <w:rsid w:val="009F7ED7"/>
    <w:rsid w:val="00A005C0"/>
    <w:rsid w:val="00A00976"/>
    <w:rsid w:val="00A00D3A"/>
    <w:rsid w:val="00A00E65"/>
    <w:rsid w:val="00A00EF4"/>
    <w:rsid w:val="00A015E9"/>
    <w:rsid w:val="00A016D2"/>
    <w:rsid w:val="00A01AA5"/>
    <w:rsid w:val="00A01B65"/>
    <w:rsid w:val="00A01C1D"/>
    <w:rsid w:val="00A021AD"/>
    <w:rsid w:val="00A02468"/>
    <w:rsid w:val="00A02581"/>
    <w:rsid w:val="00A0286E"/>
    <w:rsid w:val="00A02B29"/>
    <w:rsid w:val="00A03087"/>
    <w:rsid w:val="00A030B8"/>
    <w:rsid w:val="00A03117"/>
    <w:rsid w:val="00A03A49"/>
    <w:rsid w:val="00A03FDE"/>
    <w:rsid w:val="00A0434C"/>
    <w:rsid w:val="00A043A5"/>
    <w:rsid w:val="00A044CB"/>
    <w:rsid w:val="00A04606"/>
    <w:rsid w:val="00A0462D"/>
    <w:rsid w:val="00A04B44"/>
    <w:rsid w:val="00A04E36"/>
    <w:rsid w:val="00A0578A"/>
    <w:rsid w:val="00A0606B"/>
    <w:rsid w:val="00A06072"/>
    <w:rsid w:val="00A06094"/>
    <w:rsid w:val="00A06550"/>
    <w:rsid w:val="00A06A9E"/>
    <w:rsid w:val="00A06C18"/>
    <w:rsid w:val="00A06C2C"/>
    <w:rsid w:val="00A06FA9"/>
    <w:rsid w:val="00A077F0"/>
    <w:rsid w:val="00A07828"/>
    <w:rsid w:val="00A07859"/>
    <w:rsid w:val="00A07E40"/>
    <w:rsid w:val="00A10214"/>
    <w:rsid w:val="00A1036F"/>
    <w:rsid w:val="00A103B4"/>
    <w:rsid w:val="00A1052D"/>
    <w:rsid w:val="00A10840"/>
    <w:rsid w:val="00A10856"/>
    <w:rsid w:val="00A10C54"/>
    <w:rsid w:val="00A10CB1"/>
    <w:rsid w:val="00A113C6"/>
    <w:rsid w:val="00A11773"/>
    <w:rsid w:val="00A11A7E"/>
    <w:rsid w:val="00A123D9"/>
    <w:rsid w:val="00A1241F"/>
    <w:rsid w:val="00A12EF6"/>
    <w:rsid w:val="00A12F3C"/>
    <w:rsid w:val="00A1306F"/>
    <w:rsid w:val="00A132F6"/>
    <w:rsid w:val="00A137ED"/>
    <w:rsid w:val="00A13D47"/>
    <w:rsid w:val="00A13DF8"/>
    <w:rsid w:val="00A142A8"/>
    <w:rsid w:val="00A14305"/>
    <w:rsid w:val="00A1464D"/>
    <w:rsid w:val="00A14732"/>
    <w:rsid w:val="00A147EE"/>
    <w:rsid w:val="00A14C7A"/>
    <w:rsid w:val="00A14FCB"/>
    <w:rsid w:val="00A1565B"/>
    <w:rsid w:val="00A156B5"/>
    <w:rsid w:val="00A15A30"/>
    <w:rsid w:val="00A15C23"/>
    <w:rsid w:val="00A16327"/>
    <w:rsid w:val="00A16436"/>
    <w:rsid w:val="00A167C9"/>
    <w:rsid w:val="00A167F9"/>
    <w:rsid w:val="00A16AA7"/>
    <w:rsid w:val="00A16BE1"/>
    <w:rsid w:val="00A17785"/>
    <w:rsid w:val="00A17B43"/>
    <w:rsid w:val="00A17FB5"/>
    <w:rsid w:val="00A17FE9"/>
    <w:rsid w:val="00A20636"/>
    <w:rsid w:val="00A21002"/>
    <w:rsid w:val="00A21702"/>
    <w:rsid w:val="00A217B7"/>
    <w:rsid w:val="00A21936"/>
    <w:rsid w:val="00A21CDB"/>
    <w:rsid w:val="00A2227F"/>
    <w:rsid w:val="00A22B9A"/>
    <w:rsid w:val="00A22E36"/>
    <w:rsid w:val="00A22F37"/>
    <w:rsid w:val="00A230AB"/>
    <w:rsid w:val="00A232CB"/>
    <w:rsid w:val="00A23743"/>
    <w:rsid w:val="00A237FA"/>
    <w:rsid w:val="00A23C8F"/>
    <w:rsid w:val="00A23F36"/>
    <w:rsid w:val="00A24207"/>
    <w:rsid w:val="00A2427D"/>
    <w:rsid w:val="00A244CA"/>
    <w:rsid w:val="00A245DA"/>
    <w:rsid w:val="00A24611"/>
    <w:rsid w:val="00A247FD"/>
    <w:rsid w:val="00A24817"/>
    <w:rsid w:val="00A24FC6"/>
    <w:rsid w:val="00A24FC9"/>
    <w:rsid w:val="00A255CE"/>
    <w:rsid w:val="00A25A27"/>
    <w:rsid w:val="00A25A87"/>
    <w:rsid w:val="00A25D13"/>
    <w:rsid w:val="00A25D49"/>
    <w:rsid w:val="00A262F8"/>
    <w:rsid w:val="00A2656D"/>
    <w:rsid w:val="00A266FD"/>
    <w:rsid w:val="00A26930"/>
    <w:rsid w:val="00A269D6"/>
    <w:rsid w:val="00A26A9E"/>
    <w:rsid w:val="00A26DFD"/>
    <w:rsid w:val="00A26F30"/>
    <w:rsid w:val="00A26FD1"/>
    <w:rsid w:val="00A275C2"/>
    <w:rsid w:val="00A277FC"/>
    <w:rsid w:val="00A28F34"/>
    <w:rsid w:val="00A29150"/>
    <w:rsid w:val="00A302D4"/>
    <w:rsid w:val="00A30586"/>
    <w:rsid w:val="00A311B9"/>
    <w:rsid w:val="00A31535"/>
    <w:rsid w:val="00A3178E"/>
    <w:rsid w:val="00A31BBE"/>
    <w:rsid w:val="00A31C9A"/>
    <w:rsid w:val="00A32132"/>
    <w:rsid w:val="00A32151"/>
    <w:rsid w:val="00A32299"/>
    <w:rsid w:val="00A324B8"/>
    <w:rsid w:val="00A3250F"/>
    <w:rsid w:val="00A32ECE"/>
    <w:rsid w:val="00A33085"/>
    <w:rsid w:val="00A334E1"/>
    <w:rsid w:val="00A33935"/>
    <w:rsid w:val="00A33B39"/>
    <w:rsid w:val="00A3407F"/>
    <w:rsid w:val="00A342B2"/>
    <w:rsid w:val="00A34B2D"/>
    <w:rsid w:val="00A34B7D"/>
    <w:rsid w:val="00A35229"/>
    <w:rsid w:val="00A35262"/>
    <w:rsid w:val="00A35310"/>
    <w:rsid w:val="00A360A9"/>
    <w:rsid w:val="00A363DC"/>
    <w:rsid w:val="00A36604"/>
    <w:rsid w:val="00A3669C"/>
    <w:rsid w:val="00A369F3"/>
    <w:rsid w:val="00A36E56"/>
    <w:rsid w:val="00A379F7"/>
    <w:rsid w:val="00A4036E"/>
    <w:rsid w:val="00A405D0"/>
    <w:rsid w:val="00A41167"/>
    <w:rsid w:val="00A413C3"/>
    <w:rsid w:val="00A4162F"/>
    <w:rsid w:val="00A41682"/>
    <w:rsid w:val="00A41911"/>
    <w:rsid w:val="00A41AA5"/>
    <w:rsid w:val="00A41DA8"/>
    <w:rsid w:val="00A420C3"/>
    <w:rsid w:val="00A43349"/>
    <w:rsid w:val="00A437B2"/>
    <w:rsid w:val="00A437C0"/>
    <w:rsid w:val="00A43D8D"/>
    <w:rsid w:val="00A43F98"/>
    <w:rsid w:val="00A440A5"/>
    <w:rsid w:val="00A44127"/>
    <w:rsid w:val="00A443DB"/>
    <w:rsid w:val="00A4466E"/>
    <w:rsid w:val="00A448C7"/>
    <w:rsid w:val="00A448C9"/>
    <w:rsid w:val="00A449BB"/>
    <w:rsid w:val="00A44C07"/>
    <w:rsid w:val="00A450E3"/>
    <w:rsid w:val="00A45511"/>
    <w:rsid w:val="00A466F4"/>
    <w:rsid w:val="00A4678D"/>
    <w:rsid w:val="00A46A33"/>
    <w:rsid w:val="00A46BF1"/>
    <w:rsid w:val="00A46D9E"/>
    <w:rsid w:val="00A470FF"/>
    <w:rsid w:val="00A471DE"/>
    <w:rsid w:val="00A479AB"/>
    <w:rsid w:val="00A5015B"/>
    <w:rsid w:val="00A505FC"/>
    <w:rsid w:val="00A50A76"/>
    <w:rsid w:val="00A50B85"/>
    <w:rsid w:val="00A50FD6"/>
    <w:rsid w:val="00A51281"/>
    <w:rsid w:val="00A51427"/>
    <w:rsid w:val="00A51724"/>
    <w:rsid w:val="00A52428"/>
    <w:rsid w:val="00A52879"/>
    <w:rsid w:val="00A52D7D"/>
    <w:rsid w:val="00A52FB2"/>
    <w:rsid w:val="00A53CA1"/>
    <w:rsid w:val="00A53DB1"/>
    <w:rsid w:val="00A53E4E"/>
    <w:rsid w:val="00A54152"/>
    <w:rsid w:val="00A542F9"/>
    <w:rsid w:val="00A5438E"/>
    <w:rsid w:val="00A548B1"/>
    <w:rsid w:val="00A54B1C"/>
    <w:rsid w:val="00A54B1D"/>
    <w:rsid w:val="00A55611"/>
    <w:rsid w:val="00A55CCC"/>
    <w:rsid w:val="00A55D7A"/>
    <w:rsid w:val="00A55E6F"/>
    <w:rsid w:val="00A5633F"/>
    <w:rsid w:val="00A56352"/>
    <w:rsid w:val="00A566BB"/>
    <w:rsid w:val="00A567B5"/>
    <w:rsid w:val="00A56FF7"/>
    <w:rsid w:val="00A5768D"/>
    <w:rsid w:val="00A57815"/>
    <w:rsid w:val="00A57908"/>
    <w:rsid w:val="00A608F4"/>
    <w:rsid w:val="00A6094B"/>
    <w:rsid w:val="00A60BFA"/>
    <w:rsid w:val="00A61CD2"/>
    <w:rsid w:val="00A61D3F"/>
    <w:rsid w:val="00A620E5"/>
    <w:rsid w:val="00A62228"/>
    <w:rsid w:val="00A62524"/>
    <w:rsid w:val="00A6254D"/>
    <w:rsid w:val="00A626B6"/>
    <w:rsid w:val="00A62ABF"/>
    <w:rsid w:val="00A62C97"/>
    <w:rsid w:val="00A6317C"/>
    <w:rsid w:val="00A631CE"/>
    <w:rsid w:val="00A634B7"/>
    <w:rsid w:val="00A6357A"/>
    <w:rsid w:val="00A6361E"/>
    <w:rsid w:val="00A636F0"/>
    <w:rsid w:val="00A638D7"/>
    <w:rsid w:val="00A63E45"/>
    <w:rsid w:val="00A64496"/>
    <w:rsid w:val="00A64517"/>
    <w:rsid w:val="00A6578B"/>
    <w:rsid w:val="00A65969"/>
    <w:rsid w:val="00A65B9F"/>
    <w:rsid w:val="00A65C6C"/>
    <w:rsid w:val="00A66718"/>
    <w:rsid w:val="00A669B7"/>
    <w:rsid w:val="00A673C8"/>
    <w:rsid w:val="00A67416"/>
    <w:rsid w:val="00A674D6"/>
    <w:rsid w:val="00A6763D"/>
    <w:rsid w:val="00A677DA"/>
    <w:rsid w:val="00A67BBD"/>
    <w:rsid w:val="00A67EB6"/>
    <w:rsid w:val="00A7044F"/>
    <w:rsid w:val="00A704C6"/>
    <w:rsid w:val="00A70923"/>
    <w:rsid w:val="00A712AC"/>
    <w:rsid w:val="00A712EF"/>
    <w:rsid w:val="00A71BD2"/>
    <w:rsid w:val="00A71F91"/>
    <w:rsid w:val="00A727AA"/>
    <w:rsid w:val="00A727AD"/>
    <w:rsid w:val="00A72A7B"/>
    <w:rsid w:val="00A72D67"/>
    <w:rsid w:val="00A73004"/>
    <w:rsid w:val="00A7308E"/>
    <w:rsid w:val="00A734BB"/>
    <w:rsid w:val="00A734BE"/>
    <w:rsid w:val="00A7358E"/>
    <w:rsid w:val="00A7387B"/>
    <w:rsid w:val="00A73AE1"/>
    <w:rsid w:val="00A7409A"/>
    <w:rsid w:val="00A742D4"/>
    <w:rsid w:val="00A74A96"/>
    <w:rsid w:val="00A74BF0"/>
    <w:rsid w:val="00A74C8B"/>
    <w:rsid w:val="00A74F3A"/>
    <w:rsid w:val="00A75062"/>
    <w:rsid w:val="00A757D3"/>
    <w:rsid w:val="00A761A5"/>
    <w:rsid w:val="00A77104"/>
    <w:rsid w:val="00A773D7"/>
    <w:rsid w:val="00A774BD"/>
    <w:rsid w:val="00A77A47"/>
    <w:rsid w:val="00A77E64"/>
    <w:rsid w:val="00A8001E"/>
    <w:rsid w:val="00A80BC3"/>
    <w:rsid w:val="00A80C29"/>
    <w:rsid w:val="00A80C98"/>
    <w:rsid w:val="00A80DB2"/>
    <w:rsid w:val="00A81178"/>
    <w:rsid w:val="00A81900"/>
    <w:rsid w:val="00A81A5E"/>
    <w:rsid w:val="00A8207A"/>
    <w:rsid w:val="00A824B1"/>
    <w:rsid w:val="00A8250E"/>
    <w:rsid w:val="00A82650"/>
    <w:rsid w:val="00A83445"/>
    <w:rsid w:val="00A8411F"/>
    <w:rsid w:val="00A842B8"/>
    <w:rsid w:val="00A849EC"/>
    <w:rsid w:val="00A84BBB"/>
    <w:rsid w:val="00A84D42"/>
    <w:rsid w:val="00A84E43"/>
    <w:rsid w:val="00A85033"/>
    <w:rsid w:val="00A8506A"/>
    <w:rsid w:val="00A8553B"/>
    <w:rsid w:val="00A856D1"/>
    <w:rsid w:val="00A85838"/>
    <w:rsid w:val="00A85883"/>
    <w:rsid w:val="00A85A80"/>
    <w:rsid w:val="00A85C80"/>
    <w:rsid w:val="00A86292"/>
    <w:rsid w:val="00A8655D"/>
    <w:rsid w:val="00A87001"/>
    <w:rsid w:val="00A8707C"/>
    <w:rsid w:val="00A87413"/>
    <w:rsid w:val="00A8754D"/>
    <w:rsid w:val="00A87671"/>
    <w:rsid w:val="00A876E1"/>
    <w:rsid w:val="00A87C7A"/>
    <w:rsid w:val="00A87D8B"/>
    <w:rsid w:val="00A8E25D"/>
    <w:rsid w:val="00A90625"/>
    <w:rsid w:val="00A90AAF"/>
    <w:rsid w:val="00A9104E"/>
    <w:rsid w:val="00A91738"/>
    <w:rsid w:val="00A917E3"/>
    <w:rsid w:val="00A91EE4"/>
    <w:rsid w:val="00A92050"/>
    <w:rsid w:val="00A920BF"/>
    <w:rsid w:val="00A923E0"/>
    <w:rsid w:val="00A92754"/>
    <w:rsid w:val="00A9287F"/>
    <w:rsid w:val="00A92F8A"/>
    <w:rsid w:val="00A92FCA"/>
    <w:rsid w:val="00A9305A"/>
    <w:rsid w:val="00A937B9"/>
    <w:rsid w:val="00A93954"/>
    <w:rsid w:val="00A93B04"/>
    <w:rsid w:val="00A9414C"/>
    <w:rsid w:val="00A94703"/>
    <w:rsid w:val="00A947B1"/>
    <w:rsid w:val="00A94AC7"/>
    <w:rsid w:val="00A94D99"/>
    <w:rsid w:val="00A94FC6"/>
    <w:rsid w:val="00A950D4"/>
    <w:rsid w:val="00A953E4"/>
    <w:rsid w:val="00A95B53"/>
    <w:rsid w:val="00A95D10"/>
    <w:rsid w:val="00A95F9D"/>
    <w:rsid w:val="00A9640D"/>
    <w:rsid w:val="00A9654B"/>
    <w:rsid w:val="00A9696E"/>
    <w:rsid w:val="00A97154"/>
    <w:rsid w:val="00A97532"/>
    <w:rsid w:val="00A9762A"/>
    <w:rsid w:val="00A97A46"/>
    <w:rsid w:val="00AA027E"/>
    <w:rsid w:val="00AA0373"/>
    <w:rsid w:val="00AA043D"/>
    <w:rsid w:val="00AA0442"/>
    <w:rsid w:val="00AA063D"/>
    <w:rsid w:val="00AA0715"/>
    <w:rsid w:val="00AA0920"/>
    <w:rsid w:val="00AA09C8"/>
    <w:rsid w:val="00AA114C"/>
    <w:rsid w:val="00AA1331"/>
    <w:rsid w:val="00AA14D6"/>
    <w:rsid w:val="00AA14F8"/>
    <w:rsid w:val="00AA151D"/>
    <w:rsid w:val="00AA18B9"/>
    <w:rsid w:val="00AA1EF8"/>
    <w:rsid w:val="00AA21C7"/>
    <w:rsid w:val="00AA21FE"/>
    <w:rsid w:val="00AA2286"/>
    <w:rsid w:val="00AA22AD"/>
    <w:rsid w:val="00AA251A"/>
    <w:rsid w:val="00AA2859"/>
    <w:rsid w:val="00AA29AA"/>
    <w:rsid w:val="00AA2D3E"/>
    <w:rsid w:val="00AA365B"/>
    <w:rsid w:val="00AA36FF"/>
    <w:rsid w:val="00AA372D"/>
    <w:rsid w:val="00AA3980"/>
    <w:rsid w:val="00AA3AC1"/>
    <w:rsid w:val="00AA3DE5"/>
    <w:rsid w:val="00AA3E29"/>
    <w:rsid w:val="00AA3F1A"/>
    <w:rsid w:val="00AA416F"/>
    <w:rsid w:val="00AA46DD"/>
    <w:rsid w:val="00AA4BCB"/>
    <w:rsid w:val="00AA510D"/>
    <w:rsid w:val="00AA5392"/>
    <w:rsid w:val="00AA5C71"/>
    <w:rsid w:val="00AA5D24"/>
    <w:rsid w:val="00AA652B"/>
    <w:rsid w:val="00AA66E0"/>
    <w:rsid w:val="00AA6906"/>
    <w:rsid w:val="00AA6BED"/>
    <w:rsid w:val="00AA6E1D"/>
    <w:rsid w:val="00AA707C"/>
    <w:rsid w:val="00AA72ED"/>
    <w:rsid w:val="00AA7310"/>
    <w:rsid w:val="00AA74EC"/>
    <w:rsid w:val="00AA792D"/>
    <w:rsid w:val="00AA7B0B"/>
    <w:rsid w:val="00AA7B86"/>
    <w:rsid w:val="00AA7E3C"/>
    <w:rsid w:val="00AA7F17"/>
    <w:rsid w:val="00AB04A4"/>
    <w:rsid w:val="00AB0841"/>
    <w:rsid w:val="00AB08E1"/>
    <w:rsid w:val="00AB0FC1"/>
    <w:rsid w:val="00AB10A7"/>
    <w:rsid w:val="00AB1590"/>
    <w:rsid w:val="00AB15BC"/>
    <w:rsid w:val="00AB171E"/>
    <w:rsid w:val="00AB1B6E"/>
    <w:rsid w:val="00AB1C7A"/>
    <w:rsid w:val="00AB1EE1"/>
    <w:rsid w:val="00AB1EF0"/>
    <w:rsid w:val="00AB2313"/>
    <w:rsid w:val="00AB236A"/>
    <w:rsid w:val="00AB2616"/>
    <w:rsid w:val="00AB272F"/>
    <w:rsid w:val="00AB27BA"/>
    <w:rsid w:val="00AB292F"/>
    <w:rsid w:val="00AB29B8"/>
    <w:rsid w:val="00AB2D29"/>
    <w:rsid w:val="00AB2DD7"/>
    <w:rsid w:val="00AB3341"/>
    <w:rsid w:val="00AB3527"/>
    <w:rsid w:val="00AB3573"/>
    <w:rsid w:val="00AB37C5"/>
    <w:rsid w:val="00AB3855"/>
    <w:rsid w:val="00AB3C87"/>
    <w:rsid w:val="00AB3E85"/>
    <w:rsid w:val="00AB41EB"/>
    <w:rsid w:val="00AB4686"/>
    <w:rsid w:val="00AB46B6"/>
    <w:rsid w:val="00AB49EB"/>
    <w:rsid w:val="00AB4A73"/>
    <w:rsid w:val="00AB4CBE"/>
    <w:rsid w:val="00AB5558"/>
    <w:rsid w:val="00AB61CF"/>
    <w:rsid w:val="00AB6274"/>
    <w:rsid w:val="00AB65A8"/>
    <w:rsid w:val="00AB683A"/>
    <w:rsid w:val="00AB68E8"/>
    <w:rsid w:val="00AB69C7"/>
    <w:rsid w:val="00AB6CD8"/>
    <w:rsid w:val="00AB6CDD"/>
    <w:rsid w:val="00AB714E"/>
    <w:rsid w:val="00AB7161"/>
    <w:rsid w:val="00AB74FD"/>
    <w:rsid w:val="00AB75CA"/>
    <w:rsid w:val="00AB76A4"/>
    <w:rsid w:val="00AB78AC"/>
    <w:rsid w:val="00AB7BA2"/>
    <w:rsid w:val="00AB7D91"/>
    <w:rsid w:val="00AB7E6D"/>
    <w:rsid w:val="00AB7F1E"/>
    <w:rsid w:val="00AC00B8"/>
    <w:rsid w:val="00AC00DB"/>
    <w:rsid w:val="00AC06F2"/>
    <w:rsid w:val="00AC073D"/>
    <w:rsid w:val="00AC088F"/>
    <w:rsid w:val="00AC0DBA"/>
    <w:rsid w:val="00AC0EB7"/>
    <w:rsid w:val="00AC1248"/>
    <w:rsid w:val="00AC1611"/>
    <w:rsid w:val="00AC165F"/>
    <w:rsid w:val="00AC1E56"/>
    <w:rsid w:val="00AC3094"/>
    <w:rsid w:val="00AC35F1"/>
    <w:rsid w:val="00AC3658"/>
    <w:rsid w:val="00AC3A50"/>
    <w:rsid w:val="00AC3AD7"/>
    <w:rsid w:val="00AC3D21"/>
    <w:rsid w:val="00AC3EED"/>
    <w:rsid w:val="00AC3F23"/>
    <w:rsid w:val="00AC434D"/>
    <w:rsid w:val="00AC4611"/>
    <w:rsid w:val="00AC5120"/>
    <w:rsid w:val="00AC5279"/>
    <w:rsid w:val="00AC58BA"/>
    <w:rsid w:val="00AC5B0A"/>
    <w:rsid w:val="00AC5E6B"/>
    <w:rsid w:val="00AC5FE4"/>
    <w:rsid w:val="00AC6734"/>
    <w:rsid w:val="00AC6852"/>
    <w:rsid w:val="00AC6C3A"/>
    <w:rsid w:val="00AC714F"/>
    <w:rsid w:val="00AC746F"/>
    <w:rsid w:val="00AC7AD3"/>
    <w:rsid w:val="00AC7CDF"/>
    <w:rsid w:val="00AD0698"/>
    <w:rsid w:val="00AD0C66"/>
    <w:rsid w:val="00AD0D36"/>
    <w:rsid w:val="00AD2052"/>
    <w:rsid w:val="00AD2125"/>
    <w:rsid w:val="00AD2505"/>
    <w:rsid w:val="00AD29AC"/>
    <w:rsid w:val="00AD2A1E"/>
    <w:rsid w:val="00AD2BB4"/>
    <w:rsid w:val="00AD37E5"/>
    <w:rsid w:val="00AD3C16"/>
    <w:rsid w:val="00AD4422"/>
    <w:rsid w:val="00AD4498"/>
    <w:rsid w:val="00AD46FC"/>
    <w:rsid w:val="00AD57F1"/>
    <w:rsid w:val="00AD5CC0"/>
    <w:rsid w:val="00AD6242"/>
    <w:rsid w:val="00AD63BD"/>
    <w:rsid w:val="00AD6A8C"/>
    <w:rsid w:val="00AD6B68"/>
    <w:rsid w:val="00AD70B0"/>
    <w:rsid w:val="00AD74EB"/>
    <w:rsid w:val="00AD7590"/>
    <w:rsid w:val="00AD767A"/>
    <w:rsid w:val="00AD786B"/>
    <w:rsid w:val="00AD7E11"/>
    <w:rsid w:val="00AD7E15"/>
    <w:rsid w:val="00AE0058"/>
    <w:rsid w:val="00AE0070"/>
    <w:rsid w:val="00AE00E0"/>
    <w:rsid w:val="00AE024B"/>
    <w:rsid w:val="00AE03B5"/>
    <w:rsid w:val="00AE0926"/>
    <w:rsid w:val="00AE09E7"/>
    <w:rsid w:val="00AE0B8F"/>
    <w:rsid w:val="00AE1B93"/>
    <w:rsid w:val="00AE1EA3"/>
    <w:rsid w:val="00AE2336"/>
    <w:rsid w:val="00AE2375"/>
    <w:rsid w:val="00AE259B"/>
    <w:rsid w:val="00AE2822"/>
    <w:rsid w:val="00AE291B"/>
    <w:rsid w:val="00AE2AA6"/>
    <w:rsid w:val="00AE2B6A"/>
    <w:rsid w:val="00AE2B9B"/>
    <w:rsid w:val="00AE3696"/>
    <w:rsid w:val="00AE3831"/>
    <w:rsid w:val="00AE3A10"/>
    <w:rsid w:val="00AE3D5C"/>
    <w:rsid w:val="00AE456F"/>
    <w:rsid w:val="00AE460A"/>
    <w:rsid w:val="00AE4625"/>
    <w:rsid w:val="00AE4632"/>
    <w:rsid w:val="00AE4A0E"/>
    <w:rsid w:val="00AE516F"/>
    <w:rsid w:val="00AE52E5"/>
    <w:rsid w:val="00AE531E"/>
    <w:rsid w:val="00AE54C9"/>
    <w:rsid w:val="00AE563F"/>
    <w:rsid w:val="00AE57F0"/>
    <w:rsid w:val="00AE58D8"/>
    <w:rsid w:val="00AE5915"/>
    <w:rsid w:val="00AE5E0D"/>
    <w:rsid w:val="00AE5E24"/>
    <w:rsid w:val="00AE65FD"/>
    <w:rsid w:val="00AE6787"/>
    <w:rsid w:val="00AE6846"/>
    <w:rsid w:val="00AE6C50"/>
    <w:rsid w:val="00AE6F36"/>
    <w:rsid w:val="00AE7919"/>
    <w:rsid w:val="00AE7FD8"/>
    <w:rsid w:val="00AF0224"/>
    <w:rsid w:val="00AF08AF"/>
    <w:rsid w:val="00AF097B"/>
    <w:rsid w:val="00AF0A87"/>
    <w:rsid w:val="00AF0C98"/>
    <w:rsid w:val="00AF11C3"/>
    <w:rsid w:val="00AF1569"/>
    <w:rsid w:val="00AF1588"/>
    <w:rsid w:val="00AF1C03"/>
    <w:rsid w:val="00AF1D90"/>
    <w:rsid w:val="00AF1E63"/>
    <w:rsid w:val="00AF21C8"/>
    <w:rsid w:val="00AF21E6"/>
    <w:rsid w:val="00AF2282"/>
    <w:rsid w:val="00AF2852"/>
    <w:rsid w:val="00AF2951"/>
    <w:rsid w:val="00AF3057"/>
    <w:rsid w:val="00AF3338"/>
    <w:rsid w:val="00AF3608"/>
    <w:rsid w:val="00AF39BA"/>
    <w:rsid w:val="00AF4033"/>
    <w:rsid w:val="00AF4120"/>
    <w:rsid w:val="00AF4D80"/>
    <w:rsid w:val="00AF5172"/>
    <w:rsid w:val="00AF571E"/>
    <w:rsid w:val="00AF5AAF"/>
    <w:rsid w:val="00AF5C3D"/>
    <w:rsid w:val="00AF65B4"/>
    <w:rsid w:val="00AF67B2"/>
    <w:rsid w:val="00AF67DE"/>
    <w:rsid w:val="00AF6A32"/>
    <w:rsid w:val="00AF70BE"/>
    <w:rsid w:val="00AF73B1"/>
    <w:rsid w:val="00AF7B11"/>
    <w:rsid w:val="00AF7C76"/>
    <w:rsid w:val="00AF7CA8"/>
    <w:rsid w:val="00B00CE1"/>
    <w:rsid w:val="00B00D52"/>
    <w:rsid w:val="00B00E6E"/>
    <w:rsid w:val="00B00EB0"/>
    <w:rsid w:val="00B00FAB"/>
    <w:rsid w:val="00B01361"/>
    <w:rsid w:val="00B01881"/>
    <w:rsid w:val="00B0197C"/>
    <w:rsid w:val="00B01E85"/>
    <w:rsid w:val="00B01EF9"/>
    <w:rsid w:val="00B01F6A"/>
    <w:rsid w:val="00B020B2"/>
    <w:rsid w:val="00B024D6"/>
    <w:rsid w:val="00B028B5"/>
    <w:rsid w:val="00B02C4D"/>
    <w:rsid w:val="00B02CA9"/>
    <w:rsid w:val="00B02FD4"/>
    <w:rsid w:val="00B031CC"/>
    <w:rsid w:val="00B034B6"/>
    <w:rsid w:val="00B0403F"/>
    <w:rsid w:val="00B04108"/>
    <w:rsid w:val="00B04221"/>
    <w:rsid w:val="00B04670"/>
    <w:rsid w:val="00B04DE7"/>
    <w:rsid w:val="00B05963"/>
    <w:rsid w:val="00B05AED"/>
    <w:rsid w:val="00B05C29"/>
    <w:rsid w:val="00B05EA3"/>
    <w:rsid w:val="00B067C9"/>
    <w:rsid w:val="00B067EE"/>
    <w:rsid w:val="00B068D2"/>
    <w:rsid w:val="00B06B12"/>
    <w:rsid w:val="00B06B1A"/>
    <w:rsid w:val="00B06DC2"/>
    <w:rsid w:val="00B06F1D"/>
    <w:rsid w:val="00B10086"/>
    <w:rsid w:val="00B104E0"/>
    <w:rsid w:val="00B10703"/>
    <w:rsid w:val="00B111A1"/>
    <w:rsid w:val="00B11205"/>
    <w:rsid w:val="00B11530"/>
    <w:rsid w:val="00B11F1C"/>
    <w:rsid w:val="00B124AF"/>
    <w:rsid w:val="00B1266D"/>
    <w:rsid w:val="00B12891"/>
    <w:rsid w:val="00B12B77"/>
    <w:rsid w:val="00B12BF7"/>
    <w:rsid w:val="00B12F8C"/>
    <w:rsid w:val="00B12FC2"/>
    <w:rsid w:val="00B1305B"/>
    <w:rsid w:val="00B1328C"/>
    <w:rsid w:val="00B13765"/>
    <w:rsid w:val="00B13955"/>
    <w:rsid w:val="00B1523C"/>
    <w:rsid w:val="00B15571"/>
    <w:rsid w:val="00B15769"/>
    <w:rsid w:val="00B1597A"/>
    <w:rsid w:val="00B15A83"/>
    <w:rsid w:val="00B15D50"/>
    <w:rsid w:val="00B1672E"/>
    <w:rsid w:val="00B16C82"/>
    <w:rsid w:val="00B16F1F"/>
    <w:rsid w:val="00B16F93"/>
    <w:rsid w:val="00B17272"/>
    <w:rsid w:val="00B200E3"/>
    <w:rsid w:val="00B20FA3"/>
    <w:rsid w:val="00B212BD"/>
    <w:rsid w:val="00B2147E"/>
    <w:rsid w:val="00B21A71"/>
    <w:rsid w:val="00B21C5D"/>
    <w:rsid w:val="00B22485"/>
    <w:rsid w:val="00B22877"/>
    <w:rsid w:val="00B229ED"/>
    <w:rsid w:val="00B22A18"/>
    <w:rsid w:val="00B22A49"/>
    <w:rsid w:val="00B22E43"/>
    <w:rsid w:val="00B23020"/>
    <w:rsid w:val="00B23351"/>
    <w:rsid w:val="00B23B42"/>
    <w:rsid w:val="00B23FA8"/>
    <w:rsid w:val="00B23FD0"/>
    <w:rsid w:val="00B24337"/>
    <w:rsid w:val="00B244B4"/>
    <w:rsid w:val="00B2513F"/>
    <w:rsid w:val="00B25E25"/>
    <w:rsid w:val="00B2661F"/>
    <w:rsid w:val="00B266CF"/>
    <w:rsid w:val="00B26745"/>
    <w:rsid w:val="00B27018"/>
    <w:rsid w:val="00B27208"/>
    <w:rsid w:val="00B27630"/>
    <w:rsid w:val="00B27848"/>
    <w:rsid w:val="00B27963"/>
    <w:rsid w:val="00B3013D"/>
    <w:rsid w:val="00B307D0"/>
    <w:rsid w:val="00B308B6"/>
    <w:rsid w:val="00B30F2A"/>
    <w:rsid w:val="00B314DE"/>
    <w:rsid w:val="00B315E9"/>
    <w:rsid w:val="00B31782"/>
    <w:rsid w:val="00B317A9"/>
    <w:rsid w:val="00B3191E"/>
    <w:rsid w:val="00B32240"/>
    <w:rsid w:val="00B32268"/>
    <w:rsid w:val="00B32461"/>
    <w:rsid w:val="00B32821"/>
    <w:rsid w:val="00B33016"/>
    <w:rsid w:val="00B33059"/>
    <w:rsid w:val="00B33475"/>
    <w:rsid w:val="00B33760"/>
    <w:rsid w:val="00B338B5"/>
    <w:rsid w:val="00B33B92"/>
    <w:rsid w:val="00B33E01"/>
    <w:rsid w:val="00B33E89"/>
    <w:rsid w:val="00B33F0B"/>
    <w:rsid w:val="00B34253"/>
    <w:rsid w:val="00B34470"/>
    <w:rsid w:val="00B34600"/>
    <w:rsid w:val="00B34A7C"/>
    <w:rsid w:val="00B355B7"/>
    <w:rsid w:val="00B35604"/>
    <w:rsid w:val="00B358AF"/>
    <w:rsid w:val="00B3590B"/>
    <w:rsid w:val="00B35F03"/>
    <w:rsid w:val="00B3634A"/>
    <w:rsid w:val="00B36394"/>
    <w:rsid w:val="00B36662"/>
    <w:rsid w:val="00B3704D"/>
    <w:rsid w:val="00B3735E"/>
    <w:rsid w:val="00B3745A"/>
    <w:rsid w:val="00B3764F"/>
    <w:rsid w:val="00B379D8"/>
    <w:rsid w:val="00B37E79"/>
    <w:rsid w:val="00B37EAF"/>
    <w:rsid w:val="00B37EC3"/>
    <w:rsid w:val="00B40908"/>
    <w:rsid w:val="00B40FB3"/>
    <w:rsid w:val="00B413AD"/>
    <w:rsid w:val="00B424A0"/>
    <w:rsid w:val="00B425CF"/>
    <w:rsid w:val="00B42D22"/>
    <w:rsid w:val="00B4310C"/>
    <w:rsid w:val="00B43605"/>
    <w:rsid w:val="00B43E66"/>
    <w:rsid w:val="00B4407F"/>
    <w:rsid w:val="00B44E25"/>
    <w:rsid w:val="00B44EF0"/>
    <w:rsid w:val="00B452D5"/>
    <w:rsid w:val="00B457C6"/>
    <w:rsid w:val="00B458E0"/>
    <w:rsid w:val="00B45ACB"/>
    <w:rsid w:val="00B45C0E"/>
    <w:rsid w:val="00B4645B"/>
    <w:rsid w:val="00B464AC"/>
    <w:rsid w:val="00B4667B"/>
    <w:rsid w:val="00B466E6"/>
    <w:rsid w:val="00B46729"/>
    <w:rsid w:val="00B46911"/>
    <w:rsid w:val="00B472B8"/>
    <w:rsid w:val="00B47492"/>
    <w:rsid w:val="00B47791"/>
    <w:rsid w:val="00B47EDB"/>
    <w:rsid w:val="00B501F7"/>
    <w:rsid w:val="00B50418"/>
    <w:rsid w:val="00B50C14"/>
    <w:rsid w:val="00B50FD0"/>
    <w:rsid w:val="00B51099"/>
    <w:rsid w:val="00B51175"/>
    <w:rsid w:val="00B5192E"/>
    <w:rsid w:val="00B51BD2"/>
    <w:rsid w:val="00B51F20"/>
    <w:rsid w:val="00B520A4"/>
    <w:rsid w:val="00B521BA"/>
    <w:rsid w:val="00B521FB"/>
    <w:rsid w:val="00B52806"/>
    <w:rsid w:val="00B52F7C"/>
    <w:rsid w:val="00B53551"/>
    <w:rsid w:val="00B53695"/>
    <w:rsid w:val="00B53A9F"/>
    <w:rsid w:val="00B54BAB"/>
    <w:rsid w:val="00B54C7F"/>
    <w:rsid w:val="00B54F51"/>
    <w:rsid w:val="00B55563"/>
    <w:rsid w:val="00B557E1"/>
    <w:rsid w:val="00B55D40"/>
    <w:rsid w:val="00B55DF5"/>
    <w:rsid w:val="00B5631F"/>
    <w:rsid w:val="00B5655D"/>
    <w:rsid w:val="00B56881"/>
    <w:rsid w:val="00B572FB"/>
    <w:rsid w:val="00B574B1"/>
    <w:rsid w:val="00B578DD"/>
    <w:rsid w:val="00B5796F"/>
    <w:rsid w:val="00B57B68"/>
    <w:rsid w:val="00B57D9C"/>
    <w:rsid w:val="00B6029C"/>
    <w:rsid w:val="00B604CB"/>
    <w:rsid w:val="00B60F52"/>
    <w:rsid w:val="00B610C9"/>
    <w:rsid w:val="00B61393"/>
    <w:rsid w:val="00B615B5"/>
    <w:rsid w:val="00B61B61"/>
    <w:rsid w:val="00B61E94"/>
    <w:rsid w:val="00B6207D"/>
    <w:rsid w:val="00B62450"/>
    <w:rsid w:val="00B62CE6"/>
    <w:rsid w:val="00B62DEB"/>
    <w:rsid w:val="00B632E9"/>
    <w:rsid w:val="00B636EA"/>
    <w:rsid w:val="00B638AD"/>
    <w:rsid w:val="00B63B34"/>
    <w:rsid w:val="00B63FA2"/>
    <w:rsid w:val="00B6409D"/>
    <w:rsid w:val="00B64265"/>
    <w:rsid w:val="00B64340"/>
    <w:rsid w:val="00B64522"/>
    <w:rsid w:val="00B64663"/>
    <w:rsid w:val="00B64ADC"/>
    <w:rsid w:val="00B64B0C"/>
    <w:rsid w:val="00B64CDE"/>
    <w:rsid w:val="00B64E90"/>
    <w:rsid w:val="00B65590"/>
    <w:rsid w:val="00B65855"/>
    <w:rsid w:val="00B65987"/>
    <w:rsid w:val="00B65A03"/>
    <w:rsid w:val="00B660CC"/>
    <w:rsid w:val="00B661A6"/>
    <w:rsid w:val="00B661D6"/>
    <w:rsid w:val="00B66347"/>
    <w:rsid w:val="00B6720F"/>
    <w:rsid w:val="00B6745D"/>
    <w:rsid w:val="00B67869"/>
    <w:rsid w:val="00B67A97"/>
    <w:rsid w:val="00B67B6D"/>
    <w:rsid w:val="00B67BF9"/>
    <w:rsid w:val="00B67DBD"/>
    <w:rsid w:val="00B67FB0"/>
    <w:rsid w:val="00B70438"/>
    <w:rsid w:val="00B70491"/>
    <w:rsid w:val="00B704BB"/>
    <w:rsid w:val="00B707F5"/>
    <w:rsid w:val="00B7090F"/>
    <w:rsid w:val="00B71365"/>
    <w:rsid w:val="00B719BA"/>
    <w:rsid w:val="00B71ADA"/>
    <w:rsid w:val="00B71D72"/>
    <w:rsid w:val="00B71EA3"/>
    <w:rsid w:val="00B7240A"/>
    <w:rsid w:val="00B72490"/>
    <w:rsid w:val="00B7269A"/>
    <w:rsid w:val="00B73858"/>
    <w:rsid w:val="00B738E2"/>
    <w:rsid w:val="00B73995"/>
    <w:rsid w:val="00B73C62"/>
    <w:rsid w:val="00B73E9C"/>
    <w:rsid w:val="00B7437E"/>
    <w:rsid w:val="00B7472A"/>
    <w:rsid w:val="00B7492F"/>
    <w:rsid w:val="00B74CD3"/>
    <w:rsid w:val="00B74D06"/>
    <w:rsid w:val="00B74E93"/>
    <w:rsid w:val="00B75008"/>
    <w:rsid w:val="00B75231"/>
    <w:rsid w:val="00B75320"/>
    <w:rsid w:val="00B7542E"/>
    <w:rsid w:val="00B75458"/>
    <w:rsid w:val="00B755FB"/>
    <w:rsid w:val="00B75B45"/>
    <w:rsid w:val="00B765E8"/>
    <w:rsid w:val="00B768FB"/>
    <w:rsid w:val="00B76A1D"/>
    <w:rsid w:val="00B76E13"/>
    <w:rsid w:val="00B76E9E"/>
    <w:rsid w:val="00B7700B"/>
    <w:rsid w:val="00B7726E"/>
    <w:rsid w:val="00B77417"/>
    <w:rsid w:val="00B7748F"/>
    <w:rsid w:val="00B77AF4"/>
    <w:rsid w:val="00B77B5A"/>
    <w:rsid w:val="00B77CC0"/>
    <w:rsid w:val="00B77FBD"/>
    <w:rsid w:val="00B802BF"/>
    <w:rsid w:val="00B804DD"/>
    <w:rsid w:val="00B80847"/>
    <w:rsid w:val="00B80881"/>
    <w:rsid w:val="00B81196"/>
    <w:rsid w:val="00B813FD"/>
    <w:rsid w:val="00B819A5"/>
    <w:rsid w:val="00B81A95"/>
    <w:rsid w:val="00B81E26"/>
    <w:rsid w:val="00B8259B"/>
    <w:rsid w:val="00B826FE"/>
    <w:rsid w:val="00B82A1F"/>
    <w:rsid w:val="00B83025"/>
    <w:rsid w:val="00B83298"/>
    <w:rsid w:val="00B83377"/>
    <w:rsid w:val="00B83B5A"/>
    <w:rsid w:val="00B83C2A"/>
    <w:rsid w:val="00B83C5A"/>
    <w:rsid w:val="00B83DB1"/>
    <w:rsid w:val="00B840F1"/>
    <w:rsid w:val="00B8493F"/>
    <w:rsid w:val="00B84F29"/>
    <w:rsid w:val="00B8537C"/>
    <w:rsid w:val="00B8568D"/>
    <w:rsid w:val="00B85AC0"/>
    <w:rsid w:val="00B85D52"/>
    <w:rsid w:val="00B85EFC"/>
    <w:rsid w:val="00B85F26"/>
    <w:rsid w:val="00B85F93"/>
    <w:rsid w:val="00B86068"/>
    <w:rsid w:val="00B86488"/>
    <w:rsid w:val="00B864C1"/>
    <w:rsid w:val="00B86754"/>
    <w:rsid w:val="00B868C9"/>
    <w:rsid w:val="00B86D98"/>
    <w:rsid w:val="00B86E1B"/>
    <w:rsid w:val="00B874BB"/>
    <w:rsid w:val="00B87BB2"/>
    <w:rsid w:val="00B904DB"/>
    <w:rsid w:val="00B906ED"/>
    <w:rsid w:val="00B90802"/>
    <w:rsid w:val="00B90D26"/>
    <w:rsid w:val="00B90EB5"/>
    <w:rsid w:val="00B90FA6"/>
    <w:rsid w:val="00B91039"/>
    <w:rsid w:val="00B91054"/>
    <w:rsid w:val="00B91334"/>
    <w:rsid w:val="00B91432"/>
    <w:rsid w:val="00B9287A"/>
    <w:rsid w:val="00B93245"/>
    <w:rsid w:val="00B9330C"/>
    <w:rsid w:val="00B93680"/>
    <w:rsid w:val="00B937F2"/>
    <w:rsid w:val="00B93B87"/>
    <w:rsid w:val="00B93B98"/>
    <w:rsid w:val="00B94109"/>
    <w:rsid w:val="00B94556"/>
    <w:rsid w:val="00B9471B"/>
    <w:rsid w:val="00B9508E"/>
    <w:rsid w:val="00B9513D"/>
    <w:rsid w:val="00B951AE"/>
    <w:rsid w:val="00B95632"/>
    <w:rsid w:val="00B95738"/>
    <w:rsid w:val="00B9591D"/>
    <w:rsid w:val="00B9591E"/>
    <w:rsid w:val="00B95AC7"/>
    <w:rsid w:val="00B964F1"/>
    <w:rsid w:val="00B96728"/>
    <w:rsid w:val="00B969B4"/>
    <w:rsid w:val="00B970DA"/>
    <w:rsid w:val="00B97191"/>
    <w:rsid w:val="00B97219"/>
    <w:rsid w:val="00B9730B"/>
    <w:rsid w:val="00B97B8C"/>
    <w:rsid w:val="00BA025C"/>
    <w:rsid w:val="00BA034D"/>
    <w:rsid w:val="00BA0AC4"/>
    <w:rsid w:val="00BA11AD"/>
    <w:rsid w:val="00BA155E"/>
    <w:rsid w:val="00BA158D"/>
    <w:rsid w:val="00BA2009"/>
    <w:rsid w:val="00BA200C"/>
    <w:rsid w:val="00BA20FF"/>
    <w:rsid w:val="00BA214C"/>
    <w:rsid w:val="00BA2DC6"/>
    <w:rsid w:val="00BA2DE5"/>
    <w:rsid w:val="00BA324E"/>
    <w:rsid w:val="00BA3714"/>
    <w:rsid w:val="00BA3860"/>
    <w:rsid w:val="00BA3903"/>
    <w:rsid w:val="00BA3FE8"/>
    <w:rsid w:val="00BA3FF5"/>
    <w:rsid w:val="00BA44F0"/>
    <w:rsid w:val="00BA455E"/>
    <w:rsid w:val="00BA471F"/>
    <w:rsid w:val="00BA48BE"/>
    <w:rsid w:val="00BA57EC"/>
    <w:rsid w:val="00BA5BFC"/>
    <w:rsid w:val="00BA6715"/>
    <w:rsid w:val="00BA7147"/>
    <w:rsid w:val="00BA7433"/>
    <w:rsid w:val="00BA799C"/>
    <w:rsid w:val="00BA7D59"/>
    <w:rsid w:val="00BB040C"/>
    <w:rsid w:val="00BB0B0A"/>
    <w:rsid w:val="00BB13B3"/>
    <w:rsid w:val="00BB13F1"/>
    <w:rsid w:val="00BB173B"/>
    <w:rsid w:val="00BB17A6"/>
    <w:rsid w:val="00BB1C1F"/>
    <w:rsid w:val="00BB1C65"/>
    <w:rsid w:val="00BB2462"/>
    <w:rsid w:val="00BB2852"/>
    <w:rsid w:val="00BB2CCC"/>
    <w:rsid w:val="00BB2F0D"/>
    <w:rsid w:val="00BB2F2A"/>
    <w:rsid w:val="00BB3208"/>
    <w:rsid w:val="00BB4297"/>
    <w:rsid w:val="00BB464C"/>
    <w:rsid w:val="00BB4BF3"/>
    <w:rsid w:val="00BB4EFC"/>
    <w:rsid w:val="00BB4FA0"/>
    <w:rsid w:val="00BB510A"/>
    <w:rsid w:val="00BB5C58"/>
    <w:rsid w:val="00BB65B1"/>
    <w:rsid w:val="00BB7057"/>
    <w:rsid w:val="00BB7100"/>
    <w:rsid w:val="00BB7325"/>
    <w:rsid w:val="00BB785F"/>
    <w:rsid w:val="00BB79B4"/>
    <w:rsid w:val="00BC03CA"/>
    <w:rsid w:val="00BC0D43"/>
    <w:rsid w:val="00BC11D4"/>
    <w:rsid w:val="00BC187D"/>
    <w:rsid w:val="00BC1D78"/>
    <w:rsid w:val="00BC1E7F"/>
    <w:rsid w:val="00BC20DF"/>
    <w:rsid w:val="00BC2E67"/>
    <w:rsid w:val="00BC30D5"/>
    <w:rsid w:val="00BC315B"/>
    <w:rsid w:val="00BC3E78"/>
    <w:rsid w:val="00BC42A2"/>
    <w:rsid w:val="00BC433C"/>
    <w:rsid w:val="00BC44B7"/>
    <w:rsid w:val="00BC5349"/>
    <w:rsid w:val="00BC581E"/>
    <w:rsid w:val="00BC64CB"/>
    <w:rsid w:val="00BC67C1"/>
    <w:rsid w:val="00BC6F45"/>
    <w:rsid w:val="00BC7005"/>
    <w:rsid w:val="00BC753B"/>
    <w:rsid w:val="00BC7574"/>
    <w:rsid w:val="00BC76BA"/>
    <w:rsid w:val="00BC7C31"/>
    <w:rsid w:val="00BD09FC"/>
    <w:rsid w:val="00BD0B37"/>
    <w:rsid w:val="00BD0E30"/>
    <w:rsid w:val="00BD0F5F"/>
    <w:rsid w:val="00BD1074"/>
    <w:rsid w:val="00BD1111"/>
    <w:rsid w:val="00BD158F"/>
    <w:rsid w:val="00BD1AEA"/>
    <w:rsid w:val="00BD201C"/>
    <w:rsid w:val="00BD21C4"/>
    <w:rsid w:val="00BD2771"/>
    <w:rsid w:val="00BD2940"/>
    <w:rsid w:val="00BD2D43"/>
    <w:rsid w:val="00BD31B5"/>
    <w:rsid w:val="00BD3360"/>
    <w:rsid w:val="00BD39D6"/>
    <w:rsid w:val="00BD3B03"/>
    <w:rsid w:val="00BD3D25"/>
    <w:rsid w:val="00BD3DD8"/>
    <w:rsid w:val="00BD4480"/>
    <w:rsid w:val="00BD4503"/>
    <w:rsid w:val="00BD4560"/>
    <w:rsid w:val="00BD485A"/>
    <w:rsid w:val="00BD48E4"/>
    <w:rsid w:val="00BD491C"/>
    <w:rsid w:val="00BD4ACC"/>
    <w:rsid w:val="00BD4FBA"/>
    <w:rsid w:val="00BD5132"/>
    <w:rsid w:val="00BD56BE"/>
    <w:rsid w:val="00BD573C"/>
    <w:rsid w:val="00BD5946"/>
    <w:rsid w:val="00BD5EB7"/>
    <w:rsid w:val="00BD6121"/>
    <w:rsid w:val="00BD6247"/>
    <w:rsid w:val="00BD642F"/>
    <w:rsid w:val="00BD6860"/>
    <w:rsid w:val="00BD6EC2"/>
    <w:rsid w:val="00BD738D"/>
    <w:rsid w:val="00BD75EF"/>
    <w:rsid w:val="00BD7A6D"/>
    <w:rsid w:val="00BD7DC7"/>
    <w:rsid w:val="00BD7EEF"/>
    <w:rsid w:val="00BD94E9"/>
    <w:rsid w:val="00BE0409"/>
    <w:rsid w:val="00BE058F"/>
    <w:rsid w:val="00BE06D8"/>
    <w:rsid w:val="00BE1014"/>
    <w:rsid w:val="00BE1682"/>
    <w:rsid w:val="00BE1C31"/>
    <w:rsid w:val="00BE1DC0"/>
    <w:rsid w:val="00BE1E75"/>
    <w:rsid w:val="00BE2159"/>
    <w:rsid w:val="00BE2161"/>
    <w:rsid w:val="00BE250F"/>
    <w:rsid w:val="00BE2ABD"/>
    <w:rsid w:val="00BE2D67"/>
    <w:rsid w:val="00BE2DA7"/>
    <w:rsid w:val="00BE2DED"/>
    <w:rsid w:val="00BE2E42"/>
    <w:rsid w:val="00BE2FD3"/>
    <w:rsid w:val="00BE35B9"/>
    <w:rsid w:val="00BE3EA0"/>
    <w:rsid w:val="00BE41D4"/>
    <w:rsid w:val="00BE4459"/>
    <w:rsid w:val="00BE45B1"/>
    <w:rsid w:val="00BE48BA"/>
    <w:rsid w:val="00BE4BD4"/>
    <w:rsid w:val="00BE4CF3"/>
    <w:rsid w:val="00BE4DB9"/>
    <w:rsid w:val="00BE4E79"/>
    <w:rsid w:val="00BE5399"/>
    <w:rsid w:val="00BE61A9"/>
    <w:rsid w:val="00BE654C"/>
    <w:rsid w:val="00BE6985"/>
    <w:rsid w:val="00BE7193"/>
    <w:rsid w:val="00BE7388"/>
    <w:rsid w:val="00BE7956"/>
    <w:rsid w:val="00BE7B32"/>
    <w:rsid w:val="00BE7C9A"/>
    <w:rsid w:val="00BE7E24"/>
    <w:rsid w:val="00BF0161"/>
    <w:rsid w:val="00BF021A"/>
    <w:rsid w:val="00BF02ED"/>
    <w:rsid w:val="00BF05FE"/>
    <w:rsid w:val="00BF08AE"/>
    <w:rsid w:val="00BF0A1F"/>
    <w:rsid w:val="00BF113A"/>
    <w:rsid w:val="00BF121A"/>
    <w:rsid w:val="00BF168D"/>
    <w:rsid w:val="00BF1C61"/>
    <w:rsid w:val="00BF1D99"/>
    <w:rsid w:val="00BF1FFE"/>
    <w:rsid w:val="00BF2512"/>
    <w:rsid w:val="00BF2BEA"/>
    <w:rsid w:val="00BF3A2D"/>
    <w:rsid w:val="00BF3CEF"/>
    <w:rsid w:val="00BF40D9"/>
    <w:rsid w:val="00BF4275"/>
    <w:rsid w:val="00BF4517"/>
    <w:rsid w:val="00BF45C7"/>
    <w:rsid w:val="00BF4692"/>
    <w:rsid w:val="00BF4BD1"/>
    <w:rsid w:val="00BF4C91"/>
    <w:rsid w:val="00BF4FF5"/>
    <w:rsid w:val="00BF563E"/>
    <w:rsid w:val="00BF5AA5"/>
    <w:rsid w:val="00BF628A"/>
    <w:rsid w:val="00BF6606"/>
    <w:rsid w:val="00BF6B74"/>
    <w:rsid w:val="00BF6CAF"/>
    <w:rsid w:val="00BF6F72"/>
    <w:rsid w:val="00BF7D72"/>
    <w:rsid w:val="00BF7DFC"/>
    <w:rsid w:val="00C00396"/>
    <w:rsid w:val="00C007D9"/>
    <w:rsid w:val="00C00B5F"/>
    <w:rsid w:val="00C00F9C"/>
    <w:rsid w:val="00C011B3"/>
    <w:rsid w:val="00C011E1"/>
    <w:rsid w:val="00C0175B"/>
    <w:rsid w:val="00C01C6D"/>
    <w:rsid w:val="00C02429"/>
    <w:rsid w:val="00C02440"/>
    <w:rsid w:val="00C02747"/>
    <w:rsid w:val="00C0287C"/>
    <w:rsid w:val="00C029BC"/>
    <w:rsid w:val="00C02FDD"/>
    <w:rsid w:val="00C033A2"/>
    <w:rsid w:val="00C03414"/>
    <w:rsid w:val="00C03762"/>
    <w:rsid w:val="00C038A9"/>
    <w:rsid w:val="00C03917"/>
    <w:rsid w:val="00C03DEF"/>
    <w:rsid w:val="00C03E83"/>
    <w:rsid w:val="00C03F09"/>
    <w:rsid w:val="00C03FBA"/>
    <w:rsid w:val="00C04292"/>
    <w:rsid w:val="00C051DE"/>
    <w:rsid w:val="00C0541C"/>
    <w:rsid w:val="00C05C3F"/>
    <w:rsid w:val="00C05CA8"/>
    <w:rsid w:val="00C06507"/>
    <w:rsid w:val="00C06616"/>
    <w:rsid w:val="00C06824"/>
    <w:rsid w:val="00C06F06"/>
    <w:rsid w:val="00C074C3"/>
    <w:rsid w:val="00C074DF"/>
    <w:rsid w:val="00C0755A"/>
    <w:rsid w:val="00C07BE7"/>
    <w:rsid w:val="00C109FC"/>
    <w:rsid w:val="00C11153"/>
    <w:rsid w:val="00C117C9"/>
    <w:rsid w:val="00C11CAA"/>
    <w:rsid w:val="00C11DC9"/>
    <w:rsid w:val="00C11F85"/>
    <w:rsid w:val="00C123B8"/>
    <w:rsid w:val="00C12630"/>
    <w:rsid w:val="00C127AF"/>
    <w:rsid w:val="00C12889"/>
    <w:rsid w:val="00C12895"/>
    <w:rsid w:val="00C12CC1"/>
    <w:rsid w:val="00C12EE9"/>
    <w:rsid w:val="00C1365D"/>
    <w:rsid w:val="00C139D7"/>
    <w:rsid w:val="00C13FCA"/>
    <w:rsid w:val="00C14148"/>
    <w:rsid w:val="00C1434C"/>
    <w:rsid w:val="00C14385"/>
    <w:rsid w:val="00C147E8"/>
    <w:rsid w:val="00C149C4"/>
    <w:rsid w:val="00C149FB"/>
    <w:rsid w:val="00C14E43"/>
    <w:rsid w:val="00C14F7C"/>
    <w:rsid w:val="00C151CE"/>
    <w:rsid w:val="00C15306"/>
    <w:rsid w:val="00C154B4"/>
    <w:rsid w:val="00C15549"/>
    <w:rsid w:val="00C15954"/>
    <w:rsid w:val="00C15E83"/>
    <w:rsid w:val="00C15FC1"/>
    <w:rsid w:val="00C161D8"/>
    <w:rsid w:val="00C171BB"/>
    <w:rsid w:val="00C171D8"/>
    <w:rsid w:val="00C17375"/>
    <w:rsid w:val="00C17791"/>
    <w:rsid w:val="00C17951"/>
    <w:rsid w:val="00C17C34"/>
    <w:rsid w:val="00C207FF"/>
    <w:rsid w:val="00C209FA"/>
    <w:rsid w:val="00C20C56"/>
    <w:rsid w:val="00C20D54"/>
    <w:rsid w:val="00C21034"/>
    <w:rsid w:val="00C212D4"/>
    <w:rsid w:val="00C213BE"/>
    <w:rsid w:val="00C21A53"/>
    <w:rsid w:val="00C21FB3"/>
    <w:rsid w:val="00C22A01"/>
    <w:rsid w:val="00C22AA8"/>
    <w:rsid w:val="00C22B35"/>
    <w:rsid w:val="00C22C6D"/>
    <w:rsid w:val="00C231C9"/>
    <w:rsid w:val="00C23251"/>
    <w:rsid w:val="00C23710"/>
    <w:rsid w:val="00C23A68"/>
    <w:rsid w:val="00C23A9D"/>
    <w:rsid w:val="00C23AE0"/>
    <w:rsid w:val="00C23E7E"/>
    <w:rsid w:val="00C23EBD"/>
    <w:rsid w:val="00C24252"/>
    <w:rsid w:val="00C24682"/>
    <w:rsid w:val="00C248E8"/>
    <w:rsid w:val="00C24A2A"/>
    <w:rsid w:val="00C24AA9"/>
    <w:rsid w:val="00C24BCB"/>
    <w:rsid w:val="00C24DEC"/>
    <w:rsid w:val="00C255FF"/>
    <w:rsid w:val="00C25A22"/>
    <w:rsid w:val="00C2630A"/>
    <w:rsid w:val="00C26AEF"/>
    <w:rsid w:val="00C27CA1"/>
    <w:rsid w:val="00C27CDE"/>
    <w:rsid w:val="00C27E8C"/>
    <w:rsid w:val="00C301E0"/>
    <w:rsid w:val="00C3069C"/>
    <w:rsid w:val="00C30902"/>
    <w:rsid w:val="00C30DAF"/>
    <w:rsid w:val="00C3110B"/>
    <w:rsid w:val="00C313FA"/>
    <w:rsid w:val="00C31427"/>
    <w:rsid w:val="00C3170F"/>
    <w:rsid w:val="00C3190E"/>
    <w:rsid w:val="00C32254"/>
    <w:rsid w:val="00C32934"/>
    <w:rsid w:val="00C32A27"/>
    <w:rsid w:val="00C32FAB"/>
    <w:rsid w:val="00C33173"/>
    <w:rsid w:val="00C33186"/>
    <w:rsid w:val="00C3351F"/>
    <w:rsid w:val="00C3386B"/>
    <w:rsid w:val="00C33BE1"/>
    <w:rsid w:val="00C33E29"/>
    <w:rsid w:val="00C342D2"/>
    <w:rsid w:val="00C344AC"/>
    <w:rsid w:val="00C34803"/>
    <w:rsid w:val="00C34B2A"/>
    <w:rsid w:val="00C34D59"/>
    <w:rsid w:val="00C3528E"/>
    <w:rsid w:val="00C3595F"/>
    <w:rsid w:val="00C35C68"/>
    <w:rsid w:val="00C35DEE"/>
    <w:rsid w:val="00C3602A"/>
    <w:rsid w:val="00C3609C"/>
    <w:rsid w:val="00C360CB"/>
    <w:rsid w:val="00C361A1"/>
    <w:rsid w:val="00C3625D"/>
    <w:rsid w:val="00C363F0"/>
    <w:rsid w:val="00C36623"/>
    <w:rsid w:val="00C36688"/>
    <w:rsid w:val="00C36812"/>
    <w:rsid w:val="00C369C8"/>
    <w:rsid w:val="00C36C59"/>
    <w:rsid w:val="00C3704A"/>
    <w:rsid w:val="00C37059"/>
    <w:rsid w:val="00C37437"/>
    <w:rsid w:val="00C376FE"/>
    <w:rsid w:val="00C37949"/>
    <w:rsid w:val="00C37C10"/>
    <w:rsid w:val="00C37D9E"/>
    <w:rsid w:val="00C37F00"/>
    <w:rsid w:val="00C37FDE"/>
    <w:rsid w:val="00C4041B"/>
    <w:rsid w:val="00C40503"/>
    <w:rsid w:val="00C408C2"/>
    <w:rsid w:val="00C40D82"/>
    <w:rsid w:val="00C40E97"/>
    <w:rsid w:val="00C40FA1"/>
    <w:rsid w:val="00C41171"/>
    <w:rsid w:val="00C41393"/>
    <w:rsid w:val="00C416CD"/>
    <w:rsid w:val="00C41A76"/>
    <w:rsid w:val="00C41F0B"/>
    <w:rsid w:val="00C423DF"/>
    <w:rsid w:val="00C42C32"/>
    <w:rsid w:val="00C42E52"/>
    <w:rsid w:val="00C43282"/>
    <w:rsid w:val="00C434B7"/>
    <w:rsid w:val="00C43FC3"/>
    <w:rsid w:val="00C44946"/>
    <w:rsid w:val="00C453C7"/>
    <w:rsid w:val="00C45A52"/>
    <w:rsid w:val="00C45AC8"/>
    <w:rsid w:val="00C45C8F"/>
    <w:rsid w:val="00C45F6F"/>
    <w:rsid w:val="00C46015"/>
    <w:rsid w:val="00C46AD7"/>
    <w:rsid w:val="00C46FA9"/>
    <w:rsid w:val="00C476B6"/>
    <w:rsid w:val="00C47962"/>
    <w:rsid w:val="00C47C58"/>
    <w:rsid w:val="00C505C6"/>
    <w:rsid w:val="00C506B0"/>
    <w:rsid w:val="00C51425"/>
    <w:rsid w:val="00C51551"/>
    <w:rsid w:val="00C5170D"/>
    <w:rsid w:val="00C517BE"/>
    <w:rsid w:val="00C517DC"/>
    <w:rsid w:val="00C51999"/>
    <w:rsid w:val="00C51B33"/>
    <w:rsid w:val="00C51B65"/>
    <w:rsid w:val="00C51C0F"/>
    <w:rsid w:val="00C52289"/>
    <w:rsid w:val="00C52550"/>
    <w:rsid w:val="00C528EB"/>
    <w:rsid w:val="00C529D3"/>
    <w:rsid w:val="00C52A49"/>
    <w:rsid w:val="00C52BB8"/>
    <w:rsid w:val="00C52C37"/>
    <w:rsid w:val="00C5302C"/>
    <w:rsid w:val="00C532F9"/>
    <w:rsid w:val="00C53324"/>
    <w:rsid w:val="00C53A1E"/>
    <w:rsid w:val="00C546D2"/>
    <w:rsid w:val="00C5481D"/>
    <w:rsid w:val="00C54989"/>
    <w:rsid w:val="00C549B1"/>
    <w:rsid w:val="00C54A2F"/>
    <w:rsid w:val="00C54D0C"/>
    <w:rsid w:val="00C5500E"/>
    <w:rsid w:val="00C550B5"/>
    <w:rsid w:val="00C55221"/>
    <w:rsid w:val="00C55233"/>
    <w:rsid w:val="00C55A25"/>
    <w:rsid w:val="00C55A96"/>
    <w:rsid w:val="00C55AC8"/>
    <w:rsid w:val="00C55E85"/>
    <w:rsid w:val="00C56144"/>
    <w:rsid w:val="00C56382"/>
    <w:rsid w:val="00C5675E"/>
    <w:rsid w:val="00C573E6"/>
    <w:rsid w:val="00C573F4"/>
    <w:rsid w:val="00C5782E"/>
    <w:rsid w:val="00C57B77"/>
    <w:rsid w:val="00C57F80"/>
    <w:rsid w:val="00C60947"/>
    <w:rsid w:val="00C60D53"/>
    <w:rsid w:val="00C6129F"/>
    <w:rsid w:val="00C61420"/>
    <w:rsid w:val="00C61F65"/>
    <w:rsid w:val="00C62101"/>
    <w:rsid w:val="00C62DC7"/>
    <w:rsid w:val="00C6319F"/>
    <w:rsid w:val="00C636D8"/>
    <w:rsid w:val="00C64467"/>
    <w:rsid w:val="00C65183"/>
    <w:rsid w:val="00C6525E"/>
    <w:rsid w:val="00C6536F"/>
    <w:rsid w:val="00C6580F"/>
    <w:rsid w:val="00C658A5"/>
    <w:rsid w:val="00C658C0"/>
    <w:rsid w:val="00C65F5C"/>
    <w:rsid w:val="00C660CE"/>
    <w:rsid w:val="00C66313"/>
    <w:rsid w:val="00C669A6"/>
    <w:rsid w:val="00C671B6"/>
    <w:rsid w:val="00C671F2"/>
    <w:rsid w:val="00C67419"/>
    <w:rsid w:val="00C67616"/>
    <w:rsid w:val="00C67830"/>
    <w:rsid w:val="00C67953"/>
    <w:rsid w:val="00C70491"/>
    <w:rsid w:val="00C70D59"/>
    <w:rsid w:val="00C70FE2"/>
    <w:rsid w:val="00C717FB"/>
    <w:rsid w:val="00C71BB8"/>
    <w:rsid w:val="00C71BD3"/>
    <w:rsid w:val="00C71C1A"/>
    <w:rsid w:val="00C71E0C"/>
    <w:rsid w:val="00C71E22"/>
    <w:rsid w:val="00C71FC5"/>
    <w:rsid w:val="00C720AC"/>
    <w:rsid w:val="00C72AAD"/>
    <w:rsid w:val="00C73571"/>
    <w:rsid w:val="00C735B3"/>
    <w:rsid w:val="00C736B5"/>
    <w:rsid w:val="00C7372E"/>
    <w:rsid w:val="00C73DDB"/>
    <w:rsid w:val="00C73FB5"/>
    <w:rsid w:val="00C74127"/>
    <w:rsid w:val="00C74262"/>
    <w:rsid w:val="00C74CC3"/>
    <w:rsid w:val="00C75182"/>
    <w:rsid w:val="00C75583"/>
    <w:rsid w:val="00C75EAF"/>
    <w:rsid w:val="00C763E2"/>
    <w:rsid w:val="00C769B1"/>
    <w:rsid w:val="00C7761B"/>
    <w:rsid w:val="00C77636"/>
    <w:rsid w:val="00C77E7E"/>
    <w:rsid w:val="00C8094D"/>
    <w:rsid w:val="00C80C6D"/>
    <w:rsid w:val="00C80CBC"/>
    <w:rsid w:val="00C80F50"/>
    <w:rsid w:val="00C818B2"/>
    <w:rsid w:val="00C8204A"/>
    <w:rsid w:val="00C822B9"/>
    <w:rsid w:val="00C822CB"/>
    <w:rsid w:val="00C825CD"/>
    <w:rsid w:val="00C826A3"/>
    <w:rsid w:val="00C83041"/>
    <w:rsid w:val="00C83436"/>
    <w:rsid w:val="00C83BDA"/>
    <w:rsid w:val="00C83CA3"/>
    <w:rsid w:val="00C84BB2"/>
    <w:rsid w:val="00C84BE9"/>
    <w:rsid w:val="00C85130"/>
    <w:rsid w:val="00C85677"/>
    <w:rsid w:val="00C8584D"/>
    <w:rsid w:val="00C85EAE"/>
    <w:rsid w:val="00C8659F"/>
    <w:rsid w:val="00C86666"/>
    <w:rsid w:val="00C86A6E"/>
    <w:rsid w:val="00C86BAC"/>
    <w:rsid w:val="00C86E64"/>
    <w:rsid w:val="00C87162"/>
    <w:rsid w:val="00C871E0"/>
    <w:rsid w:val="00C877E1"/>
    <w:rsid w:val="00C87931"/>
    <w:rsid w:val="00C87B23"/>
    <w:rsid w:val="00C902FB"/>
    <w:rsid w:val="00C90978"/>
    <w:rsid w:val="00C90B7E"/>
    <w:rsid w:val="00C91887"/>
    <w:rsid w:val="00C91A50"/>
    <w:rsid w:val="00C920FE"/>
    <w:rsid w:val="00C92565"/>
    <w:rsid w:val="00C9288D"/>
    <w:rsid w:val="00C92E2D"/>
    <w:rsid w:val="00C9326C"/>
    <w:rsid w:val="00C93809"/>
    <w:rsid w:val="00C93959"/>
    <w:rsid w:val="00C945E3"/>
    <w:rsid w:val="00C94D9B"/>
    <w:rsid w:val="00C94E9F"/>
    <w:rsid w:val="00C9577E"/>
    <w:rsid w:val="00C95D23"/>
    <w:rsid w:val="00C95D80"/>
    <w:rsid w:val="00C96172"/>
    <w:rsid w:val="00C96951"/>
    <w:rsid w:val="00C96CB3"/>
    <w:rsid w:val="00C96E59"/>
    <w:rsid w:val="00C97A63"/>
    <w:rsid w:val="00C97AF8"/>
    <w:rsid w:val="00C97F03"/>
    <w:rsid w:val="00CA01AE"/>
    <w:rsid w:val="00CA02D3"/>
    <w:rsid w:val="00CA0437"/>
    <w:rsid w:val="00CA0476"/>
    <w:rsid w:val="00CA13FD"/>
    <w:rsid w:val="00CA1581"/>
    <w:rsid w:val="00CA20B5"/>
    <w:rsid w:val="00CA24B9"/>
    <w:rsid w:val="00CA24ED"/>
    <w:rsid w:val="00CA262B"/>
    <w:rsid w:val="00CA287A"/>
    <w:rsid w:val="00CA2AD1"/>
    <w:rsid w:val="00CA301E"/>
    <w:rsid w:val="00CA371C"/>
    <w:rsid w:val="00CA3822"/>
    <w:rsid w:val="00CA3B25"/>
    <w:rsid w:val="00CA3CA9"/>
    <w:rsid w:val="00CA3CD0"/>
    <w:rsid w:val="00CA3F16"/>
    <w:rsid w:val="00CA4B8B"/>
    <w:rsid w:val="00CA513C"/>
    <w:rsid w:val="00CA5277"/>
    <w:rsid w:val="00CA5319"/>
    <w:rsid w:val="00CA58A3"/>
    <w:rsid w:val="00CA5D46"/>
    <w:rsid w:val="00CA5D6A"/>
    <w:rsid w:val="00CA5F66"/>
    <w:rsid w:val="00CA6AFD"/>
    <w:rsid w:val="00CA6BBA"/>
    <w:rsid w:val="00CA6D90"/>
    <w:rsid w:val="00CA6E4F"/>
    <w:rsid w:val="00CA7341"/>
    <w:rsid w:val="00CA7892"/>
    <w:rsid w:val="00CA7D19"/>
    <w:rsid w:val="00CA7E2C"/>
    <w:rsid w:val="00CB00EF"/>
    <w:rsid w:val="00CB07A1"/>
    <w:rsid w:val="00CB082D"/>
    <w:rsid w:val="00CB0AAF"/>
    <w:rsid w:val="00CB0B0E"/>
    <w:rsid w:val="00CB0E07"/>
    <w:rsid w:val="00CB0EF3"/>
    <w:rsid w:val="00CB0F0F"/>
    <w:rsid w:val="00CB1074"/>
    <w:rsid w:val="00CB1912"/>
    <w:rsid w:val="00CB28A9"/>
    <w:rsid w:val="00CB29FA"/>
    <w:rsid w:val="00CB2BC5"/>
    <w:rsid w:val="00CB2E63"/>
    <w:rsid w:val="00CB36CF"/>
    <w:rsid w:val="00CB3A69"/>
    <w:rsid w:val="00CB3F44"/>
    <w:rsid w:val="00CB3FF7"/>
    <w:rsid w:val="00CB45B4"/>
    <w:rsid w:val="00CB4A2D"/>
    <w:rsid w:val="00CB4D0F"/>
    <w:rsid w:val="00CB4E26"/>
    <w:rsid w:val="00CB4EDE"/>
    <w:rsid w:val="00CB5C72"/>
    <w:rsid w:val="00CB5C75"/>
    <w:rsid w:val="00CB6186"/>
    <w:rsid w:val="00CB6208"/>
    <w:rsid w:val="00CB78B5"/>
    <w:rsid w:val="00CB798F"/>
    <w:rsid w:val="00CB79CA"/>
    <w:rsid w:val="00CB7ACC"/>
    <w:rsid w:val="00CB7E46"/>
    <w:rsid w:val="00CB7F6A"/>
    <w:rsid w:val="00CC00B6"/>
    <w:rsid w:val="00CC03C5"/>
    <w:rsid w:val="00CC05BF"/>
    <w:rsid w:val="00CC09B2"/>
    <w:rsid w:val="00CC0A25"/>
    <w:rsid w:val="00CC0C6B"/>
    <w:rsid w:val="00CC0F0B"/>
    <w:rsid w:val="00CC17DD"/>
    <w:rsid w:val="00CC1CD1"/>
    <w:rsid w:val="00CC1F4D"/>
    <w:rsid w:val="00CC2170"/>
    <w:rsid w:val="00CC28BE"/>
    <w:rsid w:val="00CC2B36"/>
    <w:rsid w:val="00CC2FEF"/>
    <w:rsid w:val="00CC35DC"/>
    <w:rsid w:val="00CC3FD7"/>
    <w:rsid w:val="00CC403F"/>
    <w:rsid w:val="00CC482C"/>
    <w:rsid w:val="00CC487A"/>
    <w:rsid w:val="00CC4AA0"/>
    <w:rsid w:val="00CC4AB2"/>
    <w:rsid w:val="00CC4DCE"/>
    <w:rsid w:val="00CC5646"/>
    <w:rsid w:val="00CC56AA"/>
    <w:rsid w:val="00CC582B"/>
    <w:rsid w:val="00CC5889"/>
    <w:rsid w:val="00CC5A26"/>
    <w:rsid w:val="00CC5C9F"/>
    <w:rsid w:val="00CC6154"/>
    <w:rsid w:val="00CC627D"/>
    <w:rsid w:val="00CC693A"/>
    <w:rsid w:val="00CC6A6C"/>
    <w:rsid w:val="00CC6DD7"/>
    <w:rsid w:val="00CC7030"/>
    <w:rsid w:val="00CC7985"/>
    <w:rsid w:val="00CC7E1D"/>
    <w:rsid w:val="00CD0025"/>
    <w:rsid w:val="00CD0330"/>
    <w:rsid w:val="00CD0626"/>
    <w:rsid w:val="00CD0878"/>
    <w:rsid w:val="00CD10B8"/>
    <w:rsid w:val="00CD11F0"/>
    <w:rsid w:val="00CD163A"/>
    <w:rsid w:val="00CD18F3"/>
    <w:rsid w:val="00CD19CB"/>
    <w:rsid w:val="00CD1C0A"/>
    <w:rsid w:val="00CD1EFA"/>
    <w:rsid w:val="00CD2422"/>
    <w:rsid w:val="00CD25AB"/>
    <w:rsid w:val="00CD286E"/>
    <w:rsid w:val="00CD297E"/>
    <w:rsid w:val="00CD2CAD"/>
    <w:rsid w:val="00CD2DB7"/>
    <w:rsid w:val="00CD36C8"/>
    <w:rsid w:val="00CD3AF5"/>
    <w:rsid w:val="00CD3BE3"/>
    <w:rsid w:val="00CD3D82"/>
    <w:rsid w:val="00CD4221"/>
    <w:rsid w:val="00CD4924"/>
    <w:rsid w:val="00CD4F3C"/>
    <w:rsid w:val="00CD51C8"/>
    <w:rsid w:val="00CD51E8"/>
    <w:rsid w:val="00CD58D2"/>
    <w:rsid w:val="00CD5920"/>
    <w:rsid w:val="00CD5A38"/>
    <w:rsid w:val="00CD61D9"/>
    <w:rsid w:val="00CD6387"/>
    <w:rsid w:val="00CD644F"/>
    <w:rsid w:val="00CD64B6"/>
    <w:rsid w:val="00CD663A"/>
    <w:rsid w:val="00CD6AC4"/>
    <w:rsid w:val="00CD6DB2"/>
    <w:rsid w:val="00CD6E1D"/>
    <w:rsid w:val="00CD6E7E"/>
    <w:rsid w:val="00CD7622"/>
    <w:rsid w:val="00CD7923"/>
    <w:rsid w:val="00CD7939"/>
    <w:rsid w:val="00CD7979"/>
    <w:rsid w:val="00CD7AB1"/>
    <w:rsid w:val="00CD7C03"/>
    <w:rsid w:val="00CE0061"/>
    <w:rsid w:val="00CE0444"/>
    <w:rsid w:val="00CE074B"/>
    <w:rsid w:val="00CE0F3C"/>
    <w:rsid w:val="00CE0F95"/>
    <w:rsid w:val="00CE0FCC"/>
    <w:rsid w:val="00CE1B14"/>
    <w:rsid w:val="00CE1C48"/>
    <w:rsid w:val="00CE2031"/>
    <w:rsid w:val="00CE2432"/>
    <w:rsid w:val="00CE24DF"/>
    <w:rsid w:val="00CE2D60"/>
    <w:rsid w:val="00CE31DB"/>
    <w:rsid w:val="00CE320F"/>
    <w:rsid w:val="00CE3330"/>
    <w:rsid w:val="00CE35DF"/>
    <w:rsid w:val="00CE3627"/>
    <w:rsid w:val="00CE3850"/>
    <w:rsid w:val="00CE3D83"/>
    <w:rsid w:val="00CE3FC3"/>
    <w:rsid w:val="00CE43A2"/>
    <w:rsid w:val="00CE465B"/>
    <w:rsid w:val="00CE4747"/>
    <w:rsid w:val="00CE4A77"/>
    <w:rsid w:val="00CE4EFE"/>
    <w:rsid w:val="00CE518D"/>
    <w:rsid w:val="00CE541E"/>
    <w:rsid w:val="00CE566C"/>
    <w:rsid w:val="00CE5D07"/>
    <w:rsid w:val="00CE5DEA"/>
    <w:rsid w:val="00CE5EA0"/>
    <w:rsid w:val="00CE618B"/>
    <w:rsid w:val="00CE699A"/>
    <w:rsid w:val="00CE6AC0"/>
    <w:rsid w:val="00CE6E29"/>
    <w:rsid w:val="00CE7414"/>
    <w:rsid w:val="00CE7542"/>
    <w:rsid w:val="00CE7711"/>
    <w:rsid w:val="00CE7850"/>
    <w:rsid w:val="00CE7F03"/>
    <w:rsid w:val="00CF055D"/>
    <w:rsid w:val="00CF072A"/>
    <w:rsid w:val="00CF0D00"/>
    <w:rsid w:val="00CF106C"/>
    <w:rsid w:val="00CF15EF"/>
    <w:rsid w:val="00CF1CB4"/>
    <w:rsid w:val="00CF1D0E"/>
    <w:rsid w:val="00CF25E4"/>
    <w:rsid w:val="00CF2A99"/>
    <w:rsid w:val="00CF2C74"/>
    <w:rsid w:val="00CF316B"/>
    <w:rsid w:val="00CF31AE"/>
    <w:rsid w:val="00CF32E7"/>
    <w:rsid w:val="00CF33B8"/>
    <w:rsid w:val="00CF39D0"/>
    <w:rsid w:val="00CF3C9D"/>
    <w:rsid w:val="00CF3EA6"/>
    <w:rsid w:val="00CF4363"/>
    <w:rsid w:val="00CF5220"/>
    <w:rsid w:val="00CF52EF"/>
    <w:rsid w:val="00CF548E"/>
    <w:rsid w:val="00CF587F"/>
    <w:rsid w:val="00CF58FF"/>
    <w:rsid w:val="00CF59B9"/>
    <w:rsid w:val="00CF5C50"/>
    <w:rsid w:val="00CF626C"/>
    <w:rsid w:val="00CF6B5B"/>
    <w:rsid w:val="00CF6C61"/>
    <w:rsid w:val="00CF711A"/>
    <w:rsid w:val="00CF7221"/>
    <w:rsid w:val="00CF72CD"/>
    <w:rsid w:val="00CF77E9"/>
    <w:rsid w:val="00CF792A"/>
    <w:rsid w:val="00CF7A95"/>
    <w:rsid w:val="00CF7AE1"/>
    <w:rsid w:val="00CF7AE9"/>
    <w:rsid w:val="00CF7EF8"/>
    <w:rsid w:val="00D000E8"/>
    <w:rsid w:val="00D001A7"/>
    <w:rsid w:val="00D00342"/>
    <w:rsid w:val="00D00525"/>
    <w:rsid w:val="00D006E3"/>
    <w:rsid w:val="00D00FA5"/>
    <w:rsid w:val="00D01094"/>
    <w:rsid w:val="00D01159"/>
    <w:rsid w:val="00D01373"/>
    <w:rsid w:val="00D01613"/>
    <w:rsid w:val="00D017C5"/>
    <w:rsid w:val="00D01869"/>
    <w:rsid w:val="00D0190A"/>
    <w:rsid w:val="00D01BF0"/>
    <w:rsid w:val="00D01D64"/>
    <w:rsid w:val="00D02101"/>
    <w:rsid w:val="00D02AC9"/>
    <w:rsid w:val="00D02B10"/>
    <w:rsid w:val="00D02CAD"/>
    <w:rsid w:val="00D02DB9"/>
    <w:rsid w:val="00D036D4"/>
    <w:rsid w:val="00D03C43"/>
    <w:rsid w:val="00D041CB"/>
    <w:rsid w:val="00D04539"/>
    <w:rsid w:val="00D04A3D"/>
    <w:rsid w:val="00D04B48"/>
    <w:rsid w:val="00D056CC"/>
    <w:rsid w:val="00D05C23"/>
    <w:rsid w:val="00D05D9D"/>
    <w:rsid w:val="00D07460"/>
    <w:rsid w:val="00D07BDC"/>
    <w:rsid w:val="00D10448"/>
    <w:rsid w:val="00D104C5"/>
    <w:rsid w:val="00D10568"/>
    <w:rsid w:val="00D10949"/>
    <w:rsid w:val="00D10B36"/>
    <w:rsid w:val="00D10CC9"/>
    <w:rsid w:val="00D10D00"/>
    <w:rsid w:val="00D1122D"/>
    <w:rsid w:val="00D129AA"/>
    <w:rsid w:val="00D12AF1"/>
    <w:rsid w:val="00D12FCD"/>
    <w:rsid w:val="00D1368F"/>
    <w:rsid w:val="00D13886"/>
    <w:rsid w:val="00D1393C"/>
    <w:rsid w:val="00D13BBC"/>
    <w:rsid w:val="00D13E27"/>
    <w:rsid w:val="00D14177"/>
    <w:rsid w:val="00D147A1"/>
    <w:rsid w:val="00D1491C"/>
    <w:rsid w:val="00D14A3C"/>
    <w:rsid w:val="00D15113"/>
    <w:rsid w:val="00D15659"/>
    <w:rsid w:val="00D159A8"/>
    <w:rsid w:val="00D15B83"/>
    <w:rsid w:val="00D15BEA"/>
    <w:rsid w:val="00D15C19"/>
    <w:rsid w:val="00D15F62"/>
    <w:rsid w:val="00D16310"/>
    <w:rsid w:val="00D164C2"/>
    <w:rsid w:val="00D165F4"/>
    <w:rsid w:val="00D16D90"/>
    <w:rsid w:val="00D1700C"/>
    <w:rsid w:val="00D170EB"/>
    <w:rsid w:val="00D17549"/>
    <w:rsid w:val="00D178E5"/>
    <w:rsid w:val="00D17DA0"/>
    <w:rsid w:val="00D17FD1"/>
    <w:rsid w:val="00D2009F"/>
    <w:rsid w:val="00D2011E"/>
    <w:rsid w:val="00D20CE5"/>
    <w:rsid w:val="00D20D9C"/>
    <w:rsid w:val="00D21298"/>
    <w:rsid w:val="00D221D0"/>
    <w:rsid w:val="00D224DA"/>
    <w:rsid w:val="00D22717"/>
    <w:rsid w:val="00D228B0"/>
    <w:rsid w:val="00D22F11"/>
    <w:rsid w:val="00D22F2B"/>
    <w:rsid w:val="00D22FAC"/>
    <w:rsid w:val="00D23225"/>
    <w:rsid w:val="00D23458"/>
    <w:rsid w:val="00D23A48"/>
    <w:rsid w:val="00D23B33"/>
    <w:rsid w:val="00D23C89"/>
    <w:rsid w:val="00D23CD0"/>
    <w:rsid w:val="00D23F09"/>
    <w:rsid w:val="00D242F1"/>
    <w:rsid w:val="00D24378"/>
    <w:rsid w:val="00D2446F"/>
    <w:rsid w:val="00D249D5"/>
    <w:rsid w:val="00D24B80"/>
    <w:rsid w:val="00D24C35"/>
    <w:rsid w:val="00D24D0F"/>
    <w:rsid w:val="00D24EEE"/>
    <w:rsid w:val="00D251B0"/>
    <w:rsid w:val="00D256C1"/>
    <w:rsid w:val="00D25BFB"/>
    <w:rsid w:val="00D25EF8"/>
    <w:rsid w:val="00D26128"/>
    <w:rsid w:val="00D263DA"/>
    <w:rsid w:val="00D26863"/>
    <w:rsid w:val="00D26B06"/>
    <w:rsid w:val="00D26EA6"/>
    <w:rsid w:val="00D26EC3"/>
    <w:rsid w:val="00D27009"/>
    <w:rsid w:val="00D273B1"/>
    <w:rsid w:val="00D27413"/>
    <w:rsid w:val="00D277F9"/>
    <w:rsid w:val="00D27D02"/>
    <w:rsid w:val="00D27DED"/>
    <w:rsid w:val="00D27E83"/>
    <w:rsid w:val="00D30032"/>
    <w:rsid w:val="00D30523"/>
    <w:rsid w:val="00D30698"/>
    <w:rsid w:val="00D30D3F"/>
    <w:rsid w:val="00D30DEE"/>
    <w:rsid w:val="00D314C4"/>
    <w:rsid w:val="00D317A2"/>
    <w:rsid w:val="00D31A26"/>
    <w:rsid w:val="00D31DC8"/>
    <w:rsid w:val="00D32DE4"/>
    <w:rsid w:val="00D33367"/>
    <w:rsid w:val="00D3366E"/>
    <w:rsid w:val="00D33818"/>
    <w:rsid w:val="00D33A94"/>
    <w:rsid w:val="00D341B1"/>
    <w:rsid w:val="00D345D2"/>
    <w:rsid w:val="00D347EC"/>
    <w:rsid w:val="00D34961"/>
    <w:rsid w:val="00D349BE"/>
    <w:rsid w:val="00D34ADF"/>
    <w:rsid w:val="00D34BD3"/>
    <w:rsid w:val="00D34CAE"/>
    <w:rsid w:val="00D34CD3"/>
    <w:rsid w:val="00D34DF1"/>
    <w:rsid w:val="00D34EFA"/>
    <w:rsid w:val="00D3518F"/>
    <w:rsid w:val="00D35616"/>
    <w:rsid w:val="00D35DB6"/>
    <w:rsid w:val="00D35E1E"/>
    <w:rsid w:val="00D35EC4"/>
    <w:rsid w:val="00D35F8C"/>
    <w:rsid w:val="00D35FB4"/>
    <w:rsid w:val="00D36057"/>
    <w:rsid w:val="00D367D8"/>
    <w:rsid w:val="00D370CA"/>
    <w:rsid w:val="00D372FD"/>
    <w:rsid w:val="00D3770B"/>
    <w:rsid w:val="00D37FCC"/>
    <w:rsid w:val="00D40046"/>
    <w:rsid w:val="00D400B3"/>
    <w:rsid w:val="00D407B1"/>
    <w:rsid w:val="00D40926"/>
    <w:rsid w:val="00D40F12"/>
    <w:rsid w:val="00D4107F"/>
    <w:rsid w:val="00D410AC"/>
    <w:rsid w:val="00D416A1"/>
    <w:rsid w:val="00D41880"/>
    <w:rsid w:val="00D41F4F"/>
    <w:rsid w:val="00D42A86"/>
    <w:rsid w:val="00D42CB9"/>
    <w:rsid w:val="00D4327E"/>
    <w:rsid w:val="00D432C9"/>
    <w:rsid w:val="00D433F1"/>
    <w:rsid w:val="00D43584"/>
    <w:rsid w:val="00D43B3B"/>
    <w:rsid w:val="00D44336"/>
    <w:rsid w:val="00D44822"/>
    <w:rsid w:val="00D44846"/>
    <w:rsid w:val="00D44DF7"/>
    <w:rsid w:val="00D45BEB"/>
    <w:rsid w:val="00D45C9B"/>
    <w:rsid w:val="00D46464"/>
    <w:rsid w:val="00D4669C"/>
    <w:rsid w:val="00D4679E"/>
    <w:rsid w:val="00D46815"/>
    <w:rsid w:val="00D46873"/>
    <w:rsid w:val="00D46A7D"/>
    <w:rsid w:val="00D46CF6"/>
    <w:rsid w:val="00D46E9B"/>
    <w:rsid w:val="00D47811"/>
    <w:rsid w:val="00D47E79"/>
    <w:rsid w:val="00D5019A"/>
    <w:rsid w:val="00D50369"/>
    <w:rsid w:val="00D50833"/>
    <w:rsid w:val="00D50D84"/>
    <w:rsid w:val="00D51013"/>
    <w:rsid w:val="00D51D5C"/>
    <w:rsid w:val="00D51E57"/>
    <w:rsid w:val="00D52509"/>
    <w:rsid w:val="00D53520"/>
    <w:rsid w:val="00D537AE"/>
    <w:rsid w:val="00D53A47"/>
    <w:rsid w:val="00D5404C"/>
    <w:rsid w:val="00D54814"/>
    <w:rsid w:val="00D54C14"/>
    <w:rsid w:val="00D5555C"/>
    <w:rsid w:val="00D558AE"/>
    <w:rsid w:val="00D55C21"/>
    <w:rsid w:val="00D5610B"/>
    <w:rsid w:val="00D56232"/>
    <w:rsid w:val="00D566AE"/>
    <w:rsid w:val="00D57475"/>
    <w:rsid w:val="00D57504"/>
    <w:rsid w:val="00D57A3A"/>
    <w:rsid w:val="00D60451"/>
    <w:rsid w:val="00D6049C"/>
    <w:rsid w:val="00D60725"/>
    <w:rsid w:val="00D60856"/>
    <w:rsid w:val="00D60D52"/>
    <w:rsid w:val="00D61164"/>
    <w:rsid w:val="00D611FC"/>
    <w:rsid w:val="00D61484"/>
    <w:rsid w:val="00D61487"/>
    <w:rsid w:val="00D617DE"/>
    <w:rsid w:val="00D621FB"/>
    <w:rsid w:val="00D6292A"/>
    <w:rsid w:val="00D62A67"/>
    <w:rsid w:val="00D62B1A"/>
    <w:rsid w:val="00D630B4"/>
    <w:rsid w:val="00D6326A"/>
    <w:rsid w:val="00D637AE"/>
    <w:rsid w:val="00D63D0C"/>
    <w:rsid w:val="00D64274"/>
    <w:rsid w:val="00D643E7"/>
    <w:rsid w:val="00D64561"/>
    <w:rsid w:val="00D648CA"/>
    <w:rsid w:val="00D656A7"/>
    <w:rsid w:val="00D662C2"/>
    <w:rsid w:val="00D662E5"/>
    <w:rsid w:val="00D666E6"/>
    <w:rsid w:val="00D669C4"/>
    <w:rsid w:val="00D66AFA"/>
    <w:rsid w:val="00D67020"/>
    <w:rsid w:val="00D673AB"/>
    <w:rsid w:val="00D6775B"/>
    <w:rsid w:val="00D67C50"/>
    <w:rsid w:val="00D67DE0"/>
    <w:rsid w:val="00D703FF"/>
    <w:rsid w:val="00D7086F"/>
    <w:rsid w:val="00D7090A"/>
    <w:rsid w:val="00D70A12"/>
    <w:rsid w:val="00D7165B"/>
    <w:rsid w:val="00D722E8"/>
    <w:rsid w:val="00D726E5"/>
    <w:rsid w:val="00D729F8"/>
    <w:rsid w:val="00D72A7B"/>
    <w:rsid w:val="00D72CE0"/>
    <w:rsid w:val="00D7300E"/>
    <w:rsid w:val="00D73659"/>
    <w:rsid w:val="00D7425B"/>
    <w:rsid w:val="00D74332"/>
    <w:rsid w:val="00D74D2A"/>
    <w:rsid w:val="00D74DC5"/>
    <w:rsid w:val="00D75115"/>
    <w:rsid w:val="00D75D0D"/>
    <w:rsid w:val="00D75F14"/>
    <w:rsid w:val="00D76268"/>
    <w:rsid w:val="00D76350"/>
    <w:rsid w:val="00D76389"/>
    <w:rsid w:val="00D76589"/>
    <w:rsid w:val="00D76705"/>
    <w:rsid w:val="00D76B50"/>
    <w:rsid w:val="00D76F0D"/>
    <w:rsid w:val="00D76FD0"/>
    <w:rsid w:val="00D770D2"/>
    <w:rsid w:val="00D770E2"/>
    <w:rsid w:val="00D7728A"/>
    <w:rsid w:val="00D77334"/>
    <w:rsid w:val="00D774C2"/>
    <w:rsid w:val="00D776E0"/>
    <w:rsid w:val="00D77E58"/>
    <w:rsid w:val="00D8028A"/>
    <w:rsid w:val="00D80320"/>
    <w:rsid w:val="00D80AD9"/>
    <w:rsid w:val="00D80CC6"/>
    <w:rsid w:val="00D815EF"/>
    <w:rsid w:val="00D81839"/>
    <w:rsid w:val="00D81932"/>
    <w:rsid w:val="00D81B6C"/>
    <w:rsid w:val="00D820E7"/>
    <w:rsid w:val="00D82135"/>
    <w:rsid w:val="00D825D2"/>
    <w:rsid w:val="00D82637"/>
    <w:rsid w:val="00D827F6"/>
    <w:rsid w:val="00D83044"/>
    <w:rsid w:val="00D83058"/>
    <w:rsid w:val="00D83122"/>
    <w:rsid w:val="00D8315B"/>
    <w:rsid w:val="00D83F11"/>
    <w:rsid w:val="00D83FD0"/>
    <w:rsid w:val="00D8408D"/>
    <w:rsid w:val="00D8445D"/>
    <w:rsid w:val="00D84A08"/>
    <w:rsid w:val="00D85A4F"/>
    <w:rsid w:val="00D85B1F"/>
    <w:rsid w:val="00D85B88"/>
    <w:rsid w:val="00D85C11"/>
    <w:rsid w:val="00D860DE"/>
    <w:rsid w:val="00D862BA"/>
    <w:rsid w:val="00D86C19"/>
    <w:rsid w:val="00D870BD"/>
    <w:rsid w:val="00D87E06"/>
    <w:rsid w:val="00D90075"/>
    <w:rsid w:val="00D9021E"/>
    <w:rsid w:val="00D903CD"/>
    <w:rsid w:val="00D903DC"/>
    <w:rsid w:val="00D90775"/>
    <w:rsid w:val="00D90F33"/>
    <w:rsid w:val="00D9124A"/>
    <w:rsid w:val="00D912E4"/>
    <w:rsid w:val="00D91335"/>
    <w:rsid w:val="00D913EB"/>
    <w:rsid w:val="00D91950"/>
    <w:rsid w:val="00D91C51"/>
    <w:rsid w:val="00D920CA"/>
    <w:rsid w:val="00D922CF"/>
    <w:rsid w:val="00D9243C"/>
    <w:rsid w:val="00D92455"/>
    <w:rsid w:val="00D92498"/>
    <w:rsid w:val="00D92782"/>
    <w:rsid w:val="00D92CF0"/>
    <w:rsid w:val="00D930CB"/>
    <w:rsid w:val="00D93107"/>
    <w:rsid w:val="00D931C9"/>
    <w:rsid w:val="00D94561"/>
    <w:rsid w:val="00D94739"/>
    <w:rsid w:val="00D949CA"/>
    <w:rsid w:val="00D951F9"/>
    <w:rsid w:val="00D95361"/>
    <w:rsid w:val="00D9581D"/>
    <w:rsid w:val="00D95E13"/>
    <w:rsid w:val="00D95E6A"/>
    <w:rsid w:val="00D96253"/>
    <w:rsid w:val="00D96306"/>
    <w:rsid w:val="00D963F9"/>
    <w:rsid w:val="00D96498"/>
    <w:rsid w:val="00D966BE"/>
    <w:rsid w:val="00D96CFA"/>
    <w:rsid w:val="00D974E1"/>
    <w:rsid w:val="00D9760F"/>
    <w:rsid w:val="00D976B5"/>
    <w:rsid w:val="00D97CBC"/>
    <w:rsid w:val="00D97F3C"/>
    <w:rsid w:val="00DA0457"/>
    <w:rsid w:val="00DA0A2B"/>
    <w:rsid w:val="00DA0ABF"/>
    <w:rsid w:val="00DA0F90"/>
    <w:rsid w:val="00DA1ABC"/>
    <w:rsid w:val="00DA1E24"/>
    <w:rsid w:val="00DA211B"/>
    <w:rsid w:val="00DA2280"/>
    <w:rsid w:val="00DA23B3"/>
    <w:rsid w:val="00DA24A9"/>
    <w:rsid w:val="00DA2724"/>
    <w:rsid w:val="00DA2AE3"/>
    <w:rsid w:val="00DA3389"/>
    <w:rsid w:val="00DA3584"/>
    <w:rsid w:val="00DA37A0"/>
    <w:rsid w:val="00DA389E"/>
    <w:rsid w:val="00DA39CC"/>
    <w:rsid w:val="00DA3BBE"/>
    <w:rsid w:val="00DA3C7A"/>
    <w:rsid w:val="00DA407D"/>
    <w:rsid w:val="00DA436B"/>
    <w:rsid w:val="00DA4B18"/>
    <w:rsid w:val="00DA5A4C"/>
    <w:rsid w:val="00DA5ED2"/>
    <w:rsid w:val="00DA5FCA"/>
    <w:rsid w:val="00DA644A"/>
    <w:rsid w:val="00DA689F"/>
    <w:rsid w:val="00DA6B01"/>
    <w:rsid w:val="00DA6D4B"/>
    <w:rsid w:val="00DB05B3"/>
    <w:rsid w:val="00DB08C3"/>
    <w:rsid w:val="00DB0B08"/>
    <w:rsid w:val="00DB0E8B"/>
    <w:rsid w:val="00DB131C"/>
    <w:rsid w:val="00DB1591"/>
    <w:rsid w:val="00DB1625"/>
    <w:rsid w:val="00DB1B58"/>
    <w:rsid w:val="00DB1C0F"/>
    <w:rsid w:val="00DB1C32"/>
    <w:rsid w:val="00DB1EA3"/>
    <w:rsid w:val="00DB21CF"/>
    <w:rsid w:val="00DB27CA"/>
    <w:rsid w:val="00DB2BB4"/>
    <w:rsid w:val="00DB2BE2"/>
    <w:rsid w:val="00DB2EF2"/>
    <w:rsid w:val="00DB3504"/>
    <w:rsid w:val="00DB3719"/>
    <w:rsid w:val="00DB3763"/>
    <w:rsid w:val="00DB3C54"/>
    <w:rsid w:val="00DB3C76"/>
    <w:rsid w:val="00DB3CA2"/>
    <w:rsid w:val="00DB4114"/>
    <w:rsid w:val="00DB4269"/>
    <w:rsid w:val="00DB44B8"/>
    <w:rsid w:val="00DB4623"/>
    <w:rsid w:val="00DB46C4"/>
    <w:rsid w:val="00DB47F7"/>
    <w:rsid w:val="00DB4917"/>
    <w:rsid w:val="00DB4A8F"/>
    <w:rsid w:val="00DB4CE4"/>
    <w:rsid w:val="00DB4D65"/>
    <w:rsid w:val="00DB506F"/>
    <w:rsid w:val="00DB55E1"/>
    <w:rsid w:val="00DB569C"/>
    <w:rsid w:val="00DB57AC"/>
    <w:rsid w:val="00DB5FAB"/>
    <w:rsid w:val="00DB62CB"/>
    <w:rsid w:val="00DB63D7"/>
    <w:rsid w:val="00DB6458"/>
    <w:rsid w:val="00DB66EC"/>
    <w:rsid w:val="00DB69AF"/>
    <w:rsid w:val="00DB6CE6"/>
    <w:rsid w:val="00DB6FFE"/>
    <w:rsid w:val="00DB7457"/>
    <w:rsid w:val="00DB771D"/>
    <w:rsid w:val="00DB7CD1"/>
    <w:rsid w:val="00DC08B4"/>
    <w:rsid w:val="00DC0C5C"/>
    <w:rsid w:val="00DC11C1"/>
    <w:rsid w:val="00DC14A5"/>
    <w:rsid w:val="00DC154E"/>
    <w:rsid w:val="00DC18B3"/>
    <w:rsid w:val="00DC195D"/>
    <w:rsid w:val="00DC1A7C"/>
    <w:rsid w:val="00DC1B4D"/>
    <w:rsid w:val="00DC1E28"/>
    <w:rsid w:val="00DC219B"/>
    <w:rsid w:val="00DC2444"/>
    <w:rsid w:val="00DC2698"/>
    <w:rsid w:val="00DC26E9"/>
    <w:rsid w:val="00DC2DEA"/>
    <w:rsid w:val="00DC2F27"/>
    <w:rsid w:val="00DC36AA"/>
    <w:rsid w:val="00DC3778"/>
    <w:rsid w:val="00DC3DB7"/>
    <w:rsid w:val="00DC43CB"/>
    <w:rsid w:val="00DC461A"/>
    <w:rsid w:val="00DC4A24"/>
    <w:rsid w:val="00DC4B6C"/>
    <w:rsid w:val="00DC4C6C"/>
    <w:rsid w:val="00DC5AB0"/>
    <w:rsid w:val="00DC5C1F"/>
    <w:rsid w:val="00DC5F67"/>
    <w:rsid w:val="00DC5FAB"/>
    <w:rsid w:val="00DC5FBA"/>
    <w:rsid w:val="00DC658E"/>
    <w:rsid w:val="00DC6676"/>
    <w:rsid w:val="00DC6AAA"/>
    <w:rsid w:val="00DC6FBB"/>
    <w:rsid w:val="00DC70F3"/>
    <w:rsid w:val="00DC72F5"/>
    <w:rsid w:val="00DC7CB7"/>
    <w:rsid w:val="00DC7DE4"/>
    <w:rsid w:val="00DC7E87"/>
    <w:rsid w:val="00DD00E6"/>
    <w:rsid w:val="00DD0A1D"/>
    <w:rsid w:val="00DD0B93"/>
    <w:rsid w:val="00DD0B94"/>
    <w:rsid w:val="00DD0BD0"/>
    <w:rsid w:val="00DD1332"/>
    <w:rsid w:val="00DD16D4"/>
    <w:rsid w:val="00DD17A6"/>
    <w:rsid w:val="00DD17FE"/>
    <w:rsid w:val="00DD1997"/>
    <w:rsid w:val="00DD1A0E"/>
    <w:rsid w:val="00DD1FDA"/>
    <w:rsid w:val="00DD212D"/>
    <w:rsid w:val="00DD2719"/>
    <w:rsid w:val="00DD276A"/>
    <w:rsid w:val="00DD2880"/>
    <w:rsid w:val="00DD29CA"/>
    <w:rsid w:val="00DD354A"/>
    <w:rsid w:val="00DD4269"/>
    <w:rsid w:val="00DD4970"/>
    <w:rsid w:val="00DD4C52"/>
    <w:rsid w:val="00DD517E"/>
    <w:rsid w:val="00DD519D"/>
    <w:rsid w:val="00DD5485"/>
    <w:rsid w:val="00DD5BF3"/>
    <w:rsid w:val="00DD6694"/>
    <w:rsid w:val="00DD6863"/>
    <w:rsid w:val="00DD6FE5"/>
    <w:rsid w:val="00DD776A"/>
    <w:rsid w:val="00DE02A3"/>
    <w:rsid w:val="00DE044F"/>
    <w:rsid w:val="00DE05AD"/>
    <w:rsid w:val="00DE0895"/>
    <w:rsid w:val="00DE0898"/>
    <w:rsid w:val="00DE1102"/>
    <w:rsid w:val="00DE1184"/>
    <w:rsid w:val="00DE16EC"/>
    <w:rsid w:val="00DE184A"/>
    <w:rsid w:val="00DE18AC"/>
    <w:rsid w:val="00DE2D9E"/>
    <w:rsid w:val="00DE360D"/>
    <w:rsid w:val="00DE39BB"/>
    <w:rsid w:val="00DE3BC1"/>
    <w:rsid w:val="00DE3F84"/>
    <w:rsid w:val="00DE41B9"/>
    <w:rsid w:val="00DE4F86"/>
    <w:rsid w:val="00DE539B"/>
    <w:rsid w:val="00DE56A4"/>
    <w:rsid w:val="00DE5C0C"/>
    <w:rsid w:val="00DE5C7F"/>
    <w:rsid w:val="00DE61FD"/>
    <w:rsid w:val="00DE64AE"/>
    <w:rsid w:val="00DE64D5"/>
    <w:rsid w:val="00DE6500"/>
    <w:rsid w:val="00DE6681"/>
    <w:rsid w:val="00DE66D0"/>
    <w:rsid w:val="00DE6778"/>
    <w:rsid w:val="00DE706B"/>
    <w:rsid w:val="00DE7222"/>
    <w:rsid w:val="00DE7787"/>
    <w:rsid w:val="00DE7AA9"/>
    <w:rsid w:val="00DE7BFB"/>
    <w:rsid w:val="00DF062F"/>
    <w:rsid w:val="00DF0C43"/>
    <w:rsid w:val="00DF0D21"/>
    <w:rsid w:val="00DF1057"/>
    <w:rsid w:val="00DF115E"/>
    <w:rsid w:val="00DF1219"/>
    <w:rsid w:val="00DF132B"/>
    <w:rsid w:val="00DF16C1"/>
    <w:rsid w:val="00DF1C07"/>
    <w:rsid w:val="00DF1CAD"/>
    <w:rsid w:val="00DF1E3B"/>
    <w:rsid w:val="00DF1E5E"/>
    <w:rsid w:val="00DF2485"/>
    <w:rsid w:val="00DF25DC"/>
    <w:rsid w:val="00DF27CD"/>
    <w:rsid w:val="00DF2899"/>
    <w:rsid w:val="00DF372F"/>
    <w:rsid w:val="00DF376B"/>
    <w:rsid w:val="00DF3AA5"/>
    <w:rsid w:val="00DF3F53"/>
    <w:rsid w:val="00DF41E1"/>
    <w:rsid w:val="00DF4E69"/>
    <w:rsid w:val="00DF51E1"/>
    <w:rsid w:val="00DF557B"/>
    <w:rsid w:val="00DF570B"/>
    <w:rsid w:val="00DF5A6E"/>
    <w:rsid w:val="00DF6427"/>
    <w:rsid w:val="00DF648C"/>
    <w:rsid w:val="00DF648F"/>
    <w:rsid w:val="00DF657A"/>
    <w:rsid w:val="00DF6595"/>
    <w:rsid w:val="00DF6A50"/>
    <w:rsid w:val="00DF6ADB"/>
    <w:rsid w:val="00DF6B3A"/>
    <w:rsid w:val="00DF6CE8"/>
    <w:rsid w:val="00DF71E8"/>
    <w:rsid w:val="00DF724A"/>
    <w:rsid w:val="00DF7357"/>
    <w:rsid w:val="00DF7422"/>
    <w:rsid w:val="00DF74D8"/>
    <w:rsid w:val="00DF769E"/>
    <w:rsid w:val="00DF7A9E"/>
    <w:rsid w:val="00DF7C38"/>
    <w:rsid w:val="00DF7D05"/>
    <w:rsid w:val="00E007D1"/>
    <w:rsid w:val="00E0082A"/>
    <w:rsid w:val="00E00922"/>
    <w:rsid w:val="00E00D72"/>
    <w:rsid w:val="00E01254"/>
    <w:rsid w:val="00E01746"/>
    <w:rsid w:val="00E0197E"/>
    <w:rsid w:val="00E02067"/>
    <w:rsid w:val="00E0255A"/>
    <w:rsid w:val="00E025C0"/>
    <w:rsid w:val="00E02694"/>
    <w:rsid w:val="00E02E0D"/>
    <w:rsid w:val="00E03249"/>
    <w:rsid w:val="00E03369"/>
    <w:rsid w:val="00E03CAA"/>
    <w:rsid w:val="00E03F1C"/>
    <w:rsid w:val="00E04455"/>
    <w:rsid w:val="00E047BA"/>
    <w:rsid w:val="00E048D1"/>
    <w:rsid w:val="00E049A4"/>
    <w:rsid w:val="00E05241"/>
    <w:rsid w:val="00E055EE"/>
    <w:rsid w:val="00E05611"/>
    <w:rsid w:val="00E05D28"/>
    <w:rsid w:val="00E05D40"/>
    <w:rsid w:val="00E0723C"/>
    <w:rsid w:val="00E07286"/>
    <w:rsid w:val="00E07292"/>
    <w:rsid w:val="00E07801"/>
    <w:rsid w:val="00E07CB0"/>
    <w:rsid w:val="00E100E3"/>
    <w:rsid w:val="00E1075C"/>
    <w:rsid w:val="00E10CC3"/>
    <w:rsid w:val="00E10D53"/>
    <w:rsid w:val="00E11733"/>
    <w:rsid w:val="00E11D55"/>
    <w:rsid w:val="00E11EF9"/>
    <w:rsid w:val="00E1226F"/>
    <w:rsid w:val="00E12990"/>
    <w:rsid w:val="00E12C25"/>
    <w:rsid w:val="00E12CFE"/>
    <w:rsid w:val="00E13479"/>
    <w:rsid w:val="00E139C1"/>
    <w:rsid w:val="00E142F3"/>
    <w:rsid w:val="00E145E4"/>
    <w:rsid w:val="00E1479F"/>
    <w:rsid w:val="00E14AB3"/>
    <w:rsid w:val="00E1540C"/>
    <w:rsid w:val="00E156D1"/>
    <w:rsid w:val="00E15782"/>
    <w:rsid w:val="00E15998"/>
    <w:rsid w:val="00E159CF"/>
    <w:rsid w:val="00E15A46"/>
    <w:rsid w:val="00E15C72"/>
    <w:rsid w:val="00E15CFF"/>
    <w:rsid w:val="00E15DAD"/>
    <w:rsid w:val="00E164EF"/>
    <w:rsid w:val="00E1664C"/>
    <w:rsid w:val="00E1672D"/>
    <w:rsid w:val="00E169F9"/>
    <w:rsid w:val="00E16BD0"/>
    <w:rsid w:val="00E16C48"/>
    <w:rsid w:val="00E170C6"/>
    <w:rsid w:val="00E17112"/>
    <w:rsid w:val="00E17614"/>
    <w:rsid w:val="00E17681"/>
    <w:rsid w:val="00E17831"/>
    <w:rsid w:val="00E17D77"/>
    <w:rsid w:val="00E20041"/>
    <w:rsid w:val="00E20199"/>
    <w:rsid w:val="00E2084B"/>
    <w:rsid w:val="00E20871"/>
    <w:rsid w:val="00E20B67"/>
    <w:rsid w:val="00E20FE6"/>
    <w:rsid w:val="00E21768"/>
    <w:rsid w:val="00E21A8A"/>
    <w:rsid w:val="00E21B32"/>
    <w:rsid w:val="00E21F54"/>
    <w:rsid w:val="00E22A62"/>
    <w:rsid w:val="00E22C05"/>
    <w:rsid w:val="00E22C44"/>
    <w:rsid w:val="00E22C8C"/>
    <w:rsid w:val="00E23182"/>
    <w:rsid w:val="00E23263"/>
    <w:rsid w:val="00E232B3"/>
    <w:rsid w:val="00E2352A"/>
    <w:rsid w:val="00E23AC1"/>
    <w:rsid w:val="00E23C64"/>
    <w:rsid w:val="00E23D55"/>
    <w:rsid w:val="00E24058"/>
    <w:rsid w:val="00E24199"/>
    <w:rsid w:val="00E248C2"/>
    <w:rsid w:val="00E24931"/>
    <w:rsid w:val="00E24E01"/>
    <w:rsid w:val="00E2540A"/>
    <w:rsid w:val="00E25686"/>
    <w:rsid w:val="00E25694"/>
    <w:rsid w:val="00E256FD"/>
    <w:rsid w:val="00E25EAF"/>
    <w:rsid w:val="00E25F22"/>
    <w:rsid w:val="00E26282"/>
    <w:rsid w:val="00E2671D"/>
    <w:rsid w:val="00E26C7E"/>
    <w:rsid w:val="00E26E46"/>
    <w:rsid w:val="00E27161"/>
    <w:rsid w:val="00E272A3"/>
    <w:rsid w:val="00E27990"/>
    <w:rsid w:val="00E27B92"/>
    <w:rsid w:val="00E27F31"/>
    <w:rsid w:val="00E30340"/>
    <w:rsid w:val="00E3092B"/>
    <w:rsid w:val="00E30CDF"/>
    <w:rsid w:val="00E313C6"/>
    <w:rsid w:val="00E31B72"/>
    <w:rsid w:val="00E31F93"/>
    <w:rsid w:val="00E326F6"/>
    <w:rsid w:val="00E3291F"/>
    <w:rsid w:val="00E32D39"/>
    <w:rsid w:val="00E32D97"/>
    <w:rsid w:val="00E32ECA"/>
    <w:rsid w:val="00E33542"/>
    <w:rsid w:val="00E335DF"/>
    <w:rsid w:val="00E337B0"/>
    <w:rsid w:val="00E34178"/>
    <w:rsid w:val="00E34240"/>
    <w:rsid w:val="00E352EC"/>
    <w:rsid w:val="00E358DB"/>
    <w:rsid w:val="00E35EF3"/>
    <w:rsid w:val="00E36029"/>
    <w:rsid w:val="00E36100"/>
    <w:rsid w:val="00E366BF"/>
    <w:rsid w:val="00E369AD"/>
    <w:rsid w:val="00E36A64"/>
    <w:rsid w:val="00E36ACF"/>
    <w:rsid w:val="00E36B51"/>
    <w:rsid w:val="00E36BFA"/>
    <w:rsid w:val="00E36EC1"/>
    <w:rsid w:val="00E3798F"/>
    <w:rsid w:val="00E37D21"/>
    <w:rsid w:val="00E37D44"/>
    <w:rsid w:val="00E40A7D"/>
    <w:rsid w:val="00E40B43"/>
    <w:rsid w:val="00E40FEF"/>
    <w:rsid w:val="00E41079"/>
    <w:rsid w:val="00E41374"/>
    <w:rsid w:val="00E41792"/>
    <w:rsid w:val="00E417DC"/>
    <w:rsid w:val="00E41B42"/>
    <w:rsid w:val="00E41FBD"/>
    <w:rsid w:val="00E42010"/>
    <w:rsid w:val="00E42146"/>
    <w:rsid w:val="00E42201"/>
    <w:rsid w:val="00E4268E"/>
    <w:rsid w:val="00E42D68"/>
    <w:rsid w:val="00E42DB2"/>
    <w:rsid w:val="00E42EF3"/>
    <w:rsid w:val="00E4310F"/>
    <w:rsid w:val="00E43CA2"/>
    <w:rsid w:val="00E43D79"/>
    <w:rsid w:val="00E44014"/>
    <w:rsid w:val="00E44586"/>
    <w:rsid w:val="00E44693"/>
    <w:rsid w:val="00E447B6"/>
    <w:rsid w:val="00E448B1"/>
    <w:rsid w:val="00E45327"/>
    <w:rsid w:val="00E455C2"/>
    <w:rsid w:val="00E4562A"/>
    <w:rsid w:val="00E456B6"/>
    <w:rsid w:val="00E45A13"/>
    <w:rsid w:val="00E462B1"/>
    <w:rsid w:val="00E466BA"/>
    <w:rsid w:val="00E46E97"/>
    <w:rsid w:val="00E4715D"/>
    <w:rsid w:val="00E474CC"/>
    <w:rsid w:val="00E4FBF0"/>
    <w:rsid w:val="00E500FB"/>
    <w:rsid w:val="00E5065E"/>
    <w:rsid w:val="00E50FCE"/>
    <w:rsid w:val="00E512AE"/>
    <w:rsid w:val="00E51481"/>
    <w:rsid w:val="00E5153E"/>
    <w:rsid w:val="00E51568"/>
    <w:rsid w:val="00E51BB7"/>
    <w:rsid w:val="00E51E51"/>
    <w:rsid w:val="00E524C1"/>
    <w:rsid w:val="00E529C8"/>
    <w:rsid w:val="00E52EB2"/>
    <w:rsid w:val="00E52FC4"/>
    <w:rsid w:val="00E535DD"/>
    <w:rsid w:val="00E53A2D"/>
    <w:rsid w:val="00E53DF2"/>
    <w:rsid w:val="00E53F7D"/>
    <w:rsid w:val="00E54108"/>
    <w:rsid w:val="00E54A7A"/>
    <w:rsid w:val="00E55172"/>
    <w:rsid w:val="00E55232"/>
    <w:rsid w:val="00E55B2E"/>
    <w:rsid w:val="00E55B92"/>
    <w:rsid w:val="00E563B4"/>
    <w:rsid w:val="00E5678D"/>
    <w:rsid w:val="00E56B4F"/>
    <w:rsid w:val="00E57233"/>
    <w:rsid w:val="00E573CA"/>
    <w:rsid w:val="00E576CA"/>
    <w:rsid w:val="00E57787"/>
    <w:rsid w:val="00E5788D"/>
    <w:rsid w:val="00E579D6"/>
    <w:rsid w:val="00E57E96"/>
    <w:rsid w:val="00E57F1D"/>
    <w:rsid w:val="00E602EF"/>
    <w:rsid w:val="00E603A0"/>
    <w:rsid w:val="00E6187B"/>
    <w:rsid w:val="00E6188C"/>
    <w:rsid w:val="00E61972"/>
    <w:rsid w:val="00E61AAD"/>
    <w:rsid w:val="00E61AF6"/>
    <w:rsid w:val="00E61DD0"/>
    <w:rsid w:val="00E61FD3"/>
    <w:rsid w:val="00E62134"/>
    <w:rsid w:val="00E622C4"/>
    <w:rsid w:val="00E62351"/>
    <w:rsid w:val="00E6255F"/>
    <w:rsid w:val="00E625F2"/>
    <w:rsid w:val="00E628B0"/>
    <w:rsid w:val="00E62BC6"/>
    <w:rsid w:val="00E62D67"/>
    <w:rsid w:val="00E62DE2"/>
    <w:rsid w:val="00E630E1"/>
    <w:rsid w:val="00E6322B"/>
    <w:rsid w:val="00E6322C"/>
    <w:rsid w:val="00E634A2"/>
    <w:rsid w:val="00E634CC"/>
    <w:rsid w:val="00E63644"/>
    <w:rsid w:val="00E63853"/>
    <w:rsid w:val="00E639E1"/>
    <w:rsid w:val="00E63E22"/>
    <w:rsid w:val="00E63E66"/>
    <w:rsid w:val="00E64423"/>
    <w:rsid w:val="00E64C64"/>
    <w:rsid w:val="00E64C9D"/>
    <w:rsid w:val="00E64D2A"/>
    <w:rsid w:val="00E65667"/>
    <w:rsid w:val="00E65AAC"/>
    <w:rsid w:val="00E65D55"/>
    <w:rsid w:val="00E662FD"/>
    <w:rsid w:val="00E6639F"/>
    <w:rsid w:val="00E66669"/>
    <w:rsid w:val="00E66696"/>
    <w:rsid w:val="00E66970"/>
    <w:rsid w:val="00E66B0C"/>
    <w:rsid w:val="00E66B83"/>
    <w:rsid w:val="00E66EEA"/>
    <w:rsid w:val="00E67140"/>
    <w:rsid w:val="00E6785F"/>
    <w:rsid w:val="00E6788C"/>
    <w:rsid w:val="00E67DFF"/>
    <w:rsid w:val="00E700F4"/>
    <w:rsid w:val="00E70F12"/>
    <w:rsid w:val="00E70F98"/>
    <w:rsid w:val="00E716B5"/>
    <w:rsid w:val="00E71881"/>
    <w:rsid w:val="00E71F8B"/>
    <w:rsid w:val="00E721B9"/>
    <w:rsid w:val="00E723BE"/>
    <w:rsid w:val="00E725A3"/>
    <w:rsid w:val="00E72701"/>
    <w:rsid w:val="00E72C92"/>
    <w:rsid w:val="00E73025"/>
    <w:rsid w:val="00E73505"/>
    <w:rsid w:val="00E735E7"/>
    <w:rsid w:val="00E736CB"/>
    <w:rsid w:val="00E73798"/>
    <w:rsid w:val="00E73842"/>
    <w:rsid w:val="00E739D8"/>
    <w:rsid w:val="00E73A01"/>
    <w:rsid w:val="00E741B1"/>
    <w:rsid w:val="00E742C9"/>
    <w:rsid w:val="00E742DC"/>
    <w:rsid w:val="00E74385"/>
    <w:rsid w:val="00E744A9"/>
    <w:rsid w:val="00E744B6"/>
    <w:rsid w:val="00E74C6A"/>
    <w:rsid w:val="00E7593A"/>
    <w:rsid w:val="00E75A98"/>
    <w:rsid w:val="00E75D9A"/>
    <w:rsid w:val="00E75EAE"/>
    <w:rsid w:val="00E7674C"/>
    <w:rsid w:val="00E76AD2"/>
    <w:rsid w:val="00E76C53"/>
    <w:rsid w:val="00E7737A"/>
    <w:rsid w:val="00E7738B"/>
    <w:rsid w:val="00E773EE"/>
    <w:rsid w:val="00E777C0"/>
    <w:rsid w:val="00E80056"/>
    <w:rsid w:val="00E801AC"/>
    <w:rsid w:val="00E807A4"/>
    <w:rsid w:val="00E808E8"/>
    <w:rsid w:val="00E80B09"/>
    <w:rsid w:val="00E811B7"/>
    <w:rsid w:val="00E81254"/>
    <w:rsid w:val="00E81796"/>
    <w:rsid w:val="00E8188D"/>
    <w:rsid w:val="00E82CCE"/>
    <w:rsid w:val="00E82D20"/>
    <w:rsid w:val="00E832C2"/>
    <w:rsid w:val="00E83BBB"/>
    <w:rsid w:val="00E83F35"/>
    <w:rsid w:val="00E8400C"/>
    <w:rsid w:val="00E8432C"/>
    <w:rsid w:val="00E84372"/>
    <w:rsid w:val="00E844CD"/>
    <w:rsid w:val="00E84AE6"/>
    <w:rsid w:val="00E84FD0"/>
    <w:rsid w:val="00E85216"/>
    <w:rsid w:val="00E85456"/>
    <w:rsid w:val="00E85919"/>
    <w:rsid w:val="00E85DC5"/>
    <w:rsid w:val="00E8612F"/>
    <w:rsid w:val="00E86320"/>
    <w:rsid w:val="00E86426"/>
    <w:rsid w:val="00E8679B"/>
    <w:rsid w:val="00E86B73"/>
    <w:rsid w:val="00E86D88"/>
    <w:rsid w:val="00E872AF"/>
    <w:rsid w:val="00E8733B"/>
    <w:rsid w:val="00E87367"/>
    <w:rsid w:val="00E87CBC"/>
    <w:rsid w:val="00E87D55"/>
    <w:rsid w:val="00E9065F"/>
    <w:rsid w:val="00E90DB3"/>
    <w:rsid w:val="00E916A5"/>
    <w:rsid w:val="00E916E5"/>
    <w:rsid w:val="00E9177B"/>
    <w:rsid w:val="00E91AED"/>
    <w:rsid w:val="00E91E7C"/>
    <w:rsid w:val="00E91F0A"/>
    <w:rsid w:val="00E91FF6"/>
    <w:rsid w:val="00E9240A"/>
    <w:rsid w:val="00E92CE1"/>
    <w:rsid w:val="00E9359E"/>
    <w:rsid w:val="00E93736"/>
    <w:rsid w:val="00E939D0"/>
    <w:rsid w:val="00E93BE2"/>
    <w:rsid w:val="00E93D87"/>
    <w:rsid w:val="00E94B10"/>
    <w:rsid w:val="00E94D7C"/>
    <w:rsid w:val="00E94F26"/>
    <w:rsid w:val="00E954A8"/>
    <w:rsid w:val="00E95559"/>
    <w:rsid w:val="00E95B98"/>
    <w:rsid w:val="00E95C7A"/>
    <w:rsid w:val="00E9609B"/>
    <w:rsid w:val="00E966BD"/>
    <w:rsid w:val="00E9691E"/>
    <w:rsid w:val="00E969D8"/>
    <w:rsid w:val="00E96B07"/>
    <w:rsid w:val="00E970D1"/>
    <w:rsid w:val="00E972B5"/>
    <w:rsid w:val="00E974FE"/>
    <w:rsid w:val="00E977B9"/>
    <w:rsid w:val="00E9791D"/>
    <w:rsid w:val="00E97C9C"/>
    <w:rsid w:val="00E97DB2"/>
    <w:rsid w:val="00E97FB8"/>
    <w:rsid w:val="00EA0382"/>
    <w:rsid w:val="00EA07FC"/>
    <w:rsid w:val="00EA08FE"/>
    <w:rsid w:val="00EA0FAB"/>
    <w:rsid w:val="00EA1464"/>
    <w:rsid w:val="00EA1635"/>
    <w:rsid w:val="00EA18E1"/>
    <w:rsid w:val="00EA1B64"/>
    <w:rsid w:val="00EA1D23"/>
    <w:rsid w:val="00EA1D5A"/>
    <w:rsid w:val="00EA2043"/>
    <w:rsid w:val="00EA21C9"/>
    <w:rsid w:val="00EA2293"/>
    <w:rsid w:val="00EA2356"/>
    <w:rsid w:val="00EA2686"/>
    <w:rsid w:val="00EA2990"/>
    <w:rsid w:val="00EA2C36"/>
    <w:rsid w:val="00EA2DFD"/>
    <w:rsid w:val="00EA31FD"/>
    <w:rsid w:val="00EA36D2"/>
    <w:rsid w:val="00EA3726"/>
    <w:rsid w:val="00EA3A54"/>
    <w:rsid w:val="00EA41ED"/>
    <w:rsid w:val="00EA4745"/>
    <w:rsid w:val="00EA474D"/>
    <w:rsid w:val="00EA4BFA"/>
    <w:rsid w:val="00EA5125"/>
    <w:rsid w:val="00EA51A9"/>
    <w:rsid w:val="00EA54DA"/>
    <w:rsid w:val="00EA54EF"/>
    <w:rsid w:val="00EA58A4"/>
    <w:rsid w:val="00EA5B9B"/>
    <w:rsid w:val="00EA5C35"/>
    <w:rsid w:val="00EA5D40"/>
    <w:rsid w:val="00EA5E78"/>
    <w:rsid w:val="00EA66C8"/>
    <w:rsid w:val="00EA69AC"/>
    <w:rsid w:val="00EA6FEB"/>
    <w:rsid w:val="00EA780C"/>
    <w:rsid w:val="00EA7B30"/>
    <w:rsid w:val="00EA7E71"/>
    <w:rsid w:val="00EB000B"/>
    <w:rsid w:val="00EB069E"/>
    <w:rsid w:val="00EB0870"/>
    <w:rsid w:val="00EB0FAB"/>
    <w:rsid w:val="00EB1616"/>
    <w:rsid w:val="00EB18C8"/>
    <w:rsid w:val="00EB2226"/>
    <w:rsid w:val="00EB225D"/>
    <w:rsid w:val="00EB25B3"/>
    <w:rsid w:val="00EB283F"/>
    <w:rsid w:val="00EB294D"/>
    <w:rsid w:val="00EB2A6F"/>
    <w:rsid w:val="00EB3359"/>
    <w:rsid w:val="00EB35EC"/>
    <w:rsid w:val="00EB3A8B"/>
    <w:rsid w:val="00EB3C82"/>
    <w:rsid w:val="00EB4042"/>
    <w:rsid w:val="00EB4127"/>
    <w:rsid w:val="00EB4375"/>
    <w:rsid w:val="00EB469A"/>
    <w:rsid w:val="00EB4DB7"/>
    <w:rsid w:val="00EB50CC"/>
    <w:rsid w:val="00EB5195"/>
    <w:rsid w:val="00EB5C55"/>
    <w:rsid w:val="00EB5CAC"/>
    <w:rsid w:val="00EB6299"/>
    <w:rsid w:val="00EB65BB"/>
    <w:rsid w:val="00EB6687"/>
    <w:rsid w:val="00EB68EE"/>
    <w:rsid w:val="00EB6D5B"/>
    <w:rsid w:val="00EB6DDF"/>
    <w:rsid w:val="00EB7026"/>
    <w:rsid w:val="00EB70AC"/>
    <w:rsid w:val="00EB70EA"/>
    <w:rsid w:val="00EB7482"/>
    <w:rsid w:val="00EB74E6"/>
    <w:rsid w:val="00EB7613"/>
    <w:rsid w:val="00EB767B"/>
    <w:rsid w:val="00EB7A57"/>
    <w:rsid w:val="00EB7C07"/>
    <w:rsid w:val="00EB7D7C"/>
    <w:rsid w:val="00EC033F"/>
    <w:rsid w:val="00EC03E2"/>
    <w:rsid w:val="00EC074C"/>
    <w:rsid w:val="00EC0AE6"/>
    <w:rsid w:val="00EC1323"/>
    <w:rsid w:val="00EC14D7"/>
    <w:rsid w:val="00EC15C1"/>
    <w:rsid w:val="00EC1621"/>
    <w:rsid w:val="00EC18BB"/>
    <w:rsid w:val="00EC1BA3"/>
    <w:rsid w:val="00EC1E2B"/>
    <w:rsid w:val="00EC2177"/>
    <w:rsid w:val="00EC2815"/>
    <w:rsid w:val="00EC289B"/>
    <w:rsid w:val="00EC2FC8"/>
    <w:rsid w:val="00EC3216"/>
    <w:rsid w:val="00EC32CC"/>
    <w:rsid w:val="00EC3421"/>
    <w:rsid w:val="00EC3760"/>
    <w:rsid w:val="00EC3897"/>
    <w:rsid w:val="00EC4225"/>
    <w:rsid w:val="00EC4878"/>
    <w:rsid w:val="00EC555A"/>
    <w:rsid w:val="00EC5772"/>
    <w:rsid w:val="00EC5EA8"/>
    <w:rsid w:val="00EC6583"/>
    <w:rsid w:val="00EC66FD"/>
    <w:rsid w:val="00EC6A4E"/>
    <w:rsid w:val="00EC6C49"/>
    <w:rsid w:val="00EC6DD0"/>
    <w:rsid w:val="00EC72AC"/>
    <w:rsid w:val="00EC7476"/>
    <w:rsid w:val="00EC75A4"/>
    <w:rsid w:val="00EC7B1E"/>
    <w:rsid w:val="00EC7BF5"/>
    <w:rsid w:val="00EC7E52"/>
    <w:rsid w:val="00ED0099"/>
    <w:rsid w:val="00ED0277"/>
    <w:rsid w:val="00ED0741"/>
    <w:rsid w:val="00ED0817"/>
    <w:rsid w:val="00ED08BB"/>
    <w:rsid w:val="00ED0D84"/>
    <w:rsid w:val="00ED1A3E"/>
    <w:rsid w:val="00ED1B89"/>
    <w:rsid w:val="00ED2E0C"/>
    <w:rsid w:val="00ED334E"/>
    <w:rsid w:val="00ED3635"/>
    <w:rsid w:val="00ED395D"/>
    <w:rsid w:val="00ED3D1B"/>
    <w:rsid w:val="00ED41A5"/>
    <w:rsid w:val="00ED453C"/>
    <w:rsid w:val="00ED4AA5"/>
    <w:rsid w:val="00ED4B2B"/>
    <w:rsid w:val="00ED505F"/>
    <w:rsid w:val="00ED52FC"/>
    <w:rsid w:val="00ED5733"/>
    <w:rsid w:val="00ED5DCD"/>
    <w:rsid w:val="00ED691C"/>
    <w:rsid w:val="00ED6AEE"/>
    <w:rsid w:val="00ED6B67"/>
    <w:rsid w:val="00ED6FAF"/>
    <w:rsid w:val="00ED7166"/>
    <w:rsid w:val="00ED7252"/>
    <w:rsid w:val="00ED7B65"/>
    <w:rsid w:val="00ED7CE2"/>
    <w:rsid w:val="00ED7DB1"/>
    <w:rsid w:val="00EE0D3F"/>
    <w:rsid w:val="00EE0DC4"/>
    <w:rsid w:val="00EE109D"/>
    <w:rsid w:val="00EE1923"/>
    <w:rsid w:val="00EE2335"/>
    <w:rsid w:val="00EE2355"/>
    <w:rsid w:val="00EE236E"/>
    <w:rsid w:val="00EE24E1"/>
    <w:rsid w:val="00EE2576"/>
    <w:rsid w:val="00EE2741"/>
    <w:rsid w:val="00EE29A9"/>
    <w:rsid w:val="00EE3067"/>
    <w:rsid w:val="00EE30BA"/>
    <w:rsid w:val="00EE3B28"/>
    <w:rsid w:val="00EE3C20"/>
    <w:rsid w:val="00EE409B"/>
    <w:rsid w:val="00EE4ABF"/>
    <w:rsid w:val="00EE4F81"/>
    <w:rsid w:val="00EE50E0"/>
    <w:rsid w:val="00EE53F5"/>
    <w:rsid w:val="00EE59AB"/>
    <w:rsid w:val="00EE5A3D"/>
    <w:rsid w:val="00EE5D15"/>
    <w:rsid w:val="00EE5D29"/>
    <w:rsid w:val="00EE5FF5"/>
    <w:rsid w:val="00EE6072"/>
    <w:rsid w:val="00EE610C"/>
    <w:rsid w:val="00EE6113"/>
    <w:rsid w:val="00EE61C2"/>
    <w:rsid w:val="00EE65B7"/>
    <w:rsid w:val="00EE675C"/>
    <w:rsid w:val="00EE6C5F"/>
    <w:rsid w:val="00EE6FDD"/>
    <w:rsid w:val="00EE71AB"/>
    <w:rsid w:val="00EE7275"/>
    <w:rsid w:val="00EE7297"/>
    <w:rsid w:val="00EE72D5"/>
    <w:rsid w:val="00EE777E"/>
    <w:rsid w:val="00EE79C5"/>
    <w:rsid w:val="00EE7DB8"/>
    <w:rsid w:val="00EE7F49"/>
    <w:rsid w:val="00EF0814"/>
    <w:rsid w:val="00EF0B46"/>
    <w:rsid w:val="00EF1199"/>
    <w:rsid w:val="00EF1534"/>
    <w:rsid w:val="00EF1D67"/>
    <w:rsid w:val="00EF1DDC"/>
    <w:rsid w:val="00EF2085"/>
    <w:rsid w:val="00EF257A"/>
    <w:rsid w:val="00EF2705"/>
    <w:rsid w:val="00EF31C9"/>
    <w:rsid w:val="00EF32CD"/>
    <w:rsid w:val="00EF3531"/>
    <w:rsid w:val="00EF3592"/>
    <w:rsid w:val="00EF3716"/>
    <w:rsid w:val="00EF4119"/>
    <w:rsid w:val="00EF42BE"/>
    <w:rsid w:val="00EF4438"/>
    <w:rsid w:val="00EF4535"/>
    <w:rsid w:val="00EF47A4"/>
    <w:rsid w:val="00EF4BD3"/>
    <w:rsid w:val="00EF4DF2"/>
    <w:rsid w:val="00EF4F15"/>
    <w:rsid w:val="00EF4F56"/>
    <w:rsid w:val="00EF4F7F"/>
    <w:rsid w:val="00EF5BBD"/>
    <w:rsid w:val="00EF5E00"/>
    <w:rsid w:val="00EF5FA1"/>
    <w:rsid w:val="00EF6619"/>
    <w:rsid w:val="00EF661F"/>
    <w:rsid w:val="00EF6952"/>
    <w:rsid w:val="00EF724E"/>
    <w:rsid w:val="00EF7308"/>
    <w:rsid w:val="00EF7815"/>
    <w:rsid w:val="00EF7A78"/>
    <w:rsid w:val="00EF7ADB"/>
    <w:rsid w:val="00EF7B9B"/>
    <w:rsid w:val="00EF7F72"/>
    <w:rsid w:val="00F00069"/>
    <w:rsid w:val="00F00333"/>
    <w:rsid w:val="00F00354"/>
    <w:rsid w:val="00F009E2"/>
    <w:rsid w:val="00F0110E"/>
    <w:rsid w:val="00F013A9"/>
    <w:rsid w:val="00F015A0"/>
    <w:rsid w:val="00F016B4"/>
    <w:rsid w:val="00F018ED"/>
    <w:rsid w:val="00F022EA"/>
    <w:rsid w:val="00F022FC"/>
    <w:rsid w:val="00F02B85"/>
    <w:rsid w:val="00F02C14"/>
    <w:rsid w:val="00F035B0"/>
    <w:rsid w:val="00F03898"/>
    <w:rsid w:val="00F03C9C"/>
    <w:rsid w:val="00F03D49"/>
    <w:rsid w:val="00F04649"/>
    <w:rsid w:val="00F048D1"/>
    <w:rsid w:val="00F04F02"/>
    <w:rsid w:val="00F04F6B"/>
    <w:rsid w:val="00F04F84"/>
    <w:rsid w:val="00F0585C"/>
    <w:rsid w:val="00F0592A"/>
    <w:rsid w:val="00F05AEB"/>
    <w:rsid w:val="00F06462"/>
    <w:rsid w:val="00F068BC"/>
    <w:rsid w:val="00F06A8E"/>
    <w:rsid w:val="00F06CC0"/>
    <w:rsid w:val="00F06D4D"/>
    <w:rsid w:val="00F07539"/>
    <w:rsid w:val="00F07B33"/>
    <w:rsid w:val="00F07D4D"/>
    <w:rsid w:val="00F07ED1"/>
    <w:rsid w:val="00F07EFC"/>
    <w:rsid w:val="00F105EF"/>
    <w:rsid w:val="00F1091C"/>
    <w:rsid w:val="00F10BF1"/>
    <w:rsid w:val="00F10E7F"/>
    <w:rsid w:val="00F119C0"/>
    <w:rsid w:val="00F120A7"/>
    <w:rsid w:val="00F127FE"/>
    <w:rsid w:val="00F12E94"/>
    <w:rsid w:val="00F12FE3"/>
    <w:rsid w:val="00F133FC"/>
    <w:rsid w:val="00F13879"/>
    <w:rsid w:val="00F139AB"/>
    <w:rsid w:val="00F13BDF"/>
    <w:rsid w:val="00F14224"/>
    <w:rsid w:val="00F146BB"/>
    <w:rsid w:val="00F14A51"/>
    <w:rsid w:val="00F14C22"/>
    <w:rsid w:val="00F14C5A"/>
    <w:rsid w:val="00F15433"/>
    <w:rsid w:val="00F15627"/>
    <w:rsid w:val="00F156ED"/>
    <w:rsid w:val="00F15A97"/>
    <w:rsid w:val="00F15F50"/>
    <w:rsid w:val="00F16106"/>
    <w:rsid w:val="00F161A6"/>
    <w:rsid w:val="00F166EA"/>
    <w:rsid w:val="00F16830"/>
    <w:rsid w:val="00F1695A"/>
    <w:rsid w:val="00F16DAF"/>
    <w:rsid w:val="00F1729E"/>
    <w:rsid w:val="00F172FF"/>
    <w:rsid w:val="00F17465"/>
    <w:rsid w:val="00F17578"/>
    <w:rsid w:val="00F1761B"/>
    <w:rsid w:val="00F17741"/>
    <w:rsid w:val="00F17B99"/>
    <w:rsid w:val="00F17D43"/>
    <w:rsid w:val="00F17E2A"/>
    <w:rsid w:val="00F2070B"/>
    <w:rsid w:val="00F209D7"/>
    <w:rsid w:val="00F20C75"/>
    <w:rsid w:val="00F20D8E"/>
    <w:rsid w:val="00F20E66"/>
    <w:rsid w:val="00F21273"/>
    <w:rsid w:val="00F218E9"/>
    <w:rsid w:val="00F21954"/>
    <w:rsid w:val="00F21A69"/>
    <w:rsid w:val="00F21C58"/>
    <w:rsid w:val="00F21D25"/>
    <w:rsid w:val="00F21E1D"/>
    <w:rsid w:val="00F21EB2"/>
    <w:rsid w:val="00F22103"/>
    <w:rsid w:val="00F22F99"/>
    <w:rsid w:val="00F22FFA"/>
    <w:rsid w:val="00F23269"/>
    <w:rsid w:val="00F23BF0"/>
    <w:rsid w:val="00F2403A"/>
    <w:rsid w:val="00F244FB"/>
    <w:rsid w:val="00F24613"/>
    <w:rsid w:val="00F247C9"/>
    <w:rsid w:val="00F252F3"/>
    <w:rsid w:val="00F25475"/>
    <w:rsid w:val="00F2558C"/>
    <w:rsid w:val="00F25FD0"/>
    <w:rsid w:val="00F265CF"/>
    <w:rsid w:val="00F26BA7"/>
    <w:rsid w:val="00F26FE3"/>
    <w:rsid w:val="00F272D8"/>
    <w:rsid w:val="00F278B6"/>
    <w:rsid w:val="00F27A29"/>
    <w:rsid w:val="00F27D08"/>
    <w:rsid w:val="00F27EE3"/>
    <w:rsid w:val="00F3021F"/>
    <w:rsid w:val="00F304E5"/>
    <w:rsid w:val="00F3053D"/>
    <w:rsid w:val="00F310B2"/>
    <w:rsid w:val="00F3175B"/>
    <w:rsid w:val="00F31BDA"/>
    <w:rsid w:val="00F31EBA"/>
    <w:rsid w:val="00F32112"/>
    <w:rsid w:val="00F32237"/>
    <w:rsid w:val="00F32680"/>
    <w:rsid w:val="00F32C1A"/>
    <w:rsid w:val="00F32E46"/>
    <w:rsid w:val="00F32F38"/>
    <w:rsid w:val="00F33250"/>
    <w:rsid w:val="00F33282"/>
    <w:rsid w:val="00F33A03"/>
    <w:rsid w:val="00F33E63"/>
    <w:rsid w:val="00F33EBE"/>
    <w:rsid w:val="00F33F3E"/>
    <w:rsid w:val="00F3414B"/>
    <w:rsid w:val="00F34190"/>
    <w:rsid w:val="00F346E1"/>
    <w:rsid w:val="00F34909"/>
    <w:rsid w:val="00F34A04"/>
    <w:rsid w:val="00F34BB7"/>
    <w:rsid w:val="00F351A5"/>
    <w:rsid w:val="00F352EE"/>
    <w:rsid w:val="00F35F0F"/>
    <w:rsid w:val="00F360E8"/>
    <w:rsid w:val="00F360F1"/>
    <w:rsid w:val="00F36126"/>
    <w:rsid w:val="00F36275"/>
    <w:rsid w:val="00F363A5"/>
    <w:rsid w:val="00F3672B"/>
    <w:rsid w:val="00F368AB"/>
    <w:rsid w:val="00F36E4B"/>
    <w:rsid w:val="00F3705F"/>
    <w:rsid w:val="00F37894"/>
    <w:rsid w:val="00F37AE9"/>
    <w:rsid w:val="00F37BC1"/>
    <w:rsid w:val="00F37BE0"/>
    <w:rsid w:val="00F37EFF"/>
    <w:rsid w:val="00F37F42"/>
    <w:rsid w:val="00F40178"/>
    <w:rsid w:val="00F40260"/>
    <w:rsid w:val="00F4044D"/>
    <w:rsid w:val="00F40624"/>
    <w:rsid w:val="00F4080E"/>
    <w:rsid w:val="00F41083"/>
    <w:rsid w:val="00F4108B"/>
    <w:rsid w:val="00F41306"/>
    <w:rsid w:val="00F41463"/>
    <w:rsid w:val="00F4156E"/>
    <w:rsid w:val="00F4156F"/>
    <w:rsid w:val="00F41948"/>
    <w:rsid w:val="00F41EC9"/>
    <w:rsid w:val="00F420B9"/>
    <w:rsid w:val="00F42491"/>
    <w:rsid w:val="00F4250A"/>
    <w:rsid w:val="00F42633"/>
    <w:rsid w:val="00F427B8"/>
    <w:rsid w:val="00F428AA"/>
    <w:rsid w:val="00F42E70"/>
    <w:rsid w:val="00F42EB8"/>
    <w:rsid w:val="00F43008"/>
    <w:rsid w:val="00F43D18"/>
    <w:rsid w:val="00F44803"/>
    <w:rsid w:val="00F44940"/>
    <w:rsid w:val="00F44B41"/>
    <w:rsid w:val="00F44BD2"/>
    <w:rsid w:val="00F44D66"/>
    <w:rsid w:val="00F44FA7"/>
    <w:rsid w:val="00F461E8"/>
    <w:rsid w:val="00F4639E"/>
    <w:rsid w:val="00F4665C"/>
    <w:rsid w:val="00F467FB"/>
    <w:rsid w:val="00F46B51"/>
    <w:rsid w:val="00F47126"/>
    <w:rsid w:val="00F473D7"/>
    <w:rsid w:val="00F47532"/>
    <w:rsid w:val="00F478EB"/>
    <w:rsid w:val="00F47BDE"/>
    <w:rsid w:val="00F47D07"/>
    <w:rsid w:val="00F47D5F"/>
    <w:rsid w:val="00F50068"/>
    <w:rsid w:val="00F50457"/>
    <w:rsid w:val="00F504C0"/>
    <w:rsid w:val="00F5094E"/>
    <w:rsid w:val="00F50B69"/>
    <w:rsid w:val="00F5147D"/>
    <w:rsid w:val="00F514A1"/>
    <w:rsid w:val="00F518F5"/>
    <w:rsid w:val="00F51AEF"/>
    <w:rsid w:val="00F51B6A"/>
    <w:rsid w:val="00F520FB"/>
    <w:rsid w:val="00F52273"/>
    <w:rsid w:val="00F52497"/>
    <w:rsid w:val="00F524B6"/>
    <w:rsid w:val="00F525D2"/>
    <w:rsid w:val="00F527A6"/>
    <w:rsid w:val="00F52DB5"/>
    <w:rsid w:val="00F52E78"/>
    <w:rsid w:val="00F53146"/>
    <w:rsid w:val="00F5408F"/>
    <w:rsid w:val="00F5437C"/>
    <w:rsid w:val="00F54480"/>
    <w:rsid w:val="00F54605"/>
    <w:rsid w:val="00F5460D"/>
    <w:rsid w:val="00F5497E"/>
    <w:rsid w:val="00F549CA"/>
    <w:rsid w:val="00F549DB"/>
    <w:rsid w:val="00F54C04"/>
    <w:rsid w:val="00F5501A"/>
    <w:rsid w:val="00F55050"/>
    <w:rsid w:val="00F5540C"/>
    <w:rsid w:val="00F554A5"/>
    <w:rsid w:val="00F5580D"/>
    <w:rsid w:val="00F558AB"/>
    <w:rsid w:val="00F55A4D"/>
    <w:rsid w:val="00F561A1"/>
    <w:rsid w:val="00F56BD4"/>
    <w:rsid w:val="00F5752F"/>
    <w:rsid w:val="00F57624"/>
    <w:rsid w:val="00F5787B"/>
    <w:rsid w:val="00F57969"/>
    <w:rsid w:val="00F57D5B"/>
    <w:rsid w:val="00F6098A"/>
    <w:rsid w:val="00F60D88"/>
    <w:rsid w:val="00F614E4"/>
    <w:rsid w:val="00F62038"/>
    <w:rsid w:val="00F627CF"/>
    <w:rsid w:val="00F62C6C"/>
    <w:rsid w:val="00F63EDA"/>
    <w:rsid w:val="00F64079"/>
    <w:rsid w:val="00F64116"/>
    <w:rsid w:val="00F6466E"/>
    <w:rsid w:val="00F647CE"/>
    <w:rsid w:val="00F6480E"/>
    <w:rsid w:val="00F649AF"/>
    <w:rsid w:val="00F653B5"/>
    <w:rsid w:val="00F65438"/>
    <w:rsid w:val="00F65565"/>
    <w:rsid w:val="00F655A8"/>
    <w:rsid w:val="00F65857"/>
    <w:rsid w:val="00F65B71"/>
    <w:rsid w:val="00F65CB5"/>
    <w:rsid w:val="00F66039"/>
    <w:rsid w:val="00F6603C"/>
    <w:rsid w:val="00F66492"/>
    <w:rsid w:val="00F66659"/>
    <w:rsid w:val="00F67186"/>
    <w:rsid w:val="00F67325"/>
    <w:rsid w:val="00F70238"/>
    <w:rsid w:val="00F70418"/>
    <w:rsid w:val="00F70883"/>
    <w:rsid w:val="00F708CE"/>
    <w:rsid w:val="00F71012"/>
    <w:rsid w:val="00F7102C"/>
    <w:rsid w:val="00F7114D"/>
    <w:rsid w:val="00F717DF"/>
    <w:rsid w:val="00F71E26"/>
    <w:rsid w:val="00F720E3"/>
    <w:rsid w:val="00F72965"/>
    <w:rsid w:val="00F72A8A"/>
    <w:rsid w:val="00F72C62"/>
    <w:rsid w:val="00F72EA1"/>
    <w:rsid w:val="00F72FE4"/>
    <w:rsid w:val="00F730FA"/>
    <w:rsid w:val="00F73182"/>
    <w:rsid w:val="00F73724"/>
    <w:rsid w:val="00F7376F"/>
    <w:rsid w:val="00F73986"/>
    <w:rsid w:val="00F73BAE"/>
    <w:rsid w:val="00F7419B"/>
    <w:rsid w:val="00F742B0"/>
    <w:rsid w:val="00F742D4"/>
    <w:rsid w:val="00F74A2E"/>
    <w:rsid w:val="00F74FCF"/>
    <w:rsid w:val="00F75C76"/>
    <w:rsid w:val="00F75D8B"/>
    <w:rsid w:val="00F761B2"/>
    <w:rsid w:val="00F762A8"/>
    <w:rsid w:val="00F7646B"/>
    <w:rsid w:val="00F76487"/>
    <w:rsid w:val="00F76CF2"/>
    <w:rsid w:val="00F76F58"/>
    <w:rsid w:val="00F7744F"/>
    <w:rsid w:val="00F774CE"/>
    <w:rsid w:val="00F774E2"/>
    <w:rsid w:val="00F77771"/>
    <w:rsid w:val="00F77DDC"/>
    <w:rsid w:val="00F80382"/>
    <w:rsid w:val="00F80403"/>
    <w:rsid w:val="00F80646"/>
    <w:rsid w:val="00F807D2"/>
    <w:rsid w:val="00F80895"/>
    <w:rsid w:val="00F809F9"/>
    <w:rsid w:val="00F80AEB"/>
    <w:rsid w:val="00F814D1"/>
    <w:rsid w:val="00F81520"/>
    <w:rsid w:val="00F81839"/>
    <w:rsid w:val="00F81960"/>
    <w:rsid w:val="00F81A8A"/>
    <w:rsid w:val="00F81ED0"/>
    <w:rsid w:val="00F8233E"/>
    <w:rsid w:val="00F82F33"/>
    <w:rsid w:val="00F83758"/>
    <w:rsid w:val="00F83779"/>
    <w:rsid w:val="00F83A0F"/>
    <w:rsid w:val="00F83B0E"/>
    <w:rsid w:val="00F83B3E"/>
    <w:rsid w:val="00F84474"/>
    <w:rsid w:val="00F84945"/>
    <w:rsid w:val="00F84B93"/>
    <w:rsid w:val="00F863F5"/>
    <w:rsid w:val="00F8678C"/>
    <w:rsid w:val="00F86DAA"/>
    <w:rsid w:val="00F87213"/>
    <w:rsid w:val="00F87C2A"/>
    <w:rsid w:val="00F90684"/>
    <w:rsid w:val="00F9083A"/>
    <w:rsid w:val="00F90AC9"/>
    <w:rsid w:val="00F90E7E"/>
    <w:rsid w:val="00F918BE"/>
    <w:rsid w:val="00F91C5A"/>
    <w:rsid w:val="00F92135"/>
    <w:rsid w:val="00F92466"/>
    <w:rsid w:val="00F926DC"/>
    <w:rsid w:val="00F92A1D"/>
    <w:rsid w:val="00F92E1B"/>
    <w:rsid w:val="00F92ED5"/>
    <w:rsid w:val="00F92F76"/>
    <w:rsid w:val="00F9318E"/>
    <w:rsid w:val="00F931AD"/>
    <w:rsid w:val="00F93632"/>
    <w:rsid w:val="00F939EE"/>
    <w:rsid w:val="00F93E47"/>
    <w:rsid w:val="00F94283"/>
    <w:rsid w:val="00F9447D"/>
    <w:rsid w:val="00F94487"/>
    <w:rsid w:val="00F945C1"/>
    <w:rsid w:val="00F94BFB"/>
    <w:rsid w:val="00F952FA"/>
    <w:rsid w:val="00F95B7A"/>
    <w:rsid w:val="00F96712"/>
    <w:rsid w:val="00F969D6"/>
    <w:rsid w:val="00F96CA7"/>
    <w:rsid w:val="00F97146"/>
    <w:rsid w:val="00F972EE"/>
    <w:rsid w:val="00F973EF"/>
    <w:rsid w:val="00F97B94"/>
    <w:rsid w:val="00FA01DD"/>
    <w:rsid w:val="00FA055A"/>
    <w:rsid w:val="00FA093D"/>
    <w:rsid w:val="00FA0C22"/>
    <w:rsid w:val="00FA0E4D"/>
    <w:rsid w:val="00FA0FDF"/>
    <w:rsid w:val="00FA1076"/>
    <w:rsid w:val="00FA11EC"/>
    <w:rsid w:val="00FA14CF"/>
    <w:rsid w:val="00FA251E"/>
    <w:rsid w:val="00FA2F65"/>
    <w:rsid w:val="00FA2F7A"/>
    <w:rsid w:val="00FA30E7"/>
    <w:rsid w:val="00FA34BD"/>
    <w:rsid w:val="00FA34F9"/>
    <w:rsid w:val="00FA3691"/>
    <w:rsid w:val="00FA37D5"/>
    <w:rsid w:val="00FA3896"/>
    <w:rsid w:val="00FA3B98"/>
    <w:rsid w:val="00FA4436"/>
    <w:rsid w:val="00FA48CD"/>
    <w:rsid w:val="00FA508A"/>
    <w:rsid w:val="00FA5274"/>
    <w:rsid w:val="00FA5665"/>
    <w:rsid w:val="00FA58F6"/>
    <w:rsid w:val="00FA5F75"/>
    <w:rsid w:val="00FA61BA"/>
    <w:rsid w:val="00FA659C"/>
    <w:rsid w:val="00FA669D"/>
    <w:rsid w:val="00FA69FF"/>
    <w:rsid w:val="00FA6A14"/>
    <w:rsid w:val="00FA6C3E"/>
    <w:rsid w:val="00FA71E4"/>
    <w:rsid w:val="00FA72C9"/>
    <w:rsid w:val="00FA73B4"/>
    <w:rsid w:val="00FA7738"/>
    <w:rsid w:val="00FA77F3"/>
    <w:rsid w:val="00FA7F69"/>
    <w:rsid w:val="00FB0685"/>
    <w:rsid w:val="00FB09E4"/>
    <w:rsid w:val="00FB0C0D"/>
    <w:rsid w:val="00FB0E9F"/>
    <w:rsid w:val="00FB0F37"/>
    <w:rsid w:val="00FB0FC4"/>
    <w:rsid w:val="00FB125D"/>
    <w:rsid w:val="00FB135F"/>
    <w:rsid w:val="00FB14C0"/>
    <w:rsid w:val="00FB1586"/>
    <w:rsid w:val="00FB169B"/>
    <w:rsid w:val="00FB1895"/>
    <w:rsid w:val="00FB22AB"/>
    <w:rsid w:val="00FB2646"/>
    <w:rsid w:val="00FB29C0"/>
    <w:rsid w:val="00FB2FEF"/>
    <w:rsid w:val="00FB30A4"/>
    <w:rsid w:val="00FB3A60"/>
    <w:rsid w:val="00FB3B3D"/>
    <w:rsid w:val="00FB3D6E"/>
    <w:rsid w:val="00FB3FAD"/>
    <w:rsid w:val="00FB4A63"/>
    <w:rsid w:val="00FB4BEC"/>
    <w:rsid w:val="00FB4D3E"/>
    <w:rsid w:val="00FB4DE0"/>
    <w:rsid w:val="00FB5227"/>
    <w:rsid w:val="00FB52F0"/>
    <w:rsid w:val="00FB5825"/>
    <w:rsid w:val="00FB5DE4"/>
    <w:rsid w:val="00FB60E2"/>
    <w:rsid w:val="00FB6190"/>
    <w:rsid w:val="00FB6B99"/>
    <w:rsid w:val="00FB71F7"/>
    <w:rsid w:val="00FB75F4"/>
    <w:rsid w:val="00FB7E19"/>
    <w:rsid w:val="00FB7EEF"/>
    <w:rsid w:val="00FC00D1"/>
    <w:rsid w:val="00FC0130"/>
    <w:rsid w:val="00FC02A9"/>
    <w:rsid w:val="00FC03E0"/>
    <w:rsid w:val="00FC0E69"/>
    <w:rsid w:val="00FC0E74"/>
    <w:rsid w:val="00FC0E76"/>
    <w:rsid w:val="00FC1050"/>
    <w:rsid w:val="00FC10D8"/>
    <w:rsid w:val="00FC13CC"/>
    <w:rsid w:val="00FC149A"/>
    <w:rsid w:val="00FC1941"/>
    <w:rsid w:val="00FC1A92"/>
    <w:rsid w:val="00FC1B35"/>
    <w:rsid w:val="00FC1EC5"/>
    <w:rsid w:val="00FC2000"/>
    <w:rsid w:val="00FC25E0"/>
    <w:rsid w:val="00FC266B"/>
    <w:rsid w:val="00FC2E1F"/>
    <w:rsid w:val="00FC2E64"/>
    <w:rsid w:val="00FC2EA5"/>
    <w:rsid w:val="00FC3319"/>
    <w:rsid w:val="00FC3D03"/>
    <w:rsid w:val="00FC41C0"/>
    <w:rsid w:val="00FC4266"/>
    <w:rsid w:val="00FC459F"/>
    <w:rsid w:val="00FC460F"/>
    <w:rsid w:val="00FC4780"/>
    <w:rsid w:val="00FC4B3C"/>
    <w:rsid w:val="00FC4F4B"/>
    <w:rsid w:val="00FC5071"/>
    <w:rsid w:val="00FC53C0"/>
    <w:rsid w:val="00FC550D"/>
    <w:rsid w:val="00FC567A"/>
    <w:rsid w:val="00FC56CB"/>
    <w:rsid w:val="00FC5814"/>
    <w:rsid w:val="00FC5A62"/>
    <w:rsid w:val="00FC5B25"/>
    <w:rsid w:val="00FC5CF4"/>
    <w:rsid w:val="00FC615B"/>
    <w:rsid w:val="00FC63E7"/>
    <w:rsid w:val="00FC6795"/>
    <w:rsid w:val="00FC6810"/>
    <w:rsid w:val="00FC683F"/>
    <w:rsid w:val="00FC6F5D"/>
    <w:rsid w:val="00FC795C"/>
    <w:rsid w:val="00FC7BA4"/>
    <w:rsid w:val="00FC7C77"/>
    <w:rsid w:val="00FC7FBF"/>
    <w:rsid w:val="00FD018F"/>
    <w:rsid w:val="00FD0D1D"/>
    <w:rsid w:val="00FD0F2E"/>
    <w:rsid w:val="00FD1A7B"/>
    <w:rsid w:val="00FD1B40"/>
    <w:rsid w:val="00FD21D7"/>
    <w:rsid w:val="00FD257B"/>
    <w:rsid w:val="00FD2744"/>
    <w:rsid w:val="00FD2904"/>
    <w:rsid w:val="00FD29DC"/>
    <w:rsid w:val="00FD33EA"/>
    <w:rsid w:val="00FD3562"/>
    <w:rsid w:val="00FD3683"/>
    <w:rsid w:val="00FD38C8"/>
    <w:rsid w:val="00FD39D0"/>
    <w:rsid w:val="00FD3DCB"/>
    <w:rsid w:val="00FD4187"/>
    <w:rsid w:val="00FD41D4"/>
    <w:rsid w:val="00FD4766"/>
    <w:rsid w:val="00FD4B71"/>
    <w:rsid w:val="00FD50CD"/>
    <w:rsid w:val="00FD5219"/>
    <w:rsid w:val="00FD53D7"/>
    <w:rsid w:val="00FD5627"/>
    <w:rsid w:val="00FD5984"/>
    <w:rsid w:val="00FD5C9A"/>
    <w:rsid w:val="00FD5FE2"/>
    <w:rsid w:val="00FD616A"/>
    <w:rsid w:val="00FD6185"/>
    <w:rsid w:val="00FD68FB"/>
    <w:rsid w:val="00FD6965"/>
    <w:rsid w:val="00FD717F"/>
    <w:rsid w:val="00FD719E"/>
    <w:rsid w:val="00FD73A7"/>
    <w:rsid w:val="00FD77CF"/>
    <w:rsid w:val="00FD78FF"/>
    <w:rsid w:val="00FE0A0F"/>
    <w:rsid w:val="00FE0A8B"/>
    <w:rsid w:val="00FE0D05"/>
    <w:rsid w:val="00FE0DA1"/>
    <w:rsid w:val="00FE127F"/>
    <w:rsid w:val="00FE1573"/>
    <w:rsid w:val="00FE159D"/>
    <w:rsid w:val="00FE1AE5"/>
    <w:rsid w:val="00FE1AEB"/>
    <w:rsid w:val="00FE1C31"/>
    <w:rsid w:val="00FE2099"/>
    <w:rsid w:val="00FE241E"/>
    <w:rsid w:val="00FE24B5"/>
    <w:rsid w:val="00FE296E"/>
    <w:rsid w:val="00FE2B44"/>
    <w:rsid w:val="00FE3736"/>
    <w:rsid w:val="00FE3D16"/>
    <w:rsid w:val="00FE3D8F"/>
    <w:rsid w:val="00FE4004"/>
    <w:rsid w:val="00FE4456"/>
    <w:rsid w:val="00FE49BF"/>
    <w:rsid w:val="00FE4BA1"/>
    <w:rsid w:val="00FE4BD2"/>
    <w:rsid w:val="00FE4C66"/>
    <w:rsid w:val="00FE4F01"/>
    <w:rsid w:val="00FE51DD"/>
    <w:rsid w:val="00FE5214"/>
    <w:rsid w:val="00FE52AB"/>
    <w:rsid w:val="00FE53B3"/>
    <w:rsid w:val="00FE55BD"/>
    <w:rsid w:val="00FE5683"/>
    <w:rsid w:val="00FE56A2"/>
    <w:rsid w:val="00FE5938"/>
    <w:rsid w:val="00FE63FC"/>
    <w:rsid w:val="00FE6ADF"/>
    <w:rsid w:val="00FE6C7A"/>
    <w:rsid w:val="00FE73ED"/>
    <w:rsid w:val="00FE76E0"/>
    <w:rsid w:val="00FE7E93"/>
    <w:rsid w:val="00FE7F09"/>
    <w:rsid w:val="00FF0156"/>
    <w:rsid w:val="00FF0479"/>
    <w:rsid w:val="00FF0E24"/>
    <w:rsid w:val="00FF131A"/>
    <w:rsid w:val="00FF15C2"/>
    <w:rsid w:val="00FF18B6"/>
    <w:rsid w:val="00FF1BBE"/>
    <w:rsid w:val="00FF1ECA"/>
    <w:rsid w:val="00FF218E"/>
    <w:rsid w:val="00FF21E9"/>
    <w:rsid w:val="00FF2367"/>
    <w:rsid w:val="00FF2A11"/>
    <w:rsid w:val="00FF2ADC"/>
    <w:rsid w:val="00FF2E49"/>
    <w:rsid w:val="00FF3063"/>
    <w:rsid w:val="00FF3432"/>
    <w:rsid w:val="00FF3AA8"/>
    <w:rsid w:val="00FF3B99"/>
    <w:rsid w:val="00FF4088"/>
    <w:rsid w:val="00FF419F"/>
    <w:rsid w:val="00FF4305"/>
    <w:rsid w:val="00FF4379"/>
    <w:rsid w:val="00FF469C"/>
    <w:rsid w:val="00FF4B8B"/>
    <w:rsid w:val="00FF5268"/>
    <w:rsid w:val="00FF582F"/>
    <w:rsid w:val="00FF5980"/>
    <w:rsid w:val="00FF5DFA"/>
    <w:rsid w:val="00FF60C9"/>
    <w:rsid w:val="00FF616D"/>
    <w:rsid w:val="00FF6599"/>
    <w:rsid w:val="00FF65E3"/>
    <w:rsid w:val="00FF6642"/>
    <w:rsid w:val="00FF69DB"/>
    <w:rsid w:val="00FF6B23"/>
    <w:rsid w:val="00FF6C37"/>
    <w:rsid w:val="00FF6C70"/>
    <w:rsid w:val="00FF70C4"/>
    <w:rsid w:val="00FF71EB"/>
    <w:rsid w:val="00FF7224"/>
    <w:rsid w:val="00FF78F9"/>
    <w:rsid w:val="00FF7F70"/>
    <w:rsid w:val="01003746"/>
    <w:rsid w:val="0107FE89"/>
    <w:rsid w:val="010C81B9"/>
    <w:rsid w:val="0115134D"/>
    <w:rsid w:val="0129B400"/>
    <w:rsid w:val="01354B62"/>
    <w:rsid w:val="01378C9C"/>
    <w:rsid w:val="013E9A47"/>
    <w:rsid w:val="0144DA38"/>
    <w:rsid w:val="0145326E"/>
    <w:rsid w:val="0145600B"/>
    <w:rsid w:val="01480CE7"/>
    <w:rsid w:val="014A2EE0"/>
    <w:rsid w:val="014A690E"/>
    <w:rsid w:val="014D0CD1"/>
    <w:rsid w:val="01506135"/>
    <w:rsid w:val="015DA8CC"/>
    <w:rsid w:val="015DB9F9"/>
    <w:rsid w:val="016448AB"/>
    <w:rsid w:val="0164A801"/>
    <w:rsid w:val="016A522E"/>
    <w:rsid w:val="016B31FD"/>
    <w:rsid w:val="016C35FC"/>
    <w:rsid w:val="016D469E"/>
    <w:rsid w:val="016F1185"/>
    <w:rsid w:val="0174590B"/>
    <w:rsid w:val="01758907"/>
    <w:rsid w:val="0182ED0B"/>
    <w:rsid w:val="01919841"/>
    <w:rsid w:val="019B8AA3"/>
    <w:rsid w:val="019E7F62"/>
    <w:rsid w:val="01A66B7C"/>
    <w:rsid w:val="01A66CD3"/>
    <w:rsid w:val="01BDBADA"/>
    <w:rsid w:val="01CEF2FB"/>
    <w:rsid w:val="01CF9739"/>
    <w:rsid w:val="01D6E7A9"/>
    <w:rsid w:val="01E020A0"/>
    <w:rsid w:val="01F7D12D"/>
    <w:rsid w:val="020952E7"/>
    <w:rsid w:val="020F067F"/>
    <w:rsid w:val="02167BD1"/>
    <w:rsid w:val="0219CF4B"/>
    <w:rsid w:val="0224223A"/>
    <w:rsid w:val="023E4013"/>
    <w:rsid w:val="0243EA6D"/>
    <w:rsid w:val="02579665"/>
    <w:rsid w:val="026989A2"/>
    <w:rsid w:val="026CBA1D"/>
    <w:rsid w:val="026DB442"/>
    <w:rsid w:val="0276FA01"/>
    <w:rsid w:val="02873568"/>
    <w:rsid w:val="0287CBB5"/>
    <w:rsid w:val="0289CCE8"/>
    <w:rsid w:val="028A7769"/>
    <w:rsid w:val="02975607"/>
    <w:rsid w:val="02A52AEC"/>
    <w:rsid w:val="02A5EFD5"/>
    <w:rsid w:val="02AFEE5C"/>
    <w:rsid w:val="02B8049C"/>
    <w:rsid w:val="02CB9F77"/>
    <w:rsid w:val="02D7240A"/>
    <w:rsid w:val="02D94749"/>
    <w:rsid w:val="02E475A5"/>
    <w:rsid w:val="02E9DAEB"/>
    <w:rsid w:val="02F6B497"/>
    <w:rsid w:val="02FBFDC6"/>
    <w:rsid w:val="02FE7E5B"/>
    <w:rsid w:val="02FED866"/>
    <w:rsid w:val="030D2C1D"/>
    <w:rsid w:val="031B8CC6"/>
    <w:rsid w:val="0322EB5C"/>
    <w:rsid w:val="03283806"/>
    <w:rsid w:val="032F1451"/>
    <w:rsid w:val="0331F564"/>
    <w:rsid w:val="0339C3FC"/>
    <w:rsid w:val="03402E8E"/>
    <w:rsid w:val="034255C6"/>
    <w:rsid w:val="034F6607"/>
    <w:rsid w:val="0354EBF8"/>
    <w:rsid w:val="03616BF7"/>
    <w:rsid w:val="03676E6A"/>
    <w:rsid w:val="03821356"/>
    <w:rsid w:val="0388DD3D"/>
    <w:rsid w:val="038970AB"/>
    <w:rsid w:val="03940657"/>
    <w:rsid w:val="039A9025"/>
    <w:rsid w:val="039D2498"/>
    <w:rsid w:val="03A04D04"/>
    <w:rsid w:val="03B2054E"/>
    <w:rsid w:val="03B43361"/>
    <w:rsid w:val="03B9F2D4"/>
    <w:rsid w:val="03C0564A"/>
    <w:rsid w:val="03C61A49"/>
    <w:rsid w:val="03C65683"/>
    <w:rsid w:val="03C87B17"/>
    <w:rsid w:val="03C9B286"/>
    <w:rsid w:val="03D77AC2"/>
    <w:rsid w:val="03DC2134"/>
    <w:rsid w:val="03DCC291"/>
    <w:rsid w:val="03DDBDE7"/>
    <w:rsid w:val="03DE700C"/>
    <w:rsid w:val="03E3C803"/>
    <w:rsid w:val="03E400C9"/>
    <w:rsid w:val="03E9929D"/>
    <w:rsid w:val="03EACBEC"/>
    <w:rsid w:val="03EC65E5"/>
    <w:rsid w:val="03EEB18A"/>
    <w:rsid w:val="03F6275C"/>
    <w:rsid w:val="03FC39FD"/>
    <w:rsid w:val="04008DBD"/>
    <w:rsid w:val="0401CCCD"/>
    <w:rsid w:val="04067525"/>
    <w:rsid w:val="040E47B9"/>
    <w:rsid w:val="04289311"/>
    <w:rsid w:val="042C751B"/>
    <w:rsid w:val="043A3315"/>
    <w:rsid w:val="043A9DE0"/>
    <w:rsid w:val="044354B4"/>
    <w:rsid w:val="0445E304"/>
    <w:rsid w:val="0453D943"/>
    <w:rsid w:val="0454C00E"/>
    <w:rsid w:val="045A6936"/>
    <w:rsid w:val="045E749F"/>
    <w:rsid w:val="045F57C0"/>
    <w:rsid w:val="046B181E"/>
    <w:rsid w:val="046EE4D1"/>
    <w:rsid w:val="046F14D3"/>
    <w:rsid w:val="04794D8C"/>
    <w:rsid w:val="0479E388"/>
    <w:rsid w:val="047CA9FE"/>
    <w:rsid w:val="0496CC39"/>
    <w:rsid w:val="049A6F7F"/>
    <w:rsid w:val="04A73DA9"/>
    <w:rsid w:val="04A94DE8"/>
    <w:rsid w:val="04ABC808"/>
    <w:rsid w:val="04AD3B78"/>
    <w:rsid w:val="04AD682E"/>
    <w:rsid w:val="04B765B0"/>
    <w:rsid w:val="04B9DAA5"/>
    <w:rsid w:val="04BF4AAD"/>
    <w:rsid w:val="04C81FB7"/>
    <w:rsid w:val="04CB0AE4"/>
    <w:rsid w:val="04DDC900"/>
    <w:rsid w:val="04DFA3F2"/>
    <w:rsid w:val="04E9E3AA"/>
    <w:rsid w:val="04EA0778"/>
    <w:rsid w:val="04F1BF8F"/>
    <w:rsid w:val="04F642B5"/>
    <w:rsid w:val="04FF9BDD"/>
    <w:rsid w:val="0500F438"/>
    <w:rsid w:val="0504ED7B"/>
    <w:rsid w:val="050AF6A9"/>
    <w:rsid w:val="050EDFC0"/>
    <w:rsid w:val="0510960E"/>
    <w:rsid w:val="0522E2FC"/>
    <w:rsid w:val="05271985"/>
    <w:rsid w:val="05278D21"/>
    <w:rsid w:val="0528BD1D"/>
    <w:rsid w:val="0531B9F0"/>
    <w:rsid w:val="0534E7D9"/>
    <w:rsid w:val="053ADA3B"/>
    <w:rsid w:val="05549460"/>
    <w:rsid w:val="055DD2B0"/>
    <w:rsid w:val="055DD9A0"/>
    <w:rsid w:val="0563478F"/>
    <w:rsid w:val="056768F9"/>
    <w:rsid w:val="05721EDD"/>
    <w:rsid w:val="05729E63"/>
    <w:rsid w:val="057FF89D"/>
    <w:rsid w:val="0581BBF8"/>
    <w:rsid w:val="05902090"/>
    <w:rsid w:val="059D79E5"/>
    <w:rsid w:val="05A84600"/>
    <w:rsid w:val="05C2EEB1"/>
    <w:rsid w:val="05CACCB1"/>
    <w:rsid w:val="05DBDBF1"/>
    <w:rsid w:val="05E9A63F"/>
    <w:rsid w:val="05F95DB1"/>
    <w:rsid w:val="05FA389E"/>
    <w:rsid w:val="05FB39E1"/>
    <w:rsid w:val="05FDE364"/>
    <w:rsid w:val="06067C16"/>
    <w:rsid w:val="06091A88"/>
    <w:rsid w:val="061012E0"/>
    <w:rsid w:val="06190ACE"/>
    <w:rsid w:val="06204590"/>
    <w:rsid w:val="062DD35D"/>
    <w:rsid w:val="062F4FA1"/>
    <w:rsid w:val="064815F2"/>
    <w:rsid w:val="06599170"/>
    <w:rsid w:val="065B1B0E"/>
    <w:rsid w:val="065BC412"/>
    <w:rsid w:val="0667CE37"/>
    <w:rsid w:val="066B2AFD"/>
    <w:rsid w:val="067080A7"/>
    <w:rsid w:val="06770181"/>
    <w:rsid w:val="0678C777"/>
    <w:rsid w:val="06AB92E9"/>
    <w:rsid w:val="06B9C6C2"/>
    <w:rsid w:val="06C9D450"/>
    <w:rsid w:val="06E9A610"/>
    <w:rsid w:val="06EFD16E"/>
    <w:rsid w:val="06F0526E"/>
    <w:rsid w:val="06F824B1"/>
    <w:rsid w:val="071B0A13"/>
    <w:rsid w:val="071C8A82"/>
    <w:rsid w:val="071DEF08"/>
    <w:rsid w:val="0727D2D6"/>
    <w:rsid w:val="072BA4C5"/>
    <w:rsid w:val="0734EAD3"/>
    <w:rsid w:val="0735EA42"/>
    <w:rsid w:val="0739DDC0"/>
    <w:rsid w:val="07401430"/>
    <w:rsid w:val="0743E6E7"/>
    <w:rsid w:val="074A5D8E"/>
    <w:rsid w:val="074C1F55"/>
    <w:rsid w:val="07523AF8"/>
    <w:rsid w:val="07587DC1"/>
    <w:rsid w:val="075C6982"/>
    <w:rsid w:val="075E620D"/>
    <w:rsid w:val="0763E0AE"/>
    <w:rsid w:val="0773752D"/>
    <w:rsid w:val="07865625"/>
    <w:rsid w:val="0789D6E6"/>
    <w:rsid w:val="078D38DA"/>
    <w:rsid w:val="0790F31A"/>
    <w:rsid w:val="07B21C3D"/>
    <w:rsid w:val="07B3A1DD"/>
    <w:rsid w:val="07B994E2"/>
    <w:rsid w:val="07BF8A2A"/>
    <w:rsid w:val="07C100BB"/>
    <w:rsid w:val="07C6736B"/>
    <w:rsid w:val="07CC33F7"/>
    <w:rsid w:val="07D0FD01"/>
    <w:rsid w:val="07D1FF9B"/>
    <w:rsid w:val="07D42D78"/>
    <w:rsid w:val="07F2E57B"/>
    <w:rsid w:val="07F6EB6F"/>
    <w:rsid w:val="080DDB0F"/>
    <w:rsid w:val="082743E6"/>
    <w:rsid w:val="0837A6CB"/>
    <w:rsid w:val="0838D889"/>
    <w:rsid w:val="083F317D"/>
    <w:rsid w:val="084D3830"/>
    <w:rsid w:val="08537DA7"/>
    <w:rsid w:val="0867D6FC"/>
    <w:rsid w:val="086A77D7"/>
    <w:rsid w:val="088C752E"/>
    <w:rsid w:val="088F48C7"/>
    <w:rsid w:val="0898D0F6"/>
    <w:rsid w:val="08992E70"/>
    <w:rsid w:val="08A0970C"/>
    <w:rsid w:val="08A162C1"/>
    <w:rsid w:val="08B6913D"/>
    <w:rsid w:val="08BD17D0"/>
    <w:rsid w:val="08C5B512"/>
    <w:rsid w:val="08C76DDD"/>
    <w:rsid w:val="08CEA36E"/>
    <w:rsid w:val="08E60421"/>
    <w:rsid w:val="08F90E6C"/>
    <w:rsid w:val="091B95CC"/>
    <w:rsid w:val="092534CE"/>
    <w:rsid w:val="09321CBF"/>
    <w:rsid w:val="09368E8A"/>
    <w:rsid w:val="09385516"/>
    <w:rsid w:val="093917D5"/>
    <w:rsid w:val="09391B8E"/>
    <w:rsid w:val="094AE8EC"/>
    <w:rsid w:val="0953FBAA"/>
    <w:rsid w:val="095AD826"/>
    <w:rsid w:val="095FF5C8"/>
    <w:rsid w:val="0964FFBF"/>
    <w:rsid w:val="0969F026"/>
    <w:rsid w:val="098B97CA"/>
    <w:rsid w:val="098C2079"/>
    <w:rsid w:val="0992BBD0"/>
    <w:rsid w:val="0993A247"/>
    <w:rsid w:val="099829BB"/>
    <w:rsid w:val="0998324F"/>
    <w:rsid w:val="099BB342"/>
    <w:rsid w:val="099CEE65"/>
    <w:rsid w:val="099DC307"/>
    <w:rsid w:val="09A86816"/>
    <w:rsid w:val="09B58972"/>
    <w:rsid w:val="09B81A39"/>
    <w:rsid w:val="09C42476"/>
    <w:rsid w:val="09C73FCE"/>
    <w:rsid w:val="09C80141"/>
    <w:rsid w:val="09CA9E8D"/>
    <w:rsid w:val="09D1CACC"/>
    <w:rsid w:val="09D65CBD"/>
    <w:rsid w:val="09DBB839"/>
    <w:rsid w:val="09E5A355"/>
    <w:rsid w:val="09EF79D1"/>
    <w:rsid w:val="09F2DE81"/>
    <w:rsid w:val="09F524F3"/>
    <w:rsid w:val="09F76C06"/>
    <w:rsid w:val="0A100BFB"/>
    <w:rsid w:val="0A11164B"/>
    <w:rsid w:val="0A2146D2"/>
    <w:rsid w:val="0A2402F7"/>
    <w:rsid w:val="0A257885"/>
    <w:rsid w:val="0A26B763"/>
    <w:rsid w:val="0A278101"/>
    <w:rsid w:val="0A2F2DDB"/>
    <w:rsid w:val="0A359B9E"/>
    <w:rsid w:val="0A4764C1"/>
    <w:rsid w:val="0A48B189"/>
    <w:rsid w:val="0A4AB80E"/>
    <w:rsid w:val="0A4DA3D2"/>
    <w:rsid w:val="0A552C19"/>
    <w:rsid w:val="0A5C2E50"/>
    <w:rsid w:val="0A633098"/>
    <w:rsid w:val="0A651FD9"/>
    <w:rsid w:val="0A710105"/>
    <w:rsid w:val="0A73CC79"/>
    <w:rsid w:val="0A740DF0"/>
    <w:rsid w:val="0A75C597"/>
    <w:rsid w:val="0A7A6194"/>
    <w:rsid w:val="0A86FC87"/>
    <w:rsid w:val="0A8EC26D"/>
    <w:rsid w:val="0A93BC23"/>
    <w:rsid w:val="0A940DA3"/>
    <w:rsid w:val="0AA84BE3"/>
    <w:rsid w:val="0ABAAF2D"/>
    <w:rsid w:val="0ABDE1AB"/>
    <w:rsid w:val="0AC39FB4"/>
    <w:rsid w:val="0ACCE206"/>
    <w:rsid w:val="0ACE01CC"/>
    <w:rsid w:val="0AD7ACF7"/>
    <w:rsid w:val="0AD85989"/>
    <w:rsid w:val="0ADB03C2"/>
    <w:rsid w:val="0ADCD027"/>
    <w:rsid w:val="0AEB839B"/>
    <w:rsid w:val="0AF63D78"/>
    <w:rsid w:val="0AFBD338"/>
    <w:rsid w:val="0AFD6D68"/>
    <w:rsid w:val="0B13E464"/>
    <w:rsid w:val="0B3F0948"/>
    <w:rsid w:val="0B41702D"/>
    <w:rsid w:val="0B41C3DE"/>
    <w:rsid w:val="0B4CC0C7"/>
    <w:rsid w:val="0B68F167"/>
    <w:rsid w:val="0B7070F8"/>
    <w:rsid w:val="0B766E8C"/>
    <w:rsid w:val="0B79F5B2"/>
    <w:rsid w:val="0B7AA02B"/>
    <w:rsid w:val="0B7E8A26"/>
    <w:rsid w:val="0B7ED644"/>
    <w:rsid w:val="0B807ADD"/>
    <w:rsid w:val="0B975B0D"/>
    <w:rsid w:val="0BB13EFC"/>
    <w:rsid w:val="0BC0E89A"/>
    <w:rsid w:val="0BC23EF8"/>
    <w:rsid w:val="0BCF7C37"/>
    <w:rsid w:val="0BDB0812"/>
    <w:rsid w:val="0BE14CA4"/>
    <w:rsid w:val="0BF95724"/>
    <w:rsid w:val="0C05AB69"/>
    <w:rsid w:val="0C0D8EE2"/>
    <w:rsid w:val="0C287493"/>
    <w:rsid w:val="0C2A1B10"/>
    <w:rsid w:val="0C2D4CF5"/>
    <w:rsid w:val="0C30AF2E"/>
    <w:rsid w:val="0C373717"/>
    <w:rsid w:val="0C38937C"/>
    <w:rsid w:val="0C393FA1"/>
    <w:rsid w:val="0C3E9212"/>
    <w:rsid w:val="0C4D0146"/>
    <w:rsid w:val="0C5C8ACB"/>
    <w:rsid w:val="0C5E4B64"/>
    <w:rsid w:val="0C69D7F5"/>
    <w:rsid w:val="0C6F9996"/>
    <w:rsid w:val="0C738E96"/>
    <w:rsid w:val="0C75DC38"/>
    <w:rsid w:val="0C7E3A49"/>
    <w:rsid w:val="0C85C035"/>
    <w:rsid w:val="0C876066"/>
    <w:rsid w:val="0C8BD3BA"/>
    <w:rsid w:val="0C96834C"/>
    <w:rsid w:val="0CA1FEC4"/>
    <w:rsid w:val="0CA76D23"/>
    <w:rsid w:val="0CB871EB"/>
    <w:rsid w:val="0CC992C9"/>
    <w:rsid w:val="0CCAD384"/>
    <w:rsid w:val="0CD0DF87"/>
    <w:rsid w:val="0CD6BFB9"/>
    <w:rsid w:val="0CD9D44A"/>
    <w:rsid w:val="0CE60020"/>
    <w:rsid w:val="0D056898"/>
    <w:rsid w:val="0D09D52E"/>
    <w:rsid w:val="0D0AAA0F"/>
    <w:rsid w:val="0D0CF2BC"/>
    <w:rsid w:val="0D129BED"/>
    <w:rsid w:val="0D256CAF"/>
    <w:rsid w:val="0D2F2163"/>
    <w:rsid w:val="0D388ABD"/>
    <w:rsid w:val="0D48E3B3"/>
    <w:rsid w:val="0D5BAB06"/>
    <w:rsid w:val="0D5C4F84"/>
    <w:rsid w:val="0D60D51A"/>
    <w:rsid w:val="0D6372DA"/>
    <w:rsid w:val="0D6C859C"/>
    <w:rsid w:val="0D702C7B"/>
    <w:rsid w:val="0D735C3A"/>
    <w:rsid w:val="0D7FDFEF"/>
    <w:rsid w:val="0D8C78F4"/>
    <w:rsid w:val="0D8EDC1E"/>
    <w:rsid w:val="0D906CEA"/>
    <w:rsid w:val="0D94FD85"/>
    <w:rsid w:val="0DA25FD2"/>
    <w:rsid w:val="0DB359D9"/>
    <w:rsid w:val="0DB5CDAF"/>
    <w:rsid w:val="0DB6DF1B"/>
    <w:rsid w:val="0DBDD4DE"/>
    <w:rsid w:val="0DBE8C5B"/>
    <w:rsid w:val="0DC6720A"/>
    <w:rsid w:val="0DD8D217"/>
    <w:rsid w:val="0DE6B141"/>
    <w:rsid w:val="0DE89138"/>
    <w:rsid w:val="0DFD4D67"/>
    <w:rsid w:val="0E04F0E7"/>
    <w:rsid w:val="0E0B2AF0"/>
    <w:rsid w:val="0E2B2E8D"/>
    <w:rsid w:val="0E2F798A"/>
    <w:rsid w:val="0E39662A"/>
    <w:rsid w:val="0E3A67F3"/>
    <w:rsid w:val="0E48BEDB"/>
    <w:rsid w:val="0E519C5F"/>
    <w:rsid w:val="0E54396B"/>
    <w:rsid w:val="0E714EF4"/>
    <w:rsid w:val="0E728B1D"/>
    <w:rsid w:val="0E78F9F9"/>
    <w:rsid w:val="0E879556"/>
    <w:rsid w:val="0E8D1D41"/>
    <w:rsid w:val="0E8DB828"/>
    <w:rsid w:val="0E905D51"/>
    <w:rsid w:val="0EC27829"/>
    <w:rsid w:val="0ED69D43"/>
    <w:rsid w:val="0ED6BF79"/>
    <w:rsid w:val="0ED70786"/>
    <w:rsid w:val="0ED89B57"/>
    <w:rsid w:val="0EDA4023"/>
    <w:rsid w:val="0EDB7083"/>
    <w:rsid w:val="0EE22223"/>
    <w:rsid w:val="0EE2A198"/>
    <w:rsid w:val="0EE6ECA4"/>
    <w:rsid w:val="0EEBA12C"/>
    <w:rsid w:val="0EF0509A"/>
    <w:rsid w:val="0EF17E8F"/>
    <w:rsid w:val="0EF7AF9F"/>
    <w:rsid w:val="0EFF47F2"/>
    <w:rsid w:val="0F1F9EF5"/>
    <w:rsid w:val="0F2C9532"/>
    <w:rsid w:val="0F36FF1E"/>
    <w:rsid w:val="0F40C789"/>
    <w:rsid w:val="0F41A5DE"/>
    <w:rsid w:val="0F516348"/>
    <w:rsid w:val="0F559090"/>
    <w:rsid w:val="0F60D385"/>
    <w:rsid w:val="0F617C7E"/>
    <w:rsid w:val="0F70616A"/>
    <w:rsid w:val="0F72ECD7"/>
    <w:rsid w:val="0F98A836"/>
    <w:rsid w:val="0F9B2F56"/>
    <w:rsid w:val="0F9DBAFD"/>
    <w:rsid w:val="0FA206CE"/>
    <w:rsid w:val="0FA953A6"/>
    <w:rsid w:val="0FB87348"/>
    <w:rsid w:val="0FB8C308"/>
    <w:rsid w:val="0FB9830D"/>
    <w:rsid w:val="0FBB74D0"/>
    <w:rsid w:val="0FC4FD3E"/>
    <w:rsid w:val="0FD2CDC8"/>
    <w:rsid w:val="0FEE3080"/>
    <w:rsid w:val="0FF53B01"/>
    <w:rsid w:val="10025EDB"/>
    <w:rsid w:val="100410F7"/>
    <w:rsid w:val="100EA8AD"/>
    <w:rsid w:val="100EAC2B"/>
    <w:rsid w:val="101ADD68"/>
    <w:rsid w:val="101F2B5D"/>
    <w:rsid w:val="10205CDA"/>
    <w:rsid w:val="10221085"/>
    <w:rsid w:val="10232E27"/>
    <w:rsid w:val="1024E79C"/>
    <w:rsid w:val="1029B8E5"/>
    <w:rsid w:val="102A8EC6"/>
    <w:rsid w:val="102C7933"/>
    <w:rsid w:val="10330B3D"/>
    <w:rsid w:val="10362C73"/>
    <w:rsid w:val="1038DB37"/>
    <w:rsid w:val="103994C0"/>
    <w:rsid w:val="103C4B97"/>
    <w:rsid w:val="10471071"/>
    <w:rsid w:val="1054FEC8"/>
    <w:rsid w:val="105DC62E"/>
    <w:rsid w:val="1067CC75"/>
    <w:rsid w:val="10825EDE"/>
    <w:rsid w:val="1084E2F0"/>
    <w:rsid w:val="10863DC1"/>
    <w:rsid w:val="10867A4C"/>
    <w:rsid w:val="108C2BB2"/>
    <w:rsid w:val="108FD5A4"/>
    <w:rsid w:val="10970052"/>
    <w:rsid w:val="109C5B20"/>
    <w:rsid w:val="10A1CD9B"/>
    <w:rsid w:val="10A470F4"/>
    <w:rsid w:val="10AC9E6B"/>
    <w:rsid w:val="10B7D71D"/>
    <w:rsid w:val="10BCCF4B"/>
    <w:rsid w:val="10C0A6CE"/>
    <w:rsid w:val="10CFC448"/>
    <w:rsid w:val="10D47E0D"/>
    <w:rsid w:val="10D67C9A"/>
    <w:rsid w:val="110D6D35"/>
    <w:rsid w:val="110E32D7"/>
    <w:rsid w:val="1111D829"/>
    <w:rsid w:val="11150AB0"/>
    <w:rsid w:val="11195CE4"/>
    <w:rsid w:val="11247AEF"/>
    <w:rsid w:val="1127A893"/>
    <w:rsid w:val="112CF921"/>
    <w:rsid w:val="112F32A2"/>
    <w:rsid w:val="113C4DC5"/>
    <w:rsid w:val="1142EAF9"/>
    <w:rsid w:val="1144668D"/>
    <w:rsid w:val="1164C9CE"/>
    <w:rsid w:val="11668107"/>
    <w:rsid w:val="1166CF45"/>
    <w:rsid w:val="116AF430"/>
    <w:rsid w:val="116EEC00"/>
    <w:rsid w:val="1175E7FF"/>
    <w:rsid w:val="117EADB0"/>
    <w:rsid w:val="1181EA87"/>
    <w:rsid w:val="118284A4"/>
    <w:rsid w:val="118B243C"/>
    <w:rsid w:val="118CA88E"/>
    <w:rsid w:val="118FA7E5"/>
    <w:rsid w:val="119694D0"/>
    <w:rsid w:val="1198CBA2"/>
    <w:rsid w:val="11A3A251"/>
    <w:rsid w:val="11A81313"/>
    <w:rsid w:val="11A97001"/>
    <w:rsid w:val="11AFC944"/>
    <w:rsid w:val="11B05BFD"/>
    <w:rsid w:val="11C6EEC6"/>
    <w:rsid w:val="11C7EBE0"/>
    <w:rsid w:val="11D511C4"/>
    <w:rsid w:val="11E8D681"/>
    <w:rsid w:val="11E956A9"/>
    <w:rsid w:val="11F168E3"/>
    <w:rsid w:val="11FC1169"/>
    <w:rsid w:val="1204B6EA"/>
    <w:rsid w:val="12066C3A"/>
    <w:rsid w:val="12067311"/>
    <w:rsid w:val="120990B1"/>
    <w:rsid w:val="12164159"/>
    <w:rsid w:val="1218368A"/>
    <w:rsid w:val="1221B413"/>
    <w:rsid w:val="12230B66"/>
    <w:rsid w:val="122B82B6"/>
    <w:rsid w:val="122FB766"/>
    <w:rsid w:val="12308EC5"/>
    <w:rsid w:val="1234463D"/>
    <w:rsid w:val="123A7897"/>
    <w:rsid w:val="123C384A"/>
    <w:rsid w:val="12477D1E"/>
    <w:rsid w:val="1247B0BE"/>
    <w:rsid w:val="124B9EB9"/>
    <w:rsid w:val="124BBD38"/>
    <w:rsid w:val="1252ADA4"/>
    <w:rsid w:val="1253142F"/>
    <w:rsid w:val="12574602"/>
    <w:rsid w:val="1259791B"/>
    <w:rsid w:val="125B6C9B"/>
    <w:rsid w:val="125EF8D3"/>
    <w:rsid w:val="1261D016"/>
    <w:rsid w:val="12640B59"/>
    <w:rsid w:val="126760E1"/>
    <w:rsid w:val="12689016"/>
    <w:rsid w:val="126EC5BB"/>
    <w:rsid w:val="12751EAF"/>
    <w:rsid w:val="1277141F"/>
    <w:rsid w:val="12771C8B"/>
    <w:rsid w:val="12863D23"/>
    <w:rsid w:val="128BD2E5"/>
    <w:rsid w:val="129EEDD3"/>
    <w:rsid w:val="12A513E7"/>
    <w:rsid w:val="12AE70CF"/>
    <w:rsid w:val="12CE93BC"/>
    <w:rsid w:val="12D23317"/>
    <w:rsid w:val="12DAC60F"/>
    <w:rsid w:val="12E5EE58"/>
    <w:rsid w:val="12E874E1"/>
    <w:rsid w:val="12EBA74F"/>
    <w:rsid w:val="12ECCFCC"/>
    <w:rsid w:val="12EFCC52"/>
    <w:rsid w:val="12F78F80"/>
    <w:rsid w:val="12FE4D80"/>
    <w:rsid w:val="130C6A7C"/>
    <w:rsid w:val="131736E8"/>
    <w:rsid w:val="1319B4BC"/>
    <w:rsid w:val="131BB8D9"/>
    <w:rsid w:val="134AAA0F"/>
    <w:rsid w:val="134B99A5"/>
    <w:rsid w:val="135A295D"/>
    <w:rsid w:val="135F4248"/>
    <w:rsid w:val="136AEF2D"/>
    <w:rsid w:val="136B34F8"/>
    <w:rsid w:val="136D38B0"/>
    <w:rsid w:val="137BDE96"/>
    <w:rsid w:val="13850BA1"/>
    <w:rsid w:val="1389841E"/>
    <w:rsid w:val="138A28E6"/>
    <w:rsid w:val="138E6E9E"/>
    <w:rsid w:val="138F590E"/>
    <w:rsid w:val="138F8FB2"/>
    <w:rsid w:val="1390F4F8"/>
    <w:rsid w:val="139A2A61"/>
    <w:rsid w:val="13A02BED"/>
    <w:rsid w:val="13A792E7"/>
    <w:rsid w:val="13C3DB23"/>
    <w:rsid w:val="13C6EB14"/>
    <w:rsid w:val="13FDCF5C"/>
    <w:rsid w:val="140033AE"/>
    <w:rsid w:val="1422984A"/>
    <w:rsid w:val="143711F0"/>
    <w:rsid w:val="14450745"/>
    <w:rsid w:val="144934F3"/>
    <w:rsid w:val="144E84E9"/>
    <w:rsid w:val="145807CA"/>
    <w:rsid w:val="1459D7EE"/>
    <w:rsid w:val="145B28AC"/>
    <w:rsid w:val="145D40B0"/>
    <w:rsid w:val="145E7489"/>
    <w:rsid w:val="14663920"/>
    <w:rsid w:val="1476655A"/>
    <w:rsid w:val="1495D8BD"/>
    <w:rsid w:val="149CBE24"/>
    <w:rsid w:val="14AAB134"/>
    <w:rsid w:val="14BBE6F5"/>
    <w:rsid w:val="14C73076"/>
    <w:rsid w:val="14D1B435"/>
    <w:rsid w:val="14D3A598"/>
    <w:rsid w:val="14E76A06"/>
    <w:rsid w:val="14ECAF6A"/>
    <w:rsid w:val="14ECE30A"/>
    <w:rsid w:val="150AA12F"/>
    <w:rsid w:val="150C440F"/>
    <w:rsid w:val="1511C7A3"/>
    <w:rsid w:val="1514C048"/>
    <w:rsid w:val="1524C202"/>
    <w:rsid w:val="152D44E4"/>
    <w:rsid w:val="153AA620"/>
    <w:rsid w:val="15443692"/>
    <w:rsid w:val="1545D66D"/>
    <w:rsid w:val="1546E711"/>
    <w:rsid w:val="1546FA1F"/>
    <w:rsid w:val="154D41BD"/>
    <w:rsid w:val="1551706D"/>
    <w:rsid w:val="155EDC39"/>
    <w:rsid w:val="1566F969"/>
    <w:rsid w:val="156BE6FF"/>
    <w:rsid w:val="156C23BE"/>
    <w:rsid w:val="1571EDD2"/>
    <w:rsid w:val="15802C34"/>
    <w:rsid w:val="1586EADB"/>
    <w:rsid w:val="158BBBC1"/>
    <w:rsid w:val="158CBC5D"/>
    <w:rsid w:val="158D4000"/>
    <w:rsid w:val="159D0F2C"/>
    <w:rsid w:val="15A81B87"/>
    <w:rsid w:val="15AE54F3"/>
    <w:rsid w:val="15BC5BA9"/>
    <w:rsid w:val="15D1142B"/>
    <w:rsid w:val="15E58EF2"/>
    <w:rsid w:val="15EAC5F4"/>
    <w:rsid w:val="15FC7FEA"/>
    <w:rsid w:val="1614B7B2"/>
    <w:rsid w:val="1615F227"/>
    <w:rsid w:val="1621D9BE"/>
    <w:rsid w:val="1625C8BE"/>
    <w:rsid w:val="1634AE7D"/>
    <w:rsid w:val="16354150"/>
    <w:rsid w:val="16446D4C"/>
    <w:rsid w:val="164EDE30"/>
    <w:rsid w:val="1664B81C"/>
    <w:rsid w:val="1667BFAC"/>
    <w:rsid w:val="166A4AEF"/>
    <w:rsid w:val="166DD05C"/>
    <w:rsid w:val="16713ED8"/>
    <w:rsid w:val="167498E8"/>
    <w:rsid w:val="167A5FCD"/>
    <w:rsid w:val="1689DC7B"/>
    <w:rsid w:val="168B7D82"/>
    <w:rsid w:val="16947E57"/>
    <w:rsid w:val="169C6166"/>
    <w:rsid w:val="169EDF5C"/>
    <w:rsid w:val="16A31318"/>
    <w:rsid w:val="16B4D867"/>
    <w:rsid w:val="16B58902"/>
    <w:rsid w:val="16BD53D6"/>
    <w:rsid w:val="16EB5613"/>
    <w:rsid w:val="16F39017"/>
    <w:rsid w:val="16F4A19C"/>
    <w:rsid w:val="16F7464D"/>
    <w:rsid w:val="16FEF3D9"/>
    <w:rsid w:val="171204A1"/>
    <w:rsid w:val="17171647"/>
    <w:rsid w:val="171AEA75"/>
    <w:rsid w:val="171C8784"/>
    <w:rsid w:val="172094A6"/>
    <w:rsid w:val="1724F375"/>
    <w:rsid w:val="173E2F84"/>
    <w:rsid w:val="1743FEED"/>
    <w:rsid w:val="17486C4A"/>
    <w:rsid w:val="174D19B1"/>
    <w:rsid w:val="174F52BF"/>
    <w:rsid w:val="174FA9F8"/>
    <w:rsid w:val="175DE54A"/>
    <w:rsid w:val="175E6164"/>
    <w:rsid w:val="17627F85"/>
    <w:rsid w:val="1767AEDA"/>
    <w:rsid w:val="176C40FC"/>
    <w:rsid w:val="176DB0EF"/>
    <w:rsid w:val="1783467E"/>
    <w:rsid w:val="178625AB"/>
    <w:rsid w:val="179F0144"/>
    <w:rsid w:val="17A70981"/>
    <w:rsid w:val="17A9F893"/>
    <w:rsid w:val="17AD12B7"/>
    <w:rsid w:val="17ADAE08"/>
    <w:rsid w:val="17B360CD"/>
    <w:rsid w:val="17BD5788"/>
    <w:rsid w:val="17BDF910"/>
    <w:rsid w:val="17CB4B1F"/>
    <w:rsid w:val="17D5DF48"/>
    <w:rsid w:val="17DEE5BF"/>
    <w:rsid w:val="17E5EE2E"/>
    <w:rsid w:val="17EB08CC"/>
    <w:rsid w:val="17ED410F"/>
    <w:rsid w:val="17F65E0D"/>
    <w:rsid w:val="17F6D11D"/>
    <w:rsid w:val="17F79C61"/>
    <w:rsid w:val="17FA786B"/>
    <w:rsid w:val="17FB7A53"/>
    <w:rsid w:val="17FD1CAE"/>
    <w:rsid w:val="17FD4DF2"/>
    <w:rsid w:val="1804ABC1"/>
    <w:rsid w:val="1805607D"/>
    <w:rsid w:val="18097708"/>
    <w:rsid w:val="181725C6"/>
    <w:rsid w:val="181947FD"/>
    <w:rsid w:val="18344E37"/>
    <w:rsid w:val="184A3C47"/>
    <w:rsid w:val="184EB9E7"/>
    <w:rsid w:val="1864F704"/>
    <w:rsid w:val="186724C8"/>
    <w:rsid w:val="187219C0"/>
    <w:rsid w:val="1872A8BB"/>
    <w:rsid w:val="189947C4"/>
    <w:rsid w:val="189A1AD0"/>
    <w:rsid w:val="18A16639"/>
    <w:rsid w:val="18B0DCD2"/>
    <w:rsid w:val="18B6BAD6"/>
    <w:rsid w:val="18C3D773"/>
    <w:rsid w:val="18D05194"/>
    <w:rsid w:val="18D90C6C"/>
    <w:rsid w:val="18DA8925"/>
    <w:rsid w:val="18DAF74C"/>
    <w:rsid w:val="18E3FDEA"/>
    <w:rsid w:val="18ED2FBF"/>
    <w:rsid w:val="18FC8C71"/>
    <w:rsid w:val="190696AE"/>
    <w:rsid w:val="190843BB"/>
    <w:rsid w:val="1908A93F"/>
    <w:rsid w:val="190C224A"/>
    <w:rsid w:val="1913FA31"/>
    <w:rsid w:val="191A9AD5"/>
    <w:rsid w:val="1920E494"/>
    <w:rsid w:val="1922A557"/>
    <w:rsid w:val="192B3E34"/>
    <w:rsid w:val="1930708D"/>
    <w:rsid w:val="193FBCF8"/>
    <w:rsid w:val="19478895"/>
    <w:rsid w:val="194AADA6"/>
    <w:rsid w:val="19581517"/>
    <w:rsid w:val="195AE7BB"/>
    <w:rsid w:val="19607BA7"/>
    <w:rsid w:val="196ED986"/>
    <w:rsid w:val="197126E5"/>
    <w:rsid w:val="197E2257"/>
    <w:rsid w:val="19817B83"/>
    <w:rsid w:val="198BB306"/>
    <w:rsid w:val="198DA27D"/>
    <w:rsid w:val="1995943F"/>
    <w:rsid w:val="199621D7"/>
    <w:rsid w:val="19A5025E"/>
    <w:rsid w:val="19A684A2"/>
    <w:rsid w:val="19A8DF9A"/>
    <w:rsid w:val="19B18A18"/>
    <w:rsid w:val="19B8AFA9"/>
    <w:rsid w:val="19B92187"/>
    <w:rsid w:val="19C60DA3"/>
    <w:rsid w:val="19CAAD9A"/>
    <w:rsid w:val="19D604DF"/>
    <w:rsid w:val="19D6797D"/>
    <w:rsid w:val="19DA94F4"/>
    <w:rsid w:val="19DDFF1C"/>
    <w:rsid w:val="19E80EBC"/>
    <w:rsid w:val="19EEA15F"/>
    <w:rsid w:val="19FF9968"/>
    <w:rsid w:val="1A09D9A3"/>
    <w:rsid w:val="1A0B7943"/>
    <w:rsid w:val="1A0BB963"/>
    <w:rsid w:val="1A173FC3"/>
    <w:rsid w:val="1A1D550D"/>
    <w:rsid w:val="1A1F2191"/>
    <w:rsid w:val="1A25FAE1"/>
    <w:rsid w:val="1A2A074B"/>
    <w:rsid w:val="1A3E9038"/>
    <w:rsid w:val="1A5B0632"/>
    <w:rsid w:val="1A5C262C"/>
    <w:rsid w:val="1A63507D"/>
    <w:rsid w:val="1A6CE92A"/>
    <w:rsid w:val="1A76FCBB"/>
    <w:rsid w:val="1A806365"/>
    <w:rsid w:val="1A85B283"/>
    <w:rsid w:val="1A94B507"/>
    <w:rsid w:val="1A9619C0"/>
    <w:rsid w:val="1A9B72D4"/>
    <w:rsid w:val="1AB51A3E"/>
    <w:rsid w:val="1ABD1CF8"/>
    <w:rsid w:val="1ABDC69F"/>
    <w:rsid w:val="1ABE7315"/>
    <w:rsid w:val="1ACC3B83"/>
    <w:rsid w:val="1ACE8CA0"/>
    <w:rsid w:val="1ADC8383"/>
    <w:rsid w:val="1AE92B8F"/>
    <w:rsid w:val="1AF59572"/>
    <w:rsid w:val="1AFADC5F"/>
    <w:rsid w:val="1AFB0502"/>
    <w:rsid w:val="1AFF0B37"/>
    <w:rsid w:val="1B0104D5"/>
    <w:rsid w:val="1B01679E"/>
    <w:rsid w:val="1B0CC87B"/>
    <w:rsid w:val="1B16414A"/>
    <w:rsid w:val="1B190A6D"/>
    <w:rsid w:val="1B1910FC"/>
    <w:rsid w:val="1B2B879E"/>
    <w:rsid w:val="1B2DEF85"/>
    <w:rsid w:val="1B381C24"/>
    <w:rsid w:val="1B39DD4A"/>
    <w:rsid w:val="1B3DAA17"/>
    <w:rsid w:val="1B3F9D1E"/>
    <w:rsid w:val="1B478FDB"/>
    <w:rsid w:val="1B607F66"/>
    <w:rsid w:val="1B659B7B"/>
    <w:rsid w:val="1B8BE34C"/>
    <w:rsid w:val="1B95CD23"/>
    <w:rsid w:val="1B967F98"/>
    <w:rsid w:val="1B98D650"/>
    <w:rsid w:val="1B9F8B56"/>
    <w:rsid w:val="1BA560EF"/>
    <w:rsid w:val="1BAA317E"/>
    <w:rsid w:val="1BABE8FB"/>
    <w:rsid w:val="1BB6BB73"/>
    <w:rsid w:val="1BCA808C"/>
    <w:rsid w:val="1BCAF5F2"/>
    <w:rsid w:val="1BCBEC5B"/>
    <w:rsid w:val="1BD96C3A"/>
    <w:rsid w:val="1BEF654C"/>
    <w:rsid w:val="1BFA9809"/>
    <w:rsid w:val="1C069053"/>
    <w:rsid w:val="1C1584AD"/>
    <w:rsid w:val="1C1F4A91"/>
    <w:rsid w:val="1C235703"/>
    <w:rsid w:val="1C24536E"/>
    <w:rsid w:val="1C5BC861"/>
    <w:rsid w:val="1C5ED567"/>
    <w:rsid w:val="1C878D05"/>
    <w:rsid w:val="1C87E2D0"/>
    <w:rsid w:val="1C940B96"/>
    <w:rsid w:val="1C9ED3FC"/>
    <w:rsid w:val="1CA51F09"/>
    <w:rsid w:val="1CC6BD69"/>
    <w:rsid w:val="1CCDD3FC"/>
    <w:rsid w:val="1CD34C62"/>
    <w:rsid w:val="1CD99EC1"/>
    <w:rsid w:val="1CE2B1D5"/>
    <w:rsid w:val="1CE5D39A"/>
    <w:rsid w:val="1CEA22D1"/>
    <w:rsid w:val="1CF27BEB"/>
    <w:rsid w:val="1CF283B8"/>
    <w:rsid w:val="1CF61A5B"/>
    <w:rsid w:val="1CFDAE65"/>
    <w:rsid w:val="1D0C5B8C"/>
    <w:rsid w:val="1D0D2306"/>
    <w:rsid w:val="1D208215"/>
    <w:rsid w:val="1D242128"/>
    <w:rsid w:val="1D2D7ED1"/>
    <w:rsid w:val="1D3A9641"/>
    <w:rsid w:val="1D45508D"/>
    <w:rsid w:val="1D47A0CD"/>
    <w:rsid w:val="1D531031"/>
    <w:rsid w:val="1D56753C"/>
    <w:rsid w:val="1D60EAC7"/>
    <w:rsid w:val="1D66C56D"/>
    <w:rsid w:val="1D74EE6E"/>
    <w:rsid w:val="1D76F8E4"/>
    <w:rsid w:val="1D7A6A62"/>
    <w:rsid w:val="1D8B35AD"/>
    <w:rsid w:val="1D9786B7"/>
    <w:rsid w:val="1D9CE5BA"/>
    <w:rsid w:val="1DA260B4"/>
    <w:rsid w:val="1DA276DF"/>
    <w:rsid w:val="1DA38737"/>
    <w:rsid w:val="1DA59A60"/>
    <w:rsid w:val="1DAE731D"/>
    <w:rsid w:val="1DAE8810"/>
    <w:rsid w:val="1DBE7F89"/>
    <w:rsid w:val="1DD0A960"/>
    <w:rsid w:val="1DD49E8E"/>
    <w:rsid w:val="1DF3DF9B"/>
    <w:rsid w:val="1DF771F5"/>
    <w:rsid w:val="1E03C0A5"/>
    <w:rsid w:val="1E0B6505"/>
    <w:rsid w:val="1E0D33D9"/>
    <w:rsid w:val="1E1C91DA"/>
    <w:rsid w:val="1E21AED1"/>
    <w:rsid w:val="1E29ABC2"/>
    <w:rsid w:val="1E2A3A7B"/>
    <w:rsid w:val="1E3067B9"/>
    <w:rsid w:val="1E322C2E"/>
    <w:rsid w:val="1E32930A"/>
    <w:rsid w:val="1E3BC453"/>
    <w:rsid w:val="1E3C25A2"/>
    <w:rsid w:val="1E4FE88B"/>
    <w:rsid w:val="1E5691F7"/>
    <w:rsid w:val="1E5BF53A"/>
    <w:rsid w:val="1E5E8F11"/>
    <w:rsid w:val="1E692D39"/>
    <w:rsid w:val="1E6F99FC"/>
    <w:rsid w:val="1E7E3952"/>
    <w:rsid w:val="1E9DD8D7"/>
    <w:rsid w:val="1EB7571B"/>
    <w:rsid w:val="1ECB1911"/>
    <w:rsid w:val="1ED48856"/>
    <w:rsid w:val="1ED9132B"/>
    <w:rsid w:val="1EE1BBAB"/>
    <w:rsid w:val="1EE45433"/>
    <w:rsid w:val="1EF761BF"/>
    <w:rsid w:val="1EF9E043"/>
    <w:rsid w:val="1F13A4A8"/>
    <w:rsid w:val="1F168E1A"/>
    <w:rsid w:val="1F21ECC2"/>
    <w:rsid w:val="1F244EDA"/>
    <w:rsid w:val="1F2CF63E"/>
    <w:rsid w:val="1F311549"/>
    <w:rsid w:val="1F465B09"/>
    <w:rsid w:val="1F481435"/>
    <w:rsid w:val="1F4A4E9B"/>
    <w:rsid w:val="1F4DCDBD"/>
    <w:rsid w:val="1F52FCE2"/>
    <w:rsid w:val="1F55081B"/>
    <w:rsid w:val="1F58D97C"/>
    <w:rsid w:val="1F7BFEF7"/>
    <w:rsid w:val="1F7F2B09"/>
    <w:rsid w:val="1F896035"/>
    <w:rsid w:val="1FA941CD"/>
    <w:rsid w:val="1FABA912"/>
    <w:rsid w:val="1FAE98C0"/>
    <w:rsid w:val="1FB04F92"/>
    <w:rsid w:val="1FB8F136"/>
    <w:rsid w:val="1FC80A1A"/>
    <w:rsid w:val="1FCC61B4"/>
    <w:rsid w:val="1FD3C409"/>
    <w:rsid w:val="1FD93DE8"/>
    <w:rsid w:val="1FF677E1"/>
    <w:rsid w:val="1FF7A4F8"/>
    <w:rsid w:val="1FFE894F"/>
    <w:rsid w:val="2007E16A"/>
    <w:rsid w:val="200ACCAE"/>
    <w:rsid w:val="200D006D"/>
    <w:rsid w:val="200E3F53"/>
    <w:rsid w:val="20151A08"/>
    <w:rsid w:val="201B46B9"/>
    <w:rsid w:val="202DF71E"/>
    <w:rsid w:val="20392271"/>
    <w:rsid w:val="20463A5D"/>
    <w:rsid w:val="204844F8"/>
    <w:rsid w:val="204B883A"/>
    <w:rsid w:val="20507E45"/>
    <w:rsid w:val="2053EDD9"/>
    <w:rsid w:val="20584340"/>
    <w:rsid w:val="20590E50"/>
    <w:rsid w:val="20686B31"/>
    <w:rsid w:val="208F25DC"/>
    <w:rsid w:val="20933BA2"/>
    <w:rsid w:val="20936E7A"/>
    <w:rsid w:val="209A3C71"/>
    <w:rsid w:val="20A98F96"/>
    <w:rsid w:val="20B16384"/>
    <w:rsid w:val="20C1C1B7"/>
    <w:rsid w:val="20C1CCBB"/>
    <w:rsid w:val="20C81CC8"/>
    <w:rsid w:val="20C96D19"/>
    <w:rsid w:val="20D5C902"/>
    <w:rsid w:val="20FDD92F"/>
    <w:rsid w:val="2104C3CC"/>
    <w:rsid w:val="2105B815"/>
    <w:rsid w:val="2109AAB9"/>
    <w:rsid w:val="210D9501"/>
    <w:rsid w:val="2111C2E0"/>
    <w:rsid w:val="2120DFBE"/>
    <w:rsid w:val="212107BE"/>
    <w:rsid w:val="2124F0EA"/>
    <w:rsid w:val="21380D71"/>
    <w:rsid w:val="21382D2A"/>
    <w:rsid w:val="21416962"/>
    <w:rsid w:val="21423A2D"/>
    <w:rsid w:val="2145122E"/>
    <w:rsid w:val="214C44D8"/>
    <w:rsid w:val="21522E3B"/>
    <w:rsid w:val="21673BB4"/>
    <w:rsid w:val="216B928B"/>
    <w:rsid w:val="2172034A"/>
    <w:rsid w:val="2190180C"/>
    <w:rsid w:val="21B67FCD"/>
    <w:rsid w:val="21B8EED3"/>
    <w:rsid w:val="21C3E77E"/>
    <w:rsid w:val="21C6388F"/>
    <w:rsid w:val="21CBC712"/>
    <w:rsid w:val="21CF2234"/>
    <w:rsid w:val="21DEDFA5"/>
    <w:rsid w:val="21F47D2C"/>
    <w:rsid w:val="21FDC70D"/>
    <w:rsid w:val="2200CB14"/>
    <w:rsid w:val="22087EA4"/>
    <w:rsid w:val="220F4F40"/>
    <w:rsid w:val="22137119"/>
    <w:rsid w:val="221FE504"/>
    <w:rsid w:val="2221778C"/>
    <w:rsid w:val="2222A9A4"/>
    <w:rsid w:val="222BDD01"/>
    <w:rsid w:val="2231D08C"/>
    <w:rsid w:val="22352B81"/>
    <w:rsid w:val="223D34B2"/>
    <w:rsid w:val="224A51C1"/>
    <w:rsid w:val="226427E6"/>
    <w:rsid w:val="22658AA2"/>
    <w:rsid w:val="2269180E"/>
    <w:rsid w:val="226B5540"/>
    <w:rsid w:val="226BCF19"/>
    <w:rsid w:val="2270F38B"/>
    <w:rsid w:val="2275F85B"/>
    <w:rsid w:val="227BE244"/>
    <w:rsid w:val="228490DF"/>
    <w:rsid w:val="22872BF2"/>
    <w:rsid w:val="22946BE5"/>
    <w:rsid w:val="229962B3"/>
    <w:rsid w:val="22A6477C"/>
    <w:rsid w:val="22AAA173"/>
    <w:rsid w:val="22BD3A57"/>
    <w:rsid w:val="22D3B6CB"/>
    <w:rsid w:val="22D8614A"/>
    <w:rsid w:val="22DB19EE"/>
    <w:rsid w:val="22E48D2A"/>
    <w:rsid w:val="22EA1696"/>
    <w:rsid w:val="22EF35F2"/>
    <w:rsid w:val="22FB3C6A"/>
    <w:rsid w:val="22FD1347"/>
    <w:rsid w:val="2303C85E"/>
    <w:rsid w:val="230B8184"/>
    <w:rsid w:val="230DE891"/>
    <w:rsid w:val="231377E0"/>
    <w:rsid w:val="2314467E"/>
    <w:rsid w:val="23160F83"/>
    <w:rsid w:val="23161013"/>
    <w:rsid w:val="231C9230"/>
    <w:rsid w:val="233C54DC"/>
    <w:rsid w:val="2341BF8A"/>
    <w:rsid w:val="23462C16"/>
    <w:rsid w:val="234BA4F6"/>
    <w:rsid w:val="234FC1E0"/>
    <w:rsid w:val="236C3604"/>
    <w:rsid w:val="2372840E"/>
    <w:rsid w:val="237339EC"/>
    <w:rsid w:val="237C82E7"/>
    <w:rsid w:val="238B1F6C"/>
    <w:rsid w:val="238BF7B6"/>
    <w:rsid w:val="23913A9C"/>
    <w:rsid w:val="239DC31E"/>
    <w:rsid w:val="239DCD12"/>
    <w:rsid w:val="23A6619C"/>
    <w:rsid w:val="23ACFF93"/>
    <w:rsid w:val="23B587D7"/>
    <w:rsid w:val="23BC092B"/>
    <w:rsid w:val="23C09659"/>
    <w:rsid w:val="23C58691"/>
    <w:rsid w:val="23C7F87D"/>
    <w:rsid w:val="23D215B3"/>
    <w:rsid w:val="23DD5E88"/>
    <w:rsid w:val="23E5FDF5"/>
    <w:rsid w:val="23F07D33"/>
    <w:rsid w:val="23F24FC2"/>
    <w:rsid w:val="23F2BB90"/>
    <w:rsid w:val="23FAAEBB"/>
    <w:rsid w:val="2405F790"/>
    <w:rsid w:val="2406D531"/>
    <w:rsid w:val="2416046B"/>
    <w:rsid w:val="243ED0C9"/>
    <w:rsid w:val="2444B68B"/>
    <w:rsid w:val="24493EDA"/>
    <w:rsid w:val="2451FA9A"/>
    <w:rsid w:val="246E3ADB"/>
    <w:rsid w:val="246F872C"/>
    <w:rsid w:val="247353FB"/>
    <w:rsid w:val="2473F83F"/>
    <w:rsid w:val="24798793"/>
    <w:rsid w:val="247E7390"/>
    <w:rsid w:val="2482EDDC"/>
    <w:rsid w:val="2488EDB8"/>
    <w:rsid w:val="2493CEE6"/>
    <w:rsid w:val="249DE8DE"/>
    <w:rsid w:val="249E6820"/>
    <w:rsid w:val="24B0990C"/>
    <w:rsid w:val="24B09C11"/>
    <w:rsid w:val="24B68FC9"/>
    <w:rsid w:val="24BE1290"/>
    <w:rsid w:val="24BE5F05"/>
    <w:rsid w:val="24C223A7"/>
    <w:rsid w:val="24D086D4"/>
    <w:rsid w:val="24DB2BF9"/>
    <w:rsid w:val="24E7E995"/>
    <w:rsid w:val="24EC2DC7"/>
    <w:rsid w:val="24FB0CFD"/>
    <w:rsid w:val="24FD27EE"/>
    <w:rsid w:val="25086F53"/>
    <w:rsid w:val="2513962D"/>
    <w:rsid w:val="25208A5C"/>
    <w:rsid w:val="252175CC"/>
    <w:rsid w:val="252EF2C4"/>
    <w:rsid w:val="2531EACB"/>
    <w:rsid w:val="2531F229"/>
    <w:rsid w:val="25394B92"/>
    <w:rsid w:val="253B2D32"/>
    <w:rsid w:val="2545342C"/>
    <w:rsid w:val="25539B4A"/>
    <w:rsid w:val="25601EE5"/>
    <w:rsid w:val="2560BF6B"/>
    <w:rsid w:val="25670641"/>
    <w:rsid w:val="256EC177"/>
    <w:rsid w:val="256F78E2"/>
    <w:rsid w:val="25763841"/>
    <w:rsid w:val="257C1BA2"/>
    <w:rsid w:val="2589AC8F"/>
    <w:rsid w:val="259CC7B3"/>
    <w:rsid w:val="259DFD60"/>
    <w:rsid w:val="259EB2FB"/>
    <w:rsid w:val="259F93C0"/>
    <w:rsid w:val="25AD047A"/>
    <w:rsid w:val="25AD8538"/>
    <w:rsid w:val="25B1A6B1"/>
    <w:rsid w:val="25B9F8B9"/>
    <w:rsid w:val="25BD658F"/>
    <w:rsid w:val="25BDBD74"/>
    <w:rsid w:val="25D6BBB9"/>
    <w:rsid w:val="25DBFA96"/>
    <w:rsid w:val="25DF969A"/>
    <w:rsid w:val="25F3774C"/>
    <w:rsid w:val="25FB190B"/>
    <w:rsid w:val="260125BC"/>
    <w:rsid w:val="260D6C2E"/>
    <w:rsid w:val="26188351"/>
    <w:rsid w:val="261B5CB5"/>
    <w:rsid w:val="2622780D"/>
    <w:rsid w:val="2626799E"/>
    <w:rsid w:val="26298D38"/>
    <w:rsid w:val="263D2E24"/>
    <w:rsid w:val="263F5EAE"/>
    <w:rsid w:val="26400219"/>
    <w:rsid w:val="2640CAF6"/>
    <w:rsid w:val="264CF416"/>
    <w:rsid w:val="264D3F5A"/>
    <w:rsid w:val="265D427D"/>
    <w:rsid w:val="265D6FD8"/>
    <w:rsid w:val="2688BAD2"/>
    <w:rsid w:val="2689E231"/>
    <w:rsid w:val="26A1EF93"/>
    <w:rsid w:val="26ABCFBA"/>
    <w:rsid w:val="26AC7E31"/>
    <w:rsid w:val="26B282E1"/>
    <w:rsid w:val="26B9E77E"/>
    <w:rsid w:val="26C20E5D"/>
    <w:rsid w:val="26CE3104"/>
    <w:rsid w:val="26D42851"/>
    <w:rsid w:val="26D70123"/>
    <w:rsid w:val="26DB24A4"/>
    <w:rsid w:val="26E13641"/>
    <w:rsid w:val="26F85DEC"/>
    <w:rsid w:val="2700FFC5"/>
    <w:rsid w:val="27011C57"/>
    <w:rsid w:val="2703BEAB"/>
    <w:rsid w:val="270E2770"/>
    <w:rsid w:val="27112ABB"/>
    <w:rsid w:val="2713D685"/>
    <w:rsid w:val="27161514"/>
    <w:rsid w:val="2729CBED"/>
    <w:rsid w:val="2735DE0A"/>
    <w:rsid w:val="27367664"/>
    <w:rsid w:val="27373FF5"/>
    <w:rsid w:val="27377E40"/>
    <w:rsid w:val="273A4C17"/>
    <w:rsid w:val="273BA8A4"/>
    <w:rsid w:val="273C3F15"/>
    <w:rsid w:val="2742FDE7"/>
    <w:rsid w:val="27499E5B"/>
    <w:rsid w:val="275603B9"/>
    <w:rsid w:val="2757BE04"/>
    <w:rsid w:val="275DAB4E"/>
    <w:rsid w:val="27650B98"/>
    <w:rsid w:val="2769957F"/>
    <w:rsid w:val="277637BA"/>
    <w:rsid w:val="277AA918"/>
    <w:rsid w:val="277C264C"/>
    <w:rsid w:val="2783C936"/>
    <w:rsid w:val="27893C36"/>
    <w:rsid w:val="27927F9E"/>
    <w:rsid w:val="2798FB98"/>
    <w:rsid w:val="27AC5D30"/>
    <w:rsid w:val="27B134AD"/>
    <w:rsid w:val="27BB338B"/>
    <w:rsid w:val="27C8EF43"/>
    <w:rsid w:val="27DC1FD0"/>
    <w:rsid w:val="27ED3B7C"/>
    <w:rsid w:val="27FBE022"/>
    <w:rsid w:val="27FE5125"/>
    <w:rsid w:val="28021B1A"/>
    <w:rsid w:val="2809F140"/>
    <w:rsid w:val="281DC45C"/>
    <w:rsid w:val="28230457"/>
    <w:rsid w:val="28265CDC"/>
    <w:rsid w:val="282944EB"/>
    <w:rsid w:val="2830DC93"/>
    <w:rsid w:val="284AFBD6"/>
    <w:rsid w:val="285245AC"/>
    <w:rsid w:val="28580906"/>
    <w:rsid w:val="28646015"/>
    <w:rsid w:val="2867BC5F"/>
    <w:rsid w:val="28687921"/>
    <w:rsid w:val="286B6E83"/>
    <w:rsid w:val="288CF042"/>
    <w:rsid w:val="28901B09"/>
    <w:rsid w:val="28A4D4EE"/>
    <w:rsid w:val="28AC0BD2"/>
    <w:rsid w:val="28B431AF"/>
    <w:rsid w:val="28B72EA7"/>
    <w:rsid w:val="28C35F09"/>
    <w:rsid w:val="28C8E761"/>
    <w:rsid w:val="28C93F91"/>
    <w:rsid w:val="28C99BA6"/>
    <w:rsid w:val="28DB0B12"/>
    <w:rsid w:val="28DF6D8A"/>
    <w:rsid w:val="28E0C2AE"/>
    <w:rsid w:val="28E1751B"/>
    <w:rsid w:val="28F05C00"/>
    <w:rsid w:val="28FAC0F6"/>
    <w:rsid w:val="290837FF"/>
    <w:rsid w:val="290E8B83"/>
    <w:rsid w:val="2917D608"/>
    <w:rsid w:val="291CDDA1"/>
    <w:rsid w:val="292B8E72"/>
    <w:rsid w:val="292CB107"/>
    <w:rsid w:val="292F4E33"/>
    <w:rsid w:val="29344A82"/>
    <w:rsid w:val="29432E8C"/>
    <w:rsid w:val="294581D7"/>
    <w:rsid w:val="295D423B"/>
    <w:rsid w:val="2969D0B5"/>
    <w:rsid w:val="2969DF81"/>
    <w:rsid w:val="296F1CEC"/>
    <w:rsid w:val="296F9030"/>
    <w:rsid w:val="29701BE1"/>
    <w:rsid w:val="297721E6"/>
    <w:rsid w:val="297D1DFB"/>
    <w:rsid w:val="297D3D86"/>
    <w:rsid w:val="297EAFEA"/>
    <w:rsid w:val="29944621"/>
    <w:rsid w:val="299C8683"/>
    <w:rsid w:val="299CAA3E"/>
    <w:rsid w:val="29A77936"/>
    <w:rsid w:val="29BAB17B"/>
    <w:rsid w:val="29BF0364"/>
    <w:rsid w:val="29C0BC30"/>
    <w:rsid w:val="29C1B2B8"/>
    <w:rsid w:val="29E283CA"/>
    <w:rsid w:val="29E66699"/>
    <w:rsid w:val="29FA92EA"/>
    <w:rsid w:val="29FEC470"/>
    <w:rsid w:val="2A1F5133"/>
    <w:rsid w:val="2A20888D"/>
    <w:rsid w:val="2A22E9EE"/>
    <w:rsid w:val="2A275E83"/>
    <w:rsid w:val="2A3236C2"/>
    <w:rsid w:val="2A34F845"/>
    <w:rsid w:val="2A3ACE90"/>
    <w:rsid w:val="2A3B059F"/>
    <w:rsid w:val="2A3B7D8E"/>
    <w:rsid w:val="2A4346F8"/>
    <w:rsid w:val="2A4C201A"/>
    <w:rsid w:val="2A88442C"/>
    <w:rsid w:val="2A981A5E"/>
    <w:rsid w:val="2A9BCD31"/>
    <w:rsid w:val="2AAB90A5"/>
    <w:rsid w:val="2AB49378"/>
    <w:rsid w:val="2AC891F3"/>
    <w:rsid w:val="2AC97EAD"/>
    <w:rsid w:val="2ACB6B47"/>
    <w:rsid w:val="2AF183C5"/>
    <w:rsid w:val="2AFC9491"/>
    <w:rsid w:val="2B040B89"/>
    <w:rsid w:val="2B085FC9"/>
    <w:rsid w:val="2B0E8ABB"/>
    <w:rsid w:val="2B163798"/>
    <w:rsid w:val="2B1861F0"/>
    <w:rsid w:val="2B201615"/>
    <w:rsid w:val="2B29DC8B"/>
    <w:rsid w:val="2B2AB435"/>
    <w:rsid w:val="2B326288"/>
    <w:rsid w:val="2B393DAE"/>
    <w:rsid w:val="2B62297E"/>
    <w:rsid w:val="2B6973D6"/>
    <w:rsid w:val="2B6BB61A"/>
    <w:rsid w:val="2B762A62"/>
    <w:rsid w:val="2B79949C"/>
    <w:rsid w:val="2B80C310"/>
    <w:rsid w:val="2B899D32"/>
    <w:rsid w:val="2B8A6C3C"/>
    <w:rsid w:val="2B8E44C6"/>
    <w:rsid w:val="2B8EA46A"/>
    <w:rsid w:val="2B9198A1"/>
    <w:rsid w:val="2B921713"/>
    <w:rsid w:val="2B94843B"/>
    <w:rsid w:val="2BA5FBEE"/>
    <w:rsid w:val="2BA76B39"/>
    <w:rsid w:val="2BAC0A54"/>
    <w:rsid w:val="2BB7DC34"/>
    <w:rsid w:val="2BB9E0A4"/>
    <w:rsid w:val="2BCC53A4"/>
    <w:rsid w:val="2BE47107"/>
    <w:rsid w:val="2BEB4E71"/>
    <w:rsid w:val="2BF1D032"/>
    <w:rsid w:val="2BF44C3D"/>
    <w:rsid w:val="2C00FDEF"/>
    <w:rsid w:val="2C05A8D3"/>
    <w:rsid w:val="2C07FB9C"/>
    <w:rsid w:val="2C1572FD"/>
    <w:rsid w:val="2C1897BB"/>
    <w:rsid w:val="2C1F1D8B"/>
    <w:rsid w:val="2C23699D"/>
    <w:rsid w:val="2C23E0A9"/>
    <w:rsid w:val="2C293E73"/>
    <w:rsid w:val="2C2DCD9A"/>
    <w:rsid w:val="2C3261B8"/>
    <w:rsid w:val="2C3B88F0"/>
    <w:rsid w:val="2C3D2F9E"/>
    <w:rsid w:val="2C3F1098"/>
    <w:rsid w:val="2C405942"/>
    <w:rsid w:val="2C464EF6"/>
    <w:rsid w:val="2C4D0C74"/>
    <w:rsid w:val="2C518C73"/>
    <w:rsid w:val="2C6025A7"/>
    <w:rsid w:val="2C61A851"/>
    <w:rsid w:val="2C6539EF"/>
    <w:rsid w:val="2C7BE0D5"/>
    <w:rsid w:val="2C7D7356"/>
    <w:rsid w:val="2C89212E"/>
    <w:rsid w:val="2C8A347B"/>
    <w:rsid w:val="2C931E20"/>
    <w:rsid w:val="2C96B36D"/>
    <w:rsid w:val="2C99F4FB"/>
    <w:rsid w:val="2C9A0120"/>
    <w:rsid w:val="2C9B02C7"/>
    <w:rsid w:val="2CA9B90C"/>
    <w:rsid w:val="2CAE2F4D"/>
    <w:rsid w:val="2CB069CA"/>
    <w:rsid w:val="2CB646B1"/>
    <w:rsid w:val="2CBC062D"/>
    <w:rsid w:val="2CBCABD0"/>
    <w:rsid w:val="2CC3235C"/>
    <w:rsid w:val="2CC350BA"/>
    <w:rsid w:val="2D007C5B"/>
    <w:rsid w:val="2D135643"/>
    <w:rsid w:val="2D2ACC50"/>
    <w:rsid w:val="2D2E3ABF"/>
    <w:rsid w:val="2D2EA643"/>
    <w:rsid w:val="2D4B8E08"/>
    <w:rsid w:val="2D4EDBBF"/>
    <w:rsid w:val="2D5F5F51"/>
    <w:rsid w:val="2D738B8A"/>
    <w:rsid w:val="2D747991"/>
    <w:rsid w:val="2D7EDA94"/>
    <w:rsid w:val="2D9656A6"/>
    <w:rsid w:val="2D9A59A0"/>
    <w:rsid w:val="2D9F050F"/>
    <w:rsid w:val="2DA2B93E"/>
    <w:rsid w:val="2DA718C7"/>
    <w:rsid w:val="2DAB899A"/>
    <w:rsid w:val="2DAD0B2C"/>
    <w:rsid w:val="2DB5A3EF"/>
    <w:rsid w:val="2DB89744"/>
    <w:rsid w:val="2DBB1F91"/>
    <w:rsid w:val="2DC691C2"/>
    <w:rsid w:val="2DCA7ADC"/>
    <w:rsid w:val="2DD4EB2A"/>
    <w:rsid w:val="2DDC6E6B"/>
    <w:rsid w:val="2DDEEFA8"/>
    <w:rsid w:val="2DE38AB8"/>
    <w:rsid w:val="2DE567B1"/>
    <w:rsid w:val="2DFD4DB4"/>
    <w:rsid w:val="2DFD7A49"/>
    <w:rsid w:val="2DFEA545"/>
    <w:rsid w:val="2DFF2066"/>
    <w:rsid w:val="2E0AEFC0"/>
    <w:rsid w:val="2E12C72F"/>
    <w:rsid w:val="2E20F481"/>
    <w:rsid w:val="2E27A3DB"/>
    <w:rsid w:val="2E2F85C9"/>
    <w:rsid w:val="2E32C036"/>
    <w:rsid w:val="2E36205D"/>
    <w:rsid w:val="2E3AB50A"/>
    <w:rsid w:val="2E421B1B"/>
    <w:rsid w:val="2E45B51C"/>
    <w:rsid w:val="2E4617E9"/>
    <w:rsid w:val="2E5E49DD"/>
    <w:rsid w:val="2E624F00"/>
    <w:rsid w:val="2E67A9C8"/>
    <w:rsid w:val="2E69C02B"/>
    <w:rsid w:val="2E71541B"/>
    <w:rsid w:val="2E7CBA90"/>
    <w:rsid w:val="2E86B32D"/>
    <w:rsid w:val="2E9CF05B"/>
    <w:rsid w:val="2EA0CEF1"/>
    <w:rsid w:val="2EB5F431"/>
    <w:rsid w:val="2EC60569"/>
    <w:rsid w:val="2ECAF429"/>
    <w:rsid w:val="2ECD7583"/>
    <w:rsid w:val="2ED4B952"/>
    <w:rsid w:val="2ED56221"/>
    <w:rsid w:val="2ED5B352"/>
    <w:rsid w:val="2ED797B5"/>
    <w:rsid w:val="2EDE3845"/>
    <w:rsid w:val="2EE6F3A0"/>
    <w:rsid w:val="2EEE08C2"/>
    <w:rsid w:val="2EF0E7EE"/>
    <w:rsid w:val="2F0B9095"/>
    <w:rsid w:val="2F2320F5"/>
    <w:rsid w:val="2F2E485F"/>
    <w:rsid w:val="2F4251DA"/>
    <w:rsid w:val="2F458BC9"/>
    <w:rsid w:val="2F4A59DC"/>
    <w:rsid w:val="2F4C5390"/>
    <w:rsid w:val="2F502A98"/>
    <w:rsid w:val="2F53E6C0"/>
    <w:rsid w:val="2F6CDE3C"/>
    <w:rsid w:val="2F8325B0"/>
    <w:rsid w:val="2FA382AC"/>
    <w:rsid w:val="2FAA605D"/>
    <w:rsid w:val="2FAD68C5"/>
    <w:rsid w:val="2FB6BF69"/>
    <w:rsid w:val="2FB7ED36"/>
    <w:rsid w:val="2FB8045C"/>
    <w:rsid w:val="2FB8F1BD"/>
    <w:rsid w:val="2FBC4107"/>
    <w:rsid w:val="2FBEF342"/>
    <w:rsid w:val="2FC02384"/>
    <w:rsid w:val="2FC1CB77"/>
    <w:rsid w:val="2FCAC014"/>
    <w:rsid w:val="2FCC4583"/>
    <w:rsid w:val="2FCFC056"/>
    <w:rsid w:val="2FD41B85"/>
    <w:rsid w:val="2FD669E3"/>
    <w:rsid w:val="2FD9DC82"/>
    <w:rsid w:val="2FDF8EA6"/>
    <w:rsid w:val="2FF08C31"/>
    <w:rsid w:val="2FFAB492"/>
    <w:rsid w:val="2FFB1381"/>
    <w:rsid w:val="3000C2D3"/>
    <w:rsid w:val="30042153"/>
    <w:rsid w:val="300B844E"/>
    <w:rsid w:val="300C2234"/>
    <w:rsid w:val="3012C975"/>
    <w:rsid w:val="301A6623"/>
    <w:rsid w:val="301BF6EB"/>
    <w:rsid w:val="3027E446"/>
    <w:rsid w:val="3028F505"/>
    <w:rsid w:val="3028F8C2"/>
    <w:rsid w:val="302D70BA"/>
    <w:rsid w:val="303520F2"/>
    <w:rsid w:val="3037D228"/>
    <w:rsid w:val="303971B3"/>
    <w:rsid w:val="303D6EDE"/>
    <w:rsid w:val="30482DFD"/>
    <w:rsid w:val="3048FB70"/>
    <w:rsid w:val="305A9557"/>
    <w:rsid w:val="306BFACF"/>
    <w:rsid w:val="30714D6D"/>
    <w:rsid w:val="30776384"/>
    <w:rsid w:val="307E4561"/>
    <w:rsid w:val="307F9A92"/>
    <w:rsid w:val="30895378"/>
    <w:rsid w:val="3099A671"/>
    <w:rsid w:val="309C67DF"/>
    <w:rsid w:val="309DB66E"/>
    <w:rsid w:val="30A35DEE"/>
    <w:rsid w:val="30AABB6E"/>
    <w:rsid w:val="30BC1134"/>
    <w:rsid w:val="30BC3992"/>
    <w:rsid w:val="30C7F75F"/>
    <w:rsid w:val="30C814E0"/>
    <w:rsid w:val="30D3B790"/>
    <w:rsid w:val="30DE75A5"/>
    <w:rsid w:val="30EBA695"/>
    <w:rsid w:val="30F686A8"/>
    <w:rsid w:val="30F91125"/>
    <w:rsid w:val="30FEE9AB"/>
    <w:rsid w:val="310356B6"/>
    <w:rsid w:val="310574B0"/>
    <w:rsid w:val="310FF1DF"/>
    <w:rsid w:val="31148EA2"/>
    <w:rsid w:val="311AA7B8"/>
    <w:rsid w:val="311E6860"/>
    <w:rsid w:val="3127FF20"/>
    <w:rsid w:val="3129C902"/>
    <w:rsid w:val="3132FF23"/>
    <w:rsid w:val="3137270D"/>
    <w:rsid w:val="3138C748"/>
    <w:rsid w:val="313B5BA4"/>
    <w:rsid w:val="313D823D"/>
    <w:rsid w:val="313EDB7D"/>
    <w:rsid w:val="3140DD83"/>
    <w:rsid w:val="31464379"/>
    <w:rsid w:val="315D6835"/>
    <w:rsid w:val="3161699A"/>
    <w:rsid w:val="31652AB4"/>
    <w:rsid w:val="31771088"/>
    <w:rsid w:val="317E5311"/>
    <w:rsid w:val="318DB522"/>
    <w:rsid w:val="318ED7C4"/>
    <w:rsid w:val="319016B7"/>
    <w:rsid w:val="319B3394"/>
    <w:rsid w:val="319B392D"/>
    <w:rsid w:val="319FE41D"/>
    <w:rsid w:val="31B8D68B"/>
    <w:rsid w:val="31B90263"/>
    <w:rsid w:val="31BB4C5D"/>
    <w:rsid w:val="31C08D87"/>
    <w:rsid w:val="31C79D80"/>
    <w:rsid w:val="31C8B396"/>
    <w:rsid w:val="31C8CF7E"/>
    <w:rsid w:val="31CF05D7"/>
    <w:rsid w:val="31D3BE69"/>
    <w:rsid w:val="31DA9758"/>
    <w:rsid w:val="3202284B"/>
    <w:rsid w:val="3204522F"/>
    <w:rsid w:val="320F4088"/>
    <w:rsid w:val="320FFD47"/>
    <w:rsid w:val="32140358"/>
    <w:rsid w:val="322A7E8A"/>
    <w:rsid w:val="322D1124"/>
    <w:rsid w:val="323DF962"/>
    <w:rsid w:val="3241E3D2"/>
    <w:rsid w:val="3245093D"/>
    <w:rsid w:val="324C3E8D"/>
    <w:rsid w:val="3252456D"/>
    <w:rsid w:val="32549EC1"/>
    <w:rsid w:val="32583874"/>
    <w:rsid w:val="325B2CB3"/>
    <w:rsid w:val="326215CA"/>
    <w:rsid w:val="3262225E"/>
    <w:rsid w:val="326374F5"/>
    <w:rsid w:val="326471DA"/>
    <w:rsid w:val="327C5E06"/>
    <w:rsid w:val="327F305C"/>
    <w:rsid w:val="328A2122"/>
    <w:rsid w:val="328ED40F"/>
    <w:rsid w:val="328F2ECB"/>
    <w:rsid w:val="329F3D92"/>
    <w:rsid w:val="32A18DEC"/>
    <w:rsid w:val="32A50065"/>
    <w:rsid w:val="32A73227"/>
    <w:rsid w:val="32A88B6E"/>
    <w:rsid w:val="32BBAF97"/>
    <w:rsid w:val="32BC50E8"/>
    <w:rsid w:val="32C3127D"/>
    <w:rsid w:val="32C3FFA8"/>
    <w:rsid w:val="32C8FAED"/>
    <w:rsid w:val="32D0E7D0"/>
    <w:rsid w:val="32D37304"/>
    <w:rsid w:val="32D588ED"/>
    <w:rsid w:val="32E2B61D"/>
    <w:rsid w:val="32E4EED3"/>
    <w:rsid w:val="32E53209"/>
    <w:rsid w:val="32EEE2B7"/>
    <w:rsid w:val="32F557C5"/>
    <w:rsid w:val="32FEE90F"/>
    <w:rsid w:val="32FF9255"/>
    <w:rsid w:val="33016565"/>
    <w:rsid w:val="330B4C73"/>
    <w:rsid w:val="331A50BE"/>
    <w:rsid w:val="331B8AE7"/>
    <w:rsid w:val="331D28ED"/>
    <w:rsid w:val="332039D4"/>
    <w:rsid w:val="3322459C"/>
    <w:rsid w:val="3325A0BB"/>
    <w:rsid w:val="3335C36C"/>
    <w:rsid w:val="33420102"/>
    <w:rsid w:val="334423EF"/>
    <w:rsid w:val="33491365"/>
    <w:rsid w:val="334C4E91"/>
    <w:rsid w:val="334CEB71"/>
    <w:rsid w:val="334CF316"/>
    <w:rsid w:val="335AE52D"/>
    <w:rsid w:val="336CF36F"/>
    <w:rsid w:val="3373309F"/>
    <w:rsid w:val="3377F3B5"/>
    <w:rsid w:val="337AA7DE"/>
    <w:rsid w:val="338363DD"/>
    <w:rsid w:val="339CB442"/>
    <w:rsid w:val="339F16DE"/>
    <w:rsid w:val="33AAADBB"/>
    <w:rsid w:val="33AE9DDA"/>
    <w:rsid w:val="33C1DD0A"/>
    <w:rsid w:val="33C4F2FF"/>
    <w:rsid w:val="33C96BE2"/>
    <w:rsid w:val="33C970EA"/>
    <w:rsid w:val="33CAE7B4"/>
    <w:rsid w:val="33D976E2"/>
    <w:rsid w:val="33E28866"/>
    <w:rsid w:val="33E4B4BF"/>
    <w:rsid w:val="33EF1C97"/>
    <w:rsid w:val="33F43150"/>
    <w:rsid w:val="33F80CAA"/>
    <w:rsid w:val="34005FC4"/>
    <w:rsid w:val="34029F6D"/>
    <w:rsid w:val="340E1071"/>
    <w:rsid w:val="340F5FD8"/>
    <w:rsid w:val="34335070"/>
    <w:rsid w:val="3437FD0B"/>
    <w:rsid w:val="344175BB"/>
    <w:rsid w:val="3443532A"/>
    <w:rsid w:val="3444CC79"/>
    <w:rsid w:val="34528D25"/>
    <w:rsid w:val="34676B83"/>
    <w:rsid w:val="346C4737"/>
    <w:rsid w:val="346F42CE"/>
    <w:rsid w:val="34751AAC"/>
    <w:rsid w:val="34763FDF"/>
    <w:rsid w:val="348252F9"/>
    <w:rsid w:val="348704AE"/>
    <w:rsid w:val="348E65AA"/>
    <w:rsid w:val="3498861A"/>
    <w:rsid w:val="349AFF43"/>
    <w:rsid w:val="34A3EBB6"/>
    <w:rsid w:val="34B14296"/>
    <w:rsid w:val="34B1ECEE"/>
    <w:rsid w:val="34B8809A"/>
    <w:rsid w:val="34B8E54C"/>
    <w:rsid w:val="34C33786"/>
    <w:rsid w:val="34CFD0D4"/>
    <w:rsid w:val="34D015C2"/>
    <w:rsid w:val="34D97B7A"/>
    <w:rsid w:val="34E728A0"/>
    <w:rsid w:val="34EC4473"/>
    <w:rsid w:val="34EF4EF4"/>
    <w:rsid w:val="34F125C1"/>
    <w:rsid w:val="34F7B2B5"/>
    <w:rsid w:val="35181E37"/>
    <w:rsid w:val="3520280A"/>
    <w:rsid w:val="35356069"/>
    <w:rsid w:val="3549841B"/>
    <w:rsid w:val="354E161D"/>
    <w:rsid w:val="35685F9D"/>
    <w:rsid w:val="35758F42"/>
    <w:rsid w:val="3577354D"/>
    <w:rsid w:val="35793AC7"/>
    <w:rsid w:val="357EFB77"/>
    <w:rsid w:val="35852BF5"/>
    <w:rsid w:val="3590C13A"/>
    <w:rsid w:val="359153DA"/>
    <w:rsid w:val="3591E99A"/>
    <w:rsid w:val="359811D4"/>
    <w:rsid w:val="359FD3D0"/>
    <w:rsid w:val="35A1818D"/>
    <w:rsid w:val="35AD82A2"/>
    <w:rsid w:val="35B198FF"/>
    <w:rsid w:val="35B525C4"/>
    <w:rsid w:val="35B606D5"/>
    <w:rsid w:val="35CABBBB"/>
    <w:rsid w:val="35CEC1DD"/>
    <w:rsid w:val="35DCBEC0"/>
    <w:rsid w:val="35DD2065"/>
    <w:rsid w:val="35DDE439"/>
    <w:rsid w:val="35E8D635"/>
    <w:rsid w:val="35F5C82D"/>
    <w:rsid w:val="36062489"/>
    <w:rsid w:val="36076F02"/>
    <w:rsid w:val="3612BBD7"/>
    <w:rsid w:val="36146449"/>
    <w:rsid w:val="36246C1D"/>
    <w:rsid w:val="362CE3B2"/>
    <w:rsid w:val="36486DEE"/>
    <w:rsid w:val="364C00D4"/>
    <w:rsid w:val="3655E1FC"/>
    <w:rsid w:val="3656B590"/>
    <w:rsid w:val="36580D0B"/>
    <w:rsid w:val="36626AA4"/>
    <w:rsid w:val="3685FC3E"/>
    <w:rsid w:val="369238AF"/>
    <w:rsid w:val="3694D47B"/>
    <w:rsid w:val="36A9BF30"/>
    <w:rsid w:val="36B22E0C"/>
    <w:rsid w:val="36BA6D27"/>
    <w:rsid w:val="36BB292C"/>
    <w:rsid w:val="36E16F15"/>
    <w:rsid w:val="36E6F01A"/>
    <w:rsid w:val="36EBAD00"/>
    <w:rsid w:val="36F6F8F6"/>
    <w:rsid w:val="36F97DA1"/>
    <w:rsid w:val="36FC9846"/>
    <w:rsid w:val="3700E2BD"/>
    <w:rsid w:val="3701B5F0"/>
    <w:rsid w:val="37209D86"/>
    <w:rsid w:val="372704C3"/>
    <w:rsid w:val="3728F8B2"/>
    <w:rsid w:val="3728FEFC"/>
    <w:rsid w:val="372C1D5C"/>
    <w:rsid w:val="372F3409"/>
    <w:rsid w:val="3731ACA7"/>
    <w:rsid w:val="3737059F"/>
    <w:rsid w:val="37433E73"/>
    <w:rsid w:val="3747C1E1"/>
    <w:rsid w:val="374D63BF"/>
    <w:rsid w:val="374EBA15"/>
    <w:rsid w:val="374FB9FF"/>
    <w:rsid w:val="37509AC0"/>
    <w:rsid w:val="37539518"/>
    <w:rsid w:val="37554384"/>
    <w:rsid w:val="375B0089"/>
    <w:rsid w:val="376AE13D"/>
    <w:rsid w:val="377457AB"/>
    <w:rsid w:val="3782F968"/>
    <w:rsid w:val="37856882"/>
    <w:rsid w:val="378DDB2A"/>
    <w:rsid w:val="3799908E"/>
    <w:rsid w:val="379C2ACA"/>
    <w:rsid w:val="379D5898"/>
    <w:rsid w:val="37AE301A"/>
    <w:rsid w:val="37AF56B7"/>
    <w:rsid w:val="37B2836A"/>
    <w:rsid w:val="37B6DAEB"/>
    <w:rsid w:val="37CABF53"/>
    <w:rsid w:val="37D64069"/>
    <w:rsid w:val="37DB2E9C"/>
    <w:rsid w:val="37E7721E"/>
    <w:rsid w:val="37F1143D"/>
    <w:rsid w:val="37F67FDA"/>
    <w:rsid w:val="37F9E474"/>
    <w:rsid w:val="380EAC8B"/>
    <w:rsid w:val="380EC83B"/>
    <w:rsid w:val="3814289E"/>
    <w:rsid w:val="38204FC3"/>
    <w:rsid w:val="38251F3C"/>
    <w:rsid w:val="382627BC"/>
    <w:rsid w:val="3829BA25"/>
    <w:rsid w:val="382F275D"/>
    <w:rsid w:val="3839D85D"/>
    <w:rsid w:val="383F1907"/>
    <w:rsid w:val="3841322C"/>
    <w:rsid w:val="38513A4F"/>
    <w:rsid w:val="385998DA"/>
    <w:rsid w:val="38607AE5"/>
    <w:rsid w:val="386AA911"/>
    <w:rsid w:val="387C1A3F"/>
    <w:rsid w:val="387DA0CC"/>
    <w:rsid w:val="3881FF67"/>
    <w:rsid w:val="38839798"/>
    <w:rsid w:val="38ADEC7A"/>
    <w:rsid w:val="38B63C78"/>
    <w:rsid w:val="38BD1D04"/>
    <w:rsid w:val="38C3D113"/>
    <w:rsid w:val="38C41B8E"/>
    <w:rsid w:val="38C52ADB"/>
    <w:rsid w:val="38C540AB"/>
    <w:rsid w:val="38C73067"/>
    <w:rsid w:val="38C7391A"/>
    <w:rsid w:val="38D18E0A"/>
    <w:rsid w:val="38D7D1AD"/>
    <w:rsid w:val="38D900E2"/>
    <w:rsid w:val="38D9060A"/>
    <w:rsid w:val="38DA76A7"/>
    <w:rsid w:val="38E71F12"/>
    <w:rsid w:val="38EB01FE"/>
    <w:rsid w:val="38F01BF9"/>
    <w:rsid w:val="38F1BCFD"/>
    <w:rsid w:val="38F6044F"/>
    <w:rsid w:val="39012D63"/>
    <w:rsid w:val="390F8426"/>
    <w:rsid w:val="3920A31D"/>
    <w:rsid w:val="3924C4E6"/>
    <w:rsid w:val="39269265"/>
    <w:rsid w:val="39280B41"/>
    <w:rsid w:val="3934C3EB"/>
    <w:rsid w:val="39368B1B"/>
    <w:rsid w:val="393AB08C"/>
    <w:rsid w:val="393ACD36"/>
    <w:rsid w:val="393C25B2"/>
    <w:rsid w:val="3946AF41"/>
    <w:rsid w:val="39499041"/>
    <w:rsid w:val="395303C3"/>
    <w:rsid w:val="3953647E"/>
    <w:rsid w:val="3955215F"/>
    <w:rsid w:val="39559EB6"/>
    <w:rsid w:val="395D851D"/>
    <w:rsid w:val="396C895E"/>
    <w:rsid w:val="396ECE7F"/>
    <w:rsid w:val="3972A998"/>
    <w:rsid w:val="39747684"/>
    <w:rsid w:val="39800ACB"/>
    <w:rsid w:val="3983AF1A"/>
    <w:rsid w:val="39878868"/>
    <w:rsid w:val="398C0568"/>
    <w:rsid w:val="398D2C70"/>
    <w:rsid w:val="39905830"/>
    <w:rsid w:val="3997AA5C"/>
    <w:rsid w:val="39A57C55"/>
    <w:rsid w:val="39AB28BC"/>
    <w:rsid w:val="39ACA55D"/>
    <w:rsid w:val="39B517FA"/>
    <w:rsid w:val="39B83CA5"/>
    <w:rsid w:val="39BBFED1"/>
    <w:rsid w:val="39C44719"/>
    <w:rsid w:val="39C61448"/>
    <w:rsid w:val="39E1EF41"/>
    <w:rsid w:val="39E26DEF"/>
    <w:rsid w:val="3A0548B5"/>
    <w:rsid w:val="3A0D1EBF"/>
    <w:rsid w:val="3A159964"/>
    <w:rsid w:val="3A1A0E1E"/>
    <w:rsid w:val="3A1F2200"/>
    <w:rsid w:val="3A3FAEB6"/>
    <w:rsid w:val="3A42D5D4"/>
    <w:rsid w:val="3A4BF1D0"/>
    <w:rsid w:val="3A5073BA"/>
    <w:rsid w:val="3A57A823"/>
    <w:rsid w:val="3A5E636D"/>
    <w:rsid w:val="3A5F28C4"/>
    <w:rsid w:val="3A5F80FD"/>
    <w:rsid w:val="3A6038EC"/>
    <w:rsid w:val="3A7350C9"/>
    <w:rsid w:val="3A73D08F"/>
    <w:rsid w:val="3A7EC351"/>
    <w:rsid w:val="3A87E10D"/>
    <w:rsid w:val="3A88D5E8"/>
    <w:rsid w:val="3A8BC8E2"/>
    <w:rsid w:val="3A8CF207"/>
    <w:rsid w:val="3A970FE2"/>
    <w:rsid w:val="3A9BC7AA"/>
    <w:rsid w:val="3A9D3B2D"/>
    <w:rsid w:val="3AA8BBE0"/>
    <w:rsid w:val="3AAC0267"/>
    <w:rsid w:val="3ABA927B"/>
    <w:rsid w:val="3ABD4E9B"/>
    <w:rsid w:val="3AC08209"/>
    <w:rsid w:val="3AC1A8A9"/>
    <w:rsid w:val="3AC21BC6"/>
    <w:rsid w:val="3AC41971"/>
    <w:rsid w:val="3AC600CF"/>
    <w:rsid w:val="3ACA8850"/>
    <w:rsid w:val="3AD5616E"/>
    <w:rsid w:val="3AD821DA"/>
    <w:rsid w:val="3AE5D2AD"/>
    <w:rsid w:val="3AED34FD"/>
    <w:rsid w:val="3AEED100"/>
    <w:rsid w:val="3AF54C18"/>
    <w:rsid w:val="3AFAC7FB"/>
    <w:rsid w:val="3AFC2273"/>
    <w:rsid w:val="3AFCB04C"/>
    <w:rsid w:val="3B04173A"/>
    <w:rsid w:val="3B09B378"/>
    <w:rsid w:val="3B100F17"/>
    <w:rsid w:val="3B1107E4"/>
    <w:rsid w:val="3B14A3EA"/>
    <w:rsid w:val="3B211A96"/>
    <w:rsid w:val="3B23B266"/>
    <w:rsid w:val="3B2596ED"/>
    <w:rsid w:val="3B27C8AA"/>
    <w:rsid w:val="3B3E4289"/>
    <w:rsid w:val="3B4C44A9"/>
    <w:rsid w:val="3B4CBAEF"/>
    <w:rsid w:val="3B5FD1BE"/>
    <w:rsid w:val="3B6B5E04"/>
    <w:rsid w:val="3B76A504"/>
    <w:rsid w:val="3B7EBEC5"/>
    <w:rsid w:val="3B99F4AA"/>
    <w:rsid w:val="3BB02675"/>
    <w:rsid w:val="3BB42078"/>
    <w:rsid w:val="3BB4572D"/>
    <w:rsid w:val="3BC256BA"/>
    <w:rsid w:val="3BC46D9B"/>
    <w:rsid w:val="3BC5563A"/>
    <w:rsid w:val="3BD3B71C"/>
    <w:rsid w:val="3BD5FF0F"/>
    <w:rsid w:val="3BDC6950"/>
    <w:rsid w:val="3BDD1504"/>
    <w:rsid w:val="3BE3F4C1"/>
    <w:rsid w:val="3BE60670"/>
    <w:rsid w:val="3BE66B22"/>
    <w:rsid w:val="3BEDB81D"/>
    <w:rsid w:val="3BFD66B7"/>
    <w:rsid w:val="3C018864"/>
    <w:rsid w:val="3C0D0B35"/>
    <w:rsid w:val="3C16783F"/>
    <w:rsid w:val="3C1BBC28"/>
    <w:rsid w:val="3C1C9AA1"/>
    <w:rsid w:val="3C21EFDF"/>
    <w:rsid w:val="3C28EA9C"/>
    <w:rsid w:val="3C2AF7F3"/>
    <w:rsid w:val="3C351885"/>
    <w:rsid w:val="3C367045"/>
    <w:rsid w:val="3C3B00B5"/>
    <w:rsid w:val="3C488BDF"/>
    <w:rsid w:val="3C4EA278"/>
    <w:rsid w:val="3C4F1E9F"/>
    <w:rsid w:val="3C531A55"/>
    <w:rsid w:val="3C545C9B"/>
    <w:rsid w:val="3C586708"/>
    <w:rsid w:val="3C640A75"/>
    <w:rsid w:val="3C71F6A0"/>
    <w:rsid w:val="3C7F2B39"/>
    <w:rsid w:val="3C83CA93"/>
    <w:rsid w:val="3C8C7B38"/>
    <w:rsid w:val="3C8D217D"/>
    <w:rsid w:val="3CA9D8ED"/>
    <w:rsid w:val="3CB83EC7"/>
    <w:rsid w:val="3CB9D98E"/>
    <w:rsid w:val="3CBD50ED"/>
    <w:rsid w:val="3CC0710E"/>
    <w:rsid w:val="3CD3DEDF"/>
    <w:rsid w:val="3CE20AAD"/>
    <w:rsid w:val="3CE5E956"/>
    <w:rsid w:val="3CE72BC3"/>
    <w:rsid w:val="3CE74742"/>
    <w:rsid w:val="3CF01C93"/>
    <w:rsid w:val="3CF286CE"/>
    <w:rsid w:val="3CF53DC2"/>
    <w:rsid w:val="3D0137BA"/>
    <w:rsid w:val="3D0AB263"/>
    <w:rsid w:val="3D0F1F21"/>
    <w:rsid w:val="3D0FC508"/>
    <w:rsid w:val="3D102177"/>
    <w:rsid w:val="3D146B55"/>
    <w:rsid w:val="3D192EEF"/>
    <w:rsid w:val="3D1CEA25"/>
    <w:rsid w:val="3D2269BF"/>
    <w:rsid w:val="3D2C8F2A"/>
    <w:rsid w:val="3D2D2D8A"/>
    <w:rsid w:val="3D38745F"/>
    <w:rsid w:val="3D3B5739"/>
    <w:rsid w:val="3D3F4305"/>
    <w:rsid w:val="3D59B7F3"/>
    <w:rsid w:val="3D6537DA"/>
    <w:rsid w:val="3D657D29"/>
    <w:rsid w:val="3D667B76"/>
    <w:rsid w:val="3D69A48C"/>
    <w:rsid w:val="3D6FFCA1"/>
    <w:rsid w:val="3D7BFC94"/>
    <w:rsid w:val="3D8BA821"/>
    <w:rsid w:val="3D8CC5BE"/>
    <w:rsid w:val="3D934657"/>
    <w:rsid w:val="3D980F34"/>
    <w:rsid w:val="3D9FFF34"/>
    <w:rsid w:val="3DA3E30B"/>
    <w:rsid w:val="3DA6CF74"/>
    <w:rsid w:val="3DB34F7C"/>
    <w:rsid w:val="3DB84272"/>
    <w:rsid w:val="3DBBA8FA"/>
    <w:rsid w:val="3DC32322"/>
    <w:rsid w:val="3DC4BAFD"/>
    <w:rsid w:val="3DCB28B9"/>
    <w:rsid w:val="3DCD55CD"/>
    <w:rsid w:val="3DD1491D"/>
    <w:rsid w:val="3DD5CDA0"/>
    <w:rsid w:val="3DDA50F0"/>
    <w:rsid w:val="3E13940C"/>
    <w:rsid w:val="3E427BA1"/>
    <w:rsid w:val="3E4770A9"/>
    <w:rsid w:val="3E47AB79"/>
    <w:rsid w:val="3E47D72B"/>
    <w:rsid w:val="3E5ABBB0"/>
    <w:rsid w:val="3E645633"/>
    <w:rsid w:val="3E655830"/>
    <w:rsid w:val="3E68C81C"/>
    <w:rsid w:val="3E719A63"/>
    <w:rsid w:val="3E7536CB"/>
    <w:rsid w:val="3E7619EC"/>
    <w:rsid w:val="3E91DBE4"/>
    <w:rsid w:val="3E952273"/>
    <w:rsid w:val="3E9610AB"/>
    <w:rsid w:val="3E9AF4DD"/>
    <w:rsid w:val="3EA5F674"/>
    <w:rsid w:val="3EA64AE6"/>
    <w:rsid w:val="3EB2AFFF"/>
    <w:rsid w:val="3ECBCE41"/>
    <w:rsid w:val="3ED0AB0A"/>
    <w:rsid w:val="3ED0BD75"/>
    <w:rsid w:val="3ED18064"/>
    <w:rsid w:val="3EE3A4CF"/>
    <w:rsid w:val="3EE48FB0"/>
    <w:rsid w:val="3EE7A78D"/>
    <w:rsid w:val="3EF38B7F"/>
    <w:rsid w:val="3EF52A26"/>
    <w:rsid w:val="3EF5C3A2"/>
    <w:rsid w:val="3F001EE8"/>
    <w:rsid w:val="3F0860BD"/>
    <w:rsid w:val="3F1575B7"/>
    <w:rsid w:val="3F188A67"/>
    <w:rsid w:val="3F1DF9F0"/>
    <w:rsid w:val="3F220536"/>
    <w:rsid w:val="3F288AF3"/>
    <w:rsid w:val="3F2CE0F1"/>
    <w:rsid w:val="3F30770B"/>
    <w:rsid w:val="3F383BA5"/>
    <w:rsid w:val="3F4497E9"/>
    <w:rsid w:val="3F44CBB0"/>
    <w:rsid w:val="3F5BBFB8"/>
    <w:rsid w:val="3F60632A"/>
    <w:rsid w:val="3F65979C"/>
    <w:rsid w:val="3F6CB06B"/>
    <w:rsid w:val="3F756D0A"/>
    <w:rsid w:val="3F761F67"/>
    <w:rsid w:val="3F7F48FA"/>
    <w:rsid w:val="3F805477"/>
    <w:rsid w:val="3F84886E"/>
    <w:rsid w:val="3F9080E5"/>
    <w:rsid w:val="3F917430"/>
    <w:rsid w:val="3F94B595"/>
    <w:rsid w:val="3FA373A1"/>
    <w:rsid w:val="3FAEE6E4"/>
    <w:rsid w:val="3FB3150A"/>
    <w:rsid w:val="3FB620F3"/>
    <w:rsid w:val="3FC24223"/>
    <w:rsid w:val="3FC24A8F"/>
    <w:rsid w:val="3FC41009"/>
    <w:rsid w:val="3FC88C53"/>
    <w:rsid w:val="3FCC1706"/>
    <w:rsid w:val="3FCE4143"/>
    <w:rsid w:val="3FD0EC38"/>
    <w:rsid w:val="3FE25782"/>
    <w:rsid w:val="3FE33321"/>
    <w:rsid w:val="3FE486F1"/>
    <w:rsid w:val="3FFE6BBF"/>
    <w:rsid w:val="4002FCD8"/>
    <w:rsid w:val="4003C903"/>
    <w:rsid w:val="400CC9E8"/>
    <w:rsid w:val="4021B3F4"/>
    <w:rsid w:val="4026E392"/>
    <w:rsid w:val="402C3336"/>
    <w:rsid w:val="402CD7DF"/>
    <w:rsid w:val="403CF336"/>
    <w:rsid w:val="404477AA"/>
    <w:rsid w:val="4049490A"/>
    <w:rsid w:val="405DCD7D"/>
    <w:rsid w:val="406436D4"/>
    <w:rsid w:val="4071AA58"/>
    <w:rsid w:val="407F66B6"/>
    <w:rsid w:val="4082693E"/>
    <w:rsid w:val="40BD4D96"/>
    <w:rsid w:val="40C2072C"/>
    <w:rsid w:val="40C6C776"/>
    <w:rsid w:val="40C70475"/>
    <w:rsid w:val="40C75ED7"/>
    <w:rsid w:val="40CD207B"/>
    <w:rsid w:val="40D41ABB"/>
    <w:rsid w:val="40E184B0"/>
    <w:rsid w:val="40E3E39F"/>
    <w:rsid w:val="40ECFB94"/>
    <w:rsid w:val="40EEB444"/>
    <w:rsid w:val="40EF43C3"/>
    <w:rsid w:val="40F50E33"/>
    <w:rsid w:val="40F85B73"/>
    <w:rsid w:val="4111FC97"/>
    <w:rsid w:val="4116FAA6"/>
    <w:rsid w:val="411C56FE"/>
    <w:rsid w:val="411E2629"/>
    <w:rsid w:val="412333FF"/>
    <w:rsid w:val="412B547C"/>
    <w:rsid w:val="412BE770"/>
    <w:rsid w:val="412BEFD2"/>
    <w:rsid w:val="41336BB1"/>
    <w:rsid w:val="41405BFE"/>
    <w:rsid w:val="4148C644"/>
    <w:rsid w:val="4149573F"/>
    <w:rsid w:val="41581733"/>
    <w:rsid w:val="415D9400"/>
    <w:rsid w:val="415E1284"/>
    <w:rsid w:val="416B6C73"/>
    <w:rsid w:val="4174297F"/>
    <w:rsid w:val="417B641D"/>
    <w:rsid w:val="418EA53D"/>
    <w:rsid w:val="4190A818"/>
    <w:rsid w:val="41BC7EFD"/>
    <w:rsid w:val="41C3237A"/>
    <w:rsid w:val="41D16A1E"/>
    <w:rsid w:val="41D1D99C"/>
    <w:rsid w:val="41E808F8"/>
    <w:rsid w:val="41F420C7"/>
    <w:rsid w:val="41FCBED4"/>
    <w:rsid w:val="4206E099"/>
    <w:rsid w:val="420BB2BE"/>
    <w:rsid w:val="420F0A2C"/>
    <w:rsid w:val="42234DE9"/>
    <w:rsid w:val="423A1D3C"/>
    <w:rsid w:val="42458759"/>
    <w:rsid w:val="4248C16D"/>
    <w:rsid w:val="4252D032"/>
    <w:rsid w:val="42596E1A"/>
    <w:rsid w:val="42693C25"/>
    <w:rsid w:val="4269C272"/>
    <w:rsid w:val="426C9624"/>
    <w:rsid w:val="427D4298"/>
    <w:rsid w:val="4298203A"/>
    <w:rsid w:val="429F7E30"/>
    <w:rsid w:val="42A5787D"/>
    <w:rsid w:val="42A71E22"/>
    <w:rsid w:val="42A9B634"/>
    <w:rsid w:val="42B16EE2"/>
    <w:rsid w:val="42B6D139"/>
    <w:rsid w:val="42D08DE3"/>
    <w:rsid w:val="42F39D01"/>
    <w:rsid w:val="42FC6E4C"/>
    <w:rsid w:val="43057BB0"/>
    <w:rsid w:val="430C6A6E"/>
    <w:rsid w:val="430CAA0F"/>
    <w:rsid w:val="43148501"/>
    <w:rsid w:val="431829A2"/>
    <w:rsid w:val="4324DE87"/>
    <w:rsid w:val="432C3F74"/>
    <w:rsid w:val="43315F12"/>
    <w:rsid w:val="433274B6"/>
    <w:rsid w:val="4334C54B"/>
    <w:rsid w:val="433FB74B"/>
    <w:rsid w:val="4343E2C1"/>
    <w:rsid w:val="434BAE8D"/>
    <w:rsid w:val="434C54F9"/>
    <w:rsid w:val="43676382"/>
    <w:rsid w:val="43780DF2"/>
    <w:rsid w:val="437A7AEC"/>
    <w:rsid w:val="438BBE61"/>
    <w:rsid w:val="439883DF"/>
    <w:rsid w:val="43999CF2"/>
    <w:rsid w:val="439C9426"/>
    <w:rsid w:val="439FC7F4"/>
    <w:rsid w:val="43A69B5E"/>
    <w:rsid w:val="43A8BD27"/>
    <w:rsid w:val="43AB683B"/>
    <w:rsid w:val="43B118A4"/>
    <w:rsid w:val="43CBFDA6"/>
    <w:rsid w:val="43E391AF"/>
    <w:rsid w:val="43EBE81F"/>
    <w:rsid w:val="43ECCFEB"/>
    <w:rsid w:val="43EFEFEB"/>
    <w:rsid w:val="43F4D776"/>
    <w:rsid w:val="43F5DD82"/>
    <w:rsid w:val="44052C0D"/>
    <w:rsid w:val="440972D6"/>
    <w:rsid w:val="4409B64F"/>
    <w:rsid w:val="44132F83"/>
    <w:rsid w:val="441F70CB"/>
    <w:rsid w:val="442BA281"/>
    <w:rsid w:val="444F235E"/>
    <w:rsid w:val="44757708"/>
    <w:rsid w:val="447DCCDD"/>
    <w:rsid w:val="44919FED"/>
    <w:rsid w:val="449C4FCA"/>
    <w:rsid w:val="44A6EBC1"/>
    <w:rsid w:val="44AB929A"/>
    <w:rsid w:val="44AE4059"/>
    <w:rsid w:val="44B27939"/>
    <w:rsid w:val="44BAD38E"/>
    <w:rsid w:val="44C65150"/>
    <w:rsid w:val="44CE4507"/>
    <w:rsid w:val="44D31E34"/>
    <w:rsid w:val="44D9C11A"/>
    <w:rsid w:val="44DD013B"/>
    <w:rsid w:val="44E2606A"/>
    <w:rsid w:val="44E32531"/>
    <w:rsid w:val="44E83E22"/>
    <w:rsid w:val="44EECB7C"/>
    <w:rsid w:val="44EF8AD5"/>
    <w:rsid w:val="44EF8BFA"/>
    <w:rsid w:val="44F0AA58"/>
    <w:rsid w:val="44F890CE"/>
    <w:rsid w:val="450CDD56"/>
    <w:rsid w:val="450F6175"/>
    <w:rsid w:val="45417DB4"/>
    <w:rsid w:val="45541B0A"/>
    <w:rsid w:val="455C4595"/>
    <w:rsid w:val="456597B2"/>
    <w:rsid w:val="456D049C"/>
    <w:rsid w:val="456DD6EC"/>
    <w:rsid w:val="457402CA"/>
    <w:rsid w:val="4575A5AC"/>
    <w:rsid w:val="45777F7A"/>
    <w:rsid w:val="457AF53C"/>
    <w:rsid w:val="4582C336"/>
    <w:rsid w:val="4585EE78"/>
    <w:rsid w:val="458619FE"/>
    <w:rsid w:val="4592A596"/>
    <w:rsid w:val="4599E20B"/>
    <w:rsid w:val="45A0868B"/>
    <w:rsid w:val="45A5B8E2"/>
    <w:rsid w:val="45AA7E0F"/>
    <w:rsid w:val="45AC33E2"/>
    <w:rsid w:val="45B367DC"/>
    <w:rsid w:val="45CD8F5A"/>
    <w:rsid w:val="45DADF06"/>
    <w:rsid w:val="45DC52B9"/>
    <w:rsid w:val="45E29C68"/>
    <w:rsid w:val="45E9FC55"/>
    <w:rsid w:val="45EDC7C3"/>
    <w:rsid w:val="45F98534"/>
    <w:rsid w:val="45FBDB78"/>
    <w:rsid w:val="45FE679D"/>
    <w:rsid w:val="460AA7C8"/>
    <w:rsid w:val="4618EE22"/>
    <w:rsid w:val="461C78CB"/>
    <w:rsid w:val="463BAF07"/>
    <w:rsid w:val="463D6323"/>
    <w:rsid w:val="463EF03B"/>
    <w:rsid w:val="4646CE9D"/>
    <w:rsid w:val="464A61B9"/>
    <w:rsid w:val="464D61A9"/>
    <w:rsid w:val="465A7C90"/>
    <w:rsid w:val="465E3EFF"/>
    <w:rsid w:val="466452B9"/>
    <w:rsid w:val="46663D53"/>
    <w:rsid w:val="466A1180"/>
    <w:rsid w:val="466EEE95"/>
    <w:rsid w:val="466FB99C"/>
    <w:rsid w:val="4672E50E"/>
    <w:rsid w:val="467C6FA9"/>
    <w:rsid w:val="46844DBC"/>
    <w:rsid w:val="468790FD"/>
    <w:rsid w:val="4688CA85"/>
    <w:rsid w:val="468A2EA4"/>
    <w:rsid w:val="46939263"/>
    <w:rsid w:val="469487D2"/>
    <w:rsid w:val="46A319EC"/>
    <w:rsid w:val="46B6CE78"/>
    <w:rsid w:val="46C73808"/>
    <w:rsid w:val="46D14E44"/>
    <w:rsid w:val="46F60DD3"/>
    <w:rsid w:val="46F6936F"/>
    <w:rsid w:val="4702F91F"/>
    <w:rsid w:val="4706C65F"/>
    <w:rsid w:val="47161F28"/>
    <w:rsid w:val="471A58F6"/>
    <w:rsid w:val="471F21C4"/>
    <w:rsid w:val="472EF87A"/>
    <w:rsid w:val="473846AE"/>
    <w:rsid w:val="4740D9A4"/>
    <w:rsid w:val="476AF058"/>
    <w:rsid w:val="477007B8"/>
    <w:rsid w:val="478D29B4"/>
    <w:rsid w:val="478EEC3E"/>
    <w:rsid w:val="47945A3B"/>
    <w:rsid w:val="4797D081"/>
    <w:rsid w:val="479D9D7F"/>
    <w:rsid w:val="479FA698"/>
    <w:rsid w:val="47A0899C"/>
    <w:rsid w:val="47A32A01"/>
    <w:rsid w:val="47AE2C34"/>
    <w:rsid w:val="47B6EEFB"/>
    <w:rsid w:val="47BE4764"/>
    <w:rsid w:val="47D005BD"/>
    <w:rsid w:val="47D66EE6"/>
    <w:rsid w:val="47E1F5D4"/>
    <w:rsid w:val="47F7164E"/>
    <w:rsid w:val="47F74CD5"/>
    <w:rsid w:val="48039B3D"/>
    <w:rsid w:val="48049A4A"/>
    <w:rsid w:val="480CFB29"/>
    <w:rsid w:val="48158938"/>
    <w:rsid w:val="481A186F"/>
    <w:rsid w:val="481CB926"/>
    <w:rsid w:val="481CDDE1"/>
    <w:rsid w:val="481FF057"/>
    <w:rsid w:val="4826B592"/>
    <w:rsid w:val="48280B57"/>
    <w:rsid w:val="48323413"/>
    <w:rsid w:val="485168C0"/>
    <w:rsid w:val="485450BA"/>
    <w:rsid w:val="485FC117"/>
    <w:rsid w:val="48619BA2"/>
    <w:rsid w:val="4886EFB8"/>
    <w:rsid w:val="48993B5F"/>
    <w:rsid w:val="48A4B5B7"/>
    <w:rsid w:val="48A8FB7C"/>
    <w:rsid w:val="48AA88CF"/>
    <w:rsid w:val="48C9EC69"/>
    <w:rsid w:val="48CF39F5"/>
    <w:rsid w:val="48E41E50"/>
    <w:rsid w:val="48E95A64"/>
    <w:rsid w:val="48EB0E39"/>
    <w:rsid w:val="48EC76D1"/>
    <w:rsid w:val="48ECF99D"/>
    <w:rsid w:val="48F8C345"/>
    <w:rsid w:val="48FAD906"/>
    <w:rsid w:val="4910ECD0"/>
    <w:rsid w:val="4925131A"/>
    <w:rsid w:val="492B4715"/>
    <w:rsid w:val="492F4133"/>
    <w:rsid w:val="494298BB"/>
    <w:rsid w:val="494FB607"/>
    <w:rsid w:val="4957BB7A"/>
    <w:rsid w:val="495EDC0F"/>
    <w:rsid w:val="496CDE0A"/>
    <w:rsid w:val="49B0DCB7"/>
    <w:rsid w:val="49C832F2"/>
    <w:rsid w:val="49E2565B"/>
    <w:rsid w:val="49EBFB82"/>
    <w:rsid w:val="49F40778"/>
    <w:rsid w:val="49FF2BB0"/>
    <w:rsid w:val="49FF30C3"/>
    <w:rsid w:val="4A009D71"/>
    <w:rsid w:val="4A0402B7"/>
    <w:rsid w:val="4A0BCAF7"/>
    <w:rsid w:val="4A0C33D3"/>
    <w:rsid w:val="4A148D83"/>
    <w:rsid w:val="4A18BFD3"/>
    <w:rsid w:val="4A1BF68E"/>
    <w:rsid w:val="4A239FE0"/>
    <w:rsid w:val="4A263E58"/>
    <w:rsid w:val="4A31BD38"/>
    <w:rsid w:val="4A47962E"/>
    <w:rsid w:val="4A50123B"/>
    <w:rsid w:val="4A563157"/>
    <w:rsid w:val="4A7D9433"/>
    <w:rsid w:val="4A82C3FB"/>
    <w:rsid w:val="4A8964E1"/>
    <w:rsid w:val="4A8C55C2"/>
    <w:rsid w:val="4A917D81"/>
    <w:rsid w:val="4A9513EE"/>
    <w:rsid w:val="4A9C0555"/>
    <w:rsid w:val="4AB4B487"/>
    <w:rsid w:val="4AB5F2F4"/>
    <w:rsid w:val="4AB85515"/>
    <w:rsid w:val="4ABFDA7F"/>
    <w:rsid w:val="4AC9537E"/>
    <w:rsid w:val="4AC9973F"/>
    <w:rsid w:val="4ADFA54A"/>
    <w:rsid w:val="4AE7FAED"/>
    <w:rsid w:val="4AE8AB83"/>
    <w:rsid w:val="4AEE2FE1"/>
    <w:rsid w:val="4AF30A66"/>
    <w:rsid w:val="4B021989"/>
    <w:rsid w:val="4B0A9C0D"/>
    <w:rsid w:val="4B0B1246"/>
    <w:rsid w:val="4B0FA6A2"/>
    <w:rsid w:val="4B1884A3"/>
    <w:rsid w:val="4B1A54DF"/>
    <w:rsid w:val="4B230C63"/>
    <w:rsid w:val="4B35DA28"/>
    <w:rsid w:val="4B38E30F"/>
    <w:rsid w:val="4B3EF2BC"/>
    <w:rsid w:val="4B488A74"/>
    <w:rsid w:val="4B503C06"/>
    <w:rsid w:val="4B5F5E06"/>
    <w:rsid w:val="4B60EAEB"/>
    <w:rsid w:val="4B642C08"/>
    <w:rsid w:val="4B6664E4"/>
    <w:rsid w:val="4B6746B4"/>
    <w:rsid w:val="4B6A9D0D"/>
    <w:rsid w:val="4B78B05E"/>
    <w:rsid w:val="4B79E1B7"/>
    <w:rsid w:val="4B7C2E7E"/>
    <w:rsid w:val="4B7E984C"/>
    <w:rsid w:val="4B82ACCF"/>
    <w:rsid w:val="4B91EA09"/>
    <w:rsid w:val="4BAF3BA8"/>
    <w:rsid w:val="4BB912C4"/>
    <w:rsid w:val="4BBB5356"/>
    <w:rsid w:val="4BC24094"/>
    <w:rsid w:val="4BC35749"/>
    <w:rsid w:val="4BC638C9"/>
    <w:rsid w:val="4BCAE570"/>
    <w:rsid w:val="4BCF73FE"/>
    <w:rsid w:val="4BE24DB9"/>
    <w:rsid w:val="4BE72790"/>
    <w:rsid w:val="4BEBB83B"/>
    <w:rsid w:val="4BED3DA4"/>
    <w:rsid w:val="4BEDF131"/>
    <w:rsid w:val="4BF1F639"/>
    <w:rsid w:val="4BF73B09"/>
    <w:rsid w:val="4C033CC6"/>
    <w:rsid w:val="4C05135F"/>
    <w:rsid w:val="4C13BE80"/>
    <w:rsid w:val="4C179EF4"/>
    <w:rsid w:val="4C19B1CF"/>
    <w:rsid w:val="4C1CF21B"/>
    <w:rsid w:val="4C2161AB"/>
    <w:rsid w:val="4C25BDD5"/>
    <w:rsid w:val="4C427F3D"/>
    <w:rsid w:val="4C48A8DD"/>
    <w:rsid w:val="4C4AC6BB"/>
    <w:rsid w:val="4C4BDAC7"/>
    <w:rsid w:val="4C5A4EB5"/>
    <w:rsid w:val="4C6060C3"/>
    <w:rsid w:val="4C689C22"/>
    <w:rsid w:val="4C69A35C"/>
    <w:rsid w:val="4C6DA921"/>
    <w:rsid w:val="4C73241A"/>
    <w:rsid w:val="4C85335B"/>
    <w:rsid w:val="4C85EFEA"/>
    <w:rsid w:val="4C8D1F11"/>
    <w:rsid w:val="4C99540E"/>
    <w:rsid w:val="4C99E7ED"/>
    <w:rsid w:val="4C9E8A78"/>
    <w:rsid w:val="4CA3F14B"/>
    <w:rsid w:val="4CAA7498"/>
    <w:rsid w:val="4CC309F9"/>
    <w:rsid w:val="4CDCB670"/>
    <w:rsid w:val="4CEEBFEB"/>
    <w:rsid w:val="4CF5F5A1"/>
    <w:rsid w:val="4D0134E1"/>
    <w:rsid w:val="4D145EEB"/>
    <w:rsid w:val="4D163137"/>
    <w:rsid w:val="4D254AE6"/>
    <w:rsid w:val="4D2B15AE"/>
    <w:rsid w:val="4D3AD300"/>
    <w:rsid w:val="4D3EEE6A"/>
    <w:rsid w:val="4D436D2A"/>
    <w:rsid w:val="4D448ADC"/>
    <w:rsid w:val="4D478262"/>
    <w:rsid w:val="4D5858C2"/>
    <w:rsid w:val="4D6C05FE"/>
    <w:rsid w:val="4D6FD16C"/>
    <w:rsid w:val="4D70E90D"/>
    <w:rsid w:val="4D838FDC"/>
    <w:rsid w:val="4D85BA78"/>
    <w:rsid w:val="4D890EBE"/>
    <w:rsid w:val="4D892460"/>
    <w:rsid w:val="4D91B061"/>
    <w:rsid w:val="4DA09A4B"/>
    <w:rsid w:val="4DB129DA"/>
    <w:rsid w:val="4DB34418"/>
    <w:rsid w:val="4DBECC70"/>
    <w:rsid w:val="4DC199B9"/>
    <w:rsid w:val="4DD1F30C"/>
    <w:rsid w:val="4DEC4B79"/>
    <w:rsid w:val="4DEE142D"/>
    <w:rsid w:val="4DEF301C"/>
    <w:rsid w:val="4DF908E7"/>
    <w:rsid w:val="4DFB59BD"/>
    <w:rsid w:val="4E037259"/>
    <w:rsid w:val="4E061E63"/>
    <w:rsid w:val="4E0F59F1"/>
    <w:rsid w:val="4E152AD3"/>
    <w:rsid w:val="4E202115"/>
    <w:rsid w:val="4E2214D4"/>
    <w:rsid w:val="4E226C2B"/>
    <w:rsid w:val="4E24FA5A"/>
    <w:rsid w:val="4E34E730"/>
    <w:rsid w:val="4E3A4018"/>
    <w:rsid w:val="4E3E34B6"/>
    <w:rsid w:val="4E3EDBC2"/>
    <w:rsid w:val="4E46AF84"/>
    <w:rsid w:val="4E4AC8D0"/>
    <w:rsid w:val="4E4AFBC3"/>
    <w:rsid w:val="4E5660DC"/>
    <w:rsid w:val="4E576624"/>
    <w:rsid w:val="4E5D7240"/>
    <w:rsid w:val="4E741F29"/>
    <w:rsid w:val="4E774E73"/>
    <w:rsid w:val="4E8A2111"/>
    <w:rsid w:val="4E8C7D0F"/>
    <w:rsid w:val="4E90151A"/>
    <w:rsid w:val="4E9601A1"/>
    <w:rsid w:val="4E97A0AE"/>
    <w:rsid w:val="4E9F89C9"/>
    <w:rsid w:val="4EA0937D"/>
    <w:rsid w:val="4EA24792"/>
    <w:rsid w:val="4EBAD62F"/>
    <w:rsid w:val="4EC66CB3"/>
    <w:rsid w:val="4ECF2ECC"/>
    <w:rsid w:val="4ED518CA"/>
    <w:rsid w:val="4EE27328"/>
    <w:rsid w:val="4EF2E78E"/>
    <w:rsid w:val="4EFC6B7E"/>
    <w:rsid w:val="4F058B06"/>
    <w:rsid w:val="4F08C03E"/>
    <w:rsid w:val="4F0D7F8D"/>
    <w:rsid w:val="4F16E6A2"/>
    <w:rsid w:val="4F191A0D"/>
    <w:rsid w:val="4F299DC5"/>
    <w:rsid w:val="4F2F9182"/>
    <w:rsid w:val="4F3BD901"/>
    <w:rsid w:val="4F413325"/>
    <w:rsid w:val="4F414E78"/>
    <w:rsid w:val="4F46368B"/>
    <w:rsid w:val="4F4769DD"/>
    <w:rsid w:val="4F54805B"/>
    <w:rsid w:val="4F576217"/>
    <w:rsid w:val="4F58C8BB"/>
    <w:rsid w:val="4F6352BA"/>
    <w:rsid w:val="4F713392"/>
    <w:rsid w:val="4F73E506"/>
    <w:rsid w:val="4F7686F4"/>
    <w:rsid w:val="4F7CACED"/>
    <w:rsid w:val="4F802E54"/>
    <w:rsid w:val="4F80BF01"/>
    <w:rsid w:val="4F835EFA"/>
    <w:rsid w:val="4F83870D"/>
    <w:rsid w:val="4F87142C"/>
    <w:rsid w:val="4F88C667"/>
    <w:rsid w:val="4F8AC1BB"/>
    <w:rsid w:val="4F993C4D"/>
    <w:rsid w:val="4F9C7B71"/>
    <w:rsid w:val="4FA7ABA7"/>
    <w:rsid w:val="4FB126D6"/>
    <w:rsid w:val="4FD93D9C"/>
    <w:rsid w:val="4FDDEC0E"/>
    <w:rsid w:val="4FE65449"/>
    <w:rsid w:val="4FE810AD"/>
    <w:rsid w:val="4FEA595F"/>
    <w:rsid w:val="4FFD729E"/>
    <w:rsid w:val="50027FD1"/>
    <w:rsid w:val="500563CA"/>
    <w:rsid w:val="500AA7D0"/>
    <w:rsid w:val="500BCB4A"/>
    <w:rsid w:val="501326CE"/>
    <w:rsid w:val="50198479"/>
    <w:rsid w:val="5020970E"/>
    <w:rsid w:val="50241B72"/>
    <w:rsid w:val="5028F1C5"/>
    <w:rsid w:val="502C69DE"/>
    <w:rsid w:val="5032CF29"/>
    <w:rsid w:val="5045BAC0"/>
    <w:rsid w:val="5049FC32"/>
    <w:rsid w:val="504D99FA"/>
    <w:rsid w:val="5051E9B8"/>
    <w:rsid w:val="505B82E4"/>
    <w:rsid w:val="505BBC9E"/>
    <w:rsid w:val="5062B670"/>
    <w:rsid w:val="5066C0B8"/>
    <w:rsid w:val="506C1344"/>
    <w:rsid w:val="5075B1D3"/>
    <w:rsid w:val="507C5E6F"/>
    <w:rsid w:val="50868695"/>
    <w:rsid w:val="509CE9A9"/>
    <w:rsid w:val="50A62C89"/>
    <w:rsid w:val="50A96401"/>
    <w:rsid w:val="50ABB4FF"/>
    <w:rsid w:val="50B17558"/>
    <w:rsid w:val="50B233F2"/>
    <w:rsid w:val="50B366AA"/>
    <w:rsid w:val="50B5A23F"/>
    <w:rsid w:val="50B93860"/>
    <w:rsid w:val="50B9C955"/>
    <w:rsid w:val="50C173AB"/>
    <w:rsid w:val="50E506F2"/>
    <w:rsid w:val="50ED996A"/>
    <w:rsid w:val="50EEEFF1"/>
    <w:rsid w:val="50F4A3E6"/>
    <w:rsid w:val="510B886E"/>
    <w:rsid w:val="5115D053"/>
    <w:rsid w:val="511BFEB5"/>
    <w:rsid w:val="511F232A"/>
    <w:rsid w:val="5135E7CA"/>
    <w:rsid w:val="513643CA"/>
    <w:rsid w:val="513C40B2"/>
    <w:rsid w:val="5142B2AC"/>
    <w:rsid w:val="515522B9"/>
    <w:rsid w:val="515BD846"/>
    <w:rsid w:val="516C0174"/>
    <w:rsid w:val="51725602"/>
    <w:rsid w:val="517642D7"/>
    <w:rsid w:val="517BBE64"/>
    <w:rsid w:val="5188E7DA"/>
    <w:rsid w:val="51906E74"/>
    <w:rsid w:val="5190BE9A"/>
    <w:rsid w:val="5192B5E4"/>
    <w:rsid w:val="51A54068"/>
    <w:rsid w:val="51AB407B"/>
    <w:rsid w:val="51BA5747"/>
    <w:rsid w:val="51BB0C9E"/>
    <w:rsid w:val="51C37F37"/>
    <w:rsid w:val="51C595B1"/>
    <w:rsid w:val="51C686EC"/>
    <w:rsid w:val="51CD0B91"/>
    <w:rsid w:val="51CE9F8A"/>
    <w:rsid w:val="51D13979"/>
    <w:rsid w:val="51D8A8B0"/>
    <w:rsid w:val="51E5510C"/>
    <w:rsid w:val="51EC64E1"/>
    <w:rsid w:val="51F2C7BB"/>
    <w:rsid w:val="51F5CDCE"/>
    <w:rsid w:val="520291D8"/>
    <w:rsid w:val="52039C86"/>
    <w:rsid w:val="520519F5"/>
    <w:rsid w:val="5212A115"/>
    <w:rsid w:val="5212B53C"/>
    <w:rsid w:val="52199D87"/>
    <w:rsid w:val="521EB92A"/>
    <w:rsid w:val="5229E247"/>
    <w:rsid w:val="522CCF2D"/>
    <w:rsid w:val="52355241"/>
    <w:rsid w:val="523EA347"/>
    <w:rsid w:val="5242D0C8"/>
    <w:rsid w:val="5247FB9F"/>
    <w:rsid w:val="524E2F72"/>
    <w:rsid w:val="52524E9F"/>
    <w:rsid w:val="525C20F8"/>
    <w:rsid w:val="5264BFB2"/>
    <w:rsid w:val="52738BB6"/>
    <w:rsid w:val="527CDB44"/>
    <w:rsid w:val="52A656B1"/>
    <w:rsid w:val="52AB4153"/>
    <w:rsid w:val="52BE29C1"/>
    <w:rsid w:val="52E3ABAD"/>
    <w:rsid w:val="52ED627A"/>
    <w:rsid w:val="52F0ABA9"/>
    <w:rsid w:val="52F0EA82"/>
    <w:rsid w:val="53023380"/>
    <w:rsid w:val="53060B2D"/>
    <w:rsid w:val="530B1B70"/>
    <w:rsid w:val="531DB848"/>
    <w:rsid w:val="532F86F4"/>
    <w:rsid w:val="5330F051"/>
    <w:rsid w:val="53332659"/>
    <w:rsid w:val="5333BA5F"/>
    <w:rsid w:val="53478417"/>
    <w:rsid w:val="5359EC2A"/>
    <w:rsid w:val="5372236D"/>
    <w:rsid w:val="5378568E"/>
    <w:rsid w:val="53837998"/>
    <w:rsid w:val="53871C77"/>
    <w:rsid w:val="539AD74A"/>
    <w:rsid w:val="53A2A73C"/>
    <w:rsid w:val="53A3689A"/>
    <w:rsid w:val="53A74413"/>
    <w:rsid w:val="53AA836C"/>
    <w:rsid w:val="53B8E340"/>
    <w:rsid w:val="53B96BC1"/>
    <w:rsid w:val="53BA003E"/>
    <w:rsid w:val="53BE10D6"/>
    <w:rsid w:val="53C41629"/>
    <w:rsid w:val="53C9531B"/>
    <w:rsid w:val="53CC0564"/>
    <w:rsid w:val="53D0EC4D"/>
    <w:rsid w:val="53E0E8A5"/>
    <w:rsid w:val="53E88497"/>
    <w:rsid w:val="53EDBA71"/>
    <w:rsid w:val="54074D3D"/>
    <w:rsid w:val="540B49B6"/>
    <w:rsid w:val="541FFC96"/>
    <w:rsid w:val="54215FF0"/>
    <w:rsid w:val="54420A91"/>
    <w:rsid w:val="5446F437"/>
    <w:rsid w:val="546555EB"/>
    <w:rsid w:val="546CBDBF"/>
    <w:rsid w:val="5473BE25"/>
    <w:rsid w:val="54755BF1"/>
    <w:rsid w:val="547A8AAE"/>
    <w:rsid w:val="547C5A97"/>
    <w:rsid w:val="548D4D60"/>
    <w:rsid w:val="5492FF2A"/>
    <w:rsid w:val="54959261"/>
    <w:rsid w:val="54A320BF"/>
    <w:rsid w:val="54ABD710"/>
    <w:rsid w:val="54AD33CC"/>
    <w:rsid w:val="54C01F32"/>
    <w:rsid w:val="54C902ED"/>
    <w:rsid w:val="54CB9423"/>
    <w:rsid w:val="54D8704A"/>
    <w:rsid w:val="54E15B1B"/>
    <w:rsid w:val="54E440DB"/>
    <w:rsid w:val="54EBE899"/>
    <w:rsid w:val="54EC804D"/>
    <w:rsid w:val="54ED17EF"/>
    <w:rsid w:val="54F102A2"/>
    <w:rsid w:val="54F888D5"/>
    <w:rsid w:val="54FDCF6E"/>
    <w:rsid w:val="54FFCFA9"/>
    <w:rsid w:val="55005471"/>
    <w:rsid w:val="5501CCF3"/>
    <w:rsid w:val="550BC201"/>
    <w:rsid w:val="55128613"/>
    <w:rsid w:val="5519DBB1"/>
    <w:rsid w:val="55230644"/>
    <w:rsid w:val="5523A493"/>
    <w:rsid w:val="5532EABD"/>
    <w:rsid w:val="55353A6C"/>
    <w:rsid w:val="553D7A46"/>
    <w:rsid w:val="5541DE57"/>
    <w:rsid w:val="5542BD94"/>
    <w:rsid w:val="554C3B21"/>
    <w:rsid w:val="5557D391"/>
    <w:rsid w:val="55598F7B"/>
    <w:rsid w:val="55605D5C"/>
    <w:rsid w:val="55620991"/>
    <w:rsid w:val="5562F62C"/>
    <w:rsid w:val="5565CA13"/>
    <w:rsid w:val="556ECF7D"/>
    <w:rsid w:val="556FDEB3"/>
    <w:rsid w:val="557C2FA7"/>
    <w:rsid w:val="55839AEA"/>
    <w:rsid w:val="55B0C406"/>
    <w:rsid w:val="55B52490"/>
    <w:rsid w:val="55B9C9B3"/>
    <w:rsid w:val="55BF2A0E"/>
    <w:rsid w:val="55C1D7A4"/>
    <w:rsid w:val="55C85226"/>
    <w:rsid w:val="55CCC0B4"/>
    <w:rsid w:val="55D97821"/>
    <w:rsid w:val="55DBDC35"/>
    <w:rsid w:val="55E8F465"/>
    <w:rsid w:val="55EE08DA"/>
    <w:rsid w:val="55F174FB"/>
    <w:rsid w:val="55F37D33"/>
    <w:rsid w:val="55F75D5E"/>
    <w:rsid w:val="55FE8C9F"/>
    <w:rsid w:val="561D2155"/>
    <w:rsid w:val="56273862"/>
    <w:rsid w:val="56297037"/>
    <w:rsid w:val="5635F2C3"/>
    <w:rsid w:val="56384A90"/>
    <w:rsid w:val="5658FB27"/>
    <w:rsid w:val="565CE261"/>
    <w:rsid w:val="56682453"/>
    <w:rsid w:val="567C7067"/>
    <w:rsid w:val="56836324"/>
    <w:rsid w:val="5688FAE1"/>
    <w:rsid w:val="569B64A5"/>
    <w:rsid w:val="56A1CDB6"/>
    <w:rsid w:val="56A37C53"/>
    <w:rsid w:val="56A3A6AC"/>
    <w:rsid w:val="56AF8D97"/>
    <w:rsid w:val="56B574AE"/>
    <w:rsid w:val="56BF979E"/>
    <w:rsid w:val="56C0630E"/>
    <w:rsid w:val="56C652AC"/>
    <w:rsid w:val="56C8D079"/>
    <w:rsid w:val="56CBCA22"/>
    <w:rsid w:val="56D7B2CB"/>
    <w:rsid w:val="56E2CC51"/>
    <w:rsid w:val="56E48AFB"/>
    <w:rsid w:val="56EF45FC"/>
    <w:rsid w:val="570B6FBB"/>
    <w:rsid w:val="571BF9D2"/>
    <w:rsid w:val="571F5263"/>
    <w:rsid w:val="5727BE50"/>
    <w:rsid w:val="57297F10"/>
    <w:rsid w:val="57303F01"/>
    <w:rsid w:val="573BB88C"/>
    <w:rsid w:val="574F4DEA"/>
    <w:rsid w:val="575FF984"/>
    <w:rsid w:val="5763E128"/>
    <w:rsid w:val="57645FC0"/>
    <w:rsid w:val="57752A8D"/>
    <w:rsid w:val="5775EB22"/>
    <w:rsid w:val="5778D552"/>
    <w:rsid w:val="5787EC5B"/>
    <w:rsid w:val="578BD763"/>
    <w:rsid w:val="578F151C"/>
    <w:rsid w:val="57919D1C"/>
    <w:rsid w:val="57943C82"/>
    <w:rsid w:val="579A56D0"/>
    <w:rsid w:val="579CF6B0"/>
    <w:rsid w:val="57AA66B2"/>
    <w:rsid w:val="57B778CD"/>
    <w:rsid w:val="57D19CB3"/>
    <w:rsid w:val="57D41AF1"/>
    <w:rsid w:val="57E410A8"/>
    <w:rsid w:val="57E566DC"/>
    <w:rsid w:val="57EE5A55"/>
    <w:rsid w:val="5801F6B3"/>
    <w:rsid w:val="58020FA0"/>
    <w:rsid w:val="58162391"/>
    <w:rsid w:val="581C0114"/>
    <w:rsid w:val="581E1A79"/>
    <w:rsid w:val="581EA454"/>
    <w:rsid w:val="582C04BB"/>
    <w:rsid w:val="5833F506"/>
    <w:rsid w:val="58378ED5"/>
    <w:rsid w:val="583ECF19"/>
    <w:rsid w:val="583F4DF5"/>
    <w:rsid w:val="585103EE"/>
    <w:rsid w:val="58525C2C"/>
    <w:rsid w:val="5853D7FF"/>
    <w:rsid w:val="58550E17"/>
    <w:rsid w:val="5868EB22"/>
    <w:rsid w:val="586F084C"/>
    <w:rsid w:val="58769B9E"/>
    <w:rsid w:val="5882B7BD"/>
    <w:rsid w:val="5882DE1F"/>
    <w:rsid w:val="588F52BE"/>
    <w:rsid w:val="5897E680"/>
    <w:rsid w:val="5899C512"/>
    <w:rsid w:val="58A88552"/>
    <w:rsid w:val="58B0E45F"/>
    <w:rsid w:val="58B60017"/>
    <w:rsid w:val="58BCD318"/>
    <w:rsid w:val="58C27008"/>
    <w:rsid w:val="58CE1A6B"/>
    <w:rsid w:val="58D9D0D5"/>
    <w:rsid w:val="58E52BEC"/>
    <w:rsid w:val="58EBE894"/>
    <w:rsid w:val="58F86072"/>
    <w:rsid w:val="59010550"/>
    <w:rsid w:val="590B0F52"/>
    <w:rsid w:val="59172C4A"/>
    <w:rsid w:val="591D8B97"/>
    <w:rsid w:val="5934D831"/>
    <w:rsid w:val="593C88B6"/>
    <w:rsid w:val="594CF35A"/>
    <w:rsid w:val="59512EC0"/>
    <w:rsid w:val="595C0AB2"/>
    <w:rsid w:val="595EA3E2"/>
    <w:rsid w:val="59601656"/>
    <w:rsid w:val="5975E6C2"/>
    <w:rsid w:val="59765739"/>
    <w:rsid w:val="5984C1AE"/>
    <w:rsid w:val="5988E6BE"/>
    <w:rsid w:val="5989601D"/>
    <w:rsid w:val="599A7522"/>
    <w:rsid w:val="599A83F5"/>
    <w:rsid w:val="59A1D26D"/>
    <w:rsid w:val="59A6E683"/>
    <w:rsid w:val="59B22353"/>
    <w:rsid w:val="59B3170D"/>
    <w:rsid w:val="59B39276"/>
    <w:rsid w:val="59B994E4"/>
    <w:rsid w:val="59C1CB7A"/>
    <w:rsid w:val="59D786C3"/>
    <w:rsid w:val="59DBC459"/>
    <w:rsid w:val="59F870A0"/>
    <w:rsid w:val="59FBD537"/>
    <w:rsid w:val="5A1242E2"/>
    <w:rsid w:val="5A1B831C"/>
    <w:rsid w:val="5A1D796E"/>
    <w:rsid w:val="5A27210D"/>
    <w:rsid w:val="5A2DC463"/>
    <w:rsid w:val="5A2F835E"/>
    <w:rsid w:val="5A33A112"/>
    <w:rsid w:val="5A358CE0"/>
    <w:rsid w:val="5A449296"/>
    <w:rsid w:val="5A5327B3"/>
    <w:rsid w:val="5A6109B8"/>
    <w:rsid w:val="5A690DAC"/>
    <w:rsid w:val="5A727A0F"/>
    <w:rsid w:val="5A7315A4"/>
    <w:rsid w:val="5A848A5E"/>
    <w:rsid w:val="5A8BCEB7"/>
    <w:rsid w:val="5A8C88F9"/>
    <w:rsid w:val="5AA3D491"/>
    <w:rsid w:val="5AA57D66"/>
    <w:rsid w:val="5AA67688"/>
    <w:rsid w:val="5AA901A7"/>
    <w:rsid w:val="5AAD1690"/>
    <w:rsid w:val="5AAE612F"/>
    <w:rsid w:val="5AB561F7"/>
    <w:rsid w:val="5AB75E5E"/>
    <w:rsid w:val="5ACE58F1"/>
    <w:rsid w:val="5AD61442"/>
    <w:rsid w:val="5AD865AD"/>
    <w:rsid w:val="5ADF25AD"/>
    <w:rsid w:val="5AE74A2C"/>
    <w:rsid w:val="5AF19AD0"/>
    <w:rsid w:val="5AF2347F"/>
    <w:rsid w:val="5B0E9680"/>
    <w:rsid w:val="5B125285"/>
    <w:rsid w:val="5B1441EF"/>
    <w:rsid w:val="5B1914EB"/>
    <w:rsid w:val="5B1C9A79"/>
    <w:rsid w:val="5B23061A"/>
    <w:rsid w:val="5B28199F"/>
    <w:rsid w:val="5B2AE2F5"/>
    <w:rsid w:val="5B33B8CA"/>
    <w:rsid w:val="5B3B481D"/>
    <w:rsid w:val="5B3DAF63"/>
    <w:rsid w:val="5B41E852"/>
    <w:rsid w:val="5B4C7304"/>
    <w:rsid w:val="5B63929C"/>
    <w:rsid w:val="5B68549E"/>
    <w:rsid w:val="5B7184E4"/>
    <w:rsid w:val="5B7712F7"/>
    <w:rsid w:val="5B870044"/>
    <w:rsid w:val="5B97C658"/>
    <w:rsid w:val="5B9B6F67"/>
    <w:rsid w:val="5B9CAC8D"/>
    <w:rsid w:val="5BA11AE8"/>
    <w:rsid w:val="5BA170FB"/>
    <w:rsid w:val="5BAE7BD5"/>
    <w:rsid w:val="5BB13D04"/>
    <w:rsid w:val="5BB5B2D6"/>
    <w:rsid w:val="5BBFDD19"/>
    <w:rsid w:val="5BCACF0B"/>
    <w:rsid w:val="5BD01FC6"/>
    <w:rsid w:val="5BD9A6FF"/>
    <w:rsid w:val="5BDA3BD9"/>
    <w:rsid w:val="5BDABDEC"/>
    <w:rsid w:val="5BDFF8E4"/>
    <w:rsid w:val="5BE21E2F"/>
    <w:rsid w:val="5BE81827"/>
    <w:rsid w:val="5BE84745"/>
    <w:rsid w:val="5C0033FF"/>
    <w:rsid w:val="5C00384A"/>
    <w:rsid w:val="5C03F7A6"/>
    <w:rsid w:val="5C067FB2"/>
    <w:rsid w:val="5C0C3457"/>
    <w:rsid w:val="5C126C28"/>
    <w:rsid w:val="5C17E7F7"/>
    <w:rsid w:val="5C19B39B"/>
    <w:rsid w:val="5C1B8920"/>
    <w:rsid w:val="5C22A955"/>
    <w:rsid w:val="5C2331A5"/>
    <w:rsid w:val="5C2B8EAD"/>
    <w:rsid w:val="5C8716C1"/>
    <w:rsid w:val="5C8A796C"/>
    <w:rsid w:val="5C8BBA71"/>
    <w:rsid w:val="5C8CC418"/>
    <w:rsid w:val="5C8E5BC6"/>
    <w:rsid w:val="5C9D3DBA"/>
    <w:rsid w:val="5CA34D58"/>
    <w:rsid w:val="5CA69B1C"/>
    <w:rsid w:val="5CB13CB1"/>
    <w:rsid w:val="5CBAABD8"/>
    <w:rsid w:val="5CCA42F4"/>
    <w:rsid w:val="5CD6197C"/>
    <w:rsid w:val="5CD8855A"/>
    <w:rsid w:val="5CE46645"/>
    <w:rsid w:val="5CF02147"/>
    <w:rsid w:val="5CF9D18B"/>
    <w:rsid w:val="5D073F95"/>
    <w:rsid w:val="5D395980"/>
    <w:rsid w:val="5D3C93B9"/>
    <w:rsid w:val="5D3EF3D1"/>
    <w:rsid w:val="5D50717F"/>
    <w:rsid w:val="5D554BDC"/>
    <w:rsid w:val="5D64BC04"/>
    <w:rsid w:val="5D685C3A"/>
    <w:rsid w:val="5D69D50B"/>
    <w:rsid w:val="5D723252"/>
    <w:rsid w:val="5D7434BF"/>
    <w:rsid w:val="5D760C3A"/>
    <w:rsid w:val="5D84D9DE"/>
    <w:rsid w:val="5DB0B0F4"/>
    <w:rsid w:val="5DB6AD0B"/>
    <w:rsid w:val="5DBD84D1"/>
    <w:rsid w:val="5DC0DE95"/>
    <w:rsid w:val="5DD0697D"/>
    <w:rsid w:val="5DDAEBEF"/>
    <w:rsid w:val="5DDD32C4"/>
    <w:rsid w:val="5DE2592B"/>
    <w:rsid w:val="5DE60808"/>
    <w:rsid w:val="5DF2B279"/>
    <w:rsid w:val="5DF77ABB"/>
    <w:rsid w:val="5E00ADD9"/>
    <w:rsid w:val="5E04CC81"/>
    <w:rsid w:val="5E0EAE06"/>
    <w:rsid w:val="5E13933F"/>
    <w:rsid w:val="5E13AA9D"/>
    <w:rsid w:val="5E183AAB"/>
    <w:rsid w:val="5E1BAA8F"/>
    <w:rsid w:val="5E224303"/>
    <w:rsid w:val="5E282546"/>
    <w:rsid w:val="5E3B347D"/>
    <w:rsid w:val="5E44AEBF"/>
    <w:rsid w:val="5E54B1A3"/>
    <w:rsid w:val="5E5CB184"/>
    <w:rsid w:val="5E66A7FF"/>
    <w:rsid w:val="5E6AEC9D"/>
    <w:rsid w:val="5E6B8F15"/>
    <w:rsid w:val="5E6CFCEE"/>
    <w:rsid w:val="5E74408C"/>
    <w:rsid w:val="5E76F948"/>
    <w:rsid w:val="5E7E0CF3"/>
    <w:rsid w:val="5E902444"/>
    <w:rsid w:val="5E99F97A"/>
    <w:rsid w:val="5EA5820A"/>
    <w:rsid w:val="5EA5D787"/>
    <w:rsid w:val="5EACABB3"/>
    <w:rsid w:val="5EB0E4C0"/>
    <w:rsid w:val="5EB25AC7"/>
    <w:rsid w:val="5EB37B37"/>
    <w:rsid w:val="5EB406B1"/>
    <w:rsid w:val="5EB47FCE"/>
    <w:rsid w:val="5EB619B4"/>
    <w:rsid w:val="5EB75A58"/>
    <w:rsid w:val="5EBC2C22"/>
    <w:rsid w:val="5ED7B228"/>
    <w:rsid w:val="5EDD09D9"/>
    <w:rsid w:val="5EEB6398"/>
    <w:rsid w:val="5EF35A45"/>
    <w:rsid w:val="5EF923F2"/>
    <w:rsid w:val="5EFD259A"/>
    <w:rsid w:val="5F04DE88"/>
    <w:rsid w:val="5F09F128"/>
    <w:rsid w:val="5F1098A2"/>
    <w:rsid w:val="5F182086"/>
    <w:rsid w:val="5F24162F"/>
    <w:rsid w:val="5F262669"/>
    <w:rsid w:val="5F2C8DEB"/>
    <w:rsid w:val="5F2E398C"/>
    <w:rsid w:val="5F507C7C"/>
    <w:rsid w:val="5F51471C"/>
    <w:rsid w:val="5F53F2B1"/>
    <w:rsid w:val="5F594504"/>
    <w:rsid w:val="5F64A746"/>
    <w:rsid w:val="5F67165F"/>
    <w:rsid w:val="5F69CF87"/>
    <w:rsid w:val="5F6C34F9"/>
    <w:rsid w:val="5F948AA3"/>
    <w:rsid w:val="5F95E477"/>
    <w:rsid w:val="5F9D62E3"/>
    <w:rsid w:val="5FB937E2"/>
    <w:rsid w:val="5FC5623F"/>
    <w:rsid w:val="5FCA9716"/>
    <w:rsid w:val="5FCEB28C"/>
    <w:rsid w:val="5FD9EF60"/>
    <w:rsid w:val="60014C3E"/>
    <w:rsid w:val="601764E5"/>
    <w:rsid w:val="6018D571"/>
    <w:rsid w:val="6034B82C"/>
    <w:rsid w:val="60415199"/>
    <w:rsid w:val="6045344D"/>
    <w:rsid w:val="604F187F"/>
    <w:rsid w:val="60504AFC"/>
    <w:rsid w:val="6062F75F"/>
    <w:rsid w:val="6071FCBD"/>
    <w:rsid w:val="6073BBC4"/>
    <w:rsid w:val="6075AE3E"/>
    <w:rsid w:val="607B3105"/>
    <w:rsid w:val="607E2A31"/>
    <w:rsid w:val="608234B6"/>
    <w:rsid w:val="608DB6E7"/>
    <w:rsid w:val="6091152E"/>
    <w:rsid w:val="6093C723"/>
    <w:rsid w:val="60955752"/>
    <w:rsid w:val="60C897BA"/>
    <w:rsid w:val="60E26A46"/>
    <w:rsid w:val="60EFE21A"/>
    <w:rsid w:val="60FC247D"/>
    <w:rsid w:val="61068F3B"/>
    <w:rsid w:val="61081070"/>
    <w:rsid w:val="61082A5A"/>
    <w:rsid w:val="610BC86E"/>
    <w:rsid w:val="610F1612"/>
    <w:rsid w:val="611549BF"/>
    <w:rsid w:val="611CF22C"/>
    <w:rsid w:val="6131A7ED"/>
    <w:rsid w:val="613A1005"/>
    <w:rsid w:val="6154D691"/>
    <w:rsid w:val="61673FF6"/>
    <w:rsid w:val="6168E1B3"/>
    <w:rsid w:val="618956B9"/>
    <w:rsid w:val="618B3B5C"/>
    <w:rsid w:val="618C57C1"/>
    <w:rsid w:val="618C9E20"/>
    <w:rsid w:val="619313AE"/>
    <w:rsid w:val="61A2E6B3"/>
    <w:rsid w:val="61A6E96A"/>
    <w:rsid w:val="61AEE69B"/>
    <w:rsid w:val="61C02995"/>
    <w:rsid w:val="61C7A312"/>
    <w:rsid w:val="61CBB4FC"/>
    <w:rsid w:val="61CE8BBA"/>
    <w:rsid w:val="61DF2CCE"/>
    <w:rsid w:val="61E43E9D"/>
    <w:rsid w:val="61E67746"/>
    <w:rsid w:val="61EA3058"/>
    <w:rsid w:val="61F8E18F"/>
    <w:rsid w:val="61FEF143"/>
    <w:rsid w:val="620BEC27"/>
    <w:rsid w:val="621D64D5"/>
    <w:rsid w:val="622065E6"/>
    <w:rsid w:val="622DD228"/>
    <w:rsid w:val="623D8C35"/>
    <w:rsid w:val="62418748"/>
    <w:rsid w:val="6250B804"/>
    <w:rsid w:val="625B29EA"/>
    <w:rsid w:val="6273A960"/>
    <w:rsid w:val="62A50664"/>
    <w:rsid w:val="62A8975A"/>
    <w:rsid w:val="62B22F63"/>
    <w:rsid w:val="62C49017"/>
    <w:rsid w:val="62D07163"/>
    <w:rsid w:val="62D48B7B"/>
    <w:rsid w:val="62D77E95"/>
    <w:rsid w:val="62DD069B"/>
    <w:rsid w:val="62E14A2A"/>
    <w:rsid w:val="62E7F0DC"/>
    <w:rsid w:val="62EC6D79"/>
    <w:rsid w:val="62EEFA17"/>
    <w:rsid w:val="62F28165"/>
    <w:rsid w:val="62F9C7D9"/>
    <w:rsid w:val="62F9DA63"/>
    <w:rsid w:val="6301654C"/>
    <w:rsid w:val="6302A457"/>
    <w:rsid w:val="6309B047"/>
    <w:rsid w:val="630C6973"/>
    <w:rsid w:val="6315F426"/>
    <w:rsid w:val="6319F940"/>
    <w:rsid w:val="631AB0A9"/>
    <w:rsid w:val="63260F18"/>
    <w:rsid w:val="6328C2B1"/>
    <w:rsid w:val="633BA34F"/>
    <w:rsid w:val="6346E446"/>
    <w:rsid w:val="634EA58C"/>
    <w:rsid w:val="63505CCD"/>
    <w:rsid w:val="636FF784"/>
    <w:rsid w:val="637584CC"/>
    <w:rsid w:val="63942D99"/>
    <w:rsid w:val="63963163"/>
    <w:rsid w:val="63A1399E"/>
    <w:rsid w:val="63A3C750"/>
    <w:rsid w:val="63B816BC"/>
    <w:rsid w:val="63BC53D0"/>
    <w:rsid w:val="63BD2D16"/>
    <w:rsid w:val="63BF5E67"/>
    <w:rsid w:val="63BFF0FC"/>
    <w:rsid w:val="63C1A873"/>
    <w:rsid w:val="63CD572E"/>
    <w:rsid w:val="63D3EEBA"/>
    <w:rsid w:val="63DAB3B3"/>
    <w:rsid w:val="63DACA86"/>
    <w:rsid w:val="63E4B1A2"/>
    <w:rsid w:val="63E700C3"/>
    <w:rsid w:val="63F7BC98"/>
    <w:rsid w:val="63FD1057"/>
    <w:rsid w:val="6401FF92"/>
    <w:rsid w:val="64130D1F"/>
    <w:rsid w:val="641E133D"/>
    <w:rsid w:val="64260B35"/>
    <w:rsid w:val="64282C38"/>
    <w:rsid w:val="643398AB"/>
    <w:rsid w:val="6435DAFD"/>
    <w:rsid w:val="64425F34"/>
    <w:rsid w:val="644B9047"/>
    <w:rsid w:val="644F33E6"/>
    <w:rsid w:val="6451EA17"/>
    <w:rsid w:val="645B3B81"/>
    <w:rsid w:val="646293DF"/>
    <w:rsid w:val="646B485B"/>
    <w:rsid w:val="6471E778"/>
    <w:rsid w:val="64832BC8"/>
    <w:rsid w:val="6487B41D"/>
    <w:rsid w:val="648B1592"/>
    <w:rsid w:val="648D8A3B"/>
    <w:rsid w:val="648E5455"/>
    <w:rsid w:val="6496CC56"/>
    <w:rsid w:val="649F7B8A"/>
    <w:rsid w:val="64A0C82C"/>
    <w:rsid w:val="64B94786"/>
    <w:rsid w:val="64C20A62"/>
    <w:rsid w:val="64C6F8CE"/>
    <w:rsid w:val="64C93B6E"/>
    <w:rsid w:val="64CC822E"/>
    <w:rsid w:val="64DF6168"/>
    <w:rsid w:val="64F69469"/>
    <w:rsid w:val="64F89F38"/>
    <w:rsid w:val="64FCB5A5"/>
    <w:rsid w:val="651FB6CD"/>
    <w:rsid w:val="652A1C07"/>
    <w:rsid w:val="653C8342"/>
    <w:rsid w:val="653FFCCF"/>
    <w:rsid w:val="654C4B5D"/>
    <w:rsid w:val="654DE98C"/>
    <w:rsid w:val="655594AD"/>
    <w:rsid w:val="655843EA"/>
    <w:rsid w:val="6562009C"/>
    <w:rsid w:val="65660DF4"/>
    <w:rsid w:val="656A239F"/>
    <w:rsid w:val="657CFC51"/>
    <w:rsid w:val="657D246B"/>
    <w:rsid w:val="6584297C"/>
    <w:rsid w:val="658566E8"/>
    <w:rsid w:val="658C8FBE"/>
    <w:rsid w:val="658C9B90"/>
    <w:rsid w:val="6593D5F5"/>
    <w:rsid w:val="65A1C3FC"/>
    <w:rsid w:val="65A2CF92"/>
    <w:rsid w:val="65AA6DA1"/>
    <w:rsid w:val="65AE8B53"/>
    <w:rsid w:val="65B1B910"/>
    <w:rsid w:val="65BA3187"/>
    <w:rsid w:val="65C5F75C"/>
    <w:rsid w:val="65C65802"/>
    <w:rsid w:val="65CE59BA"/>
    <w:rsid w:val="65D657E3"/>
    <w:rsid w:val="65D9A628"/>
    <w:rsid w:val="65DD7D4B"/>
    <w:rsid w:val="65DD9275"/>
    <w:rsid w:val="65F6C472"/>
    <w:rsid w:val="65FE45F1"/>
    <w:rsid w:val="65FF8285"/>
    <w:rsid w:val="6603914F"/>
    <w:rsid w:val="661983A2"/>
    <w:rsid w:val="662B7185"/>
    <w:rsid w:val="662DB4C7"/>
    <w:rsid w:val="66329CB7"/>
    <w:rsid w:val="66331770"/>
    <w:rsid w:val="6633BF47"/>
    <w:rsid w:val="66409A91"/>
    <w:rsid w:val="664286AA"/>
    <w:rsid w:val="66452D2E"/>
    <w:rsid w:val="6647D7AA"/>
    <w:rsid w:val="66514661"/>
    <w:rsid w:val="6651D5E8"/>
    <w:rsid w:val="6655D50E"/>
    <w:rsid w:val="665A35C4"/>
    <w:rsid w:val="665B0FB4"/>
    <w:rsid w:val="6672F4BE"/>
    <w:rsid w:val="6679129A"/>
    <w:rsid w:val="66889D9D"/>
    <w:rsid w:val="668DAF25"/>
    <w:rsid w:val="66930ABB"/>
    <w:rsid w:val="66A03AE0"/>
    <w:rsid w:val="66B44AA5"/>
    <w:rsid w:val="66B53349"/>
    <w:rsid w:val="66B5A80E"/>
    <w:rsid w:val="66DC34A7"/>
    <w:rsid w:val="66E36976"/>
    <w:rsid w:val="66EAAFC0"/>
    <w:rsid w:val="66FB3203"/>
    <w:rsid w:val="66FBF8B8"/>
    <w:rsid w:val="6701C96C"/>
    <w:rsid w:val="6702CD14"/>
    <w:rsid w:val="672241B3"/>
    <w:rsid w:val="672FBD1A"/>
    <w:rsid w:val="673061CC"/>
    <w:rsid w:val="67349B9D"/>
    <w:rsid w:val="673ECE21"/>
    <w:rsid w:val="67494975"/>
    <w:rsid w:val="674E981B"/>
    <w:rsid w:val="675633D9"/>
    <w:rsid w:val="675694BD"/>
    <w:rsid w:val="6764490F"/>
    <w:rsid w:val="676623FA"/>
    <w:rsid w:val="67677890"/>
    <w:rsid w:val="676A589C"/>
    <w:rsid w:val="6772BE14"/>
    <w:rsid w:val="67752556"/>
    <w:rsid w:val="6777696D"/>
    <w:rsid w:val="677F0852"/>
    <w:rsid w:val="6784E9CF"/>
    <w:rsid w:val="67878B04"/>
    <w:rsid w:val="678D97EF"/>
    <w:rsid w:val="679E8FCD"/>
    <w:rsid w:val="67A167F6"/>
    <w:rsid w:val="67A9DE92"/>
    <w:rsid w:val="67BC7AE7"/>
    <w:rsid w:val="67C2B654"/>
    <w:rsid w:val="67C4649A"/>
    <w:rsid w:val="67C78D0F"/>
    <w:rsid w:val="67CC26F1"/>
    <w:rsid w:val="67CF9006"/>
    <w:rsid w:val="67D326A7"/>
    <w:rsid w:val="67D6E720"/>
    <w:rsid w:val="67D948E8"/>
    <w:rsid w:val="67DB559A"/>
    <w:rsid w:val="67DE8E05"/>
    <w:rsid w:val="67ED36E1"/>
    <w:rsid w:val="67FF5F6A"/>
    <w:rsid w:val="68002F21"/>
    <w:rsid w:val="68070A49"/>
    <w:rsid w:val="680BA737"/>
    <w:rsid w:val="681212A9"/>
    <w:rsid w:val="681586E0"/>
    <w:rsid w:val="6816D796"/>
    <w:rsid w:val="6834374D"/>
    <w:rsid w:val="68361E26"/>
    <w:rsid w:val="68505F03"/>
    <w:rsid w:val="68590FC7"/>
    <w:rsid w:val="6880B0EC"/>
    <w:rsid w:val="68873852"/>
    <w:rsid w:val="688AEC7E"/>
    <w:rsid w:val="688BB12E"/>
    <w:rsid w:val="68B41F43"/>
    <w:rsid w:val="68B7C8E3"/>
    <w:rsid w:val="68C2F73E"/>
    <w:rsid w:val="68D03204"/>
    <w:rsid w:val="68D5E575"/>
    <w:rsid w:val="68E176EB"/>
    <w:rsid w:val="68EEBCEF"/>
    <w:rsid w:val="68F7CEE9"/>
    <w:rsid w:val="68F9A1D1"/>
    <w:rsid w:val="68FC8BFD"/>
    <w:rsid w:val="6907C5C8"/>
    <w:rsid w:val="690946F9"/>
    <w:rsid w:val="691AD344"/>
    <w:rsid w:val="691E2329"/>
    <w:rsid w:val="692AE165"/>
    <w:rsid w:val="692D2B84"/>
    <w:rsid w:val="6930AEDD"/>
    <w:rsid w:val="69367445"/>
    <w:rsid w:val="693937E8"/>
    <w:rsid w:val="6941A1E0"/>
    <w:rsid w:val="694521EA"/>
    <w:rsid w:val="694BCFFC"/>
    <w:rsid w:val="694BD570"/>
    <w:rsid w:val="694D32DA"/>
    <w:rsid w:val="69582052"/>
    <w:rsid w:val="69650CC2"/>
    <w:rsid w:val="696FC18C"/>
    <w:rsid w:val="697E1898"/>
    <w:rsid w:val="6986A065"/>
    <w:rsid w:val="6988488C"/>
    <w:rsid w:val="698A899F"/>
    <w:rsid w:val="6992E2B3"/>
    <w:rsid w:val="6995A68A"/>
    <w:rsid w:val="69A16A45"/>
    <w:rsid w:val="69B2A7F7"/>
    <w:rsid w:val="69B4419C"/>
    <w:rsid w:val="69C9763D"/>
    <w:rsid w:val="69CE8260"/>
    <w:rsid w:val="69CED2E2"/>
    <w:rsid w:val="69DA5806"/>
    <w:rsid w:val="69DF705D"/>
    <w:rsid w:val="69DF7F8D"/>
    <w:rsid w:val="69E6C079"/>
    <w:rsid w:val="6A02F3A1"/>
    <w:rsid w:val="6A03B84A"/>
    <w:rsid w:val="6A0463A7"/>
    <w:rsid w:val="6A09C4C9"/>
    <w:rsid w:val="6A0E217F"/>
    <w:rsid w:val="6A130E09"/>
    <w:rsid w:val="6A1A571B"/>
    <w:rsid w:val="6A1D96EE"/>
    <w:rsid w:val="6A2EB8C4"/>
    <w:rsid w:val="6A2F4F43"/>
    <w:rsid w:val="6A3E4B25"/>
    <w:rsid w:val="6A426C82"/>
    <w:rsid w:val="6A449306"/>
    <w:rsid w:val="6A53ABF6"/>
    <w:rsid w:val="6A54A46D"/>
    <w:rsid w:val="6A59BDAC"/>
    <w:rsid w:val="6A5D5343"/>
    <w:rsid w:val="6A5DEAF4"/>
    <w:rsid w:val="6A5E4A5E"/>
    <w:rsid w:val="6A6A913D"/>
    <w:rsid w:val="6A6B9298"/>
    <w:rsid w:val="6A6FB2AB"/>
    <w:rsid w:val="6A754677"/>
    <w:rsid w:val="6A778942"/>
    <w:rsid w:val="6A88E931"/>
    <w:rsid w:val="6A8E5BEF"/>
    <w:rsid w:val="6A9D2C0D"/>
    <w:rsid w:val="6AA1A5FD"/>
    <w:rsid w:val="6AA66FA8"/>
    <w:rsid w:val="6AAB1CA9"/>
    <w:rsid w:val="6AB6512B"/>
    <w:rsid w:val="6ABD8DE8"/>
    <w:rsid w:val="6AD4A701"/>
    <w:rsid w:val="6AD59C9F"/>
    <w:rsid w:val="6ADF67FE"/>
    <w:rsid w:val="6AE04F1F"/>
    <w:rsid w:val="6AE19CD8"/>
    <w:rsid w:val="6AE4CDFC"/>
    <w:rsid w:val="6AF0885F"/>
    <w:rsid w:val="6B016725"/>
    <w:rsid w:val="6B0694A0"/>
    <w:rsid w:val="6B07B6C4"/>
    <w:rsid w:val="6B11526B"/>
    <w:rsid w:val="6B125577"/>
    <w:rsid w:val="6B27E80E"/>
    <w:rsid w:val="6B2928D3"/>
    <w:rsid w:val="6B357F4E"/>
    <w:rsid w:val="6B39B587"/>
    <w:rsid w:val="6B3AB210"/>
    <w:rsid w:val="6B4D38CD"/>
    <w:rsid w:val="6B508A08"/>
    <w:rsid w:val="6B637CC1"/>
    <w:rsid w:val="6B70DD8C"/>
    <w:rsid w:val="6B797708"/>
    <w:rsid w:val="6B7ADCE4"/>
    <w:rsid w:val="6B7FC61A"/>
    <w:rsid w:val="6B908B90"/>
    <w:rsid w:val="6B94522B"/>
    <w:rsid w:val="6B98A20B"/>
    <w:rsid w:val="6BA07978"/>
    <w:rsid w:val="6BA2097D"/>
    <w:rsid w:val="6BB0BDFC"/>
    <w:rsid w:val="6BC07511"/>
    <w:rsid w:val="6BC2E926"/>
    <w:rsid w:val="6BC86D7D"/>
    <w:rsid w:val="6BCF02E1"/>
    <w:rsid w:val="6BD2A788"/>
    <w:rsid w:val="6BD75809"/>
    <w:rsid w:val="6BE0E30F"/>
    <w:rsid w:val="6BF4D0FF"/>
    <w:rsid w:val="6BFBC826"/>
    <w:rsid w:val="6C015206"/>
    <w:rsid w:val="6C01AADE"/>
    <w:rsid w:val="6C0BEE96"/>
    <w:rsid w:val="6C0D5306"/>
    <w:rsid w:val="6C114488"/>
    <w:rsid w:val="6C1F959A"/>
    <w:rsid w:val="6C3C8CA7"/>
    <w:rsid w:val="6C520569"/>
    <w:rsid w:val="6C52D436"/>
    <w:rsid w:val="6C56DA3F"/>
    <w:rsid w:val="6C66D197"/>
    <w:rsid w:val="6C6D0396"/>
    <w:rsid w:val="6C72FA3A"/>
    <w:rsid w:val="6C7D0165"/>
    <w:rsid w:val="6C7D6D39"/>
    <w:rsid w:val="6C85CBFC"/>
    <w:rsid w:val="6C9B806A"/>
    <w:rsid w:val="6CBDB422"/>
    <w:rsid w:val="6CD2E96B"/>
    <w:rsid w:val="6CF515A5"/>
    <w:rsid w:val="6CFDD57B"/>
    <w:rsid w:val="6D0D61B7"/>
    <w:rsid w:val="6D14A595"/>
    <w:rsid w:val="6D15B66D"/>
    <w:rsid w:val="6D15B9AC"/>
    <w:rsid w:val="6D230DA5"/>
    <w:rsid w:val="6D25C026"/>
    <w:rsid w:val="6D2CB2C0"/>
    <w:rsid w:val="6D35CE0B"/>
    <w:rsid w:val="6D43B752"/>
    <w:rsid w:val="6D5A19E0"/>
    <w:rsid w:val="6D60CBA9"/>
    <w:rsid w:val="6D646F9E"/>
    <w:rsid w:val="6D6C65B8"/>
    <w:rsid w:val="6D7BA850"/>
    <w:rsid w:val="6D8D6F9A"/>
    <w:rsid w:val="6D9739EB"/>
    <w:rsid w:val="6DB3C373"/>
    <w:rsid w:val="6DC6CC6B"/>
    <w:rsid w:val="6DC9BF7D"/>
    <w:rsid w:val="6DC9E644"/>
    <w:rsid w:val="6DDBCAF2"/>
    <w:rsid w:val="6DE15A18"/>
    <w:rsid w:val="6DE3B652"/>
    <w:rsid w:val="6DEDE75F"/>
    <w:rsid w:val="6DF514E4"/>
    <w:rsid w:val="6DF5C350"/>
    <w:rsid w:val="6E01426B"/>
    <w:rsid w:val="6E15D131"/>
    <w:rsid w:val="6E18BAFE"/>
    <w:rsid w:val="6E1D5232"/>
    <w:rsid w:val="6E23FE2C"/>
    <w:rsid w:val="6E2CB79A"/>
    <w:rsid w:val="6E2D3AF8"/>
    <w:rsid w:val="6E2F8577"/>
    <w:rsid w:val="6E4BC3F7"/>
    <w:rsid w:val="6E4C4785"/>
    <w:rsid w:val="6E50B292"/>
    <w:rsid w:val="6E53E275"/>
    <w:rsid w:val="6E601F52"/>
    <w:rsid w:val="6E6B4DBE"/>
    <w:rsid w:val="6E6C6AE6"/>
    <w:rsid w:val="6E6CB448"/>
    <w:rsid w:val="6E6DA7B2"/>
    <w:rsid w:val="6E811625"/>
    <w:rsid w:val="6E814C74"/>
    <w:rsid w:val="6E91F71C"/>
    <w:rsid w:val="6E991B12"/>
    <w:rsid w:val="6E997A76"/>
    <w:rsid w:val="6E9EEDE3"/>
    <w:rsid w:val="6EA31E9B"/>
    <w:rsid w:val="6EA3727B"/>
    <w:rsid w:val="6EB076C9"/>
    <w:rsid w:val="6EB63731"/>
    <w:rsid w:val="6EB8B6F9"/>
    <w:rsid w:val="6EC09C2A"/>
    <w:rsid w:val="6EDA0931"/>
    <w:rsid w:val="6EE40010"/>
    <w:rsid w:val="6EE5FDD3"/>
    <w:rsid w:val="6EE70862"/>
    <w:rsid w:val="6EF5760B"/>
    <w:rsid w:val="6EF6308F"/>
    <w:rsid w:val="6EF6615A"/>
    <w:rsid w:val="6EFCB378"/>
    <w:rsid w:val="6F095131"/>
    <w:rsid w:val="6F1BA7DF"/>
    <w:rsid w:val="6F1EB83E"/>
    <w:rsid w:val="6F2F9254"/>
    <w:rsid w:val="6F33228B"/>
    <w:rsid w:val="6F3D2F68"/>
    <w:rsid w:val="6F400738"/>
    <w:rsid w:val="6F47909A"/>
    <w:rsid w:val="6F5193CB"/>
    <w:rsid w:val="6F687DAA"/>
    <w:rsid w:val="6F75E37A"/>
    <w:rsid w:val="6F77441A"/>
    <w:rsid w:val="6F78EC8C"/>
    <w:rsid w:val="6F8806C1"/>
    <w:rsid w:val="6F9CC899"/>
    <w:rsid w:val="6FAE5CE3"/>
    <w:rsid w:val="6FAE9282"/>
    <w:rsid w:val="6FB39306"/>
    <w:rsid w:val="6FB480C7"/>
    <w:rsid w:val="6FBB0198"/>
    <w:rsid w:val="6FC84DE2"/>
    <w:rsid w:val="6FD102BC"/>
    <w:rsid w:val="6FDB0E77"/>
    <w:rsid w:val="6FDFC344"/>
    <w:rsid w:val="6FE067C9"/>
    <w:rsid w:val="6FFD1448"/>
    <w:rsid w:val="70005243"/>
    <w:rsid w:val="7006A95D"/>
    <w:rsid w:val="700FDC1E"/>
    <w:rsid w:val="70189415"/>
    <w:rsid w:val="701A6795"/>
    <w:rsid w:val="701A7914"/>
    <w:rsid w:val="70230EEB"/>
    <w:rsid w:val="703F2AB4"/>
    <w:rsid w:val="70408C75"/>
    <w:rsid w:val="7045AA52"/>
    <w:rsid w:val="7065FC91"/>
    <w:rsid w:val="706926B7"/>
    <w:rsid w:val="706FE77B"/>
    <w:rsid w:val="707EA329"/>
    <w:rsid w:val="708F9D81"/>
    <w:rsid w:val="7090818D"/>
    <w:rsid w:val="709826D8"/>
    <w:rsid w:val="709BAC92"/>
    <w:rsid w:val="709C8C02"/>
    <w:rsid w:val="709DBC26"/>
    <w:rsid w:val="709FF22A"/>
    <w:rsid w:val="70B19C6E"/>
    <w:rsid w:val="70B1A9BB"/>
    <w:rsid w:val="70B3B466"/>
    <w:rsid w:val="70BA9779"/>
    <w:rsid w:val="70C1BBE2"/>
    <w:rsid w:val="70C6E511"/>
    <w:rsid w:val="70D0D06D"/>
    <w:rsid w:val="70DB9762"/>
    <w:rsid w:val="70DF8E60"/>
    <w:rsid w:val="70E2E838"/>
    <w:rsid w:val="70E47F15"/>
    <w:rsid w:val="70F1B281"/>
    <w:rsid w:val="70F3A326"/>
    <w:rsid w:val="70FDE8BD"/>
    <w:rsid w:val="70FECCF2"/>
    <w:rsid w:val="7114B6AD"/>
    <w:rsid w:val="7119670E"/>
    <w:rsid w:val="712BFC3D"/>
    <w:rsid w:val="713362CD"/>
    <w:rsid w:val="7135F2AD"/>
    <w:rsid w:val="713D181B"/>
    <w:rsid w:val="714376EA"/>
    <w:rsid w:val="714FDC69"/>
    <w:rsid w:val="7166E0DD"/>
    <w:rsid w:val="7166E8D4"/>
    <w:rsid w:val="7169F54E"/>
    <w:rsid w:val="716FEECD"/>
    <w:rsid w:val="718B93C2"/>
    <w:rsid w:val="71933501"/>
    <w:rsid w:val="71939A1B"/>
    <w:rsid w:val="71950498"/>
    <w:rsid w:val="719F5606"/>
    <w:rsid w:val="71B79657"/>
    <w:rsid w:val="71B80E30"/>
    <w:rsid w:val="71C2F1DE"/>
    <w:rsid w:val="71C5B1FA"/>
    <w:rsid w:val="71E2C31B"/>
    <w:rsid w:val="71F28FF7"/>
    <w:rsid w:val="71F8FDD8"/>
    <w:rsid w:val="71F98D13"/>
    <w:rsid w:val="7206D374"/>
    <w:rsid w:val="72132C1B"/>
    <w:rsid w:val="7213829B"/>
    <w:rsid w:val="7215552B"/>
    <w:rsid w:val="72162D53"/>
    <w:rsid w:val="7226373D"/>
    <w:rsid w:val="7226AD6F"/>
    <w:rsid w:val="722ACE65"/>
    <w:rsid w:val="722C401D"/>
    <w:rsid w:val="724DB456"/>
    <w:rsid w:val="724FB07E"/>
    <w:rsid w:val="72588EFD"/>
    <w:rsid w:val="7259BE71"/>
    <w:rsid w:val="726C06C1"/>
    <w:rsid w:val="72945460"/>
    <w:rsid w:val="72986195"/>
    <w:rsid w:val="72A104D6"/>
    <w:rsid w:val="72A3B963"/>
    <w:rsid w:val="72A9435B"/>
    <w:rsid w:val="72AD1A57"/>
    <w:rsid w:val="72AED294"/>
    <w:rsid w:val="72B076EF"/>
    <w:rsid w:val="72C146ED"/>
    <w:rsid w:val="72C5585B"/>
    <w:rsid w:val="72C74512"/>
    <w:rsid w:val="72D4D13C"/>
    <w:rsid w:val="72E33006"/>
    <w:rsid w:val="72EA9201"/>
    <w:rsid w:val="72EF6F9B"/>
    <w:rsid w:val="72FA0EAA"/>
    <w:rsid w:val="72FC9312"/>
    <w:rsid w:val="73034311"/>
    <w:rsid w:val="730F9C02"/>
    <w:rsid w:val="73169573"/>
    <w:rsid w:val="7317E2D5"/>
    <w:rsid w:val="731BB68B"/>
    <w:rsid w:val="731DDB29"/>
    <w:rsid w:val="732D2894"/>
    <w:rsid w:val="732FF2F3"/>
    <w:rsid w:val="73326307"/>
    <w:rsid w:val="7335C714"/>
    <w:rsid w:val="733E85BC"/>
    <w:rsid w:val="7348DFAA"/>
    <w:rsid w:val="73495075"/>
    <w:rsid w:val="734AACCF"/>
    <w:rsid w:val="7354191C"/>
    <w:rsid w:val="7356D957"/>
    <w:rsid w:val="73570EB1"/>
    <w:rsid w:val="735990D1"/>
    <w:rsid w:val="736E2521"/>
    <w:rsid w:val="739AEA26"/>
    <w:rsid w:val="73B3510C"/>
    <w:rsid w:val="73B773D4"/>
    <w:rsid w:val="73BC0C7E"/>
    <w:rsid w:val="73BCA021"/>
    <w:rsid w:val="73CFD79A"/>
    <w:rsid w:val="73D4CA2A"/>
    <w:rsid w:val="73D77A72"/>
    <w:rsid w:val="73E0E264"/>
    <w:rsid w:val="74017DA6"/>
    <w:rsid w:val="74092328"/>
    <w:rsid w:val="740E2403"/>
    <w:rsid w:val="74105697"/>
    <w:rsid w:val="7412E9FF"/>
    <w:rsid w:val="7419F2A7"/>
    <w:rsid w:val="741B400D"/>
    <w:rsid w:val="741E84BC"/>
    <w:rsid w:val="7428A1DB"/>
    <w:rsid w:val="744CF5C6"/>
    <w:rsid w:val="746D2531"/>
    <w:rsid w:val="74887F1E"/>
    <w:rsid w:val="748F210E"/>
    <w:rsid w:val="7499DBF3"/>
    <w:rsid w:val="749FD451"/>
    <w:rsid w:val="74A0F1DE"/>
    <w:rsid w:val="74A88106"/>
    <w:rsid w:val="74B3ED89"/>
    <w:rsid w:val="74BBF9A4"/>
    <w:rsid w:val="74CD89FD"/>
    <w:rsid w:val="74D2D42D"/>
    <w:rsid w:val="74D75D6F"/>
    <w:rsid w:val="74FD05AB"/>
    <w:rsid w:val="7500F91C"/>
    <w:rsid w:val="75127E07"/>
    <w:rsid w:val="751F7A6B"/>
    <w:rsid w:val="7525C3C2"/>
    <w:rsid w:val="752DF508"/>
    <w:rsid w:val="75446E3F"/>
    <w:rsid w:val="7547504C"/>
    <w:rsid w:val="754E7D5B"/>
    <w:rsid w:val="754F00ED"/>
    <w:rsid w:val="755B66E5"/>
    <w:rsid w:val="75724C30"/>
    <w:rsid w:val="757CB704"/>
    <w:rsid w:val="7580F78F"/>
    <w:rsid w:val="7598D5F0"/>
    <w:rsid w:val="7599CD66"/>
    <w:rsid w:val="759D356F"/>
    <w:rsid w:val="75A9B94F"/>
    <w:rsid w:val="75ABBDE7"/>
    <w:rsid w:val="75B638F8"/>
    <w:rsid w:val="75BF2F5B"/>
    <w:rsid w:val="75D64294"/>
    <w:rsid w:val="75DF874E"/>
    <w:rsid w:val="75EE4253"/>
    <w:rsid w:val="75F3440F"/>
    <w:rsid w:val="75F5EFD0"/>
    <w:rsid w:val="75F8980E"/>
    <w:rsid w:val="7600F302"/>
    <w:rsid w:val="7623F2BE"/>
    <w:rsid w:val="76244F7F"/>
    <w:rsid w:val="76291FAF"/>
    <w:rsid w:val="7629B9E9"/>
    <w:rsid w:val="762C3D05"/>
    <w:rsid w:val="76374DF4"/>
    <w:rsid w:val="76405386"/>
    <w:rsid w:val="76448640"/>
    <w:rsid w:val="764B3473"/>
    <w:rsid w:val="766A3F92"/>
    <w:rsid w:val="76741CDE"/>
    <w:rsid w:val="768097FE"/>
    <w:rsid w:val="769CF633"/>
    <w:rsid w:val="76A6DF72"/>
    <w:rsid w:val="76AAFCE6"/>
    <w:rsid w:val="76AD4ED3"/>
    <w:rsid w:val="76B5A47E"/>
    <w:rsid w:val="76B9A35B"/>
    <w:rsid w:val="76CD0911"/>
    <w:rsid w:val="76D38245"/>
    <w:rsid w:val="76D53A2C"/>
    <w:rsid w:val="76DA06E0"/>
    <w:rsid w:val="76F926D7"/>
    <w:rsid w:val="76FA3994"/>
    <w:rsid w:val="7703A740"/>
    <w:rsid w:val="77089E34"/>
    <w:rsid w:val="770FB121"/>
    <w:rsid w:val="771136F7"/>
    <w:rsid w:val="77188784"/>
    <w:rsid w:val="773A9A9E"/>
    <w:rsid w:val="774699A6"/>
    <w:rsid w:val="774A6AA4"/>
    <w:rsid w:val="775D11F9"/>
    <w:rsid w:val="7761860A"/>
    <w:rsid w:val="776286B9"/>
    <w:rsid w:val="7763B002"/>
    <w:rsid w:val="7763CF68"/>
    <w:rsid w:val="7765C809"/>
    <w:rsid w:val="778172C3"/>
    <w:rsid w:val="7784CBC7"/>
    <w:rsid w:val="778B9002"/>
    <w:rsid w:val="7794B810"/>
    <w:rsid w:val="7796E3F5"/>
    <w:rsid w:val="7797D3DD"/>
    <w:rsid w:val="77A312FD"/>
    <w:rsid w:val="77A3496B"/>
    <w:rsid w:val="77A78728"/>
    <w:rsid w:val="77AB0C1B"/>
    <w:rsid w:val="77BC9481"/>
    <w:rsid w:val="77BF2E05"/>
    <w:rsid w:val="77C0AD48"/>
    <w:rsid w:val="77C2FDE9"/>
    <w:rsid w:val="77C671B4"/>
    <w:rsid w:val="77C7EF71"/>
    <w:rsid w:val="77E0C7A4"/>
    <w:rsid w:val="77E3A616"/>
    <w:rsid w:val="77EB940F"/>
    <w:rsid w:val="77F579D3"/>
    <w:rsid w:val="77F5FE7C"/>
    <w:rsid w:val="7807CDD1"/>
    <w:rsid w:val="780B6C23"/>
    <w:rsid w:val="780C1082"/>
    <w:rsid w:val="78117724"/>
    <w:rsid w:val="7820B043"/>
    <w:rsid w:val="7829F169"/>
    <w:rsid w:val="782F1A60"/>
    <w:rsid w:val="78389CC0"/>
    <w:rsid w:val="783DADE8"/>
    <w:rsid w:val="783E9654"/>
    <w:rsid w:val="783FBF12"/>
    <w:rsid w:val="784F5DB0"/>
    <w:rsid w:val="784FB210"/>
    <w:rsid w:val="7857882D"/>
    <w:rsid w:val="78633883"/>
    <w:rsid w:val="7871466D"/>
    <w:rsid w:val="7871D94F"/>
    <w:rsid w:val="787E3753"/>
    <w:rsid w:val="787FCEA3"/>
    <w:rsid w:val="788B88E1"/>
    <w:rsid w:val="7895A0B1"/>
    <w:rsid w:val="7897128D"/>
    <w:rsid w:val="789A0FE9"/>
    <w:rsid w:val="78A58424"/>
    <w:rsid w:val="78A7CF4E"/>
    <w:rsid w:val="78AA9BFD"/>
    <w:rsid w:val="78B374B4"/>
    <w:rsid w:val="78B83A43"/>
    <w:rsid w:val="78B9888F"/>
    <w:rsid w:val="78BD4FFE"/>
    <w:rsid w:val="78C1F4BA"/>
    <w:rsid w:val="78C3AFD3"/>
    <w:rsid w:val="78CE45AE"/>
    <w:rsid w:val="78E4D856"/>
    <w:rsid w:val="78F60220"/>
    <w:rsid w:val="78FAEE5E"/>
    <w:rsid w:val="7903418B"/>
    <w:rsid w:val="79078BE7"/>
    <w:rsid w:val="790877BC"/>
    <w:rsid w:val="791A682D"/>
    <w:rsid w:val="7936C48E"/>
    <w:rsid w:val="7937F8DD"/>
    <w:rsid w:val="794433E9"/>
    <w:rsid w:val="794740B6"/>
    <w:rsid w:val="795FF593"/>
    <w:rsid w:val="79648199"/>
    <w:rsid w:val="797223F2"/>
    <w:rsid w:val="797399E3"/>
    <w:rsid w:val="7975CD8F"/>
    <w:rsid w:val="7977E149"/>
    <w:rsid w:val="79781F79"/>
    <w:rsid w:val="799773DD"/>
    <w:rsid w:val="79AE8CF6"/>
    <w:rsid w:val="79AEFE53"/>
    <w:rsid w:val="79C14882"/>
    <w:rsid w:val="79C61F62"/>
    <w:rsid w:val="79C81167"/>
    <w:rsid w:val="79CBA986"/>
    <w:rsid w:val="79CCE218"/>
    <w:rsid w:val="79D70813"/>
    <w:rsid w:val="79D9BD32"/>
    <w:rsid w:val="79DB68C9"/>
    <w:rsid w:val="79DE1CEF"/>
    <w:rsid w:val="79E29DA1"/>
    <w:rsid w:val="79E30B7B"/>
    <w:rsid w:val="79F1487F"/>
    <w:rsid w:val="7A001777"/>
    <w:rsid w:val="7A05C4E3"/>
    <w:rsid w:val="7A1E796A"/>
    <w:rsid w:val="7A22A485"/>
    <w:rsid w:val="7A22FE42"/>
    <w:rsid w:val="7A23EC9C"/>
    <w:rsid w:val="7A25DC4C"/>
    <w:rsid w:val="7A377E79"/>
    <w:rsid w:val="7A38FBAC"/>
    <w:rsid w:val="7A447B7A"/>
    <w:rsid w:val="7A4EA6F8"/>
    <w:rsid w:val="7A542D4F"/>
    <w:rsid w:val="7A56CDA0"/>
    <w:rsid w:val="7A637230"/>
    <w:rsid w:val="7A665975"/>
    <w:rsid w:val="7A742436"/>
    <w:rsid w:val="7A7B0846"/>
    <w:rsid w:val="7A8E17E3"/>
    <w:rsid w:val="7A984876"/>
    <w:rsid w:val="7AAB0F92"/>
    <w:rsid w:val="7AAB18CF"/>
    <w:rsid w:val="7AADD8C4"/>
    <w:rsid w:val="7AB17453"/>
    <w:rsid w:val="7AB1E270"/>
    <w:rsid w:val="7ABD6633"/>
    <w:rsid w:val="7ABE2D6B"/>
    <w:rsid w:val="7ACA7BD2"/>
    <w:rsid w:val="7ACACA34"/>
    <w:rsid w:val="7ACEE1BA"/>
    <w:rsid w:val="7ADD3C19"/>
    <w:rsid w:val="7AE72B63"/>
    <w:rsid w:val="7AE7796D"/>
    <w:rsid w:val="7AE786B6"/>
    <w:rsid w:val="7AE910F7"/>
    <w:rsid w:val="7AEED8EE"/>
    <w:rsid w:val="7AF7F08B"/>
    <w:rsid w:val="7AFC0D01"/>
    <w:rsid w:val="7AFCDD87"/>
    <w:rsid w:val="7B064782"/>
    <w:rsid w:val="7B0D5366"/>
    <w:rsid w:val="7B12166C"/>
    <w:rsid w:val="7B1614C3"/>
    <w:rsid w:val="7B1ECE9A"/>
    <w:rsid w:val="7B200776"/>
    <w:rsid w:val="7B2ABCB5"/>
    <w:rsid w:val="7B2AF2D7"/>
    <w:rsid w:val="7B2BE096"/>
    <w:rsid w:val="7B39A53F"/>
    <w:rsid w:val="7B3C3065"/>
    <w:rsid w:val="7B46D146"/>
    <w:rsid w:val="7B4B3EF6"/>
    <w:rsid w:val="7B546133"/>
    <w:rsid w:val="7B57A4D8"/>
    <w:rsid w:val="7B60FCA8"/>
    <w:rsid w:val="7B61FF76"/>
    <w:rsid w:val="7B769C67"/>
    <w:rsid w:val="7B7BCF4F"/>
    <w:rsid w:val="7B8CCFE7"/>
    <w:rsid w:val="7B9A8766"/>
    <w:rsid w:val="7B9E4702"/>
    <w:rsid w:val="7B9ED019"/>
    <w:rsid w:val="7B9F0F06"/>
    <w:rsid w:val="7BB4B8D4"/>
    <w:rsid w:val="7BBBB8F4"/>
    <w:rsid w:val="7BC7CF61"/>
    <w:rsid w:val="7BD0ACEC"/>
    <w:rsid w:val="7BD9053D"/>
    <w:rsid w:val="7BDB3C60"/>
    <w:rsid w:val="7BDF8CB7"/>
    <w:rsid w:val="7BEDC057"/>
    <w:rsid w:val="7BF0B7DD"/>
    <w:rsid w:val="7C00953F"/>
    <w:rsid w:val="7C0C3B9C"/>
    <w:rsid w:val="7C14D56E"/>
    <w:rsid w:val="7C1536AF"/>
    <w:rsid w:val="7C22E99B"/>
    <w:rsid w:val="7C275FFF"/>
    <w:rsid w:val="7C29E844"/>
    <w:rsid w:val="7C2E7245"/>
    <w:rsid w:val="7C41FF4D"/>
    <w:rsid w:val="7C496437"/>
    <w:rsid w:val="7C512236"/>
    <w:rsid w:val="7C551459"/>
    <w:rsid w:val="7C5515BC"/>
    <w:rsid w:val="7C56FDF7"/>
    <w:rsid w:val="7C6C6AD4"/>
    <w:rsid w:val="7C6CAD36"/>
    <w:rsid w:val="7C6F253F"/>
    <w:rsid w:val="7C7A04CB"/>
    <w:rsid w:val="7C7BC2E0"/>
    <w:rsid w:val="7C8349CE"/>
    <w:rsid w:val="7C9223CB"/>
    <w:rsid w:val="7C9E55CE"/>
    <w:rsid w:val="7CA2200F"/>
    <w:rsid w:val="7CA94542"/>
    <w:rsid w:val="7CAB69BA"/>
    <w:rsid w:val="7CBF90A4"/>
    <w:rsid w:val="7CC0ADC9"/>
    <w:rsid w:val="7CC33F65"/>
    <w:rsid w:val="7CC775AB"/>
    <w:rsid w:val="7CC9CEAE"/>
    <w:rsid w:val="7CD154B8"/>
    <w:rsid w:val="7CD7B08F"/>
    <w:rsid w:val="7CF50985"/>
    <w:rsid w:val="7CFB525C"/>
    <w:rsid w:val="7D03C0FD"/>
    <w:rsid w:val="7D04F7AB"/>
    <w:rsid w:val="7D05A4B8"/>
    <w:rsid w:val="7D0D9AEB"/>
    <w:rsid w:val="7D1651BF"/>
    <w:rsid w:val="7D19C821"/>
    <w:rsid w:val="7D26846D"/>
    <w:rsid w:val="7D2C792F"/>
    <w:rsid w:val="7D3657C7"/>
    <w:rsid w:val="7D39FBB8"/>
    <w:rsid w:val="7D3D6E70"/>
    <w:rsid w:val="7D472872"/>
    <w:rsid w:val="7D4C406B"/>
    <w:rsid w:val="7D4F811A"/>
    <w:rsid w:val="7D578955"/>
    <w:rsid w:val="7D57A8C9"/>
    <w:rsid w:val="7D658AE1"/>
    <w:rsid w:val="7D6A6624"/>
    <w:rsid w:val="7D7131CE"/>
    <w:rsid w:val="7D775720"/>
    <w:rsid w:val="7D8387D8"/>
    <w:rsid w:val="7D84E8EF"/>
    <w:rsid w:val="7D855BDF"/>
    <w:rsid w:val="7DA22F16"/>
    <w:rsid w:val="7DB05A21"/>
    <w:rsid w:val="7DD5DD15"/>
    <w:rsid w:val="7DD857E5"/>
    <w:rsid w:val="7DDCD04F"/>
    <w:rsid w:val="7DDE68AE"/>
    <w:rsid w:val="7DF34715"/>
    <w:rsid w:val="7DFCB8DB"/>
    <w:rsid w:val="7DFD6724"/>
    <w:rsid w:val="7E06220F"/>
    <w:rsid w:val="7E0BFE51"/>
    <w:rsid w:val="7E121CA2"/>
    <w:rsid w:val="7E1409F3"/>
    <w:rsid w:val="7E151F2F"/>
    <w:rsid w:val="7E1BD093"/>
    <w:rsid w:val="7E24CE29"/>
    <w:rsid w:val="7E2CA425"/>
    <w:rsid w:val="7E42EA6B"/>
    <w:rsid w:val="7E5AC798"/>
    <w:rsid w:val="7E65EDDA"/>
    <w:rsid w:val="7E66D8CB"/>
    <w:rsid w:val="7E83AD3A"/>
    <w:rsid w:val="7E8A6717"/>
    <w:rsid w:val="7E8D59E7"/>
    <w:rsid w:val="7E9571B5"/>
    <w:rsid w:val="7E9F5FB6"/>
    <w:rsid w:val="7EA52C8B"/>
    <w:rsid w:val="7EB7D0B5"/>
    <w:rsid w:val="7ED7B853"/>
    <w:rsid w:val="7EDC031B"/>
    <w:rsid w:val="7EDE942A"/>
    <w:rsid w:val="7EE1F0F5"/>
    <w:rsid w:val="7EF77E26"/>
    <w:rsid w:val="7F0946BC"/>
    <w:rsid w:val="7F0B48E2"/>
    <w:rsid w:val="7F2A7530"/>
    <w:rsid w:val="7F4051DC"/>
    <w:rsid w:val="7F44E913"/>
    <w:rsid w:val="7F47EA5C"/>
    <w:rsid w:val="7F4F68BF"/>
    <w:rsid w:val="7F500B82"/>
    <w:rsid w:val="7F54BFA8"/>
    <w:rsid w:val="7F595821"/>
    <w:rsid w:val="7F6288E4"/>
    <w:rsid w:val="7F63F703"/>
    <w:rsid w:val="7F66DC09"/>
    <w:rsid w:val="7F6CCC86"/>
    <w:rsid w:val="7F71831F"/>
    <w:rsid w:val="7F71F9D4"/>
    <w:rsid w:val="7F7AC4AC"/>
    <w:rsid w:val="7F9BACFC"/>
    <w:rsid w:val="7F9BD854"/>
    <w:rsid w:val="7FB11C52"/>
    <w:rsid w:val="7FB1323B"/>
    <w:rsid w:val="7FC1FDF0"/>
    <w:rsid w:val="7FC4D2D3"/>
    <w:rsid w:val="7FC941CC"/>
    <w:rsid w:val="7FD1383D"/>
    <w:rsid w:val="7FDA2CA5"/>
    <w:rsid w:val="7FE1CAEA"/>
    <w:rsid w:val="7FEFA982"/>
    <w:rsid w:val="7FF63F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0194"/>
  <w15:chartTrackingRefBased/>
  <w15:docId w15:val="{BFACA5B6-5A0D-42CF-9970-A6688B95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1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ghead">
    <w:name w:val="msg_head"/>
    <w:basedOn w:val="Normal"/>
    <w:rsid w:val="00B212B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212BD"/>
    <w:rPr>
      <w:b/>
      <w:bCs/>
    </w:rPr>
  </w:style>
  <w:style w:type="paragraph" w:styleId="NormalWeb">
    <w:name w:val="Normal (Web)"/>
    <w:basedOn w:val="Normal"/>
    <w:uiPriority w:val="99"/>
    <w:unhideWhenUsed/>
    <w:rsid w:val="00B212B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B212BD"/>
    <w:rPr>
      <w:color w:val="0000FF"/>
      <w:u w:val="single"/>
    </w:rPr>
  </w:style>
  <w:style w:type="character" w:styleId="Emphasis">
    <w:name w:val="Emphasis"/>
    <w:basedOn w:val="DefaultParagraphFont"/>
    <w:uiPriority w:val="20"/>
    <w:qFormat/>
    <w:rsid w:val="00B212BD"/>
    <w:rPr>
      <w:i/>
      <w:iCs/>
    </w:rPr>
  </w:style>
  <w:style w:type="paragraph" w:styleId="ListParagraph">
    <w:name w:val="List Paragraph"/>
    <w:basedOn w:val="Normal"/>
    <w:uiPriority w:val="34"/>
    <w:qFormat/>
    <w:rsid w:val="004C2EE7"/>
    <w:pPr>
      <w:ind w:left="720"/>
      <w:contextualSpacing/>
    </w:pPr>
    <w:rPr>
      <w:rFonts w:ascii="Verdana" w:eastAsia="Verdana" w:hAnsi="Verdana" w:cs="Times New Roman"/>
      <w:sz w:val="15"/>
      <w:szCs w:val="16"/>
      <w:lang w:eastAsia="zh-CN"/>
    </w:rPr>
  </w:style>
  <w:style w:type="paragraph" w:styleId="Header">
    <w:name w:val="header"/>
    <w:basedOn w:val="Normal"/>
    <w:link w:val="HeaderChar"/>
    <w:uiPriority w:val="99"/>
    <w:unhideWhenUsed/>
    <w:rsid w:val="00E80056"/>
    <w:pPr>
      <w:tabs>
        <w:tab w:val="center" w:pos="4680"/>
        <w:tab w:val="right" w:pos="9360"/>
      </w:tabs>
    </w:pPr>
  </w:style>
  <w:style w:type="character" w:customStyle="1" w:styleId="HeaderChar">
    <w:name w:val="Header Char"/>
    <w:basedOn w:val="DefaultParagraphFont"/>
    <w:link w:val="Header"/>
    <w:uiPriority w:val="99"/>
    <w:rsid w:val="00E80056"/>
  </w:style>
  <w:style w:type="paragraph" w:styleId="Footer">
    <w:name w:val="footer"/>
    <w:basedOn w:val="Normal"/>
    <w:link w:val="FooterChar"/>
    <w:uiPriority w:val="99"/>
    <w:unhideWhenUsed/>
    <w:rsid w:val="00E80056"/>
    <w:pPr>
      <w:tabs>
        <w:tab w:val="center" w:pos="4680"/>
        <w:tab w:val="right" w:pos="9360"/>
      </w:tabs>
    </w:pPr>
  </w:style>
  <w:style w:type="character" w:customStyle="1" w:styleId="FooterChar">
    <w:name w:val="Footer Char"/>
    <w:basedOn w:val="DefaultParagraphFont"/>
    <w:link w:val="Footer"/>
    <w:uiPriority w:val="99"/>
    <w:rsid w:val="00E80056"/>
  </w:style>
  <w:style w:type="paragraph" w:styleId="CommentText">
    <w:name w:val="annotation text"/>
    <w:basedOn w:val="Normal"/>
    <w:link w:val="CommentTextChar"/>
    <w:uiPriority w:val="99"/>
    <w:unhideWhenUsed/>
    <w:rsid w:val="000F56D6"/>
    <w:rPr>
      <w:sz w:val="20"/>
      <w:szCs w:val="20"/>
    </w:rPr>
  </w:style>
  <w:style w:type="character" w:customStyle="1" w:styleId="CommentTextChar">
    <w:name w:val="Comment Text Char"/>
    <w:basedOn w:val="DefaultParagraphFont"/>
    <w:link w:val="CommentText"/>
    <w:uiPriority w:val="99"/>
    <w:rsid w:val="000F56D6"/>
    <w:rPr>
      <w:sz w:val="20"/>
      <w:szCs w:val="20"/>
    </w:rPr>
  </w:style>
  <w:style w:type="character" w:styleId="CommentReference">
    <w:name w:val="annotation reference"/>
    <w:basedOn w:val="DefaultParagraphFont"/>
    <w:uiPriority w:val="99"/>
    <w:semiHidden/>
    <w:unhideWhenUsed/>
    <w:rsid w:val="003C78BF"/>
    <w:rPr>
      <w:sz w:val="16"/>
      <w:szCs w:val="16"/>
    </w:rPr>
  </w:style>
  <w:style w:type="character" w:styleId="UnresolvedMention">
    <w:name w:val="Unresolved Mention"/>
    <w:basedOn w:val="DefaultParagraphFont"/>
    <w:uiPriority w:val="99"/>
    <w:semiHidden/>
    <w:unhideWhenUsed/>
    <w:rsid w:val="00F20C75"/>
    <w:rPr>
      <w:color w:val="605E5C"/>
      <w:shd w:val="clear" w:color="auto" w:fill="E1DFDD"/>
    </w:rPr>
  </w:style>
  <w:style w:type="character" w:styleId="FollowedHyperlink">
    <w:name w:val="FollowedHyperlink"/>
    <w:basedOn w:val="DefaultParagraphFont"/>
    <w:uiPriority w:val="99"/>
    <w:semiHidden/>
    <w:unhideWhenUsed/>
    <w:rsid w:val="008813F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E409B"/>
    <w:rPr>
      <w:b/>
      <w:bCs/>
    </w:rPr>
  </w:style>
  <w:style w:type="character" w:customStyle="1" w:styleId="CommentSubjectChar">
    <w:name w:val="Comment Subject Char"/>
    <w:basedOn w:val="CommentTextChar"/>
    <w:link w:val="CommentSubject"/>
    <w:uiPriority w:val="99"/>
    <w:semiHidden/>
    <w:rsid w:val="00EE409B"/>
    <w:rPr>
      <w:b/>
      <w:bCs/>
      <w:sz w:val="20"/>
      <w:szCs w:val="20"/>
    </w:rPr>
  </w:style>
  <w:style w:type="paragraph" w:styleId="Revision">
    <w:name w:val="Revision"/>
    <w:hidden/>
    <w:uiPriority w:val="99"/>
    <w:semiHidden/>
    <w:rsid w:val="00992F32"/>
  </w:style>
  <w:style w:type="paragraph" w:customStyle="1" w:styleId="paragraph">
    <w:name w:val="paragraph"/>
    <w:basedOn w:val="Normal"/>
    <w:rsid w:val="0073177A"/>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3177A"/>
  </w:style>
  <w:style w:type="character" w:customStyle="1" w:styleId="eop">
    <w:name w:val="eop"/>
    <w:basedOn w:val="DefaultParagraphFont"/>
    <w:rsid w:val="0073177A"/>
  </w:style>
  <w:style w:type="paragraph" w:customStyle="1" w:styleId="pf0">
    <w:name w:val="pf0"/>
    <w:basedOn w:val="Normal"/>
    <w:rsid w:val="0018042E"/>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18042E"/>
    <w:rPr>
      <w:rFonts w:ascii="Segoe UI" w:hAnsi="Segoe UI" w:cs="Segoe UI" w:hint="default"/>
      <w:sz w:val="18"/>
      <w:szCs w:val="18"/>
    </w:rPr>
  </w:style>
  <w:style w:type="character" w:customStyle="1" w:styleId="cf11">
    <w:name w:val="cf11"/>
    <w:basedOn w:val="DefaultParagraphFont"/>
    <w:rsid w:val="0018042E"/>
    <w:rPr>
      <w:rFonts w:ascii="Segoe UI" w:hAnsi="Segoe UI" w:cs="Segoe UI" w:hint="default"/>
      <w:sz w:val="18"/>
      <w:szCs w:val="18"/>
    </w:rPr>
  </w:style>
  <w:style w:type="character" w:customStyle="1" w:styleId="cf21">
    <w:name w:val="cf21"/>
    <w:basedOn w:val="DefaultParagraphFont"/>
    <w:rsid w:val="0018042E"/>
    <w:rPr>
      <w:rFonts w:ascii="Segoe UI" w:hAnsi="Segoe UI" w:cs="Segoe UI" w:hint="default"/>
      <w:sz w:val="18"/>
      <w:szCs w:val="18"/>
    </w:rPr>
  </w:style>
  <w:style w:type="character" w:customStyle="1" w:styleId="cf31">
    <w:name w:val="cf31"/>
    <w:basedOn w:val="DefaultParagraphFont"/>
    <w:rsid w:val="0018042E"/>
    <w:rPr>
      <w:rFonts w:ascii="Segoe UI" w:hAnsi="Segoe UI" w:cs="Segoe UI" w:hint="default"/>
      <w:sz w:val="18"/>
      <w:szCs w:val="18"/>
    </w:rPr>
  </w:style>
  <w:style w:type="character" w:customStyle="1" w:styleId="cf41">
    <w:name w:val="cf41"/>
    <w:basedOn w:val="DefaultParagraphFont"/>
    <w:rsid w:val="0018042E"/>
    <w:rPr>
      <w:rFonts w:ascii="Segoe UI" w:hAnsi="Segoe UI" w:cs="Segoe UI" w:hint="default"/>
      <w:sz w:val="18"/>
      <w:szCs w:val="18"/>
    </w:rPr>
  </w:style>
  <w:style w:type="character" w:customStyle="1" w:styleId="cf51">
    <w:name w:val="cf51"/>
    <w:basedOn w:val="DefaultParagraphFont"/>
    <w:rsid w:val="0018042E"/>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2915">
      <w:bodyDiv w:val="1"/>
      <w:marLeft w:val="0"/>
      <w:marRight w:val="0"/>
      <w:marTop w:val="0"/>
      <w:marBottom w:val="0"/>
      <w:divBdr>
        <w:top w:val="none" w:sz="0" w:space="0" w:color="auto"/>
        <w:left w:val="none" w:sz="0" w:space="0" w:color="auto"/>
        <w:bottom w:val="none" w:sz="0" w:space="0" w:color="auto"/>
        <w:right w:val="none" w:sz="0" w:space="0" w:color="auto"/>
      </w:divBdr>
    </w:div>
    <w:div w:id="48725407">
      <w:bodyDiv w:val="1"/>
      <w:marLeft w:val="0"/>
      <w:marRight w:val="0"/>
      <w:marTop w:val="0"/>
      <w:marBottom w:val="0"/>
      <w:divBdr>
        <w:top w:val="none" w:sz="0" w:space="0" w:color="auto"/>
        <w:left w:val="none" w:sz="0" w:space="0" w:color="auto"/>
        <w:bottom w:val="none" w:sz="0" w:space="0" w:color="auto"/>
        <w:right w:val="none" w:sz="0" w:space="0" w:color="auto"/>
      </w:divBdr>
      <w:divsChild>
        <w:div w:id="1807773467">
          <w:marLeft w:val="0"/>
          <w:marRight w:val="0"/>
          <w:marTop w:val="0"/>
          <w:marBottom w:val="0"/>
          <w:divBdr>
            <w:top w:val="none" w:sz="0" w:space="0" w:color="auto"/>
            <w:left w:val="none" w:sz="0" w:space="0" w:color="auto"/>
            <w:bottom w:val="none" w:sz="0" w:space="0" w:color="auto"/>
            <w:right w:val="none" w:sz="0" w:space="0" w:color="auto"/>
          </w:divBdr>
          <w:divsChild>
            <w:div w:id="42020502">
              <w:marLeft w:val="0"/>
              <w:marRight w:val="0"/>
              <w:marTop w:val="0"/>
              <w:marBottom w:val="0"/>
              <w:divBdr>
                <w:top w:val="none" w:sz="0" w:space="0" w:color="auto"/>
                <w:left w:val="none" w:sz="0" w:space="0" w:color="auto"/>
                <w:bottom w:val="none" w:sz="0" w:space="0" w:color="auto"/>
                <w:right w:val="none" w:sz="0" w:space="0" w:color="auto"/>
              </w:divBdr>
              <w:divsChild>
                <w:div w:id="1989898154">
                  <w:marLeft w:val="0"/>
                  <w:marRight w:val="0"/>
                  <w:marTop w:val="0"/>
                  <w:marBottom w:val="0"/>
                  <w:divBdr>
                    <w:top w:val="none" w:sz="0" w:space="0" w:color="auto"/>
                    <w:left w:val="none" w:sz="0" w:space="0" w:color="auto"/>
                    <w:bottom w:val="none" w:sz="0" w:space="0" w:color="auto"/>
                    <w:right w:val="none" w:sz="0" w:space="0" w:color="auto"/>
                  </w:divBdr>
                </w:div>
              </w:divsChild>
            </w:div>
            <w:div w:id="318850484">
              <w:marLeft w:val="0"/>
              <w:marRight w:val="0"/>
              <w:marTop w:val="0"/>
              <w:marBottom w:val="0"/>
              <w:divBdr>
                <w:top w:val="none" w:sz="0" w:space="0" w:color="auto"/>
                <w:left w:val="none" w:sz="0" w:space="0" w:color="auto"/>
                <w:bottom w:val="none" w:sz="0" w:space="0" w:color="auto"/>
                <w:right w:val="none" w:sz="0" w:space="0" w:color="auto"/>
              </w:divBdr>
              <w:divsChild>
                <w:div w:id="884223163">
                  <w:marLeft w:val="0"/>
                  <w:marRight w:val="0"/>
                  <w:marTop w:val="0"/>
                  <w:marBottom w:val="0"/>
                  <w:divBdr>
                    <w:top w:val="none" w:sz="0" w:space="0" w:color="auto"/>
                    <w:left w:val="none" w:sz="0" w:space="0" w:color="auto"/>
                    <w:bottom w:val="none" w:sz="0" w:space="0" w:color="auto"/>
                    <w:right w:val="none" w:sz="0" w:space="0" w:color="auto"/>
                  </w:divBdr>
                </w:div>
              </w:divsChild>
            </w:div>
            <w:div w:id="415440387">
              <w:marLeft w:val="0"/>
              <w:marRight w:val="0"/>
              <w:marTop w:val="0"/>
              <w:marBottom w:val="0"/>
              <w:divBdr>
                <w:top w:val="none" w:sz="0" w:space="0" w:color="auto"/>
                <w:left w:val="none" w:sz="0" w:space="0" w:color="auto"/>
                <w:bottom w:val="none" w:sz="0" w:space="0" w:color="auto"/>
                <w:right w:val="none" w:sz="0" w:space="0" w:color="auto"/>
              </w:divBdr>
              <w:divsChild>
                <w:div w:id="1405761213">
                  <w:marLeft w:val="0"/>
                  <w:marRight w:val="0"/>
                  <w:marTop w:val="0"/>
                  <w:marBottom w:val="0"/>
                  <w:divBdr>
                    <w:top w:val="none" w:sz="0" w:space="0" w:color="auto"/>
                    <w:left w:val="none" w:sz="0" w:space="0" w:color="auto"/>
                    <w:bottom w:val="none" w:sz="0" w:space="0" w:color="auto"/>
                    <w:right w:val="none" w:sz="0" w:space="0" w:color="auto"/>
                  </w:divBdr>
                </w:div>
              </w:divsChild>
            </w:div>
            <w:div w:id="438724336">
              <w:marLeft w:val="0"/>
              <w:marRight w:val="0"/>
              <w:marTop w:val="0"/>
              <w:marBottom w:val="0"/>
              <w:divBdr>
                <w:top w:val="none" w:sz="0" w:space="0" w:color="auto"/>
                <w:left w:val="none" w:sz="0" w:space="0" w:color="auto"/>
                <w:bottom w:val="none" w:sz="0" w:space="0" w:color="auto"/>
                <w:right w:val="none" w:sz="0" w:space="0" w:color="auto"/>
              </w:divBdr>
              <w:divsChild>
                <w:div w:id="442042813">
                  <w:marLeft w:val="0"/>
                  <w:marRight w:val="0"/>
                  <w:marTop w:val="0"/>
                  <w:marBottom w:val="0"/>
                  <w:divBdr>
                    <w:top w:val="none" w:sz="0" w:space="0" w:color="auto"/>
                    <w:left w:val="none" w:sz="0" w:space="0" w:color="auto"/>
                    <w:bottom w:val="none" w:sz="0" w:space="0" w:color="auto"/>
                    <w:right w:val="none" w:sz="0" w:space="0" w:color="auto"/>
                  </w:divBdr>
                </w:div>
              </w:divsChild>
            </w:div>
            <w:div w:id="562758000">
              <w:marLeft w:val="0"/>
              <w:marRight w:val="0"/>
              <w:marTop w:val="0"/>
              <w:marBottom w:val="0"/>
              <w:divBdr>
                <w:top w:val="none" w:sz="0" w:space="0" w:color="auto"/>
                <w:left w:val="none" w:sz="0" w:space="0" w:color="auto"/>
                <w:bottom w:val="none" w:sz="0" w:space="0" w:color="auto"/>
                <w:right w:val="none" w:sz="0" w:space="0" w:color="auto"/>
              </w:divBdr>
              <w:divsChild>
                <w:div w:id="1527257324">
                  <w:marLeft w:val="0"/>
                  <w:marRight w:val="0"/>
                  <w:marTop w:val="0"/>
                  <w:marBottom w:val="0"/>
                  <w:divBdr>
                    <w:top w:val="none" w:sz="0" w:space="0" w:color="auto"/>
                    <w:left w:val="none" w:sz="0" w:space="0" w:color="auto"/>
                    <w:bottom w:val="none" w:sz="0" w:space="0" w:color="auto"/>
                    <w:right w:val="none" w:sz="0" w:space="0" w:color="auto"/>
                  </w:divBdr>
                </w:div>
              </w:divsChild>
            </w:div>
            <w:div w:id="591821725">
              <w:marLeft w:val="0"/>
              <w:marRight w:val="0"/>
              <w:marTop w:val="0"/>
              <w:marBottom w:val="0"/>
              <w:divBdr>
                <w:top w:val="none" w:sz="0" w:space="0" w:color="auto"/>
                <w:left w:val="none" w:sz="0" w:space="0" w:color="auto"/>
                <w:bottom w:val="none" w:sz="0" w:space="0" w:color="auto"/>
                <w:right w:val="none" w:sz="0" w:space="0" w:color="auto"/>
              </w:divBdr>
              <w:divsChild>
                <w:div w:id="585840478">
                  <w:marLeft w:val="0"/>
                  <w:marRight w:val="0"/>
                  <w:marTop w:val="0"/>
                  <w:marBottom w:val="0"/>
                  <w:divBdr>
                    <w:top w:val="none" w:sz="0" w:space="0" w:color="auto"/>
                    <w:left w:val="none" w:sz="0" w:space="0" w:color="auto"/>
                    <w:bottom w:val="none" w:sz="0" w:space="0" w:color="auto"/>
                    <w:right w:val="none" w:sz="0" w:space="0" w:color="auto"/>
                  </w:divBdr>
                </w:div>
              </w:divsChild>
            </w:div>
            <w:div w:id="607129136">
              <w:marLeft w:val="0"/>
              <w:marRight w:val="0"/>
              <w:marTop w:val="0"/>
              <w:marBottom w:val="0"/>
              <w:divBdr>
                <w:top w:val="none" w:sz="0" w:space="0" w:color="auto"/>
                <w:left w:val="none" w:sz="0" w:space="0" w:color="auto"/>
                <w:bottom w:val="none" w:sz="0" w:space="0" w:color="auto"/>
                <w:right w:val="none" w:sz="0" w:space="0" w:color="auto"/>
              </w:divBdr>
              <w:divsChild>
                <w:div w:id="1540900309">
                  <w:marLeft w:val="0"/>
                  <w:marRight w:val="0"/>
                  <w:marTop w:val="0"/>
                  <w:marBottom w:val="0"/>
                  <w:divBdr>
                    <w:top w:val="none" w:sz="0" w:space="0" w:color="auto"/>
                    <w:left w:val="none" w:sz="0" w:space="0" w:color="auto"/>
                    <w:bottom w:val="none" w:sz="0" w:space="0" w:color="auto"/>
                    <w:right w:val="none" w:sz="0" w:space="0" w:color="auto"/>
                  </w:divBdr>
                </w:div>
              </w:divsChild>
            </w:div>
            <w:div w:id="800417861">
              <w:marLeft w:val="0"/>
              <w:marRight w:val="0"/>
              <w:marTop w:val="0"/>
              <w:marBottom w:val="0"/>
              <w:divBdr>
                <w:top w:val="none" w:sz="0" w:space="0" w:color="auto"/>
                <w:left w:val="none" w:sz="0" w:space="0" w:color="auto"/>
                <w:bottom w:val="none" w:sz="0" w:space="0" w:color="auto"/>
                <w:right w:val="none" w:sz="0" w:space="0" w:color="auto"/>
              </w:divBdr>
              <w:divsChild>
                <w:div w:id="566889250">
                  <w:marLeft w:val="0"/>
                  <w:marRight w:val="0"/>
                  <w:marTop w:val="0"/>
                  <w:marBottom w:val="0"/>
                  <w:divBdr>
                    <w:top w:val="none" w:sz="0" w:space="0" w:color="auto"/>
                    <w:left w:val="none" w:sz="0" w:space="0" w:color="auto"/>
                    <w:bottom w:val="none" w:sz="0" w:space="0" w:color="auto"/>
                    <w:right w:val="none" w:sz="0" w:space="0" w:color="auto"/>
                  </w:divBdr>
                </w:div>
              </w:divsChild>
            </w:div>
            <w:div w:id="844905032">
              <w:marLeft w:val="0"/>
              <w:marRight w:val="0"/>
              <w:marTop w:val="0"/>
              <w:marBottom w:val="0"/>
              <w:divBdr>
                <w:top w:val="none" w:sz="0" w:space="0" w:color="auto"/>
                <w:left w:val="none" w:sz="0" w:space="0" w:color="auto"/>
                <w:bottom w:val="none" w:sz="0" w:space="0" w:color="auto"/>
                <w:right w:val="none" w:sz="0" w:space="0" w:color="auto"/>
              </w:divBdr>
              <w:divsChild>
                <w:div w:id="455954385">
                  <w:marLeft w:val="0"/>
                  <w:marRight w:val="0"/>
                  <w:marTop w:val="0"/>
                  <w:marBottom w:val="0"/>
                  <w:divBdr>
                    <w:top w:val="none" w:sz="0" w:space="0" w:color="auto"/>
                    <w:left w:val="none" w:sz="0" w:space="0" w:color="auto"/>
                    <w:bottom w:val="none" w:sz="0" w:space="0" w:color="auto"/>
                    <w:right w:val="none" w:sz="0" w:space="0" w:color="auto"/>
                  </w:divBdr>
                </w:div>
              </w:divsChild>
            </w:div>
            <w:div w:id="849369260">
              <w:marLeft w:val="0"/>
              <w:marRight w:val="0"/>
              <w:marTop w:val="0"/>
              <w:marBottom w:val="0"/>
              <w:divBdr>
                <w:top w:val="none" w:sz="0" w:space="0" w:color="auto"/>
                <w:left w:val="none" w:sz="0" w:space="0" w:color="auto"/>
                <w:bottom w:val="none" w:sz="0" w:space="0" w:color="auto"/>
                <w:right w:val="none" w:sz="0" w:space="0" w:color="auto"/>
              </w:divBdr>
              <w:divsChild>
                <w:div w:id="2073849201">
                  <w:marLeft w:val="0"/>
                  <w:marRight w:val="0"/>
                  <w:marTop w:val="0"/>
                  <w:marBottom w:val="0"/>
                  <w:divBdr>
                    <w:top w:val="none" w:sz="0" w:space="0" w:color="auto"/>
                    <w:left w:val="none" w:sz="0" w:space="0" w:color="auto"/>
                    <w:bottom w:val="none" w:sz="0" w:space="0" w:color="auto"/>
                    <w:right w:val="none" w:sz="0" w:space="0" w:color="auto"/>
                  </w:divBdr>
                </w:div>
              </w:divsChild>
            </w:div>
            <w:div w:id="860708998">
              <w:marLeft w:val="0"/>
              <w:marRight w:val="0"/>
              <w:marTop w:val="0"/>
              <w:marBottom w:val="0"/>
              <w:divBdr>
                <w:top w:val="none" w:sz="0" w:space="0" w:color="auto"/>
                <w:left w:val="none" w:sz="0" w:space="0" w:color="auto"/>
                <w:bottom w:val="none" w:sz="0" w:space="0" w:color="auto"/>
                <w:right w:val="none" w:sz="0" w:space="0" w:color="auto"/>
              </w:divBdr>
              <w:divsChild>
                <w:div w:id="767387773">
                  <w:marLeft w:val="0"/>
                  <w:marRight w:val="0"/>
                  <w:marTop w:val="0"/>
                  <w:marBottom w:val="0"/>
                  <w:divBdr>
                    <w:top w:val="none" w:sz="0" w:space="0" w:color="auto"/>
                    <w:left w:val="none" w:sz="0" w:space="0" w:color="auto"/>
                    <w:bottom w:val="none" w:sz="0" w:space="0" w:color="auto"/>
                    <w:right w:val="none" w:sz="0" w:space="0" w:color="auto"/>
                  </w:divBdr>
                </w:div>
              </w:divsChild>
            </w:div>
            <w:div w:id="879243744">
              <w:marLeft w:val="0"/>
              <w:marRight w:val="0"/>
              <w:marTop w:val="0"/>
              <w:marBottom w:val="0"/>
              <w:divBdr>
                <w:top w:val="none" w:sz="0" w:space="0" w:color="auto"/>
                <w:left w:val="none" w:sz="0" w:space="0" w:color="auto"/>
                <w:bottom w:val="none" w:sz="0" w:space="0" w:color="auto"/>
                <w:right w:val="none" w:sz="0" w:space="0" w:color="auto"/>
              </w:divBdr>
              <w:divsChild>
                <w:div w:id="1658220203">
                  <w:marLeft w:val="0"/>
                  <w:marRight w:val="0"/>
                  <w:marTop w:val="0"/>
                  <w:marBottom w:val="0"/>
                  <w:divBdr>
                    <w:top w:val="none" w:sz="0" w:space="0" w:color="auto"/>
                    <w:left w:val="none" w:sz="0" w:space="0" w:color="auto"/>
                    <w:bottom w:val="none" w:sz="0" w:space="0" w:color="auto"/>
                    <w:right w:val="none" w:sz="0" w:space="0" w:color="auto"/>
                  </w:divBdr>
                </w:div>
              </w:divsChild>
            </w:div>
            <w:div w:id="882984687">
              <w:marLeft w:val="0"/>
              <w:marRight w:val="0"/>
              <w:marTop w:val="0"/>
              <w:marBottom w:val="0"/>
              <w:divBdr>
                <w:top w:val="none" w:sz="0" w:space="0" w:color="auto"/>
                <w:left w:val="none" w:sz="0" w:space="0" w:color="auto"/>
                <w:bottom w:val="none" w:sz="0" w:space="0" w:color="auto"/>
                <w:right w:val="none" w:sz="0" w:space="0" w:color="auto"/>
              </w:divBdr>
              <w:divsChild>
                <w:div w:id="1039625482">
                  <w:marLeft w:val="0"/>
                  <w:marRight w:val="0"/>
                  <w:marTop w:val="0"/>
                  <w:marBottom w:val="0"/>
                  <w:divBdr>
                    <w:top w:val="none" w:sz="0" w:space="0" w:color="auto"/>
                    <w:left w:val="none" w:sz="0" w:space="0" w:color="auto"/>
                    <w:bottom w:val="none" w:sz="0" w:space="0" w:color="auto"/>
                    <w:right w:val="none" w:sz="0" w:space="0" w:color="auto"/>
                  </w:divBdr>
                </w:div>
              </w:divsChild>
            </w:div>
            <w:div w:id="900679998">
              <w:marLeft w:val="0"/>
              <w:marRight w:val="0"/>
              <w:marTop w:val="0"/>
              <w:marBottom w:val="0"/>
              <w:divBdr>
                <w:top w:val="none" w:sz="0" w:space="0" w:color="auto"/>
                <w:left w:val="none" w:sz="0" w:space="0" w:color="auto"/>
                <w:bottom w:val="none" w:sz="0" w:space="0" w:color="auto"/>
                <w:right w:val="none" w:sz="0" w:space="0" w:color="auto"/>
              </w:divBdr>
              <w:divsChild>
                <w:div w:id="1747608354">
                  <w:marLeft w:val="0"/>
                  <w:marRight w:val="0"/>
                  <w:marTop w:val="0"/>
                  <w:marBottom w:val="0"/>
                  <w:divBdr>
                    <w:top w:val="none" w:sz="0" w:space="0" w:color="auto"/>
                    <w:left w:val="none" w:sz="0" w:space="0" w:color="auto"/>
                    <w:bottom w:val="none" w:sz="0" w:space="0" w:color="auto"/>
                    <w:right w:val="none" w:sz="0" w:space="0" w:color="auto"/>
                  </w:divBdr>
                </w:div>
              </w:divsChild>
            </w:div>
            <w:div w:id="936712470">
              <w:marLeft w:val="0"/>
              <w:marRight w:val="0"/>
              <w:marTop w:val="0"/>
              <w:marBottom w:val="0"/>
              <w:divBdr>
                <w:top w:val="none" w:sz="0" w:space="0" w:color="auto"/>
                <w:left w:val="none" w:sz="0" w:space="0" w:color="auto"/>
                <w:bottom w:val="none" w:sz="0" w:space="0" w:color="auto"/>
                <w:right w:val="none" w:sz="0" w:space="0" w:color="auto"/>
              </w:divBdr>
              <w:divsChild>
                <w:div w:id="527305093">
                  <w:marLeft w:val="0"/>
                  <w:marRight w:val="0"/>
                  <w:marTop w:val="0"/>
                  <w:marBottom w:val="0"/>
                  <w:divBdr>
                    <w:top w:val="none" w:sz="0" w:space="0" w:color="auto"/>
                    <w:left w:val="none" w:sz="0" w:space="0" w:color="auto"/>
                    <w:bottom w:val="none" w:sz="0" w:space="0" w:color="auto"/>
                    <w:right w:val="none" w:sz="0" w:space="0" w:color="auto"/>
                  </w:divBdr>
                </w:div>
              </w:divsChild>
            </w:div>
            <w:div w:id="952177299">
              <w:marLeft w:val="0"/>
              <w:marRight w:val="0"/>
              <w:marTop w:val="0"/>
              <w:marBottom w:val="0"/>
              <w:divBdr>
                <w:top w:val="none" w:sz="0" w:space="0" w:color="auto"/>
                <w:left w:val="none" w:sz="0" w:space="0" w:color="auto"/>
                <w:bottom w:val="none" w:sz="0" w:space="0" w:color="auto"/>
                <w:right w:val="none" w:sz="0" w:space="0" w:color="auto"/>
              </w:divBdr>
              <w:divsChild>
                <w:div w:id="1096361264">
                  <w:marLeft w:val="0"/>
                  <w:marRight w:val="0"/>
                  <w:marTop w:val="0"/>
                  <w:marBottom w:val="0"/>
                  <w:divBdr>
                    <w:top w:val="none" w:sz="0" w:space="0" w:color="auto"/>
                    <w:left w:val="none" w:sz="0" w:space="0" w:color="auto"/>
                    <w:bottom w:val="none" w:sz="0" w:space="0" w:color="auto"/>
                    <w:right w:val="none" w:sz="0" w:space="0" w:color="auto"/>
                  </w:divBdr>
                </w:div>
              </w:divsChild>
            </w:div>
            <w:div w:id="1156191905">
              <w:marLeft w:val="0"/>
              <w:marRight w:val="0"/>
              <w:marTop w:val="0"/>
              <w:marBottom w:val="0"/>
              <w:divBdr>
                <w:top w:val="none" w:sz="0" w:space="0" w:color="auto"/>
                <w:left w:val="none" w:sz="0" w:space="0" w:color="auto"/>
                <w:bottom w:val="none" w:sz="0" w:space="0" w:color="auto"/>
                <w:right w:val="none" w:sz="0" w:space="0" w:color="auto"/>
              </w:divBdr>
              <w:divsChild>
                <w:div w:id="1363165043">
                  <w:marLeft w:val="0"/>
                  <w:marRight w:val="0"/>
                  <w:marTop w:val="0"/>
                  <w:marBottom w:val="0"/>
                  <w:divBdr>
                    <w:top w:val="none" w:sz="0" w:space="0" w:color="auto"/>
                    <w:left w:val="none" w:sz="0" w:space="0" w:color="auto"/>
                    <w:bottom w:val="none" w:sz="0" w:space="0" w:color="auto"/>
                    <w:right w:val="none" w:sz="0" w:space="0" w:color="auto"/>
                  </w:divBdr>
                </w:div>
              </w:divsChild>
            </w:div>
            <w:div w:id="1163620522">
              <w:marLeft w:val="0"/>
              <w:marRight w:val="0"/>
              <w:marTop w:val="0"/>
              <w:marBottom w:val="0"/>
              <w:divBdr>
                <w:top w:val="none" w:sz="0" w:space="0" w:color="auto"/>
                <w:left w:val="none" w:sz="0" w:space="0" w:color="auto"/>
                <w:bottom w:val="none" w:sz="0" w:space="0" w:color="auto"/>
                <w:right w:val="none" w:sz="0" w:space="0" w:color="auto"/>
              </w:divBdr>
              <w:divsChild>
                <w:div w:id="551773303">
                  <w:marLeft w:val="0"/>
                  <w:marRight w:val="0"/>
                  <w:marTop w:val="0"/>
                  <w:marBottom w:val="0"/>
                  <w:divBdr>
                    <w:top w:val="none" w:sz="0" w:space="0" w:color="auto"/>
                    <w:left w:val="none" w:sz="0" w:space="0" w:color="auto"/>
                    <w:bottom w:val="none" w:sz="0" w:space="0" w:color="auto"/>
                    <w:right w:val="none" w:sz="0" w:space="0" w:color="auto"/>
                  </w:divBdr>
                </w:div>
              </w:divsChild>
            </w:div>
            <w:div w:id="1258561904">
              <w:marLeft w:val="0"/>
              <w:marRight w:val="0"/>
              <w:marTop w:val="0"/>
              <w:marBottom w:val="0"/>
              <w:divBdr>
                <w:top w:val="none" w:sz="0" w:space="0" w:color="auto"/>
                <w:left w:val="none" w:sz="0" w:space="0" w:color="auto"/>
                <w:bottom w:val="none" w:sz="0" w:space="0" w:color="auto"/>
                <w:right w:val="none" w:sz="0" w:space="0" w:color="auto"/>
              </w:divBdr>
              <w:divsChild>
                <w:div w:id="1453093794">
                  <w:marLeft w:val="0"/>
                  <w:marRight w:val="0"/>
                  <w:marTop w:val="0"/>
                  <w:marBottom w:val="0"/>
                  <w:divBdr>
                    <w:top w:val="none" w:sz="0" w:space="0" w:color="auto"/>
                    <w:left w:val="none" w:sz="0" w:space="0" w:color="auto"/>
                    <w:bottom w:val="none" w:sz="0" w:space="0" w:color="auto"/>
                    <w:right w:val="none" w:sz="0" w:space="0" w:color="auto"/>
                  </w:divBdr>
                </w:div>
              </w:divsChild>
            </w:div>
            <w:div w:id="1304121990">
              <w:marLeft w:val="0"/>
              <w:marRight w:val="0"/>
              <w:marTop w:val="0"/>
              <w:marBottom w:val="0"/>
              <w:divBdr>
                <w:top w:val="none" w:sz="0" w:space="0" w:color="auto"/>
                <w:left w:val="none" w:sz="0" w:space="0" w:color="auto"/>
                <w:bottom w:val="none" w:sz="0" w:space="0" w:color="auto"/>
                <w:right w:val="none" w:sz="0" w:space="0" w:color="auto"/>
              </w:divBdr>
              <w:divsChild>
                <w:div w:id="2027096991">
                  <w:marLeft w:val="0"/>
                  <w:marRight w:val="0"/>
                  <w:marTop w:val="0"/>
                  <w:marBottom w:val="0"/>
                  <w:divBdr>
                    <w:top w:val="none" w:sz="0" w:space="0" w:color="auto"/>
                    <w:left w:val="none" w:sz="0" w:space="0" w:color="auto"/>
                    <w:bottom w:val="none" w:sz="0" w:space="0" w:color="auto"/>
                    <w:right w:val="none" w:sz="0" w:space="0" w:color="auto"/>
                  </w:divBdr>
                </w:div>
              </w:divsChild>
            </w:div>
            <w:div w:id="1346782125">
              <w:marLeft w:val="0"/>
              <w:marRight w:val="0"/>
              <w:marTop w:val="0"/>
              <w:marBottom w:val="0"/>
              <w:divBdr>
                <w:top w:val="none" w:sz="0" w:space="0" w:color="auto"/>
                <w:left w:val="none" w:sz="0" w:space="0" w:color="auto"/>
                <w:bottom w:val="none" w:sz="0" w:space="0" w:color="auto"/>
                <w:right w:val="none" w:sz="0" w:space="0" w:color="auto"/>
              </w:divBdr>
              <w:divsChild>
                <w:div w:id="745228325">
                  <w:marLeft w:val="0"/>
                  <w:marRight w:val="0"/>
                  <w:marTop w:val="0"/>
                  <w:marBottom w:val="0"/>
                  <w:divBdr>
                    <w:top w:val="none" w:sz="0" w:space="0" w:color="auto"/>
                    <w:left w:val="none" w:sz="0" w:space="0" w:color="auto"/>
                    <w:bottom w:val="none" w:sz="0" w:space="0" w:color="auto"/>
                    <w:right w:val="none" w:sz="0" w:space="0" w:color="auto"/>
                  </w:divBdr>
                </w:div>
              </w:divsChild>
            </w:div>
            <w:div w:id="1459957969">
              <w:marLeft w:val="0"/>
              <w:marRight w:val="0"/>
              <w:marTop w:val="0"/>
              <w:marBottom w:val="0"/>
              <w:divBdr>
                <w:top w:val="none" w:sz="0" w:space="0" w:color="auto"/>
                <w:left w:val="none" w:sz="0" w:space="0" w:color="auto"/>
                <w:bottom w:val="none" w:sz="0" w:space="0" w:color="auto"/>
                <w:right w:val="none" w:sz="0" w:space="0" w:color="auto"/>
              </w:divBdr>
              <w:divsChild>
                <w:div w:id="275213949">
                  <w:marLeft w:val="0"/>
                  <w:marRight w:val="0"/>
                  <w:marTop w:val="0"/>
                  <w:marBottom w:val="0"/>
                  <w:divBdr>
                    <w:top w:val="none" w:sz="0" w:space="0" w:color="auto"/>
                    <w:left w:val="none" w:sz="0" w:space="0" w:color="auto"/>
                    <w:bottom w:val="none" w:sz="0" w:space="0" w:color="auto"/>
                    <w:right w:val="none" w:sz="0" w:space="0" w:color="auto"/>
                  </w:divBdr>
                </w:div>
              </w:divsChild>
            </w:div>
            <w:div w:id="1483503590">
              <w:marLeft w:val="0"/>
              <w:marRight w:val="0"/>
              <w:marTop w:val="0"/>
              <w:marBottom w:val="0"/>
              <w:divBdr>
                <w:top w:val="none" w:sz="0" w:space="0" w:color="auto"/>
                <w:left w:val="none" w:sz="0" w:space="0" w:color="auto"/>
                <w:bottom w:val="none" w:sz="0" w:space="0" w:color="auto"/>
                <w:right w:val="none" w:sz="0" w:space="0" w:color="auto"/>
              </w:divBdr>
              <w:divsChild>
                <w:div w:id="1600336101">
                  <w:marLeft w:val="0"/>
                  <w:marRight w:val="0"/>
                  <w:marTop w:val="0"/>
                  <w:marBottom w:val="0"/>
                  <w:divBdr>
                    <w:top w:val="none" w:sz="0" w:space="0" w:color="auto"/>
                    <w:left w:val="none" w:sz="0" w:space="0" w:color="auto"/>
                    <w:bottom w:val="none" w:sz="0" w:space="0" w:color="auto"/>
                    <w:right w:val="none" w:sz="0" w:space="0" w:color="auto"/>
                  </w:divBdr>
                </w:div>
              </w:divsChild>
            </w:div>
            <w:div w:id="1489714207">
              <w:marLeft w:val="0"/>
              <w:marRight w:val="0"/>
              <w:marTop w:val="0"/>
              <w:marBottom w:val="0"/>
              <w:divBdr>
                <w:top w:val="none" w:sz="0" w:space="0" w:color="auto"/>
                <w:left w:val="none" w:sz="0" w:space="0" w:color="auto"/>
                <w:bottom w:val="none" w:sz="0" w:space="0" w:color="auto"/>
                <w:right w:val="none" w:sz="0" w:space="0" w:color="auto"/>
              </w:divBdr>
              <w:divsChild>
                <w:div w:id="628047135">
                  <w:marLeft w:val="0"/>
                  <w:marRight w:val="0"/>
                  <w:marTop w:val="0"/>
                  <w:marBottom w:val="0"/>
                  <w:divBdr>
                    <w:top w:val="none" w:sz="0" w:space="0" w:color="auto"/>
                    <w:left w:val="none" w:sz="0" w:space="0" w:color="auto"/>
                    <w:bottom w:val="none" w:sz="0" w:space="0" w:color="auto"/>
                    <w:right w:val="none" w:sz="0" w:space="0" w:color="auto"/>
                  </w:divBdr>
                </w:div>
              </w:divsChild>
            </w:div>
            <w:div w:id="1531409091">
              <w:marLeft w:val="0"/>
              <w:marRight w:val="0"/>
              <w:marTop w:val="0"/>
              <w:marBottom w:val="0"/>
              <w:divBdr>
                <w:top w:val="none" w:sz="0" w:space="0" w:color="auto"/>
                <w:left w:val="none" w:sz="0" w:space="0" w:color="auto"/>
                <w:bottom w:val="none" w:sz="0" w:space="0" w:color="auto"/>
                <w:right w:val="none" w:sz="0" w:space="0" w:color="auto"/>
              </w:divBdr>
              <w:divsChild>
                <w:div w:id="1377435670">
                  <w:marLeft w:val="0"/>
                  <w:marRight w:val="0"/>
                  <w:marTop w:val="0"/>
                  <w:marBottom w:val="0"/>
                  <w:divBdr>
                    <w:top w:val="none" w:sz="0" w:space="0" w:color="auto"/>
                    <w:left w:val="none" w:sz="0" w:space="0" w:color="auto"/>
                    <w:bottom w:val="none" w:sz="0" w:space="0" w:color="auto"/>
                    <w:right w:val="none" w:sz="0" w:space="0" w:color="auto"/>
                  </w:divBdr>
                </w:div>
              </w:divsChild>
            </w:div>
            <w:div w:id="1538002649">
              <w:marLeft w:val="0"/>
              <w:marRight w:val="0"/>
              <w:marTop w:val="0"/>
              <w:marBottom w:val="0"/>
              <w:divBdr>
                <w:top w:val="none" w:sz="0" w:space="0" w:color="auto"/>
                <w:left w:val="none" w:sz="0" w:space="0" w:color="auto"/>
                <w:bottom w:val="none" w:sz="0" w:space="0" w:color="auto"/>
                <w:right w:val="none" w:sz="0" w:space="0" w:color="auto"/>
              </w:divBdr>
              <w:divsChild>
                <w:div w:id="1134249965">
                  <w:marLeft w:val="0"/>
                  <w:marRight w:val="0"/>
                  <w:marTop w:val="0"/>
                  <w:marBottom w:val="0"/>
                  <w:divBdr>
                    <w:top w:val="none" w:sz="0" w:space="0" w:color="auto"/>
                    <w:left w:val="none" w:sz="0" w:space="0" w:color="auto"/>
                    <w:bottom w:val="none" w:sz="0" w:space="0" w:color="auto"/>
                    <w:right w:val="none" w:sz="0" w:space="0" w:color="auto"/>
                  </w:divBdr>
                </w:div>
              </w:divsChild>
            </w:div>
            <w:div w:id="1543441588">
              <w:marLeft w:val="0"/>
              <w:marRight w:val="0"/>
              <w:marTop w:val="0"/>
              <w:marBottom w:val="0"/>
              <w:divBdr>
                <w:top w:val="none" w:sz="0" w:space="0" w:color="auto"/>
                <w:left w:val="none" w:sz="0" w:space="0" w:color="auto"/>
                <w:bottom w:val="none" w:sz="0" w:space="0" w:color="auto"/>
                <w:right w:val="none" w:sz="0" w:space="0" w:color="auto"/>
              </w:divBdr>
              <w:divsChild>
                <w:div w:id="1365789230">
                  <w:marLeft w:val="0"/>
                  <w:marRight w:val="0"/>
                  <w:marTop w:val="0"/>
                  <w:marBottom w:val="0"/>
                  <w:divBdr>
                    <w:top w:val="none" w:sz="0" w:space="0" w:color="auto"/>
                    <w:left w:val="none" w:sz="0" w:space="0" w:color="auto"/>
                    <w:bottom w:val="none" w:sz="0" w:space="0" w:color="auto"/>
                    <w:right w:val="none" w:sz="0" w:space="0" w:color="auto"/>
                  </w:divBdr>
                </w:div>
              </w:divsChild>
            </w:div>
            <w:div w:id="1557012917">
              <w:marLeft w:val="0"/>
              <w:marRight w:val="0"/>
              <w:marTop w:val="0"/>
              <w:marBottom w:val="0"/>
              <w:divBdr>
                <w:top w:val="none" w:sz="0" w:space="0" w:color="auto"/>
                <w:left w:val="none" w:sz="0" w:space="0" w:color="auto"/>
                <w:bottom w:val="none" w:sz="0" w:space="0" w:color="auto"/>
                <w:right w:val="none" w:sz="0" w:space="0" w:color="auto"/>
              </w:divBdr>
              <w:divsChild>
                <w:div w:id="1624074500">
                  <w:marLeft w:val="0"/>
                  <w:marRight w:val="0"/>
                  <w:marTop w:val="0"/>
                  <w:marBottom w:val="0"/>
                  <w:divBdr>
                    <w:top w:val="none" w:sz="0" w:space="0" w:color="auto"/>
                    <w:left w:val="none" w:sz="0" w:space="0" w:color="auto"/>
                    <w:bottom w:val="none" w:sz="0" w:space="0" w:color="auto"/>
                    <w:right w:val="none" w:sz="0" w:space="0" w:color="auto"/>
                  </w:divBdr>
                </w:div>
              </w:divsChild>
            </w:div>
            <w:div w:id="1589342407">
              <w:marLeft w:val="0"/>
              <w:marRight w:val="0"/>
              <w:marTop w:val="0"/>
              <w:marBottom w:val="0"/>
              <w:divBdr>
                <w:top w:val="none" w:sz="0" w:space="0" w:color="auto"/>
                <w:left w:val="none" w:sz="0" w:space="0" w:color="auto"/>
                <w:bottom w:val="none" w:sz="0" w:space="0" w:color="auto"/>
                <w:right w:val="none" w:sz="0" w:space="0" w:color="auto"/>
              </w:divBdr>
              <w:divsChild>
                <w:div w:id="1628076987">
                  <w:marLeft w:val="0"/>
                  <w:marRight w:val="0"/>
                  <w:marTop w:val="0"/>
                  <w:marBottom w:val="0"/>
                  <w:divBdr>
                    <w:top w:val="none" w:sz="0" w:space="0" w:color="auto"/>
                    <w:left w:val="none" w:sz="0" w:space="0" w:color="auto"/>
                    <w:bottom w:val="none" w:sz="0" w:space="0" w:color="auto"/>
                    <w:right w:val="none" w:sz="0" w:space="0" w:color="auto"/>
                  </w:divBdr>
                </w:div>
              </w:divsChild>
            </w:div>
            <w:div w:id="1636135908">
              <w:marLeft w:val="0"/>
              <w:marRight w:val="0"/>
              <w:marTop w:val="0"/>
              <w:marBottom w:val="0"/>
              <w:divBdr>
                <w:top w:val="none" w:sz="0" w:space="0" w:color="auto"/>
                <w:left w:val="none" w:sz="0" w:space="0" w:color="auto"/>
                <w:bottom w:val="none" w:sz="0" w:space="0" w:color="auto"/>
                <w:right w:val="none" w:sz="0" w:space="0" w:color="auto"/>
              </w:divBdr>
              <w:divsChild>
                <w:div w:id="1054307739">
                  <w:marLeft w:val="0"/>
                  <w:marRight w:val="0"/>
                  <w:marTop w:val="0"/>
                  <w:marBottom w:val="0"/>
                  <w:divBdr>
                    <w:top w:val="none" w:sz="0" w:space="0" w:color="auto"/>
                    <w:left w:val="none" w:sz="0" w:space="0" w:color="auto"/>
                    <w:bottom w:val="none" w:sz="0" w:space="0" w:color="auto"/>
                    <w:right w:val="none" w:sz="0" w:space="0" w:color="auto"/>
                  </w:divBdr>
                </w:div>
              </w:divsChild>
            </w:div>
            <w:div w:id="1761488203">
              <w:marLeft w:val="0"/>
              <w:marRight w:val="0"/>
              <w:marTop w:val="0"/>
              <w:marBottom w:val="0"/>
              <w:divBdr>
                <w:top w:val="none" w:sz="0" w:space="0" w:color="auto"/>
                <w:left w:val="none" w:sz="0" w:space="0" w:color="auto"/>
                <w:bottom w:val="none" w:sz="0" w:space="0" w:color="auto"/>
                <w:right w:val="none" w:sz="0" w:space="0" w:color="auto"/>
              </w:divBdr>
              <w:divsChild>
                <w:div w:id="765341478">
                  <w:marLeft w:val="0"/>
                  <w:marRight w:val="0"/>
                  <w:marTop w:val="0"/>
                  <w:marBottom w:val="0"/>
                  <w:divBdr>
                    <w:top w:val="none" w:sz="0" w:space="0" w:color="auto"/>
                    <w:left w:val="none" w:sz="0" w:space="0" w:color="auto"/>
                    <w:bottom w:val="none" w:sz="0" w:space="0" w:color="auto"/>
                    <w:right w:val="none" w:sz="0" w:space="0" w:color="auto"/>
                  </w:divBdr>
                </w:div>
              </w:divsChild>
            </w:div>
            <w:div w:id="1774738113">
              <w:marLeft w:val="0"/>
              <w:marRight w:val="0"/>
              <w:marTop w:val="0"/>
              <w:marBottom w:val="0"/>
              <w:divBdr>
                <w:top w:val="none" w:sz="0" w:space="0" w:color="auto"/>
                <w:left w:val="none" w:sz="0" w:space="0" w:color="auto"/>
                <w:bottom w:val="none" w:sz="0" w:space="0" w:color="auto"/>
                <w:right w:val="none" w:sz="0" w:space="0" w:color="auto"/>
              </w:divBdr>
              <w:divsChild>
                <w:div w:id="914053236">
                  <w:marLeft w:val="0"/>
                  <w:marRight w:val="0"/>
                  <w:marTop w:val="0"/>
                  <w:marBottom w:val="0"/>
                  <w:divBdr>
                    <w:top w:val="none" w:sz="0" w:space="0" w:color="auto"/>
                    <w:left w:val="none" w:sz="0" w:space="0" w:color="auto"/>
                    <w:bottom w:val="none" w:sz="0" w:space="0" w:color="auto"/>
                    <w:right w:val="none" w:sz="0" w:space="0" w:color="auto"/>
                  </w:divBdr>
                </w:div>
              </w:divsChild>
            </w:div>
            <w:div w:id="1882326804">
              <w:marLeft w:val="0"/>
              <w:marRight w:val="0"/>
              <w:marTop w:val="0"/>
              <w:marBottom w:val="0"/>
              <w:divBdr>
                <w:top w:val="none" w:sz="0" w:space="0" w:color="auto"/>
                <w:left w:val="none" w:sz="0" w:space="0" w:color="auto"/>
                <w:bottom w:val="none" w:sz="0" w:space="0" w:color="auto"/>
                <w:right w:val="none" w:sz="0" w:space="0" w:color="auto"/>
              </w:divBdr>
              <w:divsChild>
                <w:div w:id="1895046746">
                  <w:marLeft w:val="0"/>
                  <w:marRight w:val="0"/>
                  <w:marTop w:val="0"/>
                  <w:marBottom w:val="0"/>
                  <w:divBdr>
                    <w:top w:val="none" w:sz="0" w:space="0" w:color="auto"/>
                    <w:left w:val="none" w:sz="0" w:space="0" w:color="auto"/>
                    <w:bottom w:val="none" w:sz="0" w:space="0" w:color="auto"/>
                    <w:right w:val="none" w:sz="0" w:space="0" w:color="auto"/>
                  </w:divBdr>
                </w:div>
              </w:divsChild>
            </w:div>
            <w:div w:id="1887258795">
              <w:marLeft w:val="0"/>
              <w:marRight w:val="0"/>
              <w:marTop w:val="0"/>
              <w:marBottom w:val="0"/>
              <w:divBdr>
                <w:top w:val="none" w:sz="0" w:space="0" w:color="auto"/>
                <w:left w:val="none" w:sz="0" w:space="0" w:color="auto"/>
                <w:bottom w:val="none" w:sz="0" w:space="0" w:color="auto"/>
                <w:right w:val="none" w:sz="0" w:space="0" w:color="auto"/>
              </w:divBdr>
              <w:divsChild>
                <w:div w:id="263194697">
                  <w:marLeft w:val="0"/>
                  <w:marRight w:val="0"/>
                  <w:marTop w:val="0"/>
                  <w:marBottom w:val="0"/>
                  <w:divBdr>
                    <w:top w:val="none" w:sz="0" w:space="0" w:color="auto"/>
                    <w:left w:val="none" w:sz="0" w:space="0" w:color="auto"/>
                    <w:bottom w:val="none" w:sz="0" w:space="0" w:color="auto"/>
                    <w:right w:val="none" w:sz="0" w:space="0" w:color="auto"/>
                  </w:divBdr>
                </w:div>
              </w:divsChild>
            </w:div>
            <w:div w:id="1993368620">
              <w:marLeft w:val="0"/>
              <w:marRight w:val="0"/>
              <w:marTop w:val="0"/>
              <w:marBottom w:val="0"/>
              <w:divBdr>
                <w:top w:val="none" w:sz="0" w:space="0" w:color="auto"/>
                <w:left w:val="none" w:sz="0" w:space="0" w:color="auto"/>
                <w:bottom w:val="none" w:sz="0" w:space="0" w:color="auto"/>
                <w:right w:val="none" w:sz="0" w:space="0" w:color="auto"/>
              </w:divBdr>
              <w:divsChild>
                <w:div w:id="234976631">
                  <w:marLeft w:val="0"/>
                  <w:marRight w:val="0"/>
                  <w:marTop w:val="0"/>
                  <w:marBottom w:val="0"/>
                  <w:divBdr>
                    <w:top w:val="none" w:sz="0" w:space="0" w:color="auto"/>
                    <w:left w:val="none" w:sz="0" w:space="0" w:color="auto"/>
                    <w:bottom w:val="none" w:sz="0" w:space="0" w:color="auto"/>
                    <w:right w:val="none" w:sz="0" w:space="0" w:color="auto"/>
                  </w:divBdr>
                </w:div>
              </w:divsChild>
            </w:div>
            <w:div w:id="2071465849">
              <w:marLeft w:val="0"/>
              <w:marRight w:val="0"/>
              <w:marTop w:val="0"/>
              <w:marBottom w:val="0"/>
              <w:divBdr>
                <w:top w:val="none" w:sz="0" w:space="0" w:color="auto"/>
                <w:left w:val="none" w:sz="0" w:space="0" w:color="auto"/>
                <w:bottom w:val="none" w:sz="0" w:space="0" w:color="auto"/>
                <w:right w:val="none" w:sz="0" w:space="0" w:color="auto"/>
              </w:divBdr>
              <w:divsChild>
                <w:div w:id="146049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6735">
      <w:bodyDiv w:val="1"/>
      <w:marLeft w:val="0"/>
      <w:marRight w:val="0"/>
      <w:marTop w:val="0"/>
      <w:marBottom w:val="0"/>
      <w:divBdr>
        <w:top w:val="none" w:sz="0" w:space="0" w:color="auto"/>
        <w:left w:val="none" w:sz="0" w:space="0" w:color="auto"/>
        <w:bottom w:val="none" w:sz="0" w:space="0" w:color="auto"/>
        <w:right w:val="none" w:sz="0" w:space="0" w:color="auto"/>
      </w:divBdr>
      <w:divsChild>
        <w:div w:id="1956213611">
          <w:marLeft w:val="0"/>
          <w:marRight w:val="0"/>
          <w:marTop w:val="150"/>
          <w:marBottom w:val="0"/>
          <w:divBdr>
            <w:top w:val="none" w:sz="0" w:space="0" w:color="auto"/>
            <w:left w:val="none" w:sz="0" w:space="0" w:color="auto"/>
            <w:bottom w:val="none" w:sz="0" w:space="0" w:color="auto"/>
            <w:right w:val="none" w:sz="0" w:space="0" w:color="auto"/>
          </w:divBdr>
        </w:div>
      </w:divsChild>
    </w:div>
    <w:div w:id="56250017">
      <w:bodyDiv w:val="1"/>
      <w:marLeft w:val="0"/>
      <w:marRight w:val="0"/>
      <w:marTop w:val="0"/>
      <w:marBottom w:val="0"/>
      <w:divBdr>
        <w:top w:val="none" w:sz="0" w:space="0" w:color="auto"/>
        <w:left w:val="none" w:sz="0" w:space="0" w:color="auto"/>
        <w:bottom w:val="none" w:sz="0" w:space="0" w:color="auto"/>
        <w:right w:val="none" w:sz="0" w:space="0" w:color="auto"/>
      </w:divBdr>
    </w:div>
    <w:div w:id="237712678">
      <w:bodyDiv w:val="1"/>
      <w:marLeft w:val="0"/>
      <w:marRight w:val="0"/>
      <w:marTop w:val="0"/>
      <w:marBottom w:val="0"/>
      <w:divBdr>
        <w:top w:val="none" w:sz="0" w:space="0" w:color="auto"/>
        <w:left w:val="none" w:sz="0" w:space="0" w:color="auto"/>
        <w:bottom w:val="none" w:sz="0" w:space="0" w:color="auto"/>
        <w:right w:val="none" w:sz="0" w:space="0" w:color="auto"/>
      </w:divBdr>
      <w:divsChild>
        <w:div w:id="397285204">
          <w:marLeft w:val="0"/>
          <w:marRight w:val="0"/>
          <w:marTop w:val="0"/>
          <w:marBottom w:val="0"/>
          <w:divBdr>
            <w:top w:val="none" w:sz="0" w:space="0" w:color="auto"/>
            <w:left w:val="none" w:sz="0" w:space="0" w:color="auto"/>
            <w:bottom w:val="none" w:sz="0" w:space="0" w:color="auto"/>
            <w:right w:val="none" w:sz="0" w:space="0" w:color="auto"/>
          </w:divBdr>
          <w:divsChild>
            <w:div w:id="594939025">
              <w:marLeft w:val="375"/>
              <w:marRight w:val="0"/>
              <w:marTop w:val="0"/>
              <w:marBottom w:val="0"/>
              <w:divBdr>
                <w:top w:val="none" w:sz="0" w:space="0" w:color="auto"/>
                <w:left w:val="none" w:sz="0" w:space="0" w:color="auto"/>
                <w:bottom w:val="none" w:sz="0" w:space="0" w:color="auto"/>
                <w:right w:val="none" w:sz="0" w:space="0" w:color="auto"/>
              </w:divBdr>
            </w:div>
          </w:divsChild>
        </w:div>
        <w:div w:id="1280648185">
          <w:marLeft w:val="0"/>
          <w:marRight w:val="0"/>
          <w:marTop w:val="0"/>
          <w:marBottom w:val="0"/>
          <w:divBdr>
            <w:top w:val="none" w:sz="0" w:space="0" w:color="auto"/>
            <w:left w:val="none" w:sz="0" w:space="0" w:color="auto"/>
            <w:bottom w:val="none" w:sz="0" w:space="0" w:color="auto"/>
            <w:right w:val="none" w:sz="0" w:space="0" w:color="auto"/>
          </w:divBdr>
          <w:divsChild>
            <w:div w:id="328944647">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346445934">
      <w:bodyDiv w:val="1"/>
      <w:marLeft w:val="0"/>
      <w:marRight w:val="0"/>
      <w:marTop w:val="0"/>
      <w:marBottom w:val="0"/>
      <w:divBdr>
        <w:top w:val="none" w:sz="0" w:space="0" w:color="auto"/>
        <w:left w:val="none" w:sz="0" w:space="0" w:color="auto"/>
        <w:bottom w:val="none" w:sz="0" w:space="0" w:color="auto"/>
        <w:right w:val="none" w:sz="0" w:space="0" w:color="auto"/>
      </w:divBdr>
      <w:divsChild>
        <w:div w:id="1712414497">
          <w:marLeft w:val="375"/>
          <w:marRight w:val="0"/>
          <w:marTop w:val="0"/>
          <w:marBottom w:val="0"/>
          <w:divBdr>
            <w:top w:val="none" w:sz="0" w:space="0" w:color="auto"/>
            <w:left w:val="none" w:sz="0" w:space="0" w:color="auto"/>
            <w:bottom w:val="none" w:sz="0" w:space="0" w:color="auto"/>
            <w:right w:val="none" w:sz="0" w:space="0" w:color="auto"/>
          </w:divBdr>
        </w:div>
      </w:divsChild>
    </w:div>
    <w:div w:id="355547919">
      <w:bodyDiv w:val="1"/>
      <w:marLeft w:val="0"/>
      <w:marRight w:val="0"/>
      <w:marTop w:val="0"/>
      <w:marBottom w:val="0"/>
      <w:divBdr>
        <w:top w:val="none" w:sz="0" w:space="0" w:color="auto"/>
        <w:left w:val="none" w:sz="0" w:space="0" w:color="auto"/>
        <w:bottom w:val="none" w:sz="0" w:space="0" w:color="auto"/>
        <w:right w:val="none" w:sz="0" w:space="0" w:color="auto"/>
      </w:divBdr>
      <w:divsChild>
        <w:div w:id="744497442">
          <w:marLeft w:val="375"/>
          <w:marRight w:val="0"/>
          <w:marTop w:val="0"/>
          <w:marBottom w:val="0"/>
          <w:divBdr>
            <w:top w:val="none" w:sz="0" w:space="0" w:color="auto"/>
            <w:left w:val="none" w:sz="0" w:space="0" w:color="auto"/>
            <w:bottom w:val="none" w:sz="0" w:space="0" w:color="auto"/>
            <w:right w:val="none" w:sz="0" w:space="0" w:color="auto"/>
          </w:divBdr>
        </w:div>
      </w:divsChild>
    </w:div>
    <w:div w:id="376390852">
      <w:bodyDiv w:val="1"/>
      <w:marLeft w:val="0"/>
      <w:marRight w:val="0"/>
      <w:marTop w:val="0"/>
      <w:marBottom w:val="0"/>
      <w:divBdr>
        <w:top w:val="none" w:sz="0" w:space="0" w:color="auto"/>
        <w:left w:val="none" w:sz="0" w:space="0" w:color="auto"/>
        <w:bottom w:val="none" w:sz="0" w:space="0" w:color="auto"/>
        <w:right w:val="none" w:sz="0" w:space="0" w:color="auto"/>
      </w:divBdr>
      <w:divsChild>
        <w:div w:id="1225946728">
          <w:marLeft w:val="375"/>
          <w:marRight w:val="0"/>
          <w:marTop w:val="0"/>
          <w:marBottom w:val="0"/>
          <w:divBdr>
            <w:top w:val="none" w:sz="0" w:space="0" w:color="auto"/>
            <w:left w:val="none" w:sz="0" w:space="0" w:color="auto"/>
            <w:bottom w:val="none" w:sz="0" w:space="0" w:color="auto"/>
            <w:right w:val="none" w:sz="0" w:space="0" w:color="auto"/>
          </w:divBdr>
        </w:div>
      </w:divsChild>
    </w:div>
    <w:div w:id="436100992">
      <w:bodyDiv w:val="1"/>
      <w:marLeft w:val="0"/>
      <w:marRight w:val="0"/>
      <w:marTop w:val="0"/>
      <w:marBottom w:val="0"/>
      <w:divBdr>
        <w:top w:val="none" w:sz="0" w:space="0" w:color="auto"/>
        <w:left w:val="none" w:sz="0" w:space="0" w:color="auto"/>
        <w:bottom w:val="none" w:sz="0" w:space="0" w:color="auto"/>
        <w:right w:val="none" w:sz="0" w:space="0" w:color="auto"/>
      </w:divBdr>
      <w:divsChild>
        <w:div w:id="1296133028">
          <w:marLeft w:val="375"/>
          <w:marRight w:val="0"/>
          <w:marTop w:val="0"/>
          <w:marBottom w:val="0"/>
          <w:divBdr>
            <w:top w:val="none" w:sz="0" w:space="0" w:color="auto"/>
            <w:left w:val="none" w:sz="0" w:space="0" w:color="auto"/>
            <w:bottom w:val="none" w:sz="0" w:space="0" w:color="auto"/>
            <w:right w:val="none" w:sz="0" w:space="0" w:color="auto"/>
          </w:divBdr>
        </w:div>
      </w:divsChild>
    </w:div>
    <w:div w:id="558829935">
      <w:bodyDiv w:val="1"/>
      <w:marLeft w:val="0"/>
      <w:marRight w:val="0"/>
      <w:marTop w:val="0"/>
      <w:marBottom w:val="0"/>
      <w:divBdr>
        <w:top w:val="none" w:sz="0" w:space="0" w:color="auto"/>
        <w:left w:val="none" w:sz="0" w:space="0" w:color="auto"/>
        <w:bottom w:val="none" w:sz="0" w:space="0" w:color="auto"/>
        <w:right w:val="none" w:sz="0" w:space="0" w:color="auto"/>
      </w:divBdr>
      <w:divsChild>
        <w:div w:id="1045376174">
          <w:marLeft w:val="375"/>
          <w:marRight w:val="0"/>
          <w:marTop w:val="0"/>
          <w:marBottom w:val="0"/>
          <w:divBdr>
            <w:top w:val="none" w:sz="0" w:space="0" w:color="auto"/>
            <w:left w:val="none" w:sz="0" w:space="0" w:color="auto"/>
            <w:bottom w:val="none" w:sz="0" w:space="0" w:color="auto"/>
            <w:right w:val="none" w:sz="0" w:space="0" w:color="auto"/>
          </w:divBdr>
        </w:div>
      </w:divsChild>
    </w:div>
    <w:div w:id="587202817">
      <w:bodyDiv w:val="1"/>
      <w:marLeft w:val="0"/>
      <w:marRight w:val="0"/>
      <w:marTop w:val="0"/>
      <w:marBottom w:val="0"/>
      <w:divBdr>
        <w:top w:val="none" w:sz="0" w:space="0" w:color="auto"/>
        <w:left w:val="none" w:sz="0" w:space="0" w:color="auto"/>
        <w:bottom w:val="none" w:sz="0" w:space="0" w:color="auto"/>
        <w:right w:val="none" w:sz="0" w:space="0" w:color="auto"/>
      </w:divBdr>
    </w:div>
    <w:div w:id="596794186">
      <w:bodyDiv w:val="1"/>
      <w:marLeft w:val="0"/>
      <w:marRight w:val="0"/>
      <w:marTop w:val="0"/>
      <w:marBottom w:val="0"/>
      <w:divBdr>
        <w:top w:val="none" w:sz="0" w:space="0" w:color="auto"/>
        <w:left w:val="none" w:sz="0" w:space="0" w:color="auto"/>
        <w:bottom w:val="none" w:sz="0" w:space="0" w:color="auto"/>
        <w:right w:val="none" w:sz="0" w:space="0" w:color="auto"/>
      </w:divBdr>
    </w:div>
    <w:div w:id="636494939">
      <w:bodyDiv w:val="1"/>
      <w:marLeft w:val="0"/>
      <w:marRight w:val="0"/>
      <w:marTop w:val="0"/>
      <w:marBottom w:val="0"/>
      <w:divBdr>
        <w:top w:val="none" w:sz="0" w:space="0" w:color="auto"/>
        <w:left w:val="none" w:sz="0" w:space="0" w:color="auto"/>
        <w:bottom w:val="none" w:sz="0" w:space="0" w:color="auto"/>
        <w:right w:val="none" w:sz="0" w:space="0" w:color="auto"/>
      </w:divBdr>
      <w:divsChild>
        <w:div w:id="886649787">
          <w:marLeft w:val="375"/>
          <w:marRight w:val="0"/>
          <w:marTop w:val="0"/>
          <w:marBottom w:val="0"/>
          <w:divBdr>
            <w:top w:val="none" w:sz="0" w:space="0" w:color="auto"/>
            <w:left w:val="none" w:sz="0" w:space="0" w:color="auto"/>
            <w:bottom w:val="none" w:sz="0" w:space="0" w:color="auto"/>
            <w:right w:val="none" w:sz="0" w:space="0" w:color="auto"/>
          </w:divBdr>
        </w:div>
      </w:divsChild>
    </w:div>
    <w:div w:id="697434330">
      <w:bodyDiv w:val="1"/>
      <w:marLeft w:val="0"/>
      <w:marRight w:val="0"/>
      <w:marTop w:val="0"/>
      <w:marBottom w:val="0"/>
      <w:divBdr>
        <w:top w:val="none" w:sz="0" w:space="0" w:color="auto"/>
        <w:left w:val="none" w:sz="0" w:space="0" w:color="auto"/>
        <w:bottom w:val="none" w:sz="0" w:space="0" w:color="auto"/>
        <w:right w:val="none" w:sz="0" w:space="0" w:color="auto"/>
      </w:divBdr>
    </w:div>
    <w:div w:id="747069464">
      <w:bodyDiv w:val="1"/>
      <w:marLeft w:val="0"/>
      <w:marRight w:val="0"/>
      <w:marTop w:val="0"/>
      <w:marBottom w:val="0"/>
      <w:divBdr>
        <w:top w:val="none" w:sz="0" w:space="0" w:color="auto"/>
        <w:left w:val="none" w:sz="0" w:space="0" w:color="auto"/>
        <w:bottom w:val="none" w:sz="0" w:space="0" w:color="auto"/>
        <w:right w:val="none" w:sz="0" w:space="0" w:color="auto"/>
      </w:divBdr>
      <w:divsChild>
        <w:div w:id="1623029302">
          <w:marLeft w:val="0"/>
          <w:marRight w:val="0"/>
          <w:marTop w:val="0"/>
          <w:marBottom w:val="0"/>
          <w:divBdr>
            <w:top w:val="none" w:sz="0" w:space="0" w:color="auto"/>
            <w:left w:val="none" w:sz="0" w:space="0" w:color="auto"/>
            <w:bottom w:val="none" w:sz="0" w:space="0" w:color="auto"/>
            <w:right w:val="none" w:sz="0" w:space="0" w:color="auto"/>
          </w:divBdr>
          <w:divsChild>
            <w:div w:id="337394911">
              <w:marLeft w:val="375"/>
              <w:marRight w:val="0"/>
              <w:marTop w:val="0"/>
              <w:marBottom w:val="0"/>
              <w:divBdr>
                <w:top w:val="none" w:sz="0" w:space="0" w:color="auto"/>
                <w:left w:val="none" w:sz="0" w:space="0" w:color="auto"/>
                <w:bottom w:val="none" w:sz="0" w:space="0" w:color="auto"/>
                <w:right w:val="none" w:sz="0" w:space="0" w:color="auto"/>
              </w:divBdr>
            </w:div>
          </w:divsChild>
        </w:div>
        <w:div w:id="1993169510">
          <w:marLeft w:val="0"/>
          <w:marRight w:val="0"/>
          <w:marTop w:val="0"/>
          <w:marBottom w:val="0"/>
          <w:divBdr>
            <w:top w:val="none" w:sz="0" w:space="0" w:color="auto"/>
            <w:left w:val="none" w:sz="0" w:space="0" w:color="auto"/>
            <w:bottom w:val="none" w:sz="0" w:space="0" w:color="auto"/>
            <w:right w:val="none" w:sz="0" w:space="0" w:color="auto"/>
          </w:divBdr>
          <w:divsChild>
            <w:div w:id="487670698">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867722072">
      <w:bodyDiv w:val="1"/>
      <w:marLeft w:val="0"/>
      <w:marRight w:val="0"/>
      <w:marTop w:val="0"/>
      <w:marBottom w:val="0"/>
      <w:divBdr>
        <w:top w:val="none" w:sz="0" w:space="0" w:color="auto"/>
        <w:left w:val="none" w:sz="0" w:space="0" w:color="auto"/>
        <w:bottom w:val="none" w:sz="0" w:space="0" w:color="auto"/>
        <w:right w:val="none" w:sz="0" w:space="0" w:color="auto"/>
      </w:divBdr>
      <w:divsChild>
        <w:div w:id="386412620">
          <w:marLeft w:val="0"/>
          <w:marRight w:val="0"/>
          <w:marTop w:val="0"/>
          <w:marBottom w:val="0"/>
          <w:divBdr>
            <w:top w:val="none" w:sz="0" w:space="0" w:color="auto"/>
            <w:left w:val="none" w:sz="0" w:space="0" w:color="auto"/>
            <w:bottom w:val="none" w:sz="0" w:space="0" w:color="auto"/>
            <w:right w:val="none" w:sz="0" w:space="0" w:color="auto"/>
          </w:divBdr>
        </w:div>
        <w:div w:id="551581725">
          <w:marLeft w:val="0"/>
          <w:marRight w:val="0"/>
          <w:marTop w:val="0"/>
          <w:marBottom w:val="0"/>
          <w:divBdr>
            <w:top w:val="none" w:sz="0" w:space="0" w:color="auto"/>
            <w:left w:val="none" w:sz="0" w:space="0" w:color="auto"/>
            <w:bottom w:val="none" w:sz="0" w:space="0" w:color="auto"/>
            <w:right w:val="none" w:sz="0" w:space="0" w:color="auto"/>
          </w:divBdr>
        </w:div>
        <w:div w:id="1183398902">
          <w:marLeft w:val="0"/>
          <w:marRight w:val="0"/>
          <w:marTop w:val="0"/>
          <w:marBottom w:val="0"/>
          <w:divBdr>
            <w:top w:val="none" w:sz="0" w:space="0" w:color="auto"/>
            <w:left w:val="none" w:sz="0" w:space="0" w:color="auto"/>
            <w:bottom w:val="none" w:sz="0" w:space="0" w:color="auto"/>
            <w:right w:val="none" w:sz="0" w:space="0" w:color="auto"/>
          </w:divBdr>
        </w:div>
        <w:div w:id="1492989516">
          <w:marLeft w:val="0"/>
          <w:marRight w:val="0"/>
          <w:marTop w:val="0"/>
          <w:marBottom w:val="0"/>
          <w:divBdr>
            <w:top w:val="none" w:sz="0" w:space="0" w:color="auto"/>
            <w:left w:val="none" w:sz="0" w:space="0" w:color="auto"/>
            <w:bottom w:val="none" w:sz="0" w:space="0" w:color="auto"/>
            <w:right w:val="none" w:sz="0" w:space="0" w:color="auto"/>
          </w:divBdr>
        </w:div>
        <w:div w:id="1770731752">
          <w:marLeft w:val="0"/>
          <w:marRight w:val="0"/>
          <w:marTop w:val="0"/>
          <w:marBottom w:val="0"/>
          <w:divBdr>
            <w:top w:val="none" w:sz="0" w:space="0" w:color="auto"/>
            <w:left w:val="none" w:sz="0" w:space="0" w:color="auto"/>
            <w:bottom w:val="none" w:sz="0" w:space="0" w:color="auto"/>
            <w:right w:val="none" w:sz="0" w:space="0" w:color="auto"/>
          </w:divBdr>
        </w:div>
        <w:div w:id="2022585216">
          <w:marLeft w:val="0"/>
          <w:marRight w:val="0"/>
          <w:marTop w:val="0"/>
          <w:marBottom w:val="0"/>
          <w:divBdr>
            <w:top w:val="none" w:sz="0" w:space="0" w:color="auto"/>
            <w:left w:val="none" w:sz="0" w:space="0" w:color="auto"/>
            <w:bottom w:val="none" w:sz="0" w:space="0" w:color="auto"/>
            <w:right w:val="none" w:sz="0" w:space="0" w:color="auto"/>
          </w:divBdr>
        </w:div>
      </w:divsChild>
    </w:div>
    <w:div w:id="925385424">
      <w:bodyDiv w:val="1"/>
      <w:marLeft w:val="0"/>
      <w:marRight w:val="0"/>
      <w:marTop w:val="0"/>
      <w:marBottom w:val="0"/>
      <w:divBdr>
        <w:top w:val="none" w:sz="0" w:space="0" w:color="auto"/>
        <w:left w:val="none" w:sz="0" w:space="0" w:color="auto"/>
        <w:bottom w:val="none" w:sz="0" w:space="0" w:color="auto"/>
        <w:right w:val="none" w:sz="0" w:space="0" w:color="auto"/>
      </w:divBdr>
      <w:divsChild>
        <w:div w:id="1858739577">
          <w:marLeft w:val="0"/>
          <w:marRight w:val="0"/>
          <w:marTop w:val="150"/>
          <w:marBottom w:val="0"/>
          <w:divBdr>
            <w:top w:val="none" w:sz="0" w:space="0" w:color="auto"/>
            <w:left w:val="none" w:sz="0" w:space="0" w:color="auto"/>
            <w:bottom w:val="none" w:sz="0" w:space="0" w:color="auto"/>
            <w:right w:val="none" w:sz="0" w:space="0" w:color="auto"/>
          </w:divBdr>
        </w:div>
      </w:divsChild>
    </w:div>
    <w:div w:id="1072700989">
      <w:bodyDiv w:val="1"/>
      <w:marLeft w:val="0"/>
      <w:marRight w:val="0"/>
      <w:marTop w:val="0"/>
      <w:marBottom w:val="0"/>
      <w:divBdr>
        <w:top w:val="none" w:sz="0" w:space="0" w:color="auto"/>
        <w:left w:val="none" w:sz="0" w:space="0" w:color="auto"/>
        <w:bottom w:val="none" w:sz="0" w:space="0" w:color="auto"/>
        <w:right w:val="none" w:sz="0" w:space="0" w:color="auto"/>
      </w:divBdr>
      <w:divsChild>
        <w:div w:id="966740795">
          <w:marLeft w:val="375"/>
          <w:marRight w:val="0"/>
          <w:marTop w:val="0"/>
          <w:marBottom w:val="0"/>
          <w:divBdr>
            <w:top w:val="none" w:sz="0" w:space="0" w:color="auto"/>
            <w:left w:val="none" w:sz="0" w:space="0" w:color="auto"/>
            <w:bottom w:val="none" w:sz="0" w:space="0" w:color="auto"/>
            <w:right w:val="none" w:sz="0" w:space="0" w:color="auto"/>
          </w:divBdr>
        </w:div>
      </w:divsChild>
    </w:div>
    <w:div w:id="1197233731">
      <w:bodyDiv w:val="1"/>
      <w:marLeft w:val="0"/>
      <w:marRight w:val="0"/>
      <w:marTop w:val="0"/>
      <w:marBottom w:val="0"/>
      <w:divBdr>
        <w:top w:val="none" w:sz="0" w:space="0" w:color="auto"/>
        <w:left w:val="none" w:sz="0" w:space="0" w:color="auto"/>
        <w:bottom w:val="none" w:sz="0" w:space="0" w:color="auto"/>
        <w:right w:val="none" w:sz="0" w:space="0" w:color="auto"/>
      </w:divBdr>
    </w:div>
    <w:div w:id="1268344785">
      <w:bodyDiv w:val="1"/>
      <w:marLeft w:val="0"/>
      <w:marRight w:val="0"/>
      <w:marTop w:val="0"/>
      <w:marBottom w:val="0"/>
      <w:divBdr>
        <w:top w:val="none" w:sz="0" w:space="0" w:color="auto"/>
        <w:left w:val="none" w:sz="0" w:space="0" w:color="auto"/>
        <w:bottom w:val="none" w:sz="0" w:space="0" w:color="auto"/>
        <w:right w:val="none" w:sz="0" w:space="0" w:color="auto"/>
      </w:divBdr>
      <w:divsChild>
        <w:div w:id="851073342">
          <w:marLeft w:val="375"/>
          <w:marRight w:val="0"/>
          <w:marTop w:val="0"/>
          <w:marBottom w:val="0"/>
          <w:divBdr>
            <w:top w:val="none" w:sz="0" w:space="0" w:color="auto"/>
            <w:left w:val="none" w:sz="0" w:space="0" w:color="auto"/>
            <w:bottom w:val="none" w:sz="0" w:space="0" w:color="auto"/>
            <w:right w:val="none" w:sz="0" w:space="0" w:color="auto"/>
          </w:divBdr>
        </w:div>
      </w:divsChild>
    </w:div>
    <w:div w:id="1303387271">
      <w:bodyDiv w:val="1"/>
      <w:marLeft w:val="0"/>
      <w:marRight w:val="0"/>
      <w:marTop w:val="0"/>
      <w:marBottom w:val="0"/>
      <w:divBdr>
        <w:top w:val="none" w:sz="0" w:space="0" w:color="auto"/>
        <w:left w:val="none" w:sz="0" w:space="0" w:color="auto"/>
        <w:bottom w:val="none" w:sz="0" w:space="0" w:color="auto"/>
        <w:right w:val="none" w:sz="0" w:space="0" w:color="auto"/>
      </w:divBdr>
      <w:divsChild>
        <w:div w:id="419646985">
          <w:marLeft w:val="375"/>
          <w:marRight w:val="0"/>
          <w:marTop w:val="0"/>
          <w:marBottom w:val="0"/>
          <w:divBdr>
            <w:top w:val="none" w:sz="0" w:space="0" w:color="auto"/>
            <w:left w:val="none" w:sz="0" w:space="0" w:color="auto"/>
            <w:bottom w:val="none" w:sz="0" w:space="0" w:color="auto"/>
            <w:right w:val="none" w:sz="0" w:space="0" w:color="auto"/>
          </w:divBdr>
        </w:div>
      </w:divsChild>
    </w:div>
    <w:div w:id="1315838405">
      <w:bodyDiv w:val="1"/>
      <w:marLeft w:val="0"/>
      <w:marRight w:val="0"/>
      <w:marTop w:val="0"/>
      <w:marBottom w:val="0"/>
      <w:divBdr>
        <w:top w:val="none" w:sz="0" w:space="0" w:color="auto"/>
        <w:left w:val="none" w:sz="0" w:space="0" w:color="auto"/>
        <w:bottom w:val="none" w:sz="0" w:space="0" w:color="auto"/>
        <w:right w:val="none" w:sz="0" w:space="0" w:color="auto"/>
      </w:divBdr>
      <w:divsChild>
        <w:div w:id="66348778">
          <w:marLeft w:val="375"/>
          <w:marRight w:val="0"/>
          <w:marTop w:val="0"/>
          <w:marBottom w:val="0"/>
          <w:divBdr>
            <w:top w:val="none" w:sz="0" w:space="0" w:color="auto"/>
            <w:left w:val="none" w:sz="0" w:space="0" w:color="auto"/>
            <w:bottom w:val="none" w:sz="0" w:space="0" w:color="auto"/>
            <w:right w:val="none" w:sz="0" w:space="0" w:color="auto"/>
          </w:divBdr>
        </w:div>
      </w:divsChild>
    </w:div>
    <w:div w:id="1374038074">
      <w:bodyDiv w:val="1"/>
      <w:marLeft w:val="0"/>
      <w:marRight w:val="0"/>
      <w:marTop w:val="0"/>
      <w:marBottom w:val="0"/>
      <w:divBdr>
        <w:top w:val="none" w:sz="0" w:space="0" w:color="auto"/>
        <w:left w:val="none" w:sz="0" w:space="0" w:color="auto"/>
        <w:bottom w:val="none" w:sz="0" w:space="0" w:color="auto"/>
        <w:right w:val="none" w:sz="0" w:space="0" w:color="auto"/>
      </w:divBdr>
      <w:divsChild>
        <w:div w:id="33817562">
          <w:marLeft w:val="0"/>
          <w:marRight w:val="0"/>
          <w:marTop w:val="0"/>
          <w:marBottom w:val="0"/>
          <w:divBdr>
            <w:top w:val="none" w:sz="0" w:space="0" w:color="auto"/>
            <w:left w:val="none" w:sz="0" w:space="0" w:color="auto"/>
            <w:bottom w:val="none" w:sz="0" w:space="0" w:color="auto"/>
            <w:right w:val="none" w:sz="0" w:space="0" w:color="auto"/>
          </w:divBdr>
          <w:divsChild>
            <w:div w:id="1259370441">
              <w:marLeft w:val="375"/>
              <w:marRight w:val="0"/>
              <w:marTop w:val="0"/>
              <w:marBottom w:val="0"/>
              <w:divBdr>
                <w:top w:val="none" w:sz="0" w:space="0" w:color="auto"/>
                <w:left w:val="none" w:sz="0" w:space="0" w:color="auto"/>
                <w:bottom w:val="none" w:sz="0" w:space="0" w:color="auto"/>
                <w:right w:val="none" w:sz="0" w:space="0" w:color="auto"/>
              </w:divBdr>
            </w:div>
          </w:divsChild>
        </w:div>
        <w:div w:id="1872496064">
          <w:marLeft w:val="0"/>
          <w:marRight w:val="0"/>
          <w:marTop w:val="0"/>
          <w:marBottom w:val="0"/>
          <w:divBdr>
            <w:top w:val="none" w:sz="0" w:space="0" w:color="auto"/>
            <w:left w:val="none" w:sz="0" w:space="0" w:color="auto"/>
            <w:bottom w:val="none" w:sz="0" w:space="0" w:color="auto"/>
            <w:right w:val="none" w:sz="0" w:space="0" w:color="auto"/>
          </w:divBdr>
          <w:divsChild>
            <w:div w:id="1876190958">
              <w:marLeft w:val="375"/>
              <w:marRight w:val="0"/>
              <w:marTop w:val="0"/>
              <w:marBottom w:val="0"/>
              <w:divBdr>
                <w:top w:val="none" w:sz="0" w:space="0" w:color="auto"/>
                <w:left w:val="none" w:sz="0" w:space="0" w:color="auto"/>
                <w:bottom w:val="none" w:sz="0" w:space="0" w:color="auto"/>
                <w:right w:val="none" w:sz="0" w:space="0" w:color="auto"/>
              </w:divBdr>
            </w:div>
          </w:divsChild>
        </w:div>
        <w:div w:id="2039810254">
          <w:marLeft w:val="0"/>
          <w:marRight w:val="0"/>
          <w:marTop w:val="0"/>
          <w:marBottom w:val="0"/>
          <w:divBdr>
            <w:top w:val="none" w:sz="0" w:space="0" w:color="auto"/>
            <w:left w:val="none" w:sz="0" w:space="0" w:color="auto"/>
            <w:bottom w:val="none" w:sz="0" w:space="0" w:color="auto"/>
            <w:right w:val="none" w:sz="0" w:space="0" w:color="auto"/>
          </w:divBdr>
          <w:divsChild>
            <w:div w:id="225996147">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433474998">
      <w:bodyDiv w:val="1"/>
      <w:marLeft w:val="0"/>
      <w:marRight w:val="0"/>
      <w:marTop w:val="0"/>
      <w:marBottom w:val="0"/>
      <w:divBdr>
        <w:top w:val="none" w:sz="0" w:space="0" w:color="auto"/>
        <w:left w:val="none" w:sz="0" w:space="0" w:color="auto"/>
        <w:bottom w:val="none" w:sz="0" w:space="0" w:color="auto"/>
        <w:right w:val="none" w:sz="0" w:space="0" w:color="auto"/>
      </w:divBdr>
    </w:div>
    <w:div w:id="1444497360">
      <w:bodyDiv w:val="1"/>
      <w:marLeft w:val="0"/>
      <w:marRight w:val="0"/>
      <w:marTop w:val="0"/>
      <w:marBottom w:val="0"/>
      <w:divBdr>
        <w:top w:val="none" w:sz="0" w:space="0" w:color="auto"/>
        <w:left w:val="none" w:sz="0" w:space="0" w:color="auto"/>
        <w:bottom w:val="none" w:sz="0" w:space="0" w:color="auto"/>
        <w:right w:val="none" w:sz="0" w:space="0" w:color="auto"/>
      </w:divBdr>
      <w:divsChild>
        <w:div w:id="272135038">
          <w:marLeft w:val="375"/>
          <w:marRight w:val="0"/>
          <w:marTop w:val="0"/>
          <w:marBottom w:val="0"/>
          <w:divBdr>
            <w:top w:val="none" w:sz="0" w:space="0" w:color="auto"/>
            <w:left w:val="none" w:sz="0" w:space="0" w:color="auto"/>
            <w:bottom w:val="none" w:sz="0" w:space="0" w:color="auto"/>
            <w:right w:val="none" w:sz="0" w:space="0" w:color="auto"/>
          </w:divBdr>
        </w:div>
      </w:divsChild>
    </w:div>
    <w:div w:id="1473018669">
      <w:bodyDiv w:val="1"/>
      <w:marLeft w:val="0"/>
      <w:marRight w:val="0"/>
      <w:marTop w:val="0"/>
      <w:marBottom w:val="0"/>
      <w:divBdr>
        <w:top w:val="none" w:sz="0" w:space="0" w:color="auto"/>
        <w:left w:val="none" w:sz="0" w:space="0" w:color="auto"/>
        <w:bottom w:val="none" w:sz="0" w:space="0" w:color="auto"/>
        <w:right w:val="none" w:sz="0" w:space="0" w:color="auto"/>
      </w:divBdr>
      <w:divsChild>
        <w:div w:id="889998390">
          <w:marLeft w:val="0"/>
          <w:marRight w:val="0"/>
          <w:marTop w:val="0"/>
          <w:marBottom w:val="0"/>
          <w:divBdr>
            <w:top w:val="none" w:sz="0" w:space="0" w:color="auto"/>
            <w:left w:val="none" w:sz="0" w:space="0" w:color="auto"/>
            <w:bottom w:val="none" w:sz="0" w:space="0" w:color="auto"/>
            <w:right w:val="none" w:sz="0" w:space="0" w:color="auto"/>
          </w:divBdr>
          <w:divsChild>
            <w:div w:id="1493913690">
              <w:marLeft w:val="375"/>
              <w:marRight w:val="0"/>
              <w:marTop w:val="0"/>
              <w:marBottom w:val="0"/>
              <w:divBdr>
                <w:top w:val="none" w:sz="0" w:space="0" w:color="auto"/>
                <w:left w:val="none" w:sz="0" w:space="0" w:color="auto"/>
                <w:bottom w:val="none" w:sz="0" w:space="0" w:color="auto"/>
                <w:right w:val="none" w:sz="0" w:space="0" w:color="auto"/>
              </w:divBdr>
            </w:div>
          </w:divsChild>
        </w:div>
        <w:div w:id="1578590220">
          <w:marLeft w:val="0"/>
          <w:marRight w:val="0"/>
          <w:marTop w:val="0"/>
          <w:marBottom w:val="0"/>
          <w:divBdr>
            <w:top w:val="none" w:sz="0" w:space="0" w:color="auto"/>
            <w:left w:val="none" w:sz="0" w:space="0" w:color="auto"/>
            <w:bottom w:val="none" w:sz="0" w:space="0" w:color="auto"/>
            <w:right w:val="none" w:sz="0" w:space="0" w:color="auto"/>
          </w:divBdr>
          <w:divsChild>
            <w:div w:id="506671724">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503861861">
      <w:bodyDiv w:val="1"/>
      <w:marLeft w:val="0"/>
      <w:marRight w:val="0"/>
      <w:marTop w:val="0"/>
      <w:marBottom w:val="0"/>
      <w:divBdr>
        <w:top w:val="none" w:sz="0" w:space="0" w:color="auto"/>
        <w:left w:val="none" w:sz="0" w:space="0" w:color="auto"/>
        <w:bottom w:val="none" w:sz="0" w:space="0" w:color="auto"/>
        <w:right w:val="none" w:sz="0" w:space="0" w:color="auto"/>
      </w:divBdr>
      <w:divsChild>
        <w:div w:id="1352417577">
          <w:marLeft w:val="375"/>
          <w:marRight w:val="0"/>
          <w:marTop w:val="0"/>
          <w:marBottom w:val="0"/>
          <w:divBdr>
            <w:top w:val="none" w:sz="0" w:space="0" w:color="auto"/>
            <w:left w:val="none" w:sz="0" w:space="0" w:color="auto"/>
            <w:bottom w:val="none" w:sz="0" w:space="0" w:color="auto"/>
            <w:right w:val="none" w:sz="0" w:space="0" w:color="auto"/>
          </w:divBdr>
        </w:div>
      </w:divsChild>
    </w:div>
    <w:div w:id="1522236664">
      <w:bodyDiv w:val="1"/>
      <w:marLeft w:val="0"/>
      <w:marRight w:val="0"/>
      <w:marTop w:val="0"/>
      <w:marBottom w:val="0"/>
      <w:divBdr>
        <w:top w:val="none" w:sz="0" w:space="0" w:color="auto"/>
        <w:left w:val="none" w:sz="0" w:space="0" w:color="auto"/>
        <w:bottom w:val="none" w:sz="0" w:space="0" w:color="auto"/>
        <w:right w:val="none" w:sz="0" w:space="0" w:color="auto"/>
      </w:divBdr>
    </w:div>
    <w:div w:id="1659919929">
      <w:bodyDiv w:val="1"/>
      <w:marLeft w:val="0"/>
      <w:marRight w:val="0"/>
      <w:marTop w:val="0"/>
      <w:marBottom w:val="0"/>
      <w:divBdr>
        <w:top w:val="none" w:sz="0" w:space="0" w:color="auto"/>
        <w:left w:val="none" w:sz="0" w:space="0" w:color="auto"/>
        <w:bottom w:val="none" w:sz="0" w:space="0" w:color="auto"/>
        <w:right w:val="none" w:sz="0" w:space="0" w:color="auto"/>
      </w:divBdr>
      <w:divsChild>
        <w:div w:id="2006395119">
          <w:marLeft w:val="375"/>
          <w:marRight w:val="0"/>
          <w:marTop w:val="0"/>
          <w:marBottom w:val="0"/>
          <w:divBdr>
            <w:top w:val="none" w:sz="0" w:space="0" w:color="auto"/>
            <w:left w:val="none" w:sz="0" w:space="0" w:color="auto"/>
            <w:bottom w:val="none" w:sz="0" w:space="0" w:color="auto"/>
            <w:right w:val="none" w:sz="0" w:space="0" w:color="auto"/>
          </w:divBdr>
        </w:div>
      </w:divsChild>
    </w:div>
    <w:div w:id="1674842925">
      <w:bodyDiv w:val="1"/>
      <w:marLeft w:val="0"/>
      <w:marRight w:val="0"/>
      <w:marTop w:val="0"/>
      <w:marBottom w:val="0"/>
      <w:divBdr>
        <w:top w:val="none" w:sz="0" w:space="0" w:color="auto"/>
        <w:left w:val="none" w:sz="0" w:space="0" w:color="auto"/>
        <w:bottom w:val="none" w:sz="0" w:space="0" w:color="auto"/>
        <w:right w:val="none" w:sz="0" w:space="0" w:color="auto"/>
      </w:divBdr>
    </w:div>
    <w:div w:id="1687442731">
      <w:bodyDiv w:val="1"/>
      <w:marLeft w:val="0"/>
      <w:marRight w:val="0"/>
      <w:marTop w:val="0"/>
      <w:marBottom w:val="0"/>
      <w:divBdr>
        <w:top w:val="none" w:sz="0" w:space="0" w:color="auto"/>
        <w:left w:val="none" w:sz="0" w:space="0" w:color="auto"/>
        <w:bottom w:val="none" w:sz="0" w:space="0" w:color="auto"/>
        <w:right w:val="none" w:sz="0" w:space="0" w:color="auto"/>
      </w:divBdr>
      <w:divsChild>
        <w:div w:id="1189177971">
          <w:marLeft w:val="375"/>
          <w:marRight w:val="0"/>
          <w:marTop w:val="0"/>
          <w:marBottom w:val="0"/>
          <w:divBdr>
            <w:top w:val="none" w:sz="0" w:space="0" w:color="auto"/>
            <w:left w:val="none" w:sz="0" w:space="0" w:color="auto"/>
            <w:bottom w:val="none" w:sz="0" w:space="0" w:color="auto"/>
            <w:right w:val="none" w:sz="0" w:space="0" w:color="auto"/>
          </w:divBdr>
        </w:div>
      </w:divsChild>
    </w:div>
    <w:div w:id="1899054921">
      <w:bodyDiv w:val="1"/>
      <w:marLeft w:val="0"/>
      <w:marRight w:val="0"/>
      <w:marTop w:val="0"/>
      <w:marBottom w:val="0"/>
      <w:divBdr>
        <w:top w:val="none" w:sz="0" w:space="0" w:color="auto"/>
        <w:left w:val="none" w:sz="0" w:space="0" w:color="auto"/>
        <w:bottom w:val="none" w:sz="0" w:space="0" w:color="auto"/>
        <w:right w:val="none" w:sz="0" w:space="0" w:color="auto"/>
      </w:divBdr>
      <w:divsChild>
        <w:div w:id="108164601">
          <w:marLeft w:val="375"/>
          <w:marRight w:val="0"/>
          <w:marTop w:val="0"/>
          <w:marBottom w:val="0"/>
          <w:divBdr>
            <w:top w:val="none" w:sz="0" w:space="0" w:color="auto"/>
            <w:left w:val="none" w:sz="0" w:space="0" w:color="auto"/>
            <w:bottom w:val="none" w:sz="0" w:space="0" w:color="auto"/>
            <w:right w:val="none" w:sz="0" w:space="0" w:color="auto"/>
          </w:divBdr>
        </w:div>
      </w:divsChild>
    </w:div>
    <w:div w:id="1899827325">
      <w:bodyDiv w:val="1"/>
      <w:marLeft w:val="0"/>
      <w:marRight w:val="0"/>
      <w:marTop w:val="0"/>
      <w:marBottom w:val="0"/>
      <w:divBdr>
        <w:top w:val="none" w:sz="0" w:space="0" w:color="auto"/>
        <w:left w:val="none" w:sz="0" w:space="0" w:color="auto"/>
        <w:bottom w:val="none" w:sz="0" w:space="0" w:color="auto"/>
        <w:right w:val="none" w:sz="0" w:space="0" w:color="auto"/>
      </w:divBdr>
      <w:divsChild>
        <w:div w:id="1139608813">
          <w:marLeft w:val="375"/>
          <w:marRight w:val="0"/>
          <w:marTop w:val="0"/>
          <w:marBottom w:val="0"/>
          <w:divBdr>
            <w:top w:val="none" w:sz="0" w:space="0" w:color="auto"/>
            <w:left w:val="none" w:sz="0" w:space="0" w:color="auto"/>
            <w:bottom w:val="none" w:sz="0" w:space="0" w:color="auto"/>
            <w:right w:val="none" w:sz="0" w:space="0" w:color="auto"/>
          </w:divBdr>
        </w:div>
      </w:divsChild>
    </w:div>
    <w:div w:id="1965186043">
      <w:bodyDiv w:val="1"/>
      <w:marLeft w:val="0"/>
      <w:marRight w:val="0"/>
      <w:marTop w:val="0"/>
      <w:marBottom w:val="0"/>
      <w:divBdr>
        <w:top w:val="none" w:sz="0" w:space="0" w:color="auto"/>
        <w:left w:val="none" w:sz="0" w:space="0" w:color="auto"/>
        <w:bottom w:val="none" w:sz="0" w:space="0" w:color="auto"/>
        <w:right w:val="none" w:sz="0" w:space="0" w:color="auto"/>
      </w:divBdr>
      <w:divsChild>
        <w:div w:id="71589984">
          <w:marLeft w:val="375"/>
          <w:marRight w:val="0"/>
          <w:marTop w:val="0"/>
          <w:marBottom w:val="0"/>
          <w:divBdr>
            <w:top w:val="none" w:sz="0" w:space="0" w:color="auto"/>
            <w:left w:val="none" w:sz="0" w:space="0" w:color="auto"/>
            <w:bottom w:val="none" w:sz="0" w:space="0" w:color="auto"/>
            <w:right w:val="none" w:sz="0" w:space="0" w:color="auto"/>
          </w:divBdr>
        </w:div>
      </w:divsChild>
    </w:div>
    <w:div w:id="1975523690">
      <w:bodyDiv w:val="1"/>
      <w:marLeft w:val="0"/>
      <w:marRight w:val="0"/>
      <w:marTop w:val="0"/>
      <w:marBottom w:val="0"/>
      <w:divBdr>
        <w:top w:val="none" w:sz="0" w:space="0" w:color="auto"/>
        <w:left w:val="none" w:sz="0" w:space="0" w:color="auto"/>
        <w:bottom w:val="none" w:sz="0" w:space="0" w:color="auto"/>
        <w:right w:val="none" w:sz="0" w:space="0" w:color="auto"/>
      </w:divBdr>
      <w:divsChild>
        <w:div w:id="41560920">
          <w:marLeft w:val="0"/>
          <w:marRight w:val="0"/>
          <w:marTop w:val="0"/>
          <w:marBottom w:val="0"/>
          <w:divBdr>
            <w:top w:val="none" w:sz="0" w:space="0" w:color="auto"/>
            <w:left w:val="none" w:sz="0" w:space="0" w:color="auto"/>
            <w:bottom w:val="none" w:sz="0" w:space="0" w:color="auto"/>
            <w:right w:val="none" w:sz="0" w:space="0" w:color="auto"/>
          </w:divBdr>
          <w:divsChild>
            <w:div w:id="18891932">
              <w:marLeft w:val="0"/>
              <w:marRight w:val="0"/>
              <w:marTop w:val="0"/>
              <w:marBottom w:val="0"/>
              <w:divBdr>
                <w:top w:val="none" w:sz="0" w:space="0" w:color="auto"/>
                <w:left w:val="none" w:sz="0" w:space="0" w:color="auto"/>
                <w:bottom w:val="none" w:sz="0" w:space="0" w:color="auto"/>
                <w:right w:val="none" w:sz="0" w:space="0" w:color="auto"/>
              </w:divBdr>
              <w:divsChild>
                <w:div w:id="850872745">
                  <w:marLeft w:val="0"/>
                  <w:marRight w:val="0"/>
                  <w:marTop w:val="0"/>
                  <w:marBottom w:val="0"/>
                  <w:divBdr>
                    <w:top w:val="none" w:sz="0" w:space="0" w:color="auto"/>
                    <w:left w:val="none" w:sz="0" w:space="0" w:color="auto"/>
                    <w:bottom w:val="none" w:sz="0" w:space="0" w:color="auto"/>
                    <w:right w:val="none" w:sz="0" w:space="0" w:color="auto"/>
                  </w:divBdr>
                </w:div>
              </w:divsChild>
            </w:div>
            <w:div w:id="20740353">
              <w:marLeft w:val="0"/>
              <w:marRight w:val="0"/>
              <w:marTop w:val="0"/>
              <w:marBottom w:val="0"/>
              <w:divBdr>
                <w:top w:val="none" w:sz="0" w:space="0" w:color="auto"/>
                <w:left w:val="none" w:sz="0" w:space="0" w:color="auto"/>
                <w:bottom w:val="none" w:sz="0" w:space="0" w:color="auto"/>
                <w:right w:val="none" w:sz="0" w:space="0" w:color="auto"/>
              </w:divBdr>
              <w:divsChild>
                <w:div w:id="1535194549">
                  <w:marLeft w:val="0"/>
                  <w:marRight w:val="0"/>
                  <w:marTop w:val="0"/>
                  <w:marBottom w:val="0"/>
                  <w:divBdr>
                    <w:top w:val="none" w:sz="0" w:space="0" w:color="auto"/>
                    <w:left w:val="none" w:sz="0" w:space="0" w:color="auto"/>
                    <w:bottom w:val="none" w:sz="0" w:space="0" w:color="auto"/>
                    <w:right w:val="none" w:sz="0" w:space="0" w:color="auto"/>
                  </w:divBdr>
                </w:div>
              </w:divsChild>
            </w:div>
            <w:div w:id="21174290">
              <w:marLeft w:val="0"/>
              <w:marRight w:val="0"/>
              <w:marTop w:val="0"/>
              <w:marBottom w:val="0"/>
              <w:divBdr>
                <w:top w:val="none" w:sz="0" w:space="0" w:color="auto"/>
                <w:left w:val="none" w:sz="0" w:space="0" w:color="auto"/>
                <w:bottom w:val="none" w:sz="0" w:space="0" w:color="auto"/>
                <w:right w:val="none" w:sz="0" w:space="0" w:color="auto"/>
              </w:divBdr>
              <w:divsChild>
                <w:div w:id="732436228">
                  <w:marLeft w:val="0"/>
                  <w:marRight w:val="0"/>
                  <w:marTop w:val="0"/>
                  <w:marBottom w:val="0"/>
                  <w:divBdr>
                    <w:top w:val="none" w:sz="0" w:space="0" w:color="auto"/>
                    <w:left w:val="none" w:sz="0" w:space="0" w:color="auto"/>
                    <w:bottom w:val="none" w:sz="0" w:space="0" w:color="auto"/>
                    <w:right w:val="none" w:sz="0" w:space="0" w:color="auto"/>
                  </w:divBdr>
                </w:div>
              </w:divsChild>
            </w:div>
            <w:div w:id="27612334">
              <w:marLeft w:val="0"/>
              <w:marRight w:val="0"/>
              <w:marTop w:val="0"/>
              <w:marBottom w:val="0"/>
              <w:divBdr>
                <w:top w:val="none" w:sz="0" w:space="0" w:color="auto"/>
                <w:left w:val="none" w:sz="0" w:space="0" w:color="auto"/>
                <w:bottom w:val="none" w:sz="0" w:space="0" w:color="auto"/>
                <w:right w:val="none" w:sz="0" w:space="0" w:color="auto"/>
              </w:divBdr>
              <w:divsChild>
                <w:div w:id="115610689">
                  <w:marLeft w:val="0"/>
                  <w:marRight w:val="0"/>
                  <w:marTop w:val="0"/>
                  <w:marBottom w:val="0"/>
                  <w:divBdr>
                    <w:top w:val="none" w:sz="0" w:space="0" w:color="auto"/>
                    <w:left w:val="none" w:sz="0" w:space="0" w:color="auto"/>
                    <w:bottom w:val="none" w:sz="0" w:space="0" w:color="auto"/>
                    <w:right w:val="none" w:sz="0" w:space="0" w:color="auto"/>
                  </w:divBdr>
                </w:div>
              </w:divsChild>
            </w:div>
            <w:div w:id="199050833">
              <w:marLeft w:val="0"/>
              <w:marRight w:val="0"/>
              <w:marTop w:val="0"/>
              <w:marBottom w:val="0"/>
              <w:divBdr>
                <w:top w:val="none" w:sz="0" w:space="0" w:color="auto"/>
                <w:left w:val="none" w:sz="0" w:space="0" w:color="auto"/>
                <w:bottom w:val="none" w:sz="0" w:space="0" w:color="auto"/>
                <w:right w:val="none" w:sz="0" w:space="0" w:color="auto"/>
              </w:divBdr>
              <w:divsChild>
                <w:div w:id="884364621">
                  <w:marLeft w:val="0"/>
                  <w:marRight w:val="0"/>
                  <w:marTop w:val="0"/>
                  <w:marBottom w:val="0"/>
                  <w:divBdr>
                    <w:top w:val="none" w:sz="0" w:space="0" w:color="auto"/>
                    <w:left w:val="none" w:sz="0" w:space="0" w:color="auto"/>
                    <w:bottom w:val="none" w:sz="0" w:space="0" w:color="auto"/>
                    <w:right w:val="none" w:sz="0" w:space="0" w:color="auto"/>
                  </w:divBdr>
                </w:div>
              </w:divsChild>
            </w:div>
            <w:div w:id="214974885">
              <w:marLeft w:val="0"/>
              <w:marRight w:val="0"/>
              <w:marTop w:val="0"/>
              <w:marBottom w:val="0"/>
              <w:divBdr>
                <w:top w:val="none" w:sz="0" w:space="0" w:color="auto"/>
                <w:left w:val="none" w:sz="0" w:space="0" w:color="auto"/>
                <w:bottom w:val="none" w:sz="0" w:space="0" w:color="auto"/>
                <w:right w:val="none" w:sz="0" w:space="0" w:color="auto"/>
              </w:divBdr>
              <w:divsChild>
                <w:div w:id="322512362">
                  <w:marLeft w:val="0"/>
                  <w:marRight w:val="0"/>
                  <w:marTop w:val="0"/>
                  <w:marBottom w:val="0"/>
                  <w:divBdr>
                    <w:top w:val="none" w:sz="0" w:space="0" w:color="auto"/>
                    <w:left w:val="none" w:sz="0" w:space="0" w:color="auto"/>
                    <w:bottom w:val="none" w:sz="0" w:space="0" w:color="auto"/>
                    <w:right w:val="none" w:sz="0" w:space="0" w:color="auto"/>
                  </w:divBdr>
                </w:div>
              </w:divsChild>
            </w:div>
            <w:div w:id="306132513">
              <w:marLeft w:val="0"/>
              <w:marRight w:val="0"/>
              <w:marTop w:val="0"/>
              <w:marBottom w:val="0"/>
              <w:divBdr>
                <w:top w:val="none" w:sz="0" w:space="0" w:color="auto"/>
                <w:left w:val="none" w:sz="0" w:space="0" w:color="auto"/>
                <w:bottom w:val="none" w:sz="0" w:space="0" w:color="auto"/>
                <w:right w:val="none" w:sz="0" w:space="0" w:color="auto"/>
              </w:divBdr>
              <w:divsChild>
                <w:div w:id="1366977450">
                  <w:marLeft w:val="0"/>
                  <w:marRight w:val="0"/>
                  <w:marTop w:val="0"/>
                  <w:marBottom w:val="0"/>
                  <w:divBdr>
                    <w:top w:val="none" w:sz="0" w:space="0" w:color="auto"/>
                    <w:left w:val="none" w:sz="0" w:space="0" w:color="auto"/>
                    <w:bottom w:val="none" w:sz="0" w:space="0" w:color="auto"/>
                    <w:right w:val="none" w:sz="0" w:space="0" w:color="auto"/>
                  </w:divBdr>
                </w:div>
              </w:divsChild>
            </w:div>
            <w:div w:id="309603287">
              <w:marLeft w:val="0"/>
              <w:marRight w:val="0"/>
              <w:marTop w:val="0"/>
              <w:marBottom w:val="0"/>
              <w:divBdr>
                <w:top w:val="none" w:sz="0" w:space="0" w:color="auto"/>
                <w:left w:val="none" w:sz="0" w:space="0" w:color="auto"/>
                <w:bottom w:val="none" w:sz="0" w:space="0" w:color="auto"/>
                <w:right w:val="none" w:sz="0" w:space="0" w:color="auto"/>
              </w:divBdr>
              <w:divsChild>
                <w:div w:id="2057898716">
                  <w:marLeft w:val="0"/>
                  <w:marRight w:val="0"/>
                  <w:marTop w:val="0"/>
                  <w:marBottom w:val="0"/>
                  <w:divBdr>
                    <w:top w:val="none" w:sz="0" w:space="0" w:color="auto"/>
                    <w:left w:val="none" w:sz="0" w:space="0" w:color="auto"/>
                    <w:bottom w:val="none" w:sz="0" w:space="0" w:color="auto"/>
                    <w:right w:val="none" w:sz="0" w:space="0" w:color="auto"/>
                  </w:divBdr>
                </w:div>
              </w:divsChild>
            </w:div>
            <w:div w:id="348916699">
              <w:marLeft w:val="0"/>
              <w:marRight w:val="0"/>
              <w:marTop w:val="0"/>
              <w:marBottom w:val="0"/>
              <w:divBdr>
                <w:top w:val="none" w:sz="0" w:space="0" w:color="auto"/>
                <w:left w:val="none" w:sz="0" w:space="0" w:color="auto"/>
                <w:bottom w:val="none" w:sz="0" w:space="0" w:color="auto"/>
                <w:right w:val="none" w:sz="0" w:space="0" w:color="auto"/>
              </w:divBdr>
              <w:divsChild>
                <w:div w:id="1921210902">
                  <w:marLeft w:val="0"/>
                  <w:marRight w:val="0"/>
                  <w:marTop w:val="0"/>
                  <w:marBottom w:val="0"/>
                  <w:divBdr>
                    <w:top w:val="none" w:sz="0" w:space="0" w:color="auto"/>
                    <w:left w:val="none" w:sz="0" w:space="0" w:color="auto"/>
                    <w:bottom w:val="none" w:sz="0" w:space="0" w:color="auto"/>
                    <w:right w:val="none" w:sz="0" w:space="0" w:color="auto"/>
                  </w:divBdr>
                </w:div>
              </w:divsChild>
            </w:div>
            <w:div w:id="374812836">
              <w:marLeft w:val="0"/>
              <w:marRight w:val="0"/>
              <w:marTop w:val="0"/>
              <w:marBottom w:val="0"/>
              <w:divBdr>
                <w:top w:val="none" w:sz="0" w:space="0" w:color="auto"/>
                <w:left w:val="none" w:sz="0" w:space="0" w:color="auto"/>
                <w:bottom w:val="none" w:sz="0" w:space="0" w:color="auto"/>
                <w:right w:val="none" w:sz="0" w:space="0" w:color="auto"/>
              </w:divBdr>
              <w:divsChild>
                <w:div w:id="1748989394">
                  <w:marLeft w:val="0"/>
                  <w:marRight w:val="0"/>
                  <w:marTop w:val="0"/>
                  <w:marBottom w:val="0"/>
                  <w:divBdr>
                    <w:top w:val="none" w:sz="0" w:space="0" w:color="auto"/>
                    <w:left w:val="none" w:sz="0" w:space="0" w:color="auto"/>
                    <w:bottom w:val="none" w:sz="0" w:space="0" w:color="auto"/>
                    <w:right w:val="none" w:sz="0" w:space="0" w:color="auto"/>
                  </w:divBdr>
                </w:div>
              </w:divsChild>
            </w:div>
            <w:div w:id="442892755">
              <w:marLeft w:val="0"/>
              <w:marRight w:val="0"/>
              <w:marTop w:val="0"/>
              <w:marBottom w:val="0"/>
              <w:divBdr>
                <w:top w:val="none" w:sz="0" w:space="0" w:color="auto"/>
                <w:left w:val="none" w:sz="0" w:space="0" w:color="auto"/>
                <w:bottom w:val="none" w:sz="0" w:space="0" w:color="auto"/>
                <w:right w:val="none" w:sz="0" w:space="0" w:color="auto"/>
              </w:divBdr>
              <w:divsChild>
                <w:div w:id="629899183">
                  <w:marLeft w:val="0"/>
                  <w:marRight w:val="0"/>
                  <w:marTop w:val="0"/>
                  <w:marBottom w:val="0"/>
                  <w:divBdr>
                    <w:top w:val="none" w:sz="0" w:space="0" w:color="auto"/>
                    <w:left w:val="none" w:sz="0" w:space="0" w:color="auto"/>
                    <w:bottom w:val="none" w:sz="0" w:space="0" w:color="auto"/>
                    <w:right w:val="none" w:sz="0" w:space="0" w:color="auto"/>
                  </w:divBdr>
                </w:div>
              </w:divsChild>
            </w:div>
            <w:div w:id="475491633">
              <w:marLeft w:val="0"/>
              <w:marRight w:val="0"/>
              <w:marTop w:val="0"/>
              <w:marBottom w:val="0"/>
              <w:divBdr>
                <w:top w:val="none" w:sz="0" w:space="0" w:color="auto"/>
                <w:left w:val="none" w:sz="0" w:space="0" w:color="auto"/>
                <w:bottom w:val="none" w:sz="0" w:space="0" w:color="auto"/>
                <w:right w:val="none" w:sz="0" w:space="0" w:color="auto"/>
              </w:divBdr>
              <w:divsChild>
                <w:div w:id="1753043991">
                  <w:marLeft w:val="0"/>
                  <w:marRight w:val="0"/>
                  <w:marTop w:val="0"/>
                  <w:marBottom w:val="0"/>
                  <w:divBdr>
                    <w:top w:val="none" w:sz="0" w:space="0" w:color="auto"/>
                    <w:left w:val="none" w:sz="0" w:space="0" w:color="auto"/>
                    <w:bottom w:val="none" w:sz="0" w:space="0" w:color="auto"/>
                    <w:right w:val="none" w:sz="0" w:space="0" w:color="auto"/>
                  </w:divBdr>
                </w:div>
              </w:divsChild>
            </w:div>
            <w:div w:id="481700640">
              <w:marLeft w:val="0"/>
              <w:marRight w:val="0"/>
              <w:marTop w:val="0"/>
              <w:marBottom w:val="0"/>
              <w:divBdr>
                <w:top w:val="none" w:sz="0" w:space="0" w:color="auto"/>
                <w:left w:val="none" w:sz="0" w:space="0" w:color="auto"/>
                <w:bottom w:val="none" w:sz="0" w:space="0" w:color="auto"/>
                <w:right w:val="none" w:sz="0" w:space="0" w:color="auto"/>
              </w:divBdr>
              <w:divsChild>
                <w:div w:id="1969624863">
                  <w:marLeft w:val="0"/>
                  <w:marRight w:val="0"/>
                  <w:marTop w:val="0"/>
                  <w:marBottom w:val="0"/>
                  <w:divBdr>
                    <w:top w:val="none" w:sz="0" w:space="0" w:color="auto"/>
                    <w:left w:val="none" w:sz="0" w:space="0" w:color="auto"/>
                    <w:bottom w:val="none" w:sz="0" w:space="0" w:color="auto"/>
                    <w:right w:val="none" w:sz="0" w:space="0" w:color="auto"/>
                  </w:divBdr>
                </w:div>
              </w:divsChild>
            </w:div>
            <w:div w:id="521751021">
              <w:marLeft w:val="0"/>
              <w:marRight w:val="0"/>
              <w:marTop w:val="0"/>
              <w:marBottom w:val="0"/>
              <w:divBdr>
                <w:top w:val="none" w:sz="0" w:space="0" w:color="auto"/>
                <w:left w:val="none" w:sz="0" w:space="0" w:color="auto"/>
                <w:bottom w:val="none" w:sz="0" w:space="0" w:color="auto"/>
                <w:right w:val="none" w:sz="0" w:space="0" w:color="auto"/>
              </w:divBdr>
              <w:divsChild>
                <w:div w:id="1049569187">
                  <w:marLeft w:val="0"/>
                  <w:marRight w:val="0"/>
                  <w:marTop w:val="0"/>
                  <w:marBottom w:val="0"/>
                  <w:divBdr>
                    <w:top w:val="none" w:sz="0" w:space="0" w:color="auto"/>
                    <w:left w:val="none" w:sz="0" w:space="0" w:color="auto"/>
                    <w:bottom w:val="none" w:sz="0" w:space="0" w:color="auto"/>
                    <w:right w:val="none" w:sz="0" w:space="0" w:color="auto"/>
                  </w:divBdr>
                </w:div>
              </w:divsChild>
            </w:div>
            <w:div w:id="704913600">
              <w:marLeft w:val="0"/>
              <w:marRight w:val="0"/>
              <w:marTop w:val="0"/>
              <w:marBottom w:val="0"/>
              <w:divBdr>
                <w:top w:val="none" w:sz="0" w:space="0" w:color="auto"/>
                <w:left w:val="none" w:sz="0" w:space="0" w:color="auto"/>
                <w:bottom w:val="none" w:sz="0" w:space="0" w:color="auto"/>
                <w:right w:val="none" w:sz="0" w:space="0" w:color="auto"/>
              </w:divBdr>
              <w:divsChild>
                <w:div w:id="1286345944">
                  <w:marLeft w:val="0"/>
                  <w:marRight w:val="0"/>
                  <w:marTop w:val="0"/>
                  <w:marBottom w:val="0"/>
                  <w:divBdr>
                    <w:top w:val="none" w:sz="0" w:space="0" w:color="auto"/>
                    <w:left w:val="none" w:sz="0" w:space="0" w:color="auto"/>
                    <w:bottom w:val="none" w:sz="0" w:space="0" w:color="auto"/>
                    <w:right w:val="none" w:sz="0" w:space="0" w:color="auto"/>
                  </w:divBdr>
                </w:div>
              </w:divsChild>
            </w:div>
            <w:div w:id="774062068">
              <w:marLeft w:val="0"/>
              <w:marRight w:val="0"/>
              <w:marTop w:val="0"/>
              <w:marBottom w:val="0"/>
              <w:divBdr>
                <w:top w:val="none" w:sz="0" w:space="0" w:color="auto"/>
                <w:left w:val="none" w:sz="0" w:space="0" w:color="auto"/>
                <w:bottom w:val="none" w:sz="0" w:space="0" w:color="auto"/>
                <w:right w:val="none" w:sz="0" w:space="0" w:color="auto"/>
              </w:divBdr>
              <w:divsChild>
                <w:div w:id="1905139245">
                  <w:marLeft w:val="0"/>
                  <w:marRight w:val="0"/>
                  <w:marTop w:val="0"/>
                  <w:marBottom w:val="0"/>
                  <w:divBdr>
                    <w:top w:val="none" w:sz="0" w:space="0" w:color="auto"/>
                    <w:left w:val="none" w:sz="0" w:space="0" w:color="auto"/>
                    <w:bottom w:val="none" w:sz="0" w:space="0" w:color="auto"/>
                    <w:right w:val="none" w:sz="0" w:space="0" w:color="auto"/>
                  </w:divBdr>
                </w:div>
              </w:divsChild>
            </w:div>
            <w:div w:id="912589054">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950547478">
              <w:marLeft w:val="0"/>
              <w:marRight w:val="0"/>
              <w:marTop w:val="0"/>
              <w:marBottom w:val="0"/>
              <w:divBdr>
                <w:top w:val="none" w:sz="0" w:space="0" w:color="auto"/>
                <w:left w:val="none" w:sz="0" w:space="0" w:color="auto"/>
                <w:bottom w:val="none" w:sz="0" w:space="0" w:color="auto"/>
                <w:right w:val="none" w:sz="0" w:space="0" w:color="auto"/>
              </w:divBdr>
              <w:divsChild>
                <w:div w:id="353196757">
                  <w:marLeft w:val="0"/>
                  <w:marRight w:val="0"/>
                  <w:marTop w:val="0"/>
                  <w:marBottom w:val="0"/>
                  <w:divBdr>
                    <w:top w:val="none" w:sz="0" w:space="0" w:color="auto"/>
                    <w:left w:val="none" w:sz="0" w:space="0" w:color="auto"/>
                    <w:bottom w:val="none" w:sz="0" w:space="0" w:color="auto"/>
                    <w:right w:val="none" w:sz="0" w:space="0" w:color="auto"/>
                  </w:divBdr>
                </w:div>
              </w:divsChild>
            </w:div>
            <w:div w:id="1045759886">
              <w:marLeft w:val="0"/>
              <w:marRight w:val="0"/>
              <w:marTop w:val="0"/>
              <w:marBottom w:val="0"/>
              <w:divBdr>
                <w:top w:val="none" w:sz="0" w:space="0" w:color="auto"/>
                <w:left w:val="none" w:sz="0" w:space="0" w:color="auto"/>
                <w:bottom w:val="none" w:sz="0" w:space="0" w:color="auto"/>
                <w:right w:val="none" w:sz="0" w:space="0" w:color="auto"/>
              </w:divBdr>
              <w:divsChild>
                <w:div w:id="1746953888">
                  <w:marLeft w:val="0"/>
                  <w:marRight w:val="0"/>
                  <w:marTop w:val="0"/>
                  <w:marBottom w:val="0"/>
                  <w:divBdr>
                    <w:top w:val="none" w:sz="0" w:space="0" w:color="auto"/>
                    <w:left w:val="none" w:sz="0" w:space="0" w:color="auto"/>
                    <w:bottom w:val="none" w:sz="0" w:space="0" w:color="auto"/>
                    <w:right w:val="none" w:sz="0" w:space="0" w:color="auto"/>
                  </w:divBdr>
                </w:div>
              </w:divsChild>
            </w:div>
            <w:div w:id="1067336096">
              <w:marLeft w:val="0"/>
              <w:marRight w:val="0"/>
              <w:marTop w:val="0"/>
              <w:marBottom w:val="0"/>
              <w:divBdr>
                <w:top w:val="none" w:sz="0" w:space="0" w:color="auto"/>
                <w:left w:val="none" w:sz="0" w:space="0" w:color="auto"/>
                <w:bottom w:val="none" w:sz="0" w:space="0" w:color="auto"/>
                <w:right w:val="none" w:sz="0" w:space="0" w:color="auto"/>
              </w:divBdr>
              <w:divsChild>
                <w:div w:id="1559050039">
                  <w:marLeft w:val="0"/>
                  <w:marRight w:val="0"/>
                  <w:marTop w:val="0"/>
                  <w:marBottom w:val="0"/>
                  <w:divBdr>
                    <w:top w:val="none" w:sz="0" w:space="0" w:color="auto"/>
                    <w:left w:val="none" w:sz="0" w:space="0" w:color="auto"/>
                    <w:bottom w:val="none" w:sz="0" w:space="0" w:color="auto"/>
                    <w:right w:val="none" w:sz="0" w:space="0" w:color="auto"/>
                  </w:divBdr>
                </w:div>
              </w:divsChild>
            </w:div>
            <w:div w:id="1111633065">
              <w:marLeft w:val="0"/>
              <w:marRight w:val="0"/>
              <w:marTop w:val="0"/>
              <w:marBottom w:val="0"/>
              <w:divBdr>
                <w:top w:val="none" w:sz="0" w:space="0" w:color="auto"/>
                <w:left w:val="none" w:sz="0" w:space="0" w:color="auto"/>
                <w:bottom w:val="none" w:sz="0" w:space="0" w:color="auto"/>
                <w:right w:val="none" w:sz="0" w:space="0" w:color="auto"/>
              </w:divBdr>
              <w:divsChild>
                <w:div w:id="230967973">
                  <w:marLeft w:val="0"/>
                  <w:marRight w:val="0"/>
                  <w:marTop w:val="0"/>
                  <w:marBottom w:val="0"/>
                  <w:divBdr>
                    <w:top w:val="none" w:sz="0" w:space="0" w:color="auto"/>
                    <w:left w:val="none" w:sz="0" w:space="0" w:color="auto"/>
                    <w:bottom w:val="none" w:sz="0" w:space="0" w:color="auto"/>
                    <w:right w:val="none" w:sz="0" w:space="0" w:color="auto"/>
                  </w:divBdr>
                </w:div>
              </w:divsChild>
            </w:div>
            <w:div w:id="1222907439">
              <w:marLeft w:val="0"/>
              <w:marRight w:val="0"/>
              <w:marTop w:val="0"/>
              <w:marBottom w:val="0"/>
              <w:divBdr>
                <w:top w:val="none" w:sz="0" w:space="0" w:color="auto"/>
                <w:left w:val="none" w:sz="0" w:space="0" w:color="auto"/>
                <w:bottom w:val="none" w:sz="0" w:space="0" w:color="auto"/>
                <w:right w:val="none" w:sz="0" w:space="0" w:color="auto"/>
              </w:divBdr>
              <w:divsChild>
                <w:div w:id="1577085197">
                  <w:marLeft w:val="0"/>
                  <w:marRight w:val="0"/>
                  <w:marTop w:val="0"/>
                  <w:marBottom w:val="0"/>
                  <w:divBdr>
                    <w:top w:val="none" w:sz="0" w:space="0" w:color="auto"/>
                    <w:left w:val="none" w:sz="0" w:space="0" w:color="auto"/>
                    <w:bottom w:val="none" w:sz="0" w:space="0" w:color="auto"/>
                    <w:right w:val="none" w:sz="0" w:space="0" w:color="auto"/>
                  </w:divBdr>
                </w:div>
              </w:divsChild>
            </w:div>
            <w:div w:id="1373114038">
              <w:marLeft w:val="0"/>
              <w:marRight w:val="0"/>
              <w:marTop w:val="0"/>
              <w:marBottom w:val="0"/>
              <w:divBdr>
                <w:top w:val="none" w:sz="0" w:space="0" w:color="auto"/>
                <w:left w:val="none" w:sz="0" w:space="0" w:color="auto"/>
                <w:bottom w:val="none" w:sz="0" w:space="0" w:color="auto"/>
                <w:right w:val="none" w:sz="0" w:space="0" w:color="auto"/>
              </w:divBdr>
              <w:divsChild>
                <w:div w:id="130095098">
                  <w:marLeft w:val="0"/>
                  <w:marRight w:val="0"/>
                  <w:marTop w:val="0"/>
                  <w:marBottom w:val="0"/>
                  <w:divBdr>
                    <w:top w:val="none" w:sz="0" w:space="0" w:color="auto"/>
                    <w:left w:val="none" w:sz="0" w:space="0" w:color="auto"/>
                    <w:bottom w:val="none" w:sz="0" w:space="0" w:color="auto"/>
                    <w:right w:val="none" w:sz="0" w:space="0" w:color="auto"/>
                  </w:divBdr>
                </w:div>
              </w:divsChild>
            </w:div>
            <w:div w:id="1414356270">
              <w:marLeft w:val="0"/>
              <w:marRight w:val="0"/>
              <w:marTop w:val="0"/>
              <w:marBottom w:val="0"/>
              <w:divBdr>
                <w:top w:val="none" w:sz="0" w:space="0" w:color="auto"/>
                <w:left w:val="none" w:sz="0" w:space="0" w:color="auto"/>
                <w:bottom w:val="none" w:sz="0" w:space="0" w:color="auto"/>
                <w:right w:val="none" w:sz="0" w:space="0" w:color="auto"/>
              </w:divBdr>
              <w:divsChild>
                <w:div w:id="34163019">
                  <w:marLeft w:val="0"/>
                  <w:marRight w:val="0"/>
                  <w:marTop w:val="0"/>
                  <w:marBottom w:val="0"/>
                  <w:divBdr>
                    <w:top w:val="none" w:sz="0" w:space="0" w:color="auto"/>
                    <w:left w:val="none" w:sz="0" w:space="0" w:color="auto"/>
                    <w:bottom w:val="none" w:sz="0" w:space="0" w:color="auto"/>
                    <w:right w:val="none" w:sz="0" w:space="0" w:color="auto"/>
                  </w:divBdr>
                </w:div>
              </w:divsChild>
            </w:div>
            <w:div w:id="1438476480">
              <w:marLeft w:val="0"/>
              <w:marRight w:val="0"/>
              <w:marTop w:val="0"/>
              <w:marBottom w:val="0"/>
              <w:divBdr>
                <w:top w:val="none" w:sz="0" w:space="0" w:color="auto"/>
                <w:left w:val="none" w:sz="0" w:space="0" w:color="auto"/>
                <w:bottom w:val="none" w:sz="0" w:space="0" w:color="auto"/>
                <w:right w:val="none" w:sz="0" w:space="0" w:color="auto"/>
              </w:divBdr>
              <w:divsChild>
                <w:div w:id="207835554">
                  <w:marLeft w:val="0"/>
                  <w:marRight w:val="0"/>
                  <w:marTop w:val="0"/>
                  <w:marBottom w:val="0"/>
                  <w:divBdr>
                    <w:top w:val="none" w:sz="0" w:space="0" w:color="auto"/>
                    <w:left w:val="none" w:sz="0" w:space="0" w:color="auto"/>
                    <w:bottom w:val="none" w:sz="0" w:space="0" w:color="auto"/>
                    <w:right w:val="none" w:sz="0" w:space="0" w:color="auto"/>
                  </w:divBdr>
                </w:div>
              </w:divsChild>
            </w:div>
            <w:div w:id="1498887004">
              <w:marLeft w:val="0"/>
              <w:marRight w:val="0"/>
              <w:marTop w:val="0"/>
              <w:marBottom w:val="0"/>
              <w:divBdr>
                <w:top w:val="none" w:sz="0" w:space="0" w:color="auto"/>
                <w:left w:val="none" w:sz="0" w:space="0" w:color="auto"/>
                <w:bottom w:val="none" w:sz="0" w:space="0" w:color="auto"/>
                <w:right w:val="none" w:sz="0" w:space="0" w:color="auto"/>
              </w:divBdr>
              <w:divsChild>
                <w:div w:id="968125440">
                  <w:marLeft w:val="0"/>
                  <w:marRight w:val="0"/>
                  <w:marTop w:val="0"/>
                  <w:marBottom w:val="0"/>
                  <w:divBdr>
                    <w:top w:val="none" w:sz="0" w:space="0" w:color="auto"/>
                    <w:left w:val="none" w:sz="0" w:space="0" w:color="auto"/>
                    <w:bottom w:val="none" w:sz="0" w:space="0" w:color="auto"/>
                    <w:right w:val="none" w:sz="0" w:space="0" w:color="auto"/>
                  </w:divBdr>
                </w:div>
              </w:divsChild>
            </w:div>
            <w:div w:id="1559199585">
              <w:marLeft w:val="0"/>
              <w:marRight w:val="0"/>
              <w:marTop w:val="0"/>
              <w:marBottom w:val="0"/>
              <w:divBdr>
                <w:top w:val="none" w:sz="0" w:space="0" w:color="auto"/>
                <w:left w:val="none" w:sz="0" w:space="0" w:color="auto"/>
                <w:bottom w:val="none" w:sz="0" w:space="0" w:color="auto"/>
                <w:right w:val="none" w:sz="0" w:space="0" w:color="auto"/>
              </w:divBdr>
              <w:divsChild>
                <w:div w:id="1556967491">
                  <w:marLeft w:val="0"/>
                  <w:marRight w:val="0"/>
                  <w:marTop w:val="0"/>
                  <w:marBottom w:val="0"/>
                  <w:divBdr>
                    <w:top w:val="none" w:sz="0" w:space="0" w:color="auto"/>
                    <w:left w:val="none" w:sz="0" w:space="0" w:color="auto"/>
                    <w:bottom w:val="none" w:sz="0" w:space="0" w:color="auto"/>
                    <w:right w:val="none" w:sz="0" w:space="0" w:color="auto"/>
                  </w:divBdr>
                </w:div>
              </w:divsChild>
            </w:div>
            <w:div w:id="1606114196">
              <w:marLeft w:val="0"/>
              <w:marRight w:val="0"/>
              <w:marTop w:val="0"/>
              <w:marBottom w:val="0"/>
              <w:divBdr>
                <w:top w:val="none" w:sz="0" w:space="0" w:color="auto"/>
                <w:left w:val="none" w:sz="0" w:space="0" w:color="auto"/>
                <w:bottom w:val="none" w:sz="0" w:space="0" w:color="auto"/>
                <w:right w:val="none" w:sz="0" w:space="0" w:color="auto"/>
              </w:divBdr>
              <w:divsChild>
                <w:div w:id="1756128068">
                  <w:marLeft w:val="0"/>
                  <w:marRight w:val="0"/>
                  <w:marTop w:val="0"/>
                  <w:marBottom w:val="0"/>
                  <w:divBdr>
                    <w:top w:val="none" w:sz="0" w:space="0" w:color="auto"/>
                    <w:left w:val="none" w:sz="0" w:space="0" w:color="auto"/>
                    <w:bottom w:val="none" w:sz="0" w:space="0" w:color="auto"/>
                    <w:right w:val="none" w:sz="0" w:space="0" w:color="auto"/>
                  </w:divBdr>
                </w:div>
              </w:divsChild>
            </w:div>
            <w:div w:id="1655064391">
              <w:marLeft w:val="0"/>
              <w:marRight w:val="0"/>
              <w:marTop w:val="0"/>
              <w:marBottom w:val="0"/>
              <w:divBdr>
                <w:top w:val="none" w:sz="0" w:space="0" w:color="auto"/>
                <w:left w:val="none" w:sz="0" w:space="0" w:color="auto"/>
                <w:bottom w:val="none" w:sz="0" w:space="0" w:color="auto"/>
                <w:right w:val="none" w:sz="0" w:space="0" w:color="auto"/>
              </w:divBdr>
              <w:divsChild>
                <w:div w:id="1729454099">
                  <w:marLeft w:val="0"/>
                  <w:marRight w:val="0"/>
                  <w:marTop w:val="0"/>
                  <w:marBottom w:val="0"/>
                  <w:divBdr>
                    <w:top w:val="none" w:sz="0" w:space="0" w:color="auto"/>
                    <w:left w:val="none" w:sz="0" w:space="0" w:color="auto"/>
                    <w:bottom w:val="none" w:sz="0" w:space="0" w:color="auto"/>
                    <w:right w:val="none" w:sz="0" w:space="0" w:color="auto"/>
                  </w:divBdr>
                </w:div>
              </w:divsChild>
            </w:div>
            <w:div w:id="1804499259">
              <w:marLeft w:val="0"/>
              <w:marRight w:val="0"/>
              <w:marTop w:val="0"/>
              <w:marBottom w:val="0"/>
              <w:divBdr>
                <w:top w:val="none" w:sz="0" w:space="0" w:color="auto"/>
                <w:left w:val="none" w:sz="0" w:space="0" w:color="auto"/>
                <w:bottom w:val="none" w:sz="0" w:space="0" w:color="auto"/>
                <w:right w:val="none" w:sz="0" w:space="0" w:color="auto"/>
              </w:divBdr>
              <w:divsChild>
                <w:div w:id="1829981606">
                  <w:marLeft w:val="0"/>
                  <w:marRight w:val="0"/>
                  <w:marTop w:val="0"/>
                  <w:marBottom w:val="0"/>
                  <w:divBdr>
                    <w:top w:val="none" w:sz="0" w:space="0" w:color="auto"/>
                    <w:left w:val="none" w:sz="0" w:space="0" w:color="auto"/>
                    <w:bottom w:val="none" w:sz="0" w:space="0" w:color="auto"/>
                    <w:right w:val="none" w:sz="0" w:space="0" w:color="auto"/>
                  </w:divBdr>
                </w:div>
              </w:divsChild>
            </w:div>
            <w:div w:id="1830901615">
              <w:marLeft w:val="0"/>
              <w:marRight w:val="0"/>
              <w:marTop w:val="0"/>
              <w:marBottom w:val="0"/>
              <w:divBdr>
                <w:top w:val="none" w:sz="0" w:space="0" w:color="auto"/>
                <w:left w:val="none" w:sz="0" w:space="0" w:color="auto"/>
                <w:bottom w:val="none" w:sz="0" w:space="0" w:color="auto"/>
                <w:right w:val="none" w:sz="0" w:space="0" w:color="auto"/>
              </w:divBdr>
              <w:divsChild>
                <w:div w:id="1915705520">
                  <w:marLeft w:val="0"/>
                  <w:marRight w:val="0"/>
                  <w:marTop w:val="0"/>
                  <w:marBottom w:val="0"/>
                  <w:divBdr>
                    <w:top w:val="none" w:sz="0" w:space="0" w:color="auto"/>
                    <w:left w:val="none" w:sz="0" w:space="0" w:color="auto"/>
                    <w:bottom w:val="none" w:sz="0" w:space="0" w:color="auto"/>
                    <w:right w:val="none" w:sz="0" w:space="0" w:color="auto"/>
                  </w:divBdr>
                </w:div>
              </w:divsChild>
            </w:div>
            <w:div w:id="1846438246">
              <w:marLeft w:val="0"/>
              <w:marRight w:val="0"/>
              <w:marTop w:val="0"/>
              <w:marBottom w:val="0"/>
              <w:divBdr>
                <w:top w:val="none" w:sz="0" w:space="0" w:color="auto"/>
                <w:left w:val="none" w:sz="0" w:space="0" w:color="auto"/>
                <w:bottom w:val="none" w:sz="0" w:space="0" w:color="auto"/>
                <w:right w:val="none" w:sz="0" w:space="0" w:color="auto"/>
              </w:divBdr>
              <w:divsChild>
                <w:div w:id="823937012">
                  <w:marLeft w:val="0"/>
                  <w:marRight w:val="0"/>
                  <w:marTop w:val="0"/>
                  <w:marBottom w:val="0"/>
                  <w:divBdr>
                    <w:top w:val="none" w:sz="0" w:space="0" w:color="auto"/>
                    <w:left w:val="none" w:sz="0" w:space="0" w:color="auto"/>
                    <w:bottom w:val="none" w:sz="0" w:space="0" w:color="auto"/>
                    <w:right w:val="none" w:sz="0" w:space="0" w:color="auto"/>
                  </w:divBdr>
                </w:div>
              </w:divsChild>
            </w:div>
            <w:div w:id="1941405634">
              <w:marLeft w:val="0"/>
              <w:marRight w:val="0"/>
              <w:marTop w:val="0"/>
              <w:marBottom w:val="0"/>
              <w:divBdr>
                <w:top w:val="none" w:sz="0" w:space="0" w:color="auto"/>
                <w:left w:val="none" w:sz="0" w:space="0" w:color="auto"/>
                <w:bottom w:val="none" w:sz="0" w:space="0" w:color="auto"/>
                <w:right w:val="none" w:sz="0" w:space="0" w:color="auto"/>
              </w:divBdr>
              <w:divsChild>
                <w:div w:id="437022227">
                  <w:marLeft w:val="0"/>
                  <w:marRight w:val="0"/>
                  <w:marTop w:val="0"/>
                  <w:marBottom w:val="0"/>
                  <w:divBdr>
                    <w:top w:val="none" w:sz="0" w:space="0" w:color="auto"/>
                    <w:left w:val="none" w:sz="0" w:space="0" w:color="auto"/>
                    <w:bottom w:val="none" w:sz="0" w:space="0" w:color="auto"/>
                    <w:right w:val="none" w:sz="0" w:space="0" w:color="auto"/>
                  </w:divBdr>
                </w:div>
              </w:divsChild>
            </w:div>
            <w:div w:id="2060277374">
              <w:marLeft w:val="0"/>
              <w:marRight w:val="0"/>
              <w:marTop w:val="0"/>
              <w:marBottom w:val="0"/>
              <w:divBdr>
                <w:top w:val="none" w:sz="0" w:space="0" w:color="auto"/>
                <w:left w:val="none" w:sz="0" w:space="0" w:color="auto"/>
                <w:bottom w:val="none" w:sz="0" w:space="0" w:color="auto"/>
                <w:right w:val="none" w:sz="0" w:space="0" w:color="auto"/>
              </w:divBdr>
              <w:divsChild>
                <w:div w:id="582884677">
                  <w:marLeft w:val="0"/>
                  <w:marRight w:val="0"/>
                  <w:marTop w:val="0"/>
                  <w:marBottom w:val="0"/>
                  <w:divBdr>
                    <w:top w:val="none" w:sz="0" w:space="0" w:color="auto"/>
                    <w:left w:val="none" w:sz="0" w:space="0" w:color="auto"/>
                    <w:bottom w:val="none" w:sz="0" w:space="0" w:color="auto"/>
                    <w:right w:val="none" w:sz="0" w:space="0" w:color="auto"/>
                  </w:divBdr>
                </w:div>
              </w:divsChild>
            </w:div>
            <w:div w:id="2139254278">
              <w:marLeft w:val="0"/>
              <w:marRight w:val="0"/>
              <w:marTop w:val="0"/>
              <w:marBottom w:val="0"/>
              <w:divBdr>
                <w:top w:val="none" w:sz="0" w:space="0" w:color="auto"/>
                <w:left w:val="none" w:sz="0" w:space="0" w:color="auto"/>
                <w:bottom w:val="none" w:sz="0" w:space="0" w:color="auto"/>
                <w:right w:val="none" w:sz="0" w:space="0" w:color="auto"/>
              </w:divBdr>
              <w:divsChild>
                <w:div w:id="1675111590">
                  <w:marLeft w:val="0"/>
                  <w:marRight w:val="0"/>
                  <w:marTop w:val="0"/>
                  <w:marBottom w:val="0"/>
                  <w:divBdr>
                    <w:top w:val="none" w:sz="0" w:space="0" w:color="auto"/>
                    <w:left w:val="none" w:sz="0" w:space="0" w:color="auto"/>
                    <w:bottom w:val="none" w:sz="0" w:space="0" w:color="auto"/>
                    <w:right w:val="none" w:sz="0" w:space="0" w:color="auto"/>
                  </w:divBdr>
                </w:div>
              </w:divsChild>
            </w:div>
            <w:div w:id="2146461673">
              <w:marLeft w:val="0"/>
              <w:marRight w:val="0"/>
              <w:marTop w:val="0"/>
              <w:marBottom w:val="0"/>
              <w:divBdr>
                <w:top w:val="none" w:sz="0" w:space="0" w:color="auto"/>
                <w:left w:val="none" w:sz="0" w:space="0" w:color="auto"/>
                <w:bottom w:val="none" w:sz="0" w:space="0" w:color="auto"/>
                <w:right w:val="none" w:sz="0" w:space="0" w:color="auto"/>
              </w:divBdr>
              <w:divsChild>
                <w:div w:id="37415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661329">
      <w:bodyDiv w:val="1"/>
      <w:marLeft w:val="0"/>
      <w:marRight w:val="0"/>
      <w:marTop w:val="0"/>
      <w:marBottom w:val="0"/>
      <w:divBdr>
        <w:top w:val="none" w:sz="0" w:space="0" w:color="auto"/>
        <w:left w:val="none" w:sz="0" w:space="0" w:color="auto"/>
        <w:bottom w:val="none" w:sz="0" w:space="0" w:color="auto"/>
        <w:right w:val="none" w:sz="0" w:space="0" w:color="auto"/>
      </w:divBdr>
      <w:divsChild>
        <w:div w:id="185868974">
          <w:marLeft w:val="3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FFA4AACA3C8448A9CC281924DB57A1" ma:contentTypeVersion="13" ma:contentTypeDescription="Create a new document." ma:contentTypeScope="" ma:versionID="d770fc1eef79d85ef4635e22f578b8c4">
  <xsd:schema xmlns:xsd="http://www.w3.org/2001/XMLSchema" xmlns:xs="http://www.w3.org/2001/XMLSchema" xmlns:p="http://schemas.microsoft.com/office/2006/metadata/properties" xmlns:ns2="f090b117-0ae9-47dc-b113-341c7fda5221" xmlns:ns3="70aa4d37-e894-458a-ad81-48c024469566" targetNamespace="http://schemas.microsoft.com/office/2006/metadata/properties" ma:root="true" ma:fieldsID="997be60a4cf55a784291a0eeca615a14" ns2:_="" ns3:_="">
    <xsd:import namespace="f090b117-0ae9-47dc-b113-341c7fda5221"/>
    <xsd:import namespace="70aa4d37-e894-458a-ad81-48c02446956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0b117-0ae9-47dc-b113-341c7fda5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aa4d37-e894-458a-ad81-48c02446956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e700509-071b-4f86-92d3-3993129350bf}" ma:internalName="TaxCatchAll" ma:showField="CatchAllData" ma:web="70aa4d37-e894-458a-ad81-48c02446956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0aa4d37-e894-458a-ad81-48c024469566" xsi:nil="true"/>
    <lcf76f155ced4ddcb4097134ff3c332f xmlns="f090b117-0ae9-47dc-b113-341c7fda522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E6157-ECF2-48F6-A15A-65B7B3911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0b117-0ae9-47dc-b113-341c7fda5221"/>
    <ds:schemaRef ds:uri="70aa4d37-e894-458a-ad81-48c024469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4C239C-FFA2-4537-BCC5-2714EDF83E56}">
  <ds:schemaRefs>
    <ds:schemaRef ds:uri="http://purl.org/dc/dcmitype/"/>
    <ds:schemaRef ds:uri="f090b117-0ae9-47dc-b113-341c7fda5221"/>
    <ds:schemaRef ds:uri="http://schemas.openxmlformats.org/package/2006/metadata/core-properties"/>
    <ds:schemaRef ds:uri="70aa4d37-e894-458a-ad81-48c024469566"/>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s>
</ds:datastoreItem>
</file>

<file path=customXml/itemProps3.xml><?xml version="1.0" encoding="utf-8"?>
<ds:datastoreItem xmlns:ds="http://schemas.openxmlformats.org/officeDocument/2006/customXml" ds:itemID="{5E965FAA-9D36-4DEE-8E3A-D00860665B31}">
  <ds:schemaRefs>
    <ds:schemaRef ds:uri="http://schemas.microsoft.com/sharepoint/v3/contenttype/forms"/>
  </ds:schemaRefs>
</ds:datastoreItem>
</file>

<file path=customXml/itemProps4.xml><?xml version="1.0" encoding="utf-8"?>
<ds:datastoreItem xmlns:ds="http://schemas.openxmlformats.org/officeDocument/2006/customXml" ds:itemID="{7F4F29DC-4860-4001-A74E-633A8BE0A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6346</Words>
  <Characters>36175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Анар Бат-Ирээдүй</cp:lastModifiedBy>
  <cp:revision>2</cp:revision>
  <cp:lastPrinted>2023-06-22T05:15:00Z</cp:lastPrinted>
  <dcterms:created xsi:type="dcterms:W3CDTF">2023-06-22T05:16:00Z</dcterms:created>
  <dcterms:modified xsi:type="dcterms:W3CDTF">2023-06-22T05:16:00Z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0x010100CAFFA4AACA3C8448A9CC281924DB57A1</vt:lpwstr>
  </property>
  <property fmtid="{D5CDD505-2E9C-101B-9397-08002B2CF9AE}" pid="3" name="MediaServiceImageTags">
    <vt:lpwstr/>
  </property>
</Properties>
</file>