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8D3304" w14:textId="77777777" w:rsidR="002B61BB" w:rsidRDefault="002B61BB">
      <w:pPr>
        <w:jc w:val="both"/>
        <w:rPr>
          <w:rFonts w:ascii="Arial" w:eastAsia="Arial" w:hAnsi="Arial" w:cs="Arial"/>
        </w:rPr>
      </w:pPr>
    </w:p>
    <w:p w14:paraId="02EAFC65" w14:textId="77777777" w:rsidR="002B61BB" w:rsidRDefault="002B61BB">
      <w:pPr>
        <w:tabs>
          <w:tab w:val="left" w:pos="2127"/>
        </w:tabs>
        <w:spacing w:before="120" w:after="0"/>
        <w:ind w:left="4395" w:right="534" w:hanging="2271"/>
        <w:jc w:val="both"/>
        <w:rPr>
          <w:rFonts w:ascii="Arial" w:eastAsia="Arial" w:hAnsi="Arial" w:cs="Arial"/>
          <w:sz w:val="24"/>
          <w:szCs w:val="24"/>
        </w:rPr>
      </w:pPr>
    </w:p>
    <w:p w14:paraId="0BE168C4" w14:textId="77777777" w:rsidR="002B61BB" w:rsidRDefault="0081132D">
      <w:pPr>
        <w:tabs>
          <w:tab w:val="left" w:pos="1065"/>
        </w:tabs>
        <w:spacing w:before="120" w:after="0"/>
        <w:ind w:right="534"/>
        <w:jc w:val="both"/>
        <w:rPr>
          <w:rFonts w:ascii="Arial" w:eastAsia="Arial" w:hAnsi="Arial" w:cs="Arial"/>
          <w:b/>
          <w:sz w:val="24"/>
          <w:szCs w:val="24"/>
        </w:rPr>
      </w:pPr>
      <w:r>
        <w:rPr>
          <w:rFonts w:ascii="Arial" w:eastAsia="Arial" w:hAnsi="Arial" w:cs="Arial"/>
          <w:b/>
          <w:sz w:val="24"/>
          <w:szCs w:val="24"/>
        </w:rPr>
        <w:tab/>
      </w:r>
    </w:p>
    <w:p w14:paraId="617CD1EA" w14:textId="77777777" w:rsidR="002B61BB" w:rsidRDefault="0081132D">
      <w:pPr>
        <w:tabs>
          <w:tab w:val="left" w:pos="2127"/>
        </w:tabs>
        <w:spacing w:after="0"/>
        <w:ind w:right="534"/>
        <w:jc w:val="both"/>
        <w:rPr>
          <w:rFonts w:ascii="Arial" w:eastAsia="Arial" w:hAnsi="Arial" w:cs="Arial"/>
          <w:b/>
          <w:sz w:val="24"/>
          <w:szCs w:val="24"/>
        </w:rPr>
      </w:pPr>
      <w:r>
        <w:rPr>
          <w:rFonts w:ascii="Arial" w:eastAsia="Arial" w:hAnsi="Arial" w:cs="Arial"/>
          <w:b/>
          <w:sz w:val="24"/>
          <w:szCs w:val="24"/>
        </w:rPr>
        <w:tab/>
      </w:r>
    </w:p>
    <w:p w14:paraId="0C8DDD03" w14:textId="77777777" w:rsidR="002B61BB" w:rsidRDefault="002B61BB">
      <w:pPr>
        <w:widowControl w:val="0"/>
        <w:tabs>
          <w:tab w:val="left" w:pos="2127"/>
        </w:tabs>
        <w:spacing w:before="4" w:after="0"/>
        <w:ind w:left="3600" w:right="534"/>
        <w:jc w:val="both"/>
        <w:rPr>
          <w:rFonts w:ascii="Arial" w:eastAsia="Arial" w:hAnsi="Arial" w:cs="Arial"/>
          <w:b/>
          <w:sz w:val="24"/>
          <w:szCs w:val="24"/>
        </w:rPr>
      </w:pPr>
    </w:p>
    <w:p w14:paraId="39646C92" w14:textId="77777777" w:rsidR="002B61BB" w:rsidRDefault="002B61BB">
      <w:pPr>
        <w:widowControl w:val="0"/>
        <w:tabs>
          <w:tab w:val="left" w:pos="2127"/>
        </w:tabs>
        <w:spacing w:before="4" w:after="0"/>
        <w:ind w:left="3600" w:right="534"/>
        <w:jc w:val="both"/>
        <w:rPr>
          <w:rFonts w:ascii="Arial" w:eastAsia="Arial" w:hAnsi="Arial" w:cs="Arial"/>
          <w:b/>
          <w:sz w:val="24"/>
          <w:szCs w:val="24"/>
        </w:rPr>
      </w:pPr>
    </w:p>
    <w:p w14:paraId="5CA5E485" w14:textId="77777777" w:rsidR="002B61BB" w:rsidRDefault="002B61BB">
      <w:pPr>
        <w:widowControl w:val="0"/>
        <w:tabs>
          <w:tab w:val="left" w:pos="2127"/>
        </w:tabs>
        <w:spacing w:before="4" w:after="0"/>
        <w:ind w:left="3600" w:right="534"/>
        <w:jc w:val="both"/>
        <w:rPr>
          <w:rFonts w:ascii="Arial" w:eastAsia="Arial" w:hAnsi="Arial" w:cs="Arial"/>
          <w:b/>
          <w:sz w:val="24"/>
          <w:szCs w:val="24"/>
        </w:rPr>
      </w:pPr>
    </w:p>
    <w:p w14:paraId="633CA718" w14:textId="77777777" w:rsidR="002B61BB" w:rsidRDefault="002B61BB">
      <w:pPr>
        <w:widowControl w:val="0"/>
        <w:tabs>
          <w:tab w:val="left" w:pos="2127"/>
        </w:tabs>
        <w:spacing w:before="4" w:after="0"/>
        <w:ind w:left="3528" w:right="534"/>
        <w:jc w:val="both"/>
        <w:rPr>
          <w:rFonts w:ascii="Arial" w:eastAsia="Arial" w:hAnsi="Arial" w:cs="Arial"/>
          <w:b/>
          <w:sz w:val="24"/>
          <w:szCs w:val="24"/>
        </w:rPr>
      </w:pPr>
    </w:p>
    <w:p w14:paraId="28E32953" w14:textId="77777777" w:rsidR="002B61BB" w:rsidRDefault="002B61BB">
      <w:pPr>
        <w:widowControl w:val="0"/>
        <w:tabs>
          <w:tab w:val="left" w:pos="2127"/>
        </w:tabs>
        <w:spacing w:after="0"/>
        <w:ind w:left="2378" w:right="534"/>
        <w:jc w:val="both"/>
        <w:rPr>
          <w:rFonts w:ascii="Arial" w:eastAsia="Arial" w:hAnsi="Arial" w:cs="Arial"/>
          <w:sz w:val="24"/>
          <w:szCs w:val="24"/>
        </w:rPr>
      </w:pPr>
    </w:p>
    <w:p w14:paraId="2DB51451" w14:textId="77777777" w:rsidR="002B61BB" w:rsidRDefault="002B61BB">
      <w:pPr>
        <w:widowControl w:val="0"/>
        <w:tabs>
          <w:tab w:val="left" w:pos="2127"/>
        </w:tabs>
        <w:spacing w:after="0"/>
        <w:ind w:left="2378" w:right="534"/>
        <w:jc w:val="both"/>
        <w:rPr>
          <w:rFonts w:ascii="Arial" w:eastAsia="Arial" w:hAnsi="Arial" w:cs="Arial"/>
          <w:sz w:val="24"/>
          <w:szCs w:val="24"/>
        </w:rPr>
      </w:pPr>
    </w:p>
    <w:p w14:paraId="16D945FD" w14:textId="77777777" w:rsidR="002B61BB" w:rsidRDefault="002B61BB">
      <w:pPr>
        <w:widowControl w:val="0"/>
        <w:tabs>
          <w:tab w:val="left" w:pos="2127"/>
        </w:tabs>
        <w:spacing w:after="0"/>
        <w:ind w:left="2378" w:right="534"/>
        <w:jc w:val="both"/>
        <w:rPr>
          <w:rFonts w:ascii="Arial" w:eastAsia="Arial" w:hAnsi="Arial" w:cs="Arial"/>
          <w:sz w:val="24"/>
          <w:szCs w:val="24"/>
        </w:rPr>
      </w:pPr>
    </w:p>
    <w:p w14:paraId="285EB73B" w14:textId="77777777" w:rsidR="002B61BB" w:rsidRDefault="002B61BB">
      <w:pPr>
        <w:widowControl w:val="0"/>
        <w:tabs>
          <w:tab w:val="left" w:pos="2127"/>
        </w:tabs>
        <w:spacing w:after="0"/>
        <w:ind w:left="2378" w:right="534"/>
        <w:jc w:val="both"/>
        <w:rPr>
          <w:rFonts w:ascii="Arial" w:eastAsia="Arial" w:hAnsi="Arial" w:cs="Arial"/>
          <w:sz w:val="24"/>
          <w:szCs w:val="24"/>
        </w:rPr>
      </w:pPr>
    </w:p>
    <w:p w14:paraId="54A80E60" w14:textId="77777777" w:rsidR="002B61BB" w:rsidRDefault="002B61BB">
      <w:pPr>
        <w:widowControl w:val="0"/>
        <w:tabs>
          <w:tab w:val="left" w:pos="2127"/>
        </w:tabs>
        <w:spacing w:after="0"/>
        <w:ind w:left="2378" w:right="534"/>
        <w:jc w:val="both"/>
        <w:rPr>
          <w:rFonts w:ascii="Arial" w:eastAsia="Arial" w:hAnsi="Arial" w:cs="Arial"/>
          <w:sz w:val="24"/>
          <w:szCs w:val="24"/>
        </w:rPr>
        <w:sectPr w:rsidR="002B61BB">
          <w:footerReference w:type="even" r:id="rId7"/>
          <w:footerReference w:type="default" r:id="rId8"/>
          <w:pgSz w:w="11906" w:h="16838"/>
          <w:pgMar w:top="0" w:right="0" w:bottom="0" w:left="0" w:header="720" w:footer="720" w:gutter="0"/>
          <w:pgNumType w:start="1"/>
          <w:cols w:space="720"/>
          <w:titlePg/>
        </w:sectPr>
      </w:pPr>
    </w:p>
    <w:p w14:paraId="4E3C5EB4" w14:textId="77777777" w:rsidR="002B61BB" w:rsidRDefault="002B61BB">
      <w:pPr>
        <w:widowControl w:val="0"/>
        <w:tabs>
          <w:tab w:val="left" w:pos="2127"/>
        </w:tabs>
        <w:spacing w:before="4" w:after="0"/>
        <w:ind w:right="534"/>
        <w:jc w:val="both"/>
        <w:rPr>
          <w:rFonts w:ascii="Arial" w:eastAsia="Arial" w:hAnsi="Arial" w:cs="Arial"/>
          <w:b/>
          <w:sz w:val="24"/>
          <w:szCs w:val="24"/>
        </w:rPr>
      </w:pPr>
    </w:p>
    <w:p w14:paraId="7D09F375" w14:textId="77777777" w:rsidR="002B61BB" w:rsidRDefault="002B61BB">
      <w:pPr>
        <w:tabs>
          <w:tab w:val="left" w:pos="2127"/>
        </w:tabs>
        <w:spacing w:after="0"/>
        <w:ind w:right="534"/>
        <w:jc w:val="both"/>
        <w:rPr>
          <w:rFonts w:ascii="Arial" w:eastAsia="Arial" w:hAnsi="Arial" w:cs="Arial"/>
          <w:b/>
          <w:sz w:val="24"/>
          <w:szCs w:val="24"/>
        </w:rPr>
      </w:pPr>
    </w:p>
    <w:p w14:paraId="01CDC811" w14:textId="77777777" w:rsidR="002B61BB" w:rsidRDefault="002B61BB">
      <w:pPr>
        <w:tabs>
          <w:tab w:val="left" w:pos="2127"/>
        </w:tabs>
        <w:spacing w:after="0"/>
        <w:ind w:right="534"/>
        <w:jc w:val="both"/>
        <w:rPr>
          <w:rFonts w:ascii="Arial" w:eastAsia="Arial" w:hAnsi="Arial" w:cs="Arial"/>
          <w:b/>
          <w:sz w:val="24"/>
          <w:szCs w:val="24"/>
        </w:rPr>
      </w:pPr>
    </w:p>
    <w:p w14:paraId="4E80F1B1" w14:textId="77777777" w:rsidR="002B61BB" w:rsidRDefault="002B61BB">
      <w:pPr>
        <w:tabs>
          <w:tab w:val="left" w:pos="2127"/>
        </w:tabs>
        <w:spacing w:after="0"/>
        <w:ind w:right="534"/>
        <w:jc w:val="both"/>
        <w:rPr>
          <w:rFonts w:ascii="Arial" w:eastAsia="Arial" w:hAnsi="Arial" w:cs="Arial"/>
          <w:b/>
          <w:sz w:val="24"/>
          <w:szCs w:val="24"/>
        </w:rPr>
      </w:pPr>
    </w:p>
    <w:p w14:paraId="43C4F203" w14:textId="77777777" w:rsidR="002B61BB" w:rsidRDefault="002B61BB">
      <w:pPr>
        <w:tabs>
          <w:tab w:val="left" w:pos="2127"/>
        </w:tabs>
        <w:spacing w:after="0"/>
        <w:ind w:right="534"/>
        <w:jc w:val="both"/>
        <w:rPr>
          <w:rFonts w:ascii="Arial" w:eastAsia="Arial" w:hAnsi="Arial" w:cs="Arial"/>
          <w:b/>
          <w:sz w:val="24"/>
          <w:szCs w:val="24"/>
        </w:rPr>
      </w:pPr>
    </w:p>
    <w:p w14:paraId="75853E58" w14:textId="77777777" w:rsidR="002B61BB" w:rsidRDefault="002B61BB">
      <w:pPr>
        <w:widowControl w:val="0"/>
        <w:tabs>
          <w:tab w:val="left" w:pos="2127"/>
        </w:tabs>
        <w:spacing w:after="0"/>
        <w:ind w:left="1701" w:right="534"/>
        <w:jc w:val="center"/>
        <w:rPr>
          <w:rFonts w:ascii="Arial" w:eastAsia="Arial" w:hAnsi="Arial" w:cs="Arial"/>
          <w:b/>
          <w:sz w:val="28"/>
          <w:szCs w:val="28"/>
        </w:rPr>
      </w:pPr>
    </w:p>
    <w:p w14:paraId="13B5AD55" w14:textId="77777777" w:rsidR="002B61BB" w:rsidRDefault="0081132D">
      <w:pPr>
        <w:widowControl w:val="0"/>
        <w:tabs>
          <w:tab w:val="left" w:pos="2127"/>
        </w:tabs>
        <w:spacing w:after="0"/>
        <w:ind w:left="1701" w:right="534"/>
        <w:jc w:val="center"/>
        <w:rPr>
          <w:rFonts w:ascii="Arial" w:eastAsia="Arial" w:hAnsi="Arial" w:cs="Arial"/>
          <w:b/>
          <w:sz w:val="28"/>
          <w:szCs w:val="28"/>
        </w:rPr>
      </w:pPr>
      <w:bookmarkStart w:id="0" w:name="_gjdgxs" w:colFirst="0" w:colLast="0"/>
      <w:bookmarkEnd w:id="0"/>
      <w:r>
        <w:rPr>
          <w:rFonts w:ascii="Arial" w:eastAsia="Arial" w:hAnsi="Arial" w:cs="Arial"/>
          <w:b/>
          <w:sz w:val="28"/>
          <w:szCs w:val="28"/>
        </w:rPr>
        <w:t xml:space="preserve">АЙМАГ, НИЙСЛЭЛ, СУМ, ДҮҮРГИЙН ИРГЭДИЙН ТӨЛӨӨЛӨГЧДИЙН ХУРЛЫН СОНГУУЛИЙН ТУХАЙ ХУУЛЬД </w:t>
      </w:r>
      <w:bookmarkStart w:id="1" w:name="_GoBack"/>
      <w:bookmarkEnd w:id="1"/>
      <w:r>
        <w:rPr>
          <w:rFonts w:ascii="Arial" w:eastAsia="Arial" w:hAnsi="Arial" w:cs="Arial"/>
          <w:b/>
          <w:sz w:val="28"/>
          <w:szCs w:val="28"/>
        </w:rPr>
        <w:t>ӨӨРЧЛӨЛТ</w:t>
      </w:r>
      <w:r>
        <w:rPr>
          <w:rFonts w:ascii="Arial" w:eastAsia="Arial" w:hAnsi="Arial" w:cs="Arial"/>
          <w:b/>
          <w:sz w:val="28"/>
          <w:szCs w:val="28"/>
        </w:rPr>
        <w:t xml:space="preserve"> ОРУУЛАХ ТУХАЙ ХУУЛИЙН ТӨСЛИЙН ЗАРДЛЫН ТООЦОО</w:t>
      </w:r>
    </w:p>
    <w:p w14:paraId="3BC756FE" w14:textId="77777777" w:rsidR="002B61BB" w:rsidRDefault="002B61BB">
      <w:pPr>
        <w:widowControl w:val="0"/>
        <w:tabs>
          <w:tab w:val="left" w:pos="2127"/>
        </w:tabs>
        <w:spacing w:after="0"/>
        <w:ind w:left="20" w:right="534"/>
        <w:jc w:val="center"/>
        <w:rPr>
          <w:rFonts w:ascii="Arial" w:eastAsia="Arial" w:hAnsi="Arial" w:cs="Arial"/>
          <w:b/>
          <w:sz w:val="28"/>
          <w:szCs w:val="28"/>
        </w:rPr>
      </w:pPr>
    </w:p>
    <w:p w14:paraId="69612231" w14:textId="77777777" w:rsidR="002B61BB" w:rsidRDefault="002B61BB">
      <w:pPr>
        <w:widowControl w:val="0"/>
        <w:tabs>
          <w:tab w:val="left" w:pos="2127"/>
        </w:tabs>
        <w:spacing w:after="0"/>
        <w:ind w:left="20" w:right="534"/>
        <w:jc w:val="center"/>
        <w:rPr>
          <w:rFonts w:ascii="Arial" w:eastAsia="Arial" w:hAnsi="Arial" w:cs="Arial"/>
          <w:b/>
          <w:sz w:val="28"/>
          <w:szCs w:val="28"/>
        </w:rPr>
      </w:pPr>
    </w:p>
    <w:p w14:paraId="4E699C6C" w14:textId="77777777" w:rsidR="002B61BB" w:rsidRDefault="002B61BB">
      <w:pPr>
        <w:widowControl w:val="0"/>
        <w:tabs>
          <w:tab w:val="left" w:pos="3261"/>
        </w:tabs>
        <w:spacing w:after="0"/>
        <w:ind w:left="20" w:right="534"/>
        <w:jc w:val="center"/>
        <w:rPr>
          <w:rFonts w:ascii="Arial" w:eastAsia="Arial" w:hAnsi="Arial" w:cs="Arial"/>
          <w:b/>
          <w:sz w:val="28"/>
          <w:szCs w:val="28"/>
        </w:rPr>
      </w:pPr>
    </w:p>
    <w:p w14:paraId="44A2C748" w14:textId="77777777" w:rsidR="002B61BB" w:rsidRDefault="0081132D">
      <w:pPr>
        <w:widowControl w:val="0"/>
        <w:tabs>
          <w:tab w:val="left" w:pos="2127"/>
        </w:tabs>
        <w:spacing w:after="0"/>
        <w:ind w:right="534"/>
        <w:jc w:val="center"/>
        <w:rPr>
          <w:rFonts w:ascii="Arial" w:eastAsia="Arial" w:hAnsi="Arial" w:cs="Arial"/>
          <w:b/>
          <w:sz w:val="28"/>
          <w:szCs w:val="28"/>
        </w:rPr>
      </w:pPr>
      <w:r>
        <w:rPr>
          <w:rFonts w:ascii="Arial" w:eastAsia="Arial" w:hAnsi="Arial" w:cs="Arial"/>
          <w:b/>
          <w:sz w:val="28"/>
          <w:szCs w:val="28"/>
        </w:rPr>
        <w:tab/>
        <w:t>СУДАЛГААНЫ ТАЙЛАН 2023</w:t>
      </w:r>
    </w:p>
    <w:p w14:paraId="33C3EC26" w14:textId="77777777" w:rsidR="002B61BB" w:rsidRDefault="002B61BB">
      <w:pPr>
        <w:widowControl w:val="0"/>
        <w:tabs>
          <w:tab w:val="left" w:pos="2127"/>
        </w:tabs>
        <w:spacing w:after="0"/>
        <w:ind w:right="534"/>
        <w:jc w:val="center"/>
        <w:rPr>
          <w:rFonts w:ascii="Arial" w:eastAsia="Arial" w:hAnsi="Arial" w:cs="Arial"/>
          <w:b/>
          <w:sz w:val="24"/>
          <w:szCs w:val="24"/>
        </w:rPr>
      </w:pPr>
    </w:p>
    <w:p w14:paraId="7E474338" w14:textId="77777777" w:rsidR="002B61BB" w:rsidRDefault="002B61BB">
      <w:pPr>
        <w:widowControl w:val="0"/>
        <w:tabs>
          <w:tab w:val="left" w:pos="2127"/>
        </w:tabs>
        <w:spacing w:after="0"/>
        <w:ind w:left="20" w:right="534"/>
        <w:jc w:val="center"/>
        <w:rPr>
          <w:rFonts w:ascii="Arial" w:eastAsia="Arial" w:hAnsi="Arial" w:cs="Arial"/>
          <w:b/>
          <w:sz w:val="24"/>
          <w:szCs w:val="24"/>
        </w:rPr>
      </w:pPr>
    </w:p>
    <w:p w14:paraId="0EEABE3F" w14:textId="77777777" w:rsidR="002B61BB" w:rsidRDefault="002B61BB">
      <w:pPr>
        <w:widowControl w:val="0"/>
        <w:tabs>
          <w:tab w:val="left" w:pos="2127"/>
        </w:tabs>
        <w:spacing w:after="0"/>
        <w:ind w:right="534"/>
        <w:rPr>
          <w:rFonts w:ascii="Arial" w:eastAsia="Arial" w:hAnsi="Arial" w:cs="Arial"/>
          <w:b/>
          <w:sz w:val="24"/>
          <w:szCs w:val="24"/>
        </w:rPr>
      </w:pPr>
    </w:p>
    <w:p w14:paraId="5E9136F3" w14:textId="77777777" w:rsidR="002B61BB" w:rsidRDefault="002B61BB">
      <w:pPr>
        <w:widowControl w:val="0"/>
        <w:tabs>
          <w:tab w:val="left" w:pos="2127"/>
        </w:tabs>
        <w:spacing w:after="0"/>
        <w:ind w:right="534"/>
        <w:rPr>
          <w:rFonts w:ascii="Arial" w:eastAsia="Arial" w:hAnsi="Arial" w:cs="Arial"/>
          <w:b/>
          <w:sz w:val="84"/>
          <w:szCs w:val="84"/>
        </w:rPr>
      </w:pPr>
    </w:p>
    <w:p w14:paraId="03F5EDBC" w14:textId="77777777" w:rsidR="002B61BB" w:rsidRDefault="002B61BB">
      <w:pPr>
        <w:widowControl w:val="0"/>
        <w:tabs>
          <w:tab w:val="left" w:pos="2127"/>
        </w:tabs>
        <w:spacing w:before="240" w:after="0"/>
        <w:ind w:right="534"/>
        <w:rPr>
          <w:rFonts w:ascii="Arial" w:eastAsia="Arial" w:hAnsi="Arial" w:cs="Arial"/>
          <w:b/>
          <w:sz w:val="60"/>
          <w:szCs w:val="60"/>
        </w:rPr>
      </w:pPr>
    </w:p>
    <w:p w14:paraId="0CADF687" w14:textId="77777777" w:rsidR="002B61BB" w:rsidRDefault="002B61BB">
      <w:pPr>
        <w:widowControl w:val="0"/>
        <w:tabs>
          <w:tab w:val="left" w:pos="2127"/>
        </w:tabs>
        <w:spacing w:after="0"/>
        <w:ind w:right="534"/>
        <w:rPr>
          <w:rFonts w:ascii="Arial" w:eastAsia="Arial" w:hAnsi="Arial" w:cs="Arial"/>
          <w:b/>
          <w:sz w:val="24"/>
          <w:szCs w:val="24"/>
        </w:rPr>
      </w:pPr>
    </w:p>
    <w:p w14:paraId="08D7597C" w14:textId="77777777" w:rsidR="002B61BB" w:rsidRDefault="0081132D">
      <w:pPr>
        <w:widowControl w:val="0"/>
        <w:tabs>
          <w:tab w:val="left" w:pos="2127"/>
        </w:tabs>
        <w:spacing w:after="0"/>
        <w:ind w:right="534"/>
        <w:rPr>
          <w:rFonts w:ascii="Arial" w:eastAsia="Arial" w:hAnsi="Arial" w:cs="Arial"/>
          <w:b/>
          <w:sz w:val="28"/>
          <w:szCs w:val="28"/>
        </w:rPr>
        <w:sectPr w:rsidR="002B61BB">
          <w:type w:val="continuous"/>
          <w:pgSz w:w="11906" w:h="16838"/>
          <w:pgMar w:top="0" w:right="0" w:bottom="0" w:left="0" w:header="720" w:footer="720" w:gutter="0"/>
          <w:cols w:space="720"/>
        </w:sectPr>
      </w:pPr>
      <w:r>
        <w:rPr>
          <w:rFonts w:ascii="Arial" w:eastAsia="Arial" w:hAnsi="Arial" w:cs="Arial"/>
          <w:b/>
          <w:sz w:val="28"/>
          <w:szCs w:val="28"/>
        </w:rPr>
        <w:t xml:space="preserve">   </w:t>
      </w:r>
    </w:p>
    <w:p w14:paraId="4890A59D" w14:textId="77777777" w:rsidR="002B61BB" w:rsidRDefault="002B61BB">
      <w:pPr>
        <w:widowControl w:val="0"/>
        <w:tabs>
          <w:tab w:val="left" w:pos="2127"/>
          <w:tab w:val="left" w:pos="8280"/>
        </w:tabs>
        <w:spacing w:after="0"/>
        <w:ind w:right="534"/>
        <w:rPr>
          <w:rFonts w:ascii="Arial" w:eastAsia="Arial" w:hAnsi="Arial" w:cs="Arial"/>
          <w:b/>
          <w:sz w:val="24"/>
          <w:szCs w:val="24"/>
        </w:rPr>
      </w:pPr>
    </w:p>
    <w:p w14:paraId="702E6162" w14:textId="77777777" w:rsidR="002B61BB" w:rsidRDefault="0081132D">
      <w:pPr>
        <w:widowControl w:val="0"/>
        <w:tabs>
          <w:tab w:val="left" w:pos="2127"/>
          <w:tab w:val="left" w:pos="8280"/>
        </w:tabs>
        <w:spacing w:after="0"/>
        <w:ind w:right="534"/>
        <w:jc w:val="center"/>
        <w:rPr>
          <w:rFonts w:ascii="Arial" w:eastAsia="Arial" w:hAnsi="Arial" w:cs="Arial"/>
          <w:b/>
          <w:sz w:val="24"/>
          <w:szCs w:val="24"/>
        </w:rPr>
      </w:pP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p>
    <w:p w14:paraId="3E5AD547" w14:textId="77777777" w:rsidR="002B61BB" w:rsidRDefault="002B61BB">
      <w:pPr>
        <w:widowControl w:val="0"/>
        <w:tabs>
          <w:tab w:val="left" w:pos="2127"/>
        </w:tabs>
        <w:spacing w:after="0"/>
        <w:ind w:left="8894" w:right="534"/>
        <w:jc w:val="center"/>
        <w:rPr>
          <w:rFonts w:ascii="Arial" w:eastAsia="Arial" w:hAnsi="Arial" w:cs="Arial"/>
          <w:sz w:val="24"/>
          <w:szCs w:val="24"/>
        </w:rPr>
      </w:pPr>
    </w:p>
    <w:p w14:paraId="3DB4D531" w14:textId="77777777" w:rsidR="002B61BB" w:rsidRDefault="002B61BB">
      <w:pPr>
        <w:widowControl w:val="0"/>
        <w:tabs>
          <w:tab w:val="left" w:pos="4367"/>
        </w:tabs>
        <w:spacing w:before="130" w:after="0"/>
        <w:ind w:right="534"/>
        <w:rPr>
          <w:rFonts w:ascii="Arial" w:eastAsia="Arial" w:hAnsi="Arial" w:cs="Arial"/>
          <w:b/>
          <w:sz w:val="24"/>
          <w:szCs w:val="24"/>
        </w:rPr>
      </w:pPr>
    </w:p>
    <w:p w14:paraId="5D638ED1" w14:textId="77777777" w:rsidR="002B61BB" w:rsidRDefault="002B61BB">
      <w:pPr>
        <w:widowControl w:val="0"/>
        <w:tabs>
          <w:tab w:val="left" w:pos="4367"/>
        </w:tabs>
        <w:spacing w:before="130" w:after="0"/>
        <w:ind w:right="534"/>
        <w:jc w:val="center"/>
        <w:rPr>
          <w:rFonts w:ascii="Arial" w:eastAsia="Arial" w:hAnsi="Arial" w:cs="Arial"/>
          <w:b/>
          <w:sz w:val="24"/>
          <w:szCs w:val="24"/>
        </w:rPr>
      </w:pPr>
    </w:p>
    <w:p w14:paraId="4F6AD5D8" w14:textId="77777777" w:rsidR="002B61BB" w:rsidRDefault="002B61BB">
      <w:pPr>
        <w:widowControl w:val="0"/>
        <w:tabs>
          <w:tab w:val="left" w:pos="4367"/>
        </w:tabs>
        <w:spacing w:before="130" w:after="0"/>
        <w:ind w:right="534"/>
        <w:jc w:val="center"/>
        <w:rPr>
          <w:rFonts w:ascii="Arial" w:eastAsia="Arial" w:hAnsi="Arial" w:cs="Arial"/>
          <w:b/>
          <w:sz w:val="24"/>
          <w:szCs w:val="24"/>
        </w:rPr>
      </w:pPr>
    </w:p>
    <w:p w14:paraId="509AAB37" w14:textId="77777777" w:rsidR="002B61BB" w:rsidRDefault="002B61BB">
      <w:pPr>
        <w:widowControl w:val="0"/>
        <w:tabs>
          <w:tab w:val="left" w:pos="4367"/>
        </w:tabs>
        <w:spacing w:before="130" w:after="0"/>
        <w:ind w:right="534"/>
        <w:jc w:val="center"/>
        <w:rPr>
          <w:rFonts w:ascii="Arial" w:eastAsia="Arial" w:hAnsi="Arial" w:cs="Arial"/>
          <w:b/>
          <w:sz w:val="24"/>
          <w:szCs w:val="24"/>
        </w:rPr>
      </w:pPr>
    </w:p>
    <w:p w14:paraId="58A73E76" w14:textId="77777777" w:rsidR="002B61BB" w:rsidRDefault="002B61BB">
      <w:pPr>
        <w:widowControl w:val="0"/>
        <w:tabs>
          <w:tab w:val="left" w:pos="4367"/>
        </w:tabs>
        <w:spacing w:before="130" w:after="0"/>
        <w:ind w:right="534"/>
        <w:jc w:val="center"/>
        <w:rPr>
          <w:rFonts w:ascii="Arial" w:eastAsia="Arial" w:hAnsi="Arial" w:cs="Arial"/>
          <w:b/>
          <w:sz w:val="24"/>
          <w:szCs w:val="24"/>
        </w:rPr>
      </w:pPr>
    </w:p>
    <w:p w14:paraId="23141AC6" w14:textId="77777777" w:rsidR="002B61BB" w:rsidRDefault="0081132D">
      <w:pPr>
        <w:widowControl w:val="0"/>
        <w:tabs>
          <w:tab w:val="left" w:pos="4367"/>
          <w:tab w:val="left" w:pos="5103"/>
        </w:tabs>
        <w:spacing w:before="130" w:after="0"/>
        <w:ind w:right="534"/>
        <w:rPr>
          <w:rFonts w:ascii="Arial" w:eastAsia="Arial" w:hAnsi="Arial" w:cs="Arial"/>
          <w:b/>
          <w:sz w:val="24"/>
          <w:szCs w:val="24"/>
        </w:rPr>
        <w:sectPr w:rsidR="002B61BB">
          <w:type w:val="continuous"/>
          <w:pgSz w:w="11906" w:h="16838"/>
          <w:pgMar w:top="0" w:right="0" w:bottom="0" w:left="0" w:header="720" w:footer="720" w:gutter="0"/>
          <w:cols w:space="720"/>
          <w:titlePg/>
        </w:sectPr>
      </w:pPr>
      <w:r>
        <w:rPr>
          <w:rFonts w:ascii="Arial" w:eastAsia="Arial" w:hAnsi="Arial" w:cs="Arial"/>
          <w:b/>
          <w:sz w:val="24"/>
          <w:szCs w:val="24"/>
        </w:rPr>
        <w:tab/>
      </w:r>
      <w:r>
        <w:rPr>
          <w:rFonts w:ascii="Arial" w:eastAsia="Arial" w:hAnsi="Arial" w:cs="Arial"/>
          <w:b/>
          <w:sz w:val="24"/>
          <w:szCs w:val="24"/>
        </w:rPr>
        <w:tab/>
        <w:t xml:space="preserve">    Улаанбаатар хот</w:t>
      </w:r>
    </w:p>
    <w:p w14:paraId="5553D29A" w14:textId="77777777" w:rsidR="002B61BB" w:rsidRDefault="002B61BB">
      <w:pPr>
        <w:pBdr>
          <w:top w:val="nil"/>
          <w:left w:val="nil"/>
          <w:bottom w:val="nil"/>
          <w:right w:val="nil"/>
          <w:between w:val="nil"/>
        </w:pBdr>
        <w:tabs>
          <w:tab w:val="right" w:pos="9350"/>
        </w:tabs>
        <w:spacing w:after="100"/>
        <w:jc w:val="center"/>
        <w:rPr>
          <w:rFonts w:ascii="Arial" w:eastAsia="Arial" w:hAnsi="Arial" w:cs="Arial"/>
          <w:color w:val="000000"/>
        </w:rPr>
      </w:pPr>
    </w:p>
    <w:p w14:paraId="0BC35263" w14:textId="77777777" w:rsidR="002B61BB" w:rsidRDefault="0081132D">
      <w:pPr>
        <w:pBdr>
          <w:top w:val="nil"/>
          <w:left w:val="nil"/>
          <w:bottom w:val="nil"/>
          <w:right w:val="nil"/>
          <w:between w:val="nil"/>
        </w:pBdr>
        <w:tabs>
          <w:tab w:val="right" w:pos="9350"/>
        </w:tabs>
        <w:spacing w:after="100"/>
        <w:jc w:val="center"/>
        <w:rPr>
          <w:rFonts w:ascii="Arial" w:eastAsia="Arial" w:hAnsi="Arial" w:cs="Arial"/>
          <w:color w:val="000000"/>
        </w:rPr>
      </w:pPr>
      <w:r>
        <w:rPr>
          <w:rFonts w:ascii="Arial" w:eastAsia="Arial" w:hAnsi="Arial" w:cs="Arial"/>
          <w:color w:val="000000"/>
        </w:rPr>
        <w:t>АГУУЛГА</w:t>
      </w:r>
    </w:p>
    <w:p w14:paraId="5F3C5DC7" w14:textId="77777777" w:rsidR="002B61BB" w:rsidRDefault="002B61BB">
      <w:pPr>
        <w:keepNext/>
        <w:keepLines/>
        <w:pBdr>
          <w:top w:val="nil"/>
          <w:left w:val="nil"/>
          <w:bottom w:val="nil"/>
          <w:right w:val="nil"/>
          <w:between w:val="nil"/>
        </w:pBdr>
        <w:spacing w:before="240" w:after="0"/>
        <w:rPr>
          <w:color w:val="366091"/>
        </w:rPr>
      </w:pPr>
    </w:p>
    <w:sdt>
      <w:sdtPr>
        <w:id w:val="1904953268"/>
        <w:docPartObj>
          <w:docPartGallery w:val="Table of Contents"/>
          <w:docPartUnique/>
        </w:docPartObj>
      </w:sdtPr>
      <w:sdtEndPr/>
      <w:sdtContent>
        <w:p w14:paraId="29E695E1" w14:textId="77777777" w:rsidR="002B61BB" w:rsidRDefault="0081132D">
          <w:pPr>
            <w:pBdr>
              <w:top w:val="nil"/>
              <w:left w:val="nil"/>
              <w:bottom w:val="nil"/>
              <w:right w:val="nil"/>
              <w:between w:val="nil"/>
            </w:pBdr>
            <w:tabs>
              <w:tab w:val="right" w:pos="9350"/>
            </w:tabs>
            <w:spacing w:after="100"/>
            <w:jc w:val="center"/>
            <w:rPr>
              <w:rFonts w:ascii="Cambria" w:eastAsia="Cambria" w:hAnsi="Cambria" w:cs="Cambria"/>
              <w:color w:val="000000"/>
            </w:rPr>
          </w:pPr>
          <w:r>
            <w:fldChar w:fldCharType="begin"/>
          </w:r>
          <w:r>
            <w:instrText xml:space="preserve"> TOC \h \u \z \t "Heading 1,1,Heading 2,2,Heading 3,3,Heading 4,4,Heading 5,5,Heading 6,6,"</w:instrText>
          </w:r>
          <w:r>
            <w:fldChar w:fldCharType="separate"/>
          </w:r>
          <w:hyperlink w:anchor="_30j0zll">
            <w:r>
              <w:rPr>
                <w:rFonts w:ascii="Arial" w:eastAsia="Arial" w:hAnsi="Arial" w:cs="Arial"/>
                <w:color w:val="000000"/>
                <w:sz w:val="24"/>
                <w:szCs w:val="24"/>
              </w:rPr>
              <w:t>УДИРТГАЛ</w:t>
            </w:r>
            <w:r>
              <w:rPr>
                <w:rFonts w:ascii="Arial" w:eastAsia="Arial" w:hAnsi="Arial" w:cs="Arial"/>
                <w:color w:val="000000"/>
                <w:sz w:val="24"/>
                <w:szCs w:val="24"/>
              </w:rPr>
              <w:tab/>
              <w:t>3</w:t>
            </w:r>
          </w:hyperlink>
        </w:p>
        <w:p w14:paraId="0E109283" w14:textId="77777777" w:rsidR="002B61BB" w:rsidRDefault="0081132D">
          <w:pPr>
            <w:pBdr>
              <w:top w:val="nil"/>
              <w:left w:val="nil"/>
              <w:bottom w:val="nil"/>
              <w:right w:val="nil"/>
              <w:between w:val="nil"/>
            </w:pBdr>
            <w:tabs>
              <w:tab w:val="right" w:pos="9350"/>
            </w:tabs>
            <w:spacing w:after="100"/>
            <w:jc w:val="center"/>
            <w:rPr>
              <w:rFonts w:ascii="Cambria" w:eastAsia="Cambria" w:hAnsi="Cambria" w:cs="Cambria"/>
              <w:color w:val="000000"/>
            </w:rPr>
          </w:pPr>
          <w:hyperlink w:anchor="_1fob9te">
            <w:r>
              <w:rPr>
                <w:rFonts w:ascii="Arial" w:eastAsia="Arial" w:hAnsi="Arial" w:cs="Arial"/>
                <w:color w:val="000000"/>
                <w:sz w:val="24"/>
                <w:szCs w:val="24"/>
              </w:rPr>
              <w:t>ТӨРИЙН БАЙГУУЛЛАГЫН ЗАРДЛЫН ТООЦОО</w:t>
            </w:r>
            <w:r>
              <w:rPr>
                <w:rFonts w:ascii="Arial" w:eastAsia="Arial" w:hAnsi="Arial" w:cs="Arial"/>
                <w:color w:val="000000"/>
                <w:sz w:val="24"/>
                <w:szCs w:val="24"/>
              </w:rPr>
              <w:tab/>
              <w:t>5</w:t>
            </w:r>
          </w:hyperlink>
        </w:p>
        <w:p w14:paraId="2CD160CA" w14:textId="77777777" w:rsidR="002B61BB" w:rsidRDefault="0081132D">
          <w:pPr>
            <w:pBdr>
              <w:top w:val="nil"/>
              <w:left w:val="nil"/>
              <w:bottom w:val="nil"/>
              <w:right w:val="nil"/>
              <w:between w:val="nil"/>
            </w:pBdr>
            <w:tabs>
              <w:tab w:val="right" w:leader="dot" w:pos="9016"/>
            </w:tabs>
            <w:spacing w:after="100"/>
            <w:ind w:left="440"/>
            <w:rPr>
              <w:rFonts w:ascii="Cambria" w:eastAsia="Cambria" w:hAnsi="Cambria" w:cs="Cambria"/>
              <w:color w:val="000000"/>
            </w:rPr>
          </w:pPr>
          <w:hyperlink w:anchor="_3znysh7">
            <w:r>
              <w:rPr>
                <w:rFonts w:ascii="Arial" w:eastAsia="Arial" w:hAnsi="Arial" w:cs="Arial"/>
                <w:color w:val="000000"/>
              </w:rPr>
              <w:t>Нэг. Төрийн захиргааны байгууллагын чиг үүргийг тодорхойлох</w:t>
            </w:r>
          </w:hyperlink>
          <w:hyperlink w:anchor="_3znysh7">
            <w:r>
              <w:rPr>
                <w:color w:val="000000"/>
              </w:rPr>
              <w:tab/>
              <w:t>11</w:t>
            </w:r>
          </w:hyperlink>
        </w:p>
        <w:p w14:paraId="777AFDDF" w14:textId="77777777" w:rsidR="002B61BB" w:rsidRDefault="0081132D">
          <w:pPr>
            <w:pBdr>
              <w:top w:val="nil"/>
              <w:left w:val="nil"/>
              <w:bottom w:val="nil"/>
              <w:right w:val="nil"/>
              <w:between w:val="nil"/>
            </w:pBdr>
            <w:tabs>
              <w:tab w:val="right" w:leader="dot" w:pos="9016"/>
            </w:tabs>
            <w:spacing w:after="100"/>
            <w:ind w:left="440"/>
            <w:rPr>
              <w:rFonts w:ascii="Cambria" w:eastAsia="Cambria" w:hAnsi="Cambria" w:cs="Cambria"/>
              <w:color w:val="000000"/>
            </w:rPr>
          </w:pPr>
          <w:hyperlink w:anchor="_2et92p0">
            <w:r>
              <w:rPr>
                <w:rFonts w:ascii="Arial" w:eastAsia="Arial" w:hAnsi="Arial" w:cs="Arial"/>
                <w:color w:val="000000"/>
              </w:rPr>
              <w:t>Хоёр. Ажил үйлчилгээг гүйцэтгэх хүний нөөцийг тодорхойлох</w:t>
            </w:r>
          </w:hyperlink>
          <w:hyperlink w:anchor="_2et92p0">
            <w:r>
              <w:rPr>
                <w:color w:val="000000"/>
              </w:rPr>
              <w:tab/>
              <w:t>16</w:t>
            </w:r>
          </w:hyperlink>
        </w:p>
        <w:p w14:paraId="446A41B5" w14:textId="77777777" w:rsidR="002B61BB" w:rsidRDefault="0081132D">
          <w:pPr>
            <w:pBdr>
              <w:top w:val="nil"/>
              <w:left w:val="nil"/>
              <w:bottom w:val="nil"/>
              <w:right w:val="nil"/>
              <w:between w:val="nil"/>
            </w:pBdr>
            <w:tabs>
              <w:tab w:val="right" w:leader="dot" w:pos="9016"/>
            </w:tabs>
            <w:spacing w:after="100"/>
            <w:ind w:left="440"/>
            <w:rPr>
              <w:rFonts w:ascii="Cambria" w:eastAsia="Cambria" w:hAnsi="Cambria" w:cs="Cambria"/>
              <w:color w:val="000000"/>
            </w:rPr>
          </w:pPr>
          <w:hyperlink w:anchor="_tyjcwt">
            <w:r>
              <w:rPr>
                <w:rFonts w:ascii="Arial" w:eastAsia="Arial" w:hAnsi="Arial" w:cs="Arial"/>
                <w:color w:val="000000"/>
              </w:rPr>
              <w:t>Гурав. Гарах зардлыг урьдчилан тооцох</w:t>
            </w:r>
          </w:hyperlink>
          <w:hyperlink w:anchor="_tyjcwt">
            <w:r>
              <w:rPr>
                <w:color w:val="000000"/>
              </w:rPr>
              <w:tab/>
              <w:t>23</w:t>
            </w:r>
          </w:hyperlink>
        </w:p>
        <w:p w14:paraId="3B679399" w14:textId="77777777" w:rsidR="002B61BB" w:rsidRDefault="0081132D">
          <w:pPr>
            <w:pBdr>
              <w:top w:val="nil"/>
              <w:left w:val="nil"/>
              <w:bottom w:val="nil"/>
              <w:right w:val="nil"/>
              <w:between w:val="nil"/>
            </w:pBdr>
            <w:tabs>
              <w:tab w:val="right" w:leader="dot" w:pos="9016"/>
            </w:tabs>
            <w:spacing w:after="100"/>
            <w:ind w:left="440"/>
            <w:rPr>
              <w:rFonts w:ascii="Cambria" w:eastAsia="Cambria" w:hAnsi="Cambria" w:cs="Cambria"/>
              <w:color w:val="000000"/>
            </w:rPr>
          </w:pPr>
          <w:hyperlink w:anchor="_3dy6vkm">
            <w:r>
              <w:rPr>
                <w:rFonts w:ascii="Arial" w:eastAsia="Arial" w:hAnsi="Arial" w:cs="Arial"/>
                <w:color w:val="000000"/>
              </w:rPr>
              <w:t>Дөрөв. Үр дүнг тооцох</w:t>
            </w:r>
          </w:hyperlink>
          <w:hyperlink w:anchor="_3dy6vkm">
            <w:r>
              <w:rPr>
                <w:color w:val="000000"/>
              </w:rPr>
              <w:tab/>
              <w:t>24</w:t>
            </w:r>
          </w:hyperlink>
        </w:p>
        <w:p w14:paraId="0F961C11" w14:textId="77777777" w:rsidR="002B61BB" w:rsidRDefault="0081132D">
          <w:pPr>
            <w:pBdr>
              <w:top w:val="nil"/>
              <w:left w:val="nil"/>
              <w:bottom w:val="nil"/>
              <w:right w:val="nil"/>
              <w:between w:val="nil"/>
            </w:pBdr>
            <w:tabs>
              <w:tab w:val="right" w:leader="dot" w:pos="9016"/>
            </w:tabs>
            <w:spacing w:after="100"/>
            <w:ind w:left="440"/>
            <w:rPr>
              <w:rFonts w:ascii="Cambria" w:eastAsia="Cambria" w:hAnsi="Cambria" w:cs="Cambria"/>
              <w:color w:val="000000"/>
            </w:rPr>
          </w:pPr>
          <w:hyperlink w:anchor="_1t3h5sf">
            <w:r>
              <w:rPr>
                <w:rFonts w:ascii="Arial" w:eastAsia="Arial" w:hAnsi="Arial" w:cs="Arial"/>
                <w:color w:val="000000"/>
              </w:rPr>
              <w:t>Тав. Хувилбарыг нягталж, үр дүнг танилцуулах</w:t>
            </w:r>
          </w:hyperlink>
          <w:hyperlink w:anchor="_1t3h5sf">
            <w:r>
              <w:rPr>
                <w:color w:val="000000"/>
              </w:rPr>
              <w:tab/>
              <w:t>26</w:t>
            </w:r>
          </w:hyperlink>
        </w:p>
        <w:p w14:paraId="0CBF7698" w14:textId="77777777" w:rsidR="002B61BB" w:rsidRDefault="0081132D">
          <w:pPr>
            <w:pBdr>
              <w:top w:val="nil"/>
              <w:left w:val="nil"/>
              <w:bottom w:val="nil"/>
              <w:right w:val="nil"/>
              <w:between w:val="nil"/>
            </w:pBdr>
            <w:tabs>
              <w:tab w:val="right" w:pos="9350"/>
            </w:tabs>
            <w:spacing w:after="100"/>
            <w:jc w:val="center"/>
            <w:rPr>
              <w:rFonts w:ascii="Cambria" w:eastAsia="Cambria" w:hAnsi="Cambria" w:cs="Cambria"/>
              <w:color w:val="000000"/>
            </w:rPr>
          </w:pPr>
          <w:hyperlink w:anchor="_4d34og8">
            <w:r>
              <w:rPr>
                <w:rFonts w:ascii="Arial" w:eastAsia="Arial" w:hAnsi="Arial" w:cs="Arial"/>
                <w:color w:val="000000"/>
                <w:sz w:val="24"/>
                <w:szCs w:val="24"/>
              </w:rPr>
              <w:t>ИРГЭНД УЧРАХ ЗАРДЛЫН ТООЦОО</w:t>
            </w:r>
            <w:r>
              <w:rPr>
                <w:rFonts w:ascii="Arial" w:eastAsia="Arial" w:hAnsi="Arial" w:cs="Arial"/>
                <w:color w:val="000000"/>
                <w:sz w:val="24"/>
                <w:szCs w:val="24"/>
              </w:rPr>
              <w:tab/>
              <w:t>28</w:t>
            </w:r>
          </w:hyperlink>
        </w:p>
        <w:p w14:paraId="28356476" w14:textId="77777777" w:rsidR="002B61BB" w:rsidRDefault="0081132D">
          <w:pPr>
            <w:pBdr>
              <w:top w:val="nil"/>
              <w:left w:val="nil"/>
              <w:bottom w:val="nil"/>
              <w:right w:val="nil"/>
              <w:between w:val="nil"/>
            </w:pBdr>
            <w:tabs>
              <w:tab w:val="right" w:leader="dot" w:pos="9016"/>
            </w:tabs>
            <w:spacing w:after="100"/>
            <w:ind w:left="220"/>
            <w:rPr>
              <w:rFonts w:ascii="Cambria" w:eastAsia="Cambria" w:hAnsi="Cambria" w:cs="Cambria"/>
              <w:color w:val="000000"/>
            </w:rPr>
          </w:pPr>
          <w:hyperlink w:anchor="_2s8eyo1">
            <w:r>
              <w:rPr>
                <w:rFonts w:ascii="Arial" w:eastAsia="Arial" w:hAnsi="Arial" w:cs="Arial"/>
                <w:color w:val="000000"/>
              </w:rPr>
              <w:t>Нэг. Иргэнд үүрэг хүлээлгэсэн заалтуудыг тодорхойлох</w:t>
            </w:r>
          </w:hyperlink>
          <w:hyperlink w:anchor="_2s8eyo1">
            <w:r>
              <w:rPr>
                <w:color w:val="000000"/>
              </w:rPr>
              <w:tab/>
              <w:t>28</w:t>
            </w:r>
          </w:hyperlink>
        </w:p>
        <w:p w14:paraId="235BC209" w14:textId="77777777" w:rsidR="002B61BB" w:rsidRDefault="0081132D">
          <w:pPr>
            <w:pBdr>
              <w:top w:val="nil"/>
              <w:left w:val="nil"/>
              <w:bottom w:val="nil"/>
              <w:right w:val="nil"/>
              <w:between w:val="nil"/>
            </w:pBdr>
            <w:tabs>
              <w:tab w:val="right" w:leader="dot" w:pos="9016"/>
            </w:tabs>
            <w:spacing w:after="100"/>
            <w:ind w:left="220"/>
            <w:rPr>
              <w:rFonts w:ascii="Cambria" w:eastAsia="Cambria" w:hAnsi="Cambria" w:cs="Cambria"/>
              <w:color w:val="000000"/>
            </w:rPr>
          </w:pPr>
          <w:hyperlink w:anchor="_17dp8vu">
            <w:r>
              <w:rPr>
                <w:rFonts w:ascii="Arial" w:eastAsia="Arial" w:hAnsi="Arial" w:cs="Arial"/>
                <w:color w:val="000000"/>
              </w:rPr>
              <w:t>Хоёр. Зардал тооцох</w:t>
            </w:r>
          </w:hyperlink>
          <w:hyperlink w:anchor="_17dp8vu">
            <w:r>
              <w:rPr>
                <w:color w:val="000000"/>
              </w:rPr>
              <w:tab/>
              <w:t>28</w:t>
            </w:r>
          </w:hyperlink>
        </w:p>
        <w:p w14:paraId="122F8B78" w14:textId="77777777" w:rsidR="002B61BB" w:rsidRDefault="0081132D">
          <w:pPr>
            <w:pBdr>
              <w:top w:val="nil"/>
              <w:left w:val="nil"/>
              <w:bottom w:val="nil"/>
              <w:right w:val="nil"/>
              <w:between w:val="nil"/>
            </w:pBdr>
            <w:tabs>
              <w:tab w:val="right" w:leader="dot" w:pos="9016"/>
            </w:tabs>
            <w:spacing w:after="100"/>
            <w:ind w:left="220"/>
            <w:rPr>
              <w:rFonts w:ascii="Cambria" w:eastAsia="Cambria" w:hAnsi="Cambria" w:cs="Cambria"/>
              <w:color w:val="000000"/>
            </w:rPr>
          </w:pPr>
          <w:hyperlink w:anchor="_3rdcrjn">
            <w:r>
              <w:rPr>
                <w:rFonts w:ascii="Arial" w:eastAsia="Arial" w:hAnsi="Arial" w:cs="Arial"/>
                <w:color w:val="000000"/>
              </w:rPr>
              <w:t>Гурав. Тоон үзүүлэлтийг тооцох</w:t>
            </w:r>
          </w:hyperlink>
          <w:hyperlink w:anchor="_3rdcrjn">
            <w:r>
              <w:rPr>
                <w:color w:val="000000"/>
              </w:rPr>
              <w:tab/>
              <w:t>30</w:t>
            </w:r>
          </w:hyperlink>
        </w:p>
        <w:p w14:paraId="450636E9" w14:textId="77777777" w:rsidR="002B61BB" w:rsidRDefault="0081132D">
          <w:pPr>
            <w:pBdr>
              <w:top w:val="nil"/>
              <w:left w:val="nil"/>
              <w:bottom w:val="nil"/>
              <w:right w:val="nil"/>
              <w:between w:val="nil"/>
            </w:pBdr>
            <w:tabs>
              <w:tab w:val="right" w:leader="dot" w:pos="9016"/>
            </w:tabs>
            <w:spacing w:after="100"/>
            <w:ind w:left="220"/>
            <w:rPr>
              <w:rFonts w:ascii="Cambria" w:eastAsia="Cambria" w:hAnsi="Cambria" w:cs="Cambria"/>
              <w:color w:val="000000"/>
            </w:rPr>
          </w:pPr>
          <w:hyperlink w:anchor="_26in1rg">
            <w:r>
              <w:rPr>
                <w:rFonts w:ascii="Arial" w:eastAsia="Arial" w:hAnsi="Arial" w:cs="Arial"/>
                <w:color w:val="000000"/>
              </w:rPr>
              <w:t>Дөрөв. Зардлын дүнг тооцож гаргах</w:t>
            </w:r>
          </w:hyperlink>
          <w:hyperlink w:anchor="_26in1rg">
            <w:r>
              <w:rPr>
                <w:color w:val="000000"/>
              </w:rPr>
              <w:tab/>
              <w:t>30</w:t>
            </w:r>
          </w:hyperlink>
        </w:p>
        <w:p w14:paraId="1A756AF4" w14:textId="77777777" w:rsidR="002B61BB" w:rsidRDefault="0081132D">
          <w:pPr>
            <w:pBdr>
              <w:top w:val="nil"/>
              <w:left w:val="nil"/>
              <w:bottom w:val="nil"/>
              <w:right w:val="nil"/>
              <w:between w:val="nil"/>
            </w:pBdr>
            <w:tabs>
              <w:tab w:val="right" w:leader="dot" w:pos="9016"/>
            </w:tabs>
            <w:spacing w:after="100"/>
            <w:ind w:left="220"/>
            <w:rPr>
              <w:rFonts w:ascii="Cambria" w:eastAsia="Cambria" w:hAnsi="Cambria" w:cs="Cambria"/>
              <w:color w:val="000000"/>
            </w:rPr>
          </w:pPr>
          <w:hyperlink w:anchor="_lnxbz9">
            <w:r>
              <w:rPr>
                <w:rFonts w:ascii="Arial" w:eastAsia="Arial" w:hAnsi="Arial" w:cs="Arial"/>
                <w:color w:val="000000"/>
              </w:rPr>
              <w:t>Тав. Хувилбарыг нягталж хялбарчлах боломжийг шалгах</w:t>
            </w:r>
          </w:hyperlink>
          <w:hyperlink w:anchor="_lnxbz9">
            <w:r>
              <w:rPr>
                <w:color w:val="000000"/>
              </w:rPr>
              <w:tab/>
              <w:t>31</w:t>
            </w:r>
          </w:hyperlink>
        </w:p>
        <w:p w14:paraId="2594D21B" w14:textId="77777777" w:rsidR="002B61BB" w:rsidRDefault="0081132D">
          <w:pPr>
            <w:pBdr>
              <w:top w:val="nil"/>
              <w:left w:val="nil"/>
              <w:bottom w:val="nil"/>
              <w:right w:val="nil"/>
              <w:between w:val="nil"/>
            </w:pBdr>
            <w:tabs>
              <w:tab w:val="right" w:leader="dot" w:pos="9016"/>
            </w:tabs>
            <w:spacing w:after="100"/>
            <w:ind w:left="220"/>
            <w:rPr>
              <w:rFonts w:ascii="Cambria" w:eastAsia="Cambria" w:hAnsi="Cambria" w:cs="Cambria"/>
              <w:color w:val="000000"/>
            </w:rPr>
          </w:pPr>
          <w:hyperlink w:anchor="_35nkun2">
            <w:r>
              <w:rPr>
                <w:rFonts w:ascii="Arial" w:eastAsia="Arial" w:hAnsi="Arial" w:cs="Arial"/>
                <w:color w:val="000000"/>
              </w:rPr>
              <w:t>Зургаа. Нэмэлт зардлыг тооцох</w:t>
            </w:r>
          </w:hyperlink>
          <w:hyperlink w:anchor="_35nkun2">
            <w:r>
              <w:rPr>
                <w:color w:val="000000"/>
              </w:rPr>
              <w:tab/>
              <w:t>31</w:t>
            </w:r>
          </w:hyperlink>
        </w:p>
        <w:p w14:paraId="594D29E0" w14:textId="77777777" w:rsidR="002B61BB" w:rsidRDefault="0081132D">
          <w:pPr>
            <w:pBdr>
              <w:top w:val="nil"/>
              <w:left w:val="nil"/>
              <w:bottom w:val="nil"/>
              <w:right w:val="nil"/>
              <w:between w:val="nil"/>
            </w:pBdr>
            <w:tabs>
              <w:tab w:val="right" w:pos="9350"/>
            </w:tabs>
            <w:spacing w:after="100"/>
            <w:jc w:val="center"/>
            <w:rPr>
              <w:rFonts w:ascii="Cambria" w:eastAsia="Cambria" w:hAnsi="Cambria" w:cs="Cambria"/>
              <w:color w:val="000000"/>
            </w:rPr>
          </w:pPr>
          <w:hyperlink w:anchor="_1ksv4uv">
            <w:r>
              <w:rPr>
                <w:rFonts w:ascii="Arial" w:eastAsia="Arial" w:hAnsi="Arial" w:cs="Arial"/>
                <w:color w:val="000000"/>
                <w:sz w:val="24"/>
                <w:szCs w:val="24"/>
              </w:rPr>
              <w:t>ДҮГНЭЛТ, САНАЛ</w:t>
            </w:r>
            <w:r>
              <w:rPr>
                <w:rFonts w:ascii="Arial" w:eastAsia="Arial" w:hAnsi="Arial" w:cs="Arial"/>
                <w:color w:val="000000"/>
                <w:sz w:val="24"/>
                <w:szCs w:val="24"/>
              </w:rPr>
              <w:tab/>
              <w:t>32</w:t>
            </w:r>
          </w:hyperlink>
        </w:p>
        <w:p w14:paraId="004C6EF0" w14:textId="77777777" w:rsidR="002B61BB" w:rsidRDefault="0081132D">
          <w:r>
            <w:fldChar w:fldCharType="end"/>
          </w:r>
        </w:p>
      </w:sdtContent>
    </w:sdt>
    <w:p w14:paraId="0F48AAA2" w14:textId="77777777" w:rsidR="002B61BB" w:rsidRDefault="002B61BB">
      <w:pPr>
        <w:spacing w:after="0" w:line="276" w:lineRule="auto"/>
        <w:jc w:val="center"/>
        <w:rPr>
          <w:rFonts w:ascii="Arial" w:eastAsia="Arial" w:hAnsi="Arial" w:cs="Arial"/>
        </w:rPr>
      </w:pPr>
    </w:p>
    <w:p w14:paraId="71C6BA3A" w14:textId="77777777" w:rsidR="002B61BB" w:rsidRDefault="002B61BB">
      <w:pPr>
        <w:spacing w:after="0" w:line="276" w:lineRule="auto"/>
        <w:jc w:val="center"/>
        <w:rPr>
          <w:rFonts w:ascii="Arial" w:eastAsia="Arial" w:hAnsi="Arial" w:cs="Arial"/>
        </w:rPr>
      </w:pPr>
    </w:p>
    <w:p w14:paraId="6FE3462C" w14:textId="77777777" w:rsidR="002B61BB" w:rsidRDefault="002B61BB">
      <w:pPr>
        <w:spacing w:after="0" w:line="276" w:lineRule="auto"/>
        <w:jc w:val="center"/>
        <w:rPr>
          <w:rFonts w:ascii="Arial" w:eastAsia="Arial" w:hAnsi="Arial" w:cs="Arial"/>
        </w:rPr>
      </w:pPr>
    </w:p>
    <w:p w14:paraId="7D08092E" w14:textId="77777777" w:rsidR="002B61BB" w:rsidRDefault="002B61BB">
      <w:pPr>
        <w:spacing w:after="0" w:line="276" w:lineRule="auto"/>
        <w:jc w:val="center"/>
        <w:rPr>
          <w:rFonts w:ascii="Arial" w:eastAsia="Arial" w:hAnsi="Arial" w:cs="Arial"/>
        </w:rPr>
      </w:pPr>
    </w:p>
    <w:p w14:paraId="38552C03" w14:textId="77777777" w:rsidR="002B61BB" w:rsidRDefault="002B61BB">
      <w:pPr>
        <w:spacing w:after="0" w:line="276" w:lineRule="auto"/>
        <w:jc w:val="center"/>
        <w:rPr>
          <w:rFonts w:ascii="Arial" w:eastAsia="Arial" w:hAnsi="Arial" w:cs="Arial"/>
        </w:rPr>
      </w:pPr>
    </w:p>
    <w:p w14:paraId="36864422" w14:textId="77777777" w:rsidR="002B61BB" w:rsidRDefault="002B61BB">
      <w:pPr>
        <w:spacing w:after="0" w:line="276" w:lineRule="auto"/>
        <w:jc w:val="center"/>
        <w:rPr>
          <w:rFonts w:ascii="Arial" w:eastAsia="Arial" w:hAnsi="Arial" w:cs="Arial"/>
        </w:rPr>
      </w:pPr>
    </w:p>
    <w:p w14:paraId="57F0AC69" w14:textId="77777777" w:rsidR="002B61BB" w:rsidRDefault="002B61BB">
      <w:pPr>
        <w:spacing w:after="0" w:line="276" w:lineRule="auto"/>
        <w:jc w:val="center"/>
        <w:rPr>
          <w:rFonts w:ascii="Arial" w:eastAsia="Arial" w:hAnsi="Arial" w:cs="Arial"/>
        </w:rPr>
      </w:pPr>
    </w:p>
    <w:p w14:paraId="47130CBD" w14:textId="77777777" w:rsidR="002B61BB" w:rsidRDefault="002B61BB">
      <w:pPr>
        <w:spacing w:after="0" w:line="276" w:lineRule="auto"/>
        <w:jc w:val="center"/>
        <w:rPr>
          <w:rFonts w:ascii="Arial" w:eastAsia="Arial" w:hAnsi="Arial" w:cs="Arial"/>
        </w:rPr>
      </w:pPr>
    </w:p>
    <w:p w14:paraId="40DC8B46" w14:textId="77777777" w:rsidR="002B61BB" w:rsidRDefault="002B61BB">
      <w:pPr>
        <w:spacing w:after="0" w:line="276" w:lineRule="auto"/>
        <w:jc w:val="center"/>
        <w:rPr>
          <w:rFonts w:ascii="Arial" w:eastAsia="Arial" w:hAnsi="Arial" w:cs="Arial"/>
        </w:rPr>
      </w:pPr>
    </w:p>
    <w:p w14:paraId="67D7C362" w14:textId="77777777" w:rsidR="002B61BB" w:rsidRDefault="002B61BB">
      <w:pPr>
        <w:spacing w:after="0" w:line="276" w:lineRule="auto"/>
        <w:jc w:val="center"/>
        <w:rPr>
          <w:rFonts w:ascii="Arial" w:eastAsia="Arial" w:hAnsi="Arial" w:cs="Arial"/>
        </w:rPr>
      </w:pPr>
    </w:p>
    <w:p w14:paraId="5B6F8754" w14:textId="77777777" w:rsidR="002B61BB" w:rsidRDefault="002B61BB">
      <w:pPr>
        <w:spacing w:after="0" w:line="276" w:lineRule="auto"/>
        <w:jc w:val="center"/>
        <w:rPr>
          <w:rFonts w:ascii="Arial" w:eastAsia="Arial" w:hAnsi="Arial" w:cs="Arial"/>
        </w:rPr>
      </w:pPr>
    </w:p>
    <w:p w14:paraId="60A77D9A" w14:textId="77777777" w:rsidR="002B61BB" w:rsidRDefault="002B61BB">
      <w:pPr>
        <w:spacing w:after="0" w:line="276" w:lineRule="auto"/>
        <w:jc w:val="center"/>
        <w:rPr>
          <w:rFonts w:ascii="Arial" w:eastAsia="Arial" w:hAnsi="Arial" w:cs="Arial"/>
        </w:rPr>
      </w:pPr>
    </w:p>
    <w:p w14:paraId="148A5FDB" w14:textId="77777777" w:rsidR="002B61BB" w:rsidRDefault="002B61BB">
      <w:pPr>
        <w:spacing w:after="0" w:line="276" w:lineRule="auto"/>
        <w:jc w:val="center"/>
        <w:rPr>
          <w:rFonts w:ascii="Arial" w:eastAsia="Arial" w:hAnsi="Arial" w:cs="Arial"/>
        </w:rPr>
      </w:pPr>
    </w:p>
    <w:p w14:paraId="1B8BFF0C" w14:textId="77777777" w:rsidR="002B61BB" w:rsidRDefault="002B61BB">
      <w:pPr>
        <w:spacing w:after="0" w:line="276" w:lineRule="auto"/>
        <w:jc w:val="center"/>
        <w:rPr>
          <w:rFonts w:ascii="Arial" w:eastAsia="Arial" w:hAnsi="Arial" w:cs="Arial"/>
        </w:rPr>
      </w:pPr>
    </w:p>
    <w:p w14:paraId="64C42275" w14:textId="77777777" w:rsidR="002B61BB" w:rsidRDefault="0081132D">
      <w:pPr>
        <w:spacing w:after="0" w:line="276" w:lineRule="auto"/>
        <w:jc w:val="center"/>
        <w:rPr>
          <w:rFonts w:ascii="Arial" w:eastAsia="Arial" w:hAnsi="Arial" w:cs="Arial"/>
        </w:rPr>
      </w:pPr>
      <w:r>
        <w:br w:type="page"/>
      </w:r>
    </w:p>
    <w:p w14:paraId="536ADE0F" w14:textId="77777777" w:rsidR="002B61BB" w:rsidRDefault="0081132D">
      <w:pPr>
        <w:spacing w:after="0" w:line="276" w:lineRule="auto"/>
        <w:jc w:val="center"/>
        <w:rPr>
          <w:rFonts w:ascii="Arial" w:eastAsia="Arial" w:hAnsi="Arial" w:cs="Arial"/>
          <w:b/>
        </w:rPr>
      </w:pPr>
      <w:r>
        <w:rPr>
          <w:rFonts w:ascii="Arial" w:eastAsia="Arial" w:hAnsi="Arial" w:cs="Arial"/>
          <w:b/>
        </w:rPr>
        <w:lastRenderedPageBreak/>
        <w:t>ХУУЛЬ ТОГТООМЖИЙГ ХЭРЭГЖҮҮЛЭХТЭЙ ХОЛБОГДОН ГАРАХ ЗАРДЛЫН ТООЦООНЫ ТАЙЛАН</w:t>
      </w:r>
    </w:p>
    <w:p w14:paraId="45D5D372" w14:textId="77777777" w:rsidR="002B61BB" w:rsidRDefault="002B61BB">
      <w:pPr>
        <w:spacing w:after="0" w:line="276" w:lineRule="auto"/>
        <w:jc w:val="center"/>
        <w:rPr>
          <w:rFonts w:ascii="Arial" w:eastAsia="Arial" w:hAnsi="Arial" w:cs="Arial"/>
        </w:rPr>
      </w:pPr>
    </w:p>
    <w:p w14:paraId="371D88C4" w14:textId="77777777" w:rsidR="002B61BB" w:rsidRDefault="0081132D">
      <w:pPr>
        <w:spacing w:after="0" w:line="276" w:lineRule="auto"/>
        <w:jc w:val="center"/>
        <w:rPr>
          <w:rFonts w:ascii="Arial" w:eastAsia="Arial" w:hAnsi="Arial" w:cs="Arial"/>
        </w:rPr>
      </w:pPr>
      <w:r>
        <w:rPr>
          <w:rFonts w:ascii="Arial" w:eastAsia="Arial" w:hAnsi="Arial" w:cs="Arial"/>
        </w:rPr>
        <w:t>/АЙМАГ, НИЙСЛЭЛ, СУМ, ДҮҮРГИЙН ИРГЭДИЙ ТӨЛӨӨЛӨГЧДИЙН ХУРЛЫН СОНГУУЛИЙН ТУХАЙ ХУУЛЬД НЭМЭЛТ, ӨӨРЧЛӨЛТ ОРУУЛАХ ТУХАЙ ХУУЛИЙН ТӨСӨЛ/</w:t>
      </w:r>
    </w:p>
    <w:p w14:paraId="0314A491" w14:textId="77777777" w:rsidR="002B61BB" w:rsidRDefault="002B61BB">
      <w:pPr>
        <w:spacing w:after="0" w:line="276" w:lineRule="auto"/>
        <w:jc w:val="center"/>
        <w:rPr>
          <w:rFonts w:ascii="Arial" w:eastAsia="Arial" w:hAnsi="Arial" w:cs="Arial"/>
        </w:rPr>
      </w:pPr>
    </w:p>
    <w:p w14:paraId="49FA0E97" w14:textId="77777777" w:rsidR="002B61BB" w:rsidRDefault="0081132D">
      <w:pPr>
        <w:pStyle w:val="Heading1"/>
        <w:spacing w:before="0" w:line="276" w:lineRule="auto"/>
        <w:rPr>
          <w:rFonts w:ascii="Arial" w:eastAsia="Arial" w:hAnsi="Arial" w:cs="Arial"/>
          <w:sz w:val="22"/>
          <w:szCs w:val="22"/>
        </w:rPr>
      </w:pPr>
      <w:bookmarkStart w:id="2" w:name="_30j0zll" w:colFirst="0" w:colLast="0"/>
      <w:bookmarkEnd w:id="2"/>
      <w:r>
        <w:rPr>
          <w:rFonts w:ascii="Arial" w:eastAsia="Arial" w:hAnsi="Arial" w:cs="Arial"/>
          <w:sz w:val="22"/>
          <w:szCs w:val="22"/>
        </w:rPr>
        <w:t>УДИРТГАЛ</w:t>
      </w:r>
    </w:p>
    <w:p w14:paraId="190E8E60" w14:textId="77777777" w:rsidR="002B61BB" w:rsidRDefault="0081132D">
      <w:pPr>
        <w:spacing w:line="276" w:lineRule="auto"/>
        <w:ind w:firstLine="720"/>
        <w:jc w:val="both"/>
        <w:rPr>
          <w:rFonts w:ascii="Arial" w:eastAsia="Arial" w:hAnsi="Arial" w:cs="Arial"/>
        </w:rPr>
      </w:pPr>
      <w:r>
        <w:rPr>
          <w:rFonts w:ascii="Arial" w:eastAsia="Arial" w:hAnsi="Arial" w:cs="Arial"/>
        </w:rPr>
        <w:t>Аймаг, нийслэл, сум, дүүргийн иргэдийн Төлөөлөгчдийн Хурлын сонгуулийн тухай хуульд нэмэлт, өөрчлөлт оруулах тухай хуулийн төслийг хэрэгжүүлэх хүрээнд иргэн, төрийн байгууллагын үйл ажиллагаанд холбогдуулан энэхүү төсөлд тусгасан үүргийг гүйцэтгэхэд шаардл</w:t>
      </w:r>
      <w:r>
        <w:rPr>
          <w:rFonts w:ascii="Arial" w:eastAsia="Arial" w:hAnsi="Arial" w:cs="Arial"/>
        </w:rPr>
        <w:t>агатай  гаргах зардлыг тооцож, тэдгээрт ногдох зардал, үйл ажиллагааны ачааллыг багасгаж, зохицуулалтын боломжит хувилбарыг боловсруулахад энэхүү зардлын тайлангийн гол зорилго нь оршино.</w:t>
      </w:r>
    </w:p>
    <w:p w14:paraId="5E78C959" w14:textId="77777777" w:rsidR="002B61BB" w:rsidRDefault="0081132D">
      <w:pPr>
        <w:spacing w:after="0" w:line="276" w:lineRule="auto"/>
        <w:ind w:firstLine="720"/>
        <w:jc w:val="both"/>
        <w:rPr>
          <w:rFonts w:ascii="Arial" w:eastAsia="Arial" w:hAnsi="Arial" w:cs="Arial"/>
          <w:highlight w:val="white"/>
        </w:rPr>
      </w:pPr>
      <w:r>
        <w:rPr>
          <w:rFonts w:ascii="Arial" w:eastAsia="Arial" w:hAnsi="Arial" w:cs="Arial"/>
        </w:rPr>
        <w:t>Монгол Улсын хувьд Монгол Улсын Их Хурлын 2020 оны 52 дугаар тогтоол</w:t>
      </w:r>
      <w:r>
        <w:rPr>
          <w:rFonts w:ascii="Arial" w:eastAsia="Arial" w:hAnsi="Arial" w:cs="Arial"/>
        </w:rPr>
        <w:t>оор “Алсын хараа-2050” Монгол Улсын урт хугацааны хөгжлийн бодлогыг баталсан. Урт хугацааны хөгжлийн бодлогын “Эрх мэдлийн хуваарилалт, хяналт, тэнцлийг оновчтой болгож, засаглалын тогтвортой байдлыг хангана” гэсний Зорилт 5.1-ийн хүрээнд I үе шат буюу 202</w:t>
      </w:r>
      <w:r>
        <w:rPr>
          <w:rFonts w:ascii="Arial" w:eastAsia="Arial" w:hAnsi="Arial" w:cs="Arial"/>
        </w:rPr>
        <w:t xml:space="preserve">1-2030 онд </w:t>
      </w:r>
      <w:r>
        <w:rPr>
          <w:rFonts w:ascii="Arial" w:eastAsia="Arial" w:hAnsi="Arial" w:cs="Arial"/>
          <w:highlight w:val="white"/>
        </w:rPr>
        <w:t>төрийн бодлого, үйл ажиллагааны тогтвортой байдалд эерэг нөлөөтэй сонгуулийн тогтолцоо бүрдүүлэх зорилтыг дэвшүүлсэн билээ.</w:t>
      </w:r>
    </w:p>
    <w:p w14:paraId="5AD13851" w14:textId="77777777" w:rsidR="002B61BB" w:rsidRDefault="0081132D">
      <w:pPr>
        <w:spacing w:line="276" w:lineRule="auto"/>
        <w:ind w:firstLine="720"/>
        <w:jc w:val="both"/>
        <w:rPr>
          <w:rFonts w:ascii="Arial" w:eastAsia="Arial" w:hAnsi="Arial" w:cs="Arial"/>
        </w:rPr>
      </w:pPr>
      <w:r>
        <w:rPr>
          <w:rFonts w:ascii="Arial" w:eastAsia="Arial" w:hAnsi="Arial" w:cs="Arial"/>
        </w:rPr>
        <w:t xml:space="preserve">Хуулийн төслийг хуулиар зохицуулах харилцааны эрх зүйн зохицуулалтыг нарийвчлах, боловсронгуй болгох хэрэгцээ шаардлагад </w:t>
      </w:r>
      <w:r>
        <w:rPr>
          <w:rFonts w:ascii="Arial" w:eastAsia="Arial" w:hAnsi="Arial" w:cs="Arial"/>
        </w:rPr>
        <w:t>үндэслэн</w:t>
      </w:r>
      <w:r>
        <w:rPr>
          <w:rFonts w:ascii="Arial" w:eastAsia="Arial" w:hAnsi="Arial" w:cs="Arial"/>
        </w:rPr>
        <w:t xml:space="preserve"> Хууль тогтоомжийн тухай хуулийн 24 дүгээр зүйлийн 24.1-д заасны дагуу хуульд нэмэлт, өөрчлөлт оруулах тухай хуулийн төсөл боловсруулах бөгөөд хуулийн төсөлд дараах харилцааг зохицуулахаар тусгасан байна. Үүнд:</w:t>
      </w:r>
    </w:p>
    <w:p w14:paraId="276A653A" w14:textId="77777777" w:rsidR="002B61BB" w:rsidRDefault="0081132D">
      <w:pPr>
        <w:numPr>
          <w:ilvl w:val="0"/>
          <w:numId w:val="3"/>
        </w:numPr>
        <w:pBdr>
          <w:top w:val="nil"/>
          <w:left w:val="nil"/>
          <w:bottom w:val="nil"/>
          <w:right w:val="nil"/>
          <w:between w:val="nil"/>
        </w:pBdr>
        <w:tabs>
          <w:tab w:val="left" w:pos="993"/>
        </w:tabs>
        <w:spacing w:after="0" w:line="276" w:lineRule="auto"/>
        <w:jc w:val="both"/>
        <w:rPr>
          <w:rFonts w:ascii="Arial" w:eastAsia="Arial" w:hAnsi="Arial" w:cs="Arial"/>
          <w:color w:val="000000"/>
        </w:rPr>
      </w:pPr>
      <w:r>
        <w:rPr>
          <w:rFonts w:ascii="Arial" w:eastAsia="Arial" w:hAnsi="Arial" w:cs="Arial"/>
          <w:color w:val="000000"/>
        </w:rPr>
        <w:t>Сонгуульд оролцож буй нэр дэвшигч, на</w:t>
      </w:r>
      <w:r>
        <w:rPr>
          <w:rFonts w:ascii="Arial" w:eastAsia="Arial" w:hAnsi="Arial" w:cs="Arial"/>
          <w:color w:val="000000"/>
        </w:rPr>
        <w:t>м, эвслээс сонгуульд зарцуулах зардлын хэмжээг бодитой бууруулах, сонгуулийн сурталчилгааг сонгогчдод хүртээмжтэй, ээлтэй зохион байгуулах, тэгш өрсөлдөх боломжийг нэмэгдүүлэх эрх зүйн орчныг боловсронгуй болгох зохицуулалт,</w:t>
      </w:r>
    </w:p>
    <w:p w14:paraId="37BA27D4" w14:textId="77777777" w:rsidR="002B61BB" w:rsidRDefault="002B61BB">
      <w:pPr>
        <w:pBdr>
          <w:top w:val="nil"/>
          <w:left w:val="nil"/>
          <w:bottom w:val="nil"/>
          <w:right w:val="nil"/>
          <w:between w:val="nil"/>
        </w:pBdr>
        <w:tabs>
          <w:tab w:val="left" w:pos="993"/>
        </w:tabs>
        <w:spacing w:after="0" w:line="276" w:lineRule="auto"/>
        <w:ind w:left="705"/>
        <w:jc w:val="both"/>
        <w:rPr>
          <w:rFonts w:ascii="Arial" w:eastAsia="Arial" w:hAnsi="Arial" w:cs="Arial"/>
          <w:color w:val="000000"/>
        </w:rPr>
      </w:pPr>
    </w:p>
    <w:p w14:paraId="7B96CDF9" w14:textId="77777777" w:rsidR="002B61BB" w:rsidRDefault="0081132D">
      <w:pPr>
        <w:numPr>
          <w:ilvl w:val="0"/>
          <w:numId w:val="3"/>
        </w:numPr>
        <w:pBdr>
          <w:top w:val="nil"/>
          <w:left w:val="nil"/>
          <w:bottom w:val="nil"/>
          <w:right w:val="nil"/>
          <w:between w:val="nil"/>
        </w:pBdr>
        <w:tabs>
          <w:tab w:val="left" w:pos="993"/>
        </w:tabs>
        <w:spacing w:after="0" w:line="276" w:lineRule="auto"/>
        <w:jc w:val="both"/>
        <w:rPr>
          <w:rFonts w:ascii="Arial" w:eastAsia="Arial" w:hAnsi="Arial" w:cs="Arial"/>
          <w:color w:val="000000"/>
        </w:rPr>
      </w:pPr>
      <w:r>
        <w:rPr>
          <w:rFonts w:ascii="Arial" w:eastAsia="Arial" w:hAnsi="Arial" w:cs="Arial"/>
          <w:color w:val="000000"/>
        </w:rPr>
        <w:t xml:space="preserve">Улс төрийн намын бүртгэл, өөрчлөлттэй холбоотойгоор нам сонгуульд оролцохоо илэрхийлэх, хүлээн авах, бүртгэх үйл ажиллагаатай холбоотойгоор гардаг хүндрэл, эрх зүйн тодорхойгүй байдлыг арилгах талаарх нарийвчилсан зохицуулалтууд, </w:t>
      </w:r>
    </w:p>
    <w:p w14:paraId="6368C11E" w14:textId="77777777" w:rsidR="002B61BB" w:rsidRDefault="002B61BB">
      <w:pPr>
        <w:pBdr>
          <w:top w:val="nil"/>
          <w:left w:val="nil"/>
          <w:bottom w:val="nil"/>
          <w:right w:val="nil"/>
          <w:between w:val="nil"/>
        </w:pBdr>
        <w:spacing w:after="0"/>
        <w:ind w:left="720"/>
        <w:rPr>
          <w:rFonts w:ascii="Arial" w:eastAsia="Arial" w:hAnsi="Arial" w:cs="Arial"/>
          <w:color w:val="000000"/>
        </w:rPr>
      </w:pPr>
    </w:p>
    <w:p w14:paraId="44C578E2" w14:textId="77777777" w:rsidR="002B61BB" w:rsidRDefault="0081132D">
      <w:pPr>
        <w:numPr>
          <w:ilvl w:val="0"/>
          <w:numId w:val="3"/>
        </w:numPr>
        <w:pBdr>
          <w:top w:val="nil"/>
          <w:left w:val="nil"/>
          <w:bottom w:val="nil"/>
          <w:right w:val="nil"/>
          <w:between w:val="nil"/>
        </w:pBdr>
        <w:tabs>
          <w:tab w:val="left" w:pos="993"/>
        </w:tabs>
        <w:spacing w:after="0" w:line="276" w:lineRule="auto"/>
        <w:jc w:val="both"/>
        <w:rPr>
          <w:rFonts w:ascii="Arial" w:eastAsia="Arial" w:hAnsi="Arial" w:cs="Arial"/>
          <w:color w:val="000000"/>
        </w:rPr>
      </w:pPr>
      <w:r>
        <w:rPr>
          <w:rFonts w:ascii="Arial" w:eastAsia="Arial" w:hAnsi="Arial" w:cs="Arial"/>
          <w:color w:val="000000"/>
        </w:rPr>
        <w:t>Сонгогчдийн нэрийн жагса</w:t>
      </w:r>
      <w:r>
        <w:rPr>
          <w:rFonts w:ascii="Arial" w:eastAsia="Arial" w:hAnsi="Arial" w:cs="Arial"/>
          <w:color w:val="000000"/>
        </w:rPr>
        <w:t>алт үйлдэх, танилцуулах үйл ажиллагааны ил тод, нээлттэй, хяналттай байдлыг нэмэгдүүлэх, уг үйл ажиллагаанд төрийн байгууллага болон сонгуульд оролцогч талуудын оролцоог нэмэгдүүлэх чиглэлээр зохицуулалтууд,</w:t>
      </w:r>
    </w:p>
    <w:p w14:paraId="66BB5FE6" w14:textId="77777777" w:rsidR="002B61BB" w:rsidRDefault="002B61BB">
      <w:pPr>
        <w:pBdr>
          <w:top w:val="nil"/>
          <w:left w:val="nil"/>
          <w:bottom w:val="nil"/>
          <w:right w:val="nil"/>
          <w:between w:val="nil"/>
        </w:pBdr>
        <w:spacing w:after="0"/>
        <w:ind w:left="720"/>
        <w:rPr>
          <w:rFonts w:ascii="Arial" w:eastAsia="Arial" w:hAnsi="Arial" w:cs="Arial"/>
          <w:color w:val="000000"/>
        </w:rPr>
      </w:pPr>
    </w:p>
    <w:p w14:paraId="3D5AE6AD" w14:textId="77777777" w:rsidR="002B61BB" w:rsidRDefault="0081132D">
      <w:pPr>
        <w:numPr>
          <w:ilvl w:val="0"/>
          <w:numId w:val="3"/>
        </w:numPr>
        <w:pBdr>
          <w:top w:val="nil"/>
          <w:left w:val="nil"/>
          <w:bottom w:val="nil"/>
          <w:right w:val="nil"/>
          <w:between w:val="nil"/>
        </w:pBdr>
        <w:tabs>
          <w:tab w:val="left" w:pos="993"/>
        </w:tabs>
        <w:spacing w:after="0" w:line="276" w:lineRule="auto"/>
        <w:jc w:val="both"/>
        <w:rPr>
          <w:rFonts w:ascii="Arial" w:eastAsia="Arial" w:hAnsi="Arial" w:cs="Arial"/>
          <w:color w:val="000000"/>
        </w:rPr>
      </w:pPr>
      <w:r>
        <w:rPr>
          <w:rFonts w:ascii="Arial" w:eastAsia="Arial" w:hAnsi="Arial" w:cs="Arial"/>
          <w:color w:val="000000"/>
        </w:rPr>
        <w:t xml:space="preserve">Санал авах, тоолох, дүн гаргах үйл ажиллагааны </w:t>
      </w:r>
      <w:r>
        <w:rPr>
          <w:rFonts w:ascii="Arial" w:eastAsia="Arial" w:hAnsi="Arial" w:cs="Arial"/>
          <w:color w:val="000000"/>
        </w:rPr>
        <w:t>ил тод байдал, хяналтыг нэмэгдүүлэх зорилгоор санал хураалтын дүнг санал тоолох төхөөрөмжөөс гадна 100 хувь гар аргаар тоолох буюу хяналтын тооллого хийх, санал авах, хяналтын тооллого хийх үйл ажиллагааг зохион байгуулж буй бүх санал авах байруудад хяналт</w:t>
      </w:r>
      <w:r>
        <w:rPr>
          <w:rFonts w:ascii="Arial" w:eastAsia="Arial" w:hAnsi="Arial" w:cs="Arial"/>
          <w:color w:val="000000"/>
        </w:rPr>
        <w:t>ын камер байрлуулж, санал авах ажиллагааны явцад гарч болзошгүй зөрчил болон хяналтын тооллого хийх үйл ажиллагааг баримтжуулах зохицуулалт,</w:t>
      </w:r>
    </w:p>
    <w:p w14:paraId="635058CE" w14:textId="77777777" w:rsidR="002B61BB" w:rsidRDefault="0081132D">
      <w:pPr>
        <w:spacing w:line="276" w:lineRule="auto"/>
        <w:ind w:firstLine="720"/>
        <w:jc w:val="both"/>
        <w:rPr>
          <w:rFonts w:ascii="Arial" w:eastAsia="Arial" w:hAnsi="Arial" w:cs="Arial"/>
        </w:rPr>
      </w:pPr>
      <w:r>
        <w:rPr>
          <w:rFonts w:ascii="Arial" w:eastAsia="Arial" w:hAnsi="Arial" w:cs="Arial"/>
        </w:rPr>
        <w:lastRenderedPageBreak/>
        <w:t>Дээрх нэмэлт, өөрчлөлтэй холбоотойгоор хэрэгжилтийн зардал гарах тул холбогдох тооцооллыг гүйцэтгэсэн болно. Ингэхд</w:t>
      </w:r>
      <w:r>
        <w:rPr>
          <w:rFonts w:ascii="Arial" w:eastAsia="Arial" w:hAnsi="Arial" w:cs="Arial"/>
        </w:rPr>
        <w:t>ээ зардлыг тооцоог Монгол Улсын Хууль тогтоомжийн тухай хуулийн 18.1 дэх хэсэгт тусгаснаар Засгийн газрын 2016 оны 59 дүгээр тогтоолын 4 дүгээр хавсралтаар баталсан “Хууль тогтоомжийг хэрэгжүүлэхтэй холбогдон гарах зардлын тооцоог хийх аргачлал”-д дурдсаны</w:t>
      </w:r>
      <w:r>
        <w:rPr>
          <w:rFonts w:ascii="Arial" w:eastAsia="Arial" w:hAnsi="Arial" w:cs="Arial"/>
        </w:rPr>
        <w:t xml:space="preserve"> дагуу хууль тогтоомжийг хэрэгжүүлэхтэй гарах зардал, нөлөөллийг эрх зүйн зохицуулалтад хамаарах иргэн, хуулийн этгээд, төрийн байгууллагын зардал тус бүрээр тооцон боловсруулсан болно.</w:t>
      </w:r>
    </w:p>
    <w:p w14:paraId="1C6BCE80" w14:textId="77777777" w:rsidR="002B61BB" w:rsidRDefault="0081132D">
      <w:pPr>
        <w:spacing w:line="276" w:lineRule="auto"/>
        <w:ind w:right="4" w:firstLine="720"/>
        <w:jc w:val="both"/>
        <w:rPr>
          <w:rFonts w:ascii="Arial" w:eastAsia="Arial" w:hAnsi="Arial" w:cs="Arial"/>
        </w:rPr>
      </w:pPr>
      <w:r>
        <w:rPr>
          <w:rFonts w:ascii="Arial" w:eastAsia="Arial" w:hAnsi="Arial" w:cs="Arial"/>
        </w:rPr>
        <w:t>Аймаг, нийслэл, сум, дүүргийн иргэдийн Төлөөлөгчдийн Хурлын сонгуулийн тухай хуульд нэмэлт, өөрчлөлт оруулах тухай хуулийн төслийн хэрэгжилттэй холбогдон гарах иргэн, хуулийн этгээд, төрийн байгууллагын зардлыг нэмэлт өөрчлөлт орсон зүйл заалт тус бүрээр т</w:t>
      </w:r>
      <w:r>
        <w:rPr>
          <w:rFonts w:ascii="Arial" w:eastAsia="Arial" w:hAnsi="Arial" w:cs="Arial"/>
        </w:rPr>
        <w:t xml:space="preserve">ооцон боловсруулсан. Өөрөөр хэлбэл одоогийн мөрдөгдөж буй хууль, тогтоомжид хэвээр үлдсэн зохицуулалтууд нь иргэн, хуулийн этгээд, төрийн байгууллагад нэмэлтээр зардлын нөлөөлөл үзүүлэхгүй гэж үзсэн. </w:t>
      </w:r>
    </w:p>
    <w:p w14:paraId="6EDDBB0C" w14:textId="77777777" w:rsidR="002B61BB" w:rsidRDefault="0081132D">
      <w:pPr>
        <w:spacing w:line="276" w:lineRule="auto"/>
        <w:ind w:firstLine="720"/>
        <w:jc w:val="both"/>
        <w:rPr>
          <w:rFonts w:ascii="Arial" w:eastAsia="Arial" w:hAnsi="Arial" w:cs="Arial"/>
        </w:rPr>
      </w:pPr>
      <w:r>
        <w:rPr>
          <w:rFonts w:ascii="Arial" w:eastAsia="Arial" w:hAnsi="Arial" w:cs="Arial"/>
        </w:rPr>
        <w:t>Энэхүү зардлын тооцооны тайлан нь дараах үндсэн хоёр хэ</w:t>
      </w:r>
      <w:r>
        <w:rPr>
          <w:rFonts w:ascii="Arial" w:eastAsia="Arial" w:hAnsi="Arial" w:cs="Arial"/>
        </w:rPr>
        <w:t>сгээс бүрдэнэ. Үүнд:</w:t>
      </w:r>
    </w:p>
    <w:p w14:paraId="4B5D9E30" w14:textId="77777777" w:rsidR="002B61BB" w:rsidRDefault="0081132D">
      <w:pPr>
        <w:spacing w:after="0" w:line="276" w:lineRule="auto"/>
        <w:jc w:val="both"/>
        <w:rPr>
          <w:rFonts w:ascii="Arial" w:eastAsia="Arial" w:hAnsi="Arial" w:cs="Arial"/>
        </w:rPr>
      </w:pPr>
      <w:r>
        <w:rPr>
          <w:rFonts w:ascii="Arial" w:eastAsia="Arial" w:hAnsi="Arial" w:cs="Arial"/>
        </w:rPr>
        <w:t>1.</w:t>
      </w:r>
      <w:r>
        <w:rPr>
          <w:rFonts w:ascii="Arial" w:eastAsia="Arial" w:hAnsi="Arial" w:cs="Arial"/>
        </w:rPr>
        <w:tab/>
        <w:t>Төрийн байгууллагын зардлын тооцоо</w:t>
      </w:r>
    </w:p>
    <w:p w14:paraId="618A87C1" w14:textId="77777777" w:rsidR="002B61BB" w:rsidRDefault="0081132D">
      <w:pPr>
        <w:spacing w:after="200" w:line="276" w:lineRule="auto"/>
        <w:jc w:val="both"/>
        <w:rPr>
          <w:rFonts w:ascii="Arial" w:eastAsia="Arial" w:hAnsi="Arial" w:cs="Arial"/>
        </w:rPr>
      </w:pPr>
      <w:r>
        <w:rPr>
          <w:rFonts w:ascii="Arial" w:eastAsia="Arial" w:hAnsi="Arial" w:cs="Arial"/>
        </w:rPr>
        <w:t>2.         Иргэнд учрах зардлын тооцоо</w:t>
      </w:r>
    </w:p>
    <w:p w14:paraId="1A86DBAB" w14:textId="77777777" w:rsidR="002B61BB" w:rsidRDefault="0081132D">
      <w:pPr>
        <w:rPr>
          <w:rFonts w:ascii="Arial" w:eastAsia="Arial" w:hAnsi="Arial" w:cs="Arial"/>
          <w:b/>
        </w:rPr>
      </w:pPr>
      <w:r>
        <w:br w:type="page"/>
      </w:r>
    </w:p>
    <w:p w14:paraId="42A5FFD2" w14:textId="77777777" w:rsidR="002B61BB" w:rsidRDefault="0081132D">
      <w:pPr>
        <w:pStyle w:val="Heading1"/>
        <w:spacing w:line="276" w:lineRule="auto"/>
        <w:rPr>
          <w:rFonts w:ascii="Arial" w:eastAsia="Arial" w:hAnsi="Arial" w:cs="Arial"/>
          <w:sz w:val="22"/>
          <w:szCs w:val="22"/>
        </w:rPr>
      </w:pPr>
      <w:bookmarkStart w:id="3" w:name="_1fob9te" w:colFirst="0" w:colLast="0"/>
      <w:bookmarkEnd w:id="3"/>
      <w:r>
        <w:rPr>
          <w:rFonts w:ascii="Arial" w:eastAsia="Arial" w:hAnsi="Arial" w:cs="Arial"/>
          <w:sz w:val="22"/>
          <w:szCs w:val="22"/>
        </w:rPr>
        <w:lastRenderedPageBreak/>
        <w:t xml:space="preserve">ТӨРИЙН БАЙГУУЛЛАГЫН ЗАРДЛЫН ТООЦОО </w:t>
      </w:r>
    </w:p>
    <w:p w14:paraId="7553E6D0" w14:textId="77777777" w:rsidR="002B61BB" w:rsidRDefault="0081132D">
      <w:pPr>
        <w:pBdr>
          <w:top w:val="nil"/>
          <w:left w:val="nil"/>
          <w:bottom w:val="nil"/>
          <w:right w:val="nil"/>
          <w:between w:val="nil"/>
        </w:pBdr>
        <w:shd w:val="clear" w:color="auto" w:fill="FFFFFF"/>
        <w:spacing w:before="240" w:after="0" w:line="276" w:lineRule="auto"/>
        <w:ind w:firstLine="360"/>
        <w:jc w:val="both"/>
        <w:rPr>
          <w:rFonts w:ascii="Arial" w:eastAsia="Arial" w:hAnsi="Arial" w:cs="Arial"/>
        </w:rPr>
      </w:pPr>
      <w:r>
        <w:rPr>
          <w:rFonts w:ascii="Arial" w:eastAsia="Arial" w:hAnsi="Arial" w:cs="Arial"/>
        </w:rPr>
        <w:t>Төрийн байгууллагын зардал буюу улсын төсөвт үүсэх ачааллыг тооцохын тулд тухайн ажил үйлчилгээг гүйцэтгэхэд шаардагдах хүний нөөцийн хэрэгцээг тодорхойлж, түүнд шаардагдах зардлыг тооцож гаргах бөгөөд уг ажлыг дараах үе шаттайгаар зохион байгуулна:</w:t>
      </w:r>
    </w:p>
    <w:p w14:paraId="2ECABD5D" w14:textId="77777777" w:rsidR="002B61BB" w:rsidRDefault="0081132D">
      <w:pPr>
        <w:numPr>
          <w:ilvl w:val="0"/>
          <w:numId w:val="2"/>
        </w:numPr>
        <w:pBdr>
          <w:top w:val="nil"/>
          <w:left w:val="nil"/>
          <w:bottom w:val="nil"/>
          <w:right w:val="nil"/>
          <w:between w:val="nil"/>
        </w:pBdr>
        <w:shd w:val="clear" w:color="auto" w:fill="FFFFFF"/>
        <w:spacing w:after="0" w:line="276" w:lineRule="auto"/>
        <w:jc w:val="both"/>
        <w:rPr>
          <w:rFonts w:ascii="Arial" w:eastAsia="Arial" w:hAnsi="Arial" w:cs="Arial"/>
        </w:rPr>
      </w:pPr>
      <w:r>
        <w:rPr>
          <w:rFonts w:ascii="Arial" w:eastAsia="Arial" w:hAnsi="Arial" w:cs="Arial"/>
        </w:rPr>
        <w:t>Байгууллагын гүйцэтгэх үүрэг буюу ажил, үйлчилгээг тодорхойлох;</w:t>
      </w:r>
    </w:p>
    <w:p w14:paraId="32CF5FBE" w14:textId="77777777" w:rsidR="002B61BB" w:rsidRDefault="0081132D">
      <w:pPr>
        <w:numPr>
          <w:ilvl w:val="0"/>
          <w:numId w:val="2"/>
        </w:numPr>
        <w:pBdr>
          <w:top w:val="nil"/>
          <w:left w:val="nil"/>
          <w:bottom w:val="nil"/>
          <w:right w:val="nil"/>
          <w:between w:val="nil"/>
        </w:pBdr>
        <w:shd w:val="clear" w:color="auto" w:fill="FFFFFF"/>
        <w:spacing w:after="0" w:line="276" w:lineRule="auto"/>
        <w:jc w:val="both"/>
        <w:rPr>
          <w:rFonts w:ascii="Arial" w:eastAsia="Arial" w:hAnsi="Arial" w:cs="Arial"/>
        </w:rPr>
      </w:pPr>
      <w:r>
        <w:rPr>
          <w:rFonts w:ascii="Arial" w:eastAsia="Arial" w:hAnsi="Arial" w:cs="Arial"/>
        </w:rPr>
        <w:t>Ажил, үйлчилгээг гүйцэтгэх хүний нөөцийг тодорхойлох;</w:t>
      </w:r>
    </w:p>
    <w:p w14:paraId="5898D663" w14:textId="77777777" w:rsidR="002B61BB" w:rsidRDefault="0081132D">
      <w:pPr>
        <w:numPr>
          <w:ilvl w:val="0"/>
          <w:numId w:val="2"/>
        </w:numPr>
        <w:pBdr>
          <w:top w:val="nil"/>
          <w:left w:val="nil"/>
          <w:bottom w:val="nil"/>
          <w:right w:val="nil"/>
          <w:between w:val="nil"/>
        </w:pBdr>
        <w:shd w:val="clear" w:color="auto" w:fill="FFFFFF"/>
        <w:spacing w:after="0" w:line="276" w:lineRule="auto"/>
        <w:jc w:val="both"/>
        <w:rPr>
          <w:rFonts w:ascii="Arial" w:eastAsia="Arial" w:hAnsi="Arial" w:cs="Arial"/>
        </w:rPr>
      </w:pPr>
      <w:r>
        <w:rPr>
          <w:rFonts w:ascii="Arial" w:eastAsia="Arial" w:hAnsi="Arial" w:cs="Arial"/>
        </w:rPr>
        <w:t>Гарах зардлыг урьдчилан тооцох;</w:t>
      </w:r>
    </w:p>
    <w:p w14:paraId="7A65700C" w14:textId="77777777" w:rsidR="002B61BB" w:rsidRDefault="0081132D">
      <w:pPr>
        <w:numPr>
          <w:ilvl w:val="0"/>
          <w:numId w:val="2"/>
        </w:numPr>
        <w:pBdr>
          <w:top w:val="nil"/>
          <w:left w:val="nil"/>
          <w:bottom w:val="nil"/>
          <w:right w:val="nil"/>
          <w:between w:val="nil"/>
        </w:pBdr>
        <w:shd w:val="clear" w:color="auto" w:fill="FFFFFF"/>
        <w:spacing w:after="0" w:line="276" w:lineRule="auto"/>
        <w:jc w:val="both"/>
        <w:rPr>
          <w:rFonts w:ascii="Arial" w:eastAsia="Arial" w:hAnsi="Arial" w:cs="Arial"/>
        </w:rPr>
      </w:pPr>
      <w:r>
        <w:rPr>
          <w:rFonts w:ascii="Arial" w:eastAsia="Arial" w:hAnsi="Arial" w:cs="Arial"/>
        </w:rPr>
        <w:t>Зардлыг нэгтгэн тооцох;</w:t>
      </w:r>
    </w:p>
    <w:p w14:paraId="208885A1" w14:textId="77777777" w:rsidR="002B61BB" w:rsidRDefault="0081132D">
      <w:pPr>
        <w:numPr>
          <w:ilvl w:val="0"/>
          <w:numId w:val="2"/>
        </w:numPr>
        <w:pBdr>
          <w:top w:val="nil"/>
          <w:left w:val="nil"/>
          <w:bottom w:val="nil"/>
          <w:right w:val="nil"/>
          <w:between w:val="nil"/>
        </w:pBdr>
        <w:shd w:val="clear" w:color="auto" w:fill="FFFFFF"/>
        <w:spacing w:after="0" w:line="276" w:lineRule="auto"/>
        <w:jc w:val="both"/>
        <w:rPr>
          <w:rFonts w:ascii="Arial" w:eastAsia="Arial" w:hAnsi="Arial" w:cs="Arial"/>
        </w:rPr>
      </w:pPr>
      <w:r>
        <w:rPr>
          <w:rFonts w:ascii="Arial" w:eastAsia="Arial" w:hAnsi="Arial" w:cs="Arial"/>
        </w:rPr>
        <w:t>Хувилбарыг нягталж, үр дүнг танилцуулах.</w:t>
      </w:r>
    </w:p>
    <w:p w14:paraId="307B4256" w14:textId="77777777" w:rsidR="002B61BB" w:rsidRDefault="002B61BB">
      <w:pPr>
        <w:pBdr>
          <w:top w:val="nil"/>
          <w:left w:val="nil"/>
          <w:bottom w:val="nil"/>
          <w:right w:val="nil"/>
          <w:between w:val="nil"/>
        </w:pBdr>
        <w:shd w:val="clear" w:color="auto" w:fill="FFFFFF"/>
        <w:spacing w:after="0" w:line="276" w:lineRule="auto"/>
        <w:ind w:left="1080"/>
        <w:jc w:val="both"/>
        <w:rPr>
          <w:rFonts w:ascii="Arial" w:eastAsia="Arial" w:hAnsi="Arial" w:cs="Arial"/>
          <w:color w:val="333333"/>
        </w:rPr>
      </w:pPr>
    </w:p>
    <w:p w14:paraId="03ACB6B6" w14:textId="77777777" w:rsidR="002B61BB" w:rsidRDefault="0081132D">
      <w:pPr>
        <w:spacing w:line="276" w:lineRule="auto"/>
        <w:ind w:firstLine="360"/>
        <w:jc w:val="both"/>
        <w:rPr>
          <w:rFonts w:ascii="Arial" w:eastAsia="Arial" w:hAnsi="Arial" w:cs="Arial"/>
        </w:rPr>
      </w:pPr>
      <w:r>
        <w:rPr>
          <w:rFonts w:ascii="Arial" w:eastAsia="Arial" w:hAnsi="Arial" w:cs="Arial"/>
        </w:rPr>
        <w:t>Аймаг, нийсэл, сум, дүүргийн иргэдийн Тө</w:t>
      </w:r>
      <w:r>
        <w:rPr>
          <w:rFonts w:ascii="Arial" w:eastAsia="Arial" w:hAnsi="Arial" w:cs="Arial"/>
        </w:rPr>
        <w:t>лөөлөгчдийн Хурлын сонгуулийн тухай хуульд нэмэлт, өөрчлөлт оруулах тухай хуулийн төсөлд тусгагдсан төрийн захиргааны үйл ажиллагааг хэрэгжүүлэх үүргийг дараах байгууллагууд гүйцэтгэхээр байна.</w:t>
      </w:r>
    </w:p>
    <w:p w14:paraId="13EA12F3" w14:textId="77777777" w:rsidR="002B61BB" w:rsidRDefault="0081132D">
      <w:pPr>
        <w:spacing w:after="0" w:line="276" w:lineRule="auto"/>
        <w:ind w:left="1080" w:hanging="630"/>
        <w:jc w:val="both"/>
        <w:rPr>
          <w:rFonts w:ascii="Arial" w:eastAsia="Arial" w:hAnsi="Arial" w:cs="Arial"/>
        </w:rPr>
      </w:pPr>
      <w:r>
        <w:rPr>
          <w:rFonts w:ascii="Arial" w:eastAsia="Arial" w:hAnsi="Arial" w:cs="Arial"/>
        </w:rPr>
        <w:t>1.</w:t>
      </w:r>
      <w:r>
        <w:rPr>
          <w:rFonts w:ascii="Arial" w:eastAsia="Arial" w:hAnsi="Arial" w:cs="Arial"/>
        </w:rPr>
        <w:tab/>
        <w:t>Монгол Улсын Сонгуулийн Ерөнхий Хороо</w:t>
      </w:r>
    </w:p>
    <w:p w14:paraId="15E5BBE9" w14:textId="77777777" w:rsidR="002B61BB" w:rsidRDefault="0081132D">
      <w:pPr>
        <w:spacing w:after="0" w:line="276" w:lineRule="auto"/>
        <w:ind w:left="1080" w:hanging="630"/>
        <w:jc w:val="both"/>
        <w:rPr>
          <w:rFonts w:ascii="Arial" w:eastAsia="Arial" w:hAnsi="Arial" w:cs="Arial"/>
          <w:highlight w:val="white"/>
        </w:rPr>
      </w:pPr>
      <w:r>
        <w:rPr>
          <w:rFonts w:ascii="Arial" w:eastAsia="Arial" w:hAnsi="Arial" w:cs="Arial"/>
          <w:highlight w:val="white"/>
        </w:rPr>
        <w:t>2.        Улсын бүртг</w:t>
      </w:r>
      <w:r>
        <w:rPr>
          <w:rFonts w:ascii="Arial" w:eastAsia="Arial" w:hAnsi="Arial" w:cs="Arial"/>
          <w:highlight w:val="white"/>
        </w:rPr>
        <w:t>элийн байгууллага</w:t>
      </w:r>
    </w:p>
    <w:p w14:paraId="2966A600" w14:textId="77777777" w:rsidR="002B61BB" w:rsidRDefault="0081132D">
      <w:pPr>
        <w:spacing w:after="0" w:line="276" w:lineRule="auto"/>
        <w:ind w:left="1080" w:hanging="630"/>
        <w:jc w:val="both"/>
        <w:rPr>
          <w:rFonts w:ascii="Arial" w:eastAsia="Arial" w:hAnsi="Arial" w:cs="Arial"/>
          <w:highlight w:val="white"/>
        </w:rPr>
      </w:pPr>
      <w:r>
        <w:rPr>
          <w:rFonts w:ascii="Arial" w:eastAsia="Arial" w:hAnsi="Arial" w:cs="Arial"/>
          <w:highlight w:val="white"/>
        </w:rPr>
        <w:t xml:space="preserve">3.        Сонгуулийн хэсгийн хороод </w:t>
      </w:r>
    </w:p>
    <w:p w14:paraId="61FB04FF" w14:textId="77777777" w:rsidR="002B61BB" w:rsidRDefault="0081132D">
      <w:pPr>
        <w:spacing w:line="276" w:lineRule="auto"/>
        <w:jc w:val="right"/>
        <w:rPr>
          <w:rFonts w:ascii="Arial" w:eastAsia="Arial" w:hAnsi="Arial" w:cs="Arial"/>
        </w:rPr>
      </w:pPr>
      <w:r>
        <w:rPr>
          <w:rFonts w:ascii="Arial" w:eastAsia="Arial" w:hAnsi="Arial" w:cs="Arial"/>
        </w:rPr>
        <w:t xml:space="preserve">                             /Хүснэгт 1/</w:t>
      </w:r>
    </w:p>
    <w:p w14:paraId="75FB90E9" w14:textId="77777777" w:rsidR="002B61BB" w:rsidRDefault="0081132D">
      <w:pPr>
        <w:spacing w:line="276" w:lineRule="auto"/>
        <w:jc w:val="center"/>
        <w:rPr>
          <w:rFonts w:ascii="Arial" w:eastAsia="Arial" w:hAnsi="Arial" w:cs="Arial"/>
        </w:rPr>
      </w:pPr>
      <w:r>
        <w:rPr>
          <w:rFonts w:ascii="Arial" w:eastAsia="Arial" w:hAnsi="Arial" w:cs="Arial"/>
        </w:rPr>
        <w:t>Хуулийн төсөлд тусгагдсан төрийн байгууллагын зардалд нөлөөлөх зүйл заалт</w:t>
      </w:r>
    </w:p>
    <w:tbl>
      <w:tblPr>
        <w:tblStyle w:val="a"/>
        <w:tblW w:w="893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80"/>
        <w:gridCol w:w="4733"/>
        <w:gridCol w:w="1418"/>
      </w:tblGrid>
      <w:tr w:rsidR="002B61BB" w14:paraId="189DD2A7" w14:textId="77777777">
        <w:trPr>
          <w:trHeight w:val="1125"/>
        </w:trPr>
        <w:tc>
          <w:tcPr>
            <w:tcW w:w="2780" w:type="dxa"/>
            <w:tcBorders>
              <w:top w:val="single" w:sz="4" w:space="0" w:color="000000"/>
              <w:left w:val="single" w:sz="4" w:space="0" w:color="000000"/>
              <w:bottom w:val="single" w:sz="4" w:space="0" w:color="000000"/>
              <w:right w:val="single" w:sz="4" w:space="0" w:color="000000"/>
            </w:tcBorders>
          </w:tcPr>
          <w:p w14:paraId="4EF33886" w14:textId="77777777" w:rsidR="002B61BB" w:rsidRDefault="0081132D">
            <w:pPr>
              <w:spacing w:before="66"/>
              <w:ind w:left="260" w:right="249" w:hanging="3"/>
              <w:jc w:val="center"/>
              <w:rPr>
                <w:rFonts w:ascii="Arial" w:eastAsia="Arial" w:hAnsi="Arial" w:cs="Arial"/>
                <w:sz w:val="20"/>
                <w:szCs w:val="20"/>
              </w:rPr>
            </w:pPr>
            <w:bookmarkStart w:id="4" w:name="_3znysh7" w:colFirst="0" w:colLast="0"/>
            <w:bookmarkEnd w:id="4"/>
            <w:r>
              <w:rPr>
                <w:rFonts w:ascii="Arial" w:eastAsia="Arial" w:hAnsi="Arial" w:cs="Arial"/>
                <w:sz w:val="20"/>
                <w:szCs w:val="20"/>
              </w:rPr>
              <w:t>Хуулийн төслийн төрийн байгууллагын гүйцэтгэх чиг үүргийг хэрэгжүүлэх холбогдох зохицуулалт</w:t>
            </w:r>
          </w:p>
        </w:tc>
        <w:tc>
          <w:tcPr>
            <w:tcW w:w="4733" w:type="dxa"/>
            <w:tcBorders>
              <w:top w:val="single" w:sz="4" w:space="0" w:color="000000"/>
              <w:left w:val="single" w:sz="4" w:space="0" w:color="000000"/>
              <w:bottom w:val="single" w:sz="4" w:space="0" w:color="000000"/>
              <w:right w:val="single" w:sz="4" w:space="0" w:color="000000"/>
            </w:tcBorders>
          </w:tcPr>
          <w:p w14:paraId="63CC4C83" w14:textId="77777777" w:rsidR="002B61BB" w:rsidRDefault="002B61BB">
            <w:pPr>
              <w:jc w:val="center"/>
              <w:rPr>
                <w:rFonts w:ascii="Arial" w:eastAsia="Arial" w:hAnsi="Arial" w:cs="Arial"/>
                <w:sz w:val="20"/>
                <w:szCs w:val="20"/>
              </w:rPr>
            </w:pPr>
          </w:p>
          <w:p w14:paraId="2FA023A5" w14:textId="77777777" w:rsidR="002B61BB" w:rsidRDefault="0081132D">
            <w:pPr>
              <w:ind w:hanging="153"/>
              <w:jc w:val="center"/>
              <w:rPr>
                <w:rFonts w:ascii="Arial" w:eastAsia="Arial" w:hAnsi="Arial" w:cs="Arial"/>
                <w:sz w:val="20"/>
                <w:szCs w:val="20"/>
              </w:rPr>
            </w:pPr>
            <w:r>
              <w:rPr>
                <w:rFonts w:ascii="Arial" w:eastAsia="Arial" w:hAnsi="Arial" w:cs="Arial"/>
                <w:sz w:val="20"/>
                <w:szCs w:val="20"/>
              </w:rPr>
              <w:t xml:space="preserve">Чиг үүргийг хэрэгжүүлэхэд </w:t>
            </w:r>
          </w:p>
          <w:p w14:paraId="2D84338E" w14:textId="77777777" w:rsidR="002B61BB" w:rsidRDefault="0081132D">
            <w:pPr>
              <w:ind w:hanging="153"/>
              <w:jc w:val="center"/>
              <w:rPr>
                <w:rFonts w:ascii="Arial" w:eastAsia="Arial" w:hAnsi="Arial" w:cs="Arial"/>
                <w:sz w:val="20"/>
                <w:szCs w:val="20"/>
              </w:rPr>
            </w:pPr>
            <w:r>
              <w:rPr>
                <w:rFonts w:ascii="Arial" w:eastAsia="Arial" w:hAnsi="Arial" w:cs="Arial"/>
                <w:sz w:val="20"/>
                <w:szCs w:val="20"/>
              </w:rPr>
              <w:t>нөлөөлөх зүйл заалт</w:t>
            </w:r>
          </w:p>
        </w:tc>
        <w:tc>
          <w:tcPr>
            <w:tcW w:w="1418" w:type="dxa"/>
            <w:tcBorders>
              <w:top w:val="single" w:sz="4" w:space="0" w:color="000000"/>
              <w:left w:val="single" w:sz="4" w:space="0" w:color="000000"/>
              <w:bottom w:val="single" w:sz="4" w:space="0" w:color="000000"/>
              <w:right w:val="single" w:sz="4" w:space="0" w:color="000000"/>
            </w:tcBorders>
          </w:tcPr>
          <w:p w14:paraId="43BA946B" w14:textId="77777777" w:rsidR="002B61BB" w:rsidRDefault="002B61BB">
            <w:pPr>
              <w:jc w:val="center"/>
              <w:rPr>
                <w:rFonts w:ascii="Arial" w:eastAsia="Arial" w:hAnsi="Arial" w:cs="Arial"/>
                <w:sz w:val="20"/>
                <w:szCs w:val="20"/>
              </w:rPr>
            </w:pPr>
          </w:p>
          <w:p w14:paraId="67DCB1CC" w14:textId="77777777" w:rsidR="002B61BB" w:rsidRDefault="0081132D">
            <w:pPr>
              <w:ind w:left="169" w:right="167" w:firstLine="43"/>
              <w:jc w:val="center"/>
              <w:rPr>
                <w:rFonts w:ascii="Arial" w:eastAsia="Arial" w:hAnsi="Arial" w:cs="Arial"/>
                <w:sz w:val="20"/>
                <w:szCs w:val="20"/>
              </w:rPr>
            </w:pPr>
            <w:r>
              <w:rPr>
                <w:rFonts w:ascii="Arial" w:eastAsia="Arial" w:hAnsi="Arial" w:cs="Arial"/>
                <w:sz w:val="20"/>
                <w:szCs w:val="20"/>
              </w:rPr>
              <w:t>Чиг үүргийг хэрэгжүү-лэх байгуулла-га</w:t>
            </w:r>
          </w:p>
        </w:tc>
      </w:tr>
      <w:tr w:rsidR="002B61BB" w14:paraId="0176E6D7" w14:textId="77777777">
        <w:trPr>
          <w:trHeight w:val="558"/>
        </w:trPr>
        <w:tc>
          <w:tcPr>
            <w:tcW w:w="2780" w:type="dxa"/>
            <w:tcBorders>
              <w:top w:val="single" w:sz="4" w:space="0" w:color="000000"/>
              <w:left w:val="single" w:sz="4" w:space="0" w:color="000000"/>
              <w:bottom w:val="single" w:sz="4" w:space="0" w:color="000000"/>
              <w:right w:val="single" w:sz="4" w:space="0" w:color="000000"/>
            </w:tcBorders>
          </w:tcPr>
          <w:p w14:paraId="79A70796" w14:textId="77777777" w:rsidR="002B61BB" w:rsidRDefault="0081132D">
            <w:pPr>
              <w:ind w:left="217" w:right="150"/>
              <w:jc w:val="both"/>
              <w:rPr>
                <w:rFonts w:ascii="Arial" w:eastAsia="Arial" w:hAnsi="Arial" w:cs="Arial"/>
                <w:b/>
                <w:sz w:val="20"/>
                <w:szCs w:val="20"/>
              </w:rPr>
            </w:pPr>
            <w:r>
              <w:rPr>
                <w:rFonts w:ascii="Arial" w:eastAsia="Arial" w:hAnsi="Arial" w:cs="Arial"/>
                <w:sz w:val="20"/>
                <w:szCs w:val="20"/>
              </w:rPr>
              <w:t xml:space="preserve">20.11.Улсын бүртгэлийн асуудал эрхэлсэн төрийн захиргааны байгууллага энэ хуулийн 20.9-д заасан хугацаанд хүргүүлсэн сонгогчдын </w:t>
            </w:r>
            <w:r>
              <w:rPr>
                <w:rFonts w:ascii="Arial" w:eastAsia="Arial" w:hAnsi="Arial" w:cs="Arial"/>
                <w:b/>
                <w:sz w:val="20"/>
                <w:szCs w:val="20"/>
              </w:rPr>
              <w:t>нэрийн жагсаалт</w:t>
            </w:r>
            <w:r>
              <w:rPr>
                <w:rFonts w:ascii="Arial" w:eastAsia="Arial" w:hAnsi="Arial" w:cs="Arial"/>
                <w:sz w:val="20"/>
                <w:szCs w:val="20"/>
              </w:rPr>
              <w:t>ад энэ хуулийн 20.9.1, 20.9.3, 20.9.4 дэх заалт, 23, 24 дүгээр зүйлд  заасан үндэслэлээр оруулсан өөрчлөлтийг тус</w:t>
            </w:r>
            <w:r>
              <w:rPr>
                <w:rFonts w:ascii="Arial" w:eastAsia="Arial" w:hAnsi="Arial" w:cs="Arial"/>
                <w:sz w:val="20"/>
                <w:szCs w:val="20"/>
              </w:rPr>
              <w:t xml:space="preserve">гаж сонгогчдын нэрийн жагсаалтыг санал авах өдрөөс таваас доошгүй хоногийн өмнө улсын бүртгэлийн байгууллагын орон нутаг дахь газар, хэлтсээр дамжуулан </w:t>
            </w:r>
            <w:r>
              <w:rPr>
                <w:rFonts w:ascii="Arial" w:eastAsia="Arial" w:hAnsi="Arial" w:cs="Arial"/>
                <w:sz w:val="20"/>
                <w:szCs w:val="20"/>
              </w:rPr>
              <w:lastRenderedPageBreak/>
              <w:t xml:space="preserve">хэсгийн хороонд </w:t>
            </w:r>
            <w:r>
              <w:rPr>
                <w:rFonts w:ascii="Arial" w:eastAsia="Arial" w:hAnsi="Arial" w:cs="Arial"/>
                <w:b/>
                <w:sz w:val="20"/>
                <w:szCs w:val="20"/>
              </w:rPr>
              <w:t>хүргүүлнэ.</w:t>
            </w:r>
          </w:p>
        </w:tc>
        <w:tc>
          <w:tcPr>
            <w:tcW w:w="4733" w:type="dxa"/>
            <w:tcBorders>
              <w:top w:val="single" w:sz="4" w:space="0" w:color="000000"/>
              <w:left w:val="single" w:sz="4" w:space="0" w:color="000000"/>
              <w:bottom w:val="single" w:sz="4" w:space="0" w:color="000000"/>
              <w:right w:val="single" w:sz="4" w:space="0" w:color="000000"/>
            </w:tcBorders>
          </w:tcPr>
          <w:p w14:paraId="17DB0B2B" w14:textId="77777777" w:rsidR="002B61BB" w:rsidRDefault="0081132D">
            <w:pPr>
              <w:spacing w:before="240" w:after="240"/>
              <w:jc w:val="both"/>
              <w:rPr>
                <w:rFonts w:ascii="Arial" w:eastAsia="Arial" w:hAnsi="Arial" w:cs="Arial"/>
                <w:b/>
                <w:sz w:val="20"/>
                <w:szCs w:val="20"/>
              </w:rPr>
            </w:pPr>
            <w:r>
              <w:rPr>
                <w:rFonts w:ascii="Arial" w:eastAsia="Arial" w:hAnsi="Arial" w:cs="Arial"/>
                <w:sz w:val="20"/>
                <w:szCs w:val="20"/>
              </w:rPr>
              <w:lastRenderedPageBreak/>
              <w:t>20.15.Энэ хуульд заасан сонгогчдын нэрийн жагсаалт үйлдэх үйл ажиллагаанд хян</w:t>
            </w:r>
            <w:r>
              <w:rPr>
                <w:rFonts w:ascii="Arial" w:eastAsia="Arial" w:hAnsi="Arial" w:cs="Arial"/>
                <w:sz w:val="20"/>
                <w:szCs w:val="20"/>
              </w:rPr>
              <w:t>алт тавих, нягтлан шалгах журмыг Нийтийн мэдээллийн ил тод байдлын тухай хууль, Хүний хувийн мэдээлэл хамгаалах тухай хуульд нийцүүлэн, Сонгуулийн ерөнхий хорооны саналыг үндэслэн Улсын бүртгэлийн асуудал эрхэлсэн төрийн захиргааны байгууллага, тагнуулын б</w:t>
            </w:r>
            <w:r>
              <w:rPr>
                <w:rFonts w:ascii="Arial" w:eastAsia="Arial" w:hAnsi="Arial" w:cs="Arial"/>
                <w:sz w:val="20"/>
                <w:szCs w:val="20"/>
              </w:rPr>
              <w:t xml:space="preserve">айгууллага </w:t>
            </w:r>
            <w:r>
              <w:rPr>
                <w:rFonts w:ascii="Arial" w:eastAsia="Arial" w:hAnsi="Arial" w:cs="Arial"/>
                <w:b/>
                <w:sz w:val="20"/>
                <w:szCs w:val="20"/>
              </w:rPr>
              <w:t>хамтран батална.</w:t>
            </w:r>
          </w:p>
          <w:p w14:paraId="494825E5" w14:textId="77777777" w:rsidR="002B61BB" w:rsidRDefault="0081132D">
            <w:pPr>
              <w:spacing w:before="240" w:after="240"/>
              <w:jc w:val="both"/>
              <w:rPr>
                <w:rFonts w:ascii="Arial" w:eastAsia="Arial" w:hAnsi="Arial" w:cs="Arial"/>
                <w:sz w:val="20"/>
                <w:szCs w:val="20"/>
              </w:rPr>
            </w:pPr>
            <w:r>
              <w:rPr>
                <w:rFonts w:ascii="Arial" w:eastAsia="Arial" w:hAnsi="Arial" w:cs="Arial"/>
                <w:sz w:val="20"/>
                <w:szCs w:val="20"/>
              </w:rPr>
              <w:t>20 дугаар зүйлийн 20.17 дахь хэсэг:</w:t>
            </w:r>
          </w:p>
          <w:p w14:paraId="6FE2A1A6" w14:textId="77777777" w:rsidR="002B61BB" w:rsidRDefault="0081132D">
            <w:pPr>
              <w:spacing w:before="240" w:after="240"/>
              <w:jc w:val="both"/>
              <w:rPr>
                <w:rFonts w:ascii="Arial" w:eastAsia="Arial" w:hAnsi="Arial" w:cs="Arial"/>
                <w:sz w:val="20"/>
                <w:szCs w:val="20"/>
              </w:rPr>
            </w:pPr>
            <w:r>
              <w:rPr>
                <w:rFonts w:ascii="Arial" w:eastAsia="Arial" w:hAnsi="Arial" w:cs="Arial"/>
                <w:sz w:val="20"/>
                <w:szCs w:val="20"/>
              </w:rPr>
              <w:t>“Сонгогчдын нэрийн жагсаалтыг санал хураалтын өмнө болон дараа энэ хуульд заасны дагуу бүртгүүлсэн нам, эсвэл, бие даан нэр дэвшигч болон төрийн бус байгууллагын төлөөлөл холбогдох журмын дагу</w:t>
            </w:r>
            <w:r>
              <w:rPr>
                <w:rFonts w:ascii="Arial" w:eastAsia="Arial" w:hAnsi="Arial" w:cs="Arial"/>
                <w:sz w:val="20"/>
                <w:szCs w:val="20"/>
              </w:rPr>
              <w:t>у танилцаж болно.”</w:t>
            </w:r>
          </w:p>
          <w:p w14:paraId="646046E0" w14:textId="77777777" w:rsidR="002B61BB" w:rsidRDefault="002B61BB">
            <w:pPr>
              <w:spacing w:before="240" w:after="240"/>
              <w:jc w:val="both"/>
              <w:rPr>
                <w:rFonts w:ascii="Arial" w:eastAsia="Arial" w:hAnsi="Arial" w:cs="Arial"/>
                <w:sz w:val="20"/>
                <w:szCs w:val="20"/>
              </w:rPr>
            </w:pPr>
          </w:p>
        </w:tc>
        <w:tc>
          <w:tcPr>
            <w:tcW w:w="1418" w:type="dxa"/>
            <w:tcBorders>
              <w:top w:val="single" w:sz="4" w:space="0" w:color="000000"/>
              <w:left w:val="single" w:sz="4" w:space="0" w:color="000000"/>
              <w:bottom w:val="single" w:sz="4" w:space="0" w:color="000000"/>
              <w:right w:val="single" w:sz="4" w:space="0" w:color="000000"/>
            </w:tcBorders>
          </w:tcPr>
          <w:p w14:paraId="5C8BFD07" w14:textId="77777777" w:rsidR="002B61BB" w:rsidRDefault="0081132D">
            <w:pPr>
              <w:ind w:left="217" w:right="150"/>
              <w:jc w:val="both"/>
              <w:rPr>
                <w:rFonts w:ascii="Arial" w:eastAsia="Arial" w:hAnsi="Arial" w:cs="Arial"/>
                <w:sz w:val="20"/>
                <w:szCs w:val="20"/>
              </w:rPr>
            </w:pPr>
            <w:r>
              <w:rPr>
                <w:rFonts w:ascii="Arial" w:eastAsia="Arial" w:hAnsi="Arial" w:cs="Arial"/>
                <w:sz w:val="20"/>
                <w:szCs w:val="20"/>
              </w:rPr>
              <w:t xml:space="preserve">Улсын бүртгэлийн асуудал эрхэлсэн төрийн захиргааны байгууллага </w:t>
            </w:r>
          </w:p>
        </w:tc>
      </w:tr>
      <w:tr w:rsidR="002B61BB" w14:paraId="09632A6B" w14:textId="77777777">
        <w:trPr>
          <w:trHeight w:val="4720"/>
        </w:trPr>
        <w:tc>
          <w:tcPr>
            <w:tcW w:w="2780" w:type="dxa"/>
            <w:tcBorders>
              <w:top w:val="single" w:sz="4" w:space="0" w:color="000000"/>
              <w:left w:val="single" w:sz="4" w:space="0" w:color="000000"/>
              <w:bottom w:val="single" w:sz="4" w:space="0" w:color="000000"/>
              <w:right w:val="single" w:sz="4" w:space="0" w:color="000000"/>
            </w:tcBorders>
          </w:tcPr>
          <w:p w14:paraId="49826BCB" w14:textId="77777777" w:rsidR="002B61BB" w:rsidRDefault="0081132D">
            <w:pPr>
              <w:ind w:left="217" w:right="150"/>
              <w:jc w:val="both"/>
              <w:rPr>
                <w:rFonts w:ascii="Arial" w:eastAsia="Arial" w:hAnsi="Arial" w:cs="Arial"/>
                <w:sz w:val="20"/>
                <w:szCs w:val="20"/>
              </w:rPr>
            </w:pPr>
            <w:r>
              <w:rPr>
                <w:rFonts w:ascii="Arial" w:eastAsia="Arial" w:hAnsi="Arial" w:cs="Arial"/>
                <w:sz w:val="20"/>
                <w:szCs w:val="20"/>
              </w:rPr>
              <w:lastRenderedPageBreak/>
              <w:t>“20.12.Улсын бүртгэлийн асуудал эрхэлсэн төрийн захиргааны байгууллага энэ хуулийн 20.6.3, 20.6.7-д заасны дагуу хүргүүлсэн мэдээллийг үндэслэн г</w:t>
            </w:r>
            <w:r>
              <w:rPr>
                <w:rFonts w:ascii="Arial" w:eastAsia="Arial" w:hAnsi="Arial" w:cs="Arial"/>
                <w:b/>
                <w:sz w:val="20"/>
                <w:szCs w:val="20"/>
              </w:rPr>
              <w:t>адаад улсад байгаа сонгог</w:t>
            </w:r>
            <w:r>
              <w:rPr>
                <w:rFonts w:ascii="Arial" w:eastAsia="Arial" w:hAnsi="Arial" w:cs="Arial"/>
                <w:b/>
                <w:sz w:val="20"/>
                <w:szCs w:val="20"/>
              </w:rPr>
              <w:t>чдын нэрийн жагсаалтыг үйлдэж,</w:t>
            </w:r>
            <w:r>
              <w:rPr>
                <w:rFonts w:ascii="Arial" w:eastAsia="Arial" w:hAnsi="Arial" w:cs="Arial"/>
                <w:sz w:val="20"/>
                <w:szCs w:val="20"/>
              </w:rPr>
              <w:t xml:space="preserve"> гадаадад санал авах өдрөөс гурваас доошгүй хоногийн өмнө </w:t>
            </w:r>
            <w:r>
              <w:rPr>
                <w:rFonts w:ascii="Arial" w:eastAsia="Arial" w:hAnsi="Arial" w:cs="Arial"/>
                <w:b/>
                <w:sz w:val="20"/>
                <w:szCs w:val="20"/>
              </w:rPr>
              <w:t>салбар комисст хүргүүлэх</w:t>
            </w:r>
            <w:r>
              <w:rPr>
                <w:rFonts w:ascii="Arial" w:eastAsia="Arial" w:hAnsi="Arial" w:cs="Arial"/>
                <w:sz w:val="20"/>
                <w:szCs w:val="20"/>
              </w:rPr>
              <w:t xml:space="preserve"> ажлыг төв комисстой хамтран зохион байгуулна.”</w:t>
            </w:r>
          </w:p>
        </w:tc>
        <w:tc>
          <w:tcPr>
            <w:tcW w:w="4733" w:type="dxa"/>
            <w:tcBorders>
              <w:top w:val="single" w:sz="4" w:space="0" w:color="000000"/>
              <w:left w:val="single" w:sz="4" w:space="0" w:color="000000"/>
              <w:bottom w:val="single" w:sz="4" w:space="0" w:color="000000"/>
              <w:right w:val="single" w:sz="4" w:space="0" w:color="000000"/>
            </w:tcBorders>
          </w:tcPr>
          <w:p w14:paraId="2B6E3299" w14:textId="77777777" w:rsidR="002B61BB" w:rsidRDefault="002B61BB">
            <w:pPr>
              <w:spacing w:before="240" w:after="240"/>
              <w:jc w:val="both"/>
              <w:rPr>
                <w:rFonts w:ascii="Arial" w:eastAsia="Arial" w:hAnsi="Arial" w:cs="Arial"/>
                <w:sz w:val="20"/>
                <w:szCs w:val="20"/>
              </w:rPr>
            </w:pPr>
          </w:p>
        </w:tc>
        <w:tc>
          <w:tcPr>
            <w:tcW w:w="1418" w:type="dxa"/>
            <w:tcBorders>
              <w:top w:val="single" w:sz="4" w:space="0" w:color="000000"/>
              <w:left w:val="single" w:sz="4" w:space="0" w:color="000000"/>
              <w:bottom w:val="single" w:sz="4" w:space="0" w:color="000000"/>
              <w:right w:val="single" w:sz="4" w:space="0" w:color="000000"/>
            </w:tcBorders>
          </w:tcPr>
          <w:p w14:paraId="3D97F372" w14:textId="77777777" w:rsidR="002B61BB" w:rsidRDefault="0081132D">
            <w:pPr>
              <w:ind w:left="217" w:right="150"/>
              <w:jc w:val="both"/>
              <w:rPr>
                <w:rFonts w:ascii="Arial" w:eastAsia="Arial" w:hAnsi="Arial" w:cs="Arial"/>
                <w:sz w:val="20"/>
                <w:szCs w:val="20"/>
              </w:rPr>
            </w:pPr>
            <w:r>
              <w:rPr>
                <w:rFonts w:ascii="Arial" w:eastAsia="Arial" w:hAnsi="Arial" w:cs="Arial"/>
                <w:sz w:val="20"/>
                <w:szCs w:val="20"/>
              </w:rPr>
              <w:t xml:space="preserve">Улсын бүртгэлийн асуудал эрхэлсэн төрийн захиргааны байгууллага </w:t>
            </w:r>
          </w:p>
        </w:tc>
      </w:tr>
      <w:tr w:rsidR="002B61BB" w14:paraId="3D79E73F" w14:textId="77777777">
        <w:trPr>
          <w:trHeight w:val="458"/>
        </w:trPr>
        <w:tc>
          <w:tcPr>
            <w:tcW w:w="2780" w:type="dxa"/>
            <w:tcBorders>
              <w:top w:val="single" w:sz="4" w:space="0" w:color="000000"/>
              <w:left w:val="single" w:sz="4" w:space="0" w:color="000000"/>
              <w:bottom w:val="single" w:sz="4" w:space="0" w:color="000000"/>
              <w:right w:val="single" w:sz="4" w:space="0" w:color="000000"/>
            </w:tcBorders>
          </w:tcPr>
          <w:p w14:paraId="3C5F01B8" w14:textId="77777777" w:rsidR="002B61BB" w:rsidRDefault="0081132D">
            <w:pPr>
              <w:ind w:left="217" w:right="150"/>
              <w:jc w:val="both"/>
              <w:rPr>
                <w:rFonts w:ascii="Arial" w:eastAsia="Arial" w:hAnsi="Arial" w:cs="Arial"/>
                <w:b/>
                <w:sz w:val="20"/>
                <w:szCs w:val="20"/>
              </w:rPr>
            </w:pPr>
            <w:r>
              <w:rPr>
                <w:rFonts w:ascii="Arial" w:eastAsia="Arial" w:hAnsi="Arial" w:cs="Arial"/>
                <w:sz w:val="20"/>
                <w:szCs w:val="20"/>
              </w:rPr>
              <w:t xml:space="preserve">61.12.Энэ хуулийн 61.11-д заасан хяналтын камерыг сонгогч саналаа нууцаар, чөлөөтэй илэрхийлэхэд </w:t>
            </w:r>
            <w:r>
              <w:rPr>
                <w:rFonts w:ascii="Arial" w:eastAsia="Arial" w:hAnsi="Arial" w:cs="Arial"/>
                <w:b/>
                <w:sz w:val="20"/>
                <w:szCs w:val="20"/>
              </w:rPr>
              <w:t>саад учруулахгүйгээр байрлуулж, сонгогчийг бүртгэх болон санал өгөх орчинд явагдаж байгаа үйл ажиллагааг баримтжуулна.</w:t>
            </w:r>
          </w:p>
          <w:p w14:paraId="23D1C830" w14:textId="77777777" w:rsidR="002B61BB" w:rsidRDefault="002B61BB">
            <w:pPr>
              <w:ind w:left="217" w:right="150"/>
              <w:jc w:val="both"/>
              <w:rPr>
                <w:rFonts w:ascii="Arial" w:eastAsia="Arial" w:hAnsi="Arial" w:cs="Arial"/>
                <w:sz w:val="20"/>
                <w:szCs w:val="20"/>
              </w:rPr>
            </w:pPr>
          </w:p>
          <w:p w14:paraId="41F992D5" w14:textId="77777777" w:rsidR="002B61BB" w:rsidRDefault="002B61BB">
            <w:pPr>
              <w:ind w:left="217" w:right="150"/>
              <w:jc w:val="both"/>
              <w:rPr>
                <w:rFonts w:ascii="Arial" w:eastAsia="Arial" w:hAnsi="Arial" w:cs="Arial"/>
                <w:sz w:val="20"/>
                <w:szCs w:val="20"/>
              </w:rPr>
            </w:pPr>
          </w:p>
        </w:tc>
        <w:tc>
          <w:tcPr>
            <w:tcW w:w="4733" w:type="dxa"/>
            <w:tcBorders>
              <w:top w:val="single" w:sz="4" w:space="0" w:color="000000"/>
              <w:left w:val="single" w:sz="4" w:space="0" w:color="000000"/>
              <w:bottom w:val="single" w:sz="4" w:space="0" w:color="000000"/>
              <w:right w:val="single" w:sz="4" w:space="0" w:color="000000"/>
            </w:tcBorders>
          </w:tcPr>
          <w:p w14:paraId="1E82D477" w14:textId="77777777" w:rsidR="002B61BB" w:rsidRDefault="0081132D">
            <w:pPr>
              <w:ind w:left="217" w:right="150"/>
              <w:jc w:val="both"/>
              <w:rPr>
                <w:rFonts w:ascii="Arial" w:eastAsia="Arial" w:hAnsi="Arial" w:cs="Arial"/>
                <w:sz w:val="20"/>
                <w:szCs w:val="20"/>
              </w:rPr>
            </w:pPr>
            <w:r>
              <w:rPr>
                <w:rFonts w:ascii="Arial" w:eastAsia="Arial" w:hAnsi="Arial" w:cs="Arial"/>
                <w:sz w:val="20"/>
                <w:szCs w:val="20"/>
              </w:rPr>
              <w:t>61.13.С</w:t>
            </w:r>
            <w:r>
              <w:rPr>
                <w:rFonts w:ascii="Arial" w:eastAsia="Arial" w:hAnsi="Arial" w:cs="Arial"/>
                <w:b/>
                <w:sz w:val="20"/>
                <w:szCs w:val="20"/>
              </w:rPr>
              <w:t>анал авах байранд байрлуулах хя</w:t>
            </w:r>
            <w:r>
              <w:rPr>
                <w:rFonts w:ascii="Arial" w:eastAsia="Arial" w:hAnsi="Arial" w:cs="Arial"/>
                <w:b/>
                <w:sz w:val="20"/>
                <w:szCs w:val="20"/>
              </w:rPr>
              <w:t>налтын камерт тавигдах</w:t>
            </w:r>
            <w:r>
              <w:rPr>
                <w:rFonts w:ascii="Arial" w:eastAsia="Arial" w:hAnsi="Arial" w:cs="Arial"/>
                <w:sz w:val="20"/>
                <w:szCs w:val="20"/>
              </w:rPr>
              <w:t xml:space="preserve"> шаардлага, түүнийг байрлуулах, ашиглах болон бичлэгийг хадгалах, хамгаалах, устгах журмыг цагдаагийн төв байгууллага Сонгуулийн ерөнхий хороотой хамтран батална.</w:t>
            </w:r>
          </w:p>
          <w:p w14:paraId="1C1D9FF7" w14:textId="77777777" w:rsidR="002B61BB" w:rsidRDefault="002B61BB">
            <w:pPr>
              <w:ind w:left="217" w:right="150"/>
              <w:jc w:val="both"/>
              <w:rPr>
                <w:rFonts w:ascii="Arial" w:eastAsia="Arial" w:hAnsi="Arial" w:cs="Arial"/>
                <w:sz w:val="20"/>
                <w:szCs w:val="20"/>
              </w:rPr>
            </w:pPr>
          </w:p>
          <w:p w14:paraId="378E8C31" w14:textId="77777777" w:rsidR="002B61BB" w:rsidRDefault="0081132D">
            <w:pPr>
              <w:ind w:left="217" w:right="150"/>
              <w:jc w:val="both"/>
              <w:rPr>
                <w:rFonts w:ascii="Arial" w:eastAsia="Arial" w:hAnsi="Arial" w:cs="Arial"/>
                <w:sz w:val="20"/>
                <w:szCs w:val="20"/>
              </w:rPr>
            </w:pPr>
            <w:r>
              <w:rPr>
                <w:rFonts w:ascii="Arial" w:eastAsia="Arial" w:hAnsi="Arial" w:cs="Arial"/>
                <w:sz w:val="20"/>
                <w:szCs w:val="20"/>
              </w:rPr>
              <w:t xml:space="preserve">“61.11.Санал авах байрын хэвийн үйл ажиллагаа, аюулгүй байдлыг хангах </w:t>
            </w:r>
            <w:r>
              <w:rPr>
                <w:rFonts w:ascii="Arial" w:eastAsia="Arial" w:hAnsi="Arial" w:cs="Arial"/>
                <w:sz w:val="20"/>
                <w:szCs w:val="20"/>
              </w:rPr>
              <w:t xml:space="preserve">зорилгоор санал авах байруудад хяналтын </w:t>
            </w:r>
            <w:r>
              <w:rPr>
                <w:rFonts w:ascii="Arial" w:eastAsia="Arial" w:hAnsi="Arial" w:cs="Arial"/>
                <w:b/>
                <w:sz w:val="20"/>
                <w:szCs w:val="20"/>
              </w:rPr>
              <w:t>камер байрлуулна.</w:t>
            </w:r>
            <w:r>
              <w:rPr>
                <w:rFonts w:ascii="Arial" w:eastAsia="Arial" w:hAnsi="Arial" w:cs="Arial"/>
                <w:sz w:val="20"/>
                <w:szCs w:val="20"/>
              </w:rPr>
              <w:t xml:space="preserve"> Төв суурин газраас алслагдсан баг дахь санал авах байранд хяналтын камер байрлуулж болно.”</w:t>
            </w:r>
          </w:p>
        </w:tc>
        <w:tc>
          <w:tcPr>
            <w:tcW w:w="1418" w:type="dxa"/>
            <w:tcBorders>
              <w:top w:val="single" w:sz="4" w:space="0" w:color="000000"/>
              <w:left w:val="single" w:sz="4" w:space="0" w:color="000000"/>
              <w:bottom w:val="single" w:sz="4" w:space="0" w:color="000000"/>
              <w:right w:val="single" w:sz="4" w:space="0" w:color="000000"/>
            </w:tcBorders>
          </w:tcPr>
          <w:p w14:paraId="72A4F5E3" w14:textId="77777777" w:rsidR="002B61BB" w:rsidRDefault="002B61BB">
            <w:pPr>
              <w:ind w:left="217" w:right="150"/>
              <w:jc w:val="both"/>
              <w:rPr>
                <w:rFonts w:ascii="Arial" w:eastAsia="Arial" w:hAnsi="Arial" w:cs="Arial"/>
                <w:sz w:val="20"/>
                <w:szCs w:val="20"/>
              </w:rPr>
            </w:pPr>
          </w:p>
        </w:tc>
      </w:tr>
    </w:tbl>
    <w:p w14:paraId="08A93761" w14:textId="77777777" w:rsidR="002B61BB" w:rsidRDefault="0081132D">
      <w:pPr>
        <w:pStyle w:val="Heading3"/>
        <w:spacing w:line="276" w:lineRule="auto"/>
        <w:rPr>
          <w:rFonts w:ascii="Arial" w:eastAsia="Arial" w:hAnsi="Arial" w:cs="Arial"/>
          <w:sz w:val="22"/>
          <w:szCs w:val="22"/>
        </w:rPr>
      </w:pPr>
      <w:r>
        <w:rPr>
          <w:rFonts w:ascii="Arial" w:eastAsia="Arial" w:hAnsi="Arial" w:cs="Arial"/>
          <w:sz w:val="22"/>
          <w:szCs w:val="22"/>
        </w:rPr>
        <w:t>Нэг. Төрийн захиргааны байгууллагын чиг үүргийг тодорхойлох</w:t>
      </w:r>
    </w:p>
    <w:p w14:paraId="5EBE2F65" w14:textId="77777777" w:rsidR="002B61BB" w:rsidRDefault="0081132D">
      <w:pPr>
        <w:spacing w:line="276" w:lineRule="auto"/>
        <w:jc w:val="both"/>
        <w:rPr>
          <w:rFonts w:ascii="Arial" w:eastAsia="Arial" w:hAnsi="Arial" w:cs="Arial"/>
        </w:rPr>
      </w:pPr>
      <w:r>
        <w:rPr>
          <w:rFonts w:ascii="Arial" w:eastAsia="Arial" w:hAnsi="Arial" w:cs="Arial"/>
        </w:rPr>
        <w:t>Байгууллагын гүйцэтгэх үүрэг буюу ажил үйлчилгээг тодорхойлоход дараах зарчмыг баримтлах ёстой. Үүнд</w:t>
      </w:r>
    </w:p>
    <w:p w14:paraId="412D2782" w14:textId="77777777" w:rsidR="002B61BB" w:rsidRDefault="0081132D">
      <w:pPr>
        <w:spacing w:after="0" w:line="276" w:lineRule="auto"/>
        <w:ind w:left="1080" w:hanging="630"/>
        <w:jc w:val="both"/>
        <w:rPr>
          <w:rFonts w:ascii="Arial" w:eastAsia="Arial" w:hAnsi="Arial" w:cs="Arial"/>
        </w:rPr>
      </w:pPr>
      <w:r>
        <w:rPr>
          <w:rFonts w:ascii="Arial" w:eastAsia="Arial" w:hAnsi="Arial" w:cs="Arial"/>
        </w:rPr>
        <w:t>1.</w:t>
      </w:r>
      <w:r>
        <w:rPr>
          <w:rFonts w:ascii="Arial" w:eastAsia="Arial" w:hAnsi="Arial" w:cs="Arial"/>
        </w:rPr>
        <w:tab/>
        <w:t>тухайн хууль тогтоомжид хамаарах төрийн байгууллагууд, тэдгээрийн гүйцэтгэх үүрэг буюу ажил, үйлчилгээ нэг бүрийг тодорхойлох;</w:t>
      </w:r>
    </w:p>
    <w:p w14:paraId="7C517CB1" w14:textId="77777777" w:rsidR="002B61BB" w:rsidRDefault="0081132D">
      <w:pPr>
        <w:spacing w:after="0" w:line="276" w:lineRule="auto"/>
        <w:ind w:left="1080" w:hanging="630"/>
        <w:jc w:val="both"/>
        <w:rPr>
          <w:rFonts w:ascii="Arial" w:eastAsia="Arial" w:hAnsi="Arial" w:cs="Arial"/>
        </w:rPr>
      </w:pPr>
      <w:r>
        <w:rPr>
          <w:rFonts w:ascii="Arial" w:eastAsia="Arial" w:hAnsi="Arial" w:cs="Arial"/>
        </w:rPr>
        <w:t>2.</w:t>
      </w:r>
      <w:r>
        <w:rPr>
          <w:rFonts w:ascii="Arial" w:eastAsia="Arial" w:hAnsi="Arial" w:cs="Arial"/>
        </w:rPr>
        <w:tab/>
        <w:t>байгууллагыг сонгохдоо</w:t>
      </w:r>
      <w:r>
        <w:rPr>
          <w:rFonts w:ascii="Arial" w:eastAsia="Arial" w:hAnsi="Arial" w:cs="Arial"/>
        </w:rPr>
        <w:t xml:space="preserve"> тухайн ажил, үйлчилгээнд хамааралтай бүх байгууллагыг биш голлон үүрэг гүйцэтгэх байгууллагыг сонгох;</w:t>
      </w:r>
    </w:p>
    <w:p w14:paraId="5D2983AA" w14:textId="77777777" w:rsidR="002B61BB" w:rsidRDefault="0081132D">
      <w:pPr>
        <w:spacing w:after="0" w:line="276" w:lineRule="auto"/>
        <w:ind w:left="1080" w:hanging="630"/>
        <w:jc w:val="both"/>
        <w:rPr>
          <w:rFonts w:ascii="Arial" w:eastAsia="Arial" w:hAnsi="Arial" w:cs="Arial"/>
        </w:rPr>
      </w:pPr>
      <w:r>
        <w:rPr>
          <w:rFonts w:ascii="Arial" w:eastAsia="Arial" w:hAnsi="Arial" w:cs="Arial"/>
        </w:rPr>
        <w:t>3.</w:t>
      </w:r>
      <w:r>
        <w:rPr>
          <w:rFonts w:ascii="Arial" w:eastAsia="Arial" w:hAnsi="Arial" w:cs="Arial"/>
        </w:rPr>
        <w:tab/>
        <w:t>ажил, үйлчилгээнд хэрэгжүүлэх, хэмжих боломжтой ажлыг хамааруулах.</w:t>
      </w:r>
    </w:p>
    <w:p w14:paraId="1CAD0A38" w14:textId="77777777" w:rsidR="002B61BB" w:rsidRDefault="002B61BB">
      <w:pPr>
        <w:spacing w:after="0" w:line="276" w:lineRule="auto"/>
        <w:ind w:left="1080" w:hanging="630"/>
        <w:jc w:val="both"/>
        <w:rPr>
          <w:rFonts w:ascii="Arial" w:eastAsia="Arial" w:hAnsi="Arial" w:cs="Arial"/>
        </w:rPr>
      </w:pPr>
    </w:p>
    <w:p w14:paraId="356DCAAE" w14:textId="77777777" w:rsidR="002B61BB" w:rsidRDefault="002B61BB">
      <w:pPr>
        <w:pBdr>
          <w:top w:val="nil"/>
          <w:left w:val="nil"/>
          <w:bottom w:val="nil"/>
          <w:right w:val="nil"/>
          <w:between w:val="nil"/>
        </w:pBdr>
        <w:spacing w:after="0" w:line="276" w:lineRule="auto"/>
        <w:jc w:val="both"/>
        <w:rPr>
          <w:rFonts w:ascii="Arial" w:eastAsia="Arial" w:hAnsi="Arial" w:cs="Arial"/>
        </w:rPr>
      </w:pPr>
    </w:p>
    <w:p w14:paraId="500541DD" w14:textId="77777777" w:rsidR="002B61BB" w:rsidRDefault="0081132D">
      <w:pPr>
        <w:spacing w:line="276" w:lineRule="auto"/>
        <w:ind w:firstLine="360"/>
        <w:jc w:val="both"/>
        <w:rPr>
          <w:rFonts w:ascii="Arial" w:eastAsia="Arial" w:hAnsi="Arial" w:cs="Arial"/>
        </w:rPr>
      </w:pPr>
      <w:r>
        <w:rPr>
          <w:rFonts w:ascii="Arial" w:eastAsia="Arial" w:hAnsi="Arial" w:cs="Arial"/>
          <w:b/>
        </w:rPr>
        <w:lastRenderedPageBreak/>
        <w:t>Сонгуулийн зарчмыг (тэгш, хууль дээдлэх, шударга) хэрэгжүүлэх хүрээнд төрийн байг</w:t>
      </w:r>
      <w:r>
        <w:rPr>
          <w:rFonts w:ascii="Arial" w:eastAsia="Arial" w:hAnsi="Arial" w:cs="Arial"/>
          <w:b/>
        </w:rPr>
        <w:t>ууллагын гүйцэтгэх дараах чиг үүрэг, үйлдлүүдийг нэмэлтээр тусгажээ. Үүнд</w:t>
      </w:r>
      <w:r>
        <w:rPr>
          <w:rFonts w:ascii="Arial" w:eastAsia="Arial" w:hAnsi="Arial" w:cs="Arial"/>
        </w:rPr>
        <w:t>:</w:t>
      </w:r>
    </w:p>
    <w:p w14:paraId="74BC8E27" w14:textId="77777777" w:rsidR="002B61BB" w:rsidRDefault="0081132D">
      <w:pPr>
        <w:numPr>
          <w:ilvl w:val="0"/>
          <w:numId w:val="1"/>
        </w:numPr>
        <w:spacing w:after="0" w:line="276" w:lineRule="auto"/>
        <w:jc w:val="both"/>
        <w:rPr>
          <w:rFonts w:ascii="Arial" w:eastAsia="Arial" w:hAnsi="Arial" w:cs="Arial"/>
        </w:rPr>
      </w:pPr>
      <w:r>
        <w:rPr>
          <w:rFonts w:ascii="Arial" w:eastAsia="Arial" w:hAnsi="Arial" w:cs="Arial"/>
        </w:rPr>
        <w:t xml:space="preserve">Улсын бүртгэлийн асуудал эрхэлсэн төрийн захиргааны байгууллага сонгогчдын нэрийн жагсаалтад зохих өөрчлөлтийг тусгаж сонгогчдын нэрийн жагсаалтыг санал авах өдрөөс таваас доошгүй хоногийн өмнө улсын бүртгэлийн байгууллагын орон нутаг дахь газар, хэлтсээр </w:t>
      </w:r>
      <w:r>
        <w:rPr>
          <w:rFonts w:ascii="Arial" w:eastAsia="Arial" w:hAnsi="Arial" w:cs="Arial"/>
        </w:rPr>
        <w:t>дамжуулан хэсгийн хороонд хүргүүлэх;</w:t>
      </w:r>
    </w:p>
    <w:p w14:paraId="00A66A54" w14:textId="77777777" w:rsidR="002B61BB" w:rsidRDefault="0081132D">
      <w:pPr>
        <w:numPr>
          <w:ilvl w:val="0"/>
          <w:numId w:val="1"/>
        </w:numPr>
        <w:spacing w:line="276" w:lineRule="auto"/>
        <w:jc w:val="both"/>
        <w:rPr>
          <w:rFonts w:ascii="Arial" w:eastAsia="Arial" w:hAnsi="Arial" w:cs="Arial"/>
        </w:rPr>
      </w:pPr>
      <w:r>
        <w:rPr>
          <w:rFonts w:ascii="Arial" w:eastAsia="Arial" w:hAnsi="Arial" w:cs="Arial"/>
        </w:rPr>
        <w:t>Хяналтын камерыг сонгогч саналаа нууцаар, чөлөөтэй илэрхийлэхэд саад учруулахгүйгээр байрлуулж, сонгогчийг бүртгэх болон санал өгөх орчинд явагдаж байгаа үйл ажиллагааг баримтжуулах;</w:t>
      </w:r>
    </w:p>
    <w:p w14:paraId="0B49CB3F" w14:textId="77777777" w:rsidR="002B61BB" w:rsidRDefault="0081132D">
      <w:pPr>
        <w:spacing w:after="0" w:line="276" w:lineRule="auto"/>
        <w:ind w:firstLine="360"/>
        <w:jc w:val="both"/>
        <w:rPr>
          <w:rFonts w:ascii="Arial" w:eastAsia="Arial" w:hAnsi="Arial" w:cs="Arial"/>
        </w:rPr>
      </w:pPr>
      <w:r>
        <w:rPr>
          <w:rFonts w:ascii="Arial" w:eastAsia="Arial" w:hAnsi="Arial" w:cs="Arial"/>
        </w:rPr>
        <w:t>Ажил үйлчилгээг тодорхойлохдоо гүйцэ</w:t>
      </w:r>
      <w:r>
        <w:rPr>
          <w:rFonts w:ascii="Arial" w:eastAsia="Arial" w:hAnsi="Arial" w:cs="Arial"/>
        </w:rPr>
        <w:t>тгэх үйлдэл буюу стандарт үйл ажиллагааг нь тодорхойлно. Стандарт үйл ажиллагааг тодорхойлохдоо хэт нарийвчлахгүйгээр ерөнхий байдлаар бүлэглэх зарчмыг баримтлав.</w:t>
      </w:r>
    </w:p>
    <w:p w14:paraId="2906E23E" w14:textId="77777777" w:rsidR="002B61BB" w:rsidRDefault="0081132D">
      <w:pPr>
        <w:spacing w:line="276" w:lineRule="auto"/>
        <w:jc w:val="right"/>
        <w:rPr>
          <w:rFonts w:ascii="Arial" w:eastAsia="Arial" w:hAnsi="Arial" w:cs="Arial"/>
        </w:rPr>
      </w:pPr>
      <w:r>
        <w:rPr>
          <w:rFonts w:ascii="Arial" w:eastAsia="Arial" w:hAnsi="Arial" w:cs="Arial"/>
        </w:rPr>
        <w:t xml:space="preserve">                /Хүснэгт 2 /</w:t>
      </w:r>
    </w:p>
    <w:p w14:paraId="082225E7" w14:textId="77777777" w:rsidR="002B61BB" w:rsidRDefault="0081132D">
      <w:pPr>
        <w:spacing w:line="276" w:lineRule="auto"/>
        <w:jc w:val="center"/>
        <w:rPr>
          <w:rFonts w:ascii="Arial" w:eastAsia="Arial" w:hAnsi="Arial" w:cs="Arial"/>
        </w:rPr>
      </w:pPr>
      <w:r>
        <w:rPr>
          <w:rFonts w:ascii="Arial" w:eastAsia="Arial" w:hAnsi="Arial" w:cs="Arial"/>
        </w:rPr>
        <w:t>Төрийн байгууллагын гүйцэтгэх ажил болон стандарт үйл ажиллагаа</w:t>
      </w:r>
    </w:p>
    <w:tbl>
      <w:tblPr>
        <w:tblStyle w:val="a0"/>
        <w:tblW w:w="8995" w:type="dxa"/>
        <w:tblLayout w:type="fixed"/>
        <w:tblLook w:val="0400" w:firstRow="0" w:lastRow="0" w:firstColumn="0" w:lastColumn="0" w:noHBand="0" w:noVBand="1"/>
      </w:tblPr>
      <w:tblGrid>
        <w:gridCol w:w="3055"/>
        <w:gridCol w:w="5940"/>
      </w:tblGrid>
      <w:tr w:rsidR="002B61BB" w14:paraId="0D63D137" w14:textId="77777777">
        <w:trPr>
          <w:trHeight w:val="520"/>
        </w:trPr>
        <w:tc>
          <w:tcPr>
            <w:tcW w:w="305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14C1AF" w14:textId="77777777" w:rsidR="002B61BB" w:rsidRDefault="0081132D">
            <w:pPr>
              <w:spacing w:after="0" w:line="240" w:lineRule="auto"/>
              <w:jc w:val="center"/>
              <w:rPr>
                <w:rFonts w:ascii="Arial" w:eastAsia="Arial" w:hAnsi="Arial" w:cs="Arial"/>
                <w:b/>
                <w:color w:val="000000"/>
                <w:sz w:val="20"/>
                <w:szCs w:val="20"/>
              </w:rPr>
            </w:pPr>
            <w:r>
              <w:rPr>
                <w:rFonts w:ascii="Arial" w:eastAsia="Arial" w:hAnsi="Arial" w:cs="Arial"/>
                <w:b/>
                <w:color w:val="000000"/>
                <w:sz w:val="20"/>
                <w:szCs w:val="20"/>
              </w:rPr>
              <w:t xml:space="preserve">Гүйцэтгэх ажил үүрэг </w:t>
            </w:r>
          </w:p>
        </w:tc>
        <w:tc>
          <w:tcPr>
            <w:tcW w:w="5940" w:type="dxa"/>
            <w:tcBorders>
              <w:top w:val="single" w:sz="4" w:space="0" w:color="000000"/>
              <w:left w:val="nil"/>
              <w:bottom w:val="single" w:sz="4" w:space="0" w:color="000000"/>
              <w:right w:val="single" w:sz="4" w:space="0" w:color="000000"/>
            </w:tcBorders>
            <w:shd w:val="clear" w:color="auto" w:fill="FFFFFF"/>
            <w:vAlign w:val="center"/>
          </w:tcPr>
          <w:p w14:paraId="34571F98" w14:textId="77777777" w:rsidR="002B61BB" w:rsidRDefault="0081132D">
            <w:pPr>
              <w:spacing w:after="0" w:line="240" w:lineRule="auto"/>
              <w:jc w:val="center"/>
              <w:rPr>
                <w:rFonts w:ascii="Arial" w:eastAsia="Arial" w:hAnsi="Arial" w:cs="Arial"/>
                <w:b/>
                <w:color w:val="000000"/>
                <w:sz w:val="20"/>
                <w:szCs w:val="20"/>
              </w:rPr>
            </w:pPr>
            <w:r>
              <w:rPr>
                <w:rFonts w:ascii="Arial" w:eastAsia="Arial" w:hAnsi="Arial" w:cs="Arial"/>
                <w:b/>
                <w:color w:val="000000"/>
                <w:sz w:val="20"/>
                <w:szCs w:val="20"/>
              </w:rPr>
              <w:t>Стандарт үйл ажиллагаа</w:t>
            </w:r>
          </w:p>
        </w:tc>
      </w:tr>
      <w:tr w:rsidR="002B61BB" w14:paraId="52309CDC" w14:textId="77777777">
        <w:trPr>
          <w:trHeight w:val="560"/>
        </w:trPr>
        <w:tc>
          <w:tcPr>
            <w:tcW w:w="3055" w:type="dxa"/>
            <w:vMerge w:val="restart"/>
            <w:tcBorders>
              <w:top w:val="nil"/>
              <w:left w:val="single" w:sz="4" w:space="0" w:color="000000"/>
              <w:bottom w:val="single" w:sz="4" w:space="0" w:color="000000"/>
              <w:right w:val="single" w:sz="4" w:space="0" w:color="000000"/>
            </w:tcBorders>
            <w:shd w:val="clear" w:color="auto" w:fill="FFFFFF"/>
            <w:vAlign w:val="center"/>
          </w:tcPr>
          <w:p w14:paraId="495DF5A5" w14:textId="77777777" w:rsidR="002B61BB" w:rsidRDefault="0081132D">
            <w:pPr>
              <w:spacing w:after="0" w:line="240" w:lineRule="auto"/>
              <w:jc w:val="center"/>
              <w:rPr>
                <w:rFonts w:ascii="Arial" w:eastAsia="Arial" w:hAnsi="Arial" w:cs="Arial"/>
                <w:color w:val="000000"/>
                <w:sz w:val="20"/>
                <w:szCs w:val="20"/>
              </w:rPr>
            </w:pPr>
            <w:r>
              <w:rPr>
                <w:rFonts w:ascii="Arial" w:eastAsia="Arial" w:hAnsi="Arial" w:cs="Arial"/>
                <w:color w:val="000000"/>
                <w:sz w:val="20"/>
                <w:szCs w:val="20"/>
              </w:rPr>
              <w:t>Улсын бүртгэлийн асуудал эрхэлсэн төрийн захиргааны байгууллага сонгогчдын нэрийн жагсаалтад зохих өөрчлөлтийг тусгаж сонгогчдын нэрийн жагсаалтыг санал авах өдрөөс таваас доошгүй хоногийн өмнө улсын бүртгэлийн</w:t>
            </w:r>
            <w:r>
              <w:rPr>
                <w:rFonts w:ascii="Arial" w:eastAsia="Arial" w:hAnsi="Arial" w:cs="Arial"/>
                <w:color w:val="000000"/>
                <w:sz w:val="20"/>
                <w:szCs w:val="20"/>
              </w:rPr>
              <w:t xml:space="preserve"> байгууллагын орон нутаг дахь газар, хэлтсээр дамжуулан хэсгийн хороонд хүргүүлэх</w:t>
            </w:r>
          </w:p>
        </w:tc>
        <w:tc>
          <w:tcPr>
            <w:tcW w:w="5940" w:type="dxa"/>
            <w:tcBorders>
              <w:top w:val="nil"/>
              <w:left w:val="nil"/>
              <w:bottom w:val="single" w:sz="4" w:space="0" w:color="000000"/>
              <w:right w:val="single" w:sz="4" w:space="0" w:color="000000"/>
            </w:tcBorders>
            <w:shd w:val="clear" w:color="auto" w:fill="FFFFFF"/>
            <w:vAlign w:val="center"/>
          </w:tcPr>
          <w:p w14:paraId="34A5A827" w14:textId="77777777" w:rsidR="002B61BB" w:rsidRDefault="0081132D">
            <w:pPr>
              <w:spacing w:after="0" w:line="240" w:lineRule="auto"/>
              <w:rPr>
                <w:rFonts w:ascii="Arial" w:eastAsia="Arial" w:hAnsi="Arial" w:cs="Arial"/>
                <w:color w:val="000000"/>
                <w:sz w:val="20"/>
                <w:szCs w:val="20"/>
              </w:rPr>
            </w:pPr>
            <w:r>
              <w:rPr>
                <w:rFonts w:ascii="Arial" w:eastAsia="Arial" w:hAnsi="Arial" w:cs="Arial"/>
                <w:color w:val="000000"/>
                <w:sz w:val="20"/>
                <w:szCs w:val="20"/>
              </w:rPr>
              <w:t>Сонгогчдын нэрийн жагсаалтад өөрчлөлт оруулж эцэслэх</w:t>
            </w:r>
          </w:p>
        </w:tc>
      </w:tr>
      <w:tr w:rsidR="002B61BB" w14:paraId="67228EC3" w14:textId="77777777">
        <w:trPr>
          <w:trHeight w:val="1390"/>
        </w:trPr>
        <w:tc>
          <w:tcPr>
            <w:tcW w:w="3055" w:type="dxa"/>
            <w:vMerge/>
            <w:tcBorders>
              <w:top w:val="nil"/>
              <w:left w:val="single" w:sz="4" w:space="0" w:color="000000"/>
              <w:bottom w:val="single" w:sz="4" w:space="0" w:color="000000"/>
              <w:right w:val="single" w:sz="4" w:space="0" w:color="000000"/>
            </w:tcBorders>
            <w:shd w:val="clear" w:color="auto" w:fill="FFFFFF"/>
            <w:vAlign w:val="center"/>
          </w:tcPr>
          <w:p w14:paraId="2DFE82B5" w14:textId="77777777" w:rsidR="002B61BB" w:rsidRDefault="002B61BB">
            <w:pPr>
              <w:widowControl w:val="0"/>
              <w:pBdr>
                <w:top w:val="nil"/>
                <w:left w:val="nil"/>
                <w:bottom w:val="nil"/>
                <w:right w:val="nil"/>
                <w:between w:val="nil"/>
              </w:pBdr>
              <w:spacing w:after="0" w:line="276" w:lineRule="auto"/>
              <w:rPr>
                <w:rFonts w:ascii="Arial" w:eastAsia="Arial" w:hAnsi="Arial" w:cs="Arial"/>
                <w:color w:val="000000"/>
                <w:sz w:val="20"/>
                <w:szCs w:val="20"/>
              </w:rPr>
            </w:pPr>
          </w:p>
        </w:tc>
        <w:tc>
          <w:tcPr>
            <w:tcW w:w="5940" w:type="dxa"/>
            <w:tcBorders>
              <w:top w:val="nil"/>
              <w:left w:val="nil"/>
              <w:bottom w:val="single" w:sz="4" w:space="0" w:color="000000"/>
              <w:right w:val="single" w:sz="4" w:space="0" w:color="000000"/>
            </w:tcBorders>
            <w:shd w:val="clear" w:color="auto" w:fill="FFFFFF"/>
            <w:vAlign w:val="center"/>
          </w:tcPr>
          <w:p w14:paraId="17E92AFB" w14:textId="77777777" w:rsidR="002B61BB" w:rsidRDefault="0081132D">
            <w:pPr>
              <w:spacing w:after="0" w:line="240" w:lineRule="auto"/>
              <w:rPr>
                <w:rFonts w:ascii="Arial" w:eastAsia="Arial" w:hAnsi="Arial" w:cs="Arial"/>
                <w:color w:val="000000"/>
                <w:sz w:val="20"/>
                <w:szCs w:val="20"/>
              </w:rPr>
            </w:pPr>
            <w:r>
              <w:rPr>
                <w:rFonts w:ascii="Arial" w:eastAsia="Arial" w:hAnsi="Arial" w:cs="Arial"/>
                <w:color w:val="000000"/>
                <w:sz w:val="20"/>
                <w:szCs w:val="20"/>
              </w:rPr>
              <w:t>Улсын бүртгэлийн байгууллагын орон нутаг дахь газар, хэлтсээр дамжуулан хэсгийн хороонд хүргүүлэх</w:t>
            </w:r>
          </w:p>
        </w:tc>
      </w:tr>
      <w:tr w:rsidR="002B61BB" w14:paraId="7E38D65B" w14:textId="77777777">
        <w:trPr>
          <w:trHeight w:val="1460"/>
        </w:trPr>
        <w:tc>
          <w:tcPr>
            <w:tcW w:w="3055" w:type="dxa"/>
            <w:tcBorders>
              <w:top w:val="nil"/>
              <w:left w:val="single" w:sz="4" w:space="0" w:color="000000"/>
              <w:bottom w:val="single" w:sz="4" w:space="0" w:color="000000"/>
              <w:right w:val="single" w:sz="4" w:space="0" w:color="000000"/>
            </w:tcBorders>
            <w:shd w:val="clear" w:color="auto" w:fill="FFFFFF"/>
            <w:vAlign w:val="center"/>
          </w:tcPr>
          <w:p w14:paraId="33CBB5CB" w14:textId="77777777" w:rsidR="002B61BB" w:rsidRDefault="0081132D">
            <w:pPr>
              <w:spacing w:after="0" w:line="240" w:lineRule="auto"/>
              <w:jc w:val="center"/>
              <w:rPr>
                <w:rFonts w:ascii="Arial" w:eastAsia="Arial" w:hAnsi="Arial" w:cs="Arial"/>
                <w:color w:val="000000"/>
                <w:sz w:val="20"/>
                <w:szCs w:val="20"/>
              </w:rPr>
            </w:pPr>
            <w:r>
              <w:rPr>
                <w:rFonts w:ascii="Arial" w:eastAsia="Arial" w:hAnsi="Arial" w:cs="Arial"/>
                <w:color w:val="000000"/>
                <w:sz w:val="20"/>
                <w:szCs w:val="20"/>
              </w:rPr>
              <w:t>Хяналтын камерыг сонгогч саналаа нууцаар, чөлөөтэй илэрхийлэхэд саад учруулахгүйгээр байрлуулж, сонгогчийг бүртгэх болон санал өгөх орчинд явагдаж байгаа үйл ажиллагааг баримтжуулах</w:t>
            </w:r>
          </w:p>
        </w:tc>
        <w:tc>
          <w:tcPr>
            <w:tcW w:w="5940" w:type="dxa"/>
            <w:tcBorders>
              <w:top w:val="nil"/>
              <w:left w:val="nil"/>
              <w:bottom w:val="single" w:sz="4" w:space="0" w:color="000000"/>
              <w:right w:val="single" w:sz="4" w:space="0" w:color="000000"/>
            </w:tcBorders>
            <w:shd w:val="clear" w:color="auto" w:fill="FFFFFF"/>
            <w:vAlign w:val="center"/>
          </w:tcPr>
          <w:p w14:paraId="2909F641" w14:textId="77777777" w:rsidR="002B61BB" w:rsidRDefault="0081132D">
            <w:pPr>
              <w:spacing w:after="0" w:line="240" w:lineRule="auto"/>
              <w:rPr>
                <w:rFonts w:ascii="Arial" w:eastAsia="Arial" w:hAnsi="Arial" w:cs="Arial"/>
                <w:color w:val="000000"/>
                <w:sz w:val="20"/>
                <w:szCs w:val="20"/>
              </w:rPr>
            </w:pPr>
            <w:r>
              <w:rPr>
                <w:rFonts w:ascii="Arial" w:eastAsia="Arial" w:hAnsi="Arial" w:cs="Arial"/>
                <w:color w:val="000000"/>
                <w:sz w:val="20"/>
                <w:szCs w:val="20"/>
              </w:rPr>
              <w:t>Хяналтын камерыг байршуулах</w:t>
            </w:r>
          </w:p>
        </w:tc>
      </w:tr>
    </w:tbl>
    <w:p w14:paraId="65844A7B" w14:textId="77777777" w:rsidR="002B61BB" w:rsidRDefault="002B61BB">
      <w:pPr>
        <w:spacing w:after="0" w:line="276" w:lineRule="auto"/>
        <w:ind w:right="-180"/>
        <w:jc w:val="both"/>
        <w:rPr>
          <w:rFonts w:ascii="Arial" w:eastAsia="Arial" w:hAnsi="Arial" w:cs="Arial"/>
          <w:b/>
          <w:highlight w:val="yellow"/>
        </w:rPr>
      </w:pPr>
    </w:p>
    <w:p w14:paraId="1F2A4067" w14:textId="77777777" w:rsidR="002B61BB" w:rsidRDefault="0081132D">
      <w:pPr>
        <w:pStyle w:val="Heading3"/>
        <w:spacing w:line="276" w:lineRule="auto"/>
        <w:rPr>
          <w:rFonts w:ascii="Arial" w:eastAsia="Arial" w:hAnsi="Arial" w:cs="Arial"/>
          <w:sz w:val="22"/>
          <w:szCs w:val="22"/>
        </w:rPr>
      </w:pPr>
      <w:bookmarkStart w:id="5" w:name="_2et92p0" w:colFirst="0" w:colLast="0"/>
      <w:bookmarkEnd w:id="5"/>
      <w:r>
        <w:rPr>
          <w:rFonts w:ascii="Arial" w:eastAsia="Arial" w:hAnsi="Arial" w:cs="Arial"/>
          <w:sz w:val="22"/>
          <w:szCs w:val="22"/>
        </w:rPr>
        <w:t xml:space="preserve">Хоёр. Ажил үйлчилгээг гүйцэтгэх хүний нөөцийг тодорхойлох </w:t>
      </w:r>
    </w:p>
    <w:p w14:paraId="32F58297" w14:textId="77777777" w:rsidR="002B61BB" w:rsidRDefault="0081132D">
      <w:pPr>
        <w:spacing w:before="240" w:after="0" w:line="276" w:lineRule="auto"/>
        <w:ind w:right="4"/>
        <w:jc w:val="both"/>
        <w:rPr>
          <w:rFonts w:ascii="Arial" w:eastAsia="Arial" w:hAnsi="Arial" w:cs="Arial"/>
        </w:rPr>
      </w:pPr>
      <w:r>
        <w:rPr>
          <w:rFonts w:ascii="Arial" w:eastAsia="Arial" w:hAnsi="Arial" w:cs="Arial"/>
        </w:rPr>
        <w:t>Үүрэг</w:t>
      </w:r>
      <w:r>
        <w:rPr>
          <w:rFonts w:ascii="Arial" w:eastAsia="Arial" w:hAnsi="Arial" w:cs="Arial"/>
        </w:rPr>
        <w:t xml:space="preserve"> буюу ажил үйлчилгээг гүйцэтгэх хүний нөөцийг тодорхойлохын тулд тухайн ажил үйлчилгээг хэрэгжүүлэхэд </w:t>
      </w:r>
      <w:r>
        <w:rPr>
          <w:rFonts w:ascii="Arial" w:eastAsia="Arial" w:hAnsi="Arial" w:cs="Arial"/>
          <w:b/>
        </w:rPr>
        <w:t>зарцуулах хугацаа</w:t>
      </w:r>
      <w:r>
        <w:rPr>
          <w:rFonts w:ascii="Arial" w:eastAsia="Arial" w:hAnsi="Arial" w:cs="Arial"/>
        </w:rPr>
        <w:t xml:space="preserve"> болон </w:t>
      </w:r>
      <w:r>
        <w:rPr>
          <w:rFonts w:ascii="Arial" w:eastAsia="Arial" w:hAnsi="Arial" w:cs="Arial"/>
          <w:b/>
        </w:rPr>
        <w:t>жилд хэдэн удаа гүйцэтгэх тоог</w:t>
      </w:r>
      <w:r>
        <w:rPr>
          <w:rFonts w:ascii="Arial" w:eastAsia="Arial" w:hAnsi="Arial" w:cs="Arial"/>
        </w:rPr>
        <w:t xml:space="preserve"> /цаашид “тохиолдлын тоо” гэх/, </w:t>
      </w:r>
      <w:r>
        <w:rPr>
          <w:rFonts w:ascii="Arial" w:eastAsia="Arial" w:hAnsi="Arial" w:cs="Arial"/>
          <w:b/>
        </w:rPr>
        <w:t>шаардагдах нийт ажлын цаг</w:t>
      </w:r>
      <w:r>
        <w:rPr>
          <w:rFonts w:ascii="Arial" w:eastAsia="Arial" w:hAnsi="Arial" w:cs="Arial"/>
        </w:rPr>
        <w:t xml:space="preserve"> гэсэн 3 үзүүлэлтийг тооцож гаргана.</w:t>
      </w:r>
    </w:p>
    <w:p w14:paraId="0F9FA629" w14:textId="77777777" w:rsidR="002B61BB" w:rsidRDefault="0081132D">
      <w:pPr>
        <w:spacing w:before="240" w:line="276" w:lineRule="auto"/>
        <w:ind w:right="4"/>
        <w:jc w:val="both"/>
        <w:rPr>
          <w:rFonts w:ascii="Arial" w:eastAsia="Arial" w:hAnsi="Arial" w:cs="Arial"/>
        </w:rPr>
      </w:pPr>
      <w:r>
        <w:rPr>
          <w:rFonts w:ascii="Arial" w:eastAsia="Arial" w:hAnsi="Arial" w:cs="Arial"/>
          <w:b/>
        </w:rPr>
        <w:t>Зарцуулах хугацааг</w:t>
      </w:r>
      <w:r>
        <w:rPr>
          <w:rFonts w:ascii="Arial" w:eastAsia="Arial" w:hAnsi="Arial" w:cs="Arial"/>
        </w:rPr>
        <w:t xml:space="preserve"> тодорхойлохдоо Сонгуулийн Ерөнхий Хорооны холбогдох мэргэжилтнүүдээс ярилцлага авч, тэдгээрийн гүйцэтгэсэн ажил үйлчилгээгээр баримжаалж тогтоосон болно. </w:t>
      </w:r>
    </w:p>
    <w:p w14:paraId="7AB63B6C" w14:textId="77777777" w:rsidR="002B61BB" w:rsidRDefault="0081132D">
      <w:pPr>
        <w:spacing w:after="0" w:line="276" w:lineRule="auto"/>
        <w:ind w:right="4"/>
        <w:jc w:val="both"/>
        <w:rPr>
          <w:rFonts w:ascii="Arial" w:eastAsia="Arial" w:hAnsi="Arial" w:cs="Arial"/>
        </w:rPr>
      </w:pPr>
      <w:r>
        <w:rPr>
          <w:rFonts w:ascii="Arial" w:eastAsia="Arial" w:hAnsi="Arial" w:cs="Arial"/>
        </w:rPr>
        <w:lastRenderedPageBreak/>
        <w:t xml:space="preserve">Дурдсан чиг үүргийн </w:t>
      </w:r>
      <w:r>
        <w:rPr>
          <w:rFonts w:ascii="Arial" w:eastAsia="Arial" w:hAnsi="Arial" w:cs="Arial"/>
          <w:b/>
        </w:rPr>
        <w:t>тохиолдлын тоог</w:t>
      </w:r>
      <w:r>
        <w:rPr>
          <w:rFonts w:ascii="Arial" w:eastAsia="Arial" w:hAnsi="Arial" w:cs="Arial"/>
        </w:rPr>
        <w:t xml:space="preserve"> тогтоох боломжтой гэж үзэж байна. Тогтоох боломжтой тохиолдлын тоонд статистик мэдээллийн баримттай болон судалгаагаар тогтоож болох ажил үйлчилгээгээр хамаарна. </w:t>
      </w:r>
    </w:p>
    <w:p w14:paraId="3C1297D8" w14:textId="77777777" w:rsidR="002B61BB" w:rsidRDefault="002B61BB">
      <w:pPr>
        <w:spacing w:after="0" w:line="276" w:lineRule="auto"/>
        <w:ind w:right="4"/>
        <w:jc w:val="both"/>
        <w:rPr>
          <w:rFonts w:ascii="Arial" w:eastAsia="Arial" w:hAnsi="Arial" w:cs="Arial"/>
        </w:rPr>
      </w:pPr>
    </w:p>
    <w:p w14:paraId="30580BD1" w14:textId="77777777" w:rsidR="002B61BB" w:rsidRDefault="0081132D">
      <w:pPr>
        <w:spacing w:after="0" w:line="276" w:lineRule="auto"/>
        <w:ind w:right="4"/>
        <w:jc w:val="both"/>
        <w:rPr>
          <w:rFonts w:ascii="Arial" w:eastAsia="Arial" w:hAnsi="Arial" w:cs="Arial"/>
        </w:rPr>
      </w:pPr>
      <w:r>
        <w:rPr>
          <w:rFonts w:ascii="Arial" w:eastAsia="Arial" w:hAnsi="Arial" w:cs="Arial"/>
        </w:rPr>
        <w:t>Сонгуулийн ажиллагаа нь төрийн олон байгууллагуудын оролцооны үндсэн дээр ам</w:t>
      </w:r>
      <w:r>
        <w:rPr>
          <w:rFonts w:ascii="Arial" w:eastAsia="Arial" w:hAnsi="Arial" w:cs="Arial"/>
        </w:rPr>
        <w:t xml:space="preserve">жилттай явагдаж дуусдаг тул төрийн байгууллагын гүйцэтгэх үүргийг тогтоохдоо хүрээгээр нь 4 бүлэгт ангилж, хүрээ тус бүрт төрийн байгууллагын гүйцэтгэх үүрэг, тэдгээрийн стандарт үйл ажиллагааг дээрх хэсэгт тогтоосон билээ. 4 хүрээ бүрт голлох чиг үүргийг </w:t>
      </w:r>
      <w:r>
        <w:rPr>
          <w:rFonts w:ascii="Arial" w:eastAsia="Arial" w:hAnsi="Arial" w:cs="Arial"/>
        </w:rPr>
        <w:t xml:space="preserve">гүйцэтгэж буй байгууллагын тоо, давтамж өөр байх тул хүрээ бүрт ялгамжтай байдлаар </w:t>
      </w:r>
      <w:r>
        <w:rPr>
          <w:rFonts w:ascii="Arial" w:eastAsia="Arial" w:hAnsi="Arial" w:cs="Arial"/>
          <w:b/>
        </w:rPr>
        <w:t>тохиолдлын тоог</w:t>
      </w:r>
      <w:r>
        <w:rPr>
          <w:rFonts w:ascii="Arial" w:eastAsia="Arial" w:hAnsi="Arial" w:cs="Arial"/>
        </w:rPr>
        <w:t xml:space="preserve"> тооцооллоо. Тухайлбал:</w:t>
      </w:r>
    </w:p>
    <w:p w14:paraId="3CCA1C4E" w14:textId="77777777" w:rsidR="002B61BB" w:rsidRDefault="002B61BB">
      <w:pPr>
        <w:spacing w:after="0" w:line="276" w:lineRule="auto"/>
        <w:ind w:right="4"/>
        <w:jc w:val="both"/>
        <w:rPr>
          <w:rFonts w:ascii="Arial" w:eastAsia="Arial" w:hAnsi="Arial" w:cs="Arial"/>
        </w:rPr>
      </w:pPr>
    </w:p>
    <w:p w14:paraId="30ACABD6" w14:textId="77777777" w:rsidR="002B61BB" w:rsidRDefault="0081132D">
      <w:pPr>
        <w:numPr>
          <w:ilvl w:val="0"/>
          <w:numId w:val="4"/>
        </w:numPr>
        <w:spacing w:line="276" w:lineRule="auto"/>
        <w:jc w:val="both"/>
        <w:rPr>
          <w:rFonts w:ascii="Arial" w:eastAsia="Arial" w:hAnsi="Arial" w:cs="Arial"/>
        </w:rPr>
      </w:pPr>
      <w:r>
        <w:rPr>
          <w:rFonts w:ascii="Arial" w:eastAsia="Arial" w:hAnsi="Arial" w:cs="Arial"/>
        </w:rPr>
        <w:t xml:space="preserve">Санал өгөх орчинд камер байршуулахтай холбоотой стандарт үйл ажиллагааны тохиолдлын тоог сонгуулийн хороодын тоогоор тодорхойлов. </w:t>
      </w:r>
    </w:p>
    <w:p w14:paraId="6B48FFDD" w14:textId="77777777" w:rsidR="002B61BB" w:rsidRDefault="0081132D">
      <w:pPr>
        <w:spacing w:line="276" w:lineRule="auto"/>
        <w:ind w:left="720"/>
        <w:jc w:val="both"/>
        <w:rPr>
          <w:rFonts w:ascii="Arial" w:eastAsia="Arial" w:hAnsi="Arial" w:cs="Arial"/>
        </w:rPr>
      </w:pPr>
      <w:r>
        <w:rPr>
          <w:rFonts w:ascii="Arial" w:eastAsia="Arial" w:hAnsi="Arial" w:cs="Arial"/>
        </w:rPr>
        <w:t>Со</w:t>
      </w:r>
      <w:r>
        <w:rPr>
          <w:rFonts w:ascii="Arial" w:eastAsia="Arial" w:hAnsi="Arial" w:cs="Arial"/>
        </w:rPr>
        <w:t xml:space="preserve">нгуулийн ерөнхий хорооны статистикаас үзвэл улсын хэмжээнд сүүлийн 3 ээлжит сонгуулиар  дунджаар </w:t>
      </w:r>
      <w:r>
        <w:rPr>
          <w:rFonts w:ascii="Arial" w:eastAsia="Arial" w:hAnsi="Arial" w:cs="Arial"/>
          <w:vertAlign w:val="superscript"/>
        </w:rPr>
        <w:footnoteReference w:id="1"/>
      </w:r>
      <w:r>
        <w:rPr>
          <w:rFonts w:ascii="Arial" w:eastAsia="Arial" w:hAnsi="Arial" w:cs="Arial"/>
        </w:rPr>
        <w:t xml:space="preserve"> 2100 хэсгийн хороо, 16421 хүний бүрэлдэхүүнтэйгээр ажилласан байна. Дээрх хүрээнд хамаарах зохицуулалтуудыг салбар комисс мөн хэрэгжүүлэх үүрэгтэй тул тохиол</w:t>
      </w:r>
      <w:r>
        <w:rPr>
          <w:rFonts w:ascii="Arial" w:eastAsia="Arial" w:hAnsi="Arial" w:cs="Arial"/>
        </w:rPr>
        <w:t xml:space="preserve">длын тоог 2145 ( + 45) гэж  үзлээ. </w:t>
      </w:r>
    </w:p>
    <w:p w14:paraId="6A8CBA4B" w14:textId="77777777" w:rsidR="002B61BB" w:rsidRDefault="0081132D">
      <w:pPr>
        <w:spacing w:line="276" w:lineRule="auto"/>
        <w:ind w:left="720"/>
        <w:jc w:val="both"/>
        <w:rPr>
          <w:rFonts w:ascii="Arial" w:eastAsia="Arial" w:hAnsi="Arial" w:cs="Arial"/>
        </w:rPr>
      </w:pPr>
      <w:r>
        <w:rPr>
          <w:rFonts w:ascii="Arial" w:eastAsia="Arial" w:hAnsi="Arial" w:cs="Arial"/>
        </w:rPr>
        <w:t xml:space="preserve">Сонгогчдын нэрийн жагсаалтад зохих өөрчлөлтийг тусгаж улсын бүртгэлийн байгууллагын орон нутаг дахь газар, хэлтсээр дамжуулан хэсгийн хороонд хүргүүлэх ажиллагааны </w:t>
      </w:r>
      <w:r>
        <w:rPr>
          <w:rFonts w:ascii="Arial" w:eastAsia="Arial" w:hAnsi="Arial" w:cs="Arial"/>
          <w:b/>
        </w:rPr>
        <w:t>тохиолдлын тоог 1</w:t>
      </w:r>
      <w:r>
        <w:rPr>
          <w:rFonts w:ascii="Arial" w:eastAsia="Arial" w:hAnsi="Arial" w:cs="Arial"/>
        </w:rPr>
        <w:t xml:space="preserve"> гэж үзэв. </w:t>
      </w:r>
    </w:p>
    <w:p w14:paraId="33D3B693" w14:textId="77777777" w:rsidR="002B61BB" w:rsidRDefault="0081132D">
      <w:pPr>
        <w:spacing w:line="276" w:lineRule="auto"/>
        <w:ind w:right="4"/>
        <w:jc w:val="right"/>
        <w:rPr>
          <w:rFonts w:ascii="Arial" w:eastAsia="Arial" w:hAnsi="Arial" w:cs="Arial"/>
        </w:rPr>
      </w:pPr>
      <w:r>
        <w:rPr>
          <w:rFonts w:ascii="Arial" w:eastAsia="Arial" w:hAnsi="Arial" w:cs="Arial"/>
        </w:rPr>
        <w:t xml:space="preserve">                /Хүснэгт 3/</w:t>
      </w:r>
    </w:p>
    <w:p w14:paraId="5C0FEB62" w14:textId="77777777" w:rsidR="002B61BB" w:rsidRDefault="0081132D">
      <w:pPr>
        <w:spacing w:line="276" w:lineRule="auto"/>
        <w:ind w:right="4"/>
        <w:jc w:val="center"/>
        <w:rPr>
          <w:rFonts w:ascii="Arial" w:eastAsia="Arial" w:hAnsi="Arial" w:cs="Arial"/>
        </w:rPr>
      </w:pPr>
      <w:r>
        <w:rPr>
          <w:rFonts w:ascii="Arial" w:eastAsia="Arial" w:hAnsi="Arial" w:cs="Arial"/>
        </w:rPr>
        <w:t>Стандарт үйл ажиллагаа холбоотойгоор үүсэх хүний нөөцийн хэрэгцээ</w:t>
      </w:r>
    </w:p>
    <w:tbl>
      <w:tblPr>
        <w:tblStyle w:val="a1"/>
        <w:tblW w:w="9016" w:type="dxa"/>
        <w:tblLayout w:type="fixed"/>
        <w:tblLook w:val="0400" w:firstRow="0" w:lastRow="0" w:firstColumn="0" w:lastColumn="0" w:noHBand="0" w:noVBand="1"/>
      </w:tblPr>
      <w:tblGrid>
        <w:gridCol w:w="1958"/>
        <w:gridCol w:w="3081"/>
        <w:gridCol w:w="1270"/>
        <w:gridCol w:w="1490"/>
        <w:gridCol w:w="1217"/>
      </w:tblGrid>
      <w:tr w:rsidR="002B61BB" w14:paraId="31C6E40C" w14:textId="77777777">
        <w:trPr>
          <w:trHeight w:val="520"/>
        </w:trPr>
        <w:tc>
          <w:tcPr>
            <w:tcW w:w="19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C60177" w14:textId="77777777" w:rsidR="002B61BB" w:rsidRDefault="0081132D">
            <w:pPr>
              <w:spacing w:after="0" w:line="240" w:lineRule="auto"/>
              <w:jc w:val="center"/>
              <w:rPr>
                <w:rFonts w:ascii="Arial" w:eastAsia="Arial" w:hAnsi="Arial" w:cs="Arial"/>
                <w:b/>
                <w:color w:val="000000"/>
                <w:sz w:val="20"/>
                <w:szCs w:val="20"/>
              </w:rPr>
            </w:pPr>
            <w:r>
              <w:rPr>
                <w:rFonts w:ascii="Arial" w:eastAsia="Arial" w:hAnsi="Arial" w:cs="Arial"/>
                <w:b/>
                <w:color w:val="000000"/>
                <w:sz w:val="20"/>
                <w:szCs w:val="20"/>
              </w:rPr>
              <w:t xml:space="preserve">Гүйцэтгэх ажил үүрэг </w:t>
            </w:r>
          </w:p>
        </w:tc>
        <w:tc>
          <w:tcPr>
            <w:tcW w:w="3081" w:type="dxa"/>
            <w:tcBorders>
              <w:top w:val="single" w:sz="4" w:space="0" w:color="000000"/>
              <w:left w:val="nil"/>
              <w:bottom w:val="single" w:sz="4" w:space="0" w:color="000000"/>
              <w:right w:val="single" w:sz="4" w:space="0" w:color="000000"/>
            </w:tcBorders>
            <w:shd w:val="clear" w:color="auto" w:fill="FFFFFF"/>
            <w:vAlign w:val="center"/>
          </w:tcPr>
          <w:p w14:paraId="6C331D87" w14:textId="77777777" w:rsidR="002B61BB" w:rsidRDefault="0081132D">
            <w:pPr>
              <w:spacing w:after="0" w:line="240" w:lineRule="auto"/>
              <w:jc w:val="center"/>
              <w:rPr>
                <w:rFonts w:ascii="Arial" w:eastAsia="Arial" w:hAnsi="Arial" w:cs="Arial"/>
                <w:b/>
                <w:color w:val="000000"/>
                <w:sz w:val="20"/>
                <w:szCs w:val="20"/>
              </w:rPr>
            </w:pPr>
            <w:r>
              <w:rPr>
                <w:rFonts w:ascii="Arial" w:eastAsia="Arial" w:hAnsi="Arial" w:cs="Arial"/>
                <w:b/>
                <w:color w:val="000000"/>
                <w:sz w:val="20"/>
                <w:szCs w:val="20"/>
              </w:rPr>
              <w:t>Стандарт үйл ажиллагаа</w:t>
            </w:r>
          </w:p>
        </w:tc>
        <w:tc>
          <w:tcPr>
            <w:tcW w:w="1270" w:type="dxa"/>
            <w:tcBorders>
              <w:top w:val="single" w:sz="4" w:space="0" w:color="000000"/>
              <w:left w:val="nil"/>
              <w:bottom w:val="single" w:sz="4" w:space="0" w:color="000000"/>
              <w:right w:val="single" w:sz="4" w:space="0" w:color="000000"/>
            </w:tcBorders>
            <w:shd w:val="clear" w:color="auto" w:fill="FFFFFF"/>
            <w:vAlign w:val="center"/>
          </w:tcPr>
          <w:p w14:paraId="0000A215" w14:textId="77777777" w:rsidR="002B61BB" w:rsidRDefault="0081132D">
            <w:pPr>
              <w:jc w:val="center"/>
              <w:rPr>
                <w:rFonts w:ascii="Arial" w:eastAsia="Arial" w:hAnsi="Arial" w:cs="Arial"/>
                <w:b/>
                <w:color w:val="000000"/>
                <w:sz w:val="20"/>
                <w:szCs w:val="20"/>
              </w:rPr>
            </w:pPr>
            <w:r>
              <w:rPr>
                <w:rFonts w:ascii="Arial" w:eastAsia="Arial" w:hAnsi="Arial" w:cs="Arial"/>
                <w:b/>
                <w:color w:val="000000"/>
                <w:sz w:val="20"/>
                <w:szCs w:val="20"/>
              </w:rPr>
              <w:t>Зарцуулах хугацаа</w:t>
            </w:r>
          </w:p>
        </w:tc>
        <w:tc>
          <w:tcPr>
            <w:tcW w:w="1490" w:type="dxa"/>
            <w:tcBorders>
              <w:top w:val="single" w:sz="4" w:space="0" w:color="000000"/>
              <w:left w:val="nil"/>
              <w:bottom w:val="single" w:sz="4" w:space="0" w:color="000000"/>
              <w:right w:val="single" w:sz="4" w:space="0" w:color="000000"/>
            </w:tcBorders>
            <w:shd w:val="clear" w:color="auto" w:fill="FFFFFF"/>
            <w:vAlign w:val="center"/>
          </w:tcPr>
          <w:p w14:paraId="3356B19B" w14:textId="77777777" w:rsidR="002B61BB" w:rsidRDefault="0081132D">
            <w:pPr>
              <w:jc w:val="center"/>
              <w:rPr>
                <w:rFonts w:ascii="Arial" w:eastAsia="Arial" w:hAnsi="Arial" w:cs="Arial"/>
                <w:b/>
                <w:color w:val="000000"/>
                <w:sz w:val="20"/>
                <w:szCs w:val="20"/>
              </w:rPr>
            </w:pPr>
            <w:r>
              <w:rPr>
                <w:rFonts w:ascii="Arial" w:eastAsia="Arial" w:hAnsi="Arial" w:cs="Arial"/>
                <w:b/>
                <w:color w:val="000000"/>
                <w:sz w:val="20"/>
                <w:szCs w:val="20"/>
              </w:rPr>
              <w:t>Тохиолдлын тоо</w:t>
            </w:r>
          </w:p>
        </w:tc>
        <w:tc>
          <w:tcPr>
            <w:tcW w:w="1217" w:type="dxa"/>
            <w:tcBorders>
              <w:top w:val="single" w:sz="4" w:space="0" w:color="000000"/>
              <w:left w:val="nil"/>
              <w:bottom w:val="single" w:sz="4" w:space="0" w:color="000000"/>
              <w:right w:val="single" w:sz="4" w:space="0" w:color="000000"/>
            </w:tcBorders>
            <w:shd w:val="clear" w:color="auto" w:fill="FFFFFF"/>
            <w:vAlign w:val="center"/>
          </w:tcPr>
          <w:p w14:paraId="1FE86712" w14:textId="77777777" w:rsidR="002B61BB" w:rsidRDefault="0081132D">
            <w:pPr>
              <w:jc w:val="center"/>
              <w:rPr>
                <w:rFonts w:ascii="Arial" w:eastAsia="Arial" w:hAnsi="Arial" w:cs="Arial"/>
                <w:b/>
                <w:color w:val="000000"/>
                <w:sz w:val="20"/>
                <w:szCs w:val="20"/>
              </w:rPr>
            </w:pPr>
            <w:r>
              <w:rPr>
                <w:rFonts w:ascii="Arial" w:eastAsia="Arial" w:hAnsi="Arial" w:cs="Arial"/>
                <w:b/>
                <w:color w:val="000000"/>
                <w:sz w:val="20"/>
                <w:szCs w:val="20"/>
              </w:rPr>
              <w:t>Хүний нөөцийн хэрэгцээ /мин/</w:t>
            </w:r>
          </w:p>
        </w:tc>
      </w:tr>
      <w:tr w:rsidR="002B61BB" w14:paraId="77BB58DD" w14:textId="77777777">
        <w:trPr>
          <w:trHeight w:val="1340"/>
        </w:trPr>
        <w:tc>
          <w:tcPr>
            <w:tcW w:w="1958"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36277747" w14:textId="77777777" w:rsidR="002B61BB" w:rsidRDefault="0081132D">
            <w:pPr>
              <w:spacing w:after="0" w:line="240" w:lineRule="auto"/>
              <w:jc w:val="center"/>
              <w:rPr>
                <w:rFonts w:ascii="Arial" w:eastAsia="Arial" w:hAnsi="Arial" w:cs="Arial"/>
                <w:color w:val="000000"/>
                <w:sz w:val="20"/>
                <w:szCs w:val="20"/>
              </w:rPr>
            </w:pPr>
            <w:r>
              <w:rPr>
                <w:rFonts w:ascii="Arial" w:eastAsia="Arial" w:hAnsi="Arial" w:cs="Arial"/>
                <w:color w:val="000000"/>
                <w:sz w:val="20"/>
                <w:szCs w:val="20"/>
              </w:rPr>
              <w:t xml:space="preserve">Улсын бүртгэлийн асуудал эрхэлсэн төрийн захиргааны байгууллага сонгогчдын нэрийн жагсаалтад зохих өөрчлөлтийг тусгаж сонгогчдын нэрийн жагсаалтыг санал авах өдрөөс таваас доошгүй хоногийн өмнө </w:t>
            </w:r>
            <w:r>
              <w:rPr>
                <w:rFonts w:ascii="Arial" w:eastAsia="Arial" w:hAnsi="Arial" w:cs="Arial"/>
                <w:color w:val="000000"/>
                <w:sz w:val="20"/>
                <w:szCs w:val="20"/>
              </w:rPr>
              <w:lastRenderedPageBreak/>
              <w:t xml:space="preserve">улсын бүртгэлийн байгууллагын орон нутаг дахь газар, хэлтсээр </w:t>
            </w:r>
            <w:r>
              <w:rPr>
                <w:rFonts w:ascii="Arial" w:eastAsia="Arial" w:hAnsi="Arial" w:cs="Arial"/>
                <w:color w:val="000000"/>
                <w:sz w:val="20"/>
                <w:szCs w:val="20"/>
              </w:rPr>
              <w:t>дамжуулан хэсгийн хороонд хүргүүлэх</w:t>
            </w:r>
          </w:p>
        </w:tc>
        <w:tc>
          <w:tcPr>
            <w:tcW w:w="3081" w:type="dxa"/>
            <w:tcBorders>
              <w:top w:val="single" w:sz="4" w:space="0" w:color="000000"/>
              <w:left w:val="nil"/>
              <w:bottom w:val="single" w:sz="4" w:space="0" w:color="000000"/>
              <w:right w:val="single" w:sz="4" w:space="0" w:color="000000"/>
            </w:tcBorders>
            <w:shd w:val="clear" w:color="auto" w:fill="FFFFFF"/>
            <w:vAlign w:val="center"/>
          </w:tcPr>
          <w:p w14:paraId="2317AD3F" w14:textId="77777777" w:rsidR="002B61BB" w:rsidRDefault="0081132D">
            <w:pPr>
              <w:spacing w:after="0" w:line="240" w:lineRule="auto"/>
              <w:rPr>
                <w:rFonts w:ascii="Arial" w:eastAsia="Arial" w:hAnsi="Arial" w:cs="Arial"/>
                <w:color w:val="000000"/>
                <w:sz w:val="20"/>
                <w:szCs w:val="20"/>
              </w:rPr>
            </w:pPr>
            <w:r>
              <w:rPr>
                <w:rFonts w:ascii="Arial" w:eastAsia="Arial" w:hAnsi="Arial" w:cs="Arial"/>
                <w:color w:val="000000"/>
                <w:sz w:val="20"/>
                <w:szCs w:val="20"/>
              </w:rPr>
              <w:lastRenderedPageBreak/>
              <w:t>Сонгогчдын нэрийн жагсаалтад өөрчлөлт оруулж эцэслэх</w:t>
            </w:r>
          </w:p>
        </w:tc>
        <w:tc>
          <w:tcPr>
            <w:tcW w:w="1270" w:type="dxa"/>
            <w:tcBorders>
              <w:top w:val="single" w:sz="4" w:space="0" w:color="000000"/>
              <w:left w:val="nil"/>
              <w:bottom w:val="single" w:sz="4" w:space="0" w:color="000000"/>
              <w:right w:val="single" w:sz="4" w:space="0" w:color="000000"/>
            </w:tcBorders>
            <w:shd w:val="clear" w:color="auto" w:fill="FFFFFF"/>
            <w:vAlign w:val="center"/>
          </w:tcPr>
          <w:p w14:paraId="5E5E042E" w14:textId="77777777" w:rsidR="002B61BB" w:rsidRDefault="0081132D">
            <w:pPr>
              <w:jc w:val="center"/>
              <w:rPr>
                <w:rFonts w:ascii="Arial" w:eastAsia="Arial" w:hAnsi="Arial" w:cs="Arial"/>
                <w:color w:val="000000"/>
                <w:sz w:val="20"/>
                <w:szCs w:val="20"/>
              </w:rPr>
            </w:pPr>
            <w:r>
              <w:rPr>
                <w:rFonts w:ascii="Arial" w:eastAsia="Arial" w:hAnsi="Arial" w:cs="Arial"/>
                <w:color w:val="000000"/>
                <w:sz w:val="20"/>
                <w:szCs w:val="20"/>
              </w:rPr>
              <w:t>10080</w:t>
            </w:r>
          </w:p>
        </w:tc>
        <w:tc>
          <w:tcPr>
            <w:tcW w:w="1490" w:type="dxa"/>
            <w:tcBorders>
              <w:top w:val="single" w:sz="4" w:space="0" w:color="000000"/>
              <w:left w:val="nil"/>
              <w:bottom w:val="single" w:sz="4" w:space="0" w:color="000000"/>
              <w:right w:val="single" w:sz="4" w:space="0" w:color="000000"/>
            </w:tcBorders>
            <w:shd w:val="clear" w:color="auto" w:fill="FFFFFF"/>
            <w:vAlign w:val="center"/>
          </w:tcPr>
          <w:p w14:paraId="57D33EB0" w14:textId="77777777" w:rsidR="002B61BB" w:rsidRDefault="0081132D">
            <w:pPr>
              <w:jc w:val="center"/>
              <w:rPr>
                <w:rFonts w:ascii="Arial" w:eastAsia="Arial" w:hAnsi="Arial" w:cs="Arial"/>
                <w:b/>
                <w:color w:val="000000"/>
                <w:sz w:val="20"/>
                <w:szCs w:val="20"/>
              </w:rPr>
            </w:pPr>
            <w:r>
              <w:rPr>
                <w:rFonts w:ascii="Arial" w:eastAsia="Arial" w:hAnsi="Arial" w:cs="Arial"/>
                <w:b/>
                <w:color w:val="000000"/>
                <w:sz w:val="20"/>
                <w:szCs w:val="20"/>
              </w:rPr>
              <w:t>1</w:t>
            </w:r>
          </w:p>
        </w:tc>
        <w:tc>
          <w:tcPr>
            <w:tcW w:w="1217" w:type="dxa"/>
            <w:tcBorders>
              <w:top w:val="single" w:sz="4" w:space="0" w:color="000000"/>
              <w:left w:val="nil"/>
              <w:bottom w:val="single" w:sz="4" w:space="0" w:color="000000"/>
              <w:right w:val="single" w:sz="4" w:space="0" w:color="000000"/>
            </w:tcBorders>
            <w:shd w:val="clear" w:color="auto" w:fill="FFFFFF"/>
            <w:vAlign w:val="center"/>
          </w:tcPr>
          <w:p w14:paraId="5E18C7F1" w14:textId="77777777" w:rsidR="002B61BB" w:rsidRDefault="0081132D">
            <w:pPr>
              <w:jc w:val="center"/>
              <w:rPr>
                <w:rFonts w:ascii="Arial" w:eastAsia="Arial" w:hAnsi="Arial" w:cs="Arial"/>
                <w:b/>
                <w:color w:val="000000"/>
                <w:sz w:val="20"/>
                <w:szCs w:val="20"/>
              </w:rPr>
            </w:pPr>
            <w:r>
              <w:rPr>
                <w:rFonts w:ascii="Arial" w:eastAsia="Arial" w:hAnsi="Arial" w:cs="Arial"/>
                <w:b/>
                <w:color w:val="000000"/>
                <w:sz w:val="20"/>
                <w:szCs w:val="20"/>
              </w:rPr>
              <w:t>10080</w:t>
            </w:r>
          </w:p>
        </w:tc>
      </w:tr>
      <w:tr w:rsidR="002B61BB" w14:paraId="7A94A115" w14:textId="77777777">
        <w:trPr>
          <w:trHeight w:val="1390"/>
        </w:trPr>
        <w:tc>
          <w:tcPr>
            <w:tcW w:w="195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694D2133" w14:textId="77777777" w:rsidR="002B61BB" w:rsidRDefault="002B61BB">
            <w:pPr>
              <w:widowControl w:val="0"/>
              <w:pBdr>
                <w:top w:val="nil"/>
                <w:left w:val="nil"/>
                <w:bottom w:val="nil"/>
                <w:right w:val="nil"/>
                <w:between w:val="nil"/>
              </w:pBdr>
              <w:spacing w:after="0" w:line="276" w:lineRule="auto"/>
              <w:rPr>
                <w:rFonts w:ascii="Arial" w:eastAsia="Arial" w:hAnsi="Arial" w:cs="Arial"/>
                <w:b/>
                <w:color w:val="000000"/>
                <w:sz w:val="20"/>
                <w:szCs w:val="20"/>
              </w:rPr>
            </w:pPr>
          </w:p>
        </w:tc>
        <w:tc>
          <w:tcPr>
            <w:tcW w:w="3081" w:type="dxa"/>
            <w:tcBorders>
              <w:top w:val="single" w:sz="4" w:space="0" w:color="000000"/>
              <w:left w:val="nil"/>
              <w:bottom w:val="single" w:sz="4" w:space="0" w:color="000000"/>
              <w:right w:val="single" w:sz="4" w:space="0" w:color="000000"/>
            </w:tcBorders>
            <w:shd w:val="clear" w:color="auto" w:fill="FFFFFF"/>
            <w:vAlign w:val="center"/>
          </w:tcPr>
          <w:p w14:paraId="4EFF98BD" w14:textId="77777777" w:rsidR="002B61BB" w:rsidRDefault="0081132D">
            <w:pPr>
              <w:spacing w:after="0" w:line="240" w:lineRule="auto"/>
              <w:rPr>
                <w:rFonts w:ascii="Arial" w:eastAsia="Arial" w:hAnsi="Arial" w:cs="Arial"/>
                <w:color w:val="000000"/>
                <w:sz w:val="20"/>
                <w:szCs w:val="20"/>
              </w:rPr>
            </w:pPr>
            <w:r>
              <w:rPr>
                <w:rFonts w:ascii="Arial" w:eastAsia="Arial" w:hAnsi="Arial" w:cs="Arial"/>
                <w:color w:val="000000"/>
                <w:sz w:val="20"/>
                <w:szCs w:val="20"/>
              </w:rPr>
              <w:t>Улсын бүртгэлийн байгууллагын орон нутаг дахь газар, хэлтсээр дамжуулан хэсгийн хороонд хүргүүлэх</w:t>
            </w:r>
          </w:p>
        </w:tc>
        <w:tc>
          <w:tcPr>
            <w:tcW w:w="1270" w:type="dxa"/>
            <w:tcBorders>
              <w:top w:val="single" w:sz="4" w:space="0" w:color="000000"/>
              <w:left w:val="nil"/>
              <w:bottom w:val="single" w:sz="4" w:space="0" w:color="000000"/>
              <w:right w:val="single" w:sz="4" w:space="0" w:color="000000"/>
            </w:tcBorders>
            <w:shd w:val="clear" w:color="auto" w:fill="FFFFFF"/>
            <w:vAlign w:val="center"/>
          </w:tcPr>
          <w:p w14:paraId="3E936420" w14:textId="77777777" w:rsidR="002B61BB" w:rsidRDefault="0081132D">
            <w:pPr>
              <w:jc w:val="center"/>
              <w:rPr>
                <w:rFonts w:ascii="Arial" w:eastAsia="Arial" w:hAnsi="Arial" w:cs="Arial"/>
                <w:color w:val="000000"/>
                <w:sz w:val="20"/>
                <w:szCs w:val="20"/>
              </w:rPr>
            </w:pPr>
            <w:r>
              <w:rPr>
                <w:rFonts w:ascii="Arial" w:eastAsia="Arial" w:hAnsi="Arial" w:cs="Arial"/>
                <w:color w:val="000000"/>
                <w:sz w:val="20"/>
                <w:szCs w:val="20"/>
              </w:rPr>
              <w:t>60</w:t>
            </w:r>
          </w:p>
        </w:tc>
        <w:tc>
          <w:tcPr>
            <w:tcW w:w="1490" w:type="dxa"/>
            <w:tcBorders>
              <w:top w:val="single" w:sz="4" w:space="0" w:color="000000"/>
              <w:left w:val="nil"/>
              <w:bottom w:val="single" w:sz="4" w:space="0" w:color="000000"/>
              <w:right w:val="single" w:sz="4" w:space="0" w:color="000000"/>
            </w:tcBorders>
            <w:shd w:val="clear" w:color="auto" w:fill="FFFFFF"/>
            <w:vAlign w:val="center"/>
          </w:tcPr>
          <w:p w14:paraId="3774F4D2" w14:textId="77777777" w:rsidR="002B61BB" w:rsidRDefault="0081132D">
            <w:pPr>
              <w:jc w:val="center"/>
              <w:rPr>
                <w:rFonts w:ascii="Arial" w:eastAsia="Arial" w:hAnsi="Arial" w:cs="Arial"/>
                <w:b/>
                <w:color w:val="000000"/>
                <w:sz w:val="20"/>
                <w:szCs w:val="20"/>
              </w:rPr>
            </w:pPr>
            <w:r>
              <w:rPr>
                <w:rFonts w:ascii="Arial" w:eastAsia="Arial" w:hAnsi="Arial" w:cs="Arial"/>
                <w:b/>
                <w:color w:val="000000"/>
                <w:sz w:val="20"/>
                <w:szCs w:val="20"/>
              </w:rPr>
              <w:t>2100</w:t>
            </w:r>
          </w:p>
        </w:tc>
        <w:tc>
          <w:tcPr>
            <w:tcW w:w="1217" w:type="dxa"/>
            <w:tcBorders>
              <w:top w:val="single" w:sz="4" w:space="0" w:color="000000"/>
              <w:left w:val="nil"/>
              <w:bottom w:val="single" w:sz="4" w:space="0" w:color="000000"/>
              <w:right w:val="single" w:sz="4" w:space="0" w:color="000000"/>
            </w:tcBorders>
            <w:shd w:val="clear" w:color="auto" w:fill="FFFFFF"/>
            <w:vAlign w:val="center"/>
          </w:tcPr>
          <w:p w14:paraId="1CE0E3EC" w14:textId="77777777" w:rsidR="002B61BB" w:rsidRDefault="0081132D">
            <w:pPr>
              <w:jc w:val="center"/>
              <w:rPr>
                <w:rFonts w:ascii="Arial" w:eastAsia="Arial" w:hAnsi="Arial" w:cs="Arial"/>
                <w:b/>
                <w:color w:val="000000"/>
                <w:sz w:val="20"/>
                <w:szCs w:val="20"/>
              </w:rPr>
            </w:pPr>
            <w:r>
              <w:rPr>
                <w:rFonts w:ascii="Arial" w:eastAsia="Arial" w:hAnsi="Arial" w:cs="Arial"/>
                <w:b/>
                <w:color w:val="000000"/>
                <w:sz w:val="20"/>
                <w:szCs w:val="20"/>
              </w:rPr>
              <w:t>126000</w:t>
            </w:r>
          </w:p>
        </w:tc>
      </w:tr>
      <w:tr w:rsidR="002B61BB" w14:paraId="27C5EB52" w14:textId="77777777">
        <w:trPr>
          <w:trHeight w:val="1460"/>
        </w:trPr>
        <w:tc>
          <w:tcPr>
            <w:tcW w:w="1958" w:type="dxa"/>
            <w:tcBorders>
              <w:top w:val="nil"/>
              <w:left w:val="single" w:sz="4" w:space="0" w:color="000000"/>
              <w:bottom w:val="single" w:sz="4" w:space="0" w:color="000000"/>
              <w:right w:val="single" w:sz="4" w:space="0" w:color="000000"/>
            </w:tcBorders>
            <w:shd w:val="clear" w:color="auto" w:fill="FFFFFF"/>
            <w:vAlign w:val="center"/>
          </w:tcPr>
          <w:p w14:paraId="32F4A65B" w14:textId="77777777" w:rsidR="002B61BB" w:rsidRDefault="0081132D">
            <w:pPr>
              <w:spacing w:after="0" w:line="240" w:lineRule="auto"/>
              <w:jc w:val="center"/>
              <w:rPr>
                <w:rFonts w:ascii="Arial" w:eastAsia="Arial" w:hAnsi="Arial" w:cs="Arial"/>
                <w:color w:val="000000"/>
                <w:sz w:val="20"/>
                <w:szCs w:val="20"/>
              </w:rPr>
            </w:pPr>
            <w:r>
              <w:rPr>
                <w:rFonts w:ascii="Arial" w:eastAsia="Arial" w:hAnsi="Arial" w:cs="Arial"/>
                <w:color w:val="000000"/>
                <w:sz w:val="20"/>
                <w:szCs w:val="20"/>
              </w:rPr>
              <w:lastRenderedPageBreak/>
              <w:t>Хяналтын камерыг сонгогч саналаа нууцаар, чөлөөтэй илэрхийлэхэд саад учруулахгүйгээр байрлуулж, сонгогчийг бүртгэх болон санал өгөх орчинд явагдаж байгаа үйл ажиллагааг баримтжуулах</w:t>
            </w:r>
          </w:p>
        </w:tc>
        <w:tc>
          <w:tcPr>
            <w:tcW w:w="3081" w:type="dxa"/>
            <w:tcBorders>
              <w:top w:val="nil"/>
              <w:left w:val="nil"/>
              <w:bottom w:val="single" w:sz="4" w:space="0" w:color="000000"/>
              <w:right w:val="single" w:sz="4" w:space="0" w:color="000000"/>
            </w:tcBorders>
            <w:shd w:val="clear" w:color="auto" w:fill="FFFFFF"/>
            <w:vAlign w:val="center"/>
          </w:tcPr>
          <w:p w14:paraId="6E9EB11F" w14:textId="77777777" w:rsidR="002B61BB" w:rsidRDefault="0081132D">
            <w:pPr>
              <w:spacing w:after="0" w:line="240" w:lineRule="auto"/>
              <w:rPr>
                <w:rFonts w:ascii="Arial" w:eastAsia="Arial" w:hAnsi="Arial" w:cs="Arial"/>
                <w:color w:val="000000"/>
                <w:sz w:val="20"/>
                <w:szCs w:val="20"/>
              </w:rPr>
            </w:pPr>
            <w:r>
              <w:rPr>
                <w:rFonts w:ascii="Arial" w:eastAsia="Arial" w:hAnsi="Arial" w:cs="Arial"/>
                <w:color w:val="000000"/>
                <w:sz w:val="20"/>
                <w:szCs w:val="20"/>
              </w:rPr>
              <w:t>Хяналтын камерыг байршуулах</w:t>
            </w:r>
          </w:p>
        </w:tc>
        <w:tc>
          <w:tcPr>
            <w:tcW w:w="1270" w:type="dxa"/>
            <w:tcBorders>
              <w:top w:val="nil"/>
              <w:left w:val="nil"/>
              <w:bottom w:val="single" w:sz="4" w:space="0" w:color="000000"/>
              <w:right w:val="single" w:sz="4" w:space="0" w:color="000000"/>
            </w:tcBorders>
            <w:shd w:val="clear" w:color="auto" w:fill="FFFFFF"/>
            <w:vAlign w:val="center"/>
          </w:tcPr>
          <w:p w14:paraId="58FDD7B7" w14:textId="77777777" w:rsidR="002B61BB" w:rsidRDefault="0081132D">
            <w:pPr>
              <w:jc w:val="center"/>
              <w:rPr>
                <w:rFonts w:ascii="Arial" w:eastAsia="Arial" w:hAnsi="Arial" w:cs="Arial"/>
                <w:color w:val="000000"/>
                <w:sz w:val="20"/>
                <w:szCs w:val="20"/>
              </w:rPr>
            </w:pPr>
            <w:r>
              <w:rPr>
                <w:rFonts w:ascii="Arial" w:eastAsia="Arial" w:hAnsi="Arial" w:cs="Arial"/>
                <w:color w:val="000000"/>
                <w:sz w:val="20"/>
                <w:szCs w:val="20"/>
              </w:rPr>
              <w:t>240</w:t>
            </w:r>
          </w:p>
        </w:tc>
        <w:tc>
          <w:tcPr>
            <w:tcW w:w="1490" w:type="dxa"/>
            <w:tcBorders>
              <w:top w:val="nil"/>
              <w:left w:val="nil"/>
              <w:bottom w:val="single" w:sz="4" w:space="0" w:color="000000"/>
              <w:right w:val="single" w:sz="4" w:space="0" w:color="000000"/>
            </w:tcBorders>
            <w:shd w:val="clear" w:color="auto" w:fill="FFFFFF"/>
            <w:vAlign w:val="center"/>
          </w:tcPr>
          <w:p w14:paraId="1D495F39" w14:textId="77777777" w:rsidR="002B61BB" w:rsidRDefault="0081132D">
            <w:pPr>
              <w:jc w:val="center"/>
              <w:rPr>
                <w:rFonts w:ascii="Arial" w:eastAsia="Arial" w:hAnsi="Arial" w:cs="Arial"/>
                <w:b/>
                <w:color w:val="000000"/>
                <w:sz w:val="20"/>
                <w:szCs w:val="20"/>
              </w:rPr>
            </w:pPr>
            <w:r>
              <w:rPr>
                <w:rFonts w:ascii="Arial" w:eastAsia="Arial" w:hAnsi="Arial" w:cs="Arial"/>
                <w:b/>
                <w:color w:val="000000"/>
                <w:sz w:val="20"/>
                <w:szCs w:val="20"/>
              </w:rPr>
              <w:t>2145</w:t>
            </w:r>
          </w:p>
        </w:tc>
        <w:tc>
          <w:tcPr>
            <w:tcW w:w="1217" w:type="dxa"/>
            <w:tcBorders>
              <w:top w:val="nil"/>
              <w:left w:val="nil"/>
              <w:bottom w:val="single" w:sz="4" w:space="0" w:color="000000"/>
              <w:right w:val="single" w:sz="4" w:space="0" w:color="000000"/>
            </w:tcBorders>
            <w:shd w:val="clear" w:color="auto" w:fill="FFFFFF"/>
            <w:vAlign w:val="center"/>
          </w:tcPr>
          <w:p w14:paraId="22D6DC16" w14:textId="77777777" w:rsidR="002B61BB" w:rsidRDefault="0081132D">
            <w:pPr>
              <w:jc w:val="center"/>
              <w:rPr>
                <w:rFonts w:ascii="Arial" w:eastAsia="Arial" w:hAnsi="Arial" w:cs="Arial"/>
                <w:b/>
                <w:color w:val="000000"/>
                <w:sz w:val="20"/>
                <w:szCs w:val="20"/>
              </w:rPr>
            </w:pPr>
            <w:r>
              <w:rPr>
                <w:rFonts w:ascii="Arial" w:eastAsia="Arial" w:hAnsi="Arial" w:cs="Arial"/>
                <w:b/>
                <w:color w:val="000000"/>
                <w:sz w:val="20"/>
                <w:szCs w:val="20"/>
              </w:rPr>
              <w:t>514800</w:t>
            </w:r>
          </w:p>
        </w:tc>
      </w:tr>
      <w:tr w:rsidR="002B61BB" w14:paraId="6A4FF49C" w14:textId="77777777">
        <w:trPr>
          <w:trHeight w:val="79"/>
        </w:trPr>
        <w:tc>
          <w:tcPr>
            <w:tcW w:w="7799"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14:paraId="6EE16C86" w14:textId="77777777" w:rsidR="002B61BB" w:rsidRDefault="0081132D">
            <w:pPr>
              <w:jc w:val="center"/>
              <w:rPr>
                <w:rFonts w:ascii="Arial" w:eastAsia="Arial" w:hAnsi="Arial" w:cs="Arial"/>
                <w:b/>
                <w:color w:val="000000"/>
                <w:sz w:val="20"/>
                <w:szCs w:val="20"/>
              </w:rPr>
            </w:pPr>
            <w:r>
              <w:rPr>
                <w:rFonts w:ascii="Arial" w:eastAsia="Arial" w:hAnsi="Arial" w:cs="Arial"/>
                <w:b/>
                <w:color w:val="000000"/>
                <w:sz w:val="20"/>
                <w:szCs w:val="20"/>
              </w:rPr>
              <w:t>Нийт</w:t>
            </w:r>
          </w:p>
        </w:tc>
        <w:tc>
          <w:tcPr>
            <w:tcW w:w="1217" w:type="dxa"/>
            <w:tcBorders>
              <w:top w:val="nil"/>
              <w:left w:val="nil"/>
              <w:bottom w:val="single" w:sz="4" w:space="0" w:color="000000"/>
              <w:right w:val="single" w:sz="4" w:space="0" w:color="000000"/>
            </w:tcBorders>
            <w:shd w:val="clear" w:color="auto" w:fill="FFFFFF"/>
            <w:vAlign w:val="center"/>
          </w:tcPr>
          <w:p w14:paraId="590D324F" w14:textId="77777777" w:rsidR="002B61BB" w:rsidRDefault="0081132D">
            <w:pPr>
              <w:jc w:val="right"/>
              <w:rPr>
                <w:rFonts w:ascii="Arial" w:eastAsia="Arial" w:hAnsi="Arial" w:cs="Arial"/>
                <w:b/>
                <w:color w:val="000000"/>
                <w:sz w:val="20"/>
                <w:szCs w:val="20"/>
              </w:rPr>
            </w:pPr>
            <w:r>
              <w:rPr>
                <w:rFonts w:ascii="Arial" w:eastAsia="Arial" w:hAnsi="Arial" w:cs="Arial"/>
                <w:b/>
                <w:color w:val="000000"/>
                <w:sz w:val="20"/>
                <w:szCs w:val="20"/>
              </w:rPr>
              <w:t>650880</w:t>
            </w:r>
          </w:p>
        </w:tc>
      </w:tr>
    </w:tbl>
    <w:p w14:paraId="186804CD" w14:textId="77777777" w:rsidR="002B61BB" w:rsidRDefault="002B61BB">
      <w:pPr>
        <w:spacing w:line="276" w:lineRule="auto"/>
        <w:ind w:right="4"/>
        <w:jc w:val="right"/>
        <w:rPr>
          <w:rFonts w:ascii="Arial" w:eastAsia="Arial" w:hAnsi="Arial" w:cs="Arial"/>
        </w:rPr>
      </w:pPr>
    </w:p>
    <w:p w14:paraId="698CF72D" w14:textId="77777777" w:rsidR="002B61BB" w:rsidRDefault="0081132D">
      <w:pPr>
        <w:spacing w:before="240" w:after="0" w:line="276" w:lineRule="auto"/>
        <w:ind w:right="4"/>
        <w:jc w:val="both"/>
        <w:rPr>
          <w:rFonts w:ascii="Arial" w:eastAsia="Arial" w:hAnsi="Arial" w:cs="Arial"/>
        </w:rPr>
      </w:pPr>
      <w:r>
        <w:rPr>
          <w:rFonts w:ascii="Arial" w:eastAsia="Arial" w:hAnsi="Arial" w:cs="Arial"/>
        </w:rPr>
        <w:tab/>
      </w:r>
      <w:r>
        <w:rPr>
          <w:rFonts w:ascii="Arial" w:eastAsia="Arial" w:hAnsi="Arial" w:cs="Arial"/>
        </w:rPr>
        <w:t>Шаардагдах ажлын цагийг Хөдөлмөрийн тухай хуульд тусгагдсан ажиллах цагийн горимтой харьцуулан авч үзнэ. Ингэхдээ нэг жилд ажиллах  өдөр, цаг, минут гэсэн хэмжигдэхүүнд тулгуурлана.</w:t>
      </w:r>
    </w:p>
    <w:p w14:paraId="5FF356DB" w14:textId="77777777" w:rsidR="002B61BB" w:rsidRDefault="0081132D">
      <w:pPr>
        <w:spacing w:before="240" w:after="0" w:line="276" w:lineRule="auto"/>
        <w:ind w:right="4"/>
        <w:jc w:val="both"/>
        <w:rPr>
          <w:rFonts w:ascii="Arial" w:eastAsia="Arial" w:hAnsi="Arial" w:cs="Arial"/>
        </w:rPr>
      </w:pPr>
      <w:r>
        <w:rPr>
          <w:rFonts w:ascii="Arial" w:eastAsia="Arial" w:hAnsi="Arial" w:cs="Arial"/>
        </w:rPr>
        <w:t>1 жил = ажлын 200 өдөр</w:t>
      </w:r>
    </w:p>
    <w:p w14:paraId="155803C6" w14:textId="77777777" w:rsidR="002B61BB" w:rsidRDefault="0081132D">
      <w:pPr>
        <w:spacing w:before="240" w:after="0" w:line="276" w:lineRule="auto"/>
        <w:ind w:right="4"/>
        <w:jc w:val="both"/>
        <w:rPr>
          <w:rFonts w:ascii="Arial" w:eastAsia="Arial" w:hAnsi="Arial" w:cs="Arial"/>
        </w:rPr>
      </w:pPr>
      <w:r>
        <w:rPr>
          <w:rFonts w:ascii="Arial" w:eastAsia="Arial" w:hAnsi="Arial" w:cs="Arial"/>
        </w:rPr>
        <w:t>1өдөр= ажлын 8 цаг /хөдөлмөрийн хуулийн дагуу/</w:t>
      </w:r>
    </w:p>
    <w:p w14:paraId="6C959234" w14:textId="77777777" w:rsidR="002B61BB" w:rsidRDefault="0081132D">
      <w:pPr>
        <w:spacing w:before="240" w:after="0" w:line="276" w:lineRule="auto"/>
        <w:ind w:right="4"/>
        <w:jc w:val="both"/>
        <w:rPr>
          <w:rFonts w:ascii="Arial" w:eastAsia="Arial" w:hAnsi="Arial" w:cs="Arial"/>
        </w:rPr>
      </w:pPr>
      <w:r>
        <w:rPr>
          <w:rFonts w:ascii="Arial" w:eastAsia="Arial" w:hAnsi="Arial" w:cs="Arial"/>
        </w:rPr>
        <w:t>1 ца</w:t>
      </w:r>
      <w:r>
        <w:rPr>
          <w:rFonts w:ascii="Arial" w:eastAsia="Arial" w:hAnsi="Arial" w:cs="Arial"/>
        </w:rPr>
        <w:t>г = ажлын 60 минут</w:t>
      </w:r>
    </w:p>
    <w:p w14:paraId="4116B579" w14:textId="77777777" w:rsidR="002B61BB" w:rsidRDefault="0081132D">
      <w:pPr>
        <w:spacing w:before="240" w:after="0" w:line="276" w:lineRule="auto"/>
        <w:ind w:right="4"/>
        <w:jc w:val="both"/>
        <w:rPr>
          <w:rFonts w:ascii="Arial" w:eastAsia="Arial" w:hAnsi="Arial" w:cs="Arial"/>
        </w:rPr>
      </w:pPr>
      <w:r>
        <w:rPr>
          <w:rFonts w:ascii="Arial" w:eastAsia="Arial" w:hAnsi="Arial" w:cs="Arial"/>
        </w:rPr>
        <w:t>Жилд 200 ажлын өдөр буюу (200 x 8) 1.600 ажлын цаг буюу (1.600 x 60) 10380 минут ажиллана.</w:t>
      </w:r>
    </w:p>
    <w:p w14:paraId="1F3CC20B" w14:textId="77777777" w:rsidR="002B61BB" w:rsidRDefault="0081132D">
      <w:pPr>
        <w:spacing w:before="240" w:line="276" w:lineRule="auto"/>
        <w:ind w:right="4"/>
        <w:jc w:val="both"/>
        <w:rPr>
          <w:rFonts w:ascii="Arial" w:eastAsia="Arial" w:hAnsi="Arial" w:cs="Arial"/>
        </w:rPr>
      </w:pPr>
      <w:r>
        <w:rPr>
          <w:rFonts w:ascii="Arial" w:eastAsia="Arial" w:hAnsi="Arial" w:cs="Arial"/>
        </w:rPr>
        <w:tab/>
        <w:t>Нийт зарцуулах хугацаагаар хүний нөөцийн хэрэгцээ тодорхойлогдох ба тэрхүү хугацааг жилд ажиллах ажлын минутад хувааснаар шаардлагатай хүний нөөц</w:t>
      </w:r>
      <w:r>
        <w:rPr>
          <w:rFonts w:ascii="Arial" w:eastAsia="Arial" w:hAnsi="Arial" w:cs="Arial"/>
        </w:rPr>
        <w:t>ийн хэрэгцээ буюу нэмэгдэх орон тоо гарна.</w:t>
      </w:r>
    </w:p>
    <w:p w14:paraId="78ECE6BA" w14:textId="77777777" w:rsidR="002B61BB" w:rsidRDefault="0081132D">
      <w:pPr>
        <w:spacing w:before="240" w:line="276" w:lineRule="auto"/>
        <w:ind w:right="4"/>
        <w:jc w:val="right"/>
        <w:rPr>
          <w:rFonts w:ascii="Arial" w:eastAsia="Arial" w:hAnsi="Arial" w:cs="Arial"/>
        </w:rPr>
      </w:pPr>
      <w:r>
        <w:rPr>
          <w:rFonts w:ascii="Arial" w:eastAsia="Arial" w:hAnsi="Arial" w:cs="Arial"/>
        </w:rPr>
        <w:t>/Хүснэгт 4/</w:t>
      </w:r>
    </w:p>
    <w:p w14:paraId="335C5965" w14:textId="77777777" w:rsidR="002B61BB" w:rsidRDefault="0081132D">
      <w:pPr>
        <w:spacing w:before="240" w:line="276" w:lineRule="auto"/>
        <w:ind w:right="4"/>
        <w:jc w:val="center"/>
        <w:rPr>
          <w:rFonts w:ascii="Arial" w:eastAsia="Arial" w:hAnsi="Arial" w:cs="Arial"/>
        </w:rPr>
      </w:pPr>
      <w:r>
        <w:rPr>
          <w:rFonts w:ascii="Arial" w:eastAsia="Arial" w:hAnsi="Arial" w:cs="Arial"/>
        </w:rPr>
        <w:t>Төрийн байгууллагын нэмэгдэж буй хүний нөөцийн ачаалал</w:t>
      </w:r>
    </w:p>
    <w:tbl>
      <w:tblPr>
        <w:tblStyle w:val="a2"/>
        <w:tblW w:w="89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37"/>
        <w:gridCol w:w="2158"/>
        <w:gridCol w:w="2517"/>
        <w:gridCol w:w="1983"/>
      </w:tblGrid>
      <w:tr w:rsidR="002B61BB" w14:paraId="23A5A04C" w14:textId="77777777">
        <w:tc>
          <w:tcPr>
            <w:tcW w:w="2337" w:type="dxa"/>
          </w:tcPr>
          <w:p w14:paraId="78DE39DA" w14:textId="77777777" w:rsidR="002B61BB" w:rsidRDefault="0081132D">
            <w:pPr>
              <w:spacing w:line="276" w:lineRule="auto"/>
              <w:jc w:val="center"/>
              <w:rPr>
                <w:rFonts w:ascii="Arial" w:eastAsia="Arial" w:hAnsi="Arial" w:cs="Arial"/>
                <w:sz w:val="20"/>
                <w:szCs w:val="20"/>
              </w:rPr>
            </w:pPr>
            <w:r>
              <w:rPr>
                <w:rFonts w:ascii="Arial" w:eastAsia="Arial" w:hAnsi="Arial" w:cs="Arial"/>
                <w:sz w:val="20"/>
                <w:szCs w:val="20"/>
              </w:rPr>
              <w:t>Нэгж</w:t>
            </w:r>
          </w:p>
        </w:tc>
        <w:tc>
          <w:tcPr>
            <w:tcW w:w="2158" w:type="dxa"/>
          </w:tcPr>
          <w:p w14:paraId="005E48F3" w14:textId="77777777" w:rsidR="002B61BB" w:rsidRDefault="0081132D">
            <w:pPr>
              <w:spacing w:line="276" w:lineRule="auto"/>
              <w:jc w:val="center"/>
              <w:rPr>
                <w:rFonts w:ascii="Arial" w:eastAsia="Arial" w:hAnsi="Arial" w:cs="Arial"/>
                <w:sz w:val="20"/>
                <w:szCs w:val="20"/>
              </w:rPr>
            </w:pPr>
            <w:r>
              <w:rPr>
                <w:rFonts w:ascii="Arial" w:eastAsia="Arial" w:hAnsi="Arial" w:cs="Arial"/>
                <w:sz w:val="20"/>
                <w:szCs w:val="20"/>
              </w:rPr>
              <w:t>Хүний нөөцийн хэрэгцээ /мин/</w:t>
            </w:r>
          </w:p>
        </w:tc>
        <w:tc>
          <w:tcPr>
            <w:tcW w:w="2517" w:type="dxa"/>
          </w:tcPr>
          <w:p w14:paraId="3C21435B" w14:textId="77777777" w:rsidR="002B61BB" w:rsidRDefault="0081132D">
            <w:pPr>
              <w:spacing w:line="276" w:lineRule="auto"/>
              <w:jc w:val="center"/>
              <w:rPr>
                <w:rFonts w:ascii="Arial" w:eastAsia="Arial" w:hAnsi="Arial" w:cs="Arial"/>
                <w:sz w:val="20"/>
                <w:szCs w:val="20"/>
              </w:rPr>
            </w:pPr>
            <w:r>
              <w:rPr>
                <w:rFonts w:ascii="Arial" w:eastAsia="Arial" w:hAnsi="Arial" w:cs="Arial"/>
                <w:sz w:val="20"/>
                <w:szCs w:val="20"/>
              </w:rPr>
              <w:t>Жилд шаардагдах ажлын цаг /мин/</w:t>
            </w:r>
          </w:p>
        </w:tc>
        <w:tc>
          <w:tcPr>
            <w:tcW w:w="1983" w:type="dxa"/>
          </w:tcPr>
          <w:p w14:paraId="6321D2EC" w14:textId="77777777" w:rsidR="002B61BB" w:rsidRDefault="0081132D">
            <w:pPr>
              <w:spacing w:line="276" w:lineRule="auto"/>
              <w:jc w:val="center"/>
              <w:rPr>
                <w:rFonts w:ascii="Arial" w:eastAsia="Arial" w:hAnsi="Arial" w:cs="Arial"/>
                <w:sz w:val="20"/>
                <w:szCs w:val="20"/>
              </w:rPr>
            </w:pPr>
            <w:r>
              <w:rPr>
                <w:rFonts w:ascii="Arial" w:eastAsia="Arial" w:hAnsi="Arial" w:cs="Arial"/>
                <w:sz w:val="20"/>
                <w:szCs w:val="20"/>
              </w:rPr>
              <w:t>Нэмэгдэж буй ачаалал /хүний тоо/</w:t>
            </w:r>
          </w:p>
        </w:tc>
      </w:tr>
      <w:tr w:rsidR="002B61BB" w14:paraId="620885A5" w14:textId="77777777">
        <w:tc>
          <w:tcPr>
            <w:tcW w:w="2337" w:type="dxa"/>
          </w:tcPr>
          <w:p w14:paraId="2403410D" w14:textId="77777777" w:rsidR="002B61BB" w:rsidRDefault="0081132D">
            <w:pPr>
              <w:spacing w:line="276" w:lineRule="auto"/>
              <w:jc w:val="center"/>
              <w:rPr>
                <w:rFonts w:ascii="Arial" w:eastAsia="Arial" w:hAnsi="Arial" w:cs="Arial"/>
                <w:sz w:val="20"/>
                <w:szCs w:val="20"/>
              </w:rPr>
            </w:pPr>
            <w:r>
              <w:rPr>
                <w:rFonts w:ascii="Arial" w:eastAsia="Arial" w:hAnsi="Arial" w:cs="Arial"/>
                <w:sz w:val="20"/>
                <w:szCs w:val="20"/>
              </w:rPr>
              <w:t xml:space="preserve"> </w:t>
            </w:r>
          </w:p>
          <w:p w14:paraId="2BE36777" w14:textId="77777777" w:rsidR="002B61BB" w:rsidRDefault="0081132D">
            <w:pPr>
              <w:spacing w:line="276" w:lineRule="auto"/>
              <w:jc w:val="center"/>
              <w:rPr>
                <w:rFonts w:ascii="Arial" w:eastAsia="Arial" w:hAnsi="Arial" w:cs="Arial"/>
                <w:sz w:val="20"/>
                <w:szCs w:val="20"/>
              </w:rPr>
            </w:pPr>
            <w:r>
              <w:rPr>
                <w:rFonts w:ascii="Arial" w:eastAsia="Arial" w:hAnsi="Arial" w:cs="Arial"/>
                <w:sz w:val="20"/>
                <w:szCs w:val="20"/>
              </w:rPr>
              <w:t>Төрийн байгууллага</w:t>
            </w:r>
          </w:p>
        </w:tc>
        <w:tc>
          <w:tcPr>
            <w:tcW w:w="2158" w:type="dxa"/>
            <w:vAlign w:val="center"/>
          </w:tcPr>
          <w:p w14:paraId="4E050E9B" w14:textId="77777777" w:rsidR="002B61BB" w:rsidRDefault="002B61BB">
            <w:pPr>
              <w:spacing w:line="276" w:lineRule="auto"/>
              <w:jc w:val="center"/>
              <w:rPr>
                <w:rFonts w:ascii="Arial" w:eastAsia="Arial" w:hAnsi="Arial" w:cs="Arial"/>
                <w:b/>
                <w:sz w:val="20"/>
                <w:szCs w:val="20"/>
              </w:rPr>
            </w:pPr>
          </w:p>
          <w:p w14:paraId="330E2A00" w14:textId="77777777" w:rsidR="002B61BB" w:rsidRDefault="0081132D">
            <w:pPr>
              <w:spacing w:line="276" w:lineRule="auto"/>
              <w:jc w:val="center"/>
              <w:rPr>
                <w:rFonts w:ascii="Arial" w:eastAsia="Arial" w:hAnsi="Arial" w:cs="Arial"/>
                <w:b/>
                <w:sz w:val="20"/>
                <w:szCs w:val="20"/>
              </w:rPr>
            </w:pPr>
            <w:r>
              <w:rPr>
                <w:rFonts w:ascii="Arial" w:eastAsia="Arial" w:hAnsi="Arial" w:cs="Arial"/>
                <w:b/>
                <w:sz w:val="20"/>
                <w:szCs w:val="20"/>
              </w:rPr>
              <w:t>650880</w:t>
            </w:r>
          </w:p>
          <w:p w14:paraId="416E05BC" w14:textId="77777777" w:rsidR="002B61BB" w:rsidRDefault="002B61BB">
            <w:pPr>
              <w:jc w:val="center"/>
              <w:rPr>
                <w:rFonts w:ascii="Arial" w:eastAsia="Arial" w:hAnsi="Arial" w:cs="Arial"/>
                <w:b/>
                <w:color w:val="000000"/>
                <w:sz w:val="20"/>
                <w:szCs w:val="20"/>
              </w:rPr>
            </w:pPr>
          </w:p>
        </w:tc>
        <w:tc>
          <w:tcPr>
            <w:tcW w:w="2517" w:type="dxa"/>
          </w:tcPr>
          <w:p w14:paraId="34DEDEEE" w14:textId="77777777" w:rsidR="002B61BB" w:rsidRDefault="002B61BB">
            <w:pPr>
              <w:spacing w:line="276" w:lineRule="auto"/>
              <w:jc w:val="center"/>
              <w:rPr>
                <w:rFonts w:ascii="Arial" w:eastAsia="Arial" w:hAnsi="Arial" w:cs="Arial"/>
                <w:sz w:val="20"/>
                <w:szCs w:val="20"/>
                <w:highlight w:val="yellow"/>
              </w:rPr>
            </w:pPr>
          </w:p>
          <w:p w14:paraId="651B1DEF" w14:textId="77777777" w:rsidR="002B61BB" w:rsidRDefault="0081132D">
            <w:pPr>
              <w:spacing w:after="160" w:line="276" w:lineRule="auto"/>
              <w:jc w:val="center"/>
              <w:rPr>
                <w:rFonts w:ascii="Arial" w:eastAsia="Arial" w:hAnsi="Arial" w:cs="Arial"/>
                <w:b/>
                <w:sz w:val="20"/>
                <w:szCs w:val="20"/>
                <w:highlight w:val="yellow"/>
              </w:rPr>
            </w:pPr>
            <w:r>
              <w:rPr>
                <w:rFonts w:ascii="Arial" w:eastAsia="Arial" w:hAnsi="Arial" w:cs="Arial"/>
                <w:b/>
                <w:sz w:val="20"/>
                <w:szCs w:val="20"/>
              </w:rPr>
              <w:t>10380</w:t>
            </w:r>
          </w:p>
        </w:tc>
        <w:tc>
          <w:tcPr>
            <w:tcW w:w="1983" w:type="dxa"/>
          </w:tcPr>
          <w:p w14:paraId="5C5852FB" w14:textId="77777777" w:rsidR="002B61BB" w:rsidRDefault="002B61BB">
            <w:pPr>
              <w:spacing w:line="276" w:lineRule="auto"/>
              <w:jc w:val="center"/>
              <w:rPr>
                <w:rFonts w:ascii="Arial" w:eastAsia="Arial" w:hAnsi="Arial" w:cs="Arial"/>
                <w:sz w:val="20"/>
                <w:szCs w:val="20"/>
                <w:highlight w:val="yellow"/>
              </w:rPr>
            </w:pPr>
          </w:p>
          <w:p w14:paraId="43745C5F" w14:textId="77777777" w:rsidR="002B61BB" w:rsidRDefault="0081132D">
            <w:pPr>
              <w:spacing w:line="276" w:lineRule="auto"/>
              <w:jc w:val="center"/>
              <w:rPr>
                <w:rFonts w:ascii="Arial" w:eastAsia="Arial" w:hAnsi="Arial" w:cs="Arial"/>
                <w:sz w:val="20"/>
                <w:szCs w:val="20"/>
                <w:highlight w:val="yellow"/>
              </w:rPr>
            </w:pPr>
            <w:r>
              <w:rPr>
                <w:rFonts w:ascii="Arial" w:eastAsia="Arial" w:hAnsi="Arial" w:cs="Arial"/>
                <w:b/>
                <w:color w:val="000000"/>
                <w:sz w:val="20"/>
                <w:szCs w:val="20"/>
              </w:rPr>
              <w:t>201.8</w:t>
            </w:r>
          </w:p>
        </w:tc>
      </w:tr>
    </w:tbl>
    <w:p w14:paraId="7BFC02AC" w14:textId="77777777" w:rsidR="002B61BB" w:rsidRDefault="0081132D">
      <w:pPr>
        <w:pStyle w:val="Heading3"/>
        <w:spacing w:line="276" w:lineRule="auto"/>
        <w:rPr>
          <w:rFonts w:ascii="Arial" w:eastAsia="Arial" w:hAnsi="Arial" w:cs="Arial"/>
          <w:sz w:val="22"/>
          <w:szCs w:val="22"/>
        </w:rPr>
      </w:pPr>
      <w:bookmarkStart w:id="6" w:name="_tyjcwt" w:colFirst="0" w:colLast="0"/>
      <w:bookmarkEnd w:id="6"/>
      <w:r>
        <w:rPr>
          <w:rFonts w:ascii="Arial" w:eastAsia="Arial" w:hAnsi="Arial" w:cs="Arial"/>
          <w:sz w:val="22"/>
          <w:szCs w:val="22"/>
        </w:rPr>
        <w:lastRenderedPageBreak/>
        <w:t>Гурав. Гарах зардлыг урьдчилан тооцох</w:t>
      </w:r>
    </w:p>
    <w:p w14:paraId="0DFF8ABB" w14:textId="77777777" w:rsidR="002B61BB" w:rsidRDefault="0081132D">
      <w:pPr>
        <w:spacing w:before="240" w:line="276" w:lineRule="auto"/>
        <w:ind w:firstLine="360"/>
        <w:jc w:val="both"/>
        <w:rPr>
          <w:rFonts w:ascii="Arial" w:eastAsia="Arial" w:hAnsi="Arial" w:cs="Arial"/>
          <w:highlight w:val="yellow"/>
        </w:rPr>
      </w:pPr>
      <w:r>
        <w:rPr>
          <w:rFonts w:ascii="Arial" w:eastAsia="Arial" w:hAnsi="Arial" w:cs="Arial"/>
        </w:rPr>
        <w:t>Аймаг, нийслэл, сум, дүүргийн иргэдийн Төлөөлөгчдийн Хурлын сонгуулийн тухай хуульд нэмэлт, өөрчлөлт оруулах тухай хуулийн төслийн улмаас төсөвт үүсэх зардал, төрийн байгууллагын ачааллыг тооцохдоо аргачлалд заасны даг</w:t>
      </w:r>
      <w:r>
        <w:rPr>
          <w:rFonts w:ascii="Arial" w:eastAsia="Arial" w:hAnsi="Arial" w:cs="Arial"/>
        </w:rPr>
        <w:t>уу хүний нөөцийн зардал</w:t>
      </w:r>
      <w:r>
        <w:rPr>
          <w:rFonts w:ascii="Arial" w:eastAsia="Arial" w:hAnsi="Arial" w:cs="Arial"/>
          <w:vertAlign w:val="superscript"/>
        </w:rPr>
        <w:footnoteReference w:id="2"/>
      </w:r>
      <w:r>
        <w:rPr>
          <w:rFonts w:ascii="Arial" w:eastAsia="Arial" w:hAnsi="Arial" w:cs="Arial"/>
        </w:rPr>
        <w:t>-г юун түрүүнд тооцно.</w:t>
      </w:r>
    </w:p>
    <w:p w14:paraId="1F79E05B" w14:textId="77777777" w:rsidR="002B61BB" w:rsidRDefault="0081132D">
      <w:pPr>
        <w:spacing w:line="276" w:lineRule="auto"/>
        <w:ind w:firstLine="360"/>
        <w:jc w:val="both"/>
        <w:rPr>
          <w:rFonts w:ascii="Arial" w:eastAsia="Arial" w:hAnsi="Arial" w:cs="Arial"/>
        </w:rPr>
      </w:pPr>
      <w:r>
        <w:rPr>
          <w:rFonts w:ascii="Arial" w:eastAsia="Arial" w:hAnsi="Arial" w:cs="Arial"/>
        </w:rPr>
        <w:t>Аюулгүй байдал, хамгаалалтын тасгийн нэг албан хаагчид зарцуулах, төрөөс даах зардлыг тооцохдоо түүнд олгох үндсэн цалингаас гадна (1) бүх төрлийн даатгал, (2) хоол, унааны нэмэгдэл, (3) ажилласан жилийн нэмэгдэл, (4) зэрэг дэвийн нэмэгдэл, (5) буцалтгүй т</w:t>
      </w:r>
      <w:r>
        <w:rPr>
          <w:rFonts w:ascii="Arial" w:eastAsia="Arial" w:hAnsi="Arial" w:cs="Arial"/>
        </w:rPr>
        <w:t>усламж, (6) шагнал, урамшуулал зэрэг нэмэлт зардлыг нэмж тооцох шаардлагатай байдаг.</w:t>
      </w:r>
    </w:p>
    <w:p w14:paraId="21A0D448" w14:textId="77777777" w:rsidR="002B61BB" w:rsidRDefault="0081132D">
      <w:pPr>
        <w:spacing w:line="276" w:lineRule="auto"/>
        <w:ind w:firstLine="360"/>
        <w:jc w:val="both"/>
        <w:rPr>
          <w:rFonts w:ascii="Arial" w:eastAsia="Arial" w:hAnsi="Arial" w:cs="Arial"/>
        </w:rPr>
      </w:pPr>
      <w:r>
        <w:rPr>
          <w:rFonts w:ascii="Arial" w:eastAsia="Arial" w:hAnsi="Arial" w:cs="Arial"/>
        </w:rPr>
        <w:t>Сонгуулийн ерөнхий хорооны албан хаагчдын жилийн дундаж цалинг 11,100,204 төгрөг, Улсын бүртгэлийн байгууллагын ажилтны (ТЗ) жилийн дундаж цалинг 17,226,080.4 төгрөг гэж ү</w:t>
      </w:r>
      <w:r>
        <w:rPr>
          <w:rFonts w:ascii="Arial" w:eastAsia="Arial" w:hAnsi="Arial" w:cs="Arial"/>
        </w:rPr>
        <w:t xml:space="preserve">зэн, тэдгээрийн дундаж болох 14,163,142 төгрөгөөр нэг албан хаагчийн цалингийн зардлыг тооцлоо. </w:t>
      </w:r>
    </w:p>
    <w:p w14:paraId="31FCA41A" w14:textId="77777777" w:rsidR="002B61BB" w:rsidRDefault="0081132D">
      <w:pPr>
        <w:spacing w:line="276" w:lineRule="auto"/>
        <w:ind w:firstLine="360"/>
        <w:jc w:val="both"/>
        <w:rPr>
          <w:rFonts w:ascii="Arial" w:eastAsia="Arial" w:hAnsi="Arial" w:cs="Arial"/>
        </w:rPr>
      </w:pPr>
      <w:r>
        <w:rPr>
          <w:rFonts w:ascii="Arial" w:eastAsia="Arial" w:hAnsi="Arial" w:cs="Arial"/>
        </w:rPr>
        <w:t xml:space="preserve">Сонгуулийн хэсгийн хороонд ойролцоогоор 8 гишүүний бүрэлдэхүүнтэйгээр ажилладаг. </w:t>
      </w:r>
    </w:p>
    <w:p w14:paraId="44303A09" w14:textId="77777777" w:rsidR="002B61BB" w:rsidRDefault="0081132D">
      <w:pPr>
        <w:spacing w:line="276" w:lineRule="auto"/>
        <w:ind w:firstLine="360"/>
        <w:jc w:val="both"/>
        <w:rPr>
          <w:rFonts w:ascii="Arial" w:eastAsia="Arial" w:hAnsi="Arial" w:cs="Arial"/>
        </w:rPr>
      </w:pPr>
      <w:r>
        <w:rPr>
          <w:rFonts w:ascii="Arial" w:eastAsia="Arial" w:hAnsi="Arial" w:cs="Arial"/>
        </w:rPr>
        <w:t xml:space="preserve">Нэг албан хаагчийн нэг жилийн цалингийн зардал нь </w:t>
      </w:r>
      <w:r>
        <w:rPr>
          <w:rFonts w:ascii="Arial" w:eastAsia="Arial" w:hAnsi="Arial" w:cs="Arial"/>
          <w:b/>
        </w:rPr>
        <w:t>14,163,142</w:t>
      </w:r>
      <w:r>
        <w:rPr>
          <w:rFonts w:ascii="Arial" w:eastAsia="Arial" w:hAnsi="Arial" w:cs="Arial"/>
        </w:rPr>
        <w:t xml:space="preserve"> </w:t>
      </w:r>
      <w:r>
        <w:rPr>
          <w:rFonts w:ascii="Arial" w:eastAsia="Arial" w:hAnsi="Arial" w:cs="Arial"/>
          <w:color w:val="000000"/>
        </w:rPr>
        <w:t>төгрөг байна. Тү</w:t>
      </w:r>
      <w:r>
        <w:rPr>
          <w:rFonts w:ascii="Arial" w:eastAsia="Arial" w:hAnsi="Arial" w:cs="Arial"/>
          <w:color w:val="000000"/>
        </w:rPr>
        <w:t>үнд</w:t>
      </w:r>
      <w:r>
        <w:rPr>
          <w:rFonts w:ascii="Arial" w:eastAsia="Arial" w:hAnsi="Arial" w:cs="Arial"/>
          <w:color w:val="000000"/>
        </w:rPr>
        <w:t xml:space="preserve"> ногдох НДШ нь </w:t>
      </w:r>
      <w:r>
        <w:rPr>
          <w:rFonts w:ascii="Arial" w:eastAsia="Arial" w:hAnsi="Arial" w:cs="Arial"/>
          <w:b/>
          <w:color w:val="000000"/>
        </w:rPr>
        <w:t>1,770,392</w:t>
      </w:r>
      <w:r>
        <w:rPr>
          <w:rFonts w:ascii="Arial" w:eastAsia="Arial" w:hAnsi="Arial" w:cs="Arial"/>
          <w:color w:val="000000"/>
        </w:rPr>
        <w:t xml:space="preserve"> төгрөг. Иймд, нэг ажилтанд ногдох нийт цалингийн зардал нь </w:t>
      </w:r>
      <w:r>
        <w:rPr>
          <w:rFonts w:ascii="Arial" w:eastAsia="Arial" w:hAnsi="Arial" w:cs="Arial"/>
          <w:b/>
          <w:color w:val="000000"/>
        </w:rPr>
        <w:t xml:space="preserve">15,933,534 </w:t>
      </w:r>
      <w:r>
        <w:rPr>
          <w:rFonts w:ascii="Arial" w:eastAsia="Arial" w:hAnsi="Arial" w:cs="Arial"/>
          <w:color w:val="000000"/>
        </w:rPr>
        <w:t>төгрөг байна.</w:t>
      </w:r>
    </w:p>
    <w:p w14:paraId="092F34C7" w14:textId="77777777" w:rsidR="002B61BB" w:rsidRDefault="0081132D">
      <w:pPr>
        <w:spacing w:line="276" w:lineRule="auto"/>
        <w:ind w:firstLine="360"/>
        <w:jc w:val="both"/>
        <w:rPr>
          <w:rFonts w:ascii="Arial" w:eastAsia="Arial" w:hAnsi="Arial" w:cs="Arial"/>
        </w:rPr>
      </w:pPr>
      <w:r>
        <w:rPr>
          <w:rFonts w:ascii="Arial" w:eastAsia="Arial" w:hAnsi="Arial" w:cs="Arial"/>
        </w:rPr>
        <w:t xml:space="preserve">Энэ зардлаа дээр тооцож гаргасан </w:t>
      </w:r>
      <w:r>
        <w:rPr>
          <w:rFonts w:ascii="Arial" w:eastAsia="Arial" w:hAnsi="Arial" w:cs="Arial"/>
          <w:b/>
        </w:rPr>
        <w:t>хүний нөөцийн хэрэгцээнд</w:t>
      </w:r>
      <w:r>
        <w:rPr>
          <w:rFonts w:ascii="Arial" w:eastAsia="Arial" w:hAnsi="Arial" w:cs="Arial"/>
        </w:rPr>
        <w:t xml:space="preserve"> үржүүлж хүний нөөцийн нийт зардал гарна.</w:t>
      </w:r>
    </w:p>
    <w:p w14:paraId="73087109" w14:textId="77777777" w:rsidR="002B61BB" w:rsidRDefault="0081132D">
      <w:pPr>
        <w:spacing w:before="240" w:line="276" w:lineRule="auto"/>
        <w:ind w:right="4"/>
        <w:jc w:val="right"/>
        <w:rPr>
          <w:rFonts w:ascii="Arial" w:eastAsia="Arial" w:hAnsi="Arial" w:cs="Arial"/>
        </w:rPr>
      </w:pPr>
      <w:r>
        <w:rPr>
          <w:rFonts w:ascii="Arial" w:eastAsia="Arial" w:hAnsi="Arial" w:cs="Arial"/>
        </w:rPr>
        <w:t>/Хүснэгт 5/</w:t>
      </w:r>
    </w:p>
    <w:p w14:paraId="25E54FB2" w14:textId="77777777" w:rsidR="002B61BB" w:rsidRDefault="0081132D">
      <w:pPr>
        <w:spacing w:before="240" w:line="276" w:lineRule="auto"/>
        <w:ind w:right="4"/>
        <w:jc w:val="center"/>
        <w:rPr>
          <w:rFonts w:ascii="Arial" w:eastAsia="Arial" w:hAnsi="Arial" w:cs="Arial"/>
        </w:rPr>
      </w:pPr>
      <w:r>
        <w:rPr>
          <w:rFonts w:ascii="Arial" w:eastAsia="Arial" w:hAnsi="Arial" w:cs="Arial"/>
        </w:rPr>
        <w:t xml:space="preserve">Төрийн байгууллагын нэмэгдэж буй </w:t>
      </w:r>
      <w:r>
        <w:rPr>
          <w:rFonts w:ascii="Arial" w:eastAsia="Arial" w:hAnsi="Arial" w:cs="Arial"/>
        </w:rPr>
        <w:t>хүний нөөцийн зардал</w:t>
      </w:r>
    </w:p>
    <w:tbl>
      <w:tblPr>
        <w:tblStyle w:val="a3"/>
        <w:tblW w:w="9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37"/>
        <w:gridCol w:w="2337"/>
        <w:gridCol w:w="2338"/>
        <w:gridCol w:w="2163"/>
      </w:tblGrid>
      <w:tr w:rsidR="002B61BB" w14:paraId="566C12D6" w14:textId="77777777">
        <w:tc>
          <w:tcPr>
            <w:tcW w:w="2337" w:type="dxa"/>
          </w:tcPr>
          <w:p w14:paraId="692F2904" w14:textId="77777777" w:rsidR="002B61BB" w:rsidRDefault="0081132D">
            <w:pPr>
              <w:spacing w:line="276" w:lineRule="auto"/>
              <w:jc w:val="center"/>
              <w:rPr>
                <w:rFonts w:ascii="Arial" w:eastAsia="Arial" w:hAnsi="Arial" w:cs="Arial"/>
                <w:sz w:val="20"/>
                <w:szCs w:val="20"/>
              </w:rPr>
            </w:pPr>
            <w:r>
              <w:rPr>
                <w:rFonts w:ascii="Arial" w:eastAsia="Arial" w:hAnsi="Arial" w:cs="Arial"/>
                <w:sz w:val="20"/>
                <w:szCs w:val="20"/>
              </w:rPr>
              <w:t>Нэгж</w:t>
            </w:r>
          </w:p>
        </w:tc>
        <w:tc>
          <w:tcPr>
            <w:tcW w:w="2337" w:type="dxa"/>
          </w:tcPr>
          <w:p w14:paraId="514577FC" w14:textId="77777777" w:rsidR="002B61BB" w:rsidRDefault="0081132D">
            <w:pPr>
              <w:spacing w:line="276" w:lineRule="auto"/>
              <w:jc w:val="center"/>
              <w:rPr>
                <w:rFonts w:ascii="Arial" w:eastAsia="Arial" w:hAnsi="Arial" w:cs="Arial"/>
                <w:sz w:val="20"/>
                <w:szCs w:val="20"/>
              </w:rPr>
            </w:pPr>
            <w:r>
              <w:rPr>
                <w:rFonts w:ascii="Arial" w:eastAsia="Arial" w:hAnsi="Arial" w:cs="Arial"/>
                <w:sz w:val="20"/>
                <w:szCs w:val="20"/>
              </w:rPr>
              <w:t>Нэмэгдэж буй ачаалал /хүний тоо/</w:t>
            </w:r>
          </w:p>
        </w:tc>
        <w:tc>
          <w:tcPr>
            <w:tcW w:w="2338" w:type="dxa"/>
          </w:tcPr>
          <w:p w14:paraId="7118F036" w14:textId="77777777" w:rsidR="002B61BB" w:rsidRDefault="0081132D">
            <w:pPr>
              <w:spacing w:line="276" w:lineRule="auto"/>
              <w:jc w:val="center"/>
              <w:rPr>
                <w:rFonts w:ascii="Arial" w:eastAsia="Arial" w:hAnsi="Arial" w:cs="Arial"/>
                <w:sz w:val="20"/>
                <w:szCs w:val="20"/>
              </w:rPr>
            </w:pPr>
            <w:r>
              <w:rPr>
                <w:rFonts w:ascii="Arial" w:eastAsia="Arial" w:hAnsi="Arial" w:cs="Arial"/>
                <w:sz w:val="20"/>
                <w:szCs w:val="20"/>
              </w:rPr>
              <w:t>Нэг албан хаагчийн 1 жилийн цалингийн зардал</w:t>
            </w:r>
          </w:p>
        </w:tc>
        <w:tc>
          <w:tcPr>
            <w:tcW w:w="2163" w:type="dxa"/>
          </w:tcPr>
          <w:p w14:paraId="64C43682" w14:textId="77777777" w:rsidR="002B61BB" w:rsidRDefault="0081132D">
            <w:pPr>
              <w:spacing w:line="276" w:lineRule="auto"/>
              <w:jc w:val="center"/>
              <w:rPr>
                <w:rFonts w:ascii="Arial" w:eastAsia="Arial" w:hAnsi="Arial" w:cs="Arial"/>
                <w:sz w:val="20"/>
                <w:szCs w:val="20"/>
              </w:rPr>
            </w:pPr>
            <w:r>
              <w:rPr>
                <w:rFonts w:ascii="Arial" w:eastAsia="Arial" w:hAnsi="Arial" w:cs="Arial"/>
                <w:sz w:val="20"/>
                <w:szCs w:val="20"/>
              </w:rPr>
              <w:t xml:space="preserve">Хүний нөөцийн зардал  </w:t>
            </w:r>
          </w:p>
        </w:tc>
      </w:tr>
      <w:tr w:rsidR="002B61BB" w14:paraId="15B94827" w14:textId="77777777">
        <w:trPr>
          <w:trHeight w:val="412"/>
        </w:trPr>
        <w:tc>
          <w:tcPr>
            <w:tcW w:w="2337" w:type="dxa"/>
          </w:tcPr>
          <w:p w14:paraId="0B1B6E04" w14:textId="77777777" w:rsidR="002B61BB" w:rsidRDefault="0081132D">
            <w:pPr>
              <w:spacing w:line="276" w:lineRule="auto"/>
              <w:jc w:val="center"/>
              <w:rPr>
                <w:rFonts w:ascii="Arial" w:eastAsia="Arial" w:hAnsi="Arial" w:cs="Arial"/>
                <w:sz w:val="20"/>
                <w:szCs w:val="20"/>
              </w:rPr>
            </w:pPr>
            <w:r>
              <w:rPr>
                <w:rFonts w:ascii="Arial" w:eastAsia="Arial" w:hAnsi="Arial" w:cs="Arial"/>
                <w:sz w:val="20"/>
                <w:szCs w:val="20"/>
              </w:rPr>
              <w:t>Төрийн байгууллага</w:t>
            </w:r>
          </w:p>
        </w:tc>
        <w:tc>
          <w:tcPr>
            <w:tcW w:w="2337" w:type="dxa"/>
          </w:tcPr>
          <w:p w14:paraId="365853DD" w14:textId="77777777" w:rsidR="002B61BB" w:rsidRDefault="0081132D">
            <w:pPr>
              <w:spacing w:line="276" w:lineRule="auto"/>
              <w:jc w:val="center"/>
              <w:rPr>
                <w:rFonts w:ascii="Arial" w:eastAsia="Arial" w:hAnsi="Arial" w:cs="Arial"/>
                <w:sz w:val="20"/>
                <w:szCs w:val="20"/>
                <w:highlight w:val="yellow"/>
              </w:rPr>
            </w:pPr>
            <w:r>
              <w:rPr>
                <w:rFonts w:ascii="Arial" w:eastAsia="Arial" w:hAnsi="Arial" w:cs="Arial"/>
                <w:b/>
                <w:color w:val="000000"/>
                <w:sz w:val="20"/>
                <w:szCs w:val="20"/>
              </w:rPr>
              <w:t>201.8</w:t>
            </w:r>
          </w:p>
        </w:tc>
        <w:tc>
          <w:tcPr>
            <w:tcW w:w="2338" w:type="dxa"/>
          </w:tcPr>
          <w:p w14:paraId="759618E7" w14:textId="77777777" w:rsidR="002B61BB" w:rsidRDefault="0081132D">
            <w:pPr>
              <w:spacing w:after="160" w:line="276" w:lineRule="auto"/>
              <w:jc w:val="center"/>
              <w:rPr>
                <w:rFonts w:ascii="Arial" w:eastAsia="Arial" w:hAnsi="Arial" w:cs="Arial"/>
                <w:b/>
                <w:sz w:val="20"/>
                <w:szCs w:val="20"/>
                <w:highlight w:val="yellow"/>
              </w:rPr>
            </w:pPr>
            <w:r>
              <w:rPr>
                <w:rFonts w:ascii="Arial" w:eastAsia="Arial" w:hAnsi="Arial" w:cs="Arial"/>
                <w:b/>
                <w:sz w:val="20"/>
                <w:szCs w:val="20"/>
              </w:rPr>
              <w:t>14,163,142</w:t>
            </w:r>
          </w:p>
        </w:tc>
        <w:tc>
          <w:tcPr>
            <w:tcW w:w="2163" w:type="dxa"/>
          </w:tcPr>
          <w:p w14:paraId="1A464B09" w14:textId="77777777" w:rsidR="002B61BB" w:rsidRDefault="0081132D">
            <w:pPr>
              <w:spacing w:line="276" w:lineRule="auto"/>
              <w:jc w:val="center"/>
              <w:rPr>
                <w:rFonts w:ascii="Arial" w:eastAsia="Arial" w:hAnsi="Arial" w:cs="Arial"/>
                <w:b/>
                <w:sz w:val="20"/>
                <w:szCs w:val="20"/>
                <w:highlight w:val="yellow"/>
              </w:rPr>
            </w:pPr>
            <w:r>
              <w:rPr>
                <w:rFonts w:ascii="Arial" w:eastAsia="Arial" w:hAnsi="Arial" w:cs="Arial"/>
                <w:b/>
                <w:sz w:val="20"/>
                <w:szCs w:val="20"/>
              </w:rPr>
              <w:t>2,858,122,055</w:t>
            </w:r>
          </w:p>
        </w:tc>
      </w:tr>
    </w:tbl>
    <w:p w14:paraId="0011B645" w14:textId="77777777" w:rsidR="002B61BB" w:rsidRDefault="0081132D">
      <w:pPr>
        <w:pStyle w:val="Heading3"/>
        <w:spacing w:line="276" w:lineRule="auto"/>
        <w:rPr>
          <w:rFonts w:ascii="Arial" w:eastAsia="Arial" w:hAnsi="Arial" w:cs="Arial"/>
          <w:sz w:val="22"/>
          <w:szCs w:val="22"/>
        </w:rPr>
      </w:pPr>
      <w:bookmarkStart w:id="7" w:name="_3dy6vkm" w:colFirst="0" w:colLast="0"/>
      <w:bookmarkEnd w:id="7"/>
      <w:r>
        <w:rPr>
          <w:rFonts w:ascii="Arial" w:eastAsia="Arial" w:hAnsi="Arial" w:cs="Arial"/>
          <w:sz w:val="22"/>
          <w:szCs w:val="22"/>
        </w:rPr>
        <w:t>Дөрөв. Үр дүнг тооцох</w:t>
      </w:r>
    </w:p>
    <w:p w14:paraId="428A2E16" w14:textId="77777777" w:rsidR="002B61BB" w:rsidRDefault="0081132D">
      <w:pPr>
        <w:spacing w:before="240" w:after="0" w:line="276" w:lineRule="auto"/>
        <w:ind w:firstLine="720"/>
        <w:jc w:val="both"/>
        <w:rPr>
          <w:rFonts w:ascii="Arial" w:eastAsia="Arial" w:hAnsi="Arial" w:cs="Arial"/>
        </w:rPr>
      </w:pPr>
      <w:r>
        <w:rPr>
          <w:rFonts w:ascii="Arial" w:eastAsia="Arial" w:hAnsi="Arial" w:cs="Arial"/>
        </w:rPr>
        <w:t>Хүний нөөцийн дундаж зардал, Материаллаг дундаж зардал, Бусад зардлыг нэмснээр нийт зардал илэрхийлэгдэнэ.</w:t>
      </w:r>
    </w:p>
    <w:p w14:paraId="4A16E499" w14:textId="77777777" w:rsidR="002B61BB" w:rsidRDefault="0081132D">
      <w:pPr>
        <w:spacing w:after="0" w:line="276" w:lineRule="auto"/>
        <w:ind w:firstLine="720"/>
        <w:jc w:val="both"/>
        <w:rPr>
          <w:rFonts w:ascii="Arial" w:eastAsia="Arial" w:hAnsi="Arial" w:cs="Arial"/>
          <w:color w:val="000000"/>
        </w:rPr>
      </w:pPr>
      <w:r>
        <w:rPr>
          <w:rFonts w:ascii="Arial" w:eastAsia="Arial" w:hAnsi="Arial" w:cs="Arial"/>
        </w:rPr>
        <w:t xml:space="preserve">Материаллаг </w:t>
      </w:r>
      <w:r>
        <w:rPr>
          <w:rFonts w:ascii="Arial" w:eastAsia="Arial" w:hAnsi="Arial" w:cs="Arial"/>
          <w:color w:val="000000"/>
        </w:rPr>
        <w:t>зардал гэж тухайн ажлын байртай холбогдон гарах нийтлэг зардлыг хэлнэ. Үүнд ажлын байр, (түрээсэлдэг бол түрээсийн төлбөр, төрийн эзэмшлийн эд хөрөнгө бол элэгдэл хорогдлын зардал), цахилгаан дулаан, бичиг хэргийн зардал, техник, тоног төхөөрөмжийн зардал,</w:t>
      </w:r>
      <w:r>
        <w:rPr>
          <w:rFonts w:ascii="Arial" w:eastAsia="Arial" w:hAnsi="Arial" w:cs="Arial"/>
          <w:color w:val="000000"/>
        </w:rPr>
        <w:t xml:space="preserve"> урсгал зардал, хөрөнгө оруулалтын зардлууд орно.</w:t>
      </w:r>
    </w:p>
    <w:p w14:paraId="6B4CAA8E" w14:textId="77777777" w:rsidR="002B61BB" w:rsidRDefault="002B61BB">
      <w:pPr>
        <w:spacing w:before="240" w:after="0" w:line="276" w:lineRule="auto"/>
        <w:ind w:firstLine="720"/>
        <w:jc w:val="right"/>
        <w:rPr>
          <w:rFonts w:ascii="Arial" w:eastAsia="Arial" w:hAnsi="Arial" w:cs="Arial"/>
          <w:color w:val="000000"/>
        </w:rPr>
      </w:pPr>
    </w:p>
    <w:p w14:paraId="7737F5C8" w14:textId="77777777" w:rsidR="002B61BB" w:rsidRDefault="0081132D">
      <w:pPr>
        <w:spacing w:before="240" w:after="0" w:line="276" w:lineRule="auto"/>
        <w:ind w:firstLine="720"/>
        <w:jc w:val="right"/>
        <w:rPr>
          <w:rFonts w:ascii="Arial" w:eastAsia="Arial" w:hAnsi="Arial" w:cs="Arial"/>
          <w:color w:val="000000"/>
        </w:rPr>
      </w:pPr>
      <w:r>
        <w:rPr>
          <w:rFonts w:ascii="Arial" w:eastAsia="Arial" w:hAnsi="Arial" w:cs="Arial"/>
          <w:color w:val="000000"/>
        </w:rPr>
        <w:lastRenderedPageBreak/>
        <w:t>/Хүснэгт 6 /</w:t>
      </w:r>
    </w:p>
    <w:p w14:paraId="38DCDE96" w14:textId="77777777" w:rsidR="002B61BB" w:rsidRDefault="0081132D">
      <w:pPr>
        <w:spacing w:after="0" w:line="276" w:lineRule="auto"/>
        <w:ind w:firstLine="720"/>
        <w:jc w:val="center"/>
        <w:rPr>
          <w:rFonts w:ascii="Arial" w:eastAsia="Arial" w:hAnsi="Arial" w:cs="Arial"/>
          <w:color w:val="000000"/>
        </w:rPr>
      </w:pPr>
      <w:r>
        <w:rPr>
          <w:rFonts w:ascii="Arial" w:eastAsia="Arial" w:hAnsi="Arial" w:cs="Arial"/>
          <w:color w:val="000000"/>
        </w:rPr>
        <w:t xml:space="preserve"> Аймаг, Нийслэл, сум, дүүргийн иргэдийн Төлөөлөгчдийн</w:t>
      </w:r>
    </w:p>
    <w:p w14:paraId="0C53EDBF" w14:textId="77777777" w:rsidR="002B61BB" w:rsidRDefault="0081132D">
      <w:pPr>
        <w:spacing w:after="0" w:line="276" w:lineRule="auto"/>
        <w:ind w:firstLine="720"/>
        <w:jc w:val="center"/>
        <w:rPr>
          <w:rFonts w:ascii="Arial" w:eastAsia="Arial" w:hAnsi="Arial" w:cs="Arial"/>
          <w:color w:val="000000"/>
        </w:rPr>
      </w:pPr>
      <w:r>
        <w:rPr>
          <w:rFonts w:ascii="Arial" w:eastAsia="Arial" w:hAnsi="Arial" w:cs="Arial"/>
          <w:color w:val="000000"/>
        </w:rPr>
        <w:t xml:space="preserve"> 2020 оны ээлжит сонгуулийн төсөв</w:t>
      </w:r>
    </w:p>
    <w:p w14:paraId="0AD47648" w14:textId="77777777" w:rsidR="002B61BB" w:rsidRDefault="002B61BB">
      <w:pPr>
        <w:spacing w:after="0" w:line="276" w:lineRule="auto"/>
        <w:ind w:firstLine="720"/>
        <w:jc w:val="center"/>
        <w:rPr>
          <w:rFonts w:ascii="Arial" w:eastAsia="Arial" w:hAnsi="Arial" w:cs="Arial"/>
          <w:b/>
          <w:color w:val="000000"/>
        </w:rPr>
      </w:pPr>
    </w:p>
    <w:tbl>
      <w:tblPr>
        <w:tblStyle w:val="a4"/>
        <w:tblW w:w="9187" w:type="dxa"/>
        <w:tblInd w:w="-5" w:type="dxa"/>
        <w:tblLayout w:type="fixed"/>
        <w:tblLook w:val="0400" w:firstRow="0" w:lastRow="0" w:firstColumn="0" w:lastColumn="0" w:noHBand="0" w:noVBand="1"/>
      </w:tblPr>
      <w:tblGrid>
        <w:gridCol w:w="461"/>
        <w:gridCol w:w="2529"/>
        <w:gridCol w:w="4201"/>
        <w:gridCol w:w="1996"/>
      </w:tblGrid>
      <w:tr w:rsidR="002B61BB" w14:paraId="2A9B396A" w14:textId="77777777">
        <w:trPr>
          <w:trHeight w:val="435"/>
        </w:trPr>
        <w:tc>
          <w:tcPr>
            <w:tcW w:w="4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CA5CFC" w14:textId="77777777" w:rsidR="002B61BB" w:rsidRDefault="0081132D">
            <w:pPr>
              <w:spacing w:before="240" w:after="0" w:line="240" w:lineRule="auto"/>
              <w:jc w:val="center"/>
              <w:rPr>
                <w:rFonts w:ascii="Arial" w:eastAsia="Arial" w:hAnsi="Arial" w:cs="Arial"/>
                <w:b/>
                <w:color w:val="000000"/>
                <w:sz w:val="20"/>
                <w:szCs w:val="20"/>
              </w:rPr>
            </w:pPr>
            <w:r>
              <w:rPr>
                <w:rFonts w:ascii="Arial" w:eastAsia="Arial" w:hAnsi="Arial" w:cs="Arial"/>
                <w:b/>
                <w:color w:val="000000"/>
                <w:sz w:val="20"/>
                <w:szCs w:val="20"/>
              </w:rPr>
              <w:t>№</w:t>
            </w:r>
          </w:p>
        </w:tc>
        <w:tc>
          <w:tcPr>
            <w:tcW w:w="6730" w:type="dxa"/>
            <w:gridSpan w:val="2"/>
            <w:tcBorders>
              <w:top w:val="single" w:sz="4" w:space="0" w:color="000000"/>
              <w:left w:val="nil"/>
              <w:bottom w:val="single" w:sz="4" w:space="0" w:color="000000"/>
              <w:right w:val="single" w:sz="4" w:space="0" w:color="000000"/>
            </w:tcBorders>
            <w:shd w:val="clear" w:color="auto" w:fill="auto"/>
            <w:vAlign w:val="center"/>
          </w:tcPr>
          <w:p w14:paraId="555DE532" w14:textId="77777777" w:rsidR="002B61BB" w:rsidRDefault="0081132D">
            <w:pPr>
              <w:spacing w:before="240" w:after="0" w:line="240" w:lineRule="auto"/>
              <w:jc w:val="center"/>
              <w:rPr>
                <w:rFonts w:ascii="Arial" w:eastAsia="Arial" w:hAnsi="Arial" w:cs="Arial"/>
                <w:b/>
                <w:color w:val="000000"/>
                <w:sz w:val="20"/>
                <w:szCs w:val="20"/>
              </w:rPr>
            </w:pPr>
            <w:r>
              <w:rPr>
                <w:rFonts w:ascii="Arial" w:eastAsia="Arial" w:hAnsi="Arial" w:cs="Arial"/>
                <w:b/>
                <w:color w:val="000000"/>
                <w:sz w:val="20"/>
                <w:szCs w:val="20"/>
              </w:rPr>
              <w:t>Үзүүлэлт</w:t>
            </w:r>
            <w:r>
              <w:rPr>
                <w:rFonts w:ascii="Arial" w:eastAsia="Arial" w:hAnsi="Arial" w:cs="Arial"/>
                <w:b/>
                <w:color w:val="000000"/>
                <w:sz w:val="20"/>
                <w:szCs w:val="20"/>
              </w:rPr>
              <w:t>, зардлын агуулга</w:t>
            </w:r>
          </w:p>
        </w:tc>
        <w:tc>
          <w:tcPr>
            <w:tcW w:w="1996" w:type="dxa"/>
            <w:tcBorders>
              <w:top w:val="single" w:sz="4" w:space="0" w:color="000000"/>
              <w:left w:val="nil"/>
              <w:bottom w:val="single" w:sz="4" w:space="0" w:color="000000"/>
              <w:right w:val="single" w:sz="4" w:space="0" w:color="000000"/>
            </w:tcBorders>
            <w:shd w:val="clear" w:color="auto" w:fill="auto"/>
            <w:vAlign w:val="center"/>
          </w:tcPr>
          <w:p w14:paraId="0E2E8B1B" w14:textId="77777777" w:rsidR="002B61BB" w:rsidRDefault="0081132D">
            <w:pPr>
              <w:spacing w:before="240" w:after="0" w:line="240" w:lineRule="auto"/>
              <w:jc w:val="center"/>
              <w:rPr>
                <w:rFonts w:ascii="Arial" w:eastAsia="Arial" w:hAnsi="Arial" w:cs="Arial"/>
                <w:b/>
                <w:color w:val="000000"/>
                <w:sz w:val="20"/>
                <w:szCs w:val="20"/>
              </w:rPr>
            </w:pPr>
            <w:r>
              <w:rPr>
                <w:rFonts w:ascii="Arial" w:eastAsia="Arial" w:hAnsi="Arial" w:cs="Arial"/>
                <w:b/>
                <w:color w:val="000000"/>
                <w:sz w:val="20"/>
                <w:szCs w:val="20"/>
              </w:rPr>
              <w:t>Төсөв</w:t>
            </w:r>
          </w:p>
        </w:tc>
      </w:tr>
      <w:tr w:rsidR="002B61BB" w14:paraId="4D793DAB" w14:textId="77777777">
        <w:trPr>
          <w:trHeight w:val="250"/>
        </w:trPr>
        <w:tc>
          <w:tcPr>
            <w:tcW w:w="4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F6709A" w14:textId="77777777" w:rsidR="002B61BB" w:rsidRDefault="0081132D">
            <w:pPr>
              <w:spacing w:after="0" w:line="240" w:lineRule="auto"/>
              <w:jc w:val="center"/>
              <w:rPr>
                <w:rFonts w:ascii="Arial" w:eastAsia="Arial" w:hAnsi="Arial" w:cs="Arial"/>
                <w:color w:val="000000"/>
                <w:sz w:val="20"/>
                <w:szCs w:val="20"/>
              </w:rPr>
            </w:pPr>
            <w:r>
              <w:rPr>
                <w:rFonts w:ascii="Arial" w:eastAsia="Arial" w:hAnsi="Arial" w:cs="Arial"/>
                <w:color w:val="000000"/>
                <w:sz w:val="20"/>
                <w:szCs w:val="20"/>
              </w:rPr>
              <w:t>2</w:t>
            </w:r>
          </w:p>
        </w:tc>
        <w:tc>
          <w:tcPr>
            <w:tcW w:w="25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4A764C" w14:textId="77777777" w:rsidR="002B61BB" w:rsidRDefault="0081132D">
            <w:pPr>
              <w:spacing w:after="0" w:line="240" w:lineRule="auto"/>
              <w:rPr>
                <w:rFonts w:ascii="Arial" w:eastAsia="Arial" w:hAnsi="Arial" w:cs="Arial"/>
                <w:color w:val="000000"/>
                <w:sz w:val="20"/>
                <w:szCs w:val="20"/>
              </w:rPr>
            </w:pPr>
            <w:r>
              <w:rPr>
                <w:rFonts w:ascii="Arial" w:eastAsia="Arial" w:hAnsi="Arial" w:cs="Arial"/>
                <w:color w:val="000000"/>
                <w:sz w:val="20"/>
                <w:szCs w:val="20"/>
              </w:rPr>
              <w:t>Саналын хуудас хэвлүүлэх, хамгаалах, хүргүүлэх зардал /Хуулийн 10.1.2/</w:t>
            </w:r>
          </w:p>
        </w:tc>
        <w:tc>
          <w:tcPr>
            <w:tcW w:w="4201" w:type="dxa"/>
            <w:tcBorders>
              <w:top w:val="single" w:sz="4" w:space="0" w:color="000000"/>
              <w:left w:val="nil"/>
              <w:bottom w:val="single" w:sz="4" w:space="0" w:color="000000"/>
              <w:right w:val="single" w:sz="4" w:space="0" w:color="000000"/>
            </w:tcBorders>
            <w:shd w:val="clear" w:color="auto" w:fill="auto"/>
            <w:vAlign w:val="center"/>
          </w:tcPr>
          <w:p w14:paraId="5FA91DD8" w14:textId="77777777" w:rsidR="002B61BB" w:rsidRDefault="0081132D">
            <w:pPr>
              <w:spacing w:after="0" w:line="240" w:lineRule="auto"/>
              <w:jc w:val="both"/>
              <w:rPr>
                <w:rFonts w:ascii="Arial" w:eastAsia="Arial" w:hAnsi="Arial" w:cs="Arial"/>
                <w:color w:val="000000"/>
                <w:sz w:val="20"/>
                <w:szCs w:val="20"/>
              </w:rPr>
            </w:pPr>
            <w:r>
              <w:rPr>
                <w:rFonts w:ascii="Arial" w:eastAsia="Arial" w:hAnsi="Arial" w:cs="Arial"/>
                <w:color w:val="000000"/>
                <w:sz w:val="20"/>
                <w:szCs w:val="20"/>
              </w:rPr>
              <w:t>2.1. Саналын хуудас хэвлүүлэх</w:t>
            </w:r>
          </w:p>
        </w:tc>
        <w:tc>
          <w:tcPr>
            <w:tcW w:w="1996" w:type="dxa"/>
            <w:tcBorders>
              <w:top w:val="single" w:sz="4" w:space="0" w:color="000000"/>
              <w:left w:val="nil"/>
              <w:bottom w:val="single" w:sz="4" w:space="0" w:color="000000"/>
              <w:right w:val="single" w:sz="4" w:space="0" w:color="000000"/>
            </w:tcBorders>
            <w:shd w:val="clear" w:color="auto" w:fill="FFFFFF"/>
            <w:vAlign w:val="center"/>
          </w:tcPr>
          <w:p w14:paraId="75EAD84F" w14:textId="77777777" w:rsidR="002B61BB" w:rsidRDefault="0081132D">
            <w:pPr>
              <w:spacing w:after="0" w:line="240" w:lineRule="auto"/>
              <w:jc w:val="right"/>
              <w:rPr>
                <w:rFonts w:ascii="Arial" w:eastAsia="Arial" w:hAnsi="Arial" w:cs="Arial"/>
                <w:color w:val="000000"/>
                <w:sz w:val="20"/>
                <w:szCs w:val="20"/>
              </w:rPr>
            </w:pPr>
            <w:r>
              <w:rPr>
                <w:rFonts w:ascii="Arial" w:eastAsia="Arial" w:hAnsi="Arial" w:cs="Arial"/>
                <w:color w:val="000000"/>
                <w:sz w:val="20"/>
                <w:szCs w:val="20"/>
              </w:rPr>
              <w:t>2,989,524,660.0</w:t>
            </w:r>
          </w:p>
        </w:tc>
      </w:tr>
      <w:tr w:rsidR="002B61BB" w14:paraId="6F5E5FE5" w14:textId="77777777">
        <w:trPr>
          <w:trHeight w:val="500"/>
        </w:trPr>
        <w:tc>
          <w:tcPr>
            <w:tcW w:w="461" w:type="dxa"/>
            <w:vMerge w:val="restart"/>
            <w:tcBorders>
              <w:top w:val="nil"/>
              <w:left w:val="single" w:sz="4" w:space="0" w:color="000000"/>
              <w:bottom w:val="single" w:sz="4" w:space="0" w:color="000000"/>
              <w:right w:val="single" w:sz="4" w:space="0" w:color="000000"/>
            </w:tcBorders>
            <w:shd w:val="clear" w:color="auto" w:fill="auto"/>
            <w:vAlign w:val="center"/>
          </w:tcPr>
          <w:p w14:paraId="3F3FA369" w14:textId="77777777" w:rsidR="002B61BB" w:rsidRDefault="0081132D">
            <w:pPr>
              <w:spacing w:after="0" w:line="240" w:lineRule="auto"/>
              <w:jc w:val="center"/>
              <w:rPr>
                <w:rFonts w:ascii="Arial" w:eastAsia="Arial" w:hAnsi="Arial" w:cs="Arial"/>
                <w:color w:val="000000"/>
                <w:sz w:val="20"/>
                <w:szCs w:val="20"/>
              </w:rPr>
            </w:pPr>
            <w:r>
              <w:rPr>
                <w:rFonts w:ascii="Arial" w:eastAsia="Arial" w:hAnsi="Arial" w:cs="Arial"/>
                <w:color w:val="000000"/>
                <w:sz w:val="20"/>
                <w:szCs w:val="20"/>
              </w:rPr>
              <w:t>11</w:t>
            </w:r>
          </w:p>
        </w:tc>
        <w:tc>
          <w:tcPr>
            <w:tcW w:w="2529" w:type="dxa"/>
            <w:vMerge w:val="restart"/>
            <w:tcBorders>
              <w:top w:val="nil"/>
              <w:left w:val="single" w:sz="4" w:space="0" w:color="000000"/>
              <w:bottom w:val="single" w:sz="4" w:space="0" w:color="000000"/>
              <w:right w:val="single" w:sz="4" w:space="0" w:color="000000"/>
            </w:tcBorders>
            <w:shd w:val="clear" w:color="auto" w:fill="auto"/>
            <w:vAlign w:val="center"/>
          </w:tcPr>
          <w:p w14:paraId="076CC844" w14:textId="77777777" w:rsidR="002B61BB" w:rsidRDefault="0081132D">
            <w:pPr>
              <w:spacing w:after="0" w:line="240" w:lineRule="auto"/>
              <w:rPr>
                <w:rFonts w:ascii="Arial" w:eastAsia="Arial" w:hAnsi="Arial" w:cs="Arial"/>
                <w:sz w:val="20"/>
                <w:szCs w:val="20"/>
              </w:rPr>
            </w:pPr>
            <w:r>
              <w:rPr>
                <w:rFonts w:ascii="Arial" w:eastAsia="Arial" w:hAnsi="Arial" w:cs="Arial"/>
                <w:sz w:val="20"/>
                <w:szCs w:val="20"/>
              </w:rPr>
              <w:t>Сонгуулийн хороодын ажилтан, мэдээллийн технологийн багийн болон ажлын хэсгийн гишүүн, даамал, нөөц даамлын хоолны зардал /Хуулийн 10.1</w:t>
            </w:r>
            <w:r>
              <w:rPr>
                <w:rFonts w:ascii="Arial" w:eastAsia="Arial" w:hAnsi="Arial" w:cs="Arial"/>
                <w:sz w:val="20"/>
                <w:szCs w:val="20"/>
              </w:rPr>
              <w:t>.10/</w:t>
            </w:r>
          </w:p>
        </w:tc>
        <w:tc>
          <w:tcPr>
            <w:tcW w:w="4201" w:type="dxa"/>
            <w:tcBorders>
              <w:top w:val="nil"/>
              <w:left w:val="nil"/>
              <w:bottom w:val="single" w:sz="4" w:space="0" w:color="000000"/>
              <w:right w:val="single" w:sz="4" w:space="0" w:color="000000"/>
            </w:tcBorders>
            <w:shd w:val="clear" w:color="auto" w:fill="auto"/>
            <w:vAlign w:val="center"/>
          </w:tcPr>
          <w:p w14:paraId="734B995D" w14:textId="77777777" w:rsidR="002B61BB" w:rsidRDefault="0081132D">
            <w:pPr>
              <w:spacing w:after="0" w:line="240" w:lineRule="auto"/>
              <w:rPr>
                <w:rFonts w:ascii="Arial" w:eastAsia="Arial" w:hAnsi="Arial" w:cs="Arial"/>
                <w:sz w:val="20"/>
                <w:szCs w:val="20"/>
              </w:rPr>
            </w:pPr>
            <w:r>
              <w:rPr>
                <w:rFonts w:ascii="Arial" w:eastAsia="Arial" w:hAnsi="Arial" w:cs="Arial"/>
                <w:sz w:val="20"/>
                <w:szCs w:val="20"/>
              </w:rPr>
              <w:t>11.1. Сонгуулийн хороодын ажилтны сонгуулийн хороонд ажилласан хугацааны хоолны мөнгө</w:t>
            </w:r>
          </w:p>
        </w:tc>
        <w:tc>
          <w:tcPr>
            <w:tcW w:w="1996" w:type="dxa"/>
            <w:tcBorders>
              <w:top w:val="nil"/>
              <w:left w:val="nil"/>
              <w:bottom w:val="single" w:sz="4" w:space="0" w:color="000000"/>
              <w:right w:val="single" w:sz="4" w:space="0" w:color="000000"/>
            </w:tcBorders>
            <w:shd w:val="clear" w:color="auto" w:fill="auto"/>
            <w:vAlign w:val="center"/>
          </w:tcPr>
          <w:p w14:paraId="36477B9F" w14:textId="77777777" w:rsidR="002B61BB" w:rsidRDefault="0081132D">
            <w:pPr>
              <w:jc w:val="right"/>
              <w:rPr>
                <w:rFonts w:ascii="Arial" w:eastAsia="Arial" w:hAnsi="Arial" w:cs="Arial"/>
                <w:color w:val="000000"/>
                <w:sz w:val="20"/>
                <w:szCs w:val="20"/>
              </w:rPr>
            </w:pPr>
            <w:r>
              <w:rPr>
                <w:rFonts w:ascii="Arial" w:eastAsia="Arial" w:hAnsi="Arial" w:cs="Arial"/>
                <w:color w:val="000000"/>
                <w:sz w:val="20"/>
                <w:szCs w:val="20"/>
              </w:rPr>
              <w:t>1,538,810,000.0</w:t>
            </w:r>
          </w:p>
        </w:tc>
      </w:tr>
      <w:tr w:rsidR="002B61BB" w14:paraId="4696A79B" w14:textId="77777777">
        <w:trPr>
          <w:trHeight w:val="500"/>
        </w:trPr>
        <w:tc>
          <w:tcPr>
            <w:tcW w:w="461" w:type="dxa"/>
            <w:vMerge/>
            <w:tcBorders>
              <w:top w:val="nil"/>
              <w:left w:val="single" w:sz="4" w:space="0" w:color="000000"/>
              <w:bottom w:val="single" w:sz="4" w:space="0" w:color="000000"/>
              <w:right w:val="single" w:sz="4" w:space="0" w:color="000000"/>
            </w:tcBorders>
            <w:shd w:val="clear" w:color="auto" w:fill="auto"/>
            <w:vAlign w:val="center"/>
          </w:tcPr>
          <w:p w14:paraId="1291CBEE" w14:textId="77777777" w:rsidR="002B61BB" w:rsidRDefault="002B61BB">
            <w:pPr>
              <w:widowControl w:val="0"/>
              <w:pBdr>
                <w:top w:val="nil"/>
                <w:left w:val="nil"/>
                <w:bottom w:val="nil"/>
                <w:right w:val="nil"/>
                <w:between w:val="nil"/>
              </w:pBdr>
              <w:spacing w:after="0" w:line="276" w:lineRule="auto"/>
              <w:rPr>
                <w:rFonts w:ascii="Arial" w:eastAsia="Arial" w:hAnsi="Arial" w:cs="Arial"/>
                <w:color w:val="000000"/>
                <w:sz w:val="20"/>
                <w:szCs w:val="20"/>
              </w:rPr>
            </w:pPr>
          </w:p>
        </w:tc>
        <w:tc>
          <w:tcPr>
            <w:tcW w:w="2529" w:type="dxa"/>
            <w:vMerge/>
            <w:tcBorders>
              <w:top w:val="nil"/>
              <w:left w:val="single" w:sz="4" w:space="0" w:color="000000"/>
              <w:bottom w:val="single" w:sz="4" w:space="0" w:color="000000"/>
              <w:right w:val="single" w:sz="4" w:space="0" w:color="000000"/>
            </w:tcBorders>
            <w:shd w:val="clear" w:color="auto" w:fill="auto"/>
            <w:vAlign w:val="center"/>
          </w:tcPr>
          <w:p w14:paraId="7E492720" w14:textId="77777777" w:rsidR="002B61BB" w:rsidRDefault="002B61BB">
            <w:pPr>
              <w:widowControl w:val="0"/>
              <w:pBdr>
                <w:top w:val="nil"/>
                <w:left w:val="nil"/>
                <w:bottom w:val="nil"/>
                <w:right w:val="nil"/>
                <w:between w:val="nil"/>
              </w:pBdr>
              <w:spacing w:after="0" w:line="276" w:lineRule="auto"/>
              <w:rPr>
                <w:rFonts w:ascii="Arial" w:eastAsia="Arial" w:hAnsi="Arial" w:cs="Arial"/>
                <w:color w:val="000000"/>
                <w:sz w:val="20"/>
                <w:szCs w:val="20"/>
              </w:rPr>
            </w:pPr>
          </w:p>
        </w:tc>
        <w:tc>
          <w:tcPr>
            <w:tcW w:w="4201" w:type="dxa"/>
            <w:tcBorders>
              <w:top w:val="nil"/>
              <w:left w:val="nil"/>
              <w:bottom w:val="single" w:sz="4" w:space="0" w:color="000000"/>
              <w:right w:val="single" w:sz="4" w:space="0" w:color="000000"/>
            </w:tcBorders>
            <w:shd w:val="clear" w:color="auto" w:fill="auto"/>
            <w:vAlign w:val="center"/>
          </w:tcPr>
          <w:p w14:paraId="576EE345" w14:textId="77777777" w:rsidR="002B61BB" w:rsidRDefault="0081132D">
            <w:pPr>
              <w:spacing w:after="0" w:line="240" w:lineRule="auto"/>
              <w:rPr>
                <w:rFonts w:ascii="Arial" w:eastAsia="Arial" w:hAnsi="Arial" w:cs="Arial"/>
                <w:sz w:val="20"/>
                <w:szCs w:val="20"/>
              </w:rPr>
            </w:pPr>
            <w:r>
              <w:rPr>
                <w:rFonts w:ascii="Arial" w:eastAsia="Arial" w:hAnsi="Arial" w:cs="Arial"/>
                <w:sz w:val="20"/>
                <w:szCs w:val="20"/>
              </w:rPr>
              <w:t>11.2. Мэдээллийн технологийн баг болон даамал, нөөц даамлын хоолны мөнгө</w:t>
            </w:r>
          </w:p>
        </w:tc>
        <w:tc>
          <w:tcPr>
            <w:tcW w:w="1996" w:type="dxa"/>
            <w:tcBorders>
              <w:top w:val="nil"/>
              <w:left w:val="nil"/>
              <w:bottom w:val="single" w:sz="4" w:space="0" w:color="000000"/>
              <w:right w:val="single" w:sz="4" w:space="0" w:color="000000"/>
            </w:tcBorders>
            <w:shd w:val="clear" w:color="auto" w:fill="auto"/>
            <w:vAlign w:val="center"/>
          </w:tcPr>
          <w:p w14:paraId="5411B697" w14:textId="77777777" w:rsidR="002B61BB" w:rsidRDefault="0081132D">
            <w:pPr>
              <w:jc w:val="right"/>
              <w:rPr>
                <w:rFonts w:ascii="Arial" w:eastAsia="Arial" w:hAnsi="Arial" w:cs="Arial"/>
                <w:color w:val="000000"/>
                <w:sz w:val="20"/>
                <w:szCs w:val="20"/>
              </w:rPr>
            </w:pPr>
            <w:r>
              <w:rPr>
                <w:rFonts w:ascii="Arial" w:eastAsia="Arial" w:hAnsi="Arial" w:cs="Arial"/>
                <w:color w:val="000000"/>
                <w:sz w:val="20"/>
                <w:szCs w:val="20"/>
              </w:rPr>
              <w:t>189,350,000.0</w:t>
            </w:r>
          </w:p>
        </w:tc>
      </w:tr>
    </w:tbl>
    <w:p w14:paraId="1CA8BC9A" w14:textId="77777777" w:rsidR="002B61BB" w:rsidRDefault="002B61BB">
      <w:pPr>
        <w:shd w:val="clear" w:color="auto" w:fill="FFFFFF"/>
        <w:spacing w:after="0" w:line="276" w:lineRule="auto"/>
        <w:jc w:val="both"/>
        <w:rPr>
          <w:rFonts w:ascii="Arial" w:eastAsia="Arial" w:hAnsi="Arial" w:cs="Arial"/>
        </w:rPr>
      </w:pPr>
    </w:p>
    <w:p w14:paraId="10582AE0" w14:textId="77777777" w:rsidR="002B61BB" w:rsidRDefault="0081132D">
      <w:pPr>
        <w:spacing w:line="276" w:lineRule="auto"/>
        <w:ind w:firstLine="720"/>
        <w:jc w:val="both"/>
        <w:rPr>
          <w:rFonts w:ascii="Arial" w:eastAsia="Arial" w:hAnsi="Arial" w:cs="Arial"/>
        </w:rPr>
      </w:pPr>
      <w:r>
        <w:rPr>
          <w:rFonts w:ascii="Arial" w:eastAsia="Arial" w:hAnsi="Arial" w:cs="Arial"/>
        </w:rPr>
        <w:t>Аймаг, нийслэл, сум, дүүргийн ИТХ-ын 2020 оны ээлжит сонгууль, МУ-ын Ерөнхийлөгчийн 2021 оны ээлжит сонгуульд нэг сонгогч 1 саналын хуудсыг бөглөсөн. Нэг саналын хуудсыг /УИХ-д 1350₮+НӨАТ, МУЕ 1320₮+НӨАТ/ 1452-1485 төгрөгөөр хэвлэсэн байна. Холимог тогтолц</w:t>
      </w:r>
      <w:r>
        <w:rPr>
          <w:rFonts w:ascii="Arial" w:eastAsia="Arial" w:hAnsi="Arial" w:cs="Arial"/>
        </w:rPr>
        <w:t>ооны шилжих тохиолдолд саналын хуудасны хэмжээ 14 инчээс 22 инч болон нэмэгдэнэ. Урьдчилсан байдлаар саналын хуудасны хэвлэлтийн зардал 3 дахин нэмэгдэхээр байна.</w:t>
      </w:r>
    </w:p>
    <w:p w14:paraId="21719F6E" w14:textId="77777777" w:rsidR="002B61BB" w:rsidRDefault="0081132D">
      <w:pPr>
        <w:spacing w:line="276" w:lineRule="auto"/>
        <w:ind w:firstLine="720"/>
        <w:jc w:val="both"/>
        <w:rPr>
          <w:rFonts w:ascii="Arial" w:eastAsia="Arial" w:hAnsi="Arial" w:cs="Arial"/>
        </w:rPr>
      </w:pPr>
      <w:r>
        <w:rPr>
          <w:rFonts w:ascii="Arial" w:eastAsia="Arial" w:hAnsi="Arial" w:cs="Arial"/>
        </w:rPr>
        <w:t>Урьдчилан санал авах ажиллагааг сонгууль болох өдрөөс 5-иас ихгүй хоногийн өмнө эхлүүлэхээр х</w:t>
      </w:r>
      <w:r>
        <w:rPr>
          <w:rFonts w:ascii="Arial" w:eastAsia="Arial" w:hAnsi="Arial" w:cs="Arial"/>
        </w:rPr>
        <w:t>уулийн төсөлд заасан. Иймд сонгуулийн хороодын ажилтан, мэдээллийн технологийн багийн болон ажлын хэсгийн гишүүн, даамал, нөөц даамлын ажилласан хоолны зардал нэмэгдэнэ. /Мөнгөн урамшуулал нэмэгдэхгүй гэж тооцсон болно./ Гэвч урьдчилан санал хураалттай хол</w:t>
      </w:r>
      <w:r>
        <w:rPr>
          <w:rFonts w:ascii="Arial" w:eastAsia="Arial" w:hAnsi="Arial" w:cs="Arial"/>
        </w:rPr>
        <w:t xml:space="preserve">боотойгоор цагдаагийн албан хаагч болон улсын бүртгэлийн итгэмжлэгдсэн төлөөлөгчийн хоолны зардал нэмэгдэнэ. </w:t>
      </w:r>
    </w:p>
    <w:p w14:paraId="1EFE0073" w14:textId="77777777" w:rsidR="002B61BB" w:rsidRDefault="0081132D">
      <w:pPr>
        <w:spacing w:line="276" w:lineRule="auto"/>
        <w:ind w:firstLine="720"/>
        <w:jc w:val="right"/>
        <w:rPr>
          <w:rFonts w:ascii="Arial" w:eastAsia="Arial" w:hAnsi="Arial" w:cs="Arial"/>
          <w:color w:val="000000"/>
        </w:rPr>
      </w:pPr>
      <w:r>
        <w:rPr>
          <w:rFonts w:ascii="Arial" w:eastAsia="Arial" w:hAnsi="Arial" w:cs="Arial"/>
          <w:color w:val="000000"/>
        </w:rPr>
        <w:t xml:space="preserve">/Хүснэгт 7 / </w:t>
      </w:r>
    </w:p>
    <w:p w14:paraId="11640C2E" w14:textId="77777777" w:rsidR="002B61BB" w:rsidRDefault="0081132D">
      <w:pPr>
        <w:spacing w:line="276" w:lineRule="auto"/>
        <w:ind w:firstLine="720"/>
        <w:jc w:val="center"/>
        <w:rPr>
          <w:rFonts w:ascii="Arial" w:eastAsia="Arial" w:hAnsi="Arial" w:cs="Arial"/>
          <w:color w:val="000000"/>
        </w:rPr>
      </w:pPr>
      <w:r>
        <w:rPr>
          <w:rFonts w:ascii="Arial" w:eastAsia="Arial" w:hAnsi="Arial" w:cs="Arial"/>
          <w:color w:val="000000"/>
        </w:rPr>
        <w:t>Хуулийн төсөлд тусгагдсан нэмэлт зохицуулалттай холбоотойгоор үүсэх материаллаг зардал</w:t>
      </w:r>
    </w:p>
    <w:tbl>
      <w:tblPr>
        <w:tblStyle w:val="a5"/>
        <w:tblW w:w="9187" w:type="dxa"/>
        <w:tblInd w:w="-5" w:type="dxa"/>
        <w:tblLayout w:type="fixed"/>
        <w:tblLook w:val="0400" w:firstRow="0" w:lastRow="0" w:firstColumn="0" w:lastColumn="0" w:noHBand="0" w:noVBand="1"/>
      </w:tblPr>
      <w:tblGrid>
        <w:gridCol w:w="461"/>
        <w:gridCol w:w="2599"/>
        <w:gridCol w:w="4131"/>
        <w:gridCol w:w="1996"/>
      </w:tblGrid>
      <w:tr w:rsidR="002B61BB" w14:paraId="27528633" w14:textId="77777777">
        <w:trPr>
          <w:trHeight w:val="435"/>
        </w:trPr>
        <w:tc>
          <w:tcPr>
            <w:tcW w:w="4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33F05E" w14:textId="77777777" w:rsidR="002B61BB" w:rsidRDefault="0081132D">
            <w:pPr>
              <w:spacing w:after="0" w:line="240" w:lineRule="auto"/>
              <w:jc w:val="center"/>
              <w:rPr>
                <w:rFonts w:ascii="Arial" w:eastAsia="Arial" w:hAnsi="Arial" w:cs="Arial"/>
                <w:color w:val="000000"/>
                <w:sz w:val="20"/>
                <w:szCs w:val="20"/>
              </w:rPr>
            </w:pPr>
            <w:r>
              <w:rPr>
                <w:rFonts w:ascii="Arial" w:eastAsia="Arial" w:hAnsi="Arial" w:cs="Arial"/>
                <w:color w:val="000000"/>
                <w:sz w:val="20"/>
                <w:szCs w:val="20"/>
              </w:rPr>
              <w:t>№</w:t>
            </w:r>
          </w:p>
        </w:tc>
        <w:tc>
          <w:tcPr>
            <w:tcW w:w="6730" w:type="dxa"/>
            <w:gridSpan w:val="2"/>
            <w:tcBorders>
              <w:top w:val="single" w:sz="4" w:space="0" w:color="000000"/>
              <w:left w:val="nil"/>
              <w:bottom w:val="single" w:sz="4" w:space="0" w:color="000000"/>
              <w:right w:val="single" w:sz="4" w:space="0" w:color="000000"/>
            </w:tcBorders>
            <w:shd w:val="clear" w:color="auto" w:fill="auto"/>
            <w:vAlign w:val="center"/>
          </w:tcPr>
          <w:p w14:paraId="51990DB4" w14:textId="77777777" w:rsidR="002B61BB" w:rsidRDefault="0081132D">
            <w:pPr>
              <w:spacing w:after="0" w:line="240" w:lineRule="auto"/>
              <w:jc w:val="center"/>
              <w:rPr>
                <w:rFonts w:ascii="Arial" w:eastAsia="Arial" w:hAnsi="Arial" w:cs="Arial"/>
                <w:color w:val="000000"/>
                <w:sz w:val="20"/>
                <w:szCs w:val="20"/>
              </w:rPr>
            </w:pPr>
            <w:r>
              <w:rPr>
                <w:rFonts w:ascii="Arial" w:eastAsia="Arial" w:hAnsi="Arial" w:cs="Arial"/>
                <w:color w:val="000000"/>
                <w:sz w:val="20"/>
                <w:szCs w:val="20"/>
              </w:rPr>
              <w:t>Үзүүлэлт</w:t>
            </w:r>
            <w:r>
              <w:rPr>
                <w:rFonts w:ascii="Arial" w:eastAsia="Arial" w:hAnsi="Arial" w:cs="Arial"/>
                <w:color w:val="000000"/>
                <w:sz w:val="20"/>
                <w:szCs w:val="20"/>
              </w:rPr>
              <w:t>, зардлын агуулга</w:t>
            </w:r>
          </w:p>
        </w:tc>
        <w:tc>
          <w:tcPr>
            <w:tcW w:w="1996" w:type="dxa"/>
            <w:tcBorders>
              <w:top w:val="single" w:sz="4" w:space="0" w:color="000000"/>
              <w:left w:val="nil"/>
              <w:bottom w:val="single" w:sz="4" w:space="0" w:color="000000"/>
              <w:right w:val="single" w:sz="4" w:space="0" w:color="000000"/>
            </w:tcBorders>
            <w:shd w:val="clear" w:color="auto" w:fill="auto"/>
            <w:vAlign w:val="center"/>
          </w:tcPr>
          <w:p w14:paraId="77AF9E22" w14:textId="77777777" w:rsidR="002B61BB" w:rsidRDefault="0081132D">
            <w:pPr>
              <w:spacing w:after="0" w:line="240" w:lineRule="auto"/>
              <w:jc w:val="center"/>
              <w:rPr>
                <w:rFonts w:ascii="Arial" w:eastAsia="Arial" w:hAnsi="Arial" w:cs="Arial"/>
                <w:color w:val="000000"/>
                <w:sz w:val="20"/>
                <w:szCs w:val="20"/>
              </w:rPr>
            </w:pPr>
            <w:r>
              <w:rPr>
                <w:rFonts w:ascii="Arial" w:eastAsia="Arial" w:hAnsi="Arial" w:cs="Arial"/>
                <w:color w:val="000000"/>
                <w:sz w:val="20"/>
                <w:szCs w:val="20"/>
              </w:rPr>
              <w:t>Төсөв</w:t>
            </w:r>
          </w:p>
        </w:tc>
      </w:tr>
      <w:tr w:rsidR="002B61BB" w14:paraId="4B8EE64B" w14:textId="77777777">
        <w:trPr>
          <w:trHeight w:val="720"/>
        </w:trPr>
        <w:tc>
          <w:tcPr>
            <w:tcW w:w="4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F31225" w14:textId="77777777" w:rsidR="002B61BB" w:rsidRDefault="0081132D">
            <w:pPr>
              <w:spacing w:after="0" w:line="240" w:lineRule="auto"/>
              <w:jc w:val="center"/>
              <w:rPr>
                <w:rFonts w:ascii="Arial" w:eastAsia="Arial" w:hAnsi="Arial" w:cs="Arial"/>
                <w:color w:val="000000"/>
                <w:sz w:val="20"/>
                <w:szCs w:val="20"/>
              </w:rPr>
            </w:pPr>
            <w:r>
              <w:rPr>
                <w:rFonts w:ascii="Arial" w:eastAsia="Arial" w:hAnsi="Arial" w:cs="Arial"/>
                <w:color w:val="000000"/>
                <w:sz w:val="20"/>
                <w:szCs w:val="20"/>
              </w:rPr>
              <w:t>2</w:t>
            </w:r>
          </w:p>
        </w:tc>
        <w:tc>
          <w:tcPr>
            <w:tcW w:w="25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0BD116" w14:textId="77777777" w:rsidR="002B61BB" w:rsidRDefault="0081132D">
            <w:pPr>
              <w:spacing w:after="0" w:line="240" w:lineRule="auto"/>
              <w:rPr>
                <w:rFonts w:ascii="Arial" w:eastAsia="Arial" w:hAnsi="Arial" w:cs="Arial"/>
                <w:color w:val="000000"/>
                <w:sz w:val="20"/>
                <w:szCs w:val="20"/>
              </w:rPr>
            </w:pPr>
            <w:r>
              <w:rPr>
                <w:rFonts w:ascii="Arial" w:eastAsia="Arial" w:hAnsi="Arial" w:cs="Arial"/>
                <w:color w:val="000000"/>
                <w:sz w:val="20"/>
                <w:szCs w:val="20"/>
              </w:rPr>
              <w:t>Саналын хуудас хэвлүүлэх, хамгаалах, хүргүүлэх зардал /Хуулийн 10.1.2/</w:t>
            </w:r>
          </w:p>
        </w:tc>
        <w:tc>
          <w:tcPr>
            <w:tcW w:w="4131" w:type="dxa"/>
            <w:tcBorders>
              <w:top w:val="single" w:sz="4" w:space="0" w:color="000000"/>
              <w:left w:val="nil"/>
              <w:bottom w:val="single" w:sz="4" w:space="0" w:color="000000"/>
              <w:right w:val="single" w:sz="4" w:space="0" w:color="000000"/>
            </w:tcBorders>
            <w:shd w:val="clear" w:color="auto" w:fill="auto"/>
            <w:vAlign w:val="center"/>
          </w:tcPr>
          <w:p w14:paraId="436102F2" w14:textId="77777777" w:rsidR="002B61BB" w:rsidRDefault="0081132D">
            <w:pPr>
              <w:spacing w:after="0" w:line="240" w:lineRule="auto"/>
              <w:jc w:val="both"/>
              <w:rPr>
                <w:rFonts w:ascii="Arial" w:eastAsia="Arial" w:hAnsi="Arial" w:cs="Arial"/>
                <w:color w:val="000000"/>
                <w:sz w:val="20"/>
                <w:szCs w:val="20"/>
              </w:rPr>
            </w:pPr>
            <w:r>
              <w:rPr>
                <w:rFonts w:ascii="Arial" w:eastAsia="Arial" w:hAnsi="Arial" w:cs="Arial"/>
                <w:color w:val="000000"/>
                <w:sz w:val="20"/>
                <w:szCs w:val="20"/>
              </w:rPr>
              <w:t>2.1. Саналын хуудас хэвлүүлэх</w:t>
            </w:r>
          </w:p>
        </w:tc>
        <w:tc>
          <w:tcPr>
            <w:tcW w:w="1996" w:type="dxa"/>
            <w:tcBorders>
              <w:top w:val="single" w:sz="4" w:space="0" w:color="000000"/>
              <w:left w:val="nil"/>
              <w:bottom w:val="single" w:sz="4" w:space="0" w:color="000000"/>
              <w:right w:val="single" w:sz="4" w:space="0" w:color="000000"/>
            </w:tcBorders>
            <w:shd w:val="clear" w:color="auto" w:fill="FFFFFF"/>
            <w:vAlign w:val="center"/>
          </w:tcPr>
          <w:p w14:paraId="7BBAE277" w14:textId="77777777" w:rsidR="002B61BB" w:rsidRDefault="0081132D">
            <w:pPr>
              <w:spacing w:after="0" w:line="240" w:lineRule="auto"/>
              <w:jc w:val="right"/>
              <w:rPr>
                <w:rFonts w:ascii="Arial" w:eastAsia="Arial" w:hAnsi="Arial" w:cs="Arial"/>
                <w:color w:val="000000"/>
                <w:sz w:val="20"/>
                <w:szCs w:val="20"/>
              </w:rPr>
            </w:pPr>
            <w:r>
              <w:rPr>
                <w:rFonts w:ascii="Arial" w:eastAsia="Arial" w:hAnsi="Arial" w:cs="Arial"/>
                <w:color w:val="000000"/>
                <w:sz w:val="20"/>
                <w:szCs w:val="20"/>
              </w:rPr>
              <w:t>9,312,963,660</w:t>
            </w:r>
          </w:p>
        </w:tc>
      </w:tr>
      <w:tr w:rsidR="002B61BB" w14:paraId="3ADEF76C" w14:textId="77777777">
        <w:trPr>
          <w:trHeight w:val="500"/>
        </w:trPr>
        <w:tc>
          <w:tcPr>
            <w:tcW w:w="461" w:type="dxa"/>
            <w:vMerge w:val="restart"/>
            <w:tcBorders>
              <w:top w:val="nil"/>
              <w:left w:val="single" w:sz="4" w:space="0" w:color="000000"/>
              <w:bottom w:val="single" w:sz="4" w:space="0" w:color="000000"/>
              <w:right w:val="single" w:sz="4" w:space="0" w:color="000000"/>
            </w:tcBorders>
            <w:shd w:val="clear" w:color="auto" w:fill="auto"/>
            <w:vAlign w:val="center"/>
          </w:tcPr>
          <w:p w14:paraId="442596D9" w14:textId="77777777" w:rsidR="002B61BB" w:rsidRDefault="0081132D">
            <w:pPr>
              <w:spacing w:after="0" w:line="240" w:lineRule="auto"/>
              <w:jc w:val="center"/>
              <w:rPr>
                <w:rFonts w:ascii="Arial" w:eastAsia="Arial" w:hAnsi="Arial" w:cs="Arial"/>
                <w:color w:val="000000"/>
                <w:sz w:val="20"/>
                <w:szCs w:val="20"/>
              </w:rPr>
            </w:pPr>
            <w:r>
              <w:rPr>
                <w:rFonts w:ascii="Arial" w:eastAsia="Arial" w:hAnsi="Arial" w:cs="Arial"/>
                <w:color w:val="000000"/>
                <w:sz w:val="20"/>
                <w:szCs w:val="20"/>
              </w:rPr>
              <w:t>11</w:t>
            </w:r>
          </w:p>
        </w:tc>
        <w:tc>
          <w:tcPr>
            <w:tcW w:w="2599" w:type="dxa"/>
            <w:vMerge w:val="restart"/>
            <w:tcBorders>
              <w:top w:val="nil"/>
              <w:left w:val="single" w:sz="4" w:space="0" w:color="000000"/>
              <w:bottom w:val="single" w:sz="4" w:space="0" w:color="000000"/>
              <w:right w:val="single" w:sz="4" w:space="0" w:color="000000"/>
            </w:tcBorders>
            <w:shd w:val="clear" w:color="auto" w:fill="auto"/>
            <w:vAlign w:val="center"/>
          </w:tcPr>
          <w:p w14:paraId="7118E73C" w14:textId="77777777" w:rsidR="002B61BB" w:rsidRDefault="0081132D">
            <w:pPr>
              <w:spacing w:after="0" w:line="240" w:lineRule="auto"/>
              <w:rPr>
                <w:rFonts w:ascii="Arial" w:eastAsia="Arial" w:hAnsi="Arial" w:cs="Arial"/>
                <w:sz w:val="20"/>
                <w:szCs w:val="20"/>
              </w:rPr>
            </w:pPr>
            <w:r>
              <w:rPr>
                <w:rFonts w:ascii="Arial" w:eastAsia="Arial" w:hAnsi="Arial" w:cs="Arial"/>
                <w:sz w:val="20"/>
                <w:szCs w:val="20"/>
              </w:rPr>
              <w:t>Сонгуулийн хороодын ажилтан, мэдээллийн технологийн багийн болон ажлын хэсгийн гишүүн, даамал, нөөц даамлын ажилласан хугацааны хоолны зардал /Хуулийн 10.1.10/</w:t>
            </w:r>
          </w:p>
        </w:tc>
        <w:tc>
          <w:tcPr>
            <w:tcW w:w="4131" w:type="dxa"/>
            <w:tcBorders>
              <w:top w:val="nil"/>
              <w:left w:val="nil"/>
              <w:bottom w:val="single" w:sz="4" w:space="0" w:color="000000"/>
              <w:right w:val="single" w:sz="4" w:space="0" w:color="000000"/>
            </w:tcBorders>
            <w:shd w:val="clear" w:color="auto" w:fill="auto"/>
            <w:vAlign w:val="center"/>
          </w:tcPr>
          <w:p w14:paraId="636BD1EB" w14:textId="77777777" w:rsidR="002B61BB" w:rsidRDefault="0081132D">
            <w:pPr>
              <w:spacing w:after="0" w:line="240" w:lineRule="auto"/>
              <w:rPr>
                <w:rFonts w:ascii="Arial" w:eastAsia="Arial" w:hAnsi="Arial" w:cs="Arial"/>
                <w:sz w:val="20"/>
                <w:szCs w:val="20"/>
              </w:rPr>
            </w:pPr>
            <w:r>
              <w:rPr>
                <w:rFonts w:ascii="Arial" w:eastAsia="Arial" w:hAnsi="Arial" w:cs="Arial"/>
                <w:sz w:val="20"/>
                <w:szCs w:val="20"/>
              </w:rPr>
              <w:t>11.1. Сонгуулийн хороодын ажилтны сонгуулийн хороонд ажилласан хугацааны хоолны мөнгө</w:t>
            </w:r>
          </w:p>
        </w:tc>
        <w:tc>
          <w:tcPr>
            <w:tcW w:w="1996" w:type="dxa"/>
            <w:tcBorders>
              <w:top w:val="nil"/>
              <w:left w:val="nil"/>
              <w:bottom w:val="single" w:sz="4" w:space="0" w:color="000000"/>
              <w:right w:val="single" w:sz="4" w:space="0" w:color="000000"/>
            </w:tcBorders>
            <w:shd w:val="clear" w:color="auto" w:fill="auto"/>
            <w:vAlign w:val="center"/>
          </w:tcPr>
          <w:p w14:paraId="3A611E94" w14:textId="77777777" w:rsidR="002B61BB" w:rsidRDefault="0081132D">
            <w:pPr>
              <w:spacing w:after="0" w:line="240" w:lineRule="auto"/>
              <w:jc w:val="right"/>
              <w:rPr>
                <w:rFonts w:ascii="Arial" w:eastAsia="Arial" w:hAnsi="Arial" w:cs="Arial"/>
                <w:color w:val="000000"/>
                <w:sz w:val="20"/>
                <w:szCs w:val="20"/>
              </w:rPr>
            </w:pPr>
            <w:r>
              <w:rPr>
                <w:rFonts w:ascii="Arial" w:eastAsia="Arial" w:hAnsi="Arial" w:cs="Arial"/>
                <w:color w:val="000000"/>
                <w:sz w:val="20"/>
                <w:szCs w:val="20"/>
              </w:rPr>
              <w:t>2,308,215,</w:t>
            </w:r>
            <w:r>
              <w:rPr>
                <w:rFonts w:ascii="Arial" w:eastAsia="Arial" w:hAnsi="Arial" w:cs="Arial"/>
                <w:color w:val="000000"/>
                <w:sz w:val="20"/>
                <w:szCs w:val="20"/>
              </w:rPr>
              <w:t>000*</w:t>
            </w:r>
          </w:p>
        </w:tc>
      </w:tr>
      <w:tr w:rsidR="002B61BB" w14:paraId="7AE9FE64" w14:textId="77777777">
        <w:trPr>
          <w:trHeight w:val="500"/>
        </w:trPr>
        <w:tc>
          <w:tcPr>
            <w:tcW w:w="461" w:type="dxa"/>
            <w:vMerge/>
            <w:tcBorders>
              <w:top w:val="nil"/>
              <w:left w:val="single" w:sz="4" w:space="0" w:color="000000"/>
              <w:bottom w:val="single" w:sz="4" w:space="0" w:color="000000"/>
              <w:right w:val="single" w:sz="4" w:space="0" w:color="000000"/>
            </w:tcBorders>
            <w:shd w:val="clear" w:color="auto" w:fill="auto"/>
            <w:vAlign w:val="center"/>
          </w:tcPr>
          <w:p w14:paraId="16C6B40B" w14:textId="77777777" w:rsidR="002B61BB" w:rsidRDefault="002B61BB">
            <w:pPr>
              <w:widowControl w:val="0"/>
              <w:pBdr>
                <w:top w:val="nil"/>
                <w:left w:val="nil"/>
                <w:bottom w:val="nil"/>
                <w:right w:val="nil"/>
                <w:between w:val="nil"/>
              </w:pBdr>
              <w:spacing w:after="0" w:line="276" w:lineRule="auto"/>
              <w:rPr>
                <w:rFonts w:ascii="Arial" w:eastAsia="Arial" w:hAnsi="Arial" w:cs="Arial"/>
                <w:color w:val="000000"/>
                <w:sz w:val="20"/>
                <w:szCs w:val="20"/>
              </w:rPr>
            </w:pPr>
          </w:p>
        </w:tc>
        <w:tc>
          <w:tcPr>
            <w:tcW w:w="2599" w:type="dxa"/>
            <w:vMerge/>
            <w:tcBorders>
              <w:top w:val="nil"/>
              <w:left w:val="single" w:sz="4" w:space="0" w:color="000000"/>
              <w:bottom w:val="single" w:sz="4" w:space="0" w:color="000000"/>
              <w:right w:val="single" w:sz="4" w:space="0" w:color="000000"/>
            </w:tcBorders>
            <w:shd w:val="clear" w:color="auto" w:fill="auto"/>
            <w:vAlign w:val="center"/>
          </w:tcPr>
          <w:p w14:paraId="5FF5BA40" w14:textId="77777777" w:rsidR="002B61BB" w:rsidRDefault="002B61BB">
            <w:pPr>
              <w:widowControl w:val="0"/>
              <w:pBdr>
                <w:top w:val="nil"/>
                <w:left w:val="nil"/>
                <w:bottom w:val="nil"/>
                <w:right w:val="nil"/>
                <w:between w:val="nil"/>
              </w:pBdr>
              <w:spacing w:after="0" w:line="276" w:lineRule="auto"/>
              <w:rPr>
                <w:rFonts w:ascii="Arial" w:eastAsia="Arial" w:hAnsi="Arial" w:cs="Arial"/>
                <w:color w:val="000000"/>
                <w:sz w:val="20"/>
                <w:szCs w:val="20"/>
              </w:rPr>
            </w:pPr>
          </w:p>
        </w:tc>
        <w:tc>
          <w:tcPr>
            <w:tcW w:w="4131" w:type="dxa"/>
            <w:tcBorders>
              <w:top w:val="nil"/>
              <w:left w:val="nil"/>
              <w:bottom w:val="single" w:sz="4" w:space="0" w:color="000000"/>
              <w:right w:val="single" w:sz="4" w:space="0" w:color="000000"/>
            </w:tcBorders>
            <w:shd w:val="clear" w:color="auto" w:fill="auto"/>
            <w:vAlign w:val="center"/>
          </w:tcPr>
          <w:p w14:paraId="70F70230" w14:textId="77777777" w:rsidR="002B61BB" w:rsidRDefault="0081132D">
            <w:pPr>
              <w:spacing w:after="0" w:line="240" w:lineRule="auto"/>
              <w:rPr>
                <w:rFonts w:ascii="Arial" w:eastAsia="Arial" w:hAnsi="Arial" w:cs="Arial"/>
                <w:sz w:val="20"/>
                <w:szCs w:val="20"/>
              </w:rPr>
            </w:pPr>
            <w:r>
              <w:rPr>
                <w:rFonts w:ascii="Arial" w:eastAsia="Arial" w:hAnsi="Arial" w:cs="Arial"/>
                <w:sz w:val="20"/>
                <w:szCs w:val="20"/>
              </w:rPr>
              <w:t>11.2. Мэдээллийн технологийн баг болон даамал, нөөц даамлын хоолны мөнгө</w:t>
            </w:r>
          </w:p>
        </w:tc>
        <w:tc>
          <w:tcPr>
            <w:tcW w:w="1996" w:type="dxa"/>
            <w:tcBorders>
              <w:top w:val="nil"/>
              <w:left w:val="nil"/>
              <w:bottom w:val="single" w:sz="4" w:space="0" w:color="000000"/>
              <w:right w:val="single" w:sz="4" w:space="0" w:color="000000"/>
            </w:tcBorders>
            <w:shd w:val="clear" w:color="auto" w:fill="auto"/>
            <w:vAlign w:val="center"/>
          </w:tcPr>
          <w:p w14:paraId="4F1BDC94" w14:textId="77777777" w:rsidR="002B61BB" w:rsidRDefault="0081132D">
            <w:pPr>
              <w:spacing w:after="0" w:line="240" w:lineRule="auto"/>
              <w:jc w:val="right"/>
              <w:rPr>
                <w:rFonts w:ascii="Arial" w:eastAsia="Arial" w:hAnsi="Arial" w:cs="Arial"/>
                <w:color w:val="000000"/>
                <w:sz w:val="20"/>
                <w:szCs w:val="20"/>
              </w:rPr>
            </w:pPr>
            <w:r>
              <w:rPr>
                <w:rFonts w:ascii="Arial" w:eastAsia="Arial" w:hAnsi="Arial" w:cs="Arial"/>
                <w:color w:val="000000"/>
                <w:sz w:val="20"/>
                <w:szCs w:val="20"/>
              </w:rPr>
              <w:t>284,025,000*</w:t>
            </w:r>
          </w:p>
        </w:tc>
      </w:tr>
      <w:tr w:rsidR="002B61BB" w14:paraId="1396FC54" w14:textId="77777777">
        <w:trPr>
          <w:trHeight w:val="750"/>
        </w:trPr>
        <w:tc>
          <w:tcPr>
            <w:tcW w:w="461" w:type="dxa"/>
            <w:vMerge/>
            <w:tcBorders>
              <w:top w:val="nil"/>
              <w:left w:val="single" w:sz="4" w:space="0" w:color="000000"/>
              <w:bottom w:val="single" w:sz="4" w:space="0" w:color="000000"/>
              <w:right w:val="single" w:sz="4" w:space="0" w:color="000000"/>
            </w:tcBorders>
            <w:shd w:val="clear" w:color="auto" w:fill="auto"/>
            <w:vAlign w:val="center"/>
          </w:tcPr>
          <w:p w14:paraId="7DD1405B" w14:textId="77777777" w:rsidR="002B61BB" w:rsidRDefault="002B61BB">
            <w:pPr>
              <w:widowControl w:val="0"/>
              <w:pBdr>
                <w:top w:val="nil"/>
                <w:left w:val="nil"/>
                <w:bottom w:val="nil"/>
                <w:right w:val="nil"/>
                <w:between w:val="nil"/>
              </w:pBdr>
              <w:spacing w:after="0" w:line="276" w:lineRule="auto"/>
              <w:rPr>
                <w:rFonts w:ascii="Arial" w:eastAsia="Arial" w:hAnsi="Arial" w:cs="Arial"/>
                <w:color w:val="000000"/>
                <w:sz w:val="20"/>
                <w:szCs w:val="20"/>
              </w:rPr>
            </w:pPr>
          </w:p>
        </w:tc>
        <w:tc>
          <w:tcPr>
            <w:tcW w:w="2599" w:type="dxa"/>
            <w:vMerge/>
            <w:tcBorders>
              <w:top w:val="nil"/>
              <w:left w:val="single" w:sz="4" w:space="0" w:color="000000"/>
              <w:bottom w:val="single" w:sz="4" w:space="0" w:color="000000"/>
              <w:right w:val="single" w:sz="4" w:space="0" w:color="000000"/>
            </w:tcBorders>
            <w:shd w:val="clear" w:color="auto" w:fill="auto"/>
            <w:vAlign w:val="center"/>
          </w:tcPr>
          <w:p w14:paraId="5F9ED0FA" w14:textId="77777777" w:rsidR="002B61BB" w:rsidRDefault="002B61BB">
            <w:pPr>
              <w:widowControl w:val="0"/>
              <w:pBdr>
                <w:top w:val="nil"/>
                <w:left w:val="nil"/>
                <w:bottom w:val="nil"/>
                <w:right w:val="nil"/>
                <w:between w:val="nil"/>
              </w:pBdr>
              <w:spacing w:after="0" w:line="276" w:lineRule="auto"/>
              <w:rPr>
                <w:rFonts w:ascii="Arial" w:eastAsia="Arial" w:hAnsi="Arial" w:cs="Arial"/>
                <w:color w:val="000000"/>
                <w:sz w:val="20"/>
                <w:szCs w:val="20"/>
              </w:rPr>
            </w:pPr>
          </w:p>
        </w:tc>
        <w:tc>
          <w:tcPr>
            <w:tcW w:w="4131" w:type="dxa"/>
            <w:tcBorders>
              <w:top w:val="nil"/>
              <w:left w:val="nil"/>
              <w:bottom w:val="single" w:sz="4" w:space="0" w:color="000000"/>
              <w:right w:val="single" w:sz="4" w:space="0" w:color="000000"/>
            </w:tcBorders>
            <w:shd w:val="clear" w:color="auto" w:fill="auto"/>
            <w:vAlign w:val="center"/>
          </w:tcPr>
          <w:p w14:paraId="6AC3F2A4" w14:textId="77777777" w:rsidR="002B61BB" w:rsidRDefault="0081132D">
            <w:pPr>
              <w:spacing w:after="0" w:line="240" w:lineRule="auto"/>
              <w:rPr>
                <w:rFonts w:ascii="Arial" w:eastAsia="Arial" w:hAnsi="Arial" w:cs="Arial"/>
                <w:sz w:val="20"/>
                <w:szCs w:val="20"/>
              </w:rPr>
            </w:pPr>
            <w:r>
              <w:rPr>
                <w:rFonts w:ascii="Arial" w:eastAsia="Arial" w:hAnsi="Arial" w:cs="Arial"/>
                <w:sz w:val="20"/>
                <w:szCs w:val="20"/>
              </w:rPr>
              <w:t xml:space="preserve">Цагдаагийн албан хаагч болон улсын бүртгэлийн төлөөлөгчийн хоолны зардал </w:t>
            </w:r>
          </w:p>
        </w:tc>
        <w:tc>
          <w:tcPr>
            <w:tcW w:w="1996" w:type="dxa"/>
            <w:tcBorders>
              <w:top w:val="nil"/>
              <w:left w:val="nil"/>
              <w:bottom w:val="single" w:sz="4" w:space="0" w:color="000000"/>
              <w:right w:val="single" w:sz="4" w:space="0" w:color="000000"/>
            </w:tcBorders>
            <w:shd w:val="clear" w:color="auto" w:fill="auto"/>
            <w:vAlign w:val="center"/>
          </w:tcPr>
          <w:p w14:paraId="7A406606" w14:textId="77777777" w:rsidR="002B61BB" w:rsidRDefault="0081132D">
            <w:pPr>
              <w:spacing w:after="0" w:line="240" w:lineRule="auto"/>
              <w:jc w:val="right"/>
              <w:rPr>
                <w:rFonts w:ascii="Arial" w:eastAsia="Arial" w:hAnsi="Arial" w:cs="Arial"/>
                <w:color w:val="000000"/>
                <w:sz w:val="20"/>
                <w:szCs w:val="20"/>
              </w:rPr>
            </w:pPr>
            <w:r>
              <w:rPr>
                <w:rFonts w:ascii="Arial" w:eastAsia="Arial" w:hAnsi="Arial" w:cs="Arial"/>
                <w:color w:val="000000"/>
                <w:sz w:val="20"/>
                <w:szCs w:val="20"/>
              </w:rPr>
              <w:t xml:space="preserve">1,128,750,000* </w:t>
            </w:r>
          </w:p>
        </w:tc>
      </w:tr>
      <w:tr w:rsidR="002B61BB" w14:paraId="77B230E5" w14:textId="77777777">
        <w:trPr>
          <w:trHeight w:val="750"/>
        </w:trPr>
        <w:tc>
          <w:tcPr>
            <w:tcW w:w="7191" w:type="dxa"/>
            <w:gridSpan w:val="3"/>
            <w:tcBorders>
              <w:top w:val="single" w:sz="4" w:space="0" w:color="000000"/>
              <w:left w:val="single" w:sz="4" w:space="0" w:color="000000"/>
              <w:bottom w:val="single" w:sz="4" w:space="0" w:color="000000"/>
              <w:right w:val="single" w:sz="4" w:space="0" w:color="000000"/>
            </w:tcBorders>
            <w:vAlign w:val="center"/>
          </w:tcPr>
          <w:p w14:paraId="225AD7A4" w14:textId="77777777" w:rsidR="002B61BB" w:rsidRDefault="0081132D">
            <w:pPr>
              <w:spacing w:after="0" w:line="240" w:lineRule="auto"/>
              <w:jc w:val="right"/>
              <w:rPr>
                <w:rFonts w:ascii="Arial" w:eastAsia="Arial" w:hAnsi="Arial" w:cs="Arial"/>
                <w:b/>
                <w:sz w:val="20"/>
                <w:szCs w:val="20"/>
              </w:rPr>
            </w:pPr>
            <w:r>
              <w:rPr>
                <w:rFonts w:ascii="Arial" w:eastAsia="Arial" w:hAnsi="Arial" w:cs="Arial"/>
                <w:b/>
                <w:sz w:val="20"/>
                <w:szCs w:val="20"/>
              </w:rPr>
              <w:t>Нийт</w:t>
            </w:r>
          </w:p>
        </w:tc>
        <w:tc>
          <w:tcPr>
            <w:tcW w:w="1996" w:type="dxa"/>
            <w:tcBorders>
              <w:top w:val="single" w:sz="4" w:space="0" w:color="000000"/>
              <w:left w:val="nil"/>
              <w:bottom w:val="single" w:sz="4" w:space="0" w:color="000000"/>
              <w:right w:val="single" w:sz="4" w:space="0" w:color="000000"/>
            </w:tcBorders>
            <w:shd w:val="clear" w:color="auto" w:fill="auto"/>
            <w:vAlign w:val="center"/>
          </w:tcPr>
          <w:p w14:paraId="120F801A" w14:textId="77777777" w:rsidR="002B61BB" w:rsidRDefault="0081132D">
            <w:pPr>
              <w:spacing w:after="0" w:line="240" w:lineRule="auto"/>
              <w:jc w:val="right"/>
              <w:rPr>
                <w:rFonts w:ascii="Arial" w:eastAsia="Arial" w:hAnsi="Arial" w:cs="Arial"/>
                <w:b/>
                <w:color w:val="000000"/>
                <w:sz w:val="20"/>
                <w:szCs w:val="20"/>
              </w:rPr>
            </w:pPr>
            <w:r>
              <w:rPr>
                <w:rFonts w:ascii="Arial" w:eastAsia="Arial" w:hAnsi="Arial" w:cs="Arial"/>
                <w:b/>
                <w:color w:val="000000"/>
                <w:sz w:val="20"/>
                <w:szCs w:val="20"/>
              </w:rPr>
              <w:t>11,906,332,410</w:t>
            </w:r>
          </w:p>
        </w:tc>
      </w:tr>
    </w:tbl>
    <w:p w14:paraId="0A0ABE07" w14:textId="77777777" w:rsidR="002B61BB" w:rsidRDefault="002B61BB">
      <w:pPr>
        <w:shd w:val="clear" w:color="auto" w:fill="FFFFFF"/>
        <w:spacing w:after="0" w:line="276" w:lineRule="auto"/>
        <w:jc w:val="both"/>
        <w:rPr>
          <w:rFonts w:ascii="Arial" w:eastAsia="Arial" w:hAnsi="Arial" w:cs="Arial"/>
        </w:rPr>
      </w:pPr>
    </w:p>
    <w:p w14:paraId="5928B755" w14:textId="77777777" w:rsidR="002B61BB" w:rsidRDefault="0081132D">
      <w:pPr>
        <w:shd w:val="clear" w:color="auto" w:fill="FFFFFF"/>
        <w:spacing w:after="0" w:line="276" w:lineRule="auto"/>
        <w:jc w:val="both"/>
        <w:rPr>
          <w:rFonts w:ascii="Arial" w:eastAsia="Arial" w:hAnsi="Arial" w:cs="Arial"/>
        </w:rPr>
      </w:pPr>
      <w:r>
        <w:rPr>
          <w:rFonts w:ascii="Arial" w:eastAsia="Arial" w:hAnsi="Arial" w:cs="Arial"/>
        </w:rPr>
        <w:lastRenderedPageBreak/>
        <w:t>* Сонгуулийн хороодын ажилтан, мэдээллийн технологийн багийн болон ажлын хэсгийн гишүүн, даамал, нөөц даамлын ажилласан хугацааны хоолны зардлын талаарх мэдээллийг Сонгуулийн ерөнхий хорооноос авсан болно.</w:t>
      </w:r>
    </w:p>
    <w:p w14:paraId="0A0E18D7" w14:textId="77777777" w:rsidR="002B61BB" w:rsidRDefault="0081132D">
      <w:pPr>
        <w:pStyle w:val="Heading3"/>
        <w:spacing w:line="276" w:lineRule="auto"/>
        <w:rPr>
          <w:rFonts w:ascii="Arial" w:eastAsia="Arial" w:hAnsi="Arial" w:cs="Arial"/>
          <w:sz w:val="22"/>
          <w:szCs w:val="22"/>
        </w:rPr>
      </w:pPr>
      <w:bookmarkStart w:id="8" w:name="_1t3h5sf" w:colFirst="0" w:colLast="0"/>
      <w:bookmarkEnd w:id="8"/>
      <w:r>
        <w:rPr>
          <w:rFonts w:ascii="Arial" w:eastAsia="Arial" w:hAnsi="Arial" w:cs="Arial"/>
          <w:sz w:val="22"/>
          <w:szCs w:val="22"/>
        </w:rPr>
        <w:t>Дөрөв. Хувилбарыг нягталж, үр дүнг танилцуулах</w:t>
      </w:r>
    </w:p>
    <w:p w14:paraId="59DBA53A" w14:textId="77777777" w:rsidR="002B61BB" w:rsidRDefault="0081132D">
      <w:pPr>
        <w:spacing w:before="240" w:line="276" w:lineRule="auto"/>
        <w:jc w:val="both"/>
        <w:rPr>
          <w:rFonts w:ascii="Arial" w:eastAsia="Arial" w:hAnsi="Arial" w:cs="Arial"/>
        </w:rPr>
      </w:pPr>
      <w:r>
        <w:rPr>
          <w:rFonts w:ascii="Arial" w:eastAsia="Arial" w:hAnsi="Arial" w:cs="Arial"/>
        </w:rPr>
        <w:tab/>
      </w:r>
      <w:r>
        <w:rPr>
          <w:rFonts w:ascii="Arial" w:eastAsia="Arial" w:hAnsi="Arial" w:cs="Arial"/>
        </w:rPr>
        <w:t xml:space="preserve">Хувилбарыг нягтлах шатанд хуулийн төсөлд шинээр нэмэгдэж байгаа буюу өөрчлөгдөж буй зохицуулалттай холбоотой төрд үүсэх зардлыг хэрхэн багасгах, эдийн засагт дарамт багатай өөр хувилбар боломж байгаа эсэхийг нягталж үзнэ. </w:t>
      </w:r>
    </w:p>
    <w:p w14:paraId="5A5E99F4" w14:textId="77777777" w:rsidR="002B61BB" w:rsidRDefault="0081132D">
      <w:pPr>
        <w:spacing w:after="0" w:line="276" w:lineRule="auto"/>
        <w:rPr>
          <w:rFonts w:ascii="Arial" w:eastAsia="Arial" w:hAnsi="Arial" w:cs="Arial"/>
          <w:b/>
        </w:rPr>
      </w:pPr>
      <w:r>
        <w:rPr>
          <w:rFonts w:ascii="Arial" w:eastAsia="Arial" w:hAnsi="Arial" w:cs="Arial"/>
        </w:rPr>
        <w:tab/>
      </w:r>
      <w:r>
        <w:rPr>
          <w:rFonts w:ascii="Arial" w:eastAsia="Arial" w:hAnsi="Arial" w:cs="Arial"/>
          <w:b/>
        </w:rPr>
        <w:t xml:space="preserve">Хувилбарыг нягтлах ажлыг дараах </w:t>
      </w:r>
      <w:r>
        <w:rPr>
          <w:rFonts w:ascii="Arial" w:eastAsia="Arial" w:hAnsi="Arial" w:cs="Arial"/>
          <w:b/>
        </w:rPr>
        <w:t>шалгуур үзүүлэлтийн дагуу гүйцэтгэнэ:</w:t>
      </w:r>
    </w:p>
    <w:p w14:paraId="7A451774" w14:textId="77777777" w:rsidR="002B61BB" w:rsidRDefault="0081132D">
      <w:pPr>
        <w:spacing w:after="0" w:line="276" w:lineRule="auto"/>
        <w:rPr>
          <w:rFonts w:ascii="Arial" w:eastAsia="Arial" w:hAnsi="Arial" w:cs="Arial"/>
        </w:rPr>
      </w:pPr>
      <w:r>
        <w:rPr>
          <w:rFonts w:ascii="Arial" w:eastAsia="Arial" w:hAnsi="Arial" w:cs="Arial"/>
        </w:rPr>
        <w:t>1.</w:t>
      </w:r>
      <w:r>
        <w:rPr>
          <w:rFonts w:ascii="Arial" w:eastAsia="Arial" w:hAnsi="Arial" w:cs="Arial"/>
        </w:rPr>
        <w:tab/>
        <w:t>Стандарт үйл ажиллагааг цахимаар гүйцэтгэх боломжтой эсэх:</w:t>
      </w:r>
      <w:r>
        <w:rPr>
          <w:rFonts w:ascii="Arial" w:eastAsia="Arial" w:hAnsi="Arial" w:cs="Arial"/>
        </w:rPr>
        <w:br/>
        <w:t>2.</w:t>
      </w:r>
      <w:r>
        <w:rPr>
          <w:rFonts w:ascii="Arial" w:eastAsia="Arial" w:hAnsi="Arial" w:cs="Arial"/>
        </w:rPr>
        <w:tab/>
        <w:t>Тохиолдлын тоог багасгах боломж байгаа эсэх;</w:t>
      </w:r>
    </w:p>
    <w:p w14:paraId="47A1B9F9" w14:textId="77777777" w:rsidR="002B61BB" w:rsidRDefault="0081132D">
      <w:pPr>
        <w:spacing w:after="0" w:line="276" w:lineRule="auto"/>
        <w:jc w:val="both"/>
        <w:rPr>
          <w:rFonts w:ascii="Arial" w:eastAsia="Arial" w:hAnsi="Arial" w:cs="Arial"/>
        </w:rPr>
      </w:pPr>
      <w:r>
        <w:rPr>
          <w:rFonts w:ascii="Arial" w:eastAsia="Arial" w:hAnsi="Arial" w:cs="Arial"/>
        </w:rPr>
        <w:t>3.</w:t>
      </w:r>
      <w:r>
        <w:rPr>
          <w:rFonts w:ascii="Arial" w:eastAsia="Arial" w:hAnsi="Arial" w:cs="Arial"/>
        </w:rPr>
        <w:tab/>
        <w:t>Мэдээлэл хүргүүлэх давтамжийг багасгах боломж бий эсэх;</w:t>
      </w:r>
    </w:p>
    <w:p w14:paraId="2268509D" w14:textId="77777777" w:rsidR="002B61BB" w:rsidRDefault="0081132D">
      <w:pPr>
        <w:spacing w:after="0" w:line="276" w:lineRule="auto"/>
        <w:jc w:val="both"/>
        <w:rPr>
          <w:rFonts w:ascii="Arial" w:eastAsia="Arial" w:hAnsi="Arial" w:cs="Arial"/>
          <w:i/>
        </w:rPr>
      </w:pPr>
      <w:r>
        <w:rPr>
          <w:rFonts w:ascii="Arial" w:eastAsia="Arial" w:hAnsi="Arial" w:cs="Arial"/>
        </w:rPr>
        <w:t>4.</w:t>
      </w:r>
      <w:r>
        <w:rPr>
          <w:rFonts w:ascii="Arial" w:eastAsia="Arial" w:hAnsi="Arial" w:cs="Arial"/>
        </w:rPr>
        <w:tab/>
        <w:t>Мэдээллийн зарим агуулгаас татгалзаж болох эсэ</w:t>
      </w:r>
      <w:r>
        <w:rPr>
          <w:rFonts w:ascii="Arial" w:eastAsia="Arial" w:hAnsi="Arial" w:cs="Arial"/>
        </w:rPr>
        <w:t>х;</w:t>
      </w:r>
    </w:p>
    <w:p w14:paraId="16E951A2" w14:textId="77777777" w:rsidR="002B61BB" w:rsidRDefault="0081132D">
      <w:pPr>
        <w:spacing w:after="0" w:line="276" w:lineRule="auto"/>
        <w:ind w:firstLine="720"/>
        <w:jc w:val="both"/>
        <w:rPr>
          <w:rFonts w:ascii="Arial" w:eastAsia="Arial" w:hAnsi="Arial" w:cs="Arial"/>
        </w:rPr>
      </w:pPr>
      <w:r>
        <w:rPr>
          <w:rFonts w:ascii="Arial" w:eastAsia="Arial" w:hAnsi="Arial" w:cs="Arial"/>
        </w:rPr>
        <w:t xml:space="preserve">Аймаг, нийслэл, сум, дүүргийн иргэдийн Төлөөлөгчдийн Хурлын сонгуулийн тухай хуульд нэмэлт, өөрчлөлт оруулах тухай хуулийн хүрээнд </w:t>
      </w:r>
    </w:p>
    <w:p w14:paraId="0FED68FB" w14:textId="77777777" w:rsidR="002B61BB" w:rsidRDefault="0081132D">
      <w:pPr>
        <w:spacing w:after="0" w:line="276" w:lineRule="auto"/>
        <w:ind w:firstLine="720"/>
        <w:jc w:val="both"/>
        <w:rPr>
          <w:rFonts w:ascii="Arial" w:eastAsia="Arial" w:hAnsi="Arial" w:cs="Arial"/>
          <w:i/>
          <w:u w:val="single"/>
        </w:rPr>
      </w:pPr>
      <w:r>
        <w:rPr>
          <w:rFonts w:ascii="Arial" w:eastAsia="Arial" w:hAnsi="Arial" w:cs="Arial"/>
          <w:i/>
          <w:u w:val="single"/>
        </w:rPr>
        <w:t xml:space="preserve">Тохиолдлыг тоог багасгах боломж байгаа эсэх </w:t>
      </w:r>
    </w:p>
    <w:p w14:paraId="21E11058" w14:textId="77777777" w:rsidR="002B61BB" w:rsidRDefault="0081132D">
      <w:pPr>
        <w:pBdr>
          <w:top w:val="nil"/>
          <w:left w:val="nil"/>
          <w:bottom w:val="nil"/>
          <w:right w:val="nil"/>
          <w:between w:val="nil"/>
        </w:pBdr>
        <w:spacing w:after="0" w:line="276" w:lineRule="auto"/>
        <w:jc w:val="both"/>
        <w:rPr>
          <w:rFonts w:ascii="Arial" w:eastAsia="Arial" w:hAnsi="Arial" w:cs="Arial"/>
          <w:color w:val="000000"/>
        </w:rPr>
      </w:pPr>
      <w:r>
        <w:rPr>
          <w:rFonts w:ascii="Arial" w:eastAsia="Arial" w:hAnsi="Arial" w:cs="Arial"/>
          <w:color w:val="000000"/>
        </w:rPr>
        <w:tab/>
        <w:t>Монгол Улсын Үндсэн хуулийн 16 дугаар зүйлийн 16.9-д: “шууд буюу төлөөлөгчи</w:t>
      </w:r>
      <w:r>
        <w:rPr>
          <w:rFonts w:ascii="Arial" w:eastAsia="Arial" w:hAnsi="Arial" w:cs="Arial"/>
          <w:color w:val="000000"/>
        </w:rPr>
        <w:t>йн байгууллагаараа уламжлан төрийг удирдах хэрэгт оролцох эрхтэй... Сонгох эрхийг арван найман наснаас эдэлнэ.” гэж үндсэн эрх болгон зохицуулснаас харахад тохиолдлын тоог багасгах нь үндсэн эрхэд халдаж байгаа явдал тул тоог багасгах боломжгүй гэж дүгнэлэ</w:t>
      </w:r>
      <w:r>
        <w:rPr>
          <w:rFonts w:ascii="Arial" w:eastAsia="Arial" w:hAnsi="Arial" w:cs="Arial"/>
          <w:color w:val="000000"/>
        </w:rPr>
        <w:t>э.</w:t>
      </w:r>
    </w:p>
    <w:p w14:paraId="523CCB6C" w14:textId="77777777" w:rsidR="002B61BB" w:rsidRDefault="002B61BB">
      <w:pPr>
        <w:pStyle w:val="Heading1"/>
        <w:spacing w:before="0" w:line="276" w:lineRule="auto"/>
        <w:rPr>
          <w:rFonts w:ascii="Arial" w:eastAsia="Arial" w:hAnsi="Arial" w:cs="Arial"/>
          <w:sz w:val="22"/>
          <w:szCs w:val="22"/>
        </w:rPr>
      </w:pPr>
    </w:p>
    <w:p w14:paraId="0154C4B5" w14:textId="77777777" w:rsidR="002B61BB" w:rsidRDefault="0081132D">
      <w:pPr>
        <w:rPr>
          <w:rFonts w:ascii="Arial" w:eastAsia="Arial" w:hAnsi="Arial" w:cs="Arial"/>
          <w:b/>
        </w:rPr>
      </w:pPr>
      <w:r>
        <w:br w:type="page"/>
      </w:r>
    </w:p>
    <w:p w14:paraId="2C0AF865" w14:textId="77777777" w:rsidR="002B61BB" w:rsidRDefault="0081132D">
      <w:pPr>
        <w:pStyle w:val="Heading1"/>
        <w:rPr>
          <w:rFonts w:ascii="Arial" w:eastAsia="Arial" w:hAnsi="Arial" w:cs="Arial"/>
          <w:sz w:val="24"/>
          <w:szCs w:val="24"/>
        </w:rPr>
      </w:pPr>
      <w:bookmarkStart w:id="9" w:name="_4d34og8" w:colFirst="0" w:colLast="0"/>
      <w:bookmarkEnd w:id="9"/>
      <w:r>
        <w:rPr>
          <w:rFonts w:ascii="Arial" w:eastAsia="Arial" w:hAnsi="Arial" w:cs="Arial"/>
          <w:sz w:val="24"/>
          <w:szCs w:val="24"/>
        </w:rPr>
        <w:lastRenderedPageBreak/>
        <w:t>ИРГЭНД УЧРАХ ЗАРДЛЫН ТООЦОО</w:t>
      </w:r>
    </w:p>
    <w:p w14:paraId="3BE80DB7" w14:textId="77777777" w:rsidR="002B61BB" w:rsidRDefault="0081132D">
      <w:pPr>
        <w:pBdr>
          <w:top w:val="nil"/>
          <w:left w:val="nil"/>
          <w:bottom w:val="nil"/>
          <w:right w:val="nil"/>
          <w:between w:val="nil"/>
        </w:pBdr>
        <w:spacing w:line="276" w:lineRule="auto"/>
        <w:ind w:firstLine="360"/>
        <w:jc w:val="both"/>
        <w:rPr>
          <w:rFonts w:ascii="Arial" w:eastAsia="Arial" w:hAnsi="Arial" w:cs="Arial"/>
          <w:color w:val="000000"/>
        </w:rPr>
      </w:pPr>
      <w:r>
        <w:rPr>
          <w:rFonts w:ascii="Arial" w:eastAsia="Arial" w:hAnsi="Arial" w:cs="Arial"/>
        </w:rPr>
        <w:t xml:space="preserve">Сонгох, сонгогдох эрх нь гагцхүү Монгол Улсын иргэний эдлэх эрх </w:t>
      </w:r>
      <w:r>
        <w:rPr>
          <w:rFonts w:ascii="Arial" w:eastAsia="Arial" w:hAnsi="Arial" w:cs="Arial"/>
          <w:color w:val="000000"/>
        </w:rPr>
        <w:t>тул энэхүү зардлын тооцооны тайлангаар гагцхүү иргэн</w:t>
      </w:r>
      <w:r>
        <w:rPr>
          <w:rFonts w:ascii="Arial" w:eastAsia="Arial" w:hAnsi="Arial" w:cs="Arial"/>
        </w:rPr>
        <w:t xml:space="preserve">д үүсэх зардлыг </w:t>
      </w:r>
      <w:r>
        <w:rPr>
          <w:rFonts w:ascii="Arial" w:eastAsia="Arial" w:hAnsi="Arial" w:cs="Arial"/>
          <w:color w:val="000000"/>
        </w:rPr>
        <w:t>тооцоолсон болно. </w:t>
      </w:r>
    </w:p>
    <w:p w14:paraId="5062EE59" w14:textId="77777777" w:rsidR="002B61BB" w:rsidRDefault="0081132D">
      <w:pPr>
        <w:spacing w:line="276" w:lineRule="auto"/>
        <w:jc w:val="both"/>
        <w:rPr>
          <w:rFonts w:ascii="Arial" w:eastAsia="Arial" w:hAnsi="Arial" w:cs="Arial"/>
        </w:rPr>
      </w:pPr>
      <w:r>
        <w:rPr>
          <w:rFonts w:ascii="Arial" w:eastAsia="Arial" w:hAnsi="Arial" w:cs="Arial"/>
        </w:rPr>
        <w:t xml:space="preserve">Иргэнд үүсэх зардлын тооцоог дараах алхмын хүрээнд хийнэ. Үүнд: </w:t>
      </w:r>
    </w:p>
    <w:p w14:paraId="7E5EABCA" w14:textId="77777777" w:rsidR="002B61BB" w:rsidRDefault="0081132D">
      <w:pPr>
        <w:numPr>
          <w:ilvl w:val="0"/>
          <w:numId w:val="5"/>
        </w:numPr>
        <w:pBdr>
          <w:top w:val="nil"/>
          <w:left w:val="nil"/>
          <w:bottom w:val="nil"/>
          <w:right w:val="nil"/>
          <w:between w:val="nil"/>
        </w:pBdr>
        <w:spacing w:after="0" w:line="276" w:lineRule="auto"/>
        <w:jc w:val="both"/>
        <w:rPr>
          <w:color w:val="000000"/>
        </w:rPr>
      </w:pPr>
      <w:r>
        <w:rPr>
          <w:rFonts w:ascii="Arial" w:eastAsia="Arial" w:hAnsi="Arial" w:cs="Arial"/>
          <w:color w:val="000000"/>
        </w:rPr>
        <w:t xml:space="preserve">Хуулийн этгээдэд үүрэг хүлээлгэсэн заалтуудыг тодорхойлох </w:t>
      </w:r>
    </w:p>
    <w:p w14:paraId="10F14DF6" w14:textId="77777777" w:rsidR="002B61BB" w:rsidRDefault="0081132D">
      <w:pPr>
        <w:numPr>
          <w:ilvl w:val="0"/>
          <w:numId w:val="5"/>
        </w:numPr>
        <w:pBdr>
          <w:top w:val="nil"/>
          <w:left w:val="nil"/>
          <w:bottom w:val="nil"/>
          <w:right w:val="nil"/>
          <w:between w:val="nil"/>
        </w:pBdr>
        <w:spacing w:after="0" w:line="276" w:lineRule="auto"/>
        <w:jc w:val="both"/>
        <w:rPr>
          <w:color w:val="000000"/>
        </w:rPr>
      </w:pPr>
      <w:r>
        <w:rPr>
          <w:rFonts w:ascii="Arial" w:eastAsia="Arial" w:hAnsi="Arial" w:cs="Arial"/>
          <w:color w:val="000000"/>
        </w:rPr>
        <w:t xml:space="preserve">Зардал тооцох </w:t>
      </w:r>
    </w:p>
    <w:p w14:paraId="1448874C" w14:textId="77777777" w:rsidR="002B61BB" w:rsidRDefault="0081132D">
      <w:pPr>
        <w:numPr>
          <w:ilvl w:val="0"/>
          <w:numId w:val="5"/>
        </w:numPr>
        <w:pBdr>
          <w:top w:val="nil"/>
          <w:left w:val="nil"/>
          <w:bottom w:val="nil"/>
          <w:right w:val="nil"/>
          <w:between w:val="nil"/>
        </w:pBdr>
        <w:spacing w:after="0" w:line="276" w:lineRule="auto"/>
        <w:jc w:val="both"/>
        <w:rPr>
          <w:color w:val="000000"/>
        </w:rPr>
      </w:pPr>
      <w:bookmarkStart w:id="10" w:name="_44sinio" w:colFirst="0" w:colLast="0"/>
      <w:bookmarkEnd w:id="10"/>
      <w:r>
        <w:rPr>
          <w:rFonts w:ascii="Arial" w:eastAsia="Arial" w:hAnsi="Arial" w:cs="Arial"/>
          <w:color w:val="000000"/>
        </w:rPr>
        <w:t xml:space="preserve">Тоон үзүүлэлтийг тооцох </w:t>
      </w:r>
    </w:p>
    <w:p w14:paraId="3D7B398A" w14:textId="77777777" w:rsidR="002B61BB" w:rsidRDefault="0081132D">
      <w:pPr>
        <w:numPr>
          <w:ilvl w:val="0"/>
          <w:numId w:val="5"/>
        </w:numPr>
        <w:pBdr>
          <w:top w:val="nil"/>
          <w:left w:val="nil"/>
          <w:bottom w:val="nil"/>
          <w:right w:val="nil"/>
          <w:between w:val="nil"/>
        </w:pBdr>
        <w:spacing w:after="0" w:line="276" w:lineRule="auto"/>
        <w:jc w:val="both"/>
        <w:rPr>
          <w:color w:val="000000"/>
        </w:rPr>
      </w:pPr>
      <w:r>
        <w:rPr>
          <w:rFonts w:ascii="Arial" w:eastAsia="Arial" w:hAnsi="Arial" w:cs="Arial"/>
          <w:color w:val="000000"/>
        </w:rPr>
        <w:t xml:space="preserve">Зардлын дүнг тооцож гаргах </w:t>
      </w:r>
    </w:p>
    <w:p w14:paraId="3B5B2F30" w14:textId="77777777" w:rsidR="002B61BB" w:rsidRDefault="0081132D">
      <w:pPr>
        <w:numPr>
          <w:ilvl w:val="0"/>
          <w:numId w:val="5"/>
        </w:numPr>
        <w:pBdr>
          <w:top w:val="nil"/>
          <w:left w:val="nil"/>
          <w:bottom w:val="nil"/>
          <w:right w:val="nil"/>
          <w:between w:val="nil"/>
        </w:pBdr>
        <w:spacing w:after="0" w:line="276" w:lineRule="auto"/>
        <w:jc w:val="both"/>
        <w:rPr>
          <w:color w:val="000000"/>
        </w:rPr>
      </w:pPr>
      <w:r>
        <w:rPr>
          <w:rFonts w:ascii="Arial" w:eastAsia="Arial" w:hAnsi="Arial" w:cs="Arial"/>
          <w:color w:val="000000"/>
        </w:rPr>
        <w:t xml:space="preserve">Хувилбарыг нягталж хялбарчлах боломжийг шалгах </w:t>
      </w:r>
    </w:p>
    <w:p w14:paraId="342E05ED" w14:textId="77777777" w:rsidR="002B61BB" w:rsidRDefault="0081132D">
      <w:pPr>
        <w:numPr>
          <w:ilvl w:val="0"/>
          <w:numId w:val="5"/>
        </w:numPr>
        <w:pBdr>
          <w:top w:val="nil"/>
          <w:left w:val="nil"/>
          <w:bottom w:val="nil"/>
          <w:right w:val="nil"/>
          <w:between w:val="nil"/>
        </w:pBdr>
        <w:spacing w:after="0" w:line="276" w:lineRule="auto"/>
        <w:jc w:val="both"/>
        <w:rPr>
          <w:color w:val="000000"/>
        </w:rPr>
      </w:pPr>
      <w:r>
        <w:rPr>
          <w:rFonts w:ascii="Arial" w:eastAsia="Arial" w:hAnsi="Arial" w:cs="Arial"/>
          <w:color w:val="000000"/>
        </w:rPr>
        <w:t>Нэмэлт зардал тооцох</w:t>
      </w:r>
    </w:p>
    <w:p w14:paraId="64A6257E" w14:textId="77777777" w:rsidR="002B61BB" w:rsidRDefault="0081132D">
      <w:pPr>
        <w:pStyle w:val="Heading2"/>
        <w:spacing w:line="276" w:lineRule="auto"/>
        <w:rPr>
          <w:rFonts w:ascii="Arial" w:eastAsia="Arial" w:hAnsi="Arial" w:cs="Arial"/>
          <w:sz w:val="22"/>
          <w:szCs w:val="22"/>
        </w:rPr>
      </w:pPr>
      <w:bookmarkStart w:id="11" w:name="_17dp8vu" w:colFirst="0" w:colLast="0"/>
      <w:bookmarkEnd w:id="11"/>
      <w:r>
        <w:rPr>
          <w:rFonts w:ascii="Arial" w:eastAsia="Arial" w:hAnsi="Arial" w:cs="Arial"/>
          <w:sz w:val="22"/>
          <w:szCs w:val="22"/>
        </w:rPr>
        <w:t xml:space="preserve">Нэг. Зардал тооцох </w:t>
      </w:r>
    </w:p>
    <w:p w14:paraId="54F94F27" w14:textId="77777777" w:rsidR="002B61BB" w:rsidRDefault="0081132D">
      <w:pPr>
        <w:spacing w:line="276" w:lineRule="auto"/>
        <w:ind w:firstLine="720"/>
        <w:jc w:val="both"/>
        <w:rPr>
          <w:rFonts w:ascii="Arial" w:eastAsia="Arial" w:hAnsi="Arial" w:cs="Arial"/>
        </w:rPr>
      </w:pPr>
      <w:r>
        <w:rPr>
          <w:rFonts w:ascii="Arial" w:eastAsia="Arial" w:hAnsi="Arial" w:cs="Arial"/>
        </w:rPr>
        <w:t>Энэ хэсэгт хуулийн төсөлд тусгасан үүрги</w:t>
      </w:r>
      <w:r>
        <w:rPr>
          <w:rFonts w:ascii="Arial" w:eastAsia="Arial" w:hAnsi="Arial" w:cs="Arial"/>
        </w:rPr>
        <w:t xml:space="preserve">йг хэрэгжүүлснээр иргэнд үүсэх зардлын хэмжээг мөнгөн дүнгээр урьдчилан тооцож гаргана. Иргэний зүгээс үүргийг хэрэгжүүлэх хүрээнд хийх үйлдэл буюу стандарт үйл ажиллагааг тодорхойлж, тус бүрт зарцуулах хугацаа болон ажлын хөлсийг тогтоох шаардлагатай. </w:t>
      </w:r>
    </w:p>
    <w:p w14:paraId="7B5E7916" w14:textId="77777777" w:rsidR="002B61BB" w:rsidRDefault="0081132D">
      <w:pPr>
        <w:spacing w:line="276" w:lineRule="auto"/>
        <w:ind w:firstLine="720"/>
        <w:jc w:val="both"/>
        <w:rPr>
          <w:rFonts w:ascii="Arial" w:eastAsia="Arial" w:hAnsi="Arial" w:cs="Arial"/>
        </w:rPr>
      </w:pPr>
      <w:r>
        <w:rPr>
          <w:rFonts w:ascii="Arial" w:eastAsia="Arial" w:hAnsi="Arial" w:cs="Arial"/>
        </w:rPr>
        <w:t>За</w:t>
      </w:r>
      <w:r>
        <w:rPr>
          <w:rFonts w:ascii="Arial" w:eastAsia="Arial" w:hAnsi="Arial" w:cs="Arial"/>
        </w:rPr>
        <w:t xml:space="preserve">рдлыг тооцохдоо дараах хүчин зүйлийг тооцов. Үүнд: </w:t>
      </w:r>
    </w:p>
    <w:p w14:paraId="72582CBD" w14:textId="77777777" w:rsidR="002B61BB" w:rsidRDefault="0081132D">
      <w:pPr>
        <w:spacing w:line="276" w:lineRule="auto"/>
        <w:ind w:firstLine="720"/>
        <w:jc w:val="both"/>
        <w:rPr>
          <w:rFonts w:ascii="Arial" w:eastAsia="Arial" w:hAnsi="Arial" w:cs="Arial"/>
        </w:rPr>
      </w:pPr>
      <w:r>
        <w:rPr>
          <w:rFonts w:ascii="Arial" w:eastAsia="Arial" w:hAnsi="Arial" w:cs="Arial"/>
        </w:rPr>
        <w:t xml:space="preserve">1. Үйлдэл буюу стандарт үйл ажиллагааг тодорхойлох; </w:t>
      </w:r>
    </w:p>
    <w:p w14:paraId="3BB9304B" w14:textId="77777777" w:rsidR="002B61BB" w:rsidRDefault="0081132D">
      <w:pPr>
        <w:spacing w:line="276" w:lineRule="auto"/>
        <w:ind w:firstLine="720"/>
        <w:jc w:val="both"/>
        <w:rPr>
          <w:rFonts w:ascii="Arial" w:eastAsia="Arial" w:hAnsi="Arial" w:cs="Arial"/>
        </w:rPr>
      </w:pPr>
      <w:r>
        <w:rPr>
          <w:rFonts w:ascii="Arial" w:eastAsia="Arial" w:hAnsi="Arial" w:cs="Arial"/>
        </w:rPr>
        <w:t xml:space="preserve">2. Тухайн үйлдэлд зарцуулагдах хугацааг тогтоох; </w:t>
      </w:r>
    </w:p>
    <w:p w14:paraId="4A7E7ACC" w14:textId="77777777" w:rsidR="002B61BB" w:rsidRDefault="0081132D">
      <w:pPr>
        <w:spacing w:line="276" w:lineRule="auto"/>
        <w:ind w:firstLine="720"/>
        <w:jc w:val="both"/>
        <w:rPr>
          <w:rFonts w:ascii="Arial" w:eastAsia="Arial" w:hAnsi="Arial" w:cs="Arial"/>
        </w:rPr>
      </w:pPr>
      <w:r>
        <w:rPr>
          <w:rFonts w:ascii="Arial" w:eastAsia="Arial" w:hAnsi="Arial" w:cs="Arial"/>
        </w:rPr>
        <w:t xml:space="preserve">3. Тухайн үйлдлийг хийх ажилтны ажлын хөлсийг тодорхойлох. </w:t>
      </w:r>
    </w:p>
    <w:p w14:paraId="7139BDDF" w14:textId="77777777" w:rsidR="002B61BB" w:rsidRDefault="0081132D">
      <w:pPr>
        <w:spacing w:line="276" w:lineRule="auto"/>
        <w:ind w:firstLine="720"/>
        <w:jc w:val="both"/>
        <w:rPr>
          <w:rFonts w:ascii="Arial" w:eastAsia="Arial" w:hAnsi="Arial" w:cs="Arial"/>
        </w:rPr>
      </w:pPr>
      <w:r>
        <w:rPr>
          <w:rFonts w:ascii="Arial" w:eastAsia="Arial" w:hAnsi="Arial" w:cs="Arial"/>
        </w:rPr>
        <w:t>Иргэн, хуулийн этгээдэд үүсэх захиргааны зардлыг тооцохдоо стандарт үйл ажиллагааны жагсаалтад үндэслэнэ. Мөн тус жагсаалтад багтахгүй үйл ажиллагаанд жагсаалт гаргаж, ажиглалт хийх, ярилцлага хийх зэрэг судалгааны арга ашиглан тухайн үүргийг гүйцэтгэх хуг</w:t>
      </w:r>
      <w:r>
        <w:rPr>
          <w:rFonts w:ascii="Arial" w:eastAsia="Arial" w:hAnsi="Arial" w:cs="Arial"/>
        </w:rPr>
        <w:t>ацааг тодорхойлно. Цаг хугацааг тооцохдоо зарцуулах хугацааг минутаар тооцож гаргана.</w:t>
      </w:r>
    </w:p>
    <w:p w14:paraId="4F360514" w14:textId="77777777" w:rsidR="002B61BB" w:rsidRDefault="0081132D">
      <w:pPr>
        <w:spacing w:line="276" w:lineRule="auto"/>
        <w:ind w:firstLine="720"/>
        <w:jc w:val="both"/>
        <w:rPr>
          <w:rFonts w:ascii="Arial" w:eastAsia="Arial" w:hAnsi="Arial" w:cs="Arial"/>
          <w:b/>
        </w:rPr>
      </w:pPr>
      <w:r>
        <w:rPr>
          <w:rFonts w:ascii="Arial" w:eastAsia="Arial" w:hAnsi="Arial" w:cs="Arial"/>
          <w:b/>
        </w:rPr>
        <w:t>Ажлын хөлсийг тооцох</w:t>
      </w:r>
    </w:p>
    <w:p w14:paraId="666DADD9" w14:textId="77777777" w:rsidR="002B61BB" w:rsidRDefault="0081132D">
      <w:pPr>
        <w:spacing w:line="276" w:lineRule="auto"/>
        <w:ind w:firstLine="720"/>
        <w:jc w:val="both"/>
        <w:rPr>
          <w:rFonts w:ascii="Arial" w:eastAsia="Arial" w:hAnsi="Arial" w:cs="Arial"/>
        </w:rPr>
      </w:pPr>
      <w:r>
        <w:rPr>
          <w:rFonts w:ascii="Arial" w:eastAsia="Arial" w:hAnsi="Arial" w:cs="Arial"/>
        </w:rPr>
        <w:t>Ажлын хөлсийг тогтоохдоо аж ахуйн нэгжид ажиллаж буй нэг ажилтны сарын дундаж цалин хөлсийг баримжаалан тооцох бөгөөд зарим тохиолдолд тусгай мэдлэг,</w:t>
      </w:r>
      <w:r>
        <w:rPr>
          <w:rFonts w:ascii="Arial" w:eastAsia="Arial" w:hAnsi="Arial" w:cs="Arial"/>
        </w:rPr>
        <w:t xml:space="preserve"> мэргэжил, ур чадвар шаардсан үйл ажиллагаанд өндөр цалин, хангамж олгож буй тохиолдлыг анхаарч авч үздэг.</w:t>
      </w:r>
    </w:p>
    <w:p w14:paraId="18B35904" w14:textId="77777777" w:rsidR="002B61BB" w:rsidRDefault="0081132D">
      <w:pPr>
        <w:spacing w:line="276" w:lineRule="auto"/>
        <w:ind w:firstLine="720"/>
        <w:jc w:val="both"/>
        <w:rPr>
          <w:rFonts w:ascii="Arial" w:eastAsia="Arial" w:hAnsi="Arial" w:cs="Arial"/>
          <w:color w:val="FF0000"/>
        </w:rPr>
      </w:pPr>
      <w:r>
        <w:rPr>
          <w:rFonts w:ascii="Arial" w:eastAsia="Arial" w:hAnsi="Arial" w:cs="Arial"/>
        </w:rPr>
        <w:t xml:space="preserve"> Мөн нэг сард ажиллах хугацааг тооцож гарган үндсэн цалинг ажиллах хугацаанд хувааснаар тухайн ажилтанд ногдох ажлын хөлсийг тооцож гаргана.</w:t>
      </w:r>
    </w:p>
    <w:p w14:paraId="336AB99B" w14:textId="77777777" w:rsidR="002B61BB" w:rsidRDefault="0081132D">
      <w:pPr>
        <w:spacing w:line="276" w:lineRule="auto"/>
        <w:ind w:firstLine="567"/>
        <w:jc w:val="right"/>
        <w:rPr>
          <w:rFonts w:ascii="Arial" w:eastAsia="Arial" w:hAnsi="Arial" w:cs="Arial"/>
        </w:rPr>
      </w:pPr>
      <w:r>
        <w:rPr>
          <w:rFonts w:ascii="Arial" w:eastAsia="Arial" w:hAnsi="Arial" w:cs="Arial"/>
        </w:rPr>
        <w:t>/Хүснэгт</w:t>
      </w:r>
      <w:r>
        <w:rPr>
          <w:rFonts w:ascii="Arial" w:eastAsia="Arial" w:hAnsi="Arial" w:cs="Arial"/>
        </w:rPr>
        <w:t xml:space="preserve"> 11 / </w:t>
      </w:r>
    </w:p>
    <w:p w14:paraId="205F5045" w14:textId="77777777" w:rsidR="002B61BB" w:rsidRDefault="0081132D">
      <w:pPr>
        <w:spacing w:line="276" w:lineRule="auto"/>
        <w:ind w:firstLine="567"/>
        <w:jc w:val="center"/>
        <w:rPr>
          <w:rFonts w:ascii="Arial" w:eastAsia="Arial" w:hAnsi="Arial" w:cs="Arial"/>
          <w:color w:val="FF0000"/>
        </w:rPr>
      </w:pPr>
      <w:r>
        <w:rPr>
          <w:rFonts w:ascii="Arial" w:eastAsia="Arial" w:hAnsi="Arial" w:cs="Arial"/>
        </w:rPr>
        <w:t>Аж ахуйн нэгж байгууллагын ажиллагчдын сарын дундаж цалин</w:t>
      </w:r>
      <w:r>
        <w:rPr>
          <w:rFonts w:ascii="Arial" w:eastAsia="Arial" w:hAnsi="Arial" w:cs="Arial"/>
          <w:vertAlign w:val="superscript"/>
        </w:rPr>
        <w:t xml:space="preserve"> </w:t>
      </w:r>
      <w:r>
        <w:rPr>
          <w:rFonts w:ascii="Arial" w:eastAsia="Arial" w:hAnsi="Arial" w:cs="Arial"/>
          <w:vertAlign w:val="superscript"/>
        </w:rPr>
        <w:footnoteReference w:id="3"/>
      </w:r>
    </w:p>
    <w:tbl>
      <w:tblPr>
        <w:tblStyle w:val="a6"/>
        <w:tblW w:w="89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835"/>
        <w:gridCol w:w="2130"/>
        <w:gridCol w:w="2160"/>
        <w:gridCol w:w="1860"/>
      </w:tblGrid>
      <w:tr w:rsidR="002B61BB" w14:paraId="0B11694D" w14:textId="77777777">
        <w:tc>
          <w:tcPr>
            <w:tcW w:w="2835" w:type="dxa"/>
            <w:shd w:val="clear" w:color="auto" w:fill="auto"/>
            <w:tcMar>
              <w:top w:w="100" w:type="dxa"/>
              <w:left w:w="100" w:type="dxa"/>
              <w:bottom w:w="100" w:type="dxa"/>
              <w:right w:w="100" w:type="dxa"/>
            </w:tcMar>
          </w:tcPr>
          <w:p w14:paraId="03971C32" w14:textId="77777777" w:rsidR="002B61BB" w:rsidRDefault="002B61BB">
            <w:pPr>
              <w:widowControl w:val="0"/>
              <w:spacing w:line="276" w:lineRule="auto"/>
              <w:rPr>
                <w:rFonts w:ascii="Arial" w:eastAsia="Arial" w:hAnsi="Arial" w:cs="Arial"/>
                <w:sz w:val="20"/>
                <w:szCs w:val="20"/>
              </w:rPr>
            </w:pPr>
          </w:p>
        </w:tc>
        <w:tc>
          <w:tcPr>
            <w:tcW w:w="2130" w:type="dxa"/>
            <w:shd w:val="clear" w:color="auto" w:fill="auto"/>
            <w:tcMar>
              <w:top w:w="100" w:type="dxa"/>
              <w:left w:w="100" w:type="dxa"/>
              <w:bottom w:w="100" w:type="dxa"/>
              <w:right w:w="100" w:type="dxa"/>
            </w:tcMar>
          </w:tcPr>
          <w:p w14:paraId="57215552" w14:textId="77777777" w:rsidR="002B61BB" w:rsidRDefault="0081132D">
            <w:pPr>
              <w:widowControl w:val="0"/>
              <w:spacing w:line="276" w:lineRule="auto"/>
              <w:rPr>
                <w:rFonts w:ascii="Arial" w:eastAsia="Arial" w:hAnsi="Arial" w:cs="Arial"/>
                <w:sz w:val="20"/>
                <w:szCs w:val="20"/>
              </w:rPr>
            </w:pPr>
            <w:r>
              <w:rPr>
                <w:rFonts w:ascii="Arial" w:eastAsia="Arial" w:hAnsi="Arial" w:cs="Arial"/>
                <w:sz w:val="20"/>
                <w:szCs w:val="20"/>
              </w:rPr>
              <w:t>2020</w:t>
            </w:r>
          </w:p>
        </w:tc>
        <w:tc>
          <w:tcPr>
            <w:tcW w:w="2160" w:type="dxa"/>
            <w:shd w:val="clear" w:color="auto" w:fill="auto"/>
            <w:tcMar>
              <w:top w:w="100" w:type="dxa"/>
              <w:left w:w="100" w:type="dxa"/>
              <w:bottom w:w="100" w:type="dxa"/>
              <w:right w:w="100" w:type="dxa"/>
            </w:tcMar>
          </w:tcPr>
          <w:p w14:paraId="34D31C9B" w14:textId="77777777" w:rsidR="002B61BB" w:rsidRDefault="0081132D">
            <w:pPr>
              <w:widowControl w:val="0"/>
              <w:spacing w:line="276" w:lineRule="auto"/>
              <w:rPr>
                <w:rFonts w:ascii="Arial" w:eastAsia="Arial" w:hAnsi="Arial" w:cs="Arial"/>
                <w:sz w:val="20"/>
                <w:szCs w:val="20"/>
              </w:rPr>
            </w:pPr>
            <w:r>
              <w:rPr>
                <w:rFonts w:ascii="Arial" w:eastAsia="Arial" w:hAnsi="Arial" w:cs="Arial"/>
                <w:sz w:val="20"/>
                <w:szCs w:val="20"/>
              </w:rPr>
              <w:t>2021</w:t>
            </w:r>
          </w:p>
        </w:tc>
        <w:tc>
          <w:tcPr>
            <w:tcW w:w="1860" w:type="dxa"/>
            <w:shd w:val="clear" w:color="auto" w:fill="auto"/>
            <w:tcMar>
              <w:top w:w="100" w:type="dxa"/>
              <w:left w:w="100" w:type="dxa"/>
              <w:bottom w:w="100" w:type="dxa"/>
              <w:right w:w="100" w:type="dxa"/>
            </w:tcMar>
          </w:tcPr>
          <w:p w14:paraId="21FD3CC7" w14:textId="77777777" w:rsidR="002B61BB" w:rsidRDefault="0081132D">
            <w:pPr>
              <w:widowControl w:val="0"/>
              <w:spacing w:line="276" w:lineRule="auto"/>
              <w:rPr>
                <w:rFonts w:ascii="Arial" w:eastAsia="Arial" w:hAnsi="Arial" w:cs="Arial"/>
                <w:sz w:val="20"/>
                <w:szCs w:val="20"/>
              </w:rPr>
            </w:pPr>
            <w:r>
              <w:rPr>
                <w:rFonts w:ascii="Arial" w:eastAsia="Arial" w:hAnsi="Arial" w:cs="Arial"/>
                <w:sz w:val="20"/>
                <w:szCs w:val="20"/>
              </w:rPr>
              <w:t>2022-III</w:t>
            </w:r>
          </w:p>
        </w:tc>
      </w:tr>
      <w:tr w:rsidR="002B61BB" w14:paraId="3ACB24BF" w14:textId="77777777">
        <w:tc>
          <w:tcPr>
            <w:tcW w:w="2835" w:type="dxa"/>
            <w:shd w:val="clear" w:color="auto" w:fill="auto"/>
            <w:tcMar>
              <w:top w:w="100" w:type="dxa"/>
              <w:left w:w="100" w:type="dxa"/>
              <w:bottom w:w="100" w:type="dxa"/>
              <w:right w:w="100" w:type="dxa"/>
            </w:tcMar>
          </w:tcPr>
          <w:p w14:paraId="36015BA1" w14:textId="77777777" w:rsidR="002B61BB" w:rsidRDefault="0081132D">
            <w:pPr>
              <w:widowControl w:val="0"/>
              <w:spacing w:line="276" w:lineRule="auto"/>
              <w:rPr>
                <w:rFonts w:ascii="Arial" w:eastAsia="Arial" w:hAnsi="Arial" w:cs="Arial"/>
                <w:sz w:val="20"/>
                <w:szCs w:val="20"/>
              </w:rPr>
            </w:pPr>
            <w:r>
              <w:rPr>
                <w:rFonts w:ascii="Arial" w:eastAsia="Arial" w:hAnsi="Arial" w:cs="Arial"/>
                <w:sz w:val="20"/>
                <w:szCs w:val="20"/>
              </w:rPr>
              <w:lastRenderedPageBreak/>
              <w:t>Аж ахуй нэгж байгууллагын сарын дундаж цалин</w:t>
            </w:r>
          </w:p>
        </w:tc>
        <w:tc>
          <w:tcPr>
            <w:tcW w:w="2130" w:type="dxa"/>
            <w:shd w:val="clear" w:color="auto" w:fill="auto"/>
            <w:tcMar>
              <w:top w:w="100" w:type="dxa"/>
              <w:left w:w="100" w:type="dxa"/>
              <w:bottom w:w="100" w:type="dxa"/>
              <w:right w:w="100" w:type="dxa"/>
            </w:tcMar>
          </w:tcPr>
          <w:p w14:paraId="6D251337" w14:textId="77777777" w:rsidR="002B61BB" w:rsidRDefault="0081132D">
            <w:pPr>
              <w:widowControl w:val="0"/>
              <w:spacing w:line="276" w:lineRule="auto"/>
              <w:rPr>
                <w:rFonts w:ascii="Arial" w:eastAsia="Arial" w:hAnsi="Arial" w:cs="Arial"/>
                <w:b/>
                <w:sz w:val="20"/>
                <w:szCs w:val="20"/>
              </w:rPr>
            </w:pPr>
            <w:r>
              <w:rPr>
                <w:rFonts w:ascii="Arial" w:eastAsia="Arial" w:hAnsi="Arial" w:cs="Arial"/>
                <w:b/>
                <w:sz w:val="20"/>
                <w:szCs w:val="20"/>
              </w:rPr>
              <w:t>977,800</w:t>
            </w:r>
          </w:p>
        </w:tc>
        <w:tc>
          <w:tcPr>
            <w:tcW w:w="2160" w:type="dxa"/>
            <w:shd w:val="clear" w:color="auto" w:fill="auto"/>
            <w:tcMar>
              <w:top w:w="100" w:type="dxa"/>
              <w:left w:w="100" w:type="dxa"/>
              <w:bottom w:w="100" w:type="dxa"/>
              <w:right w:w="100" w:type="dxa"/>
            </w:tcMar>
          </w:tcPr>
          <w:p w14:paraId="425F1C1E" w14:textId="77777777" w:rsidR="002B61BB" w:rsidRDefault="0081132D">
            <w:pPr>
              <w:widowControl w:val="0"/>
              <w:spacing w:line="276" w:lineRule="auto"/>
              <w:rPr>
                <w:rFonts w:ascii="Arial" w:eastAsia="Arial" w:hAnsi="Arial" w:cs="Arial"/>
                <w:b/>
                <w:sz w:val="20"/>
                <w:szCs w:val="20"/>
              </w:rPr>
            </w:pPr>
            <w:r>
              <w:rPr>
                <w:rFonts w:ascii="Arial" w:eastAsia="Arial" w:hAnsi="Arial" w:cs="Arial"/>
                <w:b/>
                <w:sz w:val="20"/>
                <w:szCs w:val="20"/>
              </w:rPr>
              <w:t>1,058,900</w:t>
            </w:r>
          </w:p>
        </w:tc>
        <w:tc>
          <w:tcPr>
            <w:tcW w:w="1860" w:type="dxa"/>
            <w:shd w:val="clear" w:color="auto" w:fill="auto"/>
            <w:tcMar>
              <w:top w:w="100" w:type="dxa"/>
              <w:left w:w="100" w:type="dxa"/>
              <w:bottom w:w="100" w:type="dxa"/>
              <w:right w:w="100" w:type="dxa"/>
            </w:tcMar>
          </w:tcPr>
          <w:p w14:paraId="55C67D8B" w14:textId="77777777" w:rsidR="002B61BB" w:rsidRDefault="0081132D">
            <w:pPr>
              <w:widowControl w:val="0"/>
              <w:spacing w:line="276" w:lineRule="auto"/>
              <w:rPr>
                <w:rFonts w:ascii="Arial" w:eastAsia="Arial" w:hAnsi="Arial" w:cs="Arial"/>
                <w:b/>
                <w:sz w:val="20"/>
                <w:szCs w:val="20"/>
              </w:rPr>
            </w:pPr>
            <w:r>
              <w:rPr>
                <w:rFonts w:ascii="Arial" w:eastAsia="Arial" w:hAnsi="Arial" w:cs="Arial"/>
                <w:b/>
                <w:sz w:val="20"/>
                <w:szCs w:val="20"/>
              </w:rPr>
              <w:t>1,361,400</w:t>
            </w:r>
          </w:p>
        </w:tc>
      </w:tr>
    </w:tbl>
    <w:p w14:paraId="1E4D98C4" w14:textId="77777777" w:rsidR="002B61BB" w:rsidRDefault="0081132D">
      <w:pPr>
        <w:spacing w:line="276" w:lineRule="auto"/>
        <w:ind w:firstLine="720"/>
        <w:jc w:val="both"/>
        <w:rPr>
          <w:rFonts w:ascii="Arial" w:eastAsia="Arial" w:hAnsi="Arial" w:cs="Arial"/>
        </w:rPr>
      </w:pPr>
      <w:r>
        <w:rPr>
          <w:rFonts w:ascii="Arial" w:eastAsia="Arial" w:hAnsi="Arial" w:cs="Arial"/>
        </w:rPr>
        <w:t>Аж ахуй нэгж байгууллагад ажиллагчдын сарын дундаж цалин сүүлийн гурван жилийн хугацаанд тогтмол өссөн үзүүлэлтэй байна. Сүүлийн таван жилийн дундаж цалинд үндэслэн ажилтны нэг сарын ажлын хөлсийг 1,132,700 төгрөг байхаар, ажиллах хугацааг Монгол Улсын Хөд</w:t>
      </w:r>
      <w:r>
        <w:rPr>
          <w:rFonts w:ascii="Arial" w:eastAsia="Arial" w:hAnsi="Arial" w:cs="Arial"/>
        </w:rPr>
        <w:t>өлмөрийн</w:t>
      </w:r>
      <w:r>
        <w:rPr>
          <w:rFonts w:ascii="Arial" w:eastAsia="Arial" w:hAnsi="Arial" w:cs="Arial"/>
        </w:rPr>
        <w:t xml:space="preserve"> тухай хуулийн 70 дугаар зүйлд ердийн нөхцөлд ажлын цагийг 7 хоногт 40 цагаас, нэг өдрийн ажлын цаг 8 цагаас илүүгүй байхаар зохицуулсан байдаг. Үүнээс харахад нэг ажилтан нэг сард ажлын 22 өдөр /22*8=176 цаг, 176*60=10560 минут/ ажилладаг байна.</w:t>
      </w:r>
    </w:p>
    <w:p w14:paraId="21EA67D4" w14:textId="77777777" w:rsidR="002B61BB" w:rsidRDefault="0081132D">
      <w:pPr>
        <w:spacing w:line="276" w:lineRule="auto"/>
        <w:jc w:val="both"/>
        <w:rPr>
          <w:rFonts w:ascii="Arial" w:eastAsia="Arial" w:hAnsi="Arial" w:cs="Arial"/>
        </w:rPr>
      </w:pPr>
      <w:r>
        <w:rPr>
          <w:rFonts w:ascii="Arial" w:eastAsia="Arial" w:hAnsi="Arial" w:cs="Arial"/>
        </w:rPr>
        <w:t>Ү</w:t>
      </w:r>
      <w:r>
        <w:rPr>
          <w:rFonts w:ascii="Arial" w:eastAsia="Arial" w:hAnsi="Arial" w:cs="Arial"/>
        </w:rPr>
        <w:t xml:space="preserve">ндсэн цалин / Ажиллах хугацаа = Ажлын хөлс /төгрөг/ </w:t>
      </w:r>
    </w:p>
    <w:p w14:paraId="389DF493" w14:textId="77777777" w:rsidR="002B61BB" w:rsidRDefault="0081132D">
      <w:pPr>
        <w:spacing w:line="276" w:lineRule="auto"/>
        <w:jc w:val="both"/>
        <w:rPr>
          <w:rFonts w:ascii="Arial" w:eastAsia="Arial" w:hAnsi="Arial" w:cs="Arial"/>
        </w:rPr>
      </w:pPr>
      <w:r>
        <w:rPr>
          <w:rFonts w:ascii="Arial" w:eastAsia="Arial" w:hAnsi="Arial" w:cs="Arial"/>
        </w:rPr>
        <w:t xml:space="preserve">1,132,700 / 176 цаг = 6,435 төг /цагт/ </w:t>
      </w:r>
    </w:p>
    <w:p w14:paraId="1EBC8CF6" w14:textId="77777777" w:rsidR="002B61BB" w:rsidRDefault="0081132D">
      <w:pPr>
        <w:spacing w:line="276" w:lineRule="auto"/>
        <w:jc w:val="both"/>
        <w:rPr>
          <w:rFonts w:ascii="Arial" w:eastAsia="Arial" w:hAnsi="Arial" w:cs="Arial"/>
        </w:rPr>
      </w:pPr>
      <w:r>
        <w:rPr>
          <w:rFonts w:ascii="Arial" w:eastAsia="Arial" w:hAnsi="Arial" w:cs="Arial"/>
        </w:rPr>
        <w:t>1,132,700 / 10560 минут = 107 төг /мин/</w:t>
      </w:r>
    </w:p>
    <w:p w14:paraId="42787FE0" w14:textId="77777777" w:rsidR="002B61BB" w:rsidRDefault="0081132D">
      <w:pPr>
        <w:pStyle w:val="Heading2"/>
        <w:spacing w:line="276" w:lineRule="auto"/>
        <w:rPr>
          <w:rFonts w:ascii="Arial" w:eastAsia="Arial" w:hAnsi="Arial" w:cs="Arial"/>
          <w:sz w:val="22"/>
          <w:szCs w:val="22"/>
        </w:rPr>
      </w:pPr>
      <w:bookmarkStart w:id="12" w:name="_3rdcrjn" w:colFirst="0" w:colLast="0"/>
      <w:bookmarkEnd w:id="12"/>
      <w:r>
        <w:rPr>
          <w:rFonts w:ascii="Arial" w:eastAsia="Arial" w:hAnsi="Arial" w:cs="Arial"/>
          <w:sz w:val="22"/>
          <w:szCs w:val="22"/>
        </w:rPr>
        <w:t>Хоёр. Тоон үзүүлэлтийг тооцох</w:t>
      </w:r>
    </w:p>
    <w:p w14:paraId="23CE8B4B" w14:textId="77777777" w:rsidR="002B61BB" w:rsidRDefault="0081132D">
      <w:pPr>
        <w:spacing w:after="0" w:line="276" w:lineRule="auto"/>
        <w:ind w:right="4"/>
        <w:jc w:val="both"/>
        <w:rPr>
          <w:rFonts w:ascii="Arial" w:eastAsia="Arial" w:hAnsi="Arial" w:cs="Arial"/>
        </w:rPr>
      </w:pPr>
      <w:r>
        <w:rPr>
          <w:rFonts w:ascii="Arial" w:eastAsia="Arial" w:hAnsi="Arial" w:cs="Arial"/>
        </w:rPr>
        <w:tab/>
        <w:t>Тоон үзүүлэлт нь хуулийн төсөлд тусгасан үүрэг хичнээн хуулийн этгээдэд, нэг жилд хэдэн удаа</w:t>
      </w:r>
      <w:r>
        <w:rPr>
          <w:rFonts w:ascii="Arial" w:eastAsia="Arial" w:hAnsi="Arial" w:cs="Arial"/>
        </w:rPr>
        <w:t xml:space="preserve">гийн давтамжтайгаар үүрэг хүлээлгэж байгааг илэрхийлнэ. Тоон үзүүлэлтийг тооцохдоо тохиолдлыг тоог давтамжийн тоогоор үржүүлнэ. Тоон үзүүлэлтийг тооцохдоо дараах хүчин зүйлийг тооцов. Үүнд: </w:t>
      </w:r>
    </w:p>
    <w:p w14:paraId="45C28AB2" w14:textId="77777777" w:rsidR="002B61BB" w:rsidRDefault="0081132D">
      <w:pPr>
        <w:numPr>
          <w:ilvl w:val="0"/>
          <w:numId w:val="6"/>
        </w:numPr>
        <w:pBdr>
          <w:top w:val="nil"/>
          <w:left w:val="nil"/>
          <w:bottom w:val="nil"/>
          <w:right w:val="nil"/>
          <w:between w:val="nil"/>
        </w:pBdr>
        <w:spacing w:after="0" w:line="276" w:lineRule="auto"/>
        <w:ind w:left="0" w:right="4" w:firstLine="0"/>
        <w:jc w:val="both"/>
        <w:rPr>
          <w:rFonts w:ascii="Arial" w:eastAsia="Arial" w:hAnsi="Arial" w:cs="Arial"/>
          <w:color w:val="000000"/>
        </w:rPr>
      </w:pPr>
      <w:r>
        <w:rPr>
          <w:rFonts w:ascii="Arial" w:eastAsia="Arial" w:hAnsi="Arial" w:cs="Arial"/>
          <w:color w:val="000000"/>
        </w:rPr>
        <w:t xml:space="preserve">Тухайн үүргийг хүлээх хуулийн этгээдийн тоо (Тохиолдлын тоо); </w:t>
      </w:r>
    </w:p>
    <w:p w14:paraId="534FAF52" w14:textId="77777777" w:rsidR="002B61BB" w:rsidRDefault="0081132D">
      <w:pPr>
        <w:numPr>
          <w:ilvl w:val="0"/>
          <w:numId w:val="6"/>
        </w:numPr>
        <w:pBdr>
          <w:top w:val="nil"/>
          <w:left w:val="nil"/>
          <w:bottom w:val="nil"/>
          <w:right w:val="nil"/>
          <w:between w:val="nil"/>
        </w:pBdr>
        <w:spacing w:after="0" w:line="276" w:lineRule="auto"/>
        <w:ind w:left="0" w:right="4" w:firstLine="0"/>
        <w:jc w:val="both"/>
        <w:rPr>
          <w:rFonts w:ascii="Arial" w:eastAsia="Arial" w:hAnsi="Arial" w:cs="Arial"/>
          <w:color w:val="000000"/>
        </w:rPr>
      </w:pPr>
      <w:r>
        <w:rPr>
          <w:rFonts w:ascii="Arial" w:eastAsia="Arial" w:hAnsi="Arial" w:cs="Arial"/>
          <w:color w:val="000000"/>
        </w:rPr>
        <w:t>Тухайн үүргийг жилд хэдэн удаа гүйцэтгэх тоо (Давтамжийн тоо);</w:t>
      </w:r>
    </w:p>
    <w:p w14:paraId="3305C2C5" w14:textId="77777777" w:rsidR="002B61BB" w:rsidRDefault="0081132D">
      <w:pPr>
        <w:spacing w:after="0" w:line="276" w:lineRule="auto"/>
        <w:ind w:right="4"/>
        <w:jc w:val="both"/>
        <w:rPr>
          <w:rFonts w:ascii="Arial" w:eastAsia="Arial" w:hAnsi="Arial" w:cs="Arial"/>
        </w:rPr>
      </w:pPr>
      <w:r>
        <w:rPr>
          <w:rFonts w:ascii="Arial" w:eastAsia="Arial" w:hAnsi="Arial" w:cs="Arial"/>
        </w:rPr>
        <w:tab/>
        <w:t xml:space="preserve">Дээрх чиг үүргийн </w:t>
      </w:r>
      <w:r>
        <w:rPr>
          <w:rFonts w:ascii="Arial" w:eastAsia="Arial" w:hAnsi="Arial" w:cs="Arial"/>
          <w:b/>
        </w:rPr>
        <w:t>тохиолдлын тоог</w:t>
      </w:r>
      <w:r>
        <w:rPr>
          <w:rFonts w:ascii="Arial" w:eastAsia="Arial" w:hAnsi="Arial" w:cs="Arial"/>
        </w:rPr>
        <w:t xml:space="preserve"> тогтоох боломжтой гэж үзэж, энэхүү зардлын тооцооны тайлангийн 1 дэх хэсэгт заасан статистикийг ашиглан тогтоолоо. </w:t>
      </w:r>
    </w:p>
    <w:p w14:paraId="7F0DBB35" w14:textId="77777777" w:rsidR="002B61BB" w:rsidRDefault="0081132D">
      <w:pPr>
        <w:pStyle w:val="Heading1"/>
        <w:spacing w:line="276" w:lineRule="auto"/>
        <w:rPr>
          <w:rFonts w:ascii="Arial" w:eastAsia="Arial" w:hAnsi="Arial" w:cs="Arial"/>
          <w:sz w:val="22"/>
          <w:szCs w:val="22"/>
        </w:rPr>
      </w:pPr>
      <w:bookmarkStart w:id="13" w:name="_1ksv4uv" w:colFirst="0" w:colLast="0"/>
      <w:bookmarkEnd w:id="13"/>
      <w:r>
        <w:rPr>
          <w:rFonts w:ascii="Arial" w:eastAsia="Arial" w:hAnsi="Arial" w:cs="Arial"/>
          <w:sz w:val="22"/>
          <w:szCs w:val="22"/>
        </w:rPr>
        <w:t xml:space="preserve">   ДҮГНЭЛТ, САНАЛ</w:t>
      </w:r>
    </w:p>
    <w:p w14:paraId="4CD3D092" w14:textId="77777777" w:rsidR="002B61BB" w:rsidRDefault="0081132D">
      <w:pPr>
        <w:spacing w:before="240" w:line="276" w:lineRule="auto"/>
        <w:ind w:right="4"/>
        <w:jc w:val="both"/>
        <w:rPr>
          <w:rFonts w:ascii="Arial" w:eastAsia="Arial" w:hAnsi="Arial" w:cs="Arial"/>
        </w:rPr>
      </w:pPr>
      <w:r>
        <w:rPr>
          <w:rFonts w:ascii="Arial" w:eastAsia="Arial" w:hAnsi="Arial" w:cs="Arial"/>
        </w:rPr>
        <w:tab/>
        <w:t xml:space="preserve">Энэхүү хуулийн төслийн </w:t>
      </w:r>
      <w:r>
        <w:rPr>
          <w:rFonts w:ascii="Arial" w:eastAsia="Arial" w:hAnsi="Arial" w:cs="Arial"/>
        </w:rPr>
        <w:t xml:space="preserve">зардлын тооцооны судалгаагаар хууль тогтоомжийн зохицуулалтын улмаас иргэн, төрийн байгууллагад хэдий хэмжээний зардал, ачаалал үүсгэхийг урьдчилан тооцоолохыг зорилоо.  </w:t>
      </w:r>
    </w:p>
    <w:p w14:paraId="74F555AA" w14:textId="77777777" w:rsidR="002B61BB" w:rsidRDefault="0081132D">
      <w:pPr>
        <w:spacing w:line="276" w:lineRule="auto"/>
        <w:ind w:right="4"/>
        <w:jc w:val="both"/>
        <w:rPr>
          <w:rFonts w:ascii="Arial" w:eastAsia="Arial" w:hAnsi="Arial" w:cs="Arial"/>
        </w:rPr>
      </w:pPr>
      <w:r>
        <w:rPr>
          <w:rFonts w:ascii="Arial" w:eastAsia="Arial" w:hAnsi="Arial" w:cs="Arial"/>
        </w:rPr>
        <w:tab/>
        <w:t>Судалгааны хүрээнд аймаг, нийслэл, сум, дүүргийн иргэдийн Төлөөлөгчдийн  Хурлын сонг</w:t>
      </w:r>
      <w:r>
        <w:rPr>
          <w:rFonts w:ascii="Arial" w:eastAsia="Arial" w:hAnsi="Arial" w:cs="Arial"/>
        </w:rPr>
        <w:t xml:space="preserve">уулийн тухай хуульд нэмэлт, өөрчлөлт оруулах тухай хуулийн төслийн хэрэгжилттэй холбогдон гарах иргэн, аж ахуйн нэгж, төрийн байгууллагаас гарах зардлыг нэмэлт өөрчлөлт орсон зүйл заалт тус бүрээр тооцон боловсруулсан болно. Үүнд: </w:t>
      </w:r>
    </w:p>
    <w:p w14:paraId="02E458CB" w14:textId="77777777" w:rsidR="002B61BB" w:rsidRDefault="0081132D">
      <w:pPr>
        <w:spacing w:after="0" w:line="276" w:lineRule="auto"/>
        <w:jc w:val="both"/>
        <w:rPr>
          <w:rFonts w:ascii="Arial" w:eastAsia="Arial" w:hAnsi="Arial" w:cs="Arial"/>
        </w:rPr>
      </w:pPr>
      <w:r>
        <w:rPr>
          <w:rFonts w:ascii="Arial" w:eastAsia="Arial" w:hAnsi="Arial" w:cs="Arial"/>
          <w:b/>
          <w:i/>
        </w:rPr>
        <w:t>Нэгдүгээрт,</w:t>
      </w:r>
      <w:r>
        <w:rPr>
          <w:rFonts w:ascii="Arial" w:eastAsia="Arial" w:hAnsi="Arial" w:cs="Arial"/>
        </w:rPr>
        <w:t xml:space="preserve"> </w:t>
      </w:r>
      <w:r>
        <w:rPr>
          <w:rFonts w:ascii="Arial" w:eastAsia="Arial" w:hAnsi="Arial" w:cs="Arial"/>
          <w:b/>
          <w:i/>
        </w:rPr>
        <w:t>Төрийн байгу</w:t>
      </w:r>
      <w:r>
        <w:rPr>
          <w:rFonts w:ascii="Arial" w:eastAsia="Arial" w:hAnsi="Arial" w:cs="Arial"/>
          <w:b/>
          <w:i/>
        </w:rPr>
        <w:t>уллагаас гарах зардал:</w:t>
      </w:r>
      <w:r>
        <w:rPr>
          <w:rFonts w:ascii="Arial" w:eastAsia="Arial" w:hAnsi="Arial" w:cs="Arial"/>
        </w:rPr>
        <w:t xml:space="preserve"> </w:t>
      </w:r>
    </w:p>
    <w:p w14:paraId="0D2F04F1" w14:textId="77777777" w:rsidR="002B61BB" w:rsidRDefault="0081132D">
      <w:pPr>
        <w:spacing w:after="0" w:line="276" w:lineRule="auto"/>
        <w:ind w:firstLine="720"/>
        <w:jc w:val="both"/>
        <w:rPr>
          <w:rFonts w:ascii="Arial" w:eastAsia="Arial" w:hAnsi="Arial" w:cs="Arial"/>
        </w:rPr>
      </w:pPr>
      <w:r>
        <w:rPr>
          <w:rFonts w:ascii="Arial" w:eastAsia="Arial" w:hAnsi="Arial" w:cs="Arial"/>
        </w:rPr>
        <w:t xml:space="preserve"> Боловсруулсан хуулийн төсөл хэрэгжих тохиолдолд төрийн байгууллагад 11,906,332,410</w:t>
      </w:r>
      <w:r>
        <w:rPr>
          <w:rFonts w:ascii="Arial" w:eastAsia="Arial" w:hAnsi="Arial" w:cs="Arial"/>
          <w:b/>
        </w:rPr>
        <w:t xml:space="preserve"> </w:t>
      </w:r>
      <w:r>
        <w:rPr>
          <w:rFonts w:ascii="Arial" w:eastAsia="Arial" w:hAnsi="Arial" w:cs="Arial"/>
        </w:rPr>
        <w:t>төгрөгийн зардал гарахаар байна. Үүнд саналын хуудасны зардлаас гадна төсөлд дурдсан чиг үүргийг хэрэгжүүлэх хүний нөөцийн зардал хамаарна. Судалгаа</w:t>
      </w:r>
      <w:r>
        <w:rPr>
          <w:rFonts w:ascii="Arial" w:eastAsia="Arial" w:hAnsi="Arial" w:cs="Arial"/>
        </w:rPr>
        <w:t>ны явцад саналын хуудас хэвлэхтэй холбогдон гарах зардал нийт зардлын 50 хувийг эзлэж байгаа тул саналын хуудасны хэмжээ, тоог нэмэхээс илүүтэйгээр саналын хуудасны агуулгыг зөв тодорхойлоход анхаарах нь зүйтэй. Дээрх тохиолдолд 5-6 тэрбум төгрөгийн зардлы</w:t>
      </w:r>
      <w:r>
        <w:rPr>
          <w:rFonts w:ascii="Arial" w:eastAsia="Arial" w:hAnsi="Arial" w:cs="Arial"/>
        </w:rPr>
        <w:t xml:space="preserve">г хэмнэх боломжтой гэж үзэж байна. </w:t>
      </w:r>
    </w:p>
    <w:p w14:paraId="5FDD56EF" w14:textId="77777777" w:rsidR="002B61BB" w:rsidRDefault="0081132D">
      <w:pPr>
        <w:spacing w:after="0" w:line="276" w:lineRule="auto"/>
        <w:jc w:val="both"/>
        <w:rPr>
          <w:rFonts w:ascii="Arial" w:eastAsia="Arial" w:hAnsi="Arial" w:cs="Arial"/>
          <w:b/>
          <w:i/>
        </w:rPr>
      </w:pPr>
      <w:r>
        <w:rPr>
          <w:rFonts w:ascii="Arial" w:eastAsia="Arial" w:hAnsi="Arial" w:cs="Arial"/>
          <w:b/>
          <w:i/>
        </w:rPr>
        <w:t>Хоёрдугаарт, Цагдаагийн албан хаагч болон улсын бүртгэлийн төлөөлөгчийн зардал:</w:t>
      </w:r>
    </w:p>
    <w:p w14:paraId="495D074D" w14:textId="77777777" w:rsidR="002B61BB" w:rsidRDefault="0081132D">
      <w:pPr>
        <w:spacing w:after="0" w:line="276" w:lineRule="auto"/>
        <w:jc w:val="both"/>
        <w:rPr>
          <w:rFonts w:ascii="Arial" w:eastAsia="Arial" w:hAnsi="Arial" w:cs="Arial"/>
        </w:rPr>
      </w:pPr>
      <w:r>
        <w:rPr>
          <w:rFonts w:ascii="Arial" w:eastAsia="Arial" w:hAnsi="Arial" w:cs="Arial"/>
        </w:rPr>
        <w:lastRenderedPageBreak/>
        <w:tab/>
        <w:t>Түүнчлэн нэмэлт өөрчлөлт холбоотойгоор цагдаагийн албан хаагч болон улсын бүртгэлийн төлөөлөгчийн хүрээнд нэмэлт зардал, төсвийн ачаалал үү</w:t>
      </w:r>
      <w:r>
        <w:rPr>
          <w:rFonts w:ascii="Arial" w:eastAsia="Arial" w:hAnsi="Arial" w:cs="Arial"/>
        </w:rPr>
        <w:t xml:space="preserve">сэж болзошгүй байгаа тул холбогдох тооцооллыг гүйцэтгэсэн болно. </w:t>
      </w:r>
    </w:p>
    <w:p w14:paraId="10EDE287" w14:textId="77777777" w:rsidR="002B61BB" w:rsidRDefault="002B61BB">
      <w:pPr>
        <w:rPr>
          <w:rFonts w:ascii="Arial" w:eastAsia="Arial" w:hAnsi="Arial" w:cs="Arial"/>
        </w:rPr>
      </w:pPr>
    </w:p>
    <w:p w14:paraId="11180872" w14:textId="77777777" w:rsidR="002B61BB" w:rsidRDefault="002B61BB">
      <w:pPr>
        <w:rPr>
          <w:rFonts w:ascii="Arial" w:eastAsia="Arial" w:hAnsi="Arial" w:cs="Arial"/>
        </w:rPr>
      </w:pPr>
    </w:p>
    <w:p w14:paraId="6208C81E" w14:textId="77777777" w:rsidR="002B61BB" w:rsidRDefault="002B61BB">
      <w:pPr>
        <w:rPr>
          <w:rFonts w:ascii="Arial" w:eastAsia="Arial" w:hAnsi="Arial" w:cs="Arial"/>
        </w:rPr>
      </w:pPr>
    </w:p>
    <w:p w14:paraId="05F2046A" w14:textId="77777777" w:rsidR="002B61BB" w:rsidRDefault="002B61BB">
      <w:pPr>
        <w:rPr>
          <w:rFonts w:ascii="Arial" w:eastAsia="Arial" w:hAnsi="Arial" w:cs="Arial"/>
        </w:rPr>
      </w:pPr>
    </w:p>
    <w:p w14:paraId="309FFDFF" w14:textId="77777777" w:rsidR="002B61BB" w:rsidRDefault="002B61BB">
      <w:pPr>
        <w:rPr>
          <w:rFonts w:ascii="Arial" w:eastAsia="Arial" w:hAnsi="Arial" w:cs="Arial"/>
          <w:b/>
          <w:i/>
        </w:rPr>
      </w:pPr>
    </w:p>
    <w:p w14:paraId="04DFEEEA" w14:textId="77777777" w:rsidR="002B61BB" w:rsidRDefault="002B61BB">
      <w:pPr>
        <w:rPr>
          <w:rFonts w:ascii="Arial" w:eastAsia="Arial" w:hAnsi="Arial" w:cs="Arial"/>
        </w:rPr>
      </w:pPr>
    </w:p>
    <w:sectPr w:rsidR="002B61BB">
      <w:footerReference w:type="default" r:id="rId9"/>
      <w:pgSz w:w="11906" w:h="16838"/>
      <w:pgMar w:top="1440" w:right="1440" w:bottom="1170" w:left="1440" w:header="720" w:footer="720"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842EAD" w14:textId="77777777" w:rsidR="0081132D" w:rsidRDefault="0081132D">
      <w:pPr>
        <w:spacing w:after="0" w:line="240" w:lineRule="auto"/>
      </w:pPr>
      <w:r>
        <w:separator/>
      </w:r>
    </w:p>
  </w:endnote>
  <w:endnote w:type="continuationSeparator" w:id="0">
    <w:p w14:paraId="3647E7A0" w14:textId="77777777" w:rsidR="0081132D" w:rsidRDefault="008113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Noto Sans Symbols">
    <w:altName w:val="Calibri"/>
    <w:charset w:val="00"/>
    <w:family w:val="auto"/>
    <w:pitch w:val="default"/>
  </w:font>
  <w:font w:name="Calibri">
    <w:panose1 w:val="020F0502020204030204"/>
    <w:charset w:val="00"/>
    <w:family w:val="auto"/>
    <w:pitch w:val="variable"/>
    <w:sig w:usb0="E00002FF" w:usb1="4000ACFF" w:usb2="00000001" w:usb3="00000000" w:csb0="0000019F" w:csb1="00000000"/>
  </w:font>
  <w:font w:name="Georgia">
    <w:panose1 w:val="02040502050405020303"/>
    <w:charset w:val="00"/>
    <w:family w:val="auto"/>
    <w:pitch w:val="variable"/>
    <w:sig w:usb0="00000287" w:usb1="00000000" w:usb2="00000000" w:usb3="00000000" w:csb0="0000009F" w:csb1="00000000"/>
  </w:font>
  <w:font w:name="Cambria">
    <w:panose1 w:val="02040503050406030204"/>
    <w:charset w:val="00"/>
    <w:family w:val="auto"/>
    <w:pitch w:val="variable"/>
    <w:sig w:usb0="E00002FF" w:usb1="400004FF" w:usb2="00000000" w:usb3="00000000" w:csb0="0000019F" w:csb1="00000000"/>
  </w:font>
  <w:font w:name="맑은 고딕">
    <w:charset w:val="81"/>
    <w:family w:val="auto"/>
    <w:pitch w:val="variable"/>
    <w:sig w:usb0="9000002F" w:usb1="29D77CFB" w:usb2="00000012" w:usb3="00000000" w:csb0="0008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E4C331" w14:textId="77777777" w:rsidR="002B61BB" w:rsidRDefault="0081132D">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end"/>
    </w:r>
  </w:p>
  <w:p w14:paraId="7F210976" w14:textId="77777777" w:rsidR="002B61BB" w:rsidRDefault="002B61BB">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87F682" w14:textId="77777777" w:rsidR="002B61BB" w:rsidRDefault="002B61BB">
    <w:pPr>
      <w:pBdr>
        <w:top w:val="nil"/>
        <w:left w:val="nil"/>
        <w:bottom w:val="nil"/>
        <w:right w:val="nil"/>
        <w:between w:val="nil"/>
      </w:pBdr>
      <w:tabs>
        <w:tab w:val="center" w:pos="4680"/>
        <w:tab w:val="right" w:pos="9360"/>
      </w:tabs>
      <w:spacing w:after="0" w:line="240" w:lineRule="auto"/>
      <w:jc w:val="center"/>
      <w:rPr>
        <w:color w:val="000000"/>
      </w:rPr>
    </w:pPr>
  </w:p>
  <w:p w14:paraId="1408D8E8" w14:textId="77777777" w:rsidR="002B61BB" w:rsidRDefault="002B61BB">
    <w:pPr>
      <w:pBdr>
        <w:top w:val="nil"/>
        <w:left w:val="nil"/>
        <w:bottom w:val="nil"/>
        <w:right w:val="nil"/>
        <w:between w:val="nil"/>
      </w:pBdr>
      <w:tabs>
        <w:tab w:val="center" w:pos="4680"/>
        <w:tab w:val="right" w:pos="9360"/>
      </w:tabs>
      <w:spacing w:after="0" w:line="240" w:lineRule="auto"/>
      <w:jc w:val="center"/>
      <w:rPr>
        <w:color w:val="000000"/>
      </w:rP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729501" w14:textId="77777777" w:rsidR="002B61BB" w:rsidRDefault="0081132D">
    <w:pPr>
      <w:pBdr>
        <w:top w:val="nil"/>
        <w:left w:val="nil"/>
        <w:bottom w:val="nil"/>
        <w:right w:val="nil"/>
        <w:between w:val="nil"/>
      </w:pBdr>
      <w:tabs>
        <w:tab w:val="center" w:pos="4680"/>
        <w:tab w:val="right" w:pos="9360"/>
      </w:tabs>
      <w:spacing w:after="0" w:line="240" w:lineRule="auto"/>
      <w:jc w:val="center"/>
      <w:rPr>
        <w:rFonts w:ascii="Arial" w:eastAsia="Arial" w:hAnsi="Arial" w:cs="Arial"/>
        <w:color w:val="000000"/>
      </w:rPr>
    </w:pPr>
    <w:r>
      <w:rPr>
        <w:rFonts w:ascii="Arial" w:eastAsia="Arial" w:hAnsi="Arial" w:cs="Arial"/>
        <w:color w:val="000000"/>
      </w:rPr>
      <w:fldChar w:fldCharType="begin"/>
    </w:r>
    <w:r>
      <w:rPr>
        <w:rFonts w:ascii="Arial" w:eastAsia="Arial" w:hAnsi="Arial" w:cs="Arial"/>
        <w:color w:val="000000"/>
      </w:rPr>
      <w:instrText>PAGE</w:instrText>
    </w:r>
    <w:r w:rsidR="006C0B00">
      <w:rPr>
        <w:rFonts w:ascii="Arial" w:eastAsia="Arial" w:hAnsi="Arial" w:cs="Arial"/>
        <w:color w:val="000000"/>
      </w:rPr>
      <w:fldChar w:fldCharType="separate"/>
    </w:r>
    <w:r w:rsidR="006C0B00">
      <w:rPr>
        <w:rFonts w:ascii="Arial" w:eastAsia="Arial" w:hAnsi="Arial" w:cs="Arial"/>
        <w:noProof/>
        <w:color w:val="000000"/>
      </w:rPr>
      <w:t>14</w:t>
    </w:r>
    <w:r>
      <w:rPr>
        <w:rFonts w:ascii="Arial" w:eastAsia="Arial" w:hAnsi="Arial" w:cs="Arial"/>
        <w:color w:val="000000"/>
      </w:rPr>
      <w:fldChar w:fldCharType="end"/>
    </w:r>
  </w:p>
  <w:p w14:paraId="6ACB3954" w14:textId="77777777" w:rsidR="002B61BB" w:rsidRDefault="002B61BB">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C6382E" w14:textId="77777777" w:rsidR="0081132D" w:rsidRDefault="0081132D">
      <w:pPr>
        <w:spacing w:after="0" w:line="240" w:lineRule="auto"/>
      </w:pPr>
      <w:r>
        <w:separator/>
      </w:r>
    </w:p>
  </w:footnote>
  <w:footnote w:type="continuationSeparator" w:id="0">
    <w:p w14:paraId="11610D00" w14:textId="77777777" w:rsidR="0081132D" w:rsidRDefault="0081132D">
      <w:pPr>
        <w:spacing w:after="0" w:line="240" w:lineRule="auto"/>
      </w:pPr>
      <w:r>
        <w:continuationSeparator/>
      </w:r>
    </w:p>
  </w:footnote>
  <w:footnote w:id="1">
    <w:p w14:paraId="0037ACAC" w14:textId="77777777" w:rsidR="002B61BB" w:rsidRDefault="0081132D">
      <w:pPr>
        <w:pBdr>
          <w:top w:val="nil"/>
          <w:left w:val="nil"/>
          <w:bottom w:val="nil"/>
          <w:right w:val="nil"/>
          <w:between w:val="nil"/>
        </w:pBdr>
        <w:spacing w:after="0" w:line="240" w:lineRule="auto"/>
        <w:jc w:val="both"/>
        <w:rPr>
          <w:rFonts w:ascii="Arial" w:eastAsia="Arial" w:hAnsi="Arial" w:cs="Arial"/>
          <w:color w:val="000000"/>
          <w:sz w:val="20"/>
          <w:szCs w:val="20"/>
        </w:rPr>
      </w:pPr>
      <w:r>
        <w:rPr>
          <w:vertAlign w:val="superscript"/>
        </w:rPr>
        <w:footnoteRef/>
      </w:r>
      <w:r>
        <w:rPr>
          <w:rFonts w:ascii="Arial" w:eastAsia="Arial" w:hAnsi="Arial" w:cs="Arial"/>
          <w:color w:val="000000"/>
          <w:sz w:val="20"/>
          <w:szCs w:val="20"/>
        </w:rPr>
        <w:t xml:space="preserve"> 2020 оны УИХ-ын ээлжит сонгууль – 2070 хэсэг байгуулагдаж, 16152 гишүүнтэйгээр бүрэлдэхүүнтэй байсан.</w:t>
      </w:r>
    </w:p>
    <w:p w14:paraId="72E7F50F" w14:textId="77777777" w:rsidR="002B61BB" w:rsidRDefault="0081132D">
      <w:pPr>
        <w:pBdr>
          <w:top w:val="nil"/>
          <w:left w:val="nil"/>
          <w:bottom w:val="nil"/>
          <w:right w:val="nil"/>
          <w:between w:val="nil"/>
        </w:pBdr>
        <w:spacing w:after="0" w:line="240" w:lineRule="auto"/>
        <w:jc w:val="both"/>
        <w:rPr>
          <w:rFonts w:ascii="Arial" w:eastAsia="Arial" w:hAnsi="Arial" w:cs="Arial"/>
          <w:color w:val="000000"/>
          <w:sz w:val="20"/>
          <w:szCs w:val="20"/>
        </w:rPr>
      </w:pPr>
      <w:r>
        <w:rPr>
          <w:rFonts w:ascii="Arial" w:eastAsia="Arial" w:hAnsi="Arial" w:cs="Arial"/>
          <w:color w:val="000000"/>
          <w:sz w:val="20"/>
          <w:szCs w:val="20"/>
        </w:rPr>
        <w:t>2020 оны ОНС – 2148 хэсэг байгуулагдаж, 16362 хүний бүрэлдэхүүнтэйгээр,</w:t>
      </w:r>
    </w:p>
    <w:p w14:paraId="47B13198" w14:textId="77777777" w:rsidR="002B61BB" w:rsidRDefault="0081132D">
      <w:pPr>
        <w:pBdr>
          <w:top w:val="nil"/>
          <w:left w:val="nil"/>
          <w:bottom w:val="nil"/>
          <w:right w:val="nil"/>
          <w:between w:val="nil"/>
        </w:pBdr>
        <w:spacing w:after="0" w:line="240" w:lineRule="auto"/>
        <w:jc w:val="both"/>
        <w:rPr>
          <w:rFonts w:ascii="Arial" w:eastAsia="Arial" w:hAnsi="Arial" w:cs="Arial"/>
          <w:color w:val="000000"/>
          <w:sz w:val="20"/>
          <w:szCs w:val="20"/>
        </w:rPr>
      </w:pPr>
      <w:r>
        <w:rPr>
          <w:rFonts w:ascii="Arial" w:eastAsia="Arial" w:hAnsi="Arial" w:cs="Arial"/>
          <w:color w:val="000000"/>
          <w:sz w:val="20"/>
          <w:szCs w:val="20"/>
        </w:rPr>
        <w:t>2021 оны МУЕ сонгууль – 2087 хэсэг байгуулагдаж, 16750 хүний бүрэлдэхүүнтэйгээр ажилласан байна.</w:t>
      </w:r>
    </w:p>
    <w:p w14:paraId="73C860B8" w14:textId="77777777" w:rsidR="002B61BB" w:rsidRDefault="002B61BB">
      <w:pPr>
        <w:pBdr>
          <w:top w:val="nil"/>
          <w:left w:val="nil"/>
          <w:bottom w:val="nil"/>
          <w:right w:val="nil"/>
          <w:between w:val="nil"/>
        </w:pBdr>
        <w:spacing w:after="0" w:line="240" w:lineRule="auto"/>
        <w:rPr>
          <w:rFonts w:ascii="Arial" w:eastAsia="Arial" w:hAnsi="Arial" w:cs="Arial"/>
          <w:color w:val="000000"/>
          <w:sz w:val="20"/>
          <w:szCs w:val="20"/>
        </w:rPr>
      </w:pPr>
    </w:p>
    <w:p w14:paraId="69335E24" w14:textId="77777777" w:rsidR="002B61BB" w:rsidRDefault="002B61BB">
      <w:pPr>
        <w:pBdr>
          <w:top w:val="nil"/>
          <w:left w:val="nil"/>
          <w:bottom w:val="nil"/>
          <w:right w:val="nil"/>
          <w:between w:val="nil"/>
        </w:pBdr>
        <w:spacing w:after="0" w:line="240" w:lineRule="auto"/>
        <w:rPr>
          <w:rFonts w:ascii="Arial" w:eastAsia="Arial" w:hAnsi="Arial" w:cs="Arial"/>
          <w:color w:val="000000"/>
          <w:sz w:val="20"/>
          <w:szCs w:val="20"/>
        </w:rPr>
      </w:pPr>
    </w:p>
  </w:footnote>
  <w:footnote w:id="2">
    <w:p w14:paraId="72AF691C" w14:textId="77777777" w:rsidR="002B61BB" w:rsidRDefault="0081132D">
      <w:pPr>
        <w:pBdr>
          <w:top w:val="nil"/>
          <w:left w:val="nil"/>
          <w:bottom w:val="nil"/>
          <w:right w:val="nil"/>
          <w:between w:val="nil"/>
        </w:pBdr>
        <w:spacing w:after="0" w:line="240" w:lineRule="auto"/>
        <w:jc w:val="both"/>
        <w:rPr>
          <w:rFonts w:ascii="Arial" w:eastAsia="Arial" w:hAnsi="Arial" w:cs="Arial"/>
          <w:color w:val="000000"/>
          <w:sz w:val="20"/>
          <w:szCs w:val="20"/>
        </w:rPr>
      </w:pPr>
      <w:r>
        <w:rPr>
          <w:vertAlign w:val="superscript"/>
        </w:rPr>
        <w:footnoteRef/>
      </w:r>
      <w:r>
        <w:rPr>
          <w:rFonts w:ascii="Arial" w:eastAsia="Arial" w:hAnsi="Arial" w:cs="Arial"/>
          <w:color w:val="000000"/>
          <w:sz w:val="20"/>
          <w:szCs w:val="20"/>
        </w:rPr>
        <w:t xml:space="preserve"> </w:t>
      </w:r>
      <w:r>
        <w:rPr>
          <w:rFonts w:ascii="Arial" w:eastAsia="Arial" w:hAnsi="Arial" w:cs="Arial"/>
          <w:color w:val="000000"/>
          <w:sz w:val="20"/>
          <w:szCs w:val="20"/>
        </w:rPr>
        <w:t>Хүний нөөцийн зардал гэдэгт тухайн үүргийг гүйцэтгэх төрийн албан хаагчийн авч болох бүх нэмэгдэл, тусламж, төрөөс даадаг бүх зардлыг нэгтгэн дунджаар гаргасан зардал хамаарна.</w:t>
      </w:r>
    </w:p>
  </w:footnote>
  <w:footnote w:id="3">
    <w:p w14:paraId="4E6055CD" w14:textId="77777777" w:rsidR="002B61BB" w:rsidRDefault="0081132D">
      <w:pPr>
        <w:spacing w:after="0" w:line="240" w:lineRule="auto"/>
        <w:rPr>
          <w:rFonts w:ascii="Arial" w:eastAsia="Arial" w:hAnsi="Arial" w:cs="Arial"/>
          <w:sz w:val="20"/>
          <w:szCs w:val="20"/>
        </w:rPr>
      </w:pPr>
      <w:r>
        <w:rPr>
          <w:vertAlign w:val="superscript"/>
        </w:rPr>
        <w:footnoteRef/>
      </w:r>
      <w:r>
        <w:rPr>
          <w:rFonts w:ascii="Arial" w:eastAsia="Arial" w:hAnsi="Arial" w:cs="Arial"/>
          <w:sz w:val="20"/>
          <w:szCs w:val="20"/>
        </w:rPr>
        <w:t xml:space="preserve"> </w:t>
      </w:r>
      <w:r>
        <w:rPr>
          <w:rFonts w:ascii="Arial" w:eastAsia="Arial" w:hAnsi="Arial" w:cs="Arial"/>
          <w:sz w:val="20"/>
          <w:szCs w:val="20"/>
        </w:rPr>
        <w:t xml:space="preserve">Үндэсний статистикийн хороо, </w:t>
      </w:r>
      <w:r>
        <w:rPr>
          <w:rFonts w:ascii="Arial" w:eastAsia="Arial" w:hAnsi="Arial" w:cs="Arial"/>
          <w:i/>
          <w:sz w:val="20"/>
          <w:szCs w:val="20"/>
        </w:rPr>
        <w:t>Аж ахуй нэгж, байгууллагын ажилчдын сарын дунда</w:t>
      </w:r>
      <w:r>
        <w:rPr>
          <w:rFonts w:ascii="Arial" w:eastAsia="Arial" w:hAnsi="Arial" w:cs="Arial"/>
          <w:i/>
          <w:sz w:val="20"/>
          <w:szCs w:val="20"/>
        </w:rPr>
        <w:t>ж цалин</w:t>
      </w:r>
      <w:r>
        <w:rPr>
          <w:rFonts w:ascii="Arial" w:eastAsia="Arial" w:hAnsi="Arial" w:cs="Arial"/>
          <w:sz w:val="20"/>
          <w:szCs w:val="20"/>
        </w:rPr>
        <w:t xml:space="preserve">, УБ, 2022. </w:t>
      </w:r>
      <w:hyperlink r:id="rId1">
        <w:r>
          <w:rPr>
            <w:rFonts w:ascii="Arial" w:eastAsia="Arial" w:hAnsi="Arial" w:cs="Arial"/>
            <w:color w:val="0000FF"/>
            <w:sz w:val="20"/>
            <w:szCs w:val="20"/>
            <w:u w:val="single"/>
          </w:rPr>
          <w:t>https://www.1212.mn/mn/statistic/statcate/48171320/table-view/DT_NSO_0400_023V1</w:t>
        </w:r>
      </w:hyperlink>
      <w:r>
        <w:rPr>
          <w:rFonts w:ascii="Arial" w:eastAsia="Arial" w:hAnsi="Arial" w:cs="Arial"/>
          <w:sz w:val="20"/>
          <w:szCs w:val="20"/>
        </w:rPr>
        <w:t xml:space="preserve"> Сүүлд үзсэн огноо: 2022.12.10</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3C7E49"/>
    <w:multiLevelType w:val="multilevel"/>
    <w:tmpl w:val="F1B0A7A8"/>
    <w:lvl w:ilvl="0">
      <w:start w:val="1"/>
      <w:numFmt w:val="decimal"/>
      <w:lvlText w:val="%1."/>
      <w:lvlJc w:val="left"/>
      <w:pPr>
        <w:ind w:left="720" w:hanging="360"/>
      </w:pPr>
      <w:rPr>
        <w:rFonts w:ascii="Arial" w:eastAsia="Arial" w:hAnsi="Arial" w:cs="Arial"/>
        <w:b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BDD7383"/>
    <w:multiLevelType w:val="multilevel"/>
    <w:tmpl w:val="7A9E5D4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nsid w:val="31315103"/>
    <w:multiLevelType w:val="multilevel"/>
    <w:tmpl w:val="2C8A1774"/>
    <w:lvl w:ilvl="0">
      <w:start w:val="1"/>
      <w:numFmt w:val="decimal"/>
      <w:lvlText w:val="%1."/>
      <w:lvlJc w:val="left"/>
      <w:pPr>
        <w:ind w:left="1080" w:hanging="720"/>
      </w:pPr>
    </w:lvl>
    <w:lvl w:ilvl="1">
      <w:numFmt w:val="bullet"/>
      <w:lvlText w:val="♣"/>
      <w:lvlJc w:val="left"/>
      <w:pPr>
        <w:ind w:left="1440" w:hanging="360"/>
      </w:pPr>
      <w:rPr>
        <w:rFonts w:ascii="Noto Sans Symbols" w:eastAsia="Noto Sans Symbols" w:hAnsi="Noto Sans Symbols" w:cs="Noto Sans Symbols"/>
        <w:sz w:val="24"/>
        <w:szCs w:val="24"/>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44FD5E15"/>
    <w:multiLevelType w:val="multilevel"/>
    <w:tmpl w:val="14F67D5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nsid w:val="5E79008E"/>
    <w:multiLevelType w:val="multilevel"/>
    <w:tmpl w:val="CC600D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nsid w:val="7378140B"/>
    <w:multiLevelType w:val="multilevel"/>
    <w:tmpl w:val="229E6B94"/>
    <w:lvl w:ilvl="0">
      <w:start w:val="1"/>
      <w:numFmt w:val="decimal"/>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5"/>
  </w:num>
  <w:num w:numId="3">
    <w:abstractNumId w:val="3"/>
  </w:num>
  <w:num w:numId="4">
    <w:abstractNumId w:val="4"/>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61BB"/>
    <w:rsid w:val="002B61BB"/>
    <w:rsid w:val="006C0B00"/>
    <w:rsid w:val="0081132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14:docId w14:val="3DBC30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af-ZA" w:eastAsia="ko-KR" w:bidi="ar-SA"/>
      </w:rPr>
    </w:rPrDefault>
    <w:pPrDefault>
      <w:pPr>
        <w:spacing w:after="160" w:line="259"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table" w:customStyle="1" w:styleId="a0">
    <w:basedOn w:val="TableNormal"/>
    <w:tblPr>
      <w:tblStyleRowBandSize w:val="1"/>
      <w:tblStyleColBandSize w:val="1"/>
      <w:tblInd w:w="0" w:type="dxa"/>
      <w:tblCellMar>
        <w:top w:w="0" w:type="dxa"/>
        <w:left w:w="115" w:type="dxa"/>
        <w:bottom w:w="0" w:type="dxa"/>
        <w:right w:w="115" w:type="dxa"/>
      </w:tblCellMar>
    </w:tblPr>
  </w:style>
  <w:style w:type="table" w:customStyle="1" w:styleId="a1">
    <w:basedOn w:val="TableNormal"/>
    <w:tblPr>
      <w:tblStyleRowBandSize w:val="1"/>
      <w:tblStyleColBandSize w:val="1"/>
      <w:tblInd w:w="0" w:type="dxa"/>
      <w:tblCellMar>
        <w:top w:w="0" w:type="dxa"/>
        <w:left w:w="115" w:type="dxa"/>
        <w:bottom w:w="0" w:type="dxa"/>
        <w:right w:w="115" w:type="dxa"/>
      </w:tblCellMar>
    </w:tblPr>
  </w:style>
  <w:style w:type="table" w:customStyle="1" w:styleId="a2">
    <w:basedOn w:val="TableNormal"/>
    <w:pPr>
      <w:spacing w:after="0" w:line="240" w:lineRule="auto"/>
    </w:pPr>
    <w:tblPr>
      <w:tblStyleRowBandSize w:val="1"/>
      <w:tblStyleColBandSize w:val="1"/>
      <w:tblInd w:w="0" w:type="dxa"/>
      <w:tblCellMar>
        <w:top w:w="100" w:type="dxa"/>
        <w:left w:w="0" w:type="dxa"/>
        <w:bottom w:w="100" w:type="dxa"/>
        <w:right w:w="0" w:type="dxa"/>
      </w:tblCellMar>
    </w:tblPr>
  </w:style>
  <w:style w:type="table" w:customStyle="1" w:styleId="a3">
    <w:basedOn w:val="TableNormal"/>
    <w:pPr>
      <w:spacing w:after="0" w:line="240" w:lineRule="auto"/>
    </w:pPr>
    <w:tblPr>
      <w:tblStyleRowBandSize w:val="1"/>
      <w:tblStyleColBandSize w:val="1"/>
      <w:tblInd w:w="0" w:type="dxa"/>
      <w:tblCellMar>
        <w:top w:w="100" w:type="dxa"/>
        <w:left w:w="0" w:type="dxa"/>
        <w:bottom w:w="100" w:type="dxa"/>
        <w:right w:w="0" w:type="dxa"/>
      </w:tblCellMar>
    </w:tblPr>
  </w:style>
  <w:style w:type="table" w:customStyle="1" w:styleId="a4">
    <w:basedOn w:val="TableNormal"/>
    <w:tblPr>
      <w:tblStyleRowBandSize w:val="1"/>
      <w:tblStyleColBandSize w:val="1"/>
      <w:tblInd w:w="0" w:type="dxa"/>
      <w:tblCellMar>
        <w:top w:w="0" w:type="dxa"/>
        <w:left w:w="115" w:type="dxa"/>
        <w:bottom w:w="0" w:type="dxa"/>
        <w:right w:w="115" w:type="dxa"/>
      </w:tblCellMar>
    </w:tblPr>
  </w:style>
  <w:style w:type="table" w:customStyle="1" w:styleId="a5">
    <w:basedOn w:val="TableNormal"/>
    <w:tblPr>
      <w:tblStyleRowBandSize w:val="1"/>
      <w:tblStyleColBandSize w:val="1"/>
      <w:tblInd w:w="0" w:type="dxa"/>
      <w:tblCellMar>
        <w:top w:w="0" w:type="dxa"/>
        <w:left w:w="115" w:type="dxa"/>
        <w:bottom w:w="0" w:type="dxa"/>
        <w:right w:w="115" w:type="dxa"/>
      </w:tblCellMar>
    </w:tblPr>
  </w:style>
  <w:style w:type="table" w:customStyle="1" w:styleId="a6">
    <w:basedOn w:val="TableNormal"/>
    <w:pPr>
      <w:spacing w:after="0" w:line="240" w:lineRule="auto"/>
    </w:pPr>
    <w:tblPr>
      <w:tblStyleRowBandSize w:val="1"/>
      <w:tblStyleColBandSize w:val="1"/>
      <w:tblInd w:w="0" w:type="dxa"/>
      <w:tblCellMar>
        <w:top w:w="100" w:type="dxa"/>
        <w:left w:w="0" w:type="dxa"/>
        <w:bottom w:w="10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oter" Target="footer3.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footnotes.xml.rels><?xml version="1.0" encoding="UTF-8" standalone="yes"?>
<Relationships xmlns="http://schemas.openxmlformats.org/package/2006/relationships"><Relationship Id="rId1" Type="http://schemas.openxmlformats.org/officeDocument/2006/relationships/hyperlink" Target="https://www.1212.mn/mn/statistic/statcate/48171320/table-view/DT_NSO_0400_023V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3637</Words>
  <Characters>20736</Characters>
  <Application>Microsoft Macintosh Word</Application>
  <DocSecurity>0</DocSecurity>
  <Lines>172</Lines>
  <Paragraphs>48</Paragraphs>
  <ScaleCrop>false</ScaleCrop>
  <LinksUpToDate>false</LinksUpToDate>
  <CharactersWithSpaces>24325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3</cp:revision>
  <cp:lastPrinted>2023-10-11T08:04:00Z</cp:lastPrinted>
  <dcterms:created xsi:type="dcterms:W3CDTF">2023-10-11T08:04:00Z</dcterms:created>
  <dcterms:modified xsi:type="dcterms:W3CDTF">2023-10-11T08:04:00Z</dcterms:modified>
</cp:coreProperties>
</file>