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64E7" w:rsidRDefault="003A64E7" w:rsidP="003A64E7">
      <w:pPr>
        <w:jc w:val="center"/>
        <w:rPr>
          <w:rFonts w:ascii="Arial" w:hAnsi="Arial" w:cs="Arial"/>
          <w:b/>
          <w:sz w:val="40"/>
          <w:szCs w:val="40"/>
          <w:lang w:val="mn-MN"/>
        </w:rPr>
      </w:pPr>
      <w:bookmarkStart w:id="0" w:name="_GoBack"/>
      <w:bookmarkEnd w:id="0"/>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7B6605" w:rsidRDefault="007B6605" w:rsidP="007B6605">
      <w:pP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r>
        <w:rPr>
          <w:rFonts w:ascii="Arial" w:hAnsi="Arial" w:cs="Arial"/>
          <w:b/>
          <w:sz w:val="40"/>
          <w:szCs w:val="40"/>
          <w:lang w:val="mn-MN"/>
        </w:rPr>
        <w:t xml:space="preserve">ЭРҮҮГИЙН ХУУЛЬД НЭМЭЛТ, </w:t>
      </w:r>
      <w:r w:rsidRPr="003A64E7">
        <w:rPr>
          <w:rFonts w:ascii="Arial" w:hAnsi="Arial" w:cs="Arial"/>
          <w:b/>
          <w:sz w:val="40"/>
          <w:szCs w:val="40"/>
          <w:lang w:val="mn-MN"/>
        </w:rPr>
        <w:t>ӨӨРЧЛӨЛТ ОРУУЛАХ</w:t>
      </w:r>
      <w:r>
        <w:rPr>
          <w:rFonts w:ascii="Arial" w:hAnsi="Arial" w:cs="Arial"/>
          <w:b/>
          <w:sz w:val="40"/>
          <w:szCs w:val="40"/>
          <w:lang w:val="mn-MN"/>
        </w:rPr>
        <w:t xml:space="preserve"> ТУХАЙ ХУУЛИЙН ТӨСЛИЙН ХЭРЭГЦЭЭ, </w:t>
      </w:r>
      <w:r w:rsidRPr="003A64E7">
        <w:rPr>
          <w:rFonts w:ascii="Arial" w:hAnsi="Arial" w:cs="Arial"/>
          <w:b/>
          <w:sz w:val="40"/>
          <w:szCs w:val="40"/>
          <w:lang w:val="mn-MN"/>
        </w:rPr>
        <w:t xml:space="preserve">ШААРДЛАГЫГ </w:t>
      </w:r>
    </w:p>
    <w:p w:rsidR="003A64E7" w:rsidRDefault="003A64E7" w:rsidP="003A64E7">
      <w:pPr>
        <w:jc w:val="center"/>
        <w:rPr>
          <w:rFonts w:ascii="Arial" w:hAnsi="Arial" w:cs="Arial"/>
          <w:b/>
          <w:sz w:val="40"/>
          <w:szCs w:val="40"/>
          <w:lang w:val="mn-MN"/>
        </w:rPr>
      </w:pPr>
      <w:r w:rsidRPr="003A64E7">
        <w:rPr>
          <w:rFonts w:ascii="Arial" w:hAnsi="Arial" w:cs="Arial"/>
          <w:b/>
          <w:sz w:val="40"/>
          <w:szCs w:val="40"/>
          <w:lang w:val="mn-MN"/>
        </w:rPr>
        <w:t xml:space="preserve">УРЬДЧИЛАН ТАНДАН СУДАЛСАН </w:t>
      </w:r>
    </w:p>
    <w:p w:rsidR="00D2374B" w:rsidRDefault="003A64E7" w:rsidP="003A64E7">
      <w:pPr>
        <w:jc w:val="center"/>
        <w:rPr>
          <w:rFonts w:ascii="Arial" w:hAnsi="Arial" w:cs="Arial"/>
          <w:b/>
          <w:sz w:val="40"/>
          <w:szCs w:val="40"/>
          <w:lang w:val="mn-MN"/>
        </w:rPr>
      </w:pPr>
      <w:r w:rsidRPr="003A64E7">
        <w:rPr>
          <w:rFonts w:ascii="Arial" w:hAnsi="Arial" w:cs="Arial"/>
          <w:b/>
          <w:sz w:val="40"/>
          <w:szCs w:val="40"/>
          <w:lang w:val="mn-MN"/>
        </w:rPr>
        <w:t>СУДАЛГААНЫ ТАЙЛАН</w:t>
      </w: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3A64E7">
      <w:pPr>
        <w:jc w:val="center"/>
        <w:rPr>
          <w:rFonts w:ascii="Arial" w:hAnsi="Arial" w:cs="Arial"/>
          <w:b/>
          <w:sz w:val="40"/>
          <w:szCs w:val="40"/>
          <w:lang w:val="mn-MN"/>
        </w:rPr>
      </w:pPr>
    </w:p>
    <w:p w:rsidR="003A64E7" w:rsidRDefault="003A64E7" w:rsidP="007B6605">
      <w:pPr>
        <w:rPr>
          <w:rFonts w:ascii="Arial" w:hAnsi="Arial" w:cs="Arial"/>
          <w:b/>
          <w:sz w:val="40"/>
          <w:szCs w:val="40"/>
          <w:lang w:val="mn-MN"/>
        </w:rPr>
      </w:pPr>
    </w:p>
    <w:p w:rsidR="003A64E7" w:rsidRDefault="003A64E7" w:rsidP="003A64E7">
      <w:pPr>
        <w:jc w:val="center"/>
        <w:rPr>
          <w:rFonts w:ascii="Arial" w:hAnsi="Arial" w:cs="Arial"/>
          <w:lang w:val="mn-MN"/>
        </w:rPr>
      </w:pPr>
      <w:r>
        <w:rPr>
          <w:rFonts w:ascii="Arial" w:hAnsi="Arial" w:cs="Arial"/>
          <w:lang w:val="mn-MN"/>
        </w:rPr>
        <w:t>Улаанбаатар хот</w:t>
      </w:r>
    </w:p>
    <w:p w:rsidR="003A64E7" w:rsidRDefault="003A64E7" w:rsidP="003A64E7">
      <w:pPr>
        <w:jc w:val="center"/>
        <w:rPr>
          <w:rFonts w:ascii="Arial" w:hAnsi="Arial" w:cs="Arial"/>
          <w:lang w:val="mn-MN"/>
        </w:rPr>
      </w:pPr>
      <w:r>
        <w:rPr>
          <w:rFonts w:ascii="Arial" w:hAnsi="Arial" w:cs="Arial"/>
          <w:lang w:val="mn-MN"/>
        </w:rPr>
        <w:t xml:space="preserve">2023 он </w:t>
      </w:r>
    </w:p>
    <w:p w:rsidR="007B6605" w:rsidRDefault="007B6605" w:rsidP="00544565">
      <w:pPr>
        <w:jc w:val="center"/>
        <w:rPr>
          <w:rFonts w:ascii="Arial" w:hAnsi="Arial" w:cs="Arial"/>
          <w:b/>
          <w:sz w:val="22"/>
          <w:lang w:val="mn-MN"/>
        </w:rPr>
      </w:pPr>
    </w:p>
    <w:p w:rsidR="003A64E7" w:rsidRPr="003A64E7" w:rsidRDefault="003A64E7" w:rsidP="007B6605">
      <w:pPr>
        <w:jc w:val="center"/>
        <w:rPr>
          <w:rFonts w:ascii="Arial" w:hAnsi="Arial" w:cs="Arial"/>
          <w:b/>
          <w:sz w:val="22"/>
          <w:lang w:val="mn-MN"/>
        </w:rPr>
      </w:pPr>
      <w:r w:rsidRPr="003A64E7">
        <w:rPr>
          <w:rFonts w:ascii="Arial" w:hAnsi="Arial" w:cs="Arial"/>
          <w:b/>
          <w:sz w:val="22"/>
          <w:lang w:val="mn-MN"/>
        </w:rPr>
        <w:lastRenderedPageBreak/>
        <w:t>АГУУЛГА</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УДИРТГАЛ</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АСУУДАЛД ДҮН ШИНЖИЛГЭЭ ХИЙСЭН БАЙДАЛ</w:t>
      </w:r>
    </w:p>
    <w:p w:rsidR="003A64E7" w:rsidRPr="003A64E7" w:rsidRDefault="003A64E7" w:rsidP="00544565">
      <w:pPr>
        <w:pStyle w:val="ListParagraph"/>
        <w:numPr>
          <w:ilvl w:val="0"/>
          <w:numId w:val="2"/>
        </w:numPr>
        <w:jc w:val="both"/>
        <w:rPr>
          <w:rFonts w:ascii="Arial" w:hAnsi="Arial" w:cs="Arial"/>
          <w:b/>
          <w:sz w:val="22"/>
        </w:rPr>
      </w:pPr>
      <w:r w:rsidRPr="003A64E7">
        <w:rPr>
          <w:rFonts w:ascii="Arial" w:hAnsi="Arial" w:cs="Arial"/>
          <w:b/>
          <w:sz w:val="22"/>
          <w:lang w:val="mn-MN"/>
        </w:rPr>
        <w:t>Асуудлын мөн чанар, цар хүрээг тодорхойлсон байдал</w:t>
      </w:r>
    </w:p>
    <w:p w:rsidR="003A64E7" w:rsidRPr="003A64E7" w:rsidRDefault="003A64E7" w:rsidP="00544565">
      <w:pPr>
        <w:pStyle w:val="ListParagraph"/>
        <w:numPr>
          <w:ilvl w:val="0"/>
          <w:numId w:val="4"/>
        </w:numPr>
        <w:jc w:val="both"/>
        <w:rPr>
          <w:rFonts w:ascii="Arial" w:hAnsi="Arial" w:cs="Arial"/>
          <w:sz w:val="22"/>
        </w:rPr>
      </w:pPr>
      <w:r>
        <w:rPr>
          <w:rFonts w:ascii="Arial" w:hAnsi="Arial" w:cs="Arial"/>
          <w:sz w:val="22"/>
          <w:lang w:val="mn-MN"/>
        </w:rPr>
        <w:t>Бага насны хүүхдийн насны ангилал</w:t>
      </w:r>
    </w:p>
    <w:p w:rsidR="00FD4B4B" w:rsidRPr="00305ACA" w:rsidRDefault="00860ED6" w:rsidP="00544565">
      <w:pPr>
        <w:pStyle w:val="ListParagraph"/>
        <w:numPr>
          <w:ilvl w:val="0"/>
          <w:numId w:val="4"/>
        </w:numPr>
        <w:jc w:val="both"/>
        <w:rPr>
          <w:rFonts w:ascii="Arial" w:hAnsi="Arial" w:cs="Arial"/>
          <w:sz w:val="22"/>
        </w:rPr>
      </w:pPr>
      <w:r>
        <w:rPr>
          <w:rFonts w:ascii="Arial" w:hAnsi="Arial" w:cs="Arial"/>
          <w:sz w:val="22"/>
          <w:lang w:val="mn-MN"/>
        </w:rPr>
        <w:t>Бага насны хүүхдийн эсрэг гэмт хэргийн ялын бодлого</w:t>
      </w:r>
    </w:p>
    <w:p w:rsidR="003A64E7" w:rsidRPr="003A64E7" w:rsidRDefault="003A64E7" w:rsidP="00544565">
      <w:pPr>
        <w:pStyle w:val="ListParagraph"/>
        <w:numPr>
          <w:ilvl w:val="0"/>
          <w:numId w:val="2"/>
        </w:numPr>
        <w:jc w:val="both"/>
        <w:rPr>
          <w:rFonts w:ascii="Arial" w:hAnsi="Arial" w:cs="Arial"/>
          <w:b/>
          <w:sz w:val="22"/>
        </w:rPr>
      </w:pPr>
      <w:r w:rsidRPr="003A64E7">
        <w:rPr>
          <w:rFonts w:ascii="Arial" w:hAnsi="Arial" w:cs="Arial"/>
          <w:b/>
          <w:sz w:val="22"/>
          <w:lang w:val="mn-MN"/>
        </w:rPr>
        <w:t>Эрх, хууль ёсны ашиг сонирхол нь хөндөгдөж байгаа этгээд</w:t>
      </w:r>
    </w:p>
    <w:p w:rsidR="003A64E7" w:rsidRPr="00FD4B4B" w:rsidRDefault="003A64E7" w:rsidP="00544565">
      <w:pPr>
        <w:pStyle w:val="ListParagraph"/>
        <w:numPr>
          <w:ilvl w:val="0"/>
          <w:numId w:val="2"/>
        </w:numPr>
        <w:jc w:val="both"/>
        <w:rPr>
          <w:rFonts w:ascii="Arial" w:hAnsi="Arial" w:cs="Arial"/>
          <w:b/>
          <w:sz w:val="22"/>
        </w:rPr>
      </w:pPr>
      <w:r w:rsidRPr="003A64E7">
        <w:rPr>
          <w:rFonts w:ascii="Arial" w:hAnsi="Arial" w:cs="Arial"/>
          <w:b/>
          <w:sz w:val="22"/>
          <w:lang w:val="mn-MN"/>
        </w:rPr>
        <w:t>Асуудал үүссэн шалтгаан, нөхцөл</w:t>
      </w:r>
    </w:p>
    <w:p w:rsidR="00860ED6" w:rsidRPr="00860ED6" w:rsidRDefault="00860ED6" w:rsidP="00544565">
      <w:pPr>
        <w:pStyle w:val="ListParagraph"/>
        <w:numPr>
          <w:ilvl w:val="0"/>
          <w:numId w:val="5"/>
        </w:numPr>
        <w:jc w:val="both"/>
        <w:rPr>
          <w:rFonts w:ascii="Arial" w:hAnsi="Arial" w:cs="Arial"/>
          <w:sz w:val="22"/>
        </w:rPr>
      </w:pPr>
      <w:r>
        <w:rPr>
          <w:rFonts w:ascii="Arial" w:hAnsi="Arial" w:cs="Arial"/>
          <w:sz w:val="22"/>
          <w:lang w:val="mn-MN"/>
        </w:rPr>
        <w:t>Бага насны хүүхдийн эсрэг гэмт хэргийн нөхцөл байдал</w:t>
      </w:r>
    </w:p>
    <w:p w:rsidR="00FD4B4B" w:rsidRPr="00FD4B4B" w:rsidRDefault="00FD4B4B" w:rsidP="00544565">
      <w:pPr>
        <w:pStyle w:val="ListParagraph"/>
        <w:numPr>
          <w:ilvl w:val="0"/>
          <w:numId w:val="5"/>
        </w:numPr>
        <w:jc w:val="both"/>
        <w:rPr>
          <w:rFonts w:ascii="Arial" w:hAnsi="Arial" w:cs="Arial"/>
          <w:sz w:val="22"/>
        </w:rPr>
      </w:pPr>
      <w:r>
        <w:rPr>
          <w:rFonts w:ascii="Arial" w:hAnsi="Arial" w:cs="Arial"/>
          <w:sz w:val="22"/>
          <w:lang w:val="mn-MN"/>
        </w:rPr>
        <w:t>Бага насны хүүхдийн эсрэг гэмт хэргийн хөөн хэлэлцэх хугацаа</w:t>
      </w:r>
    </w:p>
    <w:p w:rsidR="00FD4B4B" w:rsidRPr="00E82C34" w:rsidRDefault="00FD4B4B" w:rsidP="00544565">
      <w:pPr>
        <w:pStyle w:val="ListParagraph"/>
        <w:numPr>
          <w:ilvl w:val="0"/>
          <w:numId w:val="5"/>
        </w:numPr>
        <w:jc w:val="both"/>
        <w:rPr>
          <w:rFonts w:ascii="Arial" w:hAnsi="Arial" w:cs="Arial"/>
          <w:sz w:val="22"/>
        </w:rPr>
      </w:pPr>
      <w:r>
        <w:rPr>
          <w:rFonts w:ascii="Arial" w:hAnsi="Arial" w:cs="Arial"/>
          <w:sz w:val="22"/>
          <w:lang w:val="mn-MN"/>
        </w:rPr>
        <w:t xml:space="preserve">Бага насны хүүхдийн </w:t>
      </w:r>
      <w:r w:rsidR="00F10047">
        <w:rPr>
          <w:rFonts w:ascii="Arial" w:hAnsi="Arial" w:cs="Arial"/>
          <w:sz w:val="22"/>
          <w:lang w:val="mn-MN"/>
        </w:rPr>
        <w:t>эсрэг гэмт хэрэгт ял шийтгүүлээд суллагдсан байдал</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АСУУДЛЫГ ШИЙДВЭРЛЭХ ЗОРИЛГЫГ ТОМЬЁОЛСОН БАЙДАЛ</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АСУУДЛЫГ ЗОХИЦУУЛАХ ХУВИЛБАРУУД, ТЭДГЭЭРИЙН ЭЕРЭГ, СӨРӨГ ТАЛЫГ ХАРЬЦУУЛСАН БАЙДАЛ</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СОНГОСОН ЗОХИЦУУЛАЛТЫН ХУВИЛБАРЫН ҮР НӨЛӨӨГ ТАНДАН СУДАЛСАН БАЙДАЛ</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ЗОХИЦУУЛАЛТЫН ХУВИЛБАРУУДЫГ ХАРЬЦУУЛСАН ДҮГНЭЛТ</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ОЛОН УЛСЫН БОЛОН БУСАД УЛСЫН ХУУЛЬ, ЭРХ ЗҮЙН ЗОХИЦУУЛАЛТТАЙ ХАРЬЦУУЛСАН БАЙДАЛ</w:t>
      </w:r>
    </w:p>
    <w:p w:rsidR="003A64E7" w:rsidRPr="003A64E7" w:rsidRDefault="003A64E7" w:rsidP="00544565">
      <w:pPr>
        <w:pStyle w:val="ListParagraph"/>
        <w:numPr>
          <w:ilvl w:val="0"/>
          <w:numId w:val="1"/>
        </w:numPr>
        <w:jc w:val="both"/>
        <w:rPr>
          <w:rFonts w:ascii="Arial" w:hAnsi="Arial" w:cs="Arial"/>
          <w:b/>
          <w:sz w:val="22"/>
        </w:rPr>
      </w:pPr>
      <w:r w:rsidRPr="003A64E7">
        <w:rPr>
          <w:rFonts w:ascii="Arial" w:hAnsi="Arial" w:cs="Arial"/>
          <w:b/>
          <w:sz w:val="22"/>
          <w:lang w:val="mn-MN"/>
        </w:rPr>
        <w:t>ЗӨВЛӨМЖ</w:t>
      </w:r>
    </w:p>
    <w:p w:rsidR="003A64E7" w:rsidRDefault="003A64E7" w:rsidP="00544565">
      <w:pPr>
        <w:pStyle w:val="ListParagraph"/>
        <w:ind w:left="1080"/>
        <w:jc w:val="both"/>
        <w:rPr>
          <w:rFonts w:ascii="Arial" w:hAnsi="Arial" w:cs="Arial"/>
          <w:b/>
          <w:sz w:val="22"/>
          <w:lang w:val="mn-MN"/>
        </w:rPr>
      </w:pPr>
      <w:r w:rsidRPr="003A64E7">
        <w:rPr>
          <w:rFonts w:ascii="Arial" w:hAnsi="Arial" w:cs="Arial"/>
          <w:b/>
          <w:sz w:val="22"/>
          <w:lang w:val="mn-MN"/>
        </w:rPr>
        <w:t>ХАВСРАЛТ</w:t>
      </w:r>
    </w:p>
    <w:p w:rsidR="00544565" w:rsidRDefault="00544565" w:rsidP="00544565">
      <w:pPr>
        <w:pStyle w:val="ListParagraph"/>
        <w:ind w:left="1080"/>
        <w:jc w:val="both"/>
        <w:rPr>
          <w:rFonts w:ascii="Arial" w:hAnsi="Arial" w:cs="Arial"/>
          <w:b/>
          <w:sz w:val="22"/>
          <w:lang w:val="mn-MN"/>
        </w:rPr>
      </w:pPr>
    </w:p>
    <w:p w:rsidR="00544565" w:rsidRDefault="00544565" w:rsidP="00544565">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544565" w:rsidRDefault="00544565" w:rsidP="003A64E7">
      <w:pPr>
        <w:pStyle w:val="ListParagraph"/>
        <w:ind w:left="1080"/>
        <w:jc w:val="both"/>
        <w:rPr>
          <w:rFonts w:ascii="Arial" w:hAnsi="Arial" w:cs="Arial"/>
          <w:b/>
          <w:sz w:val="22"/>
          <w:lang w:val="mn-MN"/>
        </w:rPr>
      </w:pPr>
    </w:p>
    <w:p w:rsidR="00BF543E" w:rsidRDefault="00BF543E" w:rsidP="003A64E7">
      <w:pPr>
        <w:pStyle w:val="ListParagraph"/>
        <w:ind w:left="1080"/>
        <w:jc w:val="both"/>
        <w:rPr>
          <w:rFonts w:ascii="Arial" w:hAnsi="Arial" w:cs="Arial"/>
          <w:b/>
          <w:sz w:val="22"/>
          <w:lang w:val="mn-MN"/>
        </w:rPr>
      </w:pPr>
    </w:p>
    <w:p w:rsidR="00BF543E" w:rsidRDefault="00BF543E" w:rsidP="003A64E7">
      <w:pPr>
        <w:pStyle w:val="ListParagraph"/>
        <w:ind w:left="1080"/>
        <w:jc w:val="both"/>
        <w:rPr>
          <w:rFonts w:ascii="Arial" w:hAnsi="Arial" w:cs="Arial"/>
          <w:b/>
          <w:sz w:val="22"/>
          <w:lang w:val="mn-MN"/>
        </w:rPr>
      </w:pPr>
    </w:p>
    <w:p w:rsidR="00BF543E" w:rsidRDefault="00BF543E" w:rsidP="003A64E7">
      <w:pPr>
        <w:pStyle w:val="ListParagraph"/>
        <w:ind w:left="1080"/>
        <w:jc w:val="both"/>
        <w:rPr>
          <w:rFonts w:ascii="Arial" w:hAnsi="Arial" w:cs="Arial"/>
          <w:b/>
          <w:sz w:val="22"/>
          <w:lang w:val="mn-MN"/>
        </w:rPr>
      </w:pPr>
    </w:p>
    <w:p w:rsidR="00BF543E" w:rsidRDefault="00BF543E" w:rsidP="003A64E7">
      <w:pPr>
        <w:pStyle w:val="ListParagraph"/>
        <w:ind w:left="1080"/>
        <w:jc w:val="both"/>
        <w:rPr>
          <w:rFonts w:ascii="Arial" w:hAnsi="Arial" w:cs="Arial"/>
          <w:b/>
          <w:sz w:val="22"/>
          <w:lang w:val="mn-MN"/>
        </w:rPr>
      </w:pPr>
    </w:p>
    <w:p w:rsidR="00544565" w:rsidRDefault="00544565" w:rsidP="00544565">
      <w:pPr>
        <w:jc w:val="both"/>
        <w:rPr>
          <w:rFonts w:ascii="Arial" w:hAnsi="Arial" w:cs="Arial"/>
          <w:b/>
          <w:sz w:val="22"/>
          <w:lang w:val="mn-MN"/>
        </w:rPr>
      </w:pPr>
    </w:p>
    <w:p w:rsidR="00AC32E6" w:rsidRDefault="00AC32E6" w:rsidP="00544565">
      <w:pPr>
        <w:jc w:val="both"/>
        <w:rPr>
          <w:rFonts w:ascii="Arial" w:hAnsi="Arial" w:cs="Arial"/>
          <w:b/>
          <w:sz w:val="22"/>
          <w:lang w:val="mn-MN"/>
        </w:rPr>
      </w:pPr>
    </w:p>
    <w:p w:rsidR="00AC32E6" w:rsidRDefault="00AC32E6" w:rsidP="00544565">
      <w:pPr>
        <w:jc w:val="both"/>
        <w:rPr>
          <w:rFonts w:ascii="Arial" w:hAnsi="Arial" w:cs="Arial"/>
          <w:b/>
          <w:sz w:val="22"/>
          <w:lang w:val="mn-MN"/>
        </w:rPr>
      </w:pPr>
    </w:p>
    <w:p w:rsidR="00AC32E6" w:rsidRPr="00544565" w:rsidRDefault="00AC32E6" w:rsidP="00544565">
      <w:pPr>
        <w:jc w:val="both"/>
        <w:rPr>
          <w:rFonts w:ascii="Arial" w:hAnsi="Arial" w:cs="Arial"/>
          <w:b/>
          <w:sz w:val="22"/>
          <w:lang w:val="mn-MN"/>
        </w:rPr>
      </w:pPr>
    </w:p>
    <w:p w:rsidR="00544565" w:rsidRPr="00544565" w:rsidRDefault="00544565" w:rsidP="00544565">
      <w:pPr>
        <w:jc w:val="center"/>
        <w:rPr>
          <w:rFonts w:ascii="Arial" w:hAnsi="Arial" w:cs="Arial"/>
          <w:b/>
          <w:color w:val="222A35" w:themeColor="text2" w:themeShade="80"/>
          <w:sz w:val="22"/>
          <w:lang w:val="mn-MN"/>
        </w:rPr>
      </w:pPr>
      <w:r w:rsidRPr="00544565">
        <w:rPr>
          <w:rFonts w:ascii="Arial" w:hAnsi="Arial" w:cs="Arial"/>
          <w:b/>
          <w:color w:val="222A35" w:themeColor="text2" w:themeShade="80"/>
          <w:sz w:val="22"/>
          <w:lang w:val="mn-MN"/>
        </w:rPr>
        <w:lastRenderedPageBreak/>
        <w:t xml:space="preserve">ЭРҮҮГИЙН ХУУЛЬД НЭМЭЛТ, ӨӨРЧЛӨЛТ ОРУУЛАХ ТУХАЙ ХУУЛИЙН ТӨСЛИЙН ХЭРЭГЦЭЭ, ШААРДЛАГЫГ УРЬДЧИЛАН ТАНДАН СУДАЛСАН </w:t>
      </w:r>
    </w:p>
    <w:p w:rsidR="00544565" w:rsidRPr="00544565" w:rsidRDefault="00544565" w:rsidP="00544565">
      <w:pPr>
        <w:jc w:val="center"/>
        <w:rPr>
          <w:rFonts w:ascii="Arial" w:hAnsi="Arial" w:cs="Arial"/>
          <w:b/>
          <w:color w:val="222A35" w:themeColor="text2" w:themeShade="80"/>
          <w:sz w:val="22"/>
          <w:lang w:val="mn-MN"/>
        </w:rPr>
      </w:pPr>
      <w:r w:rsidRPr="00544565">
        <w:rPr>
          <w:rFonts w:ascii="Arial" w:hAnsi="Arial" w:cs="Arial"/>
          <w:b/>
          <w:color w:val="222A35" w:themeColor="text2" w:themeShade="80"/>
          <w:sz w:val="22"/>
          <w:lang w:val="mn-MN"/>
        </w:rPr>
        <w:t>СУДАЛГААНЫ ТАЙЛАН</w:t>
      </w:r>
      <w:r w:rsidRPr="00544565">
        <w:rPr>
          <w:rStyle w:val="FootnoteReference"/>
          <w:rFonts w:ascii="Arial" w:hAnsi="Arial" w:cs="Arial"/>
          <w:b/>
          <w:color w:val="222A35" w:themeColor="text2" w:themeShade="80"/>
          <w:sz w:val="22"/>
          <w:lang w:val="mn-MN"/>
        </w:rPr>
        <w:footnoteReference w:id="1"/>
      </w:r>
    </w:p>
    <w:p w:rsidR="00544565" w:rsidRPr="00544565" w:rsidRDefault="00544565" w:rsidP="00544565">
      <w:pPr>
        <w:jc w:val="center"/>
        <w:rPr>
          <w:rFonts w:ascii="Arial" w:hAnsi="Arial" w:cs="Arial"/>
          <w:b/>
          <w:color w:val="222A35" w:themeColor="text2" w:themeShade="80"/>
          <w:sz w:val="22"/>
          <w:lang w:val="mn-MN"/>
        </w:rPr>
      </w:pPr>
    </w:p>
    <w:p w:rsidR="00544565" w:rsidRPr="00544565" w:rsidRDefault="00544565" w:rsidP="00544565">
      <w:pPr>
        <w:pStyle w:val="ListParagraph"/>
        <w:numPr>
          <w:ilvl w:val="0"/>
          <w:numId w:val="6"/>
        </w:numPr>
        <w:jc w:val="center"/>
        <w:rPr>
          <w:rFonts w:ascii="Arial" w:hAnsi="Arial" w:cs="Arial"/>
          <w:b/>
          <w:color w:val="222A35" w:themeColor="text2" w:themeShade="80"/>
          <w:sz w:val="22"/>
        </w:rPr>
      </w:pPr>
      <w:r w:rsidRPr="00544565">
        <w:rPr>
          <w:rFonts w:ascii="Arial" w:hAnsi="Arial" w:cs="Arial"/>
          <w:b/>
          <w:color w:val="222A35" w:themeColor="text2" w:themeShade="80"/>
          <w:sz w:val="22"/>
          <w:lang w:val="mn-MN"/>
        </w:rPr>
        <w:t>УДИРТГАЛ</w:t>
      </w:r>
    </w:p>
    <w:p w:rsidR="00544565" w:rsidRDefault="00544565" w:rsidP="00544565">
      <w:pPr>
        <w:pStyle w:val="ListParagraph"/>
        <w:ind w:left="1800"/>
        <w:jc w:val="both"/>
        <w:rPr>
          <w:rFonts w:ascii="Arial" w:hAnsi="Arial" w:cs="Arial"/>
          <w:b/>
          <w:sz w:val="22"/>
          <w:lang w:val="mn-MN"/>
        </w:rPr>
      </w:pPr>
    </w:p>
    <w:p w:rsidR="00203D4B" w:rsidRPr="00203D4B" w:rsidRDefault="00203D4B" w:rsidP="00203D4B">
      <w:pPr>
        <w:shd w:val="clear" w:color="auto" w:fill="FFFFFF"/>
        <w:spacing w:after="0" w:line="240" w:lineRule="auto"/>
        <w:jc w:val="both"/>
        <w:rPr>
          <w:rFonts w:ascii="Arial" w:eastAsia="Times New Roman" w:hAnsi="Arial" w:cs="Arial"/>
          <w:bCs/>
          <w:sz w:val="22"/>
          <w:szCs w:val="22"/>
          <w:lang w:val="mn-MN"/>
        </w:rPr>
      </w:pPr>
      <w:r>
        <w:rPr>
          <w:rFonts w:ascii="Arial" w:eastAsia="Times New Roman" w:hAnsi="Arial" w:cs="Arial"/>
          <w:bCs/>
          <w:sz w:val="22"/>
          <w:szCs w:val="22"/>
          <w:lang w:val="mn-MN"/>
        </w:rPr>
        <w:tab/>
      </w:r>
    </w:p>
    <w:p w:rsidR="00203D4B" w:rsidRPr="00203D4B" w:rsidRDefault="00203D4B" w:rsidP="00203D4B">
      <w:pPr>
        <w:ind w:firstLine="720"/>
        <w:jc w:val="both"/>
        <w:rPr>
          <w:rFonts w:ascii="Arial" w:hAnsi="Arial" w:cs="Arial"/>
          <w:color w:val="000000" w:themeColor="text1"/>
          <w:sz w:val="22"/>
          <w:lang w:val="mn-MN"/>
        </w:rPr>
      </w:pPr>
      <w:r w:rsidRPr="00203D4B">
        <w:rPr>
          <w:rFonts w:ascii="Arial" w:hAnsi="Arial" w:cs="Arial"/>
          <w:color w:val="000000" w:themeColor="text1"/>
          <w:sz w:val="22"/>
          <w:lang w:val="mn-MN"/>
        </w:rPr>
        <w:t>Гэмт хэргийн индекс гаргадаг Олон улсын байгууллагын судалгаагаар Монгол Улс дахь гэмт хэргийн түвшин 2016 онд 57,8 хувьтай, дэлхийн 118 улсаас 23 дугаар байрт орж байсан бол 2023 оны хагас жилийн байдлаар 53,5 хувь болж 144 улсаас 44 дүгээр байрт орж, гэмт хэргийн түвшинд төдийлөн ахицтай өөрчлөлт гараагүй байна .</w:t>
      </w:r>
    </w:p>
    <w:p w:rsidR="00203D4B" w:rsidRPr="00D11C29" w:rsidRDefault="00203D4B" w:rsidP="00203D4B">
      <w:pPr>
        <w:ind w:firstLine="720"/>
        <w:jc w:val="both"/>
        <w:rPr>
          <w:rFonts w:ascii="Arial" w:hAnsi="Arial" w:cs="Arial"/>
          <w:color w:val="000000" w:themeColor="text1"/>
          <w:sz w:val="22"/>
          <w:lang w:val="mn-MN"/>
        </w:rPr>
      </w:pPr>
      <w:r w:rsidRPr="00203D4B">
        <w:rPr>
          <w:rFonts w:ascii="Arial" w:hAnsi="Arial" w:cs="Arial"/>
          <w:color w:val="000000" w:themeColor="text1"/>
          <w:sz w:val="22"/>
          <w:lang w:val="mn-MN"/>
        </w:rPr>
        <w:tab/>
        <w:t>Монгол Улсын Үндсэн хуулийн 16 дугаар зүйлийн 1 дэх хэсэгт „амьд явах эрхтэй“, 2 дахь хэсэгт „...аюулгүй орчинд амьдрах эрхтэй“, 19 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мөн 38 дугаар зүйлийн 7 дахь хэсэгт „хүний эрх, эрх чөлөөг хамгаалах, нийгмийн хэв журмыг бэхжүүлэх, гэмт хэрэгтэй тэмцэх арга хэмжээ авч хэрэгжүүлэх“ нь Засгийн газрын үндсэн бүрэн эрх мөн гэж тодорхойлсон.</w:t>
      </w:r>
    </w:p>
    <w:p w:rsidR="00544565" w:rsidRDefault="00203D4B" w:rsidP="00203D4B">
      <w:pPr>
        <w:ind w:firstLine="720"/>
        <w:jc w:val="both"/>
        <w:rPr>
          <w:rFonts w:ascii="Arial" w:hAnsi="Arial" w:cs="Arial"/>
          <w:color w:val="000000" w:themeColor="text1"/>
          <w:sz w:val="22"/>
          <w:lang w:val="mn-MN"/>
        </w:rPr>
      </w:pPr>
      <w:r w:rsidRPr="00776FF0">
        <w:rPr>
          <w:rFonts w:ascii="Arial" w:hAnsi="Arial" w:cs="Arial"/>
          <w:color w:val="000000" w:themeColor="text1"/>
          <w:sz w:val="22"/>
          <w:lang w:val="mn-MN"/>
        </w:rPr>
        <w:t xml:space="preserve"> </w:t>
      </w:r>
      <w:r w:rsidR="00776FF0" w:rsidRPr="00776FF0">
        <w:rPr>
          <w:rFonts w:ascii="Arial" w:hAnsi="Arial" w:cs="Arial"/>
          <w:color w:val="000000" w:themeColor="text1"/>
          <w:sz w:val="22"/>
          <w:lang w:val="mn-MN"/>
        </w:rPr>
        <w:t xml:space="preserve">“Хүүхдийг ивээх сан” буюу хүүхдийн эрхийг хамгаалах олон улсын байгууллагаас жил бүр </w:t>
      </w:r>
      <w:r w:rsidR="00776FF0">
        <w:rPr>
          <w:rFonts w:ascii="Arial" w:hAnsi="Arial" w:cs="Arial"/>
          <w:color w:val="000000" w:themeColor="text1"/>
          <w:sz w:val="22"/>
          <w:lang w:val="mn-MN"/>
        </w:rPr>
        <w:t xml:space="preserve">эрхлэн гаргадаг </w:t>
      </w:r>
      <w:r w:rsidR="00776FF0" w:rsidRPr="00776FF0">
        <w:rPr>
          <w:rFonts w:ascii="Arial" w:hAnsi="Arial" w:cs="Arial"/>
          <w:color w:val="000000" w:themeColor="text1"/>
          <w:sz w:val="22"/>
          <w:lang w:val="mn-MN"/>
        </w:rPr>
        <w:t>“</w:t>
      </w:r>
      <w:r w:rsidR="00776FF0">
        <w:rPr>
          <w:rFonts w:ascii="Arial" w:hAnsi="Arial" w:cs="Arial"/>
          <w:color w:val="000000" w:themeColor="text1"/>
          <w:sz w:val="22"/>
          <w:lang w:val="mn-MN"/>
        </w:rPr>
        <w:t>Хүүхдийн эрх чөлөөний төлөв байдал</w:t>
      </w:r>
      <w:r w:rsidR="00776FF0" w:rsidRPr="00776FF0">
        <w:rPr>
          <w:rFonts w:ascii="Arial" w:hAnsi="Arial" w:cs="Arial"/>
          <w:color w:val="000000" w:themeColor="text1"/>
          <w:sz w:val="22"/>
          <w:lang w:val="mn-MN"/>
        </w:rPr>
        <w:t>”</w:t>
      </w:r>
      <w:r w:rsidR="00776FF0">
        <w:rPr>
          <w:rFonts w:ascii="Arial" w:hAnsi="Arial" w:cs="Arial"/>
          <w:color w:val="000000" w:themeColor="text1"/>
          <w:sz w:val="22"/>
          <w:lang w:val="mn-MN"/>
        </w:rPr>
        <w:t xml:space="preserve"> судалгаагаар 2021 онд Монгол Улс 186 орноос 77-т орсон байна. Ийнхүү дор жагсаж байгаагийн үндсэн шалтгаан нь 15-19 насны 1,000 охин тутмын  31.4 нь жирэмсэлж, 0-5 насны 1000 хүүхэд тутмын 15.6 нь </w:t>
      </w:r>
      <w:r w:rsidR="00292D07">
        <w:rPr>
          <w:rFonts w:ascii="Arial" w:hAnsi="Arial" w:cs="Arial"/>
          <w:color w:val="000000" w:themeColor="text1"/>
          <w:sz w:val="22"/>
          <w:lang w:val="mn-MN"/>
        </w:rPr>
        <w:t>нас бар</w:t>
      </w:r>
      <w:r w:rsidR="001C2335">
        <w:rPr>
          <w:rFonts w:ascii="Arial" w:hAnsi="Arial" w:cs="Arial"/>
          <w:color w:val="000000" w:themeColor="text1"/>
          <w:sz w:val="22"/>
          <w:lang w:val="mn-MN"/>
        </w:rPr>
        <w:t>снаас үүджээ.</w:t>
      </w:r>
      <w:r w:rsidR="00292D07">
        <w:rPr>
          <w:rStyle w:val="FootnoteReference"/>
          <w:rFonts w:ascii="Arial" w:hAnsi="Arial" w:cs="Arial"/>
          <w:color w:val="000000" w:themeColor="text1"/>
          <w:sz w:val="22"/>
          <w:lang w:val="mn-MN"/>
        </w:rPr>
        <w:footnoteReference w:id="2"/>
      </w:r>
      <w:r w:rsidR="001C2335">
        <w:rPr>
          <w:rFonts w:ascii="Arial" w:hAnsi="Arial" w:cs="Arial"/>
          <w:color w:val="000000" w:themeColor="text1"/>
          <w:sz w:val="22"/>
          <w:lang w:val="mn-MN"/>
        </w:rPr>
        <w:t xml:space="preserve"> </w:t>
      </w:r>
    </w:p>
    <w:p w:rsidR="00D11C29" w:rsidRDefault="00ED077F" w:rsidP="00D11C29">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2015 оны Эрүүгийн хууль батлагдснаас хойш </w:t>
      </w:r>
      <w:r w:rsidR="001C10AF">
        <w:rPr>
          <w:rFonts w:ascii="Arial" w:hAnsi="Arial" w:cs="Arial"/>
          <w:color w:val="000000" w:themeColor="text1"/>
          <w:sz w:val="22"/>
          <w:lang w:val="mn-MN"/>
        </w:rPr>
        <w:t>хүүхдийн амь нас, эрүүл мэнд, аюулгүй бай</w:t>
      </w:r>
      <w:r w:rsidR="00EC652C">
        <w:rPr>
          <w:rFonts w:ascii="Arial" w:hAnsi="Arial" w:cs="Arial"/>
          <w:color w:val="000000" w:themeColor="text1"/>
          <w:sz w:val="22"/>
          <w:lang w:val="mn-MN"/>
        </w:rPr>
        <w:t>дал хохирох явдал нэмэгдсээр байна</w:t>
      </w:r>
      <w:r w:rsidR="00EC652C" w:rsidRPr="00DA6432">
        <w:rPr>
          <w:rFonts w:ascii="Arial" w:hAnsi="Arial" w:cs="Arial"/>
          <w:color w:val="000000" w:themeColor="text1"/>
          <w:sz w:val="22"/>
          <w:lang w:val="mn-MN"/>
        </w:rPr>
        <w:t>. Тухайлбал,</w:t>
      </w:r>
      <w:r w:rsidR="00EC652C">
        <w:rPr>
          <w:rFonts w:ascii="Arial" w:hAnsi="Arial" w:cs="Arial"/>
          <w:color w:val="000000" w:themeColor="text1"/>
          <w:sz w:val="22"/>
          <w:lang w:val="mn-MN"/>
        </w:rPr>
        <w:t xml:space="preserve"> </w:t>
      </w:r>
      <w:r w:rsidR="00D11C29">
        <w:rPr>
          <w:rFonts w:ascii="Arial" w:hAnsi="Arial" w:cs="Arial"/>
          <w:color w:val="000000" w:themeColor="text1"/>
          <w:sz w:val="22"/>
          <w:lang w:val="mn-MN"/>
        </w:rPr>
        <w:t xml:space="preserve">2018-2022 оны хооронд нийт 1,377 хүнийг санаатай алах гэмт хэргийг эрүүгийн хэргийн анхан шатны шүүхээр шийдвэрлэжээ. Үүнээс нийт 25 бага насны буюу 14 насанд хүрээгүй хүүхэд тус гэмт хэргийн улмаас нас барсан үзүүлэлттэй байна. </w:t>
      </w:r>
    </w:p>
    <w:p w:rsidR="00D11C29" w:rsidRPr="009738ED" w:rsidRDefault="00D11C29" w:rsidP="00D11C29">
      <w:pPr>
        <w:ind w:firstLine="720"/>
        <w:jc w:val="both"/>
        <w:rPr>
          <w:rFonts w:ascii="Arial" w:hAnsi="Arial" w:cs="Arial"/>
          <w:sz w:val="22"/>
          <w:lang w:val="mn-MN"/>
        </w:rPr>
      </w:pPr>
      <w:r w:rsidRPr="009738ED">
        <w:rPr>
          <w:rFonts w:ascii="Arial" w:hAnsi="Arial" w:cs="Arial"/>
          <w:sz w:val="22"/>
          <w:lang w:val="mn-MN"/>
        </w:rPr>
        <w:t>Монгол Улсын эрүүгийн хэргийн анхан шатны шүүхээс шийдвэрлэсэн хүчиндэх гэмт хэргийн статистикаас харахад сүүлийн 5 жилд улсын хэмжээнд 1535 хүн тус гэмт хэргийн хохирогч болсон. Үүнээс 962 нь буюу 62,7% нь 0-17 насны хүү</w:t>
      </w:r>
      <w:r>
        <w:rPr>
          <w:rFonts w:ascii="Arial" w:hAnsi="Arial" w:cs="Arial"/>
          <w:sz w:val="22"/>
          <w:lang w:val="mn-MN"/>
        </w:rPr>
        <w:t>хэд байна. Энэ нь нэг жилд дунд</w:t>
      </w:r>
      <w:r w:rsidRPr="009738ED">
        <w:rPr>
          <w:rFonts w:ascii="Arial" w:hAnsi="Arial" w:cs="Arial"/>
          <w:sz w:val="22"/>
          <w:lang w:val="mn-MN"/>
        </w:rPr>
        <w:t xml:space="preserve">жаар 307, сард 25,5 хүүхэд тус гэмт хэргийн хохирогч болж байна гэсэн үг. </w:t>
      </w:r>
    </w:p>
    <w:p w:rsidR="00D11C29" w:rsidRDefault="00D11C29" w:rsidP="00D11C29">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Тус судалгааны хүрээнд бага насны хүүхдийг алах, хүчиндэх гэмт хэргийн нөхцөл байдал, ялын бодлогод дүн шинжилгээ хийж, цаашид ялын бодлогыг сайжруулах шаардлагатай байгааг дүгнэсэн болно. </w:t>
      </w:r>
    </w:p>
    <w:p w:rsidR="00ED077F" w:rsidRDefault="00ED077F" w:rsidP="00776FF0">
      <w:pPr>
        <w:ind w:firstLine="720"/>
        <w:jc w:val="both"/>
        <w:rPr>
          <w:rFonts w:ascii="Arial" w:hAnsi="Arial" w:cs="Arial"/>
          <w:color w:val="000000" w:themeColor="text1"/>
          <w:sz w:val="22"/>
          <w:lang w:val="mn-MN"/>
        </w:rPr>
      </w:pPr>
    </w:p>
    <w:p w:rsidR="007B6605" w:rsidRDefault="007B6605" w:rsidP="00776FF0">
      <w:pPr>
        <w:ind w:firstLine="720"/>
        <w:jc w:val="both"/>
        <w:rPr>
          <w:rFonts w:ascii="Arial" w:hAnsi="Arial" w:cs="Arial"/>
          <w:color w:val="000000" w:themeColor="text1"/>
          <w:sz w:val="22"/>
          <w:lang w:val="mn-MN"/>
        </w:rPr>
      </w:pPr>
    </w:p>
    <w:p w:rsidR="00D66C89" w:rsidRDefault="00D66C89" w:rsidP="00776FF0">
      <w:pPr>
        <w:ind w:firstLine="720"/>
        <w:jc w:val="both"/>
        <w:rPr>
          <w:rFonts w:ascii="Arial" w:hAnsi="Arial" w:cs="Arial"/>
          <w:color w:val="000000" w:themeColor="text1"/>
          <w:sz w:val="22"/>
          <w:lang w:val="mn-MN"/>
        </w:rPr>
      </w:pPr>
    </w:p>
    <w:p w:rsidR="00B75BB0" w:rsidRPr="00B75BB0" w:rsidRDefault="00967F41" w:rsidP="00776FF0">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 </w:t>
      </w:r>
    </w:p>
    <w:p w:rsidR="00544565" w:rsidRDefault="00544565" w:rsidP="00776FF0">
      <w:pPr>
        <w:pStyle w:val="ListParagraph"/>
        <w:ind w:left="1800"/>
        <w:jc w:val="both"/>
        <w:rPr>
          <w:rFonts w:ascii="Arial" w:hAnsi="Arial" w:cs="Arial"/>
          <w:b/>
          <w:sz w:val="22"/>
          <w:lang w:val="mn-MN"/>
        </w:rPr>
      </w:pPr>
    </w:p>
    <w:p w:rsidR="00544565" w:rsidRDefault="00544565" w:rsidP="00776FF0">
      <w:pPr>
        <w:pStyle w:val="ListParagraph"/>
        <w:ind w:left="1800"/>
        <w:jc w:val="both"/>
        <w:rPr>
          <w:rFonts w:ascii="Arial" w:hAnsi="Arial" w:cs="Arial"/>
          <w:b/>
          <w:sz w:val="22"/>
          <w:lang w:val="mn-MN"/>
        </w:rPr>
      </w:pPr>
    </w:p>
    <w:p w:rsidR="00544565" w:rsidRDefault="00544565" w:rsidP="00544565">
      <w:pPr>
        <w:pStyle w:val="ListParagraph"/>
        <w:ind w:left="1800"/>
        <w:jc w:val="both"/>
        <w:rPr>
          <w:rFonts w:ascii="Arial" w:hAnsi="Arial" w:cs="Arial"/>
          <w:b/>
          <w:sz w:val="22"/>
          <w:lang w:val="mn-MN"/>
        </w:rPr>
      </w:pPr>
    </w:p>
    <w:p w:rsidR="004D3EEE" w:rsidRDefault="004D3EEE" w:rsidP="00544565">
      <w:pPr>
        <w:jc w:val="both"/>
        <w:rPr>
          <w:rFonts w:ascii="Arial" w:hAnsi="Arial" w:cs="Arial"/>
          <w:b/>
          <w:sz w:val="22"/>
          <w:lang w:val="mn-MN"/>
        </w:rPr>
      </w:pPr>
    </w:p>
    <w:p w:rsidR="00AA3B92" w:rsidRDefault="00AA3B92" w:rsidP="00544565">
      <w:pPr>
        <w:jc w:val="both"/>
        <w:rPr>
          <w:rFonts w:ascii="Arial" w:hAnsi="Arial" w:cs="Arial"/>
          <w:b/>
          <w:sz w:val="22"/>
          <w:lang w:val="mn-MN"/>
        </w:rPr>
      </w:pPr>
    </w:p>
    <w:p w:rsidR="005D630A" w:rsidRPr="00776FF0" w:rsidRDefault="005D630A" w:rsidP="00544565">
      <w:pPr>
        <w:jc w:val="both"/>
        <w:rPr>
          <w:rFonts w:ascii="Arial" w:hAnsi="Arial" w:cs="Arial"/>
          <w:b/>
          <w:sz w:val="22"/>
          <w:lang w:val="mn-MN"/>
        </w:rPr>
      </w:pPr>
    </w:p>
    <w:p w:rsidR="00544565" w:rsidRPr="00776FF0" w:rsidRDefault="00544565" w:rsidP="00544565">
      <w:pPr>
        <w:pStyle w:val="ListParagraph"/>
        <w:numPr>
          <w:ilvl w:val="0"/>
          <w:numId w:val="6"/>
        </w:numPr>
        <w:jc w:val="center"/>
        <w:rPr>
          <w:rFonts w:ascii="Arial" w:hAnsi="Arial" w:cs="Arial"/>
          <w:b/>
          <w:color w:val="222A35" w:themeColor="text2" w:themeShade="80"/>
          <w:sz w:val="22"/>
          <w:lang w:val="mn-MN"/>
        </w:rPr>
      </w:pPr>
      <w:r w:rsidRPr="00544565">
        <w:rPr>
          <w:rFonts w:ascii="Arial" w:hAnsi="Arial" w:cs="Arial"/>
          <w:b/>
          <w:color w:val="222A35" w:themeColor="text2" w:themeShade="80"/>
          <w:sz w:val="22"/>
          <w:lang w:val="mn-MN"/>
        </w:rPr>
        <w:t>АСУУДАЛД ДҮН ШИНЖИЛГЭЭ ХИЙСЭН БАЙДАЛ</w:t>
      </w:r>
    </w:p>
    <w:p w:rsidR="00544565" w:rsidRPr="00776FF0" w:rsidRDefault="00544565" w:rsidP="00544565">
      <w:pPr>
        <w:pStyle w:val="ListParagraph"/>
        <w:rPr>
          <w:rFonts w:ascii="Arial" w:hAnsi="Arial" w:cs="Arial"/>
          <w:b/>
          <w:sz w:val="22"/>
          <w:lang w:val="mn-MN"/>
        </w:rPr>
      </w:pPr>
    </w:p>
    <w:p w:rsidR="00544565" w:rsidRPr="00776FF0" w:rsidRDefault="00544565" w:rsidP="00544565">
      <w:pPr>
        <w:pStyle w:val="ListParagraph"/>
        <w:numPr>
          <w:ilvl w:val="0"/>
          <w:numId w:val="7"/>
        </w:numPr>
        <w:jc w:val="center"/>
        <w:rPr>
          <w:rFonts w:ascii="Arial" w:hAnsi="Arial" w:cs="Arial"/>
          <w:b/>
          <w:color w:val="1F3864" w:themeColor="accent1" w:themeShade="80"/>
          <w:sz w:val="22"/>
          <w:lang w:val="mn-MN"/>
        </w:rPr>
      </w:pPr>
      <w:r w:rsidRPr="00544565">
        <w:rPr>
          <w:rFonts w:ascii="Arial" w:hAnsi="Arial" w:cs="Arial"/>
          <w:b/>
          <w:color w:val="1F3864" w:themeColor="accent1" w:themeShade="80"/>
          <w:sz w:val="22"/>
          <w:lang w:val="mn-MN"/>
        </w:rPr>
        <w:t>Асуудлын мөн чанар, цар хүрээг тодорхойлсон байдал</w:t>
      </w:r>
    </w:p>
    <w:p w:rsidR="00544565" w:rsidRPr="00776FF0" w:rsidRDefault="00544565" w:rsidP="00544565">
      <w:pPr>
        <w:pStyle w:val="ListParagraph"/>
        <w:ind w:left="2160"/>
        <w:rPr>
          <w:rFonts w:ascii="Arial" w:hAnsi="Arial" w:cs="Arial"/>
          <w:b/>
          <w:sz w:val="22"/>
          <w:lang w:val="mn-MN"/>
        </w:rPr>
      </w:pPr>
    </w:p>
    <w:p w:rsidR="00544565" w:rsidRPr="00ED077F" w:rsidRDefault="00544565" w:rsidP="00ED077F">
      <w:pPr>
        <w:pStyle w:val="ListParagraph"/>
        <w:numPr>
          <w:ilvl w:val="0"/>
          <w:numId w:val="8"/>
        </w:numPr>
        <w:jc w:val="both"/>
        <w:rPr>
          <w:rFonts w:ascii="Arial" w:hAnsi="Arial" w:cs="Arial"/>
          <w:b/>
          <w:color w:val="4472C4" w:themeColor="accent1"/>
          <w:sz w:val="22"/>
        </w:rPr>
      </w:pPr>
      <w:r w:rsidRPr="00544565">
        <w:rPr>
          <w:rFonts w:ascii="Arial" w:hAnsi="Arial" w:cs="Arial"/>
          <w:b/>
          <w:color w:val="4472C4" w:themeColor="accent1"/>
          <w:sz w:val="22"/>
          <w:lang w:val="mn-MN"/>
        </w:rPr>
        <w:t>Бага насны хүүхдийн насны ангилал</w:t>
      </w:r>
    </w:p>
    <w:p w:rsidR="00544565" w:rsidRDefault="00014C8A" w:rsidP="00014C8A">
      <w:pPr>
        <w:ind w:firstLine="720"/>
        <w:jc w:val="both"/>
        <w:rPr>
          <w:rFonts w:ascii="Arial" w:hAnsi="Arial" w:cs="Arial"/>
          <w:sz w:val="22"/>
          <w:lang w:val="mn-MN"/>
        </w:rPr>
      </w:pPr>
      <w:r>
        <w:rPr>
          <w:rFonts w:ascii="Arial" w:hAnsi="Arial" w:cs="Arial"/>
          <w:sz w:val="22"/>
          <w:lang w:val="mn-MN"/>
        </w:rPr>
        <w:t xml:space="preserve">НҮБ-ын Хүний эрхийн тухай конвенцод хүүхэд гэж төрсөн цагаас эхлэн 18 хүртэлх насны бүх охид, хөвгүүдийг хэлнэ хэмээн заасан байдаг. </w:t>
      </w:r>
      <w:r w:rsidR="00AD5585">
        <w:rPr>
          <w:rFonts w:ascii="Arial" w:hAnsi="Arial" w:cs="Arial"/>
          <w:sz w:val="22"/>
          <w:lang w:val="mn-MN"/>
        </w:rPr>
        <w:t xml:space="preserve">Хүүхдийн хөдөлмөрийн тэвчишгүй хэлбэрийн тухай Олон улсын Хөдөлмөрийн байгууллагын 182 дугаар конвенцийн 2 дугаар зүйлд </w:t>
      </w:r>
      <w:r w:rsidR="00AD5585" w:rsidRPr="00AD5585">
        <w:rPr>
          <w:rFonts w:ascii="Arial" w:hAnsi="Arial" w:cs="Arial"/>
          <w:sz w:val="22"/>
          <w:lang w:val="mn-MN"/>
        </w:rPr>
        <w:t>“</w:t>
      </w:r>
      <w:r w:rsidR="00AD5585">
        <w:rPr>
          <w:rFonts w:ascii="Arial" w:hAnsi="Arial" w:cs="Arial"/>
          <w:sz w:val="22"/>
          <w:lang w:val="mn-MN"/>
        </w:rPr>
        <w:t>хүүхэд</w:t>
      </w:r>
      <w:r w:rsidR="00AD5585" w:rsidRPr="00AD5585">
        <w:rPr>
          <w:rFonts w:ascii="Arial" w:hAnsi="Arial" w:cs="Arial"/>
          <w:sz w:val="22"/>
          <w:lang w:val="mn-MN"/>
        </w:rPr>
        <w:t xml:space="preserve">” </w:t>
      </w:r>
      <w:r w:rsidR="00AD5585">
        <w:rPr>
          <w:rFonts w:ascii="Arial" w:hAnsi="Arial" w:cs="Arial"/>
          <w:sz w:val="22"/>
          <w:lang w:val="mn-MN"/>
        </w:rPr>
        <w:t>гэсэн</w:t>
      </w:r>
      <w:r w:rsidR="00CA7DAD">
        <w:rPr>
          <w:rFonts w:ascii="Arial" w:hAnsi="Arial" w:cs="Arial"/>
          <w:sz w:val="22"/>
          <w:lang w:val="mn-MN"/>
        </w:rPr>
        <w:t xml:space="preserve"> нэр томьёо нь 18 насанд хүрээгү</w:t>
      </w:r>
      <w:r w:rsidR="00AD5585">
        <w:rPr>
          <w:rFonts w:ascii="Arial" w:hAnsi="Arial" w:cs="Arial"/>
          <w:sz w:val="22"/>
          <w:lang w:val="mn-MN"/>
        </w:rPr>
        <w:t xml:space="preserve">й бүх хүнд хамаарахаар </w:t>
      </w:r>
      <w:r>
        <w:rPr>
          <w:rFonts w:ascii="Arial" w:hAnsi="Arial" w:cs="Arial"/>
          <w:sz w:val="22"/>
          <w:lang w:val="mn-MN"/>
        </w:rPr>
        <w:t xml:space="preserve">мөн </w:t>
      </w:r>
      <w:r w:rsidR="00AD5585">
        <w:rPr>
          <w:rFonts w:ascii="Arial" w:hAnsi="Arial" w:cs="Arial"/>
          <w:sz w:val="22"/>
          <w:lang w:val="mn-MN"/>
        </w:rPr>
        <w:t xml:space="preserve">заасан. </w:t>
      </w:r>
    </w:p>
    <w:p w:rsidR="00CA7DAD" w:rsidRDefault="00CA7DAD" w:rsidP="00AD5585">
      <w:pPr>
        <w:ind w:firstLine="720"/>
        <w:jc w:val="both"/>
        <w:rPr>
          <w:rFonts w:ascii="Arial" w:hAnsi="Arial" w:cs="Arial"/>
          <w:sz w:val="22"/>
          <w:lang w:val="mn-MN"/>
        </w:rPr>
      </w:pPr>
      <w:r>
        <w:rPr>
          <w:rFonts w:ascii="Arial" w:hAnsi="Arial" w:cs="Arial"/>
          <w:sz w:val="22"/>
          <w:lang w:val="mn-MN"/>
        </w:rPr>
        <w:t xml:space="preserve">Хууль зүйн шинжлэх ухаанаас бусад салбарт бага насны хүүхэд гэдэгт хэдэн настай хүүхдийг хамруулах нь ондоо байдаг. </w:t>
      </w:r>
      <w:r w:rsidR="008D3AED">
        <w:rPr>
          <w:rFonts w:ascii="Arial" w:hAnsi="Arial" w:cs="Arial"/>
          <w:sz w:val="22"/>
          <w:lang w:val="mn-MN"/>
        </w:rPr>
        <w:t xml:space="preserve">Тухайлбал, Германы сэтгэл зүйч </w:t>
      </w:r>
      <w:r w:rsidR="008D3AED" w:rsidRPr="008D3AED">
        <w:rPr>
          <w:rFonts w:ascii="Arial" w:hAnsi="Arial" w:cs="Arial"/>
          <w:sz w:val="22"/>
          <w:lang w:val="mn-MN"/>
        </w:rPr>
        <w:t>(</w:t>
      </w:r>
      <w:r w:rsidR="008D3AED">
        <w:rPr>
          <w:rFonts w:ascii="Arial" w:hAnsi="Arial" w:cs="Arial"/>
          <w:sz w:val="22"/>
          <w:lang w:val="mn-MN"/>
        </w:rPr>
        <w:t>психоаналист</w:t>
      </w:r>
      <w:r w:rsidR="008D3AED" w:rsidRPr="008D3AED">
        <w:rPr>
          <w:rFonts w:ascii="Arial" w:hAnsi="Arial" w:cs="Arial"/>
          <w:sz w:val="22"/>
          <w:lang w:val="mn-MN"/>
        </w:rPr>
        <w:t>)</w:t>
      </w:r>
      <w:r w:rsidR="008D3AED">
        <w:rPr>
          <w:rFonts w:ascii="Arial" w:hAnsi="Arial" w:cs="Arial"/>
          <w:sz w:val="22"/>
          <w:lang w:val="mn-MN"/>
        </w:rPr>
        <w:t xml:space="preserve"> Эрик Эриксон 6 хүртэлх насыг бага нас хэмээн авч үзсэн бол Баруун Английн их сургуулийн профессор Дохерти Ж. Болон Хагхёс М. нар </w:t>
      </w:r>
      <w:r w:rsidR="008D3AED" w:rsidRPr="008D3AED">
        <w:rPr>
          <w:rFonts w:ascii="Arial" w:hAnsi="Arial" w:cs="Arial"/>
          <w:sz w:val="22"/>
          <w:lang w:val="mn-MN"/>
        </w:rPr>
        <w:t>“</w:t>
      </w:r>
      <w:r w:rsidR="008D3AED">
        <w:rPr>
          <w:rFonts w:ascii="Arial" w:hAnsi="Arial" w:cs="Arial"/>
          <w:sz w:val="22"/>
          <w:lang w:val="mn-MN"/>
        </w:rPr>
        <w:t>Хүүхдийн хөгжил</w:t>
      </w:r>
      <w:r w:rsidR="008D3AED" w:rsidRPr="008D3AED">
        <w:rPr>
          <w:rFonts w:ascii="Arial" w:hAnsi="Arial" w:cs="Arial"/>
          <w:sz w:val="22"/>
          <w:lang w:val="mn-MN"/>
        </w:rPr>
        <w:t>”</w:t>
      </w:r>
      <w:r w:rsidR="008D3AED">
        <w:rPr>
          <w:rFonts w:ascii="Arial" w:hAnsi="Arial" w:cs="Arial"/>
          <w:sz w:val="22"/>
          <w:lang w:val="mn-MN"/>
        </w:rPr>
        <w:t xml:space="preserve"> номондоо бага нас гэдэгт 0-12 насыг хамруулсан байна.</w:t>
      </w:r>
      <w:r w:rsidR="0024283D">
        <w:rPr>
          <w:rStyle w:val="FootnoteReference"/>
          <w:rFonts w:ascii="Arial" w:hAnsi="Arial" w:cs="Arial"/>
          <w:sz w:val="22"/>
          <w:lang w:val="mn-MN"/>
        </w:rPr>
        <w:footnoteReference w:id="3"/>
      </w:r>
    </w:p>
    <w:p w:rsidR="002B0368" w:rsidRDefault="00A3390F" w:rsidP="002B0368">
      <w:pPr>
        <w:ind w:firstLine="720"/>
        <w:jc w:val="both"/>
        <w:rPr>
          <w:rFonts w:ascii="Arial" w:hAnsi="Arial" w:cs="Arial"/>
          <w:sz w:val="22"/>
          <w:lang w:val="mn-MN"/>
        </w:rPr>
      </w:pPr>
      <w:r>
        <w:rPr>
          <w:rFonts w:ascii="Arial" w:hAnsi="Arial" w:cs="Arial"/>
          <w:sz w:val="22"/>
          <w:lang w:val="mn-MN"/>
        </w:rPr>
        <w:t xml:space="preserve">Харин </w:t>
      </w:r>
      <w:r w:rsidR="00DE0A10">
        <w:rPr>
          <w:rFonts w:ascii="Arial" w:hAnsi="Arial" w:cs="Arial"/>
          <w:sz w:val="22"/>
          <w:lang w:val="mn-MN"/>
        </w:rPr>
        <w:t>хууль зүйн хувьд бага насны хүүхэд гэдэгт 14 хүртэлх насны насанд хүрээгүй хүнийг ойлгоно. Бага насны хүүхэд нь 14-өөс 18 хүртэл настай насанд хүрээгүй хүнээс нэлээд хязгаарлагдмал эрх зүйн чадамжтай байна.</w:t>
      </w:r>
      <w:r w:rsidR="00DE0A10">
        <w:rPr>
          <w:rStyle w:val="FootnoteReference"/>
          <w:rFonts w:ascii="Arial" w:hAnsi="Arial" w:cs="Arial"/>
          <w:sz w:val="22"/>
          <w:lang w:val="mn-MN"/>
        </w:rPr>
        <w:footnoteReference w:id="4"/>
      </w:r>
      <w:r w:rsidR="009E2586">
        <w:rPr>
          <w:rFonts w:ascii="Arial" w:hAnsi="Arial" w:cs="Arial"/>
          <w:sz w:val="22"/>
          <w:lang w:val="mn-MN"/>
        </w:rPr>
        <w:t xml:space="preserve"> Тухайлбал, Ир</w:t>
      </w:r>
      <w:r w:rsidR="00827320">
        <w:rPr>
          <w:rFonts w:ascii="Arial" w:hAnsi="Arial" w:cs="Arial"/>
          <w:sz w:val="22"/>
          <w:lang w:val="mn-MN"/>
        </w:rPr>
        <w:t>гэний хуульд зааснаар 7-14 насны этгээд иргэний эрх зүйн зарим чадамжтай, 14-18 насны этгээд иргэний эрх зүйн бүрэн бус чадамжтай байна.</w:t>
      </w:r>
      <w:r w:rsidR="00827320">
        <w:rPr>
          <w:rStyle w:val="FootnoteReference"/>
          <w:rFonts w:ascii="Arial" w:hAnsi="Arial" w:cs="Arial"/>
          <w:sz w:val="22"/>
          <w:lang w:val="mn-MN"/>
        </w:rPr>
        <w:footnoteReference w:id="5"/>
      </w:r>
      <w:r w:rsidR="002B0368">
        <w:rPr>
          <w:rFonts w:ascii="Arial" w:hAnsi="Arial" w:cs="Arial"/>
          <w:sz w:val="22"/>
          <w:lang w:val="mn-MN"/>
        </w:rPr>
        <w:t xml:space="preserve"> Уг насны хязгаар нь тухайн хүүхдийн өмнөөс эцэг, эх, асран хамгаалагч нь хэлцэл хийх, түүнчлэн тухайн хүүхэд өөртөө хохиролгүй бөгөөд хиймэгц биелэх, ахуйн чанартай жижиг хэлцэл хийх чадамжтай насыг тогтоож буй явдал юм. </w:t>
      </w:r>
    </w:p>
    <w:p w:rsidR="002B0368" w:rsidRPr="000C5E58" w:rsidRDefault="00DA35D9" w:rsidP="002B0368">
      <w:pPr>
        <w:ind w:firstLine="720"/>
        <w:jc w:val="both"/>
        <w:rPr>
          <w:rFonts w:ascii="Arial" w:hAnsi="Arial" w:cs="Arial"/>
          <w:sz w:val="22"/>
          <w:lang w:val="mn-MN"/>
        </w:rPr>
      </w:pPr>
      <w:r>
        <w:rPr>
          <w:rFonts w:ascii="Arial" w:hAnsi="Arial" w:cs="Arial"/>
          <w:sz w:val="22"/>
          <w:lang w:val="mn-MN"/>
        </w:rPr>
        <w:t xml:space="preserve">Эрүүгийн эрх зүйд уг насны хязгаар ижил байдлаар хуульчлагдаж ирсэн түүхтэй байна. Тухайлбал, </w:t>
      </w:r>
      <w:r w:rsidR="000B62F2">
        <w:rPr>
          <w:rFonts w:ascii="Arial" w:hAnsi="Arial" w:cs="Arial"/>
          <w:sz w:val="22"/>
          <w:lang w:val="mn-MN"/>
        </w:rPr>
        <w:t xml:space="preserve">1986 оны Бүгд Найрамдах Монгол Ард Улсын Эрүүгийн хуулийн </w:t>
      </w:r>
      <w:r w:rsidR="000C5E58">
        <w:rPr>
          <w:rFonts w:ascii="Arial" w:hAnsi="Arial" w:cs="Arial"/>
          <w:sz w:val="22"/>
          <w:lang w:val="mn-MN"/>
        </w:rPr>
        <w:t xml:space="preserve">36 дугаар зүйлд эрүүгийн хариуцлагыг хүндрүүлэх нөхцөл байдалд бага насны хүүхдийн эсрэг үйлдсэн байхаар заажээ. Үүнээс гадна тус хуулийн 109 дүгээр зүйлийн 2 дахь </w:t>
      </w:r>
      <w:r w:rsidR="000C5E58">
        <w:rPr>
          <w:rFonts w:ascii="Arial" w:hAnsi="Arial" w:cs="Arial"/>
          <w:sz w:val="22"/>
          <w:lang w:val="mn-MN"/>
        </w:rPr>
        <w:lastRenderedPageBreak/>
        <w:t xml:space="preserve">хэсэгт </w:t>
      </w:r>
      <w:r w:rsidR="000C5E58" w:rsidRPr="000C5E58">
        <w:rPr>
          <w:rFonts w:ascii="Arial" w:hAnsi="Arial" w:cs="Arial"/>
          <w:sz w:val="22"/>
          <w:lang w:val="mn-MN"/>
        </w:rPr>
        <w:t>“</w:t>
      </w:r>
      <w:r w:rsidR="000C5E58">
        <w:rPr>
          <w:rFonts w:ascii="Arial" w:hAnsi="Arial" w:cs="Arial"/>
          <w:sz w:val="22"/>
          <w:lang w:val="mn-MN"/>
        </w:rPr>
        <w:t>Бага балчир...</w:t>
      </w:r>
      <w:r w:rsidR="000C5E58" w:rsidRPr="000C5E58">
        <w:rPr>
          <w:rFonts w:ascii="Arial" w:hAnsi="Arial" w:cs="Arial"/>
          <w:sz w:val="22"/>
          <w:lang w:val="mn-MN"/>
        </w:rPr>
        <w:t>”</w:t>
      </w:r>
      <w:r w:rsidR="000C5E58">
        <w:rPr>
          <w:rFonts w:ascii="Arial" w:hAnsi="Arial" w:cs="Arial"/>
          <w:sz w:val="22"/>
          <w:lang w:val="mn-MN"/>
        </w:rPr>
        <w:t xml:space="preserve"> гэсэн нэр томьёо хэрэглэсэн байна. Үүнийг хэдэн нас гэж ойлгохыг тайлбараар оруулаагүй байна. </w:t>
      </w:r>
    </w:p>
    <w:p w:rsidR="00C636C2" w:rsidRDefault="000C5E58" w:rsidP="00C636C2">
      <w:pPr>
        <w:ind w:firstLine="720"/>
        <w:jc w:val="both"/>
        <w:rPr>
          <w:rFonts w:ascii="Arial" w:hAnsi="Arial" w:cs="Arial"/>
          <w:sz w:val="22"/>
          <w:lang w:val="mn-MN"/>
        </w:rPr>
      </w:pPr>
      <w:r>
        <w:rPr>
          <w:rFonts w:ascii="Arial" w:hAnsi="Arial" w:cs="Arial"/>
          <w:sz w:val="22"/>
          <w:lang w:val="mn-MN"/>
        </w:rPr>
        <w:t xml:space="preserve">Харин </w:t>
      </w:r>
      <w:r w:rsidR="0014194B">
        <w:rPr>
          <w:rFonts w:ascii="Arial" w:hAnsi="Arial" w:cs="Arial"/>
          <w:sz w:val="22"/>
          <w:lang w:val="mn-MN"/>
        </w:rPr>
        <w:t xml:space="preserve">2002 оны Эрүүгийн хуулийн 126 дугаар зүйлийн 126.3 дахь хэсэгт </w:t>
      </w:r>
      <w:r w:rsidR="0014194B" w:rsidRPr="0014194B">
        <w:rPr>
          <w:rFonts w:ascii="Arial" w:hAnsi="Arial" w:cs="Arial"/>
          <w:sz w:val="22"/>
          <w:lang w:val="mn-MN"/>
        </w:rPr>
        <w:t>“</w:t>
      </w:r>
      <w:r w:rsidR="0014194B">
        <w:rPr>
          <w:rFonts w:ascii="Arial" w:hAnsi="Arial" w:cs="Arial"/>
          <w:sz w:val="22"/>
          <w:lang w:val="mn-MN"/>
        </w:rPr>
        <w:t>...бага насны, өөрөөр хэлбэл арван дөрвөн насанд хүрээгүй хүүхдийг хүчиндсэн бол...</w:t>
      </w:r>
      <w:r w:rsidR="0014194B" w:rsidRPr="0014194B">
        <w:rPr>
          <w:rFonts w:ascii="Arial" w:hAnsi="Arial" w:cs="Arial"/>
          <w:sz w:val="22"/>
          <w:lang w:val="mn-MN"/>
        </w:rPr>
        <w:t>”</w:t>
      </w:r>
      <w:r w:rsidR="0014194B">
        <w:rPr>
          <w:rFonts w:ascii="Arial" w:hAnsi="Arial" w:cs="Arial"/>
          <w:sz w:val="22"/>
          <w:lang w:val="mn-MN"/>
        </w:rPr>
        <w:t xml:space="preserve"> гэж заасан байсан. </w:t>
      </w:r>
      <w:r w:rsidR="006D70F9">
        <w:rPr>
          <w:rFonts w:ascii="Arial" w:hAnsi="Arial" w:cs="Arial"/>
          <w:sz w:val="22"/>
          <w:lang w:val="mn-MN"/>
        </w:rPr>
        <w:t xml:space="preserve">Уг бага насны хүүхдийн насны хязгаар 2015 оны Эрүүгийн хуульд хэвээр үлдсэн </w:t>
      </w:r>
      <w:r w:rsidR="00C636C2">
        <w:rPr>
          <w:rFonts w:ascii="Arial" w:hAnsi="Arial" w:cs="Arial"/>
          <w:sz w:val="22"/>
          <w:lang w:val="mn-MN"/>
        </w:rPr>
        <w:t xml:space="preserve">байна. </w:t>
      </w:r>
    </w:p>
    <w:p w:rsidR="001A22B9" w:rsidRPr="00C636C2" w:rsidRDefault="00C636C2" w:rsidP="00E15413">
      <w:pPr>
        <w:ind w:firstLine="720"/>
        <w:jc w:val="both"/>
        <w:rPr>
          <w:rFonts w:ascii="Arial" w:hAnsi="Arial" w:cs="Arial"/>
          <w:sz w:val="22"/>
          <w:lang w:val="mn-MN"/>
        </w:rPr>
      </w:pPr>
      <w:r>
        <w:rPr>
          <w:rFonts w:ascii="Arial" w:hAnsi="Arial" w:cs="Arial"/>
          <w:sz w:val="22"/>
          <w:lang w:val="mn-MN"/>
        </w:rPr>
        <w:t xml:space="preserve">Гэвч бага насны хүүхдийн эсрэг үйлдэгдэж буй гэмт хэрэг буурахгүй байгаа бөгөөд </w:t>
      </w:r>
      <w:r w:rsidR="001A22B9">
        <w:rPr>
          <w:rFonts w:ascii="Arial" w:hAnsi="Arial" w:cs="Arial"/>
          <w:sz w:val="22"/>
          <w:lang w:val="mn-MN"/>
        </w:rPr>
        <w:t xml:space="preserve">уг насны хязгаарыг </w:t>
      </w:r>
      <w:r w:rsidR="00E15413">
        <w:rPr>
          <w:rFonts w:ascii="Arial" w:hAnsi="Arial" w:cs="Arial"/>
          <w:sz w:val="22"/>
          <w:lang w:val="mn-MN"/>
        </w:rPr>
        <w:t xml:space="preserve">иргэний эрх зүйн харилцаанд оролцох насны хязгаараас бүрэн салгаж, </w:t>
      </w:r>
      <w:r w:rsidR="001A22B9">
        <w:rPr>
          <w:rFonts w:ascii="Arial" w:hAnsi="Arial" w:cs="Arial"/>
          <w:sz w:val="22"/>
          <w:lang w:val="mn-MN"/>
        </w:rPr>
        <w:t>бага насны хүүхдийн эсрэг гэмт хэргийн ялын бодлоготой уялдуулан өөрчлөх хэрэг</w:t>
      </w:r>
      <w:r w:rsidR="0021730C">
        <w:rPr>
          <w:rFonts w:ascii="Arial" w:hAnsi="Arial" w:cs="Arial"/>
          <w:sz w:val="22"/>
          <w:lang w:val="mn-MN"/>
        </w:rPr>
        <w:t>цээ</w:t>
      </w:r>
      <w:r w:rsidR="001A22B9">
        <w:rPr>
          <w:rFonts w:ascii="Arial" w:hAnsi="Arial" w:cs="Arial"/>
          <w:sz w:val="22"/>
          <w:lang w:val="mn-MN"/>
        </w:rPr>
        <w:t xml:space="preserve"> шаардлагатай байна. </w:t>
      </w:r>
    </w:p>
    <w:p w:rsidR="00E82C34" w:rsidRPr="007B6605" w:rsidRDefault="00544565" w:rsidP="007B6605">
      <w:pPr>
        <w:pStyle w:val="ListParagraph"/>
        <w:numPr>
          <w:ilvl w:val="0"/>
          <w:numId w:val="8"/>
        </w:numPr>
        <w:jc w:val="both"/>
        <w:rPr>
          <w:rFonts w:ascii="Arial" w:hAnsi="Arial" w:cs="Arial"/>
          <w:b/>
          <w:color w:val="4472C4" w:themeColor="accent1"/>
          <w:sz w:val="22"/>
          <w:lang w:val="mn-MN"/>
        </w:rPr>
      </w:pPr>
      <w:r w:rsidRPr="00544565">
        <w:rPr>
          <w:rFonts w:ascii="Arial" w:hAnsi="Arial" w:cs="Arial"/>
          <w:b/>
          <w:color w:val="4472C4" w:themeColor="accent1"/>
          <w:sz w:val="22"/>
          <w:lang w:val="mn-MN"/>
        </w:rPr>
        <w:t>Бага насны хүүхдийн эсрэг гэмт хэргийн ялын бодлого</w:t>
      </w:r>
    </w:p>
    <w:p w:rsidR="00E82C34" w:rsidRDefault="00D747E6" w:rsidP="00F6531C">
      <w:pPr>
        <w:ind w:firstLine="720"/>
        <w:jc w:val="both"/>
        <w:rPr>
          <w:rFonts w:ascii="Arial" w:hAnsi="Arial" w:cs="Arial"/>
          <w:color w:val="000000" w:themeColor="text1"/>
          <w:sz w:val="22"/>
          <w:lang w:val="mn-MN"/>
        </w:rPr>
      </w:pPr>
      <w:r w:rsidRPr="00D747E6">
        <w:rPr>
          <w:rFonts w:ascii="Arial" w:hAnsi="Arial" w:cs="Arial"/>
          <w:color w:val="000000" w:themeColor="text1"/>
          <w:sz w:val="22"/>
          <w:lang w:val="mn-MN"/>
        </w:rPr>
        <w:t xml:space="preserve">2015 онд Улсын Их Хурлаас баталсан Эрүүгийн хуулийн тусгай ангийн 10.1 дүгээр зүйлд </w:t>
      </w:r>
      <w:r>
        <w:rPr>
          <w:rFonts w:ascii="Arial" w:hAnsi="Arial" w:cs="Arial"/>
          <w:color w:val="000000" w:themeColor="text1"/>
          <w:sz w:val="22"/>
          <w:lang w:val="mn-MN"/>
        </w:rPr>
        <w:t xml:space="preserve">хүнийг алах, 12.1 дүгээр зүйлд хүчиндэх гэмт хэрэгт оногдуулах ялын төрөл, хэмжээг өмнөх хуультай харьцуулахад хөнгөрүүлсэн. Тухайлбал, хүнийг алах гэмт хэрэг үйлдсэн хүнд оногдуулах хорих ялын доод хэмжээг 2 жилээр, хүндрүүлэх нөхцөл байдалтайгаар үйлдсэн тохиолдолд оногдуулах хорих ялын доод хэмжээг 3, дээд хэмжээг 5 жилээр тус тус багасгаж, цаазаар авах ялыг халж, энэ онцгой ялын оронд бүх насаар хорих ялыг хуульчилсан. </w:t>
      </w:r>
    </w:p>
    <w:p w:rsidR="003D3095" w:rsidRPr="00D747E6" w:rsidRDefault="003D3095" w:rsidP="00F6531C">
      <w:pPr>
        <w:ind w:firstLine="720"/>
        <w:jc w:val="both"/>
        <w:rPr>
          <w:rFonts w:ascii="Arial" w:hAnsi="Arial" w:cs="Arial"/>
          <w:color w:val="000000" w:themeColor="text1"/>
          <w:sz w:val="22"/>
          <w:lang w:val="mn-MN"/>
        </w:rPr>
      </w:pPr>
      <w:r>
        <w:rPr>
          <w:rFonts w:ascii="Arial" w:hAnsi="Arial" w:cs="Arial"/>
          <w:color w:val="000000" w:themeColor="text1"/>
          <w:sz w:val="22"/>
          <w:lang w:val="mn-MN"/>
        </w:rPr>
        <w:t>Мөн 2015 оны Эрүүгийн хуулийн тусгай ангийн 10.1 дүгээр зүйлийн 2.7 дахь хэсэгт бага насны хүүхдийг алсан тохиолдлыг хүндрүүлэх бүрэлдэхүүнд хуульчилсан явдал нь цаг үеэ олсон хүүхдийн эрх, хууль ёсны ашиг сонирхлыг хамгаалахад</w:t>
      </w:r>
      <w:r w:rsidR="004B0A15">
        <w:rPr>
          <w:rFonts w:ascii="Arial" w:hAnsi="Arial" w:cs="Arial"/>
          <w:color w:val="000000" w:themeColor="text1"/>
          <w:sz w:val="22"/>
          <w:lang w:val="mn-MN"/>
        </w:rPr>
        <w:t xml:space="preserve"> чиглэгдсэн чухал алхам болсон.</w:t>
      </w:r>
      <w:r w:rsidR="003C36E0">
        <w:rPr>
          <w:rFonts w:ascii="Arial" w:hAnsi="Arial" w:cs="Arial"/>
          <w:color w:val="000000" w:themeColor="text1"/>
          <w:sz w:val="22"/>
          <w:lang w:val="mn-MN"/>
        </w:rPr>
        <w:t xml:space="preserve"> Харин хүчиндэх гэмт хэрэгт оногдуулах ялын бодлогын хувьд бага насны хүүхдийг хүчиндсэн тохиолдолд оногдуулах хорих ялын хэмжээ 20 жилээс хэтрэхгүй байхаар хуульчилсан нь олон нийтийн шүүмжлэлд өртсөөр байна.</w:t>
      </w:r>
      <w:r w:rsidR="004B0A15">
        <w:rPr>
          <w:rStyle w:val="FootnoteReference"/>
          <w:rFonts w:ascii="Arial" w:hAnsi="Arial" w:cs="Arial"/>
          <w:color w:val="000000" w:themeColor="text1"/>
          <w:sz w:val="22"/>
          <w:lang w:val="mn-MN"/>
        </w:rPr>
        <w:footnoteReference w:id="6"/>
      </w:r>
    </w:p>
    <w:p w:rsidR="00822FEB" w:rsidRDefault="003C36E0" w:rsidP="00F6531C">
      <w:pPr>
        <w:jc w:val="both"/>
        <w:rPr>
          <w:rFonts w:ascii="Arial" w:hAnsi="Arial" w:cs="Arial"/>
          <w:color w:val="000000" w:themeColor="text1"/>
          <w:sz w:val="22"/>
          <w:lang w:val="mn-MN"/>
        </w:rPr>
      </w:pPr>
      <w:r>
        <w:rPr>
          <w:rFonts w:ascii="Arial" w:hAnsi="Arial" w:cs="Arial"/>
          <w:b/>
          <w:color w:val="4472C4" w:themeColor="accent1"/>
          <w:sz w:val="22"/>
          <w:lang w:val="mn-MN"/>
        </w:rPr>
        <w:tab/>
      </w:r>
      <w:r>
        <w:rPr>
          <w:rFonts w:ascii="Arial" w:hAnsi="Arial" w:cs="Arial"/>
          <w:color w:val="000000" w:themeColor="text1"/>
          <w:sz w:val="22"/>
          <w:lang w:val="mn-MN"/>
        </w:rPr>
        <w:t>Ийнхүү 2020 онд хийсэн судалгаагаар бага насны хүүхдийг алах гэмт хэрэг үйлдэж 2002 оны Эрүүгийн хуулиар шийдвэрлэгдсэн хэрэгт дунджаар 22.2 жилийн хугацаагаар хорих эсхүл цаазаар авах ял оногдуулж байсан бол 2015 оны Эрүүгийн хуулиар шийдвэрлэгдсэн энэ төрлийн гэмт хэрэгт дунджаар 14.2 жилийн хугацаагаар хорих ял оногдуулсан байгаа нь өмнөх хуультай харьцуулахад ялын бодлого 7.9 жилээр суларсан дүнтэй байна.</w:t>
      </w:r>
      <w:r>
        <w:rPr>
          <w:rStyle w:val="FootnoteReference"/>
          <w:rFonts w:ascii="Arial" w:hAnsi="Arial" w:cs="Arial"/>
          <w:color w:val="000000" w:themeColor="text1"/>
          <w:sz w:val="22"/>
          <w:lang w:val="mn-MN"/>
        </w:rPr>
        <w:footnoteReference w:id="7"/>
      </w:r>
    </w:p>
    <w:p w:rsidR="00BF3CC1" w:rsidRPr="000D2943" w:rsidRDefault="000D2943" w:rsidP="000D2943">
      <w:pPr>
        <w:jc w:val="right"/>
        <w:rPr>
          <w:rFonts w:ascii="Arial" w:hAnsi="Arial" w:cs="Arial"/>
          <w:color w:val="000000" w:themeColor="text1"/>
          <w:sz w:val="22"/>
          <w:lang w:val="mn-MN"/>
        </w:rPr>
      </w:pPr>
      <w:r>
        <w:rPr>
          <w:rFonts w:ascii="Arial" w:hAnsi="Arial" w:cs="Arial"/>
          <w:i/>
          <w:color w:val="000000" w:themeColor="text1"/>
          <w:sz w:val="20"/>
          <w:lang w:val="mn-MN"/>
        </w:rPr>
        <w:t>Хүснэгт 1. Хүнийг алах гэмт хэргийн ялын бодлогын өөрчлөлт</w:t>
      </w:r>
      <w:r>
        <w:rPr>
          <w:rStyle w:val="FootnoteReference"/>
          <w:rFonts w:ascii="Arial" w:hAnsi="Arial" w:cs="Arial"/>
          <w:i/>
          <w:color w:val="000000" w:themeColor="text1"/>
          <w:sz w:val="20"/>
          <w:lang w:val="mn-MN"/>
        </w:rPr>
        <w:footnoteReference w:id="8"/>
      </w:r>
    </w:p>
    <w:tbl>
      <w:tblPr>
        <w:tblStyle w:val="TableGrid"/>
        <w:tblW w:w="9209" w:type="dxa"/>
        <w:tblLayout w:type="fixed"/>
        <w:tblLook w:val="04A0" w:firstRow="1" w:lastRow="0" w:firstColumn="1" w:lastColumn="0" w:noHBand="0" w:noVBand="1"/>
      </w:tblPr>
      <w:tblGrid>
        <w:gridCol w:w="704"/>
        <w:gridCol w:w="1105"/>
        <w:gridCol w:w="880"/>
        <w:gridCol w:w="992"/>
        <w:gridCol w:w="709"/>
        <w:gridCol w:w="992"/>
        <w:gridCol w:w="992"/>
        <w:gridCol w:w="992"/>
        <w:gridCol w:w="851"/>
        <w:gridCol w:w="992"/>
      </w:tblGrid>
      <w:tr w:rsidR="00BF3CC1" w:rsidRPr="004D76A4" w:rsidTr="004D76A4">
        <w:tc>
          <w:tcPr>
            <w:tcW w:w="3681" w:type="dxa"/>
            <w:gridSpan w:val="4"/>
            <w:shd w:val="clear" w:color="auto" w:fill="FFFFFF" w:themeFill="background1"/>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2002 оны Эрүүгийн хууль</w:t>
            </w:r>
          </w:p>
        </w:tc>
        <w:tc>
          <w:tcPr>
            <w:tcW w:w="3685" w:type="dxa"/>
            <w:gridSpan w:val="4"/>
            <w:shd w:val="clear" w:color="auto" w:fill="FFFFFF" w:themeFill="background1"/>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2015 оны Эрүүгийн хууль</w:t>
            </w:r>
          </w:p>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/шинэчилсэн найруулга/</w:t>
            </w:r>
          </w:p>
        </w:tc>
        <w:tc>
          <w:tcPr>
            <w:tcW w:w="1843" w:type="dxa"/>
            <w:gridSpan w:val="2"/>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Ялын бодлогын өөрчлөлт</w:t>
            </w:r>
          </w:p>
        </w:tc>
      </w:tr>
      <w:tr w:rsidR="004D76A4" w:rsidRPr="004D76A4" w:rsidTr="004D76A4">
        <w:tc>
          <w:tcPr>
            <w:tcW w:w="704"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Зүйл, хэсэг</w:t>
            </w:r>
          </w:p>
        </w:tc>
        <w:tc>
          <w:tcPr>
            <w:tcW w:w="1105" w:type="dxa"/>
            <w:shd w:val="clear" w:color="auto" w:fill="FFFFFF" w:themeFill="background1"/>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Гэмт хэргийн ангилал</w:t>
            </w:r>
          </w:p>
        </w:tc>
        <w:tc>
          <w:tcPr>
            <w:tcW w:w="880" w:type="dxa"/>
            <w:shd w:val="clear" w:color="auto" w:fill="FFFFFF" w:themeFill="background1"/>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Ялын доод хэмжээ</w:t>
            </w:r>
          </w:p>
        </w:tc>
        <w:tc>
          <w:tcPr>
            <w:tcW w:w="992" w:type="dxa"/>
            <w:shd w:val="clear" w:color="auto" w:fill="FFFFFF" w:themeFill="background1"/>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Ялын дээд хэмжээ</w:t>
            </w:r>
          </w:p>
        </w:tc>
        <w:tc>
          <w:tcPr>
            <w:tcW w:w="709"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Зүйл, хэсэг</w:t>
            </w:r>
          </w:p>
        </w:tc>
        <w:tc>
          <w:tcPr>
            <w:tcW w:w="992" w:type="dxa"/>
            <w:shd w:val="clear" w:color="auto" w:fill="FFFFFF" w:themeFill="background1"/>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Гэмт хэргийн ангилал</w:t>
            </w:r>
          </w:p>
        </w:tc>
        <w:tc>
          <w:tcPr>
            <w:tcW w:w="992" w:type="dxa"/>
            <w:shd w:val="clear" w:color="auto" w:fill="FFFFFF" w:themeFill="background1"/>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Ялын доод хэмжээ</w:t>
            </w:r>
          </w:p>
        </w:tc>
        <w:tc>
          <w:tcPr>
            <w:tcW w:w="992" w:type="dxa"/>
            <w:shd w:val="clear" w:color="auto" w:fill="FFFFFF" w:themeFill="background1"/>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Ялын дээд хэмжээ</w:t>
            </w:r>
          </w:p>
        </w:tc>
        <w:tc>
          <w:tcPr>
            <w:tcW w:w="851" w:type="dxa"/>
            <w:shd w:val="clear" w:color="auto" w:fill="9CC2E5" w:themeFill="accent5" w:themeFillTint="99"/>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Ялын доод хэмжээ</w:t>
            </w:r>
          </w:p>
        </w:tc>
        <w:tc>
          <w:tcPr>
            <w:tcW w:w="992" w:type="dxa"/>
            <w:shd w:val="clear" w:color="auto" w:fill="9CC2E5" w:themeFill="accent5" w:themeFillTint="99"/>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Ялын дээд хэмжээ</w:t>
            </w:r>
          </w:p>
        </w:tc>
      </w:tr>
      <w:tr w:rsidR="004D76A4" w:rsidRPr="004D76A4" w:rsidTr="004D76A4">
        <w:tc>
          <w:tcPr>
            <w:tcW w:w="704"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lastRenderedPageBreak/>
              <w:t>91.1</w:t>
            </w:r>
          </w:p>
        </w:tc>
        <w:tc>
          <w:tcPr>
            <w:tcW w:w="1105"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Онц хүнд гэмт хэрэг</w:t>
            </w:r>
          </w:p>
        </w:tc>
        <w:tc>
          <w:tcPr>
            <w:tcW w:w="880"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10 жил хорих ял</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15 жил хорих ял</w:t>
            </w:r>
          </w:p>
        </w:tc>
        <w:tc>
          <w:tcPr>
            <w:tcW w:w="709"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10.1</w:t>
            </w:r>
          </w:p>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(1)</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Хүнд гэмт хэрэг</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8 жил хорих ял</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15 жил хорих ял</w:t>
            </w:r>
          </w:p>
        </w:tc>
        <w:tc>
          <w:tcPr>
            <w:tcW w:w="851"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-2</w:t>
            </w:r>
          </w:p>
        </w:tc>
        <w:tc>
          <w:tcPr>
            <w:tcW w:w="992" w:type="dxa"/>
            <w:shd w:val="clear" w:color="auto" w:fill="9CC2E5" w:themeFill="accent5" w:themeFillTint="99"/>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Үгүй</w:t>
            </w:r>
          </w:p>
        </w:tc>
      </w:tr>
      <w:tr w:rsidR="004D76A4" w:rsidRPr="003533E6" w:rsidTr="004D76A4">
        <w:tc>
          <w:tcPr>
            <w:tcW w:w="704"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91.2</w:t>
            </w:r>
          </w:p>
        </w:tc>
        <w:tc>
          <w:tcPr>
            <w:tcW w:w="1105"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Онц хүнд гэмт хэрэг</w:t>
            </w:r>
          </w:p>
        </w:tc>
        <w:tc>
          <w:tcPr>
            <w:tcW w:w="880"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15 жил хорих ял</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25 жил хорих ял, цаазаар авах ял</w:t>
            </w:r>
          </w:p>
        </w:tc>
        <w:tc>
          <w:tcPr>
            <w:tcW w:w="709"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10.1</w:t>
            </w:r>
          </w:p>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(2)</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Хүнд гэмт хэрэг</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12 жил хорих ял</w:t>
            </w:r>
          </w:p>
        </w:tc>
        <w:tc>
          <w:tcPr>
            <w:tcW w:w="992" w:type="dxa"/>
            <w:vAlign w:val="center"/>
          </w:tcPr>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20 жил хорих ял, бүх насаар хорих</w:t>
            </w:r>
          </w:p>
        </w:tc>
        <w:tc>
          <w:tcPr>
            <w:tcW w:w="851"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-3</w:t>
            </w:r>
          </w:p>
        </w:tc>
        <w:tc>
          <w:tcPr>
            <w:tcW w:w="992" w:type="dxa"/>
            <w:shd w:val="clear" w:color="auto" w:fill="9CC2E5" w:themeFill="accent5" w:themeFillTint="99"/>
            <w:vAlign w:val="center"/>
          </w:tcPr>
          <w:p w:rsidR="00BF3CC1" w:rsidRPr="004D76A4" w:rsidRDefault="00BF3CC1" w:rsidP="00AC32E6">
            <w:pPr>
              <w:jc w:val="center"/>
              <w:rPr>
                <w:rFonts w:ascii="Arial" w:hAnsi="Arial" w:cs="Arial"/>
                <w:b/>
                <w:sz w:val="18"/>
                <w:szCs w:val="20"/>
                <w:lang w:val="mn-MN"/>
              </w:rPr>
            </w:pPr>
            <w:r w:rsidRPr="004D76A4">
              <w:rPr>
                <w:rFonts w:ascii="Arial" w:hAnsi="Arial" w:cs="Arial"/>
                <w:b/>
                <w:sz w:val="18"/>
                <w:szCs w:val="20"/>
                <w:lang w:val="mn-MN"/>
              </w:rPr>
              <w:t>-5</w:t>
            </w:r>
          </w:p>
          <w:p w:rsidR="00BF3CC1" w:rsidRPr="004D76A4" w:rsidRDefault="00BF3CC1" w:rsidP="00AC32E6">
            <w:pPr>
              <w:jc w:val="center"/>
              <w:rPr>
                <w:rFonts w:ascii="Arial" w:hAnsi="Arial" w:cs="Arial"/>
                <w:sz w:val="18"/>
                <w:szCs w:val="20"/>
                <w:lang w:val="mn-MN"/>
              </w:rPr>
            </w:pPr>
            <w:r w:rsidRPr="004D76A4">
              <w:rPr>
                <w:rFonts w:ascii="Arial" w:hAnsi="Arial" w:cs="Arial"/>
                <w:sz w:val="18"/>
                <w:szCs w:val="20"/>
                <w:lang w:val="mn-MN"/>
              </w:rPr>
              <w:t>Цаазаар авах ялыг хасаж, бүх насаар хорих ял нэмсэн.</w:t>
            </w:r>
          </w:p>
        </w:tc>
      </w:tr>
    </w:tbl>
    <w:p w:rsidR="000923E5" w:rsidRDefault="007769B5" w:rsidP="000923E5">
      <w:pPr>
        <w:jc w:val="right"/>
        <w:rPr>
          <w:rFonts w:ascii="Arial" w:hAnsi="Arial" w:cs="Arial"/>
          <w:i/>
          <w:color w:val="000000" w:themeColor="text1"/>
          <w:sz w:val="20"/>
          <w:lang w:val="mn-MN"/>
        </w:rPr>
      </w:pPr>
      <w:r>
        <w:rPr>
          <w:rFonts w:ascii="Arial" w:hAnsi="Arial" w:cs="Arial"/>
          <w:i/>
          <w:color w:val="000000" w:themeColor="text1"/>
          <w:sz w:val="20"/>
          <w:lang w:val="mn-MN"/>
        </w:rPr>
        <w:t>Хүснэгт 2</w:t>
      </w:r>
      <w:r w:rsidR="000923E5" w:rsidRPr="000923E5">
        <w:rPr>
          <w:rFonts w:ascii="Arial" w:hAnsi="Arial" w:cs="Arial"/>
          <w:i/>
          <w:color w:val="000000" w:themeColor="text1"/>
          <w:sz w:val="20"/>
          <w:lang w:val="mn-MN"/>
        </w:rPr>
        <w:t>. Бага насны хүүхдийг алах гэмт хэрэгт ял оногдуулсан</w:t>
      </w:r>
    </w:p>
    <w:p w:rsidR="000923E5" w:rsidRPr="000923E5" w:rsidRDefault="000923E5" w:rsidP="000923E5">
      <w:pPr>
        <w:jc w:val="right"/>
        <w:rPr>
          <w:rFonts w:ascii="Arial" w:hAnsi="Arial" w:cs="Arial"/>
          <w:i/>
          <w:color w:val="000000" w:themeColor="text1"/>
          <w:sz w:val="20"/>
          <w:lang w:val="mn-MN"/>
        </w:rPr>
      </w:pPr>
      <w:r w:rsidRPr="000923E5">
        <w:rPr>
          <w:rFonts w:ascii="Arial" w:hAnsi="Arial" w:cs="Arial"/>
          <w:i/>
          <w:color w:val="000000" w:themeColor="text1"/>
          <w:sz w:val="20"/>
          <w:lang w:val="mn-MN"/>
        </w:rPr>
        <w:t xml:space="preserve"> байдалд хийсэн түүвэр судалгаа</w:t>
      </w:r>
      <w:r>
        <w:rPr>
          <w:rStyle w:val="FootnoteReference"/>
          <w:rFonts w:ascii="Arial" w:hAnsi="Arial" w:cs="Arial"/>
          <w:i/>
          <w:color w:val="000000" w:themeColor="text1"/>
          <w:sz w:val="20"/>
          <w:lang w:val="mn-MN"/>
        </w:rPr>
        <w:footnoteReference w:id="9"/>
      </w:r>
      <w:r w:rsidRPr="000923E5">
        <w:rPr>
          <w:rFonts w:ascii="Arial" w:hAnsi="Arial" w:cs="Arial"/>
          <w:i/>
          <w:color w:val="000000" w:themeColor="text1"/>
          <w:sz w:val="20"/>
          <w:lang w:val="mn-MN"/>
        </w:rPr>
        <w:t xml:space="preserve"> </w:t>
      </w:r>
    </w:p>
    <w:tbl>
      <w:tblPr>
        <w:tblStyle w:val="TableGrid"/>
        <w:tblW w:w="9209" w:type="dxa"/>
        <w:tblLook w:val="04A0" w:firstRow="1" w:lastRow="0" w:firstColumn="1" w:lastColumn="0" w:noHBand="0" w:noVBand="1"/>
      </w:tblPr>
      <w:tblGrid>
        <w:gridCol w:w="531"/>
        <w:gridCol w:w="3419"/>
        <w:gridCol w:w="1153"/>
        <w:gridCol w:w="1271"/>
        <w:gridCol w:w="1701"/>
        <w:gridCol w:w="1134"/>
      </w:tblGrid>
      <w:tr w:rsidR="000923E5" w:rsidRPr="000923E5" w:rsidTr="000923E5">
        <w:trPr>
          <w:trHeight w:val="394"/>
        </w:trPr>
        <w:tc>
          <w:tcPr>
            <w:tcW w:w="531" w:type="dxa"/>
            <w:shd w:val="clear" w:color="auto" w:fill="B4C6E7" w:themeFill="accent1"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w:t>
            </w:r>
          </w:p>
        </w:tc>
        <w:tc>
          <w:tcPr>
            <w:tcW w:w="3419" w:type="dxa"/>
            <w:shd w:val="clear" w:color="auto" w:fill="B4C6E7" w:themeFill="accent1"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Хэргийн товч утга</w:t>
            </w:r>
          </w:p>
        </w:tc>
        <w:tc>
          <w:tcPr>
            <w:tcW w:w="1153" w:type="dxa"/>
            <w:shd w:val="clear" w:color="auto" w:fill="B4C6E7" w:themeFill="accent1"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Эрүүгийн хууль</w:t>
            </w:r>
          </w:p>
        </w:tc>
        <w:tc>
          <w:tcPr>
            <w:tcW w:w="1271" w:type="dxa"/>
            <w:shd w:val="clear" w:color="auto" w:fill="B4C6E7" w:themeFill="accent1"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Зүйл, хэсэг</w:t>
            </w:r>
          </w:p>
        </w:tc>
        <w:tc>
          <w:tcPr>
            <w:tcW w:w="1701" w:type="dxa"/>
            <w:shd w:val="clear" w:color="auto" w:fill="B4C6E7" w:themeFill="accent1"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Оногдуулсан ялын төрөл, хэмжээ</w:t>
            </w:r>
          </w:p>
        </w:tc>
        <w:tc>
          <w:tcPr>
            <w:tcW w:w="1134" w:type="dxa"/>
            <w:shd w:val="clear" w:color="auto" w:fill="B4C6E7" w:themeFill="accent1"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Дундаж ял</w:t>
            </w:r>
          </w:p>
        </w:tc>
      </w:tr>
      <w:tr w:rsidR="000923E5" w:rsidRPr="003533E6" w:rsidTr="000923E5">
        <w:trPr>
          <w:trHeight w:val="393"/>
        </w:trPr>
        <w:tc>
          <w:tcPr>
            <w:tcW w:w="9209" w:type="dxa"/>
            <w:gridSpan w:val="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1. Хүнийг алах гэмт хэргээ нуун далдлах зорилгоор бага насны хүүхдийг алсан</w:t>
            </w:r>
          </w:p>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гэмт хэрэгт ял оногдуулсан байдал:</w:t>
            </w:r>
          </w:p>
        </w:tc>
      </w:tr>
      <w:tr w:rsidR="000923E5" w:rsidRPr="000923E5" w:rsidTr="000923E5">
        <w:trPr>
          <w:trHeight w:val="915"/>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Э.Г 2006 оны 8 дугаар сарын 4-ний өдөр эхнэр О.О-г, 2006 оны 8 дугаар сарын 5-ны өдөр 11 настай хүү О.С-г биеэ хамгаалж чадахгүй байгааг мэдсээр байж боомилж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tc>
        <w:tc>
          <w:tcPr>
            <w:tcW w:w="1271" w:type="dxa"/>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color w:val="000000" w:themeColor="text1"/>
                <w:sz w:val="20"/>
                <w:szCs w:val="20"/>
                <w:lang w:val="mn-MN"/>
              </w:rPr>
              <w:t>91.2.15, 91.2.16</w:t>
            </w:r>
          </w:p>
        </w:tc>
        <w:tc>
          <w:tcPr>
            <w:tcW w:w="1701" w:type="dxa"/>
            <w:vAlign w:val="center"/>
          </w:tcPr>
          <w:p w:rsidR="000923E5" w:rsidRPr="000923E5" w:rsidRDefault="000923E5" w:rsidP="000923E5">
            <w:pPr>
              <w:jc w:val="both"/>
              <w:rPr>
                <w:rFonts w:ascii="Arial" w:hAnsi="Arial" w:cs="Arial"/>
                <w:b/>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25</w:t>
            </w:r>
            <w:r w:rsidRPr="000923E5">
              <w:rPr>
                <w:rFonts w:ascii="Arial" w:hAnsi="Arial" w:cs="Arial"/>
                <w:color w:val="000000" w:themeColor="text1"/>
                <w:sz w:val="20"/>
                <w:szCs w:val="20"/>
                <w:lang w:val="mn-MN"/>
              </w:rPr>
              <w:t xml:space="preserve"> </w:t>
            </w:r>
            <w:r w:rsidRPr="000923E5">
              <w:rPr>
                <w:rFonts w:ascii="Arial" w:hAnsi="Arial" w:cs="Arial"/>
                <w:b/>
                <w:color w:val="000000" w:themeColor="text1"/>
                <w:sz w:val="20"/>
                <w:szCs w:val="20"/>
                <w:lang w:val="mn-MN"/>
              </w:rPr>
              <w:t>жил хорих ял</w:t>
            </w:r>
          </w:p>
          <w:p w:rsidR="000923E5" w:rsidRPr="000923E5" w:rsidRDefault="000923E5" w:rsidP="000923E5">
            <w:pPr>
              <w:jc w:val="both"/>
              <w:rPr>
                <w:rFonts w:ascii="Arial" w:hAnsi="Arial" w:cs="Arial"/>
                <w:color w:val="000000" w:themeColor="text1"/>
                <w:sz w:val="20"/>
                <w:szCs w:val="20"/>
                <w:lang w:val="mn-MN"/>
              </w:rPr>
            </w:pPr>
          </w:p>
        </w:tc>
        <w:tc>
          <w:tcPr>
            <w:tcW w:w="1134" w:type="dxa"/>
            <w:vMerge w:val="restart"/>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25 жил,</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цаазаар авах</w:t>
            </w:r>
          </w:p>
        </w:tc>
      </w:tr>
      <w:tr w:rsidR="000923E5" w:rsidRPr="000923E5" w:rsidTr="000923E5">
        <w:trPr>
          <w:trHeight w:val="427"/>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Х.А нь 2008 оны 7 дугаар сарын 14-ний орой согтуу байх үедээ З.М-ийг үл ялих зүйлээр шалтаглан заазуур, хүрз, хүрзний иш мэт бөөрөнхий модоор толгой, цээж хэсэгт олон  удаа цохиж алсан, хэргээ нуун далдлах зорилгоор хэвтэрт байдаг бага насны М.Б-ийг биеэ хамгаалж чадахгүй байгааг мэдсээр байж онц харгис хэрцгий аргаар алсан.</w:t>
            </w:r>
          </w:p>
        </w:tc>
        <w:tc>
          <w:tcPr>
            <w:tcW w:w="1153" w:type="dxa"/>
            <w:vAlign w:val="center"/>
          </w:tcPr>
          <w:p w:rsidR="000923E5" w:rsidRPr="000923E5" w:rsidRDefault="000923E5" w:rsidP="000923E5">
            <w:pPr>
              <w:jc w:val="both"/>
              <w:rPr>
                <w:rFonts w:ascii="Arial" w:hAnsi="Arial" w:cs="Arial"/>
                <w:iCs/>
                <w:color w:val="000000" w:themeColor="text1"/>
                <w:sz w:val="20"/>
                <w:szCs w:val="20"/>
                <w:lang w:val="mn-MN"/>
              </w:rPr>
            </w:pPr>
            <w:r w:rsidRPr="000923E5">
              <w:rPr>
                <w:rFonts w:ascii="Arial" w:hAnsi="Arial" w:cs="Arial"/>
                <w:color w:val="000000" w:themeColor="text1"/>
                <w:sz w:val="20"/>
                <w:szCs w:val="20"/>
                <w:lang w:val="mn-MN"/>
              </w:rPr>
              <w:t>2002</w:t>
            </w:r>
          </w:p>
          <w:p w:rsidR="000923E5" w:rsidRPr="000923E5" w:rsidRDefault="000923E5" w:rsidP="000923E5">
            <w:pPr>
              <w:jc w:val="both"/>
              <w:rPr>
                <w:rFonts w:ascii="Arial" w:hAnsi="Arial" w:cs="Arial"/>
                <w:color w:val="000000" w:themeColor="text1"/>
                <w:sz w:val="20"/>
                <w:szCs w:val="20"/>
                <w:lang w:val="mn-MN"/>
              </w:rPr>
            </w:pP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91.2.12, 91.2.15, 91.2.16</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Цаазаар авах ял</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3533E6" w:rsidTr="000923E5">
        <w:trPr>
          <w:trHeight w:val="413"/>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3</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Шүүгдэгч Б.Б нь 2013 оны 3 дугаар сарын 20-21-нд шилжих шөнө 01 цагийн үед согтууруулах ундаа хэрэглэсэн үедээ бусдын эхнэр болох Ч.Ч-г хүчиндэж, шунахайн сэдэлтээр гэрээс ноолуур авсан. Уг гэмт хэргээ нуун далдлах зорилгоор Ч.Ч болон түүний бага </w:t>
            </w:r>
            <w:r w:rsidRPr="000923E5">
              <w:rPr>
                <w:rFonts w:ascii="Arial" w:hAnsi="Arial" w:cs="Arial"/>
                <w:color w:val="000000" w:themeColor="text1"/>
                <w:sz w:val="20"/>
                <w:szCs w:val="20"/>
                <w:lang w:val="mn-MN"/>
              </w:rPr>
              <w:lastRenderedPageBreak/>
              <w:t>насны хүүхдийг мяндсан утсаар боомилж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lastRenderedPageBreak/>
              <w:t>2002</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126.1,</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91.2.6, 91.2.12, 91.2.15, 91.2.16</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4 жил хорих ял /126.1/,</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25 жил хорих ял /91.2.6, 91.2.12, 91.2.15, 91.2.16/</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 xml:space="preserve">25 </w:t>
            </w:r>
            <w:r w:rsidRPr="000923E5">
              <w:rPr>
                <w:rFonts w:ascii="Arial" w:hAnsi="Arial" w:cs="Arial"/>
                <w:color w:val="000000" w:themeColor="text1"/>
                <w:sz w:val="20"/>
                <w:szCs w:val="20"/>
                <w:lang w:val="mn-MN"/>
              </w:rPr>
              <w:t>жил хорих ял биечлэн эдлэх</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3533E6" w:rsidTr="000923E5">
        <w:trPr>
          <w:trHeight w:val="699"/>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4</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БНХАУ-ын ӨМӨЗО-ны иргэн Ө нь 2016 оны 12 дугаар сарын 30-аас 31-нд шилжих шөнө 00 цагийн орчим эхнэр Ж.Х-г хувийн таарамжгүй харьцааны улмаас заазуураар 6 удаа цавчиж, онц харгис, хэрцгий аргаар алсан, улмаар танхайн сэдэлтээр, хохирогчийг биеэ хамгаалж чадахгүй байгааг мэдсээр байж эхнэрийн дүүгийн хүүхэд 4 настай А.А-ын зулай хэсэгт 1 удаа заазуурдаж алсан, мөн дагавар хүү 12 настай Ө.Бу-ийн толгой хэсэгт 1 удаа заазуурдаж, эрүүл мэндэд хүнд хохирол учруулж, алахаар завдсан.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p w:rsidR="000923E5" w:rsidRPr="000923E5" w:rsidRDefault="000923E5" w:rsidP="000923E5">
            <w:pPr>
              <w:jc w:val="both"/>
              <w:rPr>
                <w:rFonts w:ascii="Arial" w:hAnsi="Arial" w:cs="Arial"/>
                <w:color w:val="000000" w:themeColor="text1"/>
                <w:sz w:val="20"/>
                <w:szCs w:val="20"/>
                <w:lang w:val="mn-MN"/>
              </w:rPr>
            </w:pP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91.2.2, 91.2.12, 91.2.15, 91.2.16</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32, 32.2, 60.3 91.2.2, 91.2.6, 91.2.15</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 xml:space="preserve">24 </w:t>
            </w:r>
            <w:r w:rsidRPr="000923E5">
              <w:rPr>
                <w:rFonts w:ascii="Arial" w:hAnsi="Arial" w:cs="Arial"/>
                <w:color w:val="000000" w:themeColor="text1"/>
                <w:sz w:val="20"/>
                <w:szCs w:val="20"/>
                <w:lang w:val="mn-MN"/>
              </w:rPr>
              <w:t>жил хорих ял,</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8 жил хорих ял</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25</w:t>
            </w:r>
            <w:r w:rsidRPr="000923E5">
              <w:rPr>
                <w:rFonts w:ascii="Arial" w:hAnsi="Arial" w:cs="Arial"/>
                <w:color w:val="000000" w:themeColor="text1"/>
                <w:sz w:val="20"/>
                <w:szCs w:val="20"/>
                <w:lang w:val="mn-MN"/>
              </w:rPr>
              <w:t xml:space="preserve"> жил хорих ял биечлэн эдлэх</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3533E6" w:rsidTr="000923E5">
        <w:trPr>
          <w:trHeight w:val="528"/>
        </w:trPr>
        <w:tc>
          <w:tcPr>
            <w:tcW w:w="531" w:type="dxa"/>
            <w:shd w:val="clear" w:color="auto" w:fill="D9E2F3" w:themeFill="accent1" w:themeFillTint="33"/>
            <w:vAlign w:val="center"/>
          </w:tcPr>
          <w:p w:rsidR="000923E5" w:rsidRPr="000923E5" w:rsidRDefault="000923E5" w:rsidP="000923E5">
            <w:pPr>
              <w:jc w:val="both"/>
              <w:rPr>
                <w:rFonts w:ascii="Arial" w:hAnsi="Arial" w:cs="Arial"/>
                <w:color w:val="000000" w:themeColor="text1"/>
                <w:sz w:val="20"/>
                <w:szCs w:val="20"/>
                <w:lang w:val="mn-MN"/>
              </w:rPr>
            </w:pPr>
          </w:p>
        </w:tc>
        <w:tc>
          <w:tcPr>
            <w:tcW w:w="3419" w:type="dxa"/>
            <w:shd w:val="clear" w:color="auto" w:fill="D9E2F3" w:themeFill="accent1" w:themeFillTint="33"/>
            <w:vAlign w:val="center"/>
          </w:tcPr>
          <w:p w:rsidR="000923E5" w:rsidRPr="000923E5" w:rsidRDefault="000923E5" w:rsidP="000923E5">
            <w:pPr>
              <w:jc w:val="both"/>
              <w:rPr>
                <w:rFonts w:ascii="Arial" w:hAnsi="Arial" w:cs="Arial"/>
                <w:color w:val="000000" w:themeColor="text1"/>
                <w:sz w:val="20"/>
                <w:szCs w:val="20"/>
                <w:lang w:val="mn-MN"/>
              </w:rPr>
            </w:pPr>
          </w:p>
        </w:tc>
        <w:tc>
          <w:tcPr>
            <w:tcW w:w="1153" w:type="dxa"/>
            <w:shd w:val="clear" w:color="auto" w:fill="D9E2F3" w:themeFill="accent1" w:themeFillTint="33"/>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2015</w:t>
            </w:r>
          </w:p>
        </w:tc>
        <w:tc>
          <w:tcPr>
            <w:tcW w:w="4106" w:type="dxa"/>
            <w:gridSpan w:val="3"/>
            <w:shd w:val="clear" w:color="auto" w:fill="D9E2F3" w:themeFill="accent1" w:themeFillTint="33"/>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Дээрх тохиолдолтой ижил гэмт хэрэг шийдвэрлэгдээгүй.</w:t>
            </w:r>
          </w:p>
        </w:tc>
      </w:tr>
      <w:tr w:rsidR="000923E5" w:rsidRPr="000923E5" w:rsidTr="000923E5">
        <w:trPr>
          <w:trHeight w:val="567"/>
        </w:trPr>
        <w:tc>
          <w:tcPr>
            <w:tcW w:w="9209" w:type="dxa"/>
            <w:gridSpan w:val="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 Бага насны хүүхдийг алах гэмт хэргийг бусад төрлийн гэмт хэрэгтэй хамт үйлдсэн</w:t>
            </w:r>
          </w:p>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тохиолдолд ял оногдуулсан байдал:</w:t>
            </w:r>
          </w:p>
        </w:tc>
      </w:tr>
      <w:tr w:rsidR="000923E5" w:rsidRPr="000923E5" w:rsidTr="000923E5">
        <w:trPr>
          <w:trHeight w:val="699"/>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5</w:t>
            </w:r>
          </w:p>
          <w:p w:rsidR="000923E5" w:rsidRPr="000923E5" w:rsidRDefault="000923E5" w:rsidP="000923E5">
            <w:pPr>
              <w:jc w:val="both"/>
              <w:rPr>
                <w:rFonts w:ascii="Arial" w:hAnsi="Arial" w:cs="Arial"/>
                <w:color w:val="000000" w:themeColor="text1"/>
                <w:sz w:val="20"/>
                <w:szCs w:val="20"/>
                <w:lang w:val="mn-MN"/>
              </w:rPr>
            </w:pP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Ө.А нь согтууруулах ундааны зүйл хэрэглэсэн үедээ  2 нас, 7 сартай Т.Н-ийг 2007 оны 11 дүгээр сард нуруу, гэдэс, зүүн мөрөнд нь хазаж тарчлаасан, өмдөндөө шээсэн, үг сонсохгүй байна гэх үл ялих зүйлээр шалтаглан зодож, зүүн 7, 8 дугаар хавиргыг нь хугалж, хүндэвтэр гэмтэл учруулсан, 2007 оны 12 дугаар сарын 8-ны өдрийн 20 цагийн үед согтуугаар танхайн сэдэлтээр, биеэ хамгаалж чадахгүй байгааг мэдсээр байж зодож, гавал тархины хүнд гэмтэл учруулж алсан, хохирогчийн ээж болох Т-г гурилын модыг зэвсгийн чанартайгаар ашиглан зодож танхайрсан.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iCs/>
                <w:color w:val="000000" w:themeColor="text1"/>
                <w:sz w:val="20"/>
                <w:szCs w:val="20"/>
                <w:lang w:val="mn-MN"/>
              </w:rPr>
              <w:t>2002</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100.1</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181.3</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91.2.2, 91.2.15</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 жил хорих ял /100.1/,</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6 жил хорих ял /181.3/</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Цаазаар авах ял 91.2.2, 91.2.15/</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Хорих ялыг</w:t>
            </w:r>
            <w:r w:rsidRPr="000923E5">
              <w:rPr>
                <w:rFonts w:ascii="Arial" w:hAnsi="Arial" w:cs="Arial"/>
                <w:b/>
                <w:color w:val="000000" w:themeColor="text1"/>
                <w:sz w:val="20"/>
                <w:szCs w:val="20"/>
                <w:lang w:val="mn-MN"/>
              </w:rPr>
              <w:t xml:space="preserve"> цаазаар</w:t>
            </w:r>
            <w:r w:rsidRPr="000923E5">
              <w:rPr>
                <w:rFonts w:ascii="Arial" w:hAnsi="Arial" w:cs="Arial"/>
                <w:color w:val="000000" w:themeColor="text1"/>
                <w:sz w:val="20"/>
                <w:szCs w:val="20"/>
                <w:lang w:val="mn-MN"/>
              </w:rPr>
              <w:t xml:space="preserve"> </w:t>
            </w:r>
            <w:r w:rsidRPr="000923E5">
              <w:rPr>
                <w:rFonts w:ascii="Arial" w:hAnsi="Arial" w:cs="Arial"/>
                <w:b/>
                <w:color w:val="000000" w:themeColor="text1"/>
                <w:sz w:val="20"/>
                <w:szCs w:val="20"/>
                <w:lang w:val="mn-MN"/>
              </w:rPr>
              <w:t xml:space="preserve">авах </w:t>
            </w:r>
            <w:r w:rsidRPr="000923E5">
              <w:rPr>
                <w:rFonts w:ascii="Arial" w:hAnsi="Arial" w:cs="Arial"/>
                <w:color w:val="000000" w:themeColor="text1"/>
                <w:sz w:val="20"/>
                <w:szCs w:val="20"/>
                <w:lang w:val="mn-MN"/>
              </w:rPr>
              <w:t>ялд багтаан шийдвэрлэсэн.</w:t>
            </w:r>
          </w:p>
        </w:tc>
        <w:tc>
          <w:tcPr>
            <w:tcW w:w="1134" w:type="dxa"/>
            <w:vMerge w:val="restart"/>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Цаазаар авах</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tc>
      </w:tr>
      <w:tr w:rsidR="000923E5" w:rsidRPr="003533E6" w:rsidTr="000923E5">
        <w:trPr>
          <w:trHeight w:val="699"/>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6</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Шүүгдэгч П.Т 2009 оны 8 дугаар сарын 26-27-нд шилжих шөнө 13 настай Ц.М-ийг биеэ хамгаалах чадваргүй байдлыг далимдуулан заазуур болон гараараа зодож, толгой, нүүр, гар, хөлд нь олон тооны шарх, цус хуралт үүсгэж, </w:t>
            </w:r>
            <w:r w:rsidRPr="000923E5">
              <w:rPr>
                <w:rFonts w:ascii="Arial" w:hAnsi="Arial" w:cs="Arial"/>
                <w:color w:val="000000" w:themeColor="text1"/>
                <w:sz w:val="20"/>
                <w:szCs w:val="20"/>
                <w:lang w:val="mn-MN"/>
              </w:rPr>
              <w:lastRenderedPageBreak/>
              <w:t>онц харгис хэрцгий аргаар өвтгөн шаналгаж, зовоон тарчлааж хүчиндсэн, хүчиндэх гэмт хэргээ нуун далдлах зорилгоор хохирогчийг нуурын усанд живүүлж алсан.</w:t>
            </w:r>
          </w:p>
        </w:tc>
        <w:tc>
          <w:tcPr>
            <w:tcW w:w="1153" w:type="dxa"/>
            <w:vAlign w:val="center"/>
          </w:tcPr>
          <w:p w:rsidR="000923E5" w:rsidRPr="000923E5" w:rsidRDefault="000923E5" w:rsidP="000923E5">
            <w:pPr>
              <w:jc w:val="both"/>
              <w:rPr>
                <w:rFonts w:ascii="Arial" w:hAnsi="Arial" w:cs="Arial"/>
                <w:iCs/>
                <w:color w:val="000000" w:themeColor="text1"/>
                <w:sz w:val="20"/>
                <w:szCs w:val="20"/>
                <w:lang w:val="mn-MN"/>
              </w:rPr>
            </w:pPr>
            <w:r w:rsidRPr="000923E5">
              <w:rPr>
                <w:rFonts w:ascii="Arial" w:hAnsi="Arial" w:cs="Arial"/>
                <w:color w:val="000000" w:themeColor="text1"/>
                <w:sz w:val="20"/>
                <w:szCs w:val="20"/>
                <w:lang w:val="mn-MN"/>
              </w:rPr>
              <w:lastRenderedPageBreak/>
              <w:t>2002</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126.3</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91.2.6, 91.2.12, 91.2.15</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20</w:t>
            </w:r>
            <w:r w:rsidRPr="000923E5">
              <w:rPr>
                <w:rFonts w:ascii="Arial" w:hAnsi="Arial" w:cs="Arial"/>
                <w:color w:val="000000" w:themeColor="text1"/>
                <w:sz w:val="20"/>
                <w:szCs w:val="20"/>
                <w:lang w:val="mn-MN"/>
              </w:rPr>
              <w:t xml:space="preserve"> жилийн хорих ял /126.3/,</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Цаазаар авах ял</w:t>
            </w:r>
            <w:r w:rsidRPr="000923E5">
              <w:rPr>
                <w:rFonts w:ascii="Arial" w:hAnsi="Arial" w:cs="Arial"/>
                <w:color w:val="000000" w:themeColor="text1"/>
                <w:sz w:val="20"/>
                <w:szCs w:val="20"/>
                <w:lang w:val="mn-MN"/>
              </w:rPr>
              <w:t>,</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Хорих ялыг цаазаар авах ялд багтаасан.</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0923E5" w:rsidTr="000923E5">
        <w:trPr>
          <w:trHeight w:val="699"/>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7</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Р.Г нь 2016 оны 10 дугаар сарын 30-ны өдөр иргэн О.Н-ийг сэтгэцийн өвчтэй биеэ хамгаалах чадваргүй байдлыг далимдуулан бэлгийн харьцаанд орсон, уг хэргээ нуун далдлах зорилгоор хэргийг харсан 8 настай гэрч П.Б-г жалган дотор багалзуурдан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2015</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12.1.1</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10.1. 2.4, 2.7</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 жил хорих ял /12.1/,</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13  жил хорих ял /10.1.2.4, 10.1.2.7/</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Хорих ялыг нэмж нэгтгэн биечлэн эдлэх ялыг </w:t>
            </w:r>
            <w:r w:rsidRPr="000923E5">
              <w:rPr>
                <w:rFonts w:ascii="Arial" w:hAnsi="Arial" w:cs="Arial"/>
                <w:b/>
                <w:color w:val="000000" w:themeColor="text1"/>
                <w:sz w:val="20"/>
                <w:szCs w:val="20"/>
                <w:lang w:val="mn-MN"/>
              </w:rPr>
              <w:t xml:space="preserve">15 </w:t>
            </w:r>
            <w:r w:rsidRPr="000923E5">
              <w:rPr>
                <w:rFonts w:ascii="Arial" w:hAnsi="Arial" w:cs="Arial"/>
                <w:color w:val="000000" w:themeColor="text1"/>
                <w:sz w:val="20"/>
                <w:szCs w:val="20"/>
                <w:lang w:val="mn-MN"/>
              </w:rPr>
              <w:t>жилээр тогтоосон.</w:t>
            </w:r>
          </w:p>
        </w:tc>
        <w:tc>
          <w:tcPr>
            <w:tcW w:w="1134"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13 жил хорих ял</w:t>
            </w:r>
          </w:p>
        </w:tc>
      </w:tr>
      <w:tr w:rsidR="000923E5" w:rsidRPr="003533E6" w:rsidTr="000923E5">
        <w:trPr>
          <w:trHeight w:val="431"/>
        </w:trPr>
        <w:tc>
          <w:tcPr>
            <w:tcW w:w="531" w:type="dxa"/>
            <w:shd w:val="clear" w:color="auto" w:fill="D9E2F3" w:themeFill="accent1" w:themeFillTint="33"/>
            <w:vAlign w:val="center"/>
          </w:tcPr>
          <w:p w:rsidR="000923E5" w:rsidRPr="000923E5" w:rsidRDefault="000923E5" w:rsidP="000923E5">
            <w:pPr>
              <w:jc w:val="both"/>
              <w:rPr>
                <w:rFonts w:ascii="Arial" w:hAnsi="Arial" w:cs="Arial"/>
                <w:color w:val="000000" w:themeColor="text1"/>
                <w:sz w:val="20"/>
                <w:szCs w:val="20"/>
                <w:lang w:val="mn-MN"/>
              </w:rPr>
            </w:pPr>
          </w:p>
        </w:tc>
        <w:tc>
          <w:tcPr>
            <w:tcW w:w="3419" w:type="dxa"/>
            <w:shd w:val="clear" w:color="auto" w:fill="D9E2F3" w:themeFill="accent1" w:themeFillTint="33"/>
            <w:vAlign w:val="center"/>
          </w:tcPr>
          <w:p w:rsidR="000923E5" w:rsidRPr="000923E5" w:rsidRDefault="000923E5" w:rsidP="000923E5">
            <w:pPr>
              <w:jc w:val="both"/>
              <w:rPr>
                <w:rFonts w:ascii="Arial" w:hAnsi="Arial" w:cs="Arial"/>
                <w:color w:val="000000" w:themeColor="text1"/>
                <w:sz w:val="20"/>
                <w:szCs w:val="20"/>
                <w:lang w:val="mn-MN"/>
              </w:rPr>
            </w:pPr>
          </w:p>
        </w:tc>
        <w:tc>
          <w:tcPr>
            <w:tcW w:w="1153" w:type="dxa"/>
            <w:shd w:val="clear" w:color="auto" w:fill="D9E2F3" w:themeFill="accent1" w:themeFillTint="33"/>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2015</w:t>
            </w:r>
          </w:p>
        </w:tc>
        <w:tc>
          <w:tcPr>
            <w:tcW w:w="4106" w:type="dxa"/>
            <w:gridSpan w:val="3"/>
            <w:shd w:val="clear" w:color="auto" w:fill="D9E2F3" w:themeFill="accent1" w:themeFillTint="33"/>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Ялын бодлого зөөлөрсөн, цаазаар авах ялыг хассан.</w:t>
            </w:r>
          </w:p>
        </w:tc>
      </w:tr>
      <w:tr w:rsidR="000923E5" w:rsidRPr="000923E5" w:rsidTr="000923E5">
        <w:trPr>
          <w:trHeight w:val="321"/>
        </w:trPr>
        <w:tc>
          <w:tcPr>
            <w:tcW w:w="9209" w:type="dxa"/>
            <w:gridSpan w:val="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 xml:space="preserve">3. Бага насны хүүхдийг алах гэмт хэрэгт хамтран оролцсон тохиолдолд </w:t>
            </w:r>
          </w:p>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ял оногдуулсан байдал:</w:t>
            </w:r>
          </w:p>
        </w:tc>
      </w:tr>
      <w:tr w:rsidR="000923E5" w:rsidRPr="000923E5" w:rsidTr="000923E5">
        <w:trPr>
          <w:trHeight w:val="699"/>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8</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Г.М нь өөрийн дагавар охин Ц.О-г эцэг Т.Ц-той бүлэглэн 2015 оны 2 дугаар сарын 15-ны өдөр биеэ хамгаалж чадахгүй байгааг мэдсээр байж онц харгис хэрцгий аргаар зодож санаатай алсан, мөн 2014 оны 10 дугаар сарын 24-өөс 2015 оны 2 дугаар сарын 14-ний өдрийг хүртэлх хугацаанд бөөгийн үйл хийж байна гэх нэрийдлээр модон могойгоор байнга зодох, эхийн бузар арилгаж байна хэмээн бэлэг эрхтэнг базаж чимхэх, усанд оруулсны дараа онгорхой цонхны доор зогсоох, үгэнд ороогүй гэж нүд рүү нь будаг арилгагч шингэн цацах, алгадах, хохирогчид арцыг арвай будаатай хольж хүчээр идүүлэх зэргээр тарчлаасан.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36.2, 100.1</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91.2.11, 91.2.12, 91.2.15</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 жил хорих ял /100.1/,</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22 жил хорих ял,</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биечлэн эдлэх ялыг </w:t>
            </w:r>
            <w:r w:rsidRPr="000923E5">
              <w:rPr>
                <w:rFonts w:ascii="Arial" w:hAnsi="Arial" w:cs="Arial"/>
                <w:b/>
                <w:color w:val="000000" w:themeColor="text1"/>
                <w:sz w:val="20"/>
                <w:szCs w:val="20"/>
                <w:lang w:val="mn-MN"/>
              </w:rPr>
              <w:t xml:space="preserve">24 </w:t>
            </w:r>
            <w:r w:rsidRPr="000923E5">
              <w:rPr>
                <w:rFonts w:ascii="Arial" w:hAnsi="Arial" w:cs="Arial"/>
                <w:color w:val="000000" w:themeColor="text1"/>
                <w:sz w:val="20"/>
                <w:szCs w:val="20"/>
                <w:lang w:val="mn-MN"/>
              </w:rPr>
              <w:t>жилийн хугацаагаар хорих ялаар тогтоосон.</w:t>
            </w:r>
          </w:p>
        </w:tc>
        <w:tc>
          <w:tcPr>
            <w:tcW w:w="1134" w:type="dxa"/>
            <w:vMerge w:val="restart"/>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20.2 жил хорих ял</w:t>
            </w:r>
          </w:p>
        </w:tc>
      </w:tr>
      <w:tr w:rsidR="000923E5" w:rsidRPr="003533E6" w:rsidTr="000923E5">
        <w:trPr>
          <w:trHeight w:val="2469"/>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lastRenderedPageBreak/>
              <w:t>9</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П.Б нь З.С-ийн захиалгаар 2016 оны 9 дүгээр сарын 6-ны өдөр 7 настай Ц.Т-г биеэ хамгаалж чадахгүйг мэдсээр байж, гар утасны цэнэглэгч кабель, цахилгааны уртасгагч залгуураар хоолойг нь боож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p w:rsidR="000923E5" w:rsidRPr="000923E5" w:rsidRDefault="000923E5" w:rsidP="000923E5">
            <w:pPr>
              <w:jc w:val="both"/>
              <w:rPr>
                <w:rFonts w:ascii="Arial" w:hAnsi="Arial" w:cs="Arial"/>
                <w:color w:val="000000" w:themeColor="text1"/>
                <w:sz w:val="20"/>
                <w:szCs w:val="20"/>
                <w:lang w:val="mn-MN"/>
              </w:rPr>
            </w:pP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35.2, 37.4</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91.2.3,</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114.3,</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iCs/>
                <w:color w:val="000000" w:themeColor="text1"/>
                <w:sz w:val="20"/>
                <w:szCs w:val="20"/>
                <w:lang w:val="mn-MN"/>
              </w:rPr>
            </w:pPr>
            <w:r w:rsidRPr="000923E5">
              <w:rPr>
                <w:rFonts w:ascii="Arial" w:hAnsi="Arial" w:cs="Arial"/>
                <w:color w:val="000000" w:themeColor="text1"/>
                <w:sz w:val="20"/>
                <w:szCs w:val="20"/>
                <w:lang w:val="mn-MN"/>
              </w:rPr>
              <w:t>91.2.4, 91.2.15</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iCs/>
                <w:color w:val="000000" w:themeColor="text1"/>
                <w:sz w:val="20"/>
                <w:szCs w:val="20"/>
                <w:lang w:val="mn-MN"/>
              </w:rPr>
              <w:t xml:space="preserve">Захиалагч /эмэгтэй/ </w:t>
            </w:r>
            <w:r w:rsidRPr="000923E5">
              <w:rPr>
                <w:rFonts w:ascii="Arial" w:hAnsi="Arial" w:cs="Arial"/>
                <w:color w:val="000000" w:themeColor="text1"/>
                <w:sz w:val="20"/>
                <w:szCs w:val="20"/>
                <w:lang w:val="mn-MN"/>
              </w:rPr>
              <w:t>20 жил хорих ял,</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5 жил 1 сарын хорих ялаар /114.3/</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Биечлэн эдлэх ялыг </w:t>
            </w:r>
            <w:r w:rsidRPr="000923E5">
              <w:rPr>
                <w:rFonts w:ascii="Arial" w:hAnsi="Arial" w:cs="Arial"/>
                <w:b/>
                <w:color w:val="000000" w:themeColor="text1"/>
                <w:sz w:val="20"/>
                <w:szCs w:val="20"/>
                <w:lang w:val="mn-MN"/>
              </w:rPr>
              <w:t>23</w:t>
            </w:r>
            <w:r w:rsidRPr="000923E5">
              <w:rPr>
                <w:rFonts w:ascii="Arial" w:hAnsi="Arial" w:cs="Arial"/>
                <w:color w:val="000000" w:themeColor="text1"/>
                <w:sz w:val="20"/>
                <w:szCs w:val="20"/>
                <w:lang w:val="mn-MN"/>
              </w:rPr>
              <w:t xml:space="preserve"> жилээр тогтоосон.</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Гүйцэтгэгч /насанд хүрээгүй/ </w:t>
            </w:r>
            <w:r w:rsidRPr="000923E5">
              <w:rPr>
                <w:rFonts w:ascii="Arial" w:hAnsi="Arial" w:cs="Arial"/>
                <w:b/>
                <w:color w:val="000000" w:themeColor="text1"/>
                <w:sz w:val="20"/>
                <w:szCs w:val="20"/>
                <w:lang w:val="mn-MN"/>
              </w:rPr>
              <w:t>14</w:t>
            </w:r>
            <w:r w:rsidRPr="000923E5">
              <w:rPr>
                <w:rFonts w:ascii="Arial" w:hAnsi="Arial" w:cs="Arial"/>
                <w:color w:val="000000" w:themeColor="text1"/>
                <w:sz w:val="20"/>
                <w:szCs w:val="20"/>
                <w:lang w:val="mn-MN"/>
              </w:rPr>
              <w:t xml:space="preserve"> жил хорих ял, өмнө нь  хойшлуулсан байсан 2 жилийн хорих ялын 1 жилийг нэмж, биечлэн эдлэх ялыг </w:t>
            </w:r>
            <w:r w:rsidRPr="000923E5">
              <w:rPr>
                <w:rFonts w:ascii="Arial" w:hAnsi="Arial" w:cs="Arial"/>
                <w:b/>
                <w:color w:val="000000" w:themeColor="text1"/>
                <w:sz w:val="20"/>
                <w:szCs w:val="20"/>
                <w:lang w:val="mn-MN"/>
              </w:rPr>
              <w:t>15</w:t>
            </w:r>
            <w:r w:rsidRPr="000923E5">
              <w:rPr>
                <w:rFonts w:ascii="Arial" w:hAnsi="Arial" w:cs="Arial"/>
                <w:color w:val="000000" w:themeColor="text1"/>
                <w:sz w:val="20"/>
                <w:szCs w:val="20"/>
                <w:lang w:val="mn-MN"/>
              </w:rPr>
              <w:t xml:space="preserve"> жилээр тогтоосон.</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3533E6" w:rsidTr="000923E5">
        <w:trPr>
          <w:trHeight w:val="699"/>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Ж.Э нь 2015 оны 9 дүгээр сарын 13-14-нд шилжих шөнө дотно харьцаатай байсан Б.Х-тай маргалдаж, Б.Х-нд түр хугацаагаар амьдарч байсан 4 настай Б.Э-г алах зорилгоор хэд хэдэн удаа сүхдэж хүнд гэмтэл учруулсан, Б.Х-ийн эмээ 81 настай Н.Б-г сүхдэж, танхайн сэдэлтээр, онц харгис хэрцгий аргаар алсан, Б.Х-ын охин 5 настай Б.У-ийн эрүүл мэндэд хүнд хохирол учруулсан.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91.2.2, 91.2.6, 91.2.10,</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91.2.12, 91.2.15,</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91.2.16</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96.2.1, 96.2.6, 96.2.9</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25</w:t>
            </w:r>
            <w:r w:rsidRPr="000923E5">
              <w:rPr>
                <w:rFonts w:ascii="Arial" w:hAnsi="Arial" w:cs="Arial"/>
                <w:color w:val="000000" w:themeColor="text1"/>
                <w:sz w:val="20"/>
                <w:szCs w:val="20"/>
                <w:lang w:val="mn-MN"/>
              </w:rPr>
              <w:t xml:space="preserve"> жил хорих ял,</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10</w:t>
            </w:r>
            <w:r w:rsidRPr="000923E5">
              <w:rPr>
                <w:rFonts w:ascii="Arial" w:hAnsi="Arial" w:cs="Arial"/>
                <w:color w:val="000000" w:themeColor="text1"/>
                <w:sz w:val="20"/>
                <w:szCs w:val="20"/>
                <w:lang w:val="mn-MN"/>
              </w:rPr>
              <w:t xml:space="preserve"> жил хорих ял.</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биечлэн эдлэх ялыг </w:t>
            </w:r>
            <w:r w:rsidRPr="000923E5">
              <w:rPr>
                <w:rFonts w:ascii="Arial" w:hAnsi="Arial" w:cs="Arial"/>
                <w:b/>
                <w:color w:val="000000" w:themeColor="text1"/>
                <w:sz w:val="20"/>
                <w:szCs w:val="20"/>
                <w:lang w:val="mn-MN"/>
              </w:rPr>
              <w:t xml:space="preserve">25 </w:t>
            </w:r>
            <w:r w:rsidRPr="000923E5">
              <w:rPr>
                <w:rFonts w:ascii="Arial" w:hAnsi="Arial" w:cs="Arial"/>
                <w:color w:val="000000" w:themeColor="text1"/>
                <w:sz w:val="20"/>
                <w:szCs w:val="20"/>
                <w:lang w:val="mn-MN"/>
              </w:rPr>
              <w:t>жил хорих ялаар тогтоосон.</w:t>
            </w:r>
          </w:p>
        </w:tc>
        <w:tc>
          <w:tcPr>
            <w:tcW w:w="1134" w:type="dxa"/>
            <w:vMerge/>
            <w:vAlign w:val="center"/>
          </w:tcPr>
          <w:p w:rsidR="000923E5" w:rsidRPr="000923E5" w:rsidRDefault="000923E5" w:rsidP="000923E5">
            <w:pPr>
              <w:jc w:val="both"/>
              <w:rPr>
                <w:rFonts w:ascii="Arial" w:hAnsi="Arial" w:cs="Arial"/>
                <w:b/>
                <w:color w:val="000000" w:themeColor="text1"/>
                <w:sz w:val="20"/>
                <w:szCs w:val="20"/>
                <w:lang w:val="mn-MN"/>
              </w:rPr>
            </w:pPr>
          </w:p>
        </w:tc>
      </w:tr>
      <w:tr w:rsidR="000923E5" w:rsidRPr="003533E6" w:rsidTr="000923E5">
        <w:trPr>
          <w:trHeight w:val="563"/>
        </w:trPr>
        <w:tc>
          <w:tcPr>
            <w:tcW w:w="531" w:type="dxa"/>
            <w:shd w:val="clear" w:color="auto" w:fill="D9E2F3" w:themeFill="accent1" w:themeFillTint="33"/>
            <w:vAlign w:val="center"/>
          </w:tcPr>
          <w:p w:rsidR="000923E5" w:rsidRPr="000923E5" w:rsidRDefault="000923E5" w:rsidP="000923E5">
            <w:pPr>
              <w:jc w:val="both"/>
              <w:rPr>
                <w:rFonts w:ascii="Arial" w:hAnsi="Arial" w:cs="Arial"/>
                <w:color w:val="000000" w:themeColor="text1"/>
                <w:sz w:val="20"/>
                <w:szCs w:val="20"/>
                <w:lang w:val="mn-MN"/>
              </w:rPr>
            </w:pPr>
          </w:p>
        </w:tc>
        <w:tc>
          <w:tcPr>
            <w:tcW w:w="3419" w:type="dxa"/>
            <w:shd w:val="clear" w:color="auto" w:fill="D9E2F3" w:themeFill="accent1" w:themeFillTint="33"/>
            <w:vAlign w:val="center"/>
          </w:tcPr>
          <w:p w:rsidR="000923E5" w:rsidRPr="000923E5" w:rsidRDefault="000923E5" w:rsidP="000923E5">
            <w:pPr>
              <w:jc w:val="both"/>
              <w:rPr>
                <w:rFonts w:ascii="Arial" w:hAnsi="Arial" w:cs="Arial"/>
                <w:color w:val="000000" w:themeColor="text1"/>
                <w:sz w:val="20"/>
                <w:szCs w:val="20"/>
                <w:lang w:val="mn-MN"/>
              </w:rPr>
            </w:pPr>
          </w:p>
        </w:tc>
        <w:tc>
          <w:tcPr>
            <w:tcW w:w="1153" w:type="dxa"/>
            <w:shd w:val="clear" w:color="auto" w:fill="D9E2F3" w:themeFill="accent1" w:themeFillTint="33"/>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2015</w:t>
            </w:r>
          </w:p>
        </w:tc>
        <w:tc>
          <w:tcPr>
            <w:tcW w:w="4106" w:type="dxa"/>
            <w:gridSpan w:val="3"/>
            <w:shd w:val="clear" w:color="auto" w:fill="D9E2F3" w:themeFill="accent1" w:themeFillTint="33"/>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Дээрх тохиолдлуудтай ижил гэмт хэрэг шийдвэрлэгдээгүй.</w:t>
            </w:r>
          </w:p>
        </w:tc>
      </w:tr>
      <w:tr w:rsidR="000923E5" w:rsidRPr="000923E5" w:rsidTr="000923E5">
        <w:trPr>
          <w:trHeight w:val="427"/>
        </w:trPr>
        <w:tc>
          <w:tcPr>
            <w:tcW w:w="9209" w:type="dxa"/>
            <w:gridSpan w:val="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 xml:space="preserve">4. Нэг удаагийн үйлдлээр бага насны хүүхдийг алсан гэмт хэрэгт </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ял оногдуулсан байдал:</w:t>
            </w:r>
          </w:p>
        </w:tc>
      </w:tr>
      <w:tr w:rsidR="000923E5" w:rsidRPr="000923E5" w:rsidTr="000923E5">
        <w:trPr>
          <w:trHeight w:val="427"/>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11</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Шүүгдэгч  Б нь 2009 оны 11 дүгээр сарын 11-ний орой согтуурсан үедээ өөрийн төрсөн ах Ц.Б-тэй “Хүүхдэд хоол бага хийж өгсөн” гэж маргалдаж, улмаар хүүхдэдээ “уураа гаргаж”, өөрийн хүү 1 нас, 6 сартай Т-г биеэ хамгаалж чадахгүйг мэдсээр </w:t>
            </w:r>
            <w:r w:rsidRPr="000923E5">
              <w:rPr>
                <w:rFonts w:ascii="Arial" w:hAnsi="Arial" w:cs="Arial"/>
                <w:color w:val="000000" w:themeColor="text1"/>
                <w:sz w:val="20"/>
                <w:szCs w:val="20"/>
                <w:lang w:val="mn-MN"/>
              </w:rPr>
              <w:lastRenderedPageBreak/>
              <w:t>байж, танхайн сэдэлтээр хацар руу нь алгадах, өндөрт өргөж байгаад газарт шидэх зэргээр онц харгис хэрцгий аргаар зодож,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lastRenderedPageBreak/>
              <w:t>2002</w:t>
            </w:r>
          </w:p>
        </w:tc>
        <w:tc>
          <w:tcPr>
            <w:tcW w:w="1271" w:type="dxa"/>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color w:val="000000" w:themeColor="text1"/>
                <w:sz w:val="20"/>
                <w:szCs w:val="20"/>
                <w:lang w:val="mn-MN"/>
              </w:rPr>
              <w:t>91.2.2, 91.2.12, 91.2.15</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b/>
                <w:color w:val="000000" w:themeColor="text1"/>
                <w:sz w:val="20"/>
                <w:szCs w:val="20"/>
                <w:lang w:val="mn-MN"/>
              </w:rPr>
              <w:t>20 жил</w:t>
            </w:r>
            <w:r w:rsidRPr="000923E5">
              <w:rPr>
                <w:rFonts w:ascii="Arial" w:hAnsi="Arial" w:cs="Arial"/>
                <w:color w:val="000000" w:themeColor="text1"/>
                <w:sz w:val="20"/>
                <w:szCs w:val="20"/>
                <w:lang w:val="mn-MN"/>
              </w:rPr>
              <w:t xml:space="preserve"> хорих</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өмнө нь оногдуулсан 2 жилийн хорих ялын зарим болох 1 жилийг нэмж нэгтгэн биечлэн эдлэх </w:t>
            </w:r>
            <w:r w:rsidRPr="000923E5">
              <w:rPr>
                <w:rFonts w:ascii="Arial" w:hAnsi="Arial" w:cs="Arial"/>
                <w:color w:val="000000" w:themeColor="text1"/>
                <w:sz w:val="20"/>
                <w:szCs w:val="20"/>
                <w:lang w:val="mn-MN"/>
              </w:rPr>
              <w:lastRenderedPageBreak/>
              <w:t xml:space="preserve">ялыг </w:t>
            </w:r>
            <w:r w:rsidRPr="000923E5">
              <w:rPr>
                <w:rFonts w:ascii="Arial" w:hAnsi="Arial" w:cs="Arial"/>
                <w:b/>
                <w:color w:val="000000" w:themeColor="text1"/>
                <w:sz w:val="20"/>
                <w:szCs w:val="20"/>
                <w:lang w:val="mn-MN"/>
              </w:rPr>
              <w:t>21</w:t>
            </w:r>
            <w:r w:rsidRPr="000923E5">
              <w:rPr>
                <w:rFonts w:ascii="Arial" w:hAnsi="Arial" w:cs="Arial"/>
                <w:color w:val="000000" w:themeColor="text1"/>
                <w:sz w:val="20"/>
                <w:szCs w:val="20"/>
                <w:lang w:val="mn-MN"/>
              </w:rPr>
              <w:t xml:space="preserve"> жилээр тогтоосон.</w:t>
            </w:r>
          </w:p>
        </w:tc>
        <w:tc>
          <w:tcPr>
            <w:tcW w:w="1134" w:type="dxa"/>
            <w:vMerge w:val="restart"/>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21.6 жил хорих ял</w:t>
            </w: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tc>
      </w:tr>
      <w:tr w:rsidR="000923E5" w:rsidRPr="000923E5" w:rsidTr="000923E5">
        <w:trPr>
          <w:trHeight w:val="427"/>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12</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2010 оны 6 дугаар сарын 20-ны өдөр согтууруулах ундаа хэрэглэсэн үедээ өөрийн гэртээ дагавар охин 4 настай У.М-ийг олон тооны гэмтэл шарх үүсгэж, онц харгис хэрцгий аргаар санаатай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91.2.2, 91.2.12, 91.2.15</w:t>
            </w:r>
          </w:p>
          <w:p w:rsidR="000923E5" w:rsidRPr="000923E5" w:rsidRDefault="000923E5" w:rsidP="000923E5">
            <w:pPr>
              <w:jc w:val="both"/>
              <w:rPr>
                <w:rFonts w:ascii="Arial" w:hAnsi="Arial" w:cs="Arial"/>
                <w:color w:val="000000" w:themeColor="text1"/>
                <w:sz w:val="20"/>
                <w:szCs w:val="20"/>
                <w:lang w:val="mn-MN"/>
              </w:rPr>
            </w:pP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25 жил хорих ял</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0923E5" w:rsidTr="000923E5">
        <w:trPr>
          <w:trHeight w:val="1210"/>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13</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Г.Ү нь 2011 оны 10 дугаар сарын 14-ний өдөр 21 цагийн орчим “Авгай” гэж дуудлаа хэмээн үл ялих зүйлээр шалтаглан танхайн сэдэлтээр 13 настай, эмэгтэй О-г чулуугаар нүүрэн тус газарт 2 удаа цохиж,   боож амь насыг нь хохироосон,  гэмт хэргээ эрэгтэй хүн үйлдсэн мэт харагдуулах зорилгоор өмд, дотуур хувцас, цамцыг тайлж нүцгэлсэн.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91.2.2, 91.2.15</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 жил хорих ял</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0923E5" w:rsidTr="000923E5">
        <w:trPr>
          <w:trHeight w:val="427"/>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14</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Шүүгдэгч Б.Д нь 2017 оны 3 дугаар сарын 2-ны өдрийн 20 цагийн үед согтууруулах ундаа хэрэглэсэн үедээ 3 сар, 2 хоногтой өөрийн төрсөн хүүгээ хашаа давуулан шидэж, санаатай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2015</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10.1. 2. 2.7</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18 жил хорих ял</w:t>
            </w:r>
          </w:p>
        </w:tc>
        <w:tc>
          <w:tcPr>
            <w:tcW w:w="1134" w:type="dxa"/>
            <w:vMerge w:val="restart"/>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15.5 жил хорих ял</w:t>
            </w:r>
          </w:p>
        </w:tc>
      </w:tr>
      <w:tr w:rsidR="000923E5" w:rsidRPr="000923E5" w:rsidTr="000923E5">
        <w:trPr>
          <w:trHeight w:val="427"/>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15</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2017 оны 7 дугаар сарын 31-ний өдрийн 15 цагийн үед Ж.Д нь нөхөртэйгөө маргалдаж, түүнийг явуулахгүй гэж өөрийн 2 настай төрсөн охиныг машины дугуй руу шидэж алсан байна.</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2015</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10.1. 2 2.7</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12 жил хорих ял</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0923E5" w:rsidTr="000923E5">
        <w:trPr>
          <w:trHeight w:val="427"/>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16</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2017 оны 8 дугаар сарын 12-13-нд шилжих шөнө М.Б нь эхнэрийнхээ эгчийн нөхрийн охин болох хамт амьдардаг 3 нас, 8 сартай  М.А-ийн баруун, зүүн хацар болон баруун гарын сарвууны гадна хэсгийг асаагуураар түлж,  онц харгис хэрцгий аргаар гэр бүлийн хүчирхийлэл үйлдэж, цээжин тус газар нь өшиглөж алсан.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2015</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10.1. 2. 2.1,</w:t>
            </w: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2.7, 2.8</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 жил хорих ял</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0923E5" w:rsidTr="000923E5">
        <w:trPr>
          <w:trHeight w:val="427"/>
        </w:trPr>
        <w:tc>
          <w:tcPr>
            <w:tcW w:w="531" w:type="dxa"/>
            <w:vAlign w:val="center"/>
          </w:tcPr>
          <w:p w:rsidR="000923E5" w:rsidRPr="000923E5" w:rsidRDefault="000923E5" w:rsidP="000923E5">
            <w:pPr>
              <w:jc w:val="both"/>
              <w:rPr>
                <w:rFonts w:ascii="Arial" w:hAnsi="Arial" w:cs="Arial"/>
                <w:color w:val="000000" w:themeColor="text1"/>
                <w:sz w:val="20"/>
                <w:szCs w:val="20"/>
                <w:lang w:val="mn-MN"/>
              </w:rPr>
            </w:pPr>
          </w:p>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17</w:t>
            </w:r>
          </w:p>
        </w:tc>
        <w:tc>
          <w:tcPr>
            <w:tcW w:w="3419"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 xml:space="preserve">Шүүгдэгч  Х нь 2018 оны 9 дүгээр сарын 25-ны өдөр Дархан-Уул аймгийн Дархан сум ... дугаар баг, </w:t>
            </w:r>
            <w:r w:rsidRPr="000923E5">
              <w:rPr>
                <w:rFonts w:ascii="Arial" w:hAnsi="Arial" w:cs="Arial"/>
                <w:color w:val="000000" w:themeColor="text1"/>
                <w:sz w:val="20"/>
                <w:szCs w:val="20"/>
                <w:lang w:val="mn-MN"/>
              </w:rPr>
              <w:lastRenderedPageBreak/>
              <w:t>... дугаар гудамжны ... тоотод хамт амьдардаг өөрийн төрсөн эгч А-ын охин болох 3 нас, 11 сар, 14 хоногтой У-г биеэ хамгаалах чадваргүй гэдгийг мэдсээр байж ундаа асгалаа хэмээн үл ялих зүйлээр шалтаглан нэг удаа алгадаж, улмаар ор мөргөж унаснаас зүүн тал бөмбөлгийн чамархай, дагз хэсгийн хатуу хальсан доорх цусан хураа бүхий хүнд гэмтэл учирч хохирогч нас барсан.</w:t>
            </w:r>
          </w:p>
        </w:tc>
        <w:tc>
          <w:tcPr>
            <w:tcW w:w="1153"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lastRenderedPageBreak/>
              <w:t>2015</w:t>
            </w:r>
          </w:p>
        </w:tc>
        <w:tc>
          <w:tcPr>
            <w:tcW w:w="127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10.1.2.2.7, 2.8</w:t>
            </w:r>
          </w:p>
        </w:tc>
        <w:tc>
          <w:tcPr>
            <w:tcW w:w="1701" w:type="dxa"/>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12  жил хорих ял</w:t>
            </w:r>
          </w:p>
        </w:tc>
        <w:tc>
          <w:tcPr>
            <w:tcW w:w="1134" w:type="dxa"/>
            <w:vMerge/>
            <w:vAlign w:val="center"/>
          </w:tcPr>
          <w:p w:rsidR="000923E5" w:rsidRPr="000923E5" w:rsidRDefault="000923E5" w:rsidP="000923E5">
            <w:pPr>
              <w:jc w:val="both"/>
              <w:rPr>
                <w:rFonts w:ascii="Arial" w:hAnsi="Arial" w:cs="Arial"/>
                <w:color w:val="000000" w:themeColor="text1"/>
                <w:sz w:val="20"/>
                <w:szCs w:val="20"/>
                <w:lang w:val="mn-MN"/>
              </w:rPr>
            </w:pPr>
          </w:p>
        </w:tc>
      </w:tr>
      <w:tr w:rsidR="000923E5" w:rsidRPr="000923E5" w:rsidTr="000923E5">
        <w:trPr>
          <w:trHeight w:val="427"/>
        </w:trPr>
        <w:tc>
          <w:tcPr>
            <w:tcW w:w="531" w:type="dxa"/>
            <w:shd w:val="clear" w:color="auto" w:fill="F7CAAC" w:themeFill="accent2" w:themeFillTint="66"/>
            <w:vAlign w:val="center"/>
          </w:tcPr>
          <w:p w:rsidR="000923E5" w:rsidRPr="000923E5" w:rsidRDefault="000923E5" w:rsidP="000923E5">
            <w:pPr>
              <w:jc w:val="both"/>
              <w:rPr>
                <w:rFonts w:ascii="Arial" w:hAnsi="Arial" w:cs="Arial"/>
                <w:b/>
                <w:color w:val="000000" w:themeColor="text1"/>
                <w:sz w:val="20"/>
                <w:szCs w:val="20"/>
                <w:lang w:val="mn-MN"/>
              </w:rPr>
            </w:pPr>
          </w:p>
        </w:tc>
        <w:tc>
          <w:tcPr>
            <w:tcW w:w="3419" w:type="dxa"/>
            <w:shd w:val="clear" w:color="auto" w:fill="F7CAAC" w:themeFill="accent2" w:themeFillTint="66"/>
            <w:vAlign w:val="center"/>
          </w:tcPr>
          <w:p w:rsidR="000923E5" w:rsidRPr="000923E5" w:rsidRDefault="000923E5" w:rsidP="000923E5">
            <w:pPr>
              <w:jc w:val="both"/>
              <w:rPr>
                <w:rFonts w:ascii="Arial" w:hAnsi="Arial" w:cs="Arial"/>
                <w:b/>
                <w:color w:val="000000" w:themeColor="text1"/>
                <w:sz w:val="20"/>
                <w:szCs w:val="20"/>
                <w:lang w:val="mn-MN"/>
              </w:rPr>
            </w:pPr>
          </w:p>
        </w:tc>
        <w:tc>
          <w:tcPr>
            <w:tcW w:w="1153" w:type="dxa"/>
            <w:shd w:val="clear" w:color="auto" w:fill="F7CAAC" w:themeFill="accent2"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2015</w:t>
            </w:r>
          </w:p>
        </w:tc>
        <w:tc>
          <w:tcPr>
            <w:tcW w:w="4106" w:type="dxa"/>
            <w:gridSpan w:val="3"/>
            <w:shd w:val="clear" w:color="auto" w:fill="F7CAAC" w:themeFill="accent2" w:themeFillTint="66"/>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Ялын бодлого 6.1 жилээр зөөлөрсөн.</w:t>
            </w:r>
          </w:p>
        </w:tc>
      </w:tr>
      <w:tr w:rsidR="000923E5" w:rsidRPr="000923E5" w:rsidTr="000923E5">
        <w:trPr>
          <w:trHeight w:val="427"/>
        </w:trPr>
        <w:tc>
          <w:tcPr>
            <w:tcW w:w="531" w:type="dxa"/>
            <w:vMerge w:val="restart"/>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p>
        </w:tc>
        <w:tc>
          <w:tcPr>
            <w:tcW w:w="3419" w:type="dxa"/>
            <w:vMerge w:val="restart"/>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Нийт гэмт хэрэгт оногдуулсан ялын бодлогын өөрчлөлт</w:t>
            </w:r>
          </w:p>
        </w:tc>
        <w:tc>
          <w:tcPr>
            <w:tcW w:w="1153" w:type="dxa"/>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2002</w:t>
            </w:r>
          </w:p>
        </w:tc>
        <w:tc>
          <w:tcPr>
            <w:tcW w:w="1271" w:type="dxa"/>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91.2</w:t>
            </w:r>
          </w:p>
        </w:tc>
        <w:tc>
          <w:tcPr>
            <w:tcW w:w="2835" w:type="dxa"/>
            <w:gridSpan w:val="2"/>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22.2 жил хорих ял</w:t>
            </w:r>
          </w:p>
        </w:tc>
      </w:tr>
      <w:tr w:rsidR="000923E5" w:rsidRPr="000923E5" w:rsidTr="000923E5">
        <w:trPr>
          <w:trHeight w:val="427"/>
        </w:trPr>
        <w:tc>
          <w:tcPr>
            <w:tcW w:w="531" w:type="dxa"/>
            <w:vMerge/>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p>
        </w:tc>
        <w:tc>
          <w:tcPr>
            <w:tcW w:w="3419" w:type="dxa"/>
            <w:vMerge/>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p>
        </w:tc>
        <w:tc>
          <w:tcPr>
            <w:tcW w:w="1153" w:type="dxa"/>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2015</w:t>
            </w:r>
          </w:p>
        </w:tc>
        <w:tc>
          <w:tcPr>
            <w:tcW w:w="1271" w:type="dxa"/>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10.1 2.2.7</w:t>
            </w:r>
          </w:p>
        </w:tc>
        <w:tc>
          <w:tcPr>
            <w:tcW w:w="2835" w:type="dxa"/>
            <w:gridSpan w:val="2"/>
            <w:shd w:val="clear" w:color="auto" w:fill="F4B083" w:themeFill="accent2" w:themeFillTint="99"/>
            <w:vAlign w:val="center"/>
          </w:tcPr>
          <w:p w:rsidR="000923E5" w:rsidRPr="000923E5" w:rsidRDefault="000923E5" w:rsidP="000923E5">
            <w:pPr>
              <w:jc w:val="both"/>
              <w:rPr>
                <w:rFonts w:ascii="Arial" w:hAnsi="Arial" w:cs="Arial"/>
                <w:color w:val="000000" w:themeColor="text1"/>
                <w:sz w:val="20"/>
                <w:szCs w:val="20"/>
                <w:lang w:val="mn-MN"/>
              </w:rPr>
            </w:pPr>
            <w:r w:rsidRPr="000923E5">
              <w:rPr>
                <w:rFonts w:ascii="Arial" w:hAnsi="Arial" w:cs="Arial"/>
                <w:color w:val="000000" w:themeColor="text1"/>
                <w:sz w:val="20"/>
                <w:szCs w:val="20"/>
                <w:lang w:val="mn-MN"/>
              </w:rPr>
              <w:t>14.25 жил хорих ял</w:t>
            </w:r>
          </w:p>
        </w:tc>
      </w:tr>
      <w:tr w:rsidR="000923E5" w:rsidRPr="000923E5" w:rsidTr="000923E5">
        <w:trPr>
          <w:trHeight w:val="272"/>
        </w:trPr>
        <w:tc>
          <w:tcPr>
            <w:tcW w:w="531" w:type="dxa"/>
            <w:vMerge/>
            <w:shd w:val="clear" w:color="auto" w:fill="F7CAAC" w:themeFill="accent2" w:themeFillTint="66"/>
            <w:vAlign w:val="center"/>
          </w:tcPr>
          <w:p w:rsidR="000923E5" w:rsidRPr="000923E5" w:rsidRDefault="000923E5" w:rsidP="000923E5">
            <w:pPr>
              <w:jc w:val="both"/>
              <w:rPr>
                <w:rFonts w:ascii="Arial" w:hAnsi="Arial" w:cs="Arial"/>
                <w:color w:val="000000" w:themeColor="text1"/>
                <w:sz w:val="20"/>
                <w:szCs w:val="20"/>
                <w:lang w:val="mn-MN"/>
              </w:rPr>
            </w:pPr>
          </w:p>
        </w:tc>
        <w:tc>
          <w:tcPr>
            <w:tcW w:w="3419" w:type="dxa"/>
            <w:vMerge/>
            <w:shd w:val="clear" w:color="auto" w:fill="F7CAAC" w:themeFill="accent2" w:themeFillTint="66"/>
            <w:vAlign w:val="center"/>
          </w:tcPr>
          <w:p w:rsidR="000923E5" w:rsidRPr="000923E5" w:rsidRDefault="000923E5" w:rsidP="000923E5">
            <w:pPr>
              <w:jc w:val="both"/>
              <w:rPr>
                <w:rFonts w:ascii="Arial" w:hAnsi="Arial" w:cs="Arial"/>
                <w:color w:val="000000" w:themeColor="text1"/>
                <w:sz w:val="20"/>
                <w:szCs w:val="20"/>
                <w:lang w:val="mn-MN"/>
              </w:rPr>
            </w:pPr>
          </w:p>
        </w:tc>
        <w:tc>
          <w:tcPr>
            <w:tcW w:w="1153" w:type="dxa"/>
            <w:shd w:val="clear" w:color="auto" w:fill="9CC2E5" w:themeFill="accent5" w:themeFillTint="99"/>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2015</w:t>
            </w:r>
          </w:p>
        </w:tc>
        <w:tc>
          <w:tcPr>
            <w:tcW w:w="4106" w:type="dxa"/>
            <w:gridSpan w:val="3"/>
            <w:shd w:val="clear" w:color="auto" w:fill="9CC2E5" w:themeFill="accent5" w:themeFillTint="99"/>
            <w:vAlign w:val="center"/>
          </w:tcPr>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 xml:space="preserve">Хорих ялын бодлого 7.95 жилийн хугацаагаар зөөлөрч, цаазаар авах </w:t>
            </w:r>
          </w:p>
          <w:p w:rsidR="000923E5" w:rsidRPr="000923E5" w:rsidRDefault="000923E5" w:rsidP="000923E5">
            <w:pPr>
              <w:jc w:val="both"/>
              <w:rPr>
                <w:rFonts w:ascii="Arial" w:hAnsi="Arial" w:cs="Arial"/>
                <w:b/>
                <w:color w:val="000000" w:themeColor="text1"/>
                <w:sz w:val="20"/>
                <w:szCs w:val="20"/>
                <w:lang w:val="mn-MN"/>
              </w:rPr>
            </w:pPr>
            <w:r w:rsidRPr="000923E5">
              <w:rPr>
                <w:rFonts w:ascii="Arial" w:hAnsi="Arial" w:cs="Arial"/>
                <w:b/>
                <w:color w:val="000000" w:themeColor="text1"/>
                <w:sz w:val="20"/>
                <w:szCs w:val="20"/>
                <w:lang w:val="mn-MN"/>
              </w:rPr>
              <w:t>ял хасагдсан.</w:t>
            </w:r>
          </w:p>
        </w:tc>
      </w:tr>
    </w:tbl>
    <w:p w:rsidR="000923E5" w:rsidRDefault="000923E5" w:rsidP="00F6531C">
      <w:pPr>
        <w:jc w:val="both"/>
        <w:rPr>
          <w:rFonts w:ascii="Arial" w:hAnsi="Arial" w:cs="Arial"/>
          <w:color w:val="000000" w:themeColor="text1"/>
          <w:sz w:val="22"/>
          <w:lang w:val="mn-MN"/>
        </w:rPr>
      </w:pPr>
    </w:p>
    <w:p w:rsidR="005D06BB" w:rsidRDefault="000912FF" w:rsidP="0050255A">
      <w:pPr>
        <w:jc w:val="both"/>
        <w:rPr>
          <w:rFonts w:ascii="Arial" w:hAnsi="Arial" w:cs="Arial"/>
          <w:color w:val="000000" w:themeColor="text1"/>
          <w:sz w:val="22"/>
          <w:lang w:val="mn-MN"/>
        </w:rPr>
      </w:pPr>
      <w:r>
        <w:rPr>
          <w:rFonts w:ascii="Arial" w:hAnsi="Arial" w:cs="Arial"/>
          <w:color w:val="000000" w:themeColor="text1"/>
          <w:sz w:val="22"/>
          <w:lang w:val="mn-MN"/>
        </w:rPr>
        <w:tab/>
      </w:r>
      <w:r w:rsidR="0002309C">
        <w:rPr>
          <w:rFonts w:ascii="Arial" w:hAnsi="Arial" w:cs="Arial"/>
          <w:color w:val="000000" w:themeColor="text1"/>
          <w:sz w:val="22"/>
          <w:lang w:val="mn-MN"/>
        </w:rPr>
        <w:t xml:space="preserve">Дээрх судалгааны дүнгээс харахад, бага насны хүүхдийг алсан этгээдэд дунджаар 14.25 жилийн хорих ял оногдуулж байна. Өөрөөр хэлбэл, </w:t>
      </w:r>
      <w:r w:rsidR="001F2AD4">
        <w:rPr>
          <w:rFonts w:ascii="Arial" w:hAnsi="Arial" w:cs="Arial"/>
          <w:color w:val="000000" w:themeColor="text1"/>
          <w:sz w:val="22"/>
          <w:lang w:val="mn-MN"/>
        </w:rPr>
        <w:t xml:space="preserve">2015 оны Эрүүгийн хуульд бага насны хүүхдийг алах гэмт хэргийн ялын бодлого </w:t>
      </w:r>
      <w:r w:rsidR="003F7CDA">
        <w:rPr>
          <w:rFonts w:ascii="Arial" w:hAnsi="Arial" w:cs="Arial"/>
          <w:color w:val="000000" w:themeColor="text1"/>
          <w:sz w:val="22"/>
          <w:lang w:val="mn-MN"/>
        </w:rPr>
        <w:t xml:space="preserve">өмнөх хуультай харьцуулахад </w:t>
      </w:r>
      <w:r w:rsidR="001F2AD4">
        <w:rPr>
          <w:rFonts w:ascii="Arial" w:hAnsi="Arial" w:cs="Arial"/>
          <w:color w:val="000000" w:themeColor="text1"/>
          <w:sz w:val="22"/>
          <w:lang w:val="mn-MN"/>
        </w:rPr>
        <w:t xml:space="preserve">7.95 жилийн хугацаагаар зөөлөрч, цаазаар авах ял хасагдсан байна. </w:t>
      </w:r>
    </w:p>
    <w:p w:rsidR="00822FEB" w:rsidRPr="0050255A" w:rsidRDefault="00C96138" w:rsidP="005D06BB">
      <w:pPr>
        <w:ind w:firstLine="720"/>
        <w:jc w:val="both"/>
        <w:rPr>
          <w:rFonts w:ascii="Arial" w:hAnsi="Arial" w:cs="Arial"/>
          <w:color w:val="000000" w:themeColor="text1"/>
          <w:sz w:val="22"/>
          <w:lang w:val="mn-MN"/>
        </w:rPr>
      </w:pPr>
      <w:r>
        <w:rPr>
          <w:rFonts w:ascii="Arial" w:hAnsi="Arial" w:cs="Arial"/>
          <w:color w:val="000000" w:themeColor="text1"/>
          <w:sz w:val="22"/>
          <w:lang w:val="mn-MN"/>
        </w:rPr>
        <w:t>Харин хүчиндэх гэмт хэргийн хувьд оногдуулах ялын доод, дээд хэмжээг өөрчлөөгүй, хүндрүүлэх нөхцөл байдалтайгаар үйлдсэн этгээдэд оногдуулах хорих ялын дээд хэмжээг 2 жилээр нэмэгдүүлэн, хугацаатай хорих ялын хэмжээ багассантай холбоотойгоор онц хүндрүүлэх нөхцөл байдалтайгаар энэ гэмт хэргийг үйлдсэн хүнд оногдуулах хорих ялын доод хэмжээг 3 жилээр, дээд хэмжээг 5 жилээр тус тус багасгаж, цаазаар авах ялыг халж, харин үүний оронд бүх насаар хорих ялыг хуульчилжээ.</w:t>
      </w:r>
      <w:r>
        <w:rPr>
          <w:rStyle w:val="FootnoteReference"/>
          <w:rFonts w:ascii="Arial" w:hAnsi="Arial" w:cs="Arial"/>
          <w:color w:val="000000" w:themeColor="text1"/>
          <w:sz w:val="22"/>
          <w:lang w:val="mn-MN"/>
        </w:rPr>
        <w:footnoteReference w:id="10"/>
      </w:r>
      <w:r w:rsidR="0050255A">
        <w:rPr>
          <w:rFonts w:ascii="Arial" w:hAnsi="Arial" w:cs="Arial"/>
          <w:color w:val="000000" w:themeColor="text1"/>
          <w:sz w:val="22"/>
          <w:lang w:val="mn-MN"/>
        </w:rPr>
        <w:t xml:space="preserve"> Үүнийг доорх хүснэгтээр харууллаа. </w:t>
      </w:r>
    </w:p>
    <w:p w:rsidR="005834E9" w:rsidRPr="0093505C" w:rsidRDefault="00A95172" w:rsidP="005834E9">
      <w:pPr>
        <w:pStyle w:val="ListParagraph"/>
        <w:ind w:left="1440"/>
        <w:jc w:val="right"/>
        <w:rPr>
          <w:rFonts w:ascii="Arial" w:hAnsi="Arial" w:cs="Arial"/>
          <w:i/>
          <w:color w:val="000000" w:themeColor="text1"/>
          <w:sz w:val="20"/>
          <w:szCs w:val="20"/>
          <w:lang w:val="mn-MN"/>
        </w:rPr>
      </w:pPr>
      <w:r>
        <w:rPr>
          <w:rFonts w:ascii="Arial" w:hAnsi="Arial" w:cs="Arial"/>
          <w:i/>
          <w:color w:val="000000" w:themeColor="text1"/>
          <w:sz w:val="20"/>
          <w:szCs w:val="20"/>
          <w:lang w:val="mn-MN"/>
        </w:rPr>
        <w:t>Хүснэгт 3</w:t>
      </w:r>
      <w:r w:rsidR="005834E9" w:rsidRPr="0093505C">
        <w:rPr>
          <w:rFonts w:ascii="Arial" w:hAnsi="Arial" w:cs="Arial"/>
          <w:i/>
          <w:color w:val="000000" w:themeColor="text1"/>
          <w:sz w:val="20"/>
          <w:szCs w:val="20"/>
          <w:lang w:val="mn-MN"/>
        </w:rPr>
        <w:t>. Хүчиндэх гэмт хэргийн ялын бодлогын өөрчлөлт</w:t>
      </w:r>
    </w:p>
    <w:tbl>
      <w:tblPr>
        <w:tblStyle w:val="TableGrid"/>
        <w:tblW w:w="9351" w:type="dxa"/>
        <w:tblLayout w:type="fixed"/>
        <w:tblLook w:val="04A0" w:firstRow="1" w:lastRow="0" w:firstColumn="1" w:lastColumn="0" w:noHBand="0" w:noVBand="1"/>
      </w:tblPr>
      <w:tblGrid>
        <w:gridCol w:w="704"/>
        <w:gridCol w:w="1134"/>
        <w:gridCol w:w="851"/>
        <w:gridCol w:w="992"/>
        <w:gridCol w:w="709"/>
        <w:gridCol w:w="1134"/>
        <w:gridCol w:w="1134"/>
        <w:gridCol w:w="992"/>
        <w:gridCol w:w="709"/>
        <w:gridCol w:w="992"/>
      </w:tblGrid>
      <w:tr w:rsidR="00822FEB" w:rsidRPr="0093505C" w:rsidTr="00C96138">
        <w:tc>
          <w:tcPr>
            <w:tcW w:w="3681" w:type="dxa"/>
            <w:gridSpan w:val="4"/>
            <w:shd w:val="clear" w:color="auto" w:fill="FFFFFF" w:themeFill="background1"/>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2002 оны Эрүүгийн хууль</w:t>
            </w:r>
          </w:p>
        </w:tc>
        <w:tc>
          <w:tcPr>
            <w:tcW w:w="3969" w:type="dxa"/>
            <w:gridSpan w:val="4"/>
            <w:shd w:val="clear" w:color="auto" w:fill="FFFFFF" w:themeFill="background1"/>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2015 оны Эрүүгийн хууль</w:t>
            </w:r>
          </w:p>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/шинэчилсэн найруулга/</w:t>
            </w:r>
          </w:p>
        </w:tc>
        <w:tc>
          <w:tcPr>
            <w:tcW w:w="1701" w:type="dxa"/>
            <w:gridSpan w:val="2"/>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Ялын бодлогын өөрчлөлт</w:t>
            </w:r>
          </w:p>
        </w:tc>
      </w:tr>
      <w:tr w:rsidR="0093505C" w:rsidRPr="0093505C" w:rsidTr="00C96138">
        <w:tc>
          <w:tcPr>
            <w:tcW w:w="704"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Зүйл, хэсэг</w:t>
            </w:r>
          </w:p>
        </w:tc>
        <w:tc>
          <w:tcPr>
            <w:tcW w:w="1134" w:type="dxa"/>
            <w:shd w:val="clear" w:color="auto" w:fill="FFFFFF" w:themeFill="background1"/>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Гэмт хэргийн ангилал</w:t>
            </w:r>
          </w:p>
        </w:tc>
        <w:tc>
          <w:tcPr>
            <w:tcW w:w="851" w:type="dxa"/>
            <w:shd w:val="clear" w:color="auto" w:fill="FFFFFF" w:themeFill="background1"/>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Ялын доод хэмжээ</w:t>
            </w:r>
          </w:p>
        </w:tc>
        <w:tc>
          <w:tcPr>
            <w:tcW w:w="992" w:type="dxa"/>
            <w:shd w:val="clear" w:color="auto" w:fill="FFFFFF" w:themeFill="background1"/>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Ялын дээд хэмжээ</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Зүйл, хэсэг</w:t>
            </w:r>
          </w:p>
        </w:tc>
        <w:tc>
          <w:tcPr>
            <w:tcW w:w="1134" w:type="dxa"/>
            <w:shd w:val="clear" w:color="auto" w:fill="FFFFFF" w:themeFill="background1"/>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Гэмт хэргийн ангилал</w:t>
            </w:r>
          </w:p>
        </w:tc>
        <w:tc>
          <w:tcPr>
            <w:tcW w:w="1134" w:type="dxa"/>
            <w:shd w:val="clear" w:color="auto" w:fill="FFFFFF" w:themeFill="background1"/>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Ялын доод хэмжээ</w:t>
            </w:r>
          </w:p>
        </w:tc>
        <w:tc>
          <w:tcPr>
            <w:tcW w:w="992" w:type="dxa"/>
            <w:shd w:val="clear" w:color="auto" w:fill="FFFFFF" w:themeFill="background1"/>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Ялын дээд хэмжээ</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Ялын доод хэмжээ</w:t>
            </w:r>
          </w:p>
        </w:tc>
        <w:tc>
          <w:tcPr>
            <w:tcW w:w="992"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Ялын дээд хэмжээ</w:t>
            </w:r>
          </w:p>
        </w:tc>
      </w:tr>
      <w:tr w:rsidR="0093505C" w:rsidRPr="0093505C" w:rsidTr="00C96138">
        <w:tc>
          <w:tcPr>
            <w:tcW w:w="704"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126.1</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Хүндэвтэр гэмт хэрэг</w:t>
            </w:r>
          </w:p>
        </w:tc>
        <w:tc>
          <w:tcPr>
            <w:tcW w:w="851"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1 жил хорих ял</w:t>
            </w:r>
          </w:p>
        </w:tc>
        <w:tc>
          <w:tcPr>
            <w:tcW w:w="992"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5 жил хорих ял</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12.1</w:t>
            </w:r>
          </w:p>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(1)</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Хөнгөн гэмт хэрэг</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1 жил хорих ял</w:t>
            </w:r>
          </w:p>
        </w:tc>
        <w:tc>
          <w:tcPr>
            <w:tcW w:w="992"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5 жил хорих ял</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Үгүй.</w:t>
            </w:r>
          </w:p>
        </w:tc>
        <w:tc>
          <w:tcPr>
            <w:tcW w:w="992"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Үгүй.</w:t>
            </w:r>
          </w:p>
        </w:tc>
      </w:tr>
      <w:tr w:rsidR="0093505C" w:rsidRPr="0093505C" w:rsidTr="00C96138">
        <w:tc>
          <w:tcPr>
            <w:tcW w:w="704" w:type="dxa"/>
            <w:vMerge w:val="restart"/>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lastRenderedPageBreak/>
              <w:t>126.2</w:t>
            </w:r>
          </w:p>
        </w:tc>
        <w:tc>
          <w:tcPr>
            <w:tcW w:w="1134" w:type="dxa"/>
            <w:vMerge w:val="restart"/>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Хүнд гэмт хэрэг</w:t>
            </w:r>
          </w:p>
        </w:tc>
        <w:tc>
          <w:tcPr>
            <w:tcW w:w="851" w:type="dxa"/>
            <w:vMerge w:val="restart"/>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5 жил хорих ял</w:t>
            </w:r>
          </w:p>
        </w:tc>
        <w:tc>
          <w:tcPr>
            <w:tcW w:w="992" w:type="dxa"/>
            <w:vMerge w:val="restart"/>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10 жил хорих ял</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12.1</w:t>
            </w:r>
          </w:p>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(2)</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Хүнд гэмт хэрэг</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2 жил хорих ял</w:t>
            </w:r>
          </w:p>
        </w:tc>
        <w:tc>
          <w:tcPr>
            <w:tcW w:w="992"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8 жил хорих ял</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-3</w:t>
            </w:r>
          </w:p>
        </w:tc>
        <w:tc>
          <w:tcPr>
            <w:tcW w:w="992"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-2</w:t>
            </w:r>
          </w:p>
        </w:tc>
      </w:tr>
      <w:tr w:rsidR="0093505C" w:rsidRPr="0093505C" w:rsidTr="00C96138">
        <w:tc>
          <w:tcPr>
            <w:tcW w:w="704" w:type="dxa"/>
            <w:vMerge/>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p>
        </w:tc>
        <w:tc>
          <w:tcPr>
            <w:tcW w:w="1134" w:type="dxa"/>
            <w:vMerge/>
            <w:vAlign w:val="center"/>
          </w:tcPr>
          <w:p w:rsidR="00822FEB" w:rsidRPr="0093505C" w:rsidRDefault="00822FEB" w:rsidP="003C347A">
            <w:pPr>
              <w:jc w:val="center"/>
              <w:rPr>
                <w:rFonts w:ascii="Arial" w:hAnsi="Arial" w:cs="Arial"/>
                <w:sz w:val="18"/>
                <w:szCs w:val="18"/>
                <w:lang w:val="mn-MN"/>
              </w:rPr>
            </w:pPr>
          </w:p>
        </w:tc>
        <w:tc>
          <w:tcPr>
            <w:tcW w:w="851" w:type="dxa"/>
            <w:vMerge/>
            <w:vAlign w:val="center"/>
          </w:tcPr>
          <w:p w:rsidR="00822FEB" w:rsidRPr="0093505C" w:rsidRDefault="00822FEB" w:rsidP="003C347A">
            <w:pPr>
              <w:jc w:val="center"/>
              <w:rPr>
                <w:rFonts w:ascii="Arial" w:hAnsi="Arial" w:cs="Arial"/>
                <w:sz w:val="18"/>
                <w:szCs w:val="18"/>
                <w:lang w:val="mn-MN"/>
              </w:rPr>
            </w:pPr>
          </w:p>
        </w:tc>
        <w:tc>
          <w:tcPr>
            <w:tcW w:w="992" w:type="dxa"/>
            <w:vMerge/>
            <w:vAlign w:val="center"/>
          </w:tcPr>
          <w:p w:rsidR="00822FEB" w:rsidRPr="0093505C" w:rsidRDefault="00822FEB" w:rsidP="003C347A">
            <w:pPr>
              <w:jc w:val="center"/>
              <w:rPr>
                <w:rFonts w:ascii="Arial" w:hAnsi="Arial" w:cs="Arial"/>
                <w:sz w:val="18"/>
                <w:szCs w:val="18"/>
                <w:lang w:val="mn-MN"/>
              </w:rPr>
            </w:pPr>
          </w:p>
        </w:tc>
        <w:tc>
          <w:tcPr>
            <w:tcW w:w="709"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12.1</w:t>
            </w:r>
          </w:p>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(3)</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Хүнд гэмт хэрэг</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5 жил хорих ял</w:t>
            </w:r>
          </w:p>
        </w:tc>
        <w:tc>
          <w:tcPr>
            <w:tcW w:w="992"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12 жил хорих ял</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Үгүй.</w:t>
            </w:r>
          </w:p>
        </w:tc>
        <w:tc>
          <w:tcPr>
            <w:tcW w:w="992" w:type="dxa"/>
            <w:shd w:val="clear" w:color="auto" w:fill="9CC2E5" w:themeFill="accent5" w:themeFillTint="99"/>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2</w:t>
            </w:r>
          </w:p>
        </w:tc>
      </w:tr>
      <w:tr w:rsidR="0093505C" w:rsidRPr="003533E6" w:rsidTr="00C96138">
        <w:trPr>
          <w:trHeight w:val="3064"/>
        </w:trPr>
        <w:tc>
          <w:tcPr>
            <w:tcW w:w="704"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126.3</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Онц хүнд гэмт хэрэг</w:t>
            </w:r>
          </w:p>
        </w:tc>
        <w:tc>
          <w:tcPr>
            <w:tcW w:w="851"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15 жил хорих ял</w:t>
            </w:r>
          </w:p>
        </w:tc>
        <w:tc>
          <w:tcPr>
            <w:tcW w:w="992"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25 жил хорих ял, цаазаар авах ял</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12.1</w:t>
            </w:r>
          </w:p>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(4)</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Хүнд гэмт хэрэг</w:t>
            </w:r>
          </w:p>
        </w:tc>
        <w:tc>
          <w:tcPr>
            <w:tcW w:w="1134"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12 жил хорих ял</w:t>
            </w:r>
          </w:p>
        </w:tc>
        <w:tc>
          <w:tcPr>
            <w:tcW w:w="992" w:type="dxa"/>
            <w:vAlign w:val="center"/>
          </w:tcPr>
          <w:p w:rsidR="00822FEB" w:rsidRPr="0093505C" w:rsidRDefault="00822FEB" w:rsidP="003C347A">
            <w:pPr>
              <w:jc w:val="center"/>
              <w:rPr>
                <w:rFonts w:ascii="Arial" w:hAnsi="Arial" w:cs="Arial"/>
                <w:sz w:val="18"/>
                <w:szCs w:val="18"/>
                <w:lang w:val="mn-MN"/>
              </w:rPr>
            </w:pPr>
            <w:r w:rsidRPr="0093505C">
              <w:rPr>
                <w:rFonts w:ascii="Arial" w:hAnsi="Arial" w:cs="Arial"/>
                <w:sz w:val="18"/>
                <w:szCs w:val="18"/>
                <w:lang w:val="mn-MN"/>
              </w:rPr>
              <w:t>20 жил хорих ял, бүх насаар хорих</w:t>
            </w:r>
          </w:p>
        </w:tc>
        <w:tc>
          <w:tcPr>
            <w:tcW w:w="709"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-3</w:t>
            </w:r>
          </w:p>
        </w:tc>
        <w:tc>
          <w:tcPr>
            <w:tcW w:w="992" w:type="dxa"/>
            <w:shd w:val="clear" w:color="auto" w:fill="9CC2E5" w:themeFill="accent5" w:themeFillTint="99"/>
            <w:vAlign w:val="center"/>
          </w:tcPr>
          <w:p w:rsidR="00822FEB" w:rsidRPr="0093505C" w:rsidRDefault="00822FEB" w:rsidP="003C347A">
            <w:pPr>
              <w:jc w:val="center"/>
              <w:rPr>
                <w:rFonts w:ascii="Arial" w:hAnsi="Arial" w:cs="Arial"/>
                <w:b/>
                <w:sz w:val="18"/>
                <w:szCs w:val="18"/>
                <w:lang w:val="mn-MN"/>
              </w:rPr>
            </w:pPr>
            <w:r w:rsidRPr="0093505C">
              <w:rPr>
                <w:rFonts w:ascii="Arial" w:hAnsi="Arial" w:cs="Arial"/>
                <w:b/>
                <w:sz w:val="18"/>
                <w:szCs w:val="18"/>
                <w:lang w:val="mn-MN"/>
              </w:rPr>
              <w:t>-5</w:t>
            </w:r>
          </w:p>
          <w:p w:rsidR="00822FEB" w:rsidRPr="0093505C" w:rsidRDefault="00822FEB" w:rsidP="003C347A">
            <w:pPr>
              <w:jc w:val="center"/>
              <w:rPr>
                <w:rFonts w:ascii="Arial" w:hAnsi="Arial" w:cs="Arial"/>
                <w:b/>
                <w:sz w:val="18"/>
                <w:szCs w:val="18"/>
                <w:lang w:val="mn-MN"/>
              </w:rPr>
            </w:pPr>
            <w:r w:rsidRPr="0093505C">
              <w:rPr>
                <w:rFonts w:ascii="Arial" w:hAnsi="Arial" w:cs="Arial"/>
                <w:sz w:val="18"/>
                <w:szCs w:val="18"/>
                <w:lang w:val="mn-MN"/>
              </w:rPr>
              <w:t>Цаазаар авах ялыг хасаж, бүх насаар хорих ял нэмсэн.</w:t>
            </w:r>
          </w:p>
        </w:tc>
      </w:tr>
    </w:tbl>
    <w:p w:rsidR="0050255A" w:rsidRDefault="0050255A" w:rsidP="00C24A50">
      <w:pPr>
        <w:jc w:val="both"/>
        <w:rPr>
          <w:rFonts w:ascii="Arial" w:hAnsi="Arial" w:cs="Arial"/>
          <w:color w:val="000000" w:themeColor="text1"/>
          <w:sz w:val="22"/>
          <w:lang w:val="mn-MN"/>
        </w:rPr>
      </w:pPr>
    </w:p>
    <w:p w:rsidR="005D630A" w:rsidRDefault="005D630A" w:rsidP="005D630A">
      <w:pPr>
        <w:jc w:val="right"/>
        <w:rPr>
          <w:rFonts w:ascii="Arial" w:hAnsi="Arial" w:cs="Arial"/>
          <w:i/>
          <w:color w:val="000000" w:themeColor="text1"/>
          <w:sz w:val="20"/>
          <w:szCs w:val="20"/>
          <w:lang w:val="mn-MN"/>
        </w:rPr>
      </w:pPr>
      <w:r>
        <w:rPr>
          <w:rFonts w:ascii="Arial" w:hAnsi="Arial" w:cs="Arial"/>
          <w:i/>
          <w:color w:val="000000" w:themeColor="text1"/>
          <w:sz w:val="20"/>
          <w:szCs w:val="20"/>
          <w:lang w:val="mn-MN"/>
        </w:rPr>
        <w:t xml:space="preserve">Хүснэгт </w:t>
      </w:r>
      <w:r w:rsidRPr="005D630A">
        <w:rPr>
          <w:rFonts w:ascii="Arial" w:hAnsi="Arial" w:cs="Arial"/>
          <w:i/>
          <w:color w:val="000000" w:themeColor="text1"/>
          <w:sz w:val="20"/>
          <w:szCs w:val="20"/>
          <w:lang w:val="mn-MN"/>
        </w:rPr>
        <w:t>4</w:t>
      </w:r>
      <w:r w:rsidRPr="0093505C">
        <w:rPr>
          <w:rFonts w:ascii="Arial" w:hAnsi="Arial" w:cs="Arial"/>
          <w:i/>
          <w:color w:val="000000" w:themeColor="text1"/>
          <w:sz w:val="20"/>
          <w:szCs w:val="20"/>
          <w:lang w:val="mn-MN"/>
        </w:rPr>
        <w:t>.</w:t>
      </w:r>
      <w:r w:rsidRPr="005D630A">
        <w:rPr>
          <w:rFonts w:ascii="Arial" w:hAnsi="Arial" w:cs="Arial"/>
          <w:i/>
          <w:color w:val="000000" w:themeColor="text1"/>
          <w:sz w:val="20"/>
          <w:szCs w:val="20"/>
          <w:lang w:val="mn-MN"/>
        </w:rPr>
        <w:t xml:space="preserve"> </w:t>
      </w:r>
      <w:r>
        <w:rPr>
          <w:rFonts w:ascii="Arial" w:hAnsi="Arial" w:cs="Arial"/>
          <w:i/>
          <w:color w:val="000000" w:themeColor="text1"/>
          <w:sz w:val="20"/>
          <w:szCs w:val="20"/>
          <w:lang w:val="mn-MN"/>
        </w:rPr>
        <w:t xml:space="preserve">Бага насны хүүхдийг хүчиндэх гэмт хэрэгт </w:t>
      </w:r>
    </w:p>
    <w:p w:rsidR="00841AB8" w:rsidRPr="005D630A" w:rsidRDefault="005D630A" w:rsidP="005D630A">
      <w:pPr>
        <w:jc w:val="right"/>
        <w:rPr>
          <w:rFonts w:ascii="Arial" w:hAnsi="Arial" w:cs="Arial"/>
          <w:i/>
          <w:color w:val="000000" w:themeColor="text1"/>
          <w:sz w:val="20"/>
          <w:szCs w:val="20"/>
          <w:lang w:val="mn-MN"/>
        </w:rPr>
      </w:pPr>
      <w:r>
        <w:rPr>
          <w:rFonts w:ascii="Arial" w:hAnsi="Arial" w:cs="Arial"/>
          <w:i/>
          <w:color w:val="000000" w:themeColor="text1"/>
          <w:sz w:val="20"/>
          <w:szCs w:val="20"/>
          <w:lang w:val="mn-MN"/>
        </w:rPr>
        <w:t>ял оногдуулсан байдалд хийсэн түүвэр судалгаа</w:t>
      </w:r>
      <w:r w:rsidR="007E5322">
        <w:rPr>
          <w:rStyle w:val="FootnoteReference"/>
          <w:rFonts w:ascii="Arial" w:hAnsi="Arial" w:cs="Arial"/>
          <w:i/>
          <w:color w:val="000000" w:themeColor="text1"/>
          <w:sz w:val="20"/>
          <w:szCs w:val="20"/>
          <w:lang w:val="mn-MN"/>
        </w:rPr>
        <w:footnoteReference w:id="11"/>
      </w:r>
    </w:p>
    <w:tbl>
      <w:tblPr>
        <w:tblStyle w:val="TableGrid"/>
        <w:tblW w:w="9351" w:type="dxa"/>
        <w:tblLayout w:type="fixed"/>
        <w:tblLook w:val="04A0" w:firstRow="1" w:lastRow="0" w:firstColumn="1" w:lastColumn="0" w:noHBand="0" w:noVBand="1"/>
      </w:tblPr>
      <w:tblGrid>
        <w:gridCol w:w="421"/>
        <w:gridCol w:w="3402"/>
        <w:gridCol w:w="1134"/>
        <w:gridCol w:w="1275"/>
        <w:gridCol w:w="1956"/>
        <w:gridCol w:w="1163"/>
      </w:tblGrid>
      <w:tr w:rsidR="00841AB8" w:rsidRPr="005A4C03" w:rsidTr="004A2CA8">
        <w:tc>
          <w:tcPr>
            <w:tcW w:w="421" w:type="dxa"/>
            <w:shd w:val="clear" w:color="auto" w:fill="B4C6E7" w:themeFill="accent1" w:themeFillTint="6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w:t>
            </w:r>
          </w:p>
        </w:tc>
        <w:tc>
          <w:tcPr>
            <w:tcW w:w="3402" w:type="dxa"/>
            <w:shd w:val="clear" w:color="auto" w:fill="B4C6E7" w:themeFill="accent1" w:themeFillTint="6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Хэргийн товч утга</w:t>
            </w:r>
          </w:p>
        </w:tc>
        <w:tc>
          <w:tcPr>
            <w:tcW w:w="1134" w:type="dxa"/>
            <w:shd w:val="clear" w:color="auto" w:fill="B4C6E7" w:themeFill="accent1" w:themeFillTint="6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Эрүүгийн хууль</w:t>
            </w:r>
          </w:p>
        </w:tc>
        <w:tc>
          <w:tcPr>
            <w:tcW w:w="1275" w:type="dxa"/>
            <w:shd w:val="clear" w:color="auto" w:fill="B4C6E7" w:themeFill="accent1" w:themeFillTint="6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Зүйл, хэсэг</w:t>
            </w:r>
          </w:p>
        </w:tc>
        <w:tc>
          <w:tcPr>
            <w:tcW w:w="1956" w:type="dxa"/>
            <w:shd w:val="clear" w:color="auto" w:fill="B4C6E7" w:themeFill="accent1" w:themeFillTint="6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Оногдуулсан ялын төрөл, хэмжээ</w:t>
            </w:r>
          </w:p>
        </w:tc>
        <w:tc>
          <w:tcPr>
            <w:tcW w:w="1163" w:type="dxa"/>
            <w:shd w:val="clear" w:color="auto" w:fill="B4C6E7" w:themeFill="accent1" w:themeFillTint="6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Дундаж ял</w:t>
            </w:r>
          </w:p>
        </w:tc>
      </w:tr>
      <w:tr w:rsidR="00841AB8" w:rsidRPr="005A4C03" w:rsidTr="004A2CA8">
        <w:tc>
          <w:tcPr>
            <w:tcW w:w="9351" w:type="dxa"/>
            <w:gridSpan w:val="6"/>
            <w:shd w:val="clear" w:color="auto" w:fill="FFFFFF" w:themeFill="background1"/>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1.Нэг удаагийн үйлдлээр хүчиндэх гэмт хэрэг үйлдсэн хүнд ял оногдуулсан байдал: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w:t>
            </w:r>
          </w:p>
        </w:tc>
        <w:tc>
          <w:tcPr>
            <w:tcW w:w="3402" w:type="dxa"/>
            <w:vAlign w:val="center"/>
          </w:tcPr>
          <w:p w:rsidR="00841AB8" w:rsidRPr="005A4C03" w:rsidRDefault="00841AB8" w:rsidP="00AC32E6">
            <w:pPr>
              <w:shd w:val="clear" w:color="auto" w:fill="FFFFFF"/>
              <w:jc w:val="both"/>
              <w:rPr>
                <w:rFonts w:ascii="Arial" w:hAnsi="Arial" w:cs="Arial"/>
                <w:sz w:val="18"/>
                <w:szCs w:val="18"/>
                <w:lang w:val="mn-MN"/>
              </w:rPr>
            </w:pPr>
            <w:r w:rsidRPr="005A4C03">
              <w:rPr>
                <w:rFonts w:ascii="Arial" w:hAnsi="Arial" w:cs="Arial"/>
                <w:sz w:val="18"/>
                <w:szCs w:val="18"/>
                <w:lang w:val="mn-MN"/>
              </w:rPr>
              <w:t>Шүүгдэгч М.А нь 2016 оны 7 дугаар сард бага насны хүүхэдтэй тохиролцож, хохирогч өөрөө хүссэн шалтгаанаар бэлгийн харьцаанд орж хүчиндсэн.</w:t>
            </w:r>
          </w:p>
        </w:tc>
        <w:tc>
          <w:tcPr>
            <w:tcW w:w="1134" w:type="dxa"/>
            <w:vAlign w:val="center"/>
          </w:tcPr>
          <w:p w:rsidR="00841AB8" w:rsidRPr="005A4C03" w:rsidRDefault="00841AB8" w:rsidP="00AC32E6">
            <w:pPr>
              <w:shd w:val="clear" w:color="auto" w:fill="FFFFFF"/>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shd w:val="clear" w:color="auto" w:fill="FFFFFF"/>
              <w:jc w:val="center"/>
              <w:rPr>
                <w:rFonts w:ascii="Arial" w:hAnsi="Arial" w:cs="Arial"/>
                <w:sz w:val="18"/>
                <w:szCs w:val="18"/>
                <w:lang w:val="mn-MN"/>
              </w:rPr>
            </w:pPr>
            <w:r w:rsidRPr="005A4C03">
              <w:rPr>
                <w:rFonts w:ascii="Arial" w:hAnsi="Arial" w:cs="Arial"/>
                <w:sz w:val="18"/>
                <w:szCs w:val="18"/>
                <w:lang w:val="mn-MN"/>
              </w:rPr>
              <w:t>126.3</w:t>
            </w:r>
          </w:p>
        </w:tc>
        <w:tc>
          <w:tcPr>
            <w:tcW w:w="1956" w:type="dxa"/>
            <w:vAlign w:val="center"/>
          </w:tcPr>
          <w:p w:rsidR="00841AB8" w:rsidRPr="005A4C03" w:rsidRDefault="00841AB8" w:rsidP="00AC32E6">
            <w:pPr>
              <w:shd w:val="clear" w:color="auto" w:fill="FFFFFF"/>
              <w:jc w:val="center"/>
              <w:rPr>
                <w:rFonts w:ascii="Arial" w:hAnsi="Arial" w:cs="Arial"/>
                <w:b/>
                <w:sz w:val="18"/>
                <w:szCs w:val="18"/>
                <w:lang w:val="mn-MN"/>
              </w:rPr>
            </w:pPr>
            <w:r w:rsidRPr="005A4C03">
              <w:rPr>
                <w:rFonts w:ascii="Arial" w:hAnsi="Arial" w:cs="Arial"/>
                <w:b/>
                <w:sz w:val="18"/>
                <w:szCs w:val="18"/>
                <w:lang w:val="mn-MN"/>
              </w:rPr>
              <w:t>20 жилийн хорих ял</w:t>
            </w:r>
          </w:p>
        </w:tc>
        <w:tc>
          <w:tcPr>
            <w:tcW w:w="1163" w:type="dxa"/>
            <w:vMerge w:val="restart"/>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16.7 жил хорих ял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Д.Х 2011 оны 12 дугаар сарын 25-ны өдөр хохирогч М.С-ийг биеэ хамгаалж чадахгүй байдлыг далимдуулан хүчиндсэн, мөн өөрийн биед бэлгийн замын халдварт өвчин байгааг мэдсээр байж халдаасан.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126.3</w:t>
            </w: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103.2</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b/>
                <w:sz w:val="18"/>
                <w:szCs w:val="18"/>
                <w:lang w:val="mn-MN"/>
              </w:rPr>
              <w:t>15 жил 1</w:t>
            </w:r>
            <w:r w:rsidRPr="005A4C03">
              <w:rPr>
                <w:rFonts w:ascii="Arial" w:hAnsi="Arial" w:cs="Arial"/>
                <w:sz w:val="18"/>
                <w:szCs w:val="18"/>
                <w:lang w:val="mn-MN"/>
              </w:rPr>
              <w:t xml:space="preserve"> </w:t>
            </w:r>
            <w:r w:rsidRPr="005A4C03">
              <w:rPr>
                <w:rFonts w:ascii="Arial" w:hAnsi="Arial" w:cs="Arial"/>
                <w:b/>
                <w:sz w:val="18"/>
                <w:szCs w:val="18"/>
                <w:lang w:val="mn-MN"/>
              </w:rPr>
              <w:t>сарын хорих ял</w:t>
            </w:r>
            <w:r w:rsidRPr="005A4C03">
              <w:rPr>
                <w:rFonts w:ascii="Arial" w:hAnsi="Arial" w:cs="Arial"/>
                <w:sz w:val="18"/>
                <w:szCs w:val="18"/>
                <w:lang w:val="mn-MN"/>
              </w:rPr>
              <w:t>, /126.3/</w:t>
            </w: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 жилийн хорих ял  /103.2/</w:t>
            </w:r>
          </w:p>
          <w:p w:rsidR="00841AB8" w:rsidRPr="005A4C03" w:rsidRDefault="00841AB8" w:rsidP="00AC32E6">
            <w:pPr>
              <w:jc w:val="center"/>
              <w:rPr>
                <w:rFonts w:ascii="Arial" w:hAnsi="Arial" w:cs="Arial"/>
                <w:b/>
                <w:sz w:val="18"/>
                <w:szCs w:val="18"/>
                <w:lang w:val="mn-MN"/>
              </w:rPr>
            </w:pPr>
            <w:r w:rsidRPr="005A4C03">
              <w:rPr>
                <w:rFonts w:ascii="Arial" w:hAnsi="Arial" w:cs="Arial"/>
                <w:sz w:val="18"/>
                <w:szCs w:val="18"/>
                <w:lang w:val="mn-MN"/>
              </w:rPr>
              <w:t>Биечлэн эдлэх 15 жил 1 сар /57.1/</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rPr>
          <w:trHeight w:val="2025"/>
        </w:trPr>
        <w:tc>
          <w:tcPr>
            <w:tcW w:w="421" w:type="dxa"/>
            <w:vAlign w:val="center"/>
          </w:tcPr>
          <w:p w:rsidR="00841AB8" w:rsidRPr="005A4C03" w:rsidRDefault="00841AB8" w:rsidP="00AC32E6">
            <w:pPr>
              <w:jc w:val="center"/>
              <w:rPr>
                <w:rFonts w:ascii="Arial" w:hAnsi="Arial" w:cs="Arial"/>
                <w:sz w:val="18"/>
                <w:szCs w:val="18"/>
                <w:lang w:val="mn-MN"/>
              </w:rPr>
            </w:pP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3</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Н.Э нь 2015 оны 8 дугаар сарын 20-ны шөнө Төв аймгийн нутаг дэвсгэрт байрлах Си ХХК-ны ажилчдын байранд 7 настай, эмэгтэй, У.У-г биеэ хамгаалж чадахгүй байдлыг далимдуулан хүчиндэж, бэлэг эрхтэн рүү нь гарын хуруугаа хийж, бэлгийн дур хүслээ ёс бусаар хангасан.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126.3</w:t>
            </w:r>
          </w:p>
          <w:p w:rsidR="00841AB8" w:rsidRPr="005A4C03" w:rsidRDefault="00841AB8" w:rsidP="00AC32E6">
            <w:pPr>
              <w:jc w:val="center"/>
              <w:rPr>
                <w:rFonts w:ascii="Arial" w:hAnsi="Arial" w:cs="Arial"/>
                <w:sz w:val="18"/>
                <w:szCs w:val="18"/>
                <w:lang w:val="mn-MN"/>
              </w:rPr>
            </w:pP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b/>
                <w:sz w:val="18"/>
                <w:szCs w:val="18"/>
                <w:lang w:val="mn-MN"/>
              </w:rPr>
              <w:t>15 жил 1 сарын</w:t>
            </w:r>
            <w:r w:rsidRPr="005A4C03">
              <w:rPr>
                <w:rFonts w:ascii="Arial" w:hAnsi="Arial" w:cs="Arial"/>
                <w:sz w:val="18"/>
                <w:szCs w:val="18"/>
                <w:lang w:val="mn-MN"/>
              </w:rPr>
              <w:t xml:space="preserve"> </w:t>
            </w:r>
            <w:r w:rsidRPr="005A4C03">
              <w:rPr>
                <w:rFonts w:ascii="Arial" w:hAnsi="Arial" w:cs="Arial"/>
                <w:b/>
                <w:sz w:val="18"/>
                <w:szCs w:val="18"/>
                <w:lang w:val="mn-MN"/>
              </w:rPr>
              <w:t>хорих ял</w:t>
            </w:r>
            <w:r w:rsidRPr="005A4C03">
              <w:rPr>
                <w:rFonts w:ascii="Arial" w:hAnsi="Arial" w:cs="Arial"/>
                <w:sz w:val="18"/>
                <w:szCs w:val="18"/>
                <w:lang w:val="mn-MN"/>
              </w:rPr>
              <w:t xml:space="preserve"> /126.3/,</w:t>
            </w:r>
          </w:p>
          <w:p w:rsidR="00841AB8" w:rsidRPr="005A4C03" w:rsidRDefault="00841AB8" w:rsidP="00AC32E6">
            <w:pPr>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rPr>
          <w:trHeight w:val="2025"/>
        </w:trPr>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color w:val="000000"/>
                <w:sz w:val="18"/>
                <w:szCs w:val="18"/>
                <w:lang w:val="mn-MN"/>
              </w:rPr>
              <w:t>Шүүгдэгч Ц.Б нь 2017 оны 4-р сарын 3-ны өдрийн 09 цагийн орчимд бага насны буюу 10 нас 2 сартай Б.Н-ийг хүч хэрэглэн хүчиндсэн</w:t>
            </w:r>
            <w:r w:rsidR="00EC1DCF">
              <w:rPr>
                <w:rFonts w:ascii="Arial" w:hAnsi="Arial" w:cs="Arial"/>
                <w:color w:val="000000"/>
                <w:sz w:val="18"/>
                <w:szCs w:val="18"/>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2015</w:t>
            </w:r>
          </w:p>
        </w:tc>
        <w:tc>
          <w:tcPr>
            <w:tcW w:w="1275"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12.1.4</w:t>
            </w:r>
          </w:p>
        </w:tc>
        <w:tc>
          <w:tcPr>
            <w:tcW w:w="1956"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color w:val="000000"/>
                <w:sz w:val="18"/>
                <w:szCs w:val="18"/>
                <w:lang w:val="mn-MN"/>
              </w:rPr>
              <w:t>12 жилийн хорих ял</w:t>
            </w:r>
          </w:p>
        </w:tc>
        <w:tc>
          <w:tcPr>
            <w:tcW w:w="1163" w:type="dxa"/>
            <w:vMerge w:val="restart"/>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12 жил</w:t>
            </w:r>
          </w:p>
          <w:p w:rsidR="00841AB8" w:rsidRPr="005A4C03" w:rsidRDefault="00841AB8" w:rsidP="00AC32E6">
            <w:pPr>
              <w:jc w:val="center"/>
              <w:rPr>
                <w:rFonts w:ascii="Arial" w:hAnsi="Arial" w:cs="Arial"/>
                <w:sz w:val="18"/>
                <w:szCs w:val="18"/>
                <w:lang w:val="mn-MN"/>
              </w:rPr>
            </w:pPr>
            <w:r w:rsidRPr="005A4C03">
              <w:rPr>
                <w:rFonts w:ascii="Arial" w:hAnsi="Arial" w:cs="Arial"/>
                <w:b/>
                <w:sz w:val="18"/>
                <w:szCs w:val="18"/>
                <w:lang w:val="mn-MN"/>
              </w:rPr>
              <w:t>хорих ял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5</w:t>
            </w:r>
          </w:p>
        </w:tc>
        <w:tc>
          <w:tcPr>
            <w:tcW w:w="3402" w:type="dxa"/>
            <w:vAlign w:val="center"/>
          </w:tcPr>
          <w:p w:rsidR="00841AB8" w:rsidRPr="005A4C03" w:rsidRDefault="00841AB8" w:rsidP="00AC32E6">
            <w:pPr>
              <w:shd w:val="clear" w:color="auto" w:fill="FFFFFF"/>
              <w:jc w:val="both"/>
              <w:rPr>
                <w:rFonts w:ascii="Arial" w:hAnsi="Arial" w:cs="Arial"/>
                <w:sz w:val="18"/>
                <w:szCs w:val="18"/>
                <w:lang w:val="mn-MN"/>
              </w:rPr>
            </w:pPr>
            <w:r w:rsidRPr="005A4C03">
              <w:rPr>
                <w:rFonts w:ascii="Arial" w:hAnsi="Arial" w:cs="Arial"/>
                <w:sz w:val="18"/>
                <w:szCs w:val="18"/>
                <w:lang w:val="mn-MN"/>
              </w:rPr>
              <w:t>Шүүгдэгч Т.Б нь 2018 оны 2 дугаар сарын 25-ны өдрийн 23 цагийн үед өөрийн хадам дүү болох Д.Н-ийг эсэргүүцэл үзүүлэх чадваргүй, бага насны хүүхэд гэдгийг нь мэдсээр байж, хүч хэрэглэн бэлгийн харьцаанд орсон, энэ хэргийн улмаас хохирогч жирэмсэн болсон.</w:t>
            </w:r>
          </w:p>
        </w:tc>
        <w:tc>
          <w:tcPr>
            <w:tcW w:w="1134" w:type="dxa"/>
            <w:vAlign w:val="center"/>
          </w:tcPr>
          <w:p w:rsidR="00841AB8" w:rsidRPr="005A4C03" w:rsidRDefault="00841AB8" w:rsidP="00AC32E6">
            <w:pPr>
              <w:shd w:val="clear" w:color="auto" w:fill="FFFFFF"/>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shd w:val="clear" w:color="auto" w:fill="FFFFFF"/>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 жилийн 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3533E6" w:rsidTr="004A2CA8">
        <w:tc>
          <w:tcPr>
            <w:tcW w:w="421" w:type="dxa"/>
            <w:shd w:val="clear" w:color="auto" w:fill="D9E2F3" w:themeFill="accent1" w:themeFillTint="33"/>
            <w:vAlign w:val="center"/>
          </w:tcPr>
          <w:p w:rsidR="00841AB8" w:rsidRPr="005A4C03" w:rsidRDefault="00841AB8" w:rsidP="00AC32E6">
            <w:pPr>
              <w:jc w:val="center"/>
              <w:rPr>
                <w:rFonts w:ascii="Arial" w:hAnsi="Arial" w:cs="Arial"/>
                <w:sz w:val="18"/>
                <w:szCs w:val="18"/>
                <w:lang w:val="mn-MN"/>
              </w:rPr>
            </w:pPr>
          </w:p>
        </w:tc>
        <w:tc>
          <w:tcPr>
            <w:tcW w:w="3402" w:type="dxa"/>
            <w:shd w:val="clear" w:color="auto" w:fill="D9E2F3" w:themeFill="accent1" w:themeFillTint="33"/>
            <w:vAlign w:val="center"/>
          </w:tcPr>
          <w:p w:rsidR="00841AB8" w:rsidRPr="005A4C03" w:rsidRDefault="00841AB8" w:rsidP="00AC32E6">
            <w:pPr>
              <w:shd w:val="clear" w:color="auto" w:fill="FFFFFF"/>
              <w:jc w:val="both"/>
              <w:rPr>
                <w:rFonts w:ascii="Arial" w:hAnsi="Arial" w:cs="Arial"/>
                <w:sz w:val="18"/>
                <w:szCs w:val="18"/>
                <w:lang w:val="mn-MN"/>
              </w:rPr>
            </w:pPr>
            <w:r w:rsidRPr="005A4C03">
              <w:rPr>
                <w:rFonts w:ascii="Arial" w:hAnsi="Arial" w:cs="Arial"/>
                <w:sz w:val="18"/>
                <w:szCs w:val="18"/>
                <w:lang w:val="mn-MN"/>
              </w:rPr>
              <w:t>Ялын өөрчлөлт</w:t>
            </w:r>
          </w:p>
        </w:tc>
        <w:tc>
          <w:tcPr>
            <w:tcW w:w="1134" w:type="dxa"/>
            <w:shd w:val="clear" w:color="auto" w:fill="D9E2F3" w:themeFill="accent1" w:themeFillTint="33"/>
            <w:vAlign w:val="center"/>
          </w:tcPr>
          <w:p w:rsidR="00841AB8" w:rsidRPr="005A4C03" w:rsidRDefault="00841AB8" w:rsidP="00AC32E6">
            <w:pPr>
              <w:shd w:val="clear" w:color="auto" w:fill="FFFFFF"/>
              <w:jc w:val="center"/>
              <w:rPr>
                <w:rFonts w:ascii="Arial" w:hAnsi="Arial" w:cs="Arial"/>
                <w:sz w:val="18"/>
                <w:szCs w:val="18"/>
                <w:lang w:val="mn-MN"/>
              </w:rPr>
            </w:pPr>
            <w:r w:rsidRPr="005A4C03">
              <w:rPr>
                <w:rFonts w:ascii="Arial" w:hAnsi="Arial" w:cs="Arial"/>
                <w:b/>
                <w:sz w:val="18"/>
                <w:szCs w:val="18"/>
                <w:lang w:val="mn-MN"/>
              </w:rPr>
              <w:t>2015</w:t>
            </w:r>
          </w:p>
        </w:tc>
        <w:tc>
          <w:tcPr>
            <w:tcW w:w="4394" w:type="dxa"/>
            <w:gridSpan w:val="3"/>
            <w:shd w:val="clear" w:color="auto" w:fill="D9E2F3" w:themeFill="accent1" w:themeFillTint="33"/>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Хорих ялын бодлого -4.7 жилээр суларсан.</w:t>
            </w:r>
          </w:p>
        </w:tc>
      </w:tr>
      <w:tr w:rsidR="00841AB8" w:rsidRPr="005A4C03" w:rsidTr="004A2CA8">
        <w:tc>
          <w:tcPr>
            <w:tcW w:w="9351" w:type="dxa"/>
            <w:gridSpan w:val="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 xml:space="preserve">2.Гэр бүлийн хамаарал бүхий харилцаатай хүнийг хүчиндсэн гэмт хэрэгт </w:t>
            </w:r>
          </w:p>
          <w:p w:rsidR="00841AB8" w:rsidRPr="005A4C03" w:rsidRDefault="00841AB8" w:rsidP="00AC32E6">
            <w:pPr>
              <w:jc w:val="center"/>
              <w:rPr>
                <w:rFonts w:ascii="Arial" w:hAnsi="Arial" w:cs="Arial"/>
                <w:sz w:val="18"/>
                <w:szCs w:val="18"/>
                <w:lang w:val="mn-MN"/>
              </w:rPr>
            </w:pPr>
            <w:r w:rsidRPr="005A4C03">
              <w:rPr>
                <w:rFonts w:ascii="Arial" w:hAnsi="Arial" w:cs="Arial"/>
                <w:b/>
                <w:sz w:val="18"/>
                <w:szCs w:val="18"/>
                <w:lang w:val="mn-MN"/>
              </w:rPr>
              <w:t>ял оногдуулсан байдал: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5</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Б.Б нь 2005 оноос 2013 оны 4 сарын 8-ны өдөр хүртэл дагавар охин Д.Г-г 14 насанд хүрээгүй байх үеэс буюу 8 настайгаас нь 15 нас 4 сар 27 хоног хүртэлх хугацаанд удаа дараа хохирогчид хүч хэрэглэхээр заналхийлж, биеэ хамгаалах чадваргүй байдлыг далимдуулан хурьцал үйлдсэн.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126.3</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16 жилийн хорих ял</w:t>
            </w:r>
          </w:p>
        </w:tc>
        <w:tc>
          <w:tcPr>
            <w:tcW w:w="1163" w:type="dxa"/>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16 жил</w:t>
            </w:r>
          </w:p>
          <w:p w:rsidR="00841AB8" w:rsidRPr="005A4C03" w:rsidRDefault="00841AB8" w:rsidP="00AC32E6">
            <w:pPr>
              <w:jc w:val="center"/>
              <w:rPr>
                <w:rFonts w:ascii="Arial" w:hAnsi="Arial" w:cs="Arial"/>
                <w:sz w:val="18"/>
                <w:szCs w:val="18"/>
                <w:lang w:val="mn-MN"/>
              </w:rPr>
            </w:pPr>
            <w:r w:rsidRPr="005A4C03">
              <w:rPr>
                <w:rFonts w:ascii="Arial" w:hAnsi="Arial" w:cs="Arial"/>
                <w:b/>
                <w:sz w:val="18"/>
                <w:szCs w:val="18"/>
                <w:lang w:val="mn-MN"/>
              </w:rPr>
              <w:t>хорих ял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6</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Ш.О Сүхбаатар дүүргийн ... дугаар хороо, ... задгай тоотод 2014 оны 12 дугаар сарын 30-ны өдрөөс 2017 оны 1 дүгээр сар хүртэлх хугацаанд хохирогч дагавар охин Ө.С-д хүч хэрэглэж, хүч хэрэглэхээр заналхийлж, хүчиндсэн.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18 жилийн хорих ял</w:t>
            </w:r>
          </w:p>
        </w:tc>
        <w:tc>
          <w:tcPr>
            <w:tcW w:w="1163" w:type="dxa"/>
            <w:vMerge w:val="restart"/>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 xml:space="preserve">17.5 жилийн хорих ял </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7</w:t>
            </w:r>
          </w:p>
        </w:tc>
        <w:tc>
          <w:tcPr>
            <w:tcW w:w="3402" w:type="dxa"/>
            <w:vAlign w:val="center"/>
          </w:tcPr>
          <w:p w:rsidR="00841AB8" w:rsidRPr="005A4C03" w:rsidRDefault="00841AB8" w:rsidP="00AC32E6">
            <w:pPr>
              <w:jc w:val="both"/>
              <w:rPr>
                <w:rFonts w:ascii="Arial" w:hAnsi="Arial" w:cs="Arial"/>
                <w:color w:val="000000"/>
                <w:sz w:val="18"/>
                <w:szCs w:val="18"/>
                <w:lang w:val="mn-MN"/>
              </w:rPr>
            </w:pPr>
            <w:r w:rsidRPr="005A4C03">
              <w:rPr>
                <w:rFonts w:ascii="Arial" w:hAnsi="Arial" w:cs="Arial"/>
                <w:color w:val="000000"/>
                <w:sz w:val="18"/>
                <w:szCs w:val="18"/>
                <w:lang w:val="mn-MN"/>
              </w:rPr>
              <w:t>Шүүгдэгч Г.Б нь 2016 оноос 2018 оны 6-р сар хүртэл дагавар охин Б.С-г 14 насанд хүрээгүй байх үеэс буюу 10 настайгаас нь 12 нас хүртэлх хугацаанд уд</w:t>
            </w:r>
            <w:r w:rsidR="00EC1DCF">
              <w:rPr>
                <w:rFonts w:ascii="Arial" w:hAnsi="Arial" w:cs="Arial"/>
                <w:color w:val="000000"/>
                <w:sz w:val="18"/>
                <w:szCs w:val="18"/>
                <w:lang w:val="mn-MN"/>
              </w:rPr>
              <w:t>аа дараа хүч хэрэглэн хүчиндсэн.</w:t>
            </w:r>
          </w:p>
          <w:p w:rsidR="00841AB8" w:rsidRPr="005A4C03" w:rsidRDefault="00841AB8" w:rsidP="00AC32E6">
            <w:pPr>
              <w:jc w:val="both"/>
              <w:rPr>
                <w:rFonts w:ascii="Arial" w:hAnsi="Arial" w:cs="Arial"/>
                <w:sz w:val="18"/>
                <w:szCs w:val="18"/>
                <w:lang w:val="mn-MN"/>
              </w:rPr>
            </w:pP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18 жилийн хорих ял</w:t>
            </w:r>
          </w:p>
        </w:tc>
        <w:tc>
          <w:tcPr>
            <w:tcW w:w="1163" w:type="dxa"/>
            <w:vMerge/>
            <w:vAlign w:val="center"/>
          </w:tcPr>
          <w:p w:rsidR="00841AB8" w:rsidRPr="005A4C03" w:rsidRDefault="00841AB8" w:rsidP="00AC32E6">
            <w:pPr>
              <w:jc w:val="center"/>
              <w:rPr>
                <w:rFonts w:ascii="Arial" w:hAnsi="Arial" w:cs="Arial"/>
                <w:b/>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8</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Б.О 2016 оны 7 дугаар сараас 2017 оны 9 дүгээр сар хүртэл өөрийн гэртээ гэр бүлийн хамаарал бүхий харилцаатай дагавар охин 13 настай О.Л-ийг удаа дараа хүчиндсэн.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18 жилийн 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3533E6"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color w:val="000000"/>
                <w:sz w:val="18"/>
                <w:szCs w:val="18"/>
                <w:lang w:val="mn-MN"/>
              </w:rPr>
              <w:t xml:space="preserve">Шүүгдэгч Ж.М нь 2017 оны 12-р сараас 2018 оны 06-р сарын 9-ний өдрийг хүртэлх хугацаанд 2018 оны 6-р сарын 10-ны өдрөөс 2018 оны 8 сарын 25 хүртэл өөрийн дагавар охин </w:t>
            </w:r>
            <w:r w:rsidRPr="005A4C03">
              <w:rPr>
                <w:rFonts w:ascii="Arial" w:hAnsi="Arial" w:cs="Arial"/>
                <w:color w:val="000000"/>
                <w:sz w:val="18"/>
                <w:szCs w:val="18"/>
                <w:lang w:val="mn-MN"/>
              </w:rPr>
              <w:lastRenderedPageBreak/>
              <w:t>болох 13 на</w:t>
            </w:r>
            <w:r w:rsidR="00EC1DCF">
              <w:rPr>
                <w:rFonts w:ascii="Arial" w:hAnsi="Arial" w:cs="Arial"/>
                <w:color w:val="000000"/>
                <w:sz w:val="18"/>
                <w:szCs w:val="18"/>
                <w:lang w:val="mn-MN"/>
              </w:rPr>
              <w:t>стай Ц.С-г удаа дараа хүчиндсэн.</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lastRenderedPageBreak/>
              <w:t>2015</w:t>
            </w:r>
          </w:p>
        </w:tc>
        <w:tc>
          <w:tcPr>
            <w:tcW w:w="1275"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12.1.4      11.7.1</w:t>
            </w:r>
          </w:p>
        </w:tc>
        <w:tc>
          <w:tcPr>
            <w:tcW w:w="1956"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contextualSpacing/>
              <w:jc w:val="center"/>
              <w:rPr>
                <w:rFonts w:ascii="Arial" w:hAnsi="Arial" w:cs="Arial"/>
                <w:b/>
                <w:sz w:val="18"/>
                <w:szCs w:val="18"/>
                <w:lang w:val="mn-MN"/>
              </w:rPr>
            </w:pPr>
            <w:r w:rsidRPr="005A4C03">
              <w:rPr>
                <w:rFonts w:ascii="Arial" w:hAnsi="Arial" w:cs="Arial"/>
                <w:color w:val="000000"/>
                <w:sz w:val="18"/>
                <w:szCs w:val="18"/>
                <w:lang w:val="mn-MN"/>
              </w:rPr>
              <w:t>19 жилийн хорих ял /12.1.4/          1жилийн хорих ял/11.7.1/</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10</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Э.В нь 2017 оны 10 дугаар сарын 13-ны өдөр орцны жижүүрийн 00 өрөөнд гэр бүлийн хамаарал бүхий харилцаатай дагавар охин 6 настай Б.Х-г өөрийн эрхшээлдээ байгааг далимдуулан хүчиндэж,  бэлгийн замын халдварт өвчин халдаасан.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contextualSpacing/>
              <w:jc w:val="center"/>
              <w:rPr>
                <w:rFonts w:ascii="Arial" w:hAnsi="Arial" w:cs="Arial"/>
                <w:sz w:val="18"/>
                <w:szCs w:val="18"/>
                <w:lang w:val="mn-MN"/>
              </w:rPr>
            </w:pPr>
          </w:p>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18 жилийн хорих ял</w:t>
            </w:r>
          </w:p>
          <w:p w:rsidR="00841AB8" w:rsidRPr="005A4C03" w:rsidRDefault="00841AB8" w:rsidP="00AC32E6">
            <w:pPr>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11</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С.А 2017 оны 3 дугаар сараас 5 дугаар сар хүртэлх хугацаанд нийт 3 удаа гэр бүлийн хамаарал бүхий харилцаатай хүн болох хохирогч А.М-д хүч хэрэглэн бэлгийн харьцаанд орж, хохирогчийг жирэмсэн болгосон.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jc w:val="center"/>
              <w:rPr>
                <w:rFonts w:ascii="Arial" w:hAnsi="Arial" w:cs="Arial"/>
                <w:sz w:val="18"/>
                <w:szCs w:val="18"/>
                <w:lang w:val="mn-MN"/>
              </w:rPr>
            </w:pP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 жилийн хорих ял</w:t>
            </w:r>
          </w:p>
          <w:p w:rsidR="00841AB8" w:rsidRPr="005A4C03" w:rsidRDefault="00841AB8" w:rsidP="00AC32E6">
            <w:pPr>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41AB8" w:rsidRPr="005A4C03" w:rsidRDefault="00841AB8" w:rsidP="00AC32E6">
            <w:pPr>
              <w:jc w:val="both"/>
              <w:rPr>
                <w:rFonts w:ascii="Arial" w:hAnsi="Arial" w:cs="Arial"/>
                <w:sz w:val="18"/>
                <w:szCs w:val="18"/>
                <w:lang w:val="mn-MN"/>
              </w:rPr>
            </w:pPr>
            <w:r w:rsidRPr="005A4C03">
              <w:rPr>
                <w:rFonts w:ascii="Arial" w:hAnsi="Arial" w:cs="Arial"/>
                <w:color w:val="000000"/>
                <w:sz w:val="18"/>
                <w:szCs w:val="18"/>
                <w:lang w:val="mn-MN"/>
              </w:rPr>
              <w:t>Шүүгдэгч Д.Г нь 2017 оны 10-р сарын 6-7-нд шилжэх шөнө архи согтууруулах ундаа хэрэглэсэн үедээ гэр бүлийг хамаарал бүхий харилцаатай бага насны настай Н.М хүчиндсэн гэмт хэрэг үйлдсэн</w:t>
            </w:r>
            <w:r w:rsidR="00EC1DCF">
              <w:rPr>
                <w:rFonts w:ascii="Arial" w:hAnsi="Arial" w:cs="Arial"/>
                <w:color w:val="000000"/>
                <w:sz w:val="18"/>
                <w:szCs w:val="18"/>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2015</w:t>
            </w:r>
          </w:p>
        </w:tc>
        <w:tc>
          <w:tcPr>
            <w:tcW w:w="1275"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12.1.4</w:t>
            </w:r>
          </w:p>
        </w:tc>
        <w:tc>
          <w:tcPr>
            <w:tcW w:w="1956"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 xml:space="preserve">20 жилийн хорих ял </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3533E6" w:rsidTr="004A2CA8">
        <w:trPr>
          <w:trHeight w:val="707"/>
        </w:trPr>
        <w:tc>
          <w:tcPr>
            <w:tcW w:w="421" w:type="dxa"/>
            <w:shd w:val="clear" w:color="auto" w:fill="D9E2F3" w:themeFill="accent1" w:themeFillTint="33"/>
            <w:vAlign w:val="center"/>
          </w:tcPr>
          <w:p w:rsidR="00841AB8" w:rsidRPr="005A4C03" w:rsidRDefault="00841AB8" w:rsidP="00AC32E6">
            <w:pPr>
              <w:jc w:val="center"/>
              <w:rPr>
                <w:rFonts w:ascii="Arial" w:hAnsi="Arial" w:cs="Arial"/>
                <w:sz w:val="18"/>
                <w:szCs w:val="18"/>
                <w:lang w:val="mn-MN"/>
              </w:rPr>
            </w:pPr>
          </w:p>
        </w:tc>
        <w:tc>
          <w:tcPr>
            <w:tcW w:w="3402" w:type="dxa"/>
            <w:shd w:val="clear" w:color="auto" w:fill="D9E2F3" w:themeFill="accent1" w:themeFillTint="33"/>
            <w:vAlign w:val="center"/>
          </w:tcPr>
          <w:p w:rsidR="00841AB8" w:rsidRPr="005A4C03" w:rsidRDefault="00841AB8" w:rsidP="00AC32E6">
            <w:pPr>
              <w:jc w:val="both"/>
              <w:rPr>
                <w:rFonts w:ascii="Arial" w:hAnsi="Arial" w:cs="Arial"/>
                <w:sz w:val="18"/>
                <w:szCs w:val="18"/>
                <w:lang w:val="mn-MN"/>
              </w:rPr>
            </w:pPr>
          </w:p>
        </w:tc>
        <w:tc>
          <w:tcPr>
            <w:tcW w:w="1134" w:type="dxa"/>
            <w:shd w:val="clear" w:color="auto" w:fill="D9E2F3" w:themeFill="accent1" w:themeFillTint="33"/>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2015</w:t>
            </w:r>
          </w:p>
        </w:tc>
        <w:tc>
          <w:tcPr>
            <w:tcW w:w="4394" w:type="dxa"/>
            <w:gridSpan w:val="3"/>
            <w:shd w:val="clear" w:color="auto" w:fill="D9E2F3" w:themeFill="accent1" w:themeFillTint="33"/>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 xml:space="preserve">Хорих ялын бодлого </w:t>
            </w:r>
            <w:r w:rsidRPr="005A4C03">
              <w:rPr>
                <w:rFonts w:ascii="Arial" w:hAnsi="Arial" w:cs="Arial"/>
                <w:b/>
                <w:sz w:val="18"/>
                <w:szCs w:val="18"/>
                <w:lang w:val="mn-MN"/>
              </w:rPr>
              <w:sym w:font="Symbol" w:char="F02B"/>
            </w:r>
            <w:r w:rsidRPr="005A4C03">
              <w:rPr>
                <w:rFonts w:ascii="Arial" w:hAnsi="Arial" w:cs="Arial"/>
                <w:b/>
                <w:sz w:val="18"/>
                <w:szCs w:val="18"/>
                <w:lang w:val="mn-MN"/>
              </w:rPr>
              <w:t>1.5 жилээр чангарсан.</w:t>
            </w:r>
          </w:p>
        </w:tc>
      </w:tr>
      <w:tr w:rsidR="00841AB8" w:rsidRPr="003533E6" w:rsidTr="004A2CA8">
        <w:tc>
          <w:tcPr>
            <w:tcW w:w="9351" w:type="dxa"/>
            <w:gridSpan w:val="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3.Удаа дараа хүчиндэх гэмт хэрэг үйлдсэн хүнд  ял оногдуулсан байдал:</w:t>
            </w:r>
          </w:p>
        </w:tc>
      </w:tr>
      <w:tr w:rsidR="00841AB8" w:rsidRPr="003533E6"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10</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Н.М 2010 оны 4 дүгээр сарын 8-ны өдөр хохирогч Д.С-г хүчиндэж, энэ хэргээ хялбарчлах зорилгоор хоолойг боон амьсгал бүтэлтэнд оруулан санаатай алахыг завдсан, 2010 оны 4 дүгээр сарын 21-ний өдөр танхайн сэдэлтээр хохирогч Э.Н-г биеэ хамгаалж чадахгүй байгааг мэдсээр байж түүний хоолойг боож алахыг завдсан, 2010 оны 4 дүгээр сарын 22-ны өдөр хохирогч О.Б-г хүчиндэж, энэ хэргээ хялбарчлах зорилгоор хоолойг боож санаатай алахыг завдсан, 2010 оны 5 дугаар сарын 3-ны өдөр хохирогч Р.М-г хүчиндсэн, шулуун гэдсээр хурьцал үйлдэж бэлгийн дур хүслээ ёс бусаар хангасан, энэ хэргээ хялбарчлах зорилгоор боож амьсгал бүтэлтэнд оруулан санаатай алсан.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125.2, 126.3, 32.1, 32.2-91.2.2, 91.2.6, 91.2.10, 91.2.15</w:t>
            </w:r>
          </w:p>
          <w:p w:rsidR="00841AB8" w:rsidRPr="005A4C03" w:rsidRDefault="00841AB8" w:rsidP="00AC32E6">
            <w:pPr>
              <w:jc w:val="center"/>
              <w:rPr>
                <w:rFonts w:ascii="Arial" w:hAnsi="Arial" w:cs="Arial"/>
                <w:sz w:val="18"/>
                <w:szCs w:val="18"/>
                <w:lang w:val="mn-MN"/>
              </w:rPr>
            </w:pP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10 жилийн хорих ял /125.2/,</w:t>
            </w: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25 жилийн хорих ял /126.3/</w:t>
            </w: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10 жилийн хорих ял /32.1, 32.2, 60.4-г  91.2.2, 91.2.6, 91.2.10, 91.2.15/</w:t>
            </w: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Цаазаар авах ял  /91.2.6, 91.2.10, 91.2.15/</w:t>
            </w:r>
          </w:p>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Биечлэн эдлэх ял цаазаар авах</w:t>
            </w:r>
          </w:p>
        </w:tc>
        <w:tc>
          <w:tcPr>
            <w:tcW w:w="1163" w:type="dxa"/>
            <w:vMerge w:val="restart"/>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16.5 жилийн хорих ял эсхүл Цаазаар авах ял</w:t>
            </w:r>
          </w:p>
        </w:tc>
      </w:tr>
      <w:tr w:rsidR="00841AB8" w:rsidRPr="003533E6"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11</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 xml:space="preserve">Шүүгдэгч Т.Г айлд мал маллаж байхдаа 2011 оны 10 дугаар сарын 13-ны өдрөөс 2013 оны 1 дүгээр сарын 18-ны өдрийг хүртэлх хугацаанд тухайн айлын 13 настай охин Э.Ц-г удаа дараа хүчиндсэний улмаас хохирогч жирэмсэн болж, ураг авхуулсан, мөн шүүгдэгч С.А айлд мал маллаж байхдаа 2013 оны 1 </w:t>
            </w:r>
            <w:r w:rsidRPr="005A4C03">
              <w:rPr>
                <w:rFonts w:ascii="Arial" w:hAnsi="Arial" w:cs="Arial"/>
                <w:sz w:val="18"/>
                <w:szCs w:val="18"/>
                <w:lang w:val="mn-MN"/>
              </w:rPr>
              <w:lastRenderedPageBreak/>
              <w:t>дүгээр сарын 18-ны өдөр 13 настай охин Э.Ц-г хүчиндсэн.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lastRenderedPageBreak/>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126.3</w:t>
            </w:r>
          </w:p>
        </w:tc>
        <w:tc>
          <w:tcPr>
            <w:tcW w:w="1956" w:type="dxa"/>
            <w:vAlign w:val="center"/>
          </w:tcPr>
          <w:p w:rsidR="00841AB8" w:rsidRPr="005A4C03" w:rsidRDefault="00841AB8" w:rsidP="00AC32E6">
            <w:pPr>
              <w:contextualSpacing/>
              <w:jc w:val="center"/>
              <w:rPr>
                <w:rFonts w:ascii="Arial" w:hAnsi="Arial" w:cs="Arial"/>
                <w:b/>
                <w:sz w:val="18"/>
                <w:szCs w:val="18"/>
                <w:lang w:val="mn-MN"/>
              </w:rPr>
            </w:pPr>
            <w:r w:rsidRPr="005A4C03">
              <w:rPr>
                <w:rFonts w:ascii="Arial" w:hAnsi="Arial" w:cs="Arial"/>
                <w:b/>
                <w:sz w:val="18"/>
                <w:szCs w:val="18"/>
                <w:lang w:val="mn-MN"/>
              </w:rPr>
              <w:t>18 жилийн хорих ял / Т.Г/</w:t>
            </w:r>
          </w:p>
          <w:p w:rsidR="00841AB8" w:rsidRPr="005A4C03" w:rsidRDefault="00841AB8" w:rsidP="00AC32E6">
            <w:pPr>
              <w:contextualSpacing/>
              <w:jc w:val="center"/>
              <w:rPr>
                <w:rFonts w:ascii="Arial" w:hAnsi="Arial" w:cs="Arial"/>
                <w:b/>
                <w:sz w:val="18"/>
                <w:szCs w:val="18"/>
                <w:lang w:val="mn-MN"/>
              </w:rPr>
            </w:pPr>
          </w:p>
          <w:p w:rsidR="00841AB8" w:rsidRPr="005A4C03" w:rsidRDefault="00841AB8" w:rsidP="00AC32E6">
            <w:pPr>
              <w:contextualSpacing/>
              <w:jc w:val="center"/>
              <w:rPr>
                <w:rFonts w:ascii="Arial" w:hAnsi="Arial" w:cs="Arial"/>
                <w:sz w:val="18"/>
                <w:szCs w:val="18"/>
                <w:lang w:val="mn-MN"/>
              </w:rPr>
            </w:pPr>
            <w:r w:rsidRPr="005A4C03">
              <w:rPr>
                <w:rFonts w:ascii="Arial" w:hAnsi="Arial" w:cs="Arial"/>
                <w:b/>
                <w:sz w:val="18"/>
                <w:szCs w:val="18"/>
                <w:lang w:val="mn-MN"/>
              </w:rPr>
              <w:t>15 жил 1 сарын хорих ял / С.А/</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Б.Б нь 2013 оны 12 дугаар сарын 4-ний өдөр 8 настай, эмэгтэй Г.М-ыг “Зам заалгая” хэмээн хуурч мэхлэн өөрийн Тоёота чейзер-100 маркийн автомашинд суулган Улиастайн голын орчим аваачиж, биеэ хамгаалж чадахгүй байдлыг нь далимдуулан айлган сүрдүүлж, хүч хэрэглэж, түүний бэлэг эрхтнийг нь долоож тохуурхан доромжилж бэлгийн дур хүслээ ёс бусаар хангасан.</w:t>
            </w:r>
          </w:p>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Мөн 2014 оны 3 дугаар сарын 27-ны өдөр 14 цагийн үед 7 настай, эмэгтэй Л.М-ыг “Гэрт чинь хүргэж өгье” хэмээн хууран мэхэлж, өөрийн Тоёота чейзер-100 маркийн автомашинд суулган Улиастайн голын орчим аваачиж, биеэ хамгаалж чадахгүй байдлыг нь далимдуулан айлган сүрдүүлж, хүч хэрэглэж хүчиндсэн.</w:t>
            </w:r>
          </w:p>
        </w:tc>
        <w:tc>
          <w:tcPr>
            <w:tcW w:w="1134" w:type="dxa"/>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 xml:space="preserve">126.3, </w:t>
            </w:r>
          </w:p>
        </w:tc>
        <w:tc>
          <w:tcPr>
            <w:tcW w:w="1956" w:type="dxa"/>
            <w:vAlign w:val="center"/>
          </w:tcPr>
          <w:p w:rsidR="00841AB8" w:rsidRPr="005A4C03" w:rsidRDefault="00841AB8" w:rsidP="00AC32E6">
            <w:pPr>
              <w:contextualSpacing/>
              <w:jc w:val="center"/>
              <w:rPr>
                <w:rFonts w:ascii="Arial" w:hAnsi="Arial" w:cs="Arial"/>
                <w:sz w:val="18"/>
                <w:szCs w:val="18"/>
                <w:lang w:val="mn-MN"/>
              </w:rPr>
            </w:pPr>
          </w:p>
          <w:p w:rsidR="00841AB8" w:rsidRPr="005A4C03" w:rsidRDefault="00841AB8" w:rsidP="00AC32E6">
            <w:pPr>
              <w:contextualSpacing/>
              <w:jc w:val="center"/>
              <w:rPr>
                <w:rFonts w:ascii="Arial" w:hAnsi="Arial" w:cs="Arial"/>
                <w:sz w:val="18"/>
                <w:szCs w:val="18"/>
                <w:lang w:val="mn-MN"/>
              </w:rPr>
            </w:pPr>
          </w:p>
          <w:p w:rsidR="00841AB8" w:rsidRPr="005A4C03" w:rsidRDefault="00841AB8" w:rsidP="00AC32E6">
            <w:pPr>
              <w:contextualSpacing/>
              <w:jc w:val="center"/>
              <w:rPr>
                <w:rFonts w:ascii="Arial" w:hAnsi="Arial" w:cs="Arial"/>
                <w:b/>
                <w:sz w:val="18"/>
                <w:szCs w:val="18"/>
                <w:lang w:val="mn-MN"/>
              </w:rPr>
            </w:pPr>
            <w:r w:rsidRPr="005A4C03">
              <w:rPr>
                <w:rFonts w:ascii="Arial" w:hAnsi="Arial" w:cs="Arial"/>
                <w:b/>
                <w:sz w:val="18"/>
                <w:szCs w:val="18"/>
                <w:lang w:val="mn-MN"/>
              </w:rPr>
              <w:t>16 жилийн хорих ял</w:t>
            </w:r>
          </w:p>
          <w:p w:rsidR="00841AB8" w:rsidRPr="005A4C03" w:rsidRDefault="00841AB8" w:rsidP="00AC32E6">
            <w:pPr>
              <w:contextualSpacing/>
              <w:jc w:val="center"/>
              <w:rPr>
                <w:rFonts w:ascii="Arial" w:hAnsi="Arial" w:cs="Arial"/>
                <w:b/>
                <w:sz w:val="18"/>
                <w:szCs w:val="18"/>
                <w:lang w:val="mn-MN"/>
              </w:rPr>
            </w:pPr>
            <w:r w:rsidRPr="005A4C03">
              <w:rPr>
                <w:rFonts w:ascii="Arial" w:hAnsi="Arial" w:cs="Arial"/>
                <w:b/>
                <w:sz w:val="18"/>
                <w:szCs w:val="18"/>
                <w:lang w:val="mn-MN"/>
              </w:rPr>
              <w:t>/126.3/</w:t>
            </w:r>
          </w:p>
          <w:p w:rsidR="00841AB8" w:rsidRPr="005A4C03" w:rsidRDefault="00841AB8" w:rsidP="00AC32E6">
            <w:pPr>
              <w:contextualSpacing/>
              <w:jc w:val="center"/>
              <w:rPr>
                <w:rFonts w:ascii="Arial" w:hAnsi="Arial" w:cs="Arial"/>
                <w:sz w:val="18"/>
                <w:szCs w:val="18"/>
                <w:lang w:val="mn-MN"/>
              </w:rPr>
            </w:pPr>
          </w:p>
          <w:p w:rsidR="00841AB8" w:rsidRPr="005A4C03" w:rsidRDefault="00841AB8" w:rsidP="00AC32E6">
            <w:pPr>
              <w:contextualSpacing/>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13</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Г.П нь 2015 оны 4 дүгээр сарын 1, 2015 оны 6 дугаар сарын 20, 2015 оны 8 дугаар сарын 15-ны өдөр тус тус өөрийн гэртээ болон  тээврийн хэрэгсэлдээ оюуны хүндэвтэр хомсдол сэтгэцийн өвчтэй бага насны Э.Ц-г биеэ хамгаалж чадахгүй байдлыг далимдуулан хүч хэрэглэхээр заналхийлж, хутга тулган айлган сүрдүүлж хүчиндсэн.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pStyle w:val="ListParagraph"/>
              <w:ind w:left="0"/>
              <w:jc w:val="center"/>
              <w:rPr>
                <w:rFonts w:ascii="Arial" w:hAnsi="Arial" w:cs="Arial"/>
                <w:sz w:val="18"/>
                <w:szCs w:val="18"/>
                <w:lang w:val="mn-MN"/>
              </w:rPr>
            </w:pPr>
            <w:r w:rsidRPr="005A4C03">
              <w:rPr>
                <w:rFonts w:ascii="Arial" w:hAnsi="Arial" w:cs="Arial"/>
                <w:sz w:val="18"/>
                <w:szCs w:val="18"/>
                <w:lang w:val="mn-MN"/>
              </w:rPr>
              <w:t>126.3</w:t>
            </w:r>
          </w:p>
        </w:tc>
        <w:tc>
          <w:tcPr>
            <w:tcW w:w="1956" w:type="dxa"/>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17 жилийн 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14</w:t>
            </w:r>
          </w:p>
        </w:tc>
        <w:tc>
          <w:tcPr>
            <w:tcW w:w="3402" w:type="dxa"/>
            <w:vAlign w:val="center"/>
          </w:tcPr>
          <w:p w:rsidR="00841AB8" w:rsidRPr="005A4C03" w:rsidRDefault="00841AB8" w:rsidP="00AC32E6">
            <w:pPr>
              <w:jc w:val="both"/>
              <w:rPr>
                <w:rFonts w:ascii="Arial" w:hAnsi="Arial" w:cs="Arial"/>
                <w:color w:val="000000"/>
                <w:sz w:val="18"/>
                <w:szCs w:val="18"/>
                <w:lang w:val="mn-MN"/>
              </w:rPr>
            </w:pPr>
            <w:r w:rsidRPr="005A4C03">
              <w:rPr>
                <w:rFonts w:ascii="Arial" w:hAnsi="Arial" w:cs="Arial"/>
                <w:color w:val="000000"/>
                <w:sz w:val="18"/>
                <w:szCs w:val="18"/>
                <w:lang w:val="mn-MN"/>
              </w:rPr>
              <w:t xml:space="preserve">Шүүгдэгч Х.А нь 2016 оны 8-р сард бага насны 2 </w:t>
            </w:r>
            <w:r w:rsidR="00EC1DCF">
              <w:rPr>
                <w:rFonts w:ascii="Arial" w:hAnsi="Arial" w:cs="Arial"/>
                <w:color w:val="000000"/>
                <w:sz w:val="18"/>
                <w:szCs w:val="18"/>
                <w:lang w:val="mn-MN"/>
              </w:rPr>
              <w:t>хүүхдийг хүч хэрэглэн хүчиндсэн.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pStyle w:val="ListParagraph"/>
              <w:ind w:left="0"/>
              <w:jc w:val="center"/>
              <w:rPr>
                <w:rFonts w:ascii="Arial" w:hAnsi="Arial" w:cs="Arial"/>
                <w:sz w:val="18"/>
                <w:szCs w:val="18"/>
                <w:lang w:val="mn-MN"/>
              </w:rPr>
            </w:pPr>
            <w:r w:rsidRPr="005A4C03">
              <w:rPr>
                <w:rFonts w:ascii="Arial" w:hAnsi="Arial" w:cs="Arial"/>
                <w:sz w:val="18"/>
                <w:szCs w:val="18"/>
                <w:lang w:val="mn-MN"/>
              </w:rPr>
              <w:t>12.1.4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13 жилийн хорих ял</w:t>
            </w:r>
          </w:p>
        </w:tc>
        <w:tc>
          <w:tcPr>
            <w:tcW w:w="1163" w:type="dxa"/>
            <w:vMerge w:val="restart"/>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b/>
                <w:sz w:val="18"/>
                <w:szCs w:val="18"/>
                <w:lang w:val="mn-MN"/>
              </w:rPr>
              <w:t>12.75 жилийн хорих ял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15</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Б.Б 2017 оны 7 дугаар сард Гацууртын зусланд байрлах иргэн Б.Я-ийн байшинд 13 настай хохирогч Т.Э-г унтаж байхад нь буюу эсэргүүцэл үзүүлэх чадваргүй байгааг далимдуулан бэлгийн харьцааны шинжтэй хүч хэрэглэсэн үйлдэл хийсэн, мөн 2017 оны 7 дугаар сард ... дугаар байрны орчим автомашин дотор хохирогчийг хүчиндсэн, 2017 оны 11 дүгээр сард Баянгол дүүргийн ... дугаар байрны орчим автомашин дотор хохирогчийг хүчиндсэн, 2017 оны 12 дугаар сард Баянзүрх дүүргийн ... дугаар хороо, Гацууртын зусланд автомашин дотор хохирогчийг хүчиндсэн, 2018 оны 1 дүгээр сарын 16-ны өдөр Баянзүрх дүүргийн 20 дугаар хорооны нутаг дэвсгэрт хохирогчийг хүчиндсэн.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jc w:val="center"/>
              <w:rPr>
                <w:rFonts w:ascii="Arial" w:hAnsi="Arial" w:cs="Arial"/>
                <w:sz w:val="18"/>
                <w:szCs w:val="18"/>
                <w:lang w:val="mn-MN"/>
              </w:rPr>
            </w:pPr>
          </w:p>
          <w:p w:rsidR="00841AB8" w:rsidRPr="005A4C03" w:rsidRDefault="00841AB8" w:rsidP="00AC32E6">
            <w:pPr>
              <w:jc w:val="center"/>
              <w:rPr>
                <w:rFonts w:ascii="Arial" w:hAnsi="Arial" w:cs="Arial"/>
                <w:b/>
                <w:sz w:val="18"/>
                <w:szCs w:val="18"/>
                <w:lang w:val="mn-MN"/>
              </w:rPr>
            </w:pPr>
            <w:r w:rsidRPr="005A4C03">
              <w:rPr>
                <w:rFonts w:ascii="Arial" w:hAnsi="Arial" w:cs="Arial"/>
                <w:sz w:val="18"/>
                <w:szCs w:val="18"/>
                <w:lang w:val="mn-MN"/>
              </w:rPr>
              <w:t>13 жилийн хорих ял</w:t>
            </w:r>
          </w:p>
          <w:p w:rsidR="00841AB8" w:rsidRPr="005A4C03" w:rsidRDefault="00841AB8" w:rsidP="00AC32E6">
            <w:pPr>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b/>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lastRenderedPageBreak/>
              <w:t>16</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Х.А 2016 оны 8 дугаар сард хохирогч А.Н-г хүч хэрэглэн хүчиндсэн, мөн иргэн Л.А-ийн гэрт хохирогч А.Н-г хүч хэрэглэн давтан хүчиндсэн.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13 жилийн 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rPr>
                <w:rFonts w:ascii="Arial" w:hAnsi="Arial" w:cs="Arial"/>
                <w:sz w:val="18"/>
                <w:szCs w:val="18"/>
                <w:lang w:val="mn-MN"/>
              </w:rPr>
            </w:pPr>
            <w:r w:rsidRPr="005A4C03">
              <w:rPr>
                <w:rFonts w:ascii="Arial" w:hAnsi="Arial" w:cs="Arial"/>
                <w:sz w:val="18"/>
                <w:szCs w:val="18"/>
                <w:lang w:val="mn-MN"/>
              </w:rPr>
              <w:t>17</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М.С нь 2018 оны 8 дугаар сараас 10 дугаар сарын 01-ний өдөр хүртэлх хугацаанд 12 настай, Б.А-г “Тоёота приус” маркийн автомашинд удаа дараа хүчиндэж жирэмсэн болгосон.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pStyle w:val="ListParagraph"/>
              <w:ind w:left="0"/>
              <w:jc w:val="center"/>
              <w:rPr>
                <w:rFonts w:ascii="Arial" w:hAnsi="Arial" w:cs="Arial"/>
                <w:sz w:val="18"/>
                <w:szCs w:val="18"/>
                <w:lang w:val="mn-MN"/>
              </w:rPr>
            </w:pPr>
            <w:r w:rsidRPr="005A4C03">
              <w:rPr>
                <w:rFonts w:ascii="Arial" w:hAnsi="Arial" w:cs="Arial"/>
                <w:sz w:val="18"/>
                <w:szCs w:val="18"/>
                <w:lang w:val="mn-MN"/>
              </w:rPr>
              <w:t>12.1.4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 жилийн 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3533E6" w:rsidTr="004A2CA8">
        <w:tc>
          <w:tcPr>
            <w:tcW w:w="421" w:type="dxa"/>
            <w:shd w:val="clear" w:color="auto" w:fill="D9E2F3" w:themeFill="accent1" w:themeFillTint="33"/>
            <w:vAlign w:val="center"/>
          </w:tcPr>
          <w:p w:rsidR="00841AB8" w:rsidRPr="005A4C03" w:rsidRDefault="00841AB8" w:rsidP="00AC32E6">
            <w:pPr>
              <w:jc w:val="center"/>
              <w:rPr>
                <w:rFonts w:ascii="Arial" w:hAnsi="Arial" w:cs="Arial"/>
                <w:sz w:val="18"/>
                <w:szCs w:val="18"/>
                <w:lang w:val="mn-MN"/>
              </w:rPr>
            </w:pPr>
          </w:p>
        </w:tc>
        <w:tc>
          <w:tcPr>
            <w:tcW w:w="3402" w:type="dxa"/>
            <w:shd w:val="clear" w:color="auto" w:fill="D9E2F3" w:themeFill="accent1" w:themeFillTint="33"/>
            <w:vAlign w:val="center"/>
          </w:tcPr>
          <w:p w:rsidR="00841AB8" w:rsidRPr="005A4C03" w:rsidRDefault="00841AB8" w:rsidP="00AC32E6">
            <w:pPr>
              <w:jc w:val="both"/>
              <w:rPr>
                <w:rFonts w:ascii="Arial" w:hAnsi="Arial" w:cs="Arial"/>
                <w:sz w:val="18"/>
                <w:szCs w:val="18"/>
                <w:lang w:val="mn-MN"/>
              </w:rPr>
            </w:pPr>
          </w:p>
        </w:tc>
        <w:tc>
          <w:tcPr>
            <w:tcW w:w="1134" w:type="dxa"/>
            <w:shd w:val="clear" w:color="auto" w:fill="D9E2F3" w:themeFill="accent1" w:themeFillTint="33"/>
            <w:vAlign w:val="center"/>
          </w:tcPr>
          <w:p w:rsidR="00841AB8" w:rsidRPr="005A4C03" w:rsidRDefault="00841AB8" w:rsidP="00AC32E6">
            <w:pPr>
              <w:pStyle w:val="ListParagraph"/>
              <w:ind w:left="0"/>
              <w:jc w:val="center"/>
              <w:rPr>
                <w:rFonts w:ascii="Arial" w:hAnsi="Arial" w:cs="Arial"/>
                <w:sz w:val="18"/>
                <w:szCs w:val="18"/>
                <w:lang w:val="mn-MN"/>
              </w:rPr>
            </w:pPr>
            <w:r w:rsidRPr="005A4C03">
              <w:rPr>
                <w:rFonts w:ascii="Arial" w:hAnsi="Arial" w:cs="Arial"/>
                <w:sz w:val="18"/>
                <w:szCs w:val="18"/>
                <w:lang w:val="mn-MN"/>
              </w:rPr>
              <w:t>2015</w:t>
            </w:r>
          </w:p>
        </w:tc>
        <w:tc>
          <w:tcPr>
            <w:tcW w:w="4394" w:type="dxa"/>
            <w:gridSpan w:val="3"/>
            <w:shd w:val="clear" w:color="auto" w:fill="D9E2F3" w:themeFill="accent1" w:themeFillTint="33"/>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-3.75 жилээр ялын бодлого суларсан, цаазаар авах ял хасагдсан</w:t>
            </w:r>
          </w:p>
        </w:tc>
      </w:tr>
      <w:tr w:rsidR="00841AB8" w:rsidRPr="005A4C03" w:rsidTr="004A2CA8">
        <w:tc>
          <w:tcPr>
            <w:tcW w:w="9351" w:type="dxa"/>
            <w:gridSpan w:val="6"/>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 xml:space="preserve">4.Бэлгийн харьцааны шинжтэй хүч хэрэглэж хүчиндсэн үйлдэлд </w:t>
            </w:r>
          </w:p>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ял оногдуулсан байдал:</w:t>
            </w:r>
          </w:p>
        </w:tc>
      </w:tr>
      <w:tr w:rsidR="00841AB8" w:rsidRPr="005A4C03" w:rsidTr="004A2CA8">
        <w:trPr>
          <w:trHeight w:val="1467"/>
        </w:trPr>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18</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2010 оны 5 дугаар сарын 3-ны өдөр хохирогч Р.М-г шулуун гэдсээр хурьцал үйлдэж бэлги</w:t>
            </w:r>
            <w:r w:rsidR="00EC1DCF">
              <w:rPr>
                <w:rFonts w:ascii="Arial" w:hAnsi="Arial" w:cs="Arial"/>
                <w:sz w:val="18"/>
                <w:szCs w:val="18"/>
                <w:lang w:val="mn-MN"/>
              </w:rPr>
              <w:t>йн дур хүслээ ёс бусаар хангасан.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125.2</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 xml:space="preserve">10 жилийн хорих ял </w:t>
            </w:r>
          </w:p>
        </w:tc>
        <w:tc>
          <w:tcPr>
            <w:tcW w:w="1163" w:type="dxa"/>
            <w:vMerge w:val="restart"/>
            <w:vAlign w:val="center"/>
          </w:tcPr>
          <w:p w:rsidR="00841AB8" w:rsidRPr="005A4C03" w:rsidRDefault="00841AB8" w:rsidP="00AC32E6">
            <w:pPr>
              <w:jc w:val="center"/>
              <w:rPr>
                <w:rFonts w:ascii="Arial" w:hAnsi="Arial" w:cs="Arial"/>
                <w:b/>
                <w:sz w:val="18"/>
                <w:szCs w:val="18"/>
                <w:lang w:val="mn-MN"/>
              </w:rPr>
            </w:pPr>
          </w:p>
          <w:p w:rsidR="00841AB8" w:rsidRPr="005A4C03" w:rsidRDefault="00841AB8" w:rsidP="00AC32E6">
            <w:pPr>
              <w:jc w:val="center"/>
              <w:rPr>
                <w:rFonts w:ascii="Arial" w:hAnsi="Arial" w:cs="Arial"/>
                <w:b/>
                <w:sz w:val="18"/>
                <w:szCs w:val="18"/>
                <w:lang w:val="mn-MN"/>
              </w:rPr>
            </w:pPr>
          </w:p>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8.0 жилийн</w:t>
            </w:r>
          </w:p>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хорих ял</w:t>
            </w:r>
          </w:p>
          <w:p w:rsidR="00841AB8" w:rsidRPr="005A4C03" w:rsidRDefault="00841AB8" w:rsidP="00AC32E6">
            <w:pPr>
              <w:jc w:val="center"/>
              <w:rPr>
                <w:rFonts w:ascii="Arial" w:hAnsi="Arial" w:cs="Arial"/>
                <w:b/>
                <w:sz w:val="18"/>
                <w:szCs w:val="18"/>
                <w:lang w:val="mn-MN"/>
              </w:rPr>
            </w:pPr>
          </w:p>
        </w:tc>
      </w:tr>
      <w:tr w:rsidR="00841AB8" w:rsidRPr="005A4C03" w:rsidTr="004A2CA8">
        <w:trPr>
          <w:trHeight w:val="1467"/>
        </w:trPr>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19</w:t>
            </w:r>
          </w:p>
        </w:tc>
        <w:tc>
          <w:tcPr>
            <w:tcW w:w="3402" w:type="dxa"/>
            <w:vAlign w:val="center"/>
          </w:tcPr>
          <w:p w:rsidR="00841AB8" w:rsidRPr="005A4C03" w:rsidRDefault="00841AB8" w:rsidP="00AC32E6">
            <w:pPr>
              <w:jc w:val="both"/>
              <w:rPr>
                <w:rFonts w:ascii="Arial" w:hAnsi="Arial" w:cs="Arial"/>
                <w:sz w:val="18"/>
                <w:szCs w:val="18"/>
                <w:lang w:val="mn-MN"/>
              </w:rPr>
            </w:pPr>
            <w:r w:rsidRPr="005A4C03">
              <w:rPr>
                <w:rFonts w:ascii="Arial" w:hAnsi="Arial" w:cs="Arial"/>
                <w:sz w:val="18"/>
                <w:szCs w:val="18"/>
                <w:lang w:val="mn-MN"/>
              </w:rPr>
              <w:t>Шүүгдэгч Н.Э нь 2015 оны 8 дугаар сарын 20-ны шөнө Төв аймгийн нутаг дэвсгэрт байрлах Си ХХК-ны ажилчдын байранд 7 настай, эмэгтэй, У.У-г биеэ хамгаалж чадахгүй байдлыг далимдуулан бэлэг эрхтэн рүү нь гарын хуруугаа хийж, бэлгийн дур хүслээ ёс бусаар хангасан.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125.2</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5 жил 1 сарын хорих ял /125.2/</w:t>
            </w:r>
          </w:p>
          <w:p w:rsidR="00841AB8" w:rsidRPr="005A4C03" w:rsidRDefault="00841AB8" w:rsidP="00AC32E6">
            <w:pPr>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b/>
                <w:sz w:val="18"/>
                <w:szCs w:val="18"/>
                <w:lang w:val="mn-MN"/>
              </w:rPr>
            </w:pPr>
          </w:p>
        </w:tc>
      </w:tr>
      <w:tr w:rsidR="00841AB8" w:rsidRPr="005A4C03" w:rsidTr="004A2CA8">
        <w:trPr>
          <w:trHeight w:val="1467"/>
        </w:trPr>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Б.Б нь 2013 оны 12 дугаар сарын 4-ний өдөр 8 настай, эмэгтэй Г.М-ыг “Зам заалгая” хэмээн хуурч мэхлэн өөрийн Тоёота чейзер-100 маркийн автомашинд суулган Улиастайн голын орчим аваачиж, биеэ хамгаалж чадахгүй байдлыг нь далимдуулан айлган сүрдүүлж, хүч хэрэглэж, түүний бэлэг эрхтнийг нь долоож тохуурхан доромжилж бэлгийн дур хүслээ ёс бусаар хангасан.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 xml:space="preserve">125.2 </w:t>
            </w:r>
          </w:p>
        </w:tc>
        <w:tc>
          <w:tcPr>
            <w:tcW w:w="1956" w:type="dxa"/>
            <w:vAlign w:val="center"/>
          </w:tcPr>
          <w:p w:rsidR="00841AB8" w:rsidRPr="005A4C03" w:rsidRDefault="00841AB8" w:rsidP="00AC32E6">
            <w:pPr>
              <w:contextualSpacing/>
              <w:rPr>
                <w:rFonts w:ascii="Arial" w:hAnsi="Arial" w:cs="Arial"/>
                <w:sz w:val="18"/>
                <w:szCs w:val="18"/>
                <w:lang w:val="mn-MN"/>
              </w:rPr>
            </w:pP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9 жилийн хорих ял /125.2/ /</w:t>
            </w:r>
          </w:p>
        </w:tc>
        <w:tc>
          <w:tcPr>
            <w:tcW w:w="1163" w:type="dxa"/>
            <w:vMerge/>
            <w:vAlign w:val="center"/>
          </w:tcPr>
          <w:p w:rsidR="00841AB8" w:rsidRPr="005A4C03" w:rsidRDefault="00841AB8" w:rsidP="00AC32E6">
            <w:pPr>
              <w:jc w:val="center"/>
              <w:rPr>
                <w:rFonts w:ascii="Arial" w:hAnsi="Arial" w:cs="Arial"/>
                <w:b/>
                <w:sz w:val="18"/>
                <w:szCs w:val="18"/>
                <w:lang w:val="mn-MN"/>
              </w:rPr>
            </w:pPr>
          </w:p>
        </w:tc>
      </w:tr>
      <w:tr w:rsidR="00841AB8" w:rsidRPr="005A4C03" w:rsidTr="004A2CA8">
        <w:trPr>
          <w:trHeight w:val="1467"/>
        </w:trPr>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21</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41AB8" w:rsidRPr="005A4C03" w:rsidRDefault="00841AB8" w:rsidP="00AC32E6">
            <w:pPr>
              <w:jc w:val="both"/>
              <w:rPr>
                <w:rFonts w:ascii="Arial" w:hAnsi="Arial" w:cs="Arial"/>
                <w:sz w:val="18"/>
                <w:szCs w:val="18"/>
                <w:lang w:val="mn-MN"/>
              </w:rPr>
            </w:pPr>
            <w:r w:rsidRPr="005A4C03">
              <w:rPr>
                <w:rFonts w:ascii="Arial" w:hAnsi="Arial" w:cs="Arial"/>
                <w:color w:val="000000"/>
                <w:sz w:val="18"/>
                <w:szCs w:val="18"/>
                <w:lang w:val="mn-MN"/>
              </w:rPr>
              <w:t>Шүүгдэгч Б.Д нь гэр бүлийн хамаарал бүхий харилцаатай бага насны дагавар охин А.М 8 нас 6 сартай байхаас нь эхэлж 13 нас хүртэл 2 удаа бэлгийн харьцааны шинжтэй хүч хэрэглэсэн үйлдэл хийсэн</w:t>
            </w:r>
            <w:r w:rsidR="00EC1DCF">
              <w:rPr>
                <w:rFonts w:ascii="Arial" w:hAnsi="Arial" w:cs="Arial"/>
                <w:color w:val="000000"/>
                <w:sz w:val="18"/>
                <w:szCs w:val="18"/>
                <w:lang w:val="mn-MN"/>
              </w:rPr>
              <w: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2015</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12.1.4</w:t>
            </w:r>
          </w:p>
        </w:tc>
        <w:tc>
          <w:tcPr>
            <w:tcW w:w="1956" w:type="dxa"/>
            <w:tcBorders>
              <w:top w:val="single" w:sz="4" w:space="0" w:color="auto"/>
              <w:left w:val="nil"/>
              <w:bottom w:val="single" w:sz="4" w:space="0" w:color="auto"/>
              <w:right w:val="single" w:sz="4" w:space="0" w:color="auto"/>
            </w:tcBorders>
            <w:shd w:val="clear" w:color="auto" w:fill="FFFFFF" w:themeFill="background1"/>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 xml:space="preserve">20 жилийн хорих ял </w:t>
            </w:r>
          </w:p>
        </w:tc>
        <w:tc>
          <w:tcPr>
            <w:tcW w:w="1163" w:type="dxa"/>
            <w:vMerge w:val="restart"/>
            <w:shd w:val="clear" w:color="auto" w:fill="FFFFFF" w:themeFill="background1"/>
            <w:vAlign w:val="center"/>
          </w:tcPr>
          <w:p w:rsidR="00841AB8" w:rsidRPr="005A4C03" w:rsidRDefault="00841AB8" w:rsidP="00AC32E6">
            <w:pPr>
              <w:jc w:val="center"/>
              <w:rPr>
                <w:rFonts w:ascii="Arial" w:hAnsi="Arial" w:cs="Arial"/>
                <w:b/>
                <w:color w:val="FFFFFF" w:themeColor="background1"/>
                <w:sz w:val="18"/>
                <w:szCs w:val="18"/>
                <w:lang w:val="mn-MN"/>
              </w:rPr>
            </w:pPr>
            <w:r w:rsidRPr="005A4C03">
              <w:rPr>
                <w:rFonts w:ascii="Arial" w:hAnsi="Arial" w:cs="Arial"/>
                <w:b/>
                <w:sz w:val="18"/>
                <w:szCs w:val="18"/>
                <w:lang w:val="mn-MN"/>
              </w:rPr>
              <w:t>14.3 жилийн хорих ял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22</w:t>
            </w:r>
          </w:p>
        </w:tc>
        <w:tc>
          <w:tcPr>
            <w:tcW w:w="3402" w:type="dxa"/>
            <w:vAlign w:val="center"/>
          </w:tcPr>
          <w:p w:rsidR="00841AB8" w:rsidRPr="005A4C03" w:rsidRDefault="00841AB8" w:rsidP="00AC32E6">
            <w:pPr>
              <w:jc w:val="both"/>
              <w:rPr>
                <w:rFonts w:ascii="Arial" w:hAnsi="Arial" w:cs="Arial"/>
                <w:b/>
                <w:sz w:val="18"/>
                <w:szCs w:val="18"/>
                <w:lang w:val="mn-MN"/>
              </w:rPr>
            </w:pPr>
            <w:r w:rsidRPr="005A4C03">
              <w:rPr>
                <w:rFonts w:ascii="Arial" w:hAnsi="Arial" w:cs="Arial"/>
                <w:sz w:val="18"/>
                <w:szCs w:val="18"/>
                <w:lang w:val="mn-MN"/>
              </w:rPr>
              <w:t>Шүүгдэгч Д.Э 2018 оны 9 дүгээр сарын 11-ний өдөр өөрийн хүү Э.Д-ийн 5 настай охин Д.Ц-г хамт унтахаар хэвтэж байхад нь бэлгийн харьцааны шинжтэй хүч хэрэглэсэн үйлдэл хийсэн /бэлэг эрхтэн рүү нь гарын хуруугаа хийсэн/.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 жил, 3 сарын</w:t>
            </w:r>
          </w:p>
          <w:p w:rsidR="00841AB8" w:rsidRPr="005A4C03" w:rsidRDefault="00841AB8" w:rsidP="00AC32E6">
            <w:pPr>
              <w:jc w:val="center"/>
              <w:rPr>
                <w:rFonts w:ascii="Arial" w:hAnsi="Arial" w:cs="Arial"/>
                <w:b/>
                <w:sz w:val="18"/>
                <w:szCs w:val="18"/>
                <w:lang w:val="mn-MN"/>
              </w:rPr>
            </w:pPr>
            <w:r w:rsidRPr="005A4C03">
              <w:rPr>
                <w:rFonts w:ascii="Arial" w:hAnsi="Arial" w:cs="Arial"/>
                <w:sz w:val="18"/>
                <w:szCs w:val="18"/>
                <w:lang w:val="mn-MN"/>
              </w:rPr>
              <w:t>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lastRenderedPageBreak/>
              <w:t>23</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Ж.Б нь 2018 оны 2 дугаар сарын 26-27-нд шилжих шөнө найз Ч.Б-нд хонож байхдаа түүний 8 настай охины бэлэг эрхтэнд гараа хийх, аманд нь бэлэг эрхтнээ хийх зэргээр бэлгийн харьцааны шинжтэй хүч хэрэглэсэн үйлдэл хийсэн.</w:t>
            </w:r>
          </w:p>
        </w:tc>
        <w:tc>
          <w:tcPr>
            <w:tcW w:w="1134" w:type="dxa"/>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12 жилийн 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color w:val="000000"/>
                <w:sz w:val="18"/>
                <w:szCs w:val="18"/>
                <w:lang w:val="mn-MN"/>
              </w:rPr>
              <w:t>Шүүгдэгч М.Ш нь 2018 оны 04-р сарын 3-ны өдөр 06 цагийн орчим гэр бүлийн хамаарал бүхий дагавар охин болох 9 нас 10 сар 1 хоногтой У.Э-г хүч хэрэглэж, хүч хэрэглэхээр занал хийж оюуны хөнгөн хомсдол сэтгэцийн өвчтэй буюу биеэ хатгаалах, эсэргүүцэл үзүүлэх чадваргүй байдлыг нь далимпуулан бэлгийн харьцааны шинжтэй хүч хэрэглэсэн үйлдэл хийсэн</w:t>
            </w:r>
            <w:r w:rsidR="00EC1DCF">
              <w:rPr>
                <w:rFonts w:ascii="Arial" w:hAnsi="Arial" w:cs="Arial"/>
                <w:color w:val="000000"/>
                <w:sz w:val="18"/>
                <w:szCs w:val="18"/>
                <w:lang w:val="mn-MN"/>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color w:val="000000"/>
                <w:sz w:val="18"/>
                <w:szCs w:val="18"/>
                <w:lang w:val="mn-MN"/>
              </w:rPr>
              <w:t>2015</w:t>
            </w:r>
          </w:p>
        </w:tc>
        <w:tc>
          <w:tcPr>
            <w:tcW w:w="1275"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color w:val="000000"/>
                <w:sz w:val="18"/>
                <w:szCs w:val="18"/>
                <w:lang w:val="mn-MN"/>
              </w:rPr>
              <w:t>12.1.4</w:t>
            </w:r>
          </w:p>
        </w:tc>
        <w:tc>
          <w:tcPr>
            <w:tcW w:w="1956" w:type="dxa"/>
            <w:tcBorders>
              <w:top w:val="single" w:sz="4" w:space="0" w:color="auto"/>
              <w:left w:val="nil"/>
              <w:bottom w:val="single" w:sz="4" w:space="0" w:color="auto"/>
              <w:right w:val="single" w:sz="4" w:space="0" w:color="auto"/>
            </w:tcBorders>
            <w:shd w:val="clear" w:color="auto" w:fill="auto"/>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color w:val="000000"/>
                <w:sz w:val="18"/>
                <w:szCs w:val="18"/>
                <w:lang w:val="mn-MN"/>
              </w:rPr>
              <w:t>14 жилийн хорих ял</w:t>
            </w: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25</w:t>
            </w:r>
          </w:p>
        </w:tc>
        <w:tc>
          <w:tcPr>
            <w:tcW w:w="3402" w:type="dxa"/>
            <w:vAlign w:val="center"/>
          </w:tcPr>
          <w:p w:rsidR="00841AB8" w:rsidRPr="005A4C03" w:rsidRDefault="00841AB8" w:rsidP="00AC32E6">
            <w:pPr>
              <w:contextualSpacing/>
              <w:jc w:val="both"/>
              <w:rPr>
                <w:rFonts w:ascii="Arial" w:hAnsi="Arial" w:cs="Arial"/>
                <w:b/>
                <w:sz w:val="18"/>
                <w:szCs w:val="18"/>
                <w:lang w:val="mn-MN"/>
              </w:rPr>
            </w:pPr>
            <w:r w:rsidRPr="005A4C03">
              <w:rPr>
                <w:rFonts w:ascii="Arial" w:hAnsi="Arial" w:cs="Arial"/>
                <w:sz w:val="18"/>
                <w:szCs w:val="18"/>
                <w:lang w:val="mn-MN"/>
              </w:rPr>
              <w:t>Шүүгдэгч Б.Х 2018 оны 4 дүгээр сарын 28-ны өдөр хохирогч 6 настай охины бэлэг эрхтэнд хуруугаа хийсэн, бэлэг эрхтнийг оролдож, бэлгийн харьцааны шинжтэй хүч хэрэглэсэн үйлдэл хийсэн.</w:t>
            </w:r>
          </w:p>
        </w:tc>
        <w:tc>
          <w:tcPr>
            <w:tcW w:w="1134" w:type="dxa"/>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sz w:val="18"/>
                <w:szCs w:val="18"/>
                <w:lang w:val="mn-MN"/>
              </w:rPr>
              <w:t>15 жилийн хорих ял</w:t>
            </w:r>
          </w:p>
          <w:p w:rsidR="00841AB8" w:rsidRPr="005A4C03" w:rsidRDefault="00841AB8" w:rsidP="00AC32E6">
            <w:pPr>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5A4C03" w:rsidTr="004A2CA8">
        <w:trPr>
          <w:trHeight w:val="1047"/>
        </w:trPr>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26</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Н.Э нь 2018 оны хавар удаа дараа дагавар охин 8 настай Б.Л-ийн аманд бэлэг эрхтнээ хийж, бэлгийн харьцааны шинжтэй хүч хэрэглэсэн үйлдэл хийсэн.</w:t>
            </w:r>
          </w:p>
        </w:tc>
        <w:tc>
          <w:tcPr>
            <w:tcW w:w="1134" w:type="dxa"/>
            <w:vAlign w:val="center"/>
          </w:tcPr>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1956" w:type="dxa"/>
            <w:vAlign w:val="center"/>
          </w:tcPr>
          <w:p w:rsidR="00841AB8" w:rsidRPr="005A4C03" w:rsidRDefault="00841AB8" w:rsidP="00AC32E6">
            <w:pPr>
              <w:contextualSpacing/>
              <w:jc w:val="center"/>
              <w:rPr>
                <w:rFonts w:ascii="Arial" w:hAnsi="Arial" w:cs="Arial"/>
                <w:sz w:val="18"/>
                <w:szCs w:val="18"/>
                <w:lang w:val="mn-MN"/>
              </w:rPr>
            </w:pPr>
          </w:p>
          <w:p w:rsidR="00841AB8" w:rsidRPr="005A4C03" w:rsidRDefault="00841AB8" w:rsidP="00AC32E6">
            <w:pPr>
              <w:contextualSpacing/>
              <w:jc w:val="center"/>
              <w:rPr>
                <w:rFonts w:ascii="Arial" w:hAnsi="Arial" w:cs="Arial"/>
                <w:sz w:val="18"/>
                <w:szCs w:val="18"/>
                <w:lang w:val="mn-MN"/>
              </w:rPr>
            </w:pPr>
            <w:r w:rsidRPr="005A4C03">
              <w:rPr>
                <w:rFonts w:ascii="Arial" w:hAnsi="Arial" w:cs="Arial"/>
                <w:sz w:val="18"/>
                <w:szCs w:val="18"/>
                <w:lang w:val="mn-MN"/>
              </w:rPr>
              <w:t>13 жилийн хорих ял</w:t>
            </w:r>
          </w:p>
          <w:p w:rsidR="00841AB8" w:rsidRPr="005A4C03" w:rsidRDefault="00841AB8" w:rsidP="00AC32E6">
            <w:pPr>
              <w:jc w:val="center"/>
              <w:rPr>
                <w:rFonts w:ascii="Arial" w:hAnsi="Arial" w:cs="Arial"/>
                <w:sz w:val="18"/>
                <w:szCs w:val="18"/>
                <w:lang w:val="mn-MN"/>
              </w:rPr>
            </w:pPr>
          </w:p>
        </w:tc>
        <w:tc>
          <w:tcPr>
            <w:tcW w:w="1163" w:type="dxa"/>
            <w:vMerge/>
            <w:vAlign w:val="center"/>
          </w:tcPr>
          <w:p w:rsidR="00841AB8" w:rsidRPr="005A4C03" w:rsidRDefault="00841AB8" w:rsidP="00AC32E6">
            <w:pPr>
              <w:jc w:val="center"/>
              <w:rPr>
                <w:rFonts w:ascii="Arial" w:hAnsi="Arial" w:cs="Arial"/>
                <w:sz w:val="18"/>
                <w:szCs w:val="18"/>
                <w:lang w:val="mn-MN"/>
              </w:rPr>
            </w:pPr>
          </w:p>
        </w:tc>
      </w:tr>
      <w:tr w:rsidR="00841AB8" w:rsidRPr="003533E6" w:rsidTr="004A2CA8">
        <w:trPr>
          <w:trHeight w:val="417"/>
        </w:trPr>
        <w:tc>
          <w:tcPr>
            <w:tcW w:w="421" w:type="dxa"/>
            <w:shd w:val="clear" w:color="auto" w:fill="D9E2F3" w:themeFill="accent1" w:themeFillTint="33"/>
            <w:vAlign w:val="center"/>
          </w:tcPr>
          <w:p w:rsidR="00841AB8" w:rsidRPr="005A4C03" w:rsidRDefault="00841AB8" w:rsidP="00AC32E6">
            <w:pPr>
              <w:jc w:val="center"/>
              <w:rPr>
                <w:rFonts w:ascii="Arial" w:hAnsi="Arial" w:cs="Arial"/>
                <w:sz w:val="18"/>
                <w:szCs w:val="18"/>
                <w:lang w:val="mn-MN"/>
              </w:rPr>
            </w:pPr>
          </w:p>
        </w:tc>
        <w:tc>
          <w:tcPr>
            <w:tcW w:w="3402" w:type="dxa"/>
            <w:shd w:val="clear" w:color="auto" w:fill="D9E2F3" w:themeFill="accent1" w:themeFillTint="33"/>
            <w:vAlign w:val="center"/>
          </w:tcPr>
          <w:p w:rsidR="00841AB8" w:rsidRPr="005A4C03" w:rsidRDefault="00841AB8" w:rsidP="00AC32E6">
            <w:pPr>
              <w:contextualSpacing/>
              <w:jc w:val="both"/>
              <w:rPr>
                <w:rFonts w:ascii="Arial" w:hAnsi="Arial" w:cs="Arial"/>
                <w:b/>
                <w:sz w:val="18"/>
                <w:szCs w:val="18"/>
                <w:lang w:val="mn-MN"/>
              </w:rPr>
            </w:pPr>
          </w:p>
        </w:tc>
        <w:tc>
          <w:tcPr>
            <w:tcW w:w="1134" w:type="dxa"/>
            <w:shd w:val="clear" w:color="auto" w:fill="D9E2F3" w:themeFill="accent1" w:themeFillTint="33"/>
            <w:vAlign w:val="center"/>
          </w:tcPr>
          <w:p w:rsidR="00841AB8" w:rsidRPr="005A4C03" w:rsidRDefault="00841AB8" w:rsidP="00AC32E6">
            <w:pPr>
              <w:contextualSpacing/>
              <w:jc w:val="center"/>
              <w:rPr>
                <w:rFonts w:ascii="Arial" w:hAnsi="Arial" w:cs="Arial"/>
                <w:b/>
                <w:sz w:val="18"/>
                <w:szCs w:val="18"/>
                <w:lang w:val="mn-MN"/>
              </w:rPr>
            </w:pPr>
            <w:r w:rsidRPr="005A4C03">
              <w:rPr>
                <w:rFonts w:ascii="Arial" w:hAnsi="Arial" w:cs="Arial"/>
                <w:b/>
                <w:sz w:val="18"/>
                <w:szCs w:val="18"/>
                <w:lang w:val="mn-MN"/>
              </w:rPr>
              <w:t>2015</w:t>
            </w:r>
          </w:p>
        </w:tc>
        <w:tc>
          <w:tcPr>
            <w:tcW w:w="4394" w:type="dxa"/>
            <w:gridSpan w:val="3"/>
            <w:shd w:val="clear" w:color="auto" w:fill="D9E2F3" w:themeFill="accent1" w:themeFillTint="33"/>
            <w:vAlign w:val="center"/>
          </w:tcPr>
          <w:p w:rsidR="00841AB8" w:rsidRPr="005A4C03" w:rsidRDefault="00841AB8" w:rsidP="00AC32E6">
            <w:pPr>
              <w:jc w:val="both"/>
              <w:rPr>
                <w:rFonts w:ascii="Arial" w:hAnsi="Arial" w:cs="Arial"/>
                <w:b/>
                <w:sz w:val="18"/>
                <w:szCs w:val="18"/>
                <w:lang w:val="mn-MN"/>
              </w:rPr>
            </w:pPr>
            <w:r w:rsidRPr="005A4C03">
              <w:rPr>
                <w:rFonts w:ascii="Arial" w:hAnsi="Arial" w:cs="Arial"/>
                <w:b/>
                <w:sz w:val="18"/>
                <w:szCs w:val="18"/>
                <w:lang w:val="mn-MN"/>
              </w:rPr>
              <w:t xml:space="preserve">Хорих ялын бодлого жилээр </w:t>
            </w:r>
            <w:r w:rsidRPr="005A4C03">
              <w:rPr>
                <w:rFonts w:ascii="Arial" w:hAnsi="Arial" w:cs="Arial"/>
                <w:b/>
                <w:sz w:val="18"/>
                <w:szCs w:val="18"/>
                <w:lang w:val="mn-MN"/>
              </w:rPr>
              <w:sym w:font="Symbol" w:char="F02B"/>
            </w:r>
            <w:r w:rsidRPr="005A4C03">
              <w:rPr>
                <w:rFonts w:ascii="Arial" w:hAnsi="Arial" w:cs="Arial"/>
                <w:b/>
                <w:sz w:val="18"/>
                <w:szCs w:val="18"/>
                <w:lang w:val="mn-MN"/>
              </w:rPr>
              <w:t>6.3 жилээр чангарсан.</w:t>
            </w:r>
          </w:p>
        </w:tc>
      </w:tr>
      <w:tr w:rsidR="00841AB8" w:rsidRPr="005A4C03" w:rsidTr="004A2CA8">
        <w:tc>
          <w:tcPr>
            <w:tcW w:w="9351" w:type="dxa"/>
            <w:gridSpan w:val="6"/>
            <w:vAlign w:val="center"/>
          </w:tcPr>
          <w:p w:rsidR="00841AB8" w:rsidRPr="005A4C03" w:rsidRDefault="00841AB8" w:rsidP="00AC32E6">
            <w:pPr>
              <w:jc w:val="center"/>
              <w:rPr>
                <w:rFonts w:ascii="Arial" w:hAnsi="Arial" w:cs="Arial"/>
                <w:b/>
                <w:iCs/>
                <w:sz w:val="18"/>
                <w:szCs w:val="18"/>
                <w:lang w:val="mn-MN"/>
              </w:rPr>
            </w:pPr>
            <w:r w:rsidRPr="005A4C03">
              <w:rPr>
                <w:rFonts w:ascii="Arial" w:hAnsi="Arial" w:cs="Arial"/>
                <w:b/>
                <w:iCs/>
                <w:sz w:val="18"/>
                <w:szCs w:val="18"/>
                <w:lang w:val="mn-MN"/>
              </w:rPr>
              <w:t xml:space="preserve">5.Бага насны хүүхдийг хүчиндэх гэмт хэрэг үйлдэхээр завдсан үйлдэлд </w:t>
            </w:r>
          </w:p>
          <w:p w:rsidR="00841AB8" w:rsidRPr="005A4C03" w:rsidRDefault="00841AB8" w:rsidP="00AC32E6">
            <w:pPr>
              <w:jc w:val="center"/>
              <w:rPr>
                <w:rFonts w:ascii="Arial" w:hAnsi="Arial" w:cs="Arial"/>
                <w:sz w:val="18"/>
                <w:szCs w:val="18"/>
                <w:lang w:val="mn-MN"/>
              </w:rPr>
            </w:pPr>
            <w:r w:rsidRPr="005A4C03">
              <w:rPr>
                <w:rFonts w:ascii="Arial" w:hAnsi="Arial" w:cs="Arial"/>
                <w:b/>
                <w:iCs/>
                <w:sz w:val="18"/>
                <w:szCs w:val="18"/>
                <w:lang w:val="mn-MN"/>
              </w:rPr>
              <w:t>ял оногдуулсан байдал:</w:t>
            </w:r>
          </w:p>
        </w:tc>
      </w:tr>
      <w:tr w:rsidR="00841AB8" w:rsidRPr="005A4C03" w:rsidTr="004A2CA8">
        <w:tc>
          <w:tcPr>
            <w:tcW w:w="421"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27</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Н.Э нь 2016 оны 7 дугаар сарын 20-21-нд шилжих шөнө Дорнод аймгийн Баяндун сумын ... дүгээр багийн нутаг ... гэх газарт оршин суух иргэн Ч.Б-ийн гэрт 14 насанд хүрээгүй Б.Х-г хүч хэрэглэж, хүчиндэхийг завдсан.</w:t>
            </w:r>
          </w:p>
        </w:tc>
        <w:tc>
          <w:tcPr>
            <w:tcW w:w="1134"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vAlign w:val="center"/>
          </w:tcPr>
          <w:p w:rsidR="00841AB8" w:rsidRPr="005A4C03" w:rsidRDefault="00841AB8" w:rsidP="00AC32E6">
            <w:pPr>
              <w:jc w:val="center"/>
              <w:rPr>
                <w:rFonts w:ascii="Arial" w:hAnsi="Arial" w:cs="Arial"/>
                <w:iCs/>
                <w:sz w:val="18"/>
                <w:szCs w:val="18"/>
                <w:lang w:val="mn-MN"/>
              </w:rPr>
            </w:pPr>
            <w:r w:rsidRPr="005A4C03">
              <w:rPr>
                <w:rFonts w:ascii="Arial" w:hAnsi="Arial" w:cs="Arial"/>
                <w:sz w:val="18"/>
                <w:szCs w:val="18"/>
                <w:lang w:val="mn-MN"/>
              </w:rPr>
              <w:t>32.3, 126.3</w:t>
            </w:r>
          </w:p>
        </w:tc>
        <w:tc>
          <w:tcPr>
            <w:tcW w:w="1956" w:type="dxa"/>
            <w:vAlign w:val="center"/>
          </w:tcPr>
          <w:p w:rsidR="00841AB8" w:rsidRPr="005A4C03" w:rsidRDefault="00841AB8" w:rsidP="00AC32E6">
            <w:pPr>
              <w:contextualSpacing/>
              <w:jc w:val="center"/>
              <w:rPr>
                <w:rFonts w:ascii="Arial" w:hAnsi="Arial" w:cs="Arial"/>
                <w:iCs/>
                <w:sz w:val="18"/>
                <w:szCs w:val="18"/>
                <w:lang w:val="mn-MN"/>
              </w:rPr>
            </w:pPr>
            <w:r w:rsidRPr="005A4C03">
              <w:rPr>
                <w:rFonts w:ascii="Arial" w:hAnsi="Arial" w:cs="Arial"/>
                <w:sz w:val="18"/>
                <w:szCs w:val="18"/>
                <w:lang w:val="mn-MN"/>
              </w:rPr>
              <w:t>4 жил 6 сарын хорих</w:t>
            </w:r>
          </w:p>
        </w:tc>
        <w:tc>
          <w:tcPr>
            <w:tcW w:w="1163" w:type="dxa"/>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 xml:space="preserve">4 </w:t>
            </w:r>
          </w:p>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жил 6 сар хорих ял</w:t>
            </w:r>
          </w:p>
        </w:tc>
      </w:tr>
      <w:tr w:rsidR="00841AB8" w:rsidRPr="005A4C03" w:rsidTr="004A2CA8">
        <w:tc>
          <w:tcPr>
            <w:tcW w:w="421" w:type="dxa"/>
            <w:vAlign w:val="center"/>
          </w:tcPr>
          <w:p w:rsidR="00841AB8" w:rsidRPr="005A4C03" w:rsidRDefault="00841AB8" w:rsidP="00AC32E6">
            <w:pPr>
              <w:rPr>
                <w:rFonts w:ascii="Arial" w:hAnsi="Arial" w:cs="Arial"/>
                <w:sz w:val="18"/>
                <w:szCs w:val="18"/>
                <w:lang w:val="mn-MN"/>
              </w:rPr>
            </w:pPr>
            <w:r w:rsidRPr="005A4C03">
              <w:rPr>
                <w:rFonts w:ascii="Arial" w:hAnsi="Arial" w:cs="Arial"/>
                <w:sz w:val="18"/>
                <w:szCs w:val="18"/>
                <w:lang w:val="mn-MN"/>
              </w:rPr>
              <w:t>28</w:t>
            </w:r>
          </w:p>
        </w:tc>
        <w:tc>
          <w:tcPr>
            <w:tcW w:w="3402" w:type="dxa"/>
            <w:vAlign w:val="center"/>
          </w:tcPr>
          <w:p w:rsidR="00841AB8" w:rsidRPr="005A4C03" w:rsidRDefault="00841AB8" w:rsidP="00AC32E6">
            <w:pPr>
              <w:contextualSpacing/>
              <w:jc w:val="both"/>
              <w:rPr>
                <w:rFonts w:ascii="Arial" w:hAnsi="Arial" w:cs="Arial"/>
                <w:sz w:val="18"/>
                <w:szCs w:val="18"/>
                <w:lang w:val="mn-MN"/>
              </w:rPr>
            </w:pPr>
            <w:r w:rsidRPr="005A4C03">
              <w:rPr>
                <w:rFonts w:ascii="Arial" w:hAnsi="Arial" w:cs="Arial"/>
                <w:sz w:val="18"/>
                <w:szCs w:val="18"/>
                <w:lang w:val="mn-MN"/>
              </w:rPr>
              <w:t>Шүүгдэгч Б.Д нь 2017 оны 10 дугаар сарын 1-ний өдөр 7 настай  Б.Ц-г гадуур куртикийг нь тайлсан, түшлэгтэй сандал дээр гадуур өмдийг нь дотоожтой нь цуг өвдөг хүртэл нь шувталж дээшээ харуулан хэвтүүлсэн, өөрийнхөө гадуур өмдийг дотоожны хамт шувталчихсан охины өмнө сөхрөөд суун, өөрийнхөө бэлэг эрхтнээ гараараа оролдох зэрэг үйлдлээр хүчиндэх гэмт хэрэг үйлдэхээр завдсан.</w:t>
            </w:r>
          </w:p>
        </w:tc>
        <w:tc>
          <w:tcPr>
            <w:tcW w:w="1134" w:type="dxa"/>
            <w:vAlign w:val="center"/>
          </w:tcPr>
          <w:p w:rsidR="00841AB8" w:rsidRPr="005A4C03" w:rsidRDefault="00841AB8" w:rsidP="00AC32E6">
            <w:pPr>
              <w:rPr>
                <w:rFonts w:ascii="Arial" w:hAnsi="Arial" w:cs="Arial"/>
                <w:sz w:val="18"/>
                <w:szCs w:val="18"/>
                <w:lang w:val="mn-MN"/>
              </w:rPr>
            </w:pPr>
            <w:r w:rsidRPr="005A4C03">
              <w:rPr>
                <w:rFonts w:ascii="Arial" w:hAnsi="Arial" w:cs="Arial"/>
                <w:sz w:val="18"/>
                <w:szCs w:val="18"/>
                <w:lang w:val="mn-MN"/>
              </w:rPr>
              <w:t>2015</w:t>
            </w:r>
          </w:p>
        </w:tc>
        <w:tc>
          <w:tcPr>
            <w:tcW w:w="1275" w:type="dxa"/>
            <w:vAlign w:val="center"/>
          </w:tcPr>
          <w:p w:rsidR="00841AB8" w:rsidRPr="005A4C03" w:rsidRDefault="00841AB8" w:rsidP="00AC32E6">
            <w:pPr>
              <w:rPr>
                <w:rFonts w:ascii="Arial" w:hAnsi="Arial" w:cs="Arial"/>
                <w:sz w:val="18"/>
                <w:szCs w:val="18"/>
                <w:lang w:val="mn-MN"/>
              </w:rPr>
            </w:pPr>
            <w:r w:rsidRPr="005A4C03">
              <w:rPr>
                <w:rFonts w:ascii="Arial" w:hAnsi="Arial" w:cs="Arial"/>
                <w:sz w:val="18"/>
                <w:szCs w:val="18"/>
                <w:lang w:val="mn-MN"/>
              </w:rPr>
              <w:t>2.8 12.1 4</w:t>
            </w:r>
          </w:p>
        </w:tc>
        <w:tc>
          <w:tcPr>
            <w:tcW w:w="1956" w:type="dxa"/>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9 жилийн хорих ял</w:t>
            </w:r>
          </w:p>
        </w:tc>
        <w:tc>
          <w:tcPr>
            <w:tcW w:w="1163" w:type="dxa"/>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9 жил</w:t>
            </w:r>
          </w:p>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хорих ял</w:t>
            </w:r>
          </w:p>
        </w:tc>
      </w:tr>
      <w:tr w:rsidR="00841AB8" w:rsidRPr="003533E6" w:rsidTr="004A2CA8">
        <w:tc>
          <w:tcPr>
            <w:tcW w:w="421" w:type="dxa"/>
            <w:shd w:val="clear" w:color="auto" w:fill="D9E2F3" w:themeFill="accent1" w:themeFillTint="33"/>
            <w:vAlign w:val="center"/>
          </w:tcPr>
          <w:p w:rsidR="00841AB8" w:rsidRPr="005A4C03" w:rsidRDefault="00841AB8" w:rsidP="00AC32E6">
            <w:pPr>
              <w:jc w:val="center"/>
              <w:rPr>
                <w:rFonts w:ascii="Arial" w:hAnsi="Arial" w:cs="Arial"/>
                <w:sz w:val="18"/>
                <w:szCs w:val="18"/>
                <w:lang w:val="mn-MN"/>
              </w:rPr>
            </w:pPr>
          </w:p>
        </w:tc>
        <w:tc>
          <w:tcPr>
            <w:tcW w:w="3402" w:type="dxa"/>
            <w:shd w:val="clear" w:color="auto" w:fill="D9E2F3" w:themeFill="accent1" w:themeFillTint="33"/>
            <w:vAlign w:val="center"/>
          </w:tcPr>
          <w:p w:rsidR="00841AB8" w:rsidRPr="005A4C03" w:rsidRDefault="00841AB8" w:rsidP="00AC32E6">
            <w:pPr>
              <w:contextualSpacing/>
              <w:jc w:val="both"/>
              <w:rPr>
                <w:rFonts w:ascii="Arial" w:hAnsi="Arial" w:cs="Arial"/>
                <w:sz w:val="18"/>
                <w:szCs w:val="18"/>
                <w:lang w:val="mn-MN"/>
              </w:rPr>
            </w:pPr>
          </w:p>
        </w:tc>
        <w:tc>
          <w:tcPr>
            <w:tcW w:w="1134" w:type="dxa"/>
            <w:shd w:val="clear" w:color="auto" w:fill="D9E2F3" w:themeFill="accent1" w:themeFillTint="33"/>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2015</w:t>
            </w:r>
          </w:p>
        </w:tc>
        <w:tc>
          <w:tcPr>
            <w:tcW w:w="4394" w:type="dxa"/>
            <w:gridSpan w:val="3"/>
            <w:shd w:val="clear" w:color="auto" w:fill="D9E2F3" w:themeFill="accent1" w:themeFillTint="33"/>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Хорих ялын бодлого 4.4  жилээр чангарсан.</w:t>
            </w:r>
          </w:p>
        </w:tc>
      </w:tr>
      <w:tr w:rsidR="00841AB8" w:rsidRPr="005A4C03" w:rsidTr="004A2CA8">
        <w:tc>
          <w:tcPr>
            <w:tcW w:w="421" w:type="dxa"/>
            <w:vMerge w:val="restart"/>
            <w:shd w:val="clear" w:color="auto" w:fill="F4B083" w:themeFill="accent2" w:themeFillTint="99"/>
            <w:vAlign w:val="center"/>
          </w:tcPr>
          <w:p w:rsidR="00841AB8" w:rsidRPr="005A4C03" w:rsidRDefault="00841AB8" w:rsidP="00AC32E6">
            <w:pPr>
              <w:jc w:val="center"/>
              <w:rPr>
                <w:rFonts w:ascii="Arial" w:hAnsi="Arial" w:cs="Arial"/>
                <w:sz w:val="18"/>
                <w:szCs w:val="18"/>
                <w:lang w:val="mn-MN"/>
              </w:rPr>
            </w:pPr>
          </w:p>
        </w:tc>
        <w:tc>
          <w:tcPr>
            <w:tcW w:w="3402" w:type="dxa"/>
            <w:vMerge w:val="restart"/>
            <w:shd w:val="clear" w:color="auto" w:fill="F4B083" w:themeFill="accent2" w:themeFillTint="99"/>
            <w:vAlign w:val="center"/>
          </w:tcPr>
          <w:p w:rsidR="00841AB8" w:rsidRPr="005A4C03" w:rsidRDefault="00841AB8" w:rsidP="00AC32E6">
            <w:pPr>
              <w:contextualSpacing/>
              <w:jc w:val="both"/>
              <w:rPr>
                <w:rFonts w:ascii="Arial" w:hAnsi="Arial" w:cs="Arial"/>
                <w:b/>
                <w:sz w:val="18"/>
                <w:szCs w:val="18"/>
                <w:lang w:val="mn-MN"/>
              </w:rPr>
            </w:pPr>
            <w:r w:rsidRPr="005A4C03">
              <w:rPr>
                <w:rFonts w:ascii="Arial" w:hAnsi="Arial" w:cs="Arial"/>
                <w:b/>
                <w:sz w:val="18"/>
                <w:szCs w:val="18"/>
                <w:lang w:val="mn-MN"/>
              </w:rPr>
              <w:t>Нийт гэмт хэрэгт оногдуулсан ялын бодлогын өөрчлөлт /дунджаар/</w:t>
            </w:r>
          </w:p>
        </w:tc>
        <w:tc>
          <w:tcPr>
            <w:tcW w:w="1134" w:type="dxa"/>
            <w:shd w:val="clear" w:color="auto" w:fill="F4B083" w:themeFill="accent2" w:themeFillTint="99"/>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2002</w:t>
            </w:r>
          </w:p>
        </w:tc>
        <w:tc>
          <w:tcPr>
            <w:tcW w:w="1275" w:type="dxa"/>
            <w:shd w:val="clear" w:color="auto" w:fill="F4B083" w:themeFill="accent2" w:themeFillTint="99"/>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126.3</w:t>
            </w:r>
          </w:p>
        </w:tc>
        <w:tc>
          <w:tcPr>
            <w:tcW w:w="3119" w:type="dxa"/>
            <w:gridSpan w:val="2"/>
            <w:shd w:val="clear" w:color="auto" w:fill="F4B083" w:themeFill="accent2" w:themeFillTint="99"/>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12.4 жилийн хугацаагаар хорих ял</w:t>
            </w:r>
          </w:p>
        </w:tc>
      </w:tr>
      <w:tr w:rsidR="00841AB8" w:rsidRPr="005A4C03" w:rsidTr="004A2CA8">
        <w:tc>
          <w:tcPr>
            <w:tcW w:w="421" w:type="dxa"/>
            <w:vMerge/>
            <w:shd w:val="clear" w:color="auto" w:fill="F4B083" w:themeFill="accent2" w:themeFillTint="99"/>
            <w:vAlign w:val="center"/>
          </w:tcPr>
          <w:p w:rsidR="00841AB8" w:rsidRPr="005A4C03" w:rsidRDefault="00841AB8" w:rsidP="00AC32E6">
            <w:pPr>
              <w:jc w:val="center"/>
              <w:rPr>
                <w:rFonts w:ascii="Arial" w:hAnsi="Arial" w:cs="Arial"/>
                <w:sz w:val="18"/>
                <w:szCs w:val="18"/>
                <w:lang w:val="mn-MN"/>
              </w:rPr>
            </w:pPr>
          </w:p>
        </w:tc>
        <w:tc>
          <w:tcPr>
            <w:tcW w:w="3402" w:type="dxa"/>
            <w:vMerge/>
            <w:shd w:val="clear" w:color="auto" w:fill="F4B083" w:themeFill="accent2" w:themeFillTint="99"/>
            <w:vAlign w:val="center"/>
          </w:tcPr>
          <w:p w:rsidR="00841AB8" w:rsidRPr="005A4C03" w:rsidRDefault="00841AB8" w:rsidP="00AC32E6">
            <w:pPr>
              <w:contextualSpacing/>
              <w:jc w:val="both"/>
              <w:rPr>
                <w:rFonts w:ascii="Arial" w:hAnsi="Arial" w:cs="Arial"/>
                <w:sz w:val="18"/>
                <w:szCs w:val="18"/>
                <w:lang w:val="mn-MN"/>
              </w:rPr>
            </w:pPr>
          </w:p>
        </w:tc>
        <w:tc>
          <w:tcPr>
            <w:tcW w:w="1134" w:type="dxa"/>
            <w:shd w:val="clear" w:color="auto" w:fill="F4B083" w:themeFill="accent2" w:themeFillTint="99"/>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tc>
        <w:tc>
          <w:tcPr>
            <w:tcW w:w="1275" w:type="dxa"/>
            <w:shd w:val="clear" w:color="auto" w:fill="F4B083" w:themeFill="accent2" w:themeFillTint="99"/>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12.1 (4)</w:t>
            </w:r>
          </w:p>
        </w:tc>
        <w:tc>
          <w:tcPr>
            <w:tcW w:w="3119" w:type="dxa"/>
            <w:gridSpan w:val="2"/>
            <w:shd w:val="clear" w:color="auto" w:fill="F4B083" w:themeFill="accent2" w:themeFillTint="99"/>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13.1 жилийн хугацаагаар хорих ял</w:t>
            </w:r>
          </w:p>
        </w:tc>
      </w:tr>
      <w:tr w:rsidR="00841AB8" w:rsidRPr="003533E6" w:rsidTr="004A2CA8">
        <w:tc>
          <w:tcPr>
            <w:tcW w:w="421" w:type="dxa"/>
            <w:vMerge/>
            <w:vAlign w:val="center"/>
          </w:tcPr>
          <w:p w:rsidR="00841AB8" w:rsidRPr="005A4C03" w:rsidRDefault="00841AB8" w:rsidP="00AC32E6">
            <w:pPr>
              <w:jc w:val="center"/>
              <w:rPr>
                <w:rFonts w:ascii="Arial" w:hAnsi="Arial" w:cs="Arial"/>
                <w:sz w:val="18"/>
                <w:szCs w:val="18"/>
                <w:lang w:val="mn-MN"/>
              </w:rPr>
            </w:pPr>
          </w:p>
        </w:tc>
        <w:tc>
          <w:tcPr>
            <w:tcW w:w="3402" w:type="dxa"/>
            <w:vMerge/>
            <w:vAlign w:val="center"/>
          </w:tcPr>
          <w:p w:rsidR="00841AB8" w:rsidRPr="005A4C03" w:rsidRDefault="00841AB8" w:rsidP="00AC32E6">
            <w:pPr>
              <w:contextualSpacing/>
              <w:jc w:val="both"/>
              <w:rPr>
                <w:rFonts w:ascii="Arial" w:hAnsi="Arial" w:cs="Arial"/>
                <w:sz w:val="18"/>
                <w:szCs w:val="18"/>
                <w:lang w:val="mn-MN"/>
              </w:rPr>
            </w:pPr>
          </w:p>
        </w:tc>
        <w:tc>
          <w:tcPr>
            <w:tcW w:w="1134" w:type="dxa"/>
            <w:shd w:val="clear" w:color="auto" w:fill="00B0F0"/>
            <w:vAlign w:val="center"/>
          </w:tcPr>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2015</w:t>
            </w:r>
          </w:p>
          <w:p w:rsidR="00841AB8" w:rsidRPr="005A4C03" w:rsidRDefault="00841AB8" w:rsidP="00AC32E6">
            <w:pPr>
              <w:jc w:val="center"/>
              <w:rPr>
                <w:rFonts w:ascii="Arial" w:hAnsi="Arial" w:cs="Arial"/>
                <w:sz w:val="18"/>
                <w:szCs w:val="18"/>
                <w:lang w:val="mn-MN"/>
              </w:rPr>
            </w:pPr>
            <w:r w:rsidRPr="005A4C03">
              <w:rPr>
                <w:rFonts w:ascii="Arial" w:hAnsi="Arial" w:cs="Arial"/>
                <w:sz w:val="18"/>
                <w:szCs w:val="18"/>
                <w:lang w:val="mn-MN"/>
              </w:rPr>
              <w:t>зөрүү</w:t>
            </w:r>
          </w:p>
        </w:tc>
        <w:tc>
          <w:tcPr>
            <w:tcW w:w="4394" w:type="dxa"/>
            <w:gridSpan w:val="3"/>
            <w:shd w:val="clear" w:color="auto" w:fill="00B0F0"/>
            <w:vAlign w:val="center"/>
          </w:tcPr>
          <w:p w:rsidR="00841AB8" w:rsidRPr="005A4C03" w:rsidRDefault="00841AB8" w:rsidP="00AC32E6">
            <w:pPr>
              <w:jc w:val="center"/>
              <w:rPr>
                <w:rFonts w:ascii="Arial" w:hAnsi="Arial" w:cs="Arial"/>
                <w:b/>
                <w:sz w:val="18"/>
                <w:szCs w:val="18"/>
                <w:lang w:val="mn-MN"/>
              </w:rPr>
            </w:pPr>
            <w:r w:rsidRPr="005A4C03">
              <w:rPr>
                <w:rFonts w:ascii="Arial" w:hAnsi="Arial" w:cs="Arial"/>
                <w:b/>
                <w:sz w:val="18"/>
                <w:szCs w:val="18"/>
                <w:lang w:val="mn-MN"/>
              </w:rPr>
              <w:t xml:space="preserve">Хорих ялын бодлого </w:t>
            </w:r>
            <w:r w:rsidRPr="005A4C03">
              <w:rPr>
                <w:rFonts w:ascii="Arial" w:hAnsi="Arial" w:cs="Arial"/>
                <w:b/>
                <w:sz w:val="18"/>
                <w:szCs w:val="18"/>
                <w:lang w:val="mn-MN"/>
              </w:rPr>
              <w:sym w:font="Symbol" w:char="F02B"/>
            </w:r>
            <w:r w:rsidRPr="005A4C03">
              <w:rPr>
                <w:rFonts w:ascii="Arial" w:hAnsi="Arial" w:cs="Arial"/>
                <w:b/>
                <w:sz w:val="18"/>
                <w:szCs w:val="18"/>
                <w:lang w:val="mn-MN"/>
              </w:rPr>
              <w:t>0.7 жилээр чангарсан, цаазаар авах ял хасагдсан.</w:t>
            </w:r>
          </w:p>
        </w:tc>
      </w:tr>
    </w:tbl>
    <w:p w:rsidR="0003596D" w:rsidRDefault="0003596D" w:rsidP="007E5322">
      <w:pPr>
        <w:jc w:val="both"/>
        <w:rPr>
          <w:rFonts w:ascii="Arial" w:hAnsi="Arial" w:cs="Arial"/>
          <w:color w:val="000000" w:themeColor="text1"/>
          <w:sz w:val="22"/>
          <w:lang w:val="mn-MN"/>
        </w:rPr>
      </w:pPr>
    </w:p>
    <w:p w:rsidR="00F55088" w:rsidRDefault="002807DF" w:rsidP="002807DF">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Дээрхээс харвал, </w:t>
      </w:r>
      <w:r w:rsidR="006A604E">
        <w:rPr>
          <w:rFonts w:ascii="Arial" w:hAnsi="Arial" w:cs="Arial"/>
          <w:color w:val="000000" w:themeColor="text1"/>
          <w:sz w:val="22"/>
          <w:lang w:val="mn-MN"/>
        </w:rPr>
        <w:t xml:space="preserve">бага насны хүүхдийг хүчиндсэн хэрэгт дунджаар 13.1 жилийн хугацаагаар хорих ял шүүхээс ногдуулж байна. Энэ нь 2015 оны Эрүүгийн хуулиар тус гэмт хэргийн хорих ялын бодлого 0.7 жилээр чангарч, цаазаар авах ял хасагдсаныг харуулж байна. </w:t>
      </w:r>
    </w:p>
    <w:p w:rsidR="003221B6" w:rsidRPr="0050255A" w:rsidRDefault="006A604E" w:rsidP="00C24A50">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Түүнчлэн </w:t>
      </w:r>
      <w:r w:rsidR="00494022">
        <w:rPr>
          <w:rFonts w:ascii="Arial" w:hAnsi="Arial" w:cs="Arial"/>
          <w:color w:val="000000" w:themeColor="text1"/>
          <w:sz w:val="22"/>
          <w:lang w:val="mn-MN"/>
        </w:rPr>
        <w:t>т</w:t>
      </w:r>
      <w:r w:rsidR="003221B6">
        <w:rPr>
          <w:rFonts w:ascii="Arial" w:hAnsi="Arial" w:cs="Arial"/>
          <w:color w:val="000000" w:themeColor="text1"/>
          <w:sz w:val="22"/>
          <w:lang w:val="mn-MN"/>
        </w:rPr>
        <w:t>ус судалгааны үр дүнд дараах зөвлөмжийг хүргүүлж байжээ. Үүнд</w:t>
      </w:r>
      <w:r w:rsidR="003221B6" w:rsidRPr="0050255A">
        <w:rPr>
          <w:rFonts w:ascii="Arial" w:hAnsi="Arial" w:cs="Arial"/>
          <w:color w:val="000000" w:themeColor="text1"/>
          <w:sz w:val="22"/>
          <w:lang w:val="mn-MN"/>
        </w:rPr>
        <w:t>:</w:t>
      </w:r>
    </w:p>
    <w:p w:rsidR="003221B6" w:rsidRPr="00D11C29" w:rsidRDefault="003221B6" w:rsidP="003221B6">
      <w:pPr>
        <w:pStyle w:val="ListParagraph"/>
        <w:numPr>
          <w:ilvl w:val="0"/>
          <w:numId w:val="15"/>
        </w:numPr>
        <w:jc w:val="both"/>
        <w:rPr>
          <w:rFonts w:ascii="Arial" w:hAnsi="Arial" w:cs="Arial"/>
          <w:color w:val="000000" w:themeColor="text1"/>
          <w:sz w:val="22"/>
          <w:lang w:val="mn-MN"/>
        </w:rPr>
      </w:pPr>
      <w:r>
        <w:rPr>
          <w:rFonts w:ascii="Arial" w:hAnsi="Arial" w:cs="Arial"/>
          <w:color w:val="000000" w:themeColor="text1"/>
          <w:sz w:val="22"/>
          <w:lang w:val="mn-MN"/>
        </w:rPr>
        <w:t>Бага насны хүүхдийг алах болон хүчиндэх гэмт хэргийн хохирогчид олгох нөхөн төлбөр, хор уршгийг арилгах эрх зүйн зохицуулалтыг судалж, хэрэгжүүлэх</w:t>
      </w:r>
      <w:r w:rsidRPr="00D11C29">
        <w:rPr>
          <w:rFonts w:ascii="Arial" w:hAnsi="Arial" w:cs="Arial"/>
          <w:color w:val="000000" w:themeColor="text1"/>
          <w:sz w:val="22"/>
          <w:lang w:val="mn-MN"/>
        </w:rPr>
        <w:t>;</w:t>
      </w:r>
    </w:p>
    <w:p w:rsidR="003221B6" w:rsidRPr="00D11C29" w:rsidRDefault="003221B6" w:rsidP="003221B6">
      <w:pPr>
        <w:pStyle w:val="ListParagraph"/>
        <w:numPr>
          <w:ilvl w:val="0"/>
          <w:numId w:val="15"/>
        </w:numPr>
        <w:jc w:val="both"/>
        <w:rPr>
          <w:rFonts w:ascii="Arial" w:hAnsi="Arial" w:cs="Arial"/>
          <w:color w:val="000000" w:themeColor="text1"/>
          <w:sz w:val="22"/>
          <w:lang w:val="mn-MN"/>
        </w:rPr>
      </w:pPr>
      <w:r>
        <w:rPr>
          <w:rFonts w:ascii="Arial" w:hAnsi="Arial" w:cs="Arial"/>
          <w:color w:val="000000" w:themeColor="text1"/>
          <w:sz w:val="22"/>
          <w:lang w:val="mn-MN"/>
        </w:rPr>
        <w:t>Бага насны хүүхдийг хүчиндэх гэмт хэрэгт хөөн хэлэлцэх хугацааг 20 жилээр тогтоох байдлаар Эрүүгийн хуулийн 1.10 дугаар зүйлд нэмэлт, өөрчлөлт оруулах</w:t>
      </w:r>
      <w:r w:rsidRPr="00D11C29">
        <w:rPr>
          <w:rFonts w:ascii="Arial" w:hAnsi="Arial" w:cs="Arial"/>
          <w:color w:val="000000" w:themeColor="text1"/>
          <w:sz w:val="22"/>
          <w:lang w:val="mn-MN"/>
        </w:rPr>
        <w:t>;</w:t>
      </w:r>
    </w:p>
    <w:p w:rsidR="003221B6" w:rsidRPr="00D11C29" w:rsidRDefault="003221B6" w:rsidP="003221B6">
      <w:pPr>
        <w:pStyle w:val="ListParagraph"/>
        <w:numPr>
          <w:ilvl w:val="0"/>
          <w:numId w:val="15"/>
        </w:numPr>
        <w:jc w:val="both"/>
        <w:rPr>
          <w:rFonts w:ascii="Arial" w:hAnsi="Arial" w:cs="Arial"/>
          <w:color w:val="000000" w:themeColor="text1"/>
          <w:sz w:val="22"/>
          <w:lang w:val="mn-MN"/>
        </w:rPr>
      </w:pPr>
      <w:r>
        <w:rPr>
          <w:rFonts w:ascii="Arial" w:hAnsi="Arial" w:cs="Arial"/>
          <w:color w:val="000000" w:themeColor="text1"/>
          <w:sz w:val="22"/>
          <w:lang w:val="mn-MN"/>
        </w:rPr>
        <w:t>Бага насны хүүхдийг алах болон хүчиндэх гэмт хэрэг үйлдсэн хүнийг хорих ялаас хугацаанаас өмнө суллаж, хяналт тогтоох, өршөөл, уучлал үзүүлж, ялаас чөлөөлөх, хорих ял оногдуулсан шүүхийн шийтгэх тогтоол биелүүлэхийг хойшлуулах, хорих ял оногдуулахгүйгээр тэнсэх арга хэмжээ хэрэглэхгүй байхаар хуульчлах</w:t>
      </w:r>
      <w:r w:rsidRPr="00D11C29">
        <w:rPr>
          <w:rFonts w:ascii="Arial" w:hAnsi="Arial" w:cs="Arial"/>
          <w:color w:val="000000" w:themeColor="text1"/>
          <w:sz w:val="22"/>
          <w:lang w:val="mn-MN"/>
        </w:rPr>
        <w:t>;</w:t>
      </w:r>
    </w:p>
    <w:p w:rsidR="003221B6" w:rsidRPr="00D11C29" w:rsidRDefault="003221B6" w:rsidP="003221B6">
      <w:pPr>
        <w:pStyle w:val="ListParagraph"/>
        <w:numPr>
          <w:ilvl w:val="0"/>
          <w:numId w:val="15"/>
        </w:numPr>
        <w:jc w:val="both"/>
        <w:rPr>
          <w:rFonts w:ascii="Arial" w:hAnsi="Arial" w:cs="Arial"/>
          <w:color w:val="000000" w:themeColor="text1"/>
          <w:sz w:val="22"/>
          <w:lang w:val="mn-MN"/>
        </w:rPr>
      </w:pPr>
      <w:r>
        <w:rPr>
          <w:rFonts w:ascii="Arial" w:hAnsi="Arial" w:cs="Arial"/>
          <w:color w:val="000000" w:themeColor="text1"/>
          <w:sz w:val="22"/>
          <w:lang w:val="mn-MN"/>
        </w:rPr>
        <w:t>Гэр бүлийн харилцаа, гэр бүл төлөвлөлт, эцэг, эхийн хариуцлага, үлгэр дуурайлал, түүний эерэг, сөрөг үр дагаврын талаарх иргэдийн мэдлэгийг нэмэгдүүлэх сургалт, зөвлөгөө өгөх ажлыг зохион байгуулах зэрэг байна.</w:t>
      </w:r>
    </w:p>
    <w:p w:rsidR="00F55D94" w:rsidRPr="003C347A" w:rsidRDefault="00C24A50" w:rsidP="007A412E">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Ийнхүү </w:t>
      </w:r>
      <w:r w:rsidR="003C347A">
        <w:rPr>
          <w:rFonts w:ascii="Arial" w:hAnsi="Arial" w:cs="Arial"/>
          <w:color w:val="000000" w:themeColor="text1"/>
          <w:sz w:val="22"/>
          <w:lang w:val="mn-MN"/>
        </w:rPr>
        <w:t>бага насны х</w:t>
      </w:r>
      <w:r w:rsidR="00ED7BC1">
        <w:rPr>
          <w:rFonts w:ascii="Arial" w:hAnsi="Arial" w:cs="Arial"/>
          <w:color w:val="000000" w:themeColor="text1"/>
          <w:sz w:val="22"/>
          <w:lang w:val="mn-MN"/>
        </w:rPr>
        <w:t>үүхдийг</w:t>
      </w:r>
      <w:r w:rsidR="006A604E">
        <w:rPr>
          <w:rFonts w:ascii="Arial" w:hAnsi="Arial" w:cs="Arial"/>
          <w:color w:val="000000" w:themeColor="text1"/>
          <w:sz w:val="22"/>
          <w:lang w:val="mn-MN"/>
        </w:rPr>
        <w:t xml:space="preserve"> алах </w:t>
      </w:r>
      <w:r w:rsidR="00ED7BC1">
        <w:rPr>
          <w:rFonts w:ascii="Arial" w:hAnsi="Arial" w:cs="Arial"/>
          <w:color w:val="000000" w:themeColor="text1"/>
          <w:sz w:val="22"/>
          <w:lang w:val="mn-MN"/>
        </w:rPr>
        <w:t>гэмт хэргийн ялын бодлого суларсны</w:t>
      </w:r>
      <w:r w:rsidR="006A604E">
        <w:rPr>
          <w:rFonts w:ascii="Arial" w:hAnsi="Arial" w:cs="Arial"/>
          <w:color w:val="000000" w:themeColor="text1"/>
          <w:sz w:val="22"/>
          <w:lang w:val="mn-MN"/>
        </w:rPr>
        <w:t xml:space="preserve">г залруулж, бага насны хүүхдийг хүчиндэх гэмт хэргийн ялын бодлогын үр нөлөөтэй байдлыг дахин харж үзэх шаардлагатай байна. Үүний шалтгаан нөхцөлийг судалгааны 3 дахь хэсэгт дэлгэрэнгүй авч үзнэ. </w:t>
      </w:r>
    </w:p>
    <w:p w:rsidR="00544565" w:rsidRPr="00C24A50" w:rsidRDefault="00544565" w:rsidP="002D02B2">
      <w:pPr>
        <w:pStyle w:val="ListParagraph"/>
        <w:numPr>
          <w:ilvl w:val="0"/>
          <w:numId w:val="7"/>
        </w:numPr>
        <w:jc w:val="both"/>
        <w:rPr>
          <w:rFonts w:ascii="Arial" w:hAnsi="Arial" w:cs="Arial"/>
          <w:b/>
          <w:color w:val="1F3864" w:themeColor="accent1" w:themeShade="80"/>
          <w:sz w:val="22"/>
          <w:lang w:val="mn-MN"/>
        </w:rPr>
      </w:pPr>
      <w:r w:rsidRPr="00544565">
        <w:rPr>
          <w:rFonts w:ascii="Arial" w:hAnsi="Arial" w:cs="Arial"/>
          <w:b/>
          <w:color w:val="1F3864" w:themeColor="accent1" w:themeShade="80"/>
          <w:sz w:val="22"/>
          <w:lang w:val="mn-MN"/>
        </w:rPr>
        <w:t>Эрх, хууль ёсны ашиг сонирхол нь хөндөгдөж байгаа этгээд</w:t>
      </w:r>
    </w:p>
    <w:p w:rsidR="005C1326" w:rsidRPr="00D11C29" w:rsidRDefault="005C1326" w:rsidP="002D02B2">
      <w:pPr>
        <w:spacing w:before="240" w:after="240"/>
        <w:ind w:firstLine="720"/>
        <w:jc w:val="both"/>
        <w:rPr>
          <w:rFonts w:ascii="Arial" w:eastAsia="Arial" w:hAnsi="Arial" w:cs="Arial"/>
          <w:sz w:val="22"/>
          <w:lang w:val="mn-MN"/>
        </w:rPr>
      </w:pPr>
      <w:r w:rsidRPr="00D11C29">
        <w:rPr>
          <w:rFonts w:ascii="Arial" w:eastAsia="Arial" w:hAnsi="Arial" w:cs="Arial"/>
          <w:sz w:val="22"/>
          <w:lang w:val="mn-MN"/>
        </w:rPr>
        <w:t>Дээр тодорхойлсон асуудлуудтай холбоотойгоор дараах нийгмийн бүлэг, бусад этгээдийн эрх, хууль ёсны ашиг сонирхол хөндөгдөж байна.</w:t>
      </w:r>
    </w:p>
    <w:tbl>
      <w:tblPr>
        <w:tblStyle w:val="TableGrid"/>
        <w:tblW w:w="0" w:type="auto"/>
        <w:tblLook w:val="04A0" w:firstRow="1" w:lastRow="0" w:firstColumn="1" w:lastColumn="0" w:noHBand="0" w:noVBand="1"/>
      </w:tblPr>
      <w:tblGrid>
        <w:gridCol w:w="562"/>
        <w:gridCol w:w="3544"/>
        <w:gridCol w:w="4904"/>
      </w:tblGrid>
      <w:tr w:rsidR="000E34C6" w:rsidTr="000E34C6">
        <w:tc>
          <w:tcPr>
            <w:tcW w:w="562" w:type="dxa"/>
          </w:tcPr>
          <w:p w:rsidR="000E34C6" w:rsidRPr="000E34C6" w:rsidRDefault="000E34C6" w:rsidP="000E34C6">
            <w:pPr>
              <w:spacing w:before="240" w:after="240"/>
              <w:jc w:val="center"/>
              <w:rPr>
                <w:rFonts w:ascii="Arial" w:eastAsia="Arial" w:hAnsi="Arial" w:cs="Arial"/>
                <w:sz w:val="22"/>
                <w:lang w:val="mn-MN"/>
              </w:rPr>
            </w:pPr>
            <w:r>
              <w:rPr>
                <w:rFonts w:ascii="Arial" w:eastAsia="Arial" w:hAnsi="Arial" w:cs="Arial"/>
                <w:sz w:val="22"/>
                <w:lang w:val="mn-MN"/>
              </w:rPr>
              <w:t>№</w:t>
            </w:r>
          </w:p>
        </w:tc>
        <w:tc>
          <w:tcPr>
            <w:tcW w:w="3544" w:type="dxa"/>
          </w:tcPr>
          <w:p w:rsidR="000E34C6" w:rsidRPr="000E34C6" w:rsidRDefault="000E34C6" w:rsidP="000E34C6">
            <w:pPr>
              <w:spacing w:before="240" w:after="240"/>
              <w:jc w:val="center"/>
              <w:rPr>
                <w:rFonts w:ascii="Arial" w:eastAsia="Arial" w:hAnsi="Arial" w:cs="Arial"/>
                <w:sz w:val="22"/>
                <w:lang w:val="mn-MN"/>
              </w:rPr>
            </w:pPr>
            <w:r>
              <w:rPr>
                <w:rFonts w:ascii="Arial" w:eastAsia="Arial" w:hAnsi="Arial" w:cs="Arial"/>
                <w:sz w:val="22"/>
                <w:lang w:val="mn-MN"/>
              </w:rPr>
              <w:t>Эрх, хууль ёсны ашиг сонирхол нь хөндөгдөж буй буй</w:t>
            </w:r>
          </w:p>
        </w:tc>
        <w:tc>
          <w:tcPr>
            <w:tcW w:w="4904" w:type="dxa"/>
          </w:tcPr>
          <w:p w:rsidR="000E34C6" w:rsidRPr="000E34C6" w:rsidRDefault="000E34C6" w:rsidP="000E34C6">
            <w:pPr>
              <w:spacing w:before="240" w:after="240"/>
              <w:jc w:val="center"/>
              <w:rPr>
                <w:rFonts w:ascii="Arial" w:eastAsia="Arial" w:hAnsi="Arial" w:cs="Arial"/>
                <w:sz w:val="22"/>
                <w:lang w:val="mn-MN"/>
              </w:rPr>
            </w:pPr>
            <w:r>
              <w:rPr>
                <w:rFonts w:ascii="Arial" w:eastAsia="Arial" w:hAnsi="Arial" w:cs="Arial"/>
                <w:sz w:val="22"/>
                <w:lang w:val="mn-MN"/>
              </w:rPr>
              <w:t>Тайлбар</w:t>
            </w:r>
          </w:p>
        </w:tc>
      </w:tr>
      <w:tr w:rsidR="000E34C6" w:rsidTr="000E34C6">
        <w:tc>
          <w:tcPr>
            <w:tcW w:w="562" w:type="dxa"/>
          </w:tcPr>
          <w:p w:rsidR="000E34C6" w:rsidRPr="000E34C6" w:rsidRDefault="000E34C6" w:rsidP="002D02B2">
            <w:pPr>
              <w:spacing w:before="240" w:after="240"/>
              <w:jc w:val="both"/>
              <w:rPr>
                <w:rFonts w:ascii="Arial" w:eastAsia="Arial" w:hAnsi="Arial" w:cs="Arial"/>
                <w:sz w:val="22"/>
                <w:lang w:val="mn-MN"/>
              </w:rPr>
            </w:pPr>
            <w:r>
              <w:rPr>
                <w:rFonts w:ascii="Arial" w:eastAsia="Arial" w:hAnsi="Arial" w:cs="Arial"/>
                <w:sz w:val="22"/>
                <w:lang w:val="mn-MN"/>
              </w:rPr>
              <w:t>1</w:t>
            </w:r>
          </w:p>
        </w:tc>
        <w:tc>
          <w:tcPr>
            <w:tcW w:w="3544" w:type="dxa"/>
          </w:tcPr>
          <w:p w:rsidR="000E34C6" w:rsidRPr="000E34C6" w:rsidRDefault="000E34C6" w:rsidP="002D02B2">
            <w:pPr>
              <w:spacing w:before="240" w:after="240"/>
              <w:jc w:val="both"/>
              <w:rPr>
                <w:rFonts w:ascii="Arial" w:eastAsia="Arial" w:hAnsi="Arial" w:cs="Arial"/>
                <w:sz w:val="22"/>
              </w:rPr>
            </w:pPr>
            <w:r>
              <w:rPr>
                <w:rFonts w:ascii="Arial" w:eastAsia="Arial" w:hAnsi="Arial" w:cs="Arial"/>
                <w:sz w:val="22"/>
                <w:lang w:val="mn-MN"/>
              </w:rPr>
              <w:t xml:space="preserve">Бага насны хүүхэд </w:t>
            </w:r>
            <w:r>
              <w:rPr>
                <w:rFonts w:ascii="Arial" w:eastAsia="Arial" w:hAnsi="Arial" w:cs="Arial"/>
                <w:sz w:val="22"/>
              </w:rPr>
              <w:t xml:space="preserve">(0-14 </w:t>
            </w:r>
            <w:r>
              <w:rPr>
                <w:rFonts w:ascii="Arial" w:eastAsia="Arial" w:hAnsi="Arial" w:cs="Arial"/>
                <w:sz w:val="22"/>
                <w:lang w:val="mn-MN"/>
              </w:rPr>
              <w:t>нас</w:t>
            </w:r>
            <w:r>
              <w:rPr>
                <w:rFonts w:ascii="Arial" w:eastAsia="Arial" w:hAnsi="Arial" w:cs="Arial"/>
                <w:sz w:val="22"/>
              </w:rPr>
              <w:t>)</w:t>
            </w:r>
          </w:p>
        </w:tc>
        <w:tc>
          <w:tcPr>
            <w:tcW w:w="4904" w:type="dxa"/>
          </w:tcPr>
          <w:p w:rsidR="000E34C6" w:rsidRPr="00614F23" w:rsidRDefault="00614F23" w:rsidP="002D02B2">
            <w:pPr>
              <w:spacing w:before="240" w:after="240"/>
              <w:jc w:val="both"/>
              <w:rPr>
                <w:rFonts w:ascii="Arial" w:eastAsia="Arial" w:hAnsi="Arial" w:cs="Arial"/>
                <w:sz w:val="22"/>
                <w:lang w:val="mn-MN"/>
              </w:rPr>
            </w:pPr>
            <w:r>
              <w:rPr>
                <w:rFonts w:ascii="Arial" w:eastAsia="Arial" w:hAnsi="Arial" w:cs="Arial"/>
                <w:sz w:val="22"/>
                <w:lang w:val="mn-MN"/>
              </w:rPr>
              <w:t>Эрүүл, аюулгүй орчинд төрийн хамгаалалт, эцэг эх, гэр бүлийн хайр халамжид өсч торних ёстой хүүхдүүд хүчирхийлэл, тэр дундаа онц хүнд гэмт хэргийн хохирогч болсоор байна.</w:t>
            </w:r>
          </w:p>
        </w:tc>
      </w:tr>
      <w:tr w:rsidR="000E34C6" w:rsidRPr="003533E6" w:rsidTr="000E34C6">
        <w:tc>
          <w:tcPr>
            <w:tcW w:w="562" w:type="dxa"/>
          </w:tcPr>
          <w:p w:rsidR="000E34C6" w:rsidRPr="000E34C6" w:rsidRDefault="000E34C6" w:rsidP="002D02B2">
            <w:pPr>
              <w:spacing w:before="240" w:after="240"/>
              <w:jc w:val="both"/>
              <w:rPr>
                <w:rFonts w:ascii="Arial" w:eastAsia="Arial" w:hAnsi="Arial" w:cs="Arial"/>
                <w:sz w:val="22"/>
                <w:lang w:val="mn-MN"/>
              </w:rPr>
            </w:pPr>
            <w:r>
              <w:rPr>
                <w:rFonts w:ascii="Arial" w:eastAsia="Arial" w:hAnsi="Arial" w:cs="Arial"/>
                <w:sz w:val="22"/>
                <w:lang w:val="mn-MN"/>
              </w:rPr>
              <w:t>2</w:t>
            </w:r>
          </w:p>
        </w:tc>
        <w:tc>
          <w:tcPr>
            <w:tcW w:w="3544" w:type="dxa"/>
          </w:tcPr>
          <w:p w:rsidR="000E34C6" w:rsidRPr="000E34C6" w:rsidRDefault="000E34C6" w:rsidP="002D02B2">
            <w:pPr>
              <w:spacing w:before="240" w:after="240"/>
              <w:jc w:val="both"/>
              <w:rPr>
                <w:rFonts w:ascii="Arial" w:eastAsia="Arial" w:hAnsi="Arial" w:cs="Arial"/>
                <w:sz w:val="22"/>
                <w:lang w:val="mn-MN"/>
              </w:rPr>
            </w:pPr>
            <w:r>
              <w:rPr>
                <w:rFonts w:ascii="Arial" w:eastAsia="Arial" w:hAnsi="Arial" w:cs="Arial"/>
                <w:sz w:val="22"/>
                <w:lang w:val="mn-MN"/>
              </w:rPr>
              <w:t xml:space="preserve">14-16 насны хүүхэд </w:t>
            </w:r>
          </w:p>
        </w:tc>
        <w:tc>
          <w:tcPr>
            <w:tcW w:w="4904" w:type="dxa"/>
          </w:tcPr>
          <w:p w:rsidR="000E34C6" w:rsidRPr="00614F23" w:rsidRDefault="00614F23" w:rsidP="002D02B2">
            <w:pPr>
              <w:spacing w:before="240" w:after="240"/>
              <w:jc w:val="both"/>
              <w:rPr>
                <w:rFonts w:ascii="Arial" w:eastAsia="Arial" w:hAnsi="Arial" w:cs="Arial"/>
                <w:sz w:val="22"/>
                <w:lang w:val="mn-MN"/>
              </w:rPr>
            </w:pPr>
            <w:r>
              <w:rPr>
                <w:rFonts w:ascii="Arial" w:eastAsia="Arial" w:hAnsi="Arial" w:cs="Arial"/>
                <w:sz w:val="22"/>
                <w:lang w:val="mn-MN"/>
              </w:rPr>
              <w:t xml:space="preserve">Бага насны хүүхдийн насны хязгаарыг 14 насаар хязгаарласнаар 14-16 насны насанд </w:t>
            </w:r>
            <w:r>
              <w:rPr>
                <w:rFonts w:ascii="Arial" w:eastAsia="Arial" w:hAnsi="Arial" w:cs="Arial"/>
                <w:sz w:val="22"/>
                <w:lang w:val="mn-MN"/>
              </w:rPr>
              <w:lastRenderedPageBreak/>
              <w:t xml:space="preserve">хүрээгүй хүүхдүүдийн эсрэг үйлдэгдэж буй гэмт хэргийн ялын бодлого харьцангуй сул байна. </w:t>
            </w:r>
          </w:p>
        </w:tc>
      </w:tr>
      <w:tr w:rsidR="000E34C6" w:rsidRPr="003533E6" w:rsidTr="000E34C6">
        <w:tc>
          <w:tcPr>
            <w:tcW w:w="562" w:type="dxa"/>
          </w:tcPr>
          <w:p w:rsidR="000E34C6" w:rsidRPr="00C273FF" w:rsidRDefault="00C273FF" w:rsidP="002D02B2">
            <w:pPr>
              <w:spacing w:before="240" w:after="240"/>
              <w:jc w:val="both"/>
              <w:rPr>
                <w:rFonts w:ascii="Arial" w:eastAsia="Arial" w:hAnsi="Arial" w:cs="Arial"/>
                <w:sz w:val="22"/>
                <w:lang w:val="mn-MN"/>
              </w:rPr>
            </w:pPr>
            <w:r>
              <w:rPr>
                <w:rFonts w:ascii="Arial" w:eastAsia="Arial" w:hAnsi="Arial" w:cs="Arial"/>
                <w:sz w:val="22"/>
                <w:lang w:val="mn-MN"/>
              </w:rPr>
              <w:lastRenderedPageBreak/>
              <w:t>3</w:t>
            </w:r>
          </w:p>
        </w:tc>
        <w:tc>
          <w:tcPr>
            <w:tcW w:w="3544" w:type="dxa"/>
          </w:tcPr>
          <w:p w:rsidR="000E34C6" w:rsidRPr="00614F23" w:rsidRDefault="00614F23" w:rsidP="002D02B2">
            <w:pPr>
              <w:spacing w:before="240" w:after="240"/>
              <w:jc w:val="both"/>
              <w:rPr>
                <w:rFonts w:ascii="Arial" w:eastAsia="Arial" w:hAnsi="Arial" w:cs="Arial"/>
                <w:sz w:val="22"/>
                <w:lang w:val="mn-MN"/>
              </w:rPr>
            </w:pPr>
            <w:r>
              <w:rPr>
                <w:rFonts w:ascii="Arial" w:eastAsia="Arial" w:hAnsi="Arial" w:cs="Arial"/>
                <w:sz w:val="22"/>
                <w:lang w:val="mn-MN"/>
              </w:rPr>
              <w:t>Хүүхдийн эцэг, эх, асран хамгаалагч</w:t>
            </w:r>
          </w:p>
        </w:tc>
        <w:tc>
          <w:tcPr>
            <w:tcW w:w="4904" w:type="dxa"/>
          </w:tcPr>
          <w:p w:rsidR="000E34C6" w:rsidRPr="00614F23" w:rsidRDefault="00614F23" w:rsidP="002D02B2">
            <w:pPr>
              <w:spacing w:before="240" w:after="240"/>
              <w:jc w:val="both"/>
              <w:rPr>
                <w:rFonts w:ascii="Arial" w:eastAsia="Arial" w:hAnsi="Arial" w:cs="Arial"/>
                <w:sz w:val="22"/>
                <w:lang w:val="mn-MN"/>
              </w:rPr>
            </w:pPr>
            <w:r>
              <w:rPr>
                <w:rFonts w:ascii="Arial" w:eastAsia="Arial" w:hAnsi="Arial" w:cs="Arial"/>
                <w:sz w:val="22"/>
                <w:lang w:val="mn-MN"/>
              </w:rPr>
              <w:t xml:space="preserve">Өөрийн хүүхэд болон нийгэмд гарч буй хэргүүдээс үүдэн сэтгэл санааны хувьд төлөгдөшгүй хохирол амсаж байна. Мөн хүүхдийг нь алах, эсхүл хүчиндэх гэмт хэрэг үйлдсэн этгээд өршөөлд хамрагдах эсхүл бусад байдлаар хугацаанаасаа өмнө чөлөөлөгдөж байна. </w:t>
            </w:r>
          </w:p>
        </w:tc>
      </w:tr>
    </w:tbl>
    <w:p w:rsidR="00544565" w:rsidRPr="00B31095" w:rsidRDefault="00544565" w:rsidP="00B31095">
      <w:pPr>
        <w:jc w:val="both"/>
        <w:rPr>
          <w:rFonts w:ascii="Arial" w:hAnsi="Arial" w:cs="Arial"/>
          <w:b/>
          <w:color w:val="1F3864" w:themeColor="accent1" w:themeShade="80"/>
          <w:sz w:val="22"/>
          <w:lang w:val="mn-MN"/>
        </w:rPr>
      </w:pPr>
    </w:p>
    <w:p w:rsidR="00544565" w:rsidRPr="006A1523" w:rsidRDefault="00544565" w:rsidP="002D02B2">
      <w:pPr>
        <w:pStyle w:val="ListParagraph"/>
        <w:numPr>
          <w:ilvl w:val="0"/>
          <w:numId w:val="7"/>
        </w:numPr>
        <w:jc w:val="both"/>
        <w:rPr>
          <w:rFonts w:ascii="Arial" w:hAnsi="Arial" w:cs="Arial"/>
          <w:b/>
          <w:color w:val="1F3864" w:themeColor="accent1" w:themeShade="80"/>
          <w:sz w:val="22"/>
        </w:rPr>
      </w:pPr>
      <w:r w:rsidRPr="00544565">
        <w:rPr>
          <w:rFonts w:ascii="Arial" w:hAnsi="Arial" w:cs="Arial"/>
          <w:b/>
          <w:color w:val="1F3864" w:themeColor="accent1" w:themeShade="80"/>
          <w:sz w:val="22"/>
          <w:lang w:val="mn-MN"/>
        </w:rPr>
        <w:t>Асуудал үүссэн шалтгаан, нөхцөл</w:t>
      </w:r>
    </w:p>
    <w:p w:rsidR="006A1523" w:rsidRPr="00544565" w:rsidRDefault="006A1523" w:rsidP="002D02B2">
      <w:pPr>
        <w:pStyle w:val="ListParagraph"/>
        <w:ind w:left="1080"/>
        <w:jc w:val="both"/>
        <w:rPr>
          <w:rFonts w:ascii="Arial" w:hAnsi="Arial" w:cs="Arial"/>
          <w:b/>
          <w:color w:val="1F3864" w:themeColor="accent1" w:themeShade="80"/>
          <w:sz w:val="22"/>
        </w:rPr>
      </w:pPr>
    </w:p>
    <w:p w:rsidR="006A1523" w:rsidRPr="008670BF" w:rsidRDefault="00544565" w:rsidP="002D02B2">
      <w:pPr>
        <w:pStyle w:val="ListParagraph"/>
        <w:numPr>
          <w:ilvl w:val="0"/>
          <w:numId w:val="9"/>
        </w:numPr>
        <w:jc w:val="both"/>
        <w:rPr>
          <w:rFonts w:ascii="Arial" w:hAnsi="Arial" w:cs="Arial"/>
          <w:b/>
          <w:color w:val="4472C4" w:themeColor="accent1"/>
          <w:sz w:val="22"/>
        </w:rPr>
      </w:pPr>
      <w:r w:rsidRPr="006A1523">
        <w:rPr>
          <w:rFonts w:ascii="Arial" w:hAnsi="Arial" w:cs="Arial"/>
          <w:b/>
          <w:color w:val="4472C4" w:themeColor="accent1"/>
          <w:sz w:val="22"/>
          <w:lang w:val="mn-MN"/>
        </w:rPr>
        <w:t>Бага насны хүүхдийн эсрэг гэмт хэргийн нөхцөл байдал</w:t>
      </w:r>
    </w:p>
    <w:p w:rsidR="008670BF" w:rsidRDefault="008670BF" w:rsidP="002D02B2">
      <w:pPr>
        <w:pStyle w:val="ListParagraph"/>
        <w:ind w:left="1080"/>
        <w:jc w:val="both"/>
        <w:rPr>
          <w:rFonts w:ascii="Arial" w:hAnsi="Arial" w:cs="Arial"/>
          <w:b/>
          <w:color w:val="4472C4" w:themeColor="accent1"/>
          <w:sz w:val="22"/>
          <w:lang w:val="mn-MN"/>
        </w:rPr>
      </w:pPr>
    </w:p>
    <w:p w:rsidR="005B7DEA" w:rsidRPr="005B7DEA" w:rsidRDefault="008670BF" w:rsidP="005B7DEA">
      <w:pPr>
        <w:pStyle w:val="ListParagraph"/>
        <w:numPr>
          <w:ilvl w:val="0"/>
          <w:numId w:val="14"/>
        </w:numPr>
        <w:jc w:val="both"/>
        <w:rPr>
          <w:rFonts w:ascii="Arial" w:hAnsi="Arial" w:cs="Arial"/>
          <w:b/>
          <w:color w:val="ED7D31" w:themeColor="accent2"/>
          <w:sz w:val="22"/>
          <w:lang w:val="mn-MN"/>
        </w:rPr>
      </w:pPr>
      <w:r w:rsidRPr="008670BF">
        <w:rPr>
          <w:rFonts w:ascii="Arial" w:hAnsi="Arial" w:cs="Arial"/>
          <w:b/>
          <w:color w:val="ED7D31" w:themeColor="accent2"/>
          <w:sz w:val="22"/>
          <w:lang w:val="mn-MN"/>
        </w:rPr>
        <w:t>Хүнийг алах гэмт хэргий</w:t>
      </w:r>
      <w:r>
        <w:rPr>
          <w:rFonts w:ascii="Arial" w:hAnsi="Arial" w:cs="Arial"/>
          <w:b/>
          <w:color w:val="ED7D31" w:themeColor="accent2"/>
          <w:sz w:val="22"/>
          <w:lang w:val="mn-MN"/>
        </w:rPr>
        <w:t>н нөхцөл байдал</w:t>
      </w:r>
    </w:p>
    <w:p w:rsidR="00054375" w:rsidRDefault="005B7DEA" w:rsidP="00054375">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Шүүх шинжилгээний байгууллагын мэдээлснээр сүүлийн 10 жилийн хугацаанд манай улсын хэмжээнд нийт 3,828 бага насны хүүхдийн амь нас хохирсон болох нь Шүүх шинжилгээний байгууллагад бүртгэгджээ. Өөрөөр хэлбэл, жилд дунджаар 383 бага насны хүүхэд амь насаа алдаж байна. </w:t>
      </w:r>
      <w:r w:rsidR="00054375">
        <w:rPr>
          <w:rFonts w:ascii="Arial" w:hAnsi="Arial" w:cs="Arial"/>
          <w:color w:val="000000" w:themeColor="text1"/>
          <w:sz w:val="22"/>
          <w:lang w:val="mn-MN"/>
        </w:rPr>
        <w:t xml:space="preserve">Бага насны хүүхэд гэдэгт 0-14 насны хүүхдүүд л хамаарах тул амь нас нь хохирсон насанд хүрээгүй хүний тоо үүнээс өндөр юм. </w:t>
      </w:r>
    </w:p>
    <w:p w:rsidR="00054375" w:rsidRPr="00800297" w:rsidRDefault="00054375" w:rsidP="00054375">
      <w:pPr>
        <w:ind w:firstLine="720"/>
        <w:jc w:val="both"/>
        <w:rPr>
          <w:rFonts w:ascii="Arial" w:hAnsi="Arial" w:cs="Arial"/>
          <w:color w:val="000000" w:themeColor="text1"/>
          <w:sz w:val="22"/>
          <w:lang w:val="mn-MN"/>
        </w:rPr>
      </w:pPr>
      <w:r>
        <w:rPr>
          <w:rFonts w:ascii="Arial" w:hAnsi="Arial" w:cs="Arial"/>
          <w:color w:val="000000" w:themeColor="text1"/>
          <w:sz w:val="22"/>
          <w:lang w:val="mn-MN"/>
        </w:rPr>
        <w:t>Цагдаагийн байгууллагын тоон мэдээгээр 2023 оны 09 дүгээр сарын байдлаар өнгөрсөн 10 жилийн хугацаанд нийт 320,006 хүнийг алах гэмт хэрэг бүртгэгдсэн байна. Үүнээс</w:t>
      </w:r>
      <w:r w:rsidR="00D7544A">
        <w:rPr>
          <w:rFonts w:ascii="Arial" w:hAnsi="Arial" w:cs="Arial"/>
          <w:color w:val="000000" w:themeColor="text1"/>
          <w:sz w:val="22"/>
          <w:lang w:val="mn-MN"/>
        </w:rPr>
        <w:t xml:space="preserve"> энэ гэмт хэрэгт </w:t>
      </w:r>
      <w:r>
        <w:rPr>
          <w:rFonts w:ascii="Arial" w:hAnsi="Arial" w:cs="Arial"/>
          <w:color w:val="000000" w:themeColor="text1"/>
          <w:sz w:val="22"/>
          <w:lang w:val="mn-MN"/>
        </w:rPr>
        <w:t xml:space="preserve">14-15 насны насанд хүрээгүй 6 хүн хохирч, 5 хүн нас барсан байна. </w:t>
      </w:r>
    </w:p>
    <w:p w:rsidR="00296B49" w:rsidRDefault="00DA3157" w:rsidP="00D7544A">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Шүүхийн Ерөнхий Зөвлөлийн 2023 оны 09 дүгээр сарын 11-ний өдөр ирүүлсэн тоон мэдээллээр 2018-2022 оны хооронд нийт 1,377 </w:t>
      </w:r>
      <w:r w:rsidR="00FE237C">
        <w:rPr>
          <w:rFonts w:ascii="Arial" w:hAnsi="Arial" w:cs="Arial"/>
          <w:color w:val="000000" w:themeColor="text1"/>
          <w:sz w:val="22"/>
          <w:lang w:val="mn-MN"/>
        </w:rPr>
        <w:t xml:space="preserve">хүнийг санаатай алах гэмт хэргийг эрүүгийн хэргийн анхан шатны шүүхээр шийдвэрлэжээ. Үүнээс </w:t>
      </w:r>
      <w:r w:rsidR="001D6CB6">
        <w:rPr>
          <w:rFonts w:ascii="Arial" w:hAnsi="Arial" w:cs="Arial"/>
          <w:color w:val="000000" w:themeColor="text1"/>
          <w:sz w:val="22"/>
          <w:lang w:val="mn-MN"/>
        </w:rPr>
        <w:t>нийт 25 бага насны буюу 14 насанд хүрээгүй хүүхэд тус гэмт хэргийн улмаас нас барсан</w:t>
      </w:r>
      <w:r w:rsidR="00054375">
        <w:rPr>
          <w:rFonts w:ascii="Arial" w:hAnsi="Arial" w:cs="Arial"/>
          <w:color w:val="000000" w:themeColor="text1"/>
          <w:sz w:val="22"/>
          <w:lang w:val="mn-MN"/>
        </w:rPr>
        <w:t xml:space="preserve"> үзүүлэлттэй</w:t>
      </w:r>
      <w:r w:rsidR="001D6CB6">
        <w:rPr>
          <w:rFonts w:ascii="Arial" w:hAnsi="Arial" w:cs="Arial"/>
          <w:color w:val="000000" w:themeColor="text1"/>
          <w:sz w:val="22"/>
          <w:lang w:val="mn-MN"/>
        </w:rPr>
        <w:t xml:space="preserve"> байна. </w:t>
      </w:r>
    </w:p>
    <w:p w:rsidR="00D7544A" w:rsidRDefault="00D7544A" w:rsidP="00D7544A">
      <w:pPr>
        <w:jc w:val="right"/>
        <w:rPr>
          <w:rFonts w:ascii="Arial" w:hAnsi="Arial" w:cs="Arial"/>
          <w:i/>
          <w:color w:val="000000" w:themeColor="text1"/>
          <w:sz w:val="20"/>
          <w:szCs w:val="20"/>
          <w:lang w:val="mn-MN"/>
        </w:rPr>
      </w:pPr>
      <w:r>
        <w:rPr>
          <w:rFonts w:ascii="Arial" w:hAnsi="Arial" w:cs="Arial"/>
          <w:i/>
          <w:color w:val="000000" w:themeColor="text1"/>
          <w:sz w:val="20"/>
          <w:szCs w:val="20"/>
          <w:lang w:val="mn-MN"/>
        </w:rPr>
        <w:t>Хүснэгт 5</w:t>
      </w:r>
      <w:r w:rsidRPr="0093505C">
        <w:rPr>
          <w:rFonts w:ascii="Arial" w:hAnsi="Arial" w:cs="Arial"/>
          <w:i/>
          <w:color w:val="000000" w:themeColor="text1"/>
          <w:sz w:val="20"/>
          <w:szCs w:val="20"/>
          <w:lang w:val="mn-MN"/>
        </w:rPr>
        <w:t>.</w:t>
      </w:r>
      <w:r w:rsidRPr="005D630A">
        <w:rPr>
          <w:rFonts w:ascii="Arial" w:hAnsi="Arial" w:cs="Arial"/>
          <w:i/>
          <w:color w:val="000000" w:themeColor="text1"/>
          <w:sz w:val="20"/>
          <w:szCs w:val="20"/>
          <w:lang w:val="mn-MN"/>
        </w:rPr>
        <w:t xml:space="preserve"> </w:t>
      </w:r>
      <w:r>
        <w:rPr>
          <w:rFonts w:ascii="Arial" w:hAnsi="Arial" w:cs="Arial"/>
          <w:i/>
          <w:color w:val="000000" w:themeColor="text1"/>
          <w:sz w:val="20"/>
          <w:szCs w:val="20"/>
          <w:lang w:val="mn-MN"/>
        </w:rPr>
        <w:t xml:space="preserve">Бага насны хүүхдийг </w:t>
      </w:r>
      <w:r w:rsidR="003533E6">
        <w:rPr>
          <w:rFonts w:ascii="Arial" w:hAnsi="Arial" w:cs="Arial"/>
          <w:i/>
          <w:color w:val="000000" w:themeColor="text1"/>
          <w:sz w:val="20"/>
          <w:szCs w:val="20"/>
          <w:lang w:val="mn-MN"/>
        </w:rPr>
        <w:t>алах</w:t>
      </w:r>
      <w:r>
        <w:rPr>
          <w:rFonts w:ascii="Arial" w:hAnsi="Arial" w:cs="Arial"/>
          <w:i/>
          <w:color w:val="000000" w:themeColor="text1"/>
          <w:sz w:val="20"/>
          <w:szCs w:val="20"/>
          <w:lang w:val="mn-MN"/>
        </w:rPr>
        <w:t xml:space="preserve"> гэмт хэрэгт </w:t>
      </w:r>
    </w:p>
    <w:p w:rsidR="009F0A72" w:rsidRDefault="00D7544A" w:rsidP="00D7544A">
      <w:pPr>
        <w:ind w:firstLine="720"/>
        <w:jc w:val="right"/>
        <w:rPr>
          <w:rFonts w:ascii="Arial" w:hAnsi="Arial" w:cs="Arial"/>
          <w:color w:val="000000" w:themeColor="text1"/>
          <w:sz w:val="22"/>
          <w:lang w:val="mn-MN"/>
        </w:rPr>
      </w:pPr>
      <w:r>
        <w:rPr>
          <w:rFonts w:ascii="Arial" w:hAnsi="Arial" w:cs="Arial"/>
          <w:i/>
          <w:color w:val="000000" w:themeColor="text1"/>
          <w:sz w:val="20"/>
          <w:szCs w:val="20"/>
          <w:lang w:val="mn-MN"/>
        </w:rPr>
        <w:t>хийсэн түүвэр судалгаа</w:t>
      </w:r>
    </w:p>
    <w:tbl>
      <w:tblPr>
        <w:tblStyle w:val="TableGrid"/>
        <w:tblW w:w="0" w:type="auto"/>
        <w:tblLook w:val="04A0" w:firstRow="1" w:lastRow="0" w:firstColumn="1" w:lastColumn="0" w:noHBand="0" w:noVBand="1"/>
      </w:tblPr>
      <w:tblGrid>
        <w:gridCol w:w="1071"/>
        <w:gridCol w:w="1147"/>
        <w:gridCol w:w="1031"/>
        <w:gridCol w:w="1031"/>
        <w:gridCol w:w="1045"/>
        <w:gridCol w:w="1045"/>
        <w:gridCol w:w="1373"/>
        <w:gridCol w:w="1267"/>
      </w:tblGrid>
      <w:tr w:rsidR="00296B49" w:rsidRPr="00D2499B" w:rsidTr="00AC32E6">
        <w:tc>
          <w:tcPr>
            <w:tcW w:w="1124" w:type="dxa"/>
            <w:vMerge w:val="restart"/>
          </w:tcPr>
          <w:p w:rsidR="00296B49" w:rsidRPr="00D2499B" w:rsidRDefault="00296B49" w:rsidP="00AC32E6">
            <w:pPr>
              <w:jc w:val="both"/>
              <w:rPr>
                <w:rFonts w:ascii="Arial" w:hAnsi="Arial" w:cs="Arial"/>
                <w:color w:val="000000" w:themeColor="text1"/>
                <w:sz w:val="20"/>
                <w:szCs w:val="20"/>
                <w:lang w:val="mn-MN"/>
              </w:rPr>
            </w:pPr>
            <w:r w:rsidRPr="00D2499B">
              <w:rPr>
                <w:rFonts w:ascii="Arial" w:hAnsi="Arial" w:cs="Arial"/>
                <w:color w:val="000000" w:themeColor="text1"/>
                <w:sz w:val="20"/>
                <w:szCs w:val="20"/>
                <w:lang w:val="mn-MN"/>
              </w:rPr>
              <w:t>Он</w:t>
            </w:r>
          </w:p>
        </w:tc>
        <w:tc>
          <w:tcPr>
            <w:tcW w:w="1158" w:type="dxa"/>
            <w:vMerge w:val="restart"/>
          </w:tcPr>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Гэмт хэргийн улмаас</w:t>
            </w:r>
            <w:r w:rsidR="003533E6">
              <w:rPr>
                <w:rFonts w:ascii="Arial" w:hAnsi="Arial" w:cs="Arial"/>
                <w:color w:val="000000" w:themeColor="text1"/>
                <w:sz w:val="20"/>
                <w:szCs w:val="20"/>
                <w:lang w:val="mn-MN"/>
              </w:rPr>
              <w:t xml:space="preserve"> амь нас</w:t>
            </w:r>
            <w:r w:rsidRPr="00D2499B">
              <w:rPr>
                <w:rFonts w:ascii="Arial" w:hAnsi="Arial" w:cs="Arial"/>
                <w:color w:val="000000" w:themeColor="text1"/>
                <w:sz w:val="20"/>
                <w:szCs w:val="20"/>
                <w:lang w:val="mn-MN"/>
              </w:rPr>
              <w:t xml:space="preserve"> хохирсон нийт хүн</w:t>
            </w:r>
          </w:p>
        </w:tc>
        <w:tc>
          <w:tcPr>
            <w:tcW w:w="4484" w:type="dxa"/>
            <w:gridSpan w:val="4"/>
          </w:tcPr>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Хохирогч хүн, насны ангиллаар</w:t>
            </w:r>
          </w:p>
        </w:tc>
        <w:tc>
          <w:tcPr>
            <w:tcW w:w="1122" w:type="dxa"/>
            <w:vMerge w:val="restart"/>
          </w:tcPr>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Нийт насанд хүрээгүй хохирогчийн тоо</w:t>
            </w:r>
          </w:p>
        </w:tc>
        <w:tc>
          <w:tcPr>
            <w:tcW w:w="1122" w:type="dxa"/>
            <w:vMerge w:val="restart"/>
          </w:tcPr>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Нийт хохирогчид эзлэх хувь</w:t>
            </w:r>
          </w:p>
        </w:tc>
      </w:tr>
      <w:tr w:rsidR="00296B49" w:rsidRPr="00D2499B" w:rsidTr="00AC32E6">
        <w:tc>
          <w:tcPr>
            <w:tcW w:w="1124" w:type="dxa"/>
            <w:vMerge/>
          </w:tcPr>
          <w:p w:rsidR="00296B49" w:rsidRPr="00D2499B" w:rsidRDefault="00296B49" w:rsidP="00AC32E6">
            <w:pPr>
              <w:jc w:val="both"/>
              <w:rPr>
                <w:rFonts w:ascii="Arial" w:hAnsi="Arial" w:cs="Arial"/>
                <w:color w:val="000000" w:themeColor="text1"/>
                <w:sz w:val="20"/>
                <w:szCs w:val="20"/>
                <w:lang w:val="mn-MN"/>
              </w:rPr>
            </w:pPr>
          </w:p>
        </w:tc>
        <w:tc>
          <w:tcPr>
            <w:tcW w:w="1158" w:type="dxa"/>
            <w:vMerge/>
          </w:tcPr>
          <w:p w:rsidR="00296B49" w:rsidRPr="00D2499B" w:rsidRDefault="00296B49" w:rsidP="00AC32E6">
            <w:pPr>
              <w:jc w:val="both"/>
              <w:rPr>
                <w:rFonts w:ascii="Arial" w:hAnsi="Arial" w:cs="Arial"/>
                <w:color w:val="000000" w:themeColor="text1"/>
                <w:sz w:val="20"/>
                <w:szCs w:val="20"/>
                <w:lang w:val="mn-MN"/>
              </w:rPr>
            </w:pPr>
          </w:p>
        </w:tc>
        <w:tc>
          <w:tcPr>
            <w:tcW w:w="4484" w:type="dxa"/>
            <w:gridSpan w:val="4"/>
          </w:tcPr>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Өсвөр насны хохирогч</w:t>
            </w:r>
          </w:p>
        </w:tc>
        <w:tc>
          <w:tcPr>
            <w:tcW w:w="1122" w:type="dxa"/>
            <w:vMerge/>
          </w:tcPr>
          <w:p w:rsidR="00296B49" w:rsidRPr="00D2499B" w:rsidRDefault="00296B49" w:rsidP="00AC32E6">
            <w:pPr>
              <w:jc w:val="both"/>
              <w:rPr>
                <w:rFonts w:ascii="Arial" w:hAnsi="Arial" w:cs="Arial"/>
                <w:color w:val="000000" w:themeColor="text1"/>
                <w:sz w:val="20"/>
                <w:szCs w:val="20"/>
                <w:lang w:val="mn-MN"/>
              </w:rPr>
            </w:pPr>
          </w:p>
        </w:tc>
        <w:tc>
          <w:tcPr>
            <w:tcW w:w="1122" w:type="dxa"/>
            <w:vMerge/>
          </w:tcPr>
          <w:p w:rsidR="00296B49" w:rsidRPr="00D2499B" w:rsidRDefault="00296B49" w:rsidP="00AC32E6">
            <w:pPr>
              <w:jc w:val="both"/>
              <w:rPr>
                <w:rFonts w:ascii="Arial" w:hAnsi="Arial" w:cs="Arial"/>
                <w:color w:val="000000" w:themeColor="text1"/>
                <w:sz w:val="20"/>
                <w:szCs w:val="20"/>
                <w:lang w:val="mn-MN"/>
              </w:rPr>
            </w:pPr>
          </w:p>
        </w:tc>
      </w:tr>
      <w:tr w:rsidR="00296B49" w:rsidRPr="00D2499B" w:rsidTr="00AC32E6">
        <w:tc>
          <w:tcPr>
            <w:tcW w:w="1124" w:type="dxa"/>
            <w:vMerge/>
          </w:tcPr>
          <w:p w:rsidR="00296B49" w:rsidRPr="00D2499B" w:rsidRDefault="00296B49" w:rsidP="00AC32E6">
            <w:pPr>
              <w:jc w:val="both"/>
              <w:rPr>
                <w:rFonts w:ascii="Arial" w:hAnsi="Arial" w:cs="Arial"/>
                <w:color w:val="000000" w:themeColor="text1"/>
                <w:sz w:val="20"/>
                <w:szCs w:val="20"/>
                <w:lang w:val="mn-MN"/>
              </w:rPr>
            </w:pPr>
          </w:p>
        </w:tc>
        <w:tc>
          <w:tcPr>
            <w:tcW w:w="1158" w:type="dxa"/>
            <w:vMerge/>
          </w:tcPr>
          <w:p w:rsidR="00296B49" w:rsidRPr="00D2499B" w:rsidRDefault="00296B49" w:rsidP="00AC32E6">
            <w:pPr>
              <w:jc w:val="both"/>
              <w:rPr>
                <w:rFonts w:ascii="Arial" w:hAnsi="Arial" w:cs="Arial"/>
                <w:color w:val="000000" w:themeColor="text1"/>
                <w:sz w:val="20"/>
                <w:szCs w:val="20"/>
                <w:lang w:val="mn-MN"/>
              </w:rPr>
            </w:pPr>
          </w:p>
        </w:tc>
        <w:tc>
          <w:tcPr>
            <w:tcW w:w="1121" w:type="dxa"/>
          </w:tcPr>
          <w:p w:rsidR="00296B49" w:rsidRPr="00D2499B" w:rsidRDefault="00296B49" w:rsidP="00AC32E6">
            <w:pPr>
              <w:jc w:val="center"/>
              <w:rPr>
                <w:rFonts w:ascii="Arial" w:hAnsi="Arial" w:cs="Arial"/>
                <w:color w:val="000000" w:themeColor="text1"/>
                <w:sz w:val="20"/>
                <w:szCs w:val="20"/>
                <w:lang w:val="mn-MN"/>
              </w:rPr>
            </w:pPr>
          </w:p>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0-4</w:t>
            </w:r>
          </w:p>
        </w:tc>
        <w:tc>
          <w:tcPr>
            <w:tcW w:w="1121" w:type="dxa"/>
          </w:tcPr>
          <w:p w:rsidR="00296B49" w:rsidRPr="00D2499B" w:rsidRDefault="00296B49" w:rsidP="00AC32E6">
            <w:pPr>
              <w:jc w:val="center"/>
              <w:rPr>
                <w:rFonts w:ascii="Arial" w:hAnsi="Arial" w:cs="Arial"/>
                <w:color w:val="000000" w:themeColor="text1"/>
                <w:sz w:val="20"/>
                <w:szCs w:val="20"/>
                <w:lang w:val="mn-MN"/>
              </w:rPr>
            </w:pPr>
          </w:p>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5-9</w:t>
            </w:r>
          </w:p>
        </w:tc>
        <w:tc>
          <w:tcPr>
            <w:tcW w:w="1121" w:type="dxa"/>
          </w:tcPr>
          <w:p w:rsidR="00296B49" w:rsidRPr="00D2499B" w:rsidRDefault="00296B49" w:rsidP="00AC32E6">
            <w:pPr>
              <w:jc w:val="center"/>
              <w:rPr>
                <w:rFonts w:ascii="Arial" w:hAnsi="Arial" w:cs="Arial"/>
                <w:color w:val="000000" w:themeColor="text1"/>
                <w:sz w:val="20"/>
                <w:szCs w:val="20"/>
                <w:lang w:val="mn-MN"/>
              </w:rPr>
            </w:pPr>
          </w:p>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10-14</w:t>
            </w:r>
          </w:p>
        </w:tc>
        <w:tc>
          <w:tcPr>
            <w:tcW w:w="1121" w:type="dxa"/>
          </w:tcPr>
          <w:p w:rsidR="00296B49" w:rsidRPr="00D2499B" w:rsidRDefault="00296B49" w:rsidP="00AC32E6">
            <w:pPr>
              <w:jc w:val="center"/>
              <w:rPr>
                <w:rFonts w:ascii="Arial" w:hAnsi="Arial" w:cs="Arial"/>
                <w:color w:val="000000" w:themeColor="text1"/>
                <w:sz w:val="20"/>
                <w:szCs w:val="20"/>
                <w:lang w:val="mn-MN"/>
              </w:rPr>
            </w:pPr>
          </w:p>
          <w:p w:rsidR="00296B49" w:rsidRPr="00D2499B" w:rsidRDefault="00296B49" w:rsidP="00AC32E6">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15-17</w:t>
            </w:r>
          </w:p>
        </w:tc>
        <w:tc>
          <w:tcPr>
            <w:tcW w:w="1122" w:type="dxa"/>
            <w:vMerge/>
          </w:tcPr>
          <w:p w:rsidR="00296B49" w:rsidRPr="00D2499B" w:rsidRDefault="00296B49" w:rsidP="00AC32E6">
            <w:pPr>
              <w:jc w:val="both"/>
              <w:rPr>
                <w:rFonts w:ascii="Arial" w:hAnsi="Arial" w:cs="Arial"/>
                <w:color w:val="000000" w:themeColor="text1"/>
                <w:sz w:val="20"/>
                <w:szCs w:val="20"/>
                <w:lang w:val="mn-MN"/>
              </w:rPr>
            </w:pPr>
          </w:p>
        </w:tc>
        <w:tc>
          <w:tcPr>
            <w:tcW w:w="1122" w:type="dxa"/>
            <w:vMerge/>
          </w:tcPr>
          <w:p w:rsidR="00296B49" w:rsidRPr="00D2499B" w:rsidRDefault="00296B49" w:rsidP="00AC32E6">
            <w:pPr>
              <w:jc w:val="both"/>
              <w:rPr>
                <w:rFonts w:ascii="Arial" w:hAnsi="Arial" w:cs="Arial"/>
                <w:color w:val="000000" w:themeColor="text1"/>
                <w:sz w:val="20"/>
                <w:szCs w:val="20"/>
                <w:lang w:val="mn-MN"/>
              </w:rPr>
            </w:pPr>
          </w:p>
        </w:tc>
      </w:tr>
      <w:tr w:rsidR="00296B49" w:rsidRPr="00D2499B" w:rsidTr="00AC32E6">
        <w:tc>
          <w:tcPr>
            <w:tcW w:w="1124" w:type="dxa"/>
          </w:tcPr>
          <w:p w:rsidR="00296B49" w:rsidRPr="00D2499B" w:rsidRDefault="00296B49" w:rsidP="00AC32E6">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2018</w:t>
            </w:r>
          </w:p>
        </w:tc>
        <w:tc>
          <w:tcPr>
            <w:tcW w:w="1158"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162</w:t>
            </w:r>
          </w:p>
        </w:tc>
        <w:tc>
          <w:tcPr>
            <w:tcW w:w="1121" w:type="dxa"/>
          </w:tcPr>
          <w:p w:rsidR="00296B49" w:rsidRPr="00D2499B" w:rsidRDefault="00204E57" w:rsidP="00AC32E6">
            <w:pPr>
              <w:jc w:val="center"/>
              <w:rPr>
                <w:rFonts w:ascii="Arial" w:hAnsi="Arial" w:cs="Arial"/>
                <w:color w:val="000000" w:themeColor="text1"/>
                <w:sz w:val="20"/>
                <w:szCs w:val="20"/>
              </w:rPr>
            </w:pPr>
            <w:r>
              <w:rPr>
                <w:rFonts w:ascii="Arial" w:hAnsi="Arial" w:cs="Arial"/>
                <w:color w:val="000000" w:themeColor="text1"/>
                <w:sz w:val="20"/>
                <w:szCs w:val="20"/>
              </w:rPr>
              <w:t>0</w:t>
            </w:r>
          </w:p>
        </w:tc>
        <w:tc>
          <w:tcPr>
            <w:tcW w:w="1121" w:type="dxa"/>
          </w:tcPr>
          <w:p w:rsidR="00296B49" w:rsidRPr="00D2499B" w:rsidRDefault="00204E57" w:rsidP="00AC32E6">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121" w:type="dxa"/>
          </w:tcPr>
          <w:p w:rsidR="00296B49" w:rsidRPr="00D2499B" w:rsidRDefault="00204E57" w:rsidP="00AC32E6">
            <w:pPr>
              <w:jc w:val="center"/>
              <w:rPr>
                <w:rFonts w:ascii="Arial" w:hAnsi="Arial" w:cs="Arial"/>
                <w:color w:val="000000" w:themeColor="text1"/>
                <w:sz w:val="20"/>
                <w:szCs w:val="20"/>
              </w:rPr>
            </w:pPr>
            <w:r>
              <w:rPr>
                <w:rFonts w:ascii="Arial" w:hAnsi="Arial" w:cs="Arial"/>
                <w:color w:val="000000" w:themeColor="text1"/>
                <w:sz w:val="20"/>
                <w:szCs w:val="20"/>
              </w:rPr>
              <w:t>0</w:t>
            </w:r>
          </w:p>
        </w:tc>
        <w:tc>
          <w:tcPr>
            <w:tcW w:w="1121" w:type="dxa"/>
          </w:tcPr>
          <w:p w:rsidR="00296B49" w:rsidRPr="00D2499B" w:rsidRDefault="00204E57" w:rsidP="00AC32E6">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122" w:type="dxa"/>
          </w:tcPr>
          <w:p w:rsidR="00296B49" w:rsidRPr="003533E6" w:rsidRDefault="002A2037" w:rsidP="00AC32E6">
            <w:pPr>
              <w:jc w:val="center"/>
              <w:rPr>
                <w:rFonts w:ascii="Arial" w:hAnsi="Arial" w:cs="Arial"/>
                <w:sz w:val="20"/>
                <w:szCs w:val="20"/>
              </w:rPr>
            </w:pPr>
            <w:r w:rsidRPr="003533E6">
              <w:rPr>
                <w:rFonts w:ascii="Arial" w:hAnsi="Arial" w:cs="Arial"/>
                <w:sz w:val="20"/>
                <w:szCs w:val="20"/>
              </w:rPr>
              <w:t>3</w:t>
            </w:r>
          </w:p>
        </w:tc>
        <w:tc>
          <w:tcPr>
            <w:tcW w:w="1122" w:type="dxa"/>
          </w:tcPr>
          <w:p w:rsidR="00296B49" w:rsidRPr="003533E6" w:rsidRDefault="00BF4D57" w:rsidP="00AC32E6">
            <w:pPr>
              <w:jc w:val="center"/>
              <w:rPr>
                <w:rFonts w:ascii="Arial" w:hAnsi="Arial" w:cs="Arial"/>
                <w:sz w:val="20"/>
                <w:szCs w:val="20"/>
              </w:rPr>
            </w:pPr>
            <w:r w:rsidRPr="003533E6">
              <w:rPr>
                <w:rFonts w:ascii="Arial" w:hAnsi="Arial" w:cs="Arial"/>
                <w:sz w:val="20"/>
                <w:szCs w:val="20"/>
              </w:rPr>
              <w:t>1.9</w:t>
            </w:r>
            <w:r w:rsidR="00296B49" w:rsidRPr="003533E6">
              <w:rPr>
                <w:rFonts w:ascii="Arial" w:hAnsi="Arial" w:cs="Arial"/>
                <w:sz w:val="20"/>
                <w:szCs w:val="20"/>
              </w:rPr>
              <w:t>%</w:t>
            </w:r>
          </w:p>
        </w:tc>
      </w:tr>
      <w:tr w:rsidR="00296B49" w:rsidRPr="00D2499B" w:rsidTr="00AC32E6">
        <w:tc>
          <w:tcPr>
            <w:tcW w:w="1124" w:type="dxa"/>
          </w:tcPr>
          <w:p w:rsidR="00296B49" w:rsidRPr="00D2499B" w:rsidRDefault="00296B49" w:rsidP="00AC32E6">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2019</w:t>
            </w:r>
          </w:p>
        </w:tc>
        <w:tc>
          <w:tcPr>
            <w:tcW w:w="1158"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608</w:t>
            </w:r>
          </w:p>
        </w:tc>
        <w:tc>
          <w:tcPr>
            <w:tcW w:w="1121" w:type="dxa"/>
          </w:tcPr>
          <w:p w:rsidR="00296B49" w:rsidRPr="00D2499B" w:rsidRDefault="00A46164" w:rsidP="00AC32E6">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121" w:type="dxa"/>
          </w:tcPr>
          <w:p w:rsidR="00296B49" w:rsidRPr="00D2499B" w:rsidRDefault="00A46164" w:rsidP="00AC32E6">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121" w:type="dxa"/>
          </w:tcPr>
          <w:p w:rsidR="00296B49" w:rsidRPr="00D2499B" w:rsidRDefault="00A46164" w:rsidP="00AC32E6">
            <w:pPr>
              <w:jc w:val="center"/>
              <w:rPr>
                <w:rFonts w:ascii="Arial" w:hAnsi="Arial" w:cs="Arial"/>
                <w:color w:val="000000" w:themeColor="text1"/>
                <w:sz w:val="20"/>
                <w:szCs w:val="20"/>
              </w:rPr>
            </w:pPr>
            <w:r>
              <w:rPr>
                <w:rFonts w:ascii="Arial" w:hAnsi="Arial" w:cs="Arial"/>
                <w:color w:val="000000" w:themeColor="text1"/>
                <w:sz w:val="20"/>
                <w:szCs w:val="20"/>
              </w:rPr>
              <w:t>7</w:t>
            </w:r>
          </w:p>
        </w:tc>
        <w:tc>
          <w:tcPr>
            <w:tcW w:w="1121" w:type="dxa"/>
          </w:tcPr>
          <w:p w:rsidR="00296B49" w:rsidRPr="00D2499B" w:rsidRDefault="00A46164" w:rsidP="00AC32E6">
            <w:pPr>
              <w:jc w:val="center"/>
              <w:rPr>
                <w:rFonts w:ascii="Arial" w:hAnsi="Arial" w:cs="Arial"/>
                <w:color w:val="000000" w:themeColor="text1"/>
                <w:sz w:val="20"/>
                <w:szCs w:val="20"/>
              </w:rPr>
            </w:pPr>
            <w:r>
              <w:rPr>
                <w:rFonts w:ascii="Arial" w:hAnsi="Arial" w:cs="Arial"/>
                <w:color w:val="000000" w:themeColor="text1"/>
                <w:sz w:val="20"/>
                <w:szCs w:val="20"/>
              </w:rPr>
              <w:t>7</w:t>
            </w:r>
          </w:p>
        </w:tc>
        <w:tc>
          <w:tcPr>
            <w:tcW w:w="1122" w:type="dxa"/>
          </w:tcPr>
          <w:p w:rsidR="00296B49" w:rsidRPr="003533E6" w:rsidRDefault="002A2037" w:rsidP="00AC32E6">
            <w:pPr>
              <w:jc w:val="center"/>
              <w:rPr>
                <w:rFonts w:ascii="Arial" w:hAnsi="Arial" w:cs="Arial"/>
                <w:sz w:val="20"/>
                <w:szCs w:val="20"/>
              </w:rPr>
            </w:pPr>
            <w:r w:rsidRPr="003533E6">
              <w:rPr>
                <w:rFonts w:ascii="Arial" w:hAnsi="Arial" w:cs="Arial"/>
                <w:sz w:val="20"/>
                <w:szCs w:val="20"/>
              </w:rPr>
              <w:t>18</w:t>
            </w:r>
          </w:p>
        </w:tc>
        <w:tc>
          <w:tcPr>
            <w:tcW w:w="1122" w:type="dxa"/>
          </w:tcPr>
          <w:p w:rsidR="00296B49" w:rsidRPr="003533E6" w:rsidRDefault="00BF4D57" w:rsidP="00AC32E6">
            <w:pPr>
              <w:jc w:val="center"/>
              <w:rPr>
                <w:rFonts w:ascii="Arial" w:hAnsi="Arial" w:cs="Arial"/>
                <w:sz w:val="20"/>
                <w:szCs w:val="20"/>
              </w:rPr>
            </w:pPr>
            <w:r w:rsidRPr="003533E6">
              <w:rPr>
                <w:rFonts w:ascii="Arial" w:hAnsi="Arial" w:cs="Arial"/>
                <w:sz w:val="20"/>
                <w:szCs w:val="20"/>
              </w:rPr>
              <w:t>3</w:t>
            </w:r>
            <w:r w:rsidR="00296B49" w:rsidRPr="003533E6">
              <w:rPr>
                <w:rFonts w:ascii="Arial" w:hAnsi="Arial" w:cs="Arial"/>
                <w:sz w:val="20"/>
                <w:szCs w:val="20"/>
              </w:rPr>
              <w:t>%</w:t>
            </w:r>
          </w:p>
        </w:tc>
      </w:tr>
      <w:tr w:rsidR="00296B49" w:rsidRPr="00D2499B" w:rsidTr="00AC32E6">
        <w:tc>
          <w:tcPr>
            <w:tcW w:w="1124" w:type="dxa"/>
          </w:tcPr>
          <w:p w:rsidR="00296B49" w:rsidRPr="00D2499B" w:rsidRDefault="00296B49" w:rsidP="00AC32E6">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2020</w:t>
            </w:r>
          </w:p>
        </w:tc>
        <w:tc>
          <w:tcPr>
            <w:tcW w:w="1158"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210</w:t>
            </w:r>
          </w:p>
        </w:tc>
        <w:tc>
          <w:tcPr>
            <w:tcW w:w="1121" w:type="dxa"/>
          </w:tcPr>
          <w:p w:rsidR="00296B49" w:rsidRPr="00D2499B" w:rsidRDefault="008400EB" w:rsidP="00AC32E6">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121" w:type="dxa"/>
          </w:tcPr>
          <w:p w:rsidR="00296B49" w:rsidRPr="00D2499B" w:rsidRDefault="008400EB" w:rsidP="00AC32E6">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121" w:type="dxa"/>
          </w:tcPr>
          <w:p w:rsidR="00296B49" w:rsidRPr="00D2499B" w:rsidRDefault="008400EB" w:rsidP="00AC32E6">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121" w:type="dxa"/>
          </w:tcPr>
          <w:p w:rsidR="00296B49" w:rsidRPr="00D2499B" w:rsidRDefault="008400EB" w:rsidP="00AC32E6">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122" w:type="dxa"/>
          </w:tcPr>
          <w:p w:rsidR="00296B49" w:rsidRPr="003533E6" w:rsidRDefault="002A2037" w:rsidP="00296B49">
            <w:pPr>
              <w:jc w:val="center"/>
              <w:rPr>
                <w:rFonts w:ascii="Arial" w:hAnsi="Arial" w:cs="Arial"/>
                <w:sz w:val="20"/>
                <w:szCs w:val="20"/>
              </w:rPr>
            </w:pPr>
            <w:r w:rsidRPr="003533E6">
              <w:rPr>
                <w:rFonts w:ascii="Arial" w:hAnsi="Arial" w:cs="Arial"/>
                <w:sz w:val="20"/>
                <w:szCs w:val="20"/>
              </w:rPr>
              <w:t>5</w:t>
            </w:r>
          </w:p>
        </w:tc>
        <w:tc>
          <w:tcPr>
            <w:tcW w:w="1122" w:type="dxa"/>
          </w:tcPr>
          <w:p w:rsidR="00296B49" w:rsidRPr="003533E6" w:rsidRDefault="00BF4D57" w:rsidP="00AC32E6">
            <w:pPr>
              <w:jc w:val="center"/>
              <w:rPr>
                <w:rFonts w:ascii="Arial" w:hAnsi="Arial" w:cs="Arial"/>
                <w:sz w:val="20"/>
                <w:szCs w:val="20"/>
              </w:rPr>
            </w:pPr>
            <w:r w:rsidRPr="003533E6">
              <w:rPr>
                <w:rFonts w:ascii="Arial" w:hAnsi="Arial" w:cs="Arial"/>
                <w:sz w:val="20"/>
                <w:szCs w:val="20"/>
              </w:rPr>
              <w:t>2.4</w:t>
            </w:r>
            <w:r w:rsidR="00296B49" w:rsidRPr="003533E6">
              <w:rPr>
                <w:rFonts w:ascii="Arial" w:hAnsi="Arial" w:cs="Arial"/>
                <w:sz w:val="20"/>
                <w:szCs w:val="20"/>
              </w:rPr>
              <w:t>%</w:t>
            </w:r>
          </w:p>
        </w:tc>
      </w:tr>
      <w:tr w:rsidR="00296B49" w:rsidRPr="00D2499B" w:rsidTr="00AC32E6">
        <w:tc>
          <w:tcPr>
            <w:tcW w:w="1124" w:type="dxa"/>
          </w:tcPr>
          <w:p w:rsidR="00296B49" w:rsidRPr="00D2499B" w:rsidRDefault="00296B49" w:rsidP="00AC32E6">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2021</w:t>
            </w:r>
          </w:p>
        </w:tc>
        <w:tc>
          <w:tcPr>
            <w:tcW w:w="1158"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204</w:t>
            </w:r>
          </w:p>
        </w:tc>
        <w:tc>
          <w:tcPr>
            <w:tcW w:w="1121"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121"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0</w:t>
            </w:r>
          </w:p>
        </w:tc>
        <w:tc>
          <w:tcPr>
            <w:tcW w:w="1121"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0</w:t>
            </w:r>
          </w:p>
        </w:tc>
        <w:tc>
          <w:tcPr>
            <w:tcW w:w="1121" w:type="dxa"/>
          </w:tcPr>
          <w:p w:rsidR="00296B49" w:rsidRPr="00D2499B" w:rsidRDefault="008400EB" w:rsidP="00AC32E6">
            <w:pPr>
              <w:jc w:val="center"/>
              <w:rPr>
                <w:rFonts w:ascii="Arial" w:hAnsi="Arial" w:cs="Arial"/>
                <w:color w:val="000000" w:themeColor="text1"/>
                <w:sz w:val="20"/>
                <w:szCs w:val="20"/>
              </w:rPr>
            </w:pPr>
            <w:r>
              <w:rPr>
                <w:rFonts w:ascii="Arial" w:hAnsi="Arial" w:cs="Arial"/>
                <w:color w:val="000000" w:themeColor="text1"/>
                <w:sz w:val="20"/>
                <w:szCs w:val="20"/>
              </w:rPr>
              <w:t>1</w:t>
            </w:r>
          </w:p>
        </w:tc>
        <w:tc>
          <w:tcPr>
            <w:tcW w:w="1122" w:type="dxa"/>
          </w:tcPr>
          <w:p w:rsidR="00296B49" w:rsidRPr="003533E6" w:rsidRDefault="002A2037" w:rsidP="00AC32E6">
            <w:pPr>
              <w:jc w:val="center"/>
              <w:rPr>
                <w:rFonts w:ascii="Arial" w:hAnsi="Arial" w:cs="Arial"/>
                <w:sz w:val="20"/>
                <w:szCs w:val="20"/>
              </w:rPr>
            </w:pPr>
            <w:r w:rsidRPr="003533E6">
              <w:rPr>
                <w:rFonts w:ascii="Arial" w:hAnsi="Arial" w:cs="Arial"/>
                <w:sz w:val="20"/>
                <w:szCs w:val="20"/>
              </w:rPr>
              <w:t>2</w:t>
            </w:r>
          </w:p>
        </w:tc>
        <w:tc>
          <w:tcPr>
            <w:tcW w:w="1122" w:type="dxa"/>
          </w:tcPr>
          <w:p w:rsidR="00296B49" w:rsidRPr="003533E6" w:rsidRDefault="00BF4D57" w:rsidP="00AC32E6">
            <w:pPr>
              <w:jc w:val="center"/>
              <w:rPr>
                <w:rFonts w:ascii="Arial" w:hAnsi="Arial" w:cs="Arial"/>
                <w:sz w:val="20"/>
                <w:szCs w:val="20"/>
              </w:rPr>
            </w:pPr>
            <w:r w:rsidRPr="003533E6">
              <w:rPr>
                <w:rFonts w:ascii="Arial" w:hAnsi="Arial" w:cs="Arial"/>
                <w:sz w:val="20"/>
                <w:szCs w:val="20"/>
              </w:rPr>
              <w:t>1</w:t>
            </w:r>
            <w:r w:rsidR="00296B49" w:rsidRPr="003533E6">
              <w:rPr>
                <w:rFonts w:ascii="Arial" w:hAnsi="Arial" w:cs="Arial"/>
                <w:sz w:val="20"/>
                <w:szCs w:val="20"/>
              </w:rPr>
              <w:t>%</w:t>
            </w:r>
          </w:p>
        </w:tc>
      </w:tr>
      <w:tr w:rsidR="00296B49" w:rsidRPr="00D2499B" w:rsidTr="00AC32E6">
        <w:tc>
          <w:tcPr>
            <w:tcW w:w="1124" w:type="dxa"/>
          </w:tcPr>
          <w:p w:rsidR="00296B49" w:rsidRPr="00D2499B" w:rsidRDefault="00296B49" w:rsidP="00AC32E6">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lastRenderedPageBreak/>
              <w:t>2022</w:t>
            </w:r>
          </w:p>
        </w:tc>
        <w:tc>
          <w:tcPr>
            <w:tcW w:w="1158"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193</w:t>
            </w:r>
          </w:p>
        </w:tc>
        <w:tc>
          <w:tcPr>
            <w:tcW w:w="1121"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3</w:t>
            </w:r>
          </w:p>
        </w:tc>
        <w:tc>
          <w:tcPr>
            <w:tcW w:w="1121"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121"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2</w:t>
            </w:r>
          </w:p>
        </w:tc>
        <w:tc>
          <w:tcPr>
            <w:tcW w:w="1121" w:type="dxa"/>
          </w:tcPr>
          <w:p w:rsidR="00296B49" w:rsidRPr="00D2499B" w:rsidRDefault="00351471" w:rsidP="00AC32E6">
            <w:pPr>
              <w:jc w:val="center"/>
              <w:rPr>
                <w:rFonts w:ascii="Arial" w:hAnsi="Arial" w:cs="Arial"/>
                <w:color w:val="000000" w:themeColor="text1"/>
                <w:sz w:val="20"/>
                <w:szCs w:val="20"/>
              </w:rPr>
            </w:pPr>
            <w:r>
              <w:rPr>
                <w:rFonts w:ascii="Arial" w:hAnsi="Arial" w:cs="Arial"/>
                <w:color w:val="000000" w:themeColor="text1"/>
                <w:sz w:val="20"/>
                <w:szCs w:val="20"/>
              </w:rPr>
              <w:t>6</w:t>
            </w:r>
          </w:p>
        </w:tc>
        <w:tc>
          <w:tcPr>
            <w:tcW w:w="1122" w:type="dxa"/>
          </w:tcPr>
          <w:p w:rsidR="00296B49" w:rsidRPr="003533E6" w:rsidRDefault="002A2037" w:rsidP="00AC32E6">
            <w:pPr>
              <w:jc w:val="center"/>
              <w:rPr>
                <w:rFonts w:ascii="Arial" w:hAnsi="Arial" w:cs="Arial"/>
                <w:sz w:val="20"/>
                <w:szCs w:val="20"/>
              </w:rPr>
            </w:pPr>
            <w:r w:rsidRPr="003533E6">
              <w:rPr>
                <w:rFonts w:ascii="Arial" w:hAnsi="Arial" w:cs="Arial"/>
                <w:sz w:val="20"/>
                <w:szCs w:val="20"/>
              </w:rPr>
              <w:t>13</w:t>
            </w:r>
          </w:p>
        </w:tc>
        <w:tc>
          <w:tcPr>
            <w:tcW w:w="1122" w:type="dxa"/>
          </w:tcPr>
          <w:p w:rsidR="00296B49" w:rsidRPr="003533E6" w:rsidRDefault="00BF4D57" w:rsidP="00AC32E6">
            <w:pPr>
              <w:jc w:val="center"/>
              <w:rPr>
                <w:rFonts w:ascii="Arial" w:hAnsi="Arial" w:cs="Arial"/>
                <w:sz w:val="20"/>
                <w:szCs w:val="20"/>
              </w:rPr>
            </w:pPr>
            <w:r w:rsidRPr="003533E6">
              <w:rPr>
                <w:rFonts w:ascii="Arial" w:hAnsi="Arial" w:cs="Arial"/>
                <w:sz w:val="20"/>
                <w:szCs w:val="20"/>
              </w:rPr>
              <w:t>6.7</w:t>
            </w:r>
            <w:r w:rsidR="00296B49" w:rsidRPr="003533E6">
              <w:rPr>
                <w:rFonts w:ascii="Arial" w:hAnsi="Arial" w:cs="Arial"/>
                <w:sz w:val="20"/>
                <w:szCs w:val="20"/>
              </w:rPr>
              <w:t>%</w:t>
            </w:r>
          </w:p>
        </w:tc>
      </w:tr>
      <w:tr w:rsidR="00296B49" w:rsidRPr="00D2499B" w:rsidTr="00AC32E6">
        <w:tc>
          <w:tcPr>
            <w:tcW w:w="1124" w:type="dxa"/>
          </w:tcPr>
          <w:p w:rsidR="00296B49" w:rsidRPr="00D2499B" w:rsidRDefault="00296B49" w:rsidP="00AC32E6">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Нийт</w:t>
            </w:r>
          </w:p>
        </w:tc>
        <w:tc>
          <w:tcPr>
            <w:tcW w:w="1158" w:type="dxa"/>
          </w:tcPr>
          <w:p w:rsidR="00296B49" w:rsidRPr="00D2499B" w:rsidRDefault="00351471" w:rsidP="00AC32E6">
            <w:pPr>
              <w:jc w:val="center"/>
              <w:rPr>
                <w:rFonts w:ascii="Arial" w:hAnsi="Arial" w:cs="Arial"/>
                <w:b/>
                <w:color w:val="000000" w:themeColor="text1"/>
                <w:sz w:val="20"/>
                <w:szCs w:val="20"/>
              </w:rPr>
            </w:pPr>
            <w:r>
              <w:rPr>
                <w:rFonts w:ascii="Arial" w:hAnsi="Arial" w:cs="Arial"/>
                <w:b/>
                <w:color w:val="000000" w:themeColor="text1"/>
                <w:sz w:val="20"/>
                <w:szCs w:val="20"/>
              </w:rPr>
              <w:t>1,377</w:t>
            </w:r>
          </w:p>
        </w:tc>
        <w:tc>
          <w:tcPr>
            <w:tcW w:w="1121" w:type="dxa"/>
          </w:tcPr>
          <w:p w:rsidR="00296B49" w:rsidRPr="00D2499B" w:rsidRDefault="002A2037" w:rsidP="00AC32E6">
            <w:pPr>
              <w:jc w:val="center"/>
              <w:rPr>
                <w:rFonts w:ascii="Arial" w:hAnsi="Arial" w:cs="Arial"/>
                <w:b/>
                <w:color w:val="000000" w:themeColor="text1"/>
                <w:sz w:val="20"/>
                <w:szCs w:val="20"/>
              </w:rPr>
            </w:pPr>
            <w:r>
              <w:rPr>
                <w:rFonts w:ascii="Arial" w:hAnsi="Arial" w:cs="Arial"/>
                <w:b/>
                <w:color w:val="000000" w:themeColor="text1"/>
                <w:sz w:val="20"/>
                <w:szCs w:val="20"/>
              </w:rPr>
              <w:t>7</w:t>
            </w:r>
          </w:p>
        </w:tc>
        <w:tc>
          <w:tcPr>
            <w:tcW w:w="1121" w:type="dxa"/>
          </w:tcPr>
          <w:p w:rsidR="00296B49" w:rsidRPr="00D2499B" w:rsidRDefault="002A2037" w:rsidP="00AC32E6">
            <w:pPr>
              <w:jc w:val="center"/>
              <w:rPr>
                <w:rFonts w:ascii="Arial" w:hAnsi="Arial" w:cs="Arial"/>
                <w:b/>
                <w:color w:val="000000" w:themeColor="text1"/>
                <w:sz w:val="20"/>
                <w:szCs w:val="20"/>
              </w:rPr>
            </w:pPr>
            <w:r>
              <w:rPr>
                <w:rFonts w:ascii="Arial" w:hAnsi="Arial" w:cs="Arial"/>
                <w:b/>
                <w:color w:val="000000" w:themeColor="text1"/>
                <w:sz w:val="20"/>
                <w:szCs w:val="20"/>
              </w:rPr>
              <w:t>7</w:t>
            </w:r>
          </w:p>
        </w:tc>
        <w:tc>
          <w:tcPr>
            <w:tcW w:w="1121" w:type="dxa"/>
          </w:tcPr>
          <w:p w:rsidR="00296B49" w:rsidRPr="00D2499B" w:rsidRDefault="002A2037" w:rsidP="00AC32E6">
            <w:pPr>
              <w:jc w:val="center"/>
              <w:rPr>
                <w:rFonts w:ascii="Arial" w:hAnsi="Arial" w:cs="Arial"/>
                <w:b/>
                <w:color w:val="000000" w:themeColor="text1"/>
                <w:sz w:val="20"/>
                <w:szCs w:val="20"/>
              </w:rPr>
            </w:pPr>
            <w:r>
              <w:rPr>
                <w:rFonts w:ascii="Arial" w:hAnsi="Arial" w:cs="Arial"/>
                <w:b/>
                <w:color w:val="000000" w:themeColor="text1"/>
                <w:sz w:val="20"/>
                <w:szCs w:val="20"/>
              </w:rPr>
              <w:t>11</w:t>
            </w:r>
          </w:p>
        </w:tc>
        <w:tc>
          <w:tcPr>
            <w:tcW w:w="1121" w:type="dxa"/>
          </w:tcPr>
          <w:p w:rsidR="00296B49" w:rsidRPr="00D2499B" w:rsidRDefault="002A2037" w:rsidP="00AC32E6">
            <w:pPr>
              <w:jc w:val="center"/>
              <w:rPr>
                <w:rFonts w:ascii="Arial" w:hAnsi="Arial" w:cs="Arial"/>
                <w:b/>
                <w:color w:val="000000" w:themeColor="text1"/>
                <w:sz w:val="20"/>
                <w:szCs w:val="20"/>
              </w:rPr>
            </w:pPr>
            <w:r>
              <w:rPr>
                <w:rFonts w:ascii="Arial" w:hAnsi="Arial" w:cs="Arial"/>
                <w:b/>
                <w:color w:val="000000" w:themeColor="text1"/>
                <w:sz w:val="20"/>
                <w:szCs w:val="20"/>
              </w:rPr>
              <w:t>16</w:t>
            </w:r>
          </w:p>
        </w:tc>
        <w:tc>
          <w:tcPr>
            <w:tcW w:w="1122" w:type="dxa"/>
          </w:tcPr>
          <w:p w:rsidR="00296B49" w:rsidRPr="003533E6" w:rsidRDefault="002A2037" w:rsidP="00AC32E6">
            <w:pPr>
              <w:jc w:val="center"/>
              <w:rPr>
                <w:rFonts w:ascii="Arial" w:hAnsi="Arial" w:cs="Arial"/>
                <w:b/>
                <w:sz w:val="20"/>
                <w:szCs w:val="20"/>
              </w:rPr>
            </w:pPr>
            <w:r w:rsidRPr="003533E6">
              <w:rPr>
                <w:rFonts w:ascii="Arial" w:hAnsi="Arial" w:cs="Arial"/>
                <w:b/>
                <w:sz w:val="20"/>
                <w:szCs w:val="20"/>
              </w:rPr>
              <w:t>41</w:t>
            </w:r>
          </w:p>
        </w:tc>
        <w:tc>
          <w:tcPr>
            <w:tcW w:w="1122" w:type="dxa"/>
          </w:tcPr>
          <w:p w:rsidR="00296B49" w:rsidRPr="003533E6" w:rsidRDefault="00BF4D57" w:rsidP="00AC32E6">
            <w:pPr>
              <w:jc w:val="center"/>
              <w:rPr>
                <w:rFonts w:ascii="Arial" w:hAnsi="Arial" w:cs="Arial"/>
                <w:b/>
                <w:sz w:val="20"/>
                <w:szCs w:val="20"/>
              </w:rPr>
            </w:pPr>
            <w:r w:rsidRPr="003533E6">
              <w:rPr>
                <w:rFonts w:ascii="Arial" w:hAnsi="Arial" w:cs="Arial"/>
                <w:b/>
                <w:sz w:val="20"/>
                <w:szCs w:val="20"/>
              </w:rPr>
              <w:t>3</w:t>
            </w:r>
            <w:r w:rsidR="00296B49" w:rsidRPr="003533E6">
              <w:rPr>
                <w:rFonts w:ascii="Arial" w:hAnsi="Arial" w:cs="Arial"/>
                <w:b/>
                <w:sz w:val="20"/>
                <w:szCs w:val="20"/>
              </w:rPr>
              <w:t>%</w:t>
            </w:r>
          </w:p>
        </w:tc>
      </w:tr>
    </w:tbl>
    <w:p w:rsidR="00B12A8A" w:rsidRDefault="00B12A8A" w:rsidP="00D7544A">
      <w:pPr>
        <w:jc w:val="both"/>
        <w:rPr>
          <w:rFonts w:ascii="Arial" w:hAnsi="Arial" w:cs="Arial"/>
          <w:color w:val="000000" w:themeColor="text1"/>
          <w:sz w:val="22"/>
          <w:lang w:val="mn-MN"/>
        </w:rPr>
      </w:pPr>
    </w:p>
    <w:p w:rsidR="00D7544A" w:rsidRDefault="00D7544A" w:rsidP="00D7544A">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Бага насны хүүхдийг алсан гэмт хэрэг нь 2015 оны Эрүүгийн хуулийн 10.1 дүгээр зүйлийн 2.7 дахь хэсэгт заасны дагуу 12 жилээс 20 жил хүртэл, эсхүл бүх насаар нь хорих ялтай. </w:t>
      </w:r>
    </w:p>
    <w:p w:rsidR="00D7544A" w:rsidRPr="00D7544A" w:rsidRDefault="00D7544A" w:rsidP="00D7544A">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Гэтэл насанд хүрээгүй боловч бага насны хүүхдийн насны хязгаарт хамаарахгүй олон хүүхдийн амь нас энэ гэмт хэргийн улмаас хохирсоор байна. Тухайлбал, 2018-2022 оны хооронд 15-17 насны нийт 16 хүүхэд энэ гэмт хэргийн хохирогч болсон. </w:t>
      </w:r>
    </w:p>
    <w:p w:rsidR="00D7544A" w:rsidRPr="00FD23F9" w:rsidRDefault="00D7544A" w:rsidP="00D7544A">
      <w:pPr>
        <w:ind w:firstLine="720"/>
        <w:jc w:val="both"/>
        <w:rPr>
          <w:rFonts w:ascii="Arial" w:hAnsi="Arial" w:cs="Arial"/>
          <w:color w:val="000000" w:themeColor="text1"/>
          <w:sz w:val="22"/>
          <w:lang w:val="mn-MN"/>
        </w:rPr>
      </w:pPr>
      <w:r>
        <w:rPr>
          <w:rFonts w:ascii="Arial" w:hAnsi="Arial" w:cs="Arial"/>
          <w:color w:val="000000" w:themeColor="text1"/>
          <w:sz w:val="22"/>
          <w:lang w:val="mn-MN"/>
        </w:rPr>
        <w:t>Түүнчлэн уг гэмт хэрэг гэр бүлийн орчинд үйлдэгдэж байгаа нь төрийн анхаарал хандуулах шаардлагатай асуудал болж байна. Тухайлбал, у</w:t>
      </w:r>
      <w:r w:rsidRPr="00D7544A">
        <w:rPr>
          <w:rFonts w:ascii="Arial" w:hAnsi="Arial" w:cs="Arial"/>
          <w:color w:val="000000" w:themeColor="text1"/>
          <w:sz w:val="22"/>
          <w:lang w:val="mn-MN"/>
        </w:rPr>
        <w:t xml:space="preserve">лсын хэмжээнд </w:t>
      </w:r>
      <w:r>
        <w:rPr>
          <w:rFonts w:ascii="Arial" w:hAnsi="Arial" w:cs="Arial"/>
          <w:color w:val="000000" w:themeColor="text1"/>
          <w:sz w:val="22"/>
          <w:lang w:val="mn-MN"/>
        </w:rPr>
        <w:t xml:space="preserve">зөвхөн </w:t>
      </w:r>
      <w:r w:rsidRPr="00D7544A">
        <w:rPr>
          <w:rFonts w:ascii="Arial" w:hAnsi="Arial" w:cs="Arial"/>
          <w:color w:val="000000" w:themeColor="text1"/>
          <w:sz w:val="22"/>
          <w:lang w:val="mn-MN"/>
        </w:rPr>
        <w:t>2023 оны эхний хагас жилийн байдлаар гэр бүлийн хүчирхийллийн улмаас хүний амь нас хохирсон 8 гэмт хэрэг бүртгэгдсэний 2 нь бага насны хүүхэд байжээ.</w:t>
      </w:r>
      <w:r w:rsidRPr="00F6055A">
        <w:rPr>
          <w:rFonts w:ascii="Arial" w:hAnsi="Arial" w:cs="Arial"/>
          <w:color w:val="000000" w:themeColor="text1"/>
          <w:sz w:val="22"/>
          <w:lang w:val="mn-MN"/>
        </w:rPr>
        <w:t xml:space="preserve"> </w:t>
      </w:r>
    </w:p>
    <w:p w:rsidR="008670BF" w:rsidRDefault="00540FD9" w:rsidP="002D02B2">
      <w:pPr>
        <w:pStyle w:val="ListParagraph"/>
        <w:numPr>
          <w:ilvl w:val="0"/>
          <w:numId w:val="14"/>
        </w:numPr>
        <w:jc w:val="both"/>
        <w:rPr>
          <w:rFonts w:ascii="Arial" w:hAnsi="Arial" w:cs="Arial"/>
          <w:b/>
          <w:color w:val="ED7D31" w:themeColor="accent2"/>
          <w:sz w:val="22"/>
          <w:lang w:val="mn-MN"/>
        </w:rPr>
      </w:pPr>
      <w:r>
        <w:rPr>
          <w:rFonts w:ascii="Arial" w:hAnsi="Arial" w:cs="Arial"/>
          <w:b/>
          <w:color w:val="ED7D31" w:themeColor="accent2"/>
          <w:sz w:val="22"/>
          <w:lang w:val="mn-MN"/>
        </w:rPr>
        <w:t>Хүний бэлгийн эрх чөлөө, халдашгүй байдлын эсрэг гэмт хэргийн нөхцөл байдал</w:t>
      </w:r>
    </w:p>
    <w:p w:rsidR="00845085" w:rsidRDefault="00BA3B89" w:rsidP="00845085">
      <w:pPr>
        <w:ind w:firstLine="720"/>
        <w:jc w:val="both"/>
        <w:rPr>
          <w:rFonts w:ascii="Arial" w:hAnsi="Arial" w:cs="Arial"/>
          <w:color w:val="000000" w:themeColor="text1"/>
          <w:sz w:val="21"/>
          <w:szCs w:val="20"/>
          <w:lang w:val="mn-MN"/>
        </w:rPr>
      </w:pPr>
      <w:r>
        <w:rPr>
          <w:rFonts w:ascii="Arial" w:hAnsi="Arial" w:cs="Arial"/>
          <w:color w:val="000000" w:themeColor="text1"/>
          <w:sz w:val="21"/>
          <w:szCs w:val="20"/>
          <w:lang w:val="mn-MN"/>
        </w:rPr>
        <w:t xml:space="preserve">Эрүүгийн хуулийн 12.1 дүгээр зүйлд заасан хүчиндэх гэмт хэрэгт нь бага насны хүүхдүүд хамгийн их хохирч буй явдал жилээс жилд өсч байна. </w:t>
      </w:r>
      <w:r w:rsidR="00845085">
        <w:rPr>
          <w:rFonts w:ascii="Arial" w:hAnsi="Arial" w:cs="Arial"/>
          <w:color w:val="000000" w:themeColor="text1"/>
          <w:sz w:val="21"/>
          <w:szCs w:val="20"/>
          <w:lang w:val="mn-MN"/>
        </w:rPr>
        <w:t>Тухайлбал, 2015 онд 54, 2016 он</w:t>
      </w:r>
      <w:r w:rsidR="00AD69A9">
        <w:rPr>
          <w:rFonts w:ascii="Arial" w:hAnsi="Arial" w:cs="Arial"/>
          <w:color w:val="000000" w:themeColor="text1"/>
          <w:sz w:val="21"/>
          <w:szCs w:val="20"/>
          <w:lang w:val="mn-MN"/>
        </w:rPr>
        <w:t xml:space="preserve">д 63, 2017 онд 79, 2018 онд 111, 2019 онд 122, 2020 онд 105, 2021 онд 147, 2022 онд 184 </w:t>
      </w:r>
      <w:r w:rsidR="00845085">
        <w:rPr>
          <w:rFonts w:ascii="Arial" w:hAnsi="Arial" w:cs="Arial"/>
          <w:color w:val="000000" w:themeColor="text1"/>
          <w:sz w:val="21"/>
          <w:szCs w:val="20"/>
          <w:lang w:val="mn-MN"/>
        </w:rPr>
        <w:t xml:space="preserve">бага насны буюу 0-14 хүүхэд хүчиндүүлсэн байна. </w:t>
      </w:r>
      <w:r w:rsidR="007A601E">
        <w:rPr>
          <w:rFonts w:ascii="Arial" w:hAnsi="Arial" w:cs="Arial"/>
          <w:color w:val="000000" w:themeColor="text1"/>
          <w:sz w:val="21"/>
          <w:szCs w:val="20"/>
          <w:lang w:val="mn-MN"/>
        </w:rPr>
        <w:t xml:space="preserve">Энэ тоо жил бүр хурдацтай өсч байгаа нь хүүхдийн амь нас, эрүүл мэнд, бэлгийн халдашгүй байдал аюулд орсныг илтгэж байна. </w:t>
      </w:r>
    </w:p>
    <w:p w:rsidR="00116F2D" w:rsidRPr="00116F2D" w:rsidRDefault="00116F2D" w:rsidP="00116F2D">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Шүүх шинжилгээний байгууллагын мэдээлснээр сүүлийн 10 жилийн хугацаанд 3,231 бага насны хүүхэд буюу 0-14 насны хүүхэд хүчиндэх гэмт хэргийн хохирогчоор тогтоолгох шинжилгээнд хамрагдсан байна. </w:t>
      </w:r>
    </w:p>
    <w:p w:rsidR="00131D20" w:rsidRPr="00F81D04" w:rsidRDefault="00131D20" w:rsidP="00494022">
      <w:pPr>
        <w:ind w:left="1080"/>
        <w:jc w:val="right"/>
        <w:rPr>
          <w:rFonts w:ascii="Arial" w:hAnsi="Arial" w:cs="Arial"/>
          <w:i/>
          <w:color w:val="000000" w:themeColor="text1"/>
          <w:sz w:val="20"/>
          <w:szCs w:val="20"/>
          <w:lang w:val="mn-MN"/>
        </w:rPr>
      </w:pPr>
      <w:r w:rsidRPr="00131D20">
        <w:rPr>
          <w:rFonts w:ascii="Arial" w:hAnsi="Arial" w:cs="Arial"/>
          <w:i/>
          <w:color w:val="000000" w:themeColor="text1"/>
          <w:sz w:val="20"/>
          <w:szCs w:val="20"/>
          <w:lang w:val="mn-MN"/>
        </w:rPr>
        <w:t xml:space="preserve">Хүснэгт </w:t>
      </w:r>
      <w:r>
        <w:rPr>
          <w:rFonts w:ascii="Arial" w:hAnsi="Arial" w:cs="Arial"/>
          <w:i/>
          <w:color w:val="000000" w:themeColor="text1"/>
          <w:sz w:val="20"/>
          <w:szCs w:val="20"/>
          <w:lang w:val="mn-MN"/>
        </w:rPr>
        <w:t>6</w:t>
      </w:r>
      <w:r w:rsidRPr="00131D20">
        <w:rPr>
          <w:rFonts w:ascii="Arial" w:hAnsi="Arial" w:cs="Arial"/>
          <w:i/>
          <w:color w:val="000000" w:themeColor="text1"/>
          <w:sz w:val="20"/>
          <w:szCs w:val="20"/>
          <w:lang w:val="mn-MN"/>
        </w:rPr>
        <w:t>. Бага нас</w:t>
      </w:r>
      <w:r w:rsidR="00494022">
        <w:rPr>
          <w:rFonts w:ascii="Arial" w:hAnsi="Arial" w:cs="Arial"/>
          <w:i/>
          <w:color w:val="000000" w:themeColor="text1"/>
          <w:sz w:val="20"/>
          <w:szCs w:val="20"/>
          <w:lang w:val="mn-MN"/>
        </w:rPr>
        <w:t xml:space="preserve">ны хүүхдийг хүчиндэх гэмт хэргийн тоо </w:t>
      </w:r>
      <w:r w:rsidR="00494022" w:rsidRPr="00F81D04">
        <w:rPr>
          <w:rFonts w:ascii="Arial" w:hAnsi="Arial" w:cs="Arial"/>
          <w:i/>
          <w:color w:val="000000" w:themeColor="text1"/>
          <w:sz w:val="20"/>
          <w:szCs w:val="20"/>
          <w:lang w:val="mn-MN"/>
        </w:rPr>
        <w:t>(</w:t>
      </w:r>
      <w:r w:rsidR="00F81D04" w:rsidRPr="00F81D04">
        <w:rPr>
          <w:rFonts w:ascii="Arial" w:hAnsi="Arial" w:cs="Arial"/>
          <w:i/>
          <w:color w:val="000000" w:themeColor="text1"/>
          <w:sz w:val="20"/>
          <w:szCs w:val="20"/>
          <w:lang w:val="mn-MN"/>
        </w:rPr>
        <w:t>2015-2018</w:t>
      </w:r>
      <w:r w:rsidR="00494022" w:rsidRPr="00F81D04">
        <w:rPr>
          <w:rFonts w:ascii="Arial" w:hAnsi="Arial" w:cs="Arial"/>
          <w:i/>
          <w:color w:val="000000" w:themeColor="text1"/>
          <w:sz w:val="20"/>
          <w:szCs w:val="20"/>
          <w:lang w:val="mn-MN"/>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1276"/>
        <w:gridCol w:w="709"/>
        <w:gridCol w:w="709"/>
        <w:gridCol w:w="708"/>
        <w:gridCol w:w="709"/>
        <w:gridCol w:w="686"/>
        <w:gridCol w:w="790"/>
        <w:gridCol w:w="792"/>
        <w:gridCol w:w="709"/>
        <w:gridCol w:w="709"/>
        <w:gridCol w:w="708"/>
      </w:tblGrid>
      <w:tr w:rsidR="00822FEB" w:rsidRPr="00E337E8" w:rsidTr="003C347A">
        <w:trPr>
          <w:trHeight w:val="375"/>
        </w:trPr>
        <w:tc>
          <w:tcPr>
            <w:tcW w:w="392" w:type="dxa"/>
            <w:vMerge w:val="restart"/>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w:t>
            </w:r>
          </w:p>
        </w:tc>
        <w:tc>
          <w:tcPr>
            <w:tcW w:w="1843" w:type="dxa"/>
            <w:gridSpan w:val="2"/>
            <w:vMerge w:val="restart"/>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Үзүүлэлт</w:t>
            </w:r>
          </w:p>
        </w:tc>
        <w:tc>
          <w:tcPr>
            <w:tcW w:w="2835" w:type="dxa"/>
            <w:gridSpan w:val="4"/>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Хугацаа</w:t>
            </w:r>
          </w:p>
        </w:tc>
        <w:tc>
          <w:tcPr>
            <w:tcW w:w="1476" w:type="dxa"/>
            <w:gridSpan w:val="2"/>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Өсөлт, бууралт</w:t>
            </w:r>
            <w:r w:rsidRPr="00E337E8">
              <w:rPr>
                <w:rStyle w:val="FootnoteReference"/>
                <w:rFonts w:ascii="Tahoma" w:hAnsi="Tahoma" w:cs="Tahoma"/>
                <w:sz w:val="20"/>
                <w:szCs w:val="20"/>
                <w:lang w:val="mn-MN"/>
              </w:rPr>
              <w:footnoteReference w:id="12"/>
            </w:r>
          </w:p>
        </w:tc>
        <w:tc>
          <w:tcPr>
            <w:tcW w:w="1501" w:type="dxa"/>
            <w:gridSpan w:val="2"/>
            <w:shd w:val="clear" w:color="auto" w:fill="9CC2E5" w:themeFill="accent5" w:themeFillTint="99"/>
            <w:vAlign w:val="center"/>
            <w:hideMark/>
          </w:tcPr>
          <w:p w:rsidR="00822FEB" w:rsidRPr="006E72FD" w:rsidRDefault="00822FEB" w:rsidP="003C347A">
            <w:pPr>
              <w:jc w:val="center"/>
              <w:rPr>
                <w:rFonts w:ascii="Tahoma" w:hAnsi="Tahoma" w:cs="Tahoma"/>
                <w:sz w:val="20"/>
                <w:szCs w:val="20"/>
                <w:lang w:val="mn-MN"/>
              </w:rPr>
            </w:pPr>
            <w:r w:rsidRPr="006E72FD">
              <w:rPr>
                <w:rFonts w:ascii="Tahoma" w:hAnsi="Tahoma" w:cs="Tahoma"/>
                <w:sz w:val="20"/>
                <w:szCs w:val="20"/>
                <w:lang w:val="mn-MN"/>
              </w:rPr>
              <w:t>Хугацаа</w:t>
            </w:r>
          </w:p>
        </w:tc>
        <w:tc>
          <w:tcPr>
            <w:tcW w:w="1417" w:type="dxa"/>
            <w:gridSpan w:val="2"/>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Өсөлт, бууралт</w:t>
            </w:r>
          </w:p>
        </w:tc>
      </w:tr>
      <w:tr w:rsidR="00822FEB" w:rsidRPr="00E337E8" w:rsidTr="003C347A">
        <w:trPr>
          <w:cantSplit/>
          <w:trHeight w:val="1403"/>
        </w:trPr>
        <w:tc>
          <w:tcPr>
            <w:tcW w:w="392" w:type="dxa"/>
            <w:vMerge/>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p>
        </w:tc>
        <w:tc>
          <w:tcPr>
            <w:tcW w:w="1843" w:type="dxa"/>
            <w:gridSpan w:val="2"/>
            <w:vMerge/>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p>
        </w:tc>
        <w:tc>
          <w:tcPr>
            <w:tcW w:w="709" w:type="dxa"/>
            <w:shd w:val="clear" w:color="auto" w:fill="9CC2E5" w:themeFill="accent5" w:themeFillTint="99"/>
            <w:noWrap/>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2015 он</w:t>
            </w:r>
          </w:p>
        </w:tc>
        <w:tc>
          <w:tcPr>
            <w:tcW w:w="709" w:type="dxa"/>
            <w:shd w:val="clear" w:color="auto" w:fill="9CC2E5" w:themeFill="accent5" w:themeFillTint="99"/>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2016 он</w:t>
            </w:r>
          </w:p>
        </w:tc>
        <w:tc>
          <w:tcPr>
            <w:tcW w:w="708" w:type="dxa"/>
            <w:shd w:val="clear" w:color="auto" w:fill="9CC2E5" w:themeFill="accent5" w:themeFillTint="99"/>
            <w:noWrap/>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2017 он</w:t>
            </w:r>
          </w:p>
        </w:tc>
        <w:tc>
          <w:tcPr>
            <w:tcW w:w="709" w:type="dxa"/>
            <w:shd w:val="clear" w:color="auto" w:fill="9CC2E5" w:themeFill="accent5" w:themeFillTint="99"/>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2018 он</w:t>
            </w:r>
          </w:p>
        </w:tc>
        <w:tc>
          <w:tcPr>
            <w:tcW w:w="686" w:type="dxa"/>
            <w:shd w:val="clear" w:color="auto" w:fill="9CC2E5" w:themeFill="accent5" w:themeFillTint="99"/>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Тоо</w:t>
            </w:r>
          </w:p>
        </w:tc>
        <w:tc>
          <w:tcPr>
            <w:tcW w:w="790" w:type="dxa"/>
            <w:shd w:val="clear" w:color="auto" w:fill="9CC2E5" w:themeFill="accent5" w:themeFillTint="99"/>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Хувь</w:t>
            </w:r>
          </w:p>
        </w:tc>
        <w:tc>
          <w:tcPr>
            <w:tcW w:w="792" w:type="dxa"/>
            <w:shd w:val="clear" w:color="auto" w:fill="9CC2E5" w:themeFill="accent5" w:themeFillTint="99"/>
            <w:textDirection w:val="btLr"/>
            <w:vAlign w:val="center"/>
            <w:hideMark/>
          </w:tcPr>
          <w:p w:rsidR="00822FEB" w:rsidRPr="00E337E8" w:rsidRDefault="00822FEB" w:rsidP="003C347A">
            <w:pPr>
              <w:ind w:left="113" w:right="113"/>
              <w:jc w:val="center"/>
              <w:rPr>
                <w:rFonts w:ascii="Tahoma" w:hAnsi="Tahoma" w:cs="Tahoma"/>
                <w:bCs/>
                <w:sz w:val="20"/>
                <w:szCs w:val="20"/>
                <w:lang w:val="mn-MN"/>
              </w:rPr>
            </w:pPr>
            <w:r w:rsidRPr="00E337E8">
              <w:rPr>
                <w:rFonts w:ascii="Tahoma" w:hAnsi="Tahoma" w:cs="Tahoma"/>
                <w:bCs/>
                <w:sz w:val="20"/>
                <w:szCs w:val="20"/>
                <w:lang w:val="mn-MN"/>
              </w:rPr>
              <w:t>2018 оны эхний 4 сар</w:t>
            </w:r>
          </w:p>
        </w:tc>
        <w:tc>
          <w:tcPr>
            <w:tcW w:w="709" w:type="dxa"/>
            <w:shd w:val="clear" w:color="auto" w:fill="9CC2E5" w:themeFill="accent5" w:themeFillTint="99"/>
            <w:textDirection w:val="btLr"/>
            <w:vAlign w:val="center"/>
            <w:hideMark/>
          </w:tcPr>
          <w:p w:rsidR="00822FEB" w:rsidRPr="00E337E8" w:rsidRDefault="00822FEB" w:rsidP="003C347A">
            <w:pPr>
              <w:ind w:left="113" w:right="113"/>
              <w:jc w:val="center"/>
              <w:rPr>
                <w:rFonts w:ascii="Tahoma" w:hAnsi="Tahoma" w:cs="Tahoma"/>
                <w:bCs/>
                <w:sz w:val="20"/>
                <w:szCs w:val="20"/>
                <w:lang w:val="mn-MN"/>
              </w:rPr>
            </w:pPr>
            <w:r w:rsidRPr="00E337E8">
              <w:rPr>
                <w:rFonts w:ascii="Tahoma" w:hAnsi="Tahoma" w:cs="Tahoma"/>
                <w:bCs/>
                <w:sz w:val="20"/>
                <w:szCs w:val="20"/>
                <w:lang w:val="mn-MN"/>
              </w:rPr>
              <w:t>2019 оны эхний 4 сар</w:t>
            </w:r>
          </w:p>
        </w:tc>
        <w:tc>
          <w:tcPr>
            <w:tcW w:w="709" w:type="dxa"/>
            <w:shd w:val="clear" w:color="auto" w:fill="9CC2E5" w:themeFill="accent5" w:themeFillTint="99"/>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Тоо</w:t>
            </w:r>
          </w:p>
        </w:tc>
        <w:tc>
          <w:tcPr>
            <w:tcW w:w="708" w:type="dxa"/>
            <w:shd w:val="clear" w:color="auto" w:fill="9CC2E5" w:themeFill="accent5" w:themeFillTint="99"/>
            <w:vAlign w:val="center"/>
            <w:hideMark/>
          </w:tcPr>
          <w:p w:rsidR="00822FEB" w:rsidRPr="00E337E8" w:rsidRDefault="00822FEB" w:rsidP="003C347A">
            <w:pPr>
              <w:jc w:val="center"/>
              <w:rPr>
                <w:rFonts w:ascii="Tahoma" w:hAnsi="Tahoma" w:cs="Tahoma"/>
                <w:bCs/>
                <w:sz w:val="20"/>
                <w:szCs w:val="20"/>
                <w:lang w:val="mn-MN"/>
              </w:rPr>
            </w:pPr>
            <w:r w:rsidRPr="00E337E8">
              <w:rPr>
                <w:rFonts w:ascii="Tahoma" w:hAnsi="Tahoma" w:cs="Tahoma"/>
                <w:bCs/>
                <w:sz w:val="20"/>
                <w:szCs w:val="20"/>
                <w:lang w:val="mn-MN"/>
              </w:rPr>
              <w:t>Хувь</w:t>
            </w:r>
          </w:p>
        </w:tc>
      </w:tr>
      <w:tr w:rsidR="00822FEB" w:rsidRPr="00E337E8" w:rsidTr="003C347A">
        <w:trPr>
          <w:trHeight w:val="660"/>
        </w:trPr>
        <w:tc>
          <w:tcPr>
            <w:tcW w:w="392"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w:t>
            </w:r>
          </w:p>
        </w:tc>
        <w:tc>
          <w:tcPr>
            <w:tcW w:w="1843" w:type="dxa"/>
            <w:gridSpan w:val="2"/>
            <w:shd w:val="clear" w:color="auto" w:fill="auto"/>
            <w:noWrap/>
            <w:vAlign w:val="center"/>
            <w:hideMark/>
          </w:tcPr>
          <w:p w:rsidR="00822FEB" w:rsidRPr="006E72FD" w:rsidRDefault="00822FEB" w:rsidP="003C347A">
            <w:pPr>
              <w:jc w:val="both"/>
              <w:rPr>
                <w:rFonts w:ascii="Tahoma" w:hAnsi="Tahoma" w:cs="Tahoma"/>
                <w:bCs/>
                <w:sz w:val="20"/>
                <w:szCs w:val="20"/>
                <w:lang w:val="mn-MN"/>
              </w:rPr>
            </w:pPr>
            <w:r w:rsidRPr="006E72FD">
              <w:rPr>
                <w:rFonts w:ascii="Tahoma" w:hAnsi="Tahoma" w:cs="Tahoma"/>
                <w:bCs/>
                <w:sz w:val="20"/>
                <w:szCs w:val="20"/>
                <w:lang w:val="mn-MN"/>
              </w:rPr>
              <w:t>Хүчиндэх гэмт хэрэг</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279</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290</w:t>
            </w:r>
          </w:p>
        </w:tc>
        <w:tc>
          <w:tcPr>
            <w:tcW w:w="708"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376</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519</w:t>
            </w:r>
          </w:p>
        </w:tc>
        <w:tc>
          <w:tcPr>
            <w:tcW w:w="686"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143</w:t>
            </w:r>
          </w:p>
        </w:tc>
        <w:tc>
          <w:tcPr>
            <w:tcW w:w="790"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38.0</w:t>
            </w:r>
          </w:p>
        </w:tc>
        <w:tc>
          <w:tcPr>
            <w:tcW w:w="792"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193</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217</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24</w:t>
            </w:r>
          </w:p>
        </w:tc>
        <w:tc>
          <w:tcPr>
            <w:tcW w:w="708"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12.4</w:t>
            </w:r>
          </w:p>
        </w:tc>
      </w:tr>
      <w:tr w:rsidR="00822FEB" w:rsidRPr="00E337E8" w:rsidTr="003C347A">
        <w:trPr>
          <w:trHeight w:val="915"/>
        </w:trPr>
        <w:tc>
          <w:tcPr>
            <w:tcW w:w="392"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w:t>
            </w:r>
          </w:p>
        </w:tc>
        <w:tc>
          <w:tcPr>
            <w:tcW w:w="1843" w:type="dxa"/>
            <w:gridSpan w:val="2"/>
            <w:shd w:val="clear" w:color="auto" w:fill="auto"/>
            <w:vAlign w:val="center"/>
            <w:hideMark/>
          </w:tcPr>
          <w:p w:rsidR="00822FEB" w:rsidRPr="006E72FD" w:rsidRDefault="00822FEB" w:rsidP="003C347A">
            <w:pPr>
              <w:jc w:val="both"/>
              <w:rPr>
                <w:rFonts w:ascii="Tahoma" w:hAnsi="Tahoma" w:cs="Tahoma"/>
                <w:sz w:val="20"/>
                <w:szCs w:val="20"/>
                <w:lang w:val="mn-MN"/>
              </w:rPr>
            </w:pPr>
            <w:r w:rsidRPr="006E72FD">
              <w:rPr>
                <w:rFonts w:ascii="Tahoma" w:hAnsi="Tahoma" w:cs="Tahoma"/>
                <w:sz w:val="20"/>
                <w:szCs w:val="20"/>
                <w:lang w:val="mn-MN"/>
              </w:rPr>
              <w:t>Хүчиндэх гэмт хэргийн хохирогч</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287</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295</w:t>
            </w:r>
          </w:p>
        </w:tc>
        <w:tc>
          <w:tcPr>
            <w:tcW w:w="708"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368</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487</w:t>
            </w:r>
          </w:p>
        </w:tc>
        <w:tc>
          <w:tcPr>
            <w:tcW w:w="686"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119</w:t>
            </w:r>
          </w:p>
        </w:tc>
        <w:tc>
          <w:tcPr>
            <w:tcW w:w="790"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32.3</w:t>
            </w:r>
          </w:p>
        </w:tc>
        <w:tc>
          <w:tcPr>
            <w:tcW w:w="792"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178</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210</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32</w:t>
            </w:r>
          </w:p>
        </w:tc>
        <w:tc>
          <w:tcPr>
            <w:tcW w:w="708"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18.0</w:t>
            </w:r>
          </w:p>
        </w:tc>
      </w:tr>
      <w:tr w:rsidR="00822FEB" w:rsidRPr="00E337E8" w:rsidTr="003C347A">
        <w:trPr>
          <w:trHeight w:val="975"/>
        </w:trPr>
        <w:tc>
          <w:tcPr>
            <w:tcW w:w="392"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w:t>
            </w:r>
          </w:p>
        </w:tc>
        <w:tc>
          <w:tcPr>
            <w:tcW w:w="1843" w:type="dxa"/>
            <w:gridSpan w:val="2"/>
            <w:shd w:val="clear" w:color="auto" w:fill="9CC2E5" w:themeFill="accent5" w:themeFillTint="99"/>
            <w:vAlign w:val="center"/>
            <w:hideMark/>
          </w:tcPr>
          <w:p w:rsidR="00822FEB" w:rsidRPr="006E72FD" w:rsidRDefault="00822FEB" w:rsidP="003C347A">
            <w:pPr>
              <w:jc w:val="both"/>
              <w:rPr>
                <w:rFonts w:ascii="Tahoma" w:hAnsi="Tahoma" w:cs="Tahoma"/>
                <w:bCs/>
                <w:sz w:val="20"/>
                <w:szCs w:val="20"/>
                <w:lang w:val="mn-MN"/>
              </w:rPr>
            </w:pPr>
            <w:r w:rsidRPr="006E72FD">
              <w:rPr>
                <w:rFonts w:ascii="Tahoma" w:hAnsi="Tahoma" w:cs="Tahoma"/>
                <w:bCs/>
                <w:sz w:val="20"/>
                <w:szCs w:val="20"/>
                <w:lang w:val="mn-MN"/>
              </w:rPr>
              <w:t>Хүүхэд хохирсон хүчиндэх гэмт хэрэг</w:t>
            </w:r>
          </w:p>
        </w:tc>
        <w:tc>
          <w:tcPr>
            <w:tcW w:w="709" w:type="dxa"/>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134</w:t>
            </w:r>
          </w:p>
        </w:tc>
        <w:tc>
          <w:tcPr>
            <w:tcW w:w="709" w:type="dxa"/>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140</w:t>
            </w:r>
          </w:p>
        </w:tc>
        <w:tc>
          <w:tcPr>
            <w:tcW w:w="708" w:type="dxa"/>
            <w:shd w:val="clear" w:color="auto" w:fill="9CC2E5" w:themeFill="accent5"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183</w:t>
            </w:r>
          </w:p>
        </w:tc>
        <w:tc>
          <w:tcPr>
            <w:tcW w:w="709"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235</w:t>
            </w:r>
          </w:p>
        </w:tc>
        <w:tc>
          <w:tcPr>
            <w:tcW w:w="686"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52</w:t>
            </w:r>
          </w:p>
        </w:tc>
        <w:tc>
          <w:tcPr>
            <w:tcW w:w="790"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28.4</w:t>
            </w:r>
          </w:p>
        </w:tc>
        <w:tc>
          <w:tcPr>
            <w:tcW w:w="792"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75</w:t>
            </w:r>
          </w:p>
        </w:tc>
        <w:tc>
          <w:tcPr>
            <w:tcW w:w="709"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110</w:t>
            </w:r>
          </w:p>
        </w:tc>
        <w:tc>
          <w:tcPr>
            <w:tcW w:w="709"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35</w:t>
            </w:r>
          </w:p>
        </w:tc>
        <w:tc>
          <w:tcPr>
            <w:tcW w:w="708" w:type="dxa"/>
            <w:shd w:val="clear" w:color="auto" w:fill="9CC2E5" w:themeFill="accent5"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46.7</w:t>
            </w:r>
          </w:p>
        </w:tc>
      </w:tr>
      <w:tr w:rsidR="00822FEB" w:rsidRPr="00E337E8" w:rsidTr="003C347A">
        <w:trPr>
          <w:trHeight w:val="690"/>
        </w:trPr>
        <w:tc>
          <w:tcPr>
            <w:tcW w:w="392"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lastRenderedPageBreak/>
              <w:t>4.</w:t>
            </w:r>
          </w:p>
        </w:tc>
        <w:tc>
          <w:tcPr>
            <w:tcW w:w="1843" w:type="dxa"/>
            <w:gridSpan w:val="2"/>
            <w:shd w:val="clear" w:color="auto" w:fill="auto"/>
            <w:vAlign w:val="center"/>
            <w:hideMark/>
          </w:tcPr>
          <w:p w:rsidR="00822FEB" w:rsidRPr="00E337E8" w:rsidRDefault="00822FEB" w:rsidP="003C347A">
            <w:pPr>
              <w:jc w:val="both"/>
              <w:rPr>
                <w:rFonts w:ascii="Tahoma" w:hAnsi="Tahoma" w:cs="Tahoma"/>
                <w:sz w:val="20"/>
                <w:szCs w:val="20"/>
                <w:lang w:val="mn-MN"/>
              </w:rPr>
            </w:pPr>
            <w:r w:rsidRPr="006E72FD">
              <w:rPr>
                <w:rFonts w:ascii="Tahoma" w:hAnsi="Tahoma" w:cs="Tahoma"/>
                <w:bCs/>
                <w:sz w:val="20"/>
                <w:szCs w:val="20"/>
                <w:lang w:val="mn-MN"/>
              </w:rPr>
              <w:t>Үүнээс</w:t>
            </w:r>
            <w:r w:rsidRPr="006E72FD">
              <w:rPr>
                <w:rFonts w:ascii="Tahoma" w:hAnsi="Tahoma" w:cs="Tahoma"/>
                <w:sz w:val="20"/>
                <w:szCs w:val="20"/>
                <w:lang w:val="mn-MN"/>
              </w:rPr>
              <w:t xml:space="preserve"> хохирогч </w:t>
            </w:r>
            <w:r w:rsidRPr="00E337E8">
              <w:rPr>
                <w:rFonts w:ascii="Tahoma" w:hAnsi="Tahoma" w:cs="Tahoma"/>
                <w:sz w:val="20"/>
                <w:szCs w:val="20"/>
                <w:lang w:val="mn-MN"/>
              </w:rPr>
              <w:t>хүүхдийн тоо /0-17 нас/</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139</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143</w:t>
            </w:r>
          </w:p>
        </w:tc>
        <w:tc>
          <w:tcPr>
            <w:tcW w:w="708"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187</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238</w:t>
            </w:r>
          </w:p>
        </w:tc>
        <w:tc>
          <w:tcPr>
            <w:tcW w:w="686"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51</w:t>
            </w:r>
          </w:p>
        </w:tc>
        <w:tc>
          <w:tcPr>
            <w:tcW w:w="790"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27.3</w:t>
            </w:r>
          </w:p>
        </w:tc>
        <w:tc>
          <w:tcPr>
            <w:tcW w:w="792"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77</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112</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35</w:t>
            </w:r>
          </w:p>
        </w:tc>
        <w:tc>
          <w:tcPr>
            <w:tcW w:w="708"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45.5</w:t>
            </w:r>
          </w:p>
        </w:tc>
      </w:tr>
      <w:tr w:rsidR="00822FEB" w:rsidRPr="00E337E8" w:rsidTr="003C347A">
        <w:trPr>
          <w:trHeight w:val="690"/>
        </w:trPr>
        <w:tc>
          <w:tcPr>
            <w:tcW w:w="392"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w:t>
            </w:r>
          </w:p>
        </w:tc>
        <w:tc>
          <w:tcPr>
            <w:tcW w:w="567" w:type="dxa"/>
            <w:vMerge w:val="restart"/>
            <w:shd w:val="clear" w:color="auto" w:fill="auto"/>
            <w:noWrap/>
            <w:textDirection w:val="btLr"/>
            <w:vAlign w:val="center"/>
            <w:hideMark/>
          </w:tcPr>
          <w:p w:rsidR="00822FEB" w:rsidRPr="006E72FD" w:rsidRDefault="00822FEB" w:rsidP="003C347A">
            <w:pPr>
              <w:jc w:val="center"/>
              <w:rPr>
                <w:rFonts w:ascii="Tahoma" w:hAnsi="Tahoma" w:cs="Tahoma"/>
                <w:sz w:val="20"/>
                <w:szCs w:val="20"/>
                <w:lang w:val="mn-MN"/>
              </w:rPr>
            </w:pPr>
            <w:r w:rsidRPr="006E72FD">
              <w:rPr>
                <w:rFonts w:ascii="Tahoma" w:hAnsi="Tahoma" w:cs="Tahoma"/>
                <w:bCs/>
                <w:sz w:val="20"/>
                <w:szCs w:val="20"/>
                <w:lang w:val="mn-MN"/>
              </w:rPr>
              <w:t>Үүнээс</w:t>
            </w:r>
          </w:p>
        </w:tc>
        <w:tc>
          <w:tcPr>
            <w:tcW w:w="1276" w:type="dxa"/>
            <w:shd w:val="clear" w:color="auto" w:fill="A8D08D" w:themeFill="accent6"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0-7 нас</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7</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18</w:t>
            </w:r>
          </w:p>
        </w:tc>
        <w:tc>
          <w:tcPr>
            <w:tcW w:w="708"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20</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20</w:t>
            </w:r>
          </w:p>
        </w:tc>
        <w:tc>
          <w:tcPr>
            <w:tcW w:w="686"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0</w:t>
            </w:r>
          </w:p>
        </w:tc>
        <w:tc>
          <w:tcPr>
            <w:tcW w:w="790"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0.0</w:t>
            </w:r>
          </w:p>
        </w:tc>
        <w:tc>
          <w:tcPr>
            <w:tcW w:w="792"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6</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9</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w:t>
            </w:r>
          </w:p>
        </w:tc>
        <w:tc>
          <w:tcPr>
            <w:tcW w:w="708"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50.0</w:t>
            </w:r>
          </w:p>
        </w:tc>
      </w:tr>
      <w:tr w:rsidR="00822FEB" w:rsidRPr="00E337E8" w:rsidTr="003C347A">
        <w:trPr>
          <w:trHeight w:val="690"/>
        </w:trPr>
        <w:tc>
          <w:tcPr>
            <w:tcW w:w="392"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6.</w:t>
            </w:r>
          </w:p>
        </w:tc>
        <w:tc>
          <w:tcPr>
            <w:tcW w:w="567" w:type="dxa"/>
            <w:vMerge/>
            <w:vAlign w:val="center"/>
            <w:hideMark/>
          </w:tcPr>
          <w:p w:rsidR="00822FEB" w:rsidRPr="00E337E8" w:rsidRDefault="00822FEB" w:rsidP="003C347A">
            <w:pPr>
              <w:jc w:val="center"/>
              <w:rPr>
                <w:rFonts w:ascii="Tahoma" w:hAnsi="Tahoma" w:cs="Tahoma"/>
                <w:sz w:val="20"/>
                <w:szCs w:val="20"/>
                <w:lang w:val="mn-MN"/>
              </w:rPr>
            </w:pPr>
          </w:p>
        </w:tc>
        <w:tc>
          <w:tcPr>
            <w:tcW w:w="1276" w:type="dxa"/>
            <w:shd w:val="clear" w:color="auto" w:fill="A8D08D" w:themeFill="accent6" w:themeFillTint="99"/>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8-13 нас</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47</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45</w:t>
            </w:r>
          </w:p>
        </w:tc>
        <w:tc>
          <w:tcPr>
            <w:tcW w:w="708"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59</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91</w:t>
            </w:r>
          </w:p>
        </w:tc>
        <w:tc>
          <w:tcPr>
            <w:tcW w:w="686"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32</w:t>
            </w:r>
          </w:p>
        </w:tc>
        <w:tc>
          <w:tcPr>
            <w:tcW w:w="790"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54.2</w:t>
            </w:r>
          </w:p>
        </w:tc>
        <w:tc>
          <w:tcPr>
            <w:tcW w:w="792"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26</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39</w:t>
            </w:r>
          </w:p>
        </w:tc>
        <w:tc>
          <w:tcPr>
            <w:tcW w:w="709"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13</w:t>
            </w:r>
          </w:p>
        </w:tc>
        <w:tc>
          <w:tcPr>
            <w:tcW w:w="708" w:type="dxa"/>
            <w:shd w:val="clear" w:color="auto" w:fill="A8D08D" w:themeFill="accent6" w:themeFillTint="99"/>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50.0</w:t>
            </w:r>
          </w:p>
        </w:tc>
      </w:tr>
      <w:tr w:rsidR="00822FEB" w:rsidRPr="00E337E8" w:rsidTr="003C347A">
        <w:trPr>
          <w:trHeight w:val="690"/>
        </w:trPr>
        <w:tc>
          <w:tcPr>
            <w:tcW w:w="392"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7.</w:t>
            </w:r>
          </w:p>
        </w:tc>
        <w:tc>
          <w:tcPr>
            <w:tcW w:w="567" w:type="dxa"/>
            <w:vMerge/>
            <w:vAlign w:val="center"/>
            <w:hideMark/>
          </w:tcPr>
          <w:p w:rsidR="00822FEB" w:rsidRPr="00E337E8" w:rsidRDefault="00822FEB" w:rsidP="003C347A">
            <w:pPr>
              <w:jc w:val="center"/>
              <w:rPr>
                <w:rFonts w:ascii="Tahoma" w:hAnsi="Tahoma" w:cs="Tahoma"/>
                <w:sz w:val="20"/>
                <w:szCs w:val="20"/>
                <w:lang w:val="mn-MN"/>
              </w:rPr>
            </w:pPr>
          </w:p>
        </w:tc>
        <w:tc>
          <w:tcPr>
            <w:tcW w:w="1276" w:type="dxa"/>
            <w:shd w:val="clear" w:color="auto" w:fill="auto"/>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14-17 нас</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85</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80</w:t>
            </w:r>
          </w:p>
        </w:tc>
        <w:tc>
          <w:tcPr>
            <w:tcW w:w="708"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108</w:t>
            </w:r>
          </w:p>
        </w:tc>
        <w:tc>
          <w:tcPr>
            <w:tcW w:w="709"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127</w:t>
            </w:r>
          </w:p>
        </w:tc>
        <w:tc>
          <w:tcPr>
            <w:tcW w:w="686"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19</w:t>
            </w:r>
          </w:p>
        </w:tc>
        <w:tc>
          <w:tcPr>
            <w:tcW w:w="790" w:type="dxa"/>
            <w:shd w:val="clear" w:color="auto" w:fill="auto"/>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17.6</w:t>
            </w:r>
          </w:p>
        </w:tc>
        <w:tc>
          <w:tcPr>
            <w:tcW w:w="792"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45</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64</w:t>
            </w:r>
          </w:p>
        </w:tc>
        <w:tc>
          <w:tcPr>
            <w:tcW w:w="709"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19</w:t>
            </w:r>
          </w:p>
        </w:tc>
        <w:tc>
          <w:tcPr>
            <w:tcW w:w="708" w:type="dxa"/>
            <w:shd w:val="clear" w:color="000000" w:fill="F2F2F2"/>
            <w:noWrap/>
            <w:vAlign w:val="center"/>
            <w:hideMark/>
          </w:tcPr>
          <w:p w:rsidR="00822FEB" w:rsidRPr="00E337E8" w:rsidRDefault="00822FEB" w:rsidP="003C347A">
            <w:pPr>
              <w:jc w:val="center"/>
              <w:rPr>
                <w:rFonts w:ascii="Tahoma" w:hAnsi="Tahoma" w:cs="Tahoma"/>
                <w:sz w:val="20"/>
                <w:szCs w:val="20"/>
                <w:lang w:val="mn-MN"/>
              </w:rPr>
            </w:pPr>
            <w:r w:rsidRPr="00E337E8">
              <w:rPr>
                <w:rFonts w:ascii="Tahoma" w:hAnsi="Tahoma" w:cs="Tahoma"/>
                <w:sz w:val="20"/>
                <w:szCs w:val="20"/>
                <w:lang w:val="mn-MN"/>
              </w:rPr>
              <w:t>42.2</w:t>
            </w:r>
          </w:p>
        </w:tc>
      </w:tr>
    </w:tbl>
    <w:p w:rsidR="00B12A8A" w:rsidRDefault="00B12A8A" w:rsidP="00E548C4">
      <w:pPr>
        <w:ind w:firstLine="720"/>
        <w:jc w:val="both"/>
        <w:rPr>
          <w:rFonts w:ascii="Arial" w:hAnsi="Arial" w:cs="Arial"/>
          <w:color w:val="000000" w:themeColor="text1"/>
          <w:sz w:val="22"/>
          <w:lang w:val="mn-MN"/>
        </w:rPr>
      </w:pPr>
    </w:p>
    <w:p w:rsidR="007A601E" w:rsidRPr="008D3CBD" w:rsidRDefault="00763854" w:rsidP="00E548C4">
      <w:pPr>
        <w:ind w:firstLine="720"/>
        <w:jc w:val="both"/>
        <w:rPr>
          <w:rFonts w:ascii="Arial" w:hAnsi="Arial" w:cs="Arial"/>
          <w:color w:val="000000" w:themeColor="text1"/>
          <w:sz w:val="22"/>
          <w:lang w:val="mn-MN"/>
        </w:rPr>
      </w:pPr>
      <w:r>
        <w:rPr>
          <w:rFonts w:ascii="Arial" w:hAnsi="Arial" w:cs="Arial"/>
          <w:color w:val="000000" w:themeColor="text1"/>
          <w:sz w:val="22"/>
          <w:lang w:val="mn-MN"/>
        </w:rPr>
        <w:t>Насанд хүрээгүй</w:t>
      </w:r>
      <w:r w:rsidR="007A601E">
        <w:rPr>
          <w:rFonts w:ascii="Arial" w:hAnsi="Arial" w:cs="Arial"/>
          <w:color w:val="000000" w:themeColor="text1"/>
          <w:sz w:val="22"/>
          <w:lang w:val="mn-MN"/>
        </w:rPr>
        <w:t xml:space="preserve"> хүүхдийг хүчиндсэн гэмт хэрэгт оногдуулсан ялыг сүүли</w:t>
      </w:r>
      <w:r w:rsidR="001447EB">
        <w:rPr>
          <w:rFonts w:ascii="Arial" w:hAnsi="Arial" w:cs="Arial"/>
          <w:color w:val="000000" w:themeColor="text1"/>
          <w:sz w:val="22"/>
          <w:lang w:val="mn-MN"/>
        </w:rPr>
        <w:t xml:space="preserve">йн 2 жилийн байдлаар авч үзвэл, </w:t>
      </w:r>
      <w:r w:rsidR="008D3CBD">
        <w:rPr>
          <w:rFonts w:ascii="Arial" w:hAnsi="Arial" w:cs="Arial"/>
          <w:color w:val="000000" w:themeColor="text1"/>
          <w:sz w:val="22"/>
          <w:lang w:val="mn-MN"/>
        </w:rPr>
        <w:t>тус гэмт хэргийг үйлдсэн хүний 43</w:t>
      </w:r>
      <w:r w:rsidR="008D3CBD" w:rsidRPr="008D3CBD">
        <w:rPr>
          <w:rFonts w:ascii="Arial" w:hAnsi="Arial" w:cs="Arial"/>
          <w:color w:val="000000" w:themeColor="text1"/>
          <w:sz w:val="22"/>
          <w:lang w:val="mn-MN"/>
        </w:rPr>
        <w:t xml:space="preserve">% </w:t>
      </w:r>
      <w:r w:rsidR="008D3CBD">
        <w:rPr>
          <w:rFonts w:ascii="Arial" w:hAnsi="Arial" w:cs="Arial"/>
          <w:color w:val="000000" w:themeColor="text1"/>
          <w:sz w:val="22"/>
          <w:lang w:val="mn-MN"/>
        </w:rPr>
        <w:t xml:space="preserve">нь 10-15 жилийн хорих ял авсан байна. </w:t>
      </w:r>
    </w:p>
    <w:p w:rsidR="00F81D04" w:rsidRDefault="00F81D04" w:rsidP="00F81D04">
      <w:pPr>
        <w:ind w:firstLine="720"/>
        <w:jc w:val="right"/>
        <w:rPr>
          <w:rFonts w:ascii="Arial" w:hAnsi="Arial" w:cs="Arial"/>
          <w:i/>
          <w:color w:val="000000" w:themeColor="text1"/>
          <w:sz w:val="20"/>
          <w:szCs w:val="20"/>
          <w:lang w:val="mn-MN"/>
        </w:rPr>
      </w:pPr>
      <w:r w:rsidRPr="00131D20">
        <w:rPr>
          <w:rFonts w:ascii="Arial" w:hAnsi="Arial" w:cs="Arial"/>
          <w:i/>
          <w:color w:val="000000" w:themeColor="text1"/>
          <w:sz w:val="20"/>
          <w:szCs w:val="20"/>
          <w:lang w:val="mn-MN"/>
        </w:rPr>
        <w:t xml:space="preserve">Хүснэгт </w:t>
      </w:r>
      <w:r w:rsidRPr="00D11C29">
        <w:rPr>
          <w:rFonts w:ascii="Arial" w:hAnsi="Arial" w:cs="Arial"/>
          <w:i/>
          <w:color w:val="000000" w:themeColor="text1"/>
          <w:sz w:val="20"/>
          <w:szCs w:val="20"/>
          <w:lang w:val="mn-MN"/>
        </w:rPr>
        <w:t>7</w:t>
      </w:r>
      <w:r w:rsidRPr="00131D20">
        <w:rPr>
          <w:rFonts w:ascii="Arial" w:hAnsi="Arial" w:cs="Arial"/>
          <w:i/>
          <w:color w:val="000000" w:themeColor="text1"/>
          <w:sz w:val="20"/>
          <w:szCs w:val="20"/>
          <w:lang w:val="mn-MN"/>
        </w:rPr>
        <w:t xml:space="preserve">. </w:t>
      </w:r>
      <w:r>
        <w:rPr>
          <w:rFonts w:ascii="Arial" w:hAnsi="Arial" w:cs="Arial"/>
          <w:i/>
          <w:color w:val="000000" w:themeColor="text1"/>
          <w:sz w:val="20"/>
          <w:szCs w:val="20"/>
          <w:lang w:val="mn-MN"/>
        </w:rPr>
        <w:t xml:space="preserve">Насанд хүрээгүй хүүхдийг хүчиндэх </w:t>
      </w:r>
    </w:p>
    <w:p w:rsidR="00B10FFB" w:rsidRPr="00F81D04" w:rsidRDefault="00F81D04" w:rsidP="00F81D04">
      <w:pPr>
        <w:ind w:firstLine="720"/>
        <w:jc w:val="right"/>
        <w:rPr>
          <w:rFonts w:ascii="Arial" w:hAnsi="Arial" w:cs="Arial"/>
          <w:color w:val="000000" w:themeColor="text1"/>
          <w:sz w:val="22"/>
          <w:lang w:val="mn-MN"/>
        </w:rPr>
      </w:pPr>
      <w:r>
        <w:rPr>
          <w:rFonts w:ascii="Arial" w:hAnsi="Arial" w:cs="Arial"/>
          <w:i/>
          <w:color w:val="000000" w:themeColor="text1"/>
          <w:sz w:val="20"/>
          <w:szCs w:val="20"/>
          <w:lang w:val="mn-MN"/>
        </w:rPr>
        <w:t xml:space="preserve">гэмт хэрэгт оногдуулсан ял </w:t>
      </w:r>
      <w:r w:rsidRPr="00F81D04">
        <w:rPr>
          <w:rFonts w:ascii="Arial" w:hAnsi="Arial" w:cs="Arial"/>
          <w:i/>
          <w:color w:val="000000" w:themeColor="text1"/>
          <w:sz w:val="20"/>
          <w:szCs w:val="20"/>
          <w:lang w:val="mn-MN"/>
        </w:rPr>
        <w:t>(2021-2022)</w:t>
      </w:r>
    </w:p>
    <w:tbl>
      <w:tblPr>
        <w:tblStyle w:val="GridTable1Light"/>
        <w:tblW w:w="0" w:type="auto"/>
        <w:tblLook w:val="04A0" w:firstRow="1" w:lastRow="0" w:firstColumn="1" w:lastColumn="0" w:noHBand="0" w:noVBand="1"/>
      </w:tblPr>
      <w:tblGrid>
        <w:gridCol w:w="693"/>
        <w:gridCol w:w="461"/>
        <w:gridCol w:w="461"/>
        <w:gridCol w:w="461"/>
        <w:gridCol w:w="461"/>
        <w:gridCol w:w="461"/>
        <w:gridCol w:w="461"/>
        <w:gridCol w:w="461"/>
        <w:gridCol w:w="461"/>
        <w:gridCol w:w="461"/>
        <w:gridCol w:w="461"/>
        <w:gridCol w:w="701"/>
        <w:gridCol w:w="701"/>
        <w:gridCol w:w="461"/>
        <w:gridCol w:w="461"/>
        <w:gridCol w:w="461"/>
        <w:gridCol w:w="461"/>
        <w:gridCol w:w="461"/>
      </w:tblGrid>
      <w:tr w:rsidR="00F6055A" w:rsidRPr="00F6055A" w:rsidTr="008D3CBD">
        <w:trPr>
          <w:cnfStyle w:val="100000000000" w:firstRow="1" w:lastRow="0" w:firstColumn="0" w:lastColumn="0" w:oddVBand="0" w:evenVBand="0" w:oddHBand="0"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both"/>
              <w:rPr>
                <w:rFonts w:ascii="Arial" w:hAnsi="Arial" w:cs="Arial"/>
                <w:sz w:val="16"/>
                <w:szCs w:val="16"/>
                <w:lang w:val="mn-MN"/>
              </w:rPr>
            </w:pP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Хэрэг</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Хүн</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Хэрэгсэхгүй болгосон</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Цагаатгасан</w:t>
            </w:r>
          </w:p>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Ял шийтгүүлсэн бүгд</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Хорих ялыг биечлэн эдлүүлсэн</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Урьд ял шийтгүүлсэн</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2 дахь удаа</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3, түүнэс дээш</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Өршөөлд хамрагдаж байсан</w:t>
            </w:r>
          </w:p>
        </w:tc>
        <w:tc>
          <w:tcPr>
            <w:tcW w:w="70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1-3</w:t>
            </w:r>
          </w:p>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жил</w:t>
            </w:r>
          </w:p>
        </w:tc>
        <w:tc>
          <w:tcPr>
            <w:tcW w:w="70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3-5</w:t>
            </w:r>
          </w:p>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жил</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5-8 жил</w:t>
            </w:r>
          </w:p>
        </w:tc>
        <w:tc>
          <w:tcPr>
            <w:tcW w:w="342"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8-10 жил</w:t>
            </w:r>
          </w:p>
        </w:tc>
        <w:tc>
          <w:tcPr>
            <w:tcW w:w="580"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10-15 жил</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15-20 жил</w:t>
            </w:r>
          </w:p>
        </w:tc>
        <w:tc>
          <w:tcPr>
            <w:tcW w:w="461" w:type="dxa"/>
            <w:textDirection w:val="btLr"/>
          </w:tcPr>
          <w:p w:rsidR="00F6055A" w:rsidRPr="00F6055A" w:rsidRDefault="00F6055A" w:rsidP="006E21E1">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13"/>
                <w:szCs w:val="16"/>
                <w:lang w:val="mn-MN"/>
              </w:rPr>
            </w:pPr>
            <w:r w:rsidRPr="00F6055A">
              <w:rPr>
                <w:rFonts w:ascii="Arial" w:hAnsi="Arial" w:cs="Arial"/>
                <w:sz w:val="13"/>
                <w:szCs w:val="16"/>
                <w:lang w:val="mn-MN"/>
              </w:rPr>
              <w:t>Бүх насаар</w:t>
            </w:r>
          </w:p>
        </w:tc>
      </w:tr>
      <w:tr w:rsidR="00C86B63"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color w:val="4472C4" w:themeColor="accent1"/>
                <w:sz w:val="16"/>
                <w:szCs w:val="16"/>
                <w:lang w:val="mn-MN"/>
              </w:rPr>
            </w:pPr>
            <w:r w:rsidRPr="00F6055A">
              <w:rPr>
                <w:rFonts w:ascii="Arial" w:hAnsi="Arial" w:cs="Arial"/>
                <w:color w:val="4472C4" w:themeColor="accent1"/>
                <w:sz w:val="16"/>
                <w:szCs w:val="16"/>
                <w:lang w:val="mn-MN"/>
              </w:rPr>
              <w:t>2021 он</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lang w:val="mn-MN"/>
              </w:rPr>
            </w:pPr>
          </w:p>
        </w:tc>
      </w:tr>
      <w:tr w:rsidR="00F6055A"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sz w:val="16"/>
                <w:szCs w:val="16"/>
              </w:rPr>
            </w:pPr>
            <w:r w:rsidRPr="00F6055A">
              <w:rPr>
                <w:rFonts w:ascii="Arial" w:hAnsi="Arial" w:cs="Arial"/>
                <w:sz w:val="16"/>
                <w:szCs w:val="16"/>
              </w:rPr>
              <w:t>12.1.2</w:t>
            </w:r>
            <w:r w:rsidRPr="00F6055A">
              <w:rPr>
                <w:rFonts w:ascii="Arial" w:hAnsi="Arial" w:cs="Arial"/>
                <w:sz w:val="16"/>
                <w:szCs w:val="16"/>
                <w:lang w:val="mn-MN"/>
              </w:rPr>
              <w:t>.</w:t>
            </w:r>
            <w:r w:rsidRPr="00F6055A">
              <w:rPr>
                <w:rFonts w:ascii="Arial" w:hAnsi="Arial" w:cs="Arial"/>
                <w:sz w:val="16"/>
                <w:szCs w:val="16"/>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27</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5</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7</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12</w:t>
            </w: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5</w:t>
            </w: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w:t>
            </w:r>
          </w:p>
        </w:tc>
      </w:tr>
      <w:tr w:rsidR="00C86B63"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sz w:val="16"/>
                <w:szCs w:val="16"/>
              </w:rPr>
            </w:pPr>
            <w:r w:rsidRPr="00F6055A">
              <w:rPr>
                <w:rFonts w:ascii="Arial" w:hAnsi="Arial" w:cs="Arial"/>
                <w:sz w:val="16"/>
                <w:szCs w:val="16"/>
              </w:rPr>
              <w:t>12.1.3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9</w:t>
            </w: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w:t>
            </w:r>
          </w:p>
        </w:tc>
      </w:tr>
      <w:tr w:rsidR="00F6055A"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sz w:val="16"/>
                <w:szCs w:val="16"/>
              </w:rPr>
            </w:pPr>
            <w:r w:rsidRPr="00F6055A">
              <w:rPr>
                <w:rFonts w:ascii="Arial" w:hAnsi="Arial" w:cs="Arial"/>
                <w:sz w:val="16"/>
                <w:szCs w:val="16"/>
              </w:rPr>
              <w:t>12.1.4</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157</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167</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34</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5</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7</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w:t>
            </w: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4</w:t>
            </w: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89</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39</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w:t>
            </w:r>
          </w:p>
        </w:tc>
      </w:tr>
      <w:tr w:rsidR="00C86B63"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color w:val="4472C4" w:themeColor="accent1"/>
                <w:sz w:val="16"/>
                <w:szCs w:val="16"/>
                <w:lang w:val="mn-MN"/>
              </w:rPr>
            </w:pPr>
            <w:r w:rsidRPr="00F6055A">
              <w:rPr>
                <w:rFonts w:ascii="Arial" w:hAnsi="Arial" w:cs="Arial"/>
                <w:color w:val="4472C4" w:themeColor="accent1"/>
                <w:sz w:val="16"/>
                <w:szCs w:val="16"/>
              </w:rPr>
              <w:t>202</w:t>
            </w:r>
            <w:r w:rsidRPr="00F6055A">
              <w:rPr>
                <w:rFonts w:ascii="Arial" w:hAnsi="Arial" w:cs="Arial"/>
                <w:color w:val="4472C4" w:themeColor="accent1"/>
                <w:sz w:val="16"/>
                <w:szCs w:val="16"/>
                <w:lang w:val="mn-MN"/>
              </w:rPr>
              <w:t>2 он</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r>
      <w:tr w:rsidR="00F6055A"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sz w:val="16"/>
                <w:szCs w:val="16"/>
              </w:rPr>
            </w:pPr>
            <w:r w:rsidRPr="00F6055A">
              <w:rPr>
                <w:rFonts w:ascii="Arial" w:hAnsi="Arial" w:cs="Arial"/>
                <w:sz w:val="16"/>
                <w:szCs w:val="16"/>
              </w:rPr>
              <w:t>12.1.2</w:t>
            </w:r>
            <w:r w:rsidRPr="00F6055A">
              <w:rPr>
                <w:rFonts w:ascii="Arial" w:hAnsi="Arial" w:cs="Arial"/>
                <w:sz w:val="16"/>
                <w:szCs w:val="16"/>
                <w:lang w:val="mn-MN"/>
              </w:rPr>
              <w:t>.</w:t>
            </w:r>
            <w:r w:rsidRPr="00F6055A">
              <w:rPr>
                <w:rFonts w:ascii="Arial" w:hAnsi="Arial" w:cs="Arial"/>
                <w:sz w:val="16"/>
                <w:szCs w:val="16"/>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41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47</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45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45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6</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4</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17</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w:t>
            </w: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w:t>
            </w: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w:t>
            </w:r>
          </w:p>
        </w:tc>
      </w:tr>
      <w:tr w:rsidR="00C86B63"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sz w:val="16"/>
                <w:szCs w:val="16"/>
              </w:rPr>
            </w:pPr>
            <w:r w:rsidRPr="00F6055A">
              <w:rPr>
                <w:rFonts w:ascii="Arial" w:hAnsi="Arial" w:cs="Arial"/>
                <w:sz w:val="16"/>
                <w:szCs w:val="16"/>
              </w:rPr>
              <w:t>12.1.3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6</w:t>
            </w: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5</w:t>
            </w: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w:t>
            </w:r>
          </w:p>
        </w:tc>
      </w:tr>
      <w:tr w:rsidR="00F6055A"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sz w:val="16"/>
                <w:szCs w:val="16"/>
              </w:rPr>
            </w:pPr>
            <w:r w:rsidRPr="00F6055A">
              <w:rPr>
                <w:rFonts w:ascii="Arial" w:hAnsi="Arial" w:cs="Arial"/>
                <w:sz w:val="16"/>
                <w:szCs w:val="16"/>
              </w:rPr>
              <w:t>12.1.4</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171</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164</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164</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53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36</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16</w:t>
            </w: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15</w:t>
            </w: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89</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33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lang w:val="mn-MN"/>
              </w:rPr>
            </w:pPr>
            <w:r w:rsidRPr="00F6055A">
              <w:rPr>
                <w:rFonts w:ascii="Arial" w:hAnsi="Arial" w:cs="Arial"/>
                <w:sz w:val="16"/>
                <w:szCs w:val="16"/>
                <w:lang w:val="mn-MN"/>
              </w:rPr>
              <w:t>4</w:t>
            </w:r>
          </w:p>
        </w:tc>
      </w:tr>
      <w:tr w:rsidR="00C86B63" w:rsidRPr="00F6055A" w:rsidTr="008D3CBD">
        <w:tc>
          <w:tcPr>
            <w:cnfStyle w:val="001000000000" w:firstRow="0" w:lastRow="0" w:firstColumn="1" w:lastColumn="0" w:oddVBand="0" w:evenVBand="0" w:oddHBand="0" w:evenHBand="0" w:firstRowFirstColumn="0" w:firstRowLastColumn="0" w:lastRowFirstColumn="0" w:lastRowLastColumn="0"/>
            <w:tcW w:w="693" w:type="dxa"/>
          </w:tcPr>
          <w:p w:rsidR="00F6055A" w:rsidRPr="00F6055A" w:rsidRDefault="00F6055A" w:rsidP="006E21E1">
            <w:pPr>
              <w:jc w:val="center"/>
              <w:rPr>
                <w:rFonts w:ascii="Arial" w:hAnsi="Arial" w:cs="Arial"/>
                <w:sz w:val="16"/>
                <w:szCs w:val="16"/>
                <w:lang w:val="mn-MN"/>
              </w:rPr>
            </w:pPr>
            <w:r w:rsidRPr="00F6055A">
              <w:rPr>
                <w:rFonts w:ascii="Arial" w:hAnsi="Arial" w:cs="Arial"/>
                <w:sz w:val="16"/>
                <w:szCs w:val="16"/>
                <w:lang w:val="mn-MN"/>
              </w:rPr>
              <w:t>Нийт</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418</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445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0</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9</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432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432</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95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68</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1</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17</w:t>
            </w:r>
          </w:p>
        </w:tc>
        <w:tc>
          <w:tcPr>
            <w:tcW w:w="70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33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66</w:t>
            </w:r>
          </w:p>
        </w:tc>
        <w:tc>
          <w:tcPr>
            <w:tcW w:w="342"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40</w:t>
            </w:r>
          </w:p>
        </w:tc>
        <w:tc>
          <w:tcPr>
            <w:tcW w:w="580"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185</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73</w:t>
            </w:r>
          </w:p>
        </w:tc>
        <w:tc>
          <w:tcPr>
            <w:tcW w:w="461" w:type="dxa"/>
          </w:tcPr>
          <w:p w:rsidR="00F6055A" w:rsidRPr="00F6055A" w:rsidRDefault="00F6055A" w:rsidP="006E21E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lang w:val="mn-MN"/>
              </w:rPr>
            </w:pPr>
            <w:r w:rsidRPr="00F6055A">
              <w:rPr>
                <w:rFonts w:ascii="Arial" w:hAnsi="Arial" w:cs="Arial"/>
                <w:b/>
                <w:bCs/>
                <w:sz w:val="16"/>
                <w:szCs w:val="16"/>
                <w:lang w:val="mn-MN"/>
              </w:rPr>
              <w:t>7</w:t>
            </w:r>
          </w:p>
        </w:tc>
      </w:tr>
    </w:tbl>
    <w:p w:rsidR="008D3CBD" w:rsidRDefault="008D3CBD" w:rsidP="008D3CBD">
      <w:pPr>
        <w:jc w:val="both"/>
        <w:rPr>
          <w:rFonts w:ascii="Arial" w:hAnsi="Arial" w:cs="Arial"/>
          <w:color w:val="000000" w:themeColor="text1"/>
          <w:sz w:val="22"/>
          <w:lang w:val="mn-MN"/>
        </w:rPr>
      </w:pPr>
    </w:p>
    <w:p w:rsidR="00334963" w:rsidRDefault="008D3CBD" w:rsidP="008D3CBD">
      <w:pPr>
        <w:jc w:val="both"/>
        <w:rPr>
          <w:rFonts w:ascii="Arial" w:hAnsi="Arial" w:cs="Arial"/>
          <w:color w:val="000000" w:themeColor="text1"/>
          <w:sz w:val="22"/>
          <w:lang w:val="mn-MN"/>
        </w:rPr>
      </w:pPr>
      <w:r>
        <w:rPr>
          <w:rFonts w:ascii="Arial" w:hAnsi="Arial" w:cs="Arial"/>
          <w:color w:val="000000" w:themeColor="text1"/>
          <w:sz w:val="22"/>
          <w:lang w:val="mn-MN"/>
        </w:rPr>
        <w:tab/>
      </w:r>
      <w:r w:rsidR="00763854">
        <w:rPr>
          <w:rFonts w:ascii="Arial" w:hAnsi="Arial" w:cs="Arial"/>
          <w:color w:val="000000" w:themeColor="text1"/>
          <w:sz w:val="22"/>
          <w:lang w:val="mn-MN"/>
        </w:rPr>
        <w:t xml:space="preserve">Насанд хүрээгүй хүүхдийг хүчиндэх гэмт хэргийг үйлдсэн хүний 68 нь хоёр дахь удаагаа тус гэмт хэргийг давтан үйлдсэн байгаа нь ялын бодлого үр дүнд хүрэхгүй байгаагийн илрэл байна. </w:t>
      </w:r>
      <w:r w:rsidR="00B10FFB">
        <w:rPr>
          <w:rFonts w:ascii="Arial" w:hAnsi="Arial" w:cs="Arial"/>
          <w:color w:val="000000" w:themeColor="text1"/>
          <w:sz w:val="22"/>
          <w:lang w:val="mn-MN"/>
        </w:rPr>
        <w:tab/>
      </w:r>
    </w:p>
    <w:p w:rsidR="009738ED" w:rsidRDefault="009738ED" w:rsidP="009738ED">
      <w:pPr>
        <w:jc w:val="right"/>
        <w:rPr>
          <w:rFonts w:ascii="Arial" w:hAnsi="Arial" w:cs="Arial"/>
          <w:i/>
          <w:sz w:val="20"/>
          <w:szCs w:val="20"/>
          <w:lang w:val="mn-MN"/>
        </w:rPr>
      </w:pPr>
      <w:r>
        <w:rPr>
          <w:rFonts w:ascii="Arial" w:hAnsi="Arial" w:cs="Arial"/>
          <w:i/>
          <w:sz w:val="20"/>
          <w:szCs w:val="20"/>
          <w:lang w:val="mn-MN"/>
        </w:rPr>
        <w:t xml:space="preserve">Хүснэгт </w:t>
      </w:r>
      <w:r w:rsidR="00F81D04" w:rsidRPr="00D11C29">
        <w:rPr>
          <w:rFonts w:ascii="Arial" w:hAnsi="Arial" w:cs="Arial"/>
          <w:i/>
          <w:sz w:val="20"/>
          <w:szCs w:val="20"/>
          <w:lang w:val="mn-MN"/>
        </w:rPr>
        <w:t>8</w:t>
      </w:r>
      <w:r w:rsidRPr="00335BD2">
        <w:rPr>
          <w:rFonts w:ascii="Arial" w:hAnsi="Arial" w:cs="Arial"/>
          <w:i/>
          <w:sz w:val="20"/>
          <w:szCs w:val="20"/>
          <w:lang w:val="mn-MN"/>
        </w:rPr>
        <w:t xml:space="preserve">. </w:t>
      </w:r>
      <w:r>
        <w:rPr>
          <w:rFonts w:ascii="Arial" w:hAnsi="Arial" w:cs="Arial"/>
          <w:i/>
          <w:sz w:val="20"/>
          <w:szCs w:val="20"/>
          <w:lang w:val="mn-MN"/>
        </w:rPr>
        <w:t>Шүүхээр шийдвэрлэсэн х</w:t>
      </w:r>
      <w:r w:rsidRPr="00335BD2">
        <w:rPr>
          <w:rFonts w:ascii="Arial" w:hAnsi="Arial" w:cs="Arial"/>
          <w:i/>
          <w:sz w:val="20"/>
          <w:szCs w:val="20"/>
          <w:lang w:val="mn-MN"/>
        </w:rPr>
        <w:t>үчиндэх гэмт хэргийн хохирогч</w:t>
      </w:r>
    </w:p>
    <w:p w:rsidR="00B10FFB" w:rsidRPr="009738ED" w:rsidRDefault="009738ED" w:rsidP="009738ED">
      <w:pPr>
        <w:jc w:val="right"/>
        <w:rPr>
          <w:rFonts w:ascii="Arial" w:hAnsi="Arial" w:cs="Arial"/>
          <w:i/>
          <w:sz w:val="20"/>
          <w:szCs w:val="20"/>
          <w:lang w:val="mn-MN"/>
        </w:rPr>
      </w:pPr>
      <w:r w:rsidRPr="00335BD2">
        <w:rPr>
          <w:rFonts w:ascii="Arial" w:hAnsi="Arial" w:cs="Arial"/>
          <w:i/>
          <w:sz w:val="20"/>
          <w:szCs w:val="20"/>
          <w:lang w:val="mn-MN"/>
        </w:rPr>
        <w:t xml:space="preserve"> хүүхдийн тоон мэдээлэл (2018-2022 он)</w:t>
      </w:r>
    </w:p>
    <w:p w:rsidR="00B10FFB" w:rsidRDefault="00B10FFB" w:rsidP="00B10FFB">
      <w:pPr>
        <w:jc w:val="both"/>
        <w:rPr>
          <w:rFonts w:ascii="Arial" w:hAnsi="Arial" w:cs="Arial"/>
          <w:color w:val="000000" w:themeColor="text1"/>
          <w:sz w:val="22"/>
          <w:lang w:val="mn-MN"/>
        </w:rPr>
      </w:pPr>
      <w:r>
        <w:rPr>
          <w:rFonts w:ascii="Arial" w:hAnsi="Arial" w:cs="Arial"/>
          <w:color w:val="000000" w:themeColor="text1"/>
          <w:sz w:val="22"/>
          <w:lang w:val="mn-MN"/>
        </w:rPr>
        <w:tab/>
      </w:r>
    </w:p>
    <w:tbl>
      <w:tblPr>
        <w:tblStyle w:val="TableGrid"/>
        <w:tblW w:w="0" w:type="auto"/>
        <w:tblLook w:val="04A0" w:firstRow="1" w:lastRow="0" w:firstColumn="1" w:lastColumn="0" w:noHBand="0" w:noVBand="1"/>
      </w:tblPr>
      <w:tblGrid>
        <w:gridCol w:w="1067"/>
        <w:gridCol w:w="1146"/>
        <w:gridCol w:w="1028"/>
        <w:gridCol w:w="1043"/>
        <w:gridCol w:w="1043"/>
        <w:gridCol w:w="1043"/>
        <w:gridCol w:w="1373"/>
        <w:gridCol w:w="1267"/>
      </w:tblGrid>
      <w:tr w:rsidR="00B10FFB" w:rsidRPr="00D2499B" w:rsidTr="00B10FFB">
        <w:tc>
          <w:tcPr>
            <w:tcW w:w="1124" w:type="dxa"/>
            <w:vMerge w:val="restart"/>
          </w:tcPr>
          <w:p w:rsidR="00B10FFB" w:rsidRPr="00D2499B" w:rsidRDefault="00B10FFB" w:rsidP="00B10FFB">
            <w:pPr>
              <w:jc w:val="both"/>
              <w:rPr>
                <w:rFonts w:ascii="Arial" w:hAnsi="Arial" w:cs="Arial"/>
                <w:color w:val="000000" w:themeColor="text1"/>
                <w:sz w:val="20"/>
                <w:szCs w:val="20"/>
                <w:lang w:val="mn-MN"/>
              </w:rPr>
            </w:pPr>
            <w:r w:rsidRPr="00D2499B">
              <w:rPr>
                <w:rFonts w:ascii="Arial" w:hAnsi="Arial" w:cs="Arial"/>
                <w:color w:val="000000" w:themeColor="text1"/>
                <w:sz w:val="20"/>
                <w:szCs w:val="20"/>
                <w:lang w:val="mn-MN"/>
              </w:rPr>
              <w:lastRenderedPageBreak/>
              <w:t>Он</w:t>
            </w:r>
          </w:p>
        </w:tc>
        <w:tc>
          <w:tcPr>
            <w:tcW w:w="1158" w:type="dxa"/>
            <w:vMerge w:val="restart"/>
          </w:tcPr>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Гэмт хэргийн улмаас хохирсон нийт хүн</w:t>
            </w:r>
          </w:p>
        </w:tc>
        <w:tc>
          <w:tcPr>
            <w:tcW w:w="4484" w:type="dxa"/>
            <w:gridSpan w:val="4"/>
          </w:tcPr>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Хохирогч хүн, насны ангиллаар</w:t>
            </w:r>
          </w:p>
        </w:tc>
        <w:tc>
          <w:tcPr>
            <w:tcW w:w="1122" w:type="dxa"/>
            <w:vMerge w:val="restart"/>
          </w:tcPr>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Нийт насанд хүрээгүй хохирогчийн тоо</w:t>
            </w:r>
          </w:p>
        </w:tc>
        <w:tc>
          <w:tcPr>
            <w:tcW w:w="1122" w:type="dxa"/>
            <w:vMerge w:val="restart"/>
          </w:tcPr>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Нийт хохирогчид эзлэх хувь</w:t>
            </w:r>
          </w:p>
        </w:tc>
      </w:tr>
      <w:tr w:rsidR="00B10FFB" w:rsidRPr="00D2499B" w:rsidTr="006E21E1">
        <w:tc>
          <w:tcPr>
            <w:tcW w:w="1124" w:type="dxa"/>
            <w:vMerge/>
          </w:tcPr>
          <w:p w:rsidR="00B10FFB" w:rsidRPr="00D2499B" w:rsidRDefault="00B10FFB" w:rsidP="00B10FFB">
            <w:pPr>
              <w:jc w:val="both"/>
              <w:rPr>
                <w:rFonts w:ascii="Arial" w:hAnsi="Arial" w:cs="Arial"/>
                <w:color w:val="000000" w:themeColor="text1"/>
                <w:sz w:val="20"/>
                <w:szCs w:val="20"/>
                <w:lang w:val="mn-MN"/>
              </w:rPr>
            </w:pPr>
          </w:p>
        </w:tc>
        <w:tc>
          <w:tcPr>
            <w:tcW w:w="1158" w:type="dxa"/>
            <w:vMerge/>
          </w:tcPr>
          <w:p w:rsidR="00B10FFB" w:rsidRPr="00D2499B" w:rsidRDefault="00B10FFB" w:rsidP="00B10FFB">
            <w:pPr>
              <w:jc w:val="both"/>
              <w:rPr>
                <w:rFonts w:ascii="Arial" w:hAnsi="Arial" w:cs="Arial"/>
                <w:color w:val="000000" w:themeColor="text1"/>
                <w:sz w:val="20"/>
                <w:szCs w:val="20"/>
                <w:lang w:val="mn-MN"/>
              </w:rPr>
            </w:pPr>
          </w:p>
        </w:tc>
        <w:tc>
          <w:tcPr>
            <w:tcW w:w="4484" w:type="dxa"/>
            <w:gridSpan w:val="4"/>
          </w:tcPr>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Өсвөр насны хохирогч</w:t>
            </w:r>
          </w:p>
        </w:tc>
        <w:tc>
          <w:tcPr>
            <w:tcW w:w="1122" w:type="dxa"/>
            <w:vMerge/>
          </w:tcPr>
          <w:p w:rsidR="00B10FFB" w:rsidRPr="00D2499B" w:rsidRDefault="00B10FFB" w:rsidP="00B10FFB">
            <w:pPr>
              <w:jc w:val="both"/>
              <w:rPr>
                <w:rFonts w:ascii="Arial" w:hAnsi="Arial" w:cs="Arial"/>
                <w:color w:val="000000" w:themeColor="text1"/>
                <w:sz w:val="20"/>
                <w:szCs w:val="20"/>
                <w:lang w:val="mn-MN"/>
              </w:rPr>
            </w:pPr>
          </w:p>
        </w:tc>
        <w:tc>
          <w:tcPr>
            <w:tcW w:w="1122" w:type="dxa"/>
            <w:vMerge/>
          </w:tcPr>
          <w:p w:rsidR="00B10FFB" w:rsidRPr="00D2499B" w:rsidRDefault="00B10FFB" w:rsidP="00B10FFB">
            <w:pPr>
              <w:jc w:val="both"/>
              <w:rPr>
                <w:rFonts w:ascii="Arial" w:hAnsi="Arial" w:cs="Arial"/>
                <w:color w:val="000000" w:themeColor="text1"/>
                <w:sz w:val="20"/>
                <w:szCs w:val="20"/>
                <w:lang w:val="mn-MN"/>
              </w:rPr>
            </w:pPr>
          </w:p>
        </w:tc>
      </w:tr>
      <w:tr w:rsidR="00B10FFB" w:rsidRPr="00D2499B" w:rsidTr="00B10FFB">
        <w:tc>
          <w:tcPr>
            <w:tcW w:w="1124" w:type="dxa"/>
            <w:vMerge/>
          </w:tcPr>
          <w:p w:rsidR="00B10FFB" w:rsidRPr="00D2499B" w:rsidRDefault="00B10FFB" w:rsidP="00B10FFB">
            <w:pPr>
              <w:jc w:val="both"/>
              <w:rPr>
                <w:rFonts w:ascii="Arial" w:hAnsi="Arial" w:cs="Arial"/>
                <w:color w:val="000000" w:themeColor="text1"/>
                <w:sz w:val="20"/>
                <w:szCs w:val="20"/>
                <w:lang w:val="mn-MN"/>
              </w:rPr>
            </w:pPr>
          </w:p>
        </w:tc>
        <w:tc>
          <w:tcPr>
            <w:tcW w:w="1158" w:type="dxa"/>
            <w:vMerge/>
          </w:tcPr>
          <w:p w:rsidR="00B10FFB" w:rsidRPr="00D2499B" w:rsidRDefault="00B10FFB" w:rsidP="00B10FFB">
            <w:pPr>
              <w:jc w:val="both"/>
              <w:rPr>
                <w:rFonts w:ascii="Arial" w:hAnsi="Arial" w:cs="Arial"/>
                <w:color w:val="000000" w:themeColor="text1"/>
                <w:sz w:val="20"/>
                <w:szCs w:val="20"/>
                <w:lang w:val="mn-MN"/>
              </w:rPr>
            </w:pPr>
          </w:p>
        </w:tc>
        <w:tc>
          <w:tcPr>
            <w:tcW w:w="1121" w:type="dxa"/>
          </w:tcPr>
          <w:p w:rsidR="00B10FFB" w:rsidRPr="00D2499B" w:rsidRDefault="00B10FFB" w:rsidP="00B10FFB">
            <w:pPr>
              <w:jc w:val="center"/>
              <w:rPr>
                <w:rFonts w:ascii="Arial" w:hAnsi="Arial" w:cs="Arial"/>
                <w:color w:val="000000" w:themeColor="text1"/>
                <w:sz w:val="20"/>
                <w:szCs w:val="20"/>
                <w:lang w:val="mn-MN"/>
              </w:rPr>
            </w:pPr>
          </w:p>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0-4</w:t>
            </w:r>
          </w:p>
        </w:tc>
        <w:tc>
          <w:tcPr>
            <w:tcW w:w="1121" w:type="dxa"/>
          </w:tcPr>
          <w:p w:rsidR="00B10FFB" w:rsidRPr="00D2499B" w:rsidRDefault="00B10FFB" w:rsidP="00B10FFB">
            <w:pPr>
              <w:jc w:val="center"/>
              <w:rPr>
                <w:rFonts w:ascii="Arial" w:hAnsi="Arial" w:cs="Arial"/>
                <w:color w:val="000000" w:themeColor="text1"/>
                <w:sz w:val="20"/>
                <w:szCs w:val="20"/>
                <w:lang w:val="mn-MN"/>
              </w:rPr>
            </w:pPr>
          </w:p>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5-9</w:t>
            </w:r>
          </w:p>
        </w:tc>
        <w:tc>
          <w:tcPr>
            <w:tcW w:w="1121" w:type="dxa"/>
          </w:tcPr>
          <w:p w:rsidR="00B10FFB" w:rsidRPr="00D2499B" w:rsidRDefault="00B10FFB" w:rsidP="00B10FFB">
            <w:pPr>
              <w:jc w:val="center"/>
              <w:rPr>
                <w:rFonts w:ascii="Arial" w:hAnsi="Arial" w:cs="Arial"/>
                <w:color w:val="000000" w:themeColor="text1"/>
                <w:sz w:val="20"/>
                <w:szCs w:val="20"/>
                <w:lang w:val="mn-MN"/>
              </w:rPr>
            </w:pPr>
          </w:p>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10-14</w:t>
            </w:r>
          </w:p>
        </w:tc>
        <w:tc>
          <w:tcPr>
            <w:tcW w:w="1121" w:type="dxa"/>
          </w:tcPr>
          <w:p w:rsidR="00B10FFB" w:rsidRPr="00D2499B" w:rsidRDefault="00B10FFB" w:rsidP="00B10FFB">
            <w:pPr>
              <w:jc w:val="center"/>
              <w:rPr>
                <w:rFonts w:ascii="Arial" w:hAnsi="Arial" w:cs="Arial"/>
                <w:color w:val="000000" w:themeColor="text1"/>
                <w:sz w:val="20"/>
                <w:szCs w:val="20"/>
                <w:lang w:val="mn-MN"/>
              </w:rPr>
            </w:pPr>
          </w:p>
          <w:p w:rsidR="00B10FFB" w:rsidRPr="00D2499B" w:rsidRDefault="00B10FFB" w:rsidP="00B10FFB">
            <w:pPr>
              <w:jc w:val="center"/>
              <w:rPr>
                <w:rFonts w:ascii="Arial" w:hAnsi="Arial" w:cs="Arial"/>
                <w:color w:val="000000" w:themeColor="text1"/>
                <w:sz w:val="20"/>
                <w:szCs w:val="20"/>
                <w:lang w:val="mn-MN"/>
              </w:rPr>
            </w:pPr>
            <w:r w:rsidRPr="00D2499B">
              <w:rPr>
                <w:rFonts w:ascii="Arial" w:hAnsi="Arial" w:cs="Arial"/>
                <w:color w:val="000000" w:themeColor="text1"/>
                <w:sz w:val="20"/>
                <w:szCs w:val="20"/>
                <w:lang w:val="mn-MN"/>
              </w:rPr>
              <w:t>15-17</w:t>
            </w:r>
          </w:p>
        </w:tc>
        <w:tc>
          <w:tcPr>
            <w:tcW w:w="1122" w:type="dxa"/>
            <w:vMerge/>
          </w:tcPr>
          <w:p w:rsidR="00B10FFB" w:rsidRPr="00D2499B" w:rsidRDefault="00B10FFB" w:rsidP="00B10FFB">
            <w:pPr>
              <w:jc w:val="both"/>
              <w:rPr>
                <w:rFonts w:ascii="Arial" w:hAnsi="Arial" w:cs="Arial"/>
                <w:color w:val="000000" w:themeColor="text1"/>
                <w:sz w:val="20"/>
                <w:szCs w:val="20"/>
                <w:lang w:val="mn-MN"/>
              </w:rPr>
            </w:pPr>
          </w:p>
        </w:tc>
        <w:tc>
          <w:tcPr>
            <w:tcW w:w="1122" w:type="dxa"/>
            <w:vMerge/>
          </w:tcPr>
          <w:p w:rsidR="00B10FFB" w:rsidRPr="00D2499B" w:rsidRDefault="00B10FFB" w:rsidP="00B10FFB">
            <w:pPr>
              <w:jc w:val="both"/>
              <w:rPr>
                <w:rFonts w:ascii="Arial" w:hAnsi="Arial" w:cs="Arial"/>
                <w:color w:val="000000" w:themeColor="text1"/>
                <w:sz w:val="20"/>
                <w:szCs w:val="20"/>
                <w:lang w:val="mn-MN"/>
              </w:rPr>
            </w:pPr>
          </w:p>
        </w:tc>
      </w:tr>
      <w:tr w:rsidR="00B10FFB" w:rsidRPr="00D2499B" w:rsidTr="00B10FFB">
        <w:tc>
          <w:tcPr>
            <w:tcW w:w="1124" w:type="dxa"/>
          </w:tcPr>
          <w:p w:rsidR="00B10FFB" w:rsidRPr="00D2499B" w:rsidRDefault="00B10FFB" w:rsidP="00B10FFB">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2018</w:t>
            </w:r>
          </w:p>
        </w:tc>
        <w:tc>
          <w:tcPr>
            <w:tcW w:w="1158"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227</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4</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24</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89</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48</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165</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72.7</w:t>
            </w:r>
            <w:r w:rsidR="0049778F" w:rsidRPr="00D2499B">
              <w:rPr>
                <w:rFonts w:ascii="Arial" w:hAnsi="Arial" w:cs="Arial"/>
                <w:color w:val="FF0000"/>
                <w:sz w:val="20"/>
                <w:szCs w:val="20"/>
              </w:rPr>
              <w:t>%</w:t>
            </w:r>
          </w:p>
        </w:tc>
      </w:tr>
      <w:tr w:rsidR="00B10FFB" w:rsidRPr="00D2499B" w:rsidTr="00B10FFB">
        <w:tc>
          <w:tcPr>
            <w:tcW w:w="1124" w:type="dxa"/>
          </w:tcPr>
          <w:p w:rsidR="00B10FFB" w:rsidRPr="00D2499B" w:rsidRDefault="00B10FFB" w:rsidP="00B10FFB">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2019</w:t>
            </w:r>
          </w:p>
        </w:tc>
        <w:tc>
          <w:tcPr>
            <w:tcW w:w="1158"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291</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8</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33</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81</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47</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169</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58.1</w:t>
            </w:r>
            <w:r w:rsidR="0049778F" w:rsidRPr="00D2499B">
              <w:rPr>
                <w:rFonts w:ascii="Arial" w:hAnsi="Arial" w:cs="Arial"/>
                <w:color w:val="FF0000"/>
                <w:sz w:val="20"/>
                <w:szCs w:val="20"/>
              </w:rPr>
              <w:t>%</w:t>
            </w:r>
          </w:p>
        </w:tc>
      </w:tr>
      <w:tr w:rsidR="00B10FFB" w:rsidRPr="00D2499B" w:rsidTr="00B10FFB">
        <w:tc>
          <w:tcPr>
            <w:tcW w:w="1124" w:type="dxa"/>
          </w:tcPr>
          <w:p w:rsidR="00B10FFB" w:rsidRPr="00D2499B" w:rsidRDefault="00B10FFB" w:rsidP="00B10FFB">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2020</w:t>
            </w:r>
          </w:p>
        </w:tc>
        <w:tc>
          <w:tcPr>
            <w:tcW w:w="1158"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312</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3</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21</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81</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73</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178</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57.1</w:t>
            </w:r>
            <w:r w:rsidR="0049778F" w:rsidRPr="00D2499B">
              <w:rPr>
                <w:rFonts w:ascii="Arial" w:hAnsi="Arial" w:cs="Arial"/>
                <w:color w:val="FF0000"/>
                <w:sz w:val="20"/>
                <w:szCs w:val="20"/>
              </w:rPr>
              <w:t>%</w:t>
            </w:r>
          </w:p>
        </w:tc>
      </w:tr>
      <w:tr w:rsidR="00B10FFB" w:rsidRPr="00D2499B" w:rsidTr="00B10FFB">
        <w:tc>
          <w:tcPr>
            <w:tcW w:w="1124" w:type="dxa"/>
          </w:tcPr>
          <w:p w:rsidR="00B10FFB" w:rsidRPr="00D2499B" w:rsidRDefault="00B10FFB" w:rsidP="00B10FFB">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2021</w:t>
            </w:r>
          </w:p>
        </w:tc>
        <w:tc>
          <w:tcPr>
            <w:tcW w:w="1158"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348</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1</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36</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110</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66</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213</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61.2</w:t>
            </w:r>
            <w:r w:rsidR="0049778F" w:rsidRPr="00D2499B">
              <w:rPr>
                <w:rFonts w:ascii="Arial" w:hAnsi="Arial" w:cs="Arial"/>
                <w:color w:val="FF0000"/>
                <w:sz w:val="20"/>
                <w:szCs w:val="20"/>
              </w:rPr>
              <w:t>%</w:t>
            </w:r>
          </w:p>
        </w:tc>
      </w:tr>
      <w:tr w:rsidR="00B10FFB" w:rsidRPr="00D2499B" w:rsidTr="00B10FFB">
        <w:tc>
          <w:tcPr>
            <w:tcW w:w="1124" w:type="dxa"/>
          </w:tcPr>
          <w:p w:rsidR="00B10FFB" w:rsidRPr="00D2499B" w:rsidRDefault="00B10FFB" w:rsidP="00B10FFB">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2022</w:t>
            </w:r>
          </w:p>
        </w:tc>
        <w:tc>
          <w:tcPr>
            <w:tcW w:w="1158"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357</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1</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23</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160</w:t>
            </w:r>
          </w:p>
        </w:tc>
        <w:tc>
          <w:tcPr>
            <w:tcW w:w="1121" w:type="dxa"/>
          </w:tcPr>
          <w:p w:rsidR="00B10FFB" w:rsidRPr="00D2499B" w:rsidRDefault="00B10FFB" w:rsidP="00B10FFB">
            <w:pPr>
              <w:jc w:val="center"/>
              <w:rPr>
                <w:rFonts w:ascii="Arial" w:hAnsi="Arial" w:cs="Arial"/>
                <w:color w:val="000000" w:themeColor="text1"/>
                <w:sz w:val="20"/>
                <w:szCs w:val="20"/>
              </w:rPr>
            </w:pPr>
            <w:r w:rsidRPr="00D2499B">
              <w:rPr>
                <w:rFonts w:ascii="Arial" w:hAnsi="Arial" w:cs="Arial"/>
                <w:color w:val="000000" w:themeColor="text1"/>
                <w:sz w:val="20"/>
                <w:szCs w:val="20"/>
              </w:rPr>
              <w:t>53</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237</w:t>
            </w:r>
          </w:p>
        </w:tc>
        <w:tc>
          <w:tcPr>
            <w:tcW w:w="1122" w:type="dxa"/>
          </w:tcPr>
          <w:p w:rsidR="00B10FFB" w:rsidRPr="00D2499B" w:rsidRDefault="00B10FFB" w:rsidP="00B10FFB">
            <w:pPr>
              <w:jc w:val="center"/>
              <w:rPr>
                <w:rFonts w:ascii="Arial" w:hAnsi="Arial" w:cs="Arial"/>
                <w:color w:val="FF0000"/>
                <w:sz w:val="20"/>
                <w:szCs w:val="20"/>
              </w:rPr>
            </w:pPr>
            <w:r w:rsidRPr="00D2499B">
              <w:rPr>
                <w:rFonts w:ascii="Arial" w:hAnsi="Arial" w:cs="Arial"/>
                <w:color w:val="FF0000"/>
                <w:sz w:val="20"/>
                <w:szCs w:val="20"/>
              </w:rPr>
              <w:t>66.4</w:t>
            </w:r>
            <w:r w:rsidR="0049778F" w:rsidRPr="00D2499B">
              <w:rPr>
                <w:rFonts w:ascii="Arial" w:hAnsi="Arial" w:cs="Arial"/>
                <w:color w:val="FF0000"/>
                <w:sz w:val="20"/>
                <w:szCs w:val="20"/>
              </w:rPr>
              <w:t>%</w:t>
            </w:r>
          </w:p>
        </w:tc>
      </w:tr>
      <w:tr w:rsidR="00B10FFB" w:rsidRPr="00D2499B" w:rsidTr="00B10FFB">
        <w:tc>
          <w:tcPr>
            <w:tcW w:w="1124" w:type="dxa"/>
          </w:tcPr>
          <w:p w:rsidR="00B10FFB" w:rsidRPr="00D2499B" w:rsidRDefault="00B10FFB" w:rsidP="00B10FFB">
            <w:pPr>
              <w:jc w:val="center"/>
              <w:rPr>
                <w:rFonts w:ascii="Arial" w:hAnsi="Arial" w:cs="Arial"/>
                <w:b/>
                <w:color w:val="000000" w:themeColor="text1"/>
                <w:sz w:val="20"/>
                <w:szCs w:val="20"/>
                <w:lang w:val="mn-MN"/>
              </w:rPr>
            </w:pPr>
            <w:r w:rsidRPr="00D2499B">
              <w:rPr>
                <w:rFonts w:ascii="Arial" w:hAnsi="Arial" w:cs="Arial"/>
                <w:b/>
                <w:color w:val="000000" w:themeColor="text1"/>
                <w:sz w:val="20"/>
                <w:szCs w:val="20"/>
                <w:lang w:val="mn-MN"/>
              </w:rPr>
              <w:t>Нийт</w:t>
            </w:r>
          </w:p>
        </w:tc>
        <w:tc>
          <w:tcPr>
            <w:tcW w:w="1158" w:type="dxa"/>
          </w:tcPr>
          <w:p w:rsidR="00B10FFB" w:rsidRPr="00D2499B" w:rsidRDefault="00B10FFB" w:rsidP="00B10FFB">
            <w:pPr>
              <w:jc w:val="center"/>
              <w:rPr>
                <w:rFonts w:ascii="Arial" w:hAnsi="Arial" w:cs="Arial"/>
                <w:b/>
                <w:color w:val="000000" w:themeColor="text1"/>
                <w:sz w:val="20"/>
                <w:szCs w:val="20"/>
              </w:rPr>
            </w:pPr>
            <w:r w:rsidRPr="00D2499B">
              <w:rPr>
                <w:rFonts w:ascii="Arial" w:hAnsi="Arial" w:cs="Arial"/>
                <w:b/>
                <w:color w:val="000000" w:themeColor="text1"/>
                <w:sz w:val="20"/>
                <w:szCs w:val="20"/>
              </w:rPr>
              <w:t>1,535</w:t>
            </w:r>
          </w:p>
        </w:tc>
        <w:tc>
          <w:tcPr>
            <w:tcW w:w="1121" w:type="dxa"/>
          </w:tcPr>
          <w:p w:rsidR="00B10FFB" w:rsidRPr="00D2499B" w:rsidRDefault="00B10FFB" w:rsidP="00B10FFB">
            <w:pPr>
              <w:jc w:val="center"/>
              <w:rPr>
                <w:rFonts w:ascii="Arial" w:hAnsi="Arial" w:cs="Arial"/>
                <w:b/>
                <w:color w:val="000000" w:themeColor="text1"/>
                <w:sz w:val="20"/>
                <w:szCs w:val="20"/>
              </w:rPr>
            </w:pPr>
            <w:r w:rsidRPr="00D2499B">
              <w:rPr>
                <w:rFonts w:ascii="Arial" w:hAnsi="Arial" w:cs="Arial"/>
                <w:b/>
                <w:color w:val="000000" w:themeColor="text1"/>
                <w:sz w:val="20"/>
                <w:szCs w:val="20"/>
              </w:rPr>
              <w:t>17</w:t>
            </w:r>
          </w:p>
        </w:tc>
        <w:tc>
          <w:tcPr>
            <w:tcW w:w="1121" w:type="dxa"/>
          </w:tcPr>
          <w:p w:rsidR="00B10FFB" w:rsidRPr="00D2499B" w:rsidRDefault="00B10FFB" w:rsidP="00B10FFB">
            <w:pPr>
              <w:jc w:val="center"/>
              <w:rPr>
                <w:rFonts w:ascii="Arial" w:hAnsi="Arial" w:cs="Arial"/>
                <w:b/>
                <w:color w:val="000000" w:themeColor="text1"/>
                <w:sz w:val="20"/>
                <w:szCs w:val="20"/>
              </w:rPr>
            </w:pPr>
            <w:r w:rsidRPr="00D2499B">
              <w:rPr>
                <w:rFonts w:ascii="Arial" w:hAnsi="Arial" w:cs="Arial"/>
                <w:b/>
                <w:color w:val="000000" w:themeColor="text1"/>
                <w:sz w:val="20"/>
                <w:szCs w:val="20"/>
              </w:rPr>
              <w:t>137</w:t>
            </w:r>
          </w:p>
        </w:tc>
        <w:tc>
          <w:tcPr>
            <w:tcW w:w="1121" w:type="dxa"/>
          </w:tcPr>
          <w:p w:rsidR="00B10FFB" w:rsidRPr="00D2499B" w:rsidRDefault="00B10FFB" w:rsidP="00B10FFB">
            <w:pPr>
              <w:jc w:val="center"/>
              <w:rPr>
                <w:rFonts w:ascii="Arial" w:hAnsi="Arial" w:cs="Arial"/>
                <w:b/>
                <w:color w:val="000000" w:themeColor="text1"/>
                <w:sz w:val="20"/>
                <w:szCs w:val="20"/>
              </w:rPr>
            </w:pPr>
            <w:r w:rsidRPr="00D2499B">
              <w:rPr>
                <w:rFonts w:ascii="Arial" w:hAnsi="Arial" w:cs="Arial"/>
                <w:b/>
                <w:color w:val="000000" w:themeColor="text1"/>
                <w:sz w:val="20"/>
                <w:szCs w:val="20"/>
              </w:rPr>
              <w:t>521</w:t>
            </w:r>
          </w:p>
        </w:tc>
        <w:tc>
          <w:tcPr>
            <w:tcW w:w="1121" w:type="dxa"/>
          </w:tcPr>
          <w:p w:rsidR="00B10FFB" w:rsidRPr="00D2499B" w:rsidRDefault="00B10FFB" w:rsidP="00B10FFB">
            <w:pPr>
              <w:jc w:val="center"/>
              <w:rPr>
                <w:rFonts w:ascii="Arial" w:hAnsi="Arial" w:cs="Arial"/>
                <w:b/>
                <w:color w:val="000000" w:themeColor="text1"/>
                <w:sz w:val="20"/>
                <w:szCs w:val="20"/>
              </w:rPr>
            </w:pPr>
            <w:r w:rsidRPr="00D2499B">
              <w:rPr>
                <w:rFonts w:ascii="Arial" w:hAnsi="Arial" w:cs="Arial"/>
                <w:b/>
                <w:color w:val="000000" w:themeColor="text1"/>
                <w:sz w:val="20"/>
                <w:szCs w:val="20"/>
              </w:rPr>
              <w:t>287</w:t>
            </w:r>
          </w:p>
        </w:tc>
        <w:tc>
          <w:tcPr>
            <w:tcW w:w="1122" w:type="dxa"/>
          </w:tcPr>
          <w:p w:rsidR="00B10FFB" w:rsidRPr="00D2499B" w:rsidRDefault="00B10FFB" w:rsidP="00B10FFB">
            <w:pPr>
              <w:jc w:val="center"/>
              <w:rPr>
                <w:rFonts w:ascii="Arial" w:hAnsi="Arial" w:cs="Arial"/>
                <w:b/>
                <w:color w:val="FF0000"/>
                <w:sz w:val="20"/>
                <w:szCs w:val="20"/>
              </w:rPr>
            </w:pPr>
            <w:r w:rsidRPr="00D2499B">
              <w:rPr>
                <w:rFonts w:ascii="Arial" w:hAnsi="Arial" w:cs="Arial"/>
                <w:b/>
                <w:color w:val="FF0000"/>
                <w:sz w:val="20"/>
                <w:szCs w:val="20"/>
              </w:rPr>
              <w:t>962</w:t>
            </w:r>
          </w:p>
        </w:tc>
        <w:tc>
          <w:tcPr>
            <w:tcW w:w="1122" w:type="dxa"/>
          </w:tcPr>
          <w:p w:rsidR="00B10FFB" w:rsidRPr="00D2499B" w:rsidRDefault="00B10FFB" w:rsidP="00B10FFB">
            <w:pPr>
              <w:jc w:val="center"/>
              <w:rPr>
                <w:rFonts w:ascii="Arial" w:hAnsi="Arial" w:cs="Arial"/>
                <w:b/>
                <w:color w:val="FF0000"/>
                <w:sz w:val="20"/>
                <w:szCs w:val="20"/>
              </w:rPr>
            </w:pPr>
            <w:r w:rsidRPr="00D2499B">
              <w:rPr>
                <w:rFonts w:ascii="Arial" w:hAnsi="Arial" w:cs="Arial"/>
                <w:b/>
                <w:color w:val="FF0000"/>
                <w:sz w:val="20"/>
                <w:szCs w:val="20"/>
              </w:rPr>
              <w:t>62.7</w:t>
            </w:r>
            <w:r w:rsidR="0049778F" w:rsidRPr="00D2499B">
              <w:rPr>
                <w:rFonts w:ascii="Arial" w:hAnsi="Arial" w:cs="Arial"/>
                <w:b/>
                <w:color w:val="FF0000"/>
                <w:sz w:val="20"/>
                <w:szCs w:val="20"/>
              </w:rPr>
              <w:t>%</w:t>
            </w:r>
          </w:p>
        </w:tc>
      </w:tr>
    </w:tbl>
    <w:p w:rsidR="00B10FFB" w:rsidRDefault="00B10FFB" w:rsidP="00B10FFB">
      <w:pPr>
        <w:jc w:val="both"/>
        <w:rPr>
          <w:rFonts w:ascii="Arial" w:hAnsi="Arial" w:cs="Arial"/>
          <w:color w:val="000000" w:themeColor="text1"/>
          <w:sz w:val="22"/>
          <w:lang w:val="mn-MN"/>
        </w:rPr>
      </w:pPr>
    </w:p>
    <w:p w:rsidR="009738ED" w:rsidRPr="009738ED" w:rsidRDefault="009738ED" w:rsidP="009738ED">
      <w:pPr>
        <w:ind w:firstLine="720"/>
        <w:jc w:val="both"/>
        <w:rPr>
          <w:rFonts w:ascii="Arial" w:hAnsi="Arial" w:cs="Arial"/>
          <w:sz w:val="22"/>
          <w:lang w:val="mn-MN"/>
        </w:rPr>
      </w:pPr>
      <w:r w:rsidRPr="009738ED">
        <w:rPr>
          <w:rFonts w:ascii="Arial" w:hAnsi="Arial" w:cs="Arial"/>
          <w:sz w:val="22"/>
          <w:lang w:val="mn-MN"/>
        </w:rPr>
        <w:t xml:space="preserve">Монгол Улсын эрүүгийн хэргийн анхан шатны шүүхээс шийдвэрлэсэн хүчиндэх гэмт хэргийн статистикаас харахад сүүлийн 5 жилд улсын хэмжээнд 1535 хүн тус гэмт хэргийн хохирогч болсон. Үүнээс 962 нь буюу </w:t>
      </w:r>
      <w:r w:rsidRPr="003533E6">
        <w:rPr>
          <w:rFonts w:ascii="Arial" w:hAnsi="Arial" w:cs="Arial"/>
          <w:b/>
          <w:sz w:val="22"/>
          <w:lang w:val="mn-MN"/>
        </w:rPr>
        <w:t>62,7% нь 0-17 насны хүү</w:t>
      </w:r>
      <w:r w:rsidR="00116F2D" w:rsidRPr="003533E6">
        <w:rPr>
          <w:rFonts w:ascii="Arial" w:hAnsi="Arial" w:cs="Arial"/>
          <w:b/>
          <w:sz w:val="22"/>
          <w:lang w:val="mn-MN"/>
        </w:rPr>
        <w:t>хэд</w:t>
      </w:r>
      <w:r w:rsidR="00116F2D">
        <w:rPr>
          <w:rFonts w:ascii="Arial" w:hAnsi="Arial" w:cs="Arial"/>
          <w:sz w:val="22"/>
          <w:lang w:val="mn-MN"/>
        </w:rPr>
        <w:t xml:space="preserve"> байна. Энэ нь нэг жилд дунд</w:t>
      </w:r>
      <w:r w:rsidRPr="009738ED">
        <w:rPr>
          <w:rFonts w:ascii="Arial" w:hAnsi="Arial" w:cs="Arial"/>
          <w:sz w:val="22"/>
          <w:lang w:val="mn-MN"/>
        </w:rPr>
        <w:t xml:space="preserve">жаар 307, сард 25,5 хүүхэд тус гэмт хэргийн хохирогч болж байна гэсэн үг. </w:t>
      </w:r>
    </w:p>
    <w:p w:rsidR="00351D10" w:rsidRPr="00351D10" w:rsidRDefault="009738ED" w:rsidP="00351D10">
      <w:pPr>
        <w:ind w:firstLine="720"/>
        <w:jc w:val="both"/>
        <w:rPr>
          <w:rFonts w:ascii="Arial" w:hAnsi="Arial" w:cs="Arial"/>
          <w:sz w:val="22"/>
          <w:lang w:val="mn-MN"/>
        </w:rPr>
      </w:pPr>
      <w:r w:rsidRPr="009738ED">
        <w:rPr>
          <w:rFonts w:ascii="Arial" w:hAnsi="Arial" w:cs="Arial"/>
          <w:sz w:val="22"/>
          <w:lang w:val="mn-MN"/>
        </w:rPr>
        <w:t xml:space="preserve">Хохирогч хүүхдүүдийн 1,8%-ийг 0-4 насныхан, 14,2%-ийг 5-9, </w:t>
      </w:r>
      <w:r w:rsidRPr="003533E6">
        <w:rPr>
          <w:rFonts w:ascii="Arial" w:hAnsi="Arial" w:cs="Arial"/>
          <w:b/>
          <w:sz w:val="22"/>
          <w:lang w:val="mn-MN"/>
        </w:rPr>
        <w:t>54,1%-ийг 10-14,</w:t>
      </w:r>
      <w:r w:rsidRPr="009738ED">
        <w:rPr>
          <w:rFonts w:ascii="Arial" w:hAnsi="Arial" w:cs="Arial"/>
          <w:sz w:val="22"/>
          <w:lang w:val="mn-MN"/>
        </w:rPr>
        <w:t xml:space="preserve"> </w:t>
      </w:r>
      <w:r w:rsidRPr="003533E6">
        <w:rPr>
          <w:rFonts w:ascii="Arial" w:hAnsi="Arial" w:cs="Arial"/>
          <w:b/>
          <w:sz w:val="22"/>
          <w:lang w:val="mn-MN"/>
        </w:rPr>
        <w:t>29,9%-ийг 15-17</w:t>
      </w:r>
      <w:r w:rsidRPr="009738ED">
        <w:rPr>
          <w:rFonts w:ascii="Arial" w:hAnsi="Arial" w:cs="Arial"/>
          <w:sz w:val="22"/>
          <w:lang w:val="mn-MN"/>
        </w:rPr>
        <w:t xml:space="preserve"> насны хүүхэд эзэлж байна.</w:t>
      </w:r>
      <w:r w:rsidR="001B7158">
        <w:rPr>
          <w:rFonts w:ascii="Arial" w:hAnsi="Arial" w:cs="Arial"/>
          <w:sz w:val="22"/>
          <w:lang w:val="mn-MN"/>
        </w:rPr>
        <w:t xml:space="preserve"> </w:t>
      </w:r>
      <w:r w:rsidR="00351D10">
        <w:rPr>
          <w:rFonts w:ascii="Arial" w:hAnsi="Arial" w:cs="Arial"/>
          <w:sz w:val="22"/>
          <w:lang w:val="mn-MN"/>
        </w:rPr>
        <w:t xml:space="preserve">Бага насны хүүхэд гэдэгт 14 хүртэлх насны хүүхдийг оруулж байгаа хэдий ч 14-15 насны хүүхдүүдийн уг гэмт хэргийн золиос болж буй тоо асар их байна. Тухайлбал, сүүлийн 10 </w:t>
      </w:r>
      <w:r w:rsidR="00351D10" w:rsidRPr="00351D10">
        <w:rPr>
          <w:rFonts w:ascii="Arial" w:hAnsi="Arial" w:cs="Arial"/>
          <w:sz w:val="22"/>
          <w:lang w:val="mn-MN"/>
        </w:rPr>
        <w:t xml:space="preserve">жилийн хугацаанд </w:t>
      </w:r>
      <w:r w:rsidR="00351D10">
        <w:rPr>
          <w:rFonts w:ascii="Arial" w:hAnsi="Arial" w:cs="Arial"/>
          <w:sz w:val="22"/>
          <w:lang w:val="mn-MN"/>
        </w:rPr>
        <w:t xml:space="preserve">14-15 насны </w:t>
      </w:r>
      <w:r w:rsidR="00351D10" w:rsidRPr="00351D10">
        <w:rPr>
          <w:rFonts w:ascii="Arial" w:hAnsi="Arial" w:cs="Arial"/>
          <w:sz w:val="22"/>
          <w:lang w:val="mn-MN"/>
        </w:rPr>
        <w:t xml:space="preserve">нийт </w:t>
      </w:r>
      <w:r w:rsidR="00351D10">
        <w:rPr>
          <w:rFonts w:ascii="Arial" w:hAnsi="Arial" w:cs="Arial"/>
          <w:sz w:val="22"/>
          <w:lang w:val="mn-MN"/>
        </w:rPr>
        <w:t xml:space="preserve">787 хүүхэд хүчиндүүлжээ. </w:t>
      </w:r>
    </w:p>
    <w:p w:rsidR="00116F2D" w:rsidRPr="00C04E4A" w:rsidRDefault="00C04E4A" w:rsidP="00C04E4A">
      <w:pPr>
        <w:ind w:firstLine="720"/>
        <w:jc w:val="right"/>
        <w:rPr>
          <w:rFonts w:ascii="Arial" w:hAnsi="Arial" w:cs="Arial"/>
          <w:i/>
          <w:sz w:val="20"/>
          <w:lang w:val="mn-MN"/>
        </w:rPr>
      </w:pPr>
      <w:r w:rsidRPr="00C04E4A">
        <w:rPr>
          <w:rFonts w:ascii="Arial" w:hAnsi="Arial" w:cs="Arial"/>
          <w:i/>
          <w:sz w:val="20"/>
          <w:lang w:val="mn-MN"/>
        </w:rPr>
        <w:t>Хүснэгт 9. Шүүхээр шийдвэрлэсэн хүчиндэх гэмт хэргийн судалгаа (2018-2022)</w:t>
      </w:r>
    </w:p>
    <w:p w:rsidR="009738ED" w:rsidRPr="009738ED" w:rsidRDefault="009738ED" w:rsidP="009738ED">
      <w:pPr>
        <w:ind w:firstLine="720"/>
        <w:jc w:val="both"/>
        <w:rPr>
          <w:rFonts w:ascii="Arial" w:hAnsi="Arial" w:cs="Arial"/>
          <w:sz w:val="22"/>
          <w:lang w:val="mn-MN"/>
        </w:rPr>
      </w:pPr>
      <w:r>
        <w:rPr>
          <w:noProof/>
        </w:rPr>
        <w:drawing>
          <wp:inline distT="0" distB="0" distL="0" distR="0" wp14:anchorId="1BC85FAD" wp14:editId="710B33E1">
            <wp:extent cx="4572000" cy="2743200"/>
            <wp:effectExtent l="0" t="0" r="12700" b="12700"/>
            <wp:docPr id="1" name="Chart 1">
              <a:extLst xmlns:a="http://schemas.openxmlformats.org/drawingml/2006/main">
                <a:ext uri="{FF2B5EF4-FFF2-40B4-BE49-F238E27FC236}">
                  <a16:creationId xmlns:a16="http://schemas.microsoft.com/office/drawing/2014/main" id="{24BE76DB-3578-43A4-9F6C-E88070BABA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38ED" w:rsidRDefault="009738ED" w:rsidP="009738ED">
      <w:pPr>
        <w:ind w:firstLine="720"/>
        <w:jc w:val="both"/>
        <w:rPr>
          <w:rFonts w:ascii="Arial" w:hAnsi="Arial" w:cs="Arial"/>
          <w:sz w:val="22"/>
          <w:lang w:val="mn-MN"/>
        </w:rPr>
      </w:pPr>
    </w:p>
    <w:p w:rsidR="00351D10" w:rsidRPr="00116F2D" w:rsidRDefault="009738ED" w:rsidP="00351D10">
      <w:pPr>
        <w:ind w:firstLine="720"/>
        <w:jc w:val="both"/>
        <w:rPr>
          <w:rFonts w:ascii="Arial" w:hAnsi="Arial" w:cs="Arial"/>
          <w:sz w:val="22"/>
          <w:lang w:val="mn-MN"/>
        </w:rPr>
      </w:pPr>
      <w:r w:rsidRPr="009738ED">
        <w:rPr>
          <w:rFonts w:ascii="Arial" w:hAnsi="Arial" w:cs="Arial"/>
          <w:sz w:val="22"/>
          <w:lang w:val="mn-MN"/>
        </w:rPr>
        <w:t xml:space="preserve">Дээрх тоон мэдээлэл нь зөвхөн шүүхээр шийдвэрлэсэн хэргийн хохирогчоор тогтоогдсон хүүхдийн тоо бөгөөд үүнд тухайн жилд цагдаагийн байгууллагад бүртгэгдэн шалгагдаж буй шүүхийн өмнөх шатанд хохирогчоор тогтоогдсон хүүхдийн тоо ороогүй </w:t>
      </w:r>
      <w:r w:rsidRPr="009738ED">
        <w:rPr>
          <w:rFonts w:ascii="Arial" w:hAnsi="Arial" w:cs="Arial"/>
          <w:sz w:val="22"/>
          <w:lang w:val="mn-MN"/>
        </w:rPr>
        <w:lastRenderedPageBreak/>
        <w:t>болно. Мөн цагдаагийн байгууллагад бүртгэгдээгүй нуугдмал гэмт хэрэг хэд буйг тогтоох боломжгүй байгааг анхаарах шаардлагатай.</w:t>
      </w:r>
    </w:p>
    <w:p w:rsidR="00540FD9" w:rsidRPr="00116F2D" w:rsidRDefault="00540FD9" w:rsidP="00B12A8A">
      <w:pPr>
        <w:pStyle w:val="ListParagraph"/>
        <w:numPr>
          <w:ilvl w:val="0"/>
          <w:numId w:val="14"/>
        </w:numPr>
        <w:jc w:val="both"/>
        <w:rPr>
          <w:rFonts w:ascii="Arial" w:hAnsi="Arial" w:cs="Arial"/>
          <w:b/>
          <w:color w:val="ED7D31" w:themeColor="accent2"/>
          <w:sz w:val="22"/>
          <w:lang w:val="mn-MN"/>
        </w:rPr>
      </w:pPr>
      <w:r>
        <w:rPr>
          <w:rFonts w:ascii="Arial" w:hAnsi="Arial" w:cs="Arial"/>
          <w:b/>
          <w:color w:val="ED7D31" w:themeColor="accent2"/>
          <w:sz w:val="22"/>
          <w:lang w:val="mn-MN"/>
        </w:rPr>
        <w:t>Гэмт х</w:t>
      </w:r>
      <w:r w:rsidR="0083482C">
        <w:rPr>
          <w:rFonts w:ascii="Arial" w:hAnsi="Arial" w:cs="Arial"/>
          <w:b/>
          <w:color w:val="ED7D31" w:themeColor="accent2"/>
          <w:sz w:val="22"/>
          <w:lang w:val="mn-MN"/>
        </w:rPr>
        <w:t xml:space="preserve">эргийн улмаас хүүхдийн бие махбодь, сэтгэл санаанд </w:t>
      </w:r>
      <w:r>
        <w:rPr>
          <w:rFonts w:ascii="Arial" w:hAnsi="Arial" w:cs="Arial"/>
          <w:b/>
          <w:color w:val="ED7D31" w:themeColor="accent2"/>
          <w:sz w:val="22"/>
          <w:lang w:val="mn-MN"/>
        </w:rPr>
        <w:t>учир</w:t>
      </w:r>
      <w:r w:rsidR="00536B7E">
        <w:rPr>
          <w:rFonts w:ascii="Arial" w:hAnsi="Arial" w:cs="Arial"/>
          <w:b/>
          <w:color w:val="ED7D31" w:themeColor="accent2"/>
          <w:sz w:val="22"/>
          <w:lang w:val="mn-MN"/>
        </w:rPr>
        <w:t>сан</w:t>
      </w:r>
      <w:r>
        <w:rPr>
          <w:rFonts w:ascii="Arial" w:hAnsi="Arial" w:cs="Arial"/>
          <w:b/>
          <w:color w:val="ED7D31" w:themeColor="accent2"/>
          <w:sz w:val="22"/>
          <w:lang w:val="mn-MN"/>
        </w:rPr>
        <w:t xml:space="preserve"> хор уршиг</w:t>
      </w:r>
    </w:p>
    <w:p w:rsidR="0083482C" w:rsidRPr="007D0EE8" w:rsidRDefault="0083482C" w:rsidP="007D0EE8">
      <w:pPr>
        <w:ind w:firstLine="720"/>
        <w:jc w:val="both"/>
        <w:rPr>
          <w:rFonts w:ascii="Arial" w:hAnsi="Arial" w:cs="Arial"/>
          <w:color w:val="000000" w:themeColor="text1"/>
          <w:sz w:val="22"/>
          <w:lang w:val="mn-MN"/>
        </w:rPr>
      </w:pPr>
      <w:r w:rsidRPr="00E548C4">
        <w:rPr>
          <w:rFonts w:ascii="Arial" w:hAnsi="Arial" w:cs="Arial"/>
          <w:color w:val="000000" w:themeColor="text1"/>
          <w:sz w:val="22"/>
          <w:lang w:val="mn-MN"/>
        </w:rPr>
        <w:t xml:space="preserve">Шүүх шинжилгээний байгууллагын 2013-2023 оны статистик мэдээнээс үзэхэд Монгол </w:t>
      </w:r>
      <w:r>
        <w:rPr>
          <w:rFonts w:ascii="Arial" w:hAnsi="Arial" w:cs="Arial"/>
          <w:color w:val="000000" w:themeColor="text1"/>
          <w:sz w:val="22"/>
          <w:lang w:val="mn-MN"/>
        </w:rPr>
        <w:t>Улсын хэмжээнд сүүлийн 10 жилийн хугацаанд 26,167 бага насны буюу 0-15 насны хүүхэд гэмт</w:t>
      </w:r>
      <w:r w:rsidR="003533E6">
        <w:rPr>
          <w:rFonts w:ascii="Arial" w:hAnsi="Arial" w:cs="Arial"/>
          <w:color w:val="000000" w:themeColor="text1"/>
          <w:sz w:val="22"/>
          <w:lang w:val="mn-MN"/>
        </w:rPr>
        <w:t>лийн</w:t>
      </w:r>
      <w:r>
        <w:rPr>
          <w:rFonts w:ascii="Arial" w:hAnsi="Arial" w:cs="Arial"/>
          <w:color w:val="000000" w:themeColor="text1"/>
          <w:sz w:val="22"/>
          <w:lang w:val="mn-MN"/>
        </w:rPr>
        <w:t xml:space="preserve"> зэрэг тогтоох шинжилгээнд хамрагдсан байна. Өөрөөр хэлбэл, дунджаар жилд </w:t>
      </w:r>
      <w:r w:rsidR="003533E6">
        <w:rPr>
          <w:rFonts w:ascii="Arial" w:hAnsi="Arial" w:cs="Arial"/>
          <w:color w:val="000000" w:themeColor="text1"/>
          <w:sz w:val="22"/>
          <w:lang w:val="mn-MN"/>
        </w:rPr>
        <w:t>218</w:t>
      </w:r>
      <w:r>
        <w:rPr>
          <w:rFonts w:ascii="Arial" w:hAnsi="Arial" w:cs="Arial"/>
          <w:color w:val="000000" w:themeColor="text1"/>
          <w:sz w:val="22"/>
          <w:lang w:val="mn-MN"/>
        </w:rPr>
        <w:t xml:space="preserve"> бага насны хүүхэд </w:t>
      </w:r>
      <w:r w:rsidR="003533E6">
        <w:rPr>
          <w:rFonts w:ascii="Arial" w:hAnsi="Arial" w:cs="Arial"/>
          <w:color w:val="000000" w:themeColor="text1"/>
          <w:sz w:val="22"/>
          <w:lang w:val="mn-MN"/>
        </w:rPr>
        <w:t>г</w:t>
      </w:r>
      <w:r>
        <w:rPr>
          <w:rFonts w:ascii="Arial" w:hAnsi="Arial" w:cs="Arial"/>
          <w:color w:val="000000" w:themeColor="text1"/>
          <w:sz w:val="22"/>
          <w:lang w:val="mn-MN"/>
        </w:rPr>
        <w:t xml:space="preserve">эмтлийн зэрэг тогтоолгож байна. </w:t>
      </w:r>
    </w:p>
    <w:p w:rsidR="00540FD9" w:rsidRPr="00821F15" w:rsidRDefault="00540FD9" w:rsidP="00540FD9">
      <w:pPr>
        <w:ind w:firstLine="720"/>
        <w:jc w:val="both"/>
        <w:rPr>
          <w:rFonts w:ascii="Arial" w:hAnsi="Arial" w:cs="Arial"/>
          <w:noProof/>
          <w:sz w:val="22"/>
          <w:szCs w:val="22"/>
          <w:lang w:val="mn-MN"/>
        </w:rPr>
      </w:pPr>
      <w:r w:rsidRPr="00821F15">
        <w:rPr>
          <w:rFonts w:ascii="Arial" w:hAnsi="Arial" w:cs="Arial"/>
          <w:noProof/>
          <w:color w:val="000000"/>
          <w:sz w:val="22"/>
          <w:szCs w:val="22"/>
          <w:lang w:val="mn-MN"/>
        </w:rPr>
        <w:t xml:space="preserve">Шүүх шинжилгээний тухай хууль (шинэчилсэн найруулга) батлагдаж, хуулийн </w:t>
      </w:r>
      <w:r w:rsidRPr="00821F15">
        <w:rPr>
          <w:rFonts w:ascii="Arial" w:hAnsi="Arial" w:cs="Arial"/>
          <w:noProof/>
          <w:sz w:val="22"/>
          <w:szCs w:val="22"/>
          <w:lang w:val="mn-MN"/>
        </w:rPr>
        <w:t>40 дүгээр зүйлийн 40.1 дэх хэсэгт заасан эрүүгийн болон иргэний хэрэг хянан шийдвэрлэх ажиллагааны явцад гэмт хэргийн улмаас хүний сэтгэцэд учирсан хор уршгийн зэрэглэлийг тогтоож, дүгнэлт гаргах үйл ажиллагаа 2023 оны 07 дугаар сарын 01-ний өдрөөс хэрэгжиж эхэлсэн.</w:t>
      </w:r>
    </w:p>
    <w:p w:rsidR="00540FD9" w:rsidRDefault="00821F15" w:rsidP="00821F15">
      <w:pPr>
        <w:ind w:firstLine="720"/>
        <w:jc w:val="both"/>
        <w:rPr>
          <w:rFonts w:ascii="Arial" w:hAnsi="Arial" w:cs="Arial"/>
          <w:bCs/>
          <w:noProof/>
          <w:color w:val="000000"/>
          <w:sz w:val="22"/>
          <w:szCs w:val="22"/>
          <w:lang w:val="mn-MN"/>
        </w:rPr>
      </w:pPr>
      <w:r>
        <w:rPr>
          <w:rFonts w:ascii="Arial" w:hAnsi="Arial" w:cs="Arial"/>
          <w:noProof/>
          <w:color w:val="000000"/>
          <w:sz w:val="22"/>
          <w:szCs w:val="22"/>
          <w:lang w:val="mn-MN"/>
        </w:rPr>
        <w:t>Шүүх шинжилгээний ерөнхий газраас 2023</w:t>
      </w:r>
      <w:r>
        <w:rPr>
          <w:rFonts w:ascii="Arial" w:hAnsi="Arial" w:cs="Arial"/>
          <w:bCs/>
          <w:noProof/>
          <w:color w:val="000000"/>
          <w:sz w:val="22"/>
          <w:szCs w:val="22"/>
          <w:lang w:val="mn-MN"/>
        </w:rPr>
        <w:t xml:space="preserve"> оны 10 дугаар сарын 06-ны өдөр хүргүүлсэн тоон мэдээллээр </w:t>
      </w:r>
      <w:r w:rsidR="00E86433">
        <w:rPr>
          <w:rFonts w:ascii="Arial" w:hAnsi="Arial" w:cs="Arial"/>
          <w:bCs/>
          <w:noProof/>
          <w:color w:val="000000"/>
          <w:sz w:val="22"/>
          <w:szCs w:val="22"/>
          <w:lang w:val="mn-MN"/>
        </w:rPr>
        <w:t xml:space="preserve">сүүлийн 3 сарын хугацаанд </w:t>
      </w:r>
      <w:r w:rsidR="00540FD9" w:rsidRPr="00821F15">
        <w:rPr>
          <w:rFonts w:ascii="Arial" w:hAnsi="Arial" w:cs="Arial"/>
          <w:bCs/>
          <w:noProof/>
          <w:color w:val="000000"/>
          <w:sz w:val="22"/>
          <w:szCs w:val="22"/>
          <w:lang w:val="mn-MN"/>
        </w:rPr>
        <w:t>гэмт хэргийн улмаас сэтгэцэд учирсан хор уршгийн зэрэглэл тогтоох шинжилгээнд 9-54 насны нийт 50 иргэн хамрагдсан бөгөөд 23 буюу 46.0 хувь нь насанд хүрээгүй хохирогчид байна.</w:t>
      </w:r>
    </w:p>
    <w:p w:rsidR="00C04E4A" w:rsidRDefault="00C04E4A" w:rsidP="00C04E4A">
      <w:pPr>
        <w:ind w:firstLine="720"/>
        <w:jc w:val="right"/>
        <w:rPr>
          <w:rFonts w:ascii="Arial" w:hAnsi="Arial" w:cs="Arial"/>
          <w:bCs/>
          <w:i/>
          <w:noProof/>
          <w:color w:val="000000"/>
          <w:sz w:val="22"/>
          <w:szCs w:val="22"/>
          <w:lang w:val="mn-MN"/>
        </w:rPr>
      </w:pPr>
      <w:r w:rsidRPr="00C04E4A">
        <w:rPr>
          <w:rFonts w:ascii="Arial" w:hAnsi="Arial" w:cs="Arial"/>
          <w:bCs/>
          <w:i/>
          <w:noProof/>
          <w:color w:val="000000"/>
          <w:sz w:val="22"/>
          <w:szCs w:val="22"/>
          <w:lang w:val="mn-MN"/>
        </w:rPr>
        <w:t>Хүснэгт 10. Гэмт хэргийн улмаас хүүхдийн сэтгэл санаанд учирсан хор уршиг</w:t>
      </w:r>
    </w:p>
    <w:p w:rsidR="00E86433" w:rsidRPr="00E86433" w:rsidRDefault="00E86433" w:rsidP="00C04E4A">
      <w:pPr>
        <w:ind w:firstLine="720"/>
        <w:jc w:val="right"/>
        <w:rPr>
          <w:rFonts w:ascii="Arial" w:hAnsi="Arial" w:cs="Arial"/>
          <w:i/>
          <w:noProof/>
          <w:color w:val="000000"/>
          <w:sz w:val="22"/>
          <w:szCs w:val="22"/>
          <w:lang w:val="de-DE"/>
        </w:rPr>
      </w:pPr>
      <w:r>
        <w:rPr>
          <w:rFonts w:ascii="Arial" w:hAnsi="Arial" w:cs="Arial"/>
          <w:i/>
          <w:noProof/>
          <w:color w:val="000000"/>
          <w:sz w:val="22"/>
          <w:szCs w:val="22"/>
          <w:lang w:val="de-DE"/>
        </w:rPr>
        <w:t>(</w:t>
      </w:r>
      <w:r>
        <w:rPr>
          <w:rFonts w:ascii="Arial" w:hAnsi="Arial" w:cs="Arial"/>
          <w:i/>
          <w:noProof/>
          <w:color w:val="000000"/>
          <w:sz w:val="22"/>
          <w:szCs w:val="22"/>
        </w:rPr>
        <w:t>2023.07.01-2023.10.05-</w:t>
      </w:r>
      <w:r>
        <w:rPr>
          <w:rFonts w:ascii="Arial" w:hAnsi="Arial" w:cs="Arial"/>
          <w:i/>
          <w:noProof/>
          <w:color w:val="000000"/>
          <w:sz w:val="22"/>
          <w:szCs w:val="22"/>
          <w:lang w:val="mn-MN"/>
        </w:rPr>
        <w:t>ны өдрийн хооронд</w:t>
      </w:r>
      <w:r>
        <w:rPr>
          <w:rFonts w:ascii="Arial" w:hAnsi="Arial" w:cs="Arial"/>
          <w:i/>
          <w:noProof/>
          <w:color w:val="000000"/>
          <w:sz w:val="22"/>
          <w:szCs w:val="22"/>
          <w:lang w:val="de-DE"/>
        </w:rPr>
        <w:t>)</w:t>
      </w:r>
    </w:p>
    <w:tbl>
      <w:tblPr>
        <w:tblW w:w="9067" w:type="dxa"/>
        <w:tblLook w:val="04A0" w:firstRow="1" w:lastRow="0" w:firstColumn="1" w:lastColumn="0" w:noHBand="0" w:noVBand="1"/>
      </w:tblPr>
      <w:tblGrid>
        <w:gridCol w:w="1413"/>
        <w:gridCol w:w="1466"/>
        <w:gridCol w:w="1652"/>
        <w:gridCol w:w="2268"/>
        <w:gridCol w:w="2268"/>
      </w:tblGrid>
      <w:tr w:rsidR="00540FD9" w:rsidRPr="00396EB4" w:rsidTr="00344013">
        <w:trPr>
          <w:trHeight w:val="144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Сэтгэцэд учирсан хор уршгийн зэрэглэл</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 xml:space="preserve">Хохирогчийн тоо </w:t>
            </w:r>
          </w:p>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/насанд хүрээгүй/</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Хөдөлмөрийн хөлсний доод хэмжээ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Хөдөлмөрийн хөлсний доод хэмжээг аргачлалын дагуу нэмэгдүүлсэн байдал</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Нөхөн төлбөрийн хэмжээ</w:t>
            </w:r>
          </w:p>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/төгрөг/</w:t>
            </w:r>
          </w:p>
        </w:tc>
      </w:tr>
      <w:tr w:rsidR="00540FD9" w:rsidRPr="00396EB4" w:rsidTr="00344013">
        <w:trPr>
          <w:trHeight w:val="31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5 дугаар зэрэглэл</w:t>
            </w:r>
          </w:p>
        </w:tc>
        <w:tc>
          <w:tcPr>
            <w:tcW w:w="1466"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1</w:t>
            </w:r>
          </w:p>
        </w:tc>
        <w:tc>
          <w:tcPr>
            <w:tcW w:w="1652"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550,000</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46-149</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 xml:space="preserve"> </w:t>
            </w:r>
            <w:r w:rsidRPr="00396EB4">
              <w:rPr>
                <w:rFonts w:ascii="Arial" w:hAnsi="Arial" w:cs="Arial"/>
                <w:noProof/>
                <w:sz w:val="21"/>
                <w:szCs w:val="22"/>
              </w:rPr>
              <w:t>(</w:t>
            </w:r>
            <w:r w:rsidRPr="00396EB4">
              <w:rPr>
                <w:rFonts w:ascii="Arial" w:hAnsi="Arial" w:cs="Arial"/>
                <w:noProof/>
                <w:sz w:val="21"/>
                <w:szCs w:val="22"/>
                <w:lang w:val="mn-MN"/>
              </w:rPr>
              <w:t>25,300,000-81,950,000</w:t>
            </w:r>
            <w:r w:rsidRPr="00396EB4">
              <w:rPr>
                <w:rFonts w:ascii="Arial" w:hAnsi="Arial" w:cs="Arial"/>
                <w:noProof/>
                <w:sz w:val="21"/>
                <w:szCs w:val="22"/>
              </w:rPr>
              <w:t>)</w:t>
            </w:r>
          </w:p>
        </w:tc>
      </w:tr>
      <w:tr w:rsidR="00540FD9" w:rsidRPr="00396EB4" w:rsidTr="00344013">
        <w:trPr>
          <w:trHeight w:val="31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4 дугаар зэрэглэл</w:t>
            </w:r>
          </w:p>
        </w:tc>
        <w:tc>
          <w:tcPr>
            <w:tcW w:w="1466"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1</w:t>
            </w:r>
          </w:p>
        </w:tc>
        <w:tc>
          <w:tcPr>
            <w:tcW w:w="1652"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550,000</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23-45</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rPr>
              <w:t>(</w:t>
            </w:r>
            <w:r w:rsidRPr="00396EB4">
              <w:rPr>
                <w:rFonts w:ascii="Arial" w:hAnsi="Arial" w:cs="Arial"/>
                <w:noProof/>
                <w:sz w:val="21"/>
                <w:szCs w:val="22"/>
                <w:lang w:val="mn-MN"/>
              </w:rPr>
              <w:t>12,650,000</w:t>
            </w:r>
            <w:r w:rsidRPr="00396EB4">
              <w:rPr>
                <w:rFonts w:ascii="Arial" w:hAnsi="Arial" w:cs="Arial"/>
                <w:noProof/>
                <w:sz w:val="21"/>
                <w:szCs w:val="22"/>
              </w:rPr>
              <w:t>-24</w:t>
            </w:r>
            <w:r w:rsidRPr="00396EB4">
              <w:rPr>
                <w:rFonts w:ascii="Arial" w:hAnsi="Arial" w:cs="Arial"/>
                <w:noProof/>
                <w:sz w:val="21"/>
                <w:szCs w:val="22"/>
                <w:lang w:val="mn-MN"/>
              </w:rPr>
              <w:t>,</w:t>
            </w:r>
            <w:r w:rsidRPr="00396EB4">
              <w:rPr>
                <w:rFonts w:ascii="Arial" w:hAnsi="Arial" w:cs="Arial"/>
                <w:noProof/>
                <w:sz w:val="21"/>
                <w:szCs w:val="22"/>
              </w:rPr>
              <w:t>750</w:t>
            </w:r>
            <w:r w:rsidRPr="00396EB4">
              <w:rPr>
                <w:rFonts w:ascii="Arial" w:hAnsi="Arial" w:cs="Arial"/>
                <w:noProof/>
                <w:sz w:val="21"/>
                <w:szCs w:val="22"/>
                <w:lang w:val="mn-MN"/>
              </w:rPr>
              <w:t>,</w:t>
            </w:r>
            <w:r w:rsidRPr="00396EB4">
              <w:rPr>
                <w:rFonts w:ascii="Arial" w:hAnsi="Arial" w:cs="Arial"/>
                <w:noProof/>
                <w:sz w:val="21"/>
                <w:szCs w:val="22"/>
              </w:rPr>
              <w:t>000)</w:t>
            </w:r>
          </w:p>
        </w:tc>
      </w:tr>
      <w:tr w:rsidR="00540FD9" w:rsidRPr="00396EB4" w:rsidTr="00344013">
        <w:trPr>
          <w:trHeight w:val="31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3 дугаар зэрэглэл</w:t>
            </w:r>
          </w:p>
        </w:tc>
        <w:tc>
          <w:tcPr>
            <w:tcW w:w="1466"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13</w:t>
            </w:r>
          </w:p>
        </w:tc>
        <w:tc>
          <w:tcPr>
            <w:tcW w:w="1652"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550,000</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13-22</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rPr>
            </w:pPr>
            <w:r w:rsidRPr="00396EB4">
              <w:rPr>
                <w:rFonts w:ascii="Arial" w:hAnsi="Arial" w:cs="Arial"/>
                <w:noProof/>
                <w:sz w:val="21"/>
                <w:szCs w:val="22"/>
              </w:rPr>
              <w:t>(</w:t>
            </w:r>
            <w:r w:rsidRPr="00396EB4">
              <w:rPr>
                <w:rFonts w:ascii="Arial" w:hAnsi="Arial" w:cs="Arial"/>
                <w:noProof/>
                <w:sz w:val="21"/>
                <w:szCs w:val="22"/>
                <w:lang w:val="mn-MN"/>
              </w:rPr>
              <w:t>7,150,000</w:t>
            </w:r>
            <w:r w:rsidRPr="00396EB4">
              <w:rPr>
                <w:rFonts w:ascii="Arial" w:hAnsi="Arial" w:cs="Arial"/>
                <w:noProof/>
                <w:sz w:val="21"/>
                <w:szCs w:val="22"/>
              </w:rPr>
              <w:t>-12</w:t>
            </w:r>
            <w:r w:rsidRPr="00396EB4">
              <w:rPr>
                <w:rFonts w:ascii="Arial" w:hAnsi="Arial" w:cs="Arial"/>
                <w:noProof/>
                <w:sz w:val="21"/>
                <w:szCs w:val="22"/>
                <w:lang w:val="mn-MN"/>
              </w:rPr>
              <w:t>,100,000</w:t>
            </w:r>
            <w:r w:rsidRPr="00396EB4">
              <w:rPr>
                <w:rFonts w:ascii="Arial" w:hAnsi="Arial" w:cs="Arial"/>
                <w:noProof/>
                <w:sz w:val="21"/>
                <w:szCs w:val="22"/>
              </w:rPr>
              <w:t>)</w:t>
            </w:r>
          </w:p>
        </w:tc>
      </w:tr>
      <w:tr w:rsidR="00540FD9" w:rsidRPr="00396EB4" w:rsidTr="00344013">
        <w:trPr>
          <w:trHeight w:val="31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2 дугаар зэрэглэл</w:t>
            </w:r>
          </w:p>
        </w:tc>
        <w:tc>
          <w:tcPr>
            <w:tcW w:w="1466"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7</w:t>
            </w:r>
          </w:p>
        </w:tc>
        <w:tc>
          <w:tcPr>
            <w:tcW w:w="1652"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550,000</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5-12</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rPr>
            </w:pPr>
            <w:r w:rsidRPr="00396EB4">
              <w:rPr>
                <w:rFonts w:ascii="Arial" w:hAnsi="Arial" w:cs="Arial"/>
                <w:noProof/>
                <w:sz w:val="21"/>
                <w:szCs w:val="22"/>
              </w:rPr>
              <w:t>(</w:t>
            </w:r>
            <w:r w:rsidRPr="00396EB4">
              <w:rPr>
                <w:rFonts w:ascii="Arial" w:hAnsi="Arial" w:cs="Arial"/>
                <w:noProof/>
                <w:sz w:val="21"/>
                <w:szCs w:val="22"/>
                <w:lang w:val="mn-MN"/>
              </w:rPr>
              <w:t>2,750,000</w:t>
            </w:r>
            <w:r w:rsidRPr="00396EB4">
              <w:rPr>
                <w:rFonts w:ascii="Arial" w:hAnsi="Arial" w:cs="Arial"/>
                <w:noProof/>
                <w:sz w:val="21"/>
                <w:szCs w:val="22"/>
              </w:rPr>
              <w:t>-</w:t>
            </w:r>
            <w:r w:rsidRPr="00396EB4">
              <w:rPr>
                <w:rFonts w:ascii="Arial" w:hAnsi="Arial" w:cs="Arial"/>
                <w:noProof/>
                <w:sz w:val="21"/>
                <w:szCs w:val="22"/>
                <w:lang w:val="mn-MN"/>
              </w:rPr>
              <w:t>6,600,000</w:t>
            </w:r>
            <w:r w:rsidRPr="00396EB4">
              <w:rPr>
                <w:rFonts w:ascii="Arial" w:hAnsi="Arial" w:cs="Arial"/>
                <w:noProof/>
                <w:sz w:val="21"/>
                <w:szCs w:val="22"/>
              </w:rPr>
              <w:t>)</w:t>
            </w:r>
          </w:p>
        </w:tc>
      </w:tr>
      <w:tr w:rsidR="00540FD9" w:rsidRPr="00396EB4" w:rsidTr="00344013">
        <w:trPr>
          <w:trHeight w:val="31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1 дугаар зэрэглэл</w:t>
            </w:r>
          </w:p>
        </w:tc>
        <w:tc>
          <w:tcPr>
            <w:tcW w:w="1466"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1</w:t>
            </w:r>
          </w:p>
        </w:tc>
        <w:tc>
          <w:tcPr>
            <w:tcW w:w="1652"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550,000</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lang w:val="mn-MN"/>
              </w:rPr>
            </w:pPr>
            <w:r w:rsidRPr="00396EB4">
              <w:rPr>
                <w:rFonts w:ascii="Arial" w:hAnsi="Arial" w:cs="Arial"/>
                <w:noProof/>
                <w:sz w:val="21"/>
                <w:szCs w:val="22"/>
                <w:lang w:val="mn-MN"/>
              </w:rPr>
              <w:t>0-4</w:t>
            </w:r>
          </w:p>
        </w:tc>
        <w:tc>
          <w:tcPr>
            <w:tcW w:w="2268" w:type="dxa"/>
            <w:tcBorders>
              <w:top w:val="nil"/>
              <w:left w:val="nil"/>
              <w:bottom w:val="single" w:sz="4" w:space="0" w:color="auto"/>
              <w:right w:val="single" w:sz="4" w:space="0" w:color="auto"/>
            </w:tcBorders>
            <w:shd w:val="clear" w:color="auto" w:fill="auto"/>
            <w:noWrap/>
            <w:vAlign w:val="center"/>
            <w:hideMark/>
          </w:tcPr>
          <w:p w:rsidR="00540FD9" w:rsidRPr="00396EB4" w:rsidRDefault="00540FD9" w:rsidP="006E21E1">
            <w:pPr>
              <w:jc w:val="center"/>
              <w:rPr>
                <w:rFonts w:ascii="Arial" w:hAnsi="Arial" w:cs="Arial"/>
                <w:noProof/>
                <w:sz w:val="21"/>
                <w:szCs w:val="22"/>
              </w:rPr>
            </w:pPr>
            <w:r w:rsidRPr="00396EB4">
              <w:rPr>
                <w:rFonts w:ascii="Arial" w:hAnsi="Arial" w:cs="Arial"/>
                <w:noProof/>
                <w:sz w:val="21"/>
                <w:szCs w:val="22"/>
              </w:rPr>
              <w:t>(</w:t>
            </w:r>
            <w:r w:rsidRPr="00396EB4">
              <w:rPr>
                <w:rFonts w:ascii="Arial" w:hAnsi="Arial" w:cs="Arial"/>
                <w:noProof/>
                <w:sz w:val="21"/>
                <w:szCs w:val="22"/>
                <w:lang w:val="mn-MN"/>
              </w:rPr>
              <w:t>2,200,000 хүртэл</w:t>
            </w:r>
            <w:r w:rsidRPr="00396EB4">
              <w:rPr>
                <w:rFonts w:ascii="Arial" w:hAnsi="Arial" w:cs="Arial"/>
                <w:noProof/>
                <w:sz w:val="21"/>
                <w:szCs w:val="22"/>
              </w:rPr>
              <w:t>)</w:t>
            </w:r>
          </w:p>
        </w:tc>
      </w:tr>
    </w:tbl>
    <w:p w:rsidR="00396EB4" w:rsidRDefault="00396EB4" w:rsidP="00540FD9">
      <w:pPr>
        <w:ind w:firstLine="720"/>
        <w:jc w:val="both"/>
        <w:rPr>
          <w:rFonts w:ascii="Arial" w:hAnsi="Arial" w:cs="Arial"/>
          <w:bCs/>
          <w:noProof/>
          <w:color w:val="000000"/>
          <w:sz w:val="22"/>
          <w:szCs w:val="22"/>
        </w:rPr>
      </w:pPr>
    </w:p>
    <w:p w:rsidR="006A1523" w:rsidRPr="007D0EE8" w:rsidRDefault="00540FD9" w:rsidP="007D0EE8">
      <w:pPr>
        <w:ind w:firstLine="720"/>
        <w:jc w:val="both"/>
        <w:rPr>
          <w:rFonts w:ascii="Arial" w:hAnsi="Arial" w:cs="Arial"/>
          <w:noProof/>
          <w:sz w:val="22"/>
          <w:szCs w:val="22"/>
          <w:u w:color="FF0000"/>
          <w:lang w:val="mn-MN"/>
        </w:rPr>
      </w:pPr>
      <w:r w:rsidRPr="00821F15">
        <w:rPr>
          <w:rFonts w:ascii="Arial" w:hAnsi="Arial" w:cs="Arial"/>
          <w:bCs/>
          <w:noProof/>
          <w:color w:val="000000"/>
          <w:sz w:val="22"/>
          <w:szCs w:val="22"/>
          <w:lang w:val="mn-MN"/>
        </w:rPr>
        <w:t xml:space="preserve">Шинжилгээнд хамрагдсан насанд хүрээгүй хүүхдүүдийн 20 нь Эрүүгийн хуулийн 12 дугаар бүлэг буюу “Хүний бэлгийн эрх чөлөө халдашгүй байдлын эсрэг гэмт хэрэг”, 3 хүүхэд нь мөн хуулийн 27.10 дугаар зүйл буюу “Авто тээврийн хэрэгслийн хөдөлгөөний аюулгүй байдал, ашиглалтын журам зөрчих гэмт хэрэг”-ийн хохирогчид байна. </w:t>
      </w:r>
    </w:p>
    <w:p w:rsidR="006A1523" w:rsidRPr="007D0EE8" w:rsidRDefault="00544565" w:rsidP="006A1523">
      <w:pPr>
        <w:pStyle w:val="ListParagraph"/>
        <w:numPr>
          <w:ilvl w:val="0"/>
          <w:numId w:val="9"/>
        </w:numPr>
        <w:jc w:val="both"/>
        <w:rPr>
          <w:rFonts w:ascii="Arial" w:hAnsi="Arial" w:cs="Arial"/>
          <w:b/>
          <w:color w:val="4472C4" w:themeColor="accent1"/>
          <w:sz w:val="22"/>
          <w:lang w:val="mn-MN"/>
        </w:rPr>
      </w:pPr>
      <w:r w:rsidRPr="006A1523">
        <w:rPr>
          <w:rFonts w:ascii="Arial" w:hAnsi="Arial" w:cs="Arial"/>
          <w:b/>
          <w:color w:val="4472C4" w:themeColor="accent1"/>
          <w:sz w:val="22"/>
          <w:lang w:val="mn-MN"/>
        </w:rPr>
        <w:t>Бага насны хүүхдийн эсрэг гэмт хэргийн хөөн хэлэлцэх хугацаа</w:t>
      </w:r>
    </w:p>
    <w:p w:rsidR="00C04E4A" w:rsidRDefault="00C04E4A" w:rsidP="00C04E4A">
      <w:pPr>
        <w:pStyle w:val="ListParagraph"/>
        <w:ind w:left="1080"/>
        <w:jc w:val="right"/>
        <w:rPr>
          <w:rFonts w:ascii="Arial" w:hAnsi="Arial" w:cs="Arial"/>
          <w:bCs/>
          <w:i/>
          <w:noProof/>
          <w:color w:val="000000"/>
          <w:sz w:val="22"/>
          <w:szCs w:val="22"/>
          <w:lang w:val="mn-MN"/>
        </w:rPr>
      </w:pPr>
    </w:p>
    <w:p w:rsidR="006A1523" w:rsidRPr="00C04E4A" w:rsidRDefault="00C04E4A" w:rsidP="00C04E4A">
      <w:pPr>
        <w:pStyle w:val="ListParagraph"/>
        <w:ind w:left="1080"/>
        <w:jc w:val="right"/>
        <w:rPr>
          <w:rFonts w:ascii="Arial" w:hAnsi="Arial" w:cs="Arial"/>
          <w:b/>
          <w:color w:val="4472C4" w:themeColor="accent1"/>
          <w:sz w:val="22"/>
          <w:lang w:val="mn-MN"/>
        </w:rPr>
      </w:pPr>
      <w:r>
        <w:rPr>
          <w:rFonts w:ascii="Arial" w:hAnsi="Arial" w:cs="Arial"/>
          <w:bCs/>
          <w:i/>
          <w:noProof/>
          <w:color w:val="000000"/>
          <w:sz w:val="22"/>
          <w:szCs w:val="22"/>
          <w:lang w:val="mn-MN"/>
        </w:rPr>
        <w:t>Хүснэгт 1</w:t>
      </w:r>
      <w:r w:rsidRPr="00C04E4A">
        <w:rPr>
          <w:rFonts w:ascii="Arial" w:hAnsi="Arial" w:cs="Arial"/>
          <w:bCs/>
          <w:i/>
          <w:noProof/>
          <w:color w:val="000000"/>
          <w:sz w:val="22"/>
          <w:szCs w:val="22"/>
          <w:lang w:val="mn-MN"/>
        </w:rPr>
        <w:t xml:space="preserve">1. </w:t>
      </w:r>
      <w:r>
        <w:rPr>
          <w:rFonts w:ascii="Arial" w:hAnsi="Arial" w:cs="Arial"/>
          <w:bCs/>
          <w:i/>
          <w:noProof/>
          <w:color w:val="000000"/>
          <w:sz w:val="22"/>
          <w:szCs w:val="22"/>
          <w:lang w:val="mn-MN"/>
        </w:rPr>
        <w:t>Хүүхдийн эсрэг гэмт хэргийн хөөн хэлэлцэх хугацаа</w:t>
      </w:r>
    </w:p>
    <w:tbl>
      <w:tblPr>
        <w:tblStyle w:val="TableGrid"/>
        <w:tblW w:w="0" w:type="auto"/>
        <w:tblInd w:w="137" w:type="dxa"/>
        <w:tblLook w:val="04A0" w:firstRow="1" w:lastRow="0" w:firstColumn="1" w:lastColumn="0" w:noHBand="0" w:noVBand="1"/>
      </w:tblPr>
      <w:tblGrid>
        <w:gridCol w:w="567"/>
        <w:gridCol w:w="1985"/>
        <w:gridCol w:w="4537"/>
        <w:gridCol w:w="1784"/>
      </w:tblGrid>
      <w:tr w:rsidR="00EE0FE1" w:rsidRPr="0074640C" w:rsidTr="003C347A">
        <w:tc>
          <w:tcPr>
            <w:tcW w:w="567" w:type="dxa"/>
          </w:tcPr>
          <w:p w:rsidR="00EE0FE1" w:rsidRPr="0074640C" w:rsidRDefault="00EE0FE1" w:rsidP="003C347A">
            <w:pPr>
              <w:jc w:val="center"/>
              <w:rPr>
                <w:rFonts w:ascii="Arial" w:hAnsi="Arial" w:cs="Arial"/>
                <w:b/>
                <w:color w:val="000000" w:themeColor="text1"/>
                <w:sz w:val="20"/>
                <w:szCs w:val="20"/>
                <w:lang w:val="mn-MN"/>
              </w:rPr>
            </w:pPr>
            <w:r w:rsidRPr="0074640C">
              <w:rPr>
                <w:rFonts w:ascii="Arial" w:hAnsi="Arial" w:cs="Arial"/>
                <w:b/>
                <w:color w:val="000000" w:themeColor="text1"/>
                <w:sz w:val="20"/>
                <w:szCs w:val="20"/>
                <w:lang w:val="mn-MN"/>
              </w:rPr>
              <w:lastRenderedPageBreak/>
              <w:t>№</w:t>
            </w:r>
          </w:p>
        </w:tc>
        <w:tc>
          <w:tcPr>
            <w:tcW w:w="6522" w:type="dxa"/>
            <w:gridSpan w:val="2"/>
          </w:tcPr>
          <w:p w:rsidR="00EE0FE1" w:rsidRPr="0074640C" w:rsidRDefault="00EE0FE1" w:rsidP="003C347A">
            <w:pPr>
              <w:jc w:val="center"/>
              <w:rPr>
                <w:rFonts w:ascii="Arial" w:hAnsi="Arial" w:cs="Arial"/>
                <w:b/>
                <w:color w:val="000000" w:themeColor="text1"/>
                <w:sz w:val="20"/>
                <w:szCs w:val="20"/>
                <w:lang w:val="mn-MN"/>
              </w:rPr>
            </w:pPr>
            <w:r w:rsidRPr="0074640C">
              <w:rPr>
                <w:rFonts w:ascii="Arial" w:hAnsi="Arial" w:cs="Arial"/>
                <w:b/>
                <w:color w:val="000000" w:themeColor="text1"/>
                <w:sz w:val="20"/>
                <w:szCs w:val="20"/>
                <w:lang w:val="mn-MN"/>
              </w:rPr>
              <w:t>Хуулийн зүйл, заалт</w:t>
            </w:r>
          </w:p>
        </w:tc>
        <w:tc>
          <w:tcPr>
            <w:tcW w:w="1784" w:type="dxa"/>
          </w:tcPr>
          <w:p w:rsidR="00EE0FE1" w:rsidRPr="0074640C" w:rsidRDefault="00EE0FE1" w:rsidP="003C347A">
            <w:pPr>
              <w:jc w:val="center"/>
              <w:rPr>
                <w:rFonts w:ascii="Arial" w:hAnsi="Arial" w:cs="Arial"/>
                <w:b/>
                <w:color w:val="000000" w:themeColor="text1"/>
                <w:sz w:val="20"/>
                <w:szCs w:val="20"/>
                <w:lang w:val="mn-MN"/>
              </w:rPr>
            </w:pPr>
            <w:r w:rsidRPr="0074640C">
              <w:rPr>
                <w:rFonts w:ascii="Arial" w:hAnsi="Arial" w:cs="Arial"/>
                <w:b/>
                <w:color w:val="000000" w:themeColor="text1"/>
                <w:sz w:val="20"/>
                <w:szCs w:val="20"/>
                <w:lang w:val="mn-MN"/>
              </w:rPr>
              <w:t>Хөөн хэлэлцэх хугацаа</w:t>
            </w:r>
          </w:p>
        </w:tc>
      </w:tr>
      <w:tr w:rsidR="00EE0FE1" w:rsidRPr="0074640C" w:rsidTr="003C347A">
        <w:tc>
          <w:tcPr>
            <w:tcW w:w="567" w:type="dxa"/>
          </w:tcPr>
          <w:p w:rsidR="00EE0FE1" w:rsidRPr="00A411EE"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w:t>
            </w:r>
          </w:p>
        </w:tc>
        <w:tc>
          <w:tcPr>
            <w:tcW w:w="1985" w:type="dxa"/>
          </w:tcPr>
          <w:p w:rsidR="00EE0FE1" w:rsidRPr="0074640C" w:rsidRDefault="00EE0FE1" w:rsidP="003C347A">
            <w:pPr>
              <w:jc w:val="both"/>
              <w:rPr>
                <w:rFonts w:ascii="Arial" w:hAnsi="Arial" w:cs="Arial"/>
                <w:b/>
                <w:sz w:val="20"/>
                <w:szCs w:val="20"/>
                <w:lang w:val="mn-MN"/>
              </w:rPr>
            </w:pPr>
            <w:r w:rsidRPr="0074640C">
              <w:rPr>
                <w:rFonts w:ascii="Arial" w:hAnsi="Arial" w:cs="Arial"/>
                <w:sz w:val="20"/>
                <w:szCs w:val="20"/>
                <w:lang w:val="mn-MN"/>
              </w:rPr>
              <w:t xml:space="preserve">10.1 дүгээр зүйл. </w:t>
            </w:r>
            <w:r w:rsidRPr="0074640C">
              <w:rPr>
                <w:rFonts w:ascii="Arial" w:hAnsi="Arial" w:cs="Arial"/>
                <w:b/>
                <w:sz w:val="20"/>
                <w:szCs w:val="20"/>
                <w:lang w:val="mn-MN"/>
              </w:rPr>
              <w:t>Хүнийг алах</w:t>
            </w:r>
          </w:p>
        </w:tc>
        <w:tc>
          <w:tcPr>
            <w:tcW w:w="4537" w:type="dxa"/>
          </w:tcPr>
          <w:p w:rsidR="00EE0FE1" w:rsidRPr="0074640C" w:rsidRDefault="00EE0FE1" w:rsidP="003C347A">
            <w:pPr>
              <w:jc w:val="both"/>
              <w:rPr>
                <w:rFonts w:ascii="Arial" w:hAnsi="Arial" w:cs="Arial"/>
                <w:sz w:val="20"/>
                <w:szCs w:val="20"/>
                <w:lang w:val="mn-MN"/>
              </w:rPr>
            </w:pPr>
            <w:r w:rsidRPr="0074640C">
              <w:rPr>
                <w:rFonts w:ascii="Arial" w:hAnsi="Arial" w:cs="Arial"/>
                <w:sz w:val="20"/>
                <w:szCs w:val="20"/>
                <w:lang w:val="mn-MN"/>
              </w:rPr>
              <w:t>2.Хүнийг:</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sz w:val="20"/>
                <w:szCs w:val="20"/>
                <w:lang w:val="mn-MN"/>
              </w:rPr>
              <w:t xml:space="preserve">2.7.хохирогчийн биеэ хамгаалж чадахгүй, </w:t>
            </w:r>
            <w:r w:rsidRPr="0074640C">
              <w:rPr>
                <w:rFonts w:ascii="Arial" w:hAnsi="Arial" w:cs="Arial"/>
                <w:b/>
                <w:color w:val="000000" w:themeColor="text1"/>
                <w:sz w:val="20"/>
                <w:szCs w:val="20"/>
                <w:lang w:val="mn-MN"/>
              </w:rPr>
              <w:t>бага насны хүүхэд</w:t>
            </w:r>
            <w:r w:rsidRPr="0074640C">
              <w:rPr>
                <w:rFonts w:ascii="Arial" w:hAnsi="Arial" w:cs="Arial"/>
                <w:sz w:val="20"/>
                <w:szCs w:val="20"/>
                <w:lang w:val="mn-MN"/>
              </w:rPr>
              <w:t>, жирэмсэн болохыг мэдсээр байж алсан бол 12 жилээс 20 жил хүртэл хугацаагаар, эсхүл бүх насаар хорих ял шийтгэнэ.</w:t>
            </w:r>
          </w:p>
        </w:tc>
        <w:tc>
          <w:tcPr>
            <w:tcW w:w="1784" w:type="dxa"/>
          </w:tcPr>
          <w:p w:rsidR="00EE0FE1" w:rsidRPr="003C5086" w:rsidRDefault="00EE0FE1" w:rsidP="003C347A">
            <w:pPr>
              <w:jc w:val="center"/>
              <w:rPr>
                <w:rFonts w:ascii="Arial" w:hAnsi="Arial" w:cs="Arial"/>
                <w:color w:val="000000" w:themeColor="text1"/>
                <w:sz w:val="20"/>
                <w:szCs w:val="20"/>
              </w:rPr>
            </w:pPr>
            <w:r>
              <w:rPr>
                <w:rFonts w:ascii="Arial" w:hAnsi="Arial" w:cs="Arial"/>
                <w:color w:val="000000" w:themeColor="text1"/>
                <w:sz w:val="20"/>
                <w:szCs w:val="20"/>
                <w:lang w:val="mn-MN"/>
              </w:rPr>
              <w:t>Хөөн хэлэлцэх хугацаа тоолохгүй</w:t>
            </w:r>
          </w:p>
        </w:tc>
      </w:tr>
      <w:tr w:rsidR="00EE0FE1" w:rsidRPr="0074640C" w:rsidTr="003C347A">
        <w:tc>
          <w:tcPr>
            <w:tcW w:w="567" w:type="dxa"/>
          </w:tcPr>
          <w:p w:rsidR="00EE0FE1" w:rsidRPr="00A411EE"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2</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 xml:space="preserve">11.1 дүгээр зүйл. </w:t>
            </w:r>
            <w:r w:rsidRPr="0074640C">
              <w:rPr>
                <w:rFonts w:ascii="Arial" w:hAnsi="Arial" w:cs="Arial"/>
                <w:b/>
                <w:color w:val="000000" w:themeColor="text1"/>
                <w:sz w:val="20"/>
                <w:szCs w:val="20"/>
                <w:lang w:val="mn-MN"/>
              </w:rPr>
              <w:t>Хүний эрүүл мэндэд хүнд хохирол санаатай учруулах</w:t>
            </w:r>
          </w:p>
        </w:tc>
        <w:tc>
          <w:tcPr>
            <w:tcW w:w="4537"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2.Энэ гэмт хэргийг:</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2.1.</w:t>
            </w:r>
            <w:r w:rsidRPr="0074640C">
              <w:rPr>
                <w:rFonts w:ascii="Arial" w:hAnsi="Arial" w:cs="Arial"/>
                <w:b/>
                <w:color w:val="000000" w:themeColor="text1"/>
                <w:sz w:val="20"/>
                <w:szCs w:val="20"/>
                <w:lang w:val="mn-MN"/>
              </w:rPr>
              <w:t>энэ хуулийн 10.1 дүгээр зүйлийн 2 дахь хэсэгт заасан хүндрүүлэх нөхцөл байдалтайгаар үйлдсэн</w:t>
            </w:r>
            <w:r w:rsidRPr="0074640C">
              <w:rPr>
                <w:rFonts w:ascii="Arial" w:hAnsi="Arial" w:cs="Arial"/>
                <w:color w:val="000000" w:themeColor="text1"/>
                <w:sz w:val="20"/>
                <w:szCs w:val="20"/>
                <w:lang w:val="mn-MN"/>
              </w:rPr>
              <w:t xml:space="preserve"> бол 5 жилээс 12 жил хүртэл хугацаагаар хорих ял шийтгэнэ.</w:t>
            </w:r>
          </w:p>
        </w:tc>
        <w:tc>
          <w:tcPr>
            <w:tcW w:w="1784" w:type="dxa"/>
          </w:tcPr>
          <w:p w:rsidR="00EE0FE1" w:rsidRPr="00EC5B45"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12 жил</w:t>
            </w:r>
          </w:p>
        </w:tc>
      </w:tr>
      <w:tr w:rsidR="00EE0FE1" w:rsidRPr="0074640C" w:rsidTr="003C347A">
        <w:tc>
          <w:tcPr>
            <w:tcW w:w="567" w:type="dxa"/>
          </w:tcPr>
          <w:p w:rsidR="00EE0FE1" w:rsidRPr="00A411EE"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3</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11.4 дүгээр зүйл.</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b/>
                <w:color w:val="000000" w:themeColor="text1"/>
                <w:sz w:val="20"/>
                <w:szCs w:val="20"/>
                <w:lang w:val="mn-MN"/>
              </w:rPr>
              <w:t>Хүний эрүүл мэндэд хүндэвтэр хохирол санаатай учруулах</w:t>
            </w:r>
          </w:p>
        </w:tc>
        <w:tc>
          <w:tcPr>
            <w:tcW w:w="4537"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2.Энэ гэмт хэргийг:</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2.1.</w:t>
            </w:r>
            <w:r w:rsidRPr="0074640C">
              <w:rPr>
                <w:rFonts w:ascii="Arial" w:hAnsi="Arial" w:cs="Arial"/>
                <w:b/>
                <w:color w:val="000000" w:themeColor="text1"/>
                <w:sz w:val="20"/>
                <w:szCs w:val="20"/>
                <w:lang w:val="mn-MN"/>
              </w:rPr>
              <w:t>энэ хуулийн 10.1 дүгээр зүйлийн 2 дахь хэсэгт заасан хүндрүүлэх нөхцөл байдалтайгаар үйлдсэн</w:t>
            </w:r>
            <w:r w:rsidRPr="0074640C">
              <w:rPr>
                <w:rFonts w:ascii="Arial" w:hAnsi="Arial" w:cs="Arial"/>
                <w:color w:val="000000" w:themeColor="text1"/>
                <w:sz w:val="20"/>
                <w:szCs w:val="20"/>
                <w:lang w:val="mn-MN"/>
              </w:rPr>
              <w:t xml:space="preserve"> бол 2,700 нэгжээс 14,000 нэгжтэй тэмцэх хэмжээний төгрөгөөр торгох, эсхүл 6 сараас 3 жил хүртэл хугацаагаар зорчих эрхийг хязгаарлах, эсхүл 6 сараас 3 жил хүртэл хугацаагаар хорих ял шийтгэнэ.</w:t>
            </w:r>
          </w:p>
        </w:tc>
        <w:tc>
          <w:tcPr>
            <w:tcW w:w="1784" w:type="dxa"/>
          </w:tcPr>
          <w:p w:rsidR="00EE0FE1" w:rsidRPr="00890C3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rPr>
              <w:t xml:space="preserve">3 </w:t>
            </w:r>
            <w:r>
              <w:rPr>
                <w:rFonts w:ascii="Arial" w:hAnsi="Arial" w:cs="Arial"/>
                <w:color w:val="000000" w:themeColor="text1"/>
                <w:sz w:val="20"/>
                <w:szCs w:val="20"/>
                <w:lang w:val="mn-MN"/>
              </w:rPr>
              <w:t>жил</w:t>
            </w:r>
          </w:p>
        </w:tc>
      </w:tr>
      <w:tr w:rsidR="00EE0FE1" w:rsidRPr="0074640C" w:rsidTr="003C347A">
        <w:tc>
          <w:tcPr>
            <w:tcW w:w="567" w:type="dxa"/>
          </w:tcPr>
          <w:p w:rsidR="00EE0FE1" w:rsidRPr="00A411EE"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4</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11.6 дугаар зүйл.</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b/>
                <w:color w:val="000000" w:themeColor="text1"/>
                <w:sz w:val="20"/>
                <w:szCs w:val="20"/>
                <w:lang w:val="mn-MN"/>
              </w:rPr>
              <w:t>Хүний эрүүл мэндэд хөнгөн хохирол санаатай учруулах</w:t>
            </w:r>
          </w:p>
        </w:tc>
        <w:tc>
          <w:tcPr>
            <w:tcW w:w="4537"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 xml:space="preserve">2.Энэ гэмт хэргийг </w:t>
            </w:r>
            <w:r w:rsidRPr="0074640C">
              <w:rPr>
                <w:rFonts w:ascii="Arial" w:hAnsi="Arial" w:cs="Arial"/>
                <w:b/>
                <w:color w:val="000000" w:themeColor="text1"/>
                <w:sz w:val="20"/>
                <w:szCs w:val="20"/>
                <w:lang w:val="mn-MN"/>
              </w:rPr>
              <w:t>энэ хуулийн 10.1 дүгээр зүйлийн 2 дахь хэсэгт заасан хүндрүүлэх нөхцөл байдалтайгаар үйлдсэн</w:t>
            </w:r>
            <w:r w:rsidRPr="0074640C">
              <w:rPr>
                <w:rFonts w:ascii="Arial" w:hAnsi="Arial" w:cs="Arial"/>
                <w:color w:val="000000" w:themeColor="text1"/>
                <w:sz w:val="20"/>
                <w:szCs w:val="20"/>
                <w:lang w:val="mn-MN"/>
              </w:rPr>
              <w:t xml:space="preserve"> бол 450 нэгжээс 2700 нэгжтэй тэнцэх хэмжээний төгрөгөөр торгох, эсхүл 240-720 цаг хүртэл хугацаагаар нийтэд тустай ажил хийлгэх, эсхүл 1 сараас 6 сар хүртэл хугацаагаар зорчих эрхийг хязгаарлах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5</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12.1 дүгээр зүйл.</w:t>
            </w:r>
            <w:r w:rsidRPr="0074640C">
              <w:rPr>
                <w:rFonts w:ascii="Arial" w:hAnsi="Arial" w:cs="Arial"/>
                <w:color w:val="000000" w:themeColor="text1"/>
                <w:sz w:val="20"/>
                <w:szCs w:val="20"/>
              </w:rPr>
              <w:t xml:space="preserve"> </w:t>
            </w:r>
            <w:r w:rsidRPr="0074640C">
              <w:rPr>
                <w:rFonts w:ascii="Arial" w:hAnsi="Arial" w:cs="Arial"/>
                <w:b/>
                <w:color w:val="000000" w:themeColor="text1"/>
                <w:sz w:val="20"/>
                <w:szCs w:val="20"/>
                <w:lang w:val="mn-MN"/>
              </w:rPr>
              <w:t>Хүчиндэх</w:t>
            </w:r>
          </w:p>
        </w:tc>
        <w:tc>
          <w:tcPr>
            <w:tcW w:w="4537"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 xml:space="preserve">4.Энэ гэмт хэргийг </w:t>
            </w:r>
            <w:r w:rsidRPr="0074640C">
              <w:rPr>
                <w:rFonts w:ascii="Arial" w:hAnsi="Arial" w:cs="Arial"/>
                <w:b/>
                <w:color w:val="000000" w:themeColor="text1"/>
                <w:sz w:val="20"/>
                <w:szCs w:val="20"/>
                <w:lang w:val="mn-MN"/>
              </w:rPr>
              <w:t>бага насны хүүхдийн эсрэг үйлдсэн</w:t>
            </w:r>
            <w:r w:rsidRPr="0074640C">
              <w:rPr>
                <w:rFonts w:ascii="Arial" w:hAnsi="Arial" w:cs="Arial"/>
                <w:color w:val="000000" w:themeColor="text1"/>
                <w:sz w:val="20"/>
                <w:szCs w:val="20"/>
                <w:lang w:val="mn-MN"/>
              </w:rPr>
              <w:t xml:space="preserve"> бол 12 жилээс 20 жил хүртэл хугацаагаар, эсхүл бүх насаар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Хөөн хэлэлцэх хугацаа тоолохгүй</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6</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12.2 дугаар зүйл.</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b/>
                <w:color w:val="000000" w:themeColor="text1"/>
                <w:sz w:val="20"/>
                <w:szCs w:val="20"/>
                <w:lang w:val="mn-MN"/>
              </w:rPr>
              <w:t>Бэлгийн дур хүслээ ёс бусаар хангах</w:t>
            </w:r>
          </w:p>
        </w:tc>
        <w:tc>
          <w:tcPr>
            <w:tcW w:w="4537"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 xml:space="preserve">3.Энэ гэмт хэргийг </w:t>
            </w:r>
            <w:r w:rsidRPr="0074640C">
              <w:rPr>
                <w:rFonts w:ascii="Arial" w:hAnsi="Arial" w:cs="Arial"/>
                <w:b/>
                <w:color w:val="000000" w:themeColor="text1"/>
                <w:sz w:val="20"/>
                <w:szCs w:val="20"/>
                <w:lang w:val="mn-MN"/>
              </w:rPr>
              <w:t>бага насны хүүхдийн эсрэг үйлдсэн</w:t>
            </w:r>
            <w:r w:rsidRPr="0074640C">
              <w:rPr>
                <w:rFonts w:ascii="Arial" w:hAnsi="Arial" w:cs="Arial"/>
                <w:color w:val="000000" w:themeColor="text1"/>
                <w:sz w:val="20"/>
                <w:szCs w:val="20"/>
                <w:lang w:val="mn-MN"/>
              </w:rPr>
              <w:t xml:space="preserve"> бол 2 жилээс 8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7</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12.3 дугаар зүйл.</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b/>
                <w:color w:val="000000" w:themeColor="text1"/>
                <w:sz w:val="20"/>
                <w:szCs w:val="20"/>
                <w:lang w:val="mn-MN"/>
              </w:rPr>
              <w:t>Бэлгийн мөлжлөг</w:t>
            </w:r>
          </w:p>
        </w:tc>
        <w:tc>
          <w:tcPr>
            <w:tcW w:w="4537"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 xml:space="preserve">4.Энэ гэмт хэргийг хохирогчийн биеийг үнэлүүлж ашиг олох зорилгоор: </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4.1.</w:t>
            </w:r>
            <w:r w:rsidRPr="0074640C">
              <w:rPr>
                <w:rFonts w:ascii="Arial" w:hAnsi="Arial" w:cs="Arial"/>
                <w:b/>
                <w:color w:val="000000" w:themeColor="text1"/>
                <w:sz w:val="20"/>
                <w:szCs w:val="20"/>
                <w:lang w:val="mn-MN"/>
              </w:rPr>
              <w:t>бага насны хүүхдийг албадан оруулж үйлдсэн</w:t>
            </w:r>
            <w:r w:rsidRPr="0074640C">
              <w:rPr>
                <w:rFonts w:ascii="Arial" w:hAnsi="Arial" w:cs="Arial"/>
                <w:color w:val="000000" w:themeColor="text1"/>
                <w:sz w:val="20"/>
                <w:szCs w:val="20"/>
                <w:lang w:val="mn-MN"/>
              </w:rPr>
              <w:t xml:space="preserve"> бол 12 жилээс 20 жил хүртэл хугацаагаар, эсхүл бүх насаар хорих ял шийтгэнэ.</w:t>
            </w:r>
          </w:p>
        </w:tc>
        <w:tc>
          <w:tcPr>
            <w:tcW w:w="1784" w:type="dxa"/>
          </w:tcPr>
          <w:p w:rsidR="00EE0FE1" w:rsidRPr="00890C3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 xml:space="preserve">Хөөн хэлэлцэх хугацаа тоолохгүй </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lastRenderedPageBreak/>
              <w:t>8</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 xml:space="preserve">15.2 </w:t>
            </w:r>
            <w:r w:rsidRPr="0074640C">
              <w:rPr>
                <w:rFonts w:ascii="Arial" w:hAnsi="Arial" w:cs="Arial"/>
                <w:color w:val="000000" w:themeColor="text1"/>
                <w:sz w:val="20"/>
                <w:szCs w:val="20"/>
                <w:lang w:val="mn-MN"/>
              </w:rPr>
              <w:t>дугаар зүйл.</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b/>
                <w:color w:val="000000" w:themeColor="text1"/>
                <w:sz w:val="20"/>
                <w:szCs w:val="20"/>
                <w:lang w:val="mn-MN"/>
              </w:rPr>
              <w:t>Аюултай байдалд орхих, тусламж үзүүлэхгүй байх</w:t>
            </w:r>
          </w:p>
        </w:tc>
        <w:tc>
          <w:tcPr>
            <w:tcW w:w="4537" w:type="dxa"/>
          </w:tcPr>
          <w:p w:rsidR="00EE0FE1" w:rsidRPr="0074640C" w:rsidRDefault="00EE0FE1" w:rsidP="003C347A">
            <w:pPr>
              <w:jc w:val="both"/>
              <w:rPr>
                <w:rFonts w:ascii="Arial" w:hAnsi="Arial" w:cs="Arial"/>
                <w:sz w:val="20"/>
                <w:szCs w:val="20"/>
                <w:lang w:val="mn-MN"/>
              </w:rPr>
            </w:pPr>
            <w:r w:rsidRPr="0074640C">
              <w:rPr>
                <w:rFonts w:ascii="Arial" w:hAnsi="Arial" w:cs="Arial"/>
                <w:sz w:val="20"/>
                <w:szCs w:val="20"/>
                <w:lang w:val="mn-MN"/>
              </w:rPr>
              <w:t>1.</w:t>
            </w:r>
            <w:r w:rsidRPr="0074640C">
              <w:rPr>
                <w:rFonts w:ascii="Arial" w:hAnsi="Arial" w:cs="Arial"/>
                <w:b/>
                <w:sz w:val="20"/>
                <w:szCs w:val="20"/>
                <w:lang w:val="mn-MN"/>
              </w:rPr>
              <w:t>Бага насны хүүхэд</w:t>
            </w:r>
            <w:r w:rsidRPr="0074640C">
              <w:rPr>
                <w:rFonts w:ascii="Arial" w:hAnsi="Arial" w:cs="Arial"/>
                <w:sz w:val="20"/>
                <w:szCs w:val="20"/>
                <w:lang w:val="mn-MN"/>
              </w:rPr>
              <w:t>, өндөр настай, хөгжлийн бэрхшээлтэй, бэртэл гэмтэлтэй, өвчний улмаас бусдын туслалцаа, асрамж шаардлагатай хүний амь нас, эрүүл мэндэд аюул учирсан нөхцөлд хууль, түүнд нийцүүлэн гаргасан захиргааны хэм хэмжээний акт, хэлцэл, эсхүл харилцан итгэлцлээр хүлээсэн тусламж үзүүлэх, асран хамгаалах үүргээ зориуд биелүүлээгүй орхисны улмаас хохирогчийн эрүүл мэндэд хүндэвтэр хохирол учирсан бол 2,700 нэгжээс 5,400 нэгжтэй тэнцэх хэмжээний төгрөгөөр торгох, эсхүл 6 сараас 1 жил хүртэл хугацаагаар зорчих эрхийг хязгаарлах, эсхүл 6 сараас 1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9</w:t>
            </w:r>
          </w:p>
        </w:tc>
        <w:tc>
          <w:tcPr>
            <w:tcW w:w="1985" w:type="dxa"/>
          </w:tcPr>
          <w:p w:rsidR="00EE0FE1" w:rsidRPr="0074640C"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16.9 д</w:t>
            </w:r>
            <w:r w:rsidRPr="0074640C">
              <w:rPr>
                <w:rFonts w:ascii="Arial" w:hAnsi="Arial" w:cs="Arial"/>
                <w:color w:val="000000" w:themeColor="text1"/>
                <w:sz w:val="20"/>
                <w:szCs w:val="20"/>
                <w:lang w:val="mn-MN"/>
              </w:rPr>
              <w:t>үгээр зүйл.</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b/>
                <w:color w:val="000000" w:themeColor="text1"/>
                <w:sz w:val="20"/>
                <w:szCs w:val="20"/>
                <w:lang w:val="mn-MN"/>
              </w:rPr>
              <w:t>Хүүхэд оролцуулж садар самууныг сурталчлах</w:t>
            </w:r>
          </w:p>
        </w:tc>
        <w:tc>
          <w:tcPr>
            <w:tcW w:w="4537" w:type="dxa"/>
          </w:tcPr>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lang w:val="mn-MN"/>
              </w:rPr>
              <w:t>2.Энэ гэмт хэргийг:</w:t>
            </w:r>
          </w:p>
          <w:p w:rsidR="00EE0FE1" w:rsidRPr="0074640C" w:rsidRDefault="00EE0FE1" w:rsidP="003C347A">
            <w:pPr>
              <w:jc w:val="both"/>
              <w:rPr>
                <w:rFonts w:ascii="Arial" w:hAnsi="Arial" w:cs="Arial"/>
                <w:color w:val="000000" w:themeColor="text1"/>
                <w:sz w:val="20"/>
                <w:szCs w:val="20"/>
                <w:lang w:val="mn-MN"/>
              </w:rPr>
            </w:pPr>
            <w:r w:rsidRPr="0074640C">
              <w:rPr>
                <w:rFonts w:ascii="Arial" w:hAnsi="Arial" w:cs="Arial"/>
                <w:color w:val="000000" w:themeColor="text1"/>
                <w:sz w:val="20"/>
                <w:szCs w:val="20"/>
                <w:shd w:val="clear" w:color="auto" w:fill="FFFFFF"/>
                <w:lang w:val="mn-MN"/>
              </w:rPr>
              <w:t>2.2.</w:t>
            </w:r>
            <w:r w:rsidRPr="0074640C">
              <w:rPr>
                <w:rFonts w:ascii="Arial" w:hAnsi="Arial" w:cs="Arial"/>
                <w:b/>
                <w:color w:val="000000" w:themeColor="text1"/>
                <w:sz w:val="20"/>
                <w:szCs w:val="20"/>
                <w:shd w:val="clear" w:color="auto" w:fill="FFFFFF"/>
                <w:lang w:val="mn-MN"/>
              </w:rPr>
              <w:t>бага насны хүүхдийн эсрэг үйлдсэн</w:t>
            </w:r>
            <w:r w:rsidRPr="0074640C">
              <w:rPr>
                <w:rFonts w:ascii="Arial" w:hAnsi="Arial" w:cs="Arial"/>
                <w:color w:val="000000" w:themeColor="text1"/>
                <w:sz w:val="20"/>
                <w:szCs w:val="20"/>
                <w:shd w:val="clear" w:color="auto" w:fill="FFFFFF"/>
                <w:lang w:val="mn-MN"/>
              </w:rPr>
              <w:t xml:space="preserve"> бол 10,000 нэгжээс 40,000 нэгжтэй тэнцэх хэмжээний төгрөгөөр торгох, эсхүл 2 жилээс 8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10</w:t>
            </w:r>
          </w:p>
        </w:tc>
        <w:tc>
          <w:tcPr>
            <w:tcW w:w="1985" w:type="dxa"/>
          </w:tcPr>
          <w:p w:rsidR="00EE0FE1" w:rsidRPr="00083935" w:rsidRDefault="00EE0FE1" w:rsidP="003C347A">
            <w:pPr>
              <w:jc w:val="both"/>
              <w:rPr>
                <w:rFonts w:ascii="Arial" w:hAnsi="Arial" w:cs="Arial"/>
                <w:color w:val="000000" w:themeColor="text1"/>
                <w:sz w:val="20"/>
                <w:szCs w:val="20"/>
                <w:lang w:val="mn-MN"/>
              </w:rPr>
            </w:pPr>
            <w:r w:rsidRPr="00083935">
              <w:rPr>
                <w:rFonts w:ascii="Arial" w:hAnsi="Arial" w:cs="Arial"/>
                <w:color w:val="000000" w:themeColor="text1"/>
                <w:sz w:val="20"/>
                <w:szCs w:val="20"/>
                <w:lang w:val="mn-MN"/>
              </w:rPr>
              <w:t xml:space="preserve">11.7 дугаар зүйл. </w:t>
            </w:r>
          </w:p>
          <w:p w:rsidR="00EE0FE1" w:rsidRPr="0074640C" w:rsidRDefault="00EE0FE1" w:rsidP="003C347A">
            <w:pPr>
              <w:jc w:val="both"/>
              <w:rPr>
                <w:rFonts w:ascii="Arial" w:hAnsi="Arial" w:cs="Arial"/>
                <w:color w:val="000000" w:themeColor="text1"/>
                <w:sz w:val="20"/>
                <w:szCs w:val="20"/>
                <w:lang w:val="mn-MN"/>
              </w:rPr>
            </w:pPr>
            <w:r w:rsidRPr="00083935">
              <w:rPr>
                <w:rFonts w:ascii="Arial" w:hAnsi="Arial" w:cs="Arial"/>
                <w:b/>
                <w:color w:val="000000" w:themeColor="text1"/>
                <w:sz w:val="20"/>
                <w:szCs w:val="20"/>
                <w:lang w:val="mn-MN"/>
              </w:rPr>
              <w:t>Гэр бүлийн хүчирхийлэл үйлдэх</w:t>
            </w:r>
          </w:p>
        </w:tc>
        <w:tc>
          <w:tcPr>
            <w:tcW w:w="4537" w:type="dxa"/>
          </w:tcPr>
          <w:p w:rsidR="00EE0FE1" w:rsidRPr="00083935" w:rsidRDefault="00EE0FE1" w:rsidP="003C347A">
            <w:pPr>
              <w:jc w:val="both"/>
              <w:rPr>
                <w:rFonts w:ascii="Arial" w:hAnsi="Arial" w:cs="Arial"/>
                <w:color w:val="000000" w:themeColor="text1"/>
                <w:sz w:val="20"/>
                <w:szCs w:val="20"/>
                <w:lang w:val="mn-MN"/>
              </w:rPr>
            </w:pPr>
            <w:r w:rsidRPr="00083935">
              <w:rPr>
                <w:rFonts w:ascii="Arial" w:hAnsi="Arial" w:cs="Arial"/>
                <w:color w:val="000000" w:themeColor="text1"/>
                <w:sz w:val="20"/>
                <w:szCs w:val="20"/>
                <w:lang w:val="mn-MN"/>
              </w:rPr>
              <w:t xml:space="preserve">2.Энэ гэмт хэргийг: </w:t>
            </w:r>
          </w:p>
          <w:p w:rsidR="00EE0FE1" w:rsidRPr="00083935" w:rsidRDefault="00EE0FE1" w:rsidP="003C347A">
            <w:pPr>
              <w:jc w:val="both"/>
              <w:rPr>
                <w:rFonts w:ascii="Arial" w:hAnsi="Arial" w:cs="Arial"/>
                <w:color w:val="000000" w:themeColor="text1"/>
                <w:sz w:val="20"/>
                <w:szCs w:val="20"/>
                <w:lang w:val="mn-MN"/>
              </w:rPr>
            </w:pPr>
            <w:r w:rsidRPr="00083935">
              <w:rPr>
                <w:rFonts w:ascii="Arial" w:hAnsi="Arial" w:cs="Arial"/>
                <w:color w:val="000000" w:themeColor="text1"/>
                <w:sz w:val="20"/>
                <w:szCs w:val="20"/>
                <w:lang w:val="mn-MN"/>
              </w:rPr>
              <w:t>2.1.</w:t>
            </w:r>
            <w:r w:rsidRPr="00083935">
              <w:rPr>
                <w:rFonts w:ascii="Arial" w:hAnsi="Arial" w:cs="Arial"/>
                <w:b/>
                <w:color w:val="000000" w:themeColor="text1"/>
                <w:sz w:val="20"/>
                <w:szCs w:val="20"/>
                <w:lang w:val="mn-MN"/>
              </w:rPr>
              <w:t>хүүхэд</w:t>
            </w:r>
            <w:r w:rsidRPr="00083935">
              <w:rPr>
                <w:rFonts w:ascii="Arial" w:hAnsi="Arial" w:cs="Arial"/>
                <w:color w:val="000000" w:themeColor="text1"/>
                <w:sz w:val="20"/>
                <w:szCs w:val="20"/>
                <w:lang w:val="mn-MN"/>
              </w:rPr>
              <w:t xml:space="preserve">, жирэмсэн эмэгтэй, ахмад настан, хөгжлийн бэрхшээлтэй хүний эсрэг үйлдсэн бол 6 сараас 2 жил хүртэл хугацаагаар зорчих эрхийг хязгаарлах, </w:t>
            </w:r>
            <w:r>
              <w:rPr>
                <w:rFonts w:ascii="Arial" w:hAnsi="Arial" w:cs="Arial"/>
                <w:color w:val="000000" w:themeColor="text1"/>
                <w:sz w:val="20"/>
                <w:szCs w:val="20"/>
                <w:lang w:val="mn-MN"/>
              </w:rPr>
              <w:t xml:space="preserve">эсхүл </w:t>
            </w:r>
            <w:r w:rsidRPr="00083935">
              <w:rPr>
                <w:rFonts w:ascii="Arial" w:hAnsi="Arial" w:cs="Arial"/>
                <w:color w:val="000000" w:themeColor="text1"/>
                <w:sz w:val="20"/>
                <w:szCs w:val="20"/>
                <w:lang w:val="mn-MN"/>
              </w:rPr>
              <w:t>6 сараас 2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3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11</w:t>
            </w:r>
          </w:p>
        </w:tc>
        <w:tc>
          <w:tcPr>
            <w:tcW w:w="1985"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 xml:space="preserve">13.2 дугаар зүйл. </w:t>
            </w:r>
          </w:p>
          <w:p w:rsidR="00EE0FE1" w:rsidRPr="0074640C" w:rsidRDefault="00EE0FE1" w:rsidP="003C347A">
            <w:pPr>
              <w:jc w:val="both"/>
              <w:rPr>
                <w:rFonts w:ascii="Arial" w:hAnsi="Arial" w:cs="Arial"/>
                <w:color w:val="000000" w:themeColor="text1"/>
                <w:sz w:val="20"/>
                <w:szCs w:val="20"/>
                <w:lang w:val="mn-MN"/>
              </w:rPr>
            </w:pPr>
            <w:r w:rsidRPr="0006541C">
              <w:rPr>
                <w:rFonts w:ascii="Arial" w:hAnsi="Arial" w:cs="Arial"/>
                <w:b/>
                <w:color w:val="000000" w:themeColor="text1"/>
                <w:sz w:val="20"/>
                <w:szCs w:val="20"/>
                <w:lang w:val="mn-MN"/>
              </w:rPr>
              <w:t>Хүн хулгайлах</w:t>
            </w:r>
          </w:p>
        </w:tc>
        <w:tc>
          <w:tcPr>
            <w:tcW w:w="4537"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2.Энэ гэмт хэргийг:</w:t>
            </w:r>
          </w:p>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2.1.</w:t>
            </w:r>
            <w:r w:rsidRPr="0006541C">
              <w:rPr>
                <w:rFonts w:ascii="Arial" w:hAnsi="Arial" w:cs="Arial"/>
                <w:b/>
                <w:color w:val="000000" w:themeColor="text1"/>
                <w:sz w:val="20"/>
                <w:szCs w:val="20"/>
                <w:lang w:val="mn-MN"/>
              </w:rPr>
              <w:t>хүүхэд</w:t>
            </w:r>
            <w:r w:rsidRPr="0006541C">
              <w:rPr>
                <w:rFonts w:ascii="Arial" w:hAnsi="Arial" w:cs="Arial"/>
                <w:color w:val="000000" w:themeColor="text1"/>
                <w:sz w:val="20"/>
                <w:szCs w:val="20"/>
                <w:lang w:val="mn-MN"/>
              </w:rPr>
              <w:t xml:space="preserve">, жирэмсэн эмэгтэйг мэдсээр байж үйлдсэн бол </w:t>
            </w:r>
            <w:r w:rsidRPr="006C3164">
              <w:rPr>
                <w:rFonts w:ascii="Arial" w:hAnsi="Arial" w:cs="Arial"/>
                <w:sz w:val="22"/>
                <w:szCs w:val="22"/>
                <w:lang w:val="mn-MN"/>
              </w:rPr>
              <w:t>2 жилээс 8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12</w:t>
            </w:r>
          </w:p>
        </w:tc>
        <w:tc>
          <w:tcPr>
            <w:tcW w:w="1985"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13.3 дугаар зүйл.</w:t>
            </w:r>
          </w:p>
          <w:p w:rsidR="00EE0FE1" w:rsidRPr="0074640C" w:rsidRDefault="00EE0FE1" w:rsidP="003C347A">
            <w:pPr>
              <w:jc w:val="both"/>
              <w:rPr>
                <w:rFonts w:ascii="Arial" w:hAnsi="Arial" w:cs="Arial"/>
                <w:color w:val="000000" w:themeColor="text1"/>
                <w:sz w:val="20"/>
                <w:szCs w:val="20"/>
                <w:lang w:val="mn-MN"/>
              </w:rPr>
            </w:pPr>
            <w:r w:rsidRPr="0006541C">
              <w:rPr>
                <w:rFonts w:ascii="Arial" w:hAnsi="Arial" w:cs="Arial"/>
                <w:b/>
                <w:color w:val="000000" w:themeColor="text1"/>
                <w:sz w:val="20"/>
                <w:szCs w:val="20"/>
                <w:lang w:val="mn-MN"/>
              </w:rPr>
              <w:t>Хүн барьцаалах</w:t>
            </w:r>
          </w:p>
        </w:tc>
        <w:tc>
          <w:tcPr>
            <w:tcW w:w="4537"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2.Энэ гэмт хэргийг:</w:t>
            </w:r>
          </w:p>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2.1.</w:t>
            </w:r>
            <w:r w:rsidRPr="0006541C">
              <w:rPr>
                <w:rFonts w:ascii="Arial" w:hAnsi="Arial" w:cs="Arial"/>
                <w:b/>
                <w:color w:val="000000" w:themeColor="text1"/>
                <w:sz w:val="20"/>
                <w:szCs w:val="20"/>
                <w:lang w:val="mn-MN"/>
              </w:rPr>
              <w:t>хүүхэд</w:t>
            </w:r>
            <w:r w:rsidRPr="0006541C">
              <w:rPr>
                <w:rFonts w:ascii="Arial" w:hAnsi="Arial" w:cs="Arial"/>
                <w:color w:val="000000" w:themeColor="text1"/>
                <w:sz w:val="20"/>
                <w:szCs w:val="20"/>
                <w:lang w:val="mn-MN"/>
              </w:rPr>
              <w:t>, жирэмсэн эмэгтэйг мэдсээр байж үйлдсэн бол 5 жилээс 12 жил хүртэл хугацаагаар хорих ял шийтгэнэ.</w:t>
            </w:r>
          </w:p>
        </w:tc>
        <w:tc>
          <w:tcPr>
            <w:tcW w:w="1784" w:type="dxa"/>
          </w:tcPr>
          <w:p w:rsidR="00EE0FE1" w:rsidRPr="001E2532" w:rsidRDefault="00EE0FE1" w:rsidP="003C347A">
            <w:pPr>
              <w:jc w:val="center"/>
              <w:rPr>
                <w:rFonts w:ascii="Arial" w:hAnsi="Arial" w:cs="Arial"/>
                <w:color w:val="000000" w:themeColor="text1"/>
                <w:sz w:val="20"/>
                <w:szCs w:val="20"/>
              </w:rPr>
            </w:pPr>
            <w:r>
              <w:rPr>
                <w:rFonts w:ascii="Arial" w:hAnsi="Arial" w:cs="Arial"/>
                <w:color w:val="000000" w:themeColor="text1"/>
                <w:sz w:val="20"/>
                <w:szCs w:val="20"/>
                <w:lang w:val="mn-MN"/>
              </w:rPr>
              <w:t>12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13</w:t>
            </w:r>
          </w:p>
        </w:tc>
        <w:tc>
          <w:tcPr>
            <w:tcW w:w="1985"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13.4 дүгээр зүйл.</w:t>
            </w:r>
          </w:p>
          <w:p w:rsidR="00EE0FE1" w:rsidRPr="0074640C" w:rsidRDefault="00EE0FE1" w:rsidP="003C347A">
            <w:pPr>
              <w:jc w:val="both"/>
              <w:rPr>
                <w:rFonts w:ascii="Arial" w:hAnsi="Arial" w:cs="Arial"/>
                <w:color w:val="000000" w:themeColor="text1"/>
                <w:sz w:val="20"/>
                <w:szCs w:val="20"/>
                <w:lang w:val="mn-MN"/>
              </w:rPr>
            </w:pPr>
            <w:r w:rsidRPr="0006541C">
              <w:rPr>
                <w:rFonts w:ascii="Arial" w:hAnsi="Arial" w:cs="Arial"/>
                <w:b/>
                <w:color w:val="000000" w:themeColor="text1"/>
                <w:sz w:val="20"/>
                <w:szCs w:val="20"/>
                <w:lang w:val="mn-MN"/>
              </w:rPr>
              <w:t>Хүнийг хүчээр алга болгох</w:t>
            </w:r>
          </w:p>
        </w:tc>
        <w:tc>
          <w:tcPr>
            <w:tcW w:w="4537"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2.Энэ гэмт хэргийг:</w:t>
            </w:r>
          </w:p>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2.1.</w:t>
            </w:r>
            <w:r w:rsidRPr="0006541C">
              <w:rPr>
                <w:rFonts w:ascii="Arial" w:hAnsi="Arial" w:cs="Arial"/>
                <w:b/>
                <w:color w:val="000000" w:themeColor="text1"/>
                <w:sz w:val="20"/>
                <w:szCs w:val="20"/>
                <w:lang w:val="mn-MN"/>
              </w:rPr>
              <w:t>хүүхэд</w:t>
            </w:r>
            <w:r w:rsidRPr="0006541C">
              <w:rPr>
                <w:rFonts w:ascii="Arial" w:hAnsi="Arial" w:cs="Arial"/>
                <w:color w:val="000000" w:themeColor="text1"/>
                <w:sz w:val="20"/>
                <w:szCs w:val="20"/>
                <w:lang w:val="mn-MN"/>
              </w:rPr>
              <w:t>, жирэмсэн эмэгтэйг мэдсээр байж үйлдсэн бол 2 жилээс 8 жил хүртэл хугацаагаар хорих ял шийтгэнэ.</w:t>
            </w:r>
          </w:p>
        </w:tc>
        <w:tc>
          <w:tcPr>
            <w:tcW w:w="1784" w:type="dxa"/>
          </w:tcPr>
          <w:p w:rsidR="00EE0FE1" w:rsidRPr="00052B0E"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rPr>
              <w:t xml:space="preserve">5 </w:t>
            </w:r>
            <w:r>
              <w:rPr>
                <w:rFonts w:ascii="Arial" w:hAnsi="Arial" w:cs="Arial"/>
                <w:color w:val="000000" w:themeColor="text1"/>
                <w:sz w:val="20"/>
                <w:szCs w:val="20"/>
                <w:lang w:val="mn-MN"/>
              </w:rPr>
              <w:t>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14</w:t>
            </w:r>
          </w:p>
        </w:tc>
        <w:tc>
          <w:tcPr>
            <w:tcW w:w="1985"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15.6 дугаар зүйл.</w:t>
            </w:r>
          </w:p>
          <w:p w:rsidR="00EE0FE1" w:rsidRPr="0074640C" w:rsidRDefault="00EE0FE1" w:rsidP="003C347A">
            <w:pPr>
              <w:jc w:val="both"/>
              <w:rPr>
                <w:rFonts w:ascii="Arial" w:hAnsi="Arial" w:cs="Arial"/>
                <w:color w:val="000000" w:themeColor="text1"/>
                <w:sz w:val="20"/>
                <w:szCs w:val="20"/>
                <w:lang w:val="mn-MN"/>
              </w:rPr>
            </w:pPr>
            <w:r w:rsidRPr="0006541C">
              <w:rPr>
                <w:rFonts w:ascii="Arial" w:hAnsi="Arial" w:cs="Arial"/>
                <w:b/>
                <w:color w:val="000000" w:themeColor="text1"/>
                <w:sz w:val="20"/>
                <w:szCs w:val="20"/>
                <w:lang w:val="mn-MN"/>
              </w:rPr>
              <w:t xml:space="preserve">Бусдын амь насанд аюул учруулж болзошгүй халдварт өвчин, дархлал </w:t>
            </w:r>
            <w:r w:rsidRPr="0006541C">
              <w:rPr>
                <w:rFonts w:ascii="Arial" w:hAnsi="Arial" w:cs="Arial"/>
                <w:b/>
                <w:color w:val="000000" w:themeColor="text1"/>
                <w:sz w:val="20"/>
                <w:szCs w:val="20"/>
                <w:lang w:val="mn-MN"/>
              </w:rPr>
              <w:lastRenderedPageBreak/>
              <w:t>хомсдолын вирус халдаах</w:t>
            </w:r>
          </w:p>
        </w:tc>
        <w:tc>
          <w:tcPr>
            <w:tcW w:w="4537"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lastRenderedPageBreak/>
              <w:t>3.Энэ гэмт хэргийг:</w:t>
            </w:r>
          </w:p>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3.2.хүүхдийн эсрэг үйлдсэн бол 2 жилээс 8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15</w:t>
            </w:r>
          </w:p>
        </w:tc>
        <w:tc>
          <w:tcPr>
            <w:tcW w:w="1985" w:type="dxa"/>
          </w:tcPr>
          <w:p w:rsidR="00EE0FE1" w:rsidRPr="0006541C" w:rsidRDefault="00EE0FE1" w:rsidP="003C347A">
            <w:pPr>
              <w:jc w:val="both"/>
              <w:rPr>
                <w:rFonts w:ascii="Arial" w:hAnsi="Arial" w:cs="Arial"/>
                <w:color w:val="000000" w:themeColor="text1"/>
                <w:sz w:val="20"/>
                <w:szCs w:val="20"/>
                <w:lang w:val="mn-MN"/>
              </w:rPr>
            </w:pPr>
            <w:r w:rsidRPr="0006541C">
              <w:rPr>
                <w:rFonts w:ascii="Arial" w:hAnsi="Arial" w:cs="Arial"/>
                <w:color w:val="000000" w:themeColor="text1"/>
                <w:sz w:val="20"/>
                <w:szCs w:val="20"/>
                <w:lang w:val="mn-MN"/>
              </w:rPr>
              <w:t>16.1 дүгээр зүйл.</w:t>
            </w:r>
          </w:p>
          <w:p w:rsidR="00EE0FE1" w:rsidRPr="0074640C" w:rsidRDefault="00EE0FE1" w:rsidP="003C347A">
            <w:pPr>
              <w:jc w:val="both"/>
              <w:rPr>
                <w:rFonts w:ascii="Arial" w:hAnsi="Arial" w:cs="Arial"/>
                <w:color w:val="000000" w:themeColor="text1"/>
                <w:sz w:val="20"/>
                <w:szCs w:val="20"/>
                <w:lang w:val="mn-MN"/>
              </w:rPr>
            </w:pPr>
            <w:r w:rsidRPr="0006541C">
              <w:rPr>
                <w:rFonts w:ascii="Arial" w:hAnsi="Arial" w:cs="Arial"/>
                <w:b/>
                <w:color w:val="000000" w:themeColor="text1"/>
                <w:sz w:val="20"/>
                <w:szCs w:val="20"/>
                <w:lang w:val="mn-MN"/>
              </w:rPr>
              <w:t>Хүүхдийг гэмт хэрэг үйлдэхэд татан оруулах</w:t>
            </w:r>
          </w:p>
        </w:tc>
        <w:tc>
          <w:tcPr>
            <w:tcW w:w="4537" w:type="dxa"/>
          </w:tcPr>
          <w:p w:rsidR="00EE0FE1" w:rsidRPr="00A411EE"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 xml:space="preserve">1.Арван найман насанд хүрсэн хүн </w:t>
            </w:r>
            <w:r w:rsidRPr="00A411EE">
              <w:rPr>
                <w:rFonts w:ascii="Arial" w:hAnsi="Arial" w:cs="Arial"/>
                <w:b/>
                <w:color w:val="000000" w:themeColor="text1"/>
                <w:sz w:val="20"/>
                <w:szCs w:val="20"/>
                <w:lang w:val="mn-MN"/>
              </w:rPr>
              <w:t>хүүхдэд</w:t>
            </w:r>
            <w:r w:rsidRPr="00A411EE">
              <w:rPr>
                <w:rFonts w:ascii="Arial" w:hAnsi="Arial" w:cs="Arial"/>
                <w:color w:val="000000" w:themeColor="text1"/>
                <w:sz w:val="20"/>
                <w:szCs w:val="20"/>
                <w:lang w:val="mn-MN"/>
              </w:rPr>
              <w:t xml:space="preserve"> амлалт өгч, хууран мэхэлж; хүч хэрэглэж, хүч хэрэглэхээр заналхийлж; хохирогчийн хөрөнгө чинээ, эрүүл мэнд, хөгжлийн бэрхшээлтэй байдал, гэр бүлийн таагүй орчин, амьдрал ахуйн бусад хүнд байдлыг далимдуулж гэмт хэрэг үйлдэхэд татан оруулсан бол 1 жилээс 5 жил хүртэл хугацаагаар зорчих эрхийг хязгаарлах, эсхүл 1 жилээс 5 жил хүртэл хугацаагаар хорих ял шийтгэнэ.</w:t>
            </w:r>
          </w:p>
          <w:p w:rsidR="00EE0FE1" w:rsidRPr="0074640C"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 xml:space="preserve">2.Арван найман насанд хүрсэн хүн </w:t>
            </w:r>
            <w:r w:rsidRPr="00A411EE">
              <w:rPr>
                <w:rFonts w:ascii="Arial" w:hAnsi="Arial" w:cs="Arial"/>
                <w:b/>
                <w:color w:val="000000" w:themeColor="text1"/>
                <w:sz w:val="20"/>
                <w:szCs w:val="20"/>
                <w:lang w:val="mn-MN"/>
              </w:rPr>
              <w:t>хүүхдийг</w:t>
            </w:r>
            <w:r w:rsidRPr="00A411EE">
              <w:rPr>
                <w:rFonts w:ascii="Arial" w:hAnsi="Arial" w:cs="Arial"/>
                <w:color w:val="000000" w:themeColor="text1"/>
                <w:sz w:val="20"/>
                <w:szCs w:val="20"/>
                <w:lang w:val="mn-MN"/>
              </w:rPr>
              <w:t xml:space="preserve"> зохион байгуулалттай гэмт бүлэгт, найман жилээс дээш хугацаагаар хорих ял шийтгэхээр заасан гэмт хэрэг үйлдэхэд татан оруулсан бол 2 жилээс 8 жил хүртэл хугацаагаар хорих ял шийтгэнэ.</w:t>
            </w:r>
          </w:p>
        </w:tc>
        <w:tc>
          <w:tcPr>
            <w:tcW w:w="1784" w:type="dxa"/>
          </w:tcPr>
          <w:p w:rsidR="00EE0FE1"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p w:rsidR="00EE0FE1" w:rsidRDefault="00EE0FE1" w:rsidP="003C347A">
            <w:pPr>
              <w:jc w:val="center"/>
              <w:rPr>
                <w:rFonts w:ascii="Arial" w:hAnsi="Arial" w:cs="Arial"/>
                <w:color w:val="000000" w:themeColor="text1"/>
                <w:sz w:val="20"/>
                <w:szCs w:val="20"/>
                <w:lang w:val="mn-MN"/>
              </w:rPr>
            </w:pPr>
          </w:p>
          <w:p w:rsidR="00EE0FE1" w:rsidRPr="0074640C" w:rsidRDefault="00EE0FE1" w:rsidP="003C347A">
            <w:pPr>
              <w:rPr>
                <w:rFonts w:ascii="Arial" w:hAnsi="Arial" w:cs="Arial"/>
                <w:color w:val="000000" w:themeColor="text1"/>
                <w:sz w:val="20"/>
                <w:szCs w:val="20"/>
                <w:lang w:val="mn-MN"/>
              </w:rPr>
            </w:pP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16</w:t>
            </w:r>
          </w:p>
        </w:tc>
        <w:tc>
          <w:tcPr>
            <w:tcW w:w="1985" w:type="dxa"/>
          </w:tcPr>
          <w:p w:rsidR="00EE0FE1" w:rsidRPr="00A411EE"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16.2 дугаар зүйл.</w:t>
            </w:r>
          </w:p>
          <w:p w:rsidR="00EE0FE1" w:rsidRPr="0074640C" w:rsidRDefault="00EE0FE1" w:rsidP="003C347A">
            <w:pPr>
              <w:jc w:val="both"/>
              <w:rPr>
                <w:rFonts w:ascii="Arial" w:hAnsi="Arial" w:cs="Arial"/>
                <w:color w:val="000000" w:themeColor="text1"/>
                <w:sz w:val="20"/>
                <w:szCs w:val="20"/>
                <w:lang w:val="mn-MN"/>
              </w:rPr>
            </w:pPr>
            <w:r w:rsidRPr="00A411EE">
              <w:rPr>
                <w:rFonts w:ascii="Arial" w:hAnsi="Arial" w:cs="Arial"/>
                <w:b/>
                <w:color w:val="000000" w:themeColor="text1"/>
                <w:sz w:val="20"/>
                <w:szCs w:val="20"/>
                <w:lang w:val="mn-MN"/>
              </w:rPr>
              <w:t>Хүүхдийг согтуурах, мансуурах, донтох байдалд татан оруулах</w:t>
            </w:r>
          </w:p>
        </w:tc>
        <w:tc>
          <w:tcPr>
            <w:tcW w:w="4537" w:type="dxa"/>
          </w:tcPr>
          <w:p w:rsidR="00EE0FE1"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1.</w:t>
            </w:r>
            <w:r w:rsidRPr="00A411EE">
              <w:rPr>
                <w:rFonts w:ascii="Arial" w:hAnsi="Arial" w:cs="Arial"/>
                <w:b/>
                <w:color w:val="000000" w:themeColor="text1"/>
                <w:sz w:val="20"/>
                <w:szCs w:val="20"/>
                <w:lang w:val="mn-MN"/>
              </w:rPr>
              <w:t>Хүүхдийг</w:t>
            </w:r>
            <w:r w:rsidRPr="00A411EE">
              <w:rPr>
                <w:rFonts w:ascii="Arial" w:hAnsi="Arial" w:cs="Arial"/>
                <w:color w:val="000000" w:themeColor="text1"/>
                <w:sz w:val="20"/>
                <w:szCs w:val="20"/>
                <w:lang w:val="mn-MN"/>
              </w:rPr>
              <w:t xml:space="preserve"> байнгын согтуурах, мансуурах, донтох байдалд татан оруулсан бол 5,400 нэгжээс 27,000 нэгжтэй тэнцэх хэмжээний төгрөгөөр торгох, эсхүл 1 жилээс 5 жил хүртэл хугацаагаар зорчих эрхийг хязгаарлах, эсхүл 1 жилээс 5 жил хүртэл хугацаагаар хорих ял шийтгэнэ.</w:t>
            </w:r>
          </w:p>
          <w:p w:rsidR="00EE0FE1" w:rsidRPr="0074640C"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2.Энэ гэмт хэргийн улмаас хохирогчийн эрүүл мэндэд хүнд хохирол учирсан, хохирогч нас барсан бол 5 жилээс 12 жил хүртэл хугацаагаар хорих ял шийтгэнэ.</w:t>
            </w:r>
          </w:p>
        </w:tc>
        <w:tc>
          <w:tcPr>
            <w:tcW w:w="1784" w:type="dxa"/>
          </w:tcPr>
          <w:p w:rsidR="00EE0FE1"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rPr>
                <w:rFonts w:ascii="Arial" w:hAnsi="Arial" w:cs="Arial"/>
                <w:color w:val="000000" w:themeColor="text1"/>
                <w:sz w:val="20"/>
                <w:szCs w:val="20"/>
                <w:lang w:val="mn-MN"/>
              </w:rPr>
            </w:pPr>
          </w:p>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12 жил</w:t>
            </w:r>
          </w:p>
        </w:tc>
      </w:tr>
      <w:tr w:rsidR="00EE0FE1" w:rsidRPr="0074640C" w:rsidTr="003C347A">
        <w:tc>
          <w:tcPr>
            <w:tcW w:w="567" w:type="dxa"/>
          </w:tcPr>
          <w:p w:rsidR="00EE0FE1" w:rsidRPr="006F1D10"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17</w:t>
            </w:r>
          </w:p>
        </w:tc>
        <w:tc>
          <w:tcPr>
            <w:tcW w:w="1985" w:type="dxa"/>
          </w:tcPr>
          <w:p w:rsidR="00EE0FE1" w:rsidRPr="00A411EE"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16.3 дугаар зүйл.</w:t>
            </w:r>
          </w:p>
          <w:p w:rsidR="00EE0FE1" w:rsidRPr="00A411EE" w:rsidRDefault="00EE0FE1" w:rsidP="003C347A">
            <w:pPr>
              <w:jc w:val="both"/>
              <w:rPr>
                <w:rFonts w:ascii="Arial" w:hAnsi="Arial" w:cs="Arial"/>
                <w:color w:val="000000" w:themeColor="text1"/>
                <w:sz w:val="20"/>
                <w:szCs w:val="20"/>
                <w:lang w:val="mn-MN"/>
              </w:rPr>
            </w:pPr>
            <w:r w:rsidRPr="00A411EE">
              <w:rPr>
                <w:rFonts w:ascii="Arial" w:hAnsi="Arial" w:cs="Arial"/>
                <w:b/>
                <w:color w:val="000000" w:themeColor="text1"/>
                <w:sz w:val="20"/>
                <w:szCs w:val="20"/>
                <w:lang w:val="mn-MN"/>
              </w:rPr>
              <w:t>Хүүхдийг хаях, төөрүүлэх, тэнүүчлэлд хүргэх</w:t>
            </w:r>
          </w:p>
        </w:tc>
        <w:tc>
          <w:tcPr>
            <w:tcW w:w="4537" w:type="dxa"/>
          </w:tcPr>
          <w:p w:rsidR="00EE0FE1" w:rsidRPr="00A411EE"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 xml:space="preserve">1.Хуулиар хүлээсэн асран хамгаалах, харгалзан дэмжих үүргээсээ зайлсхийж </w:t>
            </w:r>
            <w:r w:rsidRPr="00A411EE">
              <w:rPr>
                <w:rFonts w:ascii="Arial" w:hAnsi="Arial" w:cs="Arial"/>
                <w:b/>
                <w:color w:val="000000" w:themeColor="text1"/>
                <w:sz w:val="20"/>
                <w:szCs w:val="20"/>
                <w:lang w:val="mn-MN"/>
              </w:rPr>
              <w:t xml:space="preserve">хүүхдийг </w:t>
            </w:r>
            <w:r w:rsidRPr="00A411EE">
              <w:rPr>
                <w:rFonts w:ascii="Arial" w:hAnsi="Arial" w:cs="Arial"/>
                <w:color w:val="000000" w:themeColor="text1"/>
                <w:sz w:val="20"/>
                <w:szCs w:val="20"/>
                <w:lang w:val="mn-MN"/>
              </w:rPr>
              <w:t xml:space="preserve">хаясан, орон гэрээ олох боломжгүй газар зориуд орхисон, </w:t>
            </w:r>
            <w:r w:rsidRPr="00A411EE">
              <w:rPr>
                <w:rFonts w:ascii="Arial" w:hAnsi="Arial" w:cs="Arial"/>
                <w:b/>
                <w:color w:val="000000" w:themeColor="text1"/>
                <w:sz w:val="20"/>
                <w:szCs w:val="20"/>
                <w:lang w:val="mn-MN"/>
              </w:rPr>
              <w:t>хүүхдийг</w:t>
            </w:r>
            <w:r w:rsidRPr="00A411EE">
              <w:rPr>
                <w:rFonts w:ascii="Arial" w:hAnsi="Arial" w:cs="Arial"/>
                <w:color w:val="000000" w:themeColor="text1"/>
                <w:sz w:val="20"/>
                <w:szCs w:val="20"/>
                <w:lang w:val="mn-MN"/>
              </w:rPr>
              <w:t xml:space="preserve"> оршин суугаа газраас нь хөөж тэнүүчлэхэд хүргэсэн бол 5,400 нэгжээс 27,000 нэгжтэй тэнцэх хэмжээний төгрөгөөр торгох, эсхүл 240 цагаас 720 цаг хүртэл хугацаагаар нийтэд тустай ажил хийлгэх, эсхүл 1 жилээс 5 жил хүртэл хугацаагаар зорчих эрхийг хязгаарлах, эсхүл 1 жилээс 5 жил хүртэл хугацаагаар хорих ял шийтгэнэ.</w:t>
            </w:r>
          </w:p>
          <w:p w:rsidR="00EE0FE1" w:rsidRPr="00A411EE" w:rsidRDefault="00EE0FE1" w:rsidP="003C347A">
            <w:pPr>
              <w:jc w:val="both"/>
              <w:rPr>
                <w:rFonts w:ascii="Arial" w:hAnsi="Arial" w:cs="Arial"/>
                <w:color w:val="000000" w:themeColor="text1"/>
                <w:sz w:val="20"/>
                <w:szCs w:val="20"/>
                <w:lang w:val="mn-MN"/>
              </w:rPr>
            </w:pPr>
            <w:r w:rsidRPr="00A411EE">
              <w:rPr>
                <w:rFonts w:ascii="Arial" w:hAnsi="Arial" w:cs="Arial"/>
                <w:color w:val="000000" w:themeColor="text1"/>
                <w:sz w:val="20"/>
                <w:szCs w:val="20"/>
                <w:lang w:val="mn-MN"/>
              </w:rPr>
              <w:t>2.Энэ гэмт хэргийн улмаас хохирогчийн эрүүл мэндэд хүнд хохирол учирсан, хохирогч нас барсан бол 5 жилээс 12 жил хүртэл хугацаагаар хорих ял шийтгэнэ.</w:t>
            </w:r>
          </w:p>
        </w:tc>
        <w:tc>
          <w:tcPr>
            <w:tcW w:w="1784" w:type="dxa"/>
          </w:tcPr>
          <w:p w:rsidR="00EE0FE1"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Default="00EE0FE1" w:rsidP="003C347A">
            <w:pPr>
              <w:jc w:val="center"/>
              <w:rPr>
                <w:rFonts w:ascii="Arial" w:hAnsi="Arial" w:cs="Arial"/>
                <w:color w:val="000000" w:themeColor="text1"/>
                <w:sz w:val="20"/>
                <w:szCs w:val="20"/>
                <w:lang w:val="mn-MN"/>
              </w:rPr>
            </w:pPr>
          </w:p>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12 жил</w:t>
            </w:r>
          </w:p>
        </w:tc>
      </w:tr>
      <w:tr w:rsidR="00EE0FE1" w:rsidRPr="0074640C" w:rsidTr="003C347A">
        <w:tc>
          <w:tcPr>
            <w:tcW w:w="567" w:type="dxa"/>
          </w:tcPr>
          <w:p w:rsidR="00EE0FE1"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18</w:t>
            </w:r>
          </w:p>
        </w:tc>
        <w:tc>
          <w:tcPr>
            <w:tcW w:w="1985" w:type="dxa"/>
          </w:tcPr>
          <w:p w:rsidR="00EE0FE1" w:rsidRPr="006F1D10" w:rsidRDefault="00EE0FE1" w:rsidP="003C347A">
            <w:pPr>
              <w:rPr>
                <w:rFonts w:ascii="Arial" w:hAnsi="Arial" w:cs="Arial"/>
                <w:color w:val="000000" w:themeColor="text1"/>
                <w:sz w:val="20"/>
                <w:szCs w:val="20"/>
                <w:lang w:val="mn-MN"/>
              </w:rPr>
            </w:pPr>
            <w:r w:rsidRPr="006F1D10">
              <w:rPr>
                <w:rFonts w:ascii="Arial" w:hAnsi="Arial" w:cs="Arial"/>
                <w:color w:val="000000" w:themeColor="text1"/>
                <w:sz w:val="20"/>
                <w:szCs w:val="20"/>
              </w:rPr>
              <w:t>16.4 д</w:t>
            </w:r>
            <w:r w:rsidRPr="006F1D10">
              <w:rPr>
                <w:rFonts w:ascii="Arial" w:hAnsi="Arial" w:cs="Arial"/>
                <w:color w:val="000000" w:themeColor="text1"/>
                <w:sz w:val="20"/>
                <w:szCs w:val="20"/>
                <w:lang w:val="mn-MN"/>
              </w:rPr>
              <w:t xml:space="preserve">үгээр зүйл. </w:t>
            </w:r>
          </w:p>
          <w:p w:rsidR="00EE0FE1" w:rsidRPr="00A411EE" w:rsidRDefault="00EE0FE1" w:rsidP="003C347A">
            <w:pPr>
              <w:jc w:val="both"/>
              <w:rPr>
                <w:rFonts w:ascii="Arial" w:hAnsi="Arial" w:cs="Arial"/>
                <w:color w:val="000000" w:themeColor="text1"/>
                <w:sz w:val="20"/>
                <w:szCs w:val="20"/>
                <w:lang w:val="mn-MN"/>
              </w:rPr>
            </w:pPr>
            <w:r w:rsidRPr="006F1D10">
              <w:rPr>
                <w:rFonts w:ascii="Arial" w:hAnsi="Arial" w:cs="Arial"/>
                <w:b/>
                <w:color w:val="000000" w:themeColor="text1"/>
                <w:sz w:val="20"/>
                <w:szCs w:val="20"/>
                <w:lang w:val="mn-MN"/>
              </w:rPr>
              <w:t>Хүүхдээр гуйлга гуйлгах</w:t>
            </w:r>
          </w:p>
        </w:tc>
        <w:tc>
          <w:tcPr>
            <w:tcW w:w="4537" w:type="dxa"/>
          </w:tcPr>
          <w:p w:rsidR="00EE0FE1" w:rsidRPr="006F1D10" w:rsidRDefault="00EE0FE1" w:rsidP="003C347A">
            <w:pPr>
              <w:spacing w:after="0"/>
              <w:jc w:val="both"/>
              <w:rPr>
                <w:rFonts w:ascii="Arial" w:hAnsi="Arial" w:cs="Arial"/>
                <w:sz w:val="20"/>
                <w:szCs w:val="20"/>
                <w:lang w:val="mn-MN"/>
              </w:rPr>
            </w:pPr>
            <w:r w:rsidRPr="006F1D10">
              <w:rPr>
                <w:rFonts w:ascii="Arial" w:hAnsi="Arial" w:cs="Arial"/>
                <w:color w:val="000000" w:themeColor="text1"/>
                <w:sz w:val="20"/>
                <w:szCs w:val="20"/>
                <w:lang w:val="mn-MN"/>
              </w:rPr>
              <w:t>1.</w:t>
            </w:r>
            <w:r w:rsidRPr="006F1D10">
              <w:rPr>
                <w:rFonts w:ascii="Arial" w:hAnsi="Arial" w:cs="Arial"/>
                <w:b/>
                <w:color w:val="000000" w:themeColor="text1"/>
                <w:sz w:val="20"/>
                <w:szCs w:val="20"/>
                <w:lang w:val="mn-MN"/>
              </w:rPr>
              <w:t>Хүүхдэд</w:t>
            </w:r>
            <w:r w:rsidRPr="006F1D10">
              <w:rPr>
                <w:rFonts w:ascii="Arial" w:hAnsi="Arial" w:cs="Arial"/>
                <w:color w:val="000000" w:themeColor="text1"/>
                <w:sz w:val="20"/>
                <w:szCs w:val="20"/>
                <w:lang w:val="mn-MN"/>
              </w:rPr>
              <w:t xml:space="preserve"> амлалт өгч, хууран мэхэлж; хүч хэрэглэж, хүч хэрэглэхээр заналхийлж; хохирогчийн хөрөнгө чинээ, эрүүл мэнд, хөгжлийн бэрхшээлтэй байдал, гэр бүлийн </w:t>
            </w:r>
            <w:r w:rsidRPr="006F1D10">
              <w:rPr>
                <w:rFonts w:ascii="Arial" w:hAnsi="Arial" w:cs="Arial"/>
                <w:color w:val="000000" w:themeColor="text1"/>
                <w:sz w:val="20"/>
                <w:szCs w:val="20"/>
                <w:lang w:val="mn-MN"/>
              </w:rPr>
              <w:lastRenderedPageBreak/>
              <w:t xml:space="preserve">таагүй орчин, амьдрал ахуйн бусад хүнд байдлыг далимдуулж байнга гуйлга гуйлгасан бол </w:t>
            </w:r>
            <w:r w:rsidRPr="006F1D10">
              <w:rPr>
                <w:rFonts w:ascii="Arial" w:hAnsi="Arial" w:cs="Arial"/>
                <w:sz w:val="20"/>
                <w:szCs w:val="20"/>
                <w:lang w:val="mn-MN"/>
              </w:rPr>
              <w:t>240 цагаас 480 цаг хүртэл хугацаа</w:t>
            </w:r>
            <w:r>
              <w:rPr>
                <w:rFonts w:ascii="Arial" w:hAnsi="Arial" w:cs="Arial"/>
                <w:sz w:val="20"/>
                <w:szCs w:val="20"/>
                <w:lang w:val="mn-MN"/>
              </w:rPr>
              <w:t>гаар нийтэд тустай ажил хийлгэх</w:t>
            </w:r>
            <w:r w:rsidRPr="006F1D10">
              <w:rPr>
                <w:rFonts w:ascii="Arial" w:hAnsi="Arial" w:cs="Arial"/>
                <w:sz w:val="20"/>
                <w:szCs w:val="20"/>
                <w:lang w:val="mn-MN"/>
              </w:rPr>
              <w:t xml:space="preserve">, </w:t>
            </w:r>
            <w:r>
              <w:rPr>
                <w:rFonts w:ascii="Arial" w:hAnsi="Arial" w:cs="Arial"/>
                <w:sz w:val="20"/>
                <w:szCs w:val="20"/>
                <w:lang w:val="mn-MN"/>
              </w:rPr>
              <w:t xml:space="preserve">эсхүл </w:t>
            </w:r>
            <w:r w:rsidRPr="006F1D10">
              <w:rPr>
                <w:rFonts w:ascii="Arial" w:hAnsi="Arial" w:cs="Arial"/>
                <w:sz w:val="20"/>
                <w:szCs w:val="20"/>
                <w:lang w:val="mn-MN"/>
              </w:rPr>
              <w:t>1 жилээс 5 жил хүртэл хугац</w:t>
            </w:r>
            <w:r>
              <w:rPr>
                <w:rFonts w:ascii="Arial" w:hAnsi="Arial" w:cs="Arial"/>
                <w:sz w:val="20"/>
                <w:szCs w:val="20"/>
                <w:lang w:val="mn-MN"/>
              </w:rPr>
              <w:t xml:space="preserve">аагаар зорчих эрхийг хязгаарлах, эсхүл </w:t>
            </w:r>
            <w:r w:rsidRPr="006F1D10">
              <w:rPr>
                <w:rFonts w:ascii="Arial" w:hAnsi="Arial" w:cs="Arial"/>
                <w:sz w:val="20"/>
                <w:szCs w:val="20"/>
                <w:lang w:val="mn-MN"/>
              </w:rPr>
              <w:t>1 жилээс 5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lastRenderedPageBreak/>
              <w:t>5 жил</w:t>
            </w:r>
          </w:p>
        </w:tc>
      </w:tr>
      <w:tr w:rsidR="00EE0FE1" w:rsidRPr="0074640C" w:rsidTr="003C347A">
        <w:tc>
          <w:tcPr>
            <w:tcW w:w="567" w:type="dxa"/>
          </w:tcPr>
          <w:p w:rsidR="00EE0FE1"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19</w:t>
            </w:r>
          </w:p>
        </w:tc>
        <w:tc>
          <w:tcPr>
            <w:tcW w:w="1985" w:type="dxa"/>
          </w:tcPr>
          <w:p w:rsidR="00EE0FE1" w:rsidRPr="00A63179" w:rsidRDefault="00EE0FE1" w:rsidP="003C347A">
            <w:pPr>
              <w:jc w:val="both"/>
              <w:rPr>
                <w:rFonts w:ascii="Arial" w:hAnsi="Arial" w:cs="Arial"/>
                <w:color w:val="000000" w:themeColor="text1"/>
                <w:sz w:val="20"/>
                <w:szCs w:val="20"/>
                <w:lang w:val="mn-MN"/>
              </w:rPr>
            </w:pPr>
            <w:r w:rsidRPr="00A63179">
              <w:rPr>
                <w:rFonts w:ascii="Arial" w:hAnsi="Arial" w:cs="Arial"/>
                <w:color w:val="000000" w:themeColor="text1"/>
                <w:sz w:val="20"/>
                <w:szCs w:val="20"/>
              </w:rPr>
              <w:t xml:space="preserve">16.5 </w:t>
            </w:r>
            <w:r w:rsidRPr="00A63179">
              <w:rPr>
                <w:rFonts w:ascii="Arial" w:hAnsi="Arial" w:cs="Arial"/>
                <w:color w:val="000000" w:themeColor="text1"/>
                <w:sz w:val="20"/>
                <w:szCs w:val="20"/>
                <w:lang w:val="mn-MN"/>
              </w:rPr>
              <w:t xml:space="preserve">дугаар зүйл. </w:t>
            </w:r>
          </w:p>
          <w:p w:rsidR="00EE0FE1" w:rsidRPr="00A411EE" w:rsidRDefault="00EE0FE1" w:rsidP="003C347A">
            <w:pPr>
              <w:jc w:val="both"/>
              <w:rPr>
                <w:rFonts w:ascii="Arial" w:hAnsi="Arial" w:cs="Arial"/>
                <w:color w:val="000000" w:themeColor="text1"/>
                <w:sz w:val="20"/>
                <w:szCs w:val="20"/>
                <w:lang w:val="mn-MN"/>
              </w:rPr>
            </w:pPr>
            <w:r w:rsidRPr="00A63179">
              <w:rPr>
                <w:rFonts w:ascii="Arial" w:hAnsi="Arial" w:cs="Arial"/>
                <w:b/>
                <w:color w:val="000000" w:themeColor="text1"/>
                <w:sz w:val="20"/>
                <w:szCs w:val="20"/>
                <w:lang w:val="mn-MN"/>
              </w:rPr>
              <w:t>Хүүхэд солих</w:t>
            </w:r>
          </w:p>
        </w:tc>
        <w:tc>
          <w:tcPr>
            <w:tcW w:w="4537" w:type="dxa"/>
          </w:tcPr>
          <w:p w:rsidR="00EE0FE1" w:rsidRPr="00A63179" w:rsidRDefault="00EE0FE1" w:rsidP="003C347A">
            <w:pPr>
              <w:jc w:val="both"/>
              <w:rPr>
                <w:rFonts w:ascii="Arial" w:hAnsi="Arial" w:cs="Arial"/>
                <w:sz w:val="21"/>
                <w:szCs w:val="22"/>
                <w:lang w:val="mn-MN"/>
              </w:rPr>
            </w:pPr>
            <w:r w:rsidRPr="00A63179">
              <w:rPr>
                <w:rFonts w:ascii="Arial" w:hAnsi="Arial" w:cs="Arial"/>
                <w:sz w:val="20"/>
                <w:szCs w:val="22"/>
                <w:lang w:val="mn-MN"/>
              </w:rPr>
              <w:t>1.</w:t>
            </w:r>
            <w:r w:rsidRPr="00A63179">
              <w:rPr>
                <w:rFonts w:ascii="Arial" w:hAnsi="Arial" w:cs="Arial"/>
                <w:b/>
                <w:sz w:val="20"/>
                <w:szCs w:val="22"/>
                <w:lang w:val="mn-MN"/>
              </w:rPr>
              <w:t xml:space="preserve">Хүүхдийг </w:t>
            </w:r>
            <w:r w:rsidRPr="00A63179">
              <w:rPr>
                <w:rFonts w:ascii="Arial" w:hAnsi="Arial" w:cs="Arial"/>
                <w:sz w:val="20"/>
                <w:szCs w:val="22"/>
                <w:lang w:val="mn-MN"/>
              </w:rPr>
              <w:t>санаатайгаар сольсон бол 5,400 нэгжээс 27,000 нэгжтэй тэнцэх хэмжээний төгрөгөөр торгох, эсхүл 1 жилээс 5 жил хүртэл хугацаагаар зорчих эрхийг хязгаарлах, эсхүл 1 жилээс 5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tc>
      </w:tr>
      <w:tr w:rsidR="00EE0FE1" w:rsidRPr="0074640C" w:rsidTr="003C347A">
        <w:tc>
          <w:tcPr>
            <w:tcW w:w="567" w:type="dxa"/>
          </w:tcPr>
          <w:p w:rsidR="00EE0FE1"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20</w:t>
            </w:r>
          </w:p>
        </w:tc>
        <w:tc>
          <w:tcPr>
            <w:tcW w:w="1985" w:type="dxa"/>
          </w:tcPr>
          <w:p w:rsidR="00EE0FE1" w:rsidRPr="00A63179" w:rsidRDefault="00EE0FE1" w:rsidP="003C347A">
            <w:pPr>
              <w:jc w:val="both"/>
              <w:rPr>
                <w:rFonts w:ascii="Arial" w:hAnsi="Arial" w:cs="Arial"/>
                <w:color w:val="000000" w:themeColor="text1"/>
                <w:sz w:val="20"/>
                <w:szCs w:val="20"/>
                <w:lang w:val="mn-MN"/>
              </w:rPr>
            </w:pPr>
            <w:r w:rsidRPr="00A63179">
              <w:rPr>
                <w:rFonts w:ascii="Arial" w:hAnsi="Arial" w:cs="Arial"/>
                <w:color w:val="000000" w:themeColor="text1"/>
                <w:sz w:val="20"/>
                <w:szCs w:val="20"/>
              </w:rPr>
              <w:t xml:space="preserve">16.6 </w:t>
            </w:r>
            <w:r w:rsidRPr="00A63179">
              <w:rPr>
                <w:rFonts w:ascii="Arial" w:hAnsi="Arial" w:cs="Arial"/>
                <w:color w:val="000000" w:themeColor="text1"/>
                <w:sz w:val="20"/>
                <w:szCs w:val="20"/>
                <w:lang w:val="mn-MN"/>
              </w:rPr>
              <w:t>дугаар зүйл.</w:t>
            </w:r>
          </w:p>
          <w:p w:rsidR="00EE0FE1" w:rsidRPr="00A411EE" w:rsidRDefault="00EE0FE1" w:rsidP="003C347A">
            <w:pPr>
              <w:jc w:val="both"/>
              <w:rPr>
                <w:rFonts w:ascii="Arial" w:hAnsi="Arial" w:cs="Arial"/>
                <w:color w:val="000000" w:themeColor="text1"/>
                <w:sz w:val="20"/>
                <w:szCs w:val="20"/>
                <w:lang w:val="mn-MN"/>
              </w:rPr>
            </w:pPr>
            <w:r w:rsidRPr="00A63179">
              <w:rPr>
                <w:rFonts w:ascii="Arial" w:hAnsi="Arial" w:cs="Arial"/>
                <w:b/>
                <w:color w:val="000000" w:themeColor="text1"/>
                <w:sz w:val="20"/>
                <w:szCs w:val="20"/>
                <w:lang w:val="mn-MN"/>
              </w:rPr>
              <w:t>Хүүхэд худалдах</w:t>
            </w:r>
          </w:p>
        </w:tc>
        <w:tc>
          <w:tcPr>
            <w:tcW w:w="4537" w:type="dxa"/>
          </w:tcPr>
          <w:p w:rsidR="00EE0FE1" w:rsidRPr="00A63179" w:rsidRDefault="00EE0FE1" w:rsidP="003C347A">
            <w:pPr>
              <w:spacing w:after="0"/>
              <w:jc w:val="both"/>
              <w:rPr>
                <w:rFonts w:ascii="Arial" w:hAnsi="Arial" w:cs="Arial"/>
                <w:sz w:val="20"/>
                <w:szCs w:val="20"/>
                <w:lang w:val="mn-MN"/>
              </w:rPr>
            </w:pPr>
            <w:r w:rsidRPr="00A63179">
              <w:rPr>
                <w:rFonts w:ascii="Arial" w:hAnsi="Arial" w:cs="Arial"/>
                <w:color w:val="000000" w:themeColor="text1"/>
                <w:sz w:val="20"/>
                <w:szCs w:val="20"/>
                <w:lang w:val="mn-MN"/>
              </w:rPr>
              <w:t xml:space="preserve">1.Төрүүлсэн, үрчлэн авсан, асран хамгаалж харгалзан дэмжиж байгаа </w:t>
            </w:r>
            <w:r w:rsidRPr="00A63179">
              <w:rPr>
                <w:rFonts w:ascii="Arial" w:hAnsi="Arial" w:cs="Arial"/>
                <w:b/>
                <w:color w:val="000000" w:themeColor="text1"/>
                <w:sz w:val="20"/>
                <w:szCs w:val="20"/>
                <w:lang w:val="mn-MN"/>
              </w:rPr>
              <w:t>хүүхдээ</w:t>
            </w:r>
            <w:r w:rsidRPr="00A63179">
              <w:rPr>
                <w:rFonts w:ascii="Arial" w:hAnsi="Arial" w:cs="Arial"/>
                <w:color w:val="000000" w:themeColor="text1"/>
                <w:sz w:val="20"/>
                <w:szCs w:val="20"/>
                <w:lang w:val="mn-MN"/>
              </w:rPr>
              <w:t xml:space="preserve"> бусдад худалдсан нь энэ хуулийн 13.1 дүгээр зүйлд заасан гэмт хэргийн шинжгүй бол </w:t>
            </w:r>
            <w:r w:rsidRPr="00A63179">
              <w:rPr>
                <w:rFonts w:ascii="Arial" w:hAnsi="Arial" w:cs="Arial"/>
                <w:sz w:val="20"/>
                <w:szCs w:val="20"/>
                <w:lang w:val="mn-MN"/>
              </w:rPr>
              <w:t>10,000 нэгжээс 40,000 нэгжтэй тэнцэх хэмжээний төгрөгөөр торгох, эсхүл 2 жилээс 8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tc>
      </w:tr>
      <w:tr w:rsidR="00EE0FE1" w:rsidRPr="0074640C" w:rsidTr="003C347A">
        <w:tc>
          <w:tcPr>
            <w:tcW w:w="567" w:type="dxa"/>
          </w:tcPr>
          <w:p w:rsidR="00EE0FE1"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21</w:t>
            </w:r>
          </w:p>
        </w:tc>
        <w:tc>
          <w:tcPr>
            <w:tcW w:w="1985" w:type="dxa"/>
          </w:tcPr>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rPr>
              <w:t xml:space="preserve">16.7 </w:t>
            </w:r>
            <w:r w:rsidRPr="009B5E27">
              <w:rPr>
                <w:rFonts w:ascii="Arial" w:hAnsi="Arial" w:cs="Arial"/>
                <w:color w:val="000000" w:themeColor="text1"/>
                <w:sz w:val="20"/>
                <w:szCs w:val="20"/>
                <w:lang w:val="mn-MN"/>
              </w:rPr>
              <w:t>дугаар зүйл.</w:t>
            </w:r>
          </w:p>
          <w:p w:rsidR="00EE0FE1" w:rsidRPr="00A411EE" w:rsidRDefault="00EE0FE1" w:rsidP="003C347A">
            <w:pPr>
              <w:jc w:val="both"/>
              <w:rPr>
                <w:rFonts w:ascii="Arial" w:hAnsi="Arial" w:cs="Arial"/>
                <w:color w:val="000000" w:themeColor="text1"/>
                <w:sz w:val="20"/>
                <w:szCs w:val="20"/>
                <w:lang w:val="mn-MN"/>
              </w:rPr>
            </w:pPr>
            <w:r w:rsidRPr="009B5E27">
              <w:rPr>
                <w:rFonts w:ascii="Arial" w:hAnsi="Arial" w:cs="Arial"/>
                <w:b/>
                <w:color w:val="000000" w:themeColor="text1"/>
                <w:sz w:val="20"/>
                <w:szCs w:val="20"/>
                <w:lang w:val="mn-MN"/>
              </w:rPr>
              <w:t>Хүүхэдтэй хэрцгий харьцах</w:t>
            </w:r>
          </w:p>
        </w:tc>
        <w:tc>
          <w:tcPr>
            <w:tcW w:w="4537" w:type="dxa"/>
          </w:tcPr>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 xml:space="preserve">1.Арван найман насанд хүрсэн хүн </w:t>
            </w:r>
            <w:r w:rsidRPr="009B5E27">
              <w:rPr>
                <w:rFonts w:ascii="Arial" w:hAnsi="Arial" w:cs="Arial"/>
                <w:b/>
                <w:color w:val="000000" w:themeColor="text1"/>
                <w:sz w:val="20"/>
                <w:szCs w:val="20"/>
                <w:lang w:val="mn-MN"/>
              </w:rPr>
              <w:t>хүүхдийг</w:t>
            </w:r>
            <w:r w:rsidRPr="009B5E27">
              <w:rPr>
                <w:rFonts w:ascii="Arial" w:hAnsi="Arial" w:cs="Arial"/>
                <w:color w:val="000000" w:themeColor="text1"/>
                <w:sz w:val="20"/>
                <w:szCs w:val="20"/>
                <w:lang w:val="mn-MN"/>
              </w:rPr>
              <w:t xml:space="preserve"> аливаа үйлдэл, эс үйлдэхүйн төлөө удаа дараа хэрцгий харьцаж, бие махбодын, сэтгэл санааны шаналал, зовиур үүсгэсэн бол 450 нэгжээс 1,350 нэгжтэй тэнцэх хэмжээний төгрөгөөр торгох, эсхүл 240 цагаас 720 цаг хүртэл хугацаагаар нийтэд тустай ажил хийлгэх, эсхүл 1 сараас 3 сар хүртэл хугацаагаар зорчих эрхийг хязгаарлах ял шийтгэнэ.</w:t>
            </w:r>
          </w:p>
          <w:p w:rsidR="00EE0FE1" w:rsidRPr="00A411EE"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2.Энэ гэмт хэргийг багш, сурган хүмүүжүүлэгч, асран хамгаалах үүрэг хүлээсэн хүн үйлдсэн бол 450 нэгжээс 2,700 нэгжтэй тэнцэх хэмжээний төгрөгөөр торгох, эсхүл 240 цагаас 720 цаг хүртэл хугацаагаар нийтэд тустай ажил хийлгэх, эсхүл 1 сараас 6 сар хүртэл хугацаагаар зорчих эрхийг хязгаарлах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 жил</w:t>
            </w:r>
          </w:p>
        </w:tc>
      </w:tr>
      <w:tr w:rsidR="00EE0FE1" w:rsidRPr="0074640C" w:rsidTr="003C347A">
        <w:tc>
          <w:tcPr>
            <w:tcW w:w="567" w:type="dxa"/>
          </w:tcPr>
          <w:p w:rsidR="00EE0FE1" w:rsidRDefault="00EE0FE1" w:rsidP="003C347A">
            <w:pPr>
              <w:jc w:val="both"/>
              <w:rPr>
                <w:rFonts w:ascii="Arial" w:hAnsi="Arial" w:cs="Arial"/>
                <w:color w:val="000000" w:themeColor="text1"/>
                <w:sz w:val="20"/>
                <w:szCs w:val="20"/>
              </w:rPr>
            </w:pPr>
            <w:r>
              <w:rPr>
                <w:rFonts w:ascii="Arial" w:hAnsi="Arial" w:cs="Arial"/>
                <w:color w:val="000000" w:themeColor="text1"/>
                <w:sz w:val="20"/>
                <w:szCs w:val="20"/>
              </w:rPr>
              <w:t>22</w:t>
            </w:r>
          </w:p>
        </w:tc>
        <w:tc>
          <w:tcPr>
            <w:tcW w:w="1985" w:type="dxa"/>
          </w:tcPr>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rPr>
              <w:t xml:space="preserve">16.8 </w:t>
            </w:r>
            <w:r w:rsidRPr="009B5E27">
              <w:rPr>
                <w:rFonts w:ascii="Arial" w:hAnsi="Arial" w:cs="Arial"/>
                <w:color w:val="000000" w:themeColor="text1"/>
                <w:sz w:val="20"/>
                <w:szCs w:val="20"/>
                <w:lang w:val="mn-MN"/>
              </w:rPr>
              <w:t>дугаар зүйл.</w:t>
            </w:r>
          </w:p>
          <w:p w:rsidR="00EE0FE1" w:rsidRPr="00A411EE" w:rsidRDefault="00EE0FE1" w:rsidP="003C347A">
            <w:pPr>
              <w:jc w:val="both"/>
              <w:rPr>
                <w:rFonts w:ascii="Arial" w:hAnsi="Arial" w:cs="Arial"/>
                <w:color w:val="000000" w:themeColor="text1"/>
                <w:sz w:val="20"/>
                <w:szCs w:val="20"/>
                <w:lang w:val="mn-MN"/>
              </w:rPr>
            </w:pPr>
            <w:r w:rsidRPr="009B5E27">
              <w:rPr>
                <w:rFonts w:ascii="Arial" w:hAnsi="Arial" w:cs="Arial"/>
                <w:b/>
                <w:color w:val="000000" w:themeColor="text1"/>
                <w:sz w:val="20"/>
                <w:szCs w:val="20"/>
                <w:lang w:val="mn-MN"/>
              </w:rPr>
              <w:t>Хүүхдэд садар самууныг сурталчлах, уруу татах</w:t>
            </w:r>
          </w:p>
        </w:tc>
        <w:tc>
          <w:tcPr>
            <w:tcW w:w="4537" w:type="dxa"/>
          </w:tcPr>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1.</w:t>
            </w:r>
            <w:r w:rsidRPr="009B5E27">
              <w:rPr>
                <w:rFonts w:ascii="Arial" w:hAnsi="Arial" w:cs="Arial"/>
                <w:b/>
                <w:color w:val="000000" w:themeColor="text1"/>
                <w:sz w:val="20"/>
                <w:szCs w:val="20"/>
                <w:lang w:val="mn-MN"/>
              </w:rPr>
              <w:t>Хүүхдэд</w:t>
            </w:r>
            <w:r w:rsidRPr="009B5E27">
              <w:rPr>
                <w:rFonts w:ascii="Arial" w:hAnsi="Arial" w:cs="Arial"/>
                <w:color w:val="000000" w:themeColor="text1"/>
                <w:sz w:val="20"/>
                <w:szCs w:val="20"/>
                <w:lang w:val="mn-MN"/>
              </w:rPr>
              <w:t xml:space="preserve"> садар самууныг сурталчилсан хэвлэл, ном зохиол, зураг, кино, дүрс бичлэг, бусад зүйлийг зориуд үзүүлсэн, өгсөн, сурталчилсан; </w:t>
            </w:r>
            <w:r w:rsidRPr="009B5E27">
              <w:rPr>
                <w:rFonts w:ascii="Arial" w:hAnsi="Arial" w:cs="Arial"/>
                <w:b/>
                <w:color w:val="000000" w:themeColor="text1"/>
                <w:sz w:val="20"/>
                <w:szCs w:val="20"/>
                <w:lang w:val="mn-MN"/>
              </w:rPr>
              <w:t>хүүхдээр</w:t>
            </w:r>
            <w:r w:rsidRPr="009B5E27">
              <w:rPr>
                <w:rFonts w:ascii="Arial" w:hAnsi="Arial" w:cs="Arial"/>
                <w:color w:val="000000" w:themeColor="text1"/>
                <w:sz w:val="20"/>
                <w:szCs w:val="20"/>
                <w:lang w:val="mn-MN"/>
              </w:rPr>
              <w:t xml:space="preserve"> садар самуун үйлдэл хийлгэсэн; </w:t>
            </w:r>
            <w:r w:rsidRPr="009B5E27">
              <w:rPr>
                <w:rFonts w:ascii="Arial" w:hAnsi="Arial" w:cs="Arial"/>
                <w:b/>
                <w:color w:val="000000" w:themeColor="text1"/>
                <w:sz w:val="20"/>
                <w:szCs w:val="20"/>
                <w:lang w:val="mn-MN"/>
              </w:rPr>
              <w:t>хүүхдэд</w:t>
            </w:r>
            <w:r w:rsidRPr="009B5E27">
              <w:rPr>
                <w:rFonts w:ascii="Arial" w:hAnsi="Arial" w:cs="Arial"/>
                <w:color w:val="000000" w:themeColor="text1"/>
                <w:sz w:val="20"/>
                <w:szCs w:val="20"/>
                <w:lang w:val="mn-MN"/>
              </w:rPr>
              <w:t xml:space="preserve"> биеэ үнэлэх, бэлгийн харьцаанд орохыг санал болгосон бол 2,700 нэгжээс 5,400 нэгжтэй тэ</w:t>
            </w:r>
            <w:r>
              <w:rPr>
                <w:rFonts w:ascii="Arial" w:hAnsi="Arial" w:cs="Arial"/>
                <w:color w:val="000000" w:themeColor="text1"/>
                <w:sz w:val="20"/>
                <w:szCs w:val="20"/>
                <w:lang w:val="mn-MN"/>
              </w:rPr>
              <w:t xml:space="preserve">нцэх хэмжээний төгрөгөөр торгох, эсхүл </w:t>
            </w:r>
            <w:r w:rsidRPr="009B5E27">
              <w:rPr>
                <w:rFonts w:ascii="Arial" w:hAnsi="Arial" w:cs="Arial"/>
                <w:color w:val="000000" w:themeColor="text1"/>
                <w:sz w:val="20"/>
                <w:szCs w:val="20"/>
                <w:lang w:val="mn-MN"/>
              </w:rPr>
              <w:t>240 цагаас 720 цаг хүртэл хугацаагаар нийтэд тустай ажил хийлгэх</w:t>
            </w:r>
            <w:r>
              <w:rPr>
                <w:rFonts w:ascii="Arial" w:hAnsi="Arial" w:cs="Arial"/>
                <w:color w:val="000000" w:themeColor="text1"/>
                <w:sz w:val="20"/>
                <w:szCs w:val="20"/>
                <w:lang w:val="mn-MN"/>
              </w:rPr>
              <w:t xml:space="preserve">, эсхүл </w:t>
            </w:r>
            <w:r w:rsidRPr="009B5E27">
              <w:rPr>
                <w:rFonts w:ascii="Arial" w:hAnsi="Arial" w:cs="Arial"/>
                <w:color w:val="000000" w:themeColor="text1"/>
                <w:sz w:val="20"/>
                <w:szCs w:val="20"/>
                <w:lang w:val="mn-MN"/>
              </w:rPr>
              <w:t>6 сараас 1 жил хүртэл хугац</w:t>
            </w:r>
            <w:r>
              <w:rPr>
                <w:rFonts w:ascii="Arial" w:hAnsi="Arial" w:cs="Arial"/>
                <w:color w:val="000000" w:themeColor="text1"/>
                <w:sz w:val="20"/>
                <w:szCs w:val="20"/>
                <w:lang w:val="mn-MN"/>
              </w:rPr>
              <w:t xml:space="preserve">аагаар зорчих эрхийг хязгаарлах, эсхүл </w:t>
            </w:r>
            <w:r w:rsidRPr="009B5E27">
              <w:rPr>
                <w:rFonts w:ascii="Arial" w:hAnsi="Arial" w:cs="Arial"/>
                <w:color w:val="000000" w:themeColor="text1"/>
                <w:sz w:val="20"/>
                <w:szCs w:val="20"/>
                <w:lang w:val="mn-MN"/>
              </w:rPr>
              <w:t xml:space="preserve">6 </w:t>
            </w:r>
            <w:r w:rsidRPr="009B5E27">
              <w:rPr>
                <w:rFonts w:ascii="Arial" w:hAnsi="Arial" w:cs="Arial"/>
                <w:color w:val="000000" w:themeColor="text1"/>
                <w:sz w:val="20"/>
                <w:szCs w:val="20"/>
                <w:lang w:val="mn-MN"/>
              </w:rPr>
              <w:lastRenderedPageBreak/>
              <w:t>сараас 1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lastRenderedPageBreak/>
              <w:t>1 жил</w:t>
            </w:r>
          </w:p>
        </w:tc>
      </w:tr>
      <w:tr w:rsidR="00EE0FE1" w:rsidRPr="0074640C" w:rsidTr="003C347A">
        <w:tc>
          <w:tcPr>
            <w:tcW w:w="567" w:type="dxa"/>
          </w:tcPr>
          <w:p w:rsidR="00EE0FE1" w:rsidRPr="009B5E27" w:rsidRDefault="00EE0FE1" w:rsidP="003C347A">
            <w:pPr>
              <w:jc w:val="both"/>
              <w:rPr>
                <w:rFonts w:ascii="Arial" w:hAnsi="Arial" w:cs="Arial"/>
                <w:color w:val="000000" w:themeColor="text1"/>
                <w:sz w:val="20"/>
                <w:szCs w:val="20"/>
                <w:lang w:val="mn-MN"/>
              </w:rPr>
            </w:pPr>
            <w:r>
              <w:rPr>
                <w:rFonts w:ascii="Arial" w:hAnsi="Arial" w:cs="Arial"/>
                <w:color w:val="000000" w:themeColor="text1"/>
                <w:sz w:val="20"/>
                <w:szCs w:val="20"/>
                <w:lang w:val="mn-MN"/>
              </w:rPr>
              <w:t>23</w:t>
            </w:r>
          </w:p>
        </w:tc>
        <w:tc>
          <w:tcPr>
            <w:tcW w:w="1985" w:type="dxa"/>
          </w:tcPr>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 xml:space="preserve">16.10 дугаар зүйл. </w:t>
            </w:r>
            <w:r w:rsidRPr="009B5E27">
              <w:rPr>
                <w:rFonts w:ascii="Arial" w:hAnsi="Arial" w:cs="Arial"/>
                <w:b/>
                <w:color w:val="000000" w:themeColor="text1"/>
                <w:sz w:val="20"/>
                <w:szCs w:val="20"/>
                <w:lang w:val="mn-MN"/>
              </w:rPr>
              <w:t>Хүүхдээр тэвчишгүй хөдөлмөр эрхлүүлэх</w:t>
            </w:r>
          </w:p>
        </w:tc>
        <w:tc>
          <w:tcPr>
            <w:tcW w:w="4537" w:type="dxa"/>
          </w:tcPr>
          <w:p w:rsidR="00EE0FE1" w:rsidRPr="009B5E27" w:rsidRDefault="00EE0FE1" w:rsidP="003C347A">
            <w:pPr>
              <w:spacing w:after="0"/>
              <w:jc w:val="both"/>
              <w:rPr>
                <w:rFonts w:ascii="Arial" w:hAnsi="Arial" w:cs="Arial"/>
                <w:sz w:val="20"/>
                <w:szCs w:val="20"/>
                <w:lang w:val="mn-MN"/>
              </w:rPr>
            </w:pPr>
            <w:r w:rsidRPr="009B5E27">
              <w:rPr>
                <w:rFonts w:ascii="Arial" w:hAnsi="Arial" w:cs="Arial"/>
                <w:color w:val="000000" w:themeColor="text1"/>
                <w:sz w:val="20"/>
                <w:szCs w:val="20"/>
                <w:lang w:val="mn-MN"/>
              </w:rPr>
              <w:t>1.</w:t>
            </w:r>
            <w:r w:rsidRPr="009B5E27">
              <w:rPr>
                <w:rFonts w:ascii="Arial" w:hAnsi="Arial" w:cs="Arial"/>
                <w:b/>
                <w:color w:val="000000" w:themeColor="text1"/>
                <w:sz w:val="20"/>
                <w:szCs w:val="20"/>
                <w:lang w:val="mn-MN"/>
              </w:rPr>
              <w:t>Хүүхдээр</w:t>
            </w:r>
            <w:r w:rsidRPr="009B5E27">
              <w:rPr>
                <w:rFonts w:ascii="Arial" w:hAnsi="Arial" w:cs="Arial"/>
                <w:color w:val="000000" w:themeColor="text1"/>
                <w:sz w:val="20"/>
                <w:szCs w:val="20"/>
                <w:lang w:val="mn-MN"/>
              </w:rPr>
              <w:t xml:space="preserve"> аюултай ажил, эрүүл мэнд, бие бялдар, оюун санаанд нь хохирол учруулахуйц хориглосон ажил, үйлчилгээ зориуд эрхлүүлсэн бол </w:t>
            </w:r>
            <w:r w:rsidRPr="009B5E27">
              <w:rPr>
                <w:rFonts w:ascii="Arial" w:hAnsi="Arial" w:cs="Arial"/>
                <w:sz w:val="20"/>
                <w:szCs w:val="20"/>
                <w:lang w:val="mn-MN"/>
              </w:rPr>
              <w:t>2,700 нэгжээс 5,400 нэгжтэй тэнцэх хэмжээний төгрөгөөр торгох, эсхүл 240 цагаас 720 цаг хүртэл хугацаагаар нийтэд тустай ажил хийлгэх, эсхүл 6 сараас 1 жил хүртэл хугацаагаар зорчих эрхийг хязгаарлах, эсхүл 6 сараас 1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1 жил</w:t>
            </w:r>
          </w:p>
        </w:tc>
      </w:tr>
      <w:tr w:rsidR="00EE0FE1" w:rsidRPr="0074640C" w:rsidTr="003C347A">
        <w:tc>
          <w:tcPr>
            <w:tcW w:w="567" w:type="dxa"/>
          </w:tcPr>
          <w:p w:rsidR="00EE0FE1" w:rsidRPr="009B5E27" w:rsidRDefault="00EE0FE1" w:rsidP="003C347A">
            <w:pPr>
              <w:jc w:val="both"/>
              <w:rPr>
                <w:rFonts w:ascii="Arial" w:hAnsi="Arial" w:cs="Arial"/>
                <w:color w:val="000000" w:themeColor="text1"/>
                <w:sz w:val="20"/>
                <w:szCs w:val="20"/>
                <w:lang w:val="mn-MN"/>
              </w:rPr>
            </w:pPr>
            <w:r>
              <w:rPr>
                <w:rFonts w:ascii="Arial" w:hAnsi="Arial" w:cs="Arial"/>
                <w:color w:val="000000" w:themeColor="text1"/>
                <w:sz w:val="20"/>
                <w:szCs w:val="20"/>
                <w:lang w:val="mn-MN"/>
              </w:rPr>
              <w:t>24</w:t>
            </w:r>
          </w:p>
        </w:tc>
        <w:tc>
          <w:tcPr>
            <w:tcW w:w="1985" w:type="dxa"/>
          </w:tcPr>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16.11 дүгээр зүйл.</w:t>
            </w:r>
          </w:p>
          <w:p w:rsidR="00EE0FE1" w:rsidRPr="009B5E27" w:rsidRDefault="00EE0FE1" w:rsidP="003C347A">
            <w:pPr>
              <w:jc w:val="both"/>
              <w:rPr>
                <w:rFonts w:ascii="Arial" w:hAnsi="Arial" w:cs="Arial"/>
                <w:b/>
                <w:color w:val="000000" w:themeColor="text1"/>
                <w:sz w:val="20"/>
                <w:szCs w:val="20"/>
                <w:lang w:val="mn-MN"/>
              </w:rPr>
            </w:pPr>
            <w:r w:rsidRPr="009B5E27">
              <w:rPr>
                <w:rFonts w:ascii="Arial" w:hAnsi="Arial" w:cs="Arial"/>
                <w:b/>
                <w:color w:val="000000" w:themeColor="text1"/>
                <w:sz w:val="20"/>
                <w:szCs w:val="20"/>
                <w:lang w:val="mn-MN"/>
              </w:rPr>
              <w:t>Хүүхдийг асран хамгаалах үүргээ үл биелүүлэх</w:t>
            </w:r>
          </w:p>
        </w:tc>
        <w:tc>
          <w:tcPr>
            <w:tcW w:w="4537" w:type="dxa"/>
          </w:tcPr>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 xml:space="preserve">1.Эцэг, эх, асран хамгаалагч, харгалзан дэмжигч хуулиар хүлээсэн асран хамгаалах үүргээ биелүүлээгүйн улмаас </w:t>
            </w:r>
            <w:r w:rsidRPr="009B5E27">
              <w:rPr>
                <w:rFonts w:ascii="Arial" w:hAnsi="Arial" w:cs="Arial"/>
                <w:b/>
                <w:color w:val="000000" w:themeColor="text1"/>
                <w:sz w:val="20"/>
                <w:szCs w:val="20"/>
                <w:lang w:val="mn-MN"/>
              </w:rPr>
              <w:t>хүүхдийн</w:t>
            </w:r>
            <w:r w:rsidRPr="009B5E27">
              <w:rPr>
                <w:rFonts w:ascii="Arial" w:hAnsi="Arial" w:cs="Arial"/>
                <w:color w:val="000000" w:themeColor="text1"/>
                <w:sz w:val="20"/>
                <w:szCs w:val="20"/>
                <w:lang w:val="mn-MN"/>
              </w:rPr>
              <w:t xml:space="preserve"> эрүүл мэндэд хүндэвтэр хохирол учирсан бол 450 нэгжээс 5,400 нэгжтэй тэнцэх хэмжээний төгрөгөөр торгох, эсхүл 240 цагаас 720 цаг хүртэл хугацаагаар нийтэд тустай ажил хийлгэх, эсхүл 1 сараас 1 жил хүртэл хугацаагаар зорчих эрхийг хязгаарлах ял шийтгэнэ.</w:t>
            </w:r>
          </w:p>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 xml:space="preserve">2.Энэ гэмт хэргийн улмаас </w:t>
            </w:r>
            <w:r w:rsidRPr="009B5E27">
              <w:rPr>
                <w:rFonts w:ascii="Arial" w:hAnsi="Arial" w:cs="Arial"/>
                <w:b/>
                <w:color w:val="000000" w:themeColor="text1"/>
                <w:sz w:val="20"/>
                <w:szCs w:val="20"/>
                <w:lang w:val="mn-MN"/>
              </w:rPr>
              <w:t>хүүхдийн</w:t>
            </w:r>
            <w:r w:rsidRPr="009B5E27">
              <w:rPr>
                <w:rFonts w:ascii="Arial" w:hAnsi="Arial" w:cs="Arial"/>
                <w:color w:val="000000" w:themeColor="text1"/>
                <w:sz w:val="20"/>
                <w:szCs w:val="20"/>
                <w:lang w:val="mn-MN"/>
              </w:rPr>
              <w:t xml:space="preserve"> эрүүл мэндэд хүнд хохирол учирсан бол 5,400 нэгжээс 27,000 нэгжтэй тэнцэх хэмжээний төгрөгөөр торгох, эсхүл 1 жилээс 5 жил хүртэл хугацаагаар зорчих эрхийг хязгаарлах, эсхүл 1 жилээс 5 жил хүртэл хугацаагаар хорих ял шийтгэнэ.</w:t>
            </w:r>
          </w:p>
          <w:p w:rsidR="00EE0FE1" w:rsidRPr="009B5E27" w:rsidRDefault="00EE0FE1" w:rsidP="003C347A">
            <w:pPr>
              <w:jc w:val="both"/>
              <w:rPr>
                <w:rFonts w:ascii="Arial" w:hAnsi="Arial" w:cs="Arial"/>
                <w:color w:val="000000" w:themeColor="text1"/>
                <w:sz w:val="20"/>
                <w:szCs w:val="20"/>
                <w:lang w:val="mn-MN"/>
              </w:rPr>
            </w:pPr>
            <w:r w:rsidRPr="009B5E27">
              <w:rPr>
                <w:rFonts w:ascii="Arial" w:hAnsi="Arial" w:cs="Arial"/>
                <w:color w:val="000000" w:themeColor="text1"/>
                <w:sz w:val="20"/>
                <w:szCs w:val="20"/>
                <w:lang w:val="mn-MN"/>
              </w:rPr>
              <w:t xml:space="preserve">3.Энэ гэмт хэргийн улмаас </w:t>
            </w:r>
            <w:r w:rsidRPr="009B5E27">
              <w:rPr>
                <w:rFonts w:ascii="Arial" w:hAnsi="Arial" w:cs="Arial"/>
                <w:b/>
                <w:color w:val="000000" w:themeColor="text1"/>
                <w:sz w:val="20"/>
                <w:szCs w:val="20"/>
                <w:lang w:val="mn-MN"/>
              </w:rPr>
              <w:t>хүүхэд</w:t>
            </w:r>
            <w:r w:rsidRPr="009B5E27">
              <w:rPr>
                <w:rFonts w:ascii="Arial" w:hAnsi="Arial" w:cs="Arial"/>
                <w:color w:val="000000" w:themeColor="text1"/>
                <w:sz w:val="20"/>
                <w:szCs w:val="20"/>
                <w:lang w:val="mn-MN"/>
              </w:rPr>
              <w:t xml:space="preserve"> нас барсан бол 2 жилээс 8 жил хүртэл хугацаагаар хорих ял шийтгэнэ.</w:t>
            </w:r>
          </w:p>
        </w:tc>
        <w:tc>
          <w:tcPr>
            <w:tcW w:w="1784" w:type="dxa"/>
          </w:tcPr>
          <w:p w:rsidR="00EE0FE1" w:rsidRPr="0074640C" w:rsidRDefault="00EE0FE1" w:rsidP="003C347A">
            <w:pPr>
              <w:jc w:val="center"/>
              <w:rPr>
                <w:rFonts w:ascii="Arial" w:hAnsi="Arial" w:cs="Arial"/>
                <w:color w:val="000000" w:themeColor="text1"/>
                <w:sz w:val="20"/>
                <w:szCs w:val="20"/>
                <w:lang w:val="mn-MN"/>
              </w:rPr>
            </w:pPr>
            <w:r>
              <w:rPr>
                <w:rFonts w:ascii="Arial" w:hAnsi="Arial" w:cs="Arial"/>
                <w:color w:val="000000" w:themeColor="text1"/>
                <w:sz w:val="20"/>
                <w:szCs w:val="20"/>
                <w:lang w:val="mn-MN"/>
              </w:rPr>
              <w:t>5 жил</w:t>
            </w:r>
          </w:p>
        </w:tc>
      </w:tr>
    </w:tbl>
    <w:p w:rsidR="006A1523" w:rsidRDefault="006A1523" w:rsidP="006A1523">
      <w:pPr>
        <w:pStyle w:val="ListParagraph"/>
        <w:ind w:left="1080"/>
        <w:jc w:val="both"/>
        <w:rPr>
          <w:rFonts w:ascii="Arial" w:hAnsi="Arial" w:cs="Arial"/>
          <w:b/>
          <w:color w:val="4472C4" w:themeColor="accent1"/>
          <w:sz w:val="22"/>
          <w:lang w:val="mn-MN"/>
        </w:rPr>
      </w:pPr>
    </w:p>
    <w:p w:rsidR="006A1523" w:rsidRDefault="008E480F" w:rsidP="00C04E4A">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2015 </w:t>
      </w:r>
      <w:r w:rsidR="00E86433">
        <w:rPr>
          <w:rFonts w:ascii="Arial" w:hAnsi="Arial" w:cs="Arial"/>
          <w:color w:val="000000" w:themeColor="text1"/>
          <w:sz w:val="22"/>
          <w:lang w:val="mn-MN"/>
        </w:rPr>
        <w:t xml:space="preserve">оны </w:t>
      </w:r>
      <w:r>
        <w:rPr>
          <w:rFonts w:ascii="Arial" w:hAnsi="Arial" w:cs="Arial"/>
          <w:color w:val="000000" w:themeColor="text1"/>
          <w:sz w:val="22"/>
          <w:lang w:val="mn-MN"/>
        </w:rPr>
        <w:t>Эрүүгийн хуул</w:t>
      </w:r>
      <w:r w:rsidR="00E86433">
        <w:rPr>
          <w:rFonts w:ascii="Arial" w:hAnsi="Arial" w:cs="Arial"/>
          <w:color w:val="000000" w:themeColor="text1"/>
          <w:sz w:val="22"/>
          <w:lang w:val="mn-MN"/>
        </w:rPr>
        <w:t>ийн 10, 11, 16-р бүлэгт</w:t>
      </w:r>
      <w:r>
        <w:rPr>
          <w:rFonts w:ascii="Arial" w:hAnsi="Arial" w:cs="Arial"/>
          <w:color w:val="000000" w:themeColor="text1"/>
          <w:sz w:val="22"/>
          <w:lang w:val="mn-MN"/>
        </w:rPr>
        <w:t xml:space="preserve"> </w:t>
      </w:r>
      <w:r w:rsidR="00646DFC">
        <w:rPr>
          <w:rFonts w:ascii="Arial" w:hAnsi="Arial" w:cs="Arial"/>
          <w:color w:val="000000" w:themeColor="text1"/>
          <w:sz w:val="22"/>
          <w:lang w:val="mn-MN"/>
        </w:rPr>
        <w:t xml:space="preserve">насанд хүрээгүй хүүхдийн эсрэг гэмт хэргүүдийг заасан бөгөөд тэдгээрийн хөөн хэлэлцэх хугацааны дундаж хугацаа нь 7 жил байна. </w:t>
      </w:r>
      <w:r w:rsidR="00D334E9">
        <w:rPr>
          <w:rFonts w:ascii="Arial" w:hAnsi="Arial" w:cs="Arial"/>
          <w:color w:val="000000" w:themeColor="text1"/>
          <w:sz w:val="22"/>
          <w:lang w:val="mn-MN"/>
        </w:rPr>
        <w:t xml:space="preserve">Өмнө дурдсанчлан ялын бодлого шинэ хуулиар суларсантай холбоотой хөөн хэлэлцэх хугацаа мөн өөрчлөгджээ. </w:t>
      </w:r>
    </w:p>
    <w:p w:rsidR="006A1523" w:rsidRPr="00125554" w:rsidRDefault="00C04E4A" w:rsidP="00125554">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Үүнээс хүнийг алах, хүчиндэх болон бэлгийн мөлжлөг үйлдсэн тохиолдолд бүх насаар хорих ялаар шийтгэх бөгөөд энэ тохиолдолд хөөн хэлэлцэх хугацааг </w:t>
      </w:r>
      <w:r w:rsidR="00826535">
        <w:rPr>
          <w:rFonts w:ascii="Arial" w:hAnsi="Arial" w:cs="Arial"/>
          <w:color w:val="000000" w:themeColor="text1"/>
          <w:sz w:val="22"/>
          <w:lang w:val="mn-MN"/>
        </w:rPr>
        <w:t xml:space="preserve">тоолохгүй байна. </w:t>
      </w:r>
    </w:p>
    <w:p w:rsidR="00E82C34" w:rsidRPr="00D11C29" w:rsidRDefault="00544565" w:rsidP="00125554">
      <w:pPr>
        <w:pStyle w:val="ListParagraph"/>
        <w:numPr>
          <w:ilvl w:val="0"/>
          <w:numId w:val="9"/>
        </w:numPr>
        <w:jc w:val="both"/>
        <w:rPr>
          <w:rFonts w:ascii="Arial" w:hAnsi="Arial" w:cs="Arial"/>
          <w:b/>
          <w:color w:val="4472C4" w:themeColor="accent1"/>
          <w:sz w:val="22"/>
          <w:lang w:val="mn-MN"/>
        </w:rPr>
      </w:pPr>
      <w:r w:rsidRPr="006A1523">
        <w:rPr>
          <w:rFonts w:ascii="Arial" w:hAnsi="Arial" w:cs="Arial"/>
          <w:b/>
          <w:color w:val="4472C4" w:themeColor="accent1"/>
          <w:sz w:val="22"/>
          <w:lang w:val="mn-MN"/>
        </w:rPr>
        <w:t xml:space="preserve">Бага насны хүүхдийн </w:t>
      </w:r>
      <w:r w:rsidR="00F10047">
        <w:rPr>
          <w:rFonts w:ascii="Arial" w:hAnsi="Arial" w:cs="Arial"/>
          <w:b/>
          <w:color w:val="4472C4" w:themeColor="accent1"/>
          <w:sz w:val="22"/>
          <w:lang w:val="mn-MN"/>
        </w:rPr>
        <w:t>эсрэг гэмт хэрэгт ял шийтгүүлээд суллагдсан байдал</w:t>
      </w:r>
    </w:p>
    <w:p w:rsidR="00E82C34" w:rsidRDefault="00F10047" w:rsidP="00D03E4F">
      <w:pPr>
        <w:ind w:firstLine="720"/>
        <w:jc w:val="both"/>
        <w:rPr>
          <w:rFonts w:ascii="Arial" w:hAnsi="Arial" w:cs="Arial"/>
          <w:color w:val="000000" w:themeColor="text1"/>
          <w:sz w:val="22"/>
          <w:lang w:val="mn-MN"/>
        </w:rPr>
      </w:pPr>
      <w:r w:rsidRPr="00F10047">
        <w:rPr>
          <w:rFonts w:ascii="Arial" w:hAnsi="Arial" w:cs="Arial"/>
          <w:color w:val="000000" w:themeColor="text1"/>
          <w:sz w:val="22"/>
          <w:lang w:val="mn-MN"/>
        </w:rPr>
        <w:t xml:space="preserve">Шүүхийн шийдвэр гүйцэтгэх байгууллагаас ирүүлсэн </w:t>
      </w:r>
      <w:r w:rsidR="00D03E4F">
        <w:rPr>
          <w:rFonts w:ascii="Arial" w:hAnsi="Arial" w:cs="Arial"/>
          <w:color w:val="000000" w:themeColor="text1"/>
          <w:sz w:val="22"/>
          <w:lang w:val="mn-MN"/>
        </w:rPr>
        <w:t xml:space="preserve">тоон мэдээллээр 2013-2023 оны хооронд Эрүүгийн хуулийн тусгай ангийн 10.1 </w:t>
      </w:r>
      <w:r w:rsidR="00D03E4F" w:rsidRPr="00D03E4F">
        <w:rPr>
          <w:rFonts w:ascii="Arial" w:hAnsi="Arial" w:cs="Arial"/>
          <w:color w:val="000000" w:themeColor="text1"/>
          <w:sz w:val="22"/>
          <w:lang w:val="mn-MN"/>
        </w:rPr>
        <w:t>/</w:t>
      </w:r>
      <w:r w:rsidR="00D03E4F">
        <w:rPr>
          <w:rFonts w:ascii="Arial" w:hAnsi="Arial" w:cs="Arial"/>
          <w:color w:val="000000" w:themeColor="text1"/>
          <w:sz w:val="22"/>
          <w:lang w:val="mn-MN"/>
        </w:rPr>
        <w:t>хүнийг алах</w:t>
      </w:r>
      <w:r w:rsidR="00D03E4F" w:rsidRPr="00D03E4F">
        <w:rPr>
          <w:rFonts w:ascii="Arial" w:hAnsi="Arial" w:cs="Arial"/>
          <w:color w:val="000000" w:themeColor="text1"/>
          <w:sz w:val="22"/>
          <w:lang w:val="mn-MN"/>
        </w:rPr>
        <w:t>/</w:t>
      </w:r>
      <w:r w:rsidR="00D03E4F">
        <w:rPr>
          <w:rFonts w:ascii="Arial" w:hAnsi="Arial" w:cs="Arial"/>
          <w:color w:val="000000" w:themeColor="text1"/>
          <w:sz w:val="22"/>
          <w:lang w:val="mn-MN"/>
        </w:rPr>
        <w:t xml:space="preserve">, 12.1 </w:t>
      </w:r>
      <w:r w:rsidR="00D03E4F" w:rsidRPr="00D03E4F">
        <w:rPr>
          <w:rFonts w:ascii="Arial" w:hAnsi="Arial" w:cs="Arial"/>
          <w:color w:val="000000" w:themeColor="text1"/>
          <w:sz w:val="22"/>
          <w:lang w:val="mn-MN"/>
        </w:rPr>
        <w:t>/</w:t>
      </w:r>
      <w:r w:rsidR="00D03E4F">
        <w:rPr>
          <w:rFonts w:ascii="Arial" w:hAnsi="Arial" w:cs="Arial"/>
          <w:color w:val="000000" w:themeColor="text1"/>
          <w:sz w:val="22"/>
          <w:lang w:val="mn-MN"/>
        </w:rPr>
        <w:t>хүчиндэх</w:t>
      </w:r>
      <w:r w:rsidR="00D03E4F" w:rsidRPr="00D03E4F">
        <w:rPr>
          <w:rFonts w:ascii="Arial" w:hAnsi="Arial" w:cs="Arial"/>
          <w:color w:val="000000" w:themeColor="text1"/>
          <w:sz w:val="22"/>
          <w:lang w:val="mn-MN"/>
        </w:rPr>
        <w:t>/</w:t>
      </w:r>
      <w:r w:rsidR="00D03E4F">
        <w:rPr>
          <w:rFonts w:ascii="Arial" w:hAnsi="Arial" w:cs="Arial"/>
          <w:color w:val="000000" w:themeColor="text1"/>
          <w:sz w:val="22"/>
          <w:lang w:val="mn-MN"/>
        </w:rPr>
        <w:t xml:space="preserve"> гэмт хэрэг үйлдэн хорих ял шийтгүүлэн ял эдэлж байгаад сүүлийн 10 жилийн хугацаанд суллагдсан этгээдийн тоон судалгааг дараах хүснэгтээр харууллаа. </w:t>
      </w:r>
    </w:p>
    <w:p w:rsidR="00826535" w:rsidRDefault="006B09E6" w:rsidP="006B09E6">
      <w:pPr>
        <w:ind w:firstLine="720"/>
        <w:jc w:val="right"/>
        <w:rPr>
          <w:rFonts w:ascii="Arial" w:hAnsi="Arial" w:cs="Arial"/>
          <w:i/>
          <w:color w:val="000000" w:themeColor="text1"/>
          <w:sz w:val="20"/>
          <w:lang w:val="mn-MN"/>
        </w:rPr>
      </w:pPr>
      <w:r w:rsidRPr="00826535">
        <w:rPr>
          <w:rFonts w:ascii="Arial" w:hAnsi="Arial" w:cs="Arial"/>
          <w:i/>
          <w:color w:val="000000" w:themeColor="text1"/>
          <w:sz w:val="20"/>
          <w:lang w:val="mn-MN"/>
        </w:rPr>
        <w:t xml:space="preserve">Хүснэгт </w:t>
      </w:r>
      <w:r w:rsidR="00826535" w:rsidRPr="00826535">
        <w:rPr>
          <w:rFonts w:ascii="Arial" w:hAnsi="Arial" w:cs="Arial"/>
          <w:i/>
          <w:color w:val="000000" w:themeColor="text1"/>
          <w:sz w:val="20"/>
          <w:lang w:val="mn-MN"/>
        </w:rPr>
        <w:t>12</w:t>
      </w:r>
      <w:r w:rsidRPr="00826535">
        <w:rPr>
          <w:rFonts w:ascii="Arial" w:hAnsi="Arial" w:cs="Arial"/>
          <w:i/>
          <w:color w:val="000000" w:themeColor="text1"/>
          <w:sz w:val="20"/>
          <w:lang w:val="mn-MN"/>
        </w:rPr>
        <w:t>. 2013-2023 оны</w:t>
      </w:r>
      <w:r w:rsidR="00567A20" w:rsidRPr="00826535">
        <w:rPr>
          <w:rFonts w:ascii="Arial" w:hAnsi="Arial" w:cs="Arial"/>
          <w:i/>
          <w:color w:val="000000" w:themeColor="text1"/>
          <w:sz w:val="20"/>
          <w:lang w:val="mn-MN"/>
        </w:rPr>
        <w:t xml:space="preserve"> </w:t>
      </w:r>
      <w:r w:rsidR="00826535" w:rsidRPr="00826535">
        <w:rPr>
          <w:rFonts w:ascii="Arial" w:hAnsi="Arial" w:cs="Arial"/>
          <w:i/>
          <w:color w:val="000000" w:themeColor="text1"/>
          <w:sz w:val="20"/>
          <w:lang w:val="mn-MN"/>
        </w:rPr>
        <w:t xml:space="preserve">хооронд хүн алах, хүчиндэх </w:t>
      </w:r>
    </w:p>
    <w:p w:rsidR="00A96774" w:rsidRPr="00826535" w:rsidRDefault="00826535" w:rsidP="006B09E6">
      <w:pPr>
        <w:ind w:firstLine="720"/>
        <w:jc w:val="right"/>
        <w:rPr>
          <w:rFonts w:ascii="Arial" w:hAnsi="Arial" w:cs="Arial"/>
          <w:i/>
          <w:color w:val="000000" w:themeColor="text1"/>
          <w:sz w:val="20"/>
          <w:lang w:val="mn-MN"/>
        </w:rPr>
      </w:pPr>
      <w:r w:rsidRPr="00826535">
        <w:rPr>
          <w:rFonts w:ascii="Arial" w:hAnsi="Arial" w:cs="Arial"/>
          <w:i/>
          <w:color w:val="000000" w:themeColor="text1"/>
          <w:sz w:val="20"/>
          <w:lang w:val="mn-MN"/>
        </w:rPr>
        <w:lastRenderedPageBreak/>
        <w:t>гэмт хэрэгт ял шийтгүүлээд суллагдсан байдал</w:t>
      </w:r>
    </w:p>
    <w:tbl>
      <w:tblPr>
        <w:tblStyle w:val="TableGrid"/>
        <w:tblW w:w="0" w:type="auto"/>
        <w:tblLook w:val="04A0" w:firstRow="1" w:lastRow="0" w:firstColumn="1" w:lastColumn="0" w:noHBand="0" w:noVBand="1"/>
      </w:tblPr>
      <w:tblGrid>
        <w:gridCol w:w="2405"/>
        <w:gridCol w:w="1701"/>
        <w:gridCol w:w="1985"/>
        <w:gridCol w:w="1842"/>
        <w:gridCol w:w="1077"/>
      </w:tblGrid>
      <w:tr w:rsidR="00A96774" w:rsidRPr="0059466A" w:rsidTr="0059466A">
        <w:tc>
          <w:tcPr>
            <w:tcW w:w="2405" w:type="dxa"/>
          </w:tcPr>
          <w:p w:rsidR="00A96774" w:rsidRPr="0059466A" w:rsidRDefault="00A96774" w:rsidP="0059288F">
            <w:pPr>
              <w:jc w:val="center"/>
              <w:rPr>
                <w:rFonts w:ascii="Arial" w:hAnsi="Arial" w:cs="Arial"/>
                <w:b/>
                <w:color w:val="000000" w:themeColor="text1"/>
                <w:sz w:val="20"/>
                <w:lang w:val="mn-MN"/>
              </w:rPr>
            </w:pPr>
          </w:p>
        </w:tc>
        <w:tc>
          <w:tcPr>
            <w:tcW w:w="1701" w:type="dxa"/>
          </w:tcPr>
          <w:p w:rsidR="00A96774" w:rsidRPr="0059466A" w:rsidRDefault="0059288F" w:rsidP="0059466A">
            <w:pPr>
              <w:jc w:val="center"/>
              <w:rPr>
                <w:rFonts w:ascii="Arial" w:hAnsi="Arial" w:cs="Arial"/>
                <w:b/>
                <w:color w:val="000000" w:themeColor="text1"/>
                <w:sz w:val="20"/>
                <w:lang w:val="mn-MN"/>
              </w:rPr>
            </w:pPr>
            <w:r w:rsidRPr="0059466A">
              <w:rPr>
                <w:rFonts w:ascii="Arial" w:hAnsi="Arial" w:cs="Arial"/>
                <w:b/>
                <w:color w:val="000000" w:themeColor="text1"/>
                <w:sz w:val="20"/>
                <w:lang w:val="mn-MN"/>
              </w:rPr>
              <w:t>Хүн алах</w:t>
            </w:r>
            <w:r w:rsidR="00506802" w:rsidRPr="0059466A">
              <w:rPr>
                <w:rFonts w:ascii="Arial" w:hAnsi="Arial" w:cs="Arial"/>
                <w:b/>
                <w:color w:val="000000" w:themeColor="text1"/>
                <w:sz w:val="20"/>
                <w:lang w:val="mn-MN"/>
              </w:rPr>
              <w:t xml:space="preserve"> гэмт хэрэгт хорих ял шийтгэгд</w:t>
            </w:r>
            <w:r w:rsidR="0059466A">
              <w:rPr>
                <w:rFonts w:ascii="Arial" w:hAnsi="Arial" w:cs="Arial"/>
                <w:b/>
                <w:color w:val="000000" w:themeColor="text1"/>
                <w:sz w:val="20"/>
                <w:lang w:val="mn-MN"/>
              </w:rPr>
              <w:t>эж</w:t>
            </w:r>
          </w:p>
        </w:tc>
        <w:tc>
          <w:tcPr>
            <w:tcW w:w="1985" w:type="dxa"/>
          </w:tcPr>
          <w:p w:rsidR="00A96774" w:rsidRPr="0059466A" w:rsidRDefault="0059288F" w:rsidP="0059466A">
            <w:pPr>
              <w:jc w:val="center"/>
              <w:rPr>
                <w:rFonts w:ascii="Arial" w:hAnsi="Arial" w:cs="Arial"/>
                <w:b/>
                <w:color w:val="000000" w:themeColor="text1"/>
                <w:sz w:val="20"/>
                <w:lang w:val="mn-MN"/>
              </w:rPr>
            </w:pPr>
            <w:r w:rsidRPr="0059466A">
              <w:rPr>
                <w:rFonts w:ascii="Arial" w:hAnsi="Arial" w:cs="Arial"/>
                <w:b/>
                <w:color w:val="000000" w:themeColor="text1"/>
                <w:sz w:val="20"/>
                <w:lang w:val="mn-MN"/>
              </w:rPr>
              <w:t>Хүчиндэх</w:t>
            </w:r>
            <w:r w:rsidR="0059466A" w:rsidRPr="0059466A">
              <w:rPr>
                <w:rFonts w:ascii="Arial" w:hAnsi="Arial" w:cs="Arial"/>
                <w:b/>
                <w:color w:val="000000" w:themeColor="text1"/>
                <w:sz w:val="20"/>
                <w:lang w:val="mn-MN"/>
              </w:rPr>
              <w:t xml:space="preserve"> /14-ээс дээш насны</w:t>
            </w:r>
            <w:r w:rsidR="00E86433">
              <w:rPr>
                <w:rFonts w:ascii="Arial" w:hAnsi="Arial" w:cs="Arial"/>
                <w:b/>
                <w:color w:val="000000" w:themeColor="text1"/>
                <w:sz w:val="20"/>
                <w:lang w:val="mn-MN"/>
              </w:rPr>
              <w:t xml:space="preserve"> хүүхэд болон</w:t>
            </w:r>
            <w:r w:rsidR="0059466A" w:rsidRPr="0059466A">
              <w:rPr>
                <w:rFonts w:ascii="Arial" w:hAnsi="Arial" w:cs="Arial"/>
                <w:b/>
                <w:color w:val="000000" w:themeColor="text1"/>
                <w:sz w:val="20"/>
                <w:lang w:val="mn-MN"/>
              </w:rPr>
              <w:t xml:space="preserve"> насанд хүрсэн хүний эсрэг/ гэмт хэрэгт хорих ял шийтгэгд</w:t>
            </w:r>
            <w:r w:rsidR="0059466A">
              <w:rPr>
                <w:rFonts w:ascii="Arial" w:hAnsi="Arial" w:cs="Arial"/>
                <w:b/>
                <w:color w:val="000000" w:themeColor="text1"/>
                <w:sz w:val="20"/>
                <w:lang w:val="mn-MN"/>
              </w:rPr>
              <w:t>эж</w:t>
            </w:r>
          </w:p>
        </w:tc>
        <w:tc>
          <w:tcPr>
            <w:tcW w:w="1842" w:type="dxa"/>
          </w:tcPr>
          <w:p w:rsidR="00A96774" w:rsidRPr="0059466A" w:rsidRDefault="0059466A" w:rsidP="0059466A">
            <w:pPr>
              <w:jc w:val="center"/>
              <w:rPr>
                <w:rFonts w:ascii="Arial" w:hAnsi="Arial" w:cs="Arial"/>
                <w:b/>
                <w:color w:val="000000" w:themeColor="text1"/>
                <w:sz w:val="20"/>
                <w:lang w:val="mn-MN"/>
              </w:rPr>
            </w:pPr>
            <w:r w:rsidRPr="0059466A">
              <w:rPr>
                <w:rFonts w:ascii="Arial" w:hAnsi="Arial" w:cs="Arial"/>
                <w:b/>
                <w:color w:val="000000" w:themeColor="text1"/>
                <w:sz w:val="20"/>
                <w:lang w:val="mn-MN"/>
              </w:rPr>
              <w:t>Хүчиндэх /</w:t>
            </w:r>
            <w:r>
              <w:rPr>
                <w:rFonts w:ascii="Arial" w:hAnsi="Arial" w:cs="Arial"/>
                <w:b/>
                <w:color w:val="000000" w:themeColor="text1"/>
                <w:sz w:val="20"/>
                <w:lang w:val="mn-MN"/>
              </w:rPr>
              <w:t>14-ээс доош насны хүүхдийн</w:t>
            </w:r>
            <w:r w:rsidRPr="0059466A">
              <w:rPr>
                <w:rFonts w:ascii="Arial" w:hAnsi="Arial" w:cs="Arial"/>
                <w:b/>
                <w:color w:val="000000" w:themeColor="text1"/>
                <w:sz w:val="20"/>
                <w:lang w:val="mn-MN"/>
              </w:rPr>
              <w:t xml:space="preserve"> эсрэг/ гэмт хэрэгт хорих ял шийтгэгд</w:t>
            </w:r>
            <w:r>
              <w:rPr>
                <w:rFonts w:ascii="Arial" w:hAnsi="Arial" w:cs="Arial"/>
                <w:b/>
                <w:color w:val="000000" w:themeColor="text1"/>
                <w:sz w:val="20"/>
                <w:lang w:val="mn-MN"/>
              </w:rPr>
              <w:t>эж</w:t>
            </w:r>
          </w:p>
        </w:tc>
        <w:tc>
          <w:tcPr>
            <w:tcW w:w="1077" w:type="dxa"/>
          </w:tcPr>
          <w:p w:rsidR="00A96774" w:rsidRPr="0059466A" w:rsidRDefault="0059288F" w:rsidP="0059466A">
            <w:pPr>
              <w:jc w:val="center"/>
              <w:rPr>
                <w:rFonts w:ascii="Arial" w:hAnsi="Arial" w:cs="Arial"/>
                <w:b/>
                <w:color w:val="000000" w:themeColor="text1"/>
                <w:sz w:val="20"/>
                <w:lang w:val="mn-MN"/>
              </w:rPr>
            </w:pPr>
            <w:r w:rsidRPr="0059466A">
              <w:rPr>
                <w:rFonts w:ascii="Arial" w:hAnsi="Arial" w:cs="Arial"/>
                <w:b/>
                <w:color w:val="000000" w:themeColor="text1"/>
                <w:sz w:val="20"/>
                <w:lang w:val="mn-MN"/>
              </w:rPr>
              <w:t>Нийт</w:t>
            </w:r>
          </w:p>
        </w:tc>
      </w:tr>
      <w:tr w:rsidR="00A96774" w:rsidRPr="0059466A" w:rsidTr="0059466A">
        <w:tc>
          <w:tcPr>
            <w:tcW w:w="2405" w:type="dxa"/>
          </w:tcPr>
          <w:p w:rsidR="00A96774" w:rsidRPr="0059466A" w:rsidRDefault="00A96774" w:rsidP="00D03E4F">
            <w:pPr>
              <w:jc w:val="both"/>
              <w:rPr>
                <w:rFonts w:ascii="Arial" w:hAnsi="Arial" w:cs="Arial"/>
                <w:color w:val="000000" w:themeColor="text1"/>
                <w:sz w:val="20"/>
                <w:lang w:val="mn-MN"/>
              </w:rPr>
            </w:pPr>
            <w:r w:rsidRPr="0059466A">
              <w:rPr>
                <w:rFonts w:ascii="Arial" w:hAnsi="Arial" w:cs="Arial"/>
                <w:color w:val="000000" w:themeColor="text1"/>
                <w:sz w:val="20"/>
                <w:lang w:val="mn-MN"/>
              </w:rPr>
              <w:t>Өршөөл үзүүлэх тухай хуульд хамрагдан</w:t>
            </w:r>
          </w:p>
        </w:tc>
        <w:tc>
          <w:tcPr>
            <w:tcW w:w="1701" w:type="dxa"/>
          </w:tcPr>
          <w:p w:rsidR="00A96774" w:rsidRPr="00520416" w:rsidRDefault="00520416" w:rsidP="0059466A">
            <w:pPr>
              <w:jc w:val="center"/>
              <w:rPr>
                <w:rFonts w:ascii="Arial" w:hAnsi="Arial" w:cs="Arial"/>
                <w:color w:val="000000" w:themeColor="text1"/>
                <w:sz w:val="20"/>
              </w:rPr>
            </w:pPr>
            <w:r>
              <w:rPr>
                <w:rFonts w:ascii="Arial" w:hAnsi="Arial" w:cs="Arial"/>
                <w:color w:val="000000" w:themeColor="text1"/>
                <w:sz w:val="20"/>
              </w:rPr>
              <w:t>6</w:t>
            </w:r>
          </w:p>
        </w:tc>
        <w:tc>
          <w:tcPr>
            <w:tcW w:w="1985" w:type="dxa"/>
          </w:tcPr>
          <w:p w:rsidR="00A96774" w:rsidRPr="0059466A" w:rsidRDefault="0059466A" w:rsidP="0059466A">
            <w:pPr>
              <w:jc w:val="center"/>
              <w:rPr>
                <w:rFonts w:ascii="Arial" w:hAnsi="Arial" w:cs="Arial"/>
                <w:color w:val="000000" w:themeColor="text1"/>
                <w:sz w:val="20"/>
              </w:rPr>
            </w:pPr>
            <w:r>
              <w:rPr>
                <w:rFonts w:ascii="Arial" w:hAnsi="Arial" w:cs="Arial"/>
                <w:color w:val="000000" w:themeColor="text1"/>
                <w:sz w:val="20"/>
              </w:rPr>
              <w:t>28</w:t>
            </w:r>
          </w:p>
        </w:tc>
        <w:tc>
          <w:tcPr>
            <w:tcW w:w="1842" w:type="dxa"/>
          </w:tcPr>
          <w:p w:rsidR="00A96774" w:rsidRPr="00664720" w:rsidRDefault="00664720" w:rsidP="0059466A">
            <w:pPr>
              <w:jc w:val="center"/>
              <w:rPr>
                <w:rFonts w:ascii="Arial" w:hAnsi="Arial" w:cs="Arial"/>
                <w:color w:val="000000" w:themeColor="text1"/>
                <w:sz w:val="20"/>
              </w:rPr>
            </w:pPr>
            <w:r>
              <w:rPr>
                <w:rFonts w:ascii="Arial" w:hAnsi="Arial" w:cs="Arial"/>
                <w:color w:val="000000" w:themeColor="text1"/>
                <w:sz w:val="20"/>
              </w:rPr>
              <w:t>0</w:t>
            </w:r>
          </w:p>
        </w:tc>
        <w:tc>
          <w:tcPr>
            <w:tcW w:w="1077" w:type="dxa"/>
          </w:tcPr>
          <w:p w:rsidR="00A96774"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34</w:t>
            </w:r>
          </w:p>
        </w:tc>
      </w:tr>
      <w:tr w:rsidR="00A96774" w:rsidRPr="0059466A" w:rsidTr="0059466A">
        <w:tc>
          <w:tcPr>
            <w:tcW w:w="2405" w:type="dxa"/>
          </w:tcPr>
          <w:p w:rsidR="00A96774" w:rsidRPr="0059466A" w:rsidRDefault="00A96774" w:rsidP="00D03E4F">
            <w:pPr>
              <w:jc w:val="both"/>
              <w:rPr>
                <w:rFonts w:ascii="Arial" w:hAnsi="Arial" w:cs="Arial"/>
                <w:color w:val="000000" w:themeColor="text1"/>
                <w:sz w:val="20"/>
                <w:lang w:val="mn-MN"/>
              </w:rPr>
            </w:pPr>
            <w:r w:rsidRPr="0059466A">
              <w:rPr>
                <w:rFonts w:ascii="Arial" w:hAnsi="Arial" w:cs="Arial"/>
                <w:color w:val="000000" w:themeColor="text1"/>
                <w:sz w:val="20"/>
                <w:lang w:val="mn-MN"/>
              </w:rPr>
              <w:t>Монгол Улсын Ерөнхийлөгчийн Зарлигаар</w:t>
            </w:r>
          </w:p>
        </w:tc>
        <w:tc>
          <w:tcPr>
            <w:tcW w:w="1701" w:type="dxa"/>
          </w:tcPr>
          <w:p w:rsidR="00A96774" w:rsidRPr="00520416" w:rsidRDefault="00520416" w:rsidP="0059466A">
            <w:pPr>
              <w:jc w:val="center"/>
              <w:rPr>
                <w:rFonts w:ascii="Arial" w:hAnsi="Arial" w:cs="Arial"/>
                <w:color w:val="000000" w:themeColor="text1"/>
                <w:sz w:val="20"/>
              </w:rPr>
            </w:pPr>
            <w:r>
              <w:rPr>
                <w:rFonts w:ascii="Arial" w:hAnsi="Arial" w:cs="Arial"/>
                <w:color w:val="000000" w:themeColor="text1"/>
                <w:sz w:val="20"/>
              </w:rPr>
              <w:t>5</w:t>
            </w:r>
          </w:p>
        </w:tc>
        <w:tc>
          <w:tcPr>
            <w:tcW w:w="1985" w:type="dxa"/>
          </w:tcPr>
          <w:p w:rsidR="00A96774" w:rsidRPr="0059466A" w:rsidRDefault="0059466A" w:rsidP="0059466A">
            <w:pPr>
              <w:jc w:val="center"/>
              <w:rPr>
                <w:rFonts w:ascii="Arial" w:hAnsi="Arial" w:cs="Arial"/>
                <w:color w:val="000000" w:themeColor="text1"/>
                <w:sz w:val="20"/>
              </w:rPr>
            </w:pPr>
            <w:r>
              <w:rPr>
                <w:rFonts w:ascii="Arial" w:hAnsi="Arial" w:cs="Arial"/>
                <w:color w:val="000000" w:themeColor="text1"/>
                <w:sz w:val="20"/>
              </w:rPr>
              <w:t>0</w:t>
            </w:r>
          </w:p>
        </w:tc>
        <w:tc>
          <w:tcPr>
            <w:tcW w:w="1842" w:type="dxa"/>
          </w:tcPr>
          <w:p w:rsidR="00A96774" w:rsidRPr="00664720" w:rsidRDefault="00664720" w:rsidP="0059466A">
            <w:pPr>
              <w:jc w:val="center"/>
              <w:rPr>
                <w:rFonts w:ascii="Arial" w:hAnsi="Arial" w:cs="Arial"/>
                <w:color w:val="000000" w:themeColor="text1"/>
                <w:sz w:val="20"/>
              </w:rPr>
            </w:pPr>
            <w:r>
              <w:rPr>
                <w:rFonts w:ascii="Arial" w:hAnsi="Arial" w:cs="Arial"/>
                <w:color w:val="000000" w:themeColor="text1"/>
                <w:sz w:val="20"/>
              </w:rPr>
              <w:t>1</w:t>
            </w:r>
          </w:p>
        </w:tc>
        <w:tc>
          <w:tcPr>
            <w:tcW w:w="1077" w:type="dxa"/>
          </w:tcPr>
          <w:p w:rsidR="00A96774"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6</w:t>
            </w:r>
          </w:p>
        </w:tc>
      </w:tr>
      <w:tr w:rsidR="00A96774" w:rsidRPr="0059466A" w:rsidTr="0059466A">
        <w:tc>
          <w:tcPr>
            <w:tcW w:w="2405" w:type="dxa"/>
          </w:tcPr>
          <w:p w:rsidR="00A96774" w:rsidRPr="0059466A" w:rsidRDefault="00A96774" w:rsidP="00D03E4F">
            <w:pPr>
              <w:jc w:val="both"/>
              <w:rPr>
                <w:rFonts w:ascii="Arial" w:hAnsi="Arial" w:cs="Arial"/>
                <w:color w:val="000000" w:themeColor="text1"/>
                <w:sz w:val="20"/>
                <w:lang w:val="mn-MN"/>
              </w:rPr>
            </w:pPr>
            <w:r w:rsidRPr="0059466A">
              <w:rPr>
                <w:rFonts w:ascii="Arial" w:hAnsi="Arial" w:cs="Arial"/>
                <w:color w:val="000000" w:themeColor="text1"/>
                <w:sz w:val="20"/>
                <w:lang w:val="mn-MN"/>
              </w:rPr>
              <w:t>Хорих ялын хугацаа дуусч суллагдсан</w:t>
            </w:r>
          </w:p>
        </w:tc>
        <w:tc>
          <w:tcPr>
            <w:tcW w:w="1701" w:type="dxa"/>
          </w:tcPr>
          <w:p w:rsidR="00A96774" w:rsidRPr="00520416" w:rsidRDefault="00520416" w:rsidP="0059466A">
            <w:pPr>
              <w:jc w:val="center"/>
              <w:rPr>
                <w:rFonts w:ascii="Arial" w:hAnsi="Arial" w:cs="Arial"/>
                <w:color w:val="000000" w:themeColor="text1"/>
                <w:sz w:val="20"/>
              </w:rPr>
            </w:pPr>
            <w:r>
              <w:rPr>
                <w:rFonts w:ascii="Arial" w:hAnsi="Arial" w:cs="Arial"/>
                <w:color w:val="000000" w:themeColor="text1"/>
                <w:sz w:val="20"/>
              </w:rPr>
              <w:t>170</w:t>
            </w:r>
          </w:p>
        </w:tc>
        <w:tc>
          <w:tcPr>
            <w:tcW w:w="1985" w:type="dxa"/>
          </w:tcPr>
          <w:p w:rsidR="00A96774" w:rsidRPr="0059466A" w:rsidRDefault="0059466A" w:rsidP="0059466A">
            <w:pPr>
              <w:jc w:val="center"/>
              <w:rPr>
                <w:rFonts w:ascii="Arial" w:hAnsi="Arial" w:cs="Arial"/>
                <w:color w:val="000000" w:themeColor="text1"/>
                <w:sz w:val="20"/>
              </w:rPr>
            </w:pPr>
            <w:r>
              <w:rPr>
                <w:rFonts w:ascii="Arial" w:hAnsi="Arial" w:cs="Arial"/>
                <w:color w:val="000000" w:themeColor="text1"/>
                <w:sz w:val="20"/>
              </w:rPr>
              <w:t>232</w:t>
            </w:r>
          </w:p>
        </w:tc>
        <w:tc>
          <w:tcPr>
            <w:tcW w:w="1842" w:type="dxa"/>
          </w:tcPr>
          <w:p w:rsidR="00A96774" w:rsidRPr="00664720" w:rsidRDefault="00664720" w:rsidP="0059466A">
            <w:pPr>
              <w:jc w:val="center"/>
              <w:rPr>
                <w:rFonts w:ascii="Arial" w:hAnsi="Arial" w:cs="Arial"/>
                <w:color w:val="000000" w:themeColor="text1"/>
                <w:sz w:val="20"/>
              </w:rPr>
            </w:pPr>
            <w:r>
              <w:rPr>
                <w:rFonts w:ascii="Arial" w:hAnsi="Arial" w:cs="Arial"/>
                <w:color w:val="000000" w:themeColor="text1"/>
                <w:sz w:val="20"/>
              </w:rPr>
              <w:t>61</w:t>
            </w:r>
          </w:p>
        </w:tc>
        <w:tc>
          <w:tcPr>
            <w:tcW w:w="1077" w:type="dxa"/>
          </w:tcPr>
          <w:p w:rsidR="00A96774"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463</w:t>
            </w:r>
          </w:p>
        </w:tc>
      </w:tr>
      <w:tr w:rsidR="00A96774" w:rsidRPr="0059466A" w:rsidTr="0059466A">
        <w:tc>
          <w:tcPr>
            <w:tcW w:w="2405" w:type="dxa"/>
          </w:tcPr>
          <w:p w:rsidR="00A96774" w:rsidRPr="0059466A" w:rsidRDefault="00A96774" w:rsidP="00D03E4F">
            <w:pPr>
              <w:jc w:val="both"/>
              <w:rPr>
                <w:rFonts w:ascii="Arial" w:hAnsi="Arial" w:cs="Arial"/>
                <w:color w:val="000000" w:themeColor="text1"/>
                <w:sz w:val="20"/>
                <w:lang w:val="mn-MN"/>
              </w:rPr>
            </w:pPr>
            <w:r w:rsidRPr="0059466A">
              <w:rPr>
                <w:rFonts w:ascii="Arial" w:hAnsi="Arial" w:cs="Arial"/>
                <w:color w:val="000000" w:themeColor="text1"/>
                <w:sz w:val="20"/>
                <w:lang w:val="mn-MN"/>
              </w:rPr>
              <w:t>Хугацаанаас өмнө шүүгчийн захирамжаар ялаас чөлөөлөгдсөн</w:t>
            </w:r>
          </w:p>
        </w:tc>
        <w:tc>
          <w:tcPr>
            <w:tcW w:w="1701" w:type="dxa"/>
          </w:tcPr>
          <w:p w:rsidR="00A96774" w:rsidRPr="00520416" w:rsidRDefault="00520416" w:rsidP="0059466A">
            <w:pPr>
              <w:jc w:val="center"/>
              <w:rPr>
                <w:rFonts w:ascii="Arial" w:hAnsi="Arial" w:cs="Arial"/>
                <w:color w:val="000000" w:themeColor="text1"/>
                <w:sz w:val="20"/>
              </w:rPr>
            </w:pPr>
            <w:r>
              <w:rPr>
                <w:rFonts w:ascii="Arial" w:hAnsi="Arial" w:cs="Arial"/>
                <w:color w:val="000000" w:themeColor="text1"/>
                <w:sz w:val="20"/>
              </w:rPr>
              <w:t>1669</w:t>
            </w:r>
          </w:p>
        </w:tc>
        <w:tc>
          <w:tcPr>
            <w:tcW w:w="1985" w:type="dxa"/>
          </w:tcPr>
          <w:p w:rsidR="00A96774" w:rsidRPr="0059466A" w:rsidRDefault="0059466A" w:rsidP="0059466A">
            <w:pPr>
              <w:jc w:val="center"/>
              <w:rPr>
                <w:rFonts w:ascii="Arial" w:hAnsi="Arial" w:cs="Arial"/>
                <w:color w:val="000000" w:themeColor="text1"/>
                <w:sz w:val="20"/>
              </w:rPr>
            </w:pPr>
            <w:r>
              <w:rPr>
                <w:rFonts w:ascii="Arial" w:hAnsi="Arial" w:cs="Arial"/>
                <w:color w:val="000000" w:themeColor="text1"/>
                <w:sz w:val="20"/>
              </w:rPr>
              <w:t>895</w:t>
            </w:r>
          </w:p>
        </w:tc>
        <w:tc>
          <w:tcPr>
            <w:tcW w:w="1842" w:type="dxa"/>
          </w:tcPr>
          <w:p w:rsidR="00A96774" w:rsidRPr="00664720" w:rsidRDefault="00664720" w:rsidP="0059466A">
            <w:pPr>
              <w:jc w:val="center"/>
              <w:rPr>
                <w:rFonts w:ascii="Arial" w:hAnsi="Arial" w:cs="Arial"/>
                <w:color w:val="000000" w:themeColor="text1"/>
                <w:sz w:val="20"/>
              </w:rPr>
            </w:pPr>
            <w:r>
              <w:rPr>
                <w:rFonts w:ascii="Arial" w:hAnsi="Arial" w:cs="Arial"/>
                <w:color w:val="000000" w:themeColor="text1"/>
                <w:sz w:val="20"/>
              </w:rPr>
              <w:t>404</w:t>
            </w:r>
          </w:p>
        </w:tc>
        <w:tc>
          <w:tcPr>
            <w:tcW w:w="1077" w:type="dxa"/>
          </w:tcPr>
          <w:p w:rsidR="00A96774"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2968</w:t>
            </w:r>
          </w:p>
        </w:tc>
      </w:tr>
      <w:tr w:rsidR="0059466A" w:rsidRPr="0059466A" w:rsidTr="0059466A">
        <w:tc>
          <w:tcPr>
            <w:tcW w:w="2405" w:type="dxa"/>
          </w:tcPr>
          <w:p w:rsidR="0059466A" w:rsidRPr="0059466A" w:rsidRDefault="0059466A" w:rsidP="00D03E4F">
            <w:pPr>
              <w:jc w:val="both"/>
              <w:rPr>
                <w:rFonts w:ascii="Arial" w:hAnsi="Arial" w:cs="Arial"/>
                <w:color w:val="000000" w:themeColor="text1"/>
                <w:sz w:val="20"/>
                <w:lang w:val="mn-MN"/>
              </w:rPr>
            </w:pPr>
            <w:r>
              <w:rPr>
                <w:rFonts w:ascii="Arial" w:hAnsi="Arial" w:cs="Arial"/>
                <w:color w:val="000000" w:themeColor="text1"/>
                <w:sz w:val="20"/>
                <w:lang w:val="mn-MN"/>
              </w:rPr>
              <w:t>Өвчний учир шүүгчийн захирамжаар ялаас чөлөөлөгдсөн</w:t>
            </w:r>
          </w:p>
        </w:tc>
        <w:tc>
          <w:tcPr>
            <w:tcW w:w="1701" w:type="dxa"/>
          </w:tcPr>
          <w:p w:rsidR="0059466A" w:rsidRPr="00520416" w:rsidRDefault="00520416" w:rsidP="0059466A">
            <w:pPr>
              <w:jc w:val="center"/>
              <w:rPr>
                <w:rFonts w:ascii="Arial" w:hAnsi="Arial" w:cs="Arial"/>
                <w:color w:val="000000" w:themeColor="text1"/>
                <w:sz w:val="20"/>
              </w:rPr>
            </w:pPr>
            <w:r>
              <w:rPr>
                <w:rFonts w:ascii="Arial" w:hAnsi="Arial" w:cs="Arial"/>
                <w:color w:val="000000" w:themeColor="text1"/>
                <w:sz w:val="20"/>
              </w:rPr>
              <w:t>75</w:t>
            </w:r>
          </w:p>
        </w:tc>
        <w:tc>
          <w:tcPr>
            <w:tcW w:w="1985" w:type="dxa"/>
          </w:tcPr>
          <w:p w:rsidR="0059466A" w:rsidRPr="00664720" w:rsidRDefault="00664720" w:rsidP="0059466A">
            <w:pPr>
              <w:jc w:val="center"/>
              <w:rPr>
                <w:rFonts w:ascii="Arial" w:hAnsi="Arial" w:cs="Arial"/>
                <w:color w:val="000000" w:themeColor="text1"/>
                <w:sz w:val="20"/>
              </w:rPr>
            </w:pPr>
            <w:r>
              <w:rPr>
                <w:rFonts w:ascii="Arial" w:hAnsi="Arial" w:cs="Arial"/>
                <w:color w:val="000000" w:themeColor="text1"/>
                <w:sz w:val="20"/>
                <w:lang w:val="mn-MN"/>
              </w:rPr>
              <w:t>5</w:t>
            </w:r>
          </w:p>
        </w:tc>
        <w:tc>
          <w:tcPr>
            <w:tcW w:w="1842" w:type="dxa"/>
          </w:tcPr>
          <w:p w:rsidR="0059466A" w:rsidRPr="00664720" w:rsidRDefault="00664720" w:rsidP="0059466A">
            <w:pPr>
              <w:jc w:val="center"/>
              <w:rPr>
                <w:rFonts w:ascii="Arial" w:hAnsi="Arial" w:cs="Arial"/>
                <w:color w:val="000000" w:themeColor="text1"/>
                <w:sz w:val="20"/>
              </w:rPr>
            </w:pPr>
            <w:r>
              <w:rPr>
                <w:rFonts w:ascii="Arial" w:hAnsi="Arial" w:cs="Arial"/>
                <w:color w:val="000000" w:themeColor="text1"/>
                <w:sz w:val="20"/>
              </w:rPr>
              <w:t>17</w:t>
            </w:r>
          </w:p>
        </w:tc>
        <w:tc>
          <w:tcPr>
            <w:tcW w:w="1077" w:type="dxa"/>
          </w:tcPr>
          <w:p w:rsidR="0059466A"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97</w:t>
            </w:r>
          </w:p>
        </w:tc>
      </w:tr>
      <w:tr w:rsidR="00A96774" w:rsidRPr="0059466A" w:rsidTr="0059466A">
        <w:tc>
          <w:tcPr>
            <w:tcW w:w="2405" w:type="dxa"/>
          </w:tcPr>
          <w:p w:rsidR="00A96774" w:rsidRPr="0059466A" w:rsidRDefault="00A96774" w:rsidP="00D03E4F">
            <w:pPr>
              <w:jc w:val="both"/>
              <w:rPr>
                <w:rFonts w:ascii="Arial" w:hAnsi="Arial" w:cs="Arial"/>
                <w:color w:val="000000" w:themeColor="text1"/>
                <w:sz w:val="20"/>
                <w:lang w:val="mn-MN"/>
              </w:rPr>
            </w:pPr>
            <w:r w:rsidRPr="0059466A">
              <w:rPr>
                <w:rFonts w:ascii="Arial" w:hAnsi="Arial" w:cs="Arial"/>
                <w:color w:val="000000" w:themeColor="text1"/>
                <w:sz w:val="20"/>
                <w:lang w:val="mn-MN"/>
              </w:rPr>
              <w:t>Улсын Дээд Шүүхийн тогтоолоор</w:t>
            </w:r>
          </w:p>
        </w:tc>
        <w:tc>
          <w:tcPr>
            <w:tcW w:w="1701" w:type="dxa"/>
          </w:tcPr>
          <w:p w:rsidR="00A96774" w:rsidRPr="00520416" w:rsidRDefault="00520416" w:rsidP="0059466A">
            <w:pPr>
              <w:jc w:val="center"/>
              <w:rPr>
                <w:rFonts w:ascii="Arial" w:hAnsi="Arial" w:cs="Arial"/>
                <w:color w:val="000000" w:themeColor="text1"/>
                <w:sz w:val="20"/>
              </w:rPr>
            </w:pPr>
            <w:r>
              <w:rPr>
                <w:rFonts w:ascii="Arial" w:hAnsi="Arial" w:cs="Arial"/>
                <w:color w:val="000000" w:themeColor="text1"/>
                <w:sz w:val="20"/>
              </w:rPr>
              <w:t>11</w:t>
            </w:r>
          </w:p>
        </w:tc>
        <w:tc>
          <w:tcPr>
            <w:tcW w:w="1985" w:type="dxa"/>
          </w:tcPr>
          <w:p w:rsidR="00A96774" w:rsidRPr="0059466A" w:rsidRDefault="0059466A" w:rsidP="0059466A">
            <w:pPr>
              <w:jc w:val="center"/>
              <w:rPr>
                <w:rFonts w:ascii="Arial" w:hAnsi="Arial" w:cs="Arial"/>
                <w:color w:val="000000" w:themeColor="text1"/>
                <w:sz w:val="20"/>
              </w:rPr>
            </w:pPr>
            <w:r>
              <w:rPr>
                <w:rFonts w:ascii="Arial" w:hAnsi="Arial" w:cs="Arial"/>
                <w:color w:val="000000" w:themeColor="text1"/>
                <w:sz w:val="20"/>
              </w:rPr>
              <w:t>5</w:t>
            </w:r>
          </w:p>
        </w:tc>
        <w:tc>
          <w:tcPr>
            <w:tcW w:w="1842" w:type="dxa"/>
          </w:tcPr>
          <w:p w:rsidR="00A96774" w:rsidRPr="00664720" w:rsidRDefault="00664720" w:rsidP="0059466A">
            <w:pPr>
              <w:jc w:val="center"/>
              <w:rPr>
                <w:rFonts w:ascii="Arial" w:hAnsi="Arial" w:cs="Arial"/>
                <w:color w:val="000000" w:themeColor="text1"/>
                <w:sz w:val="20"/>
              </w:rPr>
            </w:pPr>
            <w:r>
              <w:rPr>
                <w:rFonts w:ascii="Arial" w:hAnsi="Arial" w:cs="Arial"/>
                <w:color w:val="000000" w:themeColor="text1"/>
                <w:sz w:val="20"/>
              </w:rPr>
              <w:t>6</w:t>
            </w:r>
          </w:p>
        </w:tc>
        <w:tc>
          <w:tcPr>
            <w:tcW w:w="1077" w:type="dxa"/>
          </w:tcPr>
          <w:p w:rsidR="00A96774"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22</w:t>
            </w:r>
          </w:p>
        </w:tc>
      </w:tr>
      <w:tr w:rsidR="00A96774" w:rsidRPr="0059466A" w:rsidTr="0059466A">
        <w:tc>
          <w:tcPr>
            <w:tcW w:w="2405" w:type="dxa"/>
          </w:tcPr>
          <w:p w:rsidR="00A96774" w:rsidRPr="0059466A" w:rsidRDefault="00A96774" w:rsidP="00D03E4F">
            <w:pPr>
              <w:jc w:val="both"/>
              <w:rPr>
                <w:rFonts w:ascii="Arial" w:hAnsi="Arial" w:cs="Arial"/>
                <w:color w:val="000000" w:themeColor="text1"/>
                <w:sz w:val="20"/>
                <w:lang w:val="mn-MN"/>
              </w:rPr>
            </w:pPr>
            <w:r w:rsidRPr="0059466A">
              <w:rPr>
                <w:rFonts w:ascii="Arial" w:hAnsi="Arial" w:cs="Arial"/>
                <w:color w:val="000000" w:themeColor="text1"/>
                <w:sz w:val="20"/>
                <w:lang w:val="mn-MN"/>
              </w:rPr>
              <w:t>Эрүүгийн хуулийн тэгшитгэлд хамрагдан</w:t>
            </w:r>
          </w:p>
        </w:tc>
        <w:tc>
          <w:tcPr>
            <w:tcW w:w="1701" w:type="dxa"/>
          </w:tcPr>
          <w:p w:rsidR="00A96774" w:rsidRPr="00520416" w:rsidRDefault="00520416" w:rsidP="0059466A">
            <w:pPr>
              <w:jc w:val="center"/>
              <w:rPr>
                <w:rFonts w:ascii="Arial" w:hAnsi="Arial" w:cs="Arial"/>
                <w:color w:val="000000" w:themeColor="text1"/>
                <w:sz w:val="20"/>
              </w:rPr>
            </w:pPr>
            <w:r>
              <w:rPr>
                <w:rFonts w:ascii="Arial" w:hAnsi="Arial" w:cs="Arial"/>
                <w:color w:val="000000" w:themeColor="text1"/>
                <w:sz w:val="20"/>
              </w:rPr>
              <w:t>117</w:t>
            </w:r>
          </w:p>
        </w:tc>
        <w:tc>
          <w:tcPr>
            <w:tcW w:w="1985" w:type="dxa"/>
          </w:tcPr>
          <w:p w:rsidR="00A96774" w:rsidRPr="0059466A" w:rsidRDefault="0059466A" w:rsidP="0059466A">
            <w:pPr>
              <w:jc w:val="center"/>
              <w:rPr>
                <w:rFonts w:ascii="Arial" w:hAnsi="Arial" w:cs="Arial"/>
                <w:color w:val="000000" w:themeColor="text1"/>
                <w:sz w:val="20"/>
              </w:rPr>
            </w:pPr>
            <w:r>
              <w:rPr>
                <w:rFonts w:ascii="Arial" w:hAnsi="Arial" w:cs="Arial"/>
                <w:color w:val="000000" w:themeColor="text1"/>
                <w:sz w:val="20"/>
              </w:rPr>
              <w:t>58</w:t>
            </w:r>
          </w:p>
        </w:tc>
        <w:tc>
          <w:tcPr>
            <w:tcW w:w="1842" w:type="dxa"/>
          </w:tcPr>
          <w:p w:rsidR="00A96774" w:rsidRPr="00664720" w:rsidRDefault="00664720" w:rsidP="0059466A">
            <w:pPr>
              <w:jc w:val="center"/>
              <w:rPr>
                <w:rFonts w:ascii="Arial" w:hAnsi="Arial" w:cs="Arial"/>
                <w:color w:val="000000" w:themeColor="text1"/>
                <w:sz w:val="20"/>
              </w:rPr>
            </w:pPr>
            <w:r>
              <w:rPr>
                <w:rFonts w:ascii="Arial" w:hAnsi="Arial" w:cs="Arial"/>
                <w:color w:val="000000" w:themeColor="text1"/>
                <w:sz w:val="20"/>
              </w:rPr>
              <w:t>45</w:t>
            </w:r>
          </w:p>
        </w:tc>
        <w:tc>
          <w:tcPr>
            <w:tcW w:w="1077" w:type="dxa"/>
          </w:tcPr>
          <w:p w:rsidR="00A96774"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220</w:t>
            </w:r>
          </w:p>
        </w:tc>
      </w:tr>
      <w:tr w:rsidR="00A96774" w:rsidRPr="0059466A" w:rsidTr="0059466A">
        <w:tc>
          <w:tcPr>
            <w:tcW w:w="2405" w:type="dxa"/>
          </w:tcPr>
          <w:p w:rsidR="00A96774" w:rsidRPr="0059466A" w:rsidRDefault="00A96774" w:rsidP="00D03E4F">
            <w:pPr>
              <w:jc w:val="both"/>
              <w:rPr>
                <w:rFonts w:ascii="Arial" w:hAnsi="Arial" w:cs="Arial"/>
                <w:color w:val="000000" w:themeColor="text1"/>
                <w:sz w:val="20"/>
                <w:lang w:val="mn-MN"/>
              </w:rPr>
            </w:pPr>
            <w:r w:rsidRPr="0059466A">
              <w:rPr>
                <w:rFonts w:ascii="Arial" w:hAnsi="Arial" w:cs="Arial"/>
                <w:color w:val="000000" w:themeColor="text1"/>
                <w:sz w:val="20"/>
                <w:lang w:val="mn-MN"/>
              </w:rPr>
              <w:t xml:space="preserve">2021 оны Өршөөл үзүүлэх тухай хуулийн дагуу зорчих эрхийг хязгаарлах ялаар </w:t>
            </w:r>
            <w:r w:rsidR="0059288F" w:rsidRPr="0059466A">
              <w:rPr>
                <w:rFonts w:ascii="Arial" w:hAnsi="Arial" w:cs="Arial"/>
                <w:color w:val="000000" w:themeColor="text1"/>
                <w:sz w:val="20"/>
                <w:lang w:val="mn-MN"/>
              </w:rPr>
              <w:t>сольж шийдвэрлэн сулласан</w:t>
            </w:r>
          </w:p>
        </w:tc>
        <w:tc>
          <w:tcPr>
            <w:tcW w:w="1701" w:type="dxa"/>
          </w:tcPr>
          <w:p w:rsidR="00A96774" w:rsidRPr="00520416" w:rsidRDefault="00520416" w:rsidP="0059466A">
            <w:pPr>
              <w:jc w:val="center"/>
              <w:rPr>
                <w:rFonts w:ascii="Arial" w:hAnsi="Arial" w:cs="Arial"/>
                <w:color w:val="000000" w:themeColor="text1"/>
                <w:sz w:val="20"/>
              </w:rPr>
            </w:pPr>
            <w:r>
              <w:rPr>
                <w:rFonts w:ascii="Arial" w:hAnsi="Arial" w:cs="Arial"/>
                <w:color w:val="000000" w:themeColor="text1"/>
                <w:sz w:val="20"/>
              </w:rPr>
              <w:t>0</w:t>
            </w:r>
          </w:p>
        </w:tc>
        <w:tc>
          <w:tcPr>
            <w:tcW w:w="1985" w:type="dxa"/>
          </w:tcPr>
          <w:p w:rsidR="00A96774" w:rsidRPr="0059466A" w:rsidRDefault="0059466A" w:rsidP="0059466A">
            <w:pPr>
              <w:jc w:val="center"/>
              <w:rPr>
                <w:rFonts w:ascii="Arial" w:hAnsi="Arial" w:cs="Arial"/>
                <w:color w:val="000000" w:themeColor="text1"/>
                <w:sz w:val="20"/>
              </w:rPr>
            </w:pPr>
            <w:r>
              <w:rPr>
                <w:rFonts w:ascii="Arial" w:hAnsi="Arial" w:cs="Arial"/>
                <w:color w:val="000000" w:themeColor="text1"/>
                <w:sz w:val="20"/>
              </w:rPr>
              <w:t>3</w:t>
            </w:r>
          </w:p>
        </w:tc>
        <w:tc>
          <w:tcPr>
            <w:tcW w:w="1842" w:type="dxa"/>
          </w:tcPr>
          <w:p w:rsidR="00A96774" w:rsidRPr="00664720" w:rsidRDefault="00664720" w:rsidP="0059466A">
            <w:pPr>
              <w:jc w:val="center"/>
              <w:rPr>
                <w:rFonts w:ascii="Arial" w:hAnsi="Arial" w:cs="Arial"/>
                <w:color w:val="000000" w:themeColor="text1"/>
                <w:sz w:val="20"/>
              </w:rPr>
            </w:pPr>
            <w:r>
              <w:rPr>
                <w:rFonts w:ascii="Arial" w:hAnsi="Arial" w:cs="Arial"/>
                <w:color w:val="000000" w:themeColor="text1"/>
                <w:sz w:val="20"/>
              </w:rPr>
              <w:t>0</w:t>
            </w:r>
          </w:p>
        </w:tc>
        <w:tc>
          <w:tcPr>
            <w:tcW w:w="1077" w:type="dxa"/>
          </w:tcPr>
          <w:p w:rsidR="00A96774" w:rsidRPr="00826535" w:rsidRDefault="00643697" w:rsidP="0059466A">
            <w:pPr>
              <w:jc w:val="center"/>
              <w:rPr>
                <w:rFonts w:ascii="Arial" w:hAnsi="Arial" w:cs="Arial"/>
                <w:b/>
                <w:color w:val="000000" w:themeColor="text1"/>
                <w:sz w:val="20"/>
              </w:rPr>
            </w:pPr>
            <w:r w:rsidRPr="00826535">
              <w:rPr>
                <w:rFonts w:ascii="Arial" w:hAnsi="Arial" w:cs="Arial"/>
                <w:b/>
                <w:color w:val="000000" w:themeColor="text1"/>
                <w:sz w:val="20"/>
              </w:rPr>
              <w:t>3</w:t>
            </w:r>
          </w:p>
        </w:tc>
      </w:tr>
      <w:tr w:rsidR="0080492B" w:rsidRPr="0059466A" w:rsidTr="0059466A">
        <w:tc>
          <w:tcPr>
            <w:tcW w:w="2405" w:type="dxa"/>
          </w:tcPr>
          <w:p w:rsidR="0080492B" w:rsidRPr="0080492B" w:rsidRDefault="0080492B" w:rsidP="00D03E4F">
            <w:pPr>
              <w:jc w:val="both"/>
              <w:rPr>
                <w:rFonts w:ascii="Arial" w:hAnsi="Arial" w:cs="Arial"/>
                <w:b/>
                <w:color w:val="000000" w:themeColor="text1"/>
                <w:sz w:val="20"/>
                <w:lang w:val="mn-MN"/>
              </w:rPr>
            </w:pPr>
            <w:r w:rsidRPr="0080492B">
              <w:rPr>
                <w:rFonts w:ascii="Arial" w:hAnsi="Arial" w:cs="Arial"/>
                <w:b/>
                <w:color w:val="000000" w:themeColor="text1"/>
                <w:sz w:val="20"/>
                <w:lang w:val="mn-MN"/>
              </w:rPr>
              <w:t>Нийт</w:t>
            </w:r>
          </w:p>
        </w:tc>
        <w:tc>
          <w:tcPr>
            <w:tcW w:w="1701" w:type="dxa"/>
          </w:tcPr>
          <w:p w:rsidR="0080492B" w:rsidRPr="0080492B" w:rsidRDefault="0080492B" w:rsidP="0059466A">
            <w:pPr>
              <w:jc w:val="center"/>
              <w:rPr>
                <w:rFonts w:ascii="Arial" w:hAnsi="Arial" w:cs="Arial"/>
                <w:b/>
                <w:color w:val="000000" w:themeColor="text1"/>
                <w:sz w:val="20"/>
                <w:lang w:val="mn-MN"/>
              </w:rPr>
            </w:pPr>
            <w:r w:rsidRPr="0080492B">
              <w:rPr>
                <w:rFonts w:ascii="Arial" w:hAnsi="Arial" w:cs="Arial"/>
                <w:b/>
                <w:color w:val="000000" w:themeColor="text1"/>
                <w:sz w:val="20"/>
                <w:lang w:val="mn-MN"/>
              </w:rPr>
              <w:t>2,053</w:t>
            </w:r>
          </w:p>
        </w:tc>
        <w:tc>
          <w:tcPr>
            <w:tcW w:w="1985" w:type="dxa"/>
          </w:tcPr>
          <w:p w:rsidR="0080492B" w:rsidRPr="0080492B" w:rsidRDefault="0080492B" w:rsidP="0059466A">
            <w:pPr>
              <w:jc w:val="center"/>
              <w:rPr>
                <w:rFonts w:ascii="Arial" w:hAnsi="Arial" w:cs="Arial"/>
                <w:b/>
                <w:color w:val="000000" w:themeColor="text1"/>
                <w:sz w:val="20"/>
                <w:lang w:val="mn-MN"/>
              </w:rPr>
            </w:pPr>
            <w:r w:rsidRPr="0080492B">
              <w:rPr>
                <w:rFonts w:ascii="Arial" w:hAnsi="Arial" w:cs="Arial"/>
                <w:b/>
                <w:color w:val="000000" w:themeColor="text1"/>
                <w:sz w:val="20"/>
                <w:lang w:val="mn-MN"/>
              </w:rPr>
              <w:t>1,226</w:t>
            </w:r>
          </w:p>
        </w:tc>
        <w:tc>
          <w:tcPr>
            <w:tcW w:w="1842" w:type="dxa"/>
          </w:tcPr>
          <w:p w:rsidR="0080492B" w:rsidRPr="0080492B" w:rsidRDefault="0080492B" w:rsidP="0059466A">
            <w:pPr>
              <w:jc w:val="center"/>
              <w:rPr>
                <w:rFonts w:ascii="Arial" w:hAnsi="Arial" w:cs="Arial"/>
                <w:b/>
                <w:color w:val="000000" w:themeColor="text1"/>
                <w:sz w:val="20"/>
                <w:lang w:val="mn-MN"/>
              </w:rPr>
            </w:pPr>
            <w:r w:rsidRPr="0080492B">
              <w:rPr>
                <w:rFonts w:ascii="Arial" w:hAnsi="Arial" w:cs="Arial"/>
                <w:b/>
                <w:color w:val="000000" w:themeColor="text1"/>
                <w:sz w:val="20"/>
                <w:lang w:val="mn-MN"/>
              </w:rPr>
              <w:t>534</w:t>
            </w:r>
          </w:p>
        </w:tc>
        <w:tc>
          <w:tcPr>
            <w:tcW w:w="1077" w:type="dxa"/>
          </w:tcPr>
          <w:p w:rsidR="0080492B" w:rsidRPr="0080492B" w:rsidRDefault="0080492B" w:rsidP="0059466A">
            <w:pPr>
              <w:jc w:val="center"/>
              <w:rPr>
                <w:rFonts w:ascii="Arial" w:hAnsi="Arial" w:cs="Arial"/>
                <w:b/>
                <w:color w:val="000000" w:themeColor="text1"/>
                <w:sz w:val="20"/>
                <w:lang w:val="mn-MN"/>
              </w:rPr>
            </w:pPr>
            <w:r w:rsidRPr="0080492B">
              <w:rPr>
                <w:rFonts w:ascii="Arial" w:hAnsi="Arial" w:cs="Arial"/>
                <w:b/>
                <w:color w:val="000000" w:themeColor="text1"/>
                <w:sz w:val="20"/>
                <w:lang w:val="mn-MN"/>
              </w:rPr>
              <w:t>3,813</w:t>
            </w:r>
          </w:p>
        </w:tc>
      </w:tr>
    </w:tbl>
    <w:p w:rsidR="00AC5A07" w:rsidRDefault="00AC5A07" w:rsidP="00D03E4F">
      <w:pPr>
        <w:ind w:firstLine="720"/>
        <w:jc w:val="both"/>
        <w:rPr>
          <w:rFonts w:ascii="Arial" w:hAnsi="Arial" w:cs="Arial"/>
          <w:color w:val="000000" w:themeColor="text1"/>
          <w:sz w:val="22"/>
          <w:lang w:val="mn-MN"/>
        </w:rPr>
      </w:pPr>
    </w:p>
    <w:p w:rsidR="00826535" w:rsidRDefault="0080492B" w:rsidP="00D03E4F">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Дээрхээс харвал, сүүлийн 10 жилийн хугацаанд хүн алах гэмт хэрэгт шийтгүүлээд суллагдсан хүний тоо 2,053 байна. </w:t>
      </w:r>
      <w:r w:rsidR="006B1F58">
        <w:rPr>
          <w:rFonts w:ascii="Arial" w:hAnsi="Arial" w:cs="Arial"/>
          <w:color w:val="000000" w:themeColor="text1"/>
          <w:sz w:val="22"/>
          <w:lang w:val="mn-MN"/>
        </w:rPr>
        <w:t>Харин бага насны хүүхдийг хүчиндсэн хэрэгт шийтгүүлээд суллагдсан хүний тоо 534 байна. Энэ нь нийт хүчиндэх гэмт хэрэгт шийтгүүлээд суллагдсан этгээдийн 30.3</w:t>
      </w:r>
      <w:r w:rsidR="006B1F58" w:rsidRPr="006B1F58">
        <w:rPr>
          <w:rFonts w:ascii="Arial" w:hAnsi="Arial" w:cs="Arial"/>
          <w:color w:val="000000" w:themeColor="text1"/>
          <w:sz w:val="22"/>
          <w:lang w:val="mn-MN"/>
        </w:rPr>
        <w:t xml:space="preserve">% </w:t>
      </w:r>
      <w:r w:rsidR="006B1F58">
        <w:rPr>
          <w:rFonts w:ascii="Arial" w:hAnsi="Arial" w:cs="Arial"/>
          <w:color w:val="000000" w:themeColor="text1"/>
          <w:sz w:val="22"/>
          <w:lang w:val="mn-MN"/>
        </w:rPr>
        <w:t xml:space="preserve">эзэлж байна. </w:t>
      </w:r>
    </w:p>
    <w:p w:rsidR="006A1523" w:rsidRPr="00351D10" w:rsidRDefault="00373E13" w:rsidP="00351D10">
      <w:pPr>
        <w:ind w:firstLine="720"/>
        <w:jc w:val="both"/>
        <w:rPr>
          <w:rFonts w:ascii="Arial" w:hAnsi="Arial" w:cs="Arial"/>
          <w:color w:val="000000" w:themeColor="text1"/>
          <w:sz w:val="22"/>
          <w:lang w:val="mn-MN"/>
        </w:rPr>
      </w:pPr>
      <w:r>
        <w:rPr>
          <w:rFonts w:ascii="Arial" w:hAnsi="Arial" w:cs="Arial"/>
          <w:color w:val="000000" w:themeColor="text1"/>
          <w:sz w:val="22"/>
          <w:lang w:val="mn-MN"/>
        </w:rPr>
        <w:t xml:space="preserve">Эдгээр хүнд гэмт хэргийг үйлдэж ял шийтгүүлсэн этгээдийн суллагдсан үндэслэл нь 77.8 хувьд нь шүүгчийн захирамжаар хугацаанаас өмнө </w:t>
      </w:r>
      <w:r w:rsidR="00E86433">
        <w:rPr>
          <w:rFonts w:ascii="Arial" w:hAnsi="Arial" w:cs="Arial"/>
          <w:color w:val="000000" w:themeColor="text1"/>
          <w:sz w:val="22"/>
          <w:lang w:val="mn-MN"/>
        </w:rPr>
        <w:t xml:space="preserve">хорих </w:t>
      </w:r>
      <w:r>
        <w:rPr>
          <w:rFonts w:ascii="Arial" w:hAnsi="Arial" w:cs="Arial"/>
          <w:color w:val="000000" w:themeColor="text1"/>
          <w:sz w:val="22"/>
          <w:lang w:val="mn-MN"/>
        </w:rPr>
        <w:t xml:space="preserve">ялаас чөлөөлөгдсөн байна. </w:t>
      </w:r>
    </w:p>
    <w:p w:rsidR="006A1523" w:rsidRPr="0080492B" w:rsidRDefault="006A1523" w:rsidP="006A1523">
      <w:pPr>
        <w:pStyle w:val="ListParagraph"/>
        <w:ind w:left="1080"/>
        <w:jc w:val="both"/>
        <w:rPr>
          <w:rFonts w:ascii="Arial" w:hAnsi="Arial" w:cs="Arial"/>
          <w:b/>
          <w:color w:val="4472C4" w:themeColor="accent1"/>
          <w:sz w:val="22"/>
          <w:lang w:val="mn-MN"/>
        </w:rPr>
      </w:pPr>
    </w:p>
    <w:p w:rsidR="00544565" w:rsidRPr="006A1523" w:rsidRDefault="00544565" w:rsidP="006A1523">
      <w:pPr>
        <w:pStyle w:val="ListParagraph"/>
        <w:numPr>
          <w:ilvl w:val="0"/>
          <w:numId w:val="6"/>
        </w:numPr>
        <w:jc w:val="center"/>
        <w:rPr>
          <w:rFonts w:ascii="Arial" w:hAnsi="Arial" w:cs="Arial"/>
          <w:b/>
          <w:color w:val="222A35" w:themeColor="text2" w:themeShade="80"/>
          <w:sz w:val="22"/>
        </w:rPr>
      </w:pPr>
      <w:r w:rsidRPr="006A1523">
        <w:rPr>
          <w:rFonts w:ascii="Arial" w:hAnsi="Arial" w:cs="Arial"/>
          <w:b/>
          <w:color w:val="222A35" w:themeColor="text2" w:themeShade="80"/>
          <w:sz w:val="22"/>
          <w:lang w:val="mn-MN"/>
        </w:rPr>
        <w:t>АСУУДЛЫГ ШИЙДВЭРЛЭХ ЗОРИЛГЫГ ТОМЬЁОЛСОН БАЙДАЛ</w:t>
      </w:r>
    </w:p>
    <w:p w:rsidR="006A1523" w:rsidRDefault="006A1523" w:rsidP="005B26A5">
      <w:pPr>
        <w:pStyle w:val="ListParagraph"/>
        <w:jc w:val="both"/>
        <w:rPr>
          <w:rFonts w:ascii="Arial" w:hAnsi="Arial" w:cs="Arial"/>
          <w:color w:val="222A35" w:themeColor="text2" w:themeShade="80"/>
          <w:sz w:val="22"/>
          <w:lang w:val="mn-MN"/>
        </w:rPr>
      </w:pPr>
    </w:p>
    <w:p w:rsidR="006A1523" w:rsidRDefault="005B26A5" w:rsidP="00E07165">
      <w:pPr>
        <w:ind w:firstLine="720"/>
        <w:jc w:val="both"/>
        <w:rPr>
          <w:rFonts w:ascii="Arial" w:hAnsi="Arial" w:cs="Arial"/>
          <w:color w:val="222A35" w:themeColor="text2" w:themeShade="80"/>
          <w:sz w:val="22"/>
          <w:lang w:val="mn-MN"/>
        </w:rPr>
      </w:pPr>
      <w:r w:rsidRPr="00AC32E6">
        <w:rPr>
          <w:rFonts w:ascii="Arial" w:hAnsi="Arial" w:cs="Arial"/>
          <w:color w:val="222A35" w:themeColor="text2" w:themeShade="80"/>
          <w:sz w:val="22"/>
          <w:lang w:val="mn-MN"/>
        </w:rPr>
        <w:lastRenderedPageBreak/>
        <w:t>Дээр дурдсан ас</w:t>
      </w:r>
      <w:r w:rsidR="00AC32E6" w:rsidRPr="00AC32E6">
        <w:rPr>
          <w:rFonts w:ascii="Arial" w:hAnsi="Arial" w:cs="Arial"/>
          <w:color w:val="222A35" w:themeColor="text2" w:themeShade="80"/>
          <w:sz w:val="22"/>
          <w:lang w:val="mn-MN"/>
        </w:rPr>
        <w:t xml:space="preserve">уудлыг зохицуулах зорилго нь бага насны хүүхдийг алах, хүчиндэх </w:t>
      </w:r>
      <w:r w:rsidR="00AC32E6">
        <w:rPr>
          <w:rFonts w:ascii="Arial" w:hAnsi="Arial" w:cs="Arial"/>
          <w:color w:val="222A35" w:themeColor="text2" w:themeShade="80"/>
          <w:sz w:val="22"/>
          <w:lang w:val="mn-MN"/>
        </w:rPr>
        <w:t>зэргээр түүний амь нас, эрүүл мэнд, бэлгийн эрх чөлөө</w:t>
      </w:r>
      <w:r w:rsidR="00E86433">
        <w:rPr>
          <w:rFonts w:ascii="Arial" w:hAnsi="Arial" w:cs="Arial"/>
          <w:color w:val="222A35" w:themeColor="text2" w:themeShade="80"/>
          <w:sz w:val="22"/>
          <w:lang w:val="mn-MN"/>
        </w:rPr>
        <w:t>нд халдаж</w:t>
      </w:r>
      <w:r w:rsidR="00AC32E6">
        <w:rPr>
          <w:rFonts w:ascii="Arial" w:hAnsi="Arial" w:cs="Arial"/>
          <w:color w:val="222A35" w:themeColor="text2" w:themeShade="80"/>
          <w:sz w:val="22"/>
          <w:lang w:val="mn-MN"/>
        </w:rPr>
        <w:t xml:space="preserve"> буй гэмт хэргийн ялын бодлогыг өөрчилж, практикт гарч буй нөхцөл байдлыг </w:t>
      </w:r>
      <w:r w:rsidR="00E07165">
        <w:rPr>
          <w:rFonts w:ascii="Arial" w:hAnsi="Arial" w:cs="Arial"/>
          <w:color w:val="222A35" w:themeColor="text2" w:themeShade="80"/>
          <w:sz w:val="22"/>
          <w:lang w:val="mn-MN"/>
        </w:rPr>
        <w:t xml:space="preserve">бууруулахад оршино. </w:t>
      </w:r>
    </w:p>
    <w:p w:rsidR="00E07165" w:rsidRPr="00E07165" w:rsidRDefault="00E07165" w:rsidP="00E07165">
      <w:pPr>
        <w:ind w:firstLine="720"/>
        <w:jc w:val="both"/>
        <w:rPr>
          <w:rFonts w:ascii="Arial" w:hAnsi="Arial" w:cs="Arial"/>
          <w:color w:val="222A35" w:themeColor="text2" w:themeShade="80"/>
          <w:sz w:val="22"/>
          <w:lang w:val="mn-MN"/>
        </w:rPr>
      </w:pPr>
    </w:p>
    <w:p w:rsidR="00544565" w:rsidRPr="005B26A5" w:rsidRDefault="00544565" w:rsidP="005B26A5">
      <w:pPr>
        <w:pStyle w:val="ListParagraph"/>
        <w:numPr>
          <w:ilvl w:val="0"/>
          <w:numId w:val="6"/>
        </w:numPr>
        <w:jc w:val="center"/>
        <w:rPr>
          <w:rFonts w:ascii="Arial" w:hAnsi="Arial" w:cs="Arial"/>
          <w:b/>
          <w:sz w:val="22"/>
          <w:lang w:val="mn-MN"/>
        </w:rPr>
      </w:pPr>
      <w:r w:rsidRPr="003A64E7">
        <w:rPr>
          <w:rFonts w:ascii="Arial" w:hAnsi="Arial" w:cs="Arial"/>
          <w:b/>
          <w:sz w:val="22"/>
          <w:lang w:val="mn-MN"/>
        </w:rPr>
        <w:t xml:space="preserve">АСУУДЛЫГ ЗОХИЦУУЛАХ ХУВИЛБАРУУД, ТЭДГЭЭРИЙН </w:t>
      </w:r>
      <w:r w:rsidR="005B26A5" w:rsidRPr="005B26A5">
        <w:rPr>
          <w:rFonts w:ascii="Arial" w:hAnsi="Arial" w:cs="Arial"/>
          <w:b/>
          <w:sz w:val="22"/>
          <w:lang w:val="mn-MN"/>
        </w:rPr>
        <w:t xml:space="preserve">                        </w:t>
      </w:r>
      <w:r w:rsidRPr="005B26A5">
        <w:rPr>
          <w:rFonts w:ascii="Arial" w:hAnsi="Arial" w:cs="Arial"/>
          <w:b/>
          <w:sz w:val="22"/>
          <w:lang w:val="mn-MN"/>
        </w:rPr>
        <w:t>ЭЕРЭГ, СӨРӨГ ТАЛЫГ ХАРЬЦУУЛСАН БАЙДАЛ</w:t>
      </w:r>
    </w:p>
    <w:p w:rsidR="006A1523" w:rsidRDefault="006A1523" w:rsidP="006A1523">
      <w:pPr>
        <w:pStyle w:val="ListParagraph"/>
        <w:rPr>
          <w:rFonts w:ascii="Arial" w:hAnsi="Arial" w:cs="Arial"/>
          <w:b/>
          <w:sz w:val="22"/>
          <w:lang w:val="mn-MN"/>
        </w:rPr>
      </w:pPr>
    </w:p>
    <w:p w:rsidR="005B26A5" w:rsidRPr="005B26A5" w:rsidRDefault="005B26A5" w:rsidP="00FA453A">
      <w:pPr>
        <w:ind w:firstLine="720"/>
        <w:jc w:val="both"/>
        <w:rPr>
          <w:rFonts w:ascii="Arial" w:eastAsia="Arial" w:hAnsi="Arial" w:cs="Arial"/>
          <w:sz w:val="22"/>
          <w:szCs w:val="22"/>
          <w:lang w:val="mn-MN"/>
        </w:rPr>
      </w:pPr>
      <w:r w:rsidRPr="005B26A5">
        <w:rPr>
          <w:rFonts w:ascii="Arial" w:eastAsia="Arial" w:hAnsi="Arial" w:cs="Arial"/>
          <w:sz w:val="22"/>
          <w:szCs w:val="22"/>
          <w:lang w:val="mn-MN"/>
        </w:rPr>
        <w:t>Аргачлалын 5.1-т зааснаар асуудлыг зохицуулах хувилбаруудыг тогтоож, эерэг болон сөрөг талыг харьцуулан үзэх ажлын хүрээнд дээр дурдсан асуудлыг шийдвэрлэх зорилгыг биелүүлэхэд чиглэсэн хувилбаруудыг тогтооно.</w:t>
      </w:r>
    </w:p>
    <w:p w:rsidR="005B26A5" w:rsidRPr="00D11C29" w:rsidRDefault="005B26A5" w:rsidP="00FA453A">
      <w:pPr>
        <w:spacing w:before="240"/>
        <w:ind w:firstLine="720"/>
        <w:jc w:val="both"/>
        <w:rPr>
          <w:rFonts w:ascii="Arial" w:eastAsia="Arial" w:hAnsi="Arial" w:cs="Arial"/>
          <w:sz w:val="22"/>
          <w:szCs w:val="22"/>
          <w:lang w:val="mn-MN"/>
        </w:rPr>
      </w:pPr>
      <w:r w:rsidRPr="00D11C29">
        <w:rPr>
          <w:rFonts w:ascii="Arial" w:eastAsia="Arial" w:hAnsi="Arial" w:cs="Arial"/>
          <w:sz w:val="22"/>
          <w:szCs w:val="22"/>
          <w:lang w:val="mn-MN"/>
        </w:rPr>
        <w:t>Аргачлалын дээрх зүйлд зааснаар асуудлыг шийдвэрлэх доор дурдсан хувилбарууд байна:</w:t>
      </w:r>
    </w:p>
    <w:p w:rsidR="005B26A5" w:rsidRPr="00D11C29" w:rsidRDefault="005B26A5" w:rsidP="00FA453A">
      <w:pPr>
        <w:spacing w:before="240"/>
        <w:ind w:firstLine="720"/>
        <w:jc w:val="both"/>
        <w:rPr>
          <w:rFonts w:ascii="Arial" w:eastAsia="Arial" w:hAnsi="Arial" w:cs="Arial"/>
          <w:sz w:val="22"/>
          <w:szCs w:val="22"/>
          <w:lang w:val="mn-MN"/>
        </w:rPr>
      </w:pPr>
      <w:r w:rsidRPr="00D11C29">
        <w:rPr>
          <w:rFonts w:ascii="Arial" w:eastAsia="Arial" w:hAnsi="Arial" w:cs="Arial"/>
          <w:sz w:val="22"/>
          <w:szCs w:val="22"/>
          <w:lang w:val="mn-MN"/>
        </w:rPr>
        <w:t>5.1.1.</w:t>
      </w:r>
      <w:r>
        <w:rPr>
          <w:rFonts w:ascii="Arial" w:eastAsia="Arial" w:hAnsi="Arial" w:cs="Arial"/>
          <w:sz w:val="22"/>
          <w:szCs w:val="22"/>
          <w:lang w:val="mn-MN"/>
        </w:rPr>
        <w:t xml:space="preserve"> </w:t>
      </w:r>
      <w:r w:rsidRPr="00D11C29">
        <w:rPr>
          <w:rFonts w:ascii="Arial" w:eastAsia="Arial" w:hAnsi="Arial" w:cs="Arial"/>
          <w:sz w:val="22"/>
          <w:szCs w:val="22"/>
          <w:lang w:val="mn-MN"/>
        </w:rPr>
        <w:t>”</w:t>
      </w:r>
      <w:r>
        <w:rPr>
          <w:rFonts w:ascii="Arial" w:eastAsia="Arial" w:hAnsi="Arial" w:cs="Arial"/>
          <w:sz w:val="22"/>
          <w:szCs w:val="22"/>
          <w:lang w:val="mn-MN"/>
        </w:rPr>
        <w:t>тэг</w:t>
      </w:r>
      <w:r w:rsidRPr="00D11C29">
        <w:rPr>
          <w:rFonts w:ascii="Arial" w:eastAsia="Arial" w:hAnsi="Arial" w:cs="Arial"/>
          <w:sz w:val="22"/>
          <w:szCs w:val="22"/>
          <w:lang w:val="mn-MN"/>
        </w:rPr>
        <w:t>”</w:t>
      </w:r>
      <w:r>
        <w:rPr>
          <w:rFonts w:ascii="Arial" w:eastAsia="Arial" w:hAnsi="Arial" w:cs="Arial"/>
          <w:sz w:val="22"/>
          <w:szCs w:val="22"/>
          <w:lang w:val="mn-MN"/>
        </w:rPr>
        <w:t xml:space="preserve"> хувилбар буюу шинээр зохицуулалт хийхээс татгалзах</w:t>
      </w:r>
      <w:r w:rsidRPr="00D11C29">
        <w:rPr>
          <w:rFonts w:ascii="Arial" w:eastAsia="Arial" w:hAnsi="Arial" w:cs="Arial"/>
          <w:sz w:val="22"/>
          <w:szCs w:val="22"/>
          <w:lang w:val="mn-MN"/>
        </w:rPr>
        <w:t>;</w:t>
      </w:r>
    </w:p>
    <w:p w:rsidR="005B26A5" w:rsidRPr="00D11C29" w:rsidRDefault="005B26A5" w:rsidP="00FA453A">
      <w:pPr>
        <w:spacing w:before="240"/>
        <w:ind w:firstLine="720"/>
        <w:jc w:val="both"/>
        <w:rPr>
          <w:rFonts w:ascii="Arial" w:eastAsia="Arial" w:hAnsi="Arial" w:cs="Arial"/>
          <w:sz w:val="22"/>
          <w:szCs w:val="22"/>
          <w:lang w:val="mn-MN"/>
        </w:rPr>
      </w:pPr>
      <w:r w:rsidRPr="00D11C29">
        <w:rPr>
          <w:rFonts w:ascii="Arial" w:eastAsia="Arial" w:hAnsi="Arial" w:cs="Arial"/>
          <w:sz w:val="22"/>
          <w:szCs w:val="22"/>
          <w:lang w:val="mn-MN"/>
        </w:rPr>
        <w:t>5.1.2.</w:t>
      </w:r>
      <w:r w:rsidR="007F4A44">
        <w:rPr>
          <w:rFonts w:ascii="Arial" w:eastAsia="Arial" w:hAnsi="Arial" w:cs="Arial"/>
          <w:sz w:val="22"/>
          <w:szCs w:val="22"/>
          <w:lang w:val="mn-MN"/>
        </w:rPr>
        <w:t xml:space="preserve"> </w:t>
      </w:r>
      <w:r>
        <w:rPr>
          <w:rFonts w:ascii="Arial" w:eastAsia="Arial" w:hAnsi="Arial" w:cs="Arial"/>
          <w:sz w:val="22"/>
          <w:szCs w:val="22"/>
          <w:lang w:val="mn-MN"/>
        </w:rPr>
        <w:t>хэвлэл мэдээлэл болон бусад арга хэрэгслээр дамжууоан олон нийтийг соён гэгээрүүлэх</w:t>
      </w:r>
      <w:r w:rsidR="007F4A44" w:rsidRPr="00D11C29">
        <w:rPr>
          <w:rFonts w:ascii="Arial" w:eastAsia="Arial" w:hAnsi="Arial" w:cs="Arial"/>
          <w:sz w:val="22"/>
          <w:szCs w:val="22"/>
          <w:lang w:val="mn-MN"/>
        </w:rPr>
        <w:t>;</w:t>
      </w:r>
    </w:p>
    <w:p w:rsidR="007F4A44" w:rsidRPr="00D11C29" w:rsidRDefault="007F4A44" w:rsidP="00FA453A">
      <w:pPr>
        <w:spacing w:before="240"/>
        <w:ind w:firstLine="720"/>
        <w:jc w:val="both"/>
        <w:rPr>
          <w:rFonts w:ascii="Arial" w:eastAsia="Arial" w:hAnsi="Arial" w:cs="Arial"/>
          <w:sz w:val="22"/>
          <w:szCs w:val="22"/>
          <w:lang w:val="mn-MN"/>
        </w:rPr>
      </w:pPr>
      <w:r>
        <w:rPr>
          <w:rFonts w:ascii="Arial" w:eastAsia="Arial" w:hAnsi="Arial" w:cs="Arial"/>
          <w:sz w:val="22"/>
          <w:szCs w:val="22"/>
          <w:lang w:val="mn-MN"/>
        </w:rPr>
        <w:t>5.1.3. зах зээлийн механизмаар дамжуулан төрөөс зохицуулалт хийх</w:t>
      </w:r>
      <w:r w:rsidRPr="00D11C29">
        <w:rPr>
          <w:rFonts w:ascii="Arial" w:eastAsia="Arial" w:hAnsi="Arial" w:cs="Arial"/>
          <w:sz w:val="22"/>
          <w:szCs w:val="22"/>
          <w:lang w:val="mn-MN"/>
        </w:rPr>
        <w:t>;</w:t>
      </w:r>
    </w:p>
    <w:p w:rsidR="007F4A44" w:rsidRPr="00D11C29" w:rsidRDefault="007F4A44" w:rsidP="00FA453A">
      <w:pPr>
        <w:spacing w:before="240"/>
        <w:ind w:firstLine="720"/>
        <w:jc w:val="both"/>
        <w:rPr>
          <w:rFonts w:ascii="Arial" w:eastAsia="Arial" w:hAnsi="Arial" w:cs="Arial"/>
          <w:sz w:val="22"/>
          <w:szCs w:val="22"/>
          <w:lang w:val="mn-MN"/>
        </w:rPr>
      </w:pPr>
      <w:r>
        <w:rPr>
          <w:rFonts w:ascii="Arial" w:eastAsia="Arial" w:hAnsi="Arial" w:cs="Arial"/>
          <w:sz w:val="22"/>
          <w:szCs w:val="22"/>
          <w:lang w:val="mn-MN"/>
        </w:rPr>
        <w:t>5.1.4. төрөөс санхүүгийн интервенц хийх</w:t>
      </w:r>
      <w:r w:rsidRPr="00D11C29">
        <w:rPr>
          <w:rFonts w:ascii="Arial" w:eastAsia="Arial" w:hAnsi="Arial" w:cs="Arial"/>
          <w:sz w:val="22"/>
          <w:szCs w:val="22"/>
          <w:lang w:val="mn-MN"/>
        </w:rPr>
        <w:t>;</w:t>
      </w:r>
    </w:p>
    <w:p w:rsidR="007F4A44" w:rsidRPr="00D11C29" w:rsidRDefault="007F4A44" w:rsidP="00FA453A">
      <w:pPr>
        <w:spacing w:before="240"/>
        <w:ind w:firstLine="720"/>
        <w:jc w:val="both"/>
        <w:rPr>
          <w:rFonts w:ascii="Arial" w:eastAsia="Arial" w:hAnsi="Arial" w:cs="Arial"/>
          <w:sz w:val="22"/>
          <w:szCs w:val="22"/>
          <w:lang w:val="mn-MN"/>
        </w:rPr>
      </w:pPr>
      <w:r w:rsidRPr="00D11C29">
        <w:rPr>
          <w:rFonts w:ascii="Arial" w:eastAsia="Arial" w:hAnsi="Arial" w:cs="Arial"/>
          <w:sz w:val="22"/>
          <w:szCs w:val="22"/>
          <w:lang w:val="mn-MN"/>
        </w:rPr>
        <w:t>5.1.5.</w:t>
      </w:r>
      <w:r>
        <w:rPr>
          <w:rFonts w:ascii="Arial" w:eastAsia="Arial" w:hAnsi="Arial" w:cs="Arial"/>
          <w:sz w:val="22"/>
          <w:szCs w:val="22"/>
          <w:lang w:val="mn-MN"/>
        </w:rPr>
        <w:t xml:space="preserve"> төрийн бус байгууллага, хувийн хэвшлээр тодорхой чиг үүргийг гүйцэтгүүлэх</w:t>
      </w:r>
      <w:r w:rsidRPr="00D11C29">
        <w:rPr>
          <w:rFonts w:ascii="Arial" w:eastAsia="Arial" w:hAnsi="Arial" w:cs="Arial"/>
          <w:sz w:val="22"/>
          <w:szCs w:val="22"/>
          <w:lang w:val="mn-MN"/>
        </w:rPr>
        <w:t>;</w:t>
      </w:r>
    </w:p>
    <w:p w:rsidR="007F4A44" w:rsidRPr="00D11C29" w:rsidRDefault="007F4A44" w:rsidP="00FA453A">
      <w:pPr>
        <w:spacing w:before="240"/>
        <w:ind w:firstLine="720"/>
        <w:jc w:val="both"/>
        <w:rPr>
          <w:rFonts w:ascii="Arial" w:eastAsia="Arial" w:hAnsi="Arial" w:cs="Arial"/>
          <w:sz w:val="22"/>
          <w:szCs w:val="22"/>
          <w:lang w:val="mn-MN"/>
        </w:rPr>
      </w:pPr>
      <w:r w:rsidRPr="00D11C29">
        <w:rPr>
          <w:rFonts w:ascii="Arial" w:eastAsia="Arial" w:hAnsi="Arial" w:cs="Arial"/>
          <w:sz w:val="22"/>
          <w:szCs w:val="22"/>
          <w:lang w:val="mn-MN"/>
        </w:rPr>
        <w:t xml:space="preserve">5.1.6. </w:t>
      </w:r>
      <w:r>
        <w:rPr>
          <w:rFonts w:ascii="Arial" w:eastAsia="Arial" w:hAnsi="Arial" w:cs="Arial"/>
          <w:sz w:val="22"/>
          <w:szCs w:val="22"/>
          <w:lang w:val="mn-MN"/>
        </w:rPr>
        <w:t>захиргааны шийдвэр гаргах</w:t>
      </w:r>
      <w:r w:rsidRPr="00D11C29">
        <w:rPr>
          <w:rFonts w:ascii="Arial" w:eastAsia="Arial" w:hAnsi="Arial" w:cs="Arial"/>
          <w:sz w:val="22"/>
          <w:szCs w:val="22"/>
          <w:lang w:val="mn-MN"/>
        </w:rPr>
        <w:t>;</w:t>
      </w:r>
    </w:p>
    <w:p w:rsidR="007F4A44" w:rsidRPr="00D11C29" w:rsidRDefault="007F4A44" w:rsidP="00FA453A">
      <w:pPr>
        <w:spacing w:before="240"/>
        <w:ind w:firstLine="720"/>
        <w:jc w:val="both"/>
        <w:rPr>
          <w:rFonts w:ascii="Arial" w:eastAsia="Arial" w:hAnsi="Arial" w:cs="Arial"/>
          <w:sz w:val="22"/>
          <w:szCs w:val="22"/>
          <w:lang w:val="mn-MN"/>
        </w:rPr>
      </w:pPr>
      <w:r>
        <w:rPr>
          <w:rFonts w:ascii="Arial" w:eastAsia="Arial" w:hAnsi="Arial" w:cs="Arial"/>
          <w:sz w:val="22"/>
          <w:szCs w:val="22"/>
          <w:lang w:val="mn-MN"/>
        </w:rPr>
        <w:t>5.1.7. хууль тогтоомжийн төсөл боловсруулах</w:t>
      </w:r>
      <w:r w:rsidRPr="00D11C29">
        <w:rPr>
          <w:rFonts w:ascii="Arial" w:eastAsia="Arial" w:hAnsi="Arial" w:cs="Arial"/>
          <w:sz w:val="22"/>
          <w:szCs w:val="22"/>
          <w:lang w:val="mn-MN"/>
        </w:rPr>
        <w:t>.</w:t>
      </w:r>
    </w:p>
    <w:p w:rsidR="006A1523" w:rsidRPr="005B26A5" w:rsidRDefault="006A1523" w:rsidP="005B26A5">
      <w:pPr>
        <w:pStyle w:val="ListParagraph"/>
        <w:rPr>
          <w:rFonts w:ascii="Arial" w:hAnsi="Arial" w:cs="Arial"/>
          <w:b/>
          <w:sz w:val="22"/>
          <w:szCs w:val="22"/>
          <w:lang w:val="mn-MN"/>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39"/>
        <w:gridCol w:w="1974"/>
        <w:gridCol w:w="2870"/>
        <w:gridCol w:w="2429"/>
        <w:gridCol w:w="1448"/>
      </w:tblGrid>
      <w:tr w:rsidR="007F4A44" w:rsidRPr="007F4A44" w:rsidTr="00817656">
        <w:trPr>
          <w:trHeight w:val="731"/>
        </w:trPr>
        <w:tc>
          <w:tcPr>
            <w:tcW w:w="2613"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F4A44" w:rsidRPr="007F4A44" w:rsidRDefault="007F4A44" w:rsidP="00817656">
            <w:pPr>
              <w:ind w:left="-340"/>
              <w:jc w:val="center"/>
              <w:rPr>
                <w:rFonts w:ascii="Arial" w:eastAsia="Arial" w:hAnsi="Arial" w:cs="Arial"/>
                <w:b/>
                <w:sz w:val="22"/>
                <w:szCs w:val="22"/>
              </w:rPr>
            </w:pPr>
            <w:r w:rsidRPr="007F4A44">
              <w:rPr>
                <w:rFonts w:ascii="Arial" w:eastAsia="Arial" w:hAnsi="Arial" w:cs="Arial"/>
                <w:b/>
                <w:sz w:val="22"/>
                <w:szCs w:val="22"/>
              </w:rPr>
              <w:t>Хувилбар</w:t>
            </w:r>
          </w:p>
        </w:tc>
        <w:tc>
          <w:tcPr>
            <w:tcW w:w="286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7F4A44" w:rsidRPr="007F4A44" w:rsidRDefault="007F4A44" w:rsidP="00817656">
            <w:pPr>
              <w:jc w:val="center"/>
              <w:rPr>
                <w:rFonts w:ascii="Arial" w:eastAsia="Arial" w:hAnsi="Arial" w:cs="Arial"/>
                <w:b/>
                <w:sz w:val="22"/>
                <w:szCs w:val="22"/>
              </w:rPr>
            </w:pPr>
            <w:r w:rsidRPr="007F4A44">
              <w:rPr>
                <w:rFonts w:ascii="Arial" w:eastAsia="Arial" w:hAnsi="Arial" w:cs="Arial"/>
                <w:b/>
                <w:sz w:val="22"/>
                <w:szCs w:val="22"/>
              </w:rPr>
              <w:t>Зорилгод хүрэх байдал</w:t>
            </w:r>
          </w:p>
        </w:tc>
        <w:tc>
          <w:tcPr>
            <w:tcW w:w="242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7F4A44" w:rsidRPr="007F4A44" w:rsidRDefault="007F4A44" w:rsidP="00817656">
            <w:pPr>
              <w:ind w:left="90"/>
              <w:jc w:val="center"/>
              <w:rPr>
                <w:rFonts w:ascii="Arial" w:eastAsia="Arial" w:hAnsi="Arial" w:cs="Arial"/>
                <w:b/>
                <w:sz w:val="22"/>
                <w:szCs w:val="22"/>
              </w:rPr>
            </w:pPr>
            <w:r w:rsidRPr="007F4A44">
              <w:rPr>
                <w:rFonts w:ascii="Arial" w:eastAsia="Arial" w:hAnsi="Arial" w:cs="Arial"/>
                <w:b/>
                <w:sz w:val="22"/>
                <w:szCs w:val="22"/>
              </w:rPr>
              <w:t>Зардал, үр өгөөжийн харьцаа</w:t>
            </w:r>
          </w:p>
        </w:tc>
        <w:tc>
          <w:tcPr>
            <w:tcW w:w="144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7F4A44" w:rsidRPr="007F4A44" w:rsidRDefault="007F4A44" w:rsidP="00817656">
            <w:pPr>
              <w:ind w:left="-340"/>
              <w:jc w:val="center"/>
              <w:rPr>
                <w:rFonts w:ascii="Arial" w:eastAsia="Arial" w:hAnsi="Arial" w:cs="Arial"/>
                <w:b/>
                <w:sz w:val="22"/>
                <w:szCs w:val="22"/>
              </w:rPr>
            </w:pPr>
            <w:r w:rsidRPr="007F4A44">
              <w:rPr>
                <w:rFonts w:ascii="Arial" w:eastAsia="Arial" w:hAnsi="Arial" w:cs="Arial"/>
                <w:b/>
                <w:sz w:val="22"/>
                <w:szCs w:val="22"/>
              </w:rPr>
              <w:t>Үр дүн</w:t>
            </w:r>
          </w:p>
        </w:tc>
      </w:tr>
      <w:tr w:rsidR="007F4A44" w:rsidRPr="007F4A44" w:rsidTr="00817656">
        <w:trPr>
          <w:trHeight w:val="1590"/>
        </w:trPr>
        <w:tc>
          <w:tcPr>
            <w:tcW w:w="6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ind w:left="-340"/>
              <w:jc w:val="center"/>
              <w:rPr>
                <w:rFonts w:ascii="Arial" w:eastAsia="Arial" w:hAnsi="Arial" w:cs="Arial"/>
                <w:sz w:val="22"/>
                <w:szCs w:val="22"/>
              </w:rPr>
            </w:pPr>
            <w:r w:rsidRPr="007F4A44">
              <w:rPr>
                <w:rFonts w:ascii="Arial" w:eastAsia="Arial" w:hAnsi="Arial" w:cs="Arial"/>
                <w:sz w:val="22"/>
                <w:szCs w:val="22"/>
              </w:rPr>
              <w:t>1.</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“Тэг” хувилбар</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Өнөөгийн үүссэн асуудал, бэрхшээл хэвээр үлдэнэ. Зорилгод хүрэх боломжгүй.</w:t>
            </w:r>
          </w:p>
        </w:tc>
        <w:tc>
          <w:tcPr>
            <w:tcW w:w="24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Зардал гарахгүй боловч сөрөг үр дагавар улам бүр нэмэгдэнэ.</w:t>
            </w:r>
          </w:p>
        </w:tc>
        <w:tc>
          <w:tcPr>
            <w:tcW w:w="14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Үр дүн сөрөг</w:t>
            </w:r>
          </w:p>
        </w:tc>
      </w:tr>
      <w:tr w:rsidR="007F4A44" w:rsidRPr="007F4A44" w:rsidTr="00817656">
        <w:trPr>
          <w:trHeight w:val="2700"/>
        </w:trPr>
        <w:tc>
          <w:tcPr>
            <w:tcW w:w="6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ind w:left="-340"/>
              <w:jc w:val="center"/>
              <w:rPr>
                <w:rFonts w:ascii="Arial" w:eastAsia="Arial" w:hAnsi="Arial" w:cs="Arial"/>
                <w:sz w:val="22"/>
                <w:szCs w:val="22"/>
              </w:rPr>
            </w:pPr>
            <w:r w:rsidRPr="007F4A44">
              <w:rPr>
                <w:rFonts w:ascii="Arial" w:eastAsia="Arial" w:hAnsi="Arial" w:cs="Arial"/>
                <w:sz w:val="22"/>
                <w:szCs w:val="22"/>
              </w:rPr>
              <w:lastRenderedPageBreak/>
              <w:t>2.</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Хэвлэл мэдээлэл болон бусад арга хэрэгслээр дамжуулан олон нийтийг соён гэгээрүүлэх</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 xml:space="preserve">Зорилгын тодорхой хэсгийг буюу байгууллага, иргэн, олон нийтийн мэдлэг, ойлголтыг нэмэгдүүлэх боломжтой ч зорилгод бүрэн хүрэхгүй байна. </w:t>
            </w:r>
          </w:p>
        </w:tc>
        <w:tc>
          <w:tcPr>
            <w:tcW w:w="24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Тодорхой зардал гарах бөгөөд үр өгөөж нь зорилгын тодорхой хэсэгт л үйлчилнэ.</w:t>
            </w:r>
          </w:p>
        </w:tc>
        <w:tc>
          <w:tcPr>
            <w:tcW w:w="14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Тодорхой үр дүнд хүрэхгүй.</w:t>
            </w:r>
          </w:p>
        </w:tc>
      </w:tr>
      <w:tr w:rsidR="007F4A44" w:rsidRPr="007F4A44" w:rsidTr="00817656">
        <w:trPr>
          <w:trHeight w:val="2145"/>
        </w:trPr>
        <w:tc>
          <w:tcPr>
            <w:tcW w:w="6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ind w:left="-340"/>
              <w:jc w:val="center"/>
              <w:rPr>
                <w:rFonts w:ascii="Arial" w:eastAsia="Arial" w:hAnsi="Arial" w:cs="Arial"/>
                <w:sz w:val="22"/>
                <w:szCs w:val="22"/>
              </w:rPr>
            </w:pPr>
            <w:r w:rsidRPr="007F4A44">
              <w:rPr>
                <w:rFonts w:ascii="Arial" w:eastAsia="Arial" w:hAnsi="Arial" w:cs="Arial"/>
                <w:sz w:val="22"/>
                <w:szCs w:val="22"/>
              </w:rPr>
              <w:t>3.</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Зах зээлийн механизмаар дамжуулан төрөөс зохицуулалт хийх</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Зах зээлийн механизмаар дамжуулан төрөөс зохицуулалт хийх боломжгүй.</w:t>
            </w:r>
          </w:p>
        </w:tc>
        <w:tc>
          <w:tcPr>
            <w:tcW w:w="24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Зардал шаардагдана.  Асуудлыг үүсгэж байгаа гол шалтгаан, нөхцөлийг арилгаж, бууруулж чадахгүй.</w:t>
            </w:r>
          </w:p>
        </w:tc>
        <w:tc>
          <w:tcPr>
            <w:tcW w:w="14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Тодорхой үр дүнд хүрэхгүй.</w:t>
            </w:r>
          </w:p>
        </w:tc>
      </w:tr>
      <w:tr w:rsidR="007F4A44" w:rsidRPr="007F4A44" w:rsidTr="00817656">
        <w:trPr>
          <w:trHeight w:val="2145"/>
        </w:trPr>
        <w:tc>
          <w:tcPr>
            <w:tcW w:w="6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ind w:left="-340"/>
              <w:jc w:val="center"/>
              <w:rPr>
                <w:rFonts w:ascii="Arial" w:eastAsia="Arial" w:hAnsi="Arial" w:cs="Arial"/>
                <w:sz w:val="22"/>
                <w:szCs w:val="22"/>
              </w:rPr>
            </w:pPr>
            <w:r w:rsidRPr="007F4A44">
              <w:rPr>
                <w:rFonts w:ascii="Arial" w:eastAsia="Arial" w:hAnsi="Arial" w:cs="Arial"/>
                <w:sz w:val="22"/>
                <w:szCs w:val="22"/>
              </w:rPr>
              <w:t>4.</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Төрөөс санхүүгийн интервенц хийх</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Төрөөс санхүүгийн дэмжлэг үзүүлэн</w:t>
            </w:r>
            <w:r w:rsidR="00E86433">
              <w:rPr>
                <w:rFonts w:ascii="Arial" w:eastAsia="Arial" w:hAnsi="Arial" w:cs="Arial"/>
                <w:sz w:val="22"/>
                <w:szCs w:val="22"/>
                <w:lang w:val="mn-MN"/>
              </w:rPr>
              <w:t xml:space="preserve"> бууруулах </w:t>
            </w:r>
            <w:r w:rsidRPr="007F4A44">
              <w:rPr>
                <w:rFonts w:ascii="Arial" w:eastAsia="Arial" w:hAnsi="Arial" w:cs="Arial"/>
                <w:sz w:val="22"/>
                <w:szCs w:val="22"/>
              </w:rPr>
              <w:t>боломжтой ч зорилгыг бүрэн хамарч чадахгүй.</w:t>
            </w:r>
          </w:p>
        </w:tc>
        <w:tc>
          <w:tcPr>
            <w:tcW w:w="24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Ихээхэн зардал шаардлагатай. Үр өгөөж нь хөндөгдөж буй асуудлын нэг хэсэгт нөлөөлөх хэдий ч зорилгод хүрэхгүй.</w:t>
            </w:r>
          </w:p>
        </w:tc>
        <w:tc>
          <w:tcPr>
            <w:tcW w:w="14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Тодорхой үр дүнд хүрэхгүй.</w:t>
            </w:r>
          </w:p>
        </w:tc>
      </w:tr>
      <w:tr w:rsidR="007F4A44" w:rsidRPr="007F4A44" w:rsidTr="00817656">
        <w:trPr>
          <w:trHeight w:val="2730"/>
        </w:trPr>
        <w:tc>
          <w:tcPr>
            <w:tcW w:w="6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ind w:left="-340"/>
              <w:jc w:val="center"/>
              <w:rPr>
                <w:rFonts w:ascii="Arial" w:eastAsia="Arial" w:hAnsi="Arial" w:cs="Arial"/>
                <w:sz w:val="22"/>
                <w:szCs w:val="22"/>
              </w:rPr>
            </w:pPr>
            <w:r w:rsidRPr="007F4A44">
              <w:rPr>
                <w:rFonts w:ascii="Arial" w:eastAsia="Arial" w:hAnsi="Arial" w:cs="Arial"/>
                <w:sz w:val="22"/>
                <w:szCs w:val="22"/>
              </w:rPr>
              <w:t>5.</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Төрийн бус байгууллага, хувийн хэвшлээр тодорхой чиг үүрэг гүйцэтгүүлэх</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 xml:space="preserve">Төрийн бус байгууллага, хувийн хэвшлээр  </w:t>
            </w:r>
            <w:r w:rsidR="00E86433">
              <w:rPr>
                <w:rFonts w:ascii="Arial" w:eastAsia="Arial" w:hAnsi="Arial" w:cs="Arial"/>
                <w:sz w:val="22"/>
                <w:szCs w:val="22"/>
                <w:lang w:val="mn-MN"/>
              </w:rPr>
              <w:t xml:space="preserve">бүрэн </w:t>
            </w:r>
            <w:r w:rsidRPr="007F4A44">
              <w:rPr>
                <w:rFonts w:ascii="Arial" w:eastAsia="Arial" w:hAnsi="Arial" w:cs="Arial"/>
                <w:sz w:val="22"/>
                <w:szCs w:val="22"/>
              </w:rPr>
              <w:t xml:space="preserve">гүйцэтгүүлэх боломжгүй. Харин эдгээр байгууллагууд </w:t>
            </w:r>
            <w:r w:rsidR="00E86433">
              <w:rPr>
                <w:rFonts w:ascii="Arial" w:eastAsia="Arial" w:hAnsi="Arial" w:cs="Arial"/>
                <w:sz w:val="22"/>
                <w:szCs w:val="22"/>
                <w:lang w:val="mn-MN"/>
              </w:rPr>
              <w:t xml:space="preserve">хүчирхийлэлд өртсөн хүүхэдтэй </w:t>
            </w:r>
            <w:r w:rsidRPr="007F4A44">
              <w:rPr>
                <w:rFonts w:ascii="Arial" w:eastAsia="Arial" w:hAnsi="Arial" w:cs="Arial"/>
                <w:sz w:val="22"/>
                <w:szCs w:val="22"/>
              </w:rPr>
              <w:t xml:space="preserve">холбоотой </w:t>
            </w:r>
            <w:r w:rsidR="00E86433">
              <w:rPr>
                <w:rFonts w:ascii="Arial" w:eastAsia="Arial" w:hAnsi="Arial" w:cs="Arial"/>
                <w:sz w:val="22"/>
                <w:szCs w:val="22"/>
                <w:lang w:val="mn-MN"/>
              </w:rPr>
              <w:t xml:space="preserve">зарим </w:t>
            </w:r>
            <w:r w:rsidRPr="007F4A44">
              <w:rPr>
                <w:rFonts w:ascii="Arial" w:eastAsia="Arial" w:hAnsi="Arial" w:cs="Arial"/>
                <w:sz w:val="22"/>
                <w:szCs w:val="22"/>
              </w:rPr>
              <w:t>үйл ажиллагаанд оролцох боломжтой.</w:t>
            </w:r>
          </w:p>
        </w:tc>
        <w:tc>
          <w:tcPr>
            <w:tcW w:w="24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Тодорхой зардал гарах хэдий ч үр өгөөж нь бага.</w:t>
            </w:r>
          </w:p>
        </w:tc>
        <w:tc>
          <w:tcPr>
            <w:tcW w:w="14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Тодорхой үр дүнд хүрэхгүй.</w:t>
            </w:r>
          </w:p>
        </w:tc>
      </w:tr>
      <w:tr w:rsidR="007F4A44" w:rsidRPr="007F4A44" w:rsidTr="00817656">
        <w:trPr>
          <w:trHeight w:val="4635"/>
        </w:trPr>
        <w:tc>
          <w:tcPr>
            <w:tcW w:w="6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ind w:left="-340"/>
              <w:jc w:val="center"/>
              <w:rPr>
                <w:rFonts w:ascii="Arial" w:eastAsia="Arial" w:hAnsi="Arial" w:cs="Arial"/>
                <w:sz w:val="22"/>
                <w:szCs w:val="22"/>
              </w:rPr>
            </w:pPr>
            <w:r w:rsidRPr="007F4A44">
              <w:rPr>
                <w:rFonts w:ascii="Arial" w:eastAsia="Arial" w:hAnsi="Arial" w:cs="Arial"/>
                <w:sz w:val="22"/>
                <w:szCs w:val="22"/>
              </w:rPr>
              <w:lastRenderedPageBreak/>
              <w:t>6.</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Захиргааны шийдвэр гаргах</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 xml:space="preserve">Энэхүү хувилбараар зорилгын тодорхой асуудлыг нарийвчлан зохицуулж болох хэдий ч </w:t>
            </w:r>
            <w:r w:rsidR="00E86433">
              <w:rPr>
                <w:rFonts w:ascii="Arial" w:eastAsia="Arial" w:hAnsi="Arial" w:cs="Arial"/>
                <w:sz w:val="22"/>
                <w:szCs w:val="22"/>
                <w:lang w:val="mn-MN"/>
              </w:rPr>
              <w:t>бага насны хүүхдэд</w:t>
            </w:r>
            <w:r w:rsidRPr="007F4A44">
              <w:rPr>
                <w:rFonts w:ascii="Arial" w:eastAsia="Arial" w:hAnsi="Arial" w:cs="Arial"/>
                <w:sz w:val="22"/>
                <w:szCs w:val="22"/>
              </w:rPr>
              <w:t xml:space="preserve"> хамаарах төр, байгууллага, иргэний хэрэгжүүлэх үндсэн үйл ажиллагаа, олон талт хамтын ажиллагаа, байгууллага, иргэний хүлээх хариуцлагыг хууль тогтоомжоор зохицуулахаас нааш шийдвэрлэж чадахгүй.</w:t>
            </w:r>
          </w:p>
        </w:tc>
        <w:tc>
          <w:tcPr>
            <w:tcW w:w="24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Зорилгын тодорхой хэсэг болох байгууллага, иргэний хэрэгжүүлэх үйл ажиллагаанд тодорхой зардал гарах бөгөөд харин практикт үр өгөөж нь бүрэн дүүрэн гарахгүй, мөн асуудлыг үүсгэж байгаа шалтгааныг бүрэн арилгаж чадахгүй.</w:t>
            </w:r>
          </w:p>
        </w:tc>
        <w:tc>
          <w:tcPr>
            <w:tcW w:w="14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Тодорхой үр дүнд хүрэхгүй.</w:t>
            </w:r>
          </w:p>
        </w:tc>
      </w:tr>
      <w:tr w:rsidR="007F4A44" w:rsidRPr="007F4A44" w:rsidTr="00817656">
        <w:trPr>
          <w:trHeight w:val="1590"/>
        </w:trPr>
        <w:tc>
          <w:tcPr>
            <w:tcW w:w="6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ind w:left="-340"/>
              <w:jc w:val="center"/>
              <w:rPr>
                <w:rFonts w:ascii="Arial" w:eastAsia="Arial" w:hAnsi="Arial" w:cs="Arial"/>
                <w:sz w:val="22"/>
                <w:szCs w:val="22"/>
              </w:rPr>
            </w:pPr>
            <w:r w:rsidRPr="007F4A44">
              <w:rPr>
                <w:rFonts w:ascii="Arial" w:eastAsia="Arial" w:hAnsi="Arial" w:cs="Arial"/>
                <w:sz w:val="22"/>
                <w:szCs w:val="22"/>
              </w:rPr>
              <w:t>7.</w:t>
            </w:r>
          </w:p>
        </w:tc>
        <w:tc>
          <w:tcPr>
            <w:tcW w:w="197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Хууль тогтоомжийн төсөл боловсруулах</w:t>
            </w:r>
          </w:p>
        </w:tc>
        <w:tc>
          <w:tcPr>
            <w:tcW w:w="286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Зохицуулагдаагүй байгаа харилцааг зохицуулах боломжтой болж зорилгыг бүрэн хангах боломжтой.</w:t>
            </w:r>
          </w:p>
        </w:tc>
        <w:tc>
          <w:tcPr>
            <w:tcW w:w="242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sz w:val="22"/>
                <w:szCs w:val="22"/>
              </w:rPr>
            </w:pPr>
            <w:r w:rsidRPr="007F4A44">
              <w:rPr>
                <w:rFonts w:ascii="Arial" w:eastAsia="Arial" w:hAnsi="Arial" w:cs="Arial"/>
                <w:sz w:val="22"/>
                <w:szCs w:val="22"/>
              </w:rPr>
              <w:t>Зардал гарах боловч үр өгөөж нь зорилгод хүрэхүйц байна.</w:t>
            </w:r>
          </w:p>
        </w:tc>
        <w:tc>
          <w:tcPr>
            <w:tcW w:w="144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F4A44" w:rsidRPr="007F4A44" w:rsidRDefault="007F4A44" w:rsidP="00817656">
            <w:pPr>
              <w:pBdr>
                <w:top w:val="nil"/>
                <w:left w:val="nil"/>
                <w:bottom w:val="nil"/>
                <w:right w:val="nil"/>
                <w:between w:val="nil"/>
              </w:pBdr>
              <w:ind w:left="90"/>
              <w:jc w:val="both"/>
              <w:rPr>
                <w:rFonts w:ascii="Arial" w:eastAsia="Arial" w:hAnsi="Arial" w:cs="Arial"/>
                <w:b/>
                <w:sz w:val="22"/>
                <w:szCs w:val="22"/>
              </w:rPr>
            </w:pPr>
            <w:r w:rsidRPr="007F4A44">
              <w:rPr>
                <w:rFonts w:ascii="Arial" w:eastAsia="Arial" w:hAnsi="Arial" w:cs="Arial"/>
                <w:b/>
                <w:sz w:val="22"/>
                <w:szCs w:val="22"/>
              </w:rPr>
              <w:t>Үр дүнтэй.</w:t>
            </w:r>
          </w:p>
        </w:tc>
      </w:tr>
    </w:tbl>
    <w:p w:rsidR="006A1523" w:rsidRPr="005B26A5" w:rsidRDefault="006A1523" w:rsidP="005B26A5">
      <w:pPr>
        <w:pStyle w:val="ListParagraph"/>
        <w:rPr>
          <w:rFonts w:ascii="Arial" w:hAnsi="Arial" w:cs="Arial"/>
          <w:b/>
          <w:sz w:val="22"/>
          <w:szCs w:val="22"/>
          <w:lang w:val="mn-MN"/>
        </w:rPr>
      </w:pPr>
    </w:p>
    <w:p w:rsidR="006A1523" w:rsidRPr="007F4A44" w:rsidRDefault="007F4A44" w:rsidP="007F4A44">
      <w:pPr>
        <w:ind w:firstLine="720"/>
        <w:jc w:val="both"/>
        <w:rPr>
          <w:rFonts w:ascii="Arial" w:hAnsi="Arial" w:cs="Arial"/>
          <w:sz w:val="22"/>
          <w:lang w:val="mn-MN"/>
        </w:rPr>
      </w:pPr>
      <w:r w:rsidRPr="007F4A44">
        <w:rPr>
          <w:rFonts w:ascii="Arial" w:hAnsi="Arial" w:cs="Arial"/>
          <w:sz w:val="22"/>
          <w:lang w:val="mn-MN"/>
        </w:rPr>
        <w:t>Дээрх харьцуулалтаас харахад зөвхөн “Хууль тогтоомжийн төсөл боловсруулах” хувилбар үр дүнтэй харагдаж байна.</w:t>
      </w:r>
    </w:p>
    <w:p w:rsidR="006A1523" w:rsidRDefault="006A1523" w:rsidP="006A1523">
      <w:pPr>
        <w:pStyle w:val="ListParagraph"/>
        <w:rPr>
          <w:rFonts w:ascii="Arial" w:hAnsi="Arial" w:cs="Arial"/>
          <w:b/>
          <w:sz w:val="22"/>
          <w:lang w:val="mn-MN"/>
        </w:rPr>
      </w:pPr>
    </w:p>
    <w:p w:rsidR="006A1523" w:rsidRPr="007F4A44" w:rsidRDefault="006A1523" w:rsidP="006A1523">
      <w:pPr>
        <w:pStyle w:val="ListParagraph"/>
        <w:rPr>
          <w:rFonts w:ascii="Arial" w:hAnsi="Arial" w:cs="Arial"/>
          <w:b/>
          <w:sz w:val="22"/>
          <w:lang w:val="mn-MN"/>
        </w:rPr>
      </w:pPr>
    </w:p>
    <w:p w:rsidR="006A1523" w:rsidRPr="00D11C29" w:rsidRDefault="00544565" w:rsidP="007F4A44">
      <w:pPr>
        <w:pStyle w:val="ListParagraph"/>
        <w:numPr>
          <w:ilvl w:val="0"/>
          <w:numId w:val="6"/>
        </w:numPr>
        <w:jc w:val="center"/>
        <w:rPr>
          <w:rFonts w:ascii="Arial" w:hAnsi="Arial" w:cs="Arial"/>
          <w:b/>
          <w:sz w:val="22"/>
          <w:lang w:val="mn-MN"/>
        </w:rPr>
      </w:pPr>
      <w:r w:rsidRPr="003A64E7">
        <w:rPr>
          <w:rFonts w:ascii="Arial" w:hAnsi="Arial" w:cs="Arial"/>
          <w:b/>
          <w:sz w:val="22"/>
          <w:lang w:val="mn-MN"/>
        </w:rPr>
        <w:t>СОНГОСОН ЗОХИЦУУЛАЛТЫН ХУВИЛБАРЫН ҮР НӨЛӨӨГ ТАНДАН СУДАЛСАН БАЙДАЛ</w:t>
      </w:r>
    </w:p>
    <w:p w:rsidR="007F4A44" w:rsidRPr="00D11C29" w:rsidRDefault="007F4A44" w:rsidP="007F4A44">
      <w:pPr>
        <w:spacing w:before="240"/>
        <w:ind w:firstLine="720"/>
        <w:jc w:val="both"/>
        <w:rPr>
          <w:rFonts w:ascii="Arial" w:eastAsia="Arial" w:hAnsi="Arial" w:cs="Arial"/>
          <w:sz w:val="22"/>
          <w:lang w:val="mn-MN"/>
        </w:rPr>
      </w:pPr>
      <w:r w:rsidRPr="00D11C29">
        <w:rPr>
          <w:rFonts w:ascii="Arial" w:eastAsia="Arial" w:hAnsi="Arial" w:cs="Arial"/>
          <w:sz w:val="22"/>
          <w:lang w:val="mn-MN"/>
        </w:rPr>
        <w:t>Аргачлалын 6-д заасны дагуу сонгосон хувилбарын үр нөлөөг Аргачлалд заасны дагуу ерөнхий асуултуудад хариулах замаар дүгнэлтийг нэгтгэн гаргалаа.</w:t>
      </w:r>
    </w:p>
    <w:p w:rsidR="007F4A44" w:rsidRPr="00D11C29" w:rsidRDefault="007F4A44" w:rsidP="007F4A44">
      <w:pPr>
        <w:spacing w:before="240"/>
        <w:ind w:firstLine="720"/>
        <w:jc w:val="both"/>
        <w:rPr>
          <w:rFonts w:ascii="Arial" w:eastAsia="Arial" w:hAnsi="Arial" w:cs="Arial"/>
          <w:i/>
          <w:sz w:val="22"/>
          <w:lang w:val="mn-MN"/>
        </w:rPr>
      </w:pPr>
      <w:r w:rsidRPr="00D11C29">
        <w:rPr>
          <w:rFonts w:ascii="Arial" w:eastAsia="Arial" w:hAnsi="Arial" w:cs="Arial"/>
          <w:i/>
          <w:sz w:val="22"/>
          <w:lang w:val="mn-MN"/>
        </w:rPr>
        <w:t>Жич: Хүний эрхэд үзүүлэх үр нөлөө, Эдийн засагт үзүүлэх үр нөлөө, Нийгэмд үзүүлэх үр нөлөө, Байгаль орчинд үзүүлэх нөлөө тус бүрийн асуултын дагуу тандсан байдлыг Хавсралт хүснэгтээс үзнэ үү.</w:t>
      </w:r>
    </w:p>
    <w:p w:rsidR="007F4A44" w:rsidRPr="007F4A44" w:rsidRDefault="007F4A44" w:rsidP="007F4A44">
      <w:pPr>
        <w:pStyle w:val="Heading2"/>
        <w:keepNext w:val="0"/>
        <w:keepLines w:val="0"/>
        <w:numPr>
          <w:ilvl w:val="0"/>
          <w:numId w:val="12"/>
        </w:numPr>
        <w:spacing w:line="276" w:lineRule="auto"/>
        <w:jc w:val="both"/>
        <w:rPr>
          <w:rFonts w:ascii="Arial" w:eastAsia="Arial" w:hAnsi="Arial" w:cs="Arial"/>
          <w:color w:val="0645AD"/>
          <w:sz w:val="22"/>
          <w:szCs w:val="24"/>
        </w:rPr>
      </w:pPr>
      <w:bookmarkStart w:id="1" w:name="_heading=h.c2c0m69zt618" w:colFirst="0" w:colLast="0"/>
      <w:bookmarkEnd w:id="1"/>
      <w:r w:rsidRPr="007F4A44">
        <w:rPr>
          <w:rFonts w:ascii="Arial" w:eastAsia="Arial" w:hAnsi="Arial" w:cs="Arial"/>
          <w:color w:val="0645AD"/>
          <w:sz w:val="22"/>
          <w:szCs w:val="24"/>
        </w:rPr>
        <w:t>Хүний эрхэд үзүүлэх үр нөлөө</w:t>
      </w:r>
    </w:p>
    <w:p w:rsidR="007F4A44" w:rsidRPr="00E07165" w:rsidRDefault="007F4A44" w:rsidP="007F4A44">
      <w:pPr>
        <w:spacing w:before="240"/>
        <w:ind w:firstLine="720"/>
        <w:jc w:val="both"/>
        <w:rPr>
          <w:rFonts w:ascii="Arial" w:eastAsia="Arial" w:hAnsi="Arial" w:cs="Arial"/>
          <w:sz w:val="22"/>
          <w:lang w:val="mn-MN"/>
        </w:rPr>
      </w:pPr>
      <w:r w:rsidRPr="00E07165">
        <w:rPr>
          <w:rFonts w:ascii="Arial" w:eastAsia="Arial" w:hAnsi="Arial" w:cs="Arial"/>
          <w:sz w:val="22"/>
          <w:lang w:val="mn-MN"/>
        </w:rPr>
        <w:t xml:space="preserve">Хуулийн төсөл боловсруулах хувилбар нь </w:t>
      </w:r>
      <w:r w:rsidR="00E07165">
        <w:rPr>
          <w:rFonts w:ascii="Arial" w:eastAsia="Arial" w:hAnsi="Arial" w:cs="Arial"/>
          <w:sz w:val="22"/>
          <w:lang w:val="mn-MN"/>
        </w:rPr>
        <w:t xml:space="preserve">хүний амь явах, эрүүл мэндээ хамгаалуулах, халдашгүй байх эрхийг хамгаалахад чиглэх бөгөөд хүүхдийн эрхийг хамгаалах чиглэлд эрүүгийн эрх зүйн ялын бодлогод өөрчлөлт оруулах юм. </w:t>
      </w:r>
    </w:p>
    <w:p w:rsidR="007F4A44" w:rsidRPr="007F4A44" w:rsidRDefault="007F4A44" w:rsidP="007F4A44">
      <w:pPr>
        <w:pStyle w:val="Heading2"/>
        <w:keepNext w:val="0"/>
        <w:keepLines w:val="0"/>
        <w:numPr>
          <w:ilvl w:val="0"/>
          <w:numId w:val="12"/>
        </w:numPr>
        <w:spacing w:line="276" w:lineRule="auto"/>
        <w:jc w:val="both"/>
        <w:rPr>
          <w:rFonts w:ascii="Arial" w:eastAsia="Arial" w:hAnsi="Arial" w:cs="Arial"/>
          <w:color w:val="0645AD"/>
          <w:sz w:val="22"/>
          <w:szCs w:val="24"/>
        </w:rPr>
      </w:pPr>
      <w:bookmarkStart w:id="2" w:name="_heading=h.ez0unuz624ri" w:colFirst="0" w:colLast="0"/>
      <w:bookmarkEnd w:id="2"/>
      <w:r w:rsidRPr="007F4A44">
        <w:rPr>
          <w:rFonts w:ascii="Arial" w:eastAsia="Arial" w:hAnsi="Arial" w:cs="Arial"/>
          <w:color w:val="0645AD"/>
          <w:sz w:val="22"/>
          <w:szCs w:val="24"/>
        </w:rPr>
        <w:t>Эдийн засагт үзүүлэх үр нөлөө</w:t>
      </w:r>
    </w:p>
    <w:p w:rsidR="007F4A44" w:rsidRPr="00E07165" w:rsidRDefault="007F4A44" w:rsidP="00E74EAD">
      <w:pPr>
        <w:spacing w:before="240"/>
        <w:ind w:firstLine="720"/>
        <w:jc w:val="both"/>
        <w:rPr>
          <w:rFonts w:ascii="Arial" w:eastAsia="Arial" w:hAnsi="Arial" w:cs="Arial"/>
          <w:sz w:val="22"/>
          <w:lang w:val="mn-MN"/>
        </w:rPr>
      </w:pPr>
      <w:r w:rsidRPr="007F4A44">
        <w:rPr>
          <w:rFonts w:ascii="Arial" w:eastAsia="Arial" w:hAnsi="Arial" w:cs="Arial"/>
          <w:sz w:val="22"/>
          <w:lang w:val="mn-MN"/>
        </w:rPr>
        <w:lastRenderedPageBreak/>
        <w:t>Хуулийн төсөл боловсруулах хувилбар нь эдийн засагт ямар нэгэн сөрөг нөлөө үзүүлэхгүй.</w:t>
      </w:r>
      <w:r w:rsidRPr="00DC26B3">
        <w:rPr>
          <w:rFonts w:ascii="Arial" w:eastAsia="Arial" w:hAnsi="Arial" w:cs="Arial"/>
          <w:sz w:val="22"/>
          <w:lang w:val="mn-MN"/>
        </w:rPr>
        <w:t xml:space="preserve"> </w:t>
      </w:r>
    </w:p>
    <w:p w:rsidR="007F4A44" w:rsidRPr="007F4A44" w:rsidRDefault="007F4A44" w:rsidP="007F4A44">
      <w:pPr>
        <w:numPr>
          <w:ilvl w:val="0"/>
          <w:numId w:val="12"/>
        </w:numPr>
        <w:spacing w:before="240"/>
        <w:jc w:val="both"/>
        <w:rPr>
          <w:rFonts w:ascii="Arial" w:eastAsia="Arial" w:hAnsi="Arial" w:cs="Arial"/>
          <w:b/>
          <w:color w:val="0645AD"/>
          <w:sz w:val="22"/>
        </w:rPr>
      </w:pPr>
      <w:r w:rsidRPr="007F4A44">
        <w:rPr>
          <w:rFonts w:ascii="Arial" w:eastAsia="Arial" w:hAnsi="Arial" w:cs="Arial"/>
          <w:b/>
          <w:color w:val="0645AD"/>
          <w:sz w:val="22"/>
        </w:rPr>
        <w:t>Нийгэмд үзүүлэх үр нөлөө</w:t>
      </w:r>
    </w:p>
    <w:p w:rsidR="007F4A44" w:rsidRPr="007F4A44" w:rsidRDefault="007F4A44" w:rsidP="007F4A44">
      <w:pPr>
        <w:spacing w:before="240"/>
        <w:ind w:firstLine="720"/>
        <w:jc w:val="both"/>
        <w:rPr>
          <w:rFonts w:ascii="Arial" w:eastAsia="Arial" w:hAnsi="Arial" w:cs="Arial"/>
          <w:sz w:val="22"/>
          <w:lang w:val="mn-MN"/>
        </w:rPr>
      </w:pPr>
      <w:r w:rsidRPr="007F4A44">
        <w:rPr>
          <w:rFonts w:ascii="Arial" w:eastAsia="Arial" w:hAnsi="Arial" w:cs="Arial"/>
          <w:sz w:val="22"/>
        </w:rPr>
        <w:t>Хуулийн төсөл боловс</w:t>
      </w:r>
      <w:r>
        <w:rPr>
          <w:rFonts w:ascii="Arial" w:eastAsia="Arial" w:hAnsi="Arial" w:cs="Arial"/>
          <w:sz w:val="22"/>
        </w:rPr>
        <w:t>руулах хувилбар нь нийгэмд</w:t>
      </w:r>
      <w:r>
        <w:rPr>
          <w:rFonts w:ascii="Arial" w:eastAsia="Arial" w:hAnsi="Arial" w:cs="Arial"/>
          <w:sz w:val="22"/>
          <w:lang w:val="mn-MN"/>
        </w:rPr>
        <w:t xml:space="preserve"> </w:t>
      </w:r>
      <w:r w:rsidR="00E74EAD">
        <w:rPr>
          <w:rFonts w:ascii="Arial" w:eastAsia="Arial" w:hAnsi="Arial" w:cs="Arial"/>
          <w:sz w:val="22"/>
          <w:lang w:val="mn-MN"/>
        </w:rPr>
        <w:t>бий болсон түгшүүр, айдас болон хүүхдийн эрх ноцтой зөрчигдөж буй байдлыг багасгахад чиглэх тул нийгмийн чухал асуудал боло</w:t>
      </w:r>
      <w:r w:rsidR="00161A8B">
        <w:rPr>
          <w:rFonts w:ascii="Arial" w:eastAsia="Arial" w:hAnsi="Arial" w:cs="Arial"/>
          <w:sz w:val="22"/>
          <w:lang w:val="mn-MN"/>
        </w:rPr>
        <w:t>х</w:t>
      </w:r>
      <w:r w:rsidR="00E74EAD">
        <w:rPr>
          <w:rFonts w:ascii="Arial" w:eastAsia="Arial" w:hAnsi="Arial" w:cs="Arial"/>
          <w:sz w:val="22"/>
          <w:lang w:val="mn-MN"/>
        </w:rPr>
        <w:t xml:space="preserve"> хүүхдийн үндсэн эрхийг хамгаалах эрх зүйн орчинг сууриар нь сайжруулах юм. </w:t>
      </w:r>
    </w:p>
    <w:p w:rsidR="007F4A44" w:rsidRPr="007F4A44" w:rsidRDefault="007F4A44" w:rsidP="007F4A44">
      <w:pPr>
        <w:pStyle w:val="Heading2"/>
        <w:keepNext w:val="0"/>
        <w:keepLines w:val="0"/>
        <w:numPr>
          <w:ilvl w:val="0"/>
          <w:numId w:val="12"/>
        </w:numPr>
        <w:spacing w:line="276" w:lineRule="auto"/>
        <w:jc w:val="both"/>
        <w:rPr>
          <w:rFonts w:ascii="Arial" w:eastAsia="Arial" w:hAnsi="Arial" w:cs="Arial"/>
          <w:color w:val="0645AD"/>
          <w:sz w:val="22"/>
          <w:szCs w:val="24"/>
        </w:rPr>
      </w:pPr>
      <w:bookmarkStart w:id="3" w:name="_heading=h.ywfrvih94nvk" w:colFirst="0" w:colLast="0"/>
      <w:bookmarkEnd w:id="3"/>
      <w:r w:rsidRPr="007F4A44">
        <w:rPr>
          <w:rFonts w:ascii="Arial" w:eastAsia="Arial" w:hAnsi="Arial" w:cs="Arial"/>
          <w:color w:val="0645AD"/>
          <w:sz w:val="22"/>
          <w:szCs w:val="24"/>
        </w:rPr>
        <w:t>Байгаль орчинд үзүүлэх үр нөлөө</w:t>
      </w:r>
    </w:p>
    <w:p w:rsidR="007F4A44" w:rsidRPr="00DC26B3" w:rsidRDefault="007F4A44" w:rsidP="007F4A44">
      <w:pPr>
        <w:spacing w:before="240"/>
        <w:ind w:firstLine="720"/>
        <w:jc w:val="both"/>
        <w:rPr>
          <w:rFonts w:ascii="Arial" w:eastAsia="Arial" w:hAnsi="Arial" w:cs="Arial"/>
          <w:sz w:val="22"/>
          <w:lang w:val="mn-MN"/>
        </w:rPr>
      </w:pPr>
      <w:r w:rsidRPr="00DC26B3">
        <w:rPr>
          <w:rFonts w:ascii="Arial" w:eastAsia="Arial" w:hAnsi="Arial" w:cs="Arial"/>
          <w:sz w:val="22"/>
          <w:lang w:val="mn-MN"/>
        </w:rPr>
        <w:t xml:space="preserve">Байгаль орчинд ямар нэгэн сөрөг нөлөө үзүүлэхгүй. </w:t>
      </w:r>
    </w:p>
    <w:p w:rsidR="007F4A44" w:rsidRPr="007F4A44" w:rsidRDefault="007F4A44" w:rsidP="007F4A44">
      <w:pPr>
        <w:pStyle w:val="Heading2"/>
        <w:keepNext w:val="0"/>
        <w:keepLines w:val="0"/>
        <w:numPr>
          <w:ilvl w:val="0"/>
          <w:numId w:val="12"/>
        </w:numPr>
        <w:spacing w:line="276" w:lineRule="auto"/>
        <w:jc w:val="both"/>
        <w:rPr>
          <w:rFonts w:ascii="Arial" w:eastAsia="Arial" w:hAnsi="Arial" w:cs="Arial"/>
          <w:color w:val="0645AD"/>
          <w:sz w:val="22"/>
          <w:szCs w:val="24"/>
        </w:rPr>
      </w:pPr>
      <w:bookmarkStart w:id="4" w:name="_heading=h.v76ckohnf0zj" w:colFirst="0" w:colLast="0"/>
      <w:bookmarkEnd w:id="4"/>
      <w:r w:rsidRPr="007F4A44">
        <w:rPr>
          <w:rFonts w:ascii="Arial" w:eastAsia="Arial" w:hAnsi="Arial" w:cs="Arial"/>
          <w:color w:val="0645AD"/>
          <w:sz w:val="22"/>
          <w:szCs w:val="24"/>
        </w:rPr>
        <w:t>Монгол Улсын Үндсэн хууль, Монгол Улсын олон улсын гэрээ, бусад хуультай нийцэж байгаа эсэх</w:t>
      </w:r>
    </w:p>
    <w:p w:rsidR="007F4A44" w:rsidRDefault="007F4A44" w:rsidP="007F4A44">
      <w:pPr>
        <w:spacing w:before="240"/>
        <w:ind w:firstLine="720"/>
        <w:jc w:val="both"/>
        <w:rPr>
          <w:rFonts w:ascii="Arial" w:eastAsia="Arial" w:hAnsi="Arial" w:cs="Arial"/>
          <w:sz w:val="22"/>
          <w:lang w:val="mn-MN"/>
        </w:rPr>
      </w:pPr>
      <w:r w:rsidRPr="007F4A44">
        <w:rPr>
          <w:rFonts w:ascii="Arial" w:eastAsia="Arial" w:hAnsi="Arial" w:cs="Arial"/>
          <w:sz w:val="22"/>
          <w:lang w:val="mn-MN"/>
        </w:rPr>
        <w:t xml:space="preserve">Монгол Улсын Үндсэн хууль, Монгол Улсын олон улсын гэрээ, бусад хуультай нийцсэн болно. </w:t>
      </w:r>
      <w:r w:rsidRPr="00DC26B3">
        <w:rPr>
          <w:rFonts w:ascii="Arial" w:eastAsia="Arial" w:hAnsi="Arial" w:cs="Arial"/>
          <w:sz w:val="22"/>
          <w:lang w:val="mn-MN"/>
        </w:rPr>
        <w:t xml:space="preserve">Монгол Улсын Үндсэн хуулийн </w:t>
      </w:r>
      <w:r w:rsidR="00DC26B3">
        <w:rPr>
          <w:rFonts w:ascii="Arial" w:eastAsia="Arial" w:hAnsi="Arial" w:cs="Arial"/>
          <w:sz w:val="22"/>
          <w:lang w:val="mn-MN"/>
        </w:rPr>
        <w:t xml:space="preserve">Арван зургадугаар зүйлийн 11 дэх хэсэгт </w:t>
      </w:r>
      <w:r w:rsidR="00DC26B3" w:rsidRPr="00DC26B3">
        <w:rPr>
          <w:rFonts w:ascii="Arial" w:eastAsia="Arial" w:hAnsi="Arial" w:cs="Arial"/>
          <w:sz w:val="22"/>
          <w:lang w:val="mn-MN"/>
        </w:rPr>
        <w:t>“</w:t>
      </w:r>
      <w:r w:rsidR="00DC26B3">
        <w:rPr>
          <w:rFonts w:ascii="Arial" w:eastAsia="Arial" w:hAnsi="Arial" w:cs="Arial"/>
          <w:sz w:val="22"/>
          <w:lang w:val="mn-MN"/>
        </w:rPr>
        <w:t>...Гэр бүл, эх нялхас, хүүхдийн ашиг сонирхлыг төр хамгаална</w:t>
      </w:r>
      <w:r w:rsidR="00DC26B3" w:rsidRPr="00DC26B3">
        <w:rPr>
          <w:rFonts w:ascii="Arial" w:eastAsia="Arial" w:hAnsi="Arial" w:cs="Arial"/>
          <w:sz w:val="22"/>
          <w:lang w:val="mn-MN"/>
        </w:rPr>
        <w:t>”</w:t>
      </w:r>
      <w:r w:rsidR="00DC26B3">
        <w:rPr>
          <w:rFonts w:ascii="Arial" w:eastAsia="Arial" w:hAnsi="Arial" w:cs="Arial"/>
          <w:sz w:val="22"/>
          <w:lang w:val="mn-MN"/>
        </w:rPr>
        <w:t xml:space="preserve"> гэж заасан. </w:t>
      </w:r>
    </w:p>
    <w:p w:rsidR="00D66C89" w:rsidRDefault="00D66C89" w:rsidP="007F4A44">
      <w:pPr>
        <w:spacing w:before="240"/>
        <w:ind w:firstLine="720"/>
        <w:jc w:val="both"/>
        <w:rPr>
          <w:rFonts w:ascii="Arial" w:eastAsia="Arial" w:hAnsi="Arial" w:cs="Arial"/>
          <w:sz w:val="22"/>
          <w:lang w:val="mn-MN"/>
        </w:rPr>
      </w:pPr>
      <w:r>
        <w:rPr>
          <w:rFonts w:ascii="Arial" w:eastAsia="Arial" w:hAnsi="Arial" w:cs="Arial"/>
          <w:sz w:val="22"/>
          <w:lang w:val="mn-MN"/>
        </w:rPr>
        <w:t>Хүүхдийн эрхийг хамгаалах тухай</w:t>
      </w:r>
      <w:r w:rsidR="00FC74C6">
        <w:rPr>
          <w:rFonts w:ascii="Arial" w:eastAsia="Arial" w:hAnsi="Arial" w:cs="Arial"/>
          <w:sz w:val="22"/>
          <w:lang w:val="mn-MN"/>
        </w:rPr>
        <w:t xml:space="preserve"> конвенцийн 34, 35 дугаар зүйлд зааснаар Монгол Улс хүүхдийг бэлгийн замаар ашиглан мөлжих бүхий л хэлбэрээс хамгаалах, хүүхдийг аливаа зорилго хэлбэрээр хулгайлах, худалдах буюу хил дамжуулан худалдах явдлаас урьдчилан сэргийлэхэд чиглэсэн үндэсний, хоёр талт болон олон талт шаардлагатай бүх арга хэмжээг авах үүрэг хүлээсэн. </w:t>
      </w:r>
    </w:p>
    <w:p w:rsidR="006A1523" w:rsidRPr="008D53A0" w:rsidRDefault="00FC74C6" w:rsidP="008D53A0">
      <w:pPr>
        <w:spacing w:before="240"/>
        <w:ind w:firstLine="720"/>
        <w:jc w:val="both"/>
        <w:rPr>
          <w:rFonts w:ascii="Arial" w:eastAsia="Arial" w:hAnsi="Arial" w:cs="Arial"/>
          <w:sz w:val="22"/>
          <w:lang w:val="mn-MN"/>
        </w:rPr>
      </w:pPr>
      <w:r>
        <w:rPr>
          <w:rFonts w:ascii="Arial" w:eastAsia="Arial" w:hAnsi="Arial" w:cs="Arial"/>
          <w:sz w:val="22"/>
          <w:lang w:val="mn-MN"/>
        </w:rPr>
        <w:t xml:space="preserve">Түүнчлэн Монгол Улс 2000 онд Хүүхдийг худалдах, хүүхдийн биеийг үнэлэх, хүүхдийг садар самуунд сурталчлахын эсрэг хүүхдийн эрхийн тухай конвенцид оруулах нэмэлт протоколыг соёрхон баталсан. </w:t>
      </w:r>
      <w:r w:rsidR="008D53A0">
        <w:rPr>
          <w:rFonts w:ascii="Arial" w:eastAsia="Arial" w:hAnsi="Arial" w:cs="Arial"/>
          <w:sz w:val="22"/>
          <w:lang w:val="mn-MN"/>
        </w:rPr>
        <w:t xml:space="preserve">Энэхүү Протоколд оролцогч улсууд хүүхдийг худалдах, хүүхдийн биеийг үнэлэх болон хүүхдийг садар самуунд сурталчлахыг хуулиар хориглож, хариуцлага хүлээх үүрэг хүлээсэн. </w:t>
      </w:r>
    </w:p>
    <w:p w:rsidR="006A1523" w:rsidRPr="00DC26B3" w:rsidRDefault="006A1523" w:rsidP="006A1523">
      <w:pPr>
        <w:pStyle w:val="ListParagraph"/>
        <w:rPr>
          <w:rFonts w:ascii="Arial" w:hAnsi="Arial" w:cs="Arial"/>
          <w:b/>
          <w:sz w:val="22"/>
          <w:lang w:val="mn-MN"/>
        </w:rPr>
      </w:pPr>
    </w:p>
    <w:p w:rsidR="00544565" w:rsidRPr="006A1523" w:rsidRDefault="00544565" w:rsidP="006A1523">
      <w:pPr>
        <w:pStyle w:val="ListParagraph"/>
        <w:numPr>
          <w:ilvl w:val="0"/>
          <w:numId w:val="6"/>
        </w:numPr>
        <w:jc w:val="center"/>
        <w:rPr>
          <w:rFonts w:ascii="Arial" w:hAnsi="Arial" w:cs="Arial"/>
          <w:b/>
          <w:sz w:val="22"/>
        </w:rPr>
      </w:pPr>
      <w:r w:rsidRPr="003A64E7">
        <w:rPr>
          <w:rFonts w:ascii="Arial" w:hAnsi="Arial" w:cs="Arial"/>
          <w:b/>
          <w:sz w:val="22"/>
          <w:lang w:val="mn-MN"/>
        </w:rPr>
        <w:t>ЗОХИЦУУЛАЛТЫН ХУВИЛБАРУУДЫГ ХАРЬЦУУЛСАН ДҮГНЭЛТ</w:t>
      </w:r>
    </w:p>
    <w:p w:rsidR="006A1523" w:rsidRDefault="006A1523" w:rsidP="006A1523">
      <w:pPr>
        <w:pStyle w:val="ListParagraph"/>
        <w:jc w:val="both"/>
        <w:rPr>
          <w:rFonts w:ascii="Arial" w:hAnsi="Arial" w:cs="Arial"/>
          <w:b/>
          <w:sz w:val="22"/>
          <w:lang w:val="mn-MN"/>
        </w:rPr>
      </w:pPr>
    </w:p>
    <w:p w:rsidR="006A1523" w:rsidRPr="00274F0F" w:rsidRDefault="00274F0F" w:rsidP="00274F0F">
      <w:pPr>
        <w:spacing w:before="240"/>
        <w:ind w:firstLine="720"/>
        <w:jc w:val="both"/>
        <w:rPr>
          <w:rFonts w:ascii="Arial" w:eastAsia="Arial" w:hAnsi="Arial" w:cs="Arial"/>
          <w:sz w:val="22"/>
          <w:lang w:val="mn-MN"/>
        </w:rPr>
      </w:pPr>
      <w:r w:rsidRPr="00274F0F">
        <w:rPr>
          <w:rFonts w:ascii="Arial" w:eastAsia="Arial" w:hAnsi="Arial" w:cs="Arial"/>
          <w:sz w:val="22"/>
          <w:lang w:val="mn-MN"/>
        </w:rPr>
        <w:t xml:space="preserve">Аргачлалын 7-д зааснаар хувилбарын эерэг болон сөрөг талуудыг зорилгод хүрэх байдал, зардал, үр өгөөжийн харьцаа, хүний эрх, эдийн засаг, нийгэм, байгаль орчинд үзүүлэх үр нөлөө, Монгол Улсын Үндсэн хууль, Монгол Улсын олон улсын гэрээ, бусад хуультай нийцэж буй эсэх гэсэн шалгуураар дахин нягталж үзэж, хууль тогтоомжийн төсөл </w:t>
      </w:r>
      <w:r w:rsidR="00675449">
        <w:rPr>
          <w:rFonts w:ascii="Arial" w:eastAsia="Arial" w:hAnsi="Arial" w:cs="Arial"/>
          <w:sz w:val="22"/>
          <w:lang w:val="mn-MN"/>
        </w:rPr>
        <w:t xml:space="preserve">боловсруулах нь үр дүнтэй гэж үзлээ. </w:t>
      </w:r>
    </w:p>
    <w:p w:rsidR="006A1523" w:rsidRPr="00274F0F" w:rsidRDefault="006A1523" w:rsidP="006A1523">
      <w:pPr>
        <w:pStyle w:val="ListParagraph"/>
        <w:jc w:val="both"/>
        <w:rPr>
          <w:rFonts w:ascii="Arial" w:hAnsi="Arial" w:cs="Arial"/>
          <w:b/>
          <w:sz w:val="22"/>
          <w:lang w:val="mn-MN"/>
        </w:rPr>
      </w:pPr>
    </w:p>
    <w:p w:rsidR="006A1523" w:rsidRDefault="00544565" w:rsidP="00E74EAD">
      <w:pPr>
        <w:pStyle w:val="ListParagraph"/>
        <w:numPr>
          <w:ilvl w:val="0"/>
          <w:numId w:val="6"/>
        </w:numPr>
        <w:jc w:val="center"/>
        <w:rPr>
          <w:rFonts w:ascii="Arial" w:hAnsi="Arial" w:cs="Arial"/>
          <w:b/>
          <w:sz w:val="22"/>
          <w:lang w:val="mn-MN"/>
        </w:rPr>
      </w:pPr>
      <w:r w:rsidRPr="003A64E7">
        <w:rPr>
          <w:rFonts w:ascii="Arial" w:hAnsi="Arial" w:cs="Arial"/>
          <w:b/>
          <w:sz w:val="22"/>
          <w:lang w:val="mn-MN"/>
        </w:rPr>
        <w:t xml:space="preserve">ОЛОН УЛСЫН БОЛОН БУСАД УЛСЫН ХУУЛЬ, </w:t>
      </w:r>
      <w:r w:rsidR="00274F0F">
        <w:rPr>
          <w:rFonts w:ascii="Arial" w:hAnsi="Arial" w:cs="Arial"/>
          <w:b/>
          <w:sz w:val="22"/>
          <w:lang w:val="mn-MN"/>
        </w:rPr>
        <w:t xml:space="preserve">                                                </w:t>
      </w:r>
      <w:r w:rsidRPr="00274F0F">
        <w:rPr>
          <w:rFonts w:ascii="Arial" w:hAnsi="Arial" w:cs="Arial"/>
          <w:b/>
          <w:sz w:val="22"/>
          <w:lang w:val="mn-MN"/>
        </w:rPr>
        <w:t>ЭРХ ЗҮЙН ЗОХИЦУУЛАЛТТАЙ ХАРЬЦУУЛСАН БАЙДАЛ</w:t>
      </w:r>
    </w:p>
    <w:p w:rsidR="00E74EAD" w:rsidRPr="00E74EAD" w:rsidRDefault="00E74EAD" w:rsidP="00E74EAD">
      <w:pPr>
        <w:pStyle w:val="ListParagraph"/>
        <w:rPr>
          <w:rFonts w:ascii="Arial" w:hAnsi="Arial" w:cs="Arial"/>
          <w:b/>
          <w:sz w:val="22"/>
          <w:lang w:val="mn-MN"/>
        </w:rPr>
      </w:pPr>
    </w:p>
    <w:p w:rsidR="00203D4B" w:rsidRDefault="00203D4B" w:rsidP="00DF34A5">
      <w:pPr>
        <w:pStyle w:val="ListParagraph"/>
        <w:ind w:left="0" w:firstLine="720"/>
        <w:jc w:val="both"/>
        <w:rPr>
          <w:rFonts w:ascii="Arial" w:hAnsi="Arial" w:cs="Arial"/>
          <w:sz w:val="22"/>
          <w:lang w:val="mn-MN"/>
        </w:rPr>
      </w:pPr>
      <w:r w:rsidRPr="00203D4B">
        <w:rPr>
          <w:rFonts w:ascii="Arial" w:hAnsi="Arial" w:cs="Arial"/>
          <w:sz w:val="22"/>
          <w:lang w:val="mn-MN"/>
        </w:rPr>
        <w:t xml:space="preserve">Бэлгийн эрх чөлөө, халдашгүй байдлын эсрэг гэмт хэргийн хувьд улс орнууд хохирогчийн шийдвэр гаргах насны байдлыг харилцан адилгүй тогтоосон байдаг. </w:t>
      </w:r>
      <w:r w:rsidR="0026799B">
        <w:rPr>
          <w:rFonts w:ascii="Arial" w:hAnsi="Arial" w:cs="Arial"/>
          <w:sz w:val="22"/>
          <w:lang w:val="mn-MN"/>
        </w:rPr>
        <w:t xml:space="preserve">Энэ нь </w:t>
      </w:r>
      <w:r w:rsidR="0026799B">
        <w:rPr>
          <w:rFonts w:ascii="Arial" w:hAnsi="Arial" w:cs="Arial"/>
          <w:sz w:val="22"/>
          <w:lang w:val="mn-MN"/>
        </w:rPr>
        <w:lastRenderedPageBreak/>
        <w:t xml:space="preserve">Иргэний хуульд заасан эрх зүйн чадамжийн ойлголтоос ялгаатай байдаг. </w:t>
      </w:r>
      <w:r w:rsidRPr="00203D4B">
        <w:rPr>
          <w:rFonts w:ascii="Arial" w:hAnsi="Arial" w:cs="Arial"/>
          <w:sz w:val="22"/>
          <w:lang w:val="mn-MN"/>
        </w:rPr>
        <w:t>Тухайлбал</w:t>
      </w:r>
      <w:r w:rsidR="0026799B">
        <w:rPr>
          <w:rFonts w:ascii="Arial" w:hAnsi="Arial" w:cs="Arial"/>
          <w:sz w:val="22"/>
          <w:lang w:val="mn-MN"/>
        </w:rPr>
        <w:t xml:space="preserve"> АНУ болон</w:t>
      </w:r>
      <w:r w:rsidRPr="00203D4B">
        <w:rPr>
          <w:rFonts w:ascii="Arial" w:hAnsi="Arial" w:cs="Arial"/>
          <w:sz w:val="22"/>
          <w:lang w:val="mn-MN"/>
        </w:rPr>
        <w:t xml:space="preserve"> Европын Холбооны зарим улсад дараах байдлаар тогтоосон байна. Үүнд:</w:t>
      </w:r>
    </w:p>
    <w:tbl>
      <w:tblPr>
        <w:tblStyle w:val="TableGrid1"/>
        <w:tblW w:w="0" w:type="auto"/>
        <w:tblLook w:val="04A0" w:firstRow="1" w:lastRow="0" w:firstColumn="1" w:lastColumn="0" w:noHBand="0" w:noVBand="1"/>
      </w:tblPr>
      <w:tblGrid>
        <w:gridCol w:w="1948"/>
        <w:gridCol w:w="6687"/>
      </w:tblGrid>
      <w:tr w:rsidR="0026799B" w:rsidRPr="00203D4B" w:rsidTr="0026799B">
        <w:tc>
          <w:tcPr>
            <w:tcW w:w="1948" w:type="dxa"/>
          </w:tcPr>
          <w:p w:rsidR="0026799B" w:rsidRPr="00203D4B" w:rsidRDefault="0026799B" w:rsidP="00203D4B">
            <w:pPr>
              <w:spacing w:after="160" w:line="259" w:lineRule="auto"/>
              <w:jc w:val="center"/>
              <w:rPr>
                <w:rFonts w:ascii="Times New Roman" w:eastAsia="Times New Roman" w:hAnsi="Times New Roman" w:cs="Times New Roman"/>
                <w:b/>
                <w:bCs/>
                <w:sz w:val="24"/>
                <w:szCs w:val="24"/>
                <w:lang w:val="mn-MN"/>
              </w:rPr>
            </w:pPr>
            <w:r w:rsidRPr="00203D4B">
              <w:rPr>
                <w:rFonts w:ascii="Times New Roman" w:eastAsia="Times New Roman" w:hAnsi="Times New Roman" w:cs="Times New Roman"/>
                <w:b/>
                <w:bCs/>
                <w:sz w:val="24"/>
                <w:szCs w:val="24"/>
                <w:lang w:val="mn-MN"/>
              </w:rPr>
              <w:t>Насны хязгаарлалт</w:t>
            </w:r>
          </w:p>
        </w:tc>
        <w:tc>
          <w:tcPr>
            <w:tcW w:w="6687" w:type="dxa"/>
          </w:tcPr>
          <w:p w:rsidR="0026799B" w:rsidRPr="00203D4B" w:rsidRDefault="0026799B" w:rsidP="00203D4B">
            <w:pPr>
              <w:spacing w:after="160" w:line="259" w:lineRule="auto"/>
              <w:jc w:val="center"/>
              <w:rPr>
                <w:rFonts w:ascii="Times New Roman" w:eastAsia="Times New Roman" w:hAnsi="Times New Roman" w:cs="Times New Roman"/>
                <w:b/>
                <w:bCs/>
                <w:sz w:val="24"/>
                <w:szCs w:val="24"/>
                <w:lang w:val="mn-MN"/>
              </w:rPr>
            </w:pPr>
            <w:r w:rsidRPr="00203D4B">
              <w:rPr>
                <w:rFonts w:ascii="Times New Roman" w:eastAsia="Times New Roman" w:hAnsi="Times New Roman" w:cs="Times New Roman"/>
                <w:b/>
                <w:bCs/>
                <w:sz w:val="24"/>
                <w:szCs w:val="24"/>
                <w:lang w:val="mn-MN"/>
              </w:rPr>
              <w:t>Улс</w:t>
            </w:r>
            <w:r>
              <w:rPr>
                <w:rFonts w:ascii="Times New Roman" w:eastAsia="Times New Roman" w:hAnsi="Times New Roman" w:cs="Times New Roman"/>
                <w:b/>
                <w:bCs/>
                <w:sz w:val="24"/>
                <w:szCs w:val="24"/>
                <w:lang w:val="mn-MN"/>
              </w:rPr>
              <w:t xml:space="preserve">ын </w:t>
            </w:r>
            <w:r w:rsidRPr="00203D4B">
              <w:rPr>
                <w:rFonts w:ascii="Times New Roman" w:eastAsia="Times New Roman" w:hAnsi="Times New Roman" w:cs="Times New Roman"/>
                <w:b/>
                <w:bCs/>
                <w:sz w:val="24"/>
                <w:szCs w:val="24"/>
                <w:lang w:val="mn-MN"/>
              </w:rPr>
              <w:t>нэр</w:t>
            </w:r>
          </w:p>
        </w:tc>
      </w:tr>
      <w:tr w:rsidR="0026799B" w:rsidRPr="00203D4B" w:rsidTr="0026799B">
        <w:tc>
          <w:tcPr>
            <w:tcW w:w="1948"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13 хүртэлх нас</w:t>
            </w:r>
          </w:p>
        </w:tc>
        <w:tc>
          <w:tcPr>
            <w:tcW w:w="6687"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АНУ-ын зарим муж улс</w:t>
            </w:r>
          </w:p>
        </w:tc>
      </w:tr>
      <w:tr w:rsidR="0026799B" w:rsidRPr="00203D4B" w:rsidTr="0026799B">
        <w:tc>
          <w:tcPr>
            <w:tcW w:w="1948"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14 хүртэлх нас</w:t>
            </w:r>
          </w:p>
        </w:tc>
        <w:tc>
          <w:tcPr>
            <w:tcW w:w="6687"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Австри, Болгар, Эстони, ХБНГУ, Унгар, Итали болон Португал, Франц</w:t>
            </w:r>
          </w:p>
        </w:tc>
      </w:tr>
      <w:tr w:rsidR="0026799B" w:rsidRPr="00203D4B" w:rsidTr="0026799B">
        <w:tc>
          <w:tcPr>
            <w:tcW w:w="1948"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15 хүртэлх нас</w:t>
            </w:r>
          </w:p>
        </w:tc>
        <w:tc>
          <w:tcPr>
            <w:tcW w:w="6687"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Хорват, Чех, Дани, Грек, Польш, Румын, Словак, Словени, Швед</w:t>
            </w:r>
          </w:p>
        </w:tc>
      </w:tr>
      <w:tr w:rsidR="0026799B" w:rsidRPr="00203D4B" w:rsidTr="0026799B">
        <w:tc>
          <w:tcPr>
            <w:tcW w:w="1948"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16 хүртэлх нас</w:t>
            </w:r>
          </w:p>
        </w:tc>
        <w:tc>
          <w:tcPr>
            <w:tcW w:w="6687"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Бельги, Литва, Латви, Нидерланд, Их Британи, Испани, Финлянд, Люксенбург</w:t>
            </w:r>
          </w:p>
        </w:tc>
      </w:tr>
      <w:tr w:rsidR="0026799B" w:rsidRPr="00203D4B" w:rsidTr="0026799B">
        <w:tc>
          <w:tcPr>
            <w:tcW w:w="1948"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17 хүртэлх нас</w:t>
            </w:r>
          </w:p>
        </w:tc>
        <w:tc>
          <w:tcPr>
            <w:tcW w:w="6687"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Цюперн болон Ирланд</w:t>
            </w:r>
          </w:p>
        </w:tc>
      </w:tr>
      <w:tr w:rsidR="0026799B" w:rsidRPr="00203D4B" w:rsidTr="0026799B">
        <w:tc>
          <w:tcPr>
            <w:tcW w:w="1948"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18 хүртэлх нас</w:t>
            </w:r>
          </w:p>
        </w:tc>
        <w:tc>
          <w:tcPr>
            <w:tcW w:w="6687" w:type="dxa"/>
          </w:tcPr>
          <w:p w:rsidR="0026799B" w:rsidRPr="00203D4B" w:rsidRDefault="0026799B" w:rsidP="00203D4B">
            <w:pPr>
              <w:spacing w:after="160" w:line="259" w:lineRule="auto"/>
              <w:jc w:val="both"/>
              <w:rPr>
                <w:rFonts w:ascii="Times New Roman" w:eastAsia="Times New Roman" w:hAnsi="Times New Roman" w:cs="Times New Roman"/>
                <w:bCs/>
                <w:sz w:val="24"/>
                <w:szCs w:val="24"/>
                <w:lang w:val="mn-MN"/>
              </w:rPr>
            </w:pPr>
            <w:r w:rsidRPr="00203D4B">
              <w:rPr>
                <w:rFonts w:ascii="Times New Roman" w:eastAsia="Times New Roman" w:hAnsi="Times New Roman" w:cs="Times New Roman"/>
                <w:bCs/>
                <w:sz w:val="24"/>
                <w:szCs w:val="24"/>
                <w:lang w:val="mn-MN"/>
              </w:rPr>
              <w:t>Мальтад</w:t>
            </w:r>
          </w:p>
        </w:tc>
      </w:tr>
    </w:tbl>
    <w:p w:rsidR="00203D4B" w:rsidRDefault="00203D4B" w:rsidP="00DF34A5">
      <w:pPr>
        <w:pStyle w:val="ListParagraph"/>
        <w:ind w:left="0" w:firstLine="720"/>
        <w:jc w:val="both"/>
        <w:rPr>
          <w:rFonts w:ascii="Arial" w:hAnsi="Arial" w:cs="Arial"/>
          <w:sz w:val="22"/>
          <w:lang w:val="mn-MN"/>
        </w:rPr>
      </w:pPr>
    </w:p>
    <w:p w:rsidR="0026799B" w:rsidRDefault="0026799B" w:rsidP="00DF34A5">
      <w:pPr>
        <w:pStyle w:val="ListParagraph"/>
        <w:ind w:left="0" w:firstLine="720"/>
        <w:jc w:val="both"/>
        <w:rPr>
          <w:rFonts w:ascii="Arial" w:hAnsi="Arial" w:cs="Arial"/>
          <w:sz w:val="22"/>
          <w:lang w:val="mn-MN"/>
        </w:rPr>
      </w:pPr>
      <w:r>
        <w:rPr>
          <w:rFonts w:ascii="Arial" w:hAnsi="Arial" w:cs="Arial"/>
          <w:sz w:val="22"/>
          <w:lang w:val="mn-MN"/>
        </w:rPr>
        <w:t>Үүнээс харахад Европын Холбооны ихэнх оронд бэлгийн хүчирхийллийн гэмт хэргийн хохирогчийн насыг 14-16 хүртэлх насаар тогтоосон байна.</w:t>
      </w:r>
    </w:p>
    <w:p w:rsidR="006A1523" w:rsidRPr="00DF34A5" w:rsidRDefault="00DF34A5" w:rsidP="00DF34A5">
      <w:pPr>
        <w:pStyle w:val="ListParagraph"/>
        <w:ind w:left="0" w:firstLine="720"/>
        <w:jc w:val="both"/>
        <w:rPr>
          <w:rFonts w:ascii="Arial" w:hAnsi="Arial" w:cs="Arial"/>
          <w:sz w:val="22"/>
          <w:lang w:val="mn-MN"/>
        </w:rPr>
      </w:pPr>
      <w:r w:rsidRPr="00DF34A5">
        <w:rPr>
          <w:rFonts w:ascii="Arial" w:hAnsi="Arial" w:cs="Arial"/>
          <w:sz w:val="22"/>
          <w:lang w:val="mn-MN"/>
        </w:rPr>
        <w:t xml:space="preserve">Бэлгийн эрх чөлөөний эсрэг гэмт хэрэгтэнг бүртгэх, олон нийтэд сэрэмжлүүлэх ажиллагааны талаар зохицуулсан хууль тогтоомжийн </w:t>
      </w:r>
      <w:r w:rsidR="0026799B">
        <w:rPr>
          <w:rFonts w:ascii="Arial" w:hAnsi="Arial" w:cs="Arial"/>
          <w:sz w:val="22"/>
          <w:lang w:val="mn-MN"/>
        </w:rPr>
        <w:t>судалгаа</w:t>
      </w:r>
    </w:p>
    <w:tbl>
      <w:tblPr>
        <w:tblStyle w:val="TableGrid"/>
        <w:tblW w:w="9350" w:type="dxa"/>
        <w:tblLook w:val="04A0" w:firstRow="1" w:lastRow="0" w:firstColumn="1" w:lastColumn="0" w:noHBand="0" w:noVBand="1"/>
      </w:tblPr>
      <w:tblGrid>
        <w:gridCol w:w="417"/>
        <w:gridCol w:w="1074"/>
        <w:gridCol w:w="1577"/>
        <w:gridCol w:w="6419"/>
      </w:tblGrid>
      <w:tr w:rsidR="00DF34A5" w:rsidRPr="00AA244F" w:rsidTr="003C347A">
        <w:tc>
          <w:tcPr>
            <w:tcW w:w="415" w:type="dxa"/>
          </w:tcPr>
          <w:p w:rsidR="00DF34A5" w:rsidRPr="00AA244F" w:rsidRDefault="00DF34A5" w:rsidP="003C347A">
            <w:pPr>
              <w:jc w:val="center"/>
              <w:rPr>
                <w:rFonts w:ascii="Arial" w:hAnsi="Arial" w:cs="Arial"/>
                <w:b/>
                <w:sz w:val="18"/>
                <w:szCs w:val="18"/>
                <w:lang w:val="mn-MN"/>
              </w:rPr>
            </w:pPr>
            <w:r w:rsidRPr="00AA244F">
              <w:rPr>
                <w:rFonts w:ascii="Arial" w:hAnsi="Arial" w:cs="Arial"/>
                <w:b/>
                <w:sz w:val="18"/>
                <w:szCs w:val="18"/>
                <w:lang w:val="mn-MN"/>
              </w:rPr>
              <w:t>№</w:t>
            </w:r>
          </w:p>
        </w:tc>
        <w:tc>
          <w:tcPr>
            <w:tcW w:w="856" w:type="dxa"/>
          </w:tcPr>
          <w:p w:rsidR="00DF34A5" w:rsidRPr="00AA244F" w:rsidRDefault="00DF34A5" w:rsidP="003C347A">
            <w:pPr>
              <w:jc w:val="center"/>
              <w:rPr>
                <w:rFonts w:ascii="Arial" w:hAnsi="Arial" w:cs="Arial"/>
                <w:b/>
                <w:sz w:val="18"/>
                <w:szCs w:val="18"/>
                <w:lang w:val="mn-MN"/>
              </w:rPr>
            </w:pPr>
            <w:r w:rsidRPr="00AA244F">
              <w:rPr>
                <w:rFonts w:ascii="Arial" w:hAnsi="Arial" w:cs="Arial"/>
                <w:b/>
                <w:sz w:val="18"/>
                <w:szCs w:val="18"/>
                <w:lang w:val="mn-MN"/>
              </w:rPr>
              <w:t>Улсын нэр</w:t>
            </w:r>
          </w:p>
        </w:tc>
        <w:tc>
          <w:tcPr>
            <w:tcW w:w="1756" w:type="dxa"/>
          </w:tcPr>
          <w:p w:rsidR="00DF34A5" w:rsidRPr="00AA244F" w:rsidRDefault="00DF34A5" w:rsidP="003C347A">
            <w:pPr>
              <w:jc w:val="center"/>
              <w:rPr>
                <w:rFonts w:ascii="Arial" w:hAnsi="Arial" w:cs="Arial"/>
                <w:b/>
                <w:sz w:val="18"/>
                <w:szCs w:val="18"/>
                <w:lang w:val="mn-MN"/>
              </w:rPr>
            </w:pPr>
            <w:r w:rsidRPr="00AA244F">
              <w:rPr>
                <w:rFonts w:ascii="Arial" w:hAnsi="Arial" w:cs="Arial"/>
                <w:b/>
                <w:sz w:val="18"/>
                <w:szCs w:val="18"/>
                <w:lang w:val="mn-MN"/>
              </w:rPr>
              <w:t>Зохицуулж буй хууль</w:t>
            </w:r>
            <w:r w:rsidRPr="00AA244F">
              <w:rPr>
                <w:rFonts w:ascii="Arial" w:hAnsi="Arial" w:cs="Arial"/>
                <w:b/>
                <w:sz w:val="18"/>
                <w:szCs w:val="18"/>
                <w:lang w:val="de-DE"/>
              </w:rPr>
              <w:t xml:space="preserve"> </w:t>
            </w:r>
            <w:r w:rsidRPr="00AA244F">
              <w:rPr>
                <w:rFonts w:ascii="Arial" w:hAnsi="Arial" w:cs="Arial"/>
                <w:b/>
                <w:sz w:val="18"/>
                <w:szCs w:val="18"/>
                <w:lang w:val="mn-MN"/>
              </w:rPr>
              <w:t>тогтоомж</w:t>
            </w:r>
          </w:p>
        </w:tc>
        <w:tc>
          <w:tcPr>
            <w:tcW w:w="6323" w:type="dxa"/>
          </w:tcPr>
          <w:p w:rsidR="00DF34A5" w:rsidRPr="00AA244F" w:rsidRDefault="00DF34A5" w:rsidP="003C347A">
            <w:pPr>
              <w:jc w:val="center"/>
              <w:rPr>
                <w:rFonts w:ascii="Arial" w:hAnsi="Arial" w:cs="Arial"/>
                <w:b/>
                <w:sz w:val="18"/>
                <w:szCs w:val="18"/>
                <w:lang w:val="mn-MN"/>
              </w:rPr>
            </w:pPr>
            <w:r w:rsidRPr="00AA244F">
              <w:rPr>
                <w:rFonts w:ascii="Arial" w:hAnsi="Arial" w:cs="Arial"/>
                <w:b/>
                <w:sz w:val="18"/>
                <w:szCs w:val="18"/>
                <w:lang w:val="mn-MN"/>
              </w:rPr>
              <w:t xml:space="preserve">Бүртгүүлэх ажиллагаа болон Гэмт хэрэгтний мэдээлэл нийтэд </w:t>
            </w:r>
          </w:p>
          <w:p w:rsidR="00DF34A5" w:rsidRPr="00AA244F" w:rsidRDefault="00DF34A5" w:rsidP="003C347A">
            <w:pPr>
              <w:jc w:val="center"/>
              <w:rPr>
                <w:rFonts w:ascii="Arial" w:hAnsi="Arial" w:cs="Arial"/>
                <w:b/>
                <w:sz w:val="18"/>
                <w:szCs w:val="18"/>
                <w:lang w:val="mn-MN"/>
              </w:rPr>
            </w:pPr>
            <w:r w:rsidRPr="00AA244F">
              <w:rPr>
                <w:rFonts w:ascii="Arial" w:hAnsi="Arial" w:cs="Arial"/>
                <w:b/>
                <w:sz w:val="18"/>
                <w:szCs w:val="18"/>
                <w:lang w:val="mn-MN"/>
              </w:rPr>
              <w:t>нээлттэй эсэх талаар</w:t>
            </w:r>
          </w:p>
        </w:tc>
      </w:tr>
      <w:tr w:rsidR="00DF34A5" w:rsidRPr="003533E6" w:rsidTr="003C347A">
        <w:tc>
          <w:tcPr>
            <w:tcW w:w="415"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1</w:t>
            </w:r>
          </w:p>
        </w:tc>
        <w:tc>
          <w:tcPr>
            <w:tcW w:w="856" w:type="dxa"/>
          </w:tcPr>
          <w:p w:rsidR="00DF34A5" w:rsidRPr="00AA244F" w:rsidRDefault="00DF34A5" w:rsidP="003C347A">
            <w:pPr>
              <w:jc w:val="both"/>
              <w:rPr>
                <w:rFonts w:ascii="Arial" w:hAnsi="Arial" w:cs="Arial"/>
                <w:b/>
                <w:sz w:val="18"/>
                <w:szCs w:val="18"/>
                <w:lang w:val="mn-MN"/>
              </w:rPr>
            </w:pPr>
            <w:r w:rsidRPr="00AA244F">
              <w:rPr>
                <w:rFonts w:ascii="Arial" w:hAnsi="Arial" w:cs="Arial"/>
                <w:b/>
                <w:sz w:val="18"/>
                <w:szCs w:val="18"/>
                <w:lang w:val="mn-MN"/>
              </w:rPr>
              <w:t>АНУ</w:t>
            </w:r>
          </w:p>
        </w:tc>
        <w:tc>
          <w:tcPr>
            <w:tcW w:w="1756"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 Адам Валш хүүхэд хамгаалал, аюулгүй байдлын тухай (The Adam Walsh Child Protection and Safety Act) </w:t>
            </w:r>
          </w:p>
          <w:p w:rsidR="00DF34A5" w:rsidRPr="00AA244F" w:rsidRDefault="00DF34A5" w:rsidP="003C347A">
            <w:pPr>
              <w:jc w:val="both"/>
              <w:rPr>
                <w:rFonts w:ascii="Arial" w:hAnsi="Arial" w:cs="Arial"/>
                <w:sz w:val="18"/>
                <w:szCs w:val="18"/>
              </w:rPr>
            </w:pPr>
            <w:r w:rsidRPr="00AA244F">
              <w:rPr>
                <w:rFonts w:ascii="Arial" w:hAnsi="Arial" w:cs="Arial"/>
                <w:sz w:val="18"/>
                <w:szCs w:val="18"/>
              </w:rPr>
              <w:t>- The Sex Offender Registration and Notification Act /(SORNA)</w:t>
            </w:r>
          </w:p>
        </w:tc>
        <w:tc>
          <w:tcPr>
            <w:tcW w:w="6323"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Мэдээлэл нь нийтэд нээлттэй байдаг. Хуулийн Нэгдүгээр бүлэгт Бэлгийн хүчирхийллийн гэмт хэрэгтэнг бүртгэх болон мэдэгдэх тухай заасан. Бэлгийн хүчирхийллийн гэмт хэрэгтэнг I зэрэг</w:t>
            </w:r>
            <w:r w:rsidR="00161A8B">
              <w:rPr>
                <w:rFonts w:ascii="Arial" w:hAnsi="Arial" w:cs="Arial"/>
                <w:sz w:val="18"/>
                <w:szCs w:val="18"/>
                <w:lang w:val="mn-MN"/>
              </w:rPr>
              <w:t xml:space="preserve"> </w:t>
            </w:r>
            <w:r w:rsidRPr="00AA244F">
              <w:rPr>
                <w:rFonts w:ascii="Arial" w:hAnsi="Arial" w:cs="Arial"/>
                <w:sz w:val="18"/>
                <w:szCs w:val="18"/>
                <w:lang w:val="mn-MN"/>
              </w:rPr>
              <w:t xml:space="preserve">(tier), II зэрэг, III зэрэг гэж гурав хувааж авч үзсэн. Бага насны хүүхдийг хүчиндэх гэмт хэргээр яллагдсан хэрэгтэн хамгийн  ноцтой гэмт хэрэгтэнд тооцох буюу III түвшин хамаарагддаг байна. III зэргийн бэлгийн хүчирхийллийн гэмт хэрэгтэн нь насан туршдаа 90 хоног тутам эрх бүхий байгууллагад бүртгүүлэх </w:t>
            </w:r>
            <w:r w:rsidR="00161A8B">
              <w:rPr>
                <w:rFonts w:ascii="Arial" w:hAnsi="Arial" w:cs="Arial"/>
                <w:sz w:val="18"/>
                <w:szCs w:val="18"/>
                <w:lang w:val="mn-MN"/>
              </w:rPr>
              <w:t>ёстой байдаг</w:t>
            </w:r>
            <w:r w:rsidRPr="00AA244F">
              <w:rPr>
                <w:rFonts w:ascii="Arial" w:hAnsi="Arial" w:cs="Arial"/>
                <w:sz w:val="18"/>
                <w:szCs w:val="18"/>
                <w:lang w:val="mn-MN"/>
              </w:rPr>
              <w:t>.</w:t>
            </w:r>
          </w:p>
        </w:tc>
      </w:tr>
      <w:tr w:rsidR="00DF34A5" w:rsidRPr="003533E6" w:rsidTr="003C347A">
        <w:tc>
          <w:tcPr>
            <w:tcW w:w="415"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2</w:t>
            </w:r>
          </w:p>
        </w:tc>
        <w:tc>
          <w:tcPr>
            <w:tcW w:w="856" w:type="dxa"/>
          </w:tcPr>
          <w:p w:rsidR="00DF34A5" w:rsidRPr="00AA244F" w:rsidRDefault="00DF34A5" w:rsidP="003C347A">
            <w:pPr>
              <w:jc w:val="both"/>
              <w:rPr>
                <w:rFonts w:ascii="Arial" w:hAnsi="Arial" w:cs="Arial"/>
                <w:b/>
                <w:sz w:val="18"/>
                <w:szCs w:val="18"/>
                <w:lang w:val="mn-MN"/>
              </w:rPr>
            </w:pPr>
            <w:r w:rsidRPr="00AA244F">
              <w:rPr>
                <w:rFonts w:ascii="Arial" w:hAnsi="Arial" w:cs="Arial"/>
                <w:b/>
                <w:sz w:val="18"/>
                <w:szCs w:val="18"/>
                <w:lang w:val="mn-MN"/>
              </w:rPr>
              <w:t>Англи</w:t>
            </w:r>
          </w:p>
        </w:tc>
        <w:tc>
          <w:tcPr>
            <w:tcW w:w="1756"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Бэлгийн эрх чөлөөний эсрэг гэмт хэргийн тухай хууль- Sex Offences Act of 2003</w:t>
            </w:r>
          </w:p>
        </w:tc>
        <w:tc>
          <w:tcPr>
            <w:tcW w:w="6323"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АНУ-аас ялгаатай нь Англид бүртгүүлэгчийн мэдээлэл олон нийтэд нээлттэй байхыг зөвшөөрдөггүй.  Үүний оронд Англид зөвхөн хүүхдийн эсрэг бэлгийн хүчирхийлэл үйлдсэн хэргээр шийтгэгдсэн тохиолдолд зарим бүртгүүлэгчдийн тухай мэдээллийг "хяналттай задруулах" заалттай байдаг.</w:t>
            </w:r>
          </w:p>
        </w:tc>
      </w:tr>
      <w:tr w:rsidR="00DF34A5" w:rsidRPr="003533E6" w:rsidTr="003C347A">
        <w:tc>
          <w:tcPr>
            <w:tcW w:w="415"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3</w:t>
            </w:r>
          </w:p>
        </w:tc>
        <w:tc>
          <w:tcPr>
            <w:tcW w:w="856" w:type="dxa"/>
          </w:tcPr>
          <w:p w:rsidR="00DF34A5" w:rsidRPr="00AA244F" w:rsidRDefault="00DF34A5" w:rsidP="003C347A">
            <w:pPr>
              <w:jc w:val="both"/>
              <w:rPr>
                <w:rFonts w:ascii="Arial" w:hAnsi="Arial" w:cs="Arial"/>
                <w:b/>
                <w:sz w:val="18"/>
                <w:szCs w:val="18"/>
                <w:lang w:val="mn-MN"/>
              </w:rPr>
            </w:pPr>
            <w:r w:rsidRPr="00AA244F">
              <w:rPr>
                <w:rFonts w:ascii="Arial" w:hAnsi="Arial" w:cs="Arial"/>
                <w:b/>
                <w:sz w:val="18"/>
                <w:szCs w:val="18"/>
                <w:lang w:val="mn-MN"/>
              </w:rPr>
              <w:t>Канад</w:t>
            </w:r>
          </w:p>
        </w:tc>
        <w:tc>
          <w:tcPr>
            <w:tcW w:w="1756"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Хүчиндэх гэмт хэрэг үйлдсэн этгээдийн бүртгэл мэдээллийн </w:t>
            </w:r>
            <w:r w:rsidRPr="00AA244F">
              <w:rPr>
                <w:rFonts w:ascii="Arial" w:hAnsi="Arial" w:cs="Arial"/>
                <w:sz w:val="18"/>
                <w:szCs w:val="18"/>
                <w:lang w:val="mn-MN"/>
              </w:rPr>
              <w:lastRenderedPageBreak/>
              <w:t>тухай хууль /Sex Offender Information Registration Act/ -иар бэлгийн хүчирхийлэл үйлдсэн этгээдийг бүртгэж мэдээлдэг. Мөн түүнчлэн Үндэсний аюулгүй байдлын тухай хуулийн 227 дугаар бүлгээр уг харилцааны эрх зүйн харилцааг зохицуулж байна.</w:t>
            </w:r>
          </w:p>
        </w:tc>
        <w:tc>
          <w:tcPr>
            <w:tcW w:w="6323" w:type="dxa"/>
          </w:tcPr>
          <w:p w:rsidR="00DF34A5" w:rsidRPr="00AA244F" w:rsidRDefault="00161A8B" w:rsidP="003C347A">
            <w:pPr>
              <w:jc w:val="both"/>
              <w:rPr>
                <w:rFonts w:ascii="Arial" w:hAnsi="Arial" w:cs="Arial"/>
                <w:sz w:val="18"/>
                <w:szCs w:val="18"/>
                <w:lang w:val="mn-MN"/>
              </w:rPr>
            </w:pPr>
            <w:r>
              <w:rPr>
                <w:rFonts w:ascii="Arial" w:hAnsi="Arial" w:cs="Arial"/>
                <w:sz w:val="18"/>
                <w:szCs w:val="18"/>
                <w:lang w:val="mn-MN"/>
              </w:rPr>
              <w:lastRenderedPageBreak/>
              <w:t>Тус х</w:t>
            </w:r>
            <w:r w:rsidR="00DF34A5" w:rsidRPr="00AA244F">
              <w:rPr>
                <w:rFonts w:ascii="Arial" w:hAnsi="Arial" w:cs="Arial"/>
                <w:sz w:val="18"/>
                <w:szCs w:val="18"/>
                <w:lang w:val="mn-MN"/>
              </w:rPr>
              <w:t>уул</w:t>
            </w:r>
            <w:r>
              <w:rPr>
                <w:rFonts w:ascii="Arial" w:hAnsi="Arial" w:cs="Arial"/>
                <w:sz w:val="18"/>
                <w:szCs w:val="18"/>
                <w:lang w:val="mn-MN"/>
              </w:rPr>
              <w:t>ьд заасны</w:t>
            </w:r>
            <w:r w:rsidR="00DF34A5" w:rsidRPr="00AA244F">
              <w:rPr>
                <w:rFonts w:ascii="Arial" w:hAnsi="Arial" w:cs="Arial"/>
                <w:sz w:val="18"/>
                <w:szCs w:val="18"/>
                <w:lang w:val="mn-MN"/>
              </w:rPr>
              <w:t xml:space="preserve"> дагуу хүчиндэх гэмт хэрэгт гэм буруутайд тооцогдож эрүүгийн хариуцлага хүлээсэн этгээдээс гадна хэрэг хариуцах чадваргүй үндэслэлээр эрүүгийн хариуцлага хүлээгээгүй этгээдүүд өөрсдийн овог нэр, нас хүйс, бүртгэлтэй эсхүл оршин суугаа хаяг, ажлын байр, сургуулийн хаяг, мэдээлэл, холбоо барих утасны дугаар, өндөр, жин, нүд, </w:t>
            </w:r>
            <w:r w:rsidR="00DF34A5" w:rsidRPr="00AA244F">
              <w:rPr>
                <w:rFonts w:ascii="Arial" w:hAnsi="Arial" w:cs="Arial"/>
                <w:sz w:val="18"/>
                <w:szCs w:val="18"/>
                <w:lang w:val="mn-MN"/>
              </w:rPr>
              <w:lastRenderedPageBreak/>
              <w:t xml:space="preserve">үсний өнгө, биеийн бусад онцлох өгөгдөл, шаардлагатай бол тэдгээрийн зурган мэдээлэл, эзэмшиж буй автомашины дугаар, арлын дугаар, өнгө, загвар, үйлдвэрлэгдсэн огноо, жолооны үнэмлэхийн дугаар, мэдээлэл, гадаад пасспортын мэдээлэл зэргийг өөрийн биеэр Бүртгэлийн төвд (Registration Center) очиж мэдүүлэх үүрэг хүлээдэг. Мэдүүлэг өгсөн этгээдийг </w:t>
            </w:r>
            <w:r>
              <w:rPr>
                <w:rFonts w:ascii="Arial" w:hAnsi="Arial" w:cs="Arial"/>
                <w:sz w:val="18"/>
                <w:szCs w:val="18"/>
                <w:lang w:val="mn-MN"/>
              </w:rPr>
              <w:t xml:space="preserve">нийгэмд аюулгүй болсон </w:t>
            </w:r>
            <w:r w:rsidR="00DF34A5" w:rsidRPr="00AA244F">
              <w:rPr>
                <w:rFonts w:ascii="Arial" w:hAnsi="Arial" w:cs="Arial"/>
                <w:sz w:val="18"/>
                <w:szCs w:val="18"/>
                <w:lang w:val="mn-MN"/>
              </w:rPr>
              <w:t>гэж үзэх үндэслэл байна гэж үзвэл хурууны хээг таниулах боломжтой.</w:t>
            </w:r>
          </w:p>
          <w:p w:rsidR="00DF34A5" w:rsidRPr="00AA244F" w:rsidRDefault="00DF34A5" w:rsidP="003C347A">
            <w:pPr>
              <w:jc w:val="both"/>
              <w:rPr>
                <w:rFonts w:ascii="Arial" w:hAnsi="Arial" w:cs="Arial"/>
                <w:sz w:val="18"/>
                <w:szCs w:val="18"/>
                <w:lang w:val="mn-MN"/>
              </w:rPr>
            </w:pP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Гэмт этгээдээс гадна цагдаагийн байгууллага ял шийтгэл хүлээсэн дээрх этгээдүүдэд холбогдох шүүхийн шийдвэрийг хүлээн авч түүний дагуу бүртгэл үүсгэдэг бөгөөд ингэхдээ хохирогч бүрийн нас, ямар харилцаатай байсан зэргийг мөн бүртгэдэг. Тус хуульд дээр заасан бүртгэлийг үүсгэх, хөтлөх, хариуцах байгууллагын харьяалал зэргийг тодорхой тусгаснаас гадна мэдээллийн санд нэвтрэх, мэдээлэлтэй танилцах, түүний алдааг засах, мэдээллийг </w:t>
            </w:r>
            <w:r w:rsidR="00161A8B">
              <w:rPr>
                <w:rFonts w:ascii="Arial" w:hAnsi="Arial" w:cs="Arial"/>
                <w:sz w:val="18"/>
                <w:szCs w:val="18"/>
                <w:lang w:val="mn-MN"/>
              </w:rPr>
              <w:t>ил болгох</w:t>
            </w:r>
            <w:r w:rsidRPr="00AA244F">
              <w:rPr>
                <w:rFonts w:ascii="Arial" w:hAnsi="Arial" w:cs="Arial"/>
                <w:sz w:val="18"/>
                <w:szCs w:val="18"/>
                <w:lang w:val="mn-MN"/>
              </w:rPr>
              <w:t xml:space="preserve"> үндэслэл, журмыг тогтоосон байна. </w:t>
            </w:r>
          </w:p>
          <w:p w:rsidR="00DF34A5" w:rsidRPr="00AA244F" w:rsidRDefault="00DF34A5" w:rsidP="003C347A">
            <w:pPr>
              <w:jc w:val="both"/>
              <w:rPr>
                <w:rFonts w:ascii="Arial" w:hAnsi="Arial" w:cs="Arial"/>
                <w:sz w:val="18"/>
                <w:szCs w:val="18"/>
                <w:lang w:val="mn-MN"/>
              </w:rPr>
            </w:pP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Гэмт хэрэгтэн болон хохирогчийн талаарх мэдээллийг бүртгэсэн, түүнтэй танилцсан этгээд мэдээллийг задруулахгүй байх үүрэг хүлээх бөгөөд мэдээлэл өгөгчид түүний өгсөн мэдээллийн хуулбарыг өгөх үүрэг хүлээдэг. </w:t>
            </w:r>
          </w:p>
          <w:p w:rsidR="00DF34A5" w:rsidRPr="00AA244F" w:rsidRDefault="00DF34A5" w:rsidP="003C347A">
            <w:pPr>
              <w:jc w:val="both"/>
              <w:rPr>
                <w:rFonts w:ascii="Arial" w:hAnsi="Arial" w:cs="Arial"/>
                <w:sz w:val="18"/>
                <w:szCs w:val="18"/>
                <w:lang w:val="mn-MN"/>
              </w:rPr>
            </w:pPr>
          </w:p>
        </w:tc>
      </w:tr>
      <w:tr w:rsidR="00DF34A5" w:rsidRPr="003533E6" w:rsidTr="003C347A">
        <w:tc>
          <w:tcPr>
            <w:tcW w:w="415"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lastRenderedPageBreak/>
              <w:t>4</w:t>
            </w:r>
          </w:p>
        </w:tc>
        <w:tc>
          <w:tcPr>
            <w:tcW w:w="856" w:type="dxa"/>
          </w:tcPr>
          <w:p w:rsidR="00DF34A5" w:rsidRPr="00AA244F" w:rsidRDefault="00DF34A5" w:rsidP="003C347A">
            <w:pPr>
              <w:jc w:val="both"/>
              <w:rPr>
                <w:rFonts w:ascii="Arial" w:hAnsi="Arial" w:cs="Arial"/>
                <w:b/>
                <w:sz w:val="18"/>
                <w:szCs w:val="18"/>
                <w:lang w:val="mn-MN"/>
              </w:rPr>
            </w:pPr>
            <w:r w:rsidRPr="00AA244F">
              <w:rPr>
                <w:rFonts w:ascii="Arial" w:hAnsi="Arial" w:cs="Arial"/>
                <w:b/>
                <w:sz w:val="18"/>
                <w:szCs w:val="18"/>
                <w:lang w:val="mn-MN"/>
              </w:rPr>
              <w:t>Европын холбоо</w:t>
            </w:r>
          </w:p>
        </w:tc>
        <w:tc>
          <w:tcPr>
            <w:tcW w:w="1756"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Хүүхдийн бэлгийн хүчирхийллийн талаарх удирдамж- </w:t>
            </w:r>
            <w:r w:rsidRPr="00AA244F">
              <w:rPr>
                <w:rFonts w:ascii="Arial" w:hAnsi="Arial" w:cs="Arial"/>
                <w:color w:val="111111"/>
                <w:sz w:val="18"/>
                <w:szCs w:val="18"/>
                <w:shd w:val="clear" w:color="auto" w:fill="FFFFFF"/>
                <w:lang w:val="mn-MN"/>
              </w:rPr>
              <w:t>EU’s directive on child sexual abuse</w:t>
            </w:r>
          </w:p>
        </w:tc>
        <w:tc>
          <w:tcPr>
            <w:tcW w:w="6323"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Бэлгийн эрх чөлөөний эсрэг гэмт хэргийн бүртгэлийг хийдэггүй бөгөөд ЕХ-ны хүүхдийн бэлгийн хүчирхийллийн талаарх удирдамжид зааснаар гишүүн орнууд "бэлгийн эрх чөлөөний эсрэг гэмт хэрэг үйлдэж ял шийтгүүлсэн хүмүүсийг бэлгийн эрх чөлөөний эсрэг гэмт хэргийн бүртгэлд бүртгэх зэрэг арга хэмжээ авах талаар "харгалзаж болно" гэж заасан байдаг. Гэвч ЕХ нь хувийн нууцыг хамгаалах, гэмт хэрэг үйлдсэн хүмүүсийг цагаатгахыг эрмэлздэг тул бүртгэлийн мэдээллийг олон нийтэд задруулахыг ерөнхийд нь хориглодог. Хүүхдийн бэлгийн хүчирхийллийн тухай удирдамжид “[a]тэдгээр бүртгэлд хандах эрхийг үндсэн хуулийн зарчим болон холбогдох өгөгдөл хамгаалах стандартын дагуу</w:t>
            </w:r>
            <w:r w:rsidR="00161A8B">
              <w:rPr>
                <w:rFonts w:ascii="Arial" w:hAnsi="Arial" w:cs="Arial"/>
                <w:sz w:val="18"/>
                <w:szCs w:val="18"/>
                <w:lang w:val="mn-MN"/>
              </w:rPr>
              <w:t xml:space="preserve"> </w:t>
            </w:r>
            <w:r w:rsidRPr="00AA244F">
              <w:rPr>
                <w:rFonts w:ascii="Arial" w:hAnsi="Arial" w:cs="Arial"/>
                <w:sz w:val="18"/>
                <w:szCs w:val="18"/>
                <w:lang w:val="mn-MN"/>
              </w:rPr>
              <w:t>хязгаарлах ёстой” гэж нэмж оруулсан байна.</w:t>
            </w:r>
          </w:p>
        </w:tc>
      </w:tr>
      <w:tr w:rsidR="00DF34A5" w:rsidRPr="003533E6" w:rsidTr="003C347A">
        <w:tc>
          <w:tcPr>
            <w:tcW w:w="415"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5</w:t>
            </w:r>
          </w:p>
        </w:tc>
        <w:tc>
          <w:tcPr>
            <w:tcW w:w="856" w:type="dxa"/>
          </w:tcPr>
          <w:p w:rsidR="00DF34A5" w:rsidRPr="00AA244F" w:rsidRDefault="00DF34A5" w:rsidP="003C347A">
            <w:pPr>
              <w:jc w:val="both"/>
              <w:rPr>
                <w:rFonts w:ascii="Arial" w:hAnsi="Arial" w:cs="Arial"/>
                <w:b/>
                <w:sz w:val="18"/>
                <w:szCs w:val="18"/>
                <w:lang w:val="mn-MN"/>
              </w:rPr>
            </w:pPr>
            <w:r w:rsidRPr="00AA244F">
              <w:rPr>
                <w:rFonts w:ascii="Arial" w:hAnsi="Arial" w:cs="Arial"/>
                <w:b/>
                <w:sz w:val="18"/>
                <w:szCs w:val="18"/>
                <w:lang w:val="mn-MN"/>
              </w:rPr>
              <w:t>ХБНГУ</w:t>
            </w:r>
          </w:p>
        </w:tc>
        <w:tc>
          <w:tcPr>
            <w:tcW w:w="1756"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ХБНГУ-д бэлгийн эрх чөлөөний эсрэг гэмт хэрэг үйлдэгчийг бүртгэхтэй холбоотой тусгай хууль байдаггүй. Харин Германы Эрүүгийн хуулийн 68f хэсэгт (Strafgesetzbuch эсвэл StGB) зохицуулдаг.</w:t>
            </w:r>
          </w:p>
        </w:tc>
        <w:tc>
          <w:tcPr>
            <w:tcW w:w="6323"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ХБНГУ-д бэлгийн </w:t>
            </w:r>
            <w:r w:rsidR="00161A8B">
              <w:rPr>
                <w:rFonts w:ascii="Arial" w:hAnsi="Arial" w:cs="Arial"/>
                <w:sz w:val="18"/>
                <w:szCs w:val="18"/>
                <w:lang w:val="mn-MN"/>
              </w:rPr>
              <w:t xml:space="preserve">эрх чөлөөний эсрэг </w:t>
            </w:r>
            <w:r w:rsidRPr="00AA244F">
              <w:rPr>
                <w:rFonts w:ascii="Arial" w:hAnsi="Arial" w:cs="Arial"/>
                <w:sz w:val="18"/>
                <w:szCs w:val="18"/>
                <w:lang w:val="mn-MN"/>
              </w:rPr>
              <w:t xml:space="preserve">гэмт хэрэг үйлдсэний улмаас </w:t>
            </w:r>
            <w:r w:rsidR="00161A8B">
              <w:rPr>
                <w:rFonts w:ascii="Arial" w:hAnsi="Arial" w:cs="Arial"/>
                <w:sz w:val="18"/>
                <w:szCs w:val="18"/>
                <w:lang w:val="mn-MN"/>
              </w:rPr>
              <w:t>урт хугацааны</w:t>
            </w:r>
            <w:r w:rsidRPr="00AA244F">
              <w:rPr>
                <w:rFonts w:ascii="Arial" w:hAnsi="Arial" w:cs="Arial"/>
                <w:sz w:val="18"/>
                <w:szCs w:val="18"/>
                <w:lang w:val="mn-MN"/>
              </w:rPr>
              <w:t xml:space="preserve"> хорих ял, </w:t>
            </w:r>
            <w:r w:rsidR="00161A8B">
              <w:rPr>
                <w:rFonts w:ascii="Arial" w:hAnsi="Arial" w:cs="Arial"/>
                <w:sz w:val="18"/>
                <w:szCs w:val="18"/>
                <w:lang w:val="mn-MN"/>
              </w:rPr>
              <w:t xml:space="preserve">өндөр </w:t>
            </w:r>
            <w:r w:rsidRPr="00AA244F">
              <w:rPr>
                <w:rFonts w:ascii="Arial" w:hAnsi="Arial" w:cs="Arial"/>
                <w:sz w:val="18"/>
                <w:szCs w:val="18"/>
                <w:lang w:val="mn-MN"/>
              </w:rPr>
              <w:t xml:space="preserve">торгууль ногдуулж, бэлгийн эрх чөлөөний эсрэг гэмт хэрэг үйлдэгчээр бүртгэнэ. Энэ нь нийтэд нээлттэй биш боловч хууль сахиулах байгууллагуудад нээлттэй байдаг. </w:t>
            </w:r>
          </w:p>
          <w:p w:rsidR="00DF34A5" w:rsidRPr="00AA244F" w:rsidRDefault="00DF34A5" w:rsidP="003C347A">
            <w:pPr>
              <w:jc w:val="both"/>
              <w:rPr>
                <w:rFonts w:ascii="Arial" w:hAnsi="Arial" w:cs="Arial"/>
                <w:sz w:val="18"/>
                <w:szCs w:val="18"/>
                <w:lang w:val="mn-MN"/>
              </w:rPr>
            </w:pP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Германы Эрүүгийн хуулийн 68b StGB: Энэ хэсэг нь бэлгийн харьцааны онц хүнд гэмт хэрэг үйлдэж, дахин гэмт хэрэг үйлдэх томоохон эрсдэлтэй гэж үзсэн хүмүүсийг </w:t>
            </w:r>
            <w:r w:rsidR="00161A8B">
              <w:rPr>
                <w:rFonts w:ascii="Arial" w:hAnsi="Arial" w:cs="Arial"/>
                <w:sz w:val="18"/>
                <w:szCs w:val="18"/>
                <w:lang w:val="mn-MN"/>
              </w:rPr>
              <w:t xml:space="preserve">шүүхээс тогтоосон журмын дагуу </w:t>
            </w:r>
            <w:r w:rsidR="00187D87">
              <w:rPr>
                <w:rFonts w:ascii="Arial" w:hAnsi="Arial" w:cs="Arial"/>
                <w:sz w:val="18"/>
                <w:szCs w:val="18"/>
                <w:lang w:val="mn-MN"/>
              </w:rPr>
              <w:t>хорих ял эдэлж дууссаны дараа үргэлжлүүлэн хорих</w:t>
            </w:r>
            <w:r w:rsidRPr="00AA244F">
              <w:rPr>
                <w:rFonts w:ascii="Arial" w:hAnsi="Arial" w:cs="Arial"/>
                <w:sz w:val="18"/>
                <w:szCs w:val="18"/>
                <w:lang w:val="mn-MN"/>
              </w:rPr>
              <w:t xml:space="preserve"> арга хэмжээг авахыг зөвшөөрдөг.</w:t>
            </w:r>
          </w:p>
          <w:p w:rsidR="00DF34A5" w:rsidRPr="00AA244F" w:rsidRDefault="00DF34A5" w:rsidP="003C347A">
            <w:pPr>
              <w:jc w:val="both"/>
              <w:rPr>
                <w:rFonts w:ascii="Arial" w:hAnsi="Arial" w:cs="Arial"/>
                <w:sz w:val="18"/>
                <w:szCs w:val="18"/>
                <w:lang w:val="mn-MN"/>
              </w:rPr>
            </w:pP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Эрүүгийн эрх зүйн зарим асуудлыг муж улсын түвшинд зохицуулдаг тул тодорхой журам, дүрэм нь </w:t>
            </w:r>
            <w:r w:rsidR="00187D87">
              <w:rPr>
                <w:rFonts w:ascii="Arial" w:hAnsi="Arial" w:cs="Arial"/>
                <w:sz w:val="18"/>
                <w:szCs w:val="18"/>
                <w:lang w:val="mn-MN"/>
              </w:rPr>
              <w:t>муж улс тус бүрээс</w:t>
            </w:r>
            <w:r w:rsidRPr="00AA244F">
              <w:rPr>
                <w:rFonts w:ascii="Arial" w:hAnsi="Arial" w:cs="Arial"/>
                <w:sz w:val="18"/>
                <w:szCs w:val="18"/>
                <w:lang w:val="mn-MN"/>
              </w:rPr>
              <w:t xml:space="preserve"> (Бундесланд) хамаарч өөр өөр байж болохыг анхаарах нь чухал юм.</w:t>
            </w:r>
          </w:p>
        </w:tc>
      </w:tr>
      <w:tr w:rsidR="00DF34A5" w:rsidRPr="003533E6" w:rsidTr="003C347A">
        <w:tc>
          <w:tcPr>
            <w:tcW w:w="415"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6</w:t>
            </w:r>
          </w:p>
        </w:tc>
        <w:tc>
          <w:tcPr>
            <w:tcW w:w="856" w:type="dxa"/>
          </w:tcPr>
          <w:p w:rsidR="00DF34A5" w:rsidRPr="00AA244F" w:rsidRDefault="00DF34A5" w:rsidP="003C347A">
            <w:pPr>
              <w:jc w:val="both"/>
              <w:rPr>
                <w:rFonts w:ascii="Arial" w:hAnsi="Arial" w:cs="Arial"/>
                <w:b/>
                <w:sz w:val="18"/>
                <w:szCs w:val="18"/>
                <w:lang w:val="mn-MN"/>
              </w:rPr>
            </w:pPr>
            <w:r w:rsidRPr="00AA244F">
              <w:rPr>
                <w:rFonts w:ascii="Arial" w:hAnsi="Arial" w:cs="Arial"/>
                <w:b/>
                <w:sz w:val="18"/>
                <w:szCs w:val="18"/>
                <w:lang w:val="mn-MN"/>
              </w:rPr>
              <w:t>Солонгос</w:t>
            </w:r>
          </w:p>
        </w:tc>
        <w:tc>
          <w:tcPr>
            <w:tcW w:w="1756" w:type="dxa"/>
          </w:tcPr>
          <w:p w:rsidR="00DF34A5" w:rsidRPr="00AA244F" w:rsidRDefault="00187D87" w:rsidP="003C347A">
            <w:pPr>
              <w:jc w:val="both"/>
              <w:rPr>
                <w:rFonts w:ascii="Arial" w:hAnsi="Arial" w:cs="Arial"/>
                <w:sz w:val="18"/>
                <w:szCs w:val="18"/>
                <w:lang w:val="mn-MN"/>
              </w:rPr>
            </w:pPr>
            <w:r>
              <w:rPr>
                <w:rFonts w:ascii="Arial" w:hAnsi="Arial" w:cs="Arial"/>
                <w:sz w:val="18"/>
                <w:szCs w:val="18"/>
                <w:lang w:val="mn-MN"/>
              </w:rPr>
              <w:t>Хэд хэдэн</w:t>
            </w:r>
            <w:r w:rsidR="00DF34A5" w:rsidRPr="00AA244F">
              <w:rPr>
                <w:rFonts w:ascii="Arial" w:hAnsi="Arial" w:cs="Arial"/>
                <w:sz w:val="18"/>
                <w:szCs w:val="18"/>
                <w:lang w:val="mn-MN"/>
              </w:rPr>
              <w:t xml:space="preserve"> тусгай хуультай</w:t>
            </w:r>
            <w:r>
              <w:rPr>
                <w:rFonts w:ascii="Arial" w:hAnsi="Arial" w:cs="Arial"/>
                <w:sz w:val="18"/>
                <w:szCs w:val="18"/>
                <w:lang w:val="mn-MN"/>
              </w:rPr>
              <w:t xml:space="preserve">. </w:t>
            </w:r>
            <w:r w:rsidR="00DF34A5" w:rsidRPr="00AA244F">
              <w:rPr>
                <w:rFonts w:ascii="Arial" w:hAnsi="Arial" w:cs="Arial"/>
                <w:sz w:val="18"/>
                <w:szCs w:val="18"/>
                <w:lang w:val="mn-MN"/>
              </w:rPr>
              <w:t xml:space="preserve">Солонгосын хууль тогтоомжийн </w:t>
            </w:r>
            <w:r w:rsidR="00DF34A5" w:rsidRPr="00AA244F">
              <w:rPr>
                <w:rFonts w:ascii="Arial" w:hAnsi="Arial" w:cs="Arial"/>
                <w:sz w:val="18"/>
                <w:szCs w:val="18"/>
                <w:lang w:val="mn-MN"/>
              </w:rPr>
              <w:lastRenderedPageBreak/>
              <w:t>онцлогоос шалтгаалан уг гэмт хэргийг Насанд хүрээгүй хүүхдийг хамгаалах хууль, Бэлгийн хүчирхийлэлтэй тэмцэх тусгай хууль, Хүүх</w:t>
            </w:r>
            <w:r>
              <w:rPr>
                <w:rFonts w:ascii="Arial" w:hAnsi="Arial" w:cs="Arial"/>
                <w:sz w:val="18"/>
                <w:szCs w:val="18"/>
                <w:lang w:val="mn-MN"/>
              </w:rPr>
              <w:t>эд</w:t>
            </w:r>
            <w:r w:rsidR="00DF34A5" w:rsidRPr="00AA244F">
              <w:rPr>
                <w:rFonts w:ascii="Arial" w:hAnsi="Arial" w:cs="Arial"/>
                <w:sz w:val="18"/>
                <w:szCs w:val="18"/>
                <w:lang w:val="mn-MN"/>
              </w:rPr>
              <w:t xml:space="preserve"> хамгааллын тухай хууль гэсэн гурван тусгай </w:t>
            </w:r>
            <w:r>
              <w:rPr>
                <w:rFonts w:ascii="Arial" w:hAnsi="Arial" w:cs="Arial"/>
                <w:sz w:val="18"/>
                <w:szCs w:val="18"/>
                <w:lang w:val="mn-MN"/>
              </w:rPr>
              <w:t>Э</w:t>
            </w:r>
            <w:r w:rsidR="00DF34A5" w:rsidRPr="00AA244F">
              <w:rPr>
                <w:rFonts w:ascii="Arial" w:hAnsi="Arial" w:cs="Arial"/>
                <w:sz w:val="18"/>
                <w:szCs w:val="18"/>
                <w:lang w:val="mn-MN"/>
              </w:rPr>
              <w:t>рүүгийн хуулиар зохицуулдаг.</w:t>
            </w:r>
          </w:p>
        </w:tc>
        <w:tc>
          <w:tcPr>
            <w:tcW w:w="6323" w:type="dxa"/>
          </w:tcPr>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lastRenderedPageBreak/>
              <w:t>Гэмт хэрэгт</w:t>
            </w:r>
            <w:r w:rsidR="00187D87">
              <w:rPr>
                <w:rFonts w:ascii="Arial" w:hAnsi="Arial" w:cs="Arial"/>
                <w:sz w:val="18"/>
                <w:szCs w:val="18"/>
                <w:lang w:val="mn-MN"/>
              </w:rPr>
              <w:t>эн</w:t>
            </w:r>
            <w:r w:rsidRPr="00AA244F">
              <w:rPr>
                <w:rFonts w:ascii="Arial" w:hAnsi="Arial" w:cs="Arial"/>
                <w:sz w:val="18"/>
                <w:szCs w:val="18"/>
                <w:lang w:val="mn-MN"/>
              </w:rPr>
              <w:t xml:space="preserve"> ял </w:t>
            </w:r>
            <w:r w:rsidR="00187D87">
              <w:rPr>
                <w:rFonts w:ascii="Arial" w:hAnsi="Arial" w:cs="Arial"/>
                <w:sz w:val="18"/>
                <w:szCs w:val="18"/>
                <w:lang w:val="mn-MN"/>
              </w:rPr>
              <w:t xml:space="preserve">эдэлж </w:t>
            </w:r>
            <w:r w:rsidRPr="00AA244F">
              <w:rPr>
                <w:rFonts w:ascii="Arial" w:hAnsi="Arial" w:cs="Arial"/>
                <w:sz w:val="18"/>
                <w:szCs w:val="18"/>
                <w:lang w:val="mn-MN"/>
              </w:rPr>
              <w:t xml:space="preserve">дууссаны дараа цахимаар буюу дараах байдлаар хянадаг талаар Солонгос Улсын хуулинд тусгажээ. </w:t>
            </w:r>
          </w:p>
          <w:p w:rsidR="00DF34A5" w:rsidRPr="00AA244F" w:rsidRDefault="00DF34A5" w:rsidP="003C347A">
            <w:pPr>
              <w:jc w:val="both"/>
              <w:rPr>
                <w:rFonts w:ascii="Arial" w:hAnsi="Arial" w:cs="Arial"/>
                <w:sz w:val="18"/>
                <w:szCs w:val="18"/>
                <w:lang w:val="mn-MN"/>
              </w:rPr>
            </w:pP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Шагайн цахим төхөөрөмж (цахим төхөөрөмжийн тухай тушаал)</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lastRenderedPageBreak/>
              <w:t>Хамгаалалтын арга хэмжээ нь ялын гүйцэтгэл дууссаны дараа хэрэгжинэ. Энэ нь прокуророос шүүхэд хүсэлт гаргаж, батлагдс</w:t>
            </w:r>
            <w:r w:rsidR="00187D87">
              <w:rPr>
                <w:rFonts w:ascii="Arial" w:hAnsi="Arial" w:cs="Arial"/>
                <w:sz w:val="18"/>
                <w:szCs w:val="18"/>
                <w:lang w:val="mn-MN"/>
              </w:rPr>
              <w:t>а</w:t>
            </w:r>
            <w:r w:rsidRPr="00AA244F">
              <w:rPr>
                <w:rFonts w:ascii="Arial" w:hAnsi="Arial" w:cs="Arial"/>
                <w:sz w:val="18"/>
                <w:szCs w:val="18"/>
                <w:lang w:val="mn-MN"/>
              </w:rPr>
              <w:t xml:space="preserve">наар тогтоогдох бөгөөд дор дурдсан </w:t>
            </w:r>
            <w:r w:rsidR="00187D87">
              <w:rPr>
                <w:rFonts w:ascii="Arial" w:hAnsi="Arial" w:cs="Arial"/>
                <w:sz w:val="18"/>
                <w:szCs w:val="18"/>
                <w:lang w:val="mn-MN"/>
              </w:rPr>
              <w:t xml:space="preserve">тохиолдолд </w:t>
            </w:r>
            <w:r w:rsidRPr="00AA244F">
              <w:rPr>
                <w:rFonts w:ascii="Arial" w:hAnsi="Arial" w:cs="Arial"/>
                <w:sz w:val="18"/>
                <w:szCs w:val="18"/>
                <w:lang w:val="mn-MN"/>
              </w:rPr>
              <w:t xml:space="preserve">прокурор </w:t>
            </w:r>
            <w:r w:rsidR="00187D87">
              <w:rPr>
                <w:rFonts w:ascii="Arial" w:hAnsi="Arial" w:cs="Arial"/>
                <w:sz w:val="18"/>
                <w:szCs w:val="18"/>
                <w:lang w:val="mn-MN"/>
              </w:rPr>
              <w:t>шийдвэр</w:t>
            </w:r>
            <w:r w:rsidRPr="00AA244F">
              <w:rPr>
                <w:rFonts w:ascii="Arial" w:hAnsi="Arial" w:cs="Arial"/>
                <w:sz w:val="18"/>
                <w:szCs w:val="18"/>
                <w:lang w:val="mn-MN"/>
              </w:rPr>
              <w:t xml:space="preserve"> гаргана.</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1.Бэлгийн хүчирхийллийн гэмт хэрэг үйлдэж хорих ял шийтгүүлсэн этгээд ял эдэлж, ялаас чөлөөлөгдсөнөөс хойш 10 жилийн дотор бэлгийн хүчирхийллийн гэмт хэрэг дахин үйлдсэн бол.</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2. Бэлгийн хүчирхийллийн гэмт хэрэг үйлдэхийг завдсан тул цахим төхөөрөмж зүүх тушаал авч байсан хүн дахин бэлгийн хүчирхийллийн гэмт хэрэг үйлдэх үед</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3. Бэлгийн хүчирхийллийн гэмт хэрэг хоёроос дээш удаа үйлдсэн (хэрэв гэм буруутай нь тогтоогдсон бол) гэмт хэрэг үйлдэж байсан нь хүлээн зөвшөөрөгдсөн.</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4. 19 нас хүрээгүй хүүхэд, өсвөр насныхны эсрэг бэлгийн хүчирхийллийн гэмт хэрэг үйлдсэн тохиолдолд.</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5.Биеийн болон сэтгэцийн хөгжлийн бэрхшээлтэй хүний эсрэг бэлгийн хүчирхийллийн гэмт хэрэг үйлдэгдсэн. </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Эдгээр төрлийн гэмт хэрэгт ял эдэлж байсан бол шагайн цахим төхөөрөмж зүүх ба хугацааг шүүхээ</w:t>
            </w:r>
            <w:r w:rsidR="00187D87">
              <w:rPr>
                <w:rFonts w:ascii="Arial" w:hAnsi="Arial" w:cs="Arial"/>
                <w:sz w:val="18"/>
                <w:szCs w:val="18"/>
                <w:lang w:val="mn-MN"/>
              </w:rPr>
              <w:t>с</w:t>
            </w:r>
            <w:r w:rsidRPr="00AA244F">
              <w:rPr>
                <w:rFonts w:ascii="Arial" w:hAnsi="Arial" w:cs="Arial"/>
                <w:sz w:val="18"/>
                <w:szCs w:val="18"/>
                <w:lang w:val="mn-MN"/>
              </w:rPr>
              <w:t xml:space="preserve"> тогтоож өгнө. Жишээлбэл: </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w:t>
            </w:r>
            <w:r w:rsidRPr="00AA244F">
              <w:rPr>
                <w:rFonts w:ascii="Arial" w:hAnsi="Arial" w:cs="Arial"/>
                <w:sz w:val="18"/>
                <w:szCs w:val="18"/>
                <w:lang w:val="mn-MN"/>
              </w:rPr>
              <w:tab/>
              <w:t>Цаазаар авах болон бүх насаар нь хорих ялаар шийтгэсэн тохиолдолд: 10-30 жил</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w:t>
            </w:r>
            <w:r w:rsidRPr="00AA244F">
              <w:rPr>
                <w:rFonts w:ascii="Arial" w:hAnsi="Arial" w:cs="Arial"/>
                <w:sz w:val="18"/>
                <w:szCs w:val="18"/>
                <w:lang w:val="mn-MN"/>
              </w:rPr>
              <w:tab/>
              <w:t>3 жилээс дээш хугацаагаар хорих ялтай бол: 3-20 жил.</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w:t>
            </w:r>
            <w:r w:rsidRPr="00AA244F">
              <w:rPr>
                <w:rFonts w:ascii="Arial" w:hAnsi="Arial" w:cs="Arial"/>
                <w:sz w:val="18"/>
                <w:szCs w:val="18"/>
                <w:lang w:val="mn-MN"/>
              </w:rPr>
              <w:tab/>
              <w:t>3 жилээс доош хугацаагаар хорих ялтай бол: 1-10 жил.</w:t>
            </w:r>
          </w:p>
          <w:p w:rsidR="00DF34A5" w:rsidRPr="00AA244F" w:rsidRDefault="00187D87" w:rsidP="003C347A">
            <w:pPr>
              <w:jc w:val="both"/>
              <w:rPr>
                <w:rFonts w:ascii="Arial" w:hAnsi="Arial" w:cs="Arial"/>
                <w:sz w:val="18"/>
                <w:szCs w:val="18"/>
                <w:lang w:val="mn-MN"/>
              </w:rPr>
            </w:pPr>
            <w:r>
              <w:rPr>
                <w:rFonts w:ascii="Arial" w:hAnsi="Arial" w:cs="Arial"/>
                <w:sz w:val="18"/>
                <w:szCs w:val="18"/>
                <w:lang w:val="mn-MN"/>
              </w:rPr>
              <w:t>Шагайн ц</w:t>
            </w:r>
            <w:r w:rsidR="00DF34A5" w:rsidRPr="00AA244F">
              <w:rPr>
                <w:rFonts w:ascii="Arial" w:hAnsi="Arial" w:cs="Arial"/>
                <w:sz w:val="18"/>
                <w:szCs w:val="18"/>
                <w:lang w:val="mn-MN"/>
              </w:rPr>
              <w:t xml:space="preserve">ахим </w:t>
            </w:r>
            <w:r>
              <w:rPr>
                <w:rFonts w:ascii="Arial" w:hAnsi="Arial" w:cs="Arial"/>
                <w:sz w:val="18"/>
                <w:szCs w:val="18"/>
                <w:lang w:val="mn-MN"/>
              </w:rPr>
              <w:t>төхөөрөмж зүүх</w:t>
            </w:r>
            <w:r w:rsidR="00DF34A5" w:rsidRPr="00AA244F">
              <w:rPr>
                <w:rFonts w:ascii="Arial" w:hAnsi="Arial" w:cs="Arial"/>
                <w:sz w:val="18"/>
                <w:szCs w:val="18"/>
                <w:lang w:val="mn-MN"/>
              </w:rPr>
              <w:t xml:space="preserve"> хугацааг сунгаж болно. Эзэмшигч нь хүлээсэн үүргээ биелүүлээгүй, эсхүл зөвшөөрөлгүйгээр гадаадад зорчих, гадагш гарсан тохиолдолд прокурорын хүсэлтээр түүнийг хугацааг сунгаж болно. </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 xml:space="preserve">Дээрх асуудлыг </w:t>
            </w:r>
            <w:r w:rsidR="00187D87">
              <w:rPr>
                <w:rFonts w:ascii="Arial" w:hAnsi="Arial" w:cs="Arial"/>
                <w:sz w:val="18"/>
                <w:szCs w:val="18"/>
                <w:lang w:val="mn-MN"/>
              </w:rPr>
              <w:t>Шагайн ц</w:t>
            </w:r>
            <w:r w:rsidRPr="00AA244F">
              <w:rPr>
                <w:rFonts w:ascii="Arial" w:hAnsi="Arial" w:cs="Arial"/>
                <w:sz w:val="18"/>
                <w:szCs w:val="18"/>
                <w:lang w:val="mn-MN"/>
              </w:rPr>
              <w:t>ахим</w:t>
            </w:r>
            <w:r w:rsidR="00187D87">
              <w:rPr>
                <w:rFonts w:ascii="Arial" w:hAnsi="Arial" w:cs="Arial"/>
                <w:sz w:val="18"/>
                <w:szCs w:val="18"/>
                <w:lang w:val="mn-MN"/>
              </w:rPr>
              <w:t xml:space="preserve"> төхөөрөмж хэрэглэх тухай</w:t>
            </w:r>
            <w:r w:rsidRPr="00AA244F">
              <w:rPr>
                <w:rFonts w:ascii="Arial" w:hAnsi="Arial" w:cs="Arial"/>
                <w:sz w:val="18"/>
                <w:szCs w:val="18"/>
                <w:lang w:val="mn-MN"/>
              </w:rPr>
              <w:t xml:space="preserve"> хууль, http://www.yeslaw.com/lims/front/page/fulltext.html?pAct=view&amp;pLawId=4320, Цахимаар гэм</w:t>
            </w:r>
            <w:r w:rsidR="00187D87">
              <w:rPr>
                <w:rFonts w:ascii="Arial" w:hAnsi="Arial" w:cs="Arial"/>
                <w:sz w:val="18"/>
                <w:szCs w:val="18"/>
                <w:lang w:val="mn-MN"/>
              </w:rPr>
              <w:t>т</w:t>
            </w:r>
            <w:r w:rsidRPr="00AA244F">
              <w:rPr>
                <w:rFonts w:ascii="Arial" w:hAnsi="Arial" w:cs="Arial"/>
                <w:sz w:val="18"/>
                <w:szCs w:val="18"/>
                <w:lang w:val="mn-MN"/>
              </w:rPr>
              <w:t xml:space="preserve"> хэрэгтнийг хянах хууль, https://www.moj.go.kr/moj/169/subview.do гэх хуулиудаар зохицуулдаг. </w:t>
            </w:r>
          </w:p>
          <w:p w:rsidR="00DF34A5" w:rsidRPr="00AA244F" w:rsidRDefault="00DF34A5" w:rsidP="003C347A">
            <w:pPr>
              <w:jc w:val="both"/>
              <w:rPr>
                <w:rFonts w:ascii="Arial" w:hAnsi="Arial" w:cs="Arial"/>
                <w:sz w:val="18"/>
                <w:szCs w:val="18"/>
                <w:lang w:val="mn-MN"/>
              </w:rPr>
            </w:pPr>
            <w:r w:rsidRPr="00AA244F">
              <w:rPr>
                <w:rFonts w:ascii="Arial" w:hAnsi="Arial" w:cs="Arial"/>
                <w:sz w:val="18"/>
                <w:szCs w:val="18"/>
                <w:lang w:val="mn-MN"/>
              </w:rPr>
              <w:t>Мөн гэмт хэрэгтн</w:t>
            </w:r>
            <w:r w:rsidR="00187D87">
              <w:rPr>
                <w:rFonts w:ascii="Arial" w:hAnsi="Arial" w:cs="Arial"/>
                <w:sz w:val="18"/>
                <w:szCs w:val="18"/>
                <w:lang w:val="mn-MN"/>
              </w:rPr>
              <w:t>ий</w:t>
            </w:r>
            <w:r w:rsidRPr="00AA244F">
              <w:rPr>
                <w:rFonts w:ascii="Arial" w:hAnsi="Arial" w:cs="Arial"/>
                <w:sz w:val="18"/>
                <w:szCs w:val="18"/>
                <w:lang w:val="mn-MN"/>
              </w:rPr>
              <w:t xml:space="preserve"> мэдээллийг олон нийтэд ил болгож https://www.sexoffender.go.kr гэх сайтад байрлуулдаг ба энэ талаар “MUGSHOT Ил тод болгох тухай хууль” /mug shot disclosure bill/, “Зарим онц хүнд гэмт хэргийн сэжигтний хувийн мэдээллийг задруулах тухай хууль” /law on the Disclosure of Personal Information of Suspects of Specific Serious Crimes/-</w:t>
            </w:r>
            <w:r w:rsidR="00187D87">
              <w:rPr>
                <w:rFonts w:ascii="Arial" w:hAnsi="Arial" w:cs="Arial"/>
                <w:sz w:val="18"/>
                <w:szCs w:val="18"/>
                <w:lang w:val="mn-MN"/>
              </w:rPr>
              <w:t>и</w:t>
            </w:r>
            <w:r w:rsidRPr="00AA244F">
              <w:rPr>
                <w:rFonts w:ascii="Arial" w:hAnsi="Arial" w:cs="Arial"/>
                <w:sz w:val="18"/>
                <w:szCs w:val="18"/>
                <w:lang w:val="mn-MN"/>
              </w:rPr>
              <w:t>ар зохицуулдаг.</w:t>
            </w:r>
          </w:p>
        </w:tc>
      </w:tr>
    </w:tbl>
    <w:p w:rsidR="006A1523" w:rsidRDefault="006A1523" w:rsidP="006A1523">
      <w:pPr>
        <w:pStyle w:val="ListParagraph"/>
        <w:ind w:left="1440"/>
        <w:jc w:val="both"/>
        <w:rPr>
          <w:rFonts w:ascii="Arial" w:hAnsi="Arial" w:cs="Arial"/>
          <w:sz w:val="22"/>
          <w:lang w:val="mn-MN"/>
        </w:rPr>
      </w:pPr>
    </w:p>
    <w:p w:rsidR="006A1523" w:rsidRDefault="00BE50CC" w:rsidP="00BE50CC">
      <w:pPr>
        <w:pStyle w:val="ListParagraph"/>
        <w:ind w:left="0" w:firstLine="720"/>
        <w:jc w:val="both"/>
        <w:rPr>
          <w:rFonts w:ascii="Arial" w:hAnsi="Arial" w:cs="Arial"/>
          <w:sz w:val="22"/>
          <w:lang w:val="mn-MN"/>
        </w:rPr>
      </w:pPr>
      <w:r>
        <w:rPr>
          <w:rFonts w:ascii="Arial" w:hAnsi="Arial" w:cs="Arial"/>
          <w:sz w:val="22"/>
          <w:lang w:val="mn-MN"/>
        </w:rPr>
        <w:t>Бага насны хүүхдийг хүчиндэх гэмт хэрэг болон педофил өвчтэй хүмүүст авах арга хэмжээний талаар</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
        <w:gridCol w:w="876"/>
        <w:gridCol w:w="2410"/>
        <w:gridCol w:w="2977"/>
        <w:gridCol w:w="2835"/>
      </w:tblGrid>
      <w:tr w:rsidR="00BE50CC" w:rsidRPr="00BE50CC" w:rsidTr="00BE50CC">
        <w:trPr>
          <w:trHeight w:val="420"/>
        </w:trPr>
        <w:tc>
          <w:tcPr>
            <w:tcW w:w="390" w:type="dxa"/>
            <w:vMerge w:val="restart"/>
            <w:shd w:val="clear" w:color="auto" w:fill="auto"/>
            <w:tcMar>
              <w:top w:w="100" w:type="dxa"/>
              <w:left w:w="100" w:type="dxa"/>
              <w:bottom w:w="100" w:type="dxa"/>
              <w:right w:w="100" w:type="dxa"/>
            </w:tcMar>
          </w:tcPr>
          <w:p w:rsidR="00BE50CC" w:rsidRPr="00E91DF5" w:rsidRDefault="00BE50CC" w:rsidP="003C347A">
            <w:pPr>
              <w:widowControl w:val="0"/>
              <w:jc w:val="both"/>
              <w:rPr>
                <w:rFonts w:ascii="Arial" w:hAnsi="Arial" w:cs="Arial"/>
                <w:b/>
                <w:sz w:val="16"/>
                <w:szCs w:val="16"/>
                <w:lang w:val="mn-MN"/>
              </w:rPr>
            </w:pPr>
          </w:p>
          <w:p w:rsidR="00BE50CC" w:rsidRPr="00BE50CC" w:rsidRDefault="00BE50CC" w:rsidP="003C347A">
            <w:pPr>
              <w:widowControl w:val="0"/>
              <w:jc w:val="both"/>
              <w:rPr>
                <w:rFonts w:ascii="Arial" w:hAnsi="Arial" w:cs="Arial"/>
                <w:b/>
                <w:sz w:val="16"/>
                <w:szCs w:val="16"/>
              </w:rPr>
            </w:pPr>
            <w:r w:rsidRPr="00BE50CC">
              <w:rPr>
                <w:rFonts w:ascii="Arial" w:hAnsi="Arial" w:cs="Arial"/>
                <w:b/>
                <w:sz w:val="16"/>
                <w:szCs w:val="16"/>
              </w:rPr>
              <w:t>№</w:t>
            </w:r>
          </w:p>
        </w:tc>
        <w:tc>
          <w:tcPr>
            <w:tcW w:w="876" w:type="dxa"/>
            <w:vMerge w:val="restart"/>
            <w:shd w:val="clear" w:color="auto" w:fill="auto"/>
            <w:tcMar>
              <w:top w:w="100" w:type="dxa"/>
              <w:left w:w="100" w:type="dxa"/>
              <w:bottom w:w="100" w:type="dxa"/>
              <w:right w:w="100" w:type="dxa"/>
            </w:tcMar>
          </w:tcPr>
          <w:p w:rsidR="00BE50CC" w:rsidRPr="00BE50CC" w:rsidRDefault="00BE50CC" w:rsidP="003C347A">
            <w:pPr>
              <w:widowControl w:val="0"/>
              <w:jc w:val="center"/>
              <w:rPr>
                <w:rFonts w:ascii="Arial" w:hAnsi="Arial" w:cs="Arial"/>
                <w:b/>
                <w:sz w:val="16"/>
                <w:szCs w:val="16"/>
              </w:rPr>
            </w:pPr>
          </w:p>
          <w:p w:rsidR="00BE50CC" w:rsidRPr="00BE50CC" w:rsidRDefault="00BE50CC" w:rsidP="003C347A">
            <w:pPr>
              <w:widowControl w:val="0"/>
              <w:jc w:val="center"/>
              <w:rPr>
                <w:rFonts w:ascii="Arial" w:hAnsi="Arial" w:cs="Arial"/>
                <w:b/>
                <w:sz w:val="16"/>
                <w:szCs w:val="16"/>
              </w:rPr>
            </w:pPr>
            <w:r w:rsidRPr="00BE50CC">
              <w:rPr>
                <w:rFonts w:ascii="Arial" w:hAnsi="Arial" w:cs="Arial"/>
                <w:b/>
                <w:sz w:val="16"/>
                <w:szCs w:val="16"/>
              </w:rPr>
              <w:t>Улсын нэр</w:t>
            </w:r>
          </w:p>
        </w:tc>
        <w:tc>
          <w:tcPr>
            <w:tcW w:w="8222" w:type="dxa"/>
            <w:gridSpan w:val="3"/>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center"/>
              <w:rPr>
                <w:rFonts w:ascii="Arial" w:hAnsi="Arial" w:cs="Arial"/>
                <w:b/>
                <w:sz w:val="16"/>
                <w:szCs w:val="16"/>
              </w:rPr>
            </w:pPr>
            <w:r w:rsidRPr="00BE50CC">
              <w:rPr>
                <w:rFonts w:ascii="Arial" w:hAnsi="Arial" w:cs="Arial"/>
                <w:b/>
                <w:sz w:val="16"/>
                <w:szCs w:val="16"/>
              </w:rPr>
              <w:t>Бага насны хүүхдийг хүчиндэх гэмт хэрэг</w:t>
            </w:r>
          </w:p>
        </w:tc>
      </w:tr>
      <w:tr w:rsidR="00BE50CC" w:rsidRPr="003533E6" w:rsidTr="00BE50CC">
        <w:trPr>
          <w:trHeight w:val="420"/>
        </w:trPr>
        <w:tc>
          <w:tcPr>
            <w:tcW w:w="390" w:type="dxa"/>
            <w:vMerge/>
            <w:shd w:val="clear" w:color="auto" w:fill="auto"/>
            <w:tcMar>
              <w:top w:w="100" w:type="dxa"/>
              <w:left w:w="100" w:type="dxa"/>
              <w:bottom w:w="100" w:type="dxa"/>
              <w:right w:w="100" w:type="dxa"/>
            </w:tcMar>
          </w:tcPr>
          <w:p w:rsidR="00BE50CC" w:rsidRPr="00BE50CC" w:rsidRDefault="00BE50CC" w:rsidP="003C347A">
            <w:pPr>
              <w:widowControl w:val="0"/>
              <w:jc w:val="both"/>
              <w:rPr>
                <w:rFonts w:ascii="Arial" w:hAnsi="Arial" w:cs="Arial"/>
                <w:sz w:val="16"/>
                <w:szCs w:val="16"/>
              </w:rPr>
            </w:pPr>
          </w:p>
        </w:tc>
        <w:tc>
          <w:tcPr>
            <w:tcW w:w="876" w:type="dxa"/>
            <w:vMerge/>
            <w:shd w:val="clear" w:color="auto" w:fill="auto"/>
            <w:tcMar>
              <w:top w:w="100" w:type="dxa"/>
              <w:left w:w="100" w:type="dxa"/>
              <w:bottom w:w="100" w:type="dxa"/>
              <w:right w:w="100" w:type="dxa"/>
            </w:tcMar>
          </w:tcPr>
          <w:p w:rsidR="00BE50CC" w:rsidRPr="00BE50CC" w:rsidRDefault="00BE50CC" w:rsidP="003C347A">
            <w:pPr>
              <w:widowControl w:val="0"/>
              <w:jc w:val="both"/>
              <w:rPr>
                <w:rFonts w:ascii="Arial" w:hAnsi="Arial" w:cs="Arial"/>
                <w:sz w:val="16"/>
                <w:szCs w:val="16"/>
              </w:rPr>
            </w:pPr>
          </w:p>
        </w:tc>
        <w:tc>
          <w:tcPr>
            <w:tcW w:w="2410" w:type="dxa"/>
            <w:shd w:val="clear" w:color="auto" w:fill="auto"/>
            <w:tcMar>
              <w:top w:w="100" w:type="dxa"/>
              <w:left w:w="100" w:type="dxa"/>
              <w:bottom w:w="100" w:type="dxa"/>
              <w:right w:w="100" w:type="dxa"/>
            </w:tcMar>
          </w:tcPr>
          <w:p w:rsidR="00BE50CC" w:rsidRPr="00BE50CC" w:rsidRDefault="00BE50CC" w:rsidP="003C347A">
            <w:pPr>
              <w:widowControl w:val="0"/>
              <w:jc w:val="center"/>
              <w:rPr>
                <w:rFonts w:ascii="Arial" w:hAnsi="Arial" w:cs="Arial"/>
                <w:b/>
                <w:sz w:val="16"/>
                <w:szCs w:val="16"/>
              </w:rPr>
            </w:pPr>
            <w:r w:rsidRPr="00BE50CC">
              <w:rPr>
                <w:rFonts w:ascii="Arial" w:hAnsi="Arial" w:cs="Arial"/>
                <w:b/>
                <w:sz w:val="16"/>
                <w:szCs w:val="16"/>
              </w:rPr>
              <w:t>Гэмт хэрэгт оногдуулах ял</w:t>
            </w:r>
          </w:p>
        </w:tc>
        <w:tc>
          <w:tcPr>
            <w:tcW w:w="2977" w:type="dxa"/>
            <w:shd w:val="clear" w:color="auto" w:fill="auto"/>
            <w:tcMar>
              <w:top w:w="100" w:type="dxa"/>
              <w:left w:w="100" w:type="dxa"/>
              <w:bottom w:w="100" w:type="dxa"/>
              <w:right w:w="100" w:type="dxa"/>
            </w:tcMar>
          </w:tcPr>
          <w:p w:rsidR="00BE50CC" w:rsidRPr="00BE50CC" w:rsidRDefault="00BE50CC" w:rsidP="003C347A">
            <w:pPr>
              <w:widowControl w:val="0"/>
              <w:jc w:val="center"/>
              <w:rPr>
                <w:rFonts w:ascii="Arial" w:hAnsi="Arial" w:cs="Arial"/>
                <w:b/>
                <w:sz w:val="16"/>
                <w:szCs w:val="16"/>
                <w:lang w:val="ru-RU"/>
              </w:rPr>
            </w:pPr>
            <w:r w:rsidRPr="00BE50CC">
              <w:rPr>
                <w:rFonts w:ascii="Arial" w:hAnsi="Arial" w:cs="Arial"/>
                <w:b/>
                <w:sz w:val="16"/>
                <w:szCs w:val="16"/>
                <w:lang w:val="ru-RU"/>
              </w:rPr>
              <w:t xml:space="preserve">Ял эдэлсний дараах хяналт тавих арга </w:t>
            </w:r>
          </w:p>
        </w:tc>
        <w:tc>
          <w:tcPr>
            <w:tcW w:w="2835" w:type="dxa"/>
            <w:shd w:val="clear" w:color="auto" w:fill="auto"/>
            <w:tcMar>
              <w:top w:w="100" w:type="dxa"/>
              <w:left w:w="100" w:type="dxa"/>
              <w:bottom w:w="100" w:type="dxa"/>
              <w:right w:w="100" w:type="dxa"/>
            </w:tcMar>
          </w:tcPr>
          <w:p w:rsidR="00BE50CC" w:rsidRPr="00BE50CC" w:rsidRDefault="00BE50CC" w:rsidP="003C347A">
            <w:pPr>
              <w:widowControl w:val="0"/>
              <w:jc w:val="center"/>
              <w:rPr>
                <w:rFonts w:ascii="Arial" w:hAnsi="Arial" w:cs="Arial"/>
                <w:b/>
                <w:sz w:val="16"/>
                <w:szCs w:val="16"/>
                <w:lang w:val="ru-RU"/>
              </w:rPr>
            </w:pPr>
            <w:r w:rsidRPr="00BE50CC">
              <w:rPr>
                <w:rFonts w:ascii="Arial" w:hAnsi="Arial" w:cs="Arial"/>
                <w:b/>
                <w:sz w:val="16"/>
                <w:szCs w:val="16"/>
                <w:lang w:val="ru-RU"/>
              </w:rPr>
              <w:t>Гэмт хэрэг үйлдсэн этгээдийг ял эдэлсний дараа олон нийтэд ил болгох ажиллагаа</w:t>
            </w:r>
          </w:p>
        </w:tc>
      </w:tr>
      <w:tr w:rsidR="00BE50CC" w:rsidRPr="00BE50CC" w:rsidTr="00BE50CC">
        <w:trPr>
          <w:trHeight w:val="447"/>
        </w:trPr>
        <w:tc>
          <w:tcPr>
            <w:tcW w:w="39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t>1</w:t>
            </w:r>
          </w:p>
        </w:tc>
        <w:tc>
          <w:tcPr>
            <w:tcW w:w="876"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b/>
                <w:sz w:val="16"/>
                <w:szCs w:val="16"/>
              </w:rPr>
            </w:pPr>
            <w:r w:rsidRPr="00BE50CC">
              <w:rPr>
                <w:rFonts w:ascii="Arial" w:hAnsi="Arial" w:cs="Arial"/>
                <w:b/>
                <w:sz w:val="16"/>
                <w:szCs w:val="16"/>
              </w:rPr>
              <w:t xml:space="preserve">Америкийн Нэгдсэн </w:t>
            </w:r>
            <w:r w:rsidRPr="00BE50CC">
              <w:rPr>
                <w:rFonts w:ascii="Arial" w:hAnsi="Arial" w:cs="Arial"/>
                <w:b/>
                <w:sz w:val="16"/>
                <w:szCs w:val="16"/>
              </w:rPr>
              <w:lastRenderedPageBreak/>
              <w:t>Улс</w:t>
            </w:r>
          </w:p>
        </w:tc>
        <w:tc>
          <w:tcPr>
            <w:tcW w:w="241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lastRenderedPageBreak/>
              <w:t xml:space="preserve">Массачусеттсийн мужийн хуулиар 16 нас хүрээгүй хүүхдийг хүчиндсэн тохиолдолд мужийн шоронд </w:t>
            </w:r>
            <w:r w:rsidRPr="00BE50CC">
              <w:rPr>
                <w:rFonts w:ascii="Arial" w:hAnsi="Arial" w:cs="Arial"/>
                <w:sz w:val="16"/>
                <w:szCs w:val="16"/>
              </w:rPr>
              <w:lastRenderedPageBreak/>
              <w:t xml:space="preserve">бүх насаар нь хорих, </w:t>
            </w:r>
            <w:r w:rsidRPr="00BE50CC">
              <w:rPr>
                <w:rFonts w:ascii="Arial" w:hAnsi="Arial" w:cs="Arial"/>
                <w:sz w:val="16"/>
                <w:szCs w:val="16"/>
                <w:lang w:val="mn-MN"/>
              </w:rPr>
              <w:t xml:space="preserve">ердийн бүрэлдэхүүнтэй </w:t>
            </w:r>
            <w:r w:rsidRPr="00BE50CC">
              <w:rPr>
                <w:rFonts w:ascii="Arial" w:hAnsi="Arial" w:cs="Arial"/>
                <w:sz w:val="16"/>
                <w:szCs w:val="16"/>
              </w:rPr>
              <w:t>хүчиндэх гэмт хэрэгт мужийн шоронд бүх насаар нь хорих, хүндрүүлэх бүрэлдэхүүнтэйгээр хүчиндэх гэмт хэрэгт</w:t>
            </w:r>
            <w:r w:rsidRPr="00BE50CC">
              <w:rPr>
                <w:rFonts w:ascii="Arial" w:hAnsi="Arial" w:cs="Arial"/>
                <w:sz w:val="16"/>
                <w:szCs w:val="16"/>
                <w:lang w:val="mn-MN"/>
              </w:rPr>
              <w:t xml:space="preserve"> </w:t>
            </w:r>
            <w:r w:rsidRPr="00BE50CC">
              <w:rPr>
                <w:rFonts w:ascii="Arial" w:hAnsi="Arial" w:cs="Arial"/>
                <w:sz w:val="16"/>
                <w:szCs w:val="16"/>
              </w:rPr>
              <w:t xml:space="preserve">(наснаас хамаарч)  </w:t>
            </w:r>
            <w:r w:rsidRPr="00BE50CC">
              <w:rPr>
                <w:rFonts w:ascii="Arial" w:hAnsi="Arial" w:cs="Arial"/>
                <w:sz w:val="16"/>
                <w:szCs w:val="16"/>
                <w:lang w:val="mn-MN"/>
              </w:rPr>
              <w:t xml:space="preserve">бүх </w:t>
            </w:r>
            <w:r w:rsidRPr="00BE50CC">
              <w:rPr>
                <w:rFonts w:ascii="Arial" w:hAnsi="Arial" w:cs="Arial"/>
                <w:sz w:val="16"/>
                <w:szCs w:val="16"/>
              </w:rPr>
              <w:t>насаар</w:t>
            </w:r>
            <w:r w:rsidRPr="00BE50CC">
              <w:rPr>
                <w:rFonts w:ascii="Arial" w:hAnsi="Arial" w:cs="Arial"/>
                <w:sz w:val="16"/>
                <w:szCs w:val="16"/>
                <w:lang w:val="mn-MN"/>
              </w:rPr>
              <w:t xml:space="preserve"> нь</w:t>
            </w:r>
            <w:r w:rsidRPr="00BE50CC">
              <w:rPr>
                <w:rFonts w:ascii="Arial" w:hAnsi="Arial" w:cs="Arial"/>
                <w:sz w:val="16"/>
                <w:szCs w:val="16"/>
              </w:rPr>
              <w:t xml:space="preserve"> хорих  буюу хамгийн багадаа 10 жилийн </w:t>
            </w:r>
            <w:r w:rsidRPr="00BE50CC">
              <w:rPr>
                <w:rFonts w:ascii="Arial" w:hAnsi="Arial" w:cs="Arial"/>
                <w:sz w:val="16"/>
                <w:szCs w:val="16"/>
                <w:lang w:val="mn-MN"/>
              </w:rPr>
              <w:t xml:space="preserve">хорих </w:t>
            </w:r>
            <w:r w:rsidRPr="00BE50CC">
              <w:rPr>
                <w:rFonts w:ascii="Arial" w:hAnsi="Arial" w:cs="Arial"/>
                <w:sz w:val="16"/>
                <w:szCs w:val="16"/>
              </w:rPr>
              <w:t>ял оноох, 16 наснаас доош насны хүүхдийг хүчиндэх</w:t>
            </w:r>
            <w:r w:rsidRPr="00BE50CC">
              <w:rPr>
                <w:rFonts w:ascii="Arial" w:hAnsi="Arial" w:cs="Arial"/>
                <w:sz w:val="16"/>
                <w:szCs w:val="16"/>
                <w:lang w:val="mn-MN"/>
              </w:rPr>
              <w:t xml:space="preserve"> зорилгоор </w:t>
            </w:r>
            <w:r w:rsidRPr="00BE50CC">
              <w:rPr>
                <w:rFonts w:ascii="Arial" w:hAnsi="Arial" w:cs="Arial"/>
                <w:sz w:val="16"/>
                <w:szCs w:val="16"/>
              </w:rPr>
              <w:t xml:space="preserve"> хүчирхийлсэн бол </w:t>
            </w:r>
            <w:r w:rsidRPr="00BE50CC">
              <w:rPr>
                <w:rFonts w:ascii="Arial" w:hAnsi="Arial" w:cs="Arial"/>
                <w:sz w:val="16"/>
                <w:szCs w:val="16"/>
                <w:lang w:val="mn-MN"/>
              </w:rPr>
              <w:t xml:space="preserve">бүх </w:t>
            </w:r>
            <w:r w:rsidRPr="00BE50CC">
              <w:rPr>
                <w:rFonts w:ascii="Arial" w:hAnsi="Arial" w:cs="Arial"/>
                <w:sz w:val="16"/>
                <w:szCs w:val="16"/>
              </w:rPr>
              <w:t>насаар нь хорих ялаар шийтгэх, 14 наснаас доош хүүхдэд хүч хэрэглэн айлган сүрдүүлсэн тохиолдолд шоронд 10 хүртлэх жил, түр шоронд 2,5 жилээр хорих, 16 нас хүрээгүй хүүхдэд садар самуун үйлдэл хийсэн тохиолдолд шоронд 5 жил, түр шоронд 2,5 жил хорих ялаар шийтгэдэг байна</w:t>
            </w:r>
            <w:r w:rsidRPr="00BE50CC">
              <w:rPr>
                <w:rFonts w:ascii="Arial" w:hAnsi="Arial" w:cs="Arial"/>
                <w:sz w:val="16"/>
                <w:szCs w:val="16"/>
                <w:vertAlign w:val="superscript"/>
              </w:rPr>
              <w:footnoteReference w:id="13"/>
            </w:r>
            <w:r w:rsidRPr="00BE50CC">
              <w:rPr>
                <w:rFonts w:ascii="Arial" w:hAnsi="Arial" w:cs="Arial"/>
                <w:sz w:val="16"/>
                <w:szCs w:val="16"/>
              </w:rPr>
              <w:t xml:space="preserve">. </w:t>
            </w:r>
          </w:p>
        </w:tc>
        <w:tc>
          <w:tcPr>
            <w:tcW w:w="2977"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highlight w:val="white"/>
              </w:rPr>
            </w:pPr>
            <w:r w:rsidRPr="00BE50CC">
              <w:rPr>
                <w:rFonts w:ascii="Arial" w:hAnsi="Arial" w:cs="Arial"/>
                <w:sz w:val="16"/>
                <w:szCs w:val="16"/>
              </w:rPr>
              <w:lastRenderedPageBreak/>
              <w:t xml:space="preserve">2006 оны 7 дугаар сарын 27-нд батлагдсан The Adam Walsh Child Protection and Safety Act хуулийн Title I буюу </w:t>
            </w:r>
            <w:r w:rsidRPr="00BE50CC">
              <w:rPr>
                <w:rFonts w:ascii="Arial" w:hAnsi="Arial" w:cs="Arial"/>
                <w:color w:val="1B1B1B"/>
                <w:sz w:val="16"/>
                <w:szCs w:val="16"/>
                <w:highlight w:val="white"/>
              </w:rPr>
              <w:t xml:space="preserve">Sex Offender Registration and </w:t>
            </w:r>
            <w:r w:rsidRPr="00BE50CC">
              <w:rPr>
                <w:rFonts w:ascii="Arial" w:hAnsi="Arial" w:cs="Arial"/>
                <w:color w:val="1B1B1B"/>
                <w:sz w:val="16"/>
                <w:szCs w:val="16"/>
                <w:highlight w:val="white"/>
              </w:rPr>
              <w:lastRenderedPageBreak/>
              <w:t xml:space="preserve">Notification Act (SORNA) бэлгийн хүчирхийллийн гэмт хэрэгтний бүртгэлийг хийхээр тусгаж өгсөн. Бэлгийн хүчирхийллийн гэмт хэрэгтэнг I зэрэг (tier), II </w:t>
            </w:r>
            <w:r w:rsidRPr="00BE50CC">
              <w:rPr>
                <w:rFonts w:ascii="Arial" w:hAnsi="Arial" w:cs="Arial"/>
                <w:sz w:val="16"/>
                <w:szCs w:val="16"/>
                <w:highlight w:val="white"/>
              </w:rPr>
              <w:t xml:space="preserve">зэрэг, III зэргийн гэж гурав хувааж авч үзсэн. Бага насны хүүхдийг хүчиндэх гэмт хэргээр яллагдсан хэрэгтэн хамгийн  ноцтой гэмт хэрэгтэнд тооцох буюу III зэрэгт хамаарагддаг байна. </w:t>
            </w:r>
          </w:p>
          <w:p w:rsidR="00BE50CC" w:rsidRPr="00BE50CC" w:rsidRDefault="00BE50CC" w:rsidP="003C347A">
            <w:pPr>
              <w:widowControl w:val="0"/>
              <w:pBdr>
                <w:top w:val="nil"/>
                <w:left w:val="nil"/>
                <w:bottom w:val="nil"/>
                <w:right w:val="nil"/>
                <w:between w:val="nil"/>
              </w:pBdr>
              <w:jc w:val="both"/>
              <w:rPr>
                <w:rFonts w:ascii="Arial" w:hAnsi="Arial" w:cs="Arial"/>
                <w:sz w:val="16"/>
                <w:szCs w:val="16"/>
                <w:highlight w:val="white"/>
              </w:rPr>
            </w:pPr>
            <w:r w:rsidRPr="00BE50CC">
              <w:rPr>
                <w:rFonts w:ascii="Arial" w:hAnsi="Arial" w:cs="Arial"/>
                <w:sz w:val="16"/>
                <w:szCs w:val="16"/>
                <w:highlight w:val="white"/>
              </w:rPr>
              <w:t xml:space="preserve">III зэргийн бэлгийн хүчирхийллийн гэмт хэрэгтэн нь насан туршдаа 3 сар тутам өөрийн биеэр эрх бүхий байгууллагад бүртгүүлэх шаардлагатай. </w:t>
            </w:r>
          </w:p>
          <w:p w:rsidR="00BE50CC" w:rsidRPr="00BE50CC" w:rsidRDefault="00BE50CC" w:rsidP="003C347A">
            <w:pPr>
              <w:widowControl w:val="0"/>
              <w:pBdr>
                <w:top w:val="nil"/>
                <w:left w:val="nil"/>
                <w:bottom w:val="nil"/>
                <w:right w:val="nil"/>
                <w:between w:val="nil"/>
              </w:pBdr>
              <w:jc w:val="both"/>
              <w:rPr>
                <w:rFonts w:ascii="Arial" w:hAnsi="Arial" w:cs="Arial"/>
                <w:sz w:val="16"/>
                <w:szCs w:val="16"/>
                <w:highlight w:val="white"/>
              </w:rPr>
            </w:pPr>
          </w:p>
        </w:tc>
        <w:tc>
          <w:tcPr>
            <w:tcW w:w="2835"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lastRenderedPageBreak/>
              <w:t xml:space="preserve">SORNA хуульд тусгагдснаар эрх бүхий байгууллагууд бэлгийн хүчирхийллийн гэмт хэрэгтэнг бүртгэх, хянах, олон нийтэд </w:t>
            </w:r>
            <w:r w:rsidRPr="00BE50CC">
              <w:rPr>
                <w:rFonts w:ascii="Arial" w:hAnsi="Arial" w:cs="Arial"/>
                <w:sz w:val="16"/>
                <w:szCs w:val="16"/>
              </w:rPr>
              <w:lastRenderedPageBreak/>
              <w:t xml:space="preserve">мэдээллэх үүрэгтэй бөгөөд SMART office нь SORNA хэрэгжүүлж буй харьяа байгууллагуудад шаардлагатай мэдээллийн сан, төсөв, сургалт, техникийн туслалцаагаар хангадаг. </w:t>
            </w:r>
            <w:r w:rsidRPr="00BE50CC">
              <w:rPr>
                <w:rFonts w:ascii="Arial" w:hAnsi="Arial" w:cs="Arial"/>
                <w:sz w:val="16"/>
                <w:szCs w:val="16"/>
                <w:highlight w:val="white"/>
              </w:rPr>
              <w:t xml:space="preserve">Dru Sjodin National Sex Offender Public Website (NSOPW) үндэсний мэдээллийн цахим хуудсанд </w:t>
            </w:r>
            <w:r w:rsidRPr="00BE50CC">
              <w:rPr>
                <w:rFonts w:ascii="Arial" w:hAnsi="Arial" w:cs="Arial"/>
                <w:sz w:val="16"/>
                <w:szCs w:val="16"/>
              </w:rPr>
              <w:t>харьяа байгууллагууд гэмт хэрэгтнүүдийн дараах мэдээллийг бүртгэх хэрэгтэй байдаг. Үүнд тухайн хэрэгтний овог, нэр, гэр, ажил, сургуулийн хаяг, машины дугаар, машины марк, утасны дугаар зэрэг орно.  Хэрэв хэрэгтэн аялалаар явахаар болвол харьяа байгууллагадаа хаана, хэд хоногоор явах гэж байгаагаа мэдэгдэх ёстой бөгөөд эрх бүхий байгууллага нь очих гэж байгаа газрын харъяа байгууллагад хэрэгтний мэдээллийг мэдэгдэнэ. Мөн бэлгийн гэмт хэрэгтэн гарын алганы хээ, хурууны хээ, DNA зэргийг бүртгэж авдаг байна. Гэмт хэрэгтний талаарх мэдээллийн дийлэнх хэсгийг нийтэд ил болгодог. Харин хохирогчийн мэдээлэл, social security number, паспорт, цагаачлалын мэдээллийг ил болгодоггүй байна. Мөн хууль хэрэгжүүлэгч эрх бүхий байгууллага нь SORNA хуулийг хэрэгжүүлж чадаагүй бол төсвийн мөнгөөс 10% -ийг багасгахаар тусгаж өгсөн.</w:t>
            </w:r>
          </w:p>
          <w:p w:rsidR="00BE50CC" w:rsidRPr="00BE50CC" w:rsidRDefault="00BE50CC" w:rsidP="003C347A">
            <w:pPr>
              <w:widowControl w:val="0"/>
              <w:pBdr>
                <w:top w:val="nil"/>
                <w:left w:val="nil"/>
                <w:bottom w:val="nil"/>
                <w:right w:val="nil"/>
                <w:between w:val="nil"/>
              </w:pBdr>
              <w:jc w:val="both"/>
              <w:rPr>
                <w:rFonts w:ascii="Arial" w:hAnsi="Arial" w:cs="Arial"/>
                <w:sz w:val="16"/>
                <w:szCs w:val="16"/>
              </w:rPr>
            </w:pPr>
          </w:p>
        </w:tc>
      </w:tr>
      <w:tr w:rsidR="00BE50CC" w:rsidRPr="003533E6" w:rsidTr="00BE50CC">
        <w:tc>
          <w:tcPr>
            <w:tcW w:w="39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lastRenderedPageBreak/>
              <w:t>2</w:t>
            </w:r>
          </w:p>
        </w:tc>
        <w:tc>
          <w:tcPr>
            <w:tcW w:w="876" w:type="dxa"/>
            <w:shd w:val="clear" w:color="auto" w:fill="auto"/>
            <w:tcMar>
              <w:top w:w="100" w:type="dxa"/>
              <w:left w:w="100" w:type="dxa"/>
              <w:bottom w:w="100" w:type="dxa"/>
              <w:right w:w="100" w:type="dxa"/>
            </w:tcMar>
          </w:tcPr>
          <w:p w:rsidR="00BE50CC" w:rsidRPr="00E91DF5" w:rsidRDefault="00BE50CC" w:rsidP="003C347A">
            <w:pPr>
              <w:widowControl w:val="0"/>
              <w:pBdr>
                <w:top w:val="nil"/>
                <w:left w:val="nil"/>
                <w:bottom w:val="nil"/>
                <w:right w:val="nil"/>
                <w:between w:val="nil"/>
              </w:pBdr>
              <w:jc w:val="both"/>
              <w:rPr>
                <w:rFonts w:ascii="Arial" w:hAnsi="Arial" w:cs="Arial"/>
                <w:b/>
                <w:sz w:val="16"/>
                <w:szCs w:val="16"/>
              </w:rPr>
            </w:pPr>
            <w:r w:rsidRPr="00E91DF5">
              <w:rPr>
                <w:rFonts w:ascii="Arial" w:hAnsi="Arial" w:cs="Arial"/>
                <w:b/>
                <w:sz w:val="16"/>
                <w:szCs w:val="16"/>
              </w:rPr>
              <w:t>Европын Холбоо</w:t>
            </w:r>
          </w:p>
        </w:tc>
        <w:tc>
          <w:tcPr>
            <w:tcW w:w="241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lang w:val="ru-RU"/>
              </w:rPr>
            </w:pPr>
            <w:r w:rsidRPr="00BE50CC">
              <w:rPr>
                <w:rFonts w:ascii="Arial" w:hAnsi="Arial" w:cs="Arial"/>
                <w:sz w:val="16"/>
                <w:szCs w:val="16"/>
                <w:lang w:val="ru-RU"/>
              </w:rPr>
              <w:t>Улс бүр харилцан адилгүй байна.</w:t>
            </w:r>
          </w:p>
        </w:tc>
        <w:tc>
          <w:tcPr>
            <w:tcW w:w="2977" w:type="dxa"/>
            <w:shd w:val="clear" w:color="auto" w:fill="auto"/>
            <w:tcMar>
              <w:top w:w="100" w:type="dxa"/>
              <w:left w:w="100" w:type="dxa"/>
              <w:bottom w:w="100" w:type="dxa"/>
              <w:right w:w="100" w:type="dxa"/>
            </w:tcMar>
          </w:tcPr>
          <w:p w:rsidR="00BE50CC" w:rsidRPr="00BE50CC" w:rsidRDefault="00BE50CC" w:rsidP="003C347A">
            <w:pPr>
              <w:widowControl w:val="0"/>
              <w:jc w:val="both"/>
              <w:rPr>
                <w:rFonts w:ascii="Arial" w:hAnsi="Arial" w:cs="Arial"/>
                <w:color w:val="111111"/>
                <w:sz w:val="16"/>
                <w:szCs w:val="16"/>
                <w:highlight w:val="white"/>
                <w:lang w:val="ru-RU"/>
              </w:rPr>
            </w:pPr>
            <w:r w:rsidRPr="00BE50CC">
              <w:rPr>
                <w:rFonts w:ascii="Arial" w:hAnsi="Arial" w:cs="Arial"/>
                <w:sz w:val="16"/>
                <w:szCs w:val="16"/>
                <w:lang w:val="ru-RU"/>
              </w:rPr>
              <w:t>Бэлгийн эрх чөлөөний эсрэг гэмт хэргийн бүртгэлийг хийдэггүй бөгөөд Хүүхдийн бэлгийн хүчирхийллийн талаарх удирдамж- /</w:t>
            </w:r>
            <w:r w:rsidRPr="00BE50CC">
              <w:rPr>
                <w:rFonts w:ascii="Arial" w:hAnsi="Arial" w:cs="Arial"/>
                <w:color w:val="111111"/>
                <w:sz w:val="16"/>
                <w:szCs w:val="16"/>
                <w:highlight w:val="white"/>
              </w:rPr>
              <w:t>EU</w:t>
            </w:r>
            <w:r w:rsidRPr="00BE50CC">
              <w:rPr>
                <w:rFonts w:ascii="Arial" w:hAnsi="Arial" w:cs="Arial"/>
                <w:color w:val="111111"/>
                <w:sz w:val="16"/>
                <w:szCs w:val="16"/>
                <w:highlight w:val="white"/>
                <w:lang w:val="ru-RU"/>
              </w:rPr>
              <w:t>’</w:t>
            </w:r>
            <w:r w:rsidRPr="00BE50CC">
              <w:rPr>
                <w:rFonts w:ascii="Arial" w:hAnsi="Arial" w:cs="Arial"/>
                <w:color w:val="111111"/>
                <w:sz w:val="16"/>
                <w:szCs w:val="16"/>
                <w:highlight w:val="white"/>
              </w:rPr>
              <w:t>s</w:t>
            </w:r>
            <w:r w:rsidRPr="00BE50CC">
              <w:rPr>
                <w:rFonts w:ascii="Arial" w:hAnsi="Arial" w:cs="Arial"/>
                <w:color w:val="111111"/>
                <w:sz w:val="16"/>
                <w:szCs w:val="16"/>
                <w:highlight w:val="white"/>
                <w:lang w:val="ru-RU"/>
              </w:rPr>
              <w:t xml:space="preserve"> </w:t>
            </w:r>
            <w:r w:rsidRPr="00BE50CC">
              <w:rPr>
                <w:rFonts w:ascii="Arial" w:hAnsi="Arial" w:cs="Arial"/>
                <w:color w:val="111111"/>
                <w:sz w:val="16"/>
                <w:szCs w:val="16"/>
                <w:highlight w:val="white"/>
              </w:rPr>
              <w:t>directive</w:t>
            </w:r>
            <w:r w:rsidRPr="00BE50CC">
              <w:rPr>
                <w:rFonts w:ascii="Arial" w:hAnsi="Arial" w:cs="Arial"/>
                <w:color w:val="111111"/>
                <w:sz w:val="16"/>
                <w:szCs w:val="16"/>
                <w:highlight w:val="white"/>
                <w:lang w:val="ru-RU"/>
              </w:rPr>
              <w:t xml:space="preserve"> </w:t>
            </w:r>
            <w:r w:rsidRPr="00BE50CC">
              <w:rPr>
                <w:rFonts w:ascii="Arial" w:hAnsi="Arial" w:cs="Arial"/>
                <w:color w:val="111111"/>
                <w:sz w:val="16"/>
                <w:szCs w:val="16"/>
                <w:highlight w:val="white"/>
              </w:rPr>
              <w:t>on</w:t>
            </w:r>
            <w:r w:rsidRPr="00BE50CC">
              <w:rPr>
                <w:rFonts w:ascii="Arial" w:hAnsi="Arial" w:cs="Arial"/>
                <w:color w:val="111111"/>
                <w:sz w:val="16"/>
                <w:szCs w:val="16"/>
                <w:highlight w:val="white"/>
                <w:lang w:val="ru-RU"/>
              </w:rPr>
              <w:t xml:space="preserve"> </w:t>
            </w:r>
            <w:r w:rsidRPr="00BE50CC">
              <w:rPr>
                <w:rFonts w:ascii="Arial" w:hAnsi="Arial" w:cs="Arial"/>
                <w:color w:val="111111"/>
                <w:sz w:val="16"/>
                <w:szCs w:val="16"/>
                <w:highlight w:val="white"/>
              </w:rPr>
              <w:t>child</w:t>
            </w:r>
            <w:r w:rsidRPr="00BE50CC">
              <w:rPr>
                <w:rFonts w:ascii="Arial" w:hAnsi="Arial" w:cs="Arial"/>
                <w:color w:val="111111"/>
                <w:sz w:val="16"/>
                <w:szCs w:val="16"/>
                <w:highlight w:val="white"/>
                <w:lang w:val="ru-RU"/>
              </w:rPr>
              <w:t xml:space="preserve"> </w:t>
            </w:r>
            <w:r w:rsidRPr="00BE50CC">
              <w:rPr>
                <w:rFonts w:ascii="Arial" w:hAnsi="Arial" w:cs="Arial"/>
                <w:color w:val="111111"/>
                <w:sz w:val="16"/>
                <w:szCs w:val="16"/>
                <w:highlight w:val="white"/>
              </w:rPr>
              <w:t>sexual</w:t>
            </w:r>
            <w:r w:rsidRPr="00BE50CC">
              <w:rPr>
                <w:rFonts w:ascii="Arial" w:hAnsi="Arial" w:cs="Arial"/>
                <w:color w:val="111111"/>
                <w:sz w:val="16"/>
                <w:szCs w:val="16"/>
                <w:highlight w:val="white"/>
                <w:lang w:val="ru-RU"/>
              </w:rPr>
              <w:t xml:space="preserve"> </w:t>
            </w:r>
            <w:r w:rsidRPr="00BE50CC">
              <w:rPr>
                <w:rFonts w:ascii="Arial" w:hAnsi="Arial" w:cs="Arial"/>
                <w:color w:val="111111"/>
                <w:sz w:val="16"/>
                <w:szCs w:val="16"/>
                <w:highlight w:val="white"/>
              </w:rPr>
              <w:t>abuse</w:t>
            </w:r>
            <w:r w:rsidRPr="00BE50CC">
              <w:rPr>
                <w:rFonts w:ascii="Arial" w:hAnsi="Arial" w:cs="Arial"/>
                <w:color w:val="111111"/>
                <w:sz w:val="16"/>
                <w:szCs w:val="16"/>
                <w:highlight w:val="white"/>
                <w:lang w:val="ru-RU"/>
              </w:rPr>
              <w:t xml:space="preserve">/-д </w:t>
            </w:r>
            <w:r w:rsidRPr="00BE50CC">
              <w:rPr>
                <w:rFonts w:ascii="Arial" w:hAnsi="Arial" w:cs="Arial"/>
                <w:sz w:val="16"/>
                <w:szCs w:val="16"/>
                <w:lang w:val="ru-RU"/>
              </w:rPr>
              <w:t>зааснаар гишүүн орнууд "бэлгийн эрх чөлөөний эсрэг гэмт хэрэг үйлдэж ял шийтгүүлсэн хүмүүсийг бэлгийн эрх чөлөөний эсрэг гэмт хэргийн бүртгэлд бүртгэх зэрэг арга хэмжээ авах талаар "харгалзаж болно" гэж заасан байдаг.</w:t>
            </w:r>
          </w:p>
        </w:tc>
        <w:tc>
          <w:tcPr>
            <w:tcW w:w="2835"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lang w:val="ru-RU"/>
              </w:rPr>
            </w:pPr>
            <w:r w:rsidRPr="00BE50CC">
              <w:rPr>
                <w:rFonts w:ascii="Arial" w:hAnsi="Arial" w:cs="Arial"/>
                <w:sz w:val="16"/>
                <w:szCs w:val="16"/>
                <w:lang w:val="ru-RU"/>
              </w:rPr>
              <w:t>ЕХ нь хувийн нууцыг хамгаалах, гэмт хэрэг үйлдсэн хүмүүсийг цагаатгахыг эрмэлздэг тул бүртгэлийн мэдээллийг олон нийтэд задруулахыг ерөнхийд нь хориглодог. Хүүхдийн бэлгийн хүчирхийллийн тухай удирдамжид “[</w:t>
            </w:r>
            <w:r w:rsidRPr="00BE50CC">
              <w:rPr>
                <w:rFonts w:ascii="Arial" w:hAnsi="Arial" w:cs="Arial"/>
                <w:sz w:val="16"/>
                <w:szCs w:val="16"/>
              </w:rPr>
              <w:t>a</w:t>
            </w:r>
            <w:r w:rsidRPr="00BE50CC">
              <w:rPr>
                <w:rFonts w:ascii="Arial" w:hAnsi="Arial" w:cs="Arial"/>
                <w:sz w:val="16"/>
                <w:szCs w:val="16"/>
                <w:lang w:val="ru-RU"/>
              </w:rPr>
              <w:t>]тэдгээр бүртгэлд хандах эрхийг үндсэн хуулийн зарчим болон холбогдох өгөгдөл хамгаалах стандартын дагуу хязгаарлах ёстой” гэж нэмж оруулсан байна.</w:t>
            </w:r>
          </w:p>
        </w:tc>
      </w:tr>
      <w:tr w:rsidR="00BE50CC" w:rsidRPr="00BE50CC" w:rsidTr="00BE50CC">
        <w:tc>
          <w:tcPr>
            <w:tcW w:w="39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t>3</w:t>
            </w:r>
          </w:p>
        </w:tc>
        <w:tc>
          <w:tcPr>
            <w:tcW w:w="876" w:type="dxa"/>
            <w:shd w:val="clear" w:color="auto" w:fill="auto"/>
            <w:tcMar>
              <w:top w:w="100" w:type="dxa"/>
              <w:left w:w="100" w:type="dxa"/>
              <w:bottom w:w="100" w:type="dxa"/>
              <w:right w:w="100" w:type="dxa"/>
            </w:tcMar>
          </w:tcPr>
          <w:p w:rsidR="00BE50CC" w:rsidRPr="00DE44D1" w:rsidRDefault="00BE50CC" w:rsidP="003C347A">
            <w:pPr>
              <w:widowControl w:val="0"/>
              <w:pBdr>
                <w:top w:val="nil"/>
                <w:left w:val="nil"/>
                <w:bottom w:val="nil"/>
                <w:right w:val="nil"/>
                <w:between w:val="nil"/>
              </w:pBdr>
              <w:jc w:val="both"/>
              <w:rPr>
                <w:rFonts w:ascii="Arial" w:hAnsi="Arial" w:cs="Arial"/>
                <w:b/>
                <w:sz w:val="16"/>
                <w:szCs w:val="16"/>
              </w:rPr>
            </w:pPr>
            <w:r w:rsidRPr="00DE44D1">
              <w:rPr>
                <w:rFonts w:ascii="Arial" w:hAnsi="Arial" w:cs="Arial"/>
                <w:b/>
                <w:sz w:val="16"/>
                <w:szCs w:val="16"/>
              </w:rPr>
              <w:t xml:space="preserve">Англи </w:t>
            </w:r>
          </w:p>
        </w:tc>
        <w:tc>
          <w:tcPr>
            <w:tcW w:w="241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t xml:space="preserve">Sexual Offences Act 2003-ын 1 дүгээр хэсгийн 5-д “13-аас доош насны хүүхдийг хүчиндэх” гэмт хэргийг хуульчилсан байна. Уг гэмт хэрэгт буруутай хүнд яллах дүгнэлт үйлдэж, бүх насаар </w:t>
            </w:r>
            <w:r w:rsidRPr="00BE50CC">
              <w:rPr>
                <w:rFonts w:ascii="Arial" w:hAnsi="Arial" w:cs="Arial"/>
                <w:sz w:val="16"/>
                <w:szCs w:val="16"/>
              </w:rPr>
              <w:lastRenderedPageBreak/>
              <w:t>нь хорих ялаар шийтгэхээр заажээ.</w:t>
            </w:r>
          </w:p>
        </w:tc>
        <w:tc>
          <w:tcPr>
            <w:tcW w:w="2977"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lastRenderedPageBreak/>
              <w:t xml:space="preserve">Бэлгийн эрх чөлөөний эсрэг гэмт хэргээр ял шийтгүүлсэн хүмүүс хорихоос суллагдсаныхаа дараа орон нутгийн цагдаад хувийн тодорхой мэдээллийг (жишээлбэл төрсөн өдөр, улсын даатгалын дугаар, ашигласан нэр, хаана </w:t>
            </w:r>
            <w:r w:rsidRPr="00BE50CC">
              <w:rPr>
                <w:rFonts w:ascii="Arial" w:hAnsi="Arial" w:cs="Arial"/>
                <w:sz w:val="16"/>
                <w:szCs w:val="16"/>
              </w:rPr>
              <w:lastRenderedPageBreak/>
              <w:t>амьдарч байгаа эсвэл аялахаар төлөвлөж байгаа гэх мэт) өгөх ёстой. Бүртгэлд байх хугацаанд. Бүртгүүлэгчид гадаадад аялах эсвэл хүүхэдтэй гэрт байх үедээ мөн мэдээлэл өгөх ёстой бөгөөд ДНХ-ийн дээж, хурууны хээ, одоо байгаа гэрэл зургийг хавсаргадаг байна. Хүчирхийллийн болон бэлгийн эрх чөлөөний эсрэг гэмт хэрэгтнүүдийн бүртгэл (ViSOR) нь хууль сахиулах байгууллагуудад бүртгэлийн мэдээлэлд хандах, харьяаллын дагуу гэмт хэрэгтнүүдийг хянах боломжийг олгодог.</w:t>
            </w:r>
          </w:p>
        </w:tc>
        <w:tc>
          <w:tcPr>
            <w:tcW w:w="2835"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lastRenderedPageBreak/>
              <w:t xml:space="preserve">Бэлгийн эрх чөлөөний эсрэг гэмт хэргийн тухай хууль /Sex Offences Act of 2003/-аар гэмт хэрэгт шийтгүүлсэн этгээдийг бүртгэх талаар зохицуулдаг  ба АНУ-аас ялгаатай нь Англид бүртгүүлэгчийн мэдээлэл олон нийтэд нээлттэй </w:t>
            </w:r>
            <w:r w:rsidRPr="00BE50CC">
              <w:rPr>
                <w:rFonts w:ascii="Arial" w:hAnsi="Arial" w:cs="Arial"/>
                <w:sz w:val="16"/>
                <w:szCs w:val="16"/>
              </w:rPr>
              <w:lastRenderedPageBreak/>
              <w:t>байхыг зөвшөөрдөггүй.  Үүний оронд Англид зөвхөн хүүхдийн эсрэг бэлгийн хүчирхийлэл үйлдсэн хэргээр шийтгэгдсэн тохиолдолд зарим бүртгүүлэгчдийн тухай мэдээллийг "хяналттай задруулах" заалттай байдаг. Игэхдээ эцэг эх, асран хамгаалагчийн хүсэлтээр мэдээлллийг задруулж болдог. Ил болгох хүсэлтийг үнэлж буй албан тушаалтан нь тэнцвэртэй байдлыг хангах зорилгоор уг гэмт хэрэг үйлдсэн бүртгэлтэй этгээдийн талаарх мэдээлэл задруулж болох эсэх, бүрэн байгаа эсэх талаарх  бүртгэлтэй этгээдээс гаргасан зөвшөөрлийг мөн  харгалзан үздэг байна.  Мэдээллийг задруулах нь “маш ноцтой” хэргүүдээр л хязгаарлагддаг.</w:t>
            </w:r>
          </w:p>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t xml:space="preserve">Холбогдох байгууллагаас мэдээллийг задруулахыг зөвшөөрсөн тохиолдолд Дотоод хэргийн яамны удирдамжийн дагуу мэдээлэл хүлээн авч буй бүх хүмүүсээс “мэдээлэл нууц гэдгийг хүлээн зөвшөөрч байгаа, цаашид энэ мэдээллийг задруулахгүй” гэсэн амлалтад гарын үсэг зурахыг шаарддаг бөгөөд хэрэв энэ нууцлалыг задруулбал шүүхэд хэрэг үүсгэж болзошгүй гэдгийг анхааруулдаг байна. </w:t>
            </w:r>
          </w:p>
          <w:p w:rsidR="00BE50CC" w:rsidRPr="00BE50CC" w:rsidRDefault="00BE50CC" w:rsidP="003C347A">
            <w:pPr>
              <w:widowControl w:val="0"/>
              <w:pBdr>
                <w:top w:val="nil"/>
                <w:left w:val="nil"/>
                <w:bottom w:val="nil"/>
                <w:right w:val="nil"/>
                <w:between w:val="nil"/>
              </w:pBdr>
              <w:jc w:val="both"/>
              <w:rPr>
                <w:rFonts w:ascii="Arial" w:hAnsi="Arial" w:cs="Arial"/>
                <w:sz w:val="16"/>
                <w:szCs w:val="16"/>
              </w:rPr>
            </w:pPr>
          </w:p>
          <w:p w:rsidR="00BE50CC" w:rsidRPr="00BE50CC" w:rsidRDefault="00BE50CC" w:rsidP="003C347A">
            <w:pPr>
              <w:widowControl w:val="0"/>
              <w:spacing w:before="240" w:after="240"/>
              <w:jc w:val="both"/>
              <w:rPr>
                <w:rFonts w:ascii="Arial" w:hAnsi="Arial" w:cs="Arial"/>
                <w:sz w:val="16"/>
                <w:szCs w:val="16"/>
              </w:rPr>
            </w:pPr>
            <w:r w:rsidRPr="00BE50CC">
              <w:rPr>
                <w:rFonts w:ascii="Arial" w:hAnsi="Arial" w:cs="Arial"/>
                <w:sz w:val="16"/>
                <w:szCs w:val="16"/>
              </w:rPr>
              <w:t>Бэлгийн эрх чөлөөний эсрэг гэмт хэрэг үйлдсэн хэргээр шийтгүүлсэн хүмүүст хувийн хөдөлмөр эрхлэхэд ямар хэлбэр хаалттай байх ёстойг төрийн байгууллагын зүгээс тогтоодог. Англи ажил олгогчид болон сайн дурын байгууллагуудад өндөр настан, хөгжлийн бэрхшээлтэй хүүхдүүд болон бусад нийгмийн эмзэг бүлгийн хүмүүстэй ойр харилцах боломжтой албан тушаалд өргөдөл гаргасан хүмүүсийн гэмт хэргийн түүхийг шалгахыг зөвшөөрдөг байна.</w:t>
            </w:r>
          </w:p>
          <w:p w:rsidR="00BE50CC" w:rsidRPr="00BE50CC" w:rsidRDefault="00BE50CC" w:rsidP="003C347A">
            <w:pPr>
              <w:widowControl w:val="0"/>
              <w:spacing w:before="240" w:after="240"/>
              <w:jc w:val="both"/>
              <w:rPr>
                <w:rFonts w:ascii="Arial" w:hAnsi="Arial" w:cs="Arial"/>
                <w:sz w:val="16"/>
                <w:szCs w:val="16"/>
              </w:rPr>
            </w:pPr>
            <w:r w:rsidRPr="00BE50CC">
              <w:rPr>
                <w:rFonts w:ascii="Arial" w:hAnsi="Arial" w:cs="Arial"/>
                <w:sz w:val="16"/>
                <w:szCs w:val="16"/>
              </w:rPr>
              <w:t xml:space="preserve">Парламент анхлан "30 сар ба түүнээс дээш хугацаагаар хорих ял эдэлсэн эсхүл цагдан хоригдсон" этгээдүүдийг "тодорхойгүй хугацаагаар" бүртгэхийг үүрэг болгосон ч Их Британийн Дээд шүүх энэ заалтыг хүчингүй болгосон байна. Шүүх үүнийг Европын Хүний эрхийн тухай конвенцод заасан гэмт хэрэгтнүүдийн </w:t>
            </w:r>
            <w:r w:rsidRPr="00BE50CC">
              <w:rPr>
                <w:rFonts w:ascii="Arial" w:hAnsi="Arial" w:cs="Arial"/>
                <w:b/>
                <w:sz w:val="16"/>
                <w:szCs w:val="16"/>
              </w:rPr>
              <w:t>хувийн нууцад хамаарах эрх</w:t>
            </w:r>
            <w:r w:rsidRPr="00BE50CC">
              <w:rPr>
                <w:rFonts w:ascii="Arial" w:hAnsi="Arial" w:cs="Arial"/>
                <w:sz w:val="16"/>
                <w:szCs w:val="16"/>
              </w:rPr>
              <w:t xml:space="preserve">эд нь </w:t>
            </w:r>
            <w:r w:rsidRPr="00BE50CC">
              <w:rPr>
                <w:rFonts w:ascii="Arial" w:hAnsi="Arial" w:cs="Arial"/>
                <w:sz w:val="16"/>
                <w:szCs w:val="16"/>
              </w:rPr>
              <w:lastRenderedPageBreak/>
              <w:t>"пропорциональ бус хөндлөнгийн оролцоо" болно гэж үзжээ. Парламент 2012 онд холбогдох хууль тогтоомжид өөрчлөлт оруулж, насан туршдаа бүртгүүлэх бүртгүүлэгчид уг шаардлагыг харгалзан, зарим тохиолдолд цуцлах механизмыг бий болгосон. 2016-2018 оны хооронд бүртгэлээс хасах хүсэлт гаргасан иргэдийн 72 хувь нь хүсэлтийг нь хангасан байна.</w:t>
            </w:r>
          </w:p>
          <w:p w:rsidR="00BE50CC" w:rsidRPr="00BE50CC" w:rsidRDefault="00BE50CC" w:rsidP="003C347A">
            <w:pPr>
              <w:widowControl w:val="0"/>
              <w:spacing w:before="240" w:after="240"/>
              <w:jc w:val="both"/>
              <w:rPr>
                <w:rFonts w:ascii="Arial" w:hAnsi="Arial" w:cs="Arial"/>
                <w:sz w:val="16"/>
                <w:szCs w:val="16"/>
              </w:rPr>
            </w:pPr>
          </w:p>
          <w:p w:rsidR="00BE50CC" w:rsidRPr="00BE50CC" w:rsidRDefault="00BE50CC" w:rsidP="003C347A">
            <w:pPr>
              <w:widowControl w:val="0"/>
              <w:pBdr>
                <w:top w:val="nil"/>
                <w:left w:val="nil"/>
                <w:bottom w:val="nil"/>
                <w:right w:val="nil"/>
                <w:between w:val="nil"/>
              </w:pBdr>
              <w:jc w:val="both"/>
              <w:rPr>
                <w:rFonts w:ascii="Arial" w:hAnsi="Arial" w:cs="Arial"/>
                <w:sz w:val="16"/>
                <w:szCs w:val="16"/>
              </w:rPr>
            </w:pPr>
          </w:p>
          <w:p w:rsidR="00BE50CC" w:rsidRPr="00BE50CC" w:rsidRDefault="00BE50CC" w:rsidP="003C347A">
            <w:pPr>
              <w:widowControl w:val="0"/>
              <w:pBdr>
                <w:top w:val="nil"/>
                <w:left w:val="nil"/>
                <w:bottom w:val="nil"/>
                <w:right w:val="nil"/>
                <w:between w:val="nil"/>
              </w:pBdr>
              <w:jc w:val="both"/>
              <w:rPr>
                <w:rFonts w:ascii="Arial" w:hAnsi="Arial" w:cs="Arial"/>
                <w:sz w:val="16"/>
                <w:szCs w:val="16"/>
              </w:rPr>
            </w:pPr>
          </w:p>
        </w:tc>
      </w:tr>
      <w:tr w:rsidR="00BE50CC" w:rsidRPr="00BE50CC" w:rsidTr="00BE50CC">
        <w:tc>
          <w:tcPr>
            <w:tcW w:w="39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lastRenderedPageBreak/>
              <w:t xml:space="preserve">4 </w:t>
            </w:r>
          </w:p>
        </w:tc>
        <w:tc>
          <w:tcPr>
            <w:tcW w:w="876" w:type="dxa"/>
            <w:shd w:val="clear" w:color="auto" w:fill="auto"/>
            <w:tcMar>
              <w:top w:w="100" w:type="dxa"/>
              <w:left w:w="100" w:type="dxa"/>
              <w:bottom w:w="100" w:type="dxa"/>
              <w:right w:w="100" w:type="dxa"/>
            </w:tcMar>
          </w:tcPr>
          <w:p w:rsidR="00BE50CC" w:rsidRPr="00DE44D1" w:rsidRDefault="00BE50CC" w:rsidP="003C347A">
            <w:pPr>
              <w:widowControl w:val="0"/>
              <w:pBdr>
                <w:top w:val="nil"/>
                <w:left w:val="nil"/>
                <w:bottom w:val="nil"/>
                <w:right w:val="nil"/>
                <w:between w:val="nil"/>
              </w:pBdr>
              <w:jc w:val="both"/>
              <w:rPr>
                <w:rFonts w:ascii="Arial" w:hAnsi="Arial" w:cs="Arial"/>
                <w:b/>
                <w:sz w:val="16"/>
                <w:szCs w:val="16"/>
              </w:rPr>
            </w:pPr>
            <w:r w:rsidRPr="00DE44D1">
              <w:rPr>
                <w:rFonts w:ascii="Arial" w:hAnsi="Arial" w:cs="Arial"/>
                <w:b/>
                <w:sz w:val="16"/>
                <w:szCs w:val="16"/>
              </w:rPr>
              <w:t>Солонгос</w:t>
            </w:r>
          </w:p>
        </w:tc>
        <w:tc>
          <w:tcPr>
            <w:tcW w:w="2410" w:type="dxa"/>
            <w:shd w:val="clear" w:color="auto" w:fill="auto"/>
            <w:tcMar>
              <w:top w:w="100" w:type="dxa"/>
              <w:left w:w="100" w:type="dxa"/>
              <w:bottom w:w="100" w:type="dxa"/>
              <w:right w:w="100" w:type="dxa"/>
            </w:tcMar>
          </w:tcPr>
          <w:p w:rsidR="00BE50CC" w:rsidRPr="00BE50CC" w:rsidRDefault="00BE50CC" w:rsidP="003C347A">
            <w:pPr>
              <w:widowControl w:val="0"/>
              <w:jc w:val="both"/>
              <w:rPr>
                <w:rFonts w:ascii="Arial" w:hAnsi="Arial" w:cs="Arial"/>
                <w:sz w:val="16"/>
                <w:szCs w:val="16"/>
              </w:rPr>
            </w:pPr>
            <w:r w:rsidRPr="00BE50CC">
              <w:rPr>
                <w:rFonts w:ascii="Arial" w:hAnsi="Arial" w:cs="Arial"/>
                <w:sz w:val="16"/>
                <w:szCs w:val="16"/>
              </w:rPr>
              <w:t>Одоогоор бага насны болон өсвөр насны хүүхдийн эсрэг үйлдэгддэг бэлгийн хүчирхийллийн эсрэг гэмт хэргийг Солонгос Улсад дараах хуулиудаар зохицуулдаг.</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b/>
                <w:sz w:val="16"/>
                <w:szCs w:val="16"/>
              </w:rPr>
              <w:t xml:space="preserve">     Бэлгийн гэмт хэрэгт оногдуулах тусгай хуулийн</w:t>
            </w:r>
            <w:r w:rsidRPr="00BE50CC">
              <w:rPr>
                <w:rFonts w:ascii="Arial" w:hAnsi="Arial" w:cs="Arial"/>
                <w:sz w:val="16"/>
                <w:szCs w:val="16"/>
              </w:rPr>
              <w:t xml:space="preserve"> </w:t>
            </w:r>
            <w:r w:rsidRPr="00BE50CC">
              <w:rPr>
                <w:rFonts w:ascii="Arial" w:hAnsi="Arial" w:cs="Arial"/>
                <w:b/>
                <w:sz w:val="16"/>
                <w:szCs w:val="16"/>
              </w:rPr>
              <w:t>7 дугаар зүйл</w:t>
            </w:r>
            <w:r w:rsidRPr="00BE50CC">
              <w:rPr>
                <w:rFonts w:ascii="Arial" w:hAnsi="Arial" w:cs="Arial"/>
                <w:sz w:val="16"/>
                <w:szCs w:val="16"/>
              </w:rPr>
              <w:t xml:space="preserve"> </w:t>
            </w:r>
          </w:p>
          <w:p w:rsidR="00BE50CC" w:rsidRPr="00BE50CC" w:rsidRDefault="00BE50CC" w:rsidP="003C347A">
            <w:pPr>
              <w:widowControl w:val="0"/>
              <w:spacing w:before="300" w:after="300"/>
              <w:jc w:val="both"/>
              <w:rPr>
                <w:rFonts w:ascii="Arial" w:hAnsi="Arial" w:cs="Arial"/>
                <w:sz w:val="16"/>
                <w:szCs w:val="16"/>
              </w:rPr>
            </w:pPr>
            <w:r w:rsidRPr="00BE50CC">
              <w:rPr>
                <w:rFonts w:ascii="Cambria Math" w:eastAsia="Arial Unicode MS" w:hAnsi="Cambria Math" w:cs="Cambria Math"/>
                <w:sz w:val="16"/>
                <w:szCs w:val="16"/>
              </w:rPr>
              <w:t>①</w:t>
            </w:r>
            <w:r w:rsidRPr="00BE50CC">
              <w:rPr>
                <w:rFonts w:ascii="Arial" w:hAnsi="Arial" w:cs="Arial"/>
                <w:sz w:val="16"/>
                <w:szCs w:val="16"/>
              </w:rPr>
              <w:t xml:space="preserve"> 13 нас хүрээгүй хүний эсрэг Эрүүгийн хуулийн 297 дугаар зүйл (Хүчиндэх)-д заасан гэмт хэрэг үйлдсэн этгээдэд бүх насаар нь хорих, эсхүл 10-аас дээш жил хорих ялаар шийтгэнэ.</w:t>
            </w:r>
          </w:p>
          <w:p w:rsidR="00BE50CC" w:rsidRPr="00BE50CC" w:rsidRDefault="00BE50CC" w:rsidP="003C347A">
            <w:pPr>
              <w:widowControl w:val="0"/>
              <w:spacing w:before="300" w:after="300"/>
              <w:jc w:val="both"/>
              <w:rPr>
                <w:rFonts w:ascii="Arial" w:hAnsi="Arial" w:cs="Arial"/>
                <w:sz w:val="16"/>
                <w:szCs w:val="16"/>
              </w:rPr>
            </w:pPr>
            <w:r w:rsidRPr="00BE50CC">
              <w:rPr>
                <w:rFonts w:ascii="Cambria Math" w:eastAsia="Arial Unicode MS" w:hAnsi="Cambria Math" w:cs="Cambria Math"/>
                <w:sz w:val="16"/>
                <w:szCs w:val="16"/>
              </w:rPr>
              <w:t>②</w:t>
            </w:r>
            <w:r w:rsidRPr="00BE50CC">
              <w:rPr>
                <w:rFonts w:ascii="Arial" w:hAnsi="Arial" w:cs="Arial"/>
                <w:sz w:val="16"/>
                <w:szCs w:val="16"/>
              </w:rPr>
              <w:t xml:space="preserve"> 13 нас хүрээгүй хүний биед халдаж, айлган сүрдүүлж дор дурдсан үйлдлийн аль нэгийг үйлдсэн бол 7 жилээс доошгүй хугацаагаар хорих ялаар шийтгэнэ.</w:t>
            </w:r>
          </w:p>
          <w:p w:rsidR="00BE50CC" w:rsidRPr="00BE50CC" w:rsidRDefault="00BE50CC" w:rsidP="003C347A">
            <w:pPr>
              <w:widowControl w:val="0"/>
              <w:jc w:val="both"/>
              <w:rPr>
                <w:rFonts w:ascii="Arial" w:hAnsi="Arial" w:cs="Arial"/>
                <w:sz w:val="16"/>
                <w:szCs w:val="16"/>
              </w:rPr>
            </w:pPr>
            <w:r w:rsidRPr="00BE50CC">
              <w:rPr>
                <w:rFonts w:ascii="Arial" w:hAnsi="Arial" w:cs="Arial"/>
                <w:sz w:val="16"/>
                <w:szCs w:val="16"/>
              </w:rPr>
              <w:t>1. Ам, анус гэх мэт биеийн дотор (бэлэг эрхтэнээс бусад) бэлэг эрхтнийг оруулах</w:t>
            </w:r>
          </w:p>
          <w:p w:rsidR="00BE50CC" w:rsidRPr="00BE50CC" w:rsidRDefault="00BE50CC" w:rsidP="003C347A">
            <w:pPr>
              <w:widowControl w:val="0"/>
              <w:jc w:val="both"/>
              <w:rPr>
                <w:rFonts w:ascii="Arial" w:hAnsi="Arial" w:cs="Arial"/>
                <w:sz w:val="16"/>
                <w:szCs w:val="16"/>
              </w:rPr>
            </w:pPr>
            <w:r w:rsidRPr="00BE50CC">
              <w:rPr>
                <w:rFonts w:ascii="Arial" w:hAnsi="Arial" w:cs="Arial"/>
                <w:sz w:val="16"/>
                <w:szCs w:val="16"/>
              </w:rPr>
              <w:t>2. Биеийн хэсэг (бэлэг эрхтнийг эс тооцвол) эсвэл хуруу, эд зүйлийг бэлэг эрхтэн, анус руу оруулах.</w:t>
            </w:r>
          </w:p>
          <w:p w:rsidR="00BE50CC" w:rsidRPr="00BE50CC" w:rsidRDefault="00BE50CC" w:rsidP="003C347A">
            <w:pPr>
              <w:widowControl w:val="0"/>
              <w:spacing w:after="300"/>
              <w:ind w:firstLine="700"/>
              <w:jc w:val="both"/>
              <w:rPr>
                <w:rFonts w:ascii="Arial" w:hAnsi="Arial" w:cs="Arial"/>
                <w:sz w:val="16"/>
                <w:szCs w:val="16"/>
              </w:rPr>
            </w:pPr>
            <w:r w:rsidRPr="00BE50CC">
              <w:rPr>
                <w:rFonts w:ascii="Arial" w:hAnsi="Arial" w:cs="Arial"/>
                <w:b/>
                <w:sz w:val="16"/>
                <w:szCs w:val="16"/>
              </w:rPr>
              <w:t>Хүүхэд, өсвөр үеийнхний эсрэг бэлгийн хүчирхийллийн тухай хуулийн 7 дугаар зүйл</w:t>
            </w:r>
            <w:r w:rsidRPr="00BE50CC">
              <w:rPr>
                <w:rFonts w:ascii="Arial" w:hAnsi="Arial" w:cs="Arial"/>
                <w:sz w:val="16"/>
                <w:szCs w:val="16"/>
              </w:rPr>
              <w:t xml:space="preserve"> (Хүүхэд, өсвөр үеийнхнийг хүчиндэх, хүчирхийлэх гэх </w:t>
            </w:r>
            <w:r w:rsidRPr="00BE50CC">
              <w:rPr>
                <w:rFonts w:ascii="Arial" w:hAnsi="Arial" w:cs="Arial"/>
                <w:sz w:val="16"/>
                <w:szCs w:val="16"/>
              </w:rPr>
              <w:lastRenderedPageBreak/>
              <w:t>мэт)</w:t>
            </w:r>
          </w:p>
          <w:p w:rsidR="00BE50CC" w:rsidRPr="00BE50CC" w:rsidRDefault="00BE50CC" w:rsidP="003C347A">
            <w:pPr>
              <w:widowControl w:val="0"/>
              <w:ind w:firstLine="700"/>
              <w:jc w:val="both"/>
              <w:rPr>
                <w:rFonts w:ascii="Arial" w:hAnsi="Arial" w:cs="Arial"/>
                <w:sz w:val="16"/>
                <w:szCs w:val="16"/>
              </w:rPr>
            </w:pPr>
            <w:r w:rsidRPr="00BE50CC">
              <w:rPr>
                <w:rFonts w:ascii="Cambria Math" w:eastAsia="Arial Unicode MS" w:hAnsi="Cambria Math" w:cs="Cambria Math"/>
                <w:sz w:val="16"/>
                <w:szCs w:val="16"/>
              </w:rPr>
              <w:t>①</w:t>
            </w:r>
            <w:r w:rsidRPr="00BE50CC">
              <w:rPr>
                <w:rFonts w:ascii="Arial" w:hAnsi="Arial" w:cs="Arial"/>
                <w:sz w:val="16"/>
                <w:szCs w:val="16"/>
              </w:rPr>
              <w:t xml:space="preserve"> Хүүхэд, өсвөр насны хүүхдийг айлган сүрдүүлж хүчиндсэн этгээдийг бүх насаар нь хорих, эсхүл 5 ба түүнээс дээш жил хорих ялаар шийтгэнэ.</w:t>
            </w:r>
          </w:p>
          <w:p w:rsidR="00BE50CC" w:rsidRPr="00BE50CC" w:rsidRDefault="00BE50CC" w:rsidP="003C347A">
            <w:pPr>
              <w:widowControl w:val="0"/>
              <w:ind w:firstLine="700"/>
              <w:jc w:val="both"/>
              <w:rPr>
                <w:rFonts w:ascii="Arial" w:hAnsi="Arial" w:cs="Arial"/>
                <w:sz w:val="16"/>
                <w:szCs w:val="16"/>
              </w:rPr>
            </w:pPr>
            <w:r w:rsidRPr="00BE50CC">
              <w:rPr>
                <w:rFonts w:ascii="Cambria Math" w:eastAsia="Arial Unicode MS" w:hAnsi="Cambria Math" w:cs="Cambria Math"/>
                <w:sz w:val="16"/>
                <w:szCs w:val="16"/>
              </w:rPr>
              <w:t>②</w:t>
            </w:r>
            <w:r w:rsidRPr="00BE50CC">
              <w:rPr>
                <w:rFonts w:ascii="Arial" w:hAnsi="Arial" w:cs="Arial"/>
                <w:sz w:val="16"/>
                <w:szCs w:val="16"/>
              </w:rPr>
              <w:t xml:space="preserve"> Хүүхэд, өсвөр насныхны эсрэг халдсан, айлган сүрдүүлэх замаар дор дурдсан үйлдлүүдийн аль нэгийг үйлдсэн этгээдийг гурван жил ба түүнээс дээш хугацаагаар хорих ялаар шийтгэнэ.</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·Бэлгийн эрхтнийг ам, анус гэх мэт биеийн дотор (бэлэг эрхтэнээс бусад) оруулах</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·Биеийн хэсэг (бэлэг эрхтнийг эс тооцвол) эсвэл хуруу зэрэг багажийг бэлэг эрхтэн, анус руу оруулах.</w:t>
            </w:r>
          </w:p>
          <w:p w:rsidR="00BE50CC" w:rsidRPr="00BE50CC" w:rsidRDefault="00BE50CC" w:rsidP="003C347A">
            <w:pPr>
              <w:widowControl w:val="0"/>
              <w:spacing w:before="300" w:after="300"/>
              <w:ind w:firstLine="700"/>
              <w:jc w:val="both"/>
              <w:rPr>
                <w:rFonts w:ascii="Arial" w:hAnsi="Arial" w:cs="Arial"/>
                <w:sz w:val="16"/>
                <w:szCs w:val="16"/>
              </w:rPr>
            </w:pPr>
            <w:r w:rsidRPr="00BE50CC">
              <w:rPr>
                <w:rFonts w:ascii="Arial" w:hAnsi="Arial" w:cs="Arial"/>
                <w:b/>
                <w:sz w:val="16"/>
                <w:szCs w:val="16"/>
              </w:rPr>
              <w:t xml:space="preserve">Хүүхдийн халамжийн тухай хуулийн </w:t>
            </w:r>
            <w:r w:rsidRPr="00BE50CC">
              <w:rPr>
                <w:rFonts w:ascii="Arial" w:hAnsi="Arial" w:cs="Arial"/>
                <w:sz w:val="16"/>
                <w:szCs w:val="16"/>
              </w:rPr>
              <w:t xml:space="preserve">17 дугаар зүйл (Хориотой үйлдэл) Дараах үйлдлүүдийн аль нэгийг нь хэн ч хийж болохгүй. Хүүхдийг садар самуун явдалд хүргэх, зуучлах зэрэг бэлгийн хүчирхийллийн үйлдлүүд, эсвэл хүүхдэд бэлгийн дарамт учруулах. </w:t>
            </w:r>
          </w:p>
        </w:tc>
        <w:tc>
          <w:tcPr>
            <w:tcW w:w="2977" w:type="dxa"/>
            <w:shd w:val="clear" w:color="auto" w:fill="auto"/>
            <w:tcMar>
              <w:top w:w="100" w:type="dxa"/>
              <w:left w:w="100" w:type="dxa"/>
              <w:bottom w:w="100" w:type="dxa"/>
              <w:right w:w="100" w:type="dxa"/>
            </w:tcMar>
          </w:tcPr>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lastRenderedPageBreak/>
              <w:t>Шагайн цахим төхөөрөмж (цахим төхөөрөмжийн тухай хууль)</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Хамгаалалтын арга хэмжээ нь ялын гүйцэтгэл дууссаны дараа хэрэгжинэ. Энэ нь прокуророос шүүхэд хүсэлт гаргаж, батлагдснаар тогтоогдох бөгөөд дор дурдсан зүйл байвал прокурор цахилгаан төхөөрөмж зүүлгэдэг.</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1.Бэлгийн хүчирхийллийн гэмт хэрэг үйлдэж хорих ял шийтгүүлсэн этгээд ял эдэлж, ялаас чөлөөлөгдсөнөөс хойш 10 жилийн дотор бэлгийн хүчирхийллийн гэмт хэрэг дахин үйлдсэн бол.</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2. Бэлгийн хүчирхийллийн гэмт хэрэг үйлдэхийг завдсан тул цахим төхөөрөмж зүүх тушаал авч байсан хүн дахин бэлгийн хүчирхийллийн гэмт хэрэг үйлдэх үед</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3. Бэлгийн хүчирхийллийн гэмт хэрэг хоёроос дээш удаа үйлдсэн (хэрэв гэм буруутай нь тогтоогдсон бол) гэмт хэрэг үйлдэж байсан нь хүлээн зөвшөөрөгдсөн.</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4. 19 нас хүрээгүй хүүхэд, өсвөр насныхны эсрэг бэлгийн хүчирхийллийн гэмт хэрэг үйлдсэн тохиолдолд.</w:t>
            </w:r>
          </w:p>
          <w:p w:rsidR="00BE50CC" w:rsidRPr="00BE50CC" w:rsidRDefault="00BE50CC" w:rsidP="003C347A">
            <w:pPr>
              <w:widowControl w:val="0"/>
              <w:spacing w:before="300" w:after="300"/>
              <w:jc w:val="both"/>
              <w:rPr>
                <w:rFonts w:ascii="Arial" w:hAnsi="Arial" w:cs="Arial"/>
                <w:sz w:val="16"/>
                <w:szCs w:val="16"/>
              </w:rPr>
            </w:pPr>
            <w:r w:rsidRPr="00BE50CC">
              <w:rPr>
                <w:rFonts w:ascii="Arial" w:hAnsi="Arial" w:cs="Arial"/>
                <w:sz w:val="16"/>
                <w:szCs w:val="16"/>
              </w:rPr>
              <w:t>5.Сэтгэцийн өвчтэй, хөгжлийн бэрхшээлтэй хүний эсрэг бэлгийн хүчирхийллийн гэмт хэрэг үйлдэгдсэн.</w:t>
            </w:r>
          </w:p>
          <w:p w:rsidR="00BE50CC" w:rsidRPr="00BE50CC" w:rsidRDefault="00BE50CC" w:rsidP="003C347A">
            <w:pPr>
              <w:widowControl w:val="0"/>
              <w:spacing w:before="300" w:after="300"/>
              <w:ind w:firstLine="700"/>
              <w:jc w:val="both"/>
              <w:rPr>
                <w:rFonts w:ascii="Arial" w:hAnsi="Arial" w:cs="Arial"/>
                <w:sz w:val="16"/>
                <w:szCs w:val="16"/>
              </w:rPr>
            </w:pPr>
            <w:r w:rsidRPr="00BE50CC">
              <w:rPr>
                <w:rFonts w:ascii="Arial" w:hAnsi="Arial" w:cs="Arial"/>
                <w:sz w:val="16"/>
                <w:szCs w:val="16"/>
              </w:rPr>
              <w:t xml:space="preserve">Эдгээр төрлийн гэмт хэрэгт </w:t>
            </w:r>
            <w:r w:rsidRPr="00BE50CC">
              <w:rPr>
                <w:rFonts w:ascii="Arial" w:hAnsi="Arial" w:cs="Arial"/>
                <w:sz w:val="16"/>
                <w:szCs w:val="16"/>
              </w:rPr>
              <w:lastRenderedPageBreak/>
              <w:t>ял эдэлж байсан бол шагайн цахим төхөөрөмж зүүх ба хугацааг шүүхээр тогтоож өгнө. Жишээлбэл:</w:t>
            </w:r>
          </w:p>
          <w:p w:rsidR="00BE50CC" w:rsidRPr="00BE50CC" w:rsidRDefault="00BE50CC" w:rsidP="003C347A">
            <w:pPr>
              <w:widowControl w:val="0"/>
              <w:spacing w:before="300" w:after="300"/>
              <w:ind w:firstLine="700"/>
              <w:jc w:val="both"/>
              <w:rPr>
                <w:rFonts w:ascii="Arial" w:hAnsi="Arial" w:cs="Arial"/>
                <w:sz w:val="16"/>
                <w:szCs w:val="16"/>
              </w:rPr>
            </w:pPr>
            <w:r w:rsidRPr="00BE50CC">
              <w:rPr>
                <w:rFonts w:ascii="Arial" w:hAnsi="Arial" w:cs="Arial"/>
                <w:sz w:val="16"/>
                <w:szCs w:val="16"/>
              </w:rPr>
              <w:t>·Цаазаар авах болон бүх насаар нь хорих ялаар шийтгэсэн тохиолдолд: 10-30 жил</w:t>
            </w:r>
          </w:p>
          <w:p w:rsidR="00BE50CC" w:rsidRPr="00BE50CC" w:rsidRDefault="00BE50CC" w:rsidP="003C347A">
            <w:pPr>
              <w:widowControl w:val="0"/>
              <w:spacing w:before="300" w:after="300"/>
              <w:ind w:firstLine="700"/>
              <w:jc w:val="both"/>
              <w:rPr>
                <w:rFonts w:ascii="Arial" w:hAnsi="Arial" w:cs="Arial"/>
                <w:sz w:val="16"/>
                <w:szCs w:val="16"/>
              </w:rPr>
            </w:pPr>
            <w:r w:rsidRPr="00BE50CC">
              <w:rPr>
                <w:rFonts w:ascii="Arial" w:hAnsi="Arial" w:cs="Arial"/>
                <w:sz w:val="16"/>
                <w:szCs w:val="16"/>
              </w:rPr>
              <w:t>· 3 жилээс дээш хугацаагаар хорих ялтай бол: 3-20 жил.</w:t>
            </w:r>
          </w:p>
          <w:p w:rsidR="00BE50CC" w:rsidRPr="00BE50CC" w:rsidRDefault="00BE50CC" w:rsidP="003C347A">
            <w:pPr>
              <w:widowControl w:val="0"/>
              <w:spacing w:before="300" w:after="300"/>
              <w:ind w:firstLine="700"/>
              <w:jc w:val="both"/>
              <w:rPr>
                <w:rFonts w:ascii="Arial" w:hAnsi="Arial" w:cs="Arial"/>
                <w:sz w:val="16"/>
                <w:szCs w:val="16"/>
              </w:rPr>
            </w:pPr>
            <w:r w:rsidRPr="00BE50CC">
              <w:rPr>
                <w:rFonts w:ascii="Arial" w:hAnsi="Arial" w:cs="Arial"/>
                <w:sz w:val="16"/>
                <w:szCs w:val="16"/>
              </w:rPr>
              <w:t>·  3 жилээс доош хугацаагаар хорих ялтай бол: 1-10 жил.</w:t>
            </w:r>
          </w:p>
          <w:p w:rsidR="00BE50CC" w:rsidRPr="00BE50CC" w:rsidRDefault="00BE50CC" w:rsidP="003C347A">
            <w:pPr>
              <w:widowControl w:val="0"/>
              <w:spacing w:before="300" w:after="300"/>
              <w:ind w:firstLine="700"/>
              <w:jc w:val="both"/>
              <w:rPr>
                <w:rFonts w:ascii="Arial" w:hAnsi="Arial" w:cs="Arial"/>
                <w:b/>
                <w:sz w:val="16"/>
                <w:szCs w:val="16"/>
              </w:rPr>
            </w:pPr>
            <w:r w:rsidRPr="00BE50CC">
              <w:rPr>
                <w:rFonts w:ascii="Arial" w:hAnsi="Arial" w:cs="Arial"/>
                <w:sz w:val="16"/>
                <w:szCs w:val="16"/>
              </w:rPr>
              <w:t>Цахим төхөөрөмж зүүх хугацааг сунгаж болно. Гэмт хэрэгтэн хүлээсэн үүргээ биелүүлээгүй, эсхүл зөвшөөрөлгүйгээр гадаадад зорчих, гадагш гарсан тохиолдолд прокурорын хүсэлтээр түүний хугацааг сунгаж болно.</w:t>
            </w:r>
          </w:p>
        </w:tc>
        <w:tc>
          <w:tcPr>
            <w:tcW w:w="2835" w:type="dxa"/>
            <w:shd w:val="clear" w:color="auto" w:fill="auto"/>
            <w:tcMar>
              <w:top w:w="100" w:type="dxa"/>
              <w:left w:w="100" w:type="dxa"/>
              <w:bottom w:w="100" w:type="dxa"/>
              <w:right w:w="100" w:type="dxa"/>
            </w:tcMar>
          </w:tcPr>
          <w:p w:rsidR="00BE50CC" w:rsidRPr="00BE50CC" w:rsidRDefault="00BE50CC" w:rsidP="003C347A">
            <w:pPr>
              <w:widowControl w:val="0"/>
              <w:jc w:val="both"/>
              <w:rPr>
                <w:rFonts w:ascii="Arial" w:hAnsi="Arial" w:cs="Arial"/>
                <w:sz w:val="16"/>
                <w:szCs w:val="16"/>
              </w:rPr>
            </w:pPr>
            <w:r w:rsidRPr="00BE50CC">
              <w:rPr>
                <w:rFonts w:ascii="Arial" w:hAnsi="Arial" w:cs="Arial"/>
                <w:sz w:val="16"/>
                <w:szCs w:val="16"/>
              </w:rPr>
              <w:lastRenderedPageBreak/>
              <w:t>Гэмт хэрэгтнүүдийн мэдээллийг олон нийтэд ил болгож</w:t>
            </w:r>
            <w:hyperlink r:id="rId9">
              <w:r w:rsidRPr="00BE50CC">
                <w:rPr>
                  <w:rFonts w:ascii="Arial" w:hAnsi="Arial" w:cs="Arial"/>
                  <w:sz w:val="16"/>
                  <w:szCs w:val="16"/>
                </w:rPr>
                <w:t xml:space="preserve"> </w:t>
              </w:r>
            </w:hyperlink>
            <w:hyperlink r:id="rId10">
              <w:r w:rsidRPr="00BE50CC">
                <w:rPr>
                  <w:rFonts w:ascii="Arial" w:hAnsi="Arial" w:cs="Arial"/>
                  <w:color w:val="1155CC"/>
                  <w:sz w:val="16"/>
                  <w:szCs w:val="16"/>
                  <w:u w:val="single"/>
                </w:rPr>
                <w:t>https://www.sexoffender.go.kr</w:t>
              </w:r>
            </w:hyperlink>
            <w:r w:rsidRPr="00BE50CC">
              <w:rPr>
                <w:rFonts w:ascii="Arial" w:hAnsi="Arial" w:cs="Arial"/>
                <w:sz w:val="16"/>
                <w:szCs w:val="16"/>
              </w:rPr>
              <w:t xml:space="preserve"> гэх сайтад байрлуулдаг ба энэ талаар “MUGSHOT Ил тод болгох тухай хууль” /mug shot disclosure bill/, “Зарим онц хүнд гэмт хэргийн сэжигтний хувийн мэдээллийг задруулах тухай хууль” /law on the Disclosure of Personal Information of Suspects of Specific Serious Crimes/-аар зохицуулдаг. </w:t>
            </w:r>
          </w:p>
        </w:tc>
      </w:tr>
      <w:tr w:rsidR="00BE50CC" w:rsidRPr="00BE50CC" w:rsidTr="00BE50CC">
        <w:tc>
          <w:tcPr>
            <w:tcW w:w="39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t>5</w:t>
            </w:r>
          </w:p>
        </w:tc>
        <w:tc>
          <w:tcPr>
            <w:tcW w:w="876" w:type="dxa"/>
            <w:shd w:val="clear" w:color="auto" w:fill="auto"/>
            <w:tcMar>
              <w:top w:w="100" w:type="dxa"/>
              <w:left w:w="100" w:type="dxa"/>
              <w:bottom w:w="100" w:type="dxa"/>
              <w:right w:w="100" w:type="dxa"/>
            </w:tcMar>
          </w:tcPr>
          <w:p w:rsidR="00BE50CC" w:rsidRPr="00DE44D1" w:rsidRDefault="00BE50CC" w:rsidP="003C347A">
            <w:pPr>
              <w:widowControl w:val="0"/>
              <w:pBdr>
                <w:top w:val="nil"/>
                <w:left w:val="nil"/>
                <w:bottom w:val="nil"/>
                <w:right w:val="nil"/>
                <w:between w:val="nil"/>
              </w:pBdr>
              <w:jc w:val="both"/>
              <w:rPr>
                <w:rFonts w:ascii="Arial" w:hAnsi="Arial" w:cs="Arial"/>
                <w:b/>
                <w:sz w:val="16"/>
                <w:szCs w:val="16"/>
              </w:rPr>
            </w:pPr>
            <w:r w:rsidRPr="00DE44D1">
              <w:rPr>
                <w:rFonts w:ascii="Arial" w:hAnsi="Arial" w:cs="Arial"/>
                <w:b/>
                <w:sz w:val="16"/>
                <w:szCs w:val="16"/>
              </w:rPr>
              <w:t>ОХУ</w:t>
            </w:r>
          </w:p>
        </w:tc>
        <w:tc>
          <w:tcPr>
            <w:tcW w:w="2410"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t xml:space="preserve">Холбооны улсын Эрүүгийн хуулийн 131 дүгээр зүйлээр “Хүчиндэх” гэмт хэргийг хуульчилсан байна. Тус зүйлийн 1 дэх хэсэгт зааснаар “хохирогчийн биеэ хамгаалж чадахгүй нөхцөл байдлыг ашиглан, хүч хэрэглэхээр заналхийлэх замаар хүч хэрэглэн бэлгийн харилцаанд орох” тохиолдолд 3-6 жилийн хооронд хорих ял шийтгэхээр тусгажээ. Уг заалтын 4-т зааснаар бага насны хүүхдийг хүчиндэж бэлгийн дур хүслээ хангасан тохиолдолд 12-20 жилийн хугацаанд хорих ял эдлүүлж, тодорхой төрлийн албан тушаал эрхлэх эрхийг хасахаар зохицуулж өгсөн </w:t>
            </w:r>
            <w:r w:rsidRPr="00BE50CC">
              <w:rPr>
                <w:rFonts w:ascii="Arial" w:hAnsi="Arial" w:cs="Arial"/>
                <w:sz w:val="16"/>
                <w:szCs w:val="16"/>
              </w:rPr>
              <w:lastRenderedPageBreak/>
              <w:t>байна.</w:t>
            </w:r>
          </w:p>
        </w:tc>
        <w:tc>
          <w:tcPr>
            <w:tcW w:w="2977"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color w:val="202124"/>
                <w:sz w:val="16"/>
                <w:szCs w:val="16"/>
                <w:shd w:val="clear" w:color="auto" w:fill="F8F9FA"/>
              </w:rPr>
              <w:lastRenderedPageBreak/>
              <w:t>Эрүүгийн гүйцэтгэх хуулийн 173 дугаар зүйлд зааснаар хорих ялаас чөлөөлөгдсөн этгээдэд захиргааны хяналтыг тавьдаг байна. Өөрөөр хэлбэл, засан хүмүүжүүлэх байгууллагын захиргааны зүгээс ял шийтгэгдсэн этгээдийн сонгосон оршин суух газраар зорчих хөдөлгөөнд оролцох, тогтоосон цаг хугацаанд зорчих зэргийг заасан байх бөгөөд хэрэв тухайн этгээд тавьсан шаардлагыг биелүүлээгүй тохиолдолд шүүхээс хорих ялаар солих хуулийн заалттай.</w:t>
            </w:r>
          </w:p>
        </w:tc>
        <w:tc>
          <w:tcPr>
            <w:tcW w:w="2835" w:type="dxa"/>
            <w:shd w:val="clear" w:color="auto" w:fill="auto"/>
            <w:tcMar>
              <w:top w:w="100" w:type="dxa"/>
              <w:left w:w="100" w:type="dxa"/>
              <w:bottom w:w="100" w:type="dxa"/>
              <w:right w:w="100" w:type="dxa"/>
            </w:tcMar>
          </w:tcPr>
          <w:p w:rsidR="00BE50CC" w:rsidRPr="00BE50CC" w:rsidRDefault="00BE50CC" w:rsidP="003C347A">
            <w:pPr>
              <w:widowControl w:val="0"/>
              <w:pBdr>
                <w:top w:val="nil"/>
                <w:left w:val="nil"/>
                <w:bottom w:val="nil"/>
                <w:right w:val="nil"/>
                <w:between w:val="nil"/>
              </w:pBdr>
              <w:jc w:val="both"/>
              <w:rPr>
                <w:rFonts w:ascii="Arial" w:hAnsi="Arial" w:cs="Arial"/>
                <w:sz w:val="16"/>
                <w:szCs w:val="16"/>
              </w:rPr>
            </w:pPr>
            <w:r w:rsidRPr="00BE50CC">
              <w:rPr>
                <w:rFonts w:ascii="Arial" w:hAnsi="Arial" w:cs="Arial"/>
                <w:sz w:val="16"/>
                <w:szCs w:val="16"/>
              </w:rPr>
              <w:t>Тухайлсан асуудлаар ОХУ-ын холбогдх хуулиудад зохицуулаагүй байна.</w:t>
            </w:r>
          </w:p>
        </w:tc>
      </w:tr>
    </w:tbl>
    <w:p w:rsidR="006A1523" w:rsidRDefault="006A1523" w:rsidP="006A1523">
      <w:pPr>
        <w:pStyle w:val="ListParagraph"/>
        <w:ind w:left="1440"/>
        <w:jc w:val="both"/>
        <w:rPr>
          <w:rFonts w:ascii="Arial" w:hAnsi="Arial" w:cs="Arial"/>
          <w:sz w:val="22"/>
        </w:rPr>
      </w:pPr>
    </w:p>
    <w:p w:rsidR="00187D87" w:rsidRDefault="00187D87">
      <w:pPr>
        <w:rPr>
          <w:rFonts w:ascii="Arial" w:hAnsi="Arial" w:cs="Arial"/>
          <w:sz w:val="22"/>
          <w:lang w:val="mn-MN"/>
        </w:rPr>
      </w:pPr>
      <w:r>
        <w:rPr>
          <w:rFonts w:ascii="Arial" w:hAnsi="Arial" w:cs="Arial"/>
          <w:sz w:val="22"/>
          <w:lang w:val="mn-MN"/>
        </w:rPr>
        <w:br w:type="page"/>
      </w:r>
    </w:p>
    <w:p w:rsidR="006A1523" w:rsidRPr="00DF34A5" w:rsidRDefault="006A1523" w:rsidP="006A1523">
      <w:pPr>
        <w:pStyle w:val="ListParagraph"/>
        <w:ind w:left="1440"/>
        <w:jc w:val="both"/>
        <w:rPr>
          <w:rFonts w:ascii="Arial" w:hAnsi="Arial" w:cs="Arial"/>
          <w:sz w:val="22"/>
          <w:lang w:val="mn-MN"/>
        </w:rPr>
      </w:pPr>
    </w:p>
    <w:p w:rsidR="00544565" w:rsidRPr="006A1523" w:rsidRDefault="00544565" w:rsidP="005B26A5">
      <w:pPr>
        <w:pStyle w:val="ListParagraph"/>
        <w:numPr>
          <w:ilvl w:val="0"/>
          <w:numId w:val="6"/>
        </w:numPr>
        <w:jc w:val="center"/>
        <w:rPr>
          <w:rFonts w:ascii="Arial" w:hAnsi="Arial" w:cs="Arial"/>
          <w:b/>
          <w:sz w:val="22"/>
        </w:rPr>
      </w:pPr>
      <w:r w:rsidRPr="003A64E7">
        <w:rPr>
          <w:rFonts w:ascii="Arial" w:hAnsi="Arial" w:cs="Arial"/>
          <w:b/>
          <w:sz w:val="22"/>
          <w:lang w:val="mn-MN"/>
        </w:rPr>
        <w:t>ЗӨВЛӨМЖ</w:t>
      </w:r>
    </w:p>
    <w:p w:rsidR="006A1523" w:rsidRDefault="006A1523" w:rsidP="00E74EAD">
      <w:pPr>
        <w:pStyle w:val="ListParagraph"/>
        <w:jc w:val="both"/>
        <w:rPr>
          <w:rFonts w:ascii="Arial" w:hAnsi="Arial" w:cs="Arial"/>
          <w:b/>
          <w:sz w:val="22"/>
          <w:lang w:val="mn-MN"/>
        </w:rPr>
      </w:pPr>
    </w:p>
    <w:p w:rsidR="00E74EAD" w:rsidRPr="00E74EAD" w:rsidRDefault="00E74EAD" w:rsidP="00E74EAD">
      <w:pPr>
        <w:ind w:firstLine="720"/>
        <w:jc w:val="both"/>
        <w:rPr>
          <w:rFonts w:ascii="Arial" w:hAnsi="Arial" w:cs="Arial"/>
          <w:sz w:val="22"/>
          <w:lang w:val="mn-MN"/>
        </w:rPr>
      </w:pPr>
      <w:r w:rsidRPr="00E74EAD">
        <w:rPr>
          <w:rFonts w:ascii="Arial" w:hAnsi="Arial" w:cs="Arial"/>
          <w:sz w:val="22"/>
          <w:lang w:val="mn-MN"/>
        </w:rPr>
        <w:t xml:space="preserve">Дүгнэвэл, бага насны хүүхдийг алах, хүчиндэх зэрэг гэмт хэргийн ялын бодлого </w:t>
      </w:r>
      <w:r>
        <w:rPr>
          <w:rFonts w:ascii="Arial" w:hAnsi="Arial" w:cs="Arial"/>
          <w:sz w:val="22"/>
          <w:lang w:val="mn-MN"/>
        </w:rPr>
        <w:t xml:space="preserve">2015 оны Эрүүгийн хуулиар суларсан хэдий ч уг гэмт хэргийн тоо жилээс жилд өсч, хүүхдийн эрх ноцтой зөрчигдөж байгаа нь төрийн байгууллагуудын тоон мэдээллээс харагдаж байна. </w:t>
      </w:r>
      <w:r w:rsidR="00203CB9">
        <w:rPr>
          <w:rFonts w:ascii="Arial" w:hAnsi="Arial" w:cs="Arial"/>
          <w:sz w:val="22"/>
          <w:lang w:val="mn-MN"/>
        </w:rPr>
        <w:t xml:space="preserve">Иймд уг ялын бодлогыг дахин эргэж харах </w:t>
      </w:r>
      <w:r w:rsidR="00187D87">
        <w:rPr>
          <w:rFonts w:ascii="Arial" w:hAnsi="Arial" w:cs="Arial"/>
          <w:sz w:val="22"/>
          <w:lang w:val="mn-MN"/>
        </w:rPr>
        <w:t xml:space="preserve">зайлшгүй </w:t>
      </w:r>
      <w:r w:rsidR="00203CB9">
        <w:rPr>
          <w:rFonts w:ascii="Arial" w:hAnsi="Arial" w:cs="Arial"/>
          <w:sz w:val="22"/>
          <w:lang w:val="mn-MN"/>
        </w:rPr>
        <w:t xml:space="preserve">шаардлагатай байна. </w:t>
      </w:r>
    </w:p>
    <w:p w:rsidR="006A1523" w:rsidRDefault="006A1523" w:rsidP="006A1523">
      <w:pPr>
        <w:pStyle w:val="ListParagraph"/>
        <w:jc w:val="both"/>
        <w:rPr>
          <w:rFonts w:ascii="Arial" w:hAnsi="Arial" w:cs="Arial"/>
          <w:b/>
          <w:sz w:val="22"/>
          <w:lang w:val="mn-MN"/>
        </w:rPr>
      </w:pPr>
    </w:p>
    <w:p w:rsidR="00E74EAD" w:rsidRDefault="00E74EAD" w:rsidP="006A1523">
      <w:pPr>
        <w:pStyle w:val="ListParagraph"/>
        <w:jc w:val="both"/>
        <w:rPr>
          <w:rFonts w:ascii="Arial" w:hAnsi="Arial" w:cs="Arial"/>
          <w:b/>
          <w:sz w:val="22"/>
          <w:lang w:val="mn-MN"/>
        </w:rPr>
      </w:pPr>
    </w:p>
    <w:p w:rsidR="00E74EAD" w:rsidRDefault="00E74EAD" w:rsidP="006A1523">
      <w:pPr>
        <w:pStyle w:val="ListParagraph"/>
        <w:jc w:val="both"/>
        <w:rPr>
          <w:rFonts w:ascii="Arial" w:hAnsi="Arial" w:cs="Arial"/>
          <w:b/>
          <w:sz w:val="22"/>
          <w:lang w:val="mn-MN"/>
        </w:rPr>
      </w:pPr>
    </w:p>
    <w:p w:rsidR="00E74EAD" w:rsidRDefault="00E74EAD" w:rsidP="006A1523">
      <w:pPr>
        <w:pStyle w:val="ListParagraph"/>
        <w:jc w:val="both"/>
        <w:rPr>
          <w:rFonts w:ascii="Arial" w:hAnsi="Arial" w:cs="Arial"/>
          <w:b/>
          <w:sz w:val="22"/>
          <w:lang w:val="mn-MN"/>
        </w:rPr>
      </w:pPr>
    </w:p>
    <w:p w:rsidR="00E74EAD" w:rsidRDefault="00E74EAD" w:rsidP="006A1523">
      <w:pPr>
        <w:pStyle w:val="ListParagraph"/>
        <w:jc w:val="both"/>
        <w:rPr>
          <w:rFonts w:ascii="Arial" w:hAnsi="Arial" w:cs="Arial"/>
          <w:b/>
          <w:sz w:val="22"/>
          <w:lang w:val="mn-MN"/>
        </w:rPr>
      </w:pPr>
    </w:p>
    <w:p w:rsidR="006A1523" w:rsidRPr="00E74EAD" w:rsidRDefault="006A1523" w:rsidP="00E74EAD">
      <w:pPr>
        <w:jc w:val="both"/>
        <w:rPr>
          <w:rFonts w:ascii="Arial" w:hAnsi="Arial" w:cs="Arial"/>
          <w:b/>
          <w:sz w:val="22"/>
          <w:lang w:val="mn-MN"/>
        </w:rPr>
      </w:pPr>
    </w:p>
    <w:p w:rsidR="006A1523" w:rsidRPr="00E74EAD" w:rsidRDefault="006A1523" w:rsidP="006A1523">
      <w:pPr>
        <w:pStyle w:val="ListParagraph"/>
        <w:jc w:val="both"/>
        <w:rPr>
          <w:rFonts w:ascii="Arial" w:hAnsi="Arial" w:cs="Arial"/>
          <w:b/>
          <w:sz w:val="22"/>
          <w:lang w:val="mn-MN"/>
        </w:rPr>
      </w:pPr>
    </w:p>
    <w:p w:rsidR="00187D87" w:rsidRDefault="00187D87">
      <w:pPr>
        <w:rPr>
          <w:rFonts w:ascii="Arial" w:hAnsi="Arial" w:cs="Arial"/>
          <w:b/>
          <w:sz w:val="22"/>
          <w:lang w:val="mn-MN"/>
        </w:rPr>
      </w:pPr>
      <w:r>
        <w:rPr>
          <w:rFonts w:ascii="Arial" w:hAnsi="Arial" w:cs="Arial"/>
          <w:b/>
          <w:sz w:val="22"/>
          <w:lang w:val="mn-MN"/>
        </w:rPr>
        <w:br w:type="page"/>
      </w:r>
    </w:p>
    <w:p w:rsidR="00544565" w:rsidRPr="003A64E7" w:rsidRDefault="00544565" w:rsidP="00544565">
      <w:pPr>
        <w:pStyle w:val="ListParagraph"/>
        <w:ind w:left="1080"/>
        <w:jc w:val="both"/>
        <w:rPr>
          <w:rFonts w:ascii="Arial" w:hAnsi="Arial" w:cs="Arial"/>
          <w:b/>
          <w:sz w:val="22"/>
        </w:rPr>
      </w:pPr>
      <w:r w:rsidRPr="003A64E7">
        <w:rPr>
          <w:rFonts w:ascii="Arial" w:hAnsi="Arial" w:cs="Arial"/>
          <w:b/>
          <w:sz w:val="22"/>
          <w:lang w:val="mn-MN"/>
        </w:rPr>
        <w:t>ХАВСРАЛТ</w:t>
      </w:r>
    </w:p>
    <w:p w:rsidR="00675449" w:rsidRPr="00675449" w:rsidRDefault="00675449" w:rsidP="00675449">
      <w:pPr>
        <w:pStyle w:val="Heading2"/>
        <w:keepNext w:val="0"/>
        <w:keepLines w:val="0"/>
        <w:numPr>
          <w:ilvl w:val="0"/>
          <w:numId w:val="13"/>
        </w:numPr>
        <w:spacing w:line="276" w:lineRule="auto"/>
        <w:jc w:val="both"/>
        <w:rPr>
          <w:rFonts w:ascii="Arial" w:eastAsia="Arial" w:hAnsi="Arial" w:cs="Arial"/>
          <w:sz w:val="22"/>
          <w:szCs w:val="22"/>
        </w:rPr>
      </w:pPr>
      <w:r w:rsidRPr="00675449">
        <w:rPr>
          <w:rFonts w:ascii="Arial" w:eastAsia="Arial" w:hAnsi="Arial" w:cs="Arial"/>
          <w:sz w:val="22"/>
          <w:szCs w:val="22"/>
        </w:rPr>
        <w:t>Хүний эрхэд үзүүлэх үр нөлөө</w:t>
      </w:r>
    </w:p>
    <w:tbl>
      <w:tblPr>
        <w:tblStyle w:val="TableGrid"/>
        <w:tblW w:w="9360" w:type="dxa"/>
        <w:tblLayout w:type="fixed"/>
        <w:tblLook w:val="0600" w:firstRow="0" w:lastRow="0" w:firstColumn="0" w:lastColumn="0" w:noHBand="1" w:noVBand="1"/>
      </w:tblPr>
      <w:tblGrid>
        <w:gridCol w:w="1948"/>
        <w:gridCol w:w="3823"/>
        <w:gridCol w:w="959"/>
        <w:gridCol w:w="915"/>
        <w:gridCol w:w="1715"/>
      </w:tblGrid>
      <w:tr w:rsidR="00675449" w:rsidRPr="00675449" w:rsidTr="00817656">
        <w:trPr>
          <w:trHeight w:val="765"/>
        </w:trPr>
        <w:tc>
          <w:tcPr>
            <w:tcW w:w="194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Үзүүлэх үр нөлөө</w:t>
            </w:r>
          </w:p>
        </w:tc>
        <w:tc>
          <w:tcPr>
            <w:tcW w:w="3822"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Холбогдох асуулт</w:t>
            </w:r>
          </w:p>
        </w:tc>
        <w:tc>
          <w:tcPr>
            <w:tcW w:w="1874" w:type="dxa"/>
            <w:gridSpan w:val="2"/>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Хариулт</w:t>
            </w:r>
          </w:p>
        </w:tc>
        <w:tc>
          <w:tcPr>
            <w:tcW w:w="17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b/>
                <w:sz w:val="22"/>
                <w:szCs w:val="22"/>
              </w:rPr>
              <w:t>Тайлбар</w:t>
            </w:r>
          </w:p>
        </w:tc>
      </w:tr>
      <w:tr w:rsidR="00675449" w:rsidRPr="00675449" w:rsidTr="00817656">
        <w:trPr>
          <w:trHeight w:val="495"/>
        </w:trPr>
        <w:tc>
          <w:tcPr>
            <w:tcW w:w="1947" w:type="dxa"/>
            <w:vMerge w:val="restart"/>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1.Хүний эрхийн суурь зарчмуудад нийцэж байгаа эсэх</w:t>
            </w:r>
          </w:p>
        </w:tc>
        <w:tc>
          <w:tcPr>
            <w:tcW w:w="7411" w:type="dxa"/>
            <w:gridSpan w:val="4"/>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1.1.Ялгаварлан гадуурхахгүй ба тэгш байх</w:t>
            </w:r>
          </w:p>
        </w:tc>
      </w:tr>
      <w:tr w:rsidR="00675449" w:rsidRPr="00675449" w:rsidTr="00817656">
        <w:trPr>
          <w:trHeight w:val="765"/>
        </w:trPr>
        <w:tc>
          <w:tcPr>
            <w:tcW w:w="1947" w:type="dxa"/>
            <w:vMerge/>
          </w:tcPr>
          <w:p w:rsidR="00675449" w:rsidRPr="00675449" w:rsidRDefault="00675449" w:rsidP="00817656">
            <w:pPr>
              <w:widowControl w:val="0"/>
              <w:pBdr>
                <w:top w:val="nil"/>
                <w:left w:val="nil"/>
                <w:bottom w:val="nil"/>
                <w:right w:val="nil"/>
                <w:between w:val="nil"/>
              </w:pBdr>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1.1.1.Ялгаварлан гадуурхахыг хориглох эсэх</w:t>
            </w:r>
          </w:p>
        </w:tc>
        <w:tc>
          <w:tcPr>
            <w:tcW w:w="959" w:type="dxa"/>
          </w:tcPr>
          <w:p w:rsidR="00675449" w:rsidRPr="00817656" w:rsidRDefault="00675449" w:rsidP="00817656">
            <w:pPr>
              <w:spacing w:before="240"/>
              <w:jc w:val="center"/>
              <w:rPr>
                <w:rFonts w:ascii="Arial" w:eastAsia="Arial" w:hAnsi="Arial" w:cs="Arial"/>
                <w:sz w:val="22"/>
                <w:szCs w:val="22"/>
              </w:rPr>
            </w:pPr>
            <w:r w:rsidRPr="00817656">
              <w:rPr>
                <w:rFonts w:ascii="Arial" w:eastAsia="Arial" w:hAnsi="Arial" w:cs="Arial"/>
                <w:sz w:val="22"/>
                <w:szCs w:val="22"/>
              </w:rPr>
              <w:t>тийм</w:t>
            </w:r>
          </w:p>
        </w:tc>
        <w:tc>
          <w:tcPr>
            <w:tcW w:w="915" w:type="dxa"/>
          </w:tcPr>
          <w:p w:rsidR="00675449" w:rsidRPr="00817656" w:rsidRDefault="00675449" w:rsidP="00817656">
            <w:pPr>
              <w:spacing w:before="240"/>
              <w:jc w:val="center"/>
              <w:rPr>
                <w:rFonts w:ascii="Arial" w:eastAsia="Arial" w:hAnsi="Arial" w:cs="Arial"/>
                <w:b/>
                <w:sz w:val="22"/>
                <w:szCs w:val="22"/>
              </w:rPr>
            </w:pPr>
            <w:r w:rsidRPr="00817656">
              <w:rPr>
                <w:rFonts w:ascii="Arial" w:eastAsia="Arial" w:hAnsi="Arial" w:cs="Arial"/>
                <w:b/>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1.1.2.Ялгаварлан гадуурхсан буюу аль нэг бүлэгт давуу байдал үүсгэх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2145"/>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495"/>
        </w:trPr>
        <w:tc>
          <w:tcPr>
            <w:tcW w:w="1947" w:type="dxa"/>
            <w:vMerge/>
          </w:tcPr>
          <w:p w:rsidR="00675449" w:rsidRPr="00675449" w:rsidRDefault="00675449" w:rsidP="00817656">
            <w:pPr>
              <w:jc w:val="both"/>
              <w:rPr>
                <w:rFonts w:ascii="Arial" w:eastAsia="Arial" w:hAnsi="Arial" w:cs="Arial"/>
                <w:sz w:val="22"/>
                <w:szCs w:val="22"/>
              </w:rPr>
            </w:pPr>
          </w:p>
        </w:tc>
        <w:tc>
          <w:tcPr>
            <w:tcW w:w="7411" w:type="dxa"/>
            <w:gridSpan w:val="4"/>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1.2.Оролцоог хангах</w:t>
            </w:r>
          </w:p>
        </w:tc>
      </w:tr>
      <w:tr w:rsidR="00675449" w:rsidRPr="00675449" w:rsidTr="00817656">
        <w:trPr>
          <w:trHeight w:val="1590"/>
        </w:trPr>
        <w:tc>
          <w:tcPr>
            <w:tcW w:w="1947" w:type="dxa"/>
            <w:vMerge/>
          </w:tcPr>
          <w:p w:rsidR="00675449" w:rsidRPr="00675449" w:rsidRDefault="00675449" w:rsidP="00817656">
            <w:pPr>
              <w:widowControl w:val="0"/>
              <w:pBdr>
                <w:top w:val="nil"/>
                <w:left w:val="nil"/>
                <w:bottom w:val="nil"/>
                <w:right w:val="nil"/>
                <w:between w:val="nil"/>
              </w:pBdr>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1.2.1.Зохицуулалтын хувилбарыг сонгохдоо оролцоог хангасан эсэх, ялангуяа эмзэг бүлэг, цөөнхийг оролцох боломжийг бүрдүүлсэн эсэх</w:t>
            </w:r>
          </w:p>
        </w:tc>
        <w:tc>
          <w:tcPr>
            <w:tcW w:w="959" w:type="dxa"/>
          </w:tcPr>
          <w:p w:rsidR="00675449" w:rsidRPr="00817656" w:rsidRDefault="00675449" w:rsidP="00817656">
            <w:pPr>
              <w:spacing w:before="240"/>
              <w:jc w:val="center"/>
              <w:rPr>
                <w:rFonts w:ascii="Arial" w:eastAsia="Arial" w:hAnsi="Arial" w:cs="Arial"/>
                <w:b/>
                <w:sz w:val="22"/>
                <w:szCs w:val="22"/>
              </w:rPr>
            </w:pPr>
            <w:r w:rsidRPr="00817656">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590"/>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495"/>
        </w:trPr>
        <w:tc>
          <w:tcPr>
            <w:tcW w:w="1947" w:type="dxa"/>
            <w:vMerge/>
          </w:tcPr>
          <w:p w:rsidR="00675449" w:rsidRPr="00675449" w:rsidRDefault="00675449" w:rsidP="00817656">
            <w:pPr>
              <w:jc w:val="both"/>
              <w:rPr>
                <w:rFonts w:ascii="Arial" w:eastAsia="Arial" w:hAnsi="Arial" w:cs="Arial"/>
                <w:sz w:val="22"/>
                <w:szCs w:val="22"/>
              </w:rPr>
            </w:pPr>
          </w:p>
        </w:tc>
        <w:tc>
          <w:tcPr>
            <w:tcW w:w="7411" w:type="dxa"/>
            <w:gridSpan w:val="4"/>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1.3.Хууль дээдлэх зарчим ба сайн засаглал, хариуцлага</w:t>
            </w:r>
          </w:p>
        </w:tc>
      </w:tr>
      <w:tr w:rsidR="00675449" w:rsidRPr="00675449" w:rsidTr="00817656">
        <w:trPr>
          <w:trHeight w:val="1590"/>
        </w:trPr>
        <w:tc>
          <w:tcPr>
            <w:tcW w:w="1947" w:type="dxa"/>
            <w:vMerge/>
          </w:tcPr>
          <w:p w:rsidR="00675449" w:rsidRPr="00675449" w:rsidRDefault="00675449" w:rsidP="00817656">
            <w:pPr>
              <w:widowControl w:val="0"/>
              <w:pBdr>
                <w:top w:val="nil"/>
                <w:left w:val="nil"/>
                <w:bottom w:val="nil"/>
                <w:right w:val="nil"/>
                <w:between w:val="nil"/>
              </w:pBdr>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1.3.1.Зохицуулалтыг бий болгосноор хүний эрхийг хөхиүлэн дэмжих, хангах, хамгаалах явцад ахиц дэвшил гарах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875"/>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1.3.3Хүний эрхийг зөрчигчдөд хүлээлгэх хариуцлагыг тусгасан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320"/>
        </w:trPr>
        <w:tc>
          <w:tcPr>
            <w:tcW w:w="1947"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2.Хүний эрхийг хязгаарласан зохицуулалт агуулсан эсэх</w:t>
            </w: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2.1.Зохицуулалт нь хүний эрхийг хязгаарлах тохиолдолд энэ нь хууль ёсны ашиг сонирхолд нийцсэн эсэх</w:t>
            </w:r>
          </w:p>
        </w:tc>
        <w:tc>
          <w:tcPr>
            <w:tcW w:w="959" w:type="dxa"/>
          </w:tcPr>
          <w:p w:rsidR="00675449" w:rsidRPr="00817656" w:rsidRDefault="00675449" w:rsidP="00817656">
            <w:pPr>
              <w:spacing w:before="240"/>
              <w:jc w:val="center"/>
              <w:rPr>
                <w:rFonts w:ascii="Arial" w:eastAsia="Arial" w:hAnsi="Arial" w:cs="Arial"/>
                <w:b/>
                <w:sz w:val="22"/>
                <w:szCs w:val="22"/>
              </w:rPr>
            </w:pPr>
            <w:r w:rsidRPr="00817656">
              <w:rPr>
                <w:rFonts w:ascii="Arial" w:eastAsia="Arial" w:hAnsi="Arial" w:cs="Arial"/>
                <w:b/>
                <w:sz w:val="22"/>
                <w:szCs w:val="22"/>
              </w:rPr>
              <w:t>тийм</w:t>
            </w:r>
          </w:p>
        </w:tc>
        <w:tc>
          <w:tcPr>
            <w:tcW w:w="915" w:type="dxa"/>
          </w:tcPr>
          <w:p w:rsidR="00675449" w:rsidRPr="00817656" w:rsidRDefault="00675449" w:rsidP="00817656">
            <w:pPr>
              <w:spacing w:before="240"/>
              <w:jc w:val="center"/>
              <w:rPr>
                <w:rFonts w:ascii="Arial" w:eastAsia="Arial" w:hAnsi="Arial" w:cs="Arial"/>
                <w:sz w:val="22"/>
                <w:szCs w:val="22"/>
              </w:rPr>
            </w:pPr>
            <w:r w:rsidRPr="00817656">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2.2.Хязгаарлалт тогтоох нь зайлшгүй эсэх</w:t>
            </w:r>
          </w:p>
        </w:tc>
        <w:tc>
          <w:tcPr>
            <w:tcW w:w="959" w:type="dxa"/>
          </w:tcPr>
          <w:p w:rsidR="00675449" w:rsidRPr="00817656" w:rsidRDefault="00675449" w:rsidP="00817656">
            <w:pPr>
              <w:spacing w:before="240"/>
              <w:jc w:val="center"/>
              <w:rPr>
                <w:rFonts w:ascii="Arial" w:eastAsia="Arial" w:hAnsi="Arial" w:cs="Arial"/>
                <w:b/>
                <w:sz w:val="22"/>
                <w:szCs w:val="22"/>
              </w:rPr>
            </w:pPr>
            <w:r w:rsidRPr="00817656">
              <w:rPr>
                <w:rFonts w:ascii="Arial" w:eastAsia="Arial" w:hAnsi="Arial" w:cs="Arial"/>
                <w:b/>
                <w:sz w:val="22"/>
                <w:szCs w:val="22"/>
              </w:rPr>
              <w:t>тийм</w:t>
            </w:r>
          </w:p>
        </w:tc>
        <w:tc>
          <w:tcPr>
            <w:tcW w:w="915" w:type="dxa"/>
          </w:tcPr>
          <w:p w:rsidR="00675449" w:rsidRPr="00817656" w:rsidRDefault="00675449" w:rsidP="00817656">
            <w:pPr>
              <w:spacing w:before="240"/>
              <w:jc w:val="center"/>
              <w:rPr>
                <w:rFonts w:ascii="Arial" w:eastAsia="Arial" w:hAnsi="Arial" w:cs="Arial"/>
                <w:sz w:val="22"/>
                <w:szCs w:val="22"/>
              </w:rPr>
            </w:pPr>
            <w:r w:rsidRPr="00817656">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47"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3.Эрх агуулагч</w:t>
            </w: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3.1.Зохицуулалтын хувилбарт хамаарах бүлгүүд буюу эрх агуулагчдыг тодорхойлсон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3.2.Эрх агуулагчдыг эмзэг байдлаар нь ялгаж тодорхойлсон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590"/>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3.3.Зохицуулалтын хувилбар нь энэхүү эмзэг бүлгийн нөхцөл байдлыг харгалзан үзэж, тэдний эмзэг байдлыг дээрдүүлэхэд чиглэсэн эсэх</w:t>
            </w:r>
          </w:p>
        </w:tc>
        <w:tc>
          <w:tcPr>
            <w:tcW w:w="959" w:type="dxa"/>
          </w:tcPr>
          <w:p w:rsidR="00675449" w:rsidRPr="00187D87" w:rsidRDefault="00675449" w:rsidP="00817656">
            <w:pPr>
              <w:spacing w:before="240"/>
              <w:jc w:val="center"/>
              <w:rPr>
                <w:rFonts w:ascii="Arial" w:eastAsia="Arial" w:hAnsi="Arial" w:cs="Arial"/>
                <w:b/>
                <w:sz w:val="22"/>
                <w:szCs w:val="22"/>
              </w:rPr>
            </w:pPr>
            <w:r w:rsidRPr="00187D87">
              <w:rPr>
                <w:rFonts w:ascii="Arial" w:eastAsia="Arial" w:hAnsi="Arial" w:cs="Arial"/>
                <w:b/>
                <w:sz w:val="22"/>
                <w:szCs w:val="22"/>
              </w:rPr>
              <w:t>тийм</w:t>
            </w:r>
          </w:p>
        </w:tc>
        <w:tc>
          <w:tcPr>
            <w:tcW w:w="915" w:type="dxa"/>
          </w:tcPr>
          <w:p w:rsidR="00675449" w:rsidRPr="00187D87" w:rsidRDefault="00675449" w:rsidP="00817656">
            <w:pPr>
              <w:spacing w:before="240"/>
              <w:jc w:val="center"/>
              <w:rPr>
                <w:rFonts w:ascii="Arial" w:eastAsia="Arial" w:hAnsi="Arial" w:cs="Arial"/>
                <w:sz w:val="22"/>
                <w:szCs w:val="22"/>
              </w:rPr>
            </w:pPr>
            <w:r w:rsidRPr="00187D87">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2145"/>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эдгээрээр хязгаарлагдахгүй)</w:t>
            </w:r>
          </w:p>
        </w:tc>
        <w:tc>
          <w:tcPr>
            <w:tcW w:w="959"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765"/>
        </w:trPr>
        <w:tc>
          <w:tcPr>
            <w:tcW w:w="1947"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4.Үүрэг хүлээгч</w:t>
            </w: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4.1.Үүрэг хүлээгчдийг тодорхойлсон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1947"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5.Жендерийн эрх тэгш байдлыг хангах тухай хуульд нийцүүлсэн сэх</w:t>
            </w: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5.1.Жендерийн үзэл баримтлалыг тусгасан эсэх</w:t>
            </w:r>
          </w:p>
        </w:tc>
        <w:tc>
          <w:tcPr>
            <w:tcW w:w="959" w:type="dxa"/>
          </w:tcPr>
          <w:p w:rsidR="00675449" w:rsidRPr="00187D87" w:rsidRDefault="00675449" w:rsidP="00817656">
            <w:pPr>
              <w:spacing w:before="240"/>
              <w:jc w:val="center"/>
              <w:rPr>
                <w:rFonts w:ascii="Arial" w:eastAsia="Arial" w:hAnsi="Arial" w:cs="Arial"/>
                <w:b/>
                <w:sz w:val="22"/>
                <w:szCs w:val="22"/>
              </w:rPr>
            </w:pPr>
            <w:r w:rsidRPr="00187D87">
              <w:rPr>
                <w:rFonts w:ascii="Arial" w:eastAsia="Arial" w:hAnsi="Arial" w:cs="Arial"/>
                <w:b/>
                <w:sz w:val="22"/>
                <w:szCs w:val="22"/>
              </w:rPr>
              <w:t>тийм</w:t>
            </w:r>
          </w:p>
        </w:tc>
        <w:tc>
          <w:tcPr>
            <w:tcW w:w="915" w:type="dxa"/>
          </w:tcPr>
          <w:p w:rsidR="00675449" w:rsidRPr="00187D87" w:rsidRDefault="00675449" w:rsidP="00817656">
            <w:pPr>
              <w:spacing w:before="240"/>
              <w:jc w:val="center"/>
              <w:rPr>
                <w:rFonts w:ascii="Arial" w:eastAsia="Arial" w:hAnsi="Arial" w:cs="Arial"/>
                <w:sz w:val="22"/>
                <w:szCs w:val="22"/>
              </w:rPr>
            </w:pPr>
            <w:r w:rsidRPr="00187D87">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320"/>
        </w:trPr>
        <w:tc>
          <w:tcPr>
            <w:tcW w:w="1947" w:type="dxa"/>
            <w:vMerge/>
          </w:tcPr>
          <w:p w:rsidR="00675449" w:rsidRPr="00675449" w:rsidRDefault="00675449" w:rsidP="00817656">
            <w:pPr>
              <w:jc w:val="both"/>
              <w:rPr>
                <w:rFonts w:ascii="Arial" w:eastAsia="Arial" w:hAnsi="Arial" w:cs="Arial"/>
                <w:sz w:val="22"/>
                <w:szCs w:val="22"/>
              </w:rPr>
            </w:pPr>
          </w:p>
        </w:tc>
        <w:tc>
          <w:tcPr>
            <w:tcW w:w="3822"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5.2.Эрэгтэй, эмэгтэй хүний тэгш эрх, тэгш боломж, тэгш хандлагын баталгааг бүрдүүлэх эсэх</w:t>
            </w:r>
          </w:p>
        </w:tc>
        <w:tc>
          <w:tcPr>
            <w:tcW w:w="959" w:type="dxa"/>
          </w:tcPr>
          <w:p w:rsidR="00675449" w:rsidRPr="00187D87" w:rsidRDefault="00675449" w:rsidP="00817656">
            <w:pPr>
              <w:spacing w:before="240"/>
              <w:jc w:val="center"/>
              <w:rPr>
                <w:rFonts w:ascii="Arial" w:eastAsia="Arial" w:hAnsi="Arial" w:cs="Arial"/>
                <w:b/>
                <w:sz w:val="22"/>
                <w:szCs w:val="22"/>
              </w:rPr>
            </w:pPr>
            <w:r w:rsidRPr="00187D87">
              <w:rPr>
                <w:rFonts w:ascii="Arial" w:eastAsia="Arial" w:hAnsi="Arial" w:cs="Arial"/>
                <w:b/>
                <w:sz w:val="22"/>
                <w:szCs w:val="22"/>
              </w:rPr>
              <w:t>тийм</w:t>
            </w:r>
          </w:p>
        </w:tc>
        <w:tc>
          <w:tcPr>
            <w:tcW w:w="915" w:type="dxa"/>
          </w:tcPr>
          <w:p w:rsidR="00675449" w:rsidRPr="00187D87" w:rsidRDefault="00675449" w:rsidP="00817656">
            <w:pPr>
              <w:spacing w:before="240"/>
              <w:jc w:val="center"/>
              <w:rPr>
                <w:rFonts w:ascii="Arial" w:eastAsia="Arial" w:hAnsi="Arial" w:cs="Arial"/>
                <w:sz w:val="22"/>
                <w:szCs w:val="22"/>
              </w:rPr>
            </w:pPr>
            <w:r w:rsidRPr="00187D87">
              <w:rPr>
                <w:rFonts w:ascii="Arial" w:eastAsia="Arial" w:hAnsi="Arial" w:cs="Arial"/>
                <w:sz w:val="22"/>
                <w:szCs w:val="22"/>
              </w:rPr>
              <w:t>үгүй</w:t>
            </w:r>
          </w:p>
        </w:tc>
        <w:tc>
          <w:tcPr>
            <w:tcW w:w="1715" w:type="dxa"/>
          </w:tcPr>
          <w:p w:rsidR="00675449" w:rsidRPr="00675449" w:rsidRDefault="00675449" w:rsidP="00817656">
            <w:pPr>
              <w:spacing w:before="240"/>
              <w:jc w:val="both"/>
              <w:rPr>
                <w:rFonts w:ascii="Arial" w:eastAsia="Arial" w:hAnsi="Arial" w:cs="Arial"/>
                <w:sz w:val="22"/>
                <w:szCs w:val="22"/>
              </w:rPr>
            </w:pPr>
          </w:p>
        </w:tc>
      </w:tr>
    </w:tbl>
    <w:p w:rsidR="00675449" w:rsidRPr="00675449" w:rsidRDefault="00675449" w:rsidP="00675449">
      <w:pPr>
        <w:spacing w:before="240" w:after="240"/>
        <w:jc w:val="both"/>
        <w:rPr>
          <w:rFonts w:ascii="Arial" w:eastAsia="Arial" w:hAnsi="Arial" w:cs="Arial"/>
          <w:sz w:val="22"/>
          <w:szCs w:val="22"/>
        </w:rPr>
      </w:pPr>
    </w:p>
    <w:p w:rsidR="00675449" w:rsidRPr="00675449" w:rsidRDefault="00675449" w:rsidP="00675449">
      <w:pPr>
        <w:pStyle w:val="Heading2"/>
        <w:keepNext w:val="0"/>
        <w:keepLines w:val="0"/>
        <w:numPr>
          <w:ilvl w:val="0"/>
          <w:numId w:val="13"/>
        </w:numPr>
        <w:spacing w:line="276" w:lineRule="auto"/>
        <w:jc w:val="both"/>
        <w:rPr>
          <w:rFonts w:ascii="Arial" w:eastAsia="Arial" w:hAnsi="Arial" w:cs="Arial"/>
          <w:sz w:val="22"/>
          <w:szCs w:val="22"/>
        </w:rPr>
      </w:pPr>
      <w:bookmarkStart w:id="5" w:name="_heading=h.opju6rlbsuc" w:colFirst="0" w:colLast="0"/>
      <w:bookmarkEnd w:id="5"/>
      <w:r w:rsidRPr="00675449">
        <w:rPr>
          <w:rFonts w:ascii="Arial" w:eastAsia="Arial" w:hAnsi="Arial" w:cs="Arial"/>
          <w:sz w:val="22"/>
          <w:szCs w:val="22"/>
        </w:rPr>
        <w:t>Эдийн засагт үзүүлэх үр нөлөө</w:t>
      </w:r>
    </w:p>
    <w:tbl>
      <w:tblPr>
        <w:tblStyle w:val="TableGrid"/>
        <w:tblW w:w="9360" w:type="dxa"/>
        <w:tblLayout w:type="fixed"/>
        <w:tblLook w:val="0600" w:firstRow="0" w:lastRow="0" w:firstColumn="0" w:lastColumn="0" w:noHBand="1" w:noVBand="1"/>
      </w:tblPr>
      <w:tblGrid>
        <w:gridCol w:w="1937"/>
        <w:gridCol w:w="3509"/>
        <w:gridCol w:w="902"/>
        <w:gridCol w:w="887"/>
        <w:gridCol w:w="2125"/>
      </w:tblGrid>
      <w:tr w:rsidR="00675449" w:rsidRPr="00675449" w:rsidTr="00817656">
        <w:trPr>
          <w:trHeight w:val="765"/>
        </w:trPr>
        <w:tc>
          <w:tcPr>
            <w:tcW w:w="1936"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Үзүүлэх үр нөлөө</w:t>
            </w:r>
          </w:p>
        </w:tc>
        <w:tc>
          <w:tcPr>
            <w:tcW w:w="3508"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Холбогдох асуулт</w:t>
            </w:r>
          </w:p>
        </w:tc>
        <w:tc>
          <w:tcPr>
            <w:tcW w:w="1789" w:type="dxa"/>
            <w:gridSpan w:val="2"/>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Хариулт</w:t>
            </w:r>
          </w:p>
        </w:tc>
        <w:tc>
          <w:tcPr>
            <w:tcW w:w="212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Тайлбар</w:t>
            </w:r>
          </w:p>
        </w:tc>
      </w:tr>
      <w:tr w:rsidR="00675449" w:rsidRPr="00675449" w:rsidTr="00817656">
        <w:trPr>
          <w:trHeight w:val="1590"/>
        </w:trPr>
        <w:tc>
          <w:tcPr>
            <w:tcW w:w="1936" w:type="dxa"/>
            <w:vMerge w:val="restart"/>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1.Дэлхийн зах зээл дээр өрсөлдөх чадвар</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1.1.Дотоодын аж ахуйн нэгж болон гадаадын хөрөнгө оруулалттай аж ахуйн нэгж хоорондын өрсөлдөөнд нөлөө үзүүлэх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59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59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1.3.Дэлхийн зах зээл дээрх таагүй нөлөөллийг монголын зах зээлд орж ирэхээс хамгаалахад нөлөөлж чадах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vMerge w:val="restart"/>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2.Дотоодын зах зээлийн өрсөлдөх чадвар болон тогтвортой байдал</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2.1.Хэрэглэгчдийн шийдвэр гаргах боломжийг бууруулах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2.2.Хязгаарлагдмал өрсөлдөөний улмаас үнийн хөөр</w:t>
            </w:r>
            <w:r w:rsidR="00203D4B">
              <w:rPr>
                <w:rFonts w:ascii="Arial" w:eastAsia="Arial" w:hAnsi="Arial" w:cs="Arial"/>
                <w:sz w:val="22"/>
                <w:szCs w:val="22"/>
                <w:lang w:val="mn-MN"/>
              </w:rPr>
              <w:t>өг</w:t>
            </w:r>
            <w:r w:rsidRPr="00675449">
              <w:rPr>
                <w:rFonts w:ascii="Arial" w:eastAsia="Arial" w:hAnsi="Arial" w:cs="Arial"/>
                <w:sz w:val="22"/>
                <w:szCs w:val="22"/>
              </w:rPr>
              <w:t>длийг бий болгох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32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2.3.Зах зээлд шинээр орж ирж байгаа аж ахуйн нэгжид бэрхшээл, хүндрэл бий болгох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3533E6" w:rsidRDefault="00675449" w:rsidP="00817656">
            <w:pPr>
              <w:spacing w:before="240"/>
              <w:jc w:val="both"/>
              <w:rPr>
                <w:rFonts w:ascii="Arial" w:eastAsia="Arial" w:hAnsi="Arial" w:cs="Arial"/>
                <w:sz w:val="22"/>
                <w:szCs w:val="22"/>
                <w:lang w:val="ru-RU"/>
              </w:rPr>
            </w:pPr>
            <w:r w:rsidRPr="003533E6">
              <w:rPr>
                <w:rFonts w:ascii="Arial" w:eastAsia="Arial" w:hAnsi="Arial" w:cs="Arial"/>
                <w:sz w:val="22"/>
                <w:szCs w:val="22"/>
                <w:lang w:val="ru-RU"/>
              </w:rPr>
              <w:t>2.4.Зах зээлд шинээр монополыг бий болгох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320"/>
        </w:trPr>
        <w:tc>
          <w:tcPr>
            <w:tcW w:w="1936" w:type="dxa"/>
            <w:vMerge w:val="restart"/>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3.Аж ахуйн нэгжийн үйлдвэрлэлийн болон захиргааны зардал</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3.1.Зохицуулалтын хувилбарыг хэрэгжүүлснээр аж ахуйн нэгжид шинээр зардал үүсэх эсэх</w:t>
            </w:r>
          </w:p>
        </w:tc>
        <w:tc>
          <w:tcPr>
            <w:tcW w:w="902"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87"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3.2.Санхүүжилтийн эх үүсвэр олж авахад нөлөө үзүүлэх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3.3.Зах зээлээс тодорхой бараа бүтээгдэхүүнийг худалдан авахад хүргэх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32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3.4.Бараа бүтээгдэхүүний борлуулалтад ямар нэг хязгаарлалт, эсхүл хориг тавих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3.5.Аж ахуйн нэгжийг үйл ажиллагаагаа зогсооход хүргэх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875"/>
        </w:trPr>
        <w:tc>
          <w:tcPr>
            <w:tcW w:w="1936"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4.Мэдээлэх үүргийн улмаас үүсч байгаа захиргааны зардлын ачаалал</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4.1.Хуулийн этгээдэд захиргааны шинж чанартай нэмэлт зардал (тухайлбал, мэдээлэх, тайлан гаргах г.м) бий болгох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590"/>
        </w:trPr>
        <w:tc>
          <w:tcPr>
            <w:tcW w:w="1936"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5.Өмчлөх эрх</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5.1.Өмчлөх эрхийг хөндсөн зохицуулалт бий болох эсэх</w:t>
            </w:r>
          </w:p>
        </w:tc>
        <w:tc>
          <w:tcPr>
            <w:tcW w:w="902"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87"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59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5.2.Өмчлөх эрх олж авах, шилжүүлэх болон хэрэгжүүлэхэд хязгаарлалт бий болгох эсэх</w:t>
            </w:r>
          </w:p>
        </w:tc>
        <w:tc>
          <w:tcPr>
            <w:tcW w:w="902"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87"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5.3.Оюуны өмчийн эрхийг хөндсөн зохицуулалт бий болгох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vMerge w:val="restart"/>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6.Инновац болон судалгаа шинжилгээ</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6.1.Судалгаа шинжилгээ, нээлт хийх, бүтээл гаргах асуудлыг дэмжих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59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1936"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7.Хэрэглэгч болон гэр бүлийн төсөв</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7.1.Хэрэглээний үнийн түвшинд нөлөө үзүүлэх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7.2.Хэрэглэгчдийн хувьд дотоодын зах зээлийг ашиглах боломж 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7.3.Хэрэглэгчдийн эрх ашигт нөлөөлөх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243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7.4.Хувь хүний/гэр бүлийн санхүүгийн байдалд нөлөө үзүүлэх эсэх</w:t>
            </w:r>
          </w:p>
        </w:tc>
        <w:tc>
          <w:tcPr>
            <w:tcW w:w="902"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87"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875"/>
        </w:trPr>
        <w:tc>
          <w:tcPr>
            <w:tcW w:w="1936"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8.Тодорхой бүс нутаг, салбарууд</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8.1.Тодорхой бүс нутагт буюу тодорхой нэг чиглэлд ажлын байрыг шинээр бий болгох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color w:val="FF0000"/>
                <w:sz w:val="22"/>
                <w:szCs w:val="22"/>
              </w:rPr>
            </w:pPr>
          </w:p>
        </w:tc>
      </w:tr>
      <w:tr w:rsidR="00675449" w:rsidRPr="00675449" w:rsidTr="00817656">
        <w:trPr>
          <w:trHeight w:val="132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8.2.Тодорхой бүс нутагт буюу тодорхой нэг чиглэлд ажлын байр багасгах чиглэлээр нөлөө үзүүлэх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875"/>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8.3.Жижиг, дунд үйлдвэр, эсхүл аль нэг салбарт нөлөө үзүүлэх эсэх</w:t>
            </w:r>
          </w:p>
        </w:tc>
        <w:tc>
          <w:tcPr>
            <w:tcW w:w="902"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87"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320"/>
        </w:trPr>
        <w:tc>
          <w:tcPr>
            <w:tcW w:w="1936" w:type="dxa"/>
            <w:vMerge w:val="restart"/>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9.Төрийн захиргааны байгууллага</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9.1.Улсын төсөвт нөлөө үзүүлэх эсэх</w:t>
            </w:r>
          </w:p>
        </w:tc>
        <w:tc>
          <w:tcPr>
            <w:tcW w:w="902"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87"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59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color w:val="FF0000"/>
                <w:sz w:val="22"/>
                <w:szCs w:val="22"/>
                <w:highlight w:val="yellow"/>
              </w:rPr>
            </w:pPr>
          </w:p>
        </w:tc>
      </w:tr>
      <w:tr w:rsidR="00675449" w:rsidRPr="00675449" w:rsidTr="00817656">
        <w:trPr>
          <w:trHeight w:val="105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9.3.Төрийн байгууллагад захиргааны шинэ чиг үүрэг бий болгох эсэх</w:t>
            </w:r>
          </w:p>
        </w:tc>
        <w:tc>
          <w:tcPr>
            <w:tcW w:w="902"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87"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10.Макро эдийн засгийн хүрээнд</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10.1.Эдийн засгийн өсөлт болон ажил эрхлэлтийн байдалд нөлөө үзүүлэх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320"/>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10.2.Хөрөнгө оруулалтын нөхцөлийг сайжруулах, зах зээлийн тогтвортой хөгжлийг дэмжих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495"/>
        </w:trPr>
        <w:tc>
          <w:tcPr>
            <w:tcW w:w="1936" w:type="dxa"/>
            <w:vMerge/>
          </w:tcPr>
          <w:p w:rsidR="00675449" w:rsidRPr="00675449" w:rsidRDefault="00675449" w:rsidP="00817656">
            <w:pPr>
              <w:jc w:val="both"/>
              <w:rPr>
                <w:rFonts w:ascii="Arial" w:eastAsia="Arial" w:hAnsi="Arial" w:cs="Arial"/>
                <w:sz w:val="22"/>
                <w:szCs w:val="22"/>
              </w:rPr>
            </w:pP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10.3.Инфляц нэмэгдэх эсэх</w:t>
            </w:r>
          </w:p>
        </w:tc>
        <w:tc>
          <w:tcPr>
            <w:tcW w:w="902"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87"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1936"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11.Олон улсын харилцаа</w:t>
            </w:r>
          </w:p>
        </w:tc>
        <w:tc>
          <w:tcPr>
            <w:tcW w:w="3508"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11.1.Монгол Улсын олон улсын гэрээтэй нийцэж байгаа эсэх</w:t>
            </w:r>
          </w:p>
        </w:tc>
        <w:tc>
          <w:tcPr>
            <w:tcW w:w="902"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887"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212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bl>
    <w:p w:rsidR="00675449" w:rsidRPr="00675449" w:rsidRDefault="00675449" w:rsidP="00675449">
      <w:pPr>
        <w:spacing w:before="240" w:after="240"/>
        <w:jc w:val="both"/>
        <w:rPr>
          <w:rFonts w:ascii="Arial" w:eastAsia="Arial" w:hAnsi="Arial" w:cs="Arial"/>
          <w:sz w:val="22"/>
          <w:szCs w:val="22"/>
          <w:highlight w:val="yellow"/>
        </w:rPr>
      </w:pPr>
    </w:p>
    <w:p w:rsidR="00675449" w:rsidRPr="00675449" w:rsidRDefault="00675449" w:rsidP="00675449">
      <w:pPr>
        <w:pStyle w:val="Heading2"/>
        <w:keepNext w:val="0"/>
        <w:keepLines w:val="0"/>
        <w:numPr>
          <w:ilvl w:val="0"/>
          <w:numId w:val="13"/>
        </w:numPr>
        <w:spacing w:line="276" w:lineRule="auto"/>
        <w:jc w:val="both"/>
        <w:rPr>
          <w:rFonts w:ascii="Arial" w:eastAsia="Arial" w:hAnsi="Arial" w:cs="Arial"/>
          <w:sz w:val="22"/>
          <w:szCs w:val="22"/>
        </w:rPr>
      </w:pPr>
      <w:bookmarkStart w:id="6" w:name="_heading=h.8wz0zxofr0z" w:colFirst="0" w:colLast="0"/>
      <w:bookmarkEnd w:id="6"/>
      <w:r w:rsidRPr="00675449">
        <w:rPr>
          <w:rFonts w:ascii="Arial" w:eastAsia="Arial" w:hAnsi="Arial" w:cs="Arial"/>
          <w:sz w:val="22"/>
          <w:szCs w:val="22"/>
        </w:rPr>
        <w:t>Нийгэмд үзүүлэх үр нөлөө</w:t>
      </w:r>
    </w:p>
    <w:tbl>
      <w:tblPr>
        <w:tblStyle w:val="TableGrid"/>
        <w:tblW w:w="9360" w:type="dxa"/>
        <w:tblLayout w:type="fixed"/>
        <w:tblLook w:val="0600" w:firstRow="0" w:lastRow="0" w:firstColumn="0" w:lastColumn="0" w:noHBand="1" w:noVBand="1"/>
      </w:tblPr>
      <w:tblGrid>
        <w:gridCol w:w="2239"/>
        <w:gridCol w:w="3431"/>
        <w:gridCol w:w="959"/>
        <w:gridCol w:w="915"/>
        <w:gridCol w:w="1816"/>
      </w:tblGrid>
      <w:tr w:rsidR="00675449" w:rsidRPr="00675449" w:rsidTr="00817656">
        <w:trPr>
          <w:trHeight w:val="495"/>
        </w:trPr>
        <w:tc>
          <w:tcPr>
            <w:tcW w:w="2238"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Үзүүлэх үр нөлөө</w:t>
            </w:r>
          </w:p>
        </w:tc>
        <w:tc>
          <w:tcPr>
            <w:tcW w:w="3430"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Холбогдох асуулт</w:t>
            </w:r>
          </w:p>
        </w:tc>
        <w:tc>
          <w:tcPr>
            <w:tcW w:w="1874" w:type="dxa"/>
            <w:gridSpan w:val="2"/>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Хариулт</w:t>
            </w:r>
          </w:p>
        </w:tc>
        <w:tc>
          <w:tcPr>
            <w:tcW w:w="1816"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Тайлбар</w:t>
            </w:r>
          </w:p>
        </w:tc>
      </w:tr>
      <w:tr w:rsidR="00675449" w:rsidRPr="00675449" w:rsidTr="00817656">
        <w:trPr>
          <w:trHeight w:val="765"/>
        </w:trPr>
        <w:tc>
          <w:tcPr>
            <w:tcW w:w="2238"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1.Ажил эрхлэлтийн байдал, хөдөлмөрийн зах зээл</w:t>
            </w:r>
          </w:p>
        </w:tc>
        <w:tc>
          <w:tcPr>
            <w:tcW w:w="3430" w:type="dxa"/>
          </w:tcPr>
          <w:p w:rsidR="00675449" w:rsidRPr="003533E6" w:rsidRDefault="00675449" w:rsidP="00817656">
            <w:pPr>
              <w:spacing w:before="240"/>
              <w:jc w:val="both"/>
              <w:rPr>
                <w:rFonts w:ascii="Arial" w:eastAsia="Arial" w:hAnsi="Arial" w:cs="Arial"/>
                <w:sz w:val="22"/>
                <w:szCs w:val="22"/>
                <w:lang w:val="ru-RU"/>
              </w:rPr>
            </w:pPr>
            <w:r w:rsidRPr="003533E6">
              <w:rPr>
                <w:rFonts w:ascii="Arial" w:eastAsia="Arial" w:hAnsi="Arial" w:cs="Arial"/>
                <w:sz w:val="22"/>
                <w:szCs w:val="22"/>
                <w:lang w:val="ru-RU"/>
              </w:rPr>
              <w:t>1.1.Шинээр ажлын байр бий болох эсэх</w:t>
            </w:r>
          </w:p>
        </w:tc>
        <w:tc>
          <w:tcPr>
            <w:tcW w:w="959"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color w:val="FF0000"/>
                <w:sz w:val="22"/>
                <w:szCs w:val="22"/>
              </w:rPr>
            </w:pP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1.2.Шууд болон шууд бусаар ажлын байрны цомхотгол бий болгох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59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1.3.Тодорхой ажил мэргэжлийн хүмүүс болон хувиараа хөдөлмөр эрхлэгчдэд нөлөө үзүүлэх эсэх</w:t>
            </w:r>
          </w:p>
        </w:tc>
        <w:tc>
          <w:tcPr>
            <w:tcW w:w="959"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1.4.Тодорхой насны хүмүүсийн ажил эрхлэлтийн байдалд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38"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2.Ажлын стандарт, хөдөлмөрлөх эрх</w:t>
            </w:r>
          </w:p>
        </w:tc>
        <w:tc>
          <w:tcPr>
            <w:tcW w:w="3430" w:type="dxa"/>
          </w:tcPr>
          <w:p w:rsidR="00675449" w:rsidRPr="003533E6" w:rsidRDefault="00675449" w:rsidP="00817656">
            <w:pPr>
              <w:spacing w:before="240"/>
              <w:jc w:val="both"/>
              <w:rPr>
                <w:rFonts w:ascii="Arial" w:eastAsia="Arial" w:hAnsi="Arial" w:cs="Arial"/>
                <w:sz w:val="22"/>
                <w:szCs w:val="22"/>
                <w:lang w:val="ru-RU"/>
              </w:rPr>
            </w:pPr>
            <w:r w:rsidRPr="003533E6">
              <w:rPr>
                <w:rFonts w:ascii="Arial" w:eastAsia="Arial" w:hAnsi="Arial" w:cs="Arial"/>
                <w:sz w:val="22"/>
                <w:szCs w:val="22"/>
                <w:lang w:val="ru-RU"/>
              </w:rPr>
              <w:t>2.1.Ажлын чанар, стандартад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2.2.Ажилчдын эрүүл мэнд, хөдөлмөрийн аюулгүй байдалд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2.3.Ажилчдын эрх, үүрэгт шууд болон шууд бусаар нөлөөлөх эсэх</w:t>
            </w:r>
          </w:p>
        </w:tc>
        <w:tc>
          <w:tcPr>
            <w:tcW w:w="959"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3533E6" w:rsidRDefault="00675449" w:rsidP="00817656">
            <w:pPr>
              <w:spacing w:before="240"/>
              <w:jc w:val="both"/>
              <w:rPr>
                <w:rFonts w:ascii="Arial" w:eastAsia="Arial" w:hAnsi="Arial" w:cs="Arial"/>
                <w:sz w:val="22"/>
                <w:szCs w:val="22"/>
                <w:lang w:val="ru-RU"/>
              </w:rPr>
            </w:pPr>
            <w:r w:rsidRPr="003533E6">
              <w:rPr>
                <w:rFonts w:ascii="Arial" w:eastAsia="Arial" w:hAnsi="Arial" w:cs="Arial"/>
                <w:sz w:val="22"/>
                <w:szCs w:val="22"/>
                <w:lang w:val="ru-RU"/>
              </w:rPr>
              <w:t>2.4.Шинээр ажлын стандарт гаргах эсэх</w:t>
            </w:r>
          </w:p>
        </w:tc>
        <w:tc>
          <w:tcPr>
            <w:tcW w:w="959"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297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2.5.Ажлын байранд технологийн шинэчлэлийг хэрэгжүүлэхтэй холбогдсон өөрчлөлт бий болгох эсэх</w:t>
            </w:r>
          </w:p>
        </w:tc>
        <w:tc>
          <w:tcPr>
            <w:tcW w:w="959"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765"/>
        </w:trPr>
        <w:tc>
          <w:tcPr>
            <w:tcW w:w="2238"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3.Нийгмийн тодорхой бүлгийг хамгаалах асуудал</w:t>
            </w: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3.1.Шууд болон шууд бусаар тэгш бус байдал үүсгэх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875"/>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3.3.Гадаадын иргэдэд илэрхий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38"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4.Төрийн удирдлага, сайн засаглал, шүүх эрх мэдэл, хэвлэл мэдээлэл, ёс суртахуун</w:t>
            </w: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4.1.Засаглалын харилцаанд оролцогчдод нөлөөлөх эсэх</w:t>
            </w:r>
          </w:p>
        </w:tc>
        <w:tc>
          <w:tcPr>
            <w:tcW w:w="959" w:type="dxa"/>
          </w:tcPr>
          <w:p w:rsidR="00675449" w:rsidRPr="00203D4B" w:rsidRDefault="00675449" w:rsidP="00817656">
            <w:pPr>
              <w:spacing w:before="240"/>
              <w:jc w:val="center"/>
              <w:rPr>
                <w:rFonts w:ascii="Arial" w:eastAsia="Arial" w:hAnsi="Arial" w:cs="Arial"/>
                <w:b/>
                <w:sz w:val="22"/>
                <w:szCs w:val="22"/>
              </w:rPr>
            </w:pPr>
            <w:r w:rsidRPr="00203D4B">
              <w:rPr>
                <w:rFonts w:ascii="Arial" w:eastAsia="Arial" w:hAnsi="Arial" w:cs="Arial"/>
                <w:b/>
                <w:sz w:val="22"/>
                <w:szCs w:val="22"/>
              </w:rPr>
              <w:t>тийм</w:t>
            </w:r>
          </w:p>
        </w:tc>
        <w:tc>
          <w:tcPr>
            <w:tcW w:w="915" w:type="dxa"/>
          </w:tcPr>
          <w:p w:rsidR="00675449" w:rsidRPr="00203D4B" w:rsidRDefault="00675449" w:rsidP="00817656">
            <w:pPr>
              <w:spacing w:before="240"/>
              <w:jc w:val="center"/>
              <w:rPr>
                <w:rFonts w:ascii="Arial" w:eastAsia="Arial" w:hAnsi="Arial" w:cs="Arial"/>
                <w:sz w:val="22"/>
                <w:szCs w:val="22"/>
              </w:rPr>
            </w:pPr>
            <w:r w:rsidRPr="00203D4B">
              <w:rPr>
                <w:rFonts w:ascii="Arial" w:eastAsia="Arial" w:hAnsi="Arial" w:cs="Arial"/>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4.2.Төрийн байгууллагуудын үүрэг, үйл ажиллагаанд нөлөөлөх эсэх</w:t>
            </w:r>
          </w:p>
        </w:tc>
        <w:tc>
          <w:tcPr>
            <w:tcW w:w="959" w:type="dxa"/>
          </w:tcPr>
          <w:p w:rsidR="00675449" w:rsidRPr="00203D4B" w:rsidRDefault="00675449" w:rsidP="00817656">
            <w:pPr>
              <w:spacing w:before="240"/>
              <w:jc w:val="center"/>
              <w:rPr>
                <w:rFonts w:ascii="Arial" w:eastAsia="Arial" w:hAnsi="Arial" w:cs="Arial"/>
                <w:b/>
                <w:sz w:val="22"/>
                <w:szCs w:val="22"/>
              </w:rPr>
            </w:pPr>
            <w:r w:rsidRPr="00203D4B">
              <w:rPr>
                <w:rFonts w:ascii="Arial" w:eastAsia="Arial" w:hAnsi="Arial" w:cs="Arial"/>
                <w:b/>
                <w:sz w:val="22"/>
                <w:szCs w:val="22"/>
              </w:rPr>
              <w:t>тийм</w:t>
            </w:r>
          </w:p>
        </w:tc>
        <w:tc>
          <w:tcPr>
            <w:tcW w:w="915" w:type="dxa"/>
          </w:tcPr>
          <w:p w:rsidR="00675449" w:rsidRPr="00203D4B" w:rsidRDefault="00675449" w:rsidP="00817656">
            <w:pPr>
              <w:spacing w:before="240"/>
              <w:jc w:val="center"/>
              <w:rPr>
                <w:rFonts w:ascii="Arial" w:eastAsia="Arial" w:hAnsi="Arial" w:cs="Arial"/>
                <w:sz w:val="22"/>
                <w:szCs w:val="22"/>
              </w:rPr>
            </w:pPr>
            <w:r w:rsidRPr="00203D4B">
              <w:rPr>
                <w:rFonts w:ascii="Arial" w:eastAsia="Arial" w:hAnsi="Arial" w:cs="Arial"/>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4.3.Төрийн захиргааны албан хаагчдын эрх, үүрэг, харилцаанд нөлөөлөх эсэх</w:t>
            </w:r>
          </w:p>
        </w:tc>
        <w:tc>
          <w:tcPr>
            <w:tcW w:w="959"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4.4.Иргэдийн шүүхэд хандах, асуудлаа шийдвэрлүүлэх эрхэд нөлөөлөх эсэх</w:t>
            </w:r>
          </w:p>
        </w:tc>
        <w:tc>
          <w:tcPr>
            <w:tcW w:w="959"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тийм</w:t>
            </w:r>
          </w:p>
        </w:tc>
        <w:tc>
          <w:tcPr>
            <w:tcW w:w="915"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4.5.Улс төрийн нам, төрийн бус байгууллагын үйл ажиллагаанд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320"/>
        </w:trPr>
        <w:tc>
          <w:tcPr>
            <w:tcW w:w="2238"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5.Нийтийн эрүүл мэнд, аюулгүй байдал</w:t>
            </w: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5.1.Хувь хүн/нийт хүн амын дундаж наслалт, өвчлөлт, нас баралтын байдалд нөлөөлөх эсэх</w:t>
            </w:r>
          </w:p>
        </w:tc>
        <w:tc>
          <w:tcPr>
            <w:tcW w:w="959" w:type="dxa"/>
          </w:tcPr>
          <w:p w:rsidR="00675449" w:rsidRPr="00203D4B" w:rsidRDefault="00675449" w:rsidP="00817656">
            <w:pPr>
              <w:spacing w:before="240"/>
              <w:jc w:val="center"/>
              <w:rPr>
                <w:rFonts w:ascii="Arial" w:eastAsia="Arial" w:hAnsi="Arial" w:cs="Arial"/>
                <w:b/>
                <w:sz w:val="22"/>
                <w:szCs w:val="22"/>
              </w:rPr>
            </w:pPr>
            <w:r w:rsidRPr="00203D4B">
              <w:rPr>
                <w:rFonts w:ascii="Arial" w:eastAsia="Arial" w:hAnsi="Arial" w:cs="Arial"/>
                <w:b/>
                <w:sz w:val="22"/>
                <w:szCs w:val="22"/>
              </w:rPr>
              <w:t>тийм</w:t>
            </w:r>
          </w:p>
        </w:tc>
        <w:tc>
          <w:tcPr>
            <w:tcW w:w="915" w:type="dxa"/>
          </w:tcPr>
          <w:p w:rsidR="00675449" w:rsidRPr="00203D4B" w:rsidRDefault="00675449" w:rsidP="00817656">
            <w:pPr>
              <w:spacing w:before="240"/>
              <w:jc w:val="center"/>
              <w:rPr>
                <w:rFonts w:ascii="Arial" w:eastAsia="Arial" w:hAnsi="Arial" w:cs="Arial"/>
                <w:sz w:val="22"/>
                <w:szCs w:val="22"/>
              </w:rPr>
            </w:pPr>
            <w:r w:rsidRPr="00203D4B">
              <w:rPr>
                <w:rFonts w:ascii="Arial" w:eastAsia="Arial" w:hAnsi="Arial" w:cs="Arial"/>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875"/>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32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5.3.Хүмүүсийн амьдралын хэв маяг (хооллолт, хөдөлгөөн, архи, тамхины хэрэглээ)-т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560"/>
        </w:trPr>
        <w:tc>
          <w:tcPr>
            <w:tcW w:w="2238" w:type="dxa"/>
            <w:vMerge w:val="restart"/>
          </w:tcPr>
          <w:p w:rsidR="00675449" w:rsidRPr="003533E6" w:rsidRDefault="00675449" w:rsidP="00817656">
            <w:pPr>
              <w:spacing w:before="240"/>
              <w:jc w:val="center"/>
              <w:rPr>
                <w:rFonts w:ascii="Arial" w:eastAsia="Arial" w:hAnsi="Arial" w:cs="Arial"/>
                <w:sz w:val="22"/>
                <w:szCs w:val="22"/>
                <w:lang w:val="ru-RU"/>
              </w:rPr>
            </w:pPr>
            <w:r w:rsidRPr="003533E6">
              <w:rPr>
                <w:rFonts w:ascii="Arial" w:eastAsia="Arial" w:hAnsi="Arial" w:cs="Arial"/>
                <w:sz w:val="22"/>
                <w:szCs w:val="22"/>
                <w:lang w:val="ru-RU"/>
              </w:rPr>
              <w:t>6.Нийгмийн хамгаалал, эрүүл мэнд, боловсролын систем</w:t>
            </w:r>
          </w:p>
        </w:tc>
        <w:tc>
          <w:tcPr>
            <w:tcW w:w="3430" w:type="dxa"/>
          </w:tcPr>
          <w:p w:rsidR="00675449" w:rsidRPr="003533E6" w:rsidRDefault="00675449" w:rsidP="00817656">
            <w:pPr>
              <w:spacing w:before="240"/>
              <w:jc w:val="both"/>
              <w:rPr>
                <w:rFonts w:ascii="Arial" w:eastAsia="Arial" w:hAnsi="Arial" w:cs="Arial"/>
                <w:sz w:val="22"/>
                <w:szCs w:val="22"/>
                <w:lang w:val="ru-RU"/>
              </w:rPr>
            </w:pPr>
            <w:r w:rsidRPr="003533E6">
              <w:rPr>
                <w:rFonts w:ascii="Arial" w:eastAsia="Arial" w:hAnsi="Arial" w:cs="Arial"/>
                <w:sz w:val="22"/>
                <w:szCs w:val="22"/>
                <w:lang w:val="ru-RU"/>
              </w:rPr>
              <w:t>6.1.Нийгмийн үйлчилгээний чанар, хүртээмжид нөлөөлөх эсэх</w:t>
            </w:r>
          </w:p>
          <w:p w:rsidR="00675449" w:rsidRPr="003533E6" w:rsidRDefault="00675449" w:rsidP="00817656">
            <w:pPr>
              <w:spacing w:before="240"/>
              <w:jc w:val="both"/>
              <w:rPr>
                <w:rFonts w:ascii="Arial" w:eastAsia="Arial" w:hAnsi="Arial" w:cs="Arial"/>
                <w:sz w:val="22"/>
                <w:szCs w:val="22"/>
                <w:lang w:val="ru-RU"/>
              </w:rPr>
            </w:pPr>
            <w:r w:rsidRPr="003533E6">
              <w:rPr>
                <w:rFonts w:ascii="Arial" w:eastAsia="Arial" w:hAnsi="Arial" w:cs="Arial"/>
                <w:sz w:val="22"/>
                <w:szCs w:val="22"/>
                <w:lang w:val="ru-RU"/>
              </w:rPr>
              <w:t xml:space="preserve"> </w:t>
            </w:r>
          </w:p>
        </w:tc>
        <w:tc>
          <w:tcPr>
            <w:tcW w:w="959" w:type="dxa"/>
          </w:tcPr>
          <w:p w:rsidR="00675449" w:rsidRPr="00203D4B" w:rsidRDefault="00675449" w:rsidP="00817656">
            <w:pPr>
              <w:spacing w:before="240"/>
              <w:jc w:val="center"/>
              <w:rPr>
                <w:rFonts w:ascii="Arial" w:eastAsia="Arial" w:hAnsi="Arial" w:cs="Arial"/>
                <w:b/>
                <w:sz w:val="22"/>
                <w:szCs w:val="22"/>
              </w:rPr>
            </w:pPr>
            <w:r w:rsidRPr="00203D4B">
              <w:rPr>
                <w:rFonts w:ascii="Arial" w:eastAsia="Arial" w:hAnsi="Arial" w:cs="Arial"/>
                <w:b/>
                <w:sz w:val="22"/>
                <w:szCs w:val="22"/>
              </w:rPr>
              <w:t>тийм</w:t>
            </w:r>
          </w:p>
        </w:tc>
        <w:tc>
          <w:tcPr>
            <w:tcW w:w="915" w:type="dxa"/>
          </w:tcPr>
          <w:p w:rsidR="00675449" w:rsidRPr="00203D4B" w:rsidRDefault="00675449" w:rsidP="00817656">
            <w:pPr>
              <w:spacing w:before="240"/>
              <w:jc w:val="center"/>
              <w:rPr>
                <w:rFonts w:ascii="Arial" w:eastAsia="Arial" w:hAnsi="Arial" w:cs="Arial"/>
                <w:sz w:val="22"/>
                <w:szCs w:val="22"/>
              </w:rPr>
            </w:pPr>
            <w:r w:rsidRPr="00203D4B">
              <w:rPr>
                <w:rFonts w:ascii="Arial" w:eastAsia="Arial" w:hAnsi="Arial" w:cs="Arial"/>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6.2.Ажилчдын боловсрол, шилжилт хөдөлгөөнд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2145"/>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6.4.Нийгмийн болон эрүүл мэндийн үйлчилгээ авахад сөрөг нөлөө үзүүлэх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6.5.Их, дээд сургуулиудын үйл ажиллагаа, өөрийн удирдлагад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7.Гэмт хэрэг, нийгмийн аюулгүй байдал</w:t>
            </w: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7.1.Нийгмийн аюулгүй байдал, гэмт хэргийн нөхцөл байдалд нөлөөлөх эсэх</w:t>
            </w:r>
          </w:p>
        </w:tc>
        <w:tc>
          <w:tcPr>
            <w:tcW w:w="959"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тийм</w:t>
            </w:r>
          </w:p>
        </w:tc>
        <w:tc>
          <w:tcPr>
            <w:tcW w:w="91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7.2.Хуулийг албадан хэрэгжүүлэхэд нөлөөлөх эсэх</w:t>
            </w:r>
          </w:p>
        </w:tc>
        <w:tc>
          <w:tcPr>
            <w:tcW w:w="959"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тийм</w:t>
            </w:r>
          </w:p>
        </w:tc>
        <w:tc>
          <w:tcPr>
            <w:tcW w:w="915"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7.3.Гэмт хэргийн илрүүлэлтэд нөлөө үзүүлэх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7.4.Гэмт хэргийн хохирогчид, гэрчийн эрхэд сөрөг нөлөө үзүүлэх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8.Соёл</w:t>
            </w: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8.1.Соёлын өвийг хамгаалахад нөлөө үзүүлэх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32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8.2.Хэл, соёлын ялгаатай байдал бий болгох эсэх, эсхүл уг ялгаатай байдалд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38" w:type="dxa"/>
            <w:vMerge/>
          </w:tcPr>
          <w:p w:rsidR="00675449" w:rsidRPr="00675449" w:rsidRDefault="00675449" w:rsidP="00817656">
            <w:pPr>
              <w:jc w:val="both"/>
              <w:rPr>
                <w:rFonts w:ascii="Arial" w:eastAsia="Arial" w:hAnsi="Arial" w:cs="Arial"/>
                <w:sz w:val="22"/>
                <w:szCs w:val="22"/>
              </w:rPr>
            </w:pPr>
          </w:p>
        </w:tc>
        <w:tc>
          <w:tcPr>
            <w:tcW w:w="3430"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8.3.Иргэдийн түүх, соёлоо хамгаалах оролцоонд нөлөөлөх эсэх</w:t>
            </w:r>
          </w:p>
        </w:tc>
        <w:tc>
          <w:tcPr>
            <w:tcW w:w="959"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91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816"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bl>
    <w:p w:rsidR="00675449" w:rsidRPr="00675449" w:rsidRDefault="00675449" w:rsidP="00675449">
      <w:pPr>
        <w:spacing w:before="240" w:after="240"/>
        <w:jc w:val="both"/>
        <w:rPr>
          <w:rFonts w:ascii="Arial" w:eastAsia="Arial" w:hAnsi="Arial" w:cs="Arial"/>
          <w:sz w:val="22"/>
          <w:szCs w:val="22"/>
          <w:highlight w:val="yellow"/>
        </w:rPr>
      </w:pPr>
    </w:p>
    <w:p w:rsidR="00675449" w:rsidRPr="00675449" w:rsidRDefault="00675449" w:rsidP="00675449">
      <w:pPr>
        <w:pStyle w:val="Heading2"/>
        <w:keepNext w:val="0"/>
        <w:keepLines w:val="0"/>
        <w:numPr>
          <w:ilvl w:val="0"/>
          <w:numId w:val="13"/>
        </w:numPr>
        <w:spacing w:line="276" w:lineRule="auto"/>
        <w:jc w:val="both"/>
        <w:rPr>
          <w:rFonts w:ascii="Arial" w:eastAsia="Arial" w:hAnsi="Arial" w:cs="Arial"/>
          <w:sz w:val="22"/>
          <w:szCs w:val="22"/>
        </w:rPr>
      </w:pPr>
      <w:bookmarkStart w:id="7" w:name="_heading=h.aksj0n72e6uf" w:colFirst="0" w:colLast="0"/>
      <w:bookmarkEnd w:id="7"/>
      <w:r w:rsidRPr="00675449">
        <w:rPr>
          <w:rFonts w:ascii="Arial" w:eastAsia="Arial" w:hAnsi="Arial" w:cs="Arial"/>
          <w:sz w:val="22"/>
          <w:szCs w:val="22"/>
        </w:rPr>
        <w:t>Байгаль орчинд үзүүлэх үр нөлөө</w:t>
      </w:r>
    </w:p>
    <w:tbl>
      <w:tblPr>
        <w:tblStyle w:val="TableGrid"/>
        <w:tblW w:w="9360" w:type="dxa"/>
        <w:tblLayout w:type="fixed"/>
        <w:tblLook w:val="0600" w:firstRow="0" w:lastRow="0" w:firstColumn="0" w:lastColumn="0" w:noHBand="1" w:noVBand="1"/>
      </w:tblPr>
      <w:tblGrid>
        <w:gridCol w:w="2286"/>
        <w:gridCol w:w="3654"/>
        <w:gridCol w:w="960"/>
        <w:gridCol w:w="844"/>
        <w:gridCol w:w="1616"/>
      </w:tblGrid>
      <w:tr w:rsidR="00675449" w:rsidRPr="00675449" w:rsidTr="00817656">
        <w:trPr>
          <w:trHeight w:val="495"/>
        </w:trPr>
        <w:tc>
          <w:tcPr>
            <w:tcW w:w="2285"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Үзүүлэх үр нөлөө</w:t>
            </w:r>
          </w:p>
        </w:tc>
        <w:tc>
          <w:tcPr>
            <w:tcW w:w="3653"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Холбогдох асуулт</w:t>
            </w:r>
          </w:p>
        </w:tc>
        <w:tc>
          <w:tcPr>
            <w:tcW w:w="1804" w:type="dxa"/>
            <w:gridSpan w:val="2"/>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Хариулт</w:t>
            </w:r>
          </w:p>
        </w:tc>
        <w:tc>
          <w:tcPr>
            <w:tcW w:w="1615" w:type="dxa"/>
          </w:tcPr>
          <w:p w:rsidR="00675449" w:rsidRPr="00675449" w:rsidRDefault="00675449" w:rsidP="00817656">
            <w:pPr>
              <w:spacing w:before="240"/>
              <w:jc w:val="both"/>
              <w:rPr>
                <w:rFonts w:ascii="Arial" w:eastAsia="Arial" w:hAnsi="Arial" w:cs="Arial"/>
                <w:b/>
                <w:sz w:val="22"/>
                <w:szCs w:val="22"/>
              </w:rPr>
            </w:pPr>
            <w:r w:rsidRPr="00675449">
              <w:rPr>
                <w:rFonts w:ascii="Arial" w:eastAsia="Arial" w:hAnsi="Arial" w:cs="Arial"/>
                <w:b/>
                <w:sz w:val="22"/>
                <w:szCs w:val="22"/>
              </w:rPr>
              <w:t>Тайлбар</w:t>
            </w:r>
          </w:p>
        </w:tc>
      </w:tr>
      <w:tr w:rsidR="00675449" w:rsidRPr="00675449" w:rsidTr="00817656">
        <w:trPr>
          <w:trHeight w:val="1050"/>
        </w:trPr>
        <w:tc>
          <w:tcPr>
            <w:tcW w:w="2285"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1.Агаар</w:t>
            </w: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1.1.Зохицуулалтын хувилбарын үр дүнд агаарын бохирдлыг нэмэгдүүлэх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2285"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2.Зам тээвэр, түлш, эрчим хүч</w:t>
            </w: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2.1.Тээврийн хэрэгслийн түлшний хэрэглээг нэмэгдүүлэх/бууруулах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2.2.Эрчим хүчний хэрэглээг нэмэгдүүлэх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2.3.Эрчим хүчний үйлдвэрлэлд нөлөө үзүүлэх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2.4.Тээврийн хэрэгслийн агаарын бохирдлыг нэмэгдүүлэх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875"/>
        </w:trPr>
        <w:tc>
          <w:tcPr>
            <w:tcW w:w="2285"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3.Ан амьтан, ургамлыг хамгаалах</w:t>
            </w: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3.1.Ан амьтны тоо хэмжээг бууруулах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3.2.Ховордсон болон нэн ховор амьтан, ургамалд сөргөөр нөлөөлөх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3.3.Ан амьтдын нүүдэл, суурьшилд сөргөөр нөлөөлөх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3.4.Тусгай хамгаалалттай газар нутагт сөргөөр нөлөөлөх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85"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4.Усны нөөц</w:t>
            </w: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4.1.Газрын дээрх ус болон гүний ус, цэвэр усны нөөцөд сөргөөр нөлөөлөх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4.2.Усны бохирдлыг нэмэгдүүлэх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4.3.Ундны усны чанарт нөлөөлөх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5.Хөрсний бохирдол</w:t>
            </w: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5.1.Хөрсний бохирдолтод нөлөө үзүүлэх эсэх</w:t>
            </w:r>
          </w:p>
        </w:tc>
        <w:tc>
          <w:tcPr>
            <w:tcW w:w="960" w:type="dxa"/>
          </w:tcPr>
          <w:p w:rsidR="00675449" w:rsidRPr="00712279" w:rsidRDefault="00675449" w:rsidP="00817656">
            <w:pPr>
              <w:spacing w:before="240"/>
              <w:jc w:val="center"/>
              <w:rPr>
                <w:rFonts w:ascii="Arial" w:eastAsia="Arial" w:hAnsi="Arial" w:cs="Arial"/>
                <w:sz w:val="22"/>
                <w:szCs w:val="22"/>
              </w:rPr>
            </w:pPr>
            <w:r w:rsidRPr="00712279">
              <w:rPr>
                <w:rFonts w:ascii="Arial" w:eastAsia="Arial" w:hAnsi="Arial" w:cs="Arial"/>
                <w:sz w:val="22"/>
                <w:szCs w:val="22"/>
              </w:rPr>
              <w:t>тийм</w:t>
            </w:r>
          </w:p>
        </w:tc>
        <w:tc>
          <w:tcPr>
            <w:tcW w:w="844" w:type="dxa"/>
          </w:tcPr>
          <w:p w:rsidR="00675449" w:rsidRPr="00712279" w:rsidRDefault="00675449" w:rsidP="00817656">
            <w:pPr>
              <w:spacing w:before="240"/>
              <w:jc w:val="center"/>
              <w:rPr>
                <w:rFonts w:ascii="Arial" w:eastAsia="Arial" w:hAnsi="Arial" w:cs="Arial"/>
                <w:b/>
                <w:sz w:val="22"/>
                <w:szCs w:val="22"/>
              </w:rPr>
            </w:pPr>
            <w:r w:rsidRPr="0071227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p>
        </w:tc>
      </w:tr>
      <w:tr w:rsidR="00675449" w:rsidRPr="00675449" w:rsidTr="00817656">
        <w:trPr>
          <w:trHeight w:val="1050"/>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5.2.Хөрсийг эвдэх, ашиглагдсан талбайн хэмжээг нэмэгдүүлэх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6.Газрын ашиглалт</w:t>
            </w: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6.1.Ашиглагдаагүй байсан газрыг ашиглах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765"/>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6.2.Газрын зориулалтыг өөрчлөх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6.3.Экологийн зориулалтаар хамгаалагдсан газрын зориулалтыг өөрчлөх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590"/>
        </w:trPr>
        <w:tc>
          <w:tcPr>
            <w:tcW w:w="2285" w:type="dxa"/>
            <w:vMerge w:val="restart"/>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7.Нөхөн сэргээгдэх/нөхөн сэргээгдэхгүй байгалийн баялаг</w:t>
            </w: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7.1.Нөхөн сэргээгдэх байгалийн баялгийг өөрөө нөхөн сэргээгдэх чадавхыг нь алдагдуулахгүйгээр зохистой ашиглах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r w:rsidR="00675449" w:rsidRPr="00675449" w:rsidTr="00817656">
        <w:trPr>
          <w:trHeight w:val="1050"/>
        </w:trPr>
        <w:tc>
          <w:tcPr>
            <w:tcW w:w="2285" w:type="dxa"/>
            <w:vMerge/>
          </w:tcPr>
          <w:p w:rsidR="00675449" w:rsidRPr="00675449" w:rsidRDefault="00675449" w:rsidP="00817656">
            <w:pPr>
              <w:jc w:val="both"/>
              <w:rPr>
                <w:rFonts w:ascii="Arial" w:eastAsia="Arial" w:hAnsi="Arial" w:cs="Arial"/>
                <w:sz w:val="22"/>
                <w:szCs w:val="22"/>
              </w:rPr>
            </w:pPr>
          </w:p>
        </w:tc>
        <w:tc>
          <w:tcPr>
            <w:tcW w:w="3653"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7.2.Нөхөн сэргээгдэхгүй байгалийн баялгийн ашиглалт нэмэгдэх эсэх</w:t>
            </w:r>
          </w:p>
        </w:tc>
        <w:tc>
          <w:tcPr>
            <w:tcW w:w="960" w:type="dxa"/>
          </w:tcPr>
          <w:p w:rsidR="00675449" w:rsidRPr="00675449" w:rsidRDefault="00675449" w:rsidP="00817656">
            <w:pPr>
              <w:spacing w:before="240"/>
              <w:jc w:val="center"/>
              <w:rPr>
                <w:rFonts w:ascii="Arial" w:eastAsia="Arial" w:hAnsi="Arial" w:cs="Arial"/>
                <w:sz w:val="22"/>
                <w:szCs w:val="22"/>
              </w:rPr>
            </w:pPr>
            <w:r w:rsidRPr="00675449">
              <w:rPr>
                <w:rFonts w:ascii="Arial" w:eastAsia="Arial" w:hAnsi="Arial" w:cs="Arial"/>
                <w:sz w:val="22"/>
                <w:szCs w:val="22"/>
              </w:rPr>
              <w:t>тийм</w:t>
            </w:r>
          </w:p>
        </w:tc>
        <w:tc>
          <w:tcPr>
            <w:tcW w:w="844" w:type="dxa"/>
          </w:tcPr>
          <w:p w:rsidR="00675449" w:rsidRPr="00675449" w:rsidRDefault="00675449" w:rsidP="00817656">
            <w:pPr>
              <w:spacing w:before="240"/>
              <w:jc w:val="center"/>
              <w:rPr>
                <w:rFonts w:ascii="Arial" w:eastAsia="Arial" w:hAnsi="Arial" w:cs="Arial"/>
                <w:b/>
                <w:sz w:val="22"/>
                <w:szCs w:val="22"/>
              </w:rPr>
            </w:pPr>
            <w:r w:rsidRPr="00675449">
              <w:rPr>
                <w:rFonts w:ascii="Arial" w:eastAsia="Arial" w:hAnsi="Arial" w:cs="Arial"/>
                <w:b/>
                <w:sz w:val="22"/>
                <w:szCs w:val="22"/>
              </w:rPr>
              <w:t>үгүй</w:t>
            </w:r>
          </w:p>
        </w:tc>
        <w:tc>
          <w:tcPr>
            <w:tcW w:w="1615" w:type="dxa"/>
          </w:tcPr>
          <w:p w:rsidR="00675449" w:rsidRPr="00675449" w:rsidRDefault="00675449" w:rsidP="00817656">
            <w:pPr>
              <w:spacing w:before="240"/>
              <w:jc w:val="both"/>
              <w:rPr>
                <w:rFonts w:ascii="Arial" w:eastAsia="Arial" w:hAnsi="Arial" w:cs="Arial"/>
                <w:sz w:val="22"/>
                <w:szCs w:val="22"/>
              </w:rPr>
            </w:pPr>
            <w:r w:rsidRPr="00675449">
              <w:rPr>
                <w:rFonts w:ascii="Arial" w:eastAsia="Arial" w:hAnsi="Arial" w:cs="Arial"/>
                <w:sz w:val="22"/>
                <w:szCs w:val="22"/>
              </w:rPr>
              <w:t xml:space="preserve"> </w:t>
            </w:r>
          </w:p>
        </w:tc>
      </w:tr>
    </w:tbl>
    <w:p w:rsidR="00675449" w:rsidRPr="00675449" w:rsidRDefault="00675449" w:rsidP="00675449">
      <w:pPr>
        <w:spacing w:before="240" w:after="240"/>
        <w:jc w:val="both"/>
        <w:rPr>
          <w:rFonts w:ascii="Arial" w:eastAsia="Arial" w:hAnsi="Arial" w:cs="Arial"/>
          <w:sz w:val="22"/>
          <w:szCs w:val="22"/>
        </w:rPr>
      </w:pPr>
      <w:r w:rsidRPr="00675449">
        <w:rPr>
          <w:rFonts w:ascii="Arial" w:eastAsia="Arial" w:hAnsi="Arial" w:cs="Arial"/>
          <w:sz w:val="22"/>
          <w:szCs w:val="22"/>
        </w:rPr>
        <w:t xml:space="preserve"> </w:t>
      </w:r>
    </w:p>
    <w:p w:rsidR="00675449" w:rsidRPr="00675449" w:rsidRDefault="00675449" w:rsidP="00675449">
      <w:pPr>
        <w:jc w:val="both"/>
        <w:rPr>
          <w:rFonts w:ascii="Arial" w:eastAsia="Arial" w:hAnsi="Arial" w:cs="Arial"/>
          <w:sz w:val="22"/>
          <w:szCs w:val="22"/>
        </w:rPr>
      </w:pPr>
    </w:p>
    <w:p w:rsidR="00675449" w:rsidRPr="00675449" w:rsidRDefault="00675449" w:rsidP="00675449">
      <w:pPr>
        <w:jc w:val="both"/>
        <w:rPr>
          <w:rFonts w:ascii="Arial" w:eastAsia="Arial" w:hAnsi="Arial" w:cs="Arial"/>
          <w:sz w:val="22"/>
          <w:szCs w:val="22"/>
        </w:rPr>
      </w:pPr>
    </w:p>
    <w:p w:rsidR="00675449" w:rsidRPr="00675449" w:rsidRDefault="00675449" w:rsidP="00675449">
      <w:pPr>
        <w:pBdr>
          <w:top w:val="nil"/>
          <w:left w:val="nil"/>
          <w:bottom w:val="nil"/>
          <w:right w:val="nil"/>
          <w:between w:val="nil"/>
        </w:pBdr>
        <w:jc w:val="both"/>
        <w:rPr>
          <w:rFonts w:ascii="Arial" w:eastAsia="Arial" w:hAnsi="Arial" w:cs="Arial"/>
          <w:b/>
          <w:sz w:val="22"/>
          <w:szCs w:val="22"/>
        </w:rPr>
      </w:pPr>
    </w:p>
    <w:p w:rsidR="00544565" w:rsidRPr="00675449" w:rsidRDefault="00544565" w:rsidP="00544565">
      <w:pPr>
        <w:jc w:val="both"/>
        <w:rPr>
          <w:rFonts w:ascii="Arial" w:hAnsi="Arial" w:cs="Arial"/>
          <w:b/>
          <w:sz w:val="22"/>
          <w:szCs w:val="22"/>
        </w:rPr>
      </w:pPr>
    </w:p>
    <w:sectPr w:rsidR="00544565" w:rsidRPr="00675449" w:rsidSect="00283519">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1419" w:rsidRDefault="00B61419" w:rsidP="00544565">
      <w:r>
        <w:separator/>
      </w:r>
    </w:p>
  </w:endnote>
  <w:endnote w:type="continuationSeparator" w:id="0">
    <w:p w:rsidR="00B61419" w:rsidRDefault="00B61419" w:rsidP="0054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9667655"/>
      <w:docPartObj>
        <w:docPartGallery w:val="Page Numbers (Bottom of Page)"/>
        <w:docPartUnique/>
      </w:docPartObj>
    </w:sdtPr>
    <w:sdtEndPr>
      <w:rPr>
        <w:rStyle w:val="PageNumber"/>
      </w:rPr>
    </w:sdtEndPr>
    <w:sdtContent>
      <w:p w:rsidR="003533E6" w:rsidRDefault="003533E6" w:rsidP="00353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533E6" w:rsidRDefault="003533E6" w:rsidP="00DA64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2880227"/>
      <w:docPartObj>
        <w:docPartGallery w:val="Page Numbers (Bottom of Page)"/>
        <w:docPartUnique/>
      </w:docPartObj>
    </w:sdtPr>
    <w:sdtEndPr>
      <w:rPr>
        <w:rStyle w:val="PageNumber"/>
      </w:rPr>
    </w:sdtEndPr>
    <w:sdtContent>
      <w:p w:rsidR="003533E6" w:rsidRDefault="003533E6" w:rsidP="003533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533E6" w:rsidRDefault="003533E6" w:rsidP="00DA64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1419" w:rsidRDefault="00B61419" w:rsidP="00544565">
      <w:r>
        <w:separator/>
      </w:r>
    </w:p>
  </w:footnote>
  <w:footnote w:type="continuationSeparator" w:id="0">
    <w:p w:rsidR="00B61419" w:rsidRDefault="00B61419" w:rsidP="00544565">
      <w:r>
        <w:continuationSeparator/>
      </w:r>
    </w:p>
  </w:footnote>
  <w:footnote w:id="1">
    <w:p w:rsidR="003533E6" w:rsidRDefault="003533E6" w:rsidP="003129E2">
      <w:pPr>
        <w:pStyle w:val="FootnoteText"/>
        <w:jc w:val="both"/>
      </w:pPr>
      <w:r>
        <w:rPr>
          <w:rStyle w:val="FootnoteReference"/>
        </w:rPr>
        <w:footnoteRef/>
      </w:r>
      <w:r>
        <w:t xml:space="preserve"> </w:t>
      </w:r>
      <w:r>
        <w:rPr>
          <w:rFonts w:ascii="Arial" w:eastAsia="Arial" w:hAnsi="Arial" w:cs="Arial"/>
        </w:rPr>
        <w:t>Хууль тогтоомжийн хэрэгцээ, шаардлагыг урьдчилан тандан судлах аргачлалын (цаашид “Аргачлал” гэх) 1.3-т заасан хүрээнд хамаарахгүй тул тандан судлах ажиллагааг Аргачлалын 2.1-т заасан 7 үндсэн үе шатны дагуу хийж гүйцэтгэлээ.</w:t>
      </w:r>
    </w:p>
  </w:footnote>
  <w:footnote w:id="2">
    <w:p w:rsidR="003533E6" w:rsidRPr="00292D07" w:rsidRDefault="003533E6" w:rsidP="00292D07">
      <w:pPr>
        <w:pStyle w:val="FootnoteText"/>
        <w:jc w:val="both"/>
        <w:rPr>
          <w:rFonts w:ascii="Arial" w:hAnsi="Arial" w:cs="Arial"/>
          <w:lang w:val="mn-MN"/>
        </w:rPr>
      </w:pPr>
      <w:r w:rsidRPr="00292D07">
        <w:rPr>
          <w:rStyle w:val="FootnoteReference"/>
          <w:rFonts w:ascii="Arial" w:hAnsi="Arial" w:cs="Arial"/>
        </w:rPr>
        <w:footnoteRef/>
      </w:r>
      <w:r w:rsidRPr="00292D07">
        <w:rPr>
          <w:rFonts w:ascii="Arial" w:hAnsi="Arial" w:cs="Arial"/>
        </w:rPr>
        <w:t xml:space="preserve"> </w:t>
      </w:r>
      <w:r>
        <w:rPr>
          <w:rFonts w:ascii="Arial" w:hAnsi="Arial" w:cs="Arial"/>
        </w:rPr>
        <w:t xml:space="preserve">The toughest places to be a child: Global Childhood Report 2021 (Save the Children) Available at: </w:t>
      </w:r>
      <w:hyperlink r:id="rId1" w:history="1">
        <w:r w:rsidRPr="00292D07">
          <w:rPr>
            <w:rStyle w:val="Hyperlink"/>
            <w:rFonts w:ascii="Arial" w:hAnsi="Arial" w:cs="Arial"/>
          </w:rPr>
          <w:t>https://www.childhealthtaskforce.org/resources/report/2021/toughest-places-be-child-global-childhood-report-2021-save-children</w:t>
        </w:r>
      </w:hyperlink>
      <w:r w:rsidRPr="00292D07">
        <w:rPr>
          <w:rFonts w:ascii="Arial" w:hAnsi="Arial" w:cs="Arial"/>
          <w:lang w:val="mn-MN"/>
        </w:rPr>
        <w:t xml:space="preserve"> </w:t>
      </w:r>
    </w:p>
  </w:footnote>
  <w:footnote w:id="3">
    <w:p w:rsidR="003533E6" w:rsidRPr="0024283D" w:rsidRDefault="003533E6" w:rsidP="003129E2">
      <w:pPr>
        <w:pStyle w:val="FootnoteText"/>
        <w:jc w:val="both"/>
        <w:rPr>
          <w:rFonts w:ascii="Arial" w:hAnsi="Arial" w:cs="Arial"/>
          <w:lang w:val="mn-MN"/>
        </w:rPr>
      </w:pPr>
      <w:r w:rsidRPr="0024283D">
        <w:rPr>
          <w:rStyle w:val="FootnoteReference"/>
          <w:rFonts w:ascii="Arial" w:hAnsi="Arial" w:cs="Arial"/>
        </w:rPr>
        <w:footnoteRef/>
      </w:r>
      <w:r w:rsidRPr="0024283D">
        <w:rPr>
          <w:rFonts w:ascii="Arial" w:hAnsi="Arial" w:cs="Arial"/>
          <w:lang w:val="mn-MN"/>
        </w:rPr>
        <w:t xml:space="preserve"> </w:t>
      </w:r>
      <w:r>
        <w:rPr>
          <w:rFonts w:ascii="Arial" w:hAnsi="Arial" w:cs="Arial"/>
          <w:lang w:val="mn-MN"/>
        </w:rPr>
        <w:t>НҮБ-ын Хүүхдийн сан,</w:t>
      </w:r>
      <w:r w:rsidRPr="0024283D">
        <w:rPr>
          <w:rFonts w:ascii="Arial" w:hAnsi="Arial" w:cs="Arial"/>
          <w:lang w:val="mn-MN"/>
        </w:rPr>
        <w:t xml:space="preserve"> Бага насны хүү</w:t>
      </w:r>
      <w:r>
        <w:rPr>
          <w:rFonts w:ascii="Arial" w:hAnsi="Arial" w:cs="Arial"/>
          <w:lang w:val="mn-MN"/>
        </w:rPr>
        <w:t xml:space="preserve">хдийн цогц хөгжил, УБ, 2020 он, 9 дэх тал. </w:t>
      </w:r>
    </w:p>
  </w:footnote>
  <w:footnote w:id="4">
    <w:p w:rsidR="003533E6" w:rsidRPr="00DE0A10" w:rsidRDefault="003533E6" w:rsidP="003129E2">
      <w:pPr>
        <w:pStyle w:val="FootnoteText"/>
        <w:jc w:val="both"/>
        <w:rPr>
          <w:rFonts w:ascii="Arial" w:hAnsi="Arial" w:cs="Arial"/>
          <w:lang w:val="mn-MN"/>
        </w:rPr>
      </w:pPr>
      <w:r>
        <w:rPr>
          <w:rStyle w:val="FootnoteReference"/>
        </w:rPr>
        <w:footnoteRef/>
      </w:r>
      <w:r w:rsidRPr="00DE0A10">
        <w:rPr>
          <w:lang w:val="mn-MN"/>
        </w:rPr>
        <w:t xml:space="preserve"> </w:t>
      </w:r>
      <w:r>
        <w:rPr>
          <w:rFonts w:ascii="Arial" w:hAnsi="Arial" w:cs="Arial"/>
          <w:lang w:val="mn-MN"/>
        </w:rPr>
        <w:t>С.Нарангэрэл, Монгол Улсын Хууль зүйн нэвтэрхий толь бичиг, 2021 он, УБ, 43 дахь тал.</w:t>
      </w:r>
    </w:p>
  </w:footnote>
  <w:footnote w:id="5">
    <w:p w:rsidR="003533E6" w:rsidRPr="00827320" w:rsidRDefault="003533E6" w:rsidP="003129E2">
      <w:pPr>
        <w:pStyle w:val="FootnoteText"/>
        <w:jc w:val="both"/>
        <w:rPr>
          <w:rFonts w:ascii="Arial" w:hAnsi="Arial" w:cs="Arial"/>
          <w:lang w:val="mn-MN"/>
        </w:rPr>
      </w:pPr>
      <w:r w:rsidRPr="00827320">
        <w:rPr>
          <w:rStyle w:val="FootnoteReference"/>
          <w:rFonts w:ascii="Arial" w:hAnsi="Arial" w:cs="Arial"/>
        </w:rPr>
        <w:footnoteRef/>
      </w:r>
      <w:r w:rsidRPr="00827320">
        <w:rPr>
          <w:rFonts w:ascii="Arial" w:hAnsi="Arial" w:cs="Arial"/>
          <w:lang w:val="mn-MN"/>
        </w:rPr>
        <w:t xml:space="preserve"> Иргэний хуулийн 16 дугаар зүйлийн 16.1, 17 дугаар зүйлийн 17.1 дэх хэсэг</w:t>
      </w:r>
      <w:r>
        <w:rPr>
          <w:rFonts w:ascii="Arial" w:hAnsi="Arial" w:cs="Arial"/>
          <w:lang w:val="mn-MN"/>
        </w:rPr>
        <w:t>.</w:t>
      </w:r>
    </w:p>
  </w:footnote>
  <w:footnote w:id="6">
    <w:p w:rsidR="003533E6" w:rsidRPr="004B0A15" w:rsidRDefault="003533E6" w:rsidP="004B0A15">
      <w:pPr>
        <w:pStyle w:val="FootnoteText"/>
        <w:jc w:val="both"/>
        <w:rPr>
          <w:rFonts w:ascii="Arial" w:hAnsi="Arial" w:cs="Arial"/>
          <w:lang w:val="mn-MN"/>
        </w:rPr>
      </w:pPr>
      <w:r w:rsidRPr="004B0A15">
        <w:rPr>
          <w:rStyle w:val="FootnoteReference"/>
          <w:rFonts w:ascii="Arial" w:hAnsi="Arial" w:cs="Arial"/>
        </w:rPr>
        <w:footnoteRef/>
      </w:r>
      <w:r w:rsidRPr="0024283D">
        <w:rPr>
          <w:rFonts w:ascii="Arial" w:hAnsi="Arial" w:cs="Arial"/>
          <w:lang w:val="mn-MN"/>
        </w:rPr>
        <w:t xml:space="preserve"> </w:t>
      </w:r>
      <w:r w:rsidRPr="004B0A15">
        <w:rPr>
          <w:rFonts w:ascii="Arial" w:hAnsi="Arial" w:cs="Arial"/>
          <w:lang w:val="mn-MN"/>
        </w:rPr>
        <w:t>Бага насны хүүхдийг алах болон хүчиндэх гэмт хэрэгт ял оногдуулж буй байдалд хийсэн дүн шинжилгээ, Нээлттэй нийгэм форум, Судалгааны тойм, 2020 он</w:t>
      </w:r>
      <w:r>
        <w:rPr>
          <w:rFonts w:ascii="Arial" w:hAnsi="Arial" w:cs="Arial"/>
          <w:lang w:val="mn-MN"/>
        </w:rPr>
        <w:t>.</w:t>
      </w:r>
    </w:p>
  </w:footnote>
  <w:footnote w:id="7">
    <w:p w:rsidR="003533E6" w:rsidRPr="003C36E0" w:rsidRDefault="003533E6">
      <w:pPr>
        <w:pStyle w:val="FootnoteText"/>
        <w:rPr>
          <w:rFonts w:ascii="Arial" w:hAnsi="Arial" w:cs="Arial"/>
          <w:lang w:val="mn-MN"/>
        </w:rPr>
      </w:pPr>
      <w:r w:rsidRPr="003C36E0">
        <w:rPr>
          <w:rStyle w:val="FootnoteReference"/>
          <w:rFonts w:ascii="Arial" w:hAnsi="Arial" w:cs="Arial"/>
        </w:rPr>
        <w:footnoteRef/>
      </w:r>
      <w:r w:rsidRPr="00D11C29">
        <w:rPr>
          <w:rFonts w:ascii="Arial" w:hAnsi="Arial" w:cs="Arial"/>
          <w:lang w:val="mn-MN"/>
        </w:rPr>
        <w:t xml:space="preserve"> </w:t>
      </w:r>
      <w:r w:rsidRPr="003C36E0">
        <w:rPr>
          <w:rFonts w:ascii="Arial" w:hAnsi="Arial" w:cs="Arial"/>
          <w:lang w:val="mn-MN"/>
        </w:rPr>
        <w:t>Мөн тэнд.</w:t>
      </w:r>
    </w:p>
  </w:footnote>
  <w:footnote w:id="8">
    <w:p w:rsidR="003533E6" w:rsidRPr="000D2943" w:rsidRDefault="003533E6" w:rsidP="00D379E8">
      <w:pPr>
        <w:pStyle w:val="FootnoteText"/>
        <w:jc w:val="both"/>
        <w:rPr>
          <w:lang w:val="mn-MN"/>
        </w:rPr>
      </w:pPr>
      <w:r>
        <w:rPr>
          <w:rStyle w:val="FootnoteReference"/>
        </w:rPr>
        <w:footnoteRef/>
      </w:r>
      <w:r w:rsidRPr="000D2943">
        <w:rPr>
          <w:lang w:val="mn-MN"/>
        </w:rPr>
        <w:t xml:space="preserve"> </w:t>
      </w:r>
      <w:r w:rsidRPr="00C96138">
        <w:rPr>
          <w:rFonts w:ascii="Arial" w:hAnsi="Arial" w:cs="Arial"/>
          <w:lang w:val="mn-MN"/>
        </w:rPr>
        <w:t>Нээлттэй нийгэм форум, Бага насны хүүхдийг алах болон хүчиндэх гэмт хэрэгт ял оногдуулж буй байдалд хийсэн дүн шинжилгээ, УБ, 2020 он,</w:t>
      </w:r>
      <w:r w:rsidRPr="000D2943">
        <w:rPr>
          <w:rFonts w:ascii="Arial" w:hAnsi="Arial" w:cs="Arial"/>
          <w:lang w:val="mn-MN"/>
        </w:rPr>
        <w:t xml:space="preserve"> </w:t>
      </w:r>
      <w:r w:rsidRPr="007769B5">
        <w:rPr>
          <w:rFonts w:ascii="Arial" w:hAnsi="Arial" w:cs="Arial"/>
          <w:lang w:val="mn-MN"/>
        </w:rPr>
        <w:t>17 д</w:t>
      </w:r>
      <w:r>
        <w:rPr>
          <w:rFonts w:ascii="Arial" w:hAnsi="Arial" w:cs="Arial"/>
          <w:lang w:val="mn-MN"/>
        </w:rPr>
        <w:t>ахь тал.</w:t>
      </w:r>
    </w:p>
  </w:footnote>
  <w:footnote w:id="9">
    <w:p w:rsidR="003533E6" w:rsidRPr="000923E5" w:rsidRDefault="003533E6" w:rsidP="00D379E8">
      <w:pPr>
        <w:pStyle w:val="FootnoteText"/>
        <w:jc w:val="both"/>
        <w:rPr>
          <w:lang w:val="mn-MN"/>
        </w:rPr>
      </w:pPr>
      <w:r>
        <w:rPr>
          <w:rStyle w:val="FootnoteReference"/>
        </w:rPr>
        <w:footnoteRef/>
      </w:r>
      <w:r w:rsidRPr="000923E5">
        <w:rPr>
          <w:lang w:val="mn-MN"/>
        </w:rPr>
        <w:t xml:space="preserve"> </w:t>
      </w:r>
      <w:r>
        <w:rPr>
          <w:rFonts w:ascii="Arial" w:hAnsi="Arial" w:cs="Arial"/>
          <w:lang w:val="mn-MN"/>
        </w:rPr>
        <w:t>Мөн тэнд</w:t>
      </w:r>
      <w:r w:rsidRPr="00C96138">
        <w:rPr>
          <w:rFonts w:ascii="Arial" w:hAnsi="Arial" w:cs="Arial"/>
          <w:lang w:val="mn-MN"/>
        </w:rPr>
        <w:t>,</w:t>
      </w:r>
      <w:r w:rsidRPr="000923E5">
        <w:rPr>
          <w:rFonts w:ascii="Arial" w:hAnsi="Arial" w:cs="Arial"/>
          <w:lang w:val="mn-MN"/>
        </w:rPr>
        <w:t xml:space="preserve"> 59-63 </w:t>
      </w:r>
      <w:r>
        <w:rPr>
          <w:rFonts w:ascii="Arial" w:hAnsi="Arial" w:cs="Arial"/>
          <w:lang w:val="mn-MN"/>
        </w:rPr>
        <w:t xml:space="preserve">дахь тал. </w:t>
      </w:r>
    </w:p>
  </w:footnote>
  <w:footnote w:id="10">
    <w:p w:rsidR="003533E6" w:rsidRPr="00C96138" w:rsidRDefault="003533E6" w:rsidP="00C96138">
      <w:pPr>
        <w:pStyle w:val="FootnoteText"/>
        <w:jc w:val="both"/>
        <w:rPr>
          <w:rFonts w:ascii="Arial" w:hAnsi="Arial" w:cs="Arial"/>
          <w:lang w:val="mn-MN"/>
        </w:rPr>
      </w:pPr>
      <w:r w:rsidRPr="00C96138">
        <w:rPr>
          <w:rStyle w:val="FootnoteReference"/>
          <w:rFonts w:ascii="Arial" w:hAnsi="Arial" w:cs="Arial"/>
        </w:rPr>
        <w:footnoteRef/>
      </w:r>
      <w:r w:rsidRPr="00C96138">
        <w:rPr>
          <w:rFonts w:ascii="Arial" w:hAnsi="Arial" w:cs="Arial"/>
          <w:lang w:val="mn-MN"/>
        </w:rPr>
        <w:t xml:space="preserve"> </w:t>
      </w:r>
      <w:r>
        <w:rPr>
          <w:rFonts w:ascii="Arial" w:hAnsi="Arial" w:cs="Arial"/>
          <w:lang w:val="mn-MN"/>
        </w:rPr>
        <w:t>Мөн тэнд</w:t>
      </w:r>
      <w:r w:rsidRPr="00C96138">
        <w:rPr>
          <w:rFonts w:ascii="Arial" w:hAnsi="Arial" w:cs="Arial"/>
          <w:lang w:val="mn-MN"/>
        </w:rPr>
        <w:t>, 21-22 дахь тал.</w:t>
      </w:r>
    </w:p>
  </w:footnote>
  <w:footnote w:id="11">
    <w:p w:rsidR="003533E6" w:rsidRPr="007E5322" w:rsidRDefault="003533E6">
      <w:pPr>
        <w:pStyle w:val="FootnoteText"/>
        <w:rPr>
          <w:rFonts w:ascii="Arial" w:hAnsi="Arial" w:cs="Arial"/>
          <w:lang w:val="mn-MN"/>
        </w:rPr>
      </w:pPr>
      <w:r>
        <w:rPr>
          <w:rStyle w:val="FootnoteReference"/>
        </w:rPr>
        <w:footnoteRef/>
      </w:r>
      <w:r w:rsidRPr="00E74EAD">
        <w:rPr>
          <w:lang w:val="mn-MN"/>
        </w:rPr>
        <w:t xml:space="preserve"> </w:t>
      </w:r>
      <w:r>
        <w:rPr>
          <w:rFonts w:ascii="Arial" w:hAnsi="Arial" w:cs="Arial"/>
          <w:lang w:val="mn-MN"/>
        </w:rPr>
        <w:t>Мөн тэнд, 82-87 тал.</w:t>
      </w:r>
    </w:p>
  </w:footnote>
  <w:footnote w:id="12">
    <w:p w:rsidR="003533E6" w:rsidRPr="005834E9" w:rsidRDefault="003533E6" w:rsidP="00822FEB">
      <w:pPr>
        <w:pStyle w:val="FootnoteText"/>
        <w:jc w:val="both"/>
        <w:rPr>
          <w:rFonts w:ascii="Arial" w:hAnsi="Arial" w:cs="Arial"/>
          <w:sz w:val="18"/>
          <w:szCs w:val="18"/>
          <w:lang w:val="mn-MN"/>
        </w:rPr>
      </w:pPr>
      <w:r w:rsidRPr="005834E9">
        <w:rPr>
          <w:rStyle w:val="FootnoteReference"/>
          <w:rFonts w:ascii="Arial" w:hAnsi="Arial" w:cs="Arial"/>
          <w:sz w:val="18"/>
          <w:szCs w:val="18"/>
        </w:rPr>
        <w:footnoteRef/>
      </w:r>
      <w:r w:rsidRPr="005834E9">
        <w:rPr>
          <w:rFonts w:ascii="Arial" w:hAnsi="Arial" w:cs="Arial"/>
          <w:sz w:val="18"/>
          <w:szCs w:val="18"/>
          <w:lang w:val="mn-MN"/>
        </w:rPr>
        <w:t xml:space="preserve"> Сүүлийн 2 жилийн байдлаар</w:t>
      </w:r>
    </w:p>
  </w:footnote>
  <w:footnote w:id="13">
    <w:p w:rsidR="003533E6" w:rsidRPr="00E91DF5" w:rsidRDefault="003533E6" w:rsidP="00E91DF5">
      <w:pPr>
        <w:spacing w:line="240" w:lineRule="auto"/>
        <w:jc w:val="both"/>
        <w:rPr>
          <w:rFonts w:ascii="Arial" w:hAnsi="Arial" w:cs="Arial"/>
          <w:sz w:val="20"/>
          <w:szCs w:val="20"/>
          <w:lang w:val="mn-MN"/>
        </w:rPr>
      </w:pPr>
      <w:r w:rsidRPr="00E91DF5">
        <w:rPr>
          <w:rFonts w:ascii="Arial" w:hAnsi="Arial" w:cs="Arial"/>
          <w:vertAlign w:val="superscript"/>
        </w:rPr>
        <w:footnoteRef/>
      </w:r>
      <w:r w:rsidRPr="00E91DF5">
        <w:rPr>
          <w:rFonts w:ascii="Arial" w:hAnsi="Arial" w:cs="Arial"/>
          <w:sz w:val="20"/>
          <w:szCs w:val="20"/>
          <w:lang w:val="mn-MN"/>
        </w:rPr>
        <w:t xml:space="preserve"> </w:t>
      </w:r>
      <w:hyperlink r:id="rId2" w:history="1">
        <w:r w:rsidRPr="00CB6031">
          <w:rPr>
            <w:rStyle w:val="Hyperlink"/>
            <w:rFonts w:ascii="Arial" w:hAnsi="Arial" w:cs="Arial"/>
            <w:sz w:val="20"/>
            <w:szCs w:val="20"/>
            <w:lang w:val="mn-MN"/>
          </w:rPr>
          <w:t>https://www.rsweeneylaw.com/criminal-defense/sex-crimes/penalties-for-child-sexual-abuse/</w:t>
        </w:r>
      </w:hyperlink>
      <w:r>
        <w:rPr>
          <w:rFonts w:ascii="Arial" w:hAnsi="Arial" w:cs="Arial"/>
          <w:sz w:val="20"/>
          <w:szCs w:val="20"/>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B5834"/>
    <w:multiLevelType w:val="multilevel"/>
    <w:tmpl w:val="1AB05B7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EF5D4B"/>
    <w:multiLevelType w:val="hybridMultilevel"/>
    <w:tmpl w:val="180A83AC"/>
    <w:lvl w:ilvl="0" w:tplc="2BFCE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FF2C02"/>
    <w:multiLevelType w:val="multilevel"/>
    <w:tmpl w:val="E278C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EE4E95"/>
    <w:multiLevelType w:val="hybridMultilevel"/>
    <w:tmpl w:val="E92019A8"/>
    <w:lvl w:ilvl="0" w:tplc="81063C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C17B1A"/>
    <w:multiLevelType w:val="hybridMultilevel"/>
    <w:tmpl w:val="B9CE9E6E"/>
    <w:lvl w:ilvl="0" w:tplc="23783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8D5E6C"/>
    <w:multiLevelType w:val="multilevel"/>
    <w:tmpl w:val="3B6E5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0425F8"/>
    <w:multiLevelType w:val="hybridMultilevel"/>
    <w:tmpl w:val="F17EF8E2"/>
    <w:lvl w:ilvl="0" w:tplc="150495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6A7C4D"/>
    <w:multiLevelType w:val="multilevel"/>
    <w:tmpl w:val="C5140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350429D"/>
    <w:multiLevelType w:val="hybridMultilevel"/>
    <w:tmpl w:val="9C40B41E"/>
    <w:lvl w:ilvl="0" w:tplc="ECBEE8D6">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9949ED"/>
    <w:multiLevelType w:val="multilevel"/>
    <w:tmpl w:val="77F8DA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1202753"/>
    <w:multiLevelType w:val="hybridMultilevel"/>
    <w:tmpl w:val="A170DAA6"/>
    <w:lvl w:ilvl="0" w:tplc="ECBEE8D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E21EB"/>
    <w:multiLevelType w:val="hybridMultilevel"/>
    <w:tmpl w:val="C34CAFCC"/>
    <w:lvl w:ilvl="0" w:tplc="ECBEE8D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77203"/>
    <w:multiLevelType w:val="hybridMultilevel"/>
    <w:tmpl w:val="4002F180"/>
    <w:lvl w:ilvl="0" w:tplc="C1CAEF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E46510"/>
    <w:multiLevelType w:val="hybridMultilevel"/>
    <w:tmpl w:val="3C5C03E2"/>
    <w:lvl w:ilvl="0" w:tplc="ECBEE8D6">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D07D14"/>
    <w:multiLevelType w:val="multilevel"/>
    <w:tmpl w:val="7BF84D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E781981"/>
    <w:multiLevelType w:val="hybridMultilevel"/>
    <w:tmpl w:val="06A8BC02"/>
    <w:lvl w:ilvl="0" w:tplc="2DB4AFB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F3459C"/>
    <w:multiLevelType w:val="hybridMultilevel"/>
    <w:tmpl w:val="70167432"/>
    <w:lvl w:ilvl="0" w:tplc="ECBEE8D6">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8A61B42"/>
    <w:multiLevelType w:val="multilevel"/>
    <w:tmpl w:val="F12E1D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9B00539"/>
    <w:multiLevelType w:val="multilevel"/>
    <w:tmpl w:val="306AAE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0A72162"/>
    <w:multiLevelType w:val="multilevel"/>
    <w:tmpl w:val="D1E85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211D41"/>
    <w:multiLevelType w:val="hybridMultilevel"/>
    <w:tmpl w:val="74A8DBDA"/>
    <w:lvl w:ilvl="0" w:tplc="0248CF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C9F70F2"/>
    <w:multiLevelType w:val="multilevel"/>
    <w:tmpl w:val="62B06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EFB75B6"/>
    <w:multiLevelType w:val="hybridMultilevel"/>
    <w:tmpl w:val="4424AD36"/>
    <w:lvl w:ilvl="0" w:tplc="15049516">
      <w:start w:val="1"/>
      <w:numFmt w:val="decimal"/>
      <w:lvlText w:val="%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03C0144"/>
    <w:multiLevelType w:val="hybridMultilevel"/>
    <w:tmpl w:val="5F829D24"/>
    <w:lvl w:ilvl="0" w:tplc="B69AC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65CC0"/>
    <w:multiLevelType w:val="hybridMultilevel"/>
    <w:tmpl w:val="70B8A68E"/>
    <w:lvl w:ilvl="0" w:tplc="74369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DA6149"/>
    <w:multiLevelType w:val="hybridMultilevel"/>
    <w:tmpl w:val="D84A253A"/>
    <w:lvl w:ilvl="0" w:tplc="7CF4F9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43034F2"/>
    <w:multiLevelType w:val="hybridMultilevel"/>
    <w:tmpl w:val="02D05F48"/>
    <w:lvl w:ilvl="0" w:tplc="CFAEBF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F52F95"/>
    <w:multiLevelType w:val="multilevel"/>
    <w:tmpl w:val="32E49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3"/>
  </w:num>
  <w:num w:numId="2">
    <w:abstractNumId w:val="4"/>
  </w:num>
  <w:num w:numId="3">
    <w:abstractNumId w:val="20"/>
  </w:num>
  <w:num w:numId="4">
    <w:abstractNumId w:val="25"/>
  </w:num>
  <w:num w:numId="5">
    <w:abstractNumId w:val="12"/>
  </w:num>
  <w:num w:numId="6">
    <w:abstractNumId w:val="15"/>
  </w:num>
  <w:num w:numId="7">
    <w:abstractNumId w:val="26"/>
  </w:num>
  <w:num w:numId="8">
    <w:abstractNumId w:val="24"/>
  </w:num>
  <w:num w:numId="9">
    <w:abstractNumId w:val="1"/>
  </w:num>
  <w:num w:numId="10">
    <w:abstractNumId w:val="6"/>
  </w:num>
  <w:num w:numId="11">
    <w:abstractNumId w:val="22"/>
  </w:num>
  <w:num w:numId="12">
    <w:abstractNumId w:val="9"/>
  </w:num>
  <w:num w:numId="13">
    <w:abstractNumId w:val="27"/>
  </w:num>
  <w:num w:numId="14">
    <w:abstractNumId w:val="3"/>
  </w:num>
  <w:num w:numId="15">
    <w:abstractNumId w:val="8"/>
  </w:num>
  <w:num w:numId="16">
    <w:abstractNumId w:val="16"/>
  </w:num>
  <w:num w:numId="17">
    <w:abstractNumId w:val="11"/>
  </w:num>
  <w:num w:numId="18">
    <w:abstractNumId w:val="13"/>
  </w:num>
  <w:num w:numId="19">
    <w:abstractNumId w:val="10"/>
  </w:num>
  <w:num w:numId="20">
    <w:abstractNumId w:val="14"/>
  </w:num>
  <w:num w:numId="21">
    <w:abstractNumId w:val="0"/>
  </w:num>
  <w:num w:numId="22">
    <w:abstractNumId w:val="18"/>
  </w:num>
  <w:num w:numId="23">
    <w:abstractNumId w:val="5"/>
  </w:num>
  <w:num w:numId="24">
    <w:abstractNumId w:val="21"/>
  </w:num>
  <w:num w:numId="25">
    <w:abstractNumId w:val="7"/>
  </w:num>
  <w:num w:numId="26">
    <w:abstractNumId w:val="17"/>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E7"/>
    <w:rsid w:val="00014C8A"/>
    <w:rsid w:val="0002309C"/>
    <w:rsid w:val="0003596D"/>
    <w:rsid w:val="00052B0E"/>
    <w:rsid w:val="00054375"/>
    <w:rsid w:val="0006541C"/>
    <w:rsid w:val="00083935"/>
    <w:rsid w:val="000912FF"/>
    <w:rsid w:val="000923E5"/>
    <w:rsid w:val="000B62F2"/>
    <w:rsid w:val="000B67D9"/>
    <w:rsid w:val="000C5688"/>
    <w:rsid w:val="000C5E58"/>
    <w:rsid w:val="000D2943"/>
    <w:rsid w:val="000E34C6"/>
    <w:rsid w:val="000F3B8A"/>
    <w:rsid w:val="001044F8"/>
    <w:rsid w:val="00116F2D"/>
    <w:rsid w:val="00125554"/>
    <w:rsid w:val="00131D20"/>
    <w:rsid w:val="001349E3"/>
    <w:rsid w:val="0014194B"/>
    <w:rsid w:val="001447EB"/>
    <w:rsid w:val="00144CB1"/>
    <w:rsid w:val="00154B32"/>
    <w:rsid w:val="00161A8B"/>
    <w:rsid w:val="00162D0A"/>
    <w:rsid w:val="00183209"/>
    <w:rsid w:val="00187D87"/>
    <w:rsid w:val="001A22B9"/>
    <w:rsid w:val="001B43C4"/>
    <w:rsid w:val="001B6D29"/>
    <w:rsid w:val="001B7158"/>
    <w:rsid w:val="001C10AF"/>
    <w:rsid w:val="001C2335"/>
    <w:rsid w:val="001C61E7"/>
    <w:rsid w:val="001D6CB6"/>
    <w:rsid w:val="001E2532"/>
    <w:rsid w:val="001F2AD4"/>
    <w:rsid w:val="00203490"/>
    <w:rsid w:val="00203CB9"/>
    <w:rsid w:val="00203D4B"/>
    <w:rsid w:val="00204E57"/>
    <w:rsid w:val="0021730C"/>
    <w:rsid w:val="0024283D"/>
    <w:rsid w:val="00243D0A"/>
    <w:rsid w:val="0025060E"/>
    <w:rsid w:val="00257627"/>
    <w:rsid w:val="0026217F"/>
    <w:rsid w:val="0026799B"/>
    <w:rsid w:val="00267B18"/>
    <w:rsid w:val="00270FE2"/>
    <w:rsid w:val="00274F0F"/>
    <w:rsid w:val="002807DF"/>
    <w:rsid w:val="002821A9"/>
    <w:rsid w:val="00283519"/>
    <w:rsid w:val="00292D07"/>
    <w:rsid w:val="00296B49"/>
    <w:rsid w:val="00296EF6"/>
    <w:rsid w:val="002A048E"/>
    <w:rsid w:val="002A2037"/>
    <w:rsid w:val="002B0368"/>
    <w:rsid w:val="002B2EF0"/>
    <w:rsid w:val="002D02B2"/>
    <w:rsid w:val="002D2292"/>
    <w:rsid w:val="00305ACA"/>
    <w:rsid w:val="003129E2"/>
    <w:rsid w:val="003221B6"/>
    <w:rsid w:val="00327A5D"/>
    <w:rsid w:val="00334963"/>
    <w:rsid w:val="00342C5A"/>
    <w:rsid w:val="00344013"/>
    <w:rsid w:val="00351471"/>
    <w:rsid w:val="00351D10"/>
    <w:rsid w:val="003533E6"/>
    <w:rsid w:val="00372A1F"/>
    <w:rsid w:val="00373E13"/>
    <w:rsid w:val="0039169A"/>
    <w:rsid w:val="00396EB4"/>
    <w:rsid w:val="003A5674"/>
    <w:rsid w:val="003A64E7"/>
    <w:rsid w:val="003C347A"/>
    <w:rsid w:val="003C36E0"/>
    <w:rsid w:val="003C5086"/>
    <w:rsid w:val="003D3095"/>
    <w:rsid w:val="003F7CDA"/>
    <w:rsid w:val="00410A20"/>
    <w:rsid w:val="004571E8"/>
    <w:rsid w:val="004854A7"/>
    <w:rsid w:val="00494022"/>
    <w:rsid w:val="0049778F"/>
    <w:rsid w:val="004A2CA8"/>
    <w:rsid w:val="004B0A15"/>
    <w:rsid w:val="004D3EEE"/>
    <w:rsid w:val="004D76A4"/>
    <w:rsid w:val="004F4274"/>
    <w:rsid w:val="0050255A"/>
    <w:rsid w:val="00506802"/>
    <w:rsid w:val="00520416"/>
    <w:rsid w:val="00536B7E"/>
    <w:rsid w:val="00540FD9"/>
    <w:rsid w:val="00544565"/>
    <w:rsid w:val="005459FD"/>
    <w:rsid w:val="0054670D"/>
    <w:rsid w:val="00567A20"/>
    <w:rsid w:val="005834E9"/>
    <w:rsid w:val="0059288F"/>
    <w:rsid w:val="0059466A"/>
    <w:rsid w:val="005A4C03"/>
    <w:rsid w:val="005A5EC1"/>
    <w:rsid w:val="005A69A0"/>
    <w:rsid w:val="005B1DEC"/>
    <w:rsid w:val="005B26A5"/>
    <w:rsid w:val="005B7DEA"/>
    <w:rsid w:val="005C1326"/>
    <w:rsid w:val="005C7B4F"/>
    <w:rsid w:val="005D06BB"/>
    <w:rsid w:val="005D56D7"/>
    <w:rsid w:val="005D630A"/>
    <w:rsid w:val="00601821"/>
    <w:rsid w:val="00614F23"/>
    <w:rsid w:val="006249DE"/>
    <w:rsid w:val="006311E8"/>
    <w:rsid w:val="00643697"/>
    <w:rsid w:val="00646DFC"/>
    <w:rsid w:val="00664720"/>
    <w:rsid w:val="006737CE"/>
    <w:rsid w:val="00675449"/>
    <w:rsid w:val="006878A8"/>
    <w:rsid w:val="006A0AD0"/>
    <w:rsid w:val="006A1523"/>
    <w:rsid w:val="006A604E"/>
    <w:rsid w:val="006B09E6"/>
    <w:rsid w:val="006B1F58"/>
    <w:rsid w:val="006C15E6"/>
    <w:rsid w:val="006D70F9"/>
    <w:rsid w:val="006E21E1"/>
    <w:rsid w:val="006F1D10"/>
    <w:rsid w:val="006F2502"/>
    <w:rsid w:val="00711453"/>
    <w:rsid w:val="00712279"/>
    <w:rsid w:val="00733D41"/>
    <w:rsid w:val="007421F3"/>
    <w:rsid w:val="0074640C"/>
    <w:rsid w:val="00753A20"/>
    <w:rsid w:val="00763854"/>
    <w:rsid w:val="007769B5"/>
    <w:rsid w:val="00776FF0"/>
    <w:rsid w:val="007A412E"/>
    <w:rsid w:val="007A601E"/>
    <w:rsid w:val="007B6605"/>
    <w:rsid w:val="007C4CD7"/>
    <w:rsid w:val="007C7408"/>
    <w:rsid w:val="007D0EE8"/>
    <w:rsid w:val="007E3BB2"/>
    <w:rsid w:val="007E5322"/>
    <w:rsid w:val="007F4A44"/>
    <w:rsid w:val="00800297"/>
    <w:rsid w:val="0080492B"/>
    <w:rsid w:val="00817656"/>
    <w:rsid w:val="00821F15"/>
    <w:rsid w:val="00822FEB"/>
    <w:rsid w:val="00826535"/>
    <w:rsid w:val="00827320"/>
    <w:rsid w:val="0083482C"/>
    <w:rsid w:val="008400EB"/>
    <w:rsid w:val="0084066E"/>
    <w:rsid w:val="00841AB8"/>
    <w:rsid w:val="00845085"/>
    <w:rsid w:val="00860ED6"/>
    <w:rsid w:val="008670BF"/>
    <w:rsid w:val="00886523"/>
    <w:rsid w:val="00887967"/>
    <w:rsid w:val="00890C3C"/>
    <w:rsid w:val="008A70C7"/>
    <w:rsid w:val="008D3AED"/>
    <w:rsid w:val="008D3CBD"/>
    <w:rsid w:val="008D53A0"/>
    <w:rsid w:val="008E480F"/>
    <w:rsid w:val="008F5E85"/>
    <w:rsid w:val="009111BA"/>
    <w:rsid w:val="00927A54"/>
    <w:rsid w:val="0093505C"/>
    <w:rsid w:val="009516A3"/>
    <w:rsid w:val="00967F41"/>
    <w:rsid w:val="009738ED"/>
    <w:rsid w:val="0097567A"/>
    <w:rsid w:val="009B3C2F"/>
    <w:rsid w:val="009B5E27"/>
    <w:rsid w:val="009C784F"/>
    <w:rsid w:val="009D4023"/>
    <w:rsid w:val="009E1F3A"/>
    <w:rsid w:val="009E2586"/>
    <w:rsid w:val="009E743E"/>
    <w:rsid w:val="009F0A72"/>
    <w:rsid w:val="009F13BC"/>
    <w:rsid w:val="009F64D2"/>
    <w:rsid w:val="00A06153"/>
    <w:rsid w:val="00A3390F"/>
    <w:rsid w:val="00A36E3C"/>
    <w:rsid w:val="00A411EE"/>
    <w:rsid w:val="00A46164"/>
    <w:rsid w:val="00A63179"/>
    <w:rsid w:val="00A70EC3"/>
    <w:rsid w:val="00A95172"/>
    <w:rsid w:val="00A96774"/>
    <w:rsid w:val="00AA3B92"/>
    <w:rsid w:val="00AC2CC1"/>
    <w:rsid w:val="00AC32E6"/>
    <w:rsid w:val="00AC5A07"/>
    <w:rsid w:val="00AD5585"/>
    <w:rsid w:val="00AD69A9"/>
    <w:rsid w:val="00AE18D9"/>
    <w:rsid w:val="00AE6895"/>
    <w:rsid w:val="00AF1DE1"/>
    <w:rsid w:val="00B10FFB"/>
    <w:rsid w:val="00B12077"/>
    <w:rsid w:val="00B12A8A"/>
    <w:rsid w:val="00B31095"/>
    <w:rsid w:val="00B61419"/>
    <w:rsid w:val="00B75BB0"/>
    <w:rsid w:val="00B761B4"/>
    <w:rsid w:val="00BA3B89"/>
    <w:rsid w:val="00BB45F1"/>
    <w:rsid w:val="00BD69F2"/>
    <w:rsid w:val="00BE50CC"/>
    <w:rsid w:val="00BF3CC1"/>
    <w:rsid w:val="00BF4D57"/>
    <w:rsid w:val="00BF543E"/>
    <w:rsid w:val="00C04E4A"/>
    <w:rsid w:val="00C24A50"/>
    <w:rsid w:val="00C273FF"/>
    <w:rsid w:val="00C50920"/>
    <w:rsid w:val="00C61766"/>
    <w:rsid w:val="00C61AB1"/>
    <w:rsid w:val="00C636C2"/>
    <w:rsid w:val="00C7513D"/>
    <w:rsid w:val="00C86B63"/>
    <w:rsid w:val="00C96138"/>
    <w:rsid w:val="00CA7DAD"/>
    <w:rsid w:val="00CF3284"/>
    <w:rsid w:val="00D03E4F"/>
    <w:rsid w:val="00D11C29"/>
    <w:rsid w:val="00D2374B"/>
    <w:rsid w:val="00D2499B"/>
    <w:rsid w:val="00D334E9"/>
    <w:rsid w:val="00D379E8"/>
    <w:rsid w:val="00D66C89"/>
    <w:rsid w:val="00D747E6"/>
    <w:rsid w:val="00D7544A"/>
    <w:rsid w:val="00D97C94"/>
    <w:rsid w:val="00DA3157"/>
    <w:rsid w:val="00DA35D9"/>
    <w:rsid w:val="00DA6432"/>
    <w:rsid w:val="00DA7A2F"/>
    <w:rsid w:val="00DC26B3"/>
    <w:rsid w:val="00DE0A10"/>
    <w:rsid w:val="00DE44D1"/>
    <w:rsid w:val="00DE5F5B"/>
    <w:rsid w:val="00DF34A5"/>
    <w:rsid w:val="00DF6484"/>
    <w:rsid w:val="00E07165"/>
    <w:rsid w:val="00E15413"/>
    <w:rsid w:val="00E52033"/>
    <w:rsid w:val="00E548C4"/>
    <w:rsid w:val="00E55E0F"/>
    <w:rsid w:val="00E72543"/>
    <w:rsid w:val="00E74EAD"/>
    <w:rsid w:val="00E80CAF"/>
    <w:rsid w:val="00E82C34"/>
    <w:rsid w:val="00E86433"/>
    <w:rsid w:val="00E91DF5"/>
    <w:rsid w:val="00E96D6F"/>
    <w:rsid w:val="00EC1DCF"/>
    <w:rsid w:val="00EC5B45"/>
    <w:rsid w:val="00EC652C"/>
    <w:rsid w:val="00ED077F"/>
    <w:rsid w:val="00ED7BC1"/>
    <w:rsid w:val="00EE0FE1"/>
    <w:rsid w:val="00EE3C33"/>
    <w:rsid w:val="00EE5D91"/>
    <w:rsid w:val="00F10047"/>
    <w:rsid w:val="00F52448"/>
    <w:rsid w:val="00F55088"/>
    <w:rsid w:val="00F55D94"/>
    <w:rsid w:val="00F6055A"/>
    <w:rsid w:val="00F6531C"/>
    <w:rsid w:val="00F809A0"/>
    <w:rsid w:val="00F81D04"/>
    <w:rsid w:val="00F931B2"/>
    <w:rsid w:val="00FA453A"/>
    <w:rsid w:val="00FB13CF"/>
    <w:rsid w:val="00FB16C0"/>
    <w:rsid w:val="00FC74C6"/>
    <w:rsid w:val="00FD23F9"/>
    <w:rsid w:val="00FD4B4B"/>
    <w:rsid w:val="00FE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1FA92-B653-6248-9B7F-FBC4C662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7F4A44"/>
    <w:pPr>
      <w:keepNext/>
      <w:keepLines/>
      <w:spacing w:before="360" w:after="80" w:line="259" w:lineRule="auto"/>
      <w:outlineLvl w:val="1"/>
    </w:pPr>
    <w:rPr>
      <w:rFonts w:ascii="Calibri" w:eastAsia="Calibri" w:hAnsi="Calibri" w:cs="Calibri"/>
      <w:b/>
      <w:sz w:val="36"/>
      <w:szCs w:val="36"/>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A64E7"/>
    <w:pPr>
      <w:ind w:left="720"/>
      <w:contextualSpacing/>
    </w:pPr>
  </w:style>
  <w:style w:type="paragraph" w:styleId="FootnoteText">
    <w:name w:val="footnote text"/>
    <w:aliases w:val="Знак Знак Знак Знак,Знак Знак, Знак Знак Знак Знак,Текст сноски1,ft,ft Char, Char,ft Char Char Char,Char Char,Char,single space,Footnote Text Char Char,ADB,fn,FOOTNOTES,ADB Char,fn Char Char Char,fn Char Char,footnote text,ft2,Fußnote"/>
    <w:basedOn w:val="Normal"/>
    <w:link w:val="FootnoteTextChar"/>
    <w:unhideWhenUsed/>
    <w:rsid w:val="00544565"/>
    <w:rPr>
      <w:sz w:val="20"/>
      <w:szCs w:val="20"/>
    </w:rPr>
  </w:style>
  <w:style w:type="character" w:customStyle="1" w:styleId="FootnoteTextChar">
    <w:name w:val="Footnote Text Char"/>
    <w:aliases w:val="Знак Знак Знак Знак Char,Знак Знак Char, Знак Знак Знак Знак Char,Текст сноски1 Char,ft Char1,ft Char Char, Char Char,ft Char Char Char Char,Char Char Char,Char Char1,single space Char,Footnote Text Char Char Char,ADB Char1,fn Char"/>
    <w:basedOn w:val="DefaultParagraphFont"/>
    <w:link w:val="FootnoteText"/>
    <w:rsid w:val="00544565"/>
    <w:rPr>
      <w:sz w:val="20"/>
      <w:szCs w:val="20"/>
    </w:rPr>
  </w:style>
  <w:style w:type="character" w:styleId="FootnoteReference">
    <w:name w:val="footnote reference"/>
    <w:aliases w:val="ftref,16 Point,Superscript 6 Point,Fußnotenzeichen DISS,fr,BVI fnr,(NECG) Footnote Reference,footnote ref,Char Char Char Char Car Char"/>
    <w:basedOn w:val="DefaultParagraphFont"/>
    <w:uiPriority w:val="99"/>
    <w:unhideWhenUsed/>
    <w:rsid w:val="00544565"/>
    <w:rPr>
      <w:vertAlign w:val="superscript"/>
    </w:rPr>
  </w:style>
  <w:style w:type="character" w:customStyle="1" w:styleId="Heading2Char">
    <w:name w:val="Heading 2 Char"/>
    <w:basedOn w:val="DefaultParagraphFont"/>
    <w:link w:val="Heading2"/>
    <w:rsid w:val="007F4A44"/>
    <w:rPr>
      <w:rFonts w:ascii="Calibri" w:eastAsia="Calibri" w:hAnsi="Calibri" w:cs="Calibri"/>
      <w:b/>
      <w:sz w:val="36"/>
      <w:szCs w:val="36"/>
      <w:lang w:val="mn-MN"/>
    </w:rPr>
  </w:style>
  <w:style w:type="table" w:styleId="TableGrid">
    <w:name w:val="Table Grid"/>
    <w:basedOn w:val="TableNormal"/>
    <w:uiPriority w:val="39"/>
    <w:rsid w:val="00817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6055A"/>
    <w:rPr>
      <w:kern w:val="2"/>
      <w:sz w:val="22"/>
      <w:szCs w:val="2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F6055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4">
    <w:name w:val="Grid Table 3 Accent 4"/>
    <w:basedOn w:val="TableNormal"/>
    <w:uiPriority w:val="48"/>
    <w:rsid w:val="00F605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
    <w:name w:val="Grid Table 3"/>
    <w:basedOn w:val="TableNormal"/>
    <w:uiPriority w:val="48"/>
    <w:rsid w:val="00F605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F605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2">
    <w:name w:val="Grid Table 1 Light Accent 2"/>
    <w:basedOn w:val="TableNormal"/>
    <w:uiPriority w:val="46"/>
    <w:rsid w:val="00F605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4">
    <w:name w:val="Plain Table 4"/>
    <w:basedOn w:val="TableNormal"/>
    <w:uiPriority w:val="44"/>
    <w:rsid w:val="00F605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8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8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8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292D07"/>
    <w:rPr>
      <w:color w:val="0563C1" w:themeColor="hyperlink"/>
      <w:u w:val="single"/>
    </w:rPr>
  </w:style>
  <w:style w:type="character" w:styleId="UnresolvedMention">
    <w:name w:val="Unresolved Mention"/>
    <w:basedOn w:val="DefaultParagraphFont"/>
    <w:uiPriority w:val="99"/>
    <w:semiHidden/>
    <w:unhideWhenUsed/>
    <w:rsid w:val="00292D07"/>
    <w:rPr>
      <w:color w:val="808080"/>
      <w:shd w:val="clear" w:color="auto" w:fill="E6E6E6"/>
    </w:rPr>
  </w:style>
  <w:style w:type="character" w:customStyle="1" w:styleId="ListParagraphChar">
    <w:name w:val="List Paragraph Char"/>
    <w:basedOn w:val="DefaultParagraphFont"/>
    <w:link w:val="ListParagraph"/>
    <w:uiPriority w:val="34"/>
    <w:locked/>
    <w:rsid w:val="00841AB8"/>
  </w:style>
  <w:style w:type="paragraph" w:styleId="Footer">
    <w:name w:val="footer"/>
    <w:basedOn w:val="Normal"/>
    <w:link w:val="FooterChar"/>
    <w:uiPriority w:val="99"/>
    <w:unhideWhenUsed/>
    <w:rsid w:val="00DA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32"/>
  </w:style>
  <w:style w:type="character" w:styleId="PageNumber">
    <w:name w:val="page number"/>
    <w:basedOn w:val="DefaultParagraphFont"/>
    <w:uiPriority w:val="99"/>
    <w:semiHidden/>
    <w:unhideWhenUsed/>
    <w:rsid w:val="00DA6432"/>
  </w:style>
  <w:style w:type="table" w:customStyle="1" w:styleId="TableGrid1">
    <w:name w:val="Table Grid1"/>
    <w:basedOn w:val="TableNormal"/>
    <w:next w:val="TableGrid"/>
    <w:uiPriority w:val="39"/>
    <w:rsid w:val="00203D4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exoffender.go.kr/" TargetMode="External"/><Relationship Id="rId4" Type="http://schemas.openxmlformats.org/officeDocument/2006/relationships/settings" Target="settings.xml"/><Relationship Id="rId9" Type="http://schemas.openxmlformats.org/officeDocument/2006/relationships/hyperlink" Target="https://www.sexoffender.go.k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sweeneylaw.com/criminal-defense/sex-crimes/penalties-for-child-sexual-abuse/" TargetMode="External"/><Relationship Id="rId1" Type="http://schemas.openxmlformats.org/officeDocument/2006/relationships/hyperlink" Target="https://www.childhealthtaskforce.org/resources/report/2021/toughest-places-be-child-global-childhood-report-2021-save-childr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mn-MN"/>
              <a:t>Шүүхээр шийдвэрлэсэн хүчиндэх гэмт хэргийн хохирогч</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Sheet2!$B$4</c:f>
              <c:strCache>
                <c:ptCount val="1"/>
                <c:pt idx="0">
                  <c:v>Нийт хохирогч</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Sheet2!$A$5:$A$9</c:f>
              <c:numCache>
                <c:formatCode>General</c:formatCode>
                <c:ptCount val="5"/>
                <c:pt idx="0">
                  <c:v>2018</c:v>
                </c:pt>
                <c:pt idx="1">
                  <c:v>2019</c:v>
                </c:pt>
                <c:pt idx="2">
                  <c:v>2020</c:v>
                </c:pt>
                <c:pt idx="3">
                  <c:v>2021</c:v>
                </c:pt>
                <c:pt idx="4">
                  <c:v>2022</c:v>
                </c:pt>
              </c:numCache>
            </c:numRef>
          </c:cat>
          <c:val>
            <c:numRef>
              <c:f>Sheet2!$B$5:$B$9</c:f>
              <c:numCache>
                <c:formatCode>_(* #,##0_);_(* \(#,##0\);_(* "-"??_);_(@_)</c:formatCode>
                <c:ptCount val="5"/>
                <c:pt idx="0">
                  <c:v>227</c:v>
                </c:pt>
                <c:pt idx="1">
                  <c:v>291</c:v>
                </c:pt>
                <c:pt idx="2">
                  <c:v>312</c:v>
                </c:pt>
                <c:pt idx="3">
                  <c:v>348</c:v>
                </c:pt>
                <c:pt idx="4">
                  <c:v>357</c:v>
                </c:pt>
              </c:numCache>
            </c:numRef>
          </c:val>
          <c:extLst>
            <c:ext xmlns:c16="http://schemas.microsoft.com/office/drawing/2014/chart" uri="{C3380CC4-5D6E-409C-BE32-E72D297353CC}">
              <c16:uniqueId val="{00000000-7B72-114F-8A97-E3C1FE37F1B4}"/>
            </c:ext>
          </c:extLst>
        </c:ser>
        <c:ser>
          <c:idx val="1"/>
          <c:order val="1"/>
          <c:tx>
            <c:strRef>
              <c:f>Sheet2!$C$4</c:f>
              <c:strCache>
                <c:ptCount val="1"/>
                <c:pt idx="0">
                  <c:v>Насанд хүрээгүй хохирогч</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Sheet2!$A$5:$A$9</c:f>
              <c:numCache>
                <c:formatCode>General</c:formatCode>
                <c:ptCount val="5"/>
                <c:pt idx="0">
                  <c:v>2018</c:v>
                </c:pt>
                <c:pt idx="1">
                  <c:v>2019</c:v>
                </c:pt>
                <c:pt idx="2">
                  <c:v>2020</c:v>
                </c:pt>
                <c:pt idx="3">
                  <c:v>2021</c:v>
                </c:pt>
                <c:pt idx="4">
                  <c:v>2022</c:v>
                </c:pt>
              </c:numCache>
            </c:numRef>
          </c:cat>
          <c:val>
            <c:numRef>
              <c:f>Sheet2!$C$5:$C$9</c:f>
              <c:numCache>
                <c:formatCode>_(* #,##0_);_(* \(#,##0\);_(* "-"??_);_(@_)</c:formatCode>
                <c:ptCount val="5"/>
                <c:pt idx="0">
                  <c:v>165</c:v>
                </c:pt>
                <c:pt idx="1">
                  <c:v>169</c:v>
                </c:pt>
                <c:pt idx="2">
                  <c:v>178</c:v>
                </c:pt>
                <c:pt idx="3">
                  <c:v>213</c:v>
                </c:pt>
                <c:pt idx="4">
                  <c:v>237</c:v>
                </c:pt>
              </c:numCache>
            </c:numRef>
          </c:val>
          <c:extLst>
            <c:ext xmlns:c16="http://schemas.microsoft.com/office/drawing/2014/chart" uri="{C3380CC4-5D6E-409C-BE32-E72D297353CC}">
              <c16:uniqueId val="{00000001-7B72-114F-8A97-E3C1FE37F1B4}"/>
            </c:ext>
          </c:extLst>
        </c:ser>
        <c:dLbls>
          <c:showLegendKey val="0"/>
          <c:showVal val="0"/>
          <c:showCatName val="0"/>
          <c:showSerName val="0"/>
          <c:showPercent val="0"/>
          <c:showBubbleSize val="0"/>
        </c:dLbls>
        <c:gapWidth val="219"/>
        <c:overlap val="-27"/>
        <c:axId val="2105938111"/>
        <c:axId val="2056979871"/>
      </c:barChart>
      <c:catAx>
        <c:axId val="2105938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56979871"/>
        <c:crosses val="autoZero"/>
        <c:auto val="1"/>
        <c:lblAlgn val="ctr"/>
        <c:lblOffset val="100"/>
        <c:noMultiLvlLbl val="0"/>
      </c:catAx>
      <c:valAx>
        <c:axId val="2056979871"/>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05938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81A88-8F1A-7C41-9FE6-43E7AFD0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13167</Words>
  <Characters>75052</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2023-10-13T06:13:00Z</dcterms:created>
  <dcterms:modified xsi:type="dcterms:W3CDTF">2023-10-13T06:13:00Z</dcterms:modified>
</cp:coreProperties>
</file>