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6A31" w:rsidRDefault="00666A31" w:rsidP="00666A31">
      <w:pPr>
        <w:ind w:firstLine="567"/>
        <w:jc w:val="right"/>
        <w:rPr>
          <w:rFonts w:ascii="Arial" w:hAnsi="Arial" w:cs="Arial"/>
          <w:sz w:val="24"/>
          <w:szCs w:val="24"/>
          <w:lang w:val="mn-MN"/>
        </w:rPr>
      </w:pPr>
      <w:r w:rsidRPr="006B6EB0">
        <w:rPr>
          <w:rFonts w:ascii="Arial" w:hAnsi="Arial" w:cs="Arial"/>
          <w:sz w:val="24"/>
          <w:szCs w:val="24"/>
          <w:lang w:val="mn-MN"/>
        </w:rPr>
        <w:t>Төсөл</w:t>
      </w:r>
    </w:p>
    <w:p w:rsidR="00666A31" w:rsidRDefault="00666A31" w:rsidP="00666A31">
      <w:pPr>
        <w:ind w:firstLine="567"/>
        <w:jc w:val="center"/>
        <w:rPr>
          <w:rFonts w:ascii="Arial" w:hAnsi="Arial" w:cs="Arial"/>
          <w:sz w:val="24"/>
          <w:szCs w:val="24"/>
          <w:lang w:val="mn-MN"/>
        </w:rPr>
      </w:pPr>
      <w:r w:rsidRPr="00A94F91">
        <w:rPr>
          <w:rFonts w:ascii="Arial" w:hAnsi="Arial" w:cs="Arial"/>
          <w:sz w:val="24"/>
          <w:szCs w:val="24"/>
          <w:lang w:val="mn-MN"/>
        </w:rPr>
        <w:t>МОНГОЛ УЛСЫН ХУУЛЬ</w:t>
      </w:r>
    </w:p>
    <w:p w:rsidR="00666A31" w:rsidRPr="00A94F91" w:rsidRDefault="00666A31" w:rsidP="00666A31">
      <w:pPr>
        <w:ind w:firstLine="567"/>
        <w:jc w:val="center"/>
        <w:rPr>
          <w:rFonts w:ascii="Arial" w:hAnsi="Arial" w:cs="Arial"/>
          <w:sz w:val="24"/>
          <w:szCs w:val="24"/>
          <w:lang w:val="mn-MN"/>
        </w:rPr>
      </w:pPr>
    </w:p>
    <w:p w:rsidR="00666A31" w:rsidRPr="00A94F91" w:rsidRDefault="00666A31" w:rsidP="00666A31">
      <w:pPr>
        <w:jc w:val="left"/>
        <w:rPr>
          <w:rFonts w:ascii="Arial" w:hAnsi="Arial" w:cs="Arial"/>
          <w:sz w:val="24"/>
          <w:szCs w:val="24"/>
          <w:lang w:val="mn-MN"/>
        </w:rPr>
      </w:pPr>
      <w:r w:rsidRPr="00A94F91">
        <w:rPr>
          <w:rFonts w:ascii="Arial" w:hAnsi="Arial" w:cs="Arial"/>
          <w:sz w:val="24"/>
          <w:szCs w:val="24"/>
          <w:lang w:val="mn-MN"/>
        </w:rPr>
        <w:t xml:space="preserve">2023 оны ... дугаар сарын ...-ны өдөр                                                 Улаанбаатар хот </w:t>
      </w:r>
    </w:p>
    <w:p w:rsidR="00666A31" w:rsidRPr="006B6EB0" w:rsidRDefault="00666A31" w:rsidP="00666A31">
      <w:pPr>
        <w:rPr>
          <w:rFonts w:ascii="Arial" w:hAnsi="Arial" w:cs="Arial"/>
          <w:sz w:val="24"/>
          <w:szCs w:val="24"/>
        </w:rPr>
      </w:pPr>
      <w:r w:rsidRPr="006B6EB0">
        <w:rPr>
          <w:rFonts w:ascii="Arial" w:hAnsi="Arial" w:cs="Arial"/>
          <w:sz w:val="24"/>
          <w:szCs w:val="24"/>
          <w:lang w:val="mn-MN"/>
        </w:rPr>
        <w:t> </w:t>
      </w:r>
      <w:r w:rsidRPr="006B6EB0">
        <w:rPr>
          <w:rFonts w:ascii="Arial" w:hAnsi="Arial" w:cs="Arial"/>
          <w:sz w:val="24"/>
          <w:szCs w:val="24"/>
        </w:rPr>
        <w:t> </w:t>
      </w:r>
    </w:p>
    <w:p w:rsidR="00666A31" w:rsidRPr="006B6EB0" w:rsidRDefault="00666A31" w:rsidP="00666A31">
      <w:pPr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6B6EB0">
        <w:rPr>
          <w:rFonts w:ascii="Arial" w:hAnsi="Arial" w:cs="Arial"/>
          <w:b/>
          <w:caps/>
          <w:sz w:val="24"/>
          <w:szCs w:val="24"/>
          <w:lang w:val="mn-MN"/>
        </w:rPr>
        <w:t xml:space="preserve">    </w:t>
      </w:r>
      <w:r w:rsidRPr="006B6EB0">
        <w:rPr>
          <w:rFonts w:ascii="Arial" w:hAnsi="Arial" w:cs="Arial"/>
          <w:b/>
          <w:caps/>
          <w:color w:val="000000" w:themeColor="text1"/>
          <w:sz w:val="24"/>
          <w:szCs w:val="24"/>
          <w:lang w:val="mn-MN"/>
        </w:rPr>
        <w:t xml:space="preserve">МОНГОЛ УЛСЫН ШҮҮХИЙН тухай хуульд өөрчлөлт оруулах </w:t>
      </w:r>
      <w:r w:rsidRPr="006B6EB0">
        <w:rPr>
          <w:rFonts w:ascii="Arial" w:hAnsi="Arial" w:cs="Arial"/>
          <w:b/>
          <w:caps/>
          <w:color w:val="000000" w:themeColor="text1"/>
          <w:sz w:val="24"/>
          <w:szCs w:val="24"/>
        </w:rPr>
        <w:t>ТУХАЙ</w:t>
      </w:r>
    </w:p>
    <w:p w:rsidR="00666A31" w:rsidRDefault="00666A31" w:rsidP="00666A31">
      <w:pPr>
        <w:ind w:firstLine="720"/>
        <w:rPr>
          <w:rFonts w:ascii="Arial" w:hAnsi="Arial" w:cs="Arial"/>
          <w:color w:val="000000" w:themeColor="text1"/>
          <w:sz w:val="24"/>
          <w:szCs w:val="24"/>
        </w:rPr>
      </w:pPr>
      <w:r w:rsidRPr="00A94F91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1 дүгээр зүйл.</w:t>
      </w:r>
      <w:r w:rsidRPr="00A94F91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Монгол Улсын Шүүхийн тухай хуул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>иас</w:t>
      </w:r>
      <w:r w:rsidRPr="00A94F91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доор дурдсан агуулгатай дараах хэсэг, заалт хассугай</w:t>
      </w:r>
      <w:r w:rsidRPr="00A94F91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666A31" w:rsidRPr="00192602" w:rsidRDefault="00666A31" w:rsidP="00666A31">
      <w:pPr>
        <w:ind w:firstLine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lang w:val="mn-MN"/>
        </w:rPr>
        <w:t>1</w:t>
      </w:r>
      <w:r>
        <w:rPr>
          <w:rFonts w:ascii="Arial" w:hAnsi="Arial" w:cs="Arial"/>
          <w:color w:val="000000" w:themeColor="text1"/>
          <w:sz w:val="24"/>
          <w:szCs w:val="24"/>
        </w:rPr>
        <w:t>/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6EB0">
        <w:rPr>
          <w:rStyle w:val="BodyTextChar1"/>
          <w:rFonts w:ascii="Arial" w:hAnsi="Arial" w:cs="Arial"/>
          <w:color w:val="000000" w:themeColor="text1"/>
          <w:sz w:val="24"/>
          <w:szCs w:val="24"/>
          <w:lang w:val="mn-MN"/>
        </w:rPr>
        <w:t>76 дугаар зүйлийн 76.2 дахь хэсэг</w:t>
      </w:r>
      <w:r>
        <w:rPr>
          <w:rStyle w:val="BodyTextChar1"/>
          <w:rFonts w:ascii="Arial" w:hAnsi="Arial" w:cs="Arial"/>
          <w:color w:val="000000" w:themeColor="text1"/>
          <w:sz w:val="24"/>
          <w:szCs w:val="24"/>
          <w:lang w:val="mn-MN"/>
        </w:rPr>
        <w:t>ийн</w:t>
      </w:r>
      <w:r w:rsidRPr="006B6EB0">
        <w:rPr>
          <w:rStyle w:val="BodyTextChar1"/>
          <w:rFonts w:ascii="Arial" w:hAnsi="Arial" w:cs="Arial"/>
          <w:color w:val="000000" w:themeColor="text1"/>
          <w:sz w:val="24"/>
          <w:szCs w:val="24"/>
          <w:lang w:val="mn-MN"/>
        </w:rPr>
        <w:t xml:space="preserve"> “бусад таван гишүүнийг нээлттэй сонгон шалгаруулалтын үндсэн дээр </w:t>
      </w:r>
      <w:r w:rsidRPr="006B6EB0">
        <w:rPr>
          <w:rStyle w:val="BodyTextChar1"/>
          <w:rFonts w:ascii="Arial" w:hAnsi="Arial" w:cs="Arial"/>
          <w:bCs/>
          <w:color w:val="000000" w:themeColor="text1"/>
          <w:sz w:val="24"/>
          <w:szCs w:val="24"/>
          <w:lang w:val="mn-MN"/>
        </w:rPr>
        <w:t>Улсын Их Хурал томилно”</w:t>
      </w:r>
      <w:r>
        <w:rPr>
          <w:rStyle w:val="BodyTextChar1"/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 гэснийг, </w:t>
      </w:r>
      <w:r w:rsidRPr="006B6EB0">
        <w:rPr>
          <w:rStyle w:val="BodyTextChar1"/>
          <w:rFonts w:ascii="Arial" w:hAnsi="Arial" w:cs="Arial"/>
          <w:color w:val="000000" w:themeColor="text1"/>
          <w:sz w:val="24"/>
          <w:szCs w:val="24"/>
          <w:lang w:val="mn-MN"/>
        </w:rPr>
        <w:t>77 дугаар зүйлийн 77.2 дахь хэсэг</w:t>
      </w:r>
      <w:r>
        <w:rPr>
          <w:rStyle w:val="BodyTextChar1"/>
          <w:rFonts w:ascii="Arial" w:hAnsi="Arial" w:cs="Arial"/>
          <w:color w:val="000000" w:themeColor="text1"/>
          <w:sz w:val="24"/>
          <w:szCs w:val="24"/>
          <w:lang w:val="mn-MN"/>
        </w:rPr>
        <w:t xml:space="preserve">ийн </w:t>
      </w:r>
      <w:r w:rsidRPr="006B6EB0">
        <w:rPr>
          <w:rStyle w:val="BodyTextChar1"/>
          <w:rFonts w:ascii="Arial" w:hAnsi="Arial" w:cs="Arial"/>
          <w:color w:val="000000" w:themeColor="text1"/>
          <w:sz w:val="24"/>
          <w:szCs w:val="24"/>
          <w:lang w:val="mn-MN"/>
        </w:rPr>
        <w:t>“</w:t>
      </w:r>
      <w:r w:rsidRPr="006B6EB0">
        <w:rPr>
          <w:rFonts w:ascii="Arial" w:hAnsi="Arial" w:cs="Arial"/>
          <w:color w:val="000000" w:themeColor="text1"/>
          <w:sz w:val="24"/>
          <w:szCs w:val="24"/>
          <w:lang w:val="mn-MN"/>
        </w:rPr>
        <w:t>ажлын хэсгийг Улсын Их Хурлын даргын захирамжаар томилсон Улсын Их Хурлын гишүүн ахална</w:t>
      </w:r>
      <w:r w:rsidRPr="006B6EB0">
        <w:rPr>
          <w:rStyle w:val="BodyTextChar1"/>
          <w:rFonts w:ascii="Arial" w:hAnsi="Arial" w:cs="Arial"/>
          <w:color w:val="000000" w:themeColor="text1"/>
          <w:sz w:val="24"/>
          <w:szCs w:val="24"/>
          <w:lang w:val="mn-MN"/>
        </w:rPr>
        <w:t>”</w:t>
      </w:r>
      <w:r>
        <w:rPr>
          <w:rStyle w:val="BodyTextChar1"/>
          <w:rFonts w:ascii="Arial" w:hAnsi="Arial" w:cs="Arial"/>
          <w:color w:val="000000" w:themeColor="text1"/>
          <w:sz w:val="24"/>
          <w:szCs w:val="24"/>
          <w:lang w:val="mn-MN"/>
        </w:rPr>
        <w:t xml:space="preserve"> гэснийг, </w:t>
      </w:r>
      <w:r w:rsidRPr="006B6EB0">
        <w:rPr>
          <w:rStyle w:val="BodyTextChar1"/>
          <w:rFonts w:ascii="Arial" w:hAnsi="Arial" w:cs="Arial"/>
          <w:color w:val="000000" w:themeColor="text1"/>
          <w:sz w:val="24"/>
          <w:szCs w:val="24"/>
          <w:lang w:val="mn-MN"/>
        </w:rPr>
        <w:t xml:space="preserve">95 дугаар зүйлийн 95.4 дэх хэсэгт “Сахилгын хорооны бүрэлдэхүүнд орох бусад таван гишүүнийг нээлттэй сонгон шалгаруулалтын үндсэн дээр </w:t>
      </w:r>
      <w:r w:rsidRPr="006B6EB0">
        <w:rPr>
          <w:rStyle w:val="BodyTextChar1"/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Улсын Их Хурал томилно” </w:t>
      </w:r>
      <w:r>
        <w:rPr>
          <w:rStyle w:val="BodyTextChar1"/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гэснийг, </w:t>
      </w:r>
      <w:r w:rsidRPr="006B6EB0">
        <w:rPr>
          <w:rStyle w:val="BodyTextChar1"/>
          <w:rFonts w:ascii="Arial" w:hAnsi="Arial" w:cs="Arial"/>
          <w:color w:val="000000" w:themeColor="text1"/>
          <w:sz w:val="24"/>
          <w:szCs w:val="24"/>
          <w:lang w:val="mn-MN"/>
        </w:rPr>
        <w:t xml:space="preserve">95 дугаар зүйлийн </w:t>
      </w:r>
      <w:r w:rsidRPr="006B6EB0">
        <w:rPr>
          <w:rStyle w:val="BodyTextChar1"/>
          <w:rFonts w:ascii="Arial" w:hAnsi="Arial" w:cs="Arial"/>
          <w:bCs/>
          <w:color w:val="000000" w:themeColor="text1"/>
          <w:sz w:val="24"/>
          <w:szCs w:val="24"/>
          <w:lang w:val="mn-MN"/>
        </w:rPr>
        <w:t>95.5 дахь хэс</w:t>
      </w:r>
      <w:proofErr w:type="spellStart"/>
      <w:r w:rsidRPr="006B6EB0">
        <w:rPr>
          <w:rStyle w:val="BodyTextChar1"/>
          <w:rFonts w:ascii="Arial" w:hAnsi="Arial" w:cs="Arial"/>
          <w:bCs/>
          <w:color w:val="000000" w:themeColor="text1"/>
          <w:sz w:val="24"/>
          <w:szCs w:val="24"/>
        </w:rPr>
        <w:t>эгт</w:t>
      </w:r>
      <w:proofErr w:type="spellEnd"/>
      <w:r w:rsidRPr="006B6EB0">
        <w:rPr>
          <w:rStyle w:val="BodyTextChar1"/>
          <w:rFonts w:ascii="Arial" w:hAnsi="Arial" w:cs="Arial"/>
          <w:bCs/>
          <w:color w:val="000000" w:themeColor="text1"/>
          <w:sz w:val="24"/>
          <w:szCs w:val="24"/>
        </w:rPr>
        <w:t xml:space="preserve"> “</w:t>
      </w:r>
      <w:r w:rsidRPr="006B6EB0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Улсын Их Хурал ... сонгон шалгаруулж, томилно</w:t>
      </w:r>
      <w:r w:rsidRPr="006B6EB0">
        <w:rPr>
          <w:rStyle w:val="BodyTextChar1"/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” </w:t>
      </w:r>
      <w:r>
        <w:rPr>
          <w:rStyle w:val="BodyTextChar1"/>
          <w:rFonts w:ascii="Arial" w:hAnsi="Arial" w:cs="Arial"/>
          <w:bCs/>
          <w:color w:val="000000" w:themeColor="text1"/>
          <w:sz w:val="24"/>
          <w:szCs w:val="24"/>
          <w:lang w:val="mn-MN"/>
        </w:rPr>
        <w:t>гэснийг тус тус хассугай.</w:t>
      </w:r>
    </w:p>
    <w:p w:rsidR="00666A31" w:rsidRPr="006B6EB0" w:rsidRDefault="00666A31" w:rsidP="00666A31">
      <w:pPr>
        <w:spacing w:line="240" w:lineRule="auto"/>
        <w:ind w:firstLine="720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Pr="006B6EB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дугаар зүйл.</w:t>
      </w:r>
      <w:r w:rsidRPr="006B6EB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Pr="00814093">
        <w:rPr>
          <w:rFonts w:ascii="Arial" w:hAnsi="Arial" w:cs="Arial"/>
          <w:sz w:val="24"/>
          <w:szCs w:val="24"/>
          <w:lang w:val="mn-MN"/>
        </w:rPr>
        <w:t>Энэ хуулийг баталсан өдрөөс дагаж мөрдөнө.</w:t>
      </w:r>
    </w:p>
    <w:p w:rsidR="00666A31" w:rsidRPr="006B6EB0" w:rsidRDefault="00666A31" w:rsidP="00666A31">
      <w:pPr>
        <w:ind w:firstLine="720"/>
        <w:rPr>
          <w:rFonts w:ascii="Arial" w:hAnsi="Arial" w:cs="Arial"/>
          <w:sz w:val="24"/>
          <w:szCs w:val="24"/>
          <w:lang w:val="mn-MN"/>
        </w:rPr>
      </w:pPr>
    </w:p>
    <w:p w:rsidR="00666A31" w:rsidRPr="006B6EB0" w:rsidRDefault="00666A31" w:rsidP="00666A31">
      <w:pPr>
        <w:rPr>
          <w:rFonts w:ascii="Arial" w:hAnsi="Arial" w:cs="Arial"/>
          <w:sz w:val="24"/>
          <w:szCs w:val="24"/>
          <w:lang w:val="mn-MN"/>
        </w:rPr>
      </w:pPr>
      <w:r w:rsidRPr="006B6EB0">
        <w:rPr>
          <w:rFonts w:ascii="Arial" w:hAnsi="Arial" w:cs="Arial"/>
          <w:sz w:val="24"/>
          <w:szCs w:val="24"/>
          <w:lang w:val="mn-MN"/>
        </w:rPr>
        <w:tab/>
      </w:r>
    </w:p>
    <w:p w:rsidR="00666A31" w:rsidRPr="006B6EB0" w:rsidRDefault="00666A31" w:rsidP="00666A31">
      <w:pPr>
        <w:ind w:firstLine="567"/>
        <w:textAlignment w:val="top"/>
        <w:rPr>
          <w:rFonts w:ascii="Arial" w:hAnsi="Arial" w:cs="Arial"/>
          <w:sz w:val="24"/>
          <w:szCs w:val="24"/>
        </w:rPr>
      </w:pPr>
    </w:p>
    <w:p w:rsidR="00666A31" w:rsidRPr="006B6EB0" w:rsidRDefault="00666A31" w:rsidP="00666A31">
      <w:pPr>
        <w:ind w:firstLine="567"/>
        <w:textAlignment w:val="top"/>
        <w:rPr>
          <w:rFonts w:ascii="Arial" w:hAnsi="Arial" w:cs="Arial"/>
          <w:sz w:val="24"/>
          <w:szCs w:val="24"/>
          <w:lang w:val="mn-MN"/>
        </w:rPr>
      </w:pPr>
    </w:p>
    <w:p w:rsidR="00666A31" w:rsidRPr="006B6EB0" w:rsidRDefault="00666A31" w:rsidP="00666A31">
      <w:pPr>
        <w:ind w:firstLine="567"/>
        <w:textAlignment w:val="top"/>
        <w:rPr>
          <w:rFonts w:ascii="Arial" w:hAnsi="Arial" w:cs="Arial"/>
          <w:sz w:val="24"/>
          <w:szCs w:val="24"/>
        </w:rPr>
      </w:pPr>
    </w:p>
    <w:p w:rsidR="00666A31" w:rsidRPr="00814093" w:rsidRDefault="00666A31" w:rsidP="00666A31">
      <w:pPr>
        <w:ind w:firstLine="567"/>
        <w:jc w:val="center"/>
        <w:textAlignment w:val="top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Гарын үсэг</w:t>
      </w:r>
    </w:p>
    <w:p w:rsidR="00666A31" w:rsidRDefault="00666A31" w:rsidP="00666A31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666A31" w:rsidRDefault="00666A31" w:rsidP="00666A31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666A31" w:rsidRPr="006B6EB0" w:rsidRDefault="00666A31" w:rsidP="00666A31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B93A0C" w:rsidRDefault="00B93A0C"/>
    <w:sectPr w:rsidR="00B93A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A31"/>
    <w:rsid w:val="000C0BDC"/>
    <w:rsid w:val="00626CEB"/>
    <w:rsid w:val="00666A31"/>
    <w:rsid w:val="00B93A0C"/>
    <w:rsid w:val="00C31422"/>
    <w:rsid w:val="00EC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35639E"/>
  <w15:chartTrackingRefBased/>
  <w15:docId w15:val="{FE1D3965-39A9-1A42-AD42-95E87678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A31"/>
    <w:pPr>
      <w:spacing w:after="200" w:line="276" w:lineRule="auto"/>
      <w:jc w:val="both"/>
    </w:pPr>
    <w:rPr>
      <w:rFonts w:eastAsiaTheme="minorEastAsia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1">
    <w:name w:val="Body Text Char1"/>
    <w:basedOn w:val="DefaultParagraphFont"/>
    <w:link w:val="BodyText"/>
    <w:uiPriority w:val="99"/>
    <w:locked/>
    <w:rsid w:val="00666A31"/>
    <w:rPr>
      <w:sz w:val="21"/>
      <w:szCs w:val="21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666A31"/>
    <w:pPr>
      <w:widowControl w:val="0"/>
      <w:shd w:val="clear" w:color="auto" w:fill="FFFFFF"/>
      <w:spacing w:after="0" w:line="425" w:lineRule="exact"/>
      <w:jc w:val="center"/>
    </w:pPr>
    <w:rPr>
      <w:rFonts w:eastAsiaTheme="minorHAnsi"/>
      <w:kern w:val="2"/>
      <w:sz w:val="21"/>
      <w:szCs w:val="21"/>
      <w:lang w:val="en-MN"/>
      <w14:ligatures w14:val="standardContextual"/>
    </w:rPr>
  </w:style>
  <w:style w:type="character" w:customStyle="1" w:styleId="BodyTextChar">
    <w:name w:val="Body Text Char"/>
    <w:basedOn w:val="DefaultParagraphFont"/>
    <w:uiPriority w:val="99"/>
    <w:semiHidden/>
    <w:rsid w:val="00666A31"/>
    <w:rPr>
      <w:rFonts w:eastAsiaTheme="minorEastAsia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2024-01-02T08:04:00Z</dcterms:created>
  <dcterms:modified xsi:type="dcterms:W3CDTF">2024-01-02T08:04:00Z</dcterms:modified>
</cp:coreProperties>
</file>