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197" w:rsidRPr="006B6EB0" w:rsidRDefault="00FB3197" w:rsidP="00FB3197">
      <w:pPr>
        <w:ind w:firstLine="567"/>
        <w:jc w:val="center"/>
        <w:rPr>
          <w:rFonts w:ascii="Arial" w:hAnsi="Arial" w:cs="Arial"/>
          <w:b/>
          <w:bCs/>
          <w:sz w:val="24"/>
          <w:szCs w:val="24"/>
        </w:rPr>
      </w:pPr>
      <w:r w:rsidRPr="006B6EB0">
        <w:rPr>
          <w:rFonts w:ascii="Arial" w:hAnsi="Arial" w:cs="Arial"/>
          <w:b/>
          <w:bCs/>
          <w:caps/>
          <w:sz w:val="24"/>
          <w:szCs w:val="24"/>
          <w:shd w:val="clear" w:color="auto" w:fill="FFFFFF"/>
          <w:lang w:val="mn-MN"/>
        </w:rPr>
        <w:t xml:space="preserve">МОНГОЛ УЛСЫН ШҮҮХИЙН ТУХАЙ ХУУЛЬД </w:t>
      </w:r>
      <w:r w:rsidRPr="006B6EB0">
        <w:rPr>
          <w:rFonts w:ascii="Arial" w:hAnsi="Arial" w:cs="Arial"/>
          <w:b/>
          <w:bCs/>
          <w:caps/>
          <w:sz w:val="24"/>
          <w:szCs w:val="24"/>
          <w:shd w:val="clear" w:color="auto" w:fill="FFFFFF"/>
        </w:rPr>
        <w:t>ӨӨРЧЛӨЛТ ОРУУЛАХ ТУХАЙ</w:t>
      </w:r>
      <w:r w:rsidRPr="006B6EB0">
        <w:rPr>
          <w:rFonts w:ascii="Arial" w:hAnsi="Arial" w:cs="Arial"/>
          <w:b/>
          <w:bCs/>
          <w:sz w:val="24"/>
          <w:szCs w:val="24"/>
        </w:rPr>
        <w:t xml:space="preserve"> </w:t>
      </w:r>
      <w:r w:rsidRPr="006B6EB0">
        <w:rPr>
          <w:rFonts w:ascii="Arial" w:hAnsi="Arial" w:cs="Arial"/>
          <w:b/>
          <w:bCs/>
          <w:sz w:val="24"/>
          <w:szCs w:val="24"/>
          <w:lang w:val="mn-MN"/>
        </w:rPr>
        <w:t xml:space="preserve">ХУУЛИЙН ТӨСЛИЙН </w:t>
      </w:r>
      <w:r>
        <w:rPr>
          <w:rFonts w:ascii="Arial" w:hAnsi="Arial" w:cs="Arial"/>
          <w:b/>
          <w:bCs/>
          <w:sz w:val="24"/>
          <w:szCs w:val="24"/>
          <w:lang w:val="mn-MN"/>
        </w:rPr>
        <w:t xml:space="preserve">ТОВЧ </w:t>
      </w:r>
      <w:r w:rsidRPr="006B6EB0">
        <w:rPr>
          <w:rFonts w:ascii="Arial" w:hAnsi="Arial" w:cs="Arial"/>
          <w:b/>
          <w:bCs/>
          <w:sz w:val="24"/>
          <w:szCs w:val="24"/>
          <w:lang w:val="mn-MN"/>
        </w:rPr>
        <w:t>ТАНИЛЦУУЛГА </w:t>
      </w:r>
    </w:p>
    <w:p w:rsidR="00FB3197" w:rsidRDefault="00FB3197" w:rsidP="00FB319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Шүүхийн ерөнхий зөвлөл болон Шүүхийн сахилгын хорооны зохион байгуулалт, үйл ажиллагааны журам, бүрэлдэхүүнд тавих шаардлага, томилох журмыг хуулиар тогтоох нь Монгол Улсын Үндсэн хуулийн Дөчин есдүгээр зүйлийн 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 таван гишүүнийг бусад институцээс тэнцвэртэй оролцооны үндсэн дээр нээлттэй нэр дэвшүүлэн, сонгон шалгаруулж томилох талаарх чиглэлийг баримтлаагүй нь шүүх эрх мэдлийн байгууллагын хараат бус байдал болон Үндсэн хуулиар баталгаажсан төрийн эрх мэдэл хуваарилах зарчмыг алдагдуулах нөхцөлийг бүрдүүлжээ.</w:t>
      </w:r>
    </w:p>
    <w:p w:rsidR="00FB3197" w:rsidRPr="006B6EB0" w:rsidRDefault="00FB3197" w:rsidP="00FB3197">
      <w:pPr>
        <w:spacing w:after="0" w:line="240" w:lineRule="auto"/>
        <w:ind w:firstLine="720"/>
        <w:rPr>
          <w:rStyle w:val="BodyTextChar1"/>
          <w:rFonts w:ascii="Arial" w:hAnsi="Arial" w:cs="Arial"/>
          <w:sz w:val="24"/>
          <w:szCs w:val="24"/>
          <w:lang w:val="mn-MN"/>
        </w:rPr>
      </w:pPr>
    </w:p>
    <w:p w:rsidR="00FB3197" w:rsidRPr="006B6EB0" w:rsidRDefault="00FB3197" w:rsidP="00FB319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Монгол Улсын шүүхийн тухай хуульд заасан Шүүхийн ерөнхий зөвлөл болон Шүүхийн сахилгын хорооны бүрэлдэхүүний нэг хэсгийг сонгон шалгаруулж Улсын Их Хурал томилохтой холбоотой дээрх зохицуулалтууд нь Шүүхийн ерөнхий зөвлөл, Шүүхийн сахилгын хороог хууль тогтоогч өөрийн мэдэлдээ бүрэн авч, шүүхийн боловсон хүчин, шүүгчийн сахилга, хариуцлагын асуудлыг хариуцсан Үндсэн хуулийн институтыг төрийн аль нэг эрх мэдлээс хараат бус байлгах чиглэлээр түүний эрх зүйн үндсийг бүрдүүлэх Үндсэн хуулиар хүлээсэн үүргээ умартаж, Үндсэн хуулиар өөрт олгогдоогүй эрх мэдлийг өөр бусад хуулиар хуульчлан авах замаар хууль тогтоох эрх мэдлийг явцуу зорилгоор хэрэгжүүлж, Үндсэн хуулийн нэмэлт, өөрчлөлтийн шүүх эрх мэдэлтэй холбогдох хэсгийн зорилго, агуулгыг бүрэн гажуудуулсан гэж үзэж байна.</w:t>
      </w: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Default="00FB3197" w:rsidP="00FB3197">
      <w:pPr>
        <w:ind w:right="-274"/>
        <w:rPr>
          <w:rFonts w:ascii="Arial" w:hAnsi="Arial" w:cs="Arial"/>
          <w:b/>
          <w:bCs/>
          <w:sz w:val="24"/>
          <w:szCs w:val="24"/>
        </w:rPr>
      </w:pPr>
    </w:p>
    <w:p w:rsidR="00FB3197" w:rsidRPr="006B6EB0" w:rsidRDefault="00FB3197" w:rsidP="00FB3197">
      <w:pPr>
        <w:ind w:right="-274"/>
        <w:rPr>
          <w:rFonts w:ascii="Arial" w:hAnsi="Arial" w:cs="Arial"/>
          <w:b/>
          <w:bCs/>
          <w:sz w:val="24"/>
          <w:szCs w:val="24"/>
        </w:rPr>
      </w:pPr>
    </w:p>
    <w:p w:rsidR="00FB3197" w:rsidRDefault="00FB3197" w:rsidP="00FB3197">
      <w:pPr>
        <w:ind w:right="-274" w:firstLine="567"/>
        <w:jc w:val="right"/>
        <w:rPr>
          <w:rFonts w:ascii="Arial" w:hAnsi="Arial" w:cs="Arial"/>
          <w:b/>
          <w:bCs/>
          <w:sz w:val="24"/>
          <w:szCs w:val="24"/>
        </w:rPr>
      </w:pPr>
    </w:p>
    <w:p w:rsidR="00FB3197" w:rsidRPr="006B6EB0" w:rsidRDefault="00FB3197" w:rsidP="00FB3197">
      <w:pPr>
        <w:ind w:right="-274" w:firstLine="567"/>
        <w:jc w:val="right"/>
        <w:rPr>
          <w:rFonts w:ascii="Arial" w:hAnsi="Arial" w:cs="Arial"/>
          <w:b/>
          <w:bCs/>
          <w:sz w:val="24"/>
          <w:szCs w:val="24"/>
        </w:rPr>
      </w:pPr>
    </w:p>
    <w:p w:rsidR="00FB3197" w:rsidRPr="006B6EB0" w:rsidRDefault="00FB3197" w:rsidP="00FB3197">
      <w:pPr>
        <w:ind w:right="-274" w:firstLine="567"/>
        <w:jc w:val="right"/>
        <w:rPr>
          <w:rFonts w:ascii="Arial" w:hAnsi="Arial" w:cs="Arial"/>
          <w:b/>
          <w:bCs/>
          <w:sz w:val="24"/>
          <w:szCs w:val="24"/>
        </w:rPr>
      </w:pPr>
    </w:p>
    <w:p w:rsidR="00FB3197" w:rsidRPr="006B6EB0" w:rsidRDefault="00FB3197" w:rsidP="00FB3197">
      <w:pPr>
        <w:ind w:firstLine="567"/>
        <w:jc w:val="center"/>
        <w:rPr>
          <w:rFonts w:ascii="Arial" w:hAnsi="Arial" w:cs="Arial"/>
          <w:b/>
          <w:bCs/>
          <w:sz w:val="24"/>
          <w:szCs w:val="24"/>
        </w:rPr>
      </w:pPr>
      <w:r w:rsidRPr="006B6EB0">
        <w:rPr>
          <w:rFonts w:ascii="Arial" w:hAnsi="Arial" w:cs="Arial"/>
          <w:b/>
          <w:bCs/>
          <w:caps/>
          <w:sz w:val="24"/>
          <w:szCs w:val="24"/>
          <w:shd w:val="clear" w:color="auto" w:fill="FFFFFF"/>
          <w:lang w:val="mn-MN"/>
        </w:rPr>
        <w:t xml:space="preserve">МОНГОЛ УЛСЫН ШҮҮХИЙН ТУХАЙ ХУУЛЬД </w:t>
      </w:r>
      <w:r w:rsidRPr="006B6EB0">
        <w:rPr>
          <w:rFonts w:ascii="Arial" w:hAnsi="Arial" w:cs="Arial"/>
          <w:b/>
          <w:bCs/>
          <w:caps/>
          <w:sz w:val="24"/>
          <w:szCs w:val="24"/>
          <w:shd w:val="clear" w:color="auto" w:fill="FFFFFF"/>
        </w:rPr>
        <w:t>ӨӨРЧЛӨЛТ ОРУУЛАХ ТУХАЙ</w:t>
      </w:r>
      <w:r w:rsidRPr="006B6EB0">
        <w:rPr>
          <w:rFonts w:ascii="Arial" w:hAnsi="Arial" w:cs="Arial"/>
          <w:b/>
          <w:bCs/>
          <w:sz w:val="24"/>
          <w:szCs w:val="24"/>
        </w:rPr>
        <w:t xml:space="preserve"> </w:t>
      </w:r>
      <w:r w:rsidRPr="006B6EB0">
        <w:rPr>
          <w:rFonts w:ascii="Arial" w:hAnsi="Arial" w:cs="Arial"/>
          <w:b/>
          <w:bCs/>
          <w:sz w:val="24"/>
          <w:szCs w:val="24"/>
          <w:lang w:val="mn-MN"/>
        </w:rPr>
        <w:t>ХУУЛИЙН ТӨСЛИЙН</w:t>
      </w:r>
      <w:r>
        <w:rPr>
          <w:rFonts w:ascii="Arial" w:hAnsi="Arial" w:cs="Arial"/>
          <w:b/>
          <w:bCs/>
          <w:sz w:val="24"/>
          <w:szCs w:val="24"/>
        </w:rPr>
        <w:t xml:space="preserve"> </w:t>
      </w:r>
      <w:r>
        <w:rPr>
          <w:rFonts w:ascii="Arial" w:hAnsi="Arial" w:cs="Arial"/>
          <w:b/>
          <w:bCs/>
          <w:sz w:val="24"/>
          <w:szCs w:val="24"/>
          <w:lang w:val="mn-MN"/>
        </w:rPr>
        <w:t>ДЭЛГЭРЭНГҮЙ</w:t>
      </w:r>
      <w:r w:rsidRPr="006B6EB0">
        <w:rPr>
          <w:rFonts w:ascii="Arial" w:hAnsi="Arial" w:cs="Arial"/>
          <w:b/>
          <w:bCs/>
          <w:sz w:val="24"/>
          <w:szCs w:val="24"/>
          <w:lang w:val="mn-MN"/>
        </w:rPr>
        <w:t xml:space="preserve"> ТАНИЛЦУУЛГА </w:t>
      </w:r>
    </w:p>
    <w:p w:rsidR="00FB3197" w:rsidRPr="006B6EB0" w:rsidRDefault="00FB3197" w:rsidP="00FB3197">
      <w:pPr>
        <w:ind w:firstLine="567"/>
        <w:rPr>
          <w:rFonts w:ascii="Arial" w:hAnsi="Arial" w:cs="Arial"/>
          <w:sz w:val="24"/>
          <w:szCs w:val="24"/>
          <w:lang w:val="mn-MN"/>
        </w:rPr>
      </w:pPr>
      <w:r w:rsidRPr="006B6EB0">
        <w:rPr>
          <w:rFonts w:ascii="Arial" w:hAnsi="Arial" w:cs="Arial"/>
          <w:b/>
          <w:bCs/>
          <w:sz w:val="24"/>
          <w:szCs w:val="24"/>
          <w:lang w:val="mn-MN"/>
        </w:rPr>
        <w:t> </w:t>
      </w:r>
      <w:r w:rsidRPr="006B6EB0">
        <w:rPr>
          <w:rFonts w:ascii="Arial" w:hAnsi="Arial" w:cs="Arial"/>
          <w:sz w:val="24"/>
          <w:szCs w:val="24"/>
          <w:lang w:val="mn-MN"/>
        </w:rPr>
        <w:t>Монгол Улсын шүүхийн тухай хуульд өөрчлөлт оруулах тухай хуулийн төслийг Монгол Улсын Үндсэн хууль болон бусад хууль тогтоомжтой нийцүүлэн боловсрууллаа.</w:t>
      </w:r>
    </w:p>
    <w:p w:rsidR="00FB3197" w:rsidRPr="006B6EB0" w:rsidRDefault="00FB3197" w:rsidP="00FB3197">
      <w:pPr>
        <w:spacing w:after="0" w:line="240" w:lineRule="auto"/>
        <w:ind w:firstLine="720"/>
        <w:rPr>
          <w:rStyle w:val="BodyTextChar1"/>
          <w:rFonts w:ascii="Arial" w:hAnsi="Arial" w:cs="Arial"/>
          <w:sz w:val="24"/>
          <w:szCs w:val="24"/>
          <w:lang w:val="mn-MN"/>
        </w:rPr>
      </w:pPr>
      <w:r w:rsidRPr="006B6EB0">
        <w:rPr>
          <w:rStyle w:val="BodyTextChar1"/>
          <w:rFonts w:ascii="Arial" w:hAnsi="Arial" w:cs="Arial"/>
          <w:sz w:val="24"/>
          <w:szCs w:val="24"/>
          <w:lang w:val="mn-MN"/>
        </w:rPr>
        <w:t>Шүүхийн ерөнхий зөвлөл болон Шүүхийн сахилгын хорооны зохион байгуулалт, үйл ажиллагааны журам, бүрэлдэхүүнд тавих шаардлага, томилох журмыг хуулиар тогтоох нь Монгол Улсын Үндсэн хуулийн Дөчин есдүгээр зүйлийн 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 бусад таван гишүүнийг бусад институцээс тэнцвэртэй оролцооны үндсэн дээр нээлттэй нэр дэвшүүлэн, сонгон шалгаруулж томилох талаарх чиглэлийг баримтлаагүй нь шүүх эрх мэдлийн байгууллагын хараат бус байдал болон Үндсэн хуулиар баталгаажсан төрийн эрх мэдэл хуваарилах зарчмыг алдагдуулах нөхцөлийг бүрдүүлжээ.</w:t>
      </w:r>
    </w:p>
    <w:p w:rsidR="00FB3197" w:rsidRPr="006B6EB0" w:rsidRDefault="00FB3197" w:rsidP="00FB3197">
      <w:pPr>
        <w:spacing w:after="0" w:line="240" w:lineRule="auto"/>
        <w:rPr>
          <w:rStyle w:val="BodyTextChar1"/>
          <w:rFonts w:ascii="Arial" w:hAnsi="Arial" w:cs="Arial"/>
          <w:sz w:val="24"/>
          <w:szCs w:val="24"/>
          <w:lang w:val="mn-MN"/>
        </w:rPr>
      </w:pPr>
    </w:p>
    <w:p w:rsidR="00FB3197" w:rsidRPr="006B6EB0" w:rsidRDefault="00FB3197" w:rsidP="00FB3197">
      <w:pPr>
        <w:pStyle w:val="PlainText"/>
        <w:ind w:firstLine="720"/>
        <w:jc w:val="both"/>
        <w:rPr>
          <w:rStyle w:val="BodyTextChar1"/>
          <w:rFonts w:ascii="Arial" w:hAnsi="Arial" w:cs="Arial"/>
          <w:sz w:val="24"/>
          <w:szCs w:val="24"/>
          <w:lang w:val="mn-MN"/>
        </w:rPr>
      </w:pPr>
      <w:r w:rsidRPr="006B6EB0">
        <w:rPr>
          <w:rStyle w:val="BodyTextChar1"/>
          <w:rFonts w:ascii="Arial" w:hAnsi="Arial" w:cs="Arial"/>
          <w:sz w:val="24"/>
          <w:szCs w:val="24"/>
          <w:lang w:val="mn-MN"/>
        </w:rPr>
        <w:t>Шүүхийн ерөнхий зөвлөлийн болон Шүүхийн сахилгын хорооны гишүүдийг Улсын Их Хурлын даргын захирамжаар, Улсын Их Хурлын гишүүнээр ахлуулан байгуулсан улс төрийн оролцоотой ажлын хэсгээс санал болгох замаар Улсын Их Хурал дангаар томилох нь шүүхийн боловсон хүчний бодлого, мөн түүнчлэн шүүхийн сахилга хариуцлагын асуудал улс төрийн нөлөөнд шууд автагдаж, үүний улмаас шүүх эрх мэдлийн бие даасан, шүүгчийн хараат бус байдал бүрэн алдагдах нөхцөл бүрдэж байна.</w:t>
      </w:r>
      <w:r w:rsidRPr="006B6EB0">
        <w:rPr>
          <w:rFonts w:ascii="Arial" w:hAnsi="Arial" w:cs="Arial"/>
          <w:sz w:val="24"/>
          <w:szCs w:val="24"/>
          <w:shd w:val="clear" w:color="auto" w:fill="FFFFFF"/>
          <w:lang w:val="mn-MN"/>
        </w:rPr>
        <w:t xml:space="preserve"> </w:t>
      </w:r>
      <w:r w:rsidRPr="006B6EB0">
        <w:rPr>
          <w:rStyle w:val="BodyTextChar1"/>
          <w:rFonts w:ascii="Arial" w:hAnsi="Arial" w:cs="Arial"/>
          <w:sz w:val="24"/>
          <w:szCs w:val="24"/>
          <w:lang w:val="mn-MN"/>
        </w:rPr>
        <w:t xml:space="preserve">Шүүхийн ерөнхий зөвлөлийн болон Шүүхийн сахилгын хорооны бүрэлдэхүүнийг нэр дэвшүүлэх ажлыг төрийн эрх мэдлийн нэг институт өөрөө эрхэлж сонгон шалгаруулаад, томилдог жишиг үндэсний болон олон улсын практикт байхгүй байна. Тодруулбал Улсын Их Хурал шүүхийн захиргаа, шүүхийн сахилгын хорооны бүрэлдэхүүнийг нэр дэвшүүлэх, сонгон шалгаруулж томилох эрхийг өөртөө авсан нь Улсын Их Хурлын хууль тогтоох чиг үүрэгт нийцэхгүй төдийгүй Үндсэн хуулиар баталгаажуулсан Улсын Их Хурлын үндсэн чиг үүрэгтэй харшилдах нөхцөл байдал үүсэж байна. </w:t>
      </w:r>
    </w:p>
    <w:p w:rsidR="00FB3197" w:rsidRPr="006B6EB0" w:rsidRDefault="00FB3197" w:rsidP="00FB3197">
      <w:pPr>
        <w:pStyle w:val="PlainText"/>
        <w:jc w:val="both"/>
        <w:rPr>
          <w:rStyle w:val="BodyTextChar1"/>
          <w:rFonts w:ascii="Arial" w:hAnsi="Arial" w:cs="Arial"/>
          <w:sz w:val="24"/>
          <w:szCs w:val="24"/>
          <w:lang w:val="mn-MN"/>
        </w:rPr>
      </w:pPr>
    </w:p>
    <w:p w:rsidR="00FB3197" w:rsidRPr="006B6EB0" w:rsidRDefault="00FB3197" w:rsidP="00FB3197">
      <w:pPr>
        <w:pStyle w:val="PlainText"/>
        <w:jc w:val="both"/>
        <w:rPr>
          <w:rFonts w:ascii="Arial" w:hAnsi="Arial" w:cs="Arial"/>
          <w:sz w:val="24"/>
          <w:szCs w:val="24"/>
          <w:lang w:val="mn-MN"/>
        </w:rPr>
      </w:pPr>
      <w:r w:rsidRPr="006B6EB0">
        <w:rPr>
          <w:rStyle w:val="BodyTextChar1"/>
          <w:rFonts w:ascii="Arial" w:hAnsi="Arial" w:cs="Arial"/>
          <w:sz w:val="24"/>
          <w:szCs w:val="24"/>
          <w:lang w:val="mn-MN"/>
        </w:rPr>
        <w:tab/>
        <w:t xml:space="preserve">Монгол Улсын Үндсэн хуульд Улсын Их Хурлын чиг үүргийг тодорхойлохдоо </w:t>
      </w:r>
      <w:proofErr w:type="spellStart"/>
      <w:r w:rsidRPr="006B6EB0">
        <w:rPr>
          <w:rFonts w:ascii="Arial" w:hAnsi="Arial" w:cs="Arial"/>
          <w:sz w:val="24"/>
          <w:szCs w:val="24"/>
        </w:rPr>
        <w:t>Монгол</w:t>
      </w:r>
      <w:proofErr w:type="spellEnd"/>
      <w:r w:rsidRPr="006B6EB0">
        <w:rPr>
          <w:rFonts w:ascii="Arial" w:hAnsi="Arial" w:cs="Arial"/>
          <w:sz w:val="24"/>
          <w:szCs w:val="24"/>
        </w:rPr>
        <w:t xml:space="preserve"> </w:t>
      </w:r>
      <w:proofErr w:type="spellStart"/>
      <w:r w:rsidRPr="006B6EB0">
        <w:rPr>
          <w:rFonts w:ascii="Arial" w:hAnsi="Arial" w:cs="Arial"/>
          <w:sz w:val="24"/>
          <w:szCs w:val="24"/>
        </w:rPr>
        <w:t>Улсын</w:t>
      </w:r>
      <w:proofErr w:type="spellEnd"/>
      <w:r w:rsidRPr="006B6EB0">
        <w:rPr>
          <w:rFonts w:ascii="Arial" w:hAnsi="Arial" w:cs="Arial"/>
          <w:sz w:val="24"/>
          <w:szCs w:val="24"/>
        </w:rPr>
        <w:t xml:space="preserve"> </w:t>
      </w:r>
      <w:proofErr w:type="spellStart"/>
      <w:r w:rsidRPr="006B6EB0">
        <w:rPr>
          <w:rFonts w:ascii="Arial" w:hAnsi="Arial" w:cs="Arial"/>
          <w:sz w:val="24"/>
          <w:szCs w:val="24"/>
        </w:rPr>
        <w:t>Их</w:t>
      </w:r>
      <w:proofErr w:type="spellEnd"/>
      <w:r w:rsidRPr="006B6EB0">
        <w:rPr>
          <w:rFonts w:ascii="Arial" w:hAnsi="Arial" w:cs="Arial"/>
          <w:sz w:val="24"/>
          <w:szCs w:val="24"/>
        </w:rPr>
        <w:t xml:space="preserve"> </w:t>
      </w:r>
      <w:proofErr w:type="spellStart"/>
      <w:r w:rsidRPr="006B6EB0">
        <w:rPr>
          <w:rFonts w:ascii="Arial" w:hAnsi="Arial" w:cs="Arial"/>
          <w:sz w:val="24"/>
          <w:szCs w:val="24"/>
        </w:rPr>
        <w:t>Хурал</w:t>
      </w:r>
      <w:proofErr w:type="spellEnd"/>
      <w:r w:rsidRPr="006B6EB0">
        <w:rPr>
          <w:rFonts w:ascii="Arial" w:hAnsi="Arial" w:cs="Arial"/>
          <w:sz w:val="24"/>
          <w:szCs w:val="24"/>
        </w:rPr>
        <w:t xml:space="preserve"> </w:t>
      </w:r>
      <w:proofErr w:type="spellStart"/>
      <w:r w:rsidRPr="006B6EB0">
        <w:rPr>
          <w:rFonts w:ascii="Arial" w:hAnsi="Arial" w:cs="Arial"/>
          <w:sz w:val="24"/>
          <w:szCs w:val="24"/>
        </w:rPr>
        <w:t>бол</w:t>
      </w:r>
      <w:proofErr w:type="spellEnd"/>
      <w:r w:rsidRPr="006B6EB0">
        <w:rPr>
          <w:rFonts w:ascii="Arial" w:hAnsi="Arial" w:cs="Arial"/>
          <w:sz w:val="24"/>
          <w:szCs w:val="24"/>
        </w:rPr>
        <w:t xml:space="preserve"> </w:t>
      </w:r>
      <w:proofErr w:type="spellStart"/>
      <w:r w:rsidRPr="006B6EB0">
        <w:rPr>
          <w:rFonts w:ascii="Arial" w:hAnsi="Arial" w:cs="Arial"/>
          <w:sz w:val="24"/>
          <w:szCs w:val="24"/>
        </w:rPr>
        <w:t>төрийн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эрх</w:t>
      </w:r>
      <w:proofErr w:type="spellEnd"/>
      <w:r w:rsidRPr="006B6EB0">
        <w:rPr>
          <w:rFonts w:ascii="Arial" w:hAnsi="Arial" w:cs="Arial"/>
          <w:sz w:val="24"/>
          <w:szCs w:val="24"/>
        </w:rPr>
        <w:t xml:space="preserve"> </w:t>
      </w:r>
      <w:proofErr w:type="spellStart"/>
      <w:r w:rsidRPr="006B6EB0">
        <w:rPr>
          <w:rFonts w:ascii="Arial" w:hAnsi="Arial" w:cs="Arial"/>
          <w:sz w:val="24"/>
          <w:szCs w:val="24"/>
        </w:rPr>
        <w:t>барих</w:t>
      </w:r>
      <w:proofErr w:type="spellEnd"/>
      <w:r w:rsidRPr="006B6EB0">
        <w:rPr>
          <w:rFonts w:ascii="Arial" w:hAnsi="Arial" w:cs="Arial"/>
          <w:sz w:val="24"/>
          <w:szCs w:val="24"/>
        </w:rPr>
        <w:t xml:space="preserve"> </w:t>
      </w:r>
      <w:proofErr w:type="spellStart"/>
      <w:r w:rsidRPr="006B6EB0">
        <w:rPr>
          <w:rFonts w:ascii="Arial" w:hAnsi="Arial" w:cs="Arial"/>
          <w:sz w:val="24"/>
          <w:szCs w:val="24"/>
        </w:rPr>
        <w:t>дээд</w:t>
      </w:r>
      <w:proofErr w:type="spellEnd"/>
      <w:r w:rsidRPr="006B6EB0">
        <w:rPr>
          <w:rFonts w:ascii="Arial" w:hAnsi="Arial" w:cs="Arial"/>
          <w:sz w:val="24"/>
          <w:szCs w:val="24"/>
        </w:rPr>
        <w:t xml:space="preserve"> </w:t>
      </w:r>
      <w:proofErr w:type="spellStart"/>
      <w:r w:rsidRPr="006B6EB0">
        <w:rPr>
          <w:rFonts w:ascii="Arial" w:hAnsi="Arial" w:cs="Arial"/>
          <w:sz w:val="24"/>
          <w:szCs w:val="24"/>
        </w:rPr>
        <w:t>байгууллага</w:t>
      </w:r>
      <w:proofErr w:type="spellEnd"/>
      <w:r w:rsidRPr="006B6EB0">
        <w:rPr>
          <w:rFonts w:ascii="Arial" w:hAnsi="Arial" w:cs="Arial"/>
          <w:sz w:val="24"/>
          <w:szCs w:val="24"/>
        </w:rPr>
        <w:t xml:space="preserve"> </w:t>
      </w:r>
      <w:proofErr w:type="spellStart"/>
      <w:r w:rsidRPr="006B6EB0">
        <w:rPr>
          <w:rFonts w:ascii="Arial" w:hAnsi="Arial" w:cs="Arial"/>
          <w:sz w:val="24"/>
          <w:szCs w:val="24"/>
        </w:rPr>
        <w:t>мөн</w:t>
      </w:r>
      <w:proofErr w:type="spellEnd"/>
      <w:r w:rsidRPr="006B6EB0">
        <w:rPr>
          <w:rFonts w:ascii="Arial" w:hAnsi="Arial" w:cs="Arial"/>
          <w:sz w:val="24"/>
          <w:szCs w:val="24"/>
        </w:rPr>
        <w:t xml:space="preserve"> </w:t>
      </w:r>
      <w:proofErr w:type="spellStart"/>
      <w:r w:rsidRPr="006B6EB0">
        <w:rPr>
          <w:rFonts w:ascii="Arial" w:hAnsi="Arial" w:cs="Arial"/>
          <w:sz w:val="24"/>
          <w:szCs w:val="24"/>
        </w:rPr>
        <w:t>бөгөөд</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хууль</w:t>
      </w:r>
      <w:proofErr w:type="spellEnd"/>
      <w:r w:rsidRPr="006B6EB0">
        <w:rPr>
          <w:rFonts w:ascii="Arial" w:hAnsi="Arial" w:cs="Arial"/>
          <w:sz w:val="24"/>
          <w:szCs w:val="24"/>
        </w:rPr>
        <w:t xml:space="preserve"> </w:t>
      </w:r>
      <w:proofErr w:type="spellStart"/>
      <w:r w:rsidRPr="006B6EB0">
        <w:rPr>
          <w:rFonts w:ascii="Arial" w:hAnsi="Arial" w:cs="Arial"/>
          <w:sz w:val="24"/>
          <w:szCs w:val="24"/>
        </w:rPr>
        <w:t>тогтоох</w:t>
      </w:r>
      <w:proofErr w:type="spellEnd"/>
      <w:r w:rsidRPr="006B6EB0">
        <w:rPr>
          <w:rFonts w:ascii="Arial" w:hAnsi="Arial" w:cs="Arial"/>
          <w:sz w:val="24"/>
          <w:szCs w:val="24"/>
        </w:rPr>
        <w:t xml:space="preserve"> </w:t>
      </w:r>
      <w:proofErr w:type="spellStart"/>
      <w:r w:rsidRPr="006B6EB0">
        <w:rPr>
          <w:rFonts w:ascii="Arial" w:hAnsi="Arial" w:cs="Arial"/>
          <w:sz w:val="24"/>
          <w:szCs w:val="24"/>
        </w:rPr>
        <w:t>эрх</w:t>
      </w:r>
      <w:proofErr w:type="spellEnd"/>
      <w:r w:rsidRPr="006B6EB0">
        <w:rPr>
          <w:rFonts w:ascii="Arial" w:hAnsi="Arial" w:cs="Arial"/>
          <w:sz w:val="24"/>
          <w:szCs w:val="24"/>
        </w:rPr>
        <w:t xml:space="preserve"> </w:t>
      </w:r>
      <w:proofErr w:type="spellStart"/>
      <w:r w:rsidRPr="006B6EB0">
        <w:rPr>
          <w:rFonts w:ascii="Arial" w:hAnsi="Arial" w:cs="Arial"/>
          <w:sz w:val="24"/>
          <w:szCs w:val="24"/>
        </w:rPr>
        <w:t>мэдлийг</w:t>
      </w:r>
      <w:proofErr w:type="spellEnd"/>
      <w:r w:rsidRPr="006B6EB0">
        <w:rPr>
          <w:rFonts w:ascii="Arial" w:hAnsi="Arial" w:cs="Arial"/>
          <w:sz w:val="24"/>
          <w:szCs w:val="24"/>
        </w:rPr>
        <w:t xml:space="preserve"> </w:t>
      </w:r>
      <w:proofErr w:type="spellStart"/>
      <w:r w:rsidRPr="006B6EB0">
        <w:rPr>
          <w:rFonts w:ascii="Arial" w:hAnsi="Arial" w:cs="Arial"/>
          <w:sz w:val="24"/>
          <w:szCs w:val="24"/>
        </w:rPr>
        <w:t>гагцхүү</w:t>
      </w:r>
      <w:proofErr w:type="spellEnd"/>
      <w:r w:rsidRPr="006B6EB0">
        <w:rPr>
          <w:rFonts w:ascii="Arial" w:hAnsi="Arial" w:cs="Arial"/>
          <w:sz w:val="24"/>
          <w:szCs w:val="24"/>
        </w:rPr>
        <w:t xml:space="preserve"> </w:t>
      </w:r>
      <w:proofErr w:type="spellStart"/>
      <w:r w:rsidRPr="006B6EB0">
        <w:rPr>
          <w:rFonts w:ascii="Arial" w:hAnsi="Arial" w:cs="Arial"/>
          <w:sz w:val="24"/>
          <w:szCs w:val="24"/>
        </w:rPr>
        <w:t>Улсын</w:t>
      </w:r>
      <w:proofErr w:type="spellEnd"/>
      <w:r w:rsidRPr="006B6EB0">
        <w:rPr>
          <w:rFonts w:ascii="Arial" w:hAnsi="Arial" w:cs="Arial"/>
          <w:sz w:val="24"/>
          <w:szCs w:val="24"/>
        </w:rPr>
        <w:t xml:space="preserve"> </w:t>
      </w:r>
      <w:proofErr w:type="spellStart"/>
      <w:r w:rsidRPr="006B6EB0">
        <w:rPr>
          <w:rFonts w:ascii="Arial" w:hAnsi="Arial" w:cs="Arial"/>
          <w:sz w:val="24"/>
          <w:szCs w:val="24"/>
        </w:rPr>
        <w:t>Их</w:t>
      </w:r>
      <w:proofErr w:type="spellEnd"/>
      <w:r w:rsidRPr="006B6EB0">
        <w:rPr>
          <w:rFonts w:ascii="Arial" w:hAnsi="Arial" w:cs="Arial"/>
          <w:sz w:val="24"/>
          <w:szCs w:val="24"/>
        </w:rPr>
        <w:t xml:space="preserve"> </w:t>
      </w:r>
      <w:proofErr w:type="spellStart"/>
      <w:r w:rsidRPr="006B6EB0">
        <w:rPr>
          <w:rFonts w:ascii="Arial" w:hAnsi="Arial" w:cs="Arial"/>
          <w:sz w:val="24"/>
          <w:szCs w:val="24"/>
        </w:rPr>
        <w:t>Хуралд</w:t>
      </w:r>
      <w:proofErr w:type="spellEnd"/>
      <w:r w:rsidRPr="006B6EB0">
        <w:rPr>
          <w:rFonts w:ascii="Arial" w:hAnsi="Arial" w:cs="Arial"/>
          <w:sz w:val="24"/>
          <w:szCs w:val="24"/>
        </w:rPr>
        <w:t xml:space="preserve"> </w:t>
      </w:r>
      <w:proofErr w:type="spellStart"/>
      <w:r w:rsidRPr="006B6EB0">
        <w:rPr>
          <w:rFonts w:ascii="Arial" w:hAnsi="Arial" w:cs="Arial"/>
          <w:sz w:val="24"/>
          <w:szCs w:val="24"/>
        </w:rPr>
        <w:t>хадгална</w:t>
      </w:r>
      <w:proofErr w:type="spellEnd"/>
      <w:r w:rsidRPr="006B6EB0">
        <w:rPr>
          <w:rFonts w:ascii="Arial" w:hAnsi="Arial" w:cs="Arial"/>
          <w:sz w:val="24"/>
          <w:szCs w:val="24"/>
        </w:rPr>
        <w:t xml:space="preserve"> </w:t>
      </w:r>
      <w:proofErr w:type="spellStart"/>
      <w:r w:rsidRPr="006B6EB0">
        <w:rPr>
          <w:rFonts w:ascii="Arial" w:hAnsi="Arial" w:cs="Arial"/>
          <w:sz w:val="24"/>
          <w:szCs w:val="24"/>
        </w:rPr>
        <w:t>гэж</w:t>
      </w:r>
      <w:proofErr w:type="spellEnd"/>
      <w:r w:rsidRPr="006B6EB0">
        <w:rPr>
          <w:rFonts w:ascii="Arial" w:hAnsi="Arial" w:cs="Arial"/>
          <w:sz w:val="24"/>
          <w:szCs w:val="24"/>
        </w:rPr>
        <w:t xml:space="preserve"> </w:t>
      </w:r>
      <w:proofErr w:type="spellStart"/>
      <w:r w:rsidRPr="006B6EB0">
        <w:rPr>
          <w:rFonts w:ascii="Arial" w:hAnsi="Arial" w:cs="Arial"/>
          <w:sz w:val="24"/>
          <w:szCs w:val="24"/>
        </w:rPr>
        <w:t>заасан</w:t>
      </w:r>
      <w:proofErr w:type="spellEnd"/>
      <w:r w:rsidRPr="006B6EB0">
        <w:rPr>
          <w:rFonts w:ascii="Arial" w:hAnsi="Arial" w:cs="Arial"/>
          <w:sz w:val="24"/>
          <w:szCs w:val="24"/>
        </w:rPr>
        <w:t xml:space="preserve"> </w:t>
      </w:r>
      <w:proofErr w:type="spellStart"/>
      <w:r w:rsidRPr="006B6EB0">
        <w:rPr>
          <w:rFonts w:ascii="Arial" w:hAnsi="Arial" w:cs="Arial"/>
          <w:sz w:val="24"/>
          <w:szCs w:val="24"/>
        </w:rPr>
        <w:t>байдаг</w:t>
      </w:r>
      <w:proofErr w:type="spellEnd"/>
      <w:r w:rsidRPr="006B6EB0">
        <w:rPr>
          <w:rFonts w:ascii="Arial" w:hAnsi="Arial" w:cs="Arial"/>
          <w:sz w:val="24"/>
          <w:szCs w:val="24"/>
        </w:rPr>
        <w:t xml:space="preserve">. </w:t>
      </w:r>
      <w:proofErr w:type="spellStart"/>
      <w:r w:rsidRPr="006B6EB0">
        <w:rPr>
          <w:rFonts w:ascii="Arial" w:hAnsi="Arial" w:cs="Arial"/>
          <w:sz w:val="24"/>
          <w:szCs w:val="24"/>
        </w:rPr>
        <w:t>Энэ</w:t>
      </w:r>
      <w:proofErr w:type="spellEnd"/>
      <w:r w:rsidRPr="006B6EB0">
        <w:rPr>
          <w:rFonts w:ascii="Arial" w:hAnsi="Arial" w:cs="Arial"/>
          <w:sz w:val="24"/>
          <w:szCs w:val="24"/>
        </w:rPr>
        <w:t xml:space="preserve"> </w:t>
      </w:r>
      <w:proofErr w:type="spellStart"/>
      <w:r w:rsidRPr="006B6EB0">
        <w:rPr>
          <w:rFonts w:ascii="Arial" w:hAnsi="Arial" w:cs="Arial"/>
          <w:sz w:val="24"/>
          <w:szCs w:val="24"/>
        </w:rPr>
        <w:t>нь</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хууль</w:t>
      </w:r>
      <w:proofErr w:type="spellEnd"/>
      <w:r w:rsidRPr="006B6EB0">
        <w:rPr>
          <w:rFonts w:ascii="Arial" w:hAnsi="Arial" w:cs="Arial"/>
          <w:sz w:val="24"/>
          <w:szCs w:val="24"/>
        </w:rPr>
        <w:t xml:space="preserve"> </w:t>
      </w:r>
      <w:proofErr w:type="spellStart"/>
      <w:r w:rsidRPr="006B6EB0">
        <w:rPr>
          <w:rFonts w:ascii="Arial" w:hAnsi="Arial" w:cs="Arial"/>
          <w:sz w:val="24"/>
          <w:szCs w:val="24"/>
        </w:rPr>
        <w:t>тогтоох</w:t>
      </w:r>
      <w:proofErr w:type="spellEnd"/>
      <w:r w:rsidRPr="006B6EB0">
        <w:rPr>
          <w:rFonts w:ascii="Arial" w:hAnsi="Arial" w:cs="Arial"/>
          <w:sz w:val="24"/>
          <w:szCs w:val="24"/>
        </w:rPr>
        <w:t xml:space="preserve"> </w:t>
      </w:r>
      <w:proofErr w:type="spellStart"/>
      <w:r w:rsidRPr="006B6EB0">
        <w:rPr>
          <w:rFonts w:ascii="Arial" w:hAnsi="Arial" w:cs="Arial"/>
          <w:sz w:val="24"/>
          <w:szCs w:val="24"/>
        </w:rPr>
        <w:t>замаар</w:t>
      </w:r>
      <w:proofErr w:type="spellEnd"/>
      <w:r w:rsidRPr="006B6EB0">
        <w:rPr>
          <w:rFonts w:ascii="Arial" w:hAnsi="Arial" w:cs="Arial"/>
          <w:sz w:val="24"/>
          <w:szCs w:val="24"/>
        </w:rPr>
        <w:t xml:space="preserve"> </w:t>
      </w:r>
      <w:proofErr w:type="spellStart"/>
      <w:r w:rsidRPr="006B6EB0">
        <w:rPr>
          <w:rFonts w:ascii="Arial" w:hAnsi="Arial" w:cs="Arial"/>
          <w:sz w:val="24"/>
          <w:szCs w:val="24"/>
        </w:rPr>
        <w:t>Үндсэн</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хуульд</w:t>
      </w:r>
      <w:proofErr w:type="spellEnd"/>
      <w:r w:rsidRPr="006B6EB0">
        <w:rPr>
          <w:rFonts w:ascii="Arial" w:hAnsi="Arial" w:cs="Arial"/>
          <w:sz w:val="24"/>
          <w:szCs w:val="24"/>
        </w:rPr>
        <w:t xml:space="preserve"> </w:t>
      </w:r>
      <w:proofErr w:type="spellStart"/>
      <w:r w:rsidRPr="006B6EB0">
        <w:rPr>
          <w:rFonts w:ascii="Arial" w:hAnsi="Arial" w:cs="Arial"/>
          <w:sz w:val="24"/>
          <w:szCs w:val="24"/>
        </w:rPr>
        <w:t>заасан</w:t>
      </w:r>
      <w:proofErr w:type="spellEnd"/>
      <w:r w:rsidRPr="006B6EB0">
        <w:rPr>
          <w:rFonts w:ascii="Arial" w:hAnsi="Arial" w:cs="Arial"/>
          <w:sz w:val="24"/>
          <w:szCs w:val="24"/>
        </w:rPr>
        <w:t xml:space="preserve"> </w:t>
      </w:r>
      <w:proofErr w:type="spellStart"/>
      <w:r w:rsidRPr="006B6EB0">
        <w:rPr>
          <w:rFonts w:ascii="Arial" w:hAnsi="Arial" w:cs="Arial"/>
          <w:sz w:val="24"/>
          <w:szCs w:val="24"/>
        </w:rPr>
        <w:t>шүүх</w:t>
      </w:r>
      <w:proofErr w:type="spellEnd"/>
      <w:r w:rsidRPr="006B6EB0">
        <w:rPr>
          <w:rFonts w:ascii="Arial" w:hAnsi="Arial" w:cs="Arial"/>
          <w:sz w:val="24"/>
          <w:szCs w:val="24"/>
        </w:rPr>
        <w:t xml:space="preserve"> </w:t>
      </w:r>
      <w:proofErr w:type="spellStart"/>
      <w:r w:rsidRPr="006B6EB0">
        <w:rPr>
          <w:rFonts w:ascii="Arial" w:hAnsi="Arial" w:cs="Arial"/>
          <w:sz w:val="24"/>
          <w:szCs w:val="24"/>
        </w:rPr>
        <w:t>болон</w:t>
      </w:r>
      <w:proofErr w:type="spellEnd"/>
      <w:r w:rsidRPr="006B6EB0">
        <w:rPr>
          <w:rFonts w:ascii="Arial" w:hAnsi="Arial" w:cs="Arial"/>
          <w:sz w:val="24"/>
          <w:szCs w:val="24"/>
        </w:rPr>
        <w:t xml:space="preserve"> </w:t>
      </w:r>
      <w:proofErr w:type="spellStart"/>
      <w:r w:rsidRPr="006B6EB0">
        <w:rPr>
          <w:rFonts w:ascii="Arial" w:hAnsi="Arial" w:cs="Arial"/>
          <w:sz w:val="24"/>
          <w:szCs w:val="24"/>
        </w:rPr>
        <w:t>гүйцэтгэх</w:t>
      </w:r>
      <w:proofErr w:type="spellEnd"/>
      <w:r w:rsidRPr="006B6EB0">
        <w:rPr>
          <w:rFonts w:ascii="Arial" w:hAnsi="Arial" w:cs="Arial"/>
          <w:sz w:val="24"/>
          <w:szCs w:val="24"/>
        </w:rPr>
        <w:t xml:space="preserve"> </w:t>
      </w:r>
      <w:proofErr w:type="spellStart"/>
      <w:r w:rsidRPr="006B6EB0">
        <w:rPr>
          <w:rFonts w:ascii="Arial" w:hAnsi="Arial" w:cs="Arial"/>
          <w:sz w:val="24"/>
          <w:szCs w:val="24"/>
        </w:rPr>
        <w:t>эрх</w:t>
      </w:r>
      <w:proofErr w:type="spellEnd"/>
      <w:r w:rsidRPr="006B6EB0">
        <w:rPr>
          <w:rFonts w:ascii="Arial" w:hAnsi="Arial" w:cs="Arial"/>
          <w:sz w:val="24"/>
          <w:szCs w:val="24"/>
        </w:rPr>
        <w:t xml:space="preserve"> </w:t>
      </w:r>
      <w:proofErr w:type="spellStart"/>
      <w:r w:rsidRPr="006B6EB0">
        <w:rPr>
          <w:rFonts w:ascii="Arial" w:hAnsi="Arial" w:cs="Arial"/>
          <w:sz w:val="24"/>
          <w:szCs w:val="24"/>
        </w:rPr>
        <w:t>мэдлийн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хараат</w:t>
      </w:r>
      <w:proofErr w:type="spellEnd"/>
      <w:r w:rsidRPr="006B6EB0">
        <w:rPr>
          <w:rFonts w:ascii="Arial" w:hAnsi="Arial" w:cs="Arial"/>
          <w:sz w:val="24"/>
          <w:szCs w:val="24"/>
        </w:rPr>
        <w:t xml:space="preserve"> </w:t>
      </w:r>
      <w:proofErr w:type="spellStart"/>
      <w:r w:rsidRPr="006B6EB0">
        <w:rPr>
          <w:rFonts w:ascii="Arial" w:hAnsi="Arial" w:cs="Arial"/>
          <w:sz w:val="24"/>
          <w:szCs w:val="24"/>
        </w:rPr>
        <w:t>бус</w:t>
      </w:r>
      <w:proofErr w:type="spellEnd"/>
      <w:r w:rsidRPr="006B6EB0">
        <w:rPr>
          <w:rFonts w:ascii="Arial" w:hAnsi="Arial" w:cs="Arial"/>
          <w:sz w:val="24"/>
          <w:szCs w:val="24"/>
        </w:rPr>
        <w:t xml:space="preserve"> </w:t>
      </w:r>
      <w:proofErr w:type="spellStart"/>
      <w:r w:rsidRPr="006B6EB0">
        <w:rPr>
          <w:rFonts w:ascii="Arial" w:hAnsi="Arial" w:cs="Arial"/>
          <w:sz w:val="24"/>
          <w:szCs w:val="24"/>
        </w:rPr>
        <w:t>байдал</w:t>
      </w:r>
      <w:proofErr w:type="spellEnd"/>
      <w:r w:rsidRPr="006B6EB0">
        <w:rPr>
          <w:rFonts w:ascii="Arial" w:hAnsi="Arial" w:cs="Arial"/>
          <w:sz w:val="24"/>
          <w:szCs w:val="24"/>
        </w:rPr>
        <w:t xml:space="preserve"> </w:t>
      </w:r>
      <w:proofErr w:type="spellStart"/>
      <w:r w:rsidRPr="006B6EB0">
        <w:rPr>
          <w:rFonts w:ascii="Arial" w:hAnsi="Arial" w:cs="Arial"/>
          <w:sz w:val="24"/>
          <w:szCs w:val="24"/>
        </w:rPr>
        <w:t>руу</w:t>
      </w:r>
      <w:proofErr w:type="spellEnd"/>
      <w:r w:rsidRPr="006B6EB0">
        <w:rPr>
          <w:rFonts w:ascii="Arial" w:hAnsi="Arial" w:cs="Arial"/>
          <w:sz w:val="24"/>
          <w:szCs w:val="24"/>
        </w:rPr>
        <w:t xml:space="preserve"> </w:t>
      </w:r>
      <w:proofErr w:type="spellStart"/>
      <w:r w:rsidRPr="006B6EB0">
        <w:rPr>
          <w:rFonts w:ascii="Arial" w:hAnsi="Arial" w:cs="Arial"/>
          <w:sz w:val="24"/>
          <w:szCs w:val="24"/>
        </w:rPr>
        <w:t>халдах</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хууль</w:t>
      </w:r>
      <w:proofErr w:type="spellEnd"/>
      <w:r w:rsidRPr="006B6EB0">
        <w:rPr>
          <w:rFonts w:ascii="Arial" w:hAnsi="Arial" w:cs="Arial"/>
          <w:sz w:val="24"/>
          <w:szCs w:val="24"/>
        </w:rPr>
        <w:t xml:space="preserve"> </w:t>
      </w:r>
      <w:proofErr w:type="spellStart"/>
      <w:r w:rsidRPr="006B6EB0">
        <w:rPr>
          <w:rFonts w:ascii="Arial" w:hAnsi="Arial" w:cs="Arial"/>
          <w:sz w:val="24"/>
          <w:szCs w:val="24"/>
        </w:rPr>
        <w:t>тогтоогчид</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хуулиар</w:t>
      </w:r>
      <w:proofErr w:type="spellEnd"/>
      <w:r w:rsidRPr="006B6EB0">
        <w:rPr>
          <w:rFonts w:ascii="Arial" w:hAnsi="Arial" w:cs="Arial"/>
          <w:sz w:val="24"/>
          <w:szCs w:val="24"/>
        </w:rPr>
        <w:t xml:space="preserve"> </w:t>
      </w:r>
      <w:proofErr w:type="spellStart"/>
      <w:r w:rsidRPr="006B6EB0">
        <w:rPr>
          <w:rFonts w:ascii="Arial" w:hAnsi="Arial" w:cs="Arial"/>
          <w:sz w:val="24"/>
          <w:szCs w:val="24"/>
        </w:rPr>
        <w:t>давуу</w:t>
      </w:r>
      <w:proofErr w:type="spellEnd"/>
      <w:r w:rsidRPr="006B6EB0">
        <w:rPr>
          <w:rFonts w:ascii="Arial" w:hAnsi="Arial" w:cs="Arial"/>
          <w:sz w:val="24"/>
          <w:szCs w:val="24"/>
        </w:rPr>
        <w:t xml:space="preserve"> </w:t>
      </w:r>
      <w:proofErr w:type="spellStart"/>
      <w:r w:rsidRPr="006B6EB0">
        <w:rPr>
          <w:rFonts w:ascii="Arial" w:hAnsi="Arial" w:cs="Arial"/>
          <w:sz w:val="24"/>
          <w:szCs w:val="24"/>
        </w:rPr>
        <w:t>эрх</w:t>
      </w:r>
      <w:proofErr w:type="spellEnd"/>
      <w:r w:rsidRPr="006B6EB0">
        <w:rPr>
          <w:rFonts w:ascii="Arial" w:hAnsi="Arial" w:cs="Arial"/>
          <w:sz w:val="24"/>
          <w:szCs w:val="24"/>
        </w:rPr>
        <w:t xml:space="preserve"> </w:t>
      </w:r>
      <w:proofErr w:type="spellStart"/>
      <w:r w:rsidRPr="006B6EB0">
        <w:rPr>
          <w:rFonts w:ascii="Arial" w:hAnsi="Arial" w:cs="Arial"/>
          <w:sz w:val="24"/>
          <w:szCs w:val="24"/>
        </w:rPr>
        <w:t>олгох</w:t>
      </w:r>
      <w:proofErr w:type="spellEnd"/>
      <w:r w:rsidRPr="006B6EB0">
        <w:rPr>
          <w:rFonts w:ascii="Arial" w:hAnsi="Arial" w:cs="Arial"/>
          <w:sz w:val="24"/>
          <w:szCs w:val="24"/>
        </w:rPr>
        <w:t xml:space="preserve"> </w:t>
      </w:r>
      <w:proofErr w:type="spellStart"/>
      <w:r w:rsidRPr="006B6EB0">
        <w:rPr>
          <w:rFonts w:ascii="Arial" w:hAnsi="Arial" w:cs="Arial"/>
          <w:sz w:val="24"/>
          <w:szCs w:val="24"/>
        </w:rPr>
        <w:t>агуулга</w:t>
      </w:r>
      <w:proofErr w:type="spellEnd"/>
      <w:r w:rsidRPr="006B6EB0">
        <w:rPr>
          <w:rFonts w:ascii="Arial" w:hAnsi="Arial" w:cs="Arial"/>
          <w:sz w:val="24"/>
          <w:szCs w:val="24"/>
        </w:rPr>
        <w:t xml:space="preserve"> </w:t>
      </w:r>
      <w:proofErr w:type="spellStart"/>
      <w:r w:rsidRPr="006B6EB0">
        <w:rPr>
          <w:rFonts w:ascii="Arial" w:hAnsi="Arial" w:cs="Arial"/>
          <w:sz w:val="24"/>
          <w:szCs w:val="24"/>
        </w:rPr>
        <w:lastRenderedPageBreak/>
        <w:t>хөндөөгүй</w:t>
      </w:r>
      <w:proofErr w:type="spellEnd"/>
      <w:r w:rsidRPr="006B6EB0">
        <w:rPr>
          <w:rFonts w:ascii="Arial" w:hAnsi="Arial" w:cs="Arial"/>
          <w:sz w:val="24"/>
          <w:szCs w:val="24"/>
        </w:rPr>
        <w:t xml:space="preserve">. </w:t>
      </w:r>
      <w:proofErr w:type="spellStart"/>
      <w:r w:rsidRPr="006B6EB0">
        <w:rPr>
          <w:rFonts w:ascii="Arial" w:hAnsi="Arial" w:cs="Arial"/>
          <w:sz w:val="24"/>
          <w:szCs w:val="24"/>
        </w:rPr>
        <w:t>Өөрөөр</w:t>
      </w:r>
      <w:proofErr w:type="spellEnd"/>
      <w:r w:rsidRPr="006B6EB0">
        <w:rPr>
          <w:rFonts w:ascii="Arial" w:hAnsi="Arial" w:cs="Arial"/>
          <w:sz w:val="24"/>
          <w:szCs w:val="24"/>
        </w:rPr>
        <w:t xml:space="preserve"> </w:t>
      </w:r>
      <w:proofErr w:type="spellStart"/>
      <w:r w:rsidRPr="006B6EB0">
        <w:rPr>
          <w:rFonts w:ascii="Arial" w:hAnsi="Arial" w:cs="Arial"/>
          <w:sz w:val="24"/>
          <w:szCs w:val="24"/>
        </w:rPr>
        <w:t>хэлбэл</w:t>
      </w:r>
      <w:proofErr w:type="spellEnd"/>
      <w:r w:rsidRPr="006B6EB0">
        <w:rPr>
          <w:rFonts w:ascii="Arial" w:hAnsi="Arial" w:cs="Arial"/>
          <w:sz w:val="24"/>
          <w:szCs w:val="24"/>
        </w:rPr>
        <w:t xml:space="preserve"> </w:t>
      </w:r>
      <w:proofErr w:type="spellStart"/>
      <w:r w:rsidRPr="006B6EB0">
        <w:rPr>
          <w:rFonts w:ascii="Arial" w:hAnsi="Arial" w:cs="Arial"/>
          <w:sz w:val="24"/>
          <w:szCs w:val="24"/>
        </w:rPr>
        <w:t>Улсын</w:t>
      </w:r>
      <w:proofErr w:type="spellEnd"/>
      <w:r w:rsidRPr="006B6EB0">
        <w:rPr>
          <w:rFonts w:ascii="Arial" w:hAnsi="Arial" w:cs="Arial"/>
          <w:sz w:val="24"/>
          <w:szCs w:val="24"/>
        </w:rPr>
        <w:t xml:space="preserve"> </w:t>
      </w:r>
      <w:proofErr w:type="spellStart"/>
      <w:r w:rsidRPr="006B6EB0">
        <w:rPr>
          <w:rFonts w:ascii="Arial" w:hAnsi="Arial" w:cs="Arial"/>
          <w:sz w:val="24"/>
          <w:szCs w:val="24"/>
        </w:rPr>
        <w:t>Их</w:t>
      </w:r>
      <w:proofErr w:type="spellEnd"/>
      <w:r w:rsidRPr="006B6EB0">
        <w:rPr>
          <w:rFonts w:ascii="Arial" w:hAnsi="Arial" w:cs="Arial"/>
          <w:sz w:val="24"/>
          <w:szCs w:val="24"/>
        </w:rPr>
        <w:t xml:space="preserve"> </w:t>
      </w:r>
      <w:proofErr w:type="spellStart"/>
      <w:r w:rsidRPr="006B6EB0">
        <w:rPr>
          <w:rFonts w:ascii="Arial" w:hAnsi="Arial" w:cs="Arial"/>
          <w:sz w:val="24"/>
          <w:szCs w:val="24"/>
        </w:rPr>
        <w:t>Хурал</w:t>
      </w:r>
      <w:proofErr w:type="spellEnd"/>
      <w:r w:rsidRPr="006B6EB0">
        <w:rPr>
          <w:rFonts w:ascii="Arial" w:hAnsi="Arial" w:cs="Arial"/>
          <w:sz w:val="24"/>
          <w:szCs w:val="24"/>
        </w:rPr>
        <w:t xml:space="preserve"> </w:t>
      </w:r>
      <w:proofErr w:type="spellStart"/>
      <w:r w:rsidRPr="006B6EB0">
        <w:rPr>
          <w:rFonts w:ascii="Arial" w:hAnsi="Arial" w:cs="Arial"/>
          <w:sz w:val="24"/>
          <w:szCs w:val="24"/>
        </w:rPr>
        <w:t>Шүүхийн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Ерөнхий</w:t>
      </w:r>
      <w:proofErr w:type="spellEnd"/>
      <w:r w:rsidRPr="006B6EB0">
        <w:rPr>
          <w:rFonts w:ascii="Arial" w:hAnsi="Arial" w:cs="Arial"/>
          <w:sz w:val="24"/>
          <w:szCs w:val="24"/>
        </w:rPr>
        <w:t xml:space="preserve"> </w:t>
      </w:r>
      <w:proofErr w:type="spellStart"/>
      <w:r w:rsidRPr="006B6EB0">
        <w:rPr>
          <w:rFonts w:ascii="Arial" w:hAnsi="Arial" w:cs="Arial"/>
          <w:sz w:val="24"/>
          <w:szCs w:val="24"/>
        </w:rPr>
        <w:t>зөвлөл</w:t>
      </w:r>
      <w:proofErr w:type="spellEnd"/>
      <w:r w:rsidRPr="006B6EB0">
        <w:rPr>
          <w:rFonts w:ascii="Arial" w:hAnsi="Arial" w:cs="Arial"/>
          <w:sz w:val="24"/>
          <w:szCs w:val="24"/>
        </w:rPr>
        <w:t xml:space="preserve"> </w:t>
      </w:r>
      <w:proofErr w:type="spellStart"/>
      <w:r w:rsidRPr="006B6EB0">
        <w:rPr>
          <w:rFonts w:ascii="Arial" w:hAnsi="Arial" w:cs="Arial"/>
          <w:sz w:val="24"/>
          <w:szCs w:val="24"/>
        </w:rPr>
        <w:t>болон</w:t>
      </w:r>
      <w:proofErr w:type="spellEnd"/>
      <w:r w:rsidRPr="006B6EB0">
        <w:rPr>
          <w:rFonts w:ascii="Arial" w:hAnsi="Arial" w:cs="Arial"/>
          <w:sz w:val="24"/>
          <w:szCs w:val="24"/>
        </w:rPr>
        <w:t xml:space="preserve"> </w:t>
      </w:r>
      <w:proofErr w:type="spellStart"/>
      <w:r w:rsidRPr="006B6EB0">
        <w:rPr>
          <w:rFonts w:ascii="Arial" w:hAnsi="Arial" w:cs="Arial"/>
          <w:sz w:val="24"/>
          <w:szCs w:val="24"/>
        </w:rPr>
        <w:t>Шүүхийн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сахилгын</w:t>
      </w:r>
      <w:proofErr w:type="spellEnd"/>
      <w:r w:rsidRPr="006B6EB0">
        <w:rPr>
          <w:rFonts w:ascii="Arial" w:hAnsi="Arial" w:cs="Arial"/>
          <w:sz w:val="24"/>
          <w:szCs w:val="24"/>
        </w:rPr>
        <w:t xml:space="preserve"> </w:t>
      </w:r>
      <w:proofErr w:type="spellStart"/>
      <w:r w:rsidRPr="006B6EB0">
        <w:rPr>
          <w:rFonts w:ascii="Arial" w:hAnsi="Arial" w:cs="Arial"/>
          <w:sz w:val="24"/>
          <w:szCs w:val="24"/>
        </w:rPr>
        <w:t>хорооны</w:t>
      </w:r>
      <w:proofErr w:type="spellEnd"/>
      <w:r w:rsidRPr="006B6EB0">
        <w:rPr>
          <w:rFonts w:ascii="Arial" w:hAnsi="Arial" w:cs="Arial"/>
          <w:sz w:val="24"/>
          <w:szCs w:val="24"/>
        </w:rPr>
        <w:t xml:space="preserve"> </w:t>
      </w:r>
      <w:proofErr w:type="spellStart"/>
      <w:r w:rsidRPr="006B6EB0">
        <w:rPr>
          <w:rFonts w:ascii="Arial" w:hAnsi="Arial" w:cs="Arial"/>
          <w:sz w:val="24"/>
          <w:szCs w:val="24"/>
        </w:rPr>
        <w:t>шүүгч</w:t>
      </w:r>
      <w:proofErr w:type="spellEnd"/>
      <w:r w:rsidRPr="006B6EB0">
        <w:rPr>
          <w:rFonts w:ascii="Arial" w:hAnsi="Arial" w:cs="Arial"/>
          <w:sz w:val="24"/>
          <w:szCs w:val="24"/>
        </w:rPr>
        <w:t xml:space="preserve"> </w:t>
      </w:r>
      <w:proofErr w:type="spellStart"/>
      <w:r w:rsidRPr="006B6EB0">
        <w:rPr>
          <w:rFonts w:ascii="Arial" w:hAnsi="Arial" w:cs="Arial"/>
          <w:sz w:val="24"/>
          <w:szCs w:val="24"/>
        </w:rPr>
        <w:t>биш</w:t>
      </w:r>
      <w:proofErr w:type="spellEnd"/>
      <w:r w:rsidRPr="006B6EB0">
        <w:rPr>
          <w:rFonts w:ascii="Arial" w:hAnsi="Arial" w:cs="Arial"/>
          <w:sz w:val="24"/>
          <w:szCs w:val="24"/>
        </w:rPr>
        <w:t xml:space="preserve"> </w:t>
      </w:r>
      <w:proofErr w:type="spellStart"/>
      <w:r w:rsidRPr="006B6EB0">
        <w:rPr>
          <w:rFonts w:ascii="Arial" w:hAnsi="Arial" w:cs="Arial"/>
          <w:sz w:val="24"/>
          <w:szCs w:val="24"/>
        </w:rPr>
        <w:t>гишүүдийн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томилгооны</w:t>
      </w:r>
      <w:proofErr w:type="spellEnd"/>
      <w:r w:rsidRPr="006B6EB0">
        <w:rPr>
          <w:rFonts w:ascii="Arial" w:hAnsi="Arial" w:cs="Arial"/>
          <w:sz w:val="24"/>
          <w:szCs w:val="24"/>
        </w:rPr>
        <w:t xml:space="preserve"> </w:t>
      </w:r>
      <w:proofErr w:type="spellStart"/>
      <w:r w:rsidRPr="006B6EB0">
        <w:rPr>
          <w:rFonts w:ascii="Arial" w:hAnsi="Arial" w:cs="Arial"/>
          <w:sz w:val="24"/>
          <w:szCs w:val="24"/>
        </w:rPr>
        <w:t>үйл</w:t>
      </w:r>
      <w:proofErr w:type="spellEnd"/>
      <w:r w:rsidRPr="006B6EB0">
        <w:rPr>
          <w:rFonts w:ascii="Arial" w:hAnsi="Arial" w:cs="Arial"/>
          <w:sz w:val="24"/>
          <w:szCs w:val="24"/>
        </w:rPr>
        <w:t xml:space="preserve"> </w:t>
      </w:r>
      <w:proofErr w:type="spellStart"/>
      <w:r w:rsidRPr="006B6EB0">
        <w:rPr>
          <w:rFonts w:ascii="Arial" w:hAnsi="Arial" w:cs="Arial"/>
          <w:sz w:val="24"/>
          <w:szCs w:val="24"/>
        </w:rPr>
        <w:t>ажиллагаанд</w:t>
      </w:r>
      <w:proofErr w:type="spellEnd"/>
      <w:r w:rsidRPr="006B6EB0">
        <w:rPr>
          <w:rFonts w:ascii="Arial" w:hAnsi="Arial" w:cs="Arial"/>
          <w:sz w:val="24"/>
          <w:szCs w:val="24"/>
        </w:rPr>
        <w:t xml:space="preserve"> </w:t>
      </w:r>
      <w:proofErr w:type="spellStart"/>
      <w:r w:rsidRPr="006B6EB0">
        <w:rPr>
          <w:rFonts w:ascii="Arial" w:hAnsi="Arial" w:cs="Arial"/>
          <w:sz w:val="24"/>
          <w:szCs w:val="24"/>
        </w:rPr>
        <w:t>оролцох</w:t>
      </w:r>
      <w:proofErr w:type="spellEnd"/>
      <w:r w:rsidRPr="006B6EB0">
        <w:rPr>
          <w:rFonts w:ascii="Arial" w:hAnsi="Arial" w:cs="Arial"/>
          <w:sz w:val="24"/>
          <w:szCs w:val="24"/>
        </w:rPr>
        <w:t xml:space="preserve"> </w:t>
      </w:r>
      <w:proofErr w:type="spellStart"/>
      <w:r w:rsidRPr="006B6EB0">
        <w:rPr>
          <w:rFonts w:ascii="Arial" w:hAnsi="Arial" w:cs="Arial"/>
          <w:sz w:val="24"/>
          <w:szCs w:val="24"/>
        </w:rPr>
        <w:t>эрхийг</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хууль</w:t>
      </w:r>
      <w:proofErr w:type="spellEnd"/>
      <w:r w:rsidRPr="006B6EB0">
        <w:rPr>
          <w:rFonts w:ascii="Arial" w:hAnsi="Arial" w:cs="Arial"/>
          <w:sz w:val="24"/>
          <w:szCs w:val="24"/>
        </w:rPr>
        <w:t xml:space="preserve"> </w:t>
      </w:r>
      <w:proofErr w:type="spellStart"/>
      <w:r w:rsidRPr="006B6EB0">
        <w:rPr>
          <w:rFonts w:ascii="Arial" w:hAnsi="Arial" w:cs="Arial"/>
          <w:sz w:val="24"/>
          <w:szCs w:val="24"/>
        </w:rPr>
        <w:t>тогтоох</w:t>
      </w:r>
      <w:proofErr w:type="spellEnd"/>
      <w:r w:rsidRPr="006B6EB0">
        <w:rPr>
          <w:rFonts w:ascii="Arial" w:hAnsi="Arial" w:cs="Arial"/>
          <w:sz w:val="24"/>
          <w:szCs w:val="24"/>
        </w:rPr>
        <w:t xml:space="preserve"> </w:t>
      </w:r>
      <w:proofErr w:type="spellStart"/>
      <w:r w:rsidRPr="006B6EB0">
        <w:rPr>
          <w:rFonts w:ascii="Arial" w:hAnsi="Arial" w:cs="Arial"/>
          <w:sz w:val="24"/>
          <w:szCs w:val="24"/>
        </w:rPr>
        <w:t>замаар</w:t>
      </w:r>
      <w:proofErr w:type="spellEnd"/>
      <w:r w:rsidRPr="006B6EB0">
        <w:rPr>
          <w:rFonts w:ascii="Arial" w:hAnsi="Arial" w:cs="Arial"/>
          <w:sz w:val="24"/>
          <w:szCs w:val="24"/>
        </w:rPr>
        <w:t xml:space="preserve"> </w:t>
      </w:r>
      <w:proofErr w:type="spellStart"/>
      <w:r w:rsidRPr="006B6EB0">
        <w:rPr>
          <w:rFonts w:ascii="Arial" w:hAnsi="Arial" w:cs="Arial"/>
          <w:sz w:val="24"/>
          <w:szCs w:val="24"/>
        </w:rPr>
        <w:t>олж</w:t>
      </w:r>
      <w:proofErr w:type="spellEnd"/>
      <w:r w:rsidRPr="006B6EB0">
        <w:rPr>
          <w:rFonts w:ascii="Arial" w:hAnsi="Arial" w:cs="Arial"/>
          <w:sz w:val="24"/>
          <w:szCs w:val="24"/>
        </w:rPr>
        <w:t xml:space="preserve"> </w:t>
      </w:r>
      <w:proofErr w:type="spellStart"/>
      <w:r w:rsidRPr="006B6EB0">
        <w:rPr>
          <w:rFonts w:ascii="Arial" w:hAnsi="Arial" w:cs="Arial"/>
          <w:sz w:val="24"/>
          <w:szCs w:val="24"/>
        </w:rPr>
        <w:t>авсан</w:t>
      </w:r>
      <w:proofErr w:type="spellEnd"/>
      <w:r w:rsidRPr="006B6EB0">
        <w:rPr>
          <w:rFonts w:ascii="Arial" w:hAnsi="Arial" w:cs="Arial"/>
          <w:sz w:val="24"/>
          <w:szCs w:val="24"/>
        </w:rPr>
        <w:t xml:space="preserve"> </w:t>
      </w:r>
      <w:proofErr w:type="spellStart"/>
      <w:r w:rsidRPr="006B6EB0">
        <w:rPr>
          <w:rFonts w:ascii="Arial" w:hAnsi="Arial" w:cs="Arial"/>
          <w:sz w:val="24"/>
          <w:szCs w:val="24"/>
        </w:rPr>
        <w:t>нь</w:t>
      </w:r>
      <w:proofErr w:type="spellEnd"/>
      <w:r w:rsidRPr="006B6EB0">
        <w:rPr>
          <w:rFonts w:ascii="Arial" w:hAnsi="Arial" w:cs="Arial"/>
          <w:sz w:val="24"/>
          <w:szCs w:val="24"/>
        </w:rPr>
        <w:t xml:space="preserve"> </w:t>
      </w:r>
      <w:proofErr w:type="spellStart"/>
      <w:r w:rsidRPr="006B6EB0">
        <w:rPr>
          <w:rFonts w:ascii="Arial" w:hAnsi="Arial" w:cs="Arial"/>
          <w:sz w:val="24"/>
          <w:szCs w:val="24"/>
        </w:rPr>
        <w:t>Үндсэн</w:t>
      </w:r>
      <w:proofErr w:type="spellEnd"/>
      <w:r w:rsidRPr="006B6EB0">
        <w:rPr>
          <w:rFonts w:ascii="Arial" w:hAnsi="Arial" w:cs="Arial"/>
          <w:sz w:val="24"/>
          <w:szCs w:val="24"/>
        </w:rPr>
        <w:t xml:space="preserve"> </w:t>
      </w:r>
      <w:proofErr w:type="spellStart"/>
      <w:r w:rsidRPr="006B6EB0">
        <w:rPr>
          <w:rFonts w:ascii="Arial" w:hAnsi="Arial" w:cs="Arial"/>
          <w:sz w:val="24"/>
          <w:szCs w:val="24"/>
        </w:rPr>
        <w:t>хуулийн</w:t>
      </w:r>
      <w:proofErr w:type="spellEnd"/>
      <w:r w:rsidRPr="006B6EB0">
        <w:rPr>
          <w:rFonts w:ascii="Arial" w:hAnsi="Arial" w:cs="Arial"/>
          <w:sz w:val="24"/>
          <w:szCs w:val="24"/>
        </w:rPr>
        <w:t xml:space="preserve"> </w:t>
      </w:r>
      <w:proofErr w:type="spellStart"/>
      <w:r w:rsidRPr="006B6EB0">
        <w:rPr>
          <w:rFonts w:ascii="Arial" w:hAnsi="Arial" w:cs="Arial"/>
          <w:sz w:val="24"/>
          <w:szCs w:val="24"/>
        </w:rPr>
        <w:t>үзэл</w:t>
      </w:r>
      <w:proofErr w:type="spellEnd"/>
      <w:r w:rsidRPr="006B6EB0">
        <w:rPr>
          <w:rFonts w:ascii="Arial" w:hAnsi="Arial" w:cs="Arial"/>
          <w:sz w:val="24"/>
          <w:szCs w:val="24"/>
        </w:rPr>
        <w:t xml:space="preserve"> </w:t>
      </w:r>
      <w:proofErr w:type="spellStart"/>
      <w:r w:rsidRPr="006B6EB0">
        <w:rPr>
          <w:rFonts w:ascii="Arial" w:hAnsi="Arial" w:cs="Arial"/>
          <w:sz w:val="24"/>
          <w:szCs w:val="24"/>
        </w:rPr>
        <w:t>баримтлалыг</w:t>
      </w:r>
      <w:proofErr w:type="spellEnd"/>
      <w:r w:rsidRPr="006B6EB0">
        <w:rPr>
          <w:rFonts w:ascii="Arial" w:hAnsi="Arial" w:cs="Arial"/>
          <w:sz w:val="24"/>
          <w:szCs w:val="24"/>
        </w:rPr>
        <w:t xml:space="preserve"> </w:t>
      </w:r>
      <w:proofErr w:type="spellStart"/>
      <w:r w:rsidRPr="006B6EB0">
        <w:rPr>
          <w:rFonts w:ascii="Arial" w:hAnsi="Arial" w:cs="Arial"/>
          <w:sz w:val="24"/>
          <w:szCs w:val="24"/>
        </w:rPr>
        <w:t>гажуудуулах</w:t>
      </w:r>
      <w:proofErr w:type="spellEnd"/>
      <w:r w:rsidRPr="006B6EB0">
        <w:rPr>
          <w:rFonts w:ascii="Arial" w:hAnsi="Arial" w:cs="Arial"/>
          <w:sz w:val="24"/>
          <w:szCs w:val="24"/>
        </w:rPr>
        <w:t xml:space="preserve"> </w:t>
      </w:r>
      <w:proofErr w:type="spellStart"/>
      <w:r w:rsidRPr="006B6EB0">
        <w:rPr>
          <w:rFonts w:ascii="Arial" w:hAnsi="Arial" w:cs="Arial"/>
          <w:sz w:val="24"/>
          <w:szCs w:val="24"/>
        </w:rPr>
        <w:t>нөхцөлийг</w:t>
      </w:r>
      <w:proofErr w:type="spellEnd"/>
      <w:r w:rsidRPr="006B6EB0">
        <w:rPr>
          <w:rFonts w:ascii="Arial" w:hAnsi="Arial" w:cs="Arial"/>
          <w:sz w:val="24"/>
          <w:szCs w:val="24"/>
        </w:rPr>
        <w:t xml:space="preserve"> </w:t>
      </w:r>
      <w:proofErr w:type="spellStart"/>
      <w:r w:rsidRPr="006B6EB0">
        <w:rPr>
          <w:rFonts w:ascii="Arial" w:hAnsi="Arial" w:cs="Arial"/>
          <w:sz w:val="24"/>
          <w:szCs w:val="24"/>
        </w:rPr>
        <w:t>бүрдүү</w:t>
      </w:r>
      <w:proofErr w:type="spellEnd"/>
      <w:r w:rsidRPr="006B6EB0">
        <w:rPr>
          <w:rFonts w:ascii="Arial" w:hAnsi="Arial" w:cs="Arial"/>
          <w:sz w:val="24"/>
          <w:szCs w:val="24"/>
          <w:lang w:val="mn-MN"/>
        </w:rPr>
        <w:t xml:space="preserve">лсэн учир уг хуулийн төслийг боловсруулав. </w:t>
      </w:r>
    </w:p>
    <w:p w:rsidR="00FB3197" w:rsidRPr="006B6EB0" w:rsidRDefault="00FB3197" w:rsidP="00FB3197">
      <w:pPr>
        <w:pStyle w:val="ListParagraph"/>
        <w:spacing w:after="0" w:line="240" w:lineRule="auto"/>
        <w:ind w:left="0" w:firstLine="567"/>
        <w:rPr>
          <w:rFonts w:ascii="Arial" w:hAnsi="Arial" w:cs="Arial"/>
          <w:color w:val="171717" w:themeColor="background2" w:themeShade="1A"/>
          <w:sz w:val="24"/>
          <w:szCs w:val="24"/>
        </w:rPr>
      </w:pPr>
      <w:r w:rsidRPr="006B6EB0">
        <w:rPr>
          <w:rFonts w:ascii="Arial" w:hAnsi="Arial" w:cs="Arial"/>
          <w:sz w:val="24"/>
          <w:szCs w:val="24"/>
          <w:lang w:val="mn-MN"/>
        </w:rPr>
        <w:tab/>
        <w:t xml:space="preserve">Хуулийн төсөл, танилцуулгад олон нийтээс санал авахаар </w:t>
      </w:r>
      <w:proofErr w:type="spellStart"/>
      <w:r w:rsidRPr="006B6EB0">
        <w:rPr>
          <w:rFonts w:ascii="Arial" w:hAnsi="Arial" w:cs="Arial"/>
          <w:sz w:val="24"/>
          <w:szCs w:val="24"/>
        </w:rPr>
        <w:t>dparliament</w:t>
      </w:r>
      <w:proofErr w:type="spellEnd"/>
      <w:r w:rsidRPr="006B6EB0">
        <w:rPr>
          <w:rFonts w:ascii="Arial" w:hAnsi="Arial" w:cs="Arial"/>
          <w:sz w:val="24"/>
          <w:szCs w:val="24"/>
        </w:rPr>
        <w:t xml:space="preserve"> </w:t>
      </w:r>
      <w:r w:rsidRPr="006B6EB0">
        <w:rPr>
          <w:rFonts w:ascii="Arial" w:hAnsi="Arial" w:cs="Arial"/>
          <w:sz w:val="24"/>
          <w:szCs w:val="24"/>
          <w:lang w:val="mn-MN"/>
        </w:rPr>
        <w:t xml:space="preserve">вэб сайтад 2023 оны 10 дугаар сарын 15-аас 11 дүгээр сарын 13-ны хугацаанд байршуулан нээлттэй хэлэлцүүлсэн.  </w:t>
      </w:r>
    </w:p>
    <w:p w:rsidR="00FB3197" w:rsidRDefault="00FB3197" w:rsidP="00FB3197">
      <w:pPr>
        <w:jc w:val="center"/>
        <w:rPr>
          <w:rFonts w:ascii="Arial" w:eastAsia="Calibri" w:hAnsi="Arial" w:cs="Arial"/>
          <w:sz w:val="24"/>
          <w:szCs w:val="24"/>
          <w:lang w:val="mn-MN"/>
        </w:rPr>
      </w:pPr>
    </w:p>
    <w:p w:rsidR="00FB3197" w:rsidRPr="006B6EB0" w:rsidRDefault="00FB3197" w:rsidP="00FB3197">
      <w:pPr>
        <w:jc w:val="center"/>
        <w:rPr>
          <w:rFonts w:ascii="Arial" w:hAnsi="Arial" w:cs="Arial"/>
          <w:sz w:val="24"/>
          <w:szCs w:val="24"/>
          <w:lang w:val="mn-MN"/>
        </w:rPr>
      </w:pPr>
      <w:r w:rsidRPr="006B6EB0">
        <w:rPr>
          <w:rFonts w:ascii="Arial" w:eastAsia="Calibri" w:hAnsi="Arial" w:cs="Arial"/>
          <w:sz w:val="24"/>
          <w:szCs w:val="24"/>
          <w:lang w:val="mn-MN"/>
        </w:rPr>
        <w:t>-----оОо-----</w:t>
      </w:r>
    </w:p>
    <w:p w:rsidR="00B93A0C" w:rsidRDefault="00B93A0C"/>
    <w:sectPr w:rsidR="00B93A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7"/>
    <w:rsid w:val="000C0BDC"/>
    <w:rsid w:val="00626CEB"/>
    <w:rsid w:val="00B93A0C"/>
    <w:rsid w:val="00C31422"/>
    <w:rsid w:val="00EC4D67"/>
    <w:rsid w:val="00FB319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EEEF74E-0F38-CA47-AC51-5CD4D2B7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97"/>
    <w:pPr>
      <w:spacing w:after="200" w:line="276" w:lineRule="auto"/>
      <w:jc w:val="both"/>
    </w:pPr>
    <w:rPr>
      <w:rFonts w:eastAsiaTheme="minorEastAsia"/>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97"/>
    <w:pPr>
      <w:ind w:left="720"/>
      <w:contextualSpacing/>
    </w:pPr>
  </w:style>
  <w:style w:type="paragraph" w:styleId="PlainText">
    <w:name w:val="Plain Text"/>
    <w:basedOn w:val="Normal"/>
    <w:link w:val="PlainTextChar"/>
    <w:rsid w:val="00FB3197"/>
    <w:pPr>
      <w:autoSpaceDE w:val="0"/>
      <w:autoSpaceDN w:val="0"/>
      <w:spacing w:after="0" w:line="240" w:lineRule="auto"/>
      <w:jc w:val="left"/>
    </w:pPr>
    <w:rPr>
      <w:rFonts w:ascii="Courier New" w:eastAsia="Times New Roman" w:hAnsi="Courier New" w:cs="Times New Roman"/>
    </w:rPr>
  </w:style>
  <w:style w:type="character" w:customStyle="1" w:styleId="PlainTextChar">
    <w:name w:val="Plain Text Char"/>
    <w:basedOn w:val="DefaultParagraphFont"/>
    <w:link w:val="PlainText"/>
    <w:rsid w:val="00FB3197"/>
    <w:rPr>
      <w:rFonts w:ascii="Courier New" w:eastAsia="Times New Roman" w:hAnsi="Courier New" w:cs="Times New Roman"/>
      <w:kern w:val="0"/>
      <w:sz w:val="20"/>
      <w:szCs w:val="20"/>
      <w:lang w:val="en-US"/>
      <w14:ligatures w14:val="none"/>
    </w:rPr>
  </w:style>
  <w:style w:type="character" w:customStyle="1" w:styleId="BodyTextChar1">
    <w:name w:val="Body Text Char1"/>
    <w:basedOn w:val="DefaultParagraphFont"/>
    <w:link w:val="BodyText"/>
    <w:uiPriority w:val="99"/>
    <w:locked/>
    <w:rsid w:val="00FB3197"/>
    <w:rPr>
      <w:sz w:val="21"/>
      <w:szCs w:val="21"/>
      <w:shd w:val="clear" w:color="auto" w:fill="FFFFFF"/>
    </w:rPr>
  </w:style>
  <w:style w:type="paragraph" w:styleId="BodyText">
    <w:name w:val="Body Text"/>
    <w:basedOn w:val="Normal"/>
    <w:link w:val="BodyTextChar1"/>
    <w:uiPriority w:val="99"/>
    <w:rsid w:val="00FB3197"/>
    <w:pPr>
      <w:widowControl w:val="0"/>
      <w:shd w:val="clear" w:color="auto" w:fill="FFFFFF"/>
      <w:spacing w:after="0" w:line="425" w:lineRule="exact"/>
      <w:jc w:val="center"/>
    </w:pPr>
    <w:rPr>
      <w:rFonts w:eastAsiaTheme="minorHAnsi"/>
      <w:kern w:val="2"/>
      <w:sz w:val="21"/>
      <w:szCs w:val="21"/>
      <w:lang w:val="en-MN"/>
      <w14:ligatures w14:val="standardContextual"/>
    </w:rPr>
  </w:style>
  <w:style w:type="character" w:customStyle="1" w:styleId="BodyTextChar">
    <w:name w:val="Body Text Char"/>
    <w:basedOn w:val="DefaultParagraphFont"/>
    <w:uiPriority w:val="99"/>
    <w:semiHidden/>
    <w:rsid w:val="00FB3197"/>
    <w:rPr>
      <w:rFonts w:eastAsiaTheme="minorEastAs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2024-01-02T08:06:00Z</dcterms:created>
  <dcterms:modified xsi:type="dcterms:W3CDTF">2024-01-02T08:06:00Z</dcterms:modified>
</cp:coreProperties>
</file>