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D9070" w14:textId="77777777" w:rsidR="00942DE1" w:rsidRPr="00D93154" w:rsidRDefault="00942DE1" w:rsidP="00AA2832">
      <w:pPr>
        <w:spacing w:line="240" w:lineRule="auto"/>
        <w:jc w:val="center"/>
        <w:rPr>
          <w:rFonts w:ascii="Times New Roman" w:hAnsi="Times New Roman" w:cs="Times New Roman"/>
          <w:b/>
          <w:lang w:val="mn-MN"/>
        </w:rPr>
      </w:pPr>
      <w:bookmarkStart w:id="0" w:name="_GoBack"/>
      <w:bookmarkEnd w:id="0"/>
    </w:p>
    <w:p w14:paraId="564AD11C" w14:textId="77777777" w:rsidR="00942DE1" w:rsidRPr="00D93154" w:rsidRDefault="00942DE1" w:rsidP="00AA2832">
      <w:pPr>
        <w:spacing w:line="240" w:lineRule="auto"/>
        <w:jc w:val="center"/>
        <w:rPr>
          <w:rFonts w:ascii="Times New Roman" w:hAnsi="Times New Roman" w:cs="Times New Roman"/>
          <w:b/>
          <w:lang w:val="mn-MN"/>
        </w:rPr>
      </w:pPr>
    </w:p>
    <w:p w14:paraId="0F44F066" w14:textId="77777777" w:rsidR="00942DE1" w:rsidRPr="00D93154" w:rsidRDefault="00942DE1" w:rsidP="00AA2832">
      <w:pPr>
        <w:spacing w:line="240" w:lineRule="auto"/>
        <w:jc w:val="center"/>
        <w:rPr>
          <w:rFonts w:ascii="Times New Roman" w:hAnsi="Times New Roman" w:cs="Times New Roman"/>
          <w:b/>
          <w:lang w:val="mn-MN"/>
        </w:rPr>
      </w:pPr>
    </w:p>
    <w:p w14:paraId="62C728A2" w14:textId="77777777" w:rsidR="00942DE1" w:rsidRPr="00D93154" w:rsidRDefault="00942DE1" w:rsidP="00AA2832">
      <w:pPr>
        <w:spacing w:line="240" w:lineRule="auto"/>
        <w:jc w:val="center"/>
        <w:rPr>
          <w:rFonts w:ascii="Times New Roman" w:hAnsi="Times New Roman" w:cs="Times New Roman"/>
          <w:b/>
          <w:lang w:val="mn-MN"/>
        </w:rPr>
      </w:pPr>
    </w:p>
    <w:p w14:paraId="0D6EB5CE" w14:textId="77777777" w:rsidR="00942DE1" w:rsidRPr="00D93154" w:rsidRDefault="00942DE1" w:rsidP="00AA2832">
      <w:pPr>
        <w:spacing w:line="240" w:lineRule="auto"/>
        <w:jc w:val="center"/>
        <w:rPr>
          <w:rFonts w:ascii="Times New Roman" w:hAnsi="Times New Roman" w:cs="Times New Roman"/>
          <w:b/>
          <w:lang w:val="mn-MN"/>
        </w:rPr>
      </w:pPr>
    </w:p>
    <w:p w14:paraId="6B416957" w14:textId="77777777" w:rsidR="00942DE1" w:rsidRPr="00D93154" w:rsidRDefault="00942DE1" w:rsidP="00AA2832">
      <w:pPr>
        <w:spacing w:line="240" w:lineRule="auto"/>
        <w:jc w:val="center"/>
        <w:rPr>
          <w:rFonts w:ascii="Times New Roman" w:hAnsi="Times New Roman" w:cs="Times New Roman"/>
          <w:b/>
          <w:lang w:val="mn-MN"/>
        </w:rPr>
      </w:pPr>
    </w:p>
    <w:p w14:paraId="47730FB6" w14:textId="77777777" w:rsidR="00942DE1" w:rsidRPr="00D93154" w:rsidRDefault="00942DE1" w:rsidP="00AA2832">
      <w:pPr>
        <w:spacing w:after="0" w:line="240" w:lineRule="auto"/>
        <w:jc w:val="center"/>
        <w:rPr>
          <w:rFonts w:ascii="Times New Roman" w:hAnsi="Times New Roman" w:cs="Times New Roman"/>
          <w:b/>
          <w:lang w:val="mn-MN"/>
        </w:rPr>
      </w:pPr>
    </w:p>
    <w:p w14:paraId="416E0084" w14:textId="77777777" w:rsidR="003E1CD2" w:rsidRPr="00D93154" w:rsidRDefault="003E1CD2" w:rsidP="003E1CD2">
      <w:pPr>
        <w:spacing w:line="240" w:lineRule="auto"/>
        <w:jc w:val="center"/>
        <w:rPr>
          <w:rFonts w:ascii="Times New Roman" w:eastAsia="SimSun" w:hAnsi="Times New Roman" w:cs="Times New Roman"/>
          <w:b/>
          <w:lang w:val="mn-MN" w:eastAsia="zh-CN"/>
        </w:rPr>
      </w:pPr>
    </w:p>
    <w:p w14:paraId="34169043" w14:textId="31C0FBB2" w:rsidR="003E1CD2" w:rsidRPr="00D93154" w:rsidRDefault="003E1CD2" w:rsidP="003E1CD2">
      <w:pPr>
        <w:spacing w:after="0" w:line="240" w:lineRule="auto"/>
        <w:jc w:val="center"/>
        <w:rPr>
          <w:rFonts w:ascii="Times New Roman" w:eastAsia="SimSun" w:hAnsi="Times New Roman" w:cs="Times New Roman"/>
          <w:color w:val="0070C0"/>
          <w:lang w:val="mn-MN" w:eastAsia="zh-CN"/>
        </w:rPr>
      </w:pPr>
      <w:r w:rsidRPr="00D93154">
        <w:rPr>
          <w:rFonts w:ascii="Times New Roman" w:eastAsia="Arial" w:hAnsi="Times New Roman" w:cs="Times New Roman"/>
          <w:b/>
          <w:color w:val="0070C0"/>
          <w:lang w:val="mn-MN" w:eastAsia="zh-CN"/>
        </w:rPr>
        <w:t xml:space="preserve">ИРГЭНИЙ НИСЭХИЙН ТУХАЙ ХУУЛЬД ӨӨРЧЛӨЛТ ОРУУЛАХ ТУХАЙ ХУУЛИЙН ТӨСЛИЙН </w:t>
      </w:r>
      <w:r w:rsidRPr="00D93154">
        <w:rPr>
          <w:rFonts w:ascii="Times New Roman" w:eastAsia="SimSun" w:hAnsi="Times New Roman" w:cs="Times New Roman"/>
          <w:b/>
          <w:color w:val="0070C0"/>
          <w:lang w:val="mn-MN" w:eastAsia="zh-CN"/>
        </w:rPr>
        <w:t>ҮР НӨЛӨӨГ ҮНЭЛЭХ ҮНЭЛГЭЭНИЙ ТАЙЛАН</w:t>
      </w:r>
    </w:p>
    <w:p w14:paraId="1B49D879" w14:textId="77777777" w:rsidR="00942DE1" w:rsidRPr="00D93154" w:rsidRDefault="00942DE1" w:rsidP="00AA2832">
      <w:pPr>
        <w:spacing w:line="240" w:lineRule="auto"/>
        <w:ind w:firstLine="720"/>
        <w:jc w:val="both"/>
        <w:rPr>
          <w:rFonts w:ascii="Times New Roman" w:hAnsi="Times New Roman" w:cs="Times New Roman"/>
          <w:b/>
          <w:lang w:val="mn-MN"/>
        </w:rPr>
      </w:pPr>
    </w:p>
    <w:p w14:paraId="7B024A5C" w14:textId="77777777" w:rsidR="00942DE1" w:rsidRPr="00D93154" w:rsidRDefault="00942DE1" w:rsidP="00AA2832">
      <w:pPr>
        <w:spacing w:line="240" w:lineRule="auto"/>
        <w:ind w:firstLine="720"/>
        <w:jc w:val="both"/>
        <w:rPr>
          <w:rFonts w:ascii="Times New Roman" w:hAnsi="Times New Roman" w:cs="Times New Roman"/>
          <w:b/>
          <w:lang w:val="mn-MN"/>
        </w:rPr>
      </w:pPr>
    </w:p>
    <w:p w14:paraId="21EB924D" w14:textId="77777777" w:rsidR="00942DE1" w:rsidRPr="00D93154" w:rsidRDefault="00942DE1" w:rsidP="00AA2832">
      <w:pPr>
        <w:spacing w:line="240" w:lineRule="auto"/>
        <w:ind w:firstLine="720"/>
        <w:jc w:val="both"/>
        <w:rPr>
          <w:rFonts w:ascii="Times New Roman" w:hAnsi="Times New Roman" w:cs="Times New Roman"/>
          <w:b/>
          <w:lang w:val="mn-MN"/>
        </w:rPr>
      </w:pPr>
    </w:p>
    <w:p w14:paraId="65585695" w14:textId="77777777" w:rsidR="00942DE1" w:rsidRPr="00D93154" w:rsidRDefault="00942DE1" w:rsidP="00AA2832">
      <w:pPr>
        <w:spacing w:line="240" w:lineRule="auto"/>
        <w:ind w:firstLine="720"/>
        <w:jc w:val="both"/>
        <w:rPr>
          <w:rFonts w:ascii="Times New Roman" w:hAnsi="Times New Roman" w:cs="Times New Roman"/>
          <w:b/>
          <w:lang w:val="mn-MN"/>
        </w:rPr>
      </w:pPr>
    </w:p>
    <w:p w14:paraId="08FE7E54" w14:textId="77777777" w:rsidR="00942DE1" w:rsidRPr="00D93154" w:rsidRDefault="00942DE1" w:rsidP="00AA2832">
      <w:pPr>
        <w:spacing w:line="240" w:lineRule="auto"/>
        <w:ind w:firstLine="720"/>
        <w:jc w:val="both"/>
        <w:rPr>
          <w:rFonts w:ascii="Times New Roman" w:hAnsi="Times New Roman" w:cs="Times New Roman"/>
          <w:b/>
          <w:lang w:val="mn-MN"/>
        </w:rPr>
      </w:pPr>
    </w:p>
    <w:p w14:paraId="26411B15" w14:textId="77777777" w:rsidR="00942DE1" w:rsidRPr="00D93154" w:rsidRDefault="00942DE1" w:rsidP="00AA2832">
      <w:pPr>
        <w:spacing w:line="240" w:lineRule="auto"/>
        <w:ind w:firstLine="720"/>
        <w:jc w:val="both"/>
        <w:rPr>
          <w:rFonts w:ascii="Times New Roman" w:hAnsi="Times New Roman" w:cs="Times New Roman"/>
          <w:b/>
          <w:lang w:val="mn-MN"/>
        </w:rPr>
      </w:pPr>
    </w:p>
    <w:p w14:paraId="2AB8C1CF" w14:textId="77777777" w:rsidR="00942DE1" w:rsidRPr="00D93154" w:rsidRDefault="00942DE1" w:rsidP="00AA2832">
      <w:pPr>
        <w:spacing w:line="240" w:lineRule="auto"/>
        <w:ind w:firstLine="720"/>
        <w:jc w:val="both"/>
        <w:rPr>
          <w:rFonts w:ascii="Times New Roman" w:hAnsi="Times New Roman" w:cs="Times New Roman"/>
          <w:b/>
          <w:lang w:val="mn-MN"/>
        </w:rPr>
      </w:pPr>
    </w:p>
    <w:p w14:paraId="0CEFD920" w14:textId="77777777" w:rsidR="00942DE1" w:rsidRPr="00D93154" w:rsidRDefault="00942DE1" w:rsidP="00AA2832">
      <w:pPr>
        <w:spacing w:line="240" w:lineRule="auto"/>
        <w:ind w:firstLine="720"/>
        <w:jc w:val="both"/>
        <w:rPr>
          <w:rFonts w:ascii="Times New Roman" w:hAnsi="Times New Roman" w:cs="Times New Roman"/>
          <w:b/>
          <w:lang w:val="mn-MN"/>
        </w:rPr>
      </w:pPr>
    </w:p>
    <w:p w14:paraId="68695992" w14:textId="77777777" w:rsidR="00942DE1" w:rsidRPr="00D93154" w:rsidRDefault="00942DE1" w:rsidP="00AA2832">
      <w:pPr>
        <w:spacing w:line="240" w:lineRule="auto"/>
        <w:ind w:firstLine="720"/>
        <w:jc w:val="both"/>
        <w:rPr>
          <w:rFonts w:ascii="Times New Roman" w:hAnsi="Times New Roman" w:cs="Times New Roman"/>
          <w:b/>
          <w:lang w:val="mn-MN"/>
        </w:rPr>
      </w:pPr>
    </w:p>
    <w:p w14:paraId="2C9E11AE" w14:textId="77777777" w:rsidR="00C1571A" w:rsidRPr="00D93154" w:rsidRDefault="00C1571A" w:rsidP="008813D0">
      <w:pPr>
        <w:spacing w:line="240" w:lineRule="auto"/>
        <w:ind w:firstLine="720"/>
        <w:jc w:val="center"/>
        <w:rPr>
          <w:rFonts w:ascii="Times New Roman" w:hAnsi="Times New Roman" w:cs="Times New Roman"/>
          <w:b/>
          <w:lang w:val="mn-MN"/>
        </w:rPr>
      </w:pPr>
    </w:p>
    <w:p w14:paraId="4718F94E" w14:textId="77777777" w:rsidR="00942DE1" w:rsidRPr="00D93154" w:rsidRDefault="00942DE1" w:rsidP="00AA2832">
      <w:pPr>
        <w:spacing w:line="240" w:lineRule="auto"/>
        <w:ind w:firstLine="720"/>
        <w:jc w:val="both"/>
        <w:rPr>
          <w:rFonts w:ascii="Times New Roman" w:hAnsi="Times New Roman" w:cs="Times New Roman"/>
          <w:b/>
          <w:lang w:val="mn-MN"/>
        </w:rPr>
      </w:pPr>
    </w:p>
    <w:p w14:paraId="24210EE9" w14:textId="77777777" w:rsidR="007E6C41" w:rsidRPr="00D93154" w:rsidRDefault="007E6C41" w:rsidP="00AA2832">
      <w:pPr>
        <w:spacing w:line="240" w:lineRule="auto"/>
        <w:ind w:firstLine="720"/>
        <w:jc w:val="both"/>
        <w:rPr>
          <w:rFonts w:ascii="Times New Roman" w:hAnsi="Times New Roman" w:cs="Times New Roman"/>
          <w:b/>
          <w:lang w:val="mn-MN"/>
        </w:rPr>
      </w:pPr>
    </w:p>
    <w:p w14:paraId="2345D7DD" w14:textId="77777777" w:rsidR="00A977CA" w:rsidRPr="00D93154" w:rsidRDefault="00A977CA" w:rsidP="00AA2832">
      <w:pPr>
        <w:spacing w:line="240" w:lineRule="auto"/>
        <w:ind w:firstLine="720"/>
        <w:jc w:val="center"/>
        <w:rPr>
          <w:rFonts w:ascii="Times New Roman" w:hAnsi="Times New Roman" w:cs="Times New Roman"/>
          <w:b/>
          <w:lang w:val="mn-MN"/>
        </w:rPr>
      </w:pPr>
    </w:p>
    <w:p w14:paraId="4976FD3F" w14:textId="77777777" w:rsidR="00A977CA" w:rsidRPr="00D93154" w:rsidRDefault="00A977CA" w:rsidP="00AA2832">
      <w:pPr>
        <w:spacing w:line="240" w:lineRule="auto"/>
        <w:ind w:firstLine="720"/>
        <w:jc w:val="center"/>
        <w:rPr>
          <w:rFonts w:ascii="Times New Roman" w:hAnsi="Times New Roman" w:cs="Times New Roman"/>
          <w:b/>
          <w:lang w:val="mn-MN"/>
        </w:rPr>
      </w:pPr>
    </w:p>
    <w:p w14:paraId="74DE2A0F" w14:textId="77777777" w:rsidR="0038553B" w:rsidRPr="00D93154" w:rsidRDefault="0038553B" w:rsidP="00AA2832">
      <w:pPr>
        <w:spacing w:line="240" w:lineRule="auto"/>
        <w:ind w:firstLine="720"/>
        <w:jc w:val="center"/>
        <w:rPr>
          <w:rFonts w:ascii="Times New Roman" w:hAnsi="Times New Roman" w:cs="Times New Roman"/>
          <w:b/>
          <w:lang w:val="mn-MN"/>
        </w:rPr>
      </w:pPr>
    </w:p>
    <w:p w14:paraId="0A0068EE" w14:textId="77777777" w:rsidR="0038553B" w:rsidRPr="00D93154" w:rsidRDefault="0038553B" w:rsidP="00AA2832">
      <w:pPr>
        <w:spacing w:line="240" w:lineRule="auto"/>
        <w:ind w:firstLine="720"/>
        <w:jc w:val="center"/>
        <w:rPr>
          <w:rFonts w:ascii="Times New Roman" w:hAnsi="Times New Roman" w:cs="Times New Roman"/>
          <w:b/>
          <w:lang w:val="mn-MN"/>
        </w:rPr>
      </w:pPr>
    </w:p>
    <w:p w14:paraId="4CC62018" w14:textId="77777777" w:rsidR="0038553B" w:rsidRPr="00D93154" w:rsidRDefault="0038553B" w:rsidP="00AA2832">
      <w:pPr>
        <w:spacing w:line="240" w:lineRule="auto"/>
        <w:ind w:firstLine="720"/>
        <w:jc w:val="center"/>
        <w:rPr>
          <w:rFonts w:ascii="Times New Roman" w:hAnsi="Times New Roman" w:cs="Times New Roman"/>
          <w:b/>
          <w:lang w:val="mn-MN"/>
        </w:rPr>
      </w:pPr>
    </w:p>
    <w:p w14:paraId="67CA03F2" w14:textId="77777777" w:rsidR="00A977CA" w:rsidRPr="00D93154" w:rsidRDefault="00A977CA" w:rsidP="00AA2832">
      <w:pPr>
        <w:spacing w:line="240" w:lineRule="auto"/>
        <w:ind w:firstLine="720"/>
        <w:jc w:val="center"/>
        <w:rPr>
          <w:rFonts w:ascii="Times New Roman" w:hAnsi="Times New Roman" w:cs="Times New Roman"/>
          <w:b/>
          <w:lang w:val="mn-MN"/>
        </w:rPr>
      </w:pPr>
    </w:p>
    <w:p w14:paraId="4C0642D7" w14:textId="77777777" w:rsidR="00942DE1" w:rsidRPr="00D93154" w:rsidRDefault="00942DE1" w:rsidP="00AA2832">
      <w:pPr>
        <w:spacing w:line="240" w:lineRule="auto"/>
        <w:ind w:firstLine="720"/>
        <w:jc w:val="center"/>
        <w:rPr>
          <w:rFonts w:ascii="Times New Roman" w:hAnsi="Times New Roman" w:cs="Times New Roman"/>
          <w:b/>
          <w:lang w:val="mn-MN"/>
        </w:rPr>
      </w:pPr>
      <w:r w:rsidRPr="00D93154">
        <w:rPr>
          <w:rFonts w:ascii="Times New Roman" w:hAnsi="Times New Roman" w:cs="Times New Roman"/>
          <w:b/>
          <w:lang w:val="mn-MN"/>
        </w:rPr>
        <w:t>УЛААНБААТАР ХОТ</w:t>
      </w:r>
    </w:p>
    <w:p w14:paraId="273F0979" w14:textId="3026D938" w:rsidR="0038553B" w:rsidRPr="00D93154" w:rsidRDefault="00DD7ED7" w:rsidP="003E1CD2">
      <w:pPr>
        <w:spacing w:line="240" w:lineRule="auto"/>
        <w:ind w:firstLine="720"/>
        <w:jc w:val="center"/>
        <w:rPr>
          <w:rFonts w:ascii="Times New Roman" w:hAnsi="Times New Roman" w:cs="Times New Roman"/>
          <w:b/>
          <w:lang w:val="mn-MN"/>
        </w:rPr>
      </w:pPr>
      <w:r w:rsidRPr="00D93154">
        <w:rPr>
          <w:rFonts w:ascii="Times New Roman" w:hAnsi="Times New Roman" w:cs="Times New Roman"/>
          <w:b/>
          <w:lang w:val="mn-MN"/>
        </w:rPr>
        <w:t>202</w:t>
      </w:r>
      <w:r w:rsidR="003E1CD2" w:rsidRPr="00D93154">
        <w:rPr>
          <w:rFonts w:ascii="Times New Roman" w:hAnsi="Times New Roman" w:cs="Times New Roman"/>
          <w:b/>
          <w:lang w:val="mn-MN"/>
        </w:rPr>
        <w:t>3</w:t>
      </w:r>
      <w:r w:rsidR="00942DE1" w:rsidRPr="00D93154">
        <w:rPr>
          <w:rFonts w:ascii="Times New Roman" w:hAnsi="Times New Roman" w:cs="Times New Roman"/>
          <w:b/>
          <w:lang w:val="mn-MN"/>
        </w:rPr>
        <w:t xml:space="preserve"> он</w:t>
      </w:r>
      <w:r w:rsidR="0038553B" w:rsidRPr="00D93154">
        <w:rPr>
          <w:rFonts w:ascii="Times New Roman" w:hAnsi="Times New Roman" w:cs="Times New Roman"/>
          <w:b/>
          <w:lang w:val="mn-MN"/>
        </w:rPr>
        <w:br w:type="page"/>
      </w:r>
    </w:p>
    <w:p w14:paraId="385B38DB" w14:textId="77777777" w:rsidR="00126A6B" w:rsidRPr="00D93154" w:rsidRDefault="00126A6B" w:rsidP="00AA2832">
      <w:pPr>
        <w:spacing w:line="240" w:lineRule="auto"/>
        <w:ind w:firstLine="720"/>
        <w:jc w:val="center"/>
        <w:rPr>
          <w:rFonts w:ascii="Times New Roman" w:hAnsi="Times New Roman" w:cs="Times New Roman"/>
          <w:b/>
          <w:lang w:val="mn-MN"/>
        </w:rPr>
      </w:pPr>
      <w:r w:rsidRPr="00D93154">
        <w:rPr>
          <w:rFonts w:ascii="Times New Roman" w:hAnsi="Times New Roman" w:cs="Times New Roman"/>
          <w:b/>
          <w:lang w:val="mn-MN"/>
        </w:rPr>
        <w:lastRenderedPageBreak/>
        <w:t>АГУУЛГА</w:t>
      </w:r>
    </w:p>
    <w:p w14:paraId="1EA0F17E" w14:textId="77777777" w:rsidR="000C5CF8" w:rsidRPr="00D93154" w:rsidRDefault="000C5CF8" w:rsidP="00AA2832">
      <w:pPr>
        <w:spacing w:line="240" w:lineRule="auto"/>
        <w:ind w:firstLine="720"/>
        <w:jc w:val="center"/>
        <w:rPr>
          <w:rFonts w:ascii="Times New Roman" w:hAnsi="Times New Roman" w:cs="Times New Roman"/>
          <w:b/>
          <w:lang w:val="mn-MN"/>
        </w:rPr>
      </w:pPr>
    </w:p>
    <w:p w14:paraId="1F5D30A3" w14:textId="77777777" w:rsidR="000C5CF8" w:rsidRPr="00D93154" w:rsidRDefault="000C5CF8" w:rsidP="00AA2832">
      <w:pPr>
        <w:spacing w:line="240" w:lineRule="auto"/>
        <w:ind w:firstLine="720"/>
        <w:jc w:val="center"/>
        <w:rPr>
          <w:rFonts w:ascii="Times New Roman" w:hAnsi="Times New Roman" w:cs="Times New Roman"/>
          <w:b/>
          <w:lang w:val="mn-MN"/>
        </w:rPr>
      </w:pPr>
    </w:p>
    <w:p w14:paraId="551FAA17" w14:textId="77777777" w:rsidR="00126A6B" w:rsidRPr="00D93154" w:rsidRDefault="00126A6B" w:rsidP="00BC2FB7">
      <w:pPr>
        <w:spacing w:line="240" w:lineRule="auto"/>
        <w:rPr>
          <w:rFonts w:ascii="Times New Roman" w:hAnsi="Times New Roman" w:cs="Times New Roman"/>
          <w:b/>
          <w:lang w:val="mn-MN"/>
        </w:rPr>
      </w:pPr>
      <w:r w:rsidRPr="00D93154">
        <w:rPr>
          <w:rFonts w:ascii="Times New Roman" w:hAnsi="Times New Roman" w:cs="Times New Roman"/>
          <w:b/>
          <w:lang w:val="mn-MN"/>
        </w:rPr>
        <w:t>Удиртгал</w:t>
      </w:r>
    </w:p>
    <w:p w14:paraId="3ACD1C22" w14:textId="77777777" w:rsidR="000C5CF8" w:rsidRPr="00D93154" w:rsidRDefault="00BC2FB7" w:rsidP="00BC2FB7">
      <w:pPr>
        <w:spacing w:line="240" w:lineRule="auto"/>
        <w:rPr>
          <w:rFonts w:ascii="Times New Roman" w:hAnsi="Times New Roman" w:cs="Times New Roman"/>
          <w:b/>
          <w:lang w:val="mn-MN"/>
        </w:rPr>
      </w:pPr>
      <w:r w:rsidRPr="00D93154">
        <w:rPr>
          <w:rFonts w:ascii="Times New Roman" w:hAnsi="Times New Roman" w:cs="Times New Roman"/>
          <w:b/>
          <w:lang w:val="mn-MN"/>
        </w:rPr>
        <w:t>1.</w:t>
      </w:r>
      <w:r w:rsidR="009F2D08" w:rsidRPr="00D93154">
        <w:rPr>
          <w:rFonts w:ascii="Times New Roman" w:hAnsi="Times New Roman" w:cs="Times New Roman"/>
          <w:b/>
          <w:lang w:val="mn-MN"/>
        </w:rPr>
        <w:t xml:space="preserve">Төлөвлөх </w:t>
      </w:r>
      <w:r w:rsidR="00126A6B" w:rsidRPr="00D93154">
        <w:rPr>
          <w:rFonts w:ascii="Times New Roman" w:hAnsi="Times New Roman" w:cs="Times New Roman"/>
          <w:b/>
          <w:lang w:val="mn-MN"/>
        </w:rPr>
        <w:t>үе шат</w:t>
      </w:r>
    </w:p>
    <w:p w14:paraId="69BD0DC7" w14:textId="77777777" w:rsidR="00126A6B" w:rsidRPr="00D93154" w:rsidRDefault="00126A6B" w:rsidP="00BC2FB7">
      <w:pPr>
        <w:pStyle w:val="ListParagraph"/>
        <w:numPr>
          <w:ilvl w:val="1"/>
          <w:numId w:val="8"/>
        </w:numPr>
        <w:spacing w:line="240" w:lineRule="auto"/>
        <w:ind w:left="1560"/>
        <w:rPr>
          <w:rFonts w:ascii="Times New Roman" w:hAnsi="Times New Roman" w:cs="Times New Roman"/>
          <w:b/>
          <w:lang w:val="mn-MN"/>
        </w:rPr>
      </w:pPr>
      <w:r w:rsidRPr="00D93154">
        <w:rPr>
          <w:rFonts w:ascii="Times New Roman" w:hAnsi="Times New Roman" w:cs="Times New Roman"/>
          <w:b/>
          <w:lang w:val="mn-MN"/>
        </w:rPr>
        <w:t>Үнэлгээ хийх шалтгааныг тодорхойлох</w:t>
      </w:r>
    </w:p>
    <w:p w14:paraId="14C68BCC" w14:textId="77777777" w:rsidR="00126A6B" w:rsidRPr="00D93154" w:rsidRDefault="00126A6B" w:rsidP="00BC2FB7">
      <w:pPr>
        <w:pStyle w:val="ListParagraph"/>
        <w:numPr>
          <w:ilvl w:val="1"/>
          <w:numId w:val="8"/>
        </w:numPr>
        <w:spacing w:line="240" w:lineRule="auto"/>
        <w:ind w:left="1560"/>
        <w:rPr>
          <w:rFonts w:ascii="Times New Roman" w:hAnsi="Times New Roman" w:cs="Times New Roman"/>
          <w:b/>
          <w:lang w:val="mn-MN"/>
        </w:rPr>
      </w:pPr>
      <w:r w:rsidRPr="00D93154">
        <w:rPr>
          <w:rFonts w:ascii="Times New Roman" w:hAnsi="Times New Roman" w:cs="Times New Roman"/>
          <w:b/>
          <w:lang w:val="mn-MN"/>
        </w:rPr>
        <w:t>Үнэлгээ хийх хүрээг тодорхойлох</w:t>
      </w:r>
    </w:p>
    <w:p w14:paraId="1FEDD84B" w14:textId="77777777" w:rsidR="00126A6B" w:rsidRPr="00D93154" w:rsidRDefault="00126A6B" w:rsidP="00BC2FB7">
      <w:pPr>
        <w:pStyle w:val="ListParagraph"/>
        <w:numPr>
          <w:ilvl w:val="1"/>
          <w:numId w:val="8"/>
        </w:numPr>
        <w:spacing w:line="240" w:lineRule="auto"/>
        <w:ind w:left="1560"/>
        <w:rPr>
          <w:rFonts w:ascii="Times New Roman" w:hAnsi="Times New Roman" w:cs="Times New Roman"/>
          <w:b/>
          <w:lang w:val="mn-MN"/>
        </w:rPr>
      </w:pPr>
      <w:r w:rsidRPr="00D93154">
        <w:rPr>
          <w:rFonts w:ascii="Times New Roman" w:hAnsi="Times New Roman" w:cs="Times New Roman"/>
          <w:b/>
          <w:lang w:val="mn-MN"/>
        </w:rPr>
        <w:t>Шалгуур үзүүлэлтийг сонгож тогтоох</w:t>
      </w:r>
    </w:p>
    <w:p w14:paraId="028F7E28" w14:textId="77777777" w:rsidR="001B445D" w:rsidRPr="00D93154" w:rsidRDefault="001B445D" w:rsidP="00BC2FB7">
      <w:pPr>
        <w:pStyle w:val="ListParagraph"/>
        <w:numPr>
          <w:ilvl w:val="1"/>
          <w:numId w:val="8"/>
        </w:numPr>
        <w:spacing w:line="240" w:lineRule="auto"/>
        <w:ind w:left="1560"/>
        <w:rPr>
          <w:rFonts w:ascii="Times New Roman" w:hAnsi="Times New Roman" w:cs="Times New Roman"/>
          <w:b/>
          <w:lang w:val="mn-MN"/>
        </w:rPr>
      </w:pPr>
      <w:r w:rsidRPr="00D93154">
        <w:rPr>
          <w:rFonts w:ascii="Times New Roman" w:hAnsi="Times New Roman" w:cs="Times New Roman"/>
          <w:b/>
          <w:lang w:val="mn-MN"/>
        </w:rPr>
        <w:t>Харьцуулах хэлбэрийг сонгох</w:t>
      </w:r>
    </w:p>
    <w:p w14:paraId="55E76DE4" w14:textId="77777777" w:rsidR="00126A6B" w:rsidRPr="00D93154" w:rsidRDefault="001B445D" w:rsidP="00BC2FB7">
      <w:pPr>
        <w:pStyle w:val="ListParagraph"/>
        <w:numPr>
          <w:ilvl w:val="1"/>
          <w:numId w:val="8"/>
        </w:numPr>
        <w:spacing w:line="240" w:lineRule="auto"/>
        <w:ind w:left="1560"/>
        <w:rPr>
          <w:rFonts w:ascii="Times New Roman" w:hAnsi="Times New Roman" w:cs="Times New Roman"/>
          <w:b/>
          <w:lang w:val="mn-MN"/>
        </w:rPr>
      </w:pPr>
      <w:r w:rsidRPr="00D93154">
        <w:rPr>
          <w:rFonts w:ascii="Times New Roman" w:hAnsi="Times New Roman" w:cs="Times New Roman"/>
          <w:b/>
          <w:lang w:val="mn-MN"/>
        </w:rPr>
        <w:t xml:space="preserve">Шалгуур үзүүлэлтийг томьёолох </w:t>
      </w:r>
    </w:p>
    <w:p w14:paraId="2A6FA7DD" w14:textId="77777777" w:rsidR="001B445D" w:rsidRPr="00D93154" w:rsidRDefault="001B445D" w:rsidP="00BC2FB7">
      <w:pPr>
        <w:pStyle w:val="ListParagraph"/>
        <w:numPr>
          <w:ilvl w:val="1"/>
          <w:numId w:val="8"/>
        </w:numPr>
        <w:spacing w:line="240" w:lineRule="auto"/>
        <w:ind w:left="1560"/>
        <w:rPr>
          <w:rFonts w:ascii="Times New Roman" w:hAnsi="Times New Roman" w:cs="Times New Roman"/>
          <w:b/>
          <w:lang w:val="mn-MN"/>
        </w:rPr>
      </w:pPr>
      <w:r w:rsidRPr="00D93154">
        <w:rPr>
          <w:rFonts w:ascii="Times New Roman" w:hAnsi="Times New Roman" w:cs="Times New Roman"/>
          <w:b/>
          <w:lang w:val="mn-MN"/>
        </w:rPr>
        <w:t>Мэдээлэл цуглуулах аргыг тодорхойлох</w:t>
      </w:r>
    </w:p>
    <w:p w14:paraId="18878036" w14:textId="77777777" w:rsidR="009F2D08" w:rsidRPr="00D93154" w:rsidRDefault="009F2D08" w:rsidP="00BC2FB7">
      <w:pPr>
        <w:spacing w:line="240" w:lineRule="auto"/>
        <w:rPr>
          <w:rFonts w:ascii="Times New Roman" w:hAnsi="Times New Roman" w:cs="Times New Roman"/>
          <w:b/>
          <w:lang w:val="mn-MN"/>
        </w:rPr>
      </w:pPr>
      <w:r w:rsidRPr="00D93154">
        <w:rPr>
          <w:rFonts w:ascii="Times New Roman" w:hAnsi="Times New Roman" w:cs="Times New Roman"/>
          <w:b/>
          <w:lang w:val="mn-MN"/>
        </w:rPr>
        <w:t>2.Хэрэгжүүлэх үе шат</w:t>
      </w:r>
    </w:p>
    <w:p w14:paraId="214E5091" w14:textId="77777777" w:rsidR="00C675F2" w:rsidRPr="00D93154" w:rsidRDefault="00C675F2" w:rsidP="00BC2FB7">
      <w:pPr>
        <w:tabs>
          <w:tab w:val="left" w:pos="851"/>
        </w:tabs>
        <w:spacing w:line="240" w:lineRule="auto"/>
        <w:ind w:left="720"/>
        <w:rPr>
          <w:rFonts w:ascii="Times New Roman" w:hAnsi="Times New Roman" w:cs="Times New Roman"/>
          <w:b/>
          <w:lang w:val="mn-MN"/>
        </w:rPr>
      </w:pPr>
      <w:r w:rsidRPr="00D93154">
        <w:rPr>
          <w:rFonts w:ascii="Times New Roman" w:hAnsi="Times New Roman" w:cs="Times New Roman"/>
          <w:b/>
          <w:lang w:val="mn-MN"/>
        </w:rPr>
        <w:tab/>
        <w:t>2.1.Бэлэн байгаа мэдээллийг цуглуулах</w:t>
      </w:r>
    </w:p>
    <w:p w14:paraId="54757FF3" w14:textId="77777777" w:rsidR="000C5CF8" w:rsidRPr="00D93154" w:rsidRDefault="00C675F2" w:rsidP="00BC2FB7">
      <w:pPr>
        <w:tabs>
          <w:tab w:val="left" w:pos="851"/>
        </w:tabs>
        <w:spacing w:line="240" w:lineRule="auto"/>
        <w:ind w:left="720"/>
        <w:rPr>
          <w:rFonts w:ascii="Times New Roman" w:hAnsi="Times New Roman" w:cs="Times New Roman"/>
          <w:b/>
          <w:lang w:val="mn-MN"/>
        </w:rPr>
      </w:pPr>
      <w:r w:rsidRPr="00D93154">
        <w:rPr>
          <w:rFonts w:ascii="Times New Roman" w:hAnsi="Times New Roman" w:cs="Times New Roman"/>
          <w:b/>
          <w:lang w:val="mn-MN"/>
        </w:rPr>
        <w:tab/>
        <w:t>2.2.Холбогдох субьектээс судалгаа авах</w:t>
      </w:r>
    </w:p>
    <w:p w14:paraId="3ABA6CBD" w14:textId="77777777" w:rsidR="001B445D" w:rsidRPr="00D93154" w:rsidRDefault="009F2D08" w:rsidP="00BC2FB7">
      <w:pPr>
        <w:spacing w:line="240" w:lineRule="auto"/>
        <w:rPr>
          <w:rFonts w:ascii="Times New Roman" w:hAnsi="Times New Roman" w:cs="Times New Roman"/>
          <w:b/>
          <w:lang w:val="mn-MN"/>
        </w:rPr>
      </w:pPr>
      <w:r w:rsidRPr="00D93154">
        <w:rPr>
          <w:rFonts w:ascii="Times New Roman" w:hAnsi="Times New Roman" w:cs="Times New Roman"/>
          <w:b/>
          <w:lang w:val="mn-MN"/>
        </w:rPr>
        <w:t>3.</w:t>
      </w:r>
      <w:r w:rsidR="00FD6D6F" w:rsidRPr="00D93154">
        <w:rPr>
          <w:rFonts w:ascii="Times New Roman" w:hAnsi="Times New Roman" w:cs="Times New Roman"/>
          <w:b/>
          <w:lang w:val="mn-MN"/>
        </w:rPr>
        <w:t>Үнэлэх үе шат</w:t>
      </w:r>
    </w:p>
    <w:p w14:paraId="1CEA51E0" w14:textId="77777777" w:rsidR="000C5CF8" w:rsidRPr="00D93154" w:rsidRDefault="00C675F2" w:rsidP="00A45D52">
      <w:pPr>
        <w:tabs>
          <w:tab w:val="left" w:pos="851"/>
        </w:tabs>
        <w:spacing w:line="240" w:lineRule="auto"/>
        <w:ind w:firstLine="720"/>
        <w:rPr>
          <w:rFonts w:ascii="Times New Roman" w:hAnsi="Times New Roman" w:cs="Times New Roman"/>
          <w:b/>
          <w:lang w:val="mn-MN"/>
        </w:rPr>
      </w:pPr>
      <w:r w:rsidRPr="00D93154">
        <w:rPr>
          <w:rFonts w:ascii="Times New Roman" w:hAnsi="Times New Roman" w:cs="Times New Roman"/>
          <w:b/>
          <w:lang w:val="mn-MN"/>
        </w:rPr>
        <w:tab/>
        <w:t>3.1.“Зорилгод хүрсэн түвшин” шалг</w:t>
      </w:r>
      <w:r w:rsidR="00A45D52" w:rsidRPr="00D93154">
        <w:rPr>
          <w:rFonts w:ascii="Times New Roman" w:hAnsi="Times New Roman" w:cs="Times New Roman"/>
          <w:b/>
          <w:lang w:val="mn-MN"/>
        </w:rPr>
        <w:t>уур үзүүлэлтийн хүрээнд</w:t>
      </w:r>
    </w:p>
    <w:p w14:paraId="6453AF3A" w14:textId="77777777" w:rsidR="000C5CF8" w:rsidRPr="00D93154" w:rsidRDefault="009F2D08" w:rsidP="00BC2FB7">
      <w:pPr>
        <w:spacing w:line="240" w:lineRule="auto"/>
        <w:rPr>
          <w:rFonts w:ascii="Times New Roman" w:hAnsi="Times New Roman" w:cs="Times New Roman"/>
          <w:b/>
          <w:lang w:val="mn-MN"/>
        </w:rPr>
      </w:pPr>
      <w:r w:rsidRPr="00D93154">
        <w:rPr>
          <w:rFonts w:ascii="Times New Roman" w:hAnsi="Times New Roman" w:cs="Times New Roman"/>
          <w:b/>
          <w:lang w:val="mn-MN"/>
        </w:rPr>
        <w:t>4.</w:t>
      </w:r>
      <w:r w:rsidR="000C5CF8" w:rsidRPr="00D93154">
        <w:rPr>
          <w:rFonts w:ascii="Times New Roman" w:hAnsi="Times New Roman" w:cs="Times New Roman"/>
          <w:b/>
          <w:lang w:val="mn-MN"/>
        </w:rPr>
        <w:t>Дүгнэлт, зөвлөмж</w:t>
      </w:r>
    </w:p>
    <w:p w14:paraId="79762E64" w14:textId="77777777" w:rsidR="00126A6B" w:rsidRPr="00D93154" w:rsidRDefault="00126A6B" w:rsidP="00AA2832">
      <w:pPr>
        <w:spacing w:line="240" w:lineRule="auto"/>
        <w:ind w:firstLine="720"/>
        <w:jc w:val="center"/>
        <w:rPr>
          <w:rFonts w:ascii="Times New Roman" w:hAnsi="Times New Roman" w:cs="Times New Roman"/>
          <w:b/>
          <w:lang w:val="mn-MN"/>
        </w:rPr>
      </w:pPr>
    </w:p>
    <w:p w14:paraId="45DEA8DD" w14:textId="77777777" w:rsidR="00126A6B" w:rsidRPr="00D93154" w:rsidRDefault="00126A6B" w:rsidP="00AA2832">
      <w:pPr>
        <w:spacing w:line="240" w:lineRule="auto"/>
        <w:ind w:firstLine="720"/>
        <w:jc w:val="center"/>
        <w:rPr>
          <w:rFonts w:ascii="Times New Roman" w:hAnsi="Times New Roman" w:cs="Times New Roman"/>
          <w:b/>
          <w:lang w:val="mn-MN"/>
        </w:rPr>
      </w:pPr>
    </w:p>
    <w:p w14:paraId="0A010DEA" w14:textId="77777777" w:rsidR="00126A6B" w:rsidRPr="00D93154" w:rsidRDefault="00126A6B" w:rsidP="00AA2832">
      <w:pPr>
        <w:spacing w:line="240" w:lineRule="auto"/>
        <w:ind w:firstLine="720"/>
        <w:jc w:val="center"/>
        <w:rPr>
          <w:rFonts w:ascii="Times New Roman" w:hAnsi="Times New Roman" w:cs="Times New Roman"/>
          <w:b/>
          <w:lang w:val="mn-MN"/>
        </w:rPr>
      </w:pPr>
    </w:p>
    <w:p w14:paraId="657F8580" w14:textId="77777777" w:rsidR="00126A6B" w:rsidRPr="00D93154" w:rsidRDefault="00126A6B" w:rsidP="00AA2832">
      <w:pPr>
        <w:spacing w:line="240" w:lineRule="auto"/>
        <w:ind w:firstLine="720"/>
        <w:jc w:val="center"/>
        <w:rPr>
          <w:rFonts w:ascii="Times New Roman" w:hAnsi="Times New Roman" w:cs="Times New Roman"/>
          <w:b/>
          <w:lang w:val="mn-MN"/>
        </w:rPr>
      </w:pPr>
    </w:p>
    <w:p w14:paraId="683161E1" w14:textId="77777777" w:rsidR="00126A6B" w:rsidRPr="00D93154" w:rsidRDefault="00126A6B" w:rsidP="00AA2832">
      <w:pPr>
        <w:spacing w:line="240" w:lineRule="auto"/>
        <w:ind w:firstLine="720"/>
        <w:jc w:val="center"/>
        <w:rPr>
          <w:rFonts w:ascii="Times New Roman" w:hAnsi="Times New Roman" w:cs="Times New Roman"/>
          <w:b/>
          <w:lang w:val="mn-MN"/>
        </w:rPr>
      </w:pPr>
    </w:p>
    <w:p w14:paraId="4984E189" w14:textId="77777777" w:rsidR="00126A6B" w:rsidRPr="00D93154" w:rsidRDefault="00126A6B" w:rsidP="00AA2832">
      <w:pPr>
        <w:spacing w:line="240" w:lineRule="auto"/>
        <w:ind w:firstLine="720"/>
        <w:jc w:val="center"/>
        <w:rPr>
          <w:rFonts w:ascii="Times New Roman" w:hAnsi="Times New Roman" w:cs="Times New Roman"/>
          <w:b/>
          <w:lang w:val="mn-MN"/>
        </w:rPr>
      </w:pPr>
    </w:p>
    <w:p w14:paraId="09CD14B9" w14:textId="77777777" w:rsidR="00126A6B" w:rsidRPr="00D93154" w:rsidRDefault="00126A6B" w:rsidP="00AA2832">
      <w:pPr>
        <w:spacing w:line="240" w:lineRule="auto"/>
        <w:ind w:firstLine="720"/>
        <w:jc w:val="center"/>
        <w:rPr>
          <w:rFonts w:ascii="Times New Roman" w:hAnsi="Times New Roman" w:cs="Times New Roman"/>
          <w:b/>
          <w:lang w:val="mn-MN"/>
        </w:rPr>
      </w:pPr>
    </w:p>
    <w:p w14:paraId="1BA0A96B" w14:textId="77777777" w:rsidR="005C3959" w:rsidRPr="00D93154" w:rsidRDefault="005C3959" w:rsidP="00AA2832">
      <w:pPr>
        <w:spacing w:line="240" w:lineRule="auto"/>
        <w:ind w:firstLine="720"/>
        <w:jc w:val="center"/>
        <w:rPr>
          <w:rFonts w:ascii="Times New Roman" w:hAnsi="Times New Roman" w:cs="Times New Roman"/>
          <w:b/>
          <w:lang w:val="mn-MN"/>
        </w:rPr>
      </w:pPr>
    </w:p>
    <w:p w14:paraId="7D9027CA" w14:textId="77777777" w:rsidR="00AA2832" w:rsidRPr="00D93154" w:rsidRDefault="00AA2832" w:rsidP="00AA2832">
      <w:pPr>
        <w:spacing w:line="240" w:lineRule="auto"/>
        <w:ind w:firstLine="720"/>
        <w:jc w:val="center"/>
        <w:rPr>
          <w:rFonts w:ascii="Times New Roman" w:hAnsi="Times New Roman" w:cs="Times New Roman"/>
          <w:b/>
          <w:lang w:val="mn-MN"/>
        </w:rPr>
      </w:pPr>
    </w:p>
    <w:p w14:paraId="1E5359E2" w14:textId="77777777" w:rsidR="00AA2832" w:rsidRPr="00D93154" w:rsidRDefault="00AA2832" w:rsidP="00AA2832">
      <w:pPr>
        <w:spacing w:line="240" w:lineRule="auto"/>
        <w:ind w:firstLine="720"/>
        <w:jc w:val="center"/>
        <w:rPr>
          <w:rFonts w:ascii="Times New Roman" w:hAnsi="Times New Roman" w:cs="Times New Roman"/>
          <w:b/>
          <w:lang w:val="mn-MN"/>
        </w:rPr>
      </w:pPr>
    </w:p>
    <w:p w14:paraId="7EAC0359" w14:textId="77777777" w:rsidR="000C5CF8" w:rsidRPr="00D93154" w:rsidRDefault="000C5CF8" w:rsidP="00AA2832">
      <w:pPr>
        <w:spacing w:line="240" w:lineRule="auto"/>
        <w:ind w:firstLine="720"/>
        <w:jc w:val="center"/>
        <w:rPr>
          <w:rFonts w:ascii="Times New Roman" w:hAnsi="Times New Roman" w:cs="Times New Roman"/>
          <w:b/>
          <w:lang w:val="mn-MN"/>
        </w:rPr>
      </w:pPr>
    </w:p>
    <w:p w14:paraId="28095BC7" w14:textId="77777777" w:rsidR="002F3027" w:rsidRPr="00D93154" w:rsidRDefault="002F3027">
      <w:pPr>
        <w:rPr>
          <w:rFonts w:ascii="Times New Roman" w:hAnsi="Times New Roman" w:cs="Times New Roman"/>
          <w:b/>
          <w:lang w:val="mn-MN"/>
        </w:rPr>
      </w:pPr>
      <w:r w:rsidRPr="00D93154">
        <w:rPr>
          <w:rFonts w:ascii="Times New Roman" w:hAnsi="Times New Roman" w:cs="Times New Roman"/>
          <w:b/>
          <w:lang w:val="mn-MN"/>
        </w:rPr>
        <w:br w:type="page"/>
      </w:r>
    </w:p>
    <w:p w14:paraId="778200D2" w14:textId="06C27905" w:rsidR="003E1CD2" w:rsidRPr="00D93154" w:rsidRDefault="003E1CD2" w:rsidP="003E1CD2">
      <w:pPr>
        <w:spacing w:after="0" w:line="240" w:lineRule="auto"/>
        <w:jc w:val="center"/>
        <w:rPr>
          <w:rFonts w:ascii="Times New Roman" w:hAnsi="Times New Roman" w:cs="Times New Roman"/>
          <w:b/>
          <w:color w:val="000000" w:themeColor="text1"/>
          <w:lang w:val="mn-MN"/>
        </w:rPr>
      </w:pPr>
      <w:r w:rsidRPr="00D93154">
        <w:rPr>
          <w:rFonts w:ascii="Times New Roman" w:hAnsi="Times New Roman" w:cs="Times New Roman"/>
          <w:b/>
          <w:color w:val="000000" w:themeColor="text1"/>
          <w:lang w:val="mn-MN"/>
        </w:rPr>
        <w:lastRenderedPageBreak/>
        <w:t>ИРГЭНИЙ НИСЭХИЙН ТУХАЙ ХУУЛЬД ӨӨРЧЛӨЛТ ОРУУЛАХ ТУХАЙ</w:t>
      </w:r>
    </w:p>
    <w:p w14:paraId="51667425" w14:textId="77777777" w:rsidR="003E1CD2" w:rsidRPr="00D93154" w:rsidRDefault="003E1CD2" w:rsidP="003E1CD2">
      <w:pPr>
        <w:spacing w:after="0" w:line="240" w:lineRule="auto"/>
        <w:jc w:val="center"/>
        <w:rPr>
          <w:rFonts w:ascii="Times New Roman" w:hAnsi="Times New Roman" w:cs="Times New Roman"/>
          <w:b/>
          <w:color w:val="000000" w:themeColor="text1"/>
          <w:lang w:val="mn-MN"/>
        </w:rPr>
      </w:pPr>
      <w:r w:rsidRPr="00D93154">
        <w:rPr>
          <w:rFonts w:ascii="Times New Roman" w:hAnsi="Times New Roman" w:cs="Times New Roman"/>
          <w:b/>
          <w:color w:val="000000" w:themeColor="text1"/>
          <w:lang w:val="mn-MN"/>
        </w:rPr>
        <w:t xml:space="preserve"> ХУУЛИЙН ТӨСЛИЙН ҮР НӨЛӨӨГ ҮНЭЛЭХ ҮНЭЛГЭЭНИЙ ТАЙЛАН</w:t>
      </w:r>
    </w:p>
    <w:p w14:paraId="62829305" w14:textId="77777777" w:rsidR="003E1CD2" w:rsidRPr="00D93154" w:rsidRDefault="003E1CD2" w:rsidP="003E1CD2">
      <w:pPr>
        <w:spacing w:after="0" w:line="240" w:lineRule="auto"/>
        <w:jc w:val="center"/>
        <w:rPr>
          <w:rFonts w:ascii="Times New Roman" w:hAnsi="Times New Roman" w:cs="Times New Roman"/>
          <w:b/>
          <w:color w:val="000000" w:themeColor="text1"/>
          <w:lang w:val="mn-MN"/>
        </w:rPr>
      </w:pPr>
    </w:p>
    <w:p w14:paraId="7472E9D8" w14:textId="77777777" w:rsidR="003E1CD2" w:rsidRPr="00D93154" w:rsidRDefault="003E1CD2" w:rsidP="00B07E28">
      <w:pPr>
        <w:spacing w:line="240" w:lineRule="auto"/>
        <w:ind w:firstLine="720"/>
        <w:jc w:val="center"/>
        <w:rPr>
          <w:rFonts w:ascii="Times New Roman" w:hAnsi="Times New Roman" w:cs="Times New Roman"/>
          <w:b/>
          <w:color w:val="000000" w:themeColor="text1"/>
          <w:lang w:val="mn-MN"/>
        </w:rPr>
      </w:pPr>
    </w:p>
    <w:p w14:paraId="0A12B13F" w14:textId="22E2DE32" w:rsidR="00930C08" w:rsidRPr="00D93154" w:rsidRDefault="00930C08" w:rsidP="00B07E28">
      <w:pPr>
        <w:spacing w:line="240" w:lineRule="auto"/>
        <w:ind w:firstLine="720"/>
        <w:jc w:val="center"/>
        <w:rPr>
          <w:rFonts w:ascii="Times New Roman" w:hAnsi="Times New Roman" w:cs="Times New Roman"/>
          <w:b/>
          <w:lang w:val="mn-MN"/>
        </w:rPr>
      </w:pPr>
      <w:r w:rsidRPr="00D93154">
        <w:rPr>
          <w:rFonts w:ascii="Times New Roman" w:hAnsi="Times New Roman" w:cs="Times New Roman"/>
          <w:b/>
          <w:lang w:val="mn-MN"/>
        </w:rPr>
        <w:t>УДИРТГАЛ</w:t>
      </w:r>
    </w:p>
    <w:p w14:paraId="0DDDBE59" w14:textId="3EB9BEF1" w:rsidR="003E1CD2" w:rsidRPr="00D93154" w:rsidRDefault="00930C08" w:rsidP="003E1CD2">
      <w:pPr>
        <w:spacing w:before="100" w:beforeAutospacing="1" w:after="0" w:line="240" w:lineRule="auto"/>
        <w:ind w:firstLine="567"/>
        <w:jc w:val="both"/>
        <w:rPr>
          <w:rFonts w:ascii="Times New Roman" w:hAnsi="Times New Roman" w:cs="Times New Roman"/>
          <w:lang w:val="mn-MN"/>
        </w:rPr>
      </w:pPr>
      <w:r w:rsidRPr="00D93154">
        <w:rPr>
          <w:rFonts w:ascii="Times New Roman" w:hAnsi="Times New Roman" w:cs="Times New Roman"/>
          <w:b/>
          <w:lang w:val="mn-MN"/>
        </w:rPr>
        <w:tab/>
      </w:r>
      <w:r w:rsidR="003E1CD2" w:rsidRPr="00D93154">
        <w:rPr>
          <w:rFonts w:ascii="Times New Roman" w:hAnsi="Times New Roman" w:cs="Times New Roman"/>
          <w:lang w:val="mn-MN"/>
        </w:rPr>
        <w:t>Хууль тогтоомжийн тухай хуулийн 12 дугаар зүйлийн 12.1.6. дахь хэсэгт заасан аргачлалын дагуу Иргэний нисэхийн тухай хуульд өөрчлөлт оруулах тухай хуулийн төслийн хэрэгжилтийн үр дагаварт үнэлгээ хийсний үндсэн дээр хуулийн төслийн үзэл баримтлалыг боловсруулан батлуулсан.</w:t>
      </w:r>
    </w:p>
    <w:p w14:paraId="0EDC0B9D" w14:textId="76DEEACE" w:rsidR="003E1CD2" w:rsidRPr="00D93154" w:rsidRDefault="003E1CD2" w:rsidP="003E1CD2">
      <w:pPr>
        <w:spacing w:before="100" w:beforeAutospacing="1" w:after="0" w:line="240" w:lineRule="auto"/>
        <w:ind w:firstLine="567"/>
        <w:jc w:val="both"/>
        <w:rPr>
          <w:rFonts w:ascii="Times New Roman" w:hAnsi="Times New Roman" w:cs="Times New Roman"/>
          <w:lang w:val="mn-MN"/>
        </w:rPr>
      </w:pPr>
      <w:r w:rsidRPr="00D93154">
        <w:rPr>
          <w:rFonts w:ascii="Times New Roman" w:hAnsi="Times New Roman" w:cs="Times New Roman"/>
          <w:lang w:val="mn-MN"/>
        </w:rPr>
        <w:t xml:space="preserve"> Тус үзэл баримтлалыг үндэслэн боловсруулсан Иргэний нисэхийн тухай хуульд өөрчлөлт оруулах хуулийн төсөлд Засгийн газрын 2016 оны 59 дүгээр тогтоолын 3 дугаар хавсралтаар батлагдсан “Хуулийн төслийн үр нөлөө тооцох аргачлал”-ын дагуу үнэлэв. </w:t>
      </w:r>
    </w:p>
    <w:p w14:paraId="2AB6511D" w14:textId="45083160" w:rsidR="003E1CD2" w:rsidRPr="00D93154" w:rsidRDefault="003E1CD2" w:rsidP="003E1CD2">
      <w:pPr>
        <w:spacing w:before="100" w:beforeAutospacing="1" w:after="0" w:line="240" w:lineRule="auto"/>
        <w:ind w:firstLine="567"/>
        <w:jc w:val="both"/>
        <w:rPr>
          <w:rFonts w:ascii="Times New Roman" w:hAnsi="Times New Roman" w:cs="Times New Roman"/>
          <w:lang w:val="mn-MN"/>
        </w:rPr>
      </w:pPr>
      <w:bookmarkStart w:id="1" w:name="_Hlk155689809"/>
      <w:r w:rsidRPr="00D93154">
        <w:rPr>
          <w:rFonts w:ascii="Times New Roman" w:hAnsi="Times New Roman" w:cs="Times New Roman"/>
          <w:lang w:val="mn-MN"/>
        </w:rPr>
        <w:t xml:space="preserve">Иргэний нисэхийн тухай хуульд өөрчлөлт оруулах тухай хуулийн төслийг </w:t>
      </w:r>
      <w:bookmarkEnd w:id="1"/>
      <w:r w:rsidRPr="00D93154">
        <w:rPr>
          <w:rFonts w:ascii="Times New Roman" w:hAnsi="Times New Roman" w:cs="Times New Roman"/>
          <w:lang w:val="mn-MN"/>
        </w:rPr>
        <w:t xml:space="preserve">суурь судалгаанд тулгуурлан Иргэний нисэхийн тухай хуулийн төслийн үр нөлөөг үнэлж, холбогдох дүгнэлт, зөвлөмжийг гаргасан. </w:t>
      </w:r>
    </w:p>
    <w:p w14:paraId="2F529F86" w14:textId="4F0BF215" w:rsidR="003E1CD2" w:rsidRPr="00D93154" w:rsidRDefault="003E1CD2" w:rsidP="003E1CD2">
      <w:pPr>
        <w:spacing w:before="100" w:beforeAutospacing="1" w:after="0" w:line="240" w:lineRule="auto"/>
        <w:ind w:firstLine="567"/>
        <w:jc w:val="both"/>
        <w:rPr>
          <w:rFonts w:ascii="Times New Roman" w:hAnsi="Times New Roman" w:cs="Times New Roman"/>
          <w:lang w:val="mn-MN"/>
        </w:rPr>
      </w:pPr>
      <w:r w:rsidRPr="00D93154">
        <w:rPr>
          <w:rFonts w:ascii="Times New Roman" w:hAnsi="Times New Roman" w:cs="Times New Roman"/>
          <w:lang w:val="mn-MN"/>
        </w:rPr>
        <w:t>Иргэний нисэхийн тухай хуульд өөрчлөлт оруулах тухай 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гэх/-д заасны дагуу дараах үе шаттайгаар хийлээ. Үүнд:</w:t>
      </w:r>
    </w:p>
    <w:p w14:paraId="0FBEB74B" w14:textId="77777777" w:rsidR="003E1CD2" w:rsidRPr="00D93154" w:rsidRDefault="003E1CD2" w:rsidP="003E1CD2">
      <w:pPr>
        <w:spacing w:after="0" w:line="240" w:lineRule="auto"/>
        <w:ind w:firstLine="567"/>
        <w:jc w:val="both"/>
        <w:rPr>
          <w:rFonts w:ascii="Times New Roman" w:hAnsi="Times New Roman" w:cs="Times New Roman"/>
          <w:lang w:val="mn-MN"/>
        </w:rPr>
      </w:pPr>
    </w:p>
    <w:p w14:paraId="228A6308" w14:textId="77777777" w:rsidR="003E1CD2" w:rsidRPr="00D93154" w:rsidRDefault="003E1CD2" w:rsidP="003E1CD2">
      <w:pPr>
        <w:spacing w:after="0" w:line="240" w:lineRule="auto"/>
        <w:ind w:firstLine="567"/>
        <w:jc w:val="both"/>
        <w:rPr>
          <w:rFonts w:ascii="Times New Roman" w:hAnsi="Times New Roman" w:cs="Times New Roman"/>
          <w:lang w:val="mn-MN"/>
        </w:rPr>
      </w:pPr>
      <w:r w:rsidRPr="00D93154">
        <w:rPr>
          <w:rFonts w:ascii="Times New Roman" w:hAnsi="Times New Roman" w:cs="Times New Roman"/>
          <w:lang w:val="mn-MN"/>
        </w:rPr>
        <w:t>1. Шалгуур үзүүлэлтийг сонгох;</w:t>
      </w:r>
    </w:p>
    <w:p w14:paraId="3205F8E2" w14:textId="77777777" w:rsidR="003E1CD2" w:rsidRPr="00D93154" w:rsidRDefault="003E1CD2" w:rsidP="003E1CD2">
      <w:pPr>
        <w:spacing w:after="0" w:line="240" w:lineRule="auto"/>
        <w:ind w:firstLine="567"/>
        <w:jc w:val="both"/>
        <w:rPr>
          <w:rFonts w:ascii="Times New Roman" w:hAnsi="Times New Roman" w:cs="Times New Roman"/>
          <w:lang w:val="mn-MN"/>
        </w:rPr>
      </w:pPr>
      <w:r w:rsidRPr="00D93154">
        <w:rPr>
          <w:rFonts w:ascii="Times New Roman" w:hAnsi="Times New Roman" w:cs="Times New Roman"/>
          <w:lang w:val="mn-MN"/>
        </w:rPr>
        <w:t>2. Хуулийн төслөөс үр нөлөө тооцох хэсгээ тогтоох;</w:t>
      </w:r>
    </w:p>
    <w:p w14:paraId="2A29BAD0" w14:textId="77777777" w:rsidR="003E1CD2" w:rsidRPr="00D93154" w:rsidRDefault="003E1CD2" w:rsidP="003E1CD2">
      <w:pPr>
        <w:spacing w:after="0" w:line="240" w:lineRule="auto"/>
        <w:ind w:firstLine="567"/>
        <w:jc w:val="both"/>
        <w:rPr>
          <w:rFonts w:ascii="Times New Roman" w:hAnsi="Times New Roman" w:cs="Times New Roman"/>
          <w:lang w:val="mn-MN"/>
        </w:rPr>
      </w:pPr>
      <w:r w:rsidRPr="00D93154">
        <w:rPr>
          <w:rFonts w:ascii="Times New Roman" w:hAnsi="Times New Roman" w:cs="Times New Roman"/>
          <w:lang w:val="mn-MN"/>
        </w:rPr>
        <w:t>3. Урьдчилан сонгосон шалгуур үзүүлэлтэд тохирох шалгах хэрэгслийн дагуу үр нөлөөг тооцох;</w:t>
      </w:r>
    </w:p>
    <w:p w14:paraId="1DF086B2" w14:textId="5FEE76B8" w:rsidR="003E1CD2" w:rsidRPr="00D93154" w:rsidRDefault="003E1CD2" w:rsidP="003E1CD2">
      <w:pPr>
        <w:spacing w:after="0" w:line="240" w:lineRule="auto"/>
        <w:ind w:firstLine="567"/>
        <w:jc w:val="both"/>
        <w:rPr>
          <w:rFonts w:ascii="Times New Roman" w:hAnsi="Times New Roman" w:cs="Times New Roman"/>
          <w:lang w:val="mn-MN"/>
        </w:rPr>
      </w:pPr>
      <w:r w:rsidRPr="00D93154">
        <w:rPr>
          <w:rFonts w:ascii="Times New Roman" w:hAnsi="Times New Roman" w:cs="Times New Roman"/>
          <w:lang w:val="mn-MN"/>
        </w:rPr>
        <w:t>4. Үр дүнг үнэлэх, зөвлөмж өгөх.</w:t>
      </w:r>
    </w:p>
    <w:p w14:paraId="471B0D7E" w14:textId="6D7B462D" w:rsidR="003E1CD2" w:rsidRPr="00D93154" w:rsidRDefault="003E1CD2" w:rsidP="003E1CD2">
      <w:pPr>
        <w:pStyle w:val="Heading1"/>
        <w:spacing w:before="0"/>
        <w:jc w:val="center"/>
        <w:rPr>
          <w:rFonts w:eastAsia="Calibri"/>
          <w:b w:val="0"/>
          <w:color w:val="0070C0"/>
          <w:sz w:val="22"/>
          <w:szCs w:val="22"/>
          <w:lang w:val="mn-MN"/>
        </w:rPr>
      </w:pPr>
      <w:bookmarkStart w:id="2" w:name="_Toc534205589"/>
      <w:r w:rsidRPr="00D93154">
        <w:rPr>
          <w:rFonts w:eastAsia="Calibri"/>
          <w:color w:val="0070C0"/>
          <w:sz w:val="22"/>
          <w:szCs w:val="22"/>
          <w:lang w:val="mn-MN"/>
        </w:rPr>
        <w:t>НЭГ. ХУУЛИЙН ТӨСЛИЙН ҮР НӨЛӨӨГ ҮНЭЛЭХ ШАЛГУУР</w:t>
      </w:r>
    </w:p>
    <w:p w14:paraId="73E17C54" w14:textId="77777777" w:rsidR="003E1CD2" w:rsidRPr="00D93154" w:rsidRDefault="003E1CD2" w:rsidP="003E1CD2">
      <w:pPr>
        <w:pStyle w:val="Heading1"/>
        <w:spacing w:before="0"/>
        <w:jc w:val="center"/>
        <w:rPr>
          <w:rFonts w:eastAsia="Calibri"/>
          <w:b w:val="0"/>
          <w:color w:val="0070C0"/>
          <w:sz w:val="22"/>
          <w:szCs w:val="22"/>
          <w:lang w:val="mn-MN"/>
        </w:rPr>
      </w:pPr>
      <w:r w:rsidRPr="00D93154">
        <w:rPr>
          <w:rFonts w:eastAsia="Calibri"/>
          <w:color w:val="0070C0"/>
          <w:sz w:val="22"/>
          <w:szCs w:val="22"/>
          <w:lang w:val="mn-MN"/>
        </w:rPr>
        <w:t>ҮЗҮҮЛЭЛТИЙГ СОНГОСОН БАЙДАЛ</w:t>
      </w:r>
      <w:bookmarkEnd w:id="2"/>
    </w:p>
    <w:p w14:paraId="2C6B8F63" w14:textId="77777777" w:rsidR="003E1CD2" w:rsidRPr="00D93154" w:rsidRDefault="003E1CD2" w:rsidP="003E1CD2">
      <w:pPr>
        <w:pStyle w:val="NormalWeb"/>
        <w:spacing w:after="0"/>
        <w:ind w:firstLine="567"/>
        <w:jc w:val="both"/>
        <w:rPr>
          <w:sz w:val="22"/>
          <w:szCs w:val="22"/>
          <w:lang w:val="mn-MN"/>
        </w:rPr>
      </w:pPr>
      <w:r w:rsidRPr="00D93154">
        <w:rPr>
          <w:sz w:val="22"/>
          <w:szCs w:val="22"/>
          <w:lang w:val="mn-MN"/>
        </w:rPr>
        <w:t xml:space="preserve">Хуулийн төслийн үр нөлөөний үнэлгээг тооцохдоо хуулийн төслийн зорилго, хамрах хүрээ, зохицуулах асуудалтай уялдуулан, аргачлалд дурдсан 6 шалгуур үзүүлэлтээс 2 шалгуур үзүүлэлт сонголоо. Үүнд: </w:t>
      </w:r>
    </w:p>
    <w:p w14:paraId="35689FF5" w14:textId="77777777" w:rsidR="003E1CD2" w:rsidRPr="00D93154" w:rsidRDefault="003E1CD2" w:rsidP="003E1CD2">
      <w:pPr>
        <w:pStyle w:val="NormalWeb"/>
        <w:numPr>
          <w:ilvl w:val="0"/>
          <w:numId w:val="14"/>
        </w:numPr>
        <w:spacing w:before="0" w:beforeAutospacing="0" w:after="0"/>
        <w:ind w:firstLine="567"/>
        <w:jc w:val="both"/>
        <w:rPr>
          <w:sz w:val="22"/>
          <w:szCs w:val="22"/>
          <w:lang w:val="mn-MN"/>
        </w:rPr>
      </w:pPr>
      <w:r w:rsidRPr="00D93154">
        <w:rPr>
          <w:sz w:val="22"/>
          <w:szCs w:val="22"/>
          <w:lang w:val="mn-MN"/>
        </w:rPr>
        <w:t>Зорилгод хүрэх байдал</w:t>
      </w:r>
    </w:p>
    <w:p w14:paraId="09CD4F6D" w14:textId="77777777" w:rsidR="003E1CD2" w:rsidRPr="00D93154" w:rsidRDefault="003E1CD2" w:rsidP="003E1CD2">
      <w:pPr>
        <w:pStyle w:val="NormalWeb"/>
        <w:numPr>
          <w:ilvl w:val="0"/>
          <w:numId w:val="14"/>
        </w:numPr>
        <w:spacing w:before="0" w:beforeAutospacing="0" w:after="0"/>
        <w:ind w:firstLine="567"/>
        <w:jc w:val="both"/>
        <w:rPr>
          <w:sz w:val="22"/>
          <w:szCs w:val="22"/>
          <w:lang w:val="mn-MN"/>
        </w:rPr>
      </w:pPr>
      <w:r w:rsidRPr="00D93154">
        <w:rPr>
          <w:sz w:val="22"/>
          <w:szCs w:val="22"/>
          <w:lang w:val="mn-MN"/>
        </w:rPr>
        <w:t>Практикт хэрэгжих боломж</w:t>
      </w:r>
    </w:p>
    <w:p w14:paraId="246CBEC6" w14:textId="77777777" w:rsidR="003E1CD2" w:rsidRPr="00D93154" w:rsidRDefault="003E1CD2" w:rsidP="003E1CD2">
      <w:pPr>
        <w:pStyle w:val="NormalWeb"/>
        <w:spacing w:after="0"/>
        <w:ind w:firstLine="567"/>
        <w:jc w:val="both"/>
        <w:rPr>
          <w:sz w:val="22"/>
          <w:szCs w:val="22"/>
          <w:lang w:val="mn-MN"/>
        </w:rPr>
      </w:pPr>
      <w:r w:rsidRPr="00D93154">
        <w:rPr>
          <w:sz w:val="22"/>
          <w:szCs w:val="22"/>
          <w:lang w:val="mn-MN"/>
        </w:rPr>
        <w:t xml:space="preserve">Эдгээр шалгуур үзүүлэлтийг сонгохдоо дараах үндэслэлийг харгалзан үзсэн. Тухайлбал: </w:t>
      </w:r>
    </w:p>
    <w:p w14:paraId="7ADF71EA" w14:textId="2D402DE6" w:rsidR="003E1CD2" w:rsidRPr="00D93154" w:rsidRDefault="003E1CD2" w:rsidP="003E1CD2">
      <w:pPr>
        <w:pStyle w:val="NormalWeb"/>
        <w:spacing w:before="0" w:beforeAutospacing="0" w:after="0"/>
        <w:ind w:firstLine="567"/>
        <w:jc w:val="both"/>
        <w:rPr>
          <w:sz w:val="22"/>
          <w:szCs w:val="22"/>
          <w:lang w:val="mn-MN"/>
        </w:rPr>
      </w:pPr>
      <w:bookmarkStart w:id="3" w:name="_Toc534205590"/>
      <w:r w:rsidRPr="00D93154">
        <w:rPr>
          <w:rStyle w:val="Heading2Char"/>
          <w:rFonts w:ascii="Times New Roman" w:hAnsi="Times New Roman" w:cs="Times New Roman"/>
          <w:sz w:val="22"/>
          <w:szCs w:val="22"/>
          <w:u w:val="single"/>
          <w:lang w:val="mn-MN"/>
        </w:rPr>
        <w:t>Зорилгод хүрэх байдал</w:t>
      </w:r>
      <w:bookmarkEnd w:id="3"/>
      <w:r w:rsidRPr="00D93154">
        <w:rPr>
          <w:rStyle w:val="IntenseEmphasis"/>
          <w:sz w:val="22"/>
          <w:szCs w:val="22"/>
          <w:u w:val="single"/>
          <w:lang w:val="mn-MN"/>
        </w:rPr>
        <w:t>:</w:t>
      </w:r>
      <w:r w:rsidRPr="00D93154">
        <w:rPr>
          <w:b/>
          <w:sz w:val="22"/>
          <w:szCs w:val="22"/>
          <w:u w:val="single"/>
          <w:lang w:val="mn-MN"/>
        </w:rPr>
        <w:t xml:space="preserve"> </w:t>
      </w:r>
      <w:r w:rsidRPr="00D93154">
        <w:rPr>
          <w:sz w:val="22"/>
          <w:szCs w:val="22"/>
          <w:lang w:val="mn-MN"/>
        </w:rPr>
        <w:t xml:space="preserve">Хуулийн төслийн зохицуулалт нь тулгамдаж буй асуудлуудыг шийдвэрлэж чадах эсэх; хуулийн төсөл боловсруулах үндэс шаардлагад нийцсэн эсэх; </w:t>
      </w:r>
    </w:p>
    <w:p w14:paraId="692222DA" w14:textId="77777777" w:rsidR="003E1CD2" w:rsidRPr="00D93154" w:rsidRDefault="003E1CD2" w:rsidP="003E1CD2">
      <w:pPr>
        <w:pStyle w:val="NormalWeb"/>
        <w:spacing w:before="0" w:beforeAutospacing="0" w:after="0"/>
        <w:ind w:firstLine="567"/>
        <w:jc w:val="both"/>
        <w:rPr>
          <w:b/>
          <w:sz w:val="22"/>
          <w:szCs w:val="22"/>
          <w:u w:val="single"/>
          <w:lang w:val="mn-MN"/>
        </w:rPr>
      </w:pPr>
      <w:bookmarkStart w:id="4" w:name="_Toc534205591"/>
      <w:r w:rsidRPr="00D93154">
        <w:rPr>
          <w:rStyle w:val="Heading2Char"/>
          <w:rFonts w:ascii="Times New Roman" w:hAnsi="Times New Roman" w:cs="Times New Roman"/>
          <w:sz w:val="22"/>
          <w:szCs w:val="22"/>
          <w:u w:val="single"/>
          <w:lang w:val="mn-MN"/>
        </w:rPr>
        <w:t>Практикт хэрэгжих боломж</w:t>
      </w:r>
      <w:bookmarkEnd w:id="4"/>
      <w:r w:rsidRPr="00D93154">
        <w:rPr>
          <w:rStyle w:val="Heading2Char"/>
          <w:rFonts w:ascii="Times New Roman" w:hAnsi="Times New Roman" w:cs="Times New Roman"/>
          <w:sz w:val="22"/>
          <w:szCs w:val="22"/>
          <w:u w:val="single"/>
          <w:lang w:val="mn-MN"/>
        </w:rPr>
        <w:t>:</w:t>
      </w:r>
      <w:r w:rsidRPr="00D93154">
        <w:rPr>
          <w:b/>
          <w:sz w:val="22"/>
          <w:szCs w:val="22"/>
          <w:u w:val="single"/>
          <w:lang w:val="mn-MN"/>
        </w:rPr>
        <w:t xml:space="preserve"> </w:t>
      </w:r>
      <w:r w:rsidRPr="00D93154">
        <w:rPr>
          <w:sz w:val="22"/>
          <w:szCs w:val="22"/>
          <w:lang w:val="mn-MN"/>
        </w:rPr>
        <w:t>Хуулийн төслийн зохицуулалтыг дагаж мөрдөх буюу хэрэгжүүлэх боломжтой эсэх; мөн хэрэгжүүлэх субъект, байгууллага нь хэн байх, ямар асуудал бэрхшээл учирч болох зэрэг нөхцөл байдлыг шалгах;</w:t>
      </w:r>
    </w:p>
    <w:p w14:paraId="5DA00758" w14:textId="77777777" w:rsidR="003E1CD2" w:rsidRPr="00D93154" w:rsidRDefault="003E1CD2" w:rsidP="003E1CD2">
      <w:pPr>
        <w:pStyle w:val="Heading1"/>
        <w:spacing w:before="0"/>
        <w:jc w:val="center"/>
        <w:rPr>
          <w:rFonts w:eastAsia="Calibri"/>
          <w:b w:val="0"/>
          <w:color w:val="0070C0"/>
          <w:sz w:val="22"/>
          <w:szCs w:val="22"/>
          <w:lang w:val="mn-MN"/>
        </w:rPr>
      </w:pPr>
      <w:bookmarkStart w:id="5" w:name="_Toc534205593"/>
      <w:r w:rsidRPr="00D93154">
        <w:rPr>
          <w:rFonts w:eastAsia="Calibri"/>
          <w:color w:val="0070C0"/>
          <w:sz w:val="22"/>
          <w:szCs w:val="22"/>
          <w:lang w:val="mn-MN"/>
        </w:rPr>
        <w:lastRenderedPageBreak/>
        <w:t xml:space="preserve">ХОЁР. ХУУЛИЙН ТӨСЛӨӨС ҮР НӨЛӨӨГ ҮНЭЛЭХ ХЭСГИЙГ </w:t>
      </w:r>
    </w:p>
    <w:p w14:paraId="5F46A85D" w14:textId="77777777" w:rsidR="003E1CD2" w:rsidRPr="00D93154" w:rsidRDefault="003E1CD2" w:rsidP="003E1CD2">
      <w:pPr>
        <w:pStyle w:val="Heading1"/>
        <w:spacing w:before="0"/>
        <w:jc w:val="center"/>
        <w:rPr>
          <w:rFonts w:eastAsia="Calibri"/>
          <w:b w:val="0"/>
          <w:color w:val="0070C0"/>
          <w:sz w:val="22"/>
          <w:szCs w:val="22"/>
          <w:lang w:val="mn-MN"/>
        </w:rPr>
      </w:pPr>
      <w:r w:rsidRPr="00D93154">
        <w:rPr>
          <w:rFonts w:eastAsia="Calibri"/>
          <w:color w:val="0070C0"/>
          <w:sz w:val="22"/>
          <w:szCs w:val="22"/>
          <w:lang w:val="mn-MN"/>
        </w:rPr>
        <w:t>ТОГТООСОН БАЙДАЛ</w:t>
      </w:r>
      <w:bookmarkEnd w:id="5"/>
    </w:p>
    <w:p w14:paraId="34B5D91E" w14:textId="77777777" w:rsidR="003E1CD2" w:rsidRPr="00D93154" w:rsidRDefault="003E1CD2" w:rsidP="003E1CD2">
      <w:pPr>
        <w:pStyle w:val="NormalWeb"/>
        <w:spacing w:after="0"/>
        <w:ind w:firstLine="720"/>
        <w:jc w:val="both"/>
        <w:rPr>
          <w:sz w:val="22"/>
          <w:szCs w:val="22"/>
          <w:lang w:val="mn-MN"/>
        </w:rPr>
      </w:pPr>
      <w:r w:rsidRPr="00D93154">
        <w:rPr>
          <w:sz w:val="22"/>
          <w:szCs w:val="22"/>
          <w:lang w:val="mn-MN"/>
        </w:rPr>
        <w:t>Энэхүү хэсэгт уг хуулийн төслөөс үр нөлөөг нь үнэлэх хэсгээ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шинээр нэмж орж буй, голлох заалтыг сонгож, түүний үр нөлөөг судална.</w:t>
      </w:r>
    </w:p>
    <w:p w14:paraId="3F572BDD" w14:textId="3FA81300" w:rsidR="003E1CD2" w:rsidRPr="00D93154" w:rsidRDefault="003E1CD2" w:rsidP="003E1CD2">
      <w:pPr>
        <w:pStyle w:val="NormalWeb"/>
        <w:ind w:firstLine="720"/>
        <w:jc w:val="both"/>
        <w:rPr>
          <w:sz w:val="22"/>
          <w:szCs w:val="22"/>
          <w:lang w:val="mn-MN"/>
        </w:rPr>
      </w:pPr>
      <w:r w:rsidRPr="00D93154">
        <w:rPr>
          <w:sz w:val="22"/>
          <w:szCs w:val="22"/>
          <w:lang w:val="mn-MN"/>
        </w:rPr>
        <w:t>Түүнчлэн хуулийн төсөл батлагдсанаар тодорхой зардал үүсгэж болохуйц,</w:t>
      </w:r>
      <w:r w:rsidR="00C0759D">
        <w:rPr>
          <w:sz w:val="22"/>
          <w:szCs w:val="22"/>
          <w:lang w:val="mn-MN"/>
        </w:rPr>
        <w:t xml:space="preserve"> Иргэний нисэхийн асуудал хариуцсан</w:t>
      </w:r>
      <w:r w:rsidRPr="00D93154">
        <w:rPr>
          <w:sz w:val="22"/>
          <w:szCs w:val="22"/>
          <w:lang w:val="mn-MN"/>
        </w:rPr>
        <w:t xml:space="preserve"> захиргааны байгууллагад хүлээлгэх чиг үүрэг, мөн тухайн чиг үүргийг хэрэгжүүлэх хуулийн этгээдийн эрх зүйн байдлыг хэрэгжүүлэх шаардлагатай эсэх зэргийг харгалзан үр нөлөөг нь тооцох хэсгээ тогтоосон.</w:t>
      </w:r>
    </w:p>
    <w:p w14:paraId="0E3AA092" w14:textId="77777777" w:rsidR="003E1CD2" w:rsidRPr="00D93154" w:rsidRDefault="003E1CD2" w:rsidP="003E1CD2">
      <w:pPr>
        <w:pStyle w:val="NormalWeb"/>
        <w:spacing w:before="0" w:beforeAutospacing="0" w:after="0"/>
        <w:ind w:firstLine="720"/>
        <w:jc w:val="both"/>
        <w:rPr>
          <w:sz w:val="22"/>
          <w:szCs w:val="22"/>
          <w:lang w:val="mn-MN"/>
        </w:rPr>
      </w:pPr>
      <w:r w:rsidRPr="00D93154">
        <w:rPr>
          <w:sz w:val="22"/>
          <w:szCs w:val="22"/>
          <w:lang w:val="mn-MN"/>
        </w:rPr>
        <w:t>Энэхүү тайлангийн нэгдүгээр хэсэгт сонгон авсан шалгуур үзүүлэлтийн дагуу хуулийн төслөөс үр нөлөөг нь тооцох хэсгээ тогтоосон байдлыг шалгуур үзүүлэлт тус бүрийн дагуу авч үзье.</w:t>
      </w:r>
    </w:p>
    <w:p w14:paraId="7A2EA800" w14:textId="77777777" w:rsidR="003E1CD2" w:rsidRPr="00D93154" w:rsidRDefault="003E1CD2" w:rsidP="003E1CD2">
      <w:pPr>
        <w:pStyle w:val="Heading2"/>
        <w:spacing w:line="240" w:lineRule="auto"/>
        <w:jc w:val="both"/>
        <w:rPr>
          <w:rFonts w:ascii="Times New Roman" w:hAnsi="Times New Roman" w:cs="Times New Roman"/>
          <w:sz w:val="22"/>
          <w:szCs w:val="22"/>
          <w:lang w:val="mn-MN"/>
        </w:rPr>
      </w:pPr>
      <w:bookmarkStart w:id="6" w:name="_Toc534205594"/>
      <w:r w:rsidRPr="00D93154">
        <w:rPr>
          <w:rFonts w:ascii="Times New Roman" w:hAnsi="Times New Roman" w:cs="Times New Roman"/>
          <w:sz w:val="22"/>
          <w:szCs w:val="22"/>
          <w:lang w:val="mn-MN"/>
        </w:rPr>
        <w:t>2.1. “Зорилгод хүрэх байдал” шалгуур үзүүлэлтийн хүрээнд хуулийн төслөөс үр нөлөөг нь тооцох хэсгээ тогтоосон байдал</w:t>
      </w:r>
      <w:bookmarkEnd w:id="6"/>
    </w:p>
    <w:p w14:paraId="6AEFF338" w14:textId="3FA21CD8" w:rsidR="003E1CD2" w:rsidRPr="00D93154" w:rsidRDefault="003E1CD2" w:rsidP="003E1CD2">
      <w:pPr>
        <w:pStyle w:val="NormalWeb"/>
        <w:ind w:firstLine="720"/>
        <w:jc w:val="both"/>
        <w:rPr>
          <w:sz w:val="22"/>
          <w:szCs w:val="22"/>
          <w:lang w:val="mn-MN"/>
        </w:rPr>
      </w:pPr>
      <w:r w:rsidRPr="00D93154">
        <w:rPr>
          <w:sz w:val="22"/>
          <w:szCs w:val="22"/>
          <w:lang w:val="mn-MN"/>
        </w:rPr>
        <w:t>Иргэний нисэхийн тухай хуульд өөрчлөлт оруулах тухай хуулийн төслийн үндсэн зорилго нь хуулийн Иргэний нисэхийн тухай хуулийн хүчин төгөлдөр үйлчлэх хугацааг өөрчлөхтэй холбоотой харилцааг зохицуулахад</w:t>
      </w:r>
      <w:r w:rsidRPr="00D93154">
        <w:rPr>
          <w:sz w:val="22"/>
          <w:szCs w:val="22"/>
        </w:rPr>
        <w:t xml:space="preserve"> </w:t>
      </w:r>
      <w:r w:rsidRPr="00D93154">
        <w:rPr>
          <w:sz w:val="22"/>
          <w:szCs w:val="22"/>
          <w:lang w:val="mn-MN"/>
        </w:rPr>
        <w:t xml:space="preserve">оршиж байна.  </w:t>
      </w:r>
    </w:p>
    <w:p w14:paraId="1252A8DA" w14:textId="77777777" w:rsidR="003E1CD2" w:rsidRPr="00D93154" w:rsidRDefault="003E1CD2" w:rsidP="003E1CD2">
      <w:pPr>
        <w:pStyle w:val="Heading2"/>
        <w:spacing w:line="240" w:lineRule="auto"/>
        <w:jc w:val="both"/>
        <w:rPr>
          <w:rFonts w:ascii="Times New Roman" w:hAnsi="Times New Roman" w:cs="Times New Roman"/>
          <w:sz w:val="22"/>
          <w:szCs w:val="22"/>
          <w:lang w:val="mn-MN"/>
        </w:rPr>
      </w:pPr>
      <w:bookmarkStart w:id="7" w:name="_Toc534205595"/>
      <w:r w:rsidRPr="00D93154">
        <w:rPr>
          <w:rFonts w:ascii="Times New Roman" w:hAnsi="Times New Roman" w:cs="Times New Roman"/>
          <w:sz w:val="22"/>
          <w:szCs w:val="22"/>
          <w:lang w:val="mn-MN"/>
        </w:rPr>
        <w:t>2.2. “Практикт хэрэгжих боломж” шалгуур үзүүлэлтийн хүрээнд хуулийн төслөөс үр нөлөөг нь тооцох хэсгээ тогтоосон байдал</w:t>
      </w:r>
      <w:bookmarkEnd w:id="7"/>
    </w:p>
    <w:p w14:paraId="08247044" w14:textId="219295F5" w:rsidR="003E1CD2" w:rsidRPr="00D93154" w:rsidRDefault="003E1CD2" w:rsidP="003E1CD2">
      <w:pPr>
        <w:pStyle w:val="NormalWeb"/>
        <w:spacing w:before="240" w:beforeAutospacing="0" w:after="0"/>
        <w:ind w:firstLine="720"/>
        <w:jc w:val="both"/>
        <w:rPr>
          <w:color w:val="000000" w:themeColor="text1"/>
          <w:sz w:val="22"/>
          <w:szCs w:val="22"/>
          <w:lang w:val="mn-MN"/>
        </w:rPr>
      </w:pPr>
      <w:r w:rsidRPr="00D93154">
        <w:rPr>
          <w:color w:val="000000" w:themeColor="text1"/>
          <w:sz w:val="22"/>
          <w:szCs w:val="22"/>
          <w:lang w:val="mn-MN"/>
        </w:rPr>
        <w:t xml:space="preserve">Практикт хэрэгжих байдал гэсэн шалгуур үзүүлэлтийн хүрээнд Иргэний нисэхийн төрийн захиргааны байгууллагын эрх, үүрэгтэй холбоотой заалтыг сонгон авч “Практикт хэрэгжих байдал”-ын үр нөлөөг нь тооцсон болно. Иргэний нисэхийн тухай хуулийн шинэчилсэн найруулгад Иргэний нисэхийн асуудал хариуцсан төрийн захиргааны байгууллагын чиг үүргийг дараах байдлаар хуульчилсан. Үүнд: </w:t>
      </w:r>
    </w:p>
    <w:p w14:paraId="3E580AB4" w14:textId="77777777" w:rsidR="003E1CD2" w:rsidRPr="00D93154" w:rsidRDefault="003E1CD2" w:rsidP="003E1CD2">
      <w:pPr>
        <w:shd w:val="clear" w:color="auto" w:fill="FAFAFA"/>
        <w:spacing w:after="0" w:line="240" w:lineRule="auto"/>
        <w:rPr>
          <w:rFonts w:ascii="Times New Roman" w:eastAsia="Times New Roman" w:hAnsi="Times New Roman" w:cs="Times New Roman"/>
        </w:rPr>
      </w:pPr>
      <w:r w:rsidRPr="00D93154">
        <w:rPr>
          <w:rFonts w:ascii="Times New Roman" w:eastAsia="Times New Roman" w:hAnsi="Times New Roman" w:cs="Times New Roman"/>
        </w:rPr>
        <w:t>9.1. Иргэний нисэхийн асуудал хариуцсан төрийн захиргааны байгууллага /цаашид “төрийн захиргааны байгууллага” гэх/ нь иргэний нисэхийн аюулгүй байдал, аюулгүйн хамгаалалтын хяналт, зохицуулалтыг хэрэгжүүлэх үүрэг бүхий Засгийн газрын тохируулагч агентлаг мөн.</w:t>
      </w:r>
    </w:p>
    <w:p w14:paraId="529F7E38" w14:textId="77777777" w:rsidR="003E1CD2" w:rsidRPr="00D93154" w:rsidRDefault="003E1CD2" w:rsidP="003E1CD2">
      <w:pPr>
        <w:shd w:val="clear" w:color="auto" w:fill="FAFAFA"/>
        <w:spacing w:after="0" w:line="240" w:lineRule="auto"/>
        <w:rPr>
          <w:rFonts w:ascii="Times New Roman" w:eastAsia="Times New Roman" w:hAnsi="Times New Roman" w:cs="Times New Roman"/>
        </w:rPr>
      </w:pPr>
      <w:r w:rsidRPr="00D93154">
        <w:rPr>
          <w:rFonts w:ascii="Times New Roman" w:eastAsia="Times New Roman" w:hAnsi="Times New Roman" w:cs="Times New Roman"/>
        </w:rPr>
        <w:t>9.2. Төрийн захиргааны байгууллага дараах чиг үүргийг хэрэгжүүлнэ:</w:t>
      </w:r>
    </w:p>
    <w:p w14:paraId="4BBA1A96" w14:textId="77777777" w:rsidR="003E1CD2" w:rsidRPr="00D93154" w:rsidRDefault="003E1CD2" w:rsidP="003E1CD2">
      <w:pPr>
        <w:shd w:val="clear" w:color="auto" w:fill="FAFAFA"/>
        <w:spacing w:after="0" w:line="240" w:lineRule="auto"/>
        <w:rPr>
          <w:rFonts w:ascii="Times New Roman" w:eastAsia="Times New Roman" w:hAnsi="Times New Roman" w:cs="Times New Roman"/>
        </w:rPr>
      </w:pPr>
      <w:r w:rsidRPr="00D93154">
        <w:rPr>
          <w:rFonts w:ascii="Times New Roman" w:eastAsia="Times New Roman" w:hAnsi="Times New Roman" w:cs="Times New Roman"/>
        </w:rPr>
        <w:t>9.2.1. Конвенц, түүний Хавсралтад нийцүүлэн иргэний нисэхийн дүрэм боловсруулж, эрх бүхий байгууллагаар батлуулах, бүртгүүлэх, хэрэгжилтэд хяналт тавих;</w:t>
      </w:r>
    </w:p>
    <w:p w14:paraId="3D9ACA14" w14:textId="77777777" w:rsidR="003E1CD2" w:rsidRPr="00D93154" w:rsidRDefault="003E1CD2" w:rsidP="003E1CD2">
      <w:pPr>
        <w:shd w:val="clear" w:color="auto" w:fill="FAFAFA"/>
        <w:spacing w:after="0" w:line="240" w:lineRule="auto"/>
        <w:rPr>
          <w:rFonts w:ascii="Times New Roman" w:eastAsia="Times New Roman" w:hAnsi="Times New Roman" w:cs="Times New Roman"/>
        </w:rPr>
      </w:pPr>
      <w:r w:rsidRPr="00D93154">
        <w:rPr>
          <w:rFonts w:ascii="Times New Roman" w:eastAsia="Times New Roman" w:hAnsi="Times New Roman" w:cs="Times New Roman"/>
        </w:rPr>
        <w:t>9.2.2. хэлэлцэн тохирогч улсын иргэний нисэхийн байгууллагатай хамтран ажиллах, мэдээлэл харилцан солилцох;</w:t>
      </w:r>
    </w:p>
    <w:p w14:paraId="76473615" w14:textId="77777777" w:rsidR="003E1CD2" w:rsidRPr="00D93154" w:rsidRDefault="003E1CD2" w:rsidP="003E1CD2">
      <w:pPr>
        <w:shd w:val="clear" w:color="auto" w:fill="FAFAFA"/>
        <w:spacing w:after="0" w:line="240" w:lineRule="auto"/>
        <w:rPr>
          <w:rFonts w:ascii="Times New Roman" w:eastAsia="Times New Roman" w:hAnsi="Times New Roman" w:cs="Times New Roman"/>
        </w:rPr>
      </w:pPr>
      <w:r w:rsidRPr="00D93154">
        <w:rPr>
          <w:rFonts w:ascii="Times New Roman" w:eastAsia="Times New Roman" w:hAnsi="Times New Roman" w:cs="Times New Roman"/>
        </w:rPr>
        <w:t>9.2.3. иргэний нисэхийн дүрэм болон Конвенцын Хавсралтад заасан стандарт, журмын зөрүүтэй байдлыг Олон улсын иргэний нисэхийн байгууллагад мэдээлэх;</w:t>
      </w:r>
    </w:p>
    <w:p w14:paraId="24F2B526" w14:textId="77777777" w:rsidR="003E1CD2" w:rsidRPr="00D93154" w:rsidRDefault="003E1CD2" w:rsidP="003E1CD2">
      <w:pPr>
        <w:shd w:val="clear" w:color="auto" w:fill="FAFAFA"/>
        <w:spacing w:after="0" w:line="240" w:lineRule="auto"/>
        <w:rPr>
          <w:rFonts w:ascii="Times New Roman" w:eastAsia="Times New Roman" w:hAnsi="Times New Roman" w:cs="Times New Roman"/>
        </w:rPr>
      </w:pPr>
      <w:r w:rsidRPr="00D93154">
        <w:rPr>
          <w:rFonts w:ascii="Times New Roman" w:eastAsia="Times New Roman" w:hAnsi="Times New Roman" w:cs="Times New Roman"/>
        </w:rPr>
        <w:t>9.2.4. иргэний нисэхийн аюулгүй байдал, аюулгүйн хамгаалалттай холбоотой өгөгдөл, мэдээлэл цуглуулах, бэлтгэх, солилцох, түгээх, хадгалалт хамгаалалтыг хариуцаж, уг асуудлаар бусад этгээдтэй хамтран ажиллах;</w:t>
      </w:r>
    </w:p>
    <w:p w14:paraId="0E1C2D7A" w14:textId="77777777" w:rsidR="003E1CD2" w:rsidRPr="00D93154" w:rsidRDefault="003E1CD2" w:rsidP="003E1CD2">
      <w:pPr>
        <w:shd w:val="clear" w:color="auto" w:fill="FAFAFA"/>
        <w:spacing w:after="0" w:line="240" w:lineRule="auto"/>
        <w:rPr>
          <w:rFonts w:ascii="Times New Roman" w:eastAsia="Times New Roman" w:hAnsi="Times New Roman" w:cs="Times New Roman"/>
        </w:rPr>
      </w:pPr>
      <w:r w:rsidRPr="00D93154">
        <w:rPr>
          <w:rFonts w:ascii="Times New Roman" w:eastAsia="Times New Roman" w:hAnsi="Times New Roman" w:cs="Times New Roman"/>
        </w:rPr>
        <w:t>9.2.5. иргэний нисэхийн үйл ажиллагаа эрхлэх зөвшөөрөл, иргэний нисэхийн мэргэшсэн ажилтны үнэмлэх, гэрчилгээ, зэрэглэл олгох;</w:t>
      </w:r>
    </w:p>
    <w:p w14:paraId="514D67C3" w14:textId="77777777" w:rsidR="003E1CD2" w:rsidRPr="00D93154" w:rsidRDefault="003E1CD2" w:rsidP="003E1CD2">
      <w:pPr>
        <w:pStyle w:val="NormalWeb"/>
        <w:spacing w:before="240" w:beforeAutospacing="0" w:after="0"/>
        <w:ind w:firstLine="720"/>
        <w:jc w:val="both"/>
        <w:rPr>
          <w:color w:val="000000" w:themeColor="text1"/>
          <w:sz w:val="22"/>
          <w:szCs w:val="22"/>
          <w:lang w:val="mn-MN"/>
        </w:rPr>
      </w:pPr>
    </w:p>
    <w:p w14:paraId="65081486" w14:textId="77777777" w:rsidR="003E1CD2" w:rsidRPr="00D93154" w:rsidRDefault="003E1CD2" w:rsidP="003E1CD2">
      <w:pPr>
        <w:pStyle w:val="Heading1"/>
        <w:jc w:val="center"/>
        <w:rPr>
          <w:rFonts w:eastAsia="Calibri"/>
          <w:b w:val="0"/>
          <w:color w:val="0070C0"/>
          <w:sz w:val="22"/>
          <w:szCs w:val="22"/>
          <w:lang w:val="mn-MN"/>
        </w:rPr>
      </w:pPr>
      <w:bookmarkStart w:id="8" w:name="_Toc534205597"/>
      <w:r w:rsidRPr="00D93154">
        <w:rPr>
          <w:rFonts w:eastAsia="Calibri"/>
          <w:color w:val="0070C0"/>
          <w:sz w:val="22"/>
          <w:szCs w:val="22"/>
          <w:lang w:val="mn-MN"/>
        </w:rPr>
        <w:lastRenderedPageBreak/>
        <w:t>ГУРАВ. ШАЛГУУР ҮЗҮҮЛЭЛТЭД ТОХИРОХ ШАЛГАХ ХЭРЭГСЛИЙН ДАГУУ ХУУЛИЙН ТӨСЛИЙН ҮР НӨЛӨӨГ ҮНЭЛСЭН БАЙДАЛ</w:t>
      </w:r>
      <w:bookmarkEnd w:id="8"/>
    </w:p>
    <w:p w14:paraId="0208384B" w14:textId="77777777" w:rsidR="003E1CD2" w:rsidRPr="00D93154" w:rsidRDefault="003E1CD2" w:rsidP="003E1CD2">
      <w:pPr>
        <w:spacing w:after="0" w:line="240" w:lineRule="auto"/>
        <w:rPr>
          <w:rFonts w:ascii="Times New Roman" w:hAnsi="Times New Roman" w:cs="Times New Roman"/>
          <w:lang w:val="mn-MN"/>
        </w:rPr>
      </w:pPr>
    </w:p>
    <w:p w14:paraId="10644009" w14:textId="5D223796" w:rsidR="003E1CD2" w:rsidRPr="00D93154" w:rsidRDefault="003E1CD2" w:rsidP="003E1CD2">
      <w:pPr>
        <w:pStyle w:val="NormalWeb"/>
        <w:spacing w:before="0" w:beforeAutospacing="0"/>
        <w:ind w:firstLine="720"/>
        <w:jc w:val="both"/>
        <w:rPr>
          <w:sz w:val="22"/>
          <w:szCs w:val="22"/>
          <w:lang w:val="mn-MN"/>
        </w:rPr>
      </w:pPr>
      <w:r w:rsidRPr="00D93154">
        <w:rPr>
          <w:sz w:val="22"/>
          <w:szCs w:val="22"/>
          <w:lang w:val="mn-MN"/>
        </w:rPr>
        <w:t xml:space="preserve">Энэхүү тайлангийн Хуулийн төслийн 1 дүгээр зүйлийн хүрээнд сонгосон зүйлүүдийн шалгуур үзүүлэлтүүдийн хүрээнд дараах байдлаар үнэлгээ хийлээ. </w:t>
      </w:r>
    </w:p>
    <w:p w14:paraId="70F941E1" w14:textId="77777777" w:rsidR="003E1CD2" w:rsidRPr="00D93154" w:rsidRDefault="003E1CD2" w:rsidP="003E1CD2">
      <w:pPr>
        <w:pStyle w:val="NormalWeb"/>
        <w:spacing w:before="0" w:beforeAutospacing="0" w:after="0" w:afterAutospacing="0"/>
        <w:ind w:firstLine="720"/>
        <w:jc w:val="center"/>
        <w:rPr>
          <w:b/>
          <w:color w:val="000000" w:themeColor="text1"/>
          <w:sz w:val="22"/>
          <w:szCs w:val="22"/>
          <w:lang w:val="mn-MN"/>
        </w:rPr>
      </w:pPr>
      <w:r w:rsidRPr="00D93154">
        <w:rPr>
          <w:b/>
          <w:color w:val="000000" w:themeColor="text1"/>
          <w:sz w:val="22"/>
          <w:szCs w:val="22"/>
          <w:lang w:val="mn-MN"/>
        </w:rPr>
        <w:t>Хуулийн төслийн сонгон авсан бүлэг, зүйлийг үнэлэх</w:t>
      </w:r>
    </w:p>
    <w:p w14:paraId="256156D1" w14:textId="77777777" w:rsidR="003E1CD2" w:rsidRPr="00D93154" w:rsidRDefault="003E1CD2" w:rsidP="003E1CD2">
      <w:pPr>
        <w:pStyle w:val="NormalWeb"/>
        <w:spacing w:before="0" w:beforeAutospacing="0" w:after="0" w:afterAutospacing="0"/>
        <w:ind w:firstLine="720"/>
        <w:jc w:val="center"/>
        <w:rPr>
          <w:b/>
          <w:color w:val="000000" w:themeColor="text1"/>
          <w:sz w:val="22"/>
          <w:szCs w:val="22"/>
          <w:lang w:val="mn-MN"/>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13"/>
        <w:gridCol w:w="2317"/>
        <w:gridCol w:w="2880"/>
        <w:gridCol w:w="4140"/>
      </w:tblGrid>
      <w:tr w:rsidR="003E1CD2" w:rsidRPr="00D93154" w14:paraId="71A31CC7" w14:textId="77777777" w:rsidTr="00075321">
        <w:trPr>
          <w:trHeight w:val="248"/>
          <w:jc w:val="center"/>
        </w:trPr>
        <w:tc>
          <w:tcPr>
            <w:tcW w:w="648" w:type="dxa"/>
            <w:gridSpan w:val="2"/>
            <w:vAlign w:val="center"/>
          </w:tcPr>
          <w:p w14:paraId="224C4FFE" w14:textId="77777777" w:rsidR="003E1CD2" w:rsidRPr="00D93154" w:rsidRDefault="003E1CD2" w:rsidP="00075321">
            <w:pPr>
              <w:autoSpaceDE w:val="0"/>
              <w:autoSpaceDN w:val="0"/>
              <w:adjustRightInd w:val="0"/>
              <w:spacing w:after="0" w:line="240" w:lineRule="auto"/>
              <w:jc w:val="center"/>
              <w:rPr>
                <w:rFonts w:ascii="Times New Roman" w:hAnsi="Times New Roman" w:cs="Times New Roman"/>
                <w:color w:val="000000" w:themeColor="text1"/>
                <w:lang w:eastAsia="zh-CN"/>
              </w:rPr>
            </w:pPr>
            <w:r w:rsidRPr="00D93154">
              <w:rPr>
                <w:rFonts w:ascii="Times New Roman" w:hAnsi="Times New Roman" w:cs="Times New Roman"/>
                <w:b/>
                <w:bCs/>
                <w:color w:val="000000" w:themeColor="text1"/>
                <w:lang w:val="mn-MN" w:eastAsia="zh-CN"/>
              </w:rPr>
              <w:t>Д/д</w:t>
            </w:r>
          </w:p>
        </w:tc>
        <w:tc>
          <w:tcPr>
            <w:tcW w:w="2317" w:type="dxa"/>
            <w:vAlign w:val="center"/>
          </w:tcPr>
          <w:p w14:paraId="64A5825C" w14:textId="77777777" w:rsidR="003E1CD2" w:rsidRPr="00D93154" w:rsidRDefault="003E1CD2" w:rsidP="00075321">
            <w:pPr>
              <w:autoSpaceDE w:val="0"/>
              <w:autoSpaceDN w:val="0"/>
              <w:adjustRightInd w:val="0"/>
              <w:spacing w:after="0" w:line="240" w:lineRule="auto"/>
              <w:jc w:val="center"/>
              <w:rPr>
                <w:rFonts w:ascii="Times New Roman" w:hAnsi="Times New Roman" w:cs="Times New Roman"/>
                <w:color w:val="000000" w:themeColor="text1"/>
                <w:lang w:eastAsia="zh-CN"/>
              </w:rPr>
            </w:pPr>
            <w:r w:rsidRPr="00D93154">
              <w:rPr>
                <w:rFonts w:ascii="Times New Roman" w:hAnsi="Times New Roman" w:cs="Times New Roman"/>
                <w:b/>
                <w:bCs/>
                <w:color w:val="000000" w:themeColor="text1"/>
                <w:lang w:eastAsia="zh-CN"/>
              </w:rPr>
              <w:t>Шалгуур үзүүлэлт</w:t>
            </w:r>
          </w:p>
        </w:tc>
        <w:tc>
          <w:tcPr>
            <w:tcW w:w="2880" w:type="dxa"/>
            <w:vAlign w:val="center"/>
          </w:tcPr>
          <w:p w14:paraId="3C870160" w14:textId="77777777" w:rsidR="003E1CD2" w:rsidRPr="00D93154" w:rsidRDefault="003E1CD2" w:rsidP="00075321">
            <w:pPr>
              <w:autoSpaceDE w:val="0"/>
              <w:autoSpaceDN w:val="0"/>
              <w:adjustRightInd w:val="0"/>
              <w:spacing w:after="0" w:line="240" w:lineRule="auto"/>
              <w:jc w:val="center"/>
              <w:rPr>
                <w:rFonts w:ascii="Times New Roman" w:hAnsi="Times New Roman" w:cs="Times New Roman"/>
                <w:color w:val="000000" w:themeColor="text1"/>
                <w:lang w:eastAsia="zh-CN"/>
              </w:rPr>
            </w:pPr>
            <w:r w:rsidRPr="00D93154">
              <w:rPr>
                <w:rFonts w:ascii="Times New Roman" w:hAnsi="Times New Roman" w:cs="Times New Roman"/>
                <w:b/>
                <w:bCs/>
                <w:color w:val="000000" w:themeColor="text1"/>
                <w:lang w:eastAsia="zh-CN"/>
              </w:rPr>
              <w:t>Үр нөлөөг үнэлэх хэсэг</w:t>
            </w:r>
          </w:p>
        </w:tc>
        <w:tc>
          <w:tcPr>
            <w:tcW w:w="4140" w:type="dxa"/>
            <w:vAlign w:val="center"/>
          </w:tcPr>
          <w:p w14:paraId="224CA6AE" w14:textId="77777777" w:rsidR="003E1CD2" w:rsidRPr="00D93154" w:rsidRDefault="003E1CD2" w:rsidP="00075321">
            <w:pPr>
              <w:autoSpaceDE w:val="0"/>
              <w:autoSpaceDN w:val="0"/>
              <w:adjustRightInd w:val="0"/>
              <w:spacing w:after="0" w:line="240" w:lineRule="auto"/>
              <w:jc w:val="center"/>
              <w:rPr>
                <w:rFonts w:ascii="Times New Roman" w:hAnsi="Times New Roman" w:cs="Times New Roman"/>
                <w:color w:val="000000" w:themeColor="text1"/>
                <w:lang w:eastAsia="zh-CN"/>
              </w:rPr>
            </w:pPr>
            <w:r w:rsidRPr="00D93154">
              <w:rPr>
                <w:rFonts w:ascii="Times New Roman" w:hAnsi="Times New Roman" w:cs="Times New Roman"/>
                <w:b/>
                <w:bCs/>
                <w:color w:val="000000" w:themeColor="text1"/>
                <w:lang w:eastAsia="zh-CN"/>
              </w:rPr>
              <w:t>Тохирох шалгах хэрэгсэл</w:t>
            </w:r>
          </w:p>
        </w:tc>
      </w:tr>
      <w:tr w:rsidR="003E1CD2" w:rsidRPr="00D93154" w14:paraId="25E4363F" w14:textId="77777777" w:rsidTr="00075321">
        <w:trPr>
          <w:trHeight w:val="685"/>
          <w:jc w:val="center"/>
        </w:trPr>
        <w:tc>
          <w:tcPr>
            <w:tcW w:w="535" w:type="dxa"/>
            <w:vAlign w:val="center"/>
          </w:tcPr>
          <w:p w14:paraId="1993E7A5" w14:textId="77777777" w:rsidR="003E1CD2" w:rsidRPr="00D93154" w:rsidRDefault="003E1CD2" w:rsidP="00075321">
            <w:pPr>
              <w:autoSpaceDE w:val="0"/>
              <w:autoSpaceDN w:val="0"/>
              <w:adjustRightInd w:val="0"/>
              <w:spacing w:after="0" w:line="240" w:lineRule="auto"/>
              <w:rPr>
                <w:rFonts w:ascii="Times New Roman" w:hAnsi="Times New Roman" w:cs="Times New Roman"/>
                <w:color w:val="000000" w:themeColor="text1"/>
                <w:lang w:eastAsia="zh-CN"/>
              </w:rPr>
            </w:pPr>
            <w:r w:rsidRPr="00D93154">
              <w:rPr>
                <w:rFonts w:ascii="Times New Roman" w:hAnsi="Times New Roman" w:cs="Times New Roman"/>
                <w:color w:val="000000" w:themeColor="text1"/>
                <w:lang w:eastAsia="zh-CN"/>
              </w:rPr>
              <w:t xml:space="preserve">1 </w:t>
            </w:r>
          </w:p>
        </w:tc>
        <w:tc>
          <w:tcPr>
            <w:tcW w:w="2430" w:type="dxa"/>
            <w:gridSpan w:val="2"/>
            <w:vAlign w:val="center"/>
          </w:tcPr>
          <w:p w14:paraId="5A2A6767" w14:textId="77777777" w:rsidR="003E1CD2" w:rsidRPr="00D93154" w:rsidRDefault="003E1CD2" w:rsidP="00075321">
            <w:pPr>
              <w:autoSpaceDE w:val="0"/>
              <w:autoSpaceDN w:val="0"/>
              <w:adjustRightInd w:val="0"/>
              <w:spacing w:after="0" w:line="240" w:lineRule="auto"/>
              <w:rPr>
                <w:rFonts w:ascii="Times New Roman" w:hAnsi="Times New Roman" w:cs="Times New Roman"/>
                <w:color w:val="000000" w:themeColor="text1"/>
                <w:lang w:eastAsia="zh-CN"/>
              </w:rPr>
            </w:pPr>
            <w:r w:rsidRPr="00D93154">
              <w:rPr>
                <w:rFonts w:ascii="Times New Roman" w:hAnsi="Times New Roman" w:cs="Times New Roman"/>
                <w:color w:val="000000" w:themeColor="text1"/>
                <w:lang w:eastAsia="zh-CN"/>
              </w:rPr>
              <w:t xml:space="preserve">Зорилгод хүрэх байдал </w:t>
            </w:r>
          </w:p>
        </w:tc>
        <w:tc>
          <w:tcPr>
            <w:tcW w:w="2880" w:type="dxa"/>
            <w:vAlign w:val="center"/>
          </w:tcPr>
          <w:p w14:paraId="27CDB8AE" w14:textId="77777777" w:rsidR="003E1CD2" w:rsidRPr="00D93154" w:rsidRDefault="003E1CD2" w:rsidP="00075321">
            <w:pPr>
              <w:autoSpaceDE w:val="0"/>
              <w:autoSpaceDN w:val="0"/>
              <w:adjustRightInd w:val="0"/>
              <w:spacing w:after="0" w:line="240" w:lineRule="auto"/>
              <w:rPr>
                <w:rFonts w:ascii="Times New Roman" w:hAnsi="Times New Roman" w:cs="Times New Roman"/>
                <w:color w:val="000000" w:themeColor="text1"/>
                <w:lang w:eastAsia="zh-CN"/>
              </w:rPr>
            </w:pPr>
            <w:r w:rsidRPr="00D93154">
              <w:rPr>
                <w:rFonts w:ascii="Times New Roman" w:hAnsi="Times New Roman" w:cs="Times New Roman"/>
                <w:color w:val="000000" w:themeColor="text1"/>
                <w:lang w:eastAsia="zh-CN"/>
              </w:rPr>
              <w:t xml:space="preserve">Хуулийн төслийн </w:t>
            </w:r>
            <w:r w:rsidRPr="00D93154">
              <w:rPr>
                <w:rFonts w:ascii="Times New Roman" w:hAnsi="Times New Roman" w:cs="Times New Roman"/>
                <w:color w:val="000000" w:themeColor="text1"/>
                <w:lang w:val="mn-MN" w:eastAsia="zh-CN"/>
              </w:rPr>
              <w:t xml:space="preserve">1дүгээр </w:t>
            </w:r>
            <w:r w:rsidRPr="00D93154">
              <w:rPr>
                <w:rFonts w:ascii="Times New Roman" w:hAnsi="Times New Roman" w:cs="Times New Roman"/>
                <w:color w:val="000000" w:themeColor="text1"/>
                <w:lang w:val="mn-MN"/>
              </w:rPr>
              <w:t xml:space="preserve"> зүйл</w:t>
            </w:r>
          </w:p>
        </w:tc>
        <w:tc>
          <w:tcPr>
            <w:tcW w:w="4140" w:type="dxa"/>
            <w:vAlign w:val="center"/>
          </w:tcPr>
          <w:p w14:paraId="1A32B205" w14:textId="77777777" w:rsidR="003E1CD2" w:rsidRPr="00D93154" w:rsidRDefault="003E1CD2" w:rsidP="00075321">
            <w:pPr>
              <w:autoSpaceDE w:val="0"/>
              <w:autoSpaceDN w:val="0"/>
              <w:adjustRightInd w:val="0"/>
              <w:spacing w:after="0" w:line="240" w:lineRule="auto"/>
              <w:rPr>
                <w:rFonts w:ascii="Times New Roman" w:hAnsi="Times New Roman" w:cs="Times New Roman"/>
                <w:color w:val="000000" w:themeColor="text1"/>
                <w:lang w:eastAsia="zh-CN"/>
              </w:rPr>
            </w:pPr>
            <w:r w:rsidRPr="00D93154">
              <w:rPr>
                <w:rFonts w:ascii="Times New Roman" w:hAnsi="Times New Roman" w:cs="Times New Roman"/>
                <w:color w:val="000000" w:themeColor="text1"/>
                <w:lang w:eastAsia="zh-CN"/>
              </w:rPr>
              <w:t xml:space="preserve">Зорилгод дүн шинжилгээ хийх </w:t>
            </w:r>
          </w:p>
        </w:tc>
      </w:tr>
      <w:tr w:rsidR="003E1CD2" w:rsidRPr="00D93154" w14:paraId="180D2F49" w14:textId="77777777" w:rsidTr="00075321">
        <w:trPr>
          <w:trHeight w:val="620"/>
          <w:jc w:val="center"/>
        </w:trPr>
        <w:tc>
          <w:tcPr>
            <w:tcW w:w="535" w:type="dxa"/>
            <w:vAlign w:val="center"/>
          </w:tcPr>
          <w:p w14:paraId="3F01CCDA" w14:textId="77777777" w:rsidR="003E1CD2" w:rsidRPr="00D93154" w:rsidRDefault="003E1CD2" w:rsidP="00075321">
            <w:pPr>
              <w:autoSpaceDE w:val="0"/>
              <w:autoSpaceDN w:val="0"/>
              <w:adjustRightInd w:val="0"/>
              <w:spacing w:after="0" w:line="240" w:lineRule="auto"/>
              <w:rPr>
                <w:rFonts w:ascii="Times New Roman" w:hAnsi="Times New Roman" w:cs="Times New Roman"/>
                <w:color w:val="000000" w:themeColor="text1"/>
                <w:lang w:eastAsia="zh-CN"/>
              </w:rPr>
            </w:pPr>
            <w:r w:rsidRPr="00D93154">
              <w:rPr>
                <w:rFonts w:ascii="Times New Roman" w:hAnsi="Times New Roman" w:cs="Times New Roman"/>
                <w:color w:val="000000" w:themeColor="text1"/>
                <w:lang w:eastAsia="zh-CN"/>
              </w:rPr>
              <w:t xml:space="preserve">2 </w:t>
            </w:r>
          </w:p>
        </w:tc>
        <w:tc>
          <w:tcPr>
            <w:tcW w:w="2430" w:type="dxa"/>
            <w:gridSpan w:val="2"/>
            <w:vAlign w:val="center"/>
          </w:tcPr>
          <w:p w14:paraId="431CA95A" w14:textId="77777777" w:rsidR="003E1CD2" w:rsidRPr="00D93154" w:rsidRDefault="003E1CD2" w:rsidP="00075321">
            <w:pPr>
              <w:autoSpaceDE w:val="0"/>
              <w:autoSpaceDN w:val="0"/>
              <w:adjustRightInd w:val="0"/>
              <w:spacing w:after="0" w:line="240" w:lineRule="auto"/>
              <w:rPr>
                <w:rFonts w:ascii="Times New Roman" w:hAnsi="Times New Roman" w:cs="Times New Roman"/>
                <w:color w:val="000000" w:themeColor="text1"/>
                <w:lang w:eastAsia="zh-CN"/>
              </w:rPr>
            </w:pPr>
            <w:r w:rsidRPr="00D93154">
              <w:rPr>
                <w:rFonts w:ascii="Times New Roman" w:hAnsi="Times New Roman" w:cs="Times New Roman"/>
                <w:color w:val="000000" w:themeColor="text1"/>
                <w:lang w:eastAsia="zh-CN"/>
              </w:rPr>
              <w:t xml:space="preserve">Практикт хэрэгжих боломж </w:t>
            </w:r>
          </w:p>
        </w:tc>
        <w:tc>
          <w:tcPr>
            <w:tcW w:w="2880" w:type="dxa"/>
            <w:vAlign w:val="center"/>
          </w:tcPr>
          <w:p w14:paraId="3D99B996" w14:textId="77777777" w:rsidR="003E1CD2" w:rsidRPr="00D93154" w:rsidRDefault="003E1CD2" w:rsidP="00075321">
            <w:pPr>
              <w:autoSpaceDE w:val="0"/>
              <w:autoSpaceDN w:val="0"/>
              <w:adjustRightInd w:val="0"/>
              <w:spacing w:after="0" w:line="240" w:lineRule="auto"/>
              <w:rPr>
                <w:rFonts w:ascii="Times New Roman" w:hAnsi="Times New Roman" w:cs="Times New Roman"/>
                <w:color w:val="000000" w:themeColor="text1"/>
                <w:lang w:val="mn-MN" w:eastAsia="zh-CN"/>
              </w:rPr>
            </w:pPr>
            <w:r w:rsidRPr="00D93154">
              <w:rPr>
                <w:rFonts w:ascii="Times New Roman" w:hAnsi="Times New Roman" w:cs="Times New Roman"/>
                <w:color w:val="000000" w:themeColor="text1"/>
                <w:lang w:eastAsia="zh-CN"/>
              </w:rPr>
              <w:t xml:space="preserve">Хуулийн төслийн </w:t>
            </w:r>
            <w:r w:rsidRPr="00D93154">
              <w:rPr>
                <w:rFonts w:ascii="Times New Roman" w:hAnsi="Times New Roman" w:cs="Times New Roman"/>
                <w:color w:val="000000" w:themeColor="text1"/>
                <w:lang w:val="mn-MN" w:eastAsia="zh-CN"/>
              </w:rPr>
              <w:t xml:space="preserve">1 дүгээр зүйл </w:t>
            </w:r>
          </w:p>
        </w:tc>
        <w:tc>
          <w:tcPr>
            <w:tcW w:w="4140" w:type="dxa"/>
          </w:tcPr>
          <w:p w14:paraId="4D718BCE" w14:textId="77777777" w:rsidR="003E1CD2" w:rsidRPr="00D93154" w:rsidRDefault="003E1CD2" w:rsidP="00075321">
            <w:pPr>
              <w:autoSpaceDE w:val="0"/>
              <w:autoSpaceDN w:val="0"/>
              <w:adjustRightInd w:val="0"/>
              <w:spacing w:after="0" w:line="240" w:lineRule="auto"/>
              <w:jc w:val="both"/>
              <w:rPr>
                <w:rFonts w:ascii="Times New Roman" w:hAnsi="Times New Roman" w:cs="Times New Roman"/>
                <w:color w:val="000000" w:themeColor="text1"/>
                <w:lang w:eastAsia="zh-CN"/>
              </w:rPr>
            </w:pPr>
            <w:r w:rsidRPr="00D93154">
              <w:rPr>
                <w:rFonts w:ascii="Times New Roman" w:hAnsi="Times New Roman" w:cs="Times New Roman"/>
                <w:color w:val="000000" w:themeColor="text1"/>
                <w:lang w:eastAsia="zh-CN"/>
              </w:rPr>
              <w:t xml:space="preserve">Практикт туршилт хийх, практикт тухайн төрлийн харилцаа, гарч болох хүндрэлийг судлах. </w:t>
            </w:r>
          </w:p>
        </w:tc>
      </w:tr>
    </w:tbl>
    <w:p w14:paraId="4CDBC801" w14:textId="77777777" w:rsidR="003E1CD2" w:rsidRPr="00D93154" w:rsidRDefault="003E1CD2" w:rsidP="003E1CD2">
      <w:pPr>
        <w:pStyle w:val="NormalWeb"/>
        <w:spacing w:after="0"/>
        <w:ind w:firstLine="720"/>
        <w:jc w:val="both"/>
        <w:rPr>
          <w:color w:val="000000" w:themeColor="text1"/>
          <w:sz w:val="22"/>
          <w:szCs w:val="22"/>
          <w:lang w:val="mn-MN"/>
        </w:rPr>
      </w:pPr>
      <w:r w:rsidRPr="00D93154">
        <w:rPr>
          <w:color w:val="000000" w:themeColor="text1"/>
          <w:sz w:val="22"/>
          <w:szCs w:val="22"/>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2694A8F4" w14:textId="77777777" w:rsidR="003E1CD2" w:rsidRPr="00D93154" w:rsidRDefault="003E1CD2" w:rsidP="003E1CD2">
      <w:pPr>
        <w:pStyle w:val="Heading1"/>
        <w:keepNext/>
        <w:keepLines/>
        <w:numPr>
          <w:ilvl w:val="1"/>
          <w:numId w:val="14"/>
        </w:numPr>
        <w:spacing w:before="240" w:beforeAutospacing="0" w:after="0" w:afterAutospacing="0"/>
        <w:jc w:val="center"/>
        <w:rPr>
          <w:rFonts w:eastAsia="Calibri"/>
          <w:b w:val="0"/>
          <w:color w:val="0070C0"/>
          <w:sz w:val="22"/>
          <w:szCs w:val="22"/>
          <w:lang w:val="mn-MN"/>
        </w:rPr>
      </w:pPr>
      <w:bookmarkStart w:id="9" w:name="_Toc534205598"/>
      <w:r w:rsidRPr="00D93154">
        <w:rPr>
          <w:rFonts w:eastAsia="Calibri"/>
          <w:color w:val="0070C0"/>
          <w:sz w:val="22"/>
          <w:szCs w:val="22"/>
          <w:lang w:val="mn-MN"/>
        </w:rPr>
        <w:t>“Зорилгод хүрэх байдал” шалгуур үзүүлэлтээр хүрээнд хийсэн үнэлгээ</w:t>
      </w:r>
      <w:bookmarkEnd w:id="9"/>
    </w:p>
    <w:p w14:paraId="30226345" w14:textId="77777777" w:rsidR="003E1CD2" w:rsidRPr="00D93154" w:rsidRDefault="003E1CD2" w:rsidP="003E1CD2">
      <w:pPr>
        <w:spacing w:after="0" w:line="240" w:lineRule="auto"/>
        <w:rPr>
          <w:rFonts w:ascii="Times New Roman" w:hAnsi="Times New Roman" w:cs="Times New Roman"/>
          <w:b/>
          <w:lang w:val="mn-MN"/>
        </w:rPr>
      </w:pPr>
    </w:p>
    <w:p w14:paraId="3247249C" w14:textId="0AD92CB8" w:rsidR="003E1CD2" w:rsidRPr="00D93154" w:rsidRDefault="003E1CD2" w:rsidP="003E1CD2">
      <w:pPr>
        <w:spacing w:line="240" w:lineRule="auto"/>
        <w:ind w:firstLine="360"/>
        <w:jc w:val="both"/>
        <w:rPr>
          <w:rFonts w:ascii="Times New Roman" w:hAnsi="Times New Roman" w:cs="Times New Roman"/>
          <w:lang w:val="mn-MN"/>
        </w:rPr>
      </w:pPr>
      <w:r w:rsidRPr="00D93154">
        <w:rPr>
          <w:rFonts w:ascii="Times New Roman" w:hAnsi="Times New Roman" w:cs="Times New Roman"/>
          <w:lang w:val="mn-MN"/>
        </w:rPr>
        <w:t>Иргэний нисэхийн тухай хуульд өөрчлөлт оруулах тухай хуулийн төслийн</w:t>
      </w:r>
      <w:r w:rsidRPr="00D93154">
        <w:rPr>
          <w:rFonts w:ascii="Times New Roman" w:hAnsi="Times New Roman" w:cs="Times New Roman"/>
        </w:rPr>
        <w:t xml:space="preserve"> </w:t>
      </w:r>
      <w:r w:rsidRPr="00D93154">
        <w:rPr>
          <w:rFonts w:ascii="Times New Roman" w:hAnsi="Times New Roman" w:cs="Times New Roman"/>
          <w:lang w:val="mn-MN"/>
        </w:rPr>
        <w:t xml:space="preserve">зорилгыг аргачлалын дагуу төсөлд тусгагдсан зохицуулалт, арга хэмжээнүүд нь тавьсан зорилгод хүрэх боломжтой эсэхийг үнэлэх болно. </w:t>
      </w:r>
    </w:p>
    <w:p w14:paraId="6E5446A4" w14:textId="174E5E75" w:rsidR="003E1CD2" w:rsidRPr="00D93154" w:rsidRDefault="003E1CD2" w:rsidP="003E1CD2">
      <w:pPr>
        <w:spacing w:line="240" w:lineRule="auto"/>
        <w:ind w:firstLine="360"/>
        <w:jc w:val="both"/>
        <w:rPr>
          <w:rFonts w:ascii="Times New Roman" w:hAnsi="Times New Roman" w:cs="Times New Roman"/>
          <w:lang w:val="mn-MN"/>
        </w:rPr>
      </w:pPr>
      <w:r w:rsidRPr="00D93154">
        <w:rPr>
          <w:rFonts w:ascii="Times New Roman" w:hAnsi="Times New Roman" w:cs="Times New Roman"/>
          <w:lang w:val="mn-MN"/>
        </w:rPr>
        <w:t xml:space="preserve">Иргэний нисэхийн тухай хуулийн 52 дугаар зүйлийн 52.1-д заасан “Энэ хуулийг 2024 оны 01 дүгээр сарын 01-ний өдрөөс эхлэн дагаж мөрдөнө” гэснийг “Энэ хуулийг 2025 оны 01 дүгээр сарын 01-ний өдрөөс эхлэн дагаж мөрдөнө” гэж өөрчлөхөөр тусгасан. </w:t>
      </w:r>
    </w:p>
    <w:p w14:paraId="3226F6D8" w14:textId="2240BBAF" w:rsidR="003E1CD2" w:rsidRPr="00D93154" w:rsidRDefault="003E1CD2" w:rsidP="003E1CD2">
      <w:pPr>
        <w:spacing w:line="240" w:lineRule="auto"/>
        <w:ind w:firstLine="360"/>
        <w:jc w:val="both"/>
        <w:rPr>
          <w:rFonts w:ascii="Times New Roman" w:hAnsi="Times New Roman" w:cs="Times New Roman"/>
          <w:lang w:val="mn-MN"/>
        </w:rPr>
      </w:pPr>
      <w:r w:rsidRPr="00D93154">
        <w:rPr>
          <w:rFonts w:ascii="Times New Roman" w:hAnsi="Times New Roman" w:cs="Times New Roman"/>
          <w:lang w:val="mn-MN"/>
        </w:rPr>
        <w:t>УИХ-д 2023 оны 9 дүгээр сарын 29-ний өдөр өргөн барьсан Монгол Улсын 2024 оны төсвийн тухай хуульд Монгол Улсын төсөвт 2024 оны төвлөрүүлэх орлого, зарлагын бүрэлдэхүүнд Засгийн газрын тохируулагч агентлаг “Иргэний нисэхийн ерөнхий газар” байгуулах асуудал тусгагдаагүй болно.</w:t>
      </w:r>
    </w:p>
    <w:p w14:paraId="1BD87A4A" w14:textId="65F06E16" w:rsidR="003E1CD2" w:rsidRPr="00D93154" w:rsidRDefault="003E1CD2" w:rsidP="003E1CD2">
      <w:pPr>
        <w:spacing w:line="240" w:lineRule="auto"/>
        <w:ind w:firstLine="360"/>
        <w:jc w:val="both"/>
        <w:rPr>
          <w:rFonts w:ascii="Times New Roman" w:hAnsi="Times New Roman" w:cs="Times New Roman"/>
          <w:lang w:val="mn-MN"/>
        </w:rPr>
      </w:pPr>
      <w:r w:rsidRPr="00D93154">
        <w:rPr>
          <w:rFonts w:ascii="Times New Roman" w:hAnsi="Times New Roman" w:cs="Times New Roman"/>
          <w:lang w:val="mn-MN"/>
        </w:rPr>
        <w:t xml:space="preserve">Иймд уг хуульд заасан Иргэний нисэхийн асуудал эрхэлсэн төрийн захиргааны байгууллагын чиг үүргийг хэрэгжүүлэх боломжгүй болсон тул хуулийн хугацааг өөрчлөх шаардлагатай болсон. </w:t>
      </w:r>
    </w:p>
    <w:p w14:paraId="5AD816BD" w14:textId="77777777" w:rsidR="003E1CD2" w:rsidRPr="00D93154" w:rsidRDefault="003E1CD2" w:rsidP="003E1CD2">
      <w:pPr>
        <w:pStyle w:val="Heading1"/>
        <w:keepNext/>
        <w:keepLines/>
        <w:numPr>
          <w:ilvl w:val="1"/>
          <w:numId w:val="14"/>
        </w:numPr>
        <w:spacing w:before="240" w:beforeAutospacing="0" w:after="0" w:afterAutospacing="0"/>
        <w:jc w:val="center"/>
        <w:rPr>
          <w:rFonts w:eastAsia="Calibri"/>
          <w:b w:val="0"/>
          <w:sz w:val="22"/>
          <w:szCs w:val="22"/>
          <w:lang w:val="mn-MN"/>
        </w:rPr>
      </w:pPr>
      <w:bookmarkStart w:id="10" w:name="_Toc534205599"/>
      <w:r w:rsidRPr="00D93154">
        <w:rPr>
          <w:rFonts w:eastAsia="Calibri"/>
          <w:sz w:val="22"/>
          <w:szCs w:val="22"/>
          <w:lang w:val="mn-MN"/>
        </w:rPr>
        <w:t>“Практикт хэрэгжих боломж” шалгуур үзүүлэлтийн хүрээнд хийсэн үнэлгээ</w:t>
      </w:r>
      <w:bookmarkEnd w:id="10"/>
    </w:p>
    <w:p w14:paraId="2EED30CB" w14:textId="77777777" w:rsidR="003E1CD2" w:rsidRPr="00D93154" w:rsidRDefault="003E1CD2" w:rsidP="003E1CD2">
      <w:pPr>
        <w:spacing w:after="0" w:line="240" w:lineRule="auto"/>
        <w:rPr>
          <w:rFonts w:ascii="Times New Roman" w:hAnsi="Times New Roman" w:cs="Times New Roman"/>
          <w:lang w:val="mn-MN"/>
        </w:rPr>
      </w:pPr>
    </w:p>
    <w:p w14:paraId="5C75B74F" w14:textId="7E6D82FB" w:rsidR="003E1CD2" w:rsidRPr="00D93154" w:rsidRDefault="003E1CD2" w:rsidP="003E1CD2">
      <w:pPr>
        <w:pStyle w:val="NormalWeb"/>
        <w:spacing w:before="0" w:beforeAutospacing="0" w:after="240" w:afterAutospacing="0"/>
        <w:ind w:firstLine="720"/>
        <w:jc w:val="both"/>
        <w:rPr>
          <w:color w:val="000000" w:themeColor="text1"/>
          <w:sz w:val="22"/>
          <w:szCs w:val="22"/>
          <w:lang w:val="mn-MN"/>
        </w:rPr>
      </w:pPr>
      <w:r w:rsidRPr="00D93154">
        <w:rPr>
          <w:color w:val="000000" w:themeColor="text1"/>
          <w:sz w:val="22"/>
          <w:szCs w:val="22"/>
          <w:lang w:val="mn-MN"/>
        </w:rPr>
        <w:t>Иргэний нисэхийн тухай хуульд өөрчлөлт оруулах тухай хуулийн төслийг хуульчилж байгаа зохицуулалт нь дагаж мөрдөж, хэрэгжүүлэх боломжтой эсэхийг үнэлэх болно.</w:t>
      </w:r>
    </w:p>
    <w:p w14:paraId="2B062A31" w14:textId="02B6DDD6" w:rsidR="003E1CD2" w:rsidRPr="00D93154" w:rsidRDefault="003E1CD2" w:rsidP="003E1CD2">
      <w:pPr>
        <w:pStyle w:val="NormalWeb"/>
        <w:spacing w:before="0" w:beforeAutospacing="0" w:after="240" w:afterAutospacing="0"/>
        <w:ind w:firstLine="720"/>
        <w:jc w:val="both"/>
        <w:rPr>
          <w:color w:val="000000" w:themeColor="text1"/>
          <w:sz w:val="22"/>
          <w:szCs w:val="22"/>
          <w:lang w:val="mn-MN"/>
        </w:rPr>
      </w:pPr>
      <w:r w:rsidRPr="00D93154">
        <w:rPr>
          <w:color w:val="000000" w:themeColor="text1"/>
          <w:sz w:val="22"/>
          <w:szCs w:val="22"/>
          <w:lang w:val="mn-MN"/>
        </w:rPr>
        <w:t xml:space="preserve">Практикт хэрэгжих боломж шалгуур үзүүлэлтийн хүрээнд хуулийн төслөөс үр нөлөөг тооцохдоо хуулийн төслийг хэрэгжүүлэгч мэргэжлийн байгууллага, төрийн захиргааны төв байгууллагуудаас санал авах замаар үнэлж, дүн шинжилгээ хийсэн.  </w:t>
      </w:r>
    </w:p>
    <w:p w14:paraId="268D6122" w14:textId="77777777" w:rsidR="003E1CD2" w:rsidRPr="00D93154" w:rsidRDefault="003E1CD2" w:rsidP="003E1CD2">
      <w:pPr>
        <w:pStyle w:val="NormalWeb"/>
        <w:spacing w:before="0" w:beforeAutospacing="0" w:after="240" w:afterAutospacing="0"/>
        <w:ind w:firstLine="720"/>
        <w:jc w:val="both"/>
        <w:rPr>
          <w:sz w:val="22"/>
          <w:szCs w:val="22"/>
          <w:lang w:val="mn-MN"/>
        </w:rPr>
      </w:pPr>
      <w:r w:rsidRPr="00D93154">
        <w:rPr>
          <w:sz w:val="22"/>
          <w:szCs w:val="22"/>
          <w:lang w:val="mn-MN"/>
        </w:rPr>
        <w:t xml:space="preserve">Эдгээрийг практикт хэрэгжих боломж шалгуур үзүүлэлтийн хүрээнд хуулийн төслийн нэг заалтын хүрээнд сонгон судлах болно. </w:t>
      </w:r>
    </w:p>
    <w:p w14:paraId="18D42C32" w14:textId="2EAB36E9" w:rsidR="003E1CD2" w:rsidRPr="00D93154" w:rsidRDefault="003E1CD2" w:rsidP="003E1CD2">
      <w:pPr>
        <w:pStyle w:val="NormalWeb"/>
        <w:spacing w:after="240"/>
        <w:ind w:firstLine="720"/>
        <w:jc w:val="both"/>
        <w:rPr>
          <w:sz w:val="22"/>
          <w:szCs w:val="22"/>
          <w:lang w:val="mn-MN"/>
        </w:rPr>
      </w:pPr>
      <w:r w:rsidRPr="00D93154">
        <w:rPr>
          <w:sz w:val="22"/>
          <w:szCs w:val="22"/>
          <w:lang w:val="mn-MN"/>
        </w:rPr>
        <w:lastRenderedPageBreak/>
        <w:t xml:space="preserve">Дээрх заалтын практикт хэрэгжих боломжийг УИХ-д 2023 оны 9 дүгээр сарын 29-ний өдөр өргөн барьсан Монгол Улсын 2024 оны төсвийн тухай хуулийг судлахад  Монгол Улсын төсөвт 2024 оны төвлөрүүлэх орлого, зарлагын бүрэлдэхүүнд Засгийн газрын хэрэгжүүлэгч агентлаг “Иргэний нисэхийн ерөнхий газар” байгуулах асуудал тусгагдаагүй байв. </w:t>
      </w:r>
    </w:p>
    <w:p w14:paraId="1EB041A6" w14:textId="5CD4DC30" w:rsidR="003E1CD2" w:rsidRPr="00D93154" w:rsidRDefault="003E1CD2" w:rsidP="003E1CD2">
      <w:pPr>
        <w:pStyle w:val="NormalWeb"/>
        <w:spacing w:after="240"/>
        <w:ind w:firstLine="720"/>
        <w:jc w:val="both"/>
        <w:rPr>
          <w:sz w:val="22"/>
          <w:szCs w:val="22"/>
          <w:lang w:val="mn-MN"/>
        </w:rPr>
      </w:pPr>
      <w:r w:rsidRPr="00D93154">
        <w:rPr>
          <w:sz w:val="22"/>
          <w:szCs w:val="22"/>
          <w:lang w:val="mn-MN"/>
        </w:rPr>
        <w:t xml:space="preserve">Иймд </w:t>
      </w:r>
      <w:r w:rsidRPr="00D93154">
        <w:rPr>
          <w:color w:val="000000" w:themeColor="text1"/>
          <w:sz w:val="22"/>
          <w:szCs w:val="22"/>
          <w:lang w:val="mn-MN"/>
        </w:rPr>
        <w:t>Иргэний нисэхийн</w:t>
      </w:r>
      <w:r w:rsidRPr="00D93154">
        <w:rPr>
          <w:sz w:val="22"/>
          <w:szCs w:val="22"/>
          <w:lang w:val="mn-MN"/>
        </w:rPr>
        <w:t xml:space="preserve"> тухай хууль хэрэгжих боломжгүй нөхцөл байдал үүссэн талаар дараах асуултад хариулахыг эрмэлзлээ. Үүнд:  </w:t>
      </w:r>
    </w:p>
    <w:p w14:paraId="6AD33BB8" w14:textId="77777777" w:rsidR="003E1CD2" w:rsidRPr="00D93154" w:rsidRDefault="003E1CD2" w:rsidP="003E1CD2">
      <w:pPr>
        <w:pStyle w:val="NormalWeb"/>
        <w:spacing w:before="0" w:beforeAutospacing="0" w:after="240" w:afterAutospacing="0"/>
        <w:ind w:firstLine="720"/>
        <w:jc w:val="both"/>
        <w:rPr>
          <w:sz w:val="22"/>
          <w:szCs w:val="22"/>
          <w:lang w:val="mn-MN"/>
        </w:rPr>
      </w:pPr>
      <w:r w:rsidRPr="00D93154">
        <w:rPr>
          <w:sz w:val="22"/>
          <w:szCs w:val="22"/>
          <w:lang w:val="mn-MN"/>
        </w:rPr>
        <w:t xml:space="preserve">1. Хуулийн төслийг хэрэгжүүлэх </w:t>
      </w:r>
      <w:r w:rsidRPr="00D93154">
        <w:rPr>
          <w:sz w:val="22"/>
          <w:szCs w:val="22"/>
          <w:u w:val="single"/>
          <w:lang w:val="mn-MN"/>
        </w:rPr>
        <w:t xml:space="preserve">субъект </w:t>
      </w:r>
      <w:r w:rsidRPr="00D93154">
        <w:rPr>
          <w:sz w:val="22"/>
          <w:szCs w:val="22"/>
          <w:lang w:val="mn-MN"/>
        </w:rPr>
        <w:t>байгаа эсэх</w:t>
      </w:r>
    </w:p>
    <w:p w14:paraId="44A6E772" w14:textId="77777777" w:rsidR="003E1CD2" w:rsidRPr="00D93154" w:rsidRDefault="003E1CD2" w:rsidP="003E1CD2">
      <w:pPr>
        <w:pStyle w:val="NormalWeb"/>
        <w:spacing w:before="0" w:beforeAutospacing="0" w:after="240" w:afterAutospacing="0"/>
        <w:ind w:firstLine="720"/>
        <w:jc w:val="both"/>
        <w:rPr>
          <w:sz w:val="22"/>
          <w:szCs w:val="22"/>
          <w:lang w:val="mn-MN"/>
        </w:rPr>
      </w:pPr>
      <w:r w:rsidRPr="00D93154">
        <w:rPr>
          <w:sz w:val="22"/>
          <w:szCs w:val="22"/>
          <w:lang w:val="mn-MN"/>
        </w:rPr>
        <w:t>2. Хуулийн төслийн зохицуулалтыг хэрэгжүүлэхэд боломж бололцоо байгаа эсэх</w:t>
      </w:r>
    </w:p>
    <w:p w14:paraId="5209E5F1" w14:textId="77777777" w:rsidR="003E1CD2" w:rsidRPr="00D93154" w:rsidRDefault="003E1CD2" w:rsidP="003E1CD2">
      <w:pPr>
        <w:pStyle w:val="NormalWeb"/>
        <w:spacing w:before="0" w:beforeAutospacing="0" w:after="0" w:afterAutospacing="0"/>
        <w:ind w:left="720"/>
        <w:jc w:val="right"/>
        <w:rPr>
          <w:sz w:val="22"/>
          <w:szCs w:val="22"/>
          <w:lang w:val="mn-MN"/>
        </w:rPr>
        <w:sectPr w:rsidR="003E1CD2" w:rsidRPr="00D93154" w:rsidSect="00075321">
          <w:pgSz w:w="12240" w:h="15840"/>
          <w:pgMar w:top="1440" w:right="1183" w:bottom="1440" w:left="1440" w:header="720" w:footer="720" w:gutter="0"/>
          <w:cols w:space="720"/>
          <w:docGrid w:linePitch="360"/>
        </w:sectPr>
      </w:pPr>
    </w:p>
    <w:p w14:paraId="60C72D1C" w14:textId="77777777" w:rsidR="003E1CD2" w:rsidRPr="00D93154" w:rsidRDefault="003E1CD2" w:rsidP="003E1CD2">
      <w:pPr>
        <w:pStyle w:val="NormalWeb"/>
        <w:spacing w:before="0" w:beforeAutospacing="0" w:after="0" w:afterAutospacing="0"/>
        <w:ind w:left="720"/>
        <w:jc w:val="right"/>
        <w:rPr>
          <w:sz w:val="22"/>
          <w:szCs w:val="22"/>
          <w:lang w:val="mn-MN"/>
        </w:rPr>
      </w:pPr>
      <w:r w:rsidRPr="00D93154">
        <w:rPr>
          <w:sz w:val="22"/>
          <w:szCs w:val="22"/>
          <w:lang w:val="mn-MN"/>
        </w:rPr>
        <w:lastRenderedPageBreak/>
        <w:t>Долдугаар хүснэгт</w:t>
      </w:r>
    </w:p>
    <w:p w14:paraId="541A6DDA" w14:textId="77777777" w:rsidR="003E1CD2" w:rsidRPr="00D93154" w:rsidRDefault="003E1CD2" w:rsidP="003E1CD2">
      <w:pPr>
        <w:pStyle w:val="NormalWeb"/>
        <w:spacing w:before="0" w:beforeAutospacing="0" w:after="0" w:afterAutospacing="0"/>
        <w:ind w:left="720"/>
        <w:jc w:val="right"/>
        <w:rPr>
          <w:sz w:val="22"/>
          <w:szCs w:val="22"/>
          <w:lang w:val="mn-MN"/>
        </w:rPr>
      </w:pPr>
    </w:p>
    <w:p w14:paraId="14F52681" w14:textId="77777777" w:rsidR="003E1CD2" w:rsidRPr="00D93154" w:rsidRDefault="003E1CD2" w:rsidP="003E1CD2">
      <w:pPr>
        <w:pStyle w:val="NormalWeb"/>
        <w:spacing w:before="0" w:beforeAutospacing="0" w:after="0" w:afterAutospacing="0"/>
        <w:ind w:left="720"/>
        <w:jc w:val="center"/>
        <w:rPr>
          <w:b/>
          <w:sz w:val="22"/>
          <w:szCs w:val="22"/>
          <w:lang w:val="mn-MN"/>
        </w:rPr>
      </w:pPr>
      <w:r w:rsidRPr="00D93154">
        <w:rPr>
          <w:b/>
          <w:sz w:val="22"/>
          <w:szCs w:val="22"/>
          <w:lang w:val="mn-MN"/>
        </w:rPr>
        <w:t>Хуулийн төслийн 1 дүгээр зүйлийг үнэлэх</w:t>
      </w:r>
    </w:p>
    <w:p w14:paraId="1BD2E255" w14:textId="77777777" w:rsidR="003E1CD2" w:rsidRPr="00D93154" w:rsidRDefault="003E1CD2" w:rsidP="003E1CD2">
      <w:pPr>
        <w:pStyle w:val="NormalWeb"/>
        <w:spacing w:before="0" w:beforeAutospacing="0" w:after="0" w:afterAutospacing="0"/>
        <w:ind w:left="720"/>
        <w:jc w:val="center"/>
        <w:rPr>
          <w:b/>
          <w:sz w:val="22"/>
          <w:szCs w:val="22"/>
          <w:lang w:val="mn-MN"/>
        </w:rPr>
      </w:pPr>
    </w:p>
    <w:p w14:paraId="04418497" w14:textId="58D3E456" w:rsidR="003E1CD2" w:rsidRPr="00D93154" w:rsidRDefault="003E1CD2" w:rsidP="003E1CD2">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sz w:val="22"/>
          <w:szCs w:val="22"/>
          <w:lang w:val="mn-MN"/>
        </w:rPr>
      </w:pPr>
      <w:r w:rsidRPr="00D93154">
        <w:rPr>
          <w:color w:val="000000" w:themeColor="text1"/>
          <w:sz w:val="22"/>
          <w:szCs w:val="22"/>
          <w:lang w:val="mn-MN"/>
        </w:rPr>
        <w:t>Иргэний нисэхийн</w:t>
      </w:r>
      <w:r w:rsidRPr="00D93154">
        <w:rPr>
          <w:sz w:val="22"/>
          <w:szCs w:val="22"/>
          <w:lang w:val="mn-MN"/>
        </w:rPr>
        <w:t xml:space="preserve"> тухай хуульд өөрчлөлт оруулах тухай хуулийн төслийн зорилгын хүрээнд дүн шинжилгээ хийсэн байдал.  </w:t>
      </w:r>
    </w:p>
    <w:p w14:paraId="608840B0" w14:textId="77777777" w:rsidR="003E1CD2" w:rsidRPr="00D93154" w:rsidRDefault="003E1CD2" w:rsidP="003E1CD2">
      <w:pPr>
        <w:pStyle w:val="NormalWeb"/>
        <w:spacing w:before="0" w:beforeAutospacing="0" w:after="0" w:afterAutospacing="0"/>
        <w:ind w:firstLine="180"/>
        <w:jc w:val="both"/>
        <w:rPr>
          <w:b/>
          <w:sz w:val="22"/>
          <w:szCs w:val="22"/>
          <w:u w:val="single"/>
          <w:lang w:val="mn-MN"/>
        </w:rPr>
      </w:pPr>
    </w:p>
    <w:p w14:paraId="662683BD" w14:textId="77777777" w:rsidR="003E1CD2" w:rsidRPr="00D93154" w:rsidRDefault="003E1CD2" w:rsidP="003E1CD2">
      <w:pPr>
        <w:pStyle w:val="NormalWeb"/>
        <w:spacing w:before="0" w:beforeAutospacing="0" w:after="0" w:afterAutospacing="0"/>
        <w:ind w:firstLine="180"/>
        <w:jc w:val="both"/>
        <w:rPr>
          <w:b/>
          <w:sz w:val="22"/>
          <w:szCs w:val="22"/>
          <w:u w:val="single"/>
          <w:lang w:val="mn-MN"/>
        </w:rPr>
      </w:pPr>
      <w:r w:rsidRPr="00D93154">
        <w:rPr>
          <w:b/>
          <w:sz w:val="22"/>
          <w:szCs w:val="22"/>
          <w:u w:val="single"/>
          <w:lang w:val="mn-MN"/>
        </w:rPr>
        <w:t>3.2.1 Хэрэгжүүлэх субьект байгаа эсэх:</w:t>
      </w:r>
    </w:p>
    <w:p w14:paraId="6E98E7C3" w14:textId="77777777" w:rsidR="003E1CD2" w:rsidRPr="00D93154" w:rsidRDefault="003E1CD2" w:rsidP="003E1CD2">
      <w:pPr>
        <w:pStyle w:val="NormalWeb"/>
        <w:spacing w:before="0" w:beforeAutospacing="0" w:after="0" w:afterAutospacing="0"/>
        <w:ind w:firstLine="180"/>
        <w:jc w:val="both"/>
        <w:rPr>
          <w:b/>
          <w:sz w:val="22"/>
          <w:szCs w:val="22"/>
          <w:u w:val="single"/>
          <w:lang w:val="mn-MN"/>
        </w:rPr>
      </w:pPr>
    </w:p>
    <w:p w14:paraId="7B001893" w14:textId="2C58C21E" w:rsidR="003E1CD2" w:rsidRPr="00D93154" w:rsidRDefault="003E1CD2" w:rsidP="003E1CD2">
      <w:pPr>
        <w:tabs>
          <w:tab w:val="left" w:pos="360"/>
          <w:tab w:val="left" w:pos="1080"/>
          <w:tab w:val="left" w:pos="1170"/>
          <w:tab w:val="left" w:pos="1350"/>
          <w:tab w:val="left" w:pos="1418"/>
        </w:tabs>
        <w:spacing w:after="0" w:line="240" w:lineRule="auto"/>
        <w:contextualSpacing/>
        <w:jc w:val="both"/>
        <w:rPr>
          <w:rFonts w:ascii="Times New Roman" w:eastAsia="Times New Roman" w:hAnsi="Times New Roman" w:cs="Times New Roman"/>
          <w:lang w:val="mn-MN"/>
        </w:rPr>
      </w:pPr>
      <w:r w:rsidRPr="00D93154">
        <w:rPr>
          <w:rFonts w:ascii="Times New Roman" w:hAnsi="Times New Roman" w:cs="Times New Roman"/>
          <w:bCs/>
          <w:lang w:val="mn-MN"/>
        </w:rPr>
        <w:tab/>
      </w:r>
      <w:r w:rsidRPr="00D93154">
        <w:rPr>
          <w:rFonts w:ascii="Times New Roman" w:hAnsi="Times New Roman" w:cs="Times New Roman"/>
          <w:color w:val="000000" w:themeColor="text1"/>
          <w:lang w:val="mn-MN"/>
        </w:rPr>
        <w:t>Иргэний нисэхийн</w:t>
      </w:r>
      <w:r w:rsidRPr="00D93154">
        <w:rPr>
          <w:rFonts w:ascii="Times New Roman" w:hAnsi="Times New Roman" w:cs="Times New Roman"/>
          <w:bCs/>
          <w:lang w:val="mn-MN"/>
        </w:rPr>
        <w:t xml:space="preserve"> тухай хуулийг хэрэгжүүлэх үүрэг бүхий субьект болох </w:t>
      </w:r>
      <w:r w:rsidRPr="00D93154">
        <w:rPr>
          <w:rFonts w:ascii="Times New Roman" w:hAnsi="Times New Roman" w:cs="Times New Roman"/>
          <w:color w:val="000000" w:themeColor="text1"/>
          <w:lang w:val="mn-MN"/>
        </w:rPr>
        <w:t>Иргэний нисэхийн</w:t>
      </w:r>
      <w:r w:rsidRPr="00D93154">
        <w:rPr>
          <w:rFonts w:ascii="Times New Roman" w:hAnsi="Times New Roman" w:cs="Times New Roman"/>
          <w:bCs/>
        </w:rPr>
        <w:t xml:space="preserve"> асуудал эрхэлсэн төрийн захиргааны </w:t>
      </w:r>
      <w:r w:rsidRPr="00D93154">
        <w:rPr>
          <w:rFonts w:ascii="Times New Roman" w:hAnsi="Times New Roman" w:cs="Times New Roman"/>
          <w:bCs/>
          <w:lang w:val="mn-MN"/>
        </w:rPr>
        <w:t xml:space="preserve">төв </w:t>
      </w:r>
      <w:r w:rsidRPr="00D93154">
        <w:rPr>
          <w:rFonts w:ascii="Times New Roman" w:hAnsi="Times New Roman" w:cs="Times New Roman"/>
          <w:bCs/>
        </w:rPr>
        <w:t>байгууллаг</w:t>
      </w:r>
      <w:r w:rsidRPr="00D93154">
        <w:rPr>
          <w:rFonts w:ascii="Times New Roman" w:hAnsi="Times New Roman" w:cs="Times New Roman"/>
          <w:bCs/>
          <w:lang w:val="mn-MN"/>
        </w:rPr>
        <w:t>ын талаар Хуулийн 9 дүгээр зүйлийн 9.1-д “</w:t>
      </w:r>
      <w:r w:rsidRPr="00D93154">
        <w:rPr>
          <w:rFonts w:ascii="Times New Roman" w:hAnsi="Times New Roman" w:cs="Times New Roman"/>
          <w:color w:val="333333"/>
          <w:shd w:val="clear" w:color="auto" w:fill="FFFFFF"/>
        </w:rPr>
        <w:t>Иргэний нисэхийн асуудал хариуцсан төрийн захиргааны байгууллага нь иргэний нисэхийн аюулгүй байдал, аюулгүйн хамгаалалтын хяналт, зохицуулалтыг хэрэгжүүлэх үүрэг бүхий Засгийн газрын тохируулагч агентлаг байна</w:t>
      </w:r>
      <w:r w:rsidRPr="00D93154">
        <w:rPr>
          <w:rFonts w:ascii="Times New Roman" w:hAnsi="Times New Roman" w:cs="Times New Roman"/>
          <w:color w:val="333333"/>
          <w:shd w:val="clear" w:color="auto" w:fill="FFFFFF"/>
          <w:lang w:val="mn-MN"/>
        </w:rPr>
        <w:t>” гэж тусгасан</w:t>
      </w:r>
      <w:r w:rsidRPr="00D93154">
        <w:rPr>
          <w:rFonts w:ascii="Times New Roman" w:eastAsia="Times New Roman" w:hAnsi="Times New Roman" w:cs="Times New Roman"/>
          <w:lang w:val="mn-MN"/>
        </w:rPr>
        <w:t xml:space="preserve"> боловч Засгийн газрын </w:t>
      </w:r>
      <w:r w:rsidRPr="00D93154">
        <w:rPr>
          <w:rFonts w:ascii="Times New Roman" w:hAnsi="Times New Roman" w:cs="Times New Roman"/>
          <w:color w:val="333333"/>
          <w:shd w:val="clear" w:color="auto" w:fill="FFFFFF"/>
        </w:rPr>
        <w:t>тохируулагч</w:t>
      </w:r>
      <w:r w:rsidRPr="00D93154">
        <w:rPr>
          <w:rFonts w:ascii="Times New Roman" w:eastAsia="Times New Roman" w:hAnsi="Times New Roman" w:cs="Times New Roman"/>
          <w:lang w:val="mn-MN"/>
        </w:rPr>
        <w:t xml:space="preserve"> агентлаг байгуулах талаар УИХ-д 2023 оны 9 дүгээр сарын 29-ний өдөр өргөн барьсан Монгол Улсын 2024 оны төсвийн тухай хуульд тусгагдаагүй тул хэрэгжүүлэх субьект байхгүй болно.  </w:t>
      </w:r>
    </w:p>
    <w:p w14:paraId="4DBBBF9B" w14:textId="77777777" w:rsidR="003E1CD2" w:rsidRPr="00D93154" w:rsidRDefault="003E1CD2" w:rsidP="003E1CD2">
      <w:pPr>
        <w:tabs>
          <w:tab w:val="left" w:pos="360"/>
          <w:tab w:val="left" w:pos="1080"/>
          <w:tab w:val="left" w:pos="1170"/>
          <w:tab w:val="left" w:pos="1350"/>
          <w:tab w:val="left" w:pos="1418"/>
        </w:tabs>
        <w:spacing w:after="0" w:line="240" w:lineRule="auto"/>
        <w:contextualSpacing/>
        <w:jc w:val="both"/>
        <w:rPr>
          <w:rFonts w:ascii="Times New Roman" w:eastAsia="Times New Roman" w:hAnsi="Times New Roman" w:cs="Times New Roman"/>
          <w:lang w:val="mn-MN"/>
        </w:rPr>
      </w:pPr>
      <w:r w:rsidRPr="00D93154">
        <w:rPr>
          <w:rFonts w:ascii="Times New Roman" w:eastAsia="Times New Roman" w:hAnsi="Times New Roman" w:cs="Times New Roman"/>
          <w:lang w:val="mn-MN"/>
        </w:rPr>
        <w:tab/>
      </w:r>
    </w:p>
    <w:p w14:paraId="36B26F0E" w14:textId="77777777" w:rsidR="003E1CD2" w:rsidRPr="00D93154" w:rsidRDefault="003E1CD2" w:rsidP="003E1CD2">
      <w:pPr>
        <w:pStyle w:val="NormalWeb"/>
        <w:spacing w:before="0" w:beforeAutospacing="0" w:after="240" w:afterAutospacing="0"/>
        <w:ind w:firstLine="180"/>
        <w:jc w:val="both"/>
        <w:rPr>
          <w:b/>
          <w:sz w:val="22"/>
          <w:szCs w:val="22"/>
          <w:u w:val="single"/>
          <w:lang w:val="mn-MN"/>
        </w:rPr>
      </w:pPr>
      <w:r w:rsidRPr="00D93154">
        <w:rPr>
          <w:b/>
          <w:sz w:val="22"/>
          <w:szCs w:val="22"/>
          <w:u w:val="single"/>
          <w:lang w:val="mn-MN"/>
        </w:rPr>
        <w:t>3.2.2 Төслийн зохицуулалтыг хэрэгжүүлэхэд боломж бололцоо байгаа эсэх</w:t>
      </w:r>
    </w:p>
    <w:p w14:paraId="765B4C71" w14:textId="7E24F26C" w:rsidR="003E1CD2" w:rsidRPr="00D93154" w:rsidRDefault="003E1CD2" w:rsidP="003E1CD2">
      <w:pPr>
        <w:tabs>
          <w:tab w:val="left" w:pos="360"/>
          <w:tab w:val="left" w:pos="450"/>
          <w:tab w:val="left" w:pos="1170"/>
          <w:tab w:val="left" w:pos="1350"/>
          <w:tab w:val="left" w:pos="1560"/>
        </w:tabs>
        <w:spacing w:after="0" w:line="240" w:lineRule="auto"/>
        <w:contextualSpacing/>
        <w:jc w:val="both"/>
        <w:rPr>
          <w:rFonts w:ascii="Times New Roman" w:hAnsi="Times New Roman" w:cs="Times New Roman"/>
          <w:lang w:val="mn-MN"/>
        </w:rPr>
      </w:pPr>
      <w:r w:rsidRPr="00D93154">
        <w:rPr>
          <w:rFonts w:ascii="Times New Roman" w:hAnsi="Times New Roman" w:cs="Times New Roman"/>
          <w:lang w:val="mn-MN"/>
        </w:rPr>
        <w:tab/>
      </w:r>
      <w:r w:rsidR="00075321" w:rsidRPr="00D93154">
        <w:rPr>
          <w:rFonts w:ascii="Times New Roman" w:hAnsi="Times New Roman" w:cs="Times New Roman"/>
          <w:color w:val="333333"/>
          <w:shd w:val="clear" w:color="auto" w:fill="FFFFFF"/>
          <w:lang w:val="mn-MN"/>
        </w:rPr>
        <w:t xml:space="preserve">Иргэний нисэхийн </w:t>
      </w:r>
      <w:r w:rsidRPr="00D93154">
        <w:rPr>
          <w:rFonts w:ascii="Times New Roman" w:hAnsi="Times New Roman" w:cs="Times New Roman"/>
          <w:lang w:val="mn-MN"/>
        </w:rPr>
        <w:t xml:space="preserve">тухай хуулийн шинэчилсэн найруулгад </w:t>
      </w:r>
      <w:r w:rsidR="00075321" w:rsidRPr="00D93154">
        <w:rPr>
          <w:rFonts w:ascii="Times New Roman" w:hAnsi="Times New Roman" w:cs="Times New Roman"/>
          <w:lang w:val="mn-MN"/>
        </w:rPr>
        <w:t>Иргэний нисэхийн</w:t>
      </w:r>
      <w:r w:rsidRPr="00D93154">
        <w:rPr>
          <w:rFonts w:ascii="Times New Roman" w:hAnsi="Times New Roman" w:cs="Times New Roman"/>
          <w:lang w:val="mn-MN"/>
        </w:rPr>
        <w:t xml:space="preserve"> асуудал хариуцсан төрийн захиргааны байгууллагын чиг үүргийг дараах байдлаар хуульчилсан. Үүнд: </w:t>
      </w:r>
    </w:p>
    <w:p w14:paraId="007FF049" w14:textId="77777777"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r w:rsidRPr="00D93154">
        <w:rPr>
          <w:rFonts w:ascii="Times New Roman" w:eastAsia="Times New Roman" w:hAnsi="Times New Roman" w:cs="Times New Roman"/>
          <w:color w:val="333333"/>
        </w:rPr>
        <w:t>9.</w:t>
      </w:r>
      <w:proofErr w:type="gramStart"/>
      <w:r w:rsidRPr="00D93154">
        <w:rPr>
          <w:rFonts w:ascii="Times New Roman" w:eastAsia="Times New Roman" w:hAnsi="Times New Roman" w:cs="Times New Roman"/>
          <w:color w:val="333333"/>
        </w:rPr>
        <w:t>1.Иргэний</w:t>
      </w:r>
      <w:proofErr w:type="gramEnd"/>
      <w:r w:rsidRPr="00D93154">
        <w:rPr>
          <w:rFonts w:ascii="Times New Roman" w:eastAsia="Times New Roman" w:hAnsi="Times New Roman" w:cs="Times New Roman"/>
          <w:color w:val="333333"/>
        </w:rPr>
        <w:t xml:space="preserve"> нисэхийн асуудал хариуцсан төрийн захиргааны байгууллага нь иргэний нисэхийн аюулгүй байдал, аюулгүйн хамгаалалтын хяналт, зохицуулалтыг хэрэгжүүлэх үүрэг бүхий Засгийн газрын тохируулагч агентлаг байна.</w:t>
      </w:r>
    </w:p>
    <w:p w14:paraId="4731DF29" w14:textId="77777777"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r w:rsidRPr="00D93154">
        <w:rPr>
          <w:rFonts w:ascii="Times New Roman" w:eastAsia="Times New Roman" w:hAnsi="Times New Roman" w:cs="Times New Roman"/>
          <w:color w:val="333333"/>
        </w:rPr>
        <w:t>9.2.Иргэний нисэхийн асуудал хариуцсан төрийн захиргааны байгууллага дараах чиг үүргийг хэрэгжүүлнэ:</w:t>
      </w:r>
    </w:p>
    <w:p w14:paraId="5F4AFC0A" w14:textId="77777777"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r w:rsidRPr="00D93154">
        <w:rPr>
          <w:rFonts w:ascii="Times New Roman" w:eastAsia="Times New Roman" w:hAnsi="Times New Roman" w:cs="Times New Roman"/>
          <w:color w:val="333333"/>
        </w:rPr>
        <w:t>9.2.1.Конвенцын хавсралтад нийцүүлэн Иргэний нисэхийн дүрэм боловсруулж, эрх бүхий байгууллагаар батлуулах, бүртгүүлэх, хэрэгжилтэд хяналт тавих;</w:t>
      </w:r>
    </w:p>
    <w:p w14:paraId="5AB3F043" w14:textId="77777777"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r w:rsidRPr="00D93154">
        <w:rPr>
          <w:rFonts w:ascii="Times New Roman" w:eastAsia="Times New Roman" w:hAnsi="Times New Roman" w:cs="Times New Roman"/>
          <w:color w:val="333333"/>
        </w:rPr>
        <w:t>9.2.2.Конвенцын хэлэлцэн тохиролцогч улсын иргэний нисэхийн байгууллагатай хамтран ажиллах, мэдээлэл харилцан солилцох;</w:t>
      </w:r>
    </w:p>
    <w:p w14:paraId="44151202" w14:textId="77777777"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r w:rsidRPr="00D93154">
        <w:rPr>
          <w:rFonts w:ascii="Times New Roman" w:eastAsia="Times New Roman" w:hAnsi="Times New Roman" w:cs="Times New Roman"/>
          <w:color w:val="333333"/>
        </w:rPr>
        <w:t>9.2.3.Иргэний нисэхийн дүрэм болон Конвенцын хавсралтад заасан стандартын зөрүүтэй байдлыг Олон улсын иргэний нисэхийн байгууллагад мэдээлэх;</w:t>
      </w:r>
    </w:p>
    <w:p w14:paraId="77609E21" w14:textId="77777777"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r w:rsidRPr="00D93154">
        <w:rPr>
          <w:rFonts w:ascii="Times New Roman" w:eastAsia="Times New Roman" w:hAnsi="Times New Roman" w:cs="Times New Roman"/>
          <w:color w:val="333333"/>
        </w:rPr>
        <w:t>9.2.4.иргэний нисэхийн аюулгүй байдал, аюулгүйн хамгаалалттай холбоотой мэдээллийн санг хөтлөх, холбогдох байгууллагатай мэдээлэл солилцох;</w:t>
      </w:r>
    </w:p>
    <w:p w14:paraId="509F5C29" w14:textId="1EF8555A"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r w:rsidRPr="00D93154">
        <w:rPr>
          <w:rFonts w:ascii="Times New Roman" w:eastAsia="Times New Roman" w:hAnsi="Times New Roman" w:cs="Times New Roman"/>
          <w:color w:val="333333"/>
        </w:rPr>
        <w:t>9.2.</w:t>
      </w:r>
      <w:proofErr w:type="gramStart"/>
      <w:r w:rsidRPr="00D93154">
        <w:rPr>
          <w:rFonts w:ascii="Times New Roman" w:eastAsia="Times New Roman" w:hAnsi="Times New Roman" w:cs="Times New Roman"/>
          <w:color w:val="333333"/>
        </w:rPr>
        <w:t>5.иргэний</w:t>
      </w:r>
      <w:proofErr w:type="gramEnd"/>
      <w:r w:rsidRPr="00D93154">
        <w:rPr>
          <w:rFonts w:ascii="Times New Roman" w:eastAsia="Times New Roman" w:hAnsi="Times New Roman" w:cs="Times New Roman"/>
          <w:color w:val="333333"/>
        </w:rPr>
        <w:t xml:space="preserve"> нисэхийн үйл ажиллагаа эрхлэх зөвшөөрөл, агаарын хөлөг, түүний бүрдэл хэсгийн гэрчилгээ, нисэхийн гэрчилгээжсэн ажилтны үнэмлэх, гэрчилгээ, зэрэглэл олгох.</w:t>
      </w:r>
    </w:p>
    <w:p w14:paraId="37EF2687" w14:textId="77777777"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p>
    <w:p w14:paraId="5BCB3D37" w14:textId="77777777" w:rsidR="00075321" w:rsidRPr="00D93154" w:rsidRDefault="00075321" w:rsidP="00075321">
      <w:pPr>
        <w:pStyle w:val="ListParagraph"/>
        <w:tabs>
          <w:tab w:val="left" w:pos="360"/>
          <w:tab w:val="left" w:pos="450"/>
          <w:tab w:val="left" w:pos="1170"/>
          <w:tab w:val="left" w:pos="1350"/>
          <w:tab w:val="left" w:pos="1560"/>
        </w:tabs>
        <w:spacing w:after="0" w:line="240" w:lineRule="auto"/>
        <w:ind w:left="0" w:firstLine="540"/>
        <w:jc w:val="both"/>
        <w:rPr>
          <w:rFonts w:ascii="Times New Roman" w:hAnsi="Times New Roman" w:cs="Times New Roman"/>
          <w:lang w:val="mn-MN"/>
        </w:rPr>
      </w:pPr>
      <w:r w:rsidRPr="00D93154">
        <w:rPr>
          <w:rFonts w:ascii="Times New Roman" w:hAnsi="Times New Roman" w:cs="Times New Roman"/>
          <w:lang w:val="mn-MN"/>
        </w:rPr>
        <w:t xml:space="preserve">Эдгээр чиг үүргийг хэрэгжүүлэх боломжгүй болсон тул хуулийн хугацааг хойшлуулах шаардлага үүссэн байна. </w:t>
      </w:r>
    </w:p>
    <w:p w14:paraId="651E7068" w14:textId="77777777" w:rsidR="00075321" w:rsidRPr="00D93154" w:rsidRDefault="00075321" w:rsidP="00075321">
      <w:pPr>
        <w:shd w:val="clear" w:color="auto" w:fill="FFFFFF"/>
        <w:spacing w:after="0" w:line="300" w:lineRule="atLeast"/>
        <w:jc w:val="both"/>
        <w:rPr>
          <w:rFonts w:ascii="Times New Roman" w:eastAsia="Times New Roman" w:hAnsi="Times New Roman" w:cs="Times New Roman"/>
          <w:color w:val="333333"/>
        </w:rPr>
      </w:pPr>
    </w:p>
    <w:p w14:paraId="35E5F224" w14:textId="77777777" w:rsidR="003E1CD2" w:rsidRPr="00D93154" w:rsidRDefault="003E1CD2" w:rsidP="003E1CD2">
      <w:pPr>
        <w:pStyle w:val="ListParagraph"/>
        <w:tabs>
          <w:tab w:val="left" w:pos="360"/>
          <w:tab w:val="left" w:pos="450"/>
          <w:tab w:val="left" w:pos="1170"/>
          <w:tab w:val="left" w:pos="1350"/>
          <w:tab w:val="left" w:pos="1560"/>
        </w:tabs>
        <w:spacing w:after="0" w:line="240" w:lineRule="auto"/>
        <w:ind w:left="0" w:firstLine="540"/>
        <w:jc w:val="both"/>
        <w:rPr>
          <w:rFonts w:ascii="Times New Roman" w:hAnsi="Times New Roman" w:cs="Times New Roman"/>
        </w:rPr>
      </w:pPr>
    </w:p>
    <w:p w14:paraId="518725C5" w14:textId="77777777" w:rsidR="003E1CD2" w:rsidRPr="00D93154" w:rsidRDefault="003E1CD2" w:rsidP="003E1CD2">
      <w:pPr>
        <w:pStyle w:val="Heading1"/>
        <w:jc w:val="center"/>
        <w:rPr>
          <w:rFonts w:eastAsia="Calibri"/>
          <w:b w:val="0"/>
          <w:color w:val="0070C0"/>
          <w:sz w:val="22"/>
          <w:szCs w:val="22"/>
          <w:lang w:val="mn-MN"/>
        </w:rPr>
      </w:pPr>
      <w:r w:rsidRPr="00D93154">
        <w:rPr>
          <w:rFonts w:eastAsia="Calibri"/>
          <w:color w:val="0070C0"/>
          <w:sz w:val="22"/>
          <w:szCs w:val="22"/>
          <w:lang w:val="mn-MN"/>
        </w:rPr>
        <w:t>ДӨРӨВ. ҮР ДҮНГ ҮНЭЛЖ, ЗӨВЛӨМЖ ӨГСӨН БАЙДАЛ</w:t>
      </w:r>
    </w:p>
    <w:p w14:paraId="48C0D679" w14:textId="77777777" w:rsidR="003E1CD2" w:rsidRPr="00D93154" w:rsidRDefault="003E1CD2" w:rsidP="003E1CD2">
      <w:pPr>
        <w:pStyle w:val="Heading1"/>
        <w:keepNext/>
        <w:keepLines/>
        <w:numPr>
          <w:ilvl w:val="1"/>
          <w:numId w:val="17"/>
        </w:numPr>
        <w:spacing w:before="240" w:beforeAutospacing="0" w:after="0" w:afterAutospacing="0"/>
        <w:rPr>
          <w:rFonts w:eastAsia="Calibri"/>
          <w:b w:val="0"/>
          <w:color w:val="0070C0"/>
          <w:sz w:val="22"/>
          <w:szCs w:val="22"/>
          <w:lang w:val="mn-MN"/>
        </w:rPr>
      </w:pPr>
      <w:r w:rsidRPr="00D93154">
        <w:rPr>
          <w:rFonts w:eastAsia="Calibri"/>
          <w:color w:val="0070C0"/>
          <w:sz w:val="22"/>
          <w:szCs w:val="22"/>
          <w:lang w:val="mn-MN"/>
        </w:rPr>
        <w:t xml:space="preserve"> Үнэлэлт, дүгнэлт:</w:t>
      </w:r>
    </w:p>
    <w:p w14:paraId="38F477AD" w14:textId="6AE060CE" w:rsidR="003E1CD2" w:rsidRPr="00D93154" w:rsidRDefault="00075321" w:rsidP="001D267F">
      <w:pPr>
        <w:spacing w:line="240" w:lineRule="auto"/>
        <w:ind w:firstLine="720"/>
        <w:jc w:val="both"/>
        <w:rPr>
          <w:rFonts w:ascii="Times New Roman" w:hAnsi="Times New Roman" w:cs="Times New Roman"/>
          <w:lang w:val="mn-MN"/>
        </w:rPr>
      </w:pPr>
      <w:bookmarkStart w:id="11" w:name="_Hlk980544"/>
      <w:r w:rsidRPr="00D93154">
        <w:rPr>
          <w:rFonts w:ascii="Times New Roman" w:hAnsi="Times New Roman" w:cs="Times New Roman"/>
          <w:lang w:val="mn-MN"/>
        </w:rPr>
        <w:t>Иргэний нисэхийн</w:t>
      </w:r>
      <w:r w:rsidR="003E1CD2" w:rsidRPr="00D93154">
        <w:rPr>
          <w:rFonts w:ascii="Times New Roman" w:hAnsi="Times New Roman" w:cs="Times New Roman"/>
          <w:lang w:val="mn-MN"/>
        </w:rPr>
        <w:t xml:space="preserve"> тухай хуулийн шинэчилсэн найруулга нь 2023 оны 7 дугаар сарын 7-ны өдөр батлагдсан бөгөөд 1</w:t>
      </w:r>
      <w:r w:rsidR="001D267F" w:rsidRPr="00D93154">
        <w:rPr>
          <w:rFonts w:ascii="Times New Roman" w:hAnsi="Times New Roman" w:cs="Times New Roman"/>
          <w:lang w:val="mn-MN"/>
        </w:rPr>
        <w:t>0</w:t>
      </w:r>
      <w:r w:rsidR="003E1CD2" w:rsidRPr="00D93154">
        <w:rPr>
          <w:rFonts w:ascii="Times New Roman" w:hAnsi="Times New Roman" w:cs="Times New Roman"/>
          <w:lang w:val="mn-MN"/>
        </w:rPr>
        <w:t xml:space="preserve"> бүлэг, </w:t>
      </w:r>
      <w:r w:rsidR="001D267F" w:rsidRPr="00D93154">
        <w:rPr>
          <w:rFonts w:ascii="Times New Roman" w:hAnsi="Times New Roman" w:cs="Times New Roman"/>
          <w:lang w:val="mn-MN"/>
        </w:rPr>
        <w:t>52</w:t>
      </w:r>
      <w:r w:rsidR="003E1CD2" w:rsidRPr="00D93154">
        <w:rPr>
          <w:rFonts w:ascii="Times New Roman" w:hAnsi="Times New Roman" w:cs="Times New Roman"/>
          <w:lang w:val="mn-MN"/>
        </w:rPr>
        <w:t xml:space="preserve"> зүйлтэй. Хуулийн зорилт нь </w:t>
      </w:r>
      <w:bookmarkEnd w:id="11"/>
      <w:r w:rsidR="001D267F" w:rsidRPr="00D93154">
        <w:rPr>
          <w:rFonts w:ascii="Times New Roman" w:hAnsi="Times New Roman" w:cs="Times New Roman"/>
          <w:color w:val="333333"/>
          <w:shd w:val="clear" w:color="auto" w:fill="FFFFFF"/>
        </w:rPr>
        <w:t xml:space="preserve">Энэ хуулийн зорилго нь Монгол </w:t>
      </w:r>
      <w:r w:rsidR="001D267F" w:rsidRPr="00D93154">
        <w:rPr>
          <w:rFonts w:ascii="Times New Roman" w:hAnsi="Times New Roman" w:cs="Times New Roman"/>
          <w:color w:val="333333"/>
          <w:shd w:val="clear" w:color="auto" w:fill="FFFFFF"/>
        </w:rPr>
        <w:lastRenderedPageBreak/>
        <w:t>Улсын нутаг дэвсгэр, агаарын зайд иргэний агаарын хөлгөөр нислэг үйлдэх, нисэхийн аюулгүй байдлыг хангахтай холбогдсон харилцааг зохицуулахад оршино.</w:t>
      </w:r>
      <w:r w:rsidR="001D267F" w:rsidRPr="00D93154">
        <w:rPr>
          <w:rFonts w:ascii="Times New Roman" w:hAnsi="Times New Roman" w:cs="Times New Roman"/>
          <w:lang w:val="mn-MN"/>
        </w:rPr>
        <w:t xml:space="preserve"> Иргэний нисэхийн</w:t>
      </w:r>
      <w:r w:rsidR="003E1CD2" w:rsidRPr="00D93154">
        <w:rPr>
          <w:rFonts w:ascii="Times New Roman" w:hAnsi="Times New Roman" w:cs="Times New Roman"/>
          <w:lang w:val="mn-MN"/>
        </w:rPr>
        <w:t xml:space="preserve"> тухай хуульд өөрчлөлт оруулах тухай хуулийн төслийн  үр нөлөөг үнэлэхдээ шалгуур үзүүлэлт бүрээр дараахь байдлаар үнэлж, дүгнэлээ.</w:t>
      </w:r>
    </w:p>
    <w:p w14:paraId="159FEE0F" w14:textId="77777777" w:rsidR="003E1CD2" w:rsidRPr="00D93154" w:rsidRDefault="003E1CD2" w:rsidP="003E1CD2">
      <w:pPr>
        <w:pStyle w:val="Heading1"/>
        <w:keepNext/>
        <w:keepLines/>
        <w:numPr>
          <w:ilvl w:val="1"/>
          <w:numId w:val="17"/>
        </w:numPr>
        <w:spacing w:before="240" w:beforeAutospacing="0" w:after="0" w:afterAutospacing="0"/>
        <w:rPr>
          <w:b w:val="0"/>
          <w:color w:val="0070C0"/>
          <w:sz w:val="22"/>
          <w:szCs w:val="22"/>
          <w:lang w:val="mn-MN"/>
        </w:rPr>
      </w:pPr>
      <w:r w:rsidRPr="00D93154">
        <w:rPr>
          <w:color w:val="0070C0"/>
          <w:sz w:val="22"/>
          <w:szCs w:val="22"/>
          <w:lang w:val="mn-MN"/>
        </w:rPr>
        <w:t>Зорилгод хүрэх байдал шалгуур үзүүлэлтийн хүрээнд:</w:t>
      </w:r>
    </w:p>
    <w:p w14:paraId="337C707E" w14:textId="77777777" w:rsidR="003E1CD2" w:rsidRPr="00D93154" w:rsidRDefault="003E1CD2" w:rsidP="003E1CD2">
      <w:pPr>
        <w:spacing w:after="0" w:line="240" w:lineRule="auto"/>
        <w:rPr>
          <w:rFonts w:ascii="Times New Roman" w:hAnsi="Times New Roman" w:cs="Times New Roman"/>
          <w:lang w:val="mn-MN" w:eastAsia="zh-CN"/>
        </w:rPr>
      </w:pPr>
    </w:p>
    <w:p w14:paraId="47F470B5" w14:textId="77777777" w:rsidR="003E1CD2" w:rsidRPr="00D93154" w:rsidRDefault="003E1CD2" w:rsidP="003E1CD2">
      <w:pPr>
        <w:pStyle w:val="NormalWeb"/>
        <w:spacing w:before="0" w:beforeAutospacing="0" w:after="240" w:afterAutospacing="0"/>
        <w:ind w:firstLine="720"/>
        <w:jc w:val="both"/>
        <w:rPr>
          <w:sz w:val="22"/>
          <w:szCs w:val="22"/>
          <w:lang w:val="mn-MN"/>
        </w:rPr>
      </w:pPr>
      <w:r w:rsidRPr="00D93154">
        <w:rPr>
          <w:sz w:val="22"/>
          <w:szCs w:val="22"/>
          <w:lang w:val="mn-MN"/>
        </w:rPr>
        <w:t>Хуулийн төслийн үр нөлөөг шалгуур үзүүлэлт бүрээр үнэлэхэд:</w:t>
      </w:r>
    </w:p>
    <w:p w14:paraId="0794AEEB" w14:textId="77777777" w:rsidR="003E1CD2" w:rsidRPr="00D93154" w:rsidRDefault="003E1CD2" w:rsidP="003E1CD2">
      <w:pPr>
        <w:pStyle w:val="NormalWeb"/>
        <w:spacing w:before="0" w:beforeAutospacing="0" w:after="240" w:afterAutospacing="0"/>
        <w:ind w:firstLine="720"/>
        <w:jc w:val="both"/>
        <w:rPr>
          <w:sz w:val="22"/>
          <w:szCs w:val="22"/>
          <w:lang w:val="mn-MN"/>
        </w:rPr>
      </w:pPr>
      <w:r w:rsidRPr="00D93154">
        <w:rPr>
          <w:sz w:val="22"/>
          <w:szCs w:val="22"/>
          <w:lang w:val="mn-MN"/>
        </w:rPr>
        <w:t xml:space="preserve">Зорилгод хүрэх шалгуур үзүүлэлтийн хүрээнд: </w:t>
      </w:r>
    </w:p>
    <w:p w14:paraId="6E0714B5" w14:textId="77777777" w:rsidR="003E1CD2" w:rsidRPr="00D93154" w:rsidRDefault="003E1CD2" w:rsidP="003E1CD2">
      <w:pPr>
        <w:pStyle w:val="NormalWeb"/>
        <w:spacing w:before="0" w:beforeAutospacing="0" w:after="240" w:afterAutospacing="0"/>
        <w:ind w:firstLine="720"/>
        <w:jc w:val="both"/>
        <w:rPr>
          <w:sz w:val="22"/>
          <w:szCs w:val="22"/>
          <w:lang w:val="mn-MN"/>
        </w:rPr>
      </w:pPr>
      <w:r w:rsidRPr="00D93154">
        <w:rPr>
          <w:sz w:val="22"/>
          <w:szCs w:val="22"/>
          <w:lang w:val="mn-MN"/>
        </w:rPr>
        <w:t xml:space="preserve">Хуулийн төслийн зорилго, үзэл баримтлалаас хуулийн 1 заалтыг сонгон авч , зорилгод хуулийн төслийн зүйл заалт хэрхэн нийцэж байгаад үнэлгээ хийсэн. </w:t>
      </w:r>
    </w:p>
    <w:p w14:paraId="20B24B75" w14:textId="14DDF4ED" w:rsidR="003E1CD2" w:rsidRPr="00D93154" w:rsidRDefault="003E1CD2" w:rsidP="003E1CD2">
      <w:pPr>
        <w:tabs>
          <w:tab w:val="left" w:pos="360"/>
          <w:tab w:val="left" w:pos="1170"/>
          <w:tab w:val="left" w:pos="1260"/>
          <w:tab w:val="left" w:pos="1350"/>
          <w:tab w:val="left" w:pos="1440"/>
          <w:tab w:val="left" w:pos="1530"/>
        </w:tabs>
        <w:spacing w:after="0" w:line="240" w:lineRule="auto"/>
        <w:contextualSpacing/>
        <w:jc w:val="both"/>
        <w:rPr>
          <w:rFonts w:ascii="Times New Roman" w:eastAsia="Times New Roman" w:hAnsi="Times New Roman" w:cs="Times New Roman"/>
          <w:bCs/>
          <w:lang w:val="mn-MN"/>
        </w:rPr>
      </w:pPr>
      <w:bookmarkStart w:id="12" w:name="_Hlk536810369"/>
      <w:r w:rsidRPr="00D93154">
        <w:rPr>
          <w:rFonts w:ascii="Times New Roman" w:hAnsi="Times New Roman" w:cs="Times New Roman"/>
          <w:lang w:val="mn-MN"/>
        </w:rPr>
        <w:tab/>
      </w:r>
      <w:bookmarkStart w:id="13" w:name="_Hlk155702539"/>
      <w:r w:rsidR="001D267F" w:rsidRPr="00D93154">
        <w:rPr>
          <w:rFonts w:ascii="Times New Roman" w:eastAsia="Times New Roman" w:hAnsi="Times New Roman" w:cs="Times New Roman"/>
          <w:bCs/>
          <w:lang w:val="mn-MN"/>
        </w:rPr>
        <w:t>Иргэний нисэхийн</w:t>
      </w:r>
      <w:r w:rsidRPr="00D93154">
        <w:rPr>
          <w:rFonts w:ascii="Times New Roman" w:eastAsia="Times New Roman" w:hAnsi="Times New Roman" w:cs="Times New Roman"/>
          <w:bCs/>
          <w:lang w:val="mn-MN"/>
        </w:rPr>
        <w:t xml:space="preserve"> тухай </w:t>
      </w:r>
      <w:r w:rsidR="001D267F" w:rsidRPr="00D93154">
        <w:rPr>
          <w:rFonts w:ascii="Times New Roman" w:eastAsia="Times New Roman" w:hAnsi="Times New Roman" w:cs="Times New Roman"/>
          <w:bCs/>
          <w:lang w:val="mn-MN"/>
        </w:rPr>
        <w:t xml:space="preserve">хуулийн дагаж мөрдөх хугацааг өөрчлөх нь хуулийн төслийн </w:t>
      </w:r>
      <w:r w:rsidRPr="00D93154">
        <w:rPr>
          <w:rFonts w:ascii="Times New Roman" w:hAnsi="Times New Roman" w:cs="Times New Roman"/>
          <w:lang w:val="mn-MN"/>
        </w:rPr>
        <w:t xml:space="preserve">зорилготой бүрэн нийцсэн гэж үзэж байна. </w:t>
      </w:r>
    </w:p>
    <w:bookmarkEnd w:id="13"/>
    <w:p w14:paraId="730589F6" w14:textId="77777777" w:rsidR="003E1CD2" w:rsidRPr="00D93154" w:rsidRDefault="003E1CD2" w:rsidP="003E1CD2">
      <w:pPr>
        <w:tabs>
          <w:tab w:val="left" w:pos="360"/>
          <w:tab w:val="left" w:pos="1170"/>
          <w:tab w:val="left" w:pos="1260"/>
          <w:tab w:val="left" w:pos="1350"/>
          <w:tab w:val="left" w:pos="1440"/>
          <w:tab w:val="left" w:pos="1530"/>
        </w:tabs>
        <w:spacing w:after="0" w:line="240" w:lineRule="auto"/>
        <w:contextualSpacing/>
        <w:jc w:val="both"/>
        <w:rPr>
          <w:rFonts w:ascii="Times New Roman" w:hAnsi="Times New Roman" w:cs="Times New Roman"/>
          <w:lang w:val="mn-MN"/>
        </w:rPr>
      </w:pPr>
    </w:p>
    <w:p w14:paraId="368AA6FE" w14:textId="3860DC83" w:rsidR="003E1CD2" w:rsidRPr="00D93154" w:rsidRDefault="003E1CD2" w:rsidP="003E1CD2">
      <w:pPr>
        <w:tabs>
          <w:tab w:val="left" w:pos="360"/>
          <w:tab w:val="left" w:pos="1170"/>
          <w:tab w:val="left" w:pos="1260"/>
          <w:tab w:val="left" w:pos="1350"/>
          <w:tab w:val="left" w:pos="1440"/>
          <w:tab w:val="left" w:pos="1530"/>
        </w:tabs>
        <w:spacing w:after="0" w:line="240" w:lineRule="auto"/>
        <w:contextualSpacing/>
        <w:jc w:val="both"/>
        <w:rPr>
          <w:rFonts w:ascii="Times New Roman" w:hAnsi="Times New Roman" w:cs="Times New Roman"/>
          <w:lang w:val="mn-MN"/>
        </w:rPr>
      </w:pPr>
      <w:r w:rsidRPr="00D93154">
        <w:rPr>
          <w:rFonts w:ascii="Times New Roman" w:hAnsi="Times New Roman" w:cs="Times New Roman"/>
          <w:lang w:val="mn-MN"/>
        </w:rPr>
        <w:tab/>
        <w:t xml:space="preserve">Учир нь УИХ-д 2023 оны 9 дүгээр сарын 29-ний өдөр өргөн барьсан Монгол Улсын 2024 оны төсвийн тухай хуульд тусгагдаагүй тул хэрэгжүүлэх субьект байхгүй шалтгаанаар </w:t>
      </w:r>
      <w:r w:rsidR="000B1B97" w:rsidRPr="00D93154">
        <w:rPr>
          <w:rFonts w:ascii="Times New Roman" w:hAnsi="Times New Roman" w:cs="Times New Roman"/>
          <w:lang w:val="mn-MN"/>
        </w:rPr>
        <w:t xml:space="preserve">Иргэний нисэхийн </w:t>
      </w:r>
      <w:r w:rsidRPr="00D93154">
        <w:rPr>
          <w:rFonts w:ascii="Times New Roman" w:hAnsi="Times New Roman" w:cs="Times New Roman"/>
          <w:lang w:val="mn-MN"/>
        </w:rPr>
        <w:t xml:space="preserve">тухай </w:t>
      </w:r>
      <w:r w:rsidR="000B1B97" w:rsidRPr="00D93154">
        <w:rPr>
          <w:rFonts w:ascii="Times New Roman" w:hAnsi="Times New Roman" w:cs="Times New Roman"/>
          <w:lang w:val="mn-MN"/>
        </w:rPr>
        <w:t xml:space="preserve">1999 </w:t>
      </w:r>
      <w:r w:rsidRPr="00D93154">
        <w:rPr>
          <w:rFonts w:ascii="Times New Roman" w:hAnsi="Times New Roman" w:cs="Times New Roman"/>
          <w:lang w:val="mn-MN"/>
        </w:rPr>
        <w:t xml:space="preserve">оны хуулийг үргэлжлүүлэн мөрдөх нь зүйтэй гэж дүгнэв. </w:t>
      </w:r>
    </w:p>
    <w:p w14:paraId="0035253C" w14:textId="77777777" w:rsidR="003E1CD2" w:rsidRPr="00D93154" w:rsidRDefault="003E1CD2" w:rsidP="003E1CD2">
      <w:pPr>
        <w:tabs>
          <w:tab w:val="left" w:pos="450"/>
          <w:tab w:val="left" w:pos="990"/>
          <w:tab w:val="left" w:pos="1080"/>
          <w:tab w:val="left" w:pos="1170"/>
        </w:tabs>
        <w:spacing w:after="0" w:line="240" w:lineRule="auto"/>
        <w:ind w:left="630"/>
        <w:contextualSpacing/>
        <w:jc w:val="both"/>
        <w:rPr>
          <w:rFonts w:ascii="Times New Roman" w:hAnsi="Times New Roman" w:cs="Times New Roman"/>
          <w:lang w:val="mn-MN"/>
        </w:rPr>
      </w:pPr>
    </w:p>
    <w:bookmarkEnd w:id="12"/>
    <w:p w14:paraId="11E222CD" w14:textId="77777777" w:rsidR="003E1CD2" w:rsidRPr="00D93154" w:rsidRDefault="003E1CD2" w:rsidP="003E1CD2">
      <w:pPr>
        <w:pStyle w:val="NormalWeb"/>
        <w:spacing w:before="0" w:beforeAutospacing="0" w:after="240" w:afterAutospacing="0"/>
        <w:ind w:firstLine="720"/>
        <w:jc w:val="both"/>
        <w:rPr>
          <w:b/>
          <w:bCs/>
          <w:i/>
          <w:color w:val="0070C0"/>
          <w:sz w:val="22"/>
          <w:szCs w:val="22"/>
          <w:lang w:val="mn-MN"/>
        </w:rPr>
      </w:pPr>
      <w:r w:rsidRPr="00D93154">
        <w:rPr>
          <w:b/>
          <w:bCs/>
          <w:i/>
          <w:color w:val="0070C0"/>
          <w:sz w:val="22"/>
          <w:szCs w:val="22"/>
          <w:lang w:val="mn-MN"/>
        </w:rPr>
        <w:t>Практикт хэрэгжих байдал шалгуур үзүүлэлтийн хүрээнд:</w:t>
      </w:r>
    </w:p>
    <w:p w14:paraId="2B5DC833" w14:textId="587D0BD4" w:rsidR="003E1CD2" w:rsidRPr="00D93154" w:rsidRDefault="003E1CD2" w:rsidP="003E1CD2">
      <w:pPr>
        <w:spacing w:after="0" w:line="240" w:lineRule="auto"/>
        <w:jc w:val="both"/>
        <w:rPr>
          <w:rFonts w:ascii="Times New Roman" w:hAnsi="Times New Roman" w:cs="Times New Roman"/>
          <w:lang w:val="mn-MN"/>
        </w:rPr>
      </w:pPr>
      <w:r w:rsidRPr="00D93154">
        <w:rPr>
          <w:rFonts w:ascii="Times New Roman" w:hAnsi="Times New Roman" w:cs="Times New Roman"/>
          <w:b/>
          <w:bCs/>
          <w:i/>
          <w:lang w:val="mn-MN"/>
        </w:rPr>
        <w:t>Уг хуулийн төслийн хүрээнд сонгон авсан</w:t>
      </w:r>
      <w:r w:rsidRPr="00D93154">
        <w:rPr>
          <w:rFonts w:ascii="Times New Roman" w:hAnsi="Times New Roman" w:cs="Times New Roman"/>
          <w:i/>
          <w:lang w:val="mn-MN"/>
        </w:rPr>
        <w:t xml:space="preserve"> </w:t>
      </w:r>
      <w:r w:rsidR="000B1B97" w:rsidRPr="00D93154">
        <w:rPr>
          <w:rFonts w:ascii="Times New Roman" w:hAnsi="Times New Roman" w:cs="Times New Roman"/>
          <w:lang w:val="mn-MN" w:eastAsia="mn-MN"/>
        </w:rPr>
        <w:t>Иргэний нисэхийн</w:t>
      </w:r>
      <w:r w:rsidRPr="00D93154">
        <w:rPr>
          <w:rFonts w:ascii="Times New Roman" w:hAnsi="Times New Roman" w:cs="Times New Roman"/>
          <w:lang w:eastAsia="mn-MN"/>
        </w:rPr>
        <w:t xml:space="preserve"> асуудал эрхэлсэн төрийн захиргааны </w:t>
      </w:r>
      <w:r w:rsidRPr="00D93154">
        <w:rPr>
          <w:rFonts w:ascii="Times New Roman" w:hAnsi="Times New Roman" w:cs="Times New Roman"/>
          <w:lang w:val="mn-MN" w:eastAsia="mn-MN"/>
        </w:rPr>
        <w:t xml:space="preserve">төв </w:t>
      </w:r>
      <w:r w:rsidRPr="00D93154">
        <w:rPr>
          <w:rFonts w:ascii="Times New Roman" w:hAnsi="Times New Roman" w:cs="Times New Roman"/>
          <w:lang w:eastAsia="mn-MN"/>
        </w:rPr>
        <w:t>байгууллагын бүрэн эрх</w:t>
      </w:r>
      <w:r w:rsidRPr="00D93154">
        <w:rPr>
          <w:rFonts w:ascii="Times New Roman" w:hAnsi="Times New Roman" w:cs="Times New Roman"/>
          <w:lang w:val="mn-MN" w:eastAsia="mn-MN"/>
        </w:rPr>
        <w:t>,</w:t>
      </w:r>
      <w:r w:rsidRPr="00D93154">
        <w:rPr>
          <w:rFonts w:ascii="Times New Roman" w:eastAsiaTheme="minorHAnsi" w:hAnsi="Times New Roman" w:cs="Times New Roman"/>
          <w:noProof/>
          <w:lang w:val="mn-MN" w:eastAsia="zh-CN"/>
        </w:rPr>
        <w:t xml:space="preserve"> </w:t>
      </w:r>
      <w:r w:rsidRPr="00D93154">
        <w:rPr>
          <w:rFonts w:ascii="Times New Roman" w:hAnsi="Times New Roman" w:cs="Times New Roman"/>
          <w:lang w:val="mn-MN"/>
        </w:rPr>
        <w:t xml:space="preserve">практикт хэрэгжих боломж  эсэхийг судлаад дараах дүгнэлтийг хийлээ. Үүнд: </w:t>
      </w:r>
    </w:p>
    <w:p w14:paraId="47D61770" w14:textId="77777777" w:rsidR="003E1CD2" w:rsidRPr="00D93154" w:rsidRDefault="003E1CD2" w:rsidP="003E1CD2">
      <w:pPr>
        <w:spacing w:after="0" w:line="240" w:lineRule="auto"/>
        <w:jc w:val="both"/>
        <w:rPr>
          <w:rFonts w:ascii="Times New Roman" w:hAnsi="Times New Roman" w:cs="Times New Roman"/>
          <w:i/>
          <w:lang w:val="mn-MN"/>
        </w:rPr>
      </w:pPr>
    </w:p>
    <w:p w14:paraId="7B4DF79B" w14:textId="63011E9E" w:rsidR="003E1CD2" w:rsidRPr="00D93154" w:rsidRDefault="000B1B97" w:rsidP="003E1CD2">
      <w:pPr>
        <w:pStyle w:val="ListParagraph"/>
        <w:numPr>
          <w:ilvl w:val="0"/>
          <w:numId w:val="18"/>
        </w:numPr>
        <w:tabs>
          <w:tab w:val="left" w:pos="360"/>
          <w:tab w:val="left" w:pos="450"/>
        </w:tabs>
        <w:spacing w:after="0" w:line="240" w:lineRule="auto"/>
        <w:contextualSpacing w:val="0"/>
        <w:jc w:val="both"/>
        <w:rPr>
          <w:rFonts w:ascii="Times New Roman" w:eastAsiaTheme="minorHAnsi" w:hAnsi="Times New Roman" w:cs="Times New Roman"/>
          <w:noProof/>
          <w:lang w:val="mn-MN" w:eastAsia="zh-CN"/>
        </w:rPr>
      </w:pPr>
      <w:r w:rsidRPr="00D93154">
        <w:rPr>
          <w:rFonts w:ascii="Times New Roman" w:hAnsi="Times New Roman" w:cs="Times New Roman"/>
          <w:lang w:val="mn-MN" w:eastAsia="mn-MN"/>
        </w:rPr>
        <w:t>Иргэний нисэхийн</w:t>
      </w:r>
      <w:r w:rsidRPr="00D93154">
        <w:rPr>
          <w:rFonts w:ascii="Times New Roman" w:hAnsi="Times New Roman" w:cs="Times New Roman"/>
          <w:lang w:eastAsia="mn-MN"/>
        </w:rPr>
        <w:t xml:space="preserve"> </w:t>
      </w:r>
      <w:r w:rsidR="003E1CD2" w:rsidRPr="00D93154">
        <w:rPr>
          <w:rFonts w:ascii="Times New Roman" w:eastAsiaTheme="minorHAnsi" w:hAnsi="Times New Roman" w:cs="Times New Roman"/>
          <w:noProof/>
          <w:lang w:val="mn-MN" w:eastAsia="zh-CN"/>
        </w:rPr>
        <w:t xml:space="preserve">тухай хуульд өөрчлөлт оруулах тухай төсөл батлагдсанаар </w:t>
      </w:r>
      <w:r w:rsidRPr="00D93154">
        <w:rPr>
          <w:rFonts w:ascii="Times New Roman" w:hAnsi="Times New Roman" w:cs="Times New Roman"/>
          <w:lang w:val="mn-MN" w:eastAsia="mn-MN"/>
        </w:rPr>
        <w:t>Иргэний нисэхийн</w:t>
      </w:r>
      <w:r w:rsidRPr="00D93154">
        <w:rPr>
          <w:rFonts w:ascii="Times New Roman" w:hAnsi="Times New Roman" w:cs="Times New Roman"/>
          <w:lang w:eastAsia="mn-MN"/>
        </w:rPr>
        <w:t xml:space="preserve"> </w:t>
      </w:r>
      <w:r w:rsidR="003E1CD2" w:rsidRPr="00D93154">
        <w:rPr>
          <w:rFonts w:ascii="Times New Roman" w:eastAsiaTheme="minorHAnsi" w:hAnsi="Times New Roman" w:cs="Times New Roman"/>
          <w:noProof/>
          <w:lang w:val="mn-MN" w:eastAsia="zh-CN"/>
        </w:rPr>
        <w:t xml:space="preserve">тухай </w:t>
      </w:r>
      <w:r w:rsidRPr="00D93154">
        <w:rPr>
          <w:rFonts w:ascii="Times New Roman" w:eastAsiaTheme="minorHAnsi" w:hAnsi="Times New Roman" w:cs="Times New Roman"/>
          <w:noProof/>
          <w:lang w:val="mn-MN" w:eastAsia="zh-CN"/>
        </w:rPr>
        <w:t>1999</w:t>
      </w:r>
      <w:r w:rsidR="003E1CD2" w:rsidRPr="00D93154">
        <w:rPr>
          <w:rFonts w:ascii="Times New Roman" w:eastAsiaTheme="minorHAnsi" w:hAnsi="Times New Roman" w:cs="Times New Roman"/>
          <w:noProof/>
          <w:lang w:val="mn-MN" w:eastAsia="zh-CN"/>
        </w:rPr>
        <w:t xml:space="preserve"> оны хуулийн зохицуулалт</w:t>
      </w:r>
      <w:r w:rsidR="007948B3" w:rsidRPr="00D93154">
        <w:rPr>
          <w:rFonts w:ascii="Times New Roman" w:eastAsiaTheme="minorHAnsi" w:hAnsi="Times New Roman" w:cs="Times New Roman"/>
          <w:noProof/>
          <w:lang w:val="mn-MN" w:eastAsia="zh-CN"/>
        </w:rPr>
        <w:t>ыг</w:t>
      </w:r>
      <w:r w:rsidR="003E1CD2" w:rsidRPr="00D93154">
        <w:rPr>
          <w:rFonts w:ascii="Times New Roman" w:eastAsiaTheme="minorHAnsi" w:hAnsi="Times New Roman" w:cs="Times New Roman"/>
          <w:noProof/>
          <w:lang w:val="mn-MN" w:eastAsia="zh-CN"/>
        </w:rPr>
        <w:t xml:space="preserve"> </w:t>
      </w:r>
      <w:r w:rsidR="007948B3" w:rsidRPr="00D93154">
        <w:rPr>
          <w:rFonts w:ascii="Times New Roman" w:eastAsiaTheme="minorHAnsi" w:hAnsi="Times New Roman" w:cs="Times New Roman"/>
          <w:noProof/>
          <w:lang w:val="mn-MN" w:eastAsia="zh-CN"/>
        </w:rPr>
        <w:t>хэрэгжүүлэх</w:t>
      </w:r>
      <w:r w:rsidR="003E1CD2" w:rsidRPr="00D93154">
        <w:rPr>
          <w:rFonts w:ascii="Times New Roman" w:eastAsiaTheme="minorHAnsi" w:hAnsi="Times New Roman" w:cs="Times New Roman"/>
          <w:noProof/>
          <w:lang w:val="mn-MN" w:eastAsia="zh-CN"/>
        </w:rPr>
        <w:t xml:space="preserve"> боломжтой гэж үзсэн. </w:t>
      </w:r>
    </w:p>
    <w:p w14:paraId="7920DFEE" w14:textId="77777777" w:rsidR="003E1CD2" w:rsidRPr="00D93154" w:rsidRDefault="003E1CD2" w:rsidP="003E1CD2">
      <w:pPr>
        <w:spacing w:line="240" w:lineRule="auto"/>
        <w:jc w:val="both"/>
        <w:rPr>
          <w:rStyle w:val="BodyText4"/>
          <w:rFonts w:ascii="Times New Roman" w:hAnsi="Times New Roman" w:cs="Times New Roman"/>
          <w:sz w:val="22"/>
          <w:szCs w:val="22"/>
        </w:rPr>
        <w:sectPr w:rsidR="003E1CD2" w:rsidRPr="00D93154" w:rsidSect="00075321">
          <w:pgSz w:w="12240" w:h="15840"/>
          <w:pgMar w:top="1440" w:right="1183" w:bottom="1440" w:left="1440" w:header="720" w:footer="720" w:gutter="0"/>
          <w:cols w:space="720"/>
          <w:docGrid w:linePitch="360"/>
        </w:sectPr>
      </w:pPr>
    </w:p>
    <w:p w14:paraId="7D3B9994" w14:textId="77777777" w:rsidR="003E1CD2" w:rsidRPr="00D93154" w:rsidRDefault="003E1CD2" w:rsidP="003E1CD2">
      <w:pPr>
        <w:pStyle w:val="Heading1"/>
        <w:rPr>
          <w:rFonts w:eastAsia="Calibri"/>
          <w:b w:val="0"/>
          <w:color w:val="0070C0"/>
          <w:sz w:val="22"/>
          <w:szCs w:val="22"/>
          <w:lang w:val="mn-MN"/>
        </w:rPr>
      </w:pPr>
      <w:r w:rsidRPr="00D93154">
        <w:rPr>
          <w:rFonts w:eastAsia="Calibri"/>
          <w:color w:val="0070C0"/>
          <w:sz w:val="22"/>
          <w:szCs w:val="22"/>
          <w:lang w:val="mn-MN"/>
        </w:rPr>
        <w:lastRenderedPageBreak/>
        <w:t>4.2. ЗӨВЛӨМЖ</w:t>
      </w:r>
    </w:p>
    <w:p w14:paraId="727FC729" w14:textId="06799707" w:rsidR="003E1CD2" w:rsidRPr="00D93154" w:rsidRDefault="00D93154" w:rsidP="003E1CD2">
      <w:pPr>
        <w:pStyle w:val="NormalWeb"/>
        <w:spacing w:before="0" w:beforeAutospacing="0" w:after="240" w:afterAutospacing="0"/>
        <w:ind w:firstLine="720"/>
        <w:jc w:val="both"/>
        <w:rPr>
          <w:sz w:val="22"/>
          <w:szCs w:val="22"/>
          <w:lang w:val="mn-MN"/>
        </w:rPr>
      </w:pPr>
      <w:r w:rsidRPr="00D93154">
        <w:rPr>
          <w:sz w:val="22"/>
          <w:szCs w:val="22"/>
          <w:lang w:val="mn-MN" w:eastAsia="mn-MN"/>
        </w:rPr>
        <w:t>Иргэний нисэхийн</w:t>
      </w:r>
      <w:r w:rsidRPr="00D93154">
        <w:rPr>
          <w:sz w:val="22"/>
          <w:szCs w:val="22"/>
          <w:lang w:eastAsia="mn-MN"/>
        </w:rPr>
        <w:t xml:space="preserve"> </w:t>
      </w:r>
      <w:r w:rsidR="003E1CD2" w:rsidRPr="00D93154">
        <w:rPr>
          <w:sz w:val="22"/>
          <w:szCs w:val="22"/>
          <w:lang w:val="mn-MN"/>
        </w:rPr>
        <w:t>тухай хуульд өөрчлөлт оруулах тухай хуулийн төслийн үр нөлөөг тооцох ажиллагааны үр дүнд гарсан дүгнэлтэд тулгуурлан дараахь зөвлөмжийг гаргаж байна.Үүнд:</w:t>
      </w:r>
    </w:p>
    <w:p w14:paraId="2B086E9A" w14:textId="7DE07094" w:rsidR="003E1CD2" w:rsidRPr="00D93154" w:rsidRDefault="00D93154" w:rsidP="00D93154">
      <w:pPr>
        <w:pStyle w:val="NormalWeb"/>
        <w:tabs>
          <w:tab w:val="left" w:pos="1080"/>
        </w:tabs>
        <w:spacing w:before="0" w:beforeAutospacing="0" w:after="240" w:afterAutospacing="0"/>
        <w:ind w:left="1080"/>
        <w:jc w:val="both"/>
        <w:rPr>
          <w:sz w:val="22"/>
          <w:szCs w:val="22"/>
          <w:lang w:val="mn-MN"/>
        </w:rPr>
      </w:pPr>
      <w:r w:rsidRPr="00D93154">
        <w:rPr>
          <w:sz w:val="22"/>
          <w:szCs w:val="22"/>
          <w:lang w:val="mn-MN" w:eastAsia="mn-MN"/>
        </w:rPr>
        <w:t>Иргэний нисэхийн</w:t>
      </w:r>
      <w:r w:rsidRPr="00D93154">
        <w:rPr>
          <w:sz w:val="22"/>
          <w:szCs w:val="22"/>
          <w:lang w:eastAsia="mn-MN"/>
        </w:rPr>
        <w:t xml:space="preserve"> </w:t>
      </w:r>
      <w:r w:rsidR="003E1CD2" w:rsidRPr="00D93154">
        <w:rPr>
          <w:sz w:val="22"/>
          <w:szCs w:val="22"/>
          <w:lang w:val="mn-MN"/>
        </w:rPr>
        <w:t>тухай хуулийн шинэчилсэн найруулгыг үйлчлэх хугацааг өөрчлөх хуулийн төслийг боловсруулах</w:t>
      </w:r>
    </w:p>
    <w:p w14:paraId="0DB31EAD" w14:textId="77777777" w:rsidR="003E1CD2" w:rsidRPr="00D93154" w:rsidRDefault="003E1CD2" w:rsidP="003E1CD2">
      <w:pPr>
        <w:rPr>
          <w:rFonts w:ascii="Times New Roman" w:hAnsi="Times New Roman" w:cs="Times New Roman"/>
          <w:lang w:val="mn-MN"/>
        </w:rPr>
        <w:sectPr w:rsidR="003E1CD2" w:rsidRPr="00D93154" w:rsidSect="00075321">
          <w:pgSz w:w="12240" w:h="15840"/>
          <w:pgMar w:top="1440" w:right="1183" w:bottom="1440" w:left="1440" w:header="720" w:footer="720" w:gutter="0"/>
          <w:cols w:space="720"/>
          <w:docGrid w:linePitch="360"/>
        </w:sectPr>
      </w:pPr>
      <w:bookmarkStart w:id="14" w:name="_Toc529285857"/>
      <w:bookmarkStart w:id="15" w:name="_Toc534205604"/>
    </w:p>
    <w:p w14:paraId="2BAC892D" w14:textId="77777777" w:rsidR="003E1CD2" w:rsidRPr="00D93154" w:rsidRDefault="003E1CD2" w:rsidP="003E1CD2">
      <w:pPr>
        <w:pStyle w:val="Heading1"/>
        <w:spacing w:before="0"/>
        <w:jc w:val="center"/>
        <w:rPr>
          <w:rFonts w:eastAsia="Calibri"/>
          <w:b w:val="0"/>
          <w:color w:val="0070C0"/>
          <w:sz w:val="22"/>
          <w:szCs w:val="22"/>
          <w:lang w:val="mn-MN"/>
        </w:rPr>
      </w:pPr>
      <w:r w:rsidRPr="00D93154">
        <w:rPr>
          <w:rFonts w:eastAsia="Calibri"/>
          <w:color w:val="0070C0"/>
          <w:sz w:val="22"/>
          <w:szCs w:val="22"/>
          <w:lang w:val="mn-MN"/>
        </w:rPr>
        <w:lastRenderedPageBreak/>
        <w:t>ЭХ СУРВАЛЖИЙН ЖАГСААЛТ</w:t>
      </w:r>
      <w:bookmarkEnd w:id="14"/>
      <w:bookmarkEnd w:id="15"/>
    </w:p>
    <w:p w14:paraId="151741EA" w14:textId="77777777" w:rsidR="003E1CD2" w:rsidRPr="00D93154" w:rsidRDefault="003E1CD2" w:rsidP="003E1CD2">
      <w:pPr>
        <w:spacing w:after="0" w:line="240" w:lineRule="auto"/>
        <w:rPr>
          <w:rFonts w:ascii="Times New Roman" w:hAnsi="Times New Roman" w:cs="Times New Roman"/>
          <w:lang w:val="mn-MN"/>
        </w:rPr>
      </w:pPr>
    </w:p>
    <w:p w14:paraId="38487B2F" w14:textId="0566C0A3" w:rsidR="003E1CD2" w:rsidRPr="00D93154" w:rsidRDefault="00E50F45" w:rsidP="003E1CD2">
      <w:pPr>
        <w:spacing w:line="240" w:lineRule="auto"/>
        <w:ind w:firstLine="360"/>
        <w:jc w:val="both"/>
        <w:rPr>
          <w:rFonts w:ascii="Times New Roman" w:hAnsi="Times New Roman" w:cs="Times New Roman"/>
        </w:rPr>
      </w:pPr>
      <w:r>
        <w:rPr>
          <w:rFonts w:ascii="Times New Roman" w:hAnsi="Times New Roman"/>
          <w:lang w:val="mn-MN" w:eastAsia="mn-MN"/>
        </w:rPr>
        <w:t>Иргэний нисэхийн</w:t>
      </w:r>
      <w:r w:rsidRPr="0015479D">
        <w:rPr>
          <w:rFonts w:ascii="Times New Roman" w:hAnsi="Times New Roman"/>
          <w:lang w:eastAsia="mn-MN"/>
        </w:rPr>
        <w:t xml:space="preserve"> </w:t>
      </w:r>
      <w:r w:rsidR="003E1CD2" w:rsidRPr="00D93154">
        <w:rPr>
          <w:rFonts w:ascii="Times New Roman" w:hAnsi="Times New Roman" w:cs="Times New Roman"/>
          <w:lang w:val="mn-MN"/>
        </w:rPr>
        <w:t xml:space="preserve">хуульд өөрчлөлт оруулах тухай хуулийн төслийн үр нөлөөг үнэлэхдээ Хууль тогтоомж, эрх зүйн акт, онолын ном, сурах бичиг, холбогдох вэб сайтуудын мэдээллийг ашигласан болно. </w:t>
      </w:r>
    </w:p>
    <w:p w14:paraId="4FAA975C" w14:textId="77777777" w:rsidR="003E1CD2" w:rsidRPr="00D93154" w:rsidRDefault="003E1CD2" w:rsidP="003E1CD2">
      <w:pPr>
        <w:pStyle w:val="Heading1"/>
        <w:spacing w:before="0"/>
        <w:rPr>
          <w:rFonts w:eastAsia="Calibri"/>
          <w:b w:val="0"/>
          <w:sz w:val="22"/>
          <w:szCs w:val="22"/>
          <w:lang w:val="mn-MN"/>
        </w:rPr>
      </w:pPr>
      <w:bookmarkStart w:id="16" w:name="_Toc534205605"/>
      <w:r w:rsidRPr="00D93154">
        <w:rPr>
          <w:rFonts w:eastAsia="Calibri"/>
          <w:sz w:val="22"/>
          <w:szCs w:val="22"/>
          <w:lang w:val="mn-MN"/>
        </w:rPr>
        <w:t>Нэг. Хууль тогтоомж, олон улсын гэрээ, бусад эрх зүйн акт</w:t>
      </w:r>
      <w:bookmarkEnd w:id="16"/>
    </w:p>
    <w:p w14:paraId="5E7D83BB" w14:textId="77777777" w:rsidR="003E1CD2" w:rsidRPr="00D93154" w:rsidRDefault="003E1CD2" w:rsidP="003E1CD2">
      <w:pPr>
        <w:pStyle w:val="Default"/>
        <w:tabs>
          <w:tab w:val="left" w:pos="630"/>
        </w:tabs>
        <w:jc w:val="both"/>
        <w:rPr>
          <w:rFonts w:ascii="Times New Roman" w:hAnsi="Times New Roman" w:cs="Times New Roman"/>
          <w:b/>
          <w:color w:val="auto"/>
          <w:sz w:val="22"/>
          <w:szCs w:val="22"/>
          <w:lang w:val="mn-MN"/>
        </w:rPr>
      </w:pPr>
    </w:p>
    <w:p w14:paraId="10337893" w14:textId="77777777" w:rsidR="003E1CD2" w:rsidRPr="00D93154" w:rsidRDefault="003E1CD2" w:rsidP="003E1CD2">
      <w:pPr>
        <w:pStyle w:val="Default"/>
        <w:numPr>
          <w:ilvl w:val="1"/>
          <w:numId w:val="15"/>
        </w:numPr>
        <w:tabs>
          <w:tab w:val="left" w:pos="450"/>
          <w:tab w:val="left" w:pos="630"/>
        </w:tabs>
        <w:rPr>
          <w:rFonts w:ascii="Times New Roman" w:hAnsi="Times New Roman" w:cs="Times New Roman"/>
          <w:b/>
          <w:i/>
          <w:color w:val="auto"/>
          <w:sz w:val="22"/>
          <w:szCs w:val="22"/>
          <w:u w:val="single"/>
          <w:lang w:val="mn-MN"/>
        </w:rPr>
      </w:pPr>
      <w:r w:rsidRPr="00D93154">
        <w:rPr>
          <w:rFonts w:ascii="Times New Roman" w:hAnsi="Times New Roman" w:cs="Times New Roman"/>
          <w:b/>
          <w:i/>
          <w:color w:val="auto"/>
          <w:sz w:val="22"/>
          <w:szCs w:val="22"/>
          <w:u w:val="single"/>
          <w:lang w:val="mn-MN"/>
        </w:rPr>
        <w:t xml:space="preserve"> Эрх зүйн баримт бичиг</w:t>
      </w:r>
    </w:p>
    <w:p w14:paraId="21A55880" w14:textId="77777777" w:rsidR="003E1CD2" w:rsidRPr="00D93154" w:rsidRDefault="003E1CD2" w:rsidP="003E1CD2">
      <w:pPr>
        <w:pStyle w:val="Default"/>
        <w:tabs>
          <w:tab w:val="left" w:pos="450"/>
          <w:tab w:val="left" w:pos="630"/>
        </w:tabs>
        <w:ind w:left="720"/>
        <w:rPr>
          <w:rFonts w:ascii="Times New Roman" w:hAnsi="Times New Roman" w:cs="Times New Roman"/>
          <w:i/>
          <w:color w:val="auto"/>
          <w:sz w:val="22"/>
          <w:szCs w:val="22"/>
          <w:u w:val="single"/>
          <w:lang w:val="mn-MN"/>
        </w:rPr>
      </w:pPr>
    </w:p>
    <w:p w14:paraId="5F40E9B6" w14:textId="77777777" w:rsidR="003E1CD2" w:rsidRPr="00D93154" w:rsidRDefault="003E1CD2" w:rsidP="003E1CD2">
      <w:pPr>
        <w:pStyle w:val="ListParagraph"/>
        <w:numPr>
          <w:ilvl w:val="0"/>
          <w:numId w:val="16"/>
        </w:numPr>
        <w:tabs>
          <w:tab w:val="left" w:pos="630"/>
        </w:tabs>
        <w:spacing w:after="0" w:line="240" w:lineRule="auto"/>
        <w:jc w:val="both"/>
        <w:rPr>
          <w:rFonts w:ascii="Times New Roman" w:hAnsi="Times New Roman" w:cs="Times New Roman"/>
        </w:rPr>
      </w:pPr>
      <w:r w:rsidRPr="00D93154">
        <w:rPr>
          <w:rFonts w:ascii="Times New Roman" w:hAnsi="Times New Roman" w:cs="Times New Roman"/>
        </w:rPr>
        <w:t>Монгол Улсын Үндэс хууль 1992 он;</w:t>
      </w:r>
    </w:p>
    <w:p w14:paraId="5852C255" w14:textId="77777777" w:rsidR="003E1CD2" w:rsidRPr="00D93154" w:rsidRDefault="003E1CD2" w:rsidP="003E1CD2">
      <w:pPr>
        <w:pStyle w:val="ListParagraph"/>
        <w:numPr>
          <w:ilvl w:val="0"/>
          <w:numId w:val="16"/>
        </w:numPr>
        <w:tabs>
          <w:tab w:val="left" w:pos="630"/>
        </w:tabs>
        <w:spacing w:after="0" w:line="240" w:lineRule="auto"/>
        <w:jc w:val="both"/>
        <w:rPr>
          <w:rFonts w:ascii="Times New Roman" w:hAnsi="Times New Roman" w:cs="Times New Roman"/>
        </w:rPr>
      </w:pPr>
      <w:r w:rsidRPr="00D93154">
        <w:rPr>
          <w:rFonts w:ascii="Times New Roman" w:hAnsi="Times New Roman" w:cs="Times New Roman"/>
        </w:rPr>
        <w:t>Монгол Улсын Иргэний хууль 2002 он (35 дугаар бүлэг, 380-398 дугаар зүйл);</w:t>
      </w:r>
    </w:p>
    <w:p w14:paraId="37686CB9" w14:textId="77777777" w:rsidR="004A1E8B" w:rsidRDefault="004A1E8B" w:rsidP="004A1E8B">
      <w:pPr>
        <w:pStyle w:val="ListParagraph"/>
        <w:numPr>
          <w:ilvl w:val="0"/>
          <w:numId w:val="16"/>
        </w:numPr>
        <w:tabs>
          <w:tab w:val="left" w:pos="630"/>
        </w:tabs>
        <w:spacing w:after="0" w:line="240" w:lineRule="auto"/>
        <w:jc w:val="both"/>
        <w:rPr>
          <w:rFonts w:ascii="Times New Roman" w:hAnsi="Times New Roman" w:cs="Times New Roman"/>
        </w:rPr>
      </w:pPr>
      <w:r>
        <w:rPr>
          <w:rFonts w:ascii="Times New Roman" w:hAnsi="Times New Roman"/>
          <w:lang w:val="mn-MN" w:eastAsia="mn-MN"/>
        </w:rPr>
        <w:t>Иргэний нисэхийн</w:t>
      </w:r>
      <w:r w:rsidRPr="0015479D">
        <w:rPr>
          <w:rFonts w:ascii="Times New Roman" w:hAnsi="Times New Roman"/>
          <w:lang w:eastAsia="mn-MN"/>
        </w:rPr>
        <w:t xml:space="preserve"> </w:t>
      </w:r>
      <w:r w:rsidR="003E1CD2" w:rsidRPr="00D93154">
        <w:rPr>
          <w:rFonts w:ascii="Times New Roman" w:hAnsi="Times New Roman" w:cs="Times New Roman"/>
        </w:rPr>
        <w:t xml:space="preserve">тухай хууль </w:t>
      </w:r>
      <w:r>
        <w:rPr>
          <w:rFonts w:ascii="Times New Roman" w:hAnsi="Times New Roman" w:cs="Times New Roman"/>
          <w:lang w:val="mn-MN"/>
        </w:rPr>
        <w:t>1999</w:t>
      </w:r>
      <w:r w:rsidR="003E1CD2" w:rsidRPr="00D93154">
        <w:rPr>
          <w:rFonts w:ascii="Times New Roman" w:hAnsi="Times New Roman" w:cs="Times New Roman"/>
        </w:rPr>
        <w:t xml:space="preserve"> он;</w:t>
      </w:r>
    </w:p>
    <w:p w14:paraId="76241D7B" w14:textId="77777777" w:rsidR="004A1E8B" w:rsidRDefault="004A1E8B" w:rsidP="004A1E8B">
      <w:pPr>
        <w:pStyle w:val="ListParagraph"/>
        <w:numPr>
          <w:ilvl w:val="0"/>
          <w:numId w:val="16"/>
        </w:numPr>
        <w:tabs>
          <w:tab w:val="left" w:pos="630"/>
        </w:tabs>
        <w:spacing w:after="0" w:line="240" w:lineRule="auto"/>
        <w:jc w:val="both"/>
        <w:rPr>
          <w:rFonts w:ascii="Times New Roman" w:hAnsi="Times New Roman" w:cs="Times New Roman"/>
        </w:rPr>
      </w:pPr>
      <w:r>
        <w:rPr>
          <w:rFonts w:ascii="Times New Roman" w:hAnsi="Times New Roman"/>
          <w:lang w:val="mn-MN" w:eastAsia="mn-MN"/>
        </w:rPr>
        <w:t>Иргэний нисэхийн</w:t>
      </w:r>
      <w:r w:rsidRPr="0015479D">
        <w:rPr>
          <w:rFonts w:ascii="Times New Roman" w:hAnsi="Times New Roman"/>
          <w:lang w:eastAsia="mn-MN"/>
        </w:rPr>
        <w:t xml:space="preserve"> </w:t>
      </w:r>
      <w:r w:rsidR="003E1CD2" w:rsidRPr="004A1E8B">
        <w:rPr>
          <w:rFonts w:ascii="Times New Roman" w:hAnsi="Times New Roman" w:cs="Times New Roman"/>
        </w:rPr>
        <w:t xml:space="preserve">тухай хууль </w:t>
      </w:r>
      <w:r w:rsidR="003E1CD2" w:rsidRPr="004A1E8B">
        <w:rPr>
          <w:rFonts w:ascii="Times New Roman" w:hAnsi="Times New Roman" w:cs="Times New Roman"/>
          <w:lang w:val="mn-MN"/>
        </w:rPr>
        <w:t xml:space="preserve">/шинэчилсэн найруулга/ </w:t>
      </w:r>
      <w:r w:rsidR="003E1CD2" w:rsidRPr="004A1E8B">
        <w:rPr>
          <w:rFonts w:ascii="Times New Roman" w:hAnsi="Times New Roman" w:cs="Times New Roman"/>
        </w:rPr>
        <w:t>20</w:t>
      </w:r>
      <w:r w:rsidR="003E1CD2" w:rsidRPr="004A1E8B">
        <w:rPr>
          <w:rFonts w:ascii="Times New Roman" w:hAnsi="Times New Roman" w:cs="Times New Roman"/>
          <w:lang w:val="mn-MN"/>
        </w:rPr>
        <w:t>23</w:t>
      </w:r>
      <w:r w:rsidR="003E1CD2" w:rsidRPr="004A1E8B">
        <w:rPr>
          <w:rFonts w:ascii="Times New Roman" w:hAnsi="Times New Roman" w:cs="Times New Roman"/>
        </w:rPr>
        <w:t xml:space="preserve"> он;</w:t>
      </w:r>
    </w:p>
    <w:p w14:paraId="182A8571" w14:textId="3F59E146" w:rsidR="003E1CD2" w:rsidRPr="004A1E8B" w:rsidRDefault="003E1CD2" w:rsidP="004A1E8B">
      <w:pPr>
        <w:pStyle w:val="ListParagraph"/>
        <w:numPr>
          <w:ilvl w:val="0"/>
          <w:numId w:val="16"/>
        </w:numPr>
        <w:tabs>
          <w:tab w:val="left" w:pos="630"/>
        </w:tabs>
        <w:spacing w:after="0" w:line="240" w:lineRule="auto"/>
        <w:jc w:val="both"/>
        <w:rPr>
          <w:rFonts w:ascii="Times New Roman" w:hAnsi="Times New Roman" w:cs="Times New Roman"/>
        </w:rPr>
      </w:pPr>
      <w:r w:rsidRPr="004A1E8B">
        <w:rPr>
          <w:rFonts w:ascii="Times New Roman" w:hAnsi="Times New Roman" w:cs="Times New Roman"/>
        </w:rPr>
        <w:t xml:space="preserve">Авто тээврийн тухай хууль 1999 он; </w:t>
      </w:r>
      <w:r w:rsidR="004A1E8B" w:rsidRPr="004A1E8B">
        <w:rPr>
          <w:rFonts w:ascii="Times New Roman" w:hAnsi="Times New Roman" w:cs="Times New Roman"/>
          <w:lang w:val="mn-MN"/>
        </w:rPr>
        <w:t xml:space="preserve"> </w:t>
      </w:r>
    </w:p>
    <w:p w14:paraId="324DFB9F" w14:textId="77777777" w:rsidR="003E1CD2" w:rsidRPr="00D93154" w:rsidRDefault="003E1CD2" w:rsidP="003E1CD2">
      <w:pPr>
        <w:pStyle w:val="ListParagraph"/>
        <w:numPr>
          <w:ilvl w:val="0"/>
          <w:numId w:val="16"/>
        </w:numPr>
        <w:tabs>
          <w:tab w:val="left" w:pos="630"/>
        </w:tabs>
        <w:spacing w:after="0" w:line="240" w:lineRule="auto"/>
        <w:jc w:val="both"/>
        <w:rPr>
          <w:rFonts w:ascii="Times New Roman" w:hAnsi="Times New Roman" w:cs="Times New Roman"/>
        </w:rPr>
      </w:pPr>
      <w:r w:rsidRPr="00D93154">
        <w:rPr>
          <w:rFonts w:ascii="Times New Roman" w:hAnsi="Times New Roman" w:cs="Times New Roman"/>
        </w:rPr>
        <w:t>Захиргааны ерөнхий хууль 2015 он;</w:t>
      </w:r>
    </w:p>
    <w:p w14:paraId="74BAC5BF" w14:textId="77777777" w:rsidR="003E1CD2" w:rsidRPr="00D93154" w:rsidRDefault="003E1CD2" w:rsidP="003E1CD2">
      <w:pPr>
        <w:pStyle w:val="ListParagraph"/>
        <w:numPr>
          <w:ilvl w:val="0"/>
          <w:numId w:val="16"/>
        </w:numPr>
        <w:tabs>
          <w:tab w:val="left" w:pos="630"/>
        </w:tabs>
        <w:spacing w:after="0" w:line="240" w:lineRule="auto"/>
        <w:jc w:val="both"/>
        <w:rPr>
          <w:rFonts w:ascii="Times New Roman" w:hAnsi="Times New Roman" w:cs="Times New Roman"/>
        </w:rPr>
      </w:pPr>
      <w:r w:rsidRPr="00D93154">
        <w:rPr>
          <w:rFonts w:ascii="Times New Roman" w:hAnsi="Times New Roman" w:cs="Times New Roman"/>
        </w:rPr>
        <w:t>Хууль тогтоомжийн тухай хууль 2016 он;</w:t>
      </w:r>
    </w:p>
    <w:p w14:paraId="3C411910" w14:textId="5BF36EB7" w:rsidR="003E1CD2" w:rsidRDefault="003E1CD2" w:rsidP="003E1CD2">
      <w:pPr>
        <w:pStyle w:val="ListParagraph"/>
        <w:numPr>
          <w:ilvl w:val="0"/>
          <w:numId w:val="16"/>
        </w:numPr>
        <w:tabs>
          <w:tab w:val="left" w:pos="630"/>
        </w:tabs>
        <w:spacing w:after="0" w:line="240" w:lineRule="auto"/>
        <w:jc w:val="both"/>
        <w:rPr>
          <w:rFonts w:ascii="Times New Roman" w:hAnsi="Times New Roman" w:cs="Times New Roman"/>
        </w:rPr>
      </w:pPr>
      <w:r w:rsidRPr="00D93154">
        <w:rPr>
          <w:rFonts w:ascii="Times New Roman" w:hAnsi="Times New Roman" w:cs="Times New Roman"/>
        </w:rPr>
        <w:t>Авто замын тухай хууль 2017 он;</w:t>
      </w:r>
    </w:p>
    <w:p w14:paraId="24EB599E" w14:textId="492C3778" w:rsidR="00F351FB" w:rsidRDefault="00F351FB" w:rsidP="00F351FB">
      <w:pPr>
        <w:tabs>
          <w:tab w:val="left" w:pos="630"/>
        </w:tabs>
        <w:spacing w:after="0" w:line="240" w:lineRule="auto"/>
        <w:jc w:val="both"/>
        <w:rPr>
          <w:rFonts w:ascii="Times New Roman" w:hAnsi="Times New Roman" w:cs="Times New Roman"/>
        </w:rPr>
      </w:pPr>
    </w:p>
    <w:p w14:paraId="4058D813" w14:textId="6C817084" w:rsidR="00F351FB" w:rsidRPr="00F351FB" w:rsidRDefault="00F351FB" w:rsidP="00F351FB">
      <w:pPr>
        <w:tabs>
          <w:tab w:val="left" w:pos="630"/>
        </w:tabs>
        <w:spacing w:after="0" w:line="240" w:lineRule="auto"/>
        <w:jc w:val="center"/>
        <w:rPr>
          <w:rFonts w:ascii="Times New Roman" w:hAnsi="Times New Roman" w:cs="Times New Roman"/>
          <w:i/>
          <w:iCs/>
        </w:rPr>
      </w:pPr>
      <w:r w:rsidRPr="00F351FB">
        <w:rPr>
          <w:rFonts w:ascii="Times New Roman" w:hAnsi="Times New Roman" w:cs="Times New Roman"/>
          <w:i/>
          <w:iCs/>
          <w:lang w:val="mn-MN"/>
        </w:rPr>
        <w:t>--</w:t>
      </w:r>
      <w:r w:rsidRPr="00F351FB">
        <w:rPr>
          <w:rFonts w:ascii="Times New Roman" w:hAnsi="Times New Roman" w:cs="Times New Roman"/>
          <w:i/>
          <w:iCs/>
        </w:rPr>
        <w:t>oOo--</w:t>
      </w:r>
    </w:p>
    <w:sectPr w:rsidR="00F351FB" w:rsidRPr="00F351FB" w:rsidSect="00AA4244">
      <w:footerReference w:type="default" r:id="rId8"/>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41053" w14:textId="77777777" w:rsidR="00D5123E" w:rsidRDefault="00D5123E" w:rsidP="00930C08">
      <w:pPr>
        <w:spacing w:after="0" w:line="240" w:lineRule="auto"/>
      </w:pPr>
      <w:r>
        <w:separator/>
      </w:r>
    </w:p>
  </w:endnote>
  <w:endnote w:type="continuationSeparator" w:id="0">
    <w:p w14:paraId="76F44083" w14:textId="77777777" w:rsidR="00D5123E" w:rsidRDefault="00D5123E" w:rsidP="0093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Mongolian Baiti">
    <w:panose1 w:val="03000500000000000000"/>
    <w:charset w:val="86"/>
    <w:family w:val="auto"/>
    <w:pitch w:val="variable"/>
    <w:sig w:usb0="80000023" w:usb1="080E0000" w:usb2="00020010" w:usb3="00000000" w:csb0="0004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Book Antiqua">
    <w:panose1 w:val="020406020503050303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Segoe UI">
    <w:altName w:val="Calibri"/>
    <w:charset w:val="00"/>
    <w:family w:val="swiss"/>
    <w:pitch w:val="variable"/>
    <w:sig w:usb0="E4002EFF" w:usb1="C000E47F" w:usb2="00000009" w:usb3="00000000" w:csb0="000001FF" w:csb1="00000000"/>
  </w:font>
  <w:font w:name="Arial Mon">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335937"/>
      <w:docPartObj>
        <w:docPartGallery w:val="Page Numbers (Bottom of Page)"/>
        <w:docPartUnique/>
      </w:docPartObj>
    </w:sdtPr>
    <w:sdtEndPr>
      <w:rPr>
        <w:noProof/>
      </w:rPr>
    </w:sdtEndPr>
    <w:sdtContent>
      <w:p w14:paraId="3803C49B" w14:textId="77777777" w:rsidR="00075321" w:rsidRDefault="00075321">
        <w:pPr>
          <w:pStyle w:val="Footer"/>
          <w:jc w:val="right"/>
          <w:rPr>
            <w:rFonts w:ascii="Arial" w:hAnsi="Arial" w:cs="Arial"/>
            <w:lang w:val="mn-MN"/>
          </w:rPr>
        </w:pPr>
      </w:p>
      <w:p w14:paraId="0B915451" w14:textId="039A4561" w:rsidR="00075321" w:rsidRDefault="00075321">
        <w:pPr>
          <w:pStyle w:val="Footer"/>
          <w:jc w:val="right"/>
        </w:pPr>
        <w:r>
          <w:fldChar w:fldCharType="begin"/>
        </w:r>
        <w:r>
          <w:instrText xml:space="preserve"> PAGE   \* MERGEFORMAT </w:instrText>
        </w:r>
        <w:r>
          <w:fldChar w:fldCharType="separate"/>
        </w:r>
        <w:r w:rsidR="007B65AD">
          <w:rPr>
            <w:noProof/>
          </w:rPr>
          <w:t>10</w:t>
        </w:r>
        <w:r>
          <w:rPr>
            <w:noProof/>
          </w:rPr>
          <w:fldChar w:fldCharType="end"/>
        </w:r>
      </w:p>
    </w:sdtContent>
  </w:sdt>
  <w:p w14:paraId="615C58A7" w14:textId="77777777" w:rsidR="00075321" w:rsidRDefault="000753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FE7BB" w14:textId="77777777" w:rsidR="00D5123E" w:rsidRDefault="00D5123E" w:rsidP="00930C08">
      <w:pPr>
        <w:spacing w:after="0" w:line="240" w:lineRule="auto"/>
      </w:pPr>
      <w:r>
        <w:separator/>
      </w:r>
    </w:p>
  </w:footnote>
  <w:footnote w:type="continuationSeparator" w:id="0">
    <w:p w14:paraId="2F60E7C4" w14:textId="77777777" w:rsidR="00D5123E" w:rsidRDefault="00D5123E" w:rsidP="00930C0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04DDE"/>
    <w:multiLevelType w:val="hybridMultilevel"/>
    <w:tmpl w:val="9CF840F6"/>
    <w:lvl w:ilvl="0" w:tplc="2D9E7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092ABF"/>
    <w:multiLevelType w:val="multilevel"/>
    <w:tmpl w:val="2CFAC2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D05FA5"/>
    <w:multiLevelType w:val="multilevel"/>
    <w:tmpl w:val="100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B2825"/>
    <w:multiLevelType w:val="hybridMultilevel"/>
    <w:tmpl w:val="42148860"/>
    <w:lvl w:ilvl="0" w:tplc="BC48AA34">
      <w:start w:val="201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BC2EFD"/>
    <w:multiLevelType w:val="multilevel"/>
    <w:tmpl w:val="D75693EA"/>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nsid w:val="274960CD"/>
    <w:multiLevelType w:val="hybridMultilevel"/>
    <w:tmpl w:val="0540DACE"/>
    <w:lvl w:ilvl="0" w:tplc="BE845D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A0134A"/>
    <w:multiLevelType w:val="hybridMultilevel"/>
    <w:tmpl w:val="223E1DF2"/>
    <w:lvl w:ilvl="0" w:tplc="09F2D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E03953"/>
    <w:multiLevelType w:val="hybridMultilevel"/>
    <w:tmpl w:val="0540DACE"/>
    <w:lvl w:ilvl="0" w:tplc="BE845D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4F71FC"/>
    <w:multiLevelType w:val="multilevel"/>
    <w:tmpl w:val="D2C2FED2"/>
    <w:lvl w:ilvl="0">
      <w:start w:val="1"/>
      <w:numFmt w:val="decimal"/>
      <w:lvlText w:val="%1."/>
      <w:lvlJc w:val="left"/>
      <w:pPr>
        <w:ind w:left="5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9">
    <w:nsid w:val="39AB18A0"/>
    <w:multiLevelType w:val="hybridMultilevel"/>
    <w:tmpl w:val="5DD889D0"/>
    <w:lvl w:ilvl="0" w:tplc="D7C2EF0C">
      <w:start w:val="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96F26"/>
    <w:multiLevelType w:val="hybridMultilevel"/>
    <w:tmpl w:val="8F9A7F4A"/>
    <w:lvl w:ilvl="0" w:tplc="4FAA7D7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D30751"/>
    <w:multiLevelType w:val="hybridMultilevel"/>
    <w:tmpl w:val="45A422E8"/>
    <w:lvl w:ilvl="0" w:tplc="E6443A9E">
      <w:start w:val="2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583C15"/>
    <w:multiLevelType w:val="hybridMultilevel"/>
    <w:tmpl w:val="7ACA06B2"/>
    <w:lvl w:ilvl="0" w:tplc="32625DCA">
      <w:start w:val="1"/>
      <w:numFmt w:val="bullet"/>
      <w:lvlText w:val=""/>
      <w:lvlJc w:val="left"/>
      <w:pPr>
        <w:tabs>
          <w:tab w:val="num" w:pos="720"/>
        </w:tabs>
        <w:ind w:left="720" w:hanging="360"/>
      </w:pPr>
      <w:rPr>
        <w:rFonts w:ascii="Wingdings" w:hAnsi="Wingdings" w:hint="default"/>
      </w:rPr>
    </w:lvl>
    <w:lvl w:ilvl="1" w:tplc="763AEF06" w:tentative="1">
      <w:start w:val="1"/>
      <w:numFmt w:val="bullet"/>
      <w:lvlText w:val=""/>
      <w:lvlJc w:val="left"/>
      <w:pPr>
        <w:tabs>
          <w:tab w:val="num" w:pos="1440"/>
        </w:tabs>
        <w:ind w:left="1440" w:hanging="360"/>
      </w:pPr>
      <w:rPr>
        <w:rFonts w:ascii="Wingdings" w:hAnsi="Wingdings" w:hint="default"/>
      </w:rPr>
    </w:lvl>
    <w:lvl w:ilvl="2" w:tplc="763C3BB6" w:tentative="1">
      <w:start w:val="1"/>
      <w:numFmt w:val="bullet"/>
      <w:lvlText w:val=""/>
      <w:lvlJc w:val="left"/>
      <w:pPr>
        <w:tabs>
          <w:tab w:val="num" w:pos="2160"/>
        </w:tabs>
        <w:ind w:left="2160" w:hanging="360"/>
      </w:pPr>
      <w:rPr>
        <w:rFonts w:ascii="Wingdings" w:hAnsi="Wingdings" w:hint="default"/>
      </w:rPr>
    </w:lvl>
    <w:lvl w:ilvl="3" w:tplc="3E06ECEE" w:tentative="1">
      <w:start w:val="1"/>
      <w:numFmt w:val="bullet"/>
      <w:lvlText w:val=""/>
      <w:lvlJc w:val="left"/>
      <w:pPr>
        <w:tabs>
          <w:tab w:val="num" w:pos="2880"/>
        </w:tabs>
        <w:ind w:left="2880" w:hanging="360"/>
      </w:pPr>
      <w:rPr>
        <w:rFonts w:ascii="Wingdings" w:hAnsi="Wingdings" w:hint="default"/>
      </w:rPr>
    </w:lvl>
    <w:lvl w:ilvl="4" w:tplc="0E6CAE72" w:tentative="1">
      <w:start w:val="1"/>
      <w:numFmt w:val="bullet"/>
      <w:lvlText w:val=""/>
      <w:lvlJc w:val="left"/>
      <w:pPr>
        <w:tabs>
          <w:tab w:val="num" w:pos="3600"/>
        </w:tabs>
        <w:ind w:left="3600" w:hanging="360"/>
      </w:pPr>
      <w:rPr>
        <w:rFonts w:ascii="Wingdings" w:hAnsi="Wingdings" w:hint="default"/>
      </w:rPr>
    </w:lvl>
    <w:lvl w:ilvl="5" w:tplc="C90AF786" w:tentative="1">
      <w:start w:val="1"/>
      <w:numFmt w:val="bullet"/>
      <w:lvlText w:val=""/>
      <w:lvlJc w:val="left"/>
      <w:pPr>
        <w:tabs>
          <w:tab w:val="num" w:pos="4320"/>
        </w:tabs>
        <w:ind w:left="4320" w:hanging="360"/>
      </w:pPr>
      <w:rPr>
        <w:rFonts w:ascii="Wingdings" w:hAnsi="Wingdings" w:hint="default"/>
      </w:rPr>
    </w:lvl>
    <w:lvl w:ilvl="6" w:tplc="8312BEEA" w:tentative="1">
      <w:start w:val="1"/>
      <w:numFmt w:val="bullet"/>
      <w:lvlText w:val=""/>
      <w:lvlJc w:val="left"/>
      <w:pPr>
        <w:tabs>
          <w:tab w:val="num" w:pos="5040"/>
        </w:tabs>
        <w:ind w:left="5040" w:hanging="360"/>
      </w:pPr>
      <w:rPr>
        <w:rFonts w:ascii="Wingdings" w:hAnsi="Wingdings" w:hint="default"/>
      </w:rPr>
    </w:lvl>
    <w:lvl w:ilvl="7" w:tplc="9BF0B616" w:tentative="1">
      <w:start w:val="1"/>
      <w:numFmt w:val="bullet"/>
      <w:lvlText w:val=""/>
      <w:lvlJc w:val="left"/>
      <w:pPr>
        <w:tabs>
          <w:tab w:val="num" w:pos="5760"/>
        </w:tabs>
        <w:ind w:left="5760" w:hanging="360"/>
      </w:pPr>
      <w:rPr>
        <w:rFonts w:ascii="Wingdings" w:hAnsi="Wingdings" w:hint="default"/>
      </w:rPr>
    </w:lvl>
    <w:lvl w:ilvl="8" w:tplc="0B1A5754" w:tentative="1">
      <w:start w:val="1"/>
      <w:numFmt w:val="bullet"/>
      <w:lvlText w:val=""/>
      <w:lvlJc w:val="left"/>
      <w:pPr>
        <w:tabs>
          <w:tab w:val="num" w:pos="6480"/>
        </w:tabs>
        <w:ind w:left="6480" w:hanging="360"/>
      </w:pPr>
      <w:rPr>
        <w:rFonts w:ascii="Wingdings" w:hAnsi="Wingdings" w:hint="default"/>
      </w:rPr>
    </w:lvl>
  </w:abstractNum>
  <w:abstractNum w:abstractNumId="13">
    <w:nsid w:val="5F8A0757"/>
    <w:multiLevelType w:val="hybridMultilevel"/>
    <w:tmpl w:val="F258CF04"/>
    <w:lvl w:ilvl="0" w:tplc="8A3A417E">
      <w:start w:val="43"/>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C87415D"/>
    <w:multiLevelType w:val="multilevel"/>
    <w:tmpl w:val="3CE0B894"/>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5">
    <w:nsid w:val="734C71F4"/>
    <w:multiLevelType w:val="hybridMultilevel"/>
    <w:tmpl w:val="FCA620BA"/>
    <w:lvl w:ilvl="0" w:tplc="EE329C3A">
      <w:start w:val="199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B69DA"/>
    <w:multiLevelType w:val="multilevel"/>
    <w:tmpl w:val="2FAE898C"/>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7E1391C"/>
    <w:multiLevelType w:val="hybridMultilevel"/>
    <w:tmpl w:val="F2A44794"/>
    <w:lvl w:ilvl="0" w:tplc="5D90B96A">
      <w:start w:val="1"/>
      <w:numFmt w:val="decimal"/>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E973188"/>
    <w:multiLevelType w:val="hybridMultilevel"/>
    <w:tmpl w:val="EDA2F6A2"/>
    <w:lvl w:ilvl="0" w:tplc="68EC8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5"/>
  </w:num>
  <w:num w:numId="3">
    <w:abstractNumId w:val="11"/>
  </w:num>
  <w:num w:numId="4">
    <w:abstractNumId w:val="6"/>
  </w:num>
  <w:num w:numId="5">
    <w:abstractNumId w:val="13"/>
  </w:num>
  <w:num w:numId="6">
    <w:abstractNumId w:val="2"/>
  </w:num>
  <w:num w:numId="7">
    <w:abstractNumId w:val="3"/>
  </w:num>
  <w:num w:numId="8">
    <w:abstractNumId w:val="14"/>
  </w:num>
  <w:num w:numId="9">
    <w:abstractNumId w:val="4"/>
  </w:num>
  <w:num w:numId="10">
    <w:abstractNumId w:val="5"/>
  </w:num>
  <w:num w:numId="11">
    <w:abstractNumId w:val="7"/>
  </w:num>
  <w:num w:numId="12">
    <w:abstractNumId w:val="18"/>
  </w:num>
  <w:num w:numId="13">
    <w:abstractNumId w:val="12"/>
  </w:num>
  <w:num w:numId="14">
    <w:abstractNumId w:val="16"/>
  </w:num>
  <w:num w:numId="15">
    <w:abstractNumId w:val="8"/>
  </w:num>
  <w:num w:numId="16">
    <w:abstractNumId w:val="10"/>
  </w:num>
  <w:num w:numId="17">
    <w:abstractNumId w:val="1"/>
  </w:num>
  <w:num w:numId="18">
    <w:abstractNumId w:val="9"/>
  </w:num>
  <w:num w:numId="1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08"/>
    <w:rsid w:val="0000073D"/>
    <w:rsid w:val="00000D3E"/>
    <w:rsid w:val="00000FF7"/>
    <w:rsid w:val="00001E70"/>
    <w:rsid w:val="000025DF"/>
    <w:rsid w:val="00003079"/>
    <w:rsid w:val="00003C73"/>
    <w:rsid w:val="00004306"/>
    <w:rsid w:val="00005693"/>
    <w:rsid w:val="000060B9"/>
    <w:rsid w:val="00012292"/>
    <w:rsid w:val="000132DE"/>
    <w:rsid w:val="00015603"/>
    <w:rsid w:val="00015D08"/>
    <w:rsid w:val="000160B6"/>
    <w:rsid w:val="0002235E"/>
    <w:rsid w:val="0002250F"/>
    <w:rsid w:val="0002435E"/>
    <w:rsid w:val="00024B64"/>
    <w:rsid w:val="000300B4"/>
    <w:rsid w:val="00030B60"/>
    <w:rsid w:val="00031841"/>
    <w:rsid w:val="00034752"/>
    <w:rsid w:val="00036044"/>
    <w:rsid w:val="00040F02"/>
    <w:rsid w:val="0004269C"/>
    <w:rsid w:val="00044FAA"/>
    <w:rsid w:val="00047397"/>
    <w:rsid w:val="00047813"/>
    <w:rsid w:val="00047A6A"/>
    <w:rsid w:val="0005144C"/>
    <w:rsid w:val="000521BA"/>
    <w:rsid w:val="000536F2"/>
    <w:rsid w:val="00054C9F"/>
    <w:rsid w:val="00056161"/>
    <w:rsid w:val="00056F46"/>
    <w:rsid w:val="00057503"/>
    <w:rsid w:val="00057CE8"/>
    <w:rsid w:val="00060063"/>
    <w:rsid w:val="00061D83"/>
    <w:rsid w:val="0006310D"/>
    <w:rsid w:val="000643BF"/>
    <w:rsid w:val="00064D9C"/>
    <w:rsid w:val="00066C7C"/>
    <w:rsid w:val="000725E7"/>
    <w:rsid w:val="000737CC"/>
    <w:rsid w:val="00074044"/>
    <w:rsid w:val="00074432"/>
    <w:rsid w:val="00074530"/>
    <w:rsid w:val="00075321"/>
    <w:rsid w:val="00080187"/>
    <w:rsid w:val="00080447"/>
    <w:rsid w:val="00082804"/>
    <w:rsid w:val="0008531B"/>
    <w:rsid w:val="000866BD"/>
    <w:rsid w:val="00086919"/>
    <w:rsid w:val="0009229B"/>
    <w:rsid w:val="00092D93"/>
    <w:rsid w:val="0009313F"/>
    <w:rsid w:val="000937A4"/>
    <w:rsid w:val="00093A99"/>
    <w:rsid w:val="00093C1E"/>
    <w:rsid w:val="000966F9"/>
    <w:rsid w:val="00096D78"/>
    <w:rsid w:val="000A0669"/>
    <w:rsid w:val="000A13D0"/>
    <w:rsid w:val="000A3572"/>
    <w:rsid w:val="000A4090"/>
    <w:rsid w:val="000A4E6B"/>
    <w:rsid w:val="000A4F89"/>
    <w:rsid w:val="000A6478"/>
    <w:rsid w:val="000A7E97"/>
    <w:rsid w:val="000B1B97"/>
    <w:rsid w:val="000B242A"/>
    <w:rsid w:val="000B245C"/>
    <w:rsid w:val="000B2A14"/>
    <w:rsid w:val="000B306D"/>
    <w:rsid w:val="000B5ADF"/>
    <w:rsid w:val="000B6D55"/>
    <w:rsid w:val="000B6FE4"/>
    <w:rsid w:val="000B7370"/>
    <w:rsid w:val="000C0708"/>
    <w:rsid w:val="000C149E"/>
    <w:rsid w:val="000C31DB"/>
    <w:rsid w:val="000C5139"/>
    <w:rsid w:val="000C538C"/>
    <w:rsid w:val="000C5CF8"/>
    <w:rsid w:val="000C6592"/>
    <w:rsid w:val="000C76F6"/>
    <w:rsid w:val="000D13E3"/>
    <w:rsid w:val="000D6C86"/>
    <w:rsid w:val="000E3F45"/>
    <w:rsid w:val="000E6013"/>
    <w:rsid w:val="000E7C49"/>
    <w:rsid w:val="000F04E9"/>
    <w:rsid w:val="000F09B5"/>
    <w:rsid w:val="000F277B"/>
    <w:rsid w:val="000F3E74"/>
    <w:rsid w:val="000F6E53"/>
    <w:rsid w:val="000F7193"/>
    <w:rsid w:val="000F7360"/>
    <w:rsid w:val="000F78E8"/>
    <w:rsid w:val="001001D6"/>
    <w:rsid w:val="0010312C"/>
    <w:rsid w:val="001043EF"/>
    <w:rsid w:val="00104B38"/>
    <w:rsid w:val="00104B73"/>
    <w:rsid w:val="0010506F"/>
    <w:rsid w:val="00107E0D"/>
    <w:rsid w:val="00112642"/>
    <w:rsid w:val="001127CB"/>
    <w:rsid w:val="00113736"/>
    <w:rsid w:val="0011384F"/>
    <w:rsid w:val="00113982"/>
    <w:rsid w:val="00114591"/>
    <w:rsid w:val="00114C59"/>
    <w:rsid w:val="00115B25"/>
    <w:rsid w:val="001178EE"/>
    <w:rsid w:val="00117AB5"/>
    <w:rsid w:val="00117EC2"/>
    <w:rsid w:val="0012012D"/>
    <w:rsid w:val="0012081E"/>
    <w:rsid w:val="001216DA"/>
    <w:rsid w:val="00125F84"/>
    <w:rsid w:val="00126146"/>
    <w:rsid w:val="00126A6B"/>
    <w:rsid w:val="00127161"/>
    <w:rsid w:val="001315B2"/>
    <w:rsid w:val="0013223D"/>
    <w:rsid w:val="00132B5A"/>
    <w:rsid w:val="0013529A"/>
    <w:rsid w:val="001359F4"/>
    <w:rsid w:val="00141696"/>
    <w:rsid w:val="00142395"/>
    <w:rsid w:val="00142D6A"/>
    <w:rsid w:val="0014334B"/>
    <w:rsid w:val="00144036"/>
    <w:rsid w:val="00145549"/>
    <w:rsid w:val="00151C3B"/>
    <w:rsid w:val="001548DD"/>
    <w:rsid w:val="001549FE"/>
    <w:rsid w:val="00155CEB"/>
    <w:rsid w:val="001561B8"/>
    <w:rsid w:val="00157765"/>
    <w:rsid w:val="00161182"/>
    <w:rsid w:val="0016134D"/>
    <w:rsid w:val="001613BF"/>
    <w:rsid w:val="00163DB6"/>
    <w:rsid w:val="001640AC"/>
    <w:rsid w:val="00164D3E"/>
    <w:rsid w:val="0016764E"/>
    <w:rsid w:val="001709A9"/>
    <w:rsid w:val="00171AB2"/>
    <w:rsid w:val="00171B2C"/>
    <w:rsid w:val="00171C65"/>
    <w:rsid w:val="001733F7"/>
    <w:rsid w:val="0017428C"/>
    <w:rsid w:val="0017706A"/>
    <w:rsid w:val="00177EAA"/>
    <w:rsid w:val="001806AF"/>
    <w:rsid w:val="001811D4"/>
    <w:rsid w:val="0018207E"/>
    <w:rsid w:val="001829FA"/>
    <w:rsid w:val="00183537"/>
    <w:rsid w:val="00183EF9"/>
    <w:rsid w:val="00184DB6"/>
    <w:rsid w:val="00186288"/>
    <w:rsid w:val="0018658F"/>
    <w:rsid w:val="00192E27"/>
    <w:rsid w:val="00193343"/>
    <w:rsid w:val="001969EA"/>
    <w:rsid w:val="0019783C"/>
    <w:rsid w:val="001A15EB"/>
    <w:rsid w:val="001A1F23"/>
    <w:rsid w:val="001A2DDD"/>
    <w:rsid w:val="001A311F"/>
    <w:rsid w:val="001A3275"/>
    <w:rsid w:val="001A3B34"/>
    <w:rsid w:val="001A420F"/>
    <w:rsid w:val="001A4362"/>
    <w:rsid w:val="001A495C"/>
    <w:rsid w:val="001A5C93"/>
    <w:rsid w:val="001A7A37"/>
    <w:rsid w:val="001B0A23"/>
    <w:rsid w:val="001B0E70"/>
    <w:rsid w:val="001B1C62"/>
    <w:rsid w:val="001B3818"/>
    <w:rsid w:val="001B445D"/>
    <w:rsid w:val="001B5311"/>
    <w:rsid w:val="001B6B80"/>
    <w:rsid w:val="001B7F12"/>
    <w:rsid w:val="001C3802"/>
    <w:rsid w:val="001C568F"/>
    <w:rsid w:val="001C572D"/>
    <w:rsid w:val="001C5D86"/>
    <w:rsid w:val="001C701A"/>
    <w:rsid w:val="001C7F80"/>
    <w:rsid w:val="001D0123"/>
    <w:rsid w:val="001D237F"/>
    <w:rsid w:val="001D267F"/>
    <w:rsid w:val="001D2A69"/>
    <w:rsid w:val="001D3BDB"/>
    <w:rsid w:val="001D402F"/>
    <w:rsid w:val="001D439B"/>
    <w:rsid w:val="001D6BE9"/>
    <w:rsid w:val="001D7FC5"/>
    <w:rsid w:val="001E02F9"/>
    <w:rsid w:val="001E220C"/>
    <w:rsid w:val="001E4655"/>
    <w:rsid w:val="001E51DE"/>
    <w:rsid w:val="001E5920"/>
    <w:rsid w:val="001E636B"/>
    <w:rsid w:val="001E63A9"/>
    <w:rsid w:val="001E67E3"/>
    <w:rsid w:val="001F053D"/>
    <w:rsid w:val="001F2B67"/>
    <w:rsid w:val="001F3171"/>
    <w:rsid w:val="001F334E"/>
    <w:rsid w:val="001F3C8E"/>
    <w:rsid w:val="001F6D78"/>
    <w:rsid w:val="002011D2"/>
    <w:rsid w:val="002018B9"/>
    <w:rsid w:val="00201E3A"/>
    <w:rsid w:val="00203571"/>
    <w:rsid w:val="00203B60"/>
    <w:rsid w:val="00203BE9"/>
    <w:rsid w:val="00204BF9"/>
    <w:rsid w:val="00205822"/>
    <w:rsid w:val="002067CB"/>
    <w:rsid w:val="00206DCB"/>
    <w:rsid w:val="00210E5A"/>
    <w:rsid w:val="00211B5E"/>
    <w:rsid w:val="00211F9E"/>
    <w:rsid w:val="002121F7"/>
    <w:rsid w:val="00215B5A"/>
    <w:rsid w:val="00215E2F"/>
    <w:rsid w:val="00215EA2"/>
    <w:rsid w:val="00217A37"/>
    <w:rsid w:val="00217E75"/>
    <w:rsid w:val="00223DCF"/>
    <w:rsid w:val="002248F9"/>
    <w:rsid w:val="00226D98"/>
    <w:rsid w:val="00231144"/>
    <w:rsid w:val="0023232C"/>
    <w:rsid w:val="0023390C"/>
    <w:rsid w:val="00236974"/>
    <w:rsid w:val="00237359"/>
    <w:rsid w:val="00240335"/>
    <w:rsid w:val="00240EF8"/>
    <w:rsid w:val="00242DCF"/>
    <w:rsid w:val="00245782"/>
    <w:rsid w:val="00247069"/>
    <w:rsid w:val="00247BF4"/>
    <w:rsid w:val="002505B9"/>
    <w:rsid w:val="0025154E"/>
    <w:rsid w:val="00251591"/>
    <w:rsid w:val="002520E8"/>
    <w:rsid w:val="002528D1"/>
    <w:rsid w:val="0025789B"/>
    <w:rsid w:val="0026106B"/>
    <w:rsid w:val="00266120"/>
    <w:rsid w:val="00272BD4"/>
    <w:rsid w:val="00276139"/>
    <w:rsid w:val="00277315"/>
    <w:rsid w:val="002773FD"/>
    <w:rsid w:val="0028199A"/>
    <w:rsid w:val="00282B3F"/>
    <w:rsid w:val="002839B7"/>
    <w:rsid w:val="0028484A"/>
    <w:rsid w:val="00284C3E"/>
    <w:rsid w:val="00285CF8"/>
    <w:rsid w:val="002862F2"/>
    <w:rsid w:val="00287F2D"/>
    <w:rsid w:val="00287FA4"/>
    <w:rsid w:val="00290C8F"/>
    <w:rsid w:val="00292366"/>
    <w:rsid w:val="0029247C"/>
    <w:rsid w:val="00292596"/>
    <w:rsid w:val="002927E4"/>
    <w:rsid w:val="002934F1"/>
    <w:rsid w:val="00296FC9"/>
    <w:rsid w:val="002A0160"/>
    <w:rsid w:val="002A0B0C"/>
    <w:rsid w:val="002A1D6E"/>
    <w:rsid w:val="002A260A"/>
    <w:rsid w:val="002A2984"/>
    <w:rsid w:val="002A349C"/>
    <w:rsid w:val="002A4501"/>
    <w:rsid w:val="002A6458"/>
    <w:rsid w:val="002B2C3E"/>
    <w:rsid w:val="002B2DDC"/>
    <w:rsid w:val="002B3155"/>
    <w:rsid w:val="002B5B08"/>
    <w:rsid w:val="002B78F8"/>
    <w:rsid w:val="002B7DDF"/>
    <w:rsid w:val="002C181E"/>
    <w:rsid w:val="002C1B82"/>
    <w:rsid w:val="002C245F"/>
    <w:rsid w:val="002C3445"/>
    <w:rsid w:val="002C4537"/>
    <w:rsid w:val="002C4666"/>
    <w:rsid w:val="002C67A4"/>
    <w:rsid w:val="002D0C38"/>
    <w:rsid w:val="002D1459"/>
    <w:rsid w:val="002D155A"/>
    <w:rsid w:val="002D1AF0"/>
    <w:rsid w:val="002D3146"/>
    <w:rsid w:val="002D5A9F"/>
    <w:rsid w:val="002D6771"/>
    <w:rsid w:val="002D70C9"/>
    <w:rsid w:val="002E0AFA"/>
    <w:rsid w:val="002E3C61"/>
    <w:rsid w:val="002E46EC"/>
    <w:rsid w:val="002E79CF"/>
    <w:rsid w:val="002F1219"/>
    <w:rsid w:val="002F242E"/>
    <w:rsid w:val="002F3027"/>
    <w:rsid w:val="002F35E0"/>
    <w:rsid w:val="002F3D98"/>
    <w:rsid w:val="002F4614"/>
    <w:rsid w:val="002F53D6"/>
    <w:rsid w:val="002F56EB"/>
    <w:rsid w:val="002F5E04"/>
    <w:rsid w:val="00301DB7"/>
    <w:rsid w:val="00302094"/>
    <w:rsid w:val="0030209F"/>
    <w:rsid w:val="00302DEC"/>
    <w:rsid w:val="00303F87"/>
    <w:rsid w:val="00304863"/>
    <w:rsid w:val="00305C12"/>
    <w:rsid w:val="00310836"/>
    <w:rsid w:val="00313303"/>
    <w:rsid w:val="00314004"/>
    <w:rsid w:val="00315C9D"/>
    <w:rsid w:val="0032025A"/>
    <w:rsid w:val="0032074C"/>
    <w:rsid w:val="00321B33"/>
    <w:rsid w:val="00321F13"/>
    <w:rsid w:val="00324301"/>
    <w:rsid w:val="00330CA1"/>
    <w:rsid w:val="00334927"/>
    <w:rsid w:val="003411A9"/>
    <w:rsid w:val="00341DB2"/>
    <w:rsid w:val="00344602"/>
    <w:rsid w:val="003455FD"/>
    <w:rsid w:val="00345FB5"/>
    <w:rsid w:val="003508C9"/>
    <w:rsid w:val="00350CAF"/>
    <w:rsid w:val="00353E2D"/>
    <w:rsid w:val="003574D3"/>
    <w:rsid w:val="003609CF"/>
    <w:rsid w:val="0036499C"/>
    <w:rsid w:val="003653B6"/>
    <w:rsid w:val="00370F21"/>
    <w:rsid w:val="00371939"/>
    <w:rsid w:val="00376264"/>
    <w:rsid w:val="003776D3"/>
    <w:rsid w:val="00380A95"/>
    <w:rsid w:val="00381026"/>
    <w:rsid w:val="0038133D"/>
    <w:rsid w:val="00381B67"/>
    <w:rsid w:val="00384941"/>
    <w:rsid w:val="00385161"/>
    <w:rsid w:val="0038553B"/>
    <w:rsid w:val="00386D63"/>
    <w:rsid w:val="003918C0"/>
    <w:rsid w:val="00391A67"/>
    <w:rsid w:val="00391E09"/>
    <w:rsid w:val="00393562"/>
    <w:rsid w:val="003937C4"/>
    <w:rsid w:val="0039458D"/>
    <w:rsid w:val="00394989"/>
    <w:rsid w:val="00394BC3"/>
    <w:rsid w:val="00394C54"/>
    <w:rsid w:val="00396AF4"/>
    <w:rsid w:val="00396E5F"/>
    <w:rsid w:val="003A03FF"/>
    <w:rsid w:val="003A19A8"/>
    <w:rsid w:val="003A23BC"/>
    <w:rsid w:val="003A2971"/>
    <w:rsid w:val="003A29CF"/>
    <w:rsid w:val="003A6396"/>
    <w:rsid w:val="003A6FDE"/>
    <w:rsid w:val="003A7D77"/>
    <w:rsid w:val="003B0328"/>
    <w:rsid w:val="003B18C7"/>
    <w:rsid w:val="003B1B0D"/>
    <w:rsid w:val="003B2894"/>
    <w:rsid w:val="003B3732"/>
    <w:rsid w:val="003B42DB"/>
    <w:rsid w:val="003B4326"/>
    <w:rsid w:val="003B5884"/>
    <w:rsid w:val="003B6A9A"/>
    <w:rsid w:val="003B73DD"/>
    <w:rsid w:val="003B7CC9"/>
    <w:rsid w:val="003C164B"/>
    <w:rsid w:val="003C17CA"/>
    <w:rsid w:val="003C1C9C"/>
    <w:rsid w:val="003C2AD2"/>
    <w:rsid w:val="003C49FF"/>
    <w:rsid w:val="003C517B"/>
    <w:rsid w:val="003C5AFB"/>
    <w:rsid w:val="003C667B"/>
    <w:rsid w:val="003C7F0F"/>
    <w:rsid w:val="003D4A2A"/>
    <w:rsid w:val="003D50A1"/>
    <w:rsid w:val="003D6494"/>
    <w:rsid w:val="003D7CAB"/>
    <w:rsid w:val="003E1CD2"/>
    <w:rsid w:val="003E3597"/>
    <w:rsid w:val="003E35A1"/>
    <w:rsid w:val="003E4A8B"/>
    <w:rsid w:val="003E528D"/>
    <w:rsid w:val="003F01EE"/>
    <w:rsid w:val="003F13A3"/>
    <w:rsid w:val="003F1B6D"/>
    <w:rsid w:val="003F1E36"/>
    <w:rsid w:val="003F2221"/>
    <w:rsid w:val="003F2A3F"/>
    <w:rsid w:val="003F442A"/>
    <w:rsid w:val="003F4A95"/>
    <w:rsid w:val="003F57A1"/>
    <w:rsid w:val="00400127"/>
    <w:rsid w:val="00401C20"/>
    <w:rsid w:val="00402327"/>
    <w:rsid w:val="00402EEF"/>
    <w:rsid w:val="00405761"/>
    <w:rsid w:val="00405768"/>
    <w:rsid w:val="004077D6"/>
    <w:rsid w:val="00410009"/>
    <w:rsid w:val="00411EFF"/>
    <w:rsid w:val="00412924"/>
    <w:rsid w:val="00413B3B"/>
    <w:rsid w:val="004141B3"/>
    <w:rsid w:val="004142F7"/>
    <w:rsid w:val="00415C85"/>
    <w:rsid w:val="004173A2"/>
    <w:rsid w:val="00417BA0"/>
    <w:rsid w:val="0042030D"/>
    <w:rsid w:val="004226FD"/>
    <w:rsid w:val="00424649"/>
    <w:rsid w:val="00425482"/>
    <w:rsid w:val="0042624C"/>
    <w:rsid w:val="004344BD"/>
    <w:rsid w:val="00435B00"/>
    <w:rsid w:val="004377BA"/>
    <w:rsid w:val="00440050"/>
    <w:rsid w:val="004417E3"/>
    <w:rsid w:val="00441C2F"/>
    <w:rsid w:val="004425E8"/>
    <w:rsid w:val="00442C0A"/>
    <w:rsid w:val="00442DB3"/>
    <w:rsid w:val="00445C5C"/>
    <w:rsid w:val="00451774"/>
    <w:rsid w:val="00452776"/>
    <w:rsid w:val="00452F84"/>
    <w:rsid w:val="00457965"/>
    <w:rsid w:val="00460FD3"/>
    <w:rsid w:val="004621FF"/>
    <w:rsid w:val="00462338"/>
    <w:rsid w:val="0046592C"/>
    <w:rsid w:val="00465F76"/>
    <w:rsid w:val="004662C9"/>
    <w:rsid w:val="00466B30"/>
    <w:rsid w:val="00467646"/>
    <w:rsid w:val="00470ADC"/>
    <w:rsid w:val="00471248"/>
    <w:rsid w:val="00475200"/>
    <w:rsid w:val="00476C5A"/>
    <w:rsid w:val="00482193"/>
    <w:rsid w:val="00483219"/>
    <w:rsid w:val="004842BE"/>
    <w:rsid w:val="00484CAB"/>
    <w:rsid w:val="00485F20"/>
    <w:rsid w:val="00486096"/>
    <w:rsid w:val="00490FF0"/>
    <w:rsid w:val="004912EC"/>
    <w:rsid w:val="004913D6"/>
    <w:rsid w:val="004932CB"/>
    <w:rsid w:val="00493AB5"/>
    <w:rsid w:val="0049465D"/>
    <w:rsid w:val="0049624C"/>
    <w:rsid w:val="004A0F85"/>
    <w:rsid w:val="004A1766"/>
    <w:rsid w:val="004A1805"/>
    <w:rsid w:val="004A1AF8"/>
    <w:rsid w:val="004A1E8B"/>
    <w:rsid w:val="004A3753"/>
    <w:rsid w:val="004A6385"/>
    <w:rsid w:val="004B280B"/>
    <w:rsid w:val="004B2932"/>
    <w:rsid w:val="004B52F3"/>
    <w:rsid w:val="004B5CCA"/>
    <w:rsid w:val="004B72A7"/>
    <w:rsid w:val="004C1111"/>
    <w:rsid w:val="004C2CC5"/>
    <w:rsid w:val="004C4C3A"/>
    <w:rsid w:val="004C4F3E"/>
    <w:rsid w:val="004C779B"/>
    <w:rsid w:val="004D171F"/>
    <w:rsid w:val="004D1D16"/>
    <w:rsid w:val="004D3134"/>
    <w:rsid w:val="004D3F77"/>
    <w:rsid w:val="004D42B3"/>
    <w:rsid w:val="004D4AAD"/>
    <w:rsid w:val="004D4F43"/>
    <w:rsid w:val="004D6DDA"/>
    <w:rsid w:val="004D7CF1"/>
    <w:rsid w:val="004E0AEF"/>
    <w:rsid w:val="004E0B0D"/>
    <w:rsid w:val="004E1A00"/>
    <w:rsid w:val="004E3530"/>
    <w:rsid w:val="004E4C2D"/>
    <w:rsid w:val="004F073A"/>
    <w:rsid w:val="004F11BE"/>
    <w:rsid w:val="004F1952"/>
    <w:rsid w:val="004F3CE5"/>
    <w:rsid w:val="004F3ED5"/>
    <w:rsid w:val="004F58A5"/>
    <w:rsid w:val="004F60DA"/>
    <w:rsid w:val="004F70D7"/>
    <w:rsid w:val="0050540A"/>
    <w:rsid w:val="0050574C"/>
    <w:rsid w:val="00513AEC"/>
    <w:rsid w:val="00514611"/>
    <w:rsid w:val="00515F49"/>
    <w:rsid w:val="00517703"/>
    <w:rsid w:val="00520124"/>
    <w:rsid w:val="005223AF"/>
    <w:rsid w:val="00522E65"/>
    <w:rsid w:val="00524511"/>
    <w:rsid w:val="0052551D"/>
    <w:rsid w:val="005267A4"/>
    <w:rsid w:val="005271DF"/>
    <w:rsid w:val="005303E3"/>
    <w:rsid w:val="00531A8A"/>
    <w:rsid w:val="005320D0"/>
    <w:rsid w:val="005337C3"/>
    <w:rsid w:val="0053390B"/>
    <w:rsid w:val="0053599F"/>
    <w:rsid w:val="00535F50"/>
    <w:rsid w:val="005400CA"/>
    <w:rsid w:val="00541BFA"/>
    <w:rsid w:val="00541D4F"/>
    <w:rsid w:val="0054281D"/>
    <w:rsid w:val="00544C09"/>
    <w:rsid w:val="00544CCB"/>
    <w:rsid w:val="00546D66"/>
    <w:rsid w:val="005516B3"/>
    <w:rsid w:val="00551A69"/>
    <w:rsid w:val="00552D79"/>
    <w:rsid w:val="00553455"/>
    <w:rsid w:val="00555387"/>
    <w:rsid w:val="00556C55"/>
    <w:rsid w:val="00556D92"/>
    <w:rsid w:val="005572B5"/>
    <w:rsid w:val="0056024D"/>
    <w:rsid w:val="00560AD8"/>
    <w:rsid w:val="00560D42"/>
    <w:rsid w:val="00561812"/>
    <w:rsid w:val="0056278E"/>
    <w:rsid w:val="00562801"/>
    <w:rsid w:val="00562CDE"/>
    <w:rsid w:val="00563688"/>
    <w:rsid w:val="00563AF3"/>
    <w:rsid w:val="005647D7"/>
    <w:rsid w:val="00564D2D"/>
    <w:rsid w:val="00566F57"/>
    <w:rsid w:val="0056746E"/>
    <w:rsid w:val="00571017"/>
    <w:rsid w:val="00572487"/>
    <w:rsid w:val="005738BC"/>
    <w:rsid w:val="00573D9C"/>
    <w:rsid w:val="005740FF"/>
    <w:rsid w:val="00574C53"/>
    <w:rsid w:val="00575F50"/>
    <w:rsid w:val="00575F77"/>
    <w:rsid w:val="00575F7E"/>
    <w:rsid w:val="00576478"/>
    <w:rsid w:val="00577085"/>
    <w:rsid w:val="005805AD"/>
    <w:rsid w:val="005845B9"/>
    <w:rsid w:val="00584B07"/>
    <w:rsid w:val="00585EE4"/>
    <w:rsid w:val="00586116"/>
    <w:rsid w:val="00587007"/>
    <w:rsid w:val="005921F7"/>
    <w:rsid w:val="00592AC7"/>
    <w:rsid w:val="005948B7"/>
    <w:rsid w:val="00594F59"/>
    <w:rsid w:val="005A137C"/>
    <w:rsid w:val="005A235C"/>
    <w:rsid w:val="005A33D5"/>
    <w:rsid w:val="005A3A77"/>
    <w:rsid w:val="005A4CAF"/>
    <w:rsid w:val="005A4E5D"/>
    <w:rsid w:val="005A4E64"/>
    <w:rsid w:val="005A5ED9"/>
    <w:rsid w:val="005A6F86"/>
    <w:rsid w:val="005B0A9D"/>
    <w:rsid w:val="005B4124"/>
    <w:rsid w:val="005B7309"/>
    <w:rsid w:val="005B7F8E"/>
    <w:rsid w:val="005C01DD"/>
    <w:rsid w:val="005C2047"/>
    <w:rsid w:val="005C3959"/>
    <w:rsid w:val="005C491F"/>
    <w:rsid w:val="005C4B39"/>
    <w:rsid w:val="005C575A"/>
    <w:rsid w:val="005C6579"/>
    <w:rsid w:val="005C6A5F"/>
    <w:rsid w:val="005C6E69"/>
    <w:rsid w:val="005C7336"/>
    <w:rsid w:val="005C76A4"/>
    <w:rsid w:val="005D036F"/>
    <w:rsid w:val="005D0604"/>
    <w:rsid w:val="005D1DF2"/>
    <w:rsid w:val="005D1EDE"/>
    <w:rsid w:val="005D2877"/>
    <w:rsid w:val="005D3454"/>
    <w:rsid w:val="005D5E65"/>
    <w:rsid w:val="005D724B"/>
    <w:rsid w:val="005E362F"/>
    <w:rsid w:val="005E5CF4"/>
    <w:rsid w:val="005E65C4"/>
    <w:rsid w:val="005E6E0C"/>
    <w:rsid w:val="005E7982"/>
    <w:rsid w:val="005F08F2"/>
    <w:rsid w:val="005F2A5D"/>
    <w:rsid w:val="005F47BF"/>
    <w:rsid w:val="005F4C14"/>
    <w:rsid w:val="005F58B4"/>
    <w:rsid w:val="005F611C"/>
    <w:rsid w:val="005F6AD7"/>
    <w:rsid w:val="005F6E33"/>
    <w:rsid w:val="005F7F89"/>
    <w:rsid w:val="00601C2B"/>
    <w:rsid w:val="00604AE7"/>
    <w:rsid w:val="00604AF6"/>
    <w:rsid w:val="00604E3E"/>
    <w:rsid w:val="00604EA4"/>
    <w:rsid w:val="0060634C"/>
    <w:rsid w:val="00606888"/>
    <w:rsid w:val="00606B29"/>
    <w:rsid w:val="00606C0E"/>
    <w:rsid w:val="00607312"/>
    <w:rsid w:val="0061003D"/>
    <w:rsid w:val="00610E06"/>
    <w:rsid w:val="00611231"/>
    <w:rsid w:val="00611DA8"/>
    <w:rsid w:val="00611DD6"/>
    <w:rsid w:val="006156C7"/>
    <w:rsid w:val="00617BF8"/>
    <w:rsid w:val="00617CDE"/>
    <w:rsid w:val="00620238"/>
    <w:rsid w:val="006204CD"/>
    <w:rsid w:val="00620D22"/>
    <w:rsid w:val="00620D4A"/>
    <w:rsid w:val="00623504"/>
    <w:rsid w:val="00625711"/>
    <w:rsid w:val="00631BF3"/>
    <w:rsid w:val="006322B6"/>
    <w:rsid w:val="0063281C"/>
    <w:rsid w:val="00632C71"/>
    <w:rsid w:val="006339A2"/>
    <w:rsid w:val="00634911"/>
    <w:rsid w:val="006350C4"/>
    <w:rsid w:val="00635102"/>
    <w:rsid w:val="00637318"/>
    <w:rsid w:val="006410D7"/>
    <w:rsid w:val="00642478"/>
    <w:rsid w:val="0064312F"/>
    <w:rsid w:val="0064404E"/>
    <w:rsid w:val="0064549E"/>
    <w:rsid w:val="006474EC"/>
    <w:rsid w:val="00647B31"/>
    <w:rsid w:val="0065064C"/>
    <w:rsid w:val="00651368"/>
    <w:rsid w:val="006516AD"/>
    <w:rsid w:val="00652440"/>
    <w:rsid w:val="00653004"/>
    <w:rsid w:val="00653473"/>
    <w:rsid w:val="0065752D"/>
    <w:rsid w:val="006578CC"/>
    <w:rsid w:val="00660DC0"/>
    <w:rsid w:val="006611F8"/>
    <w:rsid w:val="0066145B"/>
    <w:rsid w:val="006618F8"/>
    <w:rsid w:val="00661DEE"/>
    <w:rsid w:val="00663D55"/>
    <w:rsid w:val="00663F4E"/>
    <w:rsid w:val="00664ECD"/>
    <w:rsid w:val="00671210"/>
    <w:rsid w:val="00675F7F"/>
    <w:rsid w:val="006802C2"/>
    <w:rsid w:val="00680B79"/>
    <w:rsid w:val="00681DEB"/>
    <w:rsid w:val="00682654"/>
    <w:rsid w:val="00683016"/>
    <w:rsid w:val="00683EDA"/>
    <w:rsid w:val="0068413B"/>
    <w:rsid w:val="00684145"/>
    <w:rsid w:val="00685A85"/>
    <w:rsid w:val="0069188D"/>
    <w:rsid w:val="006939DE"/>
    <w:rsid w:val="00693EF4"/>
    <w:rsid w:val="00694032"/>
    <w:rsid w:val="006940CC"/>
    <w:rsid w:val="00694F9D"/>
    <w:rsid w:val="0069698F"/>
    <w:rsid w:val="006A0E2F"/>
    <w:rsid w:val="006A0EA3"/>
    <w:rsid w:val="006A36C9"/>
    <w:rsid w:val="006A6DEE"/>
    <w:rsid w:val="006A7E94"/>
    <w:rsid w:val="006B0099"/>
    <w:rsid w:val="006B7731"/>
    <w:rsid w:val="006C2E28"/>
    <w:rsid w:val="006C468B"/>
    <w:rsid w:val="006C4F02"/>
    <w:rsid w:val="006C5487"/>
    <w:rsid w:val="006C54D9"/>
    <w:rsid w:val="006C5508"/>
    <w:rsid w:val="006C5886"/>
    <w:rsid w:val="006C5DB0"/>
    <w:rsid w:val="006C6E60"/>
    <w:rsid w:val="006C7B5B"/>
    <w:rsid w:val="006D31F0"/>
    <w:rsid w:val="006D546B"/>
    <w:rsid w:val="006D5DE7"/>
    <w:rsid w:val="006E331D"/>
    <w:rsid w:val="006E5B10"/>
    <w:rsid w:val="006E6D39"/>
    <w:rsid w:val="006F03D2"/>
    <w:rsid w:val="006F128D"/>
    <w:rsid w:val="006F1C49"/>
    <w:rsid w:val="006F4346"/>
    <w:rsid w:val="006F4F32"/>
    <w:rsid w:val="00701B86"/>
    <w:rsid w:val="00702FB1"/>
    <w:rsid w:val="00703C22"/>
    <w:rsid w:val="00704059"/>
    <w:rsid w:val="0070453C"/>
    <w:rsid w:val="00704572"/>
    <w:rsid w:val="007049BC"/>
    <w:rsid w:val="007054A7"/>
    <w:rsid w:val="00706FBA"/>
    <w:rsid w:val="00711652"/>
    <w:rsid w:val="00714BE6"/>
    <w:rsid w:val="00716F78"/>
    <w:rsid w:val="00716FC9"/>
    <w:rsid w:val="00717131"/>
    <w:rsid w:val="00721FE6"/>
    <w:rsid w:val="0072282F"/>
    <w:rsid w:val="00723E57"/>
    <w:rsid w:val="00725177"/>
    <w:rsid w:val="00730C07"/>
    <w:rsid w:val="00730C6B"/>
    <w:rsid w:val="00732052"/>
    <w:rsid w:val="00732CAD"/>
    <w:rsid w:val="0073302D"/>
    <w:rsid w:val="007400C7"/>
    <w:rsid w:val="00741590"/>
    <w:rsid w:val="007450D4"/>
    <w:rsid w:val="00745937"/>
    <w:rsid w:val="00746095"/>
    <w:rsid w:val="00747195"/>
    <w:rsid w:val="00752761"/>
    <w:rsid w:val="00753652"/>
    <w:rsid w:val="00754B11"/>
    <w:rsid w:val="00756B73"/>
    <w:rsid w:val="007623FC"/>
    <w:rsid w:val="00762533"/>
    <w:rsid w:val="00762E80"/>
    <w:rsid w:val="00763373"/>
    <w:rsid w:val="00763E43"/>
    <w:rsid w:val="00763FB6"/>
    <w:rsid w:val="00765197"/>
    <w:rsid w:val="007655FD"/>
    <w:rsid w:val="007659DE"/>
    <w:rsid w:val="00767384"/>
    <w:rsid w:val="0076745E"/>
    <w:rsid w:val="007679EB"/>
    <w:rsid w:val="00771210"/>
    <w:rsid w:val="00774858"/>
    <w:rsid w:val="00776E1D"/>
    <w:rsid w:val="007772C4"/>
    <w:rsid w:val="00780BD2"/>
    <w:rsid w:val="00780CA2"/>
    <w:rsid w:val="00784739"/>
    <w:rsid w:val="0078484D"/>
    <w:rsid w:val="00784D05"/>
    <w:rsid w:val="007852CD"/>
    <w:rsid w:val="00786186"/>
    <w:rsid w:val="00786BD5"/>
    <w:rsid w:val="007871C2"/>
    <w:rsid w:val="007905DF"/>
    <w:rsid w:val="00790938"/>
    <w:rsid w:val="00790F58"/>
    <w:rsid w:val="00790F8E"/>
    <w:rsid w:val="00792EFA"/>
    <w:rsid w:val="00793C1D"/>
    <w:rsid w:val="0079425A"/>
    <w:rsid w:val="007948B3"/>
    <w:rsid w:val="007967D7"/>
    <w:rsid w:val="0079693F"/>
    <w:rsid w:val="007A03A2"/>
    <w:rsid w:val="007A1671"/>
    <w:rsid w:val="007A3D0E"/>
    <w:rsid w:val="007A4DDB"/>
    <w:rsid w:val="007A5054"/>
    <w:rsid w:val="007A5687"/>
    <w:rsid w:val="007A6C76"/>
    <w:rsid w:val="007A7DE1"/>
    <w:rsid w:val="007B2431"/>
    <w:rsid w:val="007B4D64"/>
    <w:rsid w:val="007B5E61"/>
    <w:rsid w:val="007B65AD"/>
    <w:rsid w:val="007B674C"/>
    <w:rsid w:val="007B70E2"/>
    <w:rsid w:val="007B7289"/>
    <w:rsid w:val="007C22A2"/>
    <w:rsid w:val="007C2311"/>
    <w:rsid w:val="007C2976"/>
    <w:rsid w:val="007C4C37"/>
    <w:rsid w:val="007C533E"/>
    <w:rsid w:val="007C54E2"/>
    <w:rsid w:val="007C756F"/>
    <w:rsid w:val="007D0F09"/>
    <w:rsid w:val="007D1294"/>
    <w:rsid w:val="007D13A2"/>
    <w:rsid w:val="007D1D81"/>
    <w:rsid w:val="007D1F0F"/>
    <w:rsid w:val="007D4FDC"/>
    <w:rsid w:val="007D55DD"/>
    <w:rsid w:val="007D5C55"/>
    <w:rsid w:val="007D5EE1"/>
    <w:rsid w:val="007D62F7"/>
    <w:rsid w:val="007D756B"/>
    <w:rsid w:val="007E0F39"/>
    <w:rsid w:val="007E32C1"/>
    <w:rsid w:val="007E5BAB"/>
    <w:rsid w:val="007E6332"/>
    <w:rsid w:val="007E6387"/>
    <w:rsid w:val="007E65FC"/>
    <w:rsid w:val="007E6C41"/>
    <w:rsid w:val="007F135E"/>
    <w:rsid w:val="007F23CD"/>
    <w:rsid w:val="007F2DC7"/>
    <w:rsid w:val="007F3766"/>
    <w:rsid w:val="007F3C94"/>
    <w:rsid w:val="007F4A3E"/>
    <w:rsid w:val="007F4DFE"/>
    <w:rsid w:val="007F58F5"/>
    <w:rsid w:val="007F5E45"/>
    <w:rsid w:val="007F66A5"/>
    <w:rsid w:val="007F71C4"/>
    <w:rsid w:val="00801693"/>
    <w:rsid w:val="00802317"/>
    <w:rsid w:val="00803AF8"/>
    <w:rsid w:val="00803CFB"/>
    <w:rsid w:val="00803D2C"/>
    <w:rsid w:val="0080437C"/>
    <w:rsid w:val="008055B7"/>
    <w:rsid w:val="00806434"/>
    <w:rsid w:val="008115E2"/>
    <w:rsid w:val="008151B8"/>
    <w:rsid w:val="00815B58"/>
    <w:rsid w:val="00817D95"/>
    <w:rsid w:val="008208B1"/>
    <w:rsid w:val="00820934"/>
    <w:rsid w:val="0082152A"/>
    <w:rsid w:val="008231A6"/>
    <w:rsid w:val="00824451"/>
    <w:rsid w:val="00824F3E"/>
    <w:rsid w:val="00825B76"/>
    <w:rsid w:val="00825D6A"/>
    <w:rsid w:val="0082687C"/>
    <w:rsid w:val="00827348"/>
    <w:rsid w:val="00832285"/>
    <w:rsid w:val="00832664"/>
    <w:rsid w:val="008326C7"/>
    <w:rsid w:val="00832C84"/>
    <w:rsid w:val="008337EC"/>
    <w:rsid w:val="00835EF3"/>
    <w:rsid w:val="008411E2"/>
    <w:rsid w:val="00841BEE"/>
    <w:rsid w:val="00841C24"/>
    <w:rsid w:val="0084275D"/>
    <w:rsid w:val="00842EE8"/>
    <w:rsid w:val="00843E01"/>
    <w:rsid w:val="00843F3C"/>
    <w:rsid w:val="00844A4E"/>
    <w:rsid w:val="00846361"/>
    <w:rsid w:val="00846E46"/>
    <w:rsid w:val="008509A4"/>
    <w:rsid w:val="00852D71"/>
    <w:rsid w:val="00854E5B"/>
    <w:rsid w:val="008609DA"/>
    <w:rsid w:val="00860EB2"/>
    <w:rsid w:val="00861484"/>
    <w:rsid w:val="008622F4"/>
    <w:rsid w:val="008633B7"/>
    <w:rsid w:val="00865C1D"/>
    <w:rsid w:val="008701A2"/>
    <w:rsid w:val="00873883"/>
    <w:rsid w:val="00873D49"/>
    <w:rsid w:val="00874CCA"/>
    <w:rsid w:val="00875DE2"/>
    <w:rsid w:val="008813D0"/>
    <w:rsid w:val="00881D61"/>
    <w:rsid w:val="00882FDA"/>
    <w:rsid w:val="00890A26"/>
    <w:rsid w:val="00890A73"/>
    <w:rsid w:val="0089104D"/>
    <w:rsid w:val="008917B9"/>
    <w:rsid w:val="008941B5"/>
    <w:rsid w:val="00894B60"/>
    <w:rsid w:val="00896641"/>
    <w:rsid w:val="00896D44"/>
    <w:rsid w:val="008A0C69"/>
    <w:rsid w:val="008A1E5E"/>
    <w:rsid w:val="008A21D2"/>
    <w:rsid w:val="008A346B"/>
    <w:rsid w:val="008A4A8F"/>
    <w:rsid w:val="008A594E"/>
    <w:rsid w:val="008A60A6"/>
    <w:rsid w:val="008A73D5"/>
    <w:rsid w:val="008B10DD"/>
    <w:rsid w:val="008B12C5"/>
    <w:rsid w:val="008B1696"/>
    <w:rsid w:val="008B16D9"/>
    <w:rsid w:val="008B650A"/>
    <w:rsid w:val="008B76A8"/>
    <w:rsid w:val="008C0235"/>
    <w:rsid w:val="008C0ECD"/>
    <w:rsid w:val="008C1ECD"/>
    <w:rsid w:val="008C4341"/>
    <w:rsid w:val="008C47FB"/>
    <w:rsid w:val="008C5D28"/>
    <w:rsid w:val="008C6834"/>
    <w:rsid w:val="008C762C"/>
    <w:rsid w:val="008C7B2E"/>
    <w:rsid w:val="008D1BFF"/>
    <w:rsid w:val="008D1F51"/>
    <w:rsid w:val="008D2E64"/>
    <w:rsid w:val="008D3591"/>
    <w:rsid w:val="008D367D"/>
    <w:rsid w:val="008D37B1"/>
    <w:rsid w:val="008D3B28"/>
    <w:rsid w:val="008D4E7C"/>
    <w:rsid w:val="008D62F0"/>
    <w:rsid w:val="008D6308"/>
    <w:rsid w:val="008D6493"/>
    <w:rsid w:val="008E0BB6"/>
    <w:rsid w:val="008E4863"/>
    <w:rsid w:val="008E55C8"/>
    <w:rsid w:val="008E58F1"/>
    <w:rsid w:val="008E704E"/>
    <w:rsid w:val="008E73B7"/>
    <w:rsid w:val="008E7A20"/>
    <w:rsid w:val="008F191F"/>
    <w:rsid w:val="008F23C2"/>
    <w:rsid w:val="008F2F57"/>
    <w:rsid w:val="008F32CF"/>
    <w:rsid w:val="008F3403"/>
    <w:rsid w:val="008F452E"/>
    <w:rsid w:val="008F48F2"/>
    <w:rsid w:val="008F4A34"/>
    <w:rsid w:val="008F5B29"/>
    <w:rsid w:val="008F7108"/>
    <w:rsid w:val="008F76EE"/>
    <w:rsid w:val="00900265"/>
    <w:rsid w:val="00900998"/>
    <w:rsid w:val="00901484"/>
    <w:rsid w:val="00904D59"/>
    <w:rsid w:val="00905847"/>
    <w:rsid w:val="00907565"/>
    <w:rsid w:val="009102DB"/>
    <w:rsid w:val="00910597"/>
    <w:rsid w:val="00914913"/>
    <w:rsid w:val="00915748"/>
    <w:rsid w:val="00917BC7"/>
    <w:rsid w:val="00917F1B"/>
    <w:rsid w:val="00921EB3"/>
    <w:rsid w:val="00922A84"/>
    <w:rsid w:val="0092460B"/>
    <w:rsid w:val="0092483B"/>
    <w:rsid w:val="00925C00"/>
    <w:rsid w:val="00930C08"/>
    <w:rsid w:val="00934D93"/>
    <w:rsid w:val="00935ECC"/>
    <w:rsid w:val="009407D4"/>
    <w:rsid w:val="00940E58"/>
    <w:rsid w:val="00941A0F"/>
    <w:rsid w:val="00941C7B"/>
    <w:rsid w:val="00942A3A"/>
    <w:rsid w:val="00942DE1"/>
    <w:rsid w:val="00945B93"/>
    <w:rsid w:val="00945C53"/>
    <w:rsid w:val="009460DD"/>
    <w:rsid w:val="009502A5"/>
    <w:rsid w:val="00950424"/>
    <w:rsid w:val="00952D25"/>
    <w:rsid w:val="00953AC4"/>
    <w:rsid w:val="00954353"/>
    <w:rsid w:val="00956152"/>
    <w:rsid w:val="0096116E"/>
    <w:rsid w:val="00962159"/>
    <w:rsid w:val="00963675"/>
    <w:rsid w:val="00964BFC"/>
    <w:rsid w:val="00965000"/>
    <w:rsid w:val="009650CE"/>
    <w:rsid w:val="009652AE"/>
    <w:rsid w:val="00965482"/>
    <w:rsid w:val="009666DE"/>
    <w:rsid w:val="009709D6"/>
    <w:rsid w:val="00971AF8"/>
    <w:rsid w:val="0097314B"/>
    <w:rsid w:val="00981FB4"/>
    <w:rsid w:val="00982D89"/>
    <w:rsid w:val="00983159"/>
    <w:rsid w:val="00983233"/>
    <w:rsid w:val="00983401"/>
    <w:rsid w:val="00983C28"/>
    <w:rsid w:val="009841FD"/>
    <w:rsid w:val="00984F8C"/>
    <w:rsid w:val="00987997"/>
    <w:rsid w:val="0099109C"/>
    <w:rsid w:val="00991801"/>
    <w:rsid w:val="00991988"/>
    <w:rsid w:val="00992510"/>
    <w:rsid w:val="00992CEC"/>
    <w:rsid w:val="00994754"/>
    <w:rsid w:val="00995109"/>
    <w:rsid w:val="009A1648"/>
    <w:rsid w:val="009A70F9"/>
    <w:rsid w:val="009B23D6"/>
    <w:rsid w:val="009B2F9B"/>
    <w:rsid w:val="009B3AFF"/>
    <w:rsid w:val="009C022E"/>
    <w:rsid w:val="009C0278"/>
    <w:rsid w:val="009C2074"/>
    <w:rsid w:val="009C2C44"/>
    <w:rsid w:val="009C3DDD"/>
    <w:rsid w:val="009C7B96"/>
    <w:rsid w:val="009D1719"/>
    <w:rsid w:val="009D4C15"/>
    <w:rsid w:val="009D6F68"/>
    <w:rsid w:val="009E06B0"/>
    <w:rsid w:val="009E273B"/>
    <w:rsid w:val="009E44C7"/>
    <w:rsid w:val="009E55E2"/>
    <w:rsid w:val="009E72FB"/>
    <w:rsid w:val="009E7632"/>
    <w:rsid w:val="009F03F7"/>
    <w:rsid w:val="009F0EB4"/>
    <w:rsid w:val="009F1DDC"/>
    <w:rsid w:val="009F2D08"/>
    <w:rsid w:val="009F46A2"/>
    <w:rsid w:val="009F6875"/>
    <w:rsid w:val="00A016C8"/>
    <w:rsid w:val="00A0247E"/>
    <w:rsid w:val="00A061D1"/>
    <w:rsid w:val="00A06C3E"/>
    <w:rsid w:val="00A06ED2"/>
    <w:rsid w:val="00A14654"/>
    <w:rsid w:val="00A15264"/>
    <w:rsid w:val="00A159FF"/>
    <w:rsid w:val="00A15D9E"/>
    <w:rsid w:val="00A174D2"/>
    <w:rsid w:val="00A21CAD"/>
    <w:rsid w:val="00A234C5"/>
    <w:rsid w:val="00A237BD"/>
    <w:rsid w:val="00A27259"/>
    <w:rsid w:val="00A27DB2"/>
    <w:rsid w:val="00A30496"/>
    <w:rsid w:val="00A31940"/>
    <w:rsid w:val="00A330D0"/>
    <w:rsid w:val="00A34A94"/>
    <w:rsid w:val="00A368A6"/>
    <w:rsid w:val="00A3720F"/>
    <w:rsid w:val="00A40D16"/>
    <w:rsid w:val="00A414AA"/>
    <w:rsid w:val="00A419FA"/>
    <w:rsid w:val="00A42056"/>
    <w:rsid w:val="00A429C7"/>
    <w:rsid w:val="00A43410"/>
    <w:rsid w:val="00A45750"/>
    <w:rsid w:val="00A45D52"/>
    <w:rsid w:val="00A4651C"/>
    <w:rsid w:val="00A477DF"/>
    <w:rsid w:val="00A50138"/>
    <w:rsid w:val="00A50268"/>
    <w:rsid w:val="00A513C8"/>
    <w:rsid w:val="00A5331E"/>
    <w:rsid w:val="00A54280"/>
    <w:rsid w:val="00A5498B"/>
    <w:rsid w:val="00A55086"/>
    <w:rsid w:val="00A57865"/>
    <w:rsid w:val="00A57EC0"/>
    <w:rsid w:val="00A61454"/>
    <w:rsid w:val="00A637BE"/>
    <w:rsid w:val="00A63F10"/>
    <w:rsid w:val="00A64650"/>
    <w:rsid w:val="00A64C31"/>
    <w:rsid w:val="00A6556D"/>
    <w:rsid w:val="00A65F99"/>
    <w:rsid w:val="00A67C67"/>
    <w:rsid w:val="00A70EFB"/>
    <w:rsid w:val="00A7203E"/>
    <w:rsid w:val="00A73D91"/>
    <w:rsid w:val="00A73DE2"/>
    <w:rsid w:val="00A76843"/>
    <w:rsid w:val="00A76DD9"/>
    <w:rsid w:val="00A77520"/>
    <w:rsid w:val="00A77961"/>
    <w:rsid w:val="00A81842"/>
    <w:rsid w:val="00A82D48"/>
    <w:rsid w:val="00A84E40"/>
    <w:rsid w:val="00A850AC"/>
    <w:rsid w:val="00A857C4"/>
    <w:rsid w:val="00A8643D"/>
    <w:rsid w:val="00A86E99"/>
    <w:rsid w:val="00A87CD9"/>
    <w:rsid w:val="00A901BB"/>
    <w:rsid w:val="00A90727"/>
    <w:rsid w:val="00A90A1B"/>
    <w:rsid w:val="00A90C97"/>
    <w:rsid w:val="00A913A6"/>
    <w:rsid w:val="00A93E3B"/>
    <w:rsid w:val="00A9474F"/>
    <w:rsid w:val="00A955FC"/>
    <w:rsid w:val="00A9615D"/>
    <w:rsid w:val="00A977CA"/>
    <w:rsid w:val="00AA2832"/>
    <w:rsid w:val="00AA2925"/>
    <w:rsid w:val="00AA2BE4"/>
    <w:rsid w:val="00AA3F29"/>
    <w:rsid w:val="00AA4244"/>
    <w:rsid w:val="00AA4398"/>
    <w:rsid w:val="00AA591F"/>
    <w:rsid w:val="00AA5987"/>
    <w:rsid w:val="00AA65B1"/>
    <w:rsid w:val="00AB00E5"/>
    <w:rsid w:val="00AB10A0"/>
    <w:rsid w:val="00AB1713"/>
    <w:rsid w:val="00AB3021"/>
    <w:rsid w:val="00AB37B4"/>
    <w:rsid w:val="00AB4569"/>
    <w:rsid w:val="00AB5433"/>
    <w:rsid w:val="00AC02A6"/>
    <w:rsid w:val="00AC3DDE"/>
    <w:rsid w:val="00AC3EBD"/>
    <w:rsid w:val="00AC4C51"/>
    <w:rsid w:val="00AC63FD"/>
    <w:rsid w:val="00AC6E14"/>
    <w:rsid w:val="00AC7193"/>
    <w:rsid w:val="00AC7F7E"/>
    <w:rsid w:val="00AD2446"/>
    <w:rsid w:val="00AD26D3"/>
    <w:rsid w:val="00AD3C0F"/>
    <w:rsid w:val="00AD4D98"/>
    <w:rsid w:val="00AD5432"/>
    <w:rsid w:val="00AE06C6"/>
    <w:rsid w:val="00AE3772"/>
    <w:rsid w:val="00AE66AD"/>
    <w:rsid w:val="00AE72BC"/>
    <w:rsid w:val="00AF0037"/>
    <w:rsid w:val="00AF0240"/>
    <w:rsid w:val="00AF0542"/>
    <w:rsid w:val="00AF098B"/>
    <w:rsid w:val="00AF1E02"/>
    <w:rsid w:val="00AF2EAF"/>
    <w:rsid w:val="00AF350C"/>
    <w:rsid w:val="00AF5071"/>
    <w:rsid w:val="00AF6886"/>
    <w:rsid w:val="00B0092C"/>
    <w:rsid w:val="00B00ECC"/>
    <w:rsid w:val="00B03CD4"/>
    <w:rsid w:val="00B04B44"/>
    <w:rsid w:val="00B062F8"/>
    <w:rsid w:val="00B07E28"/>
    <w:rsid w:val="00B07F3D"/>
    <w:rsid w:val="00B10DFF"/>
    <w:rsid w:val="00B13A5E"/>
    <w:rsid w:val="00B153E4"/>
    <w:rsid w:val="00B16537"/>
    <w:rsid w:val="00B177A9"/>
    <w:rsid w:val="00B20ECF"/>
    <w:rsid w:val="00B22D7E"/>
    <w:rsid w:val="00B249FB"/>
    <w:rsid w:val="00B262E6"/>
    <w:rsid w:val="00B276AF"/>
    <w:rsid w:val="00B27FD7"/>
    <w:rsid w:val="00B30FF4"/>
    <w:rsid w:val="00B318DC"/>
    <w:rsid w:val="00B32596"/>
    <w:rsid w:val="00B375D4"/>
    <w:rsid w:val="00B41EDA"/>
    <w:rsid w:val="00B426EA"/>
    <w:rsid w:val="00B43162"/>
    <w:rsid w:val="00B43316"/>
    <w:rsid w:val="00B4334E"/>
    <w:rsid w:val="00B4344A"/>
    <w:rsid w:val="00B44D68"/>
    <w:rsid w:val="00B44F3F"/>
    <w:rsid w:val="00B453F3"/>
    <w:rsid w:val="00B45A88"/>
    <w:rsid w:val="00B50034"/>
    <w:rsid w:val="00B51A3C"/>
    <w:rsid w:val="00B51F16"/>
    <w:rsid w:val="00B52D9B"/>
    <w:rsid w:val="00B52DFD"/>
    <w:rsid w:val="00B53747"/>
    <w:rsid w:val="00B5385C"/>
    <w:rsid w:val="00B559AB"/>
    <w:rsid w:val="00B575F7"/>
    <w:rsid w:val="00B57A6F"/>
    <w:rsid w:val="00B60BD6"/>
    <w:rsid w:val="00B61260"/>
    <w:rsid w:val="00B6221F"/>
    <w:rsid w:val="00B63901"/>
    <w:rsid w:val="00B63AF2"/>
    <w:rsid w:val="00B64AE3"/>
    <w:rsid w:val="00B65246"/>
    <w:rsid w:val="00B70B00"/>
    <w:rsid w:val="00B74666"/>
    <w:rsid w:val="00B76AC4"/>
    <w:rsid w:val="00B76C13"/>
    <w:rsid w:val="00B77130"/>
    <w:rsid w:val="00B801F5"/>
    <w:rsid w:val="00B81966"/>
    <w:rsid w:val="00B856AE"/>
    <w:rsid w:val="00B86774"/>
    <w:rsid w:val="00B873CD"/>
    <w:rsid w:val="00B874A9"/>
    <w:rsid w:val="00B90343"/>
    <w:rsid w:val="00B91EB0"/>
    <w:rsid w:val="00B93ECC"/>
    <w:rsid w:val="00B94213"/>
    <w:rsid w:val="00B94FFA"/>
    <w:rsid w:val="00B9515B"/>
    <w:rsid w:val="00B956F3"/>
    <w:rsid w:val="00B9597E"/>
    <w:rsid w:val="00B964C3"/>
    <w:rsid w:val="00B96FFB"/>
    <w:rsid w:val="00BA079C"/>
    <w:rsid w:val="00BA1848"/>
    <w:rsid w:val="00BA19A7"/>
    <w:rsid w:val="00BA1DDB"/>
    <w:rsid w:val="00BA4948"/>
    <w:rsid w:val="00BA5B58"/>
    <w:rsid w:val="00BA5F02"/>
    <w:rsid w:val="00BA6DFA"/>
    <w:rsid w:val="00BA6FF9"/>
    <w:rsid w:val="00BB0825"/>
    <w:rsid w:val="00BB1187"/>
    <w:rsid w:val="00BB18C0"/>
    <w:rsid w:val="00BB2C8C"/>
    <w:rsid w:val="00BB38D6"/>
    <w:rsid w:val="00BC0795"/>
    <w:rsid w:val="00BC2FB7"/>
    <w:rsid w:val="00BC455E"/>
    <w:rsid w:val="00BC4A95"/>
    <w:rsid w:val="00BC699C"/>
    <w:rsid w:val="00BD1279"/>
    <w:rsid w:val="00BD1641"/>
    <w:rsid w:val="00BD2E4D"/>
    <w:rsid w:val="00BD3E0B"/>
    <w:rsid w:val="00BD40AC"/>
    <w:rsid w:val="00BD4203"/>
    <w:rsid w:val="00BD56C0"/>
    <w:rsid w:val="00BD5BD4"/>
    <w:rsid w:val="00BE0243"/>
    <w:rsid w:val="00BE16BA"/>
    <w:rsid w:val="00BE3FB3"/>
    <w:rsid w:val="00BE6D59"/>
    <w:rsid w:val="00BF039C"/>
    <w:rsid w:val="00BF0913"/>
    <w:rsid w:val="00BF0D24"/>
    <w:rsid w:val="00BF1D6A"/>
    <w:rsid w:val="00BF317E"/>
    <w:rsid w:val="00BF6A47"/>
    <w:rsid w:val="00BF6EF8"/>
    <w:rsid w:val="00BF7730"/>
    <w:rsid w:val="00C00335"/>
    <w:rsid w:val="00C00414"/>
    <w:rsid w:val="00C00FFE"/>
    <w:rsid w:val="00C0112C"/>
    <w:rsid w:val="00C0170B"/>
    <w:rsid w:val="00C037FA"/>
    <w:rsid w:val="00C04BA5"/>
    <w:rsid w:val="00C066B0"/>
    <w:rsid w:val="00C06E2C"/>
    <w:rsid w:val="00C0726D"/>
    <w:rsid w:val="00C0759D"/>
    <w:rsid w:val="00C1053E"/>
    <w:rsid w:val="00C10880"/>
    <w:rsid w:val="00C111E5"/>
    <w:rsid w:val="00C112DC"/>
    <w:rsid w:val="00C113F5"/>
    <w:rsid w:val="00C11564"/>
    <w:rsid w:val="00C13AB8"/>
    <w:rsid w:val="00C14657"/>
    <w:rsid w:val="00C15068"/>
    <w:rsid w:val="00C151C6"/>
    <w:rsid w:val="00C1571A"/>
    <w:rsid w:val="00C168A1"/>
    <w:rsid w:val="00C169C7"/>
    <w:rsid w:val="00C17ABD"/>
    <w:rsid w:val="00C200FE"/>
    <w:rsid w:val="00C212AF"/>
    <w:rsid w:val="00C22BBF"/>
    <w:rsid w:val="00C22BC9"/>
    <w:rsid w:val="00C235C1"/>
    <w:rsid w:val="00C2376A"/>
    <w:rsid w:val="00C26506"/>
    <w:rsid w:val="00C26E0B"/>
    <w:rsid w:val="00C31EC8"/>
    <w:rsid w:val="00C343B1"/>
    <w:rsid w:val="00C366A3"/>
    <w:rsid w:val="00C40C34"/>
    <w:rsid w:val="00C42009"/>
    <w:rsid w:val="00C421E9"/>
    <w:rsid w:val="00C42663"/>
    <w:rsid w:val="00C42876"/>
    <w:rsid w:val="00C4702C"/>
    <w:rsid w:val="00C50935"/>
    <w:rsid w:val="00C5490E"/>
    <w:rsid w:val="00C55C9E"/>
    <w:rsid w:val="00C55D57"/>
    <w:rsid w:val="00C55F59"/>
    <w:rsid w:val="00C56AE7"/>
    <w:rsid w:val="00C56C20"/>
    <w:rsid w:val="00C578B5"/>
    <w:rsid w:val="00C57FCB"/>
    <w:rsid w:val="00C57FF9"/>
    <w:rsid w:val="00C60E64"/>
    <w:rsid w:val="00C61B9D"/>
    <w:rsid w:val="00C6212C"/>
    <w:rsid w:val="00C66BD4"/>
    <w:rsid w:val="00C675F2"/>
    <w:rsid w:val="00C70A20"/>
    <w:rsid w:val="00C70A4B"/>
    <w:rsid w:val="00C71C8A"/>
    <w:rsid w:val="00C72064"/>
    <w:rsid w:val="00C72E3E"/>
    <w:rsid w:val="00C765D8"/>
    <w:rsid w:val="00C7734D"/>
    <w:rsid w:val="00C81BC1"/>
    <w:rsid w:val="00C83BCD"/>
    <w:rsid w:val="00C8450E"/>
    <w:rsid w:val="00C913DF"/>
    <w:rsid w:val="00C94E0F"/>
    <w:rsid w:val="00C95FFF"/>
    <w:rsid w:val="00CA081D"/>
    <w:rsid w:val="00CA211D"/>
    <w:rsid w:val="00CA2778"/>
    <w:rsid w:val="00CA475A"/>
    <w:rsid w:val="00CA73D1"/>
    <w:rsid w:val="00CA7759"/>
    <w:rsid w:val="00CB0BE4"/>
    <w:rsid w:val="00CB1CAC"/>
    <w:rsid w:val="00CB274A"/>
    <w:rsid w:val="00CB40BC"/>
    <w:rsid w:val="00CB564A"/>
    <w:rsid w:val="00CB59E3"/>
    <w:rsid w:val="00CB6788"/>
    <w:rsid w:val="00CB7D66"/>
    <w:rsid w:val="00CC064E"/>
    <w:rsid w:val="00CC0B07"/>
    <w:rsid w:val="00CC0C5D"/>
    <w:rsid w:val="00CC24F0"/>
    <w:rsid w:val="00CC2707"/>
    <w:rsid w:val="00CC34A4"/>
    <w:rsid w:val="00CC3AD2"/>
    <w:rsid w:val="00CC58D8"/>
    <w:rsid w:val="00CC5FF5"/>
    <w:rsid w:val="00CC67A0"/>
    <w:rsid w:val="00CC6D24"/>
    <w:rsid w:val="00CC78EE"/>
    <w:rsid w:val="00CD117F"/>
    <w:rsid w:val="00CD2481"/>
    <w:rsid w:val="00CD26DF"/>
    <w:rsid w:val="00CD3364"/>
    <w:rsid w:val="00CD416B"/>
    <w:rsid w:val="00CD4A22"/>
    <w:rsid w:val="00CD4D0C"/>
    <w:rsid w:val="00CD71DB"/>
    <w:rsid w:val="00CD78E6"/>
    <w:rsid w:val="00CE13AD"/>
    <w:rsid w:val="00CE2562"/>
    <w:rsid w:val="00CE6750"/>
    <w:rsid w:val="00CE6B0C"/>
    <w:rsid w:val="00CE6ED9"/>
    <w:rsid w:val="00CE7166"/>
    <w:rsid w:val="00CF01AB"/>
    <w:rsid w:val="00CF0A00"/>
    <w:rsid w:val="00CF0E17"/>
    <w:rsid w:val="00CF1361"/>
    <w:rsid w:val="00CF21B7"/>
    <w:rsid w:val="00CF23C2"/>
    <w:rsid w:val="00CF4334"/>
    <w:rsid w:val="00CF4D70"/>
    <w:rsid w:val="00CF5B1A"/>
    <w:rsid w:val="00CF7BFF"/>
    <w:rsid w:val="00D00DCB"/>
    <w:rsid w:val="00D04A41"/>
    <w:rsid w:val="00D04B44"/>
    <w:rsid w:val="00D054A8"/>
    <w:rsid w:val="00D101E7"/>
    <w:rsid w:val="00D11B0E"/>
    <w:rsid w:val="00D1254D"/>
    <w:rsid w:val="00D12B4A"/>
    <w:rsid w:val="00D12C5E"/>
    <w:rsid w:val="00D12E31"/>
    <w:rsid w:val="00D134A6"/>
    <w:rsid w:val="00D14752"/>
    <w:rsid w:val="00D14D3A"/>
    <w:rsid w:val="00D14E5D"/>
    <w:rsid w:val="00D161E6"/>
    <w:rsid w:val="00D17BDB"/>
    <w:rsid w:val="00D208DF"/>
    <w:rsid w:val="00D20A8F"/>
    <w:rsid w:val="00D2251B"/>
    <w:rsid w:val="00D247AB"/>
    <w:rsid w:val="00D2489B"/>
    <w:rsid w:val="00D25B65"/>
    <w:rsid w:val="00D269C4"/>
    <w:rsid w:val="00D269D3"/>
    <w:rsid w:val="00D33BD6"/>
    <w:rsid w:val="00D35B6F"/>
    <w:rsid w:val="00D36733"/>
    <w:rsid w:val="00D4001A"/>
    <w:rsid w:val="00D400A8"/>
    <w:rsid w:val="00D40D1C"/>
    <w:rsid w:val="00D446C0"/>
    <w:rsid w:val="00D4567B"/>
    <w:rsid w:val="00D47F74"/>
    <w:rsid w:val="00D50B5A"/>
    <w:rsid w:val="00D5123E"/>
    <w:rsid w:val="00D52D03"/>
    <w:rsid w:val="00D53233"/>
    <w:rsid w:val="00D54E13"/>
    <w:rsid w:val="00D61A83"/>
    <w:rsid w:val="00D62114"/>
    <w:rsid w:val="00D67388"/>
    <w:rsid w:val="00D67C91"/>
    <w:rsid w:val="00D7210B"/>
    <w:rsid w:val="00D72AE8"/>
    <w:rsid w:val="00D73FB1"/>
    <w:rsid w:val="00D7423D"/>
    <w:rsid w:val="00D76384"/>
    <w:rsid w:val="00D777B0"/>
    <w:rsid w:val="00D802DC"/>
    <w:rsid w:val="00D807E4"/>
    <w:rsid w:val="00D80E21"/>
    <w:rsid w:val="00D81BB3"/>
    <w:rsid w:val="00D84202"/>
    <w:rsid w:val="00D84456"/>
    <w:rsid w:val="00D849E6"/>
    <w:rsid w:val="00D90003"/>
    <w:rsid w:val="00D90904"/>
    <w:rsid w:val="00D91C5C"/>
    <w:rsid w:val="00D92307"/>
    <w:rsid w:val="00D92D62"/>
    <w:rsid w:val="00D93154"/>
    <w:rsid w:val="00D9370F"/>
    <w:rsid w:val="00D96755"/>
    <w:rsid w:val="00D974AC"/>
    <w:rsid w:val="00D978B7"/>
    <w:rsid w:val="00D97D0A"/>
    <w:rsid w:val="00DA08D0"/>
    <w:rsid w:val="00DA0962"/>
    <w:rsid w:val="00DA0C29"/>
    <w:rsid w:val="00DA116E"/>
    <w:rsid w:val="00DA36FA"/>
    <w:rsid w:val="00DA4B18"/>
    <w:rsid w:val="00DA526A"/>
    <w:rsid w:val="00DA6760"/>
    <w:rsid w:val="00DB034B"/>
    <w:rsid w:val="00DB0609"/>
    <w:rsid w:val="00DB4750"/>
    <w:rsid w:val="00DB4A81"/>
    <w:rsid w:val="00DB5C8B"/>
    <w:rsid w:val="00DB60CA"/>
    <w:rsid w:val="00DB6CD4"/>
    <w:rsid w:val="00DB75EE"/>
    <w:rsid w:val="00DC1775"/>
    <w:rsid w:val="00DC1F39"/>
    <w:rsid w:val="00DC2308"/>
    <w:rsid w:val="00DC3714"/>
    <w:rsid w:val="00DC3B39"/>
    <w:rsid w:val="00DC4707"/>
    <w:rsid w:val="00DC5529"/>
    <w:rsid w:val="00DC5CAB"/>
    <w:rsid w:val="00DC654D"/>
    <w:rsid w:val="00DC6575"/>
    <w:rsid w:val="00DC65AB"/>
    <w:rsid w:val="00DC66A6"/>
    <w:rsid w:val="00DC7D52"/>
    <w:rsid w:val="00DD095C"/>
    <w:rsid w:val="00DD139C"/>
    <w:rsid w:val="00DD3350"/>
    <w:rsid w:val="00DD76C6"/>
    <w:rsid w:val="00DD7E6E"/>
    <w:rsid w:val="00DD7ED7"/>
    <w:rsid w:val="00DE1256"/>
    <w:rsid w:val="00DE1E8E"/>
    <w:rsid w:val="00DE2CB4"/>
    <w:rsid w:val="00DE5064"/>
    <w:rsid w:val="00DE5316"/>
    <w:rsid w:val="00DE6158"/>
    <w:rsid w:val="00DE7AB9"/>
    <w:rsid w:val="00DE7B6B"/>
    <w:rsid w:val="00DF27B1"/>
    <w:rsid w:val="00DF36A0"/>
    <w:rsid w:val="00DF4B18"/>
    <w:rsid w:val="00DF4E0C"/>
    <w:rsid w:val="00E00460"/>
    <w:rsid w:val="00E012CB"/>
    <w:rsid w:val="00E023DD"/>
    <w:rsid w:val="00E025A5"/>
    <w:rsid w:val="00E03D81"/>
    <w:rsid w:val="00E075C4"/>
    <w:rsid w:val="00E10181"/>
    <w:rsid w:val="00E12D16"/>
    <w:rsid w:val="00E131FD"/>
    <w:rsid w:val="00E134A0"/>
    <w:rsid w:val="00E17D94"/>
    <w:rsid w:val="00E201F0"/>
    <w:rsid w:val="00E20B38"/>
    <w:rsid w:val="00E22A41"/>
    <w:rsid w:val="00E25628"/>
    <w:rsid w:val="00E2731F"/>
    <w:rsid w:val="00E325FB"/>
    <w:rsid w:val="00E344C8"/>
    <w:rsid w:val="00E36189"/>
    <w:rsid w:val="00E410D6"/>
    <w:rsid w:val="00E4273D"/>
    <w:rsid w:val="00E44F48"/>
    <w:rsid w:val="00E45245"/>
    <w:rsid w:val="00E456DF"/>
    <w:rsid w:val="00E461A5"/>
    <w:rsid w:val="00E501DE"/>
    <w:rsid w:val="00E50F45"/>
    <w:rsid w:val="00E50FEB"/>
    <w:rsid w:val="00E5201A"/>
    <w:rsid w:val="00E535CC"/>
    <w:rsid w:val="00E5617C"/>
    <w:rsid w:val="00E57560"/>
    <w:rsid w:val="00E57916"/>
    <w:rsid w:val="00E57A05"/>
    <w:rsid w:val="00E63152"/>
    <w:rsid w:val="00E6524D"/>
    <w:rsid w:val="00E66914"/>
    <w:rsid w:val="00E6702A"/>
    <w:rsid w:val="00E679F5"/>
    <w:rsid w:val="00E7014E"/>
    <w:rsid w:val="00E70F13"/>
    <w:rsid w:val="00E71832"/>
    <w:rsid w:val="00E73584"/>
    <w:rsid w:val="00E75827"/>
    <w:rsid w:val="00E76933"/>
    <w:rsid w:val="00E76DC4"/>
    <w:rsid w:val="00E80138"/>
    <w:rsid w:val="00E80252"/>
    <w:rsid w:val="00E8054E"/>
    <w:rsid w:val="00E82E49"/>
    <w:rsid w:val="00E83FA0"/>
    <w:rsid w:val="00E844A1"/>
    <w:rsid w:val="00E848D7"/>
    <w:rsid w:val="00E87237"/>
    <w:rsid w:val="00E902CD"/>
    <w:rsid w:val="00E9054A"/>
    <w:rsid w:val="00E92DA8"/>
    <w:rsid w:val="00E93468"/>
    <w:rsid w:val="00EA1FD8"/>
    <w:rsid w:val="00EA2E39"/>
    <w:rsid w:val="00EA32A7"/>
    <w:rsid w:val="00EA330D"/>
    <w:rsid w:val="00EA3B0C"/>
    <w:rsid w:val="00EA452B"/>
    <w:rsid w:val="00EA4C02"/>
    <w:rsid w:val="00EA7DE3"/>
    <w:rsid w:val="00EB0848"/>
    <w:rsid w:val="00EB143F"/>
    <w:rsid w:val="00EB2066"/>
    <w:rsid w:val="00EB290B"/>
    <w:rsid w:val="00EB2C2C"/>
    <w:rsid w:val="00EB32A0"/>
    <w:rsid w:val="00EB3F01"/>
    <w:rsid w:val="00EB4900"/>
    <w:rsid w:val="00EB5DB9"/>
    <w:rsid w:val="00EB7FCA"/>
    <w:rsid w:val="00EC0C12"/>
    <w:rsid w:val="00EC1549"/>
    <w:rsid w:val="00EC3316"/>
    <w:rsid w:val="00EC4431"/>
    <w:rsid w:val="00EC5BDC"/>
    <w:rsid w:val="00EC7138"/>
    <w:rsid w:val="00EC7675"/>
    <w:rsid w:val="00EC7714"/>
    <w:rsid w:val="00ED1ECD"/>
    <w:rsid w:val="00ED2217"/>
    <w:rsid w:val="00ED4A19"/>
    <w:rsid w:val="00ED4BBA"/>
    <w:rsid w:val="00ED5928"/>
    <w:rsid w:val="00ED6549"/>
    <w:rsid w:val="00ED7790"/>
    <w:rsid w:val="00ED7E5F"/>
    <w:rsid w:val="00EE046C"/>
    <w:rsid w:val="00EE2D45"/>
    <w:rsid w:val="00EE3705"/>
    <w:rsid w:val="00EE3BCD"/>
    <w:rsid w:val="00EE4103"/>
    <w:rsid w:val="00EE627C"/>
    <w:rsid w:val="00EE71F8"/>
    <w:rsid w:val="00EE7866"/>
    <w:rsid w:val="00EE7C3B"/>
    <w:rsid w:val="00EE7D4D"/>
    <w:rsid w:val="00EF5ADE"/>
    <w:rsid w:val="00EF6037"/>
    <w:rsid w:val="00EF73BC"/>
    <w:rsid w:val="00F00280"/>
    <w:rsid w:val="00F03257"/>
    <w:rsid w:val="00F06E7D"/>
    <w:rsid w:val="00F10954"/>
    <w:rsid w:val="00F113F2"/>
    <w:rsid w:val="00F11445"/>
    <w:rsid w:val="00F14DA0"/>
    <w:rsid w:val="00F15985"/>
    <w:rsid w:val="00F23310"/>
    <w:rsid w:val="00F23B31"/>
    <w:rsid w:val="00F24818"/>
    <w:rsid w:val="00F24C50"/>
    <w:rsid w:val="00F332A5"/>
    <w:rsid w:val="00F340EF"/>
    <w:rsid w:val="00F34628"/>
    <w:rsid w:val="00F34DCB"/>
    <w:rsid w:val="00F351FB"/>
    <w:rsid w:val="00F3673A"/>
    <w:rsid w:val="00F4338A"/>
    <w:rsid w:val="00F43648"/>
    <w:rsid w:val="00F44614"/>
    <w:rsid w:val="00F468CA"/>
    <w:rsid w:val="00F46A2D"/>
    <w:rsid w:val="00F500B2"/>
    <w:rsid w:val="00F5066B"/>
    <w:rsid w:val="00F50E1B"/>
    <w:rsid w:val="00F52FD4"/>
    <w:rsid w:val="00F5300B"/>
    <w:rsid w:val="00F5529C"/>
    <w:rsid w:val="00F55A52"/>
    <w:rsid w:val="00F63E1E"/>
    <w:rsid w:val="00F648C1"/>
    <w:rsid w:val="00F664FD"/>
    <w:rsid w:val="00F668BD"/>
    <w:rsid w:val="00F67EE5"/>
    <w:rsid w:val="00F70930"/>
    <w:rsid w:val="00F736A1"/>
    <w:rsid w:val="00F75DE2"/>
    <w:rsid w:val="00F77340"/>
    <w:rsid w:val="00F776B2"/>
    <w:rsid w:val="00F806FE"/>
    <w:rsid w:val="00F80D7D"/>
    <w:rsid w:val="00F819A4"/>
    <w:rsid w:val="00F8256B"/>
    <w:rsid w:val="00F82994"/>
    <w:rsid w:val="00F82F68"/>
    <w:rsid w:val="00F838EF"/>
    <w:rsid w:val="00F840F7"/>
    <w:rsid w:val="00F93EE8"/>
    <w:rsid w:val="00F958B9"/>
    <w:rsid w:val="00F966EB"/>
    <w:rsid w:val="00F96EDE"/>
    <w:rsid w:val="00F96F7A"/>
    <w:rsid w:val="00F9785D"/>
    <w:rsid w:val="00FA06B1"/>
    <w:rsid w:val="00FA1D0E"/>
    <w:rsid w:val="00FA2586"/>
    <w:rsid w:val="00FA384B"/>
    <w:rsid w:val="00FA537C"/>
    <w:rsid w:val="00FA587A"/>
    <w:rsid w:val="00FA6795"/>
    <w:rsid w:val="00FA6F7D"/>
    <w:rsid w:val="00FA7E90"/>
    <w:rsid w:val="00FB0896"/>
    <w:rsid w:val="00FB0E0B"/>
    <w:rsid w:val="00FB2E21"/>
    <w:rsid w:val="00FB5A02"/>
    <w:rsid w:val="00FB5C87"/>
    <w:rsid w:val="00FB6A72"/>
    <w:rsid w:val="00FB7311"/>
    <w:rsid w:val="00FC0DF1"/>
    <w:rsid w:val="00FC1CB8"/>
    <w:rsid w:val="00FC5D71"/>
    <w:rsid w:val="00FC5E97"/>
    <w:rsid w:val="00FC7E5C"/>
    <w:rsid w:val="00FD0265"/>
    <w:rsid w:val="00FD078C"/>
    <w:rsid w:val="00FD0999"/>
    <w:rsid w:val="00FD172F"/>
    <w:rsid w:val="00FD1DB0"/>
    <w:rsid w:val="00FD2314"/>
    <w:rsid w:val="00FD30B7"/>
    <w:rsid w:val="00FD334F"/>
    <w:rsid w:val="00FD6D6F"/>
    <w:rsid w:val="00FE02AB"/>
    <w:rsid w:val="00FE0A39"/>
    <w:rsid w:val="00FE1051"/>
    <w:rsid w:val="00FE1BC9"/>
    <w:rsid w:val="00FE1ED3"/>
    <w:rsid w:val="00FE2BD2"/>
    <w:rsid w:val="00FE3C51"/>
    <w:rsid w:val="00FE550C"/>
    <w:rsid w:val="00FE6A47"/>
    <w:rsid w:val="00FE7268"/>
    <w:rsid w:val="00FE7794"/>
    <w:rsid w:val="00FF1D51"/>
    <w:rsid w:val="00FF3CE5"/>
    <w:rsid w:val="00FF603A"/>
    <w:rsid w:val="00FF6645"/>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1F4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D78"/>
  </w:style>
  <w:style w:type="paragraph" w:styleId="Heading1">
    <w:name w:val="heading 1"/>
    <w:basedOn w:val="Normal"/>
    <w:link w:val="Heading1Char"/>
    <w:uiPriority w:val="9"/>
    <w:qFormat/>
    <w:rsid w:val="00930C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F0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63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C08"/>
    <w:rPr>
      <w:rFonts w:ascii="Times New Roman" w:eastAsia="Times New Roman" w:hAnsi="Times New Roman" w:cs="Times New Roman"/>
      <w:b/>
      <w:bCs/>
      <w:kern w:val="36"/>
      <w:sz w:val="48"/>
      <w:szCs w:val="48"/>
    </w:rPr>
  </w:style>
  <w:style w:type="paragraph" w:styleId="ListParagraph">
    <w:name w:val="List Paragraph"/>
    <w:aliases w:val="IBL List Paragraph,List Paragraph1"/>
    <w:basedOn w:val="Normal"/>
    <w:link w:val="ListParagraphChar"/>
    <w:uiPriority w:val="34"/>
    <w:qFormat/>
    <w:rsid w:val="00930C08"/>
    <w:pPr>
      <w:ind w:left="720"/>
      <w:contextualSpacing/>
    </w:pPr>
  </w:style>
  <w:style w:type="paragraph" w:styleId="FootnoteText">
    <w:name w:val="footnote text"/>
    <w:basedOn w:val="Normal"/>
    <w:link w:val="FootnoteTextChar"/>
    <w:uiPriority w:val="99"/>
    <w:semiHidden/>
    <w:unhideWhenUsed/>
    <w:rsid w:val="00930C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C08"/>
    <w:rPr>
      <w:sz w:val="20"/>
      <w:szCs w:val="20"/>
    </w:rPr>
  </w:style>
  <w:style w:type="character" w:styleId="FootnoteReference">
    <w:name w:val="footnote reference"/>
    <w:basedOn w:val="DefaultParagraphFont"/>
    <w:uiPriority w:val="99"/>
    <w:semiHidden/>
    <w:unhideWhenUsed/>
    <w:rsid w:val="00930C08"/>
    <w:rPr>
      <w:vertAlign w:val="superscript"/>
    </w:rPr>
  </w:style>
  <w:style w:type="character" w:styleId="Hyperlink">
    <w:name w:val="Hyperlink"/>
    <w:basedOn w:val="DefaultParagraphFont"/>
    <w:uiPriority w:val="99"/>
    <w:unhideWhenUsed/>
    <w:rsid w:val="00930C08"/>
    <w:rPr>
      <w:color w:val="0000FF" w:themeColor="hyperlink"/>
      <w:u w:val="single"/>
    </w:rPr>
  </w:style>
  <w:style w:type="paragraph" w:styleId="NormalWeb">
    <w:name w:val="Normal (Web)"/>
    <w:basedOn w:val="Normal"/>
    <w:uiPriority w:val="99"/>
    <w:unhideWhenUsed/>
    <w:rsid w:val="00930C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0C08"/>
    <w:rPr>
      <w:i/>
      <w:iCs/>
    </w:rPr>
  </w:style>
  <w:style w:type="character" w:customStyle="1" w:styleId="highlight">
    <w:name w:val="highlight"/>
    <w:basedOn w:val="DefaultParagraphFont"/>
    <w:rsid w:val="00930C08"/>
  </w:style>
  <w:style w:type="table" w:styleId="TableGrid">
    <w:name w:val="Table Grid"/>
    <w:basedOn w:val="TableNormal"/>
    <w:uiPriority w:val="39"/>
    <w:rsid w:val="00930C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30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08"/>
  </w:style>
  <w:style w:type="paragraph" w:styleId="Footer">
    <w:name w:val="footer"/>
    <w:basedOn w:val="Normal"/>
    <w:link w:val="FooterChar"/>
    <w:uiPriority w:val="99"/>
    <w:unhideWhenUsed/>
    <w:rsid w:val="00930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08"/>
  </w:style>
  <w:style w:type="paragraph" w:customStyle="1" w:styleId="Default">
    <w:name w:val="Default"/>
    <w:uiPriority w:val="99"/>
    <w:rsid w:val="00930C08"/>
    <w:pPr>
      <w:autoSpaceDE w:val="0"/>
      <w:autoSpaceDN w:val="0"/>
      <w:adjustRightInd w:val="0"/>
      <w:spacing w:after="0" w:line="240" w:lineRule="auto"/>
    </w:pPr>
    <w:rPr>
      <w:rFonts w:ascii="Arial" w:hAnsi="Arial" w:cs="Arial"/>
      <w:color w:val="000000"/>
      <w:sz w:val="24"/>
      <w:szCs w:val="24"/>
    </w:rPr>
  </w:style>
  <w:style w:type="character" w:customStyle="1" w:styleId="Headerorfooter">
    <w:name w:val="Header or footer"/>
    <w:basedOn w:val="DefaultParagraphFont"/>
    <w:rsid w:val="00930C08"/>
    <w:rPr>
      <w:rFonts w:ascii="Book Antiqua" w:eastAsia="Book Antiqua" w:hAnsi="Book Antiqua" w:cs="Book Antiqua"/>
      <w:b w:val="0"/>
      <w:bCs w:val="0"/>
      <w:i w:val="0"/>
      <w:iCs w:val="0"/>
      <w:smallCaps w:val="0"/>
      <w:strike w:val="0"/>
      <w:color w:val="000000"/>
      <w:spacing w:val="0"/>
      <w:w w:val="100"/>
      <w:position w:val="0"/>
      <w:sz w:val="18"/>
      <w:szCs w:val="18"/>
      <w:u w:val="none"/>
      <w:lang w:val="mn-MN" w:eastAsia="mn-MN" w:bidi="mn-MN"/>
    </w:rPr>
  </w:style>
  <w:style w:type="character" w:customStyle="1" w:styleId="Bodytext">
    <w:name w:val="Body text_"/>
    <w:basedOn w:val="DefaultParagraphFont"/>
    <w:link w:val="BodyText3"/>
    <w:rsid w:val="00930C08"/>
    <w:rPr>
      <w:rFonts w:eastAsia="Arial" w:cs="Arial"/>
      <w:sz w:val="23"/>
      <w:szCs w:val="23"/>
      <w:shd w:val="clear" w:color="auto" w:fill="FFFFFF"/>
    </w:rPr>
  </w:style>
  <w:style w:type="character" w:customStyle="1" w:styleId="BodyText1">
    <w:name w:val="Body Text1"/>
    <w:basedOn w:val="Bodytext"/>
    <w:rsid w:val="00930C08"/>
    <w:rPr>
      <w:rFonts w:eastAsia="Arial" w:cs="Arial"/>
      <w:color w:val="000000"/>
      <w:spacing w:val="0"/>
      <w:w w:val="100"/>
      <w:position w:val="0"/>
      <w:sz w:val="23"/>
      <w:szCs w:val="23"/>
      <w:shd w:val="clear" w:color="auto" w:fill="FFFFFF"/>
      <w:lang w:val="mn-MN" w:eastAsia="mn-MN" w:bidi="mn-MN"/>
    </w:rPr>
  </w:style>
  <w:style w:type="character" w:customStyle="1" w:styleId="BodytextBold">
    <w:name w:val="Body text + Bold"/>
    <w:aliases w:val="Italic"/>
    <w:basedOn w:val="Bodytext"/>
    <w:rsid w:val="00930C08"/>
    <w:rPr>
      <w:rFonts w:eastAsia="Arial" w:cs="Arial"/>
      <w:b/>
      <w:bCs/>
      <w:color w:val="000000"/>
      <w:spacing w:val="0"/>
      <w:w w:val="100"/>
      <w:position w:val="0"/>
      <w:sz w:val="23"/>
      <w:szCs w:val="23"/>
      <w:shd w:val="clear" w:color="auto" w:fill="FFFFFF"/>
      <w:lang w:val="mn-MN" w:eastAsia="mn-MN" w:bidi="mn-MN"/>
    </w:rPr>
  </w:style>
  <w:style w:type="paragraph" w:customStyle="1" w:styleId="BodyText3">
    <w:name w:val="Body Text3"/>
    <w:basedOn w:val="Normal"/>
    <w:link w:val="Bodytext"/>
    <w:rsid w:val="00930C08"/>
    <w:pPr>
      <w:widowControl w:val="0"/>
      <w:shd w:val="clear" w:color="auto" w:fill="FFFFFF"/>
      <w:spacing w:before="600" w:after="240" w:line="274" w:lineRule="exact"/>
      <w:ind w:hanging="360"/>
      <w:jc w:val="both"/>
    </w:pPr>
    <w:rPr>
      <w:rFonts w:eastAsia="Arial" w:cs="Arial"/>
      <w:sz w:val="23"/>
      <w:szCs w:val="23"/>
    </w:rPr>
  </w:style>
  <w:style w:type="character" w:customStyle="1" w:styleId="BodyText2">
    <w:name w:val="Body Text2"/>
    <w:basedOn w:val="Bodytext"/>
    <w:rsid w:val="00930C08"/>
    <w:rPr>
      <w:rFonts w:ascii="Arial" w:eastAsia="Arial" w:hAnsi="Arial" w:cs="Arial"/>
      <w:color w:val="000000"/>
      <w:spacing w:val="0"/>
      <w:w w:val="100"/>
      <w:position w:val="0"/>
      <w:sz w:val="23"/>
      <w:szCs w:val="23"/>
      <w:u w:val="single"/>
      <w:shd w:val="clear" w:color="auto" w:fill="FFFFFF"/>
      <w:lang w:val="mn-MN" w:eastAsia="mn-MN" w:bidi="mn-MN"/>
    </w:rPr>
  </w:style>
  <w:style w:type="paragraph" w:customStyle="1" w:styleId="msghead">
    <w:name w:val="msg_head"/>
    <w:basedOn w:val="Normal"/>
    <w:rsid w:val="00930C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0C08"/>
    <w:rPr>
      <w:b/>
      <w:bCs/>
    </w:rPr>
  </w:style>
  <w:style w:type="character" w:customStyle="1" w:styleId="apple-converted-space">
    <w:name w:val="apple-converted-space"/>
    <w:basedOn w:val="DefaultParagraphFont"/>
    <w:rsid w:val="00563688"/>
  </w:style>
  <w:style w:type="character" w:customStyle="1" w:styleId="Heading2Char">
    <w:name w:val="Heading 2 Char"/>
    <w:basedOn w:val="DefaultParagraphFont"/>
    <w:link w:val="Heading2"/>
    <w:uiPriority w:val="9"/>
    <w:rsid w:val="000F09B5"/>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7D0F09"/>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7D0F09"/>
    <w:rPr>
      <w:rFonts w:ascii="Consolas" w:eastAsiaTheme="minorHAnsi" w:hAnsi="Consolas"/>
      <w:sz w:val="21"/>
      <w:szCs w:val="21"/>
    </w:rPr>
  </w:style>
  <w:style w:type="table" w:customStyle="1" w:styleId="TableGrid1">
    <w:name w:val="Table Grid1"/>
    <w:basedOn w:val="TableNormal"/>
    <w:next w:val="TableGrid"/>
    <w:uiPriority w:val="39"/>
    <w:rsid w:val="007D0F0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7D0F09"/>
    <w:pPr>
      <w:spacing w:line="240" w:lineRule="auto"/>
    </w:pPr>
    <w:rPr>
      <w:sz w:val="20"/>
      <w:szCs w:val="20"/>
    </w:rPr>
  </w:style>
  <w:style w:type="character" w:customStyle="1" w:styleId="CommentTextChar">
    <w:name w:val="Comment Text Char"/>
    <w:basedOn w:val="DefaultParagraphFont"/>
    <w:link w:val="CommentText"/>
    <w:uiPriority w:val="99"/>
    <w:semiHidden/>
    <w:rsid w:val="007D0F09"/>
    <w:rPr>
      <w:sz w:val="20"/>
      <w:szCs w:val="20"/>
    </w:rPr>
  </w:style>
  <w:style w:type="paragraph" w:styleId="CommentSubject">
    <w:name w:val="annotation subject"/>
    <w:basedOn w:val="CommentText"/>
    <w:next w:val="CommentText"/>
    <w:link w:val="CommentSubjectChar"/>
    <w:uiPriority w:val="99"/>
    <w:semiHidden/>
    <w:unhideWhenUsed/>
    <w:rsid w:val="007D0F09"/>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D0F09"/>
    <w:rPr>
      <w:rFonts w:eastAsiaTheme="minorHAnsi"/>
      <w:b/>
      <w:bCs/>
      <w:sz w:val="20"/>
      <w:szCs w:val="20"/>
    </w:rPr>
  </w:style>
  <w:style w:type="table" w:customStyle="1" w:styleId="TableGrid3">
    <w:name w:val="Table Grid3"/>
    <w:basedOn w:val="TableNormal"/>
    <w:next w:val="TableGrid"/>
    <w:uiPriority w:val="39"/>
    <w:rsid w:val="007D0F0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7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A0"/>
    <w:rPr>
      <w:rFonts w:ascii="Segoe UI" w:hAnsi="Segoe UI" w:cs="Segoe UI"/>
      <w:sz w:val="18"/>
      <w:szCs w:val="18"/>
    </w:rPr>
  </w:style>
  <w:style w:type="character" w:customStyle="1" w:styleId="ikon-shareable-twitter">
    <w:name w:val="ikon-shareable-twitter"/>
    <w:basedOn w:val="DefaultParagraphFont"/>
    <w:rsid w:val="00843F3C"/>
  </w:style>
  <w:style w:type="paragraph" w:styleId="BodyTextIndent">
    <w:name w:val="Body Text Indent"/>
    <w:basedOn w:val="Normal"/>
    <w:link w:val="BodyTextIndentChar"/>
    <w:uiPriority w:val="99"/>
    <w:semiHidden/>
    <w:unhideWhenUsed/>
    <w:rsid w:val="001A495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A495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A6385"/>
    <w:rPr>
      <w:rFonts w:asciiTheme="majorHAnsi" w:eastAsiaTheme="majorEastAsia" w:hAnsiTheme="majorHAnsi" w:cstheme="majorBidi"/>
      <w:color w:val="243F60" w:themeColor="accent1" w:themeShade="7F"/>
      <w:sz w:val="24"/>
      <w:szCs w:val="24"/>
    </w:rPr>
  </w:style>
  <w:style w:type="paragraph" w:customStyle="1" w:styleId="uiqtextpara">
    <w:name w:val="ui_qtext_para"/>
    <w:basedOn w:val="Normal"/>
    <w:rsid w:val="004A6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inkcontainer">
    <w:name w:val="qlink_container"/>
    <w:basedOn w:val="DefaultParagraphFont"/>
    <w:rsid w:val="004A6385"/>
  </w:style>
  <w:style w:type="paragraph" w:styleId="BodyText0">
    <w:name w:val="Body Text"/>
    <w:basedOn w:val="Normal"/>
    <w:link w:val="BodyTextChar"/>
    <w:uiPriority w:val="99"/>
    <w:semiHidden/>
    <w:unhideWhenUsed/>
    <w:rsid w:val="000E6013"/>
    <w:pPr>
      <w:spacing w:after="120"/>
    </w:pPr>
  </w:style>
  <w:style w:type="character" w:customStyle="1" w:styleId="BodyTextChar">
    <w:name w:val="Body Text Char"/>
    <w:basedOn w:val="DefaultParagraphFont"/>
    <w:link w:val="BodyText0"/>
    <w:uiPriority w:val="99"/>
    <w:semiHidden/>
    <w:rsid w:val="000E6013"/>
  </w:style>
  <w:style w:type="character" w:customStyle="1" w:styleId="ListParagraphChar">
    <w:name w:val="List Paragraph Char"/>
    <w:aliases w:val="IBL List Paragraph Char,List Paragraph1 Char"/>
    <w:link w:val="ListParagraph"/>
    <w:uiPriority w:val="34"/>
    <w:qFormat/>
    <w:locked/>
    <w:rsid w:val="0032025A"/>
  </w:style>
  <w:style w:type="paragraph" w:styleId="NoSpacing">
    <w:name w:val="No Spacing"/>
    <w:link w:val="NoSpacingChar"/>
    <w:uiPriority w:val="1"/>
    <w:qFormat/>
    <w:rsid w:val="00746095"/>
    <w:pPr>
      <w:spacing w:after="0" w:line="240" w:lineRule="auto"/>
    </w:pPr>
    <w:rPr>
      <w:rFonts w:ascii="Arial Mon" w:eastAsia="Calibri" w:hAnsi="Arial Mon" w:cs="Mongolian Baiti"/>
    </w:rPr>
  </w:style>
  <w:style w:type="character" w:customStyle="1" w:styleId="NoSpacingChar">
    <w:name w:val="No Spacing Char"/>
    <w:link w:val="NoSpacing"/>
    <w:uiPriority w:val="1"/>
    <w:rsid w:val="00746095"/>
    <w:rPr>
      <w:rFonts w:ascii="Arial Mon" w:eastAsia="Calibri" w:hAnsi="Arial Mon" w:cs="Mongolian Baiti"/>
    </w:rPr>
  </w:style>
  <w:style w:type="character" w:customStyle="1" w:styleId="FontStyle59">
    <w:name w:val="Font Style59"/>
    <w:basedOn w:val="DefaultParagraphFont"/>
    <w:uiPriority w:val="99"/>
    <w:rsid w:val="003F2221"/>
    <w:rPr>
      <w:rFonts w:ascii="Arial" w:hAnsi="Arial" w:cs="Arial"/>
      <w:b/>
      <w:bCs/>
      <w:i/>
      <w:iCs/>
      <w:sz w:val="18"/>
      <w:szCs w:val="18"/>
    </w:rPr>
  </w:style>
  <w:style w:type="paragraph" w:styleId="Quote">
    <w:name w:val="Quote"/>
    <w:basedOn w:val="Normal"/>
    <w:next w:val="Normal"/>
    <w:link w:val="QuoteChar"/>
    <w:uiPriority w:val="29"/>
    <w:qFormat/>
    <w:rsid w:val="0061003D"/>
    <w:rPr>
      <w:i/>
      <w:iCs/>
      <w:color w:val="000000" w:themeColor="text1"/>
    </w:rPr>
  </w:style>
  <w:style w:type="character" w:customStyle="1" w:styleId="QuoteChar">
    <w:name w:val="Quote Char"/>
    <w:basedOn w:val="DefaultParagraphFont"/>
    <w:link w:val="Quote"/>
    <w:uiPriority w:val="29"/>
    <w:rsid w:val="0061003D"/>
    <w:rPr>
      <w:i/>
      <w:iCs/>
      <w:color w:val="000000" w:themeColor="text1"/>
    </w:rPr>
  </w:style>
  <w:style w:type="paragraph" w:styleId="BodyText20">
    <w:name w:val="Body Text 2"/>
    <w:basedOn w:val="Normal"/>
    <w:link w:val="BodyText2Char"/>
    <w:uiPriority w:val="99"/>
    <w:semiHidden/>
    <w:unhideWhenUsed/>
    <w:rsid w:val="004662C9"/>
    <w:pPr>
      <w:spacing w:after="120" w:line="480" w:lineRule="auto"/>
    </w:pPr>
  </w:style>
  <w:style w:type="character" w:customStyle="1" w:styleId="BodyText2Char">
    <w:name w:val="Body Text 2 Char"/>
    <w:basedOn w:val="DefaultParagraphFont"/>
    <w:link w:val="BodyText20"/>
    <w:uiPriority w:val="99"/>
    <w:semiHidden/>
    <w:rsid w:val="004662C9"/>
  </w:style>
  <w:style w:type="character" w:styleId="IntenseEmphasis">
    <w:name w:val="Intense Emphasis"/>
    <w:uiPriority w:val="21"/>
    <w:qFormat/>
    <w:rsid w:val="003E1CD2"/>
    <w:rPr>
      <w:i/>
      <w:iCs/>
      <w:color w:val="4472C4"/>
    </w:rPr>
  </w:style>
  <w:style w:type="character" w:customStyle="1" w:styleId="BodyText4">
    <w:name w:val="Body Text4"/>
    <w:basedOn w:val="Bodytext"/>
    <w:rsid w:val="003E1CD2"/>
    <w:rPr>
      <w:rFonts w:ascii="Calibri" w:eastAsia="Calibri" w:hAnsi="Calibri" w:cs="Calibri"/>
      <w:color w:val="000000"/>
      <w:spacing w:val="0"/>
      <w:w w:val="100"/>
      <w:position w:val="0"/>
      <w:sz w:val="23"/>
      <w:szCs w:val="23"/>
      <w:shd w:val="clear" w:color="auto" w:fill="FFFFFF"/>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18">
      <w:bodyDiv w:val="1"/>
      <w:marLeft w:val="0"/>
      <w:marRight w:val="0"/>
      <w:marTop w:val="0"/>
      <w:marBottom w:val="0"/>
      <w:divBdr>
        <w:top w:val="none" w:sz="0" w:space="0" w:color="auto"/>
        <w:left w:val="none" w:sz="0" w:space="0" w:color="auto"/>
        <w:bottom w:val="none" w:sz="0" w:space="0" w:color="auto"/>
        <w:right w:val="none" w:sz="0" w:space="0" w:color="auto"/>
      </w:divBdr>
    </w:div>
    <w:div w:id="7144001">
      <w:bodyDiv w:val="1"/>
      <w:marLeft w:val="0"/>
      <w:marRight w:val="0"/>
      <w:marTop w:val="0"/>
      <w:marBottom w:val="0"/>
      <w:divBdr>
        <w:top w:val="none" w:sz="0" w:space="0" w:color="auto"/>
        <w:left w:val="none" w:sz="0" w:space="0" w:color="auto"/>
        <w:bottom w:val="none" w:sz="0" w:space="0" w:color="auto"/>
        <w:right w:val="none" w:sz="0" w:space="0" w:color="auto"/>
      </w:divBdr>
      <w:divsChild>
        <w:div w:id="443619783">
          <w:marLeft w:val="619"/>
          <w:marRight w:val="0"/>
          <w:marTop w:val="0"/>
          <w:marBottom w:val="0"/>
          <w:divBdr>
            <w:top w:val="none" w:sz="0" w:space="0" w:color="auto"/>
            <w:left w:val="none" w:sz="0" w:space="0" w:color="auto"/>
            <w:bottom w:val="none" w:sz="0" w:space="0" w:color="auto"/>
            <w:right w:val="none" w:sz="0" w:space="0" w:color="auto"/>
          </w:divBdr>
        </w:div>
        <w:div w:id="1345982228">
          <w:marLeft w:val="619"/>
          <w:marRight w:val="0"/>
          <w:marTop w:val="0"/>
          <w:marBottom w:val="0"/>
          <w:divBdr>
            <w:top w:val="none" w:sz="0" w:space="0" w:color="auto"/>
            <w:left w:val="none" w:sz="0" w:space="0" w:color="auto"/>
            <w:bottom w:val="none" w:sz="0" w:space="0" w:color="auto"/>
            <w:right w:val="none" w:sz="0" w:space="0" w:color="auto"/>
          </w:divBdr>
        </w:div>
      </w:divsChild>
    </w:div>
    <w:div w:id="14575920">
      <w:bodyDiv w:val="1"/>
      <w:marLeft w:val="0"/>
      <w:marRight w:val="0"/>
      <w:marTop w:val="0"/>
      <w:marBottom w:val="0"/>
      <w:divBdr>
        <w:top w:val="none" w:sz="0" w:space="0" w:color="auto"/>
        <w:left w:val="none" w:sz="0" w:space="0" w:color="auto"/>
        <w:bottom w:val="none" w:sz="0" w:space="0" w:color="auto"/>
        <w:right w:val="none" w:sz="0" w:space="0" w:color="auto"/>
      </w:divBdr>
      <w:divsChild>
        <w:div w:id="2023047613">
          <w:marLeft w:val="0"/>
          <w:marRight w:val="0"/>
          <w:marTop w:val="0"/>
          <w:marBottom w:val="0"/>
          <w:divBdr>
            <w:top w:val="none" w:sz="0" w:space="0" w:color="auto"/>
            <w:left w:val="none" w:sz="0" w:space="0" w:color="auto"/>
            <w:bottom w:val="none" w:sz="0" w:space="0" w:color="auto"/>
            <w:right w:val="none" w:sz="0" w:space="0" w:color="auto"/>
          </w:divBdr>
        </w:div>
        <w:div w:id="394621790">
          <w:marLeft w:val="0"/>
          <w:marRight w:val="0"/>
          <w:marTop w:val="0"/>
          <w:marBottom w:val="0"/>
          <w:divBdr>
            <w:top w:val="none" w:sz="0" w:space="0" w:color="auto"/>
            <w:left w:val="none" w:sz="0" w:space="0" w:color="auto"/>
            <w:bottom w:val="none" w:sz="0" w:space="0" w:color="auto"/>
            <w:right w:val="none" w:sz="0" w:space="0" w:color="auto"/>
          </w:divBdr>
        </w:div>
        <w:div w:id="287008966">
          <w:marLeft w:val="0"/>
          <w:marRight w:val="0"/>
          <w:marTop w:val="0"/>
          <w:marBottom w:val="0"/>
          <w:divBdr>
            <w:top w:val="none" w:sz="0" w:space="0" w:color="auto"/>
            <w:left w:val="none" w:sz="0" w:space="0" w:color="auto"/>
            <w:bottom w:val="none" w:sz="0" w:space="0" w:color="auto"/>
            <w:right w:val="none" w:sz="0" w:space="0" w:color="auto"/>
          </w:divBdr>
        </w:div>
        <w:div w:id="718554077">
          <w:marLeft w:val="0"/>
          <w:marRight w:val="0"/>
          <w:marTop w:val="0"/>
          <w:marBottom w:val="0"/>
          <w:divBdr>
            <w:top w:val="none" w:sz="0" w:space="0" w:color="auto"/>
            <w:left w:val="none" w:sz="0" w:space="0" w:color="auto"/>
            <w:bottom w:val="none" w:sz="0" w:space="0" w:color="auto"/>
            <w:right w:val="none" w:sz="0" w:space="0" w:color="auto"/>
          </w:divBdr>
        </w:div>
      </w:divsChild>
    </w:div>
    <w:div w:id="91364917">
      <w:bodyDiv w:val="1"/>
      <w:marLeft w:val="0"/>
      <w:marRight w:val="0"/>
      <w:marTop w:val="0"/>
      <w:marBottom w:val="0"/>
      <w:divBdr>
        <w:top w:val="none" w:sz="0" w:space="0" w:color="auto"/>
        <w:left w:val="none" w:sz="0" w:space="0" w:color="auto"/>
        <w:bottom w:val="none" w:sz="0" w:space="0" w:color="auto"/>
        <w:right w:val="none" w:sz="0" w:space="0" w:color="auto"/>
      </w:divBdr>
    </w:div>
    <w:div w:id="163204452">
      <w:bodyDiv w:val="1"/>
      <w:marLeft w:val="0"/>
      <w:marRight w:val="0"/>
      <w:marTop w:val="0"/>
      <w:marBottom w:val="0"/>
      <w:divBdr>
        <w:top w:val="none" w:sz="0" w:space="0" w:color="auto"/>
        <w:left w:val="none" w:sz="0" w:space="0" w:color="auto"/>
        <w:bottom w:val="none" w:sz="0" w:space="0" w:color="auto"/>
        <w:right w:val="none" w:sz="0" w:space="0" w:color="auto"/>
      </w:divBdr>
      <w:divsChild>
        <w:div w:id="1121729523">
          <w:marLeft w:val="619"/>
          <w:marRight w:val="0"/>
          <w:marTop w:val="0"/>
          <w:marBottom w:val="0"/>
          <w:divBdr>
            <w:top w:val="none" w:sz="0" w:space="0" w:color="auto"/>
            <w:left w:val="none" w:sz="0" w:space="0" w:color="auto"/>
            <w:bottom w:val="none" w:sz="0" w:space="0" w:color="auto"/>
            <w:right w:val="none" w:sz="0" w:space="0" w:color="auto"/>
          </w:divBdr>
        </w:div>
        <w:div w:id="1342850967">
          <w:marLeft w:val="1440"/>
          <w:marRight w:val="0"/>
          <w:marTop w:val="0"/>
          <w:marBottom w:val="0"/>
          <w:divBdr>
            <w:top w:val="none" w:sz="0" w:space="0" w:color="auto"/>
            <w:left w:val="none" w:sz="0" w:space="0" w:color="auto"/>
            <w:bottom w:val="none" w:sz="0" w:space="0" w:color="auto"/>
            <w:right w:val="none" w:sz="0" w:space="0" w:color="auto"/>
          </w:divBdr>
        </w:div>
        <w:div w:id="898787429">
          <w:marLeft w:val="1440"/>
          <w:marRight w:val="0"/>
          <w:marTop w:val="0"/>
          <w:marBottom w:val="0"/>
          <w:divBdr>
            <w:top w:val="none" w:sz="0" w:space="0" w:color="auto"/>
            <w:left w:val="none" w:sz="0" w:space="0" w:color="auto"/>
            <w:bottom w:val="none" w:sz="0" w:space="0" w:color="auto"/>
            <w:right w:val="none" w:sz="0" w:space="0" w:color="auto"/>
          </w:divBdr>
        </w:div>
        <w:div w:id="1998338795">
          <w:marLeft w:val="1440"/>
          <w:marRight w:val="0"/>
          <w:marTop w:val="0"/>
          <w:marBottom w:val="0"/>
          <w:divBdr>
            <w:top w:val="none" w:sz="0" w:space="0" w:color="auto"/>
            <w:left w:val="none" w:sz="0" w:space="0" w:color="auto"/>
            <w:bottom w:val="none" w:sz="0" w:space="0" w:color="auto"/>
            <w:right w:val="none" w:sz="0" w:space="0" w:color="auto"/>
          </w:divBdr>
        </w:div>
        <w:div w:id="1963919848">
          <w:marLeft w:val="1440"/>
          <w:marRight w:val="0"/>
          <w:marTop w:val="0"/>
          <w:marBottom w:val="0"/>
          <w:divBdr>
            <w:top w:val="none" w:sz="0" w:space="0" w:color="auto"/>
            <w:left w:val="none" w:sz="0" w:space="0" w:color="auto"/>
            <w:bottom w:val="none" w:sz="0" w:space="0" w:color="auto"/>
            <w:right w:val="none" w:sz="0" w:space="0" w:color="auto"/>
          </w:divBdr>
        </w:div>
        <w:div w:id="1366715553">
          <w:marLeft w:val="1440"/>
          <w:marRight w:val="0"/>
          <w:marTop w:val="0"/>
          <w:marBottom w:val="0"/>
          <w:divBdr>
            <w:top w:val="none" w:sz="0" w:space="0" w:color="auto"/>
            <w:left w:val="none" w:sz="0" w:space="0" w:color="auto"/>
            <w:bottom w:val="none" w:sz="0" w:space="0" w:color="auto"/>
            <w:right w:val="none" w:sz="0" w:space="0" w:color="auto"/>
          </w:divBdr>
        </w:div>
      </w:divsChild>
    </w:div>
    <w:div w:id="202064223">
      <w:bodyDiv w:val="1"/>
      <w:marLeft w:val="0"/>
      <w:marRight w:val="0"/>
      <w:marTop w:val="0"/>
      <w:marBottom w:val="0"/>
      <w:divBdr>
        <w:top w:val="none" w:sz="0" w:space="0" w:color="auto"/>
        <w:left w:val="none" w:sz="0" w:space="0" w:color="auto"/>
        <w:bottom w:val="none" w:sz="0" w:space="0" w:color="auto"/>
        <w:right w:val="none" w:sz="0" w:space="0" w:color="auto"/>
      </w:divBdr>
    </w:div>
    <w:div w:id="217979009">
      <w:bodyDiv w:val="1"/>
      <w:marLeft w:val="0"/>
      <w:marRight w:val="0"/>
      <w:marTop w:val="0"/>
      <w:marBottom w:val="0"/>
      <w:divBdr>
        <w:top w:val="none" w:sz="0" w:space="0" w:color="auto"/>
        <w:left w:val="none" w:sz="0" w:space="0" w:color="auto"/>
        <w:bottom w:val="none" w:sz="0" w:space="0" w:color="auto"/>
        <w:right w:val="none" w:sz="0" w:space="0" w:color="auto"/>
      </w:divBdr>
    </w:div>
    <w:div w:id="243074302">
      <w:bodyDiv w:val="1"/>
      <w:marLeft w:val="0"/>
      <w:marRight w:val="0"/>
      <w:marTop w:val="0"/>
      <w:marBottom w:val="0"/>
      <w:divBdr>
        <w:top w:val="none" w:sz="0" w:space="0" w:color="auto"/>
        <w:left w:val="none" w:sz="0" w:space="0" w:color="auto"/>
        <w:bottom w:val="none" w:sz="0" w:space="0" w:color="auto"/>
        <w:right w:val="none" w:sz="0" w:space="0" w:color="auto"/>
      </w:divBdr>
    </w:div>
    <w:div w:id="275409301">
      <w:bodyDiv w:val="1"/>
      <w:marLeft w:val="0"/>
      <w:marRight w:val="0"/>
      <w:marTop w:val="0"/>
      <w:marBottom w:val="0"/>
      <w:divBdr>
        <w:top w:val="none" w:sz="0" w:space="0" w:color="auto"/>
        <w:left w:val="none" w:sz="0" w:space="0" w:color="auto"/>
        <w:bottom w:val="none" w:sz="0" w:space="0" w:color="auto"/>
        <w:right w:val="none" w:sz="0" w:space="0" w:color="auto"/>
      </w:divBdr>
    </w:div>
    <w:div w:id="357388926">
      <w:bodyDiv w:val="1"/>
      <w:marLeft w:val="0"/>
      <w:marRight w:val="0"/>
      <w:marTop w:val="0"/>
      <w:marBottom w:val="0"/>
      <w:divBdr>
        <w:top w:val="none" w:sz="0" w:space="0" w:color="auto"/>
        <w:left w:val="none" w:sz="0" w:space="0" w:color="auto"/>
        <w:bottom w:val="none" w:sz="0" w:space="0" w:color="auto"/>
        <w:right w:val="none" w:sz="0" w:space="0" w:color="auto"/>
      </w:divBdr>
      <w:divsChild>
        <w:div w:id="1306542394">
          <w:marLeft w:val="0"/>
          <w:marRight w:val="0"/>
          <w:marTop w:val="300"/>
          <w:marBottom w:val="0"/>
          <w:divBdr>
            <w:top w:val="none" w:sz="0" w:space="0" w:color="auto"/>
            <w:left w:val="none" w:sz="0" w:space="0" w:color="auto"/>
            <w:bottom w:val="none" w:sz="0" w:space="0" w:color="auto"/>
            <w:right w:val="none" w:sz="0" w:space="0" w:color="auto"/>
          </w:divBdr>
        </w:div>
        <w:div w:id="1553728806">
          <w:marLeft w:val="0"/>
          <w:marRight w:val="0"/>
          <w:marTop w:val="150"/>
          <w:marBottom w:val="0"/>
          <w:divBdr>
            <w:top w:val="none" w:sz="0" w:space="0" w:color="auto"/>
            <w:left w:val="none" w:sz="0" w:space="0" w:color="auto"/>
            <w:bottom w:val="none" w:sz="0" w:space="0" w:color="auto"/>
            <w:right w:val="none" w:sz="0" w:space="0" w:color="auto"/>
          </w:divBdr>
        </w:div>
      </w:divsChild>
    </w:div>
    <w:div w:id="373384873">
      <w:bodyDiv w:val="1"/>
      <w:marLeft w:val="0"/>
      <w:marRight w:val="0"/>
      <w:marTop w:val="0"/>
      <w:marBottom w:val="0"/>
      <w:divBdr>
        <w:top w:val="none" w:sz="0" w:space="0" w:color="auto"/>
        <w:left w:val="none" w:sz="0" w:space="0" w:color="auto"/>
        <w:bottom w:val="none" w:sz="0" w:space="0" w:color="auto"/>
        <w:right w:val="none" w:sz="0" w:space="0" w:color="auto"/>
      </w:divBdr>
      <w:divsChild>
        <w:div w:id="186526105">
          <w:marLeft w:val="0"/>
          <w:marRight w:val="0"/>
          <w:marTop w:val="0"/>
          <w:marBottom w:val="0"/>
          <w:divBdr>
            <w:top w:val="none" w:sz="0" w:space="0" w:color="auto"/>
            <w:left w:val="none" w:sz="0" w:space="0" w:color="auto"/>
            <w:bottom w:val="none" w:sz="0" w:space="0" w:color="auto"/>
            <w:right w:val="none" w:sz="0" w:space="0" w:color="auto"/>
          </w:divBdr>
        </w:div>
        <w:div w:id="1605845267">
          <w:marLeft w:val="0"/>
          <w:marRight w:val="0"/>
          <w:marTop w:val="0"/>
          <w:marBottom w:val="0"/>
          <w:divBdr>
            <w:top w:val="none" w:sz="0" w:space="0" w:color="auto"/>
            <w:left w:val="none" w:sz="0" w:space="0" w:color="auto"/>
            <w:bottom w:val="none" w:sz="0" w:space="0" w:color="auto"/>
            <w:right w:val="none" w:sz="0" w:space="0" w:color="auto"/>
          </w:divBdr>
        </w:div>
        <w:div w:id="529075336">
          <w:marLeft w:val="0"/>
          <w:marRight w:val="0"/>
          <w:marTop w:val="0"/>
          <w:marBottom w:val="0"/>
          <w:divBdr>
            <w:top w:val="none" w:sz="0" w:space="0" w:color="auto"/>
            <w:left w:val="none" w:sz="0" w:space="0" w:color="auto"/>
            <w:bottom w:val="none" w:sz="0" w:space="0" w:color="auto"/>
            <w:right w:val="none" w:sz="0" w:space="0" w:color="auto"/>
          </w:divBdr>
        </w:div>
        <w:div w:id="1471628633">
          <w:marLeft w:val="0"/>
          <w:marRight w:val="0"/>
          <w:marTop w:val="0"/>
          <w:marBottom w:val="0"/>
          <w:divBdr>
            <w:top w:val="none" w:sz="0" w:space="0" w:color="auto"/>
            <w:left w:val="none" w:sz="0" w:space="0" w:color="auto"/>
            <w:bottom w:val="none" w:sz="0" w:space="0" w:color="auto"/>
            <w:right w:val="none" w:sz="0" w:space="0" w:color="auto"/>
          </w:divBdr>
        </w:div>
        <w:div w:id="30691063">
          <w:marLeft w:val="0"/>
          <w:marRight w:val="0"/>
          <w:marTop w:val="0"/>
          <w:marBottom w:val="0"/>
          <w:divBdr>
            <w:top w:val="none" w:sz="0" w:space="0" w:color="auto"/>
            <w:left w:val="none" w:sz="0" w:space="0" w:color="auto"/>
            <w:bottom w:val="none" w:sz="0" w:space="0" w:color="auto"/>
            <w:right w:val="none" w:sz="0" w:space="0" w:color="auto"/>
          </w:divBdr>
        </w:div>
        <w:div w:id="1733307563">
          <w:marLeft w:val="0"/>
          <w:marRight w:val="0"/>
          <w:marTop w:val="0"/>
          <w:marBottom w:val="0"/>
          <w:divBdr>
            <w:top w:val="none" w:sz="0" w:space="0" w:color="auto"/>
            <w:left w:val="none" w:sz="0" w:space="0" w:color="auto"/>
            <w:bottom w:val="none" w:sz="0" w:space="0" w:color="auto"/>
            <w:right w:val="none" w:sz="0" w:space="0" w:color="auto"/>
          </w:divBdr>
        </w:div>
        <w:div w:id="645669764">
          <w:marLeft w:val="0"/>
          <w:marRight w:val="0"/>
          <w:marTop w:val="0"/>
          <w:marBottom w:val="0"/>
          <w:divBdr>
            <w:top w:val="none" w:sz="0" w:space="0" w:color="auto"/>
            <w:left w:val="none" w:sz="0" w:space="0" w:color="auto"/>
            <w:bottom w:val="none" w:sz="0" w:space="0" w:color="auto"/>
            <w:right w:val="none" w:sz="0" w:space="0" w:color="auto"/>
          </w:divBdr>
        </w:div>
        <w:div w:id="279529227">
          <w:marLeft w:val="0"/>
          <w:marRight w:val="0"/>
          <w:marTop w:val="0"/>
          <w:marBottom w:val="0"/>
          <w:divBdr>
            <w:top w:val="none" w:sz="0" w:space="0" w:color="auto"/>
            <w:left w:val="none" w:sz="0" w:space="0" w:color="auto"/>
            <w:bottom w:val="none" w:sz="0" w:space="0" w:color="auto"/>
            <w:right w:val="none" w:sz="0" w:space="0" w:color="auto"/>
          </w:divBdr>
        </w:div>
        <w:div w:id="158205149">
          <w:marLeft w:val="0"/>
          <w:marRight w:val="0"/>
          <w:marTop w:val="0"/>
          <w:marBottom w:val="0"/>
          <w:divBdr>
            <w:top w:val="none" w:sz="0" w:space="0" w:color="auto"/>
            <w:left w:val="none" w:sz="0" w:space="0" w:color="auto"/>
            <w:bottom w:val="none" w:sz="0" w:space="0" w:color="auto"/>
            <w:right w:val="none" w:sz="0" w:space="0" w:color="auto"/>
          </w:divBdr>
        </w:div>
        <w:div w:id="160050049">
          <w:marLeft w:val="0"/>
          <w:marRight w:val="0"/>
          <w:marTop w:val="0"/>
          <w:marBottom w:val="0"/>
          <w:divBdr>
            <w:top w:val="none" w:sz="0" w:space="0" w:color="auto"/>
            <w:left w:val="none" w:sz="0" w:space="0" w:color="auto"/>
            <w:bottom w:val="none" w:sz="0" w:space="0" w:color="auto"/>
            <w:right w:val="none" w:sz="0" w:space="0" w:color="auto"/>
          </w:divBdr>
        </w:div>
        <w:div w:id="211498741">
          <w:marLeft w:val="0"/>
          <w:marRight w:val="0"/>
          <w:marTop w:val="0"/>
          <w:marBottom w:val="0"/>
          <w:divBdr>
            <w:top w:val="none" w:sz="0" w:space="0" w:color="auto"/>
            <w:left w:val="none" w:sz="0" w:space="0" w:color="auto"/>
            <w:bottom w:val="none" w:sz="0" w:space="0" w:color="auto"/>
            <w:right w:val="none" w:sz="0" w:space="0" w:color="auto"/>
          </w:divBdr>
        </w:div>
        <w:div w:id="1750731329">
          <w:marLeft w:val="0"/>
          <w:marRight w:val="0"/>
          <w:marTop w:val="0"/>
          <w:marBottom w:val="0"/>
          <w:divBdr>
            <w:top w:val="none" w:sz="0" w:space="0" w:color="auto"/>
            <w:left w:val="none" w:sz="0" w:space="0" w:color="auto"/>
            <w:bottom w:val="none" w:sz="0" w:space="0" w:color="auto"/>
            <w:right w:val="none" w:sz="0" w:space="0" w:color="auto"/>
          </w:divBdr>
        </w:div>
        <w:div w:id="1728531148">
          <w:marLeft w:val="0"/>
          <w:marRight w:val="0"/>
          <w:marTop w:val="0"/>
          <w:marBottom w:val="0"/>
          <w:divBdr>
            <w:top w:val="none" w:sz="0" w:space="0" w:color="auto"/>
            <w:left w:val="none" w:sz="0" w:space="0" w:color="auto"/>
            <w:bottom w:val="none" w:sz="0" w:space="0" w:color="auto"/>
            <w:right w:val="none" w:sz="0" w:space="0" w:color="auto"/>
          </w:divBdr>
        </w:div>
        <w:div w:id="600339337">
          <w:marLeft w:val="0"/>
          <w:marRight w:val="0"/>
          <w:marTop w:val="0"/>
          <w:marBottom w:val="0"/>
          <w:divBdr>
            <w:top w:val="none" w:sz="0" w:space="0" w:color="auto"/>
            <w:left w:val="none" w:sz="0" w:space="0" w:color="auto"/>
            <w:bottom w:val="none" w:sz="0" w:space="0" w:color="auto"/>
            <w:right w:val="none" w:sz="0" w:space="0" w:color="auto"/>
          </w:divBdr>
        </w:div>
        <w:div w:id="188839077">
          <w:marLeft w:val="0"/>
          <w:marRight w:val="0"/>
          <w:marTop w:val="0"/>
          <w:marBottom w:val="0"/>
          <w:divBdr>
            <w:top w:val="none" w:sz="0" w:space="0" w:color="auto"/>
            <w:left w:val="none" w:sz="0" w:space="0" w:color="auto"/>
            <w:bottom w:val="none" w:sz="0" w:space="0" w:color="auto"/>
            <w:right w:val="none" w:sz="0" w:space="0" w:color="auto"/>
          </w:divBdr>
        </w:div>
        <w:div w:id="455217772">
          <w:marLeft w:val="0"/>
          <w:marRight w:val="0"/>
          <w:marTop w:val="0"/>
          <w:marBottom w:val="0"/>
          <w:divBdr>
            <w:top w:val="none" w:sz="0" w:space="0" w:color="auto"/>
            <w:left w:val="none" w:sz="0" w:space="0" w:color="auto"/>
            <w:bottom w:val="none" w:sz="0" w:space="0" w:color="auto"/>
            <w:right w:val="none" w:sz="0" w:space="0" w:color="auto"/>
          </w:divBdr>
        </w:div>
        <w:div w:id="1297367632">
          <w:marLeft w:val="0"/>
          <w:marRight w:val="0"/>
          <w:marTop w:val="0"/>
          <w:marBottom w:val="0"/>
          <w:divBdr>
            <w:top w:val="none" w:sz="0" w:space="0" w:color="auto"/>
            <w:left w:val="none" w:sz="0" w:space="0" w:color="auto"/>
            <w:bottom w:val="none" w:sz="0" w:space="0" w:color="auto"/>
            <w:right w:val="none" w:sz="0" w:space="0" w:color="auto"/>
          </w:divBdr>
        </w:div>
        <w:div w:id="411436150">
          <w:marLeft w:val="0"/>
          <w:marRight w:val="0"/>
          <w:marTop w:val="0"/>
          <w:marBottom w:val="0"/>
          <w:divBdr>
            <w:top w:val="none" w:sz="0" w:space="0" w:color="auto"/>
            <w:left w:val="none" w:sz="0" w:space="0" w:color="auto"/>
            <w:bottom w:val="none" w:sz="0" w:space="0" w:color="auto"/>
            <w:right w:val="none" w:sz="0" w:space="0" w:color="auto"/>
          </w:divBdr>
        </w:div>
        <w:div w:id="612129188">
          <w:marLeft w:val="0"/>
          <w:marRight w:val="0"/>
          <w:marTop w:val="0"/>
          <w:marBottom w:val="0"/>
          <w:divBdr>
            <w:top w:val="none" w:sz="0" w:space="0" w:color="auto"/>
            <w:left w:val="none" w:sz="0" w:space="0" w:color="auto"/>
            <w:bottom w:val="none" w:sz="0" w:space="0" w:color="auto"/>
            <w:right w:val="none" w:sz="0" w:space="0" w:color="auto"/>
          </w:divBdr>
        </w:div>
        <w:div w:id="2030792351">
          <w:marLeft w:val="0"/>
          <w:marRight w:val="0"/>
          <w:marTop w:val="0"/>
          <w:marBottom w:val="0"/>
          <w:divBdr>
            <w:top w:val="none" w:sz="0" w:space="0" w:color="auto"/>
            <w:left w:val="none" w:sz="0" w:space="0" w:color="auto"/>
            <w:bottom w:val="none" w:sz="0" w:space="0" w:color="auto"/>
            <w:right w:val="none" w:sz="0" w:space="0" w:color="auto"/>
          </w:divBdr>
        </w:div>
        <w:div w:id="1942179504">
          <w:marLeft w:val="0"/>
          <w:marRight w:val="0"/>
          <w:marTop w:val="0"/>
          <w:marBottom w:val="0"/>
          <w:divBdr>
            <w:top w:val="none" w:sz="0" w:space="0" w:color="auto"/>
            <w:left w:val="none" w:sz="0" w:space="0" w:color="auto"/>
            <w:bottom w:val="none" w:sz="0" w:space="0" w:color="auto"/>
            <w:right w:val="none" w:sz="0" w:space="0" w:color="auto"/>
          </w:divBdr>
        </w:div>
        <w:div w:id="1615285740">
          <w:marLeft w:val="0"/>
          <w:marRight w:val="0"/>
          <w:marTop w:val="0"/>
          <w:marBottom w:val="0"/>
          <w:divBdr>
            <w:top w:val="none" w:sz="0" w:space="0" w:color="auto"/>
            <w:left w:val="none" w:sz="0" w:space="0" w:color="auto"/>
            <w:bottom w:val="none" w:sz="0" w:space="0" w:color="auto"/>
            <w:right w:val="none" w:sz="0" w:space="0" w:color="auto"/>
          </w:divBdr>
        </w:div>
        <w:div w:id="50540389">
          <w:marLeft w:val="0"/>
          <w:marRight w:val="0"/>
          <w:marTop w:val="0"/>
          <w:marBottom w:val="0"/>
          <w:divBdr>
            <w:top w:val="none" w:sz="0" w:space="0" w:color="auto"/>
            <w:left w:val="none" w:sz="0" w:space="0" w:color="auto"/>
            <w:bottom w:val="none" w:sz="0" w:space="0" w:color="auto"/>
            <w:right w:val="none" w:sz="0" w:space="0" w:color="auto"/>
          </w:divBdr>
        </w:div>
        <w:div w:id="1201553401">
          <w:marLeft w:val="0"/>
          <w:marRight w:val="0"/>
          <w:marTop w:val="0"/>
          <w:marBottom w:val="0"/>
          <w:divBdr>
            <w:top w:val="none" w:sz="0" w:space="0" w:color="auto"/>
            <w:left w:val="none" w:sz="0" w:space="0" w:color="auto"/>
            <w:bottom w:val="none" w:sz="0" w:space="0" w:color="auto"/>
            <w:right w:val="none" w:sz="0" w:space="0" w:color="auto"/>
          </w:divBdr>
        </w:div>
        <w:div w:id="1075586267">
          <w:marLeft w:val="0"/>
          <w:marRight w:val="0"/>
          <w:marTop w:val="0"/>
          <w:marBottom w:val="0"/>
          <w:divBdr>
            <w:top w:val="none" w:sz="0" w:space="0" w:color="auto"/>
            <w:left w:val="none" w:sz="0" w:space="0" w:color="auto"/>
            <w:bottom w:val="none" w:sz="0" w:space="0" w:color="auto"/>
            <w:right w:val="none" w:sz="0" w:space="0" w:color="auto"/>
          </w:divBdr>
        </w:div>
        <w:div w:id="1799448987">
          <w:marLeft w:val="0"/>
          <w:marRight w:val="0"/>
          <w:marTop w:val="0"/>
          <w:marBottom w:val="0"/>
          <w:divBdr>
            <w:top w:val="none" w:sz="0" w:space="0" w:color="auto"/>
            <w:left w:val="none" w:sz="0" w:space="0" w:color="auto"/>
            <w:bottom w:val="none" w:sz="0" w:space="0" w:color="auto"/>
            <w:right w:val="none" w:sz="0" w:space="0" w:color="auto"/>
          </w:divBdr>
        </w:div>
        <w:div w:id="2057507795">
          <w:marLeft w:val="0"/>
          <w:marRight w:val="0"/>
          <w:marTop w:val="0"/>
          <w:marBottom w:val="0"/>
          <w:divBdr>
            <w:top w:val="none" w:sz="0" w:space="0" w:color="auto"/>
            <w:left w:val="none" w:sz="0" w:space="0" w:color="auto"/>
            <w:bottom w:val="none" w:sz="0" w:space="0" w:color="auto"/>
            <w:right w:val="none" w:sz="0" w:space="0" w:color="auto"/>
          </w:divBdr>
        </w:div>
      </w:divsChild>
    </w:div>
    <w:div w:id="408234304">
      <w:bodyDiv w:val="1"/>
      <w:marLeft w:val="0"/>
      <w:marRight w:val="0"/>
      <w:marTop w:val="0"/>
      <w:marBottom w:val="0"/>
      <w:divBdr>
        <w:top w:val="none" w:sz="0" w:space="0" w:color="auto"/>
        <w:left w:val="none" w:sz="0" w:space="0" w:color="auto"/>
        <w:bottom w:val="none" w:sz="0" w:space="0" w:color="auto"/>
        <w:right w:val="none" w:sz="0" w:space="0" w:color="auto"/>
      </w:divBdr>
    </w:div>
    <w:div w:id="416826352">
      <w:bodyDiv w:val="1"/>
      <w:marLeft w:val="0"/>
      <w:marRight w:val="0"/>
      <w:marTop w:val="0"/>
      <w:marBottom w:val="0"/>
      <w:divBdr>
        <w:top w:val="none" w:sz="0" w:space="0" w:color="auto"/>
        <w:left w:val="none" w:sz="0" w:space="0" w:color="auto"/>
        <w:bottom w:val="none" w:sz="0" w:space="0" w:color="auto"/>
        <w:right w:val="none" w:sz="0" w:space="0" w:color="auto"/>
      </w:divBdr>
    </w:div>
    <w:div w:id="445927535">
      <w:bodyDiv w:val="1"/>
      <w:marLeft w:val="0"/>
      <w:marRight w:val="0"/>
      <w:marTop w:val="0"/>
      <w:marBottom w:val="0"/>
      <w:divBdr>
        <w:top w:val="none" w:sz="0" w:space="0" w:color="auto"/>
        <w:left w:val="none" w:sz="0" w:space="0" w:color="auto"/>
        <w:bottom w:val="none" w:sz="0" w:space="0" w:color="auto"/>
        <w:right w:val="none" w:sz="0" w:space="0" w:color="auto"/>
      </w:divBdr>
      <w:divsChild>
        <w:div w:id="1106653928">
          <w:marLeft w:val="0"/>
          <w:marRight w:val="0"/>
          <w:marTop w:val="300"/>
          <w:marBottom w:val="0"/>
          <w:divBdr>
            <w:top w:val="dashed" w:sz="6" w:space="0" w:color="FFFFFF"/>
            <w:left w:val="dashed" w:sz="6" w:space="0" w:color="FFFFFF"/>
            <w:bottom w:val="none" w:sz="0" w:space="0" w:color="auto"/>
            <w:right w:val="none" w:sz="0" w:space="0" w:color="auto"/>
          </w:divBdr>
          <w:divsChild>
            <w:div w:id="1530411471">
              <w:marLeft w:val="0"/>
              <w:marRight w:val="0"/>
              <w:marTop w:val="0"/>
              <w:marBottom w:val="0"/>
              <w:divBdr>
                <w:top w:val="none" w:sz="0" w:space="0" w:color="auto"/>
                <w:left w:val="none" w:sz="0" w:space="0" w:color="auto"/>
                <w:bottom w:val="none" w:sz="0" w:space="0" w:color="auto"/>
                <w:right w:val="none" w:sz="0" w:space="0" w:color="auto"/>
              </w:divBdr>
            </w:div>
          </w:divsChild>
        </w:div>
        <w:div w:id="1978874103">
          <w:marLeft w:val="0"/>
          <w:marRight w:val="0"/>
          <w:marTop w:val="300"/>
          <w:marBottom w:val="0"/>
          <w:divBdr>
            <w:top w:val="dashed" w:sz="6" w:space="0" w:color="FFFFFF"/>
            <w:left w:val="dashed" w:sz="6" w:space="0" w:color="FFFFFF"/>
            <w:bottom w:val="none" w:sz="0" w:space="0" w:color="auto"/>
            <w:right w:val="none" w:sz="0" w:space="0" w:color="auto"/>
          </w:divBdr>
          <w:divsChild>
            <w:div w:id="76824135">
              <w:marLeft w:val="0"/>
              <w:marRight w:val="0"/>
              <w:marTop w:val="0"/>
              <w:marBottom w:val="0"/>
              <w:divBdr>
                <w:top w:val="none" w:sz="0" w:space="0" w:color="auto"/>
                <w:left w:val="none" w:sz="0" w:space="0" w:color="auto"/>
                <w:bottom w:val="none" w:sz="0" w:space="0" w:color="auto"/>
                <w:right w:val="none" w:sz="0" w:space="0" w:color="auto"/>
              </w:divBdr>
            </w:div>
            <w:div w:id="1993875571">
              <w:marLeft w:val="0"/>
              <w:marRight w:val="0"/>
              <w:marTop w:val="0"/>
              <w:marBottom w:val="0"/>
              <w:divBdr>
                <w:top w:val="none" w:sz="0" w:space="0" w:color="auto"/>
                <w:left w:val="none" w:sz="0" w:space="0" w:color="auto"/>
                <w:bottom w:val="none" w:sz="0" w:space="0" w:color="auto"/>
                <w:right w:val="none" w:sz="0" w:space="0" w:color="auto"/>
              </w:divBdr>
              <w:divsChild>
                <w:div w:id="775901575">
                  <w:marLeft w:val="0"/>
                  <w:marRight w:val="0"/>
                  <w:marTop w:val="0"/>
                  <w:marBottom w:val="0"/>
                  <w:divBdr>
                    <w:top w:val="none" w:sz="0" w:space="0" w:color="auto"/>
                    <w:left w:val="none" w:sz="0" w:space="0" w:color="auto"/>
                    <w:bottom w:val="none" w:sz="0" w:space="0" w:color="auto"/>
                    <w:right w:val="none" w:sz="0" w:space="0" w:color="auto"/>
                  </w:divBdr>
                  <w:divsChild>
                    <w:div w:id="1351027303">
                      <w:marLeft w:val="0"/>
                      <w:marRight w:val="0"/>
                      <w:marTop w:val="300"/>
                      <w:marBottom w:val="0"/>
                      <w:divBdr>
                        <w:top w:val="dashed" w:sz="6" w:space="0" w:color="FFFFFF"/>
                        <w:left w:val="dashed" w:sz="6" w:space="0" w:color="FFFFFF"/>
                        <w:bottom w:val="none" w:sz="0" w:space="0" w:color="auto"/>
                        <w:right w:val="none" w:sz="0" w:space="0" w:color="auto"/>
                      </w:divBdr>
                      <w:divsChild>
                        <w:div w:id="14500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9125">
                  <w:marLeft w:val="0"/>
                  <w:marRight w:val="0"/>
                  <w:marTop w:val="0"/>
                  <w:marBottom w:val="0"/>
                  <w:divBdr>
                    <w:top w:val="none" w:sz="0" w:space="0" w:color="auto"/>
                    <w:left w:val="none" w:sz="0" w:space="0" w:color="auto"/>
                    <w:bottom w:val="none" w:sz="0" w:space="0" w:color="auto"/>
                    <w:right w:val="none" w:sz="0" w:space="0" w:color="auto"/>
                  </w:divBdr>
                  <w:divsChild>
                    <w:div w:id="805123294">
                      <w:marLeft w:val="0"/>
                      <w:marRight w:val="0"/>
                      <w:marTop w:val="300"/>
                      <w:marBottom w:val="0"/>
                      <w:divBdr>
                        <w:top w:val="dashed" w:sz="6" w:space="0" w:color="FFFFFF"/>
                        <w:left w:val="dashed" w:sz="6" w:space="0" w:color="FFFFFF"/>
                        <w:bottom w:val="none" w:sz="0" w:space="0" w:color="auto"/>
                        <w:right w:val="none" w:sz="0" w:space="0" w:color="auto"/>
                      </w:divBdr>
                      <w:divsChild>
                        <w:div w:id="12598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5547">
                  <w:marLeft w:val="0"/>
                  <w:marRight w:val="0"/>
                  <w:marTop w:val="0"/>
                  <w:marBottom w:val="0"/>
                  <w:divBdr>
                    <w:top w:val="none" w:sz="0" w:space="0" w:color="auto"/>
                    <w:left w:val="none" w:sz="0" w:space="0" w:color="auto"/>
                    <w:bottom w:val="none" w:sz="0" w:space="0" w:color="auto"/>
                    <w:right w:val="none" w:sz="0" w:space="0" w:color="auto"/>
                  </w:divBdr>
                  <w:divsChild>
                    <w:div w:id="2001611785">
                      <w:marLeft w:val="0"/>
                      <w:marRight w:val="0"/>
                      <w:marTop w:val="300"/>
                      <w:marBottom w:val="0"/>
                      <w:divBdr>
                        <w:top w:val="dashed" w:sz="6" w:space="0" w:color="FFFFFF"/>
                        <w:left w:val="dashed" w:sz="6" w:space="0" w:color="FFFFFF"/>
                        <w:bottom w:val="none" w:sz="0" w:space="0" w:color="auto"/>
                        <w:right w:val="none" w:sz="0" w:space="0" w:color="auto"/>
                      </w:divBdr>
                      <w:divsChild>
                        <w:div w:id="14954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9969">
                  <w:marLeft w:val="0"/>
                  <w:marRight w:val="0"/>
                  <w:marTop w:val="0"/>
                  <w:marBottom w:val="0"/>
                  <w:divBdr>
                    <w:top w:val="none" w:sz="0" w:space="0" w:color="auto"/>
                    <w:left w:val="none" w:sz="0" w:space="0" w:color="auto"/>
                    <w:bottom w:val="none" w:sz="0" w:space="0" w:color="auto"/>
                    <w:right w:val="none" w:sz="0" w:space="0" w:color="auto"/>
                  </w:divBdr>
                  <w:divsChild>
                    <w:div w:id="30812338">
                      <w:marLeft w:val="0"/>
                      <w:marRight w:val="0"/>
                      <w:marTop w:val="300"/>
                      <w:marBottom w:val="0"/>
                      <w:divBdr>
                        <w:top w:val="dashed" w:sz="6" w:space="0" w:color="FFFFFF"/>
                        <w:left w:val="dashed" w:sz="6" w:space="0" w:color="FFFFFF"/>
                        <w:bottom w:val="none" w:sz="0" w:space="0" w:color="auto"/>
                        <w:right w:val="none" w:sz="0" w:space="0" w:color="auto"/>
                      </w:divBdr>
                      <w:divsChild>
                        <w:div w:id="20079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6432">
                  <w:marLeft w:val="0"/>
                  <w:marRight w:val="0"/>
                  <w:marTop w:val="0"/>
                  <w:marBottom w:val="0"/>
                  <w:divBdr>
                    <w:top w:val="none" w:sz="0" w:space="0" w:color="auto"/>
                    <w:left w:val="none" w:sz="0" w:space="0" w:color="auto"/>
                    <w:bottom w:val="none" w:sz="0" w:space="0" w:color="auto"/>
                    <w:right w:val="none" w:sz="0" w:space="0" w:color="auto"/>
                  </w:divBdr>
                  <w:divsChild>
                    <w:div w:id="17849928">
                      <w:marLeft w:val="0"/>
                      <w:marRight w:val="0"/>
                      <w:marTop w:val="300"/>
                      <w:marBottom w:val="0"/>
                      <w:divBdr>
                        <w:top w:val="dashed" w:sz="6" w:space="0" w:color="FFFFFF"/>
                        <w:left w:val="dashed" w:sz="6" w:space="0" w:color="FFFFFF"/>
                        <w:bottom w:val="none" w:sz="0" w:space="0" w:color="auto"/>
                        <w:right w:val="none" w:sz="0" w:space="0" w:color="auto"/>
                      </w:divBdr>
                      <w:divsChild>
                        <w:div w:id="17176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147858">
      <w:bodyDiv w:val="1"/>
      <w:marLeft w:val="0"/>
      <w:marRight w:val="0"/>
      <w:marTop w:val="0"/>
      <w:marBottom w:val="0"/>
      <w:divBdr>
        <w:top w:val="none" w:sz="0" w:space="0" w:color="auto"/>
        <w:left w:val="none" w:sz="0" w:space="0" w:color="auto"/>
        <w:bottom w:val="none" w:sz="0" w:space="0" w:color="auto"/>
        <w:right w:val="none" w:sz="0" w:space="0" w:color="auto"/>
      </w:divBdr>
    </w:div>
    <w:div w:id="546262076">
      <w:bodyDiv w:val="1"/>
      <w:marLeft w:val="0"/>
      <w:marRight w:val="0"/>
      <w:marTop w:val="0"/>
      <w:marBottom w:val="0"/>
      <w:divBdr>
        <w:top w:val="none" w:sz="0" w:space="0" w:color="auto"/>
        <w:left w:val="none" w:sz="0" w:space="0" w:color="auto"/>
        <w:bottom w:val="none" w:sz="0" w:space="0" w:color="auto"/>
        <w:right w:val="none" w:sz="0" w:space="0" w:color="auto"/>
      </w:divBdr>
      <w:divsChild>
        <w:div w:id="1106849014">
          <w:marLeft w:val="0"/>
          <w:marRight w:val="0"/>
          <w:marTop w:val="300"/>
          <w:marBottom w:val="0"/>
          <w:divBdr>
            <w:top w:val="none" w:sz="0" w:space="0" w:color="auto"/>
            <w:left w:val="none" w:sz="0" w:space="0" w:color="auto"/>
            <w:bottom w:val="none" w:sz="0" w:space="0" w:color="auto"/>
            <w:right w:val="none" w:sz="0" w:space="0" w:color="auto"/>
          </w:divBdr>
        </w:div>
        <w:div w:id="1949703918">
          <w:marLeft w:val="0"/>
          <w:marRight w:val="0"/>
          <w:marTop w:val="150"/>
          <w:marBottom w:val="0"/>
          <w:divBdr>
            <w:top w:val="none" w:sz="0" w:space="0" w:color="auto"/>
            <w:left w:val="none" w:sz="0" w:space="0" w:color="auto"/>
            <w:bottom w:val="none" w:sz="0" w:space="0" w:color="auto"/>
            <w:right w:val="none" w:sz="0" w:space="0" w:color="auto"/>
          </w:divBdr>
        </w:div>
      </w:divsChild>
    </w:div>
    <w:div w:id="565146135">
      <w:bodyDiv w:val="1"/>
      <w:marLeft w:val="0"/>
      <w:marRight w:val="0"/>
      <w:marTop w:val="0"/>
      <w:marBottom w:val="0"/>
      <w:divBdr>
        <w:top w:val="none" w:sz="0" w:space="0" w:color="auto"/>
        <w:left w:val="none" w:sz="0" w:space="0" w:color="auto"/>
        <w:bottom w:val="none" w:sz="0" w:space="0" w:color="auto"/>
        <w:right w:val="none" w:sz="0" w:space="0" w:color="auto"/>
      </w:divBdr>
    </w:div>
    <w:div w:id="586496227">
      <w:bodyDiv w:val="1"/>
      <w:marLeft w:val="0"/>
      <w:marRight w:val="0"/>
      <w:marTop w:val="0"/>
      <w:marBottom w:val="0"/>
      <w:divBdr>
        <w:top w:val="none" w:sz="0" w:space="0" w:color="auto"/>
        <w:left w:val="none" w:sz="0" w:space="0" w:color="auto"/>
        <w:bottom w:val="none" w:sz="0" w:space="0" w:color="auto"/>
        <w:right w:val="none" w:sz="0" w:space="0" w:color="auto"/>
      </w:divBdr>
    </w:div>
    <w:div w:id="591864901">
      <w:bodyDiv w:val="1"/>
      <w:marLeft w:val="0"/>
      <w:marRight w:val="0"/>
      <w:marTop w:val="0"/>
      <w:marBottom w:val="0"/>
      <w:divBdr>
        <w:top w:val="none" w:sz="0" w:space="0" w:color="auto"/>
        <w:left w:val="none" w:sz="0" w:space="0" w:color="auto"/>
        <w:bottom w:val="none" w:sz="0" w:space="0" w:color="auto"/>
        <w:right w:val="none" w:sz="0" w:space="0" w:color="auto"/>
      </w:divBdr>
    </w:div>
    <w:div w:id="673264581">
      <w:bodyDiv w:val="1"/>
      <w:marLeft w:val="0"/>
      <w:marRight w:val="0"/>
      <w:marTop w:val="0"/>
      <w:marBottom w:val="0"/>
      <w:divBdr>
        <w:top w:val="none" w:sz="0" w:space="0" w:color="auto"/>
        <w:left w:val="none" w:sz="0" w:space="0" w:color="auto"/>
        <w:bottom w:val="none" w:sz="0" w:space="0" w:color="auto"/>
        <w:right w:val="none" w:sz="0" w:space="0" w:color="auto"/>
      </w:divBdr>
    </w:div>
    <w:div w:id="676691516">
      <w:bodyDiv w:val="1"/>
      <w:marLeft w:val="0"/>
      <w:marRight w:val="0"/>
      <w:marTop w:val="0"/>
      <w:marBottom w:val="0"/>
      <w:divBdr>
        <w:top w:val="none" w:sz="0" w:space="0" w:color="auto"/>
        <w:left w:val="none" w:sz="0" w:space="0" w:color="auto"/>
        <w:bottom w:val="none" w:sz="0" w:space="0" w:color="auto"/>
        <w:right w:val="none" w:sz="0" w:space="0" w:color="auto"/>
      </w:divBdr>
    </w:div>
    <w:div w:id="676924971">
      <w:bodyDiv w:val="1"/>
      <w:marLeft w:val="0"/>
      <w:marRight w:val="0"/>
      <w:marTop w:val="0"/>
      <w:marBottom w:val="0"/>
      <w:divBdr>
        <w:top w:val="none" w:sz="0" w:space="0" w:color="auto"/>
        <w:left w:val="none" w:sz="0" w:space="0" w:color="auto"/>
        <w:bottom w:val="none" w:sz="0" w:space="0" w:color="auto"/>
        <w:right w:val="none" w:sz="0" w:space="0" w:color="auto"/>
      </w:divBdr>
    </w:div>
    <w:div w:id="677123892">
      <w:bodyDiv w:val="1"/>
      <w:marLeft w:val="0"/>
      <w:marRight w:val="0"/>
      <w:marTop w:val="0"/>
      <w:marBottom w:val="0"/>
      <w:divBdr>
        <w:top w:val="none" w:sz="0" w:space="0" w:color="auto"/>
        <w:left w:val="none" w:sz="0" w:space="0" w:color="auto"/>
        <w:bottom w:val="none" w:sz="0" w:space="0" w:color="auto"/>
        <w:right w:val="none" w:sz="0" w:space="0" w:color="auto"/>
      </w:divBdr>
      <w:divsChild>
        <w:div w:id="1939943632">
          <w:marLeft w:val="1440"/>
          <w:marRight w:val="0"/>
          <w:marTop w:val="0"/>
          <w:marBottom w:val="0"/>
          <w:divBdr>
            <w:top w:val="none" w:sz="0" w:space="0" w:color="auto"/>
            <w:left w:val="none" w:sz="0" w:space="0" w:color="auto"/>
            <w:bottom w:val="none" w:sz="0" w:space="0" w:color="auto"/>
            <w:right w:val="none" w:sz="0" w:space="0" w:color="auto"/>
          </w:divBdr>
        </w:div>
      </w:divsChild>
    </w:div>
    <w:div w:id="718629688">
      <w:bodyDiv w:val="1"/>
      <w:marLeft w:val="0"/>
      <w:marRight w:val="0"/>
      <w:marTop w:val="0"/>
      <w:marBottom w:val="0"/>
      <w:divBdr>
        <w:top w:val="none" w:sz="0" w:space="0" w:color="auto"/>
        <w:left w:val="none" w:sz="0" w:space="0" w:color="auto"/>
        <w:bottom w:val="none" w:sz="0" w:space="0" w:color="auto"/>
        <w:right w:val="none" w:sz="0" w:space="0" w:color="auto"/>
      </w:divBdr>
    </w:div>
    <w:div w:id="784076058">
      <w:bodyDiv w:val="1"/>
      <w:marLeft w:val="0"/>
      <w:marRight w:val="0"/>
      <w:marTop w:val="0"/>
      <w:marBottom w:val="0"/>
      <w:divBdr>
        <w:top w:val="none" w:sz="0" w:space="0" w:color="auto"/>
        <w:left w:val="none" w:sz="0" w:space="0" w:color="auto"/>
        <w:bottom w:val="none" w:sz="0" w:space="0" w:color="auto"/>
        <w:right w:val="none" w:sz="0" w:space="0" w:color="auto"/>
      </w:divBdr>
      <w:divsChild>
        <w:div w:id="258098243">
          <w:marLeft w:val="619"/>
          <w:marRight w:val="0"/>
          <w:marTop w:val="115"/>
          <w:marBottom w:val="0"/>
          <w:divBdr>
            <w:top w:val="none" w:sz="0" w:space="0" w:color="auto"/>
            <w:left w:val="none" w:sz="0" w:space="0" w:color="auto"/>
            <w:bottom w:val="none" w:sz="0" w:space="0" w:color="auto"/>
            <w:right w:val="none" w:sz="0" w:space="0" w:color="auto"/>
          </w:divBdr>
        </w:div>
        <w:div w:id="304087335">
          <w:marLeft w:val="1440"/>
          <w:marRight w:val="0"/>
          <w:marTop w:val="115"/>
          <w:marBottom w:val="0"/>
          <w:divBdr>
            <w:top w:val="none" w:sz="0" w:space="0" w:color="auto"/>
            <w:left w:val="none" w:sz="0" w:space="0" w:color="auto"/>
            <w:bottom w:val="none" w:sz="0" w:space="0" w:color="auto"/>
            <w:right w:val="none" w:sz="0" w:space="0" w:color="auto"/>
          </w:divBdr>
        </w:div>
        <w:div w:id="1399984816">
          <w:marLeft w:val="1440"/>
          <w:marRight w:val="0"/>
          <w:marTop w:val="115"/>
          <w:marBottom w:val="0"/>
          <w:divBdr>
            <w:top w:val="none" w:sz="0" w:space="0" w:color="auto"/>
            <w:left w:val="none" w:sz="0" w:space="0" w:color="auto"/>
            <w:bottom w:val="none" w:sz="0" w:space="0" w:color="auto"/>
            <w:right w:val="none" w:sz="0" w:space="0" w:color="auto"/>
          </w:divBdr>
        </w:div>
        <w:div w:id="1546483044">
          <w:marLeft w:val="1440"/>
          <w:marRight w:val="0"/>
          <w:marTop w:val="115"/>
          <w:marBottom w:val="0"/>
          <w:divBdr>
            <w:top w:val="none" w:sz="0" w:space="0" w:color="auto"/>
            <w:left w:val="none" w:sz="0" w:space="0" w:color="auto"/>
            <w:bottom w:val="none" w:sz="0" w:space="0" w:color="auto"/>
            <w:right w:val="none" w:sz="0" w:space="0" w:color="auto"/>
          </w:divBdr>
        </w:div>
        <w:div w:id="372927194">
          <w:marLeft w:val="1440"/>
          <w:marRight w:val="0"/>
          <w:marTop w:val="115"/>
          <w:marBottom w:val="0"/>
          <w:divBdr>
            <w:top w:val="none" w:sz="0" w:space="0" w:color="auto"/>
            <w:left w:val="none" w:sz="0" w:space="0" w:color="auto"/>
            <w:bottom w:val="none" w:sz="0" w:space="0" w:color="auto"/>
            <w:right w:val="none" w:sz="0" w:space="0" w:color="auto"/>
          </w:divBdr>
        </w:div>
        <w:div w:id="1732922201">
          <w:marLeft w:val="1440"/>
          <w:marRight w:val="0"/>
          <w:marTop w:val="115"/>
          <w:marBottom w:val="0"/>
          <w:divBdr>
            <w:top w:val="none" w:sz="0" w:space="0" w:color="auto"/>
            <w:left w:val="none" w:sz="0" w:space="0" w:color="auto"/>
            <w:bottom w:val="none" w:sz="0" w:space="0" w:color="auto"/>
            <w:right w:val="none" w:sz="0" w:space="0" w:color="auto"/>
          </w:divBdr>
        </w:div>
      </w:divsChild>
    </w:div>
    <w:div w:id="826095600">
      <w:bodyDiv w:val="1"/>
      <w:marLeft w:val="0"/>
      <w:marRight w:val="0"/>
      <w:marTop w:val="0"/>
      <w:marBottom w:val="0"/>
      <w:divBdr>
        <w:top w:val="none" w:sz="0" w:space="0" w:color="auto"/>
        <w:left w:val="none" w:sz="0" w:space="0" w:color="auto"/>
        <w:bottom w:val="none" w:sz="0" w:space="0" w:color="auto"/>
        <w:right w:val="none" w:sz="0" w:space="0" w:color="auto"/>
      </w:divBdr>
      <w:divsChild>
        <w:div w:id="1912346902">
          <w:marLeft w:val="0"/>
          <w:marRight w:val="0"/>
          <w:marTop w:val="0"/>
          <w:marBottom w:val="0"/>
          <w:divBdr>
            <w:top w:val="none" w:sz="0" w:space="0" w:color="auto"/>
            <w:left w:val="none" w:sz="0" w:space="0" w:color="auto"/>
            <w:bottom w:val="none" w:sz="0" w:space="0" w:color="auto"/>
            <w:right w:val="none" w:sz="0" w:space="0" w:color="auto"/>
          </w:divBdr>
        </w:div>
        <w:div w:id="2034576155">
          <w:marLeft w:val="0"/>
          <w:marRight w:val="0"/>
          <w:marTop w:val="0"/>
          <w:marBottom w:val="0"/>
          <w:divBdr>
            <w:top w:val="none" w:sz="0" w:space="0" w:color="auto"/>
            <w:left w:val="none" w:sz="0" w:space="0" w:color="auto"/>
            <w:bottom w:val="none" w:sz="0" w:space="0" w:color="auto"/>
            <w:right w:val="none" w:sz="0" w:space="0" w:color="auto"/>
          </w:divBdr>
        </w:div>
        <w:div w:id="1017973662">
          <w:marLeft w:val="0"/>
          <w:marRight w:val="0"/>
          <w:marTop w:val="0"/>
          <w:marBottom w:val="0"/>
          <w:divBdr>
            <w:top w:val="none" w:sz="0" w:space="0" w:color="auto"/>
            <w:left w:val="none" w:sz="0" w:space="0" w:color="auto"/>
            <w:bottom w:val="none" w:sz="0" w:space="0" w:color="auto"/>
            <w:right w:val="none" w:sz="0" w:space="0" w:color="auto"/>
          </w:divBdr>
        </w:div>
      </w:divsChild>
    </w:div>
    <w:div w:id="849686591">
      <w:bodyDiv w:val="1"/>
      <w:marLeft w:val="0"/>
      <w:marRight w:val="0"/>
      <w:marTop w:val="0"/>
      <w:marBottom w:val="0"/>
      <w:divBdr>
        <w:top w:val="none" w:sz="0" w:space="0" w:color="auto"/>
        <w:left w:val="none" w:sz="0" w:space="0" w:color="auto"/>
        <w:bottom w:val="none" w:sz="0" w:space="0" w:color="auto"/>
        <w:right w:val="none" w:sz="0" w:space="0" w:color="auto"/>
      </w:divBdr>
    </w:div>
    <w:div w:id="867525174">
      <w:bodyDiv w:val="1"/>
      <w:marLeft w:val="0"/>
      <w:marRight w:val="0"/>
      <w:marTop w:val="0"/>
      <w:marBottom w:val="0"/>
      <w:divBdr>
        <w:top w:val="none" w:sz="0" w:space="0" w:color="auto"/>
        <w:left w:val="none" w:sz="0" w:space="0" w:color="auto"/>
        <w:bottom w:val="none" w:sz="0" w:space="0" w:color="auto"/>
        <w:right w:val="none" w:sz="0" w:space="0" w:color="auto"/>
      </w:divBdr>
    </w:div>
    <w:div w:id="918489945">
      <w:bodyDiv w:val="1"/>
      <w:marLeft w:val="0"/>
      <w:marRight w:val="0"/>
      <w:marTop w:val="0"/>
      <w:marBottom w:val="0"/>
      <w:divBdr>
        <w:top w:val="none" w:sz="0" w:space="0" w:color="auto"/>
        <w:left w:val="none" w:sz="0" w:space="0" w:color="auto"/>
        <w:bottom w:val="none" w:sz="0" w:space="0" w:color="auto"/>
        <w:right w:val="none" w:sz="0" w:space="0" w:color="auto"/>
      </w:divBdr>
      <w:divsChild>
        <w:div w:id="737753912">
          <w:marLeft w:val="0"/>
          <w:marRight w:val="0"/>
          <w:marTop w:val="0"/>
          <w:marBottom w:val="0"/>
          <w:divBdr>
            <w:top w:val="none" w:sz="0" w:space="0" w:color="auto"/>
            <w:left w:val="none" w:sz="0" w:space="0" w:color="auto"/>
            <w:bottom w:val="none" w:sz="0" w:space="0" w:color="auto"/>
            <w:right w:val="none" w:sz="0" w:space="0" w:color="auto"/>
          </w:divBdr>
        </w:div>
        <w:div w:id="1842887873">
          <w:marLeft w:val="0"/>
          <w:marRight w:val="0"/>
          <w:marTop w:val="0"/>
          <w:marBottom w:val="0"/>
          <w:divBdr>
            <w:top w:val="none" w:sz="0" w:space="0" w:color="auto"/>
            <w:left w:val="none" w:sz="0" w:space="0" w:color="auto"/>
            <w:bottom w:val="none" w:sz="0" w:space="0" w:color="auto"/>
            <w:right w:val="none" w:sz="0" w:space="0" w:color="auto"/>
          </w:divBdr>
        </w:div>
        <w:div w:id="1284575567">
          <w:marLeft w:val="0"/>
          <w:marRight w:val="0"/>
          <w:marTop w:val="0"/>
          <w:marBottom w:val="0"/>
          <w:divBdr>
            <w:top w:val="none" w:sz="0" w:space="0" w:color="auto"/>
            <w:left w:val="none" w:sz="0" w:space="0" w:color="auto"/>
            <w:bottom w:val="none" w:sz="0" w:space="0" w:color="auto"/>
            <w:right w:val="none" w:sz="0" w:space="0" w:color="auto"/>
          </w:divBdr>
        </w:div>
        <w:div w:id="450317933">
          <w:marLeft w:val="0"/>
          <w:marRight w:val="0"/>
          <w:marTop w:val="0"/>
          <w:marBottom w:val="0"/>
          <w:divBdr>
            <w:top w:val="none" w:sz="0" w:space="0" w:color="auto"/>
            <w:left w:val="none" w:sz="0" w:space="0" w:color="auto"/>
            <w:bottom w:val="none" w:sz="0" w:space="0" w:color="auto"/>
            <w:right w:val="none" w:sz="0" w:space="0" w:color="auto"/>
          </w:divBdr>
        </w:div>
        <w:div w:id="1292788563">
          <w:marLeft w:val="0"/>
          <w:marRight w:val="0"/>
          <w:marTop w:val="0"/>
          <w:marBottom w:val="0"/>
          <w:divBdr>
            <w:top w:val="none" w:sz="0" w:space="0" w:color="auto"/>
            <w:left w:val="none" w:sz="0" w:space="0" w:color="auto"/>
            <w:bottom w:val="none" w:sz="0" w:space="0" w:color="auto"/>
            <w:right w:val="none" w:sz="0" w:space="0" w:color="auto"/>
          </w:divBdr>
        </w:div>
        <w:div w:id="386144973">
          <w:marLeft w:val="0"/>
          <w:marRight w:val="0"/>
          <w:marTop w:val="0"/>
          <w:marBottom w:val="0"/>
          <w:divBdr>
            <w:top w:val="none" w:sz="0" w:space="0" w:color="auto"/>
            <w:left w:val="none" w:sz="0" w:space="0" w:color="auto"/>
            <w:bottom w:val="none" w:sz="0" w:space="0" w:color="auto"/>
            <w:right w:val="none" w:sz="0" w:space="0" w:color="auto"/>
          </w:divBdr>
        </w:div>
        <w:div w:id="1006516858">
          <w:marLeft w:val="0"/>
          <w:marRight w:val="0"/>
          <w:marTop w:val="0"/>
          <w:marBottom w:val="0"/>
          <w:divBdr>
            <w:top w:val="none" w:sz="0" w:space="0" w:color="auto"/>
            <w:left w:val="none" w:sz="0" w:space="0" w:color="auto"/>
            <w:bottom w:val="none" w:sz="0" w:space="0" w:color="auto"/>
            <w:right w:val="none" w:sz="0" w:space="0" w:color="auto"/>
          </w:divBdr>
        </w:div>
        <w:div w:id="2030141327">
          <w:marLeft w:val="0"/>
          <w:marRight w:val="0"/>
          <w:marTop w:val="0"/>
          <w:marBottom w:val="0"/>
          <w:divBdr>
            <w:top w:val="none" w:sz="0" w:space="0" w:color="auto"/>
            <w:left w:val="none" w:sz="0" w:space="0" w:color="auto"/>
            <w:bottom w:val="none" w:sz="0" w:space="0" w:color="auto"/>
            <w:right w:val="none" w:sz="0" w:space="0" w:color="auto"/>
          </w:divBdr>
        </w:div>
        <w:div w:id="993290679">
          <w:marLeft w:val="0"/>
          <w:marRight w:val="0"/>
          <w:marTop w:val="0"/>
          <w:marBottom w:val="0"/>
          <w:divBdr>
            <w:top w:val="none" w:sz="0" w:space="0" w:color="auto"/>
            <w:left w:val="none" w:sz="0" w:space="0" w:color="auto"/>
            <w:bottom w:val="none" w:sz="0" w:space="0" w:color="auto"/>
            <w:right w:val="none" w:sz="0" w:space="0" w:color="auto"/>
          </w:divBdr>
        </w:div>
        <w:div w:id="814493616">
          <w:marLeft w:val="0"/>
          <w:marRight w:val="0"/>
          <w:marTop w:val="0"/>
          <w:marBottom w:val="0"/>
          <w:divBdr>
            <w:top w:val="none" w:sz="0" w:space="0" w:color="auto"/>
            <w:left w:val="none" w:sz="0" w:space="0" w:color="auto"/>
            <w:bottom w:val="none" w:sz="0" w:space="0" w:color="auto"/>
            <w:right w:val="none" w:sz="0" w:space="0" w:color="auto"/>
          </w:divBdr>
        </w:div>
        <w:div w:id="2082941736">
          <w:marLeft w:val="0"/>
          <w:marRight w:val="0"/>
          <w:marTop w:val="0"/>
          <w:marBottom w:val="0"/>
          <w:divBdr>
            <w:top w:val="none" w:sz="0" w:space="0" w:color="auto"/>
            <w:left w:val="none" w:sz="0" w:space="0" w:color="auto"/>
            <w:bottom w:val="none" w:sz="0" w:space="0" w:color="auto"/>
            <w:right w:val="none" w:sz="0" w:space="0" w:color="auto"/>
          </w:divBdr>
        </w:div>
        <w:div w:id="566841281">
          <w:marLeft w:val="0"/>
          <w:marRight w:val="0"/>
          <w:marTop w:val="0"/>
          <w:marBottom w:val="0"/>
          <w:divBdr>
            <w:top w:val="none" w:sz="0" w:space="0" w:color="auto"/>
            <w:left w:val="none" w:sz="0" w:space="0" w:color="auto"/>
            <w:bottom w:val="none" w:sz="0" w:space="0" w:color="auto"/>
            <w:right w:val="none" w:sz="0" w:space="0" w:color="auto"/>
          </w:divBdr>
        </w:div>
      </w:divsChild>
    </w:div>
    <w:div w:id="969408520">
      <w:bodyDiv w:val="1"/>
      <w:marLeft w:val="0"/>
      <w:marRight w:val="0"/>
      <w:marTop w:val="0"/>
      <w:marBottom w:val="0"/>
      <w:divBdr>
        <w:top w:val="none" w:sz="0" w:space="0" w:color="auto"/>
        <w:left w:val="none" w:sz="0" w:space="0" w:color="auto"/>
        <w:bottom w:val="none" w:sz="0" w:space="0" w:color="auto"/>
        <w:right w:val="none" w:sz="0" w:space="0" w:color="auto"/>
      </w:divBdr>
      <w:divsChild>
        <w:div w:id="1699043595">
          <w:marLeft w:val="446"/>
          <w:marRight w:val="0"/>
          <w:marTop w:val="0"/>
          <w:marBottom w:val="200"/>
          <w:divBdr>
            <w:top w:val="none" w:sz="0" w:space="0" w:color="auto"/>
            <w:left w:val="none" w:sz="0" w:space="0" w:color="auto"/>
            <w:bottom w:val="none" w:sz="0" w:space="0" w:color="auto"/>
            <w:right w:val="none" w:sz="0" w:space="0" w:color="auto"/>
          </w:divBdr>
        </w:div>
        <w:div w:id="1107850877">
          <w:marLeft w:val="446"/>
          <w:marRight w:val="0"/>
          <w:marTop w:val="0"/>
          <w:marBottom w:val="200"/>
          <w:divBdr>
            <w:top w:val="none" w:sz="0" w:space="0" w:color="auto"/>
            <w:left w:val="none" w:sz="0" w:space="0" w:color="auto"/>
            <w:bottom w:val="none" w:sz="0" w:space="0" w:color="auto"/>
            <w:right w:val="none" w:sz="0" w:space="0" w:color="auto"/>
          </w:divBdr>
        </w:div>
      </w:divsChild>
    </w:div>
    <w:div w:id="975184368">
      <w:bodyDiv w:val="1"/>
      <w:marLeft w:val="0"/>
      <w:marRight w:val="0"/>
      <w:marTop w:val="0"/>
      <w:marBottom w:val="0"/>
      <w:divBdr>
        <w:top w:val="none" w:sz="0" w:space="0" w:color="auto"/>
        <w:left w:val="none" w:sz="0" w:space="0" w:color="auto"/>
        <w:bottom w:val="none" w:sz="0" w:space="0" w:color="auto"/>
        <w:right w:val="none" w:sz="0" w:space="0" w:color="auto"/>
      </w:divBdr>
    </w:div>
    <w:div w:id="984891954">
      <w:bodyDiv w:val="1"/>
      <w:marLeft w:val="0"/>
      <w:marRight w:val="0"/>
      <w:marTop w:val="0"/>
      <w:marBottom w:val="0"/>
      <w:divBdr>
        <w:top w:val="none" w:sz="0" w:space="0" w:color="auto"/>
        <w:left w:val="none" w:sz="0" w:space="0" w:color="auto"/>
        <w:bottom w:val="none" w:sz="0" w:space="0" w:color="auto"/>
        <w:right w:val="none" w:sz="0" w:space="0" w:color="auto"/>
      </w:divBdr>
    </w:div>
    <w:div w:id="990791152">
      <w:bodyDiv w:val="1"/>
      <w:marLeft w:val="0"/>
      <w:marRight w:val="0"/>
      <w:marTop w:val="0"/>
      <w:marBottom w:val="0"/>
      <w:divBdr>
        <w:top w:val="none" w:sz="0" w:space="0" w:color="auto"/>
        <w:left w:val="none" w:sz="0" w:space="0" w:color="auto"/>
        <w:bottom w:val="none" w:sz="0" w:space="0" w:color="auto"/>
        <w:right w:val="none" w:sz="0" w:space="0" w:color="auto"/>
      </w:divBdr>
      <w:divsChild>
        <w:div w:id="111561415">
          <w:marLeft w:val="0"/>
          <w:marRight w:val="0"/>
          <w:marTop w:val="0"/>
          <w:marBottom w:val="0"/>
          <w:divBdr>
            <w:top w:val="none" w:sz="0" w:space="0" w:color="auto"/>
            <w:left w:val="none" w:sz="0" w:space="0" w:color="auto"/>
            <w:bottom w:val="none" w:sz="0" w:space="0" w:color="auto"/>
            <w:right w:val="none" w:sz="0" w:space="0" w:color="auto"/>
          </w:divBdr>
        </w:div>
        <w:div w:id="1339456408">
          <w:marLeft w:val="0"/>
          <w:marRight w:val="0"/>
          <w:marTop w:val="0"/>
          <w:marBottom w:val="0"/>
          <w:divBdr>
            <w:top w:val="none" w:sz="0" w:space="0" w:color="auto"/>
            <w:left w:val="none" w:sz="0" w:space="0" w:color="auto"/>
            <w:bottom w:val="none" w:sz="0" w:space="0" w:color="auto"/>
            <w:right w:val="none" w:sz="0" w:space="0" w:color="auto"/>
          </w:divBdr>
        </w:div>
        <w:div w:id="458110786">
          <w:marLeft w:val="0"/>
          <w:marRight w:val="0"/>
          <w:marTop w:val="0"/>
          <w:marBottom w:val="0"/>
          <w:divBdr>
            <w:top w:val="none" w:sz="0" w:space="0" w:color="auto"/>
            <w:left w:val="none" w:sz="0" w:space="0" w:color="auto"/>
            <w:bottom w:val="none" w:sz="0" w:space="0" w:color="auto"/>
            <w:right w:val="none" w:sz="0" w:space="0" w:color="auto"/>
          </w:divBdr>
        </w:div>
        <w:div w:id="129901922">
          <w:marLeft w:val="0"/>
          <w:marRight w:val="0"/>
          <w:marTop w:val="0"/>
          <w:marBottom w:val="0"/>
          <w:divBdr>
            <w:top w:val="none" w:sz="0" w:space="0" w:color="auto"/>
            <w:left w:val="none" w:sz="0" w:space="0" w:color="auto"/>
            <w:bottom w:val="none" w:sz="0" w:space="0" w:color="auto"/>
            <w:right w:val="none" w:sz="0" w:space="0" w:color="auto"/>
          </w:divBdr>
        </w:div>
      </w:divsChild>
    </w:div>
    <w:div w:id="1006177778">
      <w:bodyDiv w:val="1"/>
      <w:marLeft w:val="0"/>
      <w:marRight w:val="0"/>
      <w:marTop w:val="0"/>
      <w:marBottom w:val="0"/>
      <w:divBdr>
        <w:top w:val="none" w:sz="0" w:space="0" w:color="auto"/>
        <w:left w:val="none" w:sz="0" w:space="0" w:color="auto"/>
        <w:bottom w:val="none" w:sz="0" w:space="0" w:color="auto"/>
        <w:right w:val="none" w:sz="0" w:space="0" w:color="auto"/>
      </w:divBdr>
      <w:divsChild>
        <w:div w:id="1639606307">
          <w:marLeft w:val="0"/>
          <w:marRight w:val="0"/>
          <w:marTop w:val="150"/>
          <w:marBottom w:val="0"/>
          <w:divBdr>
            <w:top w:val="none" w:sz="0" w:space="0" w:color="auto"/>
            <w:left w:val="none" w:sz="0" w:space="0" w:color="auto"/>
            <w:bottom w:val="none" w:sz="0" w:space="0" w:color="auto"/>
            <w:right w:val="none" w:sz="0" w:space="0" w:color="auto"/>
          </w:divBdr>
        </w:div>
        <w:div w:id="947077442">
          <w:marLeft w:val="0"/>
          <w:marRight w:val="0"/>
          <w:marTop w:val="150"/>
          <w:marBottom w:val="0"/>
          <w:divBdr>
            <w:top w:val="none" w:sz="0" w:space="0" w:color="auto"/>
            <w:left w:val="none" w:sz="0" w:space="0" w:color="auto"/>
            <w:bottom w:val="none" w:sz="0" w:space="0" w:color="auto"/>
            <w:right w:val="none" w:sz="0" w:space="0" w:color="auto"/>
          </w:divBdr>
        </w:div>
        <w:div w:id="665783492">
          <w:marLeft w:val="0"/>
          <w:marRight w:val="0"/>
          <w:marTop w:val="150"/>
          <w:marBottom w:val="0"/>
          <w:divBdr>
            <w:top w:val="none" w:sz="0" w:space="0" w:color="auto"/>
            <w:left w:val="none" w:sz="0" w:space="0" w:color="auto"/>
            <w:bottom w:val="none" w:sz="0" w:space="0" w:color="auto"/>
            <w:right w:val="none" w:sz="0" w:space="0" w:color="auto"/>
          </w:divBdr>
        </w:div>
        <w:div w:id="1303344125">
          <w:marLeft w:val="0"/>
          <w:marRight w:val="0"/>
          <w:marTop w:val="150"/>
          <w:marBottom w:val="0"/>
          <w:divBdr>
            <w:top w:val="none" w:sz="0" w:space="0" w:color="auto"/>
            <w:left w:val="none" w:sz="0" w:space="0" w:color="auto"/>
            <w:bottom w:val="none" w:sz="0" w:space="0" w:color="auto"/>
            <w:right w:val="none" w:sz="0" w:space="0" w:color="auto"/>
          </w:divBdr>
        </w:div>
        <w:div w:id="1657612885">
          <w:marLeft w:val="0"/>
          <w:marRight w:val="0"/>
          <w:marTop w:val="150"/>
          <w:marBottom w:val="0"/>
          <w:divBdr>
            <w:top w:val="none" w:sz="0" w:space="0" w:color="auto"/>
            <w:left w:val="none" w:sz="0" w:space="0" w:color="auto"/>
            <w:bottom w:val="none" w:sz="0" w:space="0" w:color="auto"/>
            <w:right w:val="none" w:sz="0" w:space="0" w:color="auto"/>
          </w:divBdr>
        </w:div>
        <w:div w:id="182785713">
          <w:marLeft w:val="0"/>
          <w:marRight w:val="0"/>
          <w:marTop w:val="150"/>
          <w:marBottom w:val="0"/>
          <w:divBdr>
            <w:top w:val="none" w:sz="0" w:space="0" w:color="auto"/>
            <w:left w:val="none" w:sz="0" w:space="0" w:color="auto"/>
            <w:bottom w:val="none" w:sz="0" w:space="0" w:color="auto"/>
            <w:right w:val="none" w:sz="0" w:space="0" w:color="auto"/>
          </w:divBdr>
        </w:div>
        <w:div w:id="341712045">
          <w:marLeft w:val="0"/>
          <w:marRight w:val="0"/>
          <w:marTop w:val="150"/>
          <w:marBottom w:val="0"/>
          <w:divBdr>
            <w:top w:val="none" w:sz="0" w:space="0" w:color="auto"/>
            <w:left w:val="none" w:sz="0" w:space="0" w:color="auto"/>
            <w:bottom w:val="none" w:sz="0" w:space="0" w:color="auto"/>
            <w:right w:val="none" w:sz="0" w:space="0" w:color="auto"/>
          </w:divBdr>
        </w:div>
      </w:divsChild>
    </w:div>
    <w:div w:id="1116944577">
      <w:bodyDiv w:val="1"/>
      <w:marLeft w:val="0"/>
      <w:marRight w:val="0"/>
      <w:marTop w:val="0"/>
      <w:marBottom w:val="0"/>
      <w:divBdr>
        <w:top w:val="none" w:sz="0" w:space="0" w:color="auto"/>
        <w:left w:val="none" w:sz="0" w:space="0" w:color="auto"/>
        <w:bottom w:val="none" w:sz="0" w:space="0" w:color="auto"/>
        <w:right w:val="none" w:sz="0" w:space="0" w:color="auto"/>
      </w:divBdr>
      <w:divsChild>
        <w:div w:id="2067989176">
          <w:marLeft w:val="1440"/>
          <w:marRight w:val="0"/>
          <w:marTop w:val="0"/>
          <w:marBottom w:val="0"/>
          <w:divBdr>
            <w:top w:val="none" w:sz="0" w:space="0" w:color="auto"/>
            <w:left w:val="none" w:sz="0" w:space="0" w:color="auto"/>
            <w:bottom w:val="none" w:sz="0" w:space="0" w:color="auto"/>
            <w:right w:val="none" w:sz="0" w:space="0" w:color="auto"/>
          </w:divBdr>
        </w:div>
      </w:divsChild>
    </w:div>
    <w:div w:id="1234124704">
      <w:bodyDiv w:val="1"/>
      <w:marLeft w:val="0"/>
      <w:marRight w:val="0"/>
      <w:marTop w:val="0"/>
      <w:marBottom w:val="0"/>
      <w:divBdr>
        <w:top w:val="none" w:sz="0" w:space="0" w:color="auto"/>
        <w:left w:val="none" w:sz="0" w:space="0" w:color="auto"/>
        <w:bottom w:val="none" w:sz="0" w:space="0" w:color="auto"/>
        <w:right w:val="none" w:sz="0" w:space="0" w:color="auto"/>
      </w:divBdr>
    </w:div>
    <w:div w:id="1253857880">
      <w:bodyDiv w:val="1"/>
      <w:marLeft w:val="0"/>
      <w:marRight w:val="0"/>
      <w:marTop w:val="0"/>
      <w:marBottom w:val="0"/>
      <w:divBdr>
        <w:top w:val="none" w:sz="0" w:space="0" w:color="auto"/>
        <w:left w:val="none" w:sz="0" w:space="0" w:color="auto"/>
        <w:bottom w:val="none" w:sz="0" w:space="0" w:color="auto"/>
        <w:right w:val="none" w:sz="0" w:space="0" w:color="auto"/>
      </w:divBdr>
    </w:div>
    <w:div w:id="1258904546">
      <w:bodyDiv w:val="1"/>
      <w:marLeft w:val="0"/>
      <w:marRight w:val="0"/>
      <w:marTop w:val="0"/>
      <w:marBottom w:val="0"/>
      <w:divBdr>
        <w:top w:val="none" w:sz="0" w:space="0" w:color="auto"/>
        <w:left w:val="none" w:sz="0" w:space="0" w:color="auto"/>
        <w:bottom w:val="none" w:sz="0" w:space="0" w:color="auto"/>
        <w:right w:val="none" w:sz="0" w:space="0" w:color="auto"/>
      </w:divBdr>
    </w:div>
    <w:div w:id="1275751450">
      <w:bodyDiv w:val="1"/>
      <w:marLeft w:val="0"/>
      <w:marRight w:val="0"/>
      <w:marTop w:val="0"/>
      <w:marBottom w:val="0"/>
      <w:divBdr>
        <w:top w:val="none" w:sz="0" w:space="0" w:color="auto"/>
        <w:left w:val="none" w:sz="0" w:space="0" w:color="auto"/>
        <w:bottom w:val="none" w:sz="0" w:space="0" w:color="auto"/>
        <w:right w:val="none" w:sz="0" w:space="0" w:color="auto"/>
      </w:divBdr>
    </w:div>
    <w:div w:id="1292248437">
      <w:bodyDiv w:val="1"/>
      <w:marLeft w:val="0"/>
      <w:marRight w:val="0"/>
      <w:marTop w:val="0"/>
      <w:marBottom w:val="0"/>
      <w:divBdr>
        <w:top w:val="none" w:sz="0" w:space="0" w:color="auto"/>
        <w:left w:val="none" w:sz="0" w:space="0" w:color="auto"/>
        <w:bottom w:val="none" w:sz="0" w:space="0" w:color="auto"/>
        <w:right w:val="none" w:sz="0" w:space="0" w:color="auto"/>
      </w:divBdr>
      <w:divsChild>
        <w:div w:id="275523775">
          <w:marLeft w:val="0"/>
          <w:marRight w:val="0"/>
          <w:marTop w:val="0"/>
          <w:marBottom w:val="0"/>
          <w:divBdr>
            <w:top w:val="none" w:sz="0" w:space="0" w:color="auto"/>
            <w:left w:val="none" w:sz="0" w:space="0" w:color="auto"/>
            <w:bottom w:val="none" w:sz="0" w:space="0" w:color="auto"/>
            <w:right w:val="none" w:sz="0" w:space="0" w:color="auto"/>
          </w:divBdr>
        </w:div>
      </w:divsChild>
    </w:div>
    <w:div w:id="1306856061">
      <w:bodyDiv w:val="1"/>
      <w:marLeft w:val="0"/>
      <w:marRight w:val="0"/>
      <w:marTop w:val="0"/>
      <w:marBottom w:val="0"/>
      <w:divBdr>
        <w:top w:val="none" w:sz="0" w:space="0" w:color="auto"/>
        <w:left w:val="none" w:sz="0" w:space="0" w:color="auto"/>
        <w:bottom w:val="none" w:sz="0" w:space="0" w:color="auto"/>
        <w:right w:val="none" w:sz="0" w:space="0" w:color="auto"/>
      </w:divBdr>
    </w:div>
    <w:div w:id="1374695102">
      <w:bodyDiv w:val="1"/>
      <w:marLeft w:val="0"/>
      <w:marRight w:val="0"/>
      <w:marTop w:val="0"/>
      <w:marBottom w:val="0"/>
      <w:divBdr>
        <w:top w:val="none" w:sz="0" w:space="0" w:color="auto"/>
        <w:left w:val="none" w:sz="0" w:space="0" w:color="auto"/>
        <w:bottom w:val="none" w:sz="0" w:space="0" w:color="auto"/>
        <w:right w:val="none" w:sz="0" w:space="0" w:color="auto"/>
      </w:divBdr>
    </w:div>
    <w:div w:id="1440100660">
      <w:bodyDiv w:val="1"/>
      <w:marLeft w:val="0"/>
      <w:marRight w:val="0"/>
      <w:marTop w:val="0"/>
      <w:marBottom w:val="0"/>
      <w:divBdr>
        <w:top w:val="none" w:sz="0" w:space="0" w:color="auto"/>
        <w:left w:val="none" w:sz="0" w:space="0" w:color="auto"/>
        <w:bottom w:val="none" w:sz="0" w:space="0" w:color="auto"/>
        <w:right w:val="none" w:sz="0" w:space="0" w:color="auto"/>
      </w:divBdr>
    </w:div>
    <w:div w:id="1487867181">
      <w:bodyDiv w:val="1"/>
      <w:marLeft w:val="0"/>
      <w:marRight w:val="0"/>
      <w:marTop w:val="0"/>
      <w:marBottom w:val="0"/>
      <w:divBdr>
        <w:top w:val="none" w:sz="0" w:space="0" w:color="auto"/>
        <w:left w:val="none" w:sz="0" w:space="0" w:color="auto"/>
        <w:bottom w:val="none" w:sz="0" w:space="0" w:color="auto"/>
        <w:right w:val="none" w:sz="0" w:space="0" w:color="auto"/>
      </w:divBdr>
      <w:divsChild>
        <w:div w:id="1349720263">
          <w:marLeft w:val="0"/>
          <w:marRight w:val="0"/>
          <w:marTop w:val="0"/>
          <w:marBottom w:val="0"/>
          <w:divBdr>
            <w:top w:val="none" w:sz="0" w:space="0" w:color="auto"/>
            <w:left w:val="none" w:sz="0" w:space="0" w:color="auto"/>
            <w:bottom w:val="none" w:sz="0" w:space="0" w:color="auto"/>
            <w:right w:val="none" w:sz="0" w:space="0" w:color="auto"/>
          </w:divBdr>
        </w:div>
        <w:div w:id="206574402">
          <w:marLeft w:val="0"/>
          <w:marRight w:val="0"/>
          <w:marTop w:val="0"/>
          <w:marBottom w:val="0"/>
          <w:divBdr>
            <w:top w:val="none" w:sz="0" w:space="0" w:color="auto"/>
            <w:left w:val="none" w:sz="0" w:space="0" w:color="auto"/>
            <w:bottom w:val="none" w:sz="0" w:space="0" w:color="auto"/>
            <w:right w:val="none" w:sz="0" w:space="0" w:color="auto"/>
          </w:divBdr>
        </w:div>
        <w:div w:id="1640651155">
          <w:marLeft w:val="0"/>
          <w:marRight w:val="0"/>
          <w:marTop w:val="0"/>
          <w:marBottom w:val="0"/>
          <w:divBdr>
            <w:top w:val="none" w:sz="0" w:space="0" w:color="auto"/>
            <w:left w:val="none" w:sz="0" w:space="0" w:color="auto"/>
            <w:bottom w:val="none" w:sz="0" w:space="0" w:color="auto"/>
            <w:right w:val="none" w:sz="0" w:space="0" w:color="auto"/>
          </w:divBdr>
        </w:div>
        <w:div w:id="1915237769">
          <w:marLeft w:val="0"/>
          <w:marRight w:val="0"/>
          <w:marTop w:val="0"/>
          <w:marBottom w:val="0"/>
          <w:divBdr>
            <w:top w:val="none" w:sz="0" w:space="0" w:color="auto"/>
            <w:left w:val="none" w:sz="0" w:space="0" w:color="auto"/>
            <w:bottom w:val="none" w:sz="0" w:space="0" w:color="auto"/>
            <w:right w:val="none" w:sz="0" w:space="0" w:color="auto"/>
          </w:divBdr>
        </w:div>
        <w:div w:id="1555659502">
          <w:marLeft w:val="0"/>
          <w:marRight w:val="0"/>
          <w:marTop w:val="0"/>
          <w:marBottom w:val="0"/>
          <w:divBdr>
            <w:top w:val="none" w:sz="0" w:space="0" w:color="auto"/>
            <w:left w:val="none" w:sz="0" w:space="0" w:color="auto"/>
            <w:bottom w:val="none" w:sz="0" w:space="0" w:color="auto"/>
            <w:right w:val="none" w:sz="0" w:space="0" w:color="auto"/>
          </w:divBdr>
        </w:div>
        <w:div w:id="784814839">
          <w:marLeft w:val="0"/>
          <w:marRight w:val="0"/>
          <w:marTop w:val="0"/>
          <w:marBottom w:val="0"/>
          <w:divBdr>
            <w:top w:val="none" w:sz="0" w:space="0" w:color="auto"/>
            <w:left w:val="none" w:sz="0" w:space="0" w:color="auto"/>
            <w:bottom w:val="none" w:sz="0" w:space="0" w:color="auto"/>
            <w:right w:val="none" w:sz="0" w:space="0" w:color="auto"/>
          </w:divBdr>
        </w:div>
        <w:div w:id="1560050656">
          <w:marLeft w:val="0"/>
          <w:marRight w:val="0"/>
          <w:marTop w:val="0"/>
          <w:marBottom w:val="0"/>
          <w:divBdr>
            <w:top w:val="none" w:sz="0" w:space="0" w:color="auto"/>
            <w:left w:val="none" w:sz="0" w:space="0" w:color="auto"/>
            <w:bottom w:val="none" w:sz="0" w:space="0" w:color="auto"/>
            <w:right w:val="none" w:sz="0" w:space="0" w:color="auto"/>
          </w:divBdr>
        </w:div>
        <w:div w:id="1711878279">
          <w:marLeft w:val="0"/>
          <w:marRight w:val="0"/>
          <w:marTop w:val="0"/>
          <w:marBottom w:val="0"/>
          <w:divBdr>
            <w:top w:val="none" w:sz="0" w:space="0" w:color="auto"/>
            <w:left w:val="none" w:sz="0" w:space="0" w:color="auto"/>
            <w:bottom w:val="none" w:sz="0" w:space="0" w:color="auto"/>
            <w:right w:val="none" w:sz="0" w:space="0" w:color="auto"/>
          </w:divBdr>
        </w:div>
        <w:div w:id="1083453842">
          <w:marLeft w:val="0"/>
          <w:marRight w:val="0"/>
          <w:marTop w:val="0"/>
          <w:marBottom w:val="0"/>
          <w:divBdr>
            <w:top w:val="none" w:sz="0" w:space="0" w:color="auto"/>
            <w:left w:val="none" w:sz="0" w:space="0" w:color="auto"/>
            <w:bottom w:val="none" w:sz="0" w:space="0" w:color="auto"/>
            <w:right w:val="none" w:sz="0" w:space="0" w:color="auto"/>
          </w:divBdr>
        </w:div>
        <w:div w:id="910697914">
          <w:marLeft w:val="0"/>
          <w:marRight w:val="0"/>
          <w:marTop w:val="0"/>
          <w:marBottom w:val="0"/>
          <w:divBdr>
            <w:top w:val="none" w:sz="0" w:space="0" w:color="auto"/>
            <w:left w:val="none" w:sz="0" w:space="0" w:color="auto"/>
            <w:bottom w:val="none" w:sz="0" w:space="0" w:color="auto"/>
            <w:right w:val="none" w:sz="0" w:space="0" w:color="auto"/>
          </w:divBdr>
        </w:div>
        <w:div w:id="1871335081">
          <w:marLeft w:val="0"/>
          <w:marRight w:val="0"/>
          <w:marTop w:val="0"/>
          <w:marBottom w:val="0"/>
          <w:divBdr>
            <w:top w:val="none" w:sz="0" w:space="0" w:color="auto"/>
            <w:left w:val="none" w:sz="0" w:space="0" w:color="auto"/>
            <w:bottom w:val="none" w:sz="0" w:space="0" w:color="auto"/>
            <w:right w:val="none" w:sz="0" w:space="0" w:color="auto"/>
          </w:divBdr>
        </w:div>
        <w:div w:id="1337225096">
          <w:marLeft w:val="0"/>
          <w:marRight w:val="0"/>
          <w:marTop w:val="0"/>
          <w:marBottom w:val="0"/>
          <w:divBdr>
            <w:top w:val="none" w:sz="0" w:space="0" w:color="auto"/>
            <w:left w:val="none" w:sz="0" w:space="0" w:color="auto"/>
            <w:bottom w:val="none" w:sz="0" w:space="0" w:color="auto"/>
            <w:right w:val="none" w:sz="0" w:space="0" w:color="auto"/>
          </w:divBdr>
        </w:div>
      </w:divsChild>
    </w:div>
    <w:div w:id="1498492642">
      <w:bodyDiv w:val="1"/>
      <w:marLeft w:val="0"/>
      <w:marRight w:val="0"/>
      <w:marTop w:val="0"/>
      <w:marBottom w:val="0"/>
      <w:divBdr>
        <w:top w:val="none" w:sz="0" w:space="0" w:color="auto"/>
        <w:left w:val="none" w:sz="0" w:space="0" w:color="auto"/>
        <w:bottom w:val="none" w:sz="0" w:space="0" w:color="auto"/>
        <w:right w:val="none" w:sz="0" w:space="0" w:color="auto"/>
      </w:divBdr>
    </w:div>
    <w:div w:id="1514564878">
      <w:bodyDiv w:val="1"/>
      <w:marLeft w:val="0"/>
      <w:marRight w:val="0"/>
      <w:marTop w:val="0"/>
      <w:marBottom w:val="0"/>
      <w:divBdr>
        <w:top w:val="none" w:sz="0" w:space="0" w:color="auto"/>
        <w:left w:val="none" w:sz="0" w:space="0" w:color="auto"/>
        <w:bottom w:val="none" w:sz="0" w:space="0" w:color="auto"/>
        <w:right w:val="none" w:sz="0" w:space="0" w:color="auto"/>
      </w:divBdr>
    </w:div>
    <w:div w:id="1520778315">
      <w:bodyDiv w:val="1"/>
      <w:marLeft w:val="0"/>
      <w:marRight w:val="0"/>
      <w:marTop w:val="0"/>
      <w:marBottom w:val="0"/>
      <w:divBdr>
        <w:top w:val="none" w:sz="0" w:space="0" w:color="auto"/>
        <w:left w:val="none" w:sz="0" w:space="0" w:color="auto"/>
        <w:bottom w:val="none" w:sz="0" w:space="0" w:color="auto"/>
        <w:right w:val="none" w:sz="0" w:space="0" w:color="auto"/>
      </w:divBdr>
    </w:div>
    <w:div w:id="1645500736">
      <w:bodyDiv w:val="1"/>
      <w:marLeft w:val="0"/>
      <w:marRight w:val="0"/>
      <w:marTop w:val="0"/>
      <w:marBottom w:val="0"/>
      <w:divBdr>
        <w:top w:val="none" w:sz="0" w:space="0" w:color="auto"/>
        <w:left w:val="none" w:sz="0" w:space="0" w:color="auto"/>
        <w:bottom w:val="none" w:sz="0" w:space="0" w:color="auto"/>
        <w:right w:val="none" w:sz="0" w:space="0" w:color="auto"/>
      </w:divBdr>
    </w:div>
    <w:div w:id="1678537559">
      <w:bodyDiv w:val="1"/>
      <w:marLeft w:val="0"/>
      <w:marRight w:val="0"/>
      <w:marTop w:val="0"/>
      <w:marBottom w:val="0"/>
      <w:divBdr>
        <w:top w:val="none" w:sz="0" w:space="0" w:color="auto"/>
        <w:left w:val="none" w:sz="0" w:space="0" w:color="auto"/>
        <w:bottom w:val="none" w:sz="0" w:space="0" w:color="auto"/>
        <w:right w:val="none" w:sz="0" w:space="0" w:color="auto"/>
      </w:divBdr>
    </w:div>
    <w:div w:id="1683892816">
      <w:bodyDiv w:val="1"/>
      <w:marLeft w:val="0"/>
      <w:marRight w:val="0"/>
      <w:marTop w:val="0"/>
      <w:marBottom w:val="0"/>
      <w:divBdr>
        <w:top w:val="none" w:sz="0" w:space="0" w:color="auto"/>
        <w:left w:val="none" w:sz="0" w:space="0" w:color="auto"/>
        <w:bottom w:val="none" w:sz="0" w:space="0" w:color="auto"/>
        <w:right w:val="none" w:sz="0" w:space="0" w:color="auto"/>
      </w:divBdr>
    </w:div>
    <w:div w:id="1709647440">
      <w:bodyDiv w:val="1"/>
      <w:marLeft w:val="0"/>
      <w:marRight w:val="0"/>
      <w:marTop w:val="0"/>
      <w:marBottom w:val="0"/>
      <w:divBdr>
        <w:top w:val="none" w:sz="0" w:space="0" w:color="auto"/>
        <w:left w:val="none" w:sz="0" w:space="0" w:color="auto"/>
        <w:bottom w:val="none" w:sz="0" w:space="0" w:color="auto"/>
        <w:right w:val="none" w:sz="0" w:space="0" w:color="auto"/>
      </w:divBdr>
      <w:divsChild>
        <w:div w:id="1021979814">
          <w:marLeft w:val="619"/>
          <w:marRight w:val="0"/>
          <w:marTop w:val="0"/>
          <w:marBottom w:val="0"/>
          <w:divBdr>
            <w:top w:val="none" w:sz="0" w:space="0" w:color="auto"/>
            <w:left w:val="none" w:sz="0" w:space="0" w:color="auto"/>
            <w:bottom w:val="none" w:sz="0" w:space="0" w:color="auto"/>
            <w:right w:val="none" w:sz="0" w:space="0" w:color="auto"/>
          </w:divBdr>
        </w:div>
      </w:divsChild>
    </w:div>
    <w:div w:id="1791699208">
      <w:bodyDiv w:val="1"/>
      <w:marLeft w:val="0"/>
      <w:marRight w:val="0"/>
      <w:marTop w:val="0"/>
      <w:marBottom w:val="0"/>
      <w:divBdr>
        <w:top w:val="none" w:sz="0" w:space="0" w:color="auto"/>
        <w:left w:val="none" w:sz="0" w:space="0" w:color="auto"/>
        <w:bottom w:val="none" w:sz="0" w:space="0" w:color="auto"/>
        <w:right w:val="none" w:sz="0" w:space="0" w:color="auto"/>
      </w:divBdr>
    </w:div>
    <w:div w:id="1802112561">
      <w:bodyDiv w:val="1"/>
      <w:marLeft w:val="0"/>
      <w:marRight w:val="0"/>
      <w:marTop w:val="0"/>
      <w:marBottom w:val="0"/>
      <w:divBdr>
        <w:top w:val="none" w:sz="0" w:space="0" w:color="auto"/>
        <w:left w:val="none" w:sz="0" w:space="0" w:color="auto"/>
        <w:bottom w:val="none" w:sz="0" w:space="0" w:color="auto"/>
        <w:right w:val="none" w:sz="0" w:space="0" w:color="auto"/>
      </w:divBdr>
      <w:divsChild>
        <w:div w:id="968049468">
          <w:marLeft w:val="619"/>
          <w:marRight w:val="0"/>
          <w:marTop w:val="0"/>
          <w:marBottom w:val="0"/>
          <w:divBdr>
            <w:top w:val="none" w:sz="0" w:space="0" w:color="auto"/>
            <w:left w:val="none" w:sz="0" w:space="0" w:color="auto"/>
            <w:bottom w:val="none" w:sz="0" w:space="0" w:color="auto"/>
            <w:right w:val="none" w:sz="0" w:space="0" w:color="auto"/>
          </w:divBdr>
        </w:div>
      </w:divsChild>
    </w:div>
    <w:div w:id="1910075002">
      <w:bodyDiv w:val="1"/>
      <w:marLeft w:val="0"/>
      <w:marRight w:val="0"/>
      <w:marTop w:val="0"/>
      <w:marBottom w:val="0"/>
      <w:divBdr>
        <w:top w:val="none" w:sz="0" w:space="0" w:color="auto"/>
        <w:left w:val="none" w:sz="0" w:space="0" w:color="auto"/>
        <w:bottom w:val="none" w:sz="0" w:space="0" w:color="auto"/>
        <w:right w:val="none" w:sz="0" w:space="0" w:color="auto"/>
      </w:divBdr>
    </w:div>
    <w:div w:id="1931354415">
      <w:bodyDiv w:val="1"/>
      <w:marLeft w:val="0"/>
      <w:marRight w:val="0"/>
      <w:marTop w:val="0"/>
      <w:marBottom w:val="0"/>
      <w:divBdr>
        <w:top w:val="none" w:sz="0" w:space="0" w:color="auto"/>
        <w:left w:val="none" w:sz="0" w:space="0" w:color="auto"/>
        <w:bottom w:val="none" w:sz="0" w:space="0" w:color="auto"/>
        <w:right w:val="none" w:sz="0" w:space="0" w:color="auto"/>
      </w:divBdr>
      <w:divsChild>
        <w:div w:id="1017079683">
          <w:marLeft w:val="0"/>
          <w:marRight w:val="0"/>
          <w:marTop w:val="0"/>
          <w:marBottom w:val="0"/>
          <w:divBdr>
            <w:top w:val="none" w:sz="0" w:space="0" w:color="auto"/>
            <w:left w:val="none" w:sz="0" w:space="0" w:color="auto"/>
            <w:bottom w:val="none" w:sz="0" w:space="0" w:color="auto"/>
            <w:right w:val="none" w:sz="0" w:space="0" w:color="auto"/>
          </w:divBdr>
        </w:div>
        <w:div w:id="753549921">
          <w:marLeft w:val="0"/>
          <w:marRight w:val="0"/>
          <w:marTop w:val="0"/>
          <w:marBottom w:val="0"/>
          <w:divBdr>
            <w:top w:val="none" w:sz="0" w:space="0" w:color="auto"/>
            <w:left w:val="none" w:sz="0" w:space="0" w:color="auto"/>
            <w:bottom w:val="none" w:sz="0" w:space="0" w:color="auto"/>
            <w:right w:val="none" w:sz="0" w:space="0" w:color="auto"/>
          </w:divBdr>
        </w:div>
        <w:div w:id="723721067">
          <w:marLeft w:val="0"/>
          <w:marRight w:val="0"/>
          <w:marTop w:val="0"/>
          <w:marBottom w:val="0"/>
          <w:divBdr>
            <w:top w:val="none" w:sz="0" w:space="0" w:color="auto"/>
            <w:left w:val="none" w:sz="0" w:space="0" w:color="auto"/>
            <w:bottom w:val="none" w:sz="0" w:space="0" w:color="auto"/>
            <w:right w:val="none" w:sz="0" w:space="0" w:color="auto"/>
          </w:divBdr>
        </w:div>
      </w:divsChild>
    </w:div>
    <w:div w:id="1947079287">
      <w:bodyDiv w:val="1"/>
      <w:marLeft w:val="0"/>
      <w:marRight w:val="0"/>
      <w:marTop w:val="0"/>
      <w:marBottom w:val="0"/>
      <w:divBdr>
        <w:top w:val="none" w:sz="0" w:space="0" w:color="auto"/>
        <w:left w:val="none" w:sz="0" w:space="0" w:color="auto"/>
        <w:bottom w:val="none" w:sz="0" w:space="0" w:color="auto"/>
        <w:right w:val="none" w:sz="0" w:space="0" w:color="auto"/>
      </w:divBdr>
    </w:div>
    <w:div w:id="1991861757">
      <w:bodyDiv w:val="1"/>
      <w:marLeft w:val="0"/>
      <w:marRight w:val="0"/>
      <w:marTop w:val="0"/>
      <w:marBottom w:val="0"/>
      <w:divBdr>
        <w:top w:val="none" w:sz="0" w:space="0" w:color="auto"/>
        <w:left w:val="none" w:sz="0" w:space="0" w:color="auto"/>
        <w:bottom w:val="none" w:sz="0" w:space="0" w:color="auto"/>
        <w:right w:val="none" w:sz="0" w:space="0" w:color="auto"/>
      </w:divBdr>
      <w:divsChild>
        <w:div w:id="1724910469">
          <w:marLeft w:val="0"/>
          <w:marRight w:val="0"/>
          <w:marTop w:val="0"/>
          <w:marBottom w:val="0"/>
          <w:divBdr>
            <w:top w:val="none" w:sz="0" w:space="0" w:color="auto"/>
            <w:left w:val="none" w:sz="0" w:space="0" w:color="auto"/>
            <w:bottom w:val="none" w:sz="0" w:space="0" w:color="auto"/>
            <w:right w:val="none" w:sz="0" w:space="0" w:color="auto"/>
          </w:divBdr>
        </w:div>
        <w:div w:id="1875075227">
          <w:marLeft w:val="0"/>
          <w:marRight w:val="0"/>
          <w:marTop w:val="0"/>
          <w:marBottom w:val="0"/>
          <w:divBdr>
            <w:top w:val="none" w:sz="0" w:space="0" w:color="auto"/>
            <w:left w:val="none" w:sz="0" w:space="0" w:color="auto"/>
            <w:bottom w:val="none" w:sz="0" w:space="0" w:color="auto"/>
            <w:right w:val="none" w:sz="0" w:space="0" w:color="auto"/>
          </w:divBdr>
        </w:div>
        <w:div w:id="1256016125">
          <w:marLeft w:val="0"/>
          <w:marRight w:val="0"/>
          <w:marTop w:val="0"/>
          <w:marBottom w:val="0"/>
          <w:divBdr>
            <w:top w:val="none" w:sz="0" w:space="0" w:color="auto"/>
            <w:left w:val="none" w:sz="0" w:space="0" w:color="auto"/>
            <w:bottom w:val="none" w:sz="0" w:space="0" w:color="auto"/>
            <w:right w:val="none" w:sz="0" w:space="0" w:color="auto"/>
          </w:divBdr>
        </w:div>
        <w:div w:id="725179420">
          <w:marLeft w:val="0"/>
          <w:marRight w:val="0"/>
          <w:marTop w:val="0"/>
          <w:marBottom w:val="0"/>
          <w:divBdr>
            <w:top w:val="none" w:sz="0" w:space="0" w:color="auto"/>
            <w:left w:val="none" w:sz="0" w:space="0" w:color="auto"/>
            <w:bottom w:val="none" w:sz="0" w:space="0" w:color="auto"/>
            <w:right w:val="none" w:sz="0" w:space="0" w:color="auto"/>
          </w:divBdr>
        </w:div>
        <w:div w:id="1204638109">
          <w:marLeft w:val="0"/>
          <w:marRight w:val="0"/>
          <w:marTop w:val="0"/>
          <w:marBottom w:val="0"/>
          <w:divBdr>
            <w:top w:val="none" w:sz="0" w:space="0" w:color="auto"/>
            <w:left w:val="none" w:sz="0" w:space="0" w:color="auto"/>
            <w:bottom w:val="none" w:sz="0" w:space="0" w:color="auto"/>
            <w:right w:val="none" w:sz="0" w:space="0" w:color="auto"/>
          </w:divBdr>
        </w:div>
        <w:div w:id="510338789">
          <w:marLeft w:val="0"/>
          <w:marRight w:val="0"/>
          <w:marTop w:val="0"/>
          <w:marBottom w:val="0"/>
          <w:divBdr>
            <w:top w:val="none" w:sz="0" w:space="0" w:color="auto"/>
            <w:left w:val="none" w:sz="0" w:space="0" w:color="auto"/>
            <w:bottom w:val="none" w:sz="0" w:space="0" w:color="auto"/>
            <w:right w:val="none" w:sz="0" w:space="0" w:color="auto"/>
          </w:divBdr>
        </w:div>
        <w:div w:id="994989695">
          <w:marLeft w:val="0"/>
          <w:marRight w:val="0"/>
          <w:marTop w:val="0"/>
          <w:marBottom w:val="0"/>
          <w:divBdr>
            <w:top w:val="none" w:sz="0" w:space="0" w:color="auto"/>
            <w:left w:val="none" w:sz="0" w:space="0" w:color="auto"/>
            <w:bottom w:val="none" w:sz="0" w:space="0" w:color="auto"/>
            <w:right w:val="none" w:sz="0" w:space="0" w:color="auto"/>
          </w:divBdr>
        </w:div>
        <w:div w:id="1551649186">
          <w:marLeft w:val="0"/>
          <w:marRight w:val="0"/>
          <w:marTop w:val="0"/>
          <w:marBottom w:val="0"/>
          <w:divBdr>
            <w:top w:val="none" w:sz="0" w:space="0" w:color="auto"/>
            <w:left w:val="none" w:sz="0" w:space="0" w:color="auto"/>
            <w:bottom w:val="none" w:sz="0" w:space="0" w:color="auto"/>
            <w:right w:val="none" w:sz="0" w:space="0" w:color="auto"/>
          </w:divBdr>
        </w:div>
      </w:divsChild>
    </w:div>
    <w:div w:id="20319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8E33-8DE2-D842-90ED-B9523BE4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1962</Words>
  <Characters>11188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Javkhlan</dc:creator>
  <cp:lastModifiedBy>Microsoft Office User</cp:lastModifiedBy>
  <cp:revision>2</cp:revision>
  <cp:lastPrinted>2019-03-11T07:27:00Z</cp:lastPrinted>
  <dcterms:created xsi:type="dcterms:W3CDTF">2024-01-09T10:02:00Z</dcterms:created>
  <dcterms:modified xsi:type="dcterms:W3CDTF">2024-01-09T10:02:00Z</dcterms:modified>
</cp:coreProperties>
</file>