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1FC21" w14:textId="77777777" w:rsidR="005A5ECE" w:rsidRPr="005655F1" w:rsidRDefault="00EF11A4" w:rsidP="00EF11A4">
      <w:pPr>
        <w:ind w:firstLine="720"/>
        <w:jc w:val="center"/>
        <w:rPr>
          <w:rFonts w:ascii="Arial" w:hAnsi="Arial" w:cs="Arial"/>
        </w:rPr>
      </w:pPr>
      <w:r>
        <w:rPr>
          <w:rFonts w:ascii="Arial" w:hAnsi="Arial" w:cs="Arial"/>
          <w:b/>
        </w:rPr>
        <w:t>АЖЛЫН ХЭСГИЙН ТАНИЛЦУУЛГА</w:t>
      </w:r>
    </w:p>
    <w:p w14:paraId="13B241F4" w14:textId="77777777" w:rsidR="005A5ECE" w:rsidRPr="005655F1" w:rsidRDefault="005A5ECE" w:rsidP="005655F1">
      <w:pPr>
        <w:jc w:val="both"/>
        <w:rPr>
          <w:rFonts w:ascii="Arial" w:hAnsi="Arial" w:cs="Arial"/>
        </w:rPr>
      </w:pPr>
    </w:p>
    <w:p w14:paraId="3898D774" w14:textId="7D68ACED" w:rsidR="005655F1" w:rsidRDefault="00E9717D" w:rsidP="005655F1">
      <w:pPr>
        <w:ind w:firstLine="720"/>
        <w:jc w:val="both"/>
        <w:rPr>
          <w:rFonts w:ascii="Arial" w:hAnsi="Arial" w:cs="Arial"/>
        </w:rPr>
      </w:pPr>
      <w:r>
        <w:rPr>
          <w:rFonts w:ascii="Arial" w:hAnsi="Arial" w:cs="Arial"/>
        </w:rPr>
        <w:t xml:space="preserve">Монгол Улсын </w:t>
      </w:r>
      <w:r w:rsidR="005655F1" w:rsidRPr="005655F1">
        <w:rPr>
          <w:rFonts w:ascii="Arial" w:hAnsi="Arial" w:cs="Arial"/>
        </w:rPr>
        <w:t xml:space="preserve">Засгийн газраас 2023.10.13-ны өдөр </w:t>
      </w:r>
      <w:r>
        <w:rPr>
          <w:rFonts w:ascii="Arial" w:hAnsi="Arial" w:cs="Arial"/>
        </w:rPr>
        <w:t xml:space="preserve">Улсын Их Хуралд </w:t>
      </w:r>
      <w:r w:rsidR="005655F1" w:rsidRPr="005655F1">
        <w:rPr>
          <w:rFonts w:ascii="Arial" w:hAnsi="Arial" w:cs="Arial"/>
        </w:rPr>
        <w:t>өргөн мэдүүлсэн Хүүхэд хамгааллын тухай хуулийн шинэчилсэн найруулгын төсөл болон хамт өргөн мэдүүлсэн бусад хуулийн төс</w:t>
      </w:r>
      <w:r>
        <w:rPr>
          <w:rFonts w:ascii="Arial" w:hAnsi="Arial" w:cs="Arial"/>
        </w:rPr>
        <w:t>лүүдийг Улсын Их Хурлын гишүүн</w:t>
      </w:r>
      <w:r w:rsidR="006E28DA">
        <w:rPr>
          <w:rFonts w:ascii="Arial" w:hAnsi="Arial" w:cs="Arial"/>
        </w:rPr>
        <w:t xml:space="preserve"> С.Одонтуяа нарын </w:t>
      </w:r>
      <w:r w:rsidR="00D65C42">
        <w:rPr>
          <w:rFonts w:ascii="Arial" w:hAnsi="Arial" w:cs="Arial"/>
        </w:rPr>
        <w:t xml:space="preserve">эмэгтэй </w:t>
      </w:r>
      <w:r w:rsidR="006E28DA">
        <w:rPr>
          <w:rFonts w:ascii="Arial" w:hAnsi="Arial" w:cs="Arial"/>
        </w:rPr>
        <w:t>гишүү</w:t>
      </w:r>
      <w:r w:rsidR="00D65C42">
        <w:rPr>
          <w:rFonts w:ascii="Arial" w:hAnsi="Arial" w:cs="Arial"/>
        </w:rPr>
        <w:t xml:space="preserve">дээс </w:t>
      </w:r>
      <w:r>
        <w:rPr>
          <w:rFonts w:ascii="Arial" w:hAnsi="Arial" w:cs="Arial"/>
        </w:rPr>
        <w:t xml:space="preserve">2021.03.05-ны өдөр Улсын Их Хуралд </w:t>
      </w:r>
      <w:r w:rsidR="00D65C42">
        <w:rPr>
          <w:rFonts w:ascii="Arial" w:hAnsi="Arial" w:cs="Arial"/>
        </w:rPr>
        <w:t xml:space="preserve">өргөн мэдүүлсэн </w:t>
      </w:r>
      <w:r>
        <w:rPr>
          <w:rFonts w:ascii="Arial" w:hAnsi="Arial" w:cs="Arial"/>
        </w:rPr>
        <w:t xml:space="preserve">Хүүхэд хамгааллын тухай хуульд нэмэлт, өөрчлөлт оруулах тухай </w:t>
      </w:r>
      <w:r w:rsidR="00D65C42">
        <w:rPr>
          <w:rFonts w:ascii="Arial" w:hAnsi="Arial" w:cs="Arial"/>
        </w:rPr>
        <w:t xml:space="preserve">хуулийн </w:t>
      </w:r>
      <w:r>
        <w:rPr>
          <w:rFonts w:ascii="Arial" w:hAnsi="Arial" w:cs="Arial"/>
        </w:rPr>
        <w:t>төсөлтэй</w:t>
      </w:r>
      <w:r w:rsidR="00D65C42">
        <w:rPr>
          <w:rFonts w:ascii="Arial" w:hAnsi="Arial" w:cs="Arial"/>
        </w:rPr>
        <w:t xml:space="preserve"> нэгтгэн </w:t>
      </w:r>
      <w:r w:rsidR="005655F1" w:rsidRPr="005655F1">
        <w:rPr>
          <w:rFonts w:ascii="Arial" w:hAnsi="Arial" w:cs="Arial"/>
        </w:rPr>
        <w:t xml:space="preserve">Байнгын хороо болон чуулганы хуралдаанаар хэлэлцүүлэх бэлтгэл хангах Ажлын хэсгийг </w:t>
      </w:r>
      <w:r>
        <w:rPr>
          <w:rFonts w:ascii="Arial" w:hAnsi="Arial" w:cs="Arial"/>
        </w:rPr>
        <w:t>Нийгмийн бодлогын б</w:t>
      </w:r>
      <w:r w:rsidR="005655F1" w:rsidRPr="005655F1">
        <w:rPr>
          <w:rFonts w:ascii="Arial" w:hAnsi="Arial" w:cs="Arial"/>
        </w:rPr>
        <w:t>айнгын хорооны 2023.11.</w:t>
      </w:r>
      <w:r w:rsidR="005655F1">
        <w:rPr>
          <w:rFonts w:ascii="Arial" w:hAnsi="Arial" w:cs="Arial"/>
        </w:rPr>
        <w:t>07</w:t>
      </w:r>
      <w:r w:rsidR="005655F1" w:rsidRPr="005655F1">
        <w:rPr>
          <w:rFonts w:ascii="Arial" w:hAnsi="Arial" w:cs="Arial"/>
        </w:rPr>
        <w:t>-н</w:t>
      </w:r>
      <w:r w:rsidR="005655F1">
        <w:rPr>
          <w:rFonts w:ascii="Arial" w:hAnsi="Arial" w:cs="Arial"/>
        </w:rPr>
        <w:t>ы</w:t>
      </w:r>
      <w:r w:rsidR="005655F1" w:rsidRPr="005655F1">
        <w:rPr>
          <w:rFonts w:ascii="Arial" w:hAnsi="Arial" w:cs="Arial"/>
        </w:rPr>
        <w:t xml:space="preserve"> өдрийн</w:t>
      </w:r>
      <w:r w:rsidR="005655F1">
        <w:rPr>
          <w:rFonts w:ascii="Arial" w:hAnsi="Arial" w:cs="Arial"/>
        </w:rPr>
        <w:t xml:space="preserve"> 14-р</w:t>
      </w:r>
      <w:r w:rsidR="005655F1" w:rsidRPr="005655F1">
        <w:rPr>
          <w:rFonts w:ascii="Arial" w:hAnsi="Arial" w:cs="Arial"/>
        </w:rPr>
        <w:t xml:space="preserve"> тогтоолоор </w:t>
      </w:r>
      <w:r w:rsidR="005655F1">
        <w:rPr>
          <w:rFonts w:ascii="Arial" w:hAnsi="Arial" w:cs="Arial"/>
        </w:rPr>
        <w:t xml:space="preserve">байгуулан </w:t>
      </w:r>
      <w:r w:rsidR="008C3E8A">
        <w:rPr>
          <w:rFonts w:ascii="Arial" w:hAnsi="Arial" w:cs="Arial"/>
        </w:rPr>
        <w:t>Ажлын хэсгийг УИХ-ын гишүүн Ц.Идэрбат</w:t>
      </w:r>
      <w:r>
        <w:rPr>
          <w:rFonts w:ascii="Arial" w:hAnsi="Arial" w:cs="Arial"/>
        </w:rPr>
        <w:t xml:space="preserve"> ах</w:t>
      </w:r>
      <w:r w:rsidR="00AB1B6F">
        <w:rPr>
          <w:rFonts w:ascii="Arial" w:hAnsi="Arial" w:cs="Arial"/>
        </w:rPr>
        <w:t>алж</w:t>
      </w:r>
      <w:r w:rsidR="008C3E8A">
        <w:rPr>
          <w:rFonts w:ascii="Arial" w:hAnsi="Arial" w:cs="Arial"/>
        </w:rPr>
        <w:t>, гишүүдээр УИХ-ын гишүүн П.Анужин, Б.Баярсайхан, Б.Бейсен, Б.Жаргалмаа нарын гишүүд ажил</w:t>
      </w:r>
      <w:r w:rsidR="00E55CCC">
        <w:rPr>
          <w:rFonts w:ascii="Arial" w:hAnsi="Arial" w:cs="Arial"/>
        </w:rPr>
        <w:t>алла</w:t>
      </w:r>
      <w:r w:rsidR="008C3E8A">
        <w:rPr>
          <w:rFonts w:ascii="Arial" w:hAnsi="Arial" w:cs="Arial"/>
        </w:rPr>
        <w:t xml:space="preserve">а. </w:t>
      </w:r>
    </w:p>
    <w:p w14:paraId="5A8E3E41" w14:textId="77777777" w:rsidR="008C3E8A" w:rsidRDefault="008C3E8A" w:rsidP="0049741C">
      <w:pPr>
        <w:jc w:val="both"/>
        <w:rPr>
          <w:rFonts w:ascii="Arial" w:hAnsi="Arial" w:cs="Arial"/>
        </w:rPr>
      </w:pPr>
    </w:p>
    <w:p w14:paraId="1DF71789" w14:textId="12EC93CE" w:rsidR="004F4D7F" w:rsidRPr="008C3E8A" w:rsidRDefault="008C3E8A" w:rsidP="008C3E8A">
      <w:pPr>
        <w:ind w:firstLine="720"/>
        <w:jc w:val="both"/>
        <w:rPr>
          <w:rFonts w:ascii="Arial" w:hAnsi="Arial" w:cs="Arial"/>
        </w:rPr>
      </w:pPr>
      <w:r>
        <w:rPr>
          <w:rFonts w:ascii="Arial" w:hAnsi="Arial" w:cs="Arial"/>
        </w:rPr>
        <w:t xml:space="preserve">Ажлын хэсэг </w:t>
      </w:r>
      <w:r w:rsidR="005655F1" w:rsidRPr="008C3E8A">
        <w:rPr>
          <w:rFonts w:ascii="Arial" w:hAnsi="Arial" w:cs="Arial"/>
        </w:rPr>
        <w:t xml:space="preserve">Хүүхдийн </w:t>
      </w:r>
      <w:r w:rsidR="00946FEB">
        <w:rPr>
          <w:rFonts w:ascii="Arial" w:hAnsi="Arial" w:cs="Arial"/>
        </w:rPr>
        <w:t>хамгааллын</w:t>
      </w:r>
      <w:r w:rsidR="005655F1" w:rsidRPr="008C3E8A">
        <w:rPr>
          <w:rFonts w:ascii="Arial" w:hAnsi="Arial" w:cs="Arial"/>
        </w:rPr>
        <w:t xml:space="preserve"> чиглэлээр </w:t>
      </w:r>
      <w:r w:rsidR="00E9717D">
        <w:rPr>
          <w:rFonts w:ascii="Arial" w:hAnsi="Arial" w:cs="Arial"/>
        </w:rPr>
        <w:t>үйл ажиллагаа явуулдаг т</w:t>
      </w:r>
      <w:r w:rsidR="005655F1" w:rsidRPr="008C3E8A">
        <w:rPr>
          <w:rFonts w:ascii="Arial" w:hAnsi="Arial" w:cs="Arial"/>
        </w:rPr>
        <w:t>өрийн бус байгууллагууд</w:t>
      </w:r>
      <w:r w:rsidR="00E55CCC">
        <w:rPr>
          <w:rFonts w:ascii="Arial" w:hAnsi="Arial" w:cs="Arial"/>
        </w:rPr>
        <w:t xml:space="preserve">, </w:t>
      </w:r>
      <w:r w:rsidR="004F4D7F" w:rsidRPr="008C3E8A">
        <w:rPr>
          <w:rFonts w:ascii="Arial" w:hAnsi="Arial" w:cs="Arial"/>
        </w:rPr>
        <w:t>иргэд, олон нийтийн төлөөлөл, Засаг дарга, хамтарсан багийн гишүүд, нийгмийн ажилтнууд</w:t>
      </w:r>
      <w:r w:rsidR="00E9717D">
        <w:rPr>
          <w:rFonts w:ascii="Arial" w:hAnsi="Arial" w:cs="Arial"/>
        </w:rPr>
        <w:t>,</w:t>
      </w:r>
      <w:r>
        <w:rPr>
          <w:rFonts w:ascii="Arial" w:hAnsi="Arial" w:cs="Arial"/>
        </w:rPr>
        <w:t xml:space="preserve"> </w:t>
      </w:r>
      <w:r w:rsidR="00E55CCC">
        <w:rPr>
          <w:rFonts w:ascii="Arial" w:hAnsi="Arial" w:cs="Arial"/>
        </w:rPr>
        <w:t>х</w:t>
      </w:r>
      <w:r w:rsidR="004F4D7F" w:rsidRPr="008C3E8A">
        <w:rPr>
          <w:rFonts w:ascii="Arial" w:hAnsi="Arial" w:cs="Arial"/>
        </w:rPr>
        <w:t>ууль, шүүх, цагдаа, хүүхдийн эрхийн хууль зүйн хорооны гишүүд</w:t>
      </w:r>
      <w:r w:rsidR="00E9717D">
        <w:rPr>
          <w:rFonts w:ascii="Arial" w:hAnsi="Arial" w:cs="Arial"/>
        </w:rPr>
        <w:t>,</w:t>
      </w:r>
      <w:r>
        <w:rPr>
          <w:rFonts w:ascii="Arial" w:hAnsi="Arial" w:cs="Arial"/>
        </w:rPr>
        <w:t xml:space="preserve"> </w:t>
      </w:r>
      <w:r w:rsidR="00E9717D" w:rsidRPr="008C3E8A">
        <w:rPr>
          <w:rFonts w:ascii="Arial" w:hAnsi="Arial" w:cs="Arial"/>
        </w:rPr>
        <w:t>Хүний эрхийн үндэсний комисс</w:t>
      </w:r>
      <w:r w:rsidR="00E9717D">
        <w:rPr>
          <w:rFonts w:ascii="Arial" w:hAnsi="Arial" w:cs="Arial"/>
        </w:rPr>
        <w:t>, боловсролын салбар, эрүүл мэндийн салбарын</w:t>
      </w:r>
      <w:r w:rsidR="004F4D7F" w:rsidRPr="008C3E8A">
        <w:rPr>
          <w:rFonts w:ascii="Arial" w:hAnsi="Arial" w:cs="Arial"/>
        </w:rPr>
        <w:t xml:space="preserve"> эмч, өрхийн эмнэлгийн төлөөлөл</w:t>
      </w:r>
      <w:r w:rsidR="00E55CCC">
        <w:rPr>
          <w:rFonts w:ascii="Arial" w:hAnsi="Arial" w:cs="Arial"/>
        </w:rPr>
        <w:t>,</w:t>
      </w:r>
      <w:r w:rsidR="004F4D7F" w:rsidRPr="008C3E8A">
        <w:rPr>
          <w:rFonts w:ascii="Arial" w:hAnsi="Arial" w:cs="Arial"/>
        </w:rPr>
        <w:t xml:space="preserve"> </w:t>
      </w:r>
      <w:r w:rsidR="00E55CCC">
        <w:rPr>
          <w:rFonts w:ascii="Arial" w:hAnsi="Arial" w:cs="Arial"/>
        </w:rPr>
        <w:t>ц</w:t>
      </w:r>
      <w:r w:rsidR="004F4D7F" w:rsidRPr="008C3E8A">
        <w:rPr>
          <w:rFonts w:ascii="Arial" w:hAnsi="Arial" w:cs="Arial"/>
        </w:rPr>
        <w:t xml:space="preserve">ахим хөгжил, харилцаа холбооны яам, </w:t>
      </w:r>
      <w:r w:rsidR="00E9717D">
        <w:rPr>
          <w:rFonts w:ascii="Arial" w:hAnsi="Arial" w:cs="Arial"/>
        </w:rPr>
        <w:t xml:space="preserve">харьяа </w:t>
      </w:r>
      <w:r w:rsidR="004F4D7F" w:rsidRPr="008C3E8A">
        <w:rPr>
          <w:rFonts w:ascii="Arial" w:hAnsi="Arial" w:cs="Arial"/>
        </w:rPr>
        <w:t>агентлаг</w:t>
      </w:r>
      <w:r w:rsidR="00E9717D">
        <w:rPr>
          <w:rFonts w:ascii="Arial" w:hAnsi="Arial" w:cs="Arial"/>
        </w:rPr>
        <w:t>ууд</w:t>
      </w:r>
      <w:r w:rsidR="004F4D7F" w:rsidRPr="008C3E8A">
        <w:rPr>
          <w:rFonts w:ascii="Arial" w:hAnsi="Arial" w:cs="Arial"/>
        </w:rPr>
        <w:t>, олон суваг дамжуулах байгууллагын төлөөлөл</w:t>
      </w:r>
      <w:r w:rsidR="00E9717D">
        <w:rPr>
          <w:rFonts w:ascii="Arial" w:hAnsi="Arial" w:cs="Arial"/>
        </w:rPr>
        <w:t>,</w:t>
      </w:r>
      <w:r w:rsidR="004F4D7F" w:rsidRPr="008C3E8A">
        <w:rPr>
          <w:rFonts w:ascii="Arial" w:hAnsi="Arial" w:cs="Arial"/>
        </w:rPr>
        <w:t xml:space="preserve"> </w:t>
      </w:r>
      <w:r w:rsidR="00E9717D">
        <w:rPr>
          <w:rFonts w:ascii="Arial" w:hAnsi="Arial" w:cs="Arial"/>
        </w:rPr>
        <w:t xml:space="preserve">хүүхдийн </w:t>
      </w:r>
      <w:r w:rsidR="004F4D7F" w:rsidRPr="008C3E8A">
        <w:rPr>
          <w:rFonts w:ascii="Arial" w:hAnsi="Arial" w:cs="Arial"/>
        </w:rPr>
        <w:t xml:space="preserve">асрамжийн газар, хүүхэд хамгааллын төв, </w:t>
      </w:r>
      <w:r w:rsidR="00E55CCC">
        <w:rPr>
          <w:rFonts w:ascii="Arial" w:hAnsi="Arial" w:cs="Arial"/>
        </w:rPr>
        <w:t>н</w:t>
      </w:r>
      <w:r w:rsidR="004F4D7F" w:rsidRPr="008C3E8A">
        <w:rPr>
          <w:rFonts w:ascii="Arial" w:hAnsi="Arial" w:cs="Arial"/>
        </w:rPr>
        <w:t>ийслэлийн холбогдох газрууд</w:t>
      </w:r>
      <w:r w:rsidR="00E55CCC">
        <w:rPr>
          <w:rFonts w:ascii="Arial" w:hAnsi="Arial" w:cs="Arial"/>
        </w:rPr>
        <w:t>,</w:t>
      </w:r>
      <w:r>
        <w:rPr>
          <w:rFonts w:ascii="Arial" w:hAnsi="Arial" w:cs="Arial"/>
        </w:rPr>
        <w:t xml:space="preserve"> </w:t>
      </w:r>
      <w:r w:rsidR="00E55CCC">
        <w:rPr>
          <w:rFonts w:ascii="Arial" w:hAnsi="Arial" w:cs="Arial"/>
        </w:rPr>
        <w:t>с</w:t>
      </w:r>
      <w:r w:rsidR="00E9717D">
        <w:rPr>
          <w:rFonts w:ascii="Arial" w:hAnsi="Arial" w:cs="Arial"/>
        </w:rPr>
        <w:t>оёл, спортын салбар</w:t>
      </w:r>
      <w:r w:rsidR="00E55CCC">
        <w:rPr>
          <w:rFonts w:ascii="Arial" w:hAnsi="Arial" w:cs="Arial"/>
        </w:rPr>
        <w:t>,</w:t>
      </w:r>
      <w:r>
        <w:rPr>
          <w:rFonts w:ascii="Arial" w:hAnsi="Arial" w:cs="Arial"/>
        </w:rPr>
        <w:t xml:space="preserve"> </w:t>
      </w:r>
      <w:r w:rsidR="00E55CCC">
        <w:rPr>
          <w:rFonts w:ascii="Arial" w:hAnsi="Arial" w:cs="Arial"/>
        </w:rPr>
        <w:t>г</w:t>
      </w:r>
      <w:r w:rsidR="004F4D7F" w:rsidRPr="008C3E8A">
        <w:rPr>
          <w:rFonts w:ascii="Arial" w:hAnsi="Arial" w:cs="Arial"/>
        </w:rPr>
        <w:t>амшиг, онцгой</w:t>
      </w:r>
      <w:r w:rsidR="00E9717D">
        <w:rPr>
          <w:rFonts w:ascii="Arial" w:hAnsi="Arial" w:cs="Arial"/>
        </w:rPr>
        <w:t xml:space="preserve"> байдлын</w:t>
      </w:r>
      <w:r w:rsidR="004F4D7F" w:rsidRPr="008C3E8A">
        <w:rPr>
          <w:rFonts w:ascii="Arial" w:hAnsi="Arial" w:cs="Arial"/>
        </w:rPr>
        <w:t xml:space="preserve"> алба</w:t>
      </w:r>
      <w:r w:rsidR="00E9717D">
        <w:rPr>
          <w:rFonts w:ascii="Arial" w:hAnsi="Arial" w:cs="Arial"/>
        </w:rPr>
        <w:t>,</w:t>
      </w:r>
      <w:r>
        <w:rPr>
          <w:rFonts w:ascii="Arial" w:hAnsi="Arial" w:cs="Arial"/>
        </w:rPr>
        <w:t xml:space="preserve"> </w:t>
      </w:r>
      <w:r w:rsidR="00E55CCC">
        <w:rPr>
          <w:rFonts w:ascii="Arial" w:hAnsi="Arial" w:cs="Arial"/>
        </w:rPr>
        <w:t>х</w:t>
      </w:r>
      <w:r w:rsidR="004F4D7F" w:rsidRPr="008C3E8A">
        <w:rPr>
          <w:rFonts w:ascii="Arial" w:hAnsi="Arial" w:cs="Arial"/>
        </w:rPr>
        <w:t>амтарсан багийн гишүүд</w:t>
      </w:r>
      <w:r w:rsidR="00E55CCC">
        <w:rPr>
          <w:rFonts w:ascii="Arial" w:hAnsi="Arial" w:cs="Arial"/>
        </w:rPr>
        <w:t>тэй уулзалт зохион байгуулж хуулийн төслийг хэлэлцүүлж</w:t>
      </w:r>
      <w:r w:rsidR="00E9717D">
        <w:rPr>
          <w:rFonts w:ascii="Arial" w:hAnsi="Arial" w:cs="Arial"/>
        </w:rPr>
        <w:t>,</w:t>
      </w:r>
      <w:r w:rsidR="00E55CCC">
        <w:rPr>
          <w:rFonts w:ascii="Arial" w:hAnsi="Arial" w:cs="Arial"/>
        </w:rPr>
        <w:t xml:space="preserve"> санал авсан болно. </w:t>
      </w:r>
    </w:p>
    <w:p w14:paraId="2B4EA708" w14:textId="77777777" w:rsidR="004F4D7F" w:rsidRDefault="004F4D7F" w:rsidP="004F4D7F">
      <w:pPr>
        <w:jc w:val="both"/>
        <w:rPr>
          <w:rFonts w:ascii="Arial" w:hAnsi="Arial" w:cs="Arial"/>
        </w:rPr>
      </w:pPr>
    </w:p>
    <w:p w14:paraId="036AA398" w14:textId="387BDFE6" w:rsidR="004F4D7F" w:rsidRDefault="004F4D7F" w:rsidP="0049741C">
      <w:pPr>
        <w:ind w:firstLine="720"/>
        <w:jc w:val="both"/>
        <w:rPr>
          <w:rFonts w:ascii="Arial" w:hAnsi="Arial" w:cs="Arial"/>
        </w:rPr>
      </w:pPr>
      <w:r>
        <w:rPr>
          <w:rFonts w:ascii="Arial" w:hAnsi="Arial" w:cs="Arial"/>
        </w:rPr>
        <w:t xml:space="preserve">Ажлын </w:t>
      </w:r>
      <w:r w:rsidR="00E55CCC">
        <w:rPr>
          <w:rFonts w:ascii="Arial" w:hAnsi="Arial" w:cs="Arial"/>
        </w:rPr>
        <w:t>хэсэг</w:t>
      </w:r>
      <w:r>
        <w:rPr>
          <w:rFonts w:ascii="Arial" w:hAnsi="Arial" w:cs="Arial"/>
        </w:rPr>
        <w:t xml:space="preserve"> нийт 10 </w:t>
      </w:r>
      <w:r w:rsidR="00E55CCC">
        <w:rPr>
          <w:rFonts w:ascii="Arial" w:hAnsi="Arial" w:cs="Arial"/>
        </w:rPr>
        <w:t>удаагийн салбар хэлэлцүүлэг</w:t>
      </w:r>
      <w:r w:rsidR="00E9717D">
        <w:rPr>
          <w:rFonts w:ascii="Arial" w:hAnsi="Arial" w:cs="Arial"/>
        </w:rPr>
        <w:t>, хуулийн төслийг d.parliament.mn цахим хуудаст байршуулан,</w:t>
      </w:r>
      <w:r w:rsidR="00E55CCC">
        <w:rPr>
          <w:rFonts w:ascii="Arial" w:hAnsi="Arial" w:cs="Arial"/>
        </w:rPr>
        <w:t xml:space="preserve"> иргэдээс ирүүлсэн саналыг үндэслэн </w:t>
      </w:r>
      <w:r w:rsidR="0049741C">
        <w:rPr>
          <w:rFonts w:ascii="Arial" w:hAnsi="Arial" w:cs="Arial"/>
        </w:rPr>
        <w:t xml:space="preserve">Засгийн газраас өргөн мэдүүлсэн Хүүхэд хамгааллын тухай хуулийн шинэчилсэн найруулгын төслийг суурь болгон </w:t>
      </w:r>
      <w:r w:rsidR="003028F2">
        <w:rPr>
          <w:rFonts w:ascii="Arial" w:hAnsi="Arial" w:cs="Arial"/>
        </w:rPr>
        <w:t xml:space="preserve">Улсын Их Хурлын гишүүн </w:t>
      </w:r>
      <w:r w:rsidR="0049741C">
        <w:rPr>
          <w:rFonts w:ascii="Arial" w:hAnsi="Arial" w:cs="Arial"/>
        </w:rPr>
        <w:t xml:space="preserve">С.Одонтуяа нарын эмэгтэй гишүүдээс </w:t>
      </w:r>
      <w:r w:rsidR="003028F2">
        <w:rPr>
          <w:rFonts w:ascii="Arial" w:hAnsi="Arial" w:cs="Arial"/>
        </w:rPr>
        <w:t xml:space="preserve">Улсын Их Хуралд </w:t>
      </w:r>
      <w:r w:rsidR="0049741C">
        <w:rPr>
          <w:rFonts w:ascii="Arial" w:hAnsi="Arial" w:cs="Arial"/>
        </w:rPr>
        <w:t>өргөн мэдүүлсэн Хүүхэд хамгааллын тухай хуульд нэмэлт, өөрчлөлт оруулах тухай хуулийн төслийг нэгтгэн</w:t>
      </w:r>
      <w:r>
        <w:rPr>
          <w:rFonts w:ascii="Arial" w:hAnsi="Arial" w:cs="Arial"/>
        </w:rPr>
        <w:t xml:space="preserve"> нийт</w:t>
      </w:r>
      <w:r w:rsidR="00E55CCC">
        <w:rPr>
          <w:rFonts w:ascii="Arial" w:hAnsi="Arial" w:cs="Arial"/>
        </w:rPr>
        <w:t xml:space="preserve"> зарчмын зөрүүтэй</w:t>
      </w:r>
      <w:r>
        <w:rPr>
          <w:rFonts w:ascii="Arial" w:hAnsi="Arial" w:cs="Arial"/>
        </w:rPr>
        <w:t xml:space="preserve"> 30 санал, </w:t>
      </w:r>
      <w:r w:rsidR="00AC1109">
        <w:rPr>
          <w:rFonts w:ascii="Arial" w:hAnsi="Arial" w:cs="Arial"/>
        </w:rPr>
        <w:t xml:space="preserve">найруулгын шинжтэй 1 санал, </w:t>
      </w:r>
      <w:r>
        <w:rPr>
          <w:rFonts w:ascii="Arial" w:hAnsi="Arial" w:cs="Arial"/>
        </w:rPr>
        <w:t xml:space="preserve">дагасан хуулийн төслийн хүрээнд </w:t>
      </w:r>
      <w:r w:rsidR="00AC1109">
        <w:rPr>
          <w:rFonts w:ascii="Arial" w:hAnsi="Arial" w:cs="Arial"/>
        </w:rPr>
        <w:t>20</w:t>
      </w:r>
      <w:r w:rsidR="00E55CCC">
        <w:rPr>
          <w:rFonts w:ascii="Arial" w:hAnsi="Arial" w:cs="Arial"/>
        </w:rPr>
        <w:t xml:space="preserve">  </w:t>
      </w:r>
      <w:r w:rsidR="006E28DA">
        <w:rPr>
          <w:rFonts w:ascii="Arial" w:hAnsi="Arial" w:cs="Arial"/>
        </w:rPr>
        <w:t xml:space="preserve">зарчмын зөрүүтэй саналыг боловсрууллаа. </w:t>
      </w:r>
      <w:r w:rsidR="00E55CCC">
        <w:rPr>
          <w:rFonts w:ascii="Arial" w:hAnsi="Arial" w:cs="Arial"/>
        </w:rPr>
        <w:t xml:space="preserve">Үүнд: </w:t>
      </w:r>
      <w:bookmarkStart w:id="0" w:name="_GoBack"/>
      <w:bookmarkEnd w:id="0"/>
    </w:p>
    <w:p w14:paraId="2D12AED9" w14:textId="77777777" w:rsidR="00E55CCC" w:rsidRDefault="00E55CCC" w:rsidP="004F4D7F">
      <w:pPr>
        <w:ind w:firstLine="720"/>
        <w:jc w:val="both"/>
        <w:rPr>
          <w:rFonts w:ascii="Arial" w:hAnsi="Arial" w:cs="Arial"/>
        </w:rPr>
      </w:pPr>
    </w:p>
    <w:p w14:paraId="40CA9040" w14:textId="77777777" w:rsidR="000B0145" w:rsidRPr="000B0145" w:rsidRDefault="000B0145" w:rsidP="000B0145">
      <w:pPr>
        <w:pStyle w:val="ListParagraph"/>
        <w:numPr>
          <w:ilvl w:val="0"/>
          <w:numId w:val="5"/>
        </w:numPr>
        <w:jc w:val="both"/>
        <w:rPr>
          <w:rFonts w:ascii="Arial" w:hAnsi="Arial" w:cs="Arial"/>
        </w:rPr>
      </w:pPr>
      <w:r>
        <w:rPr>
          <w:rFonts w:ascii="Arial" w:hAnsi="Arial" w:cs="Arial"/>
        </w:rPr>
        <w:t>Эцэг, эхийн үүрэг хариуцлагыг нэмэгдүүлж хүүхдийн дэргэд согтууруулах ундаа хэрэглэх, хэрэглэсэн үедээ бусдын орон байранд нэвтэрч хүүхдийг эрсдэлт нөхцөлд оруулахыг хориглох, э</w:t>
      </w:r>
      <w:r w:rsidRPr="000B0145">
        <w:rPr>
          <w:rFonts w:ascii="Arial" w:hAnsi="Arial" w:cs="Arial"/>
        </w:rPr>
        <w:t>цэг эх, асран хамгаалагч соёл спортын арга хэмжээнд хүүхдээ оролцуулахдаа гэнэтийн ослын даатгалд хамруулах</w:t>
      </w:r>
      <w:r w:rsidR="001B03E9">
        <w:rPr>
          <w:rFonts w:ascii="Arial" w:hAnsi="Arial" w:cs="Arial"/>
        </w:rPr>
        <w:t>, үе тэнгийн дээрэлхэлт үйлдсэн</w:t>
      </w:r>
      <w:r w:rsidR="003028F2">
        <w:rPr>
          <w:rFonts w:ascii="Arial" w:hAnsi="Arial" w:cs="Arial"/>
        </w:rPr>
        <w:t xml:space="preserve"> хүүхдийн</w:t>
      </w:r>
      <w:r w:rsidR="001B03E9">
        <w:rPr>
          <w:rFonts w:ascii="Arial" w:hAnsi="Arial" w:cs="Arial"/>
        </w:rPr>
        <w:t xml:space="preserve"> хамт</w:t>
      </w:r>
      <w:r w:rsidR="003028F2">
        <w:rPr>
          <w:rFonts w:ascii="Arial" w:hAnsi="Arial" w:cs="Arial"/>
        </w:rPr>
        <w:t>аар</w:t>
      </w:r>
      <w:r w:rsidR="001B03E9">
        <w:rPr>
          <w:rFonts w:ascii="Arial" w:hAnsi="Arial" w:cs="Arial"/>
        </w:rPr>
        <w:t xml:space="preserve"> сэтгэл зүйн зөвөлгөө, үйлчилгээ төлөвшилд нөлөөлөх сургалт, үйл ажиллагаанд хамрагдах</w:t>
      </w:r>
      <w:r w:rsidR="003028F2">
        <w:rPr>
          <w:rFonts w:ascii="Arial" w:hAnsi="Arial" w:cs="Arial"/>
        </w:rPr>
        <w:t>;</w:t>
      </w:r>
      <w:r w:rsidR="001B03E9">
        <w:rPr>
          <w:rFonts w:ascii="Arial" w:hAnsi="Arial" w:cs="Arial"/>
        </w:rPr>
        <w:t xml:space="preserve"> </w:t>
      </w:r>
    </w:p>
    <w:p w14:paraId="360CC3CA" w14:textId="77777777" w:rsidR="000B0145" w:rsidRPr="001B03E9" w:rsidRDefault="000B0145" w:rsidP="001B03E9">
      <w:pPr>
        <w:pStyle w:val="ListParagraph"/>
        <w:numPr>
          <w:ilvl w:val="0"/>
          <w:numId w:val="5"/>
        </w:numPr>
        <w:jc w:val="both"/>
        <w:rPr>
          <w:rFonts w:ascii="Arial" w:hAnsi="Arial" w:cs="Arial"/>
        </w:rPr>
      </w:pPr>
      <w:r>
        <w:rPr>
          <w:rFonts w:ascii="Arial" w:hAnsi="Arial" w:cs="Arial"/>
        </w:rPr>
        <w:t>Боловсролын салбар дахь хүүхэд хамгаал</w:t>
      </w:r>
      <w:r w:rsidR="001B03E9">
        <w:rPr>
          <w:rFonts w:ascii="Arial" w:hAnsi="Arial" w:cs="Arial"/>
        </w:rPr>
        <w:t>лын хүрээг өргөжүүлж</w:t>
      </w:r>
      <w:r>
        <w:rPr>
          <w:rFonts w:ascii="Arial" w:hAnsi="Arial" w:cs="Arial"/>
        </w:rPr>
        <w:t xml:space="preserve"> багш, боловсролын сургалтын байгууллагад хүүхэд хичээлдээ тодорхойгүй шалтгаанаар ирээгүй тохиолдолд нэн даруй эцэг эхэд мэдэгдэх, </w:t>
      </w:r>
      <w:r w:rsidR="001B03E9">
        <w:rPr>
          <w:rFonts w:ascii="Arial" w:hAnsi="Arial" w:cs="Arial"/>
        </w:rPr>
        <w:t>эрсдэлт нөхцөлд хүүхэд өртсөн тохиолдолд холбогдох ажилтанд мэдэгдэх, хүүхдийн эрх, хамгааллын нөхцөл байдлын үнэлгээг хийх, эцэг, эхийн зөвлөл нь хүүхдийн эрх, хамгааллын бодлоготой байх</w:t>
      </w:r>
      <w:r w:rsidR="003028F2">
        <w:rPr>
          <w:rFonts w:ascii="Arial" w:hAnsi="Arial" w:cs="Arial"/>
        </w:rPr>
        <w:t>;</w:t>
      </w:r>
    </w:p>
    <w:p w14:paraId="22BFDC60" w14:textId="77777777" w:rsidR="001B03E9" w:rsidRDefault="001B03E9" w:rsidP="00E55CCC">
      <w:pPr>
        <w:pStyle w:val="ListParagraph"/>
        <w:numPr>
          <w:ilvl w:val="0"/>
          <w:numId w:val="5"/>
        </w:numPr>
        <w:jc w:val="both"/>
        <w:rPr>
          <w:rFonts w:ascii="Arial" w:hAnsi="Arial" w:cs="Arial"/>
        </w:rPr>
      </w:pPr>
      <w:r>
        <w:rPr>
          <w:rFonts w:ascii="Arial" w:hAnsi="Arial" w:cs="Arial"/>
        </w:rPr>
        <w:t>Цахим орчин дахь хүүхэд хамгааллын хүрээг өргөжүүлж хэвлэл мэдээлэл, өргөн нэвтрүүлэг, цахим орчинд хүүхдийг хортой, хоройтой мэдээлэл, контентоос хамгаалах чиглэлээр холбогдох байгууллагуудад дотооддоо авч хэрэгжүүлэх</w:t>
      </w:r>
      <w:r w:rsidR="009763CF">
        <w:rPr>
          <w:rFonts w:ascii="Arial" w:hAnsi="Arial" w:cs="Arial"/>
        </w:rPr>
        <w:t xml:space="preserve"> </w:t>
      </w:r>
      <w:r>
        <w:rPr>
          <w:rFonts w:ascii="Arial" w:hAnsi="Arial" w:cs="Arial"/>
        </w:rPr>
        <w:t xml:space="preserve">арга хэмжээг </w:t>
      </w:r>
      <w:r w:rsidR="009763CF">
        <w:rPr>
          <w:rFonts w:ascii="Arial" w:hAnsi="Arial" w:cs="Arial"/>
        </w:rPr>
        <w:t>зааж, цахим орчинд хүүхдийг урхидах, дээрэлхэх,</w:t>
      </w:r>
      <w:r w:rsidR="003028F2">
        <w:rPr>
          <w:rFonts w:ascii="Arial" w:hAnsi="Arial" w:cs="Arial"/>
        </w:rPr>
        <w:t xml:space="preserve"> дарамтлахыг хориглосон;</w:t>
      </w:r>
    </w:p>
    <w:p w14:paraId="357606FF" w14:textId="77777777" w:rsidR="009763CF" w:rsidRDefault="009763CF" w:rsidP="00E55CCC">
      <w:pPr>
        <w:pStyle w:val="ListParagraph"/>
        <w:numPr>
          <w:ilvl w:val="0"/>
          <w:numId w:val="5"/>
        </w:numPr>
        <w:jc w:val="both"/>
        <w:rPr>
          <w:rFonts w:ascii="Arial" w:hAnsi="Arial" w:cs="Arial"/>
        </w:rPr>
      </w:pPr>
      <w:r>
        <w:rPr>
          <w:rFonts w:ascii="Arial" w:hAnsi="Arial" w:cs="Arial"/>
        </w:rPr>
        <w:t>Соёл</w:t>
      </w:r>
      <w:r w:rsidR="003028F2">
        <w:rPr>
          <w:rFonts w:ascii="Arial" w:hAnsi="Arial" w:cs="Arial"/>
        </w:rPr>
        <w:t>,</w:t>
      </w:r>
      <w:r>
        <w:rPr>
          <w:rFonts w:ascii="Arial" w:hAnsi="Arial" w:cs="Arial"/>
        </w:rPr>
        <w:t xml:space="preserve"> спортын салбарт хүүхдийн оршин суугаа газраас өөр газарт 24 цагаас дээш хугацаагаар арга хэмжээнд оролцуулсан тохиолдолд 15 хүүхэд тутамд заавал нэг </w:t>
      </w:r>
      <w:r w:rsidR="003028F2">
        <w:rPr>
          <w:rFonts w:ascii="Arial" w:hAnsi="Arial" w:cs="Arial"/>
        </w:rPr>
        <w:t>хүн харгалзан</w:t>
      </w:r>
      <w:r>
        <w:rPr>
          <w:rFonts w:ascii="Arial" w:hAnsi="Arial" w:cs="Arial"/>
        </w:rPr>
        <w:t xml:space="preserve"> явах, аливаа төрлийн хурдан морины уралдааныг зохион байгуулагч заавал харьяа орон нутгийн </w:t>
      </w:r>
      <w:r>
        <w:rPr>
          <w:rFonts w:ascii="Arial" w:hAnsi="Arial" w:cs="Arial"/>
        </w:rPr>
        <w:lastRenderedPageBreak/>
        <w:t>захиргаанд мэдэгдэх, уралдаанч хүүхдийн эрх, аюулгүй байдлыг хангах хүрээнд морио уралдуулж байгаа морины өмчлөгчид</w:t>
      </w:r>
      <w:r w:rsidR="003028F2">
        <w:rPr>
          <w:rFonts w:ascii="Arial" w:hAnsi="Arial" w:cs="Arial"/>
        </w:rPr>
        <w:t xml:space="preserve"> үүрэг, хариуцлага хүлээлгэхээр;</w:t>
      </w:r>
    </w:p>
    <w:p w14:paraId="0BF7405A" w14:textId="77777777" w:rsidR="009763CF" w:rsidRDefault="009763CF" w:rsidP="00E55CCC">
      <w:pPr>
        <w:pStyle w:val="ListParagraph"/>
        <w:numPr>
          <w:ilvl w:val="0"/>
          <w:numId w:val="5"/>
        </w:numPr>
        <w:jc w:val="both"/>
        <w:rPr>
          <w:rFonts w:ascii="Arial" w:hAnsi="Arial" w:cs="Arial"/>
        </w:rPr>
      </w:pPr>
      <w:r>
        <w:rPr>
          <w:rFonts w:ascii="Arial" w:hAnsi="Arial" w:cs="Arial"/>
        </w:rPr>
        <w:t>Гамшиг, онцгой байдлын нөхцөлд хүүхдийн амь нас, эрүүл мэндийг эрсдэлт нөхцөлд оруулан</w:t>
      </w:r>
      <w:r w:rsidR="003028F2">
        <w:rPr>
          <w:rFonts w:ascii="Arial" w:hAnsi="Arial" w:cs="Arial"/>
        </w:rPr>
        <w:t>,</w:t>
      </w:r>
      <w:r>
        <w:rPr>
          <w:rFonts w:ascii="Arial" w:hAnsi="Arial" w:cs="Arial"/>
        </w:rPr>
        <w:t xml:space="preserve"> байгаа газраас нь авч я</w:t>
      </w:r>
      <w:r w:rsidR="003028F2">
        <w:rPr>
          <w:rFonts w:ascii="Arial" w:hAnsi="Arial" w:cs="Arial"/>
        </w:rPr>
        <w:t>вах болон тээвэрлэхийг хориглох;</w:t>
      </w:r>
    </w:p>
    <w:p w14:paraId="276C7CC3" w14:textId="77777777" w:rsidR="009763CF" w:rsidRDefault="009763CF" w:rsidP="00336229">
      <w:pPr>
        <w:pStyle w:val="ListParagraph"/>
        <w:numPr>
          <w:ilvl w:val="0"/>
          <w:numId w:val="5"/>
        </w:numPr>
        <w:jc w:val="both"/>
        <w:rPr>
          <w:rFonts w:ascii="Arial" w:hAnsi="Arial" w:cs="Arial"/>
        </w:rPr>
      </w:pPr>
      <w:r>
        <w:rPr>
          <w:rFonts w:ascii="Arial" w:hAnsi="Arial" w:cs="Arial"/>
        </w:rPr>
        <w:t>Хүүхэд хамгаалал, удирдлага, зохион байгуулалтын хүрээнд хүүхдийн эсрэг болон хүний бэлгийн эрх чөлөө, халдашгүй байдлын эсрэг гэмт хэрэг үйлдэж эрүүгийн хариуцлага хүлээсэн хүнийг хүүхдийн байгууллагад ажилуулахыг хориглох</w:t>
      </w:r>
      <w:r w:rsidR="003028F2">
        <w:rPr>
          <w:rFonts w:ascii="Arial" w:hAnsi="Arial" w:cs="Arial"/>
        </w:rPr>
        <w:t>.</w:t>
      </w:r>
      <w:r w:rsidR="00336229">
        <w:rPr>
          <w:rFonts w:ascii="Arial" w:hAnsi="Arial" w:cs="Arial"/>
        </w:rPr>
        <w:t xml:space="preserve"> </w:t>
      </w:r>
      <w:r w:rsidR="003028F2">
        <w:rPr>
          <w:rFonts w:ascii="Arial" w:hAnsi="Arial" w:cs="Arial"/>
        </w:rPr>
        <w:t>С</w:t>
      </w:r>
      <w:r w:rsidR="00336229">
        <w:rPr>
          <w:rFonts w:ascii="Arial" w:hAnsi="Arial" w:cs="Arial"/>
        </w:rPr>
        <w:t>ум</w:t>
      </w:r>
      <w:r w:rsidR="003028F2">
        <w:rPr>
          <w:rFonts w:ascii="Arial" w:hAnsi="Arial" w:cs="Arial"/>
        </w:rPr>
        <w:t>,</w:t>
      </w:r>
      <w:r w:rsidR="00336229">
        <w:rPr>
          <w:rFonts w:ascii="Arial" w:hAnsi="Arial" w:cs="Arial"/>
        </w:rPr>
        <w:t xml:space="preserve"> хорооны 3000 хүрт</w:t>
      </w:r>
      <w:r w:rsidR="003028F2">
        <w:rPr>
          <w:rFonts w:ascii="Arial" w:hAnsi="Arial" w:cs="Arial"/>
        </w:rPr>
        <w:t>э</w:t>
      </w:r>
      <w:r w:rsidR="00336229">
        <w:rPr>
          <w:rFonts w:ascii="Arial" w:hAnsi="Arial" w:cs="Arial"/>
        </w:rPr>
        <w:t>лх хүн амд нэг хүүхэд, гэр бүлийн нийгмийн ажилтан байхаар тооцож ажиллуулах, тэдгээрийн нийгмийн баталгааг боловсролын нийгмийн ажилтны нэгэн адил тогтоох, хүүхдийн эрхийн хууль зүйн хорооны даргыг Засаг дарга эсхүл хуулийн асуудал хариуцсан нэгжийн дарга байхаар, Хүүхдийн эрхийн хууль зүйн хороо болон хамтарсан багийн санхүүжилт, үйл ажиллагааны зардлыг харьяа газар, орон нутаг нь төсвийн төсөлдөө заавал тусгаж эрх бүхий этгээдээр батлуулан, хэрэгжи</w:t>
      </w:r>
      <w:r w:rsidR="003028F2">
        <w:rPr>
          <w:rFonts w:ascii="Arial" w:hAnsi="Arial" w:cs="Arial"/>
        </w:rPr>
        <w:t>лтэд хяналт тавихаар;</w:t>
      </w:r>
    </w:p>
    <w:p w14:paraId="07FB03EF" w14:textId="77777777" w:rsidR="00336229" w:rsidRDefault="00336229" w:rsidP="00336229">
      <w:pPr>
        <w:pStyle w:val="ListParagraph"/>
        <w:numPr>
          <w:ilvl w:val="0"/>
          <w:numId w:val="5"/>
        </w:numPr>
        <w:jc w:val="both"/>
        <w:rPr>
          <w:rFonts w:ascii="Arial" w:hAnsi="Arial" w:cs="Arial"/>
        </w:rPr>
      </w:pPr>
      <w:r>
        <w:rPr>
          <w:rFonts w:ascii="Arial" w:hAnsi="Arial" w:cs="Arial"/>
        </w:rPr>
        <w:t>Хүүхэд хамгааллын хууль тогтоомжий</w:t>
      </w:r>
      <w:r w:rsidR="00157D6D">
        <w:rPr>
          <w:rFonts w:ascii="Arial" w:hAnsi="Arial" w:cs="Arial"/>
        </w:rPr>
        <w:t>н</w:t>
      </w:r>
      <w:r>
        <w:rPr>
          <w:rFonts w:ascii="Arial" w:hAnsi="Arial" w:cs="Arial"/>
        </w:rPr>
        <w:t xml:space="preserve"> хэрэгжилтийг хангуулах, хяналтыг сайжруулах хүрээнд орон нутаг нь хэрэгжүүлсэн ажлынхаа тайланг жил бүрийн 2</w:t>
      </w:r>
      <w:r w:rsidR="003028F2">
        <w:rPr>
          <w:rFonts w:ascii="Arial" w:hAnsi="Arial" w:cs="Arial"/>
        </w:rPr>
        <w:t xml:space="preserve"> дугаар</w:t>
      </w:r>
      <w:r>
        <w:rPr>
          <w:rFonts w:ascii="Arial" w:hAnsi="Arial" w:cs="Arial"/>
        </w:rPr>
        <w:t xml:space="preserve"> сард хүүхэд</w:t>
      </w:r>
      <w:r w:rsidR="003028F2">
        <w:rPr>
          <w:rFonts w:ascii="Arial" w:hAnsi="Arial" w:cs="Arial"/>
        </w:rPr>
        <w:t>,</w:t>
      </w:r>
      <w:r>
        <w:rPr>
          <w:rFonts w:ascii="Arial" w:hAnsi="Arial" w:cs="Arial"/>
        </w:rPr>
        <w:t xml:space="preserve"> гэр бүл хөгжлийн асуудал эрхэлсэн төрийн захиргааны төв байгууллагад хүргүүлж, Хүүхдийн төлөө үндэсний зөвлөл нэгтгэсэн тайланг хэлэлцэн дүгнэж шаардлагатай тохиолдолд холбогдох</w:t>
      </w:r>
      <w:r w:rsidR="003028F2">
        <w:rPr>
          <w:rFonts w:ascii="Arial" w:hAnsi="Arial" w:cs="Arial"/>
        </w:rPr>
        <w:t xml:space="preserve"> этгээдэд чиглэл өгч ажиллахаар;</w:t>
      </w:r>
    </w:p>
    <w:p w14:paraId="43D2990D" w14:textId="77777777" w:rsidR="00336229" w:rsidRDefault="00336229" w:rsidP="00336229">
      <w:pPr>
        <w:pStyle w:val="ListParagraph"/>
        <w:numPr>
          <w:ilvl w:val="0"/>
          <w:numId w:val="5"/>
        </w:numPr>
        <w:jc w:val="both"/>
        <w:rPr>
          <w:rFonts w:ascii="Arial" w:hAnsi="Arial" w:cs="Arial"/>
        </w:rPr>
      </w:pPr>
      <w:r>
        <w:rPr>
          <w:rFonts w:ascii="Arial" w:hAnsi="Arial" w:cs="Arial"/>
        </w:rPr>
        <w:t xml:space="preserve">Энэ хуулийг 2024 оны 09-р сарын 01-ний өдрөөс эхлэн дагаж мөрдөхөөс зарчмын зөрүүтэй саналыг боловсрууллаа. </w:t>
      </w:r>
    </w:p>
    <w:p w14:paraId="01466E87" w14:textId="77777777" w:rsidR="00336229" w:rsidRDefault="00336229" w:rsidP="00336229">
      <w:pPr>
        <w:jc w:val="both"/>
        <w:rPr>
          <w:rFonts w:ascii="Arial" w:hAnsi="Arial" w:cs="Arial"/>
        </w:rPr>
      </w:pPr>
    </w:p>
    <w:p w14:paraId="060AEC9D" w14:textId="77777777" w:rsidR="0049741C" w:rsidRDefault="00336229" w:rsidP="0049741C">
      <w:pPr>
        <w:ind w:firstLine="720"/>
        <w:jc w:val="both"/>
        <w:rPr>
          <w:rFonts w:ascii="Arial" w:hAnsi="Arial" w:cs="Arial"/>
        </w:rPr>
      </w:pPr>
      <w:r>
        <w:rPr>
          <w:rFonts w:ascii="Arial" w:hAnsi="Arial" w:cs="Arial"/>
        </w:rPr>
        <w:t>Мөн хуулийн төслийг дагасан нийт 14 хуулийн төслөөс Гэр бүлийн тухай хуульд нэмэлт, өөрчлөлт оруулах, Иргэний бүртгэлийн тухай хуульд нэмэлт оруулах, Онц байдлын тухай хуульд нэ</w:t>
      </w:r>
      <w:r w:rsidR="00157D6D">
        <w:rPr>
          <w:rFonts w:ascii="Arial" w:hAnsi="Arial" w:cs="Arial"/>
        </w:rPr>
        <w:t>мэлт оруулах тухай хуулийн төслүүдийг</w:t>
      </w:r>
      <w:r>
        <w:rPr>
          <w:rFonts w:ascii="Arial" w:hAnsi="Arial" w:cs="Arial"/>
        </w:rPr>
        <w:t xml:space="preserve"> хууль санаачлагчид нь буцаах болон </w:t>
      </w:r>
      <w:r w:rsidR="0049741C">
        <w:rPr>
          <w:rFonts w:ascii="Arial" w:hAnsi="Arial" w:cs="Arial"/>
        </w:rPr>
        <w:t>Хүүхдийн эрхийн тухай хуульд нэмэлт, өөрчлөлт оруулах тухай хуулийн төсөлд:</w:t>
      </w:r>
    </w:p>
    <w:p w14:paraId="6C240605" w14:textId="77777777" w:rsidR="00157D6D" w:rsidRDefault="00157D6D" w:rsidP="0049741C">
      <w:pPr>
        <w:ind w:firstLine="720"/>
        <w:jc w:val="both"/>
        <w:rPr>
          <w:rFonts w:ascii="Arial" w:hAnsi="Arial" w:cs="Arial"/>
        </w:rPr>
      </w:pPr>
    </w:p>
    <w:p w14:paraId="3D07E1FD" w14:textId="77777777" w:rsidR="0049741C" w:rsidRPr="0049741C" w:rsidRDefault="0049741C" w:rsidP="0049741C">
      <w:pPr>
        <w:pStyle w:val="ListParagraph"/>
        <w:numPr>
          <w:ilvl w:val="0"/>
          <w:numId w:val="6"/>
        </w:numPr>
        <w:jc w:val="both"/>
        <w:rPr>
          <w:rFonts w:ascii="Arial" w:hAnsi="Arial" w:cs="Arial"/>
        </w:rPr>
      </w:pPr>
      <w:r>
        <w:rPr>
          <w:rFonts w:ascii="Arial" w:hAnsi="Arial" w:cs="Arial"/>
        </w:rPr>
        <w:t>Сум, дүүргийн Засаг дарга нь баг, хороо бүрдээ Хүүхдийн эрхийн олон нийтийн байцаагч ажиллуулж болохоор</w:t>
      </w:r>
      <w:r w:rsidR="00157D6D">
        <w:rPr>
          <w:rFonts w:ascii="Arial" w:hAnsi="Arial" w:cs="Arial"/>
        </w:rPr>
        <w:t>.</w:t>
      </w:r>
    </w:p>
    <w:p w14:paraId="72757E59" w14:textId="77777777" w:rsidR="0049741C" w:rsidRDefault="0049741C" w:rsidP="0049741C">
      <w:pPr>
        <w:jc w:val="both"/>
        <w:rPr>
          <w:rFonts w:ascii="Arial" w:hAnsi="Arial" w:cs="Arial"/>
        </w:rPr>
      </w:pPr>
    </w:p>
    <w:p w14:paraId="207D1B90" w14:textId="77777777" w:rsidR="0049741C" w:rsidRDefault="00336229" w:rsidP="0049741C">
      <w:pPr>
        <w:ind w:firstLine="720"/>
        <w:jc w:val="both"/>
        <w:rPr>
          <w:rFonts w:ascii="Arial" w:hAnsi="Arial" w:cs="Arial"/>
        </w:rPr>
      </w:pPr>
      <w:r>
        <w:rPr>
          <w:rFonts w:ascii="Arial" w:hAnsi="Arial" w:cs="Arial"/>
        </w:rPr>
        <w:t>Нийгмийн халамжийн тухай хуульд нэмэлт, өөрчлөлт оруулах тухай хуулийн төсөлд</w:t>
      </w:r>
      <w:r w:rsidR="0049741C">
        <w:rPr>
          <w:rFonts w:ascii="Arial" w:hAnsi="Arial" w:cs="Arial"/>
        </w:rPr>
        <w:t xml:space="preserve">: </w:t>
      </w:r>
    </w:p>
    <w:p w14:paraId="7A972745" w14:textId="77777777" w:rsidR="00336229" w:rsidRDefault="00157D6D" w:rsidP="0049741C">
      <w:pPr>
        <w:pStyle w:val="ListParagraph"/>
        <w:numPr>
          <w:ilvl w:val="0"/>
          <w:numId w:val="6"/>
        </w:numPr>
        <w:jc w:val="both"/>
        <w:rPr>
          <w:rFonts w:ascii="Arial" w:hAnsi="Arial" w:cs="Arial"/>
        </w:rPr>
      </w:pPr>
      <w:r>
        <w:rPr>
          <w:rFonts w:ascii="Arial" w:hAnsi="Arial" w:cs="Arial"/>
        </w:rPr>
        <w:t>Х</w:t>
      </w:r>
      <w:r w:rsidR="00336229" w:rsidRPr="0049741C">
        <w:rPr>
          <w:rFonts w:ascii="Arial" w:hAnsi="Arial" w:cs="Arial"/>
        </w:rPr>
        <w:t xml:space="preserve">үүхдийн мөнгөн тэтгэмжийг </w:t>
      </w:r>
      <w:r w:rsidR="0049741C">
        <w:rPr>
          <w:rFonts w:ascii="Arial" w:hAnsi="Arial" w:cs="Arial"/>
        </w:rPr>
        <w:t>зээл, өр төлбөрт суутгахыг хориглох болон эцэг</w:t>
      </w:r>
      <w:r>
        <w:rPr>
          <w:rFonts w:ascii="Arial" w:hAnsi="Arial" w:cs="Arial"/>
        </w:rPr>
        <w:t>,</w:t>
      </w:r>
      <w:r w:rsidR="0049741C">
        <w:rPr>
          <w:rFonts w:ascii="Arial" w:hAnsi="Arial" w:cs="Arial"/>
        </w:rPr>
        <w:t xml:space="preserve"> эх нь тэжээн тэтгэх үүргээ биелүүлээгүй, хүүхдийн эрхийг зөрчсөн нь тогтоо</w:t>
      </w:r>
      <w:r>
        <w:rPr>
          <w:rFonts w:ascii="Arial" w:hAnsi="Arial" w:cs="Arial"/>
        </w:rPr>
        <w:t>гд</w:t>
      </w:r>
      <w:r w:rsidR="0049741C">
        <w:rPr>
          <w:rFonts w:ascii="Arial" w:hAnsi="Arial" w:cs="Arial"/>
        </w:rPr>
        <w:t>сон бол хүүхдийн мөнгөн тэтгэмж олгох асуудлыг түдгэлзүүлэх асуудлыг тус тус</w:t>
      </w:r>
      <w:r>
        <w:rPr>
          <w:rFonts w:ascii="Arial" w:hAnsi="Arial" w:cs="Arial"/>
        </w:rPr>
        <w:t xml:space="preserve"> тусган хуулийн төслийг</w:t>
      </w:r>
      <w:r w:rsidR="0049741C">
        <w:rPr>
          <w:rFonts w:ascii="Arial" w:hAnsi="Arial" w:cs="Arial"/>
        </w:rPr>
        <w:t xml:space="preserve"> боловсрууллаа. </w:t>
      </w:r>
    </w:p>
    <w:p w14:paraId="13CA789B" w14:textId="77777777" w:rsidR="0049741C" w:rsidRDefault="0049741C" w:rsidP="0049741C">
      <w:pPr>
        <w:ind w:left="1080"/>
        <w:jc w:val="both"/>
        <w:rPr>
          <w:rFonts w:ascii="Arial" w:hAnsi="Arial" w:cs="Arial"/>
        </w:rPr>
      </w:pPr>
    </w:p>
    <w:p w14:paraId="59819392" w14:textId="77777777" w:rsidR="006E28DA" w:rsidRDefault="00157D6D" w:rsidP="0049741C">
      <w:pPr>
        <w:ind w:firstLine="720"/>
        <w:jc w:val="both"/>
        <w:rPr>
          <w:rFonts w:ascii="Arial" w:hAnsi="Arial" w:cs="Arial"/>
        </w:rPr>
      </w:pPr>
      <w:r>
        <w:rPr>
          <w:rFonts w:ascii="Arial" w:hAnsi="Arial" w:cs="Arial"/>
        </w:rPr>
        <w:t xml:space="preserve">Байнгын хорооны дарга, </w:t>
      </w:r>
      <w:r w:rsidR="0049741C">
        <w:rPr>
          <w:rFonts w:ascii="Arial" w:hAnsi="Arial" w:cs="Arial"/>
        </w:rPr>
        <w:t xml:space="preserve">эрхэм гишүүдээ, </w:t>
      </w:r>
    </w:p>
    <w:p w14:paraId="5B0729E5" w14:textId="77777777" w:rsidR="0049741C" w:rsidRDefault="0049741C" w:rsidP="0049741C">
      <w:pPr>
        <w:jc w:val="both"/>
        <w:rPr>
          <w:rFonts w:ascii="Arial" w:hAnsi="Arial" w:cs="Arial"/>
        </w:rPr>
      </w:pPr>
    </w:p>
    <w:p w14:paraId="3CDF1893" w14:textId="77777777" w:rsidR="0049741C" w:rsidRDefault="0049741C" w:rsidP="0049741C">
      <w:pPr>
        <w:ind w:firstLine="720"/>
        <w:jc w:val="both"/>
        <w:rPr>
          <w:rFonts w:ascii="Arial" w:hAnsi="Arial" w:cs="Arial"/>
        </w:rPr>
      </w:pPr>
      <w:r>
        <w:rPr>
          <w:rFonts w:ascii="Arial" w:hAnsi="Arial" w:cs="Arial"/>
        </w:rPr>
        <w:t xml:space="preserve">Ажлын хэсгээс бэлтгэсэн зарчмын зөрүүтэй саналыг хэлэлцэн шийдвэрлэж өгөхийг </w:t>
      </w:r>
      <w:r w:rsidR="00157D6D">
        <w:rPr>
          <w:rFonts w:ascii="Arial" w:hAnsi="Arial" w:cs="Arial"/>
        </w:rPr>
        <w:t>Т</w:t>
      </w:r>
      <w:r>
        <w:rPr>
          <w:rFonts w:ascii="Arial" w:hAnsi="Arial" w:cs="Arial"/>
        </w:rPr>
        <w:t>а бүхнээс хүсье.</w:t>
      </w:r>
    </w:p>
    <w:p w14:paraId="55BE85D5" w14:textId="77777777" w:rsidR="0049741C" w:rsidRDefault="0049741C" w:rsidP="0049741C">
      <w:pPr>
        <w:jc w:val="both"/>
        <w:rPr>
          <w:rFonts w:ascii="Arial" w:hAnsi="Arial" w:cs="Arial"/>
        </w:rPr>
      </w:pPr>
    </w:p>
    <w:p w14:paraId="092132B2" w14:textId="77777777" w:rsidR="0049741C" w:rsidRDefault="0049741C" w:rsidP="0049741C">
      <w:pPr>
        <w:ind w:firstLine="720"/>
        <w:jc w:val="both"/>
        <w:rPr>
          <w:rFonts w:ascii="Arial" w:hAnsi="Arial" w:cs="Arial"/>
        </w:rPr>
      </w:pPr>
      <w:r>
        <w:rPr>
          <w:rFonts w:ascii="Arial" w:hAnsi="Arial" w:cs="Arial"/>
        </w:rPr>
        <w:t xml:space="preserve">Анхаарал хандуулсанд баярлалаа. </w:t>
      </w:r>
    </w:p>
    <w:p w14:paraId="59A282DF" w14:textId="77777777" w:rsidR="00D65C42" w:rsidRDefault="00D65C42" w:rsidP="00E65029">
      <w:pPr>
        <w:jc w:val="both"/>
        <w:rPr>
          <w:rFonts w:ascii="Arial" w:hAnsi="Arial" w:cs="Arial"/>
        </w:rPr>
      </w:pPr>
    </w:p>
    <w:p w14:paraId="4A83854B" w14:textId="77777777" w:rsidR="005A5ECE" w:rsidRDefault="005A5ECE" w:rsidP="005655F1">
      <w:pPr>
        <w:jc w:val="both"/>
        <w:rPr>
          <w:rFonts w:ascii="Arial" w:hAnsi="Arial" w:cs="Arial"/>
        </w:rPr>
      </w:pPr>
    </w:p>
    <w:p w14:paraId="329D77BF" w14:textId="77777777" w:rsidR="0049741C" w:rsidRPr="005655F1" w:rsidRDefault="0049741C" w:rsidP="0049741C">
      <w:pPr>
        <w:jc w:val="center"/>
        <w:rPr>
          <w:rFonts w:ascii="Arial" w:hAnsi="Arial" w:cs="Arial"/>
        </w:rPr>
      </w:pPr>
      <w:r>
        <w:rPr>
          <w:rFonts w:ascii="Arial" w:hAnsi="Arial" w:cs="Arial"/>
        </w:rPr>
        <w:t>---о0о---</w:t>
      </w:r>
    </w:p>
    <w:sectPr w:rsidR="0049741C" w:rsidRPr="005655F1" w:rsidSect="00157D6D">
      <w:pgSz w:w="11900" w:h="16840"/>
      <w:pgMar w:top="938" w:right="851" w:bottom="79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A4B4E"/>
    <w:multiLevelType w:val="hybridMultilevel"/>
    <w:tmpl w:val="CA94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45558B"/>
    <w:multiLevelType w:val="hybridMultilevel"/>
    <w:tmpl w:val="F9C22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6C72C7A"/>
    <w:multiLevelType w:val="hybridMultilevel"/>
    <w:tmpl w:val="132A9D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21F6A69"/>
    <w:multiLevelType w:val="hybridMultilevel"/>
    <w:tmpl w:val="0390E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68A7042"/>
    <w:multiLevelType w:val="hybridMultilevel"/>
    <w:tmpl w:val="AC48F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F052BDB"/>
    <w:multiLevelType w:val="hybridMultilevel"/>
    <w:tmpl w:val="43441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ECE"/>
    <w:rsid w:val="000B0145"/>
    <w:rsid w:val="000C69D1"/>
    <w:rsid w:val="00157D6D"/>
    <w:rsid w:val="00194D6F"/>
    <w:rsid w:val="001B03E9"/>
    <w:rsid w:val="003028F2"/>
    <w:rsid w:val="00336229"/>
    <w:rsid w:val="003A3AAF"/>
    <w:rsid w:val="00447A14"/>
    <w:rsid w:val="0049741C"/>
    <w:rsid w:val="004F4D7F"/>
    <w:rsid w:val="005655F1"/>
    <w:rsid w:val="005A5ECE"/>
    <w:rsid w:val="0063429B"/>
    <w:rsid w:val="006E28DA"/>
    <w:rsid w:val="008C3E8A"/>
    <w:rsid w:val="00946FEB"/>
    <w:rsid w:val="009763CF"/>
    <w:rsid w:val="009E07F4"/>
    <w:rsid w:val="00AB1B6F"/>
    <w:rsid w:val="00AC1109"/>
    <w:rsid w:val="00C15E95"/>
    <w:rsid w:val="00C449E0"/>
    <w:rsid w:val="00D65C42"/>
    <w:rsid w:val="00E55CCC"/>
    <w:rsid w:val="00E65029"/>
    <w:rsid w:val="00E9717D"/>
    <w:rsid w:val="00EF11A4"/>
    <w:rsid w:val="00FB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C4AE23"/>
  <w15:chartTrackingRefBased/>
  <w15:docId w15:val="{4E6CA2FA-669F-6849-AA64-382A66D0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865</Words>
  <Characters>4932</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2023-12-18T05:35:00Z</cp:lastPrinted>
  <dcterms:created xsi:type="dcterms:W3CDTF">2023-12-18T03:28:00Z</dcterms:created>
  <dcterms:modified xsi:type="dcterms:W3CDTF">2023-12-19T01:32:00Z</dcterms:modified>
</cp:coreProperties>
</file>