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4AFC" w14:textId="77777777" w:rsidR="00905BE8" w:rsidRPr="0090756F" w:rsidRDefault="00905BE8" w:rsidP="00905BE8">
      <w:pPr>
        <w:widowControl w:val="0"/>
        <w:autoSpaceDE w:val="0"/>
        <w:autoSpaceDN w:val="0"/>
        <w:spacing w:after="0" w:line="240" w:lineRule="auto"/>
        <w:ind w:left="873"/>
        <w:rPr>
          <w:rFonts w:ascii="Arial" w:eastAsia="Arial" w:hAnsi="Arial" w:cs="Arial"/>
          <w:sz w:val="24"/>
          <w:szCs w:val="24"/>
          <w:lang w:val="kk-KZ"/>
        </w:rPr>
      </w:pPr>
    </w:p>
    <w:p w14:paraId="63307E7C" w14:textId="77777777" w:rsidR="00905BE8" w:rsidRPr="0090756F" w:rsidRDefault="00905BE8" w:rsidP="00905BE8">
      <w:pPr>
        <w:widowControl w:val="0"/>
        <w:autoSpaceDE w:val="0"/>
        <w:autoSpaceDN w:val="0"/>
        <w:spacing w:before="6" w:after="0" w:line="240" w:lineRule="auto"/>
        <w:rPr>
          <w:rFonts w:ascii="Arial" w:eastAsia="Arial" w:hAnsi="Arial" w:cs="Arial"/>
          <w:b/>
          <w:sz w:val="24"/>
          <w:szCs w:val="24"/>
          <w:lang w:val="en-US"/>
        </w:rPr>
      </w:pPr>
    </w:p>
    <w:p w14:paraId="56714C30" w14:textId="77777777" w:rsidR="00905BE8" w:rsidRPr="0090756F" w:rsidRDefault="00905BE8" w:rsidP="00905BE8">
      <w:pPr>
        <w:widowControl w:val="0"/>
        <w:autoSpaceDE w:val="0"/>
        <w:autoSpaceDN w:val="0"/>
        <w:spacing w:after="0" w:line="240" w:lineRule="auto"/>
        <w:rPr>
          <w:rFonts w:ascii="Arial" w:eastAsia="Arial" w:hAnsi="Arial" w:cs="Arial"/>
          <w:b/>
          <w:sz w:val="24"/>
          <w:szCs w:val="24"/>
          <w:lang w:val="kk-KZ"/>
        </w:rPr>
      </w:pPr>
    </w:p>
    <w:p w14:paraId="5384B1EA" w14:textId="77777777" w:rsidR="00905BE8" w:rsidRPr="0090756F" w:rsidRDefault="00905BE8" w:rsidP="00905BE8">
      <w:pPr>
        <w:widowControl w:val="0"/>
        <w:autoSpaceDE w:val="0"/>
        <w:autoSpaceDN w:val="0"/>
        <w:spacing w:after="0" w:line="240" w:lineRule="auto"/>
        <w:rPr>
          <w:rFonts w:ascii="Arial" w:eastAsia="Arial" w:hAnsi="Arial" w:cs="Arial"/>
          <w:b/>
          <w:sz w:val="24"/>
          <w:szCs w:val="24"/>
          <w:lang w:val="kk-KZ"/>
        </w:rPr>
      </w:pPr>
    </w:p>
    <w:p w14:paraId="24AA4E1A" w14:textId="77777777" w:rsidR="00905BE8" w:rsidRPr="0090756F" w:rsidRDefault="00905BE8" w:rsidP="00905BE8">
      <w:pPr>
        <w:widowControl w:val="0"/>
        <w:autoSpaceDE w:val="0"/>
        <w:autoSpaceDN w:val="0"/>
        <w:spacing w:after="0" w:line="240" w:lineRule="auto"/>
        <w:rPr>
          <w:rFonts w:ascii="Arial" w:eastAsia="Arial" w:hAnsi="Arial" w:cs="Arial"/>
          <w:b/>
          <w:sz w:val="24"/>
          <w:szCs w:val="24"/>
          <w:lang w:val="kk-KZ"/>
        </w:rPr>
      </w:pPr>
    </w:p>
    <w:p w14:paraId="34830B18" w14:textId="77777777" w:rsidR="00905BE8" w:rsidRPr="0090756F" w:rsidRDefault="00905BE8" w:rsidP="00905BE8">
      <w:pPr>
        <w:widowControl w:val="0"/>
        <w:autoSpaceDE w:val="0"/>
        <w:autoSpaceDN w:val="0"/>
        <w:spacing w:after="0" w:line="240" w:lineRule="auto"/>
        <w:rPr>
          <w:rFonts w:ascii="Arial" w:eastAsia="Arial" w:hAnsi="Arial" w:cs="Arial"/>
          <w:b/>
          <w:sz w:val="24"/>
          <w:szCs w:val="24"/>
          <w:lang w:val="kk-KZ"/>
        </w:rPr>
      </w:pPr>
    </w:p>
    <w:p w14:paraId="224D74C8" w14:textId="77777777" w:rsidR="00905BE8" w:rsidRPr="0090756F" w:rsidRDefault="00905BE8" w:rsidP="00905BE8">
      <w:pPr>
        <w:widowControl w:val="0"/>
        <w:autoSpaceDE w:val="0"/>
        <w:autoSpaceDN w:val="0"/>
        <w:spacing w:after="0" w:line="240" w:lineRule="auto"/>
        <w:rPr>
          <w:rFonts w:ascii="Arial" w:eastAsia="Arial" w:hAnsi="Arial" w:cs="Arial"/>
          <w:b/>
          <w:sz w:val="24"/>
          <w:szCs w:val="24"/>
          <w:lang w:val="kk-KZ"/>
        </w:rPr>
      </w:pPr>
    </w:p>
    <w:p w14:paraId="1085E710" w14:textId="77777777" w:rsidR="00905BE8" w:rsidRPr="0090756F" w:rsidRDefault="00905BE8" w:rsidP="00905BE8">
      <w:pPr>
        <w:widowControl w:val="0"/>
        <w:autoSpaceDE w:val="0"/>
        <w:autoSpaceDN w:val="0"/>
        <w:spacing w:after="0" w:line="240" w:lineRule="auto"/>
        <w:jc w:val="center"/>
        <w:rPr>
          <w:rFonts w:ascii="Arial" w:eastAsia="Arial" w:hAnsi="Arial" w:cs="Arial"/>
          <w:b/>
          <w:bCs/>
          <w:sz w:val="24"/>
          <w:szCs w:val="24"/>
          <w:lang w:val="kk-KZ"/>
        </w:rPr>
      </w:pPr>
    </w:p>
    <w:p w14:paraId="7BFE1272" w14:textId="77777777" w:rsidR="00905BE8" w:rsidRPr="00C6288D" w:rsidRDefault="00905BE8" w:rsidP="00905BE8">
      <w:pPr>
        <w:widowControl w:val="0"/>
        <w:autoSpaceDE w:val="0"/>
        <w:autoSpaceDN w:val="0"/>
        <w:spacing w:after="0" w:line="240" w:lineRule="auto"/>
        <w:jc w:val="center"/>
        <w:rPr>
          <w:rFonts w:ascii="Arial" w:eastAsia="Times New Roman" w:hAnsi="Arial" w:cs="Arial"/>
          <w:b/>
          <w:bCs/>
          <w:sz w:val="24"/>
          <w:szCs w:val="24"/>
          <w:shd w:val="clear" w:color="auto" w:fill="FFFFFF"/>
          <w:lang w:val="mn-MN" w:eastAsia="ko-KR" w:bidi="mn-Mong-MN"/>
        </w:rPr>
      </w:pPr>
    </w:p>
    <w:p w14:paraId="5D16A41C" w14:textId="77777777" w:rsidR="00905BE8" w:rsidRPr="00C6288D" w:rsidRDefault="00905BE8" w:rsidP="00905BE8">
      <w:pPr>
        <w:widowControl w:val="0"/>
        <w:autoSpaceDE w:val="0"/>
        <w:autoSpaceDN w:val="0"/>
        <w:spacing w:after="0" w:line="240" w:lineRule="auto"/>
        <w:jc w:val="center"/>
        <w:rPr>
          <w:rFonts w:ascii="Arial" w:eastAsia="Times New Roman" w:hAnsi="Arial" w:cs="Arial"/>
          <w:b/>
          <w:bCs/>
          <w:sz w:val="24"/>
          <w:szCs w:val="24"/>
          <w:shd w:val="clear" w:color="auto" w:fill="FFFFFF"/>
          <w:lang w:val="mn-MN" w:eastAsia="ko-KR" w:bidi="mn-Mong-MN"/>
        </w:rPr>
      </w:pPr>
    </w:p>
    <w:p w14:paraId="48A2BA63" w14:textId="77777777" w:rsidR="00905BE8" w:rsidRPr="00C6288D" w:rsidRDefault="00905BE8" w:rsidP="00905BE8">
      <w:pPr>
        <w:widowControl w:val="0"/>
        <w:autoSpaceDE w:val="0"/>
        <w:autoSpaceDN w:val="0"/>
        <w:spacing w:after="0" w:line="240" w:lineRule="auto"/>
        <w:jc w:val="center"/>
        <w:rPr>
          <w:rFonts w:ascii="Arial" w:eastAsia="Times New Roman" w:hAnsi="Arial" w:cs="Arial"/>
          <w:b/>
          <w:bCs/>
          <w:sz w:val="24"/>
          <w:szCs w:val="24"/>
          <w:shd w:val="clear" w:color="auto" w:fill="FFFFFF"/>
          <w:lang w:val="mn-MN" w:eastAsia="ko-KR" w:bidi="mn-Mong-MN"/>
        </w:rPr>
      </w:pPr>
    </w:p>
    <w:p w14:paraId="25D5373E" w14:textId="57C6FBDD" w:rsidR="00905BE8" w:rsidRPr="00C6288D" w:rsidRDefault="00905BE8" w:rsidP="00905BE8">
      <w:pPr>
        <w:widowControl w:val="0"/>
        <w:autoSpaceDE w:val="0"/>
        <w:autoSpaceDN w:val="0"/>
        <w:spacing w:after="0" w:line="240" w:lineRule="auto"/>
        <w:jc w:val="center"/>
        <w:rPr>
          <w:rFonts w:ascii="Arial" w:eastAsia="Times New Roman" w:hAnsi="Arial" w:cs="Arial"/>
          <w:b/>
          <w:bCs/>
          <w:sz w:val="24"/>
          <w:szCs w:val="24"/>
          <w:shd w:val="clear" w:color="auto" w:fill="FFFFFF"/>
          <w:lang w:val="mn-MN" w:eastAsia="ko-KR" w:bidi="mn-Mong-MN"/>
        </w:rPr>
      </w:pPr>
      <w:r>
        <w:rPr>
          <w:rFonts w:ascii="Arial" w:eastAsia="Times New Roman" w:hAnsi="Arial" w:cs="Arial"/>
          <w:b/>
          <w:bCs/>
          <w:sz w:val="24"/>
          <w:szCs w:val="24"/>
          <w:shd w:val="clear" w:color="auto" w:fill="FFFFFF"/>
          <w:lang w:val="mn-MN" w:eastAsia="ko-KR" w:bidi="mn-Mong-MN"/>
        </w:rPr>
        <w:t xml:space="preserve">ЖИЖИГ, ДУНД ҮЙЛДВЭРИЙН ТУХАЙ ХУУЛИЙН </w:t>
      </w:r>
      <w:r w:rsidRPr="00C6288D">
        <w:rPr>
          <w:rFonts w:ascii="Arial" w:eastAsia="Times New Roman" w:hAnsi="Arial" w:cs="Arial"/>
          <w:b/>
          <w:bCs/>
          <w:sz w:val="24"/>
          <w:szCs w:val="24"/>
          <w:shd w:val="clear" w:color="auto" w:fill="FFFFFF"/>
          <w:lang w:val="mn-MN" w:eastAsia="ko-KR" w:bidi="mn-Mong-MN"/>
        </w:rPr>
        <w:t>БИЧИЛ БИЗНЕС ЭРХЛЭГЧ ИРГЭД, АЖ АХУЙ НЭГЖ БАЙГУУЛЛАГЫГ ДЭМЖИХ ХУУЛЬ ЭРХ ЗҮЙН ОРЧНЫГ САЙЖРУУЛАХ ТӨСЛИЙГ БОЛОВСРУУЛАХ ХЭРЭГЦЭЭ,  ШААРДЛАГЫГ УРЬДЧИЛАН ТАНДАН СУДАЛСАН ҮНЭЛГЭЭНИЙ ТАЙЛАН</w:t>
      </w:r>
    </w:p>
    <w:p w14:paraId="7FB4FFBD" w14:textId="77777777" w:rsidR="00905BE8" w:rsidRPr="0090756F" w:rsidRDefault="00905BE8" w:rsidP="00905BE8">
      <w:pPr>
        <w:widowControl w:val="0"/>
        <w:autoSpaceDE w:val="0"/>
        <w:autoSpaceDN w:val="0"/>
        <w:spacing w:after="0" w:line="240" w:lineRule="auto"/>
        <w:rPr>
          <w:rFonts w:ascii="Arial" w:eastAsia="Arial" w:hAnsi="Arial" w:cs="Arial"/>
          <w:b/>
          <w:sz w:val="24"/>
          <w:szCs w:val="24"/>
          <w:lang w:val="kk-KZ"/>
        </w:rPr>
      </w:pPr>
    </w:p>
    <w:p w14:paraId="5DC3FB08" w14:textId="77777777" w:rsidR="00905BE8" w:rsidRPr="0090756F" w:rsidRDefault="00905BE8" w:rsidP="00905BE8">
      <w:pPr>
        <w:widowControl w:val="0"/>
        <w:autoSpaceDE w:val="0"/>
        <w:autoSpaceDN w:val="0"/>
        <w:spacing w:before="3" w:after="0" w:line="240" w:lineRule="auto"/>
        <w:rPr>
          <w:rFonts w:ascii="Arial" w:eastAsia="Arial" w:hAnsi="Arial" w:cs="Arial"/>
          <w:b/>
          <w:sz w:val="24"/>
          <w:szCs w:val="24"/>
          <w:lang w:val="kk-KZ"/>
        </w:rPr>
      </w:pPr>
    </w:p>
    <w:p w14:paraId="42824809" w14:textId="77777777" w:rsidR="00905BE8" w:rsidRPr="0090756F" w:rsidRDefault="00905BE8" w:rsidP="00905BE8">
      <w:pPr>
        <w:widowControl w:val="0"/>
        <w:autoSpaceDE w:val="0"/>
        <w:autoSpaceDN w:val="0"/>
        <w:spacing w:after="0" w:line="240" w:lineRule="auto"/>
        <w:rPr>
          <w:rFonts w:ascii="Arial" w:eastAsia="Arial" w:hAnsi="Arial" w:cs="Arial"/>
          <w:b/>
          <w:sz w:val="24"/>
          <w:szCs w:val="24"/>
          <w:lang w:val="kk-KZ"/>
        </w:rPr>
      </w:pPr>
    </w:p>
    <w:p w14:paraId="1B124ADA" w14:textId="77777777" w:rsidR="00905BE8" w:rsidRPr="0090756F" w:rsidRDefault="00905BE8" w:rsidP="00905BE8">
      <w:pPr>
        <w:widowControl w:val="0"/>
        <w:autoSpaceDE w:val="0"/>
        <w:autoSpaceDN w:val="0"/>
        <w:spacing w:after="0" w:line="240" w:lineRule="auto"/>
        <w:rPr>
          <w:rFonts w:ascii="Arial" w:eastAsia="Arial" w:hAnsi="Arial" w:cs="Arial"/>
          <w:b/>
          <w:sz w:val="24"/>
          <w:szCs w:val="24"/>
          <w:lang w:val="kk-KZ"/>
        </w:rPr>
      </w:pPr>
    </w:p>
    <w:p w14:paraId="27CE4EE9" w14:textId="77777777" w:rsidR="00905BE8" w:rsidRPr="0090756F" w:rsidRDefault="00905BE8" w:rsidP="00905BE8">
      <w:pPr>
        <w:widowControl w:val="0"/>
        <w:autoSpaceDE w:val="0"/>
        <w:autoSpaceDN w:val="0"/>
        <w:spacing w:after="0" w:line="240" w:lineRule="auto"/>
        <w:rPr>
          <w:rFonts w:ascii="Arial" w:eastAsia="Arial" w:hAnsi="Arial" w:cs="Arial"/>
          <w:b/>
          <w:sz w:val="24"/>
          <w:szCs w:val="24"/>
          <w:lang w:val="kk-KZ"/>
        </w:rPr>
      </w:pPr>
    </w:p>
    <w:p w14:paraId="30B5FF96" w14:textId="77777777" w:rsidR="00905BE8" w:rsidRPr="0090756F" w:rsidRDefault="00905BE8" w:rsidP="00905BE8">
      <w:pPr>
        <w:widowControl w:val="0"/>
        <w:autoSpaceDE w:val="0"/>
        <w:autoSpaceDN w:val="0"/>
        <w:spacing w:before="5" w:after="0" w:line="240" w:lineRule="auto"/>
        <w:rPr>
          <w:rFonts w:ascii="Arial" w:eastAsia="Arial" w:hAnsi="Arial" w:cs="Arial"/>
          <w:sz w:val="24"/>
          <w:szCs w:val="24"/>
          <w:lang w:val="kk-KZ"/>
        </w:rPr>
      </w:pPr>
    </w:p>
    <w:p w14:paraId="511AE725" w14:textId="77777777" w:rsidR="00905BE8" w:rsidRPr="0090756F" w:rsidRDefault="00905BE8" w:rsidP="00905BE8">
      <w:pPr>
        <w:widowControl w:val="0"/>
        <w:autoSpaceDE w:val="0"/>
        <w:autoSpaceDN w:val="0"/>
        <w:spacing w:before="1" w:after="0" w:line="240" w:lineRule="auto"/>
        <w:ind w:left="245"/>
        <w:rPr>
          <w:rFonts w:ascii="Arial" w:eastAsia="Arial" w:hAnsi="Arial" w:cs="Arial"/>
          <w:sz w:val="24"/>
          <w:szCs w:val="24"/>
          <w:lang w:val="mn-MN"/>
        </w:rPr>
      </w:pPr>
    </w:p>
    <w:p w14:paraId="1022657D" w14:textId="77777777" w:rsidR="00905BE8" w:rsidRPr="0090756F" w:rsidRDefault="00905BE8" w:rsidP="00905BE8">
      <w:pPr>
        <w:widowControl w:val="0"/>
        <w:autoSpaceDE w:val="0"/>
        <w:autoSpaceDN w:val="0"/>
        <w:spacing w:before="11" w:after="0" w:line="240" w:lineRule="auto"/>
        <w:rPr>
          <w:rFonts w:ascii="Arial" w:eastAsia="Arial" w:hAnsi="Arial" w:cs="Arial"/>
          <w:sz w:val="24"/>
          <w:szCs w:val="24"/>
          <w:lang w:val="kk-KZ"/>
        </w:rPr>
      </w:pPr>
    </w:p>
    <w:p w14:paraId="129C273B" w14:textId="77777777" w:rsidR="00905BE8" w:rsidRPr="0090756F" w:rsidRDefault="00905BE8" w:rsidP="00905BE8">
      <w:pPr>
        <w:widowControl w:val="0"/>
        <w:tabs>
          <w:tab w:val="left" w:pos="3739"/>
        </w:tabs>
        <w:autoSpaceDE w:val="0"/>
        <w:autoSpaceDN w:val="0"/>
        <w:spacing w:before="92" w:after="0" w:line="240" w:lineRule="auto"/>
        <w:ind w:left="140"/>
        <w:rPr>
          <w:rFonts w:ascii="Arial" w:eastAsia="Arial" w:hAnsi="Arial" w:cs="Arial"/>
          <w:sz w:val="24"/>
          <w:szCs w:val="24"/>
          <w:lang w:val="mn-MN"/>
        </w:rPr>
      </w:pPr>
      <w:r w:rsidRPr="0090756F">
        <w:rPr>
          <w:rFonts w:ascii="Arial" w:eastAsia="Arial" w:hAnsi="Arial" w:cs="Arial"/>
          <w:sz w:val="24"/>
          <w:szCs w:val="24"/>
          <w:lang w:val="kk-KZ"/>
        </w:rPr>
        <w:t>Захиалагч:</w:t>
      </w:r>
      <w:r w:rsidRPr="0090756F">
        <w:rPr>
          <w:rFonts w:ascii="Arial" w:eastAsia="Arial" w:hAnsi="Arial" w:cs="Arial"/>
          <w:sz w:val="24"/>
          <w:szCs w:val="24"/>
          <w:lang w:val="kk-KZ"/>
        </w:rPr>
        <w:tab/>
        <w:t>УИХ-ын гишүүн</w:t>
      </w:r>
      <w:r w:rsidRPr="0090756F">
        <w:rPr>
          <w:rFonts w:ascii="Arial" w:eastAsia="Arial" w:hAnsi="Arial" w:cs="Arial"/>
          <w:spacing w:val="-2"/>
          <w:sz w:val="24"/>
          <w:szCs w:val="24"/>
          <w:lang w:val="kk-KZ"/>
        </w:rPr>
        <w:t xml:space="preserve"> </w:t>
      </w:r>
      <w:r w:rsidRPr="0090756F">
        <w:rPr>
          <w:rFonts w:ascii="Arial" w:eastAsia="Arial" w:hAnsi="Arial" w:cs="Arial"/>
          <w:spacing w:val="-2"/>
          <w:sz w:val="24"/>
          <w:szCs w:val="24"/>
          <w:lang w:val="mn-MN"/>
        </w:rPr>
        <w:t>Д.Батлут</w:t>
      </w:r>
    </w:p>
    <w:p w14:paraId="0B99CC77" w14:textId="77777777" w:rsidR="00905BE8" w:rsidRPr="0090756F" w:rsidRDefault="00905BE8" w:rsidP="00905BE8">
      <w:pPr>
        <w:widowControl w:val="0"/>
        <w:tabs>
          <w:tab w:val="left" w:pos="3739"/>
        </w:tabs>
        <w:autoSpaceDE w:val="0"/>
        <w:autoSpaceDN w:val="0"/>
        <w:spacing w:after="0" w:line="240" w:lineRule="auto"/>
        <w:ind w:left="3740" w:right="1610" w:hanging="3600"/>
        <w:rPr>
          <w:rFonts w:ascii="Arial" w:eastAsia="Arial" w:hAnsi="Arial" w:cs="Arial"/>
          <w:sz w:val="24"/>
          <w:szCs w:val="24"/>
          <w:lang w:val="kk-KZ"/>
        </w:rPr>
      </w:pPr>
      <w:r w:rsidRPr="0090756F">
        <w:rPr>
          <w:rFonts w:ascii="Arial" w:eastAsia="Arial" w:hAnsi="Arial" w:cs="Arial"/>
          <w:sz w:val="24"/>
          <w:szCs w:val="24"/>
          <w:lang w:val="kk-KZ"/>
        </w:rPr>
        <w:tab/>
      </w:r>
    </w:p>
    <w:p w14:paraId="2645B664" w14:textId="77777777" w:rsidR="00905BE8" w:rsidRPr="0090756F" w:rsidRDefault="00905BE8" w:rsidP="00905BE8">
      <w:pPr>
        <w:autoSpaceDE w:val="0"/>
        <w:autoSpaceDN w:val="0"/>
        <w:adjustRightInd w:val="0"/>
        <w:spacing w:after="0" w:line="240" w:lineRule="auto"/>
        <w:rPr>
          <w:rFonts w:ascii="Arial" w:hAnsi="Arial" w:cs="Arial"/>
          <w:sz w:val="24"/>
          <w:szCs w:val="24"/>
          <w:lang w:val="mn-MN" w:bidi="mn-Mong-MN"/>
        </w:rPr>
      </w:pPr>
      <w:r w:rsidRPr="0090756F">
        <w:rPr>
          <w:rFonts w:ascii="Arial" w:hAnsi="Arial" w:cs="Arial"/>
          <w:sz w:val="24"/>
          <w:szCs w:val="24"/>
          <w:lang w:val="kk-KZ" w:bidi="mn-Mong-MN"/>
        </w:rPr>
        <w:t xml:space="preserve">Судалгаа нэгтгэсэн: </w:t>
      </w:r>
      <w:r w:rsidRPr="0090756F">
        <w:rPr>
          <w:rFonts w:ascii="Arial" w:hAnsi="Arial" w:cs="Arial"/>
          <w:sz w:val="24"/>
          <w:szCs w:val="24"/>
          <w:lang w:val="kk-KZ" w:bidi="mn-Mong-MN"/>
        </w:rPr>
        <w:tab/>
      </w:r>
      <w:r w:rsidRPr="0090756F">
        <w:rPr>
          <w:rFonts w:ascii="Arial" w:hAnsi="Arial" w:cs="Arial"/>
          <w:sz w:val="24"/>
          <w:szCs w:val="24"/>
          <w:lang w:val="kk-KZ" w:bidi="mn-Mong-MN"/>
        </w:rPr>
        <w:tab/>
      </w:r>
      <w:r w:rsidRPr="0090756F">
        <w:rPr>
          <w:rFonts w:ascii="Arial" w:hAnsi="Arial" w:cs="Arial"/>
          <w:sz w:val="24"/>
          <w:szCs w:val="24"/>
          <w:lang w:val="mn-MN" w:bidi="mn-Mong-MN"/>
        </w:rPr>
        <w:t xml:space="preserve">“Легал Консалтанси энд Рисерч Тийм” ХХК-ийн хуульч, </w:t>
      </w:r>
    </w:p>
    <w:p w14:paraId="5B72E6E7" w14:textId="77777777" w:rsidR="00905BE8" w:rsidRPr="0090756F" w:rsidRDefault="00905BE8" w:rsidP="00905BE8">
      <w:pPr>
        <w:autoSpaceDE w:val="0"/>
        <w:autoSpaceDN w:val="0"/>
        <w:adjustRightInd w:val="0"/>
        <w:spacing w:after="0" w:line="240" w:lineRule="auto"/>
        <w:ind w:left="2880" w:firstLine="720"/>
        <w:rPr>
          <w:rFonts w:ascii="Arial" w:hAnsi="Arial" w:cs="Arial"/>
          <w:sz w:val="24"/>
          <w:szCs w:val="24"/>
          <w:lang w:val="mn-MN" w:bidi="mn-Mong-MN"/>
        </w:rPr>
      </w:pPr>
      <w:r w:rsidRPr="0090756F">
        <w:rPr>
          <w:rFonts w:ascii="Arial" w:hAnsi="Arial" w:cs="Arial"/>
          <w:sz w:val="24"/>
          <w:szCs w:val="24"/>
          <w:lang w:val="mn-MN" w:bidi="mn-Mong-MN"/>
        </w:rPr>
        <w:t xml:space="preserve">өмгөөлөгч, МУИС-Хууль зүйн сургуулийн багш </w:t>
      </w:r>
    </w:p>
    <w:p w14:paraId="62111E2F" w14:textId="77777777" w:rsidR="00905BE8" w:rsidRPr="0090756F" w:rsidRDefault="00905BE8" w:rsidP="00905BE8">
      <w:pPr>
        <w:autoSpaceDE w:val="0"/>
        <w:autoSpaceDN w:val="0"/>
        <w:adjustRightInd w:val="0"/>
        <w:spacing w:after="0" w:line="240" w:lineRule="auto"/>
        <w:ind w:left="3600"/>
        <w:rPr>
          <w:rFonts w:ascii="Arial" w:hAnsi="Arial" w:cs="Arial"/>
          <w:sz w:val="24"/>
          <w:szCs w:val="24"/>
          <w:lang w:val="kk-KZ" w:bidi="mn-Mong-MN"/>
        </w:rPr>
      </w:pPr>
      <w:r w:rsidRPr="0090756F">
        <w:rPr>
          <w:rFonts w:ascii="Arial" w:hAnsi="Arial" w:cs="Arial"/>
          <w:sz w:val="24"/>
          <w:szCs w:val="24"/>
          <w:lang w:val="mn-MN" w:bidi="mn-Mong-MN"/>
        </w:rPr>
        <w:t xml:space="preserve">М.Болор-эрдэнэ </w:t>
      </w:r>
    </w:p>
    <w:p w14:paraId="45BFCAFD" w14:textId="77777777" w:rsidR="00905BE8" w:rsidRPr="0090756F" w:rsidRDefault="00905BE8" w:rsidP="00905BE8">
      <w:pPr>
        <w:autoSpaceDE w:val="0"/>
        <w:autoSpaceDN w:val="0"/>
        <w:adjustRightInd w:val="0"/>
        <w:spacing w:after="0" w:line="240" w:lineRule="auto"/>
        <w:rPr>
          <w:rFonts w:ascii="Arial" w:hAnsi="Arial" w:cs="Arial"/>
          <w:sz w:val="24"/>
          <w:szCs w:val="24"/>
          <w:lang w:val="mn-MN" w:bidi="mn-Mong-MN"/>
        </w:rPr>
      </w:pPr>
      <w:r w:rsidRPr="0090756F">
        <w:rPr>
          <w:rFonts w:ascii="Arial" w:hAnsi="Arial" w:cs="Arial"/>
          <w:sz w:val="24"/>
          <w:szCs w:val="24"/>
          <w:lang w:val="kk-KZ" w:bidi="mn-Mong-MN"/>
        </w:rPr>
        <w:t xml:space="preserve">Судлаачид: </w:t>
      </w:r>
      <w:r w:rsidRPr="0090756F">
        <w:rPr>
          <w:rFonts w:ascii="Arial" w:hAnsi="Arial" w:cs="Arial"/>
          <w:sz w:val="24"/>
          <w:szCs w:val="24"/>
          <w:lang w:val="kk-KZ" w:bidi="mn-Mong-MN"/>
        </w:rPr>
        <w:tab/>
      </w:r>
      <w:r w:rsidRPr="0090756F">
        <w:rPr>
          <w:rFonts w:ascii="Arial" w:hAnsi="Arial" w:cs="Arial"/>
          <w:sz w:val="24"/>
          <w:szCs w:val="24"/>
          <w:lang w:val="kk-KZ" w:bidi="mn-Mong-MN"/>
        </w:rPr>
        <w:tab/>
      </w:r>
      <w:r w:rsidRPr="0090756F">
        <w:rPr>
          <w:rFonts w:ascii="Arial" w:hAnsi="Arial" w:cs="Arial"/>
          <w:sz w:val="24"/>
          <w:szCs w:val="24"/>
          <w:lang w:val="kk-KZ" w:bidi="mn-Mong-MN"/>
        </w:rPr>
        <w:tab/>
      </w:r>
      <w:r w:rsidRPr="0090756F">
        <w:rPr>
          <w:rFonts w:ascii="Arial" w:hAnsi="Arial" w:cs="Arial"/>
          <w:sz w:val="24"/>
          <w:szCs w:val="24"/>
          <w:lang w:val="kk-KZ" w:bidi="mn-Mong-MN"/>
        </w:rPr>
        <w:tab/>
      </w:r>
      <w:r w:rsidRPr="0090756F">
        <w:rPr>
          <w:rFonts w:ascii="Arial" w:hAnsi="Arial" w:cs="Arial"/>
          <w:sz w:val="24"/>
          <w:szCs w:val="24"/>
          <w:lang w:val="mn-MN" w:bidi="mn-Mong-MN"/>
        </w:rPr>
        <w:t xml:space="preserve">“Легал Консалтанси энд Рисерч Тийм” ХХК-ийн хуульч, </w:t>
      </w:r>
    </w:p>
    <w:p w14:paraId="69DB248C" w14:textId="77777777" w:rsidR="00905BE8" w:rsidRDefault="00905BE8" w:rsidP="00905BE8">
      <w:pPr>
        <w:autoSpaceDE w:val="0"/>
        <w:autoSpaceDN w:val="0"/>
        <w:adjustRightInd w:val="0"/>
        <w:spacing w:after="0" w:line="240" w:lineRule="auto"/>
        <w:ind w:left="2880" w:firstLine="720"/>
        <w:rPr>
          <w:rFonts w:ascii="Arial" w:hAnsi="Arial" w:cs="Arial"/>
          <w:sz w:val="24"/>
          <w:szCs w:val="24"/>
          <w:lang w:val="mn-MN" w:bidi="mn-Mong-MN"/>
        </w:rPr>
      </w:pPr>
      <w:r w:rsidRPr="0090756F">
        <w:rPr>
          <w:rFonts w:ascii="Arial" w:hAnsi="Arial" w:cs="Arial"/>
          <w:sz w:val="24"/>
          <w:szCs w:val="24"/>
          <w:lang w:val="mn-MN" w:bidi="mn-Mong-MN"/>
        </w:rPr>
        <w:t xml:space="preserve">Өмгөөлөгчид Б.Алтанзул, </w:t>
      </w:r>
      <w:r>
        <w:rPr>
          <w:rFonts w:ascii="Arial" w:hAnsi="Arial" w:cs="Arial"/>
          <w:sz w:val="24"/>
          <w:szCs w:val="24"/>
          <w:lang w:val="mn-MN" w:bidi="mn-Mong-MN"/>
        </w:rPr>
        <w:t xml:space="preserve">Б.Жигмэддорж, </w:t>
      </w:r>
      <w:r w:rsidRPr="0090756F">
        <w:rPr>
          <w:rFonts w:ascii="Arial" w:hAnsi="Arial" w:cs="Arial"/>
          <w:sz w:val="24"/>
          <w:szCs w:val="24"/>
          <w:lang w:val="mn-MN" w:bidi="mn-Mong-MN"/>
        </w:rPr>
        <w:t xml:space="preserve">О.Цолмон, </w:t>
      </w:r>
      <w:r>
        <w:rPr>
          <w:rFonts w:ascii="Arial" w:hAnsi="Arial" w:cs="Arial"/>
          <w:sz w:val="24"/>
          <w:szCs w:val="24"/>
          <w:lang w:val="mn-MN" w:bidi="mn-Mong-MN"/>
        </w:rPr>
        <w:t xml:space="preserve"> </w:t>
      </w:r>
    </w:p>
    <w:p w14:paraId="17160A7E" w14:textId="77777777" w:rsidR="00905BE8" w:rsidRPr="008954CB" w:rsidRDefault="00905BE8" w:rsidP="00905BE8">
      <w:pPr>
        <w:autoSpaceDE w:val="0"/>
        <w:autoSpaceDN w:val="0"/>
        <w:adjustRightInd w:val="0"/>
        <w:spacing w:after="0" w:line="240" w:lineRule="auto"/>
        <w:ind w:left="2880" w:firstLine="720"/>
        <w:rPr>
          <w:rFonts w:ascii="Arial" w:eastAsia="Arial" w:hAnsi="Arial" w:cs="Arial"/>
          <w:sz w:val="24"/>
          <w:szCs w:val="24"/>
          <w:lang w:val="mn-MN"/>
        </w:rPr>
      </w:pPr>
      <w:r w:rsidRPr="0090756F">
        <w:rPr>
          <w:rFonts w:ascii="Arial" w:hAnsi="Arial" w:cs="Arial"/>
          <w:sz w:val="24"/>
          <w:szCs w:val="24"/>
          <w:lang w:val="mn-MN" w:bidi="mn-Mong-MN"/>
        </w:rPr>
        <w:t>Б.Халиунаа</w:t>
      </w:r>
      <w:r>
        <w:rPr>
          <w:rFonts w:ascii="Arial" w:hAnsi="Arial" w:cs="Arial"/>
          <w:sz w:val="24"/>
          <w:szCs w:val="24"/>
          <w:lang w:val="mn-MN" w:bidi="mn-Mong-MN"/>
        </w:rPr>
        <w:t>, Б.Энхчимэг</w:t>
      </w:r>
    </w:p>
    <w:p w14:paraId="439D5260" w14:textId="77777777" w:rsidR="00905BE8" w:rsidRPr="0090756F" w:rsidRDefault="00905BE8" w:rsidP="00905BE8">
      <w:pPr>
        <w:widowControl w:val="0"/>
        <w:autoSpaceDE w:val="0"/>
        <w:autoSpaceDN w:val="0"/>
        <w:spacing w:before="6" w:after="0" w:line="240" w:lineRule="auto"/>
        <w:rPr>
          <w:rFonts w:ascii="Arial" w:eastAsia="Arial" w:hAnsi="Arial" w:cs="Arial"/>
          <w:sz w:val="24"/>
          <w:szCs w:val="24"/>
          <w:lang w:val="kk-KZ"/>
        </w:rPr>
      </w:pPr>
    </w:p>
    <w:p w14:paraId="056DF51C" w14:textId="77777777" w:rsidR="00905BE8" w:rsidRPr="0090756F" w:rsidRDefault="00905BE8" w:rsidP="00905BE8">
      <w:pPr>
        <w:widowControl w:val="0"/>
        <w:autoSpaceDE w:val="0"/>
        <w:autoSpaceDN w:val="0"/>
        <w:spacing w:after="0" w:line="240" w:lineRule="auto"/>
        <w:rPr>
          <w:rFonts w:ascii="Arial" w:eastAsia="Arial" w:hAnsi="Arial" w:cs="Arial"/>
          <w:sz w:val="24"/>
          <w:szCs w:val="24"/>
          <w:lang w:val="kk-KZ"/>
        </w:rPr>
      </w:pPr>
    </w:p>
    <w:p w14:paraId="6660EA8B" w14:textId="77777777" w:rsidR="00905BE8" w:rsidRPr="0090756F" w:rsidRDefault="00905BE8" w:rsidP="00905BE8">
      <w:pPr>
        <w:widowControl w:val="0"/>
        <w:autoSpaceDE w:val="0"/>
        <w:autoSpaceDN w:val="0"/>
        <w:spacing w:after="0" w:line="240" w:lineRule="auto"/>
        <w:rPr>
          <w:rFonts w:ascii="Arial" w:eastAsia="Arial" w:hAnsi="Arial" w:cs="Arial"/>
          <w:sz w:val="24"/>
          <w:szCs w:val="24"/>
          <w:lang w:val="kk-KZ"/>
        </w:rPr>
      </w:pPr>
    </w:p>
    <w:p w14:paraId="2F12B941" w14:textId="77777777" w:rsidR="00905BE8" w:rsidRPr="0090756F" w:rsidRDefault="00905BE8" w:rsidP="00905BE8">
      <w:pPr>
        <w:widowControl w:val="0"/>
        <w:autoSpaceDE w:val="0"/>
        <w:autoSpaceDN w:val="0"/>
        <w:spacing w:after="0" w:line="240" w:lineRule="auto"/>
        <w:rPr>
          <w:rFonts w:ascii="Arial" w:eastAsia="Arial" w:hAnsi="Arial" w:cs="Arial"/>
          <w:sz w:val="24"/>
          <w:szCs w:val="24"/>
          <w:lang w:val="kk-KZ"/>
        </w:rPr>
      </w:pPr>
    </w:p>
    <w:p w14:paraId="7C59B585" w14:textId="77777777" w:rsidR="00905BE8" w:rsidRPr="0090756F" w:rsidRDefault="00905BE8" w:rsidP="00905BE8">
      <w:pPr>
        <w:widowControl w:val="0"/>
        <w:autoSpaceDE w:val="0"/>
        <w:autoSpaceDN w:val="0"/>
        <w:spacing w:after="0" w:line="240" w:lineRule="auto"/>
        <w:rPr>
          <w:rFonts w:ascii="Arial" w:eastAsia="Arial" w:hAnsi="Arial" w:cs="Arial"/>
          <w:sz w:val="24"/>
          <w:szCs w:val="24"/>
          <w:lang w:val="kk-KZ"/>
        </w:rPr>
      </w:pPr>
    </w:p>
    <w:p w14:paraId="1895B764" w14:textId="77777777" w:rsidR="00905BE8" w:rsidRPr="0090756F" w:rsidRDefault="00905BE8" w:rsidP="00905BE8">
      <w:pPr>
        <w:widowControl w:val="0"/>
        <w:autoSpaceDE w:val="0"/>
        <w:autoSpaceDN w:val="0"/>
        <w:spacing w:after="0" w:line="240" w:lineRule="auto"/>
        <w:rPr>
          <w:rFonts w:ascii="Arial" w:eastAsia="Arial" w:hAnsi="Arial" w:cs="Arial"/>
          <w:sz w:val="24"/>
          <w:szCs w:val="24"/>
          <w:lang w:val="kk-KZ"/>
        </w:rPr>
      </w:pPr>
    </w:p>
    <w:p w14:paraId="42A92569" w14:textId="77777777" w:rsidR="00905BE8" w:rsidRPr="0090756F" w:rsidRDefault="00905BE8" w:rsidP="00905BE8">
      <w:pPr>
        <w:widowControl w:val="0"/>
        <w:autoSpaceDE w:val="0"/>
        <w:autoSpaceDN w:val="0"/>
        <w:spacing w:after="0" w:line="240" w:lineRule="auto"/>
        <w:rPr>
          <w:rFonts w:ascii="Arial" w:eastAsia="Arial" w:hAnsi="Arial" w:cs="Arial"/>
          <w:sz w:val="24"/>
          <w:szCs w:val="24"/>
          <w:lang w:val="kk-KZ"/>
        </w:rPr>
      </w:pPr>
    </w:p>
    <w:p w14:paraId="6E0CFBD1" w14:textId="77777777" w:rsidR="00905BE8" w:rsidRPr="0090756F" w:rsidRDefault="00905BE8" w:rsidP="00905BE8">
      <w:pPr>
        <w:widowControl w:val="0"/>
        <w:autoSpaceDE w:val="0"/>
        <w:autoSpaceDN w:val="0"/>
        <w:spacing w:after="0" w:line="240" w:lineRule="auto"/>
        <w:rPr>
          <w:rFonts w:ascii="Arial" w:eastAsia="Arial" w:hAnsi="Arial" w:cs="Arial"/>
          <w:sz w:val="24"/>
          <w:szCs w:val="24"/>
          <w:lang w:val="kk-KZ"/>
        </w:rPr>
      </w:pPr>
    </w:p>
    <w:p w14:paraId="0325767E" w14:textId="77777777" w:rsidR="00905BE8" w:rsidRPr="0090756F" w:rsidRDefault="00905BE8" w:rsidP="00905BE8">
      <w:pPr>
        <w:widowControl w:val="0"/>
        <w:autoSpaceDE w:val="0"/>
        <w:autoSpaceDN w:val="0"/>
        <w:spacing w:before="188" w:after="0" w:line="240" w:lineRule="auto"/>
        <w:ind w:left="3731" w:right="4289"/>
        <w:jc w:val="center"/>
        <w:outlineLvl w:val="0"/>
        <w:rPr>
          <w:rFonts w:ascii="Arial" w:eastAsia="Arial" w:hAnsi="Arial" w:cs="Arial"/>
          <w:b/>
          <w:bCs/>
          <w:sz w:val="24"/>
          <w:szCs w:val="24"/>
          <w:lang w:val="kk-KZ"/>
        </w:rPr>
      </w:pPr>
    </w:p>
    <w:p w14:paraId="4F3F7319" w14:textId="77777777" w:rsidR="00905BE8" w:rsidRPr="0090756F" w:rsidRDefault="00905BE8" w:rsidP="00905BE8">
      <w:pPr>
        <w:widowControl w:val="0"/>
        <w:autoSpaceDE w:val="0"/>
        <w:autoSpaceDN w:val="0"/>
        <w:spacing w:before="188" w:after="0" w:line="240" w:lineRule="auto"/>
        <w:ind w:left="3731" w:right="4289"/>
        <w:jc w:val="center"/>
        <w:outlineLvl w:val="0"/>
        <w:rPr>
          <w:rFonts w:ascii="Arial" w:eastAsia="Arial" w:hAnsi="Arial" w:cs="Arial"/>
          <w:b/>
          <w:bCs/>
          <w:sz w:val="24"/>
          <w:szCs w:val="24"/>
          <w:lang w:val="kk-KZ"/>
        </w:rPr>
      </w:pPr>
    </w:p>
    <w:p w14:paraId="502F702F" w14:textId="77777777" w:rsidR="00905BE8" w:rsidRPr="0090756F" w:rsidRDefault="00905BE8" w:rsidP="00905BE8">
      <w:pPr>
        <w:widowControl w:val="0"/>
        <w:autoSpaceDE w:val="0"/>
        <w:autoSpaceDN w:val="0"/>
        <w:spacing w:before="188" w:after="0" w:line="240" w:lineRule="auto"/>
        <w:ind w:left="3731" w:right="4289"/>
        <w:jc w:val="center"/>
        <w:outlineLvl w:val="0"/>
        <w:rPr>
          <w:rFonts w:ascii="Arial" w:eastAsia="Arial" w:hAnsi="Arial" w:cs="Arial"/>
          <w:b/>
          <w:bCs/>
          <w:sz w:val="24"/>
          <w:szCs w:val="24"/>
          <w:lang w:val="kk-KZ"/>
        </w:rPr>
      </w:pPr>
    </w:p>
    <w:p w14:paraId="46EF8D58" w14:textId="77777777" w:rsidR="00905BE8" w:rsidRPr="0090756F" w:rsidRDefault="00905BE8" w:rsidP="00905BE8">
      <w:pPr>
        <w:widowControl w:val="0"/>
        <w:autoSpaceDE w:val="0"/>
        <w:autoSpaceDN w:val="0"/>
        <w:spacing w:before="188" w:after="0" w:line="240" w:lineRule="auto"/>
        <w:ind w:left="3731" w:right="4289"/>
        <w:jc w:val="center"/>
        <w:outlineLvl w:val="0"/>
        <w:rPr>
          <w:rFonts w:ascii="Arial" w:eastAsia="Arial" w:hAnsi="Arial" w:cs="Arial"/>
          <w:b/>
          <w:bCs/>
          <w:sz w:val="24"/>
          <w:szCs w:val="24"/>
          <w:lang w:val="kk-KZ"/>
        </w:rPr>
      </w:pPr>
    </w:p>
    <w:p w14:paraId="6F0E53BD" w14:textId="77777777" w:rsidR="00905BE8" w:rsidRPr="0090756F" w:rsidRDefault="00905BE8" w:rsidP="00905BE8">
      <w:pPr>
        <w:widowControl w:val="0"/>
        <w:autoSpaceDE w:val="0"/>
        <w:autoSpaceDN w:val="0"/>
        <w:spacing w:before="188" w:after="0" w:line="240" w:lineRule="auto"/>
        <w:ind w:left="3731" w:right="4289"/>
        <w:jc w:val="center"/>
        <w:outlineLvl w:val="0"/>
        <w:rPr>
          <w:rFonts w:ascii="Arial" w:eastAsia="Arial" w:hAnsi="Arial" w:cs="Arial"/>
          <w:b/>
          <w:bCs/>
          <w:sz w:val="24"/>
          <w:szCs w:val="24"/>
          <w:lang w:val="kk-KZ"/>
        </w:rPr>
      </w:pPr>
    </w:p>
    <w:p w14:paraId="13AF73A5" w14:textId="77777777" w:rsidR="00905BE8" w:rsidRPr="0090756F" w:rsidRDefault="00905BE8" w:rsidP="00905BE8">
      <w:pPr>
        <w:widowControl w:val="0"/>
        <w:autoSpaceDE w:val="0"/>
        <w:autoSpaceDN w:val="0"/>
        <w:spacing w:before="188" w:after="0" w:line="240" w:lineRule="auto"/>
        <w:ind w:left="3731" w:right="4289"/>
        <w:jc w:val="center"/>
        <w:outlineLvl w:val="0"/>
        <w:rPr>
          <w:rFonts w:ascii="Arial" w:eastAsia="Arial" w:hAnsi="Arial" w:cs="Arial"/>
          <w:b/>
          <w:bCs/>
          <w:sz w:val="24"/>
          <w:szCs w:val="24"/>
          <w:lang w:val="kk-KZ"/>
        </w:rPr>
      </w:pPr>
    </w:p>
    <w:p w14:paraId="4CF44FB1" w14:textId="77777777" w:rsidR="00905BE8" w:rsidRPr="0090756F" w:rsidRDefault="00905BE8" w:rsidP="00905BE8">
      <w:pPr>
        <w:widowControl w:val="0"/>
        <w:autoSpaceDE w:val="0"/>
        <w:autoSpaceDN w:val="0"/>
        <w:spacing w:before="188" w:after="0" w:line="240" w:lineRule="auto"/>
        <w:ind w:left="3731" w:right="4289"/>
        <w:jc w:val="center"/>
        <w:outlineLvl w:val="0"/>
        <w:rPr>
          <w:rFonts w:ascii="Arial" w:eastAsia="Arial" w:hAnsi="Arial" w:cs="Arial"/>
          <w:b/>
          <w:bCs/>
          <w:sz w:val="24"/>
          <w:szCs w:val="24"/>
          <w:lang w:val="kk-KZ"/>
        </w:rPr>
      </w:pPr>
    </w:p>
    <w:p w14:paraId="53A20F78" w14:textId="77777777" w:rsidR="00905BE8" w:rsidRPr="0090756F" w:rsidRDefault="00905BE8" w:rsidP="00905BE8">
      <w:pPr>
        <w:widowControl w:val="0"/>
        <w:autoSpaceDE w:val="0"/>
        <w:autoSpaceDN w:val="0"/>
        <w:spacing w:before="188" w:after="0" w:line="240" w:lineRule="auto"/>
        <w:ind w:left="3330" w:right="4289"/>
        <w:jc w:val="center"/>
        <w:outlineLvl w:val="0"/>
        <w:rPr>
          <w:rFonts w:ascii="Arial" w:eastAsia="Arial" w:hAnsi="Arial" w:cs="Arial"/>
          <w:b/>
          <w:bCs/>
          <w:sz w:val="24"/>
          <w:szCs w:val="24"/>
          <w:lang w:val="kk-KZ"/>
        </w:rPr>
      </w:pPr>
      <w:r w:rsidRPr="0090756F">
        <w:rPr>
          <w:rFonts w:ascii="Arial" w:eastAsia="Arial" w:hAnsi="Arial" w:cs="Arial"/>
          <w:b/>
          <w:bCs/>
          <w:sz w:val="24"/>
          <w:szCs w:val="24"/>
          <w:lang w:val="kk-KZ"/>
        </w:rPr>
        <w:t>УЛААНБААТАР 202</w:t>
      </w:r>
      <w:r w:rsidRPr="00C6288D">
        <w:rPr>
          <w:rFonts w:ascii="Arial" w:eastAsia="Arial" w:hAnsi="Arial" w:cs="Arial"/>
          <w:b/>
          <w:bCs/>
          <w:sz w:val="24"/>
          <w:szCs w:val="24"/>
          <w:lang w:val="kk-KZ"/>
        </w:rPr>
        <w:t>3</w:t>
      </w:r>
      <w:r w:rsidRPr="0090756F">
        <w:rPr>
          <w:rFonts w:ascii="Arial" w:eastAsia="Arial" w:hAnsi="Arial" w:cs="Arial"/>
          <w:b/>
          <w:bCs/>
          <w:sz w:val="24"/>
          <w:szCs w:val="24"/>
          <w:lang w:val="kk-KZ"/>
        </w:rPr>
        <w:t xml:space="preserve"> ОН</w:t>
      </w:r>
    </w:p>
    <w:p w14:paraId="0B384417" w14:textId="77777777" w:rsidR="00905BE8" w:rsidRDefault="00905BE8" w:rsidP="00905BE8">
      <w:pPr>
        <w:widowControl w:val="0"/>
        <w:autoSpaceDE w:val="0"/>
        <w:autoSpaceDN w:val="0"/>
        <w:spacing w:after="0" w:line="240" w:lineRule="auto"/>
        <w:rPr>
          <w:rFonts w:ascii="Arial" w:eastAsia="Arial" w:hAnsi="Arial" w:cs="Arial"/>
          <w:sz w:val="24"/>
          <w:szCs w:val="24"/>
          <w:lang w:val="kk-KZ"/>
        </w:rPr>
        <w:sectPr w:rsidR="00905BE8" w:rsidSect="00A96191">
          <w:pgSz w:w="11900" w:h="16840"/>
          <w:pgMar w:top="680" w:right="740" w:bottom="280" w:left="1300" w:header="720" w:footer="720" w:gutter="0"/>
          <w:cols w:space="720"/>
        </w:sectPr>
      </w:pPr>
    </w:p>
    <w:p w14:paraId="0898E380" w14:textId="77777777" w:rsidR="00905BE8" w:rsidRPr="0090756F" w:rsidRDefault="00905BE8" w:rsidP="00905BE8">
      <w:pPr>
        <w:widowControl w:val="0"/>
        <w:autoSpaceDE w:val="0"/>
        <w:autoSpaceDN w:val="0"/>
        <w:spacing w:before="80" w:after="0" w:line="240" w:lineRule="auto"/>
        <w:ind w:left="2893"/>
        <w:outlineLvl w:val="1"/>
        <w:rPr>
          <w:rFonts w:ascii="Arial" w:eastAsia="Arial" w:hAnsi="Arial" w:cs="Arial"/>
          <w:b/>
          <w:bCs/>
          <w:sz w:val="24"/>
          <w:szCs w:val="24"/>
          <w:lang w:val="kk-KZ"/>
        </w:rPr>
      </w:pPr>
      <w:r w:rsidRPr="00C6288D">
        <w:rPr>
          <w:rFonts w:ascii="Arial" w:eastAsia="Arial" w:hAnsi="Arial" w:cs="Arial"/>
          <w:b/>
          <w:bCs/>
          <w:sz w:val="24"/>
          <w:szCs w:val="24"/>
          <w:lang w:val="kk-KZ"/>
        </w:rPr>
        <w:lastRenderedPageBreak/>
        <w:t>ТОВЧИЛСОН ҮГИЙН ЖАГСААЛТ</w:t>
      </w:r>
    </w:p>
    <w:p w14:paraId="6C5C615E" w14:textId="77777777" w:rsidR="00905BE8" w:rsidRPr="0090756F" w:rsidRDefault="00905BE8" w:rsidP="00905BE8">
      <w:pPr>
        <w:widowControl w:val="0"/>
        <w:autoSpaceDE w:val="0"/>
        <w:autoSpaceDN w:val="0"/>
        <w:spacing w:before="9" w:after="0" w:line="240" w:lineRule="auto"/>
        <w:rPr>
          <w:rFonts w:ascii="Arial" w:eastAsia="Arial" w:hAnsi="Arial" w:cs="Arial"/>
          <w:b/>
          <w:sz w:val="24"/>
          <w:szCs w:val="24"/>
          <w:lang w:val="kk-KZ"/>
        </w:rPr>
      </w:pPr>
    </w:p>
    <w:p w14:paraId="2F103202" w14:textId="77777777" w:rsidR="00905BE8" w:rsidRPr="0090756F" w:rsidRDefault="00905BE8" w:rsidP="00905BE8">
      <w:pPr>
        <w:widowControl w:val="0"/>
        <w:tabs>
          <w:tab w:val="left" w:pos="2299"/>
        </w:tabs>
        <w:autoSpaceDE w:val="0"/>
        <w:autoSpaceDN w:val="0"/>
        <w:spacing w:after="0" w:line="240" w:lineRule="auto"/>
        <w:ind w:left="140"/>
        <w:jc w:val="both"/>
        <w:rPr>
          <w:rFonts w:ascii="Arial" w:eastAsia="Arial" w:hAnsi="Arial" w:cs="Arial"/>
          <w:sz w:val="24"/>
          <w:szCs w:val="24"/>
          <w:lang w:val="kk-KZ"/>
        </w:rPr>
      </w:pPr>
      <w:r w:rsidRPr="0090756F">
        <w:rPr>
          <w:rFonts w:ascii="Arial" w:eastAsia="Arial" w:hAnsi="Arial" w:cs="Arial"/>
          <w:sz w:val="24"/>
          <w:szCs w:val="24"/>
          <w:lang w:val="kk-KZ"/>
        </w:rPr>
        <w:t>ААН</w:t>
      </w:r>
      <w:r w:rsidRPr="0090756F">
        <w:rPr>
          <w:rFonts w:ascii="Arial" w:eastAsia="Arial" w:hAnsi="Arial" w:cs="Arial"/>
          <w:sz w:val="24"/>
          <w:szCs w:val="24"/>
          <w:lang w:val="kk-KZ"/>
        </w:rPr>
        <w:tab/>
        <w:t>Аж ахуй</w:t>
      </w:r>
      <w:r w:rsidRPr="0090756F">
        <w:rPr>
          <w:rFonts w:ascii="Arial" w:eastAsia="Arial" w:hAnsi="Arial" w:cs="Arial"/>
          <w:spacing w:val="-3"/>
          <w:sz w:val="24"/>
          <w:szCs w:val="24"/>
          <w:lang w:val="kk-KZ"/>
        </w:rPr>
        <w:t xml:space="preserve"> </w:t>
      </w:r>
      <w:r w:rsidRPr="0090756F">
        <w:rPr>
          <w:rFonts w:ascii="Arial" w:eastAsia="Arial" w:hAnsi="Arial" w:cs="Arial"/>
          <w:sz w:val="24"/>
          <w:szCs w:val="24"/>
          <w:lang w:val="kk-KZ"/>
        </w:rPr>
        <w:t>нэгж</w:t>
      </w:r>
    </w:p>
    <w:p w14:paraId="1B5B4F12" w14:textId="77777777" w:rsidR="00905BE8" w:rsidRPr="0090756F" w:rsidRDefault="00905BE8" w:rsidP="00905BE8">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90756F">
        <w:rPr>
          <w:rFonts w:ascii="Arial" w:eastAsia="Arial" w:hAnsi="Arial" w:cs="Arial"/>
          <w:sz w:val="24"/>
          <w:szCs w:val="24"/>
          <w:lang w:val="kk-KZ"/>
        </w:rPr>
        <w:t>ААНБ</w:t>
      </w:r>
      <w:r w:rsidRPr="0090756F">
        <w:rPr>
          <w:rFonts w:ascii="Arial" w:eastAsia="Arial" w:hAnsi="Arial" w:cs="Arial"/>
          <w:sz w:val="24"/>
          <w:szCs w:val="24"/>
          <w:lang w:val="kk-KZ"/>
        </w:rPr>
        <w:tab/>
        <w:t>Аж ахуй нэгж,</w:t>
      </w:r>
      <w:r w:rsidRPr="0090756F">
        <w:rPr>
          <w:rFonts w:ascii="Arial" w:eastAsia="Arial" w:hAnsi="Arial" w:cs="Arial"/>
          <w:spacing w:val="-4"/>
          <w:sz w:val="24"/>
          <w:szCs w:val="24"/>
          <w:lang w:val="kk-KZ"/>
        </w:rPr>
        <w:t xml:space="preserve"> </w:t>
      </w:r>
      <w:r w:rsidRPr="0090756F">
        <w:rPr>
          <w:rFonts w:ascii="Arial" w:eastAsia="Arial" w:hAnsi="Arial" w:cs="Arial"/>
          <w:sz w:val="24"/>
          <w:szCs w:val="24"/>
          <w:lang w:val="kk-KZ"/>
        </w:rPr>
        <w:t>байгууллага</w:t>
      </w:r>
    </w:p>
    <w:p w14:paraId="18F51EF0" w14:textId="77777777" w:rsidR="00905BE8" w:rsidRPr="0090756F" w:rsidRDefault="00905BE8" w:rsidP="00905BE8">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90756F">
        <w:rPr>
          <w:rFonts w:ascii="Arial" w:eastAsia="Arial" w:hAnsi="Arial" w:cs="Arial"/>
          <w:sz w:val="24"/>
          <w:szCs w:val="24"/>
          <w:lang w:val="mn-MN"/>
        </w:rPr>
        <w:t>БНХАУ</w:t>
      </w:r>
      <w:r w:rsidRPr="0090756F">
        <w:rPr>
          <w:rFonts w:ascii="Arial" w:eastAsia="Arial" w:hAnsi="Arial" w:cs="Arial"/>
          <w:sz w:val="24"/>
          <w:szCs w:val="24"/>
          <w:lang w:val="kk-KZ"/>
        </w:rPr>
        <w:tab/>
        <w:t>Бүгд найрамдах хятад ард улс</w:t>
      </w:r>
    </w:p>
    <w:p w14:paraId="0EB095E9" w14:textId="77777777" w:rsidR="00905BE8" w:rsidRPr="0090756F" w:rsidRDefault="00905BE8" w:rsidP="00905BE8">
      <w:pPr>
        <w:widowControl w:val="0"/>
        <w:tabs>
          <w:tab w:val="left" w:pos="2299"/>
        </w:tabs>
        <w:autoSpaceDE w:val="0"/>
        <w:autoSpaceDN w:val="0"/>
        <w:spacing w:before="35" w:after="0" w:line="240" w:lineRule="auto"/>
        <w:ind w:left="140"/>
        <w:jc w:val="both"/>
        <w:rPr>
          <w:rFonts w:ascii="Arial" w:eastAsia="Arial" w:hAnsi="Arial" w:cs="Arial"/>
          <w:sz w:val="24"/>
          <w:szCs w:val="24"/>
          <w:lang w:val="kk-KZ"/>
        </w:rPr>
      </w:pPr>
      <w:r w:rsidRPr="0090756F">
        <w:rPr>
          <w:rFonts w:ascii="Arial" w:eastAsia="Arial" w:hAnsi="Arial" w:cs="Arial"/>
          <w:sz w:val="24"/>
          <w:szCs w:val="24"/>
          <w:lang w:val="kk-KZ"/>
        </w:rPr>
        <w:t>БНСУ</w:t>
      </w:r>
      <w:r w:rsidRPr="0090756F">
        <w:rPr>
          <w:rFonts w:ascii="Arial" w:eastAsia="Arial" w:hAnsi="Arial" w:cs="Arial"/>
          <w:sz w:val="24"/>
          <w:szCs w:val="24"/>
          <w:lang w:val="kk-KZ"/>
        </w:rPr>
        <w:tab/>
        <w:t>Бүгд найрамдах Солонгос</w:t>
      </w:r>
      <w:r w:rsidRPr="0090756F">
        <w:rPr>
          <w:rFonts w:ascii="Arial" w:eastAsia="Arial" w:hAnsi="Arial" w:cs="Arial"/>
          <w:spacing w:val="-4"/>
          <w:sz w:val="24"/>
          <w:szCs w:val="24"/>
          <w:lang w:val="kk-KZ"/>
        </w:rPr>
        <w:t xml:space="preserve"> </w:t>
      </w:r>
      <w:r w:rsidRPr="0090756F">
        <w:rPr>
          <w:rFonts w:ascii="Arial" w:eastAsia="Arial" w:hAnsi="Arial" w:cs="Arial"/>
          <w:sz w:val="24"/>
          <w:szCs w:val="24"/>
          <w:lang w:val="kk-KZ"/>
        </w:rPr>
        <w:t>улс</w:t>
      </w:r>
    </w:p>
    <w:p w14:paraId="2773D261" w14:textId="77777777" w:rsidR="00905BE8" w:rsidRPr="0090756F" w:rsidRDefault="00905BE8" w:rsidP="00905BE8">
      <w:pPr>
        <w:widowControl w:val="0"/>
        <w:tabs>
          <w:tab w:val="left" w:pos="2299"/>
        </w:tabs>
        <w:autoSpaceDE w:val="0"/>
        <w:autoSpaceDN w:val="0"/>
        <w:spacing w:before="35" w:after="0" w:line="240" w:lineRule="auto"/>
        <w:ind w:left="140"/>
        <w:jc w:val="both"/>
        <w:rPr>
          <w:rFonts w:ascii="Arial" w:eastAsia="Arial" w:hAnsi="Arial" w:cs="Arial"/>
          <w:sz w:val="24"/>
          <w:szCs w:val="24"/>
          <w:lang w:val="mn-MN"/>
        </w:rPr>
      </w:pPr>
      <w:r w:rsidRPr="0090756F">
        <w:rPr>
          <w:rFonts w:ascii="Arial" w:eastAsia="Arial" w:hAnsi="Arial" w:cs="Arial"/>
          <w:sz w:val="24"/>
          <w:szCs w:val="24"/>
          <w:lang w:val="mn-MN"/>
        </w:rPr>
        <w:t>ХБНГУ</w:t>
      </w:r>
      <w:r w:rsidRPr="0090756F">
        <w:rPr>
          <w:rFonts w:ascii="Arial" w:eastAsia="Arial" w:hAnsi="Arial" w:cs="Arial"/>
          <w:sz w:val="24"/>
          <w:szCs w:val="24"/>
          <w:lang w:val="mn-MN"/>
        </w:rPr>
        <w:tab/>
        <w:t>Холбооны бүгд найрамдах герман улс</w:t>
      </w:r>
    </w:p>
    <w:p w14:paraId="215A98B3" w14:textId="77777777" w:rsidR="00905BE8" w:rsidRPr="0090756F" w:rsidRDefault="00905BE8" w:rsidP="00905BE8">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90756F">
        <w:rPr>
          <w:rFonts w:ascii="Arial" w:eastAsia="Arial" w:hAnsi="Arial" w:cs="Arial"/>
          <w:sz w:val="24"/>
          <w:szCs w:val="24"/>
          <w:lang w:val="kk-KZ"/>
        </w:rPr>
        <w:t>ЖДҮ</w:t>
      </w:r>
      <w:r w:rsidRPr="0090756F">
        <w:rPr>
          <w:rFonts w:ascii="Arial" w:eastAsia="Arial" w:hAnsi="Arial" w:cs="Arial"/>
          <w:sz w:val="24"/>
          <w:szCs w:val="24"/>
          <w:lang w:val="kk-KZ"/>
        </w:rPr>
        <w:tab/>
        <w:t>Жижиг дунд</w:t>
      </w:r>
      <w:r w:rsidRPr="0090756F">
        <w:rPr>
          <w:rFonts w:ascii="Arial" w:eastAsia="Arial" w:hAnsi="Arial" w:cs="Arial"/>
          <w:spacing w:val="-3"/>
          <w:sz w:val="24"/>
          <w:szCs w:val="24"/>
          <w:lang w:val="kk-KZ"/>
        </w:rPr>
        <w:t xml:space="preserve"> </w:t>
      </w:r>
      <w:r w:rsidRPr="0090756F">
        <w:rPr>
          <w:rFonts w:ascii="Arial" w:eastAsia="Arial" w:hAnsi="Arial" w:cs="Arial"/>
          <w:sz w:val="24"/>
          <w:szCs w:val="24"/>
          <w:lang w:val="kk-KZ"/>
        </w:rPr>
        <w:t>үйлдвэр</w:t>
      </w:r>
    </w:p>
    <w:p w14:paraId="2BA0CD1E" w14:textId="77777777" w:rsidR="00905BE8" w:rsidRPr="0090756F" w:rsidRDefault="00905BE8" w:rsidP="00905BE8">
      <w:pPr>
        <w:widowControl w:val="0"/>
        <w:tabs>
          <w:tab w:val="left" w:pos="2299"/>
        </w:tabs>
        <w:autoSpaceDE w:val="0"/>
        <w:autoSpaceDN w:val="0"/>
        <w:spacing w:before="40" w:after="0" w:line="240" w:lineRule="auto"/>
        <w:ind w:left="140"/>
        <w:jc w:val="both"/>
        <w:rPr>
          <w:rFonts w:ascii="Arial" w:eastAsia="Arial" w:hAnsi="Arial" w:cs="Arial"/>
          <w:sz w:val="24"/>
          <w:szCs w:val="24"/>
          <w:lang w:val="mn-MN"/>
        </w:rPr>
      </w:pPr>
      <w:r w:rsidRPr="0090756F">
        <w:rPr>
          <w:rFonts w:ascii="Arial" w:eastAsia="Arial" w:hAnsi="Arial" w:cs="Arial"/>
          <w:sz w:val="24"/>
          <w:szCs w:val="24"/>
          <w:lang w:val="mn-MN"/>
        </w:rPr>
        <w:t>ХЭДС</w:t>
      </w:r>
      <w:r w:rsidRPr="0090756F">
        <w:rPr>
          <w:rFonts w:ascii="Arial" w:eastAsia="Arial" w:hAnsi="Arial" w:cs="Arial"/>
          <w:sz w:val="24"/>
          <w:szCs w:val="24"/>
          <w:lang w:val="mn-MN"/>
        </w:rPr>
        <w:tab/>
        <w:t>Хөдөлмөр эрхлэлтийг дэмжих сан</w:t>
      </w:r>
    </w:p>
    <w:p w14:paraId="52E9B351" w14:textId="77777777" w:rsidR="00905BE8" w:rsidRPr="0090756F" w:rsidRDefault="00905BE8" w:rsidP="00905BE8">
      <w:pPr>
        <w:widowControl w:val="0"/>
        <w:tabs>
          <w:tab w:val="left" w:pos="2299"/>
        </w:tabs>
        <w:autoSpaceDE w:val="0"/>
        <w:autoSpaceDN w:val="0"/>
        <w:spacing w:before="40" w:after="0" w:line="240" w:lineRule="auto"/>
        <w:ind w:left="140"/>
        <w:jc w:val="both"/>
        <w:rPr>
          <w:rFonts w:ascii="Arial" w:eastAsia="Arial" w:hAnsi="Arial" w:cs="Arial"/>
          <w:sz w:val="24"/>
          <w:szCs w:val="24"/>
          <w:lang w:val="mn-MN"/>
        </w:rPr>
      </w:pPr>
      <w:r w:rsidRPr="0090756F">
        <w:rPr>
          <w:rFonts w:ascii="Arial" w:eastAsia="Arial" w:hAnsi="Arial" w:cs="Arial"/>
          <w:sz w:val="24"/>
          <w:szCs w:val="24"/>
          <w:lang w:val="mn-MN"/>
        </w:rPr>
        <w:t>ХААДС</w:t>
      </w:r>
      <w:r w:rsidRPr="0090756F">
        <w:rPr>
          <w:rFonts w:ascii="Arial" w:eastAsia="Arial" w:hAnsi="Arial" w:cs="Arial"/>
          <w:sz w:val="24"/>
          <w:szCs w:val="24"/>
          <w:lang w:val="mn-MN"/>
        </w:rPr>
        <w:tab/>
        <w:t>Хөдөө аж, ахуйг дэмжих сан</w:t>
      </w:r>
    </w:p>
    <w:p w14:paraId="6A9105D6" w14:textId="77777777" w:rsidR="00905BE8" w:rsidRPr="0090756F" w:rsidRDefault="00905BE8" w:rsidP="00905BE8">
      <w:pPr>
        <w:widowControl w:val="0"/>
        <w:tabs>
          <w:tab w:val="left" w:pos="2299"/>
        </w:tabs>
        <w:autoSpaceDE w:val="0"/>
        <w:autoSpaceDN w:val="0"/>
        <w:spacing w:before="35" w:after="0" w:line="240" w:lineRule="auto"/>
        <w:ind w:left="140"/>
        <w:jc w:val="both"/>
        <w:rPr>
          <w:rFonts w:ascii="Arial" w:eastAsia="Arial" w:hAnsi="Arial" w:cs="Arial"/>
          <w:sz w:val="24"/>
          <w:szCs w:val="24"/>
          <w:lang w:val="kk-KZ"/>
        </w:rPr>
      </w:pPr>
      <w:r w:rsidRPr="0090756F">
        <w:rPr>
          <w:rFonts w:ascii="Arial" w:eastAsia="Arial" w:hAnsi="Arial" w:cs="Arial"/>
          <w:sz w:val="24"/>
          <w:szCs w:val="24"/>
          <w:lang w:val="kk-KZ"/>
        </w:rPr>
        <w:t>МХАҮТ</w:t>
      </w:r>
      <w:r w:rsidRPr="0090756F">
        <w:rPr>
          <w:rFonts w:ascii="Arial" w:eastAsia="Arial" w:hAnsi="Arial" w:cs="Arial"/>
          <w:sz w:val="24"/>
          <w:szCs w:val="24"/>
          <w:lang w:val="kk-KZ"/>
        </w:rPr>
        <w:tab/>
        <w:t>Монголын Худалдаа Аж үйлдвэрийн</w:t>
      </w:r>
      <w:r w:rsidRPr="0090756F">
        <w:rPr>
          <w:rFonts w:ascii="Arial" w:eastAsia="Arial" w:hAnsi="Arial" w:cs="Arial"/>
          <w:spacing w:val="-5"/>
          <w:sz w:val="24"/>
          <w:szCs w:val="24"/>
          <w:lang w:val="kk-KZ"/>
        </w:rPr>
        <w:t xml:space="preserve"> </w:t>
      </w:r>
      <w:r w:rsidRPr="0090756F">
        <w:rPr>
          <w:rFonts w:ascii="Arial" w:eastAsia="Arial" w:hAnsi="Arial" w:cs="Arial"/>
          <w:sz w:val="24"/>
          <w:szCs w:val="24"/>
          <w:lang w:val="kk-KZ"/>
        </w:rPr>
        <w:t>танхим</w:t>
      </w:r>
    </w:p>
    <w:p w14:paraId="5899D3A8" w14:textId="77777777" w:rsidR="00905BE8" w:rsidRPr="0090756F" w:rsidRDefault="00905BE8" w:rsidP="00905BE8">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90756F">
        <w:rPr>
          <w:rFonts w:ascii="Arial" w:eastAsia="Arial" w:hAnsi="Arial" w:cs="Arial"/>
          <w:sz w:val="24"/>
          <w:szCs w:val="24"/>
          <w:lang w:val="kk-KZ"/>
        </w:rPr>
        <w:t>НДШ</w:t>
      </w:r>
      <w:r w:rsidRPr="0090756F">
        <w:rPr>
          <w:rFonts w:ascii="Arial" w:eastAsia="Arial" w:hAnsi="Arial" w:cs="Arial"/>
          <w:sz w:val="24"/>
          <w:szCs w:val="24"/>
          <w:lang w:val="kk-KZ"/>
        </w:rPr>
        <w:tab/>
        <w:t>Нийгмийн даатгалын</w:t>
      </w:r>
      <w:r w:rsidRPr="0090756F">
        <w:rPr>
          <w:rFonts w:ascii="Arial" w:eastAsia="Arial" w:hAnsi="Arial" w:cs="Arial"/>
          <w:spacing w:val="-3"/>
          <w:sz w:val="24"/>
          <w:szCs w:val="24"/>
          <w:lang w:val="kk-KZ"/>
        </w:rPr>
        <w:t xml:space="preserve"> </w:t>
      </w:r>
      <w:r w:rsidRPr="0090756F">
        <w:rPr>
          <w:rFonts w:ascii="Arial" w:eastAsia="Arial" w:hAnsi="Arial" w:cs="Arial"/>
          <w:sz w:val="24"/>
          <w:szCs w:val="24"/>
          <w:lang w:val="kk-KZ"/>
        </w:rPr>
        <w:t>шимтгэл</w:t>
      </w:r>
    </w:p>
    <w:p w14:paraId="2059C9F8" w14:textId="77777777" w:rsidR="00905BE8" w:rsidRPr="0090756F" w:rsidRDefault="00905BE8" w:rsidP="00905BE8">
      <w:pPr>
        <w:widowControl w:val="0"/>
        <w:tabs>
          <w:tab w:val="left" w:pos="2299"/>
        </w:tabs>
        <w:autoSpaceDE w:val="0"/>
        <w:autoSpaceDN w:val="0"/>
        <w:spacing w:before="39" w:after="0" w:line="240" w:lineRule="auto"/>
        <w:ind w:left="140"/>
        <w:jc w:val="both"/>
        <w:rPr>
          <w:rFonts w:ascii="Arial" w:eastAsia="Arial" w:hAnsi="Arial" w:cs="Arial"/>
          <w:sz w:val="24"/>
          <w:szCs w:val="24"/>
          <w:lang w:val="kk-KZ"/>
        </w:rPr>
      </w:pPr>
      <w:r w:rsidRPr="0090756F">
        <w:rPr>
          <w:rFonts w:ascii="Arial" w:eastAsia="Arial" w:hAnsi="Arial" w:cs="Arial"/>
          <w:sz w:val="24"/>
          <w:szCs w:val="24"/>
          <w:lang w:val="kk-KZ"/>
        </w:rPr>
        <w:t>НӨАТ</w:t>
      </w:r>
      <w:r w:rsidRPr="0090756F">
        <w:rPr>
          <w:rFonts w:ascii="Arial" w:eastAsia="Arial" w:hAnsi="Arial" w:cs="Arial"/>
          <w:sz w:val="24"/>
          <w:szCs w:val="24"/>
          <w:lang w:val="kk-KZ"/>
        </w:rPr>
        <w:tab/>
        <w:t>Нэмэгдсэн өртгийн албан</w:t>
      </w:r>
      <w:r w:rsidRPr="0090756F">
        <w:rPr>
          <w:rFonts w:ascii="Arial" w:eastAsia="Arial" w:hAnsi="Arial" w:cs="Arial"/>
          <w:spacing w:val="-4"/>
          <w:sz w:val="24"/>
          <w:szCs w:val="24"/>
          <w:lang w:val="kk-KZ"/>
        </w:rPr>
        <w:t xml:space="preserve"> </w:t>
      </w:r>
      <w:r w:rsidRPr="0090756F">
        <w:rPr>
          <w:rFonts w:ascii="Arial" w:eastAsia="Arial" w:hAnsi="Arial" w:cs="Arial"/>
          <w:sz w:val="24"/>
          <w:szCs w:val="24"/>
          <w:lang w:val="kk-KZ"/>
        </w:rPr>
        <w:t>татвар</w:t>
      </w:r>
    </w:p>
    <w:p w14:paraId="2FA60530" w14:textId="77777777" w:rsidR="00905BE8" w:rsidRPr="0090756F" w:rsidRDefault="00905BE8" w:rsidP="00905BE8">
      <w:pPr>
        <w:widowControl w:val="0"/>
        <w:tabs>
          <w:tab w:val="left" w:pos="2299"/>
        </w:tabs>
        <w:autoSpaceDE w:val="0"/>
        <w:autoSpaceDN w:val="0"/>
        <w:spacing w:before="35" w:after="0" w:line="240" w:lineRule="auto"/>
        <w:ind w:left="140"/>
        <w:jc w:val="both"/>
        <w:rPr>
          <w:rFonts w:ascii="Arial" w:eastAsia="Arial" w:hAnsi="Arial" w:cs="Arial"/>
          <w:sz w:val="24"/>
          <w:szCs w:val="24"/>
          <w:lang w:val="kk-KZ"/>
        </w:rPr>
      </w:pPr>
      <w:r w:rsidRPr="0090756F">
        <w:rPr>
          <w:rFonts w:ascii="Arial" w:eastAsia="Arial" w:hAnsi="Arial" w:cs="Arial"/>
          <w:sz w:val="24"/>
          <w:szCs w:val="24"/>
          <w:lang w:val="kk-KZ"/>
        </w:rPr>
        <w:t>ОУХБ</w:t>
      </w:r>
      <w:r w:rsidRPr="0090756F">
        <w:rPr>
          <w:rFonts w:ascii="Arial" w:eastAsia="Arial" w:hAnsi="Arial" w:cs="Arial"/>
          <w:sz w:val="24"/>
          <w:szCs w:val="24"/>
          <w:lang w:val="kk-KZ"/>
        </w:rPr>
        <w:tab/>
        <w:t>Олон улсын Худалдааны</w:t>
      </w:r>
      <w:r w:rsidRPr="0090756F">
        <w:rPr>
          <w:rFonts w:ascii="Arial" w:eastAsia="Arial" w:hAnsi="Arial" w:cs="Arial"/>
          <w:spacing w:val="-4"/>
          <w:sz w:val="24"/>
          <w:szCs w:val="24"/>
          <w:lang w:val="kk-KZ"/>
        </w:rPr>
        <w:t xml:space="preserve"> </w:t>
      </w:r>
      <w:r w:rsidRPr="0090756F">
        <w:rPr>
          <w:rFonts w:ascii="Arial" w:eastAsia="Arial" w:hAnsi="Arial" w:cs="Arial"/>
          <w:sz w:val="24"/>
          <w:szCs w:val="24"/>
          <w:lang w:val="kk-KZ"/>
        </w:rPr>
        <w:t>байгууллага</w:t>
      </w:r>
    </w:p>
    <w:p w14:paraId="0F21D0F7" w14:textId="77777777" w:rsidR="00905BE8" w:rsidRPr="0090756F" w:rsidRDefault="00905BE8" w:rsidP="00905BE8">
      <w:pPr>
        <w:widowControl w:val="0"/>
        <w:tabs>
          <w:tab w:val="left" w:pos="2299"/>
        </w:tabs>
        <w:autoSpaceDE w:val="0"/>
        <w:autoSpaceDN w:val="0"/>
        <w:spacing w:before="40" w:after="0" w:line="240" w:lineRule="auto"/>
        <w:ind w:left="140"/>
        <w:jc w:val="both"/>
        <w:rPr>
          <w:rFonts w:ascii="Arial" w:eastAsia="Arial" w:hAnsi="Arial" w:cs="Arial"/>
          <w:sz w:val="24"/>
          <w:szCs w:val="24"/>
          <w:lang w:val="kk-KZ"/>
        </w:rPr>
      </w:pPr>
      <w:r w:rsidRPr="0090756F">
        <w:rPr>
          <w:rFonts w:ascii="Arial" w:eastAsia="Arial" w:hAnsi="Arial" w:cs="Arial"/>
          <w:sz w:val="24"/>
          <w:szCs w:val="24"/>
          <w:lang w:val="kk-KZ"/>
        </w:rPr>
        <w:t>ХАА</w:t>
      </w:r>
      <w:r w:rsidRPr="0090756F">
        <w:rPr>
          <w:rFonts w:ascii="Arial" w:eastAsia="Arial" w:hAnsi="Arial" w:cs="Arial"/>
          <w:sz w:val="24"/>
          <w:szCs w:val="24"/>
          <w:lang w:val="kk-KZ"/>
        </w:rPr>
        <w:tab/>
        <w:t>Хөдөө аж</w:t>
      </w:r>
      <w:r w:rsidRPr="0090756F">
        <w:rPr>
          <w:rFonts w:ascii="Arial" w:eastAsia="Arial" w:hAnsi="Arial" w:cs="Arial"/>
          <w:spacing w:val="-3"/>
          <w:sz w:val="24"/>
          <w:szCs w:val="24"/>
          <w:lang w:val="kk-KZ"/>
        </w:rPr>
        <w:t xml:space="preserve"> </w:t>
      </w:r>
      <w:r w:rsidRPr="0090756F">
        <w:rPr>
          <w:rFonts w:ascii="Arial" w:eastAsia="Arial" w:hAnsi="Arial" w:cs="Arial"/>
          <w:sz w:val="24"/>
          <w:szCs w:val="24"/>
          <w:lang w:val="kk-KZ"/>
        </w:rPr>
        <w:t>ахуй</w:t>
      </w:r>
    </w:p>
    <w:p w14:paraId="1F5A54FF" w14:textId="77777777" w:rsidR="00905BE8" w:rsidRDefault="00905BE8" w:rsidP="00905BE8">
      <w:pPr>
        <w:widowControl w:val="0"/>
        <w:autoSpaceDE w:val="0"/>
        <w:autoSpaceDN w:val="0"/>
        <w:spacing w:after="0" w:line="240" w:lineRule="auto"/>
        <w:rPr>
          <w:rFonts w:ascii="Arial" w:eastAsia="Arial" w:hAnsi="Arial" w:cs="Arial"/>
          <w:sz w:val="24"/>
          <w:szCs w:val="24"/>
          <w:lang w:val="kk-KZ"/>
        </w:rPr>
        <w:sectPr w:rsidR="00905BE8">
          <w:pgSz w:w="11900" w:h="16840"/>
          <w:pgMar w:top="1360" w:right="740" w:bottom="280" w:left="1300" w:header="720" w:footer="720" w:gutter="0"/>
          <w:cols w:space="720"/>
        </w:sectPr>
      </w:pPr>
    </w:p>
    <w:p w14:paraId="677B7621" w14:textId="77777777" w:rsidR="00905BE8" w:rsidRPr="00C6288D" w:rsidRDefault="00905BE8" w:rsidP="00905BE8">
      <w:pPr>
        <w:widowControl w:val="0"/>
        <w:autoSpaceDE w:val="0"/>
        <w:autoSpaceDN w:val="0"/>
        <w:spacing w:after="0" w:line="240" w:lineRule="auto"/>
        <w:jc w:val="center"/>
        <w:rPr>
          <w:rFonts w:ascii="Arial" w:eastAsia="Times New Roman" w:hAnsi="Arial" w:cs="Arial"/>
          <w:b/>
          <w:bCs/>
          <w:sz w:val="24"/>
          <w:szCs w:val="24"/>
          <w:shd w:val="clear" w:color="auto" w:fill="FFFFFF"/>
          <w:lang w:val="mn-MN" w:eastAsia="ko-KR" w:bidi="mn-Mong-MN"/>
        </w:rPr>
      </w:pPr>
      <w:r w:rsidRPr="00C6288D">
        <w:rPr>
          <w:rFonts w:ascii="Arial" w:eastAsia="Times New Roman" w:hAnsi="Arial" w:cs="Arial"/>
          <w:b/>
          <w:bCs/>
          <w:sz w:val="24"/>
          <w:szCs w:val="24"/>
          <w:shd w:val="clear" w:color="auto" w:fill="FFFFFF"/>
          <w:lang w:val="mn-MN" w:eastAsia="ko-KR" w:bidi="mn-Mong-MN"/>
        </w:rPr>
        <w:lastRenderedPageBreak/>
        <w:t>Бичил бизнес эрхлэгч иргэд, ААНБ-ыг дэмжих хууль эрх зүйн орчныг сайжруулах төслийг боловсруулах хэрэгцээ, шаардлагыг урьдчилан тандан судалсан үнэлгээний тайлан</w:t>
      </w:r>
      <w:r w:rsidRPr="00C6288D">
        <w:rPr>
          <w:rFonts w:ascii="Arial" w:eastAsia="Times New Roman" w:hAnsi="Arial" w:cs="Arial"/>
          <w:b/>
          <w:bCs/>
          <w:sz w:val="24"/>
          <w:szCs w:val="24"/>
          <w:shd w:val="clear" w:color="auto" w:fill="FFFFFF"/>
          <w:vertAlign w:val="superscript"/>
          <w:lang w:val="mn-MN" w:eastAsia="ko-KR" w:bidi="mn-Mong-MN"/>
        </w:rPr>
        <w:footnoteReference w:id="1"/>
      </w:r>
    </w:p>
    <w:p w14:paraId="066FB25F" w14:textId="77777777" w:rsidR="00905BE8" w:rsidRPr="00C6288D" w:rsidRDefault="00905BE8" w:rsidP="00905BE8">
      <w:pPr>
        <w:widowControl w:val="0"/>
        <w:autoSpaceDE w:val="0"/>
        <w:autoSpaceDN w:val="0"/>
        <w:spacing w:after="0" w:line="240" w:lineRule="auto"/>
        <w:jc w:val="center"/>
        <w:rPr>
          <w:rFonts w:ascii="Arial" w:eastAsia="Times New Roman" w:hAnsi="Arial" w:cs="Arial"/>
          <w:b/>
          <w:bCs/>
          <w:sz w:val="24"/>
          <w:szCs w:val="24"/>
          <w:shd w:val="clear" w:color="auto" w:fill="FFFFFF"/>
          <w:lang w:val="mn-MN" w:eastAsia="ko-KR" w:bidi="mn-Mong-MN"/>
        </w:rPr>
      </w:pPr>
    </w:p>
    <w:p w14:paraId="061AACF3"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sz w:val="24"/>
          <w:szCs w:val="24"/>
          <w:lang w:val="kk-KZ"/>
        </w:rPr>
      </w:pPr>
      <w:r w:rsidRPr="00C6288D">
        <w:rPr>
          <w:rFonts w:ascii="Arial" w:eastAsia="Times New Roman" w:hAnsi="Arial" w:cs="Arial"/>
          <w:bCs/>
          <w:sz w:val="24"/>
          <w:szCs w:val="24"/>
          <w:shd w:val="clear" w:color="auto" w:fill="FFFFFF"/>
          <w:lang w:val="mn-MN" w:eastAsia="ko-KR" w:bidi="mn-Mong-MN"/>
        </w:rPr>
        <w:t>Бичил бизнес эрхлэгч иргэд, ААНБ-ыг дэмжих хууль эрх зүйн орчныг сайжруулах төслийг боловсруулах</w:t>
      </w:r>
      <w:r w:rsidRPr="0090756F">
        <w:rPr>
          <w:rFonts w:ascii="Arial" w:eastAsia="Arial" w:hAnsi="Arial" w:cs="Arial"/>
          <w:sz w:val="24"/>
          <w:szCs w:val="24"/>
          <w:lang w:val="mn-MN"/>
        </w:rPr>
        <w:t xml:space="preserve"> </w:t>
      </w:r>
      <w:r w:rsidRPr="0090756F">
        <w:rPr>
          <w:rFonts w:ascii="Arial" w:eastAsia="Arial" w:hAnsi="Arial" w:cs="Arial"/>
          <w:sz w:val="24"/>
          <w:szCs w:val="24"/>
          <w:lang w:val="kk-KZ"/>
        </w:rPr>
        <w:t xml:space="preserve">төслийн хэрэгцээ, шаардлагыг урьдчилан тандан </w:t>
      </w:r>
      <w:r w:rsidRPr="0090756F">
        <w:rPr>
          <w:rFonts w:ascii="Arial" w:eastAsia="Arial" w:hAnsi="Arial" w:cs="Arial"/>
          <w:sz w:val="24"/>
          <w:szCs w:val="24"/>
          <w:lang w:val="mn-MN"/>
        </w:rPr>
        <w:t xml:space="preserve">судалсан </w:t>
      </w:r>
      <w:r w:rsidRPr="0090756F">
        <w:rPr>
          <w:rFonts w:ascii="Arial" w:eastAsia="Arial" w:hAnsi="Arial" w:cs="Arial"/>
          <w:sz w:val="24"/>
          <w:szCs w:val="24"/>
          <w:lang w:val="kk-KZ"/>
        </w:rPr>
        <w:t xml:space="preserve">судалгааг Хууль тогтоомжийн тухай хуулийн 13 дугаар </w:t>
      </w:r>
      <w:r w:rsidRPr="0090756F">
        <w:rPr>
          <w:rFonts w:ascii="Arial" w:eastAsia="Arial" w:hAnsi="Arial" w:cs="Arial"/>
          <w:sz w:val="24"/>
          <w:szCs w:val="24"/>
          <w:lang w:val="mn-MN"/>
        </w:rPr>
        <w:t>зүйлд заасны</w:t>
      </w:r>
      <w:r w:rsidRPr="0090756F">
        <w:rPr>
          <w:rFonts w:ascii="Arial" w:eastAsia="Arial" w:hAnsi="Arial" w:cs="Arial"/>
          <w:sz w:val="24"/>
          <w:szCs w:val="24"/>
          <w:lang w:val="kk-KZ"/>
        </w:rPr>
        <w:t xml:space="preserve"> дагуу хийж гүйцэтгэлээ. </w:t>
      </w:r>
    </w:p>
    <w:p w14:paraId="48698FDD"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sz w:val="24"/>
          <w:szCs w:val="24"/>
          <w:lang w:val="kk-KZ"/>
        </w:rPr>
      </w:pPr>
      <w:r w:rsidRPr="00C6288D">
        <w:rPr>
          <w:rFonts w:ascii="Arial" w:eastAsia="Times New Roman" w:hAnsi="Arial" w:cs="Arial"/>
          <w:bCs/>
          <w:sz w:val="24"/>
          <w:szCs w:val="24"/>
          <w:shd w:val="clear" w:color="auto" w:fill="FFFFFF"/>
          <w:lang w:val="mn-MN" w:eastAsia="ko-KR" w:bidi="mn-Mong-MN"/>
        </w:rPr>
        <w:t xml:space="preserve">Бичил бизнес эрхлэгч иргэд, ААНБ-ыг дэмжих </w:t>
      </w:r>
      <w:r w:rsidRPr="00C6288D">
        <w:rPr>
          <w:rFonts w:ascii="Arial" w:eastAsia="Times New Roman" w:hAnsi="Arial" w:cs="Arial"/>
          <w:sz w:val="24"/>
          <w:szCs w:val="24"/>
          <w:shd w:val="clear" w:color="auto" w:fill="FFFFFF"/>
          <w:lang w:val="mn-MN" w:eastAsia="ko-KR" w:bidi="mn-Mong-MN"/>
        </w:rPr>
        <w:t>тухай</w:t>
      </w:r>
      <w:r w:rsidRPr="0090756F">
        <w:rPr>
          <w:rFonts w:ascii="Arial" w:eastAsia="Arial" w:hAnsi="Arial" w:cs="Arial"/>
          <w:sz w:val="24"/>
          <w:szCs w:val="24"/>
          <w:lang w:val="kk-KZ"/>
        </w:rPr>
        <w:t xml:space="preserve"> </w:t>
      </w:r>
      <w:r w:rsidRPr="0090756F">
        <w:rPr>
          <w:rFonts w:ascii="Arial" w:eastAsia="Arial" w:hAnsi="Arial" w:cs="Arial"/>
          <w:sz w:val="24"/>
          <w:szCs w:val="24"/>
          <w:lang w:val="mn-MN"/>
        </w:rPr>
        <w:t xml:space="preserve">хуулийн </w:t>
      </w:r>
      <w:r w:rsidRPr="0090756F">
        <w:rPr>
          <w:rFonts w:ascii="Arial" w:eastAsia="Arial" w:hAnsi="Arial" w:cs="Arial"/>
          <w:sz w:val="24"/>
          <w:szCs w:val="24"/>
          <w:lang w:val="kk-KZ"/>
        </w:rPr>
        <w:t xml:space="preserve">төсөл нь Хууль тогтоомжийн хэрэгцээ, шаардлагыг урьдчилан тандан судлах аргачлалын /цаашид </w:t>
      </w:r>
      <w:r w:rsidRPr="0090756F">
        <w:rPr>
          <w:rFonts w:ascii="Arial" w:eastAsia="Arial" w:hAnsi="Arial" w:cs="Arial"/>
          <w:sz w:val="24"/>
          <w:szCs w:val="24"/>
          <w:lang w:val="mn-MN"/>
        </w:rPr>
        <w:t>“</w:t>
      </w:r>
      <w:r w:rsidRPr="0090756F">
        <w:rPr>
          <w:rFonts w:ascii="Arial" w:eastAsia="Arial" w:hAnsi="Arial" w:cs="Arial"/>
          <w:sz w:val="24"/>
          <w:szCs w:val="24"/>
          <w:lang w:val="kk-KZ"/>
        </w:rPr>
        <w:t>Аргачлал</w:t>
      </w:r>
      <w:r w:rsidRPr="0090756F">
        <w:rPr>
          <w:rFonts w:ascii="Arial" w:eastAsia="Arial" w:hAnsi="Arial" w:cs="Arial"/>
          <w:sz w:val="24"/>
          <w:szCs w:val="24"/>
          <w:lang w:val="mn-MN"/>
        </w:rPr>
        <w:t>”</w:t>
      </w:r>
      <w:r w:rsidRPr="0090756F">
        <w:rPr>
          <w:rFonts w:ascii="Arial" w:eastAsia="Arial" w:hAnsi="Arial" w:cs="Arial"/>
          <w:sz w:val="24"/>
          <w:szCs w:val="24"/>
          <w:lang w:val="kk-KZ"/>
        </w:rPr>
        <w:t xml:space="preserve"> гэх/ 1 дүгээр зүйлийн 1.3 дахь хэсэгт заасан хууль тогтоомжид</w:t>
      </w:r>
      <w:r w:rsidRPr="0090756F">
        <w:rPr>
          <w:rFonts w:ascii="Arial" w:eastAsia="Arial" w:hAnsi="Arial" w:cs="Arial"/>
          <w:sz w:val="24"/>
          <w:szCs w:val="24"/>
          <w:lang w:val="mn-MN"/>
        </w:rPr>
        <w:t xml:space="preserve"> хамаарахгүй</w:t>
      </w:r>
      <w:r w:rsidRPr="0090756F">
        <w:rPr>
          <w:rFonts w:ascii="Arial" w:eastAsia="Arial" w:hAnsi="Arial" w:cs="Arial"/>
          <w:sz w:val="24"/>
          <w:szCs w:val="24"/>
          <w:lang w:val="kk-KZ"/>
        </w:rPr>
        <w:t xml:space="preserve"> тул урьдчилан тандан судлах ажиллагааг Аргачлалын 2 дугаар зүйлийн 2.1-т заасан дараах үе шатаар хийсэн болно: </w:t>
      </w:r>
    </w:p>
    <w:p w14:paraId="14C0E3DC" w14:textId="77777777" w:rsidR="00905BE8" w:rsidRPr="0090756F" w:rsidRDefault="00905BE8" w:rsidP="00905BE8">
      <w:pPr>
        <w:pStyle w:val="ListParagraph"/>
        <w:numPr>
          <w:ilvl w:val="0"/>
          <w:numId w:val="2"/>
        </w:numPr>
        <w:jc w:val="both"/>
        <w:rPr>
          <w:sz w:val="24"/>
          <w:szCs w:val="24"/>
        </w:rPr>
      </w:pPr>
      <w:r w:rsidRPr="0090756F">
        <w:rPr>
          <w:sz w:val="24"/>
          <w:szCs w:val="24"/>
          <w:lang w:val="mn-MN"/>
        </w:rPr>
        <w:t>Асуудалд дүн шинжилгээ хийх</w:t>
      </w:r>
      <w:r w:rsidRPr="0090756F">
        <w:rPr>
          <w:sz w:val="24"/>
          <w:szCs w:val="24"/>
          <w:lang w:val="en-US"/>
        </w:rPr>
        <w:t>;</w:t>
      </w:r>
    </w:p>
    <w:p w14:paraId="46F228D7" w14:textId="77777777" w:rsidR="00905BE8" w:rsidRPr="0090756F" w:rsidRDefault="00905BE8" w:rsidP="00905BE8">
      <w:pPr>
        <w:pStyle w:val="ListParagraph"/>
        <w:numPr>
          <w:ilvl w:val="0"/>
          <w:numId w:val="2"/>
        </w:numPr>
        <w:jc w:val="both"/>
        <w:rPr>
          <w:sz w:val="24"/>
          <w:szCs w:val="24"/>
        </w:rPr>
      </w:pPr>
      <w:r w:rsidRPr="0090756F">
        <w:rPr>
          <w:sz w:val="24"/>
          <w:szCs w:val="24"/>
          <w:lang w:val="mn-MN"/>
        </w:rPr>
        <w:t>Асуудлыг шийдвэрлэх зорилгыг томьёолох;</w:t>
      </w:r>
    </w:p>
    <w:p w14:paraId="5315A99B" w14:textId="77777777" w:rsidR="00905BE8" w:rsidRPr="0090756F" w:rsidRDefault="00905BE8" w:rsidP="00905BE8">
      <w:pPr>
        <w:pStyle w:val="ListParagraph"/>
        <w:numPr>
          <w:ilvl w:val="0"/>
          <w:numId w:val="2"/>
        </w:numPr>
        <w:jc w:val="both"/>
        <w:rPr>
          <w:sz w:val="24"/>
          <w:szCs w:val="24"/>
        </w:rPr>
      </w:pPr>
      <w:r w:rsidRPr="0090756F">
        <w:rPr>
          <w:sz w:val="24"/>
          <w:szCs w:val="24"/>
          <w:lang w:val="mn-MN"/>
        </w:rPr>
        <w:t>Асуудлыг зохицуулах хувилбаруудыг тогтоож, тэдгээрийн эерэг, сөрөг талыг харьцуулан судлах;</w:t>
      </w:r>
    </w:p>
    <w:p w14:paraId="01186F90" w14:textId="77777777" w:rsidR="00905BE8" w:rsidRPr="0090756F" w:rsidRDefault="00905BE8" w:rsidP="00905BE8">
      <w:pPr>
        <w:pStyle w:val="ListParagraph"/>
        <w:numPr>
          <w:ilvl w:val="0"/>
          <w:numId w:val="2"/>
        </w:numPr>
        <w:jc w:val="both"/>
        <w:rPr>
          <w:sz w:val="24"/>
          <w:szCs w:val="24"/>
        </w:rPr>
      </w:pPr>
      <w:r w:rsidRPr="0090756F">
        <w:rPr>
          <w:sz w:val="24"/>
          <w:szCs w:val="24"/>
          <w:lang w:val="mn-MN"/>
        </w:rPr>
        <w:t>Зохицуулалтын хувилбаруудын үр нөлөөг тандан судлах;</w:t>
      </w:r>
    </w:p>
    <w:p w14:paraId="217C8908" w14:textId="77777777" w:rsidR="00905BE8" w:rsidRPr="0090756F" w:rsidRDefault="00905BE8" w:rsidP="00905BE8">
      <w:pPr>
        <w:pStyle w:val="ListParagraph"/>
        <w:numPr>
          <w:ilvl w:val="0"/>
          <w:numId w:val="2"/>
        </w:numPr>
        <w:jc w:val="both"/>
        <w:rPr>
          <w:sz w:val="24"/>
          <w:szCs w:val="24"/>
        </w:rPr>
      </w:pPr>
      <w:r w:rsidRPr="0090756F">
        <w:rPr>
          <w:sz w:val="24"/>
          <w:szCs w:val="24"/>
          <w:lang w:val="mn-MN"/>
        </w:rPr>
        <w:t>Зохицуулалтын хувилбаруудыг харьцуулан судлах;</w:t>
      </w:r>
    </w:p>
    <w:p w14:paraId="41A1C7B5" w14:textId="77777777" w:rsidR="00905BE8" w:rsidRPr="0090756F" w:rsidRDefault="00905BE8" w:rsidP="00905BE8">
      <w:pPr>
        <w:pStyle w:val="ListParagraph"/>
        <w:numPr>
          <w:ilvl w:val="0"/>
          <w:numId w:val="2"/>
        </w:numPr>
        <w:jc w:val="both"/>
        <w:rPr>
          <w:sz w:val="24"/>
          <w:szCs w:val="24"/>
        </w:rPr>
      </w:pPr>
      <w:r w:rsidRPr="0090756F">
        <w:rPr>
          <w:sz w:val="24"/>
          <w:szCs w:val="24"/>
          <w:lang w:val="mn-MN"/>
        </w:rPr>
        <w:t>Тухайн зохицуулалтын талаарх олон улсын болон бусад улсын эрх зүйн зохицуулалтын харьцуулсан судалгаа хийх;</w:t>
      </w:r>
    </w:p>
    <w:p w14:paraId="76773AE3" w14:textId="77777777" w:rsidR="00905BE8" w:rsidRPr="0090756F" w:rsidRDefault="00905BE8" w:rsidP="00905BE8">
      <w:pPr>
        <w:pStyle w:val="ListParagraph"/>
        <w:numPr>
          <w:ilvl w:val="0"/>
          <w:numId w:val="2"/>
        </w:numPr>
        <w:jc w:val="both"/>
        <w:rPr>
          <w:sz w:val="24"/>
          <w:szCs w:val="24"/>
        </w:rPr>
      </w:pPr>
      <w:r w:rsidRPr="0090756F">
        <w:rPr>
          <w:sz w:val="24"/>
          <w:szCs w:val="24"/>
          <w:lang w:val="mn-MN"/>
        </w:rPr>
        <w:t xml:space="preserve">Зөвлөмж боловсруулах.  </w:t>
      </w:r>
    </w:p>
    <w:p w14:paraId="571B0D9A" w14:textId="77777777" w:rsidR="00905BE8" w:rsidRPr="0090756F" w:rsidRDefault="00905BE8" w:rsidP="00905BE8">
      <w:pPr>
        <w:spacing w:after="200" w:line="240" w:lineRule="auto"/>
        <w:ind w:firstLine="720"/>
        <w:jc w:val="both"/>
        <w:rPr>
          <w:rFonts w:ascii="Arial" w:eastAsia="Arial" w:hAnsi="Arial" w:cs="Arial"/>
          <w:sz w:val="24"/>
          <w:szCs w:val="24"/>
          <w:lang w:val="ru-RU"/>
        </w:rPr>
      </w:pPr>
    </w:p>
    <w:p w14:paraId="43E59F97" w14:textId="77777777" w:rsidR="00905BE8" w:rsidRPr="0090756F" w:rsidRDefault="00905BE8" w:rsidP="00905BE8">
      <w:pPr>
        <w:spacing w:after="200" w:line="240" w:lineRule="auto"/>
        <w:ind w:firstLine="720"/>
        <w:jc w:val="both"/>
        <w:rPr>
          <w:rFonts w:ascii="Arial" w:eastAsia="Arial" w:hAnsi="Arial" w:cs="Arial"/>
          <w:sz w:val="24"/>
          <w:szCs w:val="24"/>
          <w:lang w:val="mn-MN"/>
        </w:rPr>
      </w:pPr>
      <w:r w:rsidRPr="0090756F">
        <w:rPr>
          <w:rFonts w:ascii="Arial" w:eastAsia="Arial" w:hAnsi="Arial" w:cs="Arial"/>
          <w:sz w:val="24"/>
          <w:szCs w:val="24"/>
          <w:lang w:val="ru-RU"/>
        </w:rPr>
        <w:t>Дээрх дарааллын дагуу нэгдүгээрт “</w:t>
      </w:r>
      <w:r w:rsidRPr="0090756F">
        <w:rPr>
          <w:rFonts w:ascii="Arial" w:eastAsia="Arial" w:hAnsi="Arial" w:cs="Arial"/>
          <w:sz w:val="24"/>
          <w:szCs w:val="24"/>
          <w:lang w:val="mn-MN"/>
        </w:rPr>
        <w:t>бичил бизнес эрхлэгч</w:t>
      </w:r>
      <w:r w:rsidRPr="0090756F">
        <w:rPr>
          <w:rFonts w:ascii="Arial" w:eastAsia="Arial" w:hAnsi="Arial" w:cs="Arial"/>
          <w:sz w:val="24"/>
          <w:szCs w:val="24"/>
          <w:lang w:val="ru-RU"/>
        </w:rPr>
        <w:t>”-т</w:t>
      </w:r>
      <w:r w:rsidRPr="0090756F">
        <w:rPr>
          <w:rFonts w:ascii="Arial" w:eastAsia="Arial" w:hAnsi="Arial" w:cs="Arial"/>
          <w:sz w:val="24"/>
          <w:szCs w:val="24"/>
          <w:lang w:val="mn-MN"/>
        </w:rPr>
        <w:t>э</w:t>
      </w:r>
      <w:r w:rsidRPr="0090756F">
        <w:rPr>
          <w:rFonts w:ascii="Arial" w:eastAsia="Arial" w:hAnsi="Arial" w:cs="Arial"/>
          <w:sz w:val="24"/>
          <w:szCs w:val="24"/>
          <w:lang w:val="ru-RU"/>
        </w:rPr>
        <w:t xml:space="preserve">й холбогдох ойлголт, харилцааг судалж, </w:t>
      </w:r>
      <w:r w:rsidRPr="0090756F">
        <w:rPr>
          <w:rFonts w:ascii="Arial" w:eastAsia="Arial" w:hAnsi="Arial" w:cs="Arial"/>
          <w:sz w:val="24"/>
          <w:szCs w:val="24"/>
          <w:lang w:val="mn-MN"/>
        </w:rPr>
        <w:t>бичил бизнес эрхлэгчдэд тулгамдаж буй</w:t>
      </w:r>
      <w:r w:rsidRPr="0090756F">
        <w:rPr>
          <w:rFonts w:ascii="Arial" w:eastAsia="Arial" w:hAnsi="Arial" w:cs="Arial"/>
          <w:sz w:val="24"/>
          <w:szCs w:val="24"/>
          <w:lang w:val="ru-RU"/>
        </w:rPr>
        <w:t xml:space="preserve"> асуудлыг тодорхойлохыг зорьсон болно. Үүний тулд Монгол Улсын болон бусад орны хууль тогтоомж, Олон Улсын байгууллагаас гаргасан баримт бичиг, Олон Улсын гэрээ, холбогдох</w:t>
      </w:r>
      <w:r w:rsidRPr="0090756F">
        <w:rPr>
          <w:rFonts w:ascii="Arial" w:eastAsia="Arial" w:hAnsi="Arial" w:cs="Arial"/>
          <w:spacing w:val="-13"/>
          <w:sz w:val="24"/>
          <w:szCs w:val="24"/>
          <w:lang w:val="ru-RU"/>
        </w:rPr>
        <w:t xml:space="preserve"> </w:t>
      </w:r>
      <w:r w:rsidRPr="0090756F">
        <w:rPr>
          <w:rFonts w:ascii="Arial" w:eastAsia="Arial" w:hAnsi="Arial" w:cs="Arial"/>
          <w:sz w:val="24"/>
          <w:szCs w:val="24"/>
          <w:lang w:val="ru-RU"/>
        </w:rPr>
        <w:t>ном</w:t>
      </w:r>
      <w:r w:rsidRPr="0090756F">
        <w:rPr>
          <w:rFonts w:ascii="Arial" w:eastAsia="Arial" w:hAnsi="Arial" w:cs="Arial"/>
          <w:spacing w:val="-10"/>
          <w:sz w:val="24"/>
          <w:szCs w:val="24"/>
          <w:lang w:val="ru-RU"/>
        </w:rPr>
        <w:t xml:space="preserve"> </w:t>
      </w:r>
      <w:r w:rsidRPr="0090756F">
        <w:rPr>
          <w:rFonts w:ascii="Arial" w:eastAsia="Arial" w:hAnsi="Arial" w:cs="Arial"/>
          <w:sz w:val="24"/>
          <w:szCs w:val="24"/>
          <w:lang w:val="ru-RU"/>
        </w:rPr>
        <w:t>сурах</w:t>
      </w:r>
      <w:r w:rsidRPr="0090756F">
        <w:rPr>
          <w:rFonts w:ascii="Arial" w:eastAsia="Arial" w:hAnsi="Arial" w:cs="Arial"/>
          <w:spacing w:val="-10"/>
          <w:sz w:val="24"/>
          <w:szCs w:val="24"/>
          <w:lang w:val="ru-RU"/>
        </w:rPr>
        <w:t xml:space="preserve"> </w:t>
      </w:r>
      <w:r w:rsidRPr="0090756F">
        <w:rPr>
          <w:rFonts w:ascii="Arial" w:eastAsia="Arial" w:hAnsi="Arial" w:cs="Arial"/>
          <w:sz w:val="24"/>
          <w:szCs w:val="24"/>
          <w:lang w:val="ru-RU"/>
        </w:rPr>
        <w:t>бичиг,</w:t>
      </w:r>
      <w:r w:rsidRPr="0090756F">
        <w:rPr>
          <w:rFonts w:ascii="Arial" w:eastAsia="Arial" w:hAnsi="Arial" w:cs="Arial"/>
          <w:spacing w:val="-10"/>
          <w:sz w:val="24"/>
          <w:szCs w:val="24"/>
          <w:lang w:val="ru-RU"/>
        </w:rPr>
        <w:t xml:space="preserve"> </w:t>
      </w:r>
      <w:r w:rsidRPr="0090756F">
        <w:rPr>
          <w:rFonts w:ascii="Arial" w:eastAsia="Arial" w:hAnsi="Arial" w:cs="Arial"/>
          <w:sz w:val="24"/>
          <w:szCs w:val="24"/>
          <w:lang w:val="ru-RU"/>
        </w:rPr>
        <w:t>өмнө</w:t>
      </w:r>
      <w:r w:rsidRPr="0090756F">
        <w:rPr>
          <w:rFonts w:ascii="Arial" w:eastAsia="Arial" w:hAnsi="Arial" w:cs="Arial"/>
          <w:spacing w:val="-9"/>
          <w:sz w:val="24"/>
          <w:szCs w:val="24"/>
          <w:lang w:val="ru-RU"/>
        </w:rPr>
        <w:t xml:space="preserve"> </w:t>
      </w:r>
      <w:r w:rsidRPr="0090756F">
        <w:rPr>
          <w:rFonts w:ascii="Arial" w:eastAsia="Arial" w:hAnsi="Arial" w:cs="Arial"/>
          <w:sz w:val="24"/>
          <w:szCs w:val="24"/>
          <w:lang w:val="ru-RU"/>
        </w:rPr>
        <w:t>хийгдсэн</w:t>
      </w:r>
      <w:r w:rsidRPr="0090756F">
        <w:rPr>
          <w:rFonts w:ascii="Arial" w:eastAsia="Arial" w:hAnsi="Arial" w:cs="Arial"/>
          <w:spacing w:val="-9"/>
          <w:sz w:val="24"/>
          <w:szCs w:val="24"/>
          <w:lang w:val="ru-RU"/>
        </w:rPr>
        <w:t xml:space="preserve"> </w:t>
      </w:r>
      <w:r w:rsidRPr="0090756F">
        <w:rPr>
          <w:rFonts w:ascii="Arial" w:eastAsia="Arial" w:hAnsi="Arial" w:cs="Arial"/>
          <w:sz w:val="24"/>
          <w:szCs w:val="24"/>
          <w:lang w:val="ru-RU"/>
        </w:rPr>
        <w:t>социологийн</w:t>
      </w:r>
      <w:r w:rsidRPr="0090756F">
        <w:rPr>
          <w:rFonts w:ascii="Arial" w:eastAsia="Arial" w:hAnsi="Arial" w:cs="Arial"/>
          <w:spacing w:val="-10"/>
          <w:sz w:val="24"/>
          <w:szCs w:val="24"/>
          <w:lang w:val="ru-RU"/>
        </w:rPr>
        <w:t xml:space="preserve"> </w:t>
      </w:r>
      <w:r w:rsidRPr="0090756F">
        <w:rPr>
          <w:rFonts w:ascii="Arial" w:eastAsia="Arial" w:hAnsi="Arial" w:cs="Arial"/>
          <w:sz w:val="24"/>
          <w:szCs w:val="24"/>
          <w:lang w:val="ru-RU"/>
        </w:rPr>
        <w:t>судалгаа,</w:t>
      </w:r>
      <w:r w:rsidRPr="0090756F">
        <w:rPr>
          <w:rFonts w:ascii="Arial" w:eastAsia="Arial" w:hAnsi="Arial" w:cs="Arial"/>
          <w:spacing w:val="-4"/>
          <w:sz w:val="24"/>
          <w:szCs w:val="24"/>
          <w:lang w:val="ru-RU"/>
        </w:rPr>
        <w:t xml:space="preserve"> </w:t>
      </w:r>
      <w:r w:rsidRPr="0090756F">
        <w:rPr>
          <w:rFonts w:ascii="Arial" w:eastAsia="Arial" w:hAnsi="Arial" w:cs="Arial"/>
          <w:sz w:val="24"/>
          <w:szCs w:val="24"/>
          <w:lang w:val="ru-RU"/>
        </w:rPr>
        <w:t>судалгааны</w:t>
      </w:r>
      <w:r w:rsidRPr="0090756F">
        <w:rPr>
          <w:rFonts w:ascii="Arial" w:eastAsia="Arial" w:hAnsi="Arial" w:cs="Arial"/>
          <w:spacing w:val="-11"/>
          <w:sz w:val="24"/>
          <w:szCs w:val="24"/>
          <w:lang w:val="ru-RU"/>
        </w:rPr>
        <w:t xml:space="preserve"> </w:t>
      </w:r>
      <w:r w:rsidRPr="0090756F">
        <w:rPr>
          <w:rFonts w:ascii="Arial" w:eastAsia="Arial" w:hAnsi="Arial" w:cs="Arial"/>
          <w:sz w:val="24"/>
          <w:szCs w:val="24"/>
          <w:lang w:val="ru-RU"/>
        </w:rPr>
        <w:t>тайлан, илтгэл,</w:t>
      </w:r>
      <w:r w:rsidRPr="0090756F">
        <w:rPr>
          <w:rFonts w:ascii="Arial" w:eastAsia="Arial" w:hAnsi="Arial" w:cs="Arial"/>
          <w:spacing w:val="-10"/>
          <w:sz w:val="24"/>
          <w:szCs w:val="24"/>
          <w:lang w:val="ru-RU"/>
        </w:rPr>
        <w:t xml:space="preserve"> </w:t>
      </w:r>
      <w:r w:rsidRPr="0090756F">
        <w:rPr>
          <w:rFonts w:ascii="Arial" w:eastAsia="Arial" w:hAnsi="Arial" w:cs="Arial"/>
          <w:sz w:val="24"/>
          <w:szCs w:val="24"/>
          <w:lang w:val="ru-RU"/>
        </w:rPr>
        <w:t>өгүүллийг</w:t>
      </w:r>
      <w:r w:rsidRPr="0090756F">
        <w:rPr>
          <w:rFonts w:ascii="Arial" w:eastAsia="Arial" w:hAnsi="Arial" w:cs="Arial"/>
          <w:spacing w:val="-11"/>
          <w:sz w:val="24"/>
          <w:szCs w:val="24"/>
          <w:lang w:val="ru-RU"/>
        </w:rPr>
        <w:t xml:space="preserve"> </w:t>
      </w:r>
      <w:r w:rsidRPr="0090756F">
        <w:rPr>
          <w:rFonts w:ascii="Arial" w:eastAsia="Arial" w:hAnsi="Arial" w:cs="Arial"/>
          <w:sz w:val="24"/>
          <w:szCs w:val="24"/>
          <w:lang w:val="ru-RU"/>
        </w:rPr>
        <w:t>уншиж</w:t>
      </w:r>
      <w:r w:rsidRPr="0090756F">
        <w:rPr>
          <w:rFonts w:ascii="Arial" w:eastAsia="Arial" w:hAnsi="Arial" w:cs="Arial"/>
          <w:spacing w:val="-10"/>
          <w:sz w:val="24"/>
          <w:szCs w:val="24"/>
          <w:lang w:val="ru-RU"/>
        </w:rPr>
        <w:t xml:space="preserve"> </w:t>
      </w:r>
      <w:r w:rsidRPr="0090756F">
        <w:rPr>
          <w:rFonts w:ascii="Arial" w:eastAsia="Arial" w:hAnsi="Arial" w:cs="Arial"/>
          <w:sz w:val="24"/>
          <w:szCs w:val="24"/>
          <w:lang w:val="ru-RU"/>
        </w:rPr>
        <w:t>судлах,</w:t>
      </w:r>
      <w:r w:rsidRPr="0090756F">
        <w:rPr>
          <w:rFonts w:ascii="Arial" w:eastAsia="Arial" w:hAnsi="Arial" w:cs="Arial"/>
          <w:spacing w:val="-10"/>
          <w:sz w:val="24"/>
          <w:szCs w:val="24"/>
          <w:lang w:val="ru-RU"/>
        </w:rPr>
        <w:t xml:space="preserve"> </w:t>
      </w:r>
      <w:r w:rsidRPr="0090756F">
        <w:rPr>
          <w:rFonts w:ascii="Arial" w:eastAsia="Arial" w:hAnsi="Arial" w:cs="Arial"/>
          <w:sz w:val="24"/>
          <w:szCs w:val="24"/>
          <w:lang w:val="ru-RU"/>
        </w:rPr>
        <w:t>харьцуулалт</w:t>
      </w:r>
      <w:r w:rsidRPr="0090756F">
        <w:rPr>
          <w:rFonts w:ascii="Arial" w:eastAsia="Arial" w:hAnsi="Arial" w:cs="Arial"/>
          <w:spacing w:val="-10"/>
          <w:sz w:val="24"/>
          <w:szCs w:val="24"/>
          <w:lang w:val="ru-RU"/>
        </w:rPr>
        <w:t xml:space="preserve"> </w:t>
      </w:r>
      <w:r w:rsidRPr="0090756F">
        <w:rPr>
          <w:rFonts w:ascii="Arial" w:eastAsia="Arial" w:hAnsi="Arial" w:cs="Arial"/>
          <w:sz w:val="24"/>
          <w:szCs w:val="24"/>
          <w:lang w:val="ru-RU"/>
        </w:rPr>
        <w:t>хийх</w:t>
      </w:r>
      <w:r w:rsidRPr="0090756F">
        <w:rPr>
          <w:rFonts w:ascii="Arial" w:eastAsia="Arial" w:hAnsi="Arial" w:cs="Arial"/>
          <w:spacing w:val="-12"/>
          <w:sz w:val="24"/>
          <w:szCs w:val="24"/>
          <w:lang w:val="ru-RU"/>
        </w:rPr>
        <w:t xml:space="preserve"> </w:t>
      </w:r>
      <w:r w:rsidRPr="0090756F">
        <w:rPr>
          <w:rFonts w:ascii="Arial" w:eastAsia="Arial" w:hAnsi="Arial" w:cs="Arial"/>
          <w:sz w:val="24"/>
          <w:szCs w:val="24"/>
          <w:lang w:val="ru-RU"/>
        </w:rPr>
        <w:t>болон</w:t>
      </w:r>
      <w:r w:rsidRPr="0090756F">
        <w:rPr>
          <w:rFonts w:ascii="Arial" w:eastAsia="Arial" w:hAnsi="Arial" w:cs="Arial"/>
          <w:spacing w:val="-8"/>
          <w:sz w:val="24"/>
          <w:szCs w:val="24"/>
          <w:lang w:val="ru-RU"/>
        </w:rPr>
        <w:t xml:space="preserve"> </w:t>
      </w:r>
      <w:r w:rsidRPr="0090756F">
        <w:rPr>
          <w:rFonts w:ascii="Arial" w:eastAsia="Arial" w:hAnsi="Arial" w:cs="Arial"/>
          <w:sz w:val="24"/>
          <w:szCs w:val="24"/>
          <w:lang w:val="ru-RU"/>
        </w:rPr>
        <w:t>бусад</w:t>
      </w:r>
      <w:r w:rsidRPr="0090756F">
        <w:rPr>
          <w:rFonts w:ascii="Arial" w:eastAsia="Arial" w:hAnsi="Arial" w:cs="Arial"/>
          <w:spacing w:val="-11"/>
          <w:sz w:val="24"/>
          <w:szCs w:val="24"/>
          <w:lang w:val="ru-RU"/>
        </w:rPr>
        <w:t xml:space="preserve"> </w:t>
      </w:r>
      <w:r w:rsidRPr="0090756F">
        <w:rPr>
          <w:rFonts w:ascii="Arial" w:eastAsia="Arial" w:hAnsi="Arial" w:cs="Arial"/>
          <w:sz w:val="24"/>
          <w:szCs w:val="24"/>
          <w:lang w:val="ru-RU"/>
        </w:rPr>
        <w:t>статистик</w:t>
      </w:r>
      <w:r w:rsidRPr="0090756F">
        <w:rPr>
          <w:rFonts w:ascii="Arial" w:eastAsia="Arial" w:hAnsi="Arial" w:cs="Arial"/>
          <w:spacing w:val="-12"/>
          <w:sz w:val="24"/>
          <w:szCs w:val="24"/>
          <w:lang w:val="ru-RU"/>
        </w:rPr>
        <w:t xml:space="preserve"> </w:t>
      </w:r>
      <w:r w:rsidRPr="0090756F">
        <w:rPr>
          <w:rFonts w:ascii="Arial" w:eastAsia="Arial" w:hAnsi="Arial" w:cs="Arial"/>
          <w:sz w:val="24"/>
          <w:szCs w:val="24"/>
          <w:lang w:val="ru-RU"/>
        </w:rPr>
        <w:t xml:space="preserve">мэдээллийг ашигласан бөгөөд асуудлын мөн чанар, түүний цар хүрээг тогтоож, тухайн асуудлаар эрх, хууль ёсны ашиг сонирхол нь хөндөгдөж </w:t>
      </w:r>
      <w:r w:rsidRPr="0090756F">
        <w:rPr>
          <w:rFonts w:ascii="Arial" w:eastAsia="Arial" w:hAnsi="Arial" w:cs="Arial"/>
          <w:sz w:val="24"/>
          <w:szCs w:val="24"/>
          <w:lang w:val="mn-MN"/>
        </w:rPr>
        <w:t xml:space="preserve">байгаа этгээдүүдэд үүсэж буй </w:t>
      </w:r>
      <w:r w:rsidRPr="0090756F">
        <w:rPr>
          <w:rFonts w:ascii="Arial" w:eastAsia="Arial" w:hAnsi="Arial" w:cs="Arial"/>
          <w:sz w:val="24"/>
          <w:szCs w:val="24"/>
          <w:lang w:val="ru-RU"/>
        </w:rPr>
        <w:t>асуудлы</w:t>
      </w:r>
      <w:r w:rsidRPr="0090756F">
        <w:rPr>
          <w:rFonts w:ascii="Arial" w:eastAsia="Arial" w:hAnsi="Arial" w:cs="Arial"/>
          <w:sz w:val="24"/>
          <w:szCs w:val="24"/>
          <w:lang w:val="mn-MN"/>
        </w:rPr>
        <w:t xml:space="preserve">н </w:t>
      </w:r>
      <w:r w:rsidRPr="0090756F">
        <w:rPr>
          <w:rFonts w:ascii="Arial" w:eastAsia="Arial" w:hAnsi="Arial" w:cs="Arial"/>
          <w:sz w:val="24"/>
          <w:szCs w:val="24"/>
          <w:lang w:val="ru-RU"/>
        </w:rPr>
        <w:t>шалтгаан нөхцөлийг тус тус</w:t>
      </w:r>
      <w:r w:rsidRPr="0090756F">
        <w:rPr>
          <w:rFonts w:ascii="Arial" w:eastAsia="Arial" w:hAnsi="Arial" w:cs="Arial"/>
          <w:spacing w:val="-2"/>
          <w:sz w:val="24"/>
          <w:szCs w:val="24"/>
          <w:lang w:val="ru-RU"/>
        </w:rPr>
        <w:t xml:space="preserve"> </w:t>
      </w:r>
      <w:r w:rsidRPr="0090756F">
        <w:rPr>
          <w:rFonts w:ascii="Arial" w:eastAsia="Arial" w:hAnsi="Arial" w:cs="Arial"/>
          <w:sz w:val="24"/>
          <w:szCs w:val="24"/>
          <w:lang w:val="ru-RU"/>
        </w:rPr>
        <w:t>тодорхойлов.</w:t>
      </w:r>
    </w:p>
    <w:p w14:paraId="5B284B1B" w14:textId="77777777" w:rsidR="00905BE8" w:rsidRDefault="00905BE8" w:rsidP="00905BE8">
      <w:pPr>
        <w:spacing w:after="200" w:line="240" w:lineRule="auto"/>
        <w:ind w:left="720"/>
        <w:jc w:val="both"/>
        <w:rPr>
          <w:rFonts w:ascii="Arial" w:eastAsia="Arial" w:hAnsi="Arial" w:cs="Arial"/>
          <w:sz w:val="24"/>
          <w:szCs w:val="24"/>
          <w:lang w:val="mn-MN"/>
        </w:rPr>
        <w:sectPr w:rsidR="00905BE8" w:rsidSect="00A96191">
          <w:footerReference w:type="default" r:id="rId7"/>
          <w:pgSz w:w="12240" w:h="15840"/>
          <w:pgMar w:top="1440" w:right="1150" w:bottom="1440" w:left="1734" w:header="720" w:footer="720" w:gutter="0"/>
          <w:cols w:space="720"/>
          <w:docGrid w:linePitch="360"/>
        </w:sectPr>
      </w:pPr>
      <w:r w:rsidRPr="0090756F">
        <w:rPr>
          <w:rFonts w:ascii="Arial" w:eastAsia="Arial" w:hAnsi="Arial" w:cs="Arial"/>
          <w:sz w:val="24"/>
          <w:szCs w:val="24"/>
          <w:lang w:val="en-US"/>
        </w:rPr>
        <w:t xml:space="preserve">   </w:t>
      </w:r>
      <w:r w:rsidRPr="0090756F">
        <w:rPr>
          <w:rFonts w:ascii="Arial" w:eastAsia="Arial" w:hAnsi="Arial" w:cs="Arial"/>
          <w:sz w:val="24"/>
          <w:szCs w:val="24"/>
          <w:lang w:val="mn-MN"/>
        </w:rPr>
        <w:t xml:space="preserve"> </w:t>
      </w:r>
    </w:p>
    <w:p w14:paraId="33D63030" w14:textId="77777777" w:rsidR="00905BE8" w:rsidRPr="0090756F" w:rsidRDefault="00905BE8" w:rsidP="00905BE8">
      <w:pPr>
        <w:widowControl w:val="0"/>
        <w:autoSpaceDE w:val="0"/>
        <w:autoSpaceDN w:val="0"/>
        <w:spacing w:after="0" w:line="240" w:lineRule="auto"/>
        <w:ind w:firstLine="720"/>
        <w:jc w:val="center"/>
        <w:rPr>
          <w:rFonts w:ascii="Arial" w:eastAsia="Arial" w:hAnsi="Arial" w:cs="Arial"/>
          <w:b/>
          <w:sz w:val="24"/>
          <w:szCs w:val="24"/>
          <w:lang w:val="mn-MN"/>
        </w:rPr>
      </w:pPr>
      <w:r w:rsidRPr="0090756F">
        <w:rPr>
          <w:rFonts w:ascii="Arial" w:eastAsia="Arial" w:hAnsi="Arial" w:cs="Arial"/>
          <w:b/>
          <w:sz w:val="24"/>
          <w:szCs w:val="24"/>
          <w:lang w:val="mn-MN"/>
        </w:rPr>
        <w:lastRenderedPageBreak/>
        <w:t>НЭГ. АСУУДАЛД ДҮН ШИНЖИЛГЭЭ ХИЙСЭН БАЙДАЛ</w:t>
      </w:r>
    </w:p>
    <w:p w14:paraId="3B037210" w14:textId="77777777" w:rsidR="00905BE8" w:rsidRPr="0090756F" w:rsidRDefault="00905BE8" w:rsidP="00905BE8">
      <w:pPr>
        <w:widowControl w:val="0"/>
        <w:autoSpaceDE w:val="0"/>
        <w:autoSpaceDN w:val="0"/>
        <w:spacing w:after="0" w:line="240" w:lineRule="auto"/>
        <w:ind w:firstLine="720"/>
        <w:jc w:val="center"/>
        <w:rPr>
          <w:rFonts w:ascii="Arial" w:eastAsia="Arial" w:hAnsi="Arial" w:cs="Arial"/>
          <w:b/>
          <w:sz w:val="24"/>
          <w:szCs w:val="24"/>
          <w:lang w:val="mn-MN"/>
        </w:rPr>
      </w:pPr>
    </w:p>
    <w:p w14:paraId="0E3B9460" w14:textId="77777777" w:rsidR="00905BE8" w:rsidRPr="0090756F" w:rsidRDefault="00905BE8" w:rsidP="00905BE8">
      <w:pPr>
        <w:widowControl w:val="0"/>
        <w:numPr>
          <w:ilvl w:val="1"/>
          <w:numId w:val="3"/>
        </w:numPr>
        <w:autoSpaceDE w:val="0"/>
        <w:autoSpaceDN w:val="0"/>
        <w:spacing w:after="200" w:line="240" w:lineRule="auto"/>
        <w:contextualSpacing/>
        <w:jc w:val="both"/>
        <w:rPr>
          <w:rFonts w:ascii="Arial" w:eastAsia="Arial" w:hAnsi="Arial" w:cs="Arial"/>
          <w:b/>
          <w:sz w:val="24"/>
          <w:szCs w:val="24"/>
          <w:lang w:val="mn-MN"/>
        </w:rPr>
      </w:pPr>
      <w:r w:rsidRPr="0090756F">
        <w:rPr>
          <w:rFonts w:ascii="Arial" w:eastAsia="Arial" w:hAnsi="Arial" w:cs="Arial"/>
          <w:b/>
          <w:sz w:val="24"/>
          <w:szCs w:val="24"/>
          <w:lang w:val="mn-MN"/>
        </w:rPr>
        <w:t>Тодорхойлж шийдвэрлэх гэж буй асуудлын эрх зүйн зохицуулалт, мөн чанар, цар хүрээ</w:t>
      </w:r>
    </w:p>
    <w:p w14:paraId="1EB7E212" w14:textId="77777777" w:rsidR="00905BE8" w:rsidRPr="0090756F" w:rsidRDefault="00905BE8" w:rsidP="00905BE8">
      <w:pPr>
        <w:widowControl w:val="0"/>
        <w:autoSpaceDE w:val="0"/>
        <w:autoSpaceDN w:val="0"/>
        <w:spacing w:after="0" w:line="240" w:lineRule="auto"/>
        <w:ind w:right="110" w:firstLine="390"/>
        <w:jc w:val="both"/>
        <w:rPr>
          <w:rFonts w:ascii="Arial" w:eastAsia="Arial" w:hAnsi="Arial" w:cs="Arial"/>
          <w:sz w:val="24"/>
          <w:szCs w:val="24"/>
          <w:lang w:val="kk-KZ"/>
        </w:rPr>
      </w:pPr>
    </w:p>
    <w:p w14:paraId="0F68930D" w14:textId="77777777" w:rsidR="00905BE8" w:rsidRPr="0090756F" w:rsidRDefault="00905BE8" w:rsidP="00905BE8">
      <w:pPr>
        <w:widowControl w:val="0"/>
        <w:autoSpaceDE w:val="0"/>
        <w:autoSpaceDN w:val="0"/>
        <w:spacing w:line="240" w:lineRule="auto"/>
        <w:ind w:right="110" w:firstLine="390"/>
        <w:jc w:val="both"/>
        <w:rPr>
          <w:rFonts w:ascii="Arial" w:eastAsia="Arial" w:hAnsi="Arial" w:cs="Arial"/>
          <w:sz w:val="24"/>
          <w:szCs w:val="24"/>
          <w:lang w:val="kk-KZ"/>
        </w:rPr>
      </w:pPr>
      <w:bookmarkStart w:id="0" w:name="_Hlk129328096"/>
      <w:r w:rsidRPr="0090756F">
        <w:rPr>
          <w:rFonts w:ascii="Arial" w:eastAsia="Arial" w:hAnsi="Arial" w:cs="Arial"/>
          <w:sz w:val="24"/>
          <w:szCs w:val="24"/>
          <w:lang w:val="kk-KZ"/>
        </w:rPr>
        <w:t>Монгол</w:t>
      </w:r>
      <w:r w:rsidRPr="0090756F">
        <w:rPr>
          <w:rFonts w:ascii="Arial" w:eastAsia="Arial" w:hAnsi="Arial" w:cs="Arial"/>
          <w:spacing w:val="-19"/>
          <w:sz w:val="24"/>
          <w:szCs w:val="24"/>
          <w:lang w:val="kk-KZ"/>
        </w:rPr>
        <w:t xml:space="preserve"> </w:t>
      </w:r>
      <w:r w:rsidRPr="0090756F">
        <w:rPr>
          <w:rFonts w:ascii="Arial" w:eastAsia="Arial" w:hAnsi="Arial" w:cs="Arial"/>
          <w:sz w:val="24"/>
          <w:szCs w:val="24"/>
          <w:lang w:val="kk-KZ"/>
        </w:rPr>
        <w:t>Улс</w:t>
      </w:r>
      <w:r w:rsidRPr="0090756F">
        <w:rPr>
          <w:rFonts w:ascii="Arial" w:eastAsia="Arial" w:hAnsi="Arial" w:cs="Arial"/>
          <w:spacing w:val="-18"/>
          <w:sz w:val="24"/>
          <w:szCs w:val="24"/>
          <w:lang w:val="kk-KZ"/>
        </w:rPr>
        <w:t xml:space="preserve"> </w:t>
      </w:r>
      <w:r w:rsidRPr="0090756F">
        <w:rPr>
          <w:rFonts w:ascii="Arial" w:eastAsia="Arial" w:hAnsi="Arial" w:cs="Arial"/>
          <w:sz w:val="24"/>
          <w:szCs w:val="24"/>
          <w:lang w:val="kk-KZ"/>
        </w:rPr>
        <w:t>зах</w:t>
      </w:r>
      <w:r w:rsidRPr="0090756F">
        <w:rPr>
          <w:rFonts w:ascii="Arial" w:eastAsia="Arial" w:hAnsi="Arial" w:cs="Arial"/>
          <w:spacing w:val="-18"/>
          <w:sz w:val="24"/>
          <w:szCs w:val="24"/>
          <w:lang w:val="kk-KZ"/>
        </w:rPr>
        <w:t xml:space="preserve"> </w:t>
      </w:r>
      <w:r w:rsidRPr="0090756F">
        <w:rPr>
          <w:rFonts w:ascii="Arial" w:eastAsia="Arial" w:hAnsi="Arial" w:cs="Arial"/>
          <w:sz w:val="24"/>
          <w:szCs w:val="24"/>
          <w:lang w:val="kk-KZ"/>
        </w:rPr>
        <w:t>зээлийн</w:t>
      </w:r>
      <w:r w:rsidRPr="0090756F">
        <w:rPr>
          <w:rFonts w:ascii="Arial" w:eastAsia="Arial" w:hAnsi="Arial" w:cs="Arial"/>
          <w:spacing w:val="-19"/>
          <w:sz w:val="24"/>
          <w:szCs w:val="24"/>
          <w:lang w:val="kk-KZ"/>
        </w:rPr>
        <w:t xml:space="preserve"> </w:t>
      </w:r>
      <w:r w:rsidRPr="0090756F">
        <w:rPr>
          <w:rFonts w:ascii="Arial" w:eastAsia="Arial" w:hAnsi="Arial" w:cs="Arial"/>
          <w:sz w:val="24"/>
          <w:szCs w:val="24"/>
          <w:lang w:val="kk-KZ"/>
        </w:rPr>
        <w:t>эдийн</w:t>
      </w:r>
      <w:r w:rsidRPr="0090756F">
        <w:rPr>
          <w:rFonts w:ascii="Arial" w:eastAsia="Arial" w:hAnsi="Arial" w:cs="Arial"/>
          <w:spacing w:val="-18"/>
          <w:sz w:val="24"/>
          <w:szCs w:val="24"/>
          <w:lang w:val="kk-KZ"/>
        </w:rPr>
        <w:t xml:space="preserve"> </w:t>
      </w:r>
      <w:r w:rsidRPr="0090756F">
        <w:rPr>
          <w:rFonts w:ascii="Arial" w:eastAsia="Arial" w:hAnsi="Arial" w:cs="Arial"/>
          <w:sz w:val="24"/>
          <w:szCs w:val="24"/>
          <w:lang w:val="kk-KZ"/>
        </w:rPr>
        <w:t>засгийн</w:t>
      </w:r>
      <w:r w:rsidRPr="0090756F">
        <w:rPr>
          <w:rFonts w:ascii="Arial" w:eastAsia="Arial" w:hAnsi="Arial" w:cs="Arial"/>
          <w:spacing w:val="-19"/>
          <w:sz w:val="24"/>
          <w:szCs w:val="24"/>
          <w:lang w:val="kk-KZ"/>
        </w:rPr>
        <w:t xml:space="preserve"> </w:t>
      </w:r>
      <w:r w:rsidRPr="0090756F">
        <w:rPr>
          <w:rFonts w:ascii="Arial" w:eastAsia="Arial" w:hAnsi="Arial" w:cs="Arial"/>
          <w:sz w:val="24"/>
          <w:szCs w:val="24"/>
          <w:lang w:val="kk-KZ"/>
        </w:rPr>
        <w:t>системд</w:t>
      </w:r>
      <w:r w:rsidRPr="0090756F">
        <w:rPr>
          <w:rFonts w:ascii="Arial" w:eastAsia="Arial" w:hAnsi="Arial" w:cs="Arial"/>
          <w:spacing w:val="-18"/>
          <w:sz w:val="24"/>
          <w:szCs w:val="24"/>
          <w:lang w:val="kk-KZ"/>
        </w:rPr>
        <w:t xml:space="preserve"> </w:t>
      </w:r>
      <w:r w:rsidRPr="0090756F">
        <w:rPr>
          <w:rFonts w:ascii="Arial" w:eastAsia="Arial" w:hAnsi="Arial" w:cs="Arial"/>
          <w:sz w:val="24"/>
          <w:szCs w:val="24"/>
          <w:lang w:val="kk-KZ"/>
        </w:rPr>
        <w:t>шилжсэнээс</w:t>
      </w:r>
      <w:r w:rsidRPr="0090756F">
        <w:rPr>
          <w:rFonts w:ascii="Arial" w:eastAsia="Arial" w:hAnsi="Arial" w:cs="Arial"/>
          <w:spacing w:val="-19"/>
          <w:sz w:val="24"/>
          <w:szCs w:val="24"/>
          <w:lang w:val="kk-KZ"/>
        </w:rPr>
        <w:t xml:space="preserve"> </w:t>
      </w:r>
      <w:r w:rsidRPr="0090756F">
        <w:rPr>
          <w:rFonts w:ascii="Arial" w:eastAsia="Arial" w:hAnsi="Arial" w:cs="Arial"/>
          <w:sz w:val="24"/>
          <w:szCs w:val="24"/>
          <w:lang w:val="kk-KZ"/>
        </w:rPr>
        <w:t>хойш</w:t>
      </w:r>
      <w:r w:rsidRPr="0090756F">
        <w:rPr>
          <w:rFonts w:ascii="Arial" w:eastAsia="Arial" w:hAnsi="Arial" w:cs="Arial"/>
          <w:spacing w:val="-18"/>
          <w:sz w:val="24"/>
          <w:szCs w:val="24"/>
          <w:lang w:val="kk-KZ"/>
        </w:rPr>
        <w:t xml:space="preserve"> </w:t>
      </w:r>
      <w:r w:rsidRPr="0090756F">
        <w:rPr>
          <w:rFonts w:ascii="Arial" w:eastAsia="Arial" w:hAnsi="Arial" w:cs="Arial"/>
          <w:sz w:val="24"/>
          <w:szCs w:val="24"/>
          <w:lang w:val="kk-KZ"/>
        </w:rPr>
        <w:t>хувийн</w:t>
      </w:r>
      <w:r w:rsidRPr="0090756F">
        <w:rPr>
          <w:rFonts w:ascii="Arial" w:eastAsia="Arial" w:hAnsi="Arial" w:cs="Arial"/>
          <w:spacing w:val="-19"/>
          <w:sz w:val="24"/>
          <w:szCs w:val="24"/>
          <w:lang w:val="kk-KZ"/>
        </w:rPr>
        <w:t xml:space="preserve"> </w:t>
      </w:r>
      <w:r w:rsidRPr="0090756F">
        <w:rPr>
          <w:rFonts w:ascii="Arial" w:eastAsia="Arial" w:hAnsi="Arial" w:cs="Arial"/>
          <w:sz w:val="24"/>
          <w:szCs w:val="24"/>
          <w:lang w:val="kk-KZ"/>
        </w:rPr>
        <w:t>хэвшил</w:t>
      </w:r>
      <w:r w:rsidRPr="0090756F">
        <w:rPr>
          <w:rFonts w:ascii="Arial" w:eastAsia="Arial" w:hAnsi="Arial" w:cs="Arial"/>
          <w:spacing w:val="-17"/>
          <w:sz w:val="24"/>
          <w:szCs w:val="24"/>
          <w:lang w:val="kk-KZ"/>
        </w:rPr>
        <w:t xml:space="preserve"> </w:t>
      </w:r>
      <w:r w:rsidRPr="0090756F">
        <w:rPr>
          <w:rFonts w:ascii="Arial" w:eastAsia="Arial" w:hAnsi="Arial" w:cs="Arial"/>
          <w:sz w:val="24"/>
          <w:szCs w:val="24"/>
          <w:lang w:val="kk-KZ"/>
        </w:rPr>
        <w:t>давамгайлан хөгжиж, улс орны нийгэм-эдийн засагт хувийн хэвшлийн оруулж буй хувь нэмэр жилээс жилд өсөн нэмэгдэж байна. 2020 оны байдлаар дотоодын нийт бүтээгдэхүүний 75 хувь, улсын төсвийн орлогын 80 орчим хувь, нэг сая гаруй ажлын байрыг хувийн хэвшил бий болгосон дүнтэй</w:t>
      </w:r>
      <w:r w:rsidRPr="0090756F">
        <w:rPr>
          <w:rFonts w:ascii="Arial" w:eastAsia="Arial" w:hAnsi="Arial" w:cs="Arial"/>
          <w:spacing w:val="-2"/>
          <w:sz w:val="24"/>
          <w:szCs w:val="24"/>
          <w:lang w:val="kk-KZ"/>
        </w:rPr>
        <w:t xml:space="preserve"> </w:t>
      </w:r>
      <w:r w:rsidRPr="0090756F">
        <w:rPr>
          <w:rFonts w:ascii="Arial" w:eastAsia="Arial" w:hAnsi="Arial" w:cs="Arial"/>
          <w:sz w:val="24"/>
          <w:szCs w:val="24"/>
          <w:lang w:val="kk-KZ"/>
        </w:rPr>
        <w:t>байна.</w:t>
      </w:r>
    </w:p>
    <w:p w14:paraId="39DE0A47" w14:textId="77777777" w:rsidR="00905BE8" w:rsidRPr="00C6288D" w:rsidRDefault="00905BE8" w:rsidP="00905BE8">
      <w:pPr>
        <w:spacing w:line="240" w:lineRule="auto"/>
        <w:ind w:firstLine="720"/>
        <w:jc w:val="both"/>
        <w:rPr>
          <w:rFonts w:ascii="Arial" w:hAnsi="Arial" w:cs="Arial"/>
          <w:sz w:val="24"/>
          <w:szCs w:val="24"/>
          <w:lang w:val="kk-KZ"/>
        </w:rPr>
      </w:pPr>
      <w:r w:rsidRPr="00C6288D">
        <w:rPr>
          <w:rFonts w:ascii="Arial" w:hAnsi="Arial" w:cs="Arial"/>
          <w:sz w:val="24"/>
          <w:szCs w:val="24"/>
          <w:lang w:val="kk-KZ"/>
        </w:rPr>
        <w:t xml:space="preserve">Монгол Улсад ойролцоогоор 80 мянган аж ахуйн нэгж улсын бүртгэлтэйгээр үйл ажиллагаа явуулдаг бөгөөд 86 хувь нь жижиг дунд үйлдвэрлэл (ЖДҮ) </w:t>
      </w:r>
      <w:r w:rsidRPr="0090756F">
        <w:rPr>
          <w:rFonts w:ascii="Arial" w:hAnsi="Arial" w:cs="Arial"/>
          <w:sz w:val="24"/>
          <w:szCs w:val="24"/>
          <w:lang w:val="mn-MN"/>
        </w:rPr>
        <w:t>байна</w:t>
      </w:r>
      <w:r w:rsidRPr="00C6288D">
        <w:rPr>
          <w:rFonts w:ascii="Arial" w:hAnsi="Arial" w:cs="Arial"/>
          <w:sz w:val="24"/>
          <w:szCs w:val="24"/>
          <w:lang w:val="kk-KZ"/>
        </w:rPr>
        <w:t>. ЖДҮ нь 800 мянган хүн буюу Монгол Улсын нийт ажиллах хүчний 57 хувийг ажлын байраар ханга</w:t>
      </w:r>
      <w:r w:rsidRPr="0090756F">
        <w:rPr>
          <w:rFonts w:ascii="Arial" w:hAnsi="Arial" w:cs="Arial"/>
          <w:sz w:val="24"/>
          <w:szCs w:val="24"/>
          <w:lang w:val="mn-MN"/>
        </w:rPr>
        <w:t>ж байна</w:t>
      </w:r>
      <w:r w:rsidRPr="0090756F">
        <w:rPr>
          <w:rFonts w:ascii="Arial" w:hAnsi="Arial" w:cs="Arial"/>
          <w:sz w:val="24"/>
          <w:szCs w:val="24"/>
          <w:vertAlign w:val="superscript"/>
        </w:rPr>
        <w:footnoteReference w:id="2"/>
      </w:r>
      <w:r w:rsidRPr="00C6288D">
        <w:rPr>
          <w:rFonts w:ascii="Arial" w:hAnsi="Arial" w:cs="Arial"/>
          <w:sz w:val="24"/>
          <w:szCs w:val="24"/>
          <w:lang w:val="kk-KZ"/>
        </w:rPr>
        <w:t xml:space="preserve">. </w:t>
      </w:r>
    </w:p>
    <w:p w14:paraId="163D143F" w14:textId="77777777" w:rsidR="00905BE8" w:rsidRPr="0090756F" w:rsidRDefault="00905BE8" w:rsidP="00905BE8">
      <w:pPr>
        <w:spacing w:line="240" w:lineRule="auto"/>
        <w:ind w:firstLine="720"/>
        <w:jc w:val="both"/>
        <w:rPr>
          <w:rFonts w:ascii="Arial" w:hAnsi="Arial" w:cs="Arial"/>
          <w:sz w:val="24"/>
          <w:szCs w:val="24"/>
          <w:lang w:val="mn-MN"/>
        </w:rPr>
      </w:pPr>
      <w:r w:rsidRPr="00C6288D">
        <w:rPr>
          <w:rFonts w:ascii="Arial" w:hAnsi="Arial" w:cs="Arial"/>
          <w:sz w:val="24"/>
          <w:szCs w:val="24"/>
          <w:lang w:val="kk-KZ"/>
        </w:rPr>
        <w:t>Ж</w:t>
      </w:r>
      <w:r w:rsidRPr="0090756F">
        <w:rPr>
          <w:rFonts w:ascii="Arial" w:hAnsi="Arial" w:cs="Arial"/>
          <w:sz w:val="24"/>
          <w:szCs w:val="24"/>
          <w:lang w:val="mn-MN"/>
        </w:rPr>
        <w:t>ижиг, дунд үйлдвэр, үйлчилгээг дэмжих</w:t>
      </w:r>
      <w:r w:rsidRPr="00C6288D">
        <w:rPr>
          <w:rFonts w:ascii="Arial" w:hAnsi="Arial" w:cs="Arial"/>
          <w:sz w:val="24"/>
          <w:szCs w:val="24"/>
          <w:lang w:val="kk-KZ"/>
        </w:rPr>
        <w:t xml:space="preserve"> тухай хуульд жилийн 300 саяас 1 тэрбум хүртэлх төгрөгийн эргэлтийн хөрөнгөтэй, 10-50 хүнийг ажлын байраар хангадаг бизнесийг </w:t>
      </w:r>
      <w:r w:rsidRPr="00C6288D">
        <w:rPr>
          <w:rFonts w:ascii="Arial" w:hAnsi="Arial" w:cs="Arial"/>
          <w:b/>
          <w:bCs/>
          <w:sz w:val="24"/>
          <w:szCs w:val="24"/>
          <w:lang w:val="kk-KZ"/>
        </w:rPr>
        <w:t xml:space="preserve">“жижиг </w:t>
      </w:r>
      <w:r w:rsidRPr="0090756F">
        <w:rPr>
          <w:rFonts w:ascii="Arial" w:hAnsi="Arial" w:cs="Arial"/>
          <w:b/>
          <w:bCs/>
          <w:sz w:val="24"/>
          <w:szCs w:val="24"/>
          <w:lang w:val="mn-MN"/>
        </w:rPr>
        <w:t>үйлдвэр, үйлчилгээ эрхлэгч</w:t>
      </w:r>
      <w:r w:rsidRPr="00C6288D">
        <w:rPr>
          <w:rFonts w:ascii="Arial" w:hAnsi="Arial" w:cs="Arial"/>
          <w:b/>
          <w:bCs/>
          <w:sz w:val="24"/>
          <w:szCs w:val="24"/>
          <w:lang w:val="kk-KZ"/>
        </w:rPr>
        <w:t>”,</w:t>
      </w:r>
      <w:r w:rsidRPr="00C6288D">
        <w:rPr>
          <w:rFonts w:ascii="Arial" w:hAnsi="Arial" w:cs="Arial"/>
          <w:sz w:val="24"/>
          <w:szCs w:val="24"/>
          <w:lang w:val="kk-KZ"/>
        </w:rPr>
        <w:t xml:space="preserve"> харин 300 сая хүртэлх эргэлтийн хөрөнгөтэй 10 хүртэлх хүнийг ажлын байраар хангадаг бол </w:t>
      </w:r>
      <w:r w:rsidRPr="00C6288D">
        <w:rPr>
          <w:rFonts w:ascii="Arial" w:hAnsi="Arial" w:cs="Arial"/>
          <w:b/>
          <w:bCs/>
          <w:sz w:val="24"/>
          <w:szCs w:val="24"/>
          <w:lang w:val="kk-KZ"/>
        </w:rPr>
        <w:t xml:space="preserve">“бичил </w:t>
      </w:r>
      <w:r w:rsidRPr="0090756F">
        <w:rPr>
          <w:rFonts w:ascii="Arial" w:hAnsi="Arial" w:cs="Arial"/>
          <w:b/>
          <w:bCs/>
          <w:sz w:val="24"/>
          <w:szCs w:val="24"/>
          <w:lang w:val="mn-MN"/>
        </w:rPr>
        <w:t>үйлдвэр, үйлчилгээ эрхлэгч</w:t>
      </w:r>
      <w:r w:rsidRPr="00C6288D">
        <w:rPr>
          <w:rFonts w:ascii="Arial" w:hAnsi="Arial" w:cs="Arial"/>
          <w:b/>
          <w:bCs/>
          <w:sz w:val="24"/>
          <w:szCs w:val="24"/>
          <w:lang w:val="kk-KZ"/>
        </w:rPr>
        <w:t>”</w:t>
      </w:r>
      <w:r w:rsidRPr="00C6288D">
        <w:rPr>
          <w:rFonts w:ascii="Arial" w:hAnsi="Arial" w:cs="Arial"/>
          <w:sz w:val="24"/>
          <w:szCs w:val="24"/>
          <w:lang w:val="kk-KZ"/>
        </w:rPr>
        <w:t xml:space="preserve"> гэж тодорхойлдог. </w:t>
      </w:r>
    </w:p>
    <w:p w14:paraId="403E6F2E" w14:textId="77777777" w:rsidR="00905BE8" w:rsidRPr="00C6288D" w:rsidRDefault="00905BE8" w:rsidP="00905BE8">
      <w:pPr>
        <w:spacing w:line="240" w:lineRule="auto"/>
        <w:ind w:firstLine="720"/>
        <w:jc w:val="both"/>
        <w:rPr>
          <w:rFonts w:ascii="Arial" w:hAnsi="Arial" w:cs="Arial"/>
          <w:sz w:val="24"/>
          <w:szCs w:val="24"/>
          <w:lang w:val="mn-MN"/>
        </w:rPr>
      </w:pPr>
      <w:r w:rsidRPr="00C6288D">
        <w:rPr>
          <w:rFonts w:ascii="Arial" w:hAnsi="Arial" w:cs="Arial"/>
          <w:sz w:val="24"/>
          <w:szCs w:val="24"/>
          <w:lang w:val="mn-MN"/>
        </w:rPr>
        <w:t xml:space="preserve">Монгол Улсад үйл ажиллагаа явуулж буй ЖДҮ-ийн 59 хувь буюу дийлэнх нь жилийн 50 хүртэлх сая төгрөгийн эргэлтийн хөрөнгөтэй үйл ажиллагаа явуулдаг бичил бизнес эрхлэгчид байна. </w:t>
      </w:r>
    </w:p>
    <w:p w14:paraId="363C1DB0" w14:textId="77777777" w:rsidR="00905BE8" w:rsidRPr="0090756F" w:rsidRDefault="00905BE8" w:rsidP="00905BE8">
      <w:pPr>
        <w:spacing w:line="240" w:lineRule="auto"/>
        <w:ind w:firstLine="720"/>
        <w:jc w:val="both"/>
        <w:rPr>
          <w:rFonts w:ascii="Arial" w:hAnsi="Arial" w:cs="Arial"/>
          <w:sz w:val="24"/>
          <w:szCs w:val="24"/>
          <w:lang w:val="mn-MN"/>
        </w:rPr>
      </w:pPr>
      <w:r w:rsidRPr="00C6288D">
        <w:rPr>
          <w:rFonts w:ascii="Arial" w:hAnsi="Arial" w:cs="Arial"/>
          <w:sz w:val="24"/>
          <w:szCs w:val="24"/>
          <w:lang w:val="mn-MN"/>
        </w:rPr>
        <w:t>Сүүлийн 2 жилийн байдлаар нийт ЖДҮ эрхлэгчдийн дийлэнхийг бичил ЖДҮ эрхлэгчид эзэлж байна. Тухайлбал, 2020 онд бичил ЖДҮ эрхлэгчид 84,51 %, 2021 онд 80,99 хувийг эзэл</w:t>
      </w:r>
      <w:r w:rsidRPr="0090756F">
        <w:rPr>
          <w:rFonts w:ascii="Arial" w:hAnsi="Arial" w:cs="Arial"/>
          <w:sz w:val="24"/>
          <w:szCs w:val="24"/>
          <w:lang w:val="mn-MN"/>
        </w:rPr>
        <w:t>сэн байна</w:t>
      </w:r>
      <w:r w:rsidRPr="0090756F">
        <w:rPr>
          <w:rFonts w:ascii="Arial" w:hAnsi="Arial" w:cs="Arial"/>
          <w:sz w:val="24"/>
          <w:szCs w:val="24"/>
          <w:vertAlign w:val="superscript"/>
        </w:rPr>
        <w:footnoteReference w:id="3"/>
      </w:r>
      <w:r w:rsidRPr="0090756F">
        <w:rPr>
          <w:rFonts w:ascii="Arial" w:hAnsi="Arial" w:cs="Arial"/>
          <w:sz w:val="24"/>
          <w:szCs w:val="24"/>
          <w:lang w:val="mn-MN"/>
        </w:rPr>
        <w:t>.</w:t>
      </w:r>
    </w:p>
    <w:bookmarkEnd w:id="0"/>
    <w:p w14:paraId="3B4BCAF2" w14:textId="77777777" w:rsidR="00905BE8" w:rsidRPr="00C6288D"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Гэвч, одоогийн хүчин төгөлдөр үйлчилж буй Жижиг, дунд үйлдвэр үйлчилгээг дэмжих тухай хууль нь бичил ЖДҮ эрхлэгч гэдгийг томьёолж, тодорхойлж өгсөн атлаа бичил ЖДҮ эрхлэгчийн хууль эрх зүйн орчин, нөхцөл, тэдгээрт чиглэсэн хөтөлбөр, бодлогыг хэрэгжүүлэх цогц үйлчилгээ үзүүлэх механизмыг тодорхойлж, зохицуулаагүй нь учир дутагдалтай. </w:t>
      </w:r>
    </w:p>
    <w:p w14:paraId="65B56FD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Хөдөлмөр эрхлэлтийг дэмжих төслийн хүрээнд “Бичил бизнес эрхлэгчдийг дэмжих арга хэмжээ”-г 2020-2022 онуудад хэрэгжүүлсэн байх ба энэхүү арга хэмжээний хүрээнд 1400 орчим бичил бизнес эрхлэгчдэд жижиг зээл олгосон байна</w:t>
      </w:r>
      <w:r w:rsidRPr="0090756F">
        <w:rPr>
          <w:rFonts w:ascii="Arial" w:hAnsi="Arial" w:cs="Arial"/>
          <w:sz w:val="24"/>
          <w:szCs w:val="24"/>
          <w:vertAlign w:val="superscript"/>
          <w:lang w:val="mn-MN"/>
        </w:rPr>
        <w:footnoteReference w:id="4"/>
      </w:r>
      <w:r w:rsidRPr="0090756F">
        <w:rPr>
          <w:rFonts w:ascii="Arial" w:hAnsi="Arial" w:cs="Arial"/>
          <w:sz w:val="24"/>
          <w:szCs w:val="24"/>
          <w:lang w:val="mn-MN"/>
        </w:rPr>
        <w:t xml:space="preserve">. Зээл авсан 1147 иргэнийг судалгаанд хамруулсан бөгөөд судалгаанд оролцогчдын 83.4 хувь нь ашиг орлого нь нэмэгдсэн, үр шимээ хүртсэн гэж үзсэн байна. </w:t>
      </w:r>
    </w:p>
    <w:p w14:paraId="7C917C33" w14:textId="77777777" w:rsidR="00905BE8" w:rsidRPr="0090756F" w:rsidRDefault="00905BE8" w:rsidP="00905BE8">
      <w:pPr>
        <w:spacing w:line="240" w:lineRule="auto"/>
        <w:ind w:firstLine="720"/>
        <w:jc w:val="both"/>
        <w:rPr>
          <w:rFonts w:ascii="Arial" w:hAnsi="Arial" w:cs="Arial"/>
          <w:sz w:val="24"/>
          <w:szCs w:val="24"/>
          <w:shd w:val="clear" w:color="auto" w:fill="FFFFFF"/>
          <w:lang w:val="mn-MN"/>
        </w:rPr>
      </w:pPr>
      <w:r w:rsidRPr="0090756F">
        <w:rPr>
          <w:rFonts w:ascii="Arial" w:hAnsi="Arial" w:cs="Arial"/>
          <w:sz w:val="24"/>
          <w:szCs w:val="24"/>
          <w:lang w:val="mn-MN"/>
        </w:rPr>
        <w:t xml:space="preserve">Дээрх төслийн хамрах хүрээ нь бичил бизнес эрхэлж буй иргэнд чиглэсэн байгаа юм. Хөдөлмөр эрхлэлтийг дэмжих тухай хуулийн </w:t>
      </w:r>
      <w:r w:rsidRPr="00C6288D">
        <w:rPr>
          <w:rFonts w:ascii="Arial" w:hAnsi="Arial" w:cs="Arial"/>
          <w:sz w:val="24"/>
          <w:szCs w:val="24"/>
          <w:shd w:val="clear" w:color="auto" w:fill="FFFFFF"/>
          <w:lang w:val="mn-MN"/>
        </w:rPr>
        <w:t>3.1.12</w:t>
      </w:r>
      <w:r w:rsidRPr="0090756F">
        <w:rPr>
          <w:rFonts w:ascii="Arial" w:hAnsi="Arial" w:cs="Arial"/>
          <w:sz w:val="24"/>
          <w:szCs w:val="24"/>
          <w:shd w:val="clear" w:color="auto" w:fill="FFFFFF"/>
          <w:lang w:val="mn-MN"/>
        </w:rPr>
        <w:t xml:space="preserve">-т </w:t>
      </w:r>
      <w:r w:rsidRPr="00C6288D">
        <w:rPr>
          <w:rFonts w:ascii="Arial" w:hAnsi="Arial" w:cs="Arial"/>
          <w:i/>
          <w:iCs/>
          <w:sz w:val="24"/>
          <w:szCs w:val="24"/>
          <w:shd w:val="clear" w:color="auto" w:fill="FFFFFF"/>
          <w:lang w:val="mn-MN"/>
        </w:rPr>
        <w:t>"бичил үйлдвэрлэл, үйлчилгээ эрхлэгч" гэж 50 хүртэл сая төгрөгийн үйлдвэрлэлийн хөрөнгө, эсхүл үйлчилгээний борлуулалтын орлого бүхий үйлдвэрлэл, үйлчилгээ эрхэлдэг аж ахуйн нэгж, иргэнийг</w:t>
      </w:r>
      <w:r w:rsidRPr="0090756F">
        <w:rPr>
          <w:rFonts w:ascii="Arial" w:hAnsi="Arial" w:cs="Arial"/>
          <w:i/>
          <w:iCs/>
          <w:sz w:val="24"/>
          <w:szCs w:val="24"/>
          <w:shd w:val="clear" w:color="auto" w:fill="FFFFFF"/>
          <w:lang w:val="mn-MN"/>
        </w:rPr>
        <w:t>”</w:t>
      </w:r>
      <w:r w:rsidRPr="0090756F">
        <w:rPr>
          <w:rFonts w:ascii="Arial" w:hAnsi="Arial" w:cs="Arial"/>
          <w:sz w:val="24"/>
          <w:szCs w:val="24"/>
          <w:shd w:val="clear" w:color="auto" w:fill="FFFFFF"/>
          <w:lang w:val="mn-MN"/>
        </w:rPr>
        <w:t xml:space="preserve"> гэж тодорхойлсон. Уг хуулийн гол зохицуулж буй харилцаа, хамрах хүрээг авч үзвэл бичил үйлдвэрлэл, үйлчилгээ </w:t>
      </w:r>
      <w:r w:rsidRPr="0090756F">
        <w:rPr>
          <w:rFonts w:ascii="Arial" w:hAnsi="Arial" w:cs="Arial"/>
          <w:sz w:val="24"/>
          <w:szCs w:val="24"/>
          <w:shd w:val="clear" w:color="auto" w:fill="FFFFFF"/>
          <w:lang w:val="mn-MN"/>
        </w:rPr>
        <w:lastRenderedPageBreak/>
        <w:t xml:space="preserve">эрхлэгч гэдэгт аж ахуй нэгжийг хамруулан тодорхойлсон нь жижиг, дунд үйлдвэр, үйлчилгээг дэмжих тухай хуульд заасан “....үйлдвэр үйлчилгээ эрхлэгч гэж.............аж ахуйн нэгжийг” хамааруулна гэж тодорхойлсонтой зөрчилдөж байгаа юм.  Нэг ёсондоо иргэн нөхөрлөл, хоршоо байгуулах замаар аж ахуйн үйл ажиллагаа эрхэлж байгаа бол хөдөлмөр эрхлэлтийг дэмжих тухай хуулиар бус жижиг, дунд үйлдвэр, үйлчилгээг дэмжих тухай хуулиар аж ахуйн үйл ажиллагаа эрхлэх нь зүйтэй. </w:t>
      </w:r>
    </w:p>
    <w:p w14:paraId="7456A796" w14:textId="77777777" w:rsidR="00905BE8" w:rsidRPr="0090756F" w:rsidRDefault="00905BE8" w:rsidP="00905BE8">
      <w:pPr>
        <w:spacing w:line="240" w:lineRule="auto"/>
        <w:ind w:firstLine="720"/>
        <w:jc w:val="both"/>
        <w:rPr>
          <w:rFonts w:ascii="Arial" w:hAnsi="Arial" w:cs="Arial"/>
          <w:sz w:val="24"/>
          <w:szCs w:val="24"/>
          <w:shd w:val="clear" w:color="auto" w:fill="FFFFFF"/>
          <w:lang w:val="mn-MN"/>
        </w:rPr>
      </w:pPr>
      <w:r w:rsidRPr="0090756F">
        <w:rPr>
          <w:rFonts w:ascii="Arial" w:hAnsi="Arial" w:cs="Arial"/>
          <w:sz w:val="24"/>
          <w:szCs w:val="24"/>
          <w:shd w:val="clear" w:color="auto" w:fill="FFFFFF"/>
          <w:lang w:val="mn-MN"/>
        </w:rPr>
        <w:t xml:space="preserve">Түүнчлэн дээр дурдсан хоёр хуулийн хувьд бичил үйлдвэрлэл, үйлчилгээ эрхлэгчийг харилцан өөр байдлаар томьёолсон байх ба хуулийн хамрах хүрээ, субьектын асуудлыг нэг мөр шийдэж, бичил ЖДҮ эрхлэгчийн бизнесийн үйл ажиллагаагаа саадгүй, тогтвортой явуулах хууль эрх зүйн орчинг бүрдүүлэх нь чухал байна. </w:t>
      </w:r>
    </w:p>
    <w:p w14:paraId="3B681775"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Бичил бизнес эрхлэгчдийн үйл ажиллагааны чиглэлийг харахад 87 ялгаатай салбарт үйл ажиллагаа явуулж байгаа бөгөөд үүнээс хамгийн ихээр хувцасны жижиглэн худалдаа, моторт тээврийн хэрэгслийн сэлбэг эд ангийн худалдаа, модон бүтээгдэхүүний үйлдвэрлэл гэсэн дараах салбаруудад бичил бизнес эрхлэгчид бизнес эрхэлж байна</w:t>
      </w:r>
      <w:r w:rsidRPr="0090756F">
        <w:rPr>
          <w:rFonts w:ascii="Arial" w:hAnsi="Arial" w:cs="Arial"/>
          <w:sz w:val="24"/>
          <w:szCs w:val="24"/>
          <w:vertAlign w:val="superscript"/>
          <w:lang w:val="mn-MN"/>
        </w:rPr>
        <w:footnoteReference w:id="5"/>
      </w:r>
      <w:r w:rsidRPr="0090756F">
        <w:rPr>
          <w:rFonts w:ascii="Arial" w:hAnsi="Arial" w:cs="Arial"/>
          <w:sz w:val="24"/>
          <w:szCs w:val="24"/>
          <w:lang w:val="mn-MN"/>
        </w:rPr>
        <w:t>. Үүнд:</w:t>
      </w:r>
    </w:p>
    <w:p w14:paraId="2358C7FC"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Хувцас, гутал, савхин болон эсгий эдлэлийн төрөлжсөн барааны жижиглэн худалдаа,</w:t>
      </w:r>
    </w:p>
    <w:p w14:paraId="1FFCD847"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Моторт тээврийн хэрэгслийн сэлбэг, эд ангийн худалдаа,</w:t>
      </w:r>
    </w:p>
    <w:p w14:paraId="4201EB71"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Модон, бусад бүтээгдэхүүний үйлдвэрлэл, үйсэн, холтсон, сүлжсэн материалан жижиг эдлэл, үйлдвэрлэл,</w:t>
      </w:r>
    </w:p>
    <w:p w14:paraId="5EB22B1C"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Сүү, сүүн бүтээгдэхүүний үйлдвэрлэл,</w:t>
      </w:r>
    </w:p>
    <w:p w14:paraId="742CC1F0"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Кафе, гуанз, зоогийн газрын үйлчилгээ,</w:t>
      </w:r>
    </w:p>
    <w:p w14:paraId="7418FC2F"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Үслэг, арьсан хувцаснаас бусад хувцас, үйлдвэрлэл,</w:t>
      </w:r>
    </w:p>
    <w:p w14:paraId="7D8F9BC5"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Гутал үйлдвэрлэл,</w:t>
      </w:r>
    </w:p>
    <w:p w14:paraId="0957C8C9"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Моторт тээврийн хэрэгслийн засвар, үйлчилгээ,</w:t>
      </w:r>
    </w:p>
    <w:p w14:paraId="07BE7002"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Газар тариалан, мал амьтны ашиг шимийг авах үйл ажиллагааг хослон эрхэлдэг аж ахуйн үйл ажиллагаа,</w:t>
      </w:r>
    </w:p>
    <w:p w14:paraId="2FDBBDEA"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Мал өсгөх, үржүүлэх үйл ажиллагаа,</w:t>
      </w:r>
    </w:p>
    <w:p w14:paraId="1C1194E6"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Хүнсний ногоо болон амтат гуа, үндэст болон булцуут ургамал тариалалт,</w:t>
      </w:r>
    </w:p>
    <w:p w14:paraId="6989FBB1"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Бусад барааны төрөлжсөн дэлгүүрийн жижиглэн худалдаа,</w:t>
      </w:r>
    </w:p>
    <w:p w14:paraId="6D89A1B8"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Үсчин, гоо сайхны салоны бусад үйлчилгээ,</w:t>
      </w:r>
    </w:p>
    <w:p w14:paraId="540E09AD"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Хүнс, ундаа, тамхи голлосон төрөлжсөн бус барааны жижиглэн худалдаа,</w:t>
      </w:r>
    </w:p>
    <w:p w14:paraId="3996192D"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Дээрх ангид ороогүй цэнгэлдэх хүрээлэн, амралт, зугаа цэнгэлийн бусад үйл ажиллагаа,</w:t>
      </w:r>
    </w:p>
    <w:p w14:paraId="4E509955"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Хүнсний төрөлжсөн дэлгүүрийн жижиглэн худалдаа,</w:t>
      </w:r>
    </w:p>
    <w:p w14:paraId="05171E62"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Эм, гоо сайхан, ариун цэврийн барааны төрөлжсөн дэлгүүрийн жижиглэн худалдаа,</w:t>
      </w:r>
    </w:p>
    <w:p w14:paraId="62F55A89"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Талх, нарийн боов үйлдвэрлэл,</w:t>
      </w:r>
    </w:p>
    <w:p w14:paraId="799F17CD"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Газар тариалангийн үйлдвэрлэлийг дэмжсэн туслах үйл ажиллагаа,</w:t>
      </w:r>
    </w:p>
    <w:p w14:paraId="67611219"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Бэлэн хүнс, хоол үйлдвэрлэл,</w:t>
      </w:r>
    </w:p>
    <w:p w14:paraId="12004863"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Үхэр, сарлаг өсгөх үйл ажиллагаа,</w:t>
      </w:r>
    </w:p>
    <w:p w14:paraId="2FE5C8BF"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lastRenderedPageBreak/>
        <w:t>Бусад метал эдлэлийн үйлдвэрлэл,</w:t>
      </w:r>
    </w:p>
    <w:p w14:paraId="1D530581"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Бетон, цемент болон гипсээр хийсэн бусад материал, эдлэл үйлдвэрлэл,</w:t>
      </w:r>
    </w:p>
    <w:p w14:paraId="1506EF98"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Тавилга үйлдвэрлэл,</w:t>
      </w:r>
    </w:p>
    <w:p w14:paraId="462269DE"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Компьютер, түүний дагалдах хэрэгсэл, харилцаа холбооны тоног төхөөрөмжийн төрөлжсөн дэлгүүрийн жижиглэн худалдаа,</w:t>
      </w:r>
    </w:p>
    <w:p w14:paraId="314446B6"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Үслэг, нэхий, арьсан эдлэл үйлдвэрлэл,</w:t>
      </w:r>
    </w:p>
    <w:p w14:paraId="23597E86"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Гэр ахуйн цахилгаан хэрэгсэл, тавилга, гэр ахуйн бусад барааны төрөлжсөн дэлгүүрийн жижиглэн худалдаа,</w:t>
      </w:r>
    </w:p>
    <w:p w14:paraId="3B579C51" w14:textId="77777777" w:rsidR="00905BE8" w:rsidRPr="0090756F" w:rsidRDefault="00905BE8" w:rsidP="00905BE8">
      <w:pPr>
        <w:numPr>
          <w:ilvl w:val="0"/>
          <w:numId w:val="5"/>
        </w:numPr>
        <w:spacing w:line="240" w:lineRule="auto"/>
        <w:contextualSpacing/>
        <w:jc w:val="both"/>
        <w:rPr>
          <w:rFonts w:ascii="Arial" w:hAnsi="Arial" w:cs="Arial"/>
          <w:sz w:val="24"/>
          <w:szCs w:val="24"/>
          <w:lang w:val="mn-MN"/>
        </w:rPr>
      </w:pPr>
      <w:r w:rsidRPr="0090756F">
        <w:rPr>
          <w:rFonts w:ascii="Arial" w:hAnsi="Arial" w:cs="Arial"/>
          <w:sz w:val="24"/>
          <w:szCs w:val="24"/>
          <w:lang w:val="mn-MN"/>
        </w:rPr>
        <w:t>Үнэт эдлэл, гоёл чимэглэлийн зүйлс, холбогдох эдлэл үйлдвэрлэл,</w:t>
      </w:r>
    </w:p>
    <w:p w14:paraId="2B14ADC3" w14:textId="77777777" w:rsidR="00905BE8" w:rsidRPr="0090756F" w:rsidRDefault="00905BE8" w:rsidP="00905BE8">
      <w:pPr>
        <w:numPr>
          <w:ilvl w:val="0"/>
          <w:numId w:val="5"/>
        </w:numPr>
        <w:spacing w:before="240" w:line="240" w:lineRule="auto"/>
        <w:contextualSpacing/>
        <w:jc w:val="both"/>
        <w:rPr>
          <w:rFonts w:ascii="Arial" w:hAnsi="Arial" w:cs="Arial"/>
          <w:sz w:val="24"/>
          <w:szCs w:val="24"/>
          <w:lang w:val="mn-MN"/>
        </w:rPr>
      </w:pPr>
      <w:r w:rsidRPr="0090756F">
        <w:rPr>
          <w:rFonts w:ascii="Arial" w:hAnsi="Arial" w:cs="Arial"/>
          <w:sz w:val="24"/>
          <w:szCs w:val="24"/>
          <w:lang w:val="mn-MN"/>
        </w:rPr>
        <w:t>Цахилгаан хэрэгслийн засвар үйлчилгээ гэх мэт</w:t>
      </w:r>
    </w:p>
    <w:p w14:paraId="535ADF9D" w14:textId="77777777" w:rsidR="00905BE8" w:rsidRPr="0090756F" w:rsidRDefault="00905BE8" w:rsidP="00905BE8">
      <w:pPr>
        <w:spacing w:before="240"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Жижиг, дунд үйлдвэр, үйлчилгээг дэмжих тухай хуулийн 7 дугаар зүйлд заасан аж ахуйн нэгжийн үйл ажиллагааны хязгаарлалт нь бичил үйлдвэр, үйлчилгээ эрхлэгчид хамаарах эсэхийг нэмэлтээр зохицуулж өгөх нь тэдний аж ахуйн үйл ажиллагаагаа чөлөөтэй эрхлэх хууль, эрх зүйн нөхцөл боломжийг нээж өгөх болно гэж үзэж байна. </w:t>
      </w:r>
    </w:p>
    <w:p w14:paraId="604178B4" w14:textId="77777777" w:rsidR="00905BE8" w:rsidRPr="0090756F" w:rsidRDefault="00905BE8" w:rsidP="00905BE8">
      <w:pPr>
        <w:spacing w:line="240" w:lineRule="auto"/>
        <w:ind w:firstLine="720"/>
        <w:jc w:val="both"/>
        <w:rPr>
          <w:rFonts w:ascii="Arial" w:hAnsi="Arial" w:cs="Arial"/>
          <w:b/>
          <w:bCs/>
          <w:sz w:val="24"/>
          <w:szCs w:val="24"/>
          <w:lang w:val="mn-MN"/>
        </w:rPr>
      </w:pPr>
      <w:r w:rsidRPr="0090756F">
        <w:rPr>
          <w:rFonts w:ascii="Arial" w:hAnsi="Arial" w:cs="Arial"/>
          <w:b/>
          <w:bCs/>
          <w:sz w:val="24"/>
          <w:szCs w:val="24"/>
          <w:lang w:val="mn-MN"/>
        </w:rPr>
        <w:t xml:space="preserve">Цаашид: </w:t>
      </w:r>
    </w:p>
    <w:p w14:paraId="4AC07618" w14:textId="77777777" w:rsidR="00905BE8" w:rsidRPr="0090756F" w:rsidRDefault="00905BE8" w:rsidP="00905BE8">
      <w:pPr>
        <w:numPr>
          <w:ilvl w:val="0"/>
          <w:numId w:val="6"/>
        </w:numPr>
        <w:spacing w:line="240" w:lineRule="auto"/>
        <w:contextualSpacing/>
        <w:jc w:val="both"/>
        <w:rPr>
          <w:rFonts w:ascii="Arial" w:hAnsi="Arial" w:cs="Arial"/>
          <w:sz w:val="24"/>
          <w:szCs w:val="24"/>
          <w:lang w:val="mn-MN"/>
        </w:rPr>
      </w:pPr>
      <w:r w:rsidRPr="0090756F">
        <w:rPr>
          <w:rFonts w:ascii="Arial" w:hAnsi="Arial" w:cs="Arial"/>
          <w:sz w:val="24"/>
          <w:szCs w:val="24"/>
          <w:lang w:val="mn-MN"/>
        </w:rPr>
        <w:t>Бичил ЖДҮ эрхлэгчид үзүүлэх дэмжлэг, тусламж, тэдгээрт холбогдох харилцааг аль хуулиар зохицуулах вэ? /Жижиг, дунд үйлдвэр үйлчилгээг дэмжих тухай хуульд нэмэлт оруулах байдлаар зохицуулах саналтай байна./</w:t>
      </w:r>
    </w:p>
    <w:p w14:paraId="547F555A" w14:textId="77777777" w:rsidR="00905BE8" w:rsidRPr="0090756F" w:rsidRDefault="00905BE8" w:rsidP="00905BE8">
      <w:pPr>
        <w:numPr>
          <w:ilvl w:val="0"/>
          <w:numId w:val="4"/>
        </w:numPr>
        <w:spacing w:line="240" w:lineRule="auto"/>
        <w:contextualSpacing/>
        <w:jc w:val="both"/>
        <w:rPr>
          <w:rFonts w:ascii="Arial" w:hAnsi="Arial" w:cs="Arial"/>
          <w:sz w:val="24"/>
          <w:szCs w:val="24"/>
          <w:lang w:val="mn-MN"/>
        </w:rPr>
      </w:pPr>
      <w:bookmarkStart w:id="3" w:name="_Hlk129333366"/>
      <w:r w:rsidRPr="0090756F">
        <w:rPr>
          <w:rFonts w:ascii="Arial" w:hAnsi="Arial" w:cs="Arial"/>
          <w:sz w:val="24"/>
          <w:szCs w:val="24"/>
          <w:lang w:val="mn-MN"/>
        </w:rPr>
        <w:t xml:space="preserve">Бичил ЖДҮ эрхлэгчдэд татварын хөнгөлөлт, чөлөөлөлт үзүүлэх дэмжлэг үзүүлэх /Жижиг, дунд үйлдвэрийн тоног төхөөрөмжийг гаалийн болон НӨАТ-аас чөлөөлөх тухай хуулийг 2009 онд баталж хэрэгжүүлсэн. Жижиг, дунд үйлдвэрлэлийг дэмжиж ажлын байрыг нэмэгдүүлэх, импортыг орлох, экспортыг дэмжсэн бүтээгдэхүүн үйлдвэрлэх зорилгоор импортоор оруулж байгаа жижиг, дунд үйлдвэрийн үйлдвэрлэлийн зориулалт бүхий тоног төхөөрөмж, сэлбэг хэрэгслийг </w:t>
      </w:r>
      <w:bookmarkEnd w:id="3"/>
      <w:r w:rsidRPr="0090756F">
        <w:rPr>
          <w:rFonts w:ascii="Arial" w:hAnsi="Arial" w:cs="Arial"/>
          <w:sz w:val="24"/>
          <w:szCs w:val="24"/>
          <w:lang w:val="mn-MN"/>
        </w:rPr>
        <w:t>2012 оны 12 дугаар сарын 31-ний өдрийг хүртэлх хугацаанд гаалийн албан татвар болон НӨАТ- 14 аас чөлөөлөх тухай хууль гарсан нь үйлдвэрлэгчдэд чухал ач холбогдолтой, цаг үеэ олсон арга хэмжээ болсон байна. Энэ хүрээнд 683 төрлийн тоног төхөөрөмжийн жагсаалтыг Засгийн газрын 2009 оны 316 дугаар тогтоолоор гаргасан байна. 2011 оны 100 дугаар, 2012 оны 193 дугаар тогтоолуудаар 2009-2013 онуудад 37 нэрийн 1065 төрлийн тоног төхөөрөмж, сэлбэг хэрэгсэл, 2014 оны шинэчлэн баталсан 191 дүгээр тогтоолоор 2014-2016 онуудад 31 нэрийн 618 ширхэг тоног төхөөрөмжийг гаалийн болон НӨАТ-аас чөлөөлсөн байна. Үүний үр дүнд 2009-2013 онуудад нийт 14074 иргэн, ААН, 2014-2016 онуудад нийт 6057 иргэн, ААН чөлөөлөлтөд хамрагдсан байна</w:t>
      </w:r>
      <w:r w:rsidRPr="0090756F">
        <w:rPr>
          <w:rFonts w:ascii="Arial" w:hAnsi="Arial" w:cs="Arial"/>
          <w:sz w:val="24"/>
          <w:szCs w:val="24"/>
          <w:vertAlign w:val="superscript"/>
        </w:rPr>
        <w:footnoteReference w:id="6"/>
      </w:r>
      <w:r w:rsidRPr="0090756F">
        <w:rPr>
          <w:rFonts w:ascii="Arial" w:hAnsi="Arial" w:cs="Arial"/>
          <w:sz w:val="24"/>
          <w:szCs w:val="24"/>
          <w:lang w:val="mn-MN"/>
        </w:rPr>
        <w:t>. Гаалийн болон НӨАТ-ын чөлөөлөлтийн хуулиуд хэрэгжсэнээр арьс ширэн, ноос ноолууран, нэхмэл бүтээгдэхүүний экспорт нэмэгдэж, нийт экспортод 2013 онд 16%, 2014 онд 15%, 2015 онд 20%-ийг тус тус эзэлжээ./</w:t>
      </w:r>
    </w:p>
    <w:p w14:paraId="33FA4758" w14:textId="77777777" w:rsidR="00905BE8" w:rsidRPr="0090756F" w:rsidRDefault="00905BE8" w:rsidP="00905BE8">
      <w:pPr>
        <w:numPr>
          <w:ilvl w:val="0"/>
          <w:numId w:val="6"/>
        </w:numPr>
        <w:spacing w:line="240" w:lineRule="auto"/>
        <w:contextualSpacing/>
        <w:jc w:val="both"/>
        <w:rPr>
          <w:rFonts w:ascii="Arial" w:hAnsi="Arial" w:cs="Arial"/>
          <w:sz w:val="24"/>
          <w:szCs w:val="24"/>
          <w:lang w:val="mn-MN"/>
        </w:rPr>
      </w:pPr>
      <w:r w:rsidRPr="0090756F">
        <w:rPr>
          <w:rFonts w:ascii="Arial" w:hAnsi="Arial" w:cs="Arial"/>
          <w:sz w:val="24"/>
          <w:szCs w:val="24"/>
          <w:lang w:val="mn-MN"/>
        </w:rPr>
        <w:t xml:space="preserve">Бичил бизнес эрхлэгчид бизнесийн хувьд жижиг болон дунд эрхлэгч нартай ижил хэмжээнд банкны шаардлагыг хангах боломж баг тул хөтөлбөр хэрэгжүүлж буй байгууллагаас сонгогдсон банкны зүгээс бичил бизнес эрхлэгчид тавих шаардлага, шалгуурыг уян хатан болгох арга </w:t>
      </w:r>
      <w:r w:rsidRPr="0090756F">
        <w:rPr>
          <w:rFonts w:ascii="Arial" w:hAnsi="Arial" w:cs="Arial"/>
          <w:sz w:val="24"/>
          <w:szCs w:val="24"/>
          <w:lang w:val="mn-MN"/>
        </w:rPr>
        <w:lastRenderedPageBreak/>
        <w:t>замыг эрэлхийлэх</w:t>
      </w:r>
      <w:r w:rsidRPr="0090756F">
        <w:rPr>
          <w:rFonts w:ascii="Arial" w:hAnsi="Arial" w:cs="Arial"/>
          <w:sz w:val="24"/>
          <w:szCs w:val="24"/>
          <w:vertAlign w:val="superscript"/>
          <w:lang w:val="mn-MN"/>
        </w:rPr>
        <w:footnoteReference w:id="7"/>
      </w:r>
      <w:r w:rsidRPr="0090756F">
        <w:rPr>
          <w:rFonts w:ascii="Arial" w:hAnsi="Arial" w:cs="Arial"/>
          <w:sz w:val="24"/>
          <w:szCs w:val="24"/>
          <w:lang w:val="mn-MN"/>
        </w:rPr>
        <w:t>. /Зээл олголтын зээлийн шалгуур хэт өндөр байсан, барьцаа хөрөнгийг багаар үнэлж, хэт өндөр барьцаа шаардсан, шимтгэл хураамж өндөр байсан зэрэг асуудлыг хөндөж, санал хүсэлт тавьж байсныг анхаарч, цаашид бичил бизнес эрхлэгчдэд чиглэсэн зээлийн хөтөлбөрийг илүү зорилтот бүлэгт тохирсон нөхцөлтэй болгох, зээл олголтын хугацааг хуулиар зохицуулах, Бичил бизнес эрхлэгчдийг байршлаас нь шалтгаалан ялгаварлалт тогтоохыг хориглох, өөрөөр хэлбэл, хотод бизнес эрхлэгчид орон нутгийн бизнес эрхлэгчдээс илүү зээлийн шаардлага, шалгуур өндөр, олон шат дамжлагатай гэж дүгнэсэн байна.</w:t>
      </w:r>
      <w:r w:rsidRPr="0090756F">
        <w:rPr>
          <w:rFonts w:ascii="Arial" w:hAnsi="Arial" w:cs="Arial"/>
          <w:sz w:val="24"/>
          <w:szCs w:val="24"/>
          <w:vertAlign w:val="superscript"/>
          <w:lang w:val="mn-MN"/>
        </w:rPr>
        <w:footnoteReference w:id="8"/>
      </w:r>
      <w:r w:rsidRPr="0090756F">
        <w:rPr>
          <w:rFonts w:ascii="Arial" w:hAnsi="Arial" w:cs="Arial"/>
          <w:sz w:val="24"/>
          <w:szCs w:val="24"/>
          <w:lang w:val="mn-MN"/>
        </w:rPr>
        <w:t>/</w:t>
      </w:r>
    </w:p>
    <w:p w14:paraId="238FD928" w14:textId="77777777" w:rsidR="00905BE8" w:rsidRPr="0090756F" w:rsidRDefault="00905BE8" w:rsidP="00905BE8">
      <w:pPr>
        <w:numPr>
          <w:ilvl w:val="0"/>
          <w:numId w:val="6"/>
        </w:numPr>
        <w:spacing w:line="240" w:lineRule="auto"/>
        <w:contextualSpacing/>
        <w:jc w:val="both"/>
        <w:rPr>
          <w:rFonts w:ascii="Arial" w:hAnsi="Arial" w:cs="Arial"/>
          <w:sz w:val="24"/>
          <w:szCs w:val="24"/>
          <w:lang w:val="mn-MN"/>
        </w:rPr>
      </w:pPr>
      <w:r w:rsidRPr="0090756F">
        <w:rPr>
          <w:rFonts w:ascii="Arial" w:hAnsi="Arial" w:cs="Arial"/>
          <w:sz w:val="24"/>
          <w:szCs w:val="24"/>
          <w:lang w:val="mn-MN"/>
        </w:rPr>
        <w:t>Судалгаанд оролцогчдын 26.6 хувь нь хөтөлбөрийн хүрээнд санал, гомдол хүлээн авах, шийдвэрлэх механизм байдаг гэдгийг мэддэг бол үлдсэн 73.4 хувь нь үүний талаар мэдээлэлгүй байна</w:t>
      </w:r>
      <w:r w:rsidRPr="0090756F">
        <w:rPr>
          <w:rFonts w:ascii="Arial" w:hAnsi="Arial" w:cs="Arial"/>
          <w:sz w:val="24"/>
          <w:szCs w:val="24"/>
          <w:vertAlign w:val="superscript"/>
          <w:lang w:val="mn-MN"/>
        </w:rPr>
        <w:footnoteReference w:id="9"/>
      </w:r>
      <w:r w:rsidRPr="0090756F">
        <w:rPr>
          <w:rFonts w:ascii="Arial" w:hAnsi="Arial" w:cs="Arial"/>
          <w:sz w:val="24"/>
          <w:szCs w:val="24"/>
          <w:lang w:val="mn-MN"/>
        </w:rPr>
        <w:t xml:space="preserve"> гэжээ. Тухайн санал, гомдол хүлээн авах шийдвэрлэх механизмыг мэддэг гэсэн хувь нь эргээд механизмыг хэрхэн ашиглахаа мэдэхгүй байсан байна. Энэ талаарх зохицуулалтыг хуульд нэмэлтээр оруулж өгөх нь зүйтэй гэж үзэж байна. </w:t>
      </w:r>
    </w:p>
    <w:p w14:paraId="608A935E" w14:textId="77777777" w:rsidR="00905BE8" w:rsidRPr="00C6288D" w:rsidRDefault="00905BE8" w:rsidP="00905BE8">
      <w:pPr>
        <w:spacing w:line="240" w:lineRule="auto"/>
        <w:jc w:val="center"/>
        <w:rPr>
          <w:rFonts w:ascii="Arial" w:eastAsia="Arial" w:hAnsi="Arial" w:cs="Arial"/>
          <w:b/>
          <w:sz w:val="24"/>
          <w:szCs w:val="24"/>
          <w:lang w:val="mn-MN"/>
        </w:rPr>
      </w:pPr>
    </w:p>
    <w:p w14:paraId="3F44740F" w14:textId="77777777" w:rsidR="00905BE8" w:rsidRPr="0090756F" w:rsidRDefault="00905BE8" w:rsidP="00905BE8">
      <w:pPr>
        <w:spacing w:line="240" w:lineRule="auto"/>
        <w:jc w:val="center"/>
        <w:rPr>
          <w:rFonts w:ascii="Arial" w:hAnsi="Arial" w:cs="Arial"/>
          <w:b/>
          <w:sz w:val="24"/>
          <w:szCs w:val="24"/>
          <w:lang w:val="mn-MN"/>
        </w:rPr>
      </w:pPr>
      <w:r w:rsidRPr="00C6288D">
        <w:rPr>
          <w:rFonts w:ascii="Arial" w:eastAsia="Arial" w:hAnsi="Arial" w:cs="Arial"/>
          <w:b/>
          <w:sz w:val="24"/>
          <w:szCs w:val="24"/>
          <w:lang w:val="mn-MN"/>
        </w:rPr>
        <w:t xml:space="preserve">ХОЁР. </w:t>
      </w:r>
      <w:r w:rsidRPr="0090756F">
        <w:rPr>
          <w:rFonts w:ascii="Arial" w:hAnsi="Arial" w:cs="Arial"/>
          <w:b/>
          <w:sz w:val="24"/>
          <w:szCs w:val="24"/>
          <w:lang w:val="mn-MN"/>
        </w:rPr>
        <w:t>ГУРАВ. АСУУДАЛ ҮҮССЭН ШАЛТГААН, НӨХЦӨЛ</w:t>
      </w:r>
    </w:p>
    <w:p w14:paraId="40254767" w14:textId="77777777" w:rsidR="00905BE8" w:rsidRPr="00C6288D" w:rsidRDefault="00905BE8" w:rsidP="00905BE8">
      <w:pPr>
        <w:widowControl w:val="0"/>
        <w:autoSpaceDE w:val="0"/>
        <w:autoSpaceDN w:val="0"/>
        <w:spacing w:before="240" w:after="0" w:line="240" w:lineRule="auto"/>
        <w:ind w:right="109" w:firstLine="720"/>
        <w:jc w:val="both"/>
        <w:rPr>
          <w:rFonts w:ascii="Arial" w:hAnsi="Arial" w:cs="Arial"/>
          <w:sz w:val="24"/>
          <w:szCs w:val="24"/>
          <w:lang w:val="mn-MN"/>
        </w:rPr>
      </w:pPr>
      <w:r w:rsidRPr="00C6288D">
        <w:rPr>
          <w:rFonts w:ascii="Arial" w:hAnsi="Arial" w:cs="Arial"/>
          <w:sz w:val="24"/>
          <w:szCs w:val="24"/>
          <w:lang w:val="mn-MN"/>
        </w:rPr>
        <w:t>Бичил бизнес эрхлэгчдийг эрчимтэй дэмжиж, бодлогоор хөгжүүлэх нь дэлхийн улс орнуудын эдийн засгийн нэн тэргүүний зорилтуудын нэг билээ. Бичил бизнес эрхлэлтийг хөгжүүлэх нь ядуурал, ажилгүйдлийг бууруулахын зэрэгцээ эдийн засгийн өсөлтөд чухал үүрэг гүйцэтгэдэг. Бичил бизнесийг хөгжүүлснээр орлогын тэгш бус хуваарилалтыг бууруулах, нийгмийн тогтвортой байдалд дэмжлэг үзүүлэх, хувийн секторын хөгжлийг хангахад чухал хувь нэмэр үзүүлдэг.</w:t>
      </w:r>
    </w:p>
    <w:p w14:paraId="71312018" w14:textId="77777777" w:rsidR="00905BE8" w:rsidRPr="00C6288D" w:rsidRDefault="00905BE8" w:rsidP="00905BE8">
      <w:pPr>
        <w:widowControl w:val="0"/>
        <w:autoSpaceDE w:val="0"/>
        <w:autoSpaceDN w:val="0"/>
        <w:spacing w:before="240" w:after="0" w:line="240" w:lineRule="auto"/>
        <w:ind w:right="109" w:firstLine="720"/>
        <w:jc w:val="both"/>
        <w:rPr>
          <w:rFonts w:ascii="Arial" w:hAnsi="Arial" w:cs="Arial"/>
          <w:sz w:val="24"/>
          <w:szCs w:val="24"/>
          <w:lang w:val="mn-MN"/>
        </w:rPr>
      </w:pPr>
      <w:r w:rsidRPr="00C6288D">
        <w:rPr>
          <w:rFonts w:ascii="Arial" w:hAnsi="Arial" w:cs="Arial"/>
          <w:sz w:val="24"/>
          <w:szCs w:val="24"/>
          <w:shd w:val="clear" w:color="auto" w:fill="FFFFFF"/>
          <w:lang w:val="mn-MN"/>
        </w:rPr>
        <w:t>Үндэсний статистикийн хорооны бизнес регистрийн санд бүртгэлтэй аж ахуйн нэгжийн 77 хувь нь, нийт ажиллах хүчний 72 хувь нь жижиг, дунд үйлдвэрийн салбарт ажиллаж байна. Дотоодын нийт бүтээгдэхүүний 17.8 хувь, экспортын 2.3 хувийг жижиг, дунд үйлдвэрийн салбарт үйлдвэрлэж байна</w:t>
      </w:r>
      <w:r w:rsidRPr="00C6288D">
        <w:rPr>
          <w:rStyle w:val="FootnoteReference"/>
          <w:rFonts w:ascii="Arial" w:hAnsi="Arial" w:cs="Arial"/>
          <w:sz w:val="24"/>
          <w:szCs w:val="24"/>
          <w:shd w:val="clear" w:color="auto" w:fill="FFFFFF"/>
          <w:lang w:val="mn-MN"/>
        </w:rPr>
        <w:footnoteReference w:id="10"/>
      </w:r>
      <w:r w:rsidRPr="00C6288D">
        <w:rPr>
          <w:rFonts w:ascii="Arial" w:hAnsi="Arial" w:cs="Arial"/>
          <w:sz w:val="24"/>
          <w:szCs w:val="24"/>
          <w:shd w:val="clear" w:color="auto" w:fill="FFFFFF"/>
          <w:lang w:val="mn-MN"/>
        </w:rPr>
        <w:t>.</w:t>
      </w:r>
    </w:p>
    <w:p w14:paraId="04A92538" w14:textId="77777777" w:rsidR="00905BE8" w:rsidRPr="00C6288D" w:rsidRDefault="00905BE8" w:rsidP="00905BE8">
      <w:pPr>
        <w:widowControl w:val="0"/>
        <w:autoSpaceDE w:val="0"/>
        <w:autoSpaceDN w:val="0"/>
        <w:spacing w:before="240" w:after="0" w:line="240" w:lineRule="auto"/>
        <w:ind w:right="109" w:firstLine="720"/>
        <w:jc w:val="both"/>
        <w:rPr>
          <w:rFonts w:ascii="Arial" w:hAnsi="Arial" w:cs="Arial"/>
          <w:sz w:val="24"/>
          <w:szCs w:val="24"/>
          <w:lang w:val="mn-MN"/>
        </w:rPr>
      </w:pPr>
      <w:r w:rsidRPr="00C6288D">
        <w:rPr>
          <w:rFonts w:ascii="Arial" w:hAnsi="Arial" w:cs="Arial"/>
          <w:sz w:val="24"/>
          <w:szCs w:val="24"/>
          <w:lang w:val="mn-MN"/>
        </w:rPr>
        <w:t xml:space="preserve">Монгол Улсын Засгийн газраас бичил бизнес эрхлэлттэй холбоотойгоор бичил бизнес эрхлэгчийн талаар баримтлах бодлого, үндсэн чиглэлийг тогтоож 2007 онд “Жижиг, дунд үйлдвэрийн тухай” хуулийг батлан гаргаж, 2008 онд Засгийн газрын хэрэгжүүлэгч агентлаг болох Жижиг, дунд үйлдвэрийн газар, 2009 онд Жижиг, дунд үйлдвэрийг хөгжүүлэх санг байгуулсан. </w:t>
      </w:r>
    </w:p>
    <w:p w14:paraId="6805896B" w14:textId="77777777" w:rsidR="00905BE8" w:rsidRPr="00C6288D" w:rsidRDefault="00905BE8" w:rsidP="00905BE8">
      <w:pPr>
        <w:widowControl w:val="0"/>
        <w:autoSpaceDE w:val="0"/>
        <w:autoSpaceDN w:val="0"/>
        <w:spacing w:before="240" w:after="0" w:line="240" w:lineRule="auto"/>
        <w:ind w:right="109" w:firstLine="720"/>
        <w:jc w:val="both"/>
        <w:rPr>
          <w:rFonts w:ascii="Arial" w:hAnsi="Arial" w:cs="Arial"/>
          <w:sz w:val="24"/>
          <w:szCs w:val="24"/>
          <w:lang w:val="mn-MN"/>
        </w:rPr>
      </w:pPr>
      <w:r w:rsidRPr="00C6288D">
        <w:rPr>
          <w:rFonts w:ascii="Arial" w:hAnsi="Arial" w:cs="Arial"/>
          <w:sz w:val="24"/>
          <w:szCs w:val="24"/>
          <w:lang w:val="mn-MN"/>
        </w:rPr>
        <w:t xml:space="preserve">Төрөөс бичил бизнес эрхлэгчийг хөгжүүлэх, бизнесийн орчныг сайжруулахад анхаарч 2009 оныг “Үйлдвэрлэлийг дэмжих жил”, 2010 оныг “Бизнесийн орчны шинэтгэлийн жил”, 2011 оныг “Хөдөлмөр эрхлэлтийг дэмжих </w:t>
      </w:r>
      <w:r w:rsidRPr="00C6288D">
        <w:rPr>
          <w:rFonts w:ascii="Arial" w:hAnsi="Arial" w:cs="Arial"/>
          <w:sz w:val="24"/>
          <w:szCs w:val="24"/>
          <w:lang w:val="mn-MN"/>
        </w:rPr>
        <w:lastRenderedPageBreak/>
        <w:t xml:space="preserve">жил”, 2012 оныг “Өрхийн хөгжлийг дэмжих жил”-ээр тус тус зарласан бөгөөд 2014 онд Засгийн газраас “Жижиг дунд үйлдвэрлэлийг дэмжих хөтөлбөр (2014-2016)”-ийг баталсан. Уг хөтөлбөрийн хүрээнд 2016 оныг “Дотоодын үйлдвэрлэл, борлуулалтыг дэмжих жил”- ээр зарлан бичил бизнес эрхлэгчийн өрсөлдөх чадварыг дээшлүүлэх, хөдөлмөр эрхлэлтийг нэмэгдүүлэх чиглэлд тодорхой бодлого, үйл ажиллагааг хэрэгжүүлж иржээ. </w:t>
      </w:r>
    </w:p>
    <w:p w14:paraId="3775B0ED" w14:textId="77777777" w:rsidR="00905BE8" w:rsidRPr="00C6288D" w:rsidRDefault="00905BE8" w:rsidP="00905BE8">
      <w:pPr>
        <w:widowControl w:val="0"/>
        <w:autoSpaceDE w:val="0"/>
        <w:autoSpaceDN w:val="0"/>
        <w:spacing w:before="240" w:after="0" w:line="240" w:lineRule="auto"/>
        <w:ind w:right="109" w:firstLine="720"/>
        <w:jc w:val="both"/>
        <w:rPr>
          <w:rFonts w:ascii="Arial" w:eastAsia="Arial" w:hAnsi="Arial" w:cs="Arial"/>
          <w:sz w:val="24"/>
          <w:szCs w:val="24"/>
          <w:lang w:val="mn-MN"/>
        </w:rPr>
      </w:pPr>
      <w:r w:rsidRPr="00C6288D">
        <w:rPr>
          <w:rFonts w:ascii="Arial" w:hAnsi="Arial" w:cs="Arial"/>
          <w:sz w:val="24"/>
          <w:szCs w:val="24"/>
          <w:lang w:val="mn-MN"/>
        </w:rPr>
        <w:t xml:space="preserve">Түүнчлэн Монгол банкнаас Монгол Улсад үйл ажиллагаа эрхэлж буй бичил бизнес эрхлэгчийн өнөөгийн хөгжил, тулгарч буй саад бэрхшээл болон санхүүжилтийн нөхцөл байдлыг тодорхойлох зорилгоор түүвэр судалгааг жил бүр, Улаанбаатар хот болон 21 аймаг дахь бизнес эрхлэгч нарын дунд явуулдаг. Энэхүү судалгааны 2018 оны тайланд нийт бичил бизнес эрхлэгчдийн 64.9 хувь нь Улаанбаатар хотод үйл ажиллагаа явуулж байгаа бол 11.1 хувь нь төвийн бүсэд, 8.8 хувь нь баруун бүсэд, 11.0 хувь нь хангайн бүсэд, 4.1 хувь нь зүүн бүсэд үйл ажиллагаа явуулж байна. </w:t>
      </w:r>
    </w:p>
    <w:p w14:paraId="391152E2" w14:textId="77777777" w:rsidR="00905BE8" w:rsidRPr="00C6288D" w:rsidRDefault="00905BE8" w:rsidP="00905BE8">
      <w:pPr>
        <w:widowControl w:val="0"/>
        <w:autoSpaceDE w:val="0"/>
        <w:autoSpaceDN w:val="0"/>
        <w:spacing w:before="240" w:after="0" w:line="240" w:lineRule="auto"/>
        <w:ind w:right="109" w:firstLine="720"/>
        <w:jc w:val="both"/>
        <w:rPr>
          <w:rFonts w:ascii="Arial" w:hAnsi="Arial" w:cs="Arial"/>
          <w:sz w:val="24"/>
          <w:szCs w:val="24"/>
          <w:lang w:val="mn-MN"/>
        </w:rPr>
      </w:pPr>
      <w:r w:rsidRPr="00C6288D">
        <w:rPr>
          <w:rFonts w:ascii="Arial" w:hAnsi="Arial" w:cs="Arial"/>
          <w:sz w:val="24"/>
          <w:szCs w:val="24"/>
          <w:lang w:val="mn-MN"/>
        </w:rPr>
        <w:t>Бичил бизнес эрхлэгчдийг дэмжих зорилгоор санхүүгийн зах зээлийн дэд бүтцийг сайжруулах нь Бичил бизнес эрхлэгчийн хөгжлийг дэмжих гол түлхүүр гэж зах зээлд оролцогчид үздэг. Зах зээлийн дэд бүтэц сайжирснаар тодорхой бус байдлыг бууруулж, мэдээллийн тэгш байдлыг нэмэгдүүлснээр санхүүгийн үйлчилгээний нийлүүлэлтийг нэмэгдүүлдэг. Зүүн өмнөд Ази, Латин Америк, Хойд Африкийн хөгжиж буй орнуудын 75 гаруй хувь нь зах зээлийн дэд бүтцийг сайжруулах бодлогын арга хэрэгслийг ашиглаж байна. Технологийн дэвшлийг ашиглан зээлийн мэдээллээр харьцангуй хомс бичил бизнес эрхлэгчийн зээлийн шийдвэр гаргалтыг хурдасгаж, зардлыг хэмнэх боломжийг сүүлийн жилүүдэд санхүүгийн зах зээлийн дэд бүтцэд гарч буй томоохон өөрчлөлтүүд олгож байгаа ба зээлийн мэдээллийн сан, зээлийн үнэлгээний болон барьцаа хөрөнгийн систем нь санхүүгийн зах зээлийн дэд бүтцэд хамгийн түгээмэл хийгдэж байна.</w:t>
      </w:r>
    </w:p>
    <w:p w14:paraId="68A57952" w14:textId="77777777" w:rsidR="00905BE8" w:rsidRPr="00C6288D" w:rsidRDefault="00905BE8" w:rsidP="00905BE8">
      <w:pPr>
        <w:widowControl w:val="0"/>
        <w:autoSpaceDE w:val="0"/>
        <w:autoSpaceDN w:val="0"/>
        <w:spacing w:before="240" w:line="240" w:lineRule="auto"/>
        <w:ind w:right="109" w:firstLine="720"/>
        <w:jc w:val="both"/>
        <w:rPr>
          <w:rFonts w:ascii="Arial" w:eastAsia="Arial" w:hAnsi="Arial" w:cs="Arial"/>
          <w:sz w:val="24"/>
          <w:szCs w:val="24"/>
          <w:lang w:val="mn-MN"/>
        </w:rPr>
      </w:pPr>
      <w:r w:rsidRPr="00C6288D">
        <w:rPr>
          <w:rFonts w:ascii="Arial" w:hAnsi="Arial" w:cs="Arial"/>
          <w:sz w:val="24"/>
          <w:szCs w:val="24"/>
          <w:lang w:val="mn-MN"/>
        </w:rPr>
        <w:t>Санхүүгийн үйлчилгээ нь иргэд аж ахуйн нэгжид хэрэглээгээ тогтмол хангах, нөөцөө зохистой хуваарилах, өдөр тутмын орлогоо зөв хянаж, зарцуулах, тулгарч болзошгүй эрсдэлээс урьдчилан сэргийлэх зэрэг олон давуу талыг бий болгодог. Санхүүгийн үйлчилгээний хүртээмж өсөн нэмэгдэж байгаа хэдий ч уг үйлчилгээг хүртэж чаддаггүй иргэд, аж ахуйн нэгжийн тоо өндөр байсаар байна. Өндөр хөгжсөн болон хөгжиж буй бүхий л улс орнуудын хувьд бичил бизнес эрхлэгч, гарааны бизнест зориулсан санхүүгийн үйлчилгээний хүртээмж эдийн засаг, нийгмийн хөгжлийн томоохон асуудал байдаг. Бодлого гаргагчид, зохицуулагч байгууллагуудын хувьд зах зээлийн гажуудлыг багасгах, тэгш бус байдлыг бууруулах зорилгоор зарим бодлогын интервенцийг хийх, бичил бизнес эрхлэгчийн санхүүжилтийн асуудлыг амжилттай шийдэж буй бусад улс орнуудын туршлагыг судалж, нэвтрүүлэх зэргээр зах зээлээ дэмжих олон арга хэмжээг авч ажилладаг.</w:t>
      </w:r>
    </w:p>
    <w:p w14:paraId="2F2C3B19" w14:textId="77777777" w:rsidR="00905BE8" w:rsidRPr="00C6288D" w:rsidRDefault="00905BE8" w:rsidP="00905BE8">
      <w:pPr>
        <w:widowControl w:val="0"/>
        <w:autoSpaceDE w:val="0"/>
        <w:autoSpaceDN w:val="0"/>
        <w:spacing w:line="240" w:lineRule="auto"/>
        <w:ind w:right="109" w:firstLine="720"/>
        <w:jc w:val="both"/>
        <w:rPr>
          <w:rFonts w:ascii="Arial" w:eastAsia="Arial" w:hAnsi="Arial" w:cs="Arial"/>
          <w:sz w:val="24"/>
          <w:szCs w:val="24"/>
          <w:lang w:val="mn-MN"/>
        </w:rPr>
      </w:pPr>
      <w:bookmarkStart w:id="4" w:name="_Hlk129328174"/>
      <w:r w:rsidRPr="00C6288D">
        <w:rPr>
          <w:rFonts w:ascii="Arial" w:eastAsia="Arial" w:hAnsi="Arial" w:cs="Arial"/>
          <w:sz w:val="24"/>
          <w:szCs w:val="24"/>
          <w:lang w:val="mn-MN"/>
        </w:rPr>
        <w:t>Удаан үргэлжилсэн Ковид-19 цар тахлын хямрал, эдийн засгийн уналтаас үүдэн аж ахуйн нэгжүүд бичил бизнес эрхлэгчидэд илүү</w:t>
      </w:r>
      <w:r w:rsidRPr="00C6288D">
        <w:rPr>
          <w:rFonts w:ascii="Arial" w:eastAsia="Arial" w:hAnsi="Arial" w:cs="Arial"/>
          <w:spacing w:val="-6"/>
          <w:sz w:val="24"/>
          <w:szCs w:val="24"/>
          <w:lang w:val="mn-MN"/>
        </w:rPr>
        <w:t xml:space="preserve"> </w:t>
      </w:r>
      <w:r w:rsidRPr="00C6288D">
        <w:rPr>
          <w:rFonts w:ascii="Arial" w:eastAsia="Arial" w:hAnsi="Arial" w:cs="Arial"/>
          <w:sz w:val="24"/>
          <w:szCs w:val="24"/>
          <w:lang w:val="mn-MN"/>
        </w:rPr>
        <w:t>хүнд</w:t>
      </w:r>
      <w:r w:rsidRPr="00C6288D">
        <w:rPr>
          <w:rFonts w:ascii="Arial" w:eastAsia="Arial" w:hAnsi="Arial" w:cs="Arial"/>
          <w:spacing w:val="-5"/>
          <w:sz w:val="24"/>
          <w:szCs w:val="24"/>
          <w:lang w:val="mn-MN"/>
        </w:rPr>
        <w:t xml:space="preserve"> </w:t>
      </w:r>
      <w:r w:rsidRPr="00C6288D">
        <w:rPr>
          <w:rFonts w:ascii="Arial" w:eastAsia="Arial" w:hAnsi="Arial" w:cs="Arial"/>
          <w:sz w:val="24"/>
          <w:szCs w:val="24"/>
          <w:lang w:val="mn-MN"/>
        </w:rPr>
        <w:t>цохилтод</w:t>
      </w:r>
      <w:r w:rsidRPr="00C6288D">
        <w:rPr>
          <w:rFonts w:ascii="Arial" w:eastAsia="Arial" w:hAnsi="Arial" w:cs="Arial"/>
          <w:spacing w:val="-6"/>
          <w:sz w:val="24"/>
          <w:szCs w:val="24"/>
          <w:lang w:val="mn-MN"/>
        </w:rPr>
        <w:t xml:space="preserve"> </w:t>
      </w:r>
      <w:r w:rsidRPr="00C6288D">
        <w:rPr>
          <w:rFonts w:ascii="Arial" w:eastAsia="Arial" w:hAnsi="Arial" w:cs="Arial"/>
          <w:sz w:val="24"/>
          <w:szCs w:val="24"/>
          <w:lang w:val="mn-MN"/>
        </w:rPr>
        <w:t>өртөж,</w:t>
      </w:r>
      <w:r w:rsidRPr="00C6288D">
        <w:rPr>
          <w:rFonts w:ascii="Arial" w:eastAsia="Arial" w:hAnsi="Arial" w:cs="Arial"/>
          <w:spacing w:val="-5"/>
          <w:sz w:val="24"/>
          <w:szCs w:val="24"/>
          <w:lang w:val="mn-MN"/>
        </w:rPr>
        <w:t xml:space="preserve"> </w:t>
      </w:r>
      <w:r w:rsidRPr="00C6288D">
        <w:rPr>
          <w:rFonts w:ascii="Arial" w:eastAsia="Arial" w:hAnsi="Arial" w:cs="Arial"/>
          <w:sz w:val="24"/>
          <w:szCs w:val="24"/>
          <w:lang w:val="mn-MN"/>
        </w:rPr>
        <w:t>их</w:t>
      </w:r>
      <w:r w:rsidRPr="00C6288D">
        <w:rPr>
          <w:rFonts w:ascii="Arial" w:eastAsia="Arial" w:hAnsi="Arial" w:cs="Arial"/>
          <w:spacing w:val="-5"/>
          <w:sz w:val="24"/>
          <w:szCs w:val="24"/>
          <w:lang w:val="mn-MN"/>
        </w:rPr>
        <w:t xml:space="preserve"> </w:t>
      </w:r>
      <w:r w:rsidRPr="00C6288D">
        <w:rPr>
          <w:rFonts w:ascii="Arial" w:eastAsia="Arial" w:hAnsi="Arial" w:cs="Arial"/>
          <w:sz w:val="24"/>
          <w:szCs w:val="24"/>
          <w:lang w:val="mn-MN"/>
        </w:rPr>
        <w:t>орлогоо</w:t>
      </w:r>
      <w:r w:rsidRPr="00C6288D">
        <w:rPr>
          <w:rFonts w:ascii="Arial" w:eastAsia="Arial" w:hAnsi="Arial" w:cs="Arial"/>
          <w:spacing w:val="-6"/>
          <w:sz w:val="24"/>
          <w:szCs w:val="24"/>
          <w:lang w:val="mn-MN"/>
        </w:rPr>
        <w:t xml:space="preserve"> </w:t>
      </w:r>
      <w:r w:rsidRPr="00C6288D">
        <w:rPr>
          <w:rFonts w:ascii="Arial" w:eastAsia="Arial" w:hAnsi="Arial" w:cs="Arial"/>
          <w:sz w:val="24"/>
          <w:szCs w:val="24"/>
          <w:lang w:val="mn-MN"/>
        </w:rPr>
        <w:t>алдах</w:t>
      </w:r>
      <w:r w:rsidRPr="00C6288D">
        <w:rPr>
          <w:rFonts w:ascii="Arial" w:eastAsia="Arial" w:hAnsi="Arial" w:cs="Arial"/>
          <w:spacing w:val="-6"/>
          <w:sz w:val="24"/>
          <w:szCs w:val="24"/>
          <w:lang w:val="mn-MN"/>
        </w:rPr>
        <w:t xml:space="preserve"> </w:t>
      </w:r>
      <w:r w:rsidRPr="00C6288D">
        <w:rPr>
          <w:rFonts w:ascii="Arial" w:eastAsia="Arial" w:hAnsi="Arial" w:cs="Arial"/>
          <w:sz w:val="24"/>
          <w:szCs w:val="24"/>
          <w:lang w:val="mn-MN"/>
        </w:rPr>
        <w:t>хандлагатай</w:t>
      </w:r>
      <w:r w:rsidRPr="00C6288D">
        <w:rPr>
          <w:rFonts w:ascii="Arial" w:eastAsia="Arial" w:hAnsi="Arial" w:cs="Arial"/>
          <w:spacing w:val="-5"/>
          <w:sz w:val="24"/>
          <w:szCs w:val="24"/>
          <w:lang w:val="mn-MN"/>
        </w:rPr>
        <w:t xml:space="preserve"> </w:t>
      </w:r>
      <w:r w:rsidRPr="00C6288D">
        <w:rPr>
          <w:rFonts w:ascii="Arial" w:eastAsia="Arial" w:hAnsi="Arial" w:cs="Arial"/>
          <w:sz w:val="24"/>
          <w:szCs w:val="24"/>
          <w:lang w:val="mn-MN"/>
        </w:rPr>
        <w:t>байгаа тул цаашид бичил бизнес эрхлэлтийг дэмжих, оновчтой бодлогыг эрчимжүүлэх нь дэлхийн эдийн засгийн сэргэлтийг дэмжих, нийгмийн эрүүл мэнд, баялаг бүтээх, инновацийг хүртээмжтэй болгоход чиглэсэн бодлого хэрэгжүүлэхэд гол түлхэц болно гэж</w:t>
      </w:r>
      <w:r w:rsidRPr="00C6288D">
        <w:rPr>
          <w:rFonts w:ascii="Arial" w:eastAsia="Arial" w:hAnsi="Arial" w:cs="Arial"/>
          <w:spacing w:val="-2"/>
          <w:sz w:val="24"/>
          <w:szCs w:val="24"/>
          <w:lang w:val="mn-MN"/>
        </w:rPr>
        <w:t xml:space="preserve"> </w:t>
      </w:r>
      <w:r w:rsidRPr="00C6288D">
        <w:rPr>
          <w:rFonts w:ascii="Arial" w:eastAsia="Arial" w:hAnsi="Arial" w:cs="Arial"/>
          <w:sz w:val="24"/>
          <w:szCs w:val="24"/>
          <w:lang w:val="mn-MN"/>
        </w:rPr>
        <w:t>үзжээ.</w:t>
      </w:r>
    </w:p>
    <w:bookmarkEnd w:id="4"/>
    <w:p w14:paraId="4EE3EEAB" w14:textId="77777777" w:rsidR="00905BE8" w:rsidRPr="00C6288D" w:rsidRDefault="00905BE8" w:rsidP="00905BE8">
      <w:pPr>
        <w:widowControl w:val="0"/>
        <w:autoSpaceDE w:val="0"/>
        <w:autoSpaceDN w:val="0"/>
        <w:spacing w:after="0" w:line="240" w:lineRule="auto"/>
        <w:ind w:right="109" w:firstLine="720"/>
        <w:jc w:val="both"/>
        <w:rPr>
          <w:rFonts w:ascii="Arial" w:hAnsi="Arial" w:cs="Arial"/>
          <w:sz w:val="24"/>
          <w:szCs w:val="24"/>
          <w:lang w:val="mn-MN"/>
        </w:rPr>
      </w:pPr>
      <w:r w:rsidRPr="00C6288D">
        <w:rPr>
          <w:rFonts w:ascii="Arial" w:eastAsia="Arial" w:hAnsi="Arial" w:cs="Arial"/>
          <w:sz w:val="24"/>
          <w:szCs w:val="24"/>
          <w:lang w:val="mn-MN"/>
        </w:rPr>
        <w:lastRenderedPageBreak/>
        <w:t xml:space="preserve">Дээрх хэрэгцээ шаардлага нөхцөл байдалд тулгуурлан </w:t>
      </w:r>
      <w:bookmarkStart w:id="5" w:name="_Hlk129328222"/>
      <w:r w:rsidRPr="00C6288D">
        <w:rPr>
          <w:rFonts w:ascii="Arial" w:hAnsi="Arial" w:cs="Arial"/>
          <w:sz w:val="24"/>
          <w:szCs w:val="24"/>
          <w:lang w:val="mn-MN"/>
        </w:rPr>
        <w:t>Бичил бизнес эрхлэгчийг дэмжих хууль, эрх зүйн орчин үүсэн бий болох зайлшгүй шаардлага буюу шалтгаан нөхцөлийг дараах байдлаар тодорхойлье</w:t>
      </w:r>
    </w:p>
    <w:p w14:paraId="194805FE" w14:textId="77777777" w:rsidR="00905BE8" w:rsidRPr="00C6288D" w:rsidRDefault="00905BE8" w:rsidP="00905BE8">
      <w:pPr>
        <w:widowControl w:val="0"/>
        <w:autoSpaceDE w:val="0"/>
        <w:autoSpaceDN w:val="0"/>
        <w:spacing w:after="0" w:line="240" w:lineRule="auto"/>
        <w:ind w:right="109" w:firstLine="720"/>
        <w:jc w:val="both"/>
        <w:rPr>
          <w:rFonts w:ascii="Arial" w:eastAsia="Arial" w:hAnsi="Arial" w:cs="Arial"/>
          <w:sz w:val="24"/>
          <w:szCs w:val="24"/>
          <w:lang w:val="mn-MN"/>
        </w:rPr>
      </w:pPr>
      <w:r w:rsidRPr="00C6288D">
        <w:rPr>
          <w:rFonts w:ascii="Arial" w:eastAsia="Arial" w:hAnsi="Arial" w:cs="Arial"/>
          <w:sz w:val="24"/>
          <w:szCs w:val="24"/>
          <w:lang w:val="mn-MN"/>
        </w:rPr>
        <w:t xml:space="preserve"> Үүнд:</w:t>
      </w:r>
    </w:p>
    <w:p w14:paraId="7B1A9C04" w14:textId="77777777" w:rsidR="00905BE8" w:rsidRPr="00C6288D" w:rsidRDefault="00905BE8" w:rsidP="00905BE8">
      <w:pPr>
        <w:widowControl w:val="0"/>
        <w:numPr>
          <w:ilvl w:val="2"/>
          <w:numId w:val="1"/>
        </w:numPr>
        <w:tabs>
          <w:tab w:val="left" w:pos="836"/>
        </w:tabs>
        <w:autoSpaceDE w:val="0"/>
        <w:autoSpaceDN w:val="0"/>
        <w:spacing w:after="0" w:line="240" w:lineRule="auto"/>
        <w:ind w:right="111"/>
        <w:jc w:val="both"/>
        <w:rPr>
          <w:rFonts w:ascii="Arial" w:eastAsia="Arial" w:hAnsi="Arial" w:cs="Arial"/>
          <w:sz w:val="24"/>
          <w:szCs w:val="24"/>
          <w:lang w:val="mn-MN"/>
        </w:rPr>
      </w:pPr>
      <w:r w:rsidRPr="00C6288D">
        <w:rPr>
          <w:rFonts w:ascii="Arial" w:eastAsia="Arial" w:hAnsi="Arial" w:cs="Arial"/>
          <w:b/>
          <w:sz w:val="24"/>
          <w:szCs w:val="24"/>
          <w:lang w:val="mn-MN"/>
        </w:rPr>
        <w:t>Ядуурлыг бууруулах</w:t>
      </w:r>
      <w:r w:rsidRPr="00C6288D">
        <w:rPr>
          <w:rFonts w:ascii="Arial" w:eastAsia="Arial" w:hAnsi="Arial" w:cs="Arial"/>
          <w:sz w:val="24"/>
          <w:szCs w:val="24"/>
          <w:lang w:val="mn-MN"/>
        </w:rPr>
        <w:t>- Иргэдэд бизнес эрхлэгч болох тодорхой төрлийн санаа төрдөг ч бизнесээ эхлүүлэхийн тулд санхүүгийн олон төрлийн хүндрэлтэй учирдаг тул тухайн санаа бодитоор хэрэгжих боломжгүй болдог. Иймд бичил бизнес өргөжин тэлэхийн хирээр иргэдийн орлого сайжирч амжиргааны түвшин өсөн нэмэгдэх боломжтой.</w:t>
      </w:r>
    </w:p>
    <w:p w14:paraId="46E02EE1" w14:textId="77777777" w:rsidR="00905BE8" w:rsidRPr="00C6288D" w:rsidRDefault="00905BE8" w:rsidP="00905BE8">
      <w:pPr>
        <w:widowControl w:val="0"/>
        <w:numPr>
          <w:ilvl w:val="2"/>
          <w:numId w:val="1"/>
        </w:numPr>
        <w:tabs>
          <w:tab w:val="left" w:pos="836"/>
        </w:tabs>
        <w:autoSpaceDE w:val="0"/>
        <w:autoSpaceDN w:val="0"/>
        <w:spacing w:before="1" w:after="0" w:line="240" w:lineRule="auto"/>
        <w:ind w:right="107"/>
        <w:jc w:val="both"/>
        <w:rPr>
          <w:rFonts w:ascii="Arial" w:eastAsia="Arial" w:hAnsi="Arial" w:cs="Arial"/>
          <w:sz w:val="24"/>
          <w:szCs w:val="24"/>
          <w:lang w:val="mn-MN"/>
        </w:rPr>
      </w:pPr>
      <w:r w:rsidRPr="00C6288D">
        <w:rPr>
          <w:rFonts w:ascii="Arial" w:eastAsia="Arial" w:hAnsi="Arial" w:cs="Arial"/>
          <w:b/>
          <w:sz w:val="24"/>
          <w:szCs w:val="24"/>
          <w:lang w:val="mn-MN"/>
        </w:rPr>
        <w:t>Санхүүгийн боловсрол олгох зөвлөгөө хөтөлбөр боловсруулах-</w:t>
      </w:r>
      <w:r w:rsidRPr="00C6288D">
        <w:rPr>
          <w:rFonts w:ascii="Arial" w:eastAsia="Arial" w:hAnsi="Arial" w:cs="Arial"/>
          <w:bCs/>
          <w:sz w:val="24"/>
          <w:szCs w:val="24"/>
          <w:lang w:val="mn-MN"/>
        </w:rPr>
        <w:t>бичил бизнес эрхлэх сонирхолтой иргэд тухайн бизнесийн эхлүүлэхэд хэдий хэмжээний хөрөнгө мөнгө шаардагдах санхүүгийн мэдлэг ур чадвар байдаггүй</w:t>
      </w:r>
      <w:r w:rsidRPr="00C6288D">
        <w:rPr>
          <w:rFonts w:ascii="Arial" w:eastAsia="Arial" w:hAnsi="Arial" w:cs="Arial"/>
          <w:b/>
          <w:sz w:val="24"/>
          <w:szCs w:val="24"/>
          <w:lang w:val="mn-MN"/>
        </w:rPr>
        <w:t xml:space="preserve">. </w:t>
      </w:r>
    </w:p>
    <w:p w14:paraId="21733718" w14:textId="77777777" w:rsidR="00905BE8" w:rsidRPr="00C6288D" w:rsidRDefault="00905BE8" w:rsidP="00905BE8">
      <w:pPr>
        <w:widowControl w:val="0"/>
        <w:numPr>
          <w:ilvl w:val="2"/>
          <w:numId w:val="1"/>
        </w:numPr>
        <w:tabs>
          <w:tab w:val="left" w:pos="836"/>
        </w:tabs>
        <w:autoSpaceDE w:val="0"/>
        <w:autoSpaceDN w:val="0"/>
        <w:spacing w:after="0" w:line="240" w:lineRule="auto"/>
        <w:ind w:right="110"/>
        <w:jc w:val="both"/>
        <w:rPr>
          <w:rFonts w:ascii="Arial" w:eastAsia="Arial" w:hAnsi="Arial" w:cs="Arial"/>
          <w:sz w:val="24"/>
          <w:szCs w:val="24"/>
          <w:lang w:val="mn-MN"/>
        </w:rPr>
      </w:pPr>
      <w:r w:rsidRPr="00C6288D">
        <w:rPr>
          <w:rFonts w:ascii="Arial" w:eastAsia="Arial" w:hAnsi="Arial" w:cs="Arial"/>
          <w:b/>
          <w:sz w:val="24"/>
          <w:szCs w:val="24"/>
          <w:lang w:val="mn-MN"/>
        </w:rPr>
        <w:t xml:space="preserve">Өрсөлдөх чадварыг нэмэгдүүлэх- </w:t>
      </w:r>
      <w:r w:rsidRPr="00C6288D">
        <w:rPr>
          <w:rFonts w:ascii="Arial" w:eastAsia="Arial" w:hAnsi="Arial" w:cs="Arial"/>
          <w:bCs/>
          <w:sz w:val="24"/>
          <w:szCs w:val="24"/>
          <w:lang w:val="mn-MN"/>
        </w:rPr>
        <w:t>Олон төрлийн бичил бизнесийг дэмжсэнээр зах зээлд бодит өрсөлдөөн бий болж чанартай хэрэглэгчийн таашаалд нийцсэн эрэлтэд бүтээгдэхүүн бий болох боломжтой.</w:t>
      </w:r>
      <w:r w:rsidRPr="00C6288D">
        <w:rPr>
          <w:rFonts w:ascii="Arial" w:eastAsia="Arial" w:hAnsi="Arial" w:cs="Arial"/>
          <w:b/>
          <w:sz w:val="24"/>
          <w:szCs w:val="24"/>
          <w:lang w:val="mn-MN"/>
        </w:rPr>
        <w:t xml:space="preserve"> </w:t>
      </w:r>
    </w:p>
    <w:p w14:paraId="5C1566E3" w14:textId="77777777" w:rsidR="00905BE8" w:rsidRPr="00C6288D" w:rsidRDefault="00905BE8" w:rsidP="00905BE8">
      <w:pPr>
        <w:widowControl w:val="0"/>
        <w:numPr>
          <w:ilvl w:val="2"/>
          <w:numId w:val="1"/>
        </w:numPr>
        <w:tabs>
          <w:tab w:val="left" w:pos="836"/>
        </w:tabs>
        <w:autoSpaceDE w:val="0"/>
        <w:autoSpaceDN w:val="0"/>
        <w:spacing w:after="0" w:line="240" w:lineRule="auto"/>
        <w:ind w:right="111"/>
        <w:jc w:val="both"/>
        <w:rPr>
          <w:rFonts w:ascii="Arial" w:eastAsia="Arial" w:hAnsi="Arial" w:cs="Arial"/>
          <w:sz w:val="24"/>
          <w:szCs w:val="24"/>
          <w:lang w:val="mn-MN"/>
        </w:rPr>
      </w:pPr>
      <w:r w:rsidRPr="00C6288D">
        <w:rPr>
          <w:rFonts w:ascii="Arial" w:eastAsia="Arial" w:hAnsi="Arial" w:cs="Arial"/>
          <w:b/>
          <w:sz w:val="24"/>
          <w:szCs w:val="24"/>
          <w:lang w:val="mn-MN"/>
        </w:rPr>
        <w:t>Татварын хууль тогтоомж дутмаг-</w:t>
      </w:r>
      <w:r w:rsidRPr="00C6288D">
        <w:rPr>
          <w:rFonts w:ascii="Arial" w:eastAsia="Arial" w:hAnsi="Arial" w:cs="Arial"/>
          <w:sz w:val="24"/>
          <w:szCs w:val="24"/>
          <w:lang w:val="mn-MN"/>
        </w:rPr>
        <w:t xml:space="preserve">Манай улсад дагаж мөрдөгдөж буй татварын хууль тогтоомжуудад бичил бизнес эрхлэгч буюу жижиг дунд үйлдвэрлэл эрхлэгчдэд уялдаатай татварын уян хатан бодлого байдаггүйн улмаас тухайн бизнес урт хугацаандаа амьтай байж чаддагүй. </w:t>
      </w:r>
    </w:p>
    <w:p w14:paraId="3C190422"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eastAsia="Arial" w:hAnsi="Arial" w:cs="Arial"/>
          <w:sz w:val="24"/>
          <w:szCs w:val="24"/>
          <w:lang w:val="mn-MN"/>
        </w:rPr>
      </w:pPr>
      <w:r w:rsidRPr="00C6288D">
        <w:rPr>
          <w:rFonts w:ascii="Arial" w:eastAsia="Arial" w:hAnsi="Arial" w:cs="Arial"/>
          <w:b/>
          <w:sz w:val="24"/>
          <w:szCs w:val="24"/>
          <w:lang w:val="mn-MN"/>
        </w:rPr>
        <w:t>Гадаад худалдаа хийх нөхцөл боломж хязгаарлагдмал-</w:t>
      </w:r>
      <w:r w:rsidRPr="00C6288D">
        <w:rPr>
          <w:rFonts w:ascii="Arial" w:eastAsia="Arial" w:hAnsi="Arial" w:cs="Arial"/>
          <w:sz w:val="24"/>
          <w:szCs w:val="24"/>
          <w:lang w:val="mn-MN"/>
        </w:rPr>
        <w:t>Зах зээлд бичил бизнес эрхлэгчид хууль эрх зүйн орчны нөхцөл байдал сул байгаагийн улмаас өрсөлдөөн хомс, үүнээсээ хамааралтайгаар чанар олон улсын түвшинд өрсөлдөх байдал нь хязгаарлагдмал байна.</w:t>
      </w:r>
    </w:p>
    <w:p w14:paraId="26C054E2"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eastAsia="Arial" w:hAnsi="Arial" w:cs="Arial"/>
          <w:sz w:val="24"/>
          <w:szCs w:val="24"/>
          <w:lang w:val="mn-MN"/>
        </w:rPr>
      </w:pPr>
      <w:r w:rsidRPr="00C6288D">
        <w:rPr>
          <w:rFonts w:ascii="Arial" w:eastAsia="Arial" w:hAnsi="Arial" w:cs="Arial"/>
          <w:b/>
          <w:sz w:val="24"/>
          <w:szCs w:val="24"/>
          <w:lang w:val="mn-MN"/>
        </w:rPr>
        <w:t>Зах зээлийн орчны нөлөө-</w:t>
      </w:r>
      <w:r w:rsidRPr="00C6288D">
        <w:rPr>
          <w:rFonts w:ascii="Arial" w:hAnsi="Arial" w:cs="Arial"/>
          <w:sz w:val="24"/>
          <w:szCs w:val="24"/>
          <w:lang w:val="mn-MN"/>
        </w:rPr>
        <w:t xml:space="preserve"> Зардал, үр ашиг, эрсдэлээ нарийн тодорхойлж, тэнцвэржүүлж чаддаг банк, санхүүгийн зах зээлтэй байснаар санхүүгийн үйлчилгээний хүртээмж хангалттай түвшинд байж чадах ба бодлого гаргагчид, зохицуулагч байгууллагууд зах зээлийн тогтвортой байдлыг хангахад чухал үүрэгтэй юм.</w:t>
      </w:r>
    </w:p>
    <w:p w14:paraId="3B853559"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eastAsia="Arial" w:hAnsi="Arial" w:cs="Arial"/>
          <w:sz w:val="24"/>
          <w:szCs w:val="24"/>
          <w:lang w:val="mn-MN"/>
        </w:rPr>
      </w:pPr>
      <w:r w:rsidRPr="00C6288D">
        <w:rPr>
          <w:rFonts w:ascii="Arial" w:eastAsia="Arial" w:hAnsi="Arial" w:cs="Arial"/>
          <w:b/>
          <w:bCs/>
          <w:sz w:val="24"/>
          <w:szCs w:val="24"/>
          <w:lang w:val="mn-MN"/>
        </w:rPr>
        <w:t>Зээлийн нөхцөл уян хатан бус</w:t>
      </w:r>
      <w:r w:rsidRPr="00C6288D">
        <w:rPr>
          <w:rFonts w:ascii="Arial" w:eastAsia="Arial" w:hAnsi="Arial" w:cs="Arial"/>
          <w:sz w:val="24"/>
          <w:szCs w:val="24"/>
          <w:lang w:val="mn-MN"/>
        </w:rPr>
        <w:t>- Дэлхийн олон улс оронд жижиг дунд үйлдвэрлэл бичил бизнесийг дэмжих зорилгоор олон төрлийн зээлийн үйлчилгээ санал болгодог. Дээрх байдал нь бичил бизнес эрхлэх хамгийн чухал хөшүүрэг болж өгдөг. Манай улсад зээлийн хэд хэдэн төрөл байх бөгөөд нийт судалгаанд оролцсон бичил бизнес эрхлэгчдийн 78 хувь нь арилжааны банкны хэрэглээний зээл авдаг гэж дүгнэгдсэн:</w:t>
      </w:r>
    </w:p>
    <w:p w14:paraId="005C699C"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eastAsia="Arial" w:hAnsi="Arial" w:cs="Arial"/>
          <w:sz w:val="24"/>
          <w:szCs w:val="24"/>
          <w:lang w:val="mn-MN"/>
        </w:rPr>
      </w:pPr>
      <w:r w:rsidRPr="00C6288D">
        <w:rPr>
          <w:rFonts w:ascii="Arial" w:eastAsia="Arial" w:hAnsi="Arial" w:cs="Arial"/>
          <w:b/>
          <w:bCs/>
          <w:sz w:val="24"/>
          <w:szCs w:val="24"/>
          <w:lang w:val="mn-MN"/>
        </w:rPr>
        <w:t>Хөнгөлөлттэй зээлийн олдоц хомс</w:t>
      </w:r>
      <w:r w:rsidRPr="00C6288D">
        <w:rPr>
          <w:rFonts w:ascii="Arial" w:eastAsia="Arial" w:hAnsi="Arial" w:cs="Arial"/>
          <w:sz w:val="24"/>
          <w:szCs w:val="24"/>
          <w:lang w:val="mn-MN"/>
        </w:rPr>
        <w:t>-Жижиг дунд бизнес эрхлэгчдэд  олгох зээл хязгаарлагдмал олдоц хомс байдаг нь бичил бизнес эрхлэгчдэд хүндрэл дагуулдаг бөгөөд Монгол банкнаас хийсэн судалгаагаар нийт жижиг дунд бизнес эрхлэгчдийн 17 хувь нь хөнгөллтэй зээлд хамрагдсан гэх тоон үзүүлэлт байна.</w:t>
      </w:r>
    </w:p>
    <w:p w14:paraId="744C23B7"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eastAsia="Arial" w:hAnsi="Arial" w:cs="Arial"/>
          <w:sz w:val="24"/>
          <w:szCs w:val="24"/>
          <w:lang w:val="mn-MN"/>
        </w:rPr>
      </w:pPr>
      <w:r w:rsidRPr="00C6288D">
        <w:rPr>
          <w:rFonts w:ascii="Arial" w:eastAsia="Arial" w:hAnsi="Arial" w:cs="Arial"/>
          <w:b/>
          <w:bCs/>
          <w:sz w:val="24"/>
          <w:szCs w:val="24"/>
          <w:lang w:val="mn-MN"/>
        </w:rPr>
        <w:t>Эдийн засгийн хамтрал үүсгэх орчин байхгүй</w:t>
      </w:r>
      <w:r w:rsidRPr="00C6288D">
        <w:rPr>
          <w:rFonts w:ascii="Arial" w:eastAsia="Arial" w:hAnsi="Arial" w:cs="Arial"/>
          <w:sz w:val="24"/>
          <w:szCs w:val="24"/>
          <w:lang w:val="mn-MN"/>
        </w:rPr>
        <w:t>-Монгол улсад дагаж мөрдөгдөж буй хууль тогтоомжоор бичил бизнес эрхлэгч нь хамтрал үүсгэх боломж нөхцөл байхгүй, дэмжих механизм байхгүй. Энэ нь тухайн төрлийн бизнес хөгжих боломжийг хязгаарлаж байна. Олон төрлийн хамтрал үүссэнээр нэг нь нөгөөгөө батлан даах хамтын үйл ажиллагаагаа өргөжүүлэх гэх зэрэг олон боломж бий болох бодит боломж үүснэ.</w:t>
      </w:r>
    </w:p>
    <w:p w14:paraId="28031D78"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hAnsi="Arial" w:cs="Arial"/>
          <w:sz w:val="24"/>
          <w:szCs w:val="24"/>
          <w:lang w:val="mn-MN"/>
        </w:rPr>
      </w:pPr>
      <w:r w:rsidRPr="00C6288D">
        <w:rPr>
          <w:rFonts w:ascii="Arial" w:eastAsia="Arial" w:hAnsi="Arial" w:cs="Arial"/>
          <w:b/>
          <w:bCs/>
          <w:sz w:val="24"/>
          <w:szCs w:val="24"/>
          <w:lang w:val="mn-MN"/>
        </w:rPr>
        <w:t>Зээлийн баталгааны сан</w:t>
      </w:r>
      <w:r w:rsidRPr="00C6288D">
        <w:rPr>
          <w:rFonts w:ascii="Arial" w:eastAsia="Arial" w:hAnsi="Arial" w:cs="Arial"/>
          <w:sz w:val="24"/>
          <w:szCs w:val="24"/>
          <w:lang w:val="mn-MN"/>
        </w:rPr>
        <w:t>-</w:t>
      </w:r>
      <w:r w:rsidRPr="00C6288D">
        <w:rPr>
          <w:rFonts w:ascii="Arial" w:hAnsi="Arial" w:cs="Arial"/>
          <w:sz w:val="24"/>
          <w:szCs w:val="24"/>
          <w:lang w:val="mn-MN"/>
        </w:rPr>
        <w:t xml:space="preserve"> Зээлийн батлан даалтын арга хэрэгслийг хөгжиж буй болон өндөр хөгжсөн улс орнуудад бүгдэд нь ижил түгээмэл </w:t>
      </w:r>
      <w:r w:rsidRPr="00C6288D">
        <w:rPr>
          <w:rFonts w:ascii="Arial" w:hAnsi="Arial" w:cs="Arial"/>
          <w:sz w:val="24"/>
          <w:szCs w:val="24"/>
          <w:lang w:val="mn-MN"/>
        </w:rPr>
        <w:lastRenderedPageBreak/>
        <w:t>ашигладаг. Уг бодлогын хэрэгсэл амжилттай хэрэгждэг орнуудад Солонгос, Нидерланд, Малайз, АНУ зэрэг орно. Зээлийн батлан даалтын сан манай улсад бодит утгаараа хэрэгждэггүй бичил бизнес эрхлэгчид тухайн сангийн талаар тодорхой мэдээлэлгүй байдаг нь хязгаарлалтыг бий болгож байна.</w:t>
      </w:r>
    </w:p>
    <w:p w14:paraId="1A8E3B5E"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eastAsia="Arial" w:hAnsi="Arial" w:cs="Arial"/>
          <w:b/>
          <w:bCs/>
          <w:sz w:val="24"/>
          <w:szCs w:val="24"/>
          <w:lang w:val="mn-MN"/>
        </w:rPr>
      </w:pPr>
      <w:r w:rsidRPr="00C6288D">
        <w:rPr>
          <w:rFonts w:ascii="Arial" w:eastAsia="Arial" w:hAnsi="Arial" w:cs="Arial"/>
          <w:b/>
          <w:bCs/>
          <w:sz w:val="24"/>
          <w:szCs w:val="24"/>
          <w:lang w:val="mn-MN"/>
        </w:rPr>
        <w:t>Бага дүнтэй зээлийн схем</w:t>
      </w:r>
    </w:p>
    <w:p w14:paraId="5D885685"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hAnsi="Arial" w:cs="Arial"/>
          <w:sz w:val="24"/>
          <w:szCs w:val="24"/>
          <w:lang w:val="mn-MN"/>
        </w:rPr>
      </w:pPr>
      <w:r w:rsidRPr="00C6288D">
        <w:rPr>
          <w:rFonts w:ascii="Arial" w:eastAsia="Arial" w:hAnsi="Arial" w:cs="Arial"/>
          <w:b/>
          <w:bCs/>
          <w:sz w:val="24"/>
          <w:szCs w:val="24"/>
          <w:lang w:val="mn-MN"/>
        </w:rPr>
        <w:t xml:space="preserve">Мэдээллийн технологи болон био технологийн бизнес эрхлэгчдэд зориулсан төслийн санхүүжилт- </w:t>
      </w:r>
      <w:r w:rsidRPr="00C6288D">
        <w:rPr>
          <w:rFonts w:ascii="Arial" w:hAnsi="Arial" w:cs="Arial"/>
          <w:sz w:val="24"/>
          <w:szCs w:val="24"/>
          <w:lang w:val="mn-MN"/>
        </w:rPr>
        <w:t xml:space="preserve">Шинэ техник, технологийн дэвшлийг зах зээлд нэвтрэхийг дэмжсэн, үүнээс үүдэх эрсдэлээс урьдчилан сэргийлж чадахуйц зохицуулалтын орчныг бий болгох нь мөн санхүүгийн хүртээмжийг нэмэгдүүлэх эерэг нөлөөтэй. Санхүүгийн зах зээлийн дэд бүтэц Ихэнх хөгжиж буй улс орнуудын хувьд санхүүгийн зах зээлийн дэд бүтцийг сайжруулах нь хөгжлийн нэн тэргүүний зорилт байх учиртай. Санхүүгийн зах зээлийн дэд бүтэц сайтар хөгжсөнөөр мэдээллийн тэгш бус байдлыг бууруулах, ил тод байдлыг нэмэгдүүлэх замаар бичил бизнес эрхлэгч эрхлэгчдэд зээлийн түүх үүсгэхэд тусалж, үйл ажиллагааны зардлыг бууруулна. </w:t>
      </w:r>
    </w:p>
    <w:p w14:paraId="526C1032"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hAnsi="Arial" w:cs="Arial"/>
          <w:sz w:val="24"/>
          <w:szCs w:val="24"/>
          <w:lang w:val="mn-MN"/>
        </w:rPr>
      </w:pPr>
      <w:r w:rsidRPr="00C6288D">
        <w:rPr>
          <w:rFonts w:ascii="Arial" w:eastAsia="Arial" w:hAnsi="Arial" w:cs="Arial"/>
          <w:b/>
          <w:bCs/>
          <w:sz w:val="24"/>
          <w:szCs w:val="24"/>
          <w:lang w:val="mn-MN"/>
        </w:rPr>
        <w:t>Тоон мэдээллийн сан хомс-</w:t>
      </w:r>
      <w:r w:rsidRPr="00C6288D">
        <w:rPr>
          <w:rFonts w:ascii="Arial" w:hAnsi="Arial" w:cs="Arial"/>
          <w:sz w:val="24"/>
          <w:szCs w:val="24"/>
          <w:lang w:val="mn-MN"/>
        </w:rPr>
        <w:t xml:space="preserve"> бичил бизнес эрхлэгчийн санхүүжилтэд зориулсан тоон мэдээллийн сан үүсгэх Нийлүүлэлт болон эрэлт талын тоон мэдээллийн санг үүсгэж, бичил бизнес эрхлэгч-ийн зах зээлийг үнэлэх түүвэр судалгааг тогтмол гүйцэтгэх, бичил бизнес эрхлэгчийг газар зүйн байршил, ажилчдын тоо, хөрөнгө, ашгийн хэмжээ зэргээр нь ангилан мэдээллийн сан үүсгэх нь бичил бизнес эрхлэгчийн санхүүжилтийг нэмэгдүүлэхэд чухал зүйл юм. Түүнчлэн цахим сүлжээг ашиглан бүртгэл хийх, мэдээлэл цуглуулдаг болсноор тоон мэдээллийн сан үүсгэх нь илүү амар хялбар, зардал бага, үр ашигтай болдог байна.</w:t>
      </w:r>
    </w:p>
    <w:p w14:paraId="16B62CE0"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eastAsia="Arial" w:hAnsi="Arial" w:cs="Arial"/>
          <w:sz w:val="24"/>
          <w:szCs w:val="24"/>
          <w:lang w:val="mn-MN"/>
        </w:rPr>
      </w:pPr>
      <w:r w:rsidRPr="00C6288D">
        <w:rPr>
          <w:rFonts w:ascii="Arial" w:eastAsia="Arial" w:hAnsi="Arial" w:cs="Arial"/>
          <w:b/>
          <w:bCs/>
          <w:sz w:val="24"/>
          <w:szCs w:val="24"/>
          <w:lang w:val="mn-MN"/>
        </w:rPr>
        <w:t>факторинг болон санхүүгийн түрээсийн үйлчилгээг нэмэгдүүлэх-</w:t>
      </w:r>
      <w:r w:rsidRPr="00C6288D">
        <w:rPr>
          <w:rFonts w:ascii="Arial" w:eastAsia="Arial" w:hAnsi="Arial" w:cs="Arial"/>
          <w:sz w:val="24"/>
          <w:szCs w:val="24"/>
          <w:lang w:val="mn-MN"/>
        </w:rPr>
        <w:t>Олон төрлийн санхүүгийн дэмжлэгийн нөхцөл бий болсноор бичил бизнес эрхлэх иргэдийн тоо нэмэгдэх, бизнесийн олон төрлийн хөгжил явагдах болит боломж бий болох, одоогийн байдлаар манай улсад зөвхөн мөнгөн хөрөнгийн зээлийн үйлчилгээгээр дамжуулан жижиг дунд үйлдвэрлэл эрхлэгчийг дэмжих схем хэрэгжиж байна.</w:t>
      </w:r>
    </w:p>
    <w:p w14:paraId="65E457A0"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eastAsia="Arial" w:hAnsi="Arial" w:cs="Arial"/>
          <w:b/>
          <w:bCs/>
          <w:sz w:val="24"/>
          <w:szCs w:val="24"/>
          <w:lang w:val="mn-MN"/>
        </w:rPr>
      </w:pPr>
      <w:r w:rsidRPr="00C6288D">
        <w:rPr>
          <w:rFonts w:ascii="Arial" w:eastAsia="Arial" w:hAnsi="Arial" w:cs="Arial"/>
          <w:b/>
          <w:bCs/>
          <w:sz w:val="24"/>
          <w:szCs w:val="24"/>
          <w:lang w:val="mn-MN"/>
        </w:rPr>
        <w:t xml:space="preserve">Урт хугацааны бодлого баримтлах- </w:t>
      </w:r>
      <w:r w:rsidRPr="00C6288D">
        <w:rPr>
          <w:rFonts w:ascii="Arial" w:eastAsia="Arial" w:hAnsi="Arial" w:cs="Arial"/>
          <w:sz w:val="24"/>
          <w:szCs w:val="24"/>
          <w:lang w:val="mn-MN"/>
        </w:rPr>
        <w:t xml:space="preserve">Дотоодын хууль тогтоомжоор зөвхөн зээл олгох хүртэл харилцааг зохицуулсан байх бөгөөд тус харилцааг цааш хэрхэн өргөжүүлэх үр өгөөжийг хэрхэн тодорхойлох, санхүүжилтийг үр ашигтай уян хатан нөхцлөөр хэрхэн олгох талаар зохицуулсан урт хугацааны бодлого хязгаарлагдмал байна. </w:t>
      </w:r>
      <w:r w:rsidRPr="00C6288D">
        <w:rPr>
          <w:rFonts w:ascii="Arial" w:hAnsi="Arial" w:cs="Arial"/>
          <w:sz w:val="24"/>
          <w:szCs w:val="24"/>
          <w:lang w:val="mn-MN"/>
        </w:rPr>
        <w:t>Зээлийн үйлчилгээгээр дамжуулан Бичил бизнес эрхлэгчдийг санхүүжүүлэх арга хэрэгсэл нь хөгжиж буй улсуудад хамгийн түгээмэл ашиглагдаж байна.</w:t>
      </w:r>
    </w:p>
    <w:p w14:paraId="0402958E"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hAnsi="Arial" w:cs="Arial"/>
          <w:sz w:val="24"/>
          <w:szCs w:val="24"/>
          <w:lang w:val="mn-MN"/>
        </w:rPr>
      </w:pPr>
      <w:r w:rsidRPr="00C6288D">
        <w:rPr>
          <w:rFonts w:ascii="Arial" w:eastAsia="Arial" w:hAnsi="Arial" w:cs="Arial"/>
          <w:b/>
          <w:bCs/>
          <w:sz w:val="24"/>
          <w:szCs w:val="24"/>
          <w:lang w:val="mn-MN"/>
        </w:rPr>
        <w:t xml:space="preserve">Богино хугацааны бодлого баримтлах- </w:t>
      </w:r>
      <w:r w:rsidRPr="00C6288D">
        <w:rPr>
          <w:rFonts w:ascii="Arial" w:hAnsi="Arial" w:cs="Arial"/>
          <w:sz w:val="24"/>
          <w:szCs w:val="24"/>
          <w:lang w:val="mn-MN"/>
        </w:rPr>
        <w:t xml:space="preserve">Эдийн засгийн хямралын үед бичил бизнес эрхлэгчдийг хамгаалах богино хугацааны бодлогын арга хэрэгсэлийг ойлгоно. Турк Улс бичил бизнес эрхлэгч эрхлэгчдэдээ хямралын үед хөнгөлөлттэй нөхцөлөөр зээл олгох аргыг ашиглаж байсан.  </w:t>
      </w:r>
    </w:p>
    <w:p w14:paraId="723028CC"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hAnsi="Arial" w:cs="Arial"/>
          <w:sz w:val="24"/>
          <w:szCs w:val="24"/>
          <w:lang w:val="mn-MN"/>
        </w:rPr>
      </w:pPr>
      <w:r w:rsidRPr="00C6288D">
        <w:rPr>
          <w:rFonts w:ascii="Arial" w:hAnsi="Arial" w:cs="Arial"/>
          <w:b/>
          <w:bCs/>
          <w:sz w:val="24"/>
          <w:szCs w:val="24"/>
          <w:lang w:val="mn-MN"/>
        </w:rPr>
        <w:t>Бичил бизнес эрхлэгчийг хөгжүүлэх стратеги боловсруулах</w:t>
      </w:r>
      <w:r w:rsidRPr="00C6288D">
        <w:rPr>
          <w:rFonts w:ascii="Arial" w:hAnsi="Arial" w:cs="Arial"/>
          <w:sz w:val="24"/>
          <w:szCs w:val="24"/>
          <w:lang w:val="mn-MN"/>
        </w:rPr>
        <w:t xml:space="preserve">- Бичил бизнес эрхлэгчийг хөгжүүлэх стратегийг боловсруулахдаа нэн тэргүүнд санхүүгийн зах зээл, үйлчилгээний хүртээмж, чанарыг үнэлэх шаардлагатай. Уг үнэлгээнд эрэлт болон нийлүүлэлт талын тоон мэдээлэлд суурилсан санхүүгийн үйлчилгээний хүртээмжийн судалгаа, санхүүгийн зах зээлийн дэд бүтэц, хууль эрх зүй, зохицуулалтын орчны </w:t>
      </w:r>
      <w:r w:rsidRPr="00C6288D">
        <w:rPr>
          <w:rFonts w:ascii="Arial" w:hAnsi="Arial" w:cs="Arial"/>
          <w:sz w:val="24"/>
          <w:szCs w:val="24"/>
          <w:lang w:val="mn-MN"/>
        </w:rPr>
        <w:lastRenderedPageBreak/>
        <w:t xml:space="preserve">чанарын судалгаа зэрэг судалгаанууд багтана. Үнэлгээг хийснээр зах зээлийн дутагдалтай талыг тодорхойлох, бодлого, хяналтын уялдаа холбоотой байдал зэргийг үнэлэхээс гадна бодлогын интервенцийн үр нөлөөг тооцох боломжтой болох юм. </w:t>
      </w:r>
    </w:p>
    <w:p w14:paraId="3C9A0D80"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hAnsi="Arial" w:cs="Arial"/>
          <w:sz w:val="24"/>
          <w:szCs w:val="24"/>
          <w:lang w:val="mn-MN"/>
        </w:rPr>
      </w:pPr>
      <w:r w:rsidRPr="00C6288D">
        <w:rPr>
          <w:rFonts w:ascii="Arial" w:hAnsi="Arial" w:cs="Arial"/>
          <w:b/>
          <w:bCs/>
          <w:sz w:val="24"/>
          <w:szCs w:val="24"/>
          <w:lang w:val="mn-MN"/>
        </w:rPr>
        <w:t>Зах зээлийг дэмжсэн хууль, эрх зүйн орчныг бий болгох</w:t>
      </w:r>
      <w:r w:rsidRPr="00C6288D">
        <w:rPr>
          <w:rFonts w:ascii="Arial" w:hAnsi="Arial" w:cs="Arial"/>
          <w:sz w:val="24"/>
          <w:szCs w:val="24"/>
          <w:lang w:val="mn-MN"/>
        </w:rPr>
        <w:t>-Хууль, эрх зүйн оновчтой зохицуулалт нь өрсөлдөөнийг нэмэгдүүлэх нөлөөтэй бөгөөд үүний нэг жишээ нь Бичил бизнес эрхлэгчид зориулсан санхүүгийн үйлчилгээгээр тэргүүлдэг гадаадын банк, санхүүгийн байгууллагуудыг зах зээлд нэвтрүүлэх, санхүүгийн түрээс, факторингийн үйлчилгээг хөгжүүлэх зэрэг юм.</w:t>
      </w:r>
    </w:p>
    <w:p w14:paraId="7D04B6D8"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hAnsi="Arial" w:cs="Arial"/>
          <w:sz w:val="24"/>
          <w:szCs w:val="24"/>
          <w:lang w:val="mn-MN"/>
        </w:rPr>
      </w:pPr>
      <w:r w:rsidRPr="00C6288D">
        <w:rPr>
          <w:rFonts w:ascii="Arial" w:hAnsi="Arial" w:cs="Arial"/>
          <w:b/>
          <w:bCs/>
          <w:sz w:val="24"/>
          <w:szCs w:val="24"/>
          <w:lang w:val="mn-MN"/>
        </w:rPr>
        <w:t>Хөрөнгийн зах зээлийг өргөжүүлэх</w:t>
      </w:r>
      <w:r w:rsidRPr="00C6288D">
        <w:rPr>
          <w:rFonts w:ascii="Arial" w:hAnsi="Arial" w:cs="Arial"/>
          <w:sz w:val="24"/>
          <w:szCs w:val="24"/>
          <w:lang w:val="mn-MN"/>
        </w:rPr>
        <w:t xml:space="preserve">- Мөн хөрөнгийн зах зээлийн зохицуулалтын орчныг сайжруулж үнэт цаасны зах зээл, институционал хөрөнгө оруулагчдыг дэмжсэнээр Бичил бизнес эрхлэгчидэд зориулсан зээлийн бүтээгдэхүүний хүртээмжийг нэмэгдүүлэх боломжтой. </w:t>
      </w:r>
    </w:p>
    <w:p w14:paraId="38E78A62"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hAnsi="Arial" w:cs="Arial"/>
          <w:sz w:val="24"/>
          <w:szCs w:val="24"/>
          <w:lang w:val="mn-MN"/>
        </w:rPr>
      </w:pPr>
      <w:r w:rsidRPr="00C6288D">
        <w:rPr>
          <w:rFonts w:ascii="Arial" w:hAnsi="Arial" w:cs="Arial"/>
          <w:b/>
          <w:bCs/>
          <w:sz w:val="24"/>
          <w:szCs w:val="24"/>
          <w:lang w:val="mn-MN"/>
        </w:rPr>
        <w:t>Зээлийн хороо/зээлийн мэдээллийн сан:</w:t>
      </w:r>
      <w:r w:rsidRPr="00C6288D">
        <w:rPr>
          <w:rFonts w:ascii="Arial" w:hAnsi="Arial" w:cs="Arial"/>
          <w:sz w:val="24"/>
          <w:szCs w:val="24"/>
          <w:lang w:val="mn-MN"/>
        </w:rPr>
        <w:t xml:space="preserve"> Засгийн газар, зохицуулагч байгууллагууд нь зээлийн мэдээллийн санг үүсгэн байгуулах шаардлагатай юм. Хувийн болон арилжааны зээлийн мэдээллээс бүрдэх санг бүрдүүлснээр зээлийн шийдвэр гаргалтын үйл явц түргэсэх, санхүүгийн байгууллагуудын зардал болон эрсдэл буурах, улмаар санхүүгийн үйлчилгээг хүргэх хугацаа богиносох, хүртээмж нэмэгдэх зэрэг давуу талуудтай. Мөн бодлого гаргагчдын зүгээс тоон мэдээллийн сангийн ашиглалт, аюулгүй байдлын талаар сайтар анхаарч ажиллах шаардлагатайгаас гадна мэдээллийн сан нь хугацааны хоцрогдолгүй бодит цагийн горимоор шинэчлэгдэж, ашиглагддаг, цахимаар нэвтрэх боломжтой байх шаардлагатай.</w:t>
      </w:r>
    </w:p>
    <w:p w14:paraId="25B4ACA4"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hAnsi="Arial" w:cs="Arial"/>
          <w:sz w:val="24"/>
          <w:szCs w:val="24"/>
          <w:lang w:val="mn-MN"/>
        </w:rPr>
      </w:pPr>
      <w:r w:rsidRPr="00C6288D">
        <w:rPr>
          <w:rFonts w:ascii="Arial" w:hAnsi="Arial" w:cs="Arial"/>
          <w:b/>
          <w:bCs/>
          <w:sz w:val="24"/>
          <w:szCs w:val="24"/>
          <w:lang w:val="mn-MN"/>
        </w:rPr>
        <w:t>Бичил бизнес эрхлэгчдэд үнэлгээ өгөх агентлаг:</w:t>
      </w:r>
      <w:r w:rsidRPr="00C6288D">
        <w:rPr>
          <w:rFonts w:ascii="Arial" w:hAnsi="Arial" w:cs="Arial"/>
          <w:sz w:val="24"/>
          <w:szCs w:val="24"/>
          <w:lang w:val="mn-MN"/>
        </w:rPr>
        <w:t xml:space="preserve"> Зарим улс орнуудад Бичил бизнес эрхлэгчдэд үнэлгээ өгөх агентлагууд ажилладаг ба зээл олгогчдод тухайн этгээдийн талаар мэдээлэл өгснөөр зээлийн шийдвэр гаргалтад туслах, хөрөнгийн эх үүсвэрийг үр ашигтай хуваарилахад дэмжлэг үзүүлэх, хүртээмжийг нэмэгдүүлэхэд чухал хувь нэмэр оруулдаг. </w:t>
      </w:r>
    </w:p>
    <w:p w14:paraId="1F4FDDA8"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hAnsi="Arial" w:cs="Arial"/>
          <w:sz w:val="24"/>
          <w:szCs w:val="24"/>
          <w:lang w:val="mn-MN"/>
        </w:rPr>
      </w:pPr>
      <w:r w:rsidRPr="00C6288D">
        <w:rPr>
          <w:rFonts w:ascii="Arial" w:hAnsi="Arial" w:cs="Arial"/>
          <w:b/>
          <w:bCs/>
          <w:sz w:val="24"/>
          <w:szCs w:val="24"/>
          <w:lang w:val="mn-MN"/>
        </w:rPr>
        <w:t>Барьцааны боломжийг нэмэгдүүлэх:</w:t>
      </w:r>
      <w:r w:rsidRPr="00C6288D">
        <w:rPr>
          <w:rFonts w:ascii="Arial" w:hAnsi="Arial" w:cs="Arial"/>
          <w:sz w:val="24"/>
          <w:szCs w:val="24"/>
          <w:lang w:val="mn-MN"/>
        </w:rPr>
        <w:t xml:space="preserve"> зээлд барьцаалж буй барьцаа хөрөнгийн бүртгэлийг сайжруулснаар хөрөнгийг ангилах, үнэлэх үйл ажиллагаа сайжрах бөгөөд зөвхөн үл хөдлөх хөрөнгөөс гадна хөдлөх хөрөнгө зээлийн барьцаанд ашиглагдах боломжтой болох юм. </w:t>
      </w:r>
    </w:p>
    <w:p w14:paraId="55F733D9" w14:textId="77777777" w:rsidR="00905BE8" w:rsidRPr="00C6288D" w:rsidRDefault="00905BE8" w:rsidP="00905BE8">
      <w:pPr>
        <w:widowControl w:val="0"/>
        <w:numPr>
          <w:ilvl w:val="2"/>
          <w:numId w:val="1"/>
        </w:numPr>
        <w:tabs>
          <w:tab w:val="left" w:pos="836"/>
        </w:tabs>
        <w:autoSpaceDE w:val="0"/>
        <w:autoSpaceDN w:val="0"/>
        <w:spacing w:after="0" w:line="240" w:lineRule="auto"/>
        <w:ind w:right="109"/>
        <w:jc w:val="both"/>
        <w:rPr>
          <w:rFonts w:ascii="Arial" w:hAnsi="Arial" w:cs="Arial"/>
          <w:sz w:val="24"/>
          <w:szCs w:val="24"/>
          <w:lang w:val="mn-MN"/>
        </w:rPr>
      </w:pPr>
      <w:r w:rsidRPr="00C6288D">
        <w:rPr>
          <w:rFonts w:ascii="Arial" w:hAnsi="Arial" w:cs="Arial"/>
          <w:b/>
          <w:bCs/>
          <w:sz w:val="24"/>
          <w:szCs w:val="24"/>
          <w:lang w:val="mn-MN"/>
        </w:rPr>
        <w:t xml:space="preserve">Үр ашигт төрийн оролцоо- </w:t>
      </w:r>
      <w:r w:rsidRPr="00C6288D">
        <w:rPr>
          <w:rFonts w:ascii="Arial" w:hAnsi="Arial" w:cs="Arial"/>
          <w:sz w:val="24"/>
          <w:szCs w:val="24"/>
          <w:lang w:val="mn-MN"/>
        </w:rPr>
        <w:t xml:space="preserve">Төрөөс гаргаж буй бүхий л зохицуулалт, интервенц нь зах зээлийн хэрэгцээнд нийцсэн, цаг хугацааны хувьд тохиромжтой, зардал, үр ашгийг сайтар тооцсон, эдийн засгийн нөхцөл байдал өөрчлөгдөхөд уян хатан хариу үзүүлэхүйц байх шаардлагатай юм. </w:t>
      </w:r>
    </w:p>
    <w:bookmarkEnd w:id="5"/>
    <w:p w14:paraId="078CE00E" w14:textId="77777777" w:rsidR="00905BE8" w:rsidRPr="00C6288D" w:rsidRDefault="00905BE8" w:rsidP="00905BE8">
      <w:pPr>
        <w:widowControl w:val="0"/>
        <w:autoSpaceDE w:val="0"/>
        <w:autoSpaceDN w:val="0"/>
        <w:spacing w:after="0" w:line="240" w:lineRule="auto"/>
        <w:jc w:val="center"/>
        <w:rPr>
          <w:rFonts w:ascii="Arial" w:eastAsia="Arial" w:hAnsi="Arial" w:cs="Arial"/>
          <w:b/>
          <w:sz w:val="24"/>
          <w:szCs w:val="24"/>
          <w:lang w:val="mn-MN"/>
        </w:rPr>
      </w:pPr>
    </w:p>
    <w:p w14:paraId="427C32DB" w14:textId="77777777" w:rsidR="00905BE8" w:rsidRPr="00C6288D" w:rsidRDefault="00905BE8" w:rsidP="00905BE8">
      <w:pPr>
        <w:widowControl w:val="0"/>
        <w:autoSpaceDE w:val="0"/>
        <w:autoSpaceDN w:val="0"/>
        <w:spacing w:after="0" w:line="240" w:lineRule="auto"/>
        <w:jc w:val="center"/>
        <w:rPr>
          <w:rFonts w:ascii="Arial" w:eastAsia="Arial" w:hAnsi="Arial" w:cs="Arial"/>
          <w:b/>
          <w:sz w:val="24"/>
          <w:szCs w:val="24"/>
          <w:lang w:val="mn-MN"/>
        </w:rPr>
      </w:pPr>
    </w:p>
    <w:p w14:paraId="31B7D71F" w14:textId="77777777" w:rsidR="00905BE8" w:rsidRPr="00C6288D" w:rsidRDefault="00905BE8" w:rsidP="00905BE8">
      <w:pPr>
        <w:widowControl w:val="0"/>
        <w:autoSpaceDE w:val="0"/>
        <w:autoSpaceDN w:val="0"/>
        <w:spacing w:after="0" w:line="240" w:lineRule="auto"/>
        <w:jc w:val="center"/>
        <w:rPr>
          <w:rFonts w:ascii="Arial" w:eastAsia="Arial" w:hAnsi="Arial" w:cs="Arial"/>
          <w:b/>
          <w:sz w:val="24"/>
          <w:szCs w:val="24"/>
          <w:lang w:val="mn-MN"/>
        </w:rPr>
      </w:pPr>
      <w:r w:rsidRPr="00C6288D">
        <w:rPr>
          <w:rFonts w:ascii="Arial" w:eastAsia="Arial" w:hAnsi="Arial" w:cs="Arial"/>
          <w:b/>
          <w:sz w:val="24"/>
          <w:szCs w:val="24"/>
          <w:lang w:val="mn-MN"/>
        </w:rPr>
        <w:t>ГУРАВ.АСУУДЛЫГ ШИЙДВЭРЛЭХ ЗОРИЛГЫГ ТОМЬЁОЛОХ</w:t>
      </w:r>
    </w:p>
    <w:p w14:paraId="74C498C0" w14:textId="77777777" w:rsidR="00905BE8" w:rsidRPr="00C6288D" w:rsidRDefault="00905BE8" w:rsidP="00905BE8">
      <w:pPr>
        <w:widowControl w:val="0"/>
        <w:tabs>
          <w:tab w:val="left" w:pos="851"/>
        </w:tabs>
        <w:autoSpaceDE w:val="0"/>
        <w:autoSpaceDN w:val="0"/>
        <w:spacing w:after="0" w:line="240" w:lineRule="auto"/>
        <w:jc w:val="both"/>
        <w:rPr>
          <w:rFonts w:ascii="Arial" w:eastAsia="Arial" w:hAnsi="Arial" w:cs="Arial"/>
          <w:iCs/>
          <w:sz w:val="24"/>
          <w:szCs w:val="24"/>
          <w:lang w:val="mn-MN"/>
        </w:rPr>
      </w:pPr>
    </w:p>
    <w:p w14:paraId="3524EB72" w14:textId="77777777" w:rsidR="00905BE8" w:rsidRPr="00C6288D" w:rsidRDefault="00905BE8" w:rsidP="00905BE8">
      <w:pPr>
        <w:widowControl w:val="0"/>
        <w:autoSpaceDE w:val="0"/>
        <w:autoSpaceDN w:val="0"/>
        <w:spacing w:before="240" w:after="0" w:line="240" w:lineRule="auto"/>
        <w:ind w:firstLine="567"/>
        <w:jc w:val="both"/>
        <w:rPr>
          <w:rFonts w:ascii="Arial" w:eastAsia="Times New Roman" w:hAnsi="Arial" w:cs="Arial"/>
          <w:sz w:val="24"/>
          <w:szCs w:val="24"/>
          <w:lang w:val="mn-MN"/>
        </w:rPr>
      </w:pPr>
      <w:r w:rsidRPr="00C6288D">
        <w:rPr>
          <w:rFonts w:ascii="Arial" w:eastAsia="Times New Roman" w:hAnsi="Arial" w:cs="Arial"/>
          <w:sz w:val="24"/>
          <w:szCs w:val="24"/>
          <w:lang w:val="mn-MN"/>
        </w:rPr>
        <w:t xml:space="preserve">Иймд тандан судалгаагаар гарч ирсэн тулгамдсан асуудлыг багцлан шийдвэрлэх зорилгыг дараах байдлаар томьёолж байна: </w:t>
      </w:r>
    </w:p>
    <w:p w14:paraId="64694B41" w14:textId="77777777" w:rsidR="00905BE8" w:rsidRPr="00C6288D" w:rsidRDefault="00905BE8" w:rsidP="00905BE8">
      <w:pPr>
        <w:widowControl w:val="0"/>
        <w:autoSpaceDE w:val="0"/>
        <w:autoSpaceDN w:val="0"/>
        <w:spacing w:before="240" w:after="0" w:line="240" w:lineRule="auto"/>
        <w:ind w:firstLine="567"/>
        <w:jc w:val="both"/>
        <w:rPr>
          <w:rFonts w:ascii="Arial" w:eastAsia="Times New Roman" w:hAnsi="Arial" w:cs="Arial"/>
          <w:sz w:val="24"/>
          <w:szCs w:val="24"/>
          <w:lang w:val="mn-MN"/>
        </w:rPr>
      </w:pPr>
      <w:r w:rsidRPr="00C6288D">
        <w:rPr>
          <w:rFonts w:ascii="Arial" w:eastAsia="Calibri" w:hAnsi="Arial" w:cs="Arial"/>
          <w:b/>
          <w:sz w:val="24"/>
          <w:szCs w:val="24"/>
          <w:lang w:val="mn-MN"/>
        </w:rPr>
        <w:t>Зорилт 1. Төрөөс хэрэгжүүлж буй төсөл, хөтөлбөр, арга хэмжээ, зээлийг ил тод, хүртээмжтэй болгох арга хэмжээг авч хэрэгжүүлэх:</w:t>
      </w:r>
    </w:p>
    <w:p w14:paraId="3678EA76" w14:textId="77777777" w:rsidR="00905BE8" w:rsidRPr="00C6288D" w:rsidRDefault="00905BE8" w:rsidP="00905BE8">
      <w:pPr>
        <w:widowControl w:val="0"/>
        <w:autoSpaceDE w:val="0"/>
        <w:autoSpaceDN w:val="0"/>
        <w:spacing w:before="240" w:after="0" w:line="240" w:lineRule="auto"/>
        <w:ind w:firstLine="567"/>
        <w:jc w:val="both"/>
        <w:rPr>
          <w:rFonts w:ascii="Arial" w:hAnsi="Arial" w:cs="Arial"/>
          <w:sz w:val="24"/>
          <w:szCs w:val="24"/>
          <w:shd w:val="clear" w:color="auto" w:fill="FFFFFF"/>
          <w:lang w:val="mn-MN"/>
        </w:rPr>
      </w:pPr>
      <w:bookmarkStart w:id="6" w:name="_Hlk129332267"/>
      <w:r w:rsidRPr="00C6288D">
        <w:rPr>
          <w:rFonts w:ascii="Arial" w:hAnsi="Arial" w:cs="Arial"/>
          <w:sz w:val="24"/>
          <w:szCs w:val="24"/>
          <w:shd w:val="clear" w:color="auto" w:fill="FFFFFF"/>
          <w:lang w:val="mn-MN"/>
        </w:rPr>
        <w:lastRenderedPageBreak/>
        <w:t xml:space="preserve">Жижиг, дунд үйлдвэр, үйлчилгээний цар хүрээ, хөгжлийн үе шат, бүс нутгийн хөгжилд үзүүлэх нөлөө, гадаад зах зээлд нэвтрэх чадамж, техник, технологийн байдлыг нь харгалзан төрөөс жижиг, дунд үйлдвэр, үйлчилгээний зах зээлийн эрэлт, хэрэгцээ шаардлагыг үндэслэн жижиг, дунд үйлдвэр, үйлчилгээний салбарын хүний нөөцийн чадавхыг нэмэгдүүлэх, сургах, давтан сургах тогтолцоог хөгжүүлэх, санхүүгийн дэмжлэг үзүүлэх, татварын хөнгөлөлт, чөлөөлт үзүүлэх, </w:t>
      </w:r>
      <w:r w:rsidRPr="00C6288D">
        <w:rPr>
          <w:rFonts w:ascii="Arial" w:eastAsia="Times New Roman" w:hAnsi="Arial" w:cs="Arial"/>
          <w:sz w:val="24"/>
          <w:szCs w:val="24"/>
          <w:lang w:val="mn-MN"/>
        </w:rPr>
        <w:t>экспортыг нэмэгдүүлэх, импортыг орлох өрсөлдөх чадвартай бүтээгдэхүүний үйлдвэрлэл, үйлчилгээг дэмжих, бүтээгдэхүүн, ажил, үйлчилгээний борлуулалтад төрийн худалдан авалтаар дэмжлэг үзүүлэх, бизнесийн зөвлөх үйлчилгээ үзүүлэх, шинэ бүтээгдэхүүн хөгжүүлэх, бүтээмжийг нэмэгдүүлэх судалгааг дэмжих, техник, технологийн дэвшлийг дамжуулах, нутагшуулах, шинжлэх ухаан, технологийн судалгааны үр дүнг үйлдвэрлэлд нэвтрүүлэхэд дэмжлэг үзүүлэх, кластерын хэлбэрээр үйл ажиллагаа явуулдаг жижиг, дунд үйлдвэр, үйлчилгээ эрхлэгчийг тухайн орон нутаг дахь түүхий эдийн болон ажиллах хүчний нөөц, чадавх бусад онцлогоос хамааран дэмжих, гадаад, дотоод зах зээлд нэвтрэхэд дэмжлэг үзүүлэх зэрэг дэмжлэгийг үзүүлж байна.</w:t>
      </w:r>
      <w:r w:rsidRPr="00C6288D">
        <w:rPr>
          <w:rStyle w:val="FootnoteReference"/>
          <w:rFonts w:ascii="Arial" w:eastAsia="Times New Roman" w:hAnsi="Arial" w:cs="Arial"/>
          <w:sz w:val="24"/>
          <w:szCs w:val="24"/>
          <w:lang w:val="mn-MN"/>
        </w:rPr>
        <w:footnoteReference w:id="11"/>
      </w:r>
    </w:p>
    <w:p w14:paraId="57C76F48" w14:textId="77777777" w:rsidR="00905BE8" w:rsidRPr="00C6288D" w:rsidRDefault="00905BE8" w:rsidP="00905BE8">
      <w:pPr>
        <w:widowControl w:val="0"/>
        <w:autoSpaceDE w:val="0"/>
        <w:autoSpaceDN w:val="0"/>
        <w:spacing w:before="240" w:after="0" w:line="240" w:lineRule="auto"/>
        <w:ind w:firstLine="567"/>
        <w:jc w:val="both"/>
        <w:rPr>
          <w:rFonts w:ascii="Arial" w:hAnsi="Arial" w:cs="Arial"/>
          <w:sz w:val="24"/>
          <w:szCs w:val="24"/>
          <w:shd w:val="clear" w:color="auto" w:fill="FFFFFF"/>
          <w:lang w:val="mn-MN"/>
        </w:rPr>
      </w:pPr>
      <w:r w:rsidRPr="00C6288D">
        <w:rPr>
          <w:rStyle w:val="Emphasis"/>
          <w:rFonts w:ascii="Arial" w:hAnsi="Arial" w:cs="Arial"/>
          <w:bCs/>
          <w:sz w:val="24"/>
          <w:szCs w:val="24"/>
          <w:shd w:val="clear" w:color="auto" w:fill="FFFFFF"/>
          <w:lang w:val="mn-MN"/>
        </w:rPr>
        <w:t>Татварын хөнгөлөлт</w:t>
      </w:r>
      <w:r w:rsidRPr="00C6288D">
        <w:rPr>
          <w:rFonts w:ascii="Arial" w:hAnsi="Arial" w:cs="Arial"/>
          <w:bCs/>
          <w:sz w:val="24"/>
          <w:szCs w:val="24"/>
          <w:shd w:val="clear" w:color="auto" w:fill="FFFFFF"/>
          <w:lang w:val="mn-MN"/>
        </w:rPr>
        <w:t>, </w:t>
      </w:r>
      <w:r w:rsidRPr="00C6288D">
        <w:rPr>
          <w:rStyle w:val="Emphasis"/>
          <w:rFonts w:ascii="Arial" w:hAnsi="Arial" w:cs="Arial"/>
          <w:bCs/>
          <w:sz w:val="24"/>
          <w:szCs w:val="24"/>
          <w:shd w:val="clear" w:color="auto" w:fill="FFFFFF"/>
          <w:lang w:val="mn-MN"/>
        </w:rPr>
        <w:t>чөлөөлөлт</w:t>
      </w:r>
      <w:r w:rsidRPr="00C6288D">
        <w:rPr>
          <w:rFonts w:ascii="Arial" w:hAnsi="Arial" w:cs="Arial"/>
          <w:bCs/>
          <w:sz w:val="24"/>
          <w:szCs w:val="24"/>
          <w:shd w:val="clear" w:color="auto" w:fill="FFFFFF"/>
          <w:lang w:val="mn-MN"/>
        </w:rPr>
        <w:t> эдлүүлэх асуудлыг тухайн төрлийн татварын хуулиар нарийвчлан зохицуулж байна</w:t>
      </w:r>
      <w:r w:rsidRPr="00C6288D">
        <w:rPr>
          <w:rStyle w:val="FootnoteReference"/>
          <w:rFonts w:ascii="Arial" w:hAnsi="Arial" w:cs="Arial"/>
          <w:bCs/>
          <w:sz w:val="24"/>
          <w:szCs w:val="24"/>
          <w:shd w:val="clear" w:color="auto" w:fill="FFFFFF"/>
          <w:lang w:val="mn-MN"/>
        </w:rPr>
        <w:footnoteReference w:id="12"/>
      </w:r>
      <w:r w:rsidRPr="00C6288D">
        <w:rPr>
          <w:rFonts w:ascii="Arial" w:hAnsi="Arial" w:cs="Arial"/>
          <w:bCs/>
          <w:sz w:val="24"/>
          <w:szCs w:val="24"/>
          <w:shd w:val="clear" w:color="auto" w:fill="FFFFFF"/>
          <w:lang w:val="mn-MN"/>
        </w:rPr>
        <w:t xml:space="preserve">. </w:t>
      </w:r>
    </w:p>
    <w:p w14:paraId="190502C3" w14:textId="77777777" w:rsidR="00905BE8" w:rsidRPr="00C6288D" w:rsidRDefault="00905BE8" w:rsidP="00905BE8">
      <w:pPr>
        <w:widowControl w:val="0"/>
        <w:autoSpaceDE w:val="0"/>
        <w:autoSpaceDN w:val="0"/>
        <w:spacing w:before="240" w:after="0" w:line="240" w:lineRule="auto"/>
        <w:ind w:firstLine="567"/>
        <w:jc w:val="both"/>
        <w:rPr>
          <w:rFonts w:ascii="Arial" w:eastAsia="Times New Roman" w:hAnsi="Arial" w:cs="Arial"/>
          <w:sz w:val="24"/>
          <w:szCs w:val="24"/>
          <w:lang w:val="mn-MN"/>
        </w:rPr>
      </w:pPr>
      <w:r w:rsidRPr="00C6288D">
        <w:rPr>
          <w:rFonts w:ascii="Arial" w:hAnsi="Arial" w:cs="Arial"/>
          <w:bCs/>
          <w:sz w:val="24"/>
          <w:szCs w:val="24"/>
          <w:shd w:val="clear" w:color="auto" w:fill="FFFFFF"/>
          <w:lang w:val="mn-MN"/>
        </w:rPr>
        <w:t xml:space="preserve">Жижиг, дунд үйлдвэр, үйлчилгээ эрхлэгч нь </w:t>
      </w:r>
      <w:r w:rsidRPr="00C6288D">
        <w:rPr>
          <w:rFonts w:ascii="Arial" w:eastAsia="Times New Roman" w:hAnsi="Arial" w:cs="Arial"/>
          <w:sz w:val="24"/>
          <w:szCs w:val="24"/>
          <w:lang w:val="mn-MN"/>
        </w:rPr>
        <w:t xml:space="preserve">төрөөс хэрэгжүүлж байгаа хөтөлбөр, төсөл, арга хэмжээнд хамрагдах, санхүүгийн дэмжлэг авах эрхтэй байх хэдий ч уг эрхээ хэрэгжүүлэхэд мэдээлэл дутмаг, нийтэд тэгш хүртээмжгүй байна. </w:t>
      </w:r>
    </w:p>
    <w:p w14:paraId="7047B200" w14:textId="77777777" w:rsidR="00905BE8" w:rsidRPr="00C6288D" w:rsidRDefault="00905BE8" w:rsidP="00905BE8">
      <w:pPr>
        <w:widowControl w:val="0"/>
        <w:autoSpaceDE w:val="0"/>
        <w:autoSpaceDN w:val="0"/>
        <w:spacing w:before="240" w:after="0" w:line="240" w:lineRule="auto"/>
        <w:ind w:firstLine="567"/>
        <w:jc w:val="both"/>
        <w:rPr>
          <w:rStyle w:val="markedcontent"/>
          <w:rFonts w:ascii="Arial" w:hAnsi="Arial" w:cs="Arial"/>
          <w:sz w:val="24"/>
          <w:szCs w:val="24"/>
          <w:lang w:val="mn-MN"/>
        </w:rPr>
      </w:pPr>
      <w:r w:rsidRPr="00C6288D">
        <w:rPr>
          <w:rFonts w:ascii="Arial" w:eastAsia="Times New Roman" w:hAnsi="Arial" w:cs="Arial"/>
          <w:sz w:val="24"/>
          <w:szCs w:val="24"/>
          <w:lang w:val="mn-MN"/>
        </w:rPr>
        <w:t xml:space="preserve">Тиймээс төрөөс хэрэгжүүлж байгаа хөтөлбөр, төсөл, арга хэмжээ, зээлд </w:t>
      </w:r>
      <w:r w:rsidRPr="00C6288D">
        <w:rPr>
          <w:rStyle w:val="markedcontent"/>
          <w:rFonts w:ascii="Arial" w:hAnsi="Arial" w:cs="Arial"/>
          <w:sz w:val="24"/>
          <w:szCs w:val="24"/>
          <w:lang w:val="mn-MN"/>
        </w:rPr>
        <w:t xml:space="preserve">хамрагдах тэгш байдал, хүртээмжийг нэмэгдүүлэх, зээл олгох үйл явцыг нээлттэй ил тод болгох цогц арга хэмжээг авч хэрэгжүүлснээр дээрх сөрөг нөхцөл байдал арилна. </w:t>
      </w:r>
    </w:p>
    <w:bookmarkEnd w:id="6"/>
    <w:p w14:paraId="0984AEED" w14:textId="77777777" w:rsidR="00905BE8" w:rsidRPr="00C6288D" w:rsidRDefault="00905BE8" w:rsidP="00905BE8">
      <w:pPr>
        <w:widowControl w:val="0"/>
        <w:autoSpaceDE w:val="0"/>
        <w:autoSpaceDN w:val="0"/>
        <w:spacing w:before="240" w:after="0" w:line="240" w:lineRule="auto"/>
        <w:ind w:firstLine="567"/>
        <w:jc w:val="both"/>
        <w:rPr>
          <w:rFonts w:ascii="Arial" w:hAnsi="Arial" w:cs="Arial"/>
          <w:sz w:val="24"/>
          <w:szCs w:val="24"/>
          <w:shd w:val="clear" w:color="auto" w:fill="FFFFFF"/>
          <w:lang w:val="mn-MN"/>
        </w:rPr>
      </w:pPr>
      <w:r w:rsidRPr="00C6288D">
        <w:rPr>
          <w:rStyle w:val="Strong"/>
          <w:rFonts w:ascii="Arial" w:hAnsi="Arial" w:cs="Arial"/>
          <w:sz w:val="24"/>
          <w:szCs w:val="24"/>
          <w:shd w:val="clear" w:color="auto" w:fill="FFFFFF"/>
          <w:lang w:val="mn-MN"/>
        </w:rPr>
        <w:t>Жижиг, дунд үйлдвэрийг хөгжүүлэх сангаас хөнгөлөлттэй</w:t>
      </w:r>
      <w:r w:rsidRPr="00C6288D">
        <w:rPr>
          <w:rFonts w:ascii="Arial" w:hAnsi="Arial" w:cs="Arial"/>
          <w:b/>
          <w:bCs/>
          <w:sz w:val="24"/>
          <w:szCs w:val="24"/>
          <w:shd w:val="clear" w:color="auto" w:fill="FFFFFF"/>
          <w:lang w:val="mn-MN"/>
        </w:rPr>
        <w:t xml:space="preserve"> </w:t>
      </w:r>
      <w:r w:rsidRPr="00C6288D">
        <w:rPr>
          <w:rStyle w:val="Strong"/>
          <w:rFonts w:ascii="Arial" w:hAnsi="Arial" w:cs="Arial"/>
          <w:sz w:val="24"/>
          <w:szCs w:val="24"/>
          <w:shd w:val="clear" w:color="auto" w:fill="FFFFFF"/>
          <w:lang w:val="mn-MN"/>
        </w:rPr>
        <w:t>зээл олгох, сонгон шалгаруулах, дамжуулан зээлдүүлэх, эргэн төлүүлэх, хяналт тавих журам</w:t>
      </w:r>
    </w:p>
    <w:p w14:paraId="42377691" w14:textId="77777777" w:rsidR="00905BE8" w:rsidRPr="00C6288D" w:rsidRDefault="00905BE8" w:rsidP="00905BE8">
      <w:pPr>
        <w:widowControl w:val="0"/>
        <w:autoSpaceDE w:val="0"/>
        <w:autoSpaceDN w:val="0"/>
        <w:spacing w:after="0" w:line="240" w:lineRule="auto"/>
        <w:ind w:firstLine="567"/>
        <w:jc w:val="both"/>
        <w:rPr>
          <w:rFonts w:ascii="Arial" w:eastAsia="Calibri" w:hAnsi="Arial" w:cs="Arial"/>
          <w:b/>
          <w:bCs/>
          <w:sz w:val="24"/>
          <w:szCs w:val="24"/>
          <w:lang w:val="mn-MN"/>
        </w:rPr>
      </w:pPr>
    </w:p>
    <w:p w14:paraId="64CC628E" w14:textId="77777777" w:rsidR="00905BE8" w:rsidRPr="00C6288D" w:rsidRDefault="00905BE8" w:rsidP="00905BE8">
      <w:pPr>
        <w:widowControl w:val="0"/>
        <w:autoSpaceDE w:val="0"/>
        <w:autoSpaceDN w:val="0"/>
        <w:spacing w:after="0" w:line="240" w:lineRule="auto"/>
        <w:ind w:firstLine="567"/>
        <w:jc w:val="both"/>
        <w:rPr>
          <w:rFonts w:ascii="Arial" w:eastAsia="Calibri" w:hAnsi="Arial" w:cs="Arial"/>
          <w:b/>
          <w:bCs/>
          <w:sz w:val="24"/>
          <w:szCs w:val="24"/>
          <w:lang w:val="mn-MN"/>
        </w:rPr>
      </w:pPr>
      <w:r w:rsidRPr="00C6288D">
        <w:rPr>
          <w:rFonts w:ascii="Arial" w:eastAsia="Calibri" w:hAnsi="Arial" w:cs="Arial"/>
          <w:b/>
          <w:bCs/>
          <w:sz w:val="24"/>
          <w:szCs w:val="24"/>
          <w:lang w:val="mn-MN"/>
        </w:rPr>
        <w:t>Зорилт 2. Татварын хувь, хэмжээг тогтворжуулах арга хэмжээг авах.</w:t>
      </w:r>
    </w:p>
    <w:p w14:paraId="0FEDBF2D" w14:textId="77777777" w:rsidR="00905BE8" w:rsidRPr="00C6288D" w:rsidRDefault="00905BE8" w:rsidP="00905BE8">
      <w:pPr>
        <w:widowControl w:val="0"/>
        <w:autoSpaceDE w:val="0"/>
        <w:autoSpaceDN w:val="0"/>
        <w:spacing w:before="240" w:after="0" w:line="240" w:lineRule="auto"/>
        <w:ind w:firstLine="567"/>
        <w:jc w:val="both"/>
        <w:rPr>
          <w:rFonts w:ascii="Arial" w:hAnsi="Arial" w:cs="Arial"/>
          <w:bCs/>
          <w:sz w:val="24"/>
          <w:szCs w:val="24"/>
          <w:shd w:val="clear" w:color="auto" w:fill="FFFFFF"/>
          <w:lang w:val="mn-MN"/>
        </w:rPr>
      </w:pPr>
      <w:r w:rsidRPr="00C6288D">
        <w:rPr>
          <w:rFonts w:ascii="Arial" w:hAnsi="Arial" w:cs="Arial"/>
          <w:bCs/>
          <w:sz w:val="24"/>
          <w:szCs w:val="24"/>
          <w:shd w:val="clear" w:color="auto" w:fill="FFFFFF"/>
          <w:lang w:val="mn-MN"/>
        </w:rPr>
        <w:t>Хөрөнгө оруулалтын тухай хуулиар хөрөнгө оруулагчид татварын болон татварын бус дэмжлэг үзүүлж, хөрөнгө оруулалтын орчныг тогтворжуулах арга хэмжээ авч хэрэгжүүлдэг</w:t>
      </w:r>
      <w:r w:rsidRPr="00C6288D">
        <w:rPr>
          <w:rStyle w:val="FootnoteReference"/>
          <w:rFonts w:ascii="Arial" w:hAnsi="Arial" w:cs="Arial"/>
          <w:bCs/>
          <w:sz w:val="24"/>
          <w:szCs w:val="24"/>
          <w:shd w:val="clear" w:color="auto" w:fill="FFFFFF"/>
          <w:lang w:val="mn-MN"/>
        </w:rPr>
        <w:footnoteReference w:id="13"/>
      </w:r>
      <w:r w:rsidRPr="00C6288D">
        <w:rPr>
          <w:rFonts w:ascii="Arial" w:hAnsi="Arial" w:cs="Arial"/>
          <w:bCs/>
          <w:sz w:val="24"/>
          <w:szCs w:val="24"/>
          <w:shd w:val="clear" w:color="auto" w:fill="FFFFFF"/>
          <w:lang w:val="mn-MN"/>
        </w:rPr>
        <w:t xml:space="preserve">. </w:t>
      </w:r>
    </w:p>
    <w:p w14:paraId="2ECBCFCE" w14:textId="77777777" w:rsidR="00905BE8" w:rsidRPr="00C6288D" w:rsidRDefault="00905BE8" w:rsidP="00905BE8">
      <w:pPr>
        <w:widowControl w:val="0"/>
        <w:autoSpaceDE w:val="0"/>
        <w:autoSpaceDN w:val="0"/>
        <w:spacing w:before="240" w:after="0" w:line="240" w:lineRule="auto"/>
        <w:ind w:firstLine="567"/>
        <w:jc w:val="both"/>
        <w:rPr>
          <w:rFonts w:ascii="Arial" w:hAnsi="Arial" w:cs="Arial"/>
          <w:bCs/>
          <w:sz w:val="24"/>
          <w:szCs w:val="24"/>
          <w:shd w:val="clear" w:color="auto" w:fill="FFFFFF"/>
          <w:lang w:val="mn-MN"/>
        </w:rPr>
      </w:pPr>
      <w:r w:rsidRPr="00C6288D">
        <w:rPr>
          <w:rFonts w:ascii="Arial" w:hAnsi="Arial" w:cs="Arial"/>
          <w:bCs/>
          <w:sz w:val="24"/>
          <w:szCs w:val="24"/>
          <w:shd w:val="clear" w:color="auto" w:fill="FFFFFF"/>
          <w:lang w:val="mn-MN"/>
        </w:rPr>
        <w:t xml:space="preserve">Жижиг, дунд үйлдвэр, үйлчилгээ эрхлэгч нарт үйл ажиллагаа явуулж эхэлсэн эхний тодорхой хугацаанд татварыг нь тогтворжуулах арга хэмжээг авч хэрэгжүүлэх ба ингэснээр </w:t>
      </w:r>
      <w:r w:rsidRPr="00C6288D">
        <w:rPr>
          <w:rFonts w:ascii="Arial" w:hAnsi="Arial" w:cs="Arial"/>
          <w:sz w:val="24"/>
          <w:szCs w:val="24"/>
          <w:shd w:val="clear" w:color="auto" w:fill="FFFFFF"/>
          <w:lang w:val="mn-MN"/>
        </w:rPr>
        <w:t>хувь, хэмжээг нь тогтворжуулсан татварыг тогтворжуулсан хувь, хэмжээнээс илүү хэмжээгээр төлөхгүй байх нь ЖДҮ эрхлэгч нарт дэмжлэг болно.</w:t>
      </w:r>
    </w:p>
    <w:p w14:paraId="5BEFDCFD" w14:textId="77777777" w:rsidR="00905BE8" w:rsidRPr="00C6288D" w:rsidRDefault="00905BE8" w:rsidP="00905BE8">
      <w:pPr>
        <w:widowControl w:val="0"/>
        <w:autoSpaceDE w:val="0"/>
        <w:autoSpaceDN w:val="0"/>
        <w:spacing w:after="0" w:line="240" w:lineRule="auto"/>
        <w:ind w:firstLine="567"/>
        <w:jc w:val="both"/>
        <w:rPr>
          <w:rFonts w:ascii="Arial" w:eastAsia="Calibri" w:hAnsi="Arial" w:cs="Arial"/>
          <w:b/>
          <w:bCs/>
          <w:sz w:val="24"/>
          <w:szCs w:val="24"/>
          <w:lang w:val="mn-MN"/>
        </w:rPr>
      </w:pPr>
    </w:p>
    <w:p w14:paraId="1BFDB6DF" w14:textId="77777777" w:rsidR="00905BE8" w:rsidRPr="00C6288D" w:rsidRDefault="00905BE8" w:rsidP="00905BE8">
      <w:pPr>
        <w:widowControl w:val="0"/>
        <w:autoSpaceDE w:val="0"/>
        <w:autoSpaceDN w:val="0"/>
        <w:spacing w:after="0" w:line="240" w:lineRule="auto"/>
        <w:ind w:firstLine="567"/>
        <w:jc w:val="both"/>
        <w:rPr>
          <w:rFonts w:ascii="Arial" w:eastAsia="Calibri" w:hAnsi="Arial" w:cs="Arial"/>
          <w:b/>
          <w:bCs/>
          <w:sz w:val="24"/>
          <w:szCs w:val="24"/>
          <w:lang w:val="mn-MN"/>
        </w:rPr>
      </w:pPr>
      <w:r w:rsidRPr="00C6288D">
        <w:rPr>
          <w:rFonts w:ascii="Arial" w:eastAsia="Calibri" w:hAnsi="Arial" w:cs="Arial"/>
          <w:b/>
          <w:bCs/>
          <w:sz w:val="24"/>
          <w:szCs w:val="24"/>
          <w:lang w:val="mn-MN"/>
        </w:rPr>
        <w:t>Зорилт 3 Санхүүгийн дэмжлэгийг нэмэгдүүлэх:</w:t>
      </w:r>
    </w:p>
    <w:p w14:paraId="6F5D3E22" w14:textId="77777777" w:rsidR="00905BE8" w:rsidRPr="00C6288D" w:rsidRDefault="00905BE8" w:rsidP="00905BE8">
      <w:pPr>
        <w:widowControl w:val="0"/>
        <w:autoSpaceDE w:val="0"/>
        <w:autoSpaceDN w:val="0"/>
        <w:spacing w:after="0" w:line="240" w:lineRule="auto"/>
        <w:jc w:val="both"/>
        <w:rPr>
          <w:rFonts w:ascii="Arial" w:eastAsia="Calibri" w:hAnsi="Arial" w:cs="Arial"/>
          <w:sz w:val="24"/>
          <w:szCs w:val="24"/>
          <w:lang w:val="mn-MN"/>
        </w:rPr>
      </w:pPr>
    </w:p>
    <w:p w14:paraId="6725963C" w14:textId="77777777" w:rsidR="00905BE8" w:rsidRPr="00C6288D" w:rsidRDefault="00905BE8" w:rsidP="00905BE8">
      <w:pPr>
        <w:widowControl w:val="0"/>
        <w:autoSpaceDE w:val="0"/>
        <w:autoSpaceDN w:val="0"/>
        <w:spacing w:after="0" w:line="240" w:lineRule="auto"/>
        <w:ind w:firstLine="567"/>
        <w:jc w:val="both"/>
        <w:rPr>
          <w:rFonts w:ascii="Arial" w:eastAsia="Calibri" w:hAnsi="Arial" w:cs="Arial"/>
          <w:sz w:val="24"/>
          <w:szCs w:val="24"/>
          <w:lang w:val="mn-MN"/>
        </w:rPr>
      </w:pPr>
      <w:r w:rsidRPr="00C6288D">
        <w:rPr>
          <w:rFonts w:ascii="Arial" w:eastAsia="Calibri" w:hAnsi="Arial" w:cs="Arial"/>
          <w:sz w:val="24"/>
          <w:szCs w:val="24"/>
          <w:lang w:val="mn-MN"/>
        </w:rPr>
        <w:t xml:space="preserve">Жижиг, дунд үйлдвэр үйлчилгээ эрхлэгчид тулгамдаж буй санхүүгийн нэг ачаалал нь нийгмийн дааталын шимтгэл төлөлт байна. ЖДҮ эрхлэгчийн үйл ажиллагаа эхэлсэн эхний тодорхой үе шатанд ажил олгогчийн төлбөл зохих нийгмийн даатгал шимтгэлийн хувь, хэмжээг багасгах, аль эсхүл төлөлтийг хойшлуулах байдлаар санхүүгийн дэмжлэг үзүүлнэ. </w:t>
      </w:r>
    </w:p>
    <w:p w14:paraId="28016D9D" w14:textId="77777777" w:rsidR="00905BE8" w:rsidRPr="0090756F" w:rsidRDefault="00905BE8" w:rsidP="00905BE8">
      <w:pPr>
        <w:widowControl w:val="0"/>
        <w:autoSpaceDE w:val="0"/>
        <w:autoSpaceDN w:val="0"/>
        <w:spacing w:after="0" w:line="240" w:lineRule="auto"/>
        <w:ind w:firstLine="567"/>
        <w:jc w:val="both"/>
        <w:rPr>
          <w:rFonts w:ascii="Arial" w:hAnsi="Arial" w:cs="Arial"/>
          <w:sz w:val="24"/>
          <w:szCs w:val="24"/>
          <w:lang w:val="mn-MN"/>
        </w:rPr>
      </w:pPr>
      <w:r w:rsidRPr="0090756F">
        <w:rPr>
          <w:rFonts w:ascii="Arial" w:hAnsi="Arial" w:cs="Arial"/>
          <w:sz w:val="24"/>
          <w:szCs w:val="24"/>
          <w:lang w:val="mn-MN"/>
        </w:rPr>
        <w:t xml:space="preserve">Бичил бизнес эрхлэгчид түлхүү хувь хүн, өрхийн үйлдвэрлэл эрхлэгчид байдаг тул бусад бизнес эрхлэгчиддтэй ижил хэмжээнд зээлийн болон санхүүжилтийн шаардлагыг  банкны шаардлагыг хангах боломж бага байдаг тул зээлийн уян хатан нөхцлийн арга замыг тодорхойлох нь чухал ач холбогдолтой. </w:t>
      </w:r>
    </w:p>
    <w:p w14:paraId="59D6F680" w14:textId="77777777" w:rsidR="00905BE8" w:rsidRPr="0090756F" w:rsidRDefault="00905BE8" w:rsidP="00905BE8">
      <w:pPr>
        <w:widowControl w:val="0"/>
        <w:autoSpaceDE w:val="0"/>
        <w:autoSpaceDN w:val="0"/>
        <w:spacing w:after="0" w:line="240" w:lineRule="auto"/>
        <w:ind w:firstLine="567"/>
        <w:jc w:val="both"/>
        <w:rPr>
          <w:rFonts w:ascii="Arial" w:hAnsi="Arial" w:cs="Arial"/>
          <w:sz w:val="24"/>
          <w:szCs w:val="24"/>
          <w:lang w:val="mn-MN"/>
        </w:rPr>
      </w:pPr>
      <w:r w:rsidRPr="0090756F">
        <w:rPr>
          <w:rFonts w:ascii="Arial" w:hAnsi="Arial" w:cs="Arial"/>
          <w:sz w:val="24"/>
          <w:szCs w:val="24"/>
          <w:lang w:val="mn-MN"/>
        </w:rPr>
        <w:t xml:space="preserve">Мөн санхүүжилтийн нэг хэлбэр болох </w:t>
      </w:r>
      <w:r w:rsidRPr="00C6288D">
        <w:rPr>
          <w:rFonts w:ascii="Arial" w:hAnsi="Arial" w:cs="Arial"/>
          <w:sz w:val="24"/>
          <w:szCs w:val="24"/>
          <w:lang w:val="mn-MN"/>
        </w:rPr>
        <w:t xml:space="preserve">crowdfunding </w:t>
      </w:r>
      <w:r w:rsidRPr="0090756F">
        <w:rPr>
          <w:rFonts w:ascii="Arial" w:hAnsi="Arial" w:cs="Arial"/>
          <w:sz w:val="24"/>
          <w:szCs w:val="24"/>
          <w:lang w:val="mn-MN"/>
        </w:rPr>
        <w:t xml:space="preserve">буюу хамтын санхүүжилтийн зохицуулалтыг тодорхой болгож олон нийтэд ойлгуулах эрх зүйн орчныг сайжруулах арга хэмжээг авснаар олон төрлийн санхүүжилтийн эх үүсвэр бий болох боломж бүрдэнэ. </w:t>
      </w:r>
    </w:p>
    <w:p w14:paraId="26BB7DDE" w14:textId="77777777" w:rsidR="00905BE8" w:rsidRPr="00C6288D" w:rsidRDefault="00905BE8" w:rsidP="00905BE8">
      <w:pPr>
        <w:widowControl w:val="0"/>
        <w:autoSpaceDE w:val="0"/>
        <w:autoSpaceDN w:val="0"/>
        <w:spacing w:after="0" w:line="240" w:lineRule="auto"/>
        <w:ind w:firstLine="567"/>
        <w:jc w:val="both"/>
        <w:rPr>
          <w:rFonts w:ascii="Arial" w:eastAsia="Calibri" w:hAnsi="Arial" w:cs="Arial"/>
          <w:sz w:val="24"/>
          <w:szCs w:val="24"/>
          <w:lang w:val="mn-MN"/>
        </w:rPr>
      </w:pPr>
      <w:r w:rsidRPr="0090756F">
        <w:rPr>
          <w:rFonts w:ascii="Arial" w:hAnsi="Arial" w:cs="Arial"/>
          <w:sz w:val="24"/>
          <w:szCs w:val="24"/>
          <w:lang w:val="mn-MN"/>
        </w:rPr>
        <w:t xml:space="preserve"> </w:t>
      </w:r>
    </w:p>
    <w:p w14:paraId="01D880AC" w14:textId="77777777" w:rsidR="00905BE8" w:rsidRPr="00C6288D" w:rsidRDefault="00905BE8" w:rsidP="00905BE8">
      <w:pPr>
        <w:widowControl w:val="0"/>
        <w:autoSpaceDE w:val="0"/>
        <w:autoSpaceDN w:val="0"/>
        <w:spacing w:after="0" w:line="240" w:lineRule="auto"/>
        <w:ind w:firstLine="567"/>
        <w:jc w:val="both"/>
        <w:rPr>
          <w:rFonts w:ascii="Arial" w:eastAsia="Calibri" w:hAnsi="Arial" w:cs="Arial"/>
          <w:sz w:val="24"/>
          <w:szCs w:val="24"/>
          <w:lang w:val="mn-MN"/>
        </w:rPr>
      </w:pPr>
      <w:r w:rsidRPr="00C6288D">
        <w:rPr>
          <w:rFonts w:ascii="Arial" w:eastAsia="Calibri" w:hAnsi="Arial" w:cs="Arial"/>
          <w:b/>
          <w:sz w:val="24"/>
          <w:szCs w:val="24"/>
          <w:lang w:val="mn-MN"/>
        </w:rPr>
        <w:t>Зорилт 4</w:t>
      </w:r>
      <w:r w:rsidRPr="00C6288D">
        <w:rPr>
          <w:rFonts w:ascii="Arial" w:eastAsia="Calibri" w:hAnsi="Arial" w:cs="Arial"/>
          <w:sz w:val="24"/>
          <w:szCs w:val="24"/>
          <w:lang w:val="mn-MN"/>
        </w:rPr>
        <w:t xml:space="preserve"> </w:t>
      </w:r>
      <w:r w:rsidRPr="00C6288D">
        <w:rPr>
          <w:rFonts w:ascii="Arial" w:eastAsia="Calibri" w:hAnsi="Arial" w:cs="Arial"/>
          <w:b/>
          <w:sz w:val="24"/>
          <w:szCs w:val="24"/>
          <w:lang w:val="mn-MN"/>
        </w:rPr>
        <w:t>Бичил бизнесийн орчныг сайжруулах</w:t>
      </w:r>
      <w:r w:rsidRPr="00C6288D">
        <w:rPr>
          <w:rFonts w:ascii="Arial" w:eastAsia="Calibri" w:hAnsi="Arial" w:cs="Arial"/>
          <w:sz w:val="24"/>
          <w:szCs w:val="24"/>
          <w:lang w:val="mn-MN"/>
        </w:rPr>
        <w:t xml:space="preserve"> </w:t>
      </w:r>
    </w:p>
    <w:p w14:paraId="69CD03D9" w14:textId="77777777" w:rsidR="00905BE8" w:rsidRPr="00C6288D" w:rsidRDefault="00905BE8" w:rsidP="00905BE8">
      <w:pPr>
        <w:pStyle w:val="ListParagraph"/>
        <w:numPr>
          <w:ilvl w:val="0"/>
          <w:numId w:val="4"/>
        </w:numPr>
        <w:jc w:val="both"/>
        <w:rPr>
          <w:rFonts w:eastAsia="Calibri"/>
          <w:sz w:val="24"/>
          <w:szCs w:val="24"/>
          <w:lang w:val="mn-MN"/>
        </w:rPr>
      </w:pPr>
      <w:r w:rsidRPr="00C6288D">
        <w:rPr>
          <w:rFonts w:eastAsia="Calibri"/>
          <w:sz w:val="24"/>
          <w:szCs w:val="24"/>
          <w:lang w:val="mn-MN"/>
        </w:rPr>
        <w:t>Бүтээгдэхүүний зах зээлийн судалгаа</w:t>
      </w:r>
    </w:p>
    <w:p w14:paraId="791992F8" w14:textId="77777777" w:rsidR="00905BE8" w:rsidRPr="00C6288D" w:rsidRDefault="00905BE8" w:rsidP="00905BE8">
      <w:pPr>
        <w:pStyle w:val="ListParagraph"/>
        <w:numPr>
          <w:ilvl w:val="0"/>
          <w:numId w:val="4"/>
        </w:numPr>
        <w:jc w:val="both"/>
        <w:rPr>
          <w:rFonts w:eastAsia="Calibri"/>
          <w:sz w:val="24"/>
          <w:szCs w:val="24"/>
          <w:lang w:val="mn-MN"/>
        </w:rPr>
      </w:pPr>
      <w:r w:rsidRPr="00C6288D">
        <w:rPr>
          <w:rFonts w:eastAsia="Calibri"/>
          <w:sz w:val="24"/>
          <w:szCs w:val="24"/>
          <w:lang w:val="mn-MN"/>
        </w:rPr>
        <w:t xml:space="preserve">Технологийн дэвшилтийг ашиглах гэх мэт </w:t>
      </w:r>
    </w:p>
    <w:p w14:paraId="65281D97" w14:textId="77777777" w:rsidR="00905BE8" w:rsidRPr="0090756F" w:rsidRDefault="00905BE8" w:rsidP="00905BE8">
      <w:pPr>
        <w:widowControl w:val="0"/>
        <w:autoSpaceDE w:val="0"/>
        <w:autoSpaceDN w:val="0"/>
        <w:spacing w:after="0" w:line="240" w:lineRule="auto"/>
        <w:ind w:firstLine="720"/>
        <w:jc w:val="center"/>
        <w:rPr>
          <w:rFonts w:ascii="Arial" w:eastAsia="Arial" w:hAnsi="Arial" w:cs="Arial"/>
          <w:b/>
          <w:sz w:val="24"/>
          <w:szCs w:val="24"/>
          <w:lang w:val="mn-MN"/>
        </w:rPr>
      </w:pPr>
    </w:p>
    <w:p w14:paraId="4F042077" w14:textId="77777777" w:rsidR="00905BE8" w:rsidRPr="0090756F" w:rsidRDefault="00905BE8" w:rsidP="00905BE8">
      <w:pPr>
        <w:widowControl w:val="0"/>
        <w:autoSpaceDE w:val="0"/>
        <w:autoSpaceDN w:val="0"/>
        <w:spacing w:after="0" w:line="240" w:lineRule="auto"/>
        <w:ind w:firstLine="720"/>
        <w:jc w:val="center"/>
        <w:rPr>
          <w:rFonts w:ascii="Arial" w:eastAsia="Arial" w:hAnsi="Arial" w:cs="Arial"/>
          <w:b/>
          <w:sz w:val="24"/>
          <w:szCs w:val="24"/>
          <w:lang w:val="mn-MN"/>
        </w:rPr>
      </w:pPr>
      <w:r w:rsidRPr="0090756F">
        <w:rPr>
          <w:rFonts w:ascii="Arial" w:eastAsia="Arial" w:hAnsi="Arial" w:cs="Arial"/>
          <w:b/>
          <w:sz w:val="24"/>
          <w:szCs w:val="24"/>
          <w:lang w:val="mn-MN"/>
        </w:rPr>
        <w:t>ДӨРӨВ. АСУУДЛЫГ ЗОХИЦУУЛАХ ХУВИЛБАРУУД,</w:t>
      </w:r>
    </w:p>
    <w:p w14:paraId="6C5E63AC" w14:textId="77777777" w:rsidR="00905BE8" w:rsidRPr="0090756F" w:rsidRDefault="00905BE8" w:rsidP="00905BE8">
      <w:pPr>
        <w:widowControl w:val="0"/>
        <w:autoSpaceDE w:val="0"/>
        <w:autoSpaceDN w:val="0"/>
        <w:spacing w:after="0" w:line="240" w:lineRule="auto"/>
        <w:ind w:firstLine="720"/>
        <w:jc w:val="center"/>
        <w:rPr>
          <w:rFonts w:ascii="Arial" w:eastAsia="Arial" w:hAnsi="Arial" w:cs="Arial"/>
          <w:b/>
          <w:sz w:val="24"/>
          <w:szCs w:val="24"/>
          <w:lang w:val="mn-MN"/>
        </w:rPr>
      </w:pPr>
      <w:r w:rsidRPr="0090756F">
        <w:rPr>
          <w:rFonts w:ascii="Arial" w:eastAsia="Arial" w:hAnsi="Arial" w:cs="Arial"/>
          <w:b/>
          <w:sz w:val="24"/>
          <w:szCs w:val="24"/>
          <w:lang w:val="mn-MN"/>
        </w:rPr>
        <w:t>ТЭДГЭЭРИЙН ЭЕРЭГ, СӨРӨГ ТАЛЫГ ХАРЬЦУУЛСАН БАЙДАЛ</w:t>
      </w:r>
    </w:p>
    <w:p w14:paraId="7C22B3A5" w14:textId="77777777" w:rsidR="00905BE8" w:rsidRPr="0090756F" w:rsidRDefault="00905BE8" w:rsidP="00905BE8">
      <w:pPr>
        <w:widowControl w:val="0"/>
        <w:autoSpaceDE w:val="0"/>
        <w:autoSpaceDN w:val="0"/>
        <w:spacing w:after="0" w:line="240" w:lineRule="auto"/>
        <w:ind w:firstLine="720"/>
        <w:jc w:val="center"/>
        <w:rPr>
          <w:rFonts w:ascii="Arial" w:eastAsia="Arial" w:hAnsi="Arial" w:cs="Arial"/>
          <w:b/>
          <w:sz w:val="24"/>
          <w:szCs w:val="24"/>
          <w:lang w:val="mn-MN"/>
        </w:rPr>
      </w:pPr>
    </w:p>
    <w:p w14:paraId="5A52AC03" w14:textId="77777777" w:rsidR="00905BE8" w:rsidRPr="0090756F" w:rsidRDefault="00905BE8" w:rsidP="00905BE8">
      <w:pPr>
        <w:widowControl w:val="0"/>
        <w:autoSpaceDE w:val="0"/>
        <w:autoSpaceDN w:val="0"/>
        <w:spacing w:after="0" w:line="240" w:lineRule="auto"/>
        <w:ind w:right="70" w:firstLine="720"/>
        <w:jc w:val="both"/>
        <w:rPr>
          <w:rFonts w:ascii="Arial" w:hAnsi="Arial" w:cs="Arial"/>
          <w:sz w:val="24"/>
          <w:szCs w:val="24"/>
          <w:lang w:val="mn-MN"/>
        </w:rPr>
      </w:pPr>
      <w:r w:rsidRPr="00C6288D">
        <w:rPr>
          <w:rFonts w:ascii="Arial" w:hAnsi="Arial" w:cs="Arial"/>
          <w:sz w:val="24"/>
          <w:szCs w:val="24"/>
          <w:lang w:val="mn-MN"/>
        </w:rPr>
        <w:t xml:space="preserve">Асуудлыг шийдвэрлэх боломжтой хувилбаруудыг тогтоож, Аргачлалын 5-д заасны дагуу зорилгод хүрэх байдал буюу хоёрдугаар хэсэгт заасан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 </w:t>
      </w:r>
    </w:p>
    <w:p w14:paraId="309DDEA9" w14:textId="77777777" w:rsidR="00905BE8" w:rsidRPr="00C6288D" w:rsidRDefault="00905BE8" w:rsidP="00905BE8">
      <w:pPr>
        <w:widowControl w:val="0"/>
        <w:autoSpaceDE w:val="0"/>
        <w:autoSpaceDN w:val="0"/>
        <w:spacing w:after="0" w:line="240" w:lineRule="auto"/>
        <w:ind w:right="70"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2"/>
        <w:gridCol w:w="1963"/>
        <w:gridCol w:w="2871"/>
        <w:gridCol w:w="2252"/>
        <w:gridCol w:w="1498"/>
      </w:tblGrid>
      <w:tr w:rsidR="00905BE8" w:rsidRPr="0090756F" w14:paraId="429F4BF3" w14:textId="77777777" w:rsidTr="00C6288D">
        <w:tc>
          <w:tcPr>
            <w:tcW w:w="2515" w:type="dxa"/>
            <w:gridSpan w:val="2"/>
            <w:shd w:val="clear" w:color="auto" w:fill="E7E6E6" w:themeFill="background2"/>
          </w:tcPr>
          <w:p w14:paraId="3373BEA1" w14:textId="77777777" w:rsidR="00905BE8" w:rsidRPr="0090756F" w:rsidRDefault="00905BE8" w:rsidP="00C6288D">
            <w:pPr>
              <w:widowControl w:val="0"/>
              <w:autoSpaceDE w:val="0"/>
              <w:autoSpaceDN w:val="0"/>
              <w:ind w:right="70"/>
              <w:jc w:val="center"/>
              <w:rPr>
                <w:rFonts w:ascii="Arial" w:hAnsi="Arial" w:cs="Arial"/>
                <w:b/>
                <w:sz w:val="24"/>
                <w:szCs w:val="24"/>
                <w:lang w:val="mn-MN"/>
              </w:rPr>
            </w:pPr>
            <w:r w:rsidRPr="0090756F">
              <w:rPr>
                <w:rFonts w:ascii="Arial" w:hAnsi="Arial" w:cs="Arial"/>
                <w:b/>
                <w:sz w:val="24"/>
                <w:szCs w:val="24"/>
                <w:lang w:val="mn-MN"/>
              </w:rPr>
              <w:t>Хувилбар</w:t>
            </w:r>
          </w:p>
        </w:tc>
        <w:tc>
          <w:tcPr>
            <w:tcW w:w="3395" w:type="dxa"/>
            <w:shd w:val="clear" w:color="auto" w:fill="E7E6E6" w:themeFill="background2"/>
          </w:tcPr>
          <w:p w14:paraId="7A64FA08" w14:textId="77777777" w:rsidR="00905BE8" w:rsidRPr="0090756F" w:rsidRDefault="00905BE8" w:rsidP="00C6288D">
            <w:pPr>
              <w:widowControl w:val="0"/>
              <w:autoSpaceDE w:val="0"/>
              <w:autoSpaceDN w:val="0"/>
              <w:ind w:right="70"/>
              <w:jc w:val="center"/>
              <w:rPr>
                <w:rFonts w:ascii="Arial" w:hAnsi="Arial" w:cs="Arial"/>
                <w:b/>
                <w:sz w:val="24"/>
                <w:szCs w:val="24"/>
                <w:lang w:val="mn-MN"/>
              </w:rPr>
            </w:pPr>
            <w:r w:rsidRPr="0090756F">
              <w:rPr>
                <w:rFonts w:ascii="Arial" w:hAnsi="Arial" w:cs="Arial"/>
                <w:b/>
                <w:sz w:val="24"/>
                <w:szCs w:val="24"/>
                <w:lang w:val="mn-MN"/>
              </w:rPr>
              <w:t>Зорилгод хүрэх байдал</w:t>
            </w:r>
          </w:p>
        </w:tc>
        <w:tc>
          <w:tcPr>
            <w:tcW w:w="2635" w:type="dxa"/>
            <w:shd w:val="clear" w:color="auto" w:fill="E7E6E6" w:themeFill="background2"/>
          </w:tcPr>
          <w:p w14:paraId="0ED8F30E" w14:textId="77777777" w:rsidR="00905BE8" w:rsidRPr="0090756F" w:rsidRDefault="00905BE8" w:rsidP="00C6288D">
            <w:pPr>
              <w:widowControl w:val="0"/>
              <w:autoSpaceDE w:val="0"/>
              <w:autoSpaceDN w:val="0"/>
              <w:ind w:right="70"/>
              <w:jc w:val="center"/>
              <w:rPr>
                <w:rFonts w:ascii="Arial" w:hAnsi="Arial" w:cs="Arial"/>
                <w:b/>
                <w:sz w:val="24"/>
                <w:szCs w:val="24"/>
                <w:lang w:val="mn-MN"/>
              </w:rPr>
            </w:pPr>
            <w:r w:rsidRPr="0090756F">
              <w:rPr>
                <w:rFonts w:ascii="Arial" w:hAnsi="Arial" w:cs="Arial"/>
                <w:b/>
                <w:sz w:val="24"/>
                <w:szCs w:val="24"/>
                <w:lang w:val="mn-MN"/>
              </w:rPr>
              <w:t>Зардал үр өгөөжийн харьцаа</w:t>
            </w:r>
          </w:p>
        </w:tc>
        <w:tc>
          <w:tcPr>
            <w:tcW w:w="1305" w:type="dxa"/>
            <w:shd w:val="clear" w:color="auto" w:fill="E7E6E6" w:themeFill="background2"/>
          </w:tcPr>
          <w:p w14:paraId="33F1142A" w14:textId="77777777" w:rsidR="00905BE8" w:rsidRPr="0090756F" w:rsidRDefault="00905BE8" w:rsidP="00C6288D">
            <w:pPr>
              <w:widowControl w:val="0"/>
              <w:autoSpaceDE w:val="0"/>
              <w:autoSpaceDN w:val="0"/>
              <w:ind w:right="70"/>
              <w:jc w:val="center"/>
              <w:rPr>
                <w:rFonts w:ascii="Arial" w:hAnsi="Arial" w:cs="Arial"/>
                <w:b/>
                <w:sz w:val="24"/>
                <w:szCs w:val="24"/>
                <w:lang w:val="mn-MN"/>
              </w:rPr>
            </w:pPr>
            <w:r w:rsidRPr="0090756F">
              <w:rPr>
                <w:rFonts w:ascii="Arial" w:hAnsi="Arial" w:cs="Arial"/>
                <w:b/>
                <w:sz w:val="24"/>
                <w:szCs w:val="24"/>
                <w:lang w:val="mn-MN"/>
              </w:rPr>
              <w:t>Үр дүн</w:t>
            </w:r>
          </w:p>
        </w:tc>
      </w:tr>
      <w:tr w:rsidR="00905BE8" w:rsidRPr="0090756F" w14:paraId="32435F58" w14:textId="77777777" w:rsidTr="00C6288D">
        <w:tc>
          <w:tcPr>
            <w:tcW w:w="445" w:type="dxa"/>
          </w:tcPr>
          <w:p w14:paraId="7431880F" w14:textId="77777777" w:rsidR="00905BE8" w:rsidRPr="0090756F"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t>1</w:t>
            </w:r>
          </w:p>
        </w:tc>
        <w:tc>
          <w:tcPr>
            <w:tcW w:w="2070" w:type="dxa"/>
          </w:tcPr>
          <w:p w14:paraId="2B3D9F09" w14:textId="77777777" w:rsidR="00905BE8" w:rsidRPr="00C6288D" w:rsidRDefault="00905BE8" w:rsidP="00C6288D">
            <w:pPr>
              <w:widowControl w:val="0"/>
              <w:autoSpaceDE w:val="0"/>
              <w:autoSpaceDN w:val="0"/>
              <w:ind w:right="70"/>
              <w:jc w:val="both"/>
              <w:rPr>
                <w:rFonts w:ascii="Arial" w:hAnsi="Arial" w:cs="Arial"/>
                <w:sz w:val="24"/>
                <w:szCs w:val="24"/>
                <w:lang w:val="mn-MN"/>
              </w:rPr>
            </w:pPr>
            <w:r w:rsidRPr="00C6288D">
              <w:rPr>
                <w:rFonts w:ascii="Arial" w:hAnsi="Arial" w:cs="Arial"/>
                <w:sz w:val="24"/>
                <w:szCs w:val="24"/>
                <w:lang w:val="mn-MN"/>
              </w:rPr>
              <w:t>Тэг хувилбар (ямар нэгэн арга хэмжээ авахгүй, одоогийн байдал хэвээр байх)</w:t>
            </w:r>
          </w:p>
        </w:tc>
        <w:tc>
          <w:tcPr>
            <w:tcW w:w="3395" w:type="dxa"/>
          </w:tcPr>
          <w:p w14:paraId="760AF236" w14:textId="77777777" w:rsidR="00905BE8" w:rsidRPr="00C6288D" w:rsidRDefault="00905BE8" w:rsidP="00C6288D">
            <w:pPr>
              <w:widowControl w:val="0"/>
              <w:autoSpaceDE w:val="0"/>
              <w:autoSpaceDN w:val="0"/>
              <w:ind w:right="70"/>
              <w:jc w:val="both"/>
              <w:rPr>
                <w:rFonts w:ascii="Arial" w:hAnsi="Arial" w:cs="Arial"/>
                <w:sz w:val="24"/>
                <w:szCs w:val="24"/>
                <w:lang w:val="mn-MN"/>
              </w:rPr>
            </w:pPr>
            <w:r w:rsidRPr="00C6288D">
              <w:rPr>
                <w:rFonts w:ascii="Arial" w:hAnsi="Arial" w:cs="Arial"/>
                <w:sz w:val="24"/>
                <w:szCs w:val="24"/>
                <w:lang w:val="mn-MN"/>
              </w:rPr>
              <w:t xml:space="preserve">Эдийн засгийн суурь харилцааны нэг болох бичил бизнес эрхлэгчдийн хууль эрх зүйн орчны тодорхойгүй байдал хэвээр үргэлжилнэ. Мөн бичил бизнес эрхлэгчдэд тулгамдаад байгаа бодлогын болон санхүүгийн дэмжлэгийн асуудлууд шийдвэрлэгдэхгүй. </w:t>
            </w:r>
          </w:p>
        </w:tc>
        <w:tc>
          <w:tcPr>
            <w:tcW w:w="2635" w:type="dxa"/>
          </w:tcPr>
          <w:p w14:paraId="1CFAE892" w14:textId="77777777" w:rsidR="00905BE8" w:rsidRPr="00C6288D" w:rsidRDefault="00905BE8" w:rsidP="00C6288D">
            <w:pPr>
              <w:widowControl w:val="0"/>
              <w:autoSpaceDE w:val="0"/>
              <w:autoSpaceDN w:val="0"/>
              <w:ind w:right="70"/>
              <w:jc w:val="both"/>
              <w:rPr>
                <w:rFonts w:ascii="Arial" w:hAnsi="Arial" w:cs="Arial"/>
                <w:sz w:val="24"/>
                <w:szCs w:val="24"/>
                <w:lang w:val="mn-MN"/>
              </w:rPr>
            </w:pPr>
            <w:r w:rsidRPr="00C6288D">
              <w:rPr>
                <w:rFonts w:ascii="Arial" w:hAnsi="Arial" w:cs="Arial"/>
                <w:sz w:val="24"/>
                <w:szCs w:val="24"/>
                <w:lang w:val="mn-MN"/>
              </w:rPr>
              <w:t xml:space="preserve">Нэмэлт зардал гарахгүй ч </w:t>
            </w:r>
            <w:r w:rsidRPr="0090756F">
              <w:rPr>
                <w:rFonts w:ascii="Arial" w:hAnsi="Arial" w:cs="Arial"/>
                <w:sz w:val="24"/>
                <w:szCs w:val="24"/>
                <w:lang w:val="mn-MN"/>
              </w:rPr>
              <w:t xml:space="preserve">бичил бизнес эрхлэгчдэд тулгамдаад байгаа асуудлууд нэмэгдлээр байх болно. </w:t>
            </w:r>
          </w:p>
        </w:tc>
        <w:tc>
          <w:tcPr>
            <w:tcW w:w="1305" w:type="dxa"/>
          </w:tcPr>
          <w:p w14:paraId="60B8F2B1" w14:textId="77777777" w:rsidR="00905BE8" w:rsidRPr="0090756F" w:rsidRDefault="00905BE8" w:rsidP="00C6288D">
            <w:pPr>
              <w:widowControl w:val="0"/>
              <w:autoSpaceDE w:val="0"/>
              <w:autoSpaceDN w:val="0"/>
              <w:ind w:right="70"/>
              <w:jc w:val="both"/>
              <w:rPr>
                <w:rFonts w:ascii="Arial" w:hAnsi="Arial" w:cs="Arial"/>
                <w:sz w:val="24"/>
                <w:szCs w:val="24"/>
              </w:rPr>
            </w:pPr>
            <w:proofErr w:type="spellStart"/>
            <w:r w:rsidRPr="0090756F">
              <w:rPr>
                <w:rFonts w:ascii="Arial" w:hAnsi="Arial" w:cs="Arial"/>
                <w:sz w:val="24"/>
                <w:szCs w:val="24"/>
              </w:rPr>
              <w:t>Үр</w:t>
            </w:r>
            <w:proofErr w:type="spellEnd"/>
            <w:r w:rsidRPr="0090756F">
              <w:rPr>
                <w:rFonts w:ascii="Arial" w:hAnsi="Arial" w:cs="Arial"/>
                <w:sz w:val="24"/>
                <w:szCs w:val="24"/>
              </w:rPr>
              <w:t xml:space="preserve"> </w:t>
            </w:r>
            <w:proofErr w:type="spellStart"/>
            <w:r w:rsidRPr="0090756F">
              <w:rPr>
                <w:rFonts w:ascii="Arial" w:hAnsi="Arial" w:cs="Arial"/>
                <w:sz w:val="24"/>
                <w:szCs w:val="24"/>
              </w:rPr>
              <w:t>дүн</w:t>
            </w:r>
            <w:proofErr w:type="spellEnd"/>
            <w:r w:rsidRPr="0090756F">
              <w:rPr>
                <w:rFonts w:ascii="Arial" w:hAnsi="Arial" w:cs="Arial"/>
                <w:sz w:val="24"/>
                <w:szCs w:val="24"/>
              </w:rPr>
              <w:t xml:space="preserve"> </w:t>
            </w:r>
            <w:proofErr w:type="spellStart"/>
            <w:r w:rsidRPr="0090756F">
              <w:rPr>
                <w:rFonts w:ascii="Arial" w:hAnsi="Arial" w:cs="Arial"/>
                <w:sz w:val="24"/>
                <w:szCs w:val="24"/>
              </w:rPr>
              <w:t>сөрөг</w:t>
            </w:r>
            <w:proofErr w:type="spellEnd"/>
          </w:p>
        </w:tc>
      </w:tr>
      <w:tr w:rsidR="00905BE8" w:rsidRPr="0090756F" w14:paraId="0546F17A" w14:textId="77777777" w:rsidTr="00C6288D">
        <w:tc>
          <w:tcPr>
            <w:tcW w:w="445" w:type="dxa"/>
          </w:tcPr>
          <w:p w14:paraId="5DAD9426" w14:textId="77777777" w:rsidR="00905BE8" w:rsidRPr="0090756F"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t>2</w:t>
            </w:r>
          </w:p>
        </w:tc>
        <w:tc>
          <w:tcPr>
            <w:tcW w:w="2070" w:type="dxa"/>
          </w:tcPr>
          <w:p w14:paraId="67196632" w14:textId="77777777" w:rsidR="00905BE8" w:rsidRPr="00C6288D" w:rsidRDefault="00905BE8" w:rsidP="00C6288D">
            <w:pPr>
              <w:widowControl w:val="0"/>
              <w:autoSpaceDE w:val="0"/>
              <w:autoSpaceDN w:val="0"/>
              <w:ind w:right="70"/>
              <w:jc w:val="both"/>
              <w:rPr>
                <w:rFonts w:ascii="Arial" w:hAnsi="Arial" w:cs="Arial"/>
                <w:sz w:val="24"/>
                <w:szCs w:val="24"/>
                <w:lang w:val="mn-MN"/>
              </w:rPr>
            </w:pPr>
            <w:r w:rsidRPr="00C6288D">
              <w:rPr>
                <w:rFonts w:ascii="Arial" w:hAnsi="Arial" w:cs="Arial"/>
                <w:sz w:val="24"/>
                <w:szCs w:val="24"/>
                <w:lang w:val="mn-MN"/>
              </w:rPr>
              <w:t xml:space="preserve">Хэвлэл мэдээллийн хэрэгслээр ухуулга, сурталчилгаа </w:t>
            </w:r>
            <w:r w:rsidRPr="00C6288D">
              <w:rPr>
                <w:rFonts w:ascii="Arial" w:hAnsi="Arial" w:cs="Arial"/>
                <w:sz w:val="24"/>
                <w:szCs w:val="24"/>
                <w:lang w:val="mn-MN"/>
              </w:rPr>
              <w:lastRenderedPageBreak/>
              <w:t>хийх</w:t>
            </w:r>
          </w:p>
        </w:tc>
        <w:tc>
          <w:tcPr>
            <w:tcW w:w="3395" w:type="dxa"/>
          </w:tcPr>
          <w:p w14:paraId="547277AF" w14:textId="77777777" w:rsidR="00905BE8" w:rsidRPr="0090756F" w:rsidRDefault="00905BE8" w:rsidP="00C6288D">
            <w:pPr>
              <w:widowControl w:val="0"/>
              <w:autoSpaceDE w:val="0"/>
              <w:autoSpaceDN w:val="0"/>
              <w:ind w:right="70"/>
              <w:jc w:val="both"/>
              <w:rPr>
                <w:rFonts w:ascii="Arial" w:hAnsi="Arial" w:cs="Arial"/>
                <w:sz w:val="24"/>
                <w:szCs w:val="24"/>
                <w:lang w:val="mn-MN"/>
              </w:rPr>
            </w:pPr>
            <w:r w:rsidRPr="00C6288D">
              <w:rPr>
                <w:rFonts w:ascii="Arial" w:hAnsi="Arial" w:cs="Arial"/>
                <w:sz w:val="24"/>
                <w:szCs w:val="24"/>
                <w:lang w:val="mn-MN"/>
              </w:rPr>
              <w:lastRenderedPageBreak/>
              <w:t xml:space="preserve">Нийтэд чиглэсэн ухуулга, сурталчилгааг олон нийтийн хэвлэл мэдээллийн хэрэгслээр явуулах, </w:t>
            </w:r>
            <w:r w:rsidRPr="00C6288D">
              <w:rPr>
                <w:rFonts w:ascii="Arial" w:hAnsi="Arial" w:cs="Arial"/>
                <w:sz w:val="24"/>
                <w:szCs w:val="24"/>
                <w:lang w:val="mn-MN"/>
              </w:rPr>
              <w:lastRenderedPageBreak/>
              <w:t xml:space="preserve">сонсгол, хэлэлцүүлэг зохион байгуулах, олон нийтийн цахим сүлжээ ашиглах, гарын авлага, мэдээллийн хуудас гаргах зэрэг нь </w:t>
            </w:r>
            <w:r w:rsidRPr="0090756F">
              <w:rPr>
                <w:rFonts w:ascii="Arial" w:hAnsi="Arial" w:cs="Arial"/>
                <w:sz w:val="24"/>
                <w:szCs w:val="24"/>
                <w:lang w:val="mn-MN"/>
              </w:rPr>
              <w:t xml:space="preserve">бичил бизнес эрхлэгчдэд тулгамдаад байгаа бодлогын асуудлыг </w:t>
            </w:r>
            <w:r w:rsidRPr="00C6288D">
              <w:rPr>
                <w:rFonts w:ascii="Arial" w:hAnsi="Arial" w:cs="Arial"/>
                <w:sz w:val="24"/>
                <w:szCs w:val="24"/>
                <w:lang w:val="mn-MN"/>
              </w:rPr>
              <w:t>шийдвэрлэхгүй тул энэ хувилбар зорилгод хүрэх арга болж чадахгүй юм.</w:t>
            </w:r>
          </w:p>
        </w:tc>
        <w:tc>
          <w:tcPr>
            <w:tcW w:w="2635" w:type="dxa"/>
          </w:tcPr>
          <w:p w14:paraId="46666784" w14:textId="77777777" w:rsidR="00905BE8" w:rsidRPr="00C6288D" w:rsidRDefault="00905BE8" w:rsidP="00C6288D">
            <w:pPr>
              <w:widowControl w:val="0"/>
              <w:autoSpaceDE w:val="0"/>
              <w:autoSpaceDN w:val="0"/>
              <w:ind w:right="70"/>
              <w:jc w:val="both"/>
              <w:rPr>
                <w:rFonts w:ascii="Arial" w:hAnsi="Arial" w:cs="Arial"/>
                <w:sz w:val="24"/>
                <w:szCs w:val="24"/>
                <w:lang w:val="mn-MN"/>
              </w:rPr>
            </w:pPr>
            <w:r w:rsidRPr="00C6288D">
              <w:rPr>
                <w:rFonts w:ascii="Arial" w:hAnsi="Arial" w:cs="Arial"/>
                <w:sz w:val="24"/>
                <w:szCs w:val="24"/>
                <w:lang w:val="mn-MN"/>
              </w:rPr>
              <w:lastRenderedPageBreak/>
              <w:t xml:space="preserve">Тодорхой хэмжээний зардал гарна. </w:t>
            </w:r>
            <w:r w:rsidRPr="0090756F">
              <w:rPr>
                <w:rFonts w:ascii="Arial" w:hAnsi="Arial" w:cs="Arial"/>
                <w:sz w:val="24"/>
                <w:szCs w:val="24"/>
                <w:lang w:val="mn-MN"/>
              </w:rPr>
              <w:t xml:space="preserve">Тулгамдаж байгаа асуудлыг </w:t>
            </w:r>
            <w:r w:rsidRPr="0090756F">
              <w:rPr>
                <w:rFonts w:ascii="Arial" w:hAnsi="Arial" w:cs="Arial"/>
                <w:sz w:val="24"/>
                <w:szCs w:val="24"/>
                <w:lang w:val="mn-MN"/>
              </w:rPr>
              <w:lastRenderedPageBreak/>
              <w:t>шийдвэрлэхэд н</w:t>
            </w:r>
            <w:r w:rsidRPr="00C6288D">
              <w:rPr>
                <w:rFonts w:ascii="Arial" w:hAnsi="Arial" w:cs="Arial"/>
                <w:sz w:val="24"/>
                <w:szCs w:val="24"/>
                <w:lang w:val="mn-MN"/>
              </w:rPr>
              <w:t>өлөөлж, сөрөг үр дагаварыг бууруулж чадахгүй.</w:t>
            </w:r>
          </w:p>
        </w:tc>
        <w:tc>
          <w:tcPr>
            <w:tcW w:w="1305" w:type="dxa"/>
          </w:tcPr>
          <w:p w14:paraId="619DFEDB" w14:textId="77777777" w:rsidR="00905BE8" w:rsidRPr="0090756F" w:rsidRDefault="00905BE8" w:rsidP="00C6288D">
            <w:pPr>
              <w:widowControl w:val="0"/>
              <w:autoSpaceDE w:val="0"/>
              <w:autoSpaceDN w:val="0"/>
              <w:ind w:right="70"/>
              <w:jc w:val="both"/>
              <w:rPr>
                <w:rFonts w:ascii="Arial" w:hAnsi="Arial" w:cs="Arial"/>
                <w:sz w:val="24"/>
                <w:szCs w:val="24"/>
              </w:rPr>
            </w:pPr>
            <w:proofErr w:type="spellStart"/>
            <w:r w:rsidRPr="0090756F">
              <w:rPr>
                <w:rFonts w:ascii="Arial" w:hAnsi="Arial" w:cs="Arial"/>
                <w:sz w:val="24"/>
                <w:szCs w:val="24"/>
              </w:rPr>
              <w:lastRenderedPageBreak/>
              <w:t>Үр</w:t>
            </w:r>
            <w:proofErr w:type="spellEnd"/>
            <w:r w:rsidRPr="0090756F">
              <w:rPr>
                <w:rFonts w:ascii="Arial" w:hAnsi="Arial" w:cs="Arial"/>
                <w:sz w:val="24"/>
                <w:szCs w:val="24"/>
              </w:rPr>
              <w:t xml:space="preserve"> </w:t>
            </w:r>
            <w:proofErr w:type="spellStart"/>
            <w:r w:rsidRPr="0090756F">
              <w:rPr>
                <w:rFonts w:ascii="Arial" w:hAnsi="Arial" w:cs="Arial"/>
                <w:sz w:val="24"/>
                <w:szCs w:val="24"/>
              </w:rPr>
              <w:t>дүн</w:t>
            </w:r>
            <w:proofErr w:type="spellEnd"/>
            <w:r w:rsidRPr="0090756F">
              <w:rPr>
                <w:rFonts w:ascii="Arial" w:hAnsi="Arial" w:cs="Arial"/>
                <w:sz w:val="24"/>
                <w:szCs w:val="24"/>
              </w:rPr>
              <w:t xml:space="preserve"> </w:t>
            </w:r>
            <w:proofErr w:type="spellStart"/>
            <w:r w:rsidRPr="0090756F">
              <w:rPr>
                <w:rFonts w:ascii="Arial" w:hAnsi="Arial" w:cs="Arial"/>
                <w:sz w:val="24"/>
                <w:szCs w:val="24"/>
              </w:rPr>
              <w:t>сөрөг</w:t>
            </w:r>
            <w:proofErr w:type="spellEnd"/>
          </w:p>
        </w:tc>
      </w:tr>
      <w:tr w:rsidR="00905BE8" w:rsidRPr="0090756F" w14:paraId="01530192" w14:textId="77777777" w:rsidTr="00C6288D">
        <w:tc>
          <w:tcPr>
            <w:tcW w:w="445" w:type="dxa"/>
          </w:tcPr>
          <w:p w14:paraId="0DAA879A" w14:textId="77777777" w:rsidR="00905BE8" w:rsidRPr="0090756F"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t>3</w:t>
            </w:r>
          </w:p>
        </w:tc>
        <w:tc>
          <w:tcPr>
            <w:tcW w:w="2070" w:type="dxa"/>
          </w:tcPr>
          <w:p w14:paraId="6220CDD9" w14:textId="77777777" w:rsidR="00905BE8" w:rsidRPr="00C6288D" w:rsidRDefault="00905BE8" w:rsidP="00C6288D">
            <w:pPr>
              <w:widowControl w:val="0"/>
              <w:autoSpaceDE w:val="0"/>
              <w:autoSpaceDN w:val="0"/>
              <w:ind w:right="70"/>
              <w:jc w:val="both"/>
              <w:rPr>
                <w:rFonts w:ascii="Arial" w:hAnsi="Arial" w:cs="Arial"/>
                <w:sz w:val="24"/>
                <w:szCs w:val="24"/>
                <w:lang w:val="mn-MN"/>
              </w:rPr>
            </w:pPr>
            <w:r w:rsidRPr="00C6288D">
              <w:rPr>
                <w:rFonts w:ascii="Arial" w:hAnsi="Arial" w:cs="Arial"/>
                <w:sz w:val="24"/>
                <w:szCs w:val="24"/>
                <w:lang w:val="mn-MN"/>
              </w:rPr>
              <w:t>Зах зээлийн эдийн засгийн хэрэгслүүдийг ашиглан төрөөс зохицуулалт хийх</w:t>
            </w:r>
          </w:p>
        </w:tc>
        <w:tc>
          <w:tcPr>
            <w:tcW w:w="3395" w:type="dxa"/>
          </w:tcPr>
          <w:p w14:paraId="1F85F2CC" w14:textId="77777777" w:rsidR="00905BE8" w:rsidRPr="00C6288D" w:rsidRDefault="00905BE8" w:rsidP="00C6288D">
            <w:pPr>
              <w:widowControl w:val="0"/>
              <w:autoSpaceDE w:val="0"/>
              <w:autoSpaceDN w:val="0"/>
              <w:ind w:right="70"/>
              <w:jc w:val="both"/>
              <w:rPr>
                <w:rFonts w:ascii="Arial" w:hAnsi="Arial" w:cs="Arial"/>
                <w:sz w:val="24"/>
                <w:szCs w:val="24"/>
                <w:lang w:val="mn-MN"/>
              </w:rPr>
            </w:pPr>
            <w:r w:rsidRPr="00C6288D">
              <w:rPr>
                <w:rFonts w:ascii="Arial" w:hAnsi="Arial" w:cs="Arial"/>
                <w:sz w:val="24"/>
                <w:szCs w:val="24"/>
                <w:lang w:val="mn-MN"/>
              </w:rPr>
              <w:t>Зах зээлийн механизмаар буюу татвар, хураамжийн бодлого, лиценз зөвшөөрөл болон квот зэргээр хязгаарлалт тогтоох зэрэг зах зээлийн эдийн засагт нөлөөлөхүйц арга хэмжээ авч хэрэгжүүлэх нь тохиромжгүй юм.</w:t>
            </w:r>
          </w:p>
          <w:p w14:paraId="70C04456" w14:textId="77777777" w:rsidR="00905BE8" w:rsidRPr="0090756F"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t>Учир нь татварын бодлогын асуудлыг тусгайлан хууль тогтоомжоор зохицуулж байгаа. Мөн бичил бизнес эрхлэгчдийг дэмжих төрөөс дэмжих санхүүжилтийн гол зохицуулалтууд нь Хөдөлмөр эрхлэлтийг дэмжих тухай хууль болон Жижиг дунд үйлдвэрлэлийг дэмжих тухай хуулиар ялгамжтай зохицуулагдаж байгаа нь зэх зээлийн зохицуулалт гэхээсээ илүү хууль эрх зүйн хүрээний зохицуулалтыг шийдэх шаардлагыг харуулж байгаа.</w:t>
            </w:r>
          </w:p>
        </w:tc>
        <w:tc>
          <w:tcPr>
            <w:tcW w:w="2635" w:type="dxa"/>
          </w:tcPr>
          <w:p w14:paraId="1B0A9B58" w14:textId="77777777" w:rsidR="00905BE8" w:rsidRPr="00C6288D" w:rsidRDefault="00905BE8" w:rsidP="00C6288D">
            <w:pPr>
              <w:widowControl w:val="0"/>
              <w:autoSpaceDE w:val="0"/>
              <w:autoSpaceDN w:val="0"/>
              <w:ind w:right="70"/>
              <w:jc w:val="both"/>
              <w:rPr>
                <w:rFonts w:ascii="Arial" w:hAnsi="Arial" w:cs="Arial"/>
                <w:sz w:val="24"/>
                <w:szCs w:val="24"/>
                <w:lang w:val="mn-MN"/>
              </w:rPr>
            </w:pPr>
            <w:r w:rsidRPr="00C6288D">
              <w:rPr>
                <w:rFonts w:ascii="Arial" w:hAnsi="Arial" w:cs="Arial"/>
                <w:sz w:val="24"/>
                <w:szCs w:val="24"/>
                <w:lang w:val="mn-MN"/>
              </w:rPr>
              <w:t>Тодорхой хэмжээний зардал гарна. Асуудлыг үүсгэж буй шалтгаан, нөхцөлийг арилгаж, сөрөг үр дагаврыг бууруулж чадахгүй.</w:t>
            </w:r>
          </w:p>
        </w:tc>
        <w:tc>
          <w:tcPr>
            <w:tcW w:w="1305" w:type="dxa"/>
          </w:tcPr>
          <w:p w14:paraId="00F63B71" w14:textId="77777777" w:rsidR="00905BE8" w:rsidRPr="0090756F" w:rsidRDefault="00905BE8" w:rsidP="00C6288D">
            <w:pPr>
              <w:widowControl w:val="0"/>
              <w:autoSpaceDE w:val="0"/>
              <w:autoSpaceDN w:val="0"/>
              <w:ind w:right="70"/>
              <w:jc w:val="both"/>
              <w:rPr>
                <w:rFonts w:ascii="Arial" w:hAnsi="Arial" w:cs="Arial"/>
                <w:sz w:val="24"/>
                <w:szCs w:val="24"/>
              </w:rPr>
            </w:pPr>
            <w:proofErr w:type="spellStart"/>
            <w:r w:rsidRPr="0090756F">
              <w:rPr>
                <w:rFonts w:ascii="Arial" w:hAnsi="Arial" w:cs="Arial"/>
                <w:sz w:val="24"/>
                <w:szCs w:val="24"/>
              </w:rPr>
              <w:t>Үр</w:t>
            </w:r>
            <w:proofErr w:type="spellEnd"/>
            <w:r w:rsidRPr="0090756F">
              <w:rPr>
                <w:rFonts w:ascii="Arial" w:hAnsi="Arial" w:cs="Arial"/>
                <w:sz w:val="24"/>
                <w:szCs w:val="24"/>
              </w:rPr>
              <w:t xml:space="preserve"> </w:t>
            </w:r>
            <w:proofErr w:type="spellStart"/>
            <w:r w:rsidRPr="0090756F">
              <w:rPr>
                <w:rFonts w:ascii="Arial" w:hAnsi="Arial" w:cs="Arial"/>
                <w:sz w:val="24"/>
                <w:szCs w:val="24"/>
              </w:rPr>
              <w:t>дүнд</w:t>
            </w:r>
            <w:proofErr w:type="spellEnd"/>
            <w:r w:rsidRPr="0090756F">
              <w:rPr>
                <w:rFonts w:ascii="Arial" w:hAnsi="Arial" w:cs="Arial"/>
                <w:sz w:val="24"/>
                <w:szCs w:val="24"/>
              </w:rPr>
              <w:t xml:space="preserve"> </w:t>
            </w:r>
            <w:proofErr w:type="spellStart"/>
            <w:r w:rsidRPr="0090756F">
              <w:rPr>
                <w:rFonts w:ascii="Arial" w:hAnsi="Arial" w:cs="Arial"/>
                <w:sz w:val="24"/>
                <w:szCs w:val="24"/>
              </w:rPr>
              <w:t>хүрэхгүй</w:t>
            </w:r>
            <w:proofErr w:type="spellEnd"/>
          </w:p>
        </w:tc>
      </w:tr>
      <w:tr w:rsidR="00905BE8" w:rsidRPr="0090756F" w14:paraId="589FAA86" w14:textId="77777777" w:rsidTr="00C6288D">
        <w:tc>
          <w:tcPr>
            <w:tcW w:w="445" w:type="dxa"/>
          </w:tcPr>
          <w:p w14:paraId="686FF543" w14:textId="77777777" w:rsidR="00905BE8" w:rsidRPr="0090756F"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lastRenderedPageBreak/>
              <w:t>4</w:t>
            </w:r>
          </w:p>
        </w:tc>
        <w:tc>
          <w:tcPr>
            <w:tcW w:w="2070" w:type="dxa"/>
          </w:tcPr>
          <w:p w14:paraId="2A20EBA9" w14:textId="77777777" w:rsidR="00905BE8" w:rsidRPr="0090756F" w:rsidRDefault="00905BE8" w:rsidP="00C6288D">
            <w:pPr>
              <w:widowControl w:val="0"/>
              <w:autoSpaceDE w:val="0"/>
              <w:autoSpaceDN w:val="0"/>
              <w:ind w:right="70"/>
              <w:jc w:val="both"/>
              <w:rPr>
                <w:rFonts w:ascii="Arial" w:hAnsi="Arial" w:cs="Arial"/>
                <w:sz w:val="24"/>
                <w:szCs w:val="24"/>
              </w:rPr>
            </w:pPr>
            <w:proofErr w:type="spellStart"/>
            <w:r w:rsidRPr="0090756F">
              <w:rPr>
                <w:rFonts w:ascii="Arial" w:hAnsi="Arial" w:cs="Arial"/>
                <w:sz w:val="24"/>
                <w:szCs w:val="24"/>
              </w:rPr>
              <w:t>Төрөөс</w:t>
            </w:r>
            <w:proofErr w:type="spellEnd"/>
            <w:r w:rsidRPr="0090756F">
              <w:rPr>
                <w:rFonts w:ascii="Arial" w:hAnsi="Arial" w:cs="Arial"/>
                <w:sz w:val="24"/>
                <w:szCs w:val="24"/>
              </w:rPr>
              <w:t xml:space="preserve"> </w:t>
            </w:r>
            <w:proofErr w:type="spellStart"/>
            <w:r w:rsidRPr="0090756F">
              <w:rPr>
                <w:rFonts w:ascii="Arial" w:hAnsi="Arial" w:cs="Arial"/>
                <w:sz w:val="24"/>
                <w:szCs w:val="24"/>
              </w:rPr>
              <w:t>санхүүгийн</w:t>
            </w:r>
            <w:proofErr w:type="spellEnd"/>
            <w:r w:rsidRPr="0090756F">
              <w:rPr>
                <w:rFonts w:ascii="Arial" w:hAnsi="Arial" w:cs="Arial"/>
                <w:sz w:val="24"/>
                <w:szCs w:val="24"/>
              </w:rPr>
              <w:t xml:space="preserve"> </w:t>
            </w:r>
            <w:proofErr w:type="spellStart"/>
            <w:r w:rsidRPr="0090756F">
              <w:rPr>
                <w:rFonts w:ascii="Arial" w:hAnsi="Arial" w:cs="Arial"/>
                <w:sz w:val="24"/>
                <w:szCs w:val="24"/>
              </w:rPr>
              <w:t>интервенц</w:t>
            </w:r>
            <w:proofErr w:type="spellEnd"/>
            <w:r w:rsidRPr="0090756F">
              <w:rPr>
                <w:rFonts w:ascii="Arial" w:hAnsi="Arial" w:cs="Arial"/>
                <w:sz w:val="24"/>
                <w:szCs w:val="24"/>
              </w:rPr>
              <w:t xml:space="preserve"> </w:t>
            </w:r>
            <w:proofErr w:type="spellStart"/>
            <w:r w:rsidRPr="0090756F">
              <w:rPr>
                <w:rFonts w:ascii="Arial" w:hAnsi="Arial" w:cs="Arial"/>
                <w:sz w:val="24"/>
                <w:szCs w:val="24"/>
              </w:rPr>
              <w:t>хийх</w:t>
            </w:r>
            <w:proofErr w:type="spellEnd"/>
          </w:p>
        </w:tc>
        <w:tc>
          <w:tcPr>
            <w:tcW w:w="3395" w:type="dxa"/>
          </w:tcPr>
          <w:p w14:paraId="4BFD753B" w14:textId="77777777" w:rsidR="00905BE8" w:rsidRPr="0090756F" w:rsidRDefault="00905BE8" w:rsidP="00C6288D">
            <w:pPr>
              <w:widowControl w:val="0"/>
              <w:autoSpaceDE w:val="0"/>
              <w:autoSpaceDN w:val="0"/>
              <w:ind w:right="70"/>
              <w:jc w:val="both"/>
              <w:rPr>
                <w:rFonts w:ascii="Arial" w:hAnsi="Arial" w:cs="Arial"/>
                <w:sz w:val="24"/>
                <w:szCs w:val="24"/>
              </w:rPr>
            </w:pPr>
            <w:proofErr w:type="spellStart"/>
            <w:r w:rsidRPr="0090756F">
              <w:rPr>
                <w:rFonts w:ascii="Arial" w:hAnsi="Arial" w:cs="Arial"/>
                <w:sz w:val="24"/>
                <w:szCs w:val="24"/>
              </w:rPr>
              <w:t>Зорилгод</w:t>
            </w:r>
            <w:proofErr w:type="spellEnd"/>
            <w:r w:rsidRPr="0090756F">
              <w:rPr>
                <w:rFonts w:ascii="Arial" w:hAnsi="Arial" w:cs="Arial"/>
                <w:sz w:val="24"/>
                <w:szCs w:val="24"/>
              </w:rPr>
              <w:t xml:space="preserve"> </w:t>
            </w:r>
            <w:proofErr w:type="spellStart"/>
            <w:r w:rsidRPr="0090756F">
              <w:rPr>
                <w:rFonts w:ascii="Arial" w:hAnsi="Arial" w:cs="Arial"/>
                <w:sz w:val="24"/>
                <w:szCs w:val="24"/>
              </w:rPr>
              <w:t>хүрэхгүй</w:t>
            </w:r>
            <w:proofErr w:type="spellEnd"/>
            <w:r w:rsidRPr="0090756F">
              <w:rPr>
                <w:rFonts w:ascii="Arial" w:hAnsi="Arial" w:cs="Arial"/>
                <w:sz w:val="24"/>
                <w:szCs w:val="24"/>
              </w:rPr>
              <w:t>.</w:t>
            </w:r>
          </w:p>
        </w:tc>
        <w:tc>
          <w:tcPr>
            <w:tcW w:w="2635" w:type="dxa"/>
          </w:tcPr>
          <w:p w14:paraId="5587332C" w14:textId="77777777" w:rsidR="00905BE8" w:rsidRPr="0090756F" w:rsidRDefault="00905BE8" w:rsidP="00C6288D">
            <w:pPr>
              <w:widowControl w:val="0"/>
              <w:tabs>
                <w:tab w:val="left" w:pos="561"/>
                <w:tab w:val="center" w:pos="842"/>
              </w:tabs>
              <w:autoSpaceDE w:val="0"/>
              <w:autoSpaceDN w:val="0"/>
              <w:ind w:right="70"/>
              <w:rPr>
                <w:rFonts w:ascii="Arial" w:hAnsi="Arial" w:cs="Arial"/>
                <w:sz w:val="24"/>
                <w:szCs w:val="24"/>
                <w:lang w:val="mn-MN"/>
              </w:rPr>
            </w:pPr>
            <w:proofErr w:type="spellStart"/>
            <w:r w:rsidRPr="0090756F">
              <w:rPr>
                <w:rFonts w:ascii="Arial" w:hAnsi="Arial" w:cs="Arial"/>
                <w:sz w:val="24"/>
                <w:szCs w:val="24"/>
              </w:rPr>
              <w:t>Тодорхой</w:t>
            </w:r>
            <w:proofErr w:type="spellEnd"/>
            <w:r w:rsidRPr="0090756F">
              <w:rPr>
                <w:rFonts w:ascii="Arial" w:hAnsi="Arial" w:cs="Arial"/>
                <w:sz w:val="24"/>
                <w:szCs w:val="24"/>
              </w:rPr>
              <w:t xml:space="preserve"> </w:t>
            </w:r>
            <w:proofErr w:type="spellStart"/>
            <w:r w:rsidRPr="0090756F">
              <w:rPr>
                <w:rFonts w:ascii="Arial" w:hAnsi="Arial" w:cs="Arial"/>
                <w:sz w:val="24"/>
                <w:szCs w:val="24"/>
              </w:rPr>
              <w:t>хэмжээний</w:t>
            </w:r>
            <w:proofErr w:type="spellEnd"/>
            <w:r w:rsidRPr="0090756F">
              <w:rPr>
                <w:rFonts w:ascii="Arial" w:hAnsi="Arial" w:cs="Arial"/>
                <w:sz w:val="24"/>
                <w:szCs w:val="24"/>
              </w:rPr>
              <w:t xml:space="preserve"> </w:t>
            </w:r>
            <w:proofErr w:type="spellStart"/>
            <w:r w:rsidRPr="0090756F">
              <w:rPr>
                <w:rFonts w:ascii="Arial" w:hAnsi="Arial" w:cs="Arial"/>
                <w:sz w:val="24"/>
                <w:szCs w:val="24"/>
              </w:rPr>
              <w:t>зардал</w:t>
            </w:r>
            <w:proofErr w:type="spellEnd"/>
            <w:r w:rsidRPr="0090756F">
              <w:rPr>
                <w:rFonts w:ascii="Arial" w:hAnsi="Arial" w:cs="Arial"/>
                <w:sz w:val="24"/>
                <w:szCs w:val="24"/>
              </w:rPr>
              <w:t xml:space="preserve"> </w:t>
            </w:r>
            <w:proofErr w:type="spellStart"/>
            <w:r w:rsidRPr="0090756F">
              <w:rPr>
                <w:rFonts w:ascii="Arial" w:hAnsi="Arial" w:cs="Arial"/>
                <w:sz w:val="24"/>
                <w:szCs w:val="24"/>
              </w:rPr>
              <w:t>гарна</w:t>
            </w:r>
            <w:proofErr w:type="spellEnd"/>
          </w:p>
        </w:tc>
        <w:tc>
          <w:tcPr>
            <w:tcW w:w="1305" w:type="dxa"/>
          </w:tcPr>
          <w:p w14:paraId="3EC2F78D" w14:textId="77777777" w:rsidR="00905BE8" w:rsidRPr="0090756F" w:rsidRDefault="00905BE8" w:rsidP="00C6288D">
            <w:pPr>
              <w:widowControl w:val="0"/>
              <w:autoSpaceDE w:val="0"/>
              <w:autoSpaceDN w:val="0"/>
              <w:ind w:right="70"/>
              <w:jc w:val="both"/>
              <w:rPr>
                <w:rFonts w:ascii="Arial" w:hAnsi="Arial" w:cs="Arial"/>
                <w:sz w:val="24"/>
                <w:szCs w:val="24"/>
              </w:rPr>
            </w:pPr>
            <w:proofErr w:type="spellStart"/>
            <w:r w:rsidRPr="0090756F">
              <w:rPr>
                <w:rFonts w:ascii="Arial" w:hAnsi="Arial" w:cs="Arial"/>
                <w:sz w:val="24"/>
                <w:szCs w:val="24"/>
              </w:rPr>
              <w:t>Үр</w:t>
            </w:r>
            <w:proofErr w:type="spellEnd"/>
            <w:r w:rsidRPr="0090756F">
              <w:rPr>
                <w:rFonts w:ascii="Arial" w:hAnsi="Arial" w:cs="Arial"/>
                <w:sz w:val="24"/>
                <w:szCs w:val="24"/>
              </w:rPr>
              <w:t xml:space="preserve"> </w:t>
            </w:r>
            <w:proofErr w:type="spellStart"/>
            <w:r w:rsidRPr="0090756F">
              <w:rPr>
                <w:rFonts w:ascii="Arial" w:hAnsi="Arial" w:cs="Arial"/>
                <w:sz w:val="24"/>
                <w:szCs w:val="24"/>
              </w:rPr>
              <w:t>дүнд</w:t>
            </w:r>
            <w:proofErr w:type="spellEnd"/>
            <w:r w:rsidRPr="0090756F">
              <w:rPr>
                <w:rFonts w:ascii="Arial" w:hAnsi="Arial" w:cs="Arial"/>
                <w:sz w:val="24"/>
                <w:szCs w:val="24"/>
              </w:rPr>
              <w:t xml:space="preserve"> </w:t>
            </w:r>
            <w:proofErr w:type="spellStart"/>
            <w:r w:rsidRPr="0090756F">
              <w:rPr>
                <w:rFonts w:ascii="Arial" w:hAnsi="Arial" w:cs="Arial"/>
                <w:sz w:val="24"/>
                <w:szCs w:val="24"/>
              </w:rPr>
              <w:t>хүрэхгүй</w:t>
            </w:r>
            <w:proofErr w:type="spellEnd"/>
          </w:p>
        </w:tc>
      </w:tr>
      <w:tr w:rsidR="00905BE8" w:rsidRPr="0090756F" w14:paraId="52072D91" w14:textId="77777777" w:rsidTr="00C6288D">
        <w:tc>
          <w:tcPr>
            <w:tcW w:w="445" w:type="dxa"/>
          </w:tcPr>
          <w:p w14:paraId="005DA968" w14:textId="77777777" w:rsidR="00905BE8" w:rsidRPr="0090756F"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t>5</w:t>
            </w:r>
          </w:p>
        </w:tc>
        <w:tc>
          <w:tcPr>
            <w:tcW w:w="2070" w:type="dxa"/>
          </w:tcPr>
          <w:p w14:paraId="24389C47" w14:textId="77777777" w:rsidR="00905BE8" w:rsidRPr="00C6288D" w:rsidRDefault="00905BE8" w:rsidP="00C6288D">
            <w:pPr>
              <w:widowControl w:val="0"/>
              <w:autoSpaceDE w:val="0"/>
              <w:autoSpaceDN w:val="0"/>
              <w:ind w:right="70"/>
              <w:jc w:val="both"/>
              <w:rPr>
                <w:rFonts w:ascii="Arial" w:hAnsi="Arial" w:cs="Arial"/>
                <w:sz w:val="24"/>
                <w:szCs w:val="24"/>
                <w:lang w:val="mn-MN"/>
              </w:rPr>
            </w:pPr>
            <w:r w:rsidRPr="00C6288D">
              <w:rPr>
                <w:rFonts w:ascii="Arial" w:hAnsi="Arial" w:cs="Arial"/>
                <w:sz w:val="24"/>
                <w:szCs w:val="24"/>
                <w:lang w:val="mn-MN"/>
              </w:rPr>
              <w:t>Төрийн бус байгууллага, хувийн хэвшлээр тодорхой чиг үүрэг гүйцэтгүүлэх</w:t>
            </w:r>
          </w:p>
        </w:tc>
        <w:tc>
          <w:tcPr>
            <w:tcW w:w="3395" w:type="dxa"/>
          </w:tcPr>
          <w:p w14:paraId="2AD00AB1" w14:textId="77777777" w:rsidR="00905BE8" w:rsidRPr="0090756F"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t xml:space="preserve">Бизнесийн эрх зүйн орчныг бодлогын түвшинд болон хууль эрх зүйн хүрээнд зохицуулалт хийж дэмжлэг үзүүлэх нь төрийн үндсэн чиг үүргийн нэг бөгөөд үүнийг зөвхөн төрийн бус байгууллага болон хувийн хэвшлээр гүйцэтгүүлэх боломжгүй юм. </w:t>
            </w:r>
          </w:p>
          <w:p w14:paraId="0A36E153" w14:textId="77777777" w:rsidR="00905BE8" w:rsidRPr="00C6288D"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t xml:space="preserve">Учир нь төрийн санхүүжилтийн болон бодлогын дэмжлэг нь Жижиг дунд үйлдвэрлэлийн дэмжих сан болон Хөдөлмөр эрхлэлтийг дэмжих сангийн хууль эрх зүйн орчноор зохицуулагдаж байгаа. </w:t>
            </w:r>
          </w:p>
        </w:tc>
        <w:tc>
          <w:tcPr>
            <w:tcW w:w="2635" w:type="dxa"/>
          </w:tcPr>
          <w:p w14:paraId="766EE964" w14:textId="77777777" w:rsidR="00905BE8" w:rsidRPr="0090756F" w:rsidRDefault="00905BE8" w:rsidP="00C6288D">
            <w:pPr>
              <w:widowControl w:val="0"/>
              <w:autoSpaceDE w:val="0"/>
              <w:autoSpaceDN w:val="0"/>
              <w:ind w:right="70"/>
              <w:jc w:val="both"/>
              <w:rPr>
                <w:rFonts w:ascii="Arial" w:hAnsi="Arial" w:cs="Arial"/>
                <w:sz w:val="24"/>
                <w:szCs w:val="24"/>
              </w:rPr>
            </w:pPr>
            <w:r w:rsidRPr="00C6288D">
              <w:rPr>
                <w:rFonts w:ascii="Arial" w:hAnsi="Arial" w:cs="Arial"/>
                <w:sz w:val="24"/>
                <w:szCs w:val="24"/>
                <w:lang w:val="mn-MN"/>
              </w:rPr>
              <w:t xml:space="preserve">Тодорхой хэмжээний зардал гарна. Асуудлыг үүсгэж байгаа шалтгааныг арилгахад цогцоор нөлөөлж, сөрөг үр дагаврыг бүрэн бууруулж чадахгүй. </w:t>
            </w:r>
            <w:proofErr w:type="spellStart"/>
            <w:r w:rsidRPr="0090756F">
              <w:rPr>
                <w:rFonts w:ascii="Arial" w:hAnsi="Arial" w:cs="Arial"/>
                <w:sz w:val="24"/>
                <w:szCs w:val="24"/>
              </w:rPr>
              <w:t>Мөн</w:t>
            </w:r>
            <w:proofErr w:type="spellEnd"/>
            <w:r w:rsidRPr="0090756F">
              <w:rPr>
                <w:rFonts w:ascii="Arial" w:hAnsi="Arial" w:cs="Arial"/>
                <w:sz w:val="24"/>
                <w:szCs w:val="24"/>
              </w:rPr>
              <w:t xml:space="preserve"> </w:t>
            </w:r>
            <w:proofErr w:type="spellStart"/>
            <w:r w:rsidRPr="0090756F">
              <w:rPr>
                <w:rFonts w:ascii="Arial" w:hAnsi="Arial" w:cs="Arial"/>
                <w:sz w:val="24"/>
                <w:szCs w:val="24"/>
              </w:rPr>
              <w:t>хуульд</w:t>
            </w:r>
            <w:proofErr w:type="spellEnd"/>
            <w:r w:rsidRPr="0090756F">
              <w:rPr>
                <w:rFonts w:ascii="Arial" w:hAnsi="Arial" w:cs="Arial"/>
                <w:sz w:val="24"/>
                <w:szCs w:val="24"/>
              </w:rPr>
              <w:t xml:space="preserve"> </w:t>
            </w:r>
            <w:proofErr w:type="spellStart"/>
            <w:r w:rsidRPr="0090756F">
              <w:rPr>
                <w:rFonts w:ascii="Arial" w:hAnsi="Arial" w:cs="Arial"/>
                <w:sz w:val="24"/>
                <w:szCs w:val="24"/>
              </w:rPr>
              <w:t>өөрчлөлт</w:t>
            </w:r>
            <w:proofErr w:type="spellEnd"/>
            <w:r w:rsidRPr="0090756F">
              <w:rPr>
                <w:rFonts w:ascii="Arial" w:hAnsi="Arial" w:cs="Arial"/>
                <w:sz w:val="24"/>
                <w:szCs w:val="24"/>
              </w:rPr>
              <w:t xml:space="preserve"> </w:t>
            </w:r>
            <w:proofErr w:type="spellStart"/>
            <w:r w:rsidRPr="0090756F">
              <w:rPr>
                <w:rFonts w:ascii="Arial" w:hAnsi="Arial" w:cs="Arial"/>
                <w:sz w:val="24"/>
                <w:szCs w:val="24"/>
              </w:rPr>
              <w:t>оруулах</w:t>
            </w:r>
            <w:proofErr w:type="spellEnd"/>
            <w:r w:rsidRPr="0090756F">
              <w:rPr>
                <w:rFonts w:ascii="Arial" w:hAnsi="Arial" w:cs="Arial"/>
                <w:sz w:val="24"/>
                <w:szCs w:val="24"/>
              </w:rPr>
              <w:t xml:space="preserve"> </w:t>
            </w:r>
            <w:proofErr w:type="spellStart"/>
            <w:r w:rsidRPr="0090756F">
              <w:rPr>
                <w:rFonts w:ascii="Arial" w:hAnsi="Arial" w:cs="Arial"/>
                <w:sz w:val="24"/>
                <w:szCs w:val="24"/>
              </w:rPr>
              <w:t>шаардлагатай</w:t>
            </w:r>
            <w:proofErr w:type="spellEnd"/>
            <w:r w:rsidRPr="0090756F">
              <w:rPr>
                <w:rFonts w:ascii="Arial" w:hAnsi="Arial" w:cs="Arial"/>
                <w:sz w:val="24"/>
                <w:szCs w:val="24"/>
              </w:rPr>
              <w:t xml:space="preserve"> </w:t>
            </w:r>
            <w:proofErr w:type="spellStart"/>
            <w:r w:rsidRPr="0090756F">
              <w:rPr>
                <w:rFonts w:ascii="Arial" w:hAnsi="Arial" w:cs="Arial"/>
                <w:sz w:val="24"/>
                <w:szCs w:val="24"/>
              </w:rPr>
              <w:t>болно</w:t>
            </w:r>
            <w:proofErr w:type="spellEnd"/>
            <w:r w:rsidRPr="0090756F">
              <w:rPr>
                <w:rFonts w:ascii="Arial" w:hAnsi="Arial" w:cs="Arial"/>
                <w:sz w:val="24"/>
                <w:szCs w:val="24"/>
              </w:rPr>
              <w:t>.</w:t>
            </w:r>
          </w:p>
        </w:tc>
        <w:tc>
          <w:tcPr>
            <w:tcW w:w="1305" w:type="dxa"/>
          </w:tcPr>
          <w:p w14:paraId="17FCA308" w14:textId="77777777" w:rsidR="00905BE8" w:rsidRPr="0090756F"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t>Бодит үр дүнд хүрэхгүй.</w:t>
            </w:r>
          </w:p>
        </w:tc>
      </w:tr>
      <w:tr w:rsidR="00905BE8" w:rsidRPr="0090756F" w14:paraId="2F1CF862" w14:textId="77777777" w:rsidTr="00C6288D">
        <w:tc>
          <w:tcPr>
            <w:tcW w:w="445" w:type="dxa"/>
          </w:tcPr>
          <w:p w14:paraId="786BEE56" w14:textId="77777777" w:rsidR="00905BE8" w:rsidRPr="0090756F"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t>6</w:t>
            </w:r>
          </w:p>
        </w:tc>
        <w:tc>
          <w:tcPr>
            <w:tcW w:w="2070" w:type="dxa"/>
          </w:tcPr>
          <w:p w14:paraId="5FA35133" w14:textId="77777777" w:rsidR="00905BE8" w:rsidRPr="0090756F" w:rsidRDefault="00905BE8" w:rsidP="00C6288D">
            <w:pPr>
              <w:widowControl w:val="0"/>
              <w:autoSpaceDE w:val="0"/>
              <w:autoSpaceDN w:val="0"/>
              <w:ind w:right="70"/>
              <w:jc w:val="both"/>
              <w:rPr>
                <w:rFonts w:ascii="Arial" w:hAnsi="Arial" w:cs="Arial"/>
                <w:sz w:val="24"/>
                <w:szCs w:val="24"/>
              </w:rPr>
            </w:pPr>
            <w:proofErr w:type="spellStart"/>
            <w:r w:rsidRPr="0090756F">
              <w:rPr>
                <w:rFonts w:ascii="Arial" w:hAnsi="Arial" w:cs="Arial"/>
                <w:sz w:val="24"/>
                <w:szCs w:val="24"/>
              </w:rPr>
              <w:t>Захиргааны</w:t>
            </w:r>
            <w:proofErr w:type="spellEnd"/>
            <w:r w:rsidRPr="0090756F">
              <w:rPr>
                <w:rFonts w:ascii="Arial" w:hAnsi="Arial" w:cs="Arial"/>
                <w:sz w:val="24"/>
                <w:szCs w:val="24"/>
              </w:rPr>
              <w:t xml:space="preserve"> </w:t>
            </w:r>
            <w:proofErr w:type="spellStart"/>
            <w:r w:rsidRPr="0090756F">
              <w:rPr>
                <w:rFonts w:ascii="Arial" w:hAnsi="Arial" w:cs="Arial"/>
                <w:sz w:val="24"/>
                <w:szCs w:val="24"/>
              </w:rPr>
              <w:t>шийдвэр</w:t>
            </w:r>
            <w:proofErr w:type="spellEnd"/>
            <w:r w:rsidRPr="0090756F">
              <w:rPr>
                <w:rFonts w:ascii="Arial" w:hAnsi="Arial" w:cs="Arial"/>
                <w:sz w:val="24"/>
                <w:szCs w:val="24"/>
              </w:rPr>
              <w:t xml:space="preserve"> </w:t>
            </w:r>
            <w:proofErr w:type="spellStart"/>
            <w:r w:rsidRPr="0090756F">
              <w:rPr>
                <w:rFonts w:ascii="Arial" w:hAnsi="Arial" w:cs="Arial"/>
                <w:sz w:val="24"/>
                <w:szCs w:val="24"/>
              </w:rPr>
              <w:t>гаргах</w:t>
            </w:r>
            <w:proofErr w:type="spellEnd"/>
          </w:p>
        </w:tc>
        <w:tc>
          <w:tcPr>
            <w:tcW w:w="3395" w:type="dxa"/>
          </w:tcPr>
          <w:p w14:paraId="176F0A64" w14:textId="77777777" w:rsidR="00905BE8" w:rsidRPr="00C6288D"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t xml:space="preserve">Бичил бизнес эрхлэгчдэд тулгамдаад байгаа асуудал нь эрх зүйн зохицуулалт нэр томъёоны хувьд ялгамжтай ойлгомжгүй байдлаас эхлэлтэй. Тухайлбал Хөдөлмөр эрхлэлтийг дэмжих тухай хууль болон Жижиг, дунд үйлдвэрлэл үйлчилгээг дэмжих тухай хуулинд өөр, өөр байдлаар томъёолсон түүнээс шалтгаалж бодлогын дэмжлэгийг хариуцах төрийн байгууллагуудын эрх хэмжээний хийдэл гарч байгаа. Мөн татвар, нийгмийн даатгалын </w:t>
            </w:r>
            <w:r w:rsidRPr="0090756F">
              <w:rPr>
                <w:rFonts w:ascii="Arial" w:hAnsi="Arial" w:cs="Arial"/>
                <w:sz w:val="24"/>
                <w:szCs w:val="24"/>
                <w:lang w:val="mn-MN"/>
              </w:rPr>
              <w:lastRenderedPageBreak/>
              <w:t xml:space="preserve">шимтгэлийн бодлогын зохицуулалт гаргахын тул захиргааны шийдвэр биш хууль тогтоомжийн өөрчлөлт шаардлагатай болно. </w:t>
            </w:r>
          </w:p>
        </w:tc>
        <w:tc>
          <w:tcPr>
            <w:tcW w:w="2635" w:type="dxa"/>
          </w:tcPr>
          <w:p w14:paraId="19EE5148" w14:textId="77777777" w:rsidR="00905BE8" w:rsidRPr="00C6288D" w:rsidRDefault="00905BE8" w:rsidP="00C6288D">
            <w:pPr>
              <w:widowControl w:val="0"/>
              <w:autoSpaceDE w:val="0"/>
              <w:autoSpaceDN w:val="0"/>
              <w:ind w:right="70"/>
              <w:jc w:val="both"/>
              <w:rPr>
                <w:rFonts w:ascii="Arial" w:hAnsi="Arial" w:cs="Arial"/>
                <w:sz w:val="24"/>
                <w:szCs w:val="24"/>
                <w:lang w:val="mn-MN"/>
              </w:rPr>
            </w:pPr>
            <w:r w:rsidRPr="00C6288D">
              <w:rPr>
                <w:rFonts w:ascii="Arial" w:hAnsi="Arial" w:cs="Arial"/>
                <w:sz w:val="24"/>
                <w:szCs w:val="24"/>
                <w:lang w:val="mn-MN"/>
              </w:rPr>
              <w:lastRenderedPageBreak/>
              <w:t>Асуудлыг үүсгэж байгаа шалтгааныг арилгахад цогцоор нөлөөлж, сөрөг үр дагаврыг бүрэн бууруулж чадахгүй.</w:t>
            </w:r>
          </w:p>
        </w:tc>
        <w:tc>
          <w:tcPr>
            <w:tcW w:w="1305" w:type="dxa"/>
          </w:tcPr>
          <w:p w14:paraId="66B0FE69" w14:textId="77777777" w:rsidR="00905BE8" w:rsidRPr="0090756F"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t>Зорилгод нийцсэн үр дүнд хүрэх боломжгүй</w:t>
            </w:r>
          </w:p>
        </w:tc>
      </w:tr>
      <w:tr w:rsidR="00905BE8" w:rsidRPr="0090756F" w14:paraId="784C2848" w14:textId="77777777" w:rsidTr="00C6288D">
        <w:tc>
          <w:tcPr>
            <w:tcW w:w="445" w:type="dxa"/>
          </w:tcPr>
          <w:p w14:paraId="05719335" w14:textId="77777777" w:rsidR="00905BE8" w:rsidRPr="0090756F" w:rsidRDefault="00905BE8" w:rsidP="00C6288D">
            <w:pPr>
              <w:widowControl w:val="0"/>
              <w:autoSpaceDE w:val="0"/>
              <w:autoSpaceDN w:val="0"/>
              <w:ind w:right="70"/>
              <w:jc w:val="both"/>
              <w:rPr>
                <w:rFonts w:ascii="Arial" w:hAnsi="Arial" w:cs="Arial"/>
                <w:sz w:val="24"/>
                <w:szCs w:val="24"/>
                <w:lang w:val="mn-MN"/>
              </w:rPr>
            </w:pPr>
            <w:r w:rsidRPr="0090756F">
              <w:rPr>
                <w:rFonts w:ascii="Arial" w:hAnsi="Arial" w:cs="Arial"/>
                <w:sz w:val="24"/>
                <w:szCs w:val="24"/>
                <w:lang w:val="mn-MN"/>
              </w:rPr>
              <w:t>7</w:t>
            </w:r>
          </w:p>
        </w:tc>
        <w:tc>
          <w:tcPr>
            <w:tcW w:w="2070" w:type="dxa"/>
          </w:tcPr>
          <w:p w14:paraId="7129164B" w14:textId="77777777" w:rsidR="00905BE8" w:rsidRPr="0090756F" w:rsidRDefault="00905BE8" w:rsidP="00C6288D">
            <w:pPr>
              <w:widowControl w:val="0"/>
              <w:autoSpaceDE w:val="0"/>
              <w:autoSpaceDN w:val="0"/>
              <w:ind w:right="70"/>
              <w:jc w:val="both"/>
              <w:rPr>
                <w:rFonts w:ascii="Arial" w:hAnsi="Arial" w:cs="Arial"/>
                <w:sz w:val="24"/>
                <w:szCs w:val="24"/>
              </w:rPr>
            </w:pPr>
            <w:proofErr w:type="spellStart"/>
            <w:r w:rsidRPr="0090756F">
              <w:rPr>
                <w:rFonts w:ascii="Arial" w:hAnsi="Arial" w:cs="Arial"/>
                <w:sz w:val="24"/>
                <w:szCs w:val="24"/>
              </w:rPr>
              <w:t>Хууль</w:t>
            </w:r>
            <w:proofErr w:type="spellEnd"/>
            <w:r w:rsidRPr="0090756F">
              <w:rPr>
                <w:rFonts w:ascii="Arial" w:hAnsi="Arial" w:cs="Arial"/>
                <w:sz w:val="24"/>
                <w:szCs w:val="24"/>
              </w:rPr>
              <w:t xml:space="preserve"> </w:t>
            </w:r>
            <w:proofErr w:type="spellStart"/>
            <w:r w:rsidRPr="0090756F">
              <w:rPr>
                <w:rFonts w:ascii="Arial" w:hAnsi="Arial" w:cs="Arial"/>
                <w:sz w:val="24"/>
                <w:szCs w:val="24"/>
              </w:rPr>
              <w:t>тогтоомжийн</w:t>
            </w:r>
            <w:proofErr w:type="spellEnd"/>
            <w:r w:rsidRPr="0090756F">
              <w:rPr>
                <w:rFonts w:ascii="Arial" w:hAnsi="Arial" w:cs="Arial"/>
                <w:sz w:val="24"/>
                <w:szCs w:val="24"/>
              </w:rPr>
              <w:t xml:space="preserve"> </w:t>
            </w:r>
            <w:proofErr w:type="spellStart"/>
            <w:r w:rsidRPr="0090756F">
              <w:rPr>
                <w:rFonts w:ascii="Arial" w:hAnsi="Arial" w:cs="Arial"/>
                <w:sz w:val="24"/>
                <w:szCs w:val="24"/>
              </w:rPr>
              <w:t>төсөл</w:t>
            </w:r>
            <w:proofErr w:type="spellEnd"/>
            <w:r w:rsidRPr="0090756F">
              <w:rPr>
                <w:rFonts w:ascii="Arial" w:hAnsi="Arial" w:cs="Arial"/>
                <w:sz w:val="24"/>
                <w:szCs w:val="24"/>
              </w:rPr>
              <w:t xml:space="preserve"> </w:t>
            </w:r>
            <w:proofErr w:type="spellStart"/>
            <w:r w:rsidRPr="0090756F">
              <w:rPr>
                <w:rFonts w:ascii="Arial" w:hAnsi="Arial" w:cs="Arial"/>
                <w:sz w:val="24"/>
                <w:szCs w:val="24"/>
              </w:rPr>
              <w:t>боловсруулах</w:t>
            </w:r>
            <w:proofErr w:type="spellEnd"/>
          </w:p>
        </w:tc>
        <w:tc>
          <w:tcPr>
            <w:tcW w:w="3395" w:type="dxa"/>
          </w:tcPr>
          <w:p w14:paraId="5049245F" w14:textId="77777777" w:rsidR="00905BE8" w:rsidRPr="0090756F" w:rsidRDefault="00905BE8" w:rsidP="00C6288D">
            <w:pPr>
              <w:widowControl w:val="0"/>
              <w:autoSpaceDE w:val="0"/>
              <w:autoSpaceDN w:val="0"/>
              <w:ind w:right="70"/>
              <w:jc w:val="both"/>
              <w:rPr>
                <w:rFonts w:ascii="Arial" w:hAnsi="Arial" w:cs="Arial"/>
                <w:sz w:val="24"/>
                <w:szCs w:val="24"/>
              </w:rPr>
            </w:pPr>
            <w:r w:rsidRPr="0090756F">
              <w:rPr>
                <w:rFonts w:ascii="Arial" w:hAnsi="Arial" w:cs="Arial"/>
                <w:sz w:val="24"/>
                <w:szCs w:val="24"/>
                <w:lang w:val="mn-MN"/>
              </w:rPr>
              <w:t xml:space="preserve">Бичил бизнес эрхлэгчдийн нэр томъёоны асуудлыг нэг болгон эрх зүйн зохицуулалтын хувьд тодорхойгүй байгаа асуудлыг шийдвэрлэх, санхүүжилтийн болон татвар, нийгмийн даатгалын шимтгэлийн зохицуулалтыг сайжруулахад хууль тогтоомжид өөрчлөлт оруулах байдлаар тулгамдаад байгаа асуудлыг </w:t>
            </w:r>
            <w:proofErr w:type="spellStart"/>
            <w:r w:rsidRPr="0090756F">
              <w:rPr>
                <w:rFonts w:ascii="Arial" w:hAnsi="Arial" w:cs="Arial"/>
                <w:sz w:val="24"/>
                <w:szCs w:val="24"/>
              </w:rPr>
              <w:t>шийдвэрлэх</w:t>
            </w:r>
            <w:proofErr w:type="spellEnd"/>
            <w:r w:rsidRPr="0090756F">
              <w:rPr>
                <w:rFonts w:ascii="Arial" w:hAnsi="Arial" w:cs="Arial"/>
                <w:sz w:val="24"/>
                <w:szCs w:val="24"/>
              </w:rPr>
              <w:t xml:space="preserve"> </w:t>
            </w:r>
            <w:proofErr w:type="spellStart"/>
            <w:r w:rsidRPr="0090756F">
              <w:rPr>
                <w:rFonts w:ascii="Arial" w:hAnsi="Arial" w:cs="Arial"/>
                <w:sz w:val="24"/>
                <w:szCs w:val="24"/>
              </w:rPr>
              <w:t>бөгөөд</w:t>
            </w:r>
            <w:proofErr w:type="spellEnd"/>
            <w:r w:rsidRPr="0090756F">
              <w:rPr>
                <w:rFonts w:ascii="Arial" w:hAnsi="Arial" w:cs="Arial"/>
                <w:sz w:val="24"/>
                <w:szCs w:val="24"/>
              </w:rPr>
              <w:t xml:space="preserve"> </w:t>
            </w:r>
            <w:proofErr w:type="spellStart"/>
            <w:r w:rsidRPr="0090756F">
              <w:rPr>
                <w:rFonts w:ascii="Arial" w:hAnsi="Arial" w:cs="Arial"/>
                <w:sz w:val="24"/>
                <w:szCs w:val="24"/>
              </w:rPr>
              <w:t>зорилгод</w:t>
            </w:r>
            <w:proofErr w:type="spellEnd"/>
            <w:r w:rsidRPr="0090756F">
              <w:rPr>
                <w:rFonts w:ascii="Arial" w:hAnsi="Arial" w:cs="Arial"/>
                <w:sz w:val="24"/>
                <w:szCs w:val="24"/>
              </w:rPr>
              <w:t xml:space="preserve"> </w:t>
            </w:r>
            <w:proofErr w:type="spellStart"/>
            <w:r w:rsidRPr="0090756F">
              <w:rPr>
                <w:rFonts w:ascii="Arial" w:hAnsi="Arial" w:cs="Arial"/>
                <w:sz w:val="24"/>
                <w:szCs w:val="24"/>
              </w:rPr>
              <w:t>хүрэх</w:t>
            </w:r>
            <w:proofErr w:type="spellEnd"/>
            <w:r w:rsidRPr="0090756F">
              <w:rPr>
                <w:rFonts w:ascii="Arial" w:hAnsi="Arial" w:cs="Arial"/>
                <w:sz w:val="24"/>
                <w:szCs w:val="24"/>
              </w:rPr>
              <w:t xml:space="preserve"> </w:t>
            </w:r>
            <w:proofErr w:type="spellStart"/>
            <w:r w:rsidRPr="0090756F">
              <w:rPr>
                <w:rFonts w:ascii="Arial" w:hAnsi="Arial" w:cs="Arial"/>
                <w:sz w:val="24"/>
                <w:szCs w:val="24"/>
              </w:rPr>
              <w:t>боломжтой</w:t>
            </w:r>
            <w:proofErr w:type="spellEnd"/>
            <w:r w:rsidRPr="0090756F">
              <w:rPr>
                <w:rFonts w:ascii="Arial" w:hAnsi="Arial" w:cs="Arial"/>
                <w:sz w:val="24"/>
                <w:szCs w:val="24"/>
              </w:rPr>
              <w:t>.</w:t>
            </w:r>
          </w:p>
        </w:tc>
        <w:tc>
          <w:tcPr>
            <w:tcW w:w="2635" w:type="dxa"/>
          </w:tcPr>
          <w:p w14:paraId="2105245C" w14:textId="77777777" w:rsidR="00905BE8" w:rsidRPr="0090756F" w:rsidRDefault="00905BE8" w:rsidP="00C6288D">
            <w:pPr>
              <w:widowControl w:val="0"/>
              <w:autoSpaceDE w:val="0"/>
              <w:autoSpaceDN w:val="0"/>
              <w:ind w:right="70"/>
              <w:jc w:val="both"/>
              <w:rPr>
                <w:rFonts w:ascii="Arial" w:hAnsi="Arial" w:cs="Arial"/>
                <w:sz w:val="24"/>
                <w:szCs w:val="24"/>
              </w:rPr>
            </w:pPr>
            <w:proofErr w:type="spellStart"/>
            <w:r w:rsidRPr="0090756F">
              <w:rPr>
                <w:rFonts w:ascii="Arial" w:hAnsi="Arial" w:cs="Arial"/>
                <w:sz w:val="24"/>
                <w:szCs w:val="24"/>
              </w:rPr>
              <w:t>Зардал</w:t>
            </w:r>
            <w:proofErr w:type="spellEnd"/>
            <w:r w:rsidRPr="0090756F">
              <w:rPr>
                <w:rFonts w:ascii="Arial" w:hAnsi="Arial" w:cs="Arial"/>
                <w:sz w:val="24"/>
                <w:szCs w:val="24"/>
              </w:rPr>
              <w:t xml:space="preserve"> </w:t>
            </w:r>
            <w:proofErr w:type="spellStart"/>
            <w:r w:rsidRPr="0090756F">
              <w:rPr>
                <w:rFonts w:ascii="Arial" w:hAnsi="Arial" w:cs="Arial"/>
                <w:sz w:val="24"/>
                <w:szCs w:val="24"/>
              </w:rPr>
              <w:t>гарах</w:t>
            </w:r>
            <w:proofErr w:type="spellEnd"/>
            <w:r w:rsidRPr="0090756F">
              <w:rPr>
                <w:rFonts w:ascii="Arial" w:hAnsi="Arial" w:cs="Arial"/>
                <w:sz w:val="24"/>
                <w:szCs w:val="24"/>
              </w:rPr>
              <w:t xml:space="preserve"> </w:t>
            </w:r>
            <w:proofErr w:type="spellStart"/>
            <w:r w:rsidRPr="0090756F">
              <w:rPr>
                <w:rFonts w:ascii="Arial" w:hAnsi="Arial" w:cs="Arial"/>
                <w:sz w:val="24"/>
                <w:szCs w:val="24"/>
              </w:rPr>
              <w:t>боловч</w:t>
            </w:r>
            <w:proofErr w:type="spellEnd"/>
            <w:r w:rsidRPr="0090756F">
              <w:rPr>
                <w:rFonts w:ascii="Arial" w:hAnsi="Arial" w:cs="Arial"/>
                <w:sz w:val="24"/>
                <w:szCs w:val="24"/>
              </w:rPr>
              <w:t xml:space="preserve"> </w:t>
            </w:r>
            <w:proofErr w:type="spellStart"/>
            <w:r w:rsidRPr="0090756F">
              <w:rPr>
                <w:rFonts w:ascii="Arial" w:hAnsi="Arial" w:cs="Arial"/>
                <w:sz w:val="24"/>
                <w:szCs w:val="24"/>
              </w:rPr>
              <w:t>энэ</w:t>
            </w:r>
            <w:proofErr w:type="spellEnd"/>
            <w:r w:rsidRPr="0090756F">
              <w:rPr>
                <w:rFonts w:ascii="Arial" w:hAnsi="Arial" w:cs="Arial"/>
                <w:sz w:val="24"/>
                <w:szCs w:val="24"/>
              </w:rPr>
              <w:t xml:space="preserve"> </w:t>
            </w:r>
            <w:proofErr w:type="spellStart"/>
            <w:r w:rsidRPr="0090756F">
              <w:rPr>
                <w:rFonts w:ascii="Arial" w:hAnsi="Arial" w:cs="Arial"/>
                <w:sz w:val="24"/>
                <w:szCs w:val="24"/>
              </w:rPr>
              <w:t>нь</w:t>
            </w:r>
            <w:proofErr w:type="spellEnd"/>
            <w:r w:rsidRPr="0090756F">
              <w:rPr>
                <w:rFonts w:ascii="Arial" w:hAnsi="Arial" w:cs="Arial"/>
                <w:sz w:val="24"/>
                <w:szCs w:val="24"/>
              </w:rPr>
              <w:t xml:space="preserve"> </w:t>
            </w:r>
            <w:proofErr w:type="spellStart"/>
            <w:r w:rsidRPr="0090756F">
              <w:rPr>
                <w:rFonts w:ascii="Arial" w:hAnsi="Arial" w:cs="Arial"/>
                <w:sz w:val="24"/>
                <w:szCs w:val="24"/>
              </w:rPr>
              <w:t>асуудлуудыг</w:t>
            </w:r>
            <w:proofErr w:type="spellEnd"/>
            <w:r w:rsidRPr="0090756F">
              <w:rPr>
                <w:rFonts w:ascii="Arial" w:hAnsi="Arial" w:cs="Arial"/>
                <w:sz w:val="24"/>
                <w:szCs w:val="24"/>
              </w:rPr>
              <w:t xml:space="preserve"> </w:t>
            </w:r>
            <w:proofErr w:type="spellStart"/>
            <w:r w:rsidRPr="0090756F">
              <w:rPr>
                <w:rFonts w:ascii="Arial" w:hAnsi="Arial" w:cs="Arial"/>
                <w:sz w:val="24"/>
                <w:szCs w:val="24"/>
              </w:rPr>
              <w:t>шийдвэрлэхэд</w:t>
            </w:r>
            <w:proofErr w:type="spellEnd"/>
            <w:r w:rsidRPr="0090756F">
              <w:rPr>
                <w:rFonts w:ascii="Arial" w:hAnsi="Arial" w:cs="Arial"/>
                <w:sz w:val="24"/>
                <w:szCs w:val="24"/>
              </w:rPr>
              <w:t xml:space="preserve"> </w:t>
            </w:r>
            <w:proofErr w:type="spellStart"/>
            <w:r w:rsidRPr="0090756F">
              <w:rPr>
                <w:rFonts w:ascii="Arial" w:hAnsi="Arial" w:cs="Arial"/>
                <w:sz w:val="24"/>
                <w:szCs w:val="24"/>
              </w:rPr>
              <w:t>чухал</w:t>
            </w:r>
            <w:proofErr w:type="spellEnd"/>
            <w:r w:rsidRPr="0090756F">
              <w:rPr>
                <w:rFonts w:ascii="Arial" w:hAnsi="Arial" w:cs="Arial"/>
                <w:sz w:val="24"/>
                <w:szCs w:val="24"/>
              </w:rPr>
              <w:t xml:space="preserve"> </w:t>
            </w:r>
            <w:proofErr w:type="spellStart"/>
            <w:r w:rsidRPr="0090756F">
              <w:rPr>
                <w:rFonts w:ascii="Arial" w:hAnsi="Arial" w:cs="Arial"/>
                <w:sz w:val="24"/>
                <w:szCs w:val="24"/>
              </w:rPr>
              <w:t>нөлөө</w:t>
            </w:r>
            <w:proofErr w:type="spellEnd"/>
            <w:r w:rsidRPr="0090756F">
              <w:rPr>
                <w:rFonts w:ascii="Arial" w:hAnsi="Arial" w:cs="Arial"/>
                <w:sz w:val="24"/>
                <w:szCs w:val="24"/>
              </w:rPr>
              <w:t xml:space="preserve"> </w:t>
            </w:r>
            <w:proofErr w:type="spellStart"/>
            <w:r w:rsidRPr="0090756F">
              <w:rPr>
                <w:rFonts w:ascii="Arial" w:hAnsi="Arial" w:cs="Arial"/>
                <w:sz w:val="24"/>
                <w:szCs w:val="24"/>
              </w:rPr>
              <w:t>үзүүлнэ</w:t>
            </w:r>
            <w:proofErr w:type="spellEnd"/>
          </w:p>
        </w:tc>
        <w:tc>
          <w:tcPr>
            <w:tcW w:w="1305" w:type="dxa"/>
          </w:tcPr>
          <w:p w14:paraId="5D509AB6" w14:textId="77777777" w:rsidR="00905BE8" w:rsidRPr="0090756F" w:rsidRDefault="00905BE8" w:rsidP="00C6288D">
            <w:pPr>
              <w:widowControl w:val="0"/>
              <w:autoSpaceDE w:val="0"/>
              <w:autoSpaceDN w:val="0"/>
              <w:ind w:right="70"/>
              <w:jc w:val="both"/>
              <w:rPr>
                <w:rFonts w:ascii="Arial" w:hAnsi="Arial" w:cs="Arial"/>
                <w:sz w:val="24"/>
                <w:szCs w:val="24"/>
              </w:rPr>
            </w:pPr>
            <w:proofErr w:type="spellStart"/>
            <w:r w:rsidRPr="0090756F">
              <w:rPr>
                <w:rFonts w:ascii="Arial" w:hAnsi="Arial" w:cs="Arial"/>
                <w:sz w:val="24"/>
                <w:szCs w:val="24"/>
              </w:rPr>
              <w:t>Үр</w:t>
            </w:r>
            <w:proofErr w:type="spellEnd"/>
            <w:r w:rsidRPr="0090756F">
              <w:rPr>
                <w:rFonts w:ascii="Arial" w:hAnsi="Arial" w:cs="Arial"/>
                <w:sz w:val="24"/>
                <w:szCs w:val="24"/>
              </w:rPr>
              <w:t xml:space="preserve"> </w:t>
            </w:r>
            <w:proofErr w:type="spellStart"/>
            <w:r w:rsidRPr="0090756F">
              <w:rPr>
                <w:rFonts w:ascii="Arial" w:hAnsi="Arial" w:cs="Arial"/>
                <w:sz w:val="24"/>
                <w:szCs w:val="24"/>
              </w:rPr>
              <w:t>дүнтэй</w:t>
            </w:r>
            <w:proofErr w:type="spellEnd"/>
          </w:p>
        </w:tc>
      </w:tr>
    </w:tbl>
    <w:p w14:paraId="1CB24F24" w14:textId="77777777" w:rsidR="00905BE8" w:rsidRPr="0090756F" w:rsidRDefault="00905BE8" w:rsidP="00905BE8">
      <w:pPr>
        <w:widowControl w:val="0"/>
        <w:autoSpaceDE w:val="0"/>
        <w:autoSpaceDN w:val="0"/>
        <w:spacing w:after="0" w:line="240" w:lineRule="auto"/>
        <w:ind w:right="70" w:firstLine="720"/>
        <w:jc w:val="both"/>
        <w:rPr>
          <w:rFonts w:ascii="Arial" w:hAnsi="Arial" w:cs="Arial"/>
          <w:sz w:val="24"/>
          <w:szCs w:val="24"/>
        </w:rPr>
      </w:pPr>
    </w:p>
    <w:p w14:paraId="7F92CAA7" w14:textId="77777777" w:rsidR="00905BE8" w:rsidRPr="0090756F" w:rsidRDefault="00905BE8" w:rsidP="00905BE8">
      <w:pPr>
        <w:pStyle w:val="NormalWeb"/>
        <w:shd w:val="clear" w:color="auto" w:fill="FFFFFF"/>
        <w:spacing w:before="240" w:beforeAutospacing="0" w:after="0" w:afterAutospacing="0"/>
        <w:ind w:firstLine="720"/>
        <w:jc w:val="both"/>
        <w:rPr>
          <w:rFonts w:ascii="Arial" w:hAnsi="Arial" w:cs="Arial"/>
        </w:rPr>
      </w:pPr>
      <w:proofErr w:type="spellStart"/>
      <w:r w:rsidRPr="0090756F">
        <w:rPr>
          <w:rFonts w:ascii="Arial" w:hAnsi="Arial" w:cs="Arial"/>
        </w:rPr>
        <w:t>Хэвлэл</w:t>
      </w:r>
      <w:proofErr w:type="spellEnd"/>
      <w:r w:rsidRPr="0090756F">
        <w:rPr>
          <w:rFonts w:ascii="Arial" w:hAnsi="Arial" w:cs="Arial"/>
        </w:rPr>
        <w:t xml:space="preserve">, </w:t>
      </w:r>
      <w:proofErr w:type="spellStart"/>
      <w:r w:rsidRPr="0090756F">
        <w:rPr>
          <w:rFonts w:ascii="Arial" w:hAnsi="Arial" w:cs="Arial"/>
        </w:rPr>
        <w:t>мэдээллийн</w:t>
      </w:r>
      <w:proofErr w:type="spellEnd"/>
      <w:r w:rsidRPr="0090756F">
        <w:rPr>
          <w:rFonts w:ascii="Arial" w:hAnsi="Arial" w:cs="Arial"/>
        </w:rPr>
        <w:t xml:space="preserve"> </w:t>
      </w:r>
      <w:proofErr w:type="spellStart"/>
      <w:r w:rsidRPr="0090756F">
        <w:rPr>
          <w:rFonts w:ascii="Arial" w:hAnsi="Arial" w:cs="Arial"/>
        </w:rPr>
        <w:t>хэрэгслээр</w:t>
      </w:r>
      <w:proofErr w:type="spellEnd"/>
      <w:r w:rsidRPr="0090756F">
        <w:rPr>
          <w:rFonts w:ascii="Arial" w:hAnsi="Arial" w:cs="Arial"/>
        </w:rPr>
        <w:t xml:space="preserve"> </w:t>
      </w:r>
      <w:proofErr w:type="spellStart"/>
      <w:r w:rsidRPr="0090756F">
        <w:rPr>
          <w:rFonts w:ascii="Arial" w:hAnsi="Arial" w:cs="Arial"/>
        </w:rPr>
        <w:t>ухуулга</w:t>
      </w:r>
      <w:proofErr w:type="spellEnd"/>
      <w:r w:rsidRPr="0090756F">
        <w:rPr>
          <w:rFonts w:ascii="Arial" w:hAnsi="Arial" w:cs="Arial"/>
        </w:rPr>
        <w:t xml:space="preserve">, </w:t>
      </w:r>
      <w:proofErr w:type="spellStart"/>
      <w:r w:rsidRPr="0090756F">
        <w:rPr>
          <w:rFonts w:ascii="Arial" w:hAnsi="Arial" w:cs="Arial"/>
        </w:rPr>
        <w:t>сурталчилгаа</w:t>
      </w:r>
      <w:proofErr w:type="spellEnd"/>
      <w:r w:rsidRPr="0090756F">
        <w:rPr>
          <w:rFonts w:ascii="Arial" w:hAnsi="Arial" w:cs="Arial"/>
        </w:rPr>
        <w:t xml:space="preserve"> </w:t>
      </w:r>
      <w:proofErr w:type="spellStart"/>
      <w:r w:rsidRPr="0090756F">
        <w:rPr>
          <w:rFonts w:ascii="Arial" w:hAnsi="Arial" w:cs="Arial"/>
        </w:rPr>
        <w:t>хийх</w:t>
      </w:r>
      <w:proofErr w:type="spellEnd"/>
      <w:r w:rsidRPr="0090756F">
        <w:rPr>
          <w:rFonts w:ascii="Arial" w:hAnsi="Arial" w:cs="Arial"/>
        </w:rPr>
        <w:t xml:space="preserve"> </w:t>
      </w:r>
      <w:proofErr w:type="spellStart"/>
      <w:r w:rsidRPr="0090756F">
        <w:rPr>
          <w:rFonts w:ascii="Arial" w:hAnsi="Arial" w:cs="Arial"/>
        </w:rPr>
        <w:t>замаар</w:t>
      </w:r>
      <w:proofErr w:type="spellEnd"/>
      <w:r w:rsidRPr="0090756F">
        <w:rPr>
          <w:rFonts w:ascii="Arial" w:hAnsi="Arial" w:cs="Arial"/>
        </w:rPr>
        <w:t xml:space="preserve"> </w:t>
      </w:r>
      <w:proofErr w:type="spellStart"/>
      <w:r w:rsidRPr="0090756F">
        <w:rPr>
          <w:rFonts w:ascii="Arial" w:hAnsi="Arial" w:cs="Arial"/>
        </w:rPr>
        <w:t>иргэд</w:t>
      </w:r>
      <w:proofErr w:type="spellEnd"/>
      <w:r w:rsidRPr="0090756F">
        <w:rPr>
          <w:rFonts w:ascii="Arial" w:hAnsi="Arial" w:cs="Arial"/>
        </w:rPr>
        <w:t xml:space="preserve">, </w:t>
      </w:r>
      <w:proofErr w:type="spellStart"/>
      <w:r w:rsidRPr="0090756F">
        <w:rPr>
          <w:rFonts w:ascii="Arial" w:hAnsi="Arial" w:cs="Arial"/>
        </w:rPr>
        <w:t>олон</w:t>
      </w:r>
      <w:proofErr w:type="spellEnd"/>
      <w:r w:rsidRPr="0090756F">
        <w:rPr>
          <w:rFonts w:ascii="Arial" w:hAnsi="Arial" w:cs="Arial"/>
        </w:rPr>
        <w:t xml:space="preserve"> </w:t>
      </w:r>
      <w:proofErr w:type="spellStart"/>
      <w:r w:rsidRPr="0090756F">
        <w:rPr>
          <w:rFonts w:ascii="Arial" w:hAnsi="Arial" w:cs="Arial"/>
        </w:rPr>
        <w:t>нийтийг</w:t>
      </w:r>
      <w:proofErr w:type="spellEnd"/>
      <w:r w:rsidRPr="0090756F">
        <w:rPr>
          <w:rFonts w:ascii="Arial" w:hAnsi="Arial" w:cs="Arial"/>
        </w:rPr>
        <w:t xml:space="preserve"> </w:t>
      </w:r>
      <w:proofErr w:type="spellStart"/>
      <w:r w:rsidRPr="0090756F">
        <w:rPr>
          <w:rFonts w:ascii="Arial" w:hAnsi="Arial" w:cs="Arial"/>
        </w:rPr>
        <w:t>мэдээллээр</w:t>
      </w:r>
      <w:proofErr w:type="spellEnd"/>
      <w:r w:rsidRPr="0090756F">
        <w:rPr>
          <w:rFonts w:ascii="Arial" w:hAnsi="Arial" w:cs="Arial"/>
        </w:rPr>
        <w:t xml:space="preserve"> </w:t>
      </w:r>
      <w:proofErr w:type="spellStart"/>
      <w:r w:rsidRPr="0090756F">
        <w:rPr>
          <w:rFonts w:ascii="Arial" w:hAnsi="Arial" w:cs="Arial"/>
        </w:rPr>
        <w:t>хангах</w:t>
      </w:r>
      <w:proofErr w:type="spellEnd"/>
      <w:r w:rsidRPr="0090756F">
        <w:rPr>
          <w:rFonts w:ascii="Arial" w:hAnsi="Arial" w:cs="Arial"/>
        </w:rPr>
        <w:t xml:space="preserve">, </w:t>
      </w:r>
      <w:proofErr w:type="spellStart"/>
      <w:r w:rsidRPr="0090756F">
        <w:rPr>
          <w:rFonts w:ascii="Arial" w:hAnsi="Arial" w:cs="Arial"/>
        </w:rPr>
        <w:t>зах</w:t>
      </w:r>
      <w:proofErr w:type="spellEnd"/>
      <w:r w:rsidRPr="0090756F">
        <w:rPr>
          <w:rFonts w:ascii="Arial" w:hAnsi="Arial" w:cs="Arial"/>
        </w:rPr>
        <w:t xml:space="preserve"> </w:t>
      </w:r>
      <w:proofErr w:type="spellStart"/>
      <w:r w:rsidRPr="0090756F">
        <w:rPr>
          <w:rFonts w:ascii="Arial" w:hAnsi="Arial" w:cs="Arial"/>
        </w:rPr>
        <w:t>зээлийн</w:t>
      </w:r>
      <w:proofErr w:type="spellEnd"/>
      <w:r w:rsidRPr="0090756F">
        <w:rPr>
          <w:rFonts w:ascii="Arial" w:hAnsi="Arial" w:cs="Arial"/>
        </w:rPr>
        <w:t xml:space="preserve"> </w:t>
      </w:r>
      <w:proofErr w:type="spellStart"/>
      <w:r w:rsidRPr="0090756F">
        <w:rPr>
          <w:rFonts w:ascii="Arial" w:hAnsi="Arial" w:cs="Arial"/>
        </w:rPr>
        <w:t>эдийн</w:t>
      </w:r>
      <w:proofErr w:type="spellEnd"/>
      <w:r w:rsidRPr="0090756F">
        <w:rPr>
          <w:rFonts w:ascii="Arial" w:hAnsi="Arial" w:cs="Arial"/>
        </w:rPr>
        <w:t xml:space="preserve"> </w:t>
      </w:r>
      <w:proofErr w:type="spellStart"/>
      <w:r w:rsidRPr="0090756F">
        <w:rPr>
          <w:rFonts w:ascii="Arial" w:hAnsi="Arial" w:cs="Arial"/>
        </w:rPr>
        <w:t>засгийн</w:t>
      </w:r>
      <w:proofErr w:type="spellEnd"/>
      <w:r w:rsidRPr="0090756F">
        <w:rPr>
          <w:rFonts w:ascii="Arial" w:hAnsi="Arial" w:cs="Arial"/>
        </w:rPr>
        <w:t xml:space="preserve"> </w:t>
      </w:r>
      <w:proofErr w:type="spellStart"/>
      <w:r w:rsidRPr="0090756F">
        <w:rPr>
          <w:rFonts w:ascii="Arial" w:hAnsi="Arial" w:cs="Arial"/>
        </w:rPr>
        <w:t>хэрэгслүүдийг</w:t>
      </w:r>
      <w:proofErr w:type="spellEnd"/>
      <w:r w:rsidRPr="0090756F">
        <w:rPr>
          <w:rFonts w:ascii="Arial" w:hAnsi="Arial" w:cs="Arial"/>
        </w:rPr>
        <w:t xml:space="preserve"> </w:t>
      </w:r>
      <w:proofErr w:type="spellStart"/>
      <w:r w:rsidRPr="0090756F">
        <w:rPr>
          <w:rFonts w:ascii="Arial" w:hAnsi="Arial" w:cs="Arial"/>
        </w:rPr>
        <w:t>ашиглан</w:t>
      </w:r>
      <w:proofErr w:type="spellEnd"/>
      <w:r w:rsidRPr="0090756F">
        <w:rPr>
          <w:rFonts w:ascii="Arial" w:hAnsi="Arial" w:cs="Arial"/>
        </w:rPr>
        <w:t xml:space="preserve"> </w:t>
      </w:r>
      <w:proofErr w:type="spellStart"/>
      <w:r w:rsidRPr="0090756F">
        <w:rPr>
          <w:rFonts w:ascii="Arial" w:hAnsi="Arial" w:cs="Arial"/>
        </w:rPr>
        <w:t>төрөөс</w:t>
      </w:r>
      <w:proofErr w:type="spellEnd"/>
      <w:r w:rsidRPr="0090756F">
        <w:rPr>
          <w:rFonts w:ascii="Arial" w:hAnsi="Arial" w:cs="Arial"/>
        </w:rPr>
        <w:t xml:space="preserve"> </w:t>
      </w:r>
      <w:proofErr w:type="spellStart"/>
      <w:r w:rsidRPr="0090756F">
        <w:rPr>
          <w:rFonts w:ascii="Arial" w:hAnsi="Arial" w:cs="Arial"/>
        </w:rPr>
        <w:t>зохицуулалт</w:t>
      </w:r>
      <w:proofErr w:type="spellEnd"/>
      <w:r w:rsidRPr="0090756F">
        <w:rPr>
          <w:rFonts w:ascii="Arial" w:hAnsi="Arial" w:cs="Arial"/>
        </w:rPr>
        <w:t xml:space="preserve"> </w:t>
      </w:r>
      <w:proofErr w:type="spellStart"/>
      <w:r w:rsidRPr="0090756F">
        <w:rPr>
          <w:rFonts w:ascii="Arial" w:hAnsi="Arial" w:cs="Arial"/>
        </w:rPr>
        <w:t>хийх</w:t>
      </w:r>
      <w:proofErr w:type="spellEnd"/>
      <w:r w:rsidRPr="0090756F">
        <w:rPr>
          <w:rFonts w:ascii="Arial" w:hAnsi="Arial" w:cs="Arial"/>
        </w:rPr>
        <w:t xml:space="preserve">, </w:t>
      </w:r>
      <w:proofErr w:type="spellStart"/>
      <w:r w:rsidRPr="0090756F">
        <w:rPr>
          <w:rFonts w:ascii="Arial" w:hAnsi="Arial" w:cs="Arial"/>
        </w:rPr>
        <w:t>эсхүл</w:t>
      </w:r>
      <w:proofErr w:type="spellEnd"/>
      <w:r w:rsidRPr="0090756F">
        <w:rPr>
          <w:rFonts w:ascii="Arial" w:hAnsi="Arial" w:cs="Arial"/>
        </w:rPr>
        <w:t xml:space="preserve"> </w:t>
      </w:r>
      <w:proofErr w:type="spellStart"/>
      <w:r w:rsidRPr="0090756F">
        <w:rPr>
          <w:rFonts w:ascii="Arial" w:hAnsi="Arial" w:cs="Arial"/>
        </w:rPr>
        <w:t>төрөөс</w:t>
      </w:r>
      <w:proofErr w:type="spellEnd"/>
      <w:r w:rsidRPr="0090756F">
        <w:rPr>
          <w:rFonts w:ascii="Arial" w:hAnsi="Arial" w:cs="Arial"/>
        </w:rPr>
        <w:t xml:space="preserve"> </w:t>
      </w:r>
      <w:proofErr w:type="spellStart"/>
      <w:r w:rsidRPr="0090756F">
        <w:rPr>
          <w:rFonts w:ascii="Arial" w:hAnsi="Arial" w:cs="Arial"/>
        </w:rPr>
        <w:t>санхүүгийн</w:t>
      </w:r>
      <w:proofErr w:type="spellEnd"/>
      <w:r w:rsidRPr="0090756F">
        <w:rPr>
          <w:rFonts w:ascii="Arial" w:hAnsi="Arial" w:cs="Arial"/>
        </w:rPr>
        <w:t xml:space="preserve"> </w:t>
      </w:r>
      <w:proofErr w:type="spellStart"/>
      <w:r w:rsidRPr="0090756F">
        <w:rPr>
          <w:rFonts w:ascii="Arial" w:hAnsi="Arial" w:cs="Arial"/>
        </w:rPr>
        <w:t>интервенц</w:t>
      </w:r>
      <w:proofErr w:type="spellEnd"/>
      <w:r w:rsidRPr="0090756F">
        <w:rPr>
          <w:rFonts w:ascii="Arial" w:hAnsi="Arial" w:cs="Arial"/>
        </w:rPr>
        <w:t xml:space="preserve"> </w:t>
      </w:r>
      <w:proofErr w:type="spellStart"/>
      <w:r w:rsidRPr="0090756F">
        <w:rPr>
          <w:rFonts w:ascii="Arial" w:hAnsi="Arial" w:cs="Arial"/>
        </w:rPr>
        <w:t>хийх</w:t>
      </w:r>
      <w:proofErr w:type="spellEnd"/>
      <w:r w:rsidRPr="0090756F">
        <w:rPr>
          <w:rFonts w:ascii="Arial" w:hAnsi="Arial" w:cs="Arial"/>
        </w:rPr>
        <w:t xml:space="preserve">, </w:t>
      </w:r>
      <w:proofErr w:type="spellStart"/>
      <w:r w:rsidRPr="0090756F">
        <w:rPr>
          <w:rFonts w:ascii="Arial" w:hAnsi="Arial" w:cs="Arial"/>
        </w:rPr>
        <w:t>захиргааны</w:t>
      </w:r>
      <w:proofErr w:type="spellEnd"/>
      <w:r w:rsidRPr="0090756F">
        <w:rPr>
          <w:rFonts w:ascii="Arial" w:hAnsi="Arial" w:cs="Arial"/>
        </w:rPr>
        <w:t xml:space="preserve"> </w:t>
      </w:r>
      <w:proofErr w:type="spellStart"/>
      <w:r w:rsidRPr="0090756F">
        <w:rPr>
          <w:rFonts w:ascii="Arial" w:hAnsi="Arial" w:cs="Arial"/>
        </w:rPr>
        <w:t>шийдвэр</w:t>
      </w:r>
      <w:proofErr w:type="spellEnd"/>
      <w:r w:rsidRPr="0090756F">
        <w:rPr>
          <w:rFonts w:ascii="Arial" w:hAnsi="Arial" w:cs="Arial"/>
        </w:rPr>
        <w:t xml:space="preserve"> </w:t>
      </w:r>
      <w:proofErr w:type="spellStart"/>
      <w:r w:rsidRPr="0090756F">
        <w:rPr>
          <w:rFonts w:ascii="Arial" w:hAnsi="Arial" w:cs="Arial"/>
        </w:rPr>
        <w:t>гаргаснаар</w:t>
      </w:r>
      <w:proofErr w:type="spellEnd"/>
      <w:r w:rsidRPr="0090756F">
        <w:rPr>
          <w:rFonts w:ascii="Arial" w:hAnsi="Arial" w:cs="Arial"/>
        </w:rPr>
        <w:t xml:space="preserve"> </w:t>
      </w:r>
      <w:proofErr w:type="spellStart"/>
      <w:r w:rsidRPr="0090756F">
        <w:rPr>
          <w:rFonts w:ascii="Arial" w:hAnsi="Arial" w:cs="Arial"/>
        </w:rPr>
        <w:t>тухайн</w:t>
      </w:r>
      <w:proofErr w:type="spellEnd"/>
      <w:r w:rsidRPr="0090756F">
        <w:rPr>
          <w:rFonts w:ascii="Arial" w:hAnsi="Arial" w:cs="Arial"/>
        </w:rPr>
        <w:t xml:space="preserve"> </w:t>
      </w:r>
      <w:proofErr w:type="spellStart"/>
      <w:r w:rsidRPr="0090756F">
        <w:rPr>
          <w:rFonts w:ascii="Arial" w:hAnsi="Arial" w:cs="Arial"/>
        </w:rPr>
        <w:t>асуудлыг</w:t>
      </w:r>
      <w:proofErr w:type="spellEnd"/>
      <w:r w:rsidRPr="0090756F">
        <w:rPr>
          <w:rFonts w:ascii="Arial" w:hAnsi="Arial" w:cs="Arial"/>
        </w:rPr>
        <w:t xml:space="preserve"> </w:t>
      </w:r>
      <w:proofErr w:type="spellStart"/>
      <w:r w:rsidRPr="0090756F">
        <w:rPr>
          <w:rFonts w:ascii="Arial" w:hAnsi="Arial" w:cs="Arial"/>
        </w:rPr>
        <w:t>үүсгэж</w:t>
      </w:r>
      <w:proofErr w:type="spellEnd"/>
      <w:r w:rsidRPr="0090756F">
        <w:rPr>
          <w:rFonts w:ascii="Arial" w:hAnsi="Arial" w:cs="Arial"/>
        </w:rPr>
        <w:t xml:space="preserve"> </w:t>
      </w:r>
      <w:proofErr w:type="spellStart"/>
      <w:r w:rsidRPr="0090756F">
        <w:rPr>
          <w:rFonts w:ascii="Arial" w:hAnsi="Arial" w:cs="Arial"/>
        </w:rPr>
        <w:t>байгаа</w:t>
      </w:r>
      <w:proofErr w:type="spellEnd"/>
      <w:r w:rsidRPr="0090756F">
        <w:rPr>
          <w:rFonts w:ascii="Arial" w:hAnsi="Arial" w:cs="Arial"/>
        </w:rPr>
        <w:t xml:space="preserve"> </w:t>
      </w:r>
      <w:proofErr w:type="spellStart"/>
      <w:r w:rsidRPr="0090756F">
        <w:rPr>
          <w:rFonts w:ascii="Arial" w:hAnsi="Arial" w:cs="Arial"/>
        </w:rPr>
        <w:t>гол</w:t>
      </w:r>
      <w:proofErr w:type="spellEnd"/>
      <w:r w:rsidRPr="0090756F">
        <w:rPr>
          <w:rFonts w:ascii="Arial" w:hAnsi="Arial" w:cs="Arial"/>
        </w:rPr>
        <w:t xml:space="preserve"> </w:t>
      </w:r>
      <w:proofErr w:type="spellStart"/>
      <w:r w:rsidRPr="0090756F">
        <w:rPr>
          <w:rFonts w:ascii="Arial" w:hAnsi="Arial" w:cs="Arial"/>
        </w:rPr>
        <w:t>шалтгааныг</w:t>
      </w:r>
      <w:proofErr w:type="spellEnd"/>
      <w:r w:rsidRPr="0090756F">
        <w:rPr>
          <w:rFonts w:ascii="Arial" w:hAnsi="Arial" w:cs="Arial"/>
        </w:rPr>
        <w:t xml:space="preserve"> </w:t>
      </w:r>
      <w:proofErr w:type="spellStart"/>
      <w:r w:rsidRPr="0090756F">
        <w:rPr>
          <w:rFonts w:ascii="Arial" w:hAnsi="Arial" w:cs="Arial"/>
        </w:rPr>
        <w:t>шийдвэрлэж</w:t>
      </w:r>
      <w:proofErr w:type="spellEnd"/>
      <w:r w:rsidRPr="0090756F">
        <w:rPr>
          <w:rFonts w:ascii="Arial" w:hAnsi="Arial" w:cs="Arial"/>
        </w:rPr>
        <w:t xml:space="preserve">, </w:t>
      </w:r>
      <w:proofErr w:type="spellStart"/>
      <w:r w:rsidRPr="0090756F">
        <w:rPr>
          <w:rFonts w:ascii="Arial" w:hAnsi="Arial" w:cs="Arial"/>
        </w:rPr>
        <w:t>дэвшүүлсэн</w:t>
      </w:r>
      <w:proofErr w:type="spellEnd"/>
      <w:r w:rsidRPr="0090756F">
        <w:rPr>
          <w:rFonts w:ascii="Arial" w:hAnsi="Arial" w:cs="Arial"/>
        </w:rPr>
        <w:t xml:space="preserve"> </w:t>
      </w:r>
      <w:proofErr w:type="spellStart"/>
      <w:r w:rsidRPr="0090756F">
        <w:rPr>
          <w:rFonts w:ascii="Arial" w:hAnsi="Arial" w:cs="Arial"/>
        </w:rPr>
        <w:t>зорилгод</w:t>
      </w:r>
      <w:proofErr w:type="spellEnd"/>
      <w:r w:rsidRPr="0090756F">
        <w:rPr>
          <w:rFonts w:ascii="Arial" w:hAnsi="Arial" w:cs="Arial"/>
        </w:rPr>
        <w:t xml:space="preserve"> </w:t>
      </w:r>
      <w:proofErr w:type="spellStart"/>
      <w:r w:rsidRPr="0090756F">
        <w:rPr>
          <w:rFonts w:ascii="Arial" w:hAnsi="Arial" w:cs="Arial"/>
        </w:rPr>
        <w:t>хүрэх</w:t>
      </w:r>
      <w:proofErr w:type="spellEnd"/>
      <w:r w:rsidRPr="0090756F">
        <w:rPr>
          <w:rFonts w:ascii="Arial" w:hAnsi="Arial" w:cs="Arial"/>
        </w:rPr>
        <w:t xml:space="preserve"> </w:t>
      </w:r>
      <w:proofErr w:type="spellStart"/>
      <w:r w:rsidRPr="0090756F">
        <w:rPr>
          <w:rFonts w:ascii="Arial" w:hAnsi="Arial" w:cs="Arial"/>
        </w:rPr>
        <w:t>боломжгүй</w:t>
      </w:r>
      <w:proofErr w:type="spellEnd"/>
      <w:r w:rsidRPr="0090756F">
        <w:rPr>
          <w:rFonts w:ascii="Arial" w:hAnsi="Arial" w:cs="Arial"/>
        </w:rPr>
        <w:t xml:space="preserve"> </w:t>
      </w:r>
      <w:proofErr w:type="spellStart"/>
      <w:r w:rsidRPr="0090756F">
        <w:rPr>
          <w:rFonts w:ascii="Arial" w:hAnsi="Arial" w:cs="Arial"/>
        </w:rPr>
        <w:t>байна</w:t>
      </w:r>
      <w:proofErr w:type="spellEnd"/>
      <w:r w:rsidRPr="0090756F">
        <w:rPr>
          <w:rFonts w:ascii="Arial" w:hAnsi="Arial" w:cs="Arial"/>
        </w:rPr>
        <w:t xml:space="preserve">. </w:t>
      </w:r>
    </w:p>
    <w:p w14:paraId="3D7559CF" w14:textId="77777777" w:rsidR="00905BE8" w:rsidRDefault="00905BE8" w:rsidP="00905BE8">
      <w:pPr>
        <w:pStyle w:val="NormalWeb"/>
        <w:shd w:val="clear" w:color="auto" w:fill="FFFFFF"/>
        <w:spacing w:before="240" w:beforeAutospacing="0" w:after="0" w:afterAutospacing="0"/>
        <w:ind w:firstLine="720"/>
        <w:jc w:val="both"/>
        <w:rPr>
          <w:rFonts w:ascii="Arial" w:hAnsi="Arial" w:cs="Arial"/>
        </w:rPr>
      </w:pPr>
      <w:proofErr w:type="spellStart"/>
      <w:r w:rsidRPr="0090756F">
        <w:rPr>
          <w:rFonts w:ascii="Arial" w:hAnsi="Arial" w:cs="Arial"/>
        </w:rPr>
        <w:t>Иймд</w:t>
      </w:r>
      <w:proofErr w:type="spellEnd"/>
      <w:r w:rsidRPr="0090756F">
        <w:rPr>
          <w:rFonts w:ascii="Arial" w:hAnsi="Arial" w:cs="Arial"/>
        </w:rPr>
        <w:t xml:space="preserve"> </w:t>
      </w:r>
      <w:proofErr w:type="spellStart"/>
      <w:r w:rsidRPr="0090756F">
        <w:rPr>
          <w:rFonts w:ascii="Arial" w:hAnsi="Arial" w:cs="Arial"/>
        </w:rPr>
        <w:t>асуудлын</w:t>
      </w:r>
      <w:proofErr w:type="spellEnd"/>
      <w:r w:rsidRPr="0090756F">
        <w:rPr>
          <w:rFonts w:ascii="Arial" w:hAnsi="Arial" w:cs="Arial"/>
        </w:rPr>
        <w:t xml:space="preserve"> </w:t>
      </w:r>
      <w:proofErr w:type="spellStart"/>
      <w:r w:rsidRPr="0090756F">
        <w:rPr>
          <w:rFonts w:ascii="Arial" w:hAnsi="Arial" w:cs="Arial"/>
        </w:rPr>
        <w:t>мөн</w:t>
      </w:r>
      <w:proofErr w:type="spellEnd"/>
      <w:r w:rsidRPr="0090756F">
        <w:rPr>
          <w:rFonts w:ascii="Arial" w:hAnsi="Arial" w:cs="Arial"/>
        </w:rPr>
        <w:t xml:space="preserve"> </w:t>
      </w:r>
      <w:proofErr w:type="spellStart"/>
      <w:r w:rsidRPr="0090756F">
        <w:rPr>
          <w:rFonts w:ascii="Arial" w:hAnsi="Arial" w:cs="Arial"/>
        </w:rPr>
        <w:t>чанар</w:t>
      </w:r>
      <w:proofErr w:type="spellEnd"/>
      <w:r w:rsidRPr="0090756F">
        <w:rPr>
          <w:rFonts w:ascii="Arial" w:hAnsi="Arial" w:cs="Arial"/>
        </w:rPr>
        <w:t xml:space="preserve">, </w:t>
      </w:r>
      <w:proofErr w:type="spellStart"/>
      <w:r w:rsidRPr="0090756F">
        <w:rPr>
          <w:rFonts w:ascii="Arial" w:hAnsi="Arial" w:cs="Arial"/>
        </w:rPr>
        <w:t>цар</w:t>
      </w:r>
      <w:proofErr w:type="spellEnd"/>
      <w:r w:rsidRPr="0090756F">
        <w:rPr>
          <w:rFonts w:ascii="Arial" w:hAnsi="Arial" w:cs="Arial"/>
        </w:rPr>
        <w:t xml:space="preserve"> </w:t>
      </w:r>
      <w:proofErr w:type="spellStart"/>
      <w:r w:rsidRPr="0090756F">
        <w:rPr>
          <w:rFonts w:ascii="Arial" w:hAnsi="Arial" w:cs="Arial"/>
        </w:rPr>
        <w:t>хүрээ</w:t>
      </w:r>
      <w:proofErr w:type="spellEnd"/>
      <w:r w:rsidRPr="0090756F">
        <w:rPr>
          <w:rFonts w:ascii="Arial" w:hAnsi="Arial" w:cs="Arial"/>
        </w:rPr>
        <w:t xml:space="preserve"> </w:t>
      </w:r>
      <w:proofErr w:type="spellStart"/>
      <w:r w:rsidRPr="0090756F">
        <w:rPr>
          <w:rFonts w:ascii="Arial" w:hAnsi="Arial" w:cs="Arial"/>
        </w:rPr>
        <w:t>болон</w:t>
      </w:r>
      <w:proofErr w:type="spellEnd"/>
      <w:r w:rsidRPr="0090756F">
        <w:rPr>
          <w:rFonts w:ascii="Arial" w:hAnsi="Arial" w:cs="Arial"/>
        </w:rPr>
        <w:t xml:space="preserve"> </w:t>
      </w:r>
      <w:proofErr w:type="spellStart"/>
      <w:r w:rsidRPr="0090756F">
        <w:rPr>
          <w:rFonts w:ascii="Arial" w:hAnsi="Arial" w:cs="Arial"/>
        </w:rPr>
        <w:t>Хууль</w:t>
      </w:r>
      <w:proofErr w:type="spellEnd"/>
      <w:r w:rsidRPr="0090756F">
        <w:rPr>
          <w:rFonts w:ascii="Arial" w:hAnsi="Arial" w:cs="Arial"/>
        </w:rPr>
        <w:t xml:space="preserve"> </w:t>
      </w:r>
      <w:proofErr w:type="spellStart"/>
      <w:r w:rsidRPr="0090756F">
        <w:rPr>
          <w:rFonts w:ascii="Arial" w:hAnsi="Arial" w:cs="Arial"/>
        </w:rPr>
        <w:t>тогтоомжийн</w:t>
      </w:r>
      <w:proofErr w:type="spellEnd"/>
      <w:r w:rsidRPr="0090756F">
        <w:rPr>
          <w:rFonts w:ascii="Arial" w:hAnsi="Arial" w:cs="Arial"/>
        </w:rPr>
        <w:t xml:space="preserve"> </w:t>
      </w:r>
      <w:proofErr w:type="spellStart"/>
      <w:r w:rsidRPr="0090756F">
        <w:rPr>
          <w:rFonts w:ascii="Arial" w:hAnsi="Arial" w:cs="Arial"/>
        </w:rPr>
        <w:t>тухай</w:t>
      </w:r>
      <w:proofErr w:type="spellEnd"/>
      <w:r w:rsidRPr="0090756F">
        <w:rPr>
          <w:rFonts w:ascii="Arial" w:hAnsi="Arial" w:cs="Arial"/>
        </w:rPr>
        <w:t xml:space="preserve"> </w:t>
      </w:r>
      <w:proofErr w:type="spellStart"/>
      <w:r w:rsidRPr="0090756F">
        <w:rPr>
          <w:rFonts w:ascii="Arial" w:hAnsi="Arial" w:cs="Arial"/>
        </w:rPr>
        <w:t>хуулийн</w:t>
      </w:r>
      <w:proofErr w:type="spellEnd"/>
      <w:r w:rsidRPr="0090756F">
        <w:rPr>
          <w:rFonts w:ascii="Arial" w:hAnsi="Arial" w:cs="Arial"/>
        </w:rPr>
        <w:t xml:space="preserve"> 2</w:t>
      </w:r>
      <w:r w:rsidRPr="0090756F">
        <w:rPr>
          <w:rFonts w:ascii="Arial" w:hAnsi="Arial" w:cs="Arial"/>
          <w:lang w:val="mn-MN"/>
        </w:rPr>
        <w:t>4</w:t>
      </w:r>
      <w:r w:rsidRPr="0090756F">
        <w:rPr>
          <w:rFonts w:ascii="Arial" w:hAnsi="Arial" w:cs="Arial"/>
        </w:rPr>
        <w:t xml:space="preserve"> </w:t>
      </w:r>
      <w:proofErr w:type="spellStart"/>
      <w:r w:rsidRPr="0090756F">
        <w:rPr>
          <w:rFonts w:ascii="Arial" w:hAnsi="Arial" w:cs="Arial"/>
        </w:rPr>
        <w:t>дүгээр</w:t>
      </w:r>
      <w:proofErr w:type="spellEnd"/>
      <w:r w:rsidRPr="0090756F">
        <w:rPr>
          <w:rFonts w:ascii="Arial" w:hAnsi="Arial" w:cs="Arial"/>
        </w:rPr>
        <w:t xml:space="preserve"> </w:t>
      </w:r>
      <w:proofErr w:type="spellStart"/>
      <w:r w:rsidRPr="0090756F">
        <w:rPr>
          <w:rFonts w:ascii="Arial" w:hAnsi="Arial" w:cs="Arial"/>
        </w:rPr>
        <w:t>зүйлийн</w:t>
      </w:r>
      <w:proofErr w:type="spellEnd"/>
      <w:r w:rsidRPr="0090756F">
        <w:rPr>
          <w:rFonts w:ascii="Arial" w:hAnsi="Arial" w:cs="Arial"/>
        </w:rPr>
        <w:t xml:space="preserve"> </w:t>
      </w:r>
      <w:r w:rsidRPr="0090756F">
        <w:rPr>
          <w:rFonts w:ascii="Arial" w:hAnsi="Arial" w:cs="Arial"/>
          <w:lang w:val="mn-MN"/>
        </w:rPr>
        <w:t>24.1 дэх заалтйн дагуу “</w:t>
      </w:r>
      <w:proofErr w:type="spellStart"/>
      <w:r w:rsidRPr="00C6288D">
        <w:rPr>
          <w:rFonts w:ascii="Arial" w:eastAsia="Times New Roman" w:hAnsi="Arial" w:cs="Arial"/>
        </w:rPr>
        <w:t>Нийгмийн</w:t>
      </w:r>
      <w:proofErr w:type="spellEnd"/>
      <w:r w:rsidRPr="00C6288D">
        <w:rPr>
          <w:rFonts w:ascii="Arial" w:eastAsia="Times New Roman" w:hAnsi="Arial" w:cs="Arial"/>
        </w:rPr>
        <w:t xml:space="preserve"> </w:t>
      </w:r>
      <w:proofErr w:type="spellStart"/>
      <w:r w:rsidRPr="00C6288D">
        <w:rPr>
          <w:rFonts w:ascii="Arial" w:eastAsia="Times New Roman" w:hAnsi="Arial" w:cs="Arial"/>
        </w:rPr>
        <w:t>харилцааны</w:t>
      </w:r>
      <w:proofErr w:type="spellEnd"/>
      <w:r w:rsidRPr="00C6288D">
        <w:rPr>
          <w:rFonts w:ascii="Arial" w:eastAsia="Times New Roman" w:hAnsi="Arial" w:cs="Arial"/>
        </w:rPr>
        <w:t xml:space="preserve"> </w:t>
      </w:r>
      <w:proofErr w:type="spellStart"/>
      <w:r w:rsidRPr="00C6288D">
        <w:rPr>
          <w:rFonts w:ascii="Arial" w:eastAsia="Times New Roman" w:hAnsi="Arial" w:cs="Arial"/>
        </w:rPr>
        <w:t>тулгамдсан</w:t>
      </w:r>
      <w:proofErr w:type="spellEnd"/>
      <w:r w:rsidRPr="00C6288D">
        <w:rPr>
          <w:rFonts w:ascii="Arial" w:eastAsia="Times New Roman" w:hAnsi="Arial" w:cs="Arial"/>
        </w:rPr>
        <w:t xml:space="preserve"> </w:t>
      </w:r>
      <w:proofErr w:type="spellStart"/>
      <w:r w:rsidRPr="00C6288D">
        <w:rPr>
          <w:rFonts w:ascii="Arial" w:eastAsia="Times New Roman" w:hAnsi="Arial" w:cs="Arial"/>
        </w:rPr>
        <w:t>асуудлыг</w:t>
      </w:r>
      <w:proofErr w:type="spellEnd"/>
      <w:r w:rsidRPr="00C6288D">
        <w:rPr>
          <w:rFonts w:ascii="Arial" w:eastAsia="Times New Roman" w:hAnsi="Arial" w:cs="Arial"/>
        </w:rPr>
        <w:t xml:space="preserve"> </w:t>
      </w:r>
      <w:proofErr w:type="spellStart"/>
      <w:r w:rsidRPr="00C6288D">
        <w:rPr>
          <w:rFonts w:ascii="Arial" w:eastAsia="Times New Roman" w:hAnsi="Arial" w:cs="Arial"/>
        </w:rPr>
        <w:t>харгалзан</w:t>
      </w:r>
      <w:proofErr w:type="spellEnd"/>
      <w:r w:rsidRPr="00C6288D">
        <w:rPr>
          <w:rFonts w:ascii="Arial" w:eastAsia="Times New Roman" w:hAnsi="Arial" w:cs="Arial"/>
        </w:rPr>
        <w:t xml:space="preserve"> </w:t>
      </w:r>
      <w:proofErr w:type="spellStart"/>
      <w:r w:rsidRPr="00C6288D">
        <w:rPr>
          <w:rFonts w:ascii="Arial" w:eastAsia="Times New Roman" w:hAnsi="Arial" w:cs="Arial"/>
        </w:rPr>
        <w:t>тухайн</w:t>
      </w:r>
      <w:proofErr w:type="spellEnd"/>
      <w:r w:rsidRPr="00C6288D">
        <w:rPr>
          <w:rFonts w:ascii="Arial" w:eastAsia="Times New Roman" w:hAnsi="Arial" w:cs="Arial"/>
        </w:rPr>
        <w:t xml:space="preserve"> </w:t>
      </w:r>
      <w:proofErr w:type="spellStart"/>
      <w:r w:rsidRPr="00C6288D">
        <w:rPr>
          <w:rFonts w:ascii="Arial" w:eastAsia="Times New Roman" w:hAnsi="Arial" w:cs="Arial"/>
        </w:rPr>
        <w:t>хуульд</w:t>
      </w:r>
      <w:proofErr w:type="spellEnd"/>
      <w:r w:rsidRPr="00C6288D">
        <w:rPr>
          <w:rFonts w:ascii="Arial" w:eastAsia="Times New Roman" w:hAnsi="Arial" w:cs="Arial"/>
        </w:rPr>
        <w:t xml:space="preserve"> </w:t>
      </w:r>
      <w:proofErr w:type="spellStart"/>
      <w:r w:rsidRPr="00C6288D">
        <w:rPr>
          <w:rFonts w:ascii="Arial" w:eastAsia="Times New Roman" w:hAnsi="Arial" w:cs="Arial"/>
        </w:rPr>
        <w:t>нэмэлт</w:t>
      </w:r>
      <w:proofErr w:type="spellEnd"/>
      <w:r w:rsidRPr="00C6288D">
        <w:rPr>
          <w:rFonts w:ascii="Arial" w:eastAsia="Times New Roman" w:hAnsi="Arial" w:cs="Arial"/>
        </w:rPr>
        <w:t xml:space="preserve"> </w:t>
      </w:r>
      <w:proofErr w:type="spellStart"/>
      <w:r w:rsidRPr="00C6288D">
        <w:rPr>
          <w:rFonts w:ascii="Arial" w:eastAsia="Times New Roman" w:hAnsi="Arial" w:cs="Arial"/>
        </w:rPr>
        <w:t>оруулах</w:t>
      </w:r>
      <w:proofErr w:type="spellEnd"/>
      <w:r w:rsidRPr="00C6288D">
        <w:rPr>
          <w:rFonts w:ascii="Arial" w:eastAsia="Times New Roman" w:hAnsi="Arial" w:cs="Arial"/>
        </w:rPr>
        <w:t xml:space="preserve">, </w:t>
      </w:r>
      <w:proofErr w:type="spellStart"/>
      <w:r w:rsidRPr="00C6288D">
        <w:rPr>
          <w:rFonts w:ascii="Arial" w:eastAsia="Times New Roman" w:hAnsi="Arial" w:cs="Arial"/>
        </w:rPr>
        <w:t>хуулийн</w:t>
      </w:r>
      <w:proofErr w:type="spellEnd"/>
      <w:r w:rsidRPr="00C6288D">
        <w:rPr>
          <w:rFonts w:ascii="Arial" w:eastAsia="Times New Roman" w:hAnsi="Arial" w:cs="Arial"/>
        </w:rPr>
        <w:t xml:space="preserve"> </w:t>
      </w:r>
      <w:proofErr w:type="spellStart"/>
      <w:r w:rsidRPr="00C6288D">
        <w:rPr>
          <w:rFonts w:ascii="Arial" w:eastAsia="Times New Roman" w:hAnsi="Arial" w:cs="Arial"/>
        </w:rPr>
        <w:t>зарим</w:t>
      </w:r>
      <w:proofErr w:type="spellEnd"/>
      <w:r w:rsidRPr="00C6288D">
        <w:rPr>
          <w:rFonts w:ascii="Arial" w:eastAsia="Times New Roman" w:hAnsi="Arial" w:cs="Arial"/>
        </w:rPr>
        <w:t xml:space="preserve"> </w:t>
      </w:r>
      <w:proofErr w:type="spellStart"/>
      <w:r w:rsidRPr="00C6288D">
        <w:rPr>
          <w:rFonts w:ascii="Arial" w:eastAsia="Times New Roman" w:hAnsi="Arial" w:cs="Arial"/>
        </w:rPr>
        <w:t>зүйл</w:t>
      </w:r>
      <w:proofErr w:type="spellEnd"/>
      <w:r w:rsidRPr="00C6288D">
        <w:rPr>
          <w:rFonts w:ascii="Arial" w:eastAsia="Times New Roman" w:hAnsi="Arial" w:cs="Arial"/>
        </w:rPr>
        <w:t xml:space="preserve">, </w:t>
      </w:r>
      <w:proofErr w:type="spellStart"/>
      <w:r w:rsidRPr="00C6288D">
        <w:rPr>
          <w:rFonts w:ascii="Arial" w:eastAsia="Times New Roman" w:hAnsi="Arial" w:cs="Arial"/>
        </w:rPr>
        <w:t>заалтыг</w:t>
      </w:r>
      <w:proofErr w:type="spellEnd"/>
      <w:r w:rsidRPr="00C6288D">
        <w:rPr>
          <w:rFonts w:ascii="Arial" w:eastAsia="Times New Roman" w:hAnsi="Arial" w:cs="Arial"/>
        </w:rPr>
        <w:t xml:space="preserve"> </w:t>
      </w:r>
      <w:proofErr w:type="spellStart"/>
      <w:r w:rsidRPr="00C6288D">
        <w:rPr>
          <w:rFonts w:ascii="Arial" w:eastAsia="Times New Roman" w:hAnsi="Arial" w:cs="Arial"/>
        </w:rPr>
        <w:t>өөрчлөн</w:t>
      </w:r>
      <w:proofErr w:type="spellEnd"/>
      <w:r w:rsidRPr="00C6288D">
        <w:rPr>
          <w:rFonts w:ascii="Arial" w:eastAsia="Times New Roman" w:hAnsi="Arial" w:cs="Arial"/>
        </w:rPr>
        <w:t xml:space="preserve"> </w:t>
      </w:r>
      <w:proofErr w:type="spellStart"/>
      <w:r w:rsidRPr="00C6288D">
        <w:rPr>
          <w:rFonts w:ascii="Arial" w:eastAsia="Times New Roman" w:hAnsi="Arial" w:cs="Arial"/>
        </w:rPr>
        <w:t>найруулах</w:t>
      </w:r>
      <w:proofErr w:type="spellEnd"/>
      <w:r w:rsidRPr="00C6288D">
        <w:rPr>
          <w:rFonts w:ascii="Arial" w:eastAsia="Times New Roman" w:hAnsi="Arial" w:cs="Arial"/>
        </w:rPr>
        <w:t xml:space="preserve">, </w:t>
      </w:r>
      <w:proofErr w:type="spellStart"/>
      <w:r w:rsidRPr="00C6288D">
        <w:rPr>
          <w:rFonts w:ascii="Arial" w:eastAsia="Times New Roman" w:hAnsi="Arial" w:cs="Arial"/>
        </w:rPr>
        <w:t>эсхүл</w:t>
      </w:r>
      <w:proofErr w:type="spellEnd"/>
      <w:r w:rsidRPr="00C6288D">
        <w:rPr>
          <w:rFonts w:ascii="Arial" w:eastAsia="Times New Roman" w:hAnsi="Arial" w:cs="Arial"/>
        </w:rPr>
        <w:t xml:space="preserve"> </w:t>
      </w:r>
      <w:proofErr w:type="spellStart"/>
      <w:r w:rsidRPr="00C6288D">
        <w:rPr>
          <w:rFonts w:ascii="Arial" w:eastAsia="Times New Roman" w:hAnsi="Arial" w:cs="Arial"/>
        </w:rPr>
        <w:t>тодорхой</w:t>
      </w:r>
      <w:proofErr w:type="spellEnd"/>
      <w:r w:rsidRPr="00C6288D">
        <w:rPr>
          <w:rFonts w:ascii="Arial" w:eastAsia="Times New Roman" w:hAnsi="Arial" w:cs="Arial"/>
        </w:rPr>
        <w:t xml:space="preserve"> </w:t>
      </w:r>
      <w:proofErr w:type="spellStart"/>
      <w:r w:rsidRPr="00C6288D">
        <w:rPr>
          <w:rFonts w:ascii="Arial" w:eastAsia="Times New Roman" w:hAnsi="Arial" w:cs="Arial"/>
        </w:rPr>
        <w:t>зүйл</w:t>
      </w:r>
      <w:proofErr w:type="spellEnd"/>
      <w:r w:rsidRPr="00C6288D">
        <w:rPr>
          <w:rFonts w:ascii="Arial" w:eastAsia="Times New Roman" w:hAnsi="Arial" w:cs="Arial"/>
        </w:rPr>
        <w:t xml:space="preserve">, </w:t>
      </w:r>
      <w:proofErr w:type="spellStart"/>
      <w:r w:rsidRPr="00C6288D">
        <w:rPr>
          <w:rFonts w:ascii="Arial" w:eastAsia="Times New Roman" w:hAnsi="Arial" w:cs="Arial"/>
        </w:rPr>
        <w:t>заалтыг</w:t>
      </w:r>
      <w:proofErr w:type="spellEnd"/>
      <w:r w:rsidRPr="00C6288D">
        <w:rPr>
          <w:rFonts w:ascii="Arial" w:eastAsia="Times New Roman" w:hAnsi="Arial" w:cs="Arial"/>
        </w:rPr>
        <w:t xml:space="preserve"> </w:t>
      </w:r>
      <w:proofErr w:type="spellStart"/>
      <w:r w:rsidRPr="00C6288D">
        <w:rPr>
          <w:rFonts w:ascii="Arial" w:eastAsia="Times New Roman" w:hAnsi="Arial" w:cs="Arial"/>
        </w:rPr>
        <w:t>хүчингүй</w:t>
      </w:r>
      <w:proofErr w:type="spellEnd"/>
      <w:r w:rsidRPr="00C6288D">
        <w:rPr>
          <w:rFonts w:ascii="Arial" w:eastAsia="Times New Roman" w:hAnsi="Arial" w:cs="Arial"/>
        </w:rPr>
        <w:t xml:space="preserve"> </w:t>
      </w:r>
      <w:proofErr w:type="spellStart"/>
      <w:r w:rsidRPr="00C6288D">
        <w:rPr>
          <w:rFonts w:ascii="Arial" w:eastAsia="Times New Roman" w:hAnsi="Arial" w:cs="Arial"/>
        </w:rPr>
        <w:t>болсонд</w:t>
      </w:r>
      <w:proofErr w:type="spellEnd"/>
      <w:r w:rsidRPr="00C6288D">
        <w:rPr>
          <w:rFonts w:ascii="Arial" w:eastAsia="Times New Roman" w:hAnsi="Arial" w:cs="Arial"/>
        </w:rPr>
        <w:t xml:space="preserve"> </w:t>
      </w:r>
      <w:proofErr w:type="spellStart"/>
      <w:r w:rsidRPr="00C6288D">
        <w:rPr>
          <w:rFonts w:ascii="Arial" w:eastAsia="Times New Roman" w:hAnsi="Arial" w:cs="Arial"/>
        </w:rPr>
        <w:t>тооцох</w:t>
      </w:r>
      <w:proofErr w:type="spellEnd"/>
      <w:r w:rsidRPr="00C6288D">
        <w:rPr>
          <w:rFonts w:ascii="Arial" w:eastAsia="Times New Roman" w:hAnsi="Arial" w:cs="Arial"/>
        </w:rPr>
        <w:t xml:space="preserve"> </w:t>
      </w:r>
      <w:proofErr w:type="spellStart"/>
      <w:r w:rsidRPr="00C6288D">
        <w:rPr>
          <w:rFonts w:ascii="Arial" w:eastAsia="Times New Roman" w:hAnsi="Arial" w:cs="Arial"/>
        </w:rPr>
        <w:t>асуудлаар</w:t>
      </w:r>
      <w:proofErr w:type="spellEnd"/>
      <w:r w:rsidRPr="00C6288D">
        <w:rPr>
          <w:rFonts w:ascii="Arial" w:eastAsia="Times New Roman" w:hAnsi="Arial" w:cs="Arial"/>
        </w:rPr>
        <w:t xml:space="preserve"> </w:t>
      </w:r>
      <w:proofErr w:type="spellStart"/>
      <w:r w:rsidRPr="00C6288D">
        <w:rPr>
          <w:rFonts w:ascii="Arial" w:eastAsia="Times New Roman" w:hAnsi="Arial" w:cs="Arial"/>
        </w:rPr>
        <w:t>хуульд</w:t>
      </w:r>
      <w:proofErr w:type="spellEnd"/>
      <w:r w:rsidRPr="00C6288D">
        <w:rPr>
          <w:rFonts w:ascii="Arial" w:eastAsia="Times New Roman" w:hAnsi="Arial" w:cs="Arial"/>
        </w:rPr>
        <w:t xml:space="preserve"> </w:t>
      </w:r>
      <w:proofErr w:type="spellStart"/>
      <w:r w:rsidRPr="00C6288D">
        <w:rPr>
          <w:rFonts w:ascii="Arial" w:eastAsia="Times New Roman" w:hAnsi="Arial" w:cs="Arial"/>
        </w:rPr>
        <w:t>өөрчлөлт</w:t>
      </w:r>
      <w:proofErr w:type="spellEnd"/>
      <w:r w:rsidRPr="00C6288D">
        <w:rPr>
          <w:rFonts w:ascii="Arial" w:eastAsia="Times New Roman" w:hAnsi="Arial" w:cs="Arial"/>
        </w:rPr>
        <w:t xml:space="preserve"> </w:t>
      </w:r>
      <w:proofErr w:type="spellStart"/>
      <w:r w:rsidRPr="00C6288D">
        <w:rPr>
          <w:rFonts w:ascii="Arial" w:eastAsia="Times New Roman" w:hAnsi="Arial" w:cs="Arial"/>
        </w:rPr>
        <w:t>оруулах</w:t>
      </w:r>
      <w:proofErr w:type="spellEnd"/>
      <w:r w:rsidRPr="00C6288D">
        <w:rPr>
          <w:rFonts w:ascii="Arial" w:eastAsia="Times New Roman" w:hAnsi="Arial" w:cs="Arial"/>
        </w:rPr>
        <w:t xml:space="preserve"> </w:t>
      </w:r>
      <w:proofErr w:type="spellStart"/>
      <w:r w:rsidRPr="00C6288D">
        <w:rPr>
          <w:rFonts w:ascii="Arial" w:eastAsia="Times New Roman" w:hAnsi="Arial" w:cs="Arial"/>
        </w:rPr>
        <w:t>хуулийн</w:t>
      </w:r>
      <w:proofErr w:type="spellEnd"/>
      <w:r w:rsidRPr="00C6288D">
        <w:rPr>
          <w:rFonts w:ascii="Arial" w:eastAsia="Times New Roman" w:hAnsi="Arial" w:cs="Arial"/>
        </w:rPr>
        <w:t xml:space="preserve"> </w:t>
      </w:r>
      <w:proofErr w:type="spellStart"/>
      <w:r w:rsidRPr="00C6288D">
        <w:rPr>
          <w:rFonts w:ascii="Arial" w:eastAsia="Times New Roman" w:hAnsi="Arial" w:cs="Arial"/>
        </w:rPr>
        <w:t>төсөл</w:t>
      </w:r>
      <w:proofErr w:type="spellEnd"/>
      <w:r w:rsidRPr="00C6288D">
        <w:rPr>
          <w:rFonts w:ascii="Arial" w:eastAsia="Times New Roman" w:hAnsi="Arial" w:cs="Arial"/>
        </w:rPr>
        <w:t xml:space="preserve"> </w:t>
      </w:r>
      <w:proofErr w:type="spellStart"/>
      <w:r w:rsidRPr="00C6288D">
        <w:rPr>
          <w:rFonts w:ascii="Arial" w:eastAsia="Times New Roman" w:hAnsi="Arial" w:cs="Arial"/>
        </w:rPr>
        <w:t>боловсруулн</w:t>
      </w:r>
      <w:proofErr w:type="spellEnd"/>
      <w:r w:rsidRPr="00C6288D">
        <w:rPr>
          <w:rFonts w:ascii="Arial" w:eastAsia="Times New Roman" w:hAnsi="Arial" w:cs="Arial"/>
        </w:rPr>
        <w:t>”</w:t>
      </w:r>
      <w:r w:rsidRPr="00C6288D">
        <w:rPr>
          <w:rFonts w:ascii="Arial" w:eastAsia="Times New Roman" w:hAnsi="Arial" w:cs="Arial"/>
          <w:lang w:val="mn-MN"/>
        </w:rPr>
        <w:t xml:space="preserve">, 24 дүгээр зүйлийн </w:t>
      </w:r>
      <w:r w:rsidRPr="00C6288D">
        <w:rPr>
          <w:rFonts w:ascii="Arial" w:eastAsia="Times New Roman" w:hAnsi="Arial" w:cs="Arial"/>
        </w:rPr>
        <w:t>24.2</w:t>
      </w:r>
      <w:r w:rsidRPr="00C6288D">
        <w:rPr>
          <w:rFonts w:ascii="Arial" w:eastAsia="Times New Roman" w:hAnsi="Arial" w:cs="Arial"/>
          <w:lang w:val="mn-MN"/>
        </w:rPr>
        <w:t xml:space="preserve"> дахь заалийн дагуу “</w:t>
      </w:r>
      <w:proofErr w:type="spellStart"/>
      <w:r w:rsidRPr="00C6288D">
        <w:rPr>
          <w:rFonts w:ascii="Arial" w:eastAsia="Times New Roman" w:hAnsi="Arial" w:cs="Arial"/>
        </w:rPr>
        <w:t>Хуулийн</w:t>
      </w:r>
      <w:proofErr w:type="spellEnd"/>
      <w:r w:rsidRPr="00C6288D">
        <w:rPr>
          <w:rFonts w:ascii="Arial" w:eastAsia="Times New Roman" w:hAnsi="Arial" w:cs="Arial"/>
        </w:rPr>
        <w:t xml:space="preserve"> </w:t>
      </w:r>
      <w:proofErr w:type="spellStart"/>
      <w:r w:rsidRPr="00C6288D">
        <w:rPr>
          <w:rFonts w:ascii="Arial" w:eastAsia="Times New Roman" w:hAnsi="Arial" w:cs="Arial"/>
        </w:rPr>
        <w:t>давхардал</w:t>
      </w:r>
      <w:proofErr w:type="spellEnd"/>
      <w:r w:rsidRPr="00C6288D">
        <w:rPr>
          <w:rFonts w:ascii="Arial" w:eastAsia="Times New Roman" w:hAnsi="Arial" w:cs="Arial"/>
        </w:rPr>
        <w:t xml:space="preserve">, </w:t>
      </w:r>
      <w:proofErr w:type="spellStart"/>
      <w:r w:rsidRPr="00C6288D">
        <w:rPr>
          <w:rFonts w:ascii="Arial" w:eastAsia="Times New Roman" w:hAnsi="Arial" w:cs="Arial"/>
        </w:rPr>
        <w:t>хийдэл</w:t>
      </w:r>
      <w:proofErr w:type="spellEnd"/>
      <w:r w:rsidRPr="00C6288D">
        <w:rPr>
          <w:rFonts w:ascii="Arial" w:eastAsia="Times New Roman" w:hAnsi="Arial" w:cs="Arial"/>
        </w:rPr>
        <w:t xml:space="preserve">, </w:t>
      </w:r>
      <w:proofErr w:type="spellStart"/>
      <w:r w:rsidRPr="00C6288D">
        <w:rPr>
          <w:rFonts w:ascii="Arial" w:eastAsia="Times New Roman" w:hAnsi="Arial" w:cs="Arial"/>
        </w:rPr>
        <w:t>зөрчлийг</w:t>
      </w:r>
      <w:proofErr w:type="spellEnd"/>
      <w:r w:rsidRPr="00C6288D">
        <w:rPr>
          <w:rFonts w:ascii="Arial" w:eastAsia="Times New Roman" w:hAnsi="Arial" w:cs="Arial"/>
        </w:rPr>
        <w:t xml:space="preserve"> </w:t>
      </w:r>
      <w:proofErr w:type="spellStart"/>
      <w:r w:rsidRPr="00C6288D">
        <w:rPr>
          <w:rFonts w:ascii="Arial" w:eastAsia="Times New Roman" w:hAnsi="Arial" w:cs="Arial"/>
        </w:rPr>
        <w:t>арилгах</w:t>
      </w:r>
      <w:proofErr w:type="spellEnd"/>
      <w:r w:rsidRPr="00C6288D">
        <w:rPr>
          <w:rFonts w:ascii="Arial" w:eastAsia="Times New Roman" w:hAnsi="Arial" w:cs="Arial"/>
        </w:rPr>
        <w:t xml:space="preserve"> </w:t>
      </w:r>
      <w:proofErr w:type="spellStart"/>
      <w:r w:rsidRPr="00C6288D">
        <w:rPr>
          <w:rFonts w:ascii="Arial" w:eastAsia="Times New Roman" w:hAnsi="Arial" w:cs="Arial"/>
        </w:rPr>
        <w:t>зорилгоор</w:t>
      </w:r>
      <w:proofErr w:type="spellEnd"/>
      <w:r w:rsidRPr="00C6288D">
        <w:rPr>
          <w:rFonts w:ascii="Arial" w:eastAsia="Times New Roman" w:hAnsi="Arial" w:cs="Arial"/>
        </w:rPr>
        <w:t xml:space="preserve"> </w:t>
      </w:r>
      <w:proofErr w:type="spellStart"/>
      <w:r w:rsidRPr="00C6288D">
        <w:rPr>
          <w:rFonts w:ascii="Arial" w:eastAsia="Times New Roman" w:hAnsi="Arial" w:cs="Arial"/>
        </w:rPr>
        <w:t>хэд</w:t>
      </w:r>
      <w:proofErr w:type="spellEnd"/>
      <w:r w:rsidRPr="00C6288D">
        <w:rPr>
          <w:rFonts w:ascii="Arial" w:eastAsia="Times New Roman" w:hAnsi="Arial" w:cs="Arial"/>
        </w:rPr>
        <w:t xml:space="preserve"> </w:t>
      </w:r>
      <w:proofErr w:type="spellStart"/>
      <w:r w:rsidRPr="00C6288D">
        <w:rPr>
          <w:rFonts w:ascii="Arial" w:eastAsia="Times New Roman" w:hAnsi="Arial" w:cs="Arial"/>
        </w:rPr>
        <w:t>хэдэн</w:t>
      </w:r>
      <w:proofErr w:type="spellEnd"/>
      <w:r w:rsidRPr="00C6288D">
        <w:rPr>
          <w:rFonts w:ascii="Arial" w:eastAsia="Times New Roman" w:hAnsi="Arial" w:cs="Arial"/>
        </w:rPr>
        <w:t xml:space="preserve"> </w:t>
      </w:r>
      <w:proofErr w:type="spellStart"/>
      <w:r w:rsidRPr="00C6288D">
        <w:rPr>
          <w:rFonts w:ascii="Arial" w:eastAsia="Times New Roman" w:hAnsi="Arial" w:cs="Arial"/>
        </w:rPr>
        <w:t>хуульд</w:t>
      </w:r>
      <w:proofErr w:type="spellEnd"/>
      <w:r w:rsidRPr="00C6288D">
        <w:rPr>
          <w:rFonts w:ascii="Arial" w:eastAsia="Times New Roman" w:hAnsi="Arial" w:cs="Arial"/>
        </w:rPr>
        <w:t xml:space="preserve"> </w:t>
      </w:r>
      <w:proofErr w:type="spellStart"/>
      <w:r w:rsidRPr="00C6288D">
        <w:rPr>
          <w:rFonts w:ascii="Arial" w:eastAsia="Times New Roman" w:hAnsi="Arial" w:cs="Arial"/>
        </w:rPr>
        <w:t>нэгэн</w:t>
      </w:r>
      <w:proofErr w:type="spellEnd"/>
      <w:r w:rsidRPr="00C6288D">
        <w:rPr>
          <w:rFonts w:ascii="Arial" w:eastAsia="Times New Roman" w:hAnsi="Arial" w:cs="Arial"/>
        </w:rPr>
        <w:t xml:space="preserve"> </w:t>
      </w:r>
      <w:proofErr w:type="spellStart"/>
      <w:r w:rsidRPr="00C6288D">
        <w:rPr>
          <w:rFonts w:ascii="Arial" w:eastAsia="Times New Roman" w:hAnsi="Arial" w:cs="Arial"/>
        </w:rPr>
        <w:t>зэрэг</w:t>
      </w:r>
      <w:proofErr w:type="spellEnd"/>
      <w:r w:rsidRPr="00C6288D">
        <w:rPr>
          <w:rFonts w:ascii="Arial" w:eastAsia="Times New Roman" w:hAnsi="Arial" w:cs="Arial"/>
        </w:rPr>
        <w:t xml:space="preserve"> </w:t>
      </w:r>
      <w:proofErr w:type="spellStart"/>
      <w:r w:rsidRPr="00C6288D">
        <w:rPr>
          <w:rFonts w:ascii="Arial" w:eastAsia="Times New Roman" w:hAnsi="Arial" w:cs="Arial"/>
        </w:rPr>
        <w:t>өөрчлөлт</w:t>
      </w:r>
      <w:proofErr w:type="spellEnd"/>
      <w:r w:rsidRPr="00C6288D">
        <w:rPr>
          <w:rFonts w:ascii="Arial" w:eastAsia="Times New Roman" w:hAnsi="Arial" w:cs="Arial"/>
        </w:rPr>
        <w:t xml:space="preserve"> </w:t>
      </w:r>
      <w:proofErr w:type="spellStart"/>
      <w:r w:rsidRPr="00C6288D">
        <w:rPr>
          <w:rFonts w:ascii="Arial" w:eastAsia="Times New Roman" w:hAnsi="Arial" w:cs="Arial"/>
        </w:rPr>
        <w:t>оруулах</w:t>
      </w:r>
      <w:proofErr w:type="spellEnd"/>
      <w:r w:rsidRPr="00C6288D">
        <w:rPr>
          <w:rFonts w:ascii="Arial" w:eastAsia="Times New Roman" w:hAnsi="Arial" w:cs="Arial"/>
        </w:rPr>
        <w:t xml:space="preserve"> </w:t>
      </w:r>
      <w:proofErr w:type="spellStart"/>
      <w:r w:rsidRPr="00C6288D">
        <w:rPr>
          <w:rFonts w:ascii="Arial" w:eastAsia="Times New Roman" w:hAnsi="Arial" w:cs="Arial"/>
        </w:rPr>
        <w:t>хуулийн</w:t>
      </w:r>
      <w:proofErr w:type="spellEnd"/>
      <w:r w:rsidRPr="00C6288D">
        <w:rPr>
          <w:rFonts w:ascii="Arial" w:eastAsia="Times New Roman" w:hAnsi="Arial" w:cs="Arial"/>
        </w:rPr>
        <w:t xml:space="preserve"> </w:t>
      </w:r>
      <w:proofErr w:type="spellStart"/>
      <w:r w:rsidRPr="00C6288D">
        <w:rPr>
          <w:rFonts w:ascii="Arial" w:eastAsia="Times New Roman" w:hAnsi="Arial" w:cs="Arial"/>
        </w:rPr>
        <w:t>төслийг</w:t>
      </w:r>
      <w:proofErr w:type="spellEnd"/>
      <w:r w:rsidRPr="00C6288D">
        <w:rPr>
          <w:rFonts w:ascii="Arial" w:eastAsia="Times New Roman" w:hAnsi="Arial" w:cs="Arial"/>
        </w:rPr>
        <w:t xml:space="preserve"> </w:t>
      </w:r>
      <w:proofErr w:type="spellStart"/>
      <w:r w:rsidRPr="00C6288D">
        <w:rPr>
          <w:rFonts w:ascii="Arial" w:eastAsia="Times New Roman" w:hAnsi="Arial" w:cs="Arial"/>
        </w:rPr>
        <w:t>Засгийн</w:t>
      </w:r>
      <w:proofErr w:type="spellEnd"/>
      <w:r w:rsidRPr="00C6288D">
        <w:rPr>
          <w:rFonts w:ascii="Arial" w:eastAsia="Times New Roman" w:hAnsi="Arial" w:cs="Arial"/>
        </w:rPr>
        <w:t xml:space="preserve"> </w:t>
      </w:r>
      <w:proofErr w:type="spellStart"/>
      <w:r w:rsidRPr="00C6288D">
        <w:rPr>
          <w:rFonts w:ascii="Arial" w:eastAsia="Times New Roman" w:hAnsi="Arial" w:cs="Arial"/>
        </w:rPr>
        <w:t>газар</w:t>
      </w:r>
      <w:proofErr w:type="spellEnd"/>
      <w:r w:rsidRPr="00C6288D">
        <w:rPr>
          <w:rFonts w:ascii="Arial" w:eastAsia="Times New Roman" w:hAnsi="Arial" w:cs="Arial"/>
        </w:rPr>
        <w:t xml:space="preserve"> </w:t>
      </w:r>
      <w:proofErr w:type="spellStart"/>
      <w:r w:rsidRPr="00C6288D">
        <w:rPr>
          <w:rFonts w:ascii="Arial" w:eastAsia="Times New Roman" w:hAnsi="Arial" w:cs="Arial"/>
        </w:rPr>
        <w:t>санаачлан</w:t>
      </w:r>
      <w:proofErr w:type="spellEnd"/>
      <w:r w:rsidRPr="00C6288D">
        <w:rPr>
          <w:rFonts w:ascii="Arial" w:eastAsia="Times New Roman" w:hAnsi="Arial" w:cs="Arial"/>
        </w:rPr>
        <w:t xml:space="preserve"> </w:t>
      </w:r>
      <w:proofErr w:type="spellStart"/>
      <w:r w:rsidRPr="00C6288D">
        <w:rPr>
          <w:rFonts w:ascii="Arial" w:eastAsia="Times New Roman" w:hAnsi="Arial" w:cs="Arial"/>
        </w:rPr>
        <w:t>боловсруулж</w:t>
      </w:r>
      <w:proofErr w:type="spellEnd"/>
      <w:r w:rsidRPr="00C6288D">
        <w:rPr>
          <w:rFonts w:ascii="Arial" w:eastAsia="Times New Roman" w:hAnsi="Arial" w:cs="Arial"/>
        </w:rPr>
        <w:t xml:space="preserve">, </w:t>
      </w:r>
      <w:proofErr w:type="spellStart"/>
      <w:r w:rsidRPr="00C6288D">
        <w:rPr>
          <w:rFonts w:ascii="Arial" w:eastAsia="Times New Roman" w:hAnsi="Arial" w:cs="Arial"/>
        </w:rPr>
        <w:t>Улсын</w:t>
      </w:r>
      <w:proofErr w:type="spellEnd"/>
      <w:r w:rsidRPr="00C6288D">
        <w:rPr>
          <w:rFonts w:ascii="Arial" w:eastAsia="Times New Roman" w:hAnsi="Arial" w:cs="Arial"/>
        </w:rPr>
        <w:t xml:space="preserve"> </w:t>
      </w:r>
      <w:proofErr w:type="spellStart"/>
      <w:r w:rsidRPr="00C6288D">
        <w:rPr>
          <w:rFonts w:ascii="Arial" w:eastAsia="Times New Roman" w:hAnsi="Arial" w:cs="Arial"/>
        </w:rPr>
        <w:t>Их</w:t>
      </w:r>
      <w:proofErr w:type="spellEnd"/>
      <w:r w:rsidRPr="00C6288D">
        <w:rPr>
          <w:rFonts w:ascii="Arial" w:eastAsia="Times New Roman" w:hAnsi="Arial" w:cs="Arial"/>
        </w:rPr>
        <w:t xml:space="preserve"> </w:t>
      </w:r>
      <w:proofErr w:type="spellStart"/>
      <w:r w:rsidRPr="00C6288D">
        <w:rPr>
          <w:rFonts w:ascii="Arial" w:eastAsia="Times New Roman" w:hAnsi="Arial" w:cs="Arial"/>
        </w:rPr>
        <w:t>Хуралд</w:t>
      </w:r>
      <w:proofErr w:type="spellEnd"/>
      <w:r w:rsidRPr="00C6288D">
        <w:rPr>
          <w:rFonts w:ascii="Arial" w:eastAsia="Times New Roman" w:hAnsi="Arial" w:cs="Arial"/>
        </w:rPr>
        <w:t xml:space="preserve"> </w:t>
      </w:r>
      <w:proofErr w:type="spellStart"/>
      <w:r w:rsidRPr="00C6288D">
        <w:rPr>
          <w:rFonts w:ascii="Arial" w:eastAsia="Times New Roman" w:hAnsi="Arial" w:cs="Arial"/>
        </w:rPr>
        <w:t>өргөн</w:t>
      </w:r>
      <w:proofErr w:type="spellEnd"/>
      <w:r w:rsidRPr="00C6288D">
        <w:rPr>
          <w:rFonts w:ascii="Arial" w:eastAsia="Times New Roman" w:hAnsi="Arial" w:cs="Arial"/>
        </w:rPr>
        <w:t xml:space="preserve"> </w:t>
      </w:r>
      <w:proofErr w:type="spellStart"/>
      <w:r w:rsidRPr="00C6288D">
        <w:rPr>
          <w:rFonts w:ascii="Arial" w:eastAsia="Times New Roman" w:hAnsi="Arial" w:cs="Arial"/>
        </w:rPr>
        <w:t>мэдүүлж</w:t>
      </w:r>
      <w:proofErr w:type="spellEnd"/>
      <w:r w:rsidRPr="00C6288D">
        <w:rPr>
          <w:rFonts w:ascii="Arial" w:eastAsia="Times New Roman" w:hAnsi="Arial" w:cs="Arial"/>
        </w:rPr>
        <w:t xml:space="preserve"> </w:t>
      </w:r>
      <w:proofErr w:type="spellStart"/>
      <w:r w:rsidRPr="00C6288D">
        <w:rPr>
          <w:rFonts w:ascii="Arial" w:eastAsia="Times New Roman" w:hAnsi="Arial" w:cs="Arial"/>
        </w:rPr>
        <w:t>болно</w:t>
      </w:r>
      <w:proofErr w:type="spellEnd"/>
      <w:r w:rsidRPr="00C6288D">
        <w:rPr>
          <w:rFonts w:ascii="Arial" w:eastAsia="Times New Roman" w:hAnsi="Arial" w:cs="Arial"/>
        </w:rPr>
        <w:t xml:space="preserve">. </w:t>
      </w:r>
      <w:proofErr w:type="spellStart"/>
      <w:r w:rsidRPr="00C6288D">
        <w:rPr>
          <w:rFonts w:ascii="Arial" w:eastAsia="Times New Roman" w:hAnsi="Arial" w:cs="Arial"/>
        </w:rPr>
        <w:t>Энэ</w:t>
      </w:r>
      <w:proofErr w:type="spellEnd"/>
      <w:r w:rsidRPr="00C6288D">
        <w:rPr>
          <w:rFonts w:ascii="Arial" w:eastAsia="Times New Roman" w:hAnsi="Arial" w:cs="Arial"/>
        </w:rPr>
        <w:t xml:space="preserve"> </w:t>
      </w:r>
      <w:proofErr w:type="spellStart"/>
      <w:r w:rsidRPr="00C6288D">
        <w:rPr>
          <w:rFonts w:ascii="Arial" w:eastAsia="Times New Roman" w:hAnsi="Arial" w:cs="Arial"/>
        </w:rPr>
        <w:t>тохиолдолд</w:t>
      </w:r>
      <w:proofErr w:type="spellEnd"/>
      <w:r w:rsidRPr="00C6288D">
        <w:rPr>
          <w:rFonts w:ascii="Arial" w:eastAsia="Times New Roman" w:hAnsi="Arial" w:cs="Arial"/>
        </w:rPr>
        <w:t xml:space="preserve"> </w:t>
      </w:r>
      <w:proofErr w:type="spellStart"/>
      <w:r w:rsidRPr="00C6288D">
        <w:rPr>
          <w:rFonts w:ascii="Arial" w:eastAsia="Times New Roman" w:hAnsi="Arial" w:cs="Arial"/>
        </w:rPr>
        <w:t>өөрчлөлт</w:t>
      </w:r>
      <w:proofErr w:type="spellEnd"/>
      <w:r w:rsidRPr="00C6288D">
        <w:rPr>
          <w:rFonts w:ascii="Arial" w:eastAsia="Times New Roman" w:hAnsi="Arial" w:cs="Arial"/>
        </w:rPr>
        <w:t xml:space="preserve"> </w:t>
      </w:r>
      <w:proofErr w:type="spellStart"/>
      <w:r w:rsidRPr="00C6288D">
        <w:rPr>
          <w:rFonts w:ascii="Arial" w:eastAsia="Times New Roman" w:hAnsi="Arial" w:cs="Arial"/>
        </w:rPr>
        <w:t>оруулж</w:t>
      </w:r>
      <w:proofErr w:type="spellEnd"/>
      <w:r w:rsidRPr="00C6288D">
        <w:rPr>
          <w:rFonts w:ascii="Arial" w:eastAsia="Times New Roman" w:hAnsi="Arial" w:cs="Arial"/>
        </w:rPr>
        <w:t xml:space="preserve"> </w:t>
      </w:r>
      <w:proofErr w:type="spellStart"/>
      <w:r w:rsidRPr="00C6288D">
        <w:rPr>
          <w:rFonts w:ascii="Arial" w:eastAsia="Times New Roman" w:hAnsi="Arial" w:cs="Arial"/>
        </w:rPr>
        <w:t>байгаа</w:t>
      </w:r>
      <w:proofErr w:type="spellEnd"/>
      <w:r w:rsidRPr="00C6288D">
        <w:rPr>
          <w:rFonts w:ascii="Arial" w:eastAsia="Times New Roman" w:hAnsi="Arial" w:cs="Arial"/>
        </w:rPr>
        <w:t xml:space="preserve"> </w:t>
      </w:r>
      <w:proofErr w:type="spellStart"/>
      <w:r w:rsidRPr="00C6288D">
        <w:rPr>
          <w:rFonts w:ascii="Arial" w:eastAsia="Times New Roman" w:hAnsi="Arial" w:cs="Arial"/>
        </w:rPr>
        <w:t>хууль</w:t>
      </w:r>
      <w:proofErr w:type="spellEnd"/>
      <w:r w:rsidRPr="00C6288D">
        <w:rPr>
          <w:rFonts w:ascii="Arial" w:eastAsia="Times New Roman" w:hAnsi="Arial" w:cs="Arial"/>
        </w:rPr>
        <w:t xml:space="preserve"> </w:t>
      </w:r>
      <w:proofErr w:type="spellStart"/>
      <w:r w:rsidRPr="00C6288D">
        <w:rPr>
          <w:rFonts w:ascii="Arial" w:eastAsia="Times New Roman" w:hAnsi="Arial" w:cs="Arial"/>
        </w:rPr>
        <w:t>тус</w:t>
      </w:r>
      <w:proofErr w:type="spellEnd"/>
      <w:r w:rsidRPr="00C6288D">
        <w:rPr>
          <w:rFonts w:ascii="Arial" w:eastAsia="Times New Roman" w:hAnsi="Arial" w:cs="Arial"/>
        </w:rPr>
        <w:t xml:space="preserve"> </w:t>
      </w:r>
      <w:proofErr w:type="spellStart"/>
      <w:r w:rsidRPr="00C6288D">
        <w:rPr>
          <w:rFonts w:ascii="Arial" w:eastAsia="Times New Roman" w:hAnsi="Arial" w:cs="Arial"/>
        </w:rPr>
        <w:t>бүрд</w:t>
      </w:r>
      <w:proofErr w:type="spellEnd"/>
      <w:r w:rsidRPr="00C6288D">
        <w:rPr>
          <w:rFonts w:ascii="Arial" w:eastAsia="Times New Roman" w:hAnsi="Arial" w:cs="Arial"/>
        </w:rPr>
        <w:t xml:space="preserve"> </w:t>
      </w:r>
      <w:proofErr w:type="spellStart"/>
      <w:r w:rsidRPr="00C6288D">
        <w:rPr>
          <w:rFonts w:ascii="Arial" w:eastAsia="Times New Roman" w:hAnsi="Arial" w:cs="Arial"/>
        </w:rPr>
        <w:t>үзэл</w:t>
      </w:r>
      <w:proofErr w:type="spellEnd"/>
      <w:r w:rsidRPr="00C6288D">
        <w:rPr>
          <w:rFonts w:ascii="Arial" w:eastAsia="Times New Roman" w:hAnsi="Arial" w:cs="Arial"/>
        </w:rPr>
        <w:t xml:space="preserve"> </w:t>
      </w:r>
      <w:proofErr w:type="spellStart"/>
      <w:r w:rsidRPr="00C6288D">
        <w:rPr>
          <w:rFonts w:ascii="Arial" w:eastAsia="Times New Roman" w:hAnsi="Arial" w:cs="Arial"/>
        </w:rPr>
        <w:t>баримтлалыг</w:t>
      </w:r>
      <w:proofErr w:type="spellEnd"/>
      <w:r w:rsidRPr="00C6288D">
        <w:rPr>
          <w:rFonts w:ascii="Arial" w:eastAsia="Times New Roman" w:hAnsi="Arial" w:cs="Arial"/>
        </w:rPr>
        <w:t xml:space="preserve"> </w:t>
      </w:r>
      <w:proofErr w:type="spellStart"/>
      <w:r w:rsidRPr="00C6288D">
        <w:rPr>
          <w:rFonts w:ascii="Arial" w:eastAsia="Times New Roman" w:hAnsi="Arial" w:cs="Arial"/>
        </w:rPr>
        <w:t>тодорхойлох</w:t>
      </w:r>
      <w:proofErr w:type="spellEnd"/>
      <w:r w:rsidRPr="00C6288D">
        <w:rPr>
          <w:rFonts w:ascii="Arial" w:eastAsia="Times New Roman" w:hAnsi="Arial" w:cs="Arial"/>
        </w:rPr>
        <w:t xml:space="preserve"> </w:t>
      </w:r>
      <w:proofErr w:type="spellStart"/>
      <w:r w:rsidRPr="00C6288D">
        <w:rPr>
          <w:rFonts w:ascii="Arial" w:eastAsia="Times New Roman" w:hAnsi="Arial" w:cs="Arial"/>
        </w:rPr>
        <w:t>шаардлагагүй</w:t>
      </w:r>
      <w:proofErr w:type="spellEnd"/>
      <w:r w:rsidRPr="00C6288D">
        <w:rPr>
          <w:rFonts w:ascii="Arial" w:eastAsia="Times New Roman" w:hAnsi="Arial" w:cs="Arial"/>
        </w:rPr>
        <w:t>”</w:t>
      </w:r>
      <w:r w:rsidRPr="00C6288D">
        <w:rPr>
          <w:rFonts w:ascii="Arial" w:eastAsia="Times New Roman" w:hAnsi="Arial" w:cs="Arial"/>
          <w:lang w:val="mn-MN"/>
        </w:rPr>
        <w:t xml:space="preserve"> гэсний дагуу Жижиг дунд үйлдвэрлэл үйлчилгээг дэмжих тухай хууль, Татварын болон Нийгмийн даатгалын тухай холбогдох хууль тогтоомжуудад нэмэлт, өөрчлөлт оруулах </w:t>
      </w:r>
      <w:proofErr w:type="spellStart"/>
      <w:r w:rsidRPr="0090756F">
        <w:rPr>
          <w:rFonts w:ascii="Arial" w:hAnsi="Arial" w:cs="Arial"/>
        </w:rPr>
        <w:t>хуулийн</w:t>
      </w:r>
      <w:proofErr w:type="spellEnd"/>
      <w:r w:rsidRPr="0090756F">
        <w:rPr>
          <w:rFonts w:ascii="Arial" w:hAnsi="Arial" w:cs="Arial"/>
        </w:rPr>
        <w:t xml:space="preserve"> </w:t>
      </w:r>
      <w:proofErr w:type="spellStart"/>
      <w:r w:rsidRPr="0090756F">
        <w:rPr>
          <w:rFonts w:ascii="Arial" w:hAnsi="Arial" w:cs="Arial"/>
        </w:rPr>
        <w:t>төслийг</w:t>
      </w:r>
      <w:proofErr w:type="spellEnd"/>
      <w:r w:rsidRPr="0090756F">
        <w:rPr>
          <w:rFonts w:ascii="Arial" w:hAnsi="Arial" w:cs="Arial"/>
        </w:rPr>
        <w:t xml:space="preserve"> </w:t>
      </w:r>
      <w:proofErr w:type="spellStart"/>
      <w:r w:rsidRPr="0090756F">
        <w:rPr>
          <w:rFonts w:ascii="Arial" w:hAnsi="Arial" w:cs="Arial"/>
        </w:rPr>
        <w:t>боловсруулах</w:t>
      </w:r>
      <w:proofErr w:type="spellEnd"/>
      <w:r w:rsidRPr="0090756F">
        <w:rPr>
          <w:rFonts w:ascii="Arial" w:hAnsi="Arial" w:cs="Arial"/>
        </w:rPr>
        <w:t xml:space="preserve"> </w:t>
      </w:r>
      <w:proofErr w:type="spellStart"/>
      <w:r w:rsidRPr="0090756F">
        <w:rPr>
          <w:rFonts w:ascii="Arial" w:hAnsi="Arial" w:cs="Arial"/>
        </w:rPr>
        <w:t>нь</w:t>
      </w:r>
      <w:proofErr w:type="spellEnd"/>
      <w:r w:rsidRPr="0090756F">
        <w:rPr>
          <w:rFonts w:ascii="Arial" w:hAnsi="Arial" w:cs="Arial"/>
        </w:rPr>
        <w:t xml:space="preserve"> </w:t>
      </w:r>
      <w:proofErr w:type="spellStart"/>
      <w:r w:rsidRPr="0090756F">
        <w:rPr>
          <w:rFonts w:ascii="Arial" w:hAnsi="Arial" w:cs="Arial"/>
        </w:rPr>
        <w:t>зүйтэй</w:t>
      </w:r>
      <w:proofErr w:type="spellEnd"/>
      <w:r w:rsidRPr="0090756F">
        <w:rPr>
          <w:rFonts w:ascii="Arial" w:hAnsi="Arial" w:cs="Arial"/>
        </w:rPr>
        <w:t xml:space="preserve"> </w:t>
      </w:r>
      <w:proofErr w:type="spellStart"/>
      <w:r w:rsidRPr="0090756F">
        <w:rPr>
          <w:rFonts w:ascii="Arial" w:hAnsi="Arial" w:cs="Arial"/>
        </w:rPr>
        <w:t>гэж</w:t>
      </w:r>
      <w:proofErr w:type="spellEnd"/>
      <w:r w:rsidRPr="0090756F">
        <w:rPr>
          <w:rFonts w:ascii="Arial" w:hAnsi="Arial" w:cs="Arial"/>
        </w:rPr>
        <w:t xml:space="preserve"> </w:t>
      </w:r>
      <w:proofErr w:type="spellStart"/>
      <w:r w:rsidRPr="0090756F">
        <w:rPr>
          <w:rFonts w:ascii="Arial" w:hAnsi="Arial" w:cs="Arial"/>
        </w:rPr>
        <w:t>үзэж</w:t>
      </w:r>
      <w:proofErr w:type="spellEnd"/>
      <w:r w:rsidRPr="0090756F">
        <w:rPr>
          <w:rFonts w:ascii="Arial" w:hAnsi="Arial" w:cs="Arial"/>
        </w:rPr>
        <w:t xml:space="preserve"> </w:t>
      </w:r>
      <w:proofErr w:type="spellStart"/>
      <w:r w:rsidRPr="0090756F">
        <w:rPr>
          <w:rFonts w:ascii="Arial" w:hAnsi="Arial" w:cs="Arial"/>
        </w:rPr>
        <w:t>байна</w:t>
      </w:r>
      <w:proofErr w:type="spellEnd"/>
      <w:r w:rsidRPr="0090756F">
        <w:rPr>
          <w:rFonts w:ascii="Arial" w:hAnsi="Arial" w:cs="Arial"/>
        </w:rPr>
        <w:t xml:space="preserve">. </w:t>
      </w:r>
    </w:p>
    <w:p w14:paraId="5A033ED4" w14:textId="77777777" w:rsidR="00905BE8" w:rsidRPr="0090756F" w:rsidRDefault="00905BE8" w:rsidP="00905BE8">
      <w:pPr>
        <w:pStyle w:val="NormalWeb"/>
        <w:shd w:val="clear" w:color="auto" w:fill="FFFFFF"/>
        <w:spacing w:before="240" w:beforeAutospacing="0" w:after="0" w:afterAutospacing="0"/>
        <w:ind w:firstLine="720"/>
        <w:jc w:val="both"/>
        <w:rPr>
          <w:rFonts w:ascii="Arial" w:hAnsi="Arial" w:cs="Arial"/>
          <w:lang w:val="mn-MN"/>
        </w:rPr>
      </w:pPr>
      <w:proofErr w:type="spellStart"/>
      <w:r w:rsidRPr="0090756F">
        <w:rPr>
          <w:rFonts w:ascii="Arial" w:hAnsi="Arial" w:cs="Arial"/>
        </w:rPr>
        <w:t>Уг</w:t>
      </w:r>
      <w:proofErr w:type="spellEnd"/>
      <w:r w:rsidRPr="0090756F">
        <w:rPr>
          <w:rFonts w:ascii="Arial" w:hAnsi="Arial" w:cs="Arial"/>
          <w:lang w:val="mn-MN"/>
        </w:rPr>
        <w:t xml:space="preserve"> хуулийн төсөлд нэмэлт өөрчлөлт оруулах тухай хуулийн </w:t>
      </w:r>
      <w:proofErr w:type="spellStart"/>
      <w:r w:rsidRPr="0090756F">
        <w:rPr>
          <w:rFonts w:ascii="Arial" w:hAnsi="Arial" w:cs="Arial"/>
        </w:rPr>
        <w:t>төсөл</w:t>
      </w:r>
      <w:proofErr w:type="spellEnd"/>
      <w:r w:rsidRPr="0090756F">
        <w:rPr>
          <w:rFonts w:ascii="Arial" w:hAnsi="Arial" w:cs="Arial"/>
        </w:rPr>
        <w:t xml:space="preserve"> </w:t>
      </w:r>
      <w:proofErr w:type="spellStart"/>
      <w:r w:rsidRPr="0090756F">
        <w:rPr>
          <w:rFonts w:ascii="Arial" w:hAnsi="Arial" w:cs="Arial"/>
        </w:rPr>
        <w:t>боловсруулахтай</w:t>
      </w:r>
      <w:proofErr w:type="spellEnd"/>
      <w:r w:rsidRPr="0090756F">
        <w:rPr>
          <w:rFonts w:ascii="Arial" w:hAnsi="Arial" w:cs="Arial"/>
        </w:rPr>
        <w:t xml:space="preserve"> </w:t>
      </w:r>
      <w:proofErr w:type="spellStart"/>
      <w:r w:rsidRPr="0090756F">
        <w:rPr>
          <w:rFonts w:ascii="Arial" w:hAnsi="Arial" w:cs="Arial"/>
        </w:rPr>
        <w:t>уялдуулан</w:t>
      </w:r>
      <w:proofErr w:type="spellEnd"/>
      <w:r w:rsidRPr="0090756F">
        <w:rPr>
          <w:rFonts w:ascii="Arial" w:hAnsi="Arial" w:cs="Arial"/>
        </w:rPr>
        <w:t xml:space="preserve"> </w:t>
      </w:r>
      <w:proofErr w:type="spellStart"/>
      <w:r w:rsidRPr="0090756F">
        <w:rPr>
          <w:rFonts w:ascii="Arial" w:hAnsi="Arial" w:cs="Arial"/>
        </w:rPr>
        <w:t>Жижиг</w:t>
      </w:r>
      <w:proofErr w:type="spellEnd"/>
      <w:r w:rsidRPr="0090756F">
        <w:rPr>
          <w:rFonts w:ascii="Arial" w:hAnsi="Arial" w:cs="Arial"/>
        </w:rPr>
        <w:t xml:space="preserve"> </w:t>
      </w:r>
      <w:proofErr w:type="spellStart"/>
      <w:r w:rsidRPr="0090756F">
        <w:rPr>
          <w:rFonts w:ascii="Arial" w:hAnsi="Arial" w:cs="Arial"/>
        </w:rPr>
        <w:t>дунд</w:t>
      </w:r>
      <w:proofErr w:type="spellEnd"/>
      <w:r w:rsidRPr="0090756F">
        <w:rPr>
          <w:rFonts w:ascii="Arial" w:hAnsi="Arial" w:cs="Arial"/>
        </w:rPr>
        <w:t xml:space="preserve"> </w:t>
      </w:r>
      <w:proofErr w:type="spellStart"/>
      <w:r w:rsidRPr="0090756F">
        <w:rPr>
          <w:rFonts w:ascii="Arial" w:hAnsi="Arial" w:cs="Arial"/>
        </w:rPr>
        <w:t>үйлдвэрлэл</w:t>
      </w:r>
      <w:proofErr w:type="spellEnd"/>
      <w:r w:rsidRPr="0090756F">
        <w:rPr>
          <w:rFonts w:ascii="Arial" w:hAnsi="Arial" w:cs="Arial"/>
        </w:rPr>
        <w:t xml:space="preserve">, </w:t>
      </w:r>
      <w:proofErr w:type="spellStart"/>
      <w:r w:rsidRPr="0090756F">
        <w:rPr>
          <w:rFonts w:ascii="Arial" w:hAnsi="Arial" w:cs="Arial"/>
        </w:rPr>
        <w:t>үйлчилгээг</w:t>
      </w:r>
      <w:proofErr w:type="spellEnd"/>
      <w:r w:rsidRPr="0090756F">
        <w:rPr>
          <w:rFonts w:ascii="Arial" w:hAnsi="Arial" w:cs="Arial"/>
        </w:rPr>
        <w:t xml:space="preserve"> </w:t>
      </w:r>
      <w:proofErr w:type="spellStart"/>
      <w:r w:rsidRPr="0090756F">
        <w:rPr>
          <w:rFonts w:ascii="Arial" w:hAnsi="Arial" w:cs="Arial"/>
        </w:rPr>
        <w:t>дэмжих</w:t>
      </w:r>
      <w:proofErr w:type="spellEnd"/>
      <w:r w:rsidRPr="0090756F">
        <w:rPr>
          <w:rFonts w:ascii="Arial" w:hAnsi="Arial" w:cs="Arial"/>
        </w:rPr>
        <w:t xml:space="preserve"> </w:t>
      </w:r>
      <w:proofErr w:type="spellStart"/>
      <w:r w:rsidRPr="0090756F">
        <w:rPr>
          <w:rFonts w:ascii="Arial" w:hAnsi="Arial" w:cs="Arial"/>
        </w:rPr>
        <w:t>тухай</w:t>
      </w:r>
      <w:proofErr w:type="spellEnd"/>
      <w:r w:rsidRPr="0090756F">
        <w:rPr>
          <w:rFonts w:ascii="Arial" w:hAnsi="Arial" w:cs="Arial"/>
        </w:rPr>
        <w:t xml:space="preserve"> </w:t>
      </w:r>
      <w:r w:rsidRPr="0090756F">
        <w:rPr>
          <w:rFonts w:ascii="Arial" w:hAnsi="Arial" w:cs="Arial"/>
          <w:lang w:val="mn-MN"/>
        </w:rPr>
        <w:t xml:space="preserve">хууль </w:t>
      </w:r>
      <w:r w:rsidRPr="0090756F">
        <w:rPr>
          <w:rFonts w:ascii="Arial" w:hAnsi="Arial" w:cs="Arial"/>
        </w:rPr>
        <w:t>/</w:t>
      </w:r>
      <w:r w:rsidRPr="0090756F">
        <w:rPr>
          <w:rFonts w:ascii="Arial" w:hAnsi="Arial" w:cs="Arial"/>
          <w:lang w:val="mn-MN"/>
        </w:rPr>
        <w:t>2019</w:t>
      </w:r>
      <w:r w:rsidRPr="0090756F">
        <w:rPr>
          <w:rFonts w:ascii="Arial" w:hAnsi="Arial" w:cs="Arial"/>
        </w:rPr>
        <w:t>/</w:t>
      </w:r>
      <w:r w:rsidRPr="0090756F">
        <w:rPr>
          <w:rFonts w:ascii="Arial" w:hAnsi="Arial" w:cs="Arial"/>
          <w:lang w:val="mn-MN"/>
        </w:rPr>
        <w:t xml:space="preserve">, Нийгмийн даатгалын тухай хуулиудад холбогдох нэмэлт </w:t>
      </w:r>
      <w:r w:rsidRPr="0090756F">
        <w:rPr>
          <w:rFonts w:ascii="Arial" w:hAnsi="Arial" w:cs="Arial"/>
          <w:lang w:val="mn-MN"/>
        </w:rPr>
        <w:lastRenderedPageBreak/>
        <w:t xml:space="preserve">өөрчлөлтүүдийг оруулах, Нэмэгдсэн өртөгийн албан татвараас чөлөөлөх тухай хууль, Гаалийн албан татвараас чөлөөлөх тухай хуулийн төслийг </w:t>
      </w:r>
      <w:proofErr w:type="spellStart"/>
      <w:r w:rsidRPr="0090756F">
        <w:rPr>
          <w:rFonts w:ascii="Arial" w:hAnsi="Arial" w:cs="Arial"/>
        </w:rPr>
        <w:t>боловсруулах</w:t>
      </w:r>
      <w:proofErr w:type="spellEnd"/>
      <w:r w:rsidRPr="0090756F">
        <w:rPr>
          <w:rFonts w:ascii="Arial" w:hAnsi="Arial" w:cs="Arial"/>
        </w:rPr>
        <w:t xml:space="preserve"> </w:t>
      </w:r>
      <w:proofErr w:type="spellStart"/>
      <w:r w:rsidRPr="0090756F">
        <w:rPr>
          <w:rFonts w:ascii="Arial" w:hAnsi="Arial" w:cs="Arial"/>
        </w:rPr>
        <w:t>шаардлагатай</w:t>
      </w:r>
      <w:proofErr w:type="spellEnd"/>
      <w:r w:rsidRPr="0090756F">
        <w:rPr>
          <w:rFonts w:ascii="Arial" w:hAnsi="Arial" w:cs="Arial"/>
        </w:rPr>
        <w:t xml:space="preserve"> </w:t>
      </w:r>
      <w:proofErr w:type="spellStart"/>
      <w:r w:rsidRPr="0090756F">
        <w:rPr>
          <w:rFonts w:ascii="Arial" w:hAnsi="Arial" w:cs="Arial"/>
        </w:rPr>
        <w:t>гэж</w:t>
      </w:r>
      <w:proofErr w:type="spellEnd"/>
      <w:r w:rsidRPr="0090756F">
        <w:rPr>
          <w:rFonts w:ascii="Arial" w:hAnsi="Arial" w:cs="Arial"/>
        </w:rPr>
        <w:t xml:space="preserve"> </w:t>
      </w:r>
      <w:proofErr w:type="spellStart"/>
      <w:r w:rsidRPr="0090756F">
        <w:rPr>
          <w:rFonts w:ascii="Arial" w:hAnsi="Arial" w:cs="Arial"/>
        </w:rPr>
        <w:t>үзэж</w:t>
      </w:r>
      <w:proofErr w:type="spellEnd"/>
      <w:r w:rsidRPr="0090756F">
        <w:rPr>
          <w:rFonts w:ascii="Arial" w:hAnsi="Arial" w:cs="Arial"/>
        </w:rPr>
        <w:t xml:space="preserve"> </w:t>
      </w:r>
      <w:proofErr w:type="spellStart"/>
      <w:r w:rsidRPr="0090756F">
        <w:rPr>
          <w:rFonts w:ascii="Arial" w:hAnsi="Arial" w:cs="Arial"/>
        </w:rPr>
        <w:t>байна</w:t>
      </w:r>
      <w:proofErr w:type="spellEnd"/>
      <w:r w:rsidRPr="0090756F">
        <w:rPr>
          <w:rFonts w:ascii="Arial" w:hAnsi="Arial" w:cs="Arial"/>
        </w:rPr>
        <w:t>.</w:t>
      </w:r>
      <w:r>
        <w:rPr>
          <w:rFonts w:ascii="Arial" w:hAnsi="Arial" w:cs="Arial"/>
          <w:lang w:val="mn-MN"/>
        </w:rPr>
        <w:t xml:space="preserve"> </w:t>
      </w:r>
      <w:r w:rsidRPr="0090756F">
        <w:rPr>
          <w:rFonts w:ascii="Arial" w:hAnsi="Arial" w:cs="Arial"/>
          <w:lang w:val="mn-MN"/>
        </w:rPr>
        <w:t xml:space="preserve">Мөн цаашид түүнтэй нийцүүлэн дээрх хууль тогтоомжид нийцүүлэн гаргасан журмуудад нэмэлт өөрчлөлт оруулах хэрэгцээ шаардлага бий болно. </w:t>
      </w:r>
    </w:p>
    <w:p w14:paraId="498E22AE" w14:textId="77777777" w:rsidR="00905BE8" w:rsidRPr="0090756F" w:rsidRDefault="00905BE8" w:rsidP="00905BE8">
      <w:pPr>
        <w:widowControl w:val="0"/>
        <w:autoSpaceDE w:val="0"/>
        <w:autoSpaceDN w:val="0"/>
        <w:spacing w:after="0" w:line="240" w:lineRule="auto"/>
        <w:ind w:right="70" w:firstLine="720"/>
        <w:jc w:val="both"/>
        <w:rPr>
          <w:rFonts w:ascii="Arial" w:eastAsia="Arial" w:hAnsi="Arial" w:cs="Arial"/>
          <w:sz w:val="24"/>
          <w:szCs w:val="24"/>
          <w:lang w:val="mn-MN"/>
        </w:rPr>
      </w:pPr>
    </w:p>
    <w:p w14:paraId="6CD55AFA" w14:textId="77777777" w:rsidR="00905BE8" w:rsidRPr="0090756F" w:rsidRDefault="00905BE8" w:rsidP="00905BE8">
      <w:pPr>
        <w:widowControl w:val="0"/>
        <w:autoSpaceDE w:val="0"/>
        <w:autoSpaceDN w:val="0"/>
        <w:spacing w:after="0" w:line="240" w:lineRule="auto"/>
        <w:ind w:firstLine="720"/>
        <w:jc w:val="center"/>
        <w:rPr>
          <w:rFonts w:ascii="Arial" w:eastAsia="Arial" w:hAnsi="Arial" w:cs="Arial"/>
          <w:b/>
          <w:sz w:val="24"/>
          <w:szCs w:val="24"/>
          <w:lang w:val="mn-MN"/>
        </w:rPr>
      </w:pPr>
    </w:p>
    <w:p w14:paraId="50102CFE" w14:textId="77777777" w:rsidR="00905BE8" w:rsidRPr="0090756F" w:rsidRDefault="00905BE8" w:rsidP="00905BE8">
      <w:pPr>
        <w:widowControl w:val="0"/>
        <w:autoSpaceDE w:val="0"/>
        <w:autoSpaceDN w:val="0"/>
        <w:spacing w:after="0" w:line="240" w:lineRule="auto"/>
        <w:ind w:firstLine="720"/>
        <w:jc w:val="center"/>
        <w:rPr>
          <w:rFonts w:ascii="Arial" w:eastAsia="Arial" w:hAnsi="Arial" w:cs="Arial"/>
          <w:b/>
          <w:sz w:val="24"/>
          <w:szCs w:val="24"/>
          <w:lang w:val="mn-MN"/>
        </w:rPr>
      </w:pPr>
      <w:r w:rsidRPr="0090756F">
        <w:rPr>
          <w:rFonts w:ascii="Arial" w:eastAsia="Arial" w:hAnsi="Arial" w:cs="Arial"/>
          <w:b/>
          <w:sz w:val="24"/>
          <w:szCs w:val="24"/>
          <w:lang w:val="mn-MN"/>
        </w:rPr>
        <w:t>ТАВ.ЗОХИЦУУЛАЛТЫН ХУВИЛБАРУУДЫН ҮР НӨЛӨӨГ</w:t>
      </w:r>
    </w:p>
    <w:p w14:paraId="179AF600" w14:textId="77777777" w:rsidR="00905BE8" w:rsidRPr="0090756F" w:rsidRDefault="00905BE8" w:rsidP="00905BE8">
      <w:pPr>
        <w:widowControl w:val="0"/>
        <w:autoSpaceDE w:val="0"/>
        <w:autoSpaceDN w:val="0"/>
        <w:spacing w:after="0" w:line="240" w:lineRule="auto"/>
        <w:ind w:firstLine="720"/>
        <w:jc w:val="center"/>
        <w:rPr>
          <w:rFonts w:ascii="Arial" w:eastAsia="Arial" w:hAnsi="Arial" w:cs="Arial"/>
          <w:b/>
          <w:sz w:val="24"/>
          <w:szCs w:val="24"/>
          <w:lang w:val="mn-MN"/>
        </w:rPr>
      </w:pPr>
      <w:r w:rsidRPr="0090756F">
        <w:rPr>
          <w:rFonts w:ascii="Arial" w:eastAsia="Arial" w:hAnsi="Arial" w:cs="Arial"/>
          <w:b/>
          <w:sz w:val="24"/>
          <w:szCs w:val="24"/>
          <w:lang w:val="mn-MN"/>
        </w:rPr>
        <w:t>ТАНДАН СУДАЛСАН БАЙДАЛ</w:t>
      </w:r>
    </w:p>
    <w:p w14:paraId="2EDC1CCB" w14:textId="77777777" w:rsidR="00905BE8" w:rsidRPr="0090756F" w:rsidRDefault="00905BE8" w:rsidP="00905BE8">
      <w:pPr>
        <w:widowControl w:val="0"/>
        <w:autoSpaceDE w:val="0"/>
        <w:autoSpaceDN w:val="0"/>
        <w:spacing w:after="0" w:line="240" w:lineRule="auto"/>
        <w:ind w:firstLine="720"/>
        <w:jc w:val="center"/>
        <w:rPr>
          <w:rFonts w:ascii="Arial" w:eastAsia="Arial" w:hAnsi="Arial" w:cs="Arial"/>
          <w:b/>
          <w:sz w:val="24"/>
          <w:szCs w:val="24"/>
          <w:lang w:val="mn-MN"/>
        </w:rPr>
      </w:pPr>
    </w:p>
    <w:p w14:paraId="4D495377"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sz w:val="24"/>
          <w:szCs w:val="24"/>
          <w:lang w:val="mn-MN"/>
        </w:rPr>
      </w:pPr>
      <w:r w:rsidRPr="0090756F">
        <w:rPr>
          <w:rFonts w:ascii="Arial" w:eastAsia="Arial" w:hAnsi="Arial" w:cs="Arial"/>
          <w:sz w:val="24"/>
          <w:szCs w:val="24"/>
          <w:lang w:val="mn-MN"/>
        </w:rPr>
        <w:t>Сонгосон  хувилбар /хуулийн төсөл/ -ын үр нөлөөг Аргачлалын 6.2-т заасан ерөнхий асуултуудад хариулах замаар дүгнэлтийг нэгтгэн гаргалаа.</w:t>
      </w:r>
    </w:p>
    <w:p w14:paraId="1113CD28"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sz w:val="24"/>
          <w:szCs w:val="24"/>
          <w:lang w:val="mn-MN"/>
        </w:rPr>
      </w:pPr>
    </w:p>
    <w:p w14:paraId="3FB2319A"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b/>
          <w:i/>
          <w:sz w:val="24"/>
          <w:szCs w:val="24"/>
          <w:lang w:val="mn-MN"/>
        </w:rPr>
      </w:pPr>
      <w:r w:rsidRPr="0090756F">
        <w:rPr>
          <w:rFonts w:ascii="Arial" w:eastAsia="Arial" w:hAnsi="Arial" w:cs="Arial"/>
          <w:i/>
          <w:sz w:val="24"/>
          <w:szCs w:val="24"/>
          <w:lang w:val="mn-MN"/>
        </w:rPr>
        <w:t>Жич: Хүний эрх, эдийн засаг, нийгэм, байгаль орчинд үзүүлэх үр нөлөөг шалгуур асуултын дагуу тандсан байдлыг хавсралтаас үзнэ үү.</w:t>
      </w:r>
      <w:r w:rsidRPr="0090756F">
        <w:rPr>
          <w:rFonts w:ascii="Arial" w:eastAsia="Arial" w:hAnsi="Arial" w:cs="Arial"/>
          <w:b/>
          <w:i/>
          <w:sz w:val="24"/>
          <w:szCs w:val="24"/>
          <w:lang w:val="mn-MN"/>
        </w:rPr>
        <w:t xml:space="preserve"> </w:t>
      </w:r>
    </w:p>
    <w:p w14:paraId="3225B205"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b/>
          <w:i/>
          <w:sz w:val="24"/>
          <w:szCs w:val="24"/>
          <w:lang w:val="mn-MN"/>
        </w:rPr>
      </w:pPr>
    </w:p>
    <w:p w14:paraId="6B2B31D2"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b/>
          <w:sz w:val="24"/>
          <w:szCs w:val="24"/>
          <w:lang w:val="mn-MN"/>
        </w:rPr>
      </w:pPr>
      <w:r w:rsidRPr="0090756F">
        <w:rPr>
          <w:rFonts w:ascii="Arial" w:eastAsia="Arial" w:hAnsi="Arial" w:cs="Arial"/>
          <w:b/>
          <w:sz w:val="24"/>
          <w:szCs w:val="24"/>
          <w:lang w:val="mn-MN"/>
        </w:rPr>
        <w:t>4.1.Хүний эрхэд үзүүлэх үр нөлөө</w:t>
      </w:r>
    </w:p>
    <w:p w14:paraId="7323347B"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sz w:val="24"/>
          <w:szCs w:val="24"/>
          <w:lang w:val="mn-MN"/>
        </w:rPr>
      </w:pPr>
      <w:r w:rsidRPr="0090756F">
        <w:rPr>
          <w:rFonts w:ascii="Arial" w:eastAsia="Arial" w:hAnsi="Arial" w:cs="Arial"/>
          <w:sz w:val="24"/>
          <w:szCs w:val="24"/>
          <w:lang w:val="mn-MN"/>
        </w:rPr>
        <w:t>Хуулийн төсөл нь  хүний эрхийг хууль бусаар хязгаарлах, ялгаварлан гадуурхах зэрэг хүний эрхийн зөрчлийг агуулаагүй, харин  Монгол Улсын Үндсэн хуулийн арван зургадугаар зүйлийн 4-д “</w:t>
      </w:r>
      <w:r w:rsidRPr="00C6288D">
        <w:rPr>
          <w:rFonts w:ascii="Arial" w:hAnsi="Arial" w:cs="Arial"/>
          <w:sz w:val="24"/>
          <w:szCs w:val="24"/>
          <w:shd w:val="clear" w:color="auto" w:fill="FFFFFF"/>
          <w:lang w:val="mn-MN"/>
        </w:rPr>
        <w:t>ажил мэргэжлээ чөлөөтэй сонгох, хөдөлмөрийн аятай нөхцөлөөр хангуулах, цалин хөлс авах, амрах, хувийн аж ахуй эрхлэх эрхтэй</w:t>
      </w:r>
      <w:r w:rsidRPr="0090756F">
        <w:rPr>
          <w:rFonts w:ascii="Arial" w:eastAsia="Arial" w:hAnsi="Arial" w:cs="Arial"/>
          <w:sz w:val="24"/>
          <w:szCs w:val="24"/>
          <w:lang w:val="mn-MN"/>
        </w:rPr>
        <w:t>”  гэж заасныг хангахад шууд чиглэгдэж байна. Түүнчлэн Үндсэн хуулийн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хэмээн хуульчилсныг хэрэгжүүлэх боломжийг бүрдүүлж байна.</w:t>
      </w:r>
    </w:p>
    <w:p w14:paraId="28A141CE" w14:textId="77777777" w:rsidR="00905BE8" w:rsidRPr="0090756F" w:rsidRDefault="00905BE8" w:rsidP="00905BE8">
      <w:pPr>
        <w:widowControl w:val="0"/>
        <w:autoSpaceDE w:val="0"/>
        <w:autoSpaceDN w:val="0"/>
        <w:spacing w:after="0" w:line="240" w:lineRule="auto"/>
        <w:ind w:firstLine="720"/>
        <w:rPr>
          <w:rFonts w:ascii="Arial" w:eastAsia="Arial" w:hAnsi="Arial" w:cs="Arial"/>
          <w:b/>
          <w:sz w:val="24"/>
          <w:szCs w:val="24"/>
          <w:lang w:val="mn-MN"/>
        </w:rPr>
      </w:pPr>
    </w:p>
    <w:p w14:paraId="4D663DB3" w14:textId="77777777" w:rsidR="00905BE8" w:rsidRPr="0090756F" w:rsidRDefault="00905BE8" w:rsidP="00905BE8">
      <w:pPr>
        <w:widowControl w:val="0"/>
        <w:autoSpaceDE w:val="0"/>
        <w:autoSpaceDN w:val="0"/>
        <w:spacing w:after="0" w:line="240" w:lineRule="auto"/>
        <w:ind w:firstLine="720"/>
        <w:rPr>
          <w:rFonts w:ascii="Arial" w:eastAsia="Arial" w:hAnsi="Arial" w:cs="Arial"/>
          <w:b/>
          <w:sz w:val="24"/>
          <w:szCs w:val="24"/>
          <w:lang w:val="mn-MN"/>
        </w:rPr>
      </w:pPr>
      <w:r w:rsidRPr="0090756F">
        <w:rPr>
          <w:rFonts w:ascii="Arial" w:eastAsia="Arial" w:hAnsi="Arial" w:cs="Arial"/>
          <w:b/>
          <w:sz w:val="24"/>
          <w:szCs w:val="24"/>
          <w:lang w:val="mn-MN"/>
        </w:rPr>
        <w:t>4.2.Эдийн засагт үзүүлэх үр нөлөө</w:t>
      </w:r>
    </w:p>
    <w:p w14:paraId="6659C8E7"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sz w:val="24"/>
          <w:szCs w:val="24"/>
          <w:lang w:val="mn-MN"/>
        </w:rPr>
      </w:pPr>
      <w:r w:rsidRPr="0090756F">
        <w:rPr>
          <w:rFonts w:ascii="Arial" w:eastAsia="Arial" w:hAnsi="Arial" w:cs="Arial"/>
          <w:sz w:val="24"/>
          <w:szCs w:val="24"/>
          <w:lang w:val="mn-MN"/>
        </w:rPr>
        <w:t xml:space="preserve">Хуулийн төсөл нь  иргэн, хуулийн этгээдэд ямар нэгэн нэмэлт зардал үүсгэхгүй юм. </w:t>
      </w:r>
    </w:p>
    <w:p w14:paraId="1D7D2DB2"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sz w:val="24"/>
          <w:szCs w:val="24"/>
          <w:lang w:val="mn-MN"/>
        </w:rPr>
      </w:pPr>
      <w:r w:rsidRPr="0090756F">
        <w:rPr>
          <w:rFonts w:ascii="Arial" w:eastAsia="Arial" w:hAnsi="Arial" w:cs="Arial"/>
          <w:sz w:val="24"/>
          <w:szCs w:val="24"/>
          <w:lang w:val="mn-MN"/>
        </w:rPr>
        <w:t>Бичил бизнес эрхлэгч иргэд, өрх гэр бүлийн эдийн засгийн оролцоог бодлогын болон хууль эрх зүйн орчны хувьд нэмэгдүүлснээр нийгэм, эдийн засагт эерэг үр дагаварыг авчирна гэж үзэж байна.</w:t>
      </w:r>
    </w:p>
    <w:p w14:paraId="664ECF17"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b/>
          <w:sz w:val="24"/>
          <w:szCs w:val="24"/>
          <w:lang w:val="mn-MN"/>
        </w:rPr>
      </w:pPr>
    </w:p>
    <w:p w14:paraId="786BA5DB"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b/>
          <w:sz w:val="24"/>
          <w:szCs w:val="24"/>
          <w:lang w:val="mn-MN"/>
        </w:rPr>
      </w:pPr>
      <w:r w:rsidRPr="0090756F">
        <w:rPr>
          <w:rFonts w:ascii="Arial" w:eastAsia="Arial" w:hAnsi="Arial" w:cs="Arial"/>
          <w:b/>
          <w:sz w:val="24"/>
          <w:szCs w:val="24"/>
          <w:lang w:val="mn-MN"/>
        </w:rPr>
        <w:t>4.3.Нийгэмд үзүүлэх үр нөлөө</w:t>
      </w:r>
    </w:p>
    <w:p w14:paraId="54C6B01A" w14:textId="77777777" w:rsidR="00905BE8" w:rsidRPr="0090756F" w:rsidRDefault="00905BE8" w:rsidP="00905BE8">
      <w:pPr>
        <w:widowControl w:val="0"/>
        <w:shd w:val="clear" w:color="auto" w:fill="FFFFFF"/>
        <w:autoSpaceDE w:val="0"/>
        <w:autoSpaceDN w:val="0"/>
        <w:spacing w:before="240" w:after="240" w:line="240" w:lineRule="auto"/>
        <w:ind w:firstLine="720"/>
        <w:jc w:val="both"/>
        <w:rPr>
          <w:rFonts w:ascii="Arial" w:eastAsia="Arial" w:hAnsi="Arial" w:cs="Arial"/>
          <w:sz w:val="24"/>
          <w:szCs w:val="24"/>
          <w:lang w:val="kk-KZ"/>
        </w:rPr>
      </w:pPr>
      <w:r w:rsidRPr="0090756F">
        <w:rPr>
          <w:rFonts w:ascii="Arial" w:eastAsia="Arial" w:hAnsi="Arial" w:cs="Arial"/>
          <w:sz w:val="24"/>
          <w:szCs w:val="24"/>
          <w:lang w:val="mn-MN"/>
        </w:rPr>
        <w:t>Хуулийн төсөлд туссан зохицуулалт нь эдийн засгийн орчинд тодорхой хэмжээгээр эерэгээр нөлөөлнө.</w:t>
      </w:r>
      <w:r w:rsidRPr="0090756F">
        <w:rPr>
          <w:rFonts w:ascii="Arial" w:eastAsia="Arial" w:hAnsi="Arial" w:cs="Arial"/>
          <w:sz w:val="24"/>
          <w:szCs w:val="24"/>
          <w:lang w:val="kk-KZ"/>
        </w:rPr>
        <w:t xml:space="preserve"> Хуулийн төсөл батлагдсанаар Монгол Улсын нэгдэн орсон олон улсын гэрээ болон үндэсний хууль тогтоомж, мөн урт, дунд, богино </w:t>
      </w:r>
      <w:r w:rsidRPr="0090756F">
        <w:rPr>
          <w:rFonts w:ascii="Arial" w:eastAsia="Arial" w:hAnsi="Arial" w:cs="Arial"/>
          <w:sz w:val="24"/>
          <w:szCs w:val="24"/>
          <w:lang w:val="mn-MN"/>
        </w:rPr>
        <w:t>эрхлэгчдийн</w:t>
      </w:r>
      <w:r w:rsidRPr="0090756F">
        <w:rPr>
          <w:rFonts w:ascii="Arial" w:eastAsia="Arial" w:hAnsi="Arial" w:cs="Arial"/>
          <w:sz w:val="24"/>
          <w:szCs w:val="24"/>
          <w:lang w:val="kk-KZ"/>
        </w:rPr>
        <w:t xml:space="preserve"> үйл ажиллагааг төр, хувийн хэвшлээс  дэмжих эрх зүйн орчин бүрдэнэ.</w:t>
      </w:r>
    </w:p>
    <w:p w14:paraId="655EC4DD" w14:textId="77777777" w:rsidR="00905BE8" w:rsidRPr="0090756F" w:rsidRDefault="00905BE8" w:rsidP="00905BE8">
      <w:pPr>
        <w:widowControl w:val="0"/>
        <w:shd w:val="clear" w:color="auto" w:fill="FFFFFF"/>
        <w:autoSpaceDE w:val="0"/>
        <w:autoSpaceDN w:val="0"/>
        <w:spacing w:before="240" w:after="240" w:line="240" w:lineRule="auto"/>
        <w:ind w:firstLine="720"/>
        <w:jc w:val="both"/>
        <w:rPr>
          <w:rFonts w:ascii="Arial" w:eastAsia="Arial" w:hAnsi="Arial" w:cs="Arial"/>
          <w:sz w:val="24"/>
          <w:szCs w:val="24"/>
          <w:lang w:val="mn-MN"/>
        </w:rPr>
      </w:pPr>
      <w:bookmarkStart w:id="7" w:name="_Hlk129339130"/>
      <w:r w:rsidRPr="0090756F">
        <w:rPr>
          <w:rFonts w:ascii="Arial" w:eastAsia="Arial" w:hAnsi="Arial" w:cs="Arial"/>
          <w:sz w:val="24"/>
          <w:szCs w:val="24"/>
          <w:lang w:val="mn-MN"/>
        </w:rPr>
        <w:t xml:space="preserve">Хуулийн төслийн нэмэлт өөрчлөлтөөр бичил бизнес эрхлэгч гэдгийг нэг томъёоны хүрээнд зохицуулалт хийснээр төрийн санхүүжилтийн томоохон дэмжлэгийг хэрэгжүүлэх Жижиг дунд үйлдвэрлэлийг дэмжих сангаас аль ч түвшний бичил бизнес эрхлэгчид дэмжлэг санхүүжилт авах боломж нэмэгдэнэ. Мөн хамтын санхүүжилтийн зохицуулалтыг оруулж ирснээр санхүүжилтийн нэмэлт хувилбарууд нэмэгдэж, татварын болон нийгмийн даатгалын бодлогын зохицуулалтыг бичил бизнес эрхлэгчдэд тусгайлан дэмжлэг үзүүлснээр ажлын </w:t>
      </w:r>
      <w:r w:rsidRPr="0090756F">
        <w:rPr>
          <w:rFonts w:ascii="Arial" w:eastAsia="Arial" w:hAnsi="Arial" w:cs="Arial"/>
          <w:sz w:val="24"/>
          <w:szCs w:val="24"/>
          <w:lang w:val="mn-MN"/>
        </w:rPr>
        <w:lastRenderedPageBreak/>
        <w:t xml:space="preserve">байр нэмэгдэх, хөдөлмөр эрхлэлтийг дэмжих бодит үр нөлөө гарна. </w:t>
      </w:r>
    </w:p>
    <w:bookmarkEnd w:id="7"/>
    <w:p w14:paraId="7FB32FF1" w14:textId="77777777" w:rsidR="00905BE8" w:rsidRPr="0090756F" w:rsidRDefault="00905BE8" w:rsidP="00905BE8">
      <w:pPr>
        <w:widowControl w:val="0"/>
        <w:autoSpaceDE w:val="0"/>
        <w:autoSpaceDN w:val="0"/>
        <w:spacing w:after="0" w:line="240" w:lineRule="auto"/>
        <w:ind w:firstLine="720"/>
        <w:rPr>
          <w:rFonts w:ascii="Arial" w:eastAsia="Arial" w:hAnsi="Arial" w:cs="Arial"/>
          <w:b/>
          <w:sz w:val="24"/>
          <w:szCs w:val="24"/>
          <w:lang w:val="mn-MN"/>
        </w:rPr>
      </w:pPr>
      <w:r w:rsidRPr="0090756F">
        <w:rPr>
          <w:rFonts w:ascii="Arial" w:eastAsia="Arial" w:hAnsi="Arial" w:cs="Arial"/>
          <w:b/>
          <w:sz w:val="24"/>
          <w:szCs w:val="24"/>
          <w:lang w:val="mn-MN"/>
        </w:rPr>
        <w:t>4.4.Байгаль орчинд үзүүлэх үр нөлөө</w:t>
      </w:r>
    </w:p>
    <w:p w14:paraId="184332B4" w14:textId="77777777" w:rsidR="00905BE8" w:rsidRPr="0090756F" w:rsidRDefault="00905BE8" w:rsidP="00905BE8">
      <w:pPr>
        <w:widowControl w:val="0"/>
        <w:autoSpaceDE w:val="0"/>
        <w:autoSpaceDN w:val="0"/>
        <w:spacing w:after="0" w:line="240" w:lineRule="auto"/>
        <w:ind w:firstLine="720"/>
        <w:jc w:val="both"/>
        <w:rPr>
          <w:rFonts w:ascii="Arial" w:eastAsia="Arial" w:hAnsi="Arial" w:cs="Arial"/>
          <w:sz w:val="24"/>
          <w:szCs w:val="24"/>
          <w:lang w:val="mn-MN"/>
        </w:rPr>
      </w:pPr>
      <w:r w:rsidRPr="0090756F">
        <w:rPr>
          <w:rFonts w:ascii="Arial" w:eastAsia="Arial" w:hAnsi="Arial" w:cs="Arial"/>
          <w:sz w:val="24"/>
          <w:szCs w:val="24"/>
          <w:lang w:val="mn-MN"/>
        </w:rPr>
        <w:t xml:space="preserve">Хуулийн төсөл байгаль орчинд ямар нэгэн шууд болон шууд бус сөрөг нөлөө үзүүлэхгүй. </w:t>
      </w:r>
    </w:p>
    <w:p w14:paraId="64FCEA7F" w14:textId="77777777" w:rsidR="00905BE8" w:rsidRPr="0090756F" w:rsidRDefault="00905BE8" w:rsidP="00905BE8">
      <w:pPr>
        <w:widowControl w:val="0"/>
        <w:autoSpaceDE w:val="0"/>
        <w:autoSpaceDN w:val="0"/>
        <w:spacing w:before="240" w:after="0" w:line="240" w:lineRule="auto"/>
        <w:ind w:firstLine="720"/>
        <w:jc w:val="center"/>
        <w:rPr>
          <w:rFonts w:ascii="Arial" w:eastAsia="Arial" w:hAnsi="Arial" w:cs="Arial"/>
          <w:b/>
          <w:sz w:val="24"/>
          <w:szCs w:val="24"/>
          <w:lang w:val="mn-MN"/>
        </w:rPr>
      </w:pPr>
      <w:r w:rsidRPr="0090756F">
        <w:rPr>
          <w:rFonts w:ascii="Arial" w:eastAsia="Arial" w:hAnsi="Arial" w:cs="Arial"/>
          <w:b/>
          <w:sz w:val="24"/>
          <w:szCs w:val="24"/>
          <w:lang w:val="mn-MN"/>
        </w:rPr>
        <w:t>ЗУРГАА. ЗОХИЦУУЛАЛТЫН ХУВИЛБАРЫН ДҮГНЭЛТ</w:t>
      </w:r>
    </w:p>
    <w:p w14:paraId="55BCF270" w14:textId="77777777" w:rsidR="00905BE8" w:rsidRPr="0090756F" w:rsidRDefault="00905BE8" w:rsidP="00905BE8">
      <w:pPr>
        <w:widowControl w:val="0"/>
        <w:autoSpaceDE w:val="0"/>
        <w:autoSpaceDN w:val="0"/>
        <w:spacing w:before="240" w:after="0" w:line="240" w:lineRule="auto"/>
        <w:ind w:firstLine="720"/>
        <w:jc w:val="both"/>
        <w:rPr>
          <w:rFonts w:ascii="Arial" w:eastAsia="Arial" w:hAnsi="Arial" w:cs="Arial"/>
          <w:sz w:val="24"/>
          <w:szCs w:val="24"/>
          <w:lang w:val="mn-MN"/>
        </w:rPr>
      </w:pPr>
      <w:r w:rsidRPr="0090756F">
        <w:rPr>
          <w:rFonts w:ascii="Arial" w:eastAsia="Arial" w:hAnsi="Arial" w:cs="Arial"/>
          <w:sz w:val="24"/>
          <w:szCs w:val="24"/>
          <w:lang w:val="mn-MN"/>
        </w:rPr>
        <w:t>Судалгааны явцад хуулийн төсөл нь манай улсын бичил бизнес эрхлэгчдэд тулгамдаад байгаа олон сөрөг үр дагаврыг бууруулах,  түүнчлэн эрх зүйн болон практик хэрэгжилтийн хүрээнд  тогтвортой байдлыг хангах боломжтой  үр нөлөөний хувьд давуу  хэмээн дүгнэсэн билээ.</w:t>
      </w:r>
    </w:p>
    <w:p w14:paraId="4CAD8688" w14:textId="77777777" w:rsidR="00905BE8" w:rsidRPr="0090756F" w:rsidRDefault="00905BE8" w:rsidP="00905BE8">
      <w:pPr>
        <w:widowControl w:val="0"/>
        <w:autoSpaceDE w:val="0"/>
        <w:autoSpaceDN w:val="0"/>
        <w:spacing w:before="240" w:after="0" w:line="240" w:lineRule="auto"/>
        <w:ind w:firstLine="720"/>
        <w:jc w:val="both"/>
        <w:rPr>
          <w:rFonts w:ascii="Arial" w:eastAsia="Arial" w:hAnsi="Arial" w:cs="Arial"/>
          <w:sz w:val="24"/>
          <w:szCs w:val="24"/>
          <w:lang w:val="mn-MN"/>
        </w:rPr>
      </w:pPr>
    </w:p>
    <w:p w14:paraId="380EF310" w14:textId="77777777" w:rsidR="00905BE8" w:rsidRPr="00C6288D" w:rsidRDefault="00905BE8" w:rsidP="00905BE8">
      <w:pPr>
        <w:spacing w:line="240" w:lineRule="auto"/>
        <w:ind w:firstLine="720"/>
        <w:jc w:val="both"/>
        <w:rPr>
          <w:rFonts w:ascii="Arial" w:hAnsi="Arial" w:cs="Arial"/>
          <w:sz w:val="24"/>
          <w:szCs w:val="24"/>
          <w:lang w:val="mn-MN"/>
        </w:rPr>
      </w:pPr>
      <w:r w:rsidRPr="00C6288D">
        <w:rPr>
          <w:rFonts w:ascii="Arial" w:hAnsi="Arial" w:cs="Arial"/>
          <w:sz w:val="24"/>
          <w:szCs w:val="24"/>
          <w:lang w:val="mn-MN"/>
        </w:rPr>
        <w:t xml:space="preserve">Монгол Улсад ойролцоогоор 80 мянган аж ахуйн нэгж улсын бүртгэлтэйгээр үйл ажиллагаа явуулдаг бөгөөд 86 хувь нь жижиг дунд үйлдвэрлэл (ЖДҮ) </w:t>
      </w:r>
      <w:r w:rsidRPr="0090756F">
        <w:rPr>
          <w:rFonts w:ascii="Arial" w:hAnsi="Arial" w:cs="Arial"/>
          <w:sz w:val="24"/>
          <w:szCs w:val="24"/>
          <w:lang w:val="mn-MN"/>
        </w:rPr>
        <w:t>байна</w:t>
      </w:r>
      <w:r w:rsidRPr="00C6288D">
        <w:rPr>
          <w:rFonts w:ascii="Arial" w:hAnsi="Arial" w:cs="Arial"/>
          <w:sz w:val="24"/>
          <w:szCs w:val="24"/>
          <w:lang w:val="mn-MN"/>
        </w:rPr>
        <w:t>. ЖДҮ нь 800 мянган хүн буюу Монгол Улсын нийт ажиллах хүчний 57 хувийг ажлын байраар ханга</w:t>
      </w:r>
      <w:r w:rsidRPr="0090756F">
        <w:rPr>
          <w:rFonts w:ascii="Arial" w:hAnsi="Arial" w:cs="Arial"/>
          <w:sz w:val="24"/>
          <w:szCs w:val="24"/>
          <w:lang w:val="mn-MN"/>
        </w:rPr>
        <w:t>ж байна</w:t>
      </w:r>
      <w:r w:rsidRPr="0090756F">
        <w:rPr>
          <w:rFonts w:ascii="Arial" w:hAnsi="Arial" w:cs="Arial"/>
          <w:sz w:val="24"/>
          <w:szCs w:val="24"/>
          <w:vertAlign w:val="superscript"/>
        </w:rPr>
        <w:footnoteReference w:id="14"/>
      </w:r>
      <w:r w:rsidRPr="00C6288D">
        <w:rPr>
          <w:rFonts w:ascii="Arial" w:hAnsi="Arial" w:cs="Arial"/>
          <w:sz w:val="24"/>
          <w:szCs w:val="24"/>
          <w:lang w:val="mn-MN"/>
        </w:rPr>
        <w:t xml:space="preserve">. </w:t>
      </w:r>
    </w:p>
    <w:p w14:paraId="308F769E" w14:textId="77777777" w:rsidR="00905BE8" w:rsidRPr="00C6288D" w:rsidRDefault="00905BE8" w:rsidP="00905BE8">
      <w:pPr>
        <w:widowControl w:val="0"/>
        <w:autoSpaceDE w:val="0"/>
        <w:autoSpaceDN w:val="0"/>
        <w:spacing w:before="240" w:after="0" w:line="240" w:lineRule="auto"/>
        <w:ind w:firstLine="720"/>
        <w:jc w:val="both"/>
        <w:rPr>
          <w:rFonts w:ascii="Arial" w:hAnsi="Arial" w:cs="Arial"/>
          <w:sz w:val="24"/>
          <w:szCs w:val="24"/>
          <w:lang w:val="mn-MN"/>
        </w:rPr>
      </w:pPr>
      <w:r w:rsidRPr="00C6288D">
        <w:rPr>
          <w:rFonts w:ascii="Arial" w:hAnsi="Arial" w:cs="Arial"/>
          <w:sz w:val="24"/>
          <w:szCs w:val="24"/>
          <w:lang w:val="mn-MN"/>
        </w:rPr>
        <w:t>Монгол Улсад үйл ажиллагаа явуулж буй ЖДҮ-ийн 59 хувь буюу дийлэнх нь жилийн 50 хүртэлх сая төгрөгийн эргэлтийн хөрөнгөтэй үйл ажиллагаа явуулдаг бичил бизнес эрхлэгчид байна.</w:t>
      </w:r>
    </w:p>
    <w:p w14:paraId="0AC66205" w14:textId="77777777" w:rsidR="00905BE8" w:rsidRPr="0090756F" w:rsidRDefault="00905BE8" w:rsidP="00905BE8">
      <w:pPr>
        <w:widowControl w:val="0"/>
        <w:autoSpaceDE w:val="0"/>
        <w:autoSpaceDN w:val="0"/>
        <w:spacing w:before="240" w:after="0" w:line="240" w:lineRule="auto"/>
        <w:ind w:firstLine="720"/>
        <w:jc w:val="both"/>
        <w:rPr>
          <w:rFonts w:ascii="Arial" w:eastAsia="Arial" w:hAnsi="Arial" w:cs="Arial"/>
          <w:sz w:val="24"/>
          <w:szCs w:val="24"/>
          <w:lang w:val="mn-MN"/>
        </w:rPr>
      </w:pPr>
      <w:r w:rsidRPr="0090756F">
        <w:rPr>
          <w:rFonts w:ascii="Arial" w:hAnsi="Arial" w:cs="Arial"/>
          <w:sz w:val="24"/>
          <w:szCs w:val="24"/>
          <w:lang w:val="mn-MN"/>
        </w:rPr>
        <w:t xml:space="preserve">Тиймээс эдгээр бичил бизнес эрхлэгчдийн эрх зүйн орчныг сайжруулах хууль эрх зүйн бодит дэмжлэгийг үзүүлэх байдлаар хууль зүйн шинэчлэл хийх нь тулгамдаад байгаа олон сөрөг үр дагаварыг бууруулах, нийгэм эдийн засгийн хувьд чухал ач холбогдолтой үр дүн гарна гэж үзэж байна. </w:t>
      </w:r>
    </w:p>
    <w:p w14:paraId="77AB0C64" w14:textId="77777777" w:rsidR="00905BE8" w:rsidRPr="0090756F" w:rsidRDefault="00905BE8" w:rsidP="00905BE8">
      <w:pPr>
        <w:widowControl w:val="0"/>
        <w:autoSpaceDE w:val="0"/>
        <w:autoSpaceDN w:val="0"/>
        <w:spacing w:before="240" w:after="0" w:line="240" w:lineRule="auto"/>
        <w:ind w:firstLine="720"/>
        <w:jc w:val="both"/>
        <w:rPr>
          <w:rFonts w:ascii="Arial" w:eastAsia="Arial" w:hAnsi="Arial" w:cs="Arial"/>
          <w:sz w:val="24"/>
          <w:szCs w:val="24"/>
          <w:lang w:val="mn-MN"/>
        </w:rPr>
      </w:pPr>
    </w:p>
    <w:p w14:paraId="78074977" w14:textId="77777777" w:rsidR="00905BE8" w:rsidRPr="0090756F" w:rsidRDefault="00905BE8" w:rsidP="00905BE8">
      <w:pPr>
        <w:widowControl w:val="0"/>
        <w:autoSpaceDE w:val="0"/>
        <w:autoSpaceDN w:val="0"/>
        <w:spacing w:after="0" w:line="240" w:lineRule="auto"/>
        <w:ind w:firstLine="720"/>
        <w:jc w:val="center"/>
        <w:rPr>
          <w:rFonts w:ascii="Arial" w:eastAsia="Arial" w:hAnsi="Arial" w:cs="Arial"/>
          <w:b/>
          <w:sz w:val="24"/>
          <w:szCs w:val="24"/>
          <w:lang w:val="mn-MN"/>
        </w:rPr>
      </w:pPr>
      <w:r w:rsidRPr="0090756F">
        <w:rPr>
          <w:rFonts w:ascii="Arial" w:eastAsia="Arial" w:hAnsi="Arial" w:cs="Arial"/>
          <w:b/>
          <w:sz w:val="24"/>
          <w:szCs w:val="24"/>
          <w:lang w:val="mn-MN"/>
        </w:rPr>
        <w:t>ДОЛОО. ОЛОН УЛСЫН БОЛОН БУСАД УЛСЫН ХУУЛЬ ЭРХ ЗҮЙН ЗОХИЦУУЛАЛТТАЙ ХАРЬЦУУЛСАН БАЙДАЛ</w:t>
      </w:r>
    </w:p>
    <w:p w14:paraId="4A9A6539" w14:textId="77777777" w:rsidR="00905BE8" w:rsidRPr="0090756F" w:rsidRDefault="00905BE8" w:rsidP="00905BE8">
      <w:pPr>
        <w:widowControl w:val="0"/>
        <w:autoSpaceDE w:val="0"/>
        <w:autoSpaceDN w:val="0"/>
        <w:spacing w:after="0" w:line="240" w:lineRule="auto"/>
        <w:ind w:firstLine="720"/>
        <w:jc w:val="center"/>
        <w:rPr>
          <w:rFonts w:ascii="Arial" w:eastAsia="Arial" w:hAnsi="Arial" w:cs="Arial"/>
          <w:sz w:val="24"/>
          <w:szCs w:val="24"/>
          <w:lang w:val="mn-MN"/>
        </w:rPr>
      </w:pPr>
    </w:p>
    <w:p w14:paraId="202A1373" w14:textId="77777777" w:rsidR="00905BE8" w:rsidRPr="0090756F" w:rsidRDefault="00905BE8" w:rsidP="00905BE8">
      <w:pPr>
        <w:widowControl w:val="0"/>
        <w:tabs>
          <w:tab w:val="left" w:pos="509"/>
        </w:tabs>
        <w:autoSpaceDE w:val="0"/>
        <w:autoSpaceDN w:val="0"/>
        <w:spacing w:after="0" w:line="240" w:lineRule="auto"/>
        <w:outlineLvl w:val="1"/>
        <w:rPr>
          <w:rFonts w:ascii="Arial" w:eastAsia="Arial" w:hAnsi="Arial" w:cs="Arial"/>
          <w:b/>
          <w:bCs/>
          <w:sz w:val="24"/>
          <w:szCs w:val="24"/>
          <w:lang w:val="mn-MN"/>
        </w:rPr>
      </w:pPr>
      <w:bookmarkStart w:id="8" w:name="_TOC_250004"/>
    </w:p>
    <w:bookmarkEnd w:id="8"/>
    <w:p w14:paraId="0938F128" w14:textId="77777777" w:rsidR="00905BE8" w:rsidRPr="0090756F" w:rsidRDefault="00905BE8" w:rsidP="00905BE8">
      <w:pPr>
        <w:spacing w:line="240" w:lineRule="auto"/>
        <w:jc w:val="center"/>
        <w:rPr>
          <w:rFonts w:ascii="Arial" w:hAnsi="Arial" w:cs="Arial"/>
          <w:b/>
          <w:bCs/>
          <w:sz w:val="24"/>
          <w:szCs w:val="24"/>
          <w:lang w:val="mn-MN"/>
        </w:rPr>
      </w:pPr>
      <w:r w:rsidRPr="0090756F">
        <w:rPr>
          <w:rFonts w:ascii="Arial" w:hAnsi="Arial" w:cs="Arial"/>
          <w:b/>
          <w:bCs/>
          <w:sz w:val="24"/>
          <w:szCs w:val="24"/>
          <w:lang w:val="mn-MN"/>
        </w:rPr>
        <w:t xml:space="preserve">БНХАУ-ЫН </w:t>
      </w:r>
      <w:r w:rsidRPr="00C6288D">
        <w:rPr>
          <w:rFonts w:ascii="Arial" w:hAnsi="Arial" w:cs="Arial"/>
          <w:b/>
          <w:bCs/>
          <w:sz w:val="24"/>
          <w:szCs w:val="24"/>
          <w:lang w:val="mn-MN"/>
        </w:rPr>
        <w:t>ЖИЖИГ ДУНД ҮЙЛДВЭР</w:t>
      </w:r>
      <w:r w:rsidRPr="0090756F">
        <w:rPr>
          <w:rFonts w:ascii="Arial" w:hAnsi="Arial" w:cs="Arial"/>
          <w:b/>
          <w:bCs/>
          <w:sz w:val="24"/>
          <w:szCs w:val="24"/>
          <w:lang w:val="mn-MN"/>
        </w:rPr>
        <w:t>ИЙН</w:t>
      </w:r>
    </w:p>
    <w:p w14:paraId="68883EDB" w14:textId="77777777" w:rsidR="00905BE8" w:rsidRPr="0090756F" w:rsidRDefault="00905BE8" w:rsidP="00905BE8">
      <w:pPr>
        <w:spacing w:line="240" w:lineRule="auto"/>
        <w:jc w:val="center"/>
        <w:rPr>
          <w:rFonts w:ascii="Arial" w:hAnsi="Arial" w:cs="Arial"/>
          <w:b/>
          <w:bCs/>
          <w:sz w:val="24"/>
          <w:szCs w:val="24"/>
          <w:lang w:val="mn-MN"/>
        </w:rPr>
      </w:pPr>
      <w:r w:rsidRPr="0090756F">
        <w:rPr>
          <w:rFonts w:ascii="Arial" w:hAnsi="Arial" w:cs="Arial"/>
          <w:b/>
          <w:bCs/>
          <w:sz w:val="24"/>
          <w:szCs w:val="24"/>
          <w:lang w:val="mn-MN"/>
        </w:rPr>
        <w:t>ЭРХ ЗҮЙН ЗОХИЦУУЛАЛТ</w:t>
      </w:r>
    </w:p>
    <w:p w14:paraId="4DE041A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Жижиг дунд үйлдвэр (ЖДҮ) нь Хятадын эдийн засгийн өсөлтийн хөдөлгөгч хүч бөгөөд тус улсын нийт аж ахуйн нэгжийн 97 орчим хувийг эзэлж байна. ЖДҮ нь иргэдийг ажлын байраар хангах, шинэ бизнесийг татах замаар зах зээлийг идэвхтэй байлгахын зэрэгцээ томоохон компаниудын өрсөлдөх чадварыг хадгалахад чухал үүрэг гүйцэтгэдэг. </w:t>
      </w:r>
    </w:p>
    <w:p w14:paraId="2F43ABAA" w14:textId="77777777" w:rsidR="00905BE8" w:rsidRPr="0090756F" w:rsidRDefault="00905BE8" w:rsidP="00905BE8">
      <w:pPr>
        <w:spacing w:line="240" w:lineRule="auto"/>
        <w:ind w:firstLine="720"/>
        <w:jc w:val="both"/>
        <w:rPr>
          <w:rFonts w:ascii="Arial" w:hAnsi="Arial" w:cs="Arial"/>
          <w:b/>
          <w:bCs/>
          <w:sz w:val="24"/>
          <w:szCs w:val="24"/>
          <w:lang w:val="mn-MN"/>
        </w:rPr>
      </w:pPr>
      <w:r w:rsidRPr="0090756F">
        <w:rPr>
          <w:rFonts w:ascii="Arial" w:hAnsi="Arial" w:cs="Arial"/>
          <w:b/>
          <w:bCs/>
          <w:sz w:val="24"/>
          <w:szCs w:val="24"/>
          <w:lang w:val="mn-MN"/>
        </w:rPr>
        <w:t xml:space="preserve">Жижиг дунд үйлдвэрийн хууль, эрх зүйн зохицуулалт </w:t>
      </w:r>
    </w:p>
    <w:p w14:paraId="521D663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Бүгд Найрамдах Хятад Ард Улсын Жижиг дунд үйлдвэрийг дэмжих тухай хуулийг 2002 оны 6 дугаар сарын 29-ний өдрийн IX сонгуулийн БХАТИХ-ын Байнгын хорооны 28 дугаар хуралдаанаар баталж, БНХАУ-ын даргын 2002 оны 6 дугаар сарын 29-ний өдрийн 69 дүгээр зарлигаар нийтэлсэн. </w:t>
      </w:r>
    </w:p>
    <w:p w14:paraId="4CE7DE9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lastRenderedPageBreak/>
        <w:t>2017 оны есдүгээр сарын 1-ний өдөр БНХАУ-ын даргын 74-р зарлигаар БНХАУ-ын “Жижиг, дунд үйлдвэрийг дэмжих тухай”</w:t>
      </w:r>
      <w:r w:rsidRPr="0090756F">
        <w:rPr>
          <w:rStyle w:val="FootnoteReference"/>
          <w:rFonts w:ascii="Arial" w:hAnsi="Arial" w:cs="Arial"/>
          <w:sz w:val="24"/>
          <w:szCs w:val="24"/>
          <w:lang w:val="mn-MN"/>
        </w:rPr>
        <w:footnoteReference w:id="15"/>
      </w:r>
      <w:r w:rsidRPr="0090756F">
        <w:rPr>
          <w:rFonts w:ascii="Arial" w:hAnsi="Arial" w:cs="Arial"/>
          <w:sz w:val="24"/>
          <w:szCs w:val="24"/>
          <w:lang w:val="mn-MN"/>
        </w:rPr>
        <w:t xml:space="preserve"> хуулийг шинэчлэн найруулж, 12 дугаар сонгуулийн Байнгын хорооны 29 дүгээр хуралдаанаар хэлэлцэн баталсан.  Уг шинэчлэн найруулсан хууль нь 2018 оны нэгдүгээр сарын 1-ний өдрөөс эхлэн дагаж мөрдөсөн. </w:t>
      </w:r>
    </w:p>
    <w:p w14:paraId="76533C0A"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Тус хууль нь 10 бүлэгтэй. Үүнд:  </w:t>
      </w:r>
    </w:p>
    <w:p w14:paraId="72334F21" w14:textId="77777777" w:rsidR="00905BE8" w:rsidRPr="0090756F" w:rsidRDefault="00905BE8" w:rsidP="00905BE8">
      <w:pPr>
        <w:spacing w:line="240" w:lineRule="auto"/>
        <w:ind w:left="720"/>
        <w:jc w:val="both"/>
        <w:rPr>
          <w:rFonts w:ascii="Arial" w:hAnsi="Arial" w:cs="Arial"/>
          <w:sz w:val="24"/>
          <w:szCs w:val="24"/>
          <w:lang w:val="mn-MN"/>
        </w:rPr>
      </w:pPr>
      <w:r w:rsidRPr="0090756F">
        <w:rPr>
          <w:rFonts w:ascii="Arial" w:hAnsi="Arial" w:cs="Arial"/>
          <w:sz w:val="24"/>
          <w:szCs w:val="24"/>
          <w:lang w:val="mn-MN"/>
        </w:rPr>
        <w:t xml:space="preserve">   I бүлэг Ерөнхий заалтууд</w:t>
      </w:r>
    </w:p>
    <w:p w14:paraId="356F9CCD"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  II бүлэг Төсвийн болон татварын дэмжлэг</w:t>
      </w:r>
    </w:p>
    <w:p w14:paraId="15DF2909"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  III бүлэг Санхүүжилтийг дэмжих</w:t>
      </w:r>
    </w:p>
    <w:p w14:paraId="2D35F97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  IV бүлэг Бизнес эхлүүлэхэд дэмжлэг үзүүлэх</w:t>
      </w:r>
    </w:p>
    <w:p w14:paraId="0AB010B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  V бүлэг Инновацийг дэмжих</w:t>
      </w:r>
    </w:p>
    <w:p w14:paraId="1F7EF994"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  VI бүлэг Зах зээлийн хөгжил</w:t>
      </w:r>
    </w:p>
    <w:p w14:paraId="6539713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  VII бүлэг Үйлчилгээний арга хэмжээ</w:t>
      </w:r>
    </w:p>
    <w:p w14:paraId="67B92BA3"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  VIII бүлэг Эрх, ашиг сонирхлыг хамгаалах</w:t>
      </w:r>
    </w:p>
    <w:p w14:paraId="45CBF231"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  IX бүлэг Хяналт шалгалт</w:t>
      </w:r>
    </w:p>
    <w:p w14:paraId="3C1723CF"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  X бүлэг Нэмэлт заалтууд</w:t>
      </w:r>
    </w:p>
    <w:p w14:paraId="5EC5862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Тус хуулийн нэгдүгээр зүйлд “Энэ хуулийг жижиг, дунд үйлдвэрийн бизнесийн орчныг сайжруулах, жижиг, дунд үйлдвэрийг зах зээлийн өрсөлдөөнд шударгаар оролцохыг баталгаажуулах, жижиг, дунд үйлдвэрийн хууль ёсны эрх ашгийг хамгаалах, жижиг, дунд үйлдвэрийн бизнес эхлүүлэх, инновацийг бий болгох, жижиг, дунд үйлдвэрлэлийг зөв хөгжүүлэх, хот, хөдөөд ажлын байр нэмэгдүүлэх, үндэсний хэмжээнд аж ахуйн нэгжийн гүйцэтгэх эдийн засаг, нийгмийн хөгжилийн чухал үүрэг тодотгох зорилгоор батлагдсан” хэмээн тодорхойлсон. </w:t>
      </w:r>
    </w:p>
    <w:p w14:paraId="5AB86AB8" w14:textId="77777777" w:rsidR="00905BE8" w:rsidRPr="0090756F" w:rsidRDefault="00905BE8" w:rsidP="00905BE8">
      <w:pPr>
        <w:spacing w:line="240" w:lineRule="auto"/>
        <w:ind w:firstLine="720"/>
        <w:jc w:val="both"/>
        <w:rPr>
          <w:rFonts w:ascii="Arial" w:hAnsi="Arial" w:cs="Arial"/>
          <w:b/>
          <w:bCs/>
          <w:sz w:val="24"/>
          <w:szCs w:val="24"/>
          <w:lang w:val="mn-MN"/>
        </w:rPr>
      </w:pPr>
      <w:r w:rsidRPr="0090756F">
        <w:rPr>
          <w:rFonts w:ascii="Arial" w:hAnsi="Arial" w:cs="Arial"/>
          <w:b/>
          <w:bCs/>
          <w:sz w:val="24"/>
          <w:szCs w:val="24"/>
          <w:lang w:val="mn-MN"/>
        </w:rPr>
        <w:t>Жижиг дунд үйлдвэрийн тодорхойлолт болон ангилалт</w:t>
      </w:r>
    </w:p>
    <w:p w14:paraId="6FE30BE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 Хятадад ЖДҮ-ийн тодорхойлолт нь нэлээд төвөгтэй бөгөөд бусад улс орнууд үүнийг ангилж болохоос өөр юм. ЖДҮ-г дэмжих тухай хуулийн дагуу үйлдвэрлэл, хөрөнгө, ажиллагсдын тоо, борлуулалтаас хамаарч ангилдаг.</w:t>
      </w:r>
    </w:p>
    <w:p w14:paraId="744C8EC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ЖДҮ-ийг дэмжих тухай хуулийн 2 дугаар зүйлд “жижиг, дунд үйлдвэр” гэж БНХАУ-ын нутаг дэвсгэрт хуульд заасны дагуу байгуулагдсан, орон тоо, аж ахуйн нэгжийн үйл ажиллагааны харьцангуй жижиг хэмжээтэй аж ахуйн нэгжийг хэлнэ. Үүнд дунд үйлдвэр, жижиг үйлдвэр, бичил үйлдвэрүүд багтдаг. Дунд үйлдвэр, жижиг үйлдвэр, бичил аж ахуйн нэгжийг ангилах стандартыг Төрийн зөвлөлийн жижиг, дунд үйлдвэрийг дэмжих иж бүрэн удирдлагын асуудал эрхэлсэн газар холбогдох хэлтэстэй хамтран боловсруулна. Аж ахуйн нэгжийн ажилчдын тоо, аж ахуйн нэгжийн орлого, нийт хөрөнгө болон бусад үзүүлэлтийг үндэслэн аж үйлдвэрийн онцлогийг харгалзан үзэн Төрийн зөвлөлөөр батлуулахаар тус тус заасан. </w:t>
      </w:r>
    </w:p>
    <w:p w14:paraId="380F78A3"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lastRenderedPageBreak/>
        <w:t>Эхний арга нь үйлдвэрлэлийн хүчин чадал дээр суурилдаг бөгөөд хязгаарлагдмал тооны бүтээгдэхүүнтэй үйлдвэрүүдэд хэрэглэгддэг. Тухайлбал, цахилгаан эрчим хүчний салбарт жилд 50,000 кВт-аас бага бол жижиг, 50,000-300,000 киловаттын хооронд бол дунд, 300,000 кВт-аас дээш хүчин чадалтай байвал том гэж тодорхойлдог. Хоёрдахь арга нь үндсэн хөрөнгийн анхны үнэ цэнэд үндэслэсэн бөгөөд төрөлжсөн бүтээгдэхүүнтэй пүүсүүдэд хэрэглэгддэг. Жишээлбэл, жижиглэнгийн худалдааны салбарыг жижиг компани гэж ангилахын тулд зуу хүрэхгүй ажилтантай, 10 сая юанаас бага орлоготой байх шаардлагатай. Жижиглэнгийн худалдааны компани зуу гаруй ажилчинтай болж, жилд 10 сая юанаас дээш орлого олж эхлэхэд түүнийг дунд үйлдвэр гэж үздэг. Барилгын салбарынхны хувьд ЖДҮ-ийг дэмжих тухай хуулийн дагуу жижиг гэж тооцогдохын тулд 600-аас доош ажилтантай, 40 сая юанаас доош хөрөнгөтэй, 30 сая юанаас дээшгүй орлоготой байх шаардлагатай.</w:t>
      </w:r>
      <w:r w:rsidRPr="0090756F">
        <w:rPr>
          <w:rStyle w:val="FootnoteReference"/>
          <w:rFonts w:ascii="Arial" w:hAnsi="Arial" w:cs="Arial"/>
          <w:sz w:val="24"/>
          <w:szCs w:val="24"/>
          <w:lang w:val="mn-MN"/>
        </w:rPr>
        <w:footnoteReference w:id="16"/>
      </w:r>
      <w:r w:rsidRPr="0090756F">
        <w:rPr>
          <w:rFonts w:ascii="Arial" w:hAnsi="Arial" w:cs="Arial"/>
          <w:sz w:val="24"/>
          <w:szCs w:val="24"/>
          <w:lang w:val="mn-MN"/>
        </w:rPr>
        <w:t xml:space="preserve"> </w:t>
      </w:r>
    </w:p>
    <w:p w14:paraId="4493CC2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ЖДҮ-ийг дэмжих тухай хуулийн 3 дугаар зүйлд “Жижиг, дунд үйлдвэр нь хуулийн дагуу аж ахуйн үйл ажиллагаагаа явуулж, төрийн хөдөлмөр, хөдөлмөр эрхлэлт, хөдөлмөрийн аюулгүй байдал, хөдөлмөрийн эрүүл мэнд, нийгмийн хамгаалал, нөөцийн орчин, чанар стандарт, оюуны өмчийн эрх, төрийн санхүүгийн тухай хууль тогтоомжийг дагаж мөрдөнө. , болон татвар зэрэг нь сайн санааны зарчмыг баримталж, дотоод удирдлагыг зохицуулж, бизнесийн үйл ажиллагааны түвшинг дээшлүүлэх; ажилтны хууль ёсны эрх, ашиг сонирхлыг хохироож, нийгэм, нийтийн ашиг сонирхлыг хохироож болохгүй” гэж ЖДҮ үйл ажиллагаа явуулах салбаруудыг тодорхойлж өгсөн. </w:t>
      </w:r>
    </w:p>
    <w:p w14:paraId="750C8E58" w14:textId="77777777" w:rsidR="00905BE8" w:rsidRPr="0090756F" w:rsidRDefault="00905BE8" w:rsidP="00905BE8">
      <w:pPr>
        <w:spacing w:line="240" w:lineRule="auto"/>
        <w:ind w:firstLine="720"/>
        <w:jc w:val="both"/>
        <w:rPr>
          <w:rFonts w:ascii="Arial" w:hAnsi="Arial" w:cs="Arial"/>
          <w:sz w:val="24"/>
          <w:szCs w:val="24"/>
          <w:lang w:val="mn-MN"/>
        </w:rPr>
      </w:pPr>
    </w:p>
    <w:p w14:paraId="7DBDC86A" w14:textId="77777777" w:rsidR="00905BE8" w:rsidRPr="0090756F" w:rsidRDefault="00905BE8" w:rsidP="00905BE8">
      <w:pPr>
        <w:spacing w:line="240" w:lineRule="auto"/>
        <w:ind w:firstLine="720"/>
        <w:jc w:val="both"/>
        <w:rPr>
          <w:rFonts w:ascii="Arial" w:hAnsi="Arial" w:cs="Arial"/>
          <w:b/>
          <w:bCs/>
          <w:sz w:val="24"/>
          <w:szCs w:val="24"/>
          <w:lang w:val="mn-MN"/>
        </w:rPr>
      </w:pPr>
      <w:r w:rsidRPr="0090756F">
        <w:rPr>
          <w:rFonts w:ascii="Arial" w:hAnsi="Arial" w:cs="Arial"/>
          <w:b/>
          <w:bCs/>
          <w:sz w:val="24"/>
          <w:szCs w:val="24"/>
          <w:lang w:val="mn-MN"/>
        </w:rPr>
        <w:t>Төрөөс үзүүлдэг дэмжлэг</w:t>
      </w:r>
    </w:p>
    <w:p w14:paraId="74BE93D9"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ЖДҮ дэмжих тухай хуулийн 5 дугаар зүйлд дараах байдлаар төрөөс үзүүлэх дэмжлэгийг хэн хариуцахыг тодорхойлон заасан. Тухайлбал, Төрийн зөвлөл жижиг дунд үйлдвэрийг хөгжүүлэх бодлого боловсруулж, жижиг дунд үйлдвэрийг дэмжих зохицуулалтын механизмыг байгуулж, жижиг дунд үйлдвэрийг орон даяар дэмжих ажлыг зохицуулна. Төрийн зөвлөлийн жижиг, дунд үйлдвэрийг дэмжих иж бүрэн удирдлага хариуцсан хэлтэс нь жижиг, дунд үйлдвэрийг хөгжүүлэх бодлогыг хэрэгжүүлэх ажлыг зохион байгуулж, макро удирдлагаар хангаж, иж бүрэн үйл ажиллагаа явуулна. Жижиг, дунд үйлдвэрийг дэмжих чиглэлээр үйл ажиллагаа явуулах зохицуулалт, хяналт, шалгалтыг хийж гүйцэтгэнэ. Төрийн зөвлөлийн дэргэдэх холбогдох албад жижиг дунд үйлдвэрийг хөгжүүлэх төрийн бодлогын дагуу тус тусын чиг үүрэг, үүргийнхээ хүрээнд жижиг, дунд үйлдвэрийг дэмжих ажлыг эрхэлнэ. Хошуу болон түүнээс дээш орон нутгийн засаг захиргаа нь орон нутгийн нөхцөл байдлыг харгалзан жижиг, дунд үйлдвэрийг дэмжих зохицуулалтын механизмыг бий болгож, жижиг, дунд үйлдвэрийг дэмжих ажлыг иж бүрэн хариуцах холбогдох хэлтсүүдийг томилно. Харъяа засаг захиргааныхаа нутаг дэвсгэрт байрлах жижиг, дунд үйлдвэрийг дэмжих ажлыг дунд үйлдвэрүүд хариуцна. </w:t>
      </w:r>
    </w:p>
    <w:p w14:paraId="4E3AEA16"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ЖДҮ бол Хятадын эдийн засгийн гол тулгуур юм. Иймээс засгийн газар янз бүрийн татварыг бууруулах, санхүүгийн дэмжлэг үзүүлэх замаар төрийн дэмжлэг үзүүлсээр байна. </w:t>
      </w:r>
    </w:p>
    <w:p w14:paraId="45332A61"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lastRenderedPageBreak/>
        <w:t xml:space="preserve">2020 онд COVID-19 дэгдэлтийн үеэр засгийн газар бизнес эрхлэгчид баталгаа гаргаж чадахгүй байсан ч ЖДҮ эрхлэгчдэд зээл хүсэхэд хялбар болгосон. Хятад улс цаашлаад ЖДҮ-ийн ачааллыг хөнгөвчлөхийн тулд ажилчдын нийгмийн болон хувь хишгийн даатгалд ажил олгогчийн шимтгэл төлөхөөс татгалзах боломж олгож, ЖДҮ эрхлэгчдэд дэмжлэг үзүүлсэн. Борлуулалтын сарын татварын босгыг 100,000 юань байсныг 150,000 юань болгон нэмэгдүүлсэн. Энэ нь жижиг хэмжээний татвар төлөгчдийн татварын дарамтыг үр дүнтэй бууруулж, улмаар тэдэнд өсөх, тэлэх боломжийг олгосон байна. </w:t>
      </w:r>
    </w:p>
    <w:p w14:paraId="56EDA3A7" w14:textId="77777777" w:rsidR="00905BE8" w:rsidRPr="0090756F" w:rsidRDefault="00905BE8" w:rsidP="00905BE8">
      <w:pPr>
        <w:spacing w:line="240" w:lineRule="auto"/>
        <w:ind w:firstLine="720"/>
        <w:jc w:val="both"/>
        <w:rPr>
          <w:rFonts w:ascii="Arial" w:hAnsi="Arial" w:cs="Arial"/>
          <w:i/>
          <w:iCs/>
          <w:sz w:val="24"/>
          <w:szCs w:val="24"/>
          <w:u w:val="single"/>
          <w:lang w:val="mn-MN"/>
        </w:rPr>
      </w:pPr>
      <w:r w:rsidRPr="0090756F">
        <w:rPr>
          <w:rFonts w:ascii="Arial" w:hAnsi="Arial" w:cs="Arial"/>
          <w:i/>
          <w:iCs/>
          <w:sz w:val="24"/>
          <w:szCs w:val="24"/>
          <w:u w:val="single"/>
          <w:lang w:val="mn-MN"/>
        </w:rPr>
        <w:t>Татварын дэмжлэг</w:t>
      </w:r>
    </w:p>
    <w:p w14:paraId="75AC2464"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ЖДҮ-ийг дэмжих тухай хуулийн 2 дугаар бүлэгт Татварын дэмжлэгийн тухай хуульчилсан. Үүнд:</w:t>
      </w:r>
    </w:p>
    <w:p w14:paraId="67FD11A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8 дугаар зүйл. Төв засгийн газрын төсөвт жижиг, дунд үйлдвэрийг хөгжүүлэх тусгай санг бүрдүүлэх данстай байна. Хошуу болон түүнээс дээш орон нутгийн засаг захиргаа бодит нөхцөл байдлыг харгалзан жижиг, дунд үйлдвэрийг хөгжүүлэх тусгай хөрөнгийг ижил түвшинд санхүүгийн төсөвт тусгана.</w:t>
      </w:r>
    </w:p>
    <w:p w14:paraId="729B2149"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9 дүгээр зүйл. Жижиг, дунд үйлдвэрийг хөгжүүлэх тусгай хөрөнгийг голчлон төрийн үйлчилгээний тогтолцоог хөгжүүлэх, жижиг, дунд үйлдвэрийг дэмжих үйлчилгээний тогтолцоог татаас, үйлчилгээ худалдан авах, урамшуулах болон бусад хэлбэрээр санхүүжүүлэхэд зарцуулна.  Жижиг, дунд үйлдвэрийг хөгжүүлэх тусгай хөрөнгийн хуваарилалтын хувьд бичил, жижиг үйлдвэрүүдэд нэн тэргүүнд анхаарч, хөрөнгийг нээлттэй, ил тод, төсвийн гүйцэтгэлийн удирдлагын зарчмаар удирдан зарцуулна.</w:t>
      </w:r>
    </w:p>
    <w:p w14:paraId="4458E3C2"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10 дугаар зүйл. Төрөөс жижиг, дунд үйлдвэрийг хөгжүүлэх үндэсний сан байгуулна. Үндэсний жижиг, дунд үйлдвэрийг хөгжүүлэх сан нь бодлого баримжаатай, зах зээлийн зарчимд нийцсэн үйл ажиллагаа явуулах зарчмын дагуу хувийн хөрөнгө оруулагчдыг жижиг, дунд үйлдвэрийг гарааны шатанд дэмжихэд чиглүүлэх, бизнес эхлүүлэх, инновацийг дэмжих зорилгоор урамшуулахад голчлон зарцуулагдана. Орон нутгийн засаг захиргаа, муж болон түүнээс дээш түвшинд жижиг, дунд үйлдвэрийг хөгжүүлэх сан байгуулж болно. Жижиг, дунд үйлдвэрийг хөгжүүлэх сан байгуулах, ашиглах захиргааны арга хэмжээг Төрийн зөвлөл боловсруулна.</w:t>
      </w:r>
    </w:p>
    <w:p w14:paraId="2126553B"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11 дүгээр зүйл. Төрөөс бичил болон жижиг үйлдвэрийг хөгжүүлэхэд чиглэсэн татварын бодлогыг хэрэгжүүлнэ. Мэргэшсэн бичил, жижиг аж ахуйн нэгжид аж ахуйн нэгжийн орлогын албан татвар, нэмэгдсэн өртгийн албан татварыг хойшлуулах, бууруулах, чөлөөлөх арга хэмжээг холбогдох хуулийн дагуу хэрэгжүүлж, татварын албаны журмыг хялбарчилж, бичил, жижиг аж ахуйн нэгжид ногдуулах татварын дарамтыг бууруулна. </w:t>
      </w:r>
    </w:p>
    <w:p w14:paraId="56A08469"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12 дугаар зүйл. Төрөөс бичил болон жижиг аж ахуйн нэгжийн ачааллыг бууруулах зорилгоор захиргааны хураамжийг хөнгөлөх, чөлөөлөх, бусад хөнгөлөлттэй бодлого хэрэгжүүлнэ.</w:t>
      </w:r>
    </w:p>
    <w:p w14:paraId="67049106"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Дээрх заалтын дагуу дараах байдлаар татварыг бууруулж байна. ЖДҮ-ийн орлогын албан татварын хэмжээг жилийн 30,000 юанаас бага ашиг орлоготой бол 33%-иас 18% болгон бууруулсан. 30,000-аас дээш юань, харин 100,000-аас бага бол 27%- болгож татвар ногдуулдаг. </w:t>
      </w:r>
    </w:p>
    <w:p w14:paraId="353C8E10"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lastRenderedPageBreak/>
        <w:t>Бизнес нь орчин үеийн технологид суурилсан ЖДҮ эрхлэгчид аж ахуйн нэгжийн орлогын албан татвараас хоёр жилийн хугацаанд чөлөөлөгдөнө. Харилцаа холбоо, тээвэр, мэдээллийн технологийн чиглэлээр ажилладаг хүмүүст нэг жилийн татвараас чөлөөлөх боломжтой.</w:t>
      </w:r>
    </w:p>
    <w:p w14:paraId="6F22D174"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Ажилгүй хүмүүсийг ажлын байраар хангадаг мэргэшсэн хөдөлмөрийн агентлагууд гурван жил хүртэлх хугацаанд татвараас чөлөөлөгдөх боломжтой. Хятадын засгийн газар төрийн өмчит банкуудыг зөвхөн ЖДҮ-д үйлчлэх тусгай хэлтэс байгуулахыг дэмжсэн. </w:t>
      </w:r>
    </w:p>
    <w:p w14:paraId="25CA4096" w14:textId="77777777" w:rsidR="00905BE8" w:rsidRPr="0090756F" w:rsidRDefault="00905BE8" w:rsidP="00905BE8">
      <w:pPr>
        <w:spacing w:line="240" w:lineRule="auto"/>
        <w:ind w:firstLine="720"/>
        <w:jc w:val="both"/>
        <w:rPr>
          <w:rFonts w:ascii="Arial" w:hAnsi="Arial" w:cs="Arial"/>
          <w:i/>
          <w:iCs/>
          <w:sz w:val="24"/>
          <w:szCs w:val="24"/>
          <w:lang w:val="mn-MN"/>
        </w:rPr>
      </w:pPr>
      <w:r w:rsidRPr="0090756F">
        <w:rPr>
          <w:rFonts w:ascii="Arial" w:hAnsi="Arial" w:cs="Arial"/>
          <w:i/>
          <w:iCs/>
          <w:sz w:val="24"/>
          <w:szCs w:val="24"/>
          <w:lang w:val="mn-MN"/>
        </w:rPr>
        <w:t>Санхүүжилтийн дэмжлэг</w:t>
      </w:r>
    </w:p>
    <w:p w14:paraId="5B1C6E44"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ЖДҮ-ийг дэмжих тухай хуулийн 3 дугаар зүйлд Санхүүжилтийн дэмжлэгийн талаар хуульчилсан. Үүнд</w:t>
      </w:r>
    </w:p>
    <w:p w14:paraId="6CBF143F"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13 дугаар зүйл. Санхүүгийн байгууллага нь жижиг дунд үйлдвэрүүдэд үр ашигтай, шударга, бодитоор үйлчлэх үүргийг хүлээнэ.</w:t>
      </w:r>
    </w:p>
    <w:p w14:paraId="7978A42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14 дүгээр зүйл. Хятадын Ардын банк мөнгөний бодлогын арга хэрэгслийг иж бүрэн ашиглаж, бичил жижиг аж ахуйн нэгжийн зээлийн дэмжлэгийг нэмэгдүүлэх, бичил жижиг аж ахуйн нэгжийн санхүүжилтийн орчныг сайжруулахад санхүүгийн байгууллагуудыг урамшуулан, зааварчилгаа өгнө.</w:t>
      </w:r>
    </w:p>
    <w:p w14:paraId="243E6255"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15 дугаар зүйл.  Төрийн зөвлөлийн банкны зохицуулах байгууллага нь бичил жижиг аж ахуйн нэгжүүдийн чанаргүй зээлийн хүлцлийг оновчтой нэмэгдүүлэх зэрэг арга хэмжээ авч, санхүүгийн байгууллагуудаас бичил жижиг аж ахуйн нэгжид санхүүгийн үйлчилгээ үзүүлэх талаар төрөл бүрийн зохицуулалтын бодлого боловсруулна. Бичил болон жижиг аж ахуйн нэгжүүдийн санхүүжилтийн цар хүрээ, эзлэх хувийг нэмэгдүүлэх, санхүүгийн үйлчилгээг сайжруулахад санхүүгийн байгууллагуудыг чиглүүлнэ.</w:t>
      </w:r>
    </w:p>
    <w:p w14:paraId="084F1B9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16 дугаар зүйл. Төрөөс янз бүрийн санхүүгийн байгууллагуудыг жижиг, дунд үйлдвэрийн онцлогт тохирсон санхүүгийн бүтээгдэхүүн, үйлчилгээг бий болгож, хангахыг дэмжинэ. Төрийн бодлогод суурилсан санхүүгийн байгууллага нь үйл ажиллагааныхаа хүрээнд жижиг, дунд үйлдвэрүүдэд санхүүгийн үйлчилгээ үзүүлэх төрөл бүрийн хэлбэрийг хэрэгжүүлнэ.</w:t>
      </w:r>
    </w:p>
    <w:p w14:paraId="5DE238F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17 дугаар зүйл. Төр нь санхүүгийн хүртээмжтэй тогтолцоог хөгжүүлэхийг дэмжиж,  интернет санхүүг эмх цэгцтэй, зөв хөгжүүлэхэд дэмжлэг үзүүлж, бичил болон жижиг аж ахуйн нэгжийн санхүүгийн үйлчилгээ сул байгаа тосгон, хот, хошуу болон бусад бүс нутагт банкны санхүүгийн байгууллагуудад салбар нэгжүүдийг өргөжүүлэх талаар зааварчилгаа өгнө. Төрийн өмчийн томоохон арилжааны банкууд бичил, жижиг үйлдвэрүүдэд санхүүгийн үйлчилгээ үзүүлэх хүртээмжтэй санхүүгийн байгууллагыг байгуулна. Төр нь бичил болон жижиг аж ахуйн нэгжүүдэд санхүүгийн үйлчилгээ үзүүлэх чиглэлээр мэргэшсэн байгууллагуудыг байгуулахад бусад банкны санхүүгийн байгууллагуудыг дэмжинэ. Бүс нутгийн жижиг, дунд банкууд бодит эдийн засгийг хөгжүүлэхэд чиглэсэн бичил, жижиг аж ахуйн нэгжүүдэд санхүүгийн үйлчилгээг идэвхтэй үзүүлнэ.</w:t>
      </w:r>
    </w:p>
    <w:p w14:paraId="4AB1002D"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18 дугаар зүйл. Төр нь хөрөнгийн зах зээлийн олон шатлалт тогтолцоог боловсронгуй болгож, хөрөнгийн санхүүжилтийг олон сувгаар дэмжин, бондын зах зээлийг хөгжүүлж, зохицуулж, жижиг дунд аж ахуйн нэгжийн шууд санхүүжилтийг төрөл бүрийн хэлбэрээр дэмжинэ.</w:t>
      </w:r>
    </w:p>
    <w:p w14:paraId="03609605"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lastRenderedPageBreak/>
        <w:t>19 дүгээр зүйл. Төрөөс баталгаат санхүүжилтийн тогтолцоог боловсронгуй болгож, жижиг, дунд үйлдвэрийг барьцаалан авлага, оюуны өмчийн эрх, бараа материал, машин механизмын тоног төхөөрөмж болон бусад зүйлийг баталгаатай санхүүжилтээр хангахад нь санхүүгийн байгууллагуудыг дэмжинэ.</w:t>
      </w:r>
    </w:p>
    <w:p w14:paraId="2B67DEDD" w14:textId="77777777" w:rsidR="00905BE8" w:rsidRPr="0090756F" w:rsidRDefault="00905BE8" w:rsidP="00905BE8">
      <w:pPr>
        <w:spacing w:line="240" w:lineRule="auto"/>
        <w:ind w:firstLine="720"/>
        <w:jc w:val="both"/>
        <w:rPr>
          <w:rFonts w:ascii="Arial" w:hAnsi="Arial" w:cs="Arial"/>
          <w:sz w:val="24"/>
          <w:szCs w:val="24"/>
          <w:lang w:val="mn-MN"/>
        </w:rPr>
      </w:pPr>
    </w:p>
    <w:p w14:paraId="4ADD7BBB" w14:textId="77777777" w:rsidR="00905BE8" w:rsidRPr="0090756F" w:rsidRDefault="00905BE8" w:rsidP="00905BE8">
      <w:pPr>
        <w:spacing w:line="240" w:lineRule="auto"/>
        <w:ind w:firstLine="720"/>
        <w:jc w:val="both"/>
        <w:rPr>
          <w:rFonts w:ascii="Arial" w:hAnsi="Arial" w:cs="Arial"/>
          <w:sz w:val="24"/>
          <w:szCs w:val="24"/>
          <w:lang w:val="mn-MN"/>
        </w:rPr>
      </w:pPr>
    </w:p>
    <w:p w14:paraId="2DE09EA9" w14:textId="77777777" w:rsidR="00905BE8" w:rsidRPr="0090756F" w:rsidRDefault="00905BE8" w:rsidP="00905BE8">
      <w:pPr>
        <w:spacing w:line="240" w:lineRule="auto"/>
        <w:rPr>
          <w:rFonts w:ascii="Arial" w:hAnsi="Arial" w:cs="Arial"/>
          <w:b/>
          <w:bCs/>
          <w:sz w:val="24"/>
          <w:szCs w:val="24"/>
          <w:lang w:val="mn-MN"/>
        </w:rPr>
      </w:pPr>
      <w:r w:rsidRPr="0090756F">
        <w:rPr>
          <w:rFonts w:ascii="Arial" w:hAnsi="Arial" w:cs="Arial"/>
          <w:b/>
          <w:bCs/>
          <w:sz w:val="24"/>
          <w:szCs w:val="24"/>
          <w:lang w:val="mn-MN"/>
        </w:rPr>
        <w:br w:type="page"/>
      </w:r>
    </w:p>
    <w:p w14:paraId="1D337830" w14:textId="77777777" w:rsidR="00905BE8" w:rsidRPr="0090756F" w:rsidRDefault="00905BE8" w:rsidP="00905BE8">
      <w:pPr>
        <w:spacing w:line="240" w:lineRule="auto"/>
        <w:jc w:val="center"/>
        <w:rPr>
          <w:rFonts w:ascii="Arial" w:hAnsi="Arial" w:cs="Arial"/>
          <w:b/>
          <w:bCs/>
          <w:sz w:val="24"/>
          <w:szCs w:val="24"/>
          <w:lang w:val="mn-MN"/>
        </w:rPr>
      </w:pPr>
      <w:r w:rsidRPr="0090756F">
        <w:rPr>
          <w:rFonts w:ascii="Arial" w:hAnsi="Arial" w:cs="Arial"/>
          <w:b/>
          <w:bCs/>
          <w:sz w:val="24"/>
          <w:szCs w:val="24"/>
          <w:lang w:val="mn-MN"/>
        </w:rPr>
        <w:lastRenderedPageBreak/>
        <w:t>БНСУ-ЫН ЖИЖИГ ДУНД ҮЙЛДВЭРИЙН</w:t>
      </w:r>
    </w:p>
    <w:p w14:paraId="5A968527" w14:textId="77777777" w:rsidR="00905BE8" w:rsidRPr="0090756F" w:rsidRDefault="00905BE8" w:rsidP="00905BE8">
      <w:pPr>
        <w:spacing w:line="240" w:lineRule="auto"/>
        <w:jc w:val="center"/>
        <w:rPr>
          <w:rFonts w:ascii="Arial" w:hAnsi="Arial" w:cs="Arial"/>
          <w:b/>
          <w:bCs/>
          <w:sz w:val="24"/>
          <w:szCs w:val="24"/>
          <w:lang w:val="mn-MN"/>
        </w:rPr>
      </w:pPr>
      <w:r w:rsidRPr="0090756F">
        <w:rPr>
          <w:rFonts w:ascii="Arial" w:hAnsi="Arial" w:cs="Arial"/>
          <w:b/>
          <w:bCs/>
          <w:sz w:val="24"/>
          <w:szCs w:val="24"/>
          <w:lang w:val="mn-MN"/>
        </w:rPr>
        <w:t>ЭРХ ЗҮЙН ЗОХИЦУУЛАЛТ</w:t>
      </w:r>
    </w:p>
    <w:p w14:paraId="5B7F2074" w14:textId="77777777" w:rsidR="00905BE8" w:rsidRPr="0090756F" w:rsidRDefault="00905BE8" w:rsidP="00905BE8">
      <w:pPr>
        <w:spacing w:line="240" w:lineRule="auto"/>
        <w:ind w:firstLine="720"/>
        <w:jc w:val="both"/>
        <w:rPr>
          <w:rFonts w:ascii="Arial" w:hAnsi="Arial" w:cs="Arial"/>
          <w:sz w:val="24"/>
          <w:szCs w:val="24"/>
          <w:lang w:val="mn-MN"/>
        </w:rPr>
      </w:pPr>
    </w:p>
    <w:p w14:paraId="370CE293"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Солонгосын дайны дараа буюу 1960-1970-аад онд БНСУ-ын Засгийн газар таван жилийн эдийн засгийн хөгжлийн төлөвлөгөөгөөр ЖДҮ-ийг хөгжүүлэх бодлогыг анх санаачилсан. Гэсэн хэдий ч засгийн газар хүнд үйлдвэрүүдийг бий болгоход анхаарч, бодлогын дэмжлэгийг голчлон томоохон бизнес, үйлдвэрлэл рүү чиглүүлсэн. Хожим ЖДҮ-ийн үйлдвэрлэл, аж ахуйн нэгжүүд томоохон аж үйлдвэрийн  эдийн засагт оруулсан хувь нэмрийг давсан тул ЖДҮ нь эдийн засгийн өсөлтийн гол хүчин зүйл гэж Засгийн газар үзсэн.</w:t>
      </w:r>
      <w:r w:rsidRPr="0090756F">
        <w:rPr>
          <w:rStyle w:val="FootnoteReference"/>
          <w:rFonts w:ascii="Arial" w:hAnsi="Arial" w:cs="Arial"/>
          <w:sz w:val="24"/>
          <w:szCs w:val="24"/>
          <w:lang w:val="mn-MN"/>
        </w:rPr>
        <w:footnoteReference w:id="17"/>
      </w:r>
      <w:r w:rsidRPr="0090756F">
        <w:rPr>
          <w:rFonts w:ascii="Arial" w:hAnsi="Arial" w:cs="Arial"/>
          <w:sz w:val="24"/>
          <w:szCs w:val="24"/>
          <w:lang w:val="mn-MN"/>
        </w:rPr>
        <w:t xml:space="preserve"> </w:t>
      </w:r>
    </w:p>
    <w:p w14:paraId="045CF27B"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1980-аад онд засгийн газар томоохон бизнесийг дэмжих үндсэн бодлогоо ЖДҮ-д ээлтэй бодлого болгон өөрчилсөн. Засгийн газар зах зээлд ЖДҮ-ийг бий болгохын тулд томоохон шинэчлэлийн бодлогыг хэрэгжүүлсэн. БНСУ-ын Үндсэн хуулийн 123 дугаар зүйлд “Төр ЖДҮ-ийг хамгаалж, дэмжих ёстой” гэж заасан байдаг нь ЖДҮ-ийн бодлогыг онцолсон.</w:t>
      </w:r>
      <w:r w:rsidRPr="0090756F">
        <w:rPr>
          <w:rStyle w:val="FootnoteReference"/>
          <w:rFonts w:ascii="Arial" w:hAnsi="Arial" w:cs="Arial"/>
          <w:sz w:val="24"/>
          <w:szCs w:val="24"/>
          <w:lang w:val="mn-MN"/>
        </w:rPr>
        <w:footnoteReference w:id="18"/>
      </w:r>
    </w:p>
    <w:p w14:paraId="7CCEFA53" w14:textId="77777777" w:rsidR="00905BE8" w:rsidRPr="0090756F" w:rsidRDefault="00905BE8" w:rsidP="00905BE8">
      <w:pPr>
        <w:spacing w:line="240" w:lineRule="auto"/>
        <w:ind w:firstLine="720"/>
        <w:jc w:val="both"/>
        <w:rPr>
          <w:rFonts w:ascii="Arial" w:hAnsi="Arial" w:cs="Arial"/>
          <w:b/>
          <w:bCs/>
          <w:sz w:val="24"/>
          <w:szCs w:val="24"/>
          <w:lang w:val="mn-MN"/>
        </w:rPr>
      </w:pPr>
      <w:r w:rsidRPr="0090756F">
        <w:rPr>
          <w:rFonts w:ascii="Arial" w:hAnsi="Arial" w:cs="Arial"/>
          <w:b/>
          <w:bCs/>
          <w:sz w:val="24"/>
          <w:szCs w:val="24"/>
          <w:lang w:val="mn-MN"/>
        </w:rPr>
        <w:t xml:space="preserve">Жижиг дунд үйлдвэрийн хууль, эрх зүйн зохицуулалт </w:t>
      </w:r>
    </w:p>
    <w:p w14:paraId="2B663159"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Үндсэн хуульд заасан хууль тогтоомжийн шаардлагыг дагаж мөрдөхийн тулд засгийн газрууд ЖДҮ-ийг дэмжих, хамгаалахад чиглэсэн янз бүрийн хууль тогтоомж, дүрэм журам, бодлогыг баталсан. 1996 онд Засгийн газар ЖДҮ-ийг дэмжих чиглэлээр ажилладаг үндсэн агентлагаар Жижиг, дунд бизнесийн захиргааг (SMBA) байгуулсан (MSS Korea 2020a). ЖДҮХС-аас үзүүлж буй институцийн дэмжлэгийг бэхжүүлэхийн тулд засгийн газраас ЖДҮ-ийг дэмжих чиглэлээр зохицуулалтын ач холбогдолтой олон хууль гаргасан. ЖДҮ-ийг дэмжих чиглэлээр батлагдсан хууль тогтоомжийн жагсаалтыг дурдвал</w:t>
      </w:r>
      <w:r w:rsidRPr="0090756F">
        <w:rPr>
          <w:rStyle w:val="FootnoteReference"/>
          <w:rFonts w:ascii="Arial" w:hAnsi="Arial" w:cs="Arial"/>
          <w:sz w:val="24"/>
          <w:szCs w:val="24"/>
          <w:lang w:val="mn-MN"/>
        </w:rPr>
        <w:footnoteReference w:id="19"/>
      </w:r>
      <w:r w:rsidRPr="0090756F">
        <w:rPr>
          <w:rFonts w:ascii="Arial" w:hAnsi="Arial" w:cs="Arial"/>
          <w:sz w:val="24"/>
          <w:szCs w:val="24"/>
          <w:lang w:val="mn-MN"/>
        </w:rPr>
        <w:t xml:space="preserve">: </w:t>
      </w:r>
    </w:p>
    <w:p w14:paraId="0A7FEC17" w14:textId="77777777" w:rsidR="00905BE8" w:rsidRPr="0090756F" w:rsidRDefault="00905BE8" w:rsidP="00905BE8">
      <w:pPr>
        <w:tabs>
          <w:tab w:val="left" w:pos="5340"/>
        </w:tabs>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 Жижиг, дунд үйлдвэрийн суурь акт </w:t>
      </w:r>
      <w:r w:rsidRPr="0090756F">
        <w:rPr>
          <w:rFonts w:ascii="Arial" w:hAnsi="Arial" w:cs="Arial"/>
          <w:sz w:val="24"/>
          <w:szCs w:val="24"/>
          <w:lang w:val="mn-MN"/>
        </w:rPr>
        <w:tab/>
      </w:r>
    </w:p>
    <w:p w14:paraId="6890F024" w14:textId="77777777" w:rsidR="00905BE8" w:rsidRPr="0090756F" w:rsidRDefault="00905BE8" w:rsidP="00905BE8">
      <w:pPr>
        <w:tabs>
          <w:tab w:val="left" w:pos="5340"/>
        </w:tabs>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зорилт нь жижиг, дунд үйлдвэр эрхлэгчдийн бүтээлч, бие даасан өсөлтийг дэмжих, аж үйлдвэрийн бүтцийг боловсронгуй болгох, тэнцвэртэй хөгжлийг хангах зорилгоор жижиг, дунд үйлдвэрийг хөгжүүлэх чиглэл, арга хэмжээний үндсэн асуудлыг тусгахад оршино.</w:t>
      </w:r>
    </w:p>
    <w:p w14:paraId="1B59815A"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2. Хувиараа хөдөлмөр эрхэлдэг бүтээлч аж ахуйн нэгжүүдийг дэмжих тухай хууль</w:t>
      </w:r>
    </w:p>
    <w:p w14:paraId="53C41F3A"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 Энэхүү хуулийн зорилго нь бүтээлч, мэргэшсэн иргэд хувиараа хөдөлмөр эрхэлдэг бүтээлч аж ахуйн нэгжүүдийг бий болгоход дэмжлэг үзүүлэх замаар үндэсний эдийн засгийн өсөлтөд хувь нэмэр оруулахад оршино. </w:t>
      </w:r>
    </w:p>
    <w:p w14:paraId="25EEE37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3. Жижиг, дунд үйлдвэрийн бүтээгдэхүүн худалдан авахыг хөнгөвчлөх, тэдний зах зээлийг хөгжүүлэхэд дэмжлэг үзүүлэх тухай акт </w:t>
      </w:r>
    </w:p>
    <w:p w14:paraId="589A1012"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lastRenderedPageBreak/>
        <w:t>Энэхүү хуулийн зорилго нь жижиг, дунд үйлдвэрийн үйлдвэрлэсэн бүтээгдэхүүнийг худалдан авах, зах зээлийн хөгжлийг дэмжих замаар жижиг, дунд үйлдвэрийн өрсөлдөх чадварыг дээшлүүлэх, удирдлагын тогтвортой байдлыг хангахад хувь нэмэр оруулахад оршино.</w:t>
      </w:r>
    </w:p>
    <w:p w14:paraId="29675E54"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4. Жижиг, дунд үйлдвэрийн хамтын ажиллагааг хөгжүүлэх тухай акт </w:t>
      </w:r>
    </w:p>
    <w:p w14:paraId="7D9A838B"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жижиг, дунд үйлдвэрлэл эрхлэгчдэд эдийн засгийн тэгш боломж олгох, тэдний хамтын ажиллагааг дэмжих зорилгоор жижиг, дунд үйлдвэр эрхлэгчид хамтын төслүүдийг нэгтгэж, сурталчлах хоршооллын байгууллагыг байгуулах, удирдах, жижиг, дунд үйлдвэрлэл эрхлэгчдийн эдийн засгийн байдлыг сайжруулах, үндэсний эдийн засгийн тэнцвэртэй хөгжлийг хангах эдийн засгийн бие даасан үйл ажиллагааг хөгжүүлэх асуудлыг зохицуулахад оршино.</w:t>
      </w:r>
    </w:p>
    <w:p w14:paraId="2BB57331"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5. Бүс нутгийн хөгжлийн төрөлжсөн эдийн засгийн бүсийн зохицуулалттай холбоотой онцгой байдлын тухай хууль </w:t>
      </w:r>
    </w:p>
    <w:p w14:paraId="6B10F6D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бүс нутгийн төрөлжсөн хөгжлийг системтэйгээр дэмжиж, эдийн засгийн тусгай бүсүүдийг тогтоох, ажиллуулах замаар бүс нутаг бүрийн онцлогт тохируулан зохицуулалтын тусгай тохиолдлыг сонгон хэрэглэх замаар бүс нутгийн эдийн засаг, үндэсний эдийн засгийн өсөлтийг дэмжихэд оршино.</w:t>
      </w:r>
    </w:p>
    <w:p w14:paraId="04DA805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6. Жижиг, дунд үйлдвэрийг дэмжих тухай хууль </w:t>
      </w:r>
    </w:p>
    <w:p w14:paraId="4D7AEC6A"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жижиг, дунд үйлдвэрлэлийг бүтцийн хувьд ахиулах замаар тэдгээрийн өрсөлдөх чадварыг бэхжүүлэх, жижиг, дунд үйлдвэрлэлийн бизнесийн хүрээг тэлэх, улмаар үндэсний эдийн засгийн тэнцвэртэй хөгжилд хувь нэмэр оруулахад оршино.</w:t>
      </w:r>
    </w:p>
    <w:p w14:paraId="7FCC71AD"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7. Бичил аж ахуй нэгжийг хамгаалах, дэмжих тухай хууль </w:t>
      </w:r>
    </w:p>
    <w:p w14:paraId="6131EB83"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бичил аж ахуйн нэгжүүдийн бие даасан бизнесийн үйл ажиллагааг дэмжих, цаашдын удирдлагын тогтвортой байдал, өсөлтийг хангах замаар бичил аж ахуйн нэгжүүдийн нийгэм, эдийн засгийн байдлыг сайжруулах, үндэсний эдийн засгийг тэнцвэртэй хөгжүүлэхэд хувь нэмэр оруулахад оршино.</w:t>
      </w:r>
    </w:p>
    <w:p w14:paraId="5324EF8F"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8. Жижиг, дунд үйлдвэрийн хүний нөөцийг дэмжих тухай хууль</w:t>
      </w:r>
    </w:p>
    <w:p w14:paraId="4B071B2A"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хүний нөөцийн эрэлт, нийлүүлэлтийг хөнгөвчлөх, хүний нөөцийн бүтцийг боловсронгуй болгох, жижиг, дунд үйлдвэрийн өрсөлдөх чадварыг нэмэгдүүлэх, хөдөлмөр эрхлэлтийг дэмжих замаар үндэсний эдийн засаг, нийгмийн тэнцвэртэй хөгжилд хувь нэмэр оруулахад оршино.</w:t>
      </w:r>
    </w:p>
    <w:p w14:paraId="6AA9E86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9. Венчур бизнесийг дэмжих тусгай арга хэмжээний тухай хууль </w:t>
      </w:r>
    </w:p>
    <w:p w14:paraId="1345C8EF"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одоо байгаа аж ахуйн нэгжүүдийг венчур бизнес болгон хувиргах, венчур бизнесийг бий болгох замаар салбарын бүтцийн өөрчлөлтийг хөнгөвчлөх, түүнчлэн өрсөлдөх чадварыг нэмэгдүүлэхэд хувь нэмэр оруулахад оршино.</w:t>
      </w:r>
    </w:p>
    <w:p w14:paraId="773A228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10. Уламжлалт зах, худалдааны бүсийг хөгжүүлэх тусгай акт </w:t>
      </w:r>
    </w:p>
    <w:p w14:paraId="0C4CA876"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lastRenderedPageBreak/>
        <w:t>Энэхүү хуулийн зорилго нь үндэсний эдийн засгийн өсөлтөд хувь нэмрээ оруулах зорилгоор уламжлалт зах, худалдааны төвүүдийн барилга байгууламж, бизнесийн менежментийг шинэчлэх замаар орон нутгийн бизнесийн бүсүүдийг сэргээж, түгээлтийн салбарыг тэнцвэртэй хөгжүүлэхэд оршино.</w:t>
      </w:r>
    </w:p>
    <w:p w14:paraId="73E7688B"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11. Жижиг, дунд үйлдвэрлэлийг дэмжих тухай акт </w:t>
      </w:r>
    </w:p>
    <w:p w14:paraId="0FA286BF"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 хуулийн зорилт нь эдийн засгийн орчны өөрчлөлтөөс болж хүндрэлтэй байгаа жижиг, дунд үйлдвэрлэгчдийн бизнесийг өөрчлөх, улмаар жижиг, дунд үйлдвэрлэлийн өрсөлдөх чадварыг дээшлүүлэх, аж үйлдвэрийн бүтцийг шинэчлэх, аж үйлдвэрийн салбарын эрүүл хөгжилд хувь нэмэр оруулахад оршино.</w:t>
      </w:r>
    </w:p>
    <w:p w14:paraId="691816BD"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12. Эмэгтэйчүүдийн бизнесийг дэмжих тухай акт </w:t>
      </w:r>
    </w:p>
    <w:p w14:paraId="5C2D4A31"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эмэгтэйчүүдийн бизнес эрхлэх,  үйл ажиллагааг идэвхтэй дэмжиж, эмэгтэйчүүдийн эдийн засгийн үйл ажиллагааг хөнгөвчлөх, эрх ашгийг дээшлүүлэх замаар үндэсний эдийн засгийн хөгжилд хувь нэмэр оруулах замаар эдийн засгийн салбарт жендэрийн бодит тэгш байдлыг хангахад оршино.</w:t>
      </w:r>
    </w:p>
    <w:p w14:paraId="50842B7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13. Бүсийн зээлийн баталгаа сангийн акт </w:t>
      </w:r>
    </w:p>
    <w:p w14:paraId="7984631F"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зээлийн батлан даалтын сангууд болон Солонгосын Зээлийн батлан даалтын сангуудын холбоог байгуулж жижиг аж ахуйн нэгж, бичил аж ахуйн нэгжүүдийн үүрэг хариуцлагыг баталгаажуулах боломжийг олгох замаар санхүүгийн таатай нөхцөлийг бүрдүүлэх, бүс нутгийн эдийн засгийг сэргээх, хүн амын сайн сайхан байдлыг дэмжихэд хувь нэмэр оруулах зорилготой юм.</w:t>
      </w:r>
    </w:p>
    <w:p w14:paraId="66DB95D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14. Томоохон аж ахуйн нэгж, жижиг дунд үйлдвэрүүдийн хамтын ажиллагааг дэмжих тухай акт </w:t>
      </w:r>
    </w:p>
    <w:p w14:paraId="11115E5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томоохон аж ахуйн нэгж, жижиг дунд үйлдвэрүүдийн хоорондын харилцан ашигтай хамтын ажиллагааг нэгтгэх замаар тэдгээрийн өрсөлдөх чадварыг нэмэгдүүлэх, томоохон аж ахуйн нэгж, жижиг дунд үйлдвэрүүдийн хоорондын туйлшралыг арилгах замаар хамтын өсөлтөд хүрэхэд оршино.</w:t>
      </w:r>
    </w:p>
    <w:p w14:paraId="625DBAC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15. Жижиг, дунд үйлдвэрийн технологийг хамгаалахад дэмжлэг үзүүлэх тухай хууль </w:t>
      </w:r>
    </w:p>
    <w:p w14:paraId="40D419F9"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жижиг, дунд үйлдвэрийн технологийг хамгаалах дэд бүтцийг өргөтгөх, үүнтэй холбоотой бодлого боловсруулж хэрэгжүүлэх замаар жижиг, дунд үйлдвэрийн технологи, техникийн өрсөлдөх чадварыг бэхжүүлэх, улмаар үндэсний хөгжилд хувь нэмэр оруулахад оршино.</w:t>
      </w:r>
    </w:p>
    <w:p w14:paraId="23F53495"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16. Жижиг, дунд үйлдвэрийн технологийн инновацийг дэмжих тухай хууль </w:t>
      </w:r>
    </w:p>
    <w:p w14:paraId="10EF0AC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жижиг, дунд үйлдвэрийн технологийн инновацийг дэмжих дэд бүтцийг өргөтгөх, түүнтэй холбоотой бодлого боловсруулж хэрэгжүүлэх замаар жижиг, дунд үйлдвэрийн технологийн өрсөлдөх чадварыг бэхжүүлж үндэсний эдийн засгийн хөгжилд хувь нэмэр оруулахад оршино.</w:t>
      </w:r>
    </w:p>
    <w:p w14:paraId="3D7D352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17. Технопаркийг дэмжих онцгой тохиолдлын тухай акт </w:t>
      </w:r>
    </w:p>
    <w:p w14:paraId="076E0B1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lastRenderedPageBreak/>
        <w:t>Энэхүү хуулийн зорилго нь аж ахуйн нэгж, их, дээд сургууль, эрдэм шинжилгээний байгууллага гэх мэт хүний болон биет нөөцийг тодорхой газар төвлөрүүлэн технологио хамтран хөгжүүлэх, эдгээр байгууллагуудын нягт уялдаа холбоо, хамтын ажиллагаанд тулгуурлан бүс нутгийн инновацийг бий болгох, улмаар ажлын байр бий болгоход хувь нэмэр оруулахад оршино.</w:t>
      </w:r>
    </w:p>
    <w:p w14:paraId="23AC41FB"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18. Хөгжлийн бэрхшээлтэй иргэдийн аж ахуйн нэгжийн үйл ажиллагааг дэмжих тухай акт </w:t>
      </w:r>
    </w:p>
    <w:p w14:paraId="226BFEBF"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хөгжлийн бэрхшээлтэй иргэдийн бизнес эхлүүлэх, бизнес эрхлэх үйл ажиллагааг идэвхижүүлэх, хөгжлийн бэрхшээлтэй иргэдийн эдийн засаг, нийгмийн байдлыг сайжруулах, эдийн засгийн чадавхийг нэмэгдүүлэх замаар үндэсний эдийн засгийн өсөлтөд хувь нэмэр оруулахад оршино.</w:t>
      </w:r>
    </w:p>
    <w:p w14:paraId="2418A095"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19. Солонгосын технологийн санхүүгийн корпорацийн тухай хууль</w:t>
      </w:r>
    </w:p>
    <w:p w14:paraId="5FD53AA3"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Солонгосын Технологийн Санхүүгийн Корпорацыг байгуулах замаар технологийн баталгааны тогтолцоог тогтворжуулах, хөгжүүлэх замаар шинэ технологийн бизнесийн санхүүжилтийг хөнгөвчлөх, цаашид үндэсний эдийн засгийн хөгжилд хувь нэмэр оруулахад оршино.</w:t>
      </w:r>
    </w:p>
    <w:p w14:paraId="12375623"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20. Хотын жижиг үйлдвэрлэгчдийг дэмжих тухай тусгай акт </w:t>
      </w:r>
    </w:p>
    <w:p w14:paraId="6FF024CD"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Энэхүү хуулийн зорилго нь хотын жижиг үйлдвэрлэгчдийн өсөлт, хөгжлийг дэмжих тогтолцоог бүрдүүлэх, эдийн засгийн идэвхийг дэмжих замаар үндэсний эдийн засгийн хөгжилд хувь нэмэр оруулахад оршино.</w:t>
      </w:r>
    </w:p>
    <w:p w14:paraId="6AC0AD21" w14:textId="77777777" w:rsidR="00905BE8" w:rsidRPr="0090756F" w:rsidRDefault="00905BE8" w:rsidP="00905BE8">
      <w:pPr>
        <w:spacing w:line="240" w:lineRule="auto"/>
        <w:ind w:firstLine="720"/>
        <w:jc w:val="both"/>
        <w:rPr>
          <w:rFonts w:ascii="Arial" w:hAnsi="Arial" w:cs="Arial"/>
          <w:sz w:val="24"/>
          <w:szCs w:val="24"/>
          <w:lang w:val="mn-MN"/>
        </w:rPr>
      </w:pPr>
    </w:p>
    <w:p w14:paraId="7CBEB11D" w14:textId="77777777" w:rsidR="00905BE8" w:rsidRPr="0090756F" w:rsidRDefault="00905BE8" w:rsidP="00905BE8">
      <w:pPr>
        <w:spacing w:line="240" w:lineRule="auto"/>
        <w:ind w:firstLine="720"/>
        <w:jc w:val="both"/>
        <w:rPr>
          <w:rFonts w:ascii="Arial" w:hAnsi="Arial" w:cs="Arial"/>
          <w:b/>
          <w:bCs/>
          <w:sz w:val="24"/>
          <w:szCs w:val="24"/>
          <w:lang w:val="mn-MN"/>
        </w:rPr>
      </w:pPr>
      <w:r w:rsidRPr="0090756F">
        <w:rPr>
          <w:rFonts w:ascii="Arial" w:hAnsi="Arial" w:cs="Arial"/>
          <w:b/>
          <w:bCs/>
          <w:sz w:val="24"/>
          <w:szCs w:val="24"/>
          <w:lang w:val="mn-MN"/>
        </w:rPr>
        <w:t>Жижиг дунд үйлдвэрийн тодорхойлолт болон ангилалт</w:t>
      </w:r>
    </w:p>
    <w:p w14:paraId="3A9D957B"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БНСУ-д ЖДҮ-ийг хөгжүүлэх чиглэлээр Засгийн газраас гаргасан дээрх хуулиудын жагсаалт нь ЖДҮ-ийг хөгжүүлэхэд түлхэц болох эрх зүйн орчныг бүрдүүлэхэд засгийн газраас бодитой хүчин чармайлт гаргаж байгааг харуулж байна. Энэ жагсаалттай зэрэгцэн ЖДҮ-ийг дэмжих үндсэн хууль нь Жижиг, дунд үйлдвэрийн тухай суурь акт</w:t>
      </w:r>
      <w:r w:rsidRPr="0090756F">
        <w:rPr>
          <w:rStyle w:val="FootnoteReference"/>
          <w:rFonts w:ascii="Arial" w:hAnsi="Arial" w:cs="Arial"/>
          <w:sz w:val="24"/>
          <w:szCs w:val="24"/>
          <w:lang w:val="mn-MN"/>
        </w:rPr>
        <w:footnoteReference w:id="20"/>
      </w:r>
      <w:r w:rsidRPr="0090756F">
        <w:rPr>
          <w:rFonts w:ascii="Arial" w:hAnsi="Arial" w:cs="Arial"/>
          <w:sz w:val="24"/>
          <w:szCs w:val="24"/>
          <w:lang w:val="mn-MN"/>
        </w:rPr>
        <w:t xml:space="preserve"> гэж тооцогддог. ЖДҮ-ийн чиглэлийг тодорхойлох, ЖДҮ-ийн өсөлтийг дэмжих, Солонгосын үндэсний эдийн засгийг хөгжүүлэхэд чиглэсэн арга хэмжээний үндсэн асуудлуудыг тусгах зорилгоор уг актыг гаргасан. </w:t>
      </w:r>
    </w:p>
    <w:p w14:paraId="4A7C518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Бусад олон орноос ялгаатай нь Өмнөд Солонгосын ЖДҮ-ийг ажилчдын тоогоор бус, голчлон компанийн орлогоор тодорхойлдог. Энэхүү тодорхойлолтоор ЖДҮ нь нийт хөрөнгө нь 500 тэрбум Өмнөд Солонгосын воноос хэтрэхгүй ашгийн төлөөх аж ахуйн нэгжүүд бөгөөд бие даасан байдлын шалгуурыг хангасан буюу том корпорацийн охин компани биш гэсэн үг. Нийгмийн аж ахуйн нэгж, хоршоод ч зарим тохиолдолд энэ ангилалд багтаж болно. Компаниудыг гурван жилийн дундаж орлогоос нь хамааруулан ЖДҮ гэж ангилдаг ба салбараас хамааран өөр өөр босго тогтоодог. Үл хөдлөх хөрөнгийн компаниудын хувьд босго хэмжээ нь 40 тэрбум вон буюу түүнээс бага байдаг бол </w:t>
      </w:r>
      <w:r w:rsidRPr="0090756F">
        <w:rPr>
          <w:rFonts w:ascii="Arial" w:hAnsi="Arial" w:cs="Arial"/>
          <w:sz w:val="24"/>
          <w:szCs w:val="24"/>
          <w:lang w:val="mn-MN"/>
        </w:rPr>
        <w:lastRenderedPageBreak/>
        <w:t>боловсруулах аж үйлдвэрийн зарим салбарын хувьд 150 тэрбум вон буюу түүнээс бага нь ЖДҮ ангилалд хамаарахаар байдаг.</w:t>
      </w:r>
      <w:r w:rsidRPr="0090756F">
        <w:rPr>
          <w:rStyle w:val="FootnoteReference"/>
          <w:rFonts w:ascii="Arial" w:hAnsi="Arial" w:cs="Arial"/>
          <w:sz w:val="24"/>
          <w:szCs w:val="24"/>
          <w:lang w:val="mn-MN"/>
        </w:rPr>
        <w:footnoteReference w:id="21"/>
      </w:r>
      <w:r w:rsidRPr="0090756F">
        <w:rPr>
          <w:rFonts w:ascii="Arial" w:hAnsi="Arial" w:cs="Arial"/>
          <w:sz w:val="24"/>
          <w:szCs w:val="24"/>
          <w:lang w:val="mn-MN"/>
        </w:rPr>
        <w:t xml:space="preserve"> </w:t>
      </w:r>
    </w:p>
    <w:p w14:paraId="1E5134BD" w14:textId="77777777" w:rsidR="00905BE8" w:rsidRPr="0090756F" w:rsidRDefault="00905BE8" w:rsidP="00905BE8">
      <w:pPr>
        <w:spacing w:line="240" w:lineRule="auto"/>
        <w:ind w:firstLine="720"/>
        <w:jc w:val="both"/>
        <w:rPr>
          <w:rFonts w:ascii="Arial" w:hAnsi="Arial" w:cs="Arial"/>
          <w:b/>
          <w:bCs/>
          <w:sz w:val="24"/>
          <w:szCs w:val="24"/>
          <w:lang w:val="mn-MN"/>
        </w:rPr>
      </w:pPr>
      <w:r w:rsidRPr="0090756F">
        <w:rPr>
          <w:rFonts w:ascii="Arial" w:hAnsi="Arial" w:cs="Arial"/>
          <w:b/>
          <w:bCs/>
          <w:sz w:val="24"/>
          <w:szCs w:val="24"/>
          <w:lang w:val="mn-MN"/>
        </w:rPr>
        <w:t>Төрөөс үзүүлдэг дэмжлэг</w:t>
      </w:r>
    </w:p>
    <w:p w14:paraId="2C60F813"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Энэхүү актад зааснаар ЖДҮ-ийн тоог цаашид нэмэгдүүлэхийг Засгийн газар баталгаажуулж, зах зээл дэх ЖДҮ-д дэмжлэг үзүүлэх ёстой. Засгийн газар янз бүрийн хууль тогтоомжоор дамжуулан эрх зүйн дэмжлэг үзүүлэхээс гадна ЖДҮ-ийг хөгжүүлэх, дэмжих бодлого баримтална. Жишээлбэл, татварын хөнгөлөлт, зээлийн баталгаа, ЖДҮ-д зориулсан тусгай зээл гэх мэт. </w:t>
      </w:r>
    </w:p>
    <w:p w14:paraId="1F19BA56"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Жижиг, дунд үйлдвэрийн тухай суурь акт</w:t>
      </w:r>
      <w:r w:rsidRPr="0090756F">
        <w:rPr>
          <w:rStyle w:val="FootnoteReference"/>
          <w:rFonts w:ascii="Arial" w:hAnsi="Arial" w:cs="Arial"/>
          <w:sz w:val="24"/>
          <w:szCs w:val="24"/>
          <w:lang w:val="mn-MN"/>
        </w:rPr>
        <w:footnoteReference w:id="22"/>
      </w:r>
      <w:r w:rsidRPr="0090756F">
        <w:rPr>
          <w:rFonts w:ascii="Arial" w:hAnsi="Arial" w:cs="Arial"/>
          <w:sz w:val="24"/>
          <w:szCs w:val="24"/>
          <w:lang w:val="mn-MN"/>
        </w:rPr>
        <w:t xml:space="preserve">-ад төрөөс үзүүлэх дэмжлэгийн талаар тусгасан байдаг. Үүнд: </w:t>
      </w:r>
    </w:p>
    <w:p w14:paraId="390E2905"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7 дугаар зүйл (Зах зээлийг баталгаажуулах) </w:t>
      </w:r>
    </w:p>
    <w:p w14:paraId="6F486BFF"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 Засгийн газар, орон нутгийн засаг захиргаа, олон нийтийн байгууллага, төрийн хөрөнгө оруулалттай байгууллага гэх мэт бараа, үйлчилгээ худалдан авах үед жижиг, дунд бизнес эрхлэгчдэд худалдан авах ажиллагааны захиалга авах боломжийг нэмэгдүүлэхэд шаардлагатай арга хэмжээг Засгийн газар авна. </w:t>
      </w:r>
    </w:p>
    <w:p w14:paraId="486404E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(2) Засгийн газар жижиг, дунд үйлдвэрүүдийн үйлдвэрлэсэн бүтээгдэхүүний зах зээлийг өргөжүүлэх зорилгоор түгээлтийн системийг шинэчлэх, түгээлтийн салбарын хамтын ажиллагааг дэмжих гэх мэт түгээлтийн үр ашгийг дээшлүүлэхэд шаардлагатай арга хэмжээг авна.</w:t>
      </w:r>
    </w:p>
    <w:p w14:paraId="401D0815"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10 дугаар зүйл (Шударга өрсөлдөөн, харилцан өсөлтийг дэмжих) </w:t>
      </w:r>
    </w:p>
    <w:p w14:paraId="34CBD244"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Жижиг, дунд үйлдвэрлэл эрхлэгчид хамтран ажиллах, жижиг, дунд үйлдвэрээс бусад бизнес эрхлэгчидтэй шударгаар өрсөлдөх, харилцан өсөлтийг хангахад шаардлагатай арга хэмжээг Засгийн газар авна. </w:t>
      </w:r>
    </w:p>
    <w:p w14:paraId="0A4E3CD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11 дүгээр зүйл (Аж ахуйн нэгжийг хамгаалах) </w:t>
      </w:r>
    </w:p>
    <w:p w14:paraId="7681D30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Засгийн газар жижиг, дунд бизнес эрхлэгчид тухайн хэмжээний аж ахуйн нэгжид тохирсон чиглэлээр бизнесийн салбараа саадгүй аюулгүй байлгахад шаардлагатай арга хэмжээг авна.</w:t>
      </w:r>
    </w:p>
    <w:p w14:paraId="6D89D78F"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12 дугаар зүйл (Харилцан туслалцах тогтолцоог бий болгох) </w:t>
      </w:r>
    </w:p>
    <w:p w14:paraId="5C1F7A50"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Жижиг, дунд бизнес эрхлэгчид төлбөрийн чадваргүй болохоос урьдчилан сэргийлэх, худалдан авах, борлуулах гэх мэт нийтлэг үйл ажиллагааны үндэс суурийг тавихад дэмжлэг үзүүлэх харилцан туслалцааны тогтолцоог бүрдүүлэхэд шаардлагатай арга хэмжээг Засгийн газар авна. </w:t>
      </w:r>
    </w:p>
    <w:p w14:paraId="3EA44886"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13 дугаар зүйл (Жижиг, дунд үйлдвэр эрхлэгчдийн зохион байгуулалт)</w:t>
      </w:r>
    </w:p>
    <w:p w14:paraId="3F7F0104"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 Засгийн газар жижиг, дунд үйлдвэрийн хоршоо зэрэг байгууллагыг бий болгоход дэмжлэг үзүүлэх, тэдгээрийн удирдлагыг оновчтой болгох, тэдний өсөлт хөгжилтийг эрэлхийлж, эдийн засгийн статусаа дээшлүүлэх, жижиг, дунд бизнес эрхлэгчдэд бие биедээ туслахад шаардлагатай арга хэмжээг авна. </w:t>
      </w:r>
    </w:p>
    <w:p w14:paraId="0656C31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lastRenderedPageBreak/>
        <w:t xml:space="preserve">15 дугаар зүйл (Ажиллах хүчнийг дэмжих) </w:t>
      </w:r>
    </w:p>
    <w:p w14:paraId="4987B5A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Жижиг, дунд үйлдвэрийг мэргэшсэн боловсон хүчнээр хангах, сургах, тэдний ажиллах орчин, нийгмийн халамжийг сайжруулах, жижиг, дунд үйлдвэрийн талаарх мэдлэгийг дээшлүүлэх зэргээр тогтвортой хангахад шаардлагатай арга хэмжээг Засгийн газар авна.</w:t>
      </w:r>
    </w:p>
    <w:p w14:paraId="7651AA00"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17 дугаар зүйл (Орон нутгийн жижиг, дунд үйлдвэрийг дэмжих) </w:t>
      </w:r>
    </w:p>
    <w:p w14:paraId="35F3C161"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Засгийн газар хөдөө орон нутагт жижиг, дунд үйлдвэрийг дэмжин, эмэгтэйчүүд, хөгжлийн бэрхшээлтэй иргэдийг ажилд авахыг дэмжих шаардлагатай арга хэмжээг авна. </w:t>
      </w:r>
    </w:p>
    <w:p w14:paraId="634E77F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18 дугаар зүйл (Хууль тогтоох болон төсвийн арга хэмжээ) </w:t>
      </w:r>
    </w:p>
    <w:p w14:paraId="545DDEE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Засгийн газар жижиг, дунд үйлдвэрийн талаар баримтлах бодлогоо хэрэгжүүлэхэд шаардлагатай хууль тогтоомж, төсвийн арга хэмжээг авна. </w:t>
      </w:r>
    </w:p>
    <w:p w14:paraId="303D3463"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19 дүгээр зүйл (Санхүүгийн болон татварын арга хэмжээ) </w:t>
      </w:r>
    </w:p>
    <w:p w14:paraId="370F861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 Засгийн газар жижиг, дунд бизнес эрхлэгчдэд санхүүгийн эх үүсвэрийг зохистой нийлүүлэх, зээлийн баталгааны тогтолцоог бий болгох зэрэг санхүүжилтийг саадгүй хангахад шаардлагатай арга хэмжээг авна. </w:t>
      </w:r>
    </w:p>
    <w:p w14:paraId="69980F2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(2) Засгийн газар жижиг, дунд үйлдвэрүүдэд чиглэсэн бодлогоо үр дүнтэй хэрэгжүүлэхийн тулд татварын зохицуулалтын актад заасны дагуу татварын дэмжлэг үзүүлж болно.</w:t>
      </w:r>
    </w:p>
    <w:p w14:paraId="098AFDA1" w14:textId="77777777" w:rsidR="00905BE8" w:rsidRPr="0090756F" w:rsidRDefault="00905BE8" w:rsidP="00905BE8">
      <w:pPr>
        <w:spacing w:line="240" w:lineRule="auto"/>
        <w:ind w:firstLine="720"/>
        <w:jc w:val="both"/>
        <w:rPr>
          <w:rFonts w:ascii="Arial" w:hAnsi="Arial" w:cs="Arial"/>
          <w:b/>
          <w:bCs/>
          <w:sz w:val="24"/>
          <w:szCs w:val="24"/>
          <w:lang w:val="mn-MN"/>
        </w:rPr>
      </w:pPr>
      <w:r w:rsidRPr="0090756F">
        <w:rPr>
          <w:rFonts w:ascii="Arial" w:hAnsi="Arial" w:cs="Arial"/>
          <w:b/>
          <w:bCs/>
          <w:sz w:val="24"/>
          <w:szCs w:val="24"/>
          <w:lang w:val="mn-MN"/>
        </w:rPr>
        <w:t>Бичил аж ахуй нэгжийг хамгаалах, дэмжих тухай хууль</w:t>
      </w:r>
    </w:p>
    <w:p w14:paraId="3430B985"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2015 онд батлагдсан Бичил бизнесийг хамгаалах, дэмжих тухай хууль нь 8 бүлэг 30 зүйлтэй. Тус хуулийн 2 дугаар зүйлд бичил бизнесийг дараах байдлаар тодорхойлсон байна. </w:t>
      </w:r>
    </w:p>
    <w:p w14:paraId="4C49E75A"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“Бичил аж ахуйн нэгж” гэсэн нэр томьёо нь Жижиг, дунд үйлдвэрийн тухай суурь хуулийн 2 дугаар зүйлийн 2 дахь хэсэгт заасны дагуу жижиг аж ахуйн нэгжүүдийн дунд дараахь хоёр шаардлагыг хангасан жижиг үйлдвэрийг хэлнэ: </w:t>
      </w:r>
    </w:p>
    <w:p w14:paraId="4A3D3ED6"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 Бүрэн цагийн ажилчдын тоо араваас бага байх; </w:t>
      </w:r>
    </w:p>
    <w:p w14:paraId="2AA07B19"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2. Аж ахуйн нэгжийн ангиллаар үндсэн ажилтны тоо зэрэг нь Ерөнхийлөгчийн зарлигаар тогтоосон стандартыг хангасан байна.</w:t>
      </w:r>
    </w:p>
    <w:p w14:paraId="699F4260"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Тус хуулийн 8 дугаар зүйлд Бичил аж ахуйн нэгж байгуулахад дэмжлэг үзүүлэх талаар зохицуулсан. Тухайлбал Дунд, жижиг бизнесийн удирдлагын менежер нь бичил үйлдвэрийг шинээр эхлүүлэхэд дэмжлэг үзүүлэх зорилгоор дараахь зүйлийн аль нэгээр төсөл хэрэгжүүлж болно: </w:t>
      </w:r>
    </w:p>
    <w:p w14:paraId="1DC243FB"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 онцгой шинэлэг санаа бүхий бичил бизнес эхлүүлэхэд туслах; </w:t>
      </w:r>
    </w:p>
    <w:p w14:paraId="40B6A543"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2. Бичил аж ахуйн нэгжийг эхлүүлэх журам гэх мэт асуудлаар зөвлөгөө, боловсрол олгох; </w:t>
      </w:r>
    </w:p>
    <w:p w14:paraId="39EED435"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3. Санхүүжилт, боловсон хүчин, маркетинг, аж ахуйн нэгжийн байршлын талаарх мэдээлэл зэрэг гарааны бизнес эрхлэхэд шаардлагатай мэдээллээр хангах; </w:t>
      </w:r>
    </w:p>
    <w:p w14:paraId="1A4FB911"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lastRenderedPageBreak/>
        <w:t xml:space="preserve">4. Бичил аж ахуйн нэгжийг шинээр эхлүүлэхэд шаардлагатай бусад асуудалд туслах. </w:t>
      </w:r>
    </w:p>
    <w:p w14:paraId="7F7B8369" w14:textId="77777777" w:rsidR="00905BE8" w:rsidRPr="0090756F" w:rsidRDefault="00905BE8" w:rsidP="00905BE8">
      <w:pPr>
        <w:spacing w:line="240" w:lineRule="auto"/>
        <w:ind w:firstLine="720"/>
        <w:jc w:val="both"/>
        <w:rPr>
          <w:rFonts w:ascii="Arial" w:hAnsi="Arial" w:cs="Arial"/>
          <w:i/>
          <w:iCs/>
          <w:sz w:val="24"/>
          <w:szCs w:val="24"/>
          <w:lang w:val="mn-MN"/>
        </w:rPr>
      </w:pPr>
      <w:r w:rsidRPr="0090756F">
        <w:rPr>
          <w:rFonts w:ascii="Arial" w:hAnsi="Arial" w:cs="Arial"/>
          <w:i/>
          <w:iCs/>
          <w:sz w:val="24"/>
          <w:szCs w:val="24"/>
          <w:lang w:val="mn-MN"/>
        </w:rPr>
        <w:t>Бичил аж ахуй нэгж</w:t>
      </w:r>
    </w:p>
    <w:p w14:paraId="406D42DD"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17 дугаар зүйл (Жижиг үйлдвэр, зах зээлийн алба байгуулах) </w:t>
      </w:r>
    </w:p>
    <w:p w14:paraId="3AAAEB8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 Бичил аж ахуйн нэгжийн менежментийн тогтвортой байдал, өсөлтийг хангах, уламжлалт зах, худалдааны төвүүдийг сэргээх төслийг үр дүнтэй хэрэгжүүлэх зорилгоор Худалдааны хорооллыг сэргээх бүс (цаашид “уламжлалт зах гэх мэт” гэх) “Уламжлалт зах, худалдааны бүсийг хөгжүүлэх тухай” тусгай хуулийн 2 дугаар зүйлд заасны дагуу Жижиг үйлдвэр, зах зээлийн алба байгуулна.  </w:t>
      </w:r>
    </w:p>
    <w:p w14:paraId="4A1A92AD"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(5) Жижиг үйлдвэр, зах зээлийн алба нь дараахь төслүүдийг хэрэгжүүлнэ.</w:t>
      </w:r>
    </w:p>
    <w:p w14:paraId="7879E19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 Бичил аж ахуйн нэгжүүдийн менежментийн тогтвортой байдал, өсөлтийг хангах, уламжлалт зах зээлийг сэргээх гэх мэт дараах төслүүд: </w:t>
      </w:r>
    </w:p>
    <w:p w14:paraId="76D16461"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(a) Бичил аж ахуйн нэгж, уламжлалт зах зээлийг дэмжих бодлогыг судлах, боловсруулах гэх мэт;</w:t>
      </w:r>
    </w:p>
    <w:p w14:paraId="5A04D25A"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(б) Бичил аж ахуйн нэгж, уламжлалт зах зээлийг дэмжих төслүүдийн үр нөлөөг үнэлэх гэх мэт;</w:t>
      </w:r>
    </w:p>
    <w:p w14:paraId="06069CF1"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2. Бичил аж ахуйн нэгжүүдийн менежментийн тогтвортой байдал, өсөлтийг хангах, уламжлалт зах зээлийг сэргээх гэх мэт мэргэжилтнүүдийг дэмжих; </w:t>
      </w:r>
    </w:p>
    <w:p w14:paraId="46BF7FA6"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3. Уламжлалт зах зээлийн менежментийг шинэчлэх, мэдээлэл өгөх, зөвлөгөө өгөх үйлчилгээ үзүүлэх, боловсрол олгох гэх мэт; </w:t>
      </w:r>
    </w:p>
    <w:p w14:paraId="3B90E2B0"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4. Бичил аж ахуйн нэгжийг дэмжих мэдээллийн сан байгуулж ажиллуулах; </w:t>
      </w:r>
    </w:p>
    <w:p w14:paraId="40555C8B"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5. Бичил аж ахуйн нэгжийг шинээр эхлүүлэх, удирдах талаар мэдээлэл өгөх өргөн нэвтрүүлгийн үйл ажиллагаа; </w:t>
      </w:r>
    </w:p>
    <w:p w14:paraId="25CC1BD6"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6. Бичил аж ахуйн нэгжийн бизнесийг эхлүүлэх, тэдгээрийн дэлгүүрүүдийг инноваци хийх чиглэлээр удирдамж боловсруулж, түгээх; </w:t>
      </w:r>
    </w:p>
    <w:p w14:paraId="2254A454"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7. Бичил аж ахуйн нэгжүүдийн технологийн хөгжлийг дэмжих, төрөл бүрийн бизнесийн ангиллыг харилцан солилцох; </w:t>
      </w:r>
    </w:p>
    <w:p w14:paraId="2430FE36"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8. Хамтарсан худалдан авалт, түгээлт, ложистикийн нэгдсэн төв байгуулах зэрэг бичил аж ахуйн нэгжүүдийг зохион байгуулах, хамтран ажиллахад дэмжлэг үзүүлэх; </w:t>
      </w:r>
    </w:p>
    <w:p w14:paraId="0695335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9. Бичил аж ахуйн нэгжид тохирсон шинэ бизнесийг нээх, түгээх; </w:t>
      </w:r>
    </w:p>
    <w:p w14:paraId="24DF3C4A"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10. Уламжлалт зах зээлийг сэргээхэд тусалдаг корпораци, байгууллагуудыг дэмжих гэх мэт;</w:t>
      </w:r>
    </w:p>
    <w:p w14:paraId="2318B8C1" w14:textId="77777777" w:rsidR="00905BE8" w:rsidRPr="0090756F" w:rsidRDefault="00905BE8" w:rsidP="00905BE8">
      <w:pPr>
        <w:spacing w:line="240" w:lineRule="auto"/>
        <w:ind w:firstLine="720"/>
        <w:jc w:val="both"/>
        <w:rPr>
          <w:rFonts w:ascii="Arial" w:hAnsi="Arial" w:cs="Arial"/>
          <w:i/>
          <w:iCs/>
          <w:sz w:val="24"/>
          <w:szCs w:val="24"/>
          <w:lang w:val="mn-MN"/>
        </w:rPr>
      </w:pPr>
      <w:r w:rsidRPr="0090756F">
        <w:rPr>
          <w:rFonts w:ascii="Arial" w:hAnsi="Arial" w:cs="Arial"/>
          <w:i/>
          <w:iCs/>
          <w:sz w:val="24"/>
          <w:szCs w:val="24"/>
          <w:lang w:val="mn-MN"/>
        </w:rPr>
        <w:t xml:space="preserve">Төрөөс үзүүлэх дэмжлэг </w:t>
      </w:r>
    </w:p>
    <w:p w14:paraId="06747DBD"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14 дүгээр зүйл (Татвараас чөлөөлөх, бууруулах) </w:t>
      </w:r>
    </w:p>
    <w:p w14:paraId="3E0862E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Бичил аж ахуйн нэгжийн менежментийн тогтвортой байдал, өсөлтийг хангахад шаардлагатай бол төр эсвэл орон нутгийн засаг захиргаа нь Тусгай татварын хязгаарлалтын тухай хууль, Орон нутгийн тусгай татварын </w:t>
      </w:r>
      <w:r w:rsidRPr="0090756F">
        <w:rPr>
          <w:rFonts w:ascii="Arial" w:hAnsi="Arial" w:cs="Arial"/>
          <w:sz w:val="24"/>
          <w:szCs w:val="24"/>
          <w:lang w:val="mn-MN"/>
        </w:rPr>
        <w:lastRenderedPageBreak/>
        <w:t>хязгаарлалтын тухай хууль эсвэл холбогдох бусад актад заасан бичил аж ахуйн нэгжүүдийг орлогын албан татвар, аж ахуйн нэгжийн албан татвар, худалдан авалтын албан татвар, хөрөнгийн албан татвар, бүртгэлийн болон тусгай зөвшөөрлийн албан татвар гэх мэтийг чөлөөлж, хөнгөлж болно.</w:t>
      </w:r>
    </w:p>
    <w:p w14:paraId="62C7D87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15 дугаар зүйл (Шударга бус гүйлгээний улмаас учирсан хохирлыг барагдуулах зөвлөлдөх уулзалтыг байгуулах, ажиллуулах) </w:t>
      </w:r>
    </w:p>
    <w:p w14:paraId="27C83A2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Дунд, жижиг бизнесийн удирдлагын менежер аливаа шударга бус хэлцлийн улмаас жижиг аж ахуй нэгжид учирсан хохирлыг хамгаалах, дэмжих зорилгоор зөвлөх төв байгуулж ажиллуулж болно.</w:t>
      </w:r>
    </w:p>
    <w:p w14:paraId="476CAE3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Уламжлалт аж ахуйн нэгжийн худалдаачид гэх мэт бичил аж ахуйн нэгжүүдийн удирдлагын тогтвортой байдал, өсөлт, бүтцийн боловсронгуй байдал зэргийг дэмжихэд шаардлагатай санхүүгийн эх үүсвэрийг бүрдүүлэх зорилгоор Бичил үйлдвэрийн зах зээлийг дэмжих сан (цаашид “Сан” гэх) байгуулна. </w:t>
      </w:r>
    </w:p>
    <w:p w14:paraId="2F64FE21"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20 дугаар зүйл (Санхүүгийн эх үүсвэр бий болгох) </w:t>
      </w:r>
    </w:p>
    <w:p w14:paraId="5075F2A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 Сан нь дараахь эх үүсвэрээс бүрдэнэ: </w:t>
      </w:r>
    </w:p>
    <w:p w14:paraId="57EAF97C"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 Засгийн газрын шимтгэл (түүний өмнөх санхүүгийн жилд хураасан гаалийн татварын дүнгийн 3/100-ийг үндэслэн тооцсон); </w:t>
      </w:r>
    </w:p>
    <w:p w14:paraId="6C71FDCF"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2.Засгийн газар, орон нутгийн засаг захиргаанаас бусад этгээдийн оруулсан бэлэн мөнгө, бараа, бусад эд хөрөнгө; </w:t>
      </w:r>
    </w:p>
    <w:p w14:paraId="6C22E063"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3. Бусад сангаас шилжүүлсэн буюу зээлсэн мөнгө; </w:t>
      </w:r>
    </w:p>
    <w:p w14:paraId="11072F47"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4. Сугалааны тасалбар болон сугалааны сангийн тухай хуульд заасны дагуу сугалааны тасалбар борлуулснаас олсон орлогын тодорхой хэсэг; </w:t>
      </w:r>
    </w:p>
    <w:p w14:paraId="5BAD6D44"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5. Төсвийн хөрөнгийн удирдлагын сангийн тухай хуульд заасны дагуу төсвийн хөрөнгөөр шилжүүлсэн мөнгөн хадгаламж; </w:t>
      </w:r>
    </w:p>
    <w:p w14:paraId="2745A591"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6. Сангийн үйл ажиллагаанаас олсон ашиг; </w:t>
      </w:r>
    </w:p>
    <w:p w14:paraId="35ED79AD"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7. Ерөнхийлөгчийн зарлигаар тогтоосон бусад орлого. </w:t>
      </w:r>
    </w:p>
    <w:p w14:paraId="7261BF0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(2) Засгийн газар төсвийн жил бүр улсын төсөвт багтаан тооцоолсон зардалд шимтгэлийг тусгана.</w:t>
      </w:r>
    </w:p>
    <w:p w14:paraId="2AEB7ACB"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21 дүгээр зүйл (Сангийн ашиглалт) \</w:t>
      </w:r>
    </w:p>
    <w:p w14:paraId="26D2773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(1) Санг дараахь төсөлд зарцуулна: </w:t>
      </w:r>
    </w:p>
    <w:p w14:paraId="73345F08"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Бичил аж ахуйн нэгжийн тасралтгүй өсөлтийг дэмжих санхүүгийн дэмжлэг; </w:t>
      </w:r>
    </w:p>
    <w:p w14:paraId="3B2E9EE2"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Хэт олон аж ахуйн нэгжийн бизнес эрхэлдэг аль ч төрлийн бизнес эрхэлдэг бичил аж ахуйн нэгжүүдийн бизнесийг хөрвүүлэхэд дэмжлэг үзүүлэх: </w:t>
      </w:r>
    </w:p>
    <w:p w14:paraId="06920A03"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 Бичил аж ахуйн нэгжүүдийн бүтцийн боловсронгуй байдал, мэдээлэлжүүлэлтийг дэмжих; </w:t>
      </w:r>
    </w:p>
    <w:p w14:paraId="2B96DAA0"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 Бичил аж ахуйн нэгжүүдийг зохион байгуулах, хамтран ажиллах, франчайзын арилжаанд оруулахад дэмжлэг үзүүлэх; </w:t>
      </w:r>
    </w:p>
    <w:p w14:paraId="554DF52E"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lastRenderedPageBreak/>
        <w:t xml:space="preserve"> Логистикийн хамтарсан төвүүдийг байгуулах, ажиллуулахад дэмжлэг үзүүлэх; </w:t>
      </w:r>
    </w:p>
    <w:p w14:paraId="2AC3C35F"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 Инновацийн бичил үйлдвэрүүдийг дэмжих; </w:t>
      </w:r>
    </w:p>
    <w:p w14:paraId="332AEF4D"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 Бичил аж ахуйн нэгжүүдэд боловсрол олгох, зөвлөгөө өгөх</w:t>
      </w:r>
    </w:p>
    <w:p w14:paraId="112B2402"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Бичил аж ахуйн нэгжийн гарааны бизнесийг (гадаадад гарааны бизнесийг оролцуулан) дэмжих</w:t>
      </w:r>
    </w:p>
    <w:p w14:paraId="3F111BB2"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Шинэ бизнесийг нээх, дэлгэрүүлэх, тэдгээрийн талаарх мэдээллээр хангах;</w:t>
      </w:r>
    </w:p>
    <w:p w14:paraId="0E6053A2"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Бичил аж ахуйн нэгжийг дэмжих мэргэжилтнүүдийг бэлтгэх; </w:t>
      </w:r>
    </w:p>
    <w:p w14:paraId="20752AC5"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Бичил аж ахуйн нэгжийн удирдлагын тогтвортой байдал, өсөлтийг хангах судалгаа, </w:t>
      </w:r>
    </w:p>
    <w:p w14:paraId="49F694E4"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Бичил аж ахуйн нэгжүүдийн технологийн хөгжлийг дэмжих, янз бүрийн бизнесийн ангиллыг харилцан солилцох; </w:t>
      </w:r>
    </w:p>
    <w:p w14:paraId="13BADA0E"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Уламжлалт зах зээлийг дэмжих гэх мэт; </w:t>
      </w:r>
    </w:p>
    <w:p w14:paraId="024BFBCB"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 Бичил аж ахуйн нэгжүүдийг идэвхжүүлэх, тухайлбал тэдгээрийн талаарх ойлголтыг сайжруулах асуудал; </w:t>
      </w:r>
    </w:p>
    <w:p w14:paraId="380750C5"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Бичил аж ахуйн нэгжүүдэд зориулсан өргөн нэвтрүүлгийн үйл ажиллагаа; </w:t>
      </w:r>
    </w:p>
    <w:p w14:paraId="0BB26DFD"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 Бичил аж ахуйн нэгжийн операторуудын хөдөлмөр эрхлэлтийг дэмжих; </w:t>
      </w:r>
    </w:p>
    <w:p w14:paraId="573233EA"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 Том, жижиг дунд үйлдвэрүүдийн хамтын ажиллагааг дэмжих тухай хуулийн дагуу аж ахуйн нэгжийн ангилал болон жижиг дунд үйлдвэрт тохирсон зүйл гэж зарласан, эсвэл бизнесийн зохицуулалтын явцад эдгээр бизнесийн төрлүүдийн аль нэгийг нь эрхэлдэг бичил аж ахуйн нэгжүүдийг дэмжих. </w:t>
      </w:r>
    </w:p>
    <w:p w14:paraId="3BFE69E8"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Бусад сангаас зээлсэн мөнгөний үндсэн зээлийн эргэн төлөлт, хүүгийн төлбөр; </w:t>
      </w:r>
    </w:p>
    <w:p w14:paraId="2A31B137"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Төсвийн хөрөнгийн удирдлагын сангийн тухай хуулийн дагуу Төсвийн хөрөнгийн удирдлагын сангаас шилжүүлсэн хадгаламжийн үндсэн төлбөр, хуримтлагдсан хүүгийн төлбөр; </w:t>
      </w:r>
    </w:p>
    <w:p w14:paraId="4F684CD8"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 Санг бий болгох, удирдах, ажиллуулах зардлын төлбөр; </w:t>
      </w:r>
    </w:p>
    <w:p w14:paraId="6F58C758" w14:textId="77777777" w:rsidR="00905BE8" w:rsidRPr="0090756F" w:rsidRDefault="00905BE8" w:rsidP="00905BE8">
      <w:pPr>
        <w:pStyle w:val="ListParagraph"/>
        <w:widowControl/>
        <w:numPr>
          <w:ilvl w:val="0"/>
          <w:numId w:val="7"/>
        </w:numPr>
        <w:autoSpaceDE/>
        <w:autoSpaceDN/>
        <w:spacing w:after="160"/>
        <w:contextualSpacing/>
        <w:jc w:val="both"/>
        <w:rPr>
          <w:sz w:val="24"/>
          <w:szCs w:val="24"/>
          <w:lang w:val="mn-MN"/>
        </w:rPr>
      </w:pPr>
      <w:r w:rsidRPr="0090756F">
        <w:rPr>
          <w:sz w:val="24"/>
          <w:szCs w:val="24"/>
          <w:lang w:val="mn-MN"/>
        </w:rPr>
        <w:t xml:space="preserve"> Бичил аж ахуйн нэгжийг хамгаалах, дэмжих зорилгоор дунд, жижиг бизнесийн удирдлагын итгэмжлэгдсэн бусад төслүүд</w:t>
      </w:r>
    </w:p>
    <w:p w14:paraId="3BE462BF" w14:textId="77777777" w:rsidR="00905BE8" w:rsidRPr="0090756F" w:rsidRDefault="00905BE8" w:rsidP="00905BE8">
      <w:pPr>
        <w:spacing w:line="240" w:lineRule="auto"/>
        <w:rPr>
          <w:rFonts w:ascii="Arial" w:hAnsi="Arial" w:cs="Arial"/>
          <w:b/>
          <w:bCs/>
          <w:sz w:val="24"/>
          <w:szCs w:val="24"/>
          <w:lang w:val="mn-MN"/>
        </w:rPr>
      </w:pPr>
      <w:r w:rsidRPr="0090756F">
        <w:rPr>
          <w:rFonts w:ascii="Arial" w:hAnsi="Arial" w:cs="Arial"/>
          <w:b/>
          <w:bCs/>
          <w:sz w:val="24"/>
          <w:szCs w:val="24"/>
          <w:lang w:val="mn-MN"/>
        </w:rPr>
        <w:br w:type="page"/>
      </w:r>
    </w:p>
    <w:p w14:paraId="43AD02E4" w14:textId="77777777" w:rsidR="00905BE8" w:rsidRPr="0090756F" w:rsidRDefault="00905BE8" w:rsidP="00905BE8">
      <w:pPr>
        <w:spacing w:line="240" w:lineRule="auto"/>
        <w:jc w:val="center"/>
        <w:rPr>
          <w:rFonts w:ascii="Arial" w:hAnsi="Arial" w:cs="Arial"/>
          <w:b/>
          <w:bCs/>
          <w:sz w:val="24"/>
          <w:szCs w:val="24"/>
          <w:lang w:val="mn-MN"/>
        </w:rPr>
      </w:pPr>
      <w:r w:rsidRPr="0090756F">
        <w:rPr>
          <w:rFonts w:ascii="Arial" w:hAnsi="Arial" w:cs="Arial"/>
          <w:b/>
          <w:bCs/>
          <w:sz w:val="24"/>
          <w:szCs w:val="24"/>
          <w:lang w:val="mn-MN"/>
        </w:rPr>
        <w:lastRenderedPageBreak/>
        <w:t>ХБНГУ-ЫН ЖИЖИГ ДУНД ҮЙЛДВЭРИЙН</w:t>
      </w:r>
    </w:p>
    <w:p w14:paraId="5F54C5EF" w14:textId="77777777" w:rsidR="00905BE8" w:rsidRPr="0090756F" w:rsidRDefault="00905BE8" w:rsidP="00905BE8">
      <w:pPr>
        <w:spacing w:line="240" w:lineRule="auto"/>
        <w:jc w:val="center"/>
        <w:rPr>
          <w:rFonts w:ascii="Arial" w:hAnsi="Arial" w:cs="Arial"/>
          <w:b/>
          <w:bCs/>
          <w:sz w:val="24"/>
          <w:szCs w:val="24"/>
          <w:lang w:val="mn-MN"/>
        </w:rPr>
      </w:pPr>
      <w:r w:rsidRPr="0090756F">
        <w:rPr>
          <w:rFonts w:ascii="Arial" w:hAnsi="Arial" w:cs="Arial"/>
          <w:b/>
          <w:bCs/>
          <w:sz w:val="24"/>
          <w:szCs w:val="24"/>
          <w:lang w:val="mn-MN"/>
        </w:rPr>
        <w:t>ЭРХ ЗҮЙН ЗОХИЦУУЛАЛТ</w:t>
      </w:r>
    </w:p>
    <w:p w14:paraId="523A4B3F"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ХБНГУ-д жижиг, дунд үйлдвэрийн тухай хууль (Kleinunternehmerregelung буюу Германаар "Kleingewerbeordnung") нь жижиг, дунд үйлдвэрлэлтэй холбоотой бүхий л харилцааг зохицуулдаг. Энэ хуулиар жилийн орлого нь тодорхой босго хэмжээнээс доогуур байгаа аж ахуйн нэгжид татвар, нягтлан бодох бүртгэлийн хялбаршуулсан дэглэм тогтоохоос гадна жижиг, дунд бизнес эрхлэгчдэд тодорхой хамгаалалт, хөнгөлөлт үзүүлэхээр тусгасан. </w:t>
      </w:r>
    </w:p>
    <w:p w14:paraId="21659F8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Жижиг, дунд үйлдвэрийн тухай хууль (Kleinunternehmerregelung) нь 1995 оноос хойш Герман улсад мөрдөгдөж ирсэн бөгөөд энэ нь жижиг, дунд бизнес эрхлэгчдэд зориулсан татвар, нягтлан бодох бүртгэлийн тогтолцоог хялбарчлах, татварыг бууруулахад чиглэсэн өргөн хүрээний багц арга хэмжээний нэг хэсэг болгон нэвтрүүлсэн. </w:t>
      </w:r>
    </w:p>
    <w:p w14:paraId="52A5F09C" w14:textId="77777777" w:rsidR="00905BE8" w:rsidRPr="00C6288D"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Энэ хуулийг хамгийн сүүлд 2020 онд өөрчилсөн бөгөөд жижиг бизнес эрхлэгчдэд зориулсан татвар, нягтлан бодох бүртгэлийн хялбаршуулсан горимын босгыг үйлчилгээний үнэ 17,500 еврогоос 22,000 евро, барааны хувьд 50,000 еврогоос 55,000 евро болгон нэмэгдүүлсэн. ХБНГУ-ын Засгийн газар эдийн засаг, бизнесийн орчны өөрчлөлтөд дасан зохицох үүднээс энэхүү хуулийг байнга хянаж, өөрчилж байдгийг тэмдэглэх нь зүйтэй  гэж үздэг байна.</w:t>
      </w:r>
      <w:r w:rsidRPr="0090756F">
        <w:rPr>
          <w:rStyle w:val="FootnoteReference"/>
          <w:rFonts w:ascii="Arial" w:hAnsi="Arial" w:cs="Arial"/>
          <w:sz w:val="24"/>
          <w:szCs w:val="24"/>
          <w:lang w:val="mn-MN"/>
        </w:rPr>
        <w:footnoteReference w:id="23"/>
      </w:r>
    </w:p>
    <w:p w14:paraId="430C6019"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Түүнчлэн  Германы Худалдааны хуульд (Handelsgesetzbuch буюу герман хэлээр "HGB") жижиг, дунд үйлдвэрүүдэд тусгайлан хамаарах заалтуудыг оруулсан байдаг. Тухайлбал, жижиг, дунд үйлдвэрийг удирдах, төлөөлөх тусгай дүрмийг тусгасан бөгөөд эдгээр төрлийн компаниудад тайлагналын хялбаршуулсан шаардлагыг тусгасан болно. Мөн Германы Засгийн газар жижиг, дунд үйлдвэр (ЖДҮ)-д зээл, санхүүжилтийн хүртээмжийг хөнгөвчлөх, судалгаа, боловсруулалтад зориулсан татварын хөнгөлөлт, татаас, тусгай сургалт, дэмжлэгийн хөтөлбөр зэрэг хэд хэдэн хөнгөлөлт, урамшуулал олгодог.</w:t>
      </w:r>
    </w:p>
    <w:p w14:paraId="4CCF673D" w14:textId="77777777" w:rsidR="00905BE8" w:rsidRPr="0090756F" w:rsidRDefault="00905BE8" w:rsidP="00905BE8">
      <w:pPr>
        <w:spacing w:line="240" w:lineRule="auto"/>
        <w:ind w:firstLine="720"/>
        <w:jc w:val="both"/>
        <w:rPr>
          <w:rFonts w:ascii="Arial" w:hAnsi="Arial" w:cs="Arial"/>
          <w:b/>
          <w:bCs/>
          <w:sz w:val="24"/>
          <w:szCs w:val="24"/>
          <w:lang w:val="mn-MN"/>
        </w:rPr>
      </w:pPr>
      <w:r w:rsidRPr="0090756F">
        <w:rPr>
          <w:rFonts w:ascii="Arial" w:hAnsi="Arial" w:cs="Arial"/>
          <w:b/>
          <w:bCs/>
          <w:sz w:val="24"/>
          <w:szCs w:val="24"/>
          <w:lang w:val="mn-MN"/>
        </w:rPr>
        <w:t>Жижиг дунд үйлдвэрийн тодорхойлолт болон ангилалт</w:t>
      </w:r>
    </w:p>
    <w:p w14:paraId="4BB865ED" w14:textId="77777777" w:rsidR="00905BE8" w:rsidRPr="0090756F" w:rsidRDefault="00905BE8" w:rsidP="00905BE8">
      <w:pPr>
        <w:spacing w:line="240" w:lineRule="auto"/>
        <w:jc w:val="both"/>
        <w:rPr>
          <w:rFonts w:ascii="Arial" w:hAnsi="Arial" w:cs="Arial"/>
          <w:sz w:val="24"/>
          <w:szCs w:val="24"/>
          <w:lang w:val="mn-MN"/>
        </w:rPr>
      </w:pPr>
      <w:r w:rsidRPr="0090756F">
        <w:rPr>
          <w:rFonts w:ascii="Arial" w:hAnsi="Arial" w:cs="Arial"/>
          <w:sz w:val="24"/>
          <w:szCs w:val="24"/>
          <w:lang w:val="mn-MN"/>
        </w:rPr>
        <w:t>Жижиг, дунд үйлдвэр (ЖДҮ) гэсэн ангилалд хэдхэн ажилтантай бичил аж ахуйн нэгжүүд төдийгүй олон тооны ажилтантай амжилттай ажиллаж буй аж ахуйн нэгжүүд багтдаг. ЖДҮ гэсэн тодорхой тодорхойлолт байдаггүй. ХБНГУ-ын Холбооны Эдийн засаг, Эрчим хүчний яам ЖДҮ-ийг 500-аас доош ажилтантай эсвэл жилд 50 сая еврогийн орлоготой фирмүүд гэж тодорхойлдог.</w:t>
      </w:r>
      <w:r w:rsidRPr="0090756F">
        <w:rPr>
          <w:rStyle w:val="FootnoteReference"/>
          <w:rFonts w:ascii="Arial" w:hAnsi="Arial" w:cs="Arial"/>
          <w:sz w:val="24"/>
          <w:szCs w:val="24"/>
          <w:lang w:val="mn-MN"/>
        </w:rPr>
        <w:footnoteReference w:id="24"/>
      </w:r>
      <w:r w:rsidRPr="0090756F">
        <w:rPr>
          <w:rFonts w:ascii="Arial" w:hAnsi="Arial" w:cs="Arial"/>
          <w:sz w:val="24"/>
          <w:szCs w:val="24"/>
          <w:lang w:val="mn-MN"/>
        </w:rPr>
        <w:t xml:space="preserve"> Европын Комиссын тодорхойлолтоор ЖДҮ гэдэг нь 250-иас бага ажилтантай, эсвэл жилийн 50 сая еврогийн орлоготой пүүсүүдийг хэлдэг. ХБНГУ-ын засгийн газрын өмчит хөгжлийн банк KfW1 ЖДҮ-ийг жилд 500 сая евро хүртэлх эргэлттэй пүүс гэж тодорхойлдог.</w:t>
      </w:r>
      <w:r w:rsidRPr="0090756F">
        <w:rPr>
          <w:rStyle w:val="FootnoteReference"/>
          <w:rFonts w:ascii="Arial" w:hAnsi="Arial" w:cs="Arial"/>
          <w:sz w:val="24"/>
          <w:szCs w:val="24"/>
          <w:lang w:val="mn-MN"/>
        </w:rPr>
        <w:footnoteReference w:id="25"/>
      </w:r>
      <w:r w:rsidRPr="0090756F">
        <w:rPr>
          <w:rFonts w:ascii="Arial" w:hAnsi="Arial" w:cs="Arial"/>
          <w:sz w:val="24"/>
          <w:szCs w:val="24"/>
          <w:lang w:val="mn-MN"/>
        </w:rPr>
        <w:t xml:space="preserve"> </w:t>
      </w:r>
    </w:p>
    <w:p w14:paraId="7C2B1BF9"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lastRenderedPageBreak/>
        <w:t>Жилийн орлого нь тодорхой босго хэмжээнээс доогуур байгаа аж ахуйн нэгжүүдэд ЖДҮ-гийн хууль үйлчилдэг бөгөөд одоогоор үйлчилгээний үнэ 17500 евро, барааных 50000 евро байхаар тогтоогдсон байна. Энэ босгонд багтсан аж ахуйн нэгжүүдийг "жижиг бизнес эрхлэгчид" гэж тооцож, хуулийн дагуу тодорхой хөнгөлөлт, хамгаалалтад хамрагдах боломжтой. Хуулийн дагуу жижиг бизнес эрхлэгчид бизнесийн гүйлгээний дэлгэрэнгүй бүртгэл хөтлөх шаардлагагүй бөгөөд санхүүгийн тайлангаа мэргэшсэн нягтлан бодогчоор баталгаажуулах шаардлагагүй. Үүний оронд тэд зөвхөн энгийн бүртгэл хөтлөх шаардлагатай бөгөөд нягтлан бодох бүртгэлийн хатуу шаардлага тавьдаг.</w:t>
      </w:r>
      <w:r w:rsidRPr="0090756F">
        <w:rPr>
          <w:rStyle w:val="FootnoteReference"/>
          <w:rFonts w:ascii="Arial" w:hAnsi="Arial" w:cs="Arial"/>
          <w:sz w:val="24"/>
          <w:szCs w:val="24"/>
          <w:lang w:val="mn-MN"/>
        </w:rPr>
        <w:footnoteReference w:id="26"/>
      </w:r>
    </w:p>
    <w:p w14:paraId="1CDD085C" w14:textId="77777777" w:rsidR="00905BE8" w:rsidRPr="0090756F" w:rsidRDefault="00905BE8" w:rsidP="00905BE8">
      <w:pPr>
        <w:spacing w:line="240" w:lineRule="auto"/>
        <w:ind w:firstLine="720"/>
        <w:jc w:val="both"/>
        <w:rPr>
          <w:rFonts w:ascii="Arial" w:hAnsi="Arial" w:cs="Arial"/>
          <w:b/>
          <w:bCs/>
          <w:sz w:val="24"/>
          <w:szCs w:val="24"/>
          <w:lang w:val="mn-MN"/>
        </w:rPr>
      </w:pPr>
      <w:r w:rsidRPr="0090756F">
        <w:rPr>
          <w:rFonts w:ascii="Arial" w:hAnsi="Arial" w:cs="Arial"/>
          <w:b/>
          <w:bCs/>
          <w:sz w:val="24"/>
          <w:szCs w:val="24"/>
          <w:lang w:val="mn-MN"/>
        </w:rPr>
        <w:t>Төрөөс үзүүлдэг дэмжлэг</w:t>
      </w:r>
    </w:p>
    <w:p w14:paraId="66967049"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Төрөөс олон төрлийн дэмжлэгийг үзүүлдэг байна. ХБНГУ-д жижиг, дунд үйлдвэрийг (ЖДҮ) төрөөс дэмжих санхүүгийн тусламж, татварын хөнгөлөлт, зохицуулалтын хөнгөлөлт зэрэг хэд хэдэн хэлбэр байдаг. Германы засгийн газар ЖДҮ эрхлэгчдэд зээл, буцалтгүй тусламж, татаас гэх мэт санхүүгийн тусламжийн хэд хэдэн хөтөлбөр хэрэгжүүлдэг. Тухайлбал, Холбооны Эдийн засаг, Эрчим Хүчний Яам (BMWi) нь ЖДҮ-д зориулсан судалгаа, хөгжүүлэлтийн санхүүжилт, бизнесийн үйл ажиллагааг өргөжүүлэх, шинэ технологид хөрөнгө оруулах зэрэг олон төрлийн санхүүгийн дэмжлэг үзүүлэх хөтөлбөрүүдийг санал болгодог. Нэмж дурдахад Европын холбоо (ЕХ) нь Европын бүс нутгийн хөгжлийн сан (ERDF), Европын нийгмийн сан (ESF) зэрэг хөтөлбөрөөр дамжуулан ЖДҮ-ийг санхүүжүүлж, дэмжлэг үзүүлдэг.</w:t>
      </w:r>
    </w:p>
    <w:p w14:paraId="345E8992"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Мөн Германы засгийн газар ЖДҮ эрхлэгчдэд аж ахуйн нэгжийн орлогын албан татварын хувь хэмжээг бууруулах, хөрөнгийн элэгдлийг хурдасгах, судалгаа, хөгжүүлэлтийн зардалд татварын хөнгөлөлт үзүүлэх зэрэг татварын хөнгөлөлт үзүүлдэг. Нэмж дурдахад, Германы засгийн газар ЖДҮ-ийн захиргааны ачааллыг бууруулах зохицуулалтыг хэрэгжүүлсэн. Тухайлбал, жижиг, дунд үйлдвэрийн тухай хууль (Kleinunternehmerregelung) нь жилийн орлого нь тодорхой босго хэмжээнээс доогуур бизнес эрхлэгчдэд татвар, нягтлан бодох бүртгэлийн хялбаршуулсан горимыг бий болгодог. </w:t>
      </w:r>
    </w:p>
    <w:p w14:paraId="29D072D8"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Цаашилбал, Германы засгийн газар янз бүрийн агентлаг, байгууллагуудаар дамжуулан ЖДҮ эрхлэгчдэд зөвлөгөө өгөх, сургалт явуулах, сүлжээ байгуулах зэрэг бусад хэлбэрээр дэмжлэг үзүүлдэг. Жишээлбэл, Холбооны Эдийн засаг, Эрчим хүчний яам (BMWi) нь Герман даяар бизнесийн хөгжлийн 50 гаруй агентлагийн сүлжээг ажиллуулж, зөвлөх үйлчилгээ, сүлжээ байгуулах боломж, ЖДҮ-д зориулсан сургалтын хөтөлбөрүүдийг хангадаг. </w:t>
      </w:r>
    </w:p>
    <w:p w14:paraId="3CD282EA"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Германы засгийн газар ЖДҮ-ийг санхүүгийн тусламж, татварын хөнгөлөлт, зохицуулалтыг хөнгөвчлөх, зөвлөгөө өгөх, сургах зэрэг бусад хэлбэрээр дэмжих замаар иж бүрэн дэмжлэг үзүүлэх тогтолцоог хэрэгжүүлсэн.</w:t>
      </w:r>
    </w:p>
    <w:p w14:paraId="72F5188E" w14:textId="77777777" w:rsidR="00905BE8" w:rsidRPr="0090756F" w:rsidRDefault="00905BE8" w:rsidP="00905BE8">
      <w:pPr>
        <w:spacing w:line="240" w:lineRule="auto"/>
        <w:ind w:firstLine="720"/>
        <w:jc w:val="both"/>
        <w:rPr>
          <w:rFonts w:ascii="Arial" w:hAnsi="Arial" w:cs="Arial"/>
          <w:sz w:val="24"/>
          <w:szCs w:val="24"/>
          <w:lang w:val="mn-MN"/>
        </w:rPr>
      </w:pPr>
      <w:r w:rsidRPr="0090756F">
        <w:rPr>
          <w:rFonts w:ascii="Arial" w:hAnsi="Arial" w:cs="Arial"/>
          <w:sz w:val="24"/>
          <w:szCs w:val="24"/>
          <w:lang w:val="mn-MN"/>
        </w:rPr>
        <w:t xml:space="preserve">Тухайлбал Германы Холбооны Засгийн газар "KfW-Schnellkredit für den Mittelstand" хэмээх шинэ бөгөөд нэмэлт хөтөлбөрийг зарласан бөгөөд энэ нь жижиг, дунд үйлдвэрүүдэд Холбооны Бүгд Найрамдах Улсын 100% баталгаатай зээл олгох зорилготой. Өргөдөл гаргагч аж ахуйн нэгжүүдэд эрсдэлийн үнэлгээ хийх шаардлагагүй. Ийм зээлд хамрагдах цорын ганц нөхцөл бол өргөдөл гаргагч байгууллага нь 2019 онд буюу хамгийн багадаа сүүлийн гурван жилийн </w:t>
      </w:r>
      <w:r w:rsidRPr="0090756F">
        <w:rPr>
          <w:rFonts w:ascii="Arial" w:hAnsi="Arial" w:cs="Arial"/>
          <w:sz w:val="24"/>
          <w:szCs w:val="24"/>
          <w:lang w:val="mn-MN"/>
        </w:rPr>
        <w:lastRenderedPageBreak/>
        <w:t>хугацаанд үйл ажиллагаа явуулсан байх юм. Энэхүү шинэ хөтөлбөрийн хүрээнд 2019 оны нэгдүгээр сарын 1-нээс доошгүй хугацаанд зах зээлд үйл ажиллагаа явуулж буй арваас дээш ажилтантай аж ахуйн нэгжүүд тухайн аж ахуйн нэгжийн 2019 онд хийсэн эргэлтийн гурван сар хүртэлх хэмжээтэй тэнцэх хэмжээний зээлд хамрагдах боломжтой. Жилийн 3%-ийн хүүтэй, арван жилийн хугацаатай. Ийм зээлийн үндсэн зээлийн дээд хэмжээ нь 50 хүртэлх ажилтантай аж ахуйн нэгжид 500,000 евро, 50-аас дээш ажилтантай аж ахуйн нэгжид 800,000 еврогоор хязгаарлагдана.</w:t>
      </w:r>
    </w:p>
    <w:p w14:paraId="3FBBFFB7"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2A4DDA56"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07BDDA54"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196D8E20"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1AF231A7"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586786D8"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16ACE8A2"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0265525E"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04158684"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48D6296E"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5B0049A0"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35156687"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110B15FF"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7157A004"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49A2A520"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7FA59736"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0EA6E39D"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3376AE37"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6B0645F3"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6AB6708A"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7408424F"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7BE4CB47"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1357694B"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1B6F1786"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0FE628C7" w14:textId="77777777" w:rsidR="00905BE8" w:rsidRPr="0090756F" w:rsidRDefault="00905BE8" w:rsidP="00905BE8">
      <w:pPr>
        <w:widowControl w:val="0"/>
        <w:tabs>
          <w:tab w:val="left" w:pos="1080"/>
        </w:tabs>
        <w:autoSpaceDE w:val="0"/>
        <w:autoSpaceDN w:val="0"/>
        <w:spacing w:after="0" w:line="240" w:lineRule="auto"/>
        <w:ind w:firstLine="720"/>
        <w:jc w:val="both"/>
        <w:rPr>
          <w:rFonts w:ascii="Arial" w:eastAsia="Arial" w:hAnsi="Arial" w:cs="Arial"/>
          <w:sz w:val="24"/>
          <w:szCs w:val="24"/>
          <w:lang w:val="mn-MN"/>
        </w:rPr>
      </w:pPr>
    </w:p>
    <w:p w14:paraId="0BB71D82" w14:textId="77777777" w:rsidR="00905BE8" w:rsidRPr="00C6288D" w:rsidRDefault="00905BE8" w:rsidP="00905BE8">
      <w:pPr>
        <w:spacing w:line="240" w:lineRule="auto"/>
        <w:rPr>
          <w:lang w:val="mn-MN"/>
        </w:rPr>
      </w:pPr>
    </w:p>
    <w:p w14:paraId="2E10715E" w14:textId="77777777" w:rsidR="00905BE8" w:rsidRDefault="00905BE8"/>
    <w:sectPr w:rsidR="00905BE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345A" w14:textId="77777777" w:rsidR="007D0F7A" w:rsidRDefault="007D0F7A" w:rsidP="00905BE8">
      <w:pPr>
        <w:spacing w:after="0" w:line="240" w:lineRule="auto"/>
      </w:pPr>
      <w:r>
        <w:separator/>
      </w:r>
    </w:p>
  </w:endnote>
  <w:endnote w:type="continuationSeparator" w:id="0">
    <w:p w14:paraId="4794BF3F" w14:textId="77777777" w:rsidR="007D0F7A" w:rsidRDefault="007D0F7A" w:rsidP="0090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738024"/>
      <w:docPartObj>
        <w:docPartGallery w:val="Page Numbers (Bottom of Page)"/>
        <w:docPartUnique/>
      </w:docPartObj>
    </w:sdtPr>
    <w:sdtEndPr>
      <w:rPr>
        <w:noProof/>
      </w:rPr>
    </w:sdtEndPr>
    <w:sdtContent>
      <w:p w14:paraId="434CE4DD" w14:textId="77777777" w:rsidR="00905BE8" w:rsidRDefault="00905BE8">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77F4B844" w14:textId="77777777" w:rsidR="00905BE8" w:rsidRDefault="00905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4C0A" w14:textId="77777777" w:rsidR="007D0F7A" w:rsidRDefault="007D0F7A" w:rsidP="00905BE8">
      <w:pPr>
        <w:spacing w:after="0" w:line="240" w:lineRule="auto"/>
      </w:pPr>
      <w:r>
        <w:separator/>
      </w:r>
    </w:p>
  </w:footnote>
  <w:footnote w:type="continuationSeparator" w:id="0">
    <w:p w14:paraId="5E0B33F7" w14:textId="77777777" w:rsidR="007D0F7A" w:rsidRDefault="007D0F7A" w:rsidP="00905BE8">
      <w:pPr>
        <w:spacing w:after="0" w:line="240" w:lineRule="auto"/>
      </w:pPr>
      <w:r>
        <w:continuationSeparator/>
      </w:r>
    </w:p>
  </w:footnote>
  <w:footnote w:id="1">
    <w:p w14:paraId="0AF3B515" w14:textId="77777777" w:rsidR="00905BE8" w:rsidRPr="006F717A" w:rsidRDefault="00905BE8" w:rsidP="00905BE8">
      <w:pPr>
        <w:spacing w:before="71"/>
        <w:jc w:val="both"/>
        <w:rPr>
          <w:rFonts w:ascii="Times New Roman" w:hAnsi="Times New Roman" w:cs="Times New Roman"/>
          <w:sz w:val="20"/>
          <w:szCs w:val="20"/>
        </w:rPr>
      </w:pPr>
      <w:r w:rsidRPr="006F717A">
        <w:rPr>
          <w:rStyle w:val="FootnoteReference"/>
          <w:rFonts w:ascii="Times New Roman" w:hAnsi="Times New Roman" w:cs="Times New Roman"/>
          <w:sz w:val="20"/>
          <w:szCs w:val="20"/>
        </w:rPr>
        <w:footnoteRef/>
      </w:r>
      <w:r w:rsidRPr="006F717A">
        <w:rPr>
          <w:rFonts w:ascii="Times New Roman" w:hAnsi="Times New Roman" w:cs="Times New Roman"/>
          <w:sz w:val="20"/>
          <w:szCs w:val="20"/>
        </w:rPr>
        <w:t xml:space="preserve"> Судалгааг</w:t>
      </w:r>
      <w:r w:rsidRPr="006F717A">
        <w:rPr>
          <w:rFonts w:ascii="Times New Roman" w:hAnsi="Times New Roman" w:cs="Times New Roman"/>
          <w:spacing w:val="-15"/>
          <w:sz w:val="20"/>
          <w:szCs w:val="20"/>
        </w:rPr>
        <w:t xml:space="preserve"> </w:t>
      </w:r>
      <w:r w:rsidRPr="006F717A">
        <w:rPr>
          <w:rFonts w:ascii="Times New Roman" w:hAnsi="Times New Roman" w:cs="Times New Roman"/>
          <w:sz w:val="20"/>
          <w:szCs w:val="20"/>
        </w:rPr>
        <w:t>Монгол</w:t>
      </w:r>
      <w:r w:rsidRPr="006F717A">
        <w:rPr>
          <w:rFonts w:ascii="Times New Roman" w:hAnsi="Times New Roman" w:cs="Times New Roman"/>
          <w:spacing w:val="-15"/>
          <w:sz w:val="20"/>
          <w:szCs w:val="20"/>
        </w:rPr>
        <w:t xml:space="preserve"> </w:t>
      </w:r>
      <w:r w:rsidRPr="006F717A">
        <w:rPr>
          <w:rFonts w:ascii="Times New Roman" w:hAnsi="Times New Roman" w:cs="Times New Roman"/>
          <w:sz w:val="20"/>
          <w:szCs w:val="20"/>
        </w:rPr>
        <w:t>Улсын</w:t>
      </w:r>
      <w:r w:rsidRPr="006F717A">
        <w:rPr>
          <w:rFonts w:ascii="Times New Roman" w:hAnsi="Times New Roman" w:cs="Times New Roman"/>
          <w:spacing w:val="-12"/>
          <w:sz w:val="20"/>
          <w:szCs w:val="20"/>
        </w:rPr>
        <w:t xml:space="preserve"> </w:t>
      </w:r>
      <w:r w:rsidRPr="006F717A">
        <w:rPr>
          <w:rFonts w:ascii="Times New Roman" w:hAnsi="Times New Roman" w:cs="Times New Roman"/>
          <w:sz w:val="20"/>
          <w:szCs w:val="20"/>
        </w:rPr>
        <w:t>Засгийн</w:t>
      </w:r>
      <w:r w:rsidRPr="006F717A">
        <w:rPr>
          <w:rFonts w:ascii="Times New Roman" w:hAnsi="Times New Roman" w:cs="Times New Roman"/>
          <w:spacing w:val="-14"/>
          <w:sz w:val="20"/>
          <w:szCs w:val="20"/>
        </w:rPr>
        <w:t xml:space="preserve"> </w:t>
      </w:r>
      <w:r w:rsidRPr="006F717A">
        <w:rPr>
          <w:rFonts w:ascii="Times New Roman" w:hAnsi="Times New Roman" w:cs="Times New Roman"/>
          <w:sz w:val="20"/>
          <w:szCs w:val="20"/>
        </w:rPr>
        <w:t>газрын</w:t>
      </w:r>
      <w:r w:rsidRPr="006F717A">
        <w:rPr>
          <w:rFonts w:ascii="Times New Roman" w:hAnsi="Times New Roman" w:cs="Times New Roman"/>
          <w:spacing w:val="-14"/>
          <w:sz w:val="20"/>
          <w:szCs w:val="20"/>
        </w:rPr>
        <w:t xml:space="preserve"> </w:t>
      </w:r>
      <w:r w:rsidRPr="006F717A">
        <w:rPr>
          <w:rFonts w:ascii="Times New Roman" w:hAnsi="Times New Roman" w:cs="Times New Roman"/>
          <w:sz w:val="20"/>
          <w:szCs w:val="20"/>
        </w:rPr>
        <w:t>2016</w:t>
      </w:r>
      <w:r w:rsidRPr="006F717A">
        <w:rPr>
          <w:rFonts w:ascii="Times New Roman" w:hAnsi="Times New Roman" w:cs="Times New Roman"/>
          <w:spacing w:val="-15"/>
          <w:sz w:val="20"/>
          <w:szCs w:val="20"/>
        </w:rPr>
        <w:t xml:space="preserve"> </w:t>
      </w:r>
      <w:r w:rsidRPr="006F717A">
        <w:rPr>
          <w:rFonts w:ascii="Times New Roman" w:hAnsi="Times New Roman" w:cs="Times New Roman"/>
          <w:sz w:val="20"/>
          <w:szCs w:val="20"/>
        </w:rPr>
        <w:t>оны</w:t>
      </w:r>
      <w:r w:rsidRPr="006F717A">
        <w:rPr>
          <w:rFonts w:ascii="Times New Roman" w:hAnsi="Times New Roman" w:cs="Times New Roman"/>
          <w:spacing w:val="-13"/>
          <w:sz w:val="20"/>
          <w:szCs w:val="20"/>
        </w:rPr>
        <w:t xml:space="preserve"> </w:t>
      </w:r>
      <w:r w:rsidRPr="006F717A">
        <w:rPr>
          <w:rFonts w:ascii="Times New Roman" w:hAnsi="Times New Roman" w:cs="Times New Roman"/>
          <w:sz w:val="20"/>
          <w:szCs w:val="20"/>
        </w:rPr>
        <w:t>59</w:t>
      </w:r>
      <w:r w:rsidRPr="006F717A">
        <w:rPr>
          <w:rFonts w:ascii="Times New Roman" w:hAnsi="Times New Roman" w:cs="Times New Roman"/>
          <w:spacing w:val="-15"/>
          <w:sz w:val="20"/>
          <w:szCs w:val="20"/>
        </w:rPr>
        <w:t xml:space="preserve"> </w:t>
      </w:r>
      <w:r w:rsidRPr="006F717A">
        <w:rPr>
          <w:rFonts w:ascii="Times New Roman" w:hAnsi="Times New Roman" w:cs="Times New Roman"/>
          <w:sz w:val="20"/>
          <w:szCs w:val="20"/>
        </w:rPr>
        <w:t>дүгээр</w:t>
      </w:r>
      <w:r w:rsidRPr="006F717A">
        <w:rPr>
          <w:rFonts w:ascii="Times New Roman" w:hAnsi="Times New Roman" w:cs="Times New Roman"/>
          <w:spacing w:val="-15"/>
          <w:sz w:val="20"/>
          <w:szCs w:val="20"/>
        </w:rPr>
        <w:t xml:space="preserve"> </w:t>
      </w:r>
      <w:r w:rsidRPr="006F717A">
        <w:rPr>
          <w:rFonts w:ascii="Times New Roman" w:hAnsi="Times New Roman" w:cs="Times New Roman"/>
          <w:sz w:val="20"/>
          <w:szCs w:val="20"/>
        </w:rPr>
        <w:t>тогтоолоор</w:t>
      </w:r>
      <w:r w:rsidRPr="006F717A">
        <w:rPr>
          <w:rFonts w:ascii="Times New Roman" w:hAnsi="Times New Roman" w:cs="Times New Roman"/>
          <w:spacing w:val="-14"/>
          <w:sz w:val="20"/>
          <w:szCs w:val="20"/>
        </w:rPr>
        <w:t xml:space="preserve"> </w:t>
      </w:r>
      <w:r w:rsidRPr="006F717A">
        <w:rPr>
          <w:rFonts w:ascii="Times New Roman" w:hAnsi="Times New Roman" w:cs="Times New Roman"/>
          <w:sz w:val="20"/>
          <w:szCs w:val="20"/>
        </w:rPr>
        <w:t>баталсан</w:t>
      </w:r>
      <w:r w:rsidRPr="006F717A">
        <w:rPr>
          <w:rFonts w:ascii="Times New Roman" w:hAnsi="Times New Roman" w:cs="Times New Roman"/>
          <w:spacing w:val="-17"/>
          <w:sz w:val="20"/>
          <w:szCs w:val="20"/>
        </w:rPr>
        <w:t xml:space="preserve"> </w:t>
      </w:r>
      <w:r w:rsidRPr="006F717A">
        <w:rPr>
          <w:rFonts w:ascii="Times New Roman" w:hAnsi="Times New Roman" w:cs="Times New Roman"/>
          <w:sz w:val="20"/>
          <w:szCs w:val="20"/>
        </w:rPr>
        <w:t>“Хууль</w:t>
      </w:r>
      <w:r w:rsidRPr="006F717A">
        <w:rPr>
          <w:rFonts w:ascii="Times New Roman" w:hAnsi="Times New Roman" w:cs="Times New Roman"/>
          <w:spacing w:val="-15"/>
          <w:sz w:val="20"/>
          <w:szCs w:val="20"/>
        </w:rPr>
        <w:t xml:space="preserve"> </w:t>
      </w:r>
      <w:r w:rsidRPr="006F717A">
        <w:rPr>
          <w:rFonts w:ascii="Times New Roman" w:hAnsi="Times New Roman" w:cs="Times New Roman"/>
          <w:sz w:val="20"/>
          <w:szCs w:val="20"/>
        </w:rPr>
        <w:t>тогтоомжийн хэрэгцээ, шаардлагыг урьдчилан тандан судлах аргачлал”-ын дагуу</w:t>
      </w:r>
      <w:r w:rsidRPr="006F717A">
        <w:rPr>
          <w:rFonts w:ascii="Times New Roman" w:hAnsi="Times New Roman" w:cs="Times New Roman"/>
          <w:spacing w:val="-2"/>
          <w:sz w:val="20"/>
          <w:szCs w:val="20"/>
        </w:rPr>
        <w:t xml:space="preserve"> </w:t>
      </w:r>
      <w:r w:rsidRPr="006F717A">
        <w:rPr>
          <w:rFonts w:ascii="Times New Roman" w:hAnsi="Times New Roman" w:cs="Times New Roman"/>
          <w:sz w:val="20"/>
          <w:szCs w:val="20"/>
        </w:rPr>
        <w:t>боловсруулав.</w:t>
      </w:r>
    </w:p>
    <w:p w14:paraId="4276AA97" w14:textId="77777777" w:rsidR="00905BE8" w:rsidRPr="006F717A" w:rsidRDefault="00905BE8" w:rsidP="00905BE8">
      <w:pPr>
        <w:pStyle w:val="FootnoteText"/>
        <w:rPr>
          <w:rFonts w:ascii="Times New Roman" w:hAnsi="Times New Roman" w:cs="Times New Roman"/>
          <w:lang w:val="mn-MN"/>
        </w:rPr>
      </w:pPr>
    </w:p>
  </w:footnote>
  <w:footnote w:id="2">
    <w:p w14:paraId="5D7B3307" w14:textId="77777777" w:rsidR="00905BE8" w:rsidRPr="006F717A" w:rsidRDefault="00905BE8" w:rsidP="00905BE8">
      <w:pPr>
        <w:pStyle w:val="FootnoteText"/>
        <w:jc w:val="both"/>
        <w:rPr>
          <w:rFonts w:ascii="Times New Roman" w:hAnsi="Times New Roman" w:cs="Times New Roman"/>
          <w:lang w:val="mn-MN"/>
        </w:rPr>
      </w:pPr>
      <w:r w:rsidRPr="006F717A">
        <w:rPr>
          <w:rStyle w:val="FootnoteReference"/>
          <w:rFonts w:ascii="Times New Roman" w:hAnsi="Times New Roman" w:cs="Times New Roman"/>
        </w:rPr>
        <w:footnoteRef/>
      </w:r>
      <w:r w:rsidRPr="00C6288D">
        <w:rPr>
          <w:rFonts w:ascii="Times New Roman" w:hAnsi="Times New Roman" w:cs="Times New Roman"/>
          <w:lang w:val="mn-MN"/>
        </w:rPr>
        <w:t xml:space="preserve"> </w:t>
      </w:r>
      <w:r w:rsidRPr="006F717A">
        <w:rPr>
          <w:rFonts w:ascii="Times New Roman" w:hAnsi="Times New Roman" w:cs="Times New Roman"/>
          <w:lang w:val="mn-MN"/>
        </w:rPr>
        <w:t xml:space="preserve">Монголын бичил болон жижиг бизнес эрхлэгч эмэгтэйчүүдэд ковид-19 цар тахлын үзүүлж буй нөлөөллийн үнэлгээ-эцсийн тайлан. 2021 он </w:t>
      </w:r>
    </w:p>
  </w:footnote>
  <w:footnote w:id="3">
    <w:p w14:paraId="5A617B05" w14:textId="77777777" w:rsidR="00905BE8" w:rsidRPr="006F717A" w:rsidRDefault="00905BE8" w:rsidP="00905BE8">
      <w:pPr>
        <w:pStyle w:val="FootnoteText"/>
        <w:rPr>
          <w:rFonts w:ascii="Times New Roman" w:hAnsi="Times New Roman" w:cs="Times New Roman"/>
          <w:lang w:val="mn-MN"/>
        </w:rPr>
      </w:pPr>
      <w:r w:rsidRPr="006F717A">
        <w:rPr>
          <w:rStyle w:val="FootnoteReference"/>
          <w:rFonts w:ascii="Times New Roman" w:hAnsi="Times New Roman" w:cs="Times New Roman"/>
        </w:rPr>
        <w:footnoteRef/>
      </w:r>
      <w:r w:rsidRPr="00C6288D">
        <w:rPr>
          <w:rFonts w:ascii="Times New Roman" w:hAnsi="Times New Roman" w:cs="Times New Roman"/>
          <w:lang w:val="mn-MN"/>
        </w:rPr>
        <w:t xml:space="preserve"> </w:t>
      </w:r>
      <w:bookmarkStart w:id="1" w:name="_Hlk125017911"/>
      <w:r w:rsidRPr="006F717A">
        <w:rPr>
          <w:rFonts w:ascii="Times New Roman" w:hAnsi="Times New Roman" w:cs="Times New Roman"/>
          <w:lang w:val="mn-MN"/>
        </w:rPr>
        <w:t>Монгол Улсын жижиг, дунд үйлдвэр, үйлчилгээний талаарх лавлагаа, мэдээлэл, 4 дэх тал</w:t>
      </w:r>
      <w:bookmarkEnd w:id="1"/>
    </w:p>
  </w:footnote>
  <w:footnote w:id="4">
    <w:p w14:paraId="68B942BC" w14:textId="77777777" w:rsidR="00905BE8" w:rsidRPr="006F717A" w:rsidRDefault="00905BE8" w:rsidP="00905BE8">
      <w:pPr>
        <w:pStyle w:val="FootnoteText"/>
        <w:jc w:val="both"/>
        <w:rPr>
          <w:rFonts w:ascii="Times New Roman" w:hAnsi="Times New Roman" w:cs="Times New Roman"/>
          <w:lang w:val="mn-MN"/>
        </w:rPr>
      </w:pPr>
      <w:r w:rsidRPr="006F717A">
        <w:rPr>
          <w:rStyle w:val="FootnoteReference"/>
          <w:rFonts w:ascii="Times New Roman" w:hAnsi="Times New Roman" w:cs="Times New Roman"/>
        </w:rPr>
        <w:footnoteRef/>
      </w:r>
      <w:r w:rsidRPr="00C6288D">
        <w:rPr>
          <w:rFonts w:ascii="Times New Roman" w:hAnsi="Times New Roman" w:cs="Times New Roman"/>
          <w:lang w:val="mn-MN"/>
        </w:rPr>
        <w:t xml:space="preserve"> </w:t>
      </w:r>
      <w:hyperlink r:id="rId1" w:history="1">
        <w:r w:rsidRPr="00C6288D">
          <w:rPr>
            <w:rStyle w:val="Hyperlink"/>
            <w:rFonts w:ascii="Times New Roman" w:hAnsi="Times New Roman" w:cs="Times New Roman"/>
            <w:lang w:val="mn-MN"/>
          </w:rPr>
          <w:t>ХӨДӨЛМӨР ЭРХЛЭЛТИЙГ ДЭМЖИХ ТӨСӨЛ (mesp.mn)</w:t>
        </w:r>
      </w:hyperlink>
    </w:p>
  </w:footnote>
  <w:footnote w:id="5">
    <w:p w14:paraId="264210EC" w14:textId="77777777" w:rsidR="00905BE8" w:rsidRPr="006F717A" w:rsidRDefault="00905BE8" w:rsidP="00905BE8">
      <w:pPr>
        <w:pStyle w:val="FootnoteText"/>
        <w:jc w:val="both"/>
        <w:rPr>
          <w:rFonts w:ascii="Times New Roman" w:hAnsi="Times New Roman" w:cs="Times New Roman"/>
          <w:lang w:val="mn-MN"/>
        </w:rPr>
      </w:pPr>
      <w:r w:rsidRPr="006F717A">
        <w:rPr>
          <w:rStyle w:val="FootnoteReference"/>
          <w:rFonts w:ascii="Times New Roman" w:hAnsi="Times New Roman" w:cs="Times New Roman"/>
        </w:rPr>
        <w:footnoteRef/>
      </w:r>
      <w:r w:rsidRPr="00C6288D">
        <w:rPr>
          <w:rFonts w:ascii="Times New Roman" w:hAnsi="Times New Roman" w:cs="Times New Roman"/>
          <w:lang w:val="mn-MN"/>
        </w:rPr>
        <w:t xml:space="preserve"> </w:t>
      </w:r>
      <w:bookmarkStart w:id="2" w:name="_Hlk125109934"/>
      <w:r w:rsidRPr="006F717A">
        <w:rPr>
          <w:rFonts w:ascii="Times New Roman" w:hAnsi="Times New Roman" w:cs="Times New Roman"/>
          <w:lang w:val="mn-MN"/>
        </w:rPr>
        <w:t>Хөдөлмөр эрхлэлтийг дэмжих төслийн санхүүгийн болон санхүүгийн бус үйлчилгээнд хамрагдсан бичил бизнес эрхлэгчдийн мөшгөх судалгаа. Судалгааны зөвлөх үйлчилгээний “Эс Ай Си Эй” ХХК, УБ 2022, 22 дахь тал</w:t>
      </w:r>
    </w:p>
    <w:bookmarkEnd w:id="2"/>
  </w:footnote>
  <w:footnote w:id="6">
    <w:p w14:paraId="4F8FF36B" w14:textId="77777777" w:rsidR="00905BE8" w:rsidRPr="006F717A" w:rsidRDefault="00905BE8" w:rsidP="00905BE8">
      <w:pPr>
        <w:pStyle w:val="FootnoteText"/>
        <w:jc w:val="both"/>
        <w:rPr>
          <w:rFonts w:ascii="Times New Roman" w:hAnsi="Times New Roman" w:cs="Times New Roman"/>
          <w:lang w:val="mn-MN"/>
        </w:rPr>
      </w:pPr>
      <w:r w:rsidRPr="006F717A">
        <w:rPr>
          <w:rStyle w:val="FootnoteReference"/>
          <w:rFonts w:ascii="Times New Roman" w:hAnsi="Times New Roman" w:cs="Times New Roman"/>
        </w:rPr>
        <w:footnoteRef/>
      </w:r>
      <w:r w:rsidRPr="00C6288D">
        <w:rPr>
          <w:rFonts w:ascii="Times New Roman" w:hAnsi="Times New Roman" w:cs="Times New Roman"/>
          <w:lang w:val="mn-MN"/>
        </w:rPr>
        <w:t xml:space="preserve"> “Жижиг дунд үйлдвэрийг дэмжих” хөтөлбөрийн хэрэгжилтэд хийсэн төгсгөлийн шатны хяналт-шинжилгээ, үнэлгээний тайлан, https://mofa.gov.mn/exp/ckfinder/userfiles/files/2016jdu.pdf</w:t>
      </w:r>
    </w:p>
  </w:footnote>
  <w:footnote w:id="7">
    <w:p w14:paraId="607A26DC" w14:textId="77777777" w:rsidR="00905BE8" w:rsidRPr="006F717A" w:rsidRDefault="00905BE8" w:rsidP="00905BE8">
      <w:pPr>
        <w:pStyle w:val="FootnoteText"/>
        <w:rPr>
          <w:rFonts w:ascii="Times New Roman" w:hAnsi="Times New Roman" w:cs="Times New Roman"/>
          <w:lang w:val="mn-MN"/>
        </w:rPr>
      </w:pPr>
      <w:r w:rsidRPr="006F717A">
        <w:rPr>
          <w:rStyle w:val="FootnoteReference"/>
          <w:rFonts w:ascii="Times New Roman" w:hAnsi="Times New Roman" w:cs="Times New Roman"/>
        </w:rPr>
        <w:footnoteRef/>
      </w:r>
      <w:r w:rsidRPr="00C6288D">
        <w:rPr>
          <w:rFonts w:ascii="Times New Roman" w:hAnsi="Times New Roman" w:cs="Times New Roman"/>
          <w:lang w:val="mn-MN"/>
        </w:rPr>
        <w:t xml:space="preserve"> </w:t>
      </w:r>
      <w:r w:rsidRPr="006F717A">
        <w:rPr>
          <w:rFonts w:ascii="Times New Roman" w:hAnsi="Times New Roman" w:cs="Times New Roman"/>
          <w:lang w:val="mn-MN"/>
        </w:rPr>
        <w:t>Хөдөлмөр эрхлэлтийг дэмжих төслийн санхүүгийн болон санхүүгийн бус үйлчилгээнд хамрагдсан бичил бизнес эрхлэгчдийн мөшгөх судалгаа. Судалгааны зөвлөх үйлчилгээний “Эс Ай Си Эй” ХХК, УБ 2022, 51 дэх тал</w:t>
      </w:r>
    </w:p>
  </w:footnote>
  <w:footnote w:id="8">
    <w:p w14:paraId="4931C1B4" w14:textId="77777777" w:rsidR="00905BE8" w:rsidRPr="006F717A" w:rsidRDefault="00905BE8" w:rsidP="00905BE8">
      <w:pPr>
        <w:pStyle w:val="FootnoteText"/>
        <w:jc w:val="both"/>
        <w:rPr>
          <w:rFonts w:ascii="Times New Roman" w:hAnsi="Times New Roman" w:cs="Times New Roman"/>
          <w:lang w:val="mn-MN"/>
        </w:rPr>
      </w:pPr>
      <w:r w:rsidRPr="006F717A">
        <w:rPr>
          <w:rStyle w:val="FootnoteReference"/>
          <w:rFonts w:ascii="Times New Roman" w:hAnsi="Times New Roman" w:cs="Times New Roman"/>
        </w:rPr>
        <w:footnoteRef/>
      </w:r>
      <w:r w:rsidRPr="00C6288D">
        <w:rPr>
          <w:rFonts w:ascii="Times New Roman" w:hAnsi="Times New Roman" w:cs="Times New Roman"/>
          <w:lang w:val="mn-MN"/>
        </w:rPr>
        <w:t xml:space="preserve"> </w:t>
      </w:r>
      <w:r w:rsidRPr="006F717A">
        <w:rPr>
          <w:rFonts w:ascii="Times New Roman" w:hAnsi="Times New Roman" w:cs="Times New Roman"/>
          <w:lang w:val="mn-MN"/>
        </w:rPr>
        <w:t>Хөдөлмөр эрхлэлтийг дэмжих төслийн санхүүгийн болон санхүүгийн бус үйлчилгээнд хамрагдсан бичил бизнес эрхлэгчдийн мөшгөх судалгаа. Судалгааны зөвлөх үйлчилгээний “Эс Ай Си Эй” ХХК, УБ 2022, 47 дахь тал</w:t>
      </w:r>
    </w:p>
  </w:footnote>
  <w:footnote w:id="9">
    <w:p w14:paraId="14E0F2EE" w14:textId="77777777" w:rsidR="00905BE8" w:rsidRPr="006F717A" w:rsidRDefault="00905BE8" w:rsidP="00905BE8">
      <w:pPr>
        <w:pStyle w:val="FootnoteText"/>
        <w:jc w:val="both"/>
        <w:rPr>
          <w:rFonts w:ascii="Times New Roman" w:hAnsi="Times New Roman" w:cs="Times New Roman"/>
          <w:lang w:val="mn-MN"/>
        </w:rPr>
      </w:pPr>
      <w:r w:rsidRPr="006F717A">
        <w:rPr>
          <w:rStyle w:val="FootnoteReference"/>
          <w:rFonts w:ascii="Times New Roman" w:hAnsi="Times New Roman" w:cs="Times New Roman"/>
        </w:rPr>
        <w:footnoteRef/>
      </w:r>
      <w:r w:rsidRPr="00C6288D">
        <w:rPr>
          <w:rFonts w:ascii="Times New Roman" w:hAnsi="Times New Roman" w:cs="Times New Roman"/>
          <w:lang w:val="mn-MN"/>
        </w:rPr>
        <w:t xml:space="preserve"> </w:t>
      </w:r>
      <w:r w:rsidRPr="006F717A">
        <w:rPr>
          <w:rFonts w:ascii="Times New Roman" w:hAnsi="Times New Roman" w:cs="Times New Roman"/>
          <w:lang w:val="mn-MN"/>
        </w:rPr>
        <w:t>Хөдөлмөр эрхлэлтийг дэмжих төслийн санхүүгийн болон санхүүгийн бус үйлчилгээнд хамрагдсан бичил бизнес эрхлэгчдийн мөшгөх судалгаа. Судалгааны зөвлөх үйлчилгээний “Эс Ай Си Эй” ХХК, УБ 2022, 47 дахь тал</w:t>
      </w:r>
    </w:p>
  </w:footnote>
  <w:footnote w:id="10">
    <w:p w14:paraId="14D45474" w14:textId="77777777" w:rsidR="00905BE8" w:rsidRPr="00527A97" w:rsidRDefault="00905BE8" w:rsidP="00905BE8">
      <w:pPr>
        <w:pStyle w:val="FootnoteText"/>
        <w:rPr>
          <w:lang w:val="mn-MN"/>
        </w:rPr>
      </w:pPr>
      <w:r>
        <w:rPr>
          <w:rStyle w:val="FootnoteReference"/>
        </w:rPr>
        <w:footnoteRef/>
      </w:r>
      <w:r w:rsidRPr="00C6288D">
        <w:rPr>
          <w:lang w:val="mn-MN"/>
        </w:rPr>
        <w:t xml:space="preserve"> </w:t>
      </w:r>
      <w:r>
        <w:rPr>
          <w:lang w:val="mn-MN"/>
        </w:rPr>
        <w:t>Жижиг дунд үйлдвэрлэлийг дэмжих үндэсний хөтөлбөр 2019</w:t>
      </w:r>
    </w:p>
  </w:footnote>
  <w:footnote w:id="11">
    <w:p w14:paraId="30B89E43" w14:textId="77777777" w:rsidR="00905BE8" w:rsidRPr="00C148E1" w:rsidRDefault="00905BE8" w:rsidP="00905BE8">
      <w:pPr>
        <w:pStyle w:val="FootnoteText"/>
        <w:rPr>
          <w:rFonts w:ascii="Arial" w:hAnsi="Arial" w:cs="Arial"/>
          <w:lang w:val="mn-MN"/>
        </w:rPr>
      </w:pPr>
      <w:r w:rsidRPr="00C148E1">
        <w:rPr>
          <w:rStyle w:val="FootnoteReference"/>
          <w:rFonts w:ascii="Arial" w:hAnsi="Arial" w:cs="Arial"/>
        </w:rPr>
        <w:footnoteRef/>
      </w:r>
      <w:r w:rsidRPr="00C6288D">
        <w:rPr>
          <w:rFonts w:ascii="Arial" w:hAnsi="Arial" w:cs="Arial"/>
          <w:lang w:val="mn-MN"/>
        </w:rPr>
        <w:t xml:space="preserve"> </w:t>
      </w:r>
      <w:r w:rsidRPr="00C148E1">
        <w:rPr>
          <w:rFonts w:ascii="Arial" w:hAnsi="Arial" w:cs="Arial"/>
          <w:lang w:val="mn-MN"/>
        </w:rPr>
        <w:t xml:space="preserve">Жижиг, дунд үйлдвэр үйлчилгээг дэмжих тухай хуулийн 8 дугаар зүйлийн 8.1 дэх хэсэг </w:t>
      </w:r>
    </w:p>
  </w:footnote>
  <w:footnote w:id="12">
    <w:p w14:paraId="359C4C0E" w14:textId="77777777" w:rsidR="00905BE8" w:rsidRPr="00C148E1" w:rsidRDefault="00905BE8" w:rsidP="00905BE8">
      <w:pPr>
        <w:pStyle w:val="FootnoteText"/>
        <w:rPr>
          <w:rFonts w:ascii="Arial" w:hAnsi="Arial" w:cs="Arial"/>
          <w:lang w:val="mn-MN"/>
        </w:rPr>
      </w:pPr>
      <w:r w:rsidRPr="00C148E1">
        <w:rPr>
          <w:rStyle w:val="FootnoteReference"/>
          <w:rFonts w:ascii="Arial" w:hAnsi="Arial" w:cs="Arial"/>
        </w:rPr>
        <w:footnoteRef/>
      </w:r>
      <w:r w:rsidRPr="00C148E1">
        <w:rPr>
          <w:rFonts w:ascii="Arial" w:hAnsi="Arial" w:cs="Arial"/>
          <w:lang w:val="mn-MN"/>
        </w:rPr>
        <w:t xml:space="preserve"> Аж ахуй нэгжийн орлогын татварын тухай хуульд заасан албан татварын хувь, хэмжээ</w:t>
      </w:r>
    </w:p>
    <w:p w14:paraId="481E7526" w14:textId="77777777" w:rsidR="00905BE8" w:rsidRPr="00C148E1" w:rsidRDefault="00905BE8" w:rsidP="00905BE8">
      <w:pPr>
        <w:pStyle w:val="FootnoteText"/>
        <w:rPr>
          <w:rFonts w:ascii="Arial" w:hAnsi="Arial" w:cs="Arial"/>
          <w:lang w:val="mn-MN"/>
        </w:rPr>
      </w:pPr>
      <w:r w:rsidRPr="00C148E1">
        <w:rPr>
          <w:rFonts w:ascii="Arial" w:hAnsi="Arial" w:cs="Arial"/>
          <w:lang w:val="mn-MN"/>
        </w:rPr>
        <w:t xml:space="preserve">Нэмэгдсэн өртгийн албан татварын тухай хуульд заасан албан татварын чөлөөлөлт гэх мэт </w:t>
      </w:r>
    </w:p>
  </w:footnote>
  <w:footnote w:id="13">
    <w:p w14:paraId="53811842" w14:textId="77777777" w:rsidR="00905BE8" w:rsidRPr="00C148E1" w:rsidRDefault="00905BE8" w:rsidP="00905BE8">
      <w:pPr>
        <w:pStyle w:val="FootnoteText"/>
        <w:rPr>
          <w:rFonts w:ascii="Arial" w:hAnsi="Arial" w:cs="Arial"/>
          <w:lang w:val="mn-MN"/>
        </w:rPr>
      </w:pPr>
      <w:r w:rsidRPr="00C148E1">
        <w:rPr>
          <w:rStyle w:val="FootnoteReference"/>
          <w:rFonts w:ascii="Arial" w:hAnsi="Arial" w:cs="Arial"/>
        </w:rPr>
        <w:footnoteRef/>
      </w:r>
      <w:r w:rsidRPr="00C148E1">
        <w:rPr>
          <w:rFonts w:ascii="Arial" w:hAnsi="Arial" w:cs="Arial"/>
          <w:lang w:val="mn-MN"/>
        </w:rPr>
        <w:t xml:space="preserve"> Хөрөнгө оруулалтын тухай хуулийн 11, 12,13, 14 дүгээр зүйл</w:t>
      </w:r>
    </w:p>
  </w:footnote>
  <w:footnote w:id="14">
    <w:p w14:paraId="1A8C7392" w14:textId="77777777" w:rsidR="00905BE8" w:rsidRPr="006F717A" w:rsidRDefault="00905BE8" w:rsidP="00905BE8">
      <w:pPr>
        <w:pStyle w:val="FootnoteText"/>
        <w:jc w:val="both"/>
        <w:rPr>
          <w:rFonts w:ascii="Times New Roman" w:hAnsi="Times New Roman" w:cs="Times New Roman"/>
          <w:lang w:val="mn-MN"/>
        </w:rPr>
      </w:pPr>
      <w:r w:rsidRPr="006F717A">
        <w:rPr>
          <w:rStyle w:val="FootnoteReference"/>
          <w:rFonts w:ascii="Times New Roman" w:hAnsi="Times New Roman" w:cs="Times New Roman"/>
        </w:rPr>
        <w:footnoteRef/>
      </w:r>
      <w:r w:rsidRPr="00C6288D">
        <w:rPr>
          <w:rFonts w:ascii="Times New Roman" w:hAnsi="Times New Roman" w:cs="Times New Roman"/>
          <w:lang w:val="mn-MN"/>
        </w:rPr>
        <w:t xml:space="preserve"> </w:t>
      </w:r>
      <w:r w:rsidRPr="006F717A">
        <w:rPr>
          <w:rFonts w:ascii="Times New Roman" w:hAnsi="Times New Roman" w:cs="Times New Roman"/>
          <w:lang w:val="mn-MN"/>
        </w:rPr>
        <w:t xml:space="preserve">Монголын бичил болон жижиг бизнес эрхлэгч эмэгтэйчүүдэд ковид-19 цар тахлын үзүүлж буй нөлөөллийн үнэлгээ-эцсийн тайлан. 2021 он </w:t>
      </w:r>
    </w:p>
  </w:footnote>
  <w:footnote w:id="15">
    <w:p w14:paraId="193A687B" w14:textId="77777777" w:rsidR="00905BE8" w:rsidRPr="00F943D0" w:rsidRDefault="00905BE8" w:rsidP="00905BE8">
      <w:pPr>
        <w:pStyle w:val="FootnoteText"/>
        <w:rPr>
          <w:lang w:val="mn-MN"/>
        </w:rPr>
      </w:pPr>
      <w:r>
        <w:rPr>
          <w:rStyle w:val="FootnoteReference"/>
        </w:rPr>
        <w:footnoteRef/>
      </w:r>
      <w:r>
        <w:t xml:space="preserve"> </w:t>
      </w:r>
      <w:r w:rsidRPr="00F943D0">
        <w:rPr>
          <w:rFonts w:hint="eastAsia"/>
        </w:rPr>
        <w:t>中华人民共和国中小企业促进法</w:t>
      </w:r>
      <w:hyperlink r:id="rId2" w:history="1">
        <w:r w:rsidRPr="002152CD">
          <w:rPr>
            <w:rStyle w:val="Hyperlink"/>
          </w:rPr>
          <w:t>http://www.mofcom.gov.cn/article/jiguanzx/201904/20190402851412.shtml</w:t>
        </w:r>
      </w:hyperlink>
      <w:r>
        <w:rPr>
          <w:lang w:val="mn-MN"/>
        </w:rPr>
        <w:t xml:space="preserve"> </w:t>
      </w:r>
    </w:p>
  </w:footnote>
  <w:footnote w:id="16">
    <w:p w14:paraId="70C6F240" w14:textId="77777777" w:rsidR="00905BE8" w:rsidRPr="00553E5F" w:rsidRDefault="00905BE8" w:rsidP="00905BE8">
      <w:pPr>
        <w:pStyle w:val="FootnoteText"/>
      </w:pPr>
      <w:r>
        <w:rPr>
          <w:rStyle w:val="FootnoteReference"/>
        </w:rPr>
        <w:footnoteRef/>
      </w:r>
      <w:r>
        <w:t xml:space="preserve"> </w:t>
      </w:r>
      <w:r w:rsidRPr="00553E5F">
        <w:t xml:space="preserve">Tracy Yang, Jamus Jerome Lim, and </w:t>
      </w:r>
      <w:r w:rsidRPr="00553E5F">
        <w:t>Toshiki Kanamori</w:t>
      </w:r>
      <w:r>
        <w:rPr>
          <w:lang w:val="mn-MN"/>
        </w:rPr>
        <w:t>,</w:t>
      </w:r>
      <w:r w:rsidRPr="00553E5F">
        <w:t xml:space="preserve"> </w:t>
      </w:r>
      <w:r w:rsidRPr="00553E5F">
        <w:rPr>
          <w:i/>
          <w:iCs/>
        </w:rPr>
        <w:t xml:space="preserve">Strategies for the People’s Republic of China’s Small and Medium Enterprise Development within the National Innovation </w:t>
      </w:r>
      <w:r w:rsidRPr="00553E5F">
        <w:rPr>
          <w:i/>
          <w:iCs/>
        </w:rPr>
        <w:t>System</w:t>
      </w:r>
      <w:r w:rsidRPr="00553E5F">
        <w:t xml:space="preserve"> </w:t>
      </w:r>
      <w:r>
        <w:rPr>
          <w:lang w:val="mn-MN"/>
        </w:rPr>
        <w:t xml:space="preserve">, 2008, </w:t>
      </w:r>
      <w:r>
        <w:t>p31-32</w:t>
      </w:r>
    </w:p>
  </w:footnote>
  <w:footnote w:id="17">
    <w:p w14:paraId="1B486A9A" w14:textId="77777777" w:rsidR="00905BE8" w:rsidRPr="00500F8D" w:rsidRDefault="00905BE8" w:rsidP="00905BE8">
      <w:pPr>
        <w:pStyle w:val="FootnoteText"/>
        <w:rPr>
          <w:lang w:val="mn-MN"/>
        </w:rPr>
      </w:pPr>
      <w:r>
        <w:rPr>
          <w:rStyle w:val="FootnoteReference"/>
        </w:rPr>
        <w:footnoteRef/>
      </w:r>
      <w:r>
        <w:t xml:space="preserve"> </w:t>
      </w:r>
      <w:r w:rsidRPr="006E50E2">
        <w:t>Sung, C.-Y., Kim, K.-C., and In, S. (2016). Small and medium-sized enterprises policy in Korea from the 1960s to the 2000s and beyond. Small Enterprise Research, 23(3), 262–275. doi:10.1080/13215906.2016.1269665.</w:t>
      </w:r>
    </w:p>
  </w:footnote>
  <w:footnote w:id="18">
    <w:p w14:paraId="442E5868" w14:textId="77777777" w:rsidR="00905BE8" w:rsidRPr="00500F8D" w:rsidRDefault="00905BE8" w:rsidP="00905BE8">
      <w:pPr>
        <w:pStyle w:val="FootnoteText"/>
        <w:rPr>
          <w:lang w:val="mn-MN"/>
        </w:rPr>
      </w:pPr>
      <w:r>
        <w:rPr>
          <w:rStyle w:val="FootnoteReference"/>
        </w:rPr>
        <w:footnoteRef/>
      </w:r>
      <w:r>
        <w:t xml:space="preserve"> </w:t>
      </w:r>
      <w:r w:rsidRPr="006E50E2">
        <w:t xml:space="preserve">Dollar, D., and Sokoloff, K. (1990). Patterns of productivity growth in South Korean manufacturing industries, 1963–1979. Journal of Development Economics, 33(2), 309–327. </w:t>
      </w:r>
      <w:r w:rsidRPr="006E50E2">
        <w:t>doi:https://doi.org/10.1016/0304-3878(90)90026-8.</w:t>
      </w:r>
      <w:r>
        <w:t xml:space="preserve"> </w:t>
      </w:r>
      <w:r>
        <w:rPr>
          <w:lang w:val="mn-MN"/>
        </w:rPr>
        <w:t xml:space="preserve"> </w:t>
      </w:r>
    </w:p>
  </w:footnote>
  <w:footnote w:id="19">
    <w:p w14:paraId="41026C0B" w14:textId="77777777" w:rsidR="00905BE8" w:rsidRPr="00A32D6E" w:rsidRDefault="00905BE8" w:rsidP="00905BE8">
      <w:pPr>
        <w:pStyle w:val="FootnoteText"/>
        <w:rPr>
          <w:lang w:val="mn-MN"/>
        </w:rPr>
      </w:pPr>
      <w:r>
        <w:rPr>
          <w:rStyle w:val="FootnoteReference"/>
        </w:rPr>
        <w:footnoteRef/>
      </w:r>
      <w:r w:rsidRPr="00A32D6E">
        <w:rPr>
          <w:lang w:val="mn-MN"/>
        </w:rPr>
        <w:t xml:space="preserve"> </w:t>
      </w:r>
      <w:hyperlink r:id="rId3" w:history="1">
        <w:r w:rsidRPr="005E5721">
          <w:rPr>
            <w:rStyle w:val="Hyperlink"/>
            <w:lang w:val="mn-MN"/>
          </w:rPr>
          <w:t>https://www.mss.go.kr/site/eng/02/20203000000002019110618.jsp</w:t>
        </w:r>
      </w:hyperlink>
      <w:r>
        <w:rPr>
          <w:lang w:val="mn-MN"/>
        </w:rPr>
        <w:t xml:space="preserve"> </w:t>
      </w:r>
    </w:p>
  </w:footnote>
  <w:footnote w:id="20">
    <w:p w14:paraId="14F7A8CE" w14:textId="77777777" w:rsidR="00905BE8" w:rsidRPr="002B5702" w:rsidRDefault="00905BE8" w:rsidP="00905BE8">
      <w:pPr>
        <w:pStyle w:val="FootnoteText"/>
        <w:rPr>
          <w:lang w:val="mn-MN"/>
        </w:rPr>
      </w:pPr>
      <w:r>
        <w:rPr>
          <w:rStyle w:val="FootnoteReference"/>
        </w:rPr>
        <w:footnoteRef/>
      </w:r>
      <w:r>
        <w:t xml:space="preserve"> A Framework act on small and medium enterprises (2007) Amended 2016</w:t>
      </w:r>
    </w:p>
  </w:footnote>
  <w:footnote w:id="21">
    <w:p w14:paraId="7C13B342" w14:textId="77777777" w:rsidR="00905BE8" w:rsidRPr="00055B60" w:rsidRDefault="00905BE8" w:rsidP="00905BE8">
      <w:pPr>
        <w:pStyle w:val="FootnoteText"/>
        <w:rPr>
          <w:lang w:val="mn-MN"/>
        </w:rPr>
      </w:pPr>
      <w:r>
        <w:rPr>
          <w:rStyle w:val="FootnoteReference"/>
        </w:rPr>
        <w:footnoteRef/>
      </w:r>
      <w:r>
        <w:t xml:space="preserve"> </w:t>
      </w:r>
      <w:r w:rsidRPr="00055B60">
        <w:t>L. Yoon, SMEs in South Korea - statistics &amp; fact</w:t>
      </w:r>
      <w:r>
        <w:rPr>
          <w:lang w:val="mn-MN"/>
        </w:rPr>
        <w:t xml:space="preserve">, </w:t>
      </w:r>
      <w:r w:rsidRPr="00055B60">
        <w:t>Oct 13, 2022</w:t>
      </w:r>
      <w:r>
        <w:rPr>
          <w:lang w:val="mn-MN"/>
        </w:rPr>
        <w:t xml:space="preserve">, </w:t>
      </w:r>
      <w:hyperlink r:id="rId4" w:anchor="topicOverview" w:history="1">
        <w:r w:rsidRPr="005E5721">
          <w:rPr>
            <w:rStyle w:val="Hyperlink"/>
            <w:lang w:val="mn-MN"/>
          </w:rPr>
          <w:t>https://www.statista.com/topics/10036/smes-in-south-korea/#topicOverview</w:t>
        </w:r>
      </w:hyperlink>
      <w:r>
        <w:rPr>
          <w:lang w:val="mn-MN"/>
        </w:rPr>
        <w:t xml:space="preserve"> </w:t>
      </w:r>
    </w:p>
  </w:footnote>
  <w:footnote w:id="22">
    <w:p w14:paraId="1AD0F5AC" w14:textId="77777777" w:rsidR="00905BE8" w:rsidRPr="002B5702" w:rsidRDefault="00905BE8" w:rsidP="00905BE8">
      <w:pPr>
        <w:pStyle w:val="FootnoteText"/>
        <w:rPr>
          <w:lang w:val="mn-MN"/>
        </w:rPr>
      </w:pPr>
      <w:r>
        <w:rPr>
          <w:rStyle w:val="FootnoteReference"/>
        </w:rPr>
        <w:footnoteRef/>
      </w:r>
      <w:r>
        <w:t xml:space="preserve"> A Framework act on small and medium enterprises (2007) Amended 2016</w:t>
      </w:r>
    </w:p>
  </w:footnote>
  <w:footnote w:id="23">
    <w:p w14:paraId="5D6D835A" w14:textId="77777777" w:rsidR="00905BE8" w:rsidRDefault="00905BE8" w:rsidP="00905BE8">
      <w:pPr>
        <w:pStyle w:val="FootnoteText"/>
      </w:pPr>
      <w:r>
        <w:rPr>
          <w:rStyle w:val="FootnoteReference"/>
        </w:rPr>
        <w:footnoteRef/>
      </w:r>
      <w:r>
        <w:t xml:space="preserve"> </w:t>
      </w:r>
      <w:r w:rsidRPr="004165C5">
        <w:t>"</w:t>
      </w:r>
      <w:r w:rsidRPr="004165C5">
        <w:t>Handbuch KMU-Recht: Rechtliche Rahmenbedingungen für kleine und mittlere Unternehmen" (Handbook SME Law: Legal Framework for Small and Medium-sized Enterprises) by Hans-Jürgen Kirsch and Joachim H. Stelter.</w:t>
      </w:r>
    </w:p>
  </w:footnote>
  <w:footnote w:id="24">
    <w:p w14:paraId="4D54F28E" w14:textId="77777777" w:rsidR="00905BE8" w:rsidRDefault="00905BE8" w:rsidP="00905BE8">
      <w:pPr>
        <w:pStyle w:val="FootnoteText"/>
      </w:pPr>
      <w:r>
        <w:rPr>
          <w:rStyle w:val="FootnoteReference"/>
        </w:rPr>
        <w:footnoteRef/>
      </w:r>
      <w:r>
        <w:t xml:space="preserve"> </w:t>
      </w:r>
      <w:r w:rsidRPr="007A37F0">
        <w:t xml:space="preserve">BMWi (Bundesministerium für Wirtschaft und Energie) (2014a): The German Mittelstand: Facts and Figures about German SMEs; available at: https://www.bmwi.de/Redaktion/EN/Publikationen/wirtschaftsmotor-1 </w:t>
      </w:r>
      <w:r w:rsidRPr="007A37F0">
        <w:t xml:space="preserve">mittelstand-zahlen-und-fakten-zu-den-deutschenkmu.pdf?__blob=publicationFile&amp;v=4 </w:t>
      </w:r>
    </w:p>
  </w:footnote>
  <w:footnote w:id="25">
    <w:p w14:paraId="4EEA09C7" w14:textId="77777777" w:rsidR="00905BE8" w:rsidRDefault="00905BE8" w:rsidP="00905BE8">
      <w:pPr>
        <w:pStyle w:val="FootnoteText"/>
      </w:pPr>
      <w:r>
        <w:rPr>
          <w:rStyle w:val="FootnoteReference"/>
        </w:rPr>
        <w:footnoteRef/>
      </w:r>
      <w:r>
        <w:t xml:space="preserve"> </w:t>
      </w:r>
      <w:r w:rsidRPr="007A37F0">
        <w:t xml:space="preserve">Schwartz, M. (2016): </w:t>
      </w:r>
      <w:r w:rsidRPr="007A37F0">
        <w:t xml:space="preserve">KfW SME Panel 2016; available at: https://www.kfw.de/PDF/DownloadCenter/Konzernthemen/Research/PDF-Dokumente-KfWMittelstandspanel/PDF-Dateien-Mittelstandspanel-(EN)/KfW-SME-Panel2016_EN.pdf </w:t>
      </w:r>
    </w:p>
  </w:footnote>
  <w:footnote w:id="26">
    <w:p w14:paraId="0385E91E" w14:textId="77777777" w:rsidR="00905BE8" w:rsidRDefault="00905BE8" w:rsidP="00905BE8">
      <w:pPr>
        <w:pStyle w:val="FootnoteText"/>
      </w:pPr>
      <w:r>
        <w:rPr>
          <w:rStyle w:val="FootnoteReference"/>
        </w:rPr>
        <w:footnoteRef/>
      </w:r>
      <w:r>
        <w:t xml:space="preserve"> </w:t>
      </w:r>
      <w:r w:rsidRPr="004165C5">
        <w:t>"</w:t>
      </w:r>
      <w:r w:rsidRPr="004165C5">
        <w:t>Mittelstandsmanagement: Erfolgsstrategien für kleine und mittlere Unternehmen" (SME Management: Success Strategies for Small and Medium-sized Enterprises) by Ulrich Hommel.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0CA"/>
    <w:multiLevelType w:val="hybridMultilevel"/>
    <w:tmpl w:val="1C786F52"/>
    <w:lvl w:ilvl="0" w:tplc="E5F4685C">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45C67B62"/>
    <w:multiLevelType w:val="multilevel"/>
    <w:tmpl w:val="77E639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07079EA"/>
    <w:multiLevelType w:val="hybridMultilevel"/>
    <w:tmpl w:val="22849AF2"/>
    <w:lvl w:ilvl="0" w:tplc="86C83748">
      <w:numFmt w:val="bullet"/>
      <w:lvlText w:val="-"/>
      <w:lvlJc w:val="left"/>
      <w:pPr>
        <w:ind w:left="1080" w:hanging="360"/>
      </w:pPr>
      <w:rPr>
        <w:rFonts w:ascii="Arial" w:eastAsiaTheme="minorHAnsi"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6A6D315C"/>
    <w:multiLevelType w:val="multilevel"/>
    <w:tmpl w:val="B96CFB6C"/>
    <w:lvl w:ilvl="0">
      <w:start w:val="3"/>
      <w:numFmt w:val="decimal"/>
      <w:lvlText w:val="%1"/>
      <w:lvlJc w:val="left"/>
      <w:pPr>
        <w:ind w:left="748" w:hanging="369"/>
      </w:pPr>
      <w:rPr>
        <w:rFonts w:hint="default"/>
        <w:lang w:val="kk-KZ" w:eastAsia="en-US" w:bidi="ar-SA"/>
      </w:rPr>
    </w:lvl>
    <w:lvl w:ilvl="1">
      <w:start w:val="1"/>
      <w:numFmt w:val="decimal"/>
      <w:lvlText w:val="%1.%2."/>
      <w:lvlJc w:val="left"/>
      <w:pPr>
        <w:ind w:left="748" w:hanging="369"/>
      </w:pPr>
      <w:rPr>
        <w:rFonts w:ascii="Arial" w:eastAsia="Arial" w:hAnsi="Arial" w:cs="Arial" w:hint="default"/>
        <w:b/>
        <w:bCs/>
        <w:spacing w:val="-1"/>
        <w:w w:val="100"/>
        <w:sz w:val="20"/>
        <w:szCs w:val="20"/>
        <w:lang w:val="kk-KZ" w:eastAsia="en-US" w:bidi="ar-SA"/>
      </w:rPr>
    </w:lvl>
    <w:lvl w:ilvl="2">
      <w:start w:val="1"/>
      <w:numFmt w:val="decimal"/>
      <w:lvlText w:val="%3."/>
      <w:lvlJc w:val="left"/>
      <w:pPr>
        <w:ind w:left="810" w:hanging="360"/>
      </w:pPr>
      <w:rPr>
        <w:rFonts w:ascii="Times New Roman" w:eastAsia="Arial" w:hAnsi="Times New Roman" w:cs="Times New Roman" w:hint="default"/>
        <w:b w:val="0"/>
        <w:bCs w:val="0"/>
        <w:spacing w:val="-1"/>
        <w:w w:val="100"/>
        <w:sz w:val="24"/>
        <w:szCs w:val="24"/>
        <w:lang w:val="kk-KZ" w:eastAsia="en-US" w:bidi="ar-SA"/>
      </w:rPr>
    </w:lvl>
    <w:lvl w:ilvl="3">
      <w:numFmt w:val="bullet"/>
      <w:lvlText w:val="•"/>
      <w:lvlJc w:val="left"/>
      <w:pPr>
        <w:ind w:left="2844" w:hanging="360"/>
      </w:pPr>
      <w:rPr>
        <w:rFonts w:hint="default"/>
        <w:lang w:val="kk-KZ" w:eastAsia="en-US" w:bidi="ar-SA"/>
      </w:rPr>
    </w:lvl>
    <w:lvl w:ilvl="4">
      <w:numFmt w:val="bullet"/>
      <w:lvlText w:val="•"/>
      <w:lvlJc w:val="left"/>
      <w:pPr>
        <w:ind w:left="3846" w:hanging="360"/>
      </w:pPr>
      <w:rPr>
        <w:rFonts w:hint="default"/>
        <w:lang w:val="kk-KZ" w:eastAsia="en-US" w:bidi="ar-SA"/>
      </w:rPr>
    </w:lvl>
    <w:lvl w:ilvl="5">
      <w:numFmt w:val="bullet"/>
      <w:lvlText w:val="•"/>
      <w:lvlJc w:val="left"/>
      <w:pPr>
        <w:ind w:left="4848" w:hanging="360"/>
      </w:pPr>
      <w:rPr>
        <w:rFonts w:hint="default"/>
        <w:lang w:val="kk-KZ" w:eastAsia="en-US" w:bidi="ar-SA"/>
      </w:rPr>
    </w:lvl>
    <w:lvl w:ilvl="6">
      <w:numFmt w:val="bullet"/>
      <w:lvlText w:val="•"/>
      <w:lvlJc w:val="left"/>
      <w:pPr>
        <w:ind w:left="5851" w:hanging="360"/>
      </w:pPr>
      <w:rPr>
        <w:rFonts w:hint="default"/>
        <w:lang w:val="kk-KZ" w:eastAsia="en-US" w:bidi="ar-SA"/>
      </w:rPr>
    </w:lvl>
    <w:lvl w:ilvl="7">
      <w:numFmt w:val="bullet"/>
      <w:lvlText w:val="•"/>
      <w:lvlJc w:val="left"/>
      <w:pPr>
        <w:ind w:left="6853" w:hanging="360"/>
      </w:pPr>
      <w:rPr>
        <w:rFonts w:hint="default"/>
        <w:lang w:val="kk-KZ" w:eastAsia="en-US" w:bidi="ar-SA"/>
      </w:rPr>
    </w:lvl>
    <w:lvl w:ilvl="8">
      <w:numFmt w:val="bullet"/>
      <w:lvlText w:val="•"/>
      <w:lvlJc w:val="left"/>
      <w:pPr>
        <w:ind w:left="7855" w:hanging="360"/>
      </w:pPr>
      <w:rPr>
        <w:rFonts w:hint="default"/>
        <w:lang w:val="kk-KZ" w:eastAsia="en-US" w:bidi="ar-SA"/>
      </w:rPr>
    </w:lvl>
  </w:abstractNum>
  <w:abstractNum w:abstractNumId="4" w15:restartNumberingAfterBreak="0">
    <w:nsid w:val="7401282D"/>
    <w:multiLevelType w:val="hybridMultilevel"/>
    <w:tmpl w:val="BEF8DE5E"/>
    <w:lvl w:ilvl="0" w:tplc="5DCAA8E0">
      <w:start w:val="1"/>
      <w:numFmt w:val="decimal"/>
      <w:lvlText w:val="%1."/>
      <w:lvlJc w:val="left"/>
      <w:pPr>
        <w:ind w:left="720" w:hanging="360"/>
      </w:pPr>
      <w:rPr>
        <w:rFonts w:ascii="Arial" w:eastAsia="Arial"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C64748"/>
    <w:multiLevelType w:val="hybridMultilevel"/>
    <w:tmpl w:val="D7DEDA0E"/>
    <w:lvl w:ilvl="0" w:tplc="DBD61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2C195B"/>
    <w:multiLevelType w:val="hybridMultilevel"/>
    <w:tmpl w:val="221E2B2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79184337">
    <w:abstractNumId w:val="3"/>
  </w:num>
  <w:num w:numId="2" w16cid:durableId="857088903">
    <w:abstractNumId w:val="4"/>
  </w:num>
  <w:num w:numId="3" w16cid:durableId="604077038">
    <w:abstractNumId w:val="1"/>
  </w:num>
  <w:num w:numId="4" w16cid:durableId="638995162">
    <w:abstractNumId w:val="0"/>
  </w:num>
  <w:num w:numId="5" w16cid:durableId="1415667151">
    <w:abstractNumId w:val="2"/>
  </w:num>
  <w:num w:numId="6" w16cid:durableId="606041345">
    <w:abstractNumId w:val="6"/>
  </w:num>
  <w:num w:numId="7" w16cid:durableId="1784497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E8"/>
    <w:rsid w:val="00563D94"/>
    <w:rsid w:val="007D0F7A"/>
    <w:rsid w:val="00837CE9"/>
    <w:rsid w:val="0090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8AF3"/>
  <w15:chartTrackingRefBased/>
  <w15:docId w15:val="{F0575AAC-FEC6-4E82-AE15-17FBF8C8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E8"/>
    <w:rPr>
      <w:kern w:val="0"/>
      <w:lang w:val="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
    <w:basedOn w:val="Normal"/>
    <w:link w:val="ListParagraphChar"/>
    <w:uiPriority w:val="34"/>
    <w:qFormat/>
    <w:rsid w:val="00905BE8"/>
    <w:pPr>
      <w:widowControl w:val="0"/>
      <w:autoSpaceDE w:val="0"/>
      <w:autoSpaceDN w:val="0"/>
      <w:spacing w:after="0" w:line="240" w:lineRule="auto"/>
      <w:ind w:left="860" w:hanging="360"/>
    </w:pPr>
    <w:rPr>
      <w:rFonts w:ascii="Arial" w:eastAsia="Arial" w:hAnsi="Arial" w:cs="Arial"/>
      <w:lang w:val="kk-KZ"/>
    </w:rPr>
  </w:style>
  <w:style w:type="paragraph" w:styleId="FootnoteText">
    <w:name w:val="footnote text"/>
    <w:basedOn w:val="Normal"/>
    <w:link w:val="FootnoteTextChar"/>
    <w:uiPriority w:val="99"/>
    <w:semiHidden/>
    <w:unhideWhenUsed/>
    <w:rsid w:val="00905BE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05BE8"/>
    <w:rPr>
      <w:kern w:val="0"/>
      <w:sz w:val="20"/>
      <w:szCs w:val="20"/>
      <w14:ligatures w14:val="none"/>
    </w:rPr>
  </w:style>
  <w:style w:type="character" w:styleId="FootnoteReference">
    <w:name w:val="footnote reference"/>
    <w:basedOn w:val="DefaultParagraphFont"/>
    <w:uiPriority w:val="99"/>
    <w:semiHidden/>
    <w:unhideWhenUsed/>
    <w:rsid w:val="00905BE8"/>
    <w:rPr>
      <w:vertAlign w:val="superscript"/>
    </w:rPr>
  </w:style>
  <w:style w:type="character" w:styleId="Hyperlink">
    <w:name w:val="Hyperlink"/>
    <w:basedOn w:val="DefaultParagraphFont"/>
    <w:uiPriority w:val="99"/>
    <w:unhideWhenUsed/>
    <w:rsid w:val="00905BE8"/>
    <w:rPr>
      <w:color w:val="0563C1" w:themeColor="hyperlink"/>
      <w:u w:val="single"/>
    </w:rPr>
  </w:style>
  <w:style w:type="paragraph" w:styleId="Footer">
    <w:name w:val="footer"/>
    <w:basedOn w:val="Normal"/>
    <w:link w:val="FooterChar"/>
    <w:uiPriority w:val="99"/>
    <w:unhideWhenUsed/>
    <w:rsid w:val="00905BE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05BE8"/>
    <w:rPr>
      <w:kern w:val="0"/>
      <w14:ligatures w14:val="none"/>
    </w:rPr>
  </w:style>
  <w:style w:type="table" w:styleId="TableGrid">
    <w:name w:val="Table Grid"/>
    <w:basedOn w:val="TableNormal"/>
    <w:uiPriority w:val="59"/>
    <w:rsid w:val="00905B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
    <w:link w:val="ListParagraph"/>
    <w:uiPriority w:val="34"/>
    <w:locked/>
    <w:rsid w:val="00905BE8"/>
    <w:rPr>
      <w:rFonts w:ascii="Arial" w:eastAsia="Arial" w:hAnsi="Arial" w:cs="Arial"/>
      <w:kern w:val="0"/>
      <w:lang w:val="kk-KZ"/>
      <w14:ligatures w14:val="none"/>
    </w:rPr>
  </w:style>
  <w:style w:type="paragraph" w:styleId="NormalWeb">
    <w:name w:val="Normal (Web)"/>
    <w:basedOn w:val="Normal"/>
    <w:uiPriority w:val="99"/>
    <w:unhideWhenUsed/>
    <w:rsid w:val="00905BE8"/>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Strong">
    <w:name w:val="Strong"/>
    <w:basedOn w:val="DefaultParagraphFont"/>
    <w:uiPriority w:val="22"/>
    <w:qFormat/>
    <w:rsid w:val="00905BE8"/>
    <w:rPr>
      <w:b/>
      <w:bCs/>
    </w:rPr>
  </w:style>
  <w:style w:type="character" w:customStyle="1" w:styleId="markedcontent">
    <w:name w:val="markedcontent"/>
    <w:basedOn w:val="DefaultParagraphFont"/>
    <w:rsid w:val="00905BE8"/>
  </w:style>
  <w:style w:type="character" w:styleId="Emphasis">
    <w:name w:val="Emphasis"/>
    <w:basedOn w:val="DefaultParagraphFont"/>
    <w:uiPriority w:val="20"/>
    <w:qFormat/>
    <w:rsid w:val="00905B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ss.go.kr/site/eng/02/20203000000002019110618.jsp" TargetMode="External"/><Relationship Id="rId2" Type="http://schemas.openxmlformats.org/officeDocument/2006/relationships/hyperlink" Target="http://www.mofcom.gov.cn/article/jiguanzx/201904/20190402851412.shtml" TargetMode="External"/><Relationship Id="rId1" Type="http://schemas.openxmlformats.org/officeDocument/2006/relationships/hyperlink" Target="https://www.mesp.mn/152/nitem" TargetMode="External"/><Relationship Id="rId4" Type="http://schemas.openxmlformats.org/officeDocument/2006/relationships/hyperlink" Target="https://www.statista.com/topics/10036/smes-in-south-ko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11215</Words>
  <Characters>63926</Characters>
  <Application>Microsoft Office Word</Application>
  <DocSecurity>0</DocSecurity>
  <Lines>532</Lines>
  <Paragraphs>149</Paragraphs>
  <ScaleCrop>false</ScaleCrop>
  <Company/>
  <LinksUpToDate>false</LinksUpToDate>
  <CharactersWithSpaces>74992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Enkhchimeg</dc:creator>
  <cp:keywords/>
  <dc:description/>
  <cp:lastModifiedBy>Enkhchimeg</cp:lastModifiedBy>
  <cp:revision>2</cp:revision>
  <dcterms:created xsi:type="dcterms:W3CDTF">2023-08-28T02:35:00Z</dcterms:created>
  <dcterms:modified xsi:type="dcterms:W3CDTF">2023-08-28T02:35:00Z</dcterms:modified>
</cp:coreProperties>
</file>