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4D0D1" w14:textId="77777777" w:rsidR="00BD2C3C" w:rsidRDefault="00BD2C3C" w:rsidP="00BD2C3C">
      <w:pPr>
        <w:tabs>
          <w:tab w:val="left" w:pos="3694"/>
          <w:tab w:val="center" w:pos="4680"/>
        </w:tabs>
        <w:rPr>
          <w:rFonts w:ascii="Arial" w:hAnsi="Arial" w:cs="Arial"/>
          <w:b/>
        </w:rPr>
      </w:pPr>
      <w:r>
        <w:rPr>
          <w:rFonts w:ascii="Arial" w:hAnsi="Arial" w:cs="Arial"/>
          <w:b/>
        </w:rPr>
        <w:tab/>
      </w:r>
    </w:p>
    <w:p w14:paraId="43020BCC" w14:textId="227060F0" w:rsidR="00304BAA" w:rsidRPr="009A3FE4" w:rsidRDefault="00304BAA" w:rsidP="00EC2D0E">
      <w:pPr>
        <w:tabs>
          <w:tab w:val="left" w:pos="3694"/>
          <w:tab w:val="center" w:pos="4680"/>
        </w:tabs>
        <w:jc w:val="center"/>
        <w:rPr>
          <w:rFonts w:ascii="Arial" w:hAnsi="Arial" w:cs="Arial"/>
          <w:b/>
        </w:rPr>
      </w:pPr>
      <w:r w:rsidRPr="009A3FE4">
        <w:rPr>
          <w:rFonts w:ascii="Arial" w:hAnsi="Arial" w:cs="Arial"/>
          <w:b/>
        </w:rPr>
        <w:t>ТАНИЛЦУУЛГА</w:t>
      </w:r>
    </w:p>
    <w:p w14:paraId="408B7656" w14:textId="77777777" w:rsidR="00304BAA" w:rsidRDefault="009A3FE4" w:rsidP="00F96853">
      <w:pPr>
        <w:jc w:val="center"/>
        <w:rPr>
          <w:rFonts w:ascii="Arial" w:hAnsi="Arial" w:cs="Arial"/>
        </w:rPr>
      </w:pPr>
      <w:r>
        <w:rPr>
          <w:rFonts w:ascii="Arial" w:hAnsi="Arial" w:cs="Arial"/>
        </w:rPr>
        <w:tab/>
      </w:r>
    </w:p>
    <w:p w14:paraId="4147AA4B" w14:textId="77777777" w:rsidR="009A3FE4" w:rsidRPr="009A3FE4" w:rsidRDefault="009A3FE4" w:rsidP="00F96853">
      <w:pPr>
        <w:ind w:left="4320" w:firstLine="720"/>
        <w:jc w:val="center"/>
        <w:rPr>
          <w:rFonts w:ascii="Arial" w:hAnsi="Arial" w:cs="Arial"/>
          <w:i/>
        </w:rPr>
      </w:pPr>
      <w:proofErr w:type="spellStart"/>
      <w:r w:rsidRPr="009A3FE4">
        <w:rPr>
          <w:rFonts w:ascii="Arial" w:hAnsi="Arial" w:cs="Arial"/>
          <w:i/>
        </w:rPr>
        <w:t>Хөрөнгө</w:t>
      </w:r>
      <w:proofErr w:type="spellEnd"/>
      <w:r w:rsidRPr="009A3FE4">
        <w:rPr>
          <w:rFonts w:ascii="Arial" w:hAnsi="Arial" w:cs="Arial"/>
          <w:i/>
        </w:rPr>
        <w:t xml:space="preserve"> </w:t>
      </w:r>
      <w:proofErr w:type="spellStart"/>
      <w:r w:rsidRPr="009A3FE4">
        <w:rPr>
          <w:rFonts w:ascii="Arial" w:hAnsi="Arial" w:cs="Arial"/>
          <w:i/>
        </w:rPr>
        <w:t>оруулалтын</w:t>
      </w:r>
      <w:proofErr w:type="spellEnd"/>
      <w:r w:rsidRPr="009A3FE4">
        <w:rPr>
          <w:rFonts w:ascii="Arial" w:hAnsi="Arial" w:cs="Arial"/>
          <w:i/>
        </w:rPr>
        <w:t xml:space="preserve"> </w:t>
      </w:r>
      <w:proofErr w:type="spellStart"/>
      <w:r w:rsidRPr="009A3FE4">
        <w:rPr>
          <w:rFonts w:ascii="Arial" w:hAnsi="Arial" w:cs="Arial"/>
          <w:i/>
        </w:rPr>
        <w:t>тухай</w:t>
      </w:r>
      <w:proofErr w:type="spellEnd"/>
      <w:r w:rsidRPr="009A3FE4">
        <w:rPr>
          <w:rFonts w:ascii="Arial" w:hAnsi="Arial" w:cs="Arial"/>
          <w:i/>
        </w:rPr>
        <w:t xml:space="preserve"> </w:t>
      </w:r>
      <w:proofErr w:type="spellStart"/>
      <w:r w:rsidRPr="009A3FE4">
        <w:rPr>
          <w:rFonts w:ascii="Arial" w:hAnsi="Arial" w:cs="Arial"/>
          <w:i/>
        </w:rPr>
        <w:t>хуульд</w:t>
      </w:r>
      <w:proofErr w:type="spellEnd"/>
      <w:r w:rsidRPr="009A3FE4">
        <w:rPr>
          <w:rFonts w:ascii="Arial" w:hAnsi="Arial" w:cs="Arial"/>
          <w:i/>
        </w:rPr>
        <w:t xml:space="preserve"> </w:t>
      </w:r>
    </w:p>
    <w:p w14:paraId="755CCC0B" w14:textId="3C9ACE72" w:rsidR="00304BAA" w:rsidRDefault="009A3FE4" w:rsidP="00F96853">
      <w:pPr>
        <w:ind w:left="4320" w:firstLine="720"/>
        <w:jc w:val="center"/>
        <w:rPr>
          <w:rFonts w:ascii="Arial" w:hAnsi="Arial" w:cs="Arial"/>
          <w:i/>
        </w:rPr>
      </w:pPr>
      <w:proofErr w:type="spellStart"/>
      <w:r w:rsidRPr="009A3FE4">
        <w:rPr>
          <w:rFonts w:ascii="Arial" w:hAnsi="Arial" w:cs="Arial"/>
          <w:i/>
        </w:rPr>
        <w:t>өөрчлөлт</w:t>
      </w:r>
      <w:proofErr w:type="spellEnd"/>
      <w:r w:rsidRPr="009A3FE4">
        <w:rPr>
          <w:rFonts w:ascii="Arial" w:hAnsi="Arial" w:cs="Arial"/>
          <w:i/>
        </w:rPr>
        <w:t xml:space="preserve"> </w:t>
      </w:r>
      <w:proofErr w:type="spellStart"/>
      <w:r w:rsidRPr="009A3FE4">
        <w:rPr>
          <w:rFonts w:ascii="Arial" w:hAnsi="Arial" w:cs="Arial"/>
          <w:i/>
        </w:rPr>
        <w:t>оруулах</w:t>
      </w:r>
      <w:proofErr w:type="spellEnd"/>
      <w:r w:rsidRPr="009A3FE4">
        <w:rPr>
          <w:rFonts w:ascii="Arial" w:hAnsi="Arial" w:cs="Arial"/>
          <w:i/>
        </w:rPr>
        <w:t xml:space="preserve"> </w:t>
      </w:r>
      <w:proofErr w:type="spellStart"/>
      <w:r w:rsidRPr="009A3FE4">
        <w:rPr>
          <w:rFonts w:ascii="Arial" w:hAnsi="Arial" w:cs="Arial"/>
          <w:i/>
        </w:rPr>
        <w:t>тухай</w:t>
      </w:r>
      <w:proofErr w:type="spellEnd"/>
    </w:p>
    <w:p w14:paraId="20CCDBBF" w14:textId="77777777" w:rsidR="00D02E50" w:rsidRDefault="00D02E50" w:rsidP="00823FCD">
      <w:pPr>
        <w:spacing w:line="100" w:lineRule="atLeast"/>
        <w:jc w:val="both"/>
        <w:rPr>
          <w:rFonts w:ascii="Arial" w:hAnsi="Arial" w:cs="Arial"/>
          <w:color w:val="000000" w:themeColor="text1"/>
        </w:rPr>
      </w:pPr>
    </w:p>
    <w:p w14:paraId="799653D1" w14:textId="77777777" w:rsidR="00D02E50" w:rsidRDefault="00D02E50" w:rsidP="00D02E50">
      <w:pPr>
        <w:pStyle w:val="BodyText21"/>
        <w:rPr>
          <w:rFonts w:ascii="Arial" w:hAnsi="Arial" w:cs="Arial"/>
        </w:rPr>
      </w:pPr>
      <w:proofErr w:type="spellStart"/>
      <w:r w:rsidRPr="00B83619">
        <w:rPr>
          <w:rFonts w:ascii="Arial" w:hAnsi="Arial" w:cs="Arial"/>
          <w:color w:val="000000" w:themeColor="text1"/>
        </w:rPr>
        <w:t>Монгол</w:t>
      </w:r>
      <w:proofErr w:type="spellEnd"/>
      <w:r w:rsidRPr="00B83619">
        <w:rPr>
          <w:rFonts w:ascii="Arial" w:hAnsi="Arial" w:cs="Arial"/>
          <w:color w:val="000000" w:themeColor="text1"/>
        </w:rPr>
        <w:t xml:space="preserve"> </w:t>
      </w:r>
      <w:proofErr w:type="spellStart"/>
      <w:r w:rsidRPr="00B83619">
        <w:rPr>
          <w:rFonts w:ascii="Arial" w:hAnsi="Arial" w:cs="Arial"/>
          <w:color w:val="000000" w:themeColor="text1"/>
        </w:rPr>
        <w:t>Улсын</w:t>
      </w:r>
      <w:proofErr w:type="spellEnd"/>
      <w:r w:rsidRPr="00B83619">
        <w:rPr>
          <w:rFonts w:ascii="Arial" w:hAnsi="Arial" w:cs="Arial"/>
          <w:color w:val="000000" w:themeColor="text1"/>
        </w:rPr>
        <w:t xml:space="preserve"> </w:t>
      </w:r>
      <w:proofErr w:type="spellStart"/>
      <w:r w:rsidRPr="00B83619">
        <w:rPr>
          <w:rFonts w:ascii="Arial" w:hAnsi="Arial" w:cs="Arial"/>
          <w:color w:val="000000" w:themeColor="text1"/>
        </w:rPr>
        <w:t>Үндсэн</w:t>
      </w:r>
      <w:proofErr w:type="spellEnd"/>
      <w:r w:rsidRPr="00B83619">
        <w:rPr>
          <w:rFonts w:ascii="Arial" w:hAnsi="Arial" w:cs="Arial"/>
          <w:color w:val="000000" w:themeColor="text1"/>
        </w:rPr>
        <w:t xml:space="preserve"> </w:t>
      </w:r>
      <w:proofErr w:type="spellStart"/>
      <w:r w:rsidRPr="00B83619">
        <w:rPr>
          <w:rFonts w:ascii="Arial" w:hAnsi="Arial" w:cs="Arial"/>
          <w:color w:val="000000" w:themeColor="text1"/>
        </w:rPr>
        <w:t>хуулийн</w:t>
      </w:r>
      <w:proofErr w:type="spellEnd"/>
      <w:r w:rsidRPr="00B83619">
        <w:rPr>
          <w:rFonts w:ascii="Arial" w:hAnsi="Arial" w:cs="Arial"/>
          <w:color w:val="000000" w:themeColor="text1"/>
        </w:rPr>
        <w:t xml:space="preserve"> </w:t>
      </w:r>
      <w:proofErr w:type="spellStart"/>
      <w:r w:rsidRPr="00B83619">
        <w:rPr>
          <w:rFonts w:ascii="Arial" w:hAnsi="Arial" w:cs="Arial"/>
          <w:color w:val="000000" w:themeColor="text1"/>
        </w:rPr>
        <w:t>Зургадугаар</w:t>
      </w:r>
      <w:proofErr w:type="spellEnd"/>
      <w:r w:rsidRPr="00B83619">
        <w:rPr>
          <w:rFonts w:ascii="Arial" w:hAnsi="Arial" w:cs="Arial"/>
          <w:color w:val="000000" w:themeColor="text1"/>
        </w:rPr>
        <w:t xml:space="preserve"> </w:t>
      </w:r>
      <w:proofErr w:type="spellStart"/>
      <w:r w:rsidRPr="00B83619">
        <w:rPr>
          <w:rFonts w:ascii="Arial" w:hAnsi="Arial" w:cs="Arial"/>
          <w:color w:val="000000" w:themeColor="text1"/>
        </w:rPr>
        <w:t>зүйлийн</w:t>
      </w:r>
      <w:proofErr w:type="spellEnd"/>
      <w:r w:rsidRPr="00B83619">
        <w:rPr>
          <w:rFonts w:ascii="Arial" w:hAnsi="Arial" w:cs="Arial"/>
          <w:color w:val="000000" w:themeColor="text1"/>
        </w:rPr>
        <w:t xml:space="preserve"> 5 </w:t>
      </w:r>
      <w:proofErr w:type="spellStart"/>
      <w:r w:rsidRPr="00B83619">
        <w:rPr>
          <w:rFonts w:ascii="Arial" w:hAnsi="Arial" w:cs="Arial"/>
          <w:color w:val="000000" w:themeColor="text1"/>
        </w:rPr>
        <w:t>дахь</w:t>
      </w:r>
      <w:proofErr w:type="spellEnd"/>
      <w:r w:rsidRPr="00B83619">
        <w:rPr>
          <w:rFonts w:ascii="Arial" w:hAnsi="Arial" w:cs="Arial"/>
          <w:color w:val="000000" w:themeColor="text1"/>
        </w:rPr>
        <w:t xml:space="preserve"> </w:t>
      </w:r>
      <w:proofErr w:type="spellStart"/>
      <w:r w:rsidRPr="00B83619">
        <w:rPr>
          <w:rFonts w:ascii="Arial" w:hAnsi="Arial" w:cs="Arial"/>
          <w:color w:val="000000" w:themeColor="text1"/>
        </w:rPr>
        <w:t>хэсэгт</w:t>
      </w:r>
      <w:proofErr w:type="spellEnd"/>
      <w:r w:rsidRPr="00B83619">
        <w:rPr>
          <w:rFonts w:ascii="Arial" w:hAnsi="Arial" w:cs="Arial"/>
          <w:color w:val="000000" w:themeColor="text1"/>
        </w:rPr>
        <w:t xml:space="preserve"> “</w:t>
      </w:r>
      <w:proofErr w:type="spellStart"/>
      <w:r w:rsidRPr="00B83619">
        <w:rPr>
          <w:rFonts w:ascii="Arial" w:hAnsi="Arial" w:cs="Arial"/>
          <w:color w:val="000000" w:themeColor="text1"/>
        </w:rPr>
        <w:t>Төрөөс</w:t>
      </w:r>
      <w:proofErr w:type="spellEnd"/>
      <w:r w:rsidRPr="00B83619">
        <w:rPr>
          <w:rFonts w:ascii="Arial" w:hAnsi="Arial" w:cs="Arial"/>
          <w:color w:val="000000" w:themeColor="text1"/>
        </w:rPr>
        <w:t xml:space="preserve"> </w:t>
      </w:r>
      <w:proofErr w:type="spellStart"/>
      <w:r w:rsidRPr="00B83619">
        <w:rPr>
          <w:rFonts w:ascii="Arial" w:hAnsi="Arial" w:cs="Arial"/>
          <w:color w:val="000000" w:themeColor="text1"/>
        </w:rPr>
        <w:t>гадаадын</w:t>
      </w:r>
      <w:proofErr w:type="spellEnd"/>
      <w:r w:rsidRPr="00B83619">
        <w:rPr>
          <w:rFonts w:ascii="Arial" w:hAnsi="Arial" w:cs="Arial"/>
          <w:color w:val="000000" w:themeColor="text1"/>
        </w:rPr>
        <w:t xml:space="preserve"> </w:t>
      </w:r>
      <w:proofErr w:type="spellStart"/>
      <w:r w:rsidRPr="00B83619">
        <w:rPr>
          <w:rFonts w:ascii="Arial" w:hAnsi="Arial" w:cs="Arial"/>
          <w:color w:val="000000" w:themeColor="text1"/>
        </w:rPr>
        <w:t>иргэн</w:t>
      </w:r>
      <w:proofErr w:type="spellEnd"/>
      <w:r w:rsidRPr="00B83619">
        <w:rPr>
          <w:rFonts w:ascii="Arial" w:hAnsi="Arial" w:cs="Arial"/>
          <w:color w:val="000000" w:themeColor="text1"/>
        </w:rPr>
        <w:t xml:space="preserve">, </w:t>
      </w:r>
      <w:proofErr w:type="spellStart"/>
      <w:r w:rsidRPr="00B83619">
        <w:rPr>
          <w:rFonts w:ascii="Arial" w:hAnsi="Arial" w:cs="Arial"/>
          <w:color w:val="000000" w:themeColor="text1"/>
        </w:rPr>
        <w:t>хуулийн</w:t>
      </w:r>
      <w:proofErr w:type="spellEnd"/>
      <w:r w:rsidRPr="00B83619">
        <w:rPr>
          <w:rFonts w:ascii="Arial" w:hAnsi="Arial" w:cs="Arial"/>
          <w:color w:val="000000" w:themeColor="text1"/>
        </w:rPr>
        <w:t xml:space="preserve"> </w:t>
      </w:r>
      <w:proofErr w:type="spellStart"/>
      <w:r w:rsidRPr="00B83619">
        <w:rPr>
          <w:rFonts w:ascii="Arial" w:hAnsi="Arial" w:cs="Arial"/>
          <w:color w:val="000000" w:themeColor="text1"/>
        </w:rPr>
        <w:t>этгээд</w:t>
      </w:r>
      <w:proofErr w:type="spellEnd"/>
      <w:r w:rsidRPr="00B83619">
        <w:rPr>
          <w:rFonts w:ascii="Arial" w:hAnsi="Arial" w:cs="Arial"/>
          <w:color w:val="000000" w:themeColor="text1"/>
        </w:rPr>
        <w:t xml:space="preserve">, </w:t>
      </w:r>
      <w:proofErr w:type="spellStart"/>
      <w:r w:rsidRPr="00B83619">
        <w:rPr>
          <w:rFonts w:ascii="Arial" w:hAnsi="Arial" w:cs="Arial"/>
          <w:color w:val="000000" w:themeColor="text1"/>
        </w:rPr>
        <w:t>харьяалалгүй</w:t>
      </w:r>
      <w:proofErr w:type="spellEnd"/>
      <w:r w:rsidRPr="00B83619">
        <w:rPr>
          <w:rFonts w:ascii="Arial" w:hAnsi="Arial" w:cs="Arial"/>
          <w:color w:val="000000" w:themeColor="text1"/>
        </w:rPr>
        <w:t xml:space="preserve"> </w:t>
      </w:r>
      <w:proofErr w:type="spellStart"/>
      <w:r w:rsidRPr="00B83619">
        <w:rPr>
          <w:rFonts w:ascii="Arial" w:hAnsi="Arial" w:cs="Arial"/>
          <w:color w:val="000000" w:themeColor="text1"/>
        </w:rPr>
        <w:t>хүнд</w:t>
      </w:r>
      <w:proofErr w:type="spellEnd"/>
      <w:r w:rsidRPr="00B83619">
        <w:rPr>
          <w:rFonts w:ascii="Arial" w:hAnsi="Arial" w:cs="Arial"/>
          <w:color w:val="000000" w:themeColor="text1"/>
        </w:rPr>
        <w:t xml:space="preserve"> </w:t>
      </w:r>
      <w:proofErr w:type="spellStart"/>
      <w:r w:rsidRPr="00B83619">
        <w:rPr>
          <w:rFonts w:ascii="Arial" w:hAnsi="Arial" w:cs="Arial"/>
          <w:color w:val="000000" w:themeColor="text1"/>
        </w:rPr>
        <w:t>газрыг</w:t>
      </w:r>
      <w:proofErr w:type="spellEnd"/>
      <w:r w:rsidRPr="00B83619">
        <w:rPr>
          <w:rFonts w:ascii="Arial" w:hAnsi="Arial" w:cs="Arial"/>
          <w:color w:val="000000" w:themeColor="text1"/>
        </w:rPr>
        <w:t xml:space="preserve"> </w:t>
      </w:r>
      <w:proofErr w:type="spellStart"/>
      <w:r w:rsidRPr="00B83619">
        <w:rPr>
          <w:rFonts w:ascii="Arial" w:hAnsi="Arial" w:cs="Arial"/>
          <w:color w:val="000000" w:themeColor="text1"/>
        </w:rPr>
        <w:t>төлбөр</w:t>
      </w:r>
      <w:proofErr w:type="spellEnd"/>
      <w:r w:rsidRPr="00B83619">
        <w:rPr>
          <w:rFonts w:ascii="Arial" w:hAnsi="Arial" w:cs="Arial"/>
          <w:color w:val="000000" w:themeColor="text1"/>
        </w:rPr>
        <w:t xml:space="preserve">, </w:t>
      </w:r>
      <w:proofErr w:type="spellStart"/>
      <w:r w:rsidRPr="00B83619">
        <w:rPr>
          <w:rFonts w:ascii="Arial" w:hAnsi="Arial" w:cs="Arial"/>
          <w:color w:val="000000" w:themeColor="text1"/>
        </w:rPr>
        <w:t>хугацаатайгаар</w:t>
      </w:r>
      <w:proofErr w:type="spellEnd"/>
      <w:r w:rsidRPr="00B83619">
        <w:rPr>
          <w:rFonts w:ascii="Arial" w:hAnsi="Arial" w:cs="Arial"/>
          <w:color w:val="000000" w:themeColor="text1"/>
        </w:rPr>
        <w:t xml:space="preserve"> </w:t>
      </w:r>
      <w:proofErr w:type="spellStart"/>
      <w:r w:rsidRPr="00B83619">
        <w:rPr>
          <w:rFonts w:ascii="Arial" w:hAnsi="Arial" w:cs="Arial"/>
          <w:color w:val="000000" w:themeColor="text1"/>
        </w:rPr>
        <w:t>болон</w:t>
      </w:r>
      <w:proofErr w:type="spellEnd"/>
      <w:r w:rsidRPr="00B83619">
        <w:rPr>
          <w:rFonts w:ascii="Arial" w:hAnsi="Arial" w:cs="Arial"/>
          <w:color w:val="000000" w:themeColor="text1"/>
        </w:rPr>
        <w:t xml:space="preserve"> </w:t>
      </w:r>
      <w:proofErr w:type="spellStart"/>
      <w:r w:rsidRPr="00B83619">
        <w:rPr>
          <w:rFonts w:ascii="Arial" w:hAnsi="Arial" w:cs="Arial"/>
          <w:color w:val="000000" w:themeColor="text1"/>
        </w:rPr>
        <w:t>хуульд</w:t>
      </w:r>
      <w:proofErr w:type="spellEnd"/>
      <w:r w:rsidRPr="00B83619">
        <w:rPr>
          <w:rFonts w:ascii="Arial" w:hAnsi="Arial" w:cs="Arial"/>
          <w:color w:val="000000" w:themeColor="text1"/>
        </w:rPr>
        <w:t xml:space="preserve"> </w:t>
      </w:r>
      <w:proofErr w:type="spellStart"/>
      <w:r w:rsidRPr="00B83619">
        <w:rPr>
          <w:rFonts w:ascii="Arial" w:hAnsi="Arial" w:cs="Arial"/>
          <w:color w:val="000000" w:themeColor="text1"/>
        </w:rPr>
        <w:t>заасан</w:t>
      </w:r>
      <w:proofErr w:type="spellEnd"/>
      <w:r w:rsidRPr="00B83619">
        <w:rPr>
          <w:rFonts w:ascii="Arial" w:hAnsi="Arial" w:cs="Arial"/>
          <w:color w:val="000000" w:themeColor="text1"/>
        </w:rPr>
        <w:t xml:space="preserve"> </w:t>
      </w:r>
      <w:proofErr w:type="spellStart"/>
      <w:r w:rsidRPr="00B83619">
        <w:rPr>
          <w:rFonts w:ascii="Arial" w:hAnsi="Arial" w:cs="Arial"/>
          <w:color w:val="000000" w:themeColor="text1"/>
        </w:rPr>
        <w:t>бусад</w:t>
      </w:r>
      <w:proofErr w:type="spellEnd"/>
      <w:r w:rsidRPr="00B83619">
        <w:rPr>
          <w:rFonts w:ascii="Arial" w:hAnsi="Arial" w:cs="Arial"/>
          <w:color w:val="000000" w:themeColor="text1"/>
        </w:rPr>
        <w:t xml:space="preserve"> </w:t>
      </w:r>
      <w:proofErr w:type="spellStart"/>
      <w:r w:rsidRPr="00B83619">
        <w:rPr>
          <w:rFonts w:ascii="Arial" w:hAnsi="Arial" w:cs="Arial"/>
          <w:color w:val="000000" w:themeColor="text1"/>
        </w:rPr>
        <w:t>болзол</w:t>
      </w:r>
      <w:proofErr w:type="spellEnd"/>
      <w:r w:rsidRPr="00B83619">
        <w:rPr>
          <w:rFonts w:ascii="Arial" w:hAnsi="Arial" w:cs="Arial"/>
          <w:color w:val="000000" w:themeColor="text1"/>
        </w:rPr>
        <w:t xml:space="preserve">, </w:t>
      </w:r>
      <w:proofErr w:type="spellStart"/>
      <w:r w:rsidRPr="00B83619">
        <w:rPr>
          <w:rFonts w:ascii="Arial" w:hAnsi="Arial" w:cs="Arial"/>
          <w:color w:val="000000" w:themeColor="text1"/>
        </w:rPr>
        <w:t>журмаар</w:t>
      </w:r>
      <w:proofErr w:type="spellEnd"/>
      <w:r w:rsidRPr="00B83619">
        <w:rPr>
          <w:rFonts w:ascii="Arial" w:hAnsi="Arial" w:cs="Arial"/>
          <w:color w:val="000000" w:themeColor="text1"/>
        </w:rPr>
        <w:t xml:space="preserve"> </w:t>
      </w:r>
      <w:proofErr w:type="spellStart"/>
      <w:r w:rsidRPr="00B83619">
        <w:rPr>
          <w:rFonts w:ascii="Arial" w:hAnsi="Arial" w:cs="Arial"/>
          <w:color w:val="000000" w:themeColor="text1"/>
        </w:rPr>
        <w:t>ашиглуулж</w:t>
      </w:r>
      <w:proofErr w:type="spellEnd"/>
      <w:r w:rsidRPr="00B83619">
        <w:rPr>
          <w:rFonts w:ascii="Arial" w:hAnsi="Arial" w:cs="Arial"/>
          <w:color w:val="000000" w:themeColor="text1"/>
        </w:rPr>
        <w:t xml:space="preserve"> </w:t>
      </w:r>
      <w:proofErr w:type="spellStart"/>
      <w:r w:rsidRPr="00B83619">
        <w:rPr>
          <w:rFonts w:ascii="Arial" w:hAnsi="Arial" w:cs="Arial"/>
          <w:color w:val="000000" w:themeColor="text1"/>
        </w:rPr>
        <w:t>болно</w:t>
      </w:r>
      <w:proofErr w:type="spellEnd"/>
      <w:r w:rsidRPr="00B83619">
        <w:rPr>
          <w:rFonts w:ascii="Arial" w:hAnsi="Arial" w:cs="Arial"/>
          <w:color w:val="000000" w:themeColor="text1"/>
        </w:rPr>
        <w:t>.</w:t>
      </w:r>
      <w:r>
        <w:rPr>
          <w:rFonts w:ascii="Arial" w:hAnsi="Arial" w:cs="Arial"/>
          <w:color w:val="000000" w:themeColor="text1"/>
        </w:rPr>
        <w:t xml:space="preserve">” </w:t>
      </w:r>
      <w:proofErr w:type="spellStart"/>
      <w:r>
        <w:rPr>
          <w:rFonts w:ascii="Arial" w:hAnsi="Arial" w:cs="Arial"/>
          <w:color w:val="000000" w:themeColor="text1"/>
        </w:rPr>
        <w:t>гэж</w:t>
      </w:r>
      <w:proofErr w:type="spellEnd"/>
      <w:r>
        <w:rPr>
          <w:rFonts w:ascii="Arial" w:hAnsi="Arial" w:cs="Arial"/>
          <w:color w:val="000000" w:themeColor="text1"/>
        </w:rPr>
        <w:t xml:space="preserve"> </w:t>
      </w:r>
      <w:proofErr w:type="spellStart"/>
      <w:r>
        <w:rPr>
          <w:rFonts w:ascii="Arial" w:hAnsi="Arial" w:cs="Arial"/>
          <w:color w:val="000000" w:themeColor="text1"/>
        </w:rPr>
        <w:t>заасан</w:t>
      </w:r>
      <w:proofErr w:type="spellEnd"/>
      <w:r>
        <w:rPr>
          <w:rFonts w:ascii="Arial" w:hAnsi="Arial" w:cs="Arial"/>
          <w:color w:val="000000" w:themeColor="text1"/>
        </w:rPr>
        <w:t xml:space="preserve">. </w:t>
      </w:r>
      <w:proofErr w:type="spellStart"/>
      <w:r>
        <w:rPr>
          <w:rFonts w:ascii="Arial" w:hAnsi="Arial" w:cs="Arial"/>
          <w:color w:val="000000" w:themeColor="text1"/>
        </w:rPr>
        <w:t>Мөн</w:t>
      </w:r>
      <w:proofErr w:type="spellEnd"/>
      <w:r>
        <w:rPr>
          <w:rFonts w:ascii="Arial" w:hAnsi="Arial" w:cs="Arial"/>
          <w:color w:val="000000" w:themeColor="text1"/>
        </w:rPr>
        <w:t xml:space="preserve"> </w:t>
      </w:r>
      <w:r>
        <w:rPr>
          <w:rFonts w:ascii="Arial" w:hAnsi="Arial" w:cs="Arial"/>
          <w:lang w:val="mn-MN" w:eastAsia="zh-CN"/>
        </w:rPr>
        <w:t xml:space="preserve">Газрын тухай хуулийн 17 дугаар зүйлийн </w:t>
      </w:r>
      <w:r w:rsidRPr="00317274">
        <w:rPr>
          <w:rFonts w:ascii="Arial" w:hAnsi="Arial" w:cs="Arial"/>
        </w:rPr>
        <w:t>17.1.2</w:t>
      </w:r>
      <w:r>
        <w:rPr>
          <w:rFonts w:ascii="Arial" w:hAnsi="Arial" w:cs="Arial"/>
        </w:rPr>
        <w:t>-т</w:t>
      </w:r>
      <w:r w:rsidRPr="00317274">
        <w:rPr>
          <w:rFonts w:ascii="Arial" w:hAnsi="Arial" w:cs="Arial"/>
        </w:rPr>
        <w:t xml:space="preserve"> </w:t>
      </w:r>
      <w:r>
        <w:rPr>
          <w:rFonts w:ascii="Arial" w:hAnsi="Arial" w:cs="Arial"/>
        </w:rPr>
        <w:t>“</w:t>
      </w:r>
      <w:proofErr w:type="spellStart"/>
      <w:r w:rsidRPr="00317274">
        <w:rPr>
          <w:rFonts w:ascii="Arial" w:hAnsi="Arial" w:cs="Arial"/>
        </w:rPr>
        <w:t>гадаад</w:t>
      </w:r>
      <w:proofErr w:type="spellEnd"/>
      <w:r w:rsidRPr="00317274">
        <w:rPr>
          <w:rFonts w:ascii="Arial" w:hAnsi="Arial" w:cs="Arial"/>
        </w:rPr>
        <w:t xml:space="preserve"> </w:t>
      </w:r>
      <w:proofErr w:type="spellStart"/>
      <w:r w:rsidRPr="00317274">
        <w:rPr>
          <w:rFonts w:ascii="Arial" w:hAnsi="Arial" w:cs="Arial"/>
        </w:rPr>
        <w:t>улс</w:t>
      </w:r>
      <w:proofErr w:type="spellEnd"/>
      <w:r w:rsidRPr="00317274">
        <w:rPr>
          <w:rFonts w:ascii="Arial" w:hAnsi="Arial" w:cs="Arial"/>
        </w:rPr>
        <w:t xml:space="preserve">, </w:t>
      </w:r>
      <w:proofErr w:type="spellStart"/>
      <w:r w:rsidRPr="00317274">
        <w:rPr>
          <w:rFonts w:ascii="Arial" w:hAnsi="Arial" w:cs="Arial"/>
        </w:rPr>
        <w:t>олон</w:t>
      </w:r>
      <w:proofErr w:type="spellEnd"/>
      <w:r w:rsidRPr="00317274">
        <w:rPr>
          <w:rFonts w:ascii="Arial" w:hAnsi="Arial" w:cs="Arial"/>
        </w:rPr>
        <w:t xml:space="preserve"> </w:t>
      </w:r>
      <w:proofErr w:type="spellStart"/>
      <w:r w:rsidRPr="00317274">
        <w:rPr>
          <w:rFonts w:ascii="Arial" w:hAnsi="Arial" w:cs="Arial"/>
        </w:rPr>
        <w:t>улсын</w:t>
      </w:r>
      <w:proofErr w:type="spellEnd"/>
      <w:r w:rsidRPr="00317274">
        <w:rPr>
          <w:rFonts w:ascii="Arial" w:hAnsi="Arial" w:cs="Arial"/>
        </w:rPr>
        <w:t xml:space="preserve"> </w:t>
      </w:r>
      <w:proofErr w:type="spellStart"/>
      <w:r w:rsidRPr="00317274">
        <w:rPr>
          <w:rFonts w:ascii="Arial" w:hAnsi="Arial" w:cs="Arial"/>
        </w:rPr>
        <w:t>байгууллага</w:t>
      </w:r>
      <w:proofErr w:type="spellEnd"/>
      <w:r w:rsidRPr="00317274">
        <w:rPr>
          <w:rFonts w:ascii="Arial" w:hAnsi="Arial" w:cs="Arial"/>
        </w:rPr>
        <w:t xml:space="preserve">, </w:t>
      </w:r>
      <w:proofErr w:type="spellStart"/>
      <w:r w:rsidRPr="00317274">
        <w:rPr>
          <w:rFonts w:ascii="Arial" w:hAnsi="Arial" w:cs="Arial"/>
        </w:rPr>
        <w:t>гадаадын</w:t>
      </w:r>
      <w:proofErr w:type="spellEnd"/>
      <w:r w:rsidRPr="00317274">
        <w:rPr>
          <w:rFonts w:ascii="Arial" w:hAnsi="Arial" w:cs="Arial"/>
        </w:rPr>
        <w:t xml:space="preserve"> </w:t>
      </w:r>
      <w:proofErr w:type="spellStart"/>
      <w:r w:rsidRPr="00317274">
        <w:rPr>
          <w:rFonts w:ascii="Arial" w:hAnsi="Arial" w:cs="Arial"/>
        </w:rPr>
        <w:t>хуулийн</w:t>
      </w:r>
      <w:proofErr w:type="spellEnd"/>
      <w:r w:rsidRPr="00317274">
        <w:rPr>
          <w:rFonts w:ascii="Arial" w:hAnsi="Arial" w:cs="Arial"/>
        </w:rPr>
        <w:t xml:space="preserve"> </w:t>
      </w:r>
      <w:proofErr w:type="spellStart"/>
      <w:r w:rsidRPr="00317274">
        <w:rPr>
          <w:rFonts w:ascii="Arial" w:hAnsi="Arial" w:cs="Arial"/>
        </w:rPr>
        <w:t>этгээдэд</w:t>
      </w:r>
      <w:proofErr w:type="spellEnd"/>
      <w:r w:rsidRPr="00317274">
        <w:rPr>
          <w:rFonts w:ascii="Arial" w:hAnsi="Arial" w:cs="Arial"/>
        </w:rPr>
        <w:t xml:space="preserve"> </w:t>
      </w:r>
      <w:proofErr w:type="spellStart"/>
      <w:r w:rsidRPr="00317274">
        <w:rPr>
          <w:rFonts w:ascii="Arial" w:hAnsi="Arial" w:cs="Arial"/>
        </w:rPr>
        <w:t>газрыг</w:t>
      </w:r>
      <w:proofErr w:type="spellEnd"/>
      <w:r w:rsidRPr="00317274">
        <w:rPr>
          <w:rFonts w:ascii="Arial" w:hAnsi="Arial" w:cs="Arial"/>
        </w:rPr>
        <w:t xml:space="preserve"> </w:t>
      </w:r>
      <w:proofErr w:type="spellStart"/>
      <w:r w:rsidRPr="00317274">
        <w:rPr>
          <w:rFonts w:ascii="Arial" w:hAnsi="Arial" w:cs="Arial"/>
        </w:rPr>
        <w:t>тодорхой</w:t>
      </w:r>
      <w:proofErr w:type="spellEnd"/>
      <w:r w:rsidRPr="00317274">
        <w:rPr>
          <w:rFonts w:ascii="Arial" w:hAnsi="Arial" w:cs="Arial"/>
        </w:rPr>
        <w:t xml:space="preserve"> </w:t>
      </w:r>
      <w:proofErr w:type="spellStart"/>
      <w:r w:rsidRPr="00317274">
        <w:rPr>
          <w:rFonts w:ascii="Arial" w:hAnsi="Arial" w:cs="Arial"/>
        </w:rPr>
        <w:t>хугацаагаар</w:t>
      </w:r>
      <w:proofErr w:type="spellEnd"/>
      <w:r w:rsidRPr="00317274">
        <w:rPr>
          <w:rFonts w:ascii="Arial" w:hAnsi="Arial" w:cs="Arial"/>
        </w:rPr>
        <w:t xml:space="preserve"> </w:t>
      </w:r>
      <w:proofErr w:type="spellStart"/>
      <w:r w:rsidRPr="00317274">
        <w:rPr>
          <w:rFonts w:ascii="Arial" w:hAnsi="Arial" w:cs="Arial"/>
        </w:rPr>
        <w:t>түрээс</w:t>
      </w:r>
      <w:proofErr w:type="spellEnd"/>
      <w:r w:rsidRPr="00317274">
        <w:rPr>
          <w:rFonts w:ascii="Arial" w:hAnsi="Arial" w:cs="Arial"/>
        </w:rPr>
        <w:t xml:space="preserve">, </w:t>
      </w:r>
      <w:r w:rsidRPr="00C11485">
        <w:rPr>
          <w:rFonts w:ascii="Arial" w:hAnsi="Arial" w:cs="Arial"/>
          <w:szCs w:val="24"/>
          <w:lang w:val="mn-MN"/>
        </w:rPr>
        <w:t>төр, хувийн хэвшлийн түншлэлийн</w:t>
      </w:r>
      <w:r w:rsidRPr="00317274">
        <w:rPr>
          <w:rFonts w:ascii="Arial" w:hAnsi="Arial" w:cs="Arial"/>
        </w:rPr>
        <w:t xml:space="preserve"> </w:t>
      </w:r>
      <w:proofErr w:type="spellStart"/>
      <w:r w:rsidRPr="00317274">
        <w:rPr>
          <w:rFonts w:ascii="Arial" w:hAnsi="Arial" w:cs="Arial"/>
        </w:rPr>
        <w:t>гэрээгээр</w:t>
      </w:r>
      <w:proofErr w:type="spellEnd"/>
      <w:r w:rsidRPr="00317274">
        <w:rPr>
          <w:rFonts w:ascii="Arial" w:hAnsi="Arial" w:cs="Arial"/>
        </w:rPr>
        <w:t xml:space="preserve"> </w:t>
      </w:r>
      <w:proofErr w:type="spellStart"/>
      <w:r w:rsidRPr="00317274">
        <w:rPr>
          <w:rFonts w:ascii="Arial" w:hAnsi="Arial" w:cs="Arial"/>
        </w:rPr>
        <w:t>ашиглуулах</w:t>
      </w:r>
      <w:proofErr w:type="spellEnd"/>
      <w:r w:rsidRPr="00317274">
        <w:rPr>
          <w:rFonts w:ascii="Arial" w:hAnsi="Arial" w:cs="Arial"/>
        </w:rPr>
        <w:t xml:space="preserve"> </w:t>
      </w:r>
      <w:proofErr w:type="spellStart"/>
      <w:r w:rsidRPr="00317274">
        <w:rPr>
          <w:rFonts w:ascii="Arial" w:hAnsi="Arial" w:cs="Arial"/>
        </w:rPr>
        <w:t>талаар</w:t>
      </w:r>
      <w:proofErr w:type="spellEnd"/>
      <w:r w:rsidRPr="00317274">
        <w:rPr>
          <w:rFonts w:ascii="Arial" w:hAnsi="Arial" w:cs="Arial"/>
        </w:rPr>
        <w:t xml:space="preserve"> </w:t>
      </w:r>
      <w:proofErr w:type="spellStart"/>
      <w:r w:rsidRPr="00317274">
        <w:rPr>
          <w:rFonts w:ascii="Arial" w:hAnsi="Arial" w:cs="Arial"/>
        </w:rPr>
        <w:t>шийдвэр</w:t>
      </w:r>
      <w:proofErr w:type="spellEnd"/>
      <w:r w:rsidRPr="00317274">
        <w:rPr>
          <w:rFonts w:ascii="Arial" w:hAnsi="Arial" w:cs="Arial"/>
        </w:rPr>
        <w:t xml:space="preserve"> </w:t>
      </w:r>
      <w:proofErr w:type="spellStart"/>
      <w:r w:rsidRPr="00317274">
        <w:rPr>
          <w:rFonts w:ascii="Arial" w:hAnsi="Arial" w:cs="Arial"/>
        </w:rPr>
        <w:t>гаргах</w:t>
      </w:r>
      <w:proofErr w:type="spellEnd"/>
      <w:r>
        <w:rPr>
          <w:rFonts w:ascii="Arial" w:hAnsi="Arial" w:cs="Arial"/>
        </w:rPr>
        <w:t xml:space="preserve"> </w:t>
      </w:r>
      <w:proofErr w:type="spellStart"/>
      <w:r>
        <w:rPr>
          <w:rFonts w:ascii="Arial" w:hAnsi="Arial" w:cs="Arial"/>
        </w:rPr>
        <w:t>асуудал</w:t>
      </w:r>
      <w:proofErr w:type="spellEnd"/>
      <w:r>
        <w:rPr>
          <w:rFonts w:ascii="Arial" w:hAnsi="Arial" w:cs="Arial"/>
        </w:rPr>
        <w:t xml:space="preserve"> </w:t>
      </w:r>
      <w:proofErr w:type="spellStart"/>
      <w:r>
        <w:rPr>
          <w:rFonts w:ascii="Arial" w:hAnsi="Arial" w:cs="Arial"/>
        </w:rPr>
        <w:t>нь</w:t>
      </w:r>
      <w:proofErr w:type="spellEnd"/>
      <w:r>
        <w:rPr>
          <w:rFonts w:ascii="Arial" w:hAnsi="Arial" w:cs="Arial"/>
        </w:rPr>
        <w:t xml:space="preserve"> </w:t>
      </w:r>
      <w:proofErr w:type="spellStart"/>
      <w:r>
        <w:rPr>
          <w:rFonts w:ascii="Arial" w:hAnsi="Arial" w:cs="Arial"/>
        </w:rPr>
        <w:t>Улсын</w:t>
      </w:r>
      <w:proofErr w:type="spellEnd"/>
      <w:r>
        <w:rPr>
          <w:rFonts w:ascii="Arial" w:hAnsi="Arial" w:cs="Arial"/>
        </w:rPr>
        <w:t xml:space="preserve"> </w:t>
      </w:r>
      <w:proofErr w:type="spellStart"/>
      <w:r>
        <w:rPr>
          <w:rFonts w:ascii="Arial" w:hAnsi="Arial" w:cs="Arial"/>
        </w:rPr>
        <w:t>Их</w:t>
      </w:r>
      <w:proofErr w:type="spellEnd"/>
      <w:r>
        <w:rPr>
          <w:rFonts w:ascii="Arial" w:hAnsi="Arial" w:cs="Arial"/>
        </w:rPr>
        <w:t xml:space="preserve"> </w:t>
      </w:r>
      <w:proofErr w:type="spellStart"/>
      <w:r>
        <w:rPr>
          <w:rFonts w:ascii="Arial" w:hAnsi="Arial" w:cs="Arial"/>
        </w:rPr>
        <w:t>Хурлын</w:t>
      </w:r>
      <w:proofErr w:type="spellEnd"/>
      <w:r>
        <w:rPr>
          <w:rFonts w:ascii="Arial" w:hAnsi="Arial" w:cs="Arial"/>
        </w:rPr>
        <w:t xml:space="preserve"> </w:t>
      </w:r>
      <w:proofErr w:type="spellStart"/>
      <w:r>
        <w:rPr>
          <w:rFonts w:ascii="Arial" w:hAnsi="Arial" w:cs="Arial"/>
        </w:rPr>
        <w:t>бүрэн</w:t>
      </w:r>
      <w:proofErr w:type="spellEnd"/>
      <w:r>
        <w:rPr>
          <w:rFonts w:ascii="Arial" w:hAnsi="Arial" w:cs="Arial"/>
        </w:rPr>
        <w:t xml:space="preserve"> </w:t>
      </w:r>
      <w:proofErr w:type="spellStart"/>
      <w:r>
        <w:rPr>
          <w:rFonts w:ascii="Arial" w:hAnsi="Arial" w:cs="Arial"/>
        </w:rPr>
        <w:t>эрхийн</w:t>
      </w:r>
      <w:proofErr w:type="spellEnd"/>
      <w:r>
        <w:rPr>
          <w:rFonts w:ascii="Arial" w:hAnsi="Arial" w:cs="Arial"/>
        </w:rPr>
        <w:t xml:space="preserve"> </w:t>
      </w:r>
      <w:proofErr w:type="spellStart"/>
      <w:r>
        <w:rPr>
          <w:rFonts w:ascii="Arial" w:hAnsi="Arial" w:cs="Arial"/>
        </w:rPr>
        <w:t>асуудал</w:t>
      </w:r>
      <w:proofErr w:type="spellEnd"/>
      <w:r>
        <w:rPr>
          <w:rFonts w:ascii="Arial" w:hAnsi="Arial" w:cs="Arial"/>
        </w:rPr>
        <w:t xml:space="preserve">” </w:t>
      </w:r>
      <w:proofErr w:type="spellStart"/>
      <w:r>
        <w:rPr>
          <w:rFonts w:ascii="Arial" w:hAnsi="Arial" w:cs="Arial"/>
        </w:rPr>
        <w:t>гэж</w:t>
      </w:r>
      <w:proofErr w:type="spellEnd"/>
      <w:r>
        <w:rPr>
          <w:rFonts w:ascii="Arial" w:hAnsi="Arial" w:cs="Arial"/>
        </w:rPr>
        <w:t xml:space="preserve"> </w:t>
      </w:r>
      <w:proofErr w:type="spellStart"/>
      <w:r>
        <w:rPr>
          <w:rFonts w:ascii="Arial" w:hAnsi="Arial" w:cs="Arial"/>
        </w:rPr>
        <w:t>заасан</w:t>
      </w:r>
      <w:proofErr w:type="spellEnd"/>
      <w:r>
        <w:rPr>
          <w:rFonts w:ascii="Arial" w:hAnsi="Arial" w:cs="Arial"/>
        </w:rPr>
        <w:t xml:space="preserve"> </w:t>
      </w:r>
      <w:proofErr w:type="spellStart"/>
      <w:r>
        <w:rPr>
          <w:rFonts w:ascii="Arial" w:hAnsi="Arial" w:cs="Arial"/>
        </w:rPr>
        <w:t>бөгөөд</w:t>
      </w:r>
      <w:proofErr w:type="spellEnd"/>
      <w:r>
        <w:rPr>
          <w:rFonts w:ascii="Arial" w:hAnsi="Arial" w:cs="Arial"/>
        </w:rPr>
        <w:t xml:space="preserve"> </w:t>
      </w:r>
      <w:proofErr w:type="spellStart"/>
      <w:r>
        <w:rPr>
          <w:rFonts w:ascii="Arial" w:hAnsi="Arial" w:cs="Arial"/>
        </w:rPr>
        <w:t>уг</w:t>
      </w:r>
      <w:proofErr w:type="spellEnd"/>
      <w:r w:rsidRPr="00317274">
        <w:rPr>
          <w:rFonts w:ascii="Arial" w:hAnsi="Arial" w:cs="Arial"/>
        </w:rPr>
        <w:t xml:space="preserve"> </w:t>
      </w:r>
      <w:proofErr w:type="spellStart"/>
      <w:r w:rsidRPr="00317274">
        <w:rPr>
          <w:rFonts w:ascii="Arial" w:hAnsi="Arial" w:cs="Arial"/>
        </w:rPr>
        <w:t>газрын</w:t>
      </w:r>
      <w:proofErr w:type="spellEnd"/>
      <w:r w:rsidRPr="00317274">
        <w:rPr>
          <w:rFonts w:ascii="Arial" w:hAnsi="Arial" w:cs="Arial"/>
        </w:rPr>
        <w:t xml:space="preserve"> </w:t>
      </w:r>
      <w:proofErr w:type="spellStart"/>
      <w:r w:rsidRPr="00317274">
        <w:rPr>
          <w:rFonts w:ascii="Arial" w:hAnsi="Arial" w:cs="Arial"/>
        </w:rPr>
        <w:t>зааг</w:t>
      </w:r>
      <w:proofErr w:type="spellEnd"/>
      <w:r w:rsidRPr="00317274">
        <w:rPr>
          <w:rFonts w:ascii="Arial" w:hAnsi="Arial" w:cs="Arial"/>
        </w:rPr>
        <w:t xml:space="preserve">, </w:t>
      </w:r>
      <w:proofErr w:type="spellStart"/>
      <w:r w:rsidRPr="00317274">
        <w:rPr>
          <w:rFonts w:ascii="Arial" w:hAnsi="Arial" w:cs="Arial"/>
        </w:rPr>
        <w:t>ашиглах</w:t>
      </w:r>
      <w:proofErr w:type="spellEnd"/>
      <w:r w:rsidRPr="00317274">
        <w:rPr>
          <w:rFonts w:ascii="Arial" w:hAnsi="Arial" w:cs="Arial"/>
        </w:rPr>
        <w:t xml:space="preserve"> </w:t>
      </w:r>
      <w:proofErr w:type="spellStart"/>
      <w:r w:rsidRPr="00317274">
        <w:rPr>
          <w:rFonts w:ascii="Arial" w:hAnsi="Arial" w:cs="Arial"/>
        </w:rPr>
        <w:t>журмыг</w:t>
      </w:r>
      <w:proofErr w:type="spellEnd"/>
      <w:r w:rsidRPr="00317274">
        <w:rPr>
          <w:rFonts w:ascii="Arial" w:hAnsi="Arial" w:cs="Arial"/>
        </w:rPr>
        <w:t xml:space="preserve"> </w:t>
      </w:r>
      <w:proofErr w:type="spellStart"/>
      <w:r>
        <w:rPr>
          <w:rFonts w:ascii="Arial" w:hAnsi="Arial" w:cs="Arial"/>
        </w:rPr>
        <w:t>Засгийн</w:t>
      </w:r>
      <w:proofErr w:type="spellEnd"/>
      <w:r>
        <w:rPr>
          <w:rFonts w:ascii="Arial" w:hAnsi="Arial" w:cs="Arial"/>
        </w:rPr>
        <w:t xml:space="preserve"> </w:t>
      </w:r>
      <w:proofErr w:type="spellStart"/>
      <w:r>
        <w:rPr>
          <w:rFonts w:ascii="Arial" w:hAnsi="Arial" w:cs="Arial"/>
        </w:rPr>
        <w:t>газар</w:t>
      </w:r>
      <w:proofErr w:type="spellEnd"/>
      <w:r>
        <w:rPr>
          <w:rFonts w:ascii="Arial" w:hAnsi="Arial" w:cs="Arial"/>
        </w:rPr>
        <w:t xml:space="preserve"> </w:t>
      </w:r>
      <w:proofErr w:type="spellStart"/>
      <w:r w:rsidRPr="00317274">
        <w:rPr>
          <w:rFonts w:ascii="Arial" w:hAnsi="Arial" w:cs="Arial"/>
        </w:rPr>
        <w:t>тогтоо</w:t>
      </w:r>
      <w:r>
        <w:rPr>
          <w:rFonts w:ascii="Arial" w:hAnsi="Arial" w:cs="Arial"/>
        </w:rPr>
        <w:t>но</w:t>
      </w:r>
      <w:proofErr w:type="spellEnd"/>
      <w:r>
        <w:rPr>
          <w:rFonts w:ascii="Arial" w:hAnsi="Arial" w:cs="Arial"/>
        </w:rPr>
        <w:t xml:space="preserve"> </w:t>
      </w:r>
      <w:proofErr w:type="spellStart"/>
      <w:r>
        <w:rPr>
          <w:rFonts w:ascii="Arial" w:hAnsi="Arial" w:cs="Arial"/>
        </w:rPr>
        <w:t>гэж</w:t>
      </w:r>
      <w:proofErr w:type="spellEnd"/>
      <w:r>
        <w:rPr>
          <w:rFonts w:ascii="Arial" w:hAnsi="Arial" w:cs="Arial"/>
        </w:rPr>
        <w:t xml:space="preserve"> </w:t>
      </w:r>
      <w:proofErr w:type="spellStart"/>
      <w:r>
        <w:rPr>
          <w:rFonts w:ascii="Arial" w:hAnsi="Arial" w:cs="Arial"/>
        </w:rPr>
        <w:t>мөн</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18 </w:t>
      </w:r>
      <w:proofErr w:type="spellStart"/>
      <w:r>
        <w:rPr>
          <w:rFonts w:ascii="Arial" w:hAnsi="Arial" w:cs="Arial"/>
        </w:rPr>
        <w:t>дугаар</w:t>
      </w:r>
      <w:proofErr w:type="spellEnd"/>
      <w:r>
        <w:rPr>
          <w:rFonts w:ascii="Arial" w:hAnsi="Arial" w:cs="Arial"/>
        </w:rPr>
        <w:t xml:space="preserve"> </w:t>
      </w:r>
      <w:proofErr w:type="spellStart"/>
      <w:r>
        <w:rPr>
          <w:rFonts w:ascii="Arial" w:hAnsi="Arial" w:cs="Arial"/>
        </w:rPr>
        <w:t>зүйлийн</w:t>
      </w:r>
      <w:proofErr w:type="spellEnd"/>
      <w:r>
        <w:rPr>
          <w:rFonts w:ascii="Arial" w:hAnsi="Arial" w:cs="Arial"/>
        </w:rPr>
        <w:t xml:space="preserve"> 18.1.6-д </w:t>
      </w:r>
      <w:proofErr w:type="spellStart"/>
      <w:r>
        <w:rPr>
          <w:rFonts w:ascii="Arial" w:hAnsi="Arial" w:cs="Arial"/>
        </w:rPr>
        <w:t>гэж</w:t>
      </w:r>
      <w:proofErr w:type="spellEnd"/>
      <w:r>
        <w:rPr>
          <w:rFonts w:ascii="Arial" w:hAnsi="Arial" w:cs="Arial"/>
        </w:rPr>
        <w:t xml:space="preserve"> </w:t>
      </w:r>
      <w:proofErr w:type="spellStart"/>
      <w:r>
        <w:rPr>
          <w:rFonts w:ascii="Arial" w:hAnsi="Arial" w:cs="Arial"/>
        </w:rPr>
        <w:t>заасан</w:t>
      </w:r>
      <w:proofErr w:type="spellEnd"/>
      <w:r>
        <w:rPr>
          <w:rFonts w:ascii="Arial" w:hAnsi="Arial" w:cs="Arial"/>
        </w:rPr>
        <w:t xml:space="preserve"> </w:t>
      </w:r>
      <w:proofErr w:type="spellStart"/>
      <w:r>
        <w:rPr>
          <w:rFonts w:ascii="Arial" w:hAnsi="Arial" w:cs="Arial"/>
        </w:rPr>
        <w:t>байна</w:t>
      </w:r>
      <w:proofErr w:type="spellEnd"/>
      <w:r>
        <w:rPr>
          <w:rFonts w:ascii="Arial" w:hAnsi="Arial" w:cs="Arial"/>
        </w:rPr>
        <w:t xml:space="preserve">. </w:t>
      </w:r>
      <w:proofErr w:type="spellStart"/>
      <w:r>
        <w:rPr>
          <w:rFonts w:ascii="Arial" w:hAnsi="Arial" w:cs="Arial"/>
        </w:rPr>
        <w:t>Түүнчлэн</w:t>
      </w:r>
      <w:proofErr w:type="spellEnd"/>
      <w:r>
        <w:rPr>
          <w:rFonts w:ascii="Arial" w:hAnsi="Arial" w:cs="Arial"/>
        </w:rPr>
        <w:t xml:space="preserve"> </w:t>
      </w:r>
      <w:proofErr w:type="spellStart"/>
      <w:r>
        <w:rPr>
          <w:rFonts w:ascii="Arial" w:hAnsi="Arial" w:cs="Arial"/>
        </w:rPr>
        <w:t>Газрын</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44 </w:t>
      </w:r>
      <w:proofErr w:type="spellStart"/>
      <w:r>
        <w:rPr>
          <w:rFonts w:ascii="Arial" w:hAnsi="Arial" w:cs="Arial"/>
        </w:rPr>
        <w:t>дүгээр</w:t>
      </w:r>
      <w:proofErr w:type="spellEnd"/>
      <w:r>
        <w:rPr>
          <w:rFonts w:ascii="Arial" w:hAnsi="Arial" w:cs="Arial"/>
        </w:rPr>
        <w:t xml:space="preserve"> </w:t>
      </w:r>
      <w:proofErr w:type="spellStart"/>
      <w:r>
        <w:rPr>
          <w:rFonts w:ascii="Arial" w:hAnsi="Arial" w:cs="Arial"/>
        </w:rPr>
        <w:t>зүйлийн</w:t>
      </w:r>
      <w:proofErr w:type="spellEnd"/>
      <w:r>
        <w:rPr>
          <w:rFonts w:ascii="Arial" w:hAnsi="Arial" w:cs="Arial"/>
        </w:rPr>
        <w:t xml:space="preserve"> </w:t>
      </w:r>
      <w:r w:rsidRPr="00317274">
        <w:rPr>
          <w:rFonts w:ascii="Arial" w:hAnsi="Arial" w:cs="Arial"/>
        </w:rPr>
        <w:t>44.5</w:t>
      </w:r>
      <w:r>
        <w:rPr>
          <w:rFonts w:ascii="Arial" w:hAnsi="Arial" w:cs="Arial"/>
        </w:rPr>
        <w:t>-д</w:t>
      </w:r>
      <w:r w:rsidRPr="00317274">
        <w:rPr>
          <w:rFonts w:ascii="Arial" w:hAnsi="Arial" w:cs="Arial"/>
        </w:rPr>
        <w:t xml:space="preserve"> </w:t>
      </w:r>
      <w:r>
        <w:rPr>
          <w:rFonts w:ascii="Arial" w:hAnsi="Arial" w:cs="Arial"/>
        </w:rPr>
        <w:t>“</w:t>
      </w:r>
      <w:proofErr w:type="spellStart"/>
      <w:r w:rsidRPr="00317274">
        <w:rPr>
          <w:rFonts w:ascii="Arial" w:hAnsi="Arial" w:cs="Arial"/>
        </w:rPr>
        <w:t>Гадаадын</w:t>
      </w:r>
      <w:proofErr w:type="spellEnd"/>
      <w:r w:rsidRPr="00317274">
        <w:rPr>
          <w:rFonts w:ascii="Arial" w:hAnsi="Arial" w:cs="Arial"/>
        </w:rPr>
        <w:t xml:space="preserve"> </w:t>
      </w:r>
      <w:proofErr w:type="spellStart"/>
      <w:r w:rsidRPr="00317274">
        <w:rPr>
          <w:rFonts w:ascii="Arial" w:hAnsi="Arial" w:cs="Arial"/>
        </w:rPr>
        <w:t>хөрөнгө</w:t>
      </w:r>
      <w:proofErr w:type="spellEnd"/>
      <w:r w:rsidRPr="00317274">
        <w:rPr>
          <w:rFonts w:ascii="Arial" w:hAnsi="Arial" w:cs="Arial"/>
        </w:rPr>
        <w:t xml:space="preserve"> </w:t>
      </w:r>
      <w:proofErr w:type="spellStart"/>
      <w:r w:rsidRPr="00317274">
        <w:rPr>
          <w:rFonts w:ascii="Arial" w:hAnsi="Arial" w:cs="Arial"/>
        </w:rPr>
        <w:t>оруулалттай</w:t>
      </w:r>
      <w:proofErr w:type="spellEnd"/>
      <w:r w:rsidRPr="00317274">
        <w:rPr>
          <w:rFonts w:ascii="Arial" w:hAnsi="Arial" w:cs="Arial"/>
        </w:rPr>
        <w:t xml:space="preserve"> </w:t>
      </w:r>
      <w:proofErr w:type="spellStart"/>
      <w:r w:rsidRPr="00317274">
        <w:rPr>
          <w:rFonts w:ascii="Arial" w:hAnsi="Arial" w:cs="Arial"/>
        </w:rPr>
        <w:t>аж</w:t>
      </w:r>
      <w:proofErr w:type="spellEnd"/>
      <w:r w:rsidRPr="00317274">
        <w:rPr>
          <w:rFonts w:ascii="Arial" w:hAnsi="Arial" w:cs="Arial"/>
        </w:rPr>
        <w:t xml:space="preserve"> </w:t>
      </w:r>
      <w:proofErr w:type="spellStart"/>
      <w:r w:rsidRPr="00317274">
        <w:rPr>
          <w:rFonts w:ascii="Arial" w:hAnsi="Arial" w:cs="Arial"/>
        </w:rPr>
        <w:t>ахуйн</w:t>
      </w:r>
      <w:proofErr w:type="spellEnd"/>
      <w:r w:rsidRPr="00317274">
        <w:rPr>
          <w:rFonts w:ascii="Arial" w:hAnsi="Arial" w:cs="Arial"/>
        </w:rPr>
        <w:t xml:space="preserve"> </w:t>
      </w:r>
      <w:proofErr w:type="spellStart"/>
      <w:r w:rsidRPr="00317274">
        <w:rPr>
          <w:rFonts w:ascii="Arial" w:hAnsi="Arial" w:cs="Arial"/>
        </w:rPr>
        <w:t>нэгжид</w:t>
      </w:r>
      <w:proofErr w:type="spellEnd"/>
      <w:r w:rsidRPr="00317274">
        <w:rPr>
          <w:rFonts w:ascii="Arial" w:hAnsi="Arial" w:cs="Arial"/>
        </w:rPr>
        <w:t xml:space="preserve"> </w:t>
      </w:r>
      <w:proofErr w:type="spellStart"/>
      <w:r w:rsidRPr="00317274">
        <w:rPr>
          <w:rFonts w:ascii="Arial" w:hAnsi="Arial" w:cs="Arial"/>
        </w:rPr>
        <w:t>энэ</w:t>
      </w:r>
      <w:proofErr w:type="spellEnd"/>
      <w:r w:rsidRPr="00317274">
        <w:rPr>
          <w:rFonts w:ascii="Arial" w:hAnsi="Arial" w:cs="Arial"/>
        </w:rPr>
        <w:t xml:space="preserve"> </w:t>
      </w:r>
      <w:proofErr w:type="spellStart"/>
      <w:r w:rsidRPr="00317274">
        <w:rPr>
          <w:rFonts w:ascii="Arial" w:hAnsi="Arial" w:cs="Arial"/>
        </w:rPr>
        <w:t>хуулийн</w:t>
      </w:r>
      <w:proofErr w:type="spellEnd"/>
      <w:r w:rsidRPr="00317274">
        <w:rPr>
          <w:rFonts w:ascii="Arial" w:hAnsi="Arial" w:cs="Arial"/>
        </w:rPr>
        <w:t xml:space="preserve"> </w:t>
      </w:r>
      <w:proofErr w:type="spellStart"/>
      <w:r w:rsidRPr="00317274">
        <w:rPr>
          <w:rFonts w:ascii="Arial" w:hAnsi="Arial" w:cs="Arial"/>
        </w:rPr>
        <w:t>дагуу</w:t>
      </w:r>
      <w:proofErr w:type="spellEnd"/>
      <w:r w:rsidRPr="00317274">
        <w:rPr>
          <w:rFonts w:ascii="Arial" w:hAnsi="Arial" w:cs="Arial"/>
        </w:rPr>
        <w:t xml:space="preserve"> </w:t>
      </w:r>
      <w:proofErr w:type="spellStart"/>
      <w:r w:rsidRPr="00317274">
        <w:rPr>
          <w:rFonts w:ascii="Arial" w:hAnsi="Arial" w:cs="Arial"/>
        </w:rPr>
        <w:t>газрыг</w:t>
      </w:r>
      <w:proofErr w:type="spellEnd"/>
      <w:r w:rsidRPr="00317274">
        <w:rPr>
          <w:rFonts w:ascii="Arial" w:hAnsi="Arial" w:cs="Arial"/>
        </w:rPr>
        <w:t xml:space="preserve"> </w:t>
      </w:r>
      <w:proofErr w:type="spellStart"/>
      <w:r w:rsidRPr="00317274">
        <w:rPr>
          <w:rFonts w:ascii="Arial" w:hAnsi="Arial" w:cs="Arial"/>
        </w:rPr>
        <w:t>тусгай</w:t>
      </w:r>
      <w:proofErr w:type="spellEnd"/>
      <w:r w:rsidRPr="00317274">
        <w:rPr>
          <w:rFonts w:ascii="Arial" w:hAnsi="Arial" w:cs="Arial"/>
        </w:rPr>
        <w:t xml:space="preserve"> </w:t>
      </w:r>
      <w:proofErr w:type="spellStart"/>
      <w:r w:rsidRPr="00317274">
        <w:rPr>
          <w:rFonts w:ascii="Arial" w:hAnsi="Arial" w:cs="Arial"/>
        </w:rPr>
        <w:t>зориулалт</w:t>
      </w:r>
      <w:proofErr w:type="spellEnd"/>
      <w:r w:rsidRPr="00317274">
        <w:rPr>
          <w:rFonts w:ascii="Arial" w:hAnsi="Arial" w:cs="Arial"/>
        </w:rPr>
        <w:t xml:space="preserve">, </w:t>
      </w:r>
      <w:proofErr w:type="spellStart"/>
      <w:r w:rsidRPr="00317274">
        <w:rPr>
          <w:rFonts w:ascii="Arial" w:hAnsi="Arial" w:cs="Arial"/>
        </w:rPr>
        <w:t>хугацаа</w:t>
      </w:r>
      <w:proofErr w:type="spellEnd"/>
      <w:r w:rsidRPr="00317274">
        <w:rPr>
          <w:rFonts w:ascii="Arial" w:hAnsi="Arial" w:cs="Arial"/>
        </w:rPr>
        <w:t xml:space="preserve">, </w:t>
      </w:r>
      <w:proofErr w:type="spellStart"/>
      <w:r w:rsidRPr="00317274">
        <w:rPr>
          <w:rFonts w:ascii="Arial" w:hAnsi="Arial" w:cs="Arial"/>
        </w:rPr>
        <w:t>болзолтойгоор</w:t>
      </w:r>
      <w:proofErr w:type="spellEnd"/>
      <w:r w:rsidRPr="00317274">
        <w:rPr>
          <w:rFonts w:ascii="Arial" w:hAnsi="Arial" w:cs="Arial"/>
        </w:rPr>
        <w:t xml:space="preserve"> </w:t>
      </w:r>
      <w:proofErr w:type="spellStart"/>
      <w:r w:rsidRPr="00317274">
        <w:rPr>
          <w:rFonts w:ascii="Arial" w:hAnsi="Arial" w:cs="Arial"/>
        </w:rPr>
        <w:t>ашиглуулах</w:t>
      </w:r>
      <w:proofErr w:type="spellEnd"/>
      <w:r w:rsidRPr="00317274">
        <w:rPr>
          <w:rFonts w:ascii="Arial" w:hAnsi="Arial" w:cs="Arial"/>
        </w:rPr>
        <w:t xml:space="preserve"> </w:t>
      </w:r>
      <w:proofErr w:type="spellStart"/>
      <w:r w:rsidRPr="00317274">
        <w:rPr>
          <w:rFonts w:ascii="Arial" w:hAnsi="Arial" w:cs="Arial"/>
        </w:rPr>
        <w:t>бөгөөд</w:t>
      </w:r>
      <w:proofErr w:type="spellEnd"/>
      <w:r w:rsidRPr="00317274">
        <w:rPr>
          <w:rFonts w:ascii="Arial" w:hAnsi="Arial" w:cs="Arial"/>
        </w:rPr>
        <w:t xml:space="preserve"> </w:t>
      </w:r>
      <w:proofErr w:type="spellStart"/>
      <w:r w:rsidRPr="00317274">
        <w:rPr>
          <w:rFonts w:ascii="Arial" w:hAnsi="Arial" w:cs="Arial"/>
        </w:rPr>
        <w:t>уг</w:t>
      </w:r>
      <w:proofErr w:type="spellEnd"/>
      <w:r w:rsidRPr="00317274">
        <w:rPr>
          <w:rFonts w:ascii="Arial" w:hAnsi="Arial" w:cs="Arial"/>
        </w:rPr>
        <w:t xml:space="preserve"> </w:t>
      </w:r>
      <w:proofErr w:type="spellStart"/>
      <w:r w:rsidRPr="00317274">
        <w:rPr>
          <w:rFonts w:ascii="Arial" w:hAnsi="Arial" w:cs="Arial"/>
        </w:rPr>
        <w:t>хугацааг</w:t>
      </w:r>
      <w:proofErr w:type="spellEnd"/>
      <w:r w:rsidRPr="00317274">
        <w:rPr>
          <w:rFonts w:ascii="Arial" w:hAnsi="Arial" w:cs="Arial"/>
        </w:rPr>
        <w:t xml:space="preserve"> </w:t>
      </w:r>
      <w:proofErr w:type="spellStart"/>
      <w:r w:rsidRPr="00317274">
        <w:rPr>
          <w:rFonts w:ascii="Arial" w:hAnsi="Arial" w:cs="Arial"/>
        </w:rPr>
        <w:t>Засгийн</w:t>
      </w:r>
      <w:proofErr w:type="spellEnd"/>
      <w:r w:rsidRPr="00317274">
        <w:rPr>
          <w:rFonts w:ascii="Arial" w:hAnsi="Arial" w:cs="Arial"/>
        </w:rPr>
        <w:t xml:space="preserve"> </w:t>
      </w:r>
      <w:proofErr w:type="spellStart"/>
      <w:r w:rsidRPr="00317274">
        <w:rPr>
          <w:rFonts w:ascii="Arial" w:hAnsi="Arial" w:cs="Arial"/>
        </w:rPr>
        <w:t>газар</w:t>
      </w:r>
      <w:proofErr w:type="spellEnd"/>
      <w:r w:rsidRPr="00317274">
        <w:rPr>
          <w:rFonts w:ascii="Arial" w:hAnsi="Arial" w:cs="Arial"/>
        </w:rPr>
        <w:t xml:space="preserve"> </w:t>
      </w:r>
      <w:proofErr w:type="spellStart"/>
      <w:r w:rsidRPr="00317274">
        <w:rPr>
          <w:rFonts w:ascii="Arial" w:hAnsi="Arial" w:cs="Arial"/>
        </w:rPr>
        <w:t>тогтооно</w:t>
      </w:r>
      <w:proofErr w:type="spellEnd"/>
      <w:r w:rsidRPr="00317274">
        <w:rPr>
          <w:rFonts w:ascii="Arial" w:hAnsi="Arial" w:cs="Arial"/>
        </w:rPr>
        <w:t>.</w:t>
      </w:r>
      <w:r>
        <w:rPr>
          <w:rFonts w:ascii="Arial" w:hAnsi="Arial" w:cs="Arial"/>
        </w:rPr>
        <w:t xml:space="preserve">” </w:t>
      </w:r>
      <w:proofErr w:type="spellStart"/>
      <w:r>
        <w:rPr>
          <w:rFonts w:ascii="Arial" w:hAnsi="Arial" w:cs="Arial"/>
        </w:rPr>
        <w:t>гэж</w:t>
      </w:r>
      <w:proofErr w:type="spellEnd"/>
      <w:r>
        <w:rPr>
          <w:rFonts w:ascii="Arial" w:hAnsi="Arial" w:cs="Arial"/>
        </w:rPr>
        <w:t xml:space="preserve"> </w:t>
      </w:r>
      <w:proofErr w:type="spellStart"/>
      <w:r>
        <w:rPr>
          <w:rFonts w:ascii="Arial" w:hAnsi="Arial" w:cs="Arial"/>
        </w:rPr>
        <w:t>заасан</w:t>
      </w:r>
      <w:proofErr w:type="spellEnd"/>
      <w:r>
        <w:rPr>
          <w:rFonts w:ascii="Arial" w:hAnsi="Arial" w:cs="Arial"/>
        </w:rPr>
        <w:t xml:space="preserve"> </w:t>
      </w:r>
      <w:proofErr w:type="spellStart"/>
      <w:r>
        <w:rPr>
          <w:rFonts w:ascii="Arial" w:hAnsi="Arial" w:cs="Arial"/>
        </w:rPr>
        <w:t>байдаг</w:t>
      </w:r>
      <w:proofErr w:type="spellEnd"/>
      <w:r>
        <w:rPr>
          <w:rFonts w:ascii="Arial" w:hAnsi="Arial" w:cs="Arial"/>
        </w:rPr>
        <w:t xml:space="preserve">. </w:t>
      </w:r>
    </w:p>
    <w:p w14:paraId="6C8645AA" w14:textId="77777777" w:rsidR="00D02E50" w:rsidRDefault="00D02E50" w:rsidP="00D02E50">
      <w:pPr>
        <w:pStyle w:val="BodyText21"/>
        <w:rPr>
          <w:rFonts w:ascii="Arial" w:hAnsi="Arial" w:cs="Arial"/>
        </w:rPr>
      </w:pPr>
    </w:p>
    <w:p w14:paraId="7DFA1F9A" w14:textId="595047DB" w:rsidR="00D02E50" w:rsidRDefault="00D02E50" w:rsidP="00D02E50">
      <w:pPr>
        <w:pStyle w:val="BodyText21"/>
        <w:rPr>
          <w:rFonts w:ascii="Arial" w:hAnsi="Arial" w:cs="Arial"/>
        </w:rPr>
      </w:pPr>
      <w:proofErr w:type="spellStart"/>
      <w:r>
        <w:rPr>
          <w:rFonts w:ascii="Arial" w:hAnsi="Arial" w:cs="Arial"/>
        </w:rPr>
        <w:t>Дээрх</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зохицуулалтууд</w:t>
      </w:r>
      <w:proofErr w:type="spellEnd"/>
      <w:r>
        <w:rPr>
          <w:rFonts w:ascii="Arial" w:hAnsi="Arial" w:cs="Arial"/>
        </w:rPr>
        <w:t xml:space="preserve"> </w:t>
      </w:r>
      <w:proofErr w:type="spellStart"/>
      <w:r>
        <w:rPr>
          <w:rFonts w:ascii="Arial" w:hAnsi="Arial" w:cs="Arial"/>
        </w:rPr>
        <w:t>нь</w:t>
      </w:r>
      <w:proofErr w:type="spellEnd"/>
      <w:r>
        <w:rPr>
          <w:rFonts w:ascii="Arial" w:hAnsi="Arial" w:cs="Arial"/>
        </w:rPr>
        <w:t xml:space="preserve"> </w:t>
      </w:r>
      <w:proofErr w:type="spellStart"/>
      <w:r>
        <w:rPr>
          <w:rFonts w:ascii="Arial" w:hAnsi="Arial" w:cs="Arial"/>
        </w:rPr>
        <w:t>гадаадын</w:t>
      </w:r>
      <w:proofErr w:type="spellEnd"/>
      <w:r>
        <w:rPr>
          <w:rFonts w:ascii="Arial" w:hAnsi="Arial" w:cs="Arial"/>
        </w:rPr>
        <w:t xml:space="preserve"> </w:t>
      </w:r>
      <w:proofErr w:type="spellStart"/>
      <w:r>
        <w:rPr>
          <w:rFonts w:ascii="Arial" w:hAnsi="Arial" w:cs="Arial"/>
        </w:rPr>
        <w:t>иргэн</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этгээдэд</w:t>
      </w:r>
      <w:proofErr w:type="spellEnd"/>
      <w:r>
        <w:rPr>
          <w:rFonts w:ascii="Arial" w:hAnsi="Arial" w:cs="Arial"/>
        </w:rPr>
        <w:t xml:space="preserve"> </w:t>
      </w:r>
      <w:proofErr w:type="spellStart"/>
      <w:r>
        <w:rPr>
          <w:rFonts w:ascii="Arial" w:hAnsi="Arial" w:cs="Arial"/>
        </w:rPr>
        <w:t>газрыг</w:t>
      </w:r>
      <w:proofErr w:type="spellEnd"/>
      <w:r>
        <w:rPr>
          <w:rFonts w:ascii="Arial" w:hAnsi="Arial" w:cs="Arial"/>
        </w:rPr>
        <w:t xml:space="preserve"> “</w:t>
      </w:r>
      <w:proofErr w:type="spellStart"/>
      <w:r>
        <w:rPr>
          <w:rFonts w:ascii="Arial" w:hAnsi="Arial" w:cs="Arial"/>
        </w:rPr>
        <w:t>ашиглуулах</w:t>
      </w:r>
      <w:proofErr w:type="spellEnd"/>
      <w:r>
        <w:rPr>
          <w:rFonts w:ascii="Arial" w:hAnsi="Arial" w:cs="Arial"/>
        </w:rPr>
        <w:t xml:space="preserve">” </w:t>
      </w:r>
      <w:proofErr w:type="spellStart"/>
      <w:r>
        <w:rPr>
          <w:rFonts w:ascii="Arial" w:hAnsi="Arial" w:cs="Arial"/>
        </w:rPr>
        <w:t>асуудлыг</w:t>
      </w:r>
      <w:proofErr w:type="spellEnd"/>
      <w:r>
        <w:rPr>
          <w:rFonts w:ascii="Arial" w:hAnsi="Arial" w:cs="Arial"/>
        </w:rPr>
        <w:t xml:space="preserve"> </w:t>
      </w:r>
      <w:proofErr w:type="spellStart"/>
      <w:r>
        <w:rPr>
          <w:rFonts w:ascii="Arial" w:hAnsi="Arial" w:cs="Arial"/>
        </w:rPr>
        <w:t>зохицуулж</w:t>
      </w:r>
      <w:proofErr w:type="spellEnd"/>
      <w:r>
        <w:rPr>
          <w:rFonts w:ascii="Arial" w:hAnsi="Arial" w:cs="Arial"/>
        </w:rPr>
        <w:t xml:space="preserve"> </w:t>
      </w:r>
      <w:proofErr w:type="spellStart"/>
      <w:r>
        <w:rPr>
          <w:rFonts w:ascii="Arial" w:hAnsi="Arial" w:cs="Arial"/>
        </w:rPr>
        <w:t>байна</w:t>
      </w:r>
      <w:proofErr w:type="spellEnd"/>
      <w:r>
        <w:rPr>
          <w:rFonts w:ascii="Arial" w:hAnsi="Arial" w:cs="Arial"/>
        </w:rPr>
        <w:t xml:space="preserve">. </w:t>
      </w:r>
      <w:proofErr w:type="spellStart"/>
      <w:r>
        <w:rPr>
          <w:rFonts w:ascii="Arial" w:hAnsi="Arial" w:cs="Arial"/>
        </w:rPr>
        <w:t>Гэтэл</w:t>
      </w:r>
      <w:proofErr w:type="spellEnd"/>
      <w:r>
        <w:rPr>
          <w:rFonts w:ascii="Arial" w:hAnsi="Arial" w:cs="Arial"/>
        </w:rPr>
        <w:t xml:space="preserve"> </w:t>
      </w:r>
      <w:proofErr w:type="spellStart"/>
      <w:r>
        <w:rPr>
          <w:rFonts w:ascii="Arial" w:hAnsi="Arial" w:cs="Arial"/>
        </w:rPr>
        <w:t>Хөрөнгө</w:t>
      </w:r>
      <w:proofErr w:type="spellEnd"/>
      <w:r>
        <w:rPr>
          <w:rFonts w:ascii="Arial" w:hAnsi="Arial" w:cs="Arial"/>
        </w:rPr>
        <w:t xml:space="preserve"> </w:t>
      </w:r>
      <w:proofErr w:type="spellStart"/>
      <w:r>
        <w:rPr>
          <w:rFonts w:ascii="Arial" w:hAnsi="Arial" w:cs="Arial"/>
        </w:rPr>
        <w:t>оруулалтын</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хуулиар</w:t>
      </w:r>
      <w:proofErr w:type="spellEnd"/>
      <w:r>
        <w:rPr>
          <w:rFonts w:ascii="Arial" w:hAnsi="Arial" w:cs="Arial"/>
        </w:rPr>
        <w:t xml:space="preserve"> </w:t>
      </w:r>
      <w:proofErr w:type="spellStart"/>
      <w:r>
        <w:rPr>
          <w:rFonts w:ascii="Arial" w:hAnsi="Arial" w:cs="Arial"/>
        </w:rPr>
        <w:t>гадаадын</w:t>
      </w:r>
      <w:proofErr w:type="spellEnd"/>
      <w:r>
        <w:rPr>
          <w:rFonts w:ascii="Arial" w:hAnsi="Arial" w:cs="Arial"/>
        </w:rPr>
        <w:t xml:space="preserve"> </w:t>
      </w:r>
      <w:proofErr w:type="spellStart"/>
      <w:r>
        <w:rPr>
          <w:rFonts w:ascii="Arial" w:hAnsi="Arial" w:cs="Arial"/>
        </w:rPr>
        <w:t>хөрөнгө</w:t>
      </w:r>
      <w:proofErr w:type="spellEnd"/>
      <w:r>
        <w:rPr>
          <w:rFonts w:ascii="Arial" w:hAnsi="Arial" w:cs="Arial"/>
        </w:rPr>
        <w:t xml:space="preserve"> </w:t>
      </w:r>
      <w:proofErr w:type="spellStart"/>
      <w:r>
        <w:rPr>
          <w:rFonts w:ascii="Arial" w:hAnsi="Arial" w:cs="Arial"/>
        </w:rPr>
        <w:t>оруулагчид</w:t>
      </w:r>
      <w:proofErr w:type="spellEnd"/>
      <w:r>
        <w:rPr>
          <w:rFonts w:ascii="Arial" w:hAnsi="Arial" w:cs="Arial"/>
        </w:rPr>
        <w:t xml:space="preserve"> </w:t>
      </w:r>
      <w:proofErr w:type="spellStart"/>
      <w:r>
        <w:rPr>
          <w:rFonts w:ascii="Arial" w:hAnsi="Arial" w:cs="Arial"/>
        </w:rPr>
        <w:t>газры</w:t>
      </w:r>
      <w:r w:rsidR="006A4FBB">
        <w:rPr>
          <w:rFonts w:ascii="Arial" w:hAnsi="Arial" w:cs="Arial"/>
        </w:rPr>
        <w:t>г</w:t>
      </w:r>
      <w:proofErr w:type="spellEnd"/>
      <w:r>
        <w:rPr>
          <w:rFonts w:ascii="Arial" w:hAnsi="Arial" w:cs="Arial"/>
        </w:rPr>
        <w:t xml:space="preserve"> 100 </w:t>
      </w:r>
      <w:proofErr w:type="spellStart"/>
      <w:r>
        <w:rPr>
          <w:rFonts w:ascii="Arial" w:hAnsi="Arial" w:cs="Arial"/>
        </w:rPr>
        <w:t>хүртэлх</w:t>
      </w:r>
      <w:proofErr w:type="spellEnd"/>
      <w:r>
        <w:rPr>
          <w:rFonts w:ascii="Arial" w:hAnsi="Arial" w:cs="Arial"/>
        </w:rPr>
        <w:t xml:space="preserve"> </w:t>
      </w:r>
      <w:proofErr w:type="spellStart"/>
      <w:r>
        <w:rPr>
          <w:rFonts w:ascii="Arial" w:hAnsi="Arial" w:cs="Arial"/>
        </w:rPr>
        <w:t>жилээр</w:t>
      </w:r>
      <w:proofErr w:type="spellEnd"/>
      <w:r>
        <w:rPr>
          <w:rFonts w:ascii="Arial" w:hAnsi="Arial" w:cs="Arial"/>
        </w:rPr>
        <w:t xml:space="preserve"> </w:t>
      </w:r>
      <w:proofErr w:type="spellStart"/>
      <w:r w:rsidR="006A4FBB">
        <w:rPr>
          <w:rFonts w:ascii="Arial" w:hAnsi="Arial" w:cs="Arial"/>
        </w:rPr>
        <w:t>эзэмшүүлэх</w:t>
      </w:r>
      <w:proofErr w:type="spellEnd"/>
      <w:r w:rsidR="006A4FBB">
        <w:rPr>
          <w:rFonts w:ascii="Arial" w:hAnsi="Arial" w:cs="Arial"/>
        </w:rPr>
        <w:t xml:space="preserve">, </w:t>
      </w:r>
      <w:proofErr w:type="spellStart"/>
      <w:r>
        <w:rPr>
          <w:rFonts w:ascii="Arial" w:hAnsi="Arial" w:cs="Arial"/>
        </w:rPr>
        <w:t>ашиглуулах</w:t>
      </w:r>
      <w:proofErr w:type="spellEnd"/>
      <w:r>
        <w:rPr>
          <w:rFonts w:ascii="Arial" w:hAnsi="Arial" w:cs="Arial"/>
        </w:rPr>
        <w:t xml:space="preserve"> </w:t>
      </w:r>
      <w:proofErr w:type="spellStart"/>
      <w:r>
        <w:rPr>
          <w:rFonts w:ascii="Arial" w:hAnsi="Arial" w:cs="Arial"/>
        </w:rPr>
        <w:t>асуудлыг</w:t>
      </w:r>
      <w:proofErr w:type="spellEnd"/>
      <w:r>
        <w:rPr>
          <w:rFonts w:ascii="Arial" w:hAnsi="Arial" w:cs="Arial"/>
        </w:rPr>
        <w:t xml:space="preserve"> </w:t>
      </w:r>
      <w:proofErr w:type="spellStart"/>
      <w:r>
        <w:rPr>
          <w:rFonts w:ascii="Arial" w:hAnsi="Arial" w:cs="Arial"/>
        </w:rPr>
        <w:t>зохицуулж</w:t>
      </w:r>
      <w:proofErr w:type="spellEnd"/>
      <w:r>
        <w:rPr>
          <w:rFonts w:ascii="Arial" w:hAnsi="Arial" w:cs="Arial"/>
        </w:rPr>
        <w:t xml:space="preserve"> </w:t>
      </w:r>
      <w:proofErr w:type="spellStart"/>
      <w:r>
        <w:rPr>
          <w:rFonts w:ascii="Arial" w:hAnsi="Arial" w:cs="Arial"/>
        </w:rPr>
        <w:t>байгаа</w:t>
      </w:r>
      <w:proofErr w:type="spellEnd"/>
      <w:r>
        <w:rPr>
          <w:rFonts w:ascii="Arial" w:hAnsi="Arial" w:cs="Arial"/>
        </w:rPr>
        <w:t xml:space="preserve"> </w:t>
      </w:r>
      <w:proofErr w:type="spellStart"/>
      <w:r>
        <w:rPr>
          <w:rFonts w:ascii="Arial" w:hAnsi="Arial" w:cs="Arial"/>
        </w:rPr>
        <w:t>нь</w:t>
      </w:r>
      <w:proofErr w:type="spellEnd"/>
      <w:r>
        <w:rPr>
          <w:rFonts w:ascii="Arial" w:hAnsi="Arial" w:cs="Arial"/>
        </w:rPr>
        <w:t xml:space="preserve"> </w:t>
      </w:r>
      <w:proofErr w:type="spellStart"/>
      <w:r w:rsidR="006A4FBB">
        <w:rPr>
          <w:rFonts w:ascii="Arial" w:hAnsi="Arial" w:cs="Arial"/>
        </w:rPr>
        <w:t>Монгол</w:t>
      </w:r>
      <w:proofErr w:type="spellEnd"/>
      <w:r w:rsidR="006A4FBB">
        <w:rPr>
          <w:rFonts w:ascii="Arial" w:hAnsi="Arial" w:cs="Arial"/>
        </w:rPr>
        <w:t xml:space="preserve"> </w:t>
      </w:r>
      <w:proofErr w:type="spellStart"/>
      <w:r w:rsidR="006A4FBB">
        <w:rPr>
          <w:rFonts w:ascii="Arial" w:hAnsi="Arial" w:cs="Arial"/>
        </w:rPr>
        <w:t>Улсын</w:t>
      </w:r>
      <w:proofErr w:type="spellEnd"/>
      <w:r w:rsidR="006A4FBB">
        <w:rPr>
          <w:rFonts w:ascii="Arial" w:hAnsi="Arial" w:cs="Arial"/>
        </w:rPr>
        <w:t xml:space="preserve"> </w:t>
      </w:r>
      <w:proofErr w:type="spellStart"/>
      <w:r w:rsidR="006A4FBB">
        <w:rPr>
          <w:rFonts w:ascii="Arial" w:hAnsi="Arial" w:cs="Arial"/>
        </w:rPr>
        <w:t>Үндсэн</w:t>
      </w:r>
      <w:proofErr w:type="spellEnd"/>
      <w:r w:rsidR="006A4FBB">
        <w:rPr>
          <w:rFonts w:ascii="Arial" w:hAnsi="Arial" w:cs="Arial"/>
        </w:rPr>
        <w:t xml:space="preserve"> </w:t>
      </w:r>
      <w:proofErr w:type="spellStart"/>
      <w:r w:rsidR="006A4FBB">
        <w:rPr>
          <w:rFonts w:ascii="Arial" w:hAnsi="Arial" w:cs="Arial"/>
        </w:rPr>
        <w:t>хууль</w:t>
      </w:r>
      <w:proofErr w:type="spellEnd"/>
      <w:r w:rsidR="006A4FBB">
        <w:rPr>
          <w:rFonts w:ascii="Arial" w:hAnsi="Arial" w:cs="Arial"/>
        </w:rPr>
        <w:t xml:space="preserve"> </w:t>
      </w:r>
      <w:proofErr w:type="spellStart"/>
      <w:r w:rsidR="006A4FBB">
        <w:rPr>
          <w:rFonts w:ascii="Arial" w:hAnsi="Arial" w:cs="Arial"/>
        </w:rPr>
        <w:t>болон</w:t>
      </w:r>
      <w:proofErr w:type="spellEnd"/>
      <w:r w:rsidR="006A4FBB">
        <w:rPr>
          <w:rFonts w:ascii="Arial" w:hAnsi="Arial" w:cs="Arial"/>
        </w:rPr>
        <w:t xml:space="preserve"> </w:t>
      </w:r>
      <w:proofErr w:type="spellStart"/>
      <w:r w:rsidRPr="00AE040C">
        <w:rPr>
          <w:rFonts w:ascii="Arial" w:hAnsi="Arial" w:cs="Arial"/>
          <w:color w:val="000000" w:themeColor="text1"/>
          <w:shd w:val="clear" w:color="auto" w:fill="FFFFFF"/>
        </w:rPr>
        <w:t>газрыг</w:t>
      </w:r>
      <w:proofErr w:type="spellEnd"/>
      <w:r w:rsidRPr="00AE040C">
        <w:rPr>
          <w:rFonts w:ascii="Arial" w:hAnsi="Arial" w:cs="Arial"/>
          <w:color w:val="000000" w:themeColor="text1"/>
          <w:shd w:val="clear" w:color="auto" w:fill="FFFFFF"/>
        </w:rPr>
        <w:t xml:space="preserve"> </w:t>
      </w:r>
      <w:proofErr w:type="spellStart"/>
      <w:r w:rsidRPr="00AE040C">
        <w:rPr>
          <w:rFonts w:ascii="Arial" w:hAnsi="Arial" w:cs="Arial"/>
          <w:color w:val="000000" w:themeColor="text1"/>
          <w:shd w:val="clear" w:color="auto" w:fill="FFFFFF"/>
        </w:rPr>
        <w:t>иргэн</w:t>
      </w:r>
      <w:proofErr w:type="spellEnd"/>
      <w:r w:rsidRPr="00AE040C">
        <w:rPr>
          <w:rFonts w:ascii="Arial" w:hAnsi="Arial" w:cs="Arial"/>
          <w:color w:val="000000" w:themeColor="text1"/>
          <w:shd w:val="clear" w:color="auto" w:fill="FFFFFF"/>
        </w:rPr>
        <w:t xml:space="preserve">, </w:t>
      </w:r>
      <w:proofErr w:type="spellStart"/>
      <w:r w:rsidRPr="00AE040C">
        <w:rPr>
          <w:rFonts w:ascii="Arial" w:hAnsi="Arial" w:cs="Arial"/>
          <w:color w:val="000000" w:themeColor="text1"/>
          <w:shd w:val="clear" w:color="auto" w:fill="FFFFFF"/>
        </w:rPr>
        <w:t>аж</w:t>
      </w:r>
      <w:proofErr w:type="spellEnd"/>
      <w:r w:rsidRPr="00AE040C">
        <w:rPr>
          <w:rFonts w:ascii="Arial" w:hAnsi="Arial" w:cs="Arial"/>
          <w:color w:val="000000" w:themeColor="text1"/>
          <w:shd w:val="clear" w:color="auto" w:fill="FFFFFF"/>
        </w:rPr>
        <w:t xml:space="preserve"> </w:t>
      </w:r>
      <w:proofErr w:type="spellStart"/>
      <w:r w:rsidRPr="00AE040C">
        <w:rPr>
          <w:rFonts w:ascii="Arial" w:hAnsi="Arial" w:cs="Arial"/>
          <w:color w:val="000000" w:themeColor="text1"/>
          <w:shd w:val="clear" w:color="auto" w:fill="FFFFFF"/>
        </w:rPr>
        <w:t>ахуйн</w:t>
      </w:r>
      <w:proofErr w:type="spellEnd"/>
      <w:r w:rsidRPr="00AE040C">
        <w:rPr>
          <w:rFonts w:ascii="Arial" w:hAnsi="Arial" w:cs="Arial"/>
          <w:color w:val="000000" w:themeColor="text1"/>
          <w:shd w:val="clear" w:color="auto" w:fill="FFFFFF"/>
        </w:rPr>
        <w:t xml:space="preserve"> </w:t>
      </w:r>
      <w:proofErr w:type="spellStart"/>
      <w:r w:rsidRPr="00AE040C">
        <w:rPr>
          <w:rFonts w:ascii="Arial" w:hAnsi="Arial" w:cs="Arial"/>
          <w:color w:val="000000" w:themeColor="text1"/>
          <w:shd w:val="clear" w:color="auto" w:fill="FFFFFF"/>
        </w:rPr>
        <w:t>нэгж</w:t>
      </w:r>
      <w:proofErr w:type="spellEnd"/>
      <w:r w:rsidRPr="00AE040C">
        <w:rPr>
          <w:rFonts w:ascii="Arial" w:hAnsi="Arial" w:cs="Arial"/>
          <w:color w:val="000000" w:themeColor="text1"/>
          <w:shd w:val="clear" w:color="auto" w:fill="FFFFFF"/>
        </w:rPr>
        <w:t xml:space="preserve">, </w:t>
      </w:r>
      <w:proofErr w:type="spellStart"/>
      <w:r w:rsidRPr="00AE040C">
        <w:rPr>
          <w:rFonts w:ascii="Arial" w:hAnsi="Arial" w:cs="Arial"/>
          <w:color w:val="000000" w:themeColor="text1"/>
          <w:shd w:val="clear" w:color="auto" w:fill="FFFFFF"/>
        </w:rPr>
        <w:t>байгууллагад</w:t>
      </w:r>
      <w:proofErr w:type="spellEnd"/>
      <w:r w:rsidRPr="00AE040C">
        <w:rPr>
          <w:rFonts w:ascii="Arial" w:hAnsi="Arial" w:cs="Arial"/>
          <w:color w:val="000000" w:themeColor="text1"/>
          <w:shd w:val="clear" w:color="auto" w:fill="FFFFFF"/>
        </w:rPr>
        <w:t xml:space="preserve"> </w:t>
      </w:r>
      <w:proofErr w:type="spellStart"/>
      <w:r w:rsidRPr="00AE040C">
        <w:rPr>
          <w:rFonts w:ascii="Arial" w:hAnsi="Arial" w:cs="Arial"/>
          <w:color w:val="000000" w:themeColor="text1"/>
          <w:shd w:val="clear" w:color="auto" w:fill="FFFFFF"/>
        </w:rPr>
        <w:t>эзэмшүүлэх</w:t>
      </w:r>
      <w:proofErr w:type="spellEnd"/>
      <w:r w:rsidRPr="00AE040C">
        <w:rPr>
          <w:rFonts w:ascii="Arial" w:hAnsi="Arial" w:cs="Arial"/>
          <w:color w:val="000000" w:themeColor="text1"/>
          <w:shd w:val="clear" w:color="auto" w:fill="FFFFFF"/>
        </w:rPr>
        <w:t xml:space="preserve">, </w:t>
      </w:r>
      <w:proofErr w:type="spellStart"/>
      <w:r w:rsidRPr="00AE040C">
        <w:rPr>
          <w:rFonts w:ascii="Arial" w:hAnsi="Arial" w:cs="Arial"/>
          <w:color w:val="000000" w:themeColor="text1"/>
          <w:shd w:val="clear" w:color="auto" w:fill="FFFFFF"/>
        </w:rPr>
        <w:t>ашиглуулахтай</w:t>
      </w:r>
      <w:proofErr w:type="spellEnd"/>
      <w:r w:rsidRPr="00AE040C">
        <w:rPr>
          <w:rFonts w:ascii="Arial" w:hAnsi="Arial" w:cs="Arial"/>
          <w:color w:val="000000" w:themeColor="text1"/>
          <w:shd w:val="clear" w:color="auto" w:fill="FFFFFF"/>
        </w:rPr>
        <w:t xml:space="preserve"> </w:t>
      </w:r>
      <w:proofErr w:type="spellStart"/>
      <w:r w:rsidRPr="00AE040C">
        <w:rPr>
          <w:rFonts w:ascii="Arial" w:hAnsi="Arial" w:cs="Arial"/>
          <w:color w:val="000000" w:themeColor="text1"/>
          <w:shd w:val="clear" w:color="auto" w:fill="FFFFFF"/>
        </w:rPr>
        <w:t>холбогдсон</w:t>
      </w:r>
      <w:proofErr w:type="spellEnd"/>
      <w:r w:rsidRPr="00AE040C">
        <w:rPr>
          <w:rFonts w:ascii="Arial" w:hAnsi="Arial" w:cs="Arial"/>
          <w:color w:val="000000" w:themeColor="text1"/>
          <w:shd w:val="clear" w:color="auto" w:fill="FFFFFF"/>
        </w:rPr>
        <w:t xml:space="preserve"> </w:t>
      </w:r>
      <w:proofErr w:type="spellStart"/>
      <w:r w:rsidRPr="00AE040C">
        <w:rPr>
          <w:rFonts w:ascii="Arial" w:hAnsi="Arial" w:cs="Arial"/>
          <w:color w:val="000000" w:themeColor="text1"/>
          <w:shd w:val="clear" w:color="auto" w:fill="FFFFFF"/>
        </w:rPr>
        <w:t>харилцааг</w:t>
      </w:r>
      <w:proofErr w:type="spellEnd"/>
      <w:r w:rsidRPr="00AE040C">
        <w:rPr>
          <w:rFonts w:ascii="Arial" w:hAnsi="Arial" w:cs="Arial"/>
          <w:color w:val="000000" w:themeColor="text1"/>
          <w:shd w:val="clear" w:color="auto" w:fill="FFFFFF"/>
        </w:rPr>
        <w:t xml:space="preserve"> </w:t>
      </w:r>
      <w:proofErr w:type="spellStart"/>
      <w:r w:rsidRPr="00AE040C">
        <w:rPr>
          <w:rFonts w:ascii="Arial" w:hAnsi="Arial" w:cs="Arial"/>
          <w:color w:val="000000" w:themeColor="text1"/>
          <w:shd w:val="clear" w:color="auto" w:fill="FFFFFF"/>
        </w:rPr>
        <w:t>зохицуулдаг</w:t>
      </w:r>
      <w:proofErr w:type="spellEnd"/>
      <w:r w:rsidRPr="00AE040C">
        <w:rPr>
          <w:rFonts w:ascii="Arial" w:hAnsi="Arial" w:cs="Arial"/>
          <w:color w:val="000000" w:themeColor="text1"/>
          <w:shd w:val="clear" w:color="auto" w:fill="FFFFFF"/>
        </w:rPr>
        <w:t xml:space="preserve"> </w:t>
      </w:r>
      <w:proofErr w:type="spellStart"/>
      <w:r w:rsidRPr="00AE040C">
        <w:rPr>
          <w:rFonts w:ascii="Arial" w:hAnsi="Arial" w:cs="Arial"/>
          <w:color w:val="000000" w:themeColor="text1"/>
          <w:shd w:val="clear" w:color="auto" w:fill="FFFFFF"/>
        </w:rPr>
        <w:t>Газрын</w:t>
      </w:r>
      <w:proofErr w:type="spellEnd"/>
      <w:r w:rsidRPr="00AE040C">
        <w:rPr>
          <w:rFonts w:ascii="Arial" w:hAnsi="Arial" w:cs="Arial"/>
          <w:color w:val="000000" w:themeColor="text1"/>
          <w:shd w:val="clear" w:color="auto" w:fill="FFFFFF"/>
        </w:rPr>
        <w:t xml:space="preserve"> </w:t>
      </w:r>
      <w:proofErr w:type="spellStart"/>
      <w:r w:rsidRPr="00AE040C">
        <w:rPr>
          <w:rFonts w:ascii="Arial" w:hAnsi="Arial" w:cs="Arial"/>
          <w:color w:val="000000" w:themeColor="text1"/>
          <w:shd w:val="clear" w:color="auto" w:fill="FFFFFF"/>
        </w:rPr>
        <w:t>тухай</w:t>
      </w:r>
      <w:proofErr w:type="spellEnd"/>
      <w:r w:rsidRPr="00AE040C">
        <w:rPr>
          <w:rFonts w:ascii="Arial" w:hAnsi="Arial" w:cs="Arial"/>
          <w:color w:val="000000" w:themeColor="text1"/>
          <w:shd w:val="clear" w:color="auto" w:fill="FFFFFF"/>
        </w:rPr>
        <w:t xml:space="preserve"> </w:t>
      </w:r>
      <w:proofErr w:type="spellStart"/>
      <w:r w:rsidRPr="00AE040C">
        <w:rPr>
          <w:rFonts w:ascii="Arial" w:hAnsi="Arial" w:cs="Arial"/>
          <w:color w:val="000000" w:themeColor="text1"/>
          <w:shd w:val="clear" w:color="auto" w:fill="FFFFFF"/>
        </w:rPr>
        <w:t>хууль</w:t>
      </w:r>
      <w:r>
        <w:rPr>
          <w:rFonts w:ascii="Arial" w:hAnsi="Arial" w:cs="Arial"/>
          <w:color w:val="000000" w:themeColor="text1"/>
          <w:shd w:val="clear" w:color="auto" w:fill="FFFFFF"/>
        </w:rPr>
        <w:t>тай</w:t>
      </w:r>
      <w:proofErr w:type="spellEnd"/>
      <w:r>
        <w:rPr>
          <w:rFonts w:ascii="Arial" w:hAnsi="Arial" w:cs="Arial"/>
          <w:color w:val="000000" w:themeColor="text1"/>
          <w:shd w:val="clear" w:color="auto" w:fill="FFFFFF"/>
        </w:rPr>
        <w:t xml:space="preserve"> </w:t>
      </w:r>
      <w:proofErr w:type="spellStart"/>
      <w:r w:rsidR="006A4FBB">
        <w:rPr>
          <w:rFonts w:ascii="Arial" w:hAnsi="Arial" w:cs="Arial"/>
          <w:color w:val="000000" w:themeColor="text1"/>
          <w:shd w:val="clear" w:color="auto" w:fill="FFFFFF"/>
        </w:rPr>
        <w:t>тус</w:t>
      </w:r>
      <w:proofErr w:type="spellEnd"/>
      <w:r w:rsidR="006A4FBB">
        <w:rPr>
          <w:rFonts w:ascii="Arial" w:hAnsi="Arial" w:cs="Arial"/>
          <w:color w:val="000000" w:themeColor="text1"/>
          <w:shd w:val="clear" w:color="auto" w:fill="FFFFFF"/>
        </w:rPr>
        <w:t xml:space="preserve"> </w:t>
      </w:r>
      <w:proofErr w:type="spellStart"/>
      <w:r w:rsidR="006A4FBB">
        <w:rPr>
          <w:rFonts w:ascii="Arial" w:hAnsi="Arial" w:cs="Arial"/>
          <w:color w:val="000000" w:themeColor="text1"/>
          <w:shd w:val="clear" w:color="auto" w:fill="FFFFFF"/>
        </w:rPr>
        <w:t>тус</w:t>
      </w:r>
      <w:proofErr w:type="spellEnd"/>
      <w:r w:rsidR="006A4FBB">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зөрчилдөж</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байна</w:t>
      </w:r>
      <w:proofErr w:type="spellEnd"/>
      <w:r>
        <w:rPr>
          <w:rFonts w:ascii="Arial" w:hAnsi="Arial" w:cs="Arial"/>
        </w:rPr>
        <w:t xml:space="preserve">. </w:t>
      </w:r>
    </w:p>
    <w:p w14:paraId="77E18A07" w14:textId="227916D8" w:rsidR="00823FCD" w:rsidRDefault="00823FCD" w:rsidP="00D02E50">
      <w:pPr>
        <w:pStyle w:val="BodyText21"/>
        <w:rPr>
          <w:rFonts w:ascii="Arial" w:hAnsi="Arial" w:cs="Arial"/>
        </w:rPr>
      </w:pPr>
    </w:p>
    <w:p w14:paraId="4E71F7F9" w14:textId="104E515A" w:rsidR="00823FCD" w:rsidRDefault="00823FCD" w:rsidP="00823FCD">
      <w:pPr>
        <w:pStyle w:val="BodyText21"/>
        <w:rPr>
          <w:rFonts w:ascii="Arial" w:hAnsi="Arial" w:cs="Arial"/>
        </w:rPr>
      </w:pPr>
      <w:proofErr w:type="spellStart"/>
      <w:r>
        <w:rPr>
          <w:rFonts w:ascii="Arial" w:hAnsi="Arial" w:cs="Arial"/>
          <w:color w:val="000000" w:themeColor="text1"/>
        </w:rPr>
        <w:t>Монгол</w:t>
      </w:r>
      <w:proofErr w:type="spellEnd"/>
      <w:r>
        <w:rPr>
          <w:rFonts w:ascii="Arial" w:hAnsi="Arial" w:cs="Arial"/>
          <w:color w:val="000000" w:themeColor="text1"/>
        </w:rPr>
        <w:t xml:space="preserve"> </w:t>
      </w:r>
      <w:proofErr w:type="spellStart"/>
      <w:r>
        <w:rPr>
          <w:rFonts w:ascii="Arial" w:hAnsi="Arial" w:cs="Arial"/>
          <w:color w:val="000000" w:themeColor="text1"/>
        </w:rPr>
        <w:t>Улсын</w:t>
      </w:r>
      <w:proofErr w:type="spellEnd"/>
      <w:r>
        <w:rPr>
          <w:rFonts w:ascii="Arial" w:hAnsi="Arial" w:cs="Arial"/>
          <w:color w:val="000000" w:themeColor="text1"/>
        </w:rPr>
        <w:t xml:space="preserve"> </w:t>
      </w:r>
      <w:proofErr w:type="spellStart"/>
      <w:r>
        <w:rPr>
          <w:rFonts w:ascii="Arial" w:hAnsi="Arial" w:cs="Arial"/>
          <w:color w:val="000000" w:themeColor="text1"/>
        </w:rPr>
        <w:t>Засгийн</w:t>
      </w:r>
      <w:proofErr w:type="spellEnd"/>
      <w:r>
        <w:rPr>
          <w:rFonts w:ascii="Arial" w:hAnsi="Arial" w:cs="Arial"/>
          <w:color w:val="000000" w:themeColor="text1"/>
        </w:rPr>
        <w:t xml:space="preserve"> </w:t>
      </w:r>
      <w:proofErr w:type="spellStart"/>
      <w:r>
        <w:rPr>
          <w:rFonts w:ascii="Arial" w:hAnsi="Arial" w:cs="Arial"/>
          <w:color w:val="000000" w:themeColor="text1"/>
        </w:rPr>
        <w:t>газраас</w:t>
      </w:r>
      <w:proofErr w:type="spellEnd"/>
      <w:r>
        <w:rPr>
          <w:rFonts w:ascii="Arial" w:hAnsi="Arial" w:cs="Arial"/>
          <w:color w:val="000000" w:themeColor="text1"/>
        </w:rPr>
        <w:t xml:space="preserve"> 2023 </w:t>
      </w:r>
      <w:proofErr w:type="spellStart"/>
      <w:r>
        <w:rPr>
          <w:rFonts w:ascii="Arial" w:hAnsi="Arial" w:cs="Arial"/>
          <w:color w:val="000000" w:themeColor="text1"/>
        </w:rPr>
        <w:t>оны</w:t>
      </w:r>
      <w:proofErr w:type="spellEnd"/>
      <w:r>
        <w:rPr>
          <w:rFonts w:ascii="Arial" w:hAnsi="Arial" w:cs="Arial"/>
          <w:color w:val="000000" w:themeColor="text1"/>
        </w:rPr>
        <w:t xml:space="preserve"> 06 </w:t>
      </w:r>
      <w:proofErr w:type="spellStart"/>
      <w:r>
        <w:rPr>
          <w:rFonts w:ascii="Arial" w:hAnsi="Arial" w:cs="Arial"/>
          <w:color w:val="000000" w:themeColor="text1"/>
        </w:rPr>
        <w:t>дугаар</w:t>
      </w:r>
      <w:proofErr w:type="spellEnd"/>
      <w:r>
        <w:rPr>
          <w:rFonts w:ascii="Arial" w:hAnsi="Arial" w:cs="Arial"/>
          <w:color w:val="000000" w:themeColor="text1"/>
        </w:rPr>
        <w:t xml:space="preserve"> </w:t>
      </w:r>
      <w:proofErr w:type="spellStart"/>
      <w:r>
        <w:rPr>
          <w:rFonts w:ascii="Arial" w:hAnsi="Arial" w:cs="Arial"/>
          <w:color w:val="000000" w:themeColor="text1"/>
        </w:rPr>
        <w:t>сарын</w:t>
      </w:r>
      <w:proofErr w:type="spellEnd"/>
      <w:r>
        <w:rPr>
          <w:rFonts w:ascii="Arial" w:hAnsi="Arial" w:cs="Arial"/>
          <w:color w:val="000000" w:themeColor="text1"/>
        </w:rPr>
        <w:t xml:space="preserve"> 23-ны </w:t>
      </w:r>
      <w:proofErr w:type="spellStart"/>
      <w:r>
        <w:rPr>
          <w:rFonts w:ascii="Arial" w:hAnsi="Arial" w:cs="Arial"/>
          <w:color w:val="000000" w:themeColor="text1"/>
        </w:rPr>
        <w:t>өдөр</w:t>
      </w:r>
      <w:proofErr w:type="spellEnd"/>
      <w:r>
        <w:rPr>
          <w:rFonts w:ascii="Arial" w:hAnsi="Arial" w:cs="Arial"/>
          <w:color w:val="000000" w:themeColor="text1"/>
        </w:rPr>
        <w:t xml:space="preserve"> </w:t>
      </w:r>
      <w:proofErr w:type="spellStart"/>
      <w:r>
        <w:rPr>
          <w:rFonts w:ascii="Arial" w:hAnsi="Arial" w:cs="Arial"/>
          <w:color w:val="000000" w:themeColor="text1"/>
        </w:rPr>
        <w:t>Улсын</w:t>
      </w:r>
      <w:proofErr w:type="spellEnd"/>
      <w:r>
        <w:rPr>
          <w:rFonts w:ascii="Arial" w:hAnsi="Arial" w:cs="Arial"/>
          <w:color w:val="000000" w:themeColor="text1"/>
        </w:rPr>
        <w:t xml:space="preserve"> </w:t>
      </w:r>
      <w:proofErr w:type="spellStart"/>
      <w:r>
        <w:rPr>
          <w:rFonts w:ascii="Arial" w:hAnsi="Arial" w:cs="Arial"/>
          <w:color w:val="000000" w:themeColor="text1"/>
        </w:rPr>
        <w:t>Их</w:t>
      </w:r>
      <w:proofErr w:type="spellEnd"/>
      <w:r>
        <w:rPr>
          <w:rFonts w:ascii="Arial" w:hAnsi="Arial" w:cs="Arial"/>
          <w:color w:val="000000" w:themeColor="text1"/>
        </w:rPr>
        <w:t xml:space="preserve"> </w:t>
      </w:r>
      <w:proofErr w:type="spellStart"/>
      <w:r>
        <w:rPr>
          <w:rFonts w:ascii="Arial" w:hAnsi="Arial" w:cs="Arial"/>
          <w:color w:val="000000" w:themeColor="text1"/>
        </w:rPr>
        <w:t>Хуралд</w:t>
      </w:r>
      <w:proofErr w:type="spellEnd"/>
      <w:r>
        <w:rPr>
          <w:rFonts w:ascii="Arial" w:hAnsi="Arial" w:cs="Arial"/>
          <w:color w:val="000000" w:themeColor="text1"/>
        </w:rPr>
        <w:t xml:space="preserve"> </w:t>
      </w:r>
      <w:proofErr w:type="spellStart"/>
      <w:r>
        <w:rPr>
          <w:rFonts w:ascii="Arial" w:hAnsi="Arial" w:cs="Arial"/>
          <w:color w:val="000000" w:themeColor="text1"/>
        </w:rPr>
        <w:t>өргөн</w:t>
      </w:r>
      <w:proofErr w:type="spellEnd"/>
      <w:r>
        <w:rPr>
          <w:rFonts w:ascii="Arial" w:hAnsi="Arial" w:cs="Arial"/>
          <w:color w:val="000000" w:themeColor="text1"/>
        </w:rPr>
        <w:t xml:space="preserve"> </w:t>
      </w:r>
      <w:proofErr w:type="spellStart"/>
      <w:r>
        <w:rPr>
          <w:rFonts w:ascii="Arial" w:hAnsi="Arial" w:cs="Arial"/>
          <w:color w:val="000000" w:themeColor="text1"/>
        </w:rPr>
        <w:t>мэдүүлсэн</w:t>
      </w:r>
      <w:proofErr w:type="spellEnd"/>
      <w:r>
        <w:rPr>
          <w:rFonts w:ascii="Arial" w:hAnsi="Arial" w:cs="Arial"/>
          <w:color w:val="000000" w:themeColor="text1"/>
        </w:rPr>
        <w:t xml:space="preserve"> </w:t>
      </w:r>
      <w:proofErr w:type="spellStart"/>
      <w:r>
        <w:rPr>
          <w:rFonts w:ascii="Arial" w:hAnsi="Arial" w:cs="Arial"/>
          <w:color w:val="000000" w:themeColor="text1"/>
        </w:rPr>
        <w:t>Хөрөнгө</w:t>
      </w:r>
      <w:proofErr w:type="spellEnd"/>
      <w:r>
        <w:rPr>
          <w:rFonts w:ascii="Arial" w:hAnsi="Arial" w:cs="Arial"/>
          <w:color w:val="000000" w:themeColor="text1"/>
        </w:rPr>
        <w:t xml:space="preserve"> </w:t>
      </w:r>
      <w:proofErr w:type="spellStart"/>
      <w:r>
        <w:rPr>
          <w:rFonts w:ascii="Arial" w:hAnsi="Arial" w:cs="Arial"/>
          <w:color w:val="000000" w:themeColor="text1"/>
        </w:rPr>
        <w:t>оруулалтын</w:t>
      </w:r>
      <w:proofErr w:type="spellEnd"/>
      <w:r>
        <w:rPr>
          <w:rFonts w:ascii="Arial" w:hAnsi="Arial" w:cs="Arial"/>
          <w:color w:val="000000" w:themeColor="text1"/>
        </w:rPr>
        <w:t xml:space="preserve"> </w:t>
      </w:r>
      <w:proofErr w:type="spellStart"/>
      <w:r>
        <w:rPr>
          <w:rFonts w:ascii="Arial" w:hAnsi="Arial" w:cs="Arial"/>
          <w:color w:val="000000" w:themeColor="text1"/>
        </w:rPr>
        <w:t>тухай</w:t>
      </w:r>
      <w:proofErr w:type="spellEnd"/>
      <w:r>
        <w:rPr>
          <w:rFonts w:ascii="Arial" w:hAnsi="Arial" w:cs="Arial"/>
          <w:color w:val="000000" w:themeColor="text1"/>
        </w:rPr>
        <w:t xml:space="preserve"> </w:t>
      </w:r>
      <w:proofErr w:type="spellStart"/>
      <w:r>
        <w:rPr>
          <w:rFonts w:ascii="Arial" w:hAnsi="Arial" w:cs="Arial"/>
          <w:color w:val="000000" w:themeColor="text1"/>
        </w:rPr>
        <w:t>хуулийн</w:t>
      </w:r>
      <w:proofErr w:type="spellEnd"/>
      <w:r>
        <w:rPr>
          <w:rFonts w:ascii="Arial" w:hAnsi="Arial" w:cs="Arial"/>
          <w:color w:val="000000" w:themeColor="text1"/>
        </w:rPr>
        <w:t xml:space="preserve"> </w:t>
      </w:r>
      <w:proofErr w:type="spellStart"/>
      <w:r>
        <w:rPr>
          <w:rFonts w:ascii="Arial" w:hAnsi="Arial" w:cs="Arial"/>
          <w:color w:val="000000" w:themeColor="text1"/>
        </w:rPr>
        <w:t>төслийн</w:t>
      </w:r>
      <w:proofErr w:type="spellEnd"/>
      <w:r>
        <w:rPr>
          <w:rFonts w:ascii="Arial" w:hAnsi="Arial" w:cs="Arial"/>
          <w:color w:val="000000" w:themeColor="text1"/>
        </w:rPr>
        <w:t xml:space="preserve"> 16 </w:t>
      </w:r>
      <w:proofErr w:type="spellStart"/>
      <w:r>
        <w:rPr>
          <w:rFonts w:ascii="Arial" w:hAnsi="Arial" w:cs="Arial"/>
          <w:color w:val="000000" w:themeColor="text1"/>
        </w:rPr>
        <w:t>дугаар</w:t>
      </w:r>
      <w:proofErr w:type="spellEnd"/>
      <w:r>
        <w:rPr>
          <w:rFonts w:ascii="Arial" w:hAnsi="Arial" w:cs="Arial"/>
          <w:color w:val="000000" w:themeColor="text1"/>
        </w:rPr>
        <w:t xml:space="preserve"> </w:t>
      </w:r>
      <w:proofErr w:type="spellStart"/>
      <w:r>
        <w:rPr>
          <w:rFonts w:ascii="Arial" w:hAnsi="Arial" w:cs="Arial"/>
          <w:color w:val="000000" w:themeColor="text1"/>
        </w:rPr>
        <w:t>зүйлийн</w:t>
      </w:r>
      <w:proofErr w:type="spellEnd"/>
      <w:r>
        <w:rPr>
          <w:rFonts w:ascii="Arial" w:hAnsi="Arial" w:cs="Arial"/>
          <w:color w:val="000000" w:themeColor="text1"/>
        </w:rPr>
        <w:t xml:space="preserve"> 16.1.1-д “</w:t>
      </w:r>
      <w:proofErr w:type="spellStart"/>
      <w:r>
        <w:rPr>
          <w:rFonts w:ascii="Arial" w:hAnsi="Arial" w:cs="Arial"/>
          <w:color w:val="000000" w:themeColor="text1"/>
        </w:rPr>
        <w:t>хөрөнгө</w:t>
      </w:r>
      <w:proofErr w:type="spellEnd"/>
      <w:r>
        <w:rPr>
          <w:rFonts w:ascii="Arial" w:hAnsi="Arial" w:cs="Arial"/>
          <w:color w:val="000000" w:themeColor="text1"/>
        </w:rPr>
        <w:t xml:space="preserve"> </w:t>
      </w:r>
      <w:proofErr w:type="spellStart"/>
      <w:r>
        <w:rPr>
          <w:rFonts w:ascii="Arial" w:hAnsi="Arial" w:cs="Arial"/>
          <w:color w:val="000000" w:themeColor="text1"/>
        </w:rPr>
        <w:t>оруулагчид</w:t>
      </w:r>
      <w:proofErr w:type="spellEnd"/>
      <w:r>
        <w:rPr>
          <w:rFonts w:ascii="Arial" w:hAnsi="Arial" w:cs="Arial"/>
          <w:color w:val="000000" w:themeColor="text1"/>
        </w:rPr>
        <w:t xml:space="preserve"> </w:t>
      </w:r>
      <w:proofErr w:type="spellStart"/>
      <w:r>
        <w:rPr>
          <w:rFonts w:ascii="Arial" w:hAnsi="Arial" w:cs="Arial"/>
          <w:color w:val="000000" w:themeColor="text1"/>
        </w:rPr>
        <w:t>газрыг</w:t>
      </w:r>
      <w:proofErr w:type="spellEnd"/>
      <w:r>
        <w:rPr>
          <w:rFonts w:ascii="Arial" w:hAnsi="Arial" w:cs="Arial"/>
          <w:color w:val="000000" w:themeColor="text1"/>
        </w:rPr>
        <w:t xml:space="preserve"> 15-60 </w:t>
      </w:r>
      <w:proofErr w:type="spellStart"/>
      <w:r>
        <w:rPr>
          <w:rFonts w:ascii="Arial" w:hAnsi="Arial" w:cs="Arial"/>
          <w:color w:val="000000" w:themeColor="text1"/>
        </w:rPr>
        <w:t>хүртэл</w:t>
      </w:r>
      <w:proofErr w:type="spellEnd"/>
      <w:r>
        <w:rPr>
          <w:rFonts w:ascii="Arial" w:hAnsi="Arial" w:cs="Arial"/>
          <w:color w:val="000000" w:themeColor="text1"/>
        </w:rPr>
        <w:t xml:space="preserve"> </w:t>
      </w:r>
      <w:proofErr w:type="spellStart"/>
      <w:r>
        <w:rPr>
          <w:rFonts w:ascii="Arial" w:hAnsi="Arial" w:cs="Arial"/>
          <w:color w:val="000000" w:themeColor="text1"/>
        </w:rPr>
        <w:t>жилээр</w:t>
      </w:r>
      <w:proofErr w:type="spellEnd"/>
      <w:r>
        <w:rPr>
          <w:rFonts w:ascii="Arial" w:hAnsi="Arial" w:cs="Arial"/>
          <w:color w:val="000000" w:themeColor="text1"/>
        </w:rPr>
        <w:t xml:space="preserve"> </w:t>
      </w:r>
      <w:proofErr w:type="spellStart"/>
      <w:r>
        <w:rPr>
          <w:rFonts w:ascii="Arial" w:hAnsi="Arial" w:cs="Arial"/>
          <w:color w:val="000000" w:themeColor="text1"/>
        </w:rPr>
        <w:t>гэрээний</w:t>
      </w:r>
      <w:proofErr w:type="spellEnd"/>
      <w:r>
        <w:rPr>
          <w:rFonts w:ascii="Arial" w:hAnsi="Arial" w:cs="Arial"/>
          <w:color w:val="000000" w:themeColor="text1"/>
        </w:rPr>
        <w:t xml:space="preserve"> </w:t>
      </w:r>
      <w:proofErr w:type="spellStart"/>
      <w:r>
        <w:rPr>
          <w:rFonts w:ascii="Arial" w:hAnsi="Arial" w:cs="Arial"/>
          <w:color w:val="000000" w:themeColor="text1"/>
        </w:rPr>
        <w:t>үндсэн</w:t>
      </w:r>
      <w:proofErr w:type="spellEnd"/>
      <w:r>
        <w:rPr>
          <w:rFonts w:ascii="Arial" w:hAnsi="Arial" w:cs="Arial"/>
          <w:color w:val="000000" w:themeColor="text1"/>
        </w:rPr>
        <w:t xml:space="preserve"> </w:t>
      </w:r>
      <w:proofErr w:type="spellStart"/>
      <w:r>
        <w:rPr>
          <w:rFonts w:ascii="Arial" w:hAnsi="Arial" w:cs="Arial"/>
          <w:color w:val="000000" w:themeColor="text1"/>
        </w:rPr>
        <w:t>дээр</w:t>
      </w:r>
      <w:proofErr w:type="spellEnd"/>
      <w:r>
        <w:rPr>
          <w:rFonts w:ascii="Arial" w:hAnsi="Arial" w:cs="Arial"/>
          <w:color w:val="000000" w:themeColor="text1"/>
        </w:rPr>
        <w:t xml:space="preserve"> </w:t>
      </w:r>
      <w:proofErr w:type="spellStart"/>
      <w:r>
        <w:rPr>
          <w:rFonts w:ascii="Arial" w:hAnsi="Arial" w:cs="Arial"/>
          <w:color w:val="000000" w:themeColor="text1"/>
        </w:rPr>
        <w:t>ашиглуулах</w:t>
      </w:r>
      <w:proofErr w:type="spellEnd"/>
      <w:r>
        <w:rPr>
          <w:rFonts w:ascii="Arial" w:hAnsi="Arial" w:cs="Arial"/>
          <w:color w:val="000000" w:themeColor="text1"/>
        </w:rPr>
        <w:t xml:space="preserve">, </w:t>
      </w:r>
      <w:proofErr w:type="spellStart"/>
      <w:r>
        <w:rPr>
          <w:rFonts w:ascii="Arial" w:hAnsi="Arial" w:cs="Arial"/>
          <w:color w:val="000000" w:themeColor="text1"/>
        </w:rPr>
        <w:t>уг</w:t>
      </w:r>
      <w:proofErr w:type="spellEnd"/>
      <w:r>
        <w:rPr>
          <w:rFonts w:ascii="Arial" w:hAnsi="Arial" w:cs="Arial"/>
          <w:color w:val="000000" w:themeColor="text1"/>
        </w:rPr>
        <w:t xml:space="preserve"> </w:t>
      </w:r>
      <w:proofErr w:type="spellStart"/>
      <w:r>
        <w:rPr>
          <w:rFonts w:ascii="Arial" w:hAnsi="Arial" w:cs="Arial"/>
          <w:color w:val="000000" w:themeColor="text1"/>
        </w:rPr>
        <w:t>хугацааг</w:t>
      </w:r>
      <w:proofErr w:type="spellEnd"/>
      <w:r>
        <w:rPr>
          <w:rFonts w:ascii="Arial" w:hAnsi="Arial" w:cs="Arial"/>
          <w:color w:val="000000" w:themeColor="text1"/>
        </w:rPr>
        <w:t xml:space="preserve"> </w:t>
      </w:r>
      <w:proofErr w:type="spellStart"/>
      <w:r>
        <w:rPr>
          <w:rFonts w:ascii="Arial" w:hAnsi="Arial" w:cs="Arial"/>
          <w:color w:val="000000" w:themeColor="text1"/>
        </w:rPr>
        <w:t>гэрээний</w:t>
      </w:r>
      <w:proofErr w:type="spellEnd"/>
      <w:r>
        <w:rPr>
          <w:rFonts w:ascii="Arial" w:hAnsi="Arial" w:cs="Arial"/>
          <w:color w:val="000000" w:themeColor="text1"/>
        </w:rPr>
        <w:t xml:space="preserve"> </w:t>
      </w:r>
      <w:proofErr w:type="spellStart"/>
      <w:r>
        <w:rPr>
          <w:rFonts w:ascii="Arial" w:hAnsi="Arial" w:cs="Arial"/>
          <w:color w:val="000000" w:themeColor="text1"/>
        </w:rPr>
        <w:t>анхны</w:t>
      </w:r>
      <w:proofErr w:type="spellEnd"/>
      <w:r>
        <w:rPr>
          <w:rFonts w:ascii="Arial" w:hAnsi="Arial" w:cs="Arial"/>
          <w:color w:val="000000" w:themeColor="text1"/>
        </w:rPr>
        <w:t xml:space="preserve"> </w:t>
      </w:r>
      <w:proofErr w:type="spellStart"/>
      <w:r>
        <w:rPr>
          <w:rFonts w:ascii="Arial" w:hAnsi="Arial" w:cs="Arial"/>
          <w:color w:val="000000" w:themeColor="text1"/>
        </w:rPr>
        <w:t>нөхцөлөөр</w:t>
      </w:r>
      <w:proofErr w:type="spellEnd"/>
      <w:r>
        <w:rPr>
          <w:rFonts w:ascii="Arial" w:hAnsi="Arial" w:cs="Arial"/>
          <w:color w:val="000000" w:themeColor="text1"/>
        </w:rPr>
        <w:t xml:space="preserve"> </w:t>
      </w:r>
      <w:proofErr w:type="spellStart"/>
      <w:r>
        <w:rPr>
          <w:rFonts w:ascii="Arial" w:hAnsi="Arial" w:cs="Arial"/>
          <w:color w:val="000000" w:themeColor="text1"/>
        </w:rPr>
        <w:t>нэг</w:t>
      </w:r>
      <w:proofErr w:type="spellEnd"/>
      <w:r>
        <w:rPr>
          <w:rFonts w:ascii="Arial" w:hAnsi="Arial" w:cs="Arial"/>
          <w:color w:val="000000" w:themeColor="text1"/>
        </w:rPr>
        <w:t xml:space="preserve"> </w:t>
      </w:r>
      <w:proofErr w:type="spellStart"/>
      <w:r>
        <w:rPr>
          <w:rFonts w:ascii="Arial" w:hAnsi="Arial" w:cs="Arial"/>
          <w:color w:val="000000" w:themeColor="text1"/>
        </w:rPr>
        <w:t>удаа</w:t>
      </w:r>
      <w:proofErr w:type="spellEnd"/>
      <w:r>
        <w:rPr>
          <w:rFonts w:ascii="Arial" w:hAnsi="Arial" w:cs="Arial"/>
          <w:color w:val="000000" w:themeColor="text1"/>
        </w:rPr>
        <w:t xml:space="preserve"> 40 </w:t>
      </w:r>
      <w:proofErr w:type="spellStart"/>
      <w:r>
        <w:rPr>
          <w:rFonts w:ascii="Arial" w:hAnsi="Arial" w:cs="Arial"/>
          <w:color w:val="000000" w:themeColor="text1"/>
        </w:rPr>
        <w:t>хүртэл</w:t>
      </w:r>
      <w:proofErr w:type="spellEnd"/>
      <w:r>
        <w:rPr>
          <w:rFonts w:ascii="Arial" w:hAnsi="Arial" w:cs="Arial"/>
          <w:color w:val="000000" w:themeColor="text1"/>
        </w:rPr>
        <w:t xml:space="preserve"> </w:t>
      </w:r>
      <w:proofErr w:type="spellStart"/>
      <w:r>
        <w:rPr>
          <w:rFonts w:ascii="Arial" w:hAnsi="Arial" w:cs="Arial"/>
          <w:color w:val="000000" w:themeColor="text1"/>
        </w:rPr>
        <w:t>жилээр</w:t>
      </w:r>
      <w:proofErr w:type="spellEnd"/>
      <w:r>
        <w:rPr>
          <w:rFonts w:ascii="Arial" w:hAnsi="Arial" w:cs="Arial"/>
          <w:color w:val="000000" w:themeColor="text1"/>
        </w:rPr>
        <w:t xml:space="preserve"> </w:t>
      </w:r>
      <w:proofErr w:type="spellStart"/>
      <w:r>
        <w:rPr>
          <w:rFonts w:ascii="Arial" w:hAnsi="Arial" w:cs="Arial"/>
          <w:color w:val="000000" w:themeColor="text1"/>
        </w:rPr>
        <w:t>сунгах</w:t>
      </w:r>
      <w:proofErr w:type="spellEnd"/>
      <w:r>
        <w:rPr>
          <w:rFonts w:ascii="Arial" w:hAnsi="Arial" w:cs="Arial"/>
          <w:color w:val="000000" w:themeColor="text1"/>
        </w:rPr>
        <w:t xml:space="preserve"> </w:t>
      </w:r>
      <w:proofErr w:type="spellStart"/>
      <w:r>
        <w:rPr>
          <w:rFonts w:ascii="Arial" w:hAnsi="Arial" w:cs="Arial"/>
          <w:color w:val="000000" w:themeColor="text1"/>
        </w:rPr>
        <w:t>хөрөнгө</w:t>
      </w:r>
      <w:proofErr w:type="spellEnd"/>
      <w:r>
        <w:rPr>
          <w:rFonts w:ascii="Arial" w:hAnsi="Arial" w:cs="Arial"/>
          <w:color w:val="000000" w:themeColor="text1"/>
        </w:rPr>
        <w:t xml:space="preserve"> </w:t>
      </w:r>
      <w:proofErr w:type="spellStart"/>
      <w:r>
        <w:rPr>
          <w:rFonts w:ascii="Arial" w:hAnsi="Arial" w:cs="Arial"/>
          <w:color w:val="000000" w:themeColor="text1"/>
        </w:rPr>
        <w:t>оруулалтын</w:t>
      </w:r>
      <w:proofErr w:type="spellEnd"/>
      <w:r>
        <w:rPr>
          <w:rFonts w:ascii="Arial" w:hAnsi="Arial" w:cs="Arial"/>
          <w:color w:val="000000" w:themeColor="text1"/>
        </w:rPr>
        <w:t xml:space="preserve"> </w:t>
      </w:r>
      <w:proofErr w:type="spellStart"/>
      <w:r>
        <w:rPr>
          <w:rFonts w:ascii="Arial" w:hAnsi="Arial" w:cs="Arial"/>
          <w:color w:val="000000" w:themeColor="text1"/>
        </w:rPr>
        <w:t>татварын</w:t>
      </w:r>
      <w:proofErr w:type="spellEnd"/>
      <w:r>
        <w:rPr>
          <w:rFonts w:ascii="Arial" w:hAnsi="Arial" w:cs="Arial"/>
          <w:color w:val="000000" w:themeColor="text1"/>
        </w:rPr>
        <w:t xml:space="preserve"> </w:t>
      </w:r>
      <w:proofErr w:type="spellStart"/>
      <w:r>
        <w:rPr>
          <w:rFonts w:ascii="Arial" w:hAnsi="Arial" w:cs="Arial"/>
          <w:color w:val="000000" w:themeColor="text1"/>
        </w:rPr>
        <w:t>бус</w:t>
      </w:r>
      <w:proofErr w:type="spellEnd"/>
      <w:r>
        <w:rPr>
          <w:rFonts w:ascii="Arial" w:hAnsi="Arial" w:cs="Arial"/>
          <w:color w:val="000000" w:themeColor="text1"/>
        </w:rPr>
        <w:t xml:space="preserve"> </w:t>
      </w:r>
      <w:proofErr w:type="spellStart"/>
      <w:r>
        <w:rPr>
          <w:rFonts w:ascii="Arial" w:hAnsi="Arial" w:cs="Arial"/>
          <w:color w:val="000000" w:themeColor="text1"/>
        </w:rPr>
        <w:t>урамшууллыг</w:t>
      </w:r>
      <w:proofErr w:type="spellEnd"/>
      <w:r>
        <w:rPr>
          <w:rFonts w:ascii="Arial" w:hAnsi="Arial" w:cs="Arial"/>
          <w:color w:val="000000" w:themeColor="text1"/>
        </w:rPr>
        <w:t xml:space="preserve"> </w:t>
      </w:r>
      <w:proofErr w:type="spellStart"/>
      <w:r>
        <w:rPr>
          <w:rFonts w:ascii="Arial" w:hAnsi="Arial" w:cs="Arial"/>
          <w:color w:val="000000" w:themeColor="text1"/>
        </w:rPr>
        <w:t>үзүүлж</w:t>
      </w:r>
      <w:proofErr w:type="spellEnd"/>
      <w:r>
        <w:rPr>
          <w:rFonts w:ascii="Arial" w:hAnsi="Arial" w:cs="Arial"/>
          <w:color w:val="000000" w:themeColor="text1"/>
        </w:rPr>
        <w:t xml:space="preserve"> </w:t>
      </w:r>
      <w:proofErr w:type="spellStart"/>
      <w:r>
        <w:rPr>
          <w:rFonts w:ascii="Arial" w:hAnsi="Arial" w:cs="Arial"/>
          <w:color w:val="000000" w:themeColor="text1"/>
        </w:rPr>
        <w:t>болно</w:t>
      </w:r>
      <w:proofErr w:type="spellEnd"/>
      <w:r>
        <w:rPr>
          <w:rFonts w:ascii="Arial" w:hAnsi="Arial" w:cs="Arial"/>
          <w:color w:val="000000" w:themeColor="text1"/>
        </w:rPr>
        <w:t xml:space="preserve">.” </w:t>
      </w:r>
      <w:proofErr w:type="spellStart"/>
      <w:proofErr w:type="gramStart"/>
      <w:r>
        <w:rPr>
          <w:rFonts w:ascii="Arial" w:hAnsi="Arial" w:cs="Arial"/>
          <w:color w:val="000000" w:themeColor="text1"/>
        </w:rPr>
        <w:t>гэж</w:t>
      </w:r>
      <w:proofErr w:type="spellEnd"/>
      <w:r>
        <w:rPr>
          <w:rFonts w:ascii="Arial" w:hAnsi="Arial" w:cs="Arial"/>
          <w:color w:val="000000" w:themeColor="text1"/>
        </w:rPr>
        <w:t xml:space="preserve">  </w:t>
      </w:r>
      <w:proofErr w:type="spellStart"/>
      <w:r>
        <w:rPr>
          <w:rFonts w:ascii="Arial" w:hAnsi="Arial" w:cs="Arial"/>
          <w:color w:val="000000" w:themeColor="text1"/>
        </w:rPr>
        <w:t>тусгажээ</w:t>
      </w:r>
      <w:proofErr w:type="spellEnd"/>
      <w:proofErr w:type="gramEnd"/>
      <w:r>
        <w:rPr>
          <w:rFonts w:ascii="Arial" w:hAnsi="Arial" w:cs="Arial"/>
          <w:color w:val="000000" w:themeColor="text1"/>
        </w:rPr>
        <w:t xml:space="preserve">. </w:t>
      </w:r>
      <w:proofErr w:type="spellStart"/>
      <w:r>
        <w:rPr>
          <w:rFonts w:ascii="Arial" w:hAnsi="Arial" w:cs="Arial"/>
          <w:color w:val="000000" w:themeColor="text1"/>
        </w:rPr>
        <w:t>Энэ</w:t>
      </w:r>
      <w:proofErr w:type="spellEnd"/>
      <w:r>
        <w:rPr>
          <w:rFonts w:ascii="Arial" w:hAnsi="Arial" w:cs="Arial"/>
          <w:color w:val="000000" w:themeColor="text1"/>
        </w:rPr>
        <w:t xml:space="preserve"> </w:t>
      </w:r>
      <w:proofErr w:type="spellStart"/>
      <w:r>
        <w:rPr>
          <w:rFonts w:ascii="Arial" w:hAnsi="Arial" w:cs="Arial"/>
          <w:color w:val="000000" w:themeColor="text1"/>
        </w:rPr>
        <w:t>нь</w:t>
      </w:r>
      <w:proofErr w:type="spellEnd"/>
      <w:r>
        <w:rPr>
          <w:rFonts w:ascii="Arial" w:hAnsi="Arial" w:cs="Arial"/>
          <w:color w:val="000000" w:themeColor="text1"/>
        </w:rPr>
        <w:t xml:space="preserve"> </w:t>
      </w:r>
      <w:proofErr w:type="spellStart"/>
      <w:r>
        <w:rPr>
          <w:rFonts w:ascii="Arial" w:hAnsi="Arial" w:cs="Arial"/>
          <w:color w:val="000000" w:themeColor="text1"/>
        </w:rPr>
        <w:t>зохицуулалт</w:t>
      </w:r>
      <w:proofErr w:type="spellEnd"/>
      <w:r>
        <w:rPr>
          <w:rFonts w:ascii="Arial" w:hAnsi="Arial" w:cs="Arial"/>
          <w:color w:val="000000" w:themeColor="text1"/>
        </w:rPr>
        <w:t xml:space="preserve"> </w:t>
      </w:r>
      <w:proofErr w:type="spellStart"/>
      <w:r>
        <w:rPr>
          <w:rFonts w:ascii="Arial" w:hAnsi="Arial" w:cs="Arial"/>
          <w:color w:val="000000" w:themeColor="text1"/>
        </w:rPr>
        <w:t>нь</w:t>
      </w:r>
      <w:proofErr w:type="spellEnd"/>
      <w:r>
        <w:rPr>
          <w:rFonts w:ascii="Arial" w:hAnsi="Arial" w:cs="Arial"/>
          <w:color w:val="000000" w:themeColor="text1"/>
        </w:rPr>
        <w:t xml:space="preserve"> </w:t>
      </w:r>
      <w:proofErr w:type="spellStart"/>
      <w:r>
        <w:rPr>
          <w:rFonts w:ascii="Arial" w:hAnsi="Arial" w:cs="Arial"/>
          <w:color w:val="000000" w:themeColor="text1"/>
        </w:rPr>
        <w:t>мөн</w:t>
      </w:r>
      <w:proofErr w:type="spellEnd"/>
      <w:r>
        <w:rPr>
          <w:rFonts w:ascii="Arial" w:hAnsi="Arial" w:cs="Arial"/>
          <w:color w:val="000000" w:themeColor="text1"/>
        </w:rPr>
        <w:t xml:space="preserve"> </w:t>
      </w:r>
      <w:proofErr w:type="spellStart"/>
      <w:r>
        <w:rPr>
          <w:rFonts w:ascii="Arial" w:hAnsi="Arial" w:cs="Arial"/>
          <w:color w:val="000000" w:themeColor="text1"/>
        </w:rPr>
        <w:t>адил</w:t>
      </w:r>
      <w:proofErr w:type="spellEnd"/>
      <w:r>
        <w:rPr>
          <w:rFonts w:ascii="Arial" w:hAnsi="Arial" w:cs="Arial"/>
          <w:color w:val="000000" w:themeColor="text1"/>
        </w:rPr>
        <w:t xml:space="preserve"> </w:t>
      </w:r>
      <w:proofErr w:type="spellStart"/>
      <w:r>
        <w:rPr>
          <w:rFonts w:ascii="Arial" w:hAnsi="Arial" w:cs="Arial"/>
          <w:color w:val="000000" w:themeColor="text1"/>
        </w:rPr>
        <w:t>газрыг</w:t>
      </w:r>
      <w:proofErr w:type="spellEnd"/>
      <w:r>
        <w:rPr>
          <w:rFonts w:ascii="Arial" w:hAnsi="Arial" w:cs="Arial"/>
          <w:color w:val="000000" w:themeColor="text1"/>
        </w:rPr>
        <w:t xml:space="preserve"> </w:t>
      </w:r>
      <w:proofErr w:type="spellStart"/>
      <w:r>
        <w:rPr>
          <w:rFonts w:ascii="Arial" w:hAnsi="Arial" w:cs="Arial"/>
          <w:color w:val="000000" w:themeColor="text1"/>
        </w:rPr>
        <w:t>гадаадын</w:t>
      </w:r>
      <w:proofErr w:type="spellEnd"/>
      <w:r>
        <w:rPr>
          <w:rFonts w:ascii="Arial" w:hAnsi="Arial" w:cs="Arial"/>
          <w:color w:val="000000" w:themeColor="text1"/>
        </w:rPr>
        <w:t xml:space="preserve"> </w:t>
      </w:r>
      <w:proofErr w:type="spellStart"/>
      <w:r>
        <w:rPr>
          <w:rFonts w:ascii="Arial" w:hAnsi="Arial" w:cs="Arial"/>
          <w:color w:val="000000" w:themeColor="text1"/>
        </w:rPr>
        <w:t>иргэн</w:t>
      </w:r>
      <w:proofErr w:type="spellEnd"/>
      <w:r>
        <w:rPr>
          <w:rFonts w:ascii="Arial" w:hAnsi="Arial" w:cs="Arial"/>
          <w:color w:val="000000" w:themeColor="text1"/>
        </w:rPr>
        <w:t xml:space="preserve">, </w:t>
      </w:r>
      <w:proofErr w:type="spellStart"/>
      <w:r>
        <w:rPr>
          <w:rFonts w:ascii="Arial" w:hAnsi="Arial" w:cs="Arial"/>
          <w:color w:val="000000" w:themeColor="text1"/>
        </w:rPr>
        <w:t>хуулийн</w:t>
      </w:r>
      <w:proofErr w:type="spellEnd"/>
      <w:r>
        <w:rPr>
          <w:rFonts w:ascii="Arial" w:hAnsi="Arial" w:cs="Arial"/>
          <w:color w:val="000000" w:themeColor="text1"/>
        </w:rPr>
        <w:t xml:space="preserve"> </w:t>
      </w:r>
      <w:proofErr w:type="spellStart"/>
      <w:r>
        <w:rPr>
          <w:rFonts w:ascii="Arial" w:hAnsi="Arial" w:cs="Arial"/>
          <w:color w:val="000000" w:themeColor="text1"/>
        </w:rPr>
        <w:t>этгээдэд</w:t>
      </w:r>
      <w:proofErr w:type="spellEnd"/>
      <w:r>
        <w:rPr>
          <w:rFonts w:ascii="Arial" w:hAnsi="Arial" w:cs="Arial"/>
          <w:color w:val="000000" w:themeColor="text1"/>
        </w:rPr>
        <w:t xml:space="preserve"> </w:t>
      </w:r>
      <w:proofErr w:type="spellStart"/>
      <w:r>
        <w:rPr>
          <w:rFonts w:ascii="Arial" w:hAnsi="Arial" w:cs="Arial"/>
          <w:color w:val="000000" w:themeColor="text1"/>
        </w:rPr>
        <w:t>эзэмшүүлэхдээ</w:t>
      </w:r>
      <w:proofErr w:type="spellEnd"/>
      <w:r>
        <w:rPr>
          <w:rFonts w:ascii="Arial" w:hAnsi="Arial" w:cs="Arial"/>
          <w:color w:val="000000" w:themeColor="text1"/>
        </w:rPr>
        <w:t xml:space="preserve"> </w:t>
      </w:r>
      <w:proofErr w:type="spellStart"/>
      <w:r>
        <w:rPr>
          <w:rFonts w:ascii="Arial" w:hAnsi="Arial" w:cs="Arial"/>
          <w:color w:val="000000" w:themeColor="text1"/>
        </w:rPr>
        <w:t>тодорхой</w:t>
      </w:r>
      <w:proofErr w:type="spellEnd"/>
      <w:r>
        <w:rPr>
          <w:rFonts w:ascii="Arial" w:hAnsi="Arial" w:cs="Arial"/>
          <w:color w:val="000000" w:themeColor="text1"/>
        </w:rPr>
        <w:t xml:space="preserve"> </w:t>
      </w:r>
      <w:proofErr w:type="spellStart"/>
      <w:r>
        <w:rPr>
          <w:rFonts w:ascii="Arial" w:hAnsi="Arial" w:cs="Arial"/>
          <w:color w:val="000000" w:themeColor="text1"/>
        </w:rPr>
        <w:t>хугацаа</w:t>
      </w:r>
      <w:proofErr w:type="spellEnd"/>
      <w:r>
        <w:rPr>
          <w:rFonts w:ascii="Arial" w:hAnsi="Arial" w:cs="Arial"/>
          <w:color w:val="000000" w:themeColor="text1"/>
        </w:rPr>
        <w:t xml:space="preserve">, </w:t>
      </w:r>
      <w:proofErr w:type="spellStart"/>
      <w:r>
        <w:rPr>
          <w:rFonts w:ascii="Arial" w:hAnsi="Arial" w:cs="Arial"/>
          <w:color w:val="000000" w:themeColor="text1"/>
        </w:rPr>
        <w:t>болзол</w:t>
      </w:r>
      <w:proofErr w:type="spellEnd"/>
      <w:r>
        <w:rPr>
          <w:rFonts w:ascii="Arial" w:hAnsi="Arial" w:cs="Arial"/>
          <w:color w:val="000000" w:themeColor="text1"/>
        </w:rPr>
        <w:t xml:space="preserve">, </w:t>
      </w:r>
      <w:proofErr w:type="spellStart"/>
      <w:r>
        <w:rPr>
          <w:rFonts w:ascii="Arial" w:hAnsi="Arial" w:cs="Arial"/>
          <w:color w:val="000000" w:themeColor="text1"/>
        </w:rPr>
        <w:t>журмын</w:t>
      </w:r>
      <w:proofErr w:type="spellEnd"/>
      <w:r>
        <w:rPr>
          <w:rFonts w:ascii="Arial" w:hAnsi="Arial" w:cs="Arial"/>
          <w:color w:val="000000" w:themeColor="text1"/>
        </w:rPr>
        <w:t xml:space="preserve"> </w:t>
      </w:r>
      <w:proofErr w:type="spellStart"/>
      <w:r>
        <w:rPr>
          <w:rFonts w:ascii="Arial" w:hAnsi="Arial" w:cs="Arial"/>
          <w:color w:val="000000" w:themeColor="text1"/>
        </w:rPr>
        <w:t>дагуу</w:t>
      </w:r>
      <w:proofErr w:type="spellEnd"/>
      <w:r w:rsidR="00850E25">
        <w:rPr>
          <w:rFonts w:ascii="Arial" w:hAnsi="Arial" w:cs="Arial"/>
          <w:color w:val="000000" w:themeColor="text1"/>
          <w:lang w:val="mn-MN"/>
        </w:rPr>
        <w:t xml:space="preserve"> </w:t>
      </w:r>
      <w:proofErr w:type="spellStart"/>
      <w:r>
        <w:rPr>
          <w:rFonts w:ascii="Arial" w:hAnsi="Arial" w:cs="Arial"/>
          <w:color w:val="000000" w:themeColor="text1"/>
        </w:rPr>
        <w:t>ашиглуулахаар</w:t>
      </w:r>
      <w:proofErr w:type="spellEnd"/>
      <w:r>
        <w:rPr>
          <w:rFonts w:ascii="Arial" w:hAnsi="Arial" w:cs="Arial"/>
          <w:color w:val="000000" w:themeColor="text1"/>
        </w:rPr>
        <w:t xml:space="preserve"> </w:t>
      </w:r>
      <w:proofErr w:type="spellStart"/>
      <w:r>
        <w:rPr>
          <w:rFonts w:ascii="Arial" w:hAnsi="Arial" w:cs="Arial"/>
          <w:color w:val="000000" w:themeColor="text1"/>
        </w:rPr>
        <w:t>заасан</w:t>
      </w:r>
      <w:proofErr w:type="spellEnd"/>
      <w:r>
        <w:rPr>
          <w:rFonts w:ascii="Arial" w:hAnsi="Arial" w:cs="Arial"/>
          <w:color w:val="000000" w:themeColor="text1"/>
        </w:rPr>
        <w:t xml:space="preserve"> </w:t>
      </w:r>
      <w:proofErr w:type="spellStart"/>
      <w:r>
        <w:rPr>
          <w:rFonts w:ascii="Arial" w:hAnsi="Arial" w:cs="Arial"/>
        </w:rPr>
        <w:t>Монгол</w:t>
      </w:r>
      <w:proofErr w:type="spellEnd"/>
      <w:r>
        <w:rPr>
          <w:rFonts w:ascii="Arial" w:hAnsi="Arial" w:cs="Arial"/>
        </w:rPr>
        <w:t xml:space="preserve"> </w:t>
      </w:r>
      <w:proofErr w:type="spellStart"/>
      <w:r>
        <w:rPr>
          <w:rFonts w:ascii="Arial" w:hAnsi="Arial" w:cs="Arial"/>
        </w:rPr>
        <w:t>Улсын</w:t>
      </w:r>
      <w:proofErr w:type="spellEnd"/>
      <w:r>
        <w:rPr>
          <w:rFonts w:ascii="Arial" w:hAnsi="Arial" w:cs="Arial"/>
        </w:rPr>
        <w:t xml:space="preserve"> </w:t>
      </w:r>
      <w:proofErr w:type="spellStart"/>
      <w:r>
        <w:rPr>
          <w:rFonts w:ascii="Arial" w:hAnsi="Arial" w:cs="Arial"/>
        </w:rPr>
        <w:t>Үндсэн</w:t>
      </w:r>
      <w:proofErr w:type="spellEnd"/>
      <w:r>
        <w:rPr>
          <w:rFonts w:ascii="Arial" w:hAnsi="Arial" w:cs="Arial"/>
        </w:rPr>
        <w:t xml:space="preserve"> </w:t>
      </w:r>
      <w:proofErr w:type="spellStart"/>
      <w:r>
        <w:rPr>
          <w:rFonts w:ascii="Arial" w:hAnsi="Arial" w:cs="Arial"/>
        </w:rPr>
        <w:t>хууль</w:t>
      </w:r>
      <w:proofErr w:type="spellEnd"/>
      <w:r>
        <w:rPr>
          <w:rFonts w:ascii="Arial" w:hAnsi="Arial" w:cs="Arial"/>
        </w:rPr>
        <w:t xml:space="preserve"> </w:t>
      </w:r>
      <w:proofErr w:type="spellStart"/>
      <w:r>
        <w:rPr>
          <w:rFonts w:ascii="Arial" w:hAnsi="Arial" w:cs="Arial"/>
        </w:rPr>
        <w:t>болон</w:t>
      </w:r>
      <w:proofErr w:type="spellEnd"/>
      <w:r>
        <w:rPr>
          <w:rFonts w:ascii="Arial" w:hAnsi="Arial" w:cs="Arial"/>
        </w:rPr>
        <w:t xml:space="preserve"> </w:t>
      </w:r>
      <w:proofErr w:type="spellStart"/>
      <w:r>
        <w:rPr>
          <w:rFonts w:ascii="Arial" w:hAnsi="Arial" w:cs="Arial"/>
        </w:rPr>
        <w:t>Г</w:t>
      </w:r>
      <w:r w:rsidRPr="00AE040C">
        <w:rPr>
          <w:rFonts w:ascii="Arial" w:hAnsi="Arial" w:cs="Arial"/>
          <w:color w:val="000000" w:themeColor="text1"/>
          <w:shd w:val="clear" w:color="auto" w:fill="FFFFFF"/>
        </w:rPr>
        <w:t>азрын</w:t>
      </w:r>
      <w:proofErr w:type="spellEnd"/>
      <w:r w:rsidRPr="00AE040C">
        <w:rPr>
          <w:rFonts w:ascii="Arial" w:hAnsi="Arial" w:cs="Arial"/>
          <w:color w:val="000000" w:themeColor="text1"/>
          <w:shd w:val="clear" w:color="auto" w:fill="FFFFFF"/>
        </w:rPr>
        <w:t xml:space="preserve"> </w:t>
      </w:r>
      <w:proofErr w:type="spellStart"/>
      <w:r w:rsidRPr="00AE040C">
        <w:rPr>
          <w:rFonts w:ascii="Arial" w:hAnsi="Arial" w:cs="Arial"/>
          <w:color w:val="000000" w:themeColor="text1"/>
          <w:shd w:val="clear" w:color="auto" w:fill="FFFFFF"/>
        </w:rPr>
        <w:t>тухай</w:t>
      </w:r>
      <w:proofErr w:type="spellEnd"/>
      <w:r w:rsidRPr="00AE040C">
        <w:rPr>
          <w:rFonts w:ascii="Arial" w:hAnsi="Arial" w:cs="Arial"/>
          <w:color w:val="000000" w:themeColor="text1"/>
          <w:shd w:val="clear" w:color="auto" w:fill="FFFFFF"/>
        </w:rPr>
        <w:t xml:space="preserve"> </w:t>
      </w:r>
      <w:proofErr w:type="spellStart"/>
      <w:r w:rsidRPr="00AE040C">
        <w:rPr>
          <w:rFonts w:ascii="Arial" w:hAnsi="Arial" w:cs="Arial"/>
          <w:color w:val="000000" w:themeColor="text1"/>
          <w:shd w:val="clear" w:color="auto" w:fill="FFFFFF"/>
        </w:rPr>
        <w:t>хууль</w:t>
      </w:r>
      <w:r>
        <w:rPr>
          <w:rFonts w:ascii="Arial" w:hAnsi="Arial" w:cs="Arial"/>
          <w:color w:val="000000" w:themeColor="text1"/>
          <w:shd w:val="clear" w:color="auto" w:fill="FFFFFF"/>
        </w:rPr>
        <w:t>тай</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тус</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тус</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зөрчилдөж</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байна</w:t>
      </w:r>
      <w:proofErr w:type="spellEnd"/>
      <w:r>
        <w:rPr>
          <w:rFonts w:ascii="Arial" w:hAnsi="Arial" w:cs="Arial"/>
        </w:rPr>
        <w:t xml:space="preserve">. </w:t>
      </w:r>
    </w:p>
    <w:p w14:paraId="30E5AAFB" w14:textId="51A69049" w:rsidR="00D02E50" w:rsidRDefault="00D02E50" w:rsidP="003B718F">
      <w:pPr>
        <w:spacing w:line="100" w:lineRule="atLeast"/>
        <w:jc w:val="both"/>
        <w:rPr>
          <w:rFonts w:ascii="Arial" w:hAnsi="Arial" w:cs="Arial"/>
          <w:color w:val="000000" w:themeColor="text1"/>
        </w:rPr>
      </w:pPr>
    </w:p>
    <w:p w14:paraId="4A796CAD" w14:textId="41911367" w:rsidR="003B718F" w:rsidRDefault="003B718F" w:rsidP="006A4FBB">
      <w:pPr>
        <w:ind w:firstLine="720"/>
        <w:jc w:val="both"/>
        <w:rPr>
          <w:rFonts w:ascii="Arial" w:hAnsi="Arial" w:cs="Arial"/>
          <w:lang w:val="mn-MN"/>
        </w:rPr>
      </w:pPr>
      <w:r>
        <w:rPr>
          <w:rFonts w:ascii="Arial" w:hAnsi="Arial" w:cs="Arial"/>
          <w:lang w:val="mn-MN"/>
        </w:rPr>
        <w:t xml:space="preserve">Түүнчлэн иргэд, олон нийтийн зүгээс </w:t>
      </w:r>
      <w:proofErr w:type="spellStart"/>
      <w:r>
        <w:rPr>
          <w:rFonts w:ascii="Arial" w:hAnsi="Arial" w:cs="Arial"/>
          <w:color w:val="000000" w:themeColor="text1"/>
        </w:rPr>
        <w:t>энэ</w:t>
      </w:r>
      <w:proofErr w:type="spellEnd"/>
      <w:r>
        <w:rPr>
          <w:rFonts w:ascii="Arial" w:hAnsi="Arial" w:cs="Arial"/>
          <w:color w:val="000000" w:themeColor="text1"/>
        </w:rPr>
        <w:t xml:space="preserve"> </w:t>
      </w:r>
      <w:proofErr w:type="spellStart"/>
      <w:r>
        <w:rPr>
          <w:rFonts w:ascii="Arial" w:hAnsi="Arial" w:cs="Arial"/>
          <w:color w:val="000000" w:themeColor="text1"/>
        </w:rPr>
        <w:t>асуудалд</w:t>
      </w:r>
      <w:proofErr w:type="spellEnd"/>
      <w:r>
        <w:rPr>
          <w:rFonts w:ascii="Arial" w:hAnsi="Arial" w:cs="Arial"/>
          <w:color w:val="000000" w:themeColor="text1"/>
        </w:rPr>
        <w:t xml:space="preserve"> </w:t>
      </w:r>
      <w:proofErr w:type="spellStart"/>
      <w:r>
        <w:rPr>
          <w:rFonts w:ascii="Arial" w:hAnsi="Arial" w:cs="Arial"/>
          <w:color w:val="000000" w:themeColor="text1"/>
        </w:rPr>
        <w:t>анхаарал</w:t>
      </w:r>
      <w:proofErr w:type="spellEnd"/>
      <w:r>
        <w:rPr>
          <w:rFonts w:ascii="Arial" w:hAnsi="Arial" w:cs="Arial"/>
          <w:color w:val="000000" w:themeColor="text1"/>
        </w:rPr>
        <w:t xml:space="preserve"> </w:t>
      </w:r>
      <w:proofErr w:type="spellStart"/>
      <w:r>
        <w:rPr>
          <w:rFonts w:ascii="Arial" w:hAnsi="Arial" w:cs="Arial"/>
          <w:color w:val="000000" w:themeColor="text1"/>
        </w:rPr>
        <w:t>хандуулж</w:t>
      </w:r>
      <w:proofErr w:type="spellEnd"/>
      <w:r>
        <w:rPr>
          <w:rFonts w:ascii="Arial" w:hAnsi="Arial" w:cs="Arial"/>
          <w:color w:val="000000" w:themeColor="text1"/>
        </w:rPr>
        <w:t xml:space="preserve">, </w:t>
      </w:r>
      <w:proofErr w:type="spellStart"/>
      <w:r w:rsidRPr="00AE040C">
        <w:rPr>
          <w:rFonts w:ascii="Arial" w:hAnsi="Arial" w:cs="Arial"/>
          <w:color w:val="000000" w:themeColor="text1"/>
        </w:rPr>
        <w:t>Улсын</w:t>
      </w:r>
      <w:proofErr w:type="spellEnd"/>
      <w:r w:rsidRPr="00AE040C">
        <w:rPr>
          <w:rFonts w:ascii="Arial" w:hAnsi="Arial" w:cs="Arial"/>
          <w:color w:val="000000" w:themeColor="text1"/>
        </w:rPr>
        <w:t xml:space="preserve"> </w:t>
      </w:r>
      <w:proofErr w:type="spellStart"/>
      <w:r w:rsidRPr="00AE040C">
        <w:rPr>
          <w:rFonts w:ascii="Arial" w:hAnsi="Arial" w:cs="Arial"/>
          <w:color w:val="000000" w:themeColor="text1"/>
        </w:rPr>
        <w:t>Их</w:t>
      </w:r>
      <w:proofErr w:type="spellEnd"/>
      <w:r w:rsidRPr="00AE040C">
        <w:rPr>
          <w:rFonts w:ascii="Arial" w:hAnsi="Arial" w:cs="Arial"/>
          <w:color w:val="000000" w:themeColor="text1"/>
        </w:rPr>
        <w:t xml:space="preserve"> </w:t>
      </w:r>
      <w:proofErr w:type="spellStart"/>
      <w:r w:rsidRPr="00AE040C">
        <w:rPr>
          <w:rFonts w:ascii="Arial" w:hAnsi="Arial" w:cs="Arial"/>
          <w:color w:val="000000" w:themeColor="text1"/>
        </w:rPr>
        <w:t>Хурлын</w:t>
      </w:r>
      <w:proofErr w:type="spellEnd"/>
      <w:r w:rsidRPr="00AE040C">
        <w:rPr>
          <w:rFonts w:ascii="Arial" w:hAnsi="Arial" w:cs="Arial"/>
          <w:color w:val="000000" w:themeColor="text1"/>
        </w:rPr>
        <w:t xml:space="preserve"> </w:t>
      </w:r>
      <w:proofErr w:type="spellStart"/>
      <w:r w:rsidRPr="00AE040C">
        <w:rPr>
          <w:rFonts w:ascii="Arial" w:hAnsi="Arial" w:cs="Arial"/>
          <w:color w:val="000000" w:themeColor="text1"/>
        </w:rPr>
        <w:t>албан</w:t>
      </w:r>
      <w:proofErr w:type="spellEnd"/>
      <w:r w:rsidRPr="00AE040C">
        <w:rPr>
          <w:rFonts w:ascii="Arial" w:hAnsi="Arial" w:cs="Arial"/>
          <w:color w:val="000000" w:themeColor="text1"/>
        </w:rPr>
        <w:t xml:space="preserve"> </w:t>
      </w:r>
      <w:proofErr w:type="spellStart"/>
      <w:r w:rsidRPr="00AE040C">
        <w:rPr>
          <w:rFonts w:ascii="Arial" w:hAnsi="Arial" w:cs="Arial"/>
          <w:color w:val="000000" w:themeColor="text1"/>
        </w:rPr>
        <w:t>ёсны</w:t>
      </w:r>
      <w:proofErr w:type="spellEnd"/>
      <w:r w:rsidRPr="00AE040C">
        <w:rPr>
          <w:rFonts w:ascii="Arial" w:hAnsi="Arial" w:cs="Arial"/>
          <w:color w:val="000000" w:themeColor="text1"/>
        </w:rPr>
        <w:t xml:space="preserve"> </w:t>
      </w:r>
      <w:proofErr w:type="spellStart"/>
      <w:r w:rsidRPr="00AE040C">
        <w:rPr>
          <w:rFonts w:ascii="Arial" w:hAnsi="Arial" w:cs="Arial"/>
          <w:color w:val="000000" w:themeColor="text1"/>
        </w:rPr>
        <w:t>цахим</w:t>
      </w:r>
      <w:proofErr w:type="spellEnd"/>
      <w:r w:rsidRPr="00AE040C">
        <w:rPr>
          <w:rFonts w:ascii="Arial" w:hAnsi="Arial" w:cs="Arial"/>
          <w:color w:val="000000" w:themeColor="text1"/>
        </w:rPr>
        <w:t xml:space="preserve"> </w:t>
      </w:r>
      <w:proofErr w:type="spellStart"/>
      <w:r w:rsidRPr="00AE040C">
        <w:rPr>
          <w:rFonts w:ascii="Arial" w:hAnsi="Arial" w:cs="Arial"/>
          <w:color w:val="000000" w:themeColor="text1"/>
        </w:rPr>
        <w:t>системээр</w:t>
      </w:r>
      <w:proofErr w:type="spellEnd"/>
      <w:r w:rsidRPr="00AE040C">
        <w:rPr>
          <w:rFonts w:ascii="Arial" w:hAnsi="Arial" w:cs="Arial"/>
          <w:color w:val="000000" w:themeColor="text1"/>
        </w:rPr>
        <w:t xml:space="preserve"> </w:t>
      </w:r>
      <w:proofErr w:type="spellStart"/>
      <w:r w:rsidRPr="00AE040C">
        <w:rPr>
          <w:rFonts w:ascii="Arial" w:hAnsi="Arial" w:cs="Arial"/>
          <w:color w:val="000000" w:themeColor="text1"/>
        </w:rPr>
        <w:t>дамжуулан</w:t>
      </w:r>
      <w:proofErr w:type="spellEnd"/>
      <w:r w:rsidRPr="00AE040C">
        <w:rPr>
          <w:rFonts w:ascii="Arial" w:hAnsi="Arial" w:cs="Arial"/>
          <w:color w:val="000000" w:themeColor="text1"/>
        </w:rPr>
        <w:t xml:space="preserve"> </w:t>
      </w:r>
      <w:proofErr w:type="spellStart"/>
      <w:r>
        <w:rPr>
          <w:rFonts w:ascii="Arial" w:hAnsi="Arial" w:cs="Arial"/>
          <w:color w:val="000000" w:themeColor="text1"/>
        </w:rPr>
        <w:t>саналаа</w:t>
      </w:r>
      <w:proofErr w:type="spellEnd"/>
      <w:r>
        <w:rPr>
          <w:rFonts w:ascii="Arial" w:hAnsi="Arial" w:cs="Arial"/>
          <w:color w:val="000000" w:themeColor="text1"/>
        </w:rPr>
        <w:t xml:space="preserve"> </w:t>
      </w:r>
      <w:proofErr w:type="spellStart"/>
      <w:r>
        <w:rPr>
          <w:rFonts w:ascii="Arial" w:hAnsi="Arial" w:cs="Arial"/>
          <w:color w:val="000000" w:themeColor="text1"/>
        </w:rPr>
        <w:t>илэрхийлсээр</w:t>
      </w:r>
      <w:proofErr w:type="spellEnd"/>
      <w:r>
        <w:rPr>
          <w:rFonts w:ascii="Arial" w:hAnsi="Arial" w:cs="Arial"/>
          <w:color w:val="000000" w:themeColor="text1"/>
        </w:rPr>
        <w:t xml:space="preserve"> </w:t>
      </w:r>
      <w:proofErr w:type="spellStart"/>
      <w:r>
        <w:rPr>
          <w:rFonts w:ascii="Arial" w:hAnsi="Arial" w:cs="Arial"/>
          <w:color w:val="000000" w:themeColor="text1"/>
        </w:rPr>
        <w:t>байна</w:t>
      </w:r>
      <w:proofErr w:type="spellEnd"/>
      <w:r>
        <w:rPr>
          <w:rFonts w:ascii="Arial" w:hAnsi="Arial" w:cs="Arial"/>
          <w:color w:val="000000" w:themeColor="text1"/>
        </w:rPr>
        <w:t xml:space="preserve">. </w:t>
      </w:r>
      <w:proofErr w:type="spellStart"/>
      <w:r w:rsidRPr="00AE040C">
        <w:rPr>
          <w:rFonts w:ascii="Arial" w:hAnsi="Arial" w:cs="Arial"/>
          <w:color w:val="000000" w:themeColor="text1"/>
        </w:rPr>
        <w:t>Уг</w:t>
      </w:r>
      <w:proofErr w:type="spellEnd"/>
      <w:r w:rsidRPr="00AE040C">
        <w:rPr>
          <w:rFonts w:ascii="Arial" w:hAnsi="Arial" w:cs="Arial"/>
          <w:color w:val="000000" w:themeColor="text1"/>
        </w:rPr>
        <w:t xml:space="preserve"> </w:t>
      </w:r>
      <w:proofErr w:type="spellStart"/>
      <w:r w:rsidRPr="00AE040C">
        <w:rPr>
          <w:rFonts w:ascii="Arial" w:hAnsi="Arial" w:cs="Arial"/>
          <w:color w:val="000000" w:themeColor="text1"/>
        </w:rPr>
        <w:t>цахим</w:t>
      </w:r>
      <w:proofErr w:type="spellEnd"/>
      <w:r w:rsidRPr="00AE040C">
        <w:rPr>
          <w:rFonts w:ascii="Arial" w:hAnsi="Arial" w:cs="Arial"/>
          <w:color w:val="000000" w:themeColor="text1"/>
        </w:rPr>
        <w:t xml:space="preserve"> </w:t>
      </w:r>
      <w:proofErr w:type="spellStart"/>
      <w:r w:rsidRPr="00AE040C">
        <w:rPr>
          <w:rFonts w:ascii="Arial" w:hAnsi="Arial" w:cs="Arial"/>
          <w:color w:val="000000" w:themeColor="text1"/>
        </w:rPr>
        <w:t>системд</w:t>
      </w:r>
      <w:proofErr w:type="spellEnd"/>
      <w:r w:rsidRPr="00AE040C">
        <w:rPr>
          <w:rFonts w:ascii="Arial" w:hAnsi="Arial" w:cs="Arial"/>
          <w:color w:val="000000" w:themeColor="text1"/>
        </w:rPr>
        <w:t xml:space="preserve"> 2024 </w:t>
      </w:r>
      <w:proofErr w:type="spellStart"/>
      <w:r w:rsidRPr="00AE040C">
        <w:rPr>
          <w:rFonts w:ascii="Arial" w:hAnsi="Arial" w:cs="Arial"/>
          <w:color w:val="000000" w:themeColor="text1"/>
        </w:rPr>
        <w:t>оны</w:t>
      </w:r>
      <w:proofErr w:type="spellEnd"/>
      <w:r w:rsidRPr="00AE040C">
        <w:rPr>
          <w:rFonts w:ascii="Arial" w:hAnsi="Arial" w:cs="Arial"/>
          <w:color w:val="000000" w:themeColor="text1"/>
        </w:rPr>
        <w:t xml:space="preserve"> 01 </w:t>
      </w:r>
      <w:proofErr w:type="spellStart"/>
      <w:r w:rsidRPr="00AE040C">
        <w:rPr>
          <w:rFonts w:ascii="Arial" w:hAnsi="Arial" w:cs="Arial"/>
          <w:color w:val="000000" w:themeColor="text1"/>
        </w:rPr>
        <w:t>дүгээр</w:t>
      </w:r>
      <w:proofErr w:type="spellEnd"/>
      <w:r w:rsidRPr="00AE040C">
        <w:rPr>
          <w:rFonts w:ascii="Arial" w:hAnsi="Arial" w:cs="Arial"/>
          <w:color w:val="000000" w:themeColor="text1"/>
        </w:rPr>
        <w:t xml:space="preserve"> </w:t>
      </w:r>
      <w:proofErr w:type="spellStart"/>
      <w:r w:rsidRPr="00AE040C">
        <w:rPr>
          <w:rFonts w:ascii="Arial" w:hAnsi="Arial" w:cs="Arial"/>
          <w:color w:val="000000" w:themeColor="text1"/>
        </w:rPr>
        <w:t>сарын</w:t>
      </w:r>
      <w:proofErr w:type="spellEnd"/>
      <w:r w:rsidRPr="00AE040C">
        <w:rPr>
          <w:rFonts w:ascii="Arial" w:hAnsi="Arial" w:cs="Arial"/>
          <w:color w:val="000000" w:themeColor="text1"/>
        </w:rPr>
        <w:t xml:space="preserve"> 22-ны </w:t>
      </w:r>
      <w:proofErr w:type="spellStart"/>
      <w:r w:rsidRPr="00AE040C">
        <w:rPr>
          <w:rFonts w:ascii="Arial" w:hAnsi="Arial" w:cs="Arial"/>
          <w:color w:val="000000" w:themeColor="text1"/>
        </w:rPr>
        <w:t>өдөр</w:t>
      </w:r>
      <w:proofErr w:type="spellEnd"/>
      <w:r w:rsidRPr="00AE040C">
        <w:rPr>
          <w:rFonts w:ascii="Arial" w:hAnsi="Arial" w:cs="Arial"/>
          <w:color w:val="000000" w:themeColor="text1"/>
        </w:rPr>
        <w:t xml:space="preserve"> </w:t>
      </w:r>
      <w:proofErr w:type="spellStart"/>
      <w:r w:rsidRPr="00AE040C">
        <w:rPr>
          <w:rFonts w:ascii="Arial" w:hAnsi="Arial" w:cs="Arial"/>
          <w:color w:val="000000" w:themeColor="text1"/>
        </w:rPr>
        <w:t>цахим</w:t>
      </w:r>
      <w:proofErr w:type="spellEnd"/>
      <w:r w:rsidRPr="00AE040C">
        <w:rPr>
          <w:rFonts w:ascii="Arial" w:hAnsi="Arial" w:cs="Arial"/>
          <w:color w:val="000000" w:themeColor="text1"/>
        </w:rPr>
        <w:t xml:space="preserve"> </w:t>
      </w:r>
      <w:proofErr w:type="spellStart"/>
      <w:r w:rsidRPr="00AE040C">
        <w:rPr>
          <w:rFonts w:ascii="Arial" w:hAnsi="Arial" w:cs="Arial"/>
          <w:color w:val="000000" w:themeColor="text1"/>
        </w:rPr>
        <w:t>системд</w:t>
      </w:r>
      <w:proofErr w:type="spellEnd"/>
      <w:r w:rsidRPr="00AE040C">
        <w:rPr>
          <w:rFonts w:ascii="Arial" w:hAnsi="Arial" w:cs="Arial"/>
          <w:color w:val="000000" w:themeColor="text1"/>
        </w:rPr>
        <w:t xml:space="preserve"> </w:t>
      </w:r>
      <w:proofErr w:type="spellStart"/>
      <w:r w:rsidRPr="00AE040C">
        <w:rPr>
          <w:rFonts w:ascii="Arial" w:hAnsi="Arial" w:cs="Arial"/>
          <w:color w:val="000000" w:themeColor="text1"/>
        </w:rPr>
        <w:t>тавигдах</w:t>
      </w:r>
      <w:proofErr w:type="spellEnd"/>
      <w:r w:rsidRPr="00AE040C">
        <w:rPr>
          <w:rFonts w:ascii="Arial" w:hAnsi="Arial" w:cs="Arial"/>
          <w:color w:val="000000" w:themeColor="text1"/>
        </w:rPr>
        <w:t xml:space="preserve"> </w:t>
      </w:r>
      <w:proofErr w:type="spellStart"/>
      <w:r w:rsidRPr="00AE040C">
        <w:rPr>
          <w:rFonts w:ascii="Arial" w:hAnsi="Arial" w:cs="Arial"/>
          <w:color w:val="000000" w:themeColor="text1"/>
        </w:rPr>
        <w:t>өргөдлийн</w:t>
      </w:r>
      <w:proofErr w:type="spellEnd"/>
      <w:r w:rsidRPr="00AE040C">
        <w:rPr>
          <w:rFonts w:ascii="Arial" w:hAnsi="Arial" w:cs="Arial"/>
          <w:color w:val="000000" w:themeColor="text1"/>
        </w:rPr>
        <w:t xml:space="preserve"> </w:t>
      </w:r>
      <w:proofErr w:type="spellStart"/>
      <w:r w:rsidRPr="00AE040C">
        <w:rPr>
          <w:rFonts w:ascii="Arial" w:hAnsi="Arial" w:cs="Arial"/>
          <w:color w:val="000000" w:themeColor="text1"/>
        </w:rPr>
        <w:t>шаардлага</w:t>
      </w:r>
      <w:proofErr w:type="spellEnd"/>
      <w:r w:rsidRPr="00AE040C">
        <w:rPr>
          <w:rFonts w:ascii="Arial" w:hAnsi="Arial" w:cs="Arial"/>
          <w:color w:val="000000" w:themeColor="text1"/>
        </w:rPr>
        <w:t xml:space="preserve"> </w:t>
      </w:r>
      <w:proofErr w:type="spellStart"/>
      <w:r w:rsidRPr="00AE040C">
        <w:rPr>
          <w:rFonts w:ascii="Arial" w:hAnsi="Arial" w:cs="Arial"/>
          <w:color w:val="000000" w:themeColor="text1"/>
        </w:rPr>
        <w:t>хангасан</w:t>
      </w:r>
      <w:proofErr w:type="spellEnd"/>
      <w:r w:rsidRPr="00AE040C">
        <w:rPr>
          <w:rFonts w:ascii="Arial" w:hAnsi="Arial" w:cs="Arial"/>
          <w:color w:val="000000" w:themeColor="text1"/>
        </w:rPr>
        <w:t xml:space="preserve"> </w:t>
      </w:r>
      <w:proofErr w:type="spellStart"/>
      <w:r w:rsidRPr="00AE040C">
        <w:rPr>
          <w:rFonts w:ascii="Arial" w:hAnsi="Arial" w:cs="Arial"/>
          <w:color w:val="000000" w:themeColor="text1"/>
        </w:rPr>
        <w:t>иргэн</w:t>
      </w:r>
      <w:proofErr w:type="spellEnd"/>
      <w:r w:rsidRPr="00AE040C">
        <w:rPr>
          <w:rFonts w:ascii="Arial" w:hAnsi="Arial" w:cs="Arial"/>
          <w:color w:val="000000" w:themeColor="text1"/>
        </w:rPr>
        <w:t xml:space="preserve"> </w:t>
      </w:r>
      <w:proofErr w:type="spellStart"/>
      <w:r w:rsidRPr="00AE040C">
        <w:rPr>
          <w:rFonts w:ascii="Arial" w:hAnsi="Arial" w:cs="Arial"/>
          <w:color w:val="000000" w:themeColor="text1"/>
        </w:rPr>
        <w:t>Н.Номун-Эрдэнийн</w:t>
      </w:r>
      <w:proofErr w:type="spellEnd"/>
      <w:r w:rsidRPr="00AE040C">
        <w:rPr>
          <w:rFonts w:ascii="Arial" w:hAnsi="Arial" w:cs="Arial"/>
          <w:color w:val="000000" w:themeColor="text1"/>
        </w:rPr>
        <w:t xml:space="preserve"> “</w:t>
      </w:r>
      <w:proofErr w:type="spellStart"/>
      <w:r w:rsidRPr="00AE040C">
        <w:rPr>
          <w:rFonts w:ascii="Arial" w:hAnsi="Arial" w:cs="Arial"/>
          <w:color w:val="000000" w:themeColor="text1"/>
        </w:rPr>
        <w:t>Газрыг</w:t>
      </w:r>
      <w:proofErr w:type="spellEnd"/>
      <w:r w:rsidRPr="00AE040C">
        <w:rPr>
          <w:rFonts w:ascii="Arial" w:hAnsi="Arial" w:cs="Arial"/>
          <w:color w:val="000000" w:themeColor="text1"/>
        </w:rPr>
        <w:t xml:space="preserve"> </w:t>
      </w:r>
      <w:proofErr w:type="spellStart"/>
      <w:r w:rsidRPr="00AE040C">
        <w:rPr>
          <w:rFonts w:ascii="Arial" w:hAnsi="Arial" w:cs="Arial"/>
          <w:color w:val="000000" w:themeColor="text1"/>
        </w:rPr>
        <w:t>гадаадын</w:t>
      </w:r>
      <w:proofErr w:type="spellEnd"/>
      <w:r w:rsidRPr="00AE040C">
        <w:rPr>
          <w:rFonts w:ascii="Arial" w:hAnsi="Arial" w:cs="Arial"/>
          <w:color w:val="000000" w:themeColor="text1"/>
        </w:rPr>
        <w:t xml:space="preserve"> </w:t>
      </w:r>
      <w:proofErr w:type="spellStart"/>
      <w:r w:rsidRPr="00AE040C">
        <w:rPr>
          <w:rFonts w:ascii="Arial" w:hAnsi="Arial" w:cs="Arial"/>
          <w:color w:val="000000" w:themeColor="text1"/>
        </w:rPr>
        <w:t>иргэн</w:t>
      </w:r>
      <w:proofErr w:type="spellEnd"/>
      <w:r w:rsidRPr="00AE040C">
        <w:rPr>
          <w:rFonts w:ascii="Arial" w:hAnsi="Arial" w:cs="Arial"/>
          <w:color w:val="000000" w:themeColor="text1"/>
        </w:rPr>
        <w:t xml:space="preserve"> 100 </w:t>
      </w:r>
      <w:proofErr w:type="spellStart"/>
      <w:r w:rsidRPr="00AE040C">
        <w:rPr>
          <w:rFonts w:ascii="Arial" w:hAnsi="Arial" w:cs="Arial"/>
          <w:color w:val="000000" w:themeColor="text1"/>
        </w:rPr>
        <w:t>жилээр</w:t>
      </w:r>
      <w:proofErr w:type="spellEnd"/>
      <w:r w:rsidRPr="00AE040C">
        <w:rPr>
          <w:rFonts w:ascii="Arial" w:hAnsi="Arial" w:cs="Arial"/>
          <w:color w:val="000000" w:themeColor="text1"/>
        </w:rPr>
        <w:t xml:space="preserve"> </w:t>
      </w:r>
      <w:proofErr w:type="spellStart"/>
      <w:r w:rsidRPr="00AE040C">
        <w:rPr>
          <w:rFonts w:ascii="Arial" w:hAnsi="Arial" w:cs="Arial"/>
          <w:color w:val="000000" w:themeColor="text1"/>
        </w:rPr>
        <w:t>ашиглах</w:t>
      </w:r>
      <w:proofErr w:type="spellEnd"/>
      <w:r w:rsidRPr="00AE040C">
        <w:rPr>
          <w:rFonts w:ascii="Arial" w:hAnsi="Arial" w:cs="Arial"/>
          <w:color w:val="000000" w:themeColor="text1"/>
        </w:rPr>
        <w:t xml:space="preserve">, </w:t>
      </w:r>
      <w:proofErr w:type="spellStart"/>
      <w:r w:rsidRPr="00AE040C">
        <w:rPr>
          <w:rFonts w:ascii="Arial" w:hAnsi="Arial" w:cs="Arial"/>
          <w:color w:val="000000" w:themeColor="text1"/>
        </w:rPr>
        <w:t>эзэмшихийг</w:t>
      </w:r>
      <w:proofErr w:type="spellEnd"/>
      <w:r w:rsidRPr="00AE040C">
        <w:rPr>
          <w:rFonts w:ascii="Arial" w:hAnsi="Arial" w:cs="Arial"/>
          <w:color w:val="000000" w:themeColor="text1"/>
        </w:rPr>
        <w:t xml:space="preserve"> </w:t>
      </w:r>
      <w:proofErr w:type="spellStart"/>
      <w:r w:rsidRPr="00AE040C">
        <w:rPr>
          <w:rFonts w:ascii="Arial" w:hAnsi="Arial" w:cs="Arial"/>
          <w:color w:val="000000" w:themeColor="text1"/>
        </w:rPr>
        <w:t>цуцлах</w:t>
      </w:r>
      <w:proofErr w:type="spellEnd"/>
      <w:r w:rsidRPr="00AE040C">
        <w:rPr>
          <w:rFonts w:ascii="Arial" w:hAnsi="Arial" w:cs="Arial"/>
          <w:color w:val="000000" w:themeColor="text1"/>
        </w:rPr>
        <w:t xml:space="preserve">” </w:t>
      </w:r>
      <w:proofErr w:type="spellStart"/>
      <w:r w:rsidRPr="00AE040C">
        <w:rPr>
          <w:rFonts w:ascii="Arial" w:hAnsi="Arial" w:cs="Arial"/>
          <w:color w:val="000000" w:themeColor="text1"/>
        </w:rPr>
        <w:t>сэдэвтэй</w:t>
      </w:r>
      <w:proofErr w:type="spellEnd"/>
      <w:r w:rsidRPr="00AE040C">
        <w:rPr>
          <w:rFonts w:ascii="Arial" w:hAnsi="Arial" w:cs="Arial"/>
          <w:color w:val="000000" w:themeColor="text1"/>
        </w:rPr>
        <w:t>, “</w:t>
      </w:r>
      <w:proofErr w:type="spellStart"/>
      <w:r w:rsidRPr="00AE040C">
        <w:rPr>
          <w:rFonts w:ascii="Arial" w:hAnsi="Arial" w:cs="Arial"/>
          <w:color w:val="000000" w:themeColor="text1"/>
        </w:rPr>
        <w:t>Хуулийн</w:t>
      </w:r>
      <w:proofErr w:type="spellEnd"/>
      <w:r w:rsidRPr="00AE040C">
        <w:rPr>
          <w:rFonts w:ascii="Arial" w:hAnsi="Arial" w:cs="Arial"/>
          <w:color w:val="000000" w:themeColor="text1"/>
        </w:rPr>
        <w:t xml:space="preserve"> </w:t>
      </w:r>
      <w:proofErr w:type="spellStart"/>
      <w:r w:rsidRPr="00AE040C">
        <w:rPr>
          <w:rFonts w:ascii="Arial" w:hAnsi="Arial" w:cs="Arial"/>
          <w:color w:val="000000" w:themeColor="text1"/>
        </w:rPr>
        <w:t>төсөл</w:t>
      </w:r>
      <w:proofErr w:type="spellEnd"/>
      <w:r w:rsidRPr="00AE040C">
        <w:rPr>
          <w:rFonts w:ascii="Arial" w:hAnsi="Arial" w:cs="Arial"/>
          <w:color w:val="000000" w:themeColor="text1"/>
        </w:rPr>
        <w:t xml:space="preserve"> </w:t>
      </w:r>
      <w:proofErr w:type="spellStart"/>
      <w:r w:rsidRPr="00AE040C">
        <w:rPr>
          <w:rFonts w:ascii="Arial" w:hAnsi="Arial" w:cs="Arial"/>
          <w:color w:val="000000" w:themeColor="text1"/>
        </w:rPr>
        <w:t>санаачлах</w:t>
      </w:r>
      <w:proofErr w:type="spellEnd"/>
      <w:r w:rsidRPr="00AE040C">
        <w:rPr>
          <w:rFonts w:ascii="Arial" w:hAnsi="Arial" w:cs="Arial"/>
          <w:color w:val="000000" w:themeColor="text1"/>
        </w:rPr>
        <w:t xml:space="preserve"> </w:t>
      </w:r>
      <w:proofErr w:type="spellStart"/>
      <w:r w:rsidRPr="00AE040C">
        <w:rPr>
          <w:rFonts w:ascii="Arial" w:hAnsi="Arial" w:cs="Arial"/>
          <w:color w:val="000000" w:themeColor="text1"/>
        </w:rPr>
        <w:t>талаар</w:t>
      </w:r>
      <w:proofErr w:type="spellEnd"/>
      <w:r w:rsidRPr="00AE040C">
        <w:rPr>
          <w:rFonts w:ascii="Arial" w:hAnsi="Arial" w:cs="Arial"/>
          <w:color w:val="000000" w:themeColor="text1"/>
        </w:rPr>
        <w:t xml:space="preserve"> </w:t>
      </w:r>
      <w:proofErr w:type="spellStart"/>
      <w:r w:rsidRPr="00AE040C">
        <w:rPr>
          <w:rFonts w:ascii="Arial" w:hAnsi="Arial" w:cs="Arial"/>
          <w:color w:val="000000" w:themeColor="text1"/>
        </w:rPr>
        <w:t>санал</w:t>
      </w:r>
      <w:proofErr w:type="spellEnd"/>
      <w:r w:rsidRPr="00AE040C">
        <w:rPr>
          <w:rFonts w:ascii="Arial" w:hAnsi="Arial" w:cs="Arial"/>
          <w:color w:val="000000" w:themeColor="text1"/>
        </w:rPr>
        <w:t xml:space="preserve"> </w:t>
      </w:r>
      <w:proofErr w:type="spellStart"/>
      <w:r w:rsidRPr="00AE040C">
        <w:rPr>
          <w:rFonts w:ascii="Arial" w:hAnsi="Arial" w:cs="Arial"/>
          <w:color w:val="000000" w:themeColor="text1"/>
        </w:rPr>
        <w:t>гаргах</w:t>
      </w:r>
      <w:proofErr w:type="spellEnd"/>
      <w:r w:rsidRPr="00AE040C">
        <w:rPr>
          <w:rFonts w:ascii="Arial" w:hAnsi="Arial" w:cs="Arial"/>
          <w:color w:val="000000" w:themeColor="text1"/>
        </w:rPr>
        <w:t xml:space="preserve">” </w:t>
      </w:r>
      <w:proofErr w:type="spellStart"/>
      <w:r w:rsidRPr="00AE040C">
        <w:rPr>
          <w:rFonts w:ascii="Arial" w:hAnsi="Arial" w:cs="Arial"/>
          <w:color w:val="000000" w:themeColor="text1"/>
        </w:rPr>
        <w:t>ангиллаар</w:t>
      </w:r>
      <w:proofErr w:type="spellEnd"/>
      <w:r w:rsidRPr="00AE040C">
        <w:rPr>
          <w:rFonts w:ascii="Arial" w:hAnsi="Arial" w:cs="Arial"/>
          <w:color w:val="000000" w:themeColor="text1"/>
        </w:rPr>
        <w:t xml:space="preserve"> </w:t>
      </w:r>
      <w:proofErr w:type="spellStart"/>
      <w:r w:rsidRPr="00AE040C">
        <w:rPr>
          <w:rFonts w:ascii="Arial" w:hAnsi="Arial" w:cs="Arial"/>
          <w:color w:val="000000" w:themeColor="text1"/>
        </w:rPr>
        <w:t>нийтлүүлсэн</w:t>
      </w:r>
      <w:proofErr w:type="spellEnd"/>
      <w:r w:rsidRPr="00AE040C">
        <w:rPr>
          <w:rFonts w:ascii="Arial" w:hAnsi="Arial" w:cs="Arial"/>
          <w:color w:val="000000" w:themeColor="text1"/>
        </w:rPr>
        <w:t xml:space="preserve"> </w:t>
      </w:r>
      <w:proofErr w:type="spellStart"/>
      <w:r w:rsidRPr="00AE040C">
        <w:rPr>
          <w:rFonts w:ascii="Arial" w:hAnsi="Arial" w:cs="Arial"/>
          <w:color w:val="000000" w:themeColor="text1"/>
        </w:rPr>
        <w:t>хүсэлт</w:t>
      </w:r>
      <w:proofErr w:type="spellEnd"/>
      <w:r w:rsidRPr="00AE040C">
        <w:rPr>
          <w:rFonts w:ascii="Arial" w:hAnsi="Arial" w:cs="Arial"/>
          <w:color w:val="000000" w:themeColor="text1"/>
        </w:rPr>
        <w:t xml:space="preserve"> 100167 </w:t>
      </w:r>
      <w:proofErr w:type="spellStart"/>
      <w:r w:rsidRPr="00AE040C">
        <w:rPr>
          <w:rFonts w:ascii="Arial" w:hAnsi="Arial" w:cs="Arial"/>
          <w:color w:val="000000" w:themeColor="text1"/>
        </w:rPr>
        <w:t>иргэний</w:t>
      </w:r>
      <w:proofErr w:type="spellEnd"/>
      <w:r w:rsidRPr="00AE040C">
        <w:rPr>
          <w:rFonts w:ascii="Arial" w:hAnsi="Arial" w:cs="Arial"/>
          <w:color w:val="000000" w:themeColor="text1"/>
        </w:rPr>
        <w:t xml:space="preserve"> </w:t>
      </w:r>
      <w:proofErr w:type="spellStart"/>
      <w:r w:rsidRPr="00AE040C">
        <w:rPr>
          <w:rFonts w:ascii="Arial" w:hAnsi="Arial" w:cs="Arial"/>
          <w:color w:val="000000" w:themeColor="text1"/>
        </w:rPr>
        <w:t>дэмжлэг</w:t>
      </w:r>
      <w:proofErr w:type="spellEnd"/>
      <w:r w:rsidRPr="00AE040C">
        <w:rPr>
          <w:rFonts w:ascii="Arial" w:hAnsi="Arial" w:cs="Arial"/>
          <w:color w:val="000000" w:themeColor="text1"/>
        </w:rPr>
        <w:t xml:space="preserve"> </w:t>
      </w:r>
      <w:proofErr w:type="spellStart"/>
      <w:r w:rsidRPr="00AE040C">
        <w:rPr>
          <w:rFonts w:ascii="Arial" w:hAnsi="Arial" w:cs="Arial"/>
          <w:color w:val="000000" w:themeColor="text1"/>
        </w:rPr>
        <w:t>авсан</w:t>
      </w:r>
      <w:proofErr w:type="spellEnd"/>
      <w:r w:rsidRPr="00AE040C">
        <w:rPr>
          <w:rFonts w:ascii="Arial" w:hAnsi="Arial" w:cs="Arial"/>
          <w:color w:val="000000" w:themeColor="text1"/>
        </w:rPr>
        <w:t xml:space="preserve"> </w:t>
      </w:r>
      <w:proofErr w:type="spellStart"/>
      <w:r w:rsidRPr="00AE040C">
        <w:rPr>
          <w:rFonts w:ascii="Arial" w:hAnsi="Arial" w:cs="Arial"/>
          <w:color w:val="000000" w:themeColor="text1"/>
        </w:rPr>
        <w:t>байна</w:t>
      </w:r>
      <w:proofErr w:type="spellEnd"/>
      <w:r w:rsidRPr="00AE040C">
        <w:rPr>
          <w:rFonts w:ascii="Arial" w:hAnsi="Arial" w:cs="Arial"/>
          <w:color w:val="000000" w:themeColor="text1"/>
        </w:rPr>
        <w:t>.</w:t>
      </w:r>
    </w:p>
    <w:p w14:paraId="6E8A2AE3" w14:textId="77777777" w:rsidR="003B718F" w:rsidRDefault="003B718F" w:rsidP="006A4FBB">
      <w:pPr>
        <w:ind w:firstLine="720"/>
        <w:jc w:val="both"/>
        <w:rPr>
          <w:rFonts w:ascii="Arial" w:hAnsi="Arial" w:cs="Arial"/>
          <w:lang w:val="mn-MN"/>
        </w:rPr>
      </w:pPr>
    </w:p>
    <w:p w14:paraId="44F6955E" w14:textId="6650CD96" w:rsidR="006A4FBB" w:rsidRPr="00905189" w:rsidRDefault="006A4FBB" w:rsidP="006A4FBB">
      <w:pPr>
        <w:ind w:firstLine="720"/>
        <w:jc w:val="both"/>
        <w:rPr>
          <w:rFonts w:ascii="Arial" w:hAnsi="Arial" w:cs="Arial"/>
          <w:color w:val="000000"/>
          <w:lang w:val="mn-MN" w:eastAsia="zh-CN"/>
        </w:rPr>
      </w:pPr>
      <w:r>
        <w:rPr>
          <w:rFonts w:ascii="Arial" w:hAnsi="Arial" w:cs="Arial"/>
          <w:lang w:val="mn-MN"/>
        </w:rPr>
        <w:t xml:space="preserve">Иймээс </w:t>
      </w:r>
      <w:r w:rsidRPr="00905189">
        <w:rPr>
          <w:rFonts w:ascii="Arial" w:hAnsi="Arial" w:cs="Arial"/>
          <w:lang w:val="mn-MN"/>
        </w:rPr>
        <w:t>Хө</w:t>
      </w:r>
      <w:r>
        <w:rPr>
          <w:rFonts w:ascii="Arial" w:hAnsi="Arial" w:cs="Arial"/>
          <w:color w:val="000000"/>
          <w:lang w:val="mn-MN" w:eastAsia="zh-CN"/>
        </w:rPr>
        <w:t xml:space="preserve">рөнгө оруулагчид үзүүлэх татварын бус хөрөнгө оруулалтын дэмжлэгийн нэг хэлбэр болох газрыг 60 хүртэл жилээр гэрээний үндсэн дээр эзэмшүүлэх, ашиглуулах, уг хугацааг гэрээний анхны нөхцөлөөр нэг удаа 4О хүртэл </w:t>
      </w:r>
      <w:r>
        <w:rPr>
          <w:rFonts w:ascii="Arial" w:hAnsi="Arial" w:cs="Arial"/>
          <w:color w:val="000000"/>
          <w:lang w:val="mn-MN" w:eastAsia="zh-CN"/>
        </w:rPr>
        <w:lastRenderedPageBreak/>
        <w:t xml:space="preserve">жилээр сунгах зохицуулалтыг тусгасан заалтыг </w:t>
      </w:r>
      <w:r w:rsidRPr="00905189">
        <w:rPr>
          <w:rFonts w:ascii="Arial" w:hAnsi="Arial" w:cs="Arial"/>
          <w:lang w:val="mn-MN"/>
        </w:rPr>
        <w:t>Хөрөнгө оруулалтын тухай хуул</w:t>
      </w:r>
      <w:r>
        <w:rPr>
          <w:rFonts w:ascii="Arial" w:hAnsi="Arial" w:cs="Arial"/>
          <w:lang w:val="mn-MN"/>
        </w:rPr>
        <w:t>иас</w:t>
      </w:r>
      <w:r>
        <w:rPr>
          <w:rFonts w:ascii="Arial" w:hAnsi="Arial" w:cs="Arial"/>
          <w:b/>
          <w:lang w:val="mn-MN"/>
        </w:rPr>
        <w:t xml:space="preserve"> </w:t>
      </w:r>
      <w:r>
        <w:rPr>
          <w:rFonts w:ascii="Arial" w:hAnsi="Arial" w:cs="Arial"/>
          <w:color w:val="000000"/>
          <w:lang w:val="mn-MN" w:eastAsia="zh-CN"/>
        </w:rPr>
        <w:t>хасах өөрчлөлт бүхий хуулийн төслийг боловсруул</w:t>
      </w:r>
      <w:r w:rsidR="00FF4AC6">
        <w:rPr>
          <w:rFonts w:ascii="Arial" w:hAnsi="Arial" w:cs="Arial"/>
          <w:color w:val="000000"/>
          <w:lang w:val="mn-MN" w:eastAsia="zh-CN"/>
        </w:rPr>
        <w:t>на</w:t>
      </w:r>
      <w:r>
        <w:rPr>
          <w:rFonts w:ascii="Arial" w:hAnsi="Arial" w:cs="Arial"/>
          <w:color w:val="000000"/>
          <w:lang w:val="mn-MN" w:eastAsia="zh-CN"/>
        </w:rPr>
        <w:t xml:space="preserve">. </w:t>
      </w:r>
    </w:p>
    <w:p w14:paraId="10BC6EBB" w14:textId="77777777" w:rsidR="00D02E50" w:rsidRDefault="00D02E50" w:rsidP="00D17C61">
      <w:pPr>
        <w:spacing w:line="100" w:lineRule="atLeast"/>
        <w:jc w:val="both"/>
        <w:rPr>
          <w:rFonts w:ascii="Arial" w:hAnsi="Arial" w:cs="Arial"/>
          <w:color w:val="000000" w:themeColor="text1"/>
        </w:rPr>
      </w:pPr>
    </w:p>
    <w:p w14:paraId="10EC7288" w14:textId="59F292A9" w:rsidR="00533D53" w:rsidRDefault="00533D53" w:rsidP="00533D53">
      <w:pPr>
        <w:jc w:val="both"/>
        <w:rPr>
          <w:rFonts w:ascii="Arial" w:eastAsia="Times New Roman" w:hAnsi="Arial" w:cs="Arial"/>
          <w:color w:val="000000" w:themeColor="text1"/>
          <w:shd w:val="clear" w:color="auto" w:fill="FFFFFF"/>
        </w:rPr>
      </w:pPr>
    </w:p>
    <w:p w14:paraId="49F153A2" w14:textId="5081E59D" w:rsidR="00533D53" w:rsidRPr="00AE040C" w:rsidRDefault="00533D53" w:rsidP="00533D53">
      <w:pPr>
        <w:jc w:val="center"/>
        <w:rPr>
          <w:rFonts w:ascii="Arial" w:eastAsia="Times New Roman" w:hAnsi="Arial" w:cs="Arial"/>
          <w:color w:val="000000" w:themeColor="text1"/>
          <w:shd w:val="clear" w:color="auto" w:fill="FFFFFF"/>
        </w:rPr>
      </w:pPr>
      <w:r>
        <w:rPr>
          <w:rFonts w:ascii="Arial" w:eastAsia="Times New Roman" w:hAnsi="Arial" w:cs="Arial"/>
          <w:color w:val="000000" w:themeColor="text1"/>
          <w:shd w:val="clear" w:color="auto" w:fill="FFFFFF"/>
        </w:rPr>
        <w:t>---о0о---</w:t>
      </w:r>
    </w:p>
    <w:p w14:paraId="4963CF02" w14:textId="77777777" w:rsidR="00C41261" w:rsidRDefault="00C41261" w:rsidP="00F96853">
      <w:pPr>
        <w:ind w:firstLine="720"/>
        <w:jc w:val="both"/>
        <w:rPr>
          <w:rFonts w:ascii="Arial" w:eastAsia="Times New Roman" w:hAnsi="Arial" w:cs="Arial"/>
          <w:color w:val="333333"/>
          <w:shd w:val="clear" w:color="auto" w:fill="FFFFFF"/>
        </w:rPr>
      </w:pPr>
    </w:p>
    <w:p w14:paraId="798E442B" w14:textId="2A6E9691" w:rsidR="00EB23E2" w:rsidRDefault="008578C6" w:rsidP="00F96853">
      <w:pPr>
        <w:ind w:firstLine="720"/>
        <w:jc w:val="both"/>
        <w:rPr>
          <w:rFonts w:ascii="Arial" w:hAnsi="Arial" w:cs="Arial"/>
        </w:rPr>
      </w:pPr>
      <w:r>
        <w:rPr>
          <w:rFonts w:ascii="Arial" w:hAnsi="Arial" w:cs="Arial"/>
        </w:rPr>
        <w:t xml:space="preserve"> </w:t>
      </w:r>
    </w:p>
    <w:p w14:paraId="6F92F2E4" w14:textId="737D1A33" w:rsidR="00E247A8" w:rsidRDefault="00E247A8" w:rsidP="00F96853">
      <w:pPr>
        <w:ind w:firstLine="720"/>
        <w:jc w:val="both"/>
        <w:rPr>
          <w:rFonts w:ascii="Arial" w:eastAsia="Times New Roman" w:hAnsi="Arial" w:cs="Arial"/>
          <w:color w:val="333333"/>
          <w:shd w:val="clear" w:color="auto" w:fill="FFFFFF"/>
        </w:rPr>
      </w:pPr>
    </w:p>
    <w:p w14:paraId="2162FCA8" w14:textId="6D8382AF" w:rsidR="00E247A8" w:rsidRDefault="00E247A8" w:rsidP="00F96853">
      <w:pPr>
        <w:ind w:firstLine="720"/>
        <w:jc w:val="both"/>
        <w:rPr>
          <w:rFonts w:ascii="Arial" w:eastAsia="Times New Roman" w:hAnsi="Arial" w:cs="Arial"/>
          <w:color w:val="333333"/>
          <w:shd w:val="clear" w:color="auto" w:fill="FFFFFF"/>
        </w:rPr>
      </w:pPr>
    </w:p>
    <w:p w14:paraId="4069F2E2" w14:textId="53F52E33" w:rsidR="00E247A8" w:rsidRDefault="00E247A8" w:rsidP="00EB03AF">
      <w:pPr>
        <w:jc w:val="both"/>
        <w:rPr>
          <w:rFonts w:ascii="Arial" w:eastAsia="Times New Roman" w:hAnsi="Arial" w:cs="Arial"/>
          <w:color w:val="333333"/>
          <w:shd w:val="clear" w:color="auto" w:fill="FFFFFF"/>
        </w:rPr>
      </w:pPr>
    </w:p>
    <w:p w14:paraId="7FFA3962" w14:textId="3D786328" w:rsidR="00922CDD" w:rsidRDefault="00922CDD" w:rsidP="00EB03AF">
      <w:pPr>
        <w:jc w:val="both"/>
        <w:rPr>
          <w:rFonts w:ascii="Arial" w:eastAsia="Times New Roman" w:hAnsi="Arial" w:cs="Arial"/>
          <w:color w:val="333333"/>
          <w:shd w:val="clear" w:color="auto" w:fill="FFFFFF"/>
        </w:rPr>
      </w:pPr>
    </w:p>
    <w:p w14:paraId="4E80C76D" w14:textId="3D6F8EE5" w:rsidR="00922CDD" w:rsidRDefault="00922CDD" w:rsidP="00EB03AF">
      <w:pPr>
        <w:jc w:val="both"/>
        <w:rPr>
          <w:rFonts w:ascii="Arial" w:eastAsia="Times New Roman" w:hAnsi="Arial" w:cs="Arial"/>
          <w:color w:val="333333"/>
          <w:shd w:val="clear" w:color="auto" w:fill="FFFFFF"/>
        </w:rPr>
      </w:pPr>
    </w:p>
    <w:p w14:paraId="7BC9A90D" w14:textId="02674AF7" w:rsidR="00922CDD" w:rsidRDefault="00922CDD" w:rsidP="00EB03AF">
      <w:pPr>
        <w:jc w:val="both"/>
        <w:rPr>
          <w:rFonts w:ascii="Arial" w:eastAsia="Times New Roman" w:hAnsi="Arial" w:cs="Arial"/>
          <w:color w:val="333333"/>
          <w:shd w:val="clear" w:color="auto" w:fill="FFFFFF"/>
        </w:rPr>
      </w:pPr>
    </w:p>
    <w:p w14:paraId="4FB3A74B" w14:textId="3A25BF9E" w:rsidR="00922CDD" w:rsidRDefault="00922CDD" w:rsidP="00EB03AF">
      <w:pPr>
        <w:jc w:val="both"/>
        <w:rPr>
          <w:rFonts w:ascii="Arial" w:eastAsia="Times New Roman" w:hAnsi="Arial" w:cs="Arial"/>
          <w:color w:val="333333"/>
          <w:shd w:val="clear" w:color="auto" w:fill="FFFFFF"/>
        </w:rPr>
      </w:pPr>
    </w:p>
    <w:p w14:paraId="5534D2EF" w14:textId="668D000D" w:rsidR="00922CDD" w:rsidRDefault="00922CDD" w:rsidP="00EB03AF">
      <w:pPr>
        <w:jc w:val="both"/>
        <w:rPr>
          <w:rFonts w:ascii="Arial" w:eastAsia="Times New Roman" w:hAnsi="Arial" w:cs="Arial"/>
          <w:color w:val="333333"/>
          <w:shd w:val="clear" w:color="auto" w:fill="FFFFFF"/>
        </w:rPr>
      </w:pPr>
    </w:p>
    <w:p w14:paraId="4A47DBC6" w14:textId="41C707BB" w:rsidR="00922CDD" w:rsidRDefault="00922CDD" w:rsidP="00EB03AF">
      <w:pPr>
        <w:jc w:val="both"/>
        <w:rPr>
          <w:rFonts w:ascii="Arial" w:eastAsia="Times New Roman" w:hAnsi="Arial" w:cs="Arial"/>
          <w:color w:val="333333"/>
          <w:shd w:val="clear" w:color="auto" w:fill="FFFFFF"/>
        </w:rPr>
      </w:pPr>
    </w:p>
    <w:p w14:paraId="0B8071BF" w14:textId="59985393" w:rsidR="00922CDD" w:rsidRDefault="00922CDD" w:rsidP="00EB03AF">
      <w:pPr>
        <w:jc w:val="both"/>
        <w:rPr>
          <w:rFonts w:ascii="Arial" w:eastAsia="Times New Roman" w:hAnsi="Arial" w:cs="Arial"/>
          <w:color w:val="333333"/>
          <w:shd w:val="clear" w:color="auto" w:fill="FFFFFF"/>
        </w:rPr>
      </w:pPr>
    </w:p>
    <w:p w14:paraId="43CB082B" w14:textId="5F052453" w:rsidR="00922CDD" w:rsidRDefault="00922CDD" w:rsidP="00EB03AF">
      <w:pPr>
        <w:jc w:val="both"/>
        <w:rPr>
          <w:rFonts w:ascii="Arial" w:eastAsia="Times New Roman" w:hAnsi="Arial" w:cs="Arial"/>
          <w:color w:val="333333"/>
          <w:shd w:val="clear" w:color="auto" w:fill="FFFFFF"/>
        </w:rPr>
      </w:pPr>
    </w:p>
    <w:p w14:paraId="634F61A9" w14:textId="7762849B" w:rsidR="00922CDD" w:rsidRDefault="00922CDD" w:rsidP="00EB03AF">
      <w:pPr>
        <w:jc w:val="both"/>
        <w:rPr>
          <w:rFonts w:ascii="Arial" w:eastAsia="Times New Roman" w:hAnsi="Arial" w:cs="Arial"/>
          <w:color w:val="333333"/>
          <w:shd w:val="clear" w:color="auto" w:fill="FFFFFF"/>
        </w:rPr>
      </w:pPr>
    </w:p>
    <w:p w14:paraId="198623F3" w14:textId="4A1DDBA5" w:rsidR="00922CDD" w:rsidRDefault="00922CDD" w:rsidP="00EB03AF">
      <w:pPr>
        <w:jc w:val="both"/>
        <w:rPr>
          <w:rFonts w:ascii="Arial" w:eastAsia="Times New Roman" w:hAnsi="Arial" w:cs="Arial"/>
          <w:color w:val="333333"/>
          <w:shd w:val="clear" w:color="auto" w:fill="FFFFFF"/>
        </w:rPr>
      </w:pPr>
    </w:p>
    <w:p w14:paraId="768035E2" w14:textId="2FA0235A" w:rsidR="00922CDD" w:rsidRDefault="00922CDD" w:rsidP="00EB03AF">
      <w:pPr>
        <w:jc w:val="both"/>
        <w:rPr>
          <w:rFonts w:ascii="Arial" w:eastAsia="Times New Roman" w:hAnsi="Arial" w:cs="Arial"/>
          <w:color w:val="333333"/>
          <w:shd w:val="clear" w:color="auto" w:fill="FFFFFF"/>
        </w:rPr>
      </w:pPr>
    </w:p>
    <w:p w14:paraId="2D78FE1A" w14:textId="15B8ED16" w:rsidR="00922CDD" w:rsidRDefault="00922CDD" w:rsidP="00EB03AF">
      <w:pPr>
        <w:jc w:val="both"/>
        <w:rPr>
          <w:rFonts w:ascii="Arial" w:eastAsia="Times New Roman" w:hAnsi="Arial" w:cs="Arial"/>
          <w:color w:val="333333"/>
          <w:shd w:val="clear" w:color="auto" w:fill="FFFFFF"/>
        </w:rPr>
      </w:pPr>
    </w:p>
    <w:p w14:paraId="726C1CF6" w14:textId="389FFD82" w:rsidR="00922CDD" w:rsidRDefault="00922CDD" w:rsidP="00EB03AF">
      <w:pPr>
        <w:jc w:val="both"/>
        <w:rPr>
          <w:rFonts w:ascii="Arial" w:eastAsia="Times New Roman" w:hAnsi="Arial" w:cs="Arial"/>
          <w:color w:val="333333"/>
          <w:shd w:val="clear" w:color="auto" w:fill="FFFFFF"/>
        </w:rPr>
      </w:pPr>
    </w:p>
    <w:p w14:paraId="6CCD2CAE" w14:textId="163801DB" w:rsidR="00922CDD" w:rsidRDefault="00922CDD" w:rsidP="00EB03AF">
      <w:pPr>
        <w:jc w:val="both"/>
        <w:rPr>
          <w:rFonts w:ascii="Arial" w:eastAsia="Times New Roman" w:hAnsi="Arial" w:cs="Arial"/>
          <w:color w:val="333333"/>
          <w:shd w:val="clear" w:color="auto" w:fill="FFFFFF"/>
        </w:rPr>
      </w:pPr>
    </w:p>
    <w:p w14:paraId="7DABDEBC" w14:textId="458CCAA2" w:rsidR="00922CDD" w:rsidRDefault="00922CDD" w:rsidP="00EB03AF">
      <w:pPr>
        <w:jc w:val="both"/>
        <w:rPr>
          <w:rFonts w:ascii="Arial" w:eastAsia="Times New Roman" w:hAnsi="Arial" w:cs="Arial"/>
          <w:color w:val="333333"/>
          <w:shd w:val="clear" w:color="auto" w:fill="FFFFFF"/>
        </w:rPr>
      </w:pPr>
    </w:p>
    <w:p w14:paraId="454677E7" w14:textId="3B72A499" w:rsidR="00922CDD" w:rsidRDefault="00922CDD" w:rsidP="00EB03AF">
      <w:pPr>
        <w:jc w:val="both"/>
        <w:rPr>
          <w:rFonts w:ascii="Arial" w:eastAsia="Times New Roman" w:hAnsi="Arial" w:cs="Arial"/>
          <w:color w:val="333333"/>
          <w:shd w:val="clear" w:color="auto" w:fill="FFFFFF"/>
        </w:rPr>
      </w:pPr>
    </w:p>
    <w:p w14:paraId="38214697" w14:textId="6F9DF3DB" w:rsidR="00922CDD" w:rsidRDefault="00922CDD" w:rsidP="00EB03AF">
      <w:pPr>
        <w:jc w:val="both"/>
        <w:rPr>
          <w:rFonts w:ascii="Arial" w:eastAsia="Times New Roman" w:hAnsi="Arial" w:cs="Arial"/>
          <w:color w:val="333333"/>
          <w:shd w:val="clear" w:color="auto" w:fill="FFFFFF"/>
        </w:rPr>
      </w:pPr>
    </w:p>
    <w:p w14:paraId="19A11312" w14:textId="53654C6A" w:rsidR="00922CDD" w:rsidRDefault="00922CDD" w:rsidP="00EB03AF">
      <w:pPr>
        <w:jc w:val="both"/>
        <w:rPr>
          <w:rFonts w:ascii="Arial" w:eastAsia="Times New Roman" w:hAnsi="Arial" w:cs="Arial"/>
          <w:color w:val="333333"/>
          <w:shd w:val="clear" w:color="auto" w:fill="FFFFFF"/>
        </w:rPr>
      </w:pPr>
    </w:p>
    <w:p w14:paraId="70316528" w14:textId="3202A9E4" w:rsidR="00922CDD" w:rsidRDefault="00922CDD" w:rsidP="00EB03AF">
      <w:pPr>
        <w:jc w:val="both"/>
        <w:rPr>
          <w:rFonts w:ascii="Arial" w:eastAsia="Times New Roman" w:hAnsi="Arial" w:cs="Arial"/>
          <w:color w:val="333333"/>
          <w:shd w:val="clear" w:color="auto" w:fill="FFFFFF"/>
        </w:rPr>
      </w:pPr>
    </w:p>
    <w:p w14:paraId="2B3C5B22" w14:textId="4580EFE2" w:rsidR="00922CDD" w:rsidRDefault="00922CDD" w:rsidP="00EB03AF">
      <w:pPr>
        <w:jc w:val="both"/>
        <w:rPr>
          <w:rFonts w:ascii="Arial" w:eastAsia="Times New Roman" w:hAnsi="Arial" w:cs="Arial"/>
          <w:color w:val="333333"/>
          <w:shd w:val="clear" w:color="auto" w:fill="FFFFFF"/>
        </w:rPr>
      </w:pPr>
    </w:p>
    <w:p w14:paraId="7E7F8458" w14:textId="7D051C9A" w:rsidR="00922CDD" w:rsidRDefault="00922CDD" w:rsidP="00EB03AF">
      <w:pPr>
        <w:jc w:val="both"/>
        <w:rPr>
          <w:rFonts w:ascii="Arial" w:eastAsia="Times New Roman" w:hAnsi="Arial" w:cs="Arial"/>
          <w:color w:val="333333"/>
          <w:shd w:val="clear" w:color="auto" w:fill="FFFFFF"/>
        </w:rPr>
      </w:pPr>
    </w:p>
    <w:p w14:paraId="48272ADE" w14:textId="21A46848" w:rsidR="00922CDD" w:rsidRDefault="00922CDD" w:rsidP="00EB03AF">
      <w:pPr>
        <w:jc w:val="both"/>
        <w:rPr>
          <w:rFonts w:ascii="Arial" w:eastAsia="Times New Roman" w:hAnsi="Arial" w:cs="Arial"/>
          <w:color w:val="333333"/>
          <w:shd w:val="clear" w:color="auto" w:fill="FFFFFF"/>
        </w:rPr>
      </w:pPr>
    </w:p>
    <w:p w14:paraId="3B415FA2" w14:textId="55FE9CA5" w:rsidR="00922CDD" w:rsidRDefault="00922CDD" w:rsidP="00EB03AF">
      <w:pPr>
        <w:jc w:val="both"/>
        <w:rPr>
          <w:rFonts w:ascii="Arial" w:eastAsia="Times New Roman" w:hAnsi="Arial" w:cs="Arial"/>
          <w:color w:val="333333"/>
          <w:shd w:val="clear" w:color="auto" w:fill="FFFFFF"/>
        </w:rPr>
      </w:pPr>
    </w:p>
    <w:p w14:paraId="23CC5B22" w14:textId="71D0DE1F" w:rsidR="00922CDD" w:rsidRDefault="00922CDD" w:rsidP="00EB03AF">
      <w:pPr>
        <w:jc w:val="both"/>
        <w:rPr>
          <w:rFonts w:ascii="Arial" w:eastAsia="Times New Roman" w:hAnsi="Arial" w:cs="Arial"/>
          <w:color w:val="333333"/>
          <w:shd w:val="clear" w:color="auto" w:fill="FFFFFF"/>
        </w:rPr>
      </w:pPr>
    </w:p>
    <w:p w14:paraId="74E642FF" w14:textId="40A514AB" w:rsidR="00922CDD" w:rsidRDefault="00922CDD" w:rsidP="00EB03AF">
      <w:pPr>
        <w:jc w:val="both"/>
        <w:rPr>
          <w:rFonts w:ascii="Arial" w:eastAsia="Times New Roman" w:hAnsi="Arial" w:cs="Arial"/>
          <w:color w:val="333333"/>
          <w:shd w:val="clear" w:color="auto" w:fill="FFFFFF"/>
        </w:rPr>
      </w:pPr>
    </w:p>
    <w:p w14:paraId="1816AA7B" w14:textId="3896F9AA" w:rsidR="00922CDD" w:rsidRDefault="00922CDD" w:rsidP="00EB03AF">
      <w:pPr>
        <w:jc w:val="both"/>
        <w:rPr>
          <w:rFonts w:ascii="Arial" w:eastAsia="Times New Roman" w:hAnsi="Arial" w:cs="Arial"/>
          <w:color w:val="333333"/>
          <w:shd w:val="clear" w:color="auto" w:fill="FFFFFF"/>
        </w:rPr>
      </w:pPr>
    </w:p>
    <w:p w14:paraId="12F4C574" w14:textId="5347ACAF" w:rsidR="00922CDD" w:rsidRDefault="00922CDD" w:rsidP="00EB03AF">
      <w:pPr>
        <w:jc w:val="both"/>
        <w:rPr>
          <w:rFonts w:ascii="Arial" w:eastAsia="Times New Roman" w:hAnsi="Arial" w:cs="Arial"/>
          <w:color w:val="333333"/>
          <w:shd w:val="clear" w:color="auto" w:fill="FFFFFF"/>
        </w:rPr>
      </w:pPr>
    </w:p>
    <w:p w14:paraId="7FB8A297" w14:textId="69428612" w:rsidR="00922CDD" w:rsidRDefault="00922CDD" w:rsidP="00EB03AF">
      <w:pPr>
        <w:jc w:val="both"/>
        <w:rPr>
          <w:rFonts w:ascii="Arial" w:eastAsia="Times New Roman" w:hAnsi="Arial" w:cs="Arial"/>
          <w:color w:val="333333"/>
          <w:shd w:val="clear" w:color="auto" w:fill="FFFFFF"/>
        </w:rPr>
      </w:pPr>
    </w:p>
    <w:p w14:paraId="381E4D43" w14:textId="7D86CC51" w:rsidR="00922CDD" w:rsidRDefault="00922CDD" w:rsidP="00EB03AF">
      <w:pPr>
        <w:jc w:val="both"/>
        <w:rPr>
          <w:rFonts w:ascii="Arial" w:eastAsia="Times New Roman" w:hAnsi="Arial" w:cs="Arial"/>
          <w:color w:val="333333"/>
          <w:shd w:val="clear" w:color="auto" w:fill="FFFFFF"/>
        </w:rPr>
      </w:pPr>
    </w:p>
    <w:p w14:paraId="37593C7B" w14:textId="75721AAA" w:rsidR="00922CDD" w:rsidRDefault="00922CDD" w:rsidP="00EB03AF">
      <w:pPr>
        <w:jc w:val="both"/>
        <w:rPr>
          <w:rFonts w:ascii="Arial" w:eastAsia="Times New Roman" w:hAnsi="Arial" w:cs="Arial"/>
          <w:color w:val="333333"/>
          <w:shd w:val="clear" w:color="auto" w:fill="FFFFFF"/>
        </w:rPr>
      </w:pPr>
    </w:p>
    <w:p w14:paraId="3575DFBF" w14:textId="0615831F" w:rsidR="00922CDD" w:rsidRDefault="00922CDD" w:rsidP="00EB03AF">
      <w:pPr>
        <w:jc w:val="both"/>
        <w:rPr>
          <w:rFonts w:ascii="Arial" w:eastAsia="Times New Roman" w:hAnsi="Arial" w:cs="Arial"/>
          <w:color w:val="333333"/>
          <w:shd w:val="clear" w:color="auto" w:fill="FFFFFF"/>
        </w:rPr>
      </w:pPr>
    </w:p>
    <w:p w14:paraId="025402D9" w14:textId="6BFDF65A" w:rsidR="00922CDD" w:rsidRDefault="00922CDD" w:rsidP="00EB03AF">
      <w:pPr>
        <w:jc w:val="both"/>
        <w:rPr>
          <w:rFonts w:ascii="Arial" w:eastAsia="Times New Roman" w:hAnsi="Arial" w:cs="Arial"/>
          <w:color w:val="333333"/>
          <w:shd w:val="clear" w:color="auto" w:fill="FFFFFF"/>
        </w:rPr>
      </w:pPr>
    </w:p>
    <w:p w14:paraId="08E0CB65" w14:textId="32E78D13" w:rsidR="00922CDD" w:rsidRDefault="00922CDD" w:rsidP="00EB03AF">
      <w:pPr>
        <w:jc w:val="both"/>
        <w:rPr>
          <w:rFonts w:ascii="Arial" w:eastAsia="Times New Roman" w:hAnsi="Arial" w:cs="Arial"/>
          <w:color w:val="333333"/>
          <w:shd w:val="clear" w:color="auto" w:fill="FFFFFF"/>
        </w:rPr>
      </w:pPr>
    </w:p>
    <w:p w14:paraId="781BF242" w14:textId="6329BE71" w:rsidR="00922CDD" w:rsidRDefault="00922CDD" w:rsidP="00EB03AF">
      <w:pPr>
        <w:jc w:val="both"/>
        <w:rPr>
          <w:rFonts w:ascii="Arial" w:eastAsia="Times New Roman" w:hAnsi="Arial" w:cs="Arial"/>
          <w:color w:val="333333"/>
          <w:shd w:val="clear" w:color="auto" w:fill="FFFFFF"/>
        </w:rPr>
      </w:pPr>
    </w:p>
    <w:p w14:paraId="537BE79E" w14:textId="537167D2" w:rsidR="00922CDD" w:rsidRDefault="00922CDD" w:rsidP="00EB03AF">
      <w:pPr>
        <w:jc w:val="both"/>
        <w:rPr>
          <w:rFonts w:ascii="Arial" w:eastAsia="Times New Roman" w:hAnsi="Arial" w:cs="Arial"/>
          <w:color w:val="333333"/>
          <w:shd w:val="clear" w:color="auto" w:fill="FFFFFF"/>
        </w:rPr>
      </w:pPr>
    </w:p>
    <w:p w14:paraId="40A8D1CF" w14:textId="77777777" w:rsidR="00922CDD" w:rsidRPr="004026AC" w:rsidRDefault="00922CDD" w:rsidP="00EB03AF">
      <w:pPr>
        <w:jc w:val="both"/>
        <w:rPr>
          <w:rFonts w:ascii="Arial" w:eastAsia="Times New Roman" w:hAnsi="Arial" w:cs="Arial"/>
          <w:color w:val="333333"/>
          <w:shd w:val="clear" w:color="auto" w:fill="FFFFFF"/>
        </w:rPr>
      </w:pPr>
    </w:p>
    <w:p w14:paraId="4ED2BC9A" w14:textId="3D6EF124" w:rsidR="00314E1F" w:rsidRPr="00314E1F" w:rsidRDefault="004A608F" w:rsidP="00F96853">
      <w:pPr>
        <w:rPr>
          <w:rFonts w:ascii="Times New Roman" w:eastAsia="Times New Roman" w:hAnsi="Times New Roman" w:cs="Times New Roman"/>
          <w:sz w:val="20"/>
          <w:szCs w:val="20"/>
        </w:rPr>
      </w:pPr>
      <w:r>
        <w:rPr>
          <w:rFonts w:ascii="Arial" w:hAnsi="Arial" w:cs="Arial"/>
        </w:rPr>
        <w:tab/>
      </w:r>
      <w:r w:rsidR="00314E1F">
        <w:rPr>
          <w:rFonts w:ascii="Arial" w:eastAsia="Times New Roman" w:hAnsi="Arial" w:cs="Arial"/>
          <w:color w:val="333333"/>
          <w:sz w:val="20"/>
          <w:szCs w:val="20"/>
          <w:shd w:val="clear" w:color="auto" w:fill="FFFFFF"/>
        </w:rPr>
        <w:t xml:space="preserve"> </w:t>
      </w:r>
    </w:p>
    <w:p w14:paraId="558766D4" w14:textId="5F67BD8D" w:rsidR="0045112F" w:rsidRPr="009A3FE4" w:rsidRDefault="0045112F" w:rsidP="0045112F">
      <w:pPr>
        <w:jc w:val="center"/>
        <w:rPr>
          <w:rFonts w:ascii="Arial" w:hAnsi="Arial" w:cs="Arial"/>
          <w:b/>
        </w:rPr>
      </w:pPr>
      <w:r>
        <w:rPr>
          <w:rFonts w:ascii="Arial" w:hAnsi="Arial" w:cs="Arial"/>
          <w:b/>
        </w:rPr>
        <w:lastRenderedPageBreak/>
        <w:t xml:space="preserve">ХУУЛИЙН ТӨСЛИЙН ДЭЛГЭРЭНГҮЙ </w:t>
      </w:r>
      <w:r w:rsidRPr="009A3FE4">
        <w:rPr>
          <w:rFonts w:ascii="Arial" w:hAnsi="Arial" w:cs="Arial"/>
          <w:b/>
        </w:rPr>
        <w:t>ТАНИЛЦУУЛГА</w:t>
      </w:r>
    </w:p>
    <w:p w14:paraId="5D565A91" w14:textId="54DD604A" w:rsidR="00E37F71" w:rsidRDefault="00E37F71" w:rsidP="00E37F71">
      <w:pPr>
        <w:rPr>
          <w:rFonts w:ascii="Arial" w:hAnsi="Arial" w:cs="Arial"/>
        </w:rPr>
      </w:pPr>
    </w:p>
    <w:p w14:paraId="4BC3DB23" w14:textId="7F1B4B91" w:rsidR="00E37F71" w:rsidRDefault="00E37F71" w:rsidP="00731E7A">
      <w:pPr>
        <w:jc w:val="both"/>
        <w:rPr>
          <w:rFonts w:ascii="Arial" w:hAnsi="Arial" w:cs="Arial"/>
        </w:rPr>
      </w:pPr>
      <w:r>
        <w:rPr>
          <w:rFonts w:ascii="Arial" w:hAnsi="Arial" w:cs="Arial"/>
        </w:rPr>
        <w:tab/>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төслийг</w:t>
      </w:r>
      <w:proofErr w:type="spellEnd"/>
      <w:r>
        <w:rPr>
          <w:rFonts w:ascii="Arial" w:hAnsi="Arial" w:cs="Arial"/>
        </w:rPr>
        <w:t xml:space="preserve"> </w:t>
      </w:r>
      <w:proofErr w:type="spellStart"/>
      <w:r>
        <w:rPr>
          <w:rFonts w:ascii="Arial" w:hAnsi="Arial" w:cs="Arial"/>
        </w:rPr>
        <w:t>Хөрөнгө</w:t>
      </w:r>
      <w:proofErr w:type="spellEnd"/>
      <w:r>
        <w:rPr>
          <w:rFonts w:ascii="Arial" w:hAnsi="Arial" w:cs="Arial"/>
        </w:rPr>
        <w:t xml:space="preserve"> </w:t>
      </w:r>
      <w:proofErr w:type="spellStart"/>
      <w:r>
        <w:rPr>
          <w:rFonts w:ascii="Arial" w:hAnsi="Arial" w:cs="Arial"/>
        </w:rPr>
        <w:t>оруулалтын</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хуульд</w:t>
      </w:r>
      <w:proofErr w:type="spellEnd"/>
      <w:r>
        <w:rPr>
          <w:rFonts w:ascii="Arial" w:hAnsi="Arial" w:cs="Arial"/>
        </w:rPr>
        <w:t xml:space="preserve"> </w:t>
      </w:r>
      <w:proofErr w:type="spellStart"/>
      <w:r>
        <w:rPr>
          <w:rFonts w:ascii="Arial" w:hAnsi="Arial" w:cs="Arial"/>
        </w:rPr>
        <w:t>өөрчлөлт</w:t>
      </w:r>
      <w:proofErr w:type="spellEnd"/>
      <w:r>
        <w:rPr>
          <w:rFonts w:ascii="Arial" w:hAnsi="Arial" w:cs="Arial"/>
        </w:rPr>
        <w:t xml:space="preserve"> </w:t>
      </w:r>
      <w:proofErr w:type="spellStart"/>
      <w:r>
        <w:rPr>
          <w:rFonts w:ascii="Arial" w:hAnsi="Arial" w:cs="Arial"/>
        </w:rPr>
        <w:t>оруулах</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төслийн</w:t>
      </w:r>
      <w:proofErr w:type="spellEnd"/>
      <w:r>
        <w:rPr>
          <w:rFonts w:ascii="Arial" w:hAnsi="Arial" w:cs="Arial"/>
        </w:rPr>
        <w:t xml:space="preserve"> </w:t>
      </w:r>
      <w:proofErr w:type="spellStart"/>
      <w:r>
        <w:rPr>
          <w:rFonts w:ascii="Arial" w:hAnsi="Arial" w:cs="Arial"/>
        </w:rPr>
        <w:t>үзэл</w:t>
      </w:r>
      <w:proofErr w:type="spellEnd"/>
      <w:r>
        <w:rPr>
          <w:rFonts w:ascii="Arial" w:hAnsi="Arial" w:cs="Arial"/>
        </w:rPr>
        <w:t xml:space="preserve"> </w:t>
      </w:r>
      <w:proofErr w:type="spellStart"/>
      <w:r>
        <w:rPr>
          <w:rFonts w:ascii="Arial" w:hAnsi="Arial" w:cs="Arial"/>
        </w:rPr>
        <w:t>баримтлал</w:t>
      </w:r>
      <w:proofErr w:type="spellEnd"/>
      <w:r>
        <w:rPr>
          <w:rFonts w:ascii="Arial" w:hAnsi="Arial" w:cs="Arial"/>
        </w:rPr>
        <w:t xml:space="preserve">, </w:t>
      </w:r>
      <w:proofErr w:type="spellStart"/>
      <w:r>
        <w:rPr>
          <w:rFonts w:ascii="Arial" w:hAnsi="Arial" w:cs="Arial"/>
        </w:rPr>
        <w:t>Хууль</w:t>
      </w:r>
      <w:proofErr w:type="spellEnd"/>
      <w:r>
        <w:rPr>
          <w:rFonts w:ascii="Arial" w:hAnsi="Arial" w:cs="Arial"/>
        </w:rPr>
        <w:t xml:space="preserve"> </w:t>
      </w:r>
      <w:proofErr w:type="spellStart"/>
      <w:r>
        <w:rPr>
          <w:rFonts w:ascii="Arial" w:hAnsi="Arial" w:cs="Arial"/>
        </w:rPr>
        <w:t>тогтоомжийн</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шаардлагад</w:t>
      </w:r>
      <w:proofErr w:type="spellEnd"/>
      <w:r>
        <w:rPr>
          <w:rFonts w:ascii="Arial" w:hAnsi="Arial" w:cs="Arial"/>
        </w:rPr>
        <w:t xml:space="preserve"> </w:t>
      </w:r>
      <w:proofErr w:type="spellStart"/>
      <w:r>
        <w:rPr>
          <w:rFonts w:ascii="Arial" w:hAnsi="Arial" w:cs="Arial"/>
        </w:rPr>
        <w:t>нийцүүлэн</w:t>
      </w:r>
      <w:proofErr w:type="spellEnd"/>
      <w:r>
        <w:rPr>
          <w:rFonts w:ascii="Arial" w:hAnsi="Arial" w:cs="Arial"/>
        </w:rPr>
        <w:t xml:space="preserve"> 2 </w:t>
      </w:r>
      <w:proofErr w:type="spellStart"/>
      <w:r>
        <w:rPr>
          <w:rFonts w:ascii="Arial" w:hAnsi="Arial" w:cs="Arial"/>
        </w:rPr>
        <w:t>зүйлтэй</w:t>
      </w:r>
      <w:proofErr w:type="spellEnd"/>
      <w:r>
        <w:rPr>
          <w:rFonts w:ascii="Arial" w:hAnsi="Arial" w:cs="Arial"/>
        </w:rPr>
        <w:t xml:space="preserve"> </w:t>
      </w:r>
      <w:proofErr w:type="spellStart"/>
      <w:r>
        <w:rPr>
          <w:rFonts w:ascii="Arial" w:hAnsi="Arial" w:cs="Arial"/>
        </w:rPr>
        <w:t>болов</w:t>
      </w:r>
      <w:r w:rsidR="00C63F8A">
        <w:rPr>
          <w:rFonts w:ascii="Arial" w:hAnsi="Arial" w:cs="Arial"/>
        </w:rPr>
        <w:t>с</w:t>
      </w:r>
      <w:r>
        <w:rPr>
          <w:rFonts w:ascii="Arial" w:hAnsi="Arial" w:cs="Arial"/>
        </w:rPr>
        <w:t>руул</w:t>
      </w:r>
      <w:r w:rsidR="00FF4AC6">
        <w:rPr>
          <w:rFonts w:ascii="Arial" w:hAnsi="Arial" w:cs="Arial"/>
        </w:rPr>
        <w:t>на</w:t>
      </w:r>
      <w:proofErr w:type="spellEnd"/>
      <w:r>
        <w:rPr>
          <w:rFonts w:ascii="Arial" w:hAnsi="Arial" w:cs="Arial"/>
        </w:rPr>
        <w:t xml:space="preserve">. </w:t>
      </w:r>
    </w:p>
    <w:p w14:paraId="0DC4121E" w14:textId="35F7CF55" w:rsidR="00E37F71" w:rsidRDefault="00E37F71" w:rsidP="00E37F71">
      <w:pPr>
        <w:rPr>
          <w:rFonts w:ascii="Arial" w:hAnsi="Arial" w:cs="Arial"/>
        </w:rPr>
      </w:pPr>
    </w:p>
    <w:tbl>
      <w:tblPr>
        <w:tblStyle w:val="TableGrid"/>
        <w:tblW w:w="9445" w:type="dxa"/>
        <w:tblLook w:val="04A0" w:firstRow="1" w:lastRow="0" w:firstColumn="1" w:lastColumn="0" w:noHBand="0" w:noVBand="1"/>
      </w:tblPr>
      <w:tblGrid>
        <w:gridCol w:w="914"/>
        <w:gridCol w:w="2591"/>
        <w:gridCol w:w="5940"/>
      </w:tblGrid>
      <w:tr w:rsidR="00DB04F0" w14:paraId="75C41D5B" w14:textId="77777777" w:rsidTr="00F663B1">
        <w:tc>
          <w:tcPr>
            <w:tcW w:w="9445" w:type="dxa"/>
            <w:gridSpan w:val="3"/>
          </w:tcPr>
          <w:p w14:paraId="073E22A7" w14:textId="5CA97CE1" w:rsidR="00DB04F0" w:rsidRPr="004143A9" w:rsidRDefault="00DB04F0" w:rsidP="00CF1FE0">
            <w:pPr>
              <w:jc w:val="center"/>
              <w:rPr>
                <w:rFonts w:ascii="Arial" w:hAnsi="Arial" w:cs="Arial"/>
                <w:b/>
                <w:sz w:val="22"/>
                <w:szCs w:val="22"/>
              </w:rPr>
            </w:pPr>
            <w:r w:rsidRPr="004143A9">
              <w:rPr>
                <w:rFonts w:ascii="Arial" w:hAnsi="Arial" w:cs="Arial"/>
                <w:b/>
                <w:sz w:val="22"/>
                <w:szCs w:val="22"/>
              </w:rPr>
              <w:t>ХӨРӨНГӨ ОРУУЛАЛТЫН ТУХАЙ ХУУЛЬД ӨӨРЧЛӨЛТ ОРУУЛАХ ТУХАЙ</w:t>
            </w:r>
          </w:p>
        </w:tc>
      </w:tr>
      <w:tr w:rsidR="00EA3FF3" w14:paraId="75320B80" w14:textId="77777777" w:rsidTr="00332754">
        <w:tc>
          <w:tcPr>
            <w:tcW w:w="914" w:type="dxa"/>
          </w:tcPr>
          <w:p w14:paraId="151DE3AD" w14:textId="35437B83" w:rsidR="00EA3FF3" w:rsidRDefault="00EA3FF3" w:rsidP="00E37F71">
            <w:pPr>
              <w:rPr>
                <w:rFonts w:ascii="Arial" w:hAnsi="Arial" w:cs="Arial"/>
              </w:rPr>
            </w:pPr>
          </w:p>
        </w:tc>
        <w:tc>
          <w:tcPr>
            <w:tcW w:w="2591" w:type="dxa"/>
          </w:tcPr>
          <w:p w14:paraId="5CCE1D61" w14:textId="0E9B0113" w:rsidR="00EA3FF3" w:rsidRDefault="00EA3FF3" w:rsidP="0027591B">
            <w:pPr>
              <w:jc w:val="center"/>
              <w:rPr>
                <w:rFonts w:ascii="Arial" w:hAnsi="Arial" w:cs="Arial"/>
              </w:rPr>
            </w:pPr>
            <w:proofErr w:type="spellStart"/>
            <w:r>
              <w:rPr>
                <w:rFonts w:ascii="Arial" w:hAnsi="Arial" w:cs="Arial"/>
              </w:rPr>
              <w:t>Зүйл</w:t>
            </w:r>
            <w:proofErr w:type="spellEnd"/>
            <w:r>
              <w:rPr>
                <w:rFonts w:ascii="Arial" w:hAnsi="Arial" w:cs="Arial"/>
              </w:rPr>
              <w:t xml:space="preserve"> </w:t>
            </w:r>
          </w:p>
        </w:tc>
        <w:tc>
          <w:tcPr>
            <w:tcW w:w="5940" w:type="dxa"/>
          </w:tcPr>
          <w:p w14:paraId="37E3C653" w14:textId="072018F6" w:rsidR="00EA3FF3" w:rsidRDefault="00EA3FF3" w:rsidP="0027591B">
            <w:pPr>
              <w:jc w:val="center"/>
              <w:rPr>
                <w:rFonts w:ascii="Arial" w:hAnsi="Arial" w:cs="Arial"/>
              </w:rPr>
            </w:pPr>
            <w:proofErr w:type="spellStart"/>
            <w:r>
              <w:rPr>
                <w:rFonts w:ascii="Arial" w:hAnsi="Arial" w:cs="Arial"/>
              </w:rPr>
              <w:t>Танилцуулга</w:t>
            </w:r>
            <w:proofErr w:type="spellEnd"/>
          </w:p>
        </w:tc>
      </w:tr>
      <w:tr w:rsidR="00EA3FF3" w14:paraId="783B70A4" w14:textId="77777777" w:rsidTr="00332754">
        <w:tc>
          <w:tcPr>
            <w:tcW w:w="914" w:type="dxa"/>
          </w:tcPr>
          <w:p w14:paraId="31BDD24B" w14:textId="56F8DBF4" w:rsidR="00EA3FF3" w:rsidRDefault="00C271F1" w:rsidP="00E37F71">
            <w:pPr>
              <w:rPr>
                <w:rFonts w:ascii="Arial" w:hAnsi="Arial" w:cs="Arial"/>
              </w:rPr>
            </w:pPr>
            <w:r>
              <w:rPr>
                <w:rFonts w:ascii="Arial" w:hAnsi="Arial" w:cs="Arial"/>
              </w:rPr>
              <w:t>1</w:t>
            </w:r>
          </w:p>
        </w:tc>
        <w:tc>
          <w:tcPr>
            <w:tcW w:w="2591" w:type="dxa"/>
          </w:tcPr>
          <w:p w14:paraId="70CC4BDC" w14:textId="69FA00E8" w:rsidR="00EA3FF3" w:rsidRDefault="00EA3FF3" w:rsidP="00EA3FF3">
            <w:pPr>
              <w:ind w:firstLine="720"/>
              <w:jc w:val="both"/>
              <w:rPr>
                <w:rFonts w:ascii="Arial" w:hAnsi="Arial" w:cs="Arial"/>
              </w:rPr>
            </w:pPr>
            <w:r>
              <w:rPr>
                <w:rFonts w:ascii="Arial" w:hAnsi="Arial" w:cs="Arial"/>
                <w:b/>
              </w:rPr>
              <w:t xml:space="preserve">2 </w:t>
            </w:r>
            <w:proofErr w:type="spellStart"/>
            <w:r>
              <w:rPr>
                <w:rFonts w:ascii="Arial" w:hAnsi="Arial" w:cs="Arial"/>
                <w:b/>
              </w:rPr>
              <w:t>дугаар</w:t>
            </w:r>
            <w:proofErr w:type="spellEnd"/>
            <w:r>
              <w:rPr>
                <w:rFonts w:ascii="Arial" w:hAnsi="Arial" w:cs="Arial"/>
                <w:b/>
              </w:rPr>
              <w:t xml:space="preserve"> </w:t>
            </w:r>
            <w:proofErr w:type="spellStart"/>
            <w:r>
              <w:rPr>
                <w:rFonts w:ascii="Arial" w:hAnsi="Arial" w:cs="Arial"/>
                <w:b/>
              </w:rPr>
              <w:t>зүйл</w:t>
            </w:r>
            <w:r w:rsidR="00C271F1">
              <w:rPr>
                <w:rFonts w:ascii="Arial" w:hAnsi="Arial" w:cs="Arial"/>
                <w:b/>
              </w:rPr>
              <w:t>ээр</w:t>
            </w:r>
            <w:proofErr w:type="spellEnd"/>
            <w:r>
              <w:rPr>
                <w:rFonts w:ascii="Arial" w:hAnsi="Arial" w:cs="Arial"/>
              </w:rPr>
              <w:t xml:space="preserve"> </w:t>
            </w:r>
            <w:proofErr w:type="spellStart"/>
            <w:r w:rsidRPr="00ED7FA3">
              <w:rPr>
                <w:rFonts w:ascii="Arial" w:hAnsi="Arial" w:cs="Arial"/>
              </w:rPr>
              <w:t>Хөрөнгө</w:t>
            </w:r>
            <w:proofErr w:type="spellEnd"/>
            <w:r w:rsidRPr="00ED7FA3">
              <w:rPr>
                <w:rFonts w:ascii="Arial" w:hAnsi="Arial" w:cs="Arial"/>
              </w:rPr>
              <w:t xml:space="preserve"> </w:t>
            </w:r>
            <w:proofErr w:type="spellStart"/>
            <w:r w:rsidRPr="00ED7FA3">
              <w:rPr>
                <w:rFonts w:ascii="Arial" w:hAnsi="Arial" w:cs="Arial"/>
              </w:rPr>
              <w:t>оруулалтын</w:t>
            </w:r>
            <w:proofErr w:type="spellEnd"/>
            <w:r w:rsidRPr="00ED7FA3">
              <w:rPr>
                <w:rFonts w:ascii="Arial" w:hAnsi="Arial" w:cs="Arial"/>
              </w:rPr>
              <w:t xml:space="preserve"> </w:t>
            </w:r>
            <w:proofErr w:type="spellStart"/>
            <w:r w:rsidRPr="00ED7FA3">
              <w:rPr>
                <w:rFonts w:ascii="Arial" w:hAnsi="Arial" w:cs="Arial"/>
              </w:rPr>
              <w:t>тухай</w:t>
            </w:r>
            <w:proofErr w:type="spellEnd"/>
            <w:r w:rsidRPr="00ED7FA3">
              <w:rPr>
                <w:rFonts w:ascii="Arial" w:hAnsi="Arial" w:cs="Arial"/>
              </w:rPr>
              <w:t xml:space="preserve"> </w:t>
            </w:r>
            <w:proofErr w:type="spellStart"/>
            <w:r w:rsidRPr="00ED7FA3">
              <w:rPr>
                <w:rFonts w:ascii="Arial" w:hAnsi="Arial" w:cs="Arial"/>
              </w:rPr>
              <w:t>хуулийн</w:t>
            </w:r>
            <w:proofErr w:type="spellEnd"/>
            <w:r w:rsidRPr="00ED7FA3">
              <w:rPr>
                <w:rFonts w:ascii="Arial" w:hAnsi="Arial" w:cs="Arial"/>
              </w:rPr>
              <w:t xml:space="preserve"> 12 </w:t>
            </w:r>
            <w:proofErr w:type="spellStart"/>
            <w:r w:rsidRPr="00ED7FA3">
              <w:rPr>
                <w:rFonts w:ascii="Arial" w:hAnsi="Arial" w:cs="Arial"/>
              </w:rPr>
              <w:t>дугаар</w:t>
            </w:r>
            <w:proofErr w:type="spellEnd"/>
            <w:r w:rsidRPr="00ED7FA3">
              <w:rPr>
                <w:rFonts w:ascii="Arial" w:hAnsi="Arial" w:cs="Arial"/>
              </w:rPr>
              <w:t xml:space="preserve"> </w:t>
            </w:r>
            <w:proofErr w:type="spellStart"/>
            <w:r w:rsidRPr="00ED7FA3">
              <w:rPr>
                <w:rFonts w:ascii="Arial" w:hAnsi="Arial" w:cs="Arial"/>
              </w:rPr>
              <w:t>зүйлийн</w:t>
            </w:r>
            <w:proofErr w:type="spellEnd"/>
            <w:r w:rsidRPr="00ED7FA3">
              <w:rPr>
                <w:rFonts w:ascii="Arial" w:hAnsi="Arial" w:cs="Arial"/>
              </w:rPr>
              <w:t xml:space="preserve"> 12.1.1 </w:t>
            </w:r>
            <w:proofErr w:type="spellStart"/>
            <w:r w:rsidRPr="00ED7FA3">
              <w:rPr>
                <w:rFonts w:ascii="Arial" w:hAnsi="Arial" w:cs="Arial"/>
              </w:rPr>
              <w:t>дэх</w:t>
            </w:r>
            <w:proofErr w:type="spellEnd"/>
            <w:r w:rsidRPr="00ED7FA3">
              <w:rPr>
                <w:rFonts w:ascii="Arial" w:hAnsi="Arial" w:cs="Arial"/>
              </w:rPr>
              <w:t xml:space="preserve"> </w:t>
            </w:r>
            <w:proofErr w:type="spellStart"/>
            <w:r w:rsidRPr="00ED7FA3">
              <w:rPr>
                <w:rFonts w:ascii="Arial" w:hAnsi="Arial" w:cs="Arial"/>
              </w:rPr>
              <w:t>заалтыг</w:t>
            </w:r>
            <w:proofErr w:type="spellEnd"/>
            <w:r w:rsidRPr="00ED7FA3">
              <w:rPr>
                <w:rFonts w:ascii="Arial" w:hAnsi="Arial" w:cs="Arial"/>
              </w:rPr>
              <w:t xml:space="preserve"> </w:t>
            </w:r>
            <w:proofErr w:type="spellStart"/>
            <w:r w:rsidRPr="00ED7FA3">
              <w:rPr>
                <w:rFonts w:ascii="Arial" w:hAnsi="Arial" w:cs="Arial"/>
              </w:rPr>
              <w:t>хүчингүй</w:t>
            </w:r>
            <w:proofErr w:type="spellEnd"/>
            <w:r w:rsidRPr="00ED7FA3">
              <w:rPr>
                <w:rFonts w:ascii="Arial" w:hAnsi="Arial" w:cs="Arial"/>
              </w:rPr>
              <w:t xml:space="preserve"> </w:t>
            </w:r>
            <w:proofErr w:type="spellStart"/>
            <w:r w:rsidRPr="00ED7FA3">
              <w:rPr>
                <w:rFonts w:ascii="Arial" w:hAnsi="Arial" w:cs="Arial"/>
              </w:rPr>
              <w:t>бол</w:t>
            </w:r>
            <w:r>
              <w:rPr>
                <w:rFonts w:ascii="Arial" w:hAnsi="Arial" w:cs="Arial"/>
              </w:rPr>
              <w:t>гох</w:t>
            </w:r>
            <w:proofErr w:type="spellEnd"/>
            <w:r>
              <w:rPr>
                <w:rFonts w:ascii="Arial" w:hAnsi="Arial" w:cs="Arial"/>
              </w:rPr>
              <w:t xml:space="preserve"> </w:t>
            </w:r>
            <w:proofErr w:type="spellStart"/>
            <w:r>
              <w:rPr>
                <w:rFonts w:ascii="Arial" w:hAnsi="Arial" w:cs="Arial"/>
              </w:rPr>
              <w:t>үүнтэй</w:t>
            </w:r>
            <w:proofErr w:type="spellEnd"/>
            <w:r>
              <w:rPr>
                <w:rFonts w:ascii="Arial" w:hAnsi="Arial" w:cs="Arial"/>
              </w:rPr>
              <w:t xml:space="preserve"> </w:t>
            </w:r>
            <w:proofErr w:type="spellStart"/>
            <w:r>
              <w:rPr>
                <w:rFonts w:ascii="Arial" w:hAnsi="Arial" w:cs="Arial"/>
              </w:rPr>
              <w:t>уялдуулан</w:t>
            </w:r>
            <w:proofErr w:type="spellEnd"/>
            <w:r>
              <w:rPr>
                <w:rFonts w:ascii="Arial" w:hAnsi="Arial" w:cs="Arial"/>
              </w:rPr>
              <w:t xml:space="preserve"> </w:t>
            </w:r>
            <w:proofErr w:type="spellStart"/>
            <w:r w:rsidR="00DD7693">
              <w:rPr>
                <w:rFonts w:ascii="Arial" w:hAnsi="Arial" w:cs="Arial"/>
              </w:rPr>
              <w:t>төслийн</w:t>
            </w:r>
            <w:proofErr w:type="spellEnd"/>
            <w:r w:rsidR="00DD7693">
              <w:rPr>
                <w:rFonts w:ascii="Arial" w:hAnsi="Arial" w:cs="Arial"/>
              </w:rPr>
              <w:t xml:space="preserve"> </w:t>
            </w:r>
            <w:r w:rsidR="00DD7693" w:rsidRPr="00DD7693">
              <w:rPr>
                <w:rFonts w:ascii="Arial" w:hAnsi="Arial" w:cs="Arial"/>
                <w:b/>
              </w:rPr>
              <w:t xml:space="preserve">1 </w:t>
            </w:r>
            <w:proofErr w:type="spellStart"/>
            <w:r w:rsidR="00DD7693" w:rsidRPr="00DD7693">
              <w:rPr>
                <w:rFonts w:ascii="Arial" w:hAnsi="Arial" w:cs="Arial"/>
                <w:b/>
              </w:rPr>
              <w:t>дүгээр</w:t>
            </w:r>
            <w:proofErr w:type="spellEnd"/>
            <w:r w:rsidR="00DD7693" w:rsidRPr="00DD7693">
              <w:rPr>
                <w:rFonts w:ascii="Arial" w:hAnsi="Arial" w:cs="Arial"/>
                <w:b/>
              </w:rPr>
              <w:t xml:space="preserve"> </w:t>
            </w:r>
            <w:proofErr w:type="spellStart"/>
            <w:r w:rsidR="00DD7693" w:rsidRPr="00DD7693">
              <w:rPr>
                <w:rFonts w:ascii="Arial" w:hAnsi="Arial" w:cs="Arial"/>
                <w:b/>
              </w:rPr>
              <w:t>зүйл</w:t>
            </w:r>
            <w:r w:rsidR="00DD7693" w:rsidRPr="00C271F1">
              <w:rPr>
                <w:rFonts w:ascii="Arial" w:hAnsi="Arial" w:cs="Arial"/>
                <w:b/>
              </w:rPr>
              <w:t>ээр</w:t>
            </w:r>
            <w:proofErr w:type="spellEnd"/>
            <w:r w:rsidR="00DD7693">
              <w:rPr>
                <w:rFonts w:ascii="Arial" w:hAnsi="Arial" w:cs="Arial"/>
              </w:rPr>
              <w:t xml:space="preserve"> </w:t>
            </w:r>
            <w:proofErr w:type="spellStart"/>
            <w:r>
              <w:rPr>
                <w:rFonts w:ascii="Arial" w:hAnsi="Arial" w:cs="Arial"/>
              </w:rPr>
              <w:t>мөн</w:t>
            </w:r>
            <w:proofErr w:type="spellEnd"/>
            <w:r>
              <w:rPr>
                <w:rFonts w:ascii="Arial" w:hAnsi="Arial" w:cs="Arial"/>
              </w:rPr>
              <w:t xml:space="preserve"> </w:t>
            </w:r>
            <w:proofErr w:type="spellStart"/>
            <w:r w:rsidRPr="00ED7FA3">
              <w:rPr>
                <w:rFonts w:ascii="Arial" w:hAnsi="Arial" w:cs="Arial"/>
              </w:rPr>
              <w:t>хуулийн</w:t>
            </w:r>
            <w:proofErr w:type="spellEnd"/>
            <w:r w:rsidRPr="00ED7FA3">
              <w:rPr>
                <w:rFonts w:ascii="Arial" w:hAnsi="Arial" w:cs="Arial"/>
              </w:rPr>
              <w:t xml:space="preserve"> 12 </w:t>
            </w:r>
            <w:proofErr w:type="spellStart"/>
            <w:r w:rsidRPr="00ED7FA3">
              <w:rPr>
                <w:rFonts w:ascii="Arial" w:hAnsi="Arial" w:cs="Arial"/>
              </w:rPr>
              <w:t>дугаар</w:t>
            </w:r>
            <w:proofErr w:type="spellEnd"/>
            <w:r w:rsidRPr="00ED7FA3">
              <w:rPr>
                <w:rFonts w:ascii="Arial" w:hAnsi="Arial" w:cs="Arial"/>
              </w:rPr>
              <w:t xml:space="preserve"> </w:t>
            </w:r>
            <w:proofErr w:type="spellStart"/>
            <w:r w:rsidRPr="00ED7FA3">
              <w:rPr>
                <w:rFonts w:ascii="Arial" w:hAnsi="Arial" w:cs="Arial"/>
              </w:rPr>
              <w:t>зүйлийн</w:t>
            </w:r>
            <w:proofErr w:type="spellEnd"/>
            <w:r w:rsidRPr="00ED7FA3">
              <w:rPr>
                <w:rFonts w:ascii="Arial" w:hAnsi="Arial" w:cs="Arial"/>
              </w:rPr>
              <w:t xml:space="preserve"> 12.</w:t>
            </w:r>
            <w:r>
              <w:rPr>
                <w:rFonts w:ascii="Arial" w:hAnsi="Arial" w:cs="Arial"/>
              </w:rPr>
              <w:t>2</w:t>
            </w:r>
            <w:r w:rsidRPr="00ED7FA3">
              <w:rPr>
                <w:rFonts w:ascii="Arial" w:hAnsi="Arial" w:cs="Arial"/>
              </w:rPr>
              <w:t xml:space="preserve"> </w:t>
            </w:r>
            <w:proofErr w:type="spellStart"/>
            <w:r w:rsidRPr="00ED7FA3">
              <w:rPr>
                <w:rFonts w:ascii="Arial" w:hAnsi="Arial" w:cs="Arial"/>
              </w:rPr>
              <w:t>д</w:t>
            </w:r>
            <w:r>
              <w:rPr>
                <w:rFonts w:ascii="Arial" w:hAnsi="Arial" w:cs="Arial"/>
              </w:rPr>
              <w:t>а</w:t>
            </w:r>
            <w:r w:rsidRPr="00ED7FA3">
              <w:rPr>
                <w:rFonts w:ascii="Arial" w:hAnsi="Arial" w:cs="Arial"/>
              </w:rPr>
              <w:t>х</w:t>
            </w:r>
            <w:r>
              <w:rPr>
                <w:rFonts w:ascii="Arial" w:hAnsi="Arial" w:cs="Arial"/>
              </w:rPr>
              <w:t>ь</w:t>
            </w:r>
            <w:proofErr w:type="spellEnd"/>
            <w:r>
              <w:rPr>
                <w:rFonts w:ascii="Arial" w:hAnsi="Arial" w:cs="Arial"/>
              </w:rPr>
              <w:t xml:space="preserve"> </w:t>
            </w:r>
            <w:proofErr w:type="spellStart"/>
            <w:r>
              <w:rPr>
                <w:rFonts w:ascii="Arial" w:hAnsi="Arial" w:cs="Arial"/>
              </w:rPr>
              <w:t>хэсгийн</w:t>
            </w:r>
            <w:proofErr w:type="spellEnd"/>
            <w:r w:rsidRPr="00ED7FA3">
              <w:rPr>
                <w:rFonts w:ascii="Arial" w:hAnsi="Arial" w:cs="Arial"/>
              </w:rPr>
              <w:t xml:space="preserve"> </w:t>
            </w:r>
            <w:r>
              <w:rPr>
                <w:rFonts w:ascii="Arial" w:hAnsi="Arial" w:cs="Arial"/>
              </w:rPr>
              <w:t>“</w:t>
            </w:r>
            <w:proofErr w:type="spellStart"/>
            <w:r>
              <w:rPr>
                <w:rFonts w:ascii="Arial" w:hAnsi="Arial" w:cs="Arial"/>
              </w:rPr>
              <w:t>Газрын</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гэснийг</w:t>
            </w:r>
            <w:proofErr w:type="spellEnd"/>
            <w:r>
              <w:rPr>
                <w:rFonts w:ascii="Arial" w:hAnsi="Arial" w:cs="Arial"/>
              </w:rPr>
              <w:t xml:space="preserve"> </w:t>
            </w:r>
            <w:proofErr w:type="spellStart"/>
            <w:r>
              <w:rPr>
                <w:rFonts w:ascii="Arial" w:hAnsi="Arial" w:cs="Arial"/>
              </w:rPr>
              <w:t>хасах</w:t>
            </w:r>
            <w:proofErr w:type="spellEnd"/>
            <w:r>
              <w:rPr>
                <w:rFonts w:ascii="Arial" w:hAnsi="Arial" w:cs="Arial"/>
              </w:rPr>
              <w:t>.</w:t>
            </w:r>
          </w:p>
          <w:p w14:paraId="68873673" w14:textId="77777777" w:rsidR="00EA3FF3" w:rsidRDefault="00EA3FF3" w:rsidP="00EA3FF3">
            <w:pPr>
              <w:jc w:val="both"/>
              <w:rPr>
                <w:rFonts w:ascii="Arial" w:hAnsi="Arial" w:cs="Arial"/>
              </w:rPr>
            </w:pPr>
          </w:p>
          <w:p w14:paraId="1DB7A19E" w14:textId="77777777" w:rsidR="00EA3FF3" w:rsidRDefault="00EA3FF3" w:rsidP="00E37F71">
            <w:pPr>
              <w:rPr>
                <w:rFonts w:ascii="Arial" w:hAnsi="Arial" w:cs="Arial"/>
              </w:rPr>
            </w:pPr>
          </w:p>
        </w:tc>
        <w:tc>
          <w:tcPr>
            <w:tcW w:w="5940" w:type="dxa"/>
          </w:tcPr>
          <w:p w14:paraId="5C9AE1C7" w14:textId="635B6B1E" w:rsidR="004D4D42" w:rsidRPr="00AA5CD3" w:rsidRDefault="004D4D42" w:rsidP="004D4D42">
            <w:pPr>
              <w:spacing w:line="100" w:lineRule="atLeast"/>
              <w:jc w:val="both"/>
              <w:rPr>
                <w:rFonts w:ascii="Arial" w:hAnsi="Arial" w:cs="Arial"/>
                <w:color w:val="000000"/>
                <w:lang w:val="mn-MN" w:eastAsia="zh-CN"/>
              </w:rPr>
            </w:pPr>
            <w:r>
              <w:rPr>
                <w:rFonts w:ascii="Arial" w:hAnsi="Arial" w:cs="Arial"/>
                <w:color w:val="000000" w:themeColor="text1"/>
              </w:rPr>
              <w:t>1.</w:t>
            </w:r>
            <w:r w:rsidR="00332754" w:rsidRPr="00B83619">
              <w:rPr>
                <w:rFonts w:ascii="Arial" w:hAnsi="Arial" w:cs="Arial"/>
                <w:color w:val="000000" w:themeColor="text1"/>
              </w:rPr>
              <w:t xml:space="preserve">Монгол </w:t>
            </w:r>
            <w:proofErr w:type="spellStart"/>
            <w:r w:rsidR="00332754" w:rsidRPr="00B83619">
              <w:rPr>
                <w:rFonts w:ascii="Arial" w:hAnsi="Arial" w:cs="Arial"/>
                <w:color w:val="000000" w:themeColor="text1"/>
              </w:rPr>
              <w:t>Улсын</w:t>
            </w:r>
            <w:proofErr w:type="spellEnd"/>
            <w:r w:rsidR="00332754" w:rsidRPr="00B83619">
              <w:rPr>
                <w:rFonts w:ascii="Arial" w:hAnsi="Arial" w:cs="Arial"/>
                <w:color w:val="000000" w:themeColor="text1"/>
              </w:rPr>
              <w:t xml:space="preserve"> </w:t>
            </w:r>
            <w:proofErr w:type="spellStart"/>
            <w:r w:rsidR="00332754" w:rsidRPr="00B83619">
              <w:rPr>
                <w:rFonts w:ascii="Arial" w:hAnsi="Arial" w:cs="Arial"/>
                <w:color w:val="000000" w:themeColor="text1"/>
              </w:rPr>
              <w:t>Үндсэн</w:t>
            </w:r>
            <w:proofErr w:type="spellEnd"/>
            <w:r w:rsidR="00332754" w:rsidRPr="00B83619">
              <w:rPr>
                <w:rFonts w:ascii="Arial" w:hAnsi="Arial" w:cs="Arial"/>
                <w:color w:val="000000" w:themeColor="text1"/>
              </w:rPr>
              <w:t xml:space="preserve"> </w:t>
            </w:r>
            <w:proofErr w:type="spellStart"/>
            <w:r w:rsidR="00332754" w:rsidRPr="00B83619">
              <w:rPr>
                <w:rFonts w:ascii="Arial" w:hAnsi="Arial" w:cs="Arial"/>
                <w:color w:val="000000" w:themeColor="text1"/>
              </w:rPr>
              <w:t>хуулийн</w:t>
            </w:r>
            <w:proofErr w:type="spellEnd"/>
            <w:r w:rsidR="00332754" w:rsidRPr="00B83619">
              <w:rPr>
                <w:rFonts w:ascii="Arial" w:hAnsi="Arial" w:cs="Arial"/>
                <w:color w:val="000000" w:themeColor="text1"/>
              </w:rPr>
              <w:t xml:space="preserve"> </w:t>
            </w:r>
            <w:proofErr w:type="spellStart"/>
            <w:r w:rsidR="00332754" w:rsidRPr="00B83619">
              <w:rPr>
                <w:rFonts w:ascii="Arial" w:hAnsi="Arial" w:cs="Arial"/>
                <w:color w:val="000000" w:themeColor="text1"/>
              </w:rPr>
              <w:t>Зургадугаар</w:t>
            </w:r>
            <w:proofErr w:type="spellEnd"/>
            <w:r w:rsidR="00332754" w:rsidRPr="00B83619">
              <w:rPr>
                <w:rFonts w:ascii="Arial" w:hAnsi="Arial" w:cs="Arial"/>
                <w:color w:val="000000" w:themeColor="text1"/>
              </w:rPr>
              <w:t xml:space="preserve"> </w:t>
            </w:r>
            <w:proofErr w:type="spellStart"/>
            <w:r w:rsidR="00332754" w:rsidRPr="00B83619">
              <w:rPr>
                <w:rFonts w:ascii="Arial" w:hAnsi="Arial" w:cs="Arial"/>
                <w:color w:val="000000" w:themeColor="text1"/>
              </w:rPr>
              <w:t>зүйлийн</w:t>
            </w:r>
            <w:proofErr w:type="spellEnd"/>
            <w:r w:rsidR="00332754" w:rsidRPr="00B83619">
              <w:rPr>
                <w:rFonts w:ascii="Arial" w:hAnsi="Arial" w:cs="Arial"/>
                <w:color w:val="000000" w:themeColor="text1"/>
              </w:rPr>
              <w:t xml:space="preserve"> 5 </w:t>
            </w:r>
            <w:proofErr w:type="spellStart"/>
            <w:r w:rsidR="00332754" w:rsidRPr="00B83619">
              <w:rPr>
                <w:rFonts w:ascii="Arial" w:hAnsi="Arial" w:cs="Arial"/>
                <w:color w:val="000000" w:themeColor="text1"/>
              </w:rPr>
              <w:t>дахь</w:t>
            </w:r>
            <w:proofErr w:type="spellEnd"/>
            <w:r w:rsidR="00332754" w:rsidRPr="00B83619">
              <w:rPr>
                <w:rFonts w:ascii="Arial" w:hAnsi="Arial" w:cs="Arial"/>
                <w:color w:val="000000" w:themeColor="text1"/>
              </w:rPr>
              <w:t xml:space="preserve"> </w:t>
            </w:r>
            <w:proofErr w:type="spellStart"/>
            <w:r w:rsidR="00332754" w:rsidRPr="00B83619">
              <w:rPr>
                <w:rFonts w:ascii="Arial" w:hAnsi="Arial" w:cs="Arial"/>
                <w:color w:val="000000" w:themeColor="text1"/>
              </w:rPr>
              <w:t>хэсэгт</w:t>
            </w:r>
            <w:proofErr w:type="spellEnd"/>
            <w:r w:rsidR="00332754" w:rsidRPr="00B83619">
              <w:rPr>
                <w:rFonts w:ascii="Arial" w:hAnsi="Arial" w:cs="Arial"/>
                <w:color w:val="000000" w:themeColor="text1"/>
              </w:rPr>
              <w:t xml:space="preserve"> “</w:t>
            </w:r>
            <w:proofErr w:type="spellStart"/>
            <w:r w:rsidR="00332754" w:rsidRPr="00B83619">
              <w:rPr>
                <w:rFonts w:ascii="Arial" w:hAnsi="Arial" w:cs="Arial"/>
                <w:color w:val="000000" w:themeColor="text1"/>
              </w:rPr>
              <w:t>Төрөөс</w:t>
            </w:r>
            <w:proofErr w:type="spellEnd"/>
            <w:r w:rsidR="00332754" w:rsidRPr="00B83619">
              <w:rPr>
                <w:rFonts w:ascii="Arial" w:hAnsi="Arial" w:cs="Arial"/>
                <w:color w:val="000000" w:themeColor="text1"/>
              </w:rPr>
              <w:t xml:space="preserve"> </w:t>
            </w:r>
            <w:proofErr w:type="spellStart"/>
            <w:r w:rsidR="00332754" w:rsidRPr="00B83619">
              <w:rPr>
                <w:rFonts w:ascii="Arial" w:hAnsi="Arial" w:cs="Arial"/>
                <w:color w:val="000000" w:themeColor="text1"/>
              </w:rPr>
              <w:t>гадаадын</w:t>
            </w:r>
            <w:proofErr w:type="spellEnd"/>
            <w:r w:rsidR="00332754" w:rsidRPr="00B83619">
              <w:rPr>
                <w:rFonts w:ascii="Arial" w:hAnsi="Arial" w:cs="Arial"/>
                <w:color w:val="000000" w:themeColor="text1"/>
              </w:rPr>
              <w:t xml:space="preserve"> </w:t>
            </w:r>
            <w:proofErr w:type="spellStart"/>
            <w:r w:rsidR="00332754" w:rsidRPr="00B83619">
              <w:rPr>
                <w:rFonts w:ascii="Arial" w:hAnsi="Arial" w:cs="Arial"/>
                <w:color w:val="000000" w:themeColor="text1"/>
              </w:rPr>
              <w:t>иргэн</w:t>
            </w:r>
            <w:proofErr w:type="spellEnd"/>
            <w:r w:rsidR="00332754" w:rsidRPr="00B83619">
              <w:rPr>
                <w:rFonts w:ascii="Arial" w:hAnsi="Arial" w:cs="Arial"/>
                <w:color w:val="000000" w:themeColor="text1"/>
              </w:rPr>
              <w:t xml:space="preserve">, </w:t>
            </w:r>
            <w:proofErr w:type="spellStart"/>
            <w:r w:rsidR="00332754" w:rsidRPr="00B83619">
              <w:rPr>
                <w:rFonts w:ascii="Arial" w:hAnsi="Arial" w:cs="Arial"/>
                <w:color w:val="000000" w:themeColor="text1"/>
              </w:rPr>
              <w:t>хуулийн</w:t>
            </w:r>
            <w:proofErr w:type="spellEnd"/>
            <w:r w:rsidR="00332754" w:rsidRPr="00B83619">
              <w:rPr>
                <w:rFonts w:ascii="Arial" w:hAnsi="Arial" w:cs="Arial"/>
                <w:color w:val="000000" w:themeColor="text1"/>
              </w:rPr>
              <w:t xml:space="preserve"> </w:t>
            </w:r>
            <w:proofErr w:type="spellStart"/>
            <w:r w:rsidR="00332754" w:rsidRPr="00B83619">
              <w:rPr>
                <w:rFonts w:ascii="Arial" w:hAnsi="Arial" w:cs="Arial"/>
                <w:color w:val="000000" w:themeColor="text1"/>
              </w:rPr>
              <w:t>этгээд</w:t>
            </w:r>
            <w:proofErr w:type="spellEnd"/>
            <w:r w:rsidR="00332754" w:rsidRPr="00B83619">
              <w:rPr>
                <w:rFonts w:ascii="Arial" w:hAnsi="Arial" w:cs="Arial"/>
                <w:color w:val="000000" w:themeColor="text1"/>
              </w:rPr>
              <w:t xml:space="preserve">, </w:t>
            </w:r>
            <w:proofErr w:type="spellStart"/>
            <w:r w:rsidR="00332754" w:rsidRPr="00B83619">
              <w:rPr>
                <w:rFonts w:ascii="Arial" w:hAnsi="Arial" w:cs="Arial"/>
                <w:color w:val="000000" w:themeColor="text1"/>
              </w:rPr>
              <w:t>харьяалалгүй</w:t>
            </w:r>
            <w:proofErr w:type="spellEnd"/>
            <w:r w:rsidR="00332754" w:rsidRPr="00B83619">
              <w:rPr>
                <w:rFonts w:ascii="Arial" w:hAnsi="Arial" w:cs="Arial"/>
                <w:color w:val="000000" w:themeColor="text1"/>
              </w:rPr>
              <w:t xml:space="preserve"> </w:t>
            </w:r>
            <w:proofErr w:type="spellStart"/>
            <w:r w:rsidR="00332754" w:rsidRPr="00B83619">
              <w:rPr>
                <w:rFonts w:ascii="Arial" w:hAnsi="Arial" w:cs="Arial"/>
                <w:color w:val="000000" w:themeColor="text1"/>
              </w:rPr>
              <w:t>хүнд</w:t>
            </w:r>
            <w:proofErr w:type="spellEnd"/>
            <w:r w:rsidR="00332754" w:rsidRPr="00B83619">
              <w:rPr>
                <w:rFonts w:ascii="Arial" w:hAnsi="Arial" w:cs="Arial"/>
                <w:color w:val="000000" w:themeColor="text1"/>
              </w:rPr>
              <w:t xml:space="preserve"> </w:t>
            </w:r>
            <w:proofErr w:type="spellStart"/>
            <w:r w:rsidR="00332754" w:rsidRPr="00B83619">
              <w:rPr>
                <w:rFonts w:ascii="Arial" w:hAnsi="Arial" w:cs="Arial"/>
                <w:color w:val="000000" w:themeColor="text1"/>
              </w:rPr>
              <w:t>газрыг</w:t>
            </w:r>
            <w:proofErr w:type="spellEnd"/>
            <w:r w:rsidR="00332754" w:rsidRPr="00B83619">
              <w:rPr>
                <w:rFonts w:ascii="Arial" w:hAnsi="Arial" w:cs="Arial"/>
                <w:color w:val="000000" w:themeColor="text1"/>
              </w:rPr>
              <w:t xml:space="preserve"> </w:t>
            </w:r>
            <w:proofErr w:type="spellStart"/>
            <w:r w:rsidR="00332754" w:rsidRPr="00B83619">
              <w:rPr>
                <w:rFonts w:ascii="Arial" w:hAnsi="Arial" w:cs="Arial"/>
                <w:color w:val="000000" w:themeColor="text1"/>
              </w:rPr>
              <w:t>төлбөр</w:t>
            </w:r>
            <w:proofErr w:type="spellEnd"/>
            <w:r w:rsidR="00332754" w:rsidRPr="00B83619">
              <w:rPr>
                <w:rFonts w:ascii="Arial" w:hAnsi="Arial" w:cs="Arial"/>
                <w:color w:val="000000" w:themeColor="text1"/>
              </w:rPr>
              <w:t xml:space="preserve">, </w:t>
            </w:r>
            <w:proofErr w:type="spellStart"/>
            <w:r w:rsidR="00332754" w:rsidRPr="00B83619">
              <w:rPr>
                <w:rFonts w:ascii="Arial" w:hAnsi="Arial" w:cs="Arial"/>
                <w:color w:val="000000" w:themeColor="text1"/>
              </w:rPr>
              <w:t>хугацаатайгаар</w:t>
            </w:r>
            <w:proofErr w:type="spellEnd"/>
            <w:r w:rsidR="00332754" w:rsidRPr="00B83619">
              <w:rPr>
                <w:rFonts w:ascii="Arial" w:hAnsi="Arial" w:cs="Arial"/>
                <w:color w:val="000000" w:themeColor="text1"/>
              </w:rPr>
              <w:t xml:space="preserve"> </w:t>
            </w:r>
            <w:proofErr w:type="spellStart"/>
            <w:r w:rsidR="00332754" w:rsidRPr="00B83619">
              <w:rPr>
                <w:rFonts w:ascii="Arial" w:hAnsi="Arial" w:cs="Arial"/>
                <w:color w:val="000000" w:themeColor="text1"/>
              </w:rPr>
              <w:t>болон</w:t>
            </w:r>
            <w:proofErr w:type="spellEnd"/>
            <w:r w:rsidR="00332754" w:rsidRPr="00B83619">
              <w:rPr>
                <w:rFonts w:ascii="Arial" w:hAnsi="Arial" w:cs="Arial"/>
                <w:color w:val="000000" w:themeColor="text1"/>
              </w:rPr>
              <w:t xml:space="preserve"> </w:t>
            </w:r>
            <w:proofErr w:type="spellStart"/>
            <w:r w:rsidR="00332754" w:rsidRPr="00B83619">
              <w:rPr>
                <w:rFonts w:ascii="Arial" w:hAnsi="Arial" w:cs="Arial"/>
                <w:color w:val="000000" w:themeColor="text1"/>
              </w:rPr>
              <w:t>хуульд</w:t>
            </w:r>
            <w:proofErr w:type="spellEnd"/>
            <w:r w:rsidR="00332754" w:rsidRPr="00B83619">
              <w:rPr>
                <w:rFonts w:ascii="Arial" w:hAnsi="Arial" w:cs="Arial"/>
                <w:color w:val="000000" w:themeColor="text1"/>
              </w:rPr>
              <w:t xml:space="preserve"> </w:t>
            </w:r>
            <w:proofErr w:type="spellStart"/>
            <w:r w:rsidR="00332754" w:rsidRPr="00B83619">
              <w:rPr>
                <w:rFonts w:ascii="Arial" w:hAnsi="Arial" w:cs="Arial"/>
                <w:color w:val="000000" w:themeColor="text1"/>
              </w:rPr>
              <w:t>заасан</w:t>
            </w:r>
            <w:proofErr w:type="spellEnd"/>
            <w:r w:rsidR="00332754" w:rsidRPr="00B83619">
              <w:rPr>
                <w:rFonts w:ascii="Arial" w:hAnsi="Arial" w:cs="Arial"/>
                <w:color w:val="000000" w:themeColor="text1"/>
              </w:rPr>
              <w:t xml:space="preserve"> </w:t>
            </w:r>
            <w:proofErr w:type="spellStart"/>
            <w:r w:rsidR="00332754" w:rsidRPr="00B83619">
              <w:rPr>
                <w:rFonts w:ascii="Arial" w:hAnsi="Arial" w:cs="Arial"/>
                <w:color w:val="000000" w:themeColor="text1"/>
              </w:rPr>
              <w:t>бусад</w:t>
            </w:r>
            <w:proofErr w:type="spellEnd"/>
            <w:r w:rsidR="00332754" w:rsidRPr="00B83619">
              <w:rPr>
                <w:rFonts w:ascii="Arial" w:hAnsi="Arial" w:cs="Arial"/>
                <w:color w:val="000000" w:themeColor="text1"/>
              </w:rPr>
              <w:t xml:space="preserve"> </w:t>
            </w:r>
            <w:proofErr w:type="spellStart"/>
            <w:r w:rsidR="00332754" w:rsidRPr="00B83619">
              <w:rPr>
                <w:rFonts w:ascii="Arial" w:hAnsi="Arial" w:cs="Arial"/>
                <w:color w:val="000000" w:themeColor="text1"/>
              </w:rPr>
              <w:t>болзол</w:t>
            </w:r>
            <w:proofErr w:type="spellEnd"/>
            <w:r w:rsidR="00332754" w:rsidRPr="00B83619">
              <w:rPr>
                <w:rFonts w:ascii="Arial" w:hAnsi="Arial" w:cs="Arial"/>
                <w:color w:val="000000" w:themeColor="text1"/>
              </w:rPr>
              <w:t xml:space="preserve">, </w:t>
            </w:r>
            <w:proofErr w:type="spellStart"/>
            <w:r w:rsidR="00332754" w:rsidRPr="00B83619">
              <w:rPr>
                <w:rFonts w:ascii="Arial" w:hAnsi="Arial" w:cs="Arial"/>
                <w:color w:val="000000" w:themeColor="text1"/>
              </w:rPr>
              <w:t>журмаар</w:t>
            </w:r>
            <w:proofErr w:type="spellEnd"/>
            <w:r w:rsidR="00332754" w:rsidRPr="00B83619">
              <w:rPr>
                <w:rFonts w:ascii="Arial" w:hAnsi="Arial" w:cs="Arial"/>
                <w:color w:val="000000" w:themeColor="text1"/>
              </w:rPr>
              <w:t xml:space="preserve"> </w:t>
            </w:r>
            <w:proofErr w:type="spellStart"/>
            <w:r w:rsidR="00332754" w:rsidRPr="00B83619">
              <w:rPr>
                <w:rFonts w:ascii="Arial" w:hAnsi="Arial" w:cs="Arial"/>
                <w:color w:val="000000" w:themeColor="text1"/>
              </w:rPr>
              <w:t>ашиглуулж</w:t>
            </w:r>
            <w:proofErr w:type="spellEnd"/>
            <w:r w:rsidR="00332754" w:rsidRPr="00B83619">
              <w:rPr>
                <w:rFonts w:ascii="Arial" w:hAnsi="Arial" w:cs="Arial"/>
                <w:color w:val="000000" w:themeColor="text1"/>
              </w:rPr>
              <w:t xml:space="preserve"> </w:t>
            </w:r>
            <w:proofErr w:type="spellStart"/>
            <w:r w:rsidR="00332754" w:rsidRPr="00B83619">
              <w:rPr>
                <w:rFonts w:ascii="Arial" w:hAnsi="Arial" w:cs="Arial"/>
                <w:color w:val="000000" w:themeColor="text1"/>
              </w:rPr>
              <w:t>болно</w:t>
            </w:r>
            <w:proofErr w:type="spellEnd"/>
            <w:r w:rsidR="00332754" w:rsidRPr="00B83619">
              <w:rPr>
                <w:rFonts w:ascii="Arial" w:hAnsi="Arial" w:cs="Arial"/>
                <w:color w:val="000000" w:themeColor="text1"/>
              </w:rPr>
              <w:t>.</w:t>
            </w:r>
            <w:r w:rsidR="00332754">
              <w:rPr>
                <w:rFonts w:ascii="Arial" w:hAnsi="Arial" w:cs="Arial"/>
                <w:color w:val="000000" w:themeColor="text1"/>
              </w:rPr>
              <w:t xml:space="preserve">” </w:t>
            </w:r>
            <w:proofErr w:type="spellStart"/>
            <w:r w:rsidR="00332754">
              <w:rPr>
                <w:rFonts w:ascii="Arial" w:hAnsi="Arial" w:cs="Arial"/>
                <w:color w:val="000000" w:themeColor="text1"/>
              </w:rPr>
              <w:t>гэж</w:t>
            </w:r>
            <w:proofErr w:type="spellEnd"/>
            <w:r w:rsidR="00332754">
              <w:rPr>
                <w:rFonts w:ascii="Arial" w:hAnsi="Arial" w:cs="Arial"/>
                <w:color w:val="000000" w:themeColor="text1"/>
              </w:rPr>
              <w:t xml:space="preserve"> </w:t>
            </w:r>
            <w:proofErr w:type="spellStart"/>
            <w:r w:rsidR="00332754">
              <w:rPr>
                <w:rFonts w:ascii="Arial" w:hAnsi="Arial" w:cs="Arial"/>
                <w:color w:val="000000" w:themeColor="text1"/>
              </w:rPr>
              <w:t>заасан</w:t>
            </w:r>
            <w:proofErr w:type="spellEnd"/>
            <w:r w:rsidR="00332754">
              <w:rPr>
                <w:rFonts w:ascii="Arial" w:hAnsi="Arial" w:cs="Arial"/>
                <w:color w:val="000000" w:themeColor="text1"/>
              </w:rPr>
              <w:t xml:space="preserve">. </w:t>
            </w:r>
            <w:proofErr w:type="spellStart"/>
            <w:r w:rsidR="00332754">
              <w:rPr>
                <w:rFonts w:ascii="Arial" w:hAnsi="Arial" w:cs="Arial"/>
                <w:color w:val="000000" w:themeColor="text1"/>
              </w:rPr>
              <w:t>Харин</w:t>
            </w:r>
            <w:proofErr w:type="spellEnd"/>
            <w:r w:rsidR="00332754">
              <w:rPr>
                <w:rFonts w:ascii="Arial" w:hAnsi="Arial" w:cs="Arial"/>
                <w:color w:val="000000" w:themeColor="text1"/>
              </w:rPr>
              <w:t xml:space="preserve"> </w:t>
            </w:r>
            <w:r>
              <w:rPr>
                <w:rFonts w:ascii="Arial" w:hAnsi="Arial" w:cs="Arial"/>
                <w:color w:val="000000"/>
                <w:lang w:val="mn-MN" w:eastAsia="zh-CN"/>
              </w:rPr>
              <w:t xml:space="preserve">Хөрөнгө оруулалтын тухай хуулийн </w:t>
            </w:r>
            <w:r w:rsidR="00332754">
              <w:rPr>
                <w:rFonts w:ascii="Arial" w:hAnsi="Arial" w:cs="Arial"/>
                <w:color w:val="000000" w:themeColor="text1"/>
              </w:rPr>
              <w:t xml:space="preserve">12 </w:t>
            </w:r>
            <w:proofErr w:type="spellStart"/>
            <w:r w:rsidR="00332754">
              <w:rPr>
                <w:rFonts w:ascii="Arial" w:hAnsi="Arial" w:cs="Arial"/>
                <w:color w:val="000000" w:themeColor="text1"/>
              </w:rPr>
              <w:t>дугаар</w:t>
            </w:r>
            <w:proofErr w:type="spellEnd"/>
            <w:r w:rsidR="00332754">
              <w:rPr>
                <w:rFonts w:ascii="Arial" w:hAnsi="Arial" w:cs="Arial"/>
                <w:color w:val="000000" w:themeColor="text1"/>
              </w:rPr>
              <w:t xml:space="preserve"> </w:t>
            </w:r>
            <w:proofErr w:type="spellStart"/>
            <w:r w:rsidR="00332754">
              <w:rPr>
                <w:rFonts w:ascii="Arial" w:hAnsi="Arial" w:cs="Arial"/>
                <w:color w:val="000000" w:themeColor="text1"/>
              </w:rPr>
              <w:t>зүйлийн</w:t>
            </w:r>
            <w:proofErr w:type="spellEnd"/>
            <w:r w:rsidR="00332754" w:rsidRPr="00B83619">
              <w:rPr>
                <w:rFonts w:ascii="Arial" w:hAnsi="Arial" w:cs="Arial"/>
                <w:color w:val="000000" w:themeColor="text1"/>
              </w:rPr>
              <w:t xml:space="preserve"> </w:t>
            </w:r>
            <w:r w:rsidR="00332754">
              <w:rPr>
                <w:rFonts w:ascii="Arial" w:hAnsi="Arial" w:cs="Arial"/>
                <w:color w:val="000000"/>
                <w:lang w:val="mn-MN" w:eastAsia="zh-CN"/>
              </w:rPr>
              <w:t xml:space="preserve">12.1.1 дэх заалтад “газрыг 60 хүртэл жилээр гэрээний үндсэн дээр эзэмшүүлэх, ашиглуулах, уг хугацааг гэрээний анхны нөхцөлөөр нэг удаа 4О хүртэл жилээр сунгах” татварын бус хөрөнгө оруулалтын дэмжлэгийг хөрөнгө оруулагчид үзүүлж болохоор заасан байна. Түүнчлэн мөн хуулийн </w:t>
            </w:r>
            <w:r>
              <w:rPr>
                <w:rFonts w:ascii="Arial" w:hAnsi="Arial" w:cs="Arial"/>
                <w:color w:val="000000"/>
                <w:lang w:val="mn-MN" w:eastAsia="zh-CN"/>
              </w:rPr>
              <w:t xml:space="preserve">3 дугаар зүйлийн 3.1.2-т </w:t>
            </w:r>
            <w:r>
              <w:rPr>
                <w:rFonts w:ascii="Arial" w:hAnsi="Arial" w:cs="Arial"/>
                <w:lang w:val="mn-MN" w:eastAsia="zh-CN"/>
              </w:rPr>
              <w:t>“хөрөнгө оруулагч” гэж Монгол Улсад хөрөнгө оруулалт хийсэн гадаад</w:t>
            </w:r>
            <w:r w:rsidRPr="007C14B3">
              <w:rPr>
                <w:rFonts w:ascii="Arial" w:hAnsi="Arial" w:cs="Arial"/>
                <w:bCs/>
                <w:iCs/>
                <w:lang w:val="mn-MN" w:eastAsia="zh-CN"/>
              </w:rPr>
              <w:t>,</w:t>
            </w:r>
            <w:r>
              <w:rPr>
                <w:rFonts w:ascii="Arial" w:hAnsi="Arial" w:cs="Arial"/>
                <w:lang w:val="mn-MN" w:eastAsia="zh-CN"/>
              </w:rPr>
              <w:t xml:space="preserve"> дотоодын хөрөнгө оруулагчийг ойлгоно гэж, 3.1.3-т “гадаадын хөрөнгө оруулагч" гэж Монгол Улсад хөрөнгө оруулалт хийж байгаа гадаадын хуулийн этгээд, хувь хүнийг ойлгоно гэж тус тус заасан. Үүнээс үзэхэд хөрөнгө оруулагч гадаадын хуулийн этгээд, гадаадын иргэнд газрыг гэрээний үндсэн дээр 60 хүртэл жилээр эзэмшүүлэх, ашиглуулах, уг хугацааг 40 хүртэл хүртэл жилээр сунгах, нийт 100 хүртэлх жилийн хугацаагаар эзэмшүүлж, ашиглуулах нөхцөл бүрдэж байгаа нь Монгол Улсын Үндсэн хуульд заасан гадаадын иргэн, хуулийн этгээд, харьяалалгүй хүнд газрыг тодорхой болзол, журмын дагуу ашиглуулж болно гэсэн заалттай зөрчилдөж байна. </w:t>
            </w:r>
          </w:p>
          <w:p w14:paraId="4998A104" w14:textId="5E7383F8" w:rsidR="004D4D42" w:rsidRPr="00AA5CD3" w:rsidRDefault="004D4D42" w:rsidP="00AA5CD3">
            <w:pPr>
              <w:spacing w:line="100" w:lineRule="atLeast"/>
              <w:jc w:val="both"/>
              <w:rPr>
                <w:rFonts w:ascii="Arial" w:hAnsi="Arial" w:cs="Arial"/>
                <w:lang w:val="mn-MN" w:eastAsia="zh-CN"/>
              </w:rPr>
            </w:pPr>
            <w:r>
              <w:rPr>
                <w:rFonts w:ascii="Arial" w:hAnsi="Arial" w:cs="Arial"/>
                <w:color w:val="000000" w:themeColor="text1"/>
              </w:rPr>
              <w:t xml:space="preserve"> 2.</w:t>
            </w:r>
            <w:r>
              <w:rPr>
                <w:rFonts w:ascii="Arial" w:hAnsi="Arial" w:cs="Arial"/>
                <w:lang w:val="mn-MN" w:eastAsia="zh-CN"/>
              </w:rPr>
              <w:t xml:space="preserve">Газрын тухай хуулийн 17 дугаар зүйлийн </w:t>
            </w:r>
            <w:r w:rsidRPr="00317274">
              <w:rPr>
                <w:rFonts w:ascii="Arial" w:hAnsi="Arial" w:cs="Arial"/>
              </w:rPr>
              <w:t>17.1.2</w:t>
            </w:r>
            <w:r>
              <w:rPr>
                <w:rFonts w:ascii="Arial" w:hAnsi="Arial" w:cs="Arial"/>
              </w:rPr>
              <w:t>-т</w:t>
            </w:r>
            <w:r w:rsidRPr="00317274">
              <w:rPr>
                <w:rFonts w:ascii="Arial" w:hAnsi="Arial" w:cs="Arial"/>
              </w:rPr>
              <w:t xml:space="preserve"> </w:t>
            </w:r>
            <w:r>
              <w:rPr>
                <w:rFonts w:ascii="Arial" w:hAnsi="Arial" w:cs="Arial"/>
              </w:rPr>
              <w:t>“</w:t>
            </w:r>
            <w:proofErr w:type="spellStart"/>
            <w:r w:rsidRPr="00317274">
              <w:rPr>
                <w:rFonts w:ascii="Arial" w:hAnsi="Arial" w:cs="Arial"/>
              </w:rPr>
              <w:t>гадаад</w:t>
            </w:r>
            <w:proofErr w:type="spellEnd"/>
            <w:r w:rsidRPr="00317274">
              <w:rPr>
                <w:rFonts w:ascii="Arial" w:hAnsi="Arial" w:cs="Arial"/>
              </w:rPr>
              <w:t xml:space="preserve"> </w:t>
            </w:r>
            <w:proofErr w:type="spellStart"/>
            <w:r w:rsidRPr="00317274">
              <w:rPr>
                <w:rFonts w:ascii="Arial" w:hAnsi="Arial" w:cs="Arial"/>
              </w:rPr>
              <w:t>улс</w:t>
            </w:r>
            <w:proofErr w:type="spellEnd"/>
            <w:r w:rsidRPr="00317274">
              <w:rPr>
                <w:rFonts w:ascii="Arial" w:hAnsi="Arial" w:cs="Arial"/>
              </w:rPr>
              <w:t xml:space="preserve">, </w:t>
            </w:r>
            <w:proofErr w:type="spellStart"/>
            <w:r w:rsidRPr="00317274">
              <w:rPr>
                <w:rFonts w:ascii="Arial" w:hAnsi="Arial" w:cs="Arial"/>
              </w:rPr>
              <w:t>олон</w:t>
            </w:r>
            <w:proofErr w:type="spellEnd"/>
            <w:r w:rsidRPr="00317274">
              <w:rPr>
                <w:rFonts w:ascii="Arial" w:hAnsi="Arial" w:cs="Arial"/>
              </w:rPr>
              <w:t xml:space="preserve"> </w:t>
            </w:r>
            <w:proofErr w:type="spellStart"/>
            <w:r w:rsidRPr="00317274">
              <w:rPr>
                <w:rFonts w:ascii="Arial" w:hAnsi="Arial" w:cs="Arial"/>
              </w:rPr>
              <w:t>улсын</w:t>
            </w:r>
            <w:proofErr w:type="spellEnd"/>
            <w:r w:rsidRPr="00317274">
              <w:rPr>
                <w:rFonts w:ascii="Arial" w:hAnsi="Arial" w:cs="Arial"/>
              </w:rPr>
              <w:t xml:space="preserve"> </w:t>
            </w:r>
            <w:proofErr w:type="spellStart"/>
            <w:r w:rsidRPr="00317274">
              <w:rPr>
                <w:rFonts w:ascii="Arial" w:hAnsi="Arial" w:cs="Arial"/>
              </w:rPr>
              <w:t>байгууллага</w:t>
            </w:r>
            <w:proofErr w:type="spellEnd"/>
            <w:r w:rsidRPr="00317274">
              <w:rPr>
                <w:rFonts w:ascii="Arial" w:hAnsi="Arial" w:cs="Arial"/>
              </w:rPr>
              <w:t xml:space="preserve">, </w:t>
            </w:r>
            <w:proofErr w:type="spellStart"/>
            <w:r w:rsidRPr="00317274">
              <w:rPr>
                <w:rFonts w:ascii="Arial" w:hAnsi="Arial" w:cs="Arial"/>
              </w:rPr>
              <w:t>гадаадын</w:t>
            </w:r>
            <w:proofErr w:type="spellEnd"/>
            <w:r w:rsidRPr="00317274">
              <w:rPr>
                <w:rFonts w:ascii="Arial" w:hAnsi="Arial" w:cs="Arial"/>
              </w:rPr>
              <w:t xml:space="preserve"> </w:t>
            </w:r>
            <w:proofErr w:type="spellStart"/>
            <w:r w:rsidRPr="00317274">
              <w:rPr>
                <w:rFonts w:ascii="Arial" w:hAnsi="Arial" w:cs="Arial"/>
              </w:rPr>
              <w:t>хуулийн</w:t>
            </w:r>
            <w:proofErr w:type="spellEnd"/>
            <w:r w:rsidRPr="00317274">
              <w:rPr>
                <w:rFonts w:ascii="Arial" w:hAnsi="Arial" w:cs="Arial"/>
              </w:rPr>
              <w:t xml:space="preserve"> </w:t>
            </w:r>
            <w:proofErr w:type="spellStart"/>
            <w:r w:rsidRPr="00317274">
              <w:rPr>
                <w:rFonts w:ascii="Arial" w:hAnsi="Arial" w:cs="Arial"/>
              </w:rPr>
              <w:t>этгээдэд</w:t>
            </w:r>
            <w:proofErr w:type="spellEnd"/>
            <w:r w:rsidRPr="00317274">
              <w:rPr>
                <w:rFonts w:ascii="Arial" w:hAnsi="Arial" w:cs="Arial"/>
              </w:rPr>
              <w:t xml:space="preserve"> </w:t>
            </w:r>
            <w:proofErr w:type="spellStart"/>
            <w:r w:rsidRPr="00317274">
              <w:rPr>
                <w:rFonts w:ascii="Arial" w:hAnsi="Arial" w:cs="Arial"/>
              </w:rPr>
              <w:t>газрыг</w:t>
            </w:r>
            <w:proofErr w:type="spellEnd"/>
            <w:r w:rsidRPr="00317274">
              <w:rPr>
                <w:rFonts w:ascii="Arial" w:hAnsi="Arial" w:cs="Arial"/>
              </w:rPr>
              <w:t xml:space="preserve"> </w:t>
            </w:r>
            <w:proofErr w:type="spellStart"/>
            <w:r w:rsidRPr="00317274">
              <w:rPr>
                <w:rFonts w:ascii="Arial" w:hAnsi="Arial" w:cs="Arial"/>
              </w:rPr>
              <w:t>тодорхой</w:t>
            </w:r>
            <w:proofErr w:type="spellEnd"/>
            <w:r w:rsidRPr="00317274">
              <w:rPr>
                <w:rFonts w:ascii="Arial" w:hAnsi="Arial" w:cs="Arial"/>
              </w:rPr>
              <w:t xml:space="preserve"> </w:t>
            </w:r>
            <w:proofErr w:type="spellStart"/>
            <w:r w:rsidRPr="00317274">
              <w:rPr>
                <w:rFonts w:ascii="Arial" w:hAnsi="Arial" w:cs="Arial"/>
              </w:rPr>
              <w:t>хугацаагаар</w:t>
            </w:r>
            <w:proofErr w:type="spellEnd"/>
            <w:r w:rsidRPr="00317274">
              <w:rPr>
                <w:rFonts w:ascii="Arial" w:hAnsi="Arial" w:cs="Arial"/>
              </w:rPr>
              <w:t xml:space="preserve"> </w:t>
            </w:r>
            <w:proofErr w:type="spellStart"/>
            <w:r w:rsidRPr="00317274">
              <w:rPr>
                <w:rFonts w:ascii="Arial" w:hAnsi="Arial" w:cs="Arial"/>
              </w:rPr>
              <w:t>түрээс</w:t>
            </w:r>
            <w:proofErr w:type="spellEnd"/>
            <w:r w:rsidRPr="00317274">
              <w:rPr>
                <w:rFonts w:ascii="Arial" w:hAnsi="Arial" w:cs="Arial"/>
              </w:rPr>
              <w:t xml:space="preserve">, </w:t>
            </w:r>
            <w:r w:rsidRPr="00C11485">
              <w:rPr>
                <w:rFonts w:ascii="Arial" w:hAnsi="Arial" w:cs="Arial"/>
                <w:lang w:val="mn-MN"/>
              </w:rPr>
              <w:t>төр, хувийн хэвшлийн түншлэлийн</w:t>
            </w:r>
            <w:r w:rsidRPr="00317274">
              <w:rPr>
                <w:rFonts w:ascii="Arial" w:hAnsi="Arial" w:cs="Arial"/>
              </w:rPr>
              <w:t xml:space="preserve"> </w:t>
            </w:r>
            <w:proofErr w:type="spellStart"/>
            <w:r w:rsidRPr="00317274">
              <w:rPr>
                <w:rFonts w:ascii="Arial" w:hAnsi="Arial" w:cs="Arial"/>
              </w:rPr>
              <w:t>гэрээгээр</w:t>
            </w:r>
            <w:proofErr w:type="spellEnd"/>
            <w:r w:rsidRPr="00317274">
              <w:rPr>
                <w:rFonts w:ascii="Arial" w:hAnsi="Arial" w:cs="Arial"/>
              </w:rPr>
              <w:t xml:space="preserve"> </w:t>
            </w:r>
            <w:proofErr w:type="spellStart"/>
            <w:r w:rsidRPr="00317274">
              <w:rPr>
                <w:rFonts w:ascii="Arial" w:hAnsi="Arial" w:cs="Arial"/>
              </w:rPr>
              <w:t>ашиглуулах</w:t>
            </w:r>
            <w:proofErr w:type="spellEnd"/>
            <w:r w:rsidRPr="00317274">
              <w:rPr>
                <w:rFonts w:ascii="Arial" w:hAnsi="Arial" w:cs="Arial"/>
              </w:rPr>
              <w:t xml:space="preserve"> </w:t>
            </w:r>
            <w:proofErr w:type="spellStart"/>
            <w:r w:rsidRPr="00317274">
              <w:rPr>
                <w:rFonts w:ascii="Arial" w:hAnsi="Arial" w:cs="Arial"/>
              </w:rPr>
              <w:t>талаар</w:t>
            </w:r>
            <w:proofErr w:type="spellEnd"/>
            <w:r w:rsidRPr="00317274">
              <w:rPr>
                <w:rFonts w:ascii="Arial" w:hAnsi="Arial" w:cs="Arial"/>
              </w:rPr>
              <w:t xml:space="preserve"> </w:t>
            </w:r>
            <w:proofErr w:type="spellStart"/>
            <w:r w:rsidRPr="00317274">
              <w:rPr>
                <w:rFonts w:ascii="Arial" w:hAnsi="Arial" w:cs="Arial"/>
              </w:rPr>
              <w:t>шийдвэр</w:t>
            </w:r>
            <w:proofErr w:type="spellEnd"/>
            <w:r w:rsidRPr="00317274">
              <w:rPr>
                <w:rFonts w:ascii="Arial" w:hAnsi="Arial" w:cs="Arial"/>
              </w:rPr>
              <w:t xml:space="preserve"> </w:t>
            </w:r>
            <w:proofErr w:type="spellStart"/>
            <w:r w:rsidRPr="00317274">
              <w:rPr>
                <w:rFonts w:ascii="Arial" w:hAnsi="Arial" w:cs="Arial"/>
              </w:rPr>
              <w:t>гаргах</w:t>
            </w:r>
            <w:proofErr w:type="spellEnd"/>
            <w:r>
              <w:rPr>
                <w:rFonts w:ascii="Arial" w:hAnsi="Arial" w:cs="Arial"/>
              </w:rPr>
              <w:t xml:space="preserve"> </w:t>
            </w:r>
            <w:proofErr w:type="spellStart"/>
            <w:r>
              <w:rPr>
                <w:rFonts w:ascii="Arial" w:hAnsi="Arial" w:cs="Arial"/>
              </w:rPr>
              <w:t>асуудал</w:t>
            </w:r>
            <w:proofErr w:type="spellEnd"/>
            <w:r>
              <w:rPr>
                <w:rFonts w:ascii="Arial" w:hAnsi="Arial" w:cs="Arial"/>
              </w:rPr>
              <w:t xml:space="preserve"> </w:t>
            </w:r>
            <w:proofErr w:type="spellStart"/>
            <w:r>
              <w:rPr>
                <w:rFonts w:ascii="Arial" w:hAnsi="Arial" w:cs="Arial"/>
              </w:rPr>
              <w:t>нь</w:t>
            </w:r>
            <w:proofErr w:type="spellEnd"/>
            <w:r>
              <w:rPr>
                <w:rFonts w:ascii="Arial" w:hAnsi="Arial" w:cs="Arial"/>
              </w:rPr>
              <w:t xml:space="preserve"> </w:t>
            </w:r>
            <w:proofErr w:type="spellStart"/>
            <w:r>
              <w:rPr>
                <w:rFonts w:ascii="Arial" w:hAnsi="Arial" w:cs="Arial"/>
              </w:rPr>
              <w:t>Улсын</w:t>
            </w:r>
            <w:proofErr w:type="spellEnd"/>
            <w:r>
              <w:rPr>
                <w:rFonts w:ascii="Arial" w:hAnsi="Arial" w:cs="Arial"/>
              </w:rPr>
              <w:t xml:space="preserve"> </w:t>
            </w:r>
            <w:proofErr w:type="spellStart"/>
            <w:r>
              <w:rPr>
                <w:rFonts w:ascii="Arial" w:hAnsi="Arial" w:cs="Arial"/>
              </w:rPr>
              <w:t>Их</w:t>
            </w:r>
            <w:proofErr w:type="spellEnd"/>
            <w:r>
              <w:rPr>
                <w:rFonts w:ascii="Arial" w:hAnsi="Arial" w:cs="Arial"/>
              </w:rPr>
              <w:t xml:space="preserve"> </w:t>
            </w:r>
            <w:proofErr w:type="spellStart"/>
            <w:r>
              <w:rPr>
                <w:rFonts w:ascii="Arial" w:hAnsi="Arial" w:cs="Arial"/>
              </w:rPr>
              <w:t>Хурлын</w:t>
            </w:r>
            <w:proofErr w:type="spellEnd"/>
            <w:r>
              <w:rPr>
                <w:rFonts w:ascii="Arial" w:hAnsi="Arial" w:cs="Arial"/>
              </w:rPr>
              <w:t xml:space="preserve"> </w:t>
            </w:r>
            <w:proofErr w:type="spellStart"/>
            <w:r>
              <w:rPr>
                <w:rFonts w:ascii="Arial" w:hAnsi="Arial" w:cs="Arial"/>
              </w:rPr>
              <w:t>бүрэн</w:t>
            </w:r>
            <w:proofErr w:type="spellEnd"/>
            <w:r>
              <w:rPr>
                <w:rFonts w:ascii="Arial" w:hAnsi="Arial" w:cs="Arial"/>
              </w:rPr>
              <w:t xml:space="preserve"> </w:t>
            </w:r>
            <w:proofErr w:type="spellStart"/>
            <w:r>
              <w:rPr>
                <w:rFonts w:ascii="Arial" w:hAnsi="Arial" w:cs="Arial"/>
              </w:rPr>
              <w:t>эрхийн</w:t>
            </w:r>
            <w:proofErr w:type="spellEnd"/>
            <w:r>
              <w:rPr>
                <w:rFonts w:ascii="Arial" w:hAnsi="Arial" w:cs="Arial"/>
              </w:rPr>
              <w:t xml:space="preserve"> </w:t>
            </w:r>
            <w:proofErr w:type="spellStart"/>
            <w:r>
              <w:rPr>
                <w:rFonts w:ascii="Arial" w:hAnsi="Arial" w:cs="Arial"/>
              </w:rPr>
              <w:t>асуудал</w:t>
            </w:r>
            <w:proofErr w:type="spellEnd"/>
            <w:r>
              <w:rPr>
                <w:rFonts w:ascii="Arial" w:hAnsi="Arial" w:cs="Arial"/>
              </w:rPr>
              <w:t xml:space="preserve">” </w:t>
            </w:r>
            <w:proofErr w:type="spellStart"/>
            <w:r>
              <w:rPr>
                <w:rFonts w:ascii="Arial" w:hAnsi="Arial" w:cs="Arial"/>
              </w:rPr>
              <w:t>гэж</w:t>
            </w:r>
            <w:proofErr w:type="spellEnd"/>
            <w:r>
              <w:rPr>
                <w:rFonts w:ascii="Arial" w:hAnsi="Arial" w:cs="Arial"/>
              </w:rPr>
              <w:t xml:space="preserve"> </w:t>
            </w:r>
            <w:proofErr w:type="spellStart"/>
            <w:r>
              <w:rPr>
                <w:rFonts w:ascii="Arial" w:hAnsi="Arial" w:cs="Arial"/>
              </w:rPr>
              <w:t>заасан</w:t>
            </w:r>
            <w:proofErr w:type="spellEnd"/>
            <w:r>
              <w:rPr>
                <w:rFonts w:ascii="Arial" w:hAnsi="Arial" w:cs="Arial"/>
              </w:rPr>
              <w:t xml:space="preserve"> </w:t>
            </w:r>
            <w:proofErr w:type="spellStart"/>
            <w:r>
              <w:rPr>
                <w:rFonts w:ascii="Arial" w:hAnsi="Arial" w:cs="Arial"/>
              </w:rPr>
              <w:t>бөгөөд</w:t>
            </w:r>
            <w:proofErr w:type="spellEnd"/>
            <w:r>
              <w:rPr>
                <w:rFonts w:ascii="Arial" w:hAnsi="Arial" w:cs="Arial"/>
              </w:rPr>
              <w:t xml:space="preserve"> </w:t>
            </w:r>
            <w:proofErr w:type="spellStart"/>
            <w:r>
              <w:rPr>
                <w:rFonts w:ascii="Arial" w:hAnsi="Arial" w:cs="Arial"/>
              </w:rPr>
              <w:t>мөн</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18.1.6-д “</w:t>
            </w:r>
            <w:proofErr w:type="spellStart"/>
            <w:r>
              <w:rPr>
                <w:rFonts w:ascii="Arial" w:hAnsi="Arial" w:cs="Arial"/>
              </w:rPr>
              <w:t>уг</w:t>
            </w:r>
            <w:proofErr w:type="spellEnd"/>
            <w:r w:rsidRPr="00317274">
              <w:rPr>
                <w:rFonts w:ascii="Arial" w:hAnsi="Arial" w:cs="Arial"/>
              </w:rPr>
              <w:t xml:space="preserve"> </w:t>
            </w:r>
            <w:proofErr w:type="spellStart"/>
            <w:r w:rsidRPr="00317274">
              <w:rPr>
                <w:rFonts w:ascii="Arial" w:hAnsi="Arial" w:cs="Arial"/>
              </w:rPr>
              <w:t>газрын</w:t>
            </w:r>
            <w:proofErr w:type="spellEnd"/>
            <w:r w:rsidRPr="00317274">
              <w:rPr>
                <w:rFonts w:ascii="Arial" w:hAnsi="Arial" w:cs="Arial"/>
              </w:rPr>
              <w:t xml:space="preserve"> </w:t>
            </w:r>
            <w:proofErr w:type="spellStart"/>
            <w:r w:rsidRPr="00317274">
              <w:rPr>
                <w:rFonts w:ascii="Arial" w:hAnsi="Arial" w:cs="Arial"/>
              </w:rPr>
              <w:t>зааг</w:t>
            </w:r>
            <w:proofErr w:type="spellEnd"/>
            <w:r w:rsidRPr="00317274">
              <w:rPr>
                <w:rFonts w:ascii="Arial" w:hAnsi="Arial" w:cs="Arial"/>
              </w:rPr>
              <w:t xml:space="preserve">, </w:t>
            </w:r>
            <w:proofErr w:type="spellStart"/>
            <w:r w:rsidRPr="00317274">
              <w:rPr>
                <w:rFonts w:ascii="Arial" w:hAnsi="Arial" w:cs="Arial"/>
              </w:rPr>
              <w:t>ашиглах</w:t>
            </w:r>
            <w:proofErr w:type="spellEnd"/>
            <w:r w:rsidRPr="00317274">
              <w:rPr>
                <w:rFonts w:ascii="Arial" w:hAnsi="Arial" w:cs="Arial"/>
              </w:rPr>
              <w:t xml:space="preserve"> </w:t>
            </w:r>
            <w:proofErr w:type="spellStart"/>
            <w:r w:rsidRPr="00317274">
              <w:rPr>
                <w:rFonts w:ascii="Arial" w:hAnsi="Arial" w:cs="Arial"/>
              </w:rPr>
              <w:t>журмыг</w:t>
            </w:r>
            <w:proofErr w:type="spellEnd"/>
            <w:r w:rsidRPr="00317274">
              <w:rPr>
                <w:rFonts w:ascii="Arial" w:hAnsi="Arial" w:cs="Arial"/>
              </w:rPr>
              <w:t xml:space="preserve"> </w:t>
            </w:r>
            <w:proofErr w:type="spellStart"/>
            <w:r>
              <w:rPr>
                <w:rFonts w:ascii="Arial" w:hAnsi="Arial" w:cs="Arial"/>
              </w:rPr>
              <w:t>Засгийн</w:t>
            </w:r>
            <w:proofErr w:type="spellEnd"/>
            <w:r>
              <w:rPr>
                <w:rFonts w:ascii="Arial" w:hAnsi="Arial" w:cs="Arial"/>
              </w:rPr>
              <w:t xml:space="preserve"> </w:t>
            </w:r>
            <w:proofErr w:type="spellStart"/>
            <w:r>
              <w:rPr>
                <w:rFonts w:ascii="Arial" w:hAnsi="Arial" w:cs="Arial"/>
              </w:rPr>
              <w:t>газар</w:t>
            </w:r>
            <w:proofErr w:type="spellEnd"/>
            <w:r>
              <w:rPr>
                <w:rFonts w:ascii="Arial" w:hAnsi="Arial" w:cs="Arial"/>
              </w:rPr>
              <w:t xml:space="preserve"> </w:t>
            </w:r>
            <w:proofErr w:type="spellStart"/>
            <w:r w:rsidRPr="00317274">
              <w:rPr>
                <w:rFonts w:ascii="Arial" w:hAnsi="Arial" w:cs="Arial"/>
              </w:rPr>
              <w:t>тогтоо</w:t>
            </w:r>
            <w:r>
              <w:rPr>
                <w:rFonts w:ascii="Arial" w:hAnsi="Arial" w:cs="Arial"/>
              </w:rPr>
              <w:t>но</w:t>
            </w:r>
            <w:proofErr w:type="spellEnd"/>
            <w:r>
              <w:rPr>
                <w:rFonts w:ascii="Arial" w:hAnsi="Arial" w:cs="Arial"/>
              </w:rPr>
              <w:t xml:space="preserve">” </w:t>
            </w:r>
            <w:proofErr w:type="spellStart"/>
            <w:r>
              <w:rPr>
                <w:rFonts w:ascii="Arial" w:hAnsi="Arial" w:cs="Arial"/>
              </w:rPr>
              <w:t>гэж</w:t>
            </w:r>
            <w:proofErr w:type="spellEnd"/>
            <w:r>
              <w:rPr>
                <w:rFonts w:ascii="Arial" w:hAnsi="Arial" w:cs="Arial"/>
              </w:rPr>
              <w:t xml:space="preserve"> </w:t>
            </w:r>
            <w:proofErr w:type="spellStart"/>
            <w:r>
              <w:rPr>
                <w:rFonts w:ascii="Arial" w:hAnsi="Arial" w:cs="Arial"/>
              </w:rPr>
              <w:t>заасан</w:t>
            </w:r>
            <w:proofErr w:type="spellEnd"/>
            <w:r>
              <w:rPr>
                <w:rFonts w:ascii="Arial" w:hAnsi="Arial" w:cs="Arial"/>
              </w:rPr>
              <w:t xml:space="preserve"> </w:t>
            </w:r>
            <w:proofErr w:type="spellStart"/>
            <w:r>
              <w:rPr>
                <w:rFonts w:ascii="Arial" w:hAnsi="Arial" w:cs="Arial"/>
              </w:rPr>
              <w:t>байна</w:t>
            </w:r>
            <w:proofErr w:type="spellEnd"/>
            <w:r>
              <w:rPr>
                <w:rFonts w:ascii="Arial" w:hAnsi="Arial" w:cs="Arial"/>
              </w:rPr>
              <w:t xml:space="preserve">. </w:t>
            </w:r>
            <w:proofErr w:type="spellStart"/>
            <w:r>
              <w:rPr>
                <w:rFonts w:ascii="Arial" w:hAnsi="Arial" w:cs="Arial"/>
              </w:rPr>
              <w:t>Түүнчлэн</w:t>
            </w:r>
            <w:proofErr w:type="spellEnd"/>
            <w:r>
              <w:rPr>
                <w:rFonts w:ascii="Arial" w:hAnsi="Arial" w:cs="Arial"/>
              </w:rPr>
              <w:t xml:space="preserve"> </w:t>
            </w:r>
            <w:proofErr w:type="spellStart"/>
            <w:r>
              <w:rPr>
                <w:rFonts w:ascii="Arial" w:hAnsi="Arial" w:cs="Arial"/>
              </w:rPr>
              <w:t>Газрын</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lastRenderedPageBreak/>
              <w:t>хуулийн</w:t>
            </w:r>
            <w:proofErr w:type="spellEnd"/>
            <w:r>
              <w:rPr>
                <w:rFonts w:ascii="Arial" w:hAnsi="Arial" w:cs="Arial"/>
              </w:rPr>
              <w:t xml:space="preserve"> 44 </w:t>
            </w:r>
            <w:proofErr w:type="spellStart"/>
            <w:r>
              <w:rPr>
                <w:rFonts w:ascii="Arial" w:hAnsi="Arial" w:cs="Arial"/>
              </w:rPr>
              <w:t>дүгээр</w:t>
            </w:r>
            <w:proofErr w:type="spellEnd"/>
            <w:r>
              <w:rPr>
                <w:rFonts w:ascii="Arial" w:hAnsi="Arial" w:cs="Arial"/>
              </w:rPr>
              <w:t xml:space="preserve"> </w:t>
            </w:r>
            <w:proofErr w:type="spellStart"/>
            <w:r>
              <w:rPr>
                <w:rFonts w:ascii="Arial" w:hAnsi="Arial" w:cs="Arial"/>
              </w:rPr>
              <w:t>зүйлийн</w:t>
            </w:r>
            <w:proofErr w:type="spellEnd"/>
            <w:r>
              <w:rPr>
                <w:rFonts w:ascii="Arial" w:hAnsi="Arial" w:cs="Arial"/>
              </w:rPr>
              <w:t xml:space="preserve"> </w:t>
            </w:r>
            <w:r w:rsidRPr="00317274">
              <w:rPr>
                <w:rFonts w:ascii="Arial" w:hAnsi="Arial" w:cs="Arial"/>
              </w:rPr>
              <w:t>44.5</w:t>
            </w:r>
            <w:r>
              <w:rPr>
                <w:rFonts w:ascii="Arial" w:hAnsi="Arial" w:cs="Arial"/>
              </w:rPr>
              <w:t>-д</w:t>
            </w:r>
            <w:r w:rsidRPr="00317274">
              <w:rPr>
                <w:rFonts w:ascii="Arial" w:hAnsi="Arial" w:cs="Arial"/>
              </w:rPr>
              <w:t xml:space="preserve"> </w:t>
            </w:r>
            <w:r>
              <w:rPr>
                <w:rFonts w:ascii="Arial" w:hAnsi="Arial" w:cs="Arial"/>
              </w:rPr>
              <w:t>“</w:t>
            </w:r>
            <w:proofErr w:type="spellStart"/>
            <w:r w:rsidRPr="00317274">
              <w:rPr>
                <w:rFonts w:ascii="Arial" w:hAnsi="Arial" w:cs="Arial"/>
              </w:rPr>
              <w:t>Гадаадын</w:t>
            </w:r>
            <w:proofErr w:type="spellEnd"/>
            <w:r w:rsidRPr="00317274">
              <w:rPr>
                <w:rFonts w:ascii="Arial" w:hAnsi="Arial" w:cs="Arial"/>
              </w:rPr>
              <w:t xml:space="preserve"> </w:t>
            </w:r>
            <w:proofErr w:type="spellStart"/>
            <w:r w:rsidRPr="00317274">
              <w:rPr>
                <w:rFonts w:ascii="Arial" w:hAnsi="Arial" w:cs="Arial"/>
              </w:rPr>
              <w:t>хөрөнгө</w:t>
            </w:r>
            <w:proofErr w:type="spellEnd"/>
            <w:r w:rsidRPr="00317274">
              <w:rPr>
                <w:rFonts w:ascii="Arial" w:hAnsi="Arial" w:cs="Arial"/>
              </w:rPr>
              <w:t xml:space="preserve"> </w:t>
            </w:r>
            <w:proofErr w:type="spellStart"/>
            <w:r w:rsidRPr="00317274">
              <w:rPr>
                <w:rFonts w:ascii="Arial" w:hAnsi="Arial" w:cs="Arial"/>
              </w:rPr>
              <w:t>оруулалттай</w:t>
            </w:r>
            <w:proofErr w:type="spellEnd"/>
            <w:r w:rsidRPr="00317274">
              <w:rPr>
                <w:rFonts w:ascii="Arial" w:hAnsi="Arial" w:cs="Arial"/>
              </w:rPr>
              <w:t xml:space="preserve"> </w:t>
            </w:r>
            <w:proofErr w:type="spellStart"/>
            <w:r w:rsidRPr="00317274">
              <w:rPr>
                <w:rFonts w:ascii="Arial" w:hAnsi="Arial" w:cs="Arial"/>
              </w:rPr>
              <w:t>аж</w:t>
            </w:r>
            <w:proofErr w:type="spellEnd"/>
            <w:r w:rsidRPr="00317274">
              <w:rPr>
                <w:rFonts w:ascii="Arial" w:hAnsi="Arial" w:cs="Arial"/>
              </w:rPr>
              <w:t xml:space="preserve"> </w:t>
            </w:r>
            <w:proofErr w:type="spellStart"/>
            <w:r w:rsidRPr="00317274">
              <w:rPr>
                <w:rFonts w:ascii="Arial" w:hAnsi="Arial" w:cs="Arial"/>
              </w:rPr>
              <w:t>ахуйн</w:t>
            </w:r>
            <w:proofErr w:type="spellEnd"/>
            <w:r w:rsidRPr="00317274">
              <w:rPr>
                <w:rFonts w:ascii="Arial" w:hAnsi="Arial" w:cs="Arial"/>
              </w:rPr>
              <w:t xml:space="preserve"> </w:t>
            </w:r>
            <w:proofErr w:type="spellStart"/>
            <w:r w:rsidRPr="00317274">
              <w:rPr>
                <w:rFonts w:ascii="Arial" w:hAnsi="Arial" w:cs="Arial"/>
              </w:rPr>
              <w:t>нэгжид</w:t>
            </w:r>
            <w:proofErr w:type="spellEnd"/>
            <w:r w:rsidRPr="00317274">
              <w:rPr>
                <w:rFonts w:ascii="Arial" w:hAnsi="Arial" w:cs="Arial"/>
              </w:rPr>
              <w:t xml:space="preserve"> </w:t>
            </w:r>
            <w:proofErr w:type="spellStart"/>
            <w:r w:rsidRPr="00317274">
              <w:rPr>
                <w:rFonts w:ascii="Arial" w:hAnsi="Arial" w:cs="Arial"/>
              </w:rPr>
              <w:t>энэ</w:t>
            </w:r>
            <w:proofErr w:type="spellEnd"/>
            <w:r w:rsidRPr="00317274">
              <w:rPr>
                <w:rFonts w:ascii="Arial" w:hAnsi="Arial" w:cs="Arial"/>
              </w:rPr>
              <w:t xml:space="preserve"> </w:t>
            </w:r>
            <w:proofErr w:type="spellStart"/>
            <w:r w:rsidRPr="00317274">
              <w:rPr>
                <w:rFonts w:ascii="Arial" w:hAnsi="Arial" w:cs="Arial"/>
              </w:rPr>
              <w:t>хуулийн</w:t>
            </w:r>
            <w:proofErr w:type="spellEnd"/>
            <w:r w:rsidRPr="00317274">
              <w:rPr>
                <w:rFonts w:ascii="Arial" w:hAnsi="Arial" w:cs="Arial"/>
              </w:rPr>
              <w:t xml:space="preserve"> </w:t>
            </w:r>
            <w:proofErr w:type="spellStart"/>
            <w:r w:rsidRPr="00317274">
              <w:rPr>
                <w:rFonts w:ascii="Arial" w:hAnsi="Arial" w:cs="Arial"/>
              </w:rPr>
              <w:t>дагуу</w:t>
            </w:r>
            <w:proofErr w:type="spellEnd"/>
            <w:r w:rsidRPr="00317274">
              <w:rPr>
                <w:rFonts w:ascii="Arial" w:hAnsi="Arial" w:cs="Arial"/>
              </w:rPr>
              <w:t xml:space="preserve"> </w:t>
            </w:r>
            <w:proofErr w:type="spellStart"/>
            <w:r w:rsidRPr="00317274">
              <w:rPr>
                <w:rFonts w:ascii="Arial" w:hAnsi="Arial" w:cs="Arial"/>
              </w:rPr>
              <w:t>газрыг</w:t>
            </w:r>
            <w:proofErr w:type="spellEnd"/>
            <w:r w:rsidRPr="00317274">
              <w:rPr>
                <w:rFonts w:ascii="Arial" w:hAnsi="Arial" w:cs="Arial"/>
              </w:rPr>
              <w:t xml:space="preserve"> </w:t>
            </w:r>
            <w:proofErr w:type="spellStart"/>
            <w:r w:rsidRPr="00317274">
              <w:rPr>
                <w:rFonts w:ascii="Arial" w:hAnsi="Arial" w:cs="Arial"/>
              </w:rPr>
              <w:t>тусгай</w:t>
            </w:r>
            <w:proofErr w:type="spellEnd"/>
            <w:r w:rsidRPr="00317274">
              <w:rPr>
                <w:rFonts w:ascii="Arial" w:hAnsi="Arial" w:cs="Arial"/>
              </w:rPr>
              <w:t xml:space="preserve"> </w:t>
            </w:r>
            <w:proofErr w:type="spellStart"/>
            <w:r w:rsidRPr="00317274">
              <w:rPr>
                <w:rFonts w:ascii="Arial" w:hAnsi="Arial" w:cs="Arial"/>
              </w:rPr>
              <w:t>зориулалт</w:t>
            </w:r>
            <w:proofErr w:type="spellEnd"/>
            <w:r w:rsidRPr="00317274">
              <w:rPr>
                <w:rFonts w:ascii="Arial" w:hAnsi="Arial" w:cs="Arial"/>
              </w:rPr>
              <w:t xml:space="preserve">, </w:t>
            </w:r>
            <w:proofErr w:type="spellStart"/>
            <w:r w:rsidRPr="00317274">
              <w:rPr>
                <w:rFonts w:ascii="Arial" w:hAnsi="Arial" w:cs="Arial"/>
              </w:rPr>
              <w:t>хугацаа</w:t>
            </w:r>
            <w:proofErr w:type="spellEnd"/>
            <w:r w:rsidRPr="00317274">
              <w:rPr>
                <w:rFonts w:ascii="Arial" w:hAnsi="Arial" w:cs="Arial"/>
              </w:rPr>
              <w:t xml:space="preserve">, </w:t>
            </w:r>
            <w:proofErr w:type="spellStart"/>
            <w:r w:rsidRPr="00317274">
              <w:rPr>
                <w:rFonts w:ascii="Arial" w:hAnsi="Arial" w:cs="Arial"/>
              </w:rPr>
              <w:t>болзолтойгоор</w:t>
            </w:r>
            <w:proofErr w:type="spellEnd"/>
            <w:r w:rsidRPr="00317274">
              <w:rPr>
                <w:rFonts w:ascii="Arial" w:hAnsi="Arial" w:cs="Arial"/>
              </w:rPr>
              <w:t xml:space="preserve"> </w:t>
            </w:r>
            <w:proofErr w:type="spellStart"/>
            <w:r w:rsidRPr="00317274">
              <w:rPr>
                <w:rFonts w:ascii="Arial" w:hAnsi="Arial" w:cs="Arial"/>
              </w:rPr>
              <w:t>ашиглуулах</w:t>
            </w:r>
            <w:proofErr w:type="spellEnd"/>
            <w:r w:rsidRPr="00317274">
              <w:rPr>
                <w:rFonts w:ascii="Arial" w:hAnsi="Arial" w:cs="Arial"/>
              </w:rPr>
              <w:t xml:space="preserve"> </w:t>
            </w:r>
            <w:proofErr w:type="spellStart"/>
            <w:r w:rsidRPr="00317274">
              <w:rPr>
                <w:rFonts w:ascii="Arial" w:hAnsi="Arial" w:cs="Arial"/>
              </w:rPr>
              <w:t>бөгөөд</w:t>
            </w:r>
            <w:proofErr w:type="spellEnd"/>
            <w:r w:rsidRPr="00317274">
              <w:rPr>
                <w:rFonts w:ascii="Arial" w:hAnsi="Arial" w:cs="Arial"/>
              </w:rPr>
              <w:t xml:space="preserve"> </w:t>
            </w:r>
            <w:proofErr w:type="spellStart"/>
            <w:r w:rsidRPr="00317274">
              <w:rPr>
                <w:rFonts w:ascii="Arial" w:hAnsi="Arial" w:cs="Arial"/>
              </w:rPr>
              <w:t>уг</w:t>
            </w:r>
            <w:proofErr w:type="spellEnd"/>
            <w:r w:rsidRPr="00317274">
              <w:rPr>
                <w:rFonts w:ascii="Arial" w:hAnsi="Arial" w:cs="Arial"/>
              </w:rPr>
              <w:t xml:space="preserve"> </w:t>
            </w:r>
            <w:proofErr w:type="spellStart"/>
            <w:r w:rsidRPr="00317274">
              <w:rPr>
                <w:rFonts w:ascii="Arial" w:hAnsi="Arial" w:cs="Arial"/>
              </w:rPr>
              <w:t>хугацааг</w:t>
            </w:r>
            <w:proofErr w:type="spellEnd"/>
            <w:r w:rsidRPr="00317274">
              <w:rPr>
                <w:rFonts w:ascii="Arial" w:hAnsi="Arial" w:cs="Arial"/>
              </w:rPr>
              <w:t xml:space="preserve"> </w:t>
            </w:r>
            <w:proofErr w:type="spellStart"/>
            <w:r w:rsidRPr="00317274">
              <w:rPr>
                <w:rFonts w:ascii="Arial" w:hAnsi="Arial" w:cs="Arial"/>
              </w:rPr>
              <w:t>Засгийн</w:t>
            </w:r>
            <w:proofErr w:type="spellEnd"/>
            <w:r w:rsidRPr="00317274">
              <w:rPr>
                <w:rFonts w:ascii="Arial" w:hAnsi="Arial" w:cs="Arial"/>
              </w:rPr>
              <w:t xml:space="preserve"> </w:t>
            </w:r>
            <w:proofErr w:type="spellStart"/>
            <w:r w:rsidRPr="00317274">
              <w:rPr>
                <w:rFonts w:ascii="Arial" w:hAnsi="Arial" w:cs="Arial"/>
              </w:rPr>
              <w:t>газар</w:t>
            </w:r>
            <w:proofErr w:type="spellEnd"/>
            <w:r w:rsidRPr="00317274">
              <w:rPr>
                <w:rFonts w:ascii="Arial" w:hAnsi="Arial" w:cs="Arial"/>
              </w:rPr>
              <w:t xml:space="preserve"> </w:t>
            </w:r>
            <w:proofErr w:type="spellStart"/>
            <w:r w:rsidRPr="00317274">
              <w:rPr>
                <w:rFonts w:ascii="Arial" w:hAnsi="Arial" w:cs="Arial"/>
              </w:rPr>
              <w:t>тогтооно</w:t>
            </w:r>
            <w:proofErr w:type="spellEnd"/>
            <w:r w:rsidRPr="00317274">
              <w:rPr>
                <w:rFonts w:ascii="Arial" w:hAnsi="Arial" w:cs="Arial"/>
              </w:rPr>
              <w:t>.</w:t>
            </w:r>
            <w:r>
              <w:rPr>
                <w:rFonts w:ascii="Arial" w:hAnsi="Arial" w:cs="Arial"/>
              </w:rPr>
              <w:t xml:space="preserve">” </w:t>
            </w:r>
            <w:proofErr w:type="spellStart"/>
            <w:r>
              <w:rPr>
                <w:rFonts w:ascii="Arial" w:hAnsi="Arial" w:cs="Arial"/>
              </w:rPr>
              <w:t>гэж</w:t>
            </w:r>
            <w:proofErr w:type="spellEnd"/>
            <w:r>
              <w:rPr>
                <w:rFonts w:ascii="Arial" w:hAnsi="Arial" w:cs="Arial"/>
              </w:rPr>
              <w:t xml:space="preserve"> </w:t>
            </w:r>
            <w:proofErr w:type="spellStart"/>
            <w:r>
              <w:rPr>
                <w:rFonts w:ascii="Arial" w:hAnsi="Arial" w:cs="Arial"/>
              </w:rPr>
              <w:t>заасан</w:t>
            </w:r>
            <w:proofErr w:type="spellEnd"/>
            <w:r>
              <w:rPr>
                <w:rFonts w:ascii="Arial" w:hAnsi="Arial" w:cs="Arial"/>
              </w:rPr>
              <w:t xml:space="preserve"> </w:t>
            </w:r>
            <w:proofErr w:type="spellStart"/>
            <w:r>
              <w:rPr>
                <w:rFonts w:ascii="Arial" w:hAnsi="Arial" w:cs="Arial"/>
              </w:rPr>
              <w:t>байтал</w:t>
            </w:r>
            <w:proofErr w:type="spellEnd"/>
            <w:r>
              <w:rPr>
                <w:rFonts w:ascii="Arial" w:hAnsi="Arial" w:cs="Arial"/>
              </w:rPr>
              <w:t xml:space="preserve"> </w:t>
            </w:r>
            <w:proofErr w:type="spellStart"/>
            <w:r>
              <w:rPr>
                <w:rFonts w:ascii="Arial" w:hAnsi="Arial" w:cs="Arial"/>
              </w:rPr>
              <w:t>Хөрөнгө</w:t>
            </w:r>
            <w:proofErr w:type="spellEnd"/>
            <w:r>
              <w:rPr>
                <w:rFonts w:ascii="Arial" w:hAnsi="Arial" w:cs="Arial"/>
              </w:rPr>
              <w:t xml:space="preserve"> </w:t>
            </w:r>
            <w:proofErr w:type="spellStart"/>
            <w:r>
              <w:rPr>
                <w:rFonts w:ascii="Arial" w:hAnsi="Arial" w:cs="Arial"/>
              </w:rPr>
              <w:t>оруулалтын</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хуулиар</w:t>
            </w:r>
            <w:proofErr w:type="spellEnd"/>
            <w:r>
              <w:rPr>
                <w:rFonts w:ascii="Arial" w:hAnsi="Arial" w:cs="Arial"/>
              </w:rPr>
              <w:t xml:space="preserve"> </w:t>
            </w:r>
            <w:proofErr w:type="spellStart"/>
            <w:r>
              <w:rPr>
                <w:rFonts w:ascii="Arial" w:hAnsi="Arial" w:cs="Arial"/>
              </w:rPr>
              <w:t>гадаадын</w:t>
            </w:r>
            <w:proofErr w:type="spellEnd"/>
            <w:r>
              <w:rPr>
                <w:rFonts w:ascii="Arial" w:hAnsi="Arial" w:cs="Arial"/>
              </w:rPr>
              <w:t xml:space="preserve"> </w:t>
            </w:r>
            <w:proofErr w:type="spellStart"/>
            <w:r>
              <w:rPr>
                <w:rFonts w:ascii="Arial" w:hAnsi="Arial" w:cs="Arial"/>
              </w:rPr>
              <w:t>хөрөнгө</w:t>
            </w:r>
            <w:proofErr w:type="spellEnd"/>
            <w:r>
              <w:rPr>
                <w:rFonts w:ascii="Arial" w:hAnsi="Arial" w:cs="Arial"/>
              </w:rPr>
              <w:t xml:space="preserve"> </w:t>
            </w:r>
            <w:proofErr w:type="spellStart"/>
            <w:r>
              <w:rPr>
                <w:rFonts w:ascii="Arial" w:hAnsi="Arial" w:cs="Arial"/>
              </w:rPr>
              <w:t>оруулагчид</w:t>
            </w:r>
            <w:proofErr w:type="spellEnd"/>
            <w:r>
              <w:rPr>
                <w:rFonts w:ascii="Arial" w:hAnsi="Arial" w:cs="Arial"/>
              </w:rPr>
              <w:t xml:space="preserve"> </w:t>
            </w:r>
            <w:proofErr w:type="spellStart"/>
            <w:r>
              <w:rPr>
                <w:rFonts w:ascii="Arial" w:hAnsi="Arial" w:cs="Arial"/>
              </w:rPr>
              <w:t>газрыг</w:t>
            </w:r>
            <w:proofErr w:type="spellEnd"/>
            <w:r>
              <w:rPr>
                <w:rFonts w:ascii="Arial" w:hAnsi="Arial" w:cs="Arial"/>
              </w:rPr>
              <w:t xml:space="preserve"> 100 </w:t>
            </w:r>
            <w:proofErr w:type="spellStart"/>
            <w:r>
              <w:rPr>
                <w:rFonts w:ascii="Arial" w:hAnsi="Arial" w:cs="Arial"/>
              </w:rPr>
              <w:t>хүртэлх</w:t>
            </w:r>
            <w:proofErr w:type="spellEnd"/>
            <w:r>
              <w:rPr>
                <w:rFonts w:ascii="Arial" w:hAnsi="Arial" w:cs="Arial"/>
              </w:rPr>
              <w:t xml:space="preserve"> </w:t>
            </w:r>
            <w:proofErr w:type="spellStart"/>
            <w:r>
              <w:rPr>
                <w:rFonts w:ascii="Arial" w:hAnsi="Arial" w:cs="Arial"/>
              </w:rPr>
              <w:t>жилээр</w:t>
            </w:r>
            <w:proofErr w:type="spellEnd"/>
            <w:r>
              <w:rPr>
                <w:rFonts w:ascii="Arial" w:hAnsi="Arial" w:cs="Arial"/>
              </w:rPr>
              <w:t xml:space="preserve"> </w:t>
            </w:r>
            <w:proofErr w:type="spellStart"/>
            <w:r>
              <w:rPr>
                <w:rFonts w:ascii="Arial" w:hAnsi="Arial" w:cs="Arial"/>
              </w:rPr>
              <w:t>эзэмшүүлэх</w:t>
            </w:r>
            <w:proofErr w:type="spellEnd"/>
            <w:r>
              <w:rPr>
                <w:rFonts w:ascii="Arial" w:hAnsi="Arial" w:cs="Arial"/>
              </w:rPr>
              <w:t xml:space="preserve">, </w:t>
            </w:r>
            <w:proofErr w:type="spellStart"/>
            <w:r>
              <w:rPr>
                <w:rFonts w:ascii="Arial" w:hAnsi="Arial" w:cs="Arial"/>
              </w:rPr>
              <w:t>ашиглуулах</w:t>
            </w:r>
            <w:proofErr w:type="spellEnd"/>
            <w:r>
              <w:rPr>
                <w:rFonts w:ascii="Arial" w:hAnsi="Arial" w:cs="Arial"/>
              </w:rPr>
              <w:t xml:space="preserve"> </w:t>
            </w:r>
            <w:proofErr w:type="spellStart"/>
            <w:r>
              <w:rPr>
                <w:rFonts w:ascii="Arial" w:hAnsi="Arial" w:cs="Arial"/>
              </w:rPr>
              <w:t>асуудлыг</w:t>
            </w:r>
            <w:proofErr w:type="spellEnd"/>
            <w:r>
              <w:rPr>
                <w:rFonts w:ascii="Arial" w:hAnsi="Arial" w:cs="Arial"/>
              </w:rPr>
              <w:t xml:space="preserve"> </w:t>
            </w:r>
            <w:proofErr w:type="spellStart"/>
            <w:r>
              <w:rPr>
                <w:rFonts w:ascii="Arial" w:hAnsi="Arial" w:cs="Arial"/>
              </w:rPr>
              <w:t>зохицуулж</w:t>
            </w:r>
            <w:proofErr w:type="spellEnd"/>
            <w:r>
              <w:rPr>
                <w:rFonts w:ascii="Arial" w:hAnsi="Arial" w:cs="Arial"/>
              </w:rPr>
              <w:t xml:space="preserve"> </w:t>
            </w:r>
            <w:proofErr w:type="spellStart"/>
            <w:r>
              <w:rPr>
                <w:rFonts w:ascii="Arial" w:hAnsi="Arial" w:cs="Arial"/>
              </w:rPr>
              <w:t>байгаа</w:t>
            </w:r>
            <w:proofErr w:type="spellEnd"/>
            <w:r>
              <w:rPr>
                <w:rFonts w:ascii="Arial" w:hAnsi="Arial" w:cs="Arial"/>
              </w:rPr>
              <w:t xml:space="preserve"> </w:t>
            </w:r>
            <w:proofErr w:type="spellStart"/>
            <w:r>
              <w:rPr>
                <w:rFonts w:ascii="Arial" w:hAnsi="Arial" w:cs="Arial"/>
              </w:rPr>
              <w:t>нь</w:t>
            </w:r>
            <w:proofErr w:type="spellEnd"/>
            <w:r>
              <w:rPr>
                <w:rFonts w:ascii="Arial" w:hAnsi="Arial" w:cs="Arial"/>
              </w:rPr>
              <w:t xml:space="preserve"> </w:t>
            </w:r>
            <w:proofErr w:type="spellStart"/>
            <w:r w:rsidRPr="00AE040C">
              <w:rPr>
                <w:rFonts w:ascii="Arial" w:hAnsi="Arial" w:cs="Arial"/>
                <w:color w:val="000000" w:themeColor="text1"/>
                <w:shd w:val="clear" w:color="auto" w:fill="FFFFFF"/>
              </w:rPr>
              <w:t>газрыг</w:t>
            </w:r>
            <w:proofErr w:type="spellEnd"/>
            <w:r w:rsidRPr="00AE040C">
              <w:rPr>
                <w:rFonts w:ascii="Arial" w:hAnsi="Arial" w:cs="Arial"/>
                <w:color w:val="000000" w:themeColor="text1"/>
                <w:shd w:val="clear" w:color="auto" w:fill="FFFFFF"/>
              </w:rPr>
              <w:t xml:space="preserve"> </w:t>
            </w:r>
            <w:proofErr w:type="spellStart"/>
            <w:r w:rsidRPr="00AE040C">
              <w:rPr>
                <w:rFonts w:ascii="Arial" w:hAnsi="Arial" w:cs="Arial"/>
                <w:color w:val="000000" w:themeColor="text1"/>
                <w:shd w:val="clear" w:color="auto" w:fill="FFFFFF"/>
              </w:rPr>
              <w:t>иргэн</w:t>
            </w:r>
            <w:proofErr w:type="spellEnd"/>
            <w:r w:rsidRPr="00AE040C">
              <w:rPr>
                <w:rFonts w:ascii="Arial" w:hAnsi="Arial" w:cs="Arial"/>
                <w:color w:val="000000" w:themeColor="text1"/>
                <w:shd w:val="clear" w:color="auto" w:fill="FFFFFF"/>
              </w:rPr>
              <w:t xml:space="preserve">, </w:t>
            </w:r>
            <w:proofErr w:type="spellStart"/>
            <w:r w:rsidRPr="00AE040C">
              <w:rPr>
                <w:rFonts w:ascii="Arial" w:hAnsi="Arial" w:cs="Arial"/>
                <w:color w:val="000000" w:themeColor="text1"/>
                <w:shd w:val="clear" w:color="auto" w:fill="FFFFFF"/>
              </w:rPr>
              <w:t>аж</w:t>
            </w:r>
            <w:proofErr w:type="spellEnd"/>
            <w:r w:rsidRPr="00AE040C">
              <w:rPr>
                <w:rFonts w:ascii="Arial" w:hAnsi="Arial" w:cs="Arial"/>
                <w:color w:val="000000" w:themeColor="text1"/>
                <w:shd w:val="clear" w:color="auto" w:fill="FFFFFF"/>
              </w:rPr>
              <w:t xml:space="preserve"> </w:t>
            </w:r>
            <w:proofErr w:type="spellStart"/>
            <w:r w:rsidRPr="00AE040C">
              <w:rPr>
                <w:rFonts w:ascii="Arial" w:hAnsi="Arial" w:cs="Arial"/>
                <w:color w:val="000000" w:themeColor="text1"/>
                <w:shd w:val="clear" w:color="auto" w:fill="FFFFFF"/>
              </w:rPr>
              <w:t>ахуйн</w:t>
            </w:r>
            <w:proofErr w:type="spellEnd"/>
            <w:r w:rsidRPr="00AE040C">
              <w:rPr>
                <w:rFonts w:ascii="Arial" w:hAnsi="Arial" w:cs="Arial"/>
                <w:color w:val="000000" w:themeColor="text1"/>
                <w:shd w:val="clear" w:color="auto" w:fill="FFFFFF"/>
              </w:rPr>
              <w:t xml:space="preserve"> </w:t>
            </w:r>
            <w:proofErr w:type="spellStart"/>
            <w:r w:rsidRPr="00AE040C">
              <w:rPr>
                <w:rFonts w:ascii="Arial" w:hAnsi="Arial" w:cs="Arial"/>
                <w:color w:val="000000" w:themeColor="text1"/>
                <w:shd w:val="clear" w:color="auto" w:fill="FFFFFF"/>
              </w:rPr>
              <w:t>нэгж</w:t>
            </w:r>
            <w:proofErr w:type="spellEnd"/>
            <w:r w:rsidRPr="00AE040C">
              <w:rPr>
                <w:rFonts w:ascii="Arial" w:hAnsi="Arial" w:cs="Arial"/>
                <w:color w:val="000000" w:themeColor="text1"/>
                <w:shd w:val="clear" w:color="auto" w:fill="FFFFFF"/>
              </w:rPr>
              <w:t xml:space="preserve">, </w:t>
            </w:r>
            <w:proofErr w:type="spellStart"/>
            <w:r w:rsidRPr="00AE040C">
              <w:rPr>
                <w:rFonts w:ascii="Arial" w:hAnsi="Arial" w:cs="Arial"/>
                <w:color w:val="000000" w:themeColor="text1"/>
                <w:shd w:val="clear" w:color="auto" w:fill="FFFFFF"/>
              </w:rPr>
              <w:t>байгууллагад</w:t>
            </w:r>
            <w:proofErr w:type="spellEnd"/>
            <w:r w:rsidRPr="00AE040C">
              <w:rPr>
                <w:rFonts w:ascii="Arial" w:hAnsi="Arial" w:cs="Arial"/>
                <w:color w:val="000000" w:themeColor="text1"/>
                <w:shd w:val="clear" w:color="auto" w:fill="FFFFFF"/>
              </w:rPr>
              <w:t xml:space="preserve"> </w:t>
            </w:r>
            <w:proofErr w:type="spellStart"/>
            <w:r w:rsidRPr="00AE040C">
              <w:rPr>
                <w:rFonts w:ascii="Arial" w:hAnsi="Arial" w:cs="Arial"/>
                <w:color w:val="000000" w:themeColor="text1"/>
                <w:shd w:val="clear" w:color="auto" w:fill="FFFFFF"/>
              </w:rPr>
              <w:t>эзэмшүүлэх</w:t>
            </w:r>
            <w:proofErr w:type="spellEnd"/>
            <w:r w:rsidRPr="00AE040C">
              <w:rPr>
                <w:rFonts w:ascii="Arial" w:hAnsi="Arial" w:cs="Arial"/>
                <w:color w:val="000000" w:themeColor="text1"/>
                <w:shd w:val="clear" w:color="auto" w:fill="FFFFFF"/>
              </w:rPr>
              <w:t xml:space="preserve">, </w:t>
            </w:r>
            <w:proofErr w:type="spellStart"/>
            <w:r w:rsidRPr="00AE040C">
              <w:rPr>
                <w:rFonts w:ascii="Arial" w:hAnsi="Arial" w:cs="Arial"/>
                <w:color w:val="000000" w:themeColor="text1"/>
                <w:shd w:val="clear" w:color="auto" w:fill="FFFFFF"/>
              </w:rPr>
              <w:t>ашиглуулахтай</w:t>
            </w:r>
            <w:proofErr w:type="spellEnd"/>
            <w:r w:rsidRPr="00AE040C">
              <w:rPr>
                <w:rFonts w:ascii="Arial" w:hAnsi="Arial" w:cs="Arial"/>
                <w:color w:val="000000" w:themeColor="text1"/>
                <w:shd w:val="clear" w:color="auto" w:fill="FFFFFF"/>
              </w:rPr>
              <w:t xml:space="preserve"> </w:t>
            </w:r>
            <w:proofErr w:type="spellStart"/>
            <w:r w:rsidRPr="00AE040C">
              <w:rPr>
                <w:rFonts w:ascii="Arial" w:hAnsi="Arial" w:cs="Arial"/>
                <w:color w:val="000000" w:themeColor="text1"/>
                <w:shd w:val="clear" w:color="auto" w:fill="FFFFFF"/>
              </w:rPr>
              <w:t>холбогдсон</w:t>
            </w:r>
            <w:proofErr w:type="spellEnd"/>
            <w:r w:rsidRPr="00AE040C">
              <w:rPr>
                <w:rFonts w:ascii="Arial" w:hAnsi="Arial" w:cs="Arial"/>
                <w:color w:val="000000" w:themeColor="text1"/>
                <w:shd w:val="clear" w:color="auto" w:fill="FFFFFF"/>
              </w:rPr>
              <w:t xml:space="preserve"> </w:t>
            </w:r>
            <w:proofErr w:type="spellStart"/>
            <w:r w:rsidRPr="00AE040C">
              <w:rPr>
                <w:rFonts w:ascii="Arial" w:hAnsi="Arial" w:cs="Arial"/>
                <w:color w:val="000000" w:themeColor="text1"/>
                <w:shd w:val="clear" w:color="auto" w:fill="FFFFFF"/>
              </w:rPr>
              <w:t>харилцааг</w:t>
            </w:r>
            <w:proofErr w:type="spellEnd"/>
            <w:r w:rsidRPr="00AE040C">
              <w:rPr>
                <w:rFonts w:ascii="Arial" w:hAnsi="Arial" w:cs="Arial"/>
                <w:color w:val="000000" w:themeColor="text1"/>
                <w:shd w:val="clear" w:color="auto" w:fill="FFFFFF"/>
              </w:rPr>
              <w:t xml:space="preserve"> </w:t>
            </w:r>
            <w:proofErr w:type="spellStart"/>
            <w:r w:rsidRPr="00AE040C">
              <w:rPr>
                <w:rFonts w:ascii="Arial" w:hAnsi="Arial" w:cs="Arial"/>
                <w:color w:val="000000" w:themeColor="text1"/>
                <w:shd w:val="clear" w:color="auto" w:fill="FFFFFF"/>
              </w:rPr>
              <w:t>зохицуулдаг</w:t>
            </w:r>
            <w:proofErr w:type="spellEnd"/>
            <w:r w:rsidRPr="00AE040C">
              <w:rPr>
                <w:rFonts w:ascii="Arial" w:hAnsi="Arial" w:cs="Arial"/>
                <w:color w:val="000000" w:themeColor="text1"/>
                <w:shd w:val="clear" w:color="auto" w:fill="FFFFFF"/>
              </w:rPr>
              <w:t xml:space="preserve"> </w:t>
            </w:r>
            <w:proofErr w:type="spellStart"/>
            <w:r w:rsidRPr="00AE040C">
              <w:rPr>
                <w:rFonts w:ascii="Arial" w:hAnsi="Arial" w:cs="Arial"/>
                <w:color w:val="000000" w:themeColor="text1"/>
                <w:shd w:val="clear" w:color="auto" w:fill="FFFFFF"/>
              </w:rPr>
              <w:t>Газрын</w:t>
            </w:r>
            <w:proofErr w:type="spellEnd"/>
            <w:r w:rsidRPr="00AE040C">
              <w:rPr>
                <w:rFonts w:ascii="Arial" w:hAnsi="Arial" w:cs="Arial"/>
                <w:color w:val="000000" w:themeColor="text1"/>
                <w:shd w:val="clear" w:color="auto" w:fill="FFFFFF"/>
              </w:rPr>
              <w:t xml:space="preserve"> </w:t>
            </w:r>
            <w:proofErr w:type="spellStart"/>
            <w:r w:rsidRPr="00AE040C">
              <w:rPr>
                <w:rFonts w:ascii="Arial" w:hAnsi="Arial" w:cs="Arial"/>
                <w:color w:val="000000" w:themeColor="text1"/>
                <w:shd w:val="clear" w:color="auto" w:fill="FFFFFF"/>
              </w:rPr>
              <w:t>тухай</w:t>
            </w:r>
            <w:proofErr w:type="spellEnd"/>
            <w:r w:rsidRPr="00AE040C">
              <w:rPr>
                <w:rFonts w:ascii="Arial" w:hAnsi="Arial" w:cs="Arial"/>
                <w:color w:val="000000" w:themeColor="text1"/>
                <w:shd w:val="clear" w:color="auto" w:fill="FFFFFF"/>
              </w:rPr>
              <w:t xml:space="preserve"> </w:t>
            </w:r>
            <w:proofErr w:type="spellStart"/>
            <w:r w:rsidRPr="00AE040C">
              <w:rPr>
                <w:rFonts w:ascii="Arial" w:hAnsi="Arial" w:cs="Arial"/>
                <w:color w:val="000000" w:themeColor="text1"/>
                <w:shd w:val="clear" w:color="auto" w:fill="FFFFFF"/>
              </w:rPr>
              <w:t>хууль</w:t>
            </w:r>
            <w:r>
              <w:rPr>
                <w:rFonts w:ascii="Arial" w:hAnsi="Arial" w:cs="Arial"/>
                <w:color w:val="000000" w:themeColor="text1"/>
                <w:shd w:val="clear" w:color="auto" w:fill="FFFFFF"/>
              </w:rPr>
              <w:t>тай</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зөрчилдөж</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байна</w:t>
            </w:r>
            <w:proofErr w:type="spellEnd"/>
            <w:r>
              <w:rPr>
                <w:rFonts w:ascii="Arial" w:hAnsi="Arial" w:cs="Arial"/>
              </w:rPr>
              <w:t xml:space="preserve">. </w:t>
            </w:r>
          </w:p>
          <w:p w14:paraId="1F594691" w14:textId="77777777" w:rsidR="004D4D42" w:rsidRDefault="004D4D42" w:rsidP="009B6C0F">
            <w:pPr>
              <w:jc w:val="both"/>
              <w:rPr>
                <w:rFonts w:ascii="Arial" w:eastAsia="Times New Roman" w:hAnsi="Arial" w:cs="Arial"/>
                <w:color w:val="000000" w:themeColor="text1"/>
                <w:shd w:val="clear" w:color="auto" w:fill="FFFFFF"/>
              </w:rPr>
            </w:pPr>
          </w:p>
          <w:p w14:paraId="672BB0B4" w14:textId="67833468" w:rsidR="00EA3FF3" w:rsidRPr="009B6C0F" w:rsidRDefault="004C1969" w:rsidP="009B6C0F">
            <w:pPr>
              <w:jc w:val="both"/>
              <w:rPr>
                <w:rFonts w:ascii="Arial" w:hAnsi="Arial" w:cs="Arial"/>
                <w:color w:val="000000" w:themeColor="text1"/>
              </w:rPr>
            </w:pPr>
            <w:proofErr w:type="spellStart"/>
            <w:r>
              <w:rPr>
                <w:rFonts w:ascii="Arial" w:eastAsia="Times New Roman" w:hAnsi="Arial" w:cs="Arial"/>
                <w:color w:val="000000" w:themeColor="text1"/>
                <w:shd w:val="clear" w:color="auto" w:fill="FFFFFF"/>
              </w:rPr>
              <w:t>Мөн</w:t>
            </w:r>
            <w:proofErr w:type="spellEnd"/>
            <w:r>
              <w:rPr>
                <w:rFonts w:ascii="Arial" w:eastAsia="Times New Roman" w:hAnsi="Arial" w:cs="Arial"/>
                <w:color w:val="000000" w:themeColor="text1"/>
                <w:shd w:val="clear" w:color="auto" w:fill="FFFFFF"/>
              </w:rPr>
              <w:t xml:space="preserve"> </w:t>
            </w:r>
            <w:proofErr w:type="spellStart"/>
            <w:r w:rsidR="00D40627" w:rsidRPr="00AE040C">
              <w:rPr>
                <w:rFonts w:ascii="Arial" w:eastAsia="Times New Roman" w:hAnsi="Arial" w:cs="Arial"/>
                <w:color w:val="000000" w:themeColor="text1"/>
                <w:shd w:val="clear" w:color="auto" w:fill="FFFFFF"/>
              </w:rPr>
              <w:t>Газрыг</w:t>
            </w:r>
            <w:proofErr w:type="spellEnd"/>
            <w:r w:rsidR="00D40627" w:rsidRPr="00AE040C">
              <w:rPr>
                <w:rFonts w:ascii="Arial" w:eastAsia="Times New Roman" w:hAnsi="Arial" w:cs="Arial"/>
                <w:color w:val="000000" w:themeColor="text1"/>
                <w:shd w:val="clear" w:color="auto" w:fill="FFFFFF"/>
              </w:rPr>
              <w:t xml:space="preserve"> </w:t>
            </w:r>
            <w:proofErr w:type="spellStart"/>
            <w:r w:rsidR="00D40627" w:rsidRPr="00AE040C">
              <w:rPr>
                <w:rFonts w:ascii="Arial" w:eastAsia="Times New Roman" w:hAnsi="Arial" w:cs="Arial"/>
                <w:color w:val="000000" w:themeColor="text1"/>
                <w:shd w:val="clear" w:color="auto" w:fill="FFFFFF"/>
              </w:rPr>
              <w:t>Монгол</w:t>
            </w:r>
            <w:proofErr w:type="spellEnd"/>
            <w:r w:rsidR="00D40627" w:rsidRPr="00AE040C">
              <w:rPr>
                <w:rFonts w:ascii="Arial" w:eastAsia="Times New Roman" w:hAnsi="Arial" w:cs="Arial"/>
                <w:color w:val="000000" w:themeColor="text1"/>
                <w:shd w:val="clear" w:color="auto" w:fill="FFFFFF"/>
              </w:rPr>
              <w:t xml:space="preserve"> </w:t>
            </w:r>
            <w:proofErr w:type="spellStart"/>
            <w:r w:rsidR="00D40627" w:rsidRPr="00AE040C">
              <w:rPr>
                <w:rFonts w:ascii="Arial" w:eastAsia="Times New Roman" w:hAnsi="Arial" w:cs="Arial"/>
                <w:color w:val="000000" w:themeColor="text1"/>
                <w:shd w:val="clear" w:color="auto" w:fill="FFFFFF"/>
              </w:rPr>
              <w:t>Улсын</w:t>
            </w:r>
            <w:proofErr w:type="spellEnd"/>
            <w:r w:rsidR="00D40627" w:rsidRPr="00AE040C">
              <w:rPr>
                <w:rFonts w:ascii="Arial" w:eastAsia="Times New Roman" w:hAnsi="Arial" w:cs="Arial"/>
                <w:color w:val="000000" w:themeColor="text1"/>
                <w:shd w:val="clear" w:color="auto" w:fill="FFFFFF"/>
              </w:rPr>
              <w:t xml:space="preserve"> 18 </w:t>
            </w:r>
            <w:proofErr w:type="spellStart"/>
            <w:r w:rsidR="00D40627" w:rsidRPr="00AE040C">
              <w:rPr>
                <w:rFonts w:ascii="Arial" w:eastAsia="Times New Roman" w:hAnsi="Arial" w:cs="Arial"/>
                <w:color w:val="000000" w:themeColor="text1"/>
                <w:shd w:val="clear" w:color="auto" w:fill="FFFFFF"/>
              </w:rPr>
              <w:t>насанд</w:t>
            </w:r>
            <w:proofErr w:type="spellEnd"/>
            <w:r w:rsidR="00D40627" w:rsidRPr="00AE040C">
              <w:rPr>
                <w:rFonts w:ascii="Arial" w:eastAsia="Times New Roman" w:hAnsi="Arial" w:cs="Arial"/>
                <w:color w:val="000000" w:themeColor="text1"/>
                <w:shd w:val="clear" w:color="auto" w:fill="FFFFFF"/>
              </w:rPr>
              <w:t xml:space="preserve"> </w:t>
            </w:r>
            <w:proofErr w:type="spellStart"/>
            <w:r w:rsidR="00D40627" w:rsidRPr="00AE040C">
              <w:rPr>
                <w:rFonts w:ascii="Arial" w:eastAsia="Times New Roman" w:hAnsi="Arial" w:cs="Arial"/>
                <w:color w:val="000000" w:themeColor="text1"/>
                <w:shd w:val="clear" w:color="auto" w:fill="FFFFFF"/>
              </w:rPr>
              <w:t>хүрсэн</w:t>
            </w:r>
            <w:proofErr w:type="spellEnd"/>
            <w:r w:rsidR="00D40627" w:rsidRPr="00AE040C">
              <w:rPr>
                <w:rFonts w:ascii="Arial" w:eastAsia="Times New Roman" w:hAnsi="Arial" w:cs="Arial"/>
                <w:color w:val="000000" w:themeColor="text1"/>
                <w:shd w:val="clear" w:color="auto" w:fill="FFFFFF"/>
              </w:rPr>
              <w:t xml:space="preserve"> </w:t>
            </w:r>
            <w:proofErr w:type="spellStart"/>
            <w:r w:rsidR="00D40627" w:rsidRPr="00AE040C">
              <w:rPr>
                <w:rFonts w:ascii="Arial" w:eastAsia="Times New Roman" w:hAnsi="Arial" w:cs="Arial"/>
                <w:color w:val="000000" w:themeColor="text1"/>
                <w:shd w:val="clear" w:color="auto" w:fill="FFFFFF"/>
              </w:rPr>
              <w:t>иргэн</w:t>
            </w:r>
            <w:proofErr w:type="spellEnd"/>
            <w:r w:rsidR="00D40627" w:rsidRPr="00AE040C">
              <w:rPr>
                <w:rFonts w:ascii="Arial" w:eastAsia="Times New Roman" w:hAnsi="Arial" w:cs="Arial"/>
                <w:color w:val="000000" w:themeColor="text1"/>
                <w:shd w:val="clear" w:color="auto" w:fill="FFFFFF"/>
              </w:rPr>
              <w:t xml:space="preserve">, </w:t>
            </w:r>
            <w:proofErr w:type="spellStart"/>
            <w:r w:rsidR="00D40627" w:rsidRPr="00AE040C">
              <w:rPr>
                <w:rFonts w:ascii="Arial" w:eastAsia="Times New Roman" w:hAnsi="Arial" w:cs="Arial"/>
                <w:color w:val="000000" w:themeColor="text1"/>
                <w:shd w:val="clear" w:color="auto" w:fill="FFFFFF"/>
              </w:rPr>
              <w:t>аж</w:t>
            </w:r>
            <w:proofErr w:type="spellEnd"/>
            <w:r w:rsidR="00D40627" w:rsidRPr="00AE040C">
              <w:rPr>
                <w:rFonts w:ascii="Arial" w:eastAsia="Times New Roman" w:hAnsi="Arial" w:cs="Arial"/>
                <w:color w:val="000000" w:themeColor="text1"/>
                <w:shd w:val="clear" w:color="auto" w:fill="FFFFFF"/>
              </w:rPr>
              <w:t xml:space="preserve"> </w:t>
            </w:r>
            <w:proofErr w:type="spellStart"/>
            <w:r w:rsidR="00D40627" w:rsidRPr="00AE040C">
              <w:rPr>
                <w:rFonts w:ascii="Arial" w:eastAsia="Times New Roman" w:hAnsi="Arial" w:cs="Arial"/>
                <w:color w:val="000000" w:themeColor="text1"/>
                <w:shd w:val="clear" w:color="auto" w:fill="FFFFFF"/>
              </w:rPr>
              <w:t>ахуйн</w:t>
            </w:r>
            <w:proofErr w:type="spellEnd"/>
            <w:r w:rsidR="00D40627" w:rsidRPr="00AE040C">
              <w:rPr>
                <w:rFonts w:ascii="Arial" w:eastAsia="Times New Roman" w:hAnsi="Arial" w:cs="Arial"/>
                <w:color w:val="000000" w:themeColor="text1"/>
                <w:shd w:val="clear" w:color="auto" w:fill="FFFFFF"/>
              </w:rPr>
              <w:t xml:space="preserve"> </w:t>
            </w:r>
            <w:proofErr w:type="spellStart"/>
            <w:r w:rsidR="00D40627" w:rsidRPr="00AE040C">
              <w:rPr>
                <w:rFonts w:ascii="Arial" w:eastAsia="Times New Roman" w:hAnsi="Arial" w:cs="Arial"/>
                <w:color w:val="000000" w:themeColor="text1"/>
                <w:shd w:val="clear" w:color="auto" w:fill="FFFFFF"/>
              </w:rPr>
              <w:t>нэгж</w:t>
            </w:r>
            <w:proofErr w:type="spellEnd"/>
            <w:r w:rsidR="00D40627" w:rsidRPr="00AE040C">
              <w:rPr>
                <w:rFonts w:ascii="Arial" w:eastAsia="Times New Roman" w:hAnsi="Arial" w:cs="Arial"/>
                <w:color w:val="000000" w:themeColor="text1"/>
                <w:shd w:val="clear" w:color="auto" w:fill="FFFFFF"/>
              </w:rPr>
              <w:t xml:space="preserve">, </w:t>
            </w:r>
            <w:proofErr w:type="spellStart"/>
            <w:r w:rsidR="00D40627" w:rsidRPr="00AE040C">
              <w:rPr>
                <w:rFonts w:ascii="Arial" w:eastAsia="Times New Roman" w:hAnsi="Arial" w:cs="Arial"/>
                <w:color w:val="000000" w:themeColor="text1"/>
                <w:shd w:val="clear" w:color="auto" w:fill="FFFFFF"/>
              </w:rPr>
              <w:t>байгууллага</w:t>
            </w:r>
            <w:proofErr w:type="spellEnd"/>
            <w:r w:rsidR="00D40627" w:rsidRPr="00AE040C">
              <w:rPr>
                <w:rFonts w:ascii="Arial" w:eastAsia="Times New Roman" w:hAnsi="Arial" w:cs="Arial"/>
                <w:color w:val="000000" w:themeColor="text1"/>
                <w:shd w:val="clear" w:color="auto" w:fill="FFFFFF"/>
              </w:rPr>
              <w:t xml:space="preserve"> </w:t>
            </w:r>
            <w:proofErr w:type="spellStart"/>
            <w:r w:rsidR="00D40627">
              <w:rPr>
                <w:rFonts w:ascii="Arial" w:eastAsia="Times New Roman" w:hAnsi="Arial" w:cs="Arial"/>
                <w:color w:val="000000" w:themeColor="text1"/>
                <w:shd w:val="clear" w:color="auto" w:fill="FFFFFF"/>
              </w:rPr>
              <w:t>Газрын</w:t>
            </w:r>
            <w:proofErr w:type="spellEnd"/>
            <w:r w:rsidR="00D40627">
              <w:rPr>
                <w:rFonts w:ascii="Arial" w:eastAsia="Times New Roman" w:hAnsi="Arial" w:cs="Arial"/>
                <w:color w:val="000000" w:themeColor="text1"/>
                <w:shd w:val="clear" w:color="auto" w:fill="FFFFFF"/>
              </w:rPr>
              <w:t xml:space="preserve"> </w:t>
            </w:r>
            <w:proofErr w:type="spellStart"/>
            <w:proofErr w:type="gramStart"/>
            <w:r w:rsidR="00D40627">
              <w:rPr>
                <w:rFonts w:ascii="Arial" w:eastAsia="Times New Roman" w:hAnsi="Arial" w:cs="Arial"/>
                <w:color w:val="000000" w:themeColor="text1"/>
                <w:shd w:val="clear" w:color="auto" w:fill="FFFFFF"/>
              </w:rPr>
              <w:t>тухай</w:t>
            </w:r>
            <w:proofErr w:type="spellEnd"/>
            <w:r w:rsidR="00D40627">
              <w:rPr>
                <w:rFonts w:ascii="Arial" w:eastAsia="Times New Roman" w:hAnsi="Arial" w:cs="Arial"/>
                <w:color w:val="000000" w:themeColor="text1"/>
                <w:shd w:val="clear" w:color="auto" w:fill="FFFFFF"/>
              </w:rPr>
              <w:t xml:space="preserve"> </w:t>
            </w:r>
            <w:r w:rsidR="00D40627" w:rsidRPr="00AE040C">
              <w:rPr>
                <w:rFonts w:ascii="Arial" w:eastAsia="Times New Roman" w:hAnsi="Arial" w:cs="Arial"/>
                <w:color w:val="000000" w:themeColor="text1"/>
                <w:shd w:val="clear" w:color="auto" w:fill="FFFFFF"/>
              </w:rPr>
              <w:t xml:space="preserve"> </w:t>
            </w:r>
            <w:proofErr w:type="spellStart"/>
            <w:r w:rsidR="00D40627" w:rsidRPr="00AE040C">
              <w:rPr>
                <w:rFonts w:ascii="Arial" w:eastAsia="Times New Roman" w:hAnsi="Arial" w:cs="Arial"/>
                <w:color w:val="000000" w:themeColor="text1"/>
                <w:shd w:val="clear" w:color="auto" w:fill="FFFFFF"/>
              </w:rPr>
              <w:t>хуульд</w:t>
            </w:r>
            <w:proofErr w:type="spellEnd"/>
            <w:proofErr w:type="gramEnd"/>
            <w:r w:rsidR="00D40627" w:rsidRPr="00AE040C">
              <w:rPr>
                <w:rFonts w:ascii="Arial" w:eastAsia="Times New Roman" w:hAnsi="Arial" w:cs="Arial"/>
                <w:color w:val="000000" w:themeColor="text1"/>
                <w:shd w:val="clear" w:color="auto" w:fill="FFFFFF"/>
              </w:rPr>
              <w:t xml:space="preserve"> </w:t>
            </w:r>
            <w:proofErr w:type="spellStart"/>
            <w:r w:rsidR="00D40627" w:rsidRPr="00AE040C">
              <w:rPr>
                <w:rFonts w:ascii="Arial" w:eastAsia="Times New Roman" w:hAnsi="Arial" w:cs="Arial"/>
                <w:color w:val="000000" w:themeColor="text1"/>
                <w:shd w:val="clear" w:color="auto" w:fill="FFFFFF"/>
              </w:rPr>
              <w:t>заасны</w:t>
            </w:r>
            <w:proofErr w:type="spellEnd"/>
            <w:r w:rsidR="00D40627" w:rsidRPr="00AE040C">
              <w:rPr>
                <w:rFonts w:ascii="Arial" w:eastAsia="Times New Roman" w:hAnsi="Arial" w:cs="Arial"/>
                <w:color w:val="000000" w:themeColor="text1"/>
                <w:shd w:val="clear" w:color="auto" w:fill="FFFFFF"/>
              </w:rPr>
              <w:t xml:space="preserve"> </w:t>
            </w:r>
            <w:proofErr w:type="spellStart"/>
            <w:r w:rsidR="00D40627" w:rsidRPr="00AE040C">
              <w:rPr>
                <w:rFonts w:ascii="Arial" w:eastAsia="Times New Roman" w:hAnsi="Arial" w:cs="Arial"/>
                <w:color w:val="000000" w:themeColor="text1"/>
                <w:shd w:val="clear" w:color="auto" w:fill="FFFFFF"/>
              </w:rPr>
              <w:t>дагуу</w:t>
            </w:r>
            <w:proofErr w:type="spellEnd"/>
            <w:r w:rsidR="00D40627" w:rsidRPr="00AE040C">
              <w:rPr>
                <w:rFonts w:ascii="Arial" w:eastAsia="Times New Roman" w:hAnsi="Arial" w:cs="Arial"/>
                <w:color w:val="000000" w:themeColor="text1"/>
                <w:shd w:val="clear" w:color="auto" w:fill="FFFFFF"/>
              </w:rPr>
              <w:t xml:space="preserve"> </w:t>
            </w:r>
            <w:proofErr w:type="spellStart"/>
            <w:r w:rsidR="00D40627" w:rsidRPr="00AE040C">
              <w:rPr>
                <w:rFonts w:ascii="Arial" w:eastAsia="Times New Roman" w:hAnsi="Arial" w:cs="Arial"/>
                <w:color w:val="000000" w:themeColor="text1"/>
                <w:shd w:val="clear" w:color="auto" w:fill="FFFFFF"/>
              </w:rPr>
              <w:t>эзэмшиж</w:t>
            </w:r>
            <w:proofErr w:type="spellEnd"/>
            <w:r w:rsidR="00D40627" w:rsidRPr="00AE040C">
              <w:rPr>
                <w:rFonts w:ascii="Arial" w:eastAsia="Times New Roman" w:hAnsi="Arial" w:cs="Arial"/>
                <w:color w:val="000000" w:themeColor="text1"/>
                <w:shd w:val="clear" w:color="auto" w:fill="FFFFFF"/>
              </w:rPr>
              <w:t xml:space="preserve"> </w:t>
            </w:r>
            <w:proofErr w:type="spellStart"/>
            <w:r w:rsidR="00D40627" w:rsidRPr="00AE040C">
              <w:rPr>
                <w:rFonts w:ascii="Arial" w:eastAsia="Times New Roman" w:hAnsi="Arial" w:cs="Arial"/>
                <w:color w:val="000000" w:themeColor="text1"/>
                <w:shd w:val="clear" w:color="auto" w:fill="FFFFFF"/>
              </w:rPr>
              <w:t>ашигла</w:t>
            </w:r>
            <w:r w:rsidR="00D40627">
              <w:rPr>
                <w:rFonts w:ascii="Arial" w:eastAsia="Times New Roman" w:hAnsi="Arial" w:cs="Arial"/>
                <w:color w:val="000000" w:themeColor="text1"/>
                <w:shd w:val="clear" w:color="auto" w:fill="FFFFFF"/>
              </w:rPr>
              <w:t>хаар</w:t>
            </w:r>
            <w:proofErr w:type="spellEnd"/>
            <w:r w:rsidR="00D40627" w:rsidRPr="00AE040C">
              <w:rPr>
                <w:rFonts w:ascii="Arial" w:eastAsia="Times New Roman" w:hAnsi="Arial" w:cs="Arial"/>
                <w:color w:val="000000" w:themeColor="text1"/>
                <w:shd w:val="clear" w:color="auto" w:fill="FFFFFF"/>
              </w:rPr>
              <w:t xml:space="preserve"> </w:t>
            </w:r>
            <w:r w:rsidR="00D40627" w:rsidRPr="00AE040C">
              <w:rPr>
                <w:rFonts w:ascii="Times New Roman" w:eastAsia="Times New Roman" w:hAnsi="Times New Roman" w:cs="Times New Roman"/>
                <w:color w:val="000000" w:themeColor="text1"/>
              </w:rPr>
              <w:t xml:space="preserve"> </w:t>
            </w:r>
            <w:proofErr w:type="spellStart"/>
            <w:r w:rsidR="00D40627" w:rsidRPr="00AE040C">
              <w:rPr>
                <w:rFonts w:ascii="Arial" w:hAnsi="Arial" w:cs="Arial"/>
                <w:color w:val="000000" w:themeColor="text1"/>
              </w:rPr>
              <w:t>заасан</w:t>
            </w:r>
            <w:proofErr w:type="spellEnd"/>
            <w:r w:rsidR="00D40627" w:rsidRPr="00AE040C">
              <w:rPr>
                <w:rFonts w:ascii="Arial" w:hAnsi="Arial" w:cs="Arial"/>
                <w:color w:val="000000" w:themeColor="text1"/>
              </w:rPr>
              <w:t xml:space="preserve">. </w:t>
            </w:r>
            <w:proofErr w:type="spellStart"/>
            <w:r w:rsidR="00A91E14">
              <w:rPr>
                <w:rFonts w:ascii="Arial" w:hAnsi="Arial" w:cs="Arial"/>
                <w:color w:val="000000" w:themeColor="text1"/>
              </w:rPr>
              <w:t>Түүнчлэн</w:t>
            </w:r>
            <w:proofErr w:type="spellEnd"/>
            <w:r w:rsidR="00A91E14">
              <w:rPr>
                <w:rFonts w:ascii="Arial" w:hAnsi="Arial" w:cs="Arial"/>
                <w:color w:val="000000" w:themeColor="text1"/>
              </w:rPr>
              <w:t xml:space="preserve"> </w:t>
            </w:r>
            <w:proofErr w:type="spellStart"/>
            <w:r w:rsidR="000C2EB3" w:rsidRPr="00AE040C">
              <w:rPr>
                <w:rFonts w:ascii="Arial" w:hAnsi="Arial" w:cs="Arial"/>
                <w:color w:val="000000" w:themeColor="text1"/>
              </w:rPr>
              <w:t>Газрын</w:t>
            </w:r>
            <w:proofErr w:type="spellEnd"/>
            <w:r w:rsidR="000C2EB3" w:rsidRPr="00AE040C">
              <w:rPr>
                <w:rFonts w:ascii="Arial" w:hAnsi="Arial" w:cs="Arial"/>
                <w:color w:val="000000" w:themeColor="text1"/>
              </w:rPr>
              <w:t xml:space="preserve"> </w:t>
            </w:r>
            <w:proofErr w:type="spellStart"/>
            <w:r w:rsidR="000C2EB3" w:rsidRPr="00AE040C">
              <w:rPr>
                <w:rFonts w:ascii="Arial" w:hAnsi="Arial" w:cs="Arial"/>
                <w:color w:val="000000" w:themeColor="text1"/>
              </w:rPr>
              <w:t>тухай</w:t>
            </w:r>
            <w:proofErr w:type="spellEnd"/>
            <w:r w:rsidR="000C2EB3" w:rsidRPr="00AE040C">
              <w:rPr>
                <w:rFonts w:ascii="Arial" w:hAnsi="Arial" w:cs="Arial"/>
                <w:color w:val="000000" w:themeColor="text1"/>
              </w:rPr>
              <w:t xml:space="preserve"> </w:t>
            </w:r>
            <w:proofErr w:type="spellStart"/>
            <w:r w:rsidR="000C2EB3" w:rsidRPr="00AE040C">
              <w:rPr>
                <w:rFonts w:ascii="Arial" w:hAnsi="Arial" w:cs="Arial"/>
                <w:color w:val="000000" w:themeColor="text1"/>
              </w:rPr>
              <w:t>хуулийн</w:t>
            </w:r>
            <w:proofErr w:type="spellEnd"/>
            <w:r w:rsidR="000C2EB3" w:rsidRPr="00AE040C">
              <w:rPr>
                <w:rFonts w:ascii="Arial" w:hAnsi="Arial" w:cs="Arial"/>
                <w:color w:val="000000" w:themeColor="text1"/>
              </w:rPr>
              <w:t xml:space="preserve"> 3 </w:t>
            </w:r>
            <w:proofErr w:type="spellStart"/>
            <w:r w:rsidR="000C2EB3" w:rsidRPr="00AE040C">
              <w:rPr>
                <w:rFonts w:ascii="Arial" w:hAnsi="Arial" w:cs="Arial"/>
                <w:color w:val="000000" w:themeColor="text1"/>
              </w:rPr>
              <w:t>дугаар</w:t>
            </w:r>
            <w:proofErr w:type="spellEnd"/>
            <w:r w:rsidR="000C2EB3" w:rsidRPr="00AE040C">
              <w:rPr>
                <w:rFonts w:ascii="Arial" w:hAnsi="Arial" w:cs="Arial"/>
                <w:color w:val="000000" w:themeColor="text1"/>
              </w:rPr>
              <w:t xml:space="preserve"> </w:t>
            </w:r>
            <w:proofErr w:type="spellStart"/>
            <w:r w:rsidR="000C2EB3" w:rsidRPr="00AE040C">
              <w:rPr>
                <w:rFonts w:ascii="Arial" w:hAnsi="Arial" w:cs="Arial"/>
                <w:color w:val="000000" w:themeColor="text1"/>
              </w:rPr>
              <w:t>зүйлийн</w:t>
            </w:r>
            <w:proofErr w:type="spellEnd"/>
            <w:r w:rsidR="000C2EB3" w:rsidRPr="00AE040C">
              <w:rPr>
                <w:rFonts w:ascii="Arial" w:hAnsi="Arial" w:cs="Arial"/>
                <w:color w:val="000000" w:themeColor="text1"/>
              </w:rPr>
              <w:t xml:space="preserve"> 3.1.7 </w:t>
            </w:r>
            <w:proofErr w:type="spellStart"/>
            <w:r w:rsidR="000C2EB3" w:rsidRPr="00AE040C">
              <w:rPr>
                <w:rFonts w:ascii="Arial" w:hAnsi="Arial" w:cs="Arial"/>
                <w:color w:val="000000" w:themeColor="text1"/>
              </w:rPr>
              <w:t>дахь</w:t>
            </w:r>
            <w:proofErr w:type="spellEnd"/>
            <w:r w:rsidR="000C2EB3" w:rsidRPr="00AE040C">
              <w:rPr>
                <w:rFonts w:ascii="Arial" w:hAnsi="Arial" w:cs="Arial"/>
                <w:color w:val="000000" w:themeColor="text1"/>
              </w:rPr>
              <w:t xml:space="preserve"> </w:t>
            </w:r>
            <w:proofErr w:type="spellStart"/>
            <w:r w:rsidR="000C2EB3" w:rsidRPr="00AE040C">
              <w:rPr>
                <w:rFonts w:ascii="Arial" w:hAnsi="Arial" w:cs="Arial"/>
                <w:color w:val="000000" w:themeColor="text1"/>
              </w:rPr>
              <w:t>заалтад</w:t>
            </w:r>
            <w:proofErr w:type="spellEnd"/>
            <w:r w:rsidR="000C2EB3" w:rsidRPr="00AE040C">
              <w:rPr>
                <w:rFonts w:ascii="Arial" w:hAnsi="Arial" w:cs="Arial"/>
                <w:color w:val="000000" w:themeColor="text1"/>
              </w:rPr>
              <w:t xml:space="preserve"> “</w:t>
            </w:r>
            <w:proofErr w:type="spellStart"/>
            <w:r w:rsidR="000C2EB3" w:rsidRPr="00AE040C">
              <w:rPr>
                <w:rFonts w:ascii="Arial" w:hAnsi="Arial" w:cs="Arial"/>
                <w:color w:val="000000" w:themeColor="text1"/>
              </w:rPr>
              <w:t>газар</w:t>
            </w:r>
            <w:proofErr w:type="spellEnd"/>
            <w:r w:rsidR="000C2EB3" w:rsidRPr="00AE040C">
              <w:rPr>
                <w:rFonts w:ascii="Arial" w:hAnsi="Arial" w:cs="Arial"/>
                <w:color w:val="000000" w:themeColor="text1"/>
              </w:rPr>
              <w:t xml:space="preserve"> </w:t>
            </w:r>
            <w:proofErr w:type="spellStart"/>
            <w:r w:rsidR="000C2EB3" w:rsidRPr="00AE040C">
              <w:rPr>
                <w:rFonts w:ascii="Arial" w:hAnsi="Arial" w:cs="Arial"/>
                <w:color w:val="000000" w:themeColor="text1"/>
              </w:rPr>
              <w:t>эзэмших</w:t>
            </w:r>
            <w:proofErr w:type="spellEnd"/>
            <w:r w:rsidR="000C2EB3" w:rsidRPr="00AE040C">
              <w:rPr>
                <w:rFonts w:ascii="Arial" w:hAnsi="Arial" w:cs="Arial"/>
                <w:color w:val="000000" w:themeColor="text1"/>
              </w:rPr>
              <w:t xml:space="preserve"> </w:t>
            </w:r>
            <w:proofErr w:type="spellStart"/>
            <w:r w:rsidR="000C2EB3" w:rsidRPr="00AE040C">
              <w:rPr>
                <w:rFonts w:ascii="Arial" w:hAnsi="Arial" w:cs="Arial"/>
                <w:color w:val="000000" w:themeColor="text1"/>
              </w:rPr>
              <w:t>эрхийн</w:t>
            </w:r>
            <w:proofErr w:type="spellEnd"/>
            <w:r w:rsidR="000C2EB3" w:rsidRPr="00AE040C">
              <w:rPr>
                <w:rFonts w:ascii="Arial" w:hAnsi="Arial" w:cs="Arial"/>
                <w:color w:val="000000" w:themeColor="text1"/>
              </w:rPr>
              <w:t xml:space="preserve"> </w:t>
            </w:r>
            <w:proofErr w:type="spellStart"/>
            <w:r w:rsidR="000C2EB3" w:rsidRPr="00AE040C">
              <w:rPr>
                <w:rFonts w:ascii="Arial" w:hAnsi="Arial" w:cs="Arial"/>
                <w:color w:val="000000" w:themeColor="text1"/>
              </w:rPr>
              <w:t>гэрчилгээ</w:t>
            </w:r>
            <w:proofErr w:type="spellEnd"/>
            <w:r w:rsidR="000C2EB3" w:rsidRPr="00AE040C">
              <w:rPr>
                <w:rFonts w:ascii="Arial" w:hAnsi="Arial" w:cs="Arial"/>
                <w:color w:val="000000" w:themeColor="text1"/>
              </w:rPr>
              <w:t xml:space="preserve">” </w:t>
            </w:r>
            <w:proofErr w:type="spellStart"/>
            <w:r w:rsidR="000C2EB3" w:rsidRPr="00AE040C">
              <w:rPr>
                <w:rFonts w:ascii="Arial" w:hAnsi="Arial" w:cs="Arial"/>
                <w:color w:val="000000" w:themeColor="text1"/>
              </w:rPr>
              <w:t>гэж</w:t>
            </w:r>
            <w:proofErr w:type="spellEnd"/>
            <w:r w:rsidR="000C2EB3" w:rsidRPr="00AE040C">
              <w:rPr>
                <w:rFonts w:ascii="Arial" w:hAnsi="Arial" w:cs="Arial"/>
                <w:color w:val="000000" w:themeColor="text1"/>
              </w:rPr>
              <w:t xml:space="preserve"> </w:t>
            </w:r>
            <w:proofErr w:type="spellStart"/>
            <w:r w:rsidR="000C2EB3" w:rsidRPr="00AE040C">
              <w:rPr>
                <w:rFonts w:ascii="Arial" w:hAnsi="Arial" w:cs="Arial"/>
                <w:color w:val="000000" w:themeColor="text1"/>
              </w:rPr>
              <w:t>энэ</w:t>
            </w:r>
            <w:proofErr w:type="spellEnd"/>
            <w:r w:rsidR="000C2EB3" w:rsidRPr="00AE040C">
              <w:rPr>
                <w:rFonts w:ascii="Arial" w:hAnsi="Arial" w:cs="Arial"/>
                <w:color w:val="000000" w:themeColor="text1"/>
              </w:rPr>
              <w:t xml:space="preserve"> </w:t>
            </w:r>
            <w:proofErr w:type="spellStart"/>
            <w:r w:rsidR="000C2EB3" w:rsidRPr="00AE040C">
              <w:rPr>
                <w:rFonts w:ascii="Arial" w:hAnsi="Arial" w:cs="Arial"/>
                <w:color w:val="000000" w:themeColor="text1"/>
              </w:rPr>
              <w:t>хуулийн</w:t>
            </w:r>
            <w:proofErr w:type="spellEnd"/>
            <w:r w:rsidR="000C2EB3" w:rsidRPr="00AE040C">
              <w:rPr>
                <w:rFonts w:ascii="Arial" w:hAnsi="Arial" w:cs="Arial"/>
                <w:color w:val="000000" w:themeColor="text1"/>
              </w:rPr>
              <w:t xml:space="preserve"> </w:t>
            </w:r>
            <w:proofErr w:type="spellStart"/>
            <w:r w:rsidR="000C2EB3" w:rsidRPr="00AE040C">
              <w:rPr>
                <w:rFonts w:ascii="Arial" w:hAnsi="Arial" w:cs="Arial"/>
                <w:color w:val="000000" w:themeColor="text1"/>
              </w:rPr>
              <w:t>дагуу</w:t>
            </w:r>
            <w:proofErr w:type="spellEnd"/>
            <w:r w:rsidR="000C2EB3" w:rsidRPr="00AE040C">
              <w:rPr>
                <w:rFonts w:ascii="Arial" w:hAnsi="Arial" w:cs="Arial"/>
                <w:color w:val="000000" w:themeColor="text1"/>
              </w:rPr>
              <w:t xml:space="preserve"> </w:t>
            </w:r>
            <w:proofErr w:type="spellStart"/>
            <w:r w:rsidR="000C2EB3" w:rsidRPr="00AE040C">
              <w:rPr>
                <w:rFonts w:ascii="Arial" w:hAnsi="Arial" w:cs="Arial"/>
                <w:color w:val="000000" w:themeColor="text1"/>
              </w:rPr>
              <w:t>Монгол</w:t>
            </w:r>
            <w:proofErr w:type="spellEnd"/>
            <w:r w:rsidR="000C2EB3" w:rsidRPr="00AE040C">
              <w:rPr>
                <w:rFonts w:ascii="Arial" w:hAnsi="Arial" w:cs="Arial"/>
                <w:color w:val="000000" w:themeColor="text1"/>
              </w:rPr>
              <w:t xml:space="preserve"> </w:t>
            </w:r>
            <w:proofErr w:type="spellStart"/>
            <w:r w:rsidR="000C2EB3" w:rsidRPr="00AE040C">
              <w:rPr>
                <w:rFonts w:ascii="Arial" w:hAnsi="Arial" w:cs="Arial"/>
                <w:color w:val="000000" w:themeColor="text1"/>
              </w:rPr>
              <w:t>Улсын</w:t>
            </w:r>
            <w:proofErr w:type="spellEnd"/>
            <w:r w:rsidR="000C2EB3" w:rsidRPr="00AE040C">
              <w:rPr>
                <w:rFonts w:ascii="Arial" w:hAnsi="Arial" w:cs="Arial"/>
                <w:color w:val="000000" w:themeColor="text1"/>
              </w:rPr>
              <w:t xml:space="preserve"> </w:t>
            </w:r>
            <w:proofErr w:type="spellStart"/>
            <w:r w:rsidR="000C2EB3" w:rsidRPr="00AE040C">
              <w:rPr>
                <w:rFonts w:ascii="Arial" w:hAnsi="Arial" w:cs="Arial"/>
                <w:color w:val="000000" w:themeColor="text1"/>
              </w:rPr>
              <w:t>иргэн</w:t>
            </w:r>
            <w:proofErr w:type="spellEnd"/>
            <w:r w:rsidR="000C2EB3" w:rsidRPr="00AE040C">
              <w:rPr>
                <w:rFonts w:ascii="Arial" w:hAnsi="Arial" w:cs="Arial"/>
                <w:color w:val="000000" w:themeColor="text1"/>
              </w:rPr>
              <w:t xml:space="preserve">, </w:t>
            </w:r>
            <w:proofErr w:type="spellStart"/>
            <w:r w:rsidR="000C2EB3" w:rsidRPr="00AE040C">
              <w:rPr>
                <w:rFonts w:ascii="Arial" w:hAnsi="Arial" w:cs="Arial"/>
                <w:color w:val="000000" w:themeColor="text1"/>
              </w:rPr>
              <w:t>аж</w:t>
            </w:r>
            <w:proofErr w:type="spellEnd"/>
            <w:r w:rsidR="000C2EB3" w:rsidRPr="00AE040C">
              <w:rPr>
                <w:rFonts w:ascii="Arial" w:hAnsi="Arial" w:cs="Arial"/>
                <w:color w:val="000000" w:themeColor="text1"/>
              </w:rPr>
              <w:t xml:space="preserve"> </w:t>
            </w:r>
            <w:proofErr w:type="spellStart"/>
            <w:r w:rsidR="000C2EB3" w:rsidRPr="00AE040C">
              <w:rPr>
                <w:rFonts w:ascii="Arial" w:hAnsi="Arial" w:cs="Arial"/>
                <w:color w:val="000000" w:themeColor="text1"/>
              </w:rPr>
              <w:t>ахуйн</w:t>
            </w:r>
            <w:proofErr w:type="spellEnd"/>
            <w:r w:rsidR="000C2EB3" w:rsidRPr="00AE040C">
              <w:rPr>
                <w:rFonts w:ascii="Arial" w:hAnsi="Arial" w:cs="Arial"/>
                <w:color w:val="000000" w:themeColor="text1"/>
              </w:rPr>
              <w:t xml:space="preserve"> </w:t>
            </w:r>
            <w:proofErr w:type="spellStart"/>
            <w:r w:rsidR="000C2EB3" w:rsidRPr="00AE040C">
              <w:rPr>
                <w:rFonts w:ascii="Arial" w:hAnsi="Arial" w:cs="Arial"/>
                <w:color w:val="000000" w:themeColor="text1"/>
              </w:rPr>
              <w:t>нэгж</w:t>
            </w:r>
            <w:proofErr w:type="spellEnd"/>
            <w:r w:rsidR="000C2EB3" w:rsidRPr="00AE040C">
              <w:rPr>
                <w:rFonts w:ascii="Arial" w:hAnsi="Arial" w:cs="Arial"/>
                <w:color w:val="000000" w:themeColor="text1"/>
              </w:rPr>
              <w:t xml:space="preserve">, </w:t>
            </w:r>
            <w:proofErr w:type="spellStart"/>
            <w:r w:rsidR="000C2EB3" w:rsidRPr="00AE040C">
              <w:rPr>
                <w:rFonts w:ascii="Arial" w:hAnsi="Arial" w:cs="Arial"/>
                <w:color w:val="000000" w:themeColor="text1"/>
              </w:rPr>
              <w:t>байгууллагын</w:t>
            </w:r>
            <w:proofErr w:type="spellEnd"/>
            <w:r w:rsidR="000C2EB3" w:rsidRPr="00AE040C">
              <w:rPr>
                <w:rFonts w:ascii="Arial" w:hAnsi="Arial" w:cs="Arial"/>
                <w:color w:val="000000" w:themeColor="text1"/>
              </w:rPr>
              <w:t xml:space="preserve"> </w:t>
            </w:r>
            <w:proofErr w:type="spellStart"/>
            <w:r w:rsidR="000C2EB3" w:rsidRPr="00AE040C">
              <w:rPr>
                <w:rFonts w:ascii="Arial" w:hAnsi="Arial" w:cs="Arial"/>
                <w:color w:val="000000" w:themeColor="text1"/>
              </w:rPr>
              <w:t>газар</w:t>
            </w:r>
            <w:proofErr w:type="spellEnd"/>
            <w:r w:rsidR="000C2EB3" w:rsidRPr="00AE040C">
              <w:rPr>
                <w:rFonts w:ascii="Arial" w:hAnsi="Arial" w:cs="Arial"/>
                <w:color w:val="000000" w:themeColor="text1"/>
              </w:rPr>
              <w:t xml:space="preserve"> </w:t>
            </w:r>
            <w:proofErr w:type="spellStart"/>
            <w:r w:rsidR="000C2EB3" w:rsidRPr="00AE040C">
              <w:rPr>
                <w:rFonts w:ascii="Arial" w:hAnsi="Arial" w:cs="Arial"/>
                <w:color w:val="000000" w:themeColor="text1"/>
              </w:rPr>
              <w:t>эзэмших</w:t>
            </w:r>
            <w:proofErr w:type="spellEnd"/>
            <w:r w:rsidR="000C2EB3" w:rsidRPr="00AE040C">
              <w:rPr>
                <w:rFonts w:ascii="Arial" w:hAnsi="Arial" w:cs="Arial"/>
                <w:color w:val="000000" w:themeColor="text1"/>
              </w:rPr>
              <w:t xml:space="preserve"> </w:t>
            </w:r>
            <w:proofErr w:type="spellStart"/>
            <w:r w:rsidR="000C2EB3" w:rsidRPr="00AE040C">
              <w:rPr>
                <w:rFonts w:ascii="Arial" w:hAnsi="Arial" w:cs="Arial"/>
                <w:color w:val="000000" w:themeColor="text1"/>
              </w:rPr>
              <w:t>эрхийг</w:t>
            </w:r>
            <w:proofErr w:type="spellEnd"/>
            <w:r w:rsidR="000C2EB3" w:rsidRPr="00AE040C">
              <w:rPr>
                <w:rFonts w:ascii="Arial" w:hAnsi="Arial" w:cs="Arial"/>
                <w:color w:val="000000" w:themeColor="text1"/>
              </w:rPr>
              <w:t xml:space="preserve"> </w:t>
            </w:r>
            <w:proofErr w:type="spellStart"/>
            <w:r w:rsidR="000C2EB3" w:rsidRPr="00AE040C">
              <w:rPr>
                <w:rFonts w:ascii="Arial" w:hAnsi="Arial" w:cs="Arial"/>
                <w:color w:val="000000" w:themeColor="text1"/>
              </w:rPr>
              <w:t>баталгаажуулсан</w:t>
            </w:r>
            <w:proofErr w:type="spellEnd"/>
            <w:r w:rsidR="000C2EB3" w:rsidRPr="00AE040C">
              <w:rPr>
                <w:rFonts w:ascii="Arial" w:hAnsi="Arial" w:cs="Arial"/>
                <w:color w:val="000000" w:themeColor="text1"/>
              </w:rPr>
              <w:t xml:space="preserve"> </w:t>
            </w:r>
            <w:proofErr w:type="spellStart"/>
            <w:r w:rsidR="000C2EB3" w:rsidRPr="00AE040C">
              <w:rPr>
                <w:rFonts w:ascii="Arial" w:hAnsi="Arial" w:cs="Arial"/>
                <w:color w:val="000000" w:themeColor="text1"/>
              </w:rPr>
              <w:t>баримт</w:t>
            </w:r>
            <w:proofErr w:type="spellEnd"/>
            <w:r w:rsidR="000C2EB3" w:rsidRPr="00AE040C">
              <w:rPr>
                <w:rFonts w:ascii="Arial" w:hAnsi="Arial" w:cs="Arial"/>
                <w:color w:val="000000" w:themeColor="text1"/>
              </w:rPr>
              <w:t xml:space="preserve"> </w:t>
            </w:r>
            <w:proofErr w:type="spellStart"/>
            <w:r w:rsidR="000C2EB3" w:rsidRPr="00AE040C">
              <w:rPr>
                <w:rFonts w:ascii="Arial" w:hAnsi="Arial" w:cs="Arial"/>
                <w:color w:val="000000" w:themeColor="text1"/>
              </w:rPr>
              <w:t>бичгийг</w:t>
            </w:r>
            <w:proofErr w:type="spellEnd"/>
            <w:r w:rsidR="000C2EB3" w:rsidRPr="00AE040C">
              <w:rPr>
                <w:rFonts w:ascii="Arial" w:hAnsi="Arial" w:cs="Arial"/>
                <w:color w:val="000000" w:themeColor="text1"/>
              </w:rPr>
              <w:t xml:space="preserve"> </w:t>
            </w:r>
            <w:proofErr w:type="spellStart"/>
            <w:r w:rsidR="000C2EB3" w:rsidRPr="00AE040C">
              <w:rPr>
                <w:rFonts w:ascii="Arial" w:hAnsi="Arial" w:cs="Arial"/>
                <w:color w:val="000000" w:themeColor="text1"/>
              </w:rPr>
              <w:t>ойлгоно</w:t>
            </w:r>
            <w:proofErr w:type="spellEnd"/>
            <w:r w:rsidR="000C2EB3">
              <w:rPr>
                <w:rFonts w:ascii="Arial" w:hAnsi="Arial" w:cs="Arial"/>
                <w:color w:val="000000" w:themeColor="text1"/>
              </w:rPr>
              <w:t xml:space="preserve"> </w:t>
            </w:r>
            <w:proofErr w:type="spellStart"/>
            <w:r w:rsidR="000C2EB3">
              <w:rPr>
                <w:rFonts w:ascii="Arial" w:hAnsi="Arial" w:cs="Arial"/>
                <w:color w:val="000000" w:themeColor="text1"/>
              </w:rPr>
              <w:t>гэж</w:t>
            </w:r>
            <w:proofErr w:type="spellEnd"/>
            <w:r w:rsidR="000C2EB3">
              <w:rPr>
                <w:rFonts w:ascii="Arial" w:hAnsi="Arial" w:cs="Arial"/>
                <w:color w:val="000000" w:themeColor="text1"/>
              </w:rPr>
              <w:t xml:space="preserve"> </w:t>
            </w:r>
            <w:proofErr w:type="spellStart"/>
            <w:r w:rsidR="000C2EB3">
              <w:rPr>
                <w:rFonts w:ascii="Arial" w:hAnsi="Arial" w:cs="Arial"/>
                <w:color w:val="000000" w:themeColor="text1"/>
              </w:rPr>
              <w:t>заасан</w:t>
            </w:r>
            <w:proofErr w:type="spellEnd"/>
            <w:r w:rsidR="000C2EB3">
              <w:rPr>
                <w:rFonts w:ascii="Arial" w:hAnsi="Arial" w:cs="Arial"/>
                <w:color w:val="000000" w:themeColor="text1"/>
              </w:rPr>
              <w:t xml:space="preserve">. </w:t>
            </w:r>
            <w:proofErr w:type="spellStart"/>
            <w:r w:rsidR="00D40627">
              <w:rPr>
                <w:rFonts w:ascii="Arial" w:hAnsi="Arial" w:cs="Arial"/>
                <w:color w:val="000000" w:themeColor="text1"/>
              </w:rPr>
              <w:t>Иймээс</w:t>
            </w:r>
            <w:proofErr w:type="spellEnd"/>
            <w:r w:rsidR="00D40627" w:rsidRPr="00AE040C">
              <w:rPr>
                <w:rFonts w:ascii="Arial" w:hAnsi="Arial" w:cs="Arial"/>
                <w:color w:val="000000" w:themeColor="text1"/>
              </w:rPr>
              <w:t xml:space="preserve"> </w:t>
            </w:r>
            <w:proofErr w:type="spellStart"/>
            <w:r w:rsidR="00D40627" w:rsidRPr="00AE040C">
              <w:rPr>
                <w:rFonts w:ascii="Arial" w:hAnsi="Arial" w:cs="Arial"/>
                <w:color w:val="000000" w:themeColor="text1"/>
              </w:rPr>
              <w:t>газар</w:t>
            </w:r>
            <w:proofErr w:type="spellEnd"/>
            <w:r w:rsidR="00D40627" w:rsidRPr="00AE040C">
              <w:rPr>
                <w:rFonts w:ascii="Arial" w:hAnsi="Arial" w:cs="Arial"/>
                <w:color w:val="000000" w:themeColor="text1"/>
              </w:rPr>
              <w:t xml:space="preserve"> </w:t>
            </w:r>
            <w:proofErr w:type="spellStart"/>
            <w:r w:rsidR="00D40627" w:rsidRPr="00AE040C">
              <w:rPr>
                <w:rFonts w:ascii="Arial" w:hAnsi="Arial" w:cs="Arial"/>
                <w:color w:val="000000" w:themeColor="text1"/>
              </w:rPr>
              <w:t>эзэмших</w:t>
            </w:r>
            <w:proofErr w:type="spellEnd"/>
            <w:r w:rsidR="00A91E14">
              <w:rPr>
                <w:rFonts w:ascii="Arial" w:hAnsi="Arial" w:cs="Arial"/>
                <w:color w:val="000000" w:themeColor="text1"/>
              </w:rPr>
              <w:t xml:space="preserve"> </w:t>
            </w:r>
            <w:proofErr w:type="spellStart"/>
            <w:r w:rsidR="00D40627" w:rsidRPr="00AE040C">
              <w:rPr>
                <w:rFonts w:ascii="Arial" w:hAnsi="Arial" w:cs="Arial"/>
                <w:color w:val="000000" w:themeColor="text1"/>
              </w:rPr>
              <w:t>тухай</w:t>
            </w:r>
            <w:proofErr w:type="spellEnd"/>
            <w:r w:rsidR="00D40627" w:rsidRPr="00AE040C">
              <w:rPr>
                <w:rFonts w:ascii="Arial" w:hAnsi="Arial" w:cs="Arial"/>
                <w:color w:val="000000" w:themeColor="text1"/>
              </w:rPr>
              <w:t xml:space="preserve"> </w:t>
            </w:r>
            <w:proofErr w:type="spellStart"/>
            <w:r w:rsidR="00D40627" w:rsidRPr="00AE040C">
              <w:rPr>
                <w:rFonts w:ascii="Arial" w:hAnsi="Arial" w:cs="Arial"/>
                <w:color w:val="000000" w:themeColor="text1"/>
              </w:rPr>
              <w:t>асуудал</w:t>
            </w:r>
            <w:proofErr w:type="spellEnd"/>
            <w:r w:rsidR="00D40627" w:rsidRPr="00AE040C">
              <w:rPr>
                <w:rFonts w:ascii="Arial" w:hAnsi="Arial" w:cs="Arial"/>
                <w:color w:val="000000" w:themeColor="text1"/>
              </w:rPr>
              <w:t xml:space="preserve"> </w:t>
            </w:r>
            <w:proofErr w:type="spellStart"/>
            <w:r w:rsidR="00D40627" w:rsidRPr="00AE040C">
              <w:rPr>
                <w:rFonts w:ascii="Arial" w:hAnsi="Arial" w:cs="Arial"/>
                <w:color w:val="000000" w:themeColor="text1"/>
              </w:rPr>
              <w:t>нь</w:t>
            </w:r>
            <w:proofErr w:type="spellEnd"/>
            <w:r w:rsidR="00D40627" w:rsidRPr="00AE040C">
              <w:rPr>
                <w:rFonts w:ascii="Arial" w:hAnsi="Arial" w:cs="Arial"/>
                <w:color w:val="000000" w:themeColor="text1"/>
              </w:rPr>
              <w:t xml:space="preserve"> </w:t>
            </w:r>
            <w:proofErr w:type="spellStart"/>
            <w:r w:rsidR="00D40627" w:rsidRPr="00AE040C">
              <w:rPr>
                <w:rFonts w:ascii="Arial" w:hAnsi="Arial" w:cs="Arial"/>
                <w:color w:val="000000" w:themeColor="text1"/>
              </w:rPr>
              <w:t>Монгол</w:t>
            </w:r>
            <w:proofErr w:type="spellEnd"/>
            <w:r w:rsidR="00D40627" w:rsidRPr="00AE040C">
              <w:rPr>
                <w:rFonts w:ascii="Arial" w:hAnsi="Arial" w:cs="Arial"/>
                <w:color w:val="000000" w:themeColor="text1"/>
              </w:rPr>
              <w:t xml:space="preserve"> </w:t>
            </w:r>
            <w:proofErr w:type="spellStart"/>
            <w:r w:rsidR="00D40627" w:rsidRPr="00AE040C">
              <w:rPr>
                <w:rFonts w:ascii="Arial" w:hAnsi="Arial" w:cs="Arial"/>
                <w:color w:val="000000" w:themeColor="text1"/>
              </w:rPr>
              <w:t>Улсын</w:t>
            </w:r>
            <w:proofErr w:type="spellEnd"/>
            <w:r w:rsidR="00D40627" w:rsidRPr="00AE040C">
              <w:rPr>
                <w:rFonts w:ascii="Arial" w:hAnsi="Arial" w:cs="Arial"/>
                <w:color w:val="000000" w:themeColor="text1"/>
              </w:rPr>
              <w:t xml:space="preserve"> </w:t>
            </w:r>
            <w:proofErr w:type="spellStart"/>
            <w:r w:rsidR="00D40627" w:rsidRPr="00AE040C">
              <w:rPr>
                <w:rFonts w:ascii="Arial" w:hAnsi="Arial" w:cs="Arial"/>
                <w:color w:val="000000" w:themeColor="text1"/>
              </w:rPr>
              <w:t>иргэн</w:t>
            </w:r>
            <w:proofErr w:type="spellEnd"/>
            <w:r w:rsidR="00D40627" w:rsidRPr="00AE040C">
              <w:rPr>
                <w:rFonts w:ascii="Arial" w:hAnsi="Arial" w:cs="Arial"/>
                <w:color w:val="000000" w:themeColor="text1"/>
              </w:rPr>
              <w:t xml:space="preserve">, </w:t>
            </w:r>
            <w:proofErr w:type="spellStart"/>
            <w:r w:rsidR="00D40627" w:rsidRPr="00AE040C">
              <w:rPr>
                <w:rFonts w:ascii="Arial" w:hAnsi="Arial" w:cs="Arial"/>
                <w:color w:val="000000" w:themeColor="text1"/>
              </w:rPr>
              <w:t>аж</w:t>
            </w:r>
            <w:proofErr w:type="spellEnd"/>
            <w:r w:rsidR="00D40627" w:rsidRPr="00AE040C">
              <w:rPr>
                <w:rFonts w:ascii="Arial" w:hAnsi="Arial" w:cs="Arial"/>
                <w:color w:val="000000" w:themeColor="text1"/>
              </w:rPr>
              <w:t xml:space="preserve">, </w:t>
            </w:r>
            <w:proofErr w:type="spellStart"/>
            <w:r w:rsidR="00D40627" w:rsidRPr="00AE040C">
              <w:rPr>
                <w:rFonts w:ascii="Arial" w:hAnsi="Arial" w:cs="Arial"/>
                <w:color w:val="000000" w:themeColor="text1"/>
              </w:rPr>
              <w:t>ахуйн</w:t>
            </w:r>
            <w:proofErr w:type="spellEnd"/>
            <w:r w:rsidR="00D40627" w:rsidRPr="00AE040C">
              <w:rPr>
                <w:rFonts w:ascii="Arial" w:hAnsi="Arial" w:cs="Arial"/>
                <w:color w:val="000000" w:themeColor="text1"/>
              </w:rPr>
              <w:t xml:space="preserve"> </w:t>
            </w:r>
            <w:proofErr w:type="spellStart"/>
            <w:r w:rsidR="00D40627" w:rsidRPr="00AE040C">
              <w:rPr>
                <w:rFonts w:ascii="Arial" w:hAnsi="Arial" w:cs="Arial"/>
                <w:color w:val="000000" w:themeColor="text1"/>
              </w:rPr>
              <w:t>нэгж</w:t>
            </w:r>
            <w:proofErr w:type="spellEnd"/>
            <w:r w:rsidR="00D40627" w:rsidRPr="00AE040C">
              <w:rPr>
                <w:rFonts w:ascii="Arial" w:hAnsi="Arial" w:cs="Arial"/>
                <w:color w:val="000000" w:themeColor="text1"/>
              </w:rPr>
              <w:t xml:space="preserve"> </w:t>
            </w:r>
            <w:proofErr w:type="spellStart"/>
            <w:r w:rsidR="00D40627" w:rsidRPr="00AE040C">
              <w:rPr>
                <w:rFonts w:ascii="Arial" w:hAnsi="Arial" w:cs="Arial"/>
                <w:color w:val="000000" w:themeColor="text1"/>
              </w:rPr>
              <w:t>байгууллагад</w:t>
            </w:r>
            <w:proofErr w:type="spellEnd"/>
            <w:r w:rsidR="00D40627" w:rsidRPr="00AE040C">
              <w:rPr>
                <w:rFonts w:ascii="Arial" w:hAnsi="Arial" w:cs="Arial"/>
                <w:color w:val="000000" w:themeColor="text1"/>
              </w:rPr>
              <w:t xml:space="preserve"> </w:t>
            </w:r>
            <w:proofErr w:type="spellStart"/>
            <w:r w:rsidR="00D40627" w:rsidRPr="00AE040C">
              <w:rPr>
                <w:rFonts w:ascii="Arial" w:hAnsi="Arial" w:cs="Arial"/>
                <w:color w:val="000000" w:themeColor="text1"/>
              </w:rPr>
              <w:t>хамааралтай</w:t>
            </w:r>
            <w:proofErr w:type="spellEnd"/>
            <w:r w:rsidR="00D40627" w:rsidRPr="00AE040C">
              <w:rPr>
                <w:rFonts w:ascii="Arial" w:hAnsi="Arial" w:cs="Arial"/>
                <w:color w:val="000000" w:themeColor="text1"/>
              </w:rPr>
              <w:t xml:space="preserve"> </w:t>
            </w:r>
            <w:proofErr w:type="spellStart"/>
            <w:r w:rsidR="00D40627" w:rsidRPr="00AE040C">
              <w:rPr>
                <w:rFonts w:ascii="Arial" w:hAnsi="Arial" w:cs="Arial"/>
                <w:color w:val="000000" w:themeColor="text1"/>
              </w:rPr>
              <w:t>бай</w:t>
            </w:r>
            <w:r w:rsidR="004D4D42">
              <w:rPr>
                <w:rFonts w:ascii="Arial" w:hAnsi="Arial" w:cs="Arial"/>
                <w:color w:val="000000" w:themeColor="text1"/>
              </w:rPr>
              <w:t>на</w:t>
            </w:r>
            <w:proofErr w:type="spellEnd"/>
            <w:r w:rsidR="004D4D42">
              <w:rPr>
                <w:rFonts w:ascii="Arial" w:hAnsi="Arial" w:cs="Arial"/>
                <w:color w:val="000000" w:themeColor="text1"/>
              </w:rPr>
              <w:t xml:space="preserve">. </w:t>
            </w:r>
          </w:p>
        </w:tc>
      </w:tr>
    </w:tbl>
    <w:p w14:paraId="7ED9BFD3" w14:textId="77777777" w:rsidR="00E37F71" w:rsidRPr="00ED7FA3" w:rsidRDefault="00E37F71" w:rsidP="00E37F71">
      <w:pPr>
        <w:rPr>
          <w:rFonts w:ascii="Arial" w:hAnsi="Arial" w:cs="Arial"/>
        </w:rPr>
      </w:pPr>
    </w:p>
    <w:p w14:paraId="19CC791A" w14:textId="35D0A327" w:rsidR="00CF1FE0" w:rsidRDefault="00CF1FE0">
      <w:pPr>
        <w:rPr>
          <w:rFonts w:ascii="Arial" w:hAnsi="Arial" w:cs="Arial"/>
        </w:rPr>
      </w:pPr>
    </w:p>
    <w:p w14:paraId="200FE018" w14:textId="1C14B2CA" w:rsidR="002621D6" w:rsidRDefault="002621D6">
      <w:pPr>
        <w:rPr>
          <w:rFonts w:ascii="Arial" w:hAnsi="Arial" w:cs="Arial"/>
        </w:rPr>
      </w:pPr>
    </w:p>
    <w:p w14:paraId="611BC074" w14:textId="17863074" w:rsidR="002621D6" w:rsidRPr="00ED7FA3" w:rsidRDefault="002621D6" w:rsidP="002621D6">
      <w:pPr>
        <w:jc w:val="center"/>
        <w:rPr>
          <w:rFonts w:ascii="Arial" w:hAnsi="Arial" w:cs="Arial"/>
        </w:rPr>
      </w:pPr>
      <w:proofErr w:type="spellStart"/>
      <w:r>
        <w:rPr>
          <w:rFonts w:ascii="Arial" w:hAnsi="Arial" w:cs="Arial"/>
        </w:rPr>
        <w:t>Хууль</w:t>
      </w:r>
      <w:proofErr w:type="spellEnd"/>
      <w:r>
        <w:rPr>
          <w:rFonts w:ascii="Arial" w:hAnsi="Arial" w:cs="Arial"/>
        </w:rPr>
        <w:t xml:space="preserve"> </w:t>
      </w:r>
      <w:proofErr w:type="spellStart"/>
      <w:r>
        <w:rPr>
          <w:rFonts w:ascii="Arial" w:hAnsi="Arial" w:cs="Arial"/>
        </w:rPr>
        <w:t>санаачлагч</w:t>
      </w:r>
      <w:proofErr w:type="spellEnd"/>
    </w:p>
    <w:sectPr w:rsidR="002621D6" w:rsidRPr="00ED7FA3" w:rsidSect="00BA45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92CAB" w14:textId="77777777" w:rsidR="00BA4577" w:rsidRDefault="00BA4577" w:rsidP="00750F50">
      <w:r>
        <w:separator/>
      </w:r>
    </w:p>
  </w:endnote>
  <w:endnote w:type="continuationSeparator" w:id="0">
    <w:p w14:paraId="520A41A0" w14:textId="77777777" w:rsidR="00BA4577" w:rsidRDefault="00BA4577" w:rsidP="00750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A4415" w14:textId="77777777" w:rsidR="00BA4577" w:rsidRDefault="00BA4577" w:rsidP="00750F50">
      <w:r>
        <w:separator/>
      </w:r>
    </w:p>
  </w:footnote>
  <w:footnote w:type="continuationSeparator" w:id="0">
    <w:p w14:paraId="5D8C9D43" w14:textId="77777777" w:rsidR="00BA4577" w:rsidRDefault="00BA4577" w:rsidP="00750F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781"/>
    <w:rsid w:val="0002130C"/>
    <w:rsid w:val="0002638E"/>
    <w:rsid w:val="00033114"/>
    <w:rsid w:val="00066867"/>
    <w:rsid w:val="00085827"/>
    <w:rsid w:val="000B5580"/>
    <w:rsid w:val="000C2EB3"/>
    <w:rsid w:val="000C4F63"/>
    <w:rsid w:val="000E4FDE"/>
    <w:rsid w:val="00135777"/>
    <w:rsid w:val="00154E57"/>
    <w:rsid w:val="001567F3"/>
    <w:rsid w:val="001713A1"/>
    <w:rsid w:val="00190CA5"/>
    <w:rsid w:val="00197EEB"/>
    <w:rsid w:val="001A57A7"/>
    <w:rsid w:val="001B7362"/>
    <w:rsid w:val="001D39D2"/>
    <w:rsid w:val="001E27B6"/>
    <w:rsid w:val="001E62CB"/>
    <w:rsid w:val="0020731E"/>
    <w:rsid w:val="00210C60"/>
    <w:rsid w:val="00215E1D"/>
    <w:rsid w:val="002361AC"/>
    <w:rsid w:val="002367F5"/>
    <w:rsid w:val="0024013D"/>
    <w:rsid w:val="00240F22"/>
    <w:rsid w:val="0026168B"/>
    <w:rsid w:val="002621D6"/>
    <w:rsid w:val="00266D43"/>
    <w:rsid w:val="0027591B"/>
    <w:rsid w:val="00284B22"/>
    <w:rsid w:val="00284C47"/>
    <w:rsid w:val="00285B52"/>
    <w:rsid w:val="002A22CD"/>
    <w:rsid w:val="002B7B55"/>
    <w:rsid w:val="002C06F1"/>
    <w:rsid w:val="002C5007"/>
    <w:rsid w:val="00304BAA"/>
    <w:rsid w:val="00314E1F"/>
    <w:rsid w:val="00332754"/>
    <w:rsid w:val="00333415"/>
    <w:rsid w:val="00337666"/>
    <w:rsid w:val="0034632E"/>
    <w:rsid w:val="00362F91"/>
    <w:rsid w:val="003822EF"/>
    <w:rsid w:val="003848C7"/>
    <w:rsid w:val="0038552F"/>
    <w:rsid w:val="003A029C"/>
    <w:rsid w:val="003A3632"/>
    <w:rsid w:val="003B718F"/>
    <w:rsid w:val="003D1D45"/>
    <w:rsid w:val="003D2DDF"/>
    <w:rsid w:val="003E72F0"/>
    <w:rsid w:val="003F2AB6"/>
    <w:rsid w:val="004026AC"/>
    <w:rsid w:val="00412A05"/>
    <w:rsid w:val="004143A9"/>
    <w:rsid w:val="00420C29"/>
    <w:rsid w:val="0042219F"/>
    <w:rsid w:val="00423CC5"/>
    <w:rsid w:val="0043368B"/>
    <w:rsid w:val="00443ACD"/>
    <w:rsid w:val="00445BF0"/>
    <w:rsid w:val="0045112F"/>
    <w:rsid w:val="004534C7"/>
    <w:rsid w:val="00456809"/>
    <w:rsid w:val="00476EC4"/>
    <w:rsid w:val="004840D7"/>
    <w:rsid w:val="004A608F"/>
    <w:rsid w:val="004B750E"/>
    <w:rsid w:val="004C0AE4"/>
    <w:rsid w:val="004C1969"/>
    <w:rsid w:val="004D4D42"/>
    <w:rsid w:val="004E0E99"/>
    <w:rsid w:val="004E6613"/>
    <w:rsid w:val="00500555"/>
    <w:rsid w:val="00533D53"/>
    <w:rsid w:val="00573583"/>
    <w:rsid w:val="00581F85"/>
    <w:rsid w:val="00587EAF"/>
    <w:rsid w:val="00615C05"/>
    <w:rsid w:val="00633EE3"/>
    <w:rsid w:val="00642F00"/>
    <w:rsid w:val="0064794F"/>
    <w:rsid w:val="00650B12"/>
    <w:rsid w:val="00671912"/>
    <w:rsid w:val="006749A9"/>
    <w:rsid w:val="00675283"/>
    <w:rsid w:val="00693E96"/>
    <w:rsid w:val="006A278D"/>
    <w:rsid w:val="006A4FBB"/>
    <w:rsid w:val="006A5717"/>
    <w:rsid w:val="006C1D35"/>
    <w:rsid w:val="006C5809"/>
    <w:rsid w:val="006F3AF1"/>
    <w:rsid w:val="00701935"/>
    <w:rsid w:val="00702F43"/>
    <w:rsid w:val="00705888"/>
    <w:rsid w:val="0070636A"/>
    <w:rsid w:val="00726D0C"/>
    <w:rsid w:val="00731E7A"/>
    <w:rsid w:val="00737E36"/>
    <w:rsid w:val="00750F50"/>
    <w:rsid w:val="00776123"/>
    <w:rsid w:val="007C14B3"/>
    <w:rsid w:val="007C15C2"/>
    <w:rsid w:val="007C5E4D"/>
    <w:rsid w:val="007D01E9"/>
    <w:rsid w:val="007D5E59"/>
    <w:rsid w:val="007F0535"/>
    <w:rsid w:val="007F098A"/>
    <w:rsid w:val="007F7FEB"/>
    <w:rsid w:val="008045A9"/>
    <w:rsid w:val="00813341"/>
    <w:rsid w:val="00815B7A"/>
    <w:rsid w:val="00823FCD"/>
    <w:rsid w:val="00827378"/>
    <w:rsid w:val="008411A8"/>
    <w:rsid w:val="00850E25"/>
    <w:rsid w:val="008578C6"/>
    <w:rsid w:val="00897C63"/>
    <w:rsid w:val="008A0DFF"/>
    <w:rsid w:val="008A28F0"/>
    <w:rsid w:val="008B628F"/>
    <w:rsid w:val="008C029D"/>
    <w:rsid w:val="008C7A7D"/>
    <w:rsid w:val="008D58AA"/>
    <w:rsid w:val="008E00B8"/>
    <w:rsid w:val="008E448D"/>
    <w:rsid w:val="008E5355"/>
    <w:rsid w:val="00905189"/>
    <w:rsid w:val="00922BE6"/>
    <w:rsid w:val="00922CDD"/>
    <w:rsid w:val="00942D4E"/>
    <w:rsid w:val="00957B94"/>
    <w:rsid w:val="00962963"/>
    <w:rsid w:val="00966B93"/>
    <w:rsid w:val="00985FD3"/>
    <w:rsid w:val="00996927"/>
    <w:rsid w:val="009A3750"/>
    <w:rsid w:val="009A3FE4"/>
    <w:rsid w:val="009B391A"/>
    <w:rsid w:val="009B6C0F"/>
    <w:rsid w:val="009B7B0D"/>
    <w:rsid w:val="009C7B0C"/>
    <w:rsid w:val="009D5641"/>
    <w:rsid w:val="00A0436F"/>
    <w:rsid w:val="00A20D9A"/>
    <w:rsid w:val="00A30220"/>
    <w:rsid w:val="00A37725"/>
    <w:rsid w:val="00A400CF"/>
    <w:rsid w:val="00A81EC6"/>
    <w:rsid w:val="00A909CC"/>
    <w:rsid w:val="00A91E14"/>
    <w:rsid w:val="00AA1DB1"/>
    <w:rsid w:val="00AA5CD3"/>
    <w:rsid w:val="00AB022C"/>
    <w:rsid w:val="00AB7144"/>
    <w:rsid w:val="00AC0C93"/>
    <w:rsid w:val="00AD65E3"/>
    <w:rsid w:val="00AE040C"/>
    <w:rsid w:val="00AF08FE"/>
    <w:rsid w:val="00AF48DF"/>
    <w:rsid w:val="00B07AE0"/>
    <w:rsid w:val="00B07D2E"/>
    <w:rsid w:val="00B126B7"/>
    <w:rsid w:val="00B629C5"/>
    <w:rsid w:val="00B67076"/>
    <w:rsid w:val="00B70B27"/>
    <w:rsid w:val="00B83619"/>
    <w:rsid w:val="00BA4577"/>
    <w:rsid w:val="00BC480A"/>
    <w:rsid w:val="00BC6F14"/>
    <w:rsid w:val="00BD21EE"/>
    <w:rsid w:val="00BD2C3C"/>
    <w:rsid w:val="00BE0D15"/>
    <w:rsid w:val="00C123E4"/>
    <w:rsid w:val="00C271F1"/>
    <w:rsid w:val="00C3049D"/>
    <w:rsid w:val="00C37CD4"/>
    <w:rsid w:val="00C41261"/>
    <w:rsid w:val="00C423C8"/>
    <w:rsid w:val="00C460BC"/>
    <w:rsid w:val="00C63F8A"/>
    <w:rsid w:val="00C704D6"/>
    <w:rsid w:val="00C70505"/>
    <w:rsid w:val="00C7721B"/>
    <w:rsid w:val="00C77D55"/>
    <w:rsid w:val="00C91EAE"/>
    <w:rsid w:val="00CB57C3"/>
    <w:rsid w:val="00CC1F4B"/>
    <w:rsid w:val="00CD16BA"/>
    <w:rsid w:val="00CE294E"/>
    <w:rsid w:val="00CF1FE0"/>
    <w:rsid w:val="00D02E50"/>
    <w:rsid w:val="00D075FB"/>
    <w:rsid w:val="00D1180C"/>
    <w:rsid w:val="00D17C61"/>
    <w:rsid w:val="00D40627"/>
    <w:rsid w:val="00D606EF"/>
    <w:rsid w:val="00D668EC"/>
    <w:rsid w:val="00D670AE"/>
    <w:rsid w:val="00D80023"/>
    <w:rsid w:val="00D95EB9"/>
    <w:rsid w:val="00DA4781"/>
    <w:rsid w:val="00DB04F0"/>
    <w:rsid w:val="00DB7C40"/>
    <w:rsid w:val="00DD7693"/>
    <w:rsid w:val="00DF0E69"/>
    <w:rsid w:val="00E073AA"/>
    <w:rsid w:val="00E12BB4"/>
    <w:rsid w:val="00E22374"/>
    <w:rsid w:val="00E247A8"/>
    <w:rsid w:val="00E37F71"/>
    <w:rsid w:val="00E409CF"/>
    <w:rsid w:val="00E4312D"/>
    <w:rsid w:val="00E50D01"/>
    <w:rsid w:val="00E57C96"/>
    <w:rsid w:val="00E74D3A"/>
    <w:rsid w:val="00E90A68"/>
    <w:rsid w:val="00EA3FF3"/>
    <w:rsid w:val="00EB03AF"/>
    <w:rsid w:val="00EB23E2"/>
    <w:rsid w:val="00EB61F2"/>
    <w:rsid w:val="00EC2D0E"/>
    <w:rsid w:val="00ED23A3"/>
    <w:rsid w:val="00ED47AD"/>
    <w:rsid w:val="00ED7C10"/>
    <w:rsid w:val="00ED7FA3"/>
    <w:rsid w:val="00EE06EC"/>
    <w:rsid w:val="00EF4B85"/>
    <w:rsid w:val="00F0547D"/>
    <w:rsid w:val="00F171D9"/>
    <w:rsid w:val="00F20244"/>
    <w:rsid w:val="00F32B93"/>
    <w:rsid w:val="00F4379E"/>
    <w:rsid w:val="00F446CE"/>
    <w:rsid w:val="00F63C8E"/>
    <w:rsid w:val="00F71774"/>
    <w:rsid w:val="00F7681F"/>
    <w:rsid w:val="00F8355F"/>
    <w:rsid w:val="00F96853"/>
    <w:rsid w:val="00FA2B44"/>
    <w:rsid w:val="00FA79F9"/>
    <w:rsid w:val="00FB045F"/>
    <w:rsid w:val="00FB0EAE"/>
    <w:rsid w:val="00FF4A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750E67"/>
  <w15:docId w15:val="{24226EE3-BC07-4840-B738-1558292FC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21">
    <w:name w:val="Body Text 21"/>
    <w:basedOn w:val="Normal"/>
    <w:rsid w:val="00E073AA"/>
    <w:pPr>
      <w:ind w:firstLine="720"/>
      <w:jc w:val="both"/>
    </w:pPr>
    <w:rPr>
      <w:rFonts w:ascii="Arial Mon" w:eastAsia="Times New Roman" w:hAnsi="Arial Mon" w:cs="Times New Roman"/>
      <w:szCs w:val="20"/>
    </w:rPr>
  </w:style>
  <w:style w:type="character" w:customStyle="1" w:styleId="apple-converted-space">
    <w:name w:val="apple-converted-space"/>
    <w:basedOn w:val="DefaultParagraphFont"/>
    <w:rsid w:val="00701935"/>
  </w:style>
  <w:style w:type="character" w:customStyle="1" w:styleId="highlight2">
    <w:name w:val="highlight2"/>
    <w:basedOn w:val="DefaultParagraphFont"/>
    <w:rsid w:val="00701935"/>
  </w:style>
  <w:style w:type="paragraph" w:styleId="NormalWeb">
    <w:name w:val="Normal (Web)"/>
    <w:basedOn w:val="Normal"/>
    <w:uiPriority w:val="99"/>
    <w:semiHidden/>
    <w:unhideWhenUsed/>
    <w:rsid w:val="00337666"/>
    <w:pPr>
      <w:spacing w:before="100" w:beforeAutospacing="1" w:after="100" w:afterAutospacing="1"/>
    </w:pPr>
    <w:rPr>
      <w:rFonts w:ascii="Times New Roman" w:hAnsi="Times New Roman" w:cs="Times New Roman"/>
      <w:sz w:val="20"/>
      <w:szCs w:val="20"/>
    </w:rPr>
  </w:style>
  <w:style w:type="character" w:customStyle="1" w:styleId="pull-right">
    <w:name w:val="pull-right"/>
    <w:basedOn w:val="DefaultParagraphFont"/>
    <w:rsid w:val="001A57A7"/>
  </w:style>
  <w:style w:type="character" w:styleId="Hyperlink">
    <w:name w:val="Hyperlink"/>
    <w:rsid w:val="00C7721B"/>
    <w:rPr>
      <w:color w:val="0000FF"/>
      <w:u w:val="single"/>
    </w:rPr>
  </w:style>
  <w:style w:type="paragraph" w:styleId="FootnoteText">
    <w:name w:val="footnote text"/>
    <w:basedOn w:val="Normal"/>
    <w:link w:val="FootnoteTextChar"/>
    <w:uiPriority w:val="99"/>
    <w:semiHidden/>
    <w:unhideWhenUsed/>
    <w:rsid w:val="00750F50"/>
    <w:rPr>
      <w:rFonts w:eastAsia="SimSun"/>
      <w:sz w:val="20"/>
      <w:szCs w:val="20"/>
    </w:rPr>
  </w:style>
  <w:style w:type="character" w:customStyle="1" w:styleId="FootnoteTextChar">
    <w:name w:val="Footnote Text Char"/>
    <w:basedOn w:val="DefaultParagraphFont"/>
    <w:link w:val="FootnoteText"/>
    <w:uiPriority w:val="99"/>
    <w:semiHidden/>
    <w:rsid w:val="00750F50"/>
    <w:rPr>
      <w:rFonts w:eastAsia="SimSun"/>
      <w:sz w:val="20"/>
      <w:szCs w:val="20"/>
    </w:rPr>
  </w:style>
  <w:style w:type="character" w:styleId="FootnoteReference">
    <w:name w:val="footnote reference"/>
    <w:basedOn w:val="DefaultParagraphFont"/>
    <w:uiPriority w:val="99"/>
    <w:semiHidden/>
    <w:unhideWhenUsed/>
    <w:rsid w:val="00750F50"/>
    <w:rPr>
      <w:vertAlign w:val="superscript"/>
    </w:rPr>
  </w:style>
  <w:style w:type="table" w:styleId="TableGrid">
    <w:name w:val="Table Grid"/>
    <w:basedOn w:val="TableNormal"/>
    <w:uiPriority w:val="39"/>
    <w:rsid w:val="00CF1F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B83619"/>
    <w:pPr>
      <w:autoSpaceDE w:val="0"/>
      <w:autoSpaceDN w:val="0"/>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B83619"/>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191443">
      <w:bodyDiv w:val="1"/>
      <w:marLeft w:val="0"/>
      <w:marRight w:val="0"/>
      <w:marTop w:val="0"/>
      <w:marBottom w:val="0"/>
      <w:divBdr>
        <w:top w:val="none" w:sz="0" w:space="0" w:color="auto"/>
        <w:left w:val="none" w:sz="0" w:space="0" w:color="auto"/>
        <w:bottom w:val="none" w:sz="0" w:space="0" w:color="auto"/>
        <w:right w:val="none" w:sz="0" w:space="0" w:color="auto"/>
      </w:divBdr>
    </w:div>
    <w:div w:id="354893594">
      <w:bodyDiv w:val="1"/>
      <w:marLeft w:val="0"/>
      <w:marRight w:val="0"/>
      <w:marTop w:val="0"/>
      <w:marBottom w:val="0"/>
      <w:divBdr>
        <w:top w:val="none" w:sz="0" w:space="0" w:color="auto"/>
        <w:left w:val="none" w:sz="0" w:space="0" w:color="auto"/>
        <w:bottom w:val="none" w:sz="0" w:space="0" w:color="auto"/>
        <w:right w:val="none" w:sz="0" w:space="0" w:color="auto"/>
      </w:divBdr>
    </w:div>
    <w:div w:id="621040638">
      <w:bodyDiv w:val="1"/>
      <w:marLeft w:val="0"/>
      <w:marRight w:val="0"/>
      <w:marTop w:val="0"/>
      <w:marBottom w:val="0"/>
      <w:divBdr>
        <w:top w:val="none" w:sz="0" w:space="0" w:color="auto"/>
        <w:left w:val="none" w:sz="0" w:space="0" w:color="auto"/>
        <w:bottom w:val="none" w:sz="0" w:space="0" w:color="auto"/>
        <w:right w:val="none" w:sz="0" w:space="0" w:color="auto"/>
      </w:divBdr>
      <w:divsChild>
        <w:div w:id="6567240">
          <w:marLeft w:val="0"/>
          <w:marRight w:val="0"/>
          <w:marTop w:val="300"/>
          <w:marBottom w:val="0"/>
          <w:divBdr>
            <w:top w:val="none" w:sz="0" w:space="0" w:color="auto"/>
            <w:left w:val="none" w:sz="0" w:space="0" w:color="auto"/>
            <w:bottom w:val="none" w:sz="0" w:space="0" w:color="auto"/>
            <w:right w:val="none" w:sz="0" w:space="0" w:color="auto"/>
          </w:divBdr>
        </w:div>
        <w:div w:id="795832360">
          <w:marLeft w:val="0"/>
          <w:marRight w:val="0"/>
          <w:marTop w:val="150"/>
          <w:marBottom w:val="0"/>
          <w:divBdr>
            <w:top w:val="none" w:sz="0" w:space="0" w:color="auto"/>
            <w:left w:val="none" w:sz="0" w:space="0" w:color="auto"/>
            <w:bottom w:val="none" w:sz="0" w:space="0" w:color="auto"/>
            <w:right w:val="none" w:sz="0" w:space="0" w:color="auto"/>
          </w:divBdr>
        </w:div>
        <w:div w:id="1677346390">
          <w:marLeft w:val="0"/>
          <w:marRight w:val="0"/>
          <w:marTop w:val="150"/>
          <w:marBottom w:val="0"/>
          <w:divBdr>
            <w:top w:val="none" w:sz="0" w:space="0" w:color="auto"/>
            <w:left w:val="none" w:sz="0" w:space="0" w:color="auto"/>
            <w:bottom w:val="none" w:sz="0" w:space="0" w:color="auto"/>
            <w:right w:val="none" w:sz="0" w:space="0" w:color="auto"/>
          </w:divBdr>
        </w:div>
        <w:div w:id="2008240606">
          <w:marLeft w:val="0"/>
          <w:marRight w:val="0"/>
          <w:marTop w:val="150"/>
          <w:marBottom w:val="0"/>
          <w:divBdr>
            <w:top w:val="none" w:sz="0" w:space="0" w:color="auto"/>
            <w:left w:val="none" w:sz="0" w:space="0" w:color="auto"/>
            <w:bottom w:val="none" w:sz="0" w:space="0" w:color="auto"/>
            <w:right w:val="none" w:sz="0" w:space="0" w:color="auto"/>
          </w:divBdr>
        </w:div>
        <w:div w:id="1284459615">
          <w:marLeft w:val="0"/>
          <w:marRight w:val="0"/>
          <w:marTop w:val="150"/>
          <w:marBottom w:val="0"/>
          <w:divBdr>
            <w:top w:val="none" w:sz="0" w:space="0" w:color="auto"/>
            <w:left w:val="none" w:sz="0" w:space="0" w:color="auto"/>
            <w:bottom w:val="none" w:sz="0" w:space="0" w:color="auto"/>
            <w:right w:val="none" w:sz="0" w:space="0" w:color="auto"/>
          </w:divBdr>
        </w:div>
        <w:div w:id="1763332524">
          <w:marLeft w:val="0"/>
          <w:marRight w:val="0"/>
          <w:marTop w:val="150"/>
          <w:marBottom w:val="0"/>
          <w:divBdr>
            <w:top w:val="none" w:sz="0" w:space="0" w:color="auto"/>
            <w:left w:val="none" w:sz="0" w:space="0" w:color="auto"/>
            <w:bottom w:val="none" w:sz="0" w:space="0" w:color="auto"/>
            <w:right w:val="none" w:sz="0" w:space="0" w:color="auto"/>
          </w:divBdr>
        </w:div>
        <w:div w:id="1536886192">
          <w:marLeft w:val="0"/>
          <w:marRight w:val="0"/>
          <w:marTop w:val="150"/>
          <w:marBottom w:val="0"/>
          <w:divBdr>
            <w:top w:val="none" w:sz="0" w:space="0" w:color="auto"/>
            <w:left w:val="none" w:sz="0" w:space="0" w:color="auto"/>
            <w:bottom w:val="none" w:sz="0" w:space="0" w:color="auto"/>
            <w:right w:val="none" w:sz="0" w:space="0" w:color="auto"/>
          </w:divBdr>
        </w:div>
        <w:div w:id="749156553">
          <w:marLeft w:val="0"/>
          <w:marRight w:val="0"/>
          <w:marTop w:val="150"/>
          <w:marBottom w:val="0"/>
          <w:divBdr>
            <w:top w:val="none" w:sz="0" w:space="0" w:color="auto"/>
            <w:left w:val="none" w:sz="0" w:space="0" w:color="auto"/>
            <w:bottom w:val="none" w:sz="0" w:space="0" w:color="auto"/>
            <w:right w:val="none" w:sz="0" w:space="0" w:color="auto"/>
          </w:divBdr>
        </w:div>
        <w:div w:id="515264682">
          <w:marLeft w:val="0"/>
          <w:marRight w:val="0"/>
          <w:marTop w:val="150"/>
          <w:marBottom w:val="0"/>
          <w:divBdr>
            <w:top w:val="none" w:sz="0" w:space="0" w:color="auto"/>
            <w:left w:val="none" w:sz="0" w:space="0" w:color="auto"/>
            <w:bottom w:val="none" w:sz="0" w:space="0" w:color="auto"/>
            <w:right w:val="none" w:sz="0" w:space="0" w:color="auto"/>
          </w:divBdr>
        </w:div>
        <w:div w:id="1013146782">
          <w:marLeft w:val="0"/>
          <w:marRight w:val="0"/>
          <w:marTop w:val="300"/>
          <w:marBottom w:val="0"/>
          <w:divBdr>
            <w:top w:val="none" w:sz="0" w:space="0" w:color="auto"/>
            <w:left w:val="none" w:sz="0" w:space="0" w:color="auto"/>
            <w:bottom w:val="none" w:sz="0" w:space="0" w:color="auto"/>
            <w:right w:val="none" w:sz="0" w:space="0" w:color="auto"/>
          </w:divBdr>
        </w:div>
      </w:divsChild>
    </w:div>
    <w:div w:id="1044906827">
      <w:bodyDiv w:val="1"/>
      <w:marLeft w:val="0"/>
      <w:marRight w:val="0"/>
      <w:marTop w:val="0"/>
      <w:marBottom w:val="0"/>
      <w:divBdr>
        <w:top w:val="none" w:sz="0" w:space="0" w:color="auto"/>
        <w:left w:val="none" w:sz="0" w:space="0" w:color="auto"/>
        <w:bottom w:val="none" w:sz="0" w:space="0" w:color="auto"/>
        <w:right w:val="none" w:sz="0" w:space="0" w:color="auto"/>
      </w:divBdr>
    </w:div>
    <w:div w:id="1075318285">
      <w:bodyDiv w:val="1"/>
      <w:marLeft w:val="0"/>
      <w:marRight w:val="0"/>
      <w:marTop w:val="0"/>
      <w:marBottom w:val="0"/>
      <w:divBdr>
        <w:top w:val="none" w:sz="0" w:space="0" w:color="auto"/>
        <w:left w:val="none" w:sz="0" w:space="0" w:color="auto"/>
        <w:bottom w:val="none" w:sz="0" w:space="0" w:color="auto"/>
        <w:right w:val="none" w:sz="0" w:space="0" w:color="auto"/>
      </w:divBdr>
    </w:div>
    <w:div w:id="1769692041">
      <w:bodyDiv w:val="1"/>
      <w:marLeft w:val="0"/>
      <w:marRight w:val="0"/>
      <w:marTop w:val="0"/>
      <w:marBottom w:val="0"/>
      <w:divBdr>
        <w:top w:val="none" w:sz="0" w:space="0" w:color="auto"/>
        <w:left w:val="none" w:sz="0" w:space="0" w:color="auto"/>
        <w:bottom w:val="none" w:sz="0" w:space="0" w:color="auto"/>
        <w:right w:val="none" w:sz="0" w:space="0" w:color="auto"/>
      </w:divBdr>
    </w:div>
    <w:div w:id="1780948441">
      <w:bodyDiv w:val="1"/>
      <w:marLeft w:val="0"/>
      <w:marRight w:val="0"/>
      <w:marTop w:val="0"/>
      <w:marBottom w:val="0"/>
      <w:divBdr>
        <w:top w:val="none" w:sz="0" w:space="0" w:color="auto"/>
        <w:left w:val="none" w:sz="0" w:space="0" w:color="auto"/>
        <w:bottom w:val="none" w:sz="0" w:space="0" w:color="auto"/>
        <w:right w:val="none" w:sz="0" w:space="0" w:color="auto"/>
      </w:divBdr>
      <w:divsChild>
        <w:div w:id="1672564945">
          <w:marLeft w:val="0"/>
          <w:marRight w:val="0"/>
          <w:marTop w:val="150"/>
          <w:marBottom w:val="0"/>
          <w:divBdr>
            <w:top w:val="none" w:sz="0" w:space="0" w:color="auto"/>
            <w:left w:val="none" w:sz="0" w:space="0" w:color="auto"/>
            <w:bottom w:val="none" w:sz="0" w:space="0" w:color="auto"/>
            <w:right w:val="none" w:sz="0" w:space="0" w:color="auto"/>
          </w:divBdr>
        </w:div>
        <w:div w:id="25839750">
          <w:marLeft w:val="0"/>
          <w:marRight w:val="0"/>
          <w:marTop w:val="150"/>
          <w:marBottom w:val="0"/>
          <w:divBdr>
            <w:top w:val="none" w:sz="0" w:space="0" w:color="auto"/>
            <w:left w:val="none" w:sz="0" w:space="0" w:color="auto"/>
            <w:bottom w:val="none" w:sz="0" w:space="0" w:color="auto"/>
            <w:right w:val="none" w:sz="0" w:space="0" w:color="auto"/>
          </w:divBdr>
        </w:div>
      </w:divsChild>
    </w:div>
    <w:div w:id="198130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907</Words>
  <Characters>5173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Bayasgalan Sainnyambuu</cp:lastModifiedBy>
  <cp:revision>2</cp:revision>
  <cp:lastPrinted>2024-02-08T06:11:00Z</cp:lastPrinted>
  <dcterms:created xsi:type="dcterms:W3CDTF">2024-02-16T06:44:00Z</dcterms:created>
  <dcterms:modified xsi:type="dcterms:W3CDTF">2024-02-16T06:44:00Z</dcterms:modified>
</cp:coreProperties>
</file>