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32EA" w14:textId="7A951C13" w:rsidR="00985EE0" w:rsidRPr="00264303" w:rsidRDefault="004022AB" w:rsidP="00264303">
      <w:pPr>
        <w:spacing w:line="240" w:lineRule="auto"/>
        <w:contextualSpacing/>
        <w:jc w:val="right"/>
        <w:rPr>
          <w:color w:val="000000" w:themeColor="text1"/>
          <w:sz w:val="24"/>
          <w:szCs w:val="24"/>
          <w:u w:val="single"/>
          <w:lang w:val="mn-MN"/>
        </w:rPr>
      </w:pPr>
      <w:r w:rsidRPr="00264303">
        <w:rPr>
          <w:color w:val="000000" w:themeColor="text1"/>
          <w:sz w:val="24"/>
          <w:szCs w:val="24"/>
          <w:u w:val="single"/>
          <w:lang w:val="mn-MN"/>
        </w:rPr>
        <w:t>Төсөл</w:t>
      </w:r>
    </w:p>
    <w:p w14:paraId="070F0A83" w14:textId="77777777" w:rsidR="00985EE0" w:rsidRPr="00264303" w:rsidRDefault="00985EE0" w:rsidP="00264303">
      <w:pPr>
        <w:spacing w:line="240" w:lineRule="auto"/>
        <w:ind w:left="-140" w:right="-360"/>
        <w:contextualSpacing/>
        <w:rPr>
          <w:color w:val="000000" w:themeColor="text1"/>
          <w:sz w:val="24"/>
          <w:szCs w:val="24"/>
        </w:rPr>
      </w:pPr>
    </w:p>
    <w:p w14:paraId="43196F7F" w14:textId="77777777" w:rsidR="00B8268C" w:rsidRPr="00264303" w:rsidRDefault="00000000" w:rsidP="00264303">
      <w:pPr>
        <w:shd w:val="clear" w:color="auto" w:fill="FFFFFF" w:themeFill="background1"/>
        <w:spacing w:line="240" w:lineRule="auto"/>
        <w:jc w:val="center"/>
        <w:rPr>
          <w:b/>
          <w:color w:val="000000" w:themeColor="text1"/>
          <w:sz w:val="24"/>
          <w:szCs w:val="24"/>
        </w:rPr>
      </w:pPr>
      <w:r w:rsidRPr="00264303">
        <w:rPr>
          <w:color w:val="000000" w:themeColor="text1"/>
          <w:sz w:val="24"/>
          <w:szCs w:val="24"/>
        </w:rPr>
        <w:t xml:space="preserve"> </w:t>
      </w:r>
      <w:r w:rsidR="00B8268C" w:rsidRPr="00264303">
        <w:rPr>
          <w:b/>
          <w:color w:val="000000" w:themeColor="text1"/>
          <w:sz w:val="24"/>
          <w:szCs w:val="24"/>
        </w:rPr>
        <w:t>МОНГОЛ УЛСЫН ХУУЛЬ</w:t>
      </w:r>
    </w:p>
    <w:p w14:paraId="6712EC59" w14:textId="41D73893" w:rsidR="00985EE0" w:rsidRPr="00264303" w:rsidRDefault="00985EE0" w:rsidP="00264303">
      <w:pPr>
        <w:spacing w:line="240" w:lineRule="auto"/>
        <w:ind w:left="-140" w:right="-360"/>
        <w:contextualSpacing/>
        <w:rPr>
          <w:color w:val="000000" w:themeColor="text1"/>
          <w:sz w:val="24"/>
          <w:szCs w:val="24"/>
        </w:rPr>
      </w:pPr>
    </w:p>
    <w:p w14:paraId="5C020B57" w14:textId="77777777" w:rsidR="00985EE0" w:rsidRPr="00264303" w:rsidRDefault="00000000" w:rsidP="00264303">
      <w:pPr>
        <w:spacing w:line="240" w:lineRule="auto"/>
        <w:ind w:left="-140"/>
        <w:contextualSpacing/>
        <w:jc w:val="both"/>
        <w:rPr>
          <w:color w:val="000000" w:themeColor="text1"/>
          <w:sz w:val="24"/>
          <w:szCs w:val="24"/>
        </w:rPr>
      </w:pPr>
      <w:r w:rsidRPr="00264303">
        <w:rPr>
          <w:color w:val="000000" w:themeColor="text1"/>
          <w:sz w:val="24"/>
          <w:szCs w:val="24"/>
        </w:rPr>
        <w:t>2024 оны ...</w:t>
      </w:r>
      <w:r w:rsidRPr="00264303">
        <w:rPr>
          <w:color w:val="000000" w:themeColor="text1"/>
          <w:sz w:val="24"/>
          <w:szCs w:val="24"/>
        </w:rPr>
        <w:tab/>
        <w:t xml:space="preserve">дугаар   </w:t>
      </w:r>
      <w:r w:rsidRPr="00264303">
        <w:rPr>
          <w:color w:val="000000" w:themeColor="text1"/>
          <w:sz w:val="24"/>
          <w:szCs w:val="24"/>
        </w:rPr>
        <w:tab/>
        <w:t xml:space="preserve">                                                                          Улаанбаатар</w:t>
      </w:r>
    </w:p>
    <w:p w14:paraId="5579EFDB" w14:textId="146D316A" w:rsidR="00985EE0" w:rsidRPr="00264303" w:rsidRDefault="00000000" w:rsidP="00264303">
      <w:pPr>
        <w:spacing w:line="240" w:lineRule="auto"/>
        <w:ind w:left="-140"/>
        <w:contextualSpacing/>
        <w:jc w:val="both"/>
        <w:rPr>
          <w:color w:val="000000" w:themeColor="text1"/>
          <w:sz w:val="24"/>
          <w:szCs w:val="24"/>
        </w:rPr>
      </w:pPr>
      <w:r w:rsidRPr="00264303">
        <w:rPr>
          <w:color w:val="000000" w:themeColor="text1"/>
          <w:sz w:val="24"/>
          <w:szCs w:val="24"/>
        </w:rPr>
        <w:t xml:space="preserve">сарын ...-ны өдөр                                                                                               </w:t>
      </w:r>
      <w:r w:rsidR="00704F3A" w:rsidRPr="00264303">
        <w:rPr>
          <w:color w:val="000000" w:themeColor="text1"/>
          <w:sz w:val="24"/>
          <w:szCs w:val="24"/>
          <w:lang w:val="mn-MN"/>
        </w:rPr>
        <w:t xml:space="preserve">    </w:t>
      </w:r>
      <w:r w:rsidRPr="00264303">
        <w:rPr>
          <w:color w:val="000000" w:themeColor="text1"/>
          <w:sz w:val="24"/>
          <w:szCs w:val="24"/>
        </w:rPr>
        <w:t>хот</w:t>
      </w:r>
    </w:p>
    <w:p w14:paraId="41F389F0"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36FF8CD0" w14:textId="77777777" w:rsidR="00985EE0" w:rsidRPr="00264303" w:rsidRDefault="00000000" w:rsidP="00264303">
      <w:pPr>
        <w:spacing w:line="240" w:lineRule="auto"/>
        <w:contextualSpacing/>
        <w:jc w:val="both"/>
        <w:rPr>
          <w:color w:val="000000" w:themeColor="text1"/>
          <w:sz w:val="24"/>
          <w:szCs w:val="24"/>
          <w:lang w:val="mn-MN"/>
        </w:rPr>
      </w:pPr>
      <w:r w:rsidRPr="00264303">
        <w:rPr>
          <w:color w:val="000000" w:themeColor="text1"/>
          <w:sz w:val="24"/>
          <w:szCs w:val="24"/>
        </w:rPr>
        <w:t xml:space="preserve"> </w:t>
      </w:r>
    </w:p>
    <w:p w14:paraId="04C9CC20" w14:textId="77777777" w:rsidR="00985EE0" w:rsidRPr="00264303" w:rsidRDefault="00000000" w:rsidP="00264303">
      <w:pPr>
        <w:spacing w:line="240" w:lineRule="auto"/>
        <w:ind w:right="-80"/>
        <w:contextualSpacing/>
        <w:jc w:val="center"/>
        <w:rPr>
          <w:b/>
          <w:color w:val="000000" w:themeColor="text1"/>
          <w:sz w:val="24"/>
          <w:szCs w:val="24"/>
        </w:rPr>
      </w:pPr>
      <w:r w:rsidRPr="00264303">
        <w:rPr>
          <w:b/>
          <w:color w:val="000000" w:themeColor="text1"/>
          <w:sz w:val="24"/>
          <w:szCs w:val="24"/>
        </w:rPr>
        <w:t>МОНГОЛ УЛСЫН ҮНДСЭН ХУУЛИЙН ЦЭЦИЙН ТУХАЙ</w:t>
      </w:r>
    </w:p>
    <w:p w14:paraId="4CA8A2D1" w14:textId="77777777" w:rsidR="00985EE0" w:rsidRPr="00264303" w:rsidRDefault="00000000" w:rsidP="00264303">
      <w:pPr>
        <w:spacing w:line="240" w:lineRule="auto"/>
        <w:ind w:right="-80"/>
        <w:contextualSpacing/>
        <w:jc w:val="center"/>
        <w:rPr>
          <w:color w:val="000000" w:themeColor="text1"/>
          <w:sz w:val="24"/>
          <w:szCs w:val="24"/>
        </w:rPr>
      </w:pPr>
      <w:r w:rsidRPr="00264303">
        <w:rPr>
          <w:color w:val="000000" w:themeColor="text1"/>
          <w:sz w:val="24"/>
          <w:szCs w:val="24"/>
        </w:rPr>
        <w:t>/шинэчилсэн найруулга/</w:t>
      </w:r>
    </w:p>
    <w:p w14:paraId="7C7B18CB" w14:textId="77777777" w:rsidR="00985EE0" w:rsidRPr="00264303" w:rsidRDefault="00000000" w:rsidP="00264303">
      <w:pPr>
        <w:spacing w:line="240" w:lineRule="auto"/>
        <w:ind w:right="-80"/>
        <w:contextualSpacing/>
        <w:rPr>
          <w:b/>
          <w:color w:val="000000" w:themeColor="text1"/>
          <w:sz w:val="24"/>
          <w:szCs w:val="24"/>
        </w:rPr>
      </w:pPr>
      <w:r w:rsidRPr="00264303">
        <w:rPr>
          <w:b/>
          <w:color w:val="000000" w:themeColor="text1"/>
          <w:sz w:val="24"/>
          <w:szCs w:val="24"/>
        </w:rPr>
        <w:t xml:space="preserve"> </w:t>
      </w:r>
    </w:p>
    <w:p w14:paraId="19732107" w14:textId="77777777" w:rsidR="00985EE0" w:rsidRPr="00264303" w:rsidRDefault="00000000" w:rsidP="00264303">
      <w:pPr>
        <w:spacing w:line="240" w:lineRule="auto"/>
        <w:ind w:right="-80"/>
        <w:contextualSpacing/>
        <w:jc w:val="center"/>
        <w:rPr>
          <w:b/>
          <w:color w:val="000000" w:themeColor="text1"/>
          <w:sz w:val="24"/>
          <w:szCs w:val="24"/>
        </w:rPr>
      </w:pPr>
      <w:r w:rsidRPr="00264303">
        <w:rPr>
          <w:b/>
          <w:color w:val="000000" w:themeColor="text1"/>
          <w:sz w:val="24"/>
          <w:szCs w:val="24"/>
        </w:rPr>
        <w:t>НЭГДҮГЭЭР БҮЛЭГ</w:t>
      </w:r>
    </w:p>
    <w:p w14:paraId="70C6D7FE" w14:textId="77777777" w:rsidR="00985EE0" w:rsidRPr="00264303" w:rsidRDefault="00000000" w:rsidP="00264303">
      <w:pPr>
        <w:spacing w:line="240" w:lineRule="auto"/>
        <w:ind w:right="-80"/>
        <w:contextualSpacing/>
        <w:jc w:val="center"/>
        <w:rPr>
          <w:b/>
          <w:color w:val="000000" w:themeColor="text1"/>
          <w:sz w:val="24"/>
          <w:szCs w:val="24"/>
        </w:rPr>
      </w:pPr>
      <w:r w:rsidRPr="00264303">
        <w:rPr>
          <w:b/>
          <w:color w:val="000000" w:themeColor="text1"/>
          <w:sz w:val="24"/>
          <w:szCs w:val="24"/>
        </w:rPr>
        <w:t xml:space="preserve"> НИЙТЛЭГ ҮНДЭСЛЭЛ</w:t>
      </w:r>
    </w:p>
    <w:p w14:paraId="17590BEF" w14:textId="77777777" w:rsidR="00985EE0" w:rsidRPr="00264303" w:rsidRDefault="00000000" w:rsidP="00264303">
      <w:pPr>
        <w:spacing w:line="240" w:lineRule="auto"/>
        <w:ind w:right="-80"/>
        <w:contextualSpacing/>
        <w:rPr>
          <w:b/>
          <w:color w:val="000000" w:themeColor="text1"/>
          <w:sz w:val="24"/>
          <w:szCs w:val="24"/>
        </w:rPr>
      </w:pPr>
      <w:r w:rsidRPr="00264303">
        <w:rPr>
          <w:b/>
          <w:color w:val="000000" w:themeColor="text1"/>
          <w:sz w:val="24"/>
          <w:szCs w:val="24"/>
        </w:rPr>
        <w:t xml:space="preserve"> </w:t>
      </w:r>
    </w:p>
    <w:p w14:paraId="4E2B8F70"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1 дүгээр зүйл.Хуулийн зорилт</w:t>
      </w:r>
    </w:p>
    <w:p w14:paraId="782A9DB1" w14:textId="77777777" w:rsidR="00985EE0" w:rsidRPr="00264303" w:rsidRDefault="00000000" w:rsidP="00264303">
      <w:pPr>
        <w:spacing w:line="240" w:lineRule="auto"/>
        <w:ind w:right="-20" w:firstLine="700"/>
        <w:contextualSpacing/>
        <w:jc w:val="both"/>
        <w:rPr>
          <w:color w:val="000000" w:themeColor="text1"/>
          <w:sz w:val="24"/>
          <w:szCs w:val="24"/>
        </w:rPr>
      </w:pPr>
      <w:r w:rsidRPr="00264303">
        <w:rPr>
          <w:color w:val="000000" w:themeColor="text1"/>
          <w:sz w:val="24"/>
          <w:szCs w:val="24"/>
        </w:rPr>
        <w:t xml:space="preserve"> </w:t>
      </w:r>
    </w:p>
    <w:p w14:paraId="15F07F9F" w14:textId="351AAEC6" w:rsidR="00985EE0" w:rsidRPr="00264303" w:rsidRDefault="00000000" w:rsidP="00264303">
      <w:pPr>
        <w:spacing w:line="240" w:lineRule="auto"/>
        <w:ind w:right="-20" w:firstLine="700"/>
        <w:contextualSpacing/>
        <w:jc w:val="both"/>
        <w:rPr>
          <w:color w:val="000000" w:themeColor="text1"/>
          <w:sz w:val="24"/>
          <w:szCs w:val="24"/>
        </w:rPr>
      </w:pPr>
      <w:r w:rsidRPr="00264303">
        <w:rPr>
          <w:color w:val="000000" w:themeColor="text1"/>
          <w:sz w:val="24"/>
          <w:szCs w:val="24"/>
        </w:rPr>
        <w:t>1.1.Энэ</w:t>
      </w:r>
      <w:r w:rsidR="004D30AE" w:rsidRPr="00264303">
        <w:rPr>
          <w:color w:val="000000" w:themeColor="text1"/>
          <w:sz w:val="24"/>
          <w:szCs w:val="24"/>
        </w:rPr>
        <w:t xml:space="preserve"> </w:t>
      </w:r>
      <w:r w:rsidRPr="00264303">
        <w:rPr>
          <w:color w:val="000000" w:themeColor="text1"/>
          <w:sz w:val="24"/>
          <w:szCs w:val="24"/>
        </w:rPr>
        <w:t xml:space="preserve">хуулийн зорилт нь Монгол Улсын Үндсэн хуулийн цэц /цаашид “Цэц” гэх/-ийн бүрэн эрх, үйл ажиллагааны үндсэн зарчим, зохион байгуулалт, </w:t>
      </w:r>
      <w:r w:rsidR="00C1792A" w:rsidRPr="00264303">
        <w:rPr>
          <w:color w:val="000000" w:themeColor="text1"/>
          <w:sz w:val="24"/>
          <w:szCs w:val="24"/>
          <w:lang w:val="mn-MN"/>
        </w:rPr>
        <w:t>хараат бус</w:t>
      </w:r>
      <w:r w:rsidRPr="00264303">
        <w:rPr>
          <w:color w:val="000000" w:themeColor="text1"/>
          <w:sz w:val="24"/>
          <w:szCs w:val="24"/>
        </w:rPr>
        <w:t xml:space="preserve"> байдлын баталгаа, Цэцийн гишүүний эрх зүйн байдлыг тогтоохтой холбогдсон харилцааг зохицуулахад оршино.</w:t>
      </w:r>
    </w:p>
    <w:p w14:paraId="465CB507" w14:textId="77777777" w:rsidR="00985EE0" w:rsidRPr="00264303" w:rsidRDefault="00000000" w:rsidP="00264303">
      <w:pPr>
        <w:spacing w:line="240" w:lineRule="auto"/>
        <w:ind w:right="-80" w:firstLine="700"/>
        <w:contextualSpacing/>
        <w:rPr>
          <w:b/>
          <w:color w:val="000000" w:themeColor="text1"/>
          <w:sz w:val="24"/>
          <w:szCs w:val="24"/>
        </w:rPr>
      </w:pPr>
      <w:r w:rsidRPr="00264303">
        <w:rPr>
          <w:b/>
          <w:color w:val="000000" w:themeColor="text1"/>
          <w:sz w:val="24"/>
          <w:szCs w:val="24"/>
        </w:rPr>
        <w:t xml:space="preserve"> </w:t>
      </w:r>
    </w:p>
    <w:p w14:paraId="6D99A535"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2 дугаар зүйл.Хууль тогтоомж</w:t>
      </w:r>
    </w:p>
    <w:p w14:paraId="3A63D006"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22305411" w14:textId="270DF851"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2.1.Цэцийн тухай хууль тогтоомж нь Монгол Улсын Үндсэн хууль</w:t>
      </w:r>
      <w:r w:rsidR="00491EA9" w:rsidRPr="00264303">
        <w:rPr>
          <w:rStyle w:val="FootnoteReference"/>
          <w:color w:val="000000" w:themeColor="text1"/>
          <w:sz w:val="24"/>
          <w:szCs w:val="24"/>
        </w:rPr>
        <w:footnoteReference w:id="1"/>
      </w:r>
      <w:r w:rsidRPr="00264303">
        <w:rPr>
          <w:color w:val="000000" w:themeColor="text1"/>
          <w:sz w:val="24"/>
          <w:szCs w:val="24"/>
        </w:rPr>
        <w:t xml:space="preserve"> /цаашид “Үндсэн хууль” гэх/,</w:t>
      </w:r>
      <w:r w:rsidR="004C3D5A" w:rsidRPr="00264303">
        <w:rPr>
          <w:color w:val="000000" w:themeColor="text1"/>
          <w:sz w:val="24"/>
          <w:szCs w:val="24"/>
          <w:lang w:val="mn-MN"/>
        </w:rPr>
        <w:t xml:space="preserve"> </w:t>
      </w:r>
      <w:r w:rsidRPr="00264303">
        <w:rPr>
          <w:color w:val="000000" w:themeColor="text1"/>
          <w:sz w:val="24"/>
          <w:szCs w:val="24"/>
        </w:rPr>
        <w:t>Үндсэн хуулийн цэцэд маргаан хянан шийдвэрлэх тухай хууль, энэ хууль болон тэдгээртэй нийцүүлэн гаргасан хууль тогтоомж</w:t>
      </w:r>
      <w:r w:rsidR="00491EA9" w:rsidRPr="00264303">
        <w:rPr>
          <w:color w:val="000000" w:themeColor="text1"/>
          <w:sz w:val="24"/>
          <w:szCs w:val="24"/>
          <w:lang w:val="mn-MN"/>
        </w:rPr>
        <w:t xml:space="preserve">ийн бусад актаас </w:t>
      </w:r>
      <w:r w:rsidRPr="00264303">
        <w:rPr>
          <w:color w:val="000000" w:themeColor="text1"/>
          <w:sz w:val="24"/>
          <w:szCs w:val="24"/>
        </w:rPr>
        <w:t>бүрдэнэ.</w:t>
      </w:r>
    </w:p>
    <w:p w14:paraId="3315DA81"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86C67E5" w14:textId="17C11640"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2.2.Үндсэ</w:t>
      </w:r>
      <w:r w:rsidR="00491EA9" w:rsidRPr="00264303">
        <w:rPr>
          <w:color w:val="000000" w:themeColor="text1"/>
          <w:sz w:val="24"/>
          <w:szCs w:val="24"/>
          <w:lang w:val="mn-MN"/>
        </w:rPr>
        <w:t>н</w:t>
      </w:r>
      <w:r w:rsidR="004D30AE" w:rsidRPr="00264303">
        <w:rPr>
          <w:color w:val="000000" w:themeColor="text1"/>
          <w:sz w:val="24"/>
          <w:szCs w:val="24"/>
        </w:rPr>
        <w:t xml:space="preserve"> </w:t>
      </w:r>
      <w:r w:rsidRPr="00264303">
        <w:rPr>
          <w:color w:val="000000" w:themeColor="text1"/>
          <w:sz w:val="24"/>
          <w:szCs w:val="24"/>
        </w:rPr>
        <w:t>хууль зөрчсөн тухай маргааныг Үндсэн хуулийн цэцэд маргаан хянан шийдвэрлэх тухай хуулийн дагуу хянан шийдвэрлэнэ.</w:t>
      </w:r>
    </w:p>
    <w:p w14:paraId="21DA9EA6"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 xml:space="preserve"> </w:t>
      </w:r>
    </w:p>
    <w:p w14:paraId="5B0513B4" w14:textId="77777777" w:rsidR="00985EE0" w:rsidRPr="00264303" w:rsidRDefault="00000000" w:rsidP="00264303">
      <w:pPr>
        <w:spacing w:line="240" w:lineRule="auto"/>
        <w:ind w:firstLine="700"/>
        <w:contextualSpacing/>
        <w:jc w:val="both"/>
        <w:rPr>
          <w:b/>
          <w:color w:val="000000" w:themeColor="text1"/>
          <w:sz w:val="24"/>
          <w:szCs w:val="24"/>
        </w:rPr>
      </w:pPr>
      <w:r w:rsidRPr="00264303">
        <w:rPr>
          <w:b/>
          <w:color w:val="000000" w:themeColor="text1"/>
          <w:sz w:val="24"/>
          <w:szCs w:val="24"/>
        </w:rPr>
        <w:t>3 дугаар зүйл.Цэцийн үйл ажиллагааны үндсэн зарчим</w:t>
      </w:r>
    </w:p>
    <w:p w14:paraId="6CD1D294"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48887113" w14:textId="3038725E"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3.1.Цэц үйл ажиллагаандаа гагцхүү Үндсэн хуульд захирагдах,</w:t>
      </w:r>
      <w:r w:rsidR="003738E1" w:rsidRPr="00264303">
        <w:rPr>
          <w:color w:val="000000" w:themeColor="text1"/>
          <w:sz w:val="24"/>
          <w:szCs w:val="24"/>
          <w:lang w:val="mn-MN"/>
        </w:rPr>
        <w:t xml:space="preserve"> </w:t>
      </w:r>
      <w:r w:rsidRPr="00264303">
        <w:rPr>
          <w:color w:val="000000" w:themeColor="text1"/>
          <w:sz w:val="24"/>
          <w:szCs w:val="24"/>
        </w:rPr>
        <w:t xml:space="preserve">хууль дээдлэх, </w:t>
      </w:r>
      <w:r w:rsidR="003738E1" w:rsidRPr="00264303">
        <w:rPr>
          <w:color w:val="000000" w:themeColor="text1"/>
          <w:sz w:val="24"/>
          <w:szCs w:val="24"/>
          <w:lang w:val="mn-MN"/>
        </w:rPr>
        <w:t>төвийг сахих</w:t>
      </w:r>
      <w:r w:rsidRPr="00264303">
        <w:rPr>
          <w:color w:val="000000" w:themeColor="text1"/>
          <w:sz w:val="24"/>
          <w:szCs w:val="24"/>
        </w:rPr>
        <w:t xml:space="preserve">, судалгаанд үндэслэх, </w:t>
      </w:r>
      <w:r w:rsidR="00491EA9" w:rsidRPr="00264303">
        <w:rPr>
          <w:color w:val="000000" w:themeColor="text1"/>
          <w:sz w:val="24"/>
          <w:szCs w:val="24"/>
          <w:lang w:val="mn-MN"/>
        </w:rPr>
        <w:t xml:space="preserve">хараат бус, </w:t>
      </w:r>
      <w:r w:rsidR="003738E1" w:rsidRPr="00264303">
        <w:rPr>
          <w:color w:val="000000" w:themeColor="text1"/>
          <w:sz w:val="24"/>
          <w:szCs w:val="24"/>
          <w:lang w:val="mn-MN"/>
        </w:rPr>
        <w:t xml:space="preserve">ил тод </w:t>
      </w:r>
      <w:r w:rsidRPr="00264303">
        <w:rPr>
          <w:color w:val="000000" w:themeColor="text1"/>
          <w:sz w:val="24"/>
          <w:szCs w:val="24"/>
        </w:rPr>
        <w:t>байх үндсэн зарчмыг баримтална.</w:t>
      </w:r>
    </w:p>
    <w:p w14:paraId="3566C2BD"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 xml:space="preserve"> </w:t>
      </w:r>
    </w:p>
    <w:p w14:paraId="38EC1263" w14:textId="77777777" w:rsidR="003738E1" w:rsidRPr="00264303" w:rsidRDefault="00000000" w:rsidP="00264303">
      <w:pPr>
        <w:spacing w:line="240" w:lineRule="auto"/>
        <w:ind w:right="-20" w:firstLine="700"/>
        <w:contextualSpacing/>
        <w:jc w:val="both"/>
        <w:rPr>
          <w:b/>
          <w:color w:val="000000" w:themeColor="text1"/>
          <w:sz w:val="24"/>
          <w:szCs w:val="24"/>
        </w:rPr>
      </w:pPr>
      <w:r w:rsidRPr="00264303">
        <w:rPr>
          <w:b/>
          <w:color w:val="000000" w:themeColor="text1"/>
          <w:sz w:val="24"/>
          <w:szCs w:val="24"/>
        </w:rPr>
        <w:t>4 дүгээр зүйл.Үндсэн хуулийн цэц, түүний бүрэн эрх</w:t>
      </w:r>
    </w:p>
    <w:p w14:paraId="7674210D" w14:textId="77777777" w:rsidR="003738E1" w:rsidRPr="00264303" w:rsidRDefault="003738E1" w:rsidP="00264303">
      <w:pPr>
        <w:spacing w:line="240" w:lineRule="auto"/>
        <w:ind w:right="-20" w:firstLine="700"/>
        <w:contextualSpacing/>
        <w:jc w:val="both"/>
        <w:rPr>
          <w:b/>
          <w:color w:val="000000" w:themeColor="text1"/>
          <w:sz w:val="24"/>
          <w:szCs w:val="24"/>
        </w:rPr>
      </w:pPr>
    </w:p>
    <w:p w14:paraId="2369742A" w14:textId="336FEA69" w:rsidR="00985EE0" w:rsidRPr="00264303" w:rsidRDefault="00000000" w:rsidP="00264303">
      <w:pPr>
        <w:spacing w:line="240" w:lineRule="auto"/>
        <w:ind w:right="-20" w:firstLine="700"/>
        <w:contextualSpacing/>
        <w:jc w:val="both"/>
        <w:rPr>
          <w:color w:val="000000" w:themeColor="text1"/>
          <w:sz w:val="24"/>
          <w:szCs w:val="24"/>
          <w:lang w:val="mn-MN"/>
        </w:rPr>
      </w:pPr>
      <w:r w:rsidRPr="00264303">
        <w:rPr>
          <w:color w:val="000000" w:themeColor="text1"/>
          <w:sz w:val="24"/>
          <w:szCs w:val="24"/>
        </w:rPr>
        <w:t>4.1.</w:t>
      </w:r>
      <w:r w:rsidR="00491EA9" w:rsidRPr="00264303">
        <w:rPr>
          <w:color w:val="000000" w:themeColor="text1"/>
          <w:sz w:val="24"/>
          <w:szCs w:val="24"/>
          <w:lang w:val="mn-MN"/>
        </w:rPr>
        <w:t>Ц</w:t>
      </w:r>
      <w:r w:rsidR="00491EA9" w:rsidRPr="00264303">
        <w:rPr>
          <w:color w:val="000000" w:themeColor="text1"/>
          <w:sz w:val="24"/>
          <w:szCs w:val="24"/>
        </w:rPr>
        <w:t xml:space="preserve">эц бол </w:t>
      </w:r>
      <w:r w:rsidR="00F06915" w:rsidRPr="00264303">
        <w:rPr>
          <w:color w:val="000000" w:themeColor="text1"/>
          <w:sz w:val="24"/>
          <w:szCs w:val="24"/>
        </w:rPr>
        <w:t>Үндсэн хуулийн биелэлтэд дээд хяналт тавих, түүний заалтыг зөрчсөн тухай дүгнэлт гаргах, маргааныг магадлан шийдвэрлэх бүрэн эрх бүхий байгууллага, Үндсэн хуулийг чандлан сахиулах баталгаа мөн</w:t>
      </w:r>
      <w:r w:rsidRPr="00264303">
        <w:rPr>
          <w:color w:val="000000" w:themeColor="text1"/>
          <w:sz w:val="24"/>
          <w:szCs w:val="24"/>
        </w:rPr>
        <w:t>.</w:t>
      </w:r>
    </w:p>
    <w:p w14:paraId="1952A02C" w14:textId="77777777" w:rsidR="003738E1" w:rsidRPr="00264303" w:rsidRDefault="003738E1" w:rsidP="00264303">
      <w:pPr>
        <w:spacing w:line="240" w:lineRule="auto"/>
        <w:ind w:right="-20" w:firstLine="700"/>
        <w:contextualSpacing/>
        <w:jc w:val="both"/>
        <w:rPr>
          <w:color w:val="000000" w:themeColor="text1"/>
          <w:sz w:val="24"/>
          <w:szCs w:val="24"/>
        </w:rPr>
      </w:pPr>
    </w:p>
    <w:p w14:paraId="1F9A27FB" w14:textId="6DB959AE" w:rsidR="00985EE0" w:rsidRPr="00264303" w:rsidRDefault="00000000" w:rsidP="00264303">
      <w:pPr>
        <w:spacing w:line="240" w:lineRule="auto"/>
        <w:ind w:right="-20" w:firstLine="700"/>
        <w:contextualSpacing/>
        <w:jc w:val="both"/>
        <w:rPr>
          <w:color w:val="000000" w:themeColor="text1"/>
          <w:sz w:val="24"/>
          <w:szCs w:val="24"/>
        </w:rPr>
      </w:pPr>
      <w:r w:rsidRPr="00264303">
        <w:rPr>
          <w:color w:val="000000" w:themeColor="text1"/>
          <w:sz w:val="24"/>
          <w:szCs w:val="24"/>
        </w:rPr>
        <w:t>4.2.Цэц дараах</w:t>
      </w:r>
      <w:r w:rsidR="003738E1" w:rsidRPr="00264303">
        <w:rPr>
          <w:color w:val="000000" w:themeColor="text1"/>
          <w:sz w:val="24"/>
          <w:szCs w:val="24"/>
          <w:lang w:val="mn-MN"/>
        </w:rPr>
        <w:t xml:space="preserve"> маргаан</w:t>
      </w:r>
      <w:r w:rsidR="00AE2FCD" w:rsidRPr="00264303">
        <w:rPr>
          <w:color w:val="000000" w:themeColor="text1"/>
          <w:sz w:val="24"/>
          <w:szCs w:val="24"/>
          <w:lang w:val="mn-MN"/>
        </w:rPr>
        <w:t xml:space="preserve">ыг </w:t>
      </w:r>
      <w:r w:rsidRPr="00264303">
        <w:rPr>
          <w:color w:val="000000" w:themeColor="text1"/>
          <w:sz w:val="24"/>
          <w:szCs w:val="24"/>
        </w:rPr>
        <w:t>хянан шийдвэрлэж дүгнэлт гаргах замаар энэ хуулийн 4.1-д заасан бүрэн эрхээ хэрэгжүүлнэ:</w:t>
      </w:r>
    </w:p>
    <w:p w14:paraId="77FC8EEA" w14:textId="77777777" w:rsidR="00985EE0" w:rsidRPr="00264303" w:rsidRDefault="00000000" w:rsidP="00264303">
      <w:pPr>
        <w:spacing w:line="240" w:lineRule="auto"/>
        <w:ind w:right="-20" w:firstLine="700"/>
        <w:contextualSpacing/>
        <w:jc w:val="both"/>
        <w:rPr>
          <w:color w:val="000000" w:themeColor="text1"/>
          <w:sz w:val="24"/>
          <w:szCs w:val="24"/>
        </w:rPr>
      </w:pPr>
      <w:r w:rsidRPr="00264303">
        <w:rPr>
          <w:color w:val="000000" w:themeColor="text1"/>
          <w:sz w:val="24"/>
          <w:szCs w:val="24"/>
        </w:rPr>
        <w:t xml:space="preserve"> </w:t>
      </w:r>
    </w:p>
    <w:p w14:paraId="2F0392D5" w14:textId="77777777" w:rsidR="00985EE0" w:rsidRPr="00264303" w:rsidRDefault="00000000" w:rsidP="00264303">
      <w:pPr>
        <w:spacing w:line="240" w:lineRule="auto"/>
        <w:ind w:right="-20" w:firstLine="1420"/>
        <w:contextualSpacing/>
        <w:jc w:val="both"/>
        <w:rPr>
          <w:color w:val="000000" w:themeColor="text1"/>
          <w:sz w:val="24"/>
          <w:szCs w:val="24"/>
        </w:rPr>
      </w:pPr>
      <w:r w:rsidRPr="00264303">
        <w:rPr>
          <w:color w:val="000000" w:themeColor="text1"/>
          <w:sz w:val="24"/>
          <w:szCs w:val="24"/>
        </w:rPr>
        <w:lastRenderedPageBreak/>
        <w:t>4.2.1.хууль, зарлиг, Улсын Их Хурал, Ерөнхийлөгчийн бусад шийдвэр, Засгийн газрын шийдвэр, Монгол Улсын олон улсын гэрээ Үндсэн хуульд нийцэж байгаа эсэх;</w:t>
      </w:r>
    </w:p>
    <w:p w14:paraId="3724B78B" w14:textId="77777777" w:rsidR="00985EE0" w:rsidRPr="00264303" w:rsidRDefault="00000000" w:rsidP="00264303">
      <w:pPr>
        <w:spacing w:line="240" w:lineRule="auto"/>
        <w:ind w:right="-20" w:firstLine="1440"/>
        <w:contextualSpacing/>
        <w:jc w:val="both"/>
        <w:rPr>
          <w:color w:val="000000" w:themeColor="text1"/>
          <w:sz w:val="24"/>
          <w:szCs w:val="24"/>
        </w:rPr>
      </w:pPr>
      <w:r w:rsidRPr="00264303">
        <w:rPr>
          <w:color w:val="000000" w:themeColor="text1"/>
          <w:sz w:val="24"/>
          <w:szCs w:val="24"/>
        </w:rPr>
        <w:t xml:space="preserve"> </w:t>
      </w:r>
    </w:p>
    <w:p w14:paraId="16A211E3" w14:textId="77777777" w:rsidR="00985EE0" w:rsidRPr="00264303" w:rsidRDefault="00000000" w:rsidP="00264303">
      <w:pPr>
        <w:spacing w:line="240" w:lineRule="auto"/>
        <w:ind w:right="-20" w:firstLine="1440"/>
        <w:contextualSpacing/>
        <w:jc w:val="both"/>
        <w:rPr>
          <w:color w:val="000000" w:themeColor="text1"/>
          <w:sz w:val="24"/>
          <w:szCs w:val="24"/>
        </w:rPr>
      </w:pPr>
      <w:r w:rsidRPr="00264303">
        <w:rPr>
          <w:color w:val="000000" w:themeColor="text1"/>
          <w:sz w:val="24"/>
          <w:szCs w:val="24"/>
        </w:rPr>
        <w:t>4.2.2.ард нийтийн санал асуулга, Улсын Их Хурал, түүний гишүүний ба Ерөнхийлөгчийн сонгуулийн талаар сонгуулийн төв байгууллагын гаргасан шийдвэр Үндсэн хуульд нийцэж байгаа эсэх;</w:t>
      </w:r>
    </w:p>
    <w:p w14:paraId="6294E264" w14:textId="77777777" w:rsidR="00985EE0" w:rsidRPr="00264303" w:rsidRDefault="00000000" w:rsidP="00264303">
      <w:pPr>
        <w:spacing w:line="240" w:lineRule="auto"/>
        <w:ind w:right="-20" w:firstLine="1440"/>
        <w:contextualSpacing/>
        <w:jc w:val="both"/>
        <w:rPr>
          <w:color w:val="000000" w:themeColor="text1"/>
          <w:sz w:val="24"/>
          <w:szCs w:val="24"/>
        </w:rPr>
      </w:pPr>
      <w:r w:rsidRPr="00264303">
        <w:rPr>
          <w:color w:val="000000" w:themeColor="text1"/>
          <w:sz w:val="24"/>
          <w:szCs w:val="24"/>
        </w:rPr>
        <w:t xml:space="preserve"> </w:t>
      </w:r>
    </w:p>
    <w:p w14:paraId="04BE07A0" w14:textId="77777777" w:rsidR="00985EE0" w:rsidRPr="00264303" w:rsidRDefault="00000000" w:rsidP="00264303">
      <w:pPr>
        <w:spacing w:line="240" w:lineRule="auto"/>
        <w:ind w:right="-20" w:firstLine="1440"/>
        <w:contextualSpacing/>
        <w:jc w:val="both"/>
        <w:rPr>
          <w:color w:val="000000" w:themeColor="text1"/>
          <w:sz w:val="24"/>
          <w:szCs w:val="24"/>
        </w:rPr>
      </w:pPr>
      <w:r w:rsidRPr="00264303">
        <w:rPr>
          <w:color w:val="000000" w:themeColor="text1"/>
          <w:sz w:val="24"/>
          <w:szCs w:val="24"/>
        </w:rPr>
        <w:t>4.2.3.Ерөнхийлөгч,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w:t>
      </w:r>
    </w:p>
    <w:p w14:paraId="09372AD1" w14:textId="77777777" w:rsidR="00985EE0" w:rsidRPr="00264303" w:rsidRDefault="00000000" w:rsidP="00264303">
      <w:pPr>
        <w:spacing w:line="240" w:lineRule="auto"/>
        <w:ind w:right="-20" w:firstLine="1440"/>
        <w:contextualSpacing/>
        <w:jc w:val="both"/>
        <w:rPr>
          <w:color w:val="000000" w:themeColor="text1"/>
          <w:sz w:val="24"/>
          <w:szCs w:val="24"/>
        </w:rPr>
      </w:pPr>
      <w:r w:rsidRPr="00264303">
        <w:rPr>
          <w:color w:val="000000" w:themeColor="text1"/>
          <w:sz w:val="24"/>
          <w:szCs w:val="24"/>
        </w:rPr>
        <w:t xml:space="preserve"> </w:t>
      </w:r>
    </w:p>
    <w:p w14:paraId="2472556A" w14:textId="77777777" w:rsidR="00985EE0" w:rsidRPr="00264303" w:rsidRDefault="00000000" w:rsidP="00264303">
      <w:pPr>
        <w:spacing w:line="240" w:lineRule="auto"/>
        <w:ind w:right="-20" w:firstLine="1440"/>
        <w:contextualSpacing/>
        <w:jc w:val="both"/>
        <w:rPr>
          <w:color w:val="000000" w:themeColor="text1"/>
          <w:sz w:val="24"/>
          <w:szCs w:val="24"/>
        </w:rPr>
      </w:pPr>
      <w:r w:rsidRPr="00264303">
        <w:rPr>
          <w:color w:val="000000" w:themeColor="text1"/>
          <w:sz w:val="24"/>
          <w:szCs w:val="24"/>
        </w:rPr>
        <w:t>4.2.4.Ерөнхийлөгч, Улсын Их Хурлын дарга, Ерөнхий сайдыг огцруулах, Улсын Их Хурлын гишүүнийг эгүүлэн татах үндэслэл байгаа эсэх;</w:t>
      </w:r>
    </w:p>
    <w:p w14:paraId="514393E8" w14:textId="77777777" w:rsidR="00985EE0" w:rsidRPr="00264303" w:rsidRDefault="00000000" w:rsidP="00264303">
      <w:pPr>
        <w:spacing w:line="240" w:lineRule="auto"/>
        <w:ind w:left="700" w:right="-20" w:firstLine="720"/>
        <w:contextualSpacing/>
        <w:jc w:val="both"/>
        <w:rPr>
          <w:color w:val="000000" w:themeColor="text1"/>
          <w:sz w:val="24"/>
          <w:szCs w:val="24"/>
        </w:rPr>
      </w:pPr>
      <w:r w:rsidRPr="00264303">
        <w:rPr>
          <w:color w:val="000000" w:themeColor="text1"/>
          <w:sz w:val="24"/>
          <w:szCs w:val="24"/>
        </w:rPr>
        <w:t xml:space="preserve"> </w:t>
      </w:r>
    </w:p>
    <w:p w14:paraId="100817BE" w14:textId="53201462" w:rsidR="00173B8D" w:rsidRPr="00264303" w:rsidRDefault="00000000" w:rsidP="00264303">
      <w:pPr>
        <w:spacing w:line="240" w:lineRule="auto"/>
        <w:ind w:left="700" w:right="-20" w:firstLine="720"/>
        <w:contextualSpacing/>
        <w:jc w:val="both"/>
        <w:rPr>
          <w:color w:val="000000" w:themeColor="text1"/>
          <w:sz w:val="24"/>
          <w:szCs w:val="24"/>
          <w:lang w:val="mn-MN"/>
        </w:rPr>
      </w:pPr>
      <w:r w:rsidRPr="00264303">
        <w:rPr>
          <w:color w:val="000000" w:themeColor="text1"/>
          <w:sz w:val="24"/>
          <w:szCs w:val="24"/>
        </w:rPr>
        <w:t>4.2.5.</w:t>
      </w:r>
      <w:r w:rsidR="00C07B99" w:rsidRPr="00264303">
        <w:rPr>
          <w:color w:val="000000" w:themeColor="text1"/>
          <w:sz w:val="24"/>
          <w:szCs w:val="24"/>
          <w:lang w:val="mn-MN"/>
        </w:rPr>
        <w:t xml:space="preserve">иргэний </w:t>
      </w:r>
      <w:r w:rsidRPr="00264303">
        <w:rPr>
          <w:color w:val="000000" w:themeColor="text1"/>
          <w:sz w:val="24"/>
          <w:szCs w:val="24"/>
        </w:rPr>
        <w:t>үндсэн эрхийн маргаан</w:t>
      </w:r>
      <w:r w:rsidR="00B8268C" w:rsidRPr="00264303">
        <w:rPr>
          <w:color w:val="000000" w:themeColor="text1"/>
          <w:sz w:val="24"/>
          <w:szCs w:val="24"/>
          <w:lang w:val="mn-MN"/>
        </w:rPr>
        <w:t>.</w:t>
      </w:r>
    </w:p>
    <w:p w14:paraId="6AD4AE87" w14:textId="77777777" w:rsidR="00985EE0" w:rsidRPr="00264303" w:rsidRDefault="00000000" w:rsidP="00264303">
      <w:pPr>
        <w:spacing w:line="240" w:lineRule="auto"/>
        <w:ind w:right="-20"/>
        <w:contextualSpacing/>
        <w:jc w:val="both"/>
        <w:rPr>
          <w:color w:val="000000" w:themeColor="text1"/>
          <w:sz w:val="24"/>
          <w:szCs w:val="24"/>
        </w:rPr>
      </w:pPr>
      <w:r w:rsidRPr="00264303">
        <w:rPr>
          <w:color w:val="000000" w:themeColor="text1"/>
          <w:sz w:val="24"/>
          <w:szCs w:val="24"/>
        </w:rPr>
        <w:t xml:space="preserve"> </w:t>
      </w:r>
    </w:p>
    <w:p w14:paraId="194C92DE" w14:textId="0B99B3C3" w:rsidR="00985EE0" w:rsidRPr="00264303" w:rsidRDefault="00000000"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4.3.Энэ хуулийн 4.2.1, 4.2.2-т заасан </w:t>
      </w:r>
      <w:r w:rsidR="0056187B" w:rsidRPr="00264303">
        <w:rPr>
          <w:color w:val="000000" w:themeColor="text1"/>
          <w:sz w:val="24"/>
          <w:szCs w:val="24"/>
          <w:lang w:val="mn-MN"/>
        </w:rPr>
        <w:t xml:space="preserve">маргааныг </w:t>
      </w:r>
      <w:r w:rsidR="0056187B" w:rsidRPr="00264303">
        <w:rPr>
          <w:color w:val="000000" w:themeColor="text1"/>
          <w:sz w:val="24"/>
          <w:szCs w:val="24"/>
        </w:rPr>
        <w:t>хянан шийдвэрлэ</w:t>
      </w:r>
      <w:r w:rsidR="0056187B" w:rsidRPr="00264303">
        <w:rPr>
          <w:color w:val="000000" w:themeColor="text1"/>
          <w:sz w:val="24"/>
          <w:szCs w:val="24"/>
          <w:lang w:val="mn-MN"/>
        </w:rPr>
        <w:t>сэн</w:t>
      </w:r>
      <w:r w:rsidR="0056187B" w:rsidRPr="00264303">
        <w:rPr>
          <w:color w:val="000000" w:themeColor="text1"/>
          <w:sz w:val="24"/>
          <w:szCs w:val="24"/>
        </w:rPr>
        <w:t xml:space="preserve"> </w:t>
      </w:r>
      <w:r w:rsidRPr="00264303">
        <w:rPr>
          <w:color w:val="000000" w:themeColor="text1"/>
          <w:sz w:val="24"/>
          <w:szCs w:val="24"/>
        </w:rPr>
        <w:t>дүгнэлтийг Улсын Их Хурал хүлээн зөвшөөрөөгүй бол Цэц дахин хянан үзэж эцсийн шийдвэр гаргана.</w:t>
      </w:r>
    </w:p>
    <w:p w14:paraId="14D59AEC" w14:textId="77777777" w:rsidR="00F675B9" w:rsidRPr="00264303" w:rsidRDefault="00F675B9" w:rsidP="00264303">
      <w:pPr>
        <w:spacing w:line="240" w:lineRule="auto"/>
        <w:ind w:firstLine="720"/>
        <w:contextualSpacing/>
        <w:jc w:val="both"/>
        <w:rPr>
          <w:color w:val="000000" w:themeColor="text1"/>
          <w:sz w:val="24"/>
          <w:szCs w:val="24"/>
        </w:rPr>
      </w:pPr>
    </w:p>
    <w:p w14:paraId="29AB0E44" w14:textId="77777777" w:rsidR="00985EE0" w:rsidRPr="00264303" w:rsidRDefault="00000000" w:rsidP="00264303">
      <w:pPr>
        <w:pStyle w:val="Heading2"/>
        <w:keepNext w:val="0"/>
        <w:keepLines w:val="0"/>
        <w:spacing w:before="0" w:after="0" w:line="240" w:lineRule="auto"/>
        <w:ind w:firstLine="720"/>
        <w:contextualSpacing/>
        <w:jc w:val="center"/>
        <w:rPr>
          <w:b/>
          <w:color w:val="000000" w:themeColor="text1"/>
          <w:sz w:val="24"/>
          <w:szCs w:val="24"/>
        </w:rPr>
      </w:pPr>
      <w:bookmarkStart w:id="0" w:name="_lbfoqsc5nev6" w:colFirst="0" w:colLast="0"/>
      <w:bookmarkEnd w:id="0"/>
      <w:r w:rsidRPr="00264303">
        <w:rPr>
          <w:b/>
          <w:color w:val="000000" w:themeColor="text1"/>
          <w:sz w:val="24"/>
          <w:szCs w:val="24"/>
        </w:rPr>
        <w:t>ХОЁРДУГААР БҮЛЭГ</w:t>
      </w:r>
    </w:p>
    <w:p w14:paraId="4C19DA49" w14:textId="08BEEEEA" w:rsidR="00985EE0" w:rsidRPr="00264303" w:rsidRDefault="00000000" w:rsidP="00264303">
      <w:pPr>
        <w:pStyle w:val="Heading2"/>
        <w:keepNext w:val="0"/>
        <w:keepLines w:val="0"/>
        <w:spacing w:before="0" w:after="0" w:line="240" w:lineRule="auto"/>
        <w:contextualSpacing/>
        <w:jc w:val="center"/>
        <w:rPr>
          <w:b/>
          <w:color w:val="000000" w:themeColor="text1"/>
          <w:sz w:val="24"/>
          <w:szCs w:val="24"/>
        </w:rPr>
      </w:pPr>
      <w:bookmarkStart w:id="1" w:name="_29qjsmshun57" w:colFirst="0" w:colLast="0"/>
      <w:bookmarkEnd w:id="1"/>
      <w:r w:rsidRPr="00264303">
        <w:rPr>
          <w:b/>
          <w:color w:val="000000" w:themeColor="text1"/>
          <w:sz w:val="24"/>
          <w:szCs w:val="24"/>
        </w:rPr>
        <w:t>ЦЭЦИЙН ЗОХИОН БАЙГУУЛАЛТ</w:t>
      </w:r>
    </w:p>
    <w:p w14:paraId="32724E89" w14:textId="77777777" w:rsidR="00F675B9" w:rsidRPr="00264303" w:rsidRDefault="00F675B9" w:rsidP="00264303">
      <w:pPr>
        <w:spacing w:line="240" w:lineRule="auto"/>
        <w:rPr>
          <w:color w:val="000000" w:themeColor="text1"/>
          <w:sz w:val="24"/>
          <w:szCs w:val="24"/>
        </w:rPr>
      </w:pPr>
    </w:p>
    <w:p w14:paraId="16D80713"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5 дугаар зүйл.Цэцийн гишүүнд тавих болзол, шаардлага</w:t>
      </w:r>
    </w:p>
    <w:p w14:paraId="78943499"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450C81CD" w14:textId="582F810F" w:rsidR="00F06915" w:rsidRPr="00264303" w:rsidRDefault="00000000" w:rsidP="00264303">
      <w:pPr>
        <w:spacing w:line="240" w:lineRule="auto"/>
        <w:ind w:right="-80" w:firstLine="720"/>
        <w:contextualSpacing/>
        <w:jc w:val="both"/>
        <w:rPr>
          <w:color w:val="000000" w:themeColor="text1"/>
          <w:sz w:val="24"/>
          <w:szCs w:val="24"/>
        </w:rPr>
      </w:pPr>
      <w:r w:rsidRPr="00264303">
        <w:rPr>
          <w:color w:val="000000" w:themeColor="text1"/>
          <w:sz w:val="24"/>
          <w:szCs w:val="24"/>
        </w:rPr>
        <w:t>5.1.</w:t>
      </w:r>
      <w:r w:rsidR="007A00E8" w:rsidRPr="00264303">
        <w:rPr>
          <w:color w:val="000000" w:themeColor="text1"/>
          <w:sz w:val="24"/>
          <w:szCs w:val="24"/>
          <w:lang w:val="mn-MN"/>
        </w:rPr>
        <w:t>Ц</w:t>
      </w:r>
      <w:r w:rsidR="00F06915" w:rsidRPr="00264303">
        <w:rPr>
          <w:color w:val="000000" w:themeColor="text1"/>
          <w:sz w:val="24"/>
          <w:szCs w:val="24"/>
        </w:rPr>
        <w:t xml:space="preserve">эцийн гишүүнээр </w:t>
      </w:r>
      <w:r w:rsidR="00A83CF9" w:rsidRPr="00264303">
        <w:rPr>
          <w:color w:val="000000" w:themeColor="text1"/>
          <w:sz w:val="24"/>
          <w:szCs w:val="24"/>
          <w:lang w:val="mn-MN"/>
        </w:rPr>
        <w:t xml:space="preserve">хууль зүйн дээд боловсролтой, </w:t>
      </w:r>
      <w:r w:rsidR="00F06915" w:rsidRPr="00264303">
        <w:rPr>
          <w:color w:val="000000" w:themeColor="text1"/>
          <w:sz w:val="24"/>
          <w:szCs w:val="24"/>
        </w:rPr>
        <w:t>хууль зүй, улс төрийн өндөр мэргэшилтэй, Монгол Улсын дөчин нас хүрсэн иргэнийг томилно.</w:t>
      </w:r>
    </w:p>
    <w:p w14:paraId="46C680AA" w14:textId="77777777" w:rsidR="00F864BE" w:rsidRPr="00264303" w:rsidRDefault="00F864BE" w:rsidP="00264303">
      <w:pPr>
        <w:spacing w:line="240" w:lineRule="auto"/>
        <w:ind w:right="-80" w:firstLine="720"/>
        <w:contextualSpacing/>
        <w:jc w:val="both"/>
        <w:rPr>
          <w:color w:val="000000" w:themeColor="text1"/>
          <w:sz w:val="24"/>
          <w:szCs w:val="24"/>
          <w:lang w:val="mn-MN"/>
        </w:rPr>
      </w:pPr>
    </w:p>
    <w:p w14:paraId="3849DCF5"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5.2.Дараах иргэнийг Цэцийн гишүүнээр томилохыг хориглоно:</w:t>
      </w:r>
    </w:p>
    <w:p w14:paraId="04AE7761"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4266595"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5.2.1.төрийн алба хаах насны дээд хязгаарт хүрсэн;</w:t>
      </w:r>
    </w:p>
    <w:p w14:paraId="4013D873" w14:textId="77777777" w:rsidR="00985EE0" w:rsidRPr="00264303" w:rsidRDefault="00000000" w:rsidP="00264303">
      <w:pPr>
        <w:spacing w:line="240" w:lineRule="auto"/>
        <w:ind w:right="-80" w:firstLine="1420"/>
        <w:contextualSpacing/>
        <w:jc w:val="both"/>
        <w:rPr>
          <w:color w:val="000000" w:themeColor="text1"/>
          <w:sz w:val="24"/>
          <w:szCs w:val="24"/>
          <w:lang w:val="mn-MN"/>
        </w:rPr>
      </w:pPr>
      <w:r w:rsidRPr="00264303">
        <w:rPr>
          <w:color w:val="000000" w:themeColor="text1"/>
          <w:sz w:val="24"/>
          <w:szCs w:val="24"/>
        </w:rPr>
        <w:t>5.2.2.сүүлийн дөрвөн жилийн хугацаанд улс төрийн болон улс төрийн намын удирдах албан тушаал эрхэлсэн;</w:t>
      </w:r>
    </w:p>
    <w:p w14:paraId="54638D04"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 </w:t>
      </w:r>
    </w:p>
    <w:p w14:paraId="0A25B91C" w14:textId="65313CE9"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5.2.3.</w:t>
      </w:r>
      <w:r w:rsidR="00F21BFB" w:rsidRPr="00264303">
        <w:rPr>
          <w:color w:val="000000" w:themeColor="text1"/>
          <w:sz w:val="24"/>
          <w:szCs w:val="24"/>
          <w:lang w:val="mn-MN"/>
        </w:rPr>
        <w:t xml:space="preserve">санаатай гэмт хэрэг үйлдэж </w:t>
      </w:r>
      <w:r w:rsidRPr="00264303">
        <w:rPr>
          <w:color w:val="000000" w:themeColor="text1"/>
          <w:sz w:val="24"/>
          <w:szCs w:val="24"/>
        </w:rPr>
        <w:t>эрүүгийн хариуцлага хүлээж байсан.</w:t>
      </w:r>
    </w:p>
    <w:p w14:paraId="643B14CD" w14:textId="77777777" w:rsidR="00985EE0" w:rsidRPr="00264303" w:rsidRDefault="00000000" w:rsidP="00264303">
      <w:pPr>
        <w:spacing w:line="240" w:lineRule="auto"/>
        <w:ind w:right="-80"/>
        <w:contextualSpacing/>
        <w:jc w:val="both"/>
        <w:rPr>
          <w:b/>
          <w:color w:val="000000" w:themeColor="text1"/>
          <w:sz w:val="24"/>
          <w:szCs w:val="24"/>
        </w:rPr>
      </w:pPr>
      <w:r w:rsidRPr="00264303">
        <w:rPr>
          <w:b/>
          <w:color w:val="000000" w:themeColor="text1"/>
          <w:sz w:val="24"/>
          <w:szCs w:val="24"/>
        </w:rPr>
        <w:t xml:space="preserve"> </w:t>
      </w:r>
    </w:p>
    <w:p w14:paraId="4999EE10"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6 дугаар зүйл.Цэцийн гишүүнийг томилох</w:t>
      </w:r>
    </w:p>
    <w:p w14:paraId="314EC3BD"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5B80107"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6.1.Цэц есөн гишүүнээс бүрдэх бөгөөд тэдгээрийн гурвыг Улсын Их Хурал, гурвыг Ерөнхийлөгч, гурвыг Улсын дээд шүүх /цаашид “эрх бүхий байгууллага, албан тушаалтан” гэх/-ийн санал болгосноор Улсын Их Хурал зургаан жилийн хугацаагаар томилно. Цэцийн гишүүнээр зөвхөн нэг удаа дахин томилж болно.</w:t>
      </w:r>
    </w:p>
    <w:p w14:paraId="6F0C3B70"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435125FB" w14:textId="78F77578" w:rsidR="00985EE0" w:rsidRPr="00264303" w:rsidRDefault="00000000" w:rsidP="00264303">
      <w:pPr>
        <w:spacing w:line="240" w:lineRule="auto"/>
        <w:ind w:right="-80" w:firstLine="700"/>
        <w:contextualSpacing/>
        <w:jc w:val="both"/>
        <w:rPr>
          <w:color w:val="000000" w:themeColor="text1"/>
          <w:sz w:val="24"/>
          <w:szCs w:val="24"/>
        </w:rPr>
      </w:pPr>
      <w:r w:rsidRPr="00264303">
        <w:rPr>
          <w:rFonts w:ascii="Calibri" w:hAnsi="Calibri" w:cs="Calibri"/>
          <w:color w:val="000000" w:themeColor="text1"/>
          <w:sz w:val="24"/>
          <w:szCs w:val="24"/>
        </w:rPr>
        <w:t>﻿</w:t>
      </w:r>
      <w:r w:rsidRPr="00264303">
        <w:rPr>
          <w:color w:val="000000" w:themeColor="text1"/>
          <w:sz w:val="24"/>
          <w:szCs w:val="24"/>
        </w:rPr>
        <w:t>6.2.Цэцийн гишүүний бүрэн эрхийн хугацаа дуусах өдрөөс 45-аас доошгүй хоногийн өмнө, эсхүл гишүүний бүрэн эрх хугацаанаасаа өмнө дуусгавар болсон өдрөөс хойш 45</w:t>
      </w:r>
      <w:r w:rsidR="00F21BFB" w:rsidRPr="00264303">
        <w:rPr>
          <w:color w:val="000000" w:themeColor="text1"/>
          <w:sz w:val="24"/>
          <w:szCs w:val="24"/>
          <w:lang w:val="mn-MN"/>
        </w:rPr>
        <w:t xml:space="preserve"> </w:t>
      </w:r>
      <w:r w:rsidRPr="00264303">
        <w:rPr>
          <w:color w:val="000000" w:themeColor="text1"/>
          <w:sz w:val="24"/>
          <w:szCs w:val="24"/>
        </w:rPr>
        <w:t xml:space="preserve">хоногийн дотор эрх бүхий байгууллага, албан тушаалтан Цэцийн гишүүнд тавих болзол, шаардлагыг хангасан иргэнийг нэр дэвшүүлж, саналаа Улсын </w:t>
      </w:r>
      <w:r w:rsidRPr="00264303">
        <w:rPr>
          <w:color w:val="000000" w:themeColor="text1"/>
          <w:sz w:val="24"/>
          <w:szCs w:val="24"/>
        </w:rPr>
        <w:lastRenderedPageBreak/>
        <w:t>Их Хуралд энэ хуулийн 6.6-д заасан танилцуулга, холбогдох баримт бичгийн хамт хүргүүлнэ.</w:t>
      </w:r>
    </w:p>
    <w:p w14:paraId="082A8338" w14:textId="77777777" w:rsidR="00F21BFB" w:rsidRPr="00264303" w:rsidRDefault="00F21BFB" w:rsidP="00264303">
      <w:pPr>
        <w:spacing w:line="240" w:lineRule="auto"/>
        <w:ind w:right="-80" w:firstLine="700"/>
        <w:contextualSpacing/>
        <w:jc w:val="both"/>
        <w:rPr>
          <w:color w:val="000000" w:themeColor="text1"/>
          <w:sz w:val="24"/>
          <w:szCs w:val="24"/>
        </w:rPr>
      </w:pPr>
    </w:p>
    <w:p w14:paraId="1CECF93D" w14:textId="32AEC5EF" w:rsidR="00F21BFB" w:rsidRPr="00264303" w:rsidRDefault="00F21BFB" w:rsidP="00264303">
      <w:pPr>
        <w:spacing w:line="240" w:lineRule="auto"/>
        <w:ind w:right="-80" w:firstLine="700"/>
        <w:contextualSpacing/>
        <w:jc w:val="both"/>
        <w:rPr>
          <w:color w:val="000000" w:themeColor="text1"/>
          <w:sz w:val="24"/>
          <w:szCs w:val="24"/>
          <w:lang w:val="mn-MN"/>
        </w:rPr>
      </w:pPr>
      <w:r w:rsidRPr="00264303">
        <w:rPr>
          <w:color w:val="000000" w:themeColor="text1"/>
          <w:sz w:val="24"/>
          <w:szCs w:val="24"/>
          <w:lang w:val="mn-MN"/>
        </w:rPr>
        <w:t xml:space="preserve">6.3.Улсын Их Хурал </w:t>
      </w:r>
      <w:r w:rsidR="00A51517" w:rsidRPr="00264303">
        <w:rPr>
          <w:color w:val="000000" w:themeColor="text1"/>
          <w:sz w:val="24"/>
          <w:szCs w:val="24"/>
          <w:lang w:val="mn-MN"/>
        </w:rPr>
        <w:t xml:space="preserve">Цэцийн гишүүнд </w:t>
      </w:r>
      <w:r w:rsidRPr="00264303">
        <w:rPr>
          <w:color w:val="000000" w:themeColor="text1"/>
          <w:sz w:val="24"/>
          <w:szCs w:val="24"/>
          <w:lang w:val="mn-MN"/>
        </w:rPr>
        <w:t xml:space="preserve">нэр дэвшигчийг санал болгохдоо Монгол Улсын Их Хурлын чуулганы хуралдааны дэгийн тухай хуулийн </w:t>
      </w:r>
      <w:r w:rsidR="00091F67" w:rsidRPr="00264303">
        <w:rPr>
          <w:color w:val="000000" w:themeColor="text1"/>
          <w:sz w:val="24"/>
          <w:szCs w:val="24"/>
          <w:lang w:val="mn-MN"/>
        </w:rPr>
        <w:t>101</w:t>
      </w:r>
      <w:r w:rsidR="00091F67" w:rsidRPr="00264303">
        <w:rPr>
          <w:color w:val="000000" w:themeColor="text1"/>
          <w:sz w:val="24"/>
          <w:szCs w:val="24"/>
          <w:vertAlign w:val="superscript"/>
          <w:lang w:val="mn-MN"/>
        </w:rPr>
        <w:t>1</w:t>
      </w:r>
      <w:r w:rsidR="00091F67" w:rsidRPr="00264303">
        <w:rPr>
          <w:color w:val="000000" w:themeColor="text1"/>
          <w:sz w:val="24"/>
          <w:szCs w:val="24"/>
          <w:lang w:val="mn-MN"/>
        </w:rPr>
        <w:t xml:space="preserve"> дүгээр зүйл</w:t>
      </w:r>
      <w:r w:rsidRPr="00264303">
        <w:rPr>
          <w:color w:val="000000" w:themeColor="text1"/>
          <w:sz w:val="24"/>
          <w:szCs w:val="24"/>
          <w:lang w:val="mn-MN"/>
        </w:rPr>
        <w:t>д заасныг баримтална.</w:t>
      </w:r>
    </w:p>
    <w:p w14:paraId="1B2AF669"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16D0C123" w14:textId="7217BE92" w:rsidR="00985EE0" w:rsidRPr="00264303" w:rsidRDefault="00000000" w:rsidP="00264303">
      <w:pPr>
        <w:spacing w:line="240" w:lineRule="auto"/>
        <w:ind w:right="-80" w:firstLine="700"/>
        <w:contextualSpacing/>
        <w:jc w:val="both"/>
        <w:rPr>
          <w:color w:val="000000" w:themeColor="text1"/>
          <w:sz w:val="24"/>
          <w:szCs w:val="24"/>
          <w:lang w:val="mn-MN"/>
        </w:rPr>
      </w:pPr>
      <w:r w:rsidRPr="00264303">
        <w:rPr>
          <w:color w:val="000000" w:themeColor="text1"/>
          <w:sz w:val="24"/>
          <w:szCs w:val="24"/>
        </w:rPr>
        <w:t>6.</w:t>
      </w:r>
      <w:r w:rsidR="00E6040D" w:rsidRPr="00264303">
        <w:rPr>
          <w:color w:val="000000" w:themeColor="text1"/>
          <w:sz w:val="24"/>
          <w:szCs w:val="24"/>
          <w:lang w:val="mn-MN"/>
        </w:rPr>
        <w:t>4</w:t>
      </w:r>
      <w:r w:rsidRPr="00264303">
        <w:rPr>
          <w:color w:val="000000" w:themeColor="text1"/>
          <w:sz w:val="24"/>
          <w:szCs w:val="24"/>
        </w:rPr>
        <w:t xml:space="preserve">.Ерөнхийлөгч </w:t>
      </w:r>
      <w:r w:rsidR="00A51517" w:rsidRPr="00264303">
        <w:rPr>
          <w:color w:val="000000" w:themeColor="text1"/>
          <w:sz w:val="24"/>
          <w:szCs w:val="24"/>
          <w:lang w:val="mn-MN"/>
        </w:rPr>
        <w:t>Цэцийн гишүүнд нэр дэвшигчийг санал болгохдоо Монгол Улсын Ерөнхийлөгчийн тухай хуулийн 14</w:t>
      </w:r>
      <w:r w:rsidR="00A51517" w:rsidRPr="00264303">
        <w:rPr>
          <w:color w:val="000000" w:themeColor="text1"/>
          <w:sz w:val="24"/>
          <w:szCs w:val="24"/>
          <w:vertAlign w:val="superscript"/>
          <w:lang w:val="mn-MN"/>
        </w:rPr>
        <w:t>1</w:t>
      </w:r>
      <w:r w:rsidR="00A51517" w:rsidRPr="00264303">
        <w:rPr>
          <w:color w:val="000000" w:themeColor="text1"/>
          <w:sz w:val="24"/>
          <w:szCs w:val="24"/>
          <w:lang w:val="mn-MN"/>
        </w:rPr>
        <w:t xml:space="preserve"> дүгээр зүйлд заасныг баримтална</w:t>
      </w:r>
      <w:r w:rsidRPr="00264303">
        <w:rPr>
          <w:color w:val="000000" w:themeColor="text1"/>
          <w:sz w:val="24"/>
          <w:szCs w:val="24"/>
        </w:rPr>
        <w:t>.</w:t>
      </w:r>
    </w:p>
    <w:p w14:paraId="618E1961"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390255D4" w14:textId="4778F7EF" w:rsidR="00055A9E" w:rsidRPr="00264303" w:rsidRDefault="00000000" w:rsidP="00264303">
      <w:pPr>
        <w:spacing w:line="240" w:lineRule="auto"/>
        <w:ind w:firstLine="700"/>
        <w:contextualSpacing/>
        <w:jc w:val="both"/>
        <w:rPr>
          <w:color w:val="000000" w:themeColor="text1"/>
          <w:sz w:val="24"/>
          <w:szCs w:val="24"/>
          <w:lang w:val="mn-MN"/>
        </w:rPr>
      </w:pPr>
      <w:r w:rsidRPr="00264303">
        <w:rPr>
          <w:color w:val="000000" w:themeColor="text1"/>
          <w:sz w:val="24"/>
          <w:szCs w:val="24"/>
        </w:rPr>
        <w:t>6.</w:t>
      </w:r>
      <w:r w:rsidR="00E6040D" w:rsidRPr="00264303">
        <w:rPr>
          <w:color w:val="000000" w:themeColor="text1"/>
          <w:sz w:val="24"/>
          <w:szCs w:val="24"/>
          <w:lang w:val="mn-MN"/>
        </w:rPr>
        <w:t>5</w:t>
      </w:r>
      <w:r w:rsidRPr="00264303">
        <w:rPr>
          <w:color w:val="000000" w:themeColor="text1"/>
          <w:sz w:val="24"/>
          <w:szCs w:val="24"/>
        </w:rPr>
        <w:t>.Улсын дээд шүүх</w:t>
      </w:r>
      <w:r w:rsidR="0042019C" w:rsidRPr="00264303">
        <w:rPr>
          <w:color w:val="000000" w:themeColor="text1"/>
          <w:sz w:val="24"/>
          <w:szCs w:val="24"/>
          <w:lang w:val="mn-MN"/>
        </w:rPr>
        <w:t xml:space="preserve"> </w:t>
      </w:r>
      <w:r w:rsidR="00055A9E" w:rsidRPr="00264303">
        <w:rPr>
          <w:color w:val="000000" w:themeColor="text1"/>
          <w:sz w:val="24"/>
          <w:szCs w:val="24"/>
          <w:lang w:val="mn-MN"/>
        </w:rPr>
        <w:t xml:space="preserve">Цэцийн гишүүнд нэр дэвшигчийг санал болгохдоо </w:t>
      </w:r>
      <w:r w:rsidR="00AC2A4B" w:rsidRPr="00264303">
        <w:rPr>
          <w:color w:val="000000" w:themeColor="text1"/>
          <w:sz w:val="24"/>
          <w:szCs w:val="24"/>
          <w:lang w:val="mn-MN"/>
        </w:rPr>
        <w:t>Монгол Улсын ш</w:t>
      </w:r>
      <w:r w:rsidR="00055A9E" w:rsidRPr="00264303">
        <w:rPr>
          <w:color w:val="000000" w:themeColor="text1"/>
          <w:sz w:val="24"/>
          <w:szCs w:val="24"/>
          <w:lang w:val="mn-MN"/>
        </w:rPr>
        <w:t xml:space="preserve">үүхийн тухай хуулийн </w:t>
      </w:r>
      <w:r w:rsidR="00AC2A4B" w:rsidRPr="00264303">
        <w:rPr>
          <w:color w:val="000000" w:themeColor="text1"/>
          <w:sz w:val="24"/>
          <w:szCs w:val="24"/>
          <w:lang w:val="mn-MN"/>
        </w:rPr>
        <w:t>26 дугаар</w:t>
      </w:r>
      <w:r w:rsidR="00055A9E" w:rsidRPr="00264303">
        <w:rPr>
          <w:color w:val="000000" w:themeColor="text1"/>
          <w:sz w:val="24"/>
          <w:szCs w:val="24"/>
          <w:lang w:val="mn-MN"/>
        </w:rPr>
        <w:t xml:space="preserve"> зүйлд заасныг баримтална</w:t>
      </w:r>
      <w:r w:rsidR="00055A9E" w:rsidRPr="00264303">
        <w:rPr>
          <w:color w:val="000000" w:themeColor="text1"/>
          <w:sz w:val="24"/>
          <w:szCs w:val="24"/>
        </w:rPr>
        <w:t>.</w:t>
      </w:r>
    </w:p>
    <w:p w14:paraId="2F8CE87A"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4BBF6B22" w14:textId="64FFDDB1"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6.6.Эрх бүхий байгууллага, албан тушаалтан саналаа Улсын Их Хуралд хүргүүлэхээс өмнө тухайн нэр дэвшигч Цэцийн гишүүнд тавих болзол, шаардлагыг хангасан </w:t>
      </w:r>
      <w:r w:rsidR="006418AF" w:rsidRPr="00264303">
        <w:rPr>
          <w:color w:val="000000" w:themeColor="text1"/>
          <w:sz w:val="24"/>
          <w:szCs w:val="24"/>
          <w:lang w:val="mn-MN"/>
        </w:rPr>
        <w:t>тухай</w:t>
      </w:r>
      <w:r w:rsidRPr="00264303">
        <w:rPr>
          <w:color w:val="000000" w:themeColor="text1"/>
          <w:sz w:val="24"/>
          <w:szCs w:val="24"/>
        </w:rPr>
        <w:t xml:space="preserve"> танилцуулгыг таваас доошгүй ажлын өдөр </w:t>
      </w:r>
      <w:r w:rsidR="006418AF" w:rsidRPr="00264303">
        <w:rPr>
          <w:color w:val="000000" w:themeColor="text1"/>
          <w:sz w:val="24"/>
          <w:szCs w:val="24"/>
        </w:rPr>
        <w:t xml:space="preserve">цахим хуудастаа </w:t>
      </w:r>
      <w:r w:rsidRPr="00264303">
        <w:rPr>
          <w:color w:val="000000" w:themeColor="text1"/>
          <w:sz w:val="24"/>
          <w:szCs w:val="24"/>
        </w:rPr>
        <w:t>байршуулна.</w:t>
      </w:r>
    </w:p>
    <w:p w14:paraId="608D5683" w14:textId="77777777" w:rsidR="00DD6A1B" w:rsidRPr="00264303" w:rsidRDefault="00DD6A1B" w:rsidP="00264303">
      <w:pPr>
        <w:spacing w:line="240" w:lineRule="auto"/>
        <w:ind w:right="-80" w:firstLine="700"/>
        <w:contextualSpacing/>
        <w:jc w:val="both"/>
        <w:rPr>
          <w:color w:val="000000" w:themeColor="text1"/>
          <w:sz w:val="24"/>
          <w:szCs w:val="24"/>
        </w:rPr>
      </w:pPr>
    </w:p>
    <w:p w14:paraId="0362DA9D" w14:textId="618D2544" w:rsidR="00DD7BD2" w:rsidRPr="00264303" w:rsidRDefault="00DD6A1B" w:rsidP="00264303">
      <w:pPr>
        <w:spacing w:line="240" w:lineRule="auto"/>
        <w:ind w:right="-80" w:firstLine="700"/>
        <w:contextualSpacing/>
        <w:jc w:val="both"/>
        <w:rPr>
          <w:color w:val="000000" w:themeColor="text1"/>
          <w:sz w:val="24"/>
          <w:szCs w:val="24"/>
          <w:lang w:val="mn-MN"/>
        </w:rPr>
      </w:pPr>
      <w:r w:rsidRPr="00264303">
        <w:rPr>
          <w:color w:val="000000" w:themeColor="text1"/>
          <w:sz w:val="24"/>
          <w:szCs w:val="24"/>
          <w:lang w:val="mn-MN"/>
        </w:rPr>
        <w:t>6.</w:t>
      </w:r>
      <w:r w:rsidR="00DD7BD2" w:rsidRPr="00264303">
        <w:rPr>
          <w:color w:val="000000" w:themeColor="text1"/>
          <w:sz w:val="24"/>
          <w:szCs w:val="24"/>
          <w:lang w:val="mn-MN"/>
        </w:rPr>
        <w:t>7</w:t>
      </w:r>
      <w:r w:rsidRPr="00264303">
        <w:rPr>
          <w:color w:val="000000" w:themeColor="text1"/>
          <w:sz w:val="24"/>
          <w:szCs w:val="24"/>
        </w:rPr>
        <w:t>.Энэ хуулийн 6.2-т заасны дагуу санал болгосон нэр дэвшигчий</w:t>
      </w:r>
      <w:r w:rsidR="00F925F9" w:rsidRPr="00264303">
        <w:rPr>
          <w:color w:val="000000" w:themeColor="text1"/>
          <w:sz w:val="24"/>
          <w:szCs w:val="24"/>
          <w:lang w:val="mn-MN"/>
        </w:rPr>
        <w:t>н сонсголы</w:t>
      </w:r>
      <w:r w:rsidRPr="00264303">
        <w:rPr>
          <w:color w:val="000000" w:themeColor="text1"/>
          <w:sz w:val="24"/>
          <w:szCs w:val="24"/>
        </w:rPr>
        <w:t xml:space="preserve">г </w:t>
      </w:r>
      <w:r w:rsidR="00DD7BD2" w:rsidRPr="00264303">
        <w:rPr>
          <w:color w:val="000000" w:themeColor="text1"/>
          <w:sz w:val="24"/>
          <w:szCs w:val="24"/>
          <w:lang w:val="mn-MN"/>
        </w:rPr>
        <w:t xml:space="preserve">Монгол Улсын Их Хурлын чуулганы хуралдааны дэгийн тухай хуульд заасны дагуу </w:t>
      </w:r>
      <w:r w:rsidR="00F925F9" w:rsidRPr="00264303">
        <w:rPr>
          <w:color w:val="000000" w:themeColor="text1"/>
          <w:sz w:val="24"/>
          <w:szCs w:val="24"/>
          <w:lang w:val="mn-MN"/>
        </w:rPr>
        <w:t xml:space="preserve">зохион байгуулж </w:t>
      </w:r>
      <w:r w:rsidR="00DD7BD2" w:rsidRPr="00264303">
        <w:rPr>
          <w:color w:val="000000" w:themeColor="text1"/>
          <w:sz w:val="24"/>
          <w:szCs w:val="24"/>
          <w:lang w:val="mn-MN"/>
        </w:rPr>
        <w:t xml:space="preserve">томилно. Цэцийн гишүүнээр </w:t>
      </w:r>
      <w:r w:rsidR="00DE39E4" w:rsidRPr="00264303">
        <w:rPr>
          <w:color w:val="000000" w:themeColor="text1"/>
          <w:sz w:val="24"/>
          <w:szCs w:val="24"/>
          <w:lang w:val="mn-MN"/>
        </w:rPr>
        <w:t xml:space="preserve">дахин </w:t>
      </w:r>
      <w:r w:rsidR="00DD7BD2" w:rsidRPr="00264303">
        <w:rPr>
          <w:color w:val="000000" w:themeColor="text1"/>
          <w:sz w:val="24"/>
          <w:szCs w:val="24"/>
          <w:lang w:val="mn-MN"/>
        </w:rPr>
        <w:t xml:space="preserve">томилох </w:t>
      </w:r>
      <w:r w:rsidR="00B8268C" w:rsidRPr="00264303">
        <w:rPr>
          <w:color w:val="000000" w:themeColor="text1"/>
          <w:sz w:val="24"/>
          <w:szCs w:val="24"/>
          <w:lang w:val="mn-MN"/>
        </w:rPr>
        <w:t xml:space="preserve">тохиолдолд </w:t>
      </w:r>
      <w:r w:rsidR="00DD7BD2" w:rsidRPr="00264303">
        <w:rPr>
          <w:color w:val="000000" w:themeColor="text1"/>
          <w:sz w:val="24"/>
          <w:szCs w:val="24"/>
          <w:lang w:val="mn-MN"/>
        </w:rPr>
        <w:t xml:space="preserve">нэр дэвшигчийн сонсголыг </w:t>
      </w:r>
      <w:r w:rsidR="002E1053" w:rsidRPr="00264303">
        <w:rPr>
          <w:color w:val="000000" w:themeColor="text1"/>
          <w:sz w:val="24"/>
          <w:szCs w:val="24"/>
          <w:lang w:val="mn-MN"/>
        </w:rPr>
        <w:t>зохион байгуул</w:t>
      </w:r>
      <w:r w:rsidR="002E1053" w:rsidRPr="00264303">
        <w:rPr>
          <w:color w:val="000000" w:themeColor="text1"/>
          <w:sz w:val="24"/>
          <w:szCs w:val="24"/>
          <w:lang w:val="en-US"/>
        </w:rPr>
        <w:t>а</w:t>
      </w:r>
      <w:r w:rsidR="002E1053" w:rsidRPr="00264303">
        <w:rPr>
          <w:color w:val="000000" w:themeColor="text1"/>
          <w:sz w:val="24"/>
          <w:szCs w:val="24"/>
          <w:lang w:val="mn-MN"/>
        </w:rPr>
        <w:t>х</w:t>
      </w:r>
      <w:r w:rsidR="00DD7BD2" w:rsidRPr="00264303">
        <w:rPr>
          <w:color w:val="000000" w:themeColor="text1"/>
          <w:sz w:val="24"/>
          <w:szCs w:val="24"/>
          <w:lang w:val="mn-MN"/>
        </w:rPr>
        <w:t>гүй.</w:t>
      </w:r>
    </w:p>
    <w:p w14:paraId="1D028B5D" w14:textId="77777777" w:rsidR="00DD7BD2" w:rsidRPr="00264303" w:rsidRDefault="00DD7BD2" w:rsidP="00264303">
      <w:pPr>
        <w:spacing w:line="240" w:lineRule="auto"/>
        <w:ind w:right="-80" w:firstLine="700"/>
        <w:contextualSpacing/>
        <w:jc w:val="both"/>
        <w:rPr>
          <w:color w:val="000000" w:themeColor="text1"/>
          <w:sz w:val="24"/>
          <w:szCs w:val="24"/>
        </w:rPr>
      </w:pPr>
    </w:p>
    <w:p w14:paraId="78FA3216" w14:textId="6674AE46" w:rsidR="00DD7BD2" w:rsidRPr="00264303" w:rsidRDefault="00DD7BD2" w:rsidP="00264303">
      <w:pPr>
        <w:spacing w:line="240" w:lineRule="auto"/>
        <w:ind w:right="-80" w:firstLine="700"/>
        <w:contextualSpacing/>
        <w:jc w:val="both"/>
        <w:rPr>
          <w:color w:val="000000" w:themeColor="text1"/>
          <w:sz w:val="24"/>
          <w:szCs w:val="24"/>
          <w:lang w:val="mn-MN"/>
        </w:rPr>
      </w:pPr>
      <w:r w:rsidRPr="00264303">
        <w:rPr>
          <w:color w:val="000000" w:themeColor="text1"/>
          <w:sz w:val="24"/>
          <w:szCs w:val="24"/>
          <w:lang w:val="mn-MN"/>
        </w:rPr>
        <w:t>6.8</w:t>
      </w:r>
      <w:r w:rsidRPr="00264303">
        <w:rPr>
          <w:color w:val="000000" w:themeColor="text1"/>
          <w:sz w:val="24"/>
          <w:szCs w:val="24"/>
        </w:rPr>
        <w:t xml:space="preserve">.Энэ хуулийн 6.2-т заасны дагуу санал болгосон нэр дэвшигчийг </w:t>
      </w:r>
      <w:r w:rsidRPr="00264303">
        <w:rPr>
          <w:color w:val="000000" w:themeColor="text1"/>
          <w:sz w:val="24"/>
          <w:szCs w:val="24"/>
          <w:highlight w:val="white"/>
        </w:rPr>
        <w:t>Улсын Их Хурал</w:t>
      </w:r>
      <w:r w:rsidRPr="00264303">
        <w:rPr>
          <w:color w:val="000000" w:themeColor="text1"/>
          <w:sz w:val="24"/>
          <w:szCs w:val="24"/>
          <w:highlight w:val="white"/>
          <w:lang w:val="mn-MN"/>
        </w:rPr>
        <w:t xml:space="preserve"> </w:t>
      </w:r>
      <w:r w:rsidRPr="00264303">
        <w:rPr>
          <w:color w:val="000000" w:themeColor="text1"/>
          <w:sz w:val="24"/>
          <w:szCs w:val="24"/>
          <w:highlight w:val="white"/>
        </w:rPr>
        <w:t xml:space="preserve">томилохоос татгалзсан бол санал гаргасан байгууллага, албан тушаалтан 30 хоногийн дотор </w:t>
      </w:r>
      <w:r w:rsidRPr="00264303">
        <w:rPr>
          <w:color w:val="000000" w:themeColor="text1"/>
          <w:sz w:val="24"/>
          <w:szCs w:val="24"/>
        </w:rPr>
        <w:t>энэ зүйлд заасны дагуу өөр нэр дэвшигчийг санал болгоно.</w:t>
      </w:r>
    </w:p>
    <w:p w14:paraId="4D96BEBF" w14:textId="4CC8091E" w:rsidR="00985EE0" w:rsidRPr="00264303" w:rsidRDefault="00985EE0" w:rsidP="00264303">
      <w:pPr>
        <w:spacing w:line="240" w:lineRule="auto"/>
        <w:ind w:right="-80"/>
        <w:contextualSpacing/>
        <w:jc w:val="both"/>
        <w:rPr>
          <w:color w:val="000000" w:themeColor="text1"/>
          <w:sz w:val="24"/>
          <w:szCs w:val="24"/>
        </w:rPr>
      </w:pPr>
    </w:p>
    <w:p w14:paraId="2B207843" w14:textId="4E62F2D9"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6.9.Эрх бүхий байгууллага, албан тушаалтан Цэцийн гишүүнд тавих болзол, шаардлагыг ханг</w:t>
      </w:r>
      <w:r w:rsidR="00DD6A1B" w:rsidRPr="00264303">
        <w:rPr>
          <w:color w:val="000000" w:themeColor="text1"/>
          <w:sz w:val="24"/>
          <w:szCs w:val="24"/>
          <w:lang w:val="mn-MN"/>
        </w:rPr>
        <w:t xml:space="preserve">ах боломжтой </w:t>
      </w:r>
      <w:r w:rsidRPr="00264303">
        <w:rPr>
          <w:color w:val="000000" w:themeColor="text1"/>
          <w:sz w:val="24"/>
          <w:szCs w:val="24"/>
        </w:rPr>
        <w:t>хүмүүсийг судлах, ярилцлага хийх, ил тод байх, олон нийтийн болон мэргэжлийн</w:t>
      </w:r>
      <w:r w:rsidR="00DD6A1B" w:rsidRPr="00264303">
        <w:rPr>
          <w:color w:val="000000" w:themeColor="text1"/>
          <w:sz w:val="24"/>
          <w:szCs w:val="24"/>
          <w:lang w:val="mn-MN"/>
        </w:rPr>
        <w:t xml:space="preserve"> байгууллагын </w:t>
      </w:r>
      <w:r w:rsidRPr="00264303">
        <w:rPr>
          <w:color w:val="000000" w:themeColor="text1"/>
          <w:sz w:val="24"/>
          <w:szCs w:val="24"/>
        </w:rPr>
        <w:t>оролцоог хангах зэрэг асуудлыг зохицуулсан журмыг энэ хуульд нийцүүлэн баталж, цахим хуудастаа байршуулна.</w:t>
      </w:r>
    </w:p>
    <w:p w14:paraId="17B268C6"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326A43E1"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7 дугаар зүйл.Цэцийн гишүүний бүрэн эрх эхлэх, дуусгавар болох</w:t>
      </w:r>
    </w:p>
    <w:p w14:paraId="31BAE14F"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96273FB"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7.1.Цэцийн гишүүний бүрэн эрх томилогдсон өдрөөс эхэлж энэ хуулийн 7.2-т заасан үндэслэлээр дуусгавар болох хүртэл үргэлжилнэ.</w:t>
      </w:r>
    </w:p>
    <w:p w14:paraId="01084DB0"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69902D3"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7.2.Цэцийн гишүүний бүрэн эрх дараах үндэслэлээр дуусгавар болно:</w:t>
      </w:r>
    </w:p>
    <w:p w14:paraId="270E20BD" w14:textId="77777777" w:rsidR="00985EE0" w:rsidRPr="00264303" w:rsidRDefault="00000000" w:rsidP="00264303">
      <w:pPr>
        <w:spacing w:line="240" w:lineRule="auto"/>
        <w:ind w:right="-80" w:firstLine="40"/>
        <w:contextualSpacing/>
        <w:jc w:val="both"/>
        <w:rPr>
          <w:color w:val="000000" w:themeColor="text1"/>
          <w:sz w:val="24"/>
          <w:szCs w:val="24"/>
        </w:rPr>
      </w:pPr>
      <w:r w:rsidRPr="00264303">
        <w:rPr>
          <w:color w:val="000000" w:themeColor="text1"/>
          <w:sz w:val="24"/>
          <w:szCs w:val="24"/>
        </w:rPr>
        <w:t xml:space="preserve"> </w:t>
      </w:r>
    </w:p>
    <w:p w14:paraId="640AA78F"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7.2.1.нас барсан;</w:t>
      </w:r>
    </w:p>
    <w:p w14:paraId="07CAFBEF"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7.2.2.бүрэн эрхийн хугацаа дуусаж дараагийн гишүүн томилогдсон;</w:t>
      </w:r>
    </w:p>
    <w:p w14:paraId="6DB0C622" w14:textId="09416796"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7.2.3.чөлөөлөгдөх хүсэлт гаргасныг Улсын Их Хурал </w:t>
      </w:r>
      <w:r w:rsidR="00C07B99" w:rsidRPr="00264303">
        <w:rPr>
          <w:color w:val="000000" w:themeColor="text1"/>
          <w:sz w:val="24"/>
          <w:szCs w:val="24"/>
          <w:lang w:val="mn-MN"/>
        </w:rPr>
        <w:t>хүлээн авсан</w:t>
      </w:r>
      <w:r w:rsidRPr="00264303">
        <w:rPr>
          <w:color w:val="000000" w:themeColor="text1"/>
          <w:sz w:val="24"/>
          <w:szCs w:val="24"/>
        </w:rPr>
        <w:t>;</w:t>
      </w:r>
    </w:p>
    <w:p w14:paraId="31AE0249"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7.2.4.Монгол Улсын иргэний харьяаллаас гарсан;</w:t>
      </w:r>
    </w:p>
    <w:p w14:paraId="7B9A6EA0"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7.2.5.энэ хуулийн 21 дүгээр зүйлд заасны дагуу Цэцийн гишүүнийг эгүүлэн татах тухай Улсын Их Хурлын шийдвэр гарсан;</w:t>
      </w:r>
    </w:p>
    <w:p w14:paraId="6E92F498"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 </w:t>
      </w:r>
    </w:p>
    <w:p w14:paraId="16BE70D2"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7.2.6.гэмт хэрэг үйлдсэн талаар шүүхийн шийдвэр хуулийн хүчин төгөлдөр болсон.</w:t>
      </w:r>
    </w:p>
    <w:p w14:paraId="22FAD6AC"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 </w:t>
      </w:r>
    </w:p>
    <w:p w14:paraId="0C0A48AC"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lastRenderedPageBreak/>
        <w:t>7.3.Цэцийн гишүүнээр томилогдсоноос хойш төрийн алба хаах насны дээд хязгаарт хүрсэн нь тухайн гишүүний бүрэн эрх дуусгавар болох үндэслэл болохгүй.</w:t>
      </w:r>
    </w:p>
    <w:p w14:paraId="0192AD34"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r w:rsidRPr="00264303">
        <w:rPr>
          <w:color w:val="000000" w:themeColor="text1"/>
          <w:sz w:val="24"/>
          <w:szCs w:val="24"/>
        </w:rPr>
        <w:tab/>
      </w:r>
    </w:p>
    <w:p w14:paraId="730B58A3"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8 дугаар зүйл.Цэцийн гишүүний тангараг</w:t>
      </w:r>
    </w:p>
    <w:p w14:paraId="155460A0"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10B9F48" w14:textId="18E8B49A"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8.1.Цэцийн гишүүн томилогдсоноос хойш 30 хоногийн дотор “Үндсэн хуулийн цэцийн гишүүн би Монгол Улсын Үндсэн хуулийг чин үнэнчээр хамгаалж, маргааныг гагцхүү Үндсэн хуульд захирагдан </w:t>
      </w:r>
      <w:r w:rsidR="00714292" w:rsidRPr="00264303">
        <w:rPr>
          <w:color w:val="000000" w:themeColor="text1"/>
          <w:sz w:val="24"/>
          <w:szCs w:val="24"/>
          <w:lang w:val="mn-MN"/>
        </w:rPr>
        <w:t>төвийг сахиж</w:t>
      </w:r>
      <w:r w:rsidRPr="00264303">
        <w:rPr>
          <w:color w:val="000000" w:themeColor="text1"/>
          <w:sz w:val="24"/>
          <w:szCs w:val="24"/>
        </w:rPr>
        <w:t>, хараат бус, шударгаар хянан шийдвэрлэж, Цэцийн гишүүний үүргээ чандлан биелүүлэхээ тангараглая” хэмээн Цэцийн хуралдааны танхимд Үндсэн хуульд тангараг өргөнө.</w:t>
      </w:r>
    </w:p>
    <w:p w14:paraId="15EA8019"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0410AFC"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8.2.Цэцийн гишүүний тангараг өргөх журмыг Үндсэн хуулийн цэцийн дэг /цаашид “Дэг” гэх/-ээр зохицуулна.</w:t>
      </w:r>
    </w:p>
    <w:p w14:paraId="3A4F3F76"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0D426A83" w14:textId="6F91F652" w:rsidR="00985EE0" w:rsidRPr="00264303" w:rsidRDefault="00000000" w:rsidP="00264303">
      <w:pPr>
        <w:spacing w:line="240" w:lineRule="auto"/>
        <w:ind w:right="-80" w:firstLine="700"/>
        <w:contextualSpacing/>
        <w:jc w:val="both"/>
        <w:rPr>
          <w:b/>
          <w:color w:val="000000" w:themeColor="text1"/>
          <w:sz w:val="24"/>
          <w:szCs w:val="24"/>
          <w:highlight w:val="white"/>
          <w:lang w:val="mn-MN"/>
        </w:rPr>
      </w:pPr>
      <w:r w:rsidRPr="00264303">
        <w:rPr>
          <w:b/>
          <w:color w:val="000000" w:themeColor="text1"/>
          <w:sz w:val="24"/>
          <w:szCs w:val="24"/>
        </w:rPr>
        <w:t xml:space="preserve">9 дүгээр зүйл.Цэцэд </w:t>
      </w:r>
      <w:r w:rsidRPr="00264303">
        <w:rPr>
          <w:b/>
          <w:color w:val="000000" w:themeColor="text1"/>
          <w:sz w:val="24"/>
          <w:szCs w:val="24"/>
          <w:highlight w:val="white"/>
        </w:rPr>
        <w:t xml:space="preserve">маргаан хянан шийдвэрлэх </w:t>
      </w:r>
      <w:r w:rsidR="001B349B" w:rsidRPr="00264303">
        <w:rPr>
          <w:b/>
          <w:color w:val="000000" w:themeColor="text1"/>
          <w:sz w:val="24"/>
          <w:szCs w:val="24"/>
          <w:highlight w:val="white"/>
          <w:lang w:val="mn-MN"/>
        </w:rPr>
        <w:t>зохион байгуулалт</w:t>
      </w:r>
    </w:p>
    <w:p w14:paraId="47FCD27F"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492420BC" w14:textId="032A6352" w:rsidR="00985EE0" w:rsidRPr="00264303" w:rsidRDefault="00000000" w:rsidP="00264303">
      <w:pPr>
        <w:spacing w:line="240" w:lineRule="auto"/>
        <w:ind w:right="-80" w:firstLine="700"/>
        <w:contextualSpacing/>
        <w:jc w:val="both"/>
        <w:rPr>
          <w:color w:val="000000" w:themeColor="text1"/>
          <w:sz w:val="24"/>
          <w:szCs w:val="24"/>
          <w:highlight w:val="white"/>
        </w:rPr>
      </w:pPr>
      <w:r w:rsidRPr="00264303">
        <w:rPr>
          <w:color w:val="000000" w:themeColor="text1"/>
          <w:sz w:val="24"/>
          <w:szCs w:val="24"/>
        </w:rPr>
        <w:t>9.1.</w:t>
      </w:r>
      <w:r w:rsidRPr="00264303">
        <w:rPr>
          <w:color w:val="000000" w:themeColor="text1"/>
          <w:sz w:val="24"/>
          <w:szCs w:val="24"/>
          <w:highlight w:val="white"/>
        </w:rPr>
        <w:t>Цэц</w:t>
      </w:r>
      <w:r w:rsidR="001B349B" w:rsidRPr="00264303">
        <w:rPr>
          <w:color w:val="000000" w:themeColor="text1"/>
          <w:sz w:val="24"/>
          <w:szCs w:val="24"/>
          <w:highlight w:val="white"/>
          <w:lang w:val="mn-MN"/>
        </w:rPr>
        <w:t>эд</w:t>
      </w:r>
      <w:r w:rsidRPr="00264303">
        <w:rPr>
          <w:color w:val="000000" w:themeColor="text1"/>
          <w:sz w:val="24"/>
          <w:szCs w:val="24"/>
          <w:highlight w:val="white"/>
        </w:rPr>
        <w:t xml:space="preserve"> маргааныг Бага, Дунд, Их суудл</w:t>
      </w:r>
      <w:r w:rsidR="001B349B" w:rsidRPr="00264303">
        <w:rPr>
          <w:color w:val="000000" w:themeColor="text1"/>
          <w:sz w:val="24"/>
          <w:szCs w:val="24"/>
          <w:highlight w:val="white"/>
          <w:lang w:val="mn-MN"/>
        </w:rPr>
        <w:t>аар</w:t>
      </w:r>
      <w:r w:rsidRPr="00264303">
        <w:rPr>
          <w:color w:val="000000" w:themeColor="text1"/>
          <w:sz w:val="24"/>
          <w:szCs w:val="24"/>
          <w:highlight w:val="white"/>
        </w:rPr>
        <w:t xml:space="preserve"> хянан шийдвэрлэнэ.</w:t>
      </w:r>
      <w:r w:rsidR="001B349B" w:rsidRPr="00264303">
        <w:rPr>
          <w:sz w:val="24"/>
          <w:szCs w:val="24"/>
        </w:rPr>
        <w:t xml:space="preserve"> </w:t>
      </w:r>
    </w:p>
    <w:p w14:paraId="0A08BAE5"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02866350" w14:textId="5FE601C7" w:rsidR="007F7394"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9.2.Бага суудал гурван гишүүнээс, Дунд суудал зургаан гишүүнээс, Их суудал </w:t>
      </w:r>
      <w:r w:rsidR="007F7394" w:rsidRPr="00264303">
        <w:rPr>
          <w:color w:val="000000" w:themeColor="text1"/>
          <w:sz w:val="24"/>
          <w:szCs w:val="24"/>
          <w:lang w:val="mn-MN"/>
        </w:rPr>
        <w:t>нийт</w:t>
      </w:r>
      <w:r w:rsidR="00DD7BD2" w:rsidRPr="00264303">
        <w:rPr>
          <w:color w:val="000000" w:themeColor="text1"/>
          <w:sz w:val="24"/>
          <w:szCs w:val="24"/>
          <w:lang w:val="mn-MN"/>
        </w:rPr>
        <w:t xml:space="preserve"> </w:t>
      </w:r>
      <w:r w:rsidRPr="00264303">
        <w:rPr>
          <w:color w:val="000000" w:themeColor="text1"/>
          <w:sz w:val="24"/>
          <w:szCs w:val="24"/>
        </w:rPr>
        <w:t>гишүүнээс тус тус бүрдэнэ.</w:t>
      </w:r>
    </w:p>
    <w:p w14:paraId="2ECAEEDA" w14:textId="77777777" w:rsidR="007F7394" w:rsidRPr="00264303" w:rsidRDefault="007F7394" w:rsidP="00264303">
      <w:pPr>
        <w:spacing w:line="240" w:lineRule="auto"/>
        <w:ind w:right="-80" w:firstLine="700"/>
        <w:contextualSpacing/>
        <w:jc w:val="both"/>
        <w:rPr>
          <w:color w:val="000000" w:themeColor="text1"/>
          <w:sz w:val="24"/>
          <w:szCs w:val="24"/>
        </w:rPr>
      </w:pPr>
    </w:p>
    <w:p w14:paraId="2535EB0F" w14:textId="767DA41C" w:rsidR="007F7394" w:rsidRPr="00264303" w:rsidRDefault="007F7394" w:rsidP="00264303">
      <w:pPr>
        <w:spacing w:line="240" w:lineRule="auto"/>
        <w:ind w:right="-80" w:firstLine="700"/>
        <w:contextualSpacing/>
        <w:jc w:val="both"/>
        <w:rPr>
          <w:color w:val="000000" w:themeColor="text1"/>
          <w:sz w:val="24"/>
          <w:szCs w:val="24"/>
        </w:rPr>
      </w:pPr>
      <w:r w:rsidRPr="00264303">
        <w:rPr>
          <w:color w:val="000000" w:themeColor="text1"/>
          <w:sz w:val="24"/>
          <w:szCs w:val="24"/>
          <w:lang w:val="mn-MN"/>
        </w:rPr>
        <w:t>9.3.</w:t>
      </w:r>
      <w:r w:rsidR="006F0A22" w:rsidRPr="00264303">
        <w:rPr>
          <w:color w:val="000000" w:themeColor="text1"/>
          <w:sz w:val="24"/>
          <w:szCs w:val="24"/>
        </w:rPr>
        <w:t>Үндсэн хуулийн цэцэд маргаан хянан шийдвэрлэх тухай</w:t>
      </w:r>
      <w:r w:rsidR="006F0A22" w:rsidRPr="00264303">
        <w:rPr>
          <w:color w:val="000000" w:themeColor="text1"/>
          <w:sz w:val="24"/>
          <w:szCs w:val="24"/>
          <w:lang w:val="mn-MN"/>
        </w:rPr>
        <w:t xml:space="preserve"> хуулийн </w:t>
      </w:r>
      <w:r w:rsidR="00E8725C" w:rsidRPr="00264303">
        <w:rPr>
          <w:color w:val="000000" w:themeColor="text1"/>
          <w:sz w:val="24"/>
          <w:szCs w:val="24"/>
          <w:lang w:val="mn-MN"/>
        </w:rPr>
        <w:t>35</w:t>
      </w:r>
      <w:r w:rsidR="006F0A22" w:rsidRPr="00264303">
        <w:rPr>
          <w:color w:val="000000" w:themeColor="text1"/>
          <w:sz w:val="24"/>
          <w:szCs w:val="24"/>
          <w:lang w:val="mn-MN"/>
        </w:rPr>
        <w:t>.</w:t>
      </w:r>
      <w:r w:rsidR="00E8725C" w:rsidRPr="00264303">
        <w:rPr>
          <w:color w:val="000000" w:themeColor="text1"/>
          <w:sz w:val="24"/>
          <w:szCs w:val="24"/>
          <w:lang w:val="mn-MN"/>
        </w:rPr>
        <w:t>3</w:t>
      </w:r>
      <w:r w:rsidR="006F0A22" w:rsidRPr="00264303">
        <w:rPr>
          <w:color w:val="000000" w:themeColor="text1"/>
          <w:sz w:val="24"/>
          <w:szCs w:val="24"/>
          <w:lang w:val="mn-MN"/>
        </w:rPr>
        <w:t xml:space="preserve">-д заасан тохиолдолд </w:t>
      </w:r>
      <w:r w:rsidRPr="00264303">
        <w:rPr>
          <w:color w:val="000000" w:themeColor="text1"/>
          <w:sz w:val="24"/>
          <w:szCs w:val="24"/>
        </w:rPr>
        <w:t>Их суудлыг долоогоос доошгүй гишүүний бүрэлдэхүүнтэй явуулж болно</w:t>
      </w:r>
      <w:r w:rsidRPr="00264303">
        <w:rPr>
          <w:i/>
          <w:color w:val="000000" w:themeColor="text1"/>
          <w:sz w:val="24"/>
          <w:szCs w:val="24"/>
        </w:rPr>
        <w:t>.</w:t>
      </w:r>
    </w:p>
    <w:p w14:paraId="0E946912"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E8F9A73" w14:textId="2ADC67DE" w:rsidR="00985EE0" w:rsidRPr="00264303" w:rsidRDefault="00000000" w:rsidP="00264303">
      <w:pPr>
        <w:spacing w:line="240" w:lineRule="auto"/>
        <w:ind w:right="-80" w:firstLine="700"/>
        <w:contextualSpacing/>
        <w:jc w:val="both"/>
        <w:rPr>
          <w:b/>
          <w:bCs/>
          <w:color w:val="000000" w:themeColor="text1"/>
          <w:sz w:val="24"/>
          <w:szCs w:val="24"/>
          <w:lang w:val="mn-MN"/>
        </w:rPr>
      </w:pPr>
      <w:r w:rsidRPr="00264303">
        <w:rPr>
          <w:b/>
          <w:color w:val="000000" w:themeColor="text1"/>
          <w:sz w:val="24"/>
          <w:szCs w:val="24"/>
        </w:rPr>
        <w:t xml:space="preserve">10 дугаар зүйл.Цэцийн </w:t>
      </w:r>
      <w:r w:rsidR="00AE66AA" w:rsidRPr="00264303">
        <w:rPr>
          <w:b/>
          <w:bCs/>
          <w:color w:val="000000" w:themeColor="text1"/>
          <w:sz w:val="24"/>
          <w:szCs w:val="24"/>
        </w:rPr>
        <w:t>нийт гишүүний хуралдаан</w:t>
      </w:r>
    </w:p>
    <w:p w14:paraId="16250F7D"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b/>
          <w:bCs/>
          <w:color w:val="000000" w:themeColor="text1"/>
          <w:sz w:val="24"/>
          <w:szCs w:val="24"/>
        </w:rPr>
        <w:t xml:space="preserve"> </w:t>
      </w:r>
    </w:p>
    <w:p w14:paraId="26CFDC7E" w14:textId="023A40B4"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10.1.Цэцийн нийт гишүүнээс бүрдсэн Цэцийн </w:t>
      </w:r>
      <w:r w:rsidR="00AE66AA" w:rsidRPr="00264303">
        <w:rPr>
          <w:color w:val="000000" w:themeColor="text1"/>
          <w:sz w:val="24"/>
          <w:szCs w:val="24"/>
        </w:rPr>
        <w:t>нийт гишүүний хуралдаан</w:t>
      </w:r>
      <w:r w:rsidRPr="00264303">
        <w:rPr>
          <w:color w:val="000000" w:themeColor="text1"/>
          <w:sz w:val="24"/>
          <w:szCs w:val="24"/>
        </w:rPr>
        <w:t xml:space="preserve"> /цаашид “</w:t>
      </w:r>
      <w:r w:rsidR="003D5244" w:rsidRPr="00264303">
        <w:rPr>
          <w:color w:val="000000" w:themeColor="text1"/>
          <w:sz w:val="24"/>
          <w:szCs w:val="24"/>
          <w:lang w:val="mn-MN"/>
        </w:rPr>
        <w:t>Н</w:t>
      </w:r>
      <w:r w:rsidR="00AE66AA" w:rsidRPr="00264303">
        <w:rPr>
          <w:color w:val="000000" w:themeColor="text1"/>
          <w:sz w:val="24"/>
          <w:szCs w:val="24"/>
        </w:rPr>
        <w:t>ийт гишүүний хуралдаан</w:t>
      </w:r>
      <w:r w:rsidRPr="00264303">
        <w:rPr>
          <w:color w:val="000000" w:themeColor="text1"/>
          <w:sz w:val="24"/>
          <w:szCs w:val="24"/>
        </w:rPr>
        <w:t>” гэх/ ажиллана.</w:t>
      </w:r>
    </w:p>
    <w:p w14:paraId="0F4A9C74"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C60B6FA" w14:textId="77C2ECB1"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10.2.</w:t>
      </w:r>
      <w:r w:rsidR="0099126E" w:rsidRPr="00264303">
        <w:rPr>
          <w:color w:val="000000" w:themeColor="text1"/>
          <w:sz w:val="24"/>
          <w:szCs w:val="24"/>
          <w:lang w:val="mn-MN"/>
        </w:rPr>
        <w:t>Х</w:t>
      </w:r>
      <w:r w:rsidRPr="00264303">
        <w:rPr>
          <w:color w:val="000000" w:themeColor="text1"/>
          <w:sz w:val="24"/>
          <w:szCs w:val="24"/>
        </w:rPr>
        <w:t xml:space="preserve">үндэтгэн үзэх шалтгаантайгаас бусад Цэцийн гишүүн </w:t>
      </w:r>
      <w:r w:rsidR="0099126E" w:rsidRPr="00264303">
        <w:rPr>
          <w:color w:val="000000" w:themeColor="text1"/>
          <w:sz w:val="24"/>
          <w:szCs w:val="24"/>
          <w:lang w:val="mn-MN"/>
        </w:rPr>
        <w:t>Н</w:t>
      </w:r>
      <w:r w:rsidR="0099126E" w:rsidRPr="00264303">
        <w:rPr>
          <w:color w:val="000000" w:themeColor="text1"/>
          <w:sz w:val="24"/>
          <w:szCs w:val="24"/>
        </w:rPr>
        <w:t>ийт гишүүний хуралдаанд оролцох, саналаа өгөх үүрэгтэй.</w:t>
      </w:r>
      <w:r w:rsidR="0099126E" w:rsidRPr="00264303">
        <w:rPr>
          <w:color w:val="000000" w:themeColor="text1"/>
          <w:sz w:val="24"/>
          <w:szCs w:val="24"/>
          <w:lang w:val="mn-MN"/>
        </w:rPr>
        <w:t xml:space="preserve"> </w:t>
      </w:r>
      <w:r w:rsidR="008D3272" w:rsidRPr="00264303">
        <w:rPr>
          <w:color w:val="000000" w:themeColor="text1"/>
          <w:sz w:val="24"/>
          <w:szCs w:val="24"/>
          <w:lang w:val="mn-MN"/>
        </w:rPr>
        <w:t>Уг</w:t>
      </w:r>
      <w:r w:rsidR="00BC741E" w:rsidRPr="00264303">
        <w:rPr>
          <w:color w:val="000000" w:themeColor="text1"/>
          <w:sz w:val="24"/>
          <w:szCs w:val="24"/>
        </w:rPr>
        <w:t xml:space="preserve"> хуралдаан</w:t>
      </w:r>
      <w:r w:rsidR="00BC741E" w:rsidRPr="00264303">
        <w:rPr>
          <w:color w:val="000000" w:themeColor="text1"/>
          <w:sz w:val="24"/>
          <w:szCs w:val="24"/>
          <w:lang w:val="mn-MN"/>
        </w:rPr>
        <w:t>ы</w:t>
      </w:r>
      <w:r w:rsidRPr="00264303">
        <w:rPr>
          <w:color w:val="000000" w:themeColor="text1"/>
          <w:sz w:val="24"/>
          <w:szCs w:val="24"/>
        </w:rPr>
        <w:t>г</w:t>
      </w:r>
      <w:r w:rsidRPr="00264303">
        <w:rPr>
          <w:color w:val="000000" w:themeColor="text1"/>
          <w:sz w:val="24"/>
          <w:szCs w:val="24"/>
          <w:highlight w:val="white"/>
        </w:rPr>
        <w:t xml:space="preserve"> долоогоос доошгүй гишүүн хүрэлцэн ирснээр хүчинтэйд тооцох бөгөөд энэ хуульд өөрөөр заагаагүй бол </w:t>
      </w:r>
      <w:r w:rsidR="00BC741E" w:rsidRPr="00264303">
        <w:rPr>
          <w:color w:val="000000" w:themeColor="text1"/>
          <w:sz w:val="24"/>
          <w:szCs w:val="24"/>
        </w:rPr>
        <w:t>хуралдаан</w:t>
      </w:r>
      <w:r w:rsidRPr="00264303">
        <w:rPr>
          <w:color w:val="000000" w:themeColor="text1"/>
          <w:sz w:val="24"/>
          <w:szCs w:val="24"/>
          <w:highlight w:val="white"/>
        </w:rPr>
        <w:t>д оролцсон гишүүдийн олонхын саналаар асуудлаа шийдвэрлэнэ.</w:t>
      </w:r>
    </w:p>
    <w:p w14:paraId="65586E6F"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0C917B75" w14:textId="5B0F07A9"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10.3.</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Pr="00264303">
        <w:rPr>
          <w:color w:val="000000" w:themeColor="text1"/>
          <w:sz w:val="24"/>
          <w:szCs w:val="24"/>
        </w:rPr>
        <w:t xml:space="preserve"> дараах асуудлыг хэлэлцэн шийдвэрлэнэ:</w:t>
      </w:r>
    </w:p>
    <w:p w14:paraId="4439F6E5" w14:textId="77777777" w:rsidR="00985EE0" w:rsidRPr="00264303" w:rsidRDefault="00000000" w:rsidP="00264303">
      <w:pPr>
        <w:spacing w:line="240" w:lineRule="auto"/>
        <w:ind w:right="140" w:firstLine="40"/>
        <w:contextualSpacing/>
        <w:jc w:val="both"/>
        <w:rPr>
          <w:color w:val="000000" w:themeColor="text1"/>
          <w:sz w:val="24"/>
          <w:szCs w:val="24"/>
        </w:rPr>
      </w:pPr>
      <w:r w:rsidRPr="00264303">
        <w:rPr>
          <w:color w:val="000000" w:themeColor="text1"/>
          <w:sz w:val="24"/>
          <w:szCs w:val="24"/>
        </w:rPr>
        <w:t xml:space="preserve"> </w:t>
      </w:r>
    </w:p>
    <w:p w14:paraId="7EC17C4A"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10.3.1.Цэцийн даргыг сонгох, чөлөөлөх, огцруулах;</w:t>
      </w:r>
    </w:p>
    <w:p w14:paraId="5FCA1F90"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10.3.2.Үндсэн хуулийн цэцийн дэгийг батлах;</w:t>
      </w:r>
    </w:p>
    <w:p w14:paraId="23EDE64A" w14:textId="7B0BDEAC"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10.3.</w:t>
      </w:r>
      <w:r w:rsidR="00A50BE7" w:rsidRPr="00264303">
        <w:rPr>
          <w:color w:val="000000" w:themeColor="text1"/>
          <w:sz w:val="24"/>
          <w:szCs w:val="24"/>
          <w:lang w:val="mn-MN"/>
        </w:rPr>
        <w:t>3</w:t>
      </w:r>
      <w:r w:rsidRPr="00264303">
        <w:rPr>
          <w:color w:val="000000" w:themeColor="text1"/>
          <w:sz w:val="24"/>
          <w:szCs w:val="24"/>
        </w:rPr>
        <w:t>.Цэцийн төсвийн талаар санал гаргах, төсвийн гүйцэтгэлтэй танилцах;</w:t>
      </w:r>
    </w:p>
    <w:p w14:paraId="78A8617F"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 </w:t>
      </w:r>
    </w:p>
    <w:p w14:paraId="21704FC5" w14:textId="260F27F8"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10.3.</w:t>
      </w:r>
      <w:r w:rsidR="00A50BE7" w:rsidRPr="00264303">
        <w:rPr>
          <w:color w:val="000000" w:themeColor="text1"/>
          <w:sz w:val="24"/>
          <w:szCs w:val="24"/>
          <w:lang w:val="mn-MN"/>
        </w:rPr>
        <w:t>4</w:t>
      </w:r>
      <w:r w:rsidRPr="00264303">
        <w:rPr>
          <w:color w:val="000000" w:themeColor="text1"/>
          <w:sz w:val="24"/>
          <w:szCs w:val="24"/>
        </w:rPr>
        <w:t>.Цэцийн гишүүний бүрэн эрхийг түдгэлзүүлэх эсэхийг шийдвэрлэх;</w:t>
      </w:r>
    </w:p>
    <w:p w14:paraId="6CB10E35" w14:textId="56BE9804"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10.3.</w:t>
      </w:r>
      <w:r w:rsidR="00443ED8" w:rsidRPr="00264303">
        <w:rPr>
          <w:color w:val="000000" w:themeColor="text1"/>
          <w:sz w:val="24"/>
          <w:szCs w:val="24"/>
          <w:lang w:val="mn-MN"/>
        </w:rPr>
        <w:t>5</w:t>
      </w:r>
      <w:r w:rsidRPr="00264303">
        <w:rPr>
          <w:color w:val="000000" w:themeColor="text1"/>
          <w:sz w:val="24"/>
          <w:szCs w:val="24"/>
        </w:rPr>
        <w:t>.Цэцийн гишүүнийг эгүүлэн татах үндэслэл байгаа эсэхийг тогтоох, энэ тухай шийдвэрээ Улсын Их Хуралд хүргүүлэх;</w:t>
      </w:r>
    </w:p>
    <w:p w14:paraId="5F7AF8B2"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 </w:t>
      </w:r>
    </w:p>
    <w:p w14:paraId="0BA39EA8" w14:textId="206DD55B"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t>10.3.</w:t>
      </w:r>
      <w:r w:rsidR="00443ED8" w:rsidRPr="00264303">
        <w:rPr>
          <w:color w:val="000000" w:themeColor="text1"/>
          <w:sz w:val="24"/>
          <w:szCs w:val="24"/>
          <w:lang w:val="mn-MN"/>
        </w:rPr>
        <w:t>6</w:t>
      </w:r>
      <w:r w:rsidRPr="00264303">
        <w:rPr>
          <w:color w:val="000000" w:themeColor="text1"/>
          <w:sz w:val="24"/>
          <w:szCs w:val="24"/>
        </w:rPr>
        <w:t>.Цэцийн ажлын алба /цаашид “ажлын алба” гэх/-ны бүтэц, орон тоо, дүрмийг батлах;</w:t>
      </w:r>
    </w:p>
    <w:p w14:paraId="1F0A4C47" w14:textId="77777777"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t xml:space="preserve"> </w:t>
      </w:r>
    </w:p>
    <w:p w14:paraId="691D10F0" w14:textId="3BF8DAEC"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lastRenderedPageBreak/>
        <w:t>10.3.</w:t>
      </w:r>
      <w:r w:rsidR="00443ED8" w:rsidRPr="00264303">
        <w:rPr>
          <w:color w:val="000000" w:themeColor="text1"/>
          <w:sz w:val="24"/>
          <w:szCs w:val="24"/>
          <w:lang w:val="mn-MN"/>
        </w:rPr>
        <w:t>7</w:t>
      </w:r>
      <w:r w:rsidRPr="00264303">
        <w:rPr>
          <w:color w:val="000000" w:themeColor="text1"/>
          <w:sz w:val="24"/>
          <w:szCs w:val="24"/>
        </w:rPr>
        <w:t>.Цэцийн даргын саналаар ажлын албаны дарга, Цэцийн судалгааны төвийн эрхлэгчийг томилох, чөлөөлөх;</w:t>
      </w:r>
    </w:p>
    <w:p w14:paraId="1B1FBC87"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 </w:t>
      </w:r>
    </w:p>
    <w:p w14:paraId="2B904BC1" w14:textId="61CE0A61"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t>10.3.</w:t>
      </w:r>
      <w:r w:rsidR="00443ED8" w:rsidRPr="00264303">
        <w:rPr>
          <w:color w:val="000000" w:themeColor="text1"/>
          <w:sz w:val="24"/>
          <w:szCs w:val="24"/>
          <w:lang w:val="mn-MN"/>
        </w:rPr>
        <w:t>8</w:t>
      </w:r>
      <w:r w:rsidRPr="00264303">
        <w:rPr>
          <w:color w:val="000000" w:themeColor="text1"/>
          <w:sz w:val="24"/>
          <w:szCs w:val="24"/>
        </w:rPr>
        <w:t>.Ажлын албаны үйл ажиллагааны тайлан, мэдээлэл сонсох, чиглэл өгөх;</w:t>
      </w:r>
    </w:p>
    <w:p w14:paraId="59B6F43E"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5AC4D327" w14:textId="644E1836"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10.3.</w:t>
      </w:r>
      <w:r w:rsidR="00443ED8" w:rsidRPr="00264303">
        <w:rPr>
          <w:color w:val="000000" w:themeColor="text1"/>
          <w:sz w:val="24"/>
          <w:szCs w:val="24"/>
          <w:lang w:val="mn-MN"/>
        </w:rPr>
        <w:t>9</w:t>
      </w:r>
      <w:r w:rsidRPr="00264303">
        <w:rPr>
          <w:color w:val="000000" w:themeColor="text1"/>
          <w:sz w:val="24"/>
          <w:szCs w:val="24"/>
        </w:rPr>
        <w:t>.Цэцийн гишүүдийн гуравны нэгээс доошгүйн санал болгосон асуудал.</w:t>
      </w:r>
    </w:p>
    <w:p w14:paraId="4BE556D5"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 </w:t>
      </w:r>
    </w:p>
    <w:p w14:paraId="38411726" w14:textId="28D7FDCD"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10.4.</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003D5244" w:rsidRPr="00264303">
        <w:rPr>
          <w:color w:val="000000" w:themeColor="text1"/>
          <w:sz w:val="24"/>
          <w:szCs w:val="24"/>
          <w:lang w:val="mn-MN"/>
        </w:rPr>
        <w:t>аас</w:t>
      </w:r>
      <w:r w:rsidRPr="00264303">
        <w:rPr>
          <w:color w:val="000000" w:themeColor="text1"/>
          <w:sz w:val="24"/>
          <w:szCs w:val="24"/>
        </w:rPr>
        <w:t xml:space="preserve"> хэлэлцсэн асуудлаараа хууль тогтоомжид</w:t>
      </w:r>
      <w:r w:rsidR="007631A9" w:rsidRPr="00264303">
        <w:rPr>
          <w:color w:val="000000" w:themeColor="text1"/>
          <w:sz w:val="24"/>
          <w:szCs w:val="24"/>
          <w:lang w:val="mn-MN"/>
        </w:rPr>
        <w:t xml:space="preserve"> </w:t>
      </w:r>
      <w:r w:rsidRPr="00264303">
        <w:rPr>
          <w:color w:val="000000" w:themeColor="text1"/>
          <w:sz w:val="24"/>
          <w:szCs w:val="24"/>
        </w:rPr>
        <w:t>нийцүүлэн тогтоол гаргана.</w:t>
      </w:r>
    </w:p>
    <w:p w14:paraId="3421EA9E"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143272C3" w14:textId="14DAC1EF"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10.5.</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00BC741E" w:rsidRPr="00264303">
        <w:rPr>
          <w:color w:val="000000" w:themeColor="text1"/>
          <w:sz w:val="24"/>
          <w:szCs w:val="24"/>
          <w:lang w:val="mn-MN"/>
        </w:rPr>
        <w:t>ы</w:t>
      </w:r>
      <w:r w:rsidRPr="00264303">
        <w:rPr>
          <w:color w:val="000000" w:themeColor="text1"/>
          <w:sz w:val="24"/>
          <w:szCs w:val="24"/>
        </w:rPr>
        <w:t xml:space="preserve"> тэмдэглэлийг хөтлөн баримтжуулж, </w:t>
      </w:r>
      <w:r w:rsidR="00055A9E" w:rsidRPr="00264303">
        <w:rPr>
          <w:color w:val="000000" w:themeColor="text1"/>
          <w:sz w:val="24"/>
          <w:szCs w:val="24"/>
          <w:lang w:val="mn-MN"/>
        </w:rPr>
        <w:t>Архив, албан хэрэг хөтлөлтийн тухай хуульд</w:t>
      </w:r>
      <w:r w:rsidR="00C43DC2" w:rsidRPr="00264303">
        <w:rPr>
          <w:rStyle w:val="FootnoteReference"/>
          <w:rFonts w:eastAsia="MS Mincho"/>
          <w:color w:val="000000" w:themeColor="text1"/>
          <w:sz w:val="24"/>
          <w:szCs w:val="24"/>
          <w:lang w:val="mn-MN"/>
        </w:rPr>
        <w:footnoteReference w:id="2"/>
      </w:r>
      <w:r w:rsidR="00055A9E" w:rsidRPr="00264303">
        <w:rPr>
          <w:color w:val="000000" w:themeColor="text1"/>
          <w:sz w:val="24"/>
          <w:szCs w:val="24"/>
          <w:lang w:val="mn-MN"/>
        </w:rPr>
        <w:t xml:space="preserve"> заасны дагуу </w:t>
      </w:r>
      <w:r w:rsidRPr="00264303">
        <w:rPr>
          <w:color w:val="000000" w:themeColor="text1"/>
          <w:sz w:val="24"/>
          <w:szCs w:val="24"/>
        </w:rPr>
        <w:t>хадгална.</w:t>
      </w:r>
    </w:p>
    <w:p w14:paraId="6E6961A1"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5BD33F91"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10.6.Дэгийг Цэцийн цахим хуудаст байршуулна.</w:t>
      </w:r>
    </w:p>
    <w:p w14:paraId="523A9509"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2C7461AC" w14:textId="3D392D56" w:rsidR="00985EE0" w:rsidRPr="00264303" w:rsidRDefault="00000000" w:rsidP="00264303">
      <w:pPr>
        <w:spacing w:line="240" w:lineRule="auto"/>
        <w:ind w:firstLine="720"/>
        <w:contextualSpacing/>
        <w:jc w:val="both"/>
        <w:rPr>
          <w:color w:val="000000" w:themeColor="text1"/>
          <w:sz w:val="24"/>
          <w:szCs w:val="24"/>
        </w:rPr>
      </w:pPr>
      <w:r w:rsidRPr="00264303">
        <w:rPr>
          <w:color w:val="000000" w:themeColor="text1"/>
          <w:sz w:val="24"/>
          <w:szCs w:val="24"/>
        </w:rPr>
        <w:t>10.7.</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Pr="00264303">
        <w:rPr>
          <w:color w:val="000000" w:themeColor="text1"/>
          <w:sz w:val="24"/>
          <w:szCs w:val="24"/>
        </w:rPr>
        <w:t xml:space="preserve"> ээлжит болон ээлжит бус хэлбэртэй байна. Ээлжит </w:t>
      </w:r>
      <w:r w:rsidR="00BC741E" w:rsidRPr="00264303">
        <w:rPr>
          <w:color w:val="000000" w:themeColor="text1"/>
          <w:sz w:val="24"/>
          <w:szCs w:val="24"/>
        </w:rPr>
        <w:t>хуралдаан</w:t>
      </w:r>
      <w:r w:rsidR="00BC741E" w:rsidRPr="00264303">
        <w:rPr>
          <w:color w:val="000000" w:themeColor="text1"/>
          <w:sz w:val="24"/>
          <w:szCs w:val="24"/>
          <w:lang w:val="mn-MN"/>
        </w:rPr>
        <w:t>ы</w:t>
      </w:r>
      <w:r w:rsidRPr="00264303">
        <w:rPr>
          <w:color w:val="000000" w:themeColor="text1"/>
          <w:sz w:val="24"/>
          <w:szCs w:val="24"/>
        </w:rPr>
        <w:t>г улиралд нэгээс доошгүй удаа</w:t>
      </w:r>
      <w:r w:rsidR="00C25AA1" w:rsidRPr="00264303">
        <w:rPr>
          <w:color w:val="000000" w:themeColor="text1"/>
          <w:sz w:val="24"/>
          <w:szCs w:val="24"/>
          <w:lang w:val="mn-MN"/>
        </w:rPr>
        <w:t>,</w:t>
      </w:r>
      <w:r w:rsidRPr="00264303">
        <w:rPr>
          <w:color w:val="000000" w:themeColor="text1"/>
          <w:sz w:val="24"/>
          <w:szCs w:val="24"/>
        </w:rPr>
        <w:t xml:space="preserve"> </w:t>
      </w:r>
      <w:r w:rsidR="00C25AA1" w:rsidRPr="00264303">
        <w:rPr>
          <w:color w:val="000000" w:themeColor="text1"/>
          <w:sz w:val="24"/>
          <w:szCs w:val="24"/>
          <w:lang w:val="mn-MN"/>
        </w:rPr>
        <w:t>э</w:t>
      </w:r>
      <w:r w:rsidRPr="00264303">
        <w:rPr>
          <w:color w:val="000000" w:themeColor="text1"/>
          <w:sz w:val="24"/>
          <w:szCs w:val="24"/>
        </w:rPr>
        <w:t xml:space="preserve">элжит бус </w:t>
      </w:r>
      <w:r w:rsidR="00BC741E" w:rsidRPr="00264303">
        <w:rPr>
          <w:color w:val="000000" w:themeColor="text1"/>
          <w:sz w:val="24"/>
          <w:szCs w:val="24"/>
        </w:rPr>
        <w:t>хуралдаан</w:t>
      </w:r>
      <w:r w:rsidR="00BC741E" w:rsidRPr="00264303">
        <w:rPr>
          <w:color w:val="000000" w:themeColor="text1"/>
          <w:sz w:val="24"/>
          <w:szCs w:val="24"/>
          <w:lang w:val="mn-MN"/>
        </w:rPr>
        <w:t>ыг</w:t>
      </w:r>
      <w:r w:rsidRPr="00264303">
        <w:rPr>
          <w:color w:val="000000" w:themeColor="text1"/>
          <w:sz w:val="24"/>
          <w:szCs w:val="24"/>
        </w:rPr>
        <w:t xml:space="preserve"> энэ хуул</w:t>
      </w:r>
      <w:r w:rsidR="00D3655D" w:rsidRPr="00264303">
        <w:rPr>
          <w:color w:val="000000" w:themeColor="text1"/>
          <w:sz w:val="24"/>
          <w:szCs w:val="24"/>
          <w:lang w:val="mn-MN"/>
        </w:rPr>
        <w:t>ьд</w:t>
      </w:r>
      <w:r w:rsidRPr="00264303">
        <w:rPr>
          <w:color w:val="000000" w:themeColor="text1"/>
          <w:sz w:val="24"/>
          <w:szCs w:val="24"/>
        </w:rPr>
        <w:t xml:space="preserve"> заасан хугацаанд, эсхүл Цэцийн гишүүдийн гуравны нэгээс доошгүй нь, эсхүл Цэцийн даргын саналаар хуралдуулна.</w:t>
      </w:r>
    </w:p>
    <w:p w14:paraId="07D3D071" w14:textId="77777777" w:rsidR="00985EE0" w:rsidRPr="00264303" w:rsidRDefault="00000000"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 </w:t>
      </w:r>
    </w:p>
    <w:p w14:paraId="63F02111" w14:textId="1A3BFB63" w:rsidR="00985EE0" w:rsidRPr="00264303" w:rsidRDefault="00000000"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10.8.Цэцийн гишүүн </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00BC741E" w:rsidRPr="00264303">
        <w:rPr>
          <w:color w:val="000000" w:themeColor="text1"/>
          <w:sz w:val="24"/>
          <w:szCs w:val="24"/>
          <w:lang w:val="mn-MN"/>
        </w:rPr>
        <w:t>аар</w:t>
      </w:r>
      <w:r w:rsidRPr="00264303">
        <w:rPr>
          <w:color w:val="000000" w:themeColor="text1"/>
          <w:sz w:val="24"/>
          <w:szCs w:val="24"/>
        </w:rPr>
        <w:t xml:space="preserve"> хэлэлцэх асуудалтай гурваас доошгүй ажлын өдрийн өмнө урьдчилан танилцаж, </w:t>
      </w:r>
      <w:r w:rsidR="00BC741E" w:rsidRPr="00264303">
        <w:rPr>
          <w:color w:val="000000" w:themeColor="text1"/>
          <w:sz w:val="24"/>
          <w:szCs w:val="24"/>
        </w:rPr>
        <w:t>хуралдаа</w:t>
      </w:r>
      <w:r w:rsidR="00B8268C" w:rsidRPr="00264303">
        <w:rPr>
          <w:color w:val="000000" w:themeColor="text1"/>
          <w:sz w:val="24"/>
          <w:szCs w:val="24"/>
        </w:rPr>
        <w:t xml:space="preserve">нд </w:t>
      </w:r>
      <w:r w:rsidRPr="00264303">
        <w:rPr>
          <w:color w:val="000000" w:themeColor="text1"/>
          <w:sz w:val="24"/>
          <w:szCs w:val="24"/>
        </w:rPr>
        <w:t>оролцох, санал гаргах</w:t>
      </w:r>
      <w:r w:rsidR="008D3272" w:rsidRPr="00264303">
        <w:rPr>
          <w:color w:val="000000" w:themeColor="text1"/>
          <w:sz w:val="24"/>
          <w:szCs w:val="24"/>
          <w:lang w:val="mn-MN"/>
        </w:rPr>
        <w:t>, өгөх</w:t>
      </w:r>
      <w:r w:rsidRPr="00264303">
        <w:rPr>
          <w:color w:val="000000" w:themeColor="text1"/>
          <w:sz w:val="24"/>
          <w:szCs w:val="24"/>
        </w:rPr>
        <w:t xml:space="preserve"> тэгш боломжоор хангагдана.</w:t>
      </w:r>
    </w:p>
    <w:p w14:paraId="0E3174DA"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1A5C8359" w14:textId="3B060899" w:rsidR="00985EE0" w:rsidRPr="00264303" w:rsidRDefault="00000000" w:rsidP="00264303">
      <w:pPr>
        <w:spacing w:line="240" w:lineRule="auto"/>
        <w:ind w:firstLine="720"/>
        <w:contextualSpacing/>
        <w:jc w:val="both"/>
        <w:rPr>
          <w:color w:val="000000" w:themeColor="text1"/>
          <w:sz w:val="24"/>
          <w:szCs w:val="24"/>
        </w:rPr>
      </w:pPr>
      <w:r w:rsidRPr="00264303">
        <w:rPr>
          <w:color w:val="000000" w:themeColor="text1"/>
          <w:sz w:val="24"/>
          <w:szCs w:val="24"/>
        </w:rPr>
        <w:t>10.9.</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00BC741E" w:rsidRPr="00264303">
        <w:rPr>
          <w:color w:val="000000" w:themeColor="text1"/>
          <w:sz w:val="24"/>
          <w:szCs w:val="24"/>
          <w:lang w:val="mn-MN"/>
        </w:rPr>
        <w:t>ы</w:t>
      </w:r>
      <w:r w:rsidRPr="00264303">
        <w:rPr>
          <w:color w:val="000000" w:themeColor="text1"/>
          <w:sz w:val="24"/>
          <w:szCs w:val="24"/>
        </w:rPr>
        <w:t xml:space="preserve"> журмыг Дэгээр зохицуулна.</w:t>
      </w:r>
    </w:p>
    <w:p w14:paraId="6A27B0FD"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0FBDDAF1"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11 дүгээр зүйл.Цэцийн дарга, түүний бүрэн эрх</w:t>
      </w:r>
    </w:p>
    <w:p w14:paraId="0184FACA"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595C370"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11.1.Цэцийн даргыг гурван жилийн хугацаагаар сонгох бөгөөд нэг удаа улируулан сонгож болно.</w:t>
      </w:r>
    </w:p>
    <w:p w14:paraId="3D779866"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01E57E6" w14:textId="2118CC3B"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11.2.Цэцийн даргын бүрэн эрх дуусгавар болсон бол 14 хоногийн дотор </w:t>
      </w:r>
      <w:r w:rsidR="006C0C1D" w:rsidRPr="00264303">
        <w:rPr>
          <w:color w:val="000000" w:themeColor="text1"/>
          <w:sz w:val="24"/>
          <w:szCs w:val="24"/>
          <w:lang w:val="mn-MN"/>
        </w:rPr>
        <w:t>даргыг</w:t>
      </w:r>
      <w:r w:rsidRPr="00264303">
        <w:rPr>
          <w:color w:val="000000" w:themeColor="text1"/>
          <w:sz w:val="24"/>
          <w:szCs w:val="24"/>
        </w:rPr>
        <w:t xml:space="preserve"> сонгоно. </w:t>
      </w:r>
    </w:p>
    <w:p w14:paraId="171EDA0A"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159F700D" w14:textId="4CAF8B6B"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11.3.</w:t>
      </w:r>
      <w:r w:rsidRPr="00264303">
        <w:rPr>
          <w:color w:val="000000" w:themeColor="text1"/>
          <w:sz w:val="24"/>
          <w:szCs w:val="24"/>
          <w:highlight w:val="white"/>
        </w:rPr>
        <w:t xml:space="preserve">Цэцийн гишүүд дотроосоо нэр дэвшүүлэн нууцаар санал хурааж нийт гишүүний олонхын санал авсан </w:t>
      </w:r>
      <w:r w:rsidR="007631A9" w:rsidRPr="00264303">
        <w:rPr>
          <w:color w:val="000000" w:themeColor="text1"/>
          <w:sz w:val="24"/>
          <w:szCs w:val="24"/>
          <w:highlight w:val="white"/>
          <w:lang w:val="mn-MN"/>
        </w:rPr>
        <w:t xml:space="preserve">гишүүнийг </w:t>
      </w:r>
      <w:r w:rsidRPr="00264303">
        <w:rPr>
          <w:color w:val="000000" w:themeColor="text1"/>
          <w:sz w:val="24"/>
          <w:szCs w:val="24"/>
          <w:highlight w:val="white"/>
        </w:rPr>
        <w:t>Цэцийн даргаар сонгоно.</w:t>
      </w:r>
      <w:r w:rsidRPr="00264303">
        <w:rPr>
          <w:color w:val="000000" w:themeColor="text1"/>
          <w:sz w:val="24"/>
          <w:szCs w:val="24"/>
        </w:rPr>
        <w:t xml:space="preserve"> Цэцийн даргад гурав буюу түүнээс дээш гишүүн нэр дэвшиж, анхны санал хураалтаар хэн нь ч нийт</w:t>
      </w:r>
      <w:r w:rsidR="007631A9" w:rsidRPr="00264303">
        <w:rPr>
          <w:color w:val="000000" w:themeColor="text1"/>
          <w:sz w:val="24"/>
          <w:szCs w:val="24"/>
          <w:lang w:val="mn-MN"/>
        </w:rPr>
        <w:t xml:space="preserve"> </w:t>
      </w:r>
      <w:r w:rsidRPr="00264303">
        <w:rPr>
          <w:color w:val="000000" w:themeColor="text1"/>
          <w:sz w:val="24"/>
          <w:szCs w:val="24"/>
        </w:rPr>
        <w:t xml:space="preserve">гишүүний олонхын санал авч чадаагүй бол хамгийн олон санал авсан хоёр </w:t>
      </w:r>
      <w:r w:rsidR="007631A9" w:rsidRPr="00264303">
        <w:rPr>
          <w:color w:val="000000" w:themeColor="text1"/>
          <w:sz w:val="24"/>
          <w:szCs w:val="24"/>
          <w:lang w:val="mn-MN"/>
        </w:rPr>
        <w:t xml:space="preserve">гишүүний </w:t>
      </w:r>
      <w:r w:rsidRPr="00264303">
        <w:rPr>
          <w:color w:val="000000" w:themeColor="text1"/>
          <w:sz w:val="24"/>
          <w:szCs w:val="24"/>
        </w:rPr>
        <w:t>талаар дахин санал хурааж нийт гишүүний олонхын санал авсан хүнийг Цэцийн даргаар сонгоно.</w:t>
      </w:r>
    </w:p>
    <w:p w14:paraId="209A61F7"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5DACFFE5"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11.4.Цэцийн дарга нь гишүүний бүрэн эрхээс гадна дараах бүрэн эрхийг хэрэгжүүлнэ:</w:t>
      </w:r>
    </w:p>
    <w:p w14:paraId="50E1D2C0" w14:textId="77777777" w:rsidR="00985EE0" w:rsidRPr="00264303" w:rsidRDefault="00000000" w:rsidP="00264303">
      <w:pPr>
        <w:spacing w:line="240" w:lineRule="auto"/>
        <w:ind w:right="140" w:firstLine="40"/>
        <w:contextualSpacing/>
        <w:jc w:val="both"/>
        <w:rPr>
          <w:color w:val="000000" w:themeColor="text1"/>
          <w:sz w:val="24"/>
          <w:szCs w:val="24"/>
        </w:rPr>
      </w:pPr>
      <w:r w:rsidRPr="00264303">
        <w:rPr>
          <w:color w:val="000000" w:themeColor="text1"/>
          <w:sz w:val="24"/>
          <w:szCs w:val="24"/>
        </w:rPr>
        <w:t xml:space="preserve"> </w:t>
      </w:r>
    </w:p>
    <w:p w14:paraId="025EF26F" w14:textId="77777777"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lastRenderedPageBreak/>
        <w:t>11.4.1.Цэцийг дотоод, гадаадад төлөөлөх;</w:t>
      </w:r>
    </w:p>
    <w:p w14:paraId="0F874845" w14:textId="0E1A415C"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t>11.4.2.</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00BC741E" w:rsidRPr="00264303">
        <w:rPr>
          <w:color w:val="000000" w:themeColor="text1"/>
          <w:sz w:val="24"/>
          <w:szCs w:val="24"/>
          <w:lang w:val="mn-MN"/>
        </w:rPr>
        <w:t>ы</w:t>
      </w:r>
      <w:r w:rsidRPr="00264303">
        <w:rPr>
          <w:color w:val="000000" w:themeColor="text1"/>
          <w:sz w:val="24"/>
          <w:szCs w:val="24"/>
        </w:rPr>
        <w:t>г хуралдуулах, даргалах;</w:t>
      </w:r>
    </w:p>
    <w:p w14:paraId="53EC3E88" w14:textId="0C1468F1"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t xml:space="preserve">11.4.3.төрийн бусад байгууллагатай харилцахдаа Цэцийн </w:t>
      </w:r>
      <w:r w:rsidR="007631A9" w:rsidRPr="00264303">
        <w:rPr>
          <w:color w:val="000000" w:themeColor="text1"/>
          <w:sz w:val="24"/>
          <w:szCs w:val="24"/>
          <w:lang w:val="mn-MN"/>
        </w:rPr>
        <w:t xml:space="preserve">хараат бус </w:t>
      </w:r>
      <w:r w:rsidRPr="00264303">
        <w:rPr>
          <w:color w:val="000000" w:themeColor="text1"/>
          <w:sz w:val="24"/>
          <w:szCs w:val="24"/>
        </w:rPr>
        <w:t>байдлыг сахин хамгаалах;</w:t>
      </w:r>
    </w:p>
    <w:p w14:paraId="2927D27B" w14:textId="77777777"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t xml:space="preserve"> </w:t>
      </w:r>
    </w:p>
    <w:p w14:paraId="77C281CF" w14:textId="5FA8E3C1"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t>11.4.4.Цэцийн төсвийн ерөнхийлөн захирагчийн бүрэн эрхийг хэрэгжүүлэх;</w:t>
      </w:r>
    </w:p>
    <w:p w14:paraId="7BFAED30" w14:textId="77777777" w:rsidR="00985EE0" w:rsidRPr="00264303" w:rsidRDefault="00000000" w:rsidP="00264303">
      <w:pPr>
        <w:spacing w:line="240" w:lineRule="auto"/>
        <w:ind w:right="140"/>
        <w:contextualSpacing/>
        <w:jc w:val="both"/>
        <w:rPr>
          <w:color w:val="000000" w:themeColor="text1"/>
          <w:sz w:val="24"/>
          <w:szCs w:val="24"/>
        </w:rPr>
      </w:pPr>
      <w:r w:rsidRPr="00264303">
        <w:rPr>
          <w:color w:val="000000" w:themeColor="text1"/>
          <w:sz w:val="24"/>
          <w:szCs w:val="24"/>
        </w:rPr>
        <w:t xml:space="preserve"> </w:t>
      </w:r>
    </w:p>
    <w:p w14:paraId="5C6DCAF2" w14:textId="410A4748" w:rsidR="00985EE0" w:rsidRPr="00264303" w:rsidRDefault="00000000" w:rsidP="00264303">
      <w:pPr>
        <w:spacing w:line="240" w:lineRule="auto"/>
        <w:ind w:right="140" w:firstLine="1420"/>
        <w:contextualSpacing/>
        <w:jc w:val="both"/>
        <w:rPr>
          <w:color w:val="000000" w:themeColor="text1"/>
          <w:sz w:val="24"/>
          <w:szCs w:val="24"/>
        </w:rPr>
      </w:pPr>
      <w:r w:rsidRPr="00264303">
        <w:rPr>
          <w:color w:val="000000" w:themeColor="text1"/>
          <w:sz w:val="24"/>
          <w:szCs w:val="24"/>
        </w:rPr>
        <w:t>11.4.</w:t>
      </w:r>
      <w:r w:rsidR="007631A9" w:rsidRPr="00264303">
        <w:rPr>
          <w:color w:val="000000" w:themeColor="text1"/>
          <w:sz w:val="24"/>
          <w:szCs w:val="24"/>
          <w:lang w:val="mn-MN"/>
        </w:rPr>
        <w:t>5</w:t>
      </w:r>
      <w:r w:rsidRPr="00264303">
        <w:rPr>
          <w:color w:val="000000" w:themeColor="text1"/>
          <w:sz w:val="24"/>
          <w:szCs w:val="24"/>
        </w:rPr>
        <w:t>.хуульд заасан бусад.</w:t>
      </w:r>
    </w:p>
    <w:p w14:paraId="7F1F6ACB" w14:textId="77777777" w:rsidR="007631A9" w:rsidRPr="00264303" w:rsidRDefault="007631A9" w:rsidP="00264303">
      <w:pPr>
        <w:spacing w:line="240" w:lineRule="auto"/>
        <w:ind w:right="140"/>
        <w:contextualSpacing/>
        <w:jc w:val="both"/>
        <w:rPr>
          <w:color w:val="000000" w:themeColor="text1"/>
          <w:sz w:val="24"/>
          <w:szCs w:val="24"/>
          <w:lang w:val="mn-MN"/>
        </w:rPr>
      </w:pPr>
    </w:p>
    <w:p w14:paraId="011068B0" w14:textId="4ED184D9" w:rsidR="007631A9" w:rsidRPr="00264303" w:rsidRDefault="007631A9" w:rsidP="00264303">
      <w:pPr>
        <w:spacing w:line="240" w:lineRule="auto"/>
        <w:ind w:right="140"/>
        <w:contextualSpacing/>
        <w:jc w:val="both"/>
        <w:rPr>
          <w:color w:val="000000" w:themeColor="text1"/>
          <w:sz w:val="24"/>
          <w:szCs w:val="24"/>
          <w:lang w:val="mn-MN"/>
        </w:rPr>
      </w:pPr>
      <w:r w:rsidRPr="00264303">
        <w:rPr>
          <w:color w:val="000000" w:themeColor="text1"/>
          <w:sz w:val="24"/>
          <w:szCs w:val="24"/>
        </w:rPr>
        <w:tab/>
      </w:r>
      <w:r w:rsidRPr="00264303">
        <w:rPr>
          <w:color w:val="000000" w:themeColor="text1"/>
          <w:sz w:val="24"/>
          <w:szCs w:val="24"/>
          <w:lang w:val="mn-MN"/>
        </w:rPr>
        <w:t>11.5.Цэцийн дарга бүрэн эрхийнхээ хүрээнд тушаал гаргана.</w:t>
      </w:r>
    </w:p>
    <w:p w14:paraId="2F57FC89" w14:textId="52A00084" w:rsidR="00985EE0" w:rsidRPr="00264303" w:rsidRDefault="00000000" w:rsidP="00264303">
      <w:pPr>
        <w:spacing w:line="240" w:lineRule="auto"/>
        <w:ind w:right="-80" w:firstLine="20"/>
        <w:contextualSpacing/>
        <w:jc w:val="both"/>
        <w:rPr>
          <w:color w:val="000000" w:themeColor="text1"/>
          <w:sz w:val="24"/>
          <w:szCs w:val="24"/>
        </w:rPr>
      </w:pPr>
      <w:r w:rsidRPr="00264303">
        <w:rPr>
          <w:color w:val="000000" w:themeColor="text1"/>
          <w:sz w:val="24"/>
          <w:szCs w:val="24"/>
        </w:rPr>
        <w:t xml:space="preserve"> </w:t>
      </w:r>
    </w:p>
    <w:p w14:paraId="5D7FE4B1"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11.6.Цэцийн тамгыг Цэцийн дарга барина.</w:t>
      </w:r>
    </w:p>
    <w:p w14:paraId="0E753ABD"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425B0F5F" w14:textId="5F8F81D6"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11.7.Цэцийн даргын түр эзгүйд </w:t>
      </w:r>
      <w:r w:rsidR="00EB0A97" w:rsidRPr="00264303">
        <w:rPr>
          <w:color w:val="000000" w:themeColor="text1"/>
          <w:sz w:val="24"/>
          <w:szCs w:val="24"/>
        </w:rPr>
        <w:t>Цэц</w:t>
      </w:r>
      <w:r w:rsidR="00EB0A97" w:rsidRPr="00264303">
        <w:rPr>
          <w:color w:val="000000" w:themeColor="text1"/>
          <w:sz w:val="24"/>
          <w:szCs w:val="24"/>
          <w:lang w:val="mn-MN"/>
        </w:rPr>
        <w:t>ийн гишүүнээр</w:t>
      </w:r>
      <w:r w:rsidR="00EB0A97" w:rsidRPr="00264303">
        <w:rPr>
          <w:color w:val="000000" w:themeColor="text1"/>
          <w:sz w:val="24"/>
          <w:szCs w:val="24"/>
        </w:rPr>
        <w:t xml:space="preserve"> </w:t>
      </w:r>
      <w:r w:rsidRPr="00264303">
        <w:rPr>
          <w:color w:val="000000" w:themeColor="text1"/>
          <w:sz w:val="24"/>
          <w:szCs w:val="24"/>
        </w:rPr>
        <w:t xml:space="preserve">хамгийн удаан ажилласан </w:t>
      </w:r>
      <w:r w:rsidR="00EB0A97" w:rsidRPr="00264303">
        <w:rPr>
          <w:color w:val="000000" w:themeColor="text1"/>
          <w:sz w:val="24"/>
          <w:szCs w:val="24"/>
          <w:lang w:val="mn-MN"/>
        </w:rPr>
        <w:t>гишүүн</w:t>
      </w:r>
      <w:r w:rsidR="00EB0A97" w:rsidRPr="00264303">
        <w:rPr>
          <w:color w:val="000000" w:themeColor="text1"/>
          <w:sz w:val="24"/>
          <w:szCs w:val="24"/>
        </w:rPr>
        <w:t xml:space="preserve"> </w:t>
      </w:r>
      <w:r w:rsidRPr="00264303">
        <w:rPr>
          <w:color w:val="000000" w:themeColor="text1"/>
          <w:sz w:val="24"/>
          <w:szCs w:val="24"/>
        </w:rPr>
        <w:t>даргын үүргийг түр орлон гүйцэтгэнэ.</w:t>
      </w:r>
    </w:p>
    <w:p w14:paraId="3A697785"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7B1AF225" w14:textId="37654943"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Тайлбар:Энэ зүйлд заасан “</w:t>
      </w:r>
      <w:r w:rsidR="00EB0A97" w:rsidRPr="00264303">
        <w:rPr>
          <w:color w:val="000000" w:themeColor="text1"/>
          <w:sz w:val="24"/>
          <w:szCs w:val="24"/>
        </w:rPr>
        <w:t>Цэц</w:t>
      </w:r>
      <w:r w:rsidR="00EB0A97" w:rsidRPr="00264303">
        <w:rPr>
          <w:color w:val="000000" w:themeColor="text1"/>
          <w:sz w:val="24"/>
          <w:szCs w:val="24"/>
          <w:lang w:val="mn-MN"/>
        </w:rPr>
        <w:t>ийн гишүүнээр</w:t>
      </w:r>
      <w:r w:rsidR="00EB0A97" w:rsidRPr="00264303">
        <w:rPr>
          <w:color w:val="000000" w:themeColor="text1"/>
          <w:sz w:val="24"/>
          <w:szCs w:val="24"/>
        </w:rPr>
        <w:t xml:space="preserve"> </w:t>
      </w:r>
      <w:r w:rsidRPr="00264303">
        <w:rPr>
          <w:color w:val="000000" w:themeColor="text1"/>
          <w:sz w:val="24"/>
          <w:szCs w:val="24"/>
        </w:rPr>
        <w:t>хамгийн удаан ажилласан” гэдг</w:t>
      </w:r>
      <w:r w:rsidR="00B8268C" w:rsidRPr="00264303">
        <w:rPr>
          <w:color w:val="000000" w:themeColor="text1"/>
          <w:sz w:val="24"/>
          <w:szCs w:val="24"/>
          <w:lang w:val="mn-MN"/>
        </w:rPr>
        <w:t>ийг</w:t>
      </w:r>
      <w:r w:rsidRPr="00264303">
        <w:rPr>
          <w:color w:val="000000" w:themeColor="text1"/>
          <w:sz w:val="24"/>
          <w:szCs w:val="24"/>
        </w:rPr>
        <w:t xml:space="preserve"> </w:t>
      </w:r>
      <w:r w:rsidR="00A75352" w:rsidRPr="00264303">
        <w:rPr>
          <w:color w:val="000000" w:themeColor="text1"/>
          <w:sz w:val="24"/>
          <w:szCs w:val="24"/>
        </w:rPr>
        <w:t>Цэцийн гишүүн</w:t>
      </w:r>
      <w:r w:rsidR="00B40478" w:rsidRPr="00264303">
        <w:rPr>
          <w:color w:val="000000" w:themeColor="text1"/>
          <w:sz w:val="24"/>
          <w:szCs w:val="24"/>
          <w:lang w:val="mn-MN"/>
        </w:rPr>
        <w:t>ээр</w:t>
      </w:r>
      <w:r w:rsidR="00A75352" w:rsidRPr="00264303">
        <w:rPr>
          <w:color w:val="000000" w:themeColor="text1"/>
          <w:sz w:val="24"/>
          <w:szCs w:val="24"/>
        </w:rPr>
        <w:t xml:space="preserve"> томилогдсон өдрөөс эхэлж</w:t>
      </w:r>
      <w:r w:rsidR="00B40478" w:rsidRPr="00264303">
        <w:rPr>
          <w:color w:val="000000" w:themeColor="text1"/>
          <w:sz w:val="24"/>
          <w:szCs w:val="24"/>
          <w:lang w:val="mn-MN"/>
        </w:rPr>
        <w:t xml:space="preserve"> тооцох бөгөөд </w:t>
      </w:r>
      <w:r w:rsidRPr="00264303">
        <w:rPr>
          <w:color w:val="000000" w:themeColor="text1"/>
          <w:sz w:val="24"/>
          <w:szCs w:val="24"/>
        </w:rPr>
        <w:t xml:space="preserve">хэрэв </w:t>
      </w:r>
      <w:r w:rsidR="00B40478" w:rsidRPr="00264303">
        <w:rPr>
          <w:color w:val="000000" w:themeColor="text1"/>
          <w:sz w:val="24"/>
          <w:szCs w:val="24"/>
          <w:lang w:val="mn-MN"/>
        </w:rPr>
        <w:t xml:space="preserve">Цэцийн гишүүд нэг өдөр томилогдсон </w:t>
      </w:r>
      <w:r w:rsidRPr="00264303">
        <w:rPr>
          <w:color w:val="000000" w:themeColor="text1"/>
          <w:sz w:val="24"/>
          <w:szCs w:val="24"/>
        </w:rPr>
        <w:t xml:space="preserve">бол </w:t>
      </w:r>
      <w:r w:rsidR="00B40478" w:rsidRPr="00264303">
        <w:rPr>
          <w:color w:val="000000" w:themeColor="text1"/>
          <w:sz w:val="24"/>
          <w:szCs w:val="24"/>
          <w:lang w:val="mn-MN"/>
        </w:rPr>
        <w:t>эдгээрээс хамгийн ахмад</w:t>
      </w:r>
      <w:r w:rsidR="00E84601" w:rsidRPr="00264303">
        <w:rPr>
          <w:color w:val="000000" w:themeColor="text1"/>
          <w:sz w:val="24"/>
          <w:szCs w:val="24"/>
          <w:lang w:val="mn-MN"/>
        </w:rPr>
        <w:t>ыг нь</w:t>
      </w:r>
      <w:r w:rsidRPr="00264303">
        <w:rPr>
          <w:color w:val="000000" w:themeColor="text1"/>
          <w:sz w:val="24"/>
          <w:szCs w:val="24"/>
        </w:rPr>
        <w:t xml:space="preserve"> ойлгоно.</w:t>
      </w:r>
    </w:p>
    <w:p w14:paraId="5680F5BB" w14:textId="77777777" w:rsidR="005669D5" w:rsidRPr="00264303" w:rsidRDefault="005669D5" w:rsidP="00264303">
      <w:pPr>
        <w:spacing w:line="240" w:lineRule="auto"/>
        <w:ind w:right="-80" w:firstLine="700"/>
        <w:contextualSpacing/>
        <w:jc w:val="both"/>
        <w:rPr>
          <w:color w:val="000000" w:themeColor="text1"/>
          <w:sz w:val="24"/>
          <w:szCs w:val="24"/>
        </w:rPr>
      </w:pPr>
    </w:p>
    <w:p w14:paraId="1133479D" w14:textId="39036D41" w:rsidR="005669D5" w:rsidRPr="00264303" w:rsidRDefault="005669D5" w:rsidP="00264303">
      <w:pPr>
        <w:spacing w:line="240" w:lineRule="auto"/>
        <w:ind w:right="-80" w:firstLine="700"/>
        <w:contextualSpacing/>
        <w:jc w:val="both"/>
        <w:rPr>
          <w:color w:val="000000" w:themeColor="text1"/>
          <w:sz w:val="24"/>
          <w:szCs w:val="24"/>
          <w:lang w:val="mn-MN"/>
        </w:rPr>
      </w:pPr>
      <w:r w:rsidRPr="00264303">
        <w:rPr>
          <w:color w:val="000000" w:themeColor="text1"/>
          <w:sz w:val="24"/>
          <w:szCs w:val="24"/>
        </w:rPr>
        <w:t xml:space="preserve">Энэ зүйлд заасан </w:t>
      </w:r>
      <w:r w:rsidRPr="00264303">
        <w:rPr>
          <w:color w:val="000000" w:themeColor="text1"/>
          <w:sz w:val="24"/>
          <w:szCs w:val="24"/>
          <w:lang w:val="mn-MN"/>
        </w:rPr>
        <w:t>“</w:t>
      </w:r>
      <w:r w:rsidRPr="00264303">
        <w:rPr>
          <w:color w:val="000000" w:themeColor="text1"/>
          <w:sz w:val="24"/>
          <w:szCs w:val="24"/>
          <w:highlight w:val="white"/>
        </w:rPr>
        <w:t>нийт гишүүний олонх</w:t>
      </w:r>
      <w:r w:rsidRPr="00264303">
        <w:rPr>
          <w:color w:val="000000" w:themeColor="text1"/>
          <w:sz w:val="24"/>
          <w:szCs w:val="24"/>
          <w:lang w:val="mn-MN"/>
        </w:rPr>
        <w:t>” гэж Цэцийн таваас доошгүй гишүүнийг ойлгоно.</w:t>
      </w:r>
    </w:p>
    <w:p w14:paraId="53C8648F"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49C6AA2D" w14:textId="77777777" w:rsidR="00985EE0" w:rsidRPr="00264303" w:rsidRDefault="00000000" w:rsidP="00264303">
      <w:pPr>
        <w:spacing w:line="240" w:lineRule="auto"/>
        <w:ind w:firstLine="700"/>
        <w:contextualSpacing/>
        <w:jc w:val="both"/>
        <w:rPr>
          <w:b/>
          <w:color w:val="000000" w:themeColor="text1"/>
          <w:sz w:val="24"/>
          <w:szCs w:val="24"/>
        </w:rPr>
      </w:pPr>
      <w:r w:rsidRPr="00264303">
        <w:rPr>
          <w:b/>
          <w:color w:val="000000" w:themeColor="text1"/>
          <w:sz w:val="24"/>
          <w:szCs w:val="24"/>
        </w:rPr>
        <w:t xml:space="preserve">12 дугаар зүйл.Цэцийн ажлын алба  </w:t>
      </w:r>
    </w:p>
    <w:p w14:paraId="657B4D39" w14:textId="77777777" w:rsidR="00985EE0" w:rsidRPr="00264303" w:rsidRDefault="00000000" w:rsidP="00264303">
      <w:pPr>
        <w:spacing w:line="240" w:lineRule="auto"/>
        <w:ind w:firstLine="700"/>
        <w:contextualSpacing/>
        <w:jc w:val="both"/>
        <w:rPr>
          <w:b/>
          <w:color w:val="000000" w:themeColor="text1"/>
          <w:sz w:val="24"/>
          <w:szCs w:val="24"/>
        </w:rPr>
      </w:pPr>
      <w:r w:rsidRPr="00264303">
        <w:rPr>
          <w:b/>
          <w:color w:val="000000" w:themeColor="text1"/>
          <w:sz w:val="24"/>
          <w:szCs w:val="24"/>
        </w:rPr>
        <w:t xml:space="preserve"> </w:t>
      </w:r>
    </w:p>
    <w:p w14:paraId="464E6B7C" w14:textId="43668EFD"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12.1.</w:t>
      </w:r>
      <w:r w:rsidRPr="00264303">
        <w:rPr>
          <w:color w:val="000000" w:themeColor="text1"/>
          <w:sz w:val="24"/>
          <w:szCs w:val="24"/>
          <w:highlight w:val="white"/>
        </w:rPr>
        <w:t xml:space="preserve">Цэц нь Цэцийн үйл ажиллагааг хэвийн, тасралтгүй, аюулгүй явуулах, ажиллах нөхцөлөөр хангах, санхүү, аж ахуй, техник, зохион байгуулалтын туслалцаа үзүүлэх чиг үүрэг бүхий </w:t>
      </w:r>
      <w:r w:rsidRPr="00264303">
        <w:rPr>
          <w:color w:val="000000" w:themeColor="text1"/>
          <w:sz w:val="24"/>
          <w:szCs w:val="24"/>
        </w:rPr>
        <w:t xml:space="preserve">мэргэшсэн </w:t>
      </w:r>
      <w:r w:rsidRPr="00264303">
        <w:rPr>
          <w:color w:val="000000" w:themeColor="text1"/>
          <w:sz w:val="24"/>
          <w:szCs w:val="24"/>
          <w:highlight w:val="white"/>
        </w:rPr>
        <w:t>ажлын албатай</w:t>
      </w:r>
      <w:r w:rsidRPr="00264303">
        <w:rPr>
          <w:color w:val="000000" w:themeColor="text1"/>
          <w:sz w:val="24"/>
          <w:szCs w:val="24"/>
        </w:rPr>
        <w:t xml:space="preserve"> байна.</w:t>
      </w:r>
    </w:p>
    <w:p w14:paraId="497E3D7A"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0B094B76" w14:textId="04A7711A"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12.2.Үндсэн хуулийн цэцэд маргаан хянан шийдвэрлэх тухай хуульд заасны дагуу өргөдөл, мэдээлэл, хүсэлтийг шаардлага хангасан эсэх</w:t>
      </w:r>
      <w:r w:rsidR="007631A9" w:rsidRPr="00264303">
        <w:rPr>
          <w:color w:val="000000" w:themeColor="text1"/>
          <w:sz w:val="24"/>
          <w:szCs w:val="24"/>
          <w:lang w:val="mn-MN"/>
        </w:rPr>
        <w:t xml:space="preserve">ийг </w:t>
      </w:r>
      <w:r w:rsidR="00177383" w:rsidRPr="00264303">
        <w:rPr>
          <w:color w:val="000000" w:themeColor="text1"/>
          <w:sz w:val="24"/>
          <w:szCs w:val="24"/>
          <w:lang w:val="mn-MN"/>
        </w:rPr>
        <w:t xml:space="preserve">нягтлан үзэх </w:t>
      </w:r>
      <w:r w:rsidRPr="00264303">
        <w:rPr>
          <w:color w:val="000000" w:themeColor="text1"/>
          <w:sz w:val="24"/>
          <w:szCs w:val="24"/>
        </w:rPr>
        <w:t>чиг үүрэг бүхий Ерөнхий бүртгэгч, мөн энэ чиг үүргийг хэрэгжүүлэхэд туслах</w:t>
      </w:r>
      <w:r w:rsidR="005669D5" w:rsidRPr="00264303">
        <w:rPr>
          <w:color w:val="000000" w:themeColor="text1"/>
          <w:sz w:val="24"/>
          <w:szCs w:val="24"/>
          <w:lang w:val="mn-MN"/>
        </w:rPr>
        <w:t xml:space="preserve"> чиг</w:t>
      </w:r>
      <w:r w:rsidRPr="00264303">
        <w:rPr>
          <w:color w:val="000000" w:themeColor="text1"/>
          <w:sz w:val="24"/>
          <w:szCs w:val="24"/>
        </w:rPr>
        <w:t xml:space="preserve"> үүрэг бүхий бүртгэгч ажиллана.</w:t>
      </w:r>
    </w:p>
    <w:p w14:paraId="7EA0B50C"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764E7CA0" w14:textId="34188475"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12.3.Ерөнхий бүртгэгч долоогоос доошгүй жил, бүртгэгч гурваас доошгүй жил </w:t>
      </w:r>
      <w:r w:rsidR="007631A9" w:rsidRPr="00264303">
        <w:rPr>
          <w:color w:val="000000" w:themeColor="text1"/>
          <w:sz w:val="24"/>
          <w:szCs w:val="24"/>
          <w:lang w:val="mn-MN"/>
        </w:rPr>
        <w:t xml:space="preserve">эрх зүйч </w:t>
      </w:r>
      <w:r w:rsidRPr="00264303">
        <w:rPr>
          <w:color w:val="000000" w:themeColor="text1"/>
          <w:sz w:val="24"/>
          <w:szCs w:val="24"/>
        </w:rPr>
        <w:t>мэргэжлээр ажилласан</w:t>
      </w:r>
      <w:r w:rsidR="00381B71" w:rsidRPr="00264303">
        <w:rPr>
          <w:color w:val="000000" w:themeColor="text1"/>
          <w:sz w:val="24"/>
          <w:szCs w:val="24"/>
          <w:lang w:val="mn-MN"/>
        </w:rPr>
        <w:t>,</w:t>
      </w:r>
      <w:r w:rsidRPr="00264303">
        <w:rPr>
          <w:color w:val="000000" w:themeColor="text1"/>
          <w:sz w:val="24"/>
          <w:szCs w:val="24"/>
        </w:rPr>
        <w:t xml:space="preserve"> хуульчийн мэргэжлийн үйл ажиллагаа эрхлэх зөвшөөрөлтэй байна.</w:t>
      </w:r>
    </w:p>
    <w:p w14:paraId="3C0FFC4A"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4C4E6797"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12.4.Цэцийн үйл ажиллагаанд дэмжлэг үзүүлэх зорилго бүхий судалгааны төв, номын сан, тусгай архив болон зохион байгуулалтын бусад нэгж ажиллана.</w:t>
      </w:r>
    </w:p>
    <w:p w14:paraId="76E8FB59"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62FF69F5" w14:textId="77777777" w:rsidR="00985EE0" w:rsidRPr="00264303" w:rsidRDefault="00000000" w:rsidP="00264303">
      <w:pPr>
        <w:spacing w:line="240" w:lineRule="auto"/>
        <w:ind w:firstLine="700"/>
        <w:contextualSpacing/>
        <w:jc w:val="both"/>
        <w:rPr>
          <w:b/>
          <w:color w:val="000000" w:themeColor="text1"/>
          <w:sz w:val="24"/>
          <w:szCs w:val="24"/>
        </w:rPr>
      </w:pPr>
      <w:r w:rsidRPr="00264303">
        <w:rPr>
          <w:b/>
          <w:color w:val="000000" w:themeColor="text1"/>
          <w:sz w:val="24"/>
          <w:szCs w:val="24"/>
        </w:rPr>
        <w:t>13 дугаар зүйл.Цэцийн гишүүний туслах, судлаач</w:t>
      </w:r>
    </w:p>
    <w:p w14:paraId="7B90DA1B"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7F0C328B" w14:textId="108E6163" w:rsidR="00985EE0" w:rsidRPr="00264303" w:rsidRDefault="00000000"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13.1.Цэцийн гишүүн туслахтай байна. </w:t>
      </w:r>
    </w:p>
    <w:p w14:paraId="11FBFE8D" w14:textId="77777777" w:rsidR="00985EE0" w:rsidRPr="00264303" w:rsidRDefault="00000000"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 </w:t>
      </w:r>
    </w:p>
    <w:p w14:paraId="31CD6381" w14:textId="4DC4EC5B" w:rsidR="007631A9" w:rsidRPr="00264303" w:rsidRDefault="00000000" w:rsidP="00264303">
      <w:pPr>
        <w:spacing w:line="240" w:lineRule="auto"/>
        <w:ind w:firstLine="720"/>
        <w:contextualSpacing/>
        <w:jc w:val="both"/>
        <w:rPr>
          <w:color w:val="000000" w:themeColor="text1"/>
          <w:sz w:val="24"/>
          <w:szCs w:val="24"/>
        </w:rPr>
      </w:pPr>
      <w:r w:rsidRPr="00264303">
        <w:rPr>
          <w:color w:val="000000" w:themeColor="text1"/>
          <w:sz w:val="24"/>
          <w:szCs w:val="24"/>
        </w:rPr>
        <w:t>13.2.Цэцийн гишүүн маргаан хянан шийдвэрлэхтэй холбоотой судалгаа хийх чиг үүрэг бүхий судлаачтай байна. Судлаач нь харьцуулсан эрх зүйн судалгаа хийх чадвартай эрх зүйч байна.</w:t>
      </w:r>
    </w:p>
    <w:p w14:paraId="34BBE14F" w14:textId="77777777" w:rsidR="007B4646" w:rsidRPr="00264303" w:rsidRDefault="007B4646" w:rsidP="00264303">
      <w:pPr>
        <w:spacing w:line="240" w:lineRule="auto"/>
        <w:ind w:firstLine="720"/>
        <w:contextualSpacing/>
        <w:jc w:val="both"/>
        <w:rPr>
          <w:color w:val="000000" w:themeColor="text1"/>
          <w:sz w:val="24"/>
          <w:szCs w:val="24"/>
        </w:rPr>
      </w:pPr>
    </w:p>
    <w:p w14:paraId="304D8BD6" w14:textId="6DA5CC0F" w:rsidR="007B4646" w:rsidRPr="00264303" w:rsidRDefault="007B4646" w:rsidP="00264303">
      <w:pPr>
        <w:spacing w:line="240" w:lineRule="auto"/>
        <w:ind w:firstLine="720"/>
        <w:contextualSpacing/>
        <w:jc w:val="both"/>
        <w:rPr>
          <w:color w:val="000000" w:themeColor="text1"/>
          <w:sz w:val="24"/>
          <w:szCs w:val="24"/>
        </w:rPr>
      </w:pPr>
      <w:r w:rsidRPr="00264303">
        <w:rPr>
          <w:color w:val="000000" w:themeColor="text1"/>
          <w:sz w:val="24"/>
          <w:szCs w:val="24"/>
          <w:lang w:val="mn-MN"/>
        </w:rPr>
        <w:t>13.3.</w:t>
      </w:r>
      <w:r w:rsidRPr="00264303">
        <w:rPr>
          <w:color w:val="000000" w:themeColor="text1"/>
          <w:sz w:val="24"/>
          <w:szCs w:val="24"/>
        </w:rPr>
        <w:t>Цэцийн гишүүний туслах</w:t>
      </w:r>
      <w:r w:rsidRPr="00264303">
        <w:rPr>
          <w:color w:val="000000" w:themeColor="text1"/>
          <w:sz w:val="24"/>
          <w:szCs w:val="24"/>
          <w:lang w:val="mn-MN"/>
        </w:rPr>
        <w:t>, судлаачий</w:t>
      </w:r>
      <w:r w:rsidRPr="00264303">
        <w:rPr>
          <w:color w:val="000000" w:themeColor="text1"/>
          <w:sz w:val="24"/>
          <w:szCs w:val="24"/>
        </w:rPr>
        <w:t>г томилох, чөлөөлөхөд тухайн гишүүний саналыг үндэслэнэ.</w:t>
      </w:r>
    </w:p>
    <w:p w14:paraId="14DA64E0" w14:textId="77777777" w:rsidR="00F675B9" w:rsidRPr="00264303" w:rsidRDefault="00F675B9" w:rsidP="00264303">
      <w:pPr>
        <w:spacing w:line="240" w:lineRule="auto"/>
        <w:ind w:firstLine="720"/>
        <w:contextualSpacing/>
        <w:jc w:val="both"/>
        <w:rPr>
          <w:color w:val="000000" w:themeColor="text1"/>
          <w:sz w:val="24"/>
          <w:szCs w:val="24"/>
        </w:rPr>
      </w:pPr>
    </w:p>
    <w:p w14:paraId="6725EF33" w14:textId="77777777" w:rsidR="007631A9" w:rsidRPr="00264303" w:rsidRDefault="00000000" w:rsidP="00264303">
      <w:pPr>
        <w:pStyle w:val="Heading2"/>
        <w:keepNext w:val="0"/>
        <w:keepLines w:val="0"/>
        <w:spacing w:before="0" w:after="0" w:line="240" w:lineRule="auto"/>
        <w:contextualSpacing/>
        <w:jc w:val="center"/>
        <w:rPr>
          <w:b/>
          <w:color w:val="000000" w:themeColor="text1"/>
          <w:sz w:val="24"/>
          <w:szCs w:val="24"/>
        </w:rPr>
      </w:pPr>
      <w:bookmarkStart w:id="2" w:name="_fsi66czb54ic" w:colFirst="0" w:colLast="0"/>
      <w:bookmarkEnd w:id="2"/>
      <w:r w:rsidRPr="00264303">
        <w:rPr>
          <w:b/>
          <w:color w:val="000000" w:themeColor="text1"/>
          <w:sz w:val="24"/>
          <w:szCs w:val="24"/>
        </w:rPr>
        <w:t>ГУРАВДУГААР БҮЛЭГ</w:t>
      </w:r>
      <w:bookmarkStart w:id="3" w:name="_6vhl929e4i50" w:colFirst="0" w:colLast="0"/>
      <w:bookmarkEnd w:id="3"/>
    </w:p>
    <w:p w14:paraId="38FD26CC" w14:textId="483A34B2" w:rsidR="00985EE0" w:rsidRPr="00264303" w:rsidRDefault="00000000" w:rsidP="00264303">
      <w:pPr>
        <w:pStyle w:val="Heading2"/>
        <w:keepNext w:val="0"/>
        <w:keepLines w:val="0"/>
        <w:spacing w:before="0" w:after="0" w:line="240" w:lineRule="auto"/>
        <w:contextualSpacing/>
        <w:jc w:val="center"/>
        <w:rPr>
          <w:b/>
          <w:color w:val="000000" w:themeColor="text1"/>
          <w:sz w:val="24"/>
          <w:szCs w:val="24"/>
          <w:lang w:val="mn-MN"/>
        </w:rPr>
      </w:pPr>
      <w:r w:rsidRPr="00264303">
        <w:rPr>
          <w:b/>
          <w:color w:val="000000" w:themeColor="text1"/>
          <w:sz w:val="24"/>
          <w:szCs w:val="24"/>
        </w:rPr>
        <w:t>ЦЭЦ</w:t>
      </w:r>
      <w:r w:rsidR="00B8268C" w:rsidRPr="00264303">
        <w:rPr>
          <w:b/>
          <w:color w:val="000000" w:themeColor="text1"/>
          <w:sz w:val="24"/>
          <w:szCs w:val="24"/>
          <w:lang w:val="mn-MN"/>
        </w:rPr>
        <w:t>, ТҮҮН</w:t>
      </w:r>
      <w:r w:rsidRPr="00264303">
        <w:rPr>
          <w:b/>
          <w:color w:val="000000" w:themeColor="text1"/>
          <w:sz w:val="24"/>
          <w:szCs w:val="24"/>
        </w:rPr>
        <w:t>ИЙ ГИШҮҮНИЙ</w:t>
      </w:r>
      <w:r w:rsidR="0090502C" w:rsidRPr="00264303">
        <w:rPr>
          <w:b/>
          <w:color w:val="000000" w:themeColor="text1"/>
          <w:sz w:val="24"/>
          <w:szCs w:val="24"/>
          <w:lang w:val="mn-MN"/>
        </w:rPr>
        <w:t xml:space="preserve"> </w:t>
      </w:r>
      <w:r w:rsidR="0090502C" w:rsidRPr="00264303">
        <w:rPr>
          <w:b/>
          <w:color w:val="000000" w:themeColor="text1"/>
          <w:sz w:val="24"/>
          <w:szCs w:val="24"/>
        </w:rPr>
        <w:t>ХАРААТ БУС</w:t>
      </w:r>
      <w:r w:rsidR="0090502C" w:rsidRPr="00264303">
        <w:rPr>
          <w:b/>
          <w:color w:val="000000" w:themeColor="text1"/>
          <w:sz w:val="24"/>
          <w:szCs w:val="24"/>
          <w:lang w:val="mn-MN"/>
        </w:rPr>
        <w:t xml:space="preserve"> БАЙДАЛ</w:t>
      </w:r>
    </w:p>
    <w:p w14:paraId="119CE6A5" w14:textId="77777777" w:rsidR="00F675B9" w:rsidRPr="00264303" w:rsidRDefault="00F675B9" w:rsidP="00264303">
      <w:pPr>
        <w:spacing w:line="240" w:lineRule="auto"/>
        <w:rPr>
          <w:color w:val="000000" w:themeColor="text1"/>
          <w:sz w:val="24"/>
          <w:szCs w:val="24"/>
          <w:lang w:val="mn-MN"/>
        </w:rPr>
      </w:pPr>
    </w:p>
    <w:p w14:paraId="69D67EFB" w14:textId="03EE14D2"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14 дүгээр зүйл.Цэцийн гишүүний хараат бус байдал</w:t>
      </w:r>
    </w:p>
    <w:p w14:paraId="4ADEFE29" w14:textId="77777777" w:rsidR="00F675B9" w:rsidRPr="00264303" w:rsidRDefault="00F675B9" w:rsidP="00264303">
      <w:pPr>
        <w:spacing w:line="240" w:lineRule="auto"/>
        <w:ind w:right="-80" w:firstLine="700"/>
        <w:contextualSpacing/>
        <w:jc w:val="both"/>
        <w:rPr>
          <w:b/>
          <w:color w:val="000000" w:themeColor="text1"/>
          <w:sz w:val="24"/>
          <w:szCs w:val="24"/>
        </w:rPr>
      </w:pPr>
    </w:p>
    <w:p w14:paraId="58AF4FF7" w14:textId="68915BD0" w:rsidR="0098069D" w:rsidRPr="00264303" w:rsidRDefault="00000000" w:rsidP="00264303">
      <w:pPr>
        <w:pStyle w:val="NormalWeb"/>
        <w:spacing w:before="0" w:beforeAutospacing="0" w:after="0" w:afterAutospacing="0"/>
        <w:ind w:firstLine="720"/>
        <w:contextualSpacing/>
        <w:jc w:val="both"/>
        <w:rPr>
          <w:rFonts w:ascii="Arial" w:hAnsi="Arial" w:cs="Arial"/>
          <w:color w:val="000000" w:themeColor="text1"/>
          <w:lang w:val="mn-MN"/>
        </w:rPr>
      </w:pPr>
      <w:r w:rsidRPr="00264303">
        <w:rPr>
          <w:rFonts w:ascii="Arial" w:hAnsi="Arial" w:cs="Arial"/>
          <w:color w:val="000000" w:themeColor="text1"/>
        </w:rPr>
        <w:t xml:space="preserve">14.1.Цэцийн </w:t>
      </w:r>
      <w:r w:rsidR="00C43DC2" w:rsidRPr="00264303">
        <w:rPr>
          <w:rFonts w:ascii="Arial" w:hAnsi="Arial" w:cs="Arial"/>
          <w:color w:val="000000" w:themeColor="text1"/>
          <w:lang w:val="mn-MN"/>
        </w:rPr>
        <w:t xml:space="preserve">дарга, </w:t>
      </w:r>
      <w:r w:rsidRPr="00264303">
        <w:rPr>
          <w:rFonts w:ascii="Arial" w:hAnsi="Arial" w:cs="Arial"/>
          <w:color w:val="000000" w:themeColor="text1"/>
        </w:rPr>
        <w:t xml:space="preserve">гишүүн бүрэн эрхээ хэрэгжүүлэхдээ </w:t>
      </w:r>
      <w:r w:rsidR="00177383" w:rsidRPr="00264303">
        <w:rPr>
          <w:rFonts w:ascii="Arial" w:hAnsi="Arial" w:cs="Arial"/>
          <w:color w:val="000000" w:themeColor="text1"/>
          <w:lang w:val="mn-MN"/>
        </w:rPr>
        <w:t xml:space="preserve">хараат бус, </w:t>
      </w:r>
      <w:r w:rsidR="005103D2" w:rsidRPr="00264303">
        <w:rPr>
          <w:rFonts w:ascii="Arial" w:hAnsi="Arial" w:cs="Arial"/>
          <w:color w:val="000000" w:themeColor="text1"/>
          <w:lang w:val="mn-MN"/>
        </w:rPr>
        <w:t xml:space="preserve">эрх тэгш </w:t>
      </w:r>
      <w:r w:rsidR="00E50F68" w:rsidRPr="00264303">
        <w:rPr>
          <w:rFonts w:ascii="Arial" w:hAnsi="Arial" w:cs="Arial"/>
          <w:color w:val="000000" w:themeColor="text1"/>
          <w:lang w:val="mn-MN"/>
        </w:rPr>
        <w:t xml:space="preserve">байна. </w:t>
      </w:r>
    </w:p>
    <w:p w14:paraId="6670CB95" w14:textId="77777777" w:rsidR="0098069D" w:rsidRPr="00264303" w:rsidRDefault="0098069D" w:rsidP="00264303">
      <w:pPr>
        <w:pStyle w:val="NormalWeb"/>
        <w:spacing w:before="0" w:beforeAutospacing="0" w:after="0" w:afterAutospacing="0"/>
        <w:ind w:firstLine="720"/>
        <w:contextualSpacing/>
        <w:jc w:val="both"/>
        <w:rPr>
          <w:rFonts w:ascii="Arial" w:hAnsi="Arial" w:cs="Arial"/>
          <w:color w:val="000000" w:themeColor="text1"/>
          <w:lang w:val="mn-MN"/>
        </w:rPr>
      </w:pPr>
    </w:p>
    <w:p w14:paraId="72DD456F" w14:textId="47C9E17F" w:rsidR="00985EE0" w:rsidRPr="00264303" w:rsidRDefault="0098069D" w:rsidP="00264303">
      <w:pPr>
        <w:pStyle w:val="NormalWeb"/>
        <w:spacing w:before="0" w:beforeAutospacing="0" w:after="0" w:afterAutospacing="0"/>
        <w:ind w:firstLine="720"/>
        <w:contextualSpacing/>
        <w:jc w:val="both"/>
        <w:rPr>
          <w:rFonts w:ascii="Arial" w:hAnsi="Arial" w:cs="Arial"/>
          <w:color w:val="000000" w:themeColor="text1"/>
          <w:lang w:val="mn-MN"/>
        </w:rPr>
      </w:pPr>
      <w:r w:rsidRPr="00264303">
        <w:rPr>
          <w:rFonts w:ascii="Arial" w:hAnsi="Arial" w:cs="Arial"/>
          <w:color w:val="000000" w:themeColor="text1"/>
        </w:rPr>
        <w:t>14.2.</w:t>
      </w:r>
      <w:r w:rsidR="00E50F68" w:rsidRPr="00264303">
        <w:rPr>
          <w:rFonts w:ascii="Arial" w:hAnsi="Arial" w:cs="Arial"/>
          <w:color w:val="000000" w:themeColor="text1"/>
          <w:lang w:val="mn-MN"/>
        </w:rPr>
        <w:t>Цэцийн дарга, гишүүн</w:t>
      </w:r>
      <w:r w:rsidR="005103D2" w:rsidRPr="00264303">
        <w:rPr>
          <w:rFonts w:ascii="Arial" w:hAnsi="Arial" w:cs="Arial"/>
          <w:color w:val="000000" w:themeColor="text1"/>
          <w:lang w:val="mn-MN"/>
        </w:rPr>
        <w:t xml:space="preserve"> </w:t>
      </w:r>
      <w:r w:rsidR="009A1F0C" w:rsidRPr="00264303">
        <w:rPr>
          <w:rFonts w:ascii="Arial" w:hAnsi="Arial" w:cs="Arial"/>
          <w:color w:val="000000" w:themeColor="text1"/>
          <w:lang w:val="mn-MN"/>
        </w:rPr>
        <w:t>бусад гишүүний</w:t>
      </w:r>
      <w:r w:rsidR="005669D5" w:rsidRPr="00264303">
        <w:rPr>
          <w:rFonts w:ascii="Arial" w:hAnsi="Arial" w:cs="Arial"/>
          <w:color w:val="000000" w:themeColor="text1"/>
          <w:lang w:val="mn-MN"/>
        </w:rPr>
        <w:t>хээ</w:t>
      </w:r>
      <w:r w:rsidR="009A1F0C" w:rsidRPr="00264303">
        <w:rPr>
          <w:rFonts w:ascii="Arial" w:hAnsi="Arial" w:cs="Arial"/>
          <w:color w:val="000000" w:themeColor="text1"/>
          <w:lang w:val="mn-MN"/>
        </w:rPr>
        <w:t xml:space="preserve"> үйл ажиллагаанд хөндлөнгөөс оролцох, </w:t>
      </w:r>
      <w:r w:rsidR="00E50F68" w:rsidRPr="00264303">
        <w:rPr>
          <w:rFonts w:ascii="Arial" w:hAnsi="Arial" w:cs="Arial"/>
          <w:color w:val="000000" w:themeColor="text1"/>
          <w:lang w:val="mn-MN"/>
        </w:rPr>
        <w:t xml:space="preserve">тухайлсан </w:t>
      </w:r>
      <w:r w:rsidR="005103D2" w:rsidRPr="00264303">
        <w:rPr>
          <w:rFonts w:ascii="Arial" w:hAnsi="Arial" w:cs="Arial"/>
          <w:color w:val="000000" w:themeColor="text1"/>
          <w:lang w:val="mn-MN"/>
        </w:rPr>
        <w:t xml:space="preserve">маргаан хянан шийдвэрлэхтэй </w:t>
      </w:r>
      <w:r w:rsidR="009A1F0C" w:rsidRPr="00264303">
        <w:rPr>
          <w:rFonts w:ascii="Arial" w:hAnsi="Arial" w:cs="Arial"/>
          <w:color w:val="000000" w:themeColor="text1"/>
          <w:lang w:val="mn-MN"/>
        </w:rPr>
        <w:t xml:space="preserve">холбоотой заавар өгөх, удирдамжаар хангах зэргээр хараат бус байдалд </w:t>
      </w:r>
      <w:r w:rsidR="005669D5" w:rsidRPr="00264303">
        <w:rPr>
          <w:rFonts w:ascii="Arial" w:hAnsi="Arial" w:cs="Arial"/>
          <w:color w:val="000000" w:themeColor="text1"/>
          <w:lang w:val="mn-MN"/>
        </w:rPr>
        <w:t xml:space="preserve">нь </w:t>
      </w:r>
      <w:r w:rsidR="009A1F0C" w:rsidRPr="00264303">
        <w:rPr>
          <w:rFonts w:ascii="Arial" w:hAnsi="Arial" w:cs="Arial"/>
          <w:color w:val="000000" w:themeColor="text1"/>
          <w:lang w:val="mn-MN"/>
        </w:rPr>
        <w:t>халдахыг хориглоно.</w:t>
      </w:r>
    </w:p>
    <w:p w14:paraId="1AD6AF49" w14:textId="77777777" w:rsidR="00AC2A4B" w:rsidRPr="00264303" w:rsidRDefault="00AC2A4B" w:rsidP="00264303">
      <w:pPr>
        <w:pStyle w:val="NormalWeb"/>
        <w:spacing w:before="0" w:beforeAutospacing="0" w:after="0" w:afterAutospacing="0"/>
        <w:ind w:firstLine="720"/>
        <w:contextualSpacing/>
        <w:jc w:val="both"/>
        <w:rPr>
          <w:rFonts w:ascii="Arial" w:hAnsi="Arial" w:cs="Arial"/>
          <w:color w:val="000000" w:themeColor="text1"/>
          <w:lang w:val="mn-MN"/>
        </w:rPr>
      </w:pPr>
    </w:p>
    <w:p w14:paraId="2DBD9568" w14:textId="1ECB0545"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14.</w:t>
      </w:r>
      <w:r w:rsidR="0098069D" w:rsidRPr="00264303">
        <w:rPr>
          <w:color w:val="000000" w:themeColor="text1"/>
          <w:sz w:val="24"/>
          <w:szCs w:val="24"/>
        </w:rPr>
        <w:t>3</w:t>
      </w:r>
      <w:r w:rsidRPr="00264303">
        <w:rPr>
          <w:color w:val="000000" w:themeColor="text1"/>
          <w:sz w:val="24"/>
          <w:szCs w:val="24"/>
        </w:rPr>
        <w:t>.Ерөнхийлөгч, Улсын Их Хурлын дарга, Ерөнхий сайд, Улсын Их Хурлын болон Засгийн газрын гишүүн, Улсын дээд шүүхийн Ерөнхий шүүгч, шүүгч, Улсын ерөнхий прокурор, төрийн болон нутгийн өөрөө удирдах байгууллага, бусад аливаа байгууллага, албан тушаалтан, иргэн хэн боловч Цэцийн гишүүнийг бүрэн эрхээ хэрэгжүүлэхэд хөндлөнгөөс оролцох, шууд болон шууд бусаар</w:t>
      </w:r>
      <w:r w:rsidR="009A1F0C" w:rsidRPr="00264303">
        <w:rPr>
          <w:color w:val="000000" w:themeColor="text1"/>
          <w:sz w:val="24"/>
          <w:szCs w:val="24"/>
          <w:lang w:val="mn-MN"/>
        </w:rPr>
        <w:t xml:space="preserve"> нөлөөлөх, </w:t>
      </w:r>
      <w:r w:rsidRPr="00264303">
        <w:rPr>
          <w:color w:val="000000" w:themeColor="text1"/>
          <w:sz w:val="24"/>
          <w:szCs w:val="24"/>
        </w:rPr>
        <w:t>нөлөөлө</w:t>
      </w:r>
      <w:r w:rsidR="009A1F0C" w:rsidRPr="00264303">
        <w:rPr>
          <w:color w:val="000000" w:themeColor="text1"/>
          <w:sz w:val="24"/>
          <w:szCs w:val="24"/>
          <w:lang w:val="mn-MN"/>
        </w:rPr>
        <w:t>хөөр оролдохыг</w:t>
      </w:r>
      <w:r w:rsidRPr="00264303">
        <w:rPr>
          <w:color w:val="000000" w:themeColor="text1"/>
          <w:sz w:val="24"/>
          <w:szCs w:val="24"/>
        </w:rPr>
        <w:t xml:space="preserve"> хориглоно.</w:t>
      </w:r>
    </w:p>
    <w:p w14:paraId="5D1987C7"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467BBFCA" w14:textId="7883D1B9"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14.4.Цэцийн гишүүний амь бие, орон байр, ажлын байр, </w:t>
      </w:r>
      <w:r w:rsidRPr="00264303">
        <w:rPr>
          <w:color w:val="000000" w:themeColor="text1"/>
          <w:sz w:val="24"/>
          <w:szCs w:val="24"/>
          <w:lang w:val="mn-MN"/>
        </w:rPr>
        <w:t>унаа</w:t>
      </w:r>
      <w:r w:rsidRPr="00264303">
        <w:rPr>
          <w:color w:val="000000" w:themeColor="text1"/>
          <w:sz w:val="24"/>
          <w:szCs w:val="24"/>
        </w:rPr>
        <w:t>, холбооны хэрэгсэл, захидал харилцаа халдашгүй байна.</w:t>
      </w:r>
    </w:p>
    <w:p w14:paraId="14799136" w14:textId="77777777"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16C47C84" w14:textId="741199E5"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highlight w:val="white"/>
        </w:rPr>
        <w:t>1</w:t>
      </w:r>
      <w:r w:rsidRPr="00264303">
        <w:rPr>
          <w:color w:val="000000" w:themeColor="text1"/>
          <w:sz w:val="24"/>
          <w:szCs w:val="24"/>
        </w:rPr>
        <w:t xml:space="preserve">4.5.Албан үүргээ хэрэгжүүлэхэд нь шаардлагатай материал, </w:t>
      </w:r>
      <w:r w:rsidR="005669D5" w:rsidRPr="00264303">
        <w:rPr>
          <w:color w:val="000000" w:themeColor="text1"/>
          <w:sz w:val="24"/>
          <w:szCs w:val="24"/>
          <w:lang w:val="mn-MN"/>
        </w:rPr>
        <w:t xml:space="preserve">унаа, </w:t>
      </w:r>
      <w:r w:rsidRPr="00264303">
        <w:rPr>
          <w:color w:val="000000" w:themeColor="text1"/>
          <w:sz w:val="24"/>
          <w:szCs w:val="24"/>
        </w:rPr>
        <w:t>техник, хэрэгсл</w:t>
      </w:r>
      <w:r w:rsidRPr="00264303">
        <w:rPr>
          <w:color w:val="000000" w:themeColor="text1"/>
          <w:sz w:val="24"/>
          <w:szCs w:val="24"/>
          <w:lang w:val="mn-MN"/>
        </w:rPr>
        <w:t>ээ</w:t>
      </w:r>
      <w:r w:rsidRPr="00264303">
        <w:rPr>
          <w:color w:val="000000" w:themeColor="text1"/>
          <w:sz w:val="24"/>
          <w:szCs w:val="24"/>
          <w:highlight w:val="white"/>
        </w:rPr>
        <w:t xml:space="preserve">р </w:t>
      </w:r>
      <w:r w:rsidRPr="00264303">
        <w:rPr>
          <w:color w:val="000000" w:themeColor="text1"/>
          <w:sz w:val="24"/>
          <w:szCs w:val="24"/>
        </w:rPr>
        <w:t>Цэцийн гишүүнийг хангана.</w:t>
      </w:r>
    </w:p>
    <w:p w14:paraId="0AE99AC4" w14:textId="77777777"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EE2F744" w14:textId="70D53766"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14.6.Энэ хуульд зааснаас бусад тохиолдолд Цэцийн гишүүний бүрэн эрхийг түдгэлзүүлэх, дуусгавар болгох, эсхүл түүнийг эгүүлэн татахыг хориглоно.</w:t>
      </w:r>
    </w:p>
    <w:p w14:paraId="2434D009" w14:textId="77777777"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191DA511" w14:textId="524D11A9" w:rsidR="00EC48D6" w:rsidRPr="00264303" w:rsidRDefault="00EC48D6" w:rsidP="00264303">
      <w:pPr>
        <w:spacing w:line="240" w:lineRule="auto"/>
        <w:ind w:right="-80" w:firstLine="700"/>
        <w:contextualSpacing/>
        <w:jc w:val="both"/>
        <w:rPr>
          <w:color w:val="000000" w:themeColor="text1"/>
          <w:sz w:val="24"/>
          <w:szCs w:val="24"/>
          <w:highlight w:val="white"/>
        </w:rPr>
      </w:pPr>
      <w:r w:rsidRPr="00264303">
        <w:rPr>
          <w:color w:val="000000" w:themeColor="text1"/>
          <w:sz w:val="24"/>
          <w:szCs w:val="24"/>
        </w:rPr>
        <w:t>14.7.</w:t>
      </w:r>
      <w:r w:rsidRPr="00264303">
        <w:rPr>
          <w:color w:val="000000" w:themeColor="text1"/>
          <w:sz w:val="24"/>
          <w:szCs w:val="24"/>
          <w:highlight w:val="white"/>
        </w:rPr>
        <w:t xml:space="preserve">Цэцийн гишүүнийг гэмт хэрэг үйлдэж байхад нь буюу хэргийн газарт гэмт үйлдлийнх нь нотлох баримттайгаар баривчилснаас бусад тохиолдолд Цэцийн гишүүний бүрэн эрхийг нь түдгэлзүүлэхгүйгээр түүнийг баривчлах, саатуулах, цагдан хорих, эрүүгийн хариуцлагад татах, эсхүл Зөрчлийн тухай хуульд заасан хариуцлага оногдуулах, орон байр, </w:t>
      </w:r>
      <w:r w:rsidRPr="00264303">
        <w:rPr>
          <w:color w:val="000000" w:themeColor="text1"/>
          <w:sz w:val="24"/>
          <w:szCs w:val="24"/>
        </w:rPr>
        <w:t>ажлын байр</w:t>
      </w:r>
      <w:r w:rsidRPr="00264303">
        <w:rPr>
          <w:color w:val="000000" w:themeColor="text1"/>
          <w:sz w:val="24"/>
          <w:szCs w:val="24"/>
          <w:highlight w:val="white"/>
        </w:rPr>
        <w:t xml:space="preserve">, </w:t>
      </w:r>
      <w:r w:rsidR="00C43DC2" w:rsidRPr="00264303">
        <w:rPr>
          <w:color w:val="000000" w:themeColor="text1"/>
          <w:sz w:val="24"/>
          <w:szCs w:val="24"/>
          <w:lang w:val="mn-MN"/>
        </w:rPr>
        <w:t>унаа</w:t>
      </w:r>
      <w:r w:rsidR="00C43DC2" w:rsidRPr="00264303">
        <w:rPr>
          <w:color w:val="000000" w:themeColor="text1"/>
          <w:sz w:val="24"/>
          <w:szCs w:val="24"/>
        </w:rPr>
        <w:t>, холбооны хэрэгсэл, захидал харилцаа</w:t>
      </w:r>
      <w:r w:rsidR="00C43DC2" w:rsidRPr="00264303">
        <w:rPr>
          <w:color w:val="000000" w:themeColor="text1"/>
          <w:sz w:val="24"/>
          <w:szCs w:val="24"/>
          <w:lang w:val="mn-MN"/>
        </w:rPr>
        <w:t>,</w:t>
      </w:r>
      <w:r w:rsidR="00C43DC2" w:rsidRPr="00264303">
        <w:rPr>
          <w:color w:val="000000" w:themeColor="text1"/>
          <w:sz w:val="24"/>
          <w:szCs w:val="24"/>
          <w:highlight w:val="white"/>
        </w:rPr>
        <w:t xml:space="preserve"> </w:t>
      </w:r>
      <w:r w:rsidRPr="00264303">
        <w:rPr>
          <w:color w:val="000000" w:themeColor="text1"/>
          <w:sz w:val="24"/>
          <w:szCs w:val="24"/>
          <w:highlight w:val="white"/>
        </w:rPr>
        <w:t xml:space="preserve">биед нь үзлэг, нэгжлэг хийх, баримт бичиг, эд зүйлийг </w:t>
      </w:r>
      <w:r w:rsidR="00B415D5" w:rsidRPr="00264303">
        <w:rPr>
          <w:color w:val="000000" w:themeColor="text1"/>
          <w:sz w:val="24"/>
          <w:szCs w:val="24"/>
          <w:highlight w:val="white"/>
          <w:lang w:val="mn-MN"/>
        </w:rPr>
        <w:t xml:space="preserve">нь </w:t>
      </w:r>
      <w:r w:rsidRPr="00264303">
        <w:rPr>
          <w:color w:val="000000" w:themeColor="text1"/>
          <w:sz w:val="24"/>
          <w:szCs w:val="24"/>
          <w:highlight w:val="white"/>
        </w:rPr>
        <w:t>хураан авахыг хориглоно.</w:t>
      </w:r>
    </w:p>
    <w:p w14:paraId="21522EB5" w14:textId="77777777" w:rsidR="00EC48D6" w:rsidRPr="00264303" w:rsidRDefault="00EC48D6" w:rsidP="00264303">
      <w:pPr>
        <w:spacing w:line="240" w:lineRule="auto"/>
        <w:ind w:right="-80" w:firstLine="700"/>
        <w:contextualSpacing/>
        <w:jc w:val="both"/>
        <w:rPr>
          <w:color w:val="000000" w:themeColor="text1"/>
          <w:sz w:val="24"/>
          <w:szCs w:val="24"/>
          <w:highlight w:val="white"/>
        </w:rPr>
      </w:pPr>
      <w:r w:rsidRPr="00264303">
        <w:rPr>
          <w:color w:val="000000" w:themeColor="text1"/>
          <w:sz w:val="24"/>
          <w:szCs w:val="24"/>
          <w:highlight w:val="white"/>
        </w:rPr>
        <w:t xml:space="preserve"> </w:t>
      </w:r>
    </w:p>
    <w:p w14:paraId="68D68BB3" w14:textId="47C901DB"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14.8.Цэцийн гишүүн, эсхүл түүний гэр бүлийн гишүүний амь нас, аюулгүй байдалд аюул занал учрах нөхцөл үүссэн бол цагдаагийн байгууллага таслан зогсооход чиглэсэн арга хэмжээг нэн даруй авна.</w:t>
      </w:r>
    </w:p>
    <w:p w14:paraId="09BA49D7" w14:textId="77777777"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4AAF8197" w14:textId="5142CC2A"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14.9.Цэцийн гишүүн бүрэн эрхийнхээ хугацаанд аливаа албан дайчилгаанаас чөлөөлөгдөнө.</w:t>
      </w:r>
    </w:p>
    <w:p w14:paraId="4A0B5872" w14:textId="77777777"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20BC6C7F" w14:textId="59D12570" w:rsidR="00EC48D6" w:rsidRPr="00264303" w:rsidRDefault="00EC48D6" w:rsidP="00264303">
      <w:pPr>
        <w:spacing w:line="240" w:lineRule="auto"/>
        <w:ind w:right="-80" w:firstLine="700"/>
        <w:contextualSpacing/>
        <w:jc w:val="both"/>
        <w:rPr>
          <w:color w:val="000000" w:themeColor="text1"/>
          <w:sz w:val="24"/>
          <w:szCs w:val="24"/>
        </w:rPr>
      </w:pPr>
      <w:r w:rsidRPr="00264303">
        <w:rPr>
          <w:color w:val="000000" w:themeColor="text1"/>
          <w:sz w:val="24"/>
          <w:szCs w:val="24"/>
        </w:rPr>
        <w:t>14.10.</w:t>
      </w:r>
      <w:r w:rsidRPr="00264303">
        <w:rPr>
          <w:color w:val="000000" w:themeColor="text1"/>
          <w:sz w:val="24"/>
          <w:szCs w:val="24"/>
          <w:lang w:val="mn-MN"/>
        </w:rPr>
        <w:t xml:space="preserve">Цэцийн гишүүний бүрэн эрхийнхээ хүрээнд </w:t>
      </w:r>
      <w:r w:rsidRPr="00264303">
        <w:rPr>
          <w:color w:val="000000" w:themeColor="text1"/>
          <w:sz w:val="24"/>
          <w:szCs w:val="24"/>
        </w:rPr>
        <w:t xml:space="preserve">илэрхийлсэн санал, гаргасан шийдвэрийнх нь төлөө </w:t>
      </w:r>
      <w:r w:rsidRPr="00264303">
        <w:rPr>
          <w:color w:val="000000" w:themeColor="text1"/>
          <w:sz w:val="24"/>
          <w:szCs w:val="24"/>
          <w:lang w:val="mn-MN"/>
        </w:rPr>
        <w:t xml:space="preserve">Цэцийн гишүүн болон </w:t>
      </w:r>
      <w:r w:rsidRPr="00264303">
        <w:rPr>
          <w:color w:val="000000" w:themeColor="text1"/>
          <w:sz w:val="24"/>
          <w:szCs w:val="24"/>
        </w:rPr>
        <w:t>Цэцийн гишүүнээр ажиллаж байсан хүний</w:t>
      </w:r>
      <w:r w:rsidRPr="00264303">
        <w:rPr>
          <w:color w:val="000000" w:themeColor="text1"/>
          <w:sz w:val="24"/>
          <w:szCs w:val="24"/>
          <w:lang w:val="mn-MN"/>
        </w:rPr>
        <w:t>г</w:t>
      </w:r>
      <w:r w:rsidRPr="00264303">
        <w:rPr>
          <w:color w:val="000000" w:themeColor="text1"/>
          <w:sz w:val="24"/>
          <w:szCs w:val="24"/>
        </w:rPr>
        <w:t xml:space="preserve"> аливаа хариуцлагад татахыг хориглоно.</w:t>
      </w:r>
    </w:p>
    <w:p w14:paraId="7EA86FB0" w14:textId="34F62997" w:rsidR="00985EE0" w:rsidRPr="00264303" w:rsidRDefault="00985EE0" w:rsidP="00264303">
      <w:pPr>
        <w:spacing w:line="240" w:lineRule="auto"/>
        <w:ind w:right="-80"/>
        <w:contextualSpacing/>
        <w:jc w:val="both"/>
        <w:rPr>
          <w:b/>
          <w:color w:val="000000" w:themeColor="text1"/>
          <w:sz w:val="24"/>
          <w:szCs w:val="24"/>
        </w:rPr>
      </w:pPr>
    </w:p>
    <w:p w14:paraId="772DD377" w14:textId="408121B0" w:rsidR="009A1F0C"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15 дугаар зүйл.</w:t>
      </w:r>
      <w:r w:rsidR="00EC48D6" w:rsidRPr="00264303">
        <w:rPr>
          <w:b/>
          <w:color w:val="000000" w:themeColor="text1"/>
          <w:sz w:val="24"/>
          <w:szCs w:val="24"/>
          <w:lang w:val="mn-MN"/>
        </w:rPr>
        <w:t>Нөлөөллийн мэдүүлэг</w:t>
      </w:r>
    </w:p>
    <w:p w14:paraId="6C37303E" w14:textId="28DB112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1CBE9E01" w14:textId="6F55A1CC"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15.</w:t>
      </w:r>
      <w:r w:rsidRPr="00264303">
        <w:rPr>
          <w:color w:val="000000" w:themeColor="text1"/>
          <w:sz w:val="24"/>
          <w:szCs w:val="24"/>
          <w:lang w:val="en-US"/>
        </w:rPr>
        <w:t>1</w:t>
      </w:r>
      <w:r w:rsidRPr="00264303">
        <w:rPr>
          <w:color w:val="000000" w:themeColor="text1"/>
          <w:sz w:val="24"/>
          <w:szCs w:val="24"/>
        </w:rPr>
        <w:t>.Цэцийн гишүүн маргаан хянан шийдвэрлэх явцад бусад этгээдээс нөлөөлөхөөр оролдсон үйлдэл, эс үйлдэхүйг тэмдэглэн баталгаажуулах зорилгоор нөлөөллийн мэдүүлэг хөтөлнө.</w:t>
      </w:r>
    </w:p>
    <w:p w14:paraId="57C05917" w14:textId="77777777" w:rsidR="00EC48D6" w:rsidRPr="00264303" w:rsidRDefault="00EC48D6" w:rsidP="00264303">
      <w:pPr>
        <w:spacing w:line="240" w:lineRule="auto"/>
        <w:contextualSpacing/>
        <w:jc w:val="both"/>
        <w:rPr>
          <w:b/>
          <w:color w:val="000000" w:themeColor="text1"/>
          <w:sz w:val="24"/>
          <w:szCs w:val="24"/>
        </w:rPr>
      </w:pPr>
      <w:r w:rsidRPr="00264303">
        <w:rPr>
          <w:b/>
          <w:color w:val="000000" w:themeColor="text1"/>
          <w:sz w:val="24"/>
          <w:szCs w:val="24"/>
        </w:rPr>
        <w:t xml:space="preserve"> </w:t>
      </w:r>
    </w:p>
    <w:p w14:paraId="0926A133" w14:textId="71AB54B0"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15.2.</w:t>
      </w:r>
      <w:r w:rsidR="00B415D5" w:rsidRPr="00264303">
        <w:rPr>
          <w:color w:val="000000" w:themeColor="text1"/>
          <w:sz w:val="24"/>
          <w:szCs w:val="24"/>
          <w:lang w:val="mn-MN"/>
        </w:rPr>
        <w:t>Н</w:t>
      </w:r>
      <w:r w:rsidRPr="00264303">
        <w:rPr>
          <w:color w:val="000000" w:themeColor="text1"/>
          <w:sz w:val="24"/>
          <w:szCs w:val="24"/>
        </w:rPr>
        <w:t>өлөөллийн мэдүүлгийн зорилго, хууль зөрчсөнөөс үүсэх үр дагаврын талаар маргаан үүсгэсэн даруйд тухайн маргааны оролцогчид тайлбарлан, энэ тухай баримтжуулна.</w:t>
      </w:r>
    </w:p>
    <w:p w14:paraId="2A02CCD6" w14:textId="77777777"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 </w:t>
      </w:r>
    </w:p>
    <w:p w14:paraId="48790722" w14:textId="43099C28"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15.3.Цэцийн гишүүн нөлөөллийн мэдүүлэг хөтөлсөн бол маргааны материалд хавсаргаж, хувийг Цэцийн даргад хүргүүлнэ.</w:t>
      </w:r>
    </w:p>
    <w:p w14:paraId="66137193" w14:textId="77777777"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 </w:t>
      </w:r>
    </w:p>
    <w:p w14:paraId="12F90685" w14:textId="592E7F8A"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15.4.Цэцийн дарга нөлөөллийн мэдүүлэгт тэмдэглэн баталгаажуулсан үйлдэл, эс үйлдэхүйг шалгуулахаар зохих байгууллага, албан тушаалтанд шилжүүлнэ. </w:t>
      </w:r>
    </w:p>
    <w:p w14:paraId="767BE84A" w14:textId="77777777"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 </w:t>
      </w:r>
    </w:p>
    <w:p w14:paraId="0A8B6622" w14:textId="37AC6957"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15.5.Энэ хуулийн 15.4-д заасны дагуу шилжүүлсэн баримт бичгийг хүлээн авснаас хойш 30 хоногийн дотор тухайн байгууллага, албан тушаалтан шийдвэрлэж, нөлөөллийн мэдүүлэг хөтөлсөн Цэцийн гишүүн болон Цэцийн даргад хариу мэдэгдэнэ.</w:t>
      </w:r>
    </w:p>
    <w:p w14:paraId="20D9D496" w14:textId="77777777"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 xml:space="preserve"> </w:t>
      </w:r>
    </w:p>
    <w:p w14:paraId="643989C0" w14:textId="3F1249E9" w:rsidR="00EC48D6" w:rsidRPr="00264303" w:rsidRDefault="00EC48D6" w:rsidP="00264303">
      <w:pPr>
        <w:spacing w:line="240" w:lineRule="auto"/>
        <w:ind w:firstLine="720"/>
        <w:contextualSpacing/>
        <w:jc w:val="both"/>
        <w:rPr>
          <w:color w:val="000000" w:themeColor="text1"/>
          <w:sz w:val="24"/>
          <w:szCs w:val="24"/>
        </w:rPr>
      </w:pPr>
      <w:r w:rsidRPr="00264303">
        <w:rPr>
          <w:color w:val="000000" w:themeColor="text1"/>
          <w:sz w:val="24"/>
          <w:szCs w:val="24"/>
        </w:rPr>
        <w:t>15.6.Ажлын алба энэ хуулийн 15.5-д заасны дагуу ирүүлсэн шийдвэрийг тухай бүр нийтэд мэдээлнэ.</w:t>
      </w:r>
    </w:p>
    <w:p w14:paraId="11F45147" w14:textId="5C151552" w:rsidR="00985EE0" w:rsidRPr="00264303" w:rsidRDefault="00985EE0" w:rsidP="00264303">
      <w:pPr>
        <w:spacing w:line="240" w:lineRule="auto"/>
        <w:ind w:right="-80" w:firstLine="700"/>
        <w:contextualSpacing/>
        <w:jc w:val="both"/>
        <w:rPr>
          <w:color w:val="000000" w:themeColor="text1"/>
          <w:sz w:val="24"/>
          <w:szCs w:val="24"/>
        </w:rPr>
      </w:pPr>
    </w:p>
    <w:p w14:paraId="64DECCF5"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b/>
          <w:color w:val="000000" w:themeColor="text1"/>
          <w:sz w:val="24"/>
          <w:szCs w:val="24"/>
        </w:rPr>
        <w:t>16 дугаар зүйл.Цэцийн гишүүний эдийн засаг, нийгмийн баталгаа</w:t>
      </w:r>
      <w:r w:rsidRPr="00264303">
        <w:rPr>
          <w:color w:val="000000" w:themeColor="text1"/>
          <w:sz w:val="24"/>
          <w:szCs w:val="24"/>
        </w:rPr>
        <w:t xml:space="preserve"> </w:t>
      </w:r>
    </w:p>
    <w:p w14:paraId="5269CDBC"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4006935E" w14:textId="253D4C5E"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16.1.Цэцийн гишүүний албан тушаалын цалингийн хэмжээ нь бусдаас хараат бус ажиллах, амьдрахад хүрэлцээтэй, баталгаатай байна.</w:t>
      </w:r>
    </w:p>
    <w:p w14:paraId="57505078"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3F2BE4D5" w14:textId="7F1F934B"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16.2.Цэцийн гишүүний цалин хөлс нь албан тушаалын цалин болон албан ажлын онцгой нөхцөлийн, төрийн алба хаасан хугацааны, докторын зэргийн нэмэгдлээс бүрдэнэ.</w:t>
      </w:r>
    </w:p>
    <w:p w14:paraId="11F6A609"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E4C54E7"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16.3.Цэцийн төсвийг батлахдаа гишүүний цалин хөлсний хэмжээг өмнөх жилийнхээс бууруулж болохгүй.</w:t>
      </w:r>
    </w:p>
    <w:p w14:paraId="1161ED26"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74D38C5D"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16.4.Цэцийн гишүүний бүрэн эрхээ хэрэгжүүлэхтэй холбогдсон зардлыг Цэцийн төсвөөс санхүүжүүлнэ.</w:t>
      </w:r>
    </w:p>
    <w:p w14:paraId="72BCC983"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23EE68B9" w14:textId="2EB4630E"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16.</w:t>
      </w:r>
      <w:r w:rsidR="002E079F" w:rsidRPr="00264303">
        <w:rPr>
          <w:color w:val="000000" w:themeColor="text1"/>
          <w:sz w:val="24"/>
          <w:szCs w:val="24"/>
          <w:lang w:val="mn-MN"/>
        </w:rPr>
        <w:t>5</w:t>
      </w:r>
      <w:r w:rsidRPr="00264303">
        <w:rPr>
          <w:color w:val="000000" w:themeColor="text1"/>
          <w:sz w:val="24"/>
          <w:szCs w:val="24"/>
        </w:rPr>
        <w:t>.</w:t>
      </w:r>
      <w:r w:rsidR="00B8268C" w:rsidRPr="00264303">
        <w:rPr>
          <w:color w:val="000000" w:themeColor="text1"/>
          <w:sz w:val="24"/>
          <w:szCs w:val="24"/>
          <w:lang w:val="mn-MN"/>
        </w:rPr>
        <w:t>Энэ хуулийн 7.2.2-т заасан</w:t>
      </w:r>
      <w:r w:rsidR="002E079F" w:rsidRPr="00264303">
        <w:rPr>
          <w:color w:val="000000" w:themeColor="text1"/>
          <w:sz w:val="24"/>
          <w:szCs w:val="24"/>
        </w:rPr>
        <w:t xml:space="preserve"> үндэслэлээр Цэцийн гишүүнээс чөлөөлөгдвөл гишүүнээр томилогдохын өмнөх ажилд нь эгүүлэн ажиллуулах, </w:t>
      </w:r>
      <w:r w:rsidR="009C6FEA" w:rsidRPr="00264303">
        <w:rPr>
          <w:color w:val="000000" w:themeColor="text1"/>
          <w:sz w:val="24"/>
          <w:szCs w:val="24"/>
          <w:lang w:val="mn-MN"/>
        </w:rPr>
        <w:t>тийм боломжгүй бол</w:t>
      </w:r>
      <w:r w:rsidR="009C6FEA" w:rsidRPr="00264303">
        <w:rPr>
          <w:color w:val="000000" w:themeColor="text1"/>
          <w:sz w:val="24"/>
          <w:szCs w:val="24"/>
        </w:rPr>
        <w:t xml:space="preserve"> </w:t>
      </w:r>
      <w:r w:rsidR="002E079F" w:rsidRPr="00264303">
        <w:rPr>
          <w:color w:val="000000" w:themeColor="text1"/>
          <w:sz w:val="24"/>
          <w:szCs w:val="24"/>
        </w:rPr>
        <w:t xml:space="preserve">түүнтэй тэнцэх цалин хангамж бүхий ажлаар хангана. Хэрэв тийм боломжгүй бол ажил эрхлэх хүртэлх 6 сарын хугацаанд Цэцийн гишүүн байсан үеийн авч байсан цалингийн хэмжээнээс </w:t>
      </w:r>
      <w:r w:rsidR="002E079F" w:rsidRPr="00264303">
        <w:rPr>
          <w:color w:val="000000" w:themeColor="text1"/>
          <w:sz w:val="24"/>
          <w:szCs w:val="24"/>
          <w:lang w:val="mn-MN"/>
        </w:rPr>
        <w:t>бууруулахгүйгээр</w:t>
      </w:r>
      <w:r w:rsidR="002E079F" w:rsidRPr="00264303">
        <w:rPr>
          <w:color w:val="000000" w:themeColor="text1"/>
          <w:sz w:val="24"/>
          <w:szCs w:val="24"/>
        </w:rPr>
        <w:t xml:space="preserve"> тэтгэмж, хэрэв бага цалинтай ажил эрхэлж байгаа бол цалингийн зөрүүтэй тэнцэх хэмжээний тэтгэмж улсын төсвөөс </w:t>
      </w:r>
      <w:r w:rsidR="008339C3" w:rsidRPr="00264303">
        <w:rPr>
          <w:color w:val="000000" w:themeColor="text1"/>
          <w:sz w:val="24"/>
          <w:szCs w:val="24"/>
        </w:rPr>
        <w:t xml:space="preserve">мөн хугацаанд </w:t>
      </w:r>
      <w:r w:rsidR="002E079F" w:rsidRPr="00264303">
        <w:rPr>
          <w:color w:val="000000" w:themeColor="text1"/>
          <w:sz w:val="24"/>
          <w:szCs w:val="24"/>
        </w:rPr>
        <w:t>олгоно.</w:t>
      </w:r>
    </w:p>
    <w:p w14:paraId="06362064" w14:textId="77777777" w:rsidR="00DE39E4" w:rsidRPr="00264303" w:rsidRDefault="00DE39E4" w:rsidP="00264303">
      <w:pPr>
        <w:spacing w:line="240" w:lineRule="auto"/>
        <w:ind w:right="-80" w:firstLine="700"/>
        <w:contextualSpacing/>
        <w:jc w:val="both"/>
        <w:rPr>
          <w:color w:val="000000" w:themeColor="text1"/>
          <w:sz w:val="24"/>
          <w:szCs w:val="24"/>
        </w:rPr>
      </w:pPr>
    </w:p>
    <w:p w14:paraId="57F55F6C" w14:textId="0FF644F8" w:rsidR="00DE39E4" w:rsidRPr="00264303" w:rsidRDefault="00DE39E4" w:rsidP="00264303">
      <w:pPr>
        <w:spacing w:line="240" w:lineRule="auto"/>
        <w:ind w:firstLine="700"/>
        <w:contextualSpacing/>
        <w:jc w:val="both"/>
        <w:rPr>
          <w:color w:val="000000" w:themeColor="text1"/>
          <w:sz w:val="24"/>
          <w:szCs w:val="24"/>
          <w:lang w:val="mn-MN"/>
        </w:rPr>
      </w:pPr>
      <w:r w:rsidRPr="00264303">
        <w:rPr>
          <w:color w:val="000000" w:themeColor="text1"/>
          <w:sz w:val="24"/>
          <w:szCs w:val="24"/>
          <w:lang w:val="mn-MN"/>
        </w:rPr>
        <w:lastRenderedPageBreak/>
        <w:t>16.</w:t>
      </w:r>
      <w:r w:rsidR="00510D9A" w:rsidRPr="00264303">
        <w:rPr>
          <w:color w:val="000000" w:themeColor="text1"/>
          <w:sz w:val="24"/>
          <w:szCs w:val="24"/>
          <w:lang w:val="mn-MN"/>
        </w:rPr>
        <w:t>6</w:t>
      </w:r>
      <w:r w:rsidRPr="00264303">
        <w:rPr>
          <w:color w:val="000000" w:themeColor="text1"/>
          <w:sz w:val="24"/>
          <w:szCs w:val="24"/>
          <w:lang w:val="mn-MN"/>
        </w:rPr>
        <w:t xml:space="preserve">.Энэ хуулийн </w:t>
      </w:r>
      <w:r w:rsidRPr="00264303">
        <w:rPr>
          <w:color w:val="000000" w:themeColor="text1"/>
          <w:sz w:val="24"/>
          <w:szCs w:val="24"/>
        </w:rPr>
        <w:t>6.</w:t>
      </w:r>
      <w:r w:rsidRPr="00264303">
        <w:rPr>
          <w:color w:val="000000" w:themeColor="text1"/>
          <w:sz w:val="24"/>
          <w:szCs w:val="24"/>
          <w:lang w:val="mn-MN"/>
        </w:rPr>
        <w:t xml:space="preserve">5-д заасны дагуу томилогдсон Цэцийн гишүүний бүрэн эрхийн хугацаа дуусгавар болсон </w:t>
      </w:r>
      <w:r w:rsidR="00544299" w:rsidRPr="00264303">
        <w:rPr>
          <w:color w:val="000000" w:themeColor="text1"/>
          <w:sz w:val="24"/>
          <w:szCs w:val="24"/>
          <w:lang w:val="en-US"/>
        </w:rPr>
        <w:t>х</w:t>
      </w:r>
      <w:r w:rsidR="00544299" w:rsidRPr="00264303">
        <w:rPr>
          <w:color w:val="000000" w:themeColor="text1"/>
          <w:sz w:val="24"/>
          <w:szCs w:val="24"/>
          <w:lang w:val="mn-MN"/>
        </w:rPr>
        <w:t>үн</w:t>
      </w:r>
      <w:r w:rsidRPr="00264303">
        <w:rPr>
          <w:color w:val="000000" w:themeColor="text1"/>
          <w:sz w:val="24"/>
          <w:szCs w:val="24"/>
          <w:lang w:val="mn-MN"/>
        </w:rPr>
        <w:t xml:space="preserve"> шүүгчийн өндөр насны тэтгэвэрт гарах насны дээд хязгаарт хүрээгүй бол Шүүхийн ерөнхий зөвлөл</w:t>
      </w:r>
      <w:r w:rsidR="00544299" w:rsidRPr="00264303">
        <w:rPr>
          <w:color w:val="000000" w:themeColor="text1"/>
          <w:sz w:val="24"/>
          <w:szCs w:val="24"/>
          <w:lang w:val="mn-MN"/>
        </w:rPr>
        <w:t xml:space="preserve"> түүнийг хяналтын шатны шүүхийн шүүгчээр томилуулах тухай саналыг Ерөнхийлөгчид хүргүүлэх </w:t>
      </w:r>
      <w:r w:rsidRPr="00264303">
        <w:rPr>
          <w:color w:val="000000" w:themeColor="text1"/>
          <w:sz w:val="24"/>
          <w:szCs w:val="24"/>
          <w:lang w:val="mn-MN"/>
        </w:rPr>
        <w:t>бөгөөд энэ тохиолдолд шүүгчид нэр дэвшигчийн шалгалт авахгүй.</w:t>
      </w:r>
    </w:p>
    <w:p w14:paraId="0C3449F7"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00B2817" w14:textId="4C60D7E0" w:rsidR="002E079F" w:rsidRPr="00264303" w:rsidRDefault="00000000" w:rsidP="00264303">
      <w:pPr>
        <w:spacing w:line="240" w:lineRule="auto"/>
        <w:ind w:right="-80" w:firstLine="700"/>
        <w:contextualSpacing/>
        <w:jc w:val="both"/>
        <w:rPr>
          <w:color w:val="000000" w:themeColor="text1"/>
          <w:sz w:val="24"/>
          <w:szCs w:val="24"/>
          <w:highlight w:val="white"/>
        </w:rPr>
      </w:pPr>
      <w:r w:rsidRPr="00264303">
        <w:rPr>
          <w:color w:val="000000" w:themeColor="text1"/>
          <w:sz w:val="24"/>
          <w:szCs w:val="24"/>
          <w:highlight w:val="white"/>
        </w:rPr>
        <w:t>16.7.Цэцийн</w:t>
      </w:r>
      <w:r w:rsidR="002E079F" w:rsidRPr="00264303">
        <w:rPr>
          <w:color w:val="000000" w:themeColor="text1"/>
          <w:sz w:val="24"/>
          <w:szCs w:val="24"/>
          <w:highlight w:val="white"/>
          <w:lang w:val="mn-MN"/>
        </w:rPr>
        <w:t xml:space="preserve"> </w:t>
      </w:r>
      <w:r w:rsidRPr="00264303">
        <w:rPr>
          <w:color w:val="000000" w:themeColor="text1"/>
          <w:sz w:val="24"/>
          <w:szCs w:val="24"/>
          <w:highlight w:val="white"/>
        </w:rPr>
        <w:t>гишүүнээр ажиллаж байсан хүний өндөр насны тэтгэврийг</w:t>
      </w:r>
      <w:r w:rsidR="00470879" w:rsidRPr="00264303">
        <w:rPr>
          <w:color w:val="000000" w:themeColor="text1"/>
          <w:sz w:val="24"/>
          <w:szCs w:val="24"/>
          <w:highlight w:val="white"/>
          <w:lang w:val="mn-MN"/>
        </w:rPr>
        <w:t xml:space="preserve"> тэтгэвэр тогтоох үеийн</w:t>
      </w:r>
      <w:r w:rsidRPr="00264303">
        <w:rPr>
          <w:color w:val="000000" w:themeColor="text1"/>
          <w:sz w:val="24"/>
          <w:szCs w:val="24"/>
          <w:highlight w:val="white"/>
        </w:rPr>
        <w:t xml:space="preserve"> Цэцийн гишүүний </w:t>
      </w:r>
      <w:r w:rsidRPr="00264303">
        <w:rPr>
          <w:color w:val="000000" w:themeColor="text1"/>
          <w:sz w:val="24"/>
          <w:szCs w:val="24"/>
        </w:rPr>
        <w:t xml:space="preserve">цалин хөлсний </w:t>
      </w:r>
      <w:r w:rsidRPr="00264303">
        <w:rPr>
          <w:color w:val="000000" w:themeColor="text1"/>
          <w:sz w:val="24"/>
          <w:szCs w:val="24"/>
          <w:highlight w:val="white"/>
        </w:rPr>
        <w:t>60-аас доошгүй хувиар бодож тогтооно.</w:t>
      </w:r>
    </w:p>
    <w:p w14:paraId="17396C43" w14:textId="77777777" w:rsidR="00AC2A4B" w:rsidRPr="00264303" w:rsidRDefault="00AC2A4B" w:rsidP="00264303">
      <w:pPr>
        <w:pStyle w:val="NormalWeb"/>
        <w:spacing w:before="0" w:beforeAutospacing="0" w:after="0" w:afterAutospacing="0"/>
        <w:ind w:firstLine="720"/>
        <w:contextualSpacing/>
        <w:jc w:val="both"/>
        <w:rPr>
          <w:rFonts w:ascii="Arial" w:hAnsi="Arial" w:cs="Arial"/>
          <w:color w:val="000000" w:themeColor="text1"/>
          <w:lang w:val="mn-MN"/>
        </w:rPr>
      </w:pPr>
    </w:p>
    <w:p w14:paraId="1AC5BE14" w14:textId="390F338D" w:rsidR="002E079F" w:rsidRPr="00264303" w:rsidRDefault="002E079F" w:rsidP="00264303">
      <w:pPr>
        <w:pStyle w:val="NormalWeb"/>
        <w:spacing w:before="0" w:beforeAutospacing="0" w:after="0" w:afterAutospacing="0"/>
        <w:ind w:firstLine="720"/>
        <w:contextualSpacing/>
        <w:jc w:val="both"/>
        <w:rPr>
          <w:rFonts w:ascii="Arial" w:hAnsi="Arial" w:cs="Arial"/>
          <w:dstrike/>
          <w:color w:val="000000" w:themeColor="text1"/>
          <w:lang w:val="mn-MN"/>
        </w:rPr>
      </w:pPr>
      <w:r w:rsidRPr="00264303">
        <w:rPr>
          <w:rFonts w:ascii="Arial" w:hAnsi="Arial" w:cs="Arial"/>
          <w:color w:val="000000" w:themeColor="text1"/>
          <w:lang w:val="mn-MN"/>
        </w:rPr>
        <w:t xml:space="preserve">16.8.Цэцийн гишүүний амь нас, эрүүл мэндийн даатгалын хураамжийг улсын төсвөөс хариуцна. </w:t>
      </w:r>
    </w:p>
    <w:p w14:paraId="2F19C69B" w14:textId="77777777"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p>
    <w:p w14:paraId="0AE4EAC6" w14:textId="3A158198"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r w:rsidRPr="00264303">
        <w:rPr>
          <w:rFonts w:ascii="Arial" w:hAnsi="Arial" w:cs="Arial"/>
          <w:color w:val="000000" w:themeColor="text1"/>
          <w:lang w:val="mn-MN"/>
        </w:rPr>
        <w:t>16.9.Цэцийн гишүүний амь нас, эрүүл мэндийн даатгал дараах хэлбэр, хэмжээтэй байна:</w:t>
      </w:r>
    </w:p>
    <w:p w14:paraId="0B0F65D4" w14:textId="77777777"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p>
    <w:p w14:paraId="68C23CD2" w14:textId="72985815" w:rsidR="002E079F" w:rsidRPr="00264303" w:rsidRDefault="002E079F" w:rsidP="00264303">
      <w:pPr>
        <w:pStyle w:val="NormalWeb"/>
        <w:spacing w:before="0" w:beforeAutospacing="0" w:after="0" w:afterAutospacing="0"/>
        <w:ind w:firstLine="1440"/>
        <w:contextualSpacing/>
        <w:jc w:val="both"/>
        <w:rPr>
          <w:rFonts w:ascii="Arial" w:hAnsi="Arial" w:cs="Arial"/>
          <w:color w:val="000000" w:themeColor="text1"/>
          <w:lang w:val="mn-MN"/>
        </w:rPr>
      </w:pPr>
      <w:r w:rsidRPr="00264303">
        <w:rPr>
          <w:rFonts w:ascii="Arial" w:hAnsi="Arial" w:cs="Arial"/>
          <w:color w:val="000000" w:themeColor="text1"/>
          <w:lang w:val="mn-MN"/>
        </w:rPr>
        <w:t>16.9.1.</w:t>
      </w:r>
      <w:r w:rsidR="009C6FEA" w:rsidRPr="00264303">
        <w:rPr>
          <w:rFonts w:ascii="Arial" w:hAnsi="Arial" w:cs="Arial"/>
          <w:color w:val="000000" w:themeColor="text1"/>
          <w:lang w:val="mn-MN"/>
        </w:rPr>
        <w:t>Ц</w:t>
      </w:r>
      <w:r w:rsidRPr="00264303">
        <w:rPr>
          <w:rFonts w:ascii="Arial" w:hAnsi="Arial" w:cs="Arial"/>
          <w:color w:val="000000" w:themeColor="text1"/>
          <w:lang w:val="mn-MN"/>
        </w:rPr>
        <w:t xml:space="preserve">эцийн гишүүн үүргээ гүйцэтгэх явцад эрүүл мэндэд нь хохирол учирснаас амь насаа алдсан бол даатгалын нөхөн төлбөрийг түүний авч байсан сүүлийн 15 жилийн цалинтай тэнцэх хэмжээгээр </w:t>
      </w:r>
      <w:r w:rsidR="009C6FEA" w:rsidRPr="00264303">
        <w:rPr>
          <w:rFonts w:ascii="Arial" w:hAnsi="Arial" w:cs="Arial"/>
          <w:color w:val="000000" w:themeColor="text1"/>
          <w:lang w:val="mn-MN"/>
        </w:rPr>
        <w:t xml:space="preserve">Цэцийн </w:t>
      </w:r>
      <w:r w:rsidRPr="00264303">
        <w:rPr>
          <w:rFonts w:ascii="Arial" w:hAnsi="Arial" w:cs="Arial"/>
          <w:color w:val="000000" w:themeColor="text1"/>
          <w:lang w:val="mn-MN"/>
        </w:rPr>
        <w:t>гишүүний гэр бүлд олгох;</w:t>
      </w:r>
    </w:p>
    <w:p w14:paraId="7EA43713" w14:textId="77777777" w:rsidR="002E079F" w:rsidRPr="00264303" w:rsidRDefault="002E079F" w:rsidP="00264303">
      <w:pPr>
        <w:pStyle w:val="NormalWeb"/>
        <w:spacing w:before="0" w:beforeAutospacing="0" w:after="0" w:afterAutospacing="0"/>
        <w:ind w:firstLine="1440"/>
        <w:contextualSpacing/>
        <w:jc w:val="both"/>
        <w:rPr>
          <w:rFonts w:ascii="Arial" w:hAnsi="Arial" w:cs="Arial"/>
          <w:color w:val="000000" w:themeColor="text1"/>
          <w:lang w:val="mn-MN"/>
        </w:rPr>
      </w:pPr>
    </w:p>
    <w:p w14:paraId="7CE1DE97" w14:textId="29FEAC2E" w:rsidR="002E079F" w:rsidRPr="00264303" w:rsidRDefault="002E079F" w:rsidP="00264303">
      <w:pPr>
        <w:pStyle w:val="NormalWeb"/>
        <w:spacing w:before="0" w:beforeAutospacing="0" w:after="0" w:afterAutospacing="0"/>
        <w:ind w:firstLine="1440"/>
        <w:contextualSpacing/>
        <w:jc w:val="both"/>
        <w:rPr>
          <w:rFonts w:ascii="Arial" w:hAnsi="Arial" w:cs="Arial"/>
          <w:color w:val="000000" w:themeColor="text1"/>
          <w:lang w:val="mn-MN"/>
        </w:rPr>
      </w:pPr>
      <w:r w:rsidRPr="00264303">
        <w:rPr>
          <w:rFonts w:ascii="Arial" w:hAnsi="Arial" w:cs="Arial"/>
          <w:color w:val="000000" w:themeColor="text1"/>
          <w:lang w:val="mn-MN"/>
        </w:rPr>
        <w:t>16.9.2.</w:t>
      </w:r>
      <w:r w:rsidR="009C6FEA" w:rsidRPr="00264303">
        <w:rPr>
          <w:rFonts w:ascii="Arial" w:hAnsi="Arial" w:cs="Arial"/>
          <w:color w:val="000000" w:themeColor="text1"/>
          <w:lang w:val="mn-MN"/>
        </w:rPr>
        <w:t xml:space="preserve">Цэцийн </w:t>
      </w:r>
      <w:r w:rsidRPr="00264303">
        <w:rPr>
          <w:rFonts w:ascii="Arial" w:hAnsi="Arial" w:cs="Arial"/>
          <w:color w:val="000000" w:themeColor="text1"/>
          <w:lang w:val="mn-MN"/>
        </w:rPr>
        <w:t>гишүүн албан үүргээ гүйцэтгэх явцад эрүүл мэндэд нь хохирол учирснаас цаашид мэргэжлийн үйл ажиллагаа эрхлэх боломжгүй болсон бол даатгалын нөхөн төлбөрийн хэмжээ нь тухайн гишүүний сүүлийн гурван жилийн цалинтай тэнцэх;</w:t>
      </w:r>
    </w:p>
    <w:p w14:paraId="00254F74" w14:textId="77777777" w:rsidR="002E079F" w:rsidRPr="00264303" w:rsidRDefault="002E079F" w:rsidP="00264303">
      <w:pPr>
        <w:pStyle w:val="NormalWeb"/>
        <w:spacing w:before="0" w:beforeAutospacing="0" w:after="0" w:afterAutospacing="0"/>
        <w:ind w:firstLine="1440"/>
        <w:contextualSpacing/>
        <w:jc w:val="both"/>
        <w:rPr>
          <w:rFonts w:ascii="Arial" w:hAnsi="Arial" w:cs="Arial"/>
          <w:color w:val="000000" w:themeColor="text1"/>
          <w:lang w:val="mn-MN"/>
        </w:rPr>
      </w:pPr>
    </w:p>
    <w:p w14:paraId="3265CDB6" w14:textId="11BC4252" w:rsidR="002E079F" w:rsidRPr="00264303" w:rsidRDefault="002E079F" w:rsidP="00264303">
      <w:pPr>
        <w:pStyle w:val="NormalWeb"/>
        <w:spacing w:before="0" w:beforeAutospacing="0" w:after="0" w:afterAutospacing="0"/>
        <w:ind w:firstLine="1440"/>
        <w:contextualSpacing/>
        <w:jc w:val="both"/>
        <w:rPr>
          <w:rFonts w:ascii="Arial" w:hAnsi="Arial" w:cs="Arial"/>
          <w:color w:val="000000" w:themeColor="text1"/>
          <w:lang w:val="mn-MN"/>
        </w:rPr>
      </w:pPr>
      <w:r w:rsidRPr="00264303">
        <w:rPr>
          <w:rFonts w:ascii="Arial" w:hAnsi="Arial" w:cs="Arial"/>
          <w:color w:val="000000" w:themeColor="text1"/>
          <w:lang w:val="mn-MN"/>
        </w:rPr>
        <w:t>16.9.3.</w:t>
      </w:r>
      <w:r w:rsidR="009C6FEA" w:rsidRPr="00264303">
        <w:rPr>
          <w:rFonts w:ascii="Arial" w:hAnsi="Arial" w:cs="Arial"/>
          <w:color w:val="000000" w:themeColor="text1"/>
          <w:lang w:val="mn-MN"/>
        </w:rPr>
        <w:t>Ц</w:t>
      </w:r>
      <w:r w:rsidRPr="00264303">
        <w:rPr>
          <w:rFonts w:ascii="Arial" w:hAnsi="Arial" w:cs="Arial"/>
          <w:color w:val="000000" w:themeColor="text1"/>
          <w:lang w:val="mn-MN"/>
        </w:rPr>
        <w:t xml:space="preserve">эцийн гишүүний эрүүл мэндэд хохирол учирсан нь түүний хөдөлмөрийн чадварыг алдагдуулаагүй, мэргэжлийн үйл ажиллагаа эрхлэхэд саад болохооргүй бол даатгалын нөхөн төлбөрийн хэмжээ нь тухайн </w:t>
      </w:r>
      <w:r w:rsidR="009C6FEA" w:rsidRPr="00264303">
        <w:rPr>
          <w:rFonts w:ascii="Arial" w:hAnsi="Arial" w:cs="Arial"/>
          <w:color w:val="000000" w:themeColor="text1"/>
          <w:lang w:val="mn-MN"/>
        </w:rPr>
        <w:t xml:space="preserve">гишүүний </w:t>
      </w:r>
      <w:r w:rsidRPr="00264303">
        <w:rPr>
          <w:rFonts w:ascii="Arial" w:hAnsi="Arial" w:cs="Arial"/>
          <w:color w:val="000000" w:themeColor="text1"/>
          <w:lang w:val="mn-MN"/>
        </w:rPr>
        <w:t>сүүлийн нэг жилийн цалинтай тэнцэх.</w:t>
      </w:r>
    </w:p>
    <w:p w14:paraId="06919E48" w14:textId="77777777" w:rsidR="002E079F" w:rsidRPr="00264303" w:rsidRDefault="002E079F" w:rsidP="00264303">
      <w:pPr>
        <w:pStyle w:val="NormalWeb"/>
        <w:spacing w:before="0" w:beforeAutospacing="0" w:after="0" w:afterAutospacing="0"/>
        <w:ind w:firstLine="1440"/>
        <w:contextualSpacing/>
        <w:jc w:val="both"/>
        <w:rPr>
          <w:rFonts w:ascii="Arial" w:hAnsi="Arial" w:cs="Arial"/>
          <w:color w:val="000000" w:themeColor="text1"/>
          <w:lang w:val="mn-MN"/>
        </w:rPr>
      </w:pPr>
    </w:p>
    <w:p w14:paraId="1B71E5E2" w14:textId="26BEC942"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r w:rsidRPr="00264303">
        <w:rPr>
          <w:rFonts w:ascii="Arial" w:hAnsi="Arial" w:cs="Arial"/>
          <w:color w:val="000000" w:themeColor="text1"/>
          <w:lang w:val="mn-MN"/>
        </w:rPr>
        <w:t>16.10.Энэ хуулийн 16.9-т заасан даатгалыг даатгалын байгууллагаас төлнө.</w:t>
      </w:r>
    </w:p>
    <w:p w14:paraId="7B8CCBA4" w14:textId="77777777"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p>
    <w:p w14:paraId="636D49CA" w14:textId="67271831"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r w:rsidRPr="00264303">
        <w:rPr>
          <w:rFonts w:ascii="Arial" w:hAnsi="Arial" w:cs="Arial"/>
          <w:color w:val="000000" w:themeColor="text1"/>
          <w:lang w:val="mn-MN"/>
        </w:rPr>
        <w:t xml:space="preserve">16.11.Цэцийн гишүүн албан үүргээ гүйцэтгэх явцад эрүүл мэндэд нь хохирол учирснаас цаашид мэргэжлийн үйл ажиллагаа эрхлэх боломжгүйгээр хөдөлмөрийн чадвараа алдсан бол түүнд </w:t>
      </w:r>
      <w:r w:rsidR="009C6FEA" w:rsidRPr="00264303">
        <w:rPr>
          <w:rFonts w:ascii="Arial" w:hAnsi="Arial" w:cs="Arial"/>
          <w:color w:val="000000" w:themeColor="text1"/>
          <w:lang w:val="mn-MN"/>
        </w:rPr>
        <w:t>Ц</w:t>
      </w:r>
      <w:r w:rsidRPr="00264303">
        <w:rPr>
          <w:rFonts w:ascii="Arial" w:hAnsi="Arial" w:cs="Arial"/>
          <w:color w:val="000000" w:themeColor="text1"/>
          <w:lang w:val="mn-MN"/>
        </w:rPr>
        <w:t>эцийн гишүүнээр ажиллаж байхдаа авч байсан цалингийн 70 хувьтай тэнцэх хэмжээний нөхөх олговрыг сар бүр олгоно.</w:t>
      </w:r>
    </w:p>
    <w:p w14:paraId="72B4A3EB" w14:textId="77777777"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p>
    <w:p w14:paraId="170170E6" w14:textId="5D85B9A5"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r w:rsidRPr="00264303">
        <w:rPr>
          <w:rFonts w:ascii="Arial" w:hAnsi="Arial" w:cs="Arial"/>
          <w:color w:val="000000" w:themeColor="text1"/>
          <w:lang w:val="mn-MN"/>
        </w:rPr>
        <w:t xml:space="preserve">16.12.Цэцийн гишүүн албан үүргээ гүйцэтгэх явцад амь насаа алдвал түүний асрамжид байсан хүүхдийг 18 нас хүртэл, гэр бүлийн хөдөлмөрийн чадваргүй гишүүнд </w:t>
      </w:r>
      <w:r w:rsidR="00C43DC2" w:rsidRPr="00264303">
        <w:rPr>
          <w:rFonts w:ascii="Arial" w:hAnsi="Arial" w:cs="Arial"/>
          <w:color w:val="000000" w:themeColor="text1"/>
          <w:lang w:val="mn-MN"/>
        </w:rPr>
        <w:t xml:space="preserve">тухайн </w:t>
      </w:r>
      <w:r w:rsidRPr="00264303">
        <w:rPr>
          <w:rFonts w:ascii="Arial" w:hAnsi="Arial" w:cs="Arial"/>
          <w:color w:val="000000" w:themeColor="text1"/>
          <w:lang w:val="mn-MN"/>
        </w:rPr>
        <w:t>гишүүний авч байсан албан тушаалын цалингаас ногдох хэмжээгээр тэтгэмж /нөхөх төлбөр/-ийг сар бүр олгох бөгөөд түүнд улсын төсвөөс төлсөн даатгалын төлбөр, тэжээгчээ алдсаны болон бусад төрлийн тэтгэвэр, цалин, тэтгэлгийг оруулан тооцохгүй.</w:t>
      </w:r>
    </w:p>
    <w:p w14:paraId="54FDF2C2" w14:textId="77777777" w:rsidR="002E079F" w:rsidRPr="00264303" w:rsidRDefault="002E079F" w:rsidP="00264303">
      <w:pPr>
        <w:pStyle w:val="NormalWeb"/>
        <w:spacing w:before="0" w:beforeAutospacing="0" w:after="0" w:afterAutospacing="0"/>
        <w:contextualSpacing/>
        <w:jc w:val="both"/>
        <w:rPr>
          <w:rFonts w:ascii="Arial" w:hAnsi="Arial" w:cs="Arial"/>
          <w:bCs/>
          <w:color w:val="000000" w:themeColor="text1"/>
          <w:lang w:val="mn-MN"/>
        </w:rPr>
      </w:pPr>
    </w:p>
    <w:p w14:paraId="2D56CE26" w14:textId="35E6B5D0" w:rsidR="002E079F"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r w:rsidRPr="00264303">
        <w:rPr>
          <w:rFonts w:ascii="Arial" w:hAnsi="Arial" w:cs="Arial"/>
          <w:color w:val="000000" w:themeColor="text1"/>
          <w:lang w:val="mn-MN"/>
        </w:rPr>
        <w:t>16.13.Цэцийн гишүүний тэтгэвэртэй холбогдсон харилцаа болон ээлжийн амралтын үндсэн болон нэмэгдэл амралтын хугацааг холбогдох хуулиа</w:t>
      </w:r>
      <w:r w:rsidR="004C3D5A" w:rsidRPr="00264303">
        <w:rPr>
          <w:rFonts w:ascii="Arial" w:hAnsi="Arial" w:cs="Arial"/>
          <w:color w:val="000000" w:themeColor="text1"/>
          <w:lang w:val="mn-MN"/>
        </w:rPr>
        <w:t>р</w:t>
      </w:r>
      <w:r w:rsidRPr="00264303">
        <w:rPr>
          <w:rFonts w:ascii="Arial" w:hAnsi="Arial" w:cs="Arial"/>
          <w:color w:val="000000" w:themeColor="text1"/>
          <w:lang w:val="mn-MN"/>
        </w:rPr>
        <w:t xml:space="preserve"> зохицуулна.</w:t>
      </w:r>
    </w:p>
    <w:p w14:paraId="19938D15" w14:textId="77777777" w:rsidR="002E079F" w:rsidRPr="00264303" w:rsidRDefault="002E079F" w:rsidP="00264303">
      <w:pPr>
        <w:pStyle w:val="NormalWeb"/>
        <w:spacing w:before="0" w:beforeAutospacing="0" w:after="0" w:afterAutospacing="0"/>
        <w:contextualSpacing/>
        <w:jc w:val="both"/>
        <w:rPr>
          <w:rStyle w:val="Emphasis"/>
          <w:rFonts w:ascii="Arial" w:hAnsi="Arial" w:cs="Arial"/>
          <w:i w:val="0"/>
          <w:color w:val="000000" w:themeColor="text1"/>
          <w:lang w:val="mn-MN"/>
        </w:rPr>
      </w:pPr>
    </w:p>
    <w:p w14:paraId="6EC681A7" w14:textId="31493CB0" w:rsidR="00985EE0" w:rsidRPr="00264303" w:rsidRDefault="002E079F" w:rsidP="00264303">
      <w:pPr>
        <w:pStyle w:val="NormalWeb"/>
        <w:spacing w:before="0" w:beforeAutospacing="0" w:after="0" w:afterAutospacing="0"/>
        <w:ind w:firstLine="720"/>
        <w:contextualSpacing/>
        <w:jc w:val="both"/>
        <w:rPr>
          <w:rFonts w:ascii="Arial" w:hAnsi="Arial" w:cs="Arial"/>
          <w:color w:val="000000" w:themeColor="text1"/>
          <w:lang w:val="mn-MN"/>
        </w:rPr>
      </w:pPr>
      <w:r w:rsidRPr="00264303">
        <w:rPr>
          <w:rFonts w:ascii="Arial" w:hAnsi="Arial" w:cs="Arial"/>
          <w:color w:val="000000" w:themeColor="text1"/>
          <w:lang w:val="mn-MN"/>
        </w:rPr>
        <w:lastRenderedPageBreak/>
        <w:t>16.14.</w:t>
      </w:r>
      <w:r w:rsidR="00C43DC2" w:rsidRPr="00264303">
        <w:rPr>
          <w:rFonts w:ascii="Arial" w:hAnsi="Arial" w:cs="Arial"/>
          <w:color w:val="000000" w:themeColor="text1"/>
          <w:highlight w:val="white"/>
        </w:rPr>
        <w:t>Цэцийн</w:t>
      </w:r>
      <w:r w:rsidR="00C43DC2" w:rsidRPr="00264303">
        <w:rPr>
          <w:rFonts w:ascii="Arial" w:hAnsi="Arial" w:cs="Arial"/>
          <w:color w:val="000000" w:themeColor="text1"/>
          <w:highlight w:val="white"/>
          <w:lang w:val="mn-MN"/>
        </w:rPr>
        <w:t xml:space="preserve"> </w:t>
      </w:r>
      <w:r w:rsidR="00C43DC2" w:rsidRPr="00264303">
        <w:rPr>
          <w:rFonts w:ascii="Arial" w:hAnsi="Arial" w:cs="Arial"/>
          <w:color w:val="000000" w:themeColor="text1"/>
          <w:highlight w:val="white"/>
        </w:rPr>
        <w:t>гишүүн</w:t>
      </w:r>
      <w:r w:rsidR="00C43DC2" w:rsidRPr="00264303">
        <w:rPr>
          <w:rFonts w:ascii="Arial" w:hAnsi="Arial" w:cs="Arial"/>
          <w:color w:val="000000" w:themeColor="text1"/>
          <w:highlight w:val="white"/>
          <w:lang w:val="mn-MN"/>
        </w:rPr>
        <w:t xml:space="preserve"> буюу гишүүн</w:t>
      </w:r>
      <w:r w:rsidR="00C43DC2" w:rsidRPr="00264303">
        <w:rPr>
          <w:rFonts w:ascii="Arial" w:hAnsi="Arial" w:cs="Arial"/>
          <w:color w:val="000000" w:themeColor="text1"/>
          <w:highlight w:val="white"/>
        </w:rPr>
        <w:t>ээр ажиллаж байсан хүний</w:t>
      </w:r>
      <w:r w:rsidR="00C43DC2" w:rsidRPr="00264303">
        <w:rPr>
          <w:rFonts w:ascii="Arial" w:hAnsi="Arial" w:cs="Arial"/>
          <w:color w:val="000000" w:themeColor="text1"/>
          <w:lang w:val="mn-MN"/>
        </w:rPr>
        <w:t xml:space="preserve">г </w:t>
      </w:r>
      <w:r w:rsidRPr="00264303">
        <w:rPr>
          <w:rFonts w:ascii="Arial" w:hAnsi="Arial" w:cs="Arial"/>
          <w:color w:val="000000" w:themeColor="text1"/>
          <w:lang w:val="mn-MN"/>
        </w:rPr>
        <w:t>өндөр насны тэтгэвэрт гарахад түүний авч байсан сарын дундаж цалингийн хэмжээгээр 36 сарын хугацаагаар тооцож нэг удаагийн тэтгэмж олгоно.</w:t>
      </w:r>
    </w:p>
    <w:p w14:paraId="19704AD5" w14:textId="77777777" w:rsidR="00F675B9" w:rsidRPr="00264303" w:rsidRDefault="00F675B9" w:rsidP="00264303">
      <w:pPr>
        <w:pStyle w:val="NormalWeb"/>
        <w:spacing w:before="0" w:beforeAutospacing="0" w:after="0" w:afterAutospacing="0"/>
        <w:ind w:firstLine="720"/>
        <w:contextualSpacing/>
        <w:jc w:val="both"/>
        <w:rPr>
          <w:rFonts w:ascii="Arial" w:hAnsi="Arial" w:cs="Arial"/>
          <w:color w:val="000000" w:themeColor="text1"/>
          <w:lang w:val="mn-MN"/>
        </w:rPr>
      </w:pPr>
    </w:p>
    <w:p w14:paraId="5068E4FE" w14:textId="4B68FCA3"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 xml:space="preserve">17 дугаар зүйл.Цэцийн </w:t>
      </w:r>
      <w:r w:rsidR="002E079F" w:rsidRPr="00264303">
        <w:rPr>
          <w:b/>
          <w:color w:val="000000" w:themeColor="text1"/>
          <w:sz w:val="24"/>
          <w:szCs w:val="24"/>
          <w:lang w:val="mn-MN"/>
        </w:rPr>
        <w:t xml:space="preserve">хараат бус </w:t>
      </w:r>
      <w:r w:rsidRPr="00264303">
        <w:rPr>
          <w:b/>
          <w:color w:val="000000" w:themeColor="text1"/>
          <w:sz w:val="24"/>
          <w:szCs w:val="24"/>
        </w:rPr>
        <w:t>байдал</w:t>
      </w:r>
    </w:p>
    <w:p w14:paraId="6325D1BE"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CEC4E53" w14:textId="0E6DB6B9"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17.1.Цэцийн бүрэн </w:t>
      </w:r>
      <w:r w:rsidR="00D3655D" w:rsidRPr="00264303">
        <w:rPr>
          <w:color w:val="000000" w:themeColor="text1"/>
          <w:sz w:val="24"/>
          <w:szCs w:val="24"/>
        </w:rPr>
        <w:t>эрх</w:t>
      </w:r>
      <w:r w:rsidR="00D3655D" w:rsidRPr="00264303">
        <w:rPr>
          <w:color w:val="000000" w:themeColor="text1"/>
          <w:sz w:val="24"/>
          <w:szCs w:val="24"/>
          <w:lang w:val="mn-MN"/>
        </w:rPr>
        <w:t>, хараат бус байдалд</w:t>
      </w:r>
      <w:r w:rsidR="00D3655D" w:rsidRPr="00264303">
        <w:rPr>
          <w:color w:val="000000" w:themeColor="text1"/>
          <w:sz w:val="24"/>
          <w:szCs w:val="24"/>
        </w:rPr>
        <w:t xml:space="preserve"> </w:t>
      </w:r>
      <w:r w:rsidRPr="00264303">
        <w:rPr>
          <w:color w:val="000000" w:themeColor="text1"/>
          <w:sz w:val="24"/>
          <w:szCs w:val="24"/>
        </w:rPr>
        <w:t>хэн ч халдаж үл болно.</w:t>
      </w:r>
    </w:p>
    <w:p w14:paraId="508599FF"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145E9A0E" w14:textId="7C874840"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17.2.Цэц аливаа байгууллага, албан тушаалтнаас </w:t>
      </w:r>
      <w:r w:rsidR="00F4577B" w:rsidRPr="00264303">
        <w:rPr>
          <w:color w:val="000000" w:themeColor="text1"/>
          <w:sz w:val="24"/>
          <w:szCs w:val="24"/>
          <w:lang w:val="mn-MN"/>
        </w:rPr>
        <w:t>хараат бус</w:t>
      </w:r>
      <w:r w:rsidRPr="00264303">
        <w:rPr>
          <w:color w:val="000000" w:themeColor="text1"/>
          <w:sz w:val="24"/>
          <w:szCs w:val="24"/>
        </w:rPr>
        <w:t xml:space="preserve"> байж, үйл ажиллагаагаа тасралтгүй, хэвийн явуулах нөхцөлөөр хангагдана.</w:t>
      </w:r>
    </w:p>
    <w:p w14:paraId="06E71D42" w14:textId="77777777" w:rsidR="00AC2A4B" w:rsidRPr="00264303" w:rsidRDefault="00AC2A4B" w:rsidP="00264303">
      <w:pPr>
        <w:spacing w:line="240" w:lineRule="auto"/>
        <w:ind w:right="-80" w:firstLine="700"/>
        <w:contextualSpacing/>
        <w:jc w:val="both"/>
        <w:rPr>
          <w:color w:val="000000" w:themeColor="text1"/>
          <w:sz w:val="24"/>
          <w:szCs w:val="24"/>
        </w:rPr>
      </w:pPr>
    </w:p>
    <w:p w14:paraId="10F7C795" w14:textId="4FC79336" w:rsidR="000F47E7" w:rsidRPr="00264303" w:rsidRDefault="00000000" w:rsidP="00264303">
      <w:pPr>
        <w:pStyle w:val="NormalWeb"/>
        <w:spacing w:before="0" w:beforeAutospacing="0" w:after="0" w:afterAutospacing="0"/>
        <w:ind w:firstLine="720"/>
        <w:contextualSpacing/>
        <w:jc w:val="both"/>
        <w:rPr>
          <w:rFonts w:ascii="Arial" w:hAnsi="Arial" w:cs="Arial"/>
          <w:color w:val="000000" w:themeColor="text1"/>
          <w:shd w:val="clear" w:color="auto" w:fill="FFFFFF"/>
          <w:lang w:val="mn-MN"/>
        </w:rPr>
      </w:pPr>
      <w:r w:rsidRPr="00264303">
        <w:rPr>
          <w:rFonts w:ascii="Arial" w:hAnsi="Arial" w:cs="Arial"/>
          <w:color w:val="000000" w:themeColor="text1"/>
        </w:rPr>
        <w:t>17.3.</w:t>
      </w:r>
      <w:r w:rsidR="000F47E7" w:rsidRPr="00264303">
        <w:rPr>
          <w:rFonts w:ascii="Arial" w:hAnsi="Arial" w:cs="Arial"/>
          <w:color w:val="000000" w:themeColor="text1"/>
        </w:rPr>
        <w:t>Цэц</w:t>
      </w:r>
      <w:r w:rsidR="004B2D2A" w:rsidRPr="00264303">
        <w:rPr>
          <w:rFonts w:ascii="Arial" w:hAnsi="Arial" w:cs="Arial"/>
          <w:color w:val="000000" w:themeColor="text1"/>
          <w:lang w:val="mn-MN"/>
        </w:rPr>
        <w:t xml:space="preserve">, түүний </w:t>
      </w:r>
      <w:r w:rsidR="000F47E7" w:rsidRPr="00264303">
        <w:rPr>
          <w:rFonts w:ascii="Arial" w:hAnsi="Arial" w:cs="Arial"/>
          <w:color w:val="000000" w:themeColor="text1"/>
        </w:rPr>
        <w:t>гишүүний хараат бус</w:t>
      </w:r>
      <w:r w:rsidR="000F47E7" w:rsidRPr="00264303">
        <w:rPr>
          <w:rFonts w:ascii="Arial" w:hAnsi="Arial" w:cs="Arial"/>
          <w:color w:val="000000" w:themeColor="text1"/>
          <w:shd w:val="clear" w:color="auto" w:fill="FFFFFF"/>
          <w:lang w:val="mn-MN"/>
        </w:rPr>
        <w:t xml:space="preserve"> байдлыг алдагдуулсан хууль тогтоомж болон хэм хэмжээний акт гаргахыг хориглоно.</w:t>
      </w:r>
    </w:p>
    <w:p w14:paraId="7AC71D61" w14:textId="77777777" w:rsidR="00AC2A4B" w:rsidRPr="00264303" w:rsidRDefault="00AC2A4B" w:rsidP="00264303">
      <w:pPr>
        <w:spacing w:line="240" w:lineRule="auto"/>
        <w:ind w:right="-80" w:firstLine="700"/>
        <w:contextualSpacing/>
        <w:jc w:val="both"/>
        <w:rPr>
          <w:color w:val="000000" w:themeColor="text1"/>
          <w:sz w:val="24"/>
          <w:szCs w:val="24"/>
          <w:highlight w:val="white"/>
        </w:rPr>
      </w:pPr>
    </w:p>
    <w:p w14:paraId="273EB2A4" w14:textId="6B5A1AE8" w:rsidR="00985EE0" w:rsidRPr="00264303" w:rsidRDefault="00000000" w:rsidP="00264303">
      <w:pPr>
        <w:spacing w:line="240" w:lineRule="auto"/>
        <w:ind w:right="-80" w:firstLine="700"/>
        <w:contextualSpacing/>
        <w:jc w:val="both"/>
        <w:rPr>
          <w:color w:val="000000" w:themeColor="text1"/>
          <w:sz w:val="24"/>
          <w:szCs w:val="24"/>
          <w:highlight w:val="white"/>
        </w:rPr>
      </w:pPr>
      <w:r w:rsidRPr="00264303">
        <w:rPr>
          <w:color w:val="000000" w:themeColor="text1"/>
          <w:sz w:val="24"/>
          <w:szCs w:val="24"/>
          <w:highlight w:val="white"/>
        </w:rPr>
        <w:t>17.4.Аливаа байгууллага, албан тушаалтан, иргэн Цэцийн үйл ажиллагаанд хөндлөнгөөс оролцох, нөлөөлөхийг хориглоно.</w:t>
      </w:r>
    </w:p>
    <w:p w14:paraId="2B57FBB2"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95FA564"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17.5.Цэц тогтоосон журмын дагуу үйлдсэн тамга,</w:t>
      </w:r>
      <w:r w:rsidRPr="00264303">
        <w:rPr>
          <w:b/>
          <w:color w:val="000000" w:themeColor="text1"/>
          <w:sz w:val="24"/>
          <w:szCs w:val="24"/>
        </w:rPr>
        <w:t xml:space="preserve"> </w:t>
      </w:r>
      <w:r w:rsidRPr="00264303">
        <w:rPr>
          <w:color w:val="000000" w:themeColor="text1"/>
          <w:sz w:val="24"/>
          <w:szCs w:val="24"/>
        </w:rPr>
        <w:t>хэвлэмэл хуудастай байна.</w:t>
      </w:r>
    </w:p>
    <w:p w14:paraId="1558E358"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0B143387" w14:textId="3F5FAE5B"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17.6.Цэц өөрийн бэлгэдэл, Цэцийн гишүүн өмсгөл, энгэрийн тэмдэгтэй байх бөгөөд тэдгээрийн загвар, хэрэглэх журмыг Дэгээр зохицуулна.  </w:t>
      </w:r>
    </w:p>
    <w:p w14:paraId="1F79D184" w14:textId="77777777" w:rsidR="000F47E7" w:rsidRPr="00264303" w:rsidRDefault="000F47E7" w:rsidP="00264303">
      <w:pPr>
        <w:spacing w:line="240" w:lineRule="auto"/>
        <w:ind w:right="-80" w:firstLine="700"/>
        <w:contextualSpacing/>
        <w:jc w:val="both"/>
        <w:rPr>
          <w:color w:val="000000" w:themeColor="text1"/>
          <w:sz w:val="24"/>
          <w:szCs w:val="24"/>
        </w:rPr>
      </w:pPr>
    </w:p>
    <w:p w14:paraId="210983AF"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17.7.Цэцийн бэлгэдэл, оноосон нэртэй адил хэлбэр, агуулгатай бэлгэдэл, нэршлийг зөвшөөрөлгүй ашиглахыг хориглоно.</w:t>
      </w:r>
    </w:p>
    <w:p w14:paraId="050D888D"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733C30A2"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17.8.Цэц үйл ажиллагаагаа хэвийн явуулах нөхцөлийг хангасан өөрийн байртай байна.</w:t>
      </w:r>
    </w:p>
    <w:p w14:paraId="6722A585"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3734C419"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17.9.Цэцийн байрны аюулгүй байдлыг төрийн тусгай хамгаалалтын байгууллага хариуцна.</w:t>
      </w:r>
    </w:p>
    <w:p w14:paraId="7E53B251"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6BECD951"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17.10.Цэц, түүний гишүүний болон хуралдаанд оролцогчийн аюулгүй байдлыг хангах, хуралдааны дэг сахиулах үүргийг төрийн тусгай хамгаалалтын байгууллага гүйцэтгэх бөгөөд холбогдох журмыг Цэцийн дарга, төрийн тусгай хамгаалалтын байгууллагын дарга хамтран батална.</w:t>
      </w:r>
    </w:p>
    <w:p w14:paraId="7859D70F"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299C442D" w14:textId="77777777" w:rsidR="00985EE0" w:rsidRPr="00264303" w:rsidRDefault="00000000" w:rsidP="00264303">
      <w:pPr>
        <w:spacing w:line="240" w:lineRule="auto"/>
        <w:ind w:firstLine="700"/>
        <w:contextualSpacing/>
        <w:jc w:val="both"/>
        <w:rPr>
          <w:b/>
          <w:color w:val="000000" w:themeColor="text1"/>
          <w:sz w:val="24"/>
          <w:szCs w:val="24"/>
        </w:rPr>
      </w:pPr>
      <w:r w:rsidRPr="00264303">
        <w:rPr>
          <w:b/>
          <w:color w:val="000000" w:themeColor="text1"/>
          <w:sz w:val="24"/>
          <w:szCs w:val="24"/>
        </w:rPr>
        <w:t>18 дугаар зүйл.Цэцийн төсөв, санхүүгийн баталгаа</w:t>
      </w:r>
    </w:p>
    <w:p w14:paraId="6AF03136"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1B9CCDAB"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18.1.Цэц бие даасан төсөвтэй байх бөгөөд төсөв нь үйл ажиллагаагаа явуулахад хангалттай хүрэлцэхүйц байна.</w:t>
      </w:r>
    </w:p>
    <w:p w14:paraId="698AE5EC"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10A36F8C" w14:textId="359C935B" w:rsidR="00985EE0" w:rsidRPr="00264303" w:rsidRDefault="00000000" w:rsidP="00264303">
      <w:pPr>
        <w:spacing w:line="240" w:lineRule="auto"/>
        <w:ind w:firstLine="700"/>
        <w:contextualSpacing/>
        <w:jc w:val="both"/>
        <w:rPr>
          <w:color w:val="000000" w:themeColor="text1"/>
          <w:sz w:val="24"/>
          <w:szCs w:val="24"/>
          <w:highlight w:val="white"/>
        </w:rPr>
      </w:pPr>
      <w:r w:rsidRPr="00264303">
        <w:rPr>
          <w:color w:val="000000" w:themeColor="text1"/>
          <w:sz w:val="24"/>
          <w:szCs w:val="24"/>
          <w:highlight w:val="white"/>
        </w:rPr>
        <w:t xml:space="preserve">18.2.Цэцийн төсөв, цалингийн сан, гишүүдийн цалин хөлсний хэмжээг </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00BC741E" w:rsidRPr="00264303">
        <w:rPr>
          <w:color w:val="000000" w:themeColor="text1"/>
          <w:sz w:val="24"/>
          <w:szCs w:val="24"/>
          <w:lang w:val="mn-MN"/>
        </w:rPr>
        <w:t>ы</w:t>
      </w:r>
      <w:r w:rsidRPr="00264303">
        <w:rPr>
          <w:color w:val="000000" w:themeColor="text1"/>
          <w:sz w:val="24"/>
          <w:szCs w:val="24"/>
          <w:highlight w:val="white"/>
        </w:rPr>
        <w:t xml:space="preserve"> санал болгосноор Улсын Их Хурал тогтоож, батална.</w:t>
      </w:r>
    </w:p>
    <w:p w14:paraId="559F33C5" w14:textId="77777777" w:rsidR="000F47E7" w:rsidRPr="00264303" w:rsidRDefault="000F47E7" w:rsidP="00264303">
      <w:pPr>
        <w:spacing w:line="240" w:lineRule="auto"/>
        <w:ind w:firstLine="700"/>
        <w:contextualSpacing/>
        <w:jc w:val="both"/>
        <w:rPr>
          <w:color w:val="000000" w:themeColor="text1"/>
          <w:sz w:val="24"/>
          <w:szCs w:val="24"/>
          <w:highlight w:val="white"/>
        </w:rPr>
      </w:pPr>
    </w:p>
    <w:p w14:paraId="1AF34155" w14:textId="16F2B71F" w:rsidR="00985EE0" w:rsidRPr="00264303" w:rsidRDefault="000F47E7" w:rsidP="00264303">
      <w:pPr>
        <w:spacing w:line="240" w:lineRule="auto"/>
        <w:ind w:firstLine="700"/>
        <w:contextualSpacing/>
        <w:jc w:val="both"/>
        <w:rPr>
          <w:color w:val="000000" w:themeColor="text1"/>
          <w:sz w:val="24"/>
          <w:szCs w:val="24"/>
        </w:rPr>
      </w:pPr>
      <w:r w:rsidRPr="00264303">
        <w:rPr>
          <w:color w:val="000000" w:themeColor="text1"/>
          <w:sz w:val="24"/>
          <w:szCs w:val="24"/>
        </w:rPr>
        <w:t>18.</w:t>
      </w:r>
      <w:r w:rsidRPr="00264303">
        <w:rPr>
          <w:color w:val="000000" w:themeColor="text1"/>
          <w:sz w:val="24"/>
          <w:szCs w:val="24"/>
          <w:lang w:val="mn-MN"/>
        </w:rPr>
        <w:t>3</w:t>
      </w:r>
      <w:r w:rsidRPr="00264303">
        <w:rPr>
          <w:color w:val="000000" w:themeColor="text1"/>
          <w:sz w:val="24"/>
          <w:szCs w:val="24"/>
        </w:rPr>
        <w:t>.</w:t>
      </w:r>
      <w:r w:rsidR="007B4646" w:rsidRPr="00264303">
        <w:rPr>
          <w:color w:val="000000" w:themeColor="text1"/>
          <w:sz w:val="24"/>
          <w:szCs w:val="24"/>
        </w:rPr>
        <w:t xml:space="preserve">Цэцийн гишүүний туслах, судлаач, Ерөнхий бүртгэгч, бүртгэгч болон ажлын албаны бусад </w:t>
      </w:r>
      <w:r w:rsidR="003A345B" w:rsidRPr="00264303">
        <w:rPr>
          <w:color w:val="000000" w:themeColor="text1"/>
          <w:sz w:val="24"/>
          <w:szCs w:val="24"/>
          <w:lang w:val="mn-MN"/>
        </w:rPr>
        <w:t>албан тушаалын</w:t>
      </w:r>
      <w:r w:rsidR="003A345B" w:rsidRPr="00264303">
        <w:rPr>
          <w:color w:val="000000" w:themeColor="text1"/>
          <w:sz w:val="24"/>
          <w:szCs w:val="24"/>
        </w:rPr>
        <w:t xml:space="preserve"> </w:t>
      </w:r>
      <w:r w:rsidR="007B4646" w:rsidRPr="00264303">
        <w:rPr>
          <w:color w:val="000000" w:themeColor="text1"/>
          <w:sz w:val="24"/>
          <w:szCs w:val="24"/>
        </w:rPr>
        <w:t>цалингийн хэмжээг тогтоох итгэлцүүрийг Улсын Их Хурал батална.</w:t>
      </w:r>
      <w:r w:rsidRPr="00264303">
        <w:rPr>
          <w:color w:val="000000" w:themeColor="text1"/>
          <w:sz w:val="24"/>
          <w:szCs w:val="24"/>
        </w:rPr>
        <w:t xml:space="preserve">  </w:t>
      </w:r>
    </w:p>
    <w:p w14:paraId="725174FD" w14:textId="77777777" w:rsidR="007B4646" w:rsidRPr="00264303" w:rsidRDefault="007B4646" w:rsidP="00264303">
      <w:pPr>
        <w:spacing w:line="240" w:lineRule="auto"/>
        <w:ind w:firstLine="700"/>
        <w:contextualSpacing/>
        <w:jc w:val="both"/>
        <w:rPr>
          <w:color w:val="000000" w:themeColor="text1"/>
          <w:sz w:val="24"/>
          <w:szCs w:val="24"/>
        </w:rPr>
      </w:pPr>
    </w:p>
    <w:p w14:paraId="011E111B"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lastRenderedPageBreak/>
        <w:t>18.4.Цэцийн үйл ажиллагааны төсвийг өмнөх жилийнхээс бууруулахыг хориглоно.</w:t>
      </w:r>
    </w:p>
    <w:p w14:paraId="7982E743" w14:textId="77777777" w:rsidR="00985EE0" w:rsidRPr="00264303" w:rsidRDefault="00000000" w:rsidP="00264303">
      <w:pPr>
        <w:spacing w:line="240" w:lineRule="auto"/>
        <w:contextualSpacing/>
        <w:jc w:val="both"/>
        <w:rPr>
          <w:color w:val="000000" w:themeColor="text1"/>
          <w:sz w:val="24"/>
          <w:szCs w:val="24"/>
          <w:lang w:val="mn-MN"/>
        </w:rPr>
      </w:pPr>
      <w:r w:rsidRPr="00264303">
        <w:rPr>
          <w:color w:val="000000" w:themeColor="text1"/>
          <w:sz w:val="24"/>
          <w:szCs w:val="24"/>
        </w:rPr>
        <w:t xml:space="preserve"> </w:t>
      </w:r>
    </w:p>
    <w:p w14:paraId="10D68C57" w14:textId="00B16774" w:rsidR="000F47E7" w:rsidRPr="00264303" w:rsidRDefault="00712A88" w:rsidP="00264303">
      <w:pPr>
        <w:pStyle w:val="Heading2"/>
        <w:keepNext w:val="0"/>
        <w:keepLines w:val="0"/>
        <w:spacing w:before="0" w:after="0" w:line="240" w:lineRule="auto"/>
        <w:contextualSpacing/>
        <w:jc w:val="center"/>
        <w:rPr>
          <w:b/>
          <w:color w:val="000000" w:themeColor="text1"/>
          <w:sz w:val="24"/>
          <w:szCs w:val="24"/>
        </w:rPr>
      </w:pPr>
      <w:bookmarkStart w:id="4" w:name="_pt2aowauzxe4" w:colFirst="0" w:colLast="0"/>
      <w:bookmarkEnd w:id="4"/>
      <w:r w:rsidRPr="00264303">
        <w:rPr>
          <w:b/>
          <w:color w:val="000000" w:themeColor="text1"/>
          <w:sz w:val="24"/>
          <w:szCs w:val="24"/>
          <w:lang w:val="mn-MN"/>
        </w:rPr>
        <w:t>ДӨРӨВДҮГЭЭР</w:t>
      </w:r>
      <w:r w:rsidRPr="00264303">
        <w:rPr>
          <w:b/>
          <w:color w:val="000000" w:themeColor="text1"/>
          <w:sz w:val="24"/>
          <w:szCs w:val="24"/>
        </w:rPr>
        <w:t xml:space="preserve"> БҮЛЭГ</w:t>
      </w:r>
      <w:bookmarkStart w:id="5" w:name="_ybbuqzw7wv8q" w:colFirst="0" w:colLast="0"/>
      <w:bookmarkEnd w:id="5"/>
    </w:p>
    <w:p w14:paraId="411B4BFB" w14:textId="2C7147A7" w:rsidR="00985EE0" w:rsidRPr="00264303" w:rsidRDefault="00000000" w:rsidP="00264303">
      <w:pPr>
        <w:pStyle w:val="Heading2"/>
        <w:keepNext w:val="0"/>
        <w:keepLines w:val="0"/>
        <w:spacing w:before="0" w:after="0" w:line="240" w:lineRule="auto"/>
        <w:contextualSpacing/>
        <w:jc w:val="center"/>
        <w:rPr>
          <w:b/>
          <w:color w:val="000000" w:themeColor="text1"/>
          <w:sz w:val="24"/>
          <w:szCs w:val="24"/>
        </w:rPr>
      </w:pPr>
      <w:r w:rsidRPr="00264303">
        <w:rPr>
          <w:b/>
          <w:color w:val="000000" w:themeColor="text1"/>
          <w:sz w:val="24"/>
          <w:szCs w:val="24"/>
        </w:rPr>
        <w:t>ЦЭЦИЙН ГИШҮҮНИЙ ХАРИУЦЛАГА</w:t>
      </w:r>
    </w:p>
    <w:p w14:paraId="4F3EAFA7"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32E580D8" w14:textId="77777777" w:rsidR="00985EE0" w:rsidRPr="00264303" w:rsidRDefault="00000000" w:rsidP="00264303">
      <w:pPr>
        <w:spacing w:line="240" w:lineRule="auto"/>
        <w:ind w:firstLine="700"/>
        <w:contextualSpacing/>
        <w:jc w:val="both"/>
        <w:rPr>
          <w:b/>
          <w:color w:val="000000" w:themeColor="text1"/>
          <w:sz w:val="24"/>
          <w:szCs w:val="24"/>
        </w:rPr>
      </w:pPr>
      <w:r w:rsidRPr="00264303">
        <w:rPr>
          <w:b/>
          <w:color w:val="000000" w:themeColor="text1"/>
          <w:sz w:val="24"/>
          <w:szCs w:val="24"/>
        </w:rPr>
        <w:t>19 дүгээр зүйл.Цэцийн гишүүний баримтлах зарчим, хүлээх үүрэг, хориглох, хязгаарлах зүйл</w:t>
      </w:r>
    </w:p>
    <w:p w14:paraId="298CBCE1" w14:textId="77777777" w:rsidR="00985EE0" w:rsidRPr="00264303" w:rsidRDefault="00000000" w:rsidP="00264303">
      <w:pPr>
        <w:spacing w:line="240" w:lineRule="auto"/>
        <w:ind w:firstLine="700"/>
        <w:contextualSpacing/>
        <w:jc w:val="both"/>
        <w:rPr>
          <w:b/>
          <w:color w:val="000000" w:themeColor="text1"/>
          <w:sz w:val="24"/>
          <w:szCs w:val="24"/>
        </w:rPr>
      </w:pPr>
      <w:r w:rsidRPr="00264303">
        <w:rPr>
          <w:b/>
          <w:color w:val="000000" w:themeColor="text1"/>
          <w:sz w:val="24"/>
          <w:szCs w:val="24"/>
        </w:rPr>
        <w:t xml:space="preserve"> </w:t>
      </w:r>
    </w:p>
    <w:p w14:paraId="1736D87C" w14:textId="2122D588"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19.1.Цэцийн гишүүн бүрэн эрхээ хэрэгжүүлэхдээ </w:t>
      </w:r>
      <w:r w:rsidR="000F47E7" w:rsidRPr="00264303">
        <w:rPr>
          <w:color w:val="000000" w:themeColor="text1"/>
          <w:sz w:val="24"/>
          <w:szCs w:val="24"/>
          <w:lang w:val="mn-MN"/>
        </w:rPr>
        <w:t>хууль дээдлэх</w:t>
      </w:r>
      <w:r w:rsidRPr="00264303">
        <w:rPr>
          <w:color w:val="000000" w:themeColor="text1"/>
          <w:sz w:val="24"/>
          <w:szCs w:val="24"/>
        </w:rPr>
        <w:t>,</w:t>
      </w:r>
      <w:r w:rsidR="005103D2" w:rsidRPr="00264303">
        <w:rPr>
          <w:color w:val="000000" w:themeColor="text1"/>
          <w:sz w:val="24"/>
          <w:szCs w:val="24"/>
          <w:lang w:val="mn-MN"/>
        </w:rPr>
        <w:t xml:space="preserve"> төвийг сахих,</w:t>
      </w:r>
      <w:r w:rsidRPr="00264303">
        <w:rPr>
          <w:color w:val="000000" w:themeColor="text1"/>
          <w:sz w:val="24"/>
          <w:szCs w:val="24"/>
        </w:rPr>
        <w:t xml:space="preserve"> хараат бус, бодитой, үндэслэлтэй хандах, ашиг сонирхлын зөрчлөөс ангид байх зарчмыг чанд баримтална.</w:t>
      </w:r>
    </w:p>
    <w:p w14:paraId="2E1BD13C"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7C36A982" w14:textId="77348103"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19.2.Цэцийн гишүүн Төрийн албаны тухай хууль,</w:t>
      </w:r>
      <w:r w:rsidR="000B3747" w:rsidRPr="00264303">
        <w:rPr>
          <w:rStyle w:val="FootnoteReference"/>
          <w:rFonts w:eastAsia="MS Mincho"/>
          <w:color w:val="000000" w:themeColor="text1"/>
          <w:sz w:val="24"/>
          <w:szCs w:val="24"/>
          <w:lang w:val="mn-MN"/>
        </w:rPr>
        <w:footnoteReference w:id="3"/>
      </w:r>
      <w:r w:rsidRPr="00264303">
        <w:rPr>
          <w:color w:val="000000" w:themeColor="text1"/>
          <w:sz w:val="24"/>
          <w:szCs w:val="24"/>
        </w:rPr>
        <w:t xml:space="preserve"> Авлигын эсрэг хууль</w:t>
      </w:r>
      <w:r w:rsidR="000B3747" w:rsidRPr="00264303">
        <w:rPr>
          <w:rStyle w:val="FootnoteReference"/>
          <w:rFonts w:eastAsia="MS Mincho"/>
          <w:color w:val="000000" w:themeColor="text1"/>
          <w:sz w:val="24"/>
          <w:szCs w:val="24"/>
          <w:lang w:val="mn-MN"/>
        </w:rPr>
        <w:footnoteReference w:id="4"/>
      </w:r>
      <w:r w:rsidRPr="00264303">
        <w:rPr>
          <w:color w:val="000000" w:themeColor="text1"/>
          <w:sz w:val="24"/>
          <w:szCs w:val="24"/>
        </w:rPr>
        <w:t xml:space="preserve"> болон Нийтийн албанд нийтийн болон хувийн ашиг сонирхлыг зохицуулах, ашиг сонирхлын зөрчлөөс урьдчилан сэргийлэх тухай хуульд</w:t>
      </w:r>
      <w:r w:rsidR="000B3747" w:rsidRPr="00264303">
        <w:rPr>
          <w:rStyle w:val="FootnoteReference"/>
          <w:rFonts w:eastAsia="MS Mincho"/>
          <w:color w:val="000000" w:themeColor="text1"/>
          <w:sz w:val="24"/>
          <w:szCs w:val="24"/>
          <w:lang w:val="mn-MN"/>
        </w:rPr>
        <w:footnoteReference w:id="5"/>
      </w:r>
      <w:r w:rsidRPr="00264303">
        <w:rPr>
          <w:color w:val="000000" w:themeColor="text1"/>
          <w:sz w:val="24"/>
          <w:szCs w:val="24"/>
        </w:rPr>
        <w:t xml:space="preserve"> заасан холбогдох үүрэг, хориглолт, хязгаарлалтыг дагаж мөрдөнө.</w:t>
      </w:r>
    </w:p>
    <w:p w14:paraId="5811E1B4"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410C8B6F"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19.3.Цэцийн гишүүнд дараах зүйлийг хориглоно:</w:t>
      </w:r>
    </w:p>
    <w:p w14:paraId="194E0163"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6097E132" w14:textId="77777777" w:rsidR="00985EE0" w:rsidRPr="00264303" w:rsidRDefault="00000000" w:rsidP="00264303">
      <w:pPr>
        <w:spacing w:line="240" w:lineRule="auto"/>
        <w:ind w:firstLine="1420"/>
        <w:contextualSpacing/>
        <w:jc w:val="both"/>
        <w:rPr>
          <w:color w:val="000000" w:themeColor="text1"/>
          <w:sz w:val="24"/>
          <w:szCs w:val="24"/>
        </w:rPr>
      </w:pPr>
      <w:r w:rsidRPr="00264303">
        <w:rPr>
          <w:color w:val="000000" w:themeColor="text1"/>
          <w:sz w:val="24"/>
          <w:szCs w:val="24"/>
        </w:rPr>
        <w:t>19.3.1.бүрэн эрхээ хэрэгжүүлэх явцад олж мэдсэн төрийн болон албаны нууц, байгууллагын нууц, хүний эмзэг мэдээллийг задруулах, албан үүрэгтэйгээ холбоогүй зорилгоор ашиглах;</w:t>
      </w:r>
    </w:p>
    <w:p w14:paraId="3DA717C7" w14:textId="77777777" w:rsidR="00985EE0" w:rsidRPr="00264303" w:rsidRDefault="00000000" w:rsidP="00264303">
      <w:pPr>
        <w:spacing w:line="240" w:lineRule="auto"/>
        <w:contextualSpacing/>
        <w:jc w:val="both"/>
        <w:rPr>
          <w:color w:val="000000" w:themeColor="text1"/>
          <w:sz w:val="24"/>
          <w:szCs w:val="24"/>
          <w:highlight w:val="white"/>
        </w:rPr>
      </w:pPr>
      <w:r w:rsidRPr="00264303">
        <w:rPr>
          <w:color w:val="000000" w:themeColor="text1"/>
          <w:sz w:val="24"/>
          <w:szCs w:val="24"/>
          <w:highlight w:val="white"/>
        </w:rPr>
        <w:t xml:space="preserve"> </w:t>
      </w:r>
    </w:p>
    <w:p w14:paraId="4E47F440" w14:textId="5978094D" w:rsidR="00985EE0" w:rsidRPr="00264303" w:rsidRDefault="00000000" w:rsidP="00264303">
      <w:pPr>
        <w:spacing w:line="240" w:lineRule="auto"/>
        <w:ind w:firstLine="1420"/>
        <w:contextualSpacing/>
        <w:jc w:val="both"/>
        <w:rPr>
          <w:color w:val="000000" w:themeColor="text1"/>
          <w:sz w:val="24"/>
          <w:szCs w:val="24"/>
          <w:highlight w:val="white"/>
        </w:rPr>
      </w:pPr>
      <w:r w:rsidRPr="00264303">
        <w:rPr>
          <w:color w:val="000000" w:themeColor="text1"/>
          <w:sz w:val="24"/>
          <w:szCs w:val="24"/>
          <w:highlight w:val="white"/>
        </w:rPr>
        <w:t>19.3.2.</w:t>
      </w:r>
      <w:r w:rsidR="000F47E7" w:rsidRPr="00264303">
        <w:rPr>
          <w:color w:val="000000" w:themeColor="text1"/>
          <w:sz w:val="24"/>
          <w:szCs w:val="24"/>
          <w:lang w:val="mn-MN"/>
        </w:rPr>
        <w:t xml:space="preserve">Цэцээр хянан шийдвэрлэх асуудал </w:t>
      </w:r>
      <w:r w:rsidRPr="00264303">
        <w:rPr>
          <w:color w:val="000000" w:themeColor="text1"/>
          <w:sz w:val="24"/>
          <w:szCs w:val="24"/>
          <w:highlight w:val="white"/>
        </w:rPr>
        <w:t xml:space="preserve">болон </w:t>
      </w:r>
      <w:r w:rsidR="00552821" w:rsidRPr="00264303">
        <w:rPr>
          <w:color w:val="000000" w:themeColor="text1"/>
          <w:sz w:val="24"/>
          <w:szCs w:val="24"/>
          <w:highlight w:val="white"/>
        </w:rPr>
        <w:t>хяна</w:t>
      </w:r>
      <w:r w:rsidR="00552821" w:rsidRPr="00264303">
        <w:rPr>
          <w:color w:val="000000" w:themeColor="text1"/>
          <w:sz w:val="24"/>
          <w:szCs w:val="24"/>
          <w:highlight w:val="white"/>
          <w:lang w:val="mn-MN"/>
        </w:rPr>
        <w:t>н шийдвэрлэж</w:t>
      </w:r>
      <w:r w:rsidR="00552821" w:rsidRPr="00264303">
        <w:rPr>
          <w:color w:val="000000" w:themeColor="text1"/>
          <w:sz w:val="24"/>
          <w:szCs w:val="24"/>
          <w:highlight w:val="white"/>
        </w:rPr>
        <w:t xml:space="preserve"> </w:t>
      </w:r>
      <w:r w:rsidRPr="00264303">
        <w:rPr>
          <w:color w:val="000000" w:themeColor="text1"/>
          <w:sz w:val="24"/>
          <w:szCs w:val="24"/>
          <w:highlight w:val="white"/>
        </w:rPr>
        <w:t>байгаа маргааны талаар Цэцийн шийдвэр гараагүй байхад өөрийн санал, дүгнэлтийг нийтэд урьдчилан илэрхийлэх, зөвлөгөө өгөх;</w:t>
      </w:r>
    </w:p>
    <w:p w14:paraId="3972159D"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68B4041F" w14:textId="77777777" w:rsidR="00985EE0" w:rsidRPr="00264303" w:rsidRDefault="00000000" w:rsidP="00264303">
      <w:pPr>
        <w:spacing w:line="240" w:lineRule="auto"/>
        <w:ind w:firstLine="1420"/>
        <w:contextualSpacing/>
        <w:jc w:val="both"/>
        <w:rPr>
          <w:color w:val="000000" w:themeColor="text1"/>
          <w:sz w:val="24"/>
          <w:szCs w:val="24"/>
        </w:rPr>
      </w:pPr>
      <w:r w:rsidRPr="00264303">
        <w:rPr>
          <w:color w:val="000000" w:themeColor="text1"/>
          <w:sz w:val="24"/>
          <w:szCs w:val="24"/>
        </w:rPr>
        <w:t>19.3.3.өөрийн, эсхүл гэр бүлийн гишүүний эрх, ашиг сонирхол хөндөгдсөнөөс бусад тохиолдолд шүүхэд хэрэг, маргааныг хянан шийдвэрлэхэд оролцох, бусдыг төлөөлөх, хууль зүйн зөвлөгөө өгөх;</w:t>
      </w:r>
    </w:p>
    <w:p w14:paraId="5D0EFC2A" w14:textId="77777777" w:rsidR="00985EE0" w:rsidRPr="00264303" w:rsidRDefault="00000000" w:rsidP="00264303">
      <w:pPr>
        <w:spacing w:line="240" w:lineRule="auto"/>
        <w:contextualSpacing/>
        <w:jc w:val="both"/>
        <w:rPr>
          <w:color w:val="000000" w:themeColor="text1"/>
          <w:sz w:val="24"/>
          <w:szCs w:val="24"/>
          <w:highlight w:val="white"/>
        </w:rPr>
      </w:pPr>
      <w:r w:rsidRPr="00264303">
        <w:rPr>
          <w:color w:val="000000" w:themeColor="text1"/>
          <w:sz w:val="24"/>
          <w:szCs w:val="24"/>
          <w:highlight w:val="white"/>
        </w:rPr>
        <w:t xml:space="preserve"> </w:t>
      </w:r>
    </w:p>
    <w:p w14:paraId="22ECCE79" w14:textId="77777777" w:rsidR="00985EE0" w:rsidRPr="00264303" w:rsidRDefault="00000000" w:rsidP="00264303">
      <w:pPr>
        <w:spacing w:line="240" w:lineRule="auto"/>
        <w:ind w:firstLine="1440"/>
        <w:contextualSpacing/>
        <w:jc w:val="both"/>
        <w:rPr>
          <w:color w:val="000000" w:themeColor="text1"/>
          <w:sz w:val="24"/>
          <w:szCs w:val="24"/>
        </w:rPr>
      </w:pPr>
      <w:r w:rsidRPr="00264303">
        <w:rPr>
          <w:color w:val="000000" w:themeColor="text1"/>
          <w:sz w:val="24"/>
          <w:szCs w:val="24"/>
          <w:highlight w:val="white"/>
        </w:rPr>
        <w:t>19</w:t>
      </w:r>
      <w:r w:rsidRPr="00264303">
        <w:rPr>
          <w:color w:val="000000" w:themeColor="text1"/>
          <w:sz w:val="24"/>
          <w:szCs w:val="24"/>
        </w:rPr>
        <w:t>.3.4.багшлах болон судалгааны ажил гүйцэтгэхээс бусад албан үүрэгт нь үл хамаарах ажил, албан тушаал хавсрах;</w:t>
      </w:r>
    </w:p>
    <w:p w14:paraId="71B9AB0E"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7AE433A4" w14:textId="45785AEB" w:rsidR="00985EE0" w:rsidRPr="00264303" w:rsidRDefault="00000000" w:rsidP="00264303">
      <w:pPr>
        <w:spacing w:line="240" w:lineRule="auto"/>
        <w:ind w:firstLine="1420"/>
        <w:contextualSpacing/>
        <w:jc w:val="both"/>
        <w:rPr>
          <w:color w:val="000000" w:themeColor="text1"/>
          <w:sz w:val="24"/>
          <w:szCs w:val="24"/>
        </w:rPr>
      </w:pPr>
      <w:r w:rsidRPr="00264303">
        <w:rPr>
          <w:color w:val="000000" w:themeColor="text1"/>
          <w:sz w:val="24"/>
          <w:szCs w:val="24"/>
          <w:highlight w:val="white"/>
        </w:rPr>
        <w:t>19</w:t>
      </w:r>
      <w:r w:rsidRPr="00264303">
        <w:rPr>
          <w:color w:val="000000" w:themeColor="text1"/>
          <w:sz w:val="24"/>
          <w:szCs w:val="24"/>
        </w:rPr>
        <w:t>.3.5.улс төрийн,</w:t>
      </w:r>
      <w:r w:rsidR="000F47E7" w:rsidRPr="00264303">
        <w:rPr>
          <w:color w:val="000000" w:themeColor="text1"/>
          <w:sz w:val="24"/>
          <w:szCs w:val="24"/>
          <w:lang w:val="mn-MN"/>
        </w:rPr>
        <w:t xml:space="preserve"> бизнес, </w:t>
      </w:r>
      <w:r w:rsidRPr="00264303">
        <w:rPr>
          <w:color w:val="000000" w:themeColor="text1"/>
          <w:sz w:val="24"/>
          <w:szCs w:val="24"/>
        </w:rPr>
        <w:t>худалдааны, эсхүл хараат бус</w:t>
      </w:r>
      <w:r w:rsidR="003A345B" w:rsidRPr="00264303">
        <w:rPr>
          <w:color w:val="000000" w:themeColor="text1"/>
          <w:sz w:val="24"/>
          <w:szCs w:val="24"/>
          <w:lang w:val="mn-MN"/>
        </w:rPr>
        <w:t>, төвийг сахих</w:t>
      </w:r>
      <w:r w:rsidR="000F47E7" w:rsidRPr="00264303">
        <w:rPr>
          <w:color w:val="000000" w:themeColor="text1"/>
          <w:sz w:val="24"/>
          <w:szCs w:val="24"/>
          <w:lang w:val="mn-MN"/>
        </w:rPr>
        <w:t xml:space="preserve"> </w:t>
      </w:r>
      <w:r w:rsidRPr="00264303">
        <w:rPr>
          <w:color w:val="000000" w:themeColor="text1"/>
          <w:sz w:val="24"/>
          <w:szCs w:val="24"/>
        </w:rPr>
        <w:t>байдалд нь харшлах бусад үйл ажиллагаа эрхлэх, оролцох.</w:t>
      </w:r>
    </w:p>
    <w:p w14:paraId="1F9E08A6"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0CBE9BB4" w14:textId="0799087A" w:rsidR="00985EE0" w:rsidRPr="00264303" w:rsidRDefault="00000000" w:rsidP="00264303">
      <w:pPr>
        <w:spacing w:line="240" w:lineRule="auto"/>
        <w:ind w:left="2552" w:right="-80" w:hanging="1843"/>
        <w:contextualSpacing/>
        <w:jc w:val="both"/>
        <w:rPr>
          <w:b/>
          <w:color w:val="000000" w:themeColor="text1"/>
          <w:sz w:val="24"/>
          <w:szCs w:val="24"/>
        </w:rPr>
      </w:pPr>
      <w:r w:rsidRPr="00264303">
        <w:rPr>
          <w:b/>
          <w:color w:val="000000" w:themeColor="text1"/>
          <w:sz w:val="24"/>
          <w:szCs w:val="24"/>
        </w:rPr>
        <w:t>20 дугаар зүйл.Цэцийн гишүүний бүрэн эрхийг түдгэлзүүлэх</w:t>
      </w:r>
    </w:p>
    <w:p w14:paraId="0768023D"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C2A9A54" w14:textId="14E6F149"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20.1.Цэцийн </w:t>
      </w:r>
      <w:r w:rsidR="00F925F9" w:rsidRPr="00264303">
        <w:rPr>
          <w:color w:val="000000" w:themeColor="text1"/>
          <w:sz w:val="24"/>
          <w:szCs w:val="24"/>
          <w:lang w:val="mn-MN"/>
        </w:rPr>
        <w:t xml:space="preserve">дарга, </w:t>
      </w:r>
      <w:r w:rsidRPr="00264303">
        <w:rPr>
          <w:color w:val="000000" w:themeColor="text1"/>
          <w:sz w:val="24"/>
          <w:szCs w:val="24"/>
        </w:rPr>
        <w:t xml:space="preserve">гишүүнд холбогдуулан үүсгэсэн гэмт хэргийг мөрдөн шалгах явцад </w:t>
      </w:r>
      <w:r w:rsidR="00282B60" w:rsidRPr="00264303">
        <w:rPr>
          <w:color w:val="000000" w:themeColor="text1"/>
          <w:sz w:val="24"/>
          <w:szCs w:val="24"/>
        </w:rPr>
        <w:t>у</w:t>
      </w:r>
      <w:r w:rsidR="00282B60" w:rsidRPr="00264303">
        <w:rPr>
          <w:color w:val="000000" w:themeColor="text1"/>
          <w:sz w:val="24"/>
          <w:szCs w:val="24"/>
          <w:lang w:val="mn-MN"/>
        </w:rPr>
        <w:t>г</w:t>
      </w:r>
      <w:r w:rsidR="00282B60" w:rsidRPr="00264303">
        <w:rPr>
          <w:color w:val="000000" w:themeColor="text1"/>
          <w:sz w:val="24"/>
          <w:szCs w:val="24"/>
        </w:rPr>
        <w:t xml:space="preserve"> </w:t>
      </w:r>
      <w:r w:rsidRPr="00264303">
        <w:rPr>
          <w:color w:val="000000" w:themeColor="text1"/>
          <w:sz w:val="24"/>
          <w:szCs w:val="24"/>
        </w:rPr>
        <w:t>гишүүний бүрэн эрхийг түдгэлзүүлэх шаардлагатай гэж үзвэл энэ тухай саналаа Улсын ерөнхий прокурор Цэцэд хүргүүлнэ.</w:t>
      </w:r>
    </w:p>
    <w:p w14:paraId="496F5CE2" w14:textId="77777777" w:rsidR="00985EE0" w:rsidRPr="00264303" w:rsidRDefault="00000000" w:rsidP="00264303">
      <w:pPr>
        <w:spacing w:line="240" w:lineRule="auto"/>
        <w:ind w:right="-80" w:firstLine="700"/>
        <w:contextualSpacing/>
        <w:jc w:val="both"/>
        <w:rPr>
          <w:color w:val="000000" w:themeColor="text1"/>
          <w:sz w:val="24"/>
          <w:szCs w:val="24"/>
          <w:lang w:val="mn-MN"/>
        </w:rPr>
      </w:pPr>
      <w:r w:rsidRPr="00264303">
        <w:rPr>
          <w:color w:val="000000" w:themeColor="text1"/>
          <w:sz w:val="24"/>
          <w:szCs w:val="24"/>
        </w:rPr>
        <w:t xml:space="preserve"> </w:t>
      </w:r>
    </w:p>
    <w:p w14:paraId="504B382C" w14:textId="51E6A2D9"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lastRenderedPageBreak/>
        <w:t>20.2.</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Pr="00264303">
        <w:rPr>
          <w:color w:val="000000" w:themeColor="text1"/>
          <w:sz w:val="24"/>
          <w:szCs w:val="24"/>
        </w:rPr>
        <w:t xml:space="preserve"> энэ хуулийн 20.1-д заасан саналыг хүлээн авснаас хойш ажлын </w:t>
      </w:r>
      <w:r w:rsidR="008D197D" w:rsidRPr="00264303">
        <w:rPr>
          <w:color w:val="000000" w:themeColor="text1"/>
          <w:sz w:val="24"/>
          <w:szCs w:val="24"/>
          <w:lang w:val="mn-MN"/>
        </w:rPr>
        <w:t xml:space="preserve">таван </w:t>
      </w:r>
      <w:r w:rsidRPr="00264303">
        <w:rPr>
          <w:color w:val="000000" w:themeColor="text1"/>
          <w:sz w:val="24"/>
          <w:szCs w:val="24"/>
        </w:rPr>
        <w:t xml:space="preserve">өдрийн дотор </w:t>
      </w:r>
      <w:r w:rsidR="000643A2" w:rsidRPr="00264303">
        <w:rPr>
          <w:color w:val="000000" w:themeColor="text1"/>
          <w:sz w:val="24"/>
          <w:szCs w:val="24"/>
          <w:lang w:val="mn-MN"/>
        </w:rPr>
        <w:t>хэлэлцэж</w:t>
      </w:r>
      <w:r w:rsidRPr="00264303">
        <w:rPr>
          <w:color w:val="000000" w:themeColor="text1"/>
          <w:sz w:val="24"/>
          <w:szCs w:val="24"/>
        </w:rPr>
        <w:t>, Цэцийн гишүүний бүрэн эрхийг түдгэлзүүлэх эсэхийг нууц санал хураалтаар шийдвэрлэнэ.</w:t>
      </w:r>
    </w:p>
    <w:p w14:paraId="70B6C34D"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2E6F6094" w14:textId="01774C4F"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20.3.Бүрэн эрхийг нь түдгэлзүүлэх эсэхийг хэлэлцэж байгаа Цэцийн </w:t>
      </w:r>
      <w:r w:rsidR="00F925F9" w:rsidRPr="00264303">
        <w:rPr>
          <w:color w:val="000000" w:themeColor="text1"/>
          <w:sz w:val="24"/>
          <w:szCs w:val="24"/>
          <w:lang w:val="mn-MN"/>
        </w:rPr>
        <w:t xml:space="preserve">дарга, </w:t>
      </w:r>
      <w:r w:rsidRPr="00264303">
        <w:rPr>
          <w:color w:val="000000" w:themeColor="text1"/>
          <w:sz w:val="24"/>
          <w:szCs w:val="24"/>
        </w:rPr>
        <w:t xml:space="preserve">гишүүн </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Pr="00264303">
        <w:rPr>
          <w:color w:val="000000" w:themeColor="text1"/>
          <w:sz w:val="24"/>
          <w:szCs w:val="24"/>
        </w:rPr>
        <w:t xml:space="preserve">д үг хэлэх эрхтэй бөгөөд санал хураалтад оролцохгүй. </w:t>
      </w:r>
      <w:r w:rsidR="003D5244" w:rsidRPr="00264303">
        <w:rPr>
          <w:color w:val="000000" w:themeColor="text1"/>
          <w:sz w:val="24"/>
          <w:szCs w:val="24"/>
          <w:lang w:val="mn-MN"/>
        </w:rPr>
        <w:t>Уг</w:t>
      </w:r>
      <w:r w:rsidR="00BC741E" w:rsidRPr="00264303">
        <w:rPr>
          <w:color w:val="000000" w:themeColor="text1"/>
          <w:sz w:val="24"/>
          <w:szCs w:val="24"/>
        </w:rPr>
        <w:t xml:space="preserve"> хуралдаан</w:t>
      </w:r>
      <w:r w:rsidRPr="00264303">
        <w:rPr>
          <w:color w:val="000000" w:themeColor="text1"/>
          <w:sz w:val="24"/>
          <w:szCs w:val="24"/>
        </w:rPr>
        <w:t>д Улсын ерөнхий прокурор саналаа үндэслэлийн хамт амаар танилцуулна.</w:t>
      </w:r>
    </w:p>
    <w:p w14:paraId="01D8CE22"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7568A2F3" w14:textId="3317FE3D"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20.4.</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Pr="00264303">
        <w:rPr>
          <w:color w:val="000000" w:themeColor="text1"/>
          <w:sz w:val="24"/>
          <w:szCs w:val="24"/>
        </w:rPr>
        <w:t>д оролцсон гишүүдийн</w:t>
      </w:r>
      <w:r w:rsidR="005A5257" w:rsidRPr="00264303">
        <w:rPr>
          <w:color w:val="000000" w:themeColor="text1"/>
          <w:sz w:val="24"/>
          <w:szCs w:val="24"/>
          <w:lang w:val="mn-MN"/>
        </w:rPr>
        <w:t xml:space="preserve"> </w:t>
      </w:r>
      <w:r w:rsidRPr="00264303">
        <w:rPr>
          <w:color w:val="000000" w:themeColor="text1"/>
          <w:sz w:val="24"/>
          <w:szCs w:val="24"/>
        </w:rPr>
        <w:t>гуравны хоёроос доошгүй нь энэ хуулийн 20.1-д заасан саналыг үндэслэлтэй гэж үзсэн бол Цэцийн гишүүний бүрэн эрхийг түдгэлзүүлнэ.</w:t>
      </w:r>
    </w:p>
    <w:p w14:paraId="4A4031C0"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1BC16BB1" w14:textId="3A813504"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20.5.Дараах тохиолдолд Цэцийн гишүүний бүрэн эрхийг түдгэлзүүлсэн хугацааны албан тушаалын цалинг бүхэлд нь нөхөн олгоно:</w:t>
      </w:r>
    </w:p>
    <w:p w14:paraId="664D3014" w14:textId="77777777" w:rsidR="00985EE0" w:rsidRPr="00264303" w:rsidRDefault="00000000" w:rsidP="00264303">
      <w:pPr>
        <w:spacing w:line="240" w:lineRule="auto"/>
        <w:ind w:right="-80" w:firstLine="40"/>
        <w:contextualSpacing/>
        <w:jc w:val="both"/>
        <w:rPr>
          <w:color w:val="000000" w:themeColor="text1"/>
          <w:sz w:val="24"/>
          <w:szCs w:val="24"/>
        </w:rPr>
      </w:pPr>
      <w:r w:rsidRPr="00264303">
        <w:rPr>
          <w:color w:val="000000" w:themeColor="text1"/>
          <w:sz w:val="24"/>
          <w:szCs w:val="24"/>
        </w:rPr>
        <w:t xml:space="preserve"> </w:t>
      </w:r>
    </w:p>
    <w:p w14:paraId="3A3A53BF"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20.5.1.Цэцийн гишүүнд холбогдуулан үүсгэсэн эрүүгийн хэргийг хэрэгсэхгүй болгосон;</w:t>
      </w:r>
    </w:p>
    <w:p w14:paraId="6AAB901D"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 xml:space="preserve"> </w:t>
      </w:r>
    </w:p>
    <w:p w14:paraId="52C49E8C" w14:textId="77777777" w:rsidR="00985EE0" w:rsidRPr="00264303" w:rsidRDefault="00000000" w:rsidP="00264303">
      <w:pPr>
        <w:spacing w:line="240" w:lineRule="auto"/>
        <w:ind w:right="-80" w:firstLine="1420"/>
        <w:contextualSpacing/>
        <w:jc w:val="both"/>
        <w:rPr>
          <w:color w:val="000000" w:themeColor="text1"/>
          <w:sz w:val="24"/>
          <w:szCs w:val="24"/>
        </w:rPr>
      </w:pPr>
      <w:r w:rsidRPr="00264303">
        <w:rPr>
          <w:color w:val="000000" w:themeColor="text1"/>
          <w:sz w:val="24"/>
          <w:szCs w:val="24"/>
        </w:rPr>
        <w:t>20.5.2.Цэцийн гишүүнийг гэм буруугүйд тооцсон шүүхийн шийдвэр хуулийн хүчин төгөлдөр болсон.</w:t>
      </w:r>
    </w:p>
    <w:p w14:paraId="5C033DEB" w14:textId="77777777" w:rsidR="00985EE0" w:rsidRPr="00264303" w:rsidRDefault="00000000" w:rsidP="00264303">
      <w:pPr>
        <w:spacing w:line="240" w:lineRule="auto"/>
        <w:ind w:right="-80"/>
        <w:contextualSpacing/>
        <w:jc w:val="both"/>
        <w:rPr>
          <w:b/>
          <w:color w:val="000000" w:themeColor="text1"/>
          <w:sz w:val="24"/>
          <w:szCs w:val="24"/>
        </w:rPr>
      </w:pPr>
      <w:r w:rsidRPr="00264303">
        <w:rPr>
          <w:b/>
          <w:color w:val="000000" w:themeColor="text1"/>
          <w:sz w:val="24"/>
          <w:szCs w:val="24"/>
        </w:rPr>
        <w:t xml:space="preserve"> </w:t>
      </w:r>
    </w:p>
    <w:p w14:paraId="036B5124" w14:textId="58B71311"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20.6.</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00BC741E" w:rsidRPr="00264303">
        <w:rPr>
          <w:color w:val="000000" w:themeColor="text1"/>
          <w:sz w:val="24"/>
          <w:szCs w:val="24"/>
          <w:lang w:val="mn-MN"/>
        </w:rPr>
        <w:t>ы</w:t>
      </w:r>
      <w:r w:rsidRPr="00264303">
        <w:rPr>
          <w:color w:val="000000" w:themeColor="text1"/>
          <w:sz w:val="24"/>
          <w:szCs w:val="24"/>
        </w:rPr>
        <w:t xml:space="preserve"> шийдвэргүйгээр Цэцийн </w:t>
      </w:r>
      <w:r w:rsidR="000464BD" w:rsidRPr="00264303">
        <w:rPr>
          <w:color w:val="000000" w:themeColor="text1"/>
          <w:sz w:val="24"/>
          <w:szCs w:val="24"/>
          <w:lang w:val="mn-MN"/>
        </w:rPr>
        <w:t xml:space="preserve">дарга, </w:t>
      </w:r>
      <w:r w:rsidRPr="00264303">
        <w:rPr>
          <w:color w:val="000000" w:themeColor="text1"/>
          <w:sz w:val="24"/>
          <w:szCs w:val="24"/>
        </w:rPr>
        <w:t>гишүүний бүрэн эрхийг түдгэлзүүлэхийг хориглоно.</w:t>
      </w:r>
    </w:p>
    <w:p w14:paraId="20796CB4" w14:textId="6CAADB3A" w:rsidR="00985EE0" w:rsidRPr="00264303" w:rsidRDefault="00985EE0" w:rsidP="00264303">
      <w:pPr>
        <w:spacing w:line="240" w:lineRule="auto"/>
        <w:ind w:right="-80" w:firstLine="700"/>
        <w:contextualSpacing/>
        <w:jc w:val="both"/>
        <w:rPr>
          <w:color w:val="000000" w:themeColor="text1"/>
          <w:sz w:val="24"/>
          <w:szCs w:val="24"/>
        </w:rPr>
      </w:pPr>
    </w:p>
    <w:p w14:paraId="17507A5F" w14:textId="7F678D6F"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 xml:space="preserve">21 дүгээр зүйл.Цэцийн </w:t>
      </w:r>
      <w:r w:rsidR="008D197D" w:rsidRPr="00264303">
        <w:rPr>
          <w:b/>
          <w:color w:val="000000" w:themeColor="text1"/>
          <w:sz w:val="24"/>
          <w:szCs w:val="24"/>
          <w:lang w:val="mn-MN"/>
        </w:rPr>
        <w:t xml:space="preserve">дарга, </w:t>
      </w:r>
      <w:r w:rsidRPr="00264303">
        <w:rPr>
          <w:b/>
          <w:color w:val="000000" w:themeColor="text1"/>
          <w:sz w:val="24"/>
          <w:szCs w:val="24"/>
        </w:rPr>
        <w:t>гишүүнийг эгүүлэн татах</w:t>
      </w:r>
    </w:p>
    <w:p w14:paraId="3266436B" w14:textId="77777777" w:rsidR="00F675B9" w:rsidRPr="00264303" w:rsidRDefault="00F675B9" w:rsidP="00264303">
      <w:pPr>
        <w:spacing w:line="240" w:lineRule="auto"/>
        <w:ind w:right="-80" w:firstLine="700"/>
        <w:contextualSpacing/>
        <w:jc w:val="both"/>
        <w:rPr>
          <w:b/>
          <w:color w:val="000000" w:themeColor="text1"/>
          <w:sz w:val="24"/>
          <w:szCs w:val="24"/>
        </w:rPr>
      </w:pPr>
    </w:p>
    <w:p w14:paraId="326F504E" w14:textId="034A694B" w:rsidR="00985EE0" w:rsidRPr="00264303" w:rsidRDefault="00000000" w:rsidP="00264303">
      <w:pPr>
        <w:pStyle w:val="PlainText"/>
        <w:ind w:firstLine="720"/>
        <w:jc w:val="both"/>
        <w:rPr>
          <w:rFonts w:ascii="Arial" w:hAnsi="Arial" w:cs="Arial"/>
          <w:color w:val="000000" w:themeColor="text1"/>
          <w:sz w:val="24"/>
          <w:szCs w:val="24"/>
        </w:rPr>
      </w:pPr>
      <w:r w:rsidRPr="00264303">
        <w:rPr>
          <w:rFonts w:ascii="Arial" w:hAnsi="Arial" w:cs="Arial"/>
          <w:color w:val="000000" w:themeColor="text1"/>
          <w:sz w:val="24"/>
          <w:szCs w:val="24"/>
        </w:rPr>
        <w:t>21.1.</w:t>
      </w:r>
      <w:r w:rsidR="004A295D" w:rsidRPr="00264303">
        <w:rPr>
          <w:rFonts w:ascii="Arial" w:hAnsi="Arial" w:cs="Arial"/>
          <w:color w:val="000000" w:themeColor="text1"/>
          <w:sz w:val="24"/>
          <w:szCs w:val="24"/>
          <w:lang w:val="mn-MN"/>
        </w:rPr>
        <w:t>Ц</w:t>
      </w:r>
      <w:r w:rsidR="0093124B" w:rsidRPr="00264303">
        <w:rPr>
          <w:rFonts w:ascii="Arial" w:hAnsi="Arial" w:cs="Arial"/>
          <w:color w:val="000000" w:themeColor="text1"/>
          <w:sz w:val="24"/>
          <w:szCs w:val="24"/>
          <w:lang w:val="mn-MN"/>
        </w:rPr>
        <w:t xml:space="preserve">эцийн дарга, </w:t>
      </w:r>
      <w:r w:rsidR="0093124B" w:rsidRPr="00264303">
        <w:rPr>
          <w:rFonts w:ascii="Arial" w:hAnsi="Arial" w:cs="Arial"/>
          <w:color w:val="000000" w:themeColor="text1"/>
          <w:sz w:val="24"/>
          <w:szCs w:val="24"/>
        </w:rPr>
        <w:t xml:space="preserve">гишүүн хууль зөрчвөл </w:t>
      </w:r>
      <w:r w:rsidR="004A295D" w:rsidRPr="00264303">
        <w:rPr>
          <w:rFonts w:ascii="Arial" w:hAnsi="Arial" w:cs="Arial"/>
          <w:color w:val="000000" w:themeColor="text1"/>
          <w:sz w:val="24"/>
          <w:szCs w:val="24"/>
          <w:lang w:val="mn-MN"/>
        </w:rPr>
        <w:t>түүнийг</w:t>
      </w:r>
      <w:r w:rsidR="0093124B" w:rsidRPr="00264303">
        <w:rPr>
          <w:rFonts w:ascii="Arial" w:hAnsi="Arial" w:cs="Arial"/>
          <w:color w:val="000000" w:themeColor="text1"/>
          <w:sz w:val="24"/>
          <w:szCs w:val="24"/>
        </w:rPr>
        <w:t xml:space="preserve"> эгүүлэн </w:t>
      </w:r>
      <w:r w:rsidR="004A295D" w:rsidRPr="00264303">
        <w:rPr>
          <w:rFonts w:ascii="Arial" w:hAnsi="Arial" w:cs="Arial"/>
          <w:color w:val="000000" w:themeColor="text1"/>
          <w:sz w:val="24"/>
          <w:szCs w:val="24"/>
        </w:rPr>
        <w:t>тата</w:t>
      </w:r>
      <w:r w:rsidR="004A295D" w:rsidRPr="00264303">
        <w:rPr>
          <w:rFonts w:ascii="Arial" w:hAnsi="Arial" w:cs="Arial"/>
          <w:color w:val="000000" w:themeColor="text1"/>
          <w:sz w:val="24"/>
          <w:szCs w:val="24"/>
          <w:lang w:val="mn-MN"/>
        </w:rPr>
        <w:t>х үндэслэл</w:t>
      </w:r>
      <w:r w:rsidR="004A295D" w:rsidRPr="00264303">
        <w:rPr>
          <w:rFonts w:ascii="Arial" w:hAnsi="Arial" w:cs="Arial"/>
          <w:color w:val="000000" w:themeColor="text1"/>
          <w:sz w:val="24"/>
          <w:szCs w:val="24"/>
        </w:rPr>
        <w:t xml:space="preserve"> </w:t>
      </w:r>
      <w:r w:rsidR="0093124B" w:rsidRPr="00264303">
        <w:rPr>
          <w:rFonts w:ascii="Arial" w:hAnsi="Arial" w:cs="Arial"/>
          <w:color w:val="000000" w:themeColor="text1"/>
          <w:sz w:val="24"/>
          <w:szCs w:val="24"/>
        </w:rPr>
        <w:t xml:space="preserve">болно. </w:t>
      </w:r>
    </w:p>
    <w:p w14:paraId="13D74EF0" w14:textId="77777777" w:rsidR="00AC2A4B" w:rsidRPr="00264303" w:rsidRDefault="00AC2A4B" w:rsidP="00264303">
      <w:pPr>
        <w:spacing w:line="240" w:lineRule="auto"/>
        <w:ind w:right="-80" w:firstLine="700"/>
        <w:contextualSpacing/>
        <w:jc w:val="both"/>
        <w:rPr>
          <w:color w:val="000000" w:themeColor="text1"/>
          <w:sz w:val="24"/>
          <w:szCs w:val="24"/>
        </w:rPr>
      </w:pPr>
    </w:p>
    <w:p w14:paraId="73689E85" w14:textId="09DB9F8A"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21.2.Цэцийн </w:t>
      </w:r>
      <w:r w:rsidR="004A295D" w:rsidRPr="00264303">
        <w:rPr>
          <w:color w:val="000000" w:themeColor="text1"/>
          <w:sz w:val="24"/>
          <w:szCs w:val="24"/>
          <w:lang w:val="mn-MN"/>
        </w:rPr>
        <w:t xml:space="preserve">дарга, </w:t>
      </w:r>
      <w:r w:rsidRPr="00264303">
        <w:rPr>
          <w:color w:val="000000" w:themeColor="text1"/>
          <w:sz w:val="24"/>
          <w:szCs w:val="24"/>
        </w:rPr>
        <w:t xml:space="preserve">гишүүнийг эгүүлэн татах үндэслэл бий болсон гэж үзвэл </w:t>
      </w:r>
      <w:r w:rsidR="00CD7BC3" w:rsidRPr="00264303">
        <w:rPr>
          <w:color w:val="000000" w:themeColor="text1"/>
          <w:sz w:val="24"/>
          <w:szCs w:val="24"/>
        </w:rPr>
        <w:t>Улсын Их Хурал</w:t>
      </w:r>
      <w:r w:rsidR="00CD7BC3" w:rsidRPr="00264303" w:rsidDel="00CD7BC3">
        <w:rPr>
          <w:color w:val="000000" w:themeColor="text1"/>
          <w:sz w:val="24"/>
          <w:szCs w:val="24"/>
        </w:rPr>
        <w:t xml:space="preserve"> </w:t>
      </w:r>
      <w:r w:rsidR="00CD7BC3" w:rsidRPr="00264303">
        <w:rPr>
          <w:rFonts w:eastAsia="Calibri"/>
          <w:color w:val="000000" w:themeColor="text1"/>
          <w:sz w:val="24"/>
          <w:szCs w:val="24"/>
          <w:shd w:val="clear" w:color="auto" w:fill="FFFFFF"/>
        </w:rPr>
        <w:t>Монгол Улсын Их Хурлын чуулганы хуралдааны дэгийн тухай хуулийн</w:t>
      </w:r>
      <w:r w:rsidR="00CD7BC3" w:rsidRPr="00264303">
        <w:rPr>
          <w:color w:val="000000" w:themeColor="text1"/>
          <w:sz w:val="24"/>
          <w:szCs w:val="24"/>
        </w:rPr>
        <w:t xml:space="preserve"> </w:t>
      </w:r>
      <w:r w:rsidR="00CD7BC3" w:rsidRPr="00264303">
        <w:rPr>
          <w:color w:val="000000" w:themeColor="text1"/>
          <w:sz w:val="24"/>
          <w:szCs w:val="24"/>
          <w:lang w:val="mn-MN"/>
        </w:rPr>
        <w:t>103</w:t>
      </w:r>
      <w:r w:rsidR="00C030C7" w:rsidRPr="00264303">
        <w:rPr>
          <w:color w:val="000000" w:themeColor="text1"/>
          <w:sz w:val="24"/>
          <w:szCs w:val="24"/>
          <w:lang w:val="mn-MN"/>
        </w:rPr>
        <w:t>.4-т</w:t>
      </w:r>
      <w:r w:rsidR="00CD7BC3" w:rsidRPr="00264303">
        <w:rPr>
          <w:color w:val="000000" w:themeColor="text1"/>
          <w:sz w:val="24"/>
          <w:szCs w:val="24"/>
          <w:lang w:val="mn-MN"/>
        </w:rPr>
        <w:t xml:space="preserve"> заасны дагуу саналаа </w:t>
      </w:r>
      <w:r w:rsidRPr="00264303">
        <w:rPr>
          <w:color w:val="000000" w:themeColor="text1"/>
          <w:sz w:val="24"/>
          <w:szCs w:val="24"/>
        </w:rPr>
        <w:t>Цэцэд хүргү</w:t>
      </w:r>
      <w:r w:rsidR="0093124B" w:rsidRPr="00264303">
        <w:rPr>
          <w:color w:val="000000" w:themeColor="text1"/>
          <w:sz w:val="24"/>
          <w:szCs w:val="24"/>
          <w:lang w:val="mn-MN"/>
        </w:rPr>
        <w:t>ү</w:t>
      </w:r>
      <w:r w:rsidRPr="00264303">
        <w:rPr>
          <w:color w:val="000000" w:themeColor="text1"/>
          <w:sz w:val="24"/>
          <w:szCs w:val="24"/>
        </w:rPr>
        <w:t>лнэ.</w:t>
      </w:r>
    </w:p>
    <w:p w14:paraId="0F963A86"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114FD0DE" w14:textId="4513543E"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21.3.</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Pr="00264303">
        <w:rPr>
          <w:color w:val="000000" w:themeColor="text1"/>
          <w:sz w:val="24"/>
          <w:szCs w:val="24"/>
        </w:rPr>
        <w:t xml:space="preserve"> энэ хуулийн 21.2-т заасан саналыг хүлээн авснаас хойш</w:t>
      </w:r>
      <w:r w:rsidR="00CB469C" w:rsidRPr="00264303">
        <w:rPr>
          <w:color w:val="000000" w:themeColor="text1"/>
          <w:sz w:val="24"/>
          <w:szCs w:val="24"/>
          <w:lang w:val="mn-MN"/>
        </w:rPr>
        <w:t xml:space="preserve"> </w:t>
      </w:r>
      <w:r w:rsidR="0093124B" w:rsidRPr="00264303">
        <w:rPr>
          <w:color w:val="000000" w:themeColor="text1"/>
          <w:sz w:val="24"/>
          <w:szCs w:val="24"/>
          <w:lang w:val="mn-MN"/>
        </w:rPr>
        <w:t xml:space="preserve">14 </w:t>
      </w:r>
      <w:r w:rsidRPr="00264303">
        <w:rPr>
          <w:color w:val="000000" w:themeColor="text1"/>
          <w:sz w:val="24"/>
          <w:szCs w:val="24"/>
        </w:rPr>
        <w:t xml:space="preserve">хоногийн дотор </w:t>
      </w:r>
      <w:r w:rsidR="000643A2" w:rsidRPr="00264303">
        <w:rPr>
          <w:color w:val="000000" w:themeColor="text1"/>
          <w:sz w:val="24"/>
          <w:szCs w:val="24"/>
          <w:lang w:val="mn-MN"/>
        </w:rPr>
        <w:t>хэлэлцэж</w:t>
      </w:r>
      <w:r w:rsidRPr="00264303">
        <w:rPr>
          <w:color w:val="000000" w:themeColor="text1"/>
          <w:sz w:val="24"/>
          <w:szCs w:val="24"/>
        </w:rPr>
        <w:t xml:space="preserve">, Цэцийн </w:t>
      </w:r>
      <w:r w:rsidR="004A295D" w:rsidRPr="00264303">
        <w:rPr>
          <w:color w:val="000000" w:themeColor="text1"/>
          <w:sz w:val="24"/>
          <w:szCs w:val="24"/>
          <w:lang w:val="mn-MN"/>
        </w:rPr>
        <w:t xml:space="preserve">дарга, </w:t>
      </w:r>
      <w:r w:rsidRPr="00264303">
        <w:rPr>
          <w:color w:val="000000" w:themeColor="text1"/>
          <w:sz w:val="24"/>
          <w:szCs w:val="24"/>
        </w:rPr>
        <w:t>гишүүнийг эгүүлэн татах үндэслэл байгаа эсэхийг нууц санал хураалтаар шийдвэрлэнэ.</w:t>
      </w:r>
    </w:p>
    <w:p w14:paraId="3E0C923D"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035313D8" w14:textId="735F0AFC"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21.4.Эгүүлэн татах эсэхийг хэлэлцэж байгаа Цэцийн </w:t>
      </w:r>
      <w:r w:rsidR="004A295D" w:rsidRPr="00264303">
        <w:rPr>
          <w:color w:val="000000" w:themeColor="text1"/>
          <w:sz w:val="24"/>
          <w:szCs w:val="24"/>
          <w:lang w:val="mn-MN"/>
        </w:rPr>
        <w:t xml:space="preserve">дарга, </w:t>
      </w:r>
      <w:r w:rsidRPr="00264303">
        <w:rPr>
          <w:color w:val="000000" w:themeColor="text1"/>
          <w:sz w:val="24"/>
          <w:szCs w:val="24"/>
        </w:rPr>
        <w:t xml:space="preserve">гишүүн </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Pr="00264303">
        <w:rPr>
          <w:color w:val="000000" w:themeColor="text1"/>
          <w:sz w:val="24"/>
          <w:szCs w:val="24"/>
        </w:rPr>
        <w:t xml:space="preserve">д үг хэлэх эрхтэй бөгөөд санал хураалтад оролцохгүй. </w:t>
      </w:r>
      <w:r w:rsidR="003D5244" w:rsidRPr="00264303">
        <w:rPr>
          <w:color w:val="000000" w:themeColor="text1"/>
          <w:sz w:val="24"/>
          <w:szCs w:val="24"/>
          <w:lang w:val="mn-MN"/>
        </w:rPr>
        <w:t>Уг</w:t>
      </w:r>
      <w:r w:rsidR="00BC741E" w:rsidRPr="00264303">
        <w:rPr>
          <w:color w:val="000000" w:themeColor="text1"/>
          <w:sz w:val="24"/>
          <w:szCs w:val="24"/>
        </w:rPr>
        <w:t xml:space="preserve"> хуралдаан</w:t>
      </w:r>
      <w:r w:rsidRPr="00264303">
        <w:rPr>
          <w:color w:val="000000" w:themeColor="text1"/>
          <w:sz w:val="24"/>
          <w:szCs w:val="24"/>
        </w:rPr>
        <w:t>д Улсын Их Хурлын итгэмжилсэн төлөөлөгч Улсын Их Хурлын саналы</w:t>
      </w:r>
      <w:r w:rsidR="002B6881" w:rsidRPr="00264303">
        <w:rPr>
          <w:color w:val="000000" w:themeColor="text1"/>
          <w:sz w:val="24"/>
          <w:szCs w:val="24"/>
          <w:lang w:val="mn-MN"/>
        </w:rPr>
        <w:t>н үндэслэлийг</w:t>
      </w:r>
      <w:r w:rsidRPr="00264303">
        <w:rPr>
          <w:color w:val="000000" w:themeColor="text1"/>
          <w:sz w:val="24"/>
          <w:szCs w:val="24"/>
        </w:rPr>
        <w:t xml:space="preserve"> танилцуулна.</w:t>
      </w:r>
    </w:p>
    <w:p w14:paraId="252CE53E"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46632F9A" w14:textId="48DB5233"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21.5.Цэцийн </w:t>
      </w:r>
      <w:r w:rsidR="004A295D" w:rsidRPr="00264303">
        <w:rPr>
          <w:color w:val="000000" w:themeColor="text1"/>
          <w:sz w:val="24"/>
          <w:szCs w:val="24"/>
          <w:lang w:val="mn-MN"/>
        </w:rPr>
        <w:t xml:space="preserve">дарга, </w:t>
      </w:r>
      <w:r w:rsidRPr="00264303">
        <w:rPr>
          <w:color w:val="000000" w:themeColor="text1"/>
          <w:sz w:val="24"/>
          <w:szCs w:val="24"/>
        </w:rPr>
        <w:t xml:space="preserve">гишүүнийг эгүүлэн татах үндэслэлтэй тухай </w:t>
      </w:r>
      <w:r w:rsidR="004A295D" w:rsidRPr="00264303">
        <w:rPr>
          <w:color w:val="000000" w:themeColor="text1"/>
          <w:sz w:val="24"/>
          <w:szCs w:val="24"/>
          <w:lang w:val="mn-MN"/>
        </w:rPr>
        <w:t xml:space="preserve">Цэцийн </w:t>
      </w:r>
      <w:r w:rsidRPr="00264303">
        <w:rPr>
          <w:color w:val="000000" w:themeColor="text1"/>
          <w:sz w:val="24"/>
          <w:szCs w:val="24"/>
        </w:rPr>
        <w:t xml:space="preserve">шийдвэрийг </w:t>
      </w:r>
      <w:r w:rsidR="00BC741E" w:rsidRPr="00264303">
        <w:rPr>
          <w:color w:val="000000" w:themeColor="text1"/>
          <w:sz w:val="24"/>
          <w:szCs w:val="24"/>
          <w:lang w:val="mn-MN"/>
        </w:rPr>
        <w:t>Н</w:t>
      </w:r>
      <w:r w:rsidR="00BC741E" w:rsidRPr="00264303">
        <w:rPr>
          <w:color w:val="000000" w:themeColor="text1"/>
          <w:sz w:val="24"/>
          <w:szCs w:val="24"/>
        </w:rPr>
        <w:t>ийт гишүүний хуралдаан</w:t>
      </w:r>
      <w:r w:rsidR="002B6881" w:rsidRPr="00264303">
        <w:rPr>
          <w:color w:val="000000" w:themeColor="text1"/>
          <w:sz w:val="24"/>
          <w:szCs w:val="24"/>
          <w:lang w:val="mn-MN"/>
        </w:rPr>
        <w:t xml:space="preserve">д </w:t>
      </w:r>
      <w:r w:rsidRPr="00264303">
        <w:rPr>
          <w:color w:val="000000" w:themeColor="text1"/>
          <w:sz w:val="24"/>
          <w:szCs w:val="24"/>
        </w:rPr>
        <w:t>оролцсон гишүүдийн</w:t>
      </w:r>
      <w:r w:rsidR="00CB469C" w:rsidRPr="00264303">
        <w:rPr>
          <w:color w:val="000000" w:themeColor="text1"/>
          <w:sz w:val="24"/>
          <w:szCs w:val="24"/>
          <w:lang w:val="mn-MN"/>
        </w:rPr>
        <w:t xml:space="preserve"> </w:t>
      </w:r>
      <w:r w:rsidR="002B6881" w:rsidRPr="00264303">
        <w:rPr>
          <w:color w:val="000000" w:themeColor="text1"/>
          <w:sz w:val="24"/>
          <w:szCs w:val="24"/>
          <w:lang w:val="mn-MN"/>
        </w:rPr>
        <w:t xml:space="preserve">гуравны хоёрын </w:t>
      </w:r>
      <w:r w:rsidRPr="00264303">
        <w:rPr>
          <w:color w:val="000000" w:themeColor="text1"/>
          <w:sz w:val="24"/>
          <w:szCs w:val="24"/>
        </w:rPr>
        <w:t>саналаар гаргана.</w:t>
      </w:r>
    </w:p>
    <w:p w14:paraId="6625FAA3"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5A0D3B4B" w14:textId="3D932E8C"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lastRenderedPageBreak/>
        <w:t xml:space="preserve">21.6.Цэцийн </w:t>
      </w:r>
      <w:r w:rsidR="004A295D" w:rsidRPr="00264303">
        <w:rPr>
          <w:color w:val="000000" w:themeColor="text1"/>
          <w:sz w:val="24"/>
          <w:szCs w:val="24"/>
          <w:lang w:val="mn-MN"/>
        </w:rPr>
        <w:t xml:space="preserve">дарга, </w:t>
      </w:r>
      <w:r w:rsidRPr="00264303">
        <w:rPr>
          <w:color w:val="000000" w:themeColor="text1"/>
          <w:sz w:val="24"/>
          <w:szCs w:val="24"/>
        </w:rPr>
        <w:t xml:space="preserve">гишүүнийг эгүүлэн татах үндэслэлтэй тухай </w:t>
      </w:r>
      <w:r w:rsidR="004A295D" w:rsidRPr="00264303">
        <w:rPr>
          <w:color w:val="000000" w:themeColor="text1"/>
          <w:sz w:val="24"/>
          <w:szCs w:val="24"/>
          <w:lang w:val="mn-MN"/>
        </w:rPr>
        <w:t>Цэцийн</w:t>
      </w:r>
      <w:r w:rsidR="004A295D" w:rsidRPr="00264303">
        <w:rPr>
          <w:color w:val="000000" w:themeColor="text1"/>
          <w:sz w:val="24"/>
          <w:szCs w:val="24"/>
        </w:rPr>
        <w:t xml:space="preserve"> </w:t>
      </w:r>
      <w:r w:rsidRPr="00264303">
        <w:rPr>
          <w:color w:val="000000" w:themeColor="text1"/>
          <w:sz w:val="24"/>
          <w:szCs w:val="24"/>
        </w:rPr>
        <w:t>шийдвэр гаргасан бол ажлын таван өдрийн дотор уг шийдвэрийг Улсын Их Хурал болон тухайн гишүүнийг анх илгээсэн байгууллагад хүргүүлж нийтэд мэдээлнэ.</w:t>
      </w:r>
    </w:p>
    <w:p w14:paraId="48A8A4A8"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08C196E7" w14:textId="0DEE0010"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21.7.Анх илгээсэн байгууллага </w:t>
      </w:r>
      <w:r w:rsidR="004A295D" w:rsidRPr="00264303">
        <w:rPr>
          <w:color w:val="000000" w:themeColor="text1"/>
          <w:sz w:val="24"/>
          <w:szCs w:val="24"/>
          <w:lang w:val="mn-MN"/>
        </w:rPr>
        <w:t>Цэцийн</w:t>
      </w:r>
      <w:r w:rsidRPr="00264303">
        <w:rPr>
          <w:color w:val="000000" w:themeColor="text1"/>
          <w:sz w:val="24"/>
          <w:szCs w:val="24"/>
        </w:rPr>
        <w:t xml:space="preserve"> шийдвэрийг хүлээн авсан өдрөөс хойш ажлын таван өдрийн дотор саналаа Улсын Их Хуралд хүргүүлнэ. Уг хугацаанд саналаа хүргүүлээгүй бол Улсын Их Хурал энэ хуулийн 21.8-д заасны дагуу шийдвэрлэх</w:t>
      </w:r>
      <w:r w:rsidR="004F06F1" w:rsidRPr="00264303">
        <w:rPr>
          <w:color w:val="000000" w:themeColor="text1"/>
          <w:sz w:val="24"/>
          <w:szCs w:val="24"/>
          <w:lang w:val="mn-MN"/>
        </w:rPr>
        <w:t>эд тусгайлсан саналгүйд</w:t>
      </w:r>
      <w:r w:rsidRPr="00264303">
        <w:rPr>
          <w:color w:val="000000" w:themeColor="text1"/>
          <w:sz w:val="24"/>
          <w:szCs w:val="24"/>
        </w:rPr>
        <w:t xml:space="preserve"> тооцно.</w:t>
      </w:r>
    </w:p>
    <w:p w14:paraId="05C6D58B" w14:textId="77777777"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 </w:t>
      </w:r>
    </w:p>
    <w:p w14:paraId="37FADCC2" w14:textId="0435B78E"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 xml:space="preserve">21.8.Цэцийн </w:t>
      </w:r>
      <w:r w:rsidR="004A295D" w:rsidRPr="00264303">
        <w:rPr>
          <w:color w:val="000000" w:themeColor="text1"/>
          <w:sz w:val="24"/>
          <w:szCs w:val="24"/>
          <w:lang w:val="mn-MN"/>
        </w:rPr>
        <w:t xml:space="preserve">дарга, </w:t>
      </w:r>
      <w:r w:rsidRPr="00264303">
        <w:rPr>
          <w:color w:val="000000" w:themeColor="text1"/>
          <w:sz w:val="24"/>
          <w:szCs w:val="24"/>
        </w:rPr>
        <w:t>гишүүнийг эгүүлэн татах эсэхийг</w:t>
      </w:r>
      <w:r w:rsidR="00CD7BC3" w:rsidRPr="00264303">
        <w:rPr>
          <w:color w:val="000000" w:themeColor="text1"/>
          <w:sz w:val="24"/>
          <w:szCs w:val="24"/>
          <w:lang w:val="mn-MN"/>
        </w:rPr>
        <w:t xml:space="preserve"> </w:t>
      </w:r>
      <w:r w:rsidR="00CD7BC3" w:rsidRPr="00264303">
        <w:rPr>
          <w:color w:val="000000" w:themeColor="text1"/>
          <w:sz w:val="24"/>
          <w:szCs w:val="24"/>
        </w:rPr>
        <w:t>Улсын Их Хурал</w:t>
      </w:r>
      <w:r w:rsidR="00CD7BC3" w:rsidRPr="00264303" w:rsidDel="00CD7BC3">
        <w:rPr>
          <w:color w:val="000000" w:themeColor="text1"/>
          <w:sz w:val="24"/>
          <w:szCs w:val="24"/>
        </w:rPr>
        <w:t xml:space="preserve"> </w:t>
      </w:r>
      <w:r w:rsidR="00CD7BC3" w:rsidRPr="00264303">
        <w:rPr>
          <w:rFonts w:eastAsia="Calibri"/>
          <w:color w:val="000000" w:themeColor="text1"/>
          <w:sz w:val="24"/>
          <w:szCs w:val="24"/>
          <w:shd w:val="clear" w:color="auto" w:fill="FFFFFF"/>
        </w:rPr>
        <w:t>Монгол Улсын Их Хурлын чуулганы хуралдааны дэгийн тухай хуулийн</w:t>
      </w:r>
      <w:r w:rsidR="00CD7BC3" w:rsidRPr="00264303">
        <w:rPr>
          <w:color w:val="000000" w:themeColor="text1"/>
          <w:sz w:val="24"/>
          <w:szCs w:val="24"/>
        </w:rPr>
        <w:t xml:space="preserve"> </w:t>
      </w:r>
      <w:r w:rsidR="00CD7BC3" w:rsidRPr="00264303">
        <w:rPr>
          <w:color w:val="000000" w:themeColor="text1"/>
          <w:sz w:val="24"/>
          <w:szCs w:val="24"/>
          <w:lang w:val="mn-MN"/>
        </w:rPr>
        <w:t>103 дугаар зүйлд заасны дагуу</w:t>
      </w:r>
      <w:r w:rsidRPr="00264303">
        <w:rPr>
          <w:color w:val="000000" w:themeColor="text1"/>
          <w:sz w:val="24"/>
          <w:szCs w:val="24"/>
        </w:rPr>
        <w:t xml:space="preserve"> шийдвэрлэнэ.</w:t>
      </w:r>
    </w:p>
    <w:p w14:paraId="2DF3DF36"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7FC6E132" w14:textId="317BD829"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21.9.</w:t>
      </w:r>
      <w:r w:rsidR="004A295D" w:rsidRPr="00264303">
        <w:rPr>
          <w:color w:val="000000" w:themeColor="text1"/>
          <w:sz w:val="24"/>
          <w:szCs w:val="24"/>
          <w:lang w:val="mn-MN"/>
        </w:rPr>
        <w:t>Цэцийн</w:t>
      </w:r>
      <w:r w:rsidR="008411E7" w:rsidRPr="00264303">
        <w:rPr>
          <w:color w:val="000000" w:themeColor="text1"/>
          <w:sz w:val="24"/>
          <w:szCs w:val="24"/>
          <w:lang w:val="mn-MN"/>
        </w:rPr>
        <w:t xml:space="preserve"> </w:t>
      </w:r>
      <w:r w:rsidRPr="00264303">
        <w:rPr>
          <w:color w:val="000000" w:themeColor="text1"/>
          <w:sz w:val="24"/>
          <w:szCs w:val="24"/>
        </w:rPr>
        <w:t>шийдвэргүйгээр</w:t>
      </w:r>
      <w:r w:rsidR="008411E7" w:rsidRPr="00264303">
        <w:rPr>
          <w:color w:val="000000" w:themeColor="text1"/>
          <w:sz w:val="24"/>
          <w:szCs w:val="24"/>
          <w:lang w:val="mn-MN"/>
        </w:rPr>
        <w:t xml:space="preserve"> </w:t>
      </w:r>
      <w:r w:rsidRPr="00264303">
        <w:rPr>
          <w:color w:val="000000" w:themeColor="text1"/>
          <w:sz w:val="24"/>
          <w:szCs w:val="24"/>
        </w:rPr>
        <w:t>Цэцийн</w:t>
      </w:r>
      <w:r w:rsidR="008411E7" w:rsidRPr="00264303">
        <w:rPr>
          <w:color w:val="000000" w:themeColor="text1"/>
          <w:sz w:val="24"/>
          <w:szCs w:val="24"/>
          <w:lang w:val="mn-MN"/>
        </w:rPr>
        <w:t xml:space="preserve"> </w:t>
      </w:r>
      <w:r w:rsidR="004A295D" w:rsidRPr="00264303">
        <w:rPr>
          <w:color w:val="000000" w:themeColor="text1"/>
          <w:sz w:val="24"/>
          <w:szCs w:val="24"/>
          <w:lang w:val="mn-MN"/>
        </w:rPr>
        <w:t xml:space="preserve">дарга, </w:t>
      </w:r>
      <w:r w:rsidRPr="00264303">
        <w:rPr>
          <w:color w:val="000000" w:themeColor="text1"/>
          <w:sz w:val="24"/>
          <w:szCs w:val="24"/>
        </w:rPr>
        <w:t>гишүүнийг эгүүлэн татахыг хориглоно.</w:t>
      </w:r>
    </w:p>
    <w:p w14:paraId="0BBA3F6B"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031F8FEA" w14:textId="14F8FB52" w:rsidR="00985EE0" w:rsidRPr="00264303" w:rsidRDefault="00000000" w:rsidP="00264303">
      <w:pPr>
        <w:spacing w:line="240" w:lineRule="auto"/>
        <w:ind w:right="-80" w:firstLine="700"/>
        <w:contextualSpacing/>
        <w:jc w:val="both"/>
        <w:rPr>
          <w:color w:val="000000" w:themeColor="text1"/>
          <w:sz w:val="24"/>
          <w:szCs w:val="24"/>
        </w:rPr>
      </w:pPr>
      <w:r w:rsidRPr="00264303">
        <w:rPr>
          <w:color w:val="000000" w:themeColor="text1"/>
          <w:sz w:val="24"/>
          <w:szCs w:val="24"/>
        </w:rPr>
        <w:t>Тайлбар:Энэ зүйлд заасан “анх илгээсэн байгууллага” гэдэгт энэ хуулийн 6 дугаар зүйлийн дагуу Цэцийн тухайн гишүүнийг санал болгосон эрх бүхий байгууллага, албан тушаалтныг ойлгоно.</w:t>
      </w:r>
    </w:p>
    <w:p w14:paraId="6CE0C5A5" w14:textId="77777777" w:rsidR="00985EE0" w:rsidRPr="00264303" w:rsidRDefault="00000000" w:rsidP="00264303">
      <w:pPr>
        <w:spacing w:line="240" w:lineRule="auto"/>
        <w:contextualSpacing/>
        <w:jc w:val="both"/>
        <w:rPr>
          <w:color w:val="000000" w:themeColor="text1"/>
          <w:sz w:val="24"/>
          <w:szCs w:val="24"/>
        </w:rPr>
      </w:pPr>
      <w:r w:rsidRPr="00264303">
        <w:rPr>
          <w:color w:val="000000" w:themeColor="text1"/>
          <w:sz w:val="24"/>
          <w:szCs w:val="24"/>
        </w:rPr>
        <w:t xml:space="preserve"> </w:t>
      </w:r>
    </w:p>
    <w:p w14:paraId="060B2948" w14:textId="77777777" w:rsidR="00985EE0" w:rsidRPr="00264303" w:rsidRDefault="00000000" w:rsidP="00264303">
      <w:pPr>
        <w:pStyle w:val="Heading2"/>
        <w:keepNext w:val="0"/>
        <w:keepLines w:val="0"/>
        <w:spacing w:before="0" w:after="0" w:line="240" w:lineRule="auto"/>
        <w:contextualSpacing/>
        <w:jc w:val="center"/>
        <w:rPr>
          <w:b/>
          <w:color w:val="000000" w:themeColor="text1"/>
          <w:sz w:val="24"/>
          <w:szCs w:val="24"/>
        </w:rPr>
      </w:pPr>
      <w:bookmarkStart w:id="6" w:name="_qlsybs910byy" w:colFirst="0" w:colLast="0"/>
      <w:bookmarkEnd w:id="6"/>
      <w:r w:rsidRPr="00264303">
        <w:rPr>
          <w:b/>
          <w:color w:val="000000" w:themeColor="text1"/>
          <w:sz w:val="24"/>
          <w:szCs w:val="24"/>
        </w:rPr>
        <w:t>ТАВДУГААР БҮЛЭГ</w:t>
      </w:r>
    </w:p>
    <w:p w14:paraId="753B6D92" w14:textId="77777777" w:rsidR="00985EE0" w:rsidRPr="00264303" w:rsidRDefault="00000000" w:rsidP="00264303">
      <w:pPr>
        <w:pStyle w:val="Heading2"/>
        <w:keepNext w:val="0"/>
        <w:keepLines w:val="0"/>
        <w:spacing w:before="0" w:after="0" w:line="240" w:lineRule="auto"/>
        <w:contextualSpacing/>
        <w:jc w:val="center"/>
        <w:rPr>
          <w:b/>
          <w:color w:val="000000" w:themeColor="text1"/>
          <w:sz w:val="24"/>
          <w:szCs w:val="24"/>
        </w:rPr>
      </w:pPr>
      <w:bookmarkStart w:id="7" w:name="_smdu8othitp3" w:colFirst="0" w:colLast="0"/>
      <w:bookmarkEnd w:id="7"/>
      <w:r w:rsidRPr="00264303">
        <w:rPr>
          <w:b/>
          <w:color w:val="000000" w:themeColor="text1"/>
          <w:sz w:val="24"/>
          <w:szCs w:val="24"/>
        </w:rPr>
        <w:t>БУСАД ЗҮЙЛ</w:t>
      </w:r>
    </w:p>
    <w:p w14:paraId="03E75FA5" w14:textId="4A567D67" w:rsidR="00985EE0" w:rsidRPr="00264303" w:rsidRDefault="00985EE0" w:rsidP="00264303">
      <w:pPr>
        <w:spacing w:line="240" w:lineRule="auto"/>
        <w:contextualSpacing/>
        <w:jc w:val="center"/>
        <w:rPr>
          <w:color w:val="000000" w:themeColor="text1"/>
          <w:sz w:val="24"/>
          <w:szCs w:val="24"/>
        </w:rPr>
      </w:pPr>
    </w:p>
    <w:p w14:paraId="5E4CFC1B" w14:textId="77777777" w:rsidR="00985EE0" w:rsidRPr="00264303" w:rsidRDefault="00000000" w:rsidP="00264303">
      <w:pPr>
        <w:spacing w:line="240" w:lineRule="auto"/>
        <w:ind w:right="-80" w:firstLine="700"/>
        <w:contextualSpacing/>
        <w:jc w:val="both"/>
        <w:rPr>
          <w:b/>
          <w:color w:val="000000" w:themeColor="text1"/>
          <w:sz w:val="24"/>
          <w:szCs w:val="24"/>
        </w:rPr>
      </w:pPr>
      <w:r w:rsidRPr="00264303">
        <w:rPr>
          <w:b/>
          <w:color w:val="000000" w:themeColor="text1"/>
          <w:sz w:val="24"/>
          <w:szCs w:val="24"/>
        </w:rPr>
        <w:t>22 дугаар зүйл.Хууль зөрчигчид хүлээлгэх хариуцлага</w:t>
      </w:r>
    </w:p>
    <w:p w14:paraId="4A70765E"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5779D6D4" w14:textId="77777777" w:rsidR="00985EE0" w:rsidRPr="00264303" w:rsidRDefault="00000000" w:rsidP="00264303">
      <w:pPr>
        <w:spacing w:line="240" w:lineRule="auto"/>
        <w:ind w:firstLine="700"/>
        <w:contextualSpacing/>
        <w:jc w:val="both"/>
        <w:rPr>
          <w:color w:val="000000" w:themeColor="text1"/>
          <w:sz w:val="24"/>
          <w:szCs w:val="24"/>
          <w:highlight w:val="white"/>
        </w:rPr>
      </w:pPr>
      <w:r w:rsidRPr="00264303">
        <w:rPr>
          <w:color w:val="000000" w:themeColor="text1"/>
          <w:sz w:val="24"/>
          <w:szCs w:val="24"/>
        </w:rPr>
        <w:t>22.1.</w:t>
      </w:r>
      <w:r w:rsidRPr="00264303">
        <w:rPr>
          <w:color w:val="000000" w:themeColor="text1"/>
          <w:sz w:val="24"/>
          <w:szCs w:val="24"/>
          <w:highlight w:val="white"/>
        </w:rPr>
        <w:t>Энэ хуулийг зөрчсөн хүн, хуулийн этгээдэд Эрүүгийн хууль, эсхүл Зөрчлийн тухай хуульд заасан хариуцлага хүлээлгэнэ.</w:t>
      </w:r>
    </w:p>
    <w:p w14:paraId="78336552"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66C2E09D"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22.2.Энэ хуулийг зөрчсөн төрийн албан тушаалтны үйлдэл гэмт хэрэг, зөрчлийн шинжгүй бол Төрийн албаны тухай хуульд заасан хариуцлага хүлээлгэнэ.</w:t>
      </w:r>
    </w:p>
    <w:p w14:paraId="5D2FE18B"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10EC6AAA" w14:textId="4AAC83CA"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22.3.Маргаан хянан шийдвэрлэх ажиллагааны эсрэг, эсхүл бусад гэмт хэргийн шинжтэй үйлдэл, эс үйлдэхүй гарсан бол энэ талаар</w:t>
      </w:r>
      <w:r w:rsidR="00D308DC" w:rsidRPr="00264303">
        <w:rPr>
          <w:color w:val="000000" w:themeColor="text1"/>
          <w:sz w:val="24"/>
          <w:szCs w:val="24"/>
          <w:lang w:val="mn-MN"/>
        </w:rPr>
        <w:t xml:space="preserve"> </w:t>
      </w:r>
      <w:r w:rsidRPr="00264303">
        <w:rPr>
          <w:color w:val="000000" w:themeColor="text1"/>
          <w:sz w:val="24"/>
          <w:szCs w:val="24"/>
        </w:rPr>
        <w:t>эрх бүхий байгууллагад мэдэгдэнэ.</w:t>
      </w:r>
    </w:p>
    <w:p w14:paraId="58C4B514" w14:textId="77777777"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7A9FF796" w14:textId="18436C9B" w:rsidR="00985EE0" w:rsidRPr="00264303" w:rsidRDefault="00000000" w:rsidP="00264303">
      <w:pPr>
        <w:spacing w:line="240" w:lineRule="auto"/>
        <w:ind w:right="-80" w:firstLine="700"/>
        <w:contextualSpacing/>
        <w:jc w:val="both"/>
        <w:rPr>
          <w:color w:val="000000" w:themeColor="text1"/>
          <w:sz w:val="24"/>
          <w:szCs w:val="24"/>
        </w:rPr>
      </w:pPr>
      <w:r w:rsidRPr="00264303">
        <w:rPr>
          <w:b/>
          <w:color w:val="000000" w:themeColor="text1"/>
          <w:sz w:val="24"/>
          <w:szCs w:val="24"/>
        </w:rPr>
        <w:t>23 дугаар зүйл.</w:t>
      </w:r>
      <w:r w:rsidR="00AC2A4B" w:rsidRPr="00264303">
        <w:rPr>
          <w:b/>
          <w:color w:val="000000" w:themeColor="text1"/>
          <w:sz w:val="24"/>
          <w:szCs w:val="24"/>
        </w:rPr>
        <w:t>Хууль хүчин төгөлдөр болох</w:t>
      </w:r>
    </w:p>
    <w:p w14:paraId="7FEA5105" w14:textId="22DE3D5D" w:rsidR="00985EE0" w:rsidRPr="00264303" w:rsidRDefault="00000000" w:rsidP="00264303">
      <w:pPr>
        <w:spacing w:line="240" w:lineRule="auto"/>
        <w:ind w:firstLine="700"/>
        <w:contextualSpacing/>
        <w:jc w:val="both"/>
        <w:rPr>
          <w:color w:val="000000" w:themeColor="text1"/>
          <w:sz w:val="24"/>
          <w:szCs w:val="24"/>
        </w:rPr>
      </w:pPr>
      <w:r w:rsidRPr="00264303">
        <w:rPr>
          <w:color w:val="000000" w:themeColor="text1"/>
          <w:sz w:val="24"/>
          <w:szCs w:val="24"/>
        </w:rPr>
        <w:t xml:space="preserve"> </w:t>
      </w:r>
    </w:p>
    <w:p w14:paraId="5B332B38" w14:textId="1AE57CE2" w:rsidR="00985EE0" w:rsidRPr="00264303" w:rsidRDefault="00BD44EF" w:rsidP="00264303">
      <w:pPr>
        <w:spacing w:line="240" w:lineRule="auto"/>
        <w:ind w:right="-80" w:firstLine="700"/>
        <w:contextualSpacing/>
        <w:jc w:val="both"/>
        <w:rPr>
          <w:color w:val="000000" w:themeColor="text1"/>
          <w:sz w:val="24"/>
          <w:szCs w:val="24"/>
        </w:rPr>
      </w:pPr>
      <w:r w:rsidRPr="00264303">
        <w:rPr>
          <w:color w:val="000000" w:themeColor="text1"/>
          <w:sz w:val="24"/>
          <w:szCs w:val="24"/>
        </w:rPr>
        <w:t>2</w:t>
      </w:r>
      <w:r w:rsidRPr="00264303">
        <w:rPr>
          <w:color w:val="000000" w:themeColor="text1"/>
          <w:sz w:val="24"/>
          <w:szCs w:val="24"/>
          <w:lang w:val="mn-MN"/>
        </w:rPr>
        <w:t>3</w:t>
      </w:r>
      <w:r w:rsidRPr="00264303">
        <w:rPr>
          <w:color w:val="000000" w:themeColor="text1"/>
          <w:sz w:val="24"/>
          <w:szCs w:val="24"/>
        </w:rPr>
        <w:t>.1.Энэ хуулийг 2024 оны 07 дугаар сарын 01-ний өдрөөс эхлэн дагаж мөрдөнө.</w:t>
      </w:r>
    </w:p>
    <w:p w14:paraId="550DEDAB" w14:textId="77777777" w:rsidR="00985EE0" w:rsidRPr="00264303" w:rsidRDefault="00000000" w:rsidP="00264303">
      <w:pPr>
        <w:spacing w:line="240" w:lineRule="auto"/>
        <w:ind w:right="-80"/>
        <w:contextualSpacing/>
        <w:jc w:val="both"/>
        <w:rPr>
          <w:color w:val="000000" w:themeColor="text1"/>
          <w:sz w:val="24"/>
          <w:szCs w:val="24"/>
        </w:rPr>
      </w:pPr>
      <w:r w:rsidRPr="00264303">
        <w:rPr>
          <w:color w:val="000000" w:themeColor="text1"/>
          <w:sz w:val="24"/>
          <w:szCs w:val="24"/>
        </w:rPr>
        <w:t xml:space="preserve"> </w:t>
      </w:r>
    </w:p>
    <w:p w14:paraId="1263894C" w14:textId="77777777" w:rsidR="00985EE0" w:rsidRPr="00264303" w:rsidRDefault="00000000" w:rsidP="00264303">
      <w:pPr>
        <w:spacing w:line="240" w:lineRule="auto"/>
        <w:ind w:right="-80"/>
        <w:contextualSpacing/>
        <w:jc w:val="center"/>
        <w:rPr>
          <w:color w:val="000000" w:themeColor="text1"/>
          <w:sz w:val="24"/>
          <w:szCs w:val="24"/>
        </w:rPr>
      </w:pPr>
      <w:r w:rsidRPr="00264303">
        <w:rPr>
          <w:color w:val="000000" w:themeColor="text1"/>
          <w:sz w:val="24"/>
          <w:szCs w:val="24"/>
        </w:rPr>
        <w:t xml:space="preserve"> </w:t>
      </w:r>
    </w:p>
    <w:p w14:paraId="0F96E9BA" w14:textId="77777777" w:rsidR="00985EE0" w:rsidRPr="00264303" w:rsidRDefault="00000000" w:rsidP="00264303">
      <w:pPr>
        <w:spacing w:line="240" w:lineRule="auto"/>
        <w:ind w:right="-80"/>
        <w:contextualSpacing/>
        <w:jc w:val="center"/>
        <w:rPr>
          <w:color w:val="000000" w:themeColor="text1"/>
          <w:sz w:val="24"/>
          <w:szCs w:val="24"/>
        </w:rPr>
      </w:pPr>
      <w:r w:rsidRPr="00264303">
        <w:rPr>
          <w:color w:val="000000" w:themeColor="text1"/>
          <w:sz w:val="24"/>
          <w:szCs w:val="24"/>
        </w:rPr>
        <w:t>Гарын үсэг</w:t>
      </w:r>
    </w:p>
    <w:p w14:paraId="2B913221" w14:textId="77777777" w:rsidR="00985EE0" w:rsidRPr="00264303" w:rsidRDefault="00985EE0" w:rsidP="00264303">
      <w:pPr>
        <w:spacing w:line="240" w:lineRule="auto"/>
        <w:contextualSpacing/>
        <w:rPr>
          <w:color w:val="000000" w:themeColor="text1"/>
          <w:sz w:val="24"/>
          <w:szCs w:val="24"/>
        </w:rPr>
      </w:pPr>
    </w:p>
    <w:p w14:paraId="248F0282" w14:textId="3EB06C82" w:rsidR="00985EE0" w:rsidRPr="00264303" w:rsidRDefault="00985EE0" w:rsidP="00264303">
      <w:pPr>
        <w:spacing w:line="240" w:lineRule="auto"/>
        <w:contextualSpacing/>
        <w:rPr>
          <w:color w:val="000000" w:themeColor="text1"/>
          <w:sz w:val="24"/>
          <w:szCs w:val="24"/>
        </w:rPr>
      </w:pPr>
    </w:p>
    <w:p w14:paraId="1D5FF538" w14:textId="77777777" w:rsidR="00985EE0" w:rsidRPr="00264303" w:rsidRDefault="00985EE0" w:rsidP="00264303">
      <w:pPr>
        <w:spacing w:line="240" w:lineRule="auto"/>
        <w:contextualSpacing/>
        <w:rPr>
          <w:color w:val="000000" w:themeColor="text1"/>
          <w:sz w:val="24"/>
          <w:szCs w:val="24"/>
        </w:rPr>
      </w:pPr>
    </w:p>
    <w:sectPr w:rsidR="00985EE0" w:rsidRPr="00264303" w:rsidSect="00AF1C94">
      <w:footerReference w:type="even" r:id="rId8"/>
      <w:footerReference w:type="default" r:id="rId9"/>
      <w:pgSz w:w="12240" w:h="15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DDE6" w14:textId="77777777" w:rsidR="009625FC" w:rsidRDefault="009625FC" w:rsidP="002E079F">
      <w:pPr>
        <w:spacing w:line="240" w:lineRule="auto"/>
      </w:pPr>
      <w:r>
        <w:separator/>
      </w:r>
    </w:p>
  </w:endnote>
  <w:endnote w:type="continuationSeparator" w:id="0">
    <w:p w14:paraId="5DEEF3C1" w14:textId="77777777" w:rsidR="009625FC" w:rsidRDefault="009625FC" w:rsidP="002E0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0843452"/>
      <w:docPartObj>
        <w:docPartGallery w:val="Page Numbers (Bottom of Page)"/>
        <w:docPartUnique/>
      </w:docPartObj>
    </w:sdtPr>
    <w:sdtContent>
      <w:p w14:paraId="3F5E1D33" w14:textId="5A5AE0A8" w:rsidR="002D3A4A" w:rsidRDefault="002D3A4A" w:rsidP="00B74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BC4EA" w14:textId="77777777" w:rsidR="002D3A4A" w:rsidRDefault="002D3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0917435"/>
      <w:docPartObj>
        <w:docPartGallery w:val="Page Numbers (Bottom of Page)"/>
        <w:docPartUnique/>
      </w:docPartObj>
    </w:sdtPr>
    <w:sdtContent>
      <w:p w14:paraId="409B39CA" w14:textId="5FD3EF9D" w:rsidR="002D3A4A" w:rsidRDefault="002D3A4A" w:rsidP="00B74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0BB7E9" w14:textId="77777777" w:rsidR="002D3A4A" w:rsidRDefault="002D3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786F" w14:textId="77777777" w:rsidR="009625FC" w:rsidRDefault="009625FC" w:rsidP="002E079F">
      <w:pPr>
        <w:spacing w:line="240" w:lineRule="auto"/>
      </w:pPr>
      <w:r>
        <w:separator/>
      </w:r>
    </w:p>
  </w:footnote>
  <w:footnote w:type="continuationSeparator" w:id="0">
    <w:p w14:paraId="150E8550" w14:textId="77777777" w:rsidR="009625FC" w:rsidRDefault="009625FC" w:rsidP="002E079F">
      <w:pPr>
        <w:spacing w:line="240" w:lineRule="auto"/>
      </w:pPr>
      <w:r>
        <w:continuationSeparator/>
      </w:r>
    </w:p>
  </w:footnote>
  <w:footnote w:id="1">
    <w:p w14:paraId="4089D726" w14:textId="0C86CC3D" w:rsidR="00491EA9" w:rsidRPr="00C43DC2" w:rsidRDefault="00491EA9">
      <w:pPr>
        <w:pStyle w:val="FootnoteText"/>
        <w:rPr>
          <w:lang w:val="mn-MN"/>
        </w:rPr>
      </w:pPr>
      <w:r w:rsidRPr="00C43DC2">
        <w:rPr>
          <w:rStyle w:val="FootnoteReference"/>
        </w:rPr>
        <w:footnoteRef/>
      </w:r>
      <w:r w:rsidRPr="00C43DC2">
        <w:t xml:space="preserve"> </w:t>
      </w:r>
      <w:r w:rsidRPr="00C43DC2">
        <w:rPr>
          <w:lang w:val="mn-MN"/>
        </w:rPr>
        <w:t>Монгол Улсын Үндсэн хууль “Төрийн мэдээлэл” эмхэтгэлийн 1992 оны 01 дугаарт хэвлэгдсэн.</w:t>
      </w:r>
    </w:p>
  </w:footnote>
  <w:footnote w:id="2">
    <w:p w14:paraId="41B32594" w14:textId="7A3E824D" w:rsidR="00C43DC2" w:rsidRPr="00C43DC2" w:rsidRDefault="00C43DC2" w:rsidP="00C43DC2">
      <w:pPr>
        <w:pStyle w:val="FootnoteText"/>
        <w:jc w:val="both"/>
        <w:rPr>
          <w:lang w:val="mn-MN"/>
        </w:rPr>
      </w:pPr>
      <w:r w:rsidRPr="00C43DC2">
        <w:rPr>
          <w:rStyle w:val="FootnoteReference"/>
        </w:rPr>
        <w:footnoteRef/>
      </w:r>
      <w:r w:rsidRPr="00C43DC2">
        <w:t xml:space="preserve"> </w:t>
      </w:r>
      <w:r w:rsidRPr="00857798">
        <w:rPr>
          <w:lang w:val="mn-MN"/>
        </w:rPr>
        <w:t>Архив, албан хэрэг хөтлөлтийн тухай хууль</w:t>
      </w:r>
      <w:r w:rsidRPr="00C43DC2">
        <w:rPr>
          <w:lang w:val="mn-MN"/>
        </w:rPr>
        <w:t xml:space="preserve"> “Төрийн мэдээлэл” эмхэтгэлийн 2020 оны 29 дугаарт нийтлэгдсэн.</w:t>
      </w:r>
    </w:p>
  </w:footnote>
  <w:footnote w:id="3">
    <w:p w14:paraId="1295B9E9" w14:textId="77777777" w:rsidR="000B3747" w:rsidRPr="00C43DC2" w:rsidRDefault="000B3747" w:rsidP="000B3747">
      <w:pPr>
        <w:pStyle w:val="FootnoteText"/>
        <w:jc w:val="both"/>
        <w:rPr>
          <w:lang w:val="mn-MN"/>
        </w:rPr>
      </w:pPr>
      <w:r w:rsidRPr="00C43DC2">
        <w:rPr>
          <w:rStyle w:val="FootnoteReference"/>
        </w:rPr>
        <w:footnoteRef/>
      </w:r>
      <w:r w:rsidRPr="00C43DC2">
        <w:t xml:space="preserve"> </w:t>
      </w:r>
      <w:r w:rsidRPr="00C43DC2">
        <w:rPr>
          <w:lang w:val="mn-MN"/>
        </w:rPr>
        <w:t>Төрийн албаны тухай хууль “Төрийн мэдээлэл” эмхэтгэлийн 2018 оны 1 дугаарт нийтлэгдсэн.</w:t>
      </w:r>
    </w:p>
  </w:footnote>
  <w:footnote w:id="4">
    <w:p w14:paraId="7FAD56EC" w14:textId="77777777" w:rsidR="000B3747" w:rsidRPr="00C43DC2" w:rsidRDefault="000B3747" w:rsidP="000B3747">
      <w:pPr>
        <w:pStyle w:val="FootnoteText"/>
        <w:jc w:val="both"/>
        <w:rPr>
          <w:lang w:val="mn-MN"/>
        </w:rPr>
      </w:pPr>
      <w:r w:rsidRPr="00C43DC2">
        <w:rPr>
          <w:rStyle w:val="FootnoteReference"/>
        </w:rPr>
        <w:footnoteRef/>
      </w:r>
      <w:r w:rsidRPr="00C43DC2">
        <w:t xml:space="preserve"> </w:t>
      </w:r>
      <w:r w:rsidRPr="00C43DC2">
        <w:rPr>
          <w:lang w:val="mn-MN"/>
        </w:rPr>
        <w:t>Авлигын эсрэг хууль “Төрийн мэдээлэл” эмхэтгэлийн 2006 оны 35 дугаарт нийтлэгдсэн.</w:t>
      </w:r>
    </w:p>
  </w:footnote>
  <w:footnote w:id="5">
    <w:p w14:paraId="65783EF5" w14:textId="77777777" w:rsidR="000B3747" w:rsidRPr="00C43DC2" w:rsidRDefault="000B3747" w:rsidP="000B3747">
      <w:pPr>
        <w:pStyle w:val="FootnoteText"/>
        <w:jc w:val="both"/>
        <w:rPr>
          <w:lang w:val="mn-MN"/>
        </w:rPr>
      </w:pPr>
      <w:r w:rsidRPr="00C43DC2">
        <w:rPr>
          <w:rStyle w:val="FootnoteReference"/>
        </w:rPr>
        <w:footnoteRef/>
      </w:r>
      <w:r w:rsidRPr="00C43DC2">
        <w:t xml:space="preserve"> </w:t>
      </w:r>
      <w:r w:rsidRPr="00C43DC2">
        <w:rPr>
          <w:lang w:val="mn-MN"/>
        </w:rPr>
        <w:t>Нийтийн албанд нийтийн болон хувийн ашиг сонирхлыг зохицуулах, ашиг сонирхлын зөрчлөөс урьдчилан сэргийлэх тухай хууль “Төрийн мэдээлэл” эмхэтгэлийн 2012 оны 08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312CA"/>
    <w:multiLevelType w:val="multilevel"/>
    <w:tmpl w:val="05922396"/>
    <w:lvl w:ilvl="0">
      <w:start w:val="1"/>
      <w:numFmt w:val="decimal"/>
      <w:suff w:val="space"/>
      <w:lvlText w:val="%1 "/>
      <w:lvlJc w:val="left"/>
      <w:pPr>
        <w:ind w:left="0" w:firstLine="720"/>
      </w:pPr>
      <w:rPr>
        <w:rFonts w:ascii="Arial" w:eastAsia="Times New Roman" w:hAnsi="Arial" w:cs="Arial" w:hint="default"/>
        <w:b/>
        <w:i w:val="0"/>
        <w:strike w:val="0"/>
        <w:color w:val="000000" w:themeColor="text1"/>
        <w:sz w:val="24"/>
        <w:szCs w:val="24"/>
        <w:vertAlign w:val="baseline"/>
      </w:rPr>
    </w:lvl>
    <w:lvl w:ilvl="1">
      <w:start w:val="1"/>
      <w:numFmt w:val="decimal"/>
      <w:suff w:val="nothing"/>
      <w:lvlText w:val="%1.%2."/>
      <w:lvlJc w:val="left"/>
      <w:pPr>
        <w:ind w:left="142" w:firstLine="0"/>
      </w:pPr>
      <w:rPr>
        <w:rFonts w:ascii="Arial" w:eastAsia="Times New Roman" w:hAnsi="Arial" w:cs="Arial" w:hint="default"/>
        <w:b w:val="0"/>
        <w:i w:val="0"/>
        <w:strike w:val="0"/>
        <w:sz w:val="24"/>
        <w:szCs w:val="24"/>
      </w:rPr>
    </w:lvl>
    <w:lvl w:ilvl="2">
      <w:start w:val="1"/>
      <w:numFmt w:val="decimal"/>
      <w:suff w:val="nothing"/>
      <w:lvlText w:val="%1.%2.%3."/>
      <w:lvlJc w:val="left"/>
      <w:pPr>
        <w:ind w:left="1260" w:firstLine="0"/>
      </w:pPr>
      <w:rPr>
        <w:rFonts w:ascii="Arial" w:eastAsia="Times New Roman" w:hAnsi="Arial" w:cs="Arial"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num w:numId="1" w16cid:durableId="2070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E0"/>
    <w:rsid w:val="00000A37"/>
    <w:rsid w:val="000010DD"/>
    <w:rsid w:val="000344FD"/>
    <w:rsid w:val="000464BD"/>
    <w:rsid w:val="00055A9E"/>
    <w:rsid w:val="000643A2"/>
    <w:rsid w:val="000804DE"/>
    <w:rsid w:val="00091F67"/>
    <w:rsid w:val="000B3747"/>
    <w:rsid w:val="000F47E7"/>
    <w:rsid w:val="00114D88"/>
    <w:rsid w:val="001370FA"/>
    <w:rsid w:val="00173B8D"/>
    <w:rsid w:val="00175945"/>
    <w:rsid w:val="00177383"/>
    <w:rsid w:val="001B349B"/>
    <w:rsid w:val="00206A44"/>
    <w:rsid w:val="00264303"/>
    <w:rsid w:val="00282B60"/>
    <w:rsid w:val="002A321B"/>
    <w:rsid w:val="002A3435"/>
    <w:rsid w:val="002A6A45"/>
    <w:rsid w:val="002B6881"/>
    <w:rsid w:val="002C0AE1"/>
    <w:rsid w:val="002D3A4A"/>
    <w:rsid w:val="002D7CA1"/>
    <w:rsid w:val="002E079F"/>
    <w:rsid w:val="002E1053"/>
    <w:rsid w:val="00350DE5"/>
    <w:rsid w:val="003738E1"/>
    <w:rsid w:val="00381B71"/>
    <w:rsid w:val="003A345B"/>
    <w:rsid w:val="003C2CB0"/>
    <w:rsid w:val="003C52DB"/>
    <w:rsid w:val="003D5244"/>
    <w:rsid w:val="004022AB"/>
    <w:rsid w:val="0042019C"/>
    <w:rsid w:val="004243C7"/>
    <w:rsid w:val="004427C0"/>
    <w:rsid w:val="00443ED8"/>
    <w:rsid w:val="00451030"/>
    <w:rsid w:val="00455448"/>
    <w:rsid w:val="00462D01"/>
    <w:rsid w:val="00470879"/>
    <w:rsid w:val="00491EA9"/>
    <w:rsid w:val="004A2224"/>
    <w:rsid w:val="004A295D"/>
    <w:rsid w:val="004B15AB"/>
    <w:rsid w:val="004B2D2A"/>
    <w:rsid w:val="004C3D5A"/>
    <w:rsid w:val="004D30AE"/>
    <w:rsid w:val="004F06F1"/>
    <w:rsid w:val="004F1665"/>
    <w:rsid w:val="005103D2"/>
    <w:rsid w:val="00510D9A"/>
    <w:rsid w:val="00540DB7"/>
    <w:rsid w:val="00544299"/>
    <w:rsid w:val="00552821"/>
    <w:rsid w:val="0056187B"/>
    <w:rsid w:val="005669D5"/>
    <w:rsid w:val="00574D30"/>
    <w:rsid w:val="005A5257"/>
    <w:rsid w:val="005B642B"/>
    <w:rsid w:val="005B6EA3"/>
    <w:rsid w:val="00601474"/>
    <w:rsid w:val="006418AF"/>
    <w:rsid w:val="006B3EB3"/>
    <w:rsid w:val="006C0C1D"/>
    <w:rsid w:val="006F0A22"/>
    <w:rsid w:val="006F3C58"/>
    <w:rsid w:val="00704F3A"/>
    <w:rsid w:val="00712A88"/>
    <w:rsid w:val="00714292"/>
    <w:rsid w:val="00734A31"/>
    <w:rsid w:val="00757588"/>
    <w:rsid w:val="007631A9"/>
    <w:rsid w:val="00767D74"/>
    <w:rsid w:val="007A00E8"/>
    <w:rsid w:val="007B4646"/>
    <w:rsid w:val="007B6DC2"/>
    <w:rsid w:val="007F0852"/>
    <w:rsid w:val="007F7394"/>
    <w:rsid w:val="00807C0E"/>
    <w:rsid w:val="00827947"/>
    <w:rsid w:val="00833484"/>
    <w:rsid w:val="008339C3"/>
    <w:rsid w:val="00837994"/>
    <w:rsid w:val="008411E7"/>
    <w:rsid w:val="0084688B"/>
    <w:rsid w:val="00857798"/>
    <w:rsid w:val="008B5294"/>
    <w:rsid w:val="008D197D"/>
    <w:rsid w:val="008D3272"/>
    <w:rsid w:val="0090502C"/>
    <w:rsid w:val="00905D38"/>
    <w:rsid w:val="0093124B"/>
    <w:rsid w:val="009625FC"/>
    <w:rsid w:val="0098069D"/>
    <w:rsid w:val="00983EDA"/>
    <w:rsid w:val="00985EE0"/>
    <w:rsid w:val="0099126E"/>
    <w:rsid w:val="009A1F0C"/>
    <w:rsid w:val="009A4EAB"/>
    <w:rsid w:val="009A70ED"/>
    <w:rsid w:val="009C6FEA"/>
    <w:rsid w:val="00A50BE7"/>
    <w:rsid w:val="00A51517"/>
    <w:rsid w:val="00A75352"/>
    <w:rsid w:val="00A83CF9"/>
    <w:rsid w:val="00AC2A4B"/>
    <w:rsid w:val="00AD5D79"/>
    <w:rsid w:val="00AE2FCD"/>
    <w:rsid w:val="00AE66AA"/>
    <w:rsid w:val="00AF1C94"/>
    <w:rsid w:val="00AF63C0"/>
    <w:rsid w:val="00B1345F"/>
    <w:rsid w:val="00B16F33"/>
    <w:rsid w:val="00B40478"/>
    <w:rsid w:val="00B415D5"/>
    <w:rsid w:val="00B46578"/>
    <w:rsid w:val="00B46CEC"/>
    <w:rsid w:val="00B8268C"/>
    <w:rsid w:val="00BB5DD5"/>
    <w:rsid w:val="00BC741E"/>
    <w:rsid w:val="00BD44EF"/>
    <w:rsid w:val="00BF17B3"/>
    <w:rsid w:val="00BF6CE6"/>
    <w:rsid w:val="00C030C7"/>
    <w:rsid w:val="00C07B99"/>
    <w:rsid w:val="00C1159F"/>
    <w:rsid w:val="00C1792A"/>
    <w:rsid w:val="00C22745"/>
    <w:rsid w:val="00C25AA1"/>
    <w:rsid w:val="00C405CE"/>
    <w:rsid w:val="00C43DC2"/>
    <w:rsid w:val="00CA58B8"/>
    <w:rsid w:val="00CB469C"/>
    <w:rsid w:val="00CC581A"/>
    <w:rsid w:val="00CC6D6F"/>
    <w:rsid w:val="00CD5116"/>
    <w:rsid w:val="00CD567D"/>
    <w:rsid w:val="00CD7BC3"/>
    <w:rsid w:val="00D308DC"/>
    <w:rsid w:val="00D3655D"/>
    <w:rsid w:val="00D82546"/>
    <w:rsid w:val="00DD6A1B"/>
    <w:rsid w:val="00DD7BD2"/>
    <w:rsid w:val="00DE39E4"/>
    <w:rsid w:val="00DF382E"/>
    <w:rsid w:val="00E35B98"/>
    <w:rsid w:val="00E50F68"/>
    <w:rsid w:val="00E6040D"/>
    <w:rsid w:val="00E84601"/>
    <w:rsid w:val="00E8725C"/>
    <w:rsid w:val="00EB0A97"/>
    <w:rsid w:val="00EB77E4"/>
    <w:rsid w:val="00EC48D6"/>
    <w:rsid w:val="00EE78D7"/>
    <w:rsid w:val="00F06915"/>
    <w:rsid w:val="00F177EE"/>
    <w:rsid w:val="00F21BFB"/>
    <w:rsid w:val="00F368B2"/>
    <w:rsid w:val="00F4577B"/>
    <w:rsid w:val="00F52848"/>
    <w:rsid w:val="00F675B9"/>
    <w:rsid w:val="00F864BE"/>
    <w:rsid w:val="00F90D1B"/>
    <w:rsid w:val="00F925F9"/>
    <w:rsid w:val="00FA293F"/>
    <w:rsid w:val="00FE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463C"/>
  <w15:docId w15:val="{1B6B2FED-11D9-BF4E-A9AD-A268265D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A1F0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FootnoteTextChar">
    <w:name w:val="Footnote Text Char"/>
    <w:basedOn w:val="DefaultParagraphFont"/>
    <w:link w:val="FootnoteText"/>
    <w:uiPriority w:val="99"/>
    <w:rsid w:val="002E079F"/>
    <w:rPr>
      <w:sz w:val="20"/>
      <w:szCs w:val="20"/>
    </w:rPr>
  </w:style>
  <w:style w:type="paragraph" w:styleId="FootnoteText">
    <w:name w:val="footnote text"/>
    <w:basedOn w:val="Normal"/>
    <w:link w:val="FootnoteTextChar"/>
    <w:uiPriority w:val="99"/>
    <w:unhideWhenUsed/>
    <w:rsid w:val="002E079F"/>
    <w:pPr>
      <w:spacing w:line="240" w:lineRule="auto"/>
    </w:pPr>
    <w:rPr>
      <w:sz w:val="20"/>
      <w:szCs w:val="20"/>
    </w:rPr>
  </w:style>
  <w:style w:type="character" w:customStyle="1" w:styleId="FootnoteTextChar1">
    <w:name w:val="Footnote Text Char1"/>
    <w:basedOn w:val="DefaultParagraphFont"/>
    <w:uiPriority w:val="99"/>
    <w:semiHidden/>
    <w:rsid w:val="002E079F"/>
    <w:rPr>
      <w:sz w:val="20"/>
      <w:szCs w:val="20"/>
    </w:rPr>
  </w:style>
  <w:style w:type="character" w:styleId="FootnoteReference">
    <w:name w:val="footnote reference"/>
    <w:basedOn w:val="DefaultParagraphFont"/>
    <w:uiPriority w:val="99"/>
    <w:unhideWhenUsed/>
    <w:rsid w:val="002E079F"/>
    <w:rPr>
      <w:vertAlign w:val="superscript"/>
    </w:rPr>
  </w:style>
  <w:style w:type="character" w:styleId="Emphasis">
    <w:name w:val="Emphasis"/>
    <w:basedOn w:val="DefaultParagraphFont"/>
    <w:uiPriority w:val="20"/>
    <w:qFormat/>
    <w:rsid w:val="002E079F"/>
    <w:rPr>
      <w:i/>
      <w:iCs/>
    </w:rPr>
  </w:style>
  <w:style w:type="paragraph" w:styleId="PlainText">
    <w:name w:val="Plain Text"/>
    <w:basedOn w:val="Normal"/>
    <w:link w:val="PlainTextChar"/>
    <w:rsid w:val="0093124B"/>
    <w:pPr>
      <w:autoSpaceDE w:val="0"/>
      <w:autoSpaceDN w:val="0"/>
      <w:spacing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3124B"/>
    <w:rPr>
      <w:rFonts w:ascii="Courier New" w:eastAsia="Times New Roman" w:hAnsi="Courier New" w:cs="Times New Roman"/>
      <w:sz w:val="20"/>
      <w:szCs w:val="20"/>
      <w:lang w:val="en-US"/>
    </w:rPr>
  </w:style>
  <w:style w:type="paragraph" w:styleId="Revision">
    <w:name w:val="Revision"/>
    <w:hidden/>
    <w:uiPriority w:val="99"/>
    <w:semiHidden/>
    <w:rsid w:val="00734A31"/>
    <w:pPr>
      <w:spacing w:line="240" w:lineRule="auto"/>
    </w:pPr>
  </w:style>
  <w:style w:type="paragraph" w:styleId="Footer">
    <w:name w:val="footer"/>
    <w:basedOn w:val="Normal"/>
    <w:link w:val="FooterChar"/>
    <w:uiPriority w:val="99"/>
    <w:unhideWhenUsed/>
    <w:rsid w:val="002D3A4A"/>
    <w:pPr>
      <w:tabs>
        <w:tab w:val="center" w:pos="4680"/>
        <w:tab w:val="right" w:pos="9360"/>
      </w:tabs>
      <w:spacing w:line="240" w:lineRule="auto"/>
    </w:pPr>
  </w:style>
  <w:style w:type="character" w:customStyle="1" w:styleId="FooterChar">
    <w:name w:val="Footer Char"/>
    <w:basedOn w:val="DefaultParagraphFont"/>
    <w:link w:val="Footer"/>
    <w:uiPriority w:val="99"/>
    <w:rsid w:val="002D3A4A"/>
  </w:style>
  <w:style w:type="character" w:styleId="PageNumber">
    <w:name w:val="page number"/>
    <w:basedOn w:val="DefaultParagraphFont"/>
    <w:uiPriority w:val="99"/>
    <w:semiHidden/>
    <w:unhideWhenUsed/>
    <w:rsid w:val="002D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6C117-BEF0-9343-A78B-91E61379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13</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98</cp:revision>
  <cp:lastPrinted>2024-02-29T09:05:00Z</cp:lastPrinted>
  <dcterms:created xsi:type="dcterms:W3CDTF">2024-02-19T01:40:00Z</dcterms:created>
  <dcterms:modified xsi:type="dcterms:W3CDTF">2024-03-03T13:35:00Z</dcterms:modified>
</cp:coreProperties>
</file>