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BA0E" w14:textId="77777777" w:rsidR="00D338B6" w:rsidRPr="00387FAA" w:rsidRDefault="00B21014" w:rsidP="00636C9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87FAA">
        <w:rPr>
          <w:rFonts w:ascii="Arial" w:hAnsi="Arial" w:cs="Arial"/>
          <w:b/>
        </w:rPr>
        <w:t>ТАНИЛЦУУЛГА</w:t>
      </w:r>
    </w:p>
    <w:p w14:paraId="0FE199FC" w14:textId="77777777" w:rsidR="00B21014" w:rsidRPr="00B21014" w:rsidRDefault="00B21014" w:rsidP="00636C9C">
      <w:pPr>
        <w:rPr>
          <w:rFonts w:ascii="Arial" w:hAnsi="Arial" w:cs="Arial"/>
        </w:rPr>
      </w:pPr>
    </w:p>
    <w:p w14:paraId="5CDD056D" w14:textId="77777777" w:rsidR="00387FAA" w:rsidRDefault="00B21014" w:rsidP="00636C9C">
      <w:pPr>
        <w:jc w:val="center"/>
        <w:rPr>
          <w:rFonts w:ascii="Arial" w:hAnsi="Arial" w:cs="Arial"/>
          <w:b/>
        </w:rPr>
      </w:pPr>
      <w:r w:rsidRPr="00387FAA">
        <w:rPr>
          <w:rFonts w:ascii="Arial" w:hAnsi="Arial" w:cs="Arial"/>
          <w:b/>
        </w:rPr>
        <w:t xml:space="preserve">Жендэрийн эрх тэгш байдлын тухай хуульд нэмэлт, </w:t>
      </w:r>
    </w:p>
    <w:p w14:paraId="26261F3C" w14:textId="77777777" w:rsidR="00B21014" w:rsidRDefault="00B21014" w:rsidP="00636C9C">
      <w:pPr>
        <w:jc w:val="center"/>
        <w:rPr>
          <w:rFonts w:ascii="Arial" w:hAnsi="Arial" w:cs="Arial"/>
          <w:b/>
        </w:rPr>
      </w:pPr>
      <w:r w:rsidRPr="00387FAA">
        <w:rPr>
          <w:rFonts w:ascii="Arial" w:hAnsi="Arial" w:cs="Arial"/>
          <w:b/>
        </w:rPr>
        <w:t>өөрчлөлт</w:t>
      </w:r>
      <w:r w:rsidR="00387FAA">
        <w:rPr>
          <w:rFonts w:ascii="Arial" w:hAnsi="Arial" w:cs="Arial"/>
          <w:b/>
        </w:rPr>
        <w:t xml:space="preserve"> </w:t>
      </w:r>
      <w:r w:rsidRPr="00387FAA">
        <w:rPr>
          <w:rFonts w:ascii="Arial" w:hAnsi="Arial" w:cs="Arial"/>
          <w:b/>
        </w:rPr>
        <w:t>оруулах тухай хуулийн төсөл боловсруулах тухай</w:t>
      </w:r>
    </w:p>
    <w:p w14:paraId="1F890535" w14:textId="77777777" w:rsidR="00387FAA" w:rsidRDefault="00387FAA" w:rsidP="00636C9C">
      <w:pPr>
        <w:rPr>
          <w:rFonts w:ascii="Arial" w:hAnsi="Arial" w:cs="Arial"/>
          <w:b/>
        </w:rPr>
      </w:pPr>
    </w:p>
    <w:p w14:paraId="669995DF" w14:textId="77777777" w:rsidR="00055133" w:rsidRDefault="00387FAA" w:rsidP="00636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Жендэрийн эрх тэгш байдлыг хангах тухай хууль 2011 онд батлагдаж,</w:t>
      </w:r>
      <w:r w:rsidR="00055133">
        <w:rPr>
          <w:rFonts w:ascii="Arial" w:hAnsi="Arial" w:cs="Arial"/>
        </w:rPr>
        <w:t xml:space="preserve"> </w:t>
      </w:r>
      <w:r w:rsidR="00565724">
        <w:rPr>
          <w:rFonts w:ascii="Arial" w:hAnsi="Arial" w:cs="Arial"/>
        </w:rPr>
        <w:t xml:space="preserve">хуульд </w:t>
      </w:r>
      <w:r>
        <w:rPr>
          <w:rFonts w:ascii="Arial" w:hAnsi="Arial" w:cs="Arial"/>
        </w:rPr>
        <w:t>3</w:t>
      </w:r>
      <w:r w:rsidR="00565724">
        <w:rPr>
          <w:rFonts w:ascii="Arial" w:hAnsi="Arial" w:cs="Arial"/>
        </w:rPr>
        <w:t xml:space="preserve"> удаа нэмэлт, өөрчлөлт оруулсан.</w:t>
      </w:r>
    </w:p>
    <w:p w14:paraId="2D178120" w14:textId="77777777" w:rsidR="00055133" w:rsidRDefault="00055133" w:rsidP="00636C9C">
      <w:pPr>
        <w:jc w:val="both"/>
        <w:rPr>
          <w:rFonts w:ascii="Arial" w:hAnsi="Arial" w:cs="Arial"/>
        </w:rPr>
      </w:pPr>
    </w:p>
    <w:p w14:paraId="79C17ECA" w14:textId="77777777" w:rsidR="00B672C2" w:rsidRDefault="00055133" w:rsidP="00636C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Энэ хуулиар нийгэм, улс төр, эдийн засгийн бүхий л харилцаанд женд</w:t>
      </w:r>
      <w:r w:rsidR="00ED5A4C">
        <w:rPr>
          <w:rFonts w:ascii="Arial" w:hAnsi="Arial" w:cs="Arial"/>
        </w:rPr>
        <w:t>э</w:t>
      </w:r>
      <w:r>
        <w:rPr>
          <w:rFonts w:ascii="Arial" w:hAnsi="Arial" w:cs="Arial"/>
        </w:rPr>
        <w:t>рийн эрх тэгш байдлыг хангах нөхцөлийг бүрдүүлж,</w:t>
      </w:r>
      <w:r w:rsidR="00ED5A4C">
        <w:rPr>
          <w:rFonts w:ascii="Arial" w:hAnsi="Arial" w:cs="Arial"/>
        </w:rPr>
        <w:t xml:space="preserve"> холбогдох харилцааг зохицуулж байна. Х</w:t>
      </w:r>
      <w:r>
        <w:rPr>
          <w:rFonts w:ascii="Arial" w:hAnsi="Arial" w:cs="Arial"/>
        </w:rPr>
        <w:t>ууль хэрэгжээд</w:t>
      </w:r>
      <w:r w:rsidR="00ED5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жил болсон ч</w:t>
      </w:r>
      <w:r w:rsidR="00CA760E">
        <w:rPr>
          <w:rFonts w:ascii="Arial" w:hAnsi="Arial" w:cs="Arial"/>
        </w:rPr>
        <w:t xml:space="preserve"> төрийн </w:t>
      </w:r>
      <w:r w:rsidR="00F51E4E">
        <w:rPr>
          <w:rFonts w:ascii="Arial" w:hAnsi="Arial" w:cs="Arial"/>
        </w:rPr>
        <w:t>засаглал, бодлого төлөвлөлт, төсвийн хуваарилалтад жендэрийн мэдрэмж сул байгаа нь олон хүчин зүйлсээс шалтгаал</w:t>
      </w:r>
      <w:r w:rsidR="0064076B">
        <w:rPr>
          <w:rFonts w:ascii="Arial" w:hAnsi="Arial" w:cs="Arial"/>
        </w:rPr>
        <w:t xml:space="preserve">ж </w:t>
      </w:r>
      <w:r w:rsidR="00F51E4E">
        <w:rPr>
          <w:rFonts w:ascii="Arial" w:hAnsi="Arial" w:cs="Arial"/>
        </w:rPr>
        <w:t>байна.</w:t>
      </w:r>
      <w:r w:rsidR="00603662">
        <w:rPr>
          <w:rFonts w:ascii="Arial" w:hAnsi="Arial" w:cs="Arial"/>
        </w:rPr>
        <w:t xml:space="preserve"> </w:t>
      </w:r>
    </w:p>
    <w:p w14:paraId="0F2A073E" w14:textId="77777777" w:rsidR="00C91AB5" w:rsidRDefault="00C91AB5" w:rsidP="00C91AB5">
      <w:pPr>
        <w:jc w:val="both"/>
        <w:rPr>
          <w:rFonts w:ascii="Arial" w:hAnsi="Arial" w:cs="Arial"/>
        </w:rPr>
      </w:pPr>
    </w:p>
    <w:p w14:paraId="5A6492BD" w14:textId="77777777" w:rsidR="00F51E4E" w:rsidRDefault="00C91AB5" w:rsidP="00C91AB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Х</w:t>
      </w:r>
      <w:r w:rsidR="00ED5A4C">
        <w:rPr>
          <w:rFonts w:ascii="Arial" w:hAnsi="Arial" w:cs="Arial"/>
        </w:rPr>
        <w:t xml:space="preserve">өдөлмөр эрхлэлт, </w:t>
      </w:r>
      <w:r w:rsidR="00603662">
        <w:rPr>
          <w:rFonts w:ascii="Arial" w:hAnsi="Arial" w:cs="Arial"/>
        </w:rPr>
        <w:t>хөдөлмөрийн харилцаан дахь жендэрийн ялгаварлан гадуурхалт</w:t>
      </w:r>
      <w:r w:rsidR="00B672C2">
        <w:rPr>
          <w:rFonts w:ascii="Arial" w:hAnsi="Arial" w:cs="Arial"/>
        </w:rPr>
        <w:t>ыг</w:t>
      </w:r>
      <w:r w:rsidR="00ED5A4C">
        <w:rPr>
          <w:rFonts w:ascii="Arial" w:hAnsi="Arial" w:cs="Arial"/>
        </w:rPr>
        <w:t xml:space="preserve"> </w:t>
      </w:r>
      <w:r w:rsidR="00B672C2">
        <w:rPr>
          <w:rFonts w:ascii="Arial" w:hAnsi="Arial" w:cs="Arial"/>
        </w:rPr>
        <w:t>багасгах</w:t>
      </w:r>
      <w:r w:rsidR="00603662">
        <w:rPr>
          <w:rFonts w:ascii="Arial" w:hAnsi="Arial" w:cs="Arial"/>
        </w:rPr>
        <w:t>,</w:t>
      </w:r>
      <w:r w:rsidR="006F6D36">
        <w:rPr>
          <w:rFonts w:ascii="Arial" w:hAnsi="Arial" w:cs="Arial"/>
        </w:rPr>
        <w:t xml:space="preserve"> ажлын байран дахь </w:t>
      </w:r>
      <w:r w:rsidR="00603662">
        <w:rPr>
          <w:rFonts w:ascii="Arial" w:hAnsi="Arial" w:cs="Arial"/>
        </w:rPr>
        <w:t>бэлгийн</w:t>
      </w:r>
      <w:r w:rsidR="0035501F">
        <w:rPr>
          <w:rFonts w:ascii="Arial" w:hAnsi="Arial" w:cs="Arial"/>
        </w:rPr>
        <w:t xml:space="preserve"> болон бие махбодь, сэтгэл зүйн</w:t>
      </w:r>
      <w:r w:rsidR="00603662">
        <w:rPr>
          <w:rFonts w:ascii="Arial" w:hAnsi="Arial" w:cs="Arial"/>
        </w:rPr>
        <w:t xml:space="preserve"> дарамт</w:t>
      </w:r>
      <w:r w:rsidR="00B672C2">
        <w:rPr>
          <w:rFonts w:ascii="Arial" w:hAnsi="Arial" w:cs="Arial"/>
        </w:rPr>
        <w:t>гүй</w:t>
      </w:r>
      <w:r w:rsidR="006F6D36">
        <w:rPr>
          <w:rFonts w:ascii="Arial" w:hAnsi="Arial" w:cs="Arial"/>
        </w:rPr>
        <w:t xml:space="preserve"> а</w:t>
      </w:r>
      <w:r w:rsidR="00B672C2">
        <w:rPr>
          <w:rFonts w:ascii="Arial" w:hAnsi="Arial" w:cs="Arial"/>
        </w:rPr>
        <w:t>жиллах орчин</w:t>
      </w:r>
      <w:r w:rsidR="00ED5A4C">
        <w:rPr>
          <w:rFonts w:ascii="Arial" w:hAnsi="Arial" w:cs="Arial"/>
        </w:rPr>
        <w:t>г</w:t>
      </w:r>
      <w:r w:rsidR="00B672C2">
        <w:rPr>
          <w:rFonts w:ascii="Arial" w:hAnsi="Arial" w:cs="Arial"/>
        </w:rPr>
        <w:t xml:space="preserve"> бүрдүүлэх</w:t>
      </w:r>
      <w:r w:rsidR="00603662">
        <w:rPr>
          <w:rFonts w:ascii="Arial" w:hAnsi="Arial" w:cs="Arial"/>
        </w:rPr>
        <w:t>,</w:t>
      </w:r>
      <w:r w:rsidR="00B672C2">
        <w:rPr>
          <w:rFonts w:ascii="Arial" w:hAnsi="Arial" w:cs="Arial"/>
        </w:rPr>
        <w:t xml:space="preserve"> урьдчилан сэргийлэх,</w:t>
      </w:r>
      <w:r w:rsidR="00ED5A4C">
        <w:rPr>
          <w:rFonts w:ascii="Arial" w:hAnsi="Arial" w:cs="Arial"/>
        </w:rPr>
        <w:t xml:space="preserve"> </w:t>
      </w:r>
      <w:r w:rsidR="00603662">
        <w:rPr>
          <w:rFonts w:ascii="Arial" w:hAnsi="Arial" w:cs="Arial"/>
        </w:rPr>
        <w:t xml:space="preserve">хохирогчид үзүүлэх тусламж, үйлчилгээг нэмэгдүүлэх, </w:t>
      </w:r>
      <w:r w:rsidR="00ED5A4C">
        <w:rPr>
          <w:rFonts w:ascii="Arial" w:hAnsi="Arial" w:cs="Arial"/>
        </w:rPr>
        <w:t xml:space="preserve">хүчирхийлэл </w:t>
      </w:r>
      <w:r w:rsidR="00603662">
        <w:rPr>
          <w:rFonts w:ascii="Arial" w:hAnsi="Arial" w:cs="Arial"/>
        </w:rPr>
        <w:t>үйлдэгчид</w:t>
      </w:r>
      <w:r w:rsidR="00ED5A4C">
        <w:rPr>
          <w:rFonts w:ascii="Arial" w:hAnsi="Arial" w:cs="Arial"/>
        </w:rPr>
        <w:t xml:space="preserve"> </w:t>
      </w:r>
      <w:r w:rsidR="00603662">
        <w:rPr>
          <w:rFonts w:ascii="Arial" w:hAnsi="Arial" w:cs="Arial"/>
        </w:rPr>
        <w:t>тооцох</w:t>
      </w:r>
      <w:r w:rsidR="00ED5A4C">
        <w:rPr>
          <w:rFonts w:ascii="Arial" w:hAnsi="Arial" w:cs="Arial"/>
        </w:rPr>
        <w:t xml:space="preserve"> хариуцлагын </w:t>
      </w:r>
      <w:r w:rsidR="00603662">
        <w:rPr>
          <w:rFonts w:ascii="Arial" w:hAnsi="Arial" w:cs="Arial"/>
        </w:rPr>
        <w:t>механизмыг сайжруулах асуудал юм.</w:t>
      </w:r>
    </w:p>
    <w:p w14:paraId="5F5E45DC" w14:textId="77777777" w:rsidR="00F51E4E" w:rsidRPr="00636C9C" w:rsidRDefault="00F51E4E" w:rsidP="00636C9C">
      <w:pPr>
        <w:jc w:val="both"/>
        <w:rPr>
          <w:rFonts w:ascii="Arial" w:hAnsi="Arial" w:cs="Arial"/>
        </w:rPr>
      </w:pPr>
    </w:p>
    <w:p w14:paraId="3EAAE3A9" w14:textId="77777777" w:rsidR="00636C9C" w:rsidRDefault="00F51E4E" w:rsidP="00636C9C">
      <w:pPr>
        <w:jc w:val="both"/>
        <w:rPr>
          <w:rFonts w:ascii="Arial" w:hAnsi="Arial" w:cs="Arial"/>
        </w:rPr>
      </w:pPr>
      <w:r w:rsidRPr="00636C9C">
        <w:rPr>
          <w:rFonts w:ascii="Arial" w:hAnsi="Arial" w:cs="Arial"/>
        </w:rPr>
        <w:tab/>
        <w:t>Хуулийн төслийн гол зорилго</w:t>
      </w:r>
      <w:r w:rsidR="00D436DB">
        <w:rPr>
          <w:rFonts w:ascii="Arial" w:hAnsi="Arial" w:cs="Arial"/>
        </w:rPr>
        <w:t xml:space="preserve"> нь ажил олгогч ажлын байранд</w:t>
      </w:r>
      <w:r w:rsidR="0035501F">
        <w:rPr>
          <w:rFonts w:ascii="Arial" w:hAnsi="Arial" w:cs="Arial"/>
        </w:rPr>
        <w:t xml:space="preserve"> дан ганц</w:t>
      </w:r>
      <w:r w:rsidR="00D436DB">
        <w:rPr>
          <w:rFonts w:ascii="Arial" w:hAnsi="Arial" w:cs="Arial"/>
        </w:rPr>
        <w:t xml:space="preserve"> бэлгийн дарамт </w:t>
      </w:r>
      <w:r w:rsidR="0035501F">
        <w:rPr>
          <w:rFonts w:ascii="Arial" w:hAnsi="Arial" w:cs="Arial"/>
        </w:rPr>
        <w:t>төдийгүй сэтгэл санаа, бие махбод</w:t>
      </w:r>
      <w:r w:rsidR="00120586">
        <w:rPr>
          <w:rFonts w:ascii="Arial" w:hAnsi="Arial" w:cs="Arial"/>
        </w:rPr>
        <w:t>ий</w:t>
      </w:r>
      <w:r w:rsidR="0035501F">
        <w:rPr>
          <w:rFonts w:ascii="Arial" w:hAnsi="Arial" w:cs="Arial"/>
        </w:rPr>
        <w:t xml:space="preserve">н дарамт </w:t>
      </w:r>
      <w:r w:rsidR="00D436DB">
        <w:rPr>
          <w:rFonts w:ascii="Arial" w:hAnsi="Arial" w:cs="Arial"/>
        </w:rPr>
        <w:t xml:space="preserve">гарахаас урьдчилан сэргийлэх, </w:t>
      </w:r>
      <w:r w:rsidR="0035501F">
        <w:rPr>
          <w:rFonts w:ascii="Arial" w:hAnsi="Arial" w:cs="Arial"/>
        </w:rPr>
        <w:t>хүчирхийллийг</w:t>
      </w:r>
      <w:r w:rsidR="00D436DB">
        <w:rPr>
          <w:rFonts w:ascii="Arial" w:hAnsi="Arial" w:cs="Arial"/>
        </w:rPr>
        <w:t xml:space="preserve"> үл тэвчих орчин нөхцөлийг бүрдүүлэх, ажилтнаас гаргасан гомдлыг шийдвэрлэх журмыг хөдөлмөрийн дотоод хэм хэмжээнд тусгах, бие махбодь, сэтгэл зүйн болон аливаа хэлбэрийн бэлгийн дарамтаас ангид</w:t>
      </w:r>
      <w:r w:rsidR="00D05A0A">
        <w:rPr>
          <w:rFonts w:ascii="Arial" w:hAnsi="Arial" w:cs="Arial"/>
        </w:rPr>
        <w:t xml:space="preserve"> байх харилцааг хамт олонд төлөвшүүлэх</w:t>
      </w:r>
      <w:r w:rsidR="00320280">
        <w:rPr>
          <w:rFonts w:ascii="Arial" w:hAnsi="Arial" w:cs="Arial"/>
        </w:rPr>
        <w:t xml:space="preserve"> </w:t>
      </w:r>
      <w:r w:rsidR="00D436DB">
        <w:rPr>
          <w:rFonts w:ascii="Arial" w:hAnsi="Arial" w:cs="Arial"/>
        </w:rPr>
        <w:t>сургалт, хөтөлбөрийг боловсруулж хэрэгжүүлэхэд чиглэгд</w:t>
      </w:r>
      <w:r w:rsidR="00881036">
        <w:rPr>
          <w:rFonts w:ascii="Arial" w:hAnsi="Arial" w:cs="Arial"/>
        </w:rPr>
        <w:t>лээ</w:t>
      </w:r>
      <w:r w:rsidR="00D436DB">
        <w:rPr>
          <w:rFonts w:ascii="Arial" w:hAnsi="Arial" w:cs="Arial"/>
        </w:rPr>
        <w:t xml:space="preserve">. </w:t>
      </w:r>
    </w:p>
    <w:p w14:paraId="3CECA2F6" w14:textId="77777777" w:rsidR="00120586" w:rsidRDefault="00120586" w:rsidP="00636C9C">
      <w:pPr>
        <w:jc w:val="both"/>
        <w:rPr>
          <w:rFonts w:ascii="Arial" w:hAnsi="Arial" w:cs="Arial"/>
        </w:rPr>
      </w:pPr>
    </w:p>
    <w:p w14:paraId="5D3485AA" w14:textId="77777777" w:rsidR="00636C9C" w:rsidRDefault="006F6D36" w:rsidP="00636C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Азийн хөгжлийн банкнаас хийсэн </w:t>
      </w:r>
      <w:r w:rsidR="00636C9C">
        <w:rPr>
          <w:rFonts w:ascii="Arial" w:hAnsi="Arial" w:cs="Arial"/>
        </w:rPr>
        <w:t>судалгаанаас үзэхэд а</w:t>
      </w:r>
      <w:r w:rsidR="00636C9C" w:rsidRPr="00387FAA">
        <w:rPr>
          <w:rFonts w:ascii="Arial" w:hAnsi="Arial" w:cs="Arial"/>
        </w:rPr>
        <w:t>жлын байр, хөдөлмөрийн зах зээлд</w:t>
      </w:r>
      <w:r w:rsidR="00636C9C">
        <w:rPr>
          <w:rFonts w:ascii="Arial" w:hAnsi="Arial" w:cs="Arial"/>
        </w:rPr>
        <w:t xml:space="preserve"> </w:t>
      </w:r>
      <w:r w:rsidR="00636C9C" w:rsidRPr="00387FAA">
        <w:rPr>
          <w:rFonts w:ascii="Arial" w:hAnsi="Arial" w:cs="Arial"/>
        </w:rPr>
        <w:t>эмэгтэйчүүдийн ажиллах хүчн</w:t>
      </w:r>
      <w:r w:rsidR="00636C9C">
        <w:rPr>
          <w:rFonts w:ascii="Arial" w:hAnsi="Arial" w:cs="Arial"/>
        </w:rPr>
        <w:t xml:space="preserve">ий оролцоог нэмэгдүүлснээр </w:t>
      </w:r>
      <w:r w:rsidR="00636C9C" w:rsidRPr="00387FAA">
        <w:rPr>
          <w:rFonts w:ascii="Arial" w:hAnsi="Arial" w:cs="Arial"/>
        </w:rPr>
        <w:t>тухайн улсын эдийн засгий</w:t>
      </w:r>
      <w:r w:rsidR="00636C9C">
        <w:rPr>
          <w:rFonts w:ascii="Arial" w:hAnsi="Arial" w:cs="Arial"/>
        </w:rPr>
        <w:t xml:space="preserve">н өсөлтөд эерэг нөлөө үзүүлж, </w:t>
      </w:r>
      <w:r w:rsidR="00636C9C" w:rsidRPr="00387FAA">
        <w:rPr>
          <w:rFonts w:ascii="Arial" w:hAnsi="Arial" w:cs="Arial"/>
        </w:rPr>
        <w:t>нэг хүнд ногдох жилийн өсөлтийн түвшинг 0.5 хувиар нэмэгдүүлж, 30 жилийн дотор дотоодын нийт бүтээгдэхүүнийг 16.1 хувиар өсгөх боломжтой</w:t>
      </w:r>
      <w:r w:rsidR="008D16F0">
        <w:rPr>
          <w:rFonts w:ascii="Arial" w:hAnsi="Arial" w:cs="Arial"/>
        </w:rPr>
        <w:t xml:space="preserve"> гэсэн үзүүлэлт гарчээ.</w:t>
      </w:r>
      <w:r w:rsidR="00636C9C" w:rsidRPr="00387FAA">
        <w:rPr>
          <w:rFonts w:ascii="Arial" w:hAnsi="Arial" w:cs="Arial"/>
        </w:rPr>
        <w:t xml:space="preserve"> </w:t>
      </w:r>
    </w:p>
    <w:p w14:paraId="42F8C3D8" w14:textId="77777777" w:rsidR="00F51E4E" w:rsidRDefault="00F51E4E" w:rsidP="00636C9C">
      <w:pPr>
        <w:rPr>
          <w:rFonts w:ascii="Arial" w:hAnsi="Arial" w:cs="Arial"/>
        </w:rPr>
      </w:pPr>
    </w:p>
    <w:p w14:paraId="5C7DFD53" w14:textId="77777777" w:rsidR="00E533C2" w:rsidRDefault="00055133" w:rsidP="00636C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5724">
        <w:rPr>
          <w:rFonts w:ascii="Arial" w:hAnsi="Arial" w:cs="Arial"/>
        </w:rPr>
        <w:t xml:space="preserve"> </w:t>
      </w:r>
      <w:r w:rsidR="00320280">
        <w:rPr>
          <w:rFonts w:ascii="Arial" w:hAnsi="Arial" w:cs="Arial"/>
        </w:rPr>
        <w:t>Хүний эрхийн үндэсний комисс нь</w:t>
      </w:r>
      <w:r w:rsidR="001F2332">
        <w:rPr>
          <w:rFonts w:ascii="Arial" w:hAnsi="Arial" w:cs="Arial"/>
        </w:rPr>
        <w:t xml:space="preserve"> </w:t>
      </w:r>
      <w:r w:rsidR="00F51E4E" w:rsidRPr="00312287">
        <w:rPr>
          <w:rFonts w:ascii="Arial" w:hAnsi="Arial" w:cs="Arial"/>
          <w:shd w:val="clear" w:color="auto" w:fill="FFFFFF"/>
          <w:lang w:val="mn-MN"/>
        </w:rPr>
        <w:t>ажлын байрны бэлгийн дарамттай холбоотой</w:t>
      </w:r>
      <w:r w:rsidR="001F2332">
        <w:rPr>
          <w:rFonts w:ascii="Arial" w:hAnsi="Arial" w:cs="Arial"/>
          <w:shd w:val="clear" w:color="auto" w:fill="FFFFFF"/>
        </w:rPr>
        <w:t xml:space="preserve"> өргөдөл, </w:t>
      </w:r>
      <w:r w:rsidR="001F2332">
        <w:rPr>
          <w:rFonts w:ascii="Arial" w:hAnsi="Arial" w:cs="Arial"/>
          <w:shd w:val="clear" w:color="auto" w:fill="FFFFFF"/>
          <w:lang w:val="mn-MN"/>
        </w:rPr>
        <w:t>гомдлыг</w:t>
      </w:r>
      <w:r w:rsidR="001F2332">
        <w:rPr>
          <w:rFonts w:ascii="Arial" w:hAnsi="Arial" w:cs="Arial"/>
          <w:shd w:val="clear" w:color="auto" w:fill="FFFFFF"/>
        </w:rPr>
        <w:t xml:space="preserve"> хүлээн авч шийдвэрлэснээс </w:t>
      </w:r>
      <w:r w:rsidR="00F51E4E" w:rsidRPr="00312287">
        <w:rPr>
          <w:rFonts w:ascii="Arial" w:hAnsi="Arial" w:cs="Arial"/>
          <w:lang w:val="mn-MN"/>
        </w:rPr>
        <w:t xml:space="preserve">нийт гомдлын </w:t>
      </w:r>
      <w:r w:rsidR="00F51E4E">
        <w:rPr>
          <w:rFonts w:ascii="Arial" w:hAnsi="Arial" w:cs="Arial"/>
          <w:lang w:val="mn-MN"/>
        </w:rPr>
        <w:t>0.3</w:t>
      </w:r>
      <w:r w:rsidR="00F51E4E" w:rsidRPr="00312287">
        <w:rPr>
          <w:rFonts w:ascii="Arial" w:hAnsi="Arial" w:cs="Arial"/>
          <w:lang w:val="mn-MN"/>
        </w:rPr>
        <w:t xml:space="preserve"> хувийг эзэлж байна.</w:t>
      </w:r>
      <w:r w:rsidR="001F2332">
        <w:rPr>
          <w:rFonts w:ascii="Arial" w:hAnsi="Arial" w:cs="Arial"/>
        </w:rPr>
        <w:t xml:space="preserve"> Иргэдээс</w:t>
      </w:r>
      <w:r w:rsidR="00E533C2">
        <w:rPr>
          <w:rFonts w:ascii="Arial" w:hAnsi="Arial" w:cs="Arial"/>
        </w:rPr>
        <w:t xml:space="preserve"> 2019 онд </w:t>
      </w:r>
      <w:r w:rsidR="001F2332">
        <w:rPr>
          <w:rFonts w:ascii="Arial" w:hAnsi="Arial" w:cs="Arial"/>
        </w:rPr>
        <w:t>ирүүлсэн гомдолд дүн шинжилгээ хийхэд бэлгийн дарамт үйлдэгч нь төрийн болон хувийн хэвшлийн байгууллагын</w:t>
      </w:r>
      <w:r w:rsidR="00E533C2">
        <w:rPr>
          <w:rFonts w:ascii="Arial" w:hAnsi="Arial" w:cs="Arial"/>
        </w:rPr>
        <w:t xml:space="preserve"> 9 </w:t>
      </w:r>
      <w:r w:rsidR="001F2332">
        <w:rPr>
          <w:rFonts w:ascii="Arial" w:hAnsi="Arial" w:cs="Arial"/>
        </w:rPr>
        <w:t>удирдах албан тушаалтан</w:t>
      </w:r>
      <w:r w:rsidR="00E533C2">
        <w:rPr>
          <w:rFonts w:ascii="Arial" w:hAnsi="Arial" w:cs="Arial"/>
        </w:rPr>
        <w:t xml:space="preserve"> болох нь тогтоогдож, комиссоос шаардлага, хүний эрхийн зөрчлөөс урьдчилан сэргийлэх чиглэл, зөвлөмжийг хүргүүлжээ.</w:t>
      </w:r>
    </w:p>
    <w:p w14:paraId="686C3A68" w14:textId="77777777" w:rsidR="00E533C2" w:rsidRDefault="00E533C2" w:rsidP="00636C9C">
      <w:pPr>
        <w:ind w:firstLine="567"/>
        <w:jc w:val="both"/>
        <w:rPr>
          <w:rFonts w:ascii="Arial" w:hAnsi="Arial" w:cs="Arial"/>
        </w:rPr>
      </w:pPr>
    </w:p>
    <w:p w14:paraId="1B099F25" w14:textId="77777777" w:rsidR="00F51E4E" w:rsidRDefault="00E533C2" w:rsidP="00636C9C">
      <w:pPr>
        <w:ind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Иргэд ажлын байрны дарамтанд өртөхөөс гадна </w:t>
      </w:r>
      <w:r w:rsidR="00F51E4E">
        <w:rPr>
          <w:rFonts w:ascii="Arial" w:hAnsi="Arial" w:cs="Arial"/>
          <w:lang w:val="mn-MN"/>
        </w:rPr>
        <w:t>хөдөлмөрийн харилцаан дахь женд</w:t>
      </w:r>
      <w:r>
        <w:rPr>
          <w:rFonts w:ascii="Arial" w:hAnsi="Arial" w:cs="Arial"/>
        </w:rPr>
        <w:t>э</w:t>
      </w:r>
      <w:r w:rsidR="00F51E4E">
        <w:rPr>
          <w:rFonts w:ascii="Arial" w:hAnsi="Arial" w:cs="Arial"/>
          <w:lang w:val="mn-MN"/>
        </w:rPr>
        <w:t>рийн ялгаварлан гадуурхалтанд өртс</w:t>
      </w:r>
      <w:r>
        <w:rPr>
          <w:rFonts w:ascii="Arial" w:hAnsi="Arial" w:cs="Arial"/>
        </w:rPr>
        <w:t>өөр байна.</w:t>
      </w:r>
      <w:r w:rsidR="00353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</w:t>
      </w:r>
      <w:r w:rsidR="00F51E4E" w:rsidRPr="00312287">
        <w:rPr>
          <w:rFonts w:ascii="Arial" w:hAnsi="Arial" w:cs="Arial"/>
          <w:lang w:val="mn-MN"/>
        </w:rPr>
        <w:t>охирогчид нь хүчирхийлэгчийн үйлдлийг зөвшөөрөөгүй, хүлээж аваагүйн улмаас ажлаас чөлөөлөгдөж, албан тушаал буурч, үндэслэлгүйгээр сахилгын шийтгэл хүлээж, ажлын байрны дарамтад өртөж тэвчишгүй байдалд хүрснийхээ дараа холбогдох байгууллагад ханд</w:t>
      </w:r>
      <w:r>
        <w:rPr>
          <w:rFonts w:ascii="Arial" w:hAnsi="Arial" w:cs="Arial"/>
        </w:rPr>
        <w:t xml:space="preserve">сан </w:t>
      </w:r>
      <w:r w:rsidR="00F51E4E" w:rsidRPr="00312287">
        <w:rPr>
          <w:rFonts w:ascii="Arial" w:hAnsi="Arial" w:cs="Arial"/>
          <w:lang w:val="mn-MN"/>
        </w:rPr>
        <w:t>байна.</w:t>
      </w:r>
    </w:p>
    <w:p w14:paraId="5B2B0F7A" w14:textId="77777777" w:rsidR="00E533C2" w:rsidRPr="00E533C2" w:rsidRDefault="00E533C2" w:rsidP="00636C9C">
      <w:pPr>
        <w:ind w:firstLine="567"/>
        <w:jc w:val="both"/>
        <w:rPr>
          <w:rFonts w:ascii="Arial" w:hAnsi="Arial" w:cs="Arial"/>
        </w:rPr>
      </w:pPr>
    </w:p>
    <w:p w14:paraId="1DFDAEA3" w14:textId="77777777" w:rsidR="00387FAA" w:rsidRPr="004C629E" w:rsidRDefault="00E533C2" w:rsidP="00636C9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</w:rPr>
        <w:t>С</w:t>
      </w:r>
      <w:r w:rsidR="00F51E4E" w:rsidRPr="00312287">
        <w:rPr>
          <w:rFonts w:ascii="Arial" w:eastAsia="Calibri" w:hAnsi="Arial" w:cs="Arial"/>
          <w:lang w:val="mn-MN"/>
        </w:rPr>
        <w:t>удалгаагаар</w:t>
      </w:r>
      <w:r>
        <w:rPr>
          <w:rFonts w:ascii="Arial" w:eastAsia="Calibri" w:hAnsi="Arial" w:cs="Arial"/>
        </w:rPr>
        <w:t xml:space="preserve"> манай улсад </w:t>
      </w:r>
      <w:r w:rsidR="00F51E4E" w:rsidRPr="00312287">
        <w:rPr>
          <w:rFonts w:ascii="Arial" w:eastAsia="Calibri" w:hAnsi="Arial" w:cs="Arial"/>
          <w:lang w:val="mn-MN"/>
        </w:rPr>
        <w:t>5 эмэгтэй тутмын нэг нь ажлын бай</w:t>
      </w:r>
      <w:r w:rsidR="00FA3BE2">
        <w:rPr>
          <w:rFonts w:ascii="Arial" w:eastAsia="Calibri" w:hAnsi="Arial" w:cs="Arial"/>
          <w:lang w:val="mn-MN"/>
        </w:rPr>
        <w:t>ран дахь бэлгийн дарамтад өртөж</w:t>
      </w:r>
      <w:r w:rsidR="00FA3BE2">
        <w:rPr>
          <w:rFonts w:ascii="Arial" w:eastAsia="Calibri" w:hAnsi="Arial" w:cs="Arial"/>
        </w:rPr>
        <w:t xml:space="preserve"> </w:t>
      </w:r>
      <w:r w:rsidR="00F51E4E" w:rsidRPr="00312287">
        <w:rPr>
          <w:rFonts w:ascii="Arial" w:eastAsia="Calibri" w:hAnsi="Arial" w:cs="Arial"/>
          <w:lang w:val="mn-MN"/>
        </w:rPr>
        <w:t>байна.</w:t>
      </w:r>
      <w:r w:rsidR="00FA3BE2">
        <w:rPr>
          <w:rFonts w:ascii="Arial" w:eastAsia="Calibri" w:hAnsi="Arial" w:cs="Arial"/>
        </w:rPr>
        <w:t xml:space="preserve"> Хохирогчид нь ажлын байрны бэлгийн дарамтын талаарх ойлголт, мэдлэг дутмаг, ажлын байраа алдах, нэр төрөө сэвтээх, нийгэмд хохирогчийг буруутгах хандлага, хэвшмэл ойлголт нийтлэг байна.</w:t>
      </w:r>
      <w:r w:rsidR="00F51E4E" w:rsidRPr="00312287">
        <w:rPr>
          <w:rFonts w:ascii="Arial" w:eastAsia="Calibri" w:hAnsi="Arial" w:cs="Arial"/>
          <w:lang w:val="mn-MN"/>
        </w:rPr>
        <w:t xml:space="preserve"> </w:t>
      </w:r>
    </w:p>
    <w:p w14:paraId="28216B99" w14:textId="77777777" w:rsidR="00B21014" w:rsidRPr="00387FAA" w:rsidRDefault="00B21014" w:rsidP="00636C9C">
      <w:pPr>
        <w:rPr>
          <w:rFonts w:ascii="Arial" w:hAnsi="Arial" w:cs="Arial"/>
          <w:b/>
        </w:rPr>
      </w:pPr>
    </w:p>
    <w:p w14:paraId="252991E5" w14:textId="77777777" w:rsidR="00544474" w:rsidRDefault="0035501F" w:rsidP="00636C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Жендэрийн эрх тэгш байдлыг хангах тухай хуульд ажил олгогч ажлын байранд бэлгийн дарамтаас урьдчилан сэргийлэх, гарсан гомдлыг барагдуулах хэм хэмжээг тусгах гэж заасан хэдий ч ажлын байранд бэлгийн дарамтаас гадна бусад хэлбэрийн дарамт хүчирхийлэл гарсаар байгаа тул хуул</w:t>
      </w:r>
      <w:r w:rsidR="00120586">
        <w:rPr>
          <w:rFonts w:ascii="Arial" w:hAnsi="Arial" w:cs="Arial"/>
        </w:rPr>
        <w:t>ьд</w:t>
      </w:r>
      <w:r>
        <w:rPr>
          <w:rFonts w:ascii="Arial" w:hAnsi="Arial" w:cs="Arial"/>
        </w:rPr>
        <w:t xml:space="preserve"> зайлшгүй дэлгэрүүлж тусгах нь зүйтэй гэж үзлээ. </w:t>
      </w:r>
    </w:p>
    <w:p w14:paraId="46CEB257" w14:textId="77777777" w:rsidR="00544474" w:rsidRDefault="00544474" w:rsidP="00636C9C">
      <w:pPr>
        <w:ind w:firstLine="567"/>
        <w:jc w:val="both"/>
        <w:rPr>
          <w:rFonts w:ascii="Arial" w:hAnsi="Arial" w:cs="Arial"/>
        </w:rPr>
      </w:pPr>
    </w:p>
    <w:p w14:paraId="029C9DA2" w14:textId="77777777" w:rsidR="00885FEC" w:rsidRDefault="00544474" w:rsidP="00636C9C">
      <w:pPr>
        <w:ind w:firstLine="567"/>
        <w:jc w:val="both"/>
        <w:rPr>
          <w:rFonts w:ascii="Arial" w:hAnsi="Arial" w:cs="Arial"/>
          <w:shd w:val="clear" w:color="auto" w:fill="FCFCFC"/>
          <w:lang w:val="mn-MN"/>
        </w:rPr>
      </w:pPr>
      <w:r>
        <w:rPr>
          <w:rFonts w:ascii="Arial" w:hAnsi="Arial" w:cs="Arial"/>
        </w:rPr>
        <w:t xml:space="preserve">Хүний эрхийн комиссын </w:t>
      </w:r>
      <w:r w:rsidR="00885FEC" w:rsidRPr="004422B0">
        <w:rPr>
          <w:rFonts w:ascii="Arial" w:hAnsi="Arial" w:cs="Arial"/>
          <w:lang w:val="mn-MN"/>
        </w:rPr>
        <w:t>хяналт шалгалтад хамрагдсан</w:t>
      </w:r>
      <w:r>
        <w:rPr>
          <w:rFonts w:ascii="Arial" w:hAnsi="Arial" w:cs="Arial"/>
        </w:rPr>
        <w:t xml:space="preserve"> </w:t>
      </w:r>
      <w:r w:rsidR="00885FEC" w:rsidRPr="004422B0">
        <w:rPr>
          <w:rFonts w:ascii="Arial" w:hAnsi="Arial" w:cs="Arial"/>
          <w:lang w:val="mn-MN"/>
        </w:rPr>
        <w:t xml:space="preserve">төрийн 210 байгууллагаас </w:t>
      </w:r>
      <w:r w:rsidR="00885FEC" w:rsidRPr="004422B0">
        <w:rPr>
          <w:rFonts w:ascii="Arial" w:hAnsi="Arial" w:cs="Arial"/>
          <w:shd w:val="clear" w:color="auto" w:fill="FFFFFF"/>
          <w:lang w:val="mn-MN" w:bidi="mn-Mong-CN"/>
        </w:rPr>
        <w:t>187</w:t>
      </w:r>
      <w:r w:rsidR="00885FEC" w:rsidRPr="004422B0">
        <w:rPr>
          <w:rFonts w:ascii="Arial" w:hAnsi="Arial" w:cs="Arial"/>
          <w:shd w:val="clear" w:color="auto" w:fill="FFFFFF"/>
          <w:lang w:val="mn-MN"/>
        </w:rPr>
        <w:t xml:space="preserve"> нь </w:t>
      </w:r>
      <w:r w:rsidR="00885FEC" w:rsidRPr="004422B0">
        <w:rPr>
          <w:rFonts w:ascii="Arial" w:hAnsi="Arial" w:cs="Arial"/>
          <w:lang w:val="mn-MN"/>
        </w:rPr>
        <w:t xml:space="preserve">ажлын байран дахь бэлгийн дарамтыг хөдөлмөрийн дотоод журамдаа хориглосон боловч </w:t>
      </w:r>
      <w:r w:rsidR="00885FEC" w:rsidRPr="004422B0">
        <w:rPr>
          <w:rFonts w:ascii="Arial" w:eastAsia="Calibri" w:hAnsi="Arial" w:cs="Arial"/>
          <w:lang w:val="mn-MN"/>
        </w:rPr>
        <w:t xml:space="preserve">уг </w:t>
      </w:r>
      <w:r w:rsidR="00885FEC" w:rsidRPr="004422B0">
        <w:rPr>
          <w:rFonts w:ascii="Arial" w:hAnsi="Arial" w:cs="Arial"/>
          <w:lang w:val="mn-MN"/>
        </w:rPr>
        <w:t>төрлийн гомдлыг хэрхэн хүлээн авах, шийдвэрлэх, хариуцлага тооцох механизмыг тусгаагүй байна.</w:t>
      </w:r>
      <w:r w:rsidR="00CA760E">
        <w:rPr>
          <w:rFonts w:ascii="Arial" w:hAnsi="Arial" w:cs="Arial"/>
        </w:rPr>
        <w:t xml:space="preserve"> </w:t>
      </w:r>
      <w:r w:rsidR="00885FEC" w:rsidRPr="00312287">
        <w:rPr>
          <w:rFonts w:ascii="Arial" w:hAnsi="Arial" w:cs="Arial"/>
          <w:shd w:val="clear" w:color="auto" w:fill="FCFCFC"/>
          <w:lang w:val="mn-MN"/>
        </w:rPr>
        <w:t>Ажил олгогч энэ талаар ажилтнууд</w:t>
      </w:r>
      <w:r w:rsidR="00636C9C">
        <w:rPr>
          <w:rFonts w:ascii="Arial" w:hAnsi="Arial" w:cs="Arial"/>
          <w:shd w:val="clear" w:color="auto" w:fill="FCFCFC"/>
        </w:rPr>
        <w:t xml:space="preserve">ын </w:t>
      </w:r>
      <w:r w:rsidR="00885FEC" w:rsidRPr="00312287">
        <w:rPr>
          <w:rFonts w:ascii="Arial" w:hAnsi="Arial" w:cs="Arial"/>
          <w:shd w:val="clear" w:color="auto" w:fill="FCFCFC"/>
          <w:lang w:val="mn-MN"/>
        </w:rPr>
        <w:t>мэдлэг</w:t>
      </w:r>
      <w:r w:rsidR="00636C9C">
        <w:rPr>
          <w:rFonts w:ascii="Arial" w:hAnsi="Arial" w:cs="Arial"/>
          <w:shd w:val="clear" w:color="auto" w:fill="FCFCFC"/>
        </w:rPr>
        <w:t xml:space="preserve">, мэдээллийг </w:t>
      </w:r>
      <w:r w:rsidR="00885FEC" w:rsidRPr="00312287">
        <w:rPr>
          <w:rFonts w:ascii="Arial" w:hAnsi="Arial" w:cs="Arial"/>
          <w:shd w:val="clear" w:color="auto" w:fill="FCFCFC"/>
          <w:lang w:val="mn-MN"/>
        </w:rPr>
        <w:t>нэмэгдүүлэх сургалт зохион байгуулдаггүй, тусгайлсан хөтөлбөр, төлөвлөгөөгүй  байгаа нь хуулийн хэрэгжилт, энэ талын ойлголт, мэдлэг</w:t>
      </w:r>
      <w:r>
        <w:rPr>
          <w:rFonts w:ascii="Arial" w:hAnsi="Arial" w:cs="Arial"/>
          <w:shd w:val="clear" w:color="auto" w:fill="FCFCFC"/>
        </w:rPr>
        <w:t xml:space="preserve"> </w:t>
      </w:r>
      <w:r w:rsidR="00885FEC" w:rsidRPr="00312287">
        <w:rPr>
          <w:rFonts w:ascii="Arial" w:hAnsi="Arial" w:cs="Arial"/>
          <w:shd w:val="clear" w:color="auto" w:fill="FCFCFC"/>
          <w:lang w:val="mn-MN"/>
        </w:rPr>
        <w:t>хангалтгүй байгааг харуулж байна.</w:t>
      </w:r>
    </w:p>
    <w:p w14:paraId="4D580427" w14:textId="77777777" w:rsidR="00357371" w:rsidRPr="00855F9F" w:rsidRDefault="00357371" w:rsidP="00636C9C">
      <w:pPr>
        <w:ind w:firstLine="567"/>
        <w:jc w:val="both"/>
        <w:rPr>
          <w:rFonts w:ascii="Arial" w:hAnsi="Arial" w:cs="Arial"/>
          <w:shd w:val="clear" w:color="auto" w:fill="FCFCFC"/>
          <w:lang w:val="mn-MN"/>
        </w:rPr>
      </w:pPr>
    </w:p>
    <w:p w14:paraId="44A41DC4" w14:textId="77777777" w:rsidR="00885FEC" w:rsidRDefault="00885FEC" w:rsidP="00636C9C">
      <w:pPr>
        <w:ind w:firstLine="567"/>
        <w:jc w:val="both"/>
        <w:rPr>
          <w:rFonts w:ascii="Arial" w:hAnsi="Arial" w:cs="Arial"/>
          <w:lang w:val="mn-MN"/>
        </w:rPr>
      </w:pPr>
      <w:r w:rsidRPr="00312287">
        <w:rPr>
          <w:rFonts w:ascii="Arial" w:hAnsi="Arial" w:cs="Arial"/>
          <w:shd w:val="clear" w:color="auto" w:fill="FCFCFC"/>
          <w:lang w:val="mn-MN"/>
        </w:rPr>
        <w:t>Цаашид</w:t>
      </w:r>
      <w:r w:rsidRPr="00312287">
        <w:rPr>
          <w:rFonts w:ascii="Arial" w:hAnsi="Arial" w:cs="Arial"/>
          <w:lang w:val="mn-MN"/>
        </w:rPr>
        <w:t xml:space="preserve"> Хөдөлмөрийн тухай хуульд ажлын байрны </w:t>
      </w:r>
      <w:r w:rsidR="00120586">
        <w:rPr>
          <w:rFonts w:ascii="Arial" w:hAnsi="Arial" w:cs="Arial"/>
          <w:lang w:val="mn-MN"/>
        </w:rPr>
        <w:t>аливаа хэлбэрийн</w:t>
      </w:r>
      <w:r w:rsidRPr="00312287">
        <w:rPr>
          <w:rFonts w:ascii="Arial" w:hAnsi="Arial" w:cs="Arial"/>
          <w:lang w:val="mn-MN"/>
        </w:rPr>
        <w:t xml:space="preserve"> дарамт</w:t>
      </w:r>
      <w:r w:rsidR="00120586">
        <w:rPr>
          <w:rFonts w:ascii="Arial" w:hAnsi="Arial" w:cs="Arial"/>
          <w:lang w:val="mn-MN"/>
        </w:rPr>
        <w:t>, хүчирхийллийг</w:t>
      </w:r>
      <w:r w:rsidRPr="00312287">
        <w:rPr>
          <w:rFonts w:ascii="Arial" w:hAnsi="Arial" w:cs="Arial"/>
          <w:lang w:val="mn-MN"/>
        </w:rPr>
        <w:t xml:space="preserve"> хориглох, хариуцлагын тогтолцоог тодорхой болгох, Төрийн албаны тухай хуульд заасан ялгавартай зохицуулалтыг өөрчлөх шаардлагатай байна. </w:t>
      </w:r>
    </w:p>
    <w:p w14:paraId="6716D1A0" w14:textId="77777777" w:rsidR="00CA760E" w:rsidRDefault="00CA760E" w:rsidP="003537A2">
      <w:pPr>
        <w:pStyle w:val="BodyTextIndent"/>
        <w:ind w:firstLine="0"/>
        <w:rPr>
          <w:rFonts w:ascii="Arial" w:hAnsi="Arial" w:cs="Arial"/>
        </w:rPr>
      </w:pPr>
    </w:p>
    <w:p w14:paraId="7174D6C4" w14:textId="77777777" w:rsidR="00CA760E" w:rsidRDefault="00CA760E" w:rsidP="00B53D25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Хуулийн төсөл батлагдсанаар</w:t>
      </w:r>
      <w:r w:rsidR="003537A2">
        <w:rPr>
          <w:rFonts w:ascii="Arial" w:hAnsi="Arial" w:cs="Arial"/>
        </w:rPr>
        <w:t xml:space="preserve"> хөдөлмөр эрхлэлт, хөдөлмөрийн харилцаан дахь </w:t>
      </w:r>
      <w:r w:rsidR="00120586">
        <w:rPr>
          <w:rFonts w:ascii="Arial" w:hAnsi="Arial" w:cs="Arial"/>
        </w:rPr>
        <w:t xml:space="preserve">бэлгийн дарамтаас гадна бие махбодь, сэтгэл зүйн дарамт, </w:t>
      </w:r>
      <w:r w:rsidR="003537A2">
        <w:rPr>
          <w:rFonts w:ascii="Arial" w:hAnsi="Arial" w:cs="Arial"/>
        </w:rPr>
        <w:t>жендэрийн ялгаварлан гадуурхалтыг багасга</w:t>
      </w:r>
      <w:r w:rsidR="00B53D25">
        <w:rPr>
          <w:rFonts w:ascii="Arial" w:hAnsi="Arial" w:cs="Arial"/>
        </w:rPr>
        <w:t>х</w:t>
      </w:r>
      <w:r w:rsidR="003537A2">
        <w:rPr>
          <w:rFonts w:ascii="Arial" w:hAnsi="Arial" w:cs="Arial"/>
        </w:rPr>
        <w:t>,</w:t>
      </w:r>
      <w:r w:rsidR="00B53D25">
        <w:rPr>
          <w:rFonts w:ascii="Arial" w:hAnsi="Arial" w:cs="Arial"/>
        </w:rPr>
        <w:t xml:space="preserve"> </w:t>
      </w:r>
      <w:r w:rsidR="003537A2">
        <w:rPr>
          <w:rFonts w:ascii="Arial" w:hAnsi="Arial" w:cs="Arial"/>
        </w:rPr>
        <w:t xml:space="preserve">ажил олгогч ажлын байранд </w:t>
      </w:r>
      <w:r w:rsidR="00120586">
        <w:rPr>
          <w:rFonts w:ascii="Arial" w:hAnsi="Arial" w:cs="Arial"/>
        </w:rPr>
        <w:t>дарамт, хүчирхийлэл</w:t>
      </w:r>
      <w:r w:rsidR="003537A2">
        <w:rPr>
          <w:rFonts w:ascii="Arial" w:hAnsi="Arial" w:cs="Arial"/>
        </w:rPr>
        <w:t xml:space="preserve"> гарахаас урьдчилан сэргийлэх</w:t>
      </w:r>
      <w:r w:rsidR="00B53D25">
        <w:rPr>
          <w:rFonts w:ascii="Arial" w:hAnsi="Arial" w:cs="Arial"/>
        </w:rPr>
        <w:t>, ажлын байр</w:t>
      </w:r>
      <w:r w:rsidR="00120586">
        <w:rPr>
          <w:rFonts w:ascii="Arial" w:hAnsi="Arial" w:cs="Arial"/>
        </w:rPr>
        <w:t xml:space="preserve">анд тэвчишгүй </w:t>
      </w:r>
      <w:r w:rsidR="00B53D25">
        <w:rPr>
          <w:rFonts w:ascii="Arial" w:hAnsi="Arial" w:cs="Arial"/>
        </w:rPr>
        <w:t xml:space="preserve">орчин </w:t>
      </w:r>
      <w:r w:rsidR="003537A2">
        <w:rPr>
          <w:rFonts w:ascii="Arial" w:hAnsi="Arial" w:cs="Arial"/>
        </w:rPr>
        <w:t>бүрд</w:t>
      </w:r>
      <w:r w:rsidR="00120586">
        <w:rPr>
          <w:rFonts w:ascii="Arial" w:hAnsi="Arial" w:cs="Arial"/>
        </w:rPr>
        <w:t>хээс урьдчилан сэргийлэх</w:t>
      </w:r>
      <w:r w:rsidR="003537A2">
        <w:rPr>
          <w:rFonts w:ascii="Arial" w:hAnsi="Arial" w:cs="Arial"/>
        </w:rPr>
        <w:t>,</w:t>
      </w:r>
      <w:r w:rsidR="00B53D25">
        <w:rPr>
          <w:rFonts w:ascii="Arial" w:hAnsi="Arial" w:cs="Arial"/>
        </w:rPr>
        <w:t xml:space="preserve"> ажилтнаас </w:t>
      </w:r>
      <w:r w:rsidR="003537A2">
        <w:rPr>
          <w:rFonts w:ascii="Arial" w:hAnsi="Arial" w:cs="Arial"/>
        </w:rPr>
        <w:t xml:space="preserve">гаргасан гомдлыг </w:t>
      </w:r>
      <w:r w:rsidR="003537A2" w:rsidRPr="004422B0">
        <w:rPr>
          <w:rFonts w:ascii="Arial" w:hAnsi="Arial" w:cs="Arial"/>
          <w:lang w:val="mn-MN"/>
        </w:rPr>
        <w:t>хүлээн авах, шийдвэрлэх, хариуцлага тооцох механизмыг</w:t>
      </w:r>
      <w:r w:rsidR="003537A2">
        <w:rPr>
          <w:rFonts w:ascii="Arial" w:hAnsi="Arial" w:cs="Arial"/>
        </w:rPr>
        <w:t xml:space="preserve"> хөдөлмөрийн дотоод хэм хэмжээнд </w:t>
      </w:r>
      <w:r w:rsidR="003537A2" w:rsidRPr="004422B0">
        <w:rPr>
          <w:rFonts w:ascii="Arial" w:hAnsi="Arial" w:cs="Arial"/>
          <w:lang w:val="mn-MN"/>
        </w:rPr>
        <w:t>тусга</w:t>
      </w:r>
      <w:r w:rsidR="00B53D25">
        <w:rPr>
          <w:rFonts w:ascii="Arial" w:hAnsi="Arial" w:cs="Arial"/>
        </w:rPr>
        <w:t xml:space="preserve">х, ажилтны </w:t>
      </w:r>
      <w:r w:rsidR="003537A2" w:rsidRPr="00312287">
        <w:rPr>
          <w:rFonts w:ascii="Arial" w:hAnsi="Arial" w:cs="Arial"/>
          <w:shd w:val="clear" w:color="auto" w:fill="FCFCFC"/>
          <w:lang w:val="mn-MN"/>
        </w:rPr>
        <w:t>мэдлэг</w:t>
      </w:r>
      <w:r w:rsidR="003537A2">
        <w:rPr>
          <w:rFonts w:ascii="Arial" w:hAnsi="Arial" w:cs="Arial"/>
          <w:shd w:val="clear" w:color="auto" w:fill="FCFCFC"/>
        </w:rPr>
        <w:t xml:space="preserve">, мэдээллийг </w:t>
      </w:r>
      <w:r w:rsidR="003537A2" w:rsidRPr="00312287">
        <w:rPr>
          <w:rFonts w:ascii="Arial" w:hAnsi="Arial" w:cs="Arial"/>
          <w:shd w:val="clear" w:color="auto" w:fill="FCFCFC"/>
          <w:lang w:val="mn-MN"/>
        </w:rPr>
        <w:t>нэмэгдүүлэх сургалт</w:t>
      </w:r>
      <w:r w:rsidR="00120586">
        <w:rPr>
          <w:rFonts w:ascii="Arial" w:hAnsi="Arial" w:cs="Arial"/>
          <w:shd w:val="clear" w:color="auto" w:fill="FCFCFC"/>
          <w:lang w:val="mn-MN"/>
        </w:rPr>
        <w:t>ыг давтан</w:t>
      </w:r>
      <w:r w:rsidR="003537A2" w:rsidRPr="00312287">
        <w:rPr>
          <w:rFonts w:ascii="Arial" w:hAnsi="Arial" w:cs="Arial"/>
          <w:shd w:val="clear" w:color="auto" w:fill="FCFCFC"/>
          <w:lang w:val="mn-MN"/>
        </w:rPr>
        <w:t xml:space="preserve"> зохион байгуул</w:t>
      </w:r>
      <w:r w:rsidR="00B53D25">
        <w:rPr>
          <w:rFonts w:ascii="Arial" w:hAnsi="Arial" w:cs="Arial"/>
          <w:shd w:val="clear" w:color="auto" w:fill="FCFCFC"/>
        </w:rPr>
        <w:t xml:space="preserve">ах, эмэгтэйчүүдийн ажиллах хүчний оролцоо, </w:t>
      </w:r>
      <w:r>
        <w:rPr>
          <w:rFonts w:ascii="Arial" w:hAnsi="Arial" w:cs="Arial"/>
        </w:rPr>
        <w:t>боломж</w:t>
      </w:r>
      <w:r w:rsidR="008D16F0">
        <w:rPr>
          <w:rFonts w:ascii="Arial" w:hAnsi="Arial" w:cs="Arial"/>
        </w:rPr>
        <w:t xml:space="preserve">ийг </w:t>
      </w:r>
      <w:r>
        <w:rPr>
          <w:rFonts w:ascii="Arial" w:hAnsi="Arial" w:cs="Arial"/>
        </w:rPr>
        <w:t>бүрд</w:t>
      </w:r>
      <w:r w:rsidR="00B53D25">
        <w:rPr>
          <w:rFonts w:ascii="Arial" w:hAnsi="Arial" w:cs="Arial"/>
        </w:rPr>
        <w:t xml:space="preserve">үүлснээр эдийн засгийн өсөлтөд эерэг нөлөө үзүүлэх </w:t>
      </w:r>
      <w:r>
        <w:rPr>
          <w:rFonts w:ascii="Arial" w:hAnsi="Arial" w:cs="Arial"/>
        </w:rPr>
        <w:t>ач холбогд</w:t>
      </w:r>
      <w:r w:rsidR="00B53D25">
        <w:rPr>
          <w:rFonts w:ascii="Arial" w:hAnsi="Arial" w:cs="Arial"/>
        </w:rPr>
        <w:t>олтой гэж үзлээ.</w:t>
      </w:r>
    </w:p>
    <w:p w14:paraId="2A600FC5" w14:textId="77777777" w:rsidR="00B53D25" w:rsidRDefault="00B53D25" w:rsidP="00B53D25">
      <w:pPr>
        <w:pStyle w:val="BodyTextIndent"/>
        <w:ind w:firstLine="0"/>
        <w:rPr>
          <w:rFonts w:ascii="Arial" w:hAnsi="Arial" w:cs="Arial"/>
        </w:rPr>
      </w:pPr>
    </w:p>
    <w:p w14:paraId="4249C811" w14:textId="77777777" w:rsidR="00B53D25" w:rsidRDefault="00B53D25" w:rsidP="00B53D25">
      <w:pPr>
        <w:pStyle w:val="BodyTextIndent"/>
        <w:ind w:firstLine="0"/>
        <w:rPr>
          <w:rFonts w:ascii="Arial" w:hAnsi="Arial" w:cs="Arial"/>
        </w:rPr>
      </w:pPr>
    </w:p>
    <w:p w14:paraId="238D034D" w14:textId="77777777" w:rsidR="00CA760E" w:rsidRDefault="00120586" w:rsidP="00636C9C">
      <w:pPr>
        <w:pStyle w:val="BodyTextInden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73C4739E" w14:textId="77777777" w:rsidR="00CA760E" w:rsidRPr="00B21014" w:rsidRDefault="00CA760E" w:rsidP="00636C9C">
      <w:pPr>
        <w:ind w:firstLine="567"/>
        <w:jc w:val="both"/>
        <w:rPr>
          <w:rFonts w:ascii="Arial" w:hAnsi="Arial" w:cs="Arial"/>
        </w:rPr>
      </w:pPr>
    </w:p>
    <w:sectPr w:rsidR="00CA760E" w:rsidRPr="00B21014" w:rsidSect="0017158D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14"/>
    <w:rsid w:val="00055133"/>
    <w:rsid w:val="00120586"/>
    <w:rsid w:val="0017158D"/>
    <w:rsid w:val="001F2332"/>
    <w:rsid w:val="00231029"/>
    <w:rsid w:val="00320280"/>
    <w:rsid w:val="003537A2"/>
    <w:rsid w:val="0035501F"/>
    <w:rsid w:val="00357371"/>
    <w:rsid w:val="00387FAA"/>
    <w:rsid w:val="004C1FFB"/>
    <w:rsid w:val="004C629E"/>
    <w:rsid w:val="00544474"/>
    <w:rsid w:val="00565724"/>
    <w:rsid w:val="00572C0B"/>
    <w:rsid w:val="005E53A7"/>
    <w:rsid w:val="00603662"/>
    <w:rsid w:val="00636C9C"/>
    <w:rsid w:val="0064076B"/>
    <w:rsid w:val="006F6D36"/>
    <w:rsid w:val="007F7D62"/>
    <w:rsid w:val="008235F3"/>
    <w:rsid w:val="00881036"/>
    <w:rsid w:val="00885FEC"/>
    <w:rsid w:val="008D16F0"/>
    <w:rsid w:val="009B4005"/>
    <w:rsid w:val="009C5020"/>
    <w:rsid w:val="00B21014"/>
    <w:rsid w:val="00B53D25"/>
    <w:rsid w:val="00B672C2"/>
    <w:rsid w:val="00C05B08"/>
    <w:rsid w:val="00C91AB5"/>
    <w:rsid w:val="00CA760E"/>
    <w:rsid w:val="00D05A0A"/>
    <w:rsid w:val="00D436DB"/>
    <w:rsid w:val="00D85AEB"/>
    <w:rsid w:val="00E533C2"/>
    <w:rsid w:val="00ED5A4C"/>
    <w:rsid w:val="00F51E4E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D4D6"/>
  <w15:chartTrackingRefBased/>
  <w15:docId w15:val="{7AEE5D0F-7370-E74A-B662-D8B6109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7371"/>
    <w:pPr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7371"/>
    <w:rPr>
      <w:rFonts w:ascii="Arial" w:eastAsia="Calibri" w:hAnsi="Arial" w:cs="Arial"/>
      <w:szCs w:val="22"/>
      <w:lang w:val="mn-MN"/>
    </w:rPr>
  </w:style>
  <w:style w:type="paragraph" w:styleId="BodyTextIndent">
    <w:name w:val="Body Text Indent"/>
    <w:basedOn w:val="Normal"/>
    <w:link w:val="BodyTextIndentChar"/>
    <w:rsid w:val="00CA760E"/>
    <w:pPr>
      <w:ind w:firstLine="720"/>
      <w:jc w:val="both"/>
    </w:pPr>
    <w:rPr>
      <w:rFonts w:ascii="Arial Mon" w:eastAsia="Times New Roman" w:hAnsi="Arial Mo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A760E"/>
    <w:rPr>
      <w:rFonts w:ascii="Arial Mon" w:eastAsia="Times New Roman" w:hAnsi="Arial Mo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2021-03-09T06:42:00Z</dcterms:created>
  <dcterms:modified xsi:type="dcterms:W3CDTF">2021-03-09T06:42:00Z</dcterms:modified>
</cp:coreProperties>
</file>