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AAA39" w14:textId="68FB71AB" w:rsidR="00F405FA" w:rsidRPr="00F405FA" w:rsidRDefault="00F405FA" w:rsidP="00F405FA">
      <w:pPr>
        <w:spacing w:line="276" w:lineRule="auto"/>
        <w:rPr>
          <w:rFonts w:ascii="Arial" w:hAnsi="Arial" w:cs="Arial"/>
          <w:b/>
          <w:sz w:val="24"/>
          <w:szCs w:val="24"/>
          <w:lang w:val="mn-MN"/>
        </w:rPr>
      </w:pPr>
    </w:p>
    <w:p w14:paraId="7A5B0480" w14:textId="77777777" w:rsidR="00F405FA" w:rsidRPr="00F405FA" w:rsidRDefault="00F405FA" w:rsidP="00F405FA">
      <w:pPr>
        <w:spacing w:line="276" w:lineRule="auto"/>
        <w:jc w:val="center"/>
        <w:rPr>
          <w:rFonts w:ascii="Arial" w:hAnsi="Arial" w:cs="Arial"/>
          <w:b/>
          <w:sz w:val="24"/>
          <w:szCs w:val="24"/>
          <w:lang w:val="mn-MN"/>
        </w:rPr>
      </w:pPr>
    </w:p>
    <w:p w14:paraId="7DB1B2B7" w14:textId="77777777" w:rsidR="00F405FA" w:rsidRPr="00F405FA" w:rsidRDefault="00F405FA" w:rsidP="00F405FA">
      <w:pPr>
        <w:spacing w:line="276" w:lineRule="auto"/>
        <w:jc w:val="center"/>
        <w:rPr>
          <w:rFonts w:ascii="Arial" w:hAnsi="Arial" w:cs="Arial"/>
          <w:b/>
          <w:sz w:val="24"/>
          <w:szCs w:val="24"/>
          <w:lang w:val="mn-MN"/>
        </w:rPr>
      </w:pPr>
    </w:p>
    <w:p w14:paraId="27BEAA0B" w14:textId="77777777" w:rsidR="00F405FA" w:rsidRPr="00F405FA" w:rsidRDefault="00F405FA" w:rsidP="00F405FA">
      <w:pPr>
        <w:spacing w:line="276" w:lineRule="auto"/>
        <w:jc w:val="center"/>
        <w:rPr>
          <w:rFonts w:ascii="Arial" w:hAnsi="Arial" w:cs="Arial"/>
          <w:b/>
          <w:sz w:val="24"/>
          <w:szCs w:val="24"/>
          <w:lang w:val="mn-MN"/>
        </w:rPr>
      </w:pPr>
    </w:p>
    <w:p w14:paraId="63DCA7C9" w14:textId="77777777" w:rsidR="00F405FA" w:rsidRPr="00F405FA" w:rsidRDefault="00F405FA" w:rsidP="00F405FA">
      <w:pPr>
        <w:spacing w:line="276" w:lineRule="auto"/>
        <w:jc w:val="center"/>
        <w:rPr>
          <w:rFonts w:ascii="Arial" w:hAnsi="Arial" w:cs="Arial"/>
          <w:b/>
          <w:sz w:val="24"/>
          <w:szCs w:val="24"/>
          <w:lang w:val="mn-MN"/>
        </w:rPr>
      </w:pPr>
    </w:p>
    <w:p w14:paraId="416D0338" w14:textId="77777777" w:rsidR="00F405FA" w:rsidRPr="00F405FA" w:rsidRDefault="00F405FA" w:rsidP="00F405FA">
      <w:pPr>
        <w:spacing w:line="276" w:lineRule="auto"/>
        <w:jc w:val="center"/>
        <w:rPr>
          <w:rFonts w:ascii="Arial" w:hAnsi="Arial" w:cs="Arial"/>
          <w:b/>
          <w:sz w:val="24"/>
          <w:szCs w:val="24"/>
          <w:lang w:val="mn-MN"/>
        </w:rPr>
      </w:pPr>
    </w:p>
    <w:p w14:paraId="30D351FB" w14:textId="77777777" w:rsidR="00F405FA" w:rsidRPr="00F405FA" w:rsidRDefault="00F405FA" w:rsidP="00F405FA">
      <w:pPr>
        <w:spacing w:line="276" w:lineRule="auto"/>
        <w:jc w:val="center"/>
        <w:rPr>
          <w:rFonts w:ascii="Arial" w:hAnsi="Arial" w:cs="Arial"/>
          <w:b/>
          <w:sz w:val="24"/>
          <w:szCs w:val="24"/>
          <w:lang w:val="mn-MN"/>
        </w:rPr>
      </w:pPr>
    </w:p>
    <w:p w14:paraId="3D3E1FF8" w14:textId="77777777" w:rsidR="00F405FA" w:rsidRPr="00F405FA" w:rsidRDefault="00F405FA" w:rsidP="00F405FA">
      <w:pPr>
        <w:spacing w:line="276" w:lineRule="auto"/>
        <w:jc w:val="center"/>
        <w:rPr>
          <w:rFonts w:ascii="Arial" w:hAnsi="Arial" w:cs="Arial"/>
          <w:b/>
          <w:sz w:val="24"/>
          <w:szCs w:val="24"/>
          <w:lang w:val="mn-MN"/>
        </w:rPr>
      </w:pPr>
    </w:p>
    <w:p w14:paraId="7CB55AE4" w14:textId="16CE08CC" w:rsidR="00F405FA" w:rsidRPr="00F405FA" w:rsidRDefault="00F405FA" w:rsidP="00F405FA">
      <w:pPr>
        <w:spacing w:after="0" w:line="276" w:lineRule="auto"/>
        <w:jc w:val="center"/>
        <w:rPr>
          <w:rFonts w:ascii="Arial" w:hAnsi="Arial" w:cs="Arial"/>
          <w:b/>
          <w:sz w:val="24"/>
          <w:szCs w:val="24"/>
          <w:lang w:val="mn-MN"/>
        </w:rPr>
      </w:pPr>
      <w:r w:rsidRPr="00F405FA">
        <w:rPr>
          <w:rFonts w:ascii="Arial" w:hAnsi="Arial" w:cs="Arial"/>
          <w:b/>
          <w:sz w:val="24"/>
          <w:szCs w:val="24"/>
          <w:lang w:val="mn-MN"/>
        </w:rPr>
        <w:t>НЭМЭГДСЭН ӨРТГИЙН АЛБАН ТАТВАРААС ЧӨЛӨӨЛӨХ ТУХАЙ ХУУЛИЙН ТӨСЛИЙН ХЭРЭГЦЭЭ, ШААРДЛАГЫГ УРЬДЧИЛАН ТАНДАН СУДАЛСАН</w:t>
      </w:r>
    </w:p>
    <w:p w14:paraId="546CDFE0" w14:textId="77777777" w:rsidR="00F405FA" w:rsidRPr="00F405FA" w:rsidRDefault="00F405FA" w:rsidP="00F405FA">
      <w:pPr>
        <w:spacing w:after="0" w:line="276" w:lineRule="auto"/>
        <w:jc w:val="center"/>
        <w:rPr>
          <w:rFonts w:ascii="Arial" w:hAnsi="Arial" w:cs="Arial"/>
          <w:b/>
          <w:sz w:val="24"/>
          <w:szCs w:val="24"/>
          <w:lang w:val="mn-MN"/>
        </w:rPr>
      </w:pPr>
      <w:r w:rsidRPr="00F405FA">
        <w:rPr>
          <w:rFonts w:ascii="Arial" w:hAnsi="Arial" w:cs="Arial"/>
          <w:b/>
          <w:sz w:val="24"/>
          <w:szCs w:val="24"/>
          <w:lang w:val="mn-MN"/>
        </w:rPr>
        <w:t xml:space="preserve">         СУДАЛГААНЫ ТАЙЛАН</w:t>
      </w:r>
    </w:p>
    <w:p w14:paraId="6C461C29" w14:textId="77777777" w:rsidR="00F405FA" w:rsidRPr="00F405FA" w:rsidRDefault="00F405FA" w:rsidP="00F405FA">
      <w:pPr>
        <w:spacing w:line="276" w:lineRule="auto"/>
        <w:rPr>
          <w:rFonts w:ascii="Arial" w:hAnsi="Arial" w:cs="Arial"/>
          <w:sz w:val="24"/>
          <w:szCs w:val="24"/>
          <w:lang w:val="mn-MN"/>
        </w:rPr>
      </w:pPr>
    </w:p>
    <w:p w14:paraId="58B33359" w14:textId="77777777" w:rsidR="00F405FA" w:rsidRPr="00F405FA" w:rsidRDefault="00F405FA" w:rsidP="00F405FA">
      <w:pPr>
        <w:spacing w:line="276" w:lineRule="auto"/>
        <w:rPr>
          <w:rFonts w:ascii="Arial" w:hAnsi="Arial" w:cs="Arial"/>
          <w:sz w:val="24"/>
          <w:szCs w:val="24"/>
          <w:lang w:val="mn-MN"/>
        </w:rPr>
      </w:pPr>
    </w:p>
    <w:p w14:paraId="6DC5D13E" w14:textId="77777777" w:rsidR="00F405FA" w:rsidRPr="00F405FA" w:rsidRDefault="00F405FA" w:rsidP="00F405FA">
      <w:pPr>
        <w:spacing w:line="276" w:lineRule="auto"/>
        <w:rPr>
          <w:rFonts w:ascii="Arial" w:hAnsi="Arial" w:cs="Arial"/>
          <w:sz w:val="24"/>
          <w:szCs w:val="24"/>
          <w:lang w:val="mn-MN"/>
        </w:rPr>
      </w:pPr>
    </w:p>
    <w:p w14:paraId="58F937A6" w14:textId="77777777" w:rsidR="00F405FA" w:rsidRPr="00F405FA" w:rsidRDefault="00F405FA" w:rsidP="00F405FA">
      <w:pPr>
        <w:spacing w:line="276" w:lineRule="auto"/>
        <w:rPr>
          <w:rFonts w:ascii="Arial" w:hAnsi="Arial" w:cs="Arial"/>
          <w:sz w:val="24"/>
          <w:szCs w:val="24"/>
          <w:lang w:val="mn-MN"/>
        </w:rPr>
      </w:pPr>
    </w:p>
    <w:p w14:paraId="6BD8CC85" w14:textId="77777777" w:rsidR="00F405FA" w:rsidRPr="00F405FA" w:rsidRDefault="00F405FA" w:rsidP="00F405FA">
      <w:pPr>
        <w:spacing w:line="276" w:lineRule="auto"/>
        <w:rPr>
          <w:rFonts w:ascii="Arial" w:hAnsi="Arial" w:cs="Arial"/>
          <w:sz w:val="24"/>
          <w:szCs w:val="24"/>
          <w:lang w:val="mn-MN"/>
        </w:rPr>
      </w:pPr>
    </w:p>
    <w:p w14:paraId="772AF5C3" w14:textId="77777777" w:rsidR="00F405FA" w:rsidRPr="00F405FA" w:rsidRDefault="00F405FA" w:rsidP="00F405FA">
      <w:pPr>
        <w:spacing w:line="276" w:lineRule="auto"/>
        <w:rPr>
          <w:rFonts w:ascii="Arial" w:hAnsi="Arial" w:cs="Arial"/>
          <w:sz w:val="24"/>
          <w:szCs w:val="24"/>
          <w:lang w:val="mn-MN"/>
        </w:rPr>
      </w:pPr>
    </w:p>
    <w:p w14:paraId="462325F6" w14:textId="77777777" w:rsidR="00F405FA" w:rsidRPr="00F405FA" w:rsidRDefault="00F405FA" w:rsidP="00F405FA">
      <w:pPr>
        <w:spacing w:line="276" w:lineRule="auto"/>
        <w:rPr>
          <w:rFonts w:ascii="Arial" w:hAnsi="Arial" w:cs="Arial"/>
          <w:sz w:val="24"/>
          <w:szCs w:val="24"/>
          <w:lang w:val="mn-MN"/>
        </w:rPr>
      </w:pPr>
    </w:p>
    <w:p w14:paraId="4D742C67" w14:textId="77777777" w:rsidR="00F405FA" w:rsidRPr="00F405FA" w:rsidRDefault="00F405FA" w:rsidP="00F405FA">
      <w:pPr>
        <w:spacing w:line="276" w:lineRule="auto"/>
        <w:rPr>
          <w:rFonts w:ascii="Arial" w:hAnsi="Arial" w:cs="Arial"/>
          <w:sz w:val="24"/>
          <w:szCs w:val="24"/>
          <w:lang w:val="mn-MN"/>
        </w:rPr>
      </w:pPr>
    </w:p>
    <w:p w14:paraId="7CD843AE" w14:textId="77777777" w:rsidR="00F405FA" w:rsidRPr="00F405FA" w:rsidRDefault="00F405FA" w:rsidP="00F405FA">
      <w:pPr>
        <w:spacing w:line="276" w:lineRule="auto"/>
        <w:rPr>
          <w:rFonts w:ascii="Arial" w:hAnsi="Arial" w:cs="Arial"/>
          <w:sz w:val="24"/>
          <w:szCs w:val="24"/>
          <w:lang w:val="mn-MN"/>
        </w:rPr>
      </w:pPr>
    </w:p>
    <w:p w14:paraId="0FA9695E" w14:textId="77777777" w:rsidR="00F405FA" w:rsidRPr="00F405FA" w:rsidRDefault="00F405FA" w:rsidP="00F405FA">
      <w:pPr>
        <w:spacing w:line="276" w:lineRule="auto"/>
        <w:rPr>
          <w:rFonts w:ascii="Arial" w:hAnsi="Arial" w:cs="Arial"/>
          <w:sz w:val="24"/>
          <w:szCs w:val="24"/>
          <w:lang w:val="mn-MN"/>
        </w:rPr>
      </w:pPr>
    </w:p>
    <w:p w14:paraId="713BF810" w14:textId="77777777" w:rsidR="00F405FA" w:rsidRPr="00F405FA" w:rsidRDefault="00F405FA" w:rsidP="00F405FA">
      <w:pPr>
        <w:spacing w:line="276" w:lineRule="auto"/>
        <w:rPr>
          <w:rFonts w:ascii="Arial" w:hAnsi="Arial" w:cs="Arial"/>
          <w:sz w:val="24"/>
          <w:szCs w:val="24"/>
          <w:lang w:val="mn-MN"/>
        </w:rPr>
      </w:pPr>
    </w:p>
    <w:p w14:paraId="24A87181" w14:textId="77777777" w:rsidR="00F405FA" w:rsidRDefault="00F405FA" w:rsidP="00F405FA">
      <w:pPr>
        <w:spacing w:line="276" w:lineRule="auto"/>
        <w:rPr>
          <w:rFonts w:ascii="Arial" w:hAnsi="Arial" w:cs="Arial"/>
          <w:sz w:val="24"/>
          <w:szCs w:val="24"/>
          <w:lang w:val="mn-MN"/>
        </w:rPr>
      </w:pPr>
    </w:p>
    <w:p w14:paraId="66E998D7" w14:textId="77777777" w:rsidR="00AA7A1A" w:rsidRPr="00F405FA" w:rsidRDefault="00AA7A1A" w:rsidP="00F405FA">
      <w:pPr>
        <w:spacing w:line="276" w:lineRule="auto"/>
        <w:rPr>
          <w:rFonts w:ascii="Arial" w:hAnsi="Arial" w:cs="Arial"/>
          <w:sz w:val="24"/>
          <w:szCs w:val="24"/>
          <w:lang w:val="mn-MN"/>
        </w:rPr>
      </w:pPr>
    </w:p>
    <w:p w14:paraId="6D1726B8" w14:textId="77777777" w:rsidR="00F405FA" w:rsidRPr="00F405FA" w:rsidRDefault="00F405FA" w:rsidP="00F405FA">
      <w:pPr>
        <w:spacing w:line="276" w:lineRule="auto"/>
        <w:rPr>
          <w:rFonts w:ascii="Arial" w:hAnsi="Arial" w:cs="Arial"/>
          <w:sz w:val="24"/>
          <w:szCs w:val="24"/>
          <w:lang w:val="mn-MN"/>
        </w:rPr>
      </w:pPr>
    </w:p>
    <w:p w14:paraId="6DEB97DE" w14:textId="77777777" w:rsidR="00F405FA" w:rsidRPr="00F405FA" w:rsidRDefault="00F405FA" w:rsidP="00F405FA">
      <w:pPr>
        <w:spacing w:line="276" w:lineRule="auto"/>
        <w:rPr>
          <w:rFonts w:ascii="Arial" w:hAnsi="Arial" w:cs="Arial"/>
          <w:sz w:val="24"/>
          <w:szCs w:val="24"/>
          <w:lang w:val="mn-MN"/>
        </w:rPr>
      </w:pPr>
    </w:p>
    <w:p w14:paraId="0EF467B3" w14:textId="77777777" w:rsidR="00F405FA" w:rsidRPr="00F405FA" w:rsidRDefault="00F405FA" w:rsidP="00F405FA">
      <w:pPr>
        <w:spacing w:line="276" w:lineRule="auto"/>
        <w:rPr>
          <w:rFonts w:ascii="Arial" w:hAnsi="Arial" w:cs="Arial"/>
          <w:sz w:val="24"/>
          <w:szCs w:val="24"/>
          <w:lang w:val="mn-MN"/>
        </w:rPr>
      </w:pPr>
    </w:p>
    <w:p w14:paraId="2C355E46" w14:textId="77777777" w:rsidR="00F405FA" w:rsidRPr="00F405FA" w:rsidRDefault="00F405FA" w:rsidP="00F405FA">
      <w:pPr>
        <w:spacing w:line="276" w:lineRule="auto"/>
        <w:rPr>
          <w:rFonts w:ascii="Arial" w:hAnsi="Arial" w:cs="Arial"/>
          <w:sz w:val="24"/>
          <w:szCs w:val="24"/>
          <w:lang w:val="mn-MN"/>
        </w:rPr>
      </w:pPr>
    </w:p>
    <w:p w14:paraId="166E7FF8" w14:textId="77777777" w:rsidR="00F405FA" w:rsidRPr="00F405FA" w:rsidRDefault="00F405FA" w:rsidP="00F405FA">
      <w:pPr>
        <w:spacing w:line="276" w:lineRule="auto"/>
        <w:jc w:val="center"/>
        <w:rPr>
          <w:rFonts w:ascii="Arial" w:hAnsi="Arial" w:cs="Arial"/>
          <w:sz w:val="24"/>
          <w:szCs w:val="24"/>
          <w:lang w:val="mn-MN"/>
        </w:rPr>
      </w:pPr>
      <w:r w:rsidRPr="00F405FA">
        <w:rPr>
          <w:rFonts w:ascii="Arial" w:hAnsi="Arial" w:cs="Arial"/>
          <w:sz w:val="24"/>
          <w:szCs w:val="24"/>
          <w:lang w:val="mn-MN"/>
        </w:rPr>
        <w:t>УЛААНБААТАР ХОТ 2024 ОН</w:t>
      </w:r>
    </w:p>
    <w:p w14:paraId="2429CECA" w14:textId="77777777" w:rsidR="00152149" w:rsidRPr="00F405FA" w:rsidRDefault="00152149" w:rsidP="00FE1FDC">
      <w:pPr>
        <w:spacing w:after="0" w:line="276" w:lineRule="auto"/>
        <w:jc w:val="both"/>
        <w:rPr>
          <w:rFonts w:ascii="Arial" w:hAnsi="Arial" w:cs="Arial"/>
          <w:sz w:val="24"/>
          <w:szCs w:val="24"/>
          <w:lang w:val="mn-MN"/>
        </w:rPr>
      </w:pPr>
    </w:p>
    <w:p w14:paraId="2A25628D" w14:textId="1059A8E0" w:rsidR="00F405FA" w:rsidRPr="00F405FA" w:rsidRDefault="00F405FA" w:rsidP="00F405FA">
      <w:pPr>
        <w:spacing w:after="0" w:line="276" w:lineRule="auto"/>
        <w:jc w:val="center"/>
        <w:rPr>
          <w:rFonts w:ascii="Arial" w:hAnsi="Arial" w:cs="Arial"/>
          <w:sz w:val="24"/>
          <w:szCs w:val="24"/>
          <w:lang w:val="mn-MN"/>
        </w:rPr>
      </w:pPr>
      <w:r w:rsidRPr="00F405FA">
        <w:rPr>
          <w:rFonts w:ascii="Arial" w:hAnsi="Arial" w:cs="Arial"/>
          <w:sz w:val="24"/>
          <w:szCs w:val="24"/>
          <w:lang w:val="mn-MN"/>
        </w:rPr>
        <w:t>АГУУЛГА</w:t>
      </w:r>
    </w:p>
    <w:p w14:paraId="42108F63" w14:textId="77777777" w:rsidR="00F405FA" w:rsidRPr="00F405FA" w:rsidRDefault="00F405FA" w:rsidP="00F405FA">
      <w:pPr>
        <w:spacing w:after="0" w:line="276" w:lineRule="auto"/>
        <w:jc w:val="center"/>
        <w:rPr>
          <w:rFonts w:ascii="Arial" w:hAnsi="Arial" w:cs="Arial"/>
          <w:sz w:val="24"/>
          <w:szCs w:val="24"/>
          <w:lang w:val="mn-MN"/>
        </w:rPr>
      </w:pPr>
    </w:p>
    <w:p w14:paraId="26BE3C83" w14:textId="24F69E76" w:rsidR="009317E8" w:rsidRPr="00F405FA" w:rsidRDefault="009317E8" w:rsidP="00EF3948">
      <w:pPr>
        <w:spacing w:after="0" w:line="360" w:lineRule="auto"/>
        <w:jc w:val="both"/>
        <w:rPr>
          <w:rFonts w:ascii="Arial" w:hAnsi="Arial" w:cs="Arial"/>
          <w:sz w:val="24"/>
          <w:szCs w:val="24"/>
          <w:lang w:val="mn-MN"/>
        </w:rPr>
      </w:pPr>
      <w:r w:rsidRPr="00F405FA">
        <w:rPr>
          <w:rFonts w:ascii="Arial" w:hAnsi="Arial" w:cs="Arial"/>
          <w:sz w:val="24"/>
          <w:szCs w:val="24"/>
          <w:lang w:val="mn-MN"/>
        </w:rPr>
        <w:lastRenderedPageBreak/>
        <w:t>Гарчиг</w:t>
      </w:r>
    </w:p>
    <w:p w14:paraId="6B242662" w14:textId="77777777" w:rsidR="009317E8" w:rsidRPr="00F405FA" w:rsidRDefault="009317E8" w:rsidP="00EF3948">
      <w:pPr>
        <w:spacing w:after="0" w:line="360" w:lineRule="auto"/>
        <w:jc w:val="both"/>
        <w:rPr>
          <w:rFonts w:ascii="Arial" w:hAnsi="Arial" w:cs="Arial"/>
          <w:sz w:val="24"/>
          <w:szCs w:val="24"/>
          <w:lang w:val="mn-MN"/>
        </w:rPr>
      </w:pPr>
      <w:r w:rsidRPr="00F405FA">
        <w:rPr>
          <w:rFonts w:ascii="Arial" w:hAnsi="Arial" w:cs="Arial"/>
          <w:sz w:val="24"/>
          <w:szCs w:val="24"/>
          <w:lang w:val="mn-MN"/>
        </w:rPr>
        <w:t>НЭГ. Асуудалд дүн шинжилгээ хийх</w:t>
      </w:r>
    </w:p>
    <w:p w14:paraId="64E171AA" w14:textId="77777777" w:rsidR="009317E8" w:rsidRPr="00F405FA" w:rsidRDefault="009317E8" w:rsidP="00EF3948">
      <w:pPr>
        <w:pStyle w:val="ListParagraph"/>
        <w:numPr>
          <w:ilvl w:val="1"/>
          <w:numId w:val="11"/>
        </w:numPr>
        <w:spacing w:before="0" w:after="0" w:line="360" w:lineRule="auto"/>
        <w:rPr>
          <w:rFonts w:cs="Arial"/>
          <w:szCs w:val="24"/>
          <w:lang w:val="mn-MN"/>
        </w:rPr>
      </w:pPr>
      <w:r w:rsidRPr="00F405FA">
        <w:rPr>
          <w:rFonts w:cs="Arial"/>
          <w:szCs w:val="24"/>
          <w:lang w:val="mn-MN"/>
        </w:rPr>
        <w:t>. Асуудлын хамрах хүрээ</w:t>
      </w:r>
    </w:p>
    <w:p w14:paraId="37D26E89" w14:textId="77777777" w:rsidR="009317E8" w:rsidRPr="00F405FA" w:rsidRDefault="009317E8" w:rsidP="00EF3948">
      <w:pPr>
        <w:pStyle w:val="ListParagraph"/>
        <w:numPr>
          <w:ilvl w:val="1"/>
          <w:numId w:val="11"/>
        </w:numPr>
        <w:spacing w:before="0" w:after="0" w:line="360" w:lineRule="auto"/>
        <w:rPr>
          <w:rFonts w:cs="Arial"/>
          <w:szCs w:val="24"/>
          <w:lang w:val="mn-MN"/>
        </w:rPr>
      </w:pPr>
      <w:r w:rsidRPr="00F405FA">
        <w:rPr>
          <w:rFonts w:cs="Arial"/>
          <w:szCs w:val="24"/>
          <w:lang w:val="mn-MN"/>
        </w:rPr>
        <w:t xml:space="preserve">. Тухайн асуудлаар эрх, хууль ёсны ашиг сонирхол нь хөндөгдөж буй   </w:t>
      </w:r>
    </w:p>
    <w:p w14:paraId="1EE74734" w14:textId="77777777" w:rsidR="009317E8" w:rsidRPr="00F405FA" w:rsidRDefault="009317E8" w:rsidP="00EF3948">
      <w:pPr>
        <w:pStyle w:val="ListParagraph"/>
        <w:spacing w:before="0" w:after="0" w:line="360" w:lineRule="auto"/>
        <w:ind w:left="1080"/>
        <w:rPr>
          <w:rFonts w:cs="Arial"/>
          <w:szCs w:val="24"/>
          <w:lang w:val="mn-MN"/>
        </w:rPr>
      </w:pPr>
      <w:r w:rsidRPr="00F405FA">
        <w:rPr>
          <w:rFonts w:cs="Arial"/>
          <w:szCs w:val="24"/>
          <w:lang w:val="mn-MN"/>
        </w:rPr>
        <w:t xml:space="preserve">  этгээдүүд</w:t>
      </w:r>
    </w:p>
    <w:p w14:paraId="29A349AB" w14:textId="77777777" w:rsidR="009317E8" w:rsidRPr="00F405FA" w:rsidRDefault="009317E8" w:rsidP="00EF3948">
      <w:pPr>
        <w:pStyle w:val="ListParagraph"/>
        <w:numPr>
          <w:ilvl w:val="1"/>
          <w:numId w:val="11"/>
        </w:numPr>
        <w:spacing w:before="0" w:after="0" w:line="360" w:lineRule="auto"/>
        <w:rPr>
          <w:rFonts w:cs="Arial"/>
          <w:szCs w:val="24"/>
          <w:lang w:val="mn-MN"/>
        </w:rPr>
      </w:pPr>
      <w:r w:rsidRPr="00F405FA">
        <w:rPr>
          <w:rFonts w:cs="Arial"/>
          <w:szCs w:val="24"/>
          <w:lang w:val="mn-MN"/>
        </w:rPr>
        <w:t>. Асуудлыг үүсгэж буй учир шалтгаан</w:t>
      </w:r>
    </w:p>
    <w:p w14:paraId="784DEC4D" w14:textId="77777777" w:rsidR="009317E8" w:rsidRPr="00F405FA" w:rsidRDefault="009317E8"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ХОЁР. Асуудлыг шийдвэрлэх зорилго</w:t>
      </w:r>
    </w:p>
    <w:p w14:paraId="606F353D" w14:textId="77777777" w:rsidR="009317E8" w:rsidRPr="00F405FA" w:rsidRDefault="009317E8" w:rsidP="00EF3948">
      <w:pPr>
        <w:spacing w:after="0" w:line="360" w:lineRule="auto"/>
        <w:ind w:firstLine="720"/>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2.1. Гол зорилго, зорилт</w:t>
      </w:r>
    </w:p>
    <w:p w14:paraId="255A5B53" w14:textId="77777777" w:rsidR="009317E8" w:rsidRPr="00F405FA" w:rsidRDefault="009317E8"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ГУРАВ. Асуудлыг зохицуулах хувилбарууд, тэдгээрийн харьцуулалт</w:t>
      </w:r>
    </w:p>
    <w:p w14:paraId="166E43CA" w14:textId="77777777" w:rsidR="009317E8" w:rsidRPr="00F405FA" w:rsidRDefault="009317E8" w:rsidP="00EF3948">
      <w:pPr>
        <w:spacing w:after="0" w:line="360" w:lineRule="auto"/>
        <w:ind w:firstLine="720"/>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3.1. Асуудлыг зохицуулах хувилбарууд</w:t>
      </w:r>
    </w:p>
    <w:p w14:paraId="1F2B5E8C" w14:textId="77777777" w:rsidR="009317E8" w:rsidRPr="00F405FA" w:rsidRDefault="009317E8" w:rsidP="00EF3948">
      <w:pPr>
        <w:spacing w:after="0" w:line="360" w:lineRule="auto"/>
        <w:ind w:left="1170" w:hanging="450"/>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3.2. Зохицуулалтын хувилбаруудын эерэг болон сөрөг талыг харьцуулсан тухай</w:t>
      </w:r>
    </w:p>
    <w:p w14:paraId="5DD6E33F" w14:textId="77777777" w:rsidR="009317E8" w:rsidRPr="00F405FA" w:rsidRDefault="009317E8" w:rsidP="00EF3948">
      <w:pPr>
        <w:spacing w:after="0" w:line="360" w:lineRule="auto"/>
        <w:ind w:left="1170" w:hanging="450"/>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3.3. Хамгийн үр дүнтэй хувилбарын тухай</w:t>
      </w:r>
    </w:p>
    <w:p w14:paraId="17D8BF2E" w14:textId="77777777" w:rsidR="009317E8" w:rsidRPr="00F405FA" w:rsidRDefault="009317E8"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ДӨРӨВ. Зохицуулалтын хувилбарын үр нөлөөний талаар</w:t>
      </w:r>
    </w:p>
    <w:p w14:paraId="712B12A3" w14:textId="77777777" w:rsidR="009317E8" w:rsidRPr="00F405FA" w:rsidRDefault="009317E8" w:rsidP="00EF3948">
      <w:pPr>
        <w:spacing w:after="0" w:line="360" w:lineRule="auto"/>
        <w:ind w:firstLine="720"/>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4.1. Хүний эрх, нийгэм, эдийн засаг, байгаль орчинд үзүүлэх үр нөлөө</w:t>
      </w:r>
    </w:p>
    <w:p w14:paraId="1C76E9A2" w14:textId="77777777" w:rsidR="009317E8" w:rsidRPr="00F405FA" w:rsidRDefault="009317E8"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ab/>
      </w:r>
      <w:r w:rsidRPr="00F405FA">
        <w:rPr>
          <w:rFonts w:ascii="Arial" w:hAnsi="Arial" w:cs="Arial"/>
          <w:color w:val="000000" w:themeColor="text1"/>
          <w:sz w:val="24"/>
          <w:szCs w:val="24"/>
          <w:lang w:val="mn-MN"/>
        </w:rPr>
        <w:tab/>
      </w:r>
      <w:r w:rsidRPr="00F405FA">
        <w:rPr>
          <w:rFonts w:ascii="Arial" w:hAnsi="Arial" w:cs="Arial"/>
          <w:color w:val="000000" w:themeColor="text1"/>
          <w:sz w:val="24"/>
          <w:szCs w:val="24"/>
          <w:lang w:val="mn-MN"/>
        </w:rPr>
        <w:tab/>
        <w:t>4.1.1. Хүний эрхэд үзүүлэх үр нөлөө</w:t>
      </w:r>
    </w:p>
    <w:p w14:paraId="18EDAD6B" w14:textId="77777777" w:rsidR="009317E8" w:rsidRPr="00F405FA" w:rsidRDefault="009317E8"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ab/>
      </w:r>
      <w:r w:rsidRPr="00F405FA">
        <w:rPr>
          <w:rFonts w:ascii="Arial" w:hAnsi="Arial" w:cs="Arial"/>
          <w:color w:val="000000" w:themeColor="text1"/>
          <w:sz w:val="24"/>
          <w:szCs w:val="24"/>
          <w:lang w:val="mn-MN"/>
        </w:rPr>
        <w:tab/>
      </w:r>
      <w:r w:rsidRPr="00F405FA">
        <w:rPr>
          <w:rFonts w:ascii="Arial" w:hAnsi="Arial" w:cs="Arial"/>
          <w:color w:val="000000" w:themeColor="text1"/>
          <w:sz w:val="24"/>
          <w:szCs w:val="24"/>
          <w:lang w:val="mn-MN"/>
        </w:rPr>
        <w:tab/>
        <w:t>4.1.2. Эдийн засагт үзүүлэх үр нөлөө</w:t>
      </w:r>
    </w:p>
    <w:p w14:paraId="712292DF" w14:textId="77777777" w:rsidR="009317E8" w:rsidRPr="00F405FA" w:rsidRDefault="009317E8"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ab/>
      </w:r>
      <w:r w:rsidRPr="00F405FA">
        <w:rPr>
          <w:rFonts w:ascii="Arial" w:hAnsi="Arial" w:cs="Arial"/>
          <w:color w:val="000000" w:themeColor="text1"/>
          <w:sz w:val="24"/>
          <w:szCs w:val="24"/>
          <w:lang w:val="mn-MN"/>
        </w:rPr>
        <w:tab/>
      </w:r>
      <w:r w:rsidRPr="00F405FA">
        <w:rPr>
          <w:rFonts w:ascii="Arial" w:hAnsi="Arial" w:cs="Arial"/>
          <w:color w:val="000000" w:themeColor="text1"/>
          <w:sz w:val="24"/>
          <w:szCs w:val="24"/>
          <w:lang w:val="mn-MN"/>
        </w:rPr>
        <w:tab/>
        <w:t>4.1.3. Нийгэмд үзүүлэх үр нөлөө</w:t>
      </w:r>
    </w:p>
    <w:p w14:paraId="56696D45" w14:textId="77777777" w:rsidR="009317E8" w:rsidRPr="00F405FA" w:rsidRDefault="009317E8"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ab/>
      </w:r>
      <w:r w:rsidRPr="00F405FA">
        <w:rPr>
          <w:rFonts w:ascii="Arial" w:hAnsi="Arial" w:cs="Arial"/>
          <w:color w:val="000000" w:themeColor="text1"/>
          <w:sz w:val="24"/>
          <w:szCs w:val="24"/>
          <w:lang w:val="mn-MN"/>
        </w:rPr>
        <w:tab/>
      </w:r>
      <w:r w:rsidRPr="00F405FA">
        <w:rPr>
          <w:rFonts w:ascii="Arial" w:hAnsi="Arial" w:cs="Arial"/>
          <w:color w:val="000000" w:themeColor="text1"/>
          <w:sz w:val="24"/>
          <w:szCs w:val="24"/>
          <w:lang w:val="mn-MN"/>
        </w:rPr>
        <w:tab/>
        <w:t>4.1.4. Байгаль орчинд үзүүлэх үр нөлөө</w:t>
      </w:r>
    </w:p>
    <w:p w14:paraId="2591DE70" w14:textId="77777777" w:rsidR="009317E8" w:rsidRPr="00F405FA" w:rsidRDefault="009317E8" w:rsidP="00EF3948">
      <w:pPr>
        <w:spacing w:after="0" w:line="360" w:lineRule="auto"/>
        <w:ind w:left="720"/>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 xml:space="preserve">4.2. Монгол Улсын Үндсэн хууль, Монгол Улсын олон улсын гэрээ, бусад   </w:t>
      </w:r>
    </w:p>
    <w:p w14:paraId="680F3784" w14:textId="77777777" w:rsidR="009317E8" w:rsidRPr="00F405FA" w:rsidRDefault="009317E8" w:rsidP="00EF3948">
      <w:pPr>
        <w:spacing w:after="0" w:line="360" w:lineRule="auto"/>
        <w:ind w:left="720"/>
        <w:rPr>
          <w:rFonts w:ascii="Arial" w:hAnsi="Arial" w:cs="Arial"/>
          <w:color w:val="000000" w:themeColor="text1"/>
          <w:sz w:val="24"/>
          <w:szCs w:val="24"/>
          <w:lang w:val="mn-MN"/>
        </w:rPr>
      </w:pPr>
      <w:r w:rsidRPr="00F405FA">
        <w:rPr>
          <w:rFonts w:ascii="Arial" w:hAnsi="Arial" w:cs="Arial"/>
          <w:color w:val="000000" w:themeColor="text1"/>
          <w:sz w:val="24"/>
          <w:szCs w:val="24"/>
          <w:lang w:val="mn-MN"/>
        </w:rPr>
        <w:t xml:space="preserve">       хууль тогтоомжтой нийцэж байгаа эсэх талаар</w:t>
      </w:r>
    </w:p>
    <w:p w14:paraId="2AD1B213" w14:textId="165DA7D4" w:rsidR="009317E8" w:rsidRPr="00F405FA" w:rsidRDefault="009317E8"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 xml:space="preserve">ТАВ. </w:t>
      </w:r>
      <w:r w:rsidR="006F79A2" w:rsidRPr="00F405FA">
        <w:rPr>
          <w:rFonts w:ascii="Arial" w:hAnsi="Arial" w:cs="Arial"/>
          <w:color w:val="000000" w:themeColor="text1"/>
          <w:sz w:val="24"/>
          <w:szCs w:val="24"/>
          <w:lang w:val="mn-MN"/>
        </w:rPr>
        <w:t xml:space="preserve">Дүгнэлт </w:t>
      </w:r>
    </w:p>
    <w:p w14:paraId="49A944B0" w14:textId="641505F9" w:rsidR="009317E8" w:rsidRPr="00F405FA" w:rsidRDefault="009317E8"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ЗУРГАА.</w:t>
      </w:r>
      <w:r w:rsidR="006F79A2" w:rsidRPr="00F405FA">
        <w:rPr>
          <w:rFonts w:ascii="Arial" w:hAnsi="Arial" w:cs="Arial"/>
          <w:color w:val="000000" w:themeColor="text1"/>
          <w:sz w:val="24"/>
          <w:szCs w:val="24"/>
          <w:lang w:val="mn-MN"/>
        </w:rPr>
        <w:t>Тухайн зохицуулалтын талаарх олон улсын болон бусад улсын эрх зүйн зохицуулалтын харьцуулсан судалгаа</w:t>
      </w:r>
    </w:p>
    <w:p w14:paraId="46BEB63E" w14:textId="7A1C343F" w:rsidR="006F79A2" w:rsidRPr="00F405FA" w:rsidRDefault="006F79A2"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ДОЛОО.Зөвлөмж</w:t>
      </w:r>
    </w:p>
    <w:p w14:paraId="6F7B5AAA" w14:textId="697B9607" w:rsidR="0025772C" w:rsidRPr="00F405FA" w:rsidRDefault="009317E8" w:rsidP="00FE1FDC">
      <w:pPr>
        <w:spacing w:after="0" w:line="360" w:lineRule="auto"/>
        <w:jc w:val="center"/>
        <w:rPr>
          <w:rFonts w:ascii="Arial" w:hAnsi="Arial" w:cs="Arial"/>
          <w:b/>
          <w:sz w:val="24"/>
          <w:szCs w:val="24"/>
          <w:lang w:val="mn-MN"/>
        </w:rPr>
      </w:pPr>
      <w:r w:rsidRPr="00F405FA">
        <w:rPr>
          <w:rFonts w:ascii="Arial" w:hAnsi="Arial" w:cs="Arial"/>
          <w:b/>
          <w:sz w:val="24"/>
          <w:szCs w:val="24"/>
          <w:lang w:val="mn-MN"/>
        </w:rPr>
        <w:br w:type="column"/>
      </w:r>
      <w:r w:rsidR="0025772C" w:rsidRPr="00F405FA">
        <w:rPr>
          <w:rFonts w:ascii="Arial" w:hAnsi="Arial" w:cs="Arial"/>
          <w:b/>
          <w:sz w:val="24"/>
          <w:szCs w:val="24"/>
          <w:lang w:val="mn-MN"/>
        </w:rPr>
        <w:lastRenderedPageBreak/>
        <w:t>НЭГ. АСУУДАЛД ДҮН ШИНЖИЛГЭЭ ХИЙХ</w:t>
      </w:r>
    </w:p>
    <w:p w14:paraId="3420ECB0" w14:textId="77777777" w:rsidR="00FE1FDC" w:rsidRPr="00F405FA" w:rsidRDefault="00FE1FDC" w:rsidP="00FE1FDC">
      <w:pPr>
        <w:pStyle w:val="BodyText"/>
        <w:spacing w:line="228" w:lineRule="auto"/>
        <w:ind w:right="120" w:firstLine="720"/>
        <w:jc w:val="both"/>
        <w:rPr>
          <w:rFonts w:eastAsia="Times New Roman"/>
          <w:color w:val="000000" w:themeColor="text1"/>
          <w:sz w:val="24"/>
          <w:szCs w:val="24"/>
          <w:lang w:val="mn-MN" w:eastAsia="mn-MN"/>
        </w:rPr>
      </w:pPr>
    </w:p>
    <w:p w14:paraId="2B937076" w14:textId="4D9695AD" w:rsidR="00683E3D" w:rsidRPr="00F405FA" w:rsidRDefault="00683E3D" w:rsidP="00FE1FDC">
      <w:pPr>
        <w:pStyle w:val="BodyText"/>
        <w:spacing w:line="228" w:lineRule="auto"/>
        <w:ind w:right="120" w:firstLine="720"/>
        <w:jc w:val="both"/>
        <w:rPr>
          <w:rStyle w:val="Strong"/>
          <w:rFonts w:eastAsiaTheme="minorEastAsia"/>
          <w:b w:val="0"/>
          <w:bCs w:val="0"/>
          <w:sz w:val="24"/>
          <w:szCs w:val="24"/>
          <w:lang w:val="mn-MN" w:eastAsia="en-US" w:bidi="ar-SA"/>
        </w:rPr>
      </w:pPr>
      <w:r w:rsidRPr="00F405FA">
        <w:rPr>
          <w:rFonts w:eastAsia="Times New Roman"/>
          <w:color w:val="000000" w:themeColor="text1"/>
          <w:sz w:val="24"/>
          <w:szCs w:val="24"/>
          <w:lang w:val="mn-MN" w:eastAsia="mn-MN"/>
        </w:rPr>
        <w:t>Гепатитын D вирусийн эмчилгээнд хэрэглэх зорилгоор импортлох Булевиртид эмийг</w:t>
      </w:r>
      <w:r w:rsidRPr="00F405FA">
        <w:rPr>
          <w:rStyle w:val="Strong"/>
          <w:rFonts w:eastAsiaTheme="minorEastAsia"/>
          <w:b w:val="0"/>
          <w:bCs w:val="0"/>
          <w:sz w:val="24"/>
          <w:szCs w:val="24"/>
          <w:lang w:val="mn-MN" w:eastAsia="en-US" w:bidi="ar-SA"/>
        </w:rPr>
        <w:t xml:space="preserve"> </w:t>
      </w:r>
      <w:r w:rsidR="00432A19">
        <w:rPr>
          <w:rStyle w:val="Strong"/>
          <w:rFonts w:eastAsiaTheme="minorEastAsia"/>
          <w:b w:val="0"/>
          <w:bCs w:val="0"/>
          <w:sz w:val="24"/>
          <w:szCs w:val="24"/>
          <w:lang w:val="mn-MN" w:eastAsia="en-US" w:bidi="ar-SA"/>
        </w:rPr>
        <w:t>Н</w:t>
      </w:r>
      <w:r w:rsidR="0025772C" w:rsidRPr="00F405FA">
        <w:rPr>
          <w:rStyle w:val="Strong"/>
          <w:rFonts w:eastAsiaTheme="minorEastAsia"/>
          <w:b w:val="0"/>
          <w:bCs w:val="0"/>
          <w:sz w:val="24"/>
          <w:szCs w:val="24"/>
          <w:lang w:val="mn-MN" w:eastAsia="en-US" w:bidi="ar-SA"/>
        </w:rPr>
        <w:t>эмэгдсэн өртгийн албан татвараас чөлөөлөх тухай</w:t>
      </w:r>
      <w:r w:rsidRPr="00F405FA">
        <w:rPr>
          <w:rStyle w:val="Strong"/>
          <w:rFonts w:eastAsiaTheme="minorEastAsia"/>
          <w:b w:val="0"/>
          <w:bCs w:val="0"/>
          <w:sz w:val="24"/>
          <w:szCs w:val="24"/>
          <w:lang w:val="mn-MN" w:eastAsia="en-US" w:bidi="ar-SA"/>
        </w:rPr>
        <w:t xml:space="preserve"> хуулийн төсөл</w:t>
      </w:r>
      <w:r w:rsidR="0025772C" w:rsidRPr="00F405FA">
        <w:rPr>
          <w:rStyle w:val="Strong"/>
          <w:rFonts w:eastAsiaTheme="minorEastAsia"/>
          <w:b w:val="0"/>
          <w:bCs w:val="0"/>
          <w:sz w:val="24"/>
          <w:szCs w:val="24"/>
          <w:lang w:val="mn-MN" w:eastAsia="en-US" w:bidi="ar-SA"/>
        </w:rPr>
        <w:t xml:space="preserve"> </w:t>
      </w:r>
      <w:r w:rsidRPr="00F405FA">
        <w:rPr>
          <w:rStyle w:val="Strong"/>
          <w:rFonts w:eastAsiaTheme="minorEastAsia"/>
          <w:b w:val="0"/>
          <w:bCs w:val="0"/>
          <w:sz w:val="24"/>
          <w:szCs w:val="24"/>
          <w:lang w:val="mn-MN" w:eastAsia="en-US" w:bidi="ar-SA"/>
        </w:rPr>
        <w:t xml:space="preserve">боловсруулахад </w:t>
      </w:r>
      <w:r w:rsidRPr="00F405FA">
        <w:rPr>
          <w:sz w:val="24"/>
          <w:szCs w:val="24"/>
          <w:lang w:val="mn-MN"/>
        </w:rPr>
        <w:t>Монгол Улсын Засгийн газрын 2016 оны 59 дүгээр тогтоолын 1 дүгээр хавсралтаар баталсан “Хууль тогтоомжийн хэрэгцээ, шаардлагыг урьдчилан тандан судлах аргачлал” /цаашид “</w:t>
      </w:r>
      <w:r w:rsidR="00FA30BD" w:rsidRPr="00F405FA">
        <w:rPr>
          <w:sz w:val="24"/>
          <w:szCs w:val="24"/>
          <w:lang w:val="mn-MN"/>
        </w:rPr>
        <w:t>Урьдчилан тандан судлах</w:t>
      </w:r>
      <w:r w:rsidRPr="00F405FA">
        <w:rPr>
          <w:sz w:val="24"/>
          <w:szCs w:val="24"/>
          <w:lang w:val="mn-MN"/>
        </w:rPr>
        <w:t>” гэх/-ын дагуу</w:t>
      </w:r>
      <w:r w:rsidR="00A53386" w:rsidRPr="00F405FA">
        <w:rPr>
          <w:sz w:val="24"/>
          <w:szCs w:val="24"/>
          <w:lang w:val="mn-MN"/>
        </w:rPr>
        <w:t xml:space="preserve"> дараах үе шаттай Урьдчилан тандан судлах </w:t>
      </w:r>
      <w:r w:rsidRPr="00F405FA">
        <w:rPr>
          <w:sz w:val="24"/>
          <w:szCs w:val="24"/>
          <w:lang w:val="mn-MN"/>
        </w:rPr>
        <w:t>судалгаа</w:t>
      </w:r>
      <w:r w:rsidR="00A53386" w:rsidRPr="00F405FA">
        <w:rPr>
          <w:sz w:val="24"/>
          <w:szCs w:val="24"/>
          <w:lang w:val="mn-MN"/>
        </w:rPr>
        <w:t>г</w:t>
      </w:r>
      <w:r w:rsidRPr="00F405FA">
        <w:rPr>
          <w:sz w:val="24"/>
          <w:szCs w:val="24"/>
          <w:lang w:val="mn-MN"/>
        </w:rPr>
        <w:t xml:space="preserve"> хийлээ.</w:t>
      </w:r>
    </w:p>
    <w:p w14:paraId="0D2D53F6" w14:textId="77777777" w:rsidR="00A53386" w:rsidRPr="00F405FA" w:rsidRDefault="00A53386" w:rsidP="00FE1FDC">
      <w:pPr>
        <w:pStyle w:val="NormalWeb"/>
        <w:shd w:val="clear" w:color="auto" w:fill="FFFFFF"/>
        <w:spacing w:before="0" w:beforeAutospacing="0" w:after="0" w:afterAutospacing="0" w:line="270" w:lineRule="atLeast"/>
        <w:jc w:val="both"/>
        <w:textAlignment w:val="top"/>
        <w:rPr>
          <w:rFonts w:ascii="Arial" w:hAnsi="Arial" w:cs="Arial"/>
          <w:b/>
          <w:lang w:val="mn-MN"/>
        </w:rPr>
      </w:pPr>
    </w:p>
    <w:p w14:paraId="05D37C98" w14:textId="1D5F90BD" w:rsidR="00A53386" w:rsidRPr="00F405FA" w:rsidRDefault="00BC5295" w:rsidP="00FE1FDC">
      <w:pPr>
        <w:pStyle w:val="NormalWeb"/>
        <w:shd w:val="clear" w:color="auto" w:fill="FFFFFF"/>
        <w:spacing w:before="0" w:beforeAutospacing="0" w:after="0" w:afterAutospacing="0" w:line="270" w:lineRule="atLeast"/>
        <w:ind w:firstLine="720"/>
        <w:jc w:val="both"/>
        <w:textAlignment w:val="top"/>
        <w:rPr>
          <w:rFonts w:ascii="Arial" w:hAnsi="Arial" w:cs="Arial"/>
          <w:b/>
          <w:lang w:val="mn-MN"/>
        </w:rPr>
      </w:pPr>
      <w:r w:rsidRPr="00F405FA">
        <w:rPr>
          <w:rFonts w:ascii="Arial" w:hAnsi="Arial" w:cs="Arial"/>
          <w:b/>
          <w:lang w:val="mn-MN"/>
        </w:rPr>
        <w:t>1.1.Асуудлын</w:t>
      </w:r>
      <w:r w:rsidR="00C47F37" w:rsidRPr="00F405FA">
        <w:rPr>
          <w:rFonts w:ascii="Arial" w:hAnsi="Arial" w:cs="Arial"/>
          <w:b/>
          <w:lang w:val="mn-MN"/>
        </w:rPr>
        <w:t xml:space="preserve"> хамрах </w:t>
      </w:r>
      <w:r w:rsidRPr="00F405FA">
        <w:rPr>
          <w:rFonts w:ascii="Arial" w:hAnsi="Arial" w:cs="Arial"/>
          <w:b/>
          <w:lang w:val="mn-MN"/>
        </w:rPr>
        <w:t>хүрээ.</w:t>
      </w:r>
    </w:p>
    <w:p w14:paraId="5C35BDC6" w14:textId="77777777" w:rsidR="00FE1FDC" w:rsidRPr="00F405FA" w:rsidRDefault="00FE1FDC" w:rsidP="00FE1FDC">
      <w:pPr>
        <w:pStyle w:val="NormalWeb"/>
        <w:shd w:val="clear" w:color="auto" w:fill="FFFFFF"/>
        <w:spacing w:before="0" w:beforeAutospacing="0" w:after="0" w:afterAutospacing="0" w:line="270" w:lineRule="atLeast"/>
        <w:ind w:firstLine="720"/>
        <w:jc w:val="both"/>
        <w:textAlignment w:val="top"/>
        <w:rPr>
          <w:rFonts w:ascii="Arial" w:hAnsi="Arial" w:cs="Arial"/>
          <w:b/>
          <w:lang w:val="mn-MN"/>
        </w:rPr>
      </w:pPr>
    </w:p>
    <w:p w14:paraId="1A7C982C" w14:textId="77777777" w:rsidR="00FE1FDC" w:rsidRPr="00F405FA" w:rsidRDefault="00A53386" w:rsidP="00FE1FDC">
      <w:pPr>
        <w:pStyle w:val="paragraph"/>
        <w:spacing w:before="0" w:beforeAutospacing="0" w:after="0" w:afterAutospacing="0" w:line="276" w:lineRule="auto"/>
        <w:ind w:firstLine="720"/>
        <w:jc w:val="both"/>
        <w:textAlignment w:val="baseline"/>
        <w:rPr>
          <w:rStyle w:val="normaltextrun"/>
          <w:rFonts w:ascii="Arial" w:hAnsi="Arial" w:cs="Arial"/>
          <w:lang w:val="mn-MN"/>
        </w:rPr>
      </w:pPr>
      <w:r w:rsidRPr="00F405FA">
        <w:rPr>
          <w:rStyle w:val="normaltextrun"/>
          <w:rFonts w:ascii="Arial" w:hAnsi="Arial" w:cs="Arial"/>
          <w:lang w:val="mn-MN"/>
        </w:rPr>
        <w:t>Монгол Улс гепатит вирусийн халдварын тархалт өндөртэй орны тоонд ордог  бөгөөд энэхүү халдвараас үүдэлтэй элэгний хатуурал, хорт хавдар нь хүн амын өвчлөл нас баралтын тэргүүлэх шалтгаан болж байна. Дэлхийн эрүүл мэндийн байгууллага (ДЭМБ)-аас хийсэн тооцооллоор манай улсад гепатитын D вирусийн халдвартай 60 гаруй мянган иргэн байх магадлалтай байна.</w:t>
      </w:r>
    </w:p>
    <w:p w14:paraId="15422121" w14:textId="450CE366" w:rsidR="00A53386" w:rsidRPr="00F405FA" w:rsidRDefault="00A53386" w:rsidP="00FE1FDC">
      <w:pPr>
        <w:pStyle w:val="paragraph"/>
        <w:spacing w:before="0" w:beforeAutospacing="0" w:after="0" w:afterAutospacing="0" w:line="276" w:lineRule="auto"/>
        <w:ind w:firstLine="720"/>
        <w:jc w:val="both"/>
        <w:textAlignment w:val="baseline"/>
        <w:rPr>
          <w:rStyle w:val="normaltextrun"/>
          <w:rFonts w:ascii="Arial" w:hAnsi="Arial" w:cs="Arial"/>
          <w:lang w:val="mn-MN"/>
        </w:rPr>
      </w:pPr>
      <w:r w:rsidRPr="00F405FA">
        <w:rPr>
          <w:rStyle w:val="normaltextrun"/>
          <w:rFonts w:ascii="Arial" w:hAnsi="Arial" w:cs="Arial"/>
          <w:lang w:val="mn-MN"/>
        </w:rPr>
        <w:t xml:space="preserve">  </w:t>
      </w:r>
    </w:p>
    <w:p w14:paraId="00434149" w14:textId="77777777" w:rsidR="00A53386" w:rsidRPr="00F405FA" w:rsidRDefault="00A53386" w:rsidP="00FE1FDC">
      <w:pPr>
        <w:spacing w:after="0" w:line="276" w:lineRule="auto"/>
        <w:ind w:firstLine="720"/>
        <w:jc w:val="both"/>
        <w:rPr>
          <w:rStyle w:val="normaltextrun"/>
          <w:rFonts w:ascii="Arial" w:hAnsi="Arial" w:cs="Arial"/>
          <w:sz w:val="24"/>
          <w:szCs w:val="24"/>
          <w:lang w:val="mn-MN"/>
        </w:rPr>
      </w:pPr>
      <w:r w:rsidRPr="00F405FA">
        <w:rPr>
          <w:rStyle w:val="normaltextrun"/>
          <w:rFonts w:ascii="Arial" w:hAnsi="Arial" w:cs="Arial"/>
          <w:sz w:val="24"/>
          <w:szCs w:val="24"/>
          <w:lang w:val="mn-MN"/>
        </w:rPr>
        <w:t>Э</w:t>
      </w:r>
      <w:r w:rsidRPr="00F405FA">
        <w:rPr>
          <w:rFonts w:ascii="Arial" w:hAnsi="Arial" w:cs="Arial"/>
          <w:color w:val="000000"/>
          <w:sz w:val="24"/>
          <w:szCs w:val="24"/>
          <w:shd w:val="clear" w:color="auto" w:fill="FFFFFF"/>
          <w:lang w:val="mn-MN"/>
        </w:rPr>
        <w:t xml:space="preserve">мийн чанар, аюулгүй байдлын хатуу зохицуулалттай хяналтын байгууллага болох Европын эмийн агентлагаас Булевиртид эмийг эмийн бүртгэлд албан ёсоор бүртгэж, гепатитын </w:t>
      </w:r>
      <w:r w:rsidRPr="00F405FA">
        <w:rPr>
          <w:rStyle w:val="normaltextrun"/>
          <w:rFonts w:ascii="Arial" w:hAnsi="Arial" w:cs="Arial"/>
          <w:sz w:val="24"/>
          <w:szCs w:val="24"/>
          <w:lang w:val="mn-MN"/>
        </w:rPr>
        <w:t>B, D вирусийн</w:t>
      </w:r>
      <w:r w:rsidRPr="00F405FA">
        <w:rPr>
          <w:rFonts w:ascii="Arial" w:hAnsi="Arial" w:cs="Arial"/>
          <w:color w:val="000000"/>
          <w:sz w:val="24"/>
          <w:szCs w:val="24"/>
          <w:shd w:val="clear" w:color="auto" w:fill="FFFFFF"/>
          <w:lang w:val="mn-MN"/>
        </w:rPr>
        <w:t xml:space="preserve"> архаг халдварын эмчилгээнд хэрэглэх зөвшөөрөл олгосон. </w:t>
      </w:r>
      <w:r w:rsidRPr="00F405FA">
        <w:rPr>
          <w:rStyle w:val="normaltextrun"/>
          <w:rFonts w:ascii="Arial" w:hAnsi="Arial" w:cs="Arial"/>
          <w:sz w:val="24"/>
          <w:szCs w:val="24"/>
          <w:lang w:val="mn-MN"/>
        </w:rPr>
        <w:t xml:space="preserve">Үүнтэй уялдуулан манай улс гепатитын  B, D вирусийн эмчилгээний заавраа шинэчлэн баталж 2024 оноос мөрдөж эхлээд байна. </w:t>
      </w:r>
    </w:p>
    <w:p w14:paraId="01CEEF32" w14:textId="77777777" w:rsidR="00FE1FDC" w:rsidRPr="00F405FA" w:rsidRDefault="00FE1FDC" w:rsidP="00FE1FDC">
      <w:pPr>
        <w:spacing w:after="0" w:line="276" w:lineRule="auto"/>
        <w:ind w:firstLine="720"/>
        <w:jc w:val="both"/>
        <w:rPr>
          <w:rStyle w:val="normaltextrun"/>
          <w:rFonts w:ascii="Arial" w:hAnsi="Arial" w:cs="Arial"/>
          <w:sz w:val="24"/>
          <w:szCs w:val="24"/>
          <w:lang w:val="mn-MN"/>
        </w:rPr>
      </w:pPr>
    </w:p>
    <w:p w14:paraId="624F2463" w14:textId="77777777" w:rsidR="00A53386" w:rsidRPr="00F405FA" w:rsidRDefault="00A53386" w:rsidP="00FE1FDC">
      <w:pPr>
        <w:pStyle w:val="paragraph"/>
        <w:spacing w:before="0" w:beforeAutospacing="0" w:after="0" w:afterAutospacing="0" w:line="276" w:lineRule="auto"/>
        <w:ind w:firstLine="720"/>
        <w:jc w:val="both"/>
        <w:textAlignment w:val="baseline"/>
        <w:rPr>
          <w:rStyle w:val="normaltextrun"/>
          <w:rFonts w:ascii="Arial" w:hAnsi="Arial" w:cs="Arial"/>
          <w:lang w:val="mn-MN"/>
        </w:rPr>
      </w:pPr>
      <w:r w:rsidRPr="00F405FA">
        <w:rPr>
          <w:rStyle w:val="normaltextrun"/>
          <w:rFonts w:ascii="Arial" w:hAnsi="Arial" w:cs="Arial"/>
          <w:lang w:val="mn-MN"/>
        </w:rPr>
        <w:t>Гепатитын  B, D вирусийн эмчилгээнд хэрэглэх Булевиртид эмийн үнэ өндөр байгаатай холбоотойгоор тус эмчилгээ шаардлагатай иргэд эмчилгээнд хамрагдаж чадахгүй байна.</w:t>
      </w:r>
    </w:p>
    <w:p w14:paraId="70A5BC2B" w14:textId="77777777" w:rsidR="00FE1FDC" w:rsidRPr="00F405FA" w:rsidRDefault="00FE1FDC" w:rsidP="00FE1FDC">
      <w:pPr>
        <w:pStyle w:val="paragraph"/>
        <w:spacing w:before="0" w:beforeAutospacing="0" w:after="0" w:afterAutospacing="0" w:line="276" w:lineRule="auto"/>
        <w:ind w:firstLine="720"/>
        <w:jc w:val="both"/>
        <w:textAlignment w:val="baseline"/>
        <w:rPr>
          <w:rStyle w:val="normaltextrun"/>
          <w:rFonts w:ascii="Arial" w:hAnsi="Arial" w:cs="Arial"/>
          <w:lang w:val="mn-MN"/>
        </w:rPr>
      </w:pPr>
    </w:p>
    <w:p w14:paraId="61E1F9E0" w14:textId="72B16992" w:rsidR="00683E3D" w:rsidRPr="00F405FA" w:rsidRDefault="00683E3D" w:rsidP="00FE1FDC">
      <w:pPr>
        <w:pStyle w:val="NormalWeb"/>
        <w:shd w:val="clear" w:color="auto" w:fill="FFFFFF"/>
        <w:spacing w:before="0" w:beforeAutospacing="0" w:after="0" w:afterAutospacing="0" w:line="270" w:lineRule="atLeast"/>
        <w:ind w:firstLine="720"/>
        <w:jc w:val="both"/>
        <w:textAlignment w:val="top"/>
        <w:rPr>
          <w:rFonts w:ascii="Arial" w:hAnsi="Arial" w:cs="Arial"/>
          <w:lang w:val="mn-MN"/>
        </w:rPr>
      </w:pPr>
      <w:r w:rsidRPr="00F405FA">
        <w:rPr>
          <w:rFonts w:ascii="Arial" w:hAnsi="Arial" w:cs="Arial"/>
          <w:color w:val="000000" w:themeColor="text1"/>
          <w:lang w:val="mn-MN" w:eastAsia="mn-MN"/>
        </w:rPr>
        <w:t>Гепатитын D вирусийн эмчилгээнд хэрэглэх зорилгоор импортлох Булевиртид эмийг</w:t>
      </w:r>
      <w:r w:rsidRPr="00F405FA">
        <w:rPr>
          <w:rStyle w:val="Strong"/>
          <w:rFonts w:ascii="Arial" w:eastAsiaTheme="minorEastAsia" w:hAnsi="Arial" w:cs="Arial"/>
          <w:b w:val="0"/>
          <w:bCs w:val="0"/>
          <w:lang w:val="mn-MN"/>
        </w:rPr>
        <w:t xml:space="preserve"> </w:t>
      </w:r>
      <w:r w:rsidR="00432A19">
        <w:rPr>
          <w:rStyle w:val="Strong"/>
          <w:rFonts w:ascii="Arial" w:eastAsiaTheme="minorEastAsia" w:hAnsi="Arial" w:cs="Arial"/>
          <w:b w:val="0"/>
          <w:bCs w:val="0"/>
          <w:lang w:val="mn-MN"/>
        </w:rPr>
        <w:t>Н</w:t>
      </w:r>
      <w:r w:rsidRPr="00F405FA">
        <w:rPr>
          <w:rStyle w:val="Strong"/>
          <w:rFonts w:ascii="Arial" w:eastAsiaTheme="minorEastAsia" w:hAnsi="Arial" w:cs="Arial"/>
          <w:b w:val="0"/>
          <w:bCs w:val="0"/>
          <w:lang w:val="mn-MN"/>
        </w:rPr>
        <w:t xml:space="preserve">эмэгдсэн өртгийн албан татвараас чөлөөлснөөр </w:t>
      </w:r>
      <w:r w:rsidRPr="00F405FA">
        <w:rPr>
          <w:rFonts w:ascii="Arial" w:hAnsi="Arial" w:cs="Arial"/>
          <w:lang w:val="mn-MN"/>
        </w:rPr>
        <w:t xml:space="preserve">Гепатитын D вирусийн халдвартай иргэдэд үзүүлэх эрүүл мэндийн тусламж үйлчилгээний чанар, хүртээмж сайжирч, хүн амын өвчлөл, нас баралтын тэргүүлэх шалтгаанд багтаж байгаа элэгний хатуурал, элэгний хорт хавдрын шалтгаант нас баралт буурна. Үүний зэрэгцээ иргэд эрүүл мэндийн тусламж, үйлчилгээ авахад учрах санхүүгийн дарамт буурах ач холбогдолтой.  </w:t>
      </w:r>
    </w:p>
    <w:p w14:paraId="1889924F" w14:textId="77777777" w:rsidR="00FE1FDC" w:rsidRPr="00F405FA" w:rsidRDefault="00FE1FDC" w:rsidP="00FE1FDC">
      <w:pPr>
        <w:pStyle w:val="NormalWeb"/>
        <w:shd w:val="clear" w:color="auto" w:fill="FFFFFF"/>
        <w:spacing w:before="0" w:beforeAutospacing="0" w:after="0" w:afterAutospacing="0" w:line="270" w:lineRule="atLeast"/>
        <w:ind w:firstLine="720"/>
        <w:jc w:val="both"/>
        <w:textAlignment w:val="top"/>
        <w:rPr>
          <w:rFonts w:ascii="Arial" w:hAnsi="Arial" w:cs="Arial"/>
          <w:b/>
          <w:lang w:val="mn-MN"/>
        </w:rPr>
      </w:pPr>
    </w:p>
    <w:p w14:paraId="67077CB9" w14:textId="31591861" w:rsidR="003D21E6" w:rsidRPr="00F405FA" w:rsidRDefault="00A53386" w:rsidP="00FE1FDC">
      <w:pPr>
        <w:spacing w:after="0" w:line="276" w:lineRule="auto"/>
        <w:ind w:firstLine="720"/>
        <w:jc w:val="both"/>
        <w:rPr>
          <w:rFonts w:ascii="Arial" w:hAnsi="Arial" w:cs="Arial"/>
          <w:b/>
          <w:bCs/>
          <w:sz w:val="24"/>
          <w:szCs w:val="24"/>
          <w:lang w:val="mn-MN"/>
        </w:rPr>
      </w:pPr>
      <w:r w:rsidRPr="00F405FA">
        <w:rPr>
          <w:rFonts w:ascii="Arial" w:hAnsi="Arial" w:cs="Arial"/>
          <w:b/>
          <w:bCs/>
          <w:sz w:val="24"/>
          <w:szCs w:val="24"/>
          <w:lang w:val="mn-MN"/>
        </w:rPr>
        <w:t>1.2.</w:t>
      </w:r>
      <w:r w:rsidR="003D21E6" w:rsidRPr="00F405FA">
        <w:rPr>
          <w:rFonts w:ascii="Arial" w:hAnsi="Arial" w:cs="Arial"/>
          <w:b/>
          <w:bCs/>
          <w:sz w:val="24"/>
          <w:szCs w:val="24"/>
          <w:lang w:val="mn-MN"/>
        </w:rPr>
        <w:t>Тухайн асуудлаар эрх, хууль ёсны ашиг сонирхол нь хөндөгдөж буй этгээдүүд</w:t>
      </w:r>
    </w:p>
    <w:p w14:paraId="2C74AFED" w14:textId="77777777" w:rsidR="00FE1FDC" w:rsidRPr="00F405FA" w:rsidRDefault="00FE1FDC" w:rsidP="00FE1FDC">
      <w:pPr>
        <w:spacing w:after="0" w:line="276" w:lineRule="auto"/>
        <w:ind w:firstLine="720"/>
        <w:jc w:val="both"/>
        <w:rPr>
          <w:rFonts w:ascii="Arial" w:hAnsi="Arial" w:cs="Arial"/>
          <w:b/>
          <w:bCs/>
          <w:sz w:val="24"/>
          <w:szCs w:val="24"/>
          <w:lang w:val="mn-MN"/>
        </w:rPr>
      </w:pPr>
    </w:p>
    <w:p w14:paraId="779DE75E" w14:textId="77777777" w:rsidR="003D21E6" w:rsidRPr="00F405FA" w:rsidRDefault="003D21E6" w:rsidP="00FE1FDC">
      <w:pPr>
        <w:spacing w:after="0"/>
        <w:ind w:firstLine="720"/>
        <w:jc w:val="both"/>
        <w:rPr>
          <w:rFonts w:ascii="Arial" w:hAnsi="Arial" w:cs="Arial"/>
          <w:color w:val="000000"/>
          <w:sz w:val="24"/>
          <w:szCs w:val="24"/>
          <w:lang w:val="mn-MN"/>
        </w:rPr>
      </w:pPr>
      <w:r w:rsidRPr="00F405FA">
        <w:rPr>
          <w:rFonts w:ascii="Arial" w:hAnsi="Arial" w:cs="Arial"/>
          <w:color w:val="000000"/>
          <w:sz w:val="24"/>
          <w:szCs w:val="24"/>
          <w:lang w:val="mn-MN"/>
        </w:rPr>
        <w:t>Дээрх асуудлаар эрх, хууль ёсны ашиг сонирхол хөндөгдөж  байгаа бүлэг, иргэд, аж ахуй нэгжийг дараах байдлаар тодорхойлж байна:</w:t>
      </w:r>
    </w:p>
    <w:p w14:paraId="3EE0B63A" w14:textId="79B3DCAC" w:rsidR="00A53386" w:rsidRPr="00F405FA" w:rsidRDefault="00A53386" w:rsidP="00FE1FDC">
      <w:pPr>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 xml:space="preserve">Манай улсад 2023 оны байдлаар нийт </w:t>
      </w:r>
      <w:r w:rsidRPr="00F405FA">
        <w:rPr>
          <w:rFonts w:ascii="Arial" w:hAnsi="Arial" w:cs="Arial"/>
          <w:b/>
          <w:bCs/>
          <w:sz w:val="24"/>
          <w:szCs w:val="24"/>
          <w:lang w:val="mn-MN"/>
        </w:rPr>
        <w:t xml:space="preserve">426 </w:t>
      </w:r>
      <w:r w:rsidRPr="00F405FA">
        <w:rPr>
          <w:rFonts w:ascii="Arial" w:hAnsi="Arial" w:cs="Arial"/>
          <w:sz w:val="24"/>
          <w:szCs w:val="24"/>
          <w:lang w:val="mn-MN"/>
        </w:rPr>
        <w:t xml:space="preserve">эм, эмнэлгийн хэрэгсэл ханган нийлүүлэх байгууллага тусгай зөвшөөрөлтэй байгаагаас, эм ханган нийлүүлэх байгууллага </w:t>
      </w:r>
      <w:r w:rsidRPr="00F405FA">
        <w:rPr>
          <w:rFonts w:ascii="Arial" w:hAnsi="Arial" w:cs="Arial"/>
          <w:b/>
          <w:bCs/>
          <w:sz w:val="24"/>
          <w:szCs w:val="24"/>
          <w:lang w:val="mn-MN"/>
        </w:rPr>
        <w:t xml:space="preserve"> 283</w:t>
      </w:r>
      <w:r w:rsidRPr="00F405FA">
        <w:rPr>
          <w:rFonts w:ascii="Arial" w:hAnsi="Arial" w:cs="Arial"/>
          <w:sz w:val="24"/>
          <w:szCs w:val="24"/>
          <w:lang w:val="mn-MN"/>
        </w:rPr>
        <w:t xml:space="preserve"> байна.  </w:t>
      </w:r>
      <w:r w:rsidRPr="00F405FA">
        <w:rPr>
          <w:rFonts w:ascii="Arial" w:hAnsi="Arial" w:cs="Arial"/>
          <w:b/>
          <w:bCs/>
          <w:sz w:val="24"/>
          <w:szCs w:val="24"/>
          <w:lang w:val="mn-MN"/>
        </w:rPr>
        <w:t>2,573</w:t>
      </w:r>
      <w:r w:rsidRPr="00F405FA">
        <w:rPr>
          <w:rFonts w:ascii="Arial" w:hAnsi="Arial" w:cs="Arial"/>
          <w:sz w:val="24"/>
          <w:szCs w:val="24"/>
          <w:lang w:val="mn-MN"/>
        </w:rPr>
        <w:t xml:space="preserve"> эмийн сан (УБ-1471, Орон нутагт 1102), 43 эм, эмнэлгийн хэрэгсэл, биологийн идэвхт бүтээгдэхүүн, ариутгал халдваргүйтгэлийн бодис, протезын үйлдвэр байна. Үүнээс </w:t>
      </w:r>
      <w:r w:rsidRPr="00F405FA">
        <w:rPr>
          <w:rFonts w:ascii="Arial" w:hAnsi="Arial" w:cs="Arial"/>
          <w:b/>
          <w:bCs/>
          <w:sz w:val="24"/>
          <w:szCs w:val="24"/>
          <w:lang w:val="mn-MN"/>
        </w:rPr>
        <w:t>26</w:t>
      </w:r>
      <w:r w:rsidRPr="00F405FA">
        <w:rPr>
          <w:rFonts w:ascii="Arial" w:hAnsi="Arial" w:cs="Arial"/>
          <w:sz w:val="24"/>
          <w:szCs w:val="24"/>
          <w:lang w:val="mn-MN"/>
        </w:rPr>
        <w:t xml:space="preserve"> эмийн үйлдвэр байна.</w:t>
      </w:r>
      <w:r w:rsidRPr="00F405FA">
        <w:rPr>
          <w:rStyle w:val="FootnoteReference"/>
          <w:rFonts w:ascii="Arial" w:hAnsi="Arial" w:cs="Arial"/>
          <w:sz w:val="24"/>
          <w:szCs w:val="24"/>
          <w:lang w:val="mn-MN"/>
        </w:rPr>
        <w:footnoteReference w:id="1"/>
      </w:r>
      <w:r w:rsidRPr="00F405FA">
        <w:rPr>
          <w:rFonts w:ascii="Arial" w:hAnsi="Arial" w:cs="Arial"/>
          <w:sz w:val="24"/>
          <w:szCs w:val="24"/>
          <w:lang w:val="mn-MN"/>
        </w:rPr>
        <w:t xml:space="preserve"> </w:t>
      </w:r>
      <w:r w:rsidRPr="00F405FA">
        <w:rPr>
          <w:rFonts w:ascii="Arial" w:eastAsia="Times New Roman" w:hAnsi="Arial" w:cs="Arial"/>
          <w:color w:val="000000" w:themeColor="text1"/>
          <w:sz w:val="24"/>
          <w:szCs w:val="24"/>
          <w:lang w:val="mn-MN" w:eastAsia="mn-MN"/>
        </w:rPr>
        <w:t xml:space="preserve">Гепатитын D </w:t>
      </w:r>
      <w:r w:rsidRPr="00F405FA">
        <w:rPr>
          <w:rFonts w:ascii="Arial" w:eastAsia="Times New Roman" w:hAnsi="Arial" w:cs="Arial"/>
          <w:color w:val="000000" w:themeColor="text1"/>
          <w:sz w:val="24"/>
          <w:szCs w:val="24"/>
          <w:lang w:val="mn-MN" w:eastAsia="mn-MN"/>
        </w:rPr>
        <w:lastRenderedPageBreak/>
        <w:t>вирусийн эмчилгээнд хэрэглэх зорилгоор импортлох Булевиртид эмийг албан татвараас чөлөөлснөөр э</w:t>
      </w:r>
      <w:r w:rsidRPr="00F405FA">
        <w:rPr>
          <w:rFonts w:ascii="Arial" w:hAnsi="Arial" w:cs="Arial"/>
          <w:sz w:val="24"/>
          <w:szCs w:val="24"/>
          <w:lang w:val="mn-MN"/>
        </w:rPr>
        <w:t xml:space="preserve">дгээр байгууллагын хууль ёсны ашиг сонирхол хөндөгдөхгүй. </w:t>
      </w:r>
    </w:p>
    <w:p w14:paraId="6482D67F" w14:textId="77777777" w:rsidR="00A53386" w:rsidRPr="00F405FA" w:rsidRDefault="00A53386" w:rsidP="00FE1FDC">
      <w:pPr>
        <w:spacing w:after="0" w:line="240" w:lineRule="auto"/>
        <w:jc w:val="both"/>
        <w:rPr>
          <w:rFonts w:ascii="Arial" w:hAnsi="Arial" w:cs="Arial"/>
          <w:color w:val="111111"/>
          <w:sz w:val="24"/>
          <w:szCs w:val="24"/>
          <w:shd w:val="clear" w:color="auto" w:fill="FFFFFF"/>
          <w:lang w:val="mn-MN"/>
        </w:rPr>
      </w:pPr>
    </w:p>
    <w:p w14:paraId="763046CF" w14:textId="01954DD0" w:rsidR="008B59AA" w:rsidRPr="00F405FA" w:rsidRDefault="006E6DB5" w:rsidP="00FE1FDC">
      <w:pPr>
        <w:pStyle w:val="paragraph"/>
        <w:spacing w:before="0" w:beforeAutospacing="0" w:after="0" w:afterAutospacing="0" w:line="276" w:lineRule="auto"/>
        <w:ind w:firstLine="720"/>
        <w:jc w:val="both"/>
        <w:textAlignment w:val="baseline"/>
        <w:rPr>
          <w:rFonts w:ascii="Arial" w:hAnsi="Arial" w:cs="Arial"/>
          <w:color w:val="111111"/>
          <w:shd w:val="clear" w:color="auto" w:fill="FFFFFF"/>
          <w:lang w:val="mn-MN"/>
        </w:rPr>
      </w:pPr>
      <w:r w:rsidRPr="00F405FA">
        <w:rPr>
          <w:rStyle w:val="normaltextrun"/>
          <w:rFonts w:ascii="Arial" w:hAnsi="Arial" w:cs="Arial"/>
          <w:lang w:val="mn-MN"/>
        </w:rPr>
        <w:t xml:space="preserve">Гепатитын  B, D вирусийн эмчилгээнд хэрэглэх Булевиртид эмийн үнэ өндөр байгаатай холбоотой тус эмчилгээ шаардлагатай иргэд эмчилгээнд хамрагдаж чадахгүй байна. Иймд </w:t>
      </w:r>
      <w:r w:rsidR="008E0616" w:rsidRPr="00F405FA">
        <w:rPr>
          <w:rFonts w:ascii="Arial" w:hAnsi="Arial" w:cs="Arial"/>
          <w:color w:val="111111"/>
          <w:shd w:val="clear" w:color="auto" w:fill="FFFFFF"/>
          <w:lang w:val="mn-MN"/>
        </w:rPr>
        <w:t>Монгол Улсын иргэд</w:t>
      </w:r>
      <w:r w:rsidR="008B59AA" w:rsidRPr="00F405FA">
        <w:rPr>
          <w:rFonts w:ascii="Arial" w:hAnsi="Arial" w:cs="Arial"/>
          <w:color w:val="111111"/>
          <w:shd w:val="clear" w:color="auto" w:fill="FFFFFF"/>
          <w:lang w:val="mn-MN"/>
        </w:rPr>
        <w:t xml:space="preserve"> боломжийн үнэтэй </w:t>
      </w:r>
      <w:r w:rsidR="008E0616" w:rsidRPr="00F405FA">
        <w:rPr>
          <w:rFonts w:ascii="Arial" w:hAnsi="Arial" w:cs="Arial"/>
          <w:color w:val="111111"/>
          <w:shd w:val="clear" w:color="auto" w:fill="FFFFFF"/>
          <w:lang w:val="mn-MN"/>
        </w:rPr>
        <w:t xml:space="preserve">эм, эмнэлгийн хэрэгслээр хангагдах эрх хөндөгдөнө. </w:t>
      </w:r>
    </w:p>
    <w:p w14:paraId="4B2CDF32" w14:textId="77777777" w:rsidR="006E6DB5" w:rsidRPr="00F405FA" w:rsidRDefault="006E6DB5" w:rsidP="00FE1FDC">
      <w:pPr>
        <w:spacing w:after="0"/>
        <w:rPr>
          <w:rFonts w:ascii="Arial" w:hAnsi="Arial" w:cs="Arial"/>
          <w:b/>
          <w:bCs/>
          <w:sz w:val="24"/>
          <w:szCs w:val="24"/>
          <w:lang w:val="mn-MN"/>
        </w:rPr>
      </w:pPr>
    </w:p>
    <w:p w14:paraId="0B11789F" w14:textId="2BDF8A5C" w:rsidR="008B59AA" w:rsidRPr="00F405FA" w:rsidRDefault="006E6DB5" w:rsidP="00FE1FDC">
      <w:pPr>
        <w:spacing w:after="0"/>
        <w:ind w:firstLine="720"/>
        <w:rPr>
          <w:rFonts w:ascii="Arial" w:hAnsi="Arial" w:cs="Arial"/>
          <w:b/>
          <w:bCs/>
          <w:color w:val="111111"/>
          <w:sz w:val="24"/>
          <w:szCs w:val="24"/>
          <w:shd w:val="clear" w:color="auto" w:fill="FFFFFF"/>
          <w:lang w:val="mn-MN"/>
        </w:rPr>
      </w:pPr>
      <w:r w:rsidRPr="00F405FA">
        <w:rPr>
          <w:rFonts w:ascii="Arial" w:hAnsi="Arial" w:cs="Arial"/>
          <w:b/>
          <w:bCs/>
          <w:sz w:val="24"/>
          <w:szCs w:val="24"/>
          <w:lang w:val="mn-MN"/>
        </w:rPr>
        <w:t>1.3.</w:t>
      </w:r>
      <w:r w:rsidR="008B59AA" w:rsidRPr="00F405FA">
        <w:rPr>
          <w:rFonts w:ascii="Arial" w:hAnsi="Arial" w:cs="Arial"/>
          <w:b/>
          <w:bCs/>
          <w:sz w:val="24"/>
          <w:szCs w:val="24"/>
          <w:lang w:val="mn-MN"/>
        </w:rPr>
        <w:t>Асуудлыг үүсгэж буй учир шалтгаан</w:t>
      </w:r>
      <w:r w:rsidR="00FE1FDC" w:rsidRPr="00F405FA">
        <w:rPr>
          <w:rFonts w:ascii="Arial" w:hAnsi="Arial" w:cs="Arial"/>
          <w:b/>
          <w:bCs/>
          <w:sz w:val="24"/>
          <w:szCs w:val="24"/>
          <w:lang w:val="mn-MN"/>
        </w:rPr>
        <w:t>, дүн шинжилгээ хийх, цар хүрээ</w:t>
      </w:r>
    </w:p>
    <w:p w14:paraId="31AF92C4" w14:textId="77777777" w:rsidR="00FE1FDC" w:rsidRPr="00F405FA" w:rsidRDefault="00FE1FDC" w:rsidP="00FE1FDC">
      <w:pPr>
        <w:autoSpaceDE w:val="0"/>
        <w:autoSpaceDN w:val="0"/>
        <w:adjustRightInd w:val="0"/>
        <w:spacing w:after="0" w:line="276" w:lineRule="auto"/>
        <w:ind w:firstLine="720"/>
        <w:jc w:val="both"/>
        <w:rPr>
          <w:rFonts w:ascii="Arial" w:hAnsi="Arial" w:cs="Arial"/>
          <w:sz w:val="24"/>
          <w:szCs w:val="24"/>
          <w:lang w:val="mn-MN"/>
        </w:rPr>
      </w:pPr>
    </w:p>
    <w:p w14:paraId="6EC19E95" w14:textId="09B9A304" w:rsidR="006E6DB5" w:rsidRPr="00F405FA" w:rsidRDefault="006E6DB5" w:rsidP="00FE1FDC">
      <w:pPr>
        <w:autoSpaceDE w:val="0"/>
        <w:autoSpaceDN w:val="0"/>
        <w:adjustRightInd w:val="0"/>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 xml:space="preserve">Монгол Улсын Засгийн газраас хүн амын өвчлөл нас баралтын тэргүүлэх шалтгааны нэг болж байгаа гепатитын вирусийн халдвараас сэргийлэх, уг халдварыг оношлох, эмчлэхэд анхаарал хандуулж олон талт арга хэмжээг авч хэрэгжүүлж байна. Тухайлбал,  2011-2015 онд  Халдварт өвчинтэй тэмцэх үндэсний хөтөлбөр, Вируст гепатиттай тэмцэх сэргийлэх зорилтот хөтөлбөр, 2017-2021 онд “Элэг бүтэн Монгол” үндэсний хөтөлбөрийг амжилттай хэрэгжүүлсэн. </w:t>
      </w:r>
    </w:p>
    <w:p w14:paraId="34109B41" w14:textId="77777777" w:rsidR="00FE1FDC" w:rsidRPr="00F405FA" w:rsidRDefault="00FE1FDC" w:rsidP="00FE1FDC">
      <w:pPr>
        <w:autoSpaceDE w:val="0"/>
        <w:autoSpaceDN w:val="0"/>
        <w:adjustRightInd w:val="0"/>
        <w:spacing w:after="0" w:line="276" w:lineRule="auto"/>
        <w:ind w:firstLine="720"/>
        <w:jc w:val="both"/>
        <w:rPr>
          <w:rFonts w:ascii="Arial" w:hAnsi="Arial" w:cs="Arial"/>
          <w:sz w:val="24"/>
          <w:szCs w:val="24"/>
          <w:lang w:val="mn-MN"/>
        </w:rPr>
      </w:pPr>
    </w:p>
    <w:p w14:paraId="096DF965" w14:textId="77777777" w:rsidR="006E6DB5" w:rsidRPr="00F405FA" w:rsidRDefault="006E6DB5" w:rsidP="00FE1FDC">
      <w:pPr>
        <w:autoSpaceDE w:val="0"/>
        <w:autoSpaceDN w:val="0"/>
        <w:adjustRightInd w:val="0"/>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 xml:space="preserve">Монгол Улсын Засгийн газрын 2020-2024 оны үйл ажиллагааны төлөвлөгөөнд “Элэг бүтэн Монгол” арга хэмжээг хэрэгжүүлэн гепатитын D вирусийн халдвартай иргэдийг эмчилгээнд хамруулахаар тусгасан. </w:t>
      </w:r>
    </w:p>
    <w:p w14:paraId="15A8D3A5" w14:textId="77777777" w:rsidR="00FE1FDC" w:rsidRPr="00F405FA" w:rsidRDefault="00FE1FDC" w:rsidP="00FE1FDC">
      <w:pPr>
        <w:autoSpaceDE w:val="0"/>
        <w:autoSpaceDN w:val="0"/>
        <w:adjustRightInd w:val="0"/>
        <w:spacing w:after="0" w:line="276" w:lineRule="auto"/>
        <w:ind w:firstLine="720"/>
        <w:jc w:val="both"/>
        <w:rPr>
          <w:rFonts w:ascii="Arial" w:hAnsi="Arial" w:cs="Arial"/>
          <w:sz w:val="24"/>
          <w:szCs w:val="24"/>
          <w:lang w:val="mn-MN"/>
        </w:rPr>
      </w:pPr>
    </w:p>
    <w:p w14:paraId="5B054D44" w14:textId="77777777" w:rsidR="006E6DB5" w:rsidRPr="00F405FA" w:rsidRDefault="006E6DB5" w:rsidP="00FE1FDC">
      <w:pPr>
        <w:spacing w:after="0" w:line="276" w:lineRule="auto"/>
        <w:ind w:firstLine="720"/>
        <w:jc w:val="both"/>
        <w:rPr>
          <w:rStyle w:val="normaltextrun"/>
          <w:rFonts w:ascii="Arial" w:hAnsi="Arial" w:cs="Arial"/>
          <w:sz w:val="24"/>
          <w:szCs w:val="24"/>
          <w:lang w:val="mn-MN"/>
        </w:rPr>
      </w:pPr>
      <w:r w:rsidRPr="00F405FA">
        <w:rPr>
          <w:rStyle w:val="normaltextrun"/>
          <w:rFonts w:ascii="Arial" w:hAnsi="Arial" w:cs="Arial"/>
          <w:sz w:val="24"/>
          <w:szCs w:val="24"/>
          <w:lang w:val="mn-MN"/>
        </w:rPr>
        <w:t>Монгол Улс гепатитийн вирусийн халдварын тархалт өндөртэй орны тоонд ордог  бөгөөд энэхүү халдвараас үүдэлтэй элэгний хатуурал, хорт хавдар нь хүн амын өвчлөл нас баралтын тэргүүлэх шалтгаан болж байна.</w:t>
      </w:r>
    </w:p>
    <w:p w14:paraId="1AD8C049" w14:textId="77777777" w:rsidR="00FE1FDC" w:rsidRPr="00F405FA" w:rsidRDefault="00FE1FDC" w:rsidP="00FE1FDC">
      <w:pPr>
        <w:spacing w:after="0" w:line="276" w:lineRule="auto"/>
        <w:ind w:firstLine="720"/>
        <w:jc w:val="both"/>
        <w:rPr>
          <w:rFonts w:ascii="Arial" w:hAnsi="Arial" w:cs="Arial"/>
          <w:color w:val="000000"/>
          <w:sz w:val="24"/>
          <w:szCs w:val="24"/>
          <w:shd w:val="clear" w:color="auto" w:fill="FFFFFF"/>
          <w:lang w:val="mn-MN"/>
        </w:rPr>
      </w:pPr>
    </w:p>
    <w:p w14:paraId="7571FEAB" w14:textId="77777777" w:rsidR="006E6DB5" w:rsidRPr="00F405FA" w:rsidRDefault="006E6DB5" w:rsidP="00FE1FDC">
      <w:pPr>
        <w:spacing w:after="0" w:line="276" w:lineRule="auto"/>
        <w:ind w:firstLine="720"/>
        <w:jc w:val="both"/>
        <w:rPr>
          <w:rFonts w:ascii="Arial" w:hAnsi="Arial" w:cs="Arial"/>
          <w:color w:val="000000"/>
          <w:sz w:val="24"/>
          <w:szCs w:val="24"/>
          <w:shd w:val="clear" w:color="auto" w:fill="FFFFFF"/>
          <w:lang w:val="mn-MN"/>
        </w:rPr>
      </w:pPr>
      <w:r w:rsidRPr="00F405FA">
        <w:rPr>
          <w:rFonts w:ascii="Arial" w:hAnsi="Arial" w:cs="Arial"/>
          <w:color w:val="000000"/>
          <w:sz w:val="24"/>
          <w:szCs w:val="24"/>
          <w:shd w:val="clear" w:color="auto" w:fill="FFFFFF"/>
          <w:lang w:val="mn-MN"/>
        </w:rPr>
        <w:t xml:space="preserve">Гепатитын вирусийн А, В, С, D, Е гэсэн 5 төрөл байдаг.  Тэдгээрийн халдвар дамжих зам, өвчний явц, газарзүйн тархалт, урьдчилан сэргийлэх арга зэрэг нь хоорондоо ялгаатай бөгөөд В, С вирус нь бэлгийн замаар, тарилга хийх, шивээс хийлгэх зэргээр арьс салстын гэмтсэн үед,  халдвартай цус, цусан бүтээгдэхүүнтэй ажиллах үед, халдвартай эхээс хүүхдэд халдвар дамждаг. </w:t>
      </w:r>
    </w:p>
    <w:p w14:paraId="4E0F8923" w14:textId="77777777" w:rsidR="00FE1FDC" w:rsidRPr="00F405FA" w:rsidRDefault="00FE1FDC" w:rsidP="00FE1FDC">
      <w:pPr>
        <w:spacing w:after="0" w:line="276" w:lineRule="auto"/>
        <w:ind w:firstLine="720"/>
        <w:jc w:val="both"/>
        <w:rPr>
          <w:rFonts w:ascii="Arial" w:hAnsi="Arial" w:cs="Arial"/>
          <w:color w:val="000000"/>
          <w:sz w:val="24"/>
          <w:szCs w:val="24"/>
          <w:shd w:val="clear" w:color="auto" w:fill="FFFFFF"/>
          <w:lang w:val="mn-MN"/>
        </w:rPr>
      </w:pPr>
    </w:p>
    <w:p w14:paraId="529E0013" w14:textId="479142E9" w:rsidR="009317E8" w:rsidRPr="00F405FA" w:rsidRDefault="00FE1FDC" w:rsidP="00FE1FDC">
      <w:pPr>
        <w:pStyle w:val="yiv3671788000msonormal"/>
        <w:shd w:val="clear" w:color="auto" w:fill="FFFFFF"/>
        <w:spacing w:before="0" w:beforeAutospacing="0" w:after="0" w:afterAutospacing="0" w:line="276" w:lineRule="auto"/>
        <w:ind w:firstLine="720"/>
        <w:jc w:val="both"/>
        <w:rPr>
          <w:rStyle w:val="normaltextrun"/>
          <w:rFonts w:ascii="Arial" w:hAnsi="Arial" w:cs="Arial"/>
          <w:lang w:val="mn-MN"/>
        </w:rPr>
      </w:pPr>
      <w:r w:rsidRPr="00F405FA">
        <w:rPr>
          <w:rFonts w:ascii="Arial" w:hAnsi="Arial" w:cs="Arial"/>
          <w:color w:val="000000"/>
          <w:shd w:val="clear" w:color="auto" w:fill="FFFFFF"/>
          <w:lang w:val="mn-MN"/>
        </w:rPr>
        <w:t xml:space="preserve">Гепатитын D вирусийн халдвар ихэвчлэн гепатитийн В вирусийн халдвартай хавсардаг. </w:t>
      </w:r>
      <w:r w:rsidRPr="00F405FA">
        <w:rPr>
          <w:rStyle w:val="normaltextrun"/>
          <w:rFonts w:ascii="Arial" w:hAnsi="Arial" w:cs="Arial"/>
          <w:lang w:val="mn-MN"/>
        </w:rPr>
        <w:t xml:space="preserve">Дэлхийн эрүүл мэндийн байгууллага (ДЭМБ)-аас хийсэн тооцооллоор манай улсад гепатитын D вирусийн халдвартай 60 гаруй мянган иргэн байх магадлалтай байна.  </w:t>
      </w:r>
    </w:p>
    <w:p w14:paraId="5852F8E9" w14:textId="77777777" w:rsidR="00FE1FDC" w:rsidRPr="00F405FA" w:rsidRDefault="00FE1FDC" w:rsidP="00FE1FDC">
      <w:pPr>
        <w:pStyle w:val="yiv3671788000msonormal"/>
        <w:shd w:val="clear" w:color="auto" w:fill="FFFFFF"/>
        <w:spacing w:before="0" w:beforeAutospacing="0" w:after="0" w:afterAutospacing="0" w:line="276" w:lineRule="auto"/>
        <w:ind w:firstLine="720"/>
        <w:jc w:val="both"/>
        <w:rPr>
          <w:rFonts w:ascii="Arial" w:hAnsi="Arial" w:cs="Arial"/>
          <w:lang w:val="mn-MN"/>
        </w:rPr>
      </w:pPr>
    </w:p>
    <w:p w14:paraId="4D0A03AA" w14:textId="60A501CD" w:rsidR="006E6DB5" w:rsidRPr="00F405FA" w:rsidRDefault="00FE1FDC" w:rsidP="00FE1FDC">
      <w:pPr>
        <w:pStyle w:val="paragraph"/>
        <w:spacing w:before="0" w:beforeAutospacing="0" w:after="0" w:afterAutospacing="0" w:line="276" w:lineRule="auto"/>
        <w:ind w:firstLine="720"/>
        <w:jc w:val="both"/>
        <w:textAlignment w:val="baseline"/>
        <w:rPr>
          <w:rFonts w:ascii="Arial" w:hAnsi="Arial" w:cs="Arial"/>
          <w:color w:val="000000" w:themeColor="text1"/>
          <w:lang w:val="mn-MN"/>
        </w:rPr>
      </w:pPr>
      <w:r w:rsidRPr="00F405FA">
        <w:rPr>
          <w:rFonts w:ascii="Arial" w:hAnsi="Arial" w:cs="Arial"/>
          <w:color w:val="000000" w:themeColor="text1"/>
          <w:lang w:val="mn-MN"/>
        </w:rPr>
        <w:t xml:space="preserve">Иймд </w:t>
      </w:r>
      <w:r w:rsidR="006E6DB5" w:rsidRPr="00F405FA">
        <w:rPr>
          <w:rFonts w:ascii="Arial" w:hAnsi="Arial" w:cs="Arial"/>
          <w:color w:val="000000" w:themeColor="text1"/>
          <w:lang w:val="mn-MN"/>
        </w:rPr>
        <w:t xml:space="preserve">Эрүүл мэндийн тухай хуулийн 4.1.2-д “хүн амд эрүүл мэндийн тусламж, үйлчилгээг ялгаварлан гадуурхахгүйгээр тэгш, хүртээмжтэй үзүүлэх” гэж заасны дагуу гепатитын В ба D вирусийн хавсарсан халдвартай иргэдэд шаардлагатай эмийн үнийг бууруулж иргэдэд учрах санхүүгийн дарамтыг багасгах зорилгоор </w:t>
      </w:r>
      <w:r w:rsidR="00F60891">
        <w:rPr>
          <w:rFonts w:ascii="Arial" w:hAnsi="Arial" w:cs="Arial"/>
          <w:color w:val="000000" w:themeColor="text1"/>
          <w:lang w:val="mn-MN"/>
        </w:rPr>
        <w:t xml:space="preserve">Нэмэгдсэн өртгийн </w:t>
      </w:r>
      <w:r w:rsidR="006E6DB5" w:rsidRPr="00F405FA">
        <w:rPr>
          <w:rFonts w:ascii="Arial" w:hAnsi="Arial" w:cs="Arial"/>
          <w:color w:val="000000" w:themeColor="text1"/>
          <w:lang w:val="mn-MN"/>
        </w:rPr>
        <w:t>татвараас чөлөөлөх тухай хуулийн төслийг боловсруулах хэрэгцээ, шаардлага бий болж байна.</w:t>
      </w:r>
    </w:p>
    <w:p w14:paraId="734EF130" w14:textId="77777777" w:rsidR="006E6DB5" w:rsidRPr="00F405FA" w:rsidRDefault="006E6DB5" w:rsidP="00FE1FDC">
      <w:pPr>
        <w:pStyle w:val="yiv3671788000msonormal"/>
        <w:shd w:val="clear" w:color="auto" w:fill="FFFFFF"/>
        <w:spacing w:before="0" w:beforeAutospacing="0" w:after="0" w:afterAutospacing="0"/>
        <w:ind w:firstLine="720"/>
        <w:jc w:val="both"/>
        <w:rPr>
          <w:rFonts w:ascii="Arial" w:hAnsi="Arial" w:cs="Arial"/>
          <w:lang w:val="mn-MN"/>
        </w:rPr>
      </w:pPr>
    </w:p>
    <w:p w14:paraId="6164FA3F" w14:textId="77777777" w:rsidR="00EF3948" w:rsidRPr="00F405FA" w:rsidRDefault="00EF3948" w:rsidP="00FE1FDC">
      <w:pPr>
        <w:spacing w:after="0" w:line="360" w:lineRule="auto"/>
        <w:jc w:val="center"/>
        <w:rPr>
          <w:rFonts w:ascii="Arial" w:hAnsi="Arial" w:cs="Arial"/>
          <w:b/>
          <w:sz w:val="24"/>
          <w:szCs w:val="24"/>
          <w:lang w:val="mn-MN"/>
        </w:rPr>
      </w:pPr>
    </w:p>
    <w:p w14:paraId="49CC343D" w14:textId="0051E904" w:rsidR="009317E8" w:rsidRPr="00F405FA" w:rsidRDefault="009317E8" w:rsidP="00FE1FDC">
      <w:pPr>
        <w:spacing w:after="0" w:line="360" w:lineRule="auto"/>
        <w:jc w:val="center"/>
        <w:rPr>
          <w:rFonts w:ascii="Arial" w:hAnsi="Arial" w:cs="Arial"/>
          <w:sz w:val="24"/>
          <w:szCs w:val="24"/>
          <w:lang w:val="mn-MN"/>
        </w:rPr>
      </w:pPr>
      <w:r w:rsidRPr="00F405FA">
        <w:rPr>
          <w:rFonts w:ascii="Arial" w:hAnsi="Arial" w:cs="Arial"/>
          <w:b/>
          <w:sz w:val="24"/>
          <w:szCs w:val="24"/>
          <w:lang w:val="mn-MN"/>
        </w:rPr>
        <w:lastRenderedPageBreak/>
        <w:t>ХОЁР. АСУУДЛЫГ ШИЙДВЭРЛЭХ ЗОРИЛГО</w:t>
      </w:r>
    </w:p>
    <w:p w14:paraId="39FCDC61" w14:textId="77777777" w:rsidR="009317E8" w:rsidRPr="00F405FA" w:rsidRDefault="009317E8"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2.1. Гол зорилго, зорилт</w:t>
      </w:r>
    </w:p>
    <w:p w14:paraId="22C633A4" w14:textId="77777777" w:rsidR="00EF3948" w:rsidRPr="00F405FA" w:rsidRDefault="00EF3948" w:rsidP="00FE1FDC">
      <w:pPr>
        <w:spacing w:after="0" w:line="276" w:lineRule="auto"/>
        <w:jc w:val="both"/>
        <w:rPr>
          <w:rFonts w:ascii="Arial" w:hAnsi="Arial" w:cs="Arial"/>
          <w:b/>
          <w:sz w:val="24"/>
          <w:szCs w:val="24"/>
          <w:lang w:val="mn-MN"/>
        </w:rPr>
      </w:pPr>
    </w:p>
    <w:p w14:paraId="349F555F" w14:textId="4D5EA9BC" w:rsidR="009317E8" w:rsidRPr="00F405FA" w:rsidRDefault="009317E8" w:rsidP="00FE1FDC">
      <w:pPr>
        <w:spacing w:after="0"/>
        <w:ind w:firstLine="720"/>
        <w:jc w:val="both"/>
        <w:rPr>
          <w:rFonts w:ascii="Arial" w:eastAsia="Batang" w:hAnsi="Arial" w:cs="Arial"/>
          <w:sz w:val="24"/>
          <w:szCs w:val="24"/>
          <w:lang w:val="mn-MN"/>
        </w:rPr>
      </w:pPr>
      <w:r w:rsidRPr="00F405FA">
        <w:rPr>
          <w:rFonts w:ascii="Arial" w:eastAsia="Batang" w:hAnsi="Arial" w:cs="Arial"/>
          <w:sz w:val="24"/>
          <w:szCs w:val="24"/>
          <w:lang w:val="mn-MN"/>
        </w:rPr>
        <w:t>Хуулийн зорилго:</w:t>
      </w:r>
      <w:r w:rsidR="00FE1FDC" w:rsidRPr="00F405FA">
        <w:rPr>
          <w:rFonts w:ascii="Arial" w:eastAsia="Batang" w:hAnsi="Arial" w:cs="Arial"/>
          <w:sz w:val="24"/>
          <w:szCs w:val="24"/>
          <w:lang w:val="mn-MN"/>
        </w:rPr>
        <w:t xml:space="preserve"> </w:t>
      </w:r>
      <w:r w:rsidR="00B470D4" w:rsidRPr="00F405FA">
        <w:rPr>
          <w:rFonts w:ascii="Arial" w:eastAsia="Batang" w:hAnsi="Arial" w:cs="Arial"/>
          <w:sz w:val="24"/>
          <w:szCs w:val="24"/>
          <w:lang w:val="mn-MN"/>
        </w:rPr>
        <w:t>“</w:t>
      </w:r>
      <w:r w:rsidR="00FE1FDC" w:rsidRPr="00F405FA">
        <w:rPr>
          <w:rFonts w:ascii="Arial" w:eastAsia="Times New Roman" w:hAnsi="Arial" w:cs="Arial"/>
          <w:color w:val="000000" w:themeColor="text1"/>
          <w:sz w:val="24"/>
          <w:szCs w:val="24"/>
          <w:lang w:val="mn-MN" w:eastAsia="mn-MN"/>
        </w:rPr>
        <w:t>Гепатитын D вирусийн эмчилгээнд хэрэглэх зорилгоор импортлох Булевиртид эмийг</w:t>
      </w:r>
      <w:r w:rsidR="00FE1FDC" w:rsidRPr="00F405FA">
        <w:rPr>
          <w:rStyle w:val="Strong"/>
          <w:rFonts w:ascii="Arial" w:eastAsiaTheme="minorEastAsia" w:hAnsi="Arial" w:cs="Arial"/>
          <w:b w:val="0"/>
          <w:bCs w:val="0"/>
          <w:sz w:val="24"/>
          <w:szCs w:val="24"/>
          <w:lang w:val="mn-MN"/>
        </w:rPr>
        <w:t xml:space="preserve"> </w:t>
      </w:r>
      <w:r w:rsidR="00432A19">
        <w:rPr>
          <w:rStyle w:val="Strong"/>
          <w:rFonts w:ascii="Arial" w:eastAsiaTheme="minorEastAsia" w:hAnsi="Arial" w:cs="Arial"/>
          <w:b w:val="0"/>
          <w:bCs w:val="0"/>
          <w:sz w:val="24"/>
          <w:szCs w:val="24"/>
          <w:lang w:val="mn-MN"/>
        </w:rPr>
        <w:t>Н</w:t>
      </w:r>
      <w:r w:rsidR="00FE1FDC" w:rsidRPr="00F405FA">
        <w:rPr>
          <w:rStyle w:val="Strong"/>
          <w:rFonts w:ascii="Arial" w:eastAsiaTheme="minorEastAsia" w:hAnsi="Arial" w:cs="Arial"/>
          <w:b w:val="0"/>
          <w:bCs w:val="0"/>
          <w:sz w:val="24"/>
          <w:szCs w:val="24"/>
          <w:lang w:val="mn-MN"/>
        </w:rPr>
        <w:t xml:space="preserve">эмэгдсэн өртгийн албан татвараас </w:t>
      </w:r>
      <w:r w:rsidR="00B470D4" w:rsidRPr="00F405FA">
        <w:rPr>
          <w:rFonts w:ascii="Arial" w:hAnsi="Arial" w:cs="Arial"/>
          <w:sz w:val="24"/>
          <w:szCs w:val="24"/>
          <w:lang w:val="mn-MN"/>
        </w:rPr>
        <w:t>чөлөөлснөөр</w:t>
      </w:r>
      <w:r w:rsidR="00FE1FDC" w:rsidRPr="00F405FA">
        <w:rPr>
          <w:rFonts w:ascii="Arial" w:hAnsi="Arial" w:cs="Arial"/>
          <w:sz w:val="24"/>
          <w:szCs w:val="24"/>
          <w:lang w:val="mn-MN"/>
        </w:rPr>
        <w:t xml:space="preserve"> </w:t>
      </w:r>
      <w:r w:rsidR="00B470D4" w:rsidRPr="00F405FA">
        <w:rPr>
          <w:rFonts w:ascii="Arial" w:hAnsi="Arial" w:cs="Arial"/>
          <w:sz w:val="24"/>
          <w:szCs w:val="24"/>
          <w:lang w:val="mn-MN"/>
        </w:rPr>
        <w:t>иргэдэд учрах санхүүгийн дарамтыг бууруулж, эмнэлгийн тусламж үйлчилгээний тасралтгүй байдлыг хангахад чиглэгдэнэ.”</w:t>
      </w:r>
    </w:p>
    <w:p w14:paraId="66844E2E" w14:textId="77777777" w:rsidR="00B470D4" w:rsidRPr="00F405FA" w:rsidRDefault="00B470D4" w:rsidP="00FE1FDC">
      <w:pPr>
        <w:pStyle w:val="NormalWeb"/>
        <w:spacing w:before="0" w:beforeAutospacing="0" w:after="0" w:afterAutospacing="0"/>
        <w:jc w:val="both"/>
        <w:rPr>
          <w:rFonts w:ascii="Arial" w:hAnsi="Arial" w:cs="Arial"/>
          <w:lang w:val="mn-MN"/>
        </w:rPr>
      </w:pPr>
    </w:p>
    <w:p w14:paraId="5F9AF913" w14:textId="77777777" w:rsidR="009317E8" w:rsidRPr="00F405FA" w:rsidRDefault="009317E8" w:rsidP="00FE1FDC">
      <w:pPr>
        <w:spacing w:after="0" w:line="240" w:lineRule="auto"/>
        <w:jc w:val="center"/>
        <w:rPr>
          <w:rFonts w:ascii="Arial" w:eastAsiaTheme="minorEastAsia" w:hAnsi="Arial" w:cs="Arial"/>
          <w:b/>
          <w:sz w:val="24"/>
          <w:szCs w:val="24"/>
          <w:lang w:val="mn-MN"/>
        </w:rPr>
      </w:pPr>
    </w:p>
    <w:p w14:paraId="57522664" w14:textId="77777777" w:rsidR="009317E8" w:rsidRPr="00F405FA" w:rsidRDefault="009317E8" w:rsidP="00FE1FDC">
      <w:pPr>
        <w:spacing w:after="0" w:line="240" w:lineRule="auto"/>
        <w:jc w:val="center"/>
        <w:rPr>
          <w:rFonts w:ascii="Arial" w:hAnsi="Arial" w:cs="Arial"/>
          <w:b/>
          <w:sz w:val="24"/>
          <w:szCs w:val="24"/>
          <w:lang w:val="mn-MN"/>
        </w:rPr>
      </w:pPr>
      <w:r w:rsidRPr="00F405FA">
        <w:rPr>
          <w:rFonts w:ascii="Arial" w:hAnsi="Arial" w:cs="Arial"/>
          <w:b/>
          <w:sz w:val="24"/>
          <w:szCs w:val="24"/>
          <w:lang w:val="mn-MN"/>
        </w:rPr>
        <w:t>ГУРАВ. АСУУДЛЫГ ЗОХИЦУУЛАХ ХУВИЛБАРУУД, ТЭДГЭЭРИЙН ЭЕРЭГ БОЛОН СӨРӨГ ТАЛЫГ ХАРЬЦУУЛСАН БАЙДАЛ</w:t>
      </w:r>
    </w:p>
    <w:p w14:paraId="0597B807" w14:textId="77777777" w:rsidR="009317E8" w:rsidRPr="00F405FA" w:rsidRDefault="009317E8" w:rsidP="00FE1FDC">
      <w:pPr>
        <w:spacing w:after="0" w:line="240" w:lineRule="auto"/>
        <w:jc w:val="center"/>
        <w:rPr>
          <w:rFonts w:ascii="Arial" w:hAnsi="Arial" w:cs="Arial"/>
          <w:b/>
          <w:sz w:val="24"/>
          <w:szCs w:val="24"/>
          <w:lang w:val="mn-MN"/>
        </w:rPr>
      </w:pPr>
    </w:p>
    <w:p w14:paraId="287B9506" w14:textId="1E1E7A60" w:rsidR="009317E8" w:rsidRPr="00F405FA" w:rsidRDefault="009317E8" w:rsidP="00FE1FDC">
      <w:pPr>
        <w:spacing w:after="0" w:line="276" w:lineRule="auto"/>
        <w:ind w:firstLine="720"/>
        <w:jc w:val="both"/>
        <w:rPr>
          <w:rFonts w:ascii="Arial" w:hAnsi="Arial" w:cs="Arial"/>
          <w:b/>
          <w:noProof/>
          <w:sz w:val="24"/>
          <w:szCs w:val="24"/>
          <w:lang w:val="mn-MN"/>
        </w:rPr>
      </w:pPr>
      <w:r w:rsidRPr="00F405FA">
        <w:rPr>
          <w:rFonts w:ascii="Arial" w:hAnsi="Arial" w:cs="Arial"/>
          <w:b/>
          <w:sz w:val="24"/>
          <w:szCs w:val="24"/>
          <w:lang w:val="mn-MN"/>
        </w:rPr>
        <w:t>3.1</w:t>
      </w:r>
      <w:r w:rsidR="00F405FA">
        <w:rPr>
          <w:rFonts w:ascii="Arial" w:hAnsi="Arial" w:cs="Arial"/>
          <w:b/>
          <w:sz w:val="24"/>
          <w:szCs w:val="24"/>
          <w:lang w:val="mn-MN"/>
        </w:rPr>
        <w:t xml:space="preserve"> болон 3.2. </w:t>
      </w:r>
      <w:r w:rsidRPr="00F405FA">
        <w:rPr>
          <w:rFonts w:ascii="Arial" w:hAnsi="Arial" w:cs="Arial"/>
          <w:b/>
          <w:noProof/>
          <w:sz w:val="24"/>
          <w:szCs w:val="24"/>
          <w:lang w:val="mn-MN"/>
        </w:rPr>
        <w:t>Зохицуулалтын хувилбарууд түүний эерэг, сөрөг талыг харьцуулсан байдал</w:t>
      </w:r>
    </w:p>
    <w:p w14:paraId="5AE78E7B" w14:textId="77777777" w:rsidR="00EF3948" w:rsidRPr="00F405FA" w:rsidRDefault="00EF3948" w:rsidP="00FE1FDC">
      <w:pPr>
        <w:spacing w:after="0" w:line="276" w:lineRule="auto"/>
        <w:ind w:firstLine="720"/>
        <w:jc w:val="both"/>
        <w:rPr>
          <w:rFonts w:ascii="Arial" w:hAnsi="Arial" w:cs="Arial"/>
          <w:b/>
          <w:sz w:val="24"/>
          <w:szCs w:val="24"/>
          <w:lang w:val="mn-MN"/>
        </w:rPr>
      </w:pPr>
    </w:p>
    <w:tbl>
      <w:tblPr>
        <w:tblStyle w:val="TableGrid"/>
        <w:tblW w:w="0" w:type="auto"/>
        <w:tblInd w:w="0" w:type="dxa"/>
        <w:tblLook w:val="04A0" w:firstRow="1" w:lastRow="0" w:firstColumn="1" w:lastColumn="0" w:noHBand="0" w:noVBand="1"/>
      </w:tblPr>
      <w:tblGrid>
        <w:gridCol w:w="650"/>
        <w:gridCol w:w="2425"/>
        <w:gridCol w:w="2590"/>
        <w:gridCol w:w="2197"/>
        <w:gridCol w:w="1377"/>
      </w:tblGrid>
      <w:tr w:rsidR="009317E8" w:rsidRPr="00F405FA" w14:paraId="650A2BE4" w14:textId="77777777" w:rsidTr="00EF3948">
        <w:tc>
          <w:tcPr>
            <w:tcW w:w="650" w:type="dxa"/>
            <w:tcBorders>
              <w:top w:val="single" w:sz="4" w:space="0" w:color="auto"/>
              <w:left w:val="single" w:sz="4" w:space="0" w:color="auto"/>
              <w:bottom w:val="single" w:sz="4" w:space="0" w:color="auto"/>
              <w:right w:val="single" w:sz="4" w:space="0" w:color="auto"/>
            </w:tcBorders>
            <w:hideMark/>
          </w:tcPr>
          <w:p w14:paraId="2810CEAA" w14:textId="77777777" w:rsidR="009317E8" w:rsidRPr="00F405FA" w:rsidRDefault="009317E8" w:rsidP="00EF3948">
            <w:pPr>
              <w:jc w:val="center"/>
              <w:rPr>
                <w:rFonts w:ascii="Arial" w:hAnsi="Arial" w:cs="Arial"/>
                <w:sz w:val="22"/>
                <w:szCs w:val="22"/>
              </w:rPr>
            </w:pPr>
            <w:r w:rsidRPr="00F405FA">
              <w:rPr>
                <w:rFonts w:ascii="Arial" w:hAnsi="Arial" w:cs="Arial"/>
                <w:sz w:val="22"/>
                <w:szCs w:val="22"/>
              </w:rPr>
              <w:t>№</w:t>
            </w:r>
          </w:p>
        </w:tc>
        <w:tc>
          <w:tcPr>
            <w:tcW w:w="2425" w:type="dxa"/>
            <w:tcBorders>
              <w:top w:val="single" w:sz="4" w:space="0" w:color="auto"/>
              <w:left w:val="single" w:sz="4" w:space="0" w:color="auto"/>
              <w:bottom w:val="single" w:sz="4" w:space="0" w:color="auto"/>
              <w:right w:val="single" w:sz="4" w:space="0" w:color="auto"/>
            </w:tcBorders>
            <w:vAlign w:val="center"/>
            <w:hideMark/>
          </w:tcPr>
          <w:p w14:paraId="27D50E2D" w14:textId="77777777" w:rsidR="009317E8" w:rsidRPr="00F405FA" w:rsidRDefault="009317E8" w:rsidP="00EF3948">
            <w:pPr>
              <w:ind w:right="-1"/>
              <w:jc w:val="center"/>
              <w:rPr>
                <w:rFonts w:ascii="Arial" w:hAnsi="Arial" w:cs="Arial"/>
                <w:b/>
                <w:sz w:val="22"/>
                <w:szCs w:val="22"/>
              </w:rPr>
            </w:pPr>
            <w:r w:rsidRPr="00F405FA">
              <w:rPr>
                <w:rFonts w:ascii="Arial" w:hAnsi="Arial" w:cs="Arial"/>
                <w:b/>
                <w:sz w:val="22"/>
                <w:szCs w:val="22"/>
              </w:rPr>
              <w:t>ЗОХИЦУУЛАЛТЫН</w:t>
            </w:r>
          </w:p>
          <w:p w14:paraId="338D9397" w14:textId="77777777" w:rsidR="009317E8" w:rsidRPr="00F405FA" w:rsidRDefault="009317E8" w:rsidP="00EF3948">
            <w:pPr>
              <w:jc w:val="center"/>
              <w:rPr>
                <w:rFonts w:ascii="Arial" w:hAnsi="Arial" w:cs="Arial"/>
                <w:b/>
                <w:sz w:val="22"/>
                <w:szCs w:val="22"/>
              </w:rPr>
            </w:pPr>
            <w:r w:rsidRPr="00F405FA">
              <w:rPr>
                <w:rFonts w:ascii="Arial" w:hAnsi="Arial" w:cs="Arial"/>
                <w:b/>
                <w:sz w:val="22"/>
                <w:szCs w:val="22"/>
              </w:rPr>
              <w:t>ХУВИЛБАР</w:t>
            </w:r>
          </w:p>
        </w:tc>
        <w:tc>
          <w:tcPr>
            <w:tcW w:w="2590" w:type="dxa"/>
            <w:tcBorders>
              <w:top w:val="single" w:sz="4" w:space="0" w:color="auto"/>
              <w:left w:val="single" w:sz="4" w:space="0" w:color="auto"/>
              <w:bottom w:val="single" w:sz="4" w:space="0" w:color="auto"/>
              <w:right w:val="single" w:sz="4" w:space="0" w:color="auto"/>
            </w:tcBorders>
            <w:vAlign w:val="center"/>
            <w:hideMark/>
          </w:tcPr>
          <w:p w14:paraId="5963C705" w14:textId="77777777" w:rsidR="009317E8" w:rsidRPr="00F405FA" w:rsidRDefault="009317E8" w:rsidP="00EF3948">
            <w:pPr>
              <w:jc w:val="center"/>
              <w:rPr>
                <w:rFonts w:ascii="Arial" w:hAnsi="Arial" w:cs="Arial"/>
                <w:b/>
                <w:sz w:val="22"/>
                <w:szCs w:val="22"/>
              </w:rPr>
            </w:pPr>
            <w:r w:rsidRPr="00F405FA">
              <w:rPr>
                <w:rFonts w:ascii="Arial" w:hAnsi="Arial" w:cs="Arial"/>
                <w:b/>
                <w:sz w:val="22"/>
                <w:szCs w:val="22"/>
              </w:rPr>
              <w:t>ЗОРИЛГОД ХҮРЭХ БАЙДАЛ</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3D6E960" w14:textId="77777777" w:rsidR="009317E8" w:rsidRPr="00F405FA" w:rsidRDefault="009317E8" w:rsidP="00EF3948">
            <w:pPr>
              <w:jc w:val="center"/>
              <w:rPr>
                <w:rFonts w:ascii="Arial" w:hAnsi="Arial" w:cs="Arial"/>
                <w:b/>
                <w:sz w:val="22"/>
                <w:szCs w:val="22"/>
              </w:rPr>
            </w:pPr>
            <w:r w:rsidRPr="00F405FA">
              <w:rPr>
                <w:rFonts w:ascii="Arial" w:hAnsi="Arial" w:cs="Arial"/>
                <w:b/>
                <w:sz w:val="22"/>
                <w:szCs w:val="22"/>
              </w:rPr>
              <w:t>ЗАРДАЛ, ҮР ӨГӨӨЖИЙН ХАРЬЦАА</w:t>
            </w:r>
          </w:p>
        </w:tc>
        <w:tc>
          <w:tcPr>
            <w:tcW w:w="236" w:type="dxa"/>
            <w:tcBorders>
              <w:top w:val="single" w:sz="4" w:space="0" w:color="auto"/>
              <w:left w:val="single" w:sz="4" w:space="0" w:color="auto"/>
              <w:bottom w:val="single" w:sz="4" w:space="0" w:color="auto"/>
              <w:right w:val="single" w:sz="4" w:space="0" w:color="auto"/>
            </w:tcBorders>
            <w:vAlign w:val="center"/>
            <w:hideMark/>
          </w:tcPr>
          <w:p w14:paraId="46C3EA8E" w14:textId="77777777" w:rsidR="009317E8" w:rsidRPr="00F405FA" w:rsidRDefault="009317E8" w:rsidP="00EF3948">
            <w:pPr>
              <w:jc w:val="center"/>
              <w:rPr>
                <w:rFonts w:ascii="Arial" w:hAnsi="Arial" w:cs="Arial"/>
                <w:b/>
                <w:sz w:val="22"/>
                <w:szCs w:val="22"/>
              </w:rPr>
            </w:pPr>
            <w:r w:rsidRPr="00F405FA">
              <w:rPr>
                <w:rFonts w:ascii="Arial" w:hAnsi="Arial" w:cs="Arial"/>
                <w:b/>
                <w:sz w:val="22"/>
                <w:szCs w:val="22"/>
              </w:rPr>
              <w:t>ҮР ДҮН</w:t>
            </w:r>
          </w:p>
        </w:tc>
      </w:tr>
      <w:tr w:rsidR="009317E8" w:rsidRPr="00F405FA" w14:paraId="5E62DF6B" w14:textId="77777777" w:rsidTr="00EF3948">
        <w:tc>
          <w:tcPr>
            <w:tcW w:w="650" w:type="dxa"/>
            <w:tcBorders>
              <w:top w:val="single" w:sz="4" w:space="0" w:color="auto"/>
              <w:left w:val="single" w:sz="4" w:space="0" w:color="auto"/>
              <w:bottom w:val="single" w:sz="4" w:space="0" w:color="auto"/>
              <w:right w:val="single" w:sz="4" w:space="0" w:color="auto"/>
            </w:tcBorders>
            <w:vAlign w:val="center"/>
            <w:hideMark/>
          </w:tcPr>
          <w:p w14:paraId="5242AFA8"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1</w:t>
            </w:r>
          </w:p>
        </w:tc>
        <w:tc>
          <w:tcPr>
            <w:tcW w:w="2425" w:type="dxa"/>
            <w:tcBorders>
              <w:top w:val="single" w:sz="4" w:space="0" w:color="auto"/>
              <w:left w:val="single" w:sz="4" w:space="0" w:color="auto"/>
              <w:bottom w:val="single" w:sz="4" w:space="0" w:color="auto"/>
              <w:right w:val="single" w:sz="4" w:space="0" w:color="auto"/>
            </w:tcBorders>
            <w:vAlign w:val="center"/>
            <w:hideMark/>
          </w:tcPr>
          <w:p w14:paraId="63599419"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Тэг хувилбар</w:t>
            </w:r>
          </w:p>
        </w:tc>
        <w:tc>
          <w:tcPr>
            <w:tcW w:w="2590" w:type="dxa"/>
            <w:tcBorders>
              <w:top w:val="single" w:sz="4" w:space="0" w:color="auto"/>
              <w:left w:val="single" w:sz="4" w:space="0" w:color="auto"/>
              <w:bottom w:val="single" w:sz="4" w:space="0" w:color="auto"/>
              <w:right w:val="single" w:sz="4" w:space="0" w:color="auto"/>
            </w:tcBorders>
            <w:hideMark/>
          </w:tcPr>
          <w:p w14:paraId="7E937BA3" w14:textId="52EB2EAC" w:rsidR="009317E8" w:rsidRPr="00F405FA" w:rsidRDefault="00D15A1F" w:rsidP="00EF3948">
            <w:pPr>
              <w:jc w:val="both"/>
              <w:rPr>
                <w:rFonts w:ascii="Arial" w:hAnsi="Arial" w:cs="Arial"/>
                <w:sz w:val="22"/>
                <w:szCs w:val="22"/>
              </w:rPr>
            </w:pPr>
            <w:r w:rsidRPr="00F405FA">
              <w:rPr>
                <w:rFonts w:ascii="Arial" w:hAnsi="Arial" w:cs="Arial"/>
                <w:sz w:val="22"/>
                <w:szCs w:val="22"/>
              </w:rPr>
              <w:t>Асуудлын зорилго хангагдахгүй учраас тэг зохицуулалт манай тохиолдолд шаардлагагүй.</w:t>
            </w:r>
          </w:p>
        </w:tc>
        <w:tc>
          <w:tcPr>
            <w:tcW w:w="2197" w:type="dxa"/>
            <w:tcBorders>
              <w:top w:val="single" w:sz="4" w:space="0" w:color="auto"/>
              <w:left w:val="single" w:sz="4" w:space="0" w:color="auto"/>
              <w:bottom w:val="single" w:sz="4" w:space="0" w:color="auto"/>
              <w:right w:val="single" w:sz="4" w:space="0" w:color="auto"/>
            </w:tcBorders>
            <w:hideMark/>
          </w:tcPr>
          <w:p w14:paraId="7AFB2661" w14:textId="5A962EB2" w:rsidR="009317E8" w:rsidRPr="00F405FA" w:rsidRDefault="000E0CFD" w:rsidP="00EF3948">
            <w:pPr>
              <w:jc w:val="both"/>
              <w:rPr>
                <w:rFonts w:ascii="Arial" w:hAnsi="Arial" w:cs="Arial"/>
                <w:sz w:val="22"/>
                <w:szCs w:val="22"/>
              </w:rPr>
            </w:pPr>
            <w:r w:rsidRPr="00F405FA">
              <w:rPr>
                <w:rFonts w:ascii="Arial" w:hAnsi="Arial" w:cs="Arial"/>
                <w:sz w:val="22"/>
                <w:szCs w:val="22"/>
              </w:rPr>
              <w:t>Зардал гарахгүй, и</w:t>
            </w:r>
            <w:r w:rsidR="00D15A1F" w:rsidRPr="00F405FA">
              <w:rPr>
                <w:rFonts w:ascii="Arial" w:hAnsi="Arial" w:cs="Arial"/>
                <w:sz w:val="22"/>
                <w:szCs w:val="22"/>
              </w:rPr>
              <w:t>мпортлогч байгууллагад  татварын дарамт байсаар байна.</w:t>
            </w:r>
          </w:p>
        </w:tc>
        <w:tc>
          <w:tcPr>
            <w:tcW w:w="236" w:type="dxa"/>
            <w:tcBorders>
              <w:top w:val="single" w:sz="4" w:space="0" w:color="auto"/>
              <w:left w:val="single" w:sz="4" w:space="0" w:color="auto"/>
              <w:bottom w:val="single" w:sz="4" w:space="0" w:color="auto"/>
              <w:right w:val="single" w:sz="4" w:space="0" w:color="auto"/>
            </w:tcBorders>
            <w:hideMark/>
          </w:tcPr>
          <w:p w14:paraId="0FFC5559" w14:textId="77777777" w:rsidR="009317E8" w:rsidRPr="00F405FA" w:rsidRDefault="009317E8" w:rsidP="00FE1FDC">
            <w:pPr>
              <w:rPr>
                <w:rFonts w:ascii="Arial" w:hAnsi="Arial" w:cs="Arial"/>
                <w:sz w:val="22"/>
                <w:szCs w:val="22"/>
              </w:rPr>
            </w:pPr>
            <w:r w:rsidRPr="00F405FA">
              <w:rPr>
                <w:rFonts w:ascii="Arial" w:hAnsi="Arial" w:cs="Arial"/>
                <w:sz w:val="22"/>
                <w:szCs w:val="22"/>
              </w:rPr>
              <w:t>Сөрөг үр дагавартай</w:t>
            </w:r>
          </w:p>
        </w:tc>
      </w:tr>
      <w:tr w:rsidR="009317E8" w:rsidRPr="00F405FA" w14:paraId="1F7D0EFC" w14:textId="77777777" w:rsidTr="00EF3948">
        <w:tc>
          <w:tcPr>
            <w:tcW w:w="650" w:type="dxa"/>
            <w:tcBorders>
              <w:top w:val="single" w:sz="4" w:space="0" w:color="auto"/>
              <w:left w:val="single" w:sz="4" w:space="0" w:color="auto"/>
              <w:bottom w:val="single" w:sz="4" w:space="0" w:color="auto"/>
              <w:right w:val="single" w:sz="4" w:space="0" w:color="auto"/>
            </w:tcBorders>
            <w:vAlign w:val="center"/>
            <w:hideMark/>
          </w:tcPr>
          <w:p w14:paraId="1221EC88"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2</w:t>
            </w:r>
          </w:p>
        </w:tc>
        <w:tc>
          <w:tcPr>
            <w:tcW w:w="2425" w:type="dxa"/>
            <w:tcBorders>
              <w:top w:val="single" w:sz="4" w:space="0" w:color="auto"/>
              <w:left w:val="single" w:sz="4" w:space="0" w:color="auto"/>
              <w:bottom w:val="single" w:sz="4" w:space="0" w:color="auto"/>
              <w:right w:val="single" w:sz="4" w:space="0" w:color="auto"/>
            </w:tcBorders>
            <w:vAlign w:val="center"/>
            <w:hideMark/>
          </w:tcPr>
          <w:p w14:paraId="3A7BDD05"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Хэвлэл мэдээллийн хэрэгслээр ухуулга, сурталчилгаа хийх</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CDAEAD3" w14:textId="5BD018E6" w:rsidR="009317E8" w:rsidRPr="00F405FA" w:rsidRDefault="000E0CFD" w:rsidP="00EF3948">
            <w:pPr>
              <w:jc w:val="both"/>
              <w:rPr>
                <w:rFonts w:ascii="Arial" w:hAnsi="Arial" w:cs="Arial"/>
                <w:sz w:val="22"/>
                <w:szCs w:val="22"/>
              </w:rPr>
            </w:pPr>
            <w:r w:rsidRPr="00F405FA">
              <w:rPr>
                <w:rFonts w:ascii="Arial" w:hAnsi="Arial" w:cs="Arial"/>
                <w:sz w:val="22"/>
                <w:szCs w:val="22"/>
              </w:rPr>
              <w:t xml:space="preserve">Албан татвараас чөлөөлөх асуудал энэ зохицуулалтын хувилбарын хувьд оновчгүй буюу шаардлагагүй.  </w:t>
            </w:r>
          </w:p>
        </w:tc>
        <w:tc>
          <w:tcPr>
            <w:tcW w:w="2197" w:type="dxa"/>
            <w:tcBorders>
              <w:top w:val="single" w:sz="4" w:space="0" w:color="auto"/>
              <w:left w:val="single" w:sz="4" w:space="0" w:color="auto"/>
              <w:bottom w:val="single" w:sz="4" w:space="0" w:color="auto"/>
              <w:right w:val="single" w:sz="4" w:space="0" w:color="auto"/>
            </w:tcBorders>
            <w:hideMark/>
          </w:tcPr>
          <w:p w14:paraId="356F6A9C"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Хэвлэл мэдээлэл, олон нийтэд таниулахтай холбоотой сургалт, нэвтрүүлэг, ухуулга хийх нэмэлт зардал гарах боловч асуудлыг үүсгэж байгаа гол шалтгааныг арилгахад нөлөөлж, сөрөг үр дагаврыг бууруулж чадахгүй.</w:t>
            </w:r>
          </w:p>
        </w:tc>
        <w:tc>
          <w:tcPr>
            <w:tcW w:w="236" w:type="dxa"/>
            <w:tcBorders>
              <w:top w:val="single" w:sz="4" w:space="0" w:color="auto"/>
              <w:left w:val="single" w:sz="4" w:space="0" w:color="auto"/>
              <w:bottom w:val="single" w:sz="4" w:space="0" w:color="auto"/>
              <w:right w:val="single" w:sz="4" w:space="0" w:color="auto"/>
            </w:tcBorders>
            <w:vAlign w:val="center"/>
            <w:hideMark/>
          </w:tcPr>
          <w:p w14:paraId="0E59A0DE"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Үр дүнгүй</w:t>
            </w:r>
          </w:p>
        </w:tc>
      </w:tr>
      <w:tr w:rsidR="009317E8" w:rsidRPr="00F405FA" w14:paraId="1FF0842E" w14:textId="77777777" w:rsidTr="00EF3948">
        <w:tc>
          <w:tcPr>
            <w:tcW w:w="650" w:type="dxa"/>
            <w:tcBorders>
              <w:top w:val="single" w:sz="4" w:space="0" w:color="auto"/>
              <w:left w:val="single" w:sz="4" w:space="0" w:color="auto"/>
              <w:bottom w:val="single" w:sz="4" w:space="0" w:color="auto"/>
              <w:right w:val="single" w:sz="4" w:space="0" w:color="auto"/>
            </w:tcBorders>
            <w:vAlign w:val="center"/>
            <w:hideMark/>
          </w:tcPr>
          <w:p w14:paraId="1BB4A514"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3</w:t>
            </w:r>
          </w:p>
        </w:tc>
        <w:tc>
          <w:tcPr>
            <w:tcW w:w="2425" w:type="dxa"/>
            <w:tcBorders>
              <w:top w:val="single" w:sz="4" w:space="0" w:color="auto"/>
              <w:left w:val="single" w:sz="4" w:space="0" w:color="auto"/>
              <w:bottom w:val="single" w:sz="4" w:space="0" w:color="auto"/>
              <w:right w:val="single" w:sz="4" w:space="0" w:color="auto"/>
            </w:tcBorders>
            <w:vAlign w:val="center"/>
            <w:hideMark/>
          </w:tcPr>
          <w:p w14:paraId="7C2DA756"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 xml:space="preserve">Зах зээлийн эдийн засгийн хэрэгслүүдийг ашиглан төрөөс зохицуулалт хийх </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E797B7C"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Эдийн засгийн арга хэрэгслээр зохицуулах боломжгүй.</w:t>
            </w:r>
          </w:p>
        </w:tc>
        <w:tc>
          <w:tcPr>
            <w:tcW w:w="2197" w:type="dxa"/>
            <w:tcBorders>
              <w:top w:val="single" w:sz="4" w:space="0" w:color="auto"/>
              <w:left w:val="single" w:sz="4" w:space="0" w:color="auto"/>
              <w:bottom w:val="single" w:sz="4" w:space="0" w:color="auto"/>
              <w:right w:val="single" w:sz="4" w:space="0" w:color="auto"/>
            </w:tcBorders>
            <w:hideMark/>
          </w:tcPr>
          <w:p w14:paraId="15833DF5"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Зардал шаардагдана. Асуудлыг үүсгэж байгаа гол шалтгааныг арилгахад нөлөөлж, сөрөг үр дагаврыг бууруулж чадахгүй</w:t>
            </w:r>
          </w:p>
        </w:tc>
        <w:tc>
          <w:tcPr>
            <w:tcW w:w="236" w:type="dxa"/>
            <w:tcBorders>
              <w:top w:val="single" w:sz="4" w:space="0" w:color="auto"/>
              <w:left w:val="single" w:sz="4" w:space="0" w:color="auto"/>
              <w:bottom w:val="single" w:sz="4" w:space="0" w:color="auto"/>
              <w:right w:val="single" w:sz="4" w:space="0" w:color="auto"/>
            </w:tcBorders>
            <w:vAlign w:val="center"/>
            <w:hideMark/>
          </w:tcPr>
          <w:p w14:paraId="66ECA7DC"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Тодорхой үр дүнд хүрэхгүй</w:t>
            </w:r>
          </w:p>
        </w:tc>
      </w:tr>
      <w:tr w:rsidR="009317E8" w:rsidRPr="00F405FA" w14:paraId="6C496078" w14:textId="77777777" w:rsidTr="00EF3948">
        <w:tc>
          <w:tcPr>
            <w:tcW w:w="650" w:type="dxa"/>
            <w:tcBorders>
              <w:top w:val="single" w:sz="4" w:space="0" w:color="auto"/>
              <w:left w:val="single" w:sz="4" w:space="0" w:color="auto"/>
              <w:bottom w:val="single" w:sz="4" w:space="0" w:color="auto"/>
              <w:right w:val="single" w:sz="4" w:space="0" w:color="auto"/>
            </w:tcBorders>
            <w:vAlign w:val="center"/>
            <w:hideMark/>
          </w:tcPr>
          <w:p w14:paraId="690BA9B5"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4</w:t>
            </w:r>
          </w:p>
        </w:tc>
        <w:tc>
          <w:tcPr>
            <w:tcW w:w="2425" w:type="dxa"/>
            <w:tcBorders>
              <w:top w:val="single" w:sz="4" w:space="0" w:color="auto"/>
              <w:left w:val="single" w:sz="4" w:space="0" w:color="auto"/>
              <w:bottom w:val="single" w:sz="4" w:space="0" w:color="auto"/>
              <w:right w:val="single" w:sz="4" w:space="0" w:color="auto"/>
            </w:tcBorders>
            <w:vAlign w:val="center"/>
            <w:hideMark/>
          </w:tcPr>
          <w:p w14:paraId="7F7A6C27"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Төрөөс санхүүгийн интервенци хийх</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694077C"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Асуудал үүссэн гол шалтгаантай холбоогүй тул зорилгод хүрэх боломжгүй</w:t>
            </w:r>
          </w:p>
        </w:tc>
        <w:tc>
          <w:tcPr>
            <w:tcW w:w="2197" w:type="dxa"/>
            <w:tcBorders>
              <w:top w:val="single" w:sz="4" w:space="0" w:color="auto"/>
              <w:left w:val="single" w:sz="4" w:space="0" w:color="auto"/>
              <w:bottom w:val="single" w:sz="4" w:space="0" w:color="auto"/>
              <w:right w:val="single" w:sz="4" w:space="0" w:color="auto"/>
            </w:tcBorders>
            <w:hideMark/>
          </w:tcPr>
          <w:p w14:paraId="47EFE881"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Асуудлыг үүсгэж байгаа гол шалтгааныг арилгахад нөлөөлж, сөрөг үр дагаврыг бууруулж чадахгүй</w:t>
            </w:r>
          </w:p>
        </w:tc>
        <w:tc>
          <w:tcPr>
            <w:tcW w:w="236" w:type="dxa"/>
            <w:tcBorders>
              <w:top w:val="single" w:sz="4" w:space="0" w:color="auto"/>
              <w:left w:val="single" w:sz="4" w:space="0" w:color="auto"/>
              <w:bottom w:val="single" w:sz="4" w:space="0" w:color="auto"/>
              <w:right w:val="single" w:sz="4" w:space="0" w:color="auto"/>
            </w:tcBorders>
            <w:vAlign w:val="center"/>
            <w:hideMark/>
          </w:tcPr>
          <w:p w14:paraId="59B76924"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Үр дүнгүй</w:t>
            </w:r>
          </w:p>
        </w:tc>
      </w:tr>
      <w:tr w:rsidR="009317E8" w:rsidRPr="00F405FA" w14:paraId="6F893316" w14:textId="77777777" w:rsidTr="00EF3948">
        <w:tc>
          <w:tcPr>
            <w:tcW w:w="650" w:type="dxa"/>
            <w:tcBorders>
              <w:top w:val="single" w:sz="4" w:space="0" w:color="auto"/>
              <w:left w:val="single" w:sz="4" w:space="0" w:color="auto"/>
              <w:bottom w:val="single" w:sz="4" w:space="0" w:color="auto"/>
              <w:right w:val="single" w:sz="4" w:space="0" w:color="auto"/>
            </w:tcBorders>
            <w:vAlign w:val="center"/>
            <w:hideMark/>
          </w:tcPr>
          <w:p w14:paraId="5606C5FE"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lastRenderedPageBreak/>
              <w:t>5</w:t>
            </w:r>
          </w:p>
        </w:tc>
        <w:tc>
          <w:tcPr>
            <w:tcW w:w="2425" w:type="dxa"/>
            <w:tcBorders>
              <w:top w:val="single" w:sz="4" w:space="0" w:color="auto"/>
              <w:left w:val="single" w:sz="4" w:space="0" w:color="auto"/>
              <w:bottom w:val="single" w:sz="4" w:space="0" w:color="auto"/>
              <w:right w:val="single" w:sz="4" w:space="0" w:color="auto"/>
            </w:tcBorders>
            <w:vAlign w:val="center"/>
            <w:hideMark/>
          </w:tcPr>
          <w:p w14:paraId="5CE6786A"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Төрийн бус байгууллага, хувийн хэвшлээр гүйцэтгүүлэх</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0A65DDE"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Төрийн бус байгууллага, хувийн хэвшлээр гүйцэтгүүлэх боломжгүй.</w:t>
            </w:r>
          </w:p>
        </w:tc>
        <w:tc>
          <w:tcPr>
            <w:tcW w:w="2197" w:type="dxa"/>
            <w:tcBorders>
              <w:top w:val="single" w:sz="4" w:space="0" w:color="auto"/>
              <w:left w:val="single" w:sz="4" w:space="0" w:color="auto"/>
              <w:bottom w:val="single" w:sz="4" w:space="0" w:color="auto"/>
              <w:right w:val="single" w:sz="4" w:space="0" w:color="auto"/>
            </w:tcBorders>
            <w:hideMark/>
          </w:tcPr>
          <w:p w14:paraId="596BBB94"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Асуудлыг үүсгэж байгаа гол шалтгааныг арилгахад нөлөөлж, сөрөг үр дагаврыг арилгаж чадахгүй</w:t>
            </w:r>
          </w:p>
        </w:tc>
        <w:tc>
          <w:tcPr>
            <w:tcW w:w="236" w:type="dxa"/>
            <w:tcBorders>
              <w:top w:val="single" w:sz="4" w:space="0" w:color="auto"/>
              <w:left w:val="single" w:sz="4" w:space="0" w:color="auto"/>
              <w:bottom w:val="single" w:sz="4" w:space="0" w:color="auto"/>
              <w:right w:val="single" w:sz="4" w:space="0" w:color="auto"/>
            </w:tcBorders>
            <w:vAlign w:val="center"/>
            <w:hideMark/>
          </w:tcPr>
          <w:p w14:paraId="150803DF"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Үр дүнгүй</w:t>
            </w:r>
          </w:p>
        </w:tc>
      </w:tr>
      <w:tr w:rsidR="009317E8" w:rsidRPr="00F405FA" w14:paraId="1F95CB74" w14:textId="77777777" w:rsidTr="00EF3948">
        <w:tc>
          <w:tcPr>
            <w:tcW w:w="650" w:type="dxa"/>
            <w:tcBorders>
              <w:top w:val="single" w:sz="4" w:space="0" w:color="auto"/>
              <w:left w:val="single" w:sz="4" w:space="0" w:color="auto"/>
              <w:bottom w:val="single" w:sz="4" w:space="0" w:color="auto"/>
              <w:right w:val="single" w:sz="4" w:space="0" w:color="auto"/>
            </w:tcBorders>
            <w:vAlign w:val="center"/>
            <w:hideMark/>
          </w:tcPr>
          <w:p w14:paraId="7D79D238"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6</w:t>
            </w:r>
          </w:p>
        </w:tc>
        <w:tc>
          <w:tcPr>
            <w:tcW w:w="2425" w:type="dxa"/>
            <w:tcBorders>
              <w:top w:val="single" w:sz="4" w:space="0" w:color="auto"/>
              <w:left w:val="single" w:sz="4" w:space="0" w:color="auto"/>
              <w:bottom w:val="single" w:sz="4" w:space="0" w:color="auto"/>
              <w:right w:val="single" w:sz="4" w:space="0" w:color="auto"/>
            </w:tcBorders>
            <w:vAlign w:val="center"/>
            <w:hideMark/>
          </w:tcPr>
          <w:p w14:paraId="458298AB"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Захиргааны шийдвэр гаргах</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E27A85F"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 xml:space="preserve">Бүрэн шийдвэрлэж чадахгүй. </w:t>
            </w:r>
          </w:p>
        </w:tc>
        <w:tc>
          <w:tcPr>
            <w:tcW w:w="2197" w:type="dxa"/>
            <w:tcBorders>
              <w:top w:val="single" w:sz="4" w:space="0" w:color="auto"/>
              <w:left w:val="single" w:sz="4" w:space="0" w:color="auto"/>
              <w:bottom w:val="single" w:sz="4" w:space="0" w:color="auto"/>
              <w:right w:val="single" w:sz="4" w:space="0" w:color="auto"/>
            </w:tcBorders>
            <w:hideMark/>
          </w:tcPr>
          <w:p w14:paraId="12730C99"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Асуудлыг үүсгэж байгаа шалтгааныг арилгахад цогцоор нөлөөлж сөрөг үр дагаврыг бүрэн бууруулж чадахгүй.</w:t>
            </w:r>
          </w:p>
        </w:tc>
        <w:tc>
          <w:tcPr>
            <w:tcW w:w="236" w:type="dxa"/>
            <w:tcBorders>
              <w:top w:val="single" w:sz="4" w:space="0" w:color="auto"/>
              <w:left w:val="single" w:sz="4" w:space="0" w:color="auto"/>
              <w:bottom w:val="single" w:sz="4" w:space="0" w:color="auto"/>
              <w:right w:val="single" w:sz="4" w:space="0" w:color="auto"/>
            </w:tcBorders>
            <w:vAlign w:val="center"/>
            <w:hideMark/>
          </w:tcPr>
          <w:p w14:paraId="62B6F304"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Тодорхой үр дүнд хүрэхгүй.</w:t>
            </w:r>
          </w:p>
        </w:tc>
      </w:tr>
      <w:tr w:rsidR="009317E8" w:rsidRPr="00F405FA" w14:paraId="0F560CF2" w14:textId="77777777" w:rsidTr="00EF3948">
        <w:tc>
          <w:tcPr>
            <w:tcW w:w="650" w:type="dxa"/>
            <w:tcBorders>
              <w:top w:val="single" w:sz="4" w:space="0" w:color="auto"/>
              <w:left w:val="single" w:sz="4" w:space="0" w:color="auto"/>
              <w:bottom w:val="single" w:sz="4" w:space="0" w:color="auto"/>
              <w:right w:val="single" w:sz="4" w:space="0" w:color="auto"/>
            </w:tcBorders>
            <w:vAlign w:val="center"/>
            <w:hideMark/>
          </w:tcPr>
          <w:p w14:paraId="50AAE34D"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7</w:t>
            </w:r>
          </w:p>
        </w:tc>
        <w:tc>
          <w:tcPr>
            <w:tcW w:w="2425" w:type="dxa"/>
            <w:tcBorders>
              <w:top w:val="single" w:sz="4" w:space="0" w:color="auto"/>
              <w:left w:val="single" w:sz="4" w:space="0" w:color="auto"/>
              <w:bottom w:val="single" w:sz="4" w:space="0" w:color="auto"/>
              <w:right w:val="single" w:sz="4" w:space="0" w:color="auto"/>
            </w:tcBorders>
            <w:vAlign w:val="center"/>
            <w:hideMark/>
          </w:tcPr>
          <w:p w14:paraId="46DEE9B9"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Хууль тогтоомжийн төсөл боловсруулах</w:t>
            </w:r>
          </w:p>
        </w:tc>
        <w:tc>
          <w:tcPr>
            <w:tcW w:w="2590" w:type="dxa"/>
            <w:tcBorders>
              <w:top w:val="single" w:sz="4" w:space="0" w:color="auto"/>
              <w:left w:val="single" w:sz="4" w:space="0" w:color="auto"/>
              <w:bottom w:val="single" w:sz="4" w:space="0" w:color="auto"/>
              <w:right w:val="single" w:sz="4" w:space="0" w:color="auto"/>
            </w:tcBorders>
            <w:hideMark/>
          </w:tcPr>
          <w:p w14:paraId="70B9357F" w14:textId="6BC70F7B" w:rsidR="009317E8" w:rsidRPr="00F405FA" w:rsidRDefault="00A126E1" w:rsidP="00EF3948">
            <w:pPr>
              <w:jc w:val="both"/>
              <w:rPr>
                <w:rFonts w:ascii="Arial" w:hAnsi="Arial" w:cs="Arial"/>
                <w:sz w:val="22"/>
                <w:szCs w:val="22"/>
              </w:rPr>
            </w:pPr>
            <w:r w:rsidRPr="00F405FA">
              <w:rPr>
                <w:rFonts w:ascii="Arial" w:eastAsia="Times New Roman" w:hAnsi="Arial" w:cs="Arial"/>
                <w:color w:val="000000" w:themeColor="text1"/>
                <w:sz w:val="22"/>
                <w:szCs w:val="22"/>
              </w:rPr>
              <w:t>Гепатитын D вирусийн эмчилгээнд хэрэглэх зорилгоор импортлох Булевиртид эмийг</w:t>
            </w:r>
            <w:r w:rsidRPr="00F405FA">
              <w:rPr>
                <w:rStyle w:val="Strong"/>
                <w:rFonts w:ascii="Arial" w:eastAsiaTheme="minorEastAsia" w:hAnsi="Arial" w:cs="Arial"/>
                <w:b w:val="0"/>
                <w:bCs w:val="0"/>
                <w:sz w:val="22"/>
                <w:szCs w:val="22"/>
                <w:lang w:eastAsia="en-US"/>
              </w:rPr>
              <w:t xml:space="preserve"> </w:t>
            </w:r>
            <w:r w:rsidR="00F60891">
              <w:rPr>
                <w:rStyle w:val="Strong"/>
                <w:rFonts w:ascii="Arial" w:eastAsiaTheme="minorEastAsia" w:hAnsi="Arial" w:cs="Arial"/>
                <w:b w:val="0"/>
                <w:bCs w:val="0"/>
                <w:sz w:val="22"/>
                <w:szCs w:val="22"/>
                <w:lang w:eastAsia="en-US"/>
              </w:rPr>
              <w:t>Н</w:t>
            </w:r>
            <w:r w:rsidRPr="00F405FA">
              <w:rPr>
                <w:rStyle w:val="Strong"/>
                <w:rFonts w:ascii="Arial" w:eastAsiaTheme="minorEastAsia" w:hAnsi="Arial" w:cs="Arial"/>
                <w:b w:val="0"/>
                <w:bCs w:val="0"/>
                <w:sz w:val="22"/>
                <w:szCs w:val="22"/>
                <w:lang w:eastAsia="en-US"/>
              </w:rPr>
              <w:t xml:space="preserve">эмэгдсэн өртгийн албан татвараас </w:t>
            </w:r>
            <w:r w:rsidRPr="00F405FA">
              <w:rPr>
                <w:rFonts w:ascii="Arial" w:hAnsi="Arial" w:cs="Arial"/>
                <w:sz w:val="22"/>
                <w:szCs w:val="22"/>
              </w:rPr>
              <w:t xml:space="preserve">чөлөөлснөөр </w:t>
            </w:r>
            <w:r w:rsidR="000E0CFD" w:rsidRPr="00F405FA">
              <w:rPr>
                <w:rFonts w:ascii="Arial" w:hAnsi="Arial" w:cs="Arial"/>
                <w:bCs/>
                <w:sz w:val="22"/>
                <w:szCs w:val="22"/>
              </w:rPr>
              <w:t xml:space="preserve"> иргэдэд учрах санхүүгийн дарамтыг бууруулж, эмнэлгийн тусламж үйлчилгээний тасралтгүй байдлыг хангах боломж бүрдэх тул</w:t>
            </w:r>
            <w:r w:rsidR="000E0CFD" w:rsidRPr="00F405FA">
              <w:rPr>
                <w:rFonts w:ascii="Arial" w:hAnsi="Arial" w:cs="Arial"/>
                <w:sz w:val="22"/>
                <w:szCs w:val="22"/>
              </w:rPr>
              <w:t xml:space="preserve"> </w:t>
            </w:r>
            <w:r w:rsidR="009317E8" w:rsidRPr="00F405FA">
              <w:rPr>
                <w:rFonts w:ascii="Arial" w:hAnsi="Arial" w:cs="Arial"/>
                <w:sz w:val="22"/>
                <w:szCs w:val="22"/>
              </w:rPr>
              <w:t>асуудлыг шийдвэрлэх бөгөөд зорилгод хүрэх боломжтой.</w:t>
            </w:r>
          </w:p>
        </w:tc>
        <w:tc>
          <w:tcPr>
            <w:tcW w:w="2197" w:type="dxa"/>
            <w:tcBorders>
              <w:top w:val="single" w:sz="4" w:space="0" w:color="auto"/>
              <w:left w:val="single" w:sz="4" w:space="0" w:color="auto"/>
              <w:bottom w:val="single" w:sz="4" w:space="0" w:color="auto"/>
              <w:right w:val="single" w:sz="4" w:space="0" w:color="auto"/>
            </w:tcBorders>
            <w:hideMark/>
          </w:tcPr>
          <w:p w14:paraId="0C463A6F"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Зардал гарах боловч энэ хувилбар нь асуудлыг үүсгэж байгаа гол шалтгааныг шийдвэрлэхэд чухал нөлөө үзүүлэх боломжтой.</w:t>
            </w:r>
          </w:p>
        </w:tc>
        <w:tc>
          <w:tcPr>
            <w:tcW w:w="236" w:type="dxa"/>
            <w:tcBorders>
              <w:top w:val="single" w:sz="4" w:space="0" w:color="auto"/>
              <w:left w:val="single" w:sz="4" w:space="0" w:color="auto"/>
              <w:bottom w:val="single" w:sz="4" w:space="0" w:color="auto"/>
              <w:right w:val="single" w:sz="4" w:space="0" w:color="auto"/>
            </w:tcBorders>
            <w:vAlign w:val="center"/>
            <w:hideMark/>
          </w:tcPr>
          <w:p w14:paraId="7D3C5A02" w14:textId="77777777" w:rsidR="009317E8" w:rsidRPr="00F405FA" w:rsidRDefault="009317E8" w:rsidP="00FE1FDC">
            <w:pPr>
              <w:jc w:val="center"/>
              <w:rPr>
                <w:rFonts w:ascii="Arial" w:hAnsi="Arial" w:cs="Arial"/>
                <w:b/>
                <w:sz w:val="22"/>
                <w:szCs w:val="22"/>
              </w:rPr>
            </w:pPr>
            <w:r w:rsidRPr="00F405FA">
              <w:rPr>
                <w:rFonts w:ascii="Arial" w:hAnsi="Arial" w:cs="Arial"/>
                <w:b/>
                <w:sz w:val="22"/>
                <w:szCs w:val="22"/>
              </w:rPr>
              <w:t>Үр дүнтэй</w:t>
            </w:r>
          </w:p>
        </w:tc>
      </w:tr>
    </w:tbl>
    <w:p w14:paraId="733B4A19" w14:textId="77777777" w:rsidR="009317E8" w:rsidRPr="00F405FA" w:rsidRDefault="009317E8" w:rsidP="00FE1FDC">
      <w:pPr>
        <w:spacing w:after="0" w:line="276" w:lineRule="auto"/>
        <w:jc w:val="both"/>
        <w:rPr>
          <w:rFonts w:ascii="Arial" w:eastAsiaTheme="minorEastAsia" w:hAnsi="Arial" w:cs="Arial"/>
          <w:b/>
          <w:sz w:val="24"/>
          <w:szCs w:val="24"/>
          <w:lang w:val="mn-MN" w:eastAsia="ja-JP"/>
        </w:rPr>
      </w:pPr>
    </w:p>
    <w:p w14:paraId="44968509" w14:textId="77777777" w:rsidR="009317E8" w:rsidRPr="00F405FA" w:rsidRDefault="009317E8"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3.3. Хамгийн үр дүнтэй хувилбарын тухай</w:t>
      </w:r>
    </w:p>
    <w:p w14:paraId="715F2B1D" w14:textId="77777777" w:rsidR="00EF3948" w:rsidRPr="00F405FA" w:rsidRDefault="00EF3948" w:rsidP="00FE1FDC">
      <w:pPr>
        <w:spacing w:after="0" w:line="276" w:lineRule="auto"/>
        <w:jc w:val="both"/>
        <w:rPr>
          <w:rFonts w:ascii="Arial" w:hAnsi="Arial" w:cs="Arial"/>
          <w:b/>
          <w:sz w:val="24"/>
          <w:szCs w:val="24"/>
          <w:lang w:val="mn-MN"/>
        </w:rPr>
      </w:pPr>
    </w:p>
    <w:p w14:paraId="5D7A9018" w14:textId="77777777" w:rsidR="009317E8" w:rsidRPr="00F405FA" w:rsidRDefault="009317E8" w:rsidP="00FE1FDC">
      <w:pPr>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Хэвлэл, мэдээллийн хэрэгслээр ухуулга, сурталчилгаа хийх замаар иргэд, олон нийтийг мэдээллээр хангах, зах зээлийн эдийн засгийн хэрэгслүүдийг ашиглан төрөөс зохицуулалт хийх, эсхүл төрөөс санхүүгийн интервенци хийх, захиргааны шийдвэр гаргаснаар тухайн асуудлыг үүсгэж байгаа гол шалтгааныг шийдвэрлэж, дэвшүүлсэн зорилгод хүрэх боломжгүй.</w:t>
      </w:r>
    </w:p>
    <w:p w14:paraId="7DE4EC83" w14:textId="77777777" w:rsidR="00EF3948" w:rsidRPr="00F405FA" w:rsidRDefault="00EF3948" w:rsidP="00FE1FDC">
      <w:pPr>
        <w:spacing w:after="0" w:line="276" w:lineRule="auto"/>
        <w:ind w:firstLine="720"/>
        <w:jc w:val="both"/>
        <w:rPr>
          <w:rFonts w:ascii="Arial" w:hAnsi="Arial" w:cs="Arial"/>
          <w:sz w:val="24"/>
          <w:szCs w:val="24"/>
          <w:lang w:val="mn-MN"/>
        </w:rPr>
      </w:pPr>
    </w:p>
    <w:p w14:paraId="41F6E327" w14:textId="618EB72E" w:rsidR="009317E8" w:rsidRPr="00F405FA" w:rsidRDefault="009317E8" w:rsidP="00FE1FDC">
      <w:pPr>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Иймд асуудлын мөн чанар, цар хүрээг харгалзан</w:t>
      </w:r>
      <w:r w:rsidR="00EF3948" w:rsidRPr="00F405FA">
        <w:rPr>
          <w:rFonts w:ascii="Arial" w:hAnsi="Arial" w:cs="Arial"/>
          <w:sz w:val="24"/>
          <w:szCs w:val="24"/>
          <w:lang w:val="mn-MN"/>
        </w:rPr>
        <w:t xml:space="preserve"> </w:t>
      </w:r>
      <w:r w:rsidR="00EF3948" w:rsidRPr="00F405FA">
        <w:rPr>
          <w:rFonts w:ascii="Arial" w:eastAsia="Times New Roman" w:hAnsi="Arial" w:cs="Arial"/>
          <w:color w:val="000000" w:themeColor="text1"/>
          <w:sz w:val="24"/>
          <w:szCs w:val="24"/>
          <w:lang w:val="mn-MN" w:eastAsia="mn-MN"/>
        </w:rPr>
        <w:t>Гепатитын D вирусийн эмчилгээнд хэрэглэх зорилгоор импортлох Булевиртид эмийг</w:t>
      </w:r>
      <w:r w:rsidR="00EF3948" w:rsidRPr="00F405FA">
        <w:rPr>
          <w:rStyle w:val="Strong"/>
          <w:rFonts w:ascii="Arial" w:eastAsiaTheme="minorEastAsia" w:hAnsi="Arial" w:cs="Arial"/>
          <w:b w:val="0"/>
          <w:bCs w:val="0"/>
          <w:sz w:val="24"/>
          <w:szCs w:val="24"/>
          <w:lang w:val="mn-MN"/>
        </w:rPr>
        <w:t xml:space="preserve"> </w:t>
      </w:r>
      <w:r w:rsidR="00432A19">
        <w:rPr>
          <w:rStyle w:val="Strong"/>
          <w:rFonts w:ascii="Arial" w:eastAsiaTheme="minorEastAsia" w:hAnsi="Arial" w:cs="Arial"/>
          <w:b w:val="0"/>
          <w:bCs w:val="0"/>
          <w:sz w:val="24"/>
          <w:szCs w:val="24"/>
          <w:lang w:val="mn-MN"/>
        </w:rPr>
        <w:t>Н</w:t>
      </w:r>
      <w:r w:rsidR="00EF3948" w:rsidRPr="00F405FA">
        <w:rPr>
          <w:rStyle w:val="Strong"/>
          <w:rFonts w:ascii="Arial" w:eastAsiaTheme="minorEastAsia" w:hAnsi="Arial" w:cs="Arial"/>
          <w:b w:val="0"/>
          <w:bCs w:val="0"/>
          <w:sz w:val="24"/>
          <w:szCs w:val="24"/>
          <w:lang w:val="mn-MN"/>
        </w:rPr>
        <w:t xml:space="preserve">эмэгдсэн өртгийн албан татвараас </w:t>
      </w:r>
      <w:r w:rsidR="00EF3948" w:rsidRPr="00F405FA">
        <w:rPr>
          <w:rFonts w:ascii="Arial" w:hAnsi="Arial" w:cs="Arial"/>
          <w:sz w:val="24"/>
          <w:szCs w:val="24"/>
          <w:lang w:val="mn-MN"/>
        </w:rPr>
        <w:t xml:space="preserve">чөлөөлөх </w:t>
      </w:r>
      <w:r w:rsidRPr="00F405FA">
        <w:rPr>
          <w:rFonts w:ascii="Arial" w:hAnsi="Arial" w:cs="Arial"/>
          <w:sz w:val="24"/>
          <w:szCs w:val="24"/>
          <w:lang w:val="mn-MN"/>
        </w:rPr>
        <w:t>хуулийн төслийг боловсруулах шаардлагатай байна.</w:t>
      </w:r>
    </w:p>
    <w:p w14:paraId="4133EA73" w14:textId="26AC50AC" w:rsidR="001F5A1D" w:rsidRPr="00F405FA" w:rsidRDefault="001F5A1D" w:rsidP="00FE1FDC">
      <w:pPr>
        <w:spacing w:after="0" w:line="276" w:lineRule="auto"/>
        <w:jc w:val="both"/>
        <w:rPr>
          <w:rFonts w:ascii="Arial" w:hAnsi="Arial" w:cs="Arial"/>
          <w:sz w:val="24"/>
          <w:szCs w:val="24"/>
          <w:lang w:val="mn-MN"/>
        </w:rPr>
      </w:pPr>
    </w:p>
    <w:p w14:paraId="73FDA2B5" w14:textId="77777777" w:rsidR="00D6734A" w:rsidRPr="00F405FA" w:rsidRDefault="00D6734A" w:rsidP="00FE1FDC">
      <w:pPr>
        <w:spacing w:after="0" w:line="360" w:lineRule="auto"/>
        <w:jc w:val="center"/>
        <w:rPr>
          <w:rFonts w:ascii="Arial" w:hAnsi="Arial" w:cs="Arial"/>
          <w:b/>
          <w:sz w:val="24"/>
          <w:szCs w:val="24"/>
          <w:lang w:val="mn-MN"/>
        </w:rPr>
      </w:pPr>
      <w:r w:rsidRPr="00F405FA">
        <w:rPr>
          <w:rFonts w:ascii="Arial" w:hAnsi="Arial" w:cs="Arial"/>
          <w:b/>
          <w:sz w:val="24"/>
          <w:szCs w:val="24"/>
          <w:lang w:val="mn-MN"/>
        </w:rPr>
        <w:t>ДӨРӨВ. ЗОХИЦУУЛАЛТЫН ХУВИЛБАРЫН ҮР НӨЛӨӨНИЙ ТАЛААР</w:t>
      </w:r>
    </w:p>
    <w:p w14:paraId="6457EA5F"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4.1. Хүний эрх, нийгэм, эдийн засаг, байгаль орчинд үзүүлэх үр нөлөө</w:t>
      </w:r>
    </w:p>
    <w:p w14:paraId="4BCD2EFE" w14:textId="77777777" w:rsidR="00EF3948" w:rsidRPr="00F405FA" w:rsidRDefault="00EF3948" w:rsidP="00FE1FDC">
      <w:pPr>
        <w:spacing w:after="0" w:line="276" w:lineRule="auto"/>
        <w:jc w:val="both"/>
        <w:rPr>
          <w:rFonts w:ascii="Arial" w:hAnsi="Arial" w:cs="Arial"/>
          <w:b/>
          <w:sz w:val="24"/>
          <w:szCs w:val="24"/>
          <w:lang w:val="mn-MN"/>
        </w:rPr>
      </w:pPr>
    </w:p>
    <w:p w14:paraId="1BC718A7"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b/>
          <w:sz w:val="24"/>
          <w:szCs w:val="24"/>
          <w:lang w:val="mn-MN"/>
        </w:rPr>
        <w:tab/>
      </w:r>
      <w:r w:rsidRPr="00F405FA">
        <w:rPr>
          <w:rFonts w:ascii="Arial" w:hAnsi="Arial" w:cs="Arial"/>
          <w:sz w:val="24"/>
          <w:szCs w:val="24"/>
          <w:lang w:val="mn-MN"/>
        </w:rPr>
        <w:t>4.1.1. Хүний эрхэд үзүүлэх үр нөлөө</w:t>
      </w:r>
    </w:p>
    <w:p w14:paraId="5A6160F8" w14:textId="77777777" w:rsidR="00EF3948" w:rsidRPr="00F405FA" w:rsidRDefault="00EF3948" w:rsidP="00FE1FDC">
      <w:pPr>
        <w:spacing w:after="0" w:line="276" w:lineRule="auto"/>
        <w:jc w:val="both"/>
        <w:rPr>
          <w:rFonts w:ascii="Arial" w:hAnsi="Arial" w:cs="Arial"/>
          <w:sz w:val="24"/>
          <w:szCs w:val="24"/>
          <w:lang w:val="mn-MN"/>
        </w:rPr>
      </w:pPr>
    </w:p>
    <w:tbl>
      <w:tblPr>
        <w:tblW w:w="9705" w:type="dxa"/>
        <w:tblInd w:w="-147" w:type="dxa"/>
        <w:tblLayout w:type="fixed"/>
        <w:tblLook w:val="04A0" w:firstRow="1" w:lastRow="0" w:firstColumn="1" w:lastColumn="0" w:noHBand="0" w:noVBand="1"/>
      </w:tblPr>
      <w:tblGrid>
        <w:gridCol w:w="1843"/>
        <w:gridCol w:w="2372"/>
        <w:gridCol w:w="889"/>
        <w:gridCol w:w="641"/>
        <w:gridCol w:w="209"/>
        <w:gridCol w:w="3751"/>
      </w:tblGrid>
      <w:tr w:rsidR="00D6734A" w:rsidRPr="00F405FA" w14:paraId="5354A3F3" w14:textId="77777777" w:rsidTr="004067EC">
        <w:trPr>
          <w:trHeight w:val="630"/>
        </w:trPr>
        <w:tc>
          <w:tcPr>
            <w:tcW w:w="1843" w:type="dxa"/>
            <w:tcBorders>
              <w:top w:val="single" w:sz="4" w:space="0" w:color="000000"/>
              <w:left w:val="single" w:sz="4" w:space="0" w:color="000000"/>
              <w:bottom w:val="nil"/>
              <w:right w:val="single" w:sz="4" w:space="0" w:color="000000"/>
            </w:tcBorders>
            <w:shd w:val="clear" w:color="auto" w:fill="auto"/>
            <w:vAlign w:val="center"/>
            <w:hideMark/>
          </w:tcPr>
          <w:p w14:paraId="400985DA" w14:textId="77777777" w:rsidR="00D6734A" w:rsidRPr="00F405FA" w:rsidRDefault="00D6734A" w:rsidP="00FE1FDC">
            <w:pPr>
              <w:spacing w:after="0" w:line="276" w:lineRule="auto"/>
              <w:jc w:val="center"/>
              <w:rPr>
                <w:rFonts w:ascii="Arial" w:eastAsia="Times New Roman" w:hAnsi="Arial" w:cs="Arial"/>
                <w:b/>
                <w:color w:val="000000"/>
                <w:lang w:val="mn-MN"/>
              </w:rPr>
            </w:pPr>
            <w:r w:rsidRPr="00F405FA">
              <w:rPr>
                <w:rFonts w:ascii="Arial" w:eastAsia="Times New Roman" w:hAnsi="Arial" w:cs="Arial"/>
                <w:b/>
                <w:color w:val="000000"/>
                <w:lang w:val="mn-MN"/>
              </w:rPr>
              <w:t>Үзүүлэх үр нөлөө</w:t>
            </w:r>
          </w:p>
        </w:tc>
        <w:tc>
          <w:tcPr>
            <w:tcW w:w="2372" w:type="dxa"/>
            <w:tcBorders>
              <w:top w:val="single" w:sz="4" w:space="0" w:color="000000"/>
              <w:left w:val="nil"/>
              <w:bottom w:val="nil"/>
              <w:right w:val="single" w:sz="4" w:space="0" w:color="000000"/>
            </w:tcBorders>
            <w:shd w:val="clear" w:color="auto" w:fill="auto"/>
            <w:vAlign w:val="center"/>
            <w:hideMark/>
          </w:tcPr>
          <w:p w14:paraId="4860C51A" w14:textId="77777777" w:rsidR="00D6734A" w:rsidRPr="00F405FA" w:rsidRDefault="00D6734A" w:rsidP="00FE1FDC">
            <w:pPr>
              <w:spacing w:after="0" w:line="276" w:lineRule="auto"/>
              <w:jc w:val="center"/>
              <w:rPr>
                <w:rFonts w:ascii="Arial" w:eastAsia="Times New Roman" w:hAnsi="Arial" w:cs="Arial"/>
                <w:b/>
                <w:color w:val="000000"/>
                <w:lang w:val="mn-MN"/>
              </w:rPr>
            </w:pPr>
            <w:r w:rsidRPr="00F405FA">
              <w:rPr>
                <w:rFonts w:ascii="Arial" w:eastAsia="Times New Roman" w:hAnsi="Arial" w:cs="Arial"/>
                <w:b/>
                <w:color w:val="000000"/>
                <w:lang w:val="mn-MN"/>
              </w:rPr>
              <w:t>Холбогдох асуулт</w:t>
            </w:r>
          </w:p>
        </w:tc>
        <w:tc>
          <w:tcPr>
            <w:tcW w:w="1530" w:type="dxa"/>
            <w:gridSpan w:val="2"/>
            <w:tcBorders>
              <w:top w:val="single" w:sz="4" w:space="0" w:color="000000"/>
              <w:left w:val="nil"/>
              <w:bottom w:val="nil"/>
              <w:right w:val="single" w:sz="4" w:space="0" w:color="000000"/>
            </w:tcBorders>
            <w:shd w:val="clear" w:color="auto" w:fill="auto"/>
            <w:vAlign w:val="center"/>
            <w:hideMark/>
          </w:tcPr>
          <w:p w14:paraId="4376462B" w14:textId="77777777" w:rsidR="00D6734A" w:rsidRPr="00F405FA" w:rsidRDefault="00D6734A" w:rsidP="00FE1FDC">
            <w:pPr>
              <w:spacing w:after="0" w:line="276" w:lineRule="auto"/>
              <w:jc w:val="center"/>
              <w:rPr>
                <w:rFonts w:ascii="Arial" w:eastAsia="Times New Roman" w:hAnsi="Arial" w:cs="Arial"/>
                <w:b/>
                <w:color w:val="000000"/>
                <w:lang w:val="mn-MN"/>
              </w:rPr>
            </w:pPr>
            <w:r w:rsidRPr="00F405FA">
              <w:rPr>
                <w:rFonts w:ascii="Arial" w:eastAsia="Times New Roman" w:hAnsi="Arial" w:cs="Arial"/>
                <w:b/>
                <w:color w:val="000000"/>
                <w:lang w:val="mn-MN"/>
              </w:rPr>
              <w:t>Хариулт</w:t>
            </w:r>
          </w:p>
        </w:tc>
        <w:tc>
          <w:tcPr>
            <w:tcW w:w="3960" w:type="dxa"/>
            <w:gridSpan w:val="2"/>
            <w:tcBorders>
              <w:top w:val="single" w:sz="4" w:space="0" w:color="000000"/>
              <w:left w:val="nil"/>
              <w:bottom w:val="nil"/>
              <w:right w:val="single" w:sz="4" w:space="0" w:color="000000"/>
            </w:tcBorders>
            <w:shd w:val="clear" w:color="auto" w:fill="auto"/>
            <w:vAlign w:val="center"/>
            <w:hideMark/>
          </w:tcPr>
          <w:p w14:paraId="2B6EC3A7" w14:textId="77777777" w:rsidR="00D6734A" w:rsidRPr="00F405FA" w:rsidRDefault="00D6734A" w:rsidP="00FE1FDC">
            <w:pPr>
              <w:spacing w:after="0" w:line="276" w:lineRule="auto"/>
              <w:jc w:val="center"/>
              <w:rPr>
                <w:rFonts w:ascii="Arial" w:eastAsia="Times New Roman" w:hAnsi="Arial" w:cs="Arial"/>
                <w:b/>
                <w:color w:val="000000"/>
                <w:lang w:val="mn-MN"/>
              </w:rPr>
            </w:pPr>
            <w:r w:rsidRPr="00F405FA">
              <w:rPr>
                <w:rFonts w:ascii="Arial" w:eastAsia="Times New Roman" w:hAnsi="Arial" w:cs="Arial"/>
                <w:b/>
                <w:color w:val="000000"/>
                <w:lang w:val="mn-MN"/>
              </w:rPr>
              <w:t>Тайлбар</w:t>
            </w:r>
          </w:p>
        </w:tc>
      </w:tr>
      <w:tr w:rsidR="00D6734A" w:rsidRPr="00F405FA" w14:paraId="218A9C38" w14:textId="77777777" w:rsidTr="004067EC">
        <w:trPr>
          <w:trHeight w:val="315"/>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2289A6"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lastRenderedPageBreak/>
              <w:t>1.Хүний эрхийн суурь зарчмуудад нийцэж байгаа эсэх</w:t>
            </w:r>
          </w:p>
        </w:tc>
        <w:tc>
          <w:tcPr>
            <w:tcW w:w="7862" w:type="dxa"/>
            <w:gridSpan w:val="5"/>
            <w:tcBorders>
              <w:top w:val="single" w:sz="4" w:space="0" w:color="000000"/>
              <w:left w:val="nil"/>
              <w:bottom w:val="single" w:sz="4" w:space="0" w:color="000000"/>
              <w:right w:val="single" w:sz="4" w:space="0" w:color="000000"/>
            </w:tcBorders>
            <w:shd w:val="clear" w:color="auto" w:fill="auto"/>
            <w:vAlign w:val="center"/>
            <w:hideMark/>
          </w:tcPr>
          <w:p w14:paraId="33A0F769"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1.1.Ялгаварлан гадуурхахгүй ба тэгш байх</w:t>
            </w:r>
          </w:p>
          <w:p w14:paraId="6286E07A" w14:textId="77777777" w:rsidR="00EF3948" w:rsidRPr="00F405FA" w:rsidRDefault="00EF3948" w:rsidP="00FE1FDC">
            <w:pPr>
              <w:spacing w:after="0" w:line="276" w:lineRule="auto"/>
              <w:jc w:val="both"/>
              <w:rPr>
                <w:rFonts w:ascii="Arial" w:eastAsia="Times New Roman" w:hAnsi="Arial" w:cs="Arial"/>
                <w:color w:val="000000"/>
                <w:lang w:val="mn-MN"/>
              </w:rPr>
            </w:pPr>
          </w:p>
          <w:p w14:paraId="5507A67B" w14:textId="77777777" w:rsidR="00EF3948" w:rsidRPr="00F405FA" w:rsidRDefault="00EF3948" w:rsidP="00FE1FDC">
            <w:pPr>
              <w:spacing w:after="0" w:line="276" w:lineRule="auto"/>
              <w:jc w:val="both"/>
              <w:rPr>
                <w:rFonts w:ascii="Arial" w:eastAsia="Times New Roman" w:hAnsi="Arial" w:cs="Arial"/>
                <w:color w:val="000000"/>
                <w:lang w:val="mn-MN"/>
              </w:rPr>
            </w:pPr>
          </w:p>
        </w:tc>
      </w:tr>
      <w:tr w:rsidR="00D6734A" w:rsidRPr="00F405FA" w14:paraId="126FA713" w14:textId="77777777" w:rsidTr="004067EC">
        <w:trPr>
          <w:trHeight w:val="31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D97DA85"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2372" w:type="dxa"/>
            <w:tcBorders>
              <w:top w:val="nil"/>
              <w:left w:val="nil"/>
              <w:bottom w:val="single" w:sz="4" w:space="0" w:color="000000"/>
              <w:right w:val="single" w:sz="4" w:space="0" w:color="000000"/>
            </w:tcBorders>
            <w:shd w:val="clear" w:color="auto" w:fill="auto"/>
            <w:vAlign w:val="center"/>
            <w:hideMark/>
          </w:tcPr>
          <w:p w14:paraId="283D7C52"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1.1.1.Ялгаварлан гадуурхахыг хориглох эсэх</w:t>
            </w:r>
          </w:p>
          <w:p w14:paraId="25A719C7" w14:textId="77777777" w:rsidR="00EF3948" w:rsidRPr="00F405FA" w:rsidRDefault="00EF3948" w:rsidP="00FE1FDC">
            <w:pPr>
              <w:spacing w:after="0" w:line="276" w:lineRule="auto"/>
              <w:jc w:val="both"/>
              <w:rPr>
                <w:rFonts w:ascii="Arial" w:eastAsia="Times New Roman" w:hAnsi="Arial" w:cs="Arial"/>
                <w:color w:val="000000"/>
                <w:lang w:val="mn-MN"/>
              </w:rPr>
            </w:pPr>
          </w:p>
        </w:tc>
        <w:tc>
          <w:tcPr>
            <w:tcW w:w="889" w:type="dxa"/>
            <w:tcBorders>
              <w:top w:val="nil"/>
              <w:left w:val="nil"/>
              <w:bottom w:val="single" w:sz="4" w:space="0" w:color="000000"/>
              <w:right w:val="single" w:sz="4" w:space="0" w:color="000000"/>
            </w:tcBorders>
            <w:shd w:val="clear" w:color="auto" w:fill="auto"/>
            <w:vAlign w:val="center"/>
            <w:hideMark/>
          </w:tcPr>
          <w:p w14:paraId="1694ABA1" w14:textId="77777777" w:rsidR="00D6734A" w:rsidRPr="00F405FA" w:rsidRDefault="00D6734A"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 xml:space="preserve">Тийм </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60890C23"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hideMark/>
          </w:tcPr>
          <w:p w14:paraId="04A393F4" w14:textId="3E37B1C1" w:rsidR="00D6734A" w:rsidRPr="00F405FA" w:rsidRDefault="000A4EC8" w:rsidP="00FE1FDC">
            <w:pPr>
              <w:spacing w:after="0" w:line="276" w:lineRule="auto"/>
              <w:jc w:val="both"/>
              <w:rPr>
                <w:rFonts w:ascii="Arial" w:eastAsia="Times New Roman" w:hAnsi="Arial" w:cs="Arial"/>
                <w:color w:val="000000"/>
                <w:lang w:val="mn-MN"/>
              </w:rPr>
            </w:pPr>
            <w:r w:rsidRPr="00F405FA">
              <w:rPr>
                <w:rFonts w:ascii="Arial" w:hAnsi="Arial" w:cs="Arial"/>
                <w:lang w:val="mn-MN"/>
              </w:rPr>
              <w:t>Хүний эрхийн зөрчлийг агуулаагүй</w:t>
            </w:r>
          </w:p>
        </w:tc>
      </w:tr>
      <w:tr w:rsidR="00D6734A" w:rsidRPr="00F405FA" w14:paraId="0BF895D7" w14:textId="77777777" w:rsidTr="004067EC">
        <w:trPr>
          <w:trHeight w:val="630"/>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069368D"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2372" w:type="dxa"/>
            <w:tcBorders>
              <w:top w:val="nil"/>
              <w:left w:val="nil"/>
              <w:bottom w:val="single" w:sz="4" w:space="0" w:color="000000"/>
              <w:right w:val="single" w:sz="4" w:space="0" w:color="000000"/>
            </w:tcBorders>
            <w:shd w:val="clear" w:color="auto" w:fill="auto"/>
            <w:vAlign w:val="center"/>
            <w:hideMark/>
          </w:tcPr>
          <w:p w14:paraId="2CF52010"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1.1.2.Ялгаварлан гадуурхсан буюу аль нэг бүлэгт давуу байдал үүсгэх эсэх</w:t>
            </w:r>
          </w:p>
          <w:p w14:paraId="3F5EB755" w14:textId="77777777" w:rsidR="00EF3948" w:rsidRPr="00F405FA" w:rsidRDefault="00EF3948" w:rsidP="00FE1FDC">
            <w:pPr>
              <w:spacing w:after="0" w:line="276" w:lineRule="auto"/>
              <w:jc w:val="both"/>
              <w:rPr>
                <w:rFonts w:ascii="Arial" w:eastAsia="Times New Roman" w:hAnsi="Arial" w:cs="Arial"/>
                <w:color w:val="000000"/>
                <w:lang w:val="mn-MN"/>
              </w:rPr>
            </w:pPr>
          </w:p>
        </w:tc>
        <w:tc>
          <w:tcPr>
            <w:tcW w:w="889" w:type="dxa"/>
            <w:tcBorders>
              <w:top w:val="nil"/>
              <w:left w:val="nil"/>
              <w:bottom w:val="single" w:sz="4" w:space="0" w:color="000000"/>
              <w:right w:val="single" w:sz="4" w:space="0" w:color="000000"/>
            </w:tcBorders>
            <w:shd w:val="clear" w:color="auto" w:fill="auto"/>
            <w:vAlign w:val="center"/>
          </w:tcPr>
          <w:p w14:paraId="2FAC183D"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Тийм</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782AA643" w14:textId="77777777" w:rsidR="00D6734A" w:rsidRPr="00F405FA" w:rsidRDefault="00D6734A"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hideMark/>
          </w:tcPr>
          <w:p w14:paraId="17394AD5" w14:textId="7D40E895" w:rsidR="00D6734A" w:rsidRPr="00F405FA" w:rsidRDefault="000A4EC8" w:rsidP="00FE1FDC">
            <w:pPr>
              <w:spacing w:after="0" w:line="276" w:lineRule="auto"/>
              <w:rPr>
                <w:rFonts w:ascii="Arial" w:eastAsia="Times New Roman" w:hAnsi="Arial" w:cs="Arial"/>
                <w:color w:val="000000"/>
                <w:lang w:val="mn-MN"/>
              </w:rPr>
            </w:pPr>
            <w:r w:rsidRPr="00F405FA">
              <w:rPr>
                <w:rFonts w:ascii="Arial" w:hAnsi="Arial" w:cs="Arial"/>
                <w:lang w:val="mn-MN"/>
              </w:rPr>
              <w:t>Хүний эрхийг хязгаарласан зохицуулалт агуулаагүй, тэгш ханд</w:t>
            </w:r>
            <w:r w:rsidR="00574BE0" w:rsidRPr="00F405FA">
              <w:rPr>
                <w:rFonts w:ascii="Arial" w:hAnsi="Arial" w:cs="Arial"/>
                <w:lang w:val="mn-MN"/>
              </w:rPr>
              <w:t>лагатай</w:t>
            </w:r>
          </w:p>
        </w:tc>
      </w:tr>
      <w:tr w:rsidR="00D6734A" w:rsidRPr="00F405FA" w14:paraId="5442B8E1" w14:textId="77777777" w:rsidTr="004067EC">
        <w:trPr>
          <w:trHeight w:val="1408"/>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A98FF05"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2372" w:type="dxa"/>
            <w:tcBorders>
              <w:top w:val="nil"/>
              <w:left w:val="nil"/>
              <w:bottom w:val="single" w:sz="4" w:space="0" w:color="000000"/>
              <w:right w:val="single" w:sz="4" w:space="0" w:color="000000"/>
            </w:tcBorders>
            <w:shd w:val="clear" w:color="auto" w:fill="auto"/>
            <w:vAlign w:val="center"/>
            <w:hideMark/>
          </w:tcPr>
          <w:p w14:paraId="3A7C3936"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889" w:type="dxa"/>
            <w:tcBorders>
              <w:top w:val="nil"/>
              <w:left w:val="nil"/>
              <w:bottom w:val="single" w:sz="4" w:space="0" w:color="000000"/>
              <w:right w:val="single" w:sz="4" w:space="0" w:color="000000"/>
            </w:tcBorders>
            <w:shd w:val="clear" w:color="auto" w:fill="auto"/>
            <w:vAlign w:val="center"/>
            <w:hideMark/>
          </w:tcPr>
          <w:p w14:paraId="4AAB90A7" w14:textId="77777777" w:rsidR="00D6734A" w:rsidRPr="00F405FA" w:rsidRDefault="00D6734A"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Тийм</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32D92DD0"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hideMark/>
          </w:tcPr>
          <w:p w14:paraId="50BF418E" w14:textId="51097606" w:rsidR="00D6734A" w:rsidRPr="00F405FA" w:rsidRDefault="000A4EC8" w:rsidP="00FE1FDC">
            <w:pPr>
              <w:spacing w:after="0" w:line="276" w:lineRule="auto"/>
              <w:jc w:val="both"/>
              <w:rPr>
                <w:rFonts w:ascii="Arial" w:eastAsia="Times New Roman" w:hAnsi="Arial" w:cs="Arial"/>
                <w:color w:val="000000"/>
                <w:lang w:val="mn-MN"/>
              </w:rPr>
            </w:pPr>
            <w:r w:rsidRPr="00F405FA">
              <w:rPr>
                <w:rFonts w:ascii="Arial" w:hAnsi="Arial" w:cs="Arial"/>
                <w:lang w:val="mn-MN"/>
              </w:rPr>
              <w:t>Олон нийтийн эрхийг аливаа  хэлбэрээр зөрчөөгүй</w:t>
            </w:r>
          </w:p>
        </w:tc>
      </w:tr>
      <w:tr w:rsidR="00D6734A" w:rsidRPr="00F405FA" w14:paraId="17115F62" w14:textId="77777777" w:rsidTr="004067EC">
        <w:trPr>
          <w:trHeight w:val="31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EBB76D8"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4111" w:type="dxa"/>
            <w:gridSpan w:val="4"/>
            <w:tcBorders>
              <w:top w:val="single" w:sz="4" w:space="0" w:color="000000"/>
              <w:left w:val="nil"/>
              <w:bottom w:val="single" w:sz="4" w:space="0" w:color="000000"/>
              <w:right w:val="single" w:sz="4" w:space="0" w:color="000000"/>
            </w:tcBorders>
            <w:shd w:val="clear" w:color="auto" w:fill="auto"/>
            <w:vAlign w:val="center"/>
            <w:hideMark/>
          </w:tcPr>
          <w:p w14:paraId="5613AAED"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1.2.Оролцоог хангах</w:t>
            </w:r>
          </w:p>
          <w:p w14:paraId="18CAED8D" w14:textId="77777777" w:rsidR="00700576" w:rsidRPr="00F405FA" w:rsidRDefault="00700576" w:rsidP="00FE1FDC">
            <w:pPr>
              <w:spacing w:after="0" w:line="276" w:lineRule="auto"/>
              <w:jc w:val="both"/>
              <w:rPr>
                <w:rFonts w:ascii="Arial" w:eastAsia="Times New Roman" w:hAnsi="Arial" w:cs="Arial"/>
                <w:color w:val="000000"/>
                <w:lang w:val="mn-MN"/>
              </w:rPr>
            </w:pPr>
          </w:p>
        </w:tc>
        <w:tc>
          <w:tcPr>
            <w:tcW w:w="3751" w:type="dxa"/>
            <w:tcBorders>
              <w:top w:val="nil"/>
              <w:left w:val="nil"/>
              <w:bottom w:val="single" w:sz="4" w:space="0" w:color="000000"/>
              <w:right w:val="single" w:sz="4" w:space="0" w:color="000000"/>
            </w:tcBorders>
            <w:shd w:val="clear" w:color="auto" w:fill="auto"/>
            <w:vAlign w:val="center"/>
            <w:hideMark/>
          </w:tcPr>
          <w:p w14:paraId="3C07ECBA"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w:t>
            </w:r>
          </w:p>
        </w:tc>
      </w:tr>
      <w:tr w:rsidR="00D6734A" w:rsidRPr="00F405FA" w14:paraId="6DA52216" w14:textId="77777777" w:rsidTr="004067EC">
        <w:trPr>
          <w:trHeight w:val="1260"/>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084F4D7"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2372" w:type="dxa"/>
            <w:tcBorders>
              <w:top w:val="nil"/>
              <w:left w:val="nil"/>
              <w:bottom w:val="single" w:sz="4" w:space="0" w:color="000000"/>
              <w:right w:val="single" w:sz="4" w:space="0" w:color="000000"/>
            </w:tcBorders>
            <w:shd w:val="clear" w:color="auto" w:fill="auto"/>
            <w:vAlign w:val="center"/>
            <w:hideMark/>
          </w:tcPr>
          <w:p w14:paraId="57B1A576"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89" w:type="dxa"/>
            <w:tcBorders>
              <w:top w:val="nil"/>
              <w:left w:val="nil"/>
              <w:bottom w:val="single" w:sz="4" w:space="0" w:color="000000"/>
              <w:right w:val="single" w:sz="4" w:space="0" w:color="000000"/>
            </w:tcBorders>
            <w:shd w:val="clear" w:color="auto" w:fill="auto"/>
            <w:vAlign w:val="center"/>
            <w:hideMark/>
          </w:tcPr>
          <w:p w14:paraId="55257309" w14:textId="77777777" w:rsidR="00D6734A" w:rsidRPr="00F405FA" w:rsidRDefault="00D6734A"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Тийм</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18BB11F0"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tcPr>
          <w:p w14:paraId="5BABECB7" w14:textId="5111237A" w:rsidR="00D6734A" w:rsidRPr="00F405FA" w:rsidRDefault="00700576" w:rsidP="00FE1FDC">
            <w:pPr>
              <w:spacing w:after="0" w:line="276" w:lineRule="auto"/>
              <w:jc w:val="both"/>
              <w:rPr>
                <w:rFonts w:ascii="Arial" w:eastAsia="Times New Roman" w:hAnsi="Arial" w:cs="Arial"/>
                <w:color w:val="000000"/>
                <w:lang w:val="mn-MN"/>
              </w:rPr>
            </w:pPr>
            <w:r w:rsidRPr="00F405FA">
              <w:rPr>
                <w:rFonts w:ascii="Arial" w:hAnsi="Arial" w:cs="Arial"/>
                <w:color w:val="111111"/>
                <w:shd w:val="clear" w:color="auto" w:fill="FFFFFF"/>
                <w:lang w:val="mn-MN"/>
              </w:rPr>
              <w:t>Б</w:t>
            </w:r>
            <w:r w:rsidR="000A4EC8" w:rsidRPr="00F405FA">
              <w:rPr>
                <w:rFonts w:ascii="Arial" w:hAnsi="Arial" w:cs="Arial"/>
                <w:color w:val="111111"/>
                <w:shd w:val="clear" w:color="auto" w:fill="FFFFFF"/>
                <w:lang w:val="mn-MN"/>
              </w:rPr>
              <w:t>одит нөхцөл байдлыг судалсан.</w:t>
            </w:r>
          </w:p>
        </w:tc>
      </w:tr>
      <w:tr w:rsidR="00D6734A" w:rsidRPr="00F405FA" w14:paraId="6A5922AF" w14:textId="77777777" w:rsidTr="004067EC">
        <w:trPr>
          <w:trHeight w:val="1260"/>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3199EA0"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2372" w:type="dxa"/>
            <w:tcBorders>
              <w:top w:val="single" w:sz="4" w:space="0" w:color="auto"/>
              <w:left w:val="nil"/>
              <w:bottom w:val="single" w:sz="4" w:space="0" w:color="000000"/>
              <w:right w:val="single" w:sz="4" w:space="0" w:color="000000"/>
            </w:tcBorders>
            <w:shd w:val="clear" w:color="auto" w:fill="auto"/>
            <w:vAlign w:val="center"/>
            <w:hideMark/>
          </w:tcPr>
          <w:p w14:paraId="38E74B0C" w14:textId="77777777" w:rsidR="00D6734A" w:rsidRPr="00F405FA" w:rsidRDefault="00D6734A" w:rsidP="00FE1FDC">
            <w:pPr>
              <w:spacing w:after="0" w:line="276" w:lineRule="auto"/>
              <w:jc w:val="both"/>
              <w:rPr>
                <w:rFonts w:ascii="Arial" w:eastAsia="Times New Roman" w:hAnsi="Arial" w:cs="Arial"/>
                <w:color w:val="000000"/>
                <w:highlight w:val="yellow"/>
                <w:lang w:val="mn-MN"/>
              </w:rPr>
            </w:pPr>
            <w:r w:rsidRPr="00F405FA">
              <w:rPr>
                <w:rFonts w:ascii="Arial" w:eastAsia="Times New Roman" w:hAnsi="Arial" w:cs="Arial"/>
                <w:color w:val="000000"/>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889" w:type="dxa"/>
            <w:tcBorders>
              <w:top w:val="single" w:sz="4" w:space="0" w:color="auto"/>
              <w:left w:val="nil"/>
              <w:bottom w:val="single" w:sz="4" w:space="0" w:color="000000"/>
              <w:right w:val="single" w:sz="4" w:space="0" w:color="000000"/>
            </w:tcBorders>
            <w:shd w:val="clear" w:color="auto" w:fill="auto"/>
            <w:vAlign w:val="center"/>
            <w:hideMark/>
          </w:tcPr>
          <w:p w14:paraId="1C36ECFE" w14:textId="77777777" w:rsidR="00D6734A" w:rsidRPr="00F405FA" w:rsidRDefault="00D6734A"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Тийм</w:t>
            </w:r>
          </w:p>
        </w:tc>
        <w:tc>
          <w:tcPr>
            <w:tcW w:w="850" w:type="dxa"/>
            <w:gridSpan w:val="2"/>
            <w:tcBorders>
              <w:top w:val="single" w:sz="4" w:space="0" w:color="auto"/>
              <w:left w:val="nil"/>
              <w:bottom w:val="single" w:sz="4" w:space="0" w:color="000000"/>
              <w:right w:val="single" w:sz="4" w:space="0" w:color="000000"/>
            </w:tcBorders>
            <w:shd w:val="clear" w:color="auto" w:fill="auto"/>
            <w:vAlign w:val="center"/>
            <w:hideMark/>
          </w:tcPr>
          <w:p w14:paraId="022E99C1"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Үгүй</w:t>
            </w:r>
          </w:p>
        </w:tc>
        <w:tc>
          <w:tcPr>
            <w:tcW w:w="3751" w:type="dxa"/>
            <w:tcBorders>
              <w:top w:val="single" w:sz="4" w:space="0" w:color="auto"/>
              <w:left w:val="nil"/>
              <w:bottom w:val="single" w:sz="4" w:space="0" w:color="000000"/>
              <w:right w:val="single" w:sz="4" w:space="0" w:color="000000"/>
            </w:tcBorders>
            <w:shd w:val="clear" w:color="auto" w:fill="auto"/>
            <w:vAlign w:val="center"/>
          </w:tcPr>
          <w:p w14:paraId="50CD2D8C" w14:textId="6B31A722" w:rsidR="00D6734A" w:rsidRPr="00F405FA" w:rsidRDefault="000A4EC8" w:rsidP="00FE1FDC">
            <w:pPr>
              <w:spacing w:after="0" w:line="276" w:lineRule="auto"/>
              <w:jc w:val="both"/>
              <w:rPr>
                <w:rFonts w:ascii="Arial" w:eastAsia="Times New Roman" w:hAnsi="Arial" w:cs="Arial"/>
                <w:color w:val="000000"/>
                <w:lang w:val="mn-MN"/>
              </w:rPr>
            </w:pPr>
            <w:r w:rsidRPr="00F405FA">
              <w:rPr>
                <w:rFonts w:ascii="Arial" w:hAnsi="Arial" w:cs="Arial"/>
                <w:lang w:val="mn-MN"/>
              </w:rPr>
              <w:t>Эрх, хууль ёсны ашиг сонирхолд нөлөөлөх эсэхийг тогтоож, үр нөлөөг тооцсон.</w:t>
            </w:r>
          </w:p>
        </w:tc>
      </w:tr>
      <w:tr w:rsidR="00D6734A" w:rsidRPr="00F405FA" w14:paraId="7DC6E6CB" w14:textId="77777777" w:rsidTr="004067EC">
        <w:trPr>
          <w:trHeight w:val="31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89487B6"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7862" w:type="dxa"/>
            <w:gridSpan w:val="5"/>
            <w:tcBorders>
              <w:top w:val="single" w:sz="4" w:space="0" w:color="000000"/>
              <w:left w:val="nil"/>
              <w:bottom w:val="nil"/>
              <w:right w:val="single" w:sz="4" w:space="0" w:color="000000"/>
            </w:tcBorders>
            <w:shd w:val="clear" w:color="auto" w:fill="auto"/>
            <w:vAlign w:val="center"/>
            <w:hideMark/>
          </w:tcPr>
          <w:p w14:paraId="01015151"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1.3.Хууль дээдлэх зарчим ба сайн засаглал, хариуцлага</w:t>
            </w:r>
          </w:p>
          <w:p w14:paraId="75273FC9" w14:textId="77777777" w:rsidR="00700576" w:rsidRPr="00F405FA" w:rsidRDefault="00700576" w:rsidP="00FE1FDC">
            <w:pPr>
              <w:spacing w:after="0" w:line="276" w:lineRule="auto"/>
              <w:jc w:val="both"/>
              <w:rPr>
                <w:rFonts w:ascii="Arial" w:eastAsia="Times New Roman" w:hAnsi="Arial" w:cs="Arial"/>
                <w:color w:val="000000"/>
                <w:lang w:val="mn-MN"/>
              </w:rPr>
            </w:pPr>
          </w:p>
        </w:tc>
      </w:tr>
      <w:tr w:rsidR="00D6734A" w:rsidRPr="00F405FA" w14:paraId="110CD16E" w14:textId="77777777" w:rsidTr="004067EC">
        <w:trPr>
          <w:trHeight w:val="94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29105C9"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2372" w:type="dxa"/>
            <w:tcBorders>
              <w:top w:val="single" w:sz="4" w:space="0" w:color="000000"/>
              <w:left w:val="nil"/>
              <w:bottom w:val="single" w:sz="4" w:space="0" w:color="000000"/>
              <w:right w:val="single" w:sz="4" w:space="0" w:color="000000"/>
            </w:tcBorders>
            <w:shd w:val="clear" w:color="auto" w:fill="auto"/>
            <w:vAlign w:val="center"/>
            <w:hideMark/>
          </w:tcPr>
          <w:p w14:paraId="2097DC98"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1.3.1.Зохицуулалтыг бий болгосноор хүний эрхийг хөхүүлэн дэмжих, хангах, хамгаалах явцад ахиц дэвшил гарах эсэх</w:t>
            </w:r>
          </w:p>
        </w:tc>
        <w:tc>
          <w:tcPr>
            <w:tcW w:w="889" w:type="dxa"/>
            <w:tcBorders>
              <w:top w:val="single" w:sz="4" w:space="0" w:color="000000"/>
              <w:left w:val="nil"/>
              <w:bottom w:val="single" w:sz="4" w:space="0" w:color="000000"/>
              <w:right w:val="single" w:sz="4" w:space="0" w:color="000000"/>
            </w:tcBorders>
            <w:shd w:val="clear" w:color="auto" w:fill="auto"/>
            <w:vAlign w:val="center"/>
            <w:hideMark/>
          </w:tcPr>
          <w:p w14:paraId="7CF66E42" w14:textId="77777777" w:rsidR="00D6734A" w:rsidRPr="00F405FA" w:rsidRDefault="00D6734A"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Тийм</w:t>
            </w:r>
          </w:p>
        </w:tc>
        <w:tc>
          <w:tcPr>
            <w:tcW w:w="850" w:type="dxa"/>
            <w:gridSpan w:val="2"/>
            <w:tcBorders>
              <w:top w:val="single" w:sz="4" w:space="0" w:color="000000"/>
              <w:left w:val="nil"/>
              <w:bottom w:val="single" w:sz="4" w:space="0" w:color="000000"/>
              <w:right w:val="single" w:sz="4" w:space="0" w:color="000000"/>
            </w:tcBorders>
            <w:shd w:val="clear" w:color="auto" w:fill="auto"/>
            <w:vAlign w:val="center"/>
            <w:hideMark/>
          </w:tcPr>
          <w:p w14:paraId="14F0DF47"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Үгүй</w:t>
            </w:r>
          </w:p>
        </w:tc>
        <w:tc>
          <w:tcPr>
            <w:tcW w:w="3751" w:type="dxa"/>
            <w:tcBorders>
              <w:top w:val="single" w:sz="4" w:space="0" w:color="000000"/>
              <w:left w:val="nil"/>
              <w:bottom w:val="single" w:sz="4" w:space="0" w:color="000000"/>
              <w:right w:val="single" w:sz="4" w:space="0" w:color="000000"/>
            </w:tcBorders>
            <w:shd w:val="clear" w:color="auto" w:fill="auto"/>
            <w:vAlign w:val="center"/>
            <w:hideMark/>
          </w:tcPr>
          <w:p w14:paraId="77B25FA9" w14:textId="44EBC741" w:rsidR="00D6734A" w:rsidRPr="00F405FA" w:rsidRDefault="000A4EC8" w:rsidP="00FE1FDC">
            <w:pPr>
              <w:spacing w:after="0" w:line="276" w:lineRule="auto"/>
              <w:jc w:val="both"/>
              <w:rPr>
                <w:rFonts w:ascii="Arial" w:eastAsia="Times New Roman" w:hAnsi="Arial" w:cs="Arial"/>
                <w:color w:val="000000"/>
                <w:lang w:val="mn-MN"/>
              </w:rPr>
            </w:pPr>
            <w:r w:rsidRPr="00F405FA">
              <w:rPr>
                <w:rFonts w:ascii="Arial" w:hAnsi="Arial" w:cs="Arial"/>
                <w:lang w:val="mn-MN"/>
              </w:rPr>
              <w:t>Хүн бүр</w:t>
            </w:r>
            <w:r w:rsidR="00F840D0" w:rsidRPr="00F405FA">
              <w:rPr>
                <w:rFonts w:ascii="Arial" w:hAnsi="Arial" w:cs="Arial"/>
                <w:lang w:val="mn-MN"/>
              </w:rPr>
              <w:t>д</w:t>
            </w:r>
            <w:r w:rsidRPr="00F405FA">
              <w:rPr>
                <w:rFonts w:ascii="Arial" w:hAnsi="Arial" w:cs="Arial"/>
                <w:lang w:val="mn-MN"/>
              </w:rPr>
              <w:t xml:space="preserve"> олгогдсон  тэгш боломж, тэгш эрхийн баталгаа бүрдэнэ</w:t>
            </w:r>
          </w:p>
        </w:tc>
      </w:tr>
      <w:tr w:rsidR="00D6734A" w:rsidRPr="00F405FA" w14:paraId="1222086C" w14:textId="77777777" w:rsidTr="004067EC">
        <w:trPr>
          <w:trHeight w:val="1260"/>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3CB2654"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2372" w:type="dxa"/>
            <w:tcBorders>
              <w:top w:val="nil"/>
              <w:left w:val="nil"/>
              <w:bottom w:val="single" w:sz="4" w:space="0" w:color="000000"/>
              <w:right w:val="single" w:sz="4" w:space="0" w:color="000000"/>
            </w:tcBorders>
            <w:shd w:val="clear" w:color="auto" w:fill="auto"/>
            <w:vAlign w:val="center"/>
            <w:hideMark/>
          </w:tcPr>
          <w:p w14:paraId="138A354B" w14:textId="6425909A"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1.3.2.Зохицуулалтын хувилбар нь хүний эрхийн Монгол Улсын олон улсын гэрээ, хүний эрхийг хамгаалах механизм</w:t>
            </w:r>
            <w:r w:rsidR="00F840D0" w:rsidRPr="00F405FA">
              <w:rPr>
                <w:rFonts w:ascii="Arial" w:eastAsia="Times New Roman" w:hAnsi="Arial" w:cs="Arial"/>
                <w:color w:val="000000"/>
                <w:lang w:val="mn-MN"/>
              </w:rPr>
              <w:t>ы</w:t>
            </w:r>
            <w:r w:rsidRPr="00F405FA">
              <w:rPr>
                <w:rFonts w:ascii="Arial" w:eastAsia="Times New Roman" w:hAnsi="Arial" w:cs="Arial"/>
                <w:color w:val="000000"/>
                <w:lang w:val="mn-MN"/>
              </w:rPr>
              <w:t>н талаар НҮБ-аас өгсөн зөвлөмжид нийцэж байгаа эсэх</w:t>
            </w:r>
          </w:p>
        </w:tc>
        <w:tc>
          <w:tcPr>
            <w:tcW w:w="889" w:type="dxa"/>
            <w:tcBorders>
              <w:top w:val="nil"/>
              <w:left w:val="nil"/>
              <w:bottom w:val="single" w:sz="4" w:space="0" w:color="000000"/>
              <w:right w:val="single" w:sz="4" w:space="0" w:color="000000"/>
            </w:tcBorders>
            <w:shd w:val="clear" w:color="auto" w:fill="auto"/>
            <w:vAlign w:val="center"/>
            <w:hideMark/>
          </w:tcPr>
          <w:p w14:paraId="382B2A61" w14:textId="77777777" w:rsidR="00D6734A" w:rsidRPr="00F405FA" w:rsidRDefault="00D6734A"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Тийм</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6B05A48D"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tcPr>
          <w:p w14:paraId="5286A2D8" w14:textId="7AF8FD6E" w:rsidR="00D6734A" w:rsidRPr="00F405FA" w:rsidRDefault="000A4EC8" w:rsidP="00FE1FDC">
            <w:pPr>
              <w:spacing w:after="0" w:line="276" w:lineRule="auto"/>
              <w:jc w:val="both"/>
              <w:rPr>
                <w:rFonts w:ascii="Arial" w:eastAsia="Times New Roman" w:hAnsi="Arial" w:cs="Arial"/>
                <w:color w:val="000000"/>
                <w:lang w:val="mn-MN"/>
              </w:rPr>
            </w:pPr>
            <w:r w:rsidRPr="00F405FA">
              <w:rPr>
                <w:rFonts w:ascii="Arial" w:hAnsi="Arial" w:cs="Arial"/>
                <w:lang w:val="mn-MN"/>
              </w:rPr>
              <w:t>Хүн бүр тэгш эрхтэй                        байх нөхцөл, боломжийг бүрдүүлэхэд чиглүүлнэ.</w:t>
            </w:r>
          </w:p>
        </w:tc>
      </w:tr>
      <w:tr w:rsidR="00D6734A" w:rsidRPr="00F405FA" w14:paraId="205EED93" w14:textId="77777777" w:rsidTr="004067EC">
        <w:trPr>
          <w:trHeight w:val="630"/>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EA9C371"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2372" w:type="dxa"/>
            <w:tcBorders>
              <w:top w:val="nil"/>
              <w:left w:val="nil"/>
              <w:bottom w:val="single" w:sz="4" w:space="0" w:color="000000"/>
              <w:right w:val="single" w:sz="4" w:space="0" w:color="000000"/>
            </w:tcBorders>
            <w:shd w:val="clear" w:color="auto" w:fill="auto"/>
            <w:vAlign w:val="center"/>
            <w:hideMark/>
          </w:tcPr>
          <w:p w14:paraId="11BBA656"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1.3.3.Хүний эрхийг зөрчигчдөд хүлээлгэх хариуцлагыг тусгах эсэх</w:t>
            </w:r>
          </w:p>
        </w:tc>
        <w:tc>
          <w:tcPr>
            <w:tcW w:w="889" w:type="dxa"/>
            <w:tcBorders>
              <w:top w:val="nil"/>
              <w:left w:val="nil"/>
              <w:bottom w:val="single" w:sz="4" w:space="0" w:color="000000"/>
              <w:right w:val="single" w:sz="4" w:space="0" w:color="000000"/>
            </w:tcBorders>
            <w:shd w:val="clear" w:color="auto" w:fill="auto"/>
            <w:vAlign w:val="center"/>
            <w:hideMark/>
          </w:tcPr>
          <w:p w14:paraId="66E8F460"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Тийм</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11F3FD7D" w14:textId="77777777" w:rsidR="00D6734A" w:rsidRPr="00F405FA" w:rsidRDefault="00D6734A"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tcPr>
          <w:p w14:paraId="58506C7D" w14:textId="46C6342F" w:rsidR="00D6734A" w:rsidRPr="00F405FA" w:rsidRDefault="000A4EC8" w:rsidP="00FE1FDC">
            <w:pPr>
              <w:spacing w:after="0" w:line="276" w:lineRule="auto"/>
              <w:jc w:val="both"/>
              <w:rPr>
                <w:rFonts w:ascii="Arial" w:eastAsia="Times New Roman" w:hAnsi="Arial" w:cs="Arial"/>
                <w:color w:val="000000"/>
                <w:lang w:val="mn-MN"/>
              </w:rPr>
            </w:pPr>
            <w:r w:rsidRPr="00F405FA">
              <w:rPr>
                <w:rFonts w:ascii="Arial" w:hAnsi="Arial" w:cs="Arial"/>
                <w:lang w:val="mn-MN"/>
              </w:rPr>
              <w:t>Зохицуулалт байхгүй</w:t>
            </w:r>
          </w:p>
        </w:tc>
      </w:tr>
      <w:tr w:rsidR="000A4EC8" w:rsidRPr="00F405FA" w14:paraId="438FEBF9" w14:textId="77777777" w:rsidTr="00700576">
        <w:trPr>
          <w:trHeight w:val="699"/>
        </w:trPr>
        <w:tc>
          <w:tcPr>
            <w:tcW w:w="184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4CCE509"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2.Хүний эрхийг хязгаарласан зохицуулалт агуулсан эсэх</w:t>
            </w:r>
          </w:p>
        </w:tc>
        <w:tc>
          <w:tcPr>
            <w:tcW w:w="2372" w:type="dxa"/>
            <w:tcBorders>
              <w:top w:val="nil"/>
              <w:left w:val="nil"/>
              <w:bottom w:val="nil"/>
              <w:right w:val="single" w:sz="4" w:space="0" w:color="000000"/>
            </w:tcBorders>
            <w:shd w:val="clear" w:color="auto" w:fill="auto"/>
            <w:vAlign w:val="center"/>
            <w:hideMark/>
          </w:tcPr>
          <w:p w14:paraId="737B72CB"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2.1.Зохицуулалт нь хүний эрхийг хязгаарлах тохиолдолд энэ нь хууль ёсны ашиг сонирхолд нийцсэн эсэх</w:t>
            </w:r>
          </w:p>
        </w:tc>
        <w:tc>
          <w:tcPr>
            <w:tcW w:w="889" w:type="dxa"/>
            <w:tcBorders>
              <w:top w:val="nil"/>
              <w:left w:val="nil"/>
              <w:bottom w:val="nil"/>
              <w:right w:val="single" w:sz="4" w:space="0" w:color="000000"/>
            </w:tcBorders>
            <w:shd w:val="clear" w:color="auto" w:fill="auto"/>
            <w:vAlign w:val="center"/>
            <w:hideMark/>
          </w:tcPr>
          <w:p w14:paraId="61EFBE92"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Тийм</w:t>
            </w:r>
          </w:p>
        </w:tc>
        <w:tc>
          <w:tcPr>
            <w:tcW w:w="850" w:type="dxa"/>
            <w:gridSpan w:val="2"/>
            <w:tcBorders>
              <w:top w:val="nil"/>
              <w:left w:val="nil"/>
              <w:bottom w:val="nil"/>
              <w:right w:val="single" w:sz="4" w:space="0" w:color="000000"/>
            </w:tcBorders>
            <w:shd w:val="clear" w:color="auto" w:fill="auto"/>
            <w:vAlign w:val="center"/>
            <w:hideMark/>
          </w:tcPr>
          <w:p w14:paraId="456EC560" w14:textId="77777777" w:rsidR="000A4EC8" w:rsidRPr="00F405FA" w:rsidRDefault="000A4EC8"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Үгүй</w:t>
            </w:r>
          </w:p>
        </w:tc>
        <w:tc>
          <w:tcPr>
            <w:tcW w:w="3751" w:type="dxa"/>
            <w:tcBorders>
              <w:top w:val="nil"/>
              <w:left w:val="nil"/>
              <w:bottom w:val="nil"/>
              <w:right w:val="single" w:sz="4" w:space="0" w:color="000000"/>
            </w:tcBorders>
            <w:shd w:val="clear" w:color="auto" w:fill="auto"/>
            <w:vAlign w:val="center"/>
            <w:hideMark/>
          </w:tcPr>
          <w:p w14:paraId="4596C1A7" w14:textId="6B87B75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hAnsi="Arial" w:cs="Arial"/>
                <w:lang w:val="mn-MN"/>
              </w:rPr>
              <w:t> Ямар нэгэн хязгаарлалт хийгдэхгүй.</w:t>
            </w:r>
          </w:p>
        </w:tc>
      </w:tr>
      <w:tr w:rsidR="000A4EC8" w:rsidRPr="00F405FA" w14:paraId="0E6EC5CD" w14:textId="77777777" w:rsidTr="004067EC">
        <w:trPr>
          <w:trHeight w:val="315"/>
        </w:trPr>
        <w:tc>
          <w:tcPr>
            <w:tcW w:w="1843" w:type="dxa"/>
            <w:vMerge/>
            <w:tcBorders>
              <w:top w:val="nil"/>
              <w:left w:val="single" w:sz="4" w:space="0" w:color="000000"/>
              <w:bottom w:val="single" w:sz="4" w:space="0" w:color="000000"/>
              <w:right w:val="single" w:sz="4" w:space="0" w:color="000000"/>
            </w:tcBorders>
            <w:vAlign w:val="center"/>
            <w:hideMark/>
          </w:tcPr>
          <w:p w14:paraId="035C942A" w14:textId="77777777" w:rsidR="000A4EC8" w:rsidRPr="00F405FA" w:rsidRDefault="000A4EC8" w:rsidP="00FE1FDC">
            <w:pPr>
              <w:spacing w:after="0" w:line="276" w:lineRule="auto"/>
              <w:jc w:val="both"/>
              <w:rPr>
                <w:rFonts w:ascii="Arial" w:eastAsia="Times New Roman" w:hAnsi="Arial" w:cs="Arial"/>
                <w:color w:val="000000"/>
                <w:lang w:val="mn-MN"/>
              </w:rPr>
            </w:pPr>
          </w:p>
        </w:tc>
        <w:tc>
          <w:tcPr>
            <w:tcW w:w="2372" w:type="dxa"/>
            <w:tcBorders>
              <w:top w:val="single" w:sz="4" w:space="0" w:color="000000"/>
              <w:left w:val="nil"/>
              <w:bottom w:val="single" w:sz="4" w:space="0" w:color="000000"/>
              <w:right w:val="single" w:sz="4" w:space="0" w:color="000000"/>
            </w:tcBorders>
            <w:shd w:val="clear" w:color="auto" w:fill="auto"/>
            <w:vAlign w:val="center"/>
            <w:hideMark/>
          </w:tcPr>
          <w:p w14:paraId="11ACC788"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2.2.Хязгаарлалт тогтоох нь зайлшгүй эсэх</w:t>
            </w:r>
          </w:p>
        </w:tc>
        <w:tc>
          <w:tcPr>
            <w:tcW w:w="889" w:type="dxa"/>
            <w:tcBorders>
              <w:top w:val="single" w:sz="4" w:space="0" w:color="000000"/>
              <w:left w:val="nil"/>
              <w:bottom w:val="single" w:sz="4" w:space="0" w:color="000000"/>
              <w:right w:val="single" w:sz="4" w:space="0" w:color="000000"/>
            </w:tcBorders>
            <w:shd w:val="clear" w:color="auto" w:fill="auto"/>
            <w:vAlign w:val="center"/>
            <w:hideMark/>
          </w:tcPr>
          <w:p w14:paraId="2C6F6FB2"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Тийм</w:t>
            </w:r>
          </w:p>
        </w:tc>
        <w:tc>
          <w:tcPr>
            <w:tcW w:w="850" w:type="dxa"/>
            <w:gridSpan w:val="2"/>
            <w:tcBorders>
              <w:top w:val="single" w:sz="4" w:space="0" w:color="000000"/>
              <w:left w:val="nil"/>
              <w:bottom w:val="single" w:sz="4" w:space="0" w:color="000000"/>
              <w:right w:val="single" w:sz="4" w:space="0" w:color="000000"/>
            </w:tcBorders>
            <w:shd w:val="clear" w:color="auto" w:fill="auto"/>
            <w:vAlign w:val="center"/>
            <w:hideMark/>
          </w:tcPr>
          <w:p w14:paraId="4A1CB77C" w14:textId="77777777" w:rsidR="000A4EC8" w:rsidRPr="00F405FA" w:rsidRDefault="000A4EC8"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Үгүй</w:t>
            </w:r>
          </w:p>
        </w:tc>
        <w:tc>
          <w:tcPr>
            <w:tcW w:w="3751" w:type="dxa"/>
            <w:tcBorders>
              <w:top w:val="single" w:sz="4" w:space="0" w:color="000000"/>
              <w:left w:val="nil"/>
              <w:bottom w:val="single" w:sz="4" w:space="0" w:color="000000"/>
              <w:right w:val="single" w:sz="4" w:space="0" w:color="000000"/>
            </w:tcBorders>
            <w:shd w:val="clear" w:color="auto" w:fill="auto"/>
            <w:vAlign w:val="center"/>
            <w:hideMark/>
          </w:tcPr>
          <w:p w14:paraId="4AB7F640" w14:textId="268E06DA"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w:t>
            </w:r>
            <w:r w:rsidRPr="00F405FA">
              <w:rPr>
                <w:rFonts w:ascii="Arial" w:hAnsi="Arial" w:cs="Arial"/>
                <w:lang w:val="mn-MN"/>
              </w:rPr>
              <w:t> </w:t>
            </w:r>
            <w:r w:rsidR="00F405FA">
              <w:rPr>
                <w:rFonts w:ascii="Arial" w:hAnsi="Arial" w:cs="Arial"/>
                <w:lang w:val="mn-MN"/>
              </w:rPr>
              <w:t>-</w:t>
            </w:r>
          </w:p>
        </w:tc>
      </w:tr>
      <w:bookmarkStart w:id="0" w:name="RANGE!A17"/>
      <w:tr w:rsidR="000A4EC8" w:rsidRPr="00F405FA" w14:paraId="69CDDE56" w14:textId="77777777" w:rsidTr="004067EC">
        <w:trPr>
          <w:trHeight w:val="945"/>
        </w:trPr>
        <w:tc>
          <w:tcPr>
            <w:tcW w:w="184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A70710"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fldChar w:fldCharType="begin"/>
            </w:r>
            <w:r w:rsidRPr="00F405FA">
              <w:rPr>
                <w:rFonts w:ascii="Arial" w:eastAsia="Times New Roman" w:hAnsi="Arial" w:cs="Arial"/>
                <w:color w:val="000000"/>
                <w:lang w:val="mn-MN"/>
              </w:rPr>
              <w:instrText xml:space="preserve"> HYPERLINK "" \l "RANGE!_ftn8" </w:instrText>
            </w:r>
            <w:r w:rsidRPr="00F405FA">
              <w:rPr>
                <w:rFonts w:ascii="Arial" w:eastAsia="Times New Roman" w:hAnsi="Arial" w:cs="Arial"/>
                <w:color w:val="000000"/>
                <w:lang w:val="mn-MN"/>
              </w:rPr>
            </w:r>
            <w:r w:rsidRPr="00F405FA">
              <w:rPr>
                <w:rFonts w:ascii="Arial" w:eastAsia="Times New Roman" w:hAnsi="Arial" w:cs="Arial"/>
                <w:color w:val="000000"/>
                <w:lang w:val="mn-MN"/>
              </w:rPr>
              <w:fldChar w:fldCharType="separate"/>
            </w:r>
            <w:r w:rsidRPr="00F405FA">
              <w:rPr>
                <w:rFonts w:ascii="Arial" w:eastAsia="Times New Roman" w:hAnsi="Arial" w:cs="Arial"/>
                <w:color w:val="000000"/>
                <w:lang w:val="mn-MN"/>
              </w:rPr>
              <w:t xml:space="preserve">3.Эрх агуулагч </w:t>
            </w:r>
            <w:r w:rsidRPr="00F405FA">
              <w:rPr>
                <w:rFonts w:ascii="Arial" w:eastAsia="Times New Roman" w:hAnsi="Arial" w:cs="Arial"/>
                <w:color w:val="000000"/>
                <w:lang w:val="mn-MN"/>
              </w:rPr>
              <w:fldChar w:fldCharType="end"/>
            </w:r>
            <w:bookmarkEnd w:id="0"/>
          </w:p>
        </w:tc>
        <w:tc>
          <w:tcPr>
            <w:tcW w:w="2372" w:type="dxa"/>
            <w:tcBorders>
              <w:top w:val="nil"/>
              <w:left w:val="nil"/>
              <w:bottom w:val="single" w:sz="4" w:space="0" w:color="000000"/>
              <w:right w:val="single" w:sz="4" w:space="0" w:color="000000"/>
            </w:tcBorders>
            <w:shd w:val="clear" w:color="auto" w:fill="auto"/>
            <w:vAlign w:val="center"/>
            <w:hideMark/>
          </w:tcPr>
          <w:p w14:paraId="04C6D67E"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3.1.Зохицуулалтын хувилбарт хамаарах бүлгүүд буюу эрх агуулагчдыг тодорхойлсон эсэх</w:t>
            </w:r>
          </w:p>
        </w:tc>
        <w:tc>
          <w:tcPr>
            <w:tcW w:w="889" w:type="dxa"/>
            <w:tcBorders>
              <w:top w:val="nil"/>
              <w:left w:val="nil"/>
              <w:bottom w:val="single" w:sz="4" w:space="0" w:color="000000"/>
              <w:right w:val="single" w:sz="4" w:space="0" w:color="000000"/>
            </w:tcBorders>
            <w:shd w:val="clear" w:color="auto" w:fill="auto"/>
            <w:vAlign w:val="center"/>
            <w:hideMark/>
          </w:tcPr>
          <w:p w14:paraId="5B1F65E8"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xml:space="preserve">Тийм </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5E954FB8" w14:textId="77777777" w:rsidR="000A4EC8" w:rsidRPr="00F405FA" w:rsidRDefault="000A4EC8"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hideMark/>
          </w:tcPr>
          <w:p w14:paraId="212028E7" w14:textId="51162DB0" w:rsidR="000A4EC8" w:rsidRPr="00F405FA" w:rsidRDefault="00F405FA" w:rsidP="00FE1FDC">
            <w:pPr>
              <w:spacing w:after="0" w:line="276" w:lineRule="auto"/>
              <w:jc w:val="both"/>
              <w:rPr>
                <w:rFonts w:ascii="Arial" w:eastAsia="Times New Roman" w:hAnsi="Arial" w:cs="Arial"/>
                <w:color w:val="000000"/>
                <w:lang w:val="mn-MN"/>
              </w:rPr>
            </w:pPr>
            <w:r>
              <w:rPr>
                <w:rFonts w:ascii="Arial" w:hAnsi="Arial" w:cs="Arial"/>
                <w:lang w:val="mn-MN"/>
              </w:rPr>
              <w:t>-</w:t>
            </w:r>
          </w:p>
        </w:tc>
      </w:tr>
      <w:tr w:rsidR="000A4EC8" w:rsidRPr="00F405FA" w14:paraId="46F190F4" w14:textId="77777777" w:rsidTr="004067EC">
        <w:trPr>
          <w:trHeight w:val="630"/>
        </w:trPr>
        <w:tc>
          <w:tcPr>
            <w:tcW w:w="1843" w:type="dxa"/>
            <w:vMerge/>
            <w:tcBorders>
              <w:top w:val="nil"/>
              <w:left w:val="single" w:sz="4" w:space="0" w:color="000000"/>
              <w:bottom w:val="single" w:sz="4" w:space="0" w:color="000000"/>
              <w:right w:val="single" w:sz="4" w:space="0" w:color="000000"/>
            </w:tcBorders>
            <w:vAlign w:val="center"/>
            <w:hideMark/>
          </w:tcPr>
          <w:p w14:paraId="19D780D5" w14:textId="77777777" w:rsidR="000A4EC8" w:rsidRPr="00F405FA" w:rsidRDefault="000A4EC8" w:rsidP="00FE1FDC">
            <w:pPr>
              <w:spacing w:after="0" w:line="276" w:lineRule="auto"/>
              <w:jc w:val="both"/>
              <w:rPr>
                <w:rFonts w:ascii="Arial" w:eastAsia="Times New Roman" w:hAnsi="Arial" w:cs="Arial"/>
                <w:color w:val="0563C1"/>
                <w:u w:val="single"/>
                <w:lang w:val="mn-MN"/>
              </w:rPr>
            </w:pPr>
          </w:p>
        </w:tc>
        <w:tc>
          <w:tcPr>
            <w:tcW w:w="2372" w:type="dxa"/>
            <w:tcBorders>
              <w:top w:val="nil"/>
              <w:left w:val="nil"/>
              <w:bottom w:val="single" w:sz="4" w:space="0" w:color="000000"/>
              <w:right w:val="single" w:sz="4" w:space="0" w:color="000000"/>
            </w:tcBorders>
            <w:shd w:val="clear" w:color="auto" w:fill="auto"/>
            <w:vAlign w:val="center"/>
            <w:hideMark/>
          </w:tcPr>
          <w:p w14:paraId="7B761AF4"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3.2.Эрх агуулагчдыг эмзэг байдлаар нь ялгаж тодорхойлсон эсэх</w:t>
            </w:r>
          </w:p>
        </w:tc>
        <w:tc>
          <w:tcPr>
            <w:tcW w:w="889" w:type="dxa"/>
            <w:tcBorders>
              <w:top w:val="nil"/>
              <w:left w:val="nil"/>
              <w:bottom w:val="single" w:sz="4" w:space="0" w:color="000000"/>
              <w:right w:val="single" w:sz="4" w:space="0" w:color="000000"/>
            </w:tcBorders>
            <w:shd w:val="clear" w:color="auto" w:fill="auto"/>
            <w:vAlign w:val="center"/>
            <w:hideMark/>
          </w:tcPr>
          <w:p w14:paraId="7CF50FF4"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Тийм</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6071F3A8" w14:textId="77777777" w:rsidR="000A4EC8" w:rsidRPr="00F405FA" w:rsidRDefault="000A4EC8"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 xml:space="preserve">Үгүй </w:t>
            </w:r>
          </w:p>
        </w:tc>
        <w:tc>
          <w:tcPr>
            <w:tcW w:w="3751" w:type="dxa"/>
            <w:tcBorders>
              <w:top w:val="nil"/>
              <w:left w:val="nil"/>
              <w:bottom w:val="single" w:sz="4" w:space="0" w:color="000000"/>
              <w:right w:val="single" w:sz="4" w:space="0" w:color="000000"/>
            </w:tcBorders>
            <w:shd w:val="clear" w:color="auto" w:fill="auto"/>
            <w:vAlign w:val="center"/>
            <w:hideMark/>
          </w:tcPr>
          <w:p w14:paraId="0E9D6327" w14:textId="6B0F0518" w:rsidR="000A4EC8" w:rsidRPr="00F405FA" w:rsidRDefault="00F405FA" w:rsidP="00FE1FDC">
            <w:pPr>
              <w:spacing w:after="0" w:line="276" w:lineRule="auto"/>
              <w:jc w:val="both"/>
              <w:rPr>
                <w:rFonts w:ascii="Arial" w:eastAsia="Times New Roman" w:hAnsi="Arial" w:cs="Arial"/>
                <w:color w:val="000000"/>
                <w:lang w:val="mn-MN"/>
              </w:rPr>
            </w:pPr>
            <w:r>
              <w:rPr>
                <w:rFonts w:ascii="Arial" w:hAnsi="Arial" w:cs="Arial"/>
                <w:lang w:val="mn-MN"/>
              </w:rPr>
              <w:t>-</w:t>
            </w:r>
          </w:p>
        </w:tc>
      </w:tr>
      <w:tr w:rsidR="000A4EC8" w:rsidRPr="00F405FA" w14:paraId="03C337DD" w14:textId="77777777" w:rsidTr="004067EC">
        <w:trPr>
          <w:trHeight w:val="1260"/>
        </w:trPr>
        <w:tc>
          <w:tcPr>
            <w:tcW w:w="1843" w:type="dxa"/>
            <w:vMerge/>
            <w:tcBorders>
              <w:top w:val="nil"/>
              <w:left w:val="single" w:sz="4" w:space="0" w:color="000000"/>
              <w:bottom w:val="single" w:sz="4" w:space="0" w:color="000000"/>
              <w:right w:val="single" w:sz="4" w:space="0" w:color="000000"/>
            </w:tcBorders>
            <w:vAlign w:val="center"/>
            <w:hideMark/>
          </w:tcPr>
          <w:p w14:paraId="3C52CCEA" w14:textId="77777777" w:rsidR="000A4EC8" w:rsidRPr="00F405FA" w:rsidRDefault="000A4EC8" w:rsidP="00FE1FDC">
            <w:pPr>
              <w:spacing w:after="0" w:line="276" w:lineRule="auto"/>
              <w:jc w:val="both"/>
              <w:rPr>
                <w:rFonts w:ascii="Arial" w:eastAsia="Times New Roman" w:hAnsi="Arial" w:cs="Arial"/>
                <w:color w:val="0563C1"/>
                <w:u w:val="single"/>
                <w:lang w:val="mn-MN"/>
              </w:rPr>
            </w:pPr>
          </w:p>
        </w:tc>
        <w:tc>
          <w:tcPr>
            <w:tcW w:w="2372" w:type="dxa"/>
            <w:tcBorders>
              <w:top w:val="single" w:sz="4" w:space="0" w:color="auto"/>
              <w:left w:val="nil"/>
              <w:bottom w:val="single" w:sz="4" w:space="0" w:color="000000"/>
              <w:right w:val="single" w:sz="4" w:space="0" w:color="000000"/>
            </w:tcBorders>
            <w:shd w:val="clear" w:color="auto" w:fill="auto"/>
            <w:vAlign w:val="center"/>
            <w:hideMark/>
          </w:tcPr>
          <w:p w14:paraId="4F8BF28A"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889" w:type="dxa"/>
            <w:tcBorders>
              <w:top w:val="single" w:sz="4" w:space="0" w:color="auto"/>
              <w:left w:val="nil"/>
              <w:bottom w:val="single" w:sz="4" w:space="0" w:color="000000"/>
              <w:right w:val="single" w:sz="4" w:space="0" w:color="000000"/>
            </w:tcBorders>
            <w:shd w:val="clear" w:color="auto" w:fill="auto"/>
            <w:vAlign w:val="center"/>
          </w:tcPr>
          <w:p w14:paraId="46E4878D"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xml:space="preserve">Тийм </w:t>
            </w:r>
          </w:p>
        </w:tc>
        <w:tc>
          <w:tcPr>
            <w:tcW w:w="850" w:type="dxa"/>
            <w:gridSpan w:val="2"/>
            <w:tcBorders>
              <w:top w:val="single" w:sz="4" w:space="0" w:color="auto"/>
              <w:left w:val="nil"/>
              <w:bottom w:val="single" w:sz="4" w:space="0" w:color="000000"/>
              <w:right w:val="single" w:sz="4" w:space="0" w:color="000000"/>
            </w:tcBorders>
            <w:shd w:val="clear" w:color="auto" w:fill="auto"/>
            <w:vAlign w:val="center"/>
          </w:tcPr>
          <w:p w14:paraId="483109E2" w14:textId="77777777" w:rsidR="000A4EC8" w:rsidRPr="00F405FA" w:rsidRDefault="000A4EC8"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 xml:space="preserve">Үгүй </w:t>
            </w:r>
          </w:p>
        </w:tc>
        <w:tc>
          <w:tcPr>
            <w:tcW w:w="3751" w:type="dxa"/>
            <w:tcBorders>
              <w:top w:val="single" w:sz="4" w:space="0" w:color="auto"/>
              <w:left w:val="nil"/>
              <w:bottom w:val="single" w:sz="4" w:space="0" w:color="000000"/>
              <w:right w:val="single" w:sz="4" w:space="0" w:color="000000"/>
            </w:tcBorders>
            <w:shd w:val="clear" w:color="auto" w:fill="auto"/>
            <w:vAlign w:val="center"/>
            <w:hideMark/>
          </w:tcPr>
          <w:p w14:paraId="1C54FEE4" w14:textId="399A8EC4" w:rsidR="000A4EC8" w:rsidRPr="00F405FA" w:rsidRDefault="00F405FA" w:rsidP="00FE1FDC">
            <w:pPr>
              <w:spacing w:after="0" w:line="276" w:lineRule="auto"/>
              <w:jc w:val="both"/>
              <w:rPr>
                <w:rFonts w:ascii="Arial" w:eastAsia="Times New Roman" w:hAnsi="Arial" w:cs="Arial"/>
                <w:color w:val="000000"/>
                <w:lang w:val="mn-MN"/>
              </w:rPr>
            </w:pPr>
            <w:r>
              <w:rPr>
                <w:rFonts w:ascii="Arial" w:hAnsi="Arial" w:cs="Arial"/>
                <w:lang w:val="mn-MN"/>
              </w:rPr>
              <w:t>-</w:t>
            </w:r>
          </w:p>
        </w:tc>
      </w:tr>
      <w:tr w:rsidR="000A4EC8" w:rsidRPr="00F405FA" w14:paraId="1EA77CA9" w14:textId="77777777" w:rsidTr="004067EC">
        <w:trPr>
          <w:trHeight w:val="1575"/>
        </w:trPr>
        <w:tc>
          <w:tcPr>
            <w:tcW w:w="1843" w:type="dxa"/>
            <w:vMerge/>
            <w:tcBorders>
              <w:top w:val="nil"/>
              <w:left w:val="single" w:sz="4" w:space="0" w:color="000000"/>
              <w:bottom w:val="single" w:sz="4" w:space="0" w:color="000000"/>
              <w:right w:val="single" w:sz="4" w:space="0" w:color="000000"/>
            </w:tcBorders>
            <w:vAlign w:val="center"/>
            <w:hideMark/>
          </w:tcPr>
          <w:p w14:paraId="7342D440" w14:textId="77777777" w:rsidR="000A4EC8" w:rsidRPr="00F405FA" w:rsidRDefault="000A4EC8" w:rsidP="00FE1FDC">
            <w:pPr>
              <w:spacing w:after="0" w:line="276" w:lineRule="auto"/>
              <w:jc w:val="both"/>
              <w:rPr>
                <w:rFonts w:ascii="Arial" w:eastAsia="Times New Roman" w:hAnsi="Arial" w:cs="Arial"/>
                <w:color w:val="0563C1"/>
                <w:u w:val="single"/>
                <w:lang w:val="mn-MN"/>
              </w:rPr>
            </w:pPr>
          </w:p>
        </w:tc>
        <w:tc>
          <w:tcPr>
            <w:tcW w:w="2372" w:type="dxa"/>
            <w:tcBorders>
              <w:top w:val="nil"/>
              <w:left w:val="nil"/>
              <w:bottom w:val="single" w:sz="4" w:space="0" w:color="000000"/>
              <w:right w:val="single" w:sz="4" w:space="0" w:color="000000"/>
            </w:tcBorders>
            <w:shd w:val="clear" w:color="auto" w:fill="auto"/>
            <w:vAlign w:val="center"/>
            <w:hideMark/>
          </w:tcPr>
          <w:p w14:paraId="65D59994"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xml:space="preserve">3.4.Эрх агуулагчдын, ялангуяа эмзэг бүлгийн ялгаатай хэрэгцээг тооцсон мэдрэмжтэй зохицуулалтыг </w:t>
            </w:r>
            <w:r w:rsidRPr="00F405FA">
              <w:rPr>
                <w:rFonts w:ascii="Arial" w:eastAsia="Times New Roman" w:hAnsi="Arial" w:cs="Arial"/>
                <w:color w:val="000000"/>
                <w:lang w:val="mn-MN"/>
              </w:rPr>
              <w:lastRenderedPageBreak/>
              <w:t>тусгах эсэх (хөгжлийн бэрхшээлтэй, үндэстний цөөнх, хэлний цөөнх, гагцхүү эдгээрээр хязгаарлахгүй)</w:t>
            </w:r>
          </w:p>
        </w:tc>
        <w:tc>
          <w:tcPr>
            <w:tcW w:w="889" w:type="dxa"/>
            <w:tcBorders>
              <w:top w:val="nil"/>
              <w:left w:val="nil"/>
              <w:bottom w:val="single" w:sz="4" w:space="0" w:color="000000"/>
              <w:right w:val="single" w:sz="4" w:space="0" w:color="000000"/>
            </w:tcBorders>
            <w:shd w:val="clear" w:color="auto" w:fill="auto"/>
            <w:vAlign w:val="center"/>
          </w:tcPr>
          <w:p w14:paraId="4E71A632"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lastRenderedPageBreak/>
              <w:t>Тийм</w:t>
            </w:r>
          </w:p>
        </w:tc>
        <w:tc>
          <w:tcPr>
            <w:tcW w:w="850" w:type="dxa"/>
            <w:gridSpan w:val="2"/>
            <w:tcBorders>
              <w:top w:val="nil"/>
              <w:left w:val="nil"/>
              <w:bottom w:val="single" w:sz="4" w:space="0" w:color="000000"/>
              <w:right w:val="single" w:sz="4" w:space="0" w:color="000000"/>
            </w:tcBorders>
            <w:shd w:val="clear" w:color="auto" w:fill="auto"/>
            <w:vAlign w:val="center"/>
          </w:tcPr>
          <w:p w14:paraId="7901A76C" w14:textId="77777777" w:rsidR="000A4EC8" w:rsidRPr="00F405FA" w:rsidRDefault="000A4EC8"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 xml:space="preserve">Үгүй </w:t>
            </w:r>
          </w:p>
        </w:tc>
        <w:tc>
          <w:tcPr>
            <w:tcW w:w="3751" w:type="dxa"/>
            <w:tcBorders>
              <w:top w:val="nil"/>
              <w:left w:val="nil"/>
              <w:bottom w:val="single" w:sz="4" w:space="0" w:color="000000"/>
              <w:right w:val="single" w:sz="4" w:space="0" w:color="000000"/>
            </w:tcBorders>
            <w:shd w:val="clear" w:color="auto" w:fill="auto"/>
            <w:vAlign w:val="center"/>
          </w:tcPr>
          <w:p w14:paraId="4F80E394" w14:textId="421D2AF8"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hAnsi="Arial" w:cs="Arial"/>
                <w:lang w:val="mn-MN"/>
              </w:rPr>
              <w:t>Энэ төрлийн зохицуулалт байх шаардлагагүй.</w:t>
            </w:r>
          </w:p>
        </w:tc>
      </w:tr>
      <w:bookmarkStart w:id="1" w:name="RANGE!A21"/>
      <w:tr w:rsidR="000A4EC8" w:rsidRPr="00F405FA" w14:paraId="0B77D15F" w14:textId="77777777" w:rsidTr="004067EC">
        <w:trPr>
          <w:trHeight w:val="600"/>
        </w:trPr>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1A661558"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fldChar w:fldCharType="begin"/>
            </w:r>
            <w:r w:rsidRPr="00F405FA">
              <w:rPr>
                <w:rFonts w:ascii="Arial" w:eastAsia="Times New Roman" w:hAnsi="Arial" w:cs="Arial"/>
                <w:color w:val="000000"/>
                <w:lang w:val="mn-MN"/>
              </w:rPr>
              <w:instrText xml:space="preserve"> HYPERLINK "" \l "RANGE!_ftn9" </w:instrText>
            </w:r>
            <w:r w:rsidRPr="00F405FA">
              <w:rPr>
                <w:rFonts w:ascii="Arial" w:eastAsia="Times New Roman" w:hAnsi="Arial" w:cs="Arial"/>
                <w:color w:val="000000"/>
                <w:lang w:val="mn-MN"/>
              </w:rPr>
            </w:r>
            <w:r w:rsidRPr="00F405FA">
              <w:rPr>
                <w:rFonts w:ascii="Arial" w:eastAsia="Times New Roman" w:hAnsi="Arial" w:cs="Arial"/>
                <w:color w:val="000000"/>
                <w:lang w:val="mn-MN"/>
              </w:rPr>
              <w:fldChar w:fldCharType="separate"/>
            </w:r>
            <w:r w:rsidRPr="00F405FA">
              <w:rPr>
                <w:rFonts w:ascii="Arial" w:eastAsia="Times New Roman" w:hAnsi="Arial" w:cs="Arial"/>
                <w:color w:val="000000"/>
                <w:lang w:val="mn-MN"/>
              </w:rPr>
              <w:t>4.Үүрэг хүлээгч</w:t>
            </w:r>
            <w:r w:rsidRPr="00F405FA">
              <w:rPr>
                <w:rFonts w:ascii="Arial" w:eastAsia="Times New Roman" w:hAnsi="Arial" w:cs="Arial"/>
                <w:color w:val="000000"/>
                <w:lang w:val="mn-MN"/>
              </w:rPr>
              <w:fldChar w:fldCharType="end"/>
            </w:r>
            <w:bookmarkEnd w:id="1"/>
          </w:p>
        </w:tc>
        <w:tc>
          <w:tcPr>
            <w:tcW w:w="2372" w:type="dxa"/>
            <w:tcBorders>
              <w:top w:val="nil"/>
              <w:left w:val="nil"/>
              <w:bottom w:val="single" w:sz="4" w:space="0" w:color="000000"/>
              <w:right w:val="single" w:sz="4" w:space="0" w:color="000000"/>
            </w:tcBorders>
            <w:shd w:val="clear" w:color="auto" w:fill="auto"/>
            <w:vAlign w:val="center"/>
            <w:hideMark/>
          </w:tcPr>
          <w:p w14:paraId="594DA26A"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4.1.Үүрэг хүлээгчдийг тодорхойлсон эсэх</w:t>
            </w:r>
          </w:p>
        </w:tc>
        <w:tc>
          <w:tcPr>
            <w:tcW w:w="889" w:type="dxa"/>
            <w:tcBorders>
              <w:top w:val="nil"/>
              <w:left w:val="nil"/>
              <w:bottom w:val="single" w:sz="4" w:space="0" w:color="000000"/>
              <w:right w:val="single" w:sz="4" w:space="0" w:color="000000"/>
            </w:tcBorders>
            <w:shd w:val="clear" w:color="auto" w:fill="auto"/>
            <w:vAlign w:val="center"/>
          </w:tcPr>
          <w:p w14:paraId="125CA75C" w14:textId="77777777" w:rsidR="000A4EC8" w:rsidRPr="00F405FA" w:rsidRDefault="000A4EC8"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 xml:space="preserve">Тийм </w:t>
            </w:r>
          </w:p>
        </w:tc>
        <w:tc>
          <w:tcPr>
            <w:tcW w:w="850" w:type="dxa"/>
            <w:gridSpan w:val="2"/>
            <w:tcBorders>
              <w:top w:val="nil"/>
              <w:left w:val="nil"/>
              <w:bottom w:val="single" w:sz="4" w:space="0" w:color="000000"/>
              <w:right w:val="single" w:sz="4" w:space="0" w:color="000000"/>
            </w:tcBorders>
            <w:shd w:val="clear" w:color="auto" w:fill="auto"/>
            <w:vAlign w:val="center"/>
          </w:tcPr>
          <w:p w14:paraId="078D28A7"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hideMark/>
          </w:tcPr>
          <w:p w14:paraId="4D5D32EF" w14:textId="2A636211" w:rsidR="000A4EC8" w:rsidRPr="00F405FA" w:rsidRDefault="007E5969" w:rsidP="00FE1FDC">
            <w:pPr>
              <w:spacing w:after="0" w:line="276" w:lineRule="auto"/>
              <w:jc w:val="both"/>
              <w:rPr>
                <w:rFonts w:ascii="Arial" w:eastAsia="Times New Roman" w:hAnsi="Arial" w:cs="Arial"/>
                <w:color w:val="000000"/>
                <w:lang w:val="mn-MN"/>
              </w:rPr>
            </w:pPr>
            <w:r w:rsidRPr="00F405FA">
              <w:rPr>
                <w:rFonts w:ascii="Arial" w:hAnsi="Arial" w:cs="Arial"/>
                <w:lang w:val="mn-MN"/>
              </w:rPr>
              <w:t>Төр татвараас чөлөөлөх үүрэг хүлээж байна.</w:t>
            </w:r>
          </w:p>
        </w:tc>
      </w:tr>
      <w:tr w:rsidR="000A4EC8" w:rsidRPr="00F405FA" w14:paraId="7411E60C" w14:textId="77777777" w:rsidTr="004067EC">
        <w:trPr>
          <w:trHeight w:val="701"/>
        </w:trPr>
        <w:tc>
          <w:tcPr>
            <w:tcW w:w="184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EA7D520"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5.Жендэрийн эрх тэгш байдлыг хангах тухай хуульд нийцүүлсэн эсэх</w:t>
            </w:r>
          </w:p>
        </w:tc>
        <w:tc>
          <w:tcPr>
            <w:tcW w:w="2372" w:type="dxa"/>
            <w:tcBorders>
              <w:top w:val="nil"/>
              <w:left w:val="nil"/>
              <w:bottom w:val="nil"/>
              <w:right w:val="single" w:sz="4" w:space="0" w:color="000000"/>
            </w:tcBorders>
            <w:shd w:val="clear" w:color="auto" w:fill="auto"/>
            <w:vAlign w:val="center"/>
            <w:hideMark/>
          </w:tcPr>
          <w:p w14:paraId="57A7D529"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5.1.Жендэрийн үзэл баримтлалыг тусгасан эсэх</w:t>
            </w:r>
          </w:p>
        </w:tc>
        <w:tc>
          <w:tcPr>
            <w:tcW w:w="889" w:type="dxa"/>
            <w:tcBorders>
              <w:top w:val="nil"/>
              <w:left w:val="nil"/>
              <w:bottom w:val="nil"/>
              <w:right w:val="single" w:sz="4" w:space="0" w:color="000000"/>
            </w:tcBorders>
            <w:shd w:val="clear" w:color="auto" w:fill="auto"/>
            <w:vAlign w:val="center"/>
            <w:hideMark/>
          </w:tcPr>
          <w:p w14:paraId="5CA969FF"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Тийм</w:t>
            </w:r>
          </w:p>
        </w:tc>
        <w:tc>
          <w:tcPr>
            <w:tcW w:w="850" w:type="dxa"/>
            <w:gridSpan w:val="2"/>
            <w:tcBorders>
              <w:top w:val="nil"/>
              <w:left w:val="nil"/>
              <w:bottom w:val="nil"/>
              <w:right w:val="single" w:sz="4" w:space="0" w:color="000000"/>
            </w:tcBorders>
            <w:shd w:val="clear" w:color="auto" w:fill="auto"/>
            <w:vAlign w:val="center"/>
            <w:hideMark/>
          </w:tcPr>
          <w:p w14:paraId="6A544F40" w14:textId="77777777" w:rsidR="000A4EC8" w:rsidRPr="00F405FA" w:rsidRDefault="000A4EC8"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 xml:space="preserve">Үгүй </w:t>
            </w:r>
          </w:p>
        </w:tc>
        <w:tc>
          <w:tcPr>
            <w:tcW w:w="3751" w:type="dxa"/>
            <w:tcBorders>
              <w:top w:val="nil"/>
              <w:left w:val="nil"/>
              <w:bottom w:val="nil"/>
              <w:right w:val="single" w:sz="4" w:space="0" w:color="000000"/>
            </w:tcBorders>
            <w:shd w:val="clear" w:color="auto" w:fill="auto"/>
            <w:vAlign w:val="center"/>
            <w:hideMark/>
          </w:tcPr>
          <w:p w14:paraId="3F712E81" w14:textId="10D1D18D" w:rsidR="000A4EC8" w:rsidRPr="00F405FA" w:rsidRDefault="007E5969" w:rsidP="00FE1FDC">
            <w:pPr>
              <w:spacing w:after="0" w:line="276" w:lineRule="auto"/>
              <w:jc w:val="both"/>
              <w:rPr>
                <w:rFonts w:ascii="Arial" w:eastAsia="Times New Roman" w:hAnsi="Arial" w:cs="Arial"/>
                <w:color w:val="000000"/>
                <w:lang w:val="mn-MN"/>
              </w:rPr>
            </w:pPr>
            <w:r w:rsidRPr="00F405FA">
              <w:rPr>
                <w:rFonts w:ascii="Arial" w:hAnsi="Arial" w:cs="Arial"/>
                <w:lang w:val="mn-MN"/>
              </w:rPr>
              <w:t>Жендэрийн тэгш байдлыг зөрчих зохицуулалт байхгүй.</w:t>
            </w:r>
          </w:p>
        </w:tc>
      </w:tr>
      <w:tr w:rsidR="000A4EC8" w:rsidRPr="00F405FA" w14:paraId="77AA70CE" w14:textId="77777777" w:rsidTr="004067EC">
        <w:trPr>
          <w:trHeight w:val="945"/>
        </w:trPr>
        <w:tc>
          <w:tcPr>
            <w:tcW w:w="1843" w:type="dxa"/>
            <w:vMerge/>
            <w:tcBorders>
              <w:top w:val="nil"/>
              <w:left w:val="single" w:sz="4" w:space="0" w:color="000000"/>
              <w:bottom w:val="single" w:sz="4" w:space="0" w:color="000000"/>
              <w:right w:val="single" w:sz="4" w:space="0" w:color="000000"/>
            </w:tcBorders>
            <w:vAlign w:val="center"/>
            <w:hideMark/>
          </w:tcPr>
          <w:p w14:paraId="6DB35CBB" w14:textId="77777777" w:rsidR="000A4EC8" w:rsidRPr="00F405FA" w:rsidRDefault="000A4EC8" w:rsidP="00FE1FDC">
            <w:pPr>
              <w:spacing w:after="0" w:line="276" w:lineRule="auto"/>
              <w:jc w:val="both"/>
              <w:rPr>
                <w:rFonts w:ascii="Arial" w:eastAsia="Times New Roman" w:hAnsi="Arial" w:cs="Arial"/>
                <w:color w:val="000000"/>
                <w:lang w:val="mn-MN"/>
              </w:rPr>
            </w:pPr>
          </w:p>
        </w:tc>
        <w:tc>
          <w:tcPr>
            <w:tcW w:w="2372" w:type="dxa"/>
            <w:tcBorders>
              <w:top w:val="single" w:sz="4" w:space="0" w:color="000000"/>
              <w:left w:val="nil"/>
              <w:bottom w:val="single" w:sz="4" w:space="0" w:color="000000"/>
              <w:right w:val="single" w:sz="4" w:space="0" w:color="000000"/>
            </w:tcBorders>
            <w:shd w:val="clear" w:color="auto" w:fill="auto"/>
            <w:vAlign w:val="center"/>
            <w:hideMark/>
          </w:tcPr>
          <w:p w14:paraId="14F9743D"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5.2.Эрэгтэй, эмэгтэй хүний тэгш эрх, тэгш боломж, тэгш хандлагын баталгааг бүрдүүлэх эсэх</w:t>
            </w:r>
          </w:p>
        </w:tc>
        <w:tc>
          <w:tcPr>
            <w:tcW w:w="889" w:type="dxa"/>
            <w:tcBorders>
              <w:top w:val="single" w:sz="4" w:space="0" w:color="000000"/>
              <w:left w:val="nil"/>
              <w:bottom w:val="single" w:sz="4" w:space="0" w:color="000000"/>
              <w:right w:val="single" w:sz="4" w:space="0" w:color="000000"/>
            </w:tcBorders>
            <w:shd w:val="clear" w:color="auto" w:fill="auto"/>
            <w:vAlign w:val="center"/>
          </w:tcPr>
          <w:p w14:paraId="40ECF6D7" w14:textId="77777777" w:rsidR="000A4EC8" w:rsidRPr="00F405FA" w:rsidRDefault="000A4EC8"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 xml:space="preserve">Тийм </w:t>
            </w:r>
          </w:p>
        </w:tc>
        <w:tc>
          <w:tcPr>
            <w:tcW w:w="850" w:type="dxa"/>
            <w:gridSpan w:val="2"/>
            <w:tcBorders>
              <w:top w:val="single" w:sz="4" w:space="0" w:color="000000"/>
              <w:left w:val="nil"/>
              <w:bottom w:val="single" w:sz="4" w:space="0" w:color="000000"/>
              <w:right w:val="single" w:sz="4" w:space="0" w:color="000000"/>
            </w:tcBorders>
            <w:shd w:val="clear" w:color="auto" w:fill="auto"/>
            <w:vAlign w:val="center"/>
          </w:tcPr>
          <w:p w14:paraId="5DC67629"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Үгүй</w:t>
            </w:r>
          </w:p>
        </w:tc>
        <w:tc>
          <w:tcPr>
            <w:tcW w:w="3751" w:type="dxa"/>
            <w:tcBorders>
              <w:top w:val="single" w:sz="4" w:space="0" w:color="000000"/>
              <w:left w:val="nil"/>
              <w:bottom w:val="single" w:sz="4" w:space="0" w:color="000000"/>
              <w:right w:val="single" w:sz="4" w:space="0" w:color="000000"/>
            </w:tcBorders>
            <w:shd w:val="clear" w:color="auto" w:fill="auto"/>
            <w:vAlign w:val="center"/>
            <w:hideMark/>
          </w:tcPr>
          <w:p w14:paraId="21AFFDDB" w14:textId="4FDC21F0" w:rsidR="000A4EC8" w:rsidRPr="00F405FA" w:rsidRDefault="007E5969" w:rsidP="00FE1FDC">
            <w:pPr>
              <w:spacing w:after="0" w:line="276" w:lineRule="auto"/>
              <w:jc w:val="both"/>
              <w:rPr>
                <w:rFonts w:ascii="Arial" w:eastAsia="Times New Roman" w:hAnsi="Arial" w:cs="Arial"/>
                <w:color w:val="000000"/>
                <w:lang w:val="mn-MN"/>
              </w:rPr>
            </w:pPr>
            <w:r w:rsidRPr="00F405FA">
              <w:rPr>
                <w:rFonts w:ascii="Arial" w:hAnsi="Arial" w:cs="Arial"/>
                <w:lang w:val="mn-MN"/>
              </w:rPr>
              <w:t>Хөдөлмөрийн болон Жендэрийн тэгш байдлыг хангах тухай хуульд заасан үйлчлэл хамаарна</w:t>
            </w:r>
          </w:p>
        </w:tc>
      </w:tr>
    </w:tbl>
    <w:p w14:paraId="60B67C28" w14:textId="77777777" w:rsidR="00D6734A" w:rsidRPr="00F405FA" w:rsidRDefault="00D6734A" w:rsidP="00FE1FDC">
      <w:pPr>
        <w:spacing w:after="0" w:line="276" w:lineRule="auto"/>
        <w:jc w:val="both"/>
        <w:rPr>
          <w:rFonts w:ascii="Arial" w:hAnsi="Arial" w:cs="Arial"/>
          <w:sz w:val="24"/>
          <w:szCs w:val="24"/>
          <w:lang w:val="mn-MN"/>
        </w:rPr>
      </w:pPr>
    </w:p>
    <w:p w14:paraId="53C5E4F8" w14:textId="77777777" w:rsidR="00D6734A" w:rsidRPr="00F405FA" w:rsidRDefault="00D6734A" w:rsidP="00FE1FDC">
      <w:pPr>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4.1.2. Эдийн засагт үзүүлэх үр нөлөө</w:t>
      </w:r>
    </w:p>
    <w:p w14:paraId="4A31F5BB" w14:textId="77777777" w:rsidR="00715170" w:rsidRPr="00F405FA" w:rsidRDefault="00715170" w:rsidP="00FE1FDC">
      <w:pPr>
        <w:spacing w:after="0" w:line="276" w:lineRule="auto"/>
        <w:ind w:firstLine="720"/>
        <w:jc w:val="both"/>
        <w:rPr>
          <w:rFonts w:ascii="Arial" w:hAnsi="Arial" w:cs="Arial"/>
          <w:sz w:val="24"/>
          <w:szCs w:val="24"/>
          <w:lang w:val="mn-MN"/>
        </w:rPr>
      </w:pPr>
    </w:p>
    <w:tbl>
      <w:tblPr>
        <w:tblStyle w:val="TableGrid"/>
        <w:tblW w:w="9558" w:type="dxa"/>
        <w:tblInd w:w="0" w:type="dxa"/>
        <w:tblLayout w:type="fixed"/>
        <w:tblLook w:val="04A0" w:firstRow="1" w:lastRow="0" w:firstColumn="1" w:lastColumn="0" w:noHBand="0" w:noVBand="1"/>
      </w:tblPr>
      <w:tblGrid>
        <w:gridCol w:w="1728"/>
        <w:gridCol w:w="3060"/>
        <w:gridCol w:w="1019"/>
        <w:gridCol w:w="851"/>
        <w:gridCol w:w="2900"/>
      </w:tblGrid>
      <w:tr w:rsidR="00D6734A" w:rsidRPr="00F405FA" w14:paraId="5A0A3C34" w14:textId="77777777" w:rsidTr="004067EC">
        <w:tc>
          <w:tcPr>
            <w:tcW w:w="1728" w:type="dxa"/>
            <w:tcBorders>
              <w:right w:val="single" w:sz="2" w:space="0" w:color="auto"/>
            </w:tcBorders>
          </w:tcPr>
          <w:p w14:paraId="69EDE126" w14:textId="77777777" w:rsidR="00D6734A" w:rsidRPr="00F405FA" w:rsidRDefault="00D6734A" w:rsidP="00FE1FDC">
            <w:pPr>
              <w:spacing w:line="276" w:lineRule="auto"/>
              <w:jc w:val="center"/>
              <w:rPr>
                <w:rFonts w:ascii="Arial" w:hAnsi="Arial" w:cs="Arial"/>
                <w:b/>
                <w:sz w:val="22"/>
                <w:szCs w:val="22"/>
              </w:rPr>
            </w:pPr>
            <w:r w:rsidRPr="00F405FA">
              <w:rPr>
                <w:rFonts w:ascii="Arial" w:hAnsi="Arial" w:cs="Arial"/>
                <w:b/>
                <w:sz w:val="22"/>
                <w:szCs w:val="22"/>
              </w:rPr>
              <w:t>Үзүүлэх үр нөлөө</w:t>
            </w:r>
          </w:p>
        </w:tc>
        <w:tc>
          <w:tcPr>
            <w:tcW w:w="3060" w:type="dxa"/>
            <w:tcBorders>
              <w:left w:val="single" w:sz="2" w:space="0" w:color="auto"/>
            </w:tcBorders>
          </w:tcPr>
          <w:p w14:paraId="65E34D96" w14:textId="77777777" w:rsidR="00D6734A" w:rsidRPr="00F405FA" w:rsidRDefault="00D6734A" w:rsidP="00FE1FDC">
            <w:pPr>
              <w:spacing w:line="276" w:lineRule="auto"/>
              <w:jc w:val="center"/>
              <w:rPr>
                <w:rFonts w:ascii="Arial" w:hAnsi="Arial" w:cs="Arial"/>
                <w:b/>
                <w:sz w:val="22"/>
                <w:szCs w:val="22"/>
              </w:rPr>
            </w:pPr>
            <w:r w:rsidRPr="00F405FA">
              <w:rPr>
                <w:rFonts w:ascii="Arial" w:hAnsi="Arial" w:cs="Arial"/>
                <w:b/>
                <w:sz w:val="22"/>
                <w:szCs w:val="22"/>
              </w:rPr>
              <w:t>Холбогдох асуудлууд</w:t>
            </w:r>
          </w:p>
        </w:tc>
        <w:tc>
          <w:tcPr>
            <w:tcW w:w="1870" w:type="dxa"/>
            <w:gridSpan w:val="2"/>
          </w:tcPr>
          <w:p w14:paraId="5C246B14" w14:textId="77777777" w:rsidR="00D6734A" w:rsidRPr="00F405FA" w:rsidRDefault="00D6734A" w:rsidP="00FE1FDC">
            <w:pPr>
              <w:spacing w:line="276" w:lineRule="auto"/>
              <w:jc w:val="center"/>
              <w:rPr>
                <w:rFonts w:ascii="Arial" w:hAnsi="Arial" w:cs="Arial"/>
                <w:b/>
                <w:sz w:val="22"/>
                <w:szCs w:val="22"/>
              </w:rPr>
            </w:pPr>
            <w:r w:rsidRPr="00F405FA">
              <w:rPr>
                <w:rFonts w:ascii="Arial" w:hAnsi="Arial" w:cs="Arial"/>
                <w:b/>
                <w:sz w:val="22"/>
                <w:szCs w:val="22"/>
              </w:rPr>
              <w:t>Хариулт</w:t>
            </w:r>
          </w:p>
        </w:tc>
        <w:tc>
          <w:tcPr>
            <w:tcW w:w="2900" w:type="dxa"/>
          </w:tcPr>
          <w:p w14:paraId="7C2CB434" w14:textId="77777777" w:rsidR="00D6734A" w:rsidRPr="00F405FA" w:rsidRDefault="00D6734A" w:rsidP="00FE1FDC">
            <w:pPr>
              <w:spacing w:line="276" w:lineRule="auto"/>
              <w:jc w:val="center"/>
              <w:rPr>
                <w:rFonts w:ascii="Arial" w:hAnsi="Arial" w:cs="Arial"/>
                <w:b/>
                <w:sz w:val="22"/>
                <w:szCs w:val="22"/>
              </w:rPr>
            </w:pPr>
            <w:r w:rsidRPr="00F405FA">
              <w:rPr>
                <w:rFonts w:ascii="Arial" w:hAnsi="Arial" w:cs="Arial"/>
                <w:b/>
                <w:sz w:val="22"/>
                <w:szCs w:val="22"/>
              </w:rPr>
              <w:t>Тайлбар</w:t>
            </w:r>
          </w:p>
        </w:tc>
      </w:tr>
      <w:tr w:rsidR="00D6734A" w:rsidRPr="00F405FA" w14:paraId="0B32081A" w14:textId="77777777" w:rsidTr="004067EC">
        <w:tc>
          <w:tcPr>
            <w:tcW w:w="1728" w:type="dxa"/>
            <w:vMerge w:val="restart"/>
            <w:tcBorders>
              <w:right w:val="single" w:sz="2" w:space="0" w:color="auto"/>
            </w:tcBorders>
          </w:tcPr>
          <w:p w14:paraId="55B486E8"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1.Дэлхийн зах зээл дээр өрсөлдөх чадвар</w:t>
            </w:r>
          </w:p>
          <w:p w14:paraId="09A86154"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1BAA8E56"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1.1.Дотоодын аж ахуйн нэгж болон гадаадын хөрөнгө оруулалттай аж ахуйн нэгж хоорондын өрсөлдөөнд нөлөө үзүүлэх эсэх</w:t>
            </w:r>
          </w:p>
        </w:tc>
        <w:tc>
          <w:tcPr>
            <w:tcW w:w="1019" w:type="dxa"/>
          </w:tcPr>
          <w:p w14:paraId="79234345" w14:textId="77777777" w:rsidR="00D6734A" w:rsidRPr="00F405FA" w:rsidRDefault="00D6734A" w:rsidP="00FE1FDC">
            <w:pPr>
              <w:spacing w:line="276" w:lineRule="auto"/>
              <w:jc w:val="both"/>
              <w:rPr>
                <w:rFonts w:ascii="Arial" w:hAnsi="Arial" w:cs="Arial"/>
                <w:bCs/>
                <w:sz w:val="22"/>
                <w:szCs w:val="22"/>
              </w:rPr>
            </w:pPr>
            <w:r w:rsidRPr="00F405FA">
              <w:rPr>
                <w:rFonts w:ascii="Arial" w:hAnsi="Arial" w:cs="Arial"/>
                <w:bCs/>
                <w:sz w:val="22"/>
                <w:szCs w:val="22"/>
              </w:rPr>
              <w:t>Тийм</w:t>
            </w:r>
          </w:p>
        </w:tc>
        <w:tc>
          <w:tcPr>
            <w:tcW w:w="851" w:type="dxa"/>
          </w:tcPr>
          <w:p w14:paraId="58D89996" w14:textId="77777777" w:rsidR="00D6734A" w:rsidRPr="00F405FA" w:rsidRDefault="00D6734A" w:rsidP="00FE1FDC">
            <w:pPr>
              <w:spacing w:line="276" w:lineRule="auto"/>
              <w:jc w:val="both"/>
              <w:rPr>
                <w:rFonts w:ascii="Arial" w:hAnsi="Arial" w:cs="Arial"/>
                <w:b/>
                <w:bCs/>
                <w:sz w:val="22"/>
                <w:szCs w:val="22"/>
              </w:rPr>
            </w:pPr>
            <w:r w:rsidRPr="00F405FA">
              <w:rPr>
                <w:rFonts w:ascii="Arial" w:hAnsi="Arial" w:cs="Arial"/>
                <w:b/>
                <w:bCs/>
                <w:sz w:val="22"/>
                <w:szCs w:val="22"/>
              </w:rPr>
              <w:t xml:space="preserve">Үгүй </w:t>
            </w:r>
          </w:p>
        </w:tc>
        <w:tc>
          <w:tcPr>
            <w:tcW w:w="2900" w:type="dxa"/>
          </w:tcPr>
          <w:p w14:paraId="08890283" w14:textId="0ED3003E" w:rsidR="00D6734A" w:rsidRPr="00F405FA" w:rsidRDefault="00D6734A" w:rsidP="00FE1FDC">
            <w:pPr>
              <w:spacing w:line="276" w:lineRule="auto"/>
              <w:jc w:val="both"/>
              <w:rPr>
                <w:rFonts w:ascii="Arial" w:hAnsi="Arial" w:cs="Arial"/>
                <w:sz w:val="22"/>
                <w:szCs w:val="22"/>
              </w:rPr>
            </w:pPr>
          </w:p>
        </w:tc>
      </w:tr>
      <w:tr w:rsidR="00D6734A" w:rsidRPr="00F405FA" w14:paraId="193F828C" w14:textId="77777777" w:rsidTr="004067EC">
        <w:tc>
          <w:tcPr>
            <w:tcW w:w="1728" w:type="dxa"/>
            <w:vMerge/>
            <w:tcBorders>
              <w:right w:val="single" w:sz="2" w:space="0" w:color="auto"/>
            </w:tcBorders>
          </w:tcPr>
          <w:p w14:paraId="196D7CE1"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185C7664"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1.2.Хил дамнасан хөрөнгө оруулалтын шилжилт хөдөлгөөнд нөлөө үзүүлэх эсэх (эдийн засгийн байршил өөрчлөгдөхийг оролцуулан)</w:t>
            </w:r>
          </w:p>
        </w:tc>
        <w:tc>
          <w:tcPr>
            <w:tcW w:w="1019" w:type="dxa"/>
          </w:tcPr>
          <w:p w14:paraId="2E36AC14"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02743544"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3F2C1572" w14:textId="77777777" w:rsidR="00D6734A" w:rsidRPr="00F405FA" w:rsidRDefault="00D6734A" w:rsidP="00FE1FDC">
            <w:pPr>
              <w:spacing w:line="276" w:lineRule="auto"/>
              <w:jc w:val="both"/>
              <w:rPr>
                <w:rFonts w:ascii="Arial" w:hAnsi="Arial" w:cs="Arial"/>
                <w:sz w:val="22"/>
                <w:szCs w:val="22"/>
              </w:rPr>
            </w:pPr>
          </w:p>
        </w:tc>
      </w:tr>
      <w:tr w:rsidR="00D6734A" w:rsidRPr="00F405FA" w14:paraId="5CCECE9A" w14:textId="77777777" w:rsidTr="004067EC">
        <w:tc>
          <w:tcPr>
            <w:tcW w:w="1728" w:type="dxa"/>
            <w:vMerge/>
            <w:tcBorders>
              <w:right w:val="single" w:sz="2" w:space="0" w:color="auto"/>
            </w:tcBorders>
          </w:tcPr>
          <w:p w14:paraId="347FEDF5"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2AD89337"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1.3.Дэлхийн зах зээл дээрх таагүй нөлөөллийг Монголын зах зээлд орж ирэхээс хамгаалахад нөлөөлж чадах эсэх</w:t>
            </w:r>
          </w:p>
        </w:tc>
        <w:tc>
          <w:tcPr>
            <w:tcW w:w="1019" w:type="dxa"/>
          </w:tcPr>
          <w:p w14:paraId="51947C32"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Тийм </w:t>
            </w:r>
          </w:p>
        </w:tc>
        <w:tc>
          <w:tcPr>
            <w:tcW w:w="851" w:type="dxa"/>
          </w:tcPr>
          <w:p w14:paraId="486D747D"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Үгүй</w:t>
            </w:r>
          </w:p>
        </w:tc>
        <w:tc>
          <w:tcPr>
            <w:tcW w:w="2900" w:type="dxa"/>
          </w:tcPr>
          <w:p w14:paraId="2A1AAF96" w14:textId="77777777" w:rsidR="00D6734A" w:rsidRPr="00F405FA" w:rsidRDefault="00D6734A" w:rsidP="00FE1FDC">
            <w:pPr>
              <w:spacing w:line="276" w:lineRule="auto"/>
              <w:jc w:val="both"/>
              <w:rPr>
                <w:rFonts w:ascii="Arial" w:hAnsi="Arial" w:cs="Arial"/>
                <w:sz w:val="22"/>
                <w:szCs w:val="22"/>
              </w:rPr>
            </w:pPr>
          </w:p>
        </w:tc>
      </w:tr>
      <w:tr w:rsidR="00D6734A" w:rsidRPr="00F405FA" w14:paraId="559779C1" w14:textId="77777777" w:rsidTr="004067EC">
        <w:tc>
          <w:tcPr>
            <w:tcW w:w="1728" w:type="dxa"/>
            <w:vMerge w:val="restart"/>
            <w:tcBorders>
              <w:right w:val="single" w:sz="2" w:space="0" w:color="auto"/>
            </w:tcBorders>
          </w:tcPr>
          <w:p w14:paraId="04D8E43B"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2.Дотоодын зах зээлийн өрсөлдөх чадвар болон тогтвортой байдал</w:t>
            </w:r>
          </w:p>
          <w:p w14:paraId="0FB86FB2"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31A1C559"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2.1.Хэрэглэгчдийн шийдвэр гаргах боломжийг бууруулах эсэх</w:t>
            </w:r>
          </w:p>
        </w:tc>
        <w:tc>
          <w:tcPr>
            <w:tcW w:w="1019" w:type="dxa"/>
          </w:tcPr>
          <w:p w14:paraId="261CBE53"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37BE4B92"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1A65FC94" w14:textId="77777777" w:rsidR="00D6734A" w:rsidRPr="00F405FA" w:rsidRDefault="00D6734A" w:rsidP="00FE1FDC">
            <w:pPr>
              <w:spacing w:line="276" w:lineRule="auto"/>
              <w:jc w:val="both"/>
              <w:rPr>
                <w:rFonts w:ascii="Arial" w:hAnsi="Arial" w:cs="Arial"/>
                <w:sz w:val="22"/>
                <w:szCs w:val="22"/>
              </w:rPr>
            </w:pPr>
          </w:p>
        </w:tc>
      </w:tr>
      <w:tr w:rsidR="00D6734A" w:rsidRPr="00F405FA" w14:paraId="7264D6FC" w14:textId="77777777" w:rsidTr="004067EC">
        <w:tc>
          <w:tcPr>
            <w:tcW w:w="1728" w:type="dxa"/>
            <w:vMerge/>
            <w:tcBorders>
              <w:right w:val="single" w:sz="2" w:space="0" w:color="auto"/>
            </w:tcBorders>
          </w:tcPr>
          <w:p w14:paraId="2F26BF99"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7C912C4A"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2.2.Хязгаарлагдмал өрсөлдөөний улмаас үнийн хөөрөгдлийг бий болгох эсэх</w:t>
            </w:r>
          </w:p>
        </w:tc>
        <w:tc>
          <w:tcPr>
            <w:tcW w:w="1019" w:type="dxa"/>
          </w:tcPr>
          <w:p w14:paraId="685D1FAC"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5794EF03"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07A224A7" w14:textId="77777777" w:rsidR="00D6734A" w:rsidRPr="00F405FA" w:rsidRDefault="00D6734A" w:rsidP="00FE1FDC">
            <w:pPr>
              <w:spacing w:line="276" w:lineRule="auto"/>
              <w:jc w:val="both"/>
              <w:rPr>
                <w:rFonts w:ascii="Arial" w:hAnsi="Arial" w:cs="Arial"/>
                <w:sz w:val="22"/>
                <w:szCs w:val="22"/>
              </w:rPr>
            </w:pPr>
          </w:p>
        </w:tc>
      </w:tr>
      <w:tr w:rsidR="00D6734A" w:rsidRPr="00F405FA" w14:paraId="6C827FCF" w14:textId="77777777" w:rsidTr="004067EC">
        <w:tc>
          <w:tcPr>
            <w:tcW w:w="1728" w:type="dxa"/>
            <w:vMerge/>
            <w:tcBorders>
              <w:right w:val="single" w:sz="2" w:space="0" w:color="auto"/>
            </w:tcBorders>
          </w:tcPr>
          <w:p w14:paraId="219863DB"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6E3B8805"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2.3.Зах зээлд шинээр орж ирж байгаа иргэн, аж ахуйн </w:t>
            </w:r>
            <w:r w:rsidRPr="00F405FA">
              <w:rPr>
                <w:rFonts w:ascii="Arial" w:hAnsi="Arial" w:cs="Arial"/>
                <w:sz w:val="22"/>
                <w:szCs w:val="22"/>
              </w:rPr>
              <w:lastRenderedPageBreak/>
              <w:t>нэгжид бэрхшээл, хүндрэл бий болгох эсэх</w:t>
            </w:r>
          </w:p>
        </w:tc>
        <w:tc>
          <w:tcPr>
            <w:tcW w:w="1019" w:type="dxa"/>
          </w:tcPr>
          <w:p w14:paraId="7CDE223F"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lastRenderedPageBreak/>
              <w:t>Тийм</w:t>
            </w:r>
          </w:p>
        </w:tc>
        <w:tc>
          <w:tcPr>
            <w:tcW w:w="851" w:type="dxa"/>
          </w:tcPr>
          <w:p w14:paraId="70D4C398"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2D609009" w14:textId="77777777" w:rsidR="00D6734A" w:rsidRPr="00F405FA" w:rsidRDefault="00D6734A" w:rsidP="00FE1FDC">
            <w:pPr>
              <w:spacing w:line="276" w:lineRule="auto"/>
              <w:jc w:val="both"/>
              <w:rPr>
                <w:rFonts w:ascii="Arial" w:hAnsi="Arial" w:cs="Arial"/>
                <w:sz w:val="22"/>
                <w:szCs w:val="22"/>
              </w:rPr>
            </w:pPr>
          </w:p>
        </w:tc>
      </w:tr>
      <w:tr w:rsidR="00D6734A" w:rsidRPr="00F405FA" w14:paraId="22553DED" w14:textId="77777777" w:rsidTr="004067EC">
        <w:tc>
          <w:tcPr>
            <w:tcW w:w="1728" w:type="dxa"/>
            <w:vMerge/>
            <w:tcBorders>
              <w:right w:val="single" w:sz="2" w:space="0" w:color="auto"/>
            </w:tcBorders>
          </w:tcPr>
          <w:p w14:paraId="656E2088"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4CE2F6D2"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2.4.Зах зээлд шинээр монополийг бий болгох эсэх</w:t>
            </w:r>
          </w:p>
        </w:tc>
        <w:tc>
          <w:tcPr>
            <w:tcW w:w="1019" w:type="dxa"/>
          </w:tcPr>
          <w:p w14:paraId="3A23A1F8"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Тийм </w:t>
            </w:r>
          </w:p>
        </w:tc>
        <w:tc>
          <w:tcPr>
            <w:tcW w:w="851" w:type="dxa"/>
          </w:tcPr>
          <w:p w14:paraId="04096C1B"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78850672" w14:textId="77777777" w:rsidR="00D6734A" w:rsidRPr="00F405FA" w:rsidRDefault="00D6734A" w:rsidP="00FE1FDC">
            <w:pPr>
              <w:spacing w:line="276" w:lineRule="auto"/>
              <w:jc w:val="both"/>
              <w:rPr>
                <w:rFonts w:ascii="Arial" w:hAnsi="Arial" w:cs="Arial"/>
                <w:sz w:val="22"/>
                <w:szCs w:val="22"/>
              </w:rPr>
            </w:pPr>
          </w:p>
        </w:tc>
      </w:tr>
      <w:tr w:rsidR="00D6734A" w:rsidRPr="00F405FA" w14:paraId="146A39D9" w14:textId="77777777" w:rsidTr="004067EC">
        <w:tc>
          <w:tcPr>
            <w:tcW w:w="1728" w:type="dxa"/>
            <w:vMerge w:val="restart"/>
            <w:tcBorders>
              <w:right w:val="single" w:sz="2" w:space="0" w:color="auto"/>
            </w:tcBorders>
          </w:tcPr>
          <w:p w14:paraId="3B355FF9"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3.Аж ахуйн нэгжийн үйлдвэрлэлийн болон захиргааны зардал</w:t>
            </w:r>
          </w:p>
        </w:tc>
        <w:tc>
          <w:tcPr>
            <w:tcW w:w="3060" w:type="dxa"/>
            <w:tcBorders>
              <w:left w:val="single" w:sz="2" w:space="0" w:color="auto"/>
            </w:tcBorders>
          </w:tcPr>
          <w:p w14:paraId="09AFBA1D"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3.1.Зохицуулалтын хувилбарыг хэрэгжүүлснээр аж ахуйн нэгжид шинээр зардал үүсэх эсэх</w:t>
            </w:r>
          </w:p>
        </w:tc>
        <w:tc>
          <w:tcPr>
            <w:tcW w:w="1019" w:type="dxa"/>
          </w:tcPr>
          <w:p w14:paraId="3583982B"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147174DA"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5F9C90C2" w14:textId="77777777" w:rsidR="00D6734A" w:rsidRPr="00F405FA" w:rsidRDefault="00D6734A" w:rsidP="00FE1FDC">
            <w:pPr>
              <w:spacing w:line="276" w:lineRule="auto"/>
              <w:jc w:val="both"/>
              <w:rPr>
                <w:rFonts w:ascii="Arial" w:hAnsi="Arial" w:cs="Arial"/>
                <w:sz w:val="22"/>
                <w:szCs w:val="22"/>
              </w:rPr>
            </w:pPr>
          </w:p>
        </w:tc>
      </w:tr>
      <w:tr w:rsidR="00D6734A" w:rsidRPr="00F405FA" w14:paraId="7F9CF721" w14:textId="77777777" w:rsidTr="004067EC">
        <w:tc>
          <w:tcPr>
            <w:tcW w:w="1728" w:type="dxa"/>
            <w:vMerge/>
            <w:tcBorders>
              <w:right w:val="single" w:sz="2" w:space="0" w:color="auto"/>
            </w:tcBorders>
          </w:tcPr>
          <w:p w14:paraId="4A39E55D"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2A210F15"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3.2.Санхүүжилтийн эх үүсвэр олж авахад нөлөө үзүүлэх эсэх</w:t>
            </w:r>
          </w:p>
        </w:tc>
        <w:tc>
          <w:tcPr>
            <w:tcW w:w="1019" w:type="dxa"/>
          </w:tcPr>
          <w:p w14:paraId="514C5A7D"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793860A6"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Үгүй</w:t>
            </w:r>
          </w:p>
        </w:tc>
        <w:tc>
          <w:tcPr>
            <w:tcW w:w="2900" w:type="dxa"/>
          </w:tcPr>
          <w:p w14:paraId="02E0A816" w14:textId="77777777" w:rsidR="00D6734A" w:rsidRPr="00F405FA" w:rsidRDefault="00D6734A" w:rsidP="00FE1FDC">
            <w:pPr>
              <w:spacing w:line="276" w:lineRule="auto"/>
              <w:jc w:val="both"/>
              <w:rPr>
                <w:rFonts w:ascii="Arial" w:hAnsi="Arial" w:cs="Arial"/>
                <w:sz w:val="22"/>
                <w:szCs w:val="22"/>
              </w:rPr>
            </w:pPr>
          </w:p>
        </w:tc>
      </w:tr>
      <w:tr w:rsidR="00D6734A" w:rsidRPr="00F405FA" w14:paraId="3FF972AC" w14:textId="77777777" w:rsidTr="004067EC">
        <w:tc>
          <w:tcPr>
            <w:tcW w:w="1728" w:type="dxa"/>
            <w:vMerge/>
            <w:tcBorders>
              <w:right w:val="single" w:sz="2" w:space="0" w:color="auto"/>
            </w:tcBorders>
          </w:tcPr>
          <w:p w14:paraId="43C1B476"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7934ED01"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3.3.Зах зээлээс тодорхой бараа бүтээгдэхүүнийг худалдан авахад хүргэх эсэх</w:t>
            </w:r>
          </w:p>
        </w:tc>
        <w:tc>
          <w:tcPr>
            <w:tcW w:w="1019" w:type="dxa"/>
          </w:tcPr>
          <w:p w14:paraId="7E752CE8"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7048AFB2"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2F8943C4" w14:textId="77777777" w:rsidR="00D6734A" w:rsidRPr="00F405FA" w:rsidRDefault="00D6734A" w:rsidP="00FE1FDC">
            <w:pPr>
              <w:spacing w:line="276" w:lineRule="auto"/>
              <w:jc w:val="both"/>
              <w:rPr>
                <w:rFonts w:ascii="Arial" w:hAnsi="Arial" w:cs="Arial"/>
                <w:sz w:val="22"/>
                <w:szCs w:val="22"/>
              </w:rPr>
            </w:pPr>
          </w:p>
        </w:tc>
      </w:tr>
      <w:tr w:rsidR="00D6734A" w:rsidRPr="00F405FA" w14:paraId="522BCCC6" w14:textId="77777777" w:rsidTr="004067EC">
        <w:tc>
          <w:tcPr>
            <w:tcW w:w="1728" w:type="dxa"/>
            <w:vMerge/>
            <w:tcBorders>
              <w:right w:val="single" w:sz="2" w:space="0" w:color="auto"/>
            </w:tcBorders>
          </w:tcPr>
          <w:p w14:paraId="5FB0FA5D"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23819F5F"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3.4.Бараа бүтээгдэхүүний борлуулалтад ямар нэг хязгаарлалт, эсхүл хориг тавих эсэх</w:t>
            </w:r>
          </w:p>
        </w:tc>
        <w:tc>
          <w:tcPr>
            <w:tcW w:w="1019" w:type="dxa"/>
          </w:tcPr>
          <w:p w14:paraId="3ECBD455"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Тийм </w:t>
            </w:r>
          </w:p>
        </w:tc>
        <w:tc>
          <w:tcPr>
            <w:tcW w:w="851" w:type="dxa"/>
          </w:tcPr>
          <w:p w14:paraId="2C9D8C09"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3311EFDD" w14:textId="77777777" w:rsidR="00D6734A" w:rsidRPr="00F405FA" w:rsidRDefault="00D6734A" w:rsidP="00FE1FDC">
            <w:pPr>
              <w:spacing w:line="276" w:lineRule="auto"/>
              <w:jc w:val="both"/>
              <w:rPr>
                <w:rFonts w:ascii="Arial" w:hAnsi="Arial" w:cs="Arial"/>
                <w:sz w:val="22"/>
                <w:szCs w:val="22"/>
              </w:rPr>
            </w:pPr>
          </w:p>
        </w:tc>
      </w:tr>
      <w:tr w:rsidR="00D6734A" w:rsidRPr="00F405FA" w14:paraId="65D8B1F8" w14:textId="77777777" w:rsidTr="004067EC">
        <w:tc>
          <w:tcPr>
            <w:tcW w:w="1728" w:type="dxa"/>
            <w:vMerge/>
            <w:tcBorders>
              <w:right w:val="single" w:sz="2" w:space="0" w:color="auto"/>
            </w:tcBorders>
          </w:tcPr>
          <w:p w14:paraId="755B9973"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561AC298"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3.5.Аж ахуйн нэгжийг үйл ажиллагаагаа зогсооход хүргэх эсэх</w:t>
            </w:r>
          </w:p>
        </w:tc>
        <w:tc>
          <w:tcPr>
            <w:tcW w:w="1019" w:type="dxa"/>
          </w:tcPr>
          <w:p w14:paraId="5BA817C2"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5AA465CF"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6FE2AB76" w14:textId="77777777" w:rsidR="00D6734A" w:rsidRPr="00F405FA" w:rsidRDefault="00D6734A" w:rsidP="00FE1FDC">
            <w:pPr>
              <w:spacing w:line="276" w:lineRule="auto"/>
              <w:jc w:val="both"/>
              <w:rPr>
                <w:rFonts w:ascii="Arial" w:hAnsi="Arial" w:cs="Arial"/>
                <w:sz w:val="22"/>
                <w:szCs w:val="22"/>
              </w:rPr>
            </w:pPr>
          </w:p>
        </w:tc>
      </w:tr>
      <w:tr w:rsidR="00D6734A" w:rsidRPr="00F405FA" w14:paraId="4FA8B7F9" w14:textId="77777777" w:rsidTr="004067EC">
        <w:trPr>
          <w:trHeight w:val="1546"/>
        </w:trPr>
        <w:tc>
          <w:tcPr>
            <w:tcW w:w="1728" w:type="dxa"/>
            <w:tcBorders>
              <w:right w:val="single" w:sz="2" w:space="0" w:color="auto"/>
            </w:tcBorders>
            <w:vAlign w:val="center"/>
          </w:tcPr>
          <w:p w14:paraId="45306AB5"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4.Мэдээлэх үүргийн улмаас үүсч байгаа захиргааны зардлын ачаалал</w:t>
            </w:r>
          </w:p>
        </w:tc>
        <w:tc>
          <w:tcPr>
            <w:tcW w:w="3060" w:type="dxa"/>
            <w:tcBorders>
              <w:left w:val="single" w:sz="2" w:space="0" w:color="auto"/>
            </w:tcBorders>
            <w:vAlign w:val="center"/>
          </w:tcPr>
          <w:p w14:paraId="6D7A8601"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4.1.Хуулийн этгээдэд захиргааны шинж чанартай нэмэлт зардал (Тухайлбал, мэдээлэх, тайлан гаргах г.м) бий болгох эсэх</w:t>
            </w:r>
          </w:p>
        </w:tc>
        <w:tc>
          <w:tcPr>
            <w:tcW w:w="1019" w:type="dxa"/>
          </w:tcPr>
          <w:p w14:paraId="1073D5EB"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46E24E18"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72DAD19F" w14:textId="77777777" w:rsidR="00D6734A" w:rsidRPr="00F405FA" w:rsidRDefault="00D6734A" w:rsidP="00FE1FDC">
            <w:pPr>
              <w:spacing w:line="276" w:lineRule="auto"/>
              <w:jc w:val="both"/>
              <w:rPr>
                <w:rFonts w:ascii="Arial" w:hAnsi="Arial" w:cs="Arial"/>
                <w:sz w:val="22"/>
                <w:szCs w:val="22"/>
              </w:rPr>
            </w:pPr>
          </w:p>
        </w:tc>
      </w:tr>
      <w:tr w:rsidR="00D6734A" w:rsidRPr="00F405FA" w14:paraId="3B15C0BD" w14:textId="77777777" w:rsidTr="004067EC">
        <w:tc>
          <w:tcPr>
            <w:tcW w:w="1728" w:type="dxa"/>
            <w:vMerge w:val="restart"/>
            <w:tcBorders>
              <w:right w:val="single" w:sz="2" w:space="0" w:color="auto"/>
            </w:tcBorders>
          </w:tcPr>
          <w:p w14:paraId="16A6A500"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5.Өмчлөх эрх</w:t>
            </w:r>
          </w:p>
        </w:tc>
        <w:tc>
          <w:tcPr>
            <w:tcW w:w="3060" w:type="dxa"/>
            <w:tcBorders>
              <w:left w:val="single" w:sz="2" w:space="0" w:color="auto"/>
            </w:tcBorders>
          </w:tcPr>
          <w:p w14:paraId="1214A6CD"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5.1.Өмчлөх эрхийг (үл хөдлөх, хөдлөх эд хөрөнгө, эдийн бус баялаг зэргийг) хөндсөн зохицуулалт бий болох эсэх</w:t>
            </w:r>
          </w:p>
        </w:tc>
        <w:tc>
          <w:tcPr>
            <w:tcW w:w="1019" w:type="dxa"/>
          </w:tcPr>
          <w:p w14:paraId="3D4FC9FC"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39049546"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7FDF7844" w14:textId="77777777" w:rsidR="00D6734A" w:rsidRPr="00F405FA" w:rsidRDefault="00D6734A" w:rsidP="00FE1FDC">
            <w:pPr>
              <w:spacing w:line="276" w:lineRule="auto"/>
              <w:jc w:val="both"/>
              <w:rPr>
                <w:rFonts w:ascii="Arial" w:hAnsi="Arial" w:cs="Arial"/>
                <w:sz w:val="22"/>
                <w:szCs w:val="22"/>
              </w:rPr>
            </w:pPr>
          </w:p>
        </w:tc>
      </w:tr>
      <w:tr w:rsidR="00D6734A" w:rsidRPr="00F405FA" w14:paraId="0DAEDBE2" w14:textId="77777777" w:rsidTr="004067EC">
        <w:tc>
          <w:tcPr>
            <w:tcW w:w="1728" w:type="dxa"/>
            <w:vMerge/>
            <w:tcBorders>
              <w:right w:val="single" w:sz="2" w:space="0" w:color="auto"/>
            </w:tcBorders>
          </w:tcPr>
          <w:p w14:paraId="4C8FEC33"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48653CB0"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5.2.Өмчлөх эрх олж авах, шилжүүлэх болон хэрэгжүүлэхэд хязгаарлалт бий болгох эсэх</w:t>
            </w:r>
          </w:p>
        </w:tc>
        <w:tc>
          <w:tcPr>
            <w:tcW w:w="1019" w:type="dxa"/>
          </w:tcPr>
          <w:p w14:paraId="6ED615CF"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Тийм </w:t>
            </w:r>
          </w:p>
        </w:tc>
        <w:tc>
          <w:tcPr>
            <w:tcW w:w="851" w:type="dxa"/>
          </w:tcPr>
          <w:p w14:paraId="260F994A"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3F7885B9" w14:textId="77777777" w:rsidR="00D6734A" w:rsidRPr="00F405FA" w:rsidRDefault="00D6734A" w:rsidP="00FE1FDC">
            <w:pPr>
              <w:spacing w:line="276" w:lineRule="auto"/>
              <w:jc w:val="both"/>
              <w:rPr>
                <w:rFonts w:ascii="Arial" w:hAnsi="Arial" w:cs="Arial"/>
                <w:sz w:val="22"/>
                <w:szCs w:val="22"/>
              </w:rPr>
            </w:pPr>
          </w:p>
        </w:tc>
      </w:tr>
      <w:tr w:rsidR="00D6734A" w:rsidRPr="00F405FA" w14:paraId="3D973CA8" w14:textId="77777777" w:rsidTr="004067EC">
        <w:tc>
          <w:tcPr>
            <w:tcW w:w="1728" w:type="dxa"/>
            <w:vMerge/>
            <w:tcBorders>
              <w:right w:val="single" w:sz="2" w:space="0" w:color="auto"/>
            </w:tcBorders>
          </w:tcPr>
          <w:p w14:paraId="08362022"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1F7B6037"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5.3.Оюуны өмчийн (патент, барааны тэмдэг, зохиогчийн эрх зэрэг) эрхийг хөндсөн зохицуулалт бий болгох эсэх</w:t>
            </w:r>
          </w:p>
        </w:tc>
        <w:tc>
          <w:tcPr>
            <w:tcW w:w="1019" w:type="dxa"/>
          </w:tcPr>
          <w:p w14:paraId="5B26E9BB"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7EE19D45"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305B6750" w14:textId="77777777" w:rsidR="00D6734A" w:rsidRPr="00F405FA" w:rsidRDefault="00D6734A" w:rsidP="00FE1FDC">
            <w:pPr>
              <w:spacing w:line="276" w:lineRule="auto"/>
              <w:jc w:val="both"/>
              <w:rPr>
                <w:rFonts w:ascii="Arial" w:hAnsi="Arial" w:cs="Arial"/>
                <w:sz w:val="22"/>
                <w:szCs w:val="22"/>
              </w:rPr>
            </w:pPr>
          </w:p>
        </w:tc>
      </w:tr>
      <w:tr w:rsidR="00D6734A" w:rsidRPr="00F405FA" w14:paraId="41CCACF0" w14:textId="77777777" w:rsidTr="004067EC">
        <w:trPr>
          <w:trHeight w:val="788"/>
        </w:trPr>
        <w:tc>
          <w:tcPr>
            <w:tcW w:w="1728" w:type="dxa"/>
            <w:vMerge w:val="restart"/>
            <w:tcBorders>
              <w:right w:val="single" w:sz="2" w:space="0" w:color="auto"/>
            </w:tcBorders>
          </w:tcPr>
          <w:p w14:paraId="6DFED5A4"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6.Инноваци болон </w:t>
            </w:r>
            <w:r w:rsidRPr="00F405FA">
              <w:rPr>
                <w:rFonts w:ascii="Arial" w:hAnsi="Arial" w:cs="Arial"/>
                <w:sz w:val="22"/>
                <w:szCs w:val="22"/>
              </w:rPr>
              <w:lastRenderedPageBreak/>
              <w:t>судалгаа шинжилгээ</w:t>
            </w:r>
          </w:p>
        </w:tc>
        <w:tc>
          <w:tcPr>
            <w:tcW w:w="3060" w:type="dxa"/>
            <w:tcBorders>
              <w:left w:val="single" w:sz="2" w:space="0" w:color="auto"/>
            </w:tcBorders>
          </w:tcPr>
          <w:p w14:paraId="6456E1E6"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lastRenderedPageBreak/>
              <w:t xml:space="preserve">6.1.Судалгаа шинжилгээ, нээлт хийх, шинэ бүтээл </w:t>
            </w:r>
            <w:r w:rsidRPr="00F405FA">
              <w:rPr>
                <w:rFonts w:ascii="Arial" w:hAnsi="Arial" w:cs="Arial"/>
                <w:sz w:val="22"/>
                <w:szCs w:val="22"/>
              </w:rPr>
              <w:lastRenderedPageBreak/>
              <w:t>гаргах асуудлыг дэмжих эсэх</w:t>
            </w:r>
          </w:p>
        </w:tc>
        <w:tc>
          <w:tcPr>
            <w:tcW w:w="1019" w:type="dxa"/>
          </w:tcPr>
          <w:p w14:paraId="74250EFE"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lastRenderedPageBreak/>
              <w:t>Тийм</w:t>
            </w:r>
          </w:p>
        </w:tc>
        <w:tc>
          <w:tcPr>
            <w:tcW w:w="851" w:type="dxa"/>
          </w:tcPr>
          <w:p w14:paraId="4CBD0954"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Үгүй </w:t>
            </w:r>
          </w:p>
        </w:tc>
        <w:tc>
          <w:tcPr>
            <w:tcW w:w="2900" w:type="dxa"/>
          </w:tcPr>
          <w:p w14:paraId="0B1BBA74" w14:textId="77777777" w:rsidR="00D6734A" w:rsidRPr="00F405FA" w:rsidRDefault="00D6734A" w:rsidP="00FE1FDC">
            <w:pPr>
              <w:spacing w:line="276" w:lineRule="auto"/>
              <w:jc w:val="both"/>
              <w:rPr>
                <w:rFonts w:ascii="Arial" w:hAnsi="Arial" w:cs="Arial"/>
                <w:sz w:val="22"/>
                <w:szCs w:val="22"/>
              </w:rPr>
            </w:pPr>
          </w:p>
        </w:tc>
      </w:tr>
      <w:tr w:rsidR="00D6734A" w:rsidRPr="00F405FA" w14:paraId="00DCD163" w14:textId="77777777" w:rsidTr="004067EC">
        <w:tc>
          <w:tcPr>
            <w:tcW w:w="1728" w:type="dxa"/>
            <w:vMerge/>
            <w:tcBorders>
              <w:right w:val="single" w:sz="2" w:space="0" w:color="auto"/>
            </w:tcBorders>
          </w:tcPr>
          <w:p w14:paraId="641340E3"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51AD2C2A"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6.2.Үйлдвэрлэлийн шинэ технологи болон шинэ бүтээгдэхүүн нэвтрүүлэх, дэлгэрүүлэхийг илүү хялбар болгох эсэх</w:t>
            </w:r>
          </w:p>
        </w:tc>
        <w:tc>
          <w:tcPr>
            <w:tcW w:w="1019" w:type="dxa"/>
          </w:tcPr>
          <w:p w14:paraId="7B843014" w14:textId="77777777" w:rsidR="00D6734A" w:rsidRPr="00F405FA" w:rsidRDefault="00D6734A" w:rsidP="00FE1FDC">
            <w:pPr>
              <w:spacing w:line="276" w:lineRule="auto"/>
              <w:jc w:val="both"/>
              <w:rPr>
                <w:rFonts w:ascii="Arial" w:hAnsi="Arial" w:cs="Arial"/>
                <w:bCs/>
                <w:sz w:val="22"/>
                <w:szCs w:val="22"/>
              </w:rPr>
            </w:pPr>
            <w:r w:rsidRPr="00F405FA">
              <w:rPr>
                <w:rFonts w:ascii="Arial" w:hAnsi="Arial" w:cs="Arial"/>
                <w:bCs/>
                <w:sz w:val="22"/>
                <w:szCs w:val="22"/>
              </w:rPr>
              <w:t xml:space="preserve">Тийм </w:t>
            </w:r>
          </w:p>
        </w:tc>
        <w:tc>
          <w:tcPr>
            <w:tcW w:w="851" w:type="dxa"/>
          </w:tcPr>
          <w:p w14:paraId="193573E4" w14:textId="77777777" w:rsidR="00D6734A" w:rsidRPr="00F405FA" w:rsidRDefault="00D6734A" w:rsidP="00FE1FDC">
            <w:pPr>
              <w:spacing w:line="276" w:lineRule="auto"/>
              <w:jc w:val="both"/>
              <w:rPr>
                <w:rFonts w:ascii="Arial" w:hAnsi="Arial" w:cs="Arial"/>
                <w:b/>
                <w:bCs/>
                <w:sz w:val="22"/>
                <w:szCs w:val="22"/>
              </w:rPr>
            </w:pPr>
            <w:r w:rsidRPr="00F405FA">
              <w:rPr>
                <w:rFonts w:ascii="Arial" w:hAnsi="Arial" w:cs="Arial"/>
                <w:b/>
                <w:bCs/>
                <w:sz w:val="22"/>
                <w:szCs w:val="22"/>
              </w:rPr>
              <w:t xml:space="preserve">Үгүй </w:t>
            </w:r>
          </w:p>
        </w:tc>
        <w:tc>
          <w:tcPr>
            <w:tcW w:w="2900" w:type="dxa"/>
          </w:tcPr>
          <w:p w14:paraId="32ABB8C9" w14:textId="77777777" w:rsidR="00D6734A" w:rsidRPr="00F405FA" w:rsidRDefault="00D6734A" w:rsidP="00FE1FDC">
            <w:pPr>
              <w:spacing w:line="276" w:lineRule="auto"/>
              <w:jc w:val="both"/>
              <w:rPr>
                <w:rFonts w:ascii="Arial" w:hAnsi="Arial" w:cs="Arial"/>
                <w:sz w:val="22"/>
                <w:szCs w:val="22"/>
              </w:rPr>
            </w:pPr>
          </w:p>
        </w:tc>
      </w:tr>
      <w:tr w:rsidR="00D6734A" w:rsidRPr="00F405FA" w14:paraId="15341601" w14:textId="77777777" w:rsidTr="004067EC">
        <w:tc>
          <w:tcPr>
            <w:tcW w:w="1728" w:type="dxa"/>
            <w:vMerge w:val="restart"/>
            <w:tcBorders>
              <w:right w:val="single" w:sz="2" w:space="0" w:color="auto"/>
            </w:tcBorders>
          </w:tcPr>
          <w:p w14:paraId="325978B1"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7.Хэрэглэгч болон гэр бүлийн төсөв</w:t>
            </w:r>
          </w:p>
        </w:tc>
        <w:tc>
          <w:tcPr>
            <w:tcW w:w="3060" w:type="dxa"/>
            <w:tcBorders>
              <w:left w:val="single" w:sz="2" w:space="0" w:color="auto"/>
            </w:tcBorders>
          </w:tcPr>
          <w:p w14:paraId="2D77DAD8"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7.1.Хэрэглээний үнийн түвшинд нөлөө үзүүлэх эсэх</w:t>
            </w:r>
          </w:p>
        </w:tc>
        <w:tc>
          <w:tcPr>
            <w:tcW w:w="1019" w:type="dxa"/>
          </w:tcPr>
          <w:p w14:paraId="6A136CD1"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0642760B"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3EB73334" w14:textId="77777777" w:rsidR="00D6734A" w:rsidRPr="00F405FA" w:rsidRDefault="00D6734A" w:rsidP="00FE1FDC">
            <w:pPr>
              <w:spacing w:line="276" w:lineRule="auto"/>
              <w:jc w:val="both"/>
              <w:rPr>
                <w:rFonts w:ascii="Arial" w:hAnsi="Arial" w:cs="Arial"/>
                <w:sz w:val="22"/>
                <w:szCs w:val="22"/>
              </w:rPr>
            </w:pPr>
          </w:p>
        </w:tc>
      </w:tr>
      <w:tr w:rsidR="00D6734A" w:rsidRPr="00F405FA" w14:paraId="701890B6" w14:textId="77777777" w:rsidTr="004067EC">
        <w:tc>
          <w:tcPr>
            <w:tcW w:w="1728" w:type="dxa"/>
            <w:vMerge/>
            <w:tcBorders>
              <w:right w:val="single" w:sz="2" w:space="0" w:color="auto"/>
            </w:tcBorders>
          </w:tcPr>
          <w:p w14:paraId="0A3CDC1D"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5BD4FD68"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7.2.Хэрэглэгчдийн хувьд дотоодын зах зээлийг ашиглах боломж олгох эсэх</w:t>
            </w:r>
          </w:p>
        </w:tc>
        <w:tc>
          <w:tcPr>
            <w:tcW w:w="1019" w:type="dxa"/>
          </w:tcPr>
          <w:p w14:paraId="150A5374"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Тийм </w:t>
            </w:r>
          </w:p>
        </w:tc>
        <w:tc>
          <w:tcPr>
            <w:tcW w:w="851" w:type="dxa"/>
          </w:tcPr>
          <w:p w14:paraId="4830465B"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Үгүй</w:t>
            </w:r>
          </w:p>
        </w:tc>
        <w:tc>
          <w:tcPr>
            <w:tcW w:w="2900" w:type="dxa"/>
          </w:tcPr>
          <w:p w14:paraId="7F07FA41" w14:textId="77777777" w:rsidR="00D6734A" w:rsidRPr="00F405FA" w:rsidRDefault="00D6734A" w:rsidP="00FE1FDC">
            <w:pPr>
              <w:spacing w:line="276" w:lineRule="auto"/>
              <w:jc w:val="both"/>
              <w:rPr>
                <w:rFonts w:ascii="Arial" w:hAnsi="Arial" w:cs="Arial"/>
                <w:sz w:val="22"/>
                <w:szCs w:val="22"/>
              </w:rPr>
            </w:pPr>
          </w:p>
        </w:tc>
      </w:tr>
      <w:tr w:rsidR="00D6734A" w:rsidRPr="00F405FA" w14:paraId="6DF44FFC" w14:textId="77777777" w:rsidTr="004067EC">
        <w:tc>
          <w:tcPr>
            <w:tcW w:w="1728" w:type="dxa"/>
            <w:vMerge/>
            <w:tcBorders>
              <w:right w:val="single" w:sz="2" w:space="0" w:color="auto"/>
            </w:tcBorders>
          </w:tcPr>
          <w:p w14:paraId="7974951E"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08899B9C"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7.3.Хэрэглэгчдийн эрх ашигт нөлөөлөх эсэх</w:t>
            </w:r>
          </w:p>
        </w:tc>
        <w:tc>
          <w:tcPr>
            <w:tcW w:w="1019" w:type="dxa"/>
          </w:tcPr>
          <w:p w14:paraId="22235EF4"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41FE81B8"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Үгүй</w:t>
            </w:r>
          </w:p>
        </w:tc>
        <w:tc>
          <w:tcPr>
            <w:tcW w:w="2900" w:type="dxa"/>
          </w:tcPr>
          <w:p w14:paraId="5BC349D5" w14:textId="77777777" w:rsidR="00D6734A" w:rsidRPr="00F405FA" w:rsidRDefault="00D6734A" w:rsidP="00FE1FDC">
            <w:pPr>
              <w:spacing w:line="276" w:lineRule="auto"/>
              <w:jc w:val="both"/>
              <w:rPr>
                <w:rFonts w:ascii="Arial" w:hAnsi="Arial" w:cs="Arial"/>
                <w:sz w:val="22"/>
                <w:szCs w:val="22"/>
              </w:rPr>
            </w:pPr>
          </w:p>
        </w:tc>
      </w:tr>
      <w:tr w:rsidR="00D6734A" w:rsidRPr="00F405FA" w14:paraId="1FF26AFB" w14:textId="77777777" w:rsidTr="004067EC">
        <w:tc>
          <w:tcPr>
            <w:tcW w:w="1728" w:type="dxa"/>
            <w:vMerge/>
            <w:tcBorders>
              <w:right w:val="single" w:sz="2" w:space="0" w:color="auto"/>
            </w:tcBorders>
          </w:tcPr>
          <w:p w14:paraId="50AD6E0F"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28640480"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7.4.Хувь хүний/гэр бүлийн санхүүгийн байдалд (шууд буюу урт хугацааны туршид) нөлөө үзүүлэх эсэх</w:t>
            </w:r>
          </w:p>
        </w:tc>
        <w:tc>
          <w:tcPr>
            <w:tcW w:w="1019" w:type="dxa"/>
          </w:tcPr>
          <w:p w14:paraId="200D6E2E"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Тийм</w:t>
            </w:r>
          </w:p>
        </w:tc>
        <w:tc>
          <w:tcPr>
            <w:tcW w:w="851" w:type="dxa"/>
          </w:tcPr>
          <w:p w14:paraId="3E489FB8"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Үгүй</w:t>
            </w:r>
          </w:p>
        </w:tc>
        <w:tc>
          <w:tcPr>
            <w:tcW w:w="2900" w:type="dxa"/>
          </w:tcPr>
          <w:p w14:paraId="03243ADA" w14:textId="1E5BECD8" w:rsidR="00D6734A" w:rsidRPr="00F405FA" w:rsidRDefault="00A514C5" w:rsidP="00FE1FDC">
            <w:pPr>
              <w:spacing w:line="276" w:lineRule="auto"/>
              <w:jc w:val="both"/>
              <w:rPr>
                <w:rFonts w:ascii="Arial" w:hAnsi="Arial" w:cs="Arial"/>
                <w:sz w:val="22"/>
                <w:szCs w:val="22"/>
              </w:rPr>
            </w:pPr>
            <w:r w:rsidRPr="00F405FA">
              <w:rPr>
                <w:rFonts w:ascii="Arial" w:hAnsi="Arial" w:cs="Arial"/>
                <w:color w:val="000000" w:themeColor="text1"/>
                <w:sz w:val="22"/>
                <w:szCs w:val="22"/>
              </w:rPr>
              <w:t>Иргэдэд учрах санхүүгийн дарамтыг багасгах</w:t>
            </w:r>
          </w:p>
        </w:tc>
      </w:tr>
      <w:tr w:rsidR="00D6734A" w:rsidRPr="00F405FA" w14:paraId="48210396" w14:textId="77777777" w:rsidTr="004067EC">
        <w:tc>
          <w:tcPr>
            <w:tcW w:w="1728" w:type="dxa"/>
            <w:vMerge w:val="restart"/>
            <w:tcBorders>
              <w:right w:val="single" w:sz="2" w:space="0" w:color="auto"/>
            </w:tcBorders>
          </w:tcPr>
          <w:p w14:paraId="31FED1FD"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8.Тодорхой бүс нутаг, салбарууд</w:t>
            </w:r>
          </w:p>
        </w:tc>
        <w:tc>
          <w:tcPr>
            <w:tcW w:w="3060" w:type="dxa"/>
            <w:tcBorders>
              <w:left w:val="single" w:sz="2" w:space="0" w:color="auto"/>
            </w:tcBorders>
          </w:tcPr>
          <w:p w14:paraId="17CAA73C"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8.1.Тодорхой бүс нутагт буюу тодорхой нэг чиглэлд ажлын байрыг шинээр бий болгох эсэх</w:t>
            </w:r>
          </w:p>
        </w:tc>
        <w:tc>
          <w:tcPr>
            <w:tcW w:w="1019" w:type="dxa"/>
          </w:tcPr>
          <w:p w14:paraId="547E77D8"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Тийм </w:t>
            </w:r>
          </w:p>
        </w:tc>
        <w:tc>
          <w:tcPr>
            <w:tcW w:w="851" w:type="dxa"/>
          </w:tcPr>
          <w:p w14:paraId="12C88B83"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Үгүй</w:t>
            </w:r>
          </w:p>
        </w:tc>
        <w:tc>
          <w:tcPr>
            <w:tcW w:w="2900" w:type="dxa"/>
          </w:tcPr>
          <w:p w14:paraId="329CE59A" w14:textId="734E738F"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Татварын хөнгөлөлт чөлөөлөлт </w:t>
            </w:r>
            <w:r w:rsidR="005D5048" w:rsidRPr="00F405FA">
              <w:rPr>
                <w:rFonts w:ascii="Arial" w:hAnsi="Arial" w:cs="Arial"/>
                <w:sz w:val="22"/>
                <w:szCs w:val="22"/>
              </w:rPr>
              <w:t>үзүүлснээр</w:t>
            </w:r>
            <w:r w:rsidRPr="00F405FA">
              <w:rPr>
                <w:rFonts w:ascii="Arial" w:hAnsi="Arial" w:cs="Arial"/>
                <w:sz w:val="22"/>
                <w:szCs w:val="22"/>
              </w:rPr>
              <w:t xml:space="preserve"> улсын төсвийн орлого бүрдүүлэлтийг хасаж байгаа боловч</w:t>
            </w:r>
            <w:r w:rsidR="00A514C5" w:rsidRPr="00F405FA">
              <w:rPr>
                <w:rFonts w:ascii="Arial" w:hAnsi="Arial" w:cs="Arial"/>
                <w:sz w:val="22"/>
                <w:szCs w:val="22"/>
              </w:rPr>
              <w:t xml:space="preserve"> </w:t>
            </w:r>
            <w:r w:rsidR="00A514C5" w:rsidRPr="00F405FA">
              <w:rPr>
                <w:rFonts w:ascii="Arial" w:hAnsi="Arial" w:cs="Arial"/>
                <w:color w:val="000000"/>
                <w:sz w:val="22"/>
                <w:szCs w:val="22"/>
                <w:shd w:val="clear" w:color="auto" w:fill="FFFFFF"/>
              </w:rPr>
              <w:t xml:space="preserve">Гепатитын D </w:t>
            </w:r>
            <w:r w:rsidR="00A514C5" w:rsidRPr="00F405FA">
              <w:rPr>
                <w:rStyle w:val="normaltextrun"/>
                <w:rFonts w:ascii="Arial" w:hAnsi="Arial" w:cs="Arial"/>
                <w:sz w:val="22"/>
                <w:szCs w:val="22"/>
              </w:rPr>
              <w:t>вирусийн халдвартай иргэд</w:t>
            </w:r>
            <w:r w:rsidR="00A514C5" w:rsidRPr="00F405FA">
              <w:rPr>
                <w:rFonts w:ascii="Arial" w:hAnsi="Arial" w:cs="Arial"/>
                <w:color w:val="000000"/>
                <w:sz w:val="22"/>
                <w:szCs w:val="22"/>
                <w:shd w:val="clear" w:color="auto" w:fill="FFFFFF"/>
              </w:rPr>
              <w:t xml:space="preserve"> эмнэлгийн тусламж үйлчилгээ авч, ажил хөдөлмөрөө эрхлэх боломж бүрдэнэ. </w:t>
            </w:r>
          </w:p>
        </w:tc>
      </w:tr>
      <w:tr w:rsidR="00D6734A" w:rsidRPr="00F405FA" w14:paraId="32594BB3" w14:textId="77777777" w:rsidTr="004067EC">
        <w:tc>
          <w:tcPr>
            <w:tcW w:w="1728" w:type="dxa"/>
            <w:vMerge/>
            <w:tcBorders>
              <w:right w:val="single" w:sz="2" w:space="0" w:color="auto"/>
            </w:tcBorders>
          </w:tcPr>
          <w:p w14:paraId="359365A3"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72AEF760"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8.2.Тодорхой бүс нутагт буюу тодорхой нэг чиглэлд ажлын байр багасгах чиглэлээр нөлөө үзүүлэх эсэх</w:t>
            </w:r>
          </w:p>
        </w:tc>
        <w:tc>
          <w:tcPr>
            <w:tcW w:w="1019" w:type="dxa"/>
          </w:tcPr>
          <w:p w14:paraId="3D5523EC"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064FECEE"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434111EB" w14:textId="523A1891" w:rsidR="00D6734A" w:rsidRPr="00F405FA" w:rsidRDefault="00A514C5" w:rsidP="00FE1FDC">
            <w:pPr>
              <w:spacing w:line="276" w:lineRule="auto"/>
              <w:jc w:val="both"/>
              <w:rPr>
                <w:rFonts w:ascii="Arial" w:hAnsi="Arial" w:cs="Arial"/>
                <w:sz w:val="22"/>
                <w:szCs w:val="22"/>
              </w:rPr>
            </w:pPr>
            <w:r w:rsidRPr="00F405FA">
              <w:rPr>
                <w:rFonts w:ascii="Arial" w:hAnsi="Arial" w:cs="Arial"/>
                <w:sz w:val="22"/>
                <w:szCs w:val="22"/>
              </w:rPr>
              <w:t>-</w:t>
            </w:r>
          </w:p>
        </w:tc>
      </w:tr>
      <w:tr w:rsidR="00D6734A" w:rsidRPr="00F405FA" w14:paraId="7DBB1751" w14:textId="77777777" w:rsidTr="004067EC">
        <w:tc>
          <w:tcPr>
            <w:tcW w:w="1728" w:type="dxa"/>
            <w:vMerge/>
            <w:tcBorders>
              <w:right w:val="single" w:sz="2" w:space="0" w:color="auto"/>
            </w:tcBorders>
          </w:tcPr>
          <w:p w14:paraId="26B9D803"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42A0B797"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8.3.Жижиг, дунд үйлдвэр, эсхүл аль нэг салбарт нөлөө үзүүлэх эсэх</w:t>
            </w:r>
          </w:p>
        </w:tc>
        <w:tc>
          <w:tcPr>
            <w:tcW w:w="1019" w:type="dxa"/>
          </w:tcPr>
          <w:p w14:paraId="2AB00728" w14:textId="77777777" w:rsidR="00D6734A" w:rsidRPr="00F405FA" w:rsidRDefault="00D6734A" w:rsidP="00FE1FDC">
            <w:pPr>
              <w:spacing w:line="276" w:lineRule="auto"/>
              <w:jc w:val="both"/>
              <w:rPr>
                <w:rFonts w:ascii="Arial" w:hAnsi="Arial" w:cs="Arial"/>
                <w:bCs/>
                <w:sz w:val="22"/>
                <w:szCs w:val="22"/>
              </w:rPr>
            </w:pPr>
            <w:r w:rsidRPr="00F405FA">
              <w:rPr>
                <w:rFonts w:ascii="Arial" w:hAnsi="Arial" w:cs="Arial"/>
                <w:bCs/>
                <w:sz w:val="22"/>
                <w:szCs w:val="22"/>
              </w:rPr>
              <w:t>Тийм</w:t>
            </w:r>
          </w:p>
        </w:tc>
        <w:tc>
          <w:tcPr>
            <w:tcW w:w="851" w:type="dxa"/>
          </w:tcPr>
          <w:p w14:paraId="3E0F4134" w14:textId="77777777" w:rsidR="00D6734A" w:rsidRPr="00F405FA" w:rsidRDefault="00D6734A" w:rsidP="00FE1FDC">
            <w:pPr>
              <w:spacing w:line="276" w:lineRule="auto"/>
              <w:jc w:val="both"/>
              <w:rPr>
                <w:rFonts w:ascii="Arial" w:hAnsi="Arial" w:cs="Arial"/>
                <w:b/>
                <w:bCs/>
                <w:sz w:val="22"/>
                <w:szCs w:val="22"/>
              </w:rPr>
            </w:pPr>
            <w:r w:rsidRPr="00F405FA">
              <w:rPr>
                <w:rFonts w:ascii="Arial" w:hAnsi="Arial" w:cs="Arial"/>
                <w:b/>
                <w:bCs/>
                <w:sz w:val="22"/>
                <w:szCs w:val="22"/>
              </w:rPr>
              <w:t xml:space="preserve">Үгүй </w:t>
            </w:r>
          </w:p>
        </w:tc>
        <w:tc>
          <w:tcPr>
            <w:tcW w:w="2900" w:type="dxa"/>
          </w:tcPr>
          <w:p w14:paraId="6A454027" w14:textId="19CD64B8" w:rsidR="00D6734A" w:rsidRPr="00F405FA" w:rsidRDefault="00A514C5" w:rsidP="00FE1FDC">
            <w:pPr>
              <w:spacing w:line="276" w:lineRule="auto"/>
              <w:jc w:val="both"/>
              <w:rPr>
                <w:rFonts w:ascii="Arial" w:hAnsi="Arial" w:cs="Arial"/>
                <w:sz w:val="22"/>
                <w:szCs w:val="22"/>
              </w:rPr>
            </w:pPr>
            <w:r w:rsidRPr="00F405FA">
              <w:rPr>
                <w:rFonts w:ascii="Arial" w:hAnsi="Arial" w:cs="Arial"/>
                <w:sz w:val="22"/>
                <w:szCs w:val="22"/>
              </w:rPr>
              <w:t>-</w:t>
            </w:r>
          </w:p>
        </w:tc>
      </w:tr>
      <w:tr w:rsidR="00D6734A" w:rsidRPr="00F405FA" w14:paraId="191E175D" w14:textId="77777777" w:rsidTr="004067EC">
        <w:tc>
          <w:tcPr>
            <w:tcW w:w="1728" w:type="dxa"/>
            <w:vMerge w:val="restart"/>
            <w:tcBorders>
              <w:right w:val="single" w:sz="2" w:space="0" w:color="auto"/>
            </w:tcBorders>
          </w:tcPr>
          <w:p w14:paraId="0D7A87FF"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9.Төрийн захиргааны байгууллага</w:t>
            </w:r>
          </w:p>
        </w:tc>
        <w:tc>
          <w:tcPr>
            <w:tcW w:w="3060" w:type="dxa"/>
            <w:tcBorders>
              <w:left w:val="single" w:sz="2" w:space="0" w:color="auto"/>
            </w:tcBorders>
          </w:tcPr>
          <w:p w14:paraId="30C007FF"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9.1.Улсын төсөвт нөлөө үзүүлэх эсэх</w:t>
            </w:r>
          </w:p>
        </w:tc>
        <w:tc>
          <w:tcPr>
            <w:tcW w:w="1019" w:type="dxa"/>
          </w:tcPr>
          <w:p w14:paraId="51FF8A9E"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Тийм</w:t>
            </w:r>
          </w:p>
        </w:tc>
        <w:tc>
          <w:tcPr>
            <w:tcW w:w="851" w:type="dxa"/>
          </w:tcPr>
          <w:p w14:paraId="5375A617"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Үгүй </w:t>
            </w:r>
          </w:p>
        </w:tc>
        <w:tc>
          <w:tcPr>
            <w:tcW w:w="2900" w:type="dxa"/>
          </w:tcPr>
          <w:p w14:paraId="6371A043" w14:textId="635E05DB" w:rsidR="00D6734A" w:rsidRPr="00F405FA" w:rsidRDefault="00A514C5" w:rsidP="00FE1FDC">
            <w:pPr>
              <w:spacing w:line="276" w:lineRule="auto"/>
              <w:jc w:val="both"/>
              <w:rPr>
                <w:rFonts w:ascii="Arial" w:hAnsi="Arial" w:cs="Arial"/>
                <w:sz w:val="22"/>
                <w:szCs w:val="22"/>
              </w:rPr>
            </w:pPr>
            <w:r w:rsidRPr="00F405FA">
              <w:rPr>
                <w:rFonts w:ascii="Arial" w:hAnsi="Arial" w:cs="Arial"/>
                <w:sz w:val="22"/>
                <w:szCs w:val="22"/>
              </w:rPr>
              <w:t>-</w:t>
            </w:r>
          </w:p>
        </w:tc>
      </w:tr>
      <w:tr w:rsidR="00D6734A" w:rsidRPr="00F405FA" w14:paraId="6F3F7093" w14:textId="77777777" w:rsidTr="004067EC">
        <w:tc>
          <w:tcPr>
            <w:tcW w:w="1728" w:type="dxa"/>
            <w:vMerge/>
            <w:tcBorders>
              <w:right w:val="single" w:sz="2" w:space="0" w:color="auto"/>
            </w:tcBorders>
          </w:tcPr>
          <w:p w14:paraId="32730947"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0237AF01"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9.2.Шинээр төрийн байгууллага байгуулах, эсхүл төрийн байгууллагад бүтцийн өөрчлөлт хийх шаардлага тавигдах эсэх</w:t>
            </w:r>
          </w:p>
        </w:tc>
        <w:tc>
          <w:tcPr>
            <w:tcW w:w="1019" w:type="dxa"/>
          </w:tcPr>
          <w:p w14:paraId="2D417469"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Тийм </w:t>
            </w:r>
          </w:p>
        </w:tc>
        <w:tc>
          <w:tcPr>
            <w:tcW w:w="851" w:type="dxa"/>
          </w:tcPr>
          <w:p w14:paraId="431B98B8"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14BE9AA5" w14:textId="77777777" w:rsidR="00D6734A" w:rsidRPr="00F405FA" w:rsidRDefault="00D6734A" w:rsidP="00FE1FDC">
            <w:pPr>
              <w:spacing w:line="276" w:lineRule="auto"/>
              <w:jc w:val="both"/>
              <w:rPr>
                <w:rFonts w:ascii="Arial" w:hAnsi="Arial" w:cs="Arial"/>
                <w:sz w:val="22"/>
                <w:szCs w:val="22"/>
              </w:rPr>
            </w:pPr>
          </w:p>
        </w:tc>
      </w:tr>
      <w:tr w:rsidR="00D6734A" w:rsidRPr="00F405FA" w14:paraId="009E54B7" w14:textId="77777777" w:rsidTr="004067EC">
        <w:tc>
          <w:tcPr>
            <w:tcW w:w="1728" w:type="dxa"/>
            <w:vMerge/>
            <w:tcBorders>
              <w:right w:val="single" w:sz="2" w:space="0" w:color="auto"/>
            </w:tcBorders>
          </w:tcPr>
          <w:p w14:paraId="6FCE9FED"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64DA2FEC"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9.3.Төрийн байгууллагад захиргааны шинэ чиг үүрэг бий болгох эсэх</w:t>
            </w:r>
          </w:p>
        </w:tc>
        <w:tc>
          <w:tcPr>
            <w:tcW w:w="1019" w:type="dxa"/>
          </w:tcPr>
          <w:p w14:paraId="216D4F12"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Тийм </w:t>
            </w:r>
          </w:p>
        </w:tc>
        <w:tc>
          <w:tcPr>
            <w:tcW w:w="851" w:type="dxa"/>
          </w:tcPr>
          <w:p w14:paraId="797F3350"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1FE072BC" w14:textId="77777777" w:rsidR="00D6734A" w:rsidRPr="00F405FA" w:rsidRDefault="00D6734A" w:rsidP="00FE1FDC">
            <w:pPr>
              <w:spacing w:line="276" w:lineRule="auto"/>
              <w:jc w:val="both"/>
              <w:rPr>
                <w:rFonts w:ascii="Arial" w:hAnsi="Arial" w:cs="Arial"/>
                <w:sz w:val="22"/>
                <w:szCs w:val="22"/>
              </w:rPr>
            </w:pPr>
          </w:p>
        </w:tc>
      </w:tr>
      <w:tr w:rsidR="00D6734A" w:rsidRPr="00F405FA" w14:paraId="0BD1EBEC" w14:textId="77777777" w:rsidTr="004067EC">
        <w:tc>
          <w:tcPr>
            <w:tcW w:w="1728" w:type="dxa"/>
            <w:vMerge w:val="restart"/>
            <w:tcBorders>
              <w:right w:val="single" w:sz="2" w:space="0" w:color="auto"/>
            </w:tcBorders>
          </w:tcPr>
          <w:p w14:paraId="5524AFB8"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lastRenderedPageBreak/>
              <w:t>10.Макро эдийн засгийн хүрээнд</w:t>
            </w:r>
          </w:p>
        </w:tc>
        <w:tc>
          <w:tcPr>
            <w:tcW w:w="3060" w:type="dxa"/>
            <w:tcBorders>
              <w:left w:val="single" w:sz="2" w:space="0" w:color="auto"/>
            </w:tcBorders>
          </w:tcPr>
          <w:p w14:paraId="7B760B5F"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10.1.Эдийн засгийн өсөлт болон ажил эрхлэлтийн байдалд нөлөө үзүүлэх эсэх</w:t>
            </w:r>
          </w:p>
        </w:tc>
        <w:tc>
          <w:tcPr>
            <w:tcW w:w="1019" w:type="dxa"/>
          </w:tcPr>
          <w:p w14:paraId="7A9F2588" w14:textId="77777777" w:rsidR="00D6734A" w:rsidRPr="00F405FA" w:rsidRDefault="00D6734A" w:rsidP="00FE1FDC">
            <w:pPr>
              <w:spacing w:line="276" w:lineRule="auto"/>
              <w:jc w:val="both"/>
              <w:rPr>
                <w:rFonts w:ascii="Arial" w:hAnsi="Arial" w:cs="Arial"/>
                <w:bCs/>
                <w:sz w:val="22"/>
                <w:szCs w:val="22"/>
              </w:rPr>
            </w:pPr>
            <w:r w:rsidRPr="00F405FA">
              <w:rPr>
                <w:rFonts w:ascii="Arial" w:hAnsi="Arial" w:cs="Arial"/>
                <w:bCs/>
                <w:sz w:val="22"/>
                <w:szCs w:val="22"/>
              </w:rPr>
              <w:t xml:space="preserve">Тийм </w:t>
            </w:r>
          </w:p>
        </w:tc>
        <w:tc>
          <w:tcPr>
            <w:tcW w:w="851" w:type="dxa"/>
          </w:tcPr>
          <w:p w14:paraId="466FD382" w14:textId="77777777" w:rsidR="00D6734A" w:rsidRPr="00F405FA" w:rsidRDefault="00D6734A" w:rsidP="00FE1FDC">
            <w:pPr>
              <w:spacing w:line="276" w:lineRule="auto"/>
              <w:jc w:val="both"/>
              <w:rPr>
                <w:rFonts w:ascii="Arial" w:hAnsi="Arial" w:cs="Arial"/>
                <w:b/>
                <w:bCs/>
                <w:sz w:val="22"/>
                <w:szCs w:val="22"/>
              </w:rPr>
            </w:pPr>
            <w:r w:rsidRPr="00F405FA">
              <w:rPr>
                <w:rFonts w:ascii="Arial" w:hAnsi="Arial" w:cs="Arial"/>
                <w:b/>
                <w:bCs/>
                <w:sz w:val="22"/>
                <w:szCs w:val="22"/>
              </w:rPr>
              <w:t xml:space="preserve">Үгүй </w:t>
            </w:r>
          </w:p>
        </w:tc>
        <w:tc>
          <w:tcPr>
            <w:tcW w:w="2900" w:type="dxa"/>
          </w:tcPr>
          <w:p w14:paraId="4B11FADE" w14:textId="29139CEB" w:rsidR="00D6734A" w:rsidRPr="00F405FA" w:rsidRDefault="00D6734A" w:rsidP="00FE1FDC">
            <w:pPr>
              <w:spacing w:line="276" w:lineRule="auto"/>
              <w:jc w:val="both"/>
              <w:rPr>
                <w:rFonts w:ascii="Arial" w:hAnsi="Arial" w:cs="Arial"/>
                <w:sz w:val="22"/>
                <w:szCs w:val="22"/>
              </w:rPr>
            </w:pPr>
          </w:p>
        </w:tc>
      </w:tr>
      <w:tr w:rsidR="00D6734A" w:rsidRPr="00F405FA" w14:paraId="1FB84B08" w14:textId="77777777" w:rsidTr="004067EC">
        <w:tc>
          <w:tcPr>
            <w:tcW w:w="1728" w:type="dxa"/>
            <w:vMerge/>
            <w:tcBorders>
              <w:right w:val="single" w:sz="2" w:space="0" w:color="auto"/>
            </w:tcBorders>
          </w:tcPr>
          <w:p w14:paraId="0F5464F9"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33B26CB0"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10.2.Хөрөнгө оруулалтын нөхцөлийг сайжруулах, зах зээлийн тогтвортой хөгжлийг дэмжих эсэх</w:t>
            </w:r>
          </w:p>
        </w:tc>
        <w:tc>
          <w:tcPr>
            <w:tcW w:w="1019" w:type="dxa"/>
          </w:tcPr>
          <w:p w14:paraId="5F0079AC" w14:textId="77777777" w:rsidR="00D6734A" w:rsidRPr="00F405FA" w:rsidRDefault="00D6734A" w:rsidP="00FE1FDC">
            <w:pPr>
              <w:spacing w:line="276" w:lineRule="auto"/>
              <w:jc w:val="both"/>
              <w:rPr>
                <w:rFonts w:ascii="Arial" w:hAnsi="Arial" w:cs="Arial"/>
                <w:bCs/>
                <w:sz w:val="22"/>
                <w:szCs w:val="22"/>
              </w:rPr>
            </w:pPr>
            <w:r w:rsidRPr="00F405FA">
              <w:rPr>
                <w:rFonts w:ascii="Arial" w:hAnsi="Arial" w:cs="Arial"/>
                <w:bCs/>
                <w:sz w:val="22"/>
                <w:szCs w:val="22"/>
              </w:rPr>
              <w:t xml:space="preserve">Тийм </w:t>
            </w:r>
          </w:p>
        </w:tc>
        <w:tc>
          <w:tcPr>
            <w:tcW w:w="851" w:type="dxa"/>
          </w:tcPr>
          <w:p w14:paraId="30489E3E" w14:textId="77777777" w:rsidR="00D6734A" w:rsidRPr="00F405FA" w:rsidRDefault="00D6734A" w:rsidP="00FE1FDC">
            <w:pPr>
              <w:spacing w:line="276" w:lineRule="auto"/>
              <w:jc w:val="both"/>
              <w:rPr>
                <w:rFonts w:ascii="Arial" w:hAnsi="Arial" w:cs="Arial"/>
                <w:b/>
                <w:bCs/>
                <w:sz w:val="22"/>
                <w:szCs w:val="22"/>
              </w:rPr>
            </w:pPr>
            <w:r w:rsidRPr="00F405FA">
              <w:rPr>
                <w:rFonts w:ascii="Arial" w:hAnsi="Arial" w:cs="Arial"/>
                <w:b/>
                <w:bCs/>
                <w:sz w:val="22"/>
                <w:szCs w:val="22"/>
              </w:rPr>
              <w:t xml:space="preserve">Үгүй </w:t>
            </w:r>
          </w:p>
        </w:tc>
        <w:tc>
          <w:tcPr>
            <w:tcW w:w="2900" w:type="dxa"/>
          </w:tcPr>
          <w:p w14:paraId="6CEB736F" w14:textId="77777777" w:rsidR="00D6734A" w:rsidRPr="00F405FA" w:rsidRDefault="00D6734A" w:rsidP="00FE1FDC">
            <w:pPr>
              <w:spacing w:line="276" w:lineRule="auto"/>
              <w:jc w:val="both"/>
              <w:rPr>
                <w:rFonts w:ascii="Arial" w:hAnsi="Arial" w:cs="Arial"/>
                <w:sz w:val="22"/>
                <w:szCs w:val="22"/>
              </w:rPr>
            </w:pPr>
          </w:p>
        </w:tc>
      </w:tr>
      <w:tr w:rsidR="00D6734A" w:rsidRPr="00F405FA" w14:paraId="489791DC" w14:textId="77777777" w:rsidTr="004067EC">
        <w:tc>
          <w:tcPr>
            <w:tcW w:w="1728" w:type="dxa"/>
            <w:vMerge/>
            <w:tcBorders>
              <w:right w:val="single" w:sz="2" w:space="0" w:color="auto"/>
            </w:tcBorders>
          </w:tcPr>
          <w:p w14:paraId="7C234659"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704EB95E"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10.3.Инфляци нэмэгдэх эсэх</w:t>
            </w:r>
          </w:p>
        </w:tc>
        <w:tc>
          <w:tcPr>
            <w:tcW w:w="1019" w:type="dxa"/>
          </w:tcPr>
          <w:p w14:paraId="172A40DD"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4B071F8C"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6B521FB7" w14:textId="77777777" w:rsidR="00D6734A" w:rsidRPr="00F405FA" w:rsidRDefault="00D6734A" w:rsidP="00FE1FDC">
            <w:pPr>
              <w:spacing w:line="276" w:lineRule="auto"/>
              <w:jc w:val="both"/>
              <w:rPr>
                <w:rFonts w:ascii="Arial" w:hAnsi="Arial" w:cs="Arial"/>
                <w:sz w:val="22"/>
                <w:szCs w:val="22"/>
              </w:rPr>
            </w:pPr>
          </w:p>
        </w:tc>
      </w:tr>
      <w:tr w:rsidR="00D6734A" w:rsidRPr="00F405FA" w14:paraId="296FE5C5" w14:textId="77777777" w:rsidTr="004067EC">
        <w:tc>
          <w:tcPr>
            <w:tcW w:w="1728" w:type="dxa"/>
            <w:tcBorders>
              <w:right w:val="single" w:sz="2" w:space="0" w:color="auto"/>
            </w:tcBorders>
          </w:tcPr>
          <w:p w14:paraId="79C391CA"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11.Олон улсын харилцаа</w:t>
            </w:r>
          </w:p>
        </w:tc>
        <w:tc>
          <w:tcPr>
            <w:tcW w:w="3060" w:type="dxa"/>
            <w:tcBorders>
              <w:left w:val="single" w:sz="2" w:space="0" w:color="auto"/>
            </w:tcBorders>
          </w:tcPr>
          <w:p w14:paraId="5EBCEFA9"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11.1.Монгол Улсын олон улсын гэрээтэй нийцэж байгаа эсэх</w:t>
            </w:r>
          </w:p>
        </w:tc>
        <w:tc>
          <w:tcPr>
            <w:tcW w:w="1019" w:type="dxa"/>
          </w:tcPr>
          <w:p w14:paraId="11431B36"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Тийм </w:t>
            </w:r>
          </w:p>
        </w:tc>
        <w:tc>
          <w:tcPr>
            <w:tcW w:w="851" w:type="dxa"/>
          </w:tcPr>
          <w:p w14:paraId="5677A0E9"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Үгүй</w:t>
            </w:r>
          </w:p>
        </w:tc>
        <w:tc>
          <w:tcPr>
            <w:tcW w:w="2900" w:type="dxa"/>
          </w:tcPr>
          <w:p w14:paraId="4664F09F" w14:textId="77777777" w:rsidR="00D6734A" w:rsidRPr="00F405FA" w:rsidRDefault="00D6734A" w:rsidP="00FE1FDC">
            <w:pPr>
              <w:spacing w:line="276" w:lineRule="auto"/>
              <w:jc w:val="both"/>
              <w:rPr>
                <w:rFonts w:ascii="Arial" w:hAnsi="Arial" w:cs="Arial"/>
                <w:sz w:val="22"/>
                <w:szCs w:val="22"/>
              </w:rPr>
            </w:pPr>
          </w:p>
        </w:tc>
      </w:tr>
    </w:tbl>
    <w:p w14:paraId="44CE8085" w14:textId="77777777" w:rsidR="00D6734A" w:rsidRPr="00F405FA" w:rsidRDefault="00D6734A" w:rsidP="00FE1FDC">
      <w:pPr>
        <w:spacing w:after="0" w:line="276" w:lineRule="auto"/>
        <w:ind w:firstLine="720"/>
        <w:jc w:val="both"/>
        <w:rPr>
          <w:rFonts w:ascii="Arial" w:hAnsi="Arial" w:cs="Arial"/>
          <w:sz w:val="24"/>
          <w:szCs w:val="24"/>
          <w:lang w:val="mn-MN"/>
        </w:rPr>
      </w:pPr>
    </w:p>
    <w:p w14:paraId="412552DF" w14:textId="77777777" w:rsidR="00D6734A" w:rsidRPr="00F405FA" w:rsidRDefault="00D6734A" w:rsidP="00FE1FDC">
      <w:pPr>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4.1.3. Нийгэмд үзүүлэх үр нөлөө</w:t>
      </w:r>
    </w:p>
    <w:p w14:paraId="79854E99" w14:textId="77777777" w:rsidR="00715170" w:rsidRPr="00F405FA" w:rsidRDefault="00715170" w:rsidP="00FE1FDC">
      <w:pPr>
        <w:spacing w:after="0" w:line="276" w:lineRule="auto"/>
        <w:ind w:firstLine="720"/>
        <w:jc w:val="both"/>
        <w:rPr>
          <w:rFonts w:ascii="Arial" w:hAnsi="Arial" w:cs="Arial"/>
          <w:sz w:val="24"/>
          <w:szCs w:val="24"/>
          <w:lang w:val="mn-MN"/>
        </w:rPr>
      </w:pPr>
    </w:p>
    <w:tbl>
      <w:tblPr>
        <w:tblW w:w="9540" w:type="dxa"/>
        <w:tblInd w:w="18" w:type="dxa"/>
        <w:tblLayout w:type="fixed"/>
        <w:tblLook w:val="04A0" w:firstRow="1" w:lastRow="0" w:firstColumn="1" w:lastColumn="0" w:noHBand="0" w:noVBand="1"/>
      </w:tblPr>
      <w:tblGrid>
        <w:gridCol w:w="1620"/>
        <w:gridCol w:w="3177"/>
        <w:gridCol w:w="992"/>
        <w:gridCol w:w="851"/>
        <w:gridCol w:w="2900"/>
      </w:tblGrid>
      <w:tr w:rsidR="00D6734A" w:rsidRPr="00F405FA" w14:paraId="322C81CF" w14:textId="77777777" w:rsidTr="004067EC">
        <w:trPr>
          <w:trHeight w:val="5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905B5" w14:textId="77777777" w:rsidR="00D6734A" w:rsidRPr="00F405FA" w:rsidRDefault="00D6734A" w:rsidP="00FE1FDC">
            <w:pPr>
              <w:spacing w:after="0" w:line="276" w:lineRule="auto"/>
              <w:jc w:val="center"/>
              <w:rPr>
                <w:rFonts w:ascii="Arial" w:eastAsia="Times New Roman" w:hAnsi="Arial" w:cs="Arial"/>
                <w:b/>
                <w:color w:val="000000"/>
                <w:lang w:val="mn-MN"/>
              </w:rPr>
            </w:pPr>
            <w:r w:rsidRPr="00F405FA">
              <w:rPr>
                <w:rFonts w:ascii="Arial" w:eastAsia="Times New Roman" w:hAnsi="Arial" w:cs="Arial"/>
                <w:b/>
                <w:color w:val="000000"/>
                <w:lang w:val="mn-MN"/>
              </w:rPr>
              <w:t>Үзүүлэх үр нөлөө</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14:paraId="398CE2A5" w14:textId="77777777" w:rsidR="00D6734A" w:rsidRPr="00F405FA" w:rsidRDefault="00D6734A" w:rsidP="00FE1FDC">
            <w:pPr>
              <w:spacing w:after="0" w:line="276" w:lineRule="auto"/>
              <w:jc w:val="center"/>
              <w:rPr>
                <w:rFonts w:ascii="Arial" w:eastAsia="Times New Roman" w:hAnsi="Arial" w:cs="Arial"/>
                <w:b/>
                <w:color w:val="000000"/>
                <w:lang w:val="mn-MN"/>
              </w:rPr>
            </w:pPr>
            <w:r w:rsidRPr="00F405FA">
              <w:rPr>
                <w:rFonts w:ascii="Arial" w:eastAsia="Times New Roman" w:hAnsi="Arial" w:cs="Arial"/>
                <w:b/>
                <w:color w:val="000000"/>
                <w:lang w:val="mn-MN"/>
              </w:rPr>
              <w:t>Холбогдох асуулт</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6CDFB160" w14:textId="77777777" w:rsidR="00D6734A" w:rsidRPr="00F405FA" w:rsidRDefault="00D6734A" w:rsidP="00FE1FDC">
            <w:pPr>
              <w:spacing w:after="0" w:line="276" w:lineRule="auto"/>
              <w:jc w:val="center"/>
              <w:rPr>
                <w:rFonts w:ascii="Arial" w:eastAsia="Times New Roman" w:hAnsi="Arial" w:cs="Arial"/>
                <w:b/>
                <w:color w:val="000000"/>
                <w:lang w:val="mn-MN"/>
              </w:rPr>
            </w:pPr>
            <w:r w:rsidRPr="00F405FA">
              <w:rPr>
                <w:rFonts w:ascii="Arial" w:eastAsia="Times New Roman" w:hAnsi="Arial" w:cs="Arial"/>
                <w:b/>
                <w:color w:val="000000"/>
                <w:lang w:val="mn-MN"/>
              </w:rPr>
              <w:t>Хариулт</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14:paraId="5CA49D1E" w14:textId="77777777" w:rsidR="00D6734A" w:rsidRPr="00F405FA" w:rsidRDefault="00D6734A" w:rsidP="00FE1FDC">
            <w:pPr>
              <w:spacing w:after="0" w:line="276" w:lineRule="auto"/>
              <w:jc w:val="center"/>
              <w:rPr>
                <w:rFonts w:ascii="Arial" w:eastAsia="Times New Roman" w:hAnsi="Arial" w:cs="Arial"/>
                <w:b/>
                <w:color w:val="000000"/>
                <w:lang w:val="mn-MN"/>
              </w:rPr>
            </w:pPr>
            <w:r w:rsidRPr="00F405FA">
              <w:rPr>
                <w:rFonts w:ascii="Arial" w:eastAsia="Times New Roman" w:hAnsi="Arial" w:cs="Arial"/>
                <w:b/>
                <w:color w:val="000000"/>
                <w:lang w:val="mn-MN"/>
              </w:rPr>
              <w:t>Тайлбар</w:t>
            </w:r>
          </w:p>
        </w:tc>
      </w:tr>
      <w:tr w:rsidR="00D6734A" w:rsidRPr="00F405FA" w14:paraId="3D09FFC6" w14:textId="77777777" w:rsidTr="004067EC">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707CA9FA"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1.Ажил эрхлэлтийн байдал, хөдөлмөрийн зах зээл</w:t>
            </w:r>
          </w:p>
        </w:tc>
        <w:tc>
          <w:tcPr>
            <w:tcW w:w="3177" w:type="dxa"/>
            <w:tcBorders>
              <w:top w:val="nil"/>
              <w:left w:val="nil"/>
              <w:bottom w:val="single" w:sz="4" w:space="0" w:color="auto"/>
              <w:right w:val="single" w:sz="4" w:space="0" w:color="auto"/>
            </w:tcBorders>
            <w:shd w:val="clear" w:color="auto" w:fill="auto"/>
            <w:vAlign w:val="center"/>
            <w:hideMark/>
          </w:tcPr>
          <w:p w14:paraId="7991DC78"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1.1.Шинээр ажлын байр бий болох эсэх</w:t>
            </w:r>
          </w:p>
        </w:tc>
        <w:tc>
          <w:tcPr>
            <w:tcW w:w="992" w:type="dxa"/>
            <w:tcBorders>
              <w:top w:val="nil"/>
              <w:left w:val="nil"/>
              <w:bottom w:val="single" w:sz="4" w:space="0" w:color="auto"/>
              <w:right w:val="single" w:sz="4" w:space="0" w:color="auto"/>
            </w:tcBorders>
            <w:shd w:val="clear" w:color="auto" w:fill="auto"/>
            <w:hideMark/>
          </w:tcPr>
          <w:p w14:paraId="6BC3E326" w14:textId="77777777" w:rsidR="00D6734A" w:rsidRPr="00F405FA" w:rsidRDefault="00D6734A" w:rsidP="00FE1FDC">
            <w:pPr>
              <w:spacing w:after="0" w:line="276" w:lineRule="auto"/>
              <w:jc w:val="both"/>
              <w:rPr>
                <w:rFonts w:ascii="Arial" w:hAnsi="Arial" w:cs="Arial"/>
                <w:bCs/>
                <w:lang w:val="mn-MN"/>
              </w:rPr>
            </w:pPr>
            <w:r w:rsidRPr="00F405FA">
              <w:rPr>
                <w:rFonts w:ascii="Arial" w:hAnsi="Arial" w:cs="Arial"/>
                <w:bCs/>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54EE16E0"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4CF062C5" w14:textId="41581BFE" w:rsidR="00D6734A" w:rsidRPr="00F405FA" w:rsidRDefault="00395492" w:rsidP="00FE1FDC">
            <w:pPr>
              <w:spacing w:after="0" w:line="276" w:lineRule="auto"/>
              <w:jc w:val="both"/>
              <w:rPr>
                <w:rFonts w:ascii="Arial" w:eastAsia="Times New Roman" w:hAnsi="Arial" w:cs="Arial"/>
                <w:color w:val="000000"/>
                <w:lang w:val="mn-MN"/>
              </w:rPr>
            </w:pPr>
            <w:r w:rsidRPr="00F405FA">
              <w:rPr>
                <w:rFonts w:ascii="Arial" w:hAnsi="Arial" w:cs="Arial"/>
                <w:lang w:val="mn-MN"/>
              </w:rPr>
              <w:t>-</w:t>
            </w:r>
          </w:p>
        </w:tc>
      </w:tr>
      <w:tr w:rsidR="00D6734A" w:rsidRPr="00F405FA" w14:paraId="0D5CB089"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43A63176"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59C4503C"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1.2.Шууд болон шууд бусаар ажлын байрны цомхтгол бий болгох эсэх</w:t>
            </w:r>
          </w:p>
        </w:tc>
        <w:tc>
          <w:tcPr>
            <w:tcW w:w="992" w:type="dxa"/>
            <w:tcBorders>
              <w:top w:val="nil"/>
              <w:left w:val="nil"/>
              <w:bottom w:val="single" w:sz="4" w:space="0" w:color="auto"/>
              <w:right w:val="single" w:sz="4" w:space="0" w:color="auto"/>
            </w:tcBorders>
            <w:shd w:val="clear" w:color="auto" w:fill="auto"/>
          </w:tcPr>
          <w:p w14:paraId="5B46FBDD"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hideMark/>
          </w:tcPr>
          <w:p w14:paraId="4D3946F8" w14:textId="77777777" w:rsidR="00D6734A" w:rsidRPr="00F405FA" w:rsidRDefault="00D6734A" w:rsidP="00FE1FDC">
            <w:pPr>
              <w:spacing w:after="0" w:line="276" w:lineRule="auto"/>
              <w:jc w:val="both"/>
              <w:rPr>
                <w:rFonts w:ascii="Arial" w:hAnsi="Arial" w:cs="Arial"/>
                <w:b/>
                <w:bCs/>
                <w:lang w:val="mn-MN"/>
              </w:rPr>
            </w:pPr>
            <w:r w:rsidRPr="00F405FA">
              <w:rPr>
                <w:rFonts w:ascii="Arial" w:hAnsi="Arial" w:cs="Arial"/>
                <w:b/>
                <w:bCs/>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29647156" w14:textId="6C36C4CD" w:rsidR="00D6734A" w:rsidRPr="00F405FA" w:rsidRDefault="00395492"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w:t>
            </w:r>
          </w:p>
        </w:tc>
      </w:tr>
      <w:tr w:rsidR="00D6734A" w:rsidRPr="00F405FA" w14:paraId="2458DFA1" w14:textId="77777777" w:rsidTr="004067EC">
        <w:trPr>
          <w:trHeight w:val="1275"/>
        </w:trPr>
        <w:tc>
          <w:tcPr>
            <w:tcW w:w="1620" w:type="dxa"/>
            <w:vMerge/>
            <w:tcBorders>
              <w:top w:val="nil"/>
              <w:left w:val="single" w:sz="4" w:space="0" w:color="auto"/>
              <w:bottom w:val="single" w:sz="4" w:space="0" w:color="auto"/>
              <w:right w:val="single" w:sz="4" w:space="0" w:color="auto"/>
            </w:tcBorders>
            <w:vAlign w:val="center"/>
            <w:hideMark/>
          </w:tcPr>
          <w:p w14:paraId="37ED2567"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1FC0ABA6"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1.3.Тодорхой ажил мэргэжлийн хүмүүс болон хувиараа хөдөлмөр эрхлэгчдэд нөлөө үзүүлэх эсэх</w:t>
            </w:r>
          </w:p>
        </w:tc>
        <w:tc>
          <w:tcPr>
            <w:tcW w:w="992" w:type="dxa"/>
            <w:tcBorders>
              <w:top w:val="nil"/>
              <w:left w:val="nil"/>
              <w:bottom w:val="single" w:sz="4" w:space="0" w:color="auto"/>
              <w:right w:val="single" w:sz="4" w:space="0" w:color="auto"/>
            </w:tcBorders>
            <w:shd w:val="clear" w:color="auto" w:fill="auto"/>
            <w:hideMark/>
          </w:tcPr>
          <w:p w14:paraId="3D85C0DE" w14:textId="77777777" w:rsidR="00D6734A" w:rsidRPr="00F405FA" w:rsidRDefault="00D6734A" w:rsidP="00FE1FDC">
            <w:pPr>
              <w:spacing w:after="0" w:line="276" w:lineRule="auto"/>
              <w:jc w:val="both"/>
              <w:rPr>
                <w:rFonts w:ascii="Arial" w:hAnsi="Arial" w:cs="Arial"/>
                <w:b/>
                <w:bCs/>
                <w:lang w:val="mn-MN"/>
              </w:rPr>
            </w:pPr>
            <w:r w:rsidRPr="00F405FA">
              <w:rPr>
                <w:rFonts w:ascii="Arial" w:hAnsi="Arial" w:cs="Arial"/>
                <w:b/>
                <w:bCs/>
                <w:lang w:val="mn-MN"/>
              </w:rPr>
              <w:t>Тийм</w:t>
            </w:r>
          </w:p>
        </w:tc>
        <w:tc>
          <w:tcPr>
            <w:tcW w:w="851" w:type="dxa"/>
            <w:tcBorders>
              <w:top w:val="nil"/>
              <w:left w:val="nil"/>
              <w:bottom w:val="single" w:sz="4" w:space="0" w:color="auto"/>
              <w:right w:val="single" w:sz="4" w:space="0" w:color="auto"/>
            </w:tcBorders>
            <w:shd w:val="clear" w:color="auto" w:fill="auto"/>
          </w:tcPr>
          <w:p w14:paraId="4F44DC04" w14:textId="77777777" w:rsidR="00D6734A" w:rsidRPr="00F405FA" w:rsidRDefault="00D6734A" w:rsidP="00FE1FDC">
            <w:pPr>
              <w:spacing w:after="0" w:line="276" w:lineRule="auto"/>
              <w:jc w:val="both"/>
              <w:rPr>
                <w:rFonts w:ascii="Arial" w:hAnsi="Arial" w:cs="Arial"/>
                <w:bCs/>
                <w:lang w:val="mn-MN"/>
              </w:rPr>
            </w:pPr>
            <w:r w:rsidRPr="00F405FA">
              <w:rPr>
                <w:rFonts w:ascii="Arial" w:hAnsi="Arial" w:cs="Arial"/>
                <w:bCs/>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1FB9575A" w14:textId="7C95EB36" w:rsidR="00D6734A" w:rsidRPr="00F405FA" w:rsidRDefault="005D5048" w:rsidP="00FE1FDC">
            <w:pPr>
              <w:spacing w:after="0" w:line="276" w:lineRule="auto"/>
              <w:jc w:val="both"/>
              <w:rPr>
                <w:rFonts w:ascii="Arial" w:eastAsia="Times New Roman" w:hAnsi="Arial" w:cs="Arial"/>
                <w:color w:val="000000"/>
                <w:lang w:val="mn-MN"/>
              </w:rPr>
            </w:pPr>
            <w:r w:rsidRPr="00F405FA">
              <w:rPr>
                <w:rFonts w:ascii="Arial" w:hAnsi="Arial" w:cs="Arial"/>
                <w:lang w:val="mn-MN"/>
              </w:rPr>
              <w:t xml:space="preserve">Татварын хөнгөлөлтөөр төрөөс дэмжлэг үзүүлнэ.  </w:t>
            </w:r>
          </w:p>
        </w:tc>
      </w:tr>
      <w:tr w:rsidR="00D6734A" w:rsidRPr="00F405FA" w14:paraId="013486A3" w14:textId="77777777" w:rsidTr="004067EC">
        <w:trPr>
          <w:trHeight w:val="1020"/>
        </w:trPr>
        <w:tc>
          <w:tcPr>
            <w:tcW w:w="1620" w:type="dxa"/>
            <w:vMerge/>
            <w:tcBorders>
              <w:top w:val="nil"/>
              <w:left w:val="single" w:sz="4" w:space="0" w:color="auto"/>
              <w:bottom w:val="single" w:sz="4" w:space="0" w:color="auto"/>
              <w:right w:val="single" w:sz="4" w:space="0" w:color="auto"/>
            </w:tcBorders>
            <w:vAlign w:val="center"/>
            <w:hideMark/>
          </w:tcPr>
          <w:p w14:paraId="0087E55B"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78767A92"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1.4.Тодорхой насны хүмүүсийн ажил эрхлэлтийн байдалд нөлөөлөх эсэх</w:t>
            </w:r>
          </w:p>
        </w:tc>
        <w:tc>
          <w:tcPr>
            <w:tcW w:w="992" w:type="dxa"/>
            <w:tcBorders>
              <w:top w:val="nil"/>
              <w:left w:val="nil"/>
              <w:bottom w:val="single" w:sz="4" w:space="0" w:color="auto"/>
              <w:right w:val="single" w:sz="4" w:space="0" w:color="auto"/>
            </w:tcBorders>
            <w:shd w:val="clear" w:color="auto" w:fill="auto"/>
          </w:tcPr>
          <w:p w14:paraId="74491AD0"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339698F8"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3377423A"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xml:space="preserve">  </w:t>
            </w:r>
          </w:p>
        </w:tc>
      </w:tr>
      <w:tr w:rsidR="00D6734A" w:rsidRPr="00F405FA" w14:paraId="36778593" w14:textId="77777777" w:rsidTr="004067EC">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571DCD57"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2.Ажлын стандарт, хөдөлмөрлөх эрх</w:t>
            </w:r>
          </w:p>
        </w:tc>
        <w:tc>
          <w:tcPr>
            <w:tcW w:w="3177" w:type="dxa"/>
            <w:tcBorders>
              <w:top w:val="nil"/>
              <w:left w:val="nil"/>
              <w:bottom w:val="single" w:sz="4" w:space="0" w:color="auto"/>
              <w:right w:val="single" w:sz="4" w:space="0" w:color="auto"/>
            </w:tcBorders>
            <w:shd w:val="clear" w:color="auto" w:fill="auto"/>
            <w:vAlign w:val="center"/>
            <w:hideMark/>
          </w:tcPr>
          <w:p w14:paraId="2D5B704E"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2.1.Ажлын чанар, стандартад нөлөөлөх эсэх</w:t>
            </w:r>
          </w:p>
        </w:tc>
        <w:tc>
          <w:tcPr>
            <w:tcW w:w="992" w:type="dxa"/>
            <w:tcBorders>
              <w:top w:val="nil"/>
              <w:left w:val="nil"/>
              <w:bottom w:val="single" w:sz="4" w:space="0" w:color="auto"/>
              <w:right w:val="single" w:sz="4" w:space="0" w:color="auto"/>
            </w:tcBorders>
            <w:shd w:val="clear" w:color="auto" w:fill="auto"/>
            <w:hideMark/>
          </w:tcPr>
          <w:p w14:paraId="27F01C48" w14:textId="77777777" w:rsidR="00D6734A" w:rsidRPr="00F405FA" w:rsidRDefault="00D6734A" w:rsidP="00FE1FDC">
            <w:pPr>
              <w:spacing w:after="0" w:line="276" w:lineRule="auto"/>
              <w:jc w:val="both"/>
              <w:rPr>
                <w:rFonts w:ascii="Arial" w:hAnsi="Arial" w:cs="Arial"/>
                <w:bCs/>
                <w:lang w:val="mn-MN"/>
              </w:rPr>
            </w:pPr>
            <w:r w:rsidRPr="00F405FA">
              <w:rPr>
                <w:rFonts w:ascii="Arial" w:hAnsi="Arial" w:cs="Arial"/>
                <w:bCs/>
                <w:lang w:val="mn-MN"/>
              </w:rPr>
              <w:t>Тийм</w:t>
            </w:r>
          </w:p>
        </w:tc>
        <w:tc>
          <w:tcPr>
            <w:tcW w:w="851" w:type="dxa"/>
            <w:tcBorders>
              <w:top w:val="nil"/>
              <w:left w:val="nil"/>
              <w:bottom w:val="single" w:sz="4" w:space="0" w:color="auto"/>
              <w:right w:val="single" w:sz="4" w:space="0" w:color="auto"/>
            </w:tcBorders>
            <w:shd w:val="clear" w:color="auto" w:fill="auto"/>
          </w:tcPr>
          <w:p w14:paraId="4179B59F" w14:textId="77777777" w:rsidR="00D6734A" w:rsidRPr="00F405FA" w:rsidRDefault="00D6734A" w:rsidP="00FE1FDC">
            <w:pPr>
              <w:spacing w:after="0" w:line="276" w:lineRule="auto"/>
              <w:jc w:val="both"/>
              <w:rPr>
                <w:rFonts w:ascii="Arial" w:hAnsi="Arial" w:cs="Arial"/>
                <w:b/>
                <w:bCs/>
                <w:lang w:val="mn-MN"/>
              </w:rPr>
            </w:pPr>
            <w:r w:rsidRPr="00F405FA">
              <w:rPr>
                <w:rFonts w:ascii="Arial" w:hAnsi="Arial" w:cs="Arial"/>
                <w:b/>
                <w:bCs/>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753968D4" w14:textId="0C28CB09"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5C7CC59B"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224C3C49"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61B174DD"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2.2.Ажилчдын эрүүл мэнд, хөдөлмөрийн аюулгүй байдалд нөлөөлөх эсэх</w:t>
            </w:r>
          </w:p>
        </w:tc>
        <w:tc>
          <w:tcPr>
            <w:tcW w:w="992" w:type="dxa"/>
            <w:tcBorders>
              <w:top w:val="nil"/>
              <w:left w:val="nil"/>
              <w:bottom w:val="single" w:sz="4" w:space="0" w:color="auto"/>
              <w:right w:val="single" w:sz="4" w:space="0" w:color="auto"/>
            </w:tcBorders>
            <w:shd w:val="clear" w:color="auto" w:fill="auto"/>
          </w:tcPr>
          <w:p w14:paraId="6FDD32E6"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13F6A1FC"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hideMark/>
          </w:tcPr>
          <w:p w14:paraId="77B100E8" w14:textId="1401D4BD"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3F16C07C"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39B5B8EE"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0B845257"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2.3.Ажилчдын эрх, үүрэгт шууд болон шууд бусаар нөлөөлөх эсэх</w:t>
            </w:r>
          </w:p>
        </w:tc>
        <w:tc>
          <w:tcPr>
            <w:tcW w:w="992" w:type="dxa"/>
            <w:tcBorders>
              <w:top w:val="nil"/>
              <w:left w:val="nil"/>
              <w:bottom w:val="single" w:sz="4" w:space="0" w:color="auto"/>
              <w:right w:val="single" w:sz="4" w:space="0" w:color="auto"/>
            </w:tcBorders>
            <w:shd w:val="clear" w:color="auto" w:fill="auto"/>
          </w:tcPr>
          <w:p w14:paraId="6E5778D8"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2CC3DAE0"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hideMark/>
          </w:tcPr>
          <w:p w14:paraId="70B08622"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xml:space="preserve">  </w:t>
            </w:r>
          </w:p>
        </w:tc>
      </w:tr>
      <w:tr w:rsidR="00D6734A" w:rsidRPr="00F405FA" w14:paraId="4561856A" w14:textId="77777777" w:rsidTr="004067EC">
        <w:trPr>
          <w:trHeight w:val="510"/>
        </w:trPr>
        <w:tc>
          <w:tcPr>
            <w:tcW w:w="1620" w:type="dxa"/>
            <w:vMerge/>
            <w:tcBorders>
              <w:top w:val="nil"/>
              <w:left w:val="single" w:sz="4" w:space="0" w:color="auto"/>
              <w:bottom w:val="single" w:sz="4" w:space="0" w:color="auto"/>
              <w:right w:val="single" w:sz="4" w:space="0" w:color="auto"/>
            </w:tcBorders>
            <w:vAlign w:val="center"/>
            <w:hideMark/>
          </w:tcPr>
          <w:p w14:paraId="66E331E2"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34FD86F7"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2.4.Шинээр ажлын стандарт гаргах эсэх</w:t>
            </w:r>
          </w:p>
        </w:tc>
        <w:tc>
          <w:tcPr>
            <w:tcW w:w="992" w:type="dxa"/>
            <w:tcBorders>
              <w:top w:val="nil"/>
              <w:left w:val="nil"/>
              <w:bottom w:val="single" w:sz="4" w:space="0" w:color="auto"/>
              <w:right w:val="single" w:sz="4" w:space="0" w:color="auto"/>
            </w:tcBorders>
            <w:shd w:val="clear" w:color="auto" w:fill="auto"/>
          </w:tcPr>
          <w:p w14:paraId="7D2F7FBA"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hideMark/>
          </w:tcPr>
          <w:p w14:paraId="22440626"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26AC91C9"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049B419E" w14:textId="77777777" w:rsidTr="004067EC">
        <w:trPr>
          <w:trHeight w:val="1275"/>
        </w:trPr>
        <w:tc>
          <w:tcPr>
            <w:tcW w:w="1620" w:type="dxa"/>
            <w:vMerge/>
            <w:tcBorders>
              <w:top w:val="nil"/>
              <w:left w:val="single" w:sz="4" w:space="0" w:color="auto"/>
              <w:bottom w:val="single" w:sz="4" w:space="0" w:color="auto"/>
              <w:right w:val="single" w:sz="4" w:space="0" w:color="auto"/>
            </w:tcBorders>
            <w:vAlign w:val="center"/>
            <w:hideMark/>
          </w:tcPr>
          <w:p w14:paraId="49481297"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6CFE17F3"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2.5.Ажлын байранд технологийн шинэчлэлийг хэрэгжүүлэхтэй холбогдсон өөрчлөлт бий болгох эсэх</w:t>
            </w:r>
          </w:p>
        </w:tc>
        <w:tc>
          <w:tcPr>
            <w:tcW w:w="992" w:type="dxa"/>
            <w:tcBorders>
              <w:top w:val="nil"/>
              <w:left w:val="nil"/>
              <w:bottom w:val="single" w:sz="4" w:space="0" w:color="auto"/>
              <w:right w:val="single" w:sz="4" w:space="0" w:color="auto"/>
            </w:tcBorders>
            <w:shd w:val="clear" w:color="auto" w:fill="auto"/>
          </w:tcPr>
          <w:p w14:paraId="6AE9B119"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hideMark/>
          </w:tcPr>
          <w:p w14:paraId="24227EEE"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 xml:space="preserve">Үгүй </w:t>
            </w:r>
          </w:p>
          <w:p w14:paraId="223BF49C" w14:textId="08D9BC89" w:rsidR="008E4F04" w:rsidRPr="00F405FA" w:rsidRDefault="008E4F04" w:rsidP="00FE1FDC">
            <w:pPr>
              <w:spacing w:after="0" w:line="276" w:lineRule="auto"/>
              <w:jc w:val="both"/>
              <w:rPr>
                <w:rFonts w:ascii="Arial" w:hAnsi="Arial" w:cs="Arial"/>
                <w:b/>
                <w:lang w:val="mn-MN"/>
              </w:rPr>
            </w:pPr>
          </w:p>
        </w:tc>
        <w:tc>
          <w:tcPr>
            <w:tcW w:w="2900" w:type="dxa"/>
            <w:tcBorders>
              <w:top w:val="nil"/>
              <w:left w:val="nil"/>
              <w:bottom w:val="single" w:sz="4" w:space="0" w:color="auto"/>
              <w:right w:val="single" w:sz="4" w:space="0" w:color="auto"/>
            </w:tcBorders>
            <w:shd w:val="clear" w:color="auto" w:fill="auto"/>
            <w:vAlign w:val="center"/>
          </w:tcPr>
          <w:p w14:paraId="7123C721"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05BDA0F6" w14:textId="77777777" w:rsidTr="004067EC">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5330EAFE"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xml:space="preserve">3.Нийгмийн тодорхой </w:t>
            </w:r>
            <w:r w:rsidRPr="00F405FA">
              <w:rPr>
                <w:rFonts w:ascii="Arial" w:eastAsia="Times New Roman" w:hAnsi="Arial" w:cs="Arial"/>
                <w:color w:val="000000"/>
                <w:lang w:val="mn-MN"/>
              </w:rPr>
              <w:lastRenderedPageBreak/>
              <w:t>бүлгийг хамгаалах асуудал</w:t>
            </w:r>
          </w:p>
        </w:tc>
        <w:tc>
          <w:tcPr>
            <w:tcW w:w="3177" w:type="dxa"/>
            <w:tcBorders>
              <w:top w:val="nil"/>
              <w:left w:val="nil"/>
              <w:bottom w:val="single" w:sz="4" w:space="0" w:color="auto"/>
              <w:right w:val="single" w:sz="4" w:space="0" w:color="auto"/>
            </w:tcBorders>
            <w:shd w:val="clear" w:color="auto" w:fill="auto"/>
            <w:vAlign w:val="center"/>
            <w:hideMark/>
          </w:tcPr>
          <w:p w14:paraId="16B3ECA4"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lastRenderedPageBreak/>
              <w:t>3.1.Шууд болон шууд бусаар тэгш бус байдал үүсгэх эсэх</w:t>
            </w:r>
          </w:p>
        </w:tc>
        <w:tc>
          <w:tcPr>
            <w:tcW w:w="992" w:type="dxa"/>
            <w:tcBorders>
              <w:top w:val="nil"/>
              <w:left w:val="nil"/>
              <w:bottom w:val="single" w:sz="4" w:space="0" w:color="auto"/>
              <w:right w:val="single" w:sz="4" w:space="0" w:color="auto"/>
            </w:tcBorders>
            <w:shd w:val="clear" w:color="auto" w:fill="auto"/>
            <w:hideMark/>
          </w:tcPr>
          <w:p w14:paraId="0F8A054E"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3CFA3DE1"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6724B195"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7433D883" w14:textId="77777777" w:rsidTr="004067EC">
        <w:trPr>
          <w:trHeight w:val="1785"/>
        </w:trPr>
        <w:tc>
          <w:tcPr>
            <w:tcW w:w="1620" w:type="dxa"/>
            <w:vMerge/>
            <w:tcBorders>
              <w:top w:val="nil"/>
              <w:left w:val="single" w:sz="4" w:space="0" w:color="auto"/>
              <w:bottom w:val="single" w:sz="4" w:space="0" w:color="auto"/>
              <w:right w:val="single" w:sz="4" w:space="0" w:color="auto"/>
            </w:tcBorders>
            <w:vAlign w:val="center"/>
            <w:hideMark/>
          </w:tcPr>
          <w:p w14:paraId="56D4AC32"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37DEE829"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3.2.Тодорхой бүлэг болон хүмүүст сөрөг нөлөө үзүүлэх эсэх. Тухайлбал, эмзэг бүлэг, хөгжлийн бэрхшээлтэй иргэд, ажилгүй иргэд, үндэстний цөөнхөд гэх мэт</w:t>
            </w:r>
          </w:p>
        </w:tc>
        <w:tc>
          <w:tcPr>
            <w:tcW w:w="992" w:type="dxa"/>
            <w:tcBorders>
              <w:top w:val="nil"/>
              <w:left w:val="nil"/>
              <w:bottom w:val="single" w:sz="4" w:space="0" w:color="auto"/>
              <w:right w:val="single" w:sz="4" w:space="0" w:color="auto"/>
            </w:tcBorders>
            <w:shd w:val="clear" w:color="auto" w:fill="auto"/>
          </w:tcPr>
          <w:p w14:paraId="7D7D393E"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hideMark/>
          </w:tcPr>
          <w:p w14:paraId="480A033F"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432B6E50"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w:t>
            </w:r>
          </w:p>
        </w:tc>
      </w:tr>
      <w:tr w:rsidR="00D6734A" w:rsidRPr="00F405FA" w14:paraId="2F91EA1E" w14:textId="77777777" w:rsidTr="004067EC">
        <w:trPr>
          <w:trHeight w:val="510"/>
        </w:trPr>
        <w:tc>
          <w:tcPr>
            <w:tcW w:w="1620" w:type="dxa"/>
            <w:vMerge/>
            <w:tcBorders>
              <w:top w:val="nil"/>
              <w:left w:val="single" w:sz="4" w:space="0" w:color="auto"/>
              <w:bottom w:val="single" w:sz="4" w:space="0" w:color="auto"/>
              <w:right w:val="single" w:sz="4" w:space="0" w:color="auto"/>
            </w:tcBorders>
            <w:vAlign w:val="center"/>
            <w:hideMark/>
          </w:tcPr>
          <w:p w14:paraId="0406178C"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78C2165F"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3.3.Гадаадын иргэдэд илэрхий нөлөөлөх эсэх</w:t>
            </w:r>
          </w:p>
        </w:tc>
        <w:tc>
          <w:tcPr>
            <w:tcW w:w="992" w:type="dxa"/>
            <w:tcBorders>
              <w:top w:val="nil"/>
              <w:left w:val="nil"/>
              <w:bottom w:val="single" w:sz="4" w:space="0" w:color="auto"/>
              <w:right w:val="single" w:sz="4" w:space="0" w:color="auto"/>
            </w:tcBorders>
            <w:shd w:val="clear" w:color="auto" w:fill="auto"/>
          </w:tcPr>
          <w:p w14:paraId="48E12369"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hideMark/>
          </w:tcPr>
          <w:p w14:paraId="00185860"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41031D90"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w:t>
            </w:r>
          </w:p>
        </w:tc>
      </w:tr>
      <w:tr w:rsidR="00D6734A" w:rsidRPr="00F405FA" w14:paraId="35C2B106" w14:textId="77777777" w:rsidTr="004067EC">
        <w:trPr>
          <w:trHeight w:val="1007"/>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0BCF48FC"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4.Төрийн удирдлага, сайн засаглал, шүүх эрх мэдэл, хэвлэл мэдээлэл, ёс суртахуун</w:t>
            </w:r>
          </w:p>
        </w:tc>
        <w:tc>
          <w:tcPr>
            <w:tcW w:w="3177" w:type="dxa"/>
            <w:tcBorders>
              <w:top w:val="nil"/>
              <w:left w:val="nil"/>
              <w:bottom w:val="single" w:sz="4" w:space="0" w:color="auto"/>
              <w:right w:val="single" w:sz="4" w:space="0" w:color="auto"/>
            </w:tcBorders>
            <w:shd w:val="clear" w:color="auto" w:fill="auto"/>
            <w:vAlign w:val="center"/>
            <w:hideMark/>
          </w:tcPr>
          <w:p w14:paraId="2A2F94FC"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4.1.Засаглалын харилцаанд оролцогчдод нөлөөлөх эсэх</w:t>
            </w:r>
          </w:p>
        </w:tc>
        <w:tc>
          <w:tcPr>
            <w:tcW w:w="992" w:type="dxa"/>
            <w:tcBorders>
              <w:top w:val="nil"/>
              <w:left w:val="nil"/>
              <w:bottom w:val="single" w:sz="4" w:space="0" w:color="auto"/>
              <w:right w:val="single" w:sz="4" w:space="0" w:color="auto"/>
            </w:tcBorders>
            <w:shd w:val="clear" w:color="auto" w:fill="auto"/>
          </w:tcPr>
          <w:p w14:paraId="7E734C2D"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283E693D"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7D580B9E"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58F03C1A" w14:textId="77777777" w:rsidTr="004067EC">
        <w:trPr>
          <w:trHeight w:val="1020"/>
        </w:trPr>
        <w:tc>
          <w:tcPr>
            <w:tcW w:w="1620" w:type="dxa"/>
            <w:vMerge/>
            <w:tcBorders>
              <w:top w:val="nil"/>
              <w:left w:val="single" w:sz="4" w:space="0" w:color="auto"/>
              <w:bottom w:val="single" w:sz="4" w:space="0" w:color="auto"/>
              <w:right w:val="single" w:sz="4" w:space="0" w:color="auto"/>
            </w:tcBorders>
            <w:vAlign w:val="center"/>
            <w:hideMark/>
          </w:tcPr>
          <w:p w14:paraId="090DFA24"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7841EB13"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4.2.Төрийн байгууллагуудын үүрэг, үйл ажиллагаанд нөлөөлөх эсэх</w:t>
            </w:r>
          </w:p>
        </w:tc>
        <w:tc>
          <w:tcPr>
            <w:tcW w:w="992" w:type="dxa"/>
            <w:tcBorders>
              <w:top w:val="nil"/>
              <w:left w:val="nil"/>
              <w:bottom w:val="single" w:sz="4" w:space="0" w:color="auto"/>
              <w:right w:val="single" w:sz="4" w:space="0" w:color="auto"/>
            </w:tcBorders>
            <w:shd w:val="clear" w:color="auto" w:fill="auto"/>
          </w:tcPr>
          <w:p w14:paraId="13E43A5B"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359F71AD"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0D8D1AA" w14:textId="77777777" w:rsidR="00D6734A" w:rsidRPr="00F405FA" w:rsidRDefault="00D6734A" w:rsidP="00FE1FDC">
            <w:pPr>
              <w:pStyle w:val="ListParagraph"/>
              <w:spacing w:before="0" w:after="0" w:line="276" w:lineRule="auto"/>
              <w:ind w:left="252"/>
              <w:rPr>
                <w:rFonts w:eastAsia="Times New Roman" w:cs="Arial"/>
                <w:color w:val="000000"/>
                <w:sz w:val="22"/>
                <w:lang w:val="mn-MN" w:eastAsia="en-US"/>
              </w:rPr>
            </w:pPr>
          </w:p>
        </w:tc>
      </w:tr>
      <w:tr w:rsidR="00D6734A" w:rsidRPr="00F405FA" w14:paraId="32659DEC"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133E8704"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60CE6890"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4.3.Төрийн захиргааны албан хаагчдын эрх, үүрэг, харилцаанд нөлөөлөх эсэх</w:t>
            </w:r>
          </w:p>
        </w:tc>
        <w:tc>
          <w:tcPr>
            <w:tcW w:w="992" w:type="dxa"/>
            <w:tcBorders>
              <w:top w:val="nil"/>
              <w:left w:val="nil"/>
              <w:bottom w:val="single" w:sz="4" w:space="0" w:color="auto"/>
              <w:right w:val="single" w:sz="4" w:space="0" w:color="auto"/>
            </w:tcBorders>
            <w:shd w:val="clear" w:color="auto" w:fill="auto"/>
          </w:tcPr>
          <w:p w14:paraId="698E3A6C"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10642079"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6C3E7043" w14:textId="77777777" w:rsidR="00D6734A" w:rsidRPr="00F405FA" w:rsidRDefault="00D6734A" w:rsidP="00FE1FDC">
            <w:pPr>
              <w:spacing w:after="0" w:line="276" w:lineRule="auto"/>
              <w:ind w:left="60"/>
              <w:jc w:val="both"/>
              <w:rPr>
                <w:rFonts w:ascii="Arial" w:eastAsia="Times New Roman" w:hAnsi="Arial" w:cs="Arial"/>
                <w:color w:val="000000"/>
                <w:lang w:val="mn-MN"/>
              </w:rPr>
            </w:pPr>
          </w:p>
        </w:tc>
      </w:tr>
      <w:tr w:rsidR="00D6734A" w:rsidRPr="00F405FA" w14:paraId="0CF9B7CD" w14:textId="77777777" w:rsidTr="004067EC">
        <w:trPr>
          <w:trHeight w:val="1020"/>
        </w:trPr>
        <w:tc>
          <w:tcPr>
            <w:tcW w:w="1620" w:type="dxa"/>
            <w:vMerge/>
            <w:tcBorders>
              <w:top w:val="nil"/>
              <w:left w:val="single" w:sz="4" w:space="0" w:color="auto"/>
              <w:bottom w:val="single" w:sz="4" w:space="0" w:color="auto"/>
              <w:right w:val="single" w:sz="4" w:space="0" w:color="auto"/>
            </w:tcBorders>
            <w:vAlign w:val="center"/>
            <w:hideMark/>
          </w:tcPr>
          <w:p w14:paraId="7F6829A4"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5A1280A6"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4.4.Иргэдийн шүүхэд хандах, асуудлаа шийдвэрлүүлэх эрхэд нөлөөлөх эсэх</w:t>
            </w:r>
          </w:p>
        </w:tc>
        <w:tc>
          <w:tcPr>
            <w:tcW w:w="992" w:type="dxa"/>
            <w:tcBorders>
              <w:top w:val="nil"/>
              <w:left w:val="nil"/>
              <w:bottom w:val="single" w:sz="4" w:space="0" w:color="auto"/>
              <w:right w:val="single" w:sz="4" w:space="0" w:color="auto"/>
            </w:tcBorders>
            <w:shd w:val="clear" w:color="auto" w:fill="auto"/>
          </w:tcPr>
          <w:p w14:paraId="12DE34C1"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719A786C"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4E0ABCCC"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14C0EEAC" w14:textId="77777777" w:rsidTr="004067EC">
        <w:trPr>
          <w:trHeight w:val="1020"/>
        </w:trPr>
        <w:tc>
          <w:tcPr>
            <w:tcW w:w="1620" w:type="dxa"/>
            <w:vMerge/>
            <w:tcBorders>
              <w:top w:val="nil"/>
              <w:left w:val="single" w:sz="4" w:space="0" w:color="auto"/>
              <w:bottom w:val="single" w:sz="4" w:space="0" w:color="auto"/>
              <w:right w:val="single" w:sz="4" w:space="0" w:color="auto"/>
            </w:tcBorders>
            <w:vAlign w:val="center"/>
            <w:hideMark/>
          </w:tcPr>
          <w:p w14:paraId="630CF735"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03748DE4"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4.5.Улс төрийн нам, төрийн бус байгууллагын үйл ажиллагаанд нөлөөлөх эсэх</w:t>
            </w:r>
          </w:p>
        </w:tc>
        <w:tc>
          <w:tcPr>
            <w:tcW w:w="992" w:type="dxa"/>
            <w:tcBorders>
              <w:top w:val="nil"/>
              <w:left w:val="nil"/>
              <w:bottom w:val="single" w:sz="4" w:space="0" w:color="auto"/>
              <w:right w:val="single" w:sz="4" w:space="0" w:color="auto"/>
            </w:tcBorders>
            <w:shd w:val="clear" w:color="auto" w:fill="auto"/>
          </w:tcPr>
          <w:p w14:paraId="29740AF1"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63D49258"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6CFF2F27"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4C7FE81E" w14:textId="77777777" w:rsidTr="004067EC">
        <w:trPr>
          <w:trHeight w:val="102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4890E791"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5.Нийтийн эрүүл мэнд, аюулгүй байдал</w:t>
            </w:r>
          </w:p>
        </w:tc>
        <w:tc>
          <w:tcPr>
            <w:tcW w:w="3177" w:type="dxa"/>
            <w:tcBorders>
              <w:top w:val="nil"/>
              <w:left w:val="nil"/>
              <w:bottom w:val="single" w:sz="4" w:space="0" w:color="auto"/>
              <w:right w:val="single" w:sz="4" w:space="0" w:color="auto"/>
            </w:tcBorders>
            <w:shd w:val="clear" w:color="auto" w:fill="auto"/>
            <w:vAlign w:val="center"/>
            <w:hideMark/>
          </w:tcPr>
          <w:p w14:paraId="7A109085"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5.1.Хувь хүн/нийт хүн амын дундаж наслалт, өвчлөлт, нас баралтын байдалд нөлөөлөх эсэх</w:t>
            </w:r>
          </w:p>
        </w:tc>
        <w:tc>
          <w:tcPr>
            <w:tcW w:w="992" w:type="dxa"/>
            <w:tcBorders>
              <w:top w:val="nil"/>
              <w:left w:val="nil"/>
              <w:bottom w:val="single" w:sz="4" w:space="0" w:color="auto"/>
              <w:right w:val="single" w:sz="4" w:space="0" w:color="auto"/>
            </w:tcBorders>
            <w:shd w:val="clear" w:color="auto" w:fill="auto"/>
          </w:tcPr>
          <w:p w14:paraId="68853F44"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5AD904C5"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5298D713"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03B6B62C" w14:textId="77777777" w:rsidTr="004067EC">
        <w:trPr>
          <w:trHeight w:val="1530"/>
        </w:trPr>
        <w:tc>
          <w:tcPr>
            <w:tcW w:w="1620" w:type="dxa"/>
            <w:vMerge/>
            <w:tcBorders>
              <w:top w:val="nil"/>
              <w:left w:val="single" w:sz="4" w:space="0" w:color="auto"/>
              <w:bottom w:val="single" w:sz="4" w:space="0" w:color="auto"/>
              <w:right w:val="single" w:sz="4" w:space="0" w:color="auto"/>
            </w:tcBorders>
            <w:vAlign w:val="center"/>
            <w:hideMark/>
          </w:tcPr>
          <w:p w14:paraId="61F8962C"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18A5F692"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992" w:type="dxa"/>
            <w:tcBorders>
              <w:top w:val="nil"/>
              <w:left w:val="nil"/>
              <w:bottom w:val="single" w:sz="4" w:space="0" w:color="auto"/>
              <w:right w:val="single" w:sz="4" w:space="0" w:color="auto"/>
            </w:tcBorders>
            <w:shd w:val="clear" w:color="auto" w:fill="auto"/>
          </w:tcPr>
          <w:p w14:paraId="31F0F7B0"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045ADAB5"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2C84F4F9"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w:t>
            </w:r>
          </w:p>
        </w:tc>
      </w:tr>
      <w:tr w:rsidR="00D6734A" w:rsidRPr="00F405FA" w14:paraId="7DAD3BEE" w14:textId="77777777" w:rsidTr="004067EC">
        <w:trPr>
          <w:trHeight w:val="1020"/>
        </w:trPr>
        <w:tc>
          <w:tcPr>
            <w:tcW w:w="1620" w:type="dxa"/>
            <w:vMerge/>
            <w:tcBorders>
              <w:top w:val="nil"/>
              <w:left w:val="single" w:sz="4" w:space="0" w:color="auto"/>
              <w:bottom w:val="single" w:sz="4" w:space="0" w:color="auto"/>
              <w:right w:val="single" w:sz="4" w:space="0" w:color="auto"/>
            </w:tcBorders>
            <w:vAlign w:val="center"/>
            <w:hideMark/>
          </w:tcPr>
          <w:p w14:paraId="137774ED"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68CD71C0"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5.3.Хүмүүсийн амьдралын хэв маяг (хооллолт, хөдөлгөөн, архи, тамхины хэрэглээ)-т нөлөөлөх эсэх</w:t>
            </w:r>
          </w:p>
        </w:tc>
        <w:tc>
          <w:tcPr>
            <w:tcW w:w="992" w:type="dxa"/>
            <w:tcBorders>
              <w:top w:val="nil"/>
              <w:left w:val="nil"/>
              <w:bottom w:val="single" w:sz="4" w:space="0" w:color="auto"/>
              <w:right w:val="single" w:sz="4" w:space="0" w:color="auto"/>
            </w:tcBorders>
            <w:shd w:val="clear" w:color="auto" w:fill="auto"/>
          </w:tcPr>
          <w:p w14:paraId="2C91C1CC"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6EC469ED"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0020997F"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w:t>
            </w:r>
          </w:p>
        </w:tc>
      </w:tr>
      <w:tr w:rsidR="00D6734A" w:rsidRPr="00F405FA" w14:paraId="0A5F2400" w14:textId="77777777" w:rsidTr="004067EC">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79E10C66"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6.Нийгмийн хамгаалал, эрүүл мэнд, боловсролын систем</w:t>
            </w:r>
          </w:p>
        </w:tc>
        <w:tc>
          <w:tcPr>
            <w:tcW w:w="3177" w:type="dxa"/>
            <w:tcBorders>
              <w:top w:val="nil"/>
              <w:left w:val="nil"/>
              <w:bottom w:val="single" w:sz="4" w:space="0" w:color="auto"/>
              <w:right w:val="single" w:sz="4" w:space="0" w:color="auto"/>
            </w:tcBorders>
            <w:shd w:val="clear" w:color="auto" w:fill="auto"/>
            <w:vAlign w:val="center"/>
            <w:hideMark/>
          </w:tcPr>
          <w:p w14:paraId="49A5A5B5"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6.1.Нийгмийн үйлчилгээний чанар, хүртээмжид нөлөөлөх эсэх</w:t>
            </w:r>
          </w:p>
        </w:tc>
        <w:tc>
          <w:tcPr>
            <w:tcW w:w="992" w:type="dxa"/>
            <w:tcBorders>
              <w:top w:val="nil"/>
              <w:left w:val="nil"/>
              <w:bottom w:val="single" w:sz="4" w:space="0" w:color="auto"/>
              <w:right w:val="single" w:sz="4" w:space="0" w:color="auto"/>
            </w:tcBorders>
            <w:shd w:val="clear" w:color="auto" w:fill="auto"/>
          </w:tcPr>
          <w:p w14:paraId="72D2E5F2"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1FCC62E9"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7EFB50FE"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w:t>
            </w:r>
          </w:p>
        </w:tc>
      </w:tr>
      <w:tr w:rsidR="00D6734A" w:rsidRPr="00F405FA" w14:paraId="4116C1A3"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7EF4D40F"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11784F45"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6.2.Ажилчдын боловсрол, шилжилт хөдөлгөөнд нөлөөлөх эсэх</w:t>
            </w:r>
          </w:p>
        </w:tc>
        <w:tc>
          <w:tcPr>
            <w:tcW w:w="992" w:type="dxa"/>
            <w:tcBorders>
              <w:top w:val="nil"/>
              <w:left w:val="nil"/>
              <w:bottom w:val="single" w:sz="4" w:space="0" w:color="auto"/>
              <w:right w:val="single" w:sz="4" w:space="0" w:color="auto"/>
            </w:tcBorders>
            <w:shd w:val="clear" w:color="auto" w:fill="auto"/>
          </w:tcPr>
          <w:p w14:paraId="4F85BB72"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5874D2CA"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14C76913" w14:textId="254B208B"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3F250C50" w14:textId="77777777" w:rsidTr="004067EC">
        <w:trPr>
          <w:trHeight w:val="1785"/>
        </w:trPr>
        <w:tc>
          <w:tcPr>
            <w:tcW w:w="1620" w:type="dxa"/>
            <w:vMerge/>
            <w:tcBorders>
              <w:top w:val="nil"/>
              <w:left w:val="single" w:sz="4" w:space="0" w:color="auto"/>
              <w:bottom w:val="single" w:sz="4" w:space="0" w:color="auto"/>
              <w:right w:val="single" w:sz="4" w:space="0" w:color="auto"/>
            </w:tcBorders>
            <w:vAlign w:val="center"/>
            <w:hideMark/>
          </w:tcPr>
          <w:p w14:paraId="210F6BD9"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67A9314E"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92" w:type="dxa"/>
            <w:tcBorders>
              <w:top w:val="nil"/>
              <w:left w:val="nil"/>
              <w:bottom w:val="single" w:sz="4" w:space="0" w:color="auto"/>
              <w:right w:val="single" w:sz="4" w:space="0" w:color="auto"/>
            </w:tcBorders>
            <w:shd w:val="clear" w:color="auto" w:fill="auto"/>
          </w:tcPr>
          <w:p w14:paraId="60D5767E"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782FB4F5"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593E1E80"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5326B4D3"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0B561D8D"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01B85E74"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6.4.Нийгмийн болон эрүүл мэндийн үйлчилгээ авахад сөрөг нөлөө үзүүлэх эсэх</w:t>
            </w:r>
          </w:p>
        </w:tc>
        <w:tc>
          <w:tcPr>
            <w:tcW w:w="992" w:type="dxa"/>
            <w:tcBorders>
              <w:top w:val="nil"/>
              <w:left w:val="nil"/>
              <w:bottom w:val="single" w:sz="4" w:space="0" w:color="auto"/>
              <w:right w:val="single" w:sz="4" w:space="0" w:color="auto"/>
            </w:tcBorders>
            <w:shd w:val="clear" w:color="auto" w:fill="auto"/>
          </w:tcPr>
          <w:p w14:paraId="190C2C69"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03106854"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277F2121"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07EAB7FD"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0EF3D839"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3BBAC6D1"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6.5.Их, дээд сургуулиудын үйл ажиллагаа, өөрийн удирдлагад нөлөөлөх эсэх</w:t>
            </w:r>
          </w:p>
        </w:tc>
        <w:tc>
          <w:tcPr>
            <w:tcW w:w="992" w:type="dxa"/>
            <w:tcBorders>
              <w:top w:val="nil"/>
              <w:left w:val="nil"/>
              <w:bottom w:val="single" w:sz="4" w:space="0" w:color="auto"/>
              <w:right w:val="single" w:sz="4" w:space="0" w:color="auto"/>
            </w:tcBorders>
            <w:shd w:val="clear" w:color="auto" w:fill="auto"/>
          </w:tcPr>
          <w:p w14:paraId="076A1E0A"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0D0F1E82"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18120F89"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5A95D07A" w14:textId="77777777" w:rsidTr="004067EC">
        <w:trPr>
          <w:trHeight w:val="102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52A127BF"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7.Гэмт хэрэг, нийгмийн аюулгүй байдал</w:t>
            </w:r>
          </w:p>
        </w:tc>
        <w:tc>
          <w:tcPr>
            <w:tcW w:w="3177" w:type="dxa"/>
            <w:tcBorders>
              <w:top w:val="nil"/>
              <w:left w:val="nil"/>
              <w:bottom w:val="single" w:sz="4" w:space="0" w:color="auto"/>
              <w:right w:val="single" w:sz="4" w:space="0" w:color="auto"/>
            </w:tcBorders>
            <w:shd w:val="clear" w:color="auto" w:fill="auto"/>
            <w:vAlign w:val="center"/>
            <w:hideMark/>
          </w:tcPr>
          <w:p w14:paraId="0B7EA521"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7.1.Нийгмийн аюулгүй байдал, гэмт хэргийн нөхцөл байдалд нөлөөлөх эсэх</w:t>
            </w:r>
          </w:p>
        </w:tc>
        <w:tc>
          <w:tcPr>
            <w:tcW w:w="992" w:type="dxa"/>
            <w:tcBorders>
              <w:top w:val="nil"/>
              <w:left w:val="nil"/>
              <w:bottom w:val="single" w:sz="4" w:space="0" w:color="auto"/>
              <w:right w:val="single" w:sz="4" w:space="0" w:color="auto"/>
            </w:tcBorders>
            <w:shd w:val="clear" w:color="auto" w:fill="auto"/>
          </w:tcPr>
          <w:p w14:paraId="14919531"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3015471A"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3B55832B"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184FE0B4"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406BB994"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7FBB33C2"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7.2.Хуулийг албадан хэрэгжүүлэхэд нөлөөлөх эсэх</w:t>
            </w:r>
          </w:p>
        </w:tc>
        <w:tc>
          <w:tcPr>
            <w:tcW w:w="992" w:type="dxa"/>
            <w:tcBorders>
              <w:top w:val="nil"/>
              <w:left w:val="nil"/>
              <w:bottom w:val="single" w:sz="4" w:space="0" w:color="auto"/>
              <w:right w:val="single" w:sz="4" w:space="0" w:color="auto"/>
            </w:tcBorders>
            <w:shd w:val="clear" w:color="auto" w:fill="auto"/>
          </w:tcPr>
          <w:p w14:paraId="4BBDA73E"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45C5C27A"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EC28AB3"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325340B0"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4B6C0D8A"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0B505129"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7.3.Гэмт хэргийн илрүүлэлтэд нөлөө үзүүлэх эсэх</w:t>
            </w:r>
          </w:p>
        </w:tc>
        <w:tc>
          <w:tcPr>
            <w:tcW w:w="992" w:type="dxa"/>
            <w:tcBorders>
              <w:top w:val="nil"/>
              <w:left w:val="nil"/>
              <w:bottom w:val="single" w:sz="4" w:space="0" w:color="auto"/>
              <w:right w:val="single" w:sz="4" w:space="0" w:color="auto"/>
            </w:tcBorders>
            <w:shd w:val="clear" w:color="auto" w:fill="auto"/>
          </w:tcPr>
          <w:p w14:paraId="23464632"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59FFBDC2"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431FB443"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57D7DD96"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3EE56B51"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0252D1EE"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7.4.Гэмт хэргийн хохирогчид, гэрчийн эрхэд сөрөг нөлөө үзүүлэх эсэх</w:t>
            </w:r>
          </w:p>
        </w:tc>
        <w:tc>
          <w:tcPr>
            <w:tcW w:w="992" w:type="dxa"/>
            <w:tcBorders>
              <w:top w:val="nil"/>
              <w:left w:val="nil"/>
              <w:bottom w:val="single" w:sz="4" w:space="0" w:color="auto"/>
              <w:right w:val="single" w:sz="4" w:space="0" w:color="auto"/>
            </w:tcBorders>
            <w:shd w:val="clear" w:color="auto" w:fill="auto"/>
          </w:tcPr>
          <w:p w14:paraId="3E4C4039"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0E489D5C"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12C983F4"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2C78FD2A" w14:textId="77777777" w:rsidTr="004067EC">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0F5CBB4E"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8.Соёл</w:t>
            </w:r>
          </w:p>
        </w:tc>
        <w:tc>
          <w:tcPr>
            <w:tcW w:w="3177" w:type="dxa"/>
            <w:tcBorders>
              <w:top w:val="nil"/>
              <w:left w:val="nil"/>
              <w:bottom w:val="single" w:sz="4" w:space="0" w:color="auto"/>
              <w:right w:val="single" w:sz="4" w:space="0" w:color="auto"/>
            </w:tcBorders>
            <w:shd w:val="clear" w:color="auto" w:fill="auto"/>
            <w:vAlign w:val="center"/>
            <w:hideMark/>
          </w:tcPr>
          <w:p w14:paraId="738A63D1"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8.1.Соёлын өвийг хамгаалахад нөлөө үзүүлэх эсэх</w:t>
            </w:r>
          </w:p>
        </w:tc>
        <w:tc>
          <w:tcPr>
            <w:tcW w:w="992" w:type="dxa"/>
            <w:tcBorders>
              <w:top w:val="nil"/>
              <w:left w:val="nil"/>
              <w:bottom w:val="single" w:sz="4" w:space="0" w:color="auto"/>
              <w:right w:val="single" w:sz="4" w:space="0" w:color="auto"/>
            </w:tcBorders>
            <w:shd w:val="clear" w:color="auto" w:fill="auto"/>
          </w:tcPr>
          <w:p w14:paraId="1F2449E1"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4E330771"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16B15790"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435F8457" w14:textId="77777777" w:rsidTr="004067EC">
        <w:trPr>
          <w:trHeight w:val="1020"/>
        </w:trPr>
        <w:tc>
          <w:tcPr>
            <w:tcW w:w="1620" w:type="dxa"/>
            <w:vMerge/>
            <w:tcBorders>
              <w:top w:val="nil"/>
              <w:left w:val="single" w:sz="4" w:space="0" w:color="auto"/>
              <w:bottom w:val="single" w:sz="4" w:space="0" w:color="auto"/>
              <w:right w:val="single" w:sz="4" w:space="0" w:color="auto"/>
            </w:tcBorders>
            <w:vAlign w:val="center"/>
            <w:hideMark/>
          </w:tcPr>
          <w:p w14:paraId="38950388"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47B558FD"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8.2.Хэл, соёлын ялгаатай байдал бий болгох эсэх, эсхүл уг ялгаатай байдалд нөлөөлөх эсэх</w:t>
            </w:r>
          </w:p>
        </w:tc>
        <w:tc>
          <w:tcPr>
            <w:tcW w:w="992" w:type="dxa"/>
            <w:tcBorders>
              <w:top w:val="nil"/>
              <w:left w:val="nil"/>
              <w:bottom w:val="single" w:sz="4" w:space="0" w:color="auto"/>
              <w:right w:val="single" w:sz="4" w:space="0" w:color="auto"/>
            </w:tcBorders>
            <w:shd w:val="clear" w:color="auto" w:fill="auto"/>
          </w:tcPr>
          <w:p w14:paraId="1323C0EC"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5DACDD7F"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BBA4114"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09891E3C"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4264E2E9"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3361CE4D"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8.3.Иргэдийн түүх, соёлоо хамгаалах оролцоонд нөлөөлөх эсэх</w:t>
            </w:r>
          </w:p>
        </w:tc>
        <w:tc>
          <w:tcPr>
            <w:tcW w:w="992" w:type="dxa"/>
            <w:tcBorders>
              <w:top w:val="nil"/>
              <w:left w:val="nil"/>
              <w:bottom w:val="single" w:sz="4" w:space="0" w:color="auto"/>
              <w:right w:val="single" w:sz="4" w:space="0" w:color="auto"/>
            </w:tcBorders>
            <w:shd w:val="clear" w:color="auto" w:fill="auto"/>
          </w:tcPr>
          <w:p w14:paraId="4A3428A7"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4E086FD9"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34B7C83A" w14:textId="77777777" w:rsidR="00D6734A" w:rsidRPr="00F405FA" w:rsidRDefault="00D6734A" w:rsidP="00FE1FDC">
            <w:pPr>
              <w:spacing w:after="0" w:line="276" w:lineRule="auto"/>
              <w:jc w:val="both"/>
              <w:rPr>
                <w:rFonts w:ascii="Arial" w:eastAsia="Times New Roman" w:hAnsi="Arial" w:cs="Arial"/>
                <w:color w:val="000000"/>
                <w:lang w:val="mn-MN"/>
              </w:rPr>
            </w:pPr>
          </w:p>
        </w:tc>
      </w:tr>
    </w:tbl>
    <w:p w14:paraId="0F9606AA" w14:textId="77777777" w:rsidR="00395492" w:rsidRPr="00F405FA" w:rsidRDefault="00395492" w:rsidP="00FE1FDC">
      <w:pPr>
        <w:spacing w:after="0" w:line="276" w:lineRule="auto"/>
        <w:ind w:firstLine="720"/>
        <w:jc w:val="both"/>
        <w:rPr>
          <w:rFonts w:ascii="Arial" w:hAnsi="Arial" w:cs="Arial"/>
          <w:sz w:val="24"/>
          <w:szCs w:val="24"/>
          <w:lang w:val="mn-MN"/>
        </w:rPr>
      </w:pPr>
    </w:p>
    <w:p w14:paraId="421060FE" w14:textId="4E2C2BB8" w:rsidR="00D6734A" w:rsidRPr="00F405FA" w:rsidRDefault="00D6734A" w:rsidP="00FE1FDC">
      <w:pPr>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4.1.4. Байгаль орчинд үзүүлэх үр нөлөө</w:t>
      </w:r>
    </w:p>
    <w:p w14:paraId="0965CA44" w14:textId="77777777" w:rsidR="00D6734A" w:rsidRPr="00F405FA" w:rsidRDefault="00D6734A" w:rsidP="00FE1FDC">
      <w:pPr>
        <w:spacing w:after="0" w:line="276" w:lineRule="auto"/>
        <w:jc w:val="both"/>
        <w:rPr>
          <w:rFonts w:ascii="Arial" w:hAnsi="Arial" w:cs="Arial"/>
          <w:sz w:val="24"/>
          <w:szCs w:val="24"/>
          <w:lang w:val="mn-MN"/>
        </w:rPr>
      </w:pPr>
    </w:p>
    <w:tbl>
      <w:tblPr>
        <w:tblW w:w="9558" w:type="dxa"/>
        <w:tblLayout w:type="fixed"/>
        <w:tblLook w:val="04A0" w:firstRow="1" w:lastRow="0" w:firstColumn="1" w:lastColumn="0" w:noHBand="0" w:noVBand="1"/>
      </w:tblPr>
      <w:tblGrid>
        <w:gridCol w:w="1696"/>
        <w:gridCol w:w="4111"/>
        <w:gridCol w:w="992"/>
        <w:gridCol w:w="779"/>
        <w:gridCol w:w="1980"/>
      </w:tblGrid>
      <w:tr w:rsidR="00D6734A" w:rsidRPr="00F405FA" w14:paraId="1E87E3AB" w14:textId="77777777" w:rsidTr="004067EC">
        <w:trPr>
          <w:trHeight w:val="692"/>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D4BF3" w14:textId="77777777" w:rsidR="00D6734A" w:rsidRPr="00F405FA" w:rsidRDefault="00D6734A" w:rsidP="00FE1FDC">
            <w:pPr>
              <w:spacing w:after="0" w:line="276" w:lineRule="auto"/>
              <w:jc w:val="center"/>
              <w:rPr>
                <w:rFonts w:ascii="Arial" w:eastAsia="Times New Roman" w:hAnsi="Arial" w:cs="Arial"/>
                <w:b/>
                <w:color w:val="000000"/>
                <w:sz w:val="24"/>
                <w:szCs w:val="24"/>
                <w:lang w:val="mn-MN"/>
              </w:rPr>
            </w:pPr>
            <w:r w:rsidRPr="00F405FA">
              <w:rPr>
                <w:rFonts w:ascii="Arial" w:eastAsia="Times New Roman" w:hAnsi="Arial" w:cs="Arial"/>
                <w:b/>
                <w:color w:val="000000"/>
                <w:sz w:val="24"/>
                <w:szCs w:val="24"/>
                <w:lang w:val="mn-MN"/>
              </w:rPr>
              <w:t> Үзүүлэх үр нөлөө</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6277A6D" w14:textId="77777777" w:rsidR="00D6734A" w:rsidRPr="00F405FA" w:rsidRDefault="00D6734A" w:rsidP="00FE1FDC">
            <w:pPr>
              <w:spacing w:after="0" w:line="276" w:lineRule="auto"/>
              <w:jc w:val="center"/>
              <w:rPr>
                <w:rFonts w:ascii="Arial" w:eastAsia="Times New Roman" w:hAnsi="Arial" w:cs="Arial"/>
                <w:b/>
                <w:color w:val="000000"/>
                <w:sz w:val="24"/>
                <w:szCs w:val="24"/>
                <w:lang w:val="mn-MN"/>
              </w:rPr>
            </w:pPr>
            <w:r w:rsidRPr="00F405FA">
              <w:rPr>
                <w:rFonts w:ascii="Arial" w:eastAsia="Times New Roman" w:hAnsi="Arial" w:cs="Arial"/>
                <w:b/>
                <w:color w:val="000000"/>
                <w:sz w:val="24"/>
                <w:szCs w:val="24"/>
                <w:lang w:val="mn-MN"/>
              </w:rPr>
              <w:t>Холбогдох асуулт</w:t>
            </w:r>
          </w:p>
        </w:tc>
        <w:tc>
          <w:tcPr>
            <w:tcW w:w="1771" w:type="dxa"/>
            <w:gridSpan w:val="2"/>
            <w:tcBorders>
              <w:top w:val="single" w:sz="4" w:space="0" w:color="auto"/>
              <w:left w:val="nil"/>
              <w:bottom w:val="single" w:sz="4" w:space="0" w:color="auto"/>
              <w:right w:val="single" w:sz="4" w:space="0" w:color="auto"/>
            </w:tcBorders>
            <w:shd w:val="clear" w:color="auto" w:fill="auto"/>
            <w:vAlign w:val="center"/>
            <w:hideMark/>
          </w:tcPr>
          <w:p w14:paraId="03907693" w14:textId="77777777" w:rsidR="00D6734A" w:rsidRPr="00F405FA" w:rsidRDefault="00D6734A" w:rsidP="00FE1FDC">
            <w:pPr>
              <w:spacing w:after="0" w:line="276" w:lineRule="auto"/>
              <w:jc w:val="center"/>
              <w:rPr>
                <w:rFonts w:ascii="Arial" w:eastAsia="Times New Roman" w:hAnsi="Arial" w:cs="Arial"/>
                <w:b/>
                <w:color w:val="000000"/>
                <w:sz w:val="24"/>
                <w:szCs w:val="24"/>
                <w:lang w:val="mn-MN"/>
              </w:rPr>
            </w:pPr>
            <w:r w:rsidRPr="00F405FA">
              <w:rPr>
                <w:rFonts w:ascii="Arial" w:eastAsia="Times New Roman" w:hAnsi="Arial" w:cs="Arial"/>
                <w:b/>
                <w:color w:val="000000"/>
                <w:sz w:val="24"/>
                <w:szCs w:val="24"/>
                <w:lang w:val="mn-MN"/>
              </w:rPr>
              <w:t>Хариулт</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5821AA1C" w14:textId="77777777" w:rsidR="00D6734A" w:rsidRPr="00F405FA" w:rsidRDefault="00D6734A" w:rsidP="00FE1FDC">
            <w:pPr>
              <w:spacing w:after="0" w:line="276" w:lineRule="auto"/>
              <w:jc w:val="center"/>
              <w:rPr>
                <w:rFonts w:ascii="Arial" w:eastAsia="Times New Roman" w:hAnsi="Arial" w:cs="Arial"/>
                <w:b/>
                <w:color w:val="000000"/>
                <w:sz w:val="24"/>
                <w:szCs w:val="24"/>
                <w:lang w:val="mn-MN"/>
              </w:rPr>
            </w:pPr>
            <w:r w:rsidRPr="00F405FA">
              <w:rPr>
                <w:rFonts w:ascii="Arial" w:eastAsia="Times New Roman" w:hAnsi="Arial" w:cs="Arial"/>
                <w:b/>
                <w:color w:val="000000"/>
                <w:sz w:val="24"/>
                <w:szCs w:val="24"/>
                <w:lang w:val="mn-MN"/>
              </w:rPr>
              <w:t>Тайлбар</w:t>
            </w:r>
          </w:p>
        </w:tc>
      </w:tr>
      <w:tr w:rsidR="00D6734A" w:rsidRPr="00F405FA" w14:paraId="5C74832D" w14:textId="77777777" w:rsidTr="004067EC">
        <w:trPr>
          <w:trHeight w:val="71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E35D563"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1.Агаар</w:t>
            </w:r>
          </w:p>
        </w:tc>
        <w:tc>
          <w:tcPr>
            <w:tcW w:w="4111" w:type="dxa"/>
            <w:tcBorders>
              <w:top w:val="nil"/>
              <w:left w:val="nil"/>
              <w:bottom w:val="single" w:sz="4" w:space="0" w:color="auto"/>
              <w:right w:val="single" w:sz="4" w:space="0" w:color="auto"/>
            </w:tcBorders>
            <w:shd w:val="clear" w:color="auto" w:fill="auto"/>
            <w:vAlign w:val="center"/>
            <w:hideMark/>
          </w:tcPr>
          <w:p w14:paraId="52480EA1"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1.1.Зохицуулалтын хувилбарын үр дүнд агаарын бохирдлыг нэмэгдүүлэх эсэх</w:t>
            </w:r>
          </w:p>
        </w:tc>
        <w:tc>
          <w:tcPr>
            <w:tcW w:w="992" w:type="dxa"/>
            <w:tcBorders>
              <w:top w:val="nil"/>
              <w:left w:val="nil"/>
              <w:bottom w:val="single" w:sz="4" w:space="0" w:color="auto"/>
              <w:right w:val="single" w:sz="4" w:space="0" w:color="auto"/>
            </w:tcBorders>
            <w:shd w:val="clear" w:color="auto" w:fill="auto"/>
          </w:tcPr>
          <w:p w14:paraId="31662442"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3689D5CA"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60DB69BE"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4FA4A427" w14:textId="77777777" w:rsidTr="004067EC">
        <w:trPr>
          <w:trHeight w:val="755"/>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7CD9376D"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xml:space="preserve">2.Зам тээвэр, </w:t>
            </w:r>
            <w:r w:rsidRPr="00F405FA">
              <w:rPr>
                <w:rFonts w:ascii="Arial" w:eastAsia="Times New Roman" w:hAnsi="Arial" w:cs="Arial"/>
                <w:color w:val="000000"/>
                <w:sz w:val="24"/>
                <w:szCs w:val="24"/>
                <w:lang w:val="mn-MN"/>
              </w:rPr>
              <w:lastRenderedPageBreak/>
              <w:t>түлш, эрчим хүч</w:t>
            </w:r>
          </w:p>
        </w:tc>
        <w:tc>
          <w:tcPr>
            <w:tcW w:w="4111" w:type="dxa"/>
            <w:tcBorders>
              <w:top w:val="nil"/>
              <w:left w:val="nil"/>
              <w:bottom w:val="single" w:sz="4" w:space="0" w:color="auto"/>
              <w:right w:val="single" w:sz="4" w:space="0" w:color="auto"/>
            </w:tcBorders>
            <w:shd w:val="clear" w:color="auto" w:fill="auto"/>
            <w:vAlign w:val="center"/>
            <w:hideMark/>
          </w:tcPr>
          <w:p w14:paraId="343047E2"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lastRenderedPageBreak/>
              <w:t>2.1.Тээврийн хэрэгслийн түлшний хэрэглээг нэмэгдүүлэх/бууруулах эсэх</w:t>
            </w:r>
          </w:p>
        </w:tc>
        <w:tc>
          <w:tcPr>
            <w:tcW w:w="992" w:type="dxa"/>
            <w:tcBorders>
              <w:top w:val="nil"/>
              <w:left w:val="nil"/>
              <w:bottom w:val="single" w:sz="4" w:space="0" w:color="auto"/>
              <w:right w:val="single" w:sz="4" w:space="0" w:color="auto"/>
            </w:tcBorders>
            <w:shd w:val="clear" w:color="auto" w:fill="auto"/>
            <w:hideMark/>
          </w:tcPr>
          <w:p w14:paraId="3B428989"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02A31DD9"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46BCAF7A"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42EF32AB" w14:textId="77777777" w:rsidTr="004067EC">
        <w:trPr>
          <w:trHeight w:val="630"/>
        </w:trPr>
        <w:tc>
          <w:tcPr>
            <w:tcW w:w="1696" w:type="dxa"/>
            <w:vMerge/>
            <w:tcBorders>
              <w:top w:val="nil"/>
              <w:left w:val="single" w:sz="4" w:space="0" w:color="auto"/>
              <w:bottom w:val="single" w:sz="4" w:space="0" w:color="auto"/>
              <w:right w:val="single" w:sz="4" w:space="0" w:color="auto"/>
            </w:tcBorders>
            <w:vAlign w:val="center"/>
            <w:hideMark/>
          </w:tcPr>
          <w:p w14:paraId="7A3A4BEC"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297FA22F"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2.2.Эрчим хүчний хэрэглээг нэмэгдүүлэх эсэх</w:t>
            </w:r>
          </w:p>
        </w:tc>
        <w:tc>
          <w:tcPr>
            <w:tcW w:w="992" w:type="dxa"/>
            <w:tcBorders>
              <w:top w:val="nil"/>
              <w:left w:val="nil"/>
              <w:bottom w:val="single" w:sz="4" w:space="0" w:color="auto"/>
              <w:right w:val="single" w:sz="4" w:space="0" w:color="auto"/>
            </w:tcBorders>
            <w:shd w:val="clear" w:color="auto" w:fill="auto"/>
            <w:hideMark/>
          </w:tcPr>
          <w:p w14:paraId="207DABE2"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1037C988"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473B245F"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1E589C2F" w14:textId="77777777" w:rsidTr="004067EC">
        <w:trPr>
          <w:trHeight w:val="692"/>
        </w:trPr>
        <w:tc>
          <w:tcPr>
            <w:tcW w:w="1696" w:type="dxa"/>
            <w:vMerge/>
            <w:tcBorders>
              <w:top w:val="nil"/>
              <w:left w:val="single" w:sz="4" w:space="0" w:color="auto"/>
              <w:bottom w:val="single" w:sz="4" w:space="0" w:color="auto"/>
              <w:right w:val="single" w:sz="4" w:space="0" w:color="auto"/>
            </w:tcBorders>
            <w:vAlign w:val="center"/>
            <w:hideMark/>
          </w:tcPr>
          <w:p w14:paraId="6D77A202"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218F2967"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2.3.Эрчим хүчний үйлдвэрлэлд нөлөө үзүүлэх эсэх</w:t>
            </w:r>
          </w:p>
        </w:tc>
        <w:tc>
          <w:tcPr>
            <w:tcW w:w="992" w:type="dxa"/>
            <w:tcBorders>
              <w:top w:val="nil"/>
              <w:left w:val="nil"/>
              <w:bottom w:val="single" w:sz="4" w:space="0" w:color="auto"/>
              <w:right w:val="single" w:sz="4" w:space="0" w:color="auto"/>
            </w:tcBorders>
            <w:shd w:val="clear" w:color="auto" w:fill="auto"/>
            <w:hideMark/>
          </w:tcPr>
          <w:p w14:paraId="0C3425DE"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479D7A22"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7F6344F0"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52AEC1F1" w14:textId="77777777" w:rsidTr="004067EC">
        <w:trPr>
          <w:trHeight w:val="719"/>
        </w:trPr>
        <w:tc>
          <w:tcPr>
            <w:tcW w:w="1696" w:type="dxa"/>
            <w:vMerge/>
            <w:tcBorders>
              <w:top w:val="nil"/>
              <w:left w:val="single" w:sz="4" w:space="0" w:color="auto"/>
              <w:bottom w:val="single" w:sz="4" w:space="0" w:color="auto"/>
              <w:right w:val="single" w:sz="4" w:space="0" w:color="auto"/>
            </w:tcBorders>
            <w:vAlign w:val="center"/>
            <w:hideMark/>
          </w:tcPr>
          <w:p w14:paraId="486C6741"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01C1FA97"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2.4.Тээврийн хэрэгслийн агаарын бохирдлыг нэмэгдүүлэх эсэх</w:t>
            </w:r>
          </w:p>
        </w:tc>
        <w:tc>
          <w:tcPr>
            <w:tcW w:w="992" w:type="dxa"/>
            <w:tcBorders>
              <w:top w:val="nil"/>
              <w:left w:val="nil"/>
              <w:bottom w:val="single" w:sz="4" w:space="0" w:color="auto"/>
              <w:right w:val="single" w:sz="4" w:space="0" w:color="auto"/>
            </w:tcBorders>
            <w:shd w:val="clear" w:color="auto" w:fill="auto"/>
            <w:hideMark/>
          </w:tcPr>
          <w:p w14:paraId="09B71B65"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50A2AF6F"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0C311993"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269D9F7E" w14:textId="77777777" w:rsidTr="004067EC">
        <w:trPr>
          <w:trHeight w:val="63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15531478"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3.Ан амьтан, ургамлыг хамгаалах</w:t>
            </w:r>
          </w:p>
        </w:tc>
        <w:tc>
          <w:tcPr>
            <w:tcW w:w="4111" w:type="dxa"/>
            <w:tcBorders>
              <w:top w:val="nil"/>
              <w:left w:val="nil"/>
              <w:bottom w:val="single" w:sz="4" w:space="0" w:color="auto"/>
              <w:right w:val="single" w:sz="4" w:space="0" w:color="auto"/>
            </w:tcBorders>
            <w:shd w:val="clear" w:color="auto" w:fill="auto"/>
            <w:vAlign w:val="center"/>
            <w:hideMark/>
          </w:tcPr>
          <w:p w14:paraId="2F44F1DF"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3.1.Ан амьтны тоо хэмжээг бууруулах эсэх</w:t>
            </w:r>
          </w:p>
        </w:tc>
        <w:tc>
          <w:tcPr>
            <w:tcW w:w="992" w:type="dxa"/>
            <w:tcBorders>
              <w:top w:val="nil"/>
              <w:left w:val="nil"/>
              <w:bottom w:val="single" w:sz="4" w:space="0" w:color="auto"/>
              <w:right w:val="single" w:sz="4" w:space="0" w:color="auto"/>
            </w:tcBorders>
            <w:shd w:val="clear" w:color="auto" w:fill="auto"/>
            <w:hideMark/>
          </w:tcPr>
          <w:p w14:paraId="02FFCD49"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2A7311C2"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1B7D07B6"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78485C94" w14:textId="77777777" w:rsidTr="004067EC">
        <w:trPr>
          <w:trHeight w:val="692"/>
        </w:trPr>
        <w:tc>
          <w:tcPr>
            <w:tcW w:w="1696" w:type="dxa"/>
            <w:vMerge/>
            <w:tcBorders>
              <w:top w:val="nil"/>
              <w:left w:val="single" w:sz="4" w:space="0" w:color="auto"/>
              <w:bottom w:val="single" w:sz="4" w:space="0" w:color="auto"/>
              <w:right w:val="single" w:sz="4" w:space="0" w:color="auto"/>
            </w:tcBorders>
            <w:vAlign w:val="center"/>
            <w:hideMark/>
          </w:tcPr>
          <w:p w14:paraId="07FC7E77"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7C8C5EF6"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3.2.Ховордсон болон нэн ховор амьтан, ургамалд сөргөөр нөлөөлөх эсэх</w:t>
            </w:r>
          </w:p>
        </w:tc>
        <w:tc>
          <w:tcPr>
            <w:tcW w:w="992" w:type="dxa"/>
            <w:tcBorders>
              <w:top w:val="nil"/>
              <w:left w:val="nil"/>
              <w:bottom w:val="single" w:sz="4" w:space="0" w:color="auto"/>
              <w:right w:val="single" w:sz="4" w:space="0" w:color="auto"/>
            </w:tcBorders>
            <w:shd w:val="clear" w:color="auto" w:fill="auto"/>
            <w:hideMark/>
          </w:tcPr>
          <w:p w14:paraId="30240B5D"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71D4BC55"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094A0903"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15ABE941" w14:textId="77777777" w:rsidTr="004067EC">
        <w:trPr>
          <w:trHeight w:val="710"/>
        </w:trPr>
        <w:tc>
          <w:tcPr>
            <w:tcW w:w="1696" w:type="dxa"/>
            <w:vMerge/>
            <w:tcBorders>
              <w:top w:val="nil"/>
              <w:left w:val="single" w:sz="4" w:space="0" w:color="auto"/>
              <w:bottom w:val="single" w:sz="4" w:space="0" w:color="auto"/>
              <w:right w:val="single" w:sz="4" w:space="0" w:color="auto"/>
            </w:tcBorders>
            <w:vAlign w:val="center"/>
            <w:hideMark/>
          </w:tcPr>
          <w:p w14:paraId="0B148537"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2D4754BD"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3.3.Ан амьтдын нүүдэл, суурьшилд сөргөөр нөлөөлөх эсэх</w:t>
            </w:r>
          </w:p>
        </w:tc>
        <w:tc>
          <w:tcPr>
            <w:tcW w:w="992" w:type="dxa"/>
            <w:tcBorders>
              <w:top w:val="nil"/>
              <w:left w:val="nil"/>
              <w:bottom w:val="single" w:sz="4" w:space="0" w:color="auto"/>
              <w:right w:val="single" w:sz="4" w:space="0" w:color="auto"/>
            </w:tcBorders>
            <w:shd w:val="clear" w:color="auto" w:fill="auto"/>
            <w:hideMark/>
          </w:tcPr>
          <w:p w14:paraId="248AB49F"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7840090E"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4BA8615C"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0BA7C188" w14:textId="77777777" w:rsidTr="004067EC">
        <w:trPr>
          <w:trHeight w:val="719"/>
        </w:trPr>
        <w:tc>
          <w:tcPr>
            <w:tcW w:w="1696" w:type="dxa"/>
            <w:vMerge/>
            <w:tcBorders>
              <w:top w:val="nil"/>
              <w:left w:val="single" w:sz="4" w:space="0" w:color="auto"/>
              <w:bottom w:val="single" w:sz="4" w:space="0" w:color="auto"/>
              <w:right w:val="single" w:sz="4" w:space="0" w:color="auto"/>
            </w:tcBorders>
            <w:vAlign w:val="center"/>
            <w:hideMark/>
          </w:tcPr>
          <w:p w14:paraId="7F202C7D"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1057BB5D"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3.4.Тусгай хамгаалалттай газар нутагт сөргөөр нөлөөлөх эсэх</w:t>
            </w:r>
          </w:p>
        </w:tc>
        <w:tc>
          <w:tcPr>
            <w:tcW w:w="992" w:type="dxa"/>
            <w:tcBorders>
              <w:top w:val="nil"/>
              <w:left w:val="nil"/>
              <w:bottom w:val="single" w:sz="4" w:space="0" w:color="auto"/>
              <w:right w:val="single" w:sz="4" w:space="0" w:color="auto"/>
            </w:tcBorders>
            <w:shd w:val="clear" w:color="auto" w:fill="auto"/>
            <w:hideMark/>
          </w:tcPr>
          <w:p w14:paraId="10BB8D52"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06292E8D"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74EB8DB1"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70CF55D3" w14:textId="77777777" w:rsidTr="004067EC">
        <w:trPr>
          <w:trHeight w:val="945"/>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3DB82632"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4.Усны нөөц</w:t>
            </w:r>
          </w:p>
        </w:tc>
        <w:tc>
          <w:tcPr>
            <w:tcW w:w="4111" w:type="dxa"/>
            <w:tcBorders>
              <w:top w:val="nil"/>
              <w:left w:val="nil"/>
              <w:bottom w:val="single" w:sz="4" w:space="0" w:color="auto"/>
              <w:right w:val="single" w:sz="4" w:space="0" w:color="auto"/>
            </w:tcBorders>
            <w:shd w:val="clear" w:color="auto" w:fill="auto"/>
            <w:vAlign w:val="center"/>
            <w:hideMark/>
          </w:tcPr>
          <w:p w14:paraId="5C9E10F2"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4.1.Газрын дээрх ус болон гүний ус, цэвэр усны нөөцөд сөргөөр нөлөөлөх эсэх</w:t>
            </w:r>
          </w:p>
        </w:tc>
        <w:tc>
          <w:tcPr>
            <w:tcW w:w="992" w:type="dxa"/>
            <w:tcBorders>
              <w:top w:val="nil"/>
              <w:left w:val="nil"/>
              <w:bottom w:val="single" w:sz="4" w:space="0" w:color="auto"/>
              <w:right w:val="single" w:sz="4" w:space="0" w:color="auto"/>
            </w:tcBorders>
            <w:shd w:val="clear" w:color="auto" w:fill="auto"/>
            <w:hideMark/>
          </w:tcPr>
          <w:p w14:paraId="36FD0A60"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2483E562"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7303B8A4"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4F3C7EB4" w14:textId="77777777" w:rsidTr="004067EC">
        <w:trPr>
          <w:trHeight w:val="476"/>
        </w:trPr>
        <w:tc>
          <w:tcPr>
            <w:tcW w:w="1696" w:type="dxa"/>
            <w:vMerge/>
            <w:tcBorders>
              <w:top w:val="nil"/>
              <w:left w:val="single" w:sz="4" w:space="0" w:color="auto"/>
              <w:bottom w:val="single" w:sz="4" w:space="0" w:color="auto"/>
              <w:right w:val="single" w:sz="4" w:space="0" w:color="auto"/>
            </w:tcBorders>
            <w:vAlign w:val="center"/>
            <w:hideMark/>
          </w:tcPr>
          <w:p w14:paraId="5D1C6F5E"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26E962C2"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4.2.Усны бохирдлыг нэмэгдүүлэх эсэх</w:t>
            </w:r>
          </w:p>
        </w:tc>
        <w:tc>
          <w:tcPr>
            <w:tcW w:w="992" w:type="dxa"/>
            <w:tcBorders>
              <w:top w:val="nil"/>
              <w:left w:val="nil"/>
              <w:bottom w:val="single" w:sz="4" w:space="0" w:color="auto"/>
              <w:right w:val="single" w:sz="4" w:space="0" w:color="auto"/>
            </w:tcBorders>
            <w:shd w:val="clear" w:color="auto" w:fill="auto"/>
            <w:hideMark/>
          </w:tcPr>
          <w:p w14:paraId="627E7EBF"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29D15029"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5DFD0883"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4B29565C" w14:textId="77777777" w:rsidTr="004067EC">
        <w:trPr>
          <w:trHeight w:val="431"/>
        </w:trPr>
        <w:tc>
          <w:tcPr>
            <w:tcW w:w="1696" w:type="dxa"/>
            <w:vMerge/>
            <w:tcBorders>
              <w:top w:val="nil"/>
              <w:left w:val="single" w:sz="4" w:space="0" w:color="auto"/>
              <w:bottom w:val="single" w:sz="4" w:space="0" w:color="auto"/>
              <w:right w:val="single" w:sz="4" w:space="0" w:color="auto"/>
            </w:tcBorders>
            <w:vAlign w:val="center"/>
            <w:hideMark/>
          </w:tcPr>
          <w:p w14:paraId="5ED5958E"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42D76471"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4.3.Ундны усны чанарт нөлөөлөх эсэх</w:t>
            </w:r>
          </w:p>
        </w:tc>
        <w:tc>
          <w:tcPr>
            <w:tcW w:w="992" w:type="dxa"/>
            <w:tcBorders>
              <w:top w:val="nil"/>
              <w:left w:val="nil"/>
              <w:bottom w:val="single" w:sz="4" w:space="0" w:color="auto"/>
              <w:right w:val="single" w:sz="4" w:space="0" w:color="auto"/>
            </w:tcBorders>
            <w:shd w:val="clear" w:color="auto" w:fill="auto"/>
            <w:hideMark/>
          </w:tcPr>
          <w:p w14:paraId="5C35268E"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7E14F7D0"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0573EBCA"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71EC59A3" w14:textId="77777777" w:rsidTr="004067EC">
        <w:trPr>
          <w:trHeight w:val="63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0BE2E72F"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5.Хөрсний бохирдол</w:t>
            </w:r>
          </w:p>
        </w:tc>
        <w:tc>
          <w:tcPr>
            <w:tcW w:w="4111" w:type="dxa"/>
            <w:tcBorders>
              <w:top w:val="nil"/>
              <w:left w:val="nil"/>
              <w:bottom w:val="single" w:sz="4" w:space="0" w:color="auto"/>
              <w:right w:val="single" w:sz="4" w:space="0" w:color="auto"/>
            </w:tcBorders>
            <w:shd w:val="clear" w:color="auto" w:fill="auto"/>
            <w:vAlign w:val="center"/>
            <w:hideMark/>
          </w:tcPr>
          <w:p w14:paraId="1ACBAECC"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5.1.Хөрсний бохирдолтод нөлөө үзүүлэх эсэх</w:t>
            </w:r>
          </w:p>
        </w:tc>
        <w:tc>
          <w:tcPr>
            <w:tcW w:w="992" w:type="dxa"/>
            <w:tcBorders>
              <w:top w:val="nil"/>
              <w:left w:val="nil"/>
              <w:bottom w:val="single" w:sz="4" w:space="0" w:color="auto"/>
              <w:right w:val="single" w:sz="4" w:space="0" w:color="auto"/>
            </w:tcBorders>
            <w:shd w:val="clear" w:color="auto" w:fill="auto"/>
            <w:hideMark/>
          </w:tcPr>
          <w:p w14:paraId="12FD8ED8"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245DB9EE"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3AB2A18C"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5ADF0319" w14:textId="77777777" w:rsidTr="004067EC">
        <w:trPr>
          <w:trHeight w:val="710"/>
        </w:trPr>
        <w:tc>
          <w:tcPr>
            <w:tcW w:w="1696" w:type="dxa"/>
            <w:vMerge/>
            <w:tcBorders>
              <w:top w:val="nil"/>
              <w:left w:val="single" w:sz="4" w:space="0" w:color="auto"/>
              <w:bottom w:val="single" w:sz="4" w:space="0" w:color="auto"/>
              <w:right w:val="single" w:sz="4" w:space="0" w:color="auto"/>
            </w:tcBorders>
            <w:vAlign w:val="center"/>
            <w:hideMark/>
          </w:tcPr>
          <w:p w14:paraId="1337C3FE"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5D66B1D3"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5.2.Хөрсийг эвдэх, ашиглагдсан талбайн хэмжээг нэмэгдүүлэх эсэх</w:t>
            </w:r>
          </w:p>
        </w:tc>
        <w:tc>
          <w:tcPr>
            <w:tcW w:w="992" w:type="dxa"/>
            <w:tcBorders>
              <w:top w:val="nil"/>
              <w:left w:val="nil"/>
              <w:bottom w:val="single" w:sz="4" w:space="0" w:color="auto"/>
              <w:right w:val="single" w:sz="4" w:space="0" w:color="auto"/>
            </w:tcBorders>
            <w:shd w:val="clear" w:color="auto" w:fill="auto"/>
            <w:hideMark/>
          </w:tcPr>
          <w:p w14:paraId="47C0E197"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4D9B33F3"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5624BFCD"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5C64197A" w14:textId="77777777" w:rsidTr="004067EC">
        <w:trPr>
          <w:trHeight w:val="63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3886B7F0"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6.Газрын ашиглалт</w:t>
            </w:r>
          </w:p>
        </w:tc>
        <w:tc>
          <w:tcPr>
            <w:tcW w:w="4111" w:type="dxa"/>
            <w:tcBorders>
              <w:top w:val="nil"/>
              <w:left w:val="nil"/>
              <w:bottom w:val="single" w:sz="4" w:space="0" w:color="auto"/>
              <w:right w:val="single" w:sz="4" w:space="0" w:color="auto"/>
            </w:tcBorders>
            <w:shd w:val="clear" w:color="auto" w:fill="auto"/>
            <w:vAlign w:val="center"/>
            <w:hideMark/>
          </w:tcPr>
          <w:p w14:paraId="234B5492"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6.1.Ашиглагдаагүй байсан газрыг ашиглах эсэх</w:t>
            </w:r>
          </w:p>
        </w:tc>
        <w:tc>
          <w:tcPr>
            <w:tcW w:w="992" w:type="dxa"/>
            <w:tcBorders>
              <w:top w:val="nil"/>
              <w:left w:val="nil"/>
              <w:bottom w:val="single" w:sz="4" w:space="0" w:color="auto"/>
              <w:right w:val="single" w:sz="4" w:space="0" w:color="auto"/>
            </w:tcBorders>
            <w:shd w:val="clear" w:color="auto" w:fill="auto"/>
            <w:hideMark/>
          </w:tcPr>
          <w:p w14:paraId="1BF82B79"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1AA890E8"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4FCBE6DA"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69B5C168" w14:textId="77777777" w:rsidTr="004067EC">
        <w:trPr>
          <w:trHeight w:val="521"/>
        </w:trPr>
        <w:tc>
          <w:tcPr>
            <w:tcW w:w="1696" w:type="dxa"/>
            <w:vMerge/>
            <w:tcBorders>
              <w:top w:val="nil"/>
              <w:left w:val="single" w:sz="4" w:space="0" w:color="auto"/>
              <w:bottom w:val="single" w:sz="4" w:space="0" w:color="auto"/>
              <w:right w:val="single" w:sz="4" w:space="0" w:color="auto"/>
            </w:tcBorders>
            <w:vAlign w:val="center"/>
            <w:hideMark/>
          </w:tcPr>
          <w:p w14:paraId="073246D3"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2ED3B68A"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6.2.Газрын зориулалтыг өөрчлөх эсэх</w:t>
            </w:r>
          </w:p>
        </w:tc>
        <w:tc>
          <w:tcPr>
            <w:tcW w:w="992" w:type="dxa"/>
            <w:tcBorders>
              <w:top w:val="nil"/>
              <w:left w:val="nil"/>
              <w:bottom w:val="single" w:sz="4" w:space="0" w:color="auto"/>
              <w:right w:val="single" w:sz="4" w:space="0" w:color="auto"/>
            </w:tcBorders>
            <w:shd w:val="clear" w:color="auto" w:fill="auto"/>
            <w:hideMark/>
          </w:tcPr>
          <w:p w14:paraId="0B0E9438"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4958D1C7"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6F74AA4A"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70C6CDE5" w14:textId="77777777" w:rsidTr="004067EC">
        <w:trPr>
          <w:trHeight w:val="945"/>
        </w:trPr>
        <w:tc>
          <w:tcPr>
            <w:tcW w:w="1696" w:type="dxa"/>
            <w:vMerge/>
            <w:tcBorders>
              <w:top w:val="nil"/>
              <w:left w:val="single" w:sz="4" w:space="0" w:color="auto"/>
              <w:bottom w:val="single" w:sz="4" w:space="0" w:color="auto"/>
              <w:right w:val="single" w:sz="4" w:space="0" w:color="auto"/>
            </w:tcBorders>
            <w:vAlign w:val="center"/>
            <w:hideMark/>
          </w:tcPr>
          <w:p w14:paraId="7CC99B9A"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5D636791"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6.3.Экологийн зориулалтаар хамгаалагдсан газрын зориулалтыг өөрчлөх эсэх</w:t>
            </w:r>
          </w:p>
        </w:tc>
        <w:tc>
          <w:tcPr>
            <w:tcW w:w="992" w:type="dxa"/>
            <w:tcBorders>
              <w:top w:val="nil"/>
              <w:left w:val="nil"/>
              <w:bottom w:val="single" w:sz="4" w:space="0" w:color="auto"/>
              <w:right w:val="single" w:sz="4" w:space="0" w:color="auto"/>
            </w:tcBorders>
            <w:shd w:val="clear" w:color="auto" w:fill="auto"/>
          </w:tcPr>
          <w:p w14:paraId="498912FF"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2AAA9B00"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6E092B16"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6141FB1A" w14:textId="77777777" w:rsidTr="004067EC">
        <w:trPr>
          <w:trHeight w:val="119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15D5C168"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7.Нөхөн сэргээгдэх/нөхөн сэргээгдэхгүй байгалийн баялаг</w:t>
            </w:r>
          </w:p>
        </w:tc>
        <w:tc>
          <w:tcPr>
            <w:tcW w:w="4111" w:type="dxa"/>
            <w:tcBorders>
              <w:top w:val="nil"/>
              <w:left w:val="nil"/>
              <w:bottom w:val="single" w:sz="4" w:space="0" w:color="auto"/>
              <w:right w:val="single" w:sz="4" w:space="0" w:color="auto"/>
            </w:tcBorders>
            <w:shd w:val="clear" w:color="auto" w:fill="auto"/>
            <w:vAlign w:val="center"/>
            <w:hideMark/>
          </w:tcPr>
          <w:p w14:paraId="446965F5"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7.1.Нөхөн сэргээгдэх байгалийн баялгийг өөрөө нөхөн сэргээгдэх чадавхийг нь алдагдуулахгүйгээр зохистой ашиглах эсэх</w:t>
            </w:r>
          </w:p>
        </w:tc>
        <w:tc>
          <w:tcPr>
            <w:tcW w:w="992" w:type="dxa"/>
            <w:tcBorders>
              <w:top w:val="nil"/>
              <w:left w:val="nil"/>
              <w:bottom w:val="single" w:sz="4" w:space="0" w:color="auto"/>
              <w:right w:val="single" w:sz="4" w:space="0" w:color="auto"/>
            </w:tcBorders>
            <w:shd w:val="clear" w:color="auto" w:fill="auto"/>
            <w:hideMark/>
          </w:tcPr>
          <w:p w14:paraId="1A79442B"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3938E922"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57548A14"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40517DE2" w14:textId="77777777" w:rsidTr="004067EC">
        <w:trPr>
          <w:trHeight w:val="620"/>
        </w:trPr>
        <w:tc>
          <w:tcPr>
            <w:tcW w:w="1696" w:type="dxa"/>
            <w:vMerge/>
            <w:tcBorders>
              <w:top w:val="nil"/>
              <w:left w:val="single" w:sz="4" w:space="0" w:color="auto"/>
              <w:bottom w:val="single" w:sz="4" w:space="0" w:color="auto"/>
              <w:right w:val="single" w:sz="4" w:space="0" w:color="auto"/>
            </w:tcBorders>
            <w:vAlign w:val="center"/>
            <w:hideMark/>
          </w:tcPr>
          <w:p w14:paraId="3B4B0C7B"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492AA413"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7.2.Нөхөн сэргээгдэхгүй байгалийн баялгийн ашиглалт нэмэгдэх эсэх</w:t>
            </w:r>
          </w:p>
        </w:tc>
        <w:tc>
          <w:tcPr>
            <w:tcW w:w="992" w:type="dxa"/>
            <w:tcBorders>
              <w:top w:val="nil"/>
              <w:left w:val="nil"/>
              <w:bottom w:val="single" w:sz="4" w:space="0" w:color="auto"/>
              <w:right w:val="single" w:sz="4" w:space="0" w:color="auto"/>
            </w:tcBorders>
            <w:shd w:val="clear" w:color="auto" w:fill="auto"/>
            <w:hideMark/>
          </w:tcPr>
          <w:p w14:paraId="03E53B22"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0C1A2CBF"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63334100"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bl>
    <w:p w14:paraId="11571BA0" w14:textId="77777777" w:rsidR="00D6734A" w:rsidRPr="00F405FA" w:rsidRDefault="00D6734A" w:rsidP="00FE1FDC">
      <w:pPr>
        <w:spacing w:after="0" w:line="276" w:lineRule="auto"/>
        <w:jc w:val="both"/>
        <w:rPr>
          <w:rFonts w:ascii="Arial" w:hAnsi="Arial" w:cs="Arial"/>
          <w:sz w:val="24"/>
          <w:szCs w:val="24"/>
          <w:lang w:val="mn-MN"/>
        </w:rPr>
      </w:pPr>
    </w:p>
    <w:p w14:paraId="55CB7867"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4.2. Монгол Улсын Үндсэн хууль, Монгол Улсын олон улсын гэрээ, бусад хууль тогтоомжтой нийцэж байгаа эсэх талаар</w:t>
      </w:r>
    </w:p>
    <w:p w14:paraId="4742CFC1" w14:textId="77777777" w:rsidR="00715170" w:rsidRPr="00F405FA" w:rsidRDefault="00715170" w:rsidP="00FE1FDC">
      <w:pPr>
        <w:spacing w:after="0" w:line="240" w:lineRule="auto"/>
        <w:ind w:firstLine="720"/>
        <w:jc w:val="both"/>
        <w:rPr>
          <w:rFonts w:ascii="Arial" w:hAnsi="Arial" w:cs="Arial"/>
          <w:sz w:val="24"/>
          <w:szCs w:val="24"/>
          <w:lang w:val="mn-MN"/>
        </w:rPr>
      </w:pPr>
    </w:p>
    <w:p w14:paraId="79D6F8DB" w14:textId="59DD7E4F" w:rsidR="00D6734A" w:rsidRPr="00F405FA" w:rsidRDefault="00D6734A" w:rsidP="00FE1FDC">
      <w:pPr>
        <w:spacing w:after="0" w:line="240" w:lineRule="auto"/>
        <w:ind w:firstLine="720"/>
        <w:jc w:val="both"/>
        <w:rPr>
          <w:rFonts w:ascii="Arial" w:hAnsi="Arial" w:cs="Arial"/>
          <w:sz w:val="24"/>
          <w:szCs w:val="24"/>
          <w:lang w:val="mn-MN"/>
        </w:rPr>
      </w:pPr>
      <w:r w:rsidRPr="00F405FA">
        <w:rPr>
          <w:rFonts w:ascii="Arial" w:hAnsi="Arial" w:cs="Arial"/>
          <w:sz w:val="24"/>
          <w:szCs w:val="24"/>
          <w:lang w:val="mn-MN"/>
        </w:rPr>
        <w:lastRenderedPageBreak/>
        <w:t xml:space="preserve"> </w:t>
      </w:r>
      <w:r w:rsidR="00715170" w:rsidRPr="00F405FA">
        <w:rPr>
          <w:rFonts w:ascii="Arial" w:eastAsia="Times New Roman" w:hAnsi="Arial" w:cs="Arial"/>
          <w:color w:val="000000" w:themeColor="text1"/>
          <w:sz w:val="24"/>
          <w:szCs w:val="24"/>
          <w:lang w:val="mn-MN" w:eastAsia="mn-MN"/>
        </w:rPr>
        <w:t>Гепатитын D вирусийн эмчилгээнд хэрэглэх зорилгоор импортлох Булевиртид эмийг</w:t>
      </w:r>
      <w:r w:rsidR="00715170" w:rsidRPr="00F405FA">
        <w:rPr>
          <w:rStyle w:val="Strong"/>
          <w:rFonts w:ascii="Arial" w:eastAsiaTheme="minorEastAsia" w:hAnsi="Arial" w:cs="Arial"/>
          <w:b w:val="0"/>
          <w:bCs w:val="0"/>
          <w:sz w:val="24"/>
          <w:szCs w:val="24"/>
          <w:lang w:val="mn-MN"/>
        </w:rPr>
        <w:t xml:space="preserve"> </w:t>
      </w:r>
      <w:r w:rsidR="00746CE3">
        <w:rPr>
          <w:rStyle w:val="Strong"/>
          <w:rFonts w:ascii="Arial" w:eastAsiaTheme="minorEastAsia" w:hAnsi="Arial" w:cs="Arial"/>
          <w:b w:val="0"/>
          <w:bCs w:val="0"/>
          <w:sz w:val="24"/>
          <w:szCs w:val="24"/>
          <w:lang w:val="mn-MN"/>
        </w:rPr>
        <w:t>Н</w:t>
      </w:r>
      <w:r w:rsidR="00715170" w:rsidRPr="00F405FA">
        <w:rPr>
          <w:rStyle w:val="Strong"/>
          <w:rFonts w:ascii="Arial" w:eastAsiaTheme="minorEastAsia" w:hAnsi="Arial" w:cs="Arial"/>
          <w:b w:val="0"/>
          <w:bCs w:val="0"/>
          <w:sz w:val="24"/>
          <w:szCs w:val="24"/>
          <w:lang w:val="mn-MN"/>
        </w:rPr>
        <w:t xml:space="preserve">эмэгдсэн өртгийн албан татвараас </w:t>
      </w:r>
      <w:r w:rsidR="00715170" w:rsidRPr="00F405FA">
        <w:rPr>
          <w:rFonts w:ascii="Arial" w:hAnsi="Arial" w:cs="Arial"/>
          <w:sz w:val="24"/>
          <w:szCs w:val="24"/>
          <w:lang w:val="mn-MN"/>
        </w:rPr>
        <w:t xml:space="preserve">чөлөөлөх </w:t>
      </w:r>
      <w:r w:rsidRPr="00F405FA">
        <w:rPr>
          <w:rFonts w:ascii="Arial" w:hAnsi="Arial" w:cs="Arial"/>
          <w:sz w:val="24"/>
          <w:szCs w:val="24"/>
          <w:lang w:val="mn-MN"/>
        </w:rPr>
        <w:t xml:space="preserve">тухай хуулийн төслийг Монгол Улсын Үндсэн хууль, Монгол Улсын олон улсын гэрээ, бусад хууль тогтоомжид нийцүүлэн боловсруулсан.        </w:t>
      </w:r>
    </w:p>
    <w:p w14:paraId="5C3F5D12" w14:textId="05E25FDF" w:rsidR="00032E95" w:rsidRPr="00F405FA" w:rsidRDefault="00032E95" w:rsidP="00FE1FDC">
      <w:pPr>
        <w:spacing w:after="0" w:line="240" w:lineRule="auto"/>
        <w:ind w:firstLine="720"/>
        <w:jc w:val="both"/>
        <w:rPr>
          <w:rFonts w:ascii="Arial" w:hAnsi="Arial" w:cs="Arial"/>
          <w:sz w:val="24"/>
          <w:szCs w:val="24"/>
          <w:lang w:val="mn-MN"/>
        </w:rPr>
      </w:pPr>
    </w:p>
    <w:p w14:paraId="7405B7DF" w14:textId="098A72EA" w:rsidR="00D6734A" w:rsidRPr="00F405FA" w:rsidRDefault="00F16F4B" w:rsidP="00FE1FDC">
      <w:pPr>
        <w:spacing w:after="0" w:line="276" w:lineRule="auto"/>
        <w:rPr>
          <w:rFonts w:ascii="Arial" w:hAnsi="Arial" w:cs="Arial"/>
          <w:b/>
          <w:sz w:val="24"/>
          <w:szCs w:val="24"/>
          <w:lang w:val="mn-MN"/>
        </w:rPr>
      </w:pPr>
      <w:r w:rsidRPr="00F405FA">
        <w:rPr>
          <w:rFonts w:ascii="Arial" w:hAnsi="Arial" w:cs="Arial"/>
          <w:b/>
          <w:sz w:val="24"/>
          <w:szCs w:val="24"/>
          <w:lang w:val="mn-MN"/>
        </w:rPr>
        <w:t xml:space="preserve">                                                         </w:t>
      </w:r>
      <w:r w:rsidR="00AB743F" w:rsidRPr="00F405FA">
        <w:rPr>
          <w:rFonts w:ascii="Arial" w:hAnsi="Arial" w:cs="Arial"/>
          <w:b/>
          <w:sz w:val="24"/>
          <w:szCs w:val="24"/>
          <w:lang w:val="mn-MN"/>
        </w:rPr>
        <w:t>ТАВ</w:t>
      </w:r>
      <w:r w:rsidR="00D6734A" w:rsidRPr="00F405FA">
        <w:rPr>
          <w:rFonts w:ascii="Arial" w:hAnsi="Arial" w:cs="Arial"/>
          <w:b/>
          <w:sz w:val="24"/>
          <w:szCs w:val="24"/>
          <w:lang w:val="mn-MN"/>
        </w:rPr>
        <w:t>. ДҮГНЭЛТ</w:t>
      </w:r>
    </w:p>
    <w:p w14:paraId="64F7AEF1" w14:textId="77777777" w:rsidR="00146577" w:rsidRPr="00F405FA" w:rsidRDefault="00146577" w:rsidP="00FE1FDC">
      <w:pPr>
        <w:spacing w:after="0" w:line="276" w:lineRule="auto"/>
        <w:rPr>
          <w:rFonts w:ascii="Arial" w:hAnsi="Arial" w:cs="Arial"/>
          <w:b/>
          <w:sz w:val="24"/>
          <w:szCs w:val="24"/>
          <w:lang w:val="mn-MN"/>
        </w:rPr>
      </w:pPr>
    </w:p>
    <w:p w14:paraId="0313FFE0" w14:textId="620EBA14" w:rsidR="00146577" w:rsidRPr="00F405FA" w:rsidRDefault="00146577" w:rsidP="00146577">
      <w:pPr>
        <w:shd w:val="clear" w:color="auto" w:fill="FAFEFD"/>
        <w:spacing w:after="120"/>
        <w:ind w:firstLine="720"/>
        <w:jc w:val="both"/>
        <w:rPr>
          <w:rFonts w:ascii="Arial" w:hAnsi="Arial" w:cs="Arial"/>
          <w:sz w:val="24"/>
          <w:szCs w:val="24"/>
          <w:shd w:val="clear" w:color="auto" w:fill="FFFFFF"/>
          <w:lang w:val="mn-MN"/>
        </w:rPr>
      </w:pPr>
      <w:r w:rsidRPr="00F405FA">
        <w:rPr>
          <w:rFonts w:ascii="Arial" w:hAnsi="Arial" w:cs="Arial"/>
          <w:sz w:val="24"/>
          <w:szCs w:val="24"/>
          <w:shd w:val="clear" w:color="auto" w:fill="FFFFFF"/>
          <w:lang w:val="mn-MN"/>
        </w:rPr>
        <w:t xml:space="preserve">Хууль тогтоомжийн төсөл боловсруулах зохицуулалтын хувилбар нь одоогийн нөхцөлд дэвшүүлсэн зорилгыг хангах хамгийн боломжит хувилбар бөгөөд Монгол Улсын Үндсэн хууль, бусад хууль тогтоомж, хүний эрх, нийгэм, эдийн засаг, байгаль орчинд үзүүлэх сөрөг нөлөө нь байж болох хэмжээнээс хэтрэхгүй болно. </w:t>
      </w:r>
    </w:p>
    <w:p w14:paraId="5D701043" w14:textId="77777777" w:rsidR="00146577" w:rsidRPr="00F405FA" w:rsidRDefault="00146577" w:rsidP="00146577">
      <w:pPr>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Хэвлэл, мэдээллийн хэрэгслээр ухуулга, сурталчилгаа хийх замаар иргэд, олон нийтийг мэдээллээр хангах, зах зээлийн эдийн засгийн хэрэгслүүдийг ашиглан төрөөс зохицуулалт хийх, эсхүл төрөөс санхүүгийн интервенци хийх, захиргааны шийдвэр гаргаснаар тухайн асуудлыг үүсгэж байгаа гол шалтгааныг шийдвэрлэж, дэвшүүлсэн зорилгод хүрэх боломжгүй.</w:t>
      </w:r>
    </w:p>
    <w:p w14:paraId="6FE7D1A4" w14:textId="77777777" w:rsidR="009951F8" w:rsidRPr="00F405FA" w:rsidRDefault="009951F8" w:rsidP="009951F8">
      <w:pPr>
        <w:spacing w:after="0" w:line="276" w:lineRule="auto"/>
        <w:ind w:firstLine="720"/>
        <w:rPr>
          <w:rFonts w:ascii="Arial" w:hAnsi="Arial" w:cs="Arial"/>
          <w:sz w:val="24"/>
          <w:szCs w:val="24"/>
          <w:lang w:val="mn-MN"/>
        </w:rPr>
      </w:pPr>
    </w:p>
    <w:p w14:paraId="79CB0404" w14:textId="54FA718D" w:rsidR="009951F8" w:rsidRPr="00F405FA" w:rsidRDefault="009951F8" w:rsidP="009951F8">
      <w:pPr>
        <w:spacing w:after="0" w:line="276" w:lineRule="auto"/>
        <w:ind w:left="1440"/>
        <w:rPr>
          <w:rFonts w:ascii="Arial" w:hAnsi="Arial" w:cs="Arial"/>
          <w:b/>
          <w:color w:val="000000" w:themeColor="text1"/>
          <w:sz w:val="24"/>
          <w:szCs w:val="24"/>
          <w:shd w:val="clear" w:color="auto" w:fill="FFFFFF"/>
        </w:rPr>
      </w:pPr>
      <w:r w:rsidRPr="00F405FA">
        <w:rPr>
          <w:rFonts w:ascii="Arial" w:hAnsi="Arial" w:cs="Arial"/>
          <w:sz w:val="24"/>
          <w:szCs w:val="24"/>
          <w:lang w:val="mn-MN"/>
        </w:rPr>
        <w:t xml:space="preserve">        </w:t>
      </w:r>
      <w:r w:rsidRPr="00F405FA">
        <w:rPr>
          <w:rFonts w:ascii="Arial" w:hAnsi="Arial" w:cs="Arial"/>
          <w:b/>
          <w:color w:val="000000" w:themeColor="text1"/>
          <w:sz w:val="24"/>
          <w:szCs w:val="24"/>
          <w:lang w:val="mn-MN"/>
        </w:rPr>
        <w:t>ЗУРГАА.</w:t>
      </w:r>
      <w:r w:rsidRPr="00F405FA">
        <w:rPr>
          <w:rFonts w:ascii="Arial" w:hAnsi="Arial" w:cs="Arial"/>
          <w:b/>
          <w:color w:val="000000" w:themeColor="text1"/>
          <w:sz w:val="24"/>
          <w:szCs w:val="24"/>
          <w:shd w:val="clear" w:color="auto" w:fill="FFFFFF"/>
        </w:rPr>
        <w:t>ОЛОН</w:t>
      </w:r>
      <w:r w:rsidRPr="00F405FA">
        <w:rPr>
          <w:rFonts w:ascii="Arial" w:hAnsi="Arial" w:cs="Arial"/>
          <w:b/>
          <w:color w:val="000000" w:themeColor="text1"/>
          <w:sz w:val="24"/>
          <w:szCs w:val="24"/>
          <w:shd w:val="clear" w:color="auto" w:fill="FFFFFF"/>
          <w:lang w:val="mn-MN"/>
        </w:rPr>
        <w:t xml:space="preserve"> </w:t>
      </w:r>
      <w:r w:rsidRPr="00F405FA">
        <w:rPr>
          <w:rFonts w:ascii="Arial" w:hAnsi="Arial" w:cs="Arial"/>
          <w:b/>
          <w:color w:val="000000" w:themeColor="text1"/>
          <w:sz w:val="24"/>
          <w:szCs w:val="24"/>
          <w:shd w:val="clear" w:color="auto" w:fill="FFFFFF"/>
        </w:rPr>
        <w:t xml:space="preserve">УЛСЫН БОЛОН БУСАД УЛСЫН ЭРХ </w:t>
      </w:r>
    </w:p>
    <w:p w14:paraId="45C2D011" w14:textId="309E625D" w:rsidR="009951F8" w:rsidRPr="00F405FA" w:rsidRDefault="009951F8" w:rsidP="009951F8">
      <w:pPr>
        <w:spacing w:after="0" w:line="276" w:lineRule="auto"/>
        <w:ind w:firstLine="720"/>
        <w:jc w:val="center"/>
        <w:rPr>
          <w:rFonts w:ascii="Arial" w:hAnsi="Arial" w:cs="Arial"/>
          <w:b/>
          <w:color w:val="000000" w:themeColor="text1"/>
          <w:sz w:val="24"/>
          <w:szCs w:val="24"/>
          <w:shd w:val="clear" w:color="auto" w:fill="FFFFFF"/>
          <w:lang w:val="mn-MN"/>
        </w:rPr>
      </w:pPr>
      <w:r w:rsidRPr="00F405FA">
        <w:rPr>
          <w:rFonts w:ascii="Arial" w:hAnsi="Arial" w:cs="Arial"/>
          <w:b/>
          <w:color w:val="000000" w:themeColor="text1"/>
          <w:sz w:val="24"/>
          <w:szCs w:val="24"/>
          <w:shd w:val="clear" w:color="auto" w:fill="FFFFFF"/>
        </w:rPr>
        <w:t>ЗҮЙН ЗОХИЦУУЛАЛТЫН ХАРЬЦУУЛСАН СУДАЛГАА</w:t>
      </w:r>
      <w:r w:rsidRPr="00F405FA">
        <w:rPr>
          <w:rFonts w:ascii="Arial" w:hAnsi="Arial" w:cs="Arial"/>
          <w:b/>
          <w:color w:val="000000" w:themeColor="text1"/>
          <w:sz w:val="24"/>
          <w:szCs w:val="24"/>
          <w:shd w:val="clear" w:color="auto" w:fill="FFFFFF"/>
          <w:lang w:val="mn-MN"/>
        </w:rPr>
        <w:t>.</w:t>
      </w:r>
    </w:p>
    <w:p w14:paraId="0C6D2E32" w14:textId="77777777" w:rsidR="009951F8" w:rsidRPr="00F405FA" w:rsidRDefault="009951F8" w:rsidP="009951F8">
      <w:pPr>
        <w:spacing w:after="0" w:line="276" w:lineRule="auto"/>
        <w:rPr>
          <w:rFonts w:ascii="Arial" w:hAnsi="Arial" w:cs="Arial"/>
          <w:b/>
          <w:color w:val="000000" w:themeColor="text1"/>
          <w:sz w:val="24"/>
          <w:szCs w:val="24"/>
          <w:shd w:val="clear" w:color="auto" w:fill="FFFFFF"/>
        </w:rPr>
      </w:pPr>
    </w:p>
    <w:p w14:paraId="4C96A7AE" w14:textId="77777777" w:rsidR="009951F8" w:rsidRPr="00F405FA" w:rsidRDefault="009951F8" w:rsidP="009951F8">
      <w:pPr>
        <w:spacing w:after="0" w:line="276" w:lineRule="auto"/>
        <w:ind w:firstLine="720"/>
        <w:jc w:val="both"/>
        <w:rPr>
          <w:rFonts w:ascii="Arial" w:hAnsi="Arial" w:cs="Arial"/>
          <w:color w:val="000000"/>
          <w:sz w:val="24"/>
          <w:szCs w:val="24"/>
          <w:shd w:val="clear" w:color="auto" w:fill="FFFFFF"/>
          <w:lang w:val="mn-MN"/>
        </w:rPr>
      </w:pPr>
      <w:r w:rsidRPr="00F405FA">
        <w:rPr>
          <w:rFonts w:ascii="Arial" w:hAnsi="Arial" w:cs="Arial"/>
          <w:color w:val="000000"/>
          <w:sz w:val="24"/>
          <w:szCs w:val="24"/>
          <w:shd w:val="clear" w:color="auto" w:fill="FFFFFF"/>
          <w:lang w:val="mn-MN"/>
        </w:rPr>
        <w:t xml:space="preserve">Гепатитын D вирусийн халдвар ихэвчлэн гепатитийн В вирусийн халдвартай хавсардаг. </w:t>
      </w:r>
      <w:r w:rsidRPr="00F405FA">
        <w:rPr>
          <w:rStyle w:val="normaltextrun"/>
          <w:rFonts w:ascii="Arial" w:hAnsi="Arial" w:cs="Arial"/>
          <w:sz w:val="24"/>
          <w:szCs w:val="24"/>
          <w:lang w:val="mn-MN"/>
        </w:rPr>
        <w:t xml:space="preserve">Дэлхийн эрүүл мэндийн байгууллага (ДЭМБ)-аас хийсэн тооцооллоор манай улсад гепатитын D вирусийн халдвартай 60 гаруй мянган иргэн байх магадлалтай байна.  </w:t>
      </w:r>
    </w:p>
    <w:p w14:paraId="4AAB95F4" w14:textId="77777777" w:rsidR="009951F8" w:rsidRPr="00F405FA" w:rsidRDefault="009951F8" w:rsidP="009951F8">
      <w:pPr>
        <w:spacing w:after="0" w:line="276" w:lineRule="auto"/>
        <w:ind w:firstLine="720"/>
        <w:jc w:val="both"/>
        <w:rPr>
          <w:rFonts w:ascii="Arial" w:hAnsi="Arial" w:cs="Arial"/>
          <w:color w:val="000000"/>
          <w:sz w:val="24"/>
          <w:szCs w:val="24"/>
          <w:shd w:val="clear" w:color="auto" w:fill="FFFFFF"/>
          <w:lang w:val="mn-MN"/>
        </w:rPr>
      </w:pPr>
      <w:r w:rsidRPr="00F405FA">
        <w:rPr>
          <w:rFonts w:ascii="Arial" w:hAnsi="Arial" w:cs="Arial"/>
          <w:color w:val="000000"/>
          <w:sz w:val="24"/>
          <w:szCs w:val="24"/>
          <w:shd w:val="clear" w:color="auto" w:fill="FFFFFF"/>
          <w:lang w:val="mn-MN"/>
        </w:rPr>
        <w:t xml:space="preserve">Гепатитын D </w:t>
      </w:r>
      <w:r w:rsidRPr="00F405FA">
        <w:rPr>
          <w:rStyle w:val="normaltextrun"/>
          <w:rFonts w:ascii="Arial" w:hAnsi="Arial" w:cs="Arial"/>
          <w:sz w:val="24"/>
          <w:szCs w:val="24"/>
          <w:lang w:val="mn-MN"/>
        </w:rPr>
        <w:t>вирусийн халдварыг</w:t>
      </w:r>
      <w:r w:rsidRPr="00F405FA">
        <w:rPr>
          <w:rFonts w:ascii="Arial" w:hAnsi="Arial" w:cs="Arial"/>
          <w:color w:val="000000"/>
          <w:sz w:val="24"/>
          <w:szCs w:val="24"/>
          <w:shd w:val="clear" w:color="auto" w:fill="FFFFFF"/>
          <w:lang w:val="mn-MN"/>
        </w:rPr>
        <w:t xml:space="preserve"> эмчлэхэд Булевиртид эм үр дүнтэй хэмээн гэж үзэж байна. Булевиртид нь 47 амин хүчлээс тогтсон нийлэг эм бөгөөд элэгний эсэд D вирус нэвтрэхийг саатуулах үйлчилгээтэй.</w:t>
      </w:r>
    </w:p>
    <w:p w14:paraId="33A48004" w14:textId="77777777" w:rsidR="009951F8" w:rsidRPr="00F405FA" w:rsidRDefault="009951F8" w:rsidP="009951F8">
      <w:pPr>
        <w:spacing w:after="0" w:line="276" w:lineRule="auto"/>
        <w:ind w:firstLine="720"/>
        <w:jc w:val="both"/>
        <w:rPr>
          <w:rStyle w:val="normaltextrun"/>
          <w:rFonts w:ascii="Arial" w:hAnsi="Arial" w:cs="Arial"/>
          <w:sz w:val="24"/>
          <w:szCs w:val="24"/>
          <w:lang w:val="mn-MN"/>
        </w:rPr>
      </w:pPr>
      <w:r w:rsidRPr="00F405FA">
        <w:rPr>
          <w:rStyle w:val="normaltextrun"/>
          <w:rFonts w:ascii="Arial" w:hAnsi="Arial" w:cs="Arial"/>
          <w:sz w:val="24"/>
          <w:szCs w:val="24"/>
          <w:lang w:val="mn-MN"/>
        </w:rPr>
        <w:t>Э</w:t>
      </w:r>
      <w:r w:rsidRPr="00F405FA">
        <w:rPr>
          <w:rFonts w:ascii="Arial" w:hAnsi="Arial" w:cs="Arial"/>
          <w:color w:val="000000"/>
          <w:sz w:val="24"/>
          <w:szCs w:val="24"/>
          <w:shd w:val="clear" w:color="auto" w:fill="FFFFFF"/>
          <w:lang w:val="mn-MN"/>
        </w:rPr>
        <w:t xml:space="preserve">мийн чанар, аюулгүй байдлын хатуу зохицуулалттай хяналтын байгууллага болох Европын эмийн агентлагаас Булевиртид эмийг эмийн бүртгэлд албан ёсоор бүртгэж, гепатитын </w:t>
      </w:r>
      <w:r w:rsidRPr="00F405FA">
        <w:rPr>
          <w:rStyle w:val="normaltextrun"/>
          <w:rFonts w:ascii="Arial" w:hAnsi="Arial" w:cs="Arial"/>
          <w:sz w:val="24"/>
          <w:szCs w:val="24"/>
          <w:lang w:val="mn-MN"/>
        </w:rPr>
        <w:t>B, D вирусийн</w:t>
      </w:r>
      <w:r w:rsidRPr="00F405FA">
        <w:rPr>
          <w:rFonts w:ascii="Arial" w:hAnsi="Arial" w:cs="Arial"/>
          <w:color w:val="000000"/>
          <w:sz w:val="24"/>
          <w:szCs w:val="24"/>
          <w:shd w:val="clear" w:color="auto" w:fill="FFFFFF"/>
          <w:lang w:val="mn-MN"/>
        </w:rPr>
        <w:t xml:space="preserve"> архаг халдварын эмчилгээнд хэрэглэх зөвшөөрөл олгосон. </w:t>
      </w:r>
      <w:r w:rsidRPr="00F405FA">
        <w:rPr>
          <w:rStyle w:val="normaltextrun"/>
          <w:rFonts w:ascii="Arial" w:hAnsi="Arial" w:cs="Arial"/>
          <w:sz w:val="24"/>
          <w:szCs w:val="24"/>
          <w:lang w:val="mn-MN"/>
        </w:rPr>
        <w:t xml:space="preserve">Үүнтэй уялдуулан манай улс </w:t>
      </w:r>
      <w:r w:rsidRPr="00F405FA">
        <w:rPr>
          <w:rFonts w:ascii="Arial" w:hAnsi="Arial" w:cs="Arial"/>
          <w:color w:val="000000"/>
          <w:sz w:val="24"/>
          <w:szCs w:val="24"/>
          <w:shd w:val="clear" w:color="auto" w:fill="FFFFFF"/>
          <w:lang w:val="mn-MN"/>
        </w:rPr>
        <w:t>Булевиртид эмийг өнчин эмийн жагсаалтад оруулж,</w:t>
      </w:r>
      <w:r w:rsidRPr="00F405FA">
        <w:rPr>
          <w:rStyle w:val="normaltextrun"/>
          <w:rFonts w:ascii="Arial" w:hAnsi="Arial" w:cs="Arial"/>
          <w:sz w:val="24"/>
          <w:szCs w:val="24"/>
          <w:lang w:val="mn-MN"/>
        </w:rPr>
        <w:t xml:space="preserve"> гепатитын  B, D вирусийн эмчилгээний заавраа шинэчлэн баталж, 2024 оноос мөрдөж эхлээд байна. Гэвч гепатитын  B, D вирусийн эмчилгээнд хэрэглэх Булевиртид эмийн үнэ өндөр байгаатай холбоотойгоор тус эмчилгээ шаардлагатай иргэд эмчилгээнд хамрагдаж чадахгүй байна.</w:t>
      </w:r>
    </w:p>
    <w:p w14:paraId="2D158EFD" w14:textId="77777777" w:rsidR="009951F8" w:rsidRPr="00F405FA" w:rsidRDefault="009951F8" w:rsidP="009951F8">
      <w:pPr>
        <w:spacing w:after="0" w:line="276" w:lineRule="auto"/>
        <w:ind w:firstLine="720"/>
        <w:jc w:val="both"/>
        <w:rPr>
          <w:rStyle w:val="normaltextrun"/>
          <w:rFonts w:ascii="Arial" w:hAnsi="Arial" w:cs="Arial"/>
          <w:color w:val="000000"/>
          <w:sz w:val="24"/>
          <w:szCs w:val="24"/>
          <w:shd w:val="clear" w:color="auto" w:fill="FFFFFF"/>
        </w:rPr>
      </w:pPr>
    </w:p>
    <w:p w14:paraId="5BEDB773" w14:textId="77777777" w:rsidR="009951F8" w:rsidRPr="00F405FA" w:rsidRDefault="009951F8" w:rsidP="00395492">
      <w:pPr>
        <w:spacing w:after="0" w:line="276" w:lineRule="auto"/>
        <w:ind w:left="2880" w:firstLine="720"/>
        <w:rPr>
          <w:rFonts w:ascii="Arial" w:hAnsi="Arial" w:cs="Arial"/>
          <w:b/>
          <w:sz w:val="24"/>
          <w:szCs w:val="24"/>
          <w:lang w:val="mn-MN"/>
        </w:rPr>
      </w:pPr>
    </w:p>
    <w:p w14:paraId="74BCE733" w14:textId="081E2D99" w:rsidR="00395492" w:rsidRPr="00F405FA" w:rsidRDefault="009951F8" w:rsidP="00395492">
      <w:pPr>
        <w:spacing w:after="0" w:line="276" w:lineRule="auto"/>
        <w:ind w:left="2880" w:firstLine="720"/>
        <w:rPr>
          <w:rFonts w:ascii="Arial" w:hAnsi="Arial" w:cs="Arial"/>
          <w:b/>
          <w:sz w:val="24"/>
          <w:szCs w:val="24"/>
          <w:lang w:val="mn-MN"/>
        </w:rPr>
      </w:pPr>
      <w:r w:rsidRPr="00F405FA">
        <w:rPr>
          <w:rFonts w:ascii="Arial" w:hAnsi="Arial" w:cs="Arial"/>
          <w:b/>
          <w:sz w:val="24"/>
          <w:szCs w:val="24"/>
          <w:lang w:val="mn-MN"/>
        </w:rPr>
        <w:t xml:space="preserve">     </w:t>
      </w:r>
      <w:r w:rsidR="006F79A2" w:rsidRPr="00F405FA">
        <w:rPr>
          <w:rFonts w:ascii="Arial" w:hAnsi="Arial" w:cs="Arial"/>
          <w:b/>
          <w:sz w:val="24"/>
          <w:szCs w:val="24"/>
          <w:lang w:val="mn-MN"/>
        </w:rPr>
        <w:t>ДОЛОО.</w:t>
      </w:r>
      <w:r w:rsidR="00395492" w:rsidRPr="00F405FA">
        <w:rPr>
          <w:rFonts w:ascii="Arial" w:hAnsi="Arial" w:cs="Arial"/>
          <w:b/>
          <w:sz w:val="24"/>
          <w:szCs w:val="24"/>
          <w:lang w:val="mn-MN"/>
        </w:rPr>
        <w:t xml:space="preserve">ЗӨВЛӨМЖ. </w:t>
      </w:r>
    </w:p>
    <w:p w14:paraId="06A63C6E" w14:textId="77777777" w:rsidR="00715170" w:rsidRPr="00F405FA" w:rsidRDefault="00715170" w:rsidP="00FE1FDC">
      <w:pPr>
        <w:spacing w:after="0" w:line="276" w:lineRule="auto"/>
        <w:rPr>
          <w:rFonts w:ascii="Arial" w:hAnsi="Arial" w:cs="Arial"/>
          <w:b/>
          <w:sz w:val="24"/>
          <w:szCs w:val="24"/>
          <w:lang w:val="mn-MN"/>
        </w:rPr>
      </w:pPr>
    </w:p>
    <w:p w14:paraId="1119E2DC" w14:textId="632E8A75" w:rsidR="00146577" w:rsidRPr="00F405FA" w:rsidRDefault="00146577" w:rsidP="00146577">
      <w:pPr>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 xml:space="preserve">Асуудлын мөн чанар, цар хүрээг харгалзан </w:t>
      </w:r>
      <w:r w:rsidRPr="00F405FA">
        <w:rPr>
          <w:rFonts w:ascii="Arial" w:eastAsia="Times New Roman" w:hAnsi="Arial" w:cs="Arial"/>
          <w:color w:val="000000" w:themeColor="text1"/>
          <w:sz w:val="24"/>
          <w:szCs w:val="24"/>
          <w:lang w:val="mn-MN" w:eastAsia="mn-MN"/>
        </w:rPr>
        <w:t>Гепатитын D вирусийн эмчилгээнд хэрэглэх зорилгоор импортлох Булевиртид эмийг</w:t>
      </w:r>
      <w:r w:rsidRPr="00F405FA">
        <w:rPr>
          <w:rStyle w:val="Strong"/>
          <w:rFonts w:ascii="Arial" w:eastAsiaTheme="minorEastAsia" w:hAnsi="Arial" w:cs="Arial"/>
          <w:b w:val="0"/>
          <w:bCs w:val="0"/>
          <w:sz w:val="24"/>
          <w:szCs w:val="24"/>
          <w:lang w:val="mn-MN"/>
        </w:rPr>
        <w:t xml:space="preserve"> </w:t>
      </w:r>
      <w:r w:rsidR="009B62F9">
        <w:rPr>
          <w:rStyle w:val="Strong"/>
          <w:rFonts w:ascii="Arial" w:eastAsiaTheme="minorEastAsia" w:hAnsi="Arial" w:cs="Arial"/>
          <w:b w:val="0"/>
          <w:bCs w:val="0"/>
          <w:sz w:val="24"/>
          <w:szCs w:val="24"/>
          <w:lang w:val="mn-MN"/>
        </w:rPr>
        <w:t>Н</w:t>
      </w:r>
      <w:r w:rsidRPr="00F405FA">
        <w:rPr>
          <w:rStyle w:val="Strong"/>
          <w:rFonts w:ascii="Arial" w:eastAsiaTheme="minorEastAsia" w:hAnsi="Arial" w:cs="Arial"/>
          <w:b w:val="0"/>
          <w:bCs w:val="0"/>
          <w:sz w:val="24"/>
          <w:szCs w:val="24"/>
          <w:lang w:val="mn-MN"/>
        </w:rPr>
        <w:t xml:space="preserve">эмэгдсэн өртгийн албан татвараас </w:t>
      </w:r>
      <w:r w:rsidRPr="00F405FA">
        <w:rPr>
          <w:rFonts w:ascii="Arial" w:hAnsi="Arial" w:cs="Arial"/>
          <w:sz w:val="24"/>
          <w:szCs w:val="24"/>
          <w:lang w:val="mn-MN"/>
        </w:rPr>
        <w:t xml:space="preserve">чөлөөлөх хуулийн төслийг боловсруулах нь зүйтэй байна. </w:t>
      </w:r>
    </w:p>
    <w:p w14:paraId="6A7511FC" w14:textId="77777777" w:rsidR="00395492" w:rsidRPr="00F405FA" w:rsidRDefault="00395492" w:rsidP="00FE1FDC">
      <w:pPr>
        <w:spacing w:after="0" w:line="276" w:lineRule="auto"/>
        <w:rPr>
          <w:rFonts w:ascii="Arial" w:hAnsi="Arial" w:cs="Arial"/>
          <w:b/>
          <w:sz w:val="24"/>
          <w:szCs w:val="24"/>
          <w:lang w:val="mn-MN"/>
        </w:rPr>
      </w:pPr>
    </w:p>
    <w:p w14:paraId="2C2AA32B" w14:textId="77777777" w:rsidR="00D6734A" w:rsidRPr="00F405FA" w:rsidRDefault="00D6734A" w:rsidP="00146577">
      <w:pPr>
        <w:spacing w:after="0" w:line="276" w:lineRule="auto"/>
        <w:ind w:left="3600" w:firstLine="720"/>
        <w:rPr>
          <w:rFonts w:ascii="Arial" w:hAnsi="Arial" w:cs="Arial"/>
          <w:sz w:val="24"/>
          <w:szCs w:val="24"/>
          <w:lang w:val="mn-MN"/>
        </w:rPr>
      </w:pPr>
      <w:r w:rsidRPr="00F405FA">
        <w:rPr>
          <w:rFonts w:ascii="Arial" w:hAnsi="Arial" w:cs="Arial"/>
          <w:sz w:val="24"/>
          <w:szCs w:val="24"/>
          <w:lang w:val="mn-MN"/>
        </w:rPr>
        <w:t>---оОо---</w:t>
      </w:r>
    </w:p>
    <w:p w14:paraId="3BC79E03" w14:textId="77777777" w:rsidR="00D6734A" w:rsidRPr="00F405FA" w:rsidRDefault="00D6734A" w:rsidP="00FE1FDC">
      <w:pPr>
        <w:spacing w:after="0" w:line="276" w:lineRule="auto"/>
        <w:jc w:val="both"/>
        <w:rPr>
          <w:rFonts w:ascii="Arial" w:hAnsi="Arial" w:cs="Arial"/>
          <w:sz w:val="24"/>
          <w:szCs w:val="24"/>
          <w:lang w:val="mn-MN"/>
        </w:rPr>
      </w:pPr>
    </w:p>
    <w:sectPr w:rsidR="00D6734A" w:rsidRPr="00F405FA" w:rsidSect="00DD19B2">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3C699" w14:textId="77777777" w:rsidR="00DD19B2" w:rsidRDefault="00DD19B2" w:rsidP="00090CB7">
      <w:pPr>
        <w:spacing w:after="0" w:line="240" w:lineRule="auto"/>
      </w:pPr>
      <w:r>
        <w:separator/>
      </w:r>
    </w:p>
  </w:endnote>
  <w:endnote w:type="continuationSeparator" w:id="0">
    <w:p w14:paraId="0CEFD3B0" w14:textId="77777777" w:rsidR="00DD19B2" w:rsidRDefault="00DD19B2" w:rsidP="0009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ABDA1" w14:textId="77777777" w:rsidR="00DD19B2" w:rsidRDefault="00DD19B2" w:rsidP="00090CB7">
      <w:pPr>
        <w:spacing w:after="0" w:line="240" w:lineRule="auto"/>
      </w:pPr>
      <w:r>
        <w:separator/>
      </w:r>
    </w:p>
  </w:footnote>
  <w:footnote w:type="continuationSeparator" w:id="0">
    <w:p w14:paraId="26F14E61" w14:textId="77777777" w:rsidR="00DD19B2" w:rsidRDefault="00DD19B2" w:rsidP="00090CB7">
      <w:pPr>
        <w:spacing w:after="0" w:line="240" w:lineRule="auto"/>
      </w:pPr>
      <w:r>
        <w:continuationSeparator/>
      </w:r>
    </w:p>
  </w:footnote>
  <w:footnote w:id="1">
    <w:p w14:paraId="4DBB968D" w14:textId="6EF54B0F" w:rsidR="00A53386" w:rsidRPr="007F7C13" w:rsidRDefault="00A53386" w:rsidP="00A53386">
      <w:pPr>
        <w:pStyle w:val="FootnoteText"/>
      </w:pPr>
      <w:r>
        <w:rPr>
          <w:rStyle w:val="FootnoteReference"/>
        </w:rPr>
        <w:footnoteRef/>
      </w:r>
      <w:r>
        <w:t xml:space="preserve"> </w:t>
      </w:r>
      <w:r>
        <w:rPr>
          <w:lang w:val="mn-MN"/>
        </w:rPr>
        <w:t>Эм, эмнэлгийн хэрэгслийн хяналт, зохицуулалтын газрын тайлан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3BD7"/>
    <w:multiLevelType w:val="hybridMultilevel"/>
    <w:tmpl w:val="9BA0B0E8"/>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15:restartNumberingAfterBreak="0">
    <w:nsid w:val="085E3979"/>
    <w:multiLevelType w:val="hybridMultilevel"/>
    <w:tmpl w:val="C758F4B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 w15:restartNumberingAfterBreak="0">
    <w:nsid w:val="11093ADB"/>
    <w:multiLevelType w:val="hybridMultilevel"/>
    <w:tmpl w:val="E03270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546708"/>
    <w:multiLevelType w:val="hybridMultilevel"/>
    <w:tmpl w:val="C240C7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E7775E7"/>
    <w:multiLevelType w:val="multilevel"/>
    <w:tmpl w:val="F8C898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8671B"/>
    <w:multiLevelType w:val="multilevel"/>
    <w:tmpl w:val="87C299AA"/>
    <w:lvl w:ilvl="0">
      <w:start w:val="1"/>
      <w:numFmt w:val="decimal"/>
      <w:lvlText w:val="%1."/>
      <w:lvlJc w:val="left"/>
      <w:pPr>
        <w:ind w:left="408" w:hanging="40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34086203"/>
    <w:multiLevelType w:val="hybridMultilevel"/>
    <w:tmpl w:val="9536B4EC"/>
    <w:lvl w:ilvl="0" w:tplc="1562B510">
      <w:start w:val="1"/>
      <w:numFmt w:val="bullet"/>
      <w:lvlText w:val="-"/>
      <w:lvlJc w:val="left"/>
      <w:pPr>
        <w:ind w:left="720" w:hanging="360"/>
      </w:pPr>
      <w:rPr>
        <w:rFonts w:ascii="Arial" w:eastAsiaTheme="minorHAnsi" w:hAnsi="Arial" w:cs="Arial"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 w15:restartNumberingAfterBreak="0">
    <w:nsid w:val="42AC1354"/>
    <w:multiLevelType w:val="hybridMultilevel"/>
    <w:tmpl w:val="7D36DDDC"/>
    <w:lvl w:ilvl="0" w:tplc="0409000B">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5E942098"/>
    <w:multiLevelType w:val="hybridMultilevel"/>
    <w:tmpl w:val="402A15F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11E1260"/>
    <w:multiLevelType w:val="hybridMultilevel"/>
    <w:tmpl w:val="3C70F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AC5BF9"/>
    <w:multiLevelType w:val="hybridMultilevel"/>
    <w:tmpl w:val="23946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F5672A8"/>
    <w:multiLevelType w:val="multilevel"/>
    <w:tmpl w:val="F29A8EC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16cid:durableId="1909610978">
    <w:abstractNumId w:val="7"/>
  </w:num>
  <w:num w:numId="2" w16cid:durableId="11930735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5087051">
    <w:abstractNumId w:val="8"/>
  </w:num>
  <w:num w:numId="4" w16cid:durableId="1530991975">
    <w:abstractNumId w:val="8"/>
    <w:lvlOverride w:ilvl="0">
      <w:startOverride w:val="1"/>
    </w:lvlOverride>
    <w:lvlOverride w:ilvl="1"/>
    <w:lvlOverride w:ilvl="2"/>
    <w:lvlOverride w:ilvl="3"/>
    <w:lvlOverride w:ilvl="4"/>
    <w:lvlOverride w:ilvl="5"/>
    <w:lvlOverride w:ilvl="6"/>
    <w:lvlOverride w:ilvl="7"/>
    <w:lvlOverride w:ilvl="8"/>
  </w:num>
  <w:num w:numId="5" w16cid:durableId="1384718865">
    <w:abstractNumId w:val="3"/>
  </w:num>
  <w:num w:numId="6" w16cid:durableId="690254939">
    <w:abstractNumId w:val="3"/>
  </w:num>
  <w:num w:numId="7" w16cid:durableId="639188040">
    <w:abstractNumId w:val="2"/>
  </w:num>
  <w:num w:numId="8" w16cid:durableId="229191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8613883">
    <w:abstractNumId w:val="9"/>
  </w:num>
  <w:num w:numId="10" w16cid:durableId="518927788">
    <w:abstractNumId w:val="11"/>
  </w:num>
  <w:num w:numId="11" w16cid:durableId="1454245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9153003">
    <w:abstractNumId w:val="5"/>
  </w:num>
  <w:num w:numId="13" w16cid:durableId="2621487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8998672">
    <w:abstractNumId w:val="10"/>
  </w:num>
  <w:num w:numId="15" w16cid:durableId="2000964395">
    <w:abstractNumId w:val="10"/>
  </w:num>
  <w:num w:numId="16" w16cid:durableId="94402707">
    <w:abstractNumId w:val="1"/>
  </w:num>
  <w:num w:numId="17" w16cid:durableId="995232005">
    <w:abstractNumId w:val="1"/>
  </w:num>
  <w:num w:numId="18" w16cid:durableId="1799883074">
    <w:abstractNumId w:val="6"/>
  </w:num>
  <w:num w:numId="19" w16cid:durableId="767314641">
    <w:abstractNumId w:val="4"/>
  </w:num>
  <w:num w:numId="20" w16cid:durableId="123543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B7"/>
    <w:rsid w:val="00032E95"/>
    <w:rsid w:val="00042FC9"/>
    <w:rsid w:val="00050A4E"/>
    <w:rsid w:val="00053A12"/>
    <w:rsid w:val="000665FC"/>
    <w:rsid w:val="00071376"/>
    <w:rsid w:val="00090CB7"/>
    <w:rsid w:val="000A4EC8"/>
    <w:rsid w:val="000C6080"/>
    <w:rsid w:val="000D0AB1"/>
    <w:rsid w:val="000D7E82"/>
    <w:rsid w:val="000E0CFD"/>
    <w:rsid w:val="000E7634"/>
    <w:rsid w:val="001104AB"/>
    <w:rsid w:val="001272EE"/>
    <w:rsid w:val="001302D9"/>
    <w:rsid w:val="00143430"/>
    <w:rsid w:val="00146577"/>
    <w:rsid w:val="00152149"/>
    <w:rsid w:val="001525DF"/>
    <w:rsid w:val="001579D2"/>
    <w:rsid w:val="00184C42"/>
    <w:rsid w:val="00194DC6"/>
    <w:rsid w:val="001A3D6C"/>
    <w:rsid w:val="001B694B"/>
    <w:rsid w:val="001F5A1D"/>
    <w:rsid w:val="001F7597"/>
    <w:rsid w:val="0025772C"/>
    <w:rsid w:val="00260199"/>
    <w:rsid w:val="00281D1C"/>
    <w:rsid w:val="00281FDA"/>
    <w:rsid w:val="0028748D"/>
    <w:rsid w:val="002D2F4D"/>
    <w:rsid w:val="002E7149"/>
    <w:rsid w:val="00335411"/>
    <w:rsid w:val="00395492"/>
    <w:rsid w:val="003B79C8"/>
    <w:rsid w:val="003D21E6"/>
    <w:rsid w:val="004036FA"/>
    <w:rsid w:val="00431A2F"/>
    <w:rsid w:val="00431E00"/>
    <w:rsid w:val="00432A19"/>
    <w:rsid w:val="00456C03"/>
    <w:rsid w:val="004667EE"/>
    <w:rsid w:val="004731D8"/>
    <w:rsid w:val="00473AD9"/>
    <w:rsid w:val="00476471"/>
    <w:rsid w:val="004B7FE3"/>
    <w:rsid w:val="004C23E2"/>
    <w:rsid w:val="004C6BDA"/>
    <w:rsid w:val="004D00D0"/>
    <w:rsid w:val="00532360"/>
    <w:rsid w:val="00542CB3"/>
    <w:rsid w:val="0056144B"/>
    <w:rsid w:val="00574BE0"/>
    <w:rsid w:val="005867B8"/>
    <w:rsid w:val="005B4675"/>
    <w:rsid w:val="005C3A04"/>
    <w:rsid w:val="005D5048"/>
    <w:rsid w:val="005F1EF1"/>
    <w:rsid w:val="0060205A"/>
    <w:rsid w:val="0061242A"/>
    <w:rsid w:val="00615C73"/>
    <w:rsid w:val="00622B11"/>
    <w:rsid w:val="00630B6A"/>
    <w:rsid w:val="00631384"/>
    <w:rsid w:val="00636ACC"/>
    <w:rsid w:val="006455FE"/>
    <w:rsid w:val="00683E3D"/>
    <w:rsid w:val="00690846"/>
    <w:rsid w:val="006D3D5F"/>
    <w:rsid w:val="006D59D1"/>
    <w:rsid w:val="006E6DB5"/>
    <w:rsid w:val="006F79A2"/>
    <w:rsid w:val="00700576"/>
    <w:rsid w:val="00715170"/>
    <w:rsid w:val="007260F3"/>
    <w:rsid w:val="00735C65"/>
    <w:rsid w:val="00744D75"/>
    <w:rsid w:val="00746CE3"/>
    <w:rsid w:val="00747078"/>
    <w:rsid w:val="0077045A"/>
    <w:rsid w:val="007964B5"/>
    <w:rsid w:val="007A17C8"/>
    <w:rsid w:val="007C16FB"/>
    <w:rsid w:val="007E4F77"/>
    <w:rsid w:val="007E5969"/>
    <w:rsid w:val="007F0450"/>
    <w:rsid w:val="00834650"/>
    <w:rsid w:val="008508C5"/>
    <w:rsid w:val="008545BF"/>
    <w:rsid w:val="0086512F"/>
    <w:rsid w:val="008A2A63"/>
    <w:rsid w:val="008B59AA"/>
    <w:rsid w:val="008C4FD9"/>
    <w:rsid w:val="008C6B39"/>
    <w:rsid w:val="008D58A6"/>
    <w:rsid w:val="008D5CEA"/>
    <w:rsid w:val="008D6945"/>
    <w:rsid w:val="008E0616"/>
    <w:rsid w:val="008E4F04"/>
    <w:rsid w:val="009317E8"/>
    <w:rsid w:val="00982913"/>
    <w:rsid w:val="009951F8"/>
    <w:rsid w:val="009B62F9"/>
    <w:rsid w:val="009D4FB0"/>
    <w:rsid w:val="00A126E1"/>
    <w:rsid w:val="00A20A6D"/>
    <w:rsid w:val="00A479AA"/>
    <w:rsid w:val="00A514C5"/>
    <w:rsid w:val="00A53386"/>
    <w:rsid w:val="00A54271"/>
    <w:rsid w:val="00A547B9"/>
    <w:rsid w:val="00AA7A1A"/>
    <w:rsid w:val="00AB1C19"/>
    <w:rsid w:val="00AB743F"/>
    <w:rsid w:val="00AF0181"/>
    <w:rsid w:val="00B3180E"/>
    <w:rsid w:val="00B36901"/>
    <w:rsid w:val="00B46F36"/>
    <w:rsid w:val="00B470D4"/>
    <w:rsid w:val="00B47E30"/>
    <w:rsid w:val="00B526CA"/>
    <w:rsid w:val="00B541BF"/>
    <w:rsid w:val="00BA35F2"/>
    <w:rsid w:val="00BA7BD5"/>
    <w:rsid w:val="00BB4B4A"/>
    <w:rsid w:val="00BB4EBA"/>
    <w:rsid w:val="00BC5295"/>
    <w:rsid w:val="00BC7914"/>
    <w:rsid w:val="00BD5AFF"/>
    <w:rsid w:val="00C16D1D"/>
    <w:rsid w:val="00C47F37"/>
    <w:rsid w:val="00C705B2"/>
    <w:rsid w:val="00C76133"/>
    <w:rsid w:val="00CA0E39"/>
    <w:rsid w:val="00CA7D69"/>
    <w:rsid w:val="00CB044C"/>
    <w:rsid w:val="00CD30FB"/>
    <w:rsid w:val="00D15A1F"/>
    <w:rsid w:val="00D17F78"/>
    <w:rsid w:val="00D6216C"/>
    <w:rsid w:val="00D64632"/>
    <w:rsid w:val="00D6734A"/>
    <w:rsid w:val="00D91CD0"/>
    <w:rsid w:val="00D93190"/>
    <w:rsid w:val="00DD19B2"/>
    <w:rsid w:val="00DD5772"/>
    <w:rsid w:val="00DE09ED"/>
    <w:rsid w:val="00DF2954"/>
    <w:rsid w:val="00E13D1C"/>
    <w:rsid w:val="00E53EFA"/>
    <w:rsid w:val="00E540DA"/>
    <w:rsid w:val="00E60398"/>
    <w:rsid w:val="00E67E49"/>
    <w:rsid w:val="00E708F5"/>
    <w:rsid w:val="00EE0064"/>
    <w:rsid w:val="00EF3948"/>
    <w:rsid w:val="00EF4FE9"/>
    <w:rsid w:val="00F00AFE"/>
    <w:rsid w:val="00F16F4B"/>
    <w:rsid w:val="00F17F05"/>
    <w:rsid w:val="00F25364"/>
    <w:rsid w:val="00F405FA"/>
    <w:rsid w:val="00F4686F"/>
    <w:rsid w:val="00F60891"/>
    <w:rsid w:val="00F83587"/>
    <w:rsid w:val="00F840D0"/>
    <w:rsid w:val="00F87313"/>
    <w:rsid w:val="00FA30BD"/>
    <w:rsid w:val="00FD1BE0"/>
    <w:rsid w:val="00FD230E"/>
    <w:rsid w:val="00FD4220"/>
    <w:rsid w:val="00FE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5685"/>
  <w15:chartTrackingRefBased/>
  <w15:docId w15:val="{E2A751AA-7323-4745-A3F0-CE774C39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7E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eastAsia="ja-JP"/>
    </w:rPr>
  </w:style>
  <w:style w:type="paragraph" w:styleId="Heading3">
    <w:name w:val="heading 3"/>
    <w:basedOn w:val="Normal"/>
    <w:next w:val="Normal"/>
    <w:link w:val="Heading3Char"/>
    <w:uiPriority w:val="9"/>
    <w:semiHidden/>
    <w:unhideWhenUsed/>
    <w:qFormat/>
    <w:rsid w:val="009317E8"/>
    <w:pPr>
      <w:keepNext/>
      <w:keepLines/>
      <w:spacing w:before="360" w:after="240" w:line="276" w:lineRule="auto"/>
      <w:jc w:val="both"/>
      <w:outlineLvl w:val="2"/>
    </w:pPr>
    <w:rPr>
      <w:rFonts w:asciiTheme="majorHAnsi" w:eastAsiaTheme="majorEastAsia" w:hAnsiTheme="majorHAnsi" w:cstheme="majorBidi"/>
      <w:b/>
      <w:bCs/>
      <w:color w:val="4472C4" w:themeColor="accent1"/>
      <w:sz w:val="24"/>
    </w:rPr>
  </w:style>
  <w:style w:type="paragraph" w:styleId="Heading5">
    <w:name w:val="heading 5"/>
    <w:basedOn w:val="Normal"/>
    <w:link w:val="Heading5Char"/>
    <w:uiPriority w:val="9"/>
    <w:qFormat/>
    <w:rsid w:val="00090CB7"/>
    <w:pPr>
      <w:spacing w:before="100" w:beforeAutospacing="1" w:after="100" w:afterAutospacing="1" w:line="240" w:lineRule="auto"/>
      <w:outlineLvl w:val="4"/>
    </w:pPr>
    <w:rPr>
      <w:rFonts w:ascii="Times New Roman" w:eastAsia="Times New Roman" w:hAnsi="Times New Roman" w:cs="Times New Roman"/>
      <w:b/>
      <w:bCs/>
      <w:sz w:val="20"/>
      <w:szCs w:val="20"/>
      <w:lang w:val="mn-MN"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90CB7"/>
    <w:rPr>
      <w:rFonts w:ascii="Times New Roman" w:eastAsia="Times New Roman" w:hAnsi="Times New Roman" w:cs="Times New Roman"/>
      <w:b/>
      <w:bCs/>
      <w:sz w:val="20"/>
      <w:szCs w:val="20"/>
      <w:lang w:val="mn-MN" w:eastAsia="mn-MN"/>
    </w:rPr>
  </w:style>
  <w:style w:type="character" w:styleId="Strong">
    <w:name w:val="Strong"/>
    <w:basedOn w:val="DefaultParagraphFont"/>
    <w:uiPriority w:val="22"/>
    <w:qFormat/>
    <w:rsid w:val="00090CB7"/>
    <w:rPr>
      <w:b/>
      <w:bCs/>
    </w:rPr>
  </w:style>
  <w:style w:type="character" w:customStyle="1" w:styleId="comment">
    <w:name w:val="comment"/>
    <w:basedOn w:val="DefaultParagraphFont"/>
    <w:rsid w:val="00090CB7"/>
  </w:style>
  <w:style w:type="character" w:styleId="Hyperlink">
    <w:name w:val="Hyperlink"/>
    <w:basedOn w:val="DefaultParagraphFont"/>
    <w:uiPriority w:val="99"/>
    <w:semiHidden/>
    <w:unhideWhenUsed/>
    <w:rsid w:val="00090CB7"/>
    <w:rPr>
      <w:color w:val="0000FF"/>
      <w:u w:val="single"/>
    </w:rPr>
  </w:style>
  <w:style w:type="character" w:customStyle="1" w:styleId="like">
    <w:name w:val="like"/>
    <w:basedOn w:val="DefaultParagraphFont"/>
    <w:rsid w:val="00090CB7"/>
  </w:style>
  <w:style w:type="character" w:customStyle="1" w:styleId="dislike">
    <w:name w:val="dislike"/>
    <w:basedOn w:val="DefaultParagraphFont"/>
    <w:rsid w:val="00090CB7"/>
  </w:style>
  <w:style w:type="paragraph" w:styleId="NormalWeb">
    <w:name w:val="Normal (Web)"/>
    <w:basedOn w:val="Normal"/>
    <w:uiPriority w:val="99"/>
    <w:unhideWhenUsed/>
    <w:rsid w:val="00090CB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0CB7"/>
    <w:pPr>
      <w:spacing w:before="240" w:after="240" w:line="240" w:lineRule="auto"/>
      <w:ind w:left="720"/>
      <w:contextualSpacing/>
      <w:jc w:val="both"/>
    </w:pPr>
    <w:rPr>
      <w:rFonts w:ascii="Arial" w:eastAsia="Malgun Gothic" w:hAnsi="Arial" w:cs="Times New Roman"/>
      <w:sz w:val="24"/>
      <w:lang w:eastAsia="ko-KR"/>
    </w:rPr>
  </w:style>
  <w:style w:type="character" w:styleId="Emphasis">
    <w:name w:val="Emphasis"/>
    <w:basedOn w:val="DefaultParagraphFont"/>
    <w:uiPriority w:val="20"/>
    <w:qFormat/>
    <w:rsid w:val="00090CB7"/>
    <w:rPr>
      <w:i/>
      <w:iCs/>
    </w:rPr>
  </w:style>
  <w:style w:type="character" w:styleId="FollowedHyperlink">
    <w:name w:val="FollowedHyperlink"/>
    <w:basedOn w:val="DefaultParagraphFont"/>
    <w:uiPriority w:val="99"/>
    <w:semiHidden/>
    <w:unhideWhenUsed/>
    <w:rsid w:val="00090CB7"/>
    <w:rPr>
      <w:color w:val="954F72" w:themeColor="followedHyperlink"/>
      <w:u w:val="single"/>
    </w:rPr>
  </w:style>
  <w:style w:type="paragraph" w:customStyle="1" w:styleId="msonormal0">
    <w:name w:val="msonormal"/>
    <w:basedOn w:val="Normal"/>
    <w:uiPriority w:val="99"/>
    <w:rsid w:val="00090CB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90CB7"/>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90CB7"/>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090CB7"/>
    <w:pPr>
      <w:spacing w:after="0" w:line="240" w:lineRule="auto"/>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090CB7"/>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90CB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90CB7"/>
    <w:rPr>
      <w:rFonts w:ascii="Tahoma" w:eastAsia="Calibri" w:hAnsi="Tahoma" w:cs="Tahoma"/>
      <w:sz w:val="16"/>
      <w:szCs w:val="16"/>
    </w:rPr>
  </w:style>
  <w:style w:type="character" w:styleId="FootnoteReference">
    <w:name w:val="footnote reference"/>
    <w:uiPriority w:val="99"/>
    <w:semiHidden/>
    <w:unhideWhenUsed/>
    <w:rsid w:val="00090CB7"/>
    <w:rPr>
      <w:vertAlign w:val="superscript"/>
    </w:rPr>
  </w:style>
  <w:style w:type="character" w:styleId="EndnoteReference">
    <w:name w:val="endnote reference"/>
    <w:uiPriority w:val="99"/>
    <w:semiHidden/>
    <w:unhideWhenUsed/>
    <w:rsid w:val="00090CB7"/>
    <w:rPr>
      <w:vertAlign w:val="superscript"/>
    </w:rPr>
  </w:style>
  <w:style w:type="character" w:customStyle="1" w:styleId="apple-converted-space">
    <w:name w:val="apple-converted-space"/>
    <w:basedOn w:val="DefaultParagraphFont"/>
    <w:rsid w:val="00090CB7"/>
  </w:style>
  <w:style w:type="table" w:styleId="TableGrid">
    <w:name w:val="Table Grid"/>
    <w:basedOn w:val="TableNormal"/>
    <w:uiPriority w:val="39"/>
    <w:rsid w:val="00090CB7"/>
    <w:pPr>
      <w:spacing w:after="0" w:line="240" w:lineRule="auto"/>
    </w:pPr>
    <w:rPr>
      <w:rFonts w:ascii="Times New Roman" w:eastAsia="Calibri" w:hAnsi="Times New Roman" w:cs="Times New Roman"/>
      <w:sz w:val="20"/>
      <w:szCs w:val="20"/>
      <w:lang w:val="mn-MN" w:eastAsia="mn-M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E7149"/>
    <w:pPr>
      <w:spacing w:after="0" w:line="240" w:lineRule="auto"/>
    </w:pPr>
    <w:rPr>
      <w:rFonts w:ascii="Times New Roman" w:eastAsia="Times New Roman" w:hAnsi="Times New Roman" w:cs="Times New Roman"/>
    </w:rPr>
  </w:style>
  <w:style w:type="paragraph" w:customStyle="1" w:styleId="Normal1">
    <w:name w:val="Normal1"/>
    <w:rsid w:val="00050A4E"/>
    <w:pPr>
      <w:spacing w:line="256" w:lineRule="auto"/>
    </w:pPr>
    <w:rPr>
      <w:rFonts w:ascii="Calibri" w:eastAsia="Calibri" w:hAnsi="Calibri" w:cs="Calibri"/>
      <w:lang w:val="mn-MN" w:eastAsia="zh-CN"/>
    </w:rPr>
  </w:style>
  <w:style w:type="character" w:customStyle="1" w:styleId="Heading1Char">
    <w:name w:val="Heading 1 Char"/>
    <w:basedOn w:val="DefaultParagraphFont"/>
    <w:link w:val="Heading1"/>
    <w:uiPriority w:val="9"/>
    <w:rsid w:val="009317E8"/>
    <w:rPr>
      <w:rFonts w:asciiTheme="majorHAnsi" w:eastAsiaTheme="majorEastAsia" w:hAnsiTheme="majorHAnsi" w:cstheme="majorBidi"/>
      <w:color w:val="2F5496" w:themeColor="accent1" w:themeShade="BF"/>
      <w:sz w:val="32"/>
      <w:szCs w:val="32"/>
      <w:lang w:eastAsia="ja-JP"/>
    </w:rPr>
  </w:style>
  <w:style w:type="character" w:customStyle="1" w:styleId="Heading3Char">
    <w:name w:val="Heading 3 Char"/>
    <w:basedOn w:val="DefaultParagraphFont"/>
    <w:link w:val="Heading3"/>
    <w:uiPriority w:val="9"/>
    <w:semiHidden/>
    <w:rsid w:val="009317E8"/>
    <w:rPr>
      <w:rFonts w:asciiTheme="majorHAnsi" w:eastAsiaTheme="majorEastAsia" w:hAnsiTheme="majorHAnsi" w:cstheme="majorBidi"/>
      <w:b/>
      <w:bCs/>
      <w:color w:val="4472C4" w:themeColor="accent1"/>
      <w:sz w:val="24"/>
    </w:rPr>
  </w:style>
  <w:style w:type="paragraph" w:styleId="Header">
    <w:name w:val="header"/>
    <w:basedOn w:val="Normal"/>
    <w:link w:val="HeaderChar"/>
    <w:uiPriority w:val="99"/>
    <w:semiHidden/>
    <w:unhideWhenUsed/>
    <w:rsid w:val="009317E8"/>
    <w:pPr>
      <w:tabs>
        <w:tab w:val="center" w:pos="4680"/>
        <w:tab w:val="right" w:pos="9360"/>
      </w:tabs>
      <w:spacing w:after="0" w:line="240" w:lineRule="auto"/>
    </w:pPr>
    <w:rPr>
      <w:rFonts w:ascii="Arial" w:eastAsiaTheme="minorEastAsia" w:hAnsi="Arial" w:cs="Arial"/>
      <w:sz w:val="24"/>
      <w:szCs w:val="24"/>
      <w:lang w:eastAsia="ja-JP"/>
    </w:rPr>
  </w:style>
  <w:style w:type="character" w:customStyle="1" w:styleId="HeaderChar">
    <w:name w:val="Header Char"/>
    <w:basedOn w:val="DefaultParagraphFont"/>
    <w:link w:val="Header"/>
    <w:uiPriority w:val="99"/>
    <w:semiHidden/>
    <w:rsid w:val="009317E8"/>
    <w:rPr>
      <w:rFonts w:ascii="Arial" w:eastAsiaTheme="minorEastAsia" w:hAnsi="Arial" w:cs="Arial"/>
      <w:sz w:val="24"/>
      <w:szCs w:val="24"/>
      <w:lang w:eastAsia="ja-JP"/>
    </w:rPr>
  </w:style>
  <w:style w:type="paragraph" w:styleId="Footer">
    <w:name w:val="footer"/>
    <w:basedOn w:val="Normal"/>
    <w:link w:val="FooterChar"/>
    <w:uiPriority w:val="99"/>
    <w:semiHidden/>
    <w:unhideWhenUsed/>
    <w:rsid w:val="009317E8"/>
    <w:pPr>
      <w:tabs>
        <w:tab w:val="center" w:pos="4680"/>
        <w:tab w:val="right" w:pos="9360"/>
      </w:tabs>
      <w:spacing w:after="0" w:line="240" w:lineRule="auto"/>
    </w:pPr>
    <w:rPr>
      <w:rFonts w:ascii="Arial" w:eastAsiaTheme="minorEastAsia" w:hAnsi="Arial" w:cs="Arial"/>
      <w:sz w:val="24"/>
      <w:szCs w:val="24"/>
      <w:lang w:eastAsia="ja-JP"/>
    </w:rPr>
  </w:style>
  <w:style w:type="character" w:customStyle="1" w:styleId="FooterChar">
    <w:name w:val="Footer Char"/>
    <w:basedOn w:val="DefaultParagraphFont"/>
    <w:link w:val="Footer"/>
    <w:uiPriority w:val="99"/>
    <w:semiHidden/>
    <w:rsid w:val="009317E8"/>
    <w:rPr>
      <w:rFonts w:ascii="Arial" w:eastAsiaTheme="minorEastAsia" w:hAnsi="Arial" w:cs="Arial"/>
      <w:sz w:val="24"/>
      <w:szCs w:val="24"/>
      <w:lang w:eastAsia="ja-JP"/>
    </w:rPr>
  </w:style>
  <w:style w:type="paragraph" w:styleId="Caption">
    <w:name w:val="caption"/>
    <w:basedOn w:val="Normal"/>
    <w:next w:val="Normal"/>
    <w:uiPriority w:val="35"/>
    <w:semiHidden/>
    <w:unhideWhenUsed/>
    <w:qFormat/>
    <w:rsid w:val="009317E8"/>
    <w:pPr>
      <w:spacing w:after="200" w:line="240" w:lineRule="auto"/>
      <w:jc w:val="both"/>
    </w:pPr>
    <w:rPr>
      <w:rFonts w:ascii="Arial" w:eastAsiaTheme="minorEastAsia" w:hAnsi="Arial"/>
      <w:b/>
      <w:bCs/>
      <w:color w:val="4472C4" w:themeColor="accent1"/>
      <w:sz w:val="18"/>
      <w:szCs w:val="18"/>
    </w:rPr>
  </w:style>
  <w:style w:type="paragraph" w:styleId="BodyText">
    <w:name w:val="Body Text"/>
    <w:basedOn w:val="Normal"/>
    <w:link w:val="BodyTextChar"/>
    <w:uiPriority w:val="1"/>
    <w:unhideWhenUsed/>
    <w:qFormat/>
    <w:rsid w:val="009317E8"/>
    <w:pPr>
      <w:widowControl w:val="0"/>
      <w:autoSpaceDE w:val="0"/>
      <w:autoSpaceDN w:val="0"/>
      <w:spacing w:after="0" w:line="240" w:lineRule="auto"/>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rsid w:val="009317E8"/>
    <w:rPr>
      <w:rFonts w:ascii="Arial" w:eastAsia="Arial" w:hAnsi="Arial" w:cs="Arial"/>
      <w:sz w:val="25"/>
      <w:szCs w:val="25"/>
      <w:lang w:val="ru-RU" w:eastAsia="ru-RU" w:bidi="ru-RU"/>
    </w:rPr>
  </w:style>
  <w:style w:type="character" w:customStyle="1" w:styleId="NoSpacingChar">
    <w:name w:val="No Spacing Char"/>
    <w:basedOn w:val="DefaultParagraphFont"/>
    <w:link w:val="NoSpacing"/>
    <w:uiPriority w:val="1"/>
    <w:locked/>
    <w:rsid w:val="009317E8"/>
    <w:rPr>
      <w:rFonts w:ascii="Times New Roman" w:eastAsia="Times New Roman" w:hAnsi="Times New Roman" w:cs="Times New Roman"/>
    </w:rPr>
  </w:style>
  <w:style w:type="character" w:customStyle="1" w:styleId="Bodytext0">
    <w:name w:val="Body text_"/>
    <w:basedOn w:val="DefaultParagraphFont"/>
    <w:link w:val="BodyText1"/>
    <w:locked/>
    <w:rsid w:val="009317E8"/>
    <w:rPr>
      <w:rFonts w:ascii="Arial" w:eastAsia="Arial" w:hAnsi="Arial" w:cs="Arial"/>
      <w:shd w:val="clear" w:color="auto" w:fill="FFFFFF"/>
    </w:rPr>
  </w:style>
  <w:style w:type="paragraph" w:customStyle="1" w:styleId="BodyText1">
    <w:name w:val="Body Text1"/>
    <w:basedOn w:val="Normal"/>
    <w:link w:val="Bodytext0"/>
    <w:rsid w:val="009317E8"/>
    <w:pPr>
      <w:widowControl w:val="0"/>
      <w:shd w:val="clear" w:color="auto" w:fill="FFFFFF"/>
      <w:spacing w:before="240" w:after="480" w:line="278" w:lineRule="exact"/>
      <w:jc w:val="center"/>
    </w:pPr>
    <w:rPr>
      <w:rFonts w:ascii="Arial" w:eastAsia="Arial" w:hAnsi="Arial" w:cs="Arial"/>
    </w:rPr>
  </w:style>
  <w:style w:type="paragraph" w:customStyle="1" w:styleId="msghead">
    <w:name w:val="msg_head"/>
    <w:basedOn w:val="Normal"/>
    <w:uiPriority w:val="99"/>
    <w:rsid w:val="009317E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yiv3671788000msonormal">
    <w:name w:val="yiv3671788000msonormal"/>
    <w:basedOn w:val="Normal"/>
    <w:uiPriority w:val="99"/>
    <w:rsid w:val="00931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1">
    <w:name w:val="Footnote Text Char1"/>
    <w:uiPriority w:val="99"/>
    <w:rsid w:val="009317E8"/>
    <w:rPr>
      <w:rFonts w:ascii="Times New Roman" w:eastAsia="Times New Roman" w:hAnsi="Times New Roman" w:cs="Times" w:hint="default"/>
      <w:sz w:val="20"/>
      <w:szCs w:val="20"/>
      <w:lang w:val="en-GB" w:eastAsia="ar-SA"/>
    </w:rPr>
  </w:style>
  <w:style w:type="character" w:customStyle="1" w:styleId="highlight">
    <w:name w:val="highlight"/>
    <w:basedOn w:val="DefaultParagraphFont"/>
    <w:rsid w:val="009317E8"/>
  </w:style>
  <w:style w:type="table" w:customStyle="1" w:styleId="GridTable5Dark-Accent11">
    <w:name w:val="Grid Table 5 Dark - Accent 11"/>
    <w:basedOn w:val="TableNormal"/>
    <w:uiPriority w:val="50"/>
    <w:rsid w:val="009317E8"/>
    <w:pPr>
      <w:spacing w:after="0" w:line="240" w:lineRule="auto"/>
    </w:pPr>
    <w:rPr>
      <w:rFonts w:eastAsiaTheme="minorEastAsia"/>
      <w:sz w:val="21"/>
      <w:szCs w:val="21"/>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normaltextrun">
    <w:name w:val="normaltextrun"/>
    <w:basedOn w:val="DefaultParagraphFont"/>
    <w:rsid w:val="00F17F05"/>
  </w:style>
  <w:style w:type="paragraph" w:customStyle="1" w:styleId="paragraph">
    <w:name w:val="paragraph"/>
    <w:basedOn w:val="Normal"/>
    <w:rsid w:val="008D5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D5CEA"/>
  </w:style>
  <w:style w:type="character" w:customStyle="1" w:styleId="highlight2">
    <w:name w:val="highlight2"/>
    <w:basedOn w:val="DefaultParagraphFont"/>
    <w:rsid w:val="00683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79818">
      <w:bodyDiv w:val="1"/>
      <w:marLeft w:val="0"/>
      <w:marRight w:val="0"/>
      <w:marTop w:val="0"/>
      <w:marBottom w:val="0"/>
      <w:divBdr>
        <w:top w:val="none" w:sz="0" w:space="0" w:color="auto"/>
        <w:left w:val="none" w:sz="0" w:space="0" w:color="auto"/>
        <w:bottom w:val="none" w:sz="0" w:space="0" w:color="auto"/>
        <w:right w:val="none" w:sz="0" w:space="0" w:color="auto"/>
      </w:divBdr>
    </w:div>
    <w:div w:id="349186619">
      <w:bodyDiv w:val="1"/>
      <w:marLeft w:val="0"/>
      <w:marRight w:val="0"/>
      <w:marTop w:val="0"/>
      <w:marBottom w:val="0"/>
      <w:divBdr>
        <w:top w:val="none" w:sz="0" w:space="0" w:color="auto"/>
        <w:left w:val="none" w:sz="0" w:space="0" w:color="auto"/>
        <w:bottom w:val="none" w:sz="0" w:space="0" w:color="auto"/>
        <w:right w:val="none" w:sz="0" w:space="0" w:color="auto"/>
      </w:divBdr>
    </w:div>
    <w:div w:id="519244549">
      <w:bodyDiv w:val="1"/>
      <w:marLeft w:val="0"/>
      <w:marRight w:val="0"/>
      <w:marTop w:val="0"/>
      <w:marBottom w:val="0"/>
      <w:divBdr>
        <w:top w:val="none" w:sz="0" w:space="0" w:color="auto"/>
        <w:left w:val="none" w:sz="0" w:space="0" w:color="auto"/>
        <w:bottom w:val="none" w:sz="0" w:space="0" w:color="auto"/>
        <w:right w:val="none" w:sz="0" w:space="0" w:color="auto"/>
      </w:divBdr>
    </w:div>
    <w:div w:id="538934535">
      <w:bodyDiv w:val="1"/>
      <w:marLeft w:val="0"/>
      <w:marRight w:val="0"/>
      <w:marTop w:val="0"/>
      <w:marBottom w:val="0"/>
      <w:divBdr>
        <w:top w:val="none" w:sz="0" w:space="0" w:color="auto"/>
        <w:left w:val="none" w:sz="0" w:space="0" w:color="auto"/>
        <w:bottom w:val="none" w:sz="0" w:space="0" w:color="auto"/>
        <w:right w:val="none" w:sz="0" w:space="0" w:color="auto"/>
      </w:divBdr>
    </w:div>
    <w:div w:id="595482993">
      <w:bodyDiv w:val="1"/>
      <w:marLeft w:val="0"/>
      <w:marRight w:val="0"/>
      <w:marTop w:val="0"/>
      <w:marBottom w:val="0"/>
      <w:divBdr>
        <w:top w:val="none" w:sz="0" w:space="0" w:color="auto"/>
        <w:left w:val="none" w:sz="0" w:space="0" w:color="auto"/>
        <w:bottom w:val="none" w:sz="0" w:space="0" w:color="auto"/>
        <w:right w:val="none" w:sz="0" w:space="0" w:color="auto"/>
      </w:divBdr>
    </w:div>
    <w:div w:id="767626707">
      <w:bodyDiv w:val="1"/>
      <w:marLeft w:val="0"/>
      <w:marRight w:val="0"/>
      <w:marTop w:val="0"/>
      <w:marBottom w:val="0"/>
      <w:divBdr>
        <w:top w:val="none" w:sz="0" w:space="0" w:color="auto"/>
        <w:left w:val="none" w:sz="0" w:space="0" w:color="auto"/>
        <w:bottom w:val="none" w:sz="0" w:space="0" w:color="auto"/>
        <w:right w:val="none" w:sz="0" w:space="0" w:color="auto"/>
      </w:divBdr>
    </w:div>
    <w:div w:id="835995987">
      <w:bodyDiv w:val="1"/>
      <w:marLeft w:val="0"/>
      <w:marRight w:val="0"/>
      <w:marTop w:val="0"/>
      <w:marBottom w:val="0"/>
      <w:divBdr>
        <w:top w:val="none" w:sz="0" w:space="0" w:color="auto"/>
        <w:left w:val="none" w:sz="0" w:space="0" w:color="auto"/>
        <w:bottom w:val="none" w:sz="0" w:space="0" w:color="auto"/>
        <w:right w:val="none" w:sz="0" w:space="0" w:color="auto"/>
      </w:divBdr>
      <w:divsChild>
        <w:div w:id="1302884249">
          <w:marLeft w:val="0"/>
          <w:marRight w:val="0"/>
          <w:marTop w:val="0"/>
          <w:marBottom w:val="0"/>
          <w:divBdr>
            <w:top w:val="none" w:sz="0" w:space="0" w:color="auto"/>
            <w:left w:val="none" w:sz="0" w:space="0" w:color="auto"/>
            <w:bottom w:val="none" w:sz="0" w:space="0" w:color="auto"/>
            <w:right w:val="none" w:sz="0" w:space="0" w:color="auto"/>
          </w:divBdr>
        </w:div>
        <w:div w:id="2102335304">
          <w:marLeft w:val="0"/>
          <w:marRight w:val="0"/>
          <w:marTop w:val="0"/>
          <w:marBottom w:val="0"/>
          <w:divBdr>
            <w:top w:val="none" w:sz="0" w:space="0" w:color="auto"/>
            <w:left w:val="none" w:sz="0" w:space="0" w:color="auto"/>
            <w:bottom w:val="none" w:sz="0" w:space="0" w:color="auto"/>
            <w:right w:val="none" w:sz="0" w:space="0" w:color="auto"/>
          </w:divBdr>
          <w:divsChild>
            <w:div w:id="2031686308">
              <w:marLeft w:val="0"/>
              <w:marRight w:val="0"/>
              <w:marTop w:val="0"/>
              <w:marBottom w:val="0"/>
              <w:divBdr>
                <w:top w:val="none" w:sz="0" w:space="0" w:color="auto"/>
                <w:left w:val="none" w:sz="0" w:space="0" w:color="auto"/>
                <w:bottom w:val="none" w:sz="0" w:space="0" w:color="auto"/>
                <w:right w:val="none" w:sz="0" w:space="0" w:color="auto"/>
              </w:divBdr>
            </w:div>
            <w:div w:id="1063797252">
              <w:marLeft w:val="0"/>
              <w:marRight w:val="0"/>
              <w:marTop w:val="0"/>
              <w:marBottom w:val="0"/>
              <w:divBdr>
                <w:top w:val="none" w:sz="0" w:space="0" w:color="auto"/>
                <w:left w:val="none" w:sz="0" w:space="0" w:color="auto"/>
                <w:bottom w:val="none" w:sz="0" w:space="0" w:color="auto"/>
                <w:right w:val="none" w:sz="0" w:space="0" w:color="auto"/>
              </w:divBdr>
              <w:divsChild>
                <w:div w:id="244534628">
                  <w:marLeft w:val="0"/>
                  <w:marRight w:val="0"/>
                  <w:marTop w:val="0"/>
                  <w:marBottom w:val="0"/>
                  <w:divBdr>
                    <w:top w:val="none" w:sz="0" w:space="0" w:color="auto"/>
                    <w:left w:val="none" w:sz="0" w:space="0" w:color="auto"/>
                    <w:bottom w:val="none" w:sz="0" w:space="0" w:color="auto"/>
                    <w:right w:val="none" w:sz="0" w:space="0" w:color="auto"/>
                  </w:divBdr>
                  <w:divsChild>
                    <w:div w:id="1042246484">
                      <w:marLeft w:val="0"/>
                      <w:marRight w:val="0"/>
                      <w:marTop w:val="0"/>
                      <w:marBottom w:val="0"/>
                      <w:divBdr>
                        <w:top w:val="none" w:sz="0" w:space="0" w:color="auto"/>
                        <w:left w:val="none" w:sz="0" w:space="0" w:color="auto"/>
                        <w:bottom w:val="none" w:sz="0" w:space="0" w:color="auto"/>
                        <w:right w:val="none" w:sz="0" w:space="0" w:color="auto"/>
                      </w:divBdr>
                    </w:div>
                  </w:divsChild>
                </w:div>
                <w:div w:id="1006447312">
                  <w:marLeft w:val="0"/>
                  <w:marRight w:val="0"/>
                  <w:marTop w:val="0"/>
                  <w:marBottom w:val="0"/>
                  <w:divBdr>
                    <w:top w:val="none" w:sz="0" w:space="0" w:color="auto"/>
                    <w:left w:val="none" w:sz="0" w:space="0" w:color="auto"/>
                    <w:bottom w:val="none" w:sz="0" w:space="0" w:color="auto"/>
                    <w:right w:val="none" w:sz="0" w:space="0" w:color="auto"/>
                  </w:divBdr>
                  <w:divsChild>
                    <w:div w:id="550727256">
                      <w:marLeft w:val="0"/>
                      <w:marRight w:val="0"/>
                      <w:marTop w:val="0"/>
                      <w:marBottom w:val="0"/>
                      <w:divBdr>
                        <w:top w:val="none" w:sz="0" w:space="0" w:color="auto"/>
                        <w:left w:val="none" w:sz="0" w:space="0" w:color="auto"/>
                        <w:bottom w:val="none" w:sz="0" w:space="0" w:color="auto"/>
                        <w:right w:val="none" w:sz="0" w:space="0" w:color="auto"/>
                      </w:divBdr>
                    </w:div>
                  </w:divsChild>
                </w:div>
                <w:div w:id="1772699534">
                  <w:marLeft w:val="0"/>
                  <w:marRight w:val="0"/>
                  <w:marTop w:val="0"/>
                  <w:marBottom w:val="0"/>
                  <w:divBdr>
                    <w:top w:val="none" w:sz="0" w:space="0" w:color="auto"/>
                    <w:left w:val="none" w:sz="0" w:space="0" w:color="auto"/>
                    <w:bottom w:val="none" w:sz="0" w:space="0" w:color="auto"/>
                    <w:right w:val="none" w:sz="0" w:space="0" w:color="auto"/>
                  </w:divBdr>
                  <w:divsChild>
                    <w:div w:id="20358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63142">
              <w:marLeft w:val="0"/>
              <w:marRight w:val="0"/>
              <w:marTop w:val="0"/>
              <w:marBottom w:val="0"/>
              <w:divBdr>
                <w:top w:val="none" w:sz="0" w:space="0" w:color="auto"/>
                <w:left w:val="none" w:sz="0" w:space="0" w:color="auto"/>
                <w:bottom w:val="none" w:sz="0" w:space="0" w:color="auto"/>
                <w:right w:val="none" w:sz="0" w:space="0" w:color="auto"/>
              </w:divBdr>
            </w:div>
            <w:div w:id="520123106">
              <w:marLeft w:val="0"/>
              <w:marRight w:val="0"/>
              <w:marTop w:val="0"/>
              <w:marBottom w:val="0"/>
              <w:divBdr>
                <w:top w:val="none" w:sz="0" w:space="0" w:color="auto"/>
                <w:left w:val="none" w:sz="0" w:space="0" w:color="auto"/>
                <w:bottom w:val="none" w:sz="0" w:space="0" w:color="auto"/>
                <w:right w:val="none" w:sz="0" w:space="0" w:color="auto"/>
              </w:divBdr>
              <w:divsChild>
                <w:div w:id="557018102">
                  <w:marLeft w:val="0"/>
                  <w:marRight w:val="0"/>
                  <w:marTop w:val="0"/>
                  <w:marBottom w:val="0"/>
                  <w:divBdr>
                    <w:top w:val="none" w:sz="0" w:space="0" w:color="auto"/>
                    <w:left w:val="none" w:sz="0" w:space="0" w:color="auto"/>
                    <w:bottom w:val="none" w:sz="0" w:space="0" w:color="auto"/>
                    <w:right w:val="none" w:sz="0" w:space="0" w:color="auto"/>
                  </w:divBdr>
                  <w:divsChild>
                    <w:div w:id="496072133">
                      <w:marLeft w:val="0"/>
                      <w:marRight w:val="0"/>
                      <w:marTop w:val="0"/>
                      <w:marBottom w:val="0"/>
                      <w:divBdr>
                        <w:top w:val="none" w:sz="0" w:space="0" w:color="auto"/>
                        <w:left w:val="none" w:sz="0" w:space="0" w:color="auto"/>
                        <w:bottom w:val="none" w:sz="0" w:space="0" w:color="auto"/>
                        <w:right w:val="none" w:sz="0" w:space="0" w:color="auto"/>
                      </w:divBdr>
                      <w:divsChild>
                        <w:div w:id="782528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45896393">
                  <w:marLeft w:val="0"/>
                  <w:marRight w:val="0"/>
                  <w:marTop w:val="0"/>
                  <w:marBottom w:val="0"/>
                  <w:divBdr>
                    <w:top w:val="none" w:sz="0" w:space="0" w:color="auto"/>
                    <w:left w:val="none" w:sz="0" w:space="0" w:color="auto"/>
                    <w:bottom w:val="none" w:sz="0" w:space="0" w:color="auto"/>
                    <w:right w:val="none" w:sz="0" w:space="0" w:color="auto"/>
                  </w:divBdr>
                  <w:divsChild>
                    <w:div w:id="1490752409">
                      <w:marLeft w:val="0"/>
                      <w:marRight w:val="0"/>
                      <w:marTop w:val="0"/>
                      <w:marBottom w:val="0"/>
                      <w:divBdr>
                        <w:top w:val="none" w:sz="0" w:space="0" w:color="auto"/>
                        <w:left w:val="none" w:sz="0" w:space="0" w:color="auto"/>
                        <w:bottom w:val="none" w:sz="0" w:space="0" w:color="auto"/>
                        <w:right w:val="none" w:sz="0" w:space="0" w:color="auto"/>
                      </w:divBdr>
                    </w:div>
                  </w:divsChild>
                </w:div>
                <w:div w:id="490872651">
                  <w:marLeft w:val="0"/>
                  <w:marRight w:val="0"/>
                  <w:marTop w:val="0"/>
                  <w:marBottom w:val="0"/>
                  <w:divBdr>
                    <w:top w:val="none" w:sz="0" w:space="0" w:color="auto"/>
                    <w:left w:val="none" w:sz="0" w:space="0" w:color="auto"/>
                    <w:bottom w:val="none" w:sz="0" w:space="0" w:color="auto"/>
                    <w:right w:val="none" w:sz="0" w:space="0" w:color="auto"/>
                  </w:divBdr>
                  <w:divsChild>
                    <w:div w:id="118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724814">
      <w:bodyDiv w:val="1"/>
      <w:marLeft w:val="0"/>
      <w:marRight w:val="0"/>
      <w:marTop w:val="0"/>
      <w:marBottom w:val="0"/>
      <w:divBdr>
        <w:top w:val="none" w:sz="0" w:space="0" w:color="auto"/>
        <w:left w:val="none" w:sz="0" w:space="0" w:color="auto"/>
        <w:bottom w:val="none" w:sz="0" w:space="0" w:color="auto"/>
        <w:right w:val="none" w:sz="0" w:space="0" w:color="auto"/>
      </w:divBdr>
    </w:div>
    <w:div w:id="1686008799">
      <w:bodyDiv w:val="1"/>
      <w:marLeft w:val="0"/>
      <w:marRight w:val="0"/>
      <w:marTop w:val="0"/>
      <w:marBottom w:val="0"/>
      <w:divBdr>
        <w:top w:val="none" w:sz="0" w:space="0" w:color="auto"/>
        <w:left w:val="none" w:sz="0" w:space="0" w:color="auto"/>
        <w:bottom w:val="none" w:sz="0" w:space="0" w:color="auto"/>
        <w:right w:val="none" w:sz="0" w:space="0" w:color="auto"/>
      </w:divBdr>
    </w:div>
    <w:div w:id="1962033732">
      <w:bodyDiv w:val="1"/>
      <w:marLeft w:val="0"/>
      <w:marRight w:val="0"/>
      <w:marTop w:val="0"/>
      <w:marBottom w:val="0"/>
      <w:divBdr>
        <w:top w:val="none" w:sz="0" w:space="0" w:color="auto"/>
        <w:left w:val="none" w:sz="0" w:space="0" w:color="auto"/>
        <w:bottom w:val="none" w:sz="0" w:space="0" w:color="auto"/>
        <w:right w:val="none" w:sz="0" w:space="0" w:color="auto"/>
      </w:divBdr>
    </w:div>
    <w:div w:id="203707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3483</Words>
  <Characters>19856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Nyamd</dc:creator>
  <cp:keywords/>
  <dc:description/>
  <cp:lastModifiedBy>Gerelt-Od Namdag</cp:lastModifiedBy>
  <cp:revision>8</cp:revision>
  <cp:lastPrinted>2024-03-29T00:32:00Z</cp:lastPrinted>
  <dcterms:created xsi:type="dcterms:W3CDTF">2024-03-04T04:05:00Z</dcterms:created>
  <dcterms:modified xsi:type="dcterms:W3CDTF">2024-04-09T06:19:00Z</dcterms:modified>
</cp:coreProperties>
</file>