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22852" w14:textId="77777777" w:rsidR="00FD1AA9" w:rsidRPr="00E52CCE" w:rsidRDefault="00FD1AA9" w:rsidP="00FD1AA9">
      <w:pPr>
        <w:spacing w:line="276" w:lineRule="auto"/>
        <w:rPr>
          <w:rFonts w:ascii="Arial" w:hAnsi="Arial" w:cs="Arial"/>
          <w:b/>
          <w:bCs/>
          <w:lang w:val="mn-MN"/>
        </w:rPr>
      </w:pPr>
      <w:r w:rsidRPr="00E52CCE">
        <w:rPr>
          <w:rFonts w:ascii="Arial" w:hAnsi="Arial" w:cs="Arial"/>
          <w:b/>
          <w:bCs/>
          <w:noProof/>
          <w:lang w:val="mn-MN"/>
        </w:rPr>
        <mc:AlternateContent>
          <mc:Choice Requires="wps">
            <w:drawing>
              <wp:anchor distT="0" distB="0" distL="114300" distR="114300" simplePos="0" relativeHeight="251659264" behindDoc="0" locked="0" layoutInCell="1" allowOverlap="1" wp14:anchorId="75747ADF" wp14:editId="109AC430">
                <wp:simplePos x="0" y="0"/>
                <wp:positionH relativeFrom="column">
                  <wp:posOffset>1253490</wp:posOffset>
                </wp:positionH>
                <wp:positionV relativeFrom="paragraph">
                  <wp:posOffset>-243205</wp:posOffset>
                </wp:positionV>
                <wp:extent cx="3409950" cy="904875"/>
                <wp:effectExtent l="0" t="0" r="0" b="9525"/>
                <wp:wrapNone/>
                <wp:docPr id="1747293714" name="Text Box 1"/>
                <wp:cNvGraphicFramePr/>
                <a:graphic xmlns:a="http://schemas.openxmlformats.org/drawingml/2006/main">
                  <a:graphicData uri="http://schemas.microsoft.com/office/word/2010/wordprocessingShape">
                    <wps:wsp>
                      <wps:cNvSpPr txBox="1"/>
                      <wps:spPr>
                        <a:xfrm>
                          <a:off x="0" y="0"/>
                          <a:ext cx="3409950" cy="904875"/>
                        </a:xfrm>
                        <a:prstGeom prst="rect">
                          <a:avLst/>
                        </a:prstGeom>
                        <a:solidFill>
                          <a:schemeClr val="lt1"/>
                        </a:solidFill>
                        <a:ln w="6350">
                          <a:noFill/>
                        </a:ln>
                      </wps:spPr>
                      <wps:txbx>
                        <w:txbxContent>
                          <w:p w14:paraId="401D30FC" w14:textId="77777777" w:rsidR="00FD1AA9" w:rsidRDefault="00FD1AA9" w:rsidP="00FD1AA9">
                            <w:r>
                              <w:rPr>
                                <w:noProof/>
                              </w:rPr>
                              <w:drawing>
                                <wp:inline distT="0" distB="0" distL="0" distR="0" wp14:anchorId="317B13E8" wp14:editId="59B784E5">
                                  <wp:extent cx="3133725" cy="742045"/>
                                  <wp:effectExtent l="0" t="0" r="0" b="1270"/>
                                  <wp:docPr id="939696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96798" name="Picture 939696798"/>
                                          <pic:cNvPicPr/>
                                        </pic:nvPicPr>
                                        <pic:blipFill>
                                          <a:blip r:embed="rId8">
                                            <a:extLst>
                                              <a:ext uri="{28A0092B-C50C-407E-A947-70E740481C1C}">
                                                <a14:useLocalDpi xmlns:a14="http://schemas.microsoft.com/office/drawing/2010/main" val="0"/>
                                              </a:ext>
                                            </a:extLst>
                                          </a:blip>
                                          <a:stretch>
                                            <a:fillRect/>
                                          </a:stretch>
                                        </pic:blipFill>
                                        <pic:spPr>
                                          <a:xfrm>
                                            <a:off x="0" y="0"/>
                                            <a:ext cx="3141968" cy="74399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47ADF" id="_x0000_t202" coordsize="21600,21600" o:spt="202" path="m,l,21600r21600,l21600,xe">
                <v:stroke joinstyle="miter"/>
                <v:path gradientshapeok="t" o:connecttype="rect"/>
              </v:shapetype>
              <v:shape id="Text Box 1" o:spid="_x0000_s1026" type="#_x0000_t202" style="position:absolute;margin-left:98.7pt;margin-top:-19.15pt;width:268.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" fillcolor="white [3201]" stroked="f" strokeweight=".5pt">
                <v:textbox>
                  <w:txbxContent>
                    <w:p w14:paraId="401D30FC" w14:textId="77777777" w:rsidR="00FD1AA9" w:rsidRDefault="00FD1AA9" w:rsidP="00FD1AA9">
                      <w:r>
                        <w:rPr>
                          <w:noProof/>
                        </w:rPr>
                        <w:drawing>
                          <wp:inline distT="0" distB="0" distL="0" distR="0" wp14:anchorId="317B13E8" wp14:editId="59B784E5">
                            <wp:extent cx="3133725" cy="742045"/>
                            <wp:effectExtent l="0" t="0" r="0" b="1270"/>
                            <wp:docPr id="939696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96798" name="Picture 939696798"/>
                                    <pic:cNvPicPr/>
                                  </pic:nvPicPr>
                                  <pic:blipFill>
                                    <a:blip r:embed="rId9">
                                      <a:extLst>
                                        <a:ext uri="{28A0092B-C50C-407E-A947-70E740481C1C}">
                                          <a14:useLocalDpi xmlns:a14="http://schemas.microsoft.com/office/drawing/2010/main" val="0"/>
                                        </a:ext>
                                      </a:extLst>
                                    </a:blip>
                                    <a:stretch>
                                      <a:fillRect/>
                                    </a:stretch>
                                  </pic:blipFill>
                                  <pic:spPr>
                                    <a:xfrm>
                                      <a:off x="0" y="0"/>
                                      <a:ext cx="3141968" cy="743997"/>
                                    </a:xfrm>
                                    <a:prstGeom prst="rect">
                                      <a:avLst/>
                                    </a:prstGeom>
                                  </pic:spPr>
                                </pic:pic>
                              </a:graphicData>
                            </a:graphic>
                          </wp:inline>
                        </w:drawing>
                      </w:r>
                    </w:p>
                  </w:txbxContent>
                </v:textbox>
              </v:shape>
            </w:pict>
          </mc:Fallback>
        </mc:AlternateContent>
      </w:r>
    </w:p>
    <w:p w14:paraId="6681B78A" w14:textId="77777777" w:rsidR="00FD1AA9" w:rsidRPr="00E52CCE" w:rsidRDefault="00FD1AA9" w:rsidP="00FD1AA9">
      <w:pPr>
        <w:spacing w:line="276" w:lineRule="auto"/>
        <w:rPr>
          <w:rFonts w:ascii="Arial" w:hAnsi="Arial" w:cs="Arial"/>
          <w:b/>
          <w:bCs/>
          <w:lang w:val="mn-MN"/>
        </w:rPr>
      </w:pPr>
    </w:p>
    <w:p w14:paraId="196B1CC0" w14:textId="77777777" w:rsidR="00FD1AA9" w:rsidRPr="00E52CCE" w:rsidRDefault="00FD1AA9" w:rsidP="00FD1AA9">
      <w:pPr>
        <w:spacing w:line="276" w:lineRule="auto"/>
        <w:rPr>
          <w:rFonts w:ascii="Arial" w:hAnsi="Arial" w:cs="Arial"/>
          <w:b/>
          <w:bCs/>
          <w:lang w:val="mn-MN"/>
        </w:rPr>
      </w:pPr>
    </w:p>
    <w:p w14:paraId="3D3AAFA4" w14:textId="77777777" w:rsidR="00FD1AA9" w:rsidRPr="00E52CCE" w:rsidRDefault="00FD1AA9" w:rsidP="00FD1AA9">
      <w:pPr>
        <w:spacing w:line="276" w:lineRule="auto"/>
        <w:rPr>
          <w:rFonts w:ascii="Arial" w:hAnsi="Arial" w:cs="Arial"/>
          <w:b/>
          <w:bCs/>
          <w:lang w:val="mn-MN"/>
        </w:rPr>
      </w:pPr>
    </w:p>
    <w:p w14:paraId="0F7101C5" w14:textId="77777777" w:rsidR="00FD1AA9" w:rsidRPr="00E52CCE" w:rsidRDefault="00FD1AA9" w:rsidP="00FD1AA9">
      <w:pPr>
        <w:spacing w:line="276" w:lineRule="auto"/>
        <w:rPr>
          <w:rFonts w:ascii="Arial" w:hAnsi="Arial" w:cs="Arial"/>
          <w:b/>
          <w:bCs/>
          <w:lang w:val="mn-MN"/>
        </w:rPr>
      </w:pPr>
    </w:p>
    <w:p w14:paraId="7D5D9836" w14:textId="77777777" w:rsidR="00FD1AA9" w:rsidRPr="00E52CCE" w:rsidRDefault="00FD1AA9" w:rsidP="00FD1AA9">
      <w:pPr>
        <w:spacing w:line="276" w:lineRule="auto"/>
        <w:rPr>
          <w:rFonts w:ascii="Arial" w:hAnsi="Arial" w:cs="Arial"/>
          <w:b/>
          <w:bCs/>
          <w:lang w:val="mn-MN"/>
        </w:rPr>
      </w:pPr>
    </w:p>
    <w:p w14:paraId="0AA551EC" w14:textId="77777777" w:rsidR="00FD1AA9" w:rsidRPr="00E52CCE" w:rsidRDefault="00FD1AA9" w:rsidP="00FD1AA9">
      <w:pPr>
        <w:spacing w:line="276" w:lineRule="auto"/>
        <w:rPr>
          <w:rFonts w:ascii="Arial" w:hAnsi="Arial" w:cs="Arial"/>
          <w:b/>
          <w:bCs/>
          <w:lang w:val="mn-MN"/>
        </w:rPr>
      </w:pPr>
    </w:p>
    <w:p w14:paraId="0344796B" w14:textId="77777777" w:rsidR="00FD1AA9" w:rsidRPr="00E52CCE" w:rsidRDefault="00FD1AA9" w:rsidP="00FD1AA9">
      <w:pPr>
        <w:spacing w:line="276" w:lineRule="auto"/>
        <w:rPr>
          <w:rFonts w:ascii="Arial" w:hAnsi="Arial" w:cs="Arial"/>
          <w:b/>
          <w:bCs/>
          <w:lang w:val="mn-MN"/>
        </w:rPr>
      </w:pPr>
    </w:p>
    <w:p w14:paraId="74F2B790" w14:textId="77777777" w:rsidR="00FD1AA9" w:rsidRPr="00E52CCE" w:rsidRDefault="00FD1AA9" w:rsidP="00FD1AA9">
      <w:pPr>
        <w:spacing w:line="276" w:lineRule="auto"/>
        <w:rPr>
          <w:rFonts w:ascii="Arial" w:hAnsi="Arial" w:cs="Arial"/>
          <w:b/>
          <w:bCs/>
          <w:lang w:val="mn-MN"/>
        </w:rPr>
      </w:pPr>
    </w:p>
    <w:p w14:paraId="1E790A46" w14:textId="77777777" w:rsidR="00FD1AA9" w:rsidRPr="00E52CCE" w:rsidRDefault="00FD1AA9" w:rsidP="00FD1AA9">
      <w:pPr>
        <w:spacing w:line="276" w:lineRule="auto"/>
        <w:rPr>
          <w:rFonts w:ascii="Arial" w:hAnsi="Arial" w:cs="Arial"/>
          <w:b/>
          <w:bCs/>
          <w:lang w:val="mn-MN"/>
        </w:rPr>
      </w:pPr>
    </w:p>
    <w:p w14:paraId="248BECAF" w14:textId="77777777" w:rsidR="00FD1AA9" w:rsidRPr="00E52CCE" w:rsidRDefault="00FD1AA9" w:rsidP="00FD1AA9">
      <w:pPr>
        <w:spacing w:line="276" w:lineRule="auto"/>
        <w:rPr>
          <w:rFonts w:ascii="Arial" w:hAnsi="Arial" w:cs="Arial"/>
          <w:b/>
          <w:bCs/>
          <w:lang w:val="mn-MN"/>
        </w:rPr>
      </w:pPr>
    </w:p>
    <w:p w14:paraId="2703B378" w14:textId="77777777" w:rsidR="00FD1AA9" w:rsidRPr="00E52CCE" w:rsidRDefault="00FD1AA9" w:rsidP="00FD1AA9">
      <w:pPr>
        <w:spacing w:line="276" w:lineRule="auto"/>
        <w:rPr>
          <w:rFonts w:ascii="Arial" w:hAnsi="Arial" w:cs="Arial"/>
          <w:b/>
          <w:bCs/>
          <w:lang w:val="mn-MN"/>
        </w:rPr>
      </w:pPr>
    </w:p>
    <w:p w14:paraId="5408B76B" w14:textId="77777777" w:rsidR="00FD1AA9" w:rsidRPr="00E52CCE" w:rsidRDefault="00FD1AA9" w:rsidP="00FD1AA9">
      <w:pPr>
        <w:spacing w:line="276" w:lineRule="auto"/>
        <w:rPr>
          <w:rFonts w:ascii="Arial" w:hAnsi="Arial" w:cs="Arial"/>
          <w:b/>
          <w:bCs/>
          <w:lang w:val="mn-MN"/>
        </w:rPr>
      </w:pPr>
    </w:p>
    <w:p w14:paraId="6D715FE1" w14:textId="77777777" w:rsidR="00FD1AA9" w:rsidRPr="00E52CCE" w:rsidRDefault="00FD1AA9" w:rsidP="00FD1AA9">
      <w:pPr>
        <w:spacing w:line="276" w:lineRule="auto"/>
        <w:jc w:val="center"/>
        <w:rPr>
          <w:rFonts w:ascii="Arial" w:hAnsi="Arial" w:cs="Arial"/>
          <w:b/>
          <w:bCs/>
          <w:sz w:val="32"/>
          <w:szCs w:val="32"/>
          <w:lang w:val="mn-MN"/>
        </w:rPr>
      </w:pPr>
      <w:r w:rsidRPr="00E52CCE">
        <w:rPr>
          <w:rFonts w:ascii="Arial" w:hAnsi="Arial" w:cs="Arial"/>
          <w:b/>
          <w:bCs/>
          <w:sz w:val="32"/>
          <w:szCs w:val="32"/>
          <w:lang w:val="mn-MN"/>
        </w:rPr>
        <w:t>БИЕИЙН ТАМИР, СПОРТЫН ТУХАЙ ХУУЛИЙН ШИНЭЧИЛСЭН НАЙРУУЛГЫН ТӨСӨЛД ХИЙСЭН ЗАРДЛЫН ТООЦООНЫ ТАЙЛАН</w:t>
      </w:r>
    </w:p>
    <w:p w14:paraId="31783D0A" w14:textId="77777777" w:rsidR="00FD1AA9" w:rsidRPr="00E52CCE" w:rsidRDefault="00FD1AA9" w:rsidP="00FD1AA9">
      <w:pPr>
        <w:spacing w:line="276" w:lineRule="auto"/>
        <w:jc w:val="center"/>
        <w:rPr>
          <w:rFonts w:ascii="Arial" w:hAnsi="Arial" w:cs="Arial"/>
          <w:b/>
          <w:bCs/>
          <w:lang w:val="mn-MN"/>
        </w:rPr>
      </w:pPr>
    </w:p>
    <w:p w14:paraId="6CCA7DAD" w14:textId="77777777" w:rsidR="00FD1AA9" w:rsidRPr="00E52CCE" w:rsidRDefault="00FD1AA9" w:rsidP="00FD1AA9">
      <w:pPr>
        <w:spacing w:line="276" w:lineRule="auto"/>
        <w:jc w:val="center"/>
        <w:rPr>
          <w:rFonts w:ascii="Arial" w:hAnsi="Arial" w:cs="Arial"/>
          <w:b/>
          <w:bCs/>
          <w:lang w:val="mn-MN"/>
        </w:rPr>
      </w:pPr>
    </w:p>
    <w:p w14:paraId="2F4435E8" w14:textId="77777777" w:rsidR="00FD1AA9" w:rsidRPr="00E52CCE" w:rsidRDefault="00FD1AA9" w:rsidP="00FD1AA9">
      <w:pPr>
        <w:spacing w:line="276" w:lineRule="auto"/>
        <w:jc w:val="center"/>
        <w:rPr>
          <w:rFonts w:ascii="Arial" w:hAnsi="Arial" w:cs="Arial"/>
          <w:b/>
          <w:bCs/>
          <w:lang w:val="mn-MN"/>
        </w:rPr>
      </w:pPr>
    </w:p>
    <w:p w14:paraId="66D4DA06" w14:textId="77777777" w:rsidR="00FD1AA9" w:rsidRPr="00E52CCE" w:rsidRDefault="00FD1AA9" w:rsidP="00FD1AA9">
      <w:pPr>
        <w:spacing w:line="276" w:lineRule="auto"/>
        <w:jc w:val="center"/>
        <w:rPr>
          <w:rFonts w:ascii="Arial" w:hAnsi="Arial" w:cs="Arial"/>
          <w:b/>
          <w:bCs/>
          <w:lang w:val="mn-MN"/>
        </w:rPr>
      </w:pPr>
      <w:r w:rsidRPr="00E52CCE">
        <w:rPr>
          <w:rFonts w:ascii="Arial" w:hAnsi="Arial" w:cs="Arial"/>
          <w:noProof/>
          <w:color w:val="000000" w:themeColor="text1"/>
          <w:lang w:val="mn-MN"/>
        </w:rPr>
        <w:drawing>
          <wp:inline distT="0" distB="0" distL="0" distR="0" wp14:anchorId="1C650CA1" wp14:editId="6BA22FE3">
            <wp:extent cx="5028841" cy="2795270"/>
            <wp:effectExtent l="0" t="0" r="635" b="0"/>
            <wp:docPr id="3" name="Picture 3" descr="colorful-geometric-sport-industry-geometric-block-national-sport-sports-silhouettes-athletic-sports-sports-activities-sports-logo-olympic-sports-badmin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ful-geometric-sport-industry-geometric-block-national-sport-sports-silhouettes-athletic-sports-sports-activities-sports-logo-olympic-sports-badmint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3997" cy="2803694"/>
                    </a:xfrm>
                    <a:prstGeom prst="rect">
                      <a:avLst/>
                    </a:prstGeom>
                    <a:noFill/>
                    <a:ln>
                      <a:noFill/>
                    </a:ln>
                  </pic:spPr>
                </pic:pic>
              </a:graphicData>
            </a:graphic>
          </wp:inline>
        </w:drawing>
      </w:r>
    </w:p>
    <w:p w14:paraId="0EBD02BB" w14:textId="77777777" w:rsidR="00FD1AA9" w:rsidRPr="00E52CCE" w:rsidRDefault="00FD1AA9" w:rsidP="00FD1AA9">
      <w:pPr>
        <w:spacing w:line="276" w:lineRule="auto"/>
        <w:jc w:val="center"/>
        <w:rPr>
          <w:rFonts w:ascii="Arial" w:hAnsi="Arial" w:cs="Arial"/>
          <w:b/>
          <w:bCs/>
          <w:lang w:val="mn-MN"/>
        </w:rPr>
      </w:pPr>
    </w:p>
    <w:p w14:paraId="041E7EA7" w14:textId="77777777" w:rsidR="00FD1AA9" w:rsidRPr="00E52CCE" w:rsidRDefault="00FD1AA9" w:rsidP="00FD1AA9">
      <w:pPr>
        <w:spacing w:line="276" w:lineRule="auto"/>
        <w:rPr>
          <w:rFonts w:ascii="Arial" w:hAnsi="Arial" w:cs="Arial"/>
          <w:b/>
          <w:bCs/>
          <w:lang w:val="mn-MN"/>
        </w:rPr>
      </w:pPr>
    </w:p>
    <w:p w14:paraId="20ED816B" w14:textId="77777777" w:rsidR="00FD1AA9" w:rsidRPr="00E52CCE" w:rsidRDefault="00FD1AA9" w:rsidP="00FD1AA9">
      <w:pPr>
        <w:spacing w:line="276" w:lineRule="auto"/>
        <w:jc w:val="center"/>
        <w:rPr>
          <w:rFonts w:ascii="Arial" w:hAnsi="Arial" w:cs="Arial"/>
          <w:b/>
          <w:bCs/>
          <w:lang w:val="mn-MN"/>
        </w:rPr>
      </w:pPr>
    </w:p>
    <w:p w14:paraId="528ABAEA" w14:textId="77777777" w:rsidR="00FD1AA9" w:rsidRPr="00E52CCE" w:rsidRDefault="00FD1AA9" w:rsidP="00FD1AA9">
      <w:pPr>
        <w:spacing w:line="276" w:lineRule="auto"/>
        <w:jc w:val="center"/>
        <w:rPr>
          <w:rFonts w:ascii="Arial" w:hAnsi="Arial" w:cs="Arial"/>
          <w:b/>
          <w:bCs/>
          <w:lang w:val="mn-MN"/>
        </w:rPr>
      </w:pPr>
    </w:p>
    <w:p w14:paraId="2F318311" w14:textId="77777777" w:rsidR="00FD1AA9" w:rsidRPr="00E52CCE" w:rsidRDefault="00FD1AA9" w:rsidP="00FD1AA9">
      <w:pPr>
        <w:spacing w:line="276" w:lineRule="auto"/>
        <w:jc w:val="center"/>
        <w:rPr>
          <w:rFonts w:ascii="Arial" w:hAnsi="Arial" w:cs="Arial"/>
          <w:b/>
          <w:bCs/>
          <w:lang w:val="mn-MN"/>
        </w:rPr>
      </w:pPr>
    </w:p>
    <w:p w14:paraId="197DF7C6" w14:textId="77777777" w:rsidR="00FD1AA9" w:rsidRPr="00E52CCE" w:rsidRDefault="00FD1AA9" w:rsidP="00FD1AA9">
      <w:pPr>
        <w:spacing w:line="276" w:lineRule="auto"/>
        <w:jc w:val="center"/>
        <w:rPr>
          <w:rFonts w:ascii="Arial" w:hAnsi="Arial" w:cs="Arial"/>
          <w:b/>
          <w:bCs/>
          <w:lang w:val="mn-MN"/>
        </w:rPr>
      </w:pPr>
    </w:p>
    <w:p w14:paraId="10971D2E" w14:textId="77777777" w:rsidR="00FD1AA9" w:rsidRPr="00E52CCE" w:rsidRDefault="00FD1AA9" w:rsidP="00FD1AA9">
      <w:pPr>
        <w:spacing w:line="276" w:lineRule="auto"/>
        <w:rPr>
          <w:rFonts w:ascii="Arial" w:hAnsi="Arial" w:cs="Arial"/>
          <w:b/>
          <w:bCs/>
          <w:lang w:val="mn-MN"/>
        </w:rPr>
      </w:pPr>
    </w:p>
    <w:p w14:paraId="104734AC" w14:textId="77777777" w:rsidR="00FD1AA9" w:rsidRPr="00E52CCE" w:rsidRDefault="00FD1AA9" w:rsidP="00FD1AA9">
      <w:pPr>
        <w:spacing w:line="276" w:lineRule="auto"/>
        <w:jc w:val="center"/>
        <w:rPr>
          <w:rFonts w:ascii="Arial" w:hAnsi="Arial" w:cs="Arial"/>
          <w:color w:val="000000" w:themeColor="text1"/>
          <w:lang w:val="mn-MN"/>
        </w:rPr>
      </w:pPr>
      <w:r w:rsidRPr="00E52CCE">
        <w:rPr>
          <w:rFonts w:ascii="Arial" w:hAnsi="Arial" w:cs="Arial"/>
          <w:color w:val="000000" w:themeColor="text1"/>
          <w:lang w:val="mn-MN"/>
        </w:rPr>
        <w:t xml:space="preserve">Улаанбаатар </w:t>
      </w:r>
    </w:p>
    <w:p w14:paraId="16BC5E7D" w14:textId="77777777" w:rsidR="00FD1AA9" w:rsidRPr="00E52CCE" w:rsidRDefault="00FD1AA9" w:rsidP="00FD1AA9">
      <w:pPr>
        <w:spacing w:line="276" w:lineRule="auto"/>
        <w:jc w:val="center"/>
        <w:rPr>
          <w:rFonts w:ascii="Arial" w:hAnsi="Arial" w:cs="Arial"/>
          <w:color w:val="000000" w:themeColor="text1"/>
          <w:lang w:val="mn-MN"/>
        </w:rPr>
      </w:pPr>
      <w:r w:rsidRPr="00E52CCE">
        <w:rPr>
          <w:rFonts w:ascii="Arial" w:hAnsi="Arial" w:cs="Arial"/>
          <w:color w:val="000000" w:themeColor="text1"/>
          <w:lang w:val="mn-MN"/>
        </w:rPr>
        <w:t>2023 он</w:t>
      </w:r>
    </w:p>
    <w:p w14:paraId="53819722" w14:textId="77777777" w:rsidR="00FD1AA9" w:rsidRPr="00E52CCE" w:rsidRDefault="00FD1AA9" w:rsidP="00FD1AA9">
      <w:pPr>
        <w:spacing w:line="276" w:lineRule="auto"/>
        <w:jc w:val="center"/>
        <w:rPr>
          <w:rFonts w:ascii="Arial" w:hAnsi="Arial" w:cs="Arial"/>
          <w:b/>
          <w:bCs/>
          <w:lang w:val="mn-MN"/>
        </w:rPr>
      </w:pPr>
    </w:p>
    <w:p w14:paraId="2D8FD642" w14:textId="77777777" w:rsidR="00FD1AA9" w:rsidRPr="00E52CCE" w:rsidRDefault="00FD1AA9" w:rsidP="00FD1AA9">
      <w:pPr>
        <w:spacing w:line="276" w:lineRule="auto"/>
        <w:jc w:val="center"/>
        <w:rPr>
          <w:rFonts w:ascii="Arial" w:hAnsi="Arial" w:cs="Arial"/>
          <w:b/>
          <w:bCs/>
          <w:lang w:val="mn-MN"/>
        </w:rPr>
      </w:pPr>
      <w:r w:rsidRPr="00E52CCE">
        <w:rPr>
          <w:rFonts w:ascii="Arial" w:hAnsi="Arial" w:cs="Arial"/>
          <w:lang w:val="mn-MN"/>
        </w:rPr>
        <w:br w:type="page"/>
      </w:r>
      <w:r w:rsidRPr="00E52CCE">
        <w:rPr>
          <w:rFonts w:ascii="Arial" w:hAnsi="Arial" w:cs="Arial"/>
          <w:b/>
          <w:bCs/>
          <w:lang w:val="mn-MN"/>
        </w:rPr>
        <w:lastRenderedPageBreak/>
        <w:t>АГУУЛГА</w:t>
      </w:r>
    </w:p>
    <w:p w14:paraId="021B72D4" w14:textId="77777777" w:rsidR="00FD1AA9" w:rsidRPr="00E52CCE" w:rsidRDefault="00FD1AA9" w:rsidP="00FD1AA9">
      <w:pPr>
        <w:spacing w:line="276" w:lineRule="auto"/>
        <w:jc w:val="center"/>
        <w:rPr>
          <w:rFonts w:ascii="Arial" w:hAnsi="Arial" w:cs="Arial"/>
          <w:lang w:val="mn-MN"/>
        </w:rPr>
      </w:pPr>
    </w:p>
    <w:p w14:paraId="7210E21D" w14:textId="77777777" w:rsidR="00FD1AA9" w:rsidRPr="00E52CCE" w:rsidRDefault="00FD1AA9" w:rsidP="00FD1AA9">
      <w:pPr>
        <w:spacing w:line="276" w:lineRule="auto"/>
        <w:contextualSpacing/>
        <w:jc w:val="both"/>
        <w:rPr>
          <w:rFonts w:ascii="Arial" w:hAnsi="Arial" w:cs="Arial"/>
          <w:color w:val="000000" w:themeColor="text1"/>
          <w:lang w:val="mn-MN"/>
        </w:rPr>
      </w:pPr>
      <w:r w:rsidRPr="00E52CCE">
        <w:rPr>
          <w:rFonts w:ascii="Arial" w:hAnsi="Arial" w:cs="Arial"/>
          <w:color w:val="000000" w:themeColor="text1"/>
          <w:lang w:val="mn-MN"/>
        </w:rPr>
        <w:t xml:space="preserve">Нэг. Ерөнхий зүйл - 3          </w:t>
      </w:r>
    </w:p>
    <w:p w14:paraId="0CBF6E19" w14:textId="77777777" w:rsidR="00FD1AA9" w:rsidRPr="00E52CCE" w:rsidRDefault="00FD1AA9" w:rsidP="00FD1AA9">
      <w:pPr>
        <w:spacing w:line="276" w:lineRule="auto"/>
        <w:contextualSpacing/>
        <w:jc w:val="both"/>
        <w:rPr>
          <w:rFonts w:ascii="Arial" w:hAnsi="Arial" w:cs="Arial"/>
          <w:color w:val="000000" w:themeColor="text1"/>
          <w:lang w:val="mn-MN"/>
        </w:rPr>
      </w:pPr>
    </w:p>
    <w:p w14:paraId="26EF6D5B" w14:textId="77777777" w:rsidR="00FD1AA9" w:rsidRPr="00E52CCE" w:rsidRDefault="00FD1AA9" w:rsidP="00FD1AA9">
      <w:pPr>
        <w:spacing w:line="276" w:lineRule="auto"/>
        <w:contextualSpacing/>
        <w:jc w:val="both"/>
        <w:rPr>
          <w:rFonts w:ascii="Arial" w:hAnsi="Arial" w:cs="Arial"/>
          <w:color w:val="000000" w:themeColor="text1"/>
          <w:lang w:val="mn-MN"/>
        </w:rPr>
      </w:pPr>
      <w:r w:rsidRPr="00E52CCE">
        <w:rPr>
          <w:rFonts w:ascii="Arial" w:hAnsi="Arial" w:cs="Arial"/>
          <w:color w:val="000000" w:themeColor="text1"/>
          <w:lang w:val="mn-MN"/>
        </w:rPr>
        <w:t>Хоёр. Хуулийн этгээдэд үүсэх зардлыг тооцох - 3</w:t>
      </w:r>
    </w:p>
    <w:p w14:paraId="4A42FF58" w14:textId="77777777" w:rsidR="00FD1AA9" w:rsidRPr="00E52CCE" w:rsidRDefault="00FD1AA9" w:rsidP="00FD1AA9">
      <w:pPr>
        <w:spacing w:line="276" w:lineRule="auto"/>
        <w:contextualSpacing/>
        <w:jc w:val="both"/>
        <w:rPr>
          <w:rFonts w:ascii="Arial" w:hAnsi="Arial" w:cs="Arial"/>
          <w:color w:val="000000" w:themeColor="text1"/>
          <w:lang w:val="mn-MN"/>
        </w:rPr>
      </w:pPr>
    </w:p>
    <w:p w14:paraId="074AB128" w14:textId="77777777" w:rsidR="00FD1AA9" w:rsidRPr="00E52CCE" w:rsidRDefault="00FD1AA9" w:rsidP="00FD1AA9">
      <w:pPr>
        <w:spacing w:line="276" w:lineRule="auto"/>
        <w:contextualSpacing/>
        <w:jc w:val="both"/>
        <w:rPr>
          <w:rFonts w:ascii="Arial" w:hAnsi="Arial" w:cs="Arial"/>
          <w:color w:val="000000" w:themeColor="text1"/>
          <w:lang w:val="mn-MN"/>
        </w:rPr>
      </w:pPr>
      <w:r w:rsidRPr="00E52CCE">
        <w:rPr>
          <w:rFonts w:ascii="Arial" w:hAnsi="Arial" w:cs="Arial"/>
          <w:color w:val="000000" w:themeColor="text1"/>
          <w:lang w:val="mn-MN"/>
        </w:rPr>
        <w:t>Гурав. Иргэнд үүсэх зардлыг тооцох - 4</w:t>
      </w:r>
    </w:p>
    <w:p w14:paraId="577B0B5E" w14:textId="77777777" w:rsidR="00FD1AA9" w:rsidRPr="00E52CCE" w:rsidRDefault="00FD1AA9" w:rsidP="00FD1AA9">
      <w:pPr>
        <w:spacing w:line="276" w:lineRule="auto"/>
        <w:contextualSpacing/>
        <w:jc w:val="both"/>
        <w:rPr>
          <w:rFonts w:ascii="Arial" w:hAnsi="Arial" w:cs="Arial"/>
          <w:color w:val="000000" w:themeColor="text1"/>
          <w:lang w:val="mn-MN"/>
        </w:rPr>
      </w:pPr>
    </w:p>
    <w:p w14:paraId="26700C10" w14:textId="77777777" w:rsidR="00FD1AA9" w:rsidRPr="00E52CCE" w:rsidRDefault="00FD1AA9" w:rsidP="00FD1AA9">
      <w:pPr>
        <w:spacing w:line="276" w:lineRule="auto"/>
        <w:contextualSpacing/>
        <w:jc w:val="both"/>
        <w:rPr>
          <w:rFonts w:ascii="Arial" w:hAnsi="Arial" w:cs="Arial"/>
          <w:color w:val="000000" w:themeColor="text1"/>
          <w:lang w:val="mn-MN"/>
        </w:rPr>
      </w:pPr>
      <w:r w:rsidRPr="00E52CCE">
        <w:rPr>
          <w:rFonts w:ascii="Arial" w:hAnsi="Arial" w:cs="Arial"/>
          <w:color w:val="000000" w:themeColor="text1"/>
          <w:lang w:val="mn-MN"/>
        </w:rPr>
        <w:t>Дөрөв. Төрийн байгууллагад үүсэх зардлыг тооцох – 4</w:t>
      </w:r>
    </w:p>
    <w:p w14:paraId="338B7F68" w14:textId="77777777" w:rsidR="00FD1AA9" w:rsidRPr="00E52CCE" w:rsidRDefault="00FD1AA9" w:rsidP="00FD1AA9">
      <w:pPr>
        <w:spacing w:line="276" w:lineRule="auto"/>
        <w:contextualSpacing/>
        <w:jc w:val="both"/>
        <w:rPr>
          <w:rFonts w:ascii="Arial" w:hAnsi="Arial" w:cs="Arial"/>
          <w:color w:val="000000" w:themeColor="text1"/>
          <w:lang w:val="mn-MN"/>
        </w:rPr>
      </w:pPr>
    </w:p>
    <w:p w14:paraId="09A37819" w14:textId="77777777" w:rsidR="00FD1AA9" w:rsidRPr="00E52CCE" w:rsidRDefault="00FD1AA9" w:rsidP="00FD1AA9">
      <w:pPr>
        <w:pStyle w:val="ListParagraph"/>
        <w:numPr>
          <w:ilvl w:val="1"/>
          <w:numId w:val="12"/>
        </w:numPr>
        <w:spacing w:line="276" w:lineRule="auto"/>
        <w:ind w:left="720" w:hanging="720"/>
        <w:jc w:val="both"/>
        <w:rPr>
          <w:rFonts w:ascii="Arial" w:hAnsi="Arial" w:cs="Arial"/>
          <w:lang w:val="mn-MN"/>
        </w:rPr>
      </w:pPr>
      <w:r w:rsidRPr="00E52CCE">
        <w:rPr>
          <w:rFonts w:ascii="Arial" w:hAnsi="Arial" w:cs="Arial"/>
          <w:lang w:val="mn-MN"/>
        </w:rPr>
        <w:t>Төрийн байгууллагын гүйцэтгэх үүрэг, ажил, үйлчилгээг тодорхойлох - 4</w:t>
      </w:r>
    </w:p>
    <w:p w14:paraId="5F431D37" w14:textId="77777777" w:rsidR="00FD1AA9" w:rsidRPr="00E52CCE" w:rsidRDefault="00FD1AA9" w:rsidP="00FD1AA9">
      <w:pPr>
        <w:pStyle w:val="ListParagraph"/>
        <w:numPr>
          <w:ilvl w:val="1"/>
          <w:numId w:val="12"/>
        </w:numPr>
        <w:spacing w:line="276" w:lineRule="auto"/>
        <w:ind w:left="720" w:hanging="720"/>
        <w:jc w:val="both"/>
        <w:rPr>
          <w:rFonts w:ascii="Arial" w:hAnsi="Arial" w:cs="Arial"/>
          <w:lang w:val="mn-MN"/>
        </w:rPr>
      </w:pPr>
      <w:r w:rsidRPr="00E52CCE">
        <w:rPr>
          <w:rFonts w:ascii="Arial" w:hAnsi="Arial" w:cs="Arial"/>
          <w:lang w:val="mn-MN"/>
        </w:rPr>
        <w:t>Ажил, үйлчилгээг гүйцэтгэх хүний нөөцийн хэрэгцээг тооцох - 5</w:t>
      </w:r>
    </w:p>
    <w:p w14:paraId="2CC4A16C" w14:textId="77777777" w:rsidR="00FD1AA9" w:rsidRPr="00E52CCE" w:rsidRDefault="00FD1AA9" w:rsidP="00FD1AA9">
      <w:pPr>
        <w:pStyle w:val="ListParagraph"/>
        <w:spacing w:line="276" w:lineRule="auto"/>
        <w:ind w:firstLine="720"/>
        <w:jc w:val="both"/>
        <w:rPr>
          <w:rFonts w:ascii="Arial" w:hAnsi="Arial" w:cs="Arial"/>
          <w:color w:val="000000" w:themeColor="text1"/>
          <w:lang w:val="mn-MN"/>
        </w:rPr>
      </w:pPr>
      <w:r w:rsidRPr="00E52CCE">
        <w:rPr>
          <w:rFonts w:ascii="Arial" w:hAnsi="Arial" w:cs="Arial"/>
          <w:noProof/>
          <w:color w:val="000000" w:themeColor="text1"/>
          <w:lang w:val="mn-MN"/>
        </w:rPr>
        <w:t xml:space="preserve">4.2.1 </w:t>
      </w:r>
      <w:r w:rsidRPr="00E52CCE">
        <w:rPr>
          <w:rFonts w:ascii="Arial" w:hAnsi="Arial" w:cs="Arial"/>
          <w:color w:val="000000" w:themeColor="text1"/>
          <w:lang w:val="mn-MN"/>
        </w:rPr>
        <w:t>Сум, дүүргийн хороодод орон тооны биеийн тамирын арга зүйч авч ажиллуулахад шаардлагатай хүний нөөцийн хэрэгцээ - 5</w:t>
      </w:r>
    </w:p>
    <w:p w14:paraId="0E7168EE" w14:textId="77777777" w:rsidR="00FD1AA9" w:rsidRPr="00E52CCE" w:rsidRDefault="00FD1AA9" w:rsidP="00FD1AA9">
      <w:pPr>
        <w:spacing w:line="276" w:lineRule="auto"/>
        <w:ind w:left="720" w:firstLine="720"/>
        <w:jc w:val="both"/>
        <w:rPr>
          <w:rFonts w:ascii="Arial" w:hAnsi="Arial" w:cs="Arial"/>
          <w:color w:val="000000" w:themeColor="text1"/>
          <w:shd w:val="clear" w:color="auto" w:fill="FFFFFF"/>
          <w:lang w:val="mn-MN"/>
        </w:rPr>
      </w:pPr>
      <w:r w:rsidRPr="00E52CCE">
        <w:rPr>
          <w:rFonts w:ascii="Arial" w:hAnsi="Arial" w:cs="Arial"/>
          <w:color w:val="000000" w:themeColor="text1"/>
          <w:lang w:val="mn-MN"/>
        </w:rPr>
        <w:t>4.2.2 Аймаг, нийслэл, дүүргийн</w:t>
      </w:r>
      <w:r w:rsidRPr="00E52CCE">
        <w:rPr>
          <w:rFonts w:ascii="Arial" w:hAnsi="Arial" w:cs="Arial"/>
          <w:color w:val="000000" w:themeColor="text1"/>
          <w:shd w:val="clear" w:color="auto" w:fill="FFFFFF"/>
          <w:lang w:val="mn-MN"/>
        </w:rPr>
        <w:t xml:space="preserve"> биеийн тамир, спортын байгууллага өөрийн албан ёсны орон тоон дээр хөгжлийн бэрхшээлтэй хүний төлөөллийг авч ажиллуулахад шаардлагатай хүний нөөцийн хэрэгцээ - 5 </w:t>
      </w:r>
    </w:p>
    <w:p w14:paraId="2FD32AE2" w14:textId="77777777" w:rsidR="00FD1AA9" w:rsidRPr="00E52CCE" w:rsidRDefault="00FD1AA9" w:rsidP="00FD1AA9">
      <w:pPr>
        <w:spacing w:line="276" w:lineRule="auto"/>
        <w:ind w:left="720" w:firstLine="720"/>
        <w:jc w:val="both"/>
        <w:rPr>
          <w:rFonts w:ascii="Arial" w:hAnsi="Arial" w:cs="Arial"/>
          <w:color w:val="000000" w:themeColor="text1"/>
          <w:lang w:val="mn-MN"/>
        </w:rPr>
      </w:pPr>
      <w:r w:rsidRPr="00E52CCE">
        <w:rPr>
          <w:rFonts w:ascii="Arial" w:hAnsi="Arial" w:cs="Arial"/>
          <w:color w:val="000000" w:themeColor="text1"/>
          <w:lang w:val="mn-MN"/>
        </w:rPr>
        <w:t>4.2.3 Зарим биеийн тамир, спортын ажилтанд холбогдох шалгуур үзүүлэлтийн дагуу нэмэгдэл цалин, урамшуулал, дэмжлэг, тэтгэмж олгох ажил, үйлчилгээтэй холбоотой хүний нөөцийн хэрэгцээ - 6</w:t>
      </w:r>
    </w:p>
    <w:p w14:paraId="5320F153" w14:textId="77777777" w:rsidR="00FD1AA9" w:rsidRPr="00E52CCE" w:rsidRDefault="00FD1AA9" w:rsidP="00FD1AA9">
      <w:pPr>
        <w:spacing w:line="276" w:lineRule="auto"/>
        <w:ind w:left="720" w:firstLine="720"/>
        <w:jc w:val="both"/>
        <w:rPr>
          <w:rFonts w:ascii="Arial" w:hAnsi="Arial" w:cs="Arial"/>
          <w:color w:val="000000" w:themeColor="text1"/>
          <w:lang w:val="mn-MN"/>
        </w:rPr>
      </w:pPr>
      <w:r w:rsidRPr="00E52CCE">
        <w:rPr>
          <w:rFonts w:ascii="Arial" w:hAnsi="Arial" w:cs="Arial"/>
          <w:color w:val="000000" w:themeColor="text1"/>
          <w:lang w:val="mn-MN"/>
        </w:rPr>
        <w:t>4.2.4 Биеийн тамир, спортын үйл ажиллагааг дэмжих зорилгоор зарим татвар, төлбөрийн хөнгөлөлт, чөлөөлөлтөд хамруулах үйл ажиллагаатай холбоотой хүний нөөцийн хэрэгцээ - 7</w:t>
      </w:r>
    </w:p>
    <w:p w14:paraId="31D6D319" w14:textId="77777777" w:rsidR="00FD1AA9" w:rsidRPr="00E52CCE" w:rsidRDefault="00FD1AA9" w:rsidP="00FD1AA9">
      <w:pPr>
        <w:pStyle w:val="ListParagraph"/>
        <w:numPr>
          <w:ilvl w:val="1"/>
          <w:numId w:val="12"/>
        </w:numPr>
        <w:spacing w:line="276" w:lineRule="auto"/>
        <w:ind w:left="720" w:hanging="720"/>
        <w:jc w:val="both"/>
        <w:rPr>
          <w:rFonts w:ascii="Arial" w:hAnsi="Arial" w:cs="Arial"/>
          <w:lang w:val="mn-MN"/>
        </w:rPr>
      </w:pPr>
      <w:r w:rsidRPr="00E52CCE">
        <w:rPr>
          <w:rFonts w:ascii="Arial" w:hAnsi="Arial" w:cs="Arial"/>
          <w:lang w:val="mn-MN"/>
        </w:rPr>
        <w:t>Гарах зардлыг урьдчилан тооцох - 7</w:t>
      </w:r>
    </w:p>
    <w:p w14:paraId="196D26AC" w14:textId="77777777" w:rsidR="00FD1AA9" w:rsidRPr="00E52CCE" w:rsidRDefault="00FD1AA9" w:rsidP="00FD1AA9">
      <w:pPr>
        <w:pStyle w:val="ListParagraph"/>
        <w:numPr>
          <w:ilvl w:val="2"/>
          <w:numId w:val="12"/>
        </w:numPr>
        <w:spacing w:line="276" w:lineRule="auto"/>
        <w:jc w:val="both"/>
        <w:rPr>
          <w:rFonts w:ascii="Arial" w:hAnsi="Arial" w:cs="Arial"/>
          <w:lang w:val="mn-MN"/>
        </w:rPr>
      </w:pPr>
      <w:r w:rsidRPr="00E52CCE">
        <w:rPr>
          <w:rFonts w:ascii="Arial" w:hAnsi="Arial" w:cs="Arial"/>
          <w:color w:val="000000" w:themeColor="text1"/>
          <w:lang w:val="mn-MN"/>
        </w:rPr>
        <w:t>Сум, дүүргийн хороодод орон тооны биеийн тамирын арга зүйч авч ажиллуулах зардал - 8</w:t>
      </w:r>
    </w:p>
    <w:p w14:paraId="0B715DFE" w14:textId="77777777" w:rsidR="00FD1AA9" w:rsidRPr="00E52CCE" w:rsidRDefault="00FD1AA9" w:rsidP="00FD1AA9">
      <w:pPr>
        <w:pStyle w:val="ListParagraph"/>
        <w:numPr>
          <w:ilvl w:val="2"/>
          <w:numId w:val="12"/>
        </w:numPr>
        <w:spacing w:line="276" w:lineRule="auto"/>
        <w:jc w:val="both"/>
        <w:rPr>
          <w:rFonts w:ascii="Arial" w:hAnsi="Arial" w:cs="Arial"/>
          <w:lang w:val="mn-MN"/>
        </w:rPr>
      </w:pPr>
      <w:r w:rsidRPr="00E52CCE">
        <w:rPr>
          <w:rFonts w:ascii="Arial" w:hAnsi="Arial" w:cs="Arial"/>
          <w:color w:val="000000" w:themeColor="text1"/>
          <w:lang w:val="mn-MN"/>
        </w:rPr>
        <w:t>Аймаг, нийслэл, дүүргийн</w:t>
      </w:r>
      <w:r w:rsidRPr="00E52CCE">
        <w:rPr>
          <w:rFonts w:ascii="Arial" w:hAnsi="Arial" w:cs="Arial"/>
          <w:color w:val="000000" w:themeColor="text1"/>
          <w:shd w:val="clear" w:color="auto" w:fill="FFFFFF"/>
          <w:lang w:val="mn-MN"/>
        </w:rPr>
        <w:t xml:space="preserve"> биеийн тамир, спортын байгууллага өөрийн албан ёсны орон тоон дээр хөгжлийн бэрхшээлтэй хүний төлөөллийг авч ажиллуулах зардал - 9</w:t>
      </w:r>
    </w:p>
    <w:p w14:paraId="172F9405" w14:textId="77777777" w:rsidR="00FD1AA9" w:rsidRPr="00E52CCE" w:rsidRDefault="00FD1AA9" w:rsidP="00FD1AA9">
      <w:pPr>
        <w:pStyle w:val="ListParagraph"/>
        <w:numPr>
          <w:ilvl w:val="2"/>
          <w:numId w:val="12"/>
        </w:numPr>
        <w:spacing w:line="276" w:lineRule="auto"/>
        <w:jc w:val="both"/>
        <w:rPr>
          <w:rFonts w:ascii="Arial" w:hAnsi="Arial" w:cs="Arial"/>
          <w:lang w:val="mn-MN"/>
        </w:rPr>
      </w:pPr>
      <w:r w:rsidRPr="00E52CCE">
        <w:rPr>
          <w:rFonts w:ascii="Arial" w:hAnsi="Arial" w:cs="Arial"/>
          <w:color w:val="000000" w:themeColor="text1"/>
          <w:lang w:val="mn-MN"/>
        </w:rPr>
        <w:t>Зарим биеийн тамир, спортын ажилтанд холбогдох шалгуур үзүүлэлтийн дагуу нэмэгдэл цалин, урамшуулал, дэмжлэг, тэтгэмж олгохтой холбоотой зардал - 10</w:t>
      </w:r>
    </w:p>
    <w:p w14:paraId="174E46E1" w14:textId="77777777" w:rsidR="00FD1AA9" w:rsidRPr="00E52CCE" w:rsidRDefault="00FD1AA9" w:rsidP="00FD1AA9">
      <w:pPr>
        <w:pStyle w:val="ListParagraph"/>
        <w:numPr>
          <w:ilvl w:val="2"/>
          <w:numId w:val="12"/>
        </w:numPr>
        <w:spacing w:line="276" w:lineRule="auto"/>
        <w:jc w:val="both"/>
        <w:rPr>
          <w:rFonts w:ascii="Arial" w:hAnsi="Arial" w:cs="Arial"/>
          <w:lang w:val="mn-MN"/>
        </w:rPr>
      </w:pPr>
      <w:r w:rsidRPr="00E52CCE">
        <w:rPr>
          <w:rFonts w:ascii="Arial" w:hAnsi="Arial" w:cs="Arial"/>
          <w:noProof/>
          <w:color w:val="000000" w:themeColor="text1"/>
          <w:lang w:val="mn-MN"/>
        </w:rPr>
        <w:t>Биеийн тамир, спортын үйл ажиллагааг дэмжих зорилгоор зарим татвар, төлбөрийн хөнгөлөлт, чөлөөлөлтөд хамруулах үйл ажиллагаатай холбоотой зардал - 12</w:t>
      </w:r>
    </w:p>
    <w:p w14:paraId="3101EF05" w14:textId="77777777" w:rsidR="00FD1AA9" w:rsidRPr="00E52CCE" w:rsidRDefault="00FD1AA9" w:rsidP="00FD1AA9">
      <w:pPr>
        <w:pStyle w:val="ListParagraph"/>
        <w:numPr>
          <w:ilvl w:val="1"/>
          <w:numId w:val="12"/>
        </w:numPr>
        <w:spacing w:line="276" w:lineRule="auto"/>
        <w:ind w:left="720" w:hanging="720"/>
        <w:jc w:val="both"/>
        <w:rPr>
          <w:rFonts w:ascii="Arial" w:hAnsi="Arial" w:cs="Arial"/>
          <w:color w:val="000000" w:themeColor="text1"/>
          <w:lang w:val="mn-MN"/>
        </w:rPr>
      </w:pPr>
      <w:r w:rsidRPr="00E52CCE">
        <w:rPr>
          <w:rFonts w:ascii="Arial" w:hAnsi="Arial" w:cs="Arial"/>
          <w:color w:val="000000" w:themeColor="text1"/>
          <w:lang w:val="mn-MN"/>
        </w:rPr>
        <w:t>Төрийн байгууллагад үүсэх зардлыг нэгтгэж тооцох - 16</w:t>
      </w:r>
    </w:p>
    <w:p w14:paraId="323B5F05" w14:textId="77777777" w:rsidR="00FD1AA9" w:rsidRPr="00E52CCE" w:rsidRDefault="00FD1AA9" w:rsidP="00FD1AA9">
      <w:pPr>
        <w:pStyle w:val="ListParagraph"/>
        <w:numPr>
          <w:ilvl w:val="1"/>
          <w:numId w:val="12"/>
        </w:numPr>
        <w:spacing w:line="276" w:lineRule="auto"/>
        <w:ind w:left="720" w:hanging="720"/>
        <w:jc w:val="both"/>
        <w:rPr>
          <w:rFonts w:ascii="Arial" w:hAnsi="Arial" w:cs="Arial"/>
          <w:color w:val="000000" w:themeColor="text1"/>
          <w:lang w:val="mn-MN"/>
        </w:rPr>
      </w:pPr>
      <w:r w:rsidRPr="00E52CCE">
        <w:rPr>
          <w:rFonts w:ascii="Arial" w:hAnsi="Arial" w:cs="Arial"/>
          <w:lang w:val="mn-MN"/>
        </w:rPr>
        <w:t>Хувилбарыг нягталж, үр дүнг танилцуулах - 17</w:t>
      </w:r>
    </w:p>
    <w:p w14:paraId="2AB9123E" w14:textId="77777777" w:rsidR="00FD1AA9" w:rsidRPr="00E52CCE" w:rsidRDefault="00FD1AA9" w:rsidP="00FD1AA9">
      <w:pPr>
        <w:spacing w:line="276" w:lineRule="auto"/>
        <w:jc w:val="both"/>
        <w:rPr>
          <w:rFonts w:ascii="Arial" w:hAnsi="Arial" w:cs="Arial"/>
          <w:color w:val="000000" w:themeColor="text1"/>
          <w:lang w:val="mn-MN"/>
        </w:rPr>
      </w:pPr>
    </w:p>
    <w:p w14:paraId="18FD9CAF" w14:textId="77777777" w:rsidR="00FD1AA9" w:rsidRPr="00E52CCE" w:rsidRDefault="00FD1AA9" w:rsidP="00FD1AA9">
      <w:pPr>
        <w:spacing w:line="276" w:lineRule="auto"/>
        <w:jc w:val="both"/>
        <w:rPr>
          <w:rFonts w:ascii="Arial" w:hAnsi="Arial" w:cs="Arial"/>
          <w:lang w:val="mn-MN"/>
        </w:rPr>
      </w:pPr>
      <w:r w:rsidRPr="00E52CCE">
        <w:rPr>
          <w:rFonts w:ascii="Arial" w:hAnsi="Arial" w:cs="Arial"/>
          <w:lang w:val="mn-MN"/>
        </w:rPr>
        <w:t>Тав. Дүгнэлт - 17</w:t>
      </w:r>
    </w:p>
    <w:p w14:paraId="547095FA" w14:textId="77777777" w:rsidR="00FD1AA9" w:rsidRPr="00E52CCE" w:rsidRDefault="00FD1AA9" w:rsidP="00FD1AA9">
      <w:pPr>
        <w:spacing w:line="276" w:lineRule="auto"/>
        <w:jc w:val="both"/>
        <w:rPr>
          <w:rFonts w:ascii="Arial" w:hAnsi="Arial" w:cs="Arial"/>
          <w:lang w:val="mn-MN"/>
        </w:rPr>
      </w:pPr>
    </w:p>
    <w:p w14:paraId="7E367EB2" w14:textId="77777777" w:rsidR="00FD1AA9" w:rsidRPr="00E52CCE" w:rsidRDefault="00FD1AA9" w:rsidP="00FD1AA9">
      <w:pPr>
        <w:spacing w:line="276" w:lineRule="auto"/>
        <w:jc w:val="both"/>
        <w:rPr>
          <w:rFonts w:ascii="Arial" w:hAnsi="Arial" w:cs="Arial"/>
          <w:lang w:val="mn-MN"/>
        </w:rPr>
      </w:pPr>
      <w:r w:rsidRPr="00E52CCE">
        <w:rPr>
          <w:rFonts w:ascii="Arial" w:hAnsi="Arial" w:cs="Arial"/>
          <w:lang w:val="mn-MN"/>
        </w:rPr>
        <w:t>Хавсралт - 18</w:t>
      </w:r>
    </w:p>
    <w:p w14:paraId="0BA75B91" w14:textId="77777777" w:rsidR="00FD1AA9" w:rsidRPr="00E52CCE" w:rsidRDefault="00FD1AA9" w:rsidP="00FD1AA9">
      <w:pPr>
        <w:spacing w:line="276" w:lineRule="auto"/>
        <w:jc w:val="both"/>
        <w:rPr>
          <w:rFonts w:ascii="Arial" w:hAnsi="Arial" w:cs="Arial"/>
          <w:color w:val="000000" w:themeColor="text1"/>
          <w:lang w:val="mn-MN"/>
        </w:rPr>
      </w:pPr>
    </w:p>
    <w:p w14:paraId="2E70888B" w14:textId="77777777" w:rsidR="00FD1AA9" w:rsidRPr="00E52CCE" w:rsidRDefault="00FD1AA9" w:rsidP="00FD1AA9">
      <w:pPr>
        <w:spacing w:line="276" w:lineRule="auto"/>
        <w:contextualSpacing/>
        <w:jc w:val="both"/>
        <w:rPr>
          <w:rFonts w:ascii="Arial" w:hAnsi="Arial" w:cs="Arial"/>
          <w:color w:val="000000" w:themeColor="text1"/>
          <w:lang w:val="mn-MN"/>
        </w:rPr>
      </w:pPr>
      <w:r w:rsidRPr="00E52CCE">
        <w:rPr>
          <w:rFonts w:ascii="Arial" w:hAnsi="Arial" w:cs="Arial"/>
          <w:color w:val="000000" w:themeColor="text1"/>
          <w:lang w:val="mn-MN"/>
        </w:rPr>
        <w:t>Ашигласан эх сурвалж - 19</w:t>
      </w:r>
    </w:p>
    <w:p w14:paraId="1E155E3D" w14:textId="2E32FF2F" w:rsidR="00C40C53" w:rsidRPr="00E52CCE" w:rsidRDefault="00FD1AA9" w:rsidP="00FD1AA9">
      <w:pPr>
        <w:jc w:val="center"/>
        <w:rPr>
          <w:rFonts w:ascii="Arial" w:hAnsi="Arial" w:cs="Arial"/>
          <w:b/>
          <w:bCs/>
          <w:lang w:val="mn-MN"/>
        </w:rPr>
      </w:pPr>
      <w:r w:rsidRPr="00E52CCE">
        <w:rPr>
          <w:rFonts w:ascii="Arial" w:hAnsi="Arial" w:cs="Arial"/>
          <w:b/>
          <w:bCs/>
          <w:lang w:val="mn-MN"/>
        </w:rPr>
        <w:br w:type="page"/>
      </w:r>
      <w:r w:rsidR="00C40C53" w:rsidRPr="00E52CCE">
        <w:rPr>
          <w:rFonts w:ascii="Arial" w:hAnsi="Arial" w:cs="Arial"/>
          <w:b/>
          <w:bCs/>
          <w:lang w:val="mn-MN"/>
        </w:rPr>
        <w:lastRenderedPageBreak/>
        <w:t>БИЕИЙН ТАМИР, СПОРТЫН ТУХАЙ ХУУЛИЙН ШИНЭЧИЛСЭН НАЙРУУЛГЫН ТӨСӨЛД ХИЙСЭН ЗАРДЛЫН ТООЦООНЫ ТАЙЛАН</w:t>
      </w:r>
    </w:p>
    <w:p w14:paraId="34CD0C53" w14:textId="77777777" w:rsidR="00C40C53" w:rsidRPr="00E52CCE" w:rsidRDefault="00C40C53" w:rsidP="003C54EE">
      <w:pPr>
        <w:pStyle w:val="Heading1"/>
        <w:numPr>
          <w:ilvl w:val="0"/>
          <w:numId w:val="0"/>
        </w:numPr>
        <w:spacing w:before="0"/>
        <w:ind w:left="360" w:firstLine="360"/>
        <w:rPr>
          <w:rFonts w:ascii="Arial" w:hAnsi="Arial" w:cs="Arial"/>
          <w:color w:val="auto"/>
          <w:szCs w:val="24"/>
          <w:lang w:val="mn-MN"/>
        </w:rPr>
      </w:pPr>
      <w:bookmarkStart w:id="0" w:name="_Toc58404935"/>
    </w:p>
    <w:bookmarkEnd w:id="0"/>
    <w:p w14:paraId="395E8E8A" w14:textId="77777777" w:rsidR="00C40C53" w:rsidRPr="00E52CCE" w:rsidRDefault="00C40C53" w:rsidP="003C54EE">
      <w:pPr>
        <w:pStyle w:val="Heading1"/>
        <w:numPr>
          <w:ilvl w:val="0"/>
          <w:numId w:val="0"/>
        </w:numPr>
        <w:spacing w:before="0"/>
        <w:ind w:left="360" w:hanging="360"/>
        <w:jc w:val="center"/>
        <w:rPr>
          <w:rFonts w:ascii="Arial" w:hAnsi="Arial" w:cs="Arial"/>
          <w:color w:val="auto"/>
          <w:szCs w:val="24"/>
          <w:lang w:val="mn-MN"/>
        </w:rPr>
      </w:pPr>
      <w:r w:rsidRPr="00E52CCE">
        <w:rPr>
          <w:rFonts w:ascii="Arial" w:hAnsi="Arial" w:cs="Arial"/>
          <w:color w:val="auto"/>
          <w:szCs w:val="24"/>
          <w:lang w:val="mn-MN"/>
        </w:rPr>
        <w:t>НЭГ.ЕРӨНХИЙ ЗҮЙЛ</w:t>
      </w:r>
    </w:p>
    <w:p w14:paraId="7B8F1B6C" w14:textId="77777777" w:rsidR="00C40C53" w:rsidRPr="00E52CCE" w:rsidRDefault="00C40C53" w:rsidP="003C54EE">
      <w:pPr>
        <w:ind w:firstLine="720"/>
        <w:rPr>
          <w:rFonts w:ascii="Arial" w:hAnsi="Arial" w:cs="Arial"/>
          <w:bCs/>
          <w:lang w:val="mn-MN"/>
        </w:rPr>
      </w:pPr>
    </w:p>
    <w:p w14:paraId="3C1BEF87" w14:textId="77777777" w:rsidR="00C40C53" w:rsidRPr="00E52CCE" w:rsidRDefault="00C40C53" w:rsidP="003C54EE">
      <w:pPr>
        <w:spacing w:after="120"/>
        <w:ind w:firstLine="720"/>
        <w:contextualSpacing/>
        <w:jc w:val="both"/>
        <w:rPr>
          <w:rFonts w:ascii="Arial" w:hAnsi="Arial" w:cs="Arial"/>
          <w:lang w:val="mn-MN"/>
        </w:rPr>
      </w:pPr>
      <w:r w:rsidRPr="00E52CCE">
        <w:rPr>
          <w:rFonts w:ascii="Arial" w:hAnsi="Arial" w:cs="Arial"/>
          <w:bCs/>
          <w:lang w:val="mn-MN"/>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Биеийн тамир, спортын тухай хуулийн шинэчилсэн найруулгын  </w:t>
      </w:r>
      <w:r w:rsidRPr="00E52CCE">
        <w:rPr>
          <w:rFonts w:ascii="Arial" w:hAnsi="Arial" w:cs="Arial"/>
          <w:lang w:val="mn-MN"/>
        </w:rPr>
        <w:t>төсөл батлагдсанаар уг хуулийн үйлчлэх хүрээнд хамаарах иргэн, хуулийн этгээд, төрийн байгууллагын үйл ажиллагаанд үүсэх зардлын тооцоог Засгийн газрын 2016 оны 59 дүгээр тогтоолын 4 дүгээр хавсралтаар батлагдсан “Хууль тогтоомжийг хэрэгжүүлэхтэй холбогдон гарах зардлын тооцоог хийх аргачлал” /цаашид “аргачлал” гэх/-ын дагуу хийв.</w:t>
      </w:r>
    </w:p>
    <w:p w14:paraId="16C0DA19" w14:textId="77777777" w:rsidR="00C40C53" w:rsidRPr="00E52CCE" w:rsidRDefault="00C40C53" w:rsidP="003C54EE">
      <w:pPr>
        <w:spacing w:after="120"/>
        <w:ind w:firstLine="720"/>
        <w:contextualSpacing/>
        <w:jc w:val="both"/>
        <w:rPr>
          <w:rFonts w:ascii="Arial" w:hAnsi="Arial" w:cs="Arial"/>
          <w:lang w:val="mn-MN"/>
        </w:rPr>
      </w:pPr>
      <w:r w:rsidRPr="00E52CCE">
        <w:rPr>
          <w:rFonts w:ascii="Arial" w:hAnsi="Arial" w:cs="Arial"/>
          <w:bCs/>
          <w:lang w:val="mn-MN"/>
        </w:rPr>
        <w:t xml:space="preserve">Биеийн тамир, спортын тухай хуулийн шинэчилсэн найруулгын </w:t>
      </w:r>
      <w:r w:rsidRPr="00E52CCE">
        <w:rPr>
          <w:rFonts w:ascii="Arial" w:hAnsi="Arial" w:cs="Arial"/>
          <w:lang w:val="mn-MN"/>
        </w:rPr>
        <w:t xml:space="preserve">төсөл батлагдсанаар уг хуулийг хэрэгжүүлэх иргэн, хуулийн этгээд, төрийн байгууллагад үүсэх зардал, ачааллыг тооцож, үүнийг хялбарчлах, бууруулах талаар санал боловсруулахад энэхүү тайлан чиглэгдсэн болно. </w:t>
      </w:r>
    </w:p>
    <w:p w14:paraId="7F7BB291" w14:textId="77777777" w:rsidR="00C40C53" w:rsidRPr="00E52CCE" w:rsidRDefault="00C40C53" w:rsidP="003C54EE">
      <w:pPr>
        <w:spacing w:after="120"/>
        <w:ind w:firstLine="720"/>
        <w:contextualSpacing/>
        <w:jc w:val="both"/>
        <w:rPr>
          <w:rFonts w:ascii="Arial" w:hAnsi="Arial" w:cs="Arial"/>
          <w:lang w:val="mn-MN"/>
        </w:rPr>
      </w:pPr>
      <w:r w:rsidRPr="00E52CCE">
        <w:rPr>
          <w:rFonts w:ascii="Arial" w:hAnsi="Arial" w:cs="Arial"/>
          <w:lang w:val="mn-MN"/>
        </w:rPr>
        <w:t xml:space="preserve">Хуулийн шинэчилсэн найруулгын төслийн хүрээнд одоо хэрэгжиж буй хуулийн хүрээнд зохицуулагдаагүй шинээр бий болж байгаа үүрэг эсхүл нь өмнө нь хэрэгжүүлж байсан үүргийг өргөжүүлсэн хэсэгт зардлын тооцоог хийсэн. </w:t>
      </w:r>
    </w:p>
    <w:p w14:paraId="477E5B70" w14:textId="77777777" w:rsidR="00C40C53" w:rsidRPr="00E52CCE" w:rsidRDefault="00C40C53" w:rsidP="003C54EE">
      <w:pPr>
        <w:spacing w:after="120"/>
        <w:ind w:firstLine="720"/>
        <w:contextualSpacing/>
        <w:jc w:val="both"/>
        <w:rPr>
          <w:rFonts w:ascii="Arial" w:hAnsi="Arial" w:cs="Arial"/>
          <w:lang w:val="mn-MN"/>
        </w:rPr>
      </w:pPr>
      <w:r w:rsidRPr="00E52CCE">
        <w:rPr>
          <w:rFonts w:ascii="Arial" w:hAnsi="Arial" w:cs="Arial"/>
          <w:bCs/>
          <w:lang w:val="mn-MN"/>
        </w:rPr>
        <w:t>Хуулийн шинэчилсэн найруулгыг</w:t>
      </w:r>
      <w:r w:rsidRPr="00E52CCE">
        <w:rPr>
          <w:rFonts w:ascii="Arial" w:hAnsi="Arial" w:cs="Arial"/>
          <w:lang w:val="mn-MN"/>
        </w:rPr>
        <w:t xml:space="preserve"> хэрэгжүүлэхтэй холбогдон гарах зардлыг тооцоход дор дурдсан нийтлэг зарчмыг баримталсан. Үүнд:</w:t>
      </w:r>
    </w:p>
    <w:p w14:paraId="5586ADC7" w14:textId="77777777" w:rsidR="00C40C53" w:rsidRPr="00E52CCE" w:rsidRDefault="00C40C53" w:rsidP="003C54EE">
      <w:pPr>
        <w:pStyle w:val="ListParagraph"/>
        <w:numPr>
          <w:ilvl w:val="0"/>
          <w:numId w:val="7"/>
        </w:numPr>
        <w:spacing w:after="120"/>
        <w:jc w:val="both"/>
        <w:rPr>
          <w:rFonts w:ascii="Arial" w:hAnsi="Arial" w:cs="Arial"/>
          <w:lang w:val="mn-MN"/>
        </w:rPr>
      </w:pPr>
      <w:bookmarkStart w:id="1" w:name="_Hlk58435225"/>
      <w:r w:rsidRPr="00E52CCE">
        <w:rPr>
          <w:rFonts w:ascii="Arial" w:hAnsi="Arial" w:cs="Arial"/>
          <w:lang w:val="mn-MN"/>
        </w:rPr>
        <w:t>Аргачлалд заасан тооцоо хийх үе шатыг баримтлах;</w:t>
      </w:r>
    </w:p>
    <w:p w14:paraId="2AC5A02F" w14:textId="33E72A0A" w:rsidR="00C40C53" w:rsidRPr="00E52CCE" w:rsidRDefault="00713BB1" w:rsidP="003C54EE">
      <w:pPr>
        <w:pStyle w:val="ListParagraph"/>
        <w:numPr>
          <w:ilvl w:val="0"/>
          <w:numId w:val="7"/>
        </w:numPr>
        <w:spacing w:after="120"/>
        <w:jc w:val="both"/>
        <w:rPr>
          <w:rFonts w:ascii="Arial" w:hAnsi="Arial" w:cs="Arial"/>
          <w:lang w:val="mn-MN"/>
        </w:rPr>
      </w:pPr>
      <w:r w:rsidRPr="00E52CCE">
        <w:rPr>
          <w:rFonts w:ascii="Arial" w:hAnsi="Arial" w:cs="Arial"/>
          <w:lang w:val="mn-MN"/>
        </w:rPr>
        <w:t>Гүйцэтгэх</w:t>
      </w:r>
      <w:r w:rsidR="00C40C53" w:rsidRPr="00E52CCE">
        <w:rPr>
          <w:rFonts w:ascii="Arial" w:hAnsi="Arial" w:cs="Arial"/>
          <w:lang w:val="mn-MN"/>
        </w:rPr>
        <w:t xml:space="preserve"> үүрэг болон түүнд зарцуулах хугацааг оновчтой тодорхойлох;</w:t>
      </w:r>
    </w:p>
    <w:p w14:paraId="7A9EEC55" w14:textId="77777777" w:rsidR="00C40C53" w:rsidRPr="00E52CCE" w:rsidRDefault="00C40C53" w:rsidP="003C54EE">
      <w:pPr>
        <w:pStyle w:val="ListParagraph"/>
        <w:numPr>
          <w:ilvl w:val="0"/>
          <w:numId w:val="7"/>
        </w:numPr>
        <w:spacing w:after="120"/>
        <w:jc w:val="both"/>
        <w:rPr>
          <w:rFonts w:ascii="Arial" w:hAnsi="Arial" w:cs="Arial"/>
          <w:lang w:val="mn-MN"/>
        </w:rPr>
      </w:pPr>
      <w:r w:rsidRPr="00E52CCE">
        <w:rPr>
          <w:rFonts w:ascii="Arial" w:hAnsi="Arial" w:cs="Arial"/>
          <w:lang w:val="mn-MN"/>
        </w:rPr>
        <w:t>Статистик тоо баримт, мэдээлэлд тулгуурлах.</w:t>
      </w:r>
    </w:p>
    <w:p w14:paraId="3DDD8119" w14:textId="5D28B1DA" w:rsidR="00C40C53" w:rsidRPr="00E52CCE" w:rsidRDefault="00C40C53" w:rsidP="003C54EE">
      <w:pPr>
        <w:spacing w:after="120"/>
        <w:ind w:firstLine="720"/>
        <w:contextualSpacing/>
        <w:jc w:val="both"/>
        <w:rPr>
          <w:rFonts w:ascii="Arial" w:hAnsi="Arial" w:cs="Arial"/>
          <w:lang w:val="mn-MN"/>
        </w:rPr>
      </w:pPr>
      <w:r w:rsidRPr="00E52CCE">
        <w:rPr>
          <w:rFonts w:ascii="Arial" w:hAnsi="Arial" w:cs="Arial"/>
          <w:lang w:val="mn-MN"/>
        </w:rPr>
        <w:t xml:space="preserve">Зардал тооцоход </w:t>
      </w:r>
      <w:r w:rsidRPr="00E52CCE">
        <w:rPr>
          <w:rFonts w:ascii="Arial" w:hAnsi="Arial" w:cs="Arial"/>
          <w:color w:val="000000"/>
          <w:lang w:val="mn-MN"/>
        </w:rPr>
        <w:t xml:space="preserve">Олимп, нийтийн биеийн тамир, спортын үндэсний хороо,  </w:t>
      </w:r>
      <w:r w:rsidRPr="00E52CCE">
        <w:rPr>
          <w:rFonts w:ascii="Arial" w:hAnsi="Arial" w:cs="Arial"/>
          <w:lang w:val="mn-MN"/>
        </w:rPr>
        <w:t xml:space="preserve"> Үндэсний статистикийн хорооны эх </w:t>
      </w:r>
      <w:r w:rsidR="00713BB1" w:rsidRPr="00E52CCE">
        <w:rPr>
          <w:rFonts w:ascii="Arial" w:hAnsi="Arial" w:cs="Arial"/>
          <w:lang w:val="mn-MN"/>
        </w:rPr>
        <w:t>сурвалжийн</w:t>
      </w:r>
      <w:r w:rsidRPr="00E52CCE">
        <w:rPr>
          <w:rFonts w:ascii="Arial" w:hAnsi="Arial" w:cs="Arial"/>
          <w:lang w:val="mn-MN"/>
        </w:rPr>
        <w:t xml:space="preserve"> тоон мэдээллийг ашигласан. </w:t>
      </w:r>
    </w:p>
    <w:p w14:paraId="75AE7E9C" w14:textId="77777777" w:rsidR="00C40C53" w:rsidRPr="00E52CCE" w:rsidRDefault="00C40C53" w:rsidP="003C54EE">
      <w:pPr>
        <w:ind w:firstLine="720"/>
        <w:rPr>
          <w:rFonts w:ascii="Arial" w:hAnsi="Arial" w:cs="Arial"/>
          <w:lang w:val="mn-MN"/>
        </w:rPr>
      </w:pPr>
    </w:p>
    <w:p w14:paraId="423C2168" w14:textId="77777777" w:rsidR="00C40C53" w:rsidRPr="00E52CCE" w:rsidRDefault="00C40C53" w:rsidP="003C54EE">
      <w:pPr>
        <w:pStyle w:val="NormalWeb"/>
        <w:spacing w:before="0" w:beforeAutospacing="0" w:after="0" w:afterAutospacing="0"/>
        <w:jc w:val="center"/>
        <w:rPr>
          <w:rFonts w:ascii="Arial" w:hAnsi="Arial" w:cs="Arial"/>
          <w:b/>
          <w:bCs/>
          <w:lang w:val="mn-MN"/>
        </w:rPr>
      </w:pPr>
      <w:r w:rsidRPr="00E52CCE">
        <w:rPr>
          <w:rFonts w:ascii="Arial" w:hAnsi="Arial" w:cs="Arial"/>
          <w:b/>
          <w:bCs/>
          <w:lang w:val="mn-MN"/>
        </w:rPr>
        <w:t>ХОЁР.</w:t>
      </w:r>
      <w:bookmarkEnd w:id="1"/>
      <w:r w:rsidRPr="00E52CCE">
        <w:rPr>
          <w:rFonts w:ascii="Arial" w:hAnsi="Arial" w:cs="Arial"/>
          <w:b/>
          <w:bCs/>
          <w:lang w:val="mn-MN"/>
        </w:rPr>
        <w:t xml:space="preserve"> ХУУЛИЙН ЭТГЭЭДЭД ҮҮСЭХ ЗАРДЛЫГ ТООЦОХ</w:t>
      </w:r>
    </w:p>
    <w:p w14:paraId="17DA5AA4" w14:textId="77777777" w:rsidR="00C40C53" w:rsidRPr="00E52CCE" w:rsidRDefault="00C40C53" w:rsidP="003C54EE">
      <w:pPr>
        <w:ind w:firstLine="720"/>
        <w:rPr>
          <w:rFonts w:ascii="Arial" w:hAnsi="Arial" w:cs="Arial"/>
          <w:noProof/>
          <w:lang w:val="mn-MN"/>
        </w:rPr>
      </w:pPr>
    </w:p>
    <w:p w14:paraId="2ED40079" w14:textId="77777777" w:rsidR="00C40C53" w:rsidRPr="00E52CCE" w:rsidRDefault="00C40C53" w:rsidP="003C54EE">
      <w:pPr>
        <w:ind w:firstLine="720"/>
        <w:jc w:val="both"/>
        <w:rPr>
          <w:rFonts w:ascii="Arial" w:hAnsi="Arial" w:cs="Arial"/>
          <w:lang w:val="mn-MN"/>
        </w:rPr>
      </w:pPr>
      <w:r w:rsidRPr="00E52CCE">
        <w:rPr>
          <w:rFonts w:ascii="Arial" w:hAnsi="Arial" w:cs="Arial"/>
          <w:lang w:val="mn-MN"/>
        </w:rPr>
        <w:t xml:space="preserve">Аргачлалын 2.1-д хуулийн этгээдийн зардлын тооцооллыг дараах үе шатаар хийхээр тусгасан. </w:t>
      </w:r>
    </w:p>
    <w:p w14:paraId="1622F2F5" w14:textId="1D0CFFB2" w:rsidR="00C40C53" w:rsidRPr="00E52CCE" w:rsidRDefault="00C40C53" w:rsidP="003C54EE">
      <w:pPr>
        <w:ind w:firstLine="720"/>
        <w:jc w:val="both"/>
        <w:rPr>
          <w:rFonts w:ascii="Arial" w:hAnsi="Arial" w:cs="Arial"/>
          <w:lang w:val="mn-MN"/>
        </w:rPr>
      </w:pPr>
      <w:r w:rsidRPr="00E52CCE">
        <w:rPr>
          <w:rFonts w:ascii="Arial" w:hAnsi="Arial" w:cs="Arial"/>
          <w:lang w:val="mn-MN"/>
        </w:rPr>
        <w:t xml:space="preserve">1) </w:t>
      </w:r>
      <w:r w:rsidR="00713BB1" w:rsidRPr="00E52CCE">
        <w:rPr>
          <w:rFonts w:ascii="Arial" w:hAnsi="Arial" w:cs="Arial"/>
          <w:lang w:val="mn-MN"/>
        </w:rPr>
        <w:t>Хуулийн</w:t>
      </w:r>
      <w:r w:rsidRPr="00E52CCE">
        <w:rPr>
          <w:rFonts w:ascii="Arial" w:hAnsi="Arial" w:cs="Arial"/>
          <w:lang w:val="mn-MN"/>
        </w:rPr>
        <w:t xml:space="preserve"> </w:t>
      </w:r>
      <w:r w:rsidR="00713BB1" w:rsidRPr="00E52CCE">
        <w:rPr>
          <w:rFonts w:ascii="Arial" w:hAnsi="Arial" w:cs="Arial"/>
          <w:lang w:val="mn-MN"/>
        </w:rPr>
        <w:t>этгээдийн</w:t>
      </w:r>
      <w:r w:rsidRPr="00E52CCE">
        <w:rPr>
          <w:rFonts w:ascii="Arial" w:hAnsi="Arial" w:cs="Arial"/>
          <w:lang w:val="mn-MN"/>
        </w:rPr>
        <w:t xml:space="preserve"> </w:t>
      </w:r>
      <w:r w:rsidR="00713BB1" w:rsidRPr="00E52CCE">
        <w:rPr>
          <w:rFonts w:ascii="Arial" w:hAnsi="Arial" w:cs="Arial"/>
          <w:lang w:val="mn-MN"/>
        </w:rPr>
        <w:t>гүйцэтгэх</w:t>
      </w:r>
      <w:r w:rsidRPr="00E52CCE">
        <w:rPr>
          <w:rFonts w:ascii="Arial" w:hAnsi="Arial" w:cs="Arial"/>
          <w:lang w:val="mn-MN"/>
        </w:rPr>
        <w:t xml:space="preserve"> </w:t>
      </w:r>
      <w:r w:rsidR="00713BB1" w:rsidRPr="00E52CCE">
        <w:rPr>
          <w:rFonts w:ascii="Arial" w:hAnsi="Arial" w:cs="Arial"/>
          <w:lang w:val="mn-MN"/>
        </w:rPr>
        <w:t>үүргийг</w:t>
      </w:r>
      <w:r w:rsidRPr="00E52CCE">
        <w:rPr>
          <w:rFonts w:ascii="Arial" w:hAnsi="Arial" w:cs="Arial"/>
          <w:lang w:val="mn-MN"/>
        </w:rPr>
        <w:t xml:space="preserve"> тодорхойлох;</w:t>
      </w:r>
    </w:p>
    <w:p w14:paraId="55CF620A" w14:textId="77777777" w:rsidR="00C40C53" w:rsidRPr="00E52CCE" w:rsidRDefault="00C40C53" w:rsidP="003C54EE">
      <w:pPr>
        <w:ind w:firstLine="720"/>
        <w:jc w:val="both"/>
        <w:rPr>
          <w:rFonts w:ascii="Arial" w:hAnsi="Arial" w:cs="Arial"/>
          <w:lang w:val="mn-MN"/>
        </w:rPr>
      </w:pPr>
      <w:r w:rsidRPr="00E52CCE">
        <w:rPr>
          <w:rFonts w:ascii="Arial" w:hAnsi="Arial" w:cs="Arial"/>
          <w:lang w:val="mn-MN"/>
        </w:rPr>
        <w:t>2) Зардлыг тооцох;</w:t>
      </w:r>
    </w:p>
    <w:p w14:paraId="0FF10CF3" w14:textId="421D059F" w:rsidR="00C40C53" w:rsidRPr="00E52CCE" w:rsidRDefault="00C40C53" w:rsidP="003C54EE">
      <w:pPr>
        <w:ind w:firstLine="720"/>
        <w:jc w:val="both"/>
        <w:rPr>
          <w:rFonts w:ascii="Arial" w:hAnsi="Arial" w:cs="Arial"/>
          <w:lang w:val="mn-MN"/>
        </w:rPr>
      </w:pPr>
      <w:r w:rsidRPr="00E52CCE">
        <w:rPr>
          <w:rFonts w:ascii="Arial" w:hAnsi="Arial" w:cs="Arial"/>
          <w:lang w:val="mn-MN"/>
        </w:rPr>
        <w:t xml:space="preserve">3) Тоон </w:t>
      </w:r>
      <w:r w:rsidR="00713BB1" w:rsidRPr="00E52CCE">
        <w:rPr>
          <w:rFonts w:ascii="Arial" w:hAnsi="Arial" w:cs="Arial"/>
          <w:lang w:val="mn-MN"/>
        </w:rPr>
        <w:t>үзүүлэлтийг</w:t>
      </w:r>
      <w:r w:rsidRPr="00E52CCE">
        <w:rPr>
          <w:rFonts w:ascii="Arial" w:hAnsi="Arial" w:cs="Arial"/>
          <w:lang w:val="mn-MN"/>
        </w:rPr>
        <w:t xml:space="preserve"> тооцох;</w:t>
      </w:r>
    </w:p>
    <w:p w14:paraId="2D8A8EA9" w14:textId="362B8CDB" w:rsidR="00C40C53" w:rsidRPr="00E52CCE" w:rsidRDefault="00C40C53" w:rsidP="003C54EE">
      <w:pPr>
        <w:ind w:firstLine="720"/>
        <w:jc w:val="both"/>
        <w:rPr>
          <w:rFonts w:ascii="Arial" w:hAnsi="Arial" w:cs="Arial"/>
          <w:lang w:val="mn-MN"/>
        </w:rPr>
      </w:pPr>
      <w:r w:rsidRPr="00E52CCE">
        <w:rPr>
          <w:rFonts w:ascii="Arial" w:hAnsi="Arial" w:cs="Arial"/>
          <w:lang w:val="mn-MN"/>
        </w:rPr>
        <w:t xml:space="preserve">4) </w:t>
      </w:r>
      <w:r w:rsidR="00713BB1" w:rsidRPr="00E52CCE">
        <w:rPr>
          <w:rFonts w:ascii="Arial" w:hAnsi="Arial" w:cs="Arial"/>
          <w:lang w:val="mn-MN"/>
        </w:rPr>
        <w:t>Нийт</w:t>
      </w:r>
      <w:r w:rsidRPr="00E52CCE">
        <w:rPr>
          <w:rFonts w:ascii="Arial" w:hAnsi="Arial" w:cs="Arial"/>
          <w:lang w:val="mn-MN"/>
        </w:rPr>
        <w:t xml:space="preserve"> зардлын дүнг тооцож гаргах;</w:t>
      </w:r>
    </w:p>
    <w:p w14:paraId="378FAEB4" w14:textId="736EBC77" w:rsidR="00C40C53" w:rsidRPr="00E52CCE" w:rsidRDefault="00C40C53" w:rsidP="003C54EE">
      <w:pPr>
        <w:ind w:firstLine="720"/>
        <w:jc w:val="both"/>
        <w:rPr>
          <w:rFonts w:ascii="Arial" w:hAnsi="Arial" w:cs="Arial"/>
          <w:lang w:val="mn-MN"/>
        </w:rPr>
      </w:pPr>
      <w:r w:rsidRPr="00E52CCE">
        <w:rPr>
          <w:rFonts w:ascii="Arial" w:hAnsi="Arial" w:cs="Arial"/>
          <w:lang w:val="mn-MN"/>
        </w:rPr>
        <w:t xml:space="preserve">5) Хялбарчлах </w:t>
      </w:r>
      <w:r w:rsidR="00713BB1" w:rsidRPr="00E52CCE">
        <w:rPr>
          <w:rFonts w:ascii="Arial" w:hAnsi="Arial" w:cs="Arial"/>
          <w:lang w:val="mn-MN"/>
        </w:rPr>
        <w:t>боломжийг</w:t>
      </w:r>
      <w:r w:rsidRPr="00E52CCE">
        <w:rPr>
          <w:rFonts w:ascii="Arial" w:hAnsi="Arial" w:cs="Arial"/>
          <w:lang w:val="mn-MN"/>
        </w:rPr>
        <w:t xml:space="preserve"> шалгах;</w:t>
      </w:r>
    </w:p>
    <w:p w14:paraId="1E2E09E8" w14:textId="77777777" w:rsidR="00C40C53" w:rsidRPr="00E52CCE" w:rsidRDefault="00C40C53" w:rsidP="003C54EE">
      <w:pPr>
        <w:ind w:firstLine="720"/>
        <w:jc w:val="both"/>
        <w:rPr>
          <w:rFonts w:ascii="Arial" w:hAnsi="Arial" w:cs="Arial"/>
          <w:lang w:val="mn-MN"/>
        </w:rPr>
      </w:pPr>
      <w:r w:rsidRPr="00E52CCE">
        <w:rPr>
          <w:rFonts w:ascii="Arial" w:hAnsi="Arial" w:cs="Arial"/>
          <w:lang w:val="mn-MN"/>
        </w:rPr>
        <w:t xml:space="preserve">6) Нэмэлт зардлыг тооцох. </w:t>
      </w:r>
    </w:p>
    <w:p w14:paraId="673ECCF0" w14:textId="77777777" w:rsidR="00C40C53" w:rsidRPr="00E52CCE" w:rsidRDefault="00C40C53" w:rsidP="003C54EE">
      <w:pPr>
        <w:jc w:val="both"/>
        <w:rPr>
          <w:rFonts w:ascii="Arial" w:hAnsi="Arial" w:cs="Arial"/>
          <w:lang w:val="mn-MN"/>
        </w:rPr>
      </w:pPr>
    </w:p>
    <w:p w14:paraId="6F491436" w14:textId="77777777" w:rsidR="00C40C53" w:rsidRPr="00E52CCE" w:rsidRDefault="00C40C53" w:rsidP="003C54EE">
      <w:pPr>
        <w:ind w:firstLine="720"/>
        <w:jc w:val="both"/>
        <w:rPr>
          <w:rFonts w:ascii="Arial" w:hAnsi="Arial" w:cs="Arial"/>
          <w:lang w:val="mn-MN"/>
        </w:rPr>
      </w:pPr>
      <w:r w:rsidRPr="00E52CCE">
        <w:rPr>
          <w:rFonts w:ascii="Arial" w:hAnsi="Arial" w:cs="Arial"/>
          <w:lang w:val="mn-MN"/>
        </w:rPr>
        <w:t>Нэгдүгээр үе шатны хүрээнд</w:t>
      </w:r>
      <w:r w:rsidRPr="00E52CCE">
        <w:rPr>
          <w:rFonts w:ascii="Arial" w:hAnsi="Arial" w:cs="Arial"/>
          <w:b/>
          <w:bCs/>
          <w:lang w:val="mn-MN"/>
        </w:rPr>
        <w:t xml:space="preserve"> </w:t>
      </w:r>
      <w:r w:rsidRPr="00E52CCE">
        <w:rPr>
          <w:rFonts w:ascii="Arial" w:hAnsi="Arial" w:cs="Arial"/>
          <w:bCs/>
          <w:lang w:val="mn-MN"/>
        </w:rPr>
        <w:t>Биеийн тамир, спортын тухай хуулийн шинэчилсэн найруулгын</w:t>
      </w:r>
      <w:r w:rsidRPr="00E52CCE">
        <w:rPr>
          <w:rFonts w:ascii="Arial" w:hAnsi="Arial" w:cs="Arial"/>
          <w:lang w:val="mn-MN"/>
        </w:rPr>
        <w:t xml:space="preserve"> төсөл батлагдсанаар хуулийн этгээдэд ямар үүргийг шинээр бий болгож байгааг тодорхойлж уг үүргийг гүйцэтгэхэд шаардлагатай хугацаа, давтамж, тохиолдлын тоог тодорхойлсны үндсэн дээр зардлын тооцоог хийх юм. Энэ дагуу хуулийн шинэчилсэн найруулгын төслийг судлан үзэхэд хуулийн этгээдэд шууд үүрэг бий болгосон заалт байхгүй байна. </w:t>
      </w:r>
    </w:p>
    <w:p w14:paraId="61995393" w14:textId="77777777" w:rsidR="00C40C53" w:rsidRPr="00E52CCE" w:rsidRDefault="00C40C53" w:rsidP="003C54EE">
      <w:pPr>
        <w:ind w:firstLine="720"/>
        <w:jc w:val="both"/>
        <w:rPr>
          <w:rFonts w:ascii="Arial" w:hAnsi="Arial" w:cs="Arial"/>
          <w:lang w:val="mn-MN"/>
        </w:rPr>
      </w:pPr>
    </w:p>
    <w:p w14:paraId="52282743" w14:textId="77777777" w:rsidR="00C40C53" w:rsidRPr="00E52CCE" w:rsidRDefault="00C40C53" w:rsidP="003C54EE">
      <w:pPr>
        <w:ind w:firstLine="720"/>
        <w:jc w:val="both"/>
        <w:rPr>
          <w:rFonts w:ascii="Arial" w:hAnsi="Arial" w:cs="Arial"/>
          <w:b/>
          <w:bCs/>
          <w:lang w:val="mn-MN"/>
        </w:rPr>
      </w:pPr>
      <w:r w:rsidRPr="00E52CCE">
        <w:rPr>
          <w:rFonts w:ascii="Arial" w:hAnsi="Arial" w:cs="Arial"/>
          <w:color w:val="000000"/>
          <w:lang w:val="mn-MN"/>
        </w:rPr>
        <w:lastRenderedPageBreak/>
        <w:t xml:space="preserve">Иймд, аргачлалд заасны дагуу цаашид зардал үүсгэх эсэхийг тооцоолох шаардлагагүй бөгөөд </w:t>
      </w:r>
      <w:r w:rsidRPr="00E52CCE">
        <w:rPr>
          <w:rFonts w:ascii="Arial" w:hAnsi="Arial" w:cs="Arial"/>
          <w:bCs/>
          <w:lang w:val="mn-MN"/>
        </w:rPr>
        <w:t xml:space="preserve">Биеийн тамир, спортын тухай хуулийн шинэчилсэн найруулгын  </w:t>
      </w:r>
      <w:r w:rsidRPr="00E52CCE">
        <w:rPr>
          <w:rFonts w:ascii="Arial" w:hAnsi="Arial" w:cs="Arial"/>
          <w:lang w:val="mn-MN"/>
        </w:rPr>
        <w:t>төсөл</w:t>
      </w:r>
      <w:r w:rsidRPr="00E52CCE">
        <w:rPr>
          <w:rFonts w:ascii="Arial" w:hAnsi="Arial" w:cs="Arial"/>
          <w:color w:val="000000"/>
          <w:lang w:val="mn-MN"/>
        </w:rPr>
        <w:t xml:space="preserve"> нь хуулийн этгээдэд зардал үүсгэхгүй гэж үзлээ.</w:t>
      </w:r>
    </w:p>
    <w:p w14:paraId="69770EA7" w14:textId="77777777" w:rsidR="00C40C53" w:rsidRPr="00E52CCE" w:rsidRDefault="00C40C53" w:rsidP="003C54EE">
      <w:pPr>
        <w:ind w:firstLine="720"/>
        <w:jc w:val="both"/>
        <w:rPr>
          <w:rFonts w:ascii="Arial" w:hAnsi="Arial" w:cs="Arial"/>
          <w:noProof/>
          <w:lang w:val="mn-MN"/>
        </w:rPr>
      </w:pPr>
    </w:p>
    <w:p w14:paraId="177A0A4A" w14:textId="77777777" w:rsidR="00C40C53" w:rsidRPr="00E52CCE" w:rsidRDefault="00C40C53" w:rsidP="003C54EE">
      <w:pPr>
        <w:jc w:val="center"/>
        <w:rPr>
          <w:rFonts w:ascii="Arial" w:hAnsi="Arial" w:cs="Arial"/>
          <w:b/>
          <w:bCs/>
          <w:lang w:val="mn-MN"/>
        </w:rPr>
      </w:pPr>
      <w:r w:rsidRPr="00E52CCE">
        <w:rPr>
          <w:rFonts w:ascii="Arial" w:hAnsi="Arial" w:cs="Arial"/>
          <w:b/>
          <w:bCs/>
          <w:lang w:val="mn-MN"/>
        </w:rPr>
        <w:t>ГУРАВ. ИРГЭНД ҮҮСЭХ ЗАРДЛЫГ ТООЦОХ</w:t>
      </w:r>
    </w:p>
    <w:p w14:paraId="3FE988C2" w14:textId="77777777" w:rsidR="00C40C53" w:rsidRPr="00E52CCE" w:rsidRDefault="00C40C53" w:rsidP="003C54EE">
      <w:pPr>
        <w:rPr>
          <w:rStyle w:val="FontStyle14"/>
          <w:bCs/>
          <w:noProof/>
          <w:color w:val="000000"/>
          <w:sz w:val="24"/>
          <w:szCs w:val="24"/>
          <w:lang w:val="mn-MN"/>
        </w:rPr>
      </w:pPr>
    </w:p>
    <w:p w14:paraId="7D304613" w14:textId="77777777" w:rsidR="00C40C53" w:rsidRPr="00E52CCE" w:rsidRDefault="00C40C53" w:rsidP="003C54EE">
      <w:pPr>
        <w:ind w:firstLine="720"/>
        <w:rPr>
          <w:rFonts w:ascii="Arial" w:hAnsi="Arial" w:cs="Arial"/>
          <w:lang w:val="mn-MN"/>
        </w:rPr>
      </w:pPr>
      <w:r w:rsidRPr="00E52CCE">
        <w:rPr>
          <w:rFonts w:ascii="Arial" w:hAnsi="Arial" w:cs="Arial"/>
          <w:lang w:val="mn-MN"/>
        </w:rPr>
        <w:t xml:space="preserve">Аргачлалын 3.1 болон 3.2-т заасны дагуу дараах үе шатаар иргэний зардлыг тооцно. Үүнд: </w:t>
      </w:r>
    </w:p>
    <w:p w14:paraId="3FFD51AB" w14:textId="77777777" w:rsidR="00C40C53" w:rsidRPr="00E52CCE" w:rsidRDefault="00C40C53" w:rsidP="003C54EE">
      <w:pPr>
        <w:pStyle w:val="ListParagraph"/>
        <w:numPr>
          <w:ilvl w:val="0"/>
          <w:numId w:val="8"/>
        </w:numPr>
        <w:rPr>
          <w:rFonts w:ascii="Arial" w:hAnsi="Arial" w:cs="Arial"/>
          <w:lang w:val="mn-MN"/>
        </w:rPr>
      </w:pPr>
      <w:r w:rsidRPr="00E52CCE">
        <w:rPr>
          <w:rFonts w:ascii="Arial" w:hAnsi="Arial" w:cs="Arial"/>
          <w:lang w:val="mn-MN"/>
        </w:rPr>
        <w:t xml:space="preserve">Иргэний гүйцэтгэх үүргийг тогтоох; </w:t>
      </w:r>
    </w:p>
    <w:p w14:paraId="7432F63E" w14:textId="77777777" w:rsidR="00C40C53" w:rsidRPr="00E52CCE" w:rsidRDefault="00C40C53" w:rsidP="003C54EE">
      <w:pPr>
        <w:pStyle w:val="ListParagraph"/>
        <w:numPr>
          <w:ilvl w:val="0"/>
          <w:numId w:val="8"/>
        </w:numPr>
        <w:rPr>
          <w:rFonts w:ascii="Arial" w:hAnsi="Arial" w:cs="Arial"/>
          <w:lang w:val="mn-MN"/>
        </w:rPr>
      </w:pPr>
      <w:r w:rsidRPr="00E52CCE">
        <w:rPr>
          <w:rFonts w:ascii="Arial" w:hAnsi="Arial" w:cs="Arial"/>
          <w:lang w:val="mn-MN"/>
        </w:rPr>
        <w:t xml:space="preserve">Зардлыг тооцох; </w:t>
      </w:r>
    </w:p>
    <w:p w14:paraId="621DA2A8" w14:textId="77777777" w:rsidR="00C40C53" w:rsidRPr="00E52CCE" w:rsidRDefault="00C40C53" w:rsidP="003C54EE">
      <w:pPr>
        <w:pStyle w:val="ListParagraph"/>
        <w:numPr>
          <w:ilvl w:val="0"/>
          <w:numId w:val="8"/>
        </w:numPr>
        <w:rPr>
          <w:rFonts w:ascii="Arial" w:hAnsi="Arial" w:cs="Arial"/>
          <w:lang w:val="mn-MN"/>
        </w:rPr>
      </w:pPr>
      <w:r w:rsidRPr="00E52CCE">
        <w:rPr>
          <w:rFonts w:ascii="Arial" w:hAnsi="Arial" w:cs="Arial"/>
          <w:lang w:val="mn-MN"/>
        </w:rPr>
        <w:t xml:space="preserve">Тоон үзүүлэлтийг тооцох; </w:t>
      </w:r>
    </w:p>
    <w:p w14:paraId="25F5E3DF" w14:textId="77777777" w:rsidR="00C40C53" w:rsidRPr="00E52CCE" w:rsidRDefault="00C40C53" w:rsidP="003C54EE">
      <w:pPr>
        <w:pStyle w:val="ListParagraph"/>
        <w:numPr>
          <w:ilvl w:val="0"/>
          <w:numId w:val="8"/>
        </w:numPr>
        <w:rPr>
          <w:rFonts w:ascii="Arial" w:hAnsi="Arial" w:cs="Arial"/>
          <w:lang w:val="mn-MN"/>
        </w:rPr>
      </w:pPr>
      <w:r w:rsidRPr="00E52CCE">
        <w:rPr>
          <w:rFonts w:ascii="Arial" w:hAnsi="Arial" w:cs="Arial"/>
          <w:lang w:val="mn-MN"/>
        </w:rPr>
        <w:t xml:space="preserve">Нийт зардлын дүнг тооцож гаргах; </w:t>
      </w:r>
    </w:p>
    <w:p w14:paraId="65339782" w14:textId="77777777" w:rsidR="00C40C53" w:rsidRPr="00E52CCE" w:rsidRDefault="00C40C53" w:rsidP="003C54EE">
      <w:pPr>
        <w:pStyle w:val="ListParagraph"/>
        <w:numPr>
          <w:ilvl w:val="0"/>
          <w:numId w:val="8"/>
        </w:numPr>
        <w:rPr>
          <w:rFonts w:ascii="Arial" w:hAnsi="Arial" w:cs="Arial"/>
          <w:lang w:val="mn-MN"/>
        </w:rPr>
      </w:pPr>
      <w:r w:rsidRPr="00E52CCE">
        <w:rPr>
          <w:rFonts w:ascii="Arial" w:hAnsi="Arial" w:cs="Arial"/>
          <w:lang w:val="mn-MN"/>
        </w:rPr>
        <w:t xml:space="preserve">Хялбарчлах боломжийг шалгах. </w:t>
      </w:r>
    </w:p>
    <w:p w14:paraId="07484A98" w14:textId="77777777" w:rsidR="00C40C53" w:rsidRPr="00E52CCE" w:rsidRDefault="00C40C53" w:rsidP="003C54EE">
      <w:pPr>
        <w:pStyle w:val="ListParagraph"/>
        <w:numPr>
          <w:ilvl w:val="0"/>
          <w:numId w:val="8"/>
        </w:numPr>
        <w:rPr>
          <w:rFonts w:ascii="Arial" w:hAnsi="Arial" w:cs="Arial"/>
          <w:lang w:val="mn-MN"/>
        </w:rPr>
      </w:pPr>
      <w:r w:rsidRPr="00E52CCE">
        <w:rPr>
          <w:rFonts w:ascii="Arial" w:hAnsi="Arial" w:cs="Arial"/>
          <w:lang w:val="mn-MN"/>
        </w:rPr>
        <w:t>Мөнгөн зардлаас гадна зарцуулах хугацаа (ачаалал)-г тооцох.</w:t>
      </w:r>
    </w:p>
    <w:p w14:paraId="7B626010" w14:textId="77777777" w:rsidR="00C40C53" w:rsidRPr="00E52CCE" w:rsidRDefault="00C40C53" w:rsidP="003C54EE">
      <w:pPr>
        <w:rPr>
          <w:rFonts w:ascii="Arial" w:hAnsi="Arial" w:cs="Arial"/>
          <w:color w:val="000000"/>
          <w:lang w:val="mn-MN"/>
        </w:rPr>
      </w:pPr>
    </w:p>
    <w:p w14:paraId="080C4485" w14:textId="77777777" w:rsidR="00C40C53" w:rsidRPr="00E52CCE" w:rsidRDefault="00C40C53" w:rsidP="003C54EE">
      <w:pPr>
        <w:ind w:firstLine="720"/>
        <w:jc w:val="both"/>
        <w:rPr>
          <w:rFonts w:ascii="Arial" w:hAnsi="Arial" w:cs="Arial"/>
          <w:lang w:val="mn-MN"/>
        </w:rPr>
      </w:pPr>
      <w:r w:rsidRPr="00E52CCE">
        <w:rPr>
          <w:rFonts w:ascii="Arial" w:hAnsi="Arial" w:cs="Arial"/>
          <w:lang w:val="mn-MN"/>
        </w:rPr>
        <w:t>Нэгдүгээр үе шатны хүрээнд</w:t>
      </w:r>
      <w:r w:rsidRPr="00E52CCE">
        <w:rPr>
          <w:rFonts w:ascii="Arial" w:hAnsi="Arial" w:cs="Arial"/>
          <w:b/>
          <w:bCs/>
          <w:lang w:val="mn-MN"/>
        </w:rPr>
        <w:t xml:space="preserve"> </w:t>
      </w:r>
      <w:r w:rsidRPr="00E52CCE">
        <w:rPr>
          <w:rFonts w:ascii="Arial" w:hAnsi="Arial" w:cs="Arial"/>
          <w:bCs/>
          <w:lang w:val="mn-MN"/>
        </w:rPr>
        <w:t>Биеийн тамир, спортын тухай хуулийн шинэчилсэн найруулгын</w:t>
      </w:r>
      <w:r w:rsidRPr="00E52CCE">
        <w:rPr>
          <w:rFonts w:ascii="Arial" w:hAnsi="Arial" w:cs="Arial"/>
          <w:lang w:val="mn-MN"/>
        </w:rPr>
        <w:t xml:space="preserve"> төсөл батлагдсанаар иргэнд ямар үүргийг шинээр бий болгож байгааг тодорхойлсны үндсэн дээр зардлын тооцоог хийх юм. Энэ дагуу хуулийн шинэчилсэн найруулгын төслийг судлан үзэхэд иргэнд шууд үүрэг бий болгосон заалт байхгүй байна. </w:t>
      </w:r>
    </w:p>
    <w:p w14:paraId="59AD5BC9" w14:textId="77777777" w:rsidR="00C40C53" w:rsidRPr="00E52CCE" w:rsidRDefault="00C40C53" w:rsidP="003C54EE">
      <w:pPr>
        <w:ind w:firstLine="720"/>
        <w:jc w:val="both"/>
        <w:rPr>
          <w:rFonts w:ascii="Arial" w:hAnsi="Arial" w:cs="Arial"/>
          <w:b/>
          <w:bCs/>
          <w:lang w:val="mn-MN"/>
        </w:rPr>
      </w:pPr>
      <w:r w:rsidRPr="00E52CCE">
        <w:rPr>
          <w:rFonts w:ascii="Arial" w:hAnsi="Arial" w:cs="Arial"/>
          <w:color w:val="000000"/>
          <w:lang w:val="mn-MN"/>
        </w:rPr>
        <w:t xml:space="preserve">Иймд, аргачлалд заасны дагуу цаашид зардал үүсгэх эсэхийг тооцоолох шаардлагагүй бөгөөд </w:t>
      </w:r>
      <w:r w:rsidRPr="00E52CCE">
        <w:rPr>
          <w:rFonts w:ascii="Arial" w:hAnsi="Arial" w:cs="Arial"/>
          <w:bCs/>
          <w:lang w:val="mn-MN"/>
        </w:rPr>
        <w:t xml:space="preserve">Биеийн тамир, спортын тухай хуулийн шинэчилсэн найруулгын  </w:t>
      </w:r>
      <w:r w:rsidRPr="00E52CCE">
        <w:rPr>
          <w:rFonts w:ascii="Arial" w:hAnsi="Arial" w:cs="Arial"/>
          <w:lang w:val="mn-MN"/>
        </w:rPr>
        <w:t>төсөл</w:t>
      </w:r>
      <w:r w:rsidRPr="00E52CCE">
        <w:rPr>
          <w:rFonts w:ascii="Arial" w:hAnsi="Arial" w:cs="Arial"/>
          <w:color w:val="000000"/>
          <w:lang w:val="mn-MN"/>
        </w:rPr>
        <w:t xml:space="preserve"> нь иргэнд зардал үүсгэхгүй гэж үзлээ.</w:t>
      </w:r>
    </w:p>
    <w:p w14:paraId="6AA71412" w14:textId="77777777" w:rsidR="00C40C53" w:rsidRPr="00E52CCE" w:rsidRDefault="00C40C53" w:rsidP="003C54EE">
      <w:pPr>
        <w:spacing w:after="160" w:line="259" w:lineRule="auto"/>
        <w:jc w:val="center"/>
        <w:rPr>
          <w:rFonts w:ascii="Arial" w:hAnsi="Arial" w:cs="Arial"/>
          <w:b/>
          <w:bCs/>
          <w:lang w:val="mn-MN"/>
        </w:rPr>
      </w:pPr>
    </w:p>
    <w:p w14:paraId="26B9DF84" w14:textId="77777777" w:rsidR="00C40C53" w:rsidRPr="00E52CCE" w:rsidRDefault="00C40C53" w:rsidP="003C54EE">
      <w:pPr>
        <w:spacing w:after="160" w:line="259" w:lineRule="auto"/>
        <w:jc w:val="center"/>
        <w:rPr>
          <w:rFonts w:ascii="Arial" w:hAnsi="Arial" w:cs="Arial"/>
          <w:caps/>
          <w:color w:val="000000"/>
          <w:lang w:val="mn-MN"/>
        </w:rPr>
      </w:pPr>
      <w:r w:rsidRPr="00E52CCE">
        <w:rPr>
          <w:rFonts w:ascii="Arial" w:hAnsi="Arial" w:cs="Arial"/>
          <w:b/>
          <w:bCs/>
          <w:lang w:val="mn-MN"/>
        </w:rPr>
        <w:t xml:space="preserve">ДӨРӨВ. </w:t>
      </w:r>
      <w:r w:rsidRPr="00E52CCE">
        <w:rPr>
          <w:rFonts w:ascii="Arial" w:hAnsi="Arial" w:cs="Arial"/>
          <w:b/>
          <w:bCs/>
          <w:caps/>
          <w:lang w:val="mn-MN"/>
        </w:rPr>
        <w:t>Төрийн байгууллагад үүсэх зардлыг тооцох</w:t>
      </w:r>
    </w:p>
    <w:p w14:paraId="43C090C9" w14:textId="77777777" w:rsidR="00C40C53" w:rsidRPr="00E52CCE" w:rsidRDefault="00C40C53" w:rsidP="003C54EE">
      <w:pPr>
        <w:jc w:val="both"/>
        <w:rPr>
          <w:rFonts w:ascii="Arial" w:hAnsi="Arial" w:cs="Arial"/>
          <w:lang w:val="mn-MN"/>
        </w:rPr>
      </w:pPr>
      <w:r w:rsidRPr="00E52CCE">
        <w:rPr>
          <w:rFonts w:ascii="Arial" w:hAnsi="Arial" w:cs="Arial"/>
          <w:lang w:val="mn-MN"/>
        </w:rPr>
        <w:tab/>
        <w:t xml:space="preserve">Аргачлалын 4.1-т заасны дагуу </w:t>
      </w:r>
      <w:r w:rsidRPr="00E52CCE">
        <w:rPr>
          <w:rFonts w:ascii="Arial" w:hAnsi="Arial" w:cs="Arial"/>
          <w:noProof/>
          <w:lang w:val="mn-MN"/>
        </w:rPr>
        <w:t>Биеийн тамир, спортын тухай хуулийн шинэчилсэн найруулгын төсөл батлагдсанаар</w:t>
      </w:r>
      <w:r w:rsidRPr="00E52CCE">
        <w:rPr>
          <w:rFonts w:ascii="Arial" w:hAnsi="Arial" w:cs="Arial"/>
          <w:lang w:val="mn-MN"/>
        </w:rPr>
        <w:t xml:space="preserve"> төрийн байгууллага буюу улсын төсөвт үүсэх зардлыг тооцоолохдоо дараах дарааллыг баримталсан. Үүнд:</w:t>
      </w:r>
    </w:p>
    <w:p w14:paraId="4D7F53F3" w14:textId="77777777" w:rsidR="00C40C53" w:rsidRPr="00E52CCE" w:rsidRDefault="00C40C53" w:rsidP="003C54EE">
      <w:pPr>
        <w:jc w:val="both"/>
        <w:rPr>
          <w:rFonts w:ascii="Arial" w:hAnsi="Arial" w:cs="Arial"/>
          <w:lang w:val="mn-MN"/>
        </w:rPr>
      </w:pPr>
    </w:p>
    <w:p w14:paraId="28C45E75" w14:textId="77777777" w:rsidR="00C40C53" w:rsidRPr="00E52CCE" w:rsidRDefault="00C40C53" w:rsidP="003C54EE">
      <w:pPr>
        <w:pStyle w:val="ListParagraph"/>
        <w:numPr>
          <w:ilvl w:val="0"/>
          <w:numId w:val="10"/>
        </w:numPr>
        <w:jc w:val="both"/>
        <w:rPr>
          <w:rFonts w:ascii="Arial" w:hAnsi="Arial" w:cs="Arial"/>
          <w:lang w:val="mn-MN"/>
        </w:rPr>
      </w:pPr>
      <w:r w:rsidRPr="00E52CCE">
        <w:rPr>
          <w:rFonts w:ascii="Arial" w:hAnsi="Arial" w:cs="Arial"/>
          <w:lang w:val="mn-MN"/>
        </w:rPr>
        <w:t xml:space="preserve">Төрийн байгууллагын гүйцэтгэх үүрэг буюу ажил, үйлчилгээг тодорхойлох; </w:t>
      </w:r>
    </w:p>
    <w:p w14:paraId="1068656E" w14:textId="77777777" w:rsidR="00C40C53" w:rsidRPr="00E52CCE" w:rsidRDefault="00C40C53" w:rsidP="003C54EE">
      <w:pPr>
        <w:pStyle w:val="ListParagraph"/>
        <w:numPr>
          <w:ilvl w:val="0"/>
          <w:numId w:val="10"/>
        </w:numPr>
        <w:jc w:val="both"/>
        <w:rPr>
          <w:rFonts w:ascii="Arial" w:hAnsi="Arial" w:cs="Arial"/>
          <w:lang w:val="mn-MN"/>
        </w:rPr>
      </w:pPr>
      <w:r w:rsidRPr="00E52CCE">
        <w:rPr>
          <w:rFonts w:ascii="Arial" w:hAnsi="Arial" w:cs="Arial"/>
          <w:lang w:val="mn-MN"/>
        </w:rPr>
        <w:t xml:space="preserve">Ажил, үйлчилгээг гүйцэтгэх хүний нөөцийг тодорхойлох; </w:t>
      </w:r>
    </w:p>
    <w:p w14:paraId="1007E5E9" w14:textId="77777777" w:rsidR="00C40C53" w:rsidRPr="00E52CCE" w:rsidRDefault="00C40C53" w:rsidP="003C54EE">
      <w:pPr>
        <w:pStyle w:val="ListParagraph"/>
        <w:numPr>
          <w:ilvl w:val="0"/>
          <w:numId w:val="10"/>
        </w:numPr>
        <w:jc w:val="both"/>
        <w:rPr>
          <w:rFonts w:ascii="Arial" w:hAnsi="Arial" w:cs="Arial"/>
          <w:lang w:val="mn-MN"/>
        </w:rPr>
      </w:pPr>
      <w:r w:rsidRPr="00E52CCE">
        <w:rPr>
          <w:rFonts w:ascii="Arial" w:hAnsi="Arial" w:cs="Arial"/>
          <w:lang w:val="mn-MN"/>
        </w:rPr>
        <w:t xml:space="preserve">Гарах зардлыг урьдчилан тооцох; </w:t>
      </w:r>
    </w:p>
    <w:p w14:paraId="1A0BD0EC" w14:textId="77777777" w:rsidR="00C40C53" w:rsidRPr="00E52CCE" w:rsidRDefault="00C40C53" w:rsidP="003C54EE">
      <w:pPr>
        <w:pStyle w:val="ListParagraph"/>
        <w:numPr>
          <w:ilvl w:val="0"/>
          <w:numId w:val="10"/>
        </w:numPr>
        <w:jc w:val="both"/>
        <w:rPr>
          <w:rFonts w:ascii="Arial" w:hAnsi="Arial" w:cs="Arial"/>
          <w:lang w:val="mn-MN"/>
        </w:rPr>
      </w:pPr>
      <w:r w:rsidRPr="00E52CCE">
        <w:rPr>
          <w:rFonts w:ascii="Arial" w:hAnsi="Arial" w:cs="Arial"/>
          <w:lang w:val="mn-MN"/>
        </w:rPr>
        <w:t xml:space="preserve">Зардлыг нэгтгэн тооцох; </w:t>
      </w:r>
    </w:p>
    <w:p w14:paraId="525AA6D4" w14:textId="77777777" w:rsidR="00C40C53" w:rsidRPr="00E52CCE" w:rsidRDefault="00C40C53" w:rsidP="003C54EE">
      <w:pPr>
        <w:pStyle w:val="ListParagraph"/>
        <w:numPr>
          <w:ilvl w:val="0"/>
          <w:numId w:val="10"/>
        </w:numPr>
        <w:jc w:val="both"/>
        <w:rPr>
          <w:rFonts w:ascii="Arial" w:hAnsi="Arial" w:cs="Arial"/>
          <w:lang w:val="mn-MN"/>
        </w:rPr>
      </w:pPr>
      <w:r w:rsidRPr="00E52CCE">
        <w:rPr>
          <w:rFonts w:ascii="Arial" w:hAnsi="Arial" w:cs="Arial"/>
          <w:lang w:val="mn-MN"/>
        </w:rPr>
        <w:t xml:space="preserve">Хувилбарыг нягталж, үр дүнг танилцуулах үе шатаар тооцооллыг хийсэн. </w:t>
      </w:r>
    </w:p>
    <w:p w14:paraId="7ABEFC96" w14:textId="77777777" w:rsidR="00C40C53" w:rsidRPr="00E52CCE" w:rsidRDefault="00C40C53" w:rsidP="003C54EE">
      <w:pPr>
        <w:jc w:val="both"/>
        <w:rPr>
          <w:rFonts w:ascii="Arial" w:hAnsi="Arial" w:cs="Arial"/>
          <w:lang w:val="mn-MN"/>
        </w:rPr>
      </w:pPr>
    </w:p>
    <w:p w14:paraId="0BED0413" w14:textId="77777777" w:rsidR="00C40C53" w:rsidRPr="00E52CCE" w:rsidRDefault="00C40C53" w:rsidP="003C54EE">
      <w:pPr>
        <w:jc w:val="both"/>
        <w:rPr>
          <w:rFonts w:ascii="Arial" w:hAnsi="Arial" w:cs="Arial"/>
          <w:b/>
          <w:bCs/>
          <w:lang w:val="mn-MN"/>
        </w:rPr>
      </w:pPr>
      <w:r w:rsidRPr="00E52CCE">
        <w:rPr>
          <w:rFonts w:ascii="Arial" w:hAnsi="Arial" w:cs="Arial"/>
          <w:b/>
          <w:bCs/>
          <w:lang w:val="mn-MN"/>
        </w:rPr>
        <w:t>4.1 Төрийн байгууллагын гүйцэтгэх үүрэг буюу ажил, үйлчилгээг тодорхойлох</w:t>
      </w:r>
    </w:p>
    <w:p w14:paraId="1EC210DD" w14:textId="77777777" w:rsidR="00C40C53" w:rsidRPr="00E52CCE" w:rsidRDefault="00C40C53" w:rsidP="003C54EE">
      <w:pPr>
        <w:ind w:firstLine="720"/>
        <w:jc w:val="both"/>
        <w:rPr>
          <w:rFonts w:ascii="Arial" w:hAnsi="Arial" w:cs="Arial"/>
          <w:lang w:val="mn-MN"/>
        </w:rPr>
      </w:pPr>
    </w:p>
    <w:p w14:paraId="160DBE76" w14:textId="7CD7E116" w:rsidR="00C40C53" w:rsidRPr="00E52CCE" w:rsidRDefault="00C40C53" w:rsidP="003C54EE">
      <w:pPr>
        <w:ind w:firstLine="720"/>
        <w:jc w:val="both"/>
        <w:rPr>
          <w:rFonts w:ascii="Arial" w:hAnsi="Arial" w:cs="Arial"/>
          <w:lang w:val="mn-MN"/>
        </w:rPr>
      </w:pPr>
      <w:r w:rsidRPr="00E52CCE">
        <w:rPr>
          <w:rFonts w:ascii="Arial" w:hAnsi="Arial" w:cs="Arial"/>
          <w:lang w:val="mn-MN"/>
        </w:rPr>
        <w:t xml:space="preserve">Энэ хэсэгт хуулийн төслийг судалж, </w:t>
      </w:r>
      <w:r w:rsidR="00713BB1" w:rsidRPr="00E52CCE">
        <w:rPr>
          <w:rFonts w:ascii="Arial" w:hAnsi="Arial" w:cs="Arial"/>
          <w:lang w:val="mn-MN"/>
        </w:rPr>
        <w:t xml:space="preserve">тодорхой үүрэг хүлээж буй байгууллага байгаа эсэхийг тодорхойлж, уг байгууллага нь ямар ажил, үйлчилгээ шинээр гүйцэтгэх, эсхүл одоо гүйцэтгэж </w:t>
      </w:r>
      <w:r w:rsidR="00BD68CE" w:rsidRPr="00E52CCE">
        <w:rPr>
          <w:rFonts w:ascii="Arial" w:hAnsi="Arial" w:cs="Arial"/>
          <w:lang w:val="mn-MN"/>
        </w:rPr>
        <w:t>байгаа</w:t>
      </w:r>
      <w:r w:rsidR="00713BB1" w:rsidRPr="00E52CCE">
        <w:rPr>
          <w:rFonts w:ascii="Arial" w:hAnsi="Arial" w:cs="Arial"/>
          <w:lang w:val="mn-MN"/>
        </w:rPr>
        <w:t xml:space="preserve"> ажил, </w:t>
      </w:r>
      <w:r w:rsidR="00BD68CE" w:rsidRPr="00E52CCE">
        <w:rPr>
          <w:rFonts w:ascii="Arial" w:hAnsi="Arial" w:cs="Arial"/>
          <w:lang w:val="mn-MN"/>
        </w:rPr>
        <w:t>үйлчилгээ</w:t>
      </w:r>
      <w:r w:rsidR="00713BB1" w:rsidRPr="00E52CCE">
        <w:rPr>
          <w:rFonts w:ascii="Arial" w:hAnsi="Arial" w:cs="Arial"/>
          <w:lang w:val="mn-MN"/>
        </w:rPr>
        <w:t xml:space="preserve"> </w:t>
      </w:r>
      <w:r w:rsidR="00BD68CE" w:rsidRPr="00E52CCE">
        <w:rPr>
          <w:rFonts w:ascii="Arial" w:hAnsi="Arial" w:cs="Arial"/>
          <w:lang w:val="mn-MN"/>
        </w:rPr>
        <w:t>хуулийн</w:t>
      </w:r>
      <w:r w:rsidR="00713BB1" w:rsidRPr="00E52CCE">
        <w:rPr>
          <w:rFonts w:ascii="Arial" w:hAnsi="Arial" w:cs="Arial"/>
          <w:lang w:val="mn-MN"/>
        </w:rPr>
        <w:t xml:space="preserve"> </w:t>
      </w:r>
      <w:r w:rsidR="00BD68CE" w:rsidRPr="00E52CCE">
        <w:rPr>
          <w:rFonts w:ascii="Arial" w:hAnsi="Arial" w:cs="Arial"/>
          <w:lang w:val="mn-MN"/>
        </w:rPr>
        <w:t>төслийн</w:t>
      </w:r>
      <w:r w:rsidR="00713BB1" w:rsidRPr="00E52CCE">
        <w:rPr>
          <w:rFonts w:ascii="Arial" w:hAnsi="Arial" w:cs="Arial"/>
          <w:lang w:val="mn-MN"/>
        </w:rPr>
        <w:t xml:space="preserve"> дагуу өргөжиж </w:t>
      </w:r>
      <w:r w:rsidR="00BD68CE" w:rsidRPr="00E52CCE">
        <w:rPr>
          <w:rFonts w:ascii="Arial" w:hAnsi="Arial" w:cs="Arial"/>
          <w:lang w:val="mn-MN"/>
        </w:rPr>
        <w:t>байгаа</w:t>
      </w:r>
      <w:r w:rsidR="00713BB1" w:rsidRPr="00E52CCE">
        <w:rPr>
          <w:rFonts w:ascii="Arial" w:hAnsi="Arial" w:cs="Arial"/>
          <w:lang w:val="mn-MN"/>
        </w:rPr>
        <w:t xml:space="preserve"> </w:t>
      </w:r>
      <w:r w:rsidR="00BD68CE" w:rsidRPr="00E52CCE">
        <w:rPr>
          <w:rFonts w:ascii="Arial" w:hAnsi="Arial" w:cs="Arial"/>
          <w:lang w:val="mn-MN"/>
        </w:rPr>
        <w:t>эсэхийг</w:t>
      </w:r>
      <w:r w:rsidR="00713BB1" w:rsidRPr="00E52CCE">
        <w:rPr>
          <w:rFonts w:ascii="Arial" w:hAnsi="Arial" w:cs="Arial"/>
          <w:lang w:val="mn-MN"/>
        </w:rPr>
        <w:t xml:space="preserve"> тогтоох юм.</w:t>
      </w:r>
    </w:p>
    <w:p w14:paraId="285075FB" w14:textId="77777777" w:rsidR="00C40C53" w:rsidRPr="00E52CCE" w:rsidRDefault="00C40C53" w:rsidP="003C54EE">
      <w:pPr>
        <w:ind w:firstLine="720"/>
        <w:jc w:val="both"/>
        <w:rPr>
          <w:rFonts w:ascii="Arial" w:hAnsi="Arial" w:cs="Arial"/>
          <w:noProof/>
          <w:color w:val="000000"/>
          <w:shd w:val="clear" w:color="auto" w:fill="FFFFFF"/>
          <w:lang w:val="mn-MN"/>
        </w:rPr>
      </w:pPr>
      <w:r w:rsidRPr="00E52CCE">
        <w:rPr>
          <w:rFonts w:ascii="Arial" w:hAnsi="Arial" w:cs="Arial"/>
          <w:noProof/>
          <w:color w:val="000000"/>
          <w:shd w:val="clear" w:color="auto" w:fill="FFFFFF"/>
          <w:lang w:val="mn-MN"/>
        </w:rPr>
        <w:t xml:space="preserve">Аргачлалд заасны дагуу ажил, үйлчилгээг тодорхойлохдоо гүйцэтгэх үйлдэл, алхмыг хэт нарийвчлахгүй байх, байгууллагыг сонгохдоо тухайн ажил, үйлчилгээнд хамааралтай бүх байгууллагыг биш голлон үүрэг гүйцэтгэх байгууллагыг сонгох, </w:t>
      </w:r>
      <w:r w:rsidRPr="00E52CCE">
        <w:rPr>
          <w:rFonts w:ascii="Arial" w:hAnsi="Arial" w:cs="Arial"/>
          <w:noProof/>
          <w:color w:val="333333"/>
          <w:shd w:val="clear" w:color="auto" w:fill="FFFFFF"/>
          <w:lang w:val="mn-MN"/>
        </w:rPr>
        <w:t>ажил, үйлчилгээнд</w:t>
      </w:r>
      <w:r w:rsidRPr="00E52CCE">
        <w:rPr>
          <w:rFonts w:ascii="Arial" w:hAnsi="Arial" w:cs="Arial"/>
          <w:noProof/>
          <w:lang w:val="mn-MN"/>
        </w:rPr>
        <w:t xml:space="preserve"> </w:t>
      </w:r>
      <w:r w:rsidRPr="00E52CCE">
        <w:rPr>
          <w:rFonts w:ascii="Arial" w:hAnsi="Arial" w:cs="Arial"/>
          <w:noProof/>
          <w:color w:val="333333"/>
          <w:shd w:val="clear" w:color="auto" w:fill="FFFFFF"/>
          <w:lang w:val="mn-MN"/>
        </w:rPr>
        <w:t xml:space="preserve">хэрэгжүүлэх, хэмжих боломжтой ажлыг хамруулах </w:t>
      </w:r>
      <w:r w:rsidRPr="00E52CCE">
        <w:rPr>
          <w:rFonts w:ascii="Arial" w:hAnsi="Arial" w:cs="Arial"/>
          <w:noProof/>
          <w:color w:val="000000"/>
          <w:shd w:val="clear" w:color="auto" w:fill="FFFFFF"/>
          <w:lang w:val="mn-MN"/>
        </w:rPr>
        <w:t xml:space="preserve">зарчмыг баримталсан. </w:t>
      </w:r>
    </w:p>
    <w:p w14:paraId="31CAF21B" w14:textId="77777777" w:rsidR="00C40C53" w:rsidRPr="00E52CCE" w:rsidRDefault="00C40C53" w:rsidP="003C54EE">
      <w:pPr>
        <w:ind w:firstLine="720"/>
        <w:jc w:val="both"/>
        <w:rPr>
          <w:rFonts w:ascii="Arial" w:hAnsi="Arial" w:cs="Arial"/>
          <w:noProof/>
          <w:lang w:val="mn-MN"/>
        </w:rPr>
      </w:pPr>
      <w:r w:rsidRPr="00E52CCE">
        <w:rPr>
          <w:rFonts w:ascii="Arial" w:hAnsi="Arial" w:cs="Arial"/>
          <w:lang w:val="mn-MN"/>
        </w:rPr>
        <w:t xml:space="preserve">Мөн аргачлалын 4.4.6.-д хууль тогтоомжийн төсөлтэй холбогдуулан шийдвэр гаргахад мэргэжилтэн хуулийн төсөл боловсруулах болон парламент хуулийн төслийг хэлэлцэх гэх мэт төрийн байгууллагын бодлогын шинжтэй ажил, үйлчилгээг </w:t>
      </w:r>
      <w:r w:rsidRPr="00E52CCE">
        <w:rPr>
          <w:rFonts w:ascii="Arial" w:hAnsi="Arial" w:cs="Arial"/>
          <w:lang w:val="mn-MN"/>
        </w:rPr>
        <w:lastRenderedPageBreak/>
        <w:t xml:space="preserve">зардлын тооцоо хийхэд оруулахгүй гэж заасан. Энэ дагуу холбогдох журам боловсруулах зэрэг бодлогын шинжтэй </w:t>
      </w:r>
      <w:r w:rsidRPr="00E52CCE">
        <w:rPr>
          <w:rFonts w:ascii="Arial" w:hAnsi="Arial" w:cs="Arial"/>
          <w:color w:val="000000"/>
          <w:lang w:val="mn-MN"/>
        </w:rPr>
        <w:t xml:space="preserve">ажил, үйлчилгээг </w:t>
      </w:r>
      <w:r w:rsidRPr="00E52CCE">
        <w:rPr>
          <w:rFonts w:ascii="Arial" w:hAnsi="Arial" w:cs="Arial"/>
          <w:lang w:val="mn-MN"/>
        </w:rPr>
        <w:t xml:space="preserve">зардлын тооцоололд оруулаагүй болно. </w:t>
      </w:r>
    </w:p>
    <w:p w14:paraId="51B6BA11" w14:textId="77777777" w:rsidR="00C40C53" w:rsidRPr="00E52CCE" w:rsidRDefault="00C40C53" w:rsidP="003C54EE">
      <w:pPr>
        <w:ind w:firstLine="720"/>
        <w:jc w:val="both"/>
        <w:rPr>
          <w:rFonts w:ascii="Arial" w:hAnsi="Arial" w:cs="Arial"/>
          <w:color w:val="000000"/>
          <w:lang w:val="mn-MN"/>
        </w:rPr>
      </w:pPr>
      <w:r w:rsidRPr="00E52CCE">
        <w:rPr>
          <w:rFonts w:ascii="Arial" w:hAnsi="Arial" w:cs="Arial"/>
          <w:bCs/>
          <w:lang w:val="mn-MN"/>
        </w:rPr>
        <w:t xml:space="preserve">Биеийн тамир, спортын тухай хуулийн шинэчилсэн найруулгын </w:t>
      </w:r>
      <w:r w:rsidRPr="00E52CCE">
        <w:rPr>
          <w:rFonts w:ascii="Arial" w:hAnsi="Arial" w:cs="Arial"/>
          <w:lang w:val="mn-MN"/>
        </w:rPr>
        <w:t xml:space="preserve">төслийн 13, 14, 15, 34, 36 дугаар зүйлд төрийн байгууллага шинээр гүйцэтгэх үүрэг буюу ажил, үйлчилгээтэй холбоотой зохицуулалтууд орсон байна (Хавсралт 1). </w:t>
      </w:r>
    </w:p>
    <w:p w14:paraId="6A0D0A38" w14:textId="77777777" w:rsidR="00C40C53" w:rsidRPr="00E52CCE" w:rsidRDefault="00C40C53" w:rsidP="003C54EE">
      <w:pPr>
        <w:ind w:firstLine="720"/>
        <w:jc w:val="both"/>
        <w:rPr>
          <w:rFonts w:ascii="Arial" w:hAnsi="Arial" w:cs="Arial"/>
          <w:lang w:val="mn-MN"/>
        </w:rPr>
      </w:pPr>
      <w:r w:rsidRPr="00E52CCE">
        <w:rPr>
          <w:rFonts w:ascii="Arial" w:hAnsi="Arial" w:cs="Arial"/>
          <w:lang w:val="mn-MN"/>
        </w:rPr>
        <w:t xml:space="preserve">Энэ дагуу дараах үүрэг буюу ажил, үйлчилгээг хэрэгжүүлэхэд төрийн байгууллагад учрах зардлыг тооцно. Үүнд: </w:t>
      </w:r>
    </w:p>
    <w:p w14:paraId="114E03B4" w14:textId="77777777" w:rsidR="00C40C53" w:rsidRPr="00E52CCE" w:rsidRDefault="00C40C53" w:rsidP="003C54EE">
      <w:pPr>
        <w:pStyle w:val="ListParagraph"/>
        <w:numPr>
          <w:ilvl w:val="0"/>
          <w:numId w:val="15"/>
        </w:numPr>
        <w:jc w:val="both"/>
        <w:rPr>
          <w:rFonts w:ascii="Arial" w:hAnsi="Arial" w:cs="Arial"/>
          <w:lang w:val="mn-MN"/>
        </w:rPr>
      </w:pPr>
      <w:r w:rsidRPr="00E52CCE">
        <w:rPr>
          <w:rFonts w:ascii="Arial" w:hAnsi="Arial" w:cs="Arial"/>
          <w:lang w:val="mn-MN"/>
        </w:rPr>
        <w:t xml:space="preserve">Сум, дүүргийн хороодод орон тооны биеийн тамирын арга зүйч авч ажиллуулах; </w:t>
      </w:r>
    </w:p>
    <w:p w14:paraId="78F0BF71" w14:textId="77777777" w:rsidR="00C40C53" w:rsidRPr="00E52CCE" w:rsidRDefault="00C40C53" w:rsidP="003C54EE">
      <w:pPr>
        <w:pStyle w:val="ListParagraph"/>
        <w:numPr>
          <w:ilvl w:val="0"/>
          <w:numId w:val="15"/>
        </w:numPr>
        <w:jc w:val="both"/>
        <w:rPr>
          <w:rFonts w:ascii="Arial" w:hAnsi="Arial" w:cs="Arial"/>
          <w:lang w:val="mn-MN"/>
        </w:rPr>
      </w:pPr>
      <w:r w:rsidRPr="00E52CCE">
        <w:rPr>
          <w:rFonts w:ascii="Arial" w:hAnsi="Arial" w:cs="Arial"/>
          <w:color w:val="000000"/>
          <w:lang w:val="mn-MN"/>
        </w:rPr>
        <w:t>Аймаг, нийслэл, дүүргийн</w:t>
      </w:r>
      <w:r w:rsidRPr="00E52CCE">
        <w:rPr>
          <w:rFonts w:ascii="Arial" w:hAnsi="Arial" w:cs="Arial"/>
          <w:color w:val="000000"/>
          <w:shd w:val="clear" w:color="auto" w:fill="FFFFFF"/>
          <w:lang w:val="mn-MN"/>
        </w:rPr>
        <w:t xml:space="preserve"> биеийн тамир, спортын байгууллага өөрийн албан ёсны орон тоон дээр хөгжлийн бэрхшээлтэй хүний төлөөллийг авч  ажиллуулах;</w:t>
      </w:r>
    </w:p>
    <w:p w14:paraId="46ED54F3" w14:textId="77777777" w:rsidR="00C40C53" w:rsidRPr="00E52CCE" w:rsidRDefault="00C40C53" w:rsidP="003C54EE">
      <w:pPr>
        <w:pStyle w:val="ListParagraph"/>
        <w:numPr>
          <w:ilvl w:val="0"/>
          <w:numId w:val="15"/>
        </w:numPr>
        <w:jc w:val="both"/>
        <w:rPr>
          <w:rFonts w:ascii="Arial" w:hAnsi="Arial" w:cs="Arial"/>
          <w:lang w:val="mn-MN"/>
        </w:rPr>
      </w:pPr>
      <w:r w:rsidRPr="00E52CCE">
        <w:rPr>
          <w:rFonts w:ascii="Arial" w:hAnsi="Arial" w:cs="Arial"/>
          <w:color w:val="000000"/>
          <w:lang w:val="mn-MN"/>
        </w:rPr>
        <w:t>Зарим биеийн тамир, спортын ажилтанд холбогдох шалгуур үзүүлэлтийн дагуу нэмэгдэл цалин, урамшил, дэмжлэг, тэтгэмж олгох;</w:t>
      </w:r>
    </w:p>
    <w:p w14:paraId="19E0D4B5" w14:textId="77777777" w:rsidR="00C40C53" w:rsidRPr="00E52CCE" w:rsidRDefault="00C40C53" w:rsidP="003C54EE">
      <w:pPr>
        <w:pStyle w:val="ListParagraph"/>
        <w:numPr>
          <w:ilvl w:val="0"/>
          <w:numId w:val="15"/>
        </w:numPr>
        <w:jc w:val="both"/>
        <w:rPr>
          <w:rFonts w:ascii="Arial" w:hAnsi="Arial" w:cs="Arial"/>
          <w:lang w:val="mn-MN"/>
        </w:rPr>
      </w:pPr>
      <w:r w:rsidRPr="00E52CCE">
        <w:rPr>
          <w:rFonts w:ascii="Arial" w:hAnsi="Arial" w:cs="Arial"/>
          <w:color w:val="000000"/>
          <w:lang w:val="mn-MN"/>
        </w:rPr>
        <w:t xml:space="preserve">Биеийн тамир, спортын үйл ажиллагааг дэмжих зорилгоор зарим татвар, төлбөрийн хөнгөлөлт, чөлөөлөлтөд хамруулах. </w:t>
      </w:r>
    </w:p>
    <w:p w14:paraId="614CE2D8" w14:textId="77777777" w:rsidR="00C40C53" w:rsidRPr="00E52CCE" w:rsidRDefault="00C40C53" w:rsidP="003C54EE">
      <w:pPr>
        <w:ind w:left="720"/>
        <w:jc w:val="both"/>
        <w:rPr>
          <w:rFonts w:ascii="Arial" w:hAnsi="Arial" w:cs="Arial"/>
          <w:b/>
          <w:bCs/>
          <w:u w:val="single"/>
          <w:lang w:val="mn-MN"/>
        </w:rPr>
      </w:pPr>
    </w:p>
    <w:p w14:paraId="5DA7500F" w14:textId="77777777" w:rsidR="00C40C53" w:rsidRPr="00E52CCE" w:rsidRDefault="00C40C53" w:rsidP="003C54EE">
      <w:pPr>
        <w:jc w:val="both"/>
        <w:rPr>
          <w:rFonts w:ascii="Arial" w:hAnsi="Arial" w:cs="Arial"/>
          <w:b/>
          <w:bCs/>
          <w:lang w:val="mn-MN"/>
        </w:rPr>
      </w:pPr>
      <w:r w:rsidRPr="00E52CCE">
        <w:rPr>
          <w:rFonts w:ascii="Arial" w:hAnsi="Arial" w:cs="Arial"/>
          <w:b/>
          <w:bCs/>
          <w:lang w:val="mn-MN"/>
        </w:rPr>
        <w:t>4.2 Ажил, үйлчилгээг гүйцэтгэх хүний нөөцийн хэрэгцээг тооцох</w:t>
      </w:r>
    </w:p>
    <w:p w14:paraId="76B7363F" w14:textId="77777777" w:rsidR="00C40C53" w:rsidRPr="00E52CCE" w:rsidRDefault="00C40C53" w:rsidP="003C54EE">
      <w:pPr>
        <w:ind w:firstLine="720"/>
        <w:jc w:val="both"/>
        <w:rPr>
          <w:rFonts w:ascii="Arial" w:hAnsi="Arial" w:cs="Arial"/>
          <w:lang w:val="mn-MN"/>
        </w:rPr>
      </w:pPr>
    </w:p>
    <w:p w14:paraId="6DA9172E" w14:textId="77777777" w:rsidR="00C40C53" w:rsidRPr="00E52CCE" w:rsidRDefault="00C40C53" w:rsidP="003C54EE">
      <w:pPr>
        <w:ind w:firstLine="720"/>
        <w:jc w:val="both"/>
        <w:rPr>
          <w:rFonts w:ascii="Arial" w:hAnsi="Arial" w:cs="Arial"/>
          <w:lang w:val="mn-MN"/>
        </w:rPr>
      </w:pPr>
      <w:r w:rsidRPr="00E52CCE">
        <w:rPr>
          <w:rFonts w:ascii="Arial" w:hAnsi="Arial" w:cs="Arial"/>
          <w:bCs/>
          <w:lang w:val="mn-MN"/>
        </w:rPr>
        <w:t>Биеийн тамир, спортын тухай хуулийн</w:t>
      </w:r>
      <w:r w:rsidRPr="00E52CCE">
        <w:rPr>
          <w:rFonts w:ascii="Arial" w:hAnsi="Arial" w:cs="Arial"/>
          <w:lang w:val="mn-MN"/>
        </w:rPr>
        <w:t xml:space="preserve"> шинэчилсэн найруулгын төсөлд төрийн байгууллагад шинээр хүлээлгэсэн үүрэг буюу ажил, үйлчилгээ тус бүрийг гүйцэтгэхэд шаардлагатай хугацаа, тохиолдол, давтамжийн тоо болон шаардагдах нийт ажлын цагийг тодорхойлох шаардлагатай. Ингэснээр тухайн хүлээлгэсэн үүргийг хэрэгжүүлэх хүний нөөцийн хэрэгцээ шаардлага болон ямар хэмжээний зардал үүсэхийг урьдчилан тооцох боломжтой. </w:t>
      </w:r>
    </w:p>
    <w:p w14:paraId="0AEB2923" w14:textId="77777777" w:rsidR="00C40C53" w:rsidRPr="00E52CCE" w:rsidRDefault="00C40C53" w:rsidP="003C54EE">
      <w:pPr>
        <w:ind w:firstLine="720"/>
        <w:jc w:val="both"/>
        <w:rPr>
          <w:rFonts w:ascii="Arial" w:hAnsi="Arial" w:cs="Arial"/>
          <w:noProof/>
          <w:color w:val="000000"/>
          <w:lang w:val="mn-MN"/>
        </w:rPr>
      </w:pPr>
      <w:r w:rsidRPr="00E52CCE">
        <w:rPr>
          <w:rFonts w:ascii="Arial" w:hAnsi="Arial" w:cs="Arial"/>
          <w:noProof/>
          <w:color w:val="000000"/>
          <w:lang w:val="mn-MN"/>
        </w:rPr>
        <w:t xml:space="preserve"> “Хууль тогтоомжийг хэрэгжүүлэхтэй холбогдон гарах зардлын тооцоог хийх аргачлал”-ын </w:t>
      </w:r>
      <w:r w:rsidRPr="00E52CCE">
        <w:rPr>
          <w:rFonts w:ascii="Arial" w:hAnsi="Arial" w:cs="Arial"/>
          <w:noProof/>
          <w:color w:val="000000"/>
          <w:shd w:val="clear" w:color="auto" w:fill="FFFFFF"/>
          <w:lang w:val="mn-MN"/>
        </w:rPr>
        <w:t>4.3.2.-т үргэлжилсэн шинжтэй, тасралтгүй хийгдэх ажил, үйлчилгээг тогтоох боломжгүй тохиолдлын тоонд хамааруулах бөгөөд энэ нөхцөлд шаардагдах хүний нөөцийг шууд баримжаалж тооцно гэж заасныг холбогдох хэсгүүдэд хүний нөөцийн хэрэгцээг тооцоход</w:t>
      </w:r>
      <w:r w:rsidRPr="00E52CCE">
        <w:rPr>
          <w:rFonts w:ascii="Arial" w:hAnsi="Arial" w:cs="Arial"/>
          <w:noProof/>
          <w:color w:val="000000"/>
          <w:lang w:val="mn-MN"/>
        </w:rPr>
        <w:t xml:space="preserve"> </w:t>
      </w:r>
      <w:r w:rsidRPr="00E52CCE">
        <w:rPr>
          <w:rFonts w:ascii="Arial" w:hAnsi="Arial" w:cs="Arial"/>
          <w:noProof/>
          <w:color w:val="000000"/>
          <w:shd w:val="clear" w:color="auto" w:fill="FFFFFF"/>
          <w:lang w:val="mn-MN"/>
        </w:rPr>
        <w:t xml:space="preserve">баримтлав. </w:t>
      </w:r>
    </w:p>
    <w:p w14:paraId="7A95ED11" w14:textId="77777777" w:rsidR="00C40C53" w:rsidRPr="00E52CCE" w:rsidRDefault="00C40C53" w:rsidP="003C54EE">
      <w:pPr>
        <w:jc w:val="both"/>
        <w:rPr>
          <w:rFonts w:ascii="Arial" w:hAnsi="Arial" w:cs="Arial"/>
          <w:noProof/>
          <w:color w:val="FF0000"/>
          <w:lang w:val="mn-MN"/>
        </w:rPr>
      </w:pPr>
    </w:p>
    <w:p w14:paraId="64B49EB5" w14:textId="5E5921A0" w:rsidR="00C40C53" w:rsidRPr="00E52CCE" w:rsidRDefault="00C40C53" w:rsidP="003C54EE">
      <w:pPr>
        <w:jc w:val="both"/>
        <w:rPr>
          <w:rFonts w:ascii="Arial" w:hAnsi="Arial" w:cs="Arial"/>
          <w:b/>
          <w:bCs/>
          <w:color w:val="000000"/>
          <w:lang w:val="mn-MN"/>
        </w:rPr>
      </w:pPr>
      <w:r w:rsidRPr="00E52CCE">
        <w:rPr>
          <w:rFonts w:ascii="Arial" w:hAnsi="Arial" w:cs="Arial"/>
          <w:b/>
          <w:bCs/>
          <w:noProof/>
          <w:color w:val="000000"/>
          <w:lang w:val="mn-MN"/>
        </w:rPr>
        <w:t xml:space="preserve">4.2.1 </w:t>
      </w:r>
      <w:r w:rsidRPr="00E52CCE">
        <w:rPr>
          <w:rFonts w:ascii="Arial" w:hAnsi="Arial" w:cs="Arial"/>
          <w:b/>
          <w:bCs/>
          <w:color w:val="000000"/>
          <w:lang w:val="mn-MN"/>
        </w:rPr>
        <w:t xml:space="preserve">Сум, </w:t>
      </w:r>
      <w:r w:rsidR="00C039FB" w:rsidRPr="00E52CCE">
        <w:rPr>
          <w:rFonts w:ascii="Arial" w:hAnsi="Arial" w:cs="Arial"/>
          <w:b/>
          <w:bCs/>
          <w:color w:val="000000"/>
          <w:lang w:val="mn-MN"/>
        </w:rPr>
        <w:t>д</w:t>
      </w:r>
      <w:r w:rsidRPr="00E52CCE">
        <w:rPr>
          <w:rFonts w:ascii="Arial" w:hAnsi="Arial" w:cs="Arial"/>
          <w:b/>
          <w:bCs/>
          <w:color w:val="000000"/>
          <w:lang w:val="mn-MN"/>
        </w:rPr>
        <w:t>үүргийн хороодод орон тооны биеийн тамирын арга зүйч авч ажиллуулахад шаардлагатай хүний нөөцийн хэрэгцээ</w:t>
      </w:r>
    </w:p>
    <w:p w14:paraId="00397793" w14:textId="77777777" w:rsidR="00C40C53" w:rsidRPr="00E52CCE" w:rsidRDefault="00C40C53" w:rsidP="003C54EE">
      <w:pPr>
        <w:ind w:firstLine="567"/>
        <w:jc w:val="both"/>
        <w:rPr>
          <w:rFonts w:ascii="Arial" w:hAnsi="Arial" w:cs="Arial"/>
          <w:bCs/>
          <w:lang w:val="mn-MN"/>
        </w:rPr>
      </w:pPr>
    </w:p>
    <w:p w14:paraId="37ACF282" w14:textId="0EC606B1" w:rsidR="00C40C53" w:rsidRPr="00E52CCE" w:rsidRDefault="00C40C53" w:rsidP="003C54EE">
      <w:pPr>
        <w:ind w:firstLine="567"/>
        <w:jc w:val="both"/>
        <w:rPr>
          <w:rFonts w:ascii="Arial" w:hAnsi="Arial" w:cs="Arial"/>
          <w:color w:val="000000"/>
          <w:lang w:val="mn-MN"/>
        </w:rPr>
      </w:pPr>
      <w:r w:rsidRPr="00E52CCE">
        <w:rPr>
          <w:rFonts w:ascii="Arial" w:hAnsi="Arial" w:cs="Arial"/>
          <w:bCs/>
          <w:lang w:val="mn-MN"/>
        </w:rPr>
        <w:t xml:space="preserve">Биеийн тамир, спортын тухай хуулийн шинэчилсэн найруулгын </w:t>
      </w:r>
      <w:r w:rsidRPr="00E52CCE">
        <w:rPr>
          <w:rFonts w:ascii="Arial" w:hAnsi="Arial" w:cs="Arial"/>
          <w:lang w:val="mn-MN"/>
        </w:rPr>
        <w:t>төслийн</w:t>
      </w:r>
      <w:r w:rsidRPr="00E52CCE">
        <w:rPr>
          <w:rFonts w:ascii="Arial" w:hAnsi="Arial" w:cs="Arial"/>
          <w:color w:val="000000"/>
          <w:lang w:val="mn-MN"/>
        </w:rPr>
        <w:t xml:space="preserve"> 13.1.5 болон 15.1.5 дах хэсгүүдэд сум, дүүргийн хороонд орон тооны биеийн тамирын арга зүйч ажиллуулна гэж туссан. </w:t>
      </w:r>
    </w:p>
    <w:p w14:paraId="00E0303C" w14:textId="515A39AF" w:rsidR="00C40C53" w:rsidRPr="00E52CCE" w:rsidRDefault="00C039FB" w:rsidP="00E36AA7">
      <w:pPr>
        <w:ind w:firstLine="567"/>
        <w:jc w:val="both"/>
        <w:rPr>
          <w:rFonts w:ascii="Arial" w:hAnsi="Arial" w:cs="Arial"/>
          <w:color w:val="000000"/>
          <w:lang w:val="mn-MN"/>
        </w:rPr>
      </w:pPr>
      <w:r w:rsidRPr="00E52CCE">
        <w:rPr>
          <w:rFonts w:ascii="Arial" w:hAnsi="Arial" w:cs="Arial"/>
          <w:color w:val="000000"/>
          <w:lang w:val="mn-MN"/>
        </w:rPr>
        <w:t xml:space="preserve">Олоогоор үйлчилж буй Биеийн тамир, спортын тухай хуулийн 8.1.4-р заалтад </w:t>
      </w:r>
      <w:r w:rsidRPr="00E52CCE">
        <w:rPr>
          <w:rFonts w:ascii="Arial" w:hAnsi="Arial" w:cs="Arial"/>
          <w:color w:val="333333"/>
          <w:lang w:val="mn-MN"/>
        </w:rPr>
        <w:t xml:space="preserve">аймгийн Засаг дарга нар биеийн тамир, спортыг хөгжүүлэхэд суманд орон тооны биеийн тамирын арга зүйч ажиллуулах эхтэй гэж заасан. Харин хуулийн шинэчилсэн найруулгын </w:t>
      </w:r>
      <w:r w:rsidRPr="00E52CCE">
        <w:rPr>
          <w:rFonts w:ascii="Arial" w:hAnsi="Arial" w:cs="Arial"/>
          <w:color w:val="000000"/>
          <w:lang w:val="mn-MN"/>
        </w:rPr>
        <w:t>э</w:t>
      </w:r>
      <w:r w:rsidR="00D25B57" w:rsidRPr="00E52CCE">
        <w:rPr>
          <w:rFonts w:ascii="Arial" w:hAnsi="Arial" w:cs="Arial"/>
          <w:color w:val="000000"/>
          <w:lang w:val="mn-MN"/>
        </w:rPr>
        <w:t>нэ</w:t>
      </w:r>
      <w:r w:rsidRPr="00E52CCE">
        <w:rPr>
          <w:rFonts w:ascii="Arial" w:hAnsi="Arial" w:cs="Arial"/>
          <w:color w:val="000000"/>
          <w:lang w:val="mn-MN"/>
        </w:rPr>
        <w:t>хүү</w:t>
      </w:r>
      <w:r w:rsidR="00D25B57" w:rsidRPr="00E52CCE">
        <w:rPr>
          <w:rFonts w:ascii="Arial" w:hAnsi="Arial" w:cs="Arial"/>
          <w:color w:val="000000"/>
          <w:lang w:val="mn-MN"/>
        </w:rPr>
        <w:t xml:space="preserve"> заалтын дагуу </w:t>
      </w:r>
      <w:r w:rsidRPr="00E52CCE">
        <w:rPr>
          <w:rFonts w:ascii="Arial" w:hAnsi="Arial" w:cs="Arial"/>
          <w:color w:val="000000"/>
          <w:lang w:val="mn-MN"/>
        </w:rPr>
        <w:t xml:space="preserve">нийслэлийн </w:t>
      </w:r>
      <w:r w:rsidR="00D25B57" w:rsidRPr="00E52CCE">
        <w:rPr>
          <w:rFonts w:ascii="Arial" w:hAnsi="Arial" w:cs="Arial"/>
          <w:color w:val="000000"/>
          <w:lang w:val="mn-MN"/>
        </w:rPr>
        <w:t xml:space="preserve">дүүргийн хороодод биеийн тамирын арга зүйч ажиллуулах үүрэг шинээр хүлээлгэж байна. </w:t>
      </w:r>
      <w:r w:rsidR="00C40C53" w:rsidRPr="00E52CCE">
        <w:rPr>
          <w:rFonts w:ascii="Arial" w:hAnsi="Arial" w:cs="Arial"/>
          <w:color w:val="000000"/>
          <w:lang w:val="mn-MN"/>
        </w:rPr>
        <w:t xml:space="preserve">Өнөөдрийн байдлаар </w:t>
      </w:r>
      <w:r w:rsidR="00D25B57" w:rsidRPr="00E52CCE">
        <w:rPr>
          <w:rFonts w:ascii="Arial" w:hAnsi="Arial" w:cs="Arial"/>
          <w:color w:val="000000"/>
          <w:lang w:val="mn-MN"/>
        </w:rPr>
        <w:t xml:space="preserve">Улаанбаатар </w:t>
      </w:r>
      <w:r w:rsidR="00C40C53" w:rsidRPr="00E52CCE">
        <w:rPr>
          <w:rFonts w:ascii="Arial" w:hAnsi="Arial" w:cs="Arial"/>
          <w:color w:val="000000"/>
          <w:lang w:val="mn-MN"/>
        </w:rPr>
        <w:t xml:space="preserve">204 хороотой </w:t>
      </w:r>
      <w:r w:rsidR="00D25B57" w:rsidRPr="00E52CCE">
        <w:rPr>
          <w:rFonts w:ascii="Arial" w:hAnsi="Arial" w:cs="Arial"/>
          <w:color w:val="000000"/>
          <w:lang w:val="mn-MN"/>
        </w:rPr>
        <w:t>ба биеийн тамирын</w:t>
      </w:r>
      <w:r w:rsidR="00C40C53" w:rsidRPr="00E52CCE">
        <w:rPr>
          <w:rFonts w:ascii="Arial" w:hAnsi="Arial" w:cs="Arial"/>
          <w:color w:val="000000"/>
          <w:lang w:val="mn-MN"/>
        </w:rPr>
        <w:t xml:space="preserve"> арга зүйчтэй </w:t>
      </w:r>
      <w:r w:rsidR="00D25B57" w:rsidRPr="00E52CCE">
        <w:rPr>
          <w:rFonts w:ascii="Arial" w:hAnsi="Arial" w:cs="Arial"/>
          <w:color w:val="000000"/>
          <w:lang w:val="mn-MN"/>
        </w:rPr>
        <w:t>хороо</w:t>
      </w:r>
      <w:r w:rsidR="00C40C53" w:rsidRPr="00E52CCE">
        <w:rPr>
          <w:rFonts w:ascii="Arial" w:hAnsi="Arial" w:cs="Arial"/>
          <w:color w:val="000000"/>
          <w:lang w:val="mn-MN"/>
        </w:rPr>
        <w:t xml:space="preserve"> байхгүй байна.  </w:t>
      </w:r>
    </w:p>
    <w:p w14:paraId="33A728D7" w14:textId="5E3B816F" w:rsidR="00C40C53" w:rsidRPr="00E52CCE" w:rsidRDefault="00C40C53" w:rsidP="003C54EE">
      <w:pPr>
        <w:ind w:firstLine="567"/>
        <w:jc w:val="both"/>
        <w:rPr>
          <w:rFonts w:ascii="Arial" w:hAnsi="Arial" w:cs="Arial"/>
          <w:color w:val="000000"/>
          <w:lang w:val="mn-MN"/>
        </w:rPr>
      </w:pPr>
      <w:r w:rsidRPr="00E52CCE">
        <w:rPr>
          <w:rFonts w:ascii="Arial" w:hAnsi="Arial" w:cs="Arial"/>
          <w:color w:val="000000"/>
          <w:lang w:val="mn-MN"/>
        </w:rPr>
        <w:t xml:space="preserve">Тиймээс цаашид сум, дүүргийн хороодод ажиллах </w:t>
      </w:r>
      <w:r w:rsidR="00D25B57" w:rsidRPr="00E52CCE">
        <w:rPr>
          <w:rFonts w:ascii="Arial" w:hAnsi="Arial" w:cs="Arial"/>
          <w:b/>
          <w:bCs/>
          <w:color w:val="000000"/>
          <w:lang w:val="mn-MN"/>
        </w:rPr>
        <w:t>204</w:t>
      </w:r>
      <w:r w:rsidRPr="00E52CCE">
        <w:rPr>
          <w:rFonts w:ascii="Arial" w:hAnsi="Arial" w:cs="Arial"/>
          <w:b/>
          <w:bCs/>
          <w:color w:val="000000"/>
          <w:lang w:val="mn-MN"/>
        </w:rPr>
        <w:t xml:space="preserve"> спортын арга зүйч</w:t>
      </w:r>
      <w:r w:rsidRPr="00E52CCE">
        <w:rPr>
          <w:rFonts w:ascii="Arial" w:hAnsi="Arial" w:cs="Arial"/>
          <w:color w:val="000000"/>
          <w:lang w:val="mn-MN"/>
        </w:rPr>
        <w:t xml:space="preserve"> буюу хүний нөөцийн хэрэгцээ үүсэхээр байна. </w:t>
      </w:r>
    </w:p>
    <w:p w14:paraId="2ED69F0B" w14:textId="77777777" w:rsidR="00C40C53" w:rsidRPr="00E52CCE" w:rsidRDefault="00C40C53" w:rsidP="003C54EE">
      <w:pPr>
        <w:ind w:firstLine="567"/>
        <w:jc w:val="both"/>
        <w:rPr>
          <w:rFonts w:ascii="Arial" w:hAnsi="Arial" w:cs="Arial"/>
          <w:color w:val="000000"/>
          <w:lang w:val="mn-MN"/>
        </w:rPr>
      </w:pPr>
    </w:p>
    <w:p w14:paraId="7AA02D4A" w14:textId="77777777" w:rsidR="00C40C53" w:rsidRPr="00E52CCE" w:rsidRDefault="00C40C53" w:rsidP="003C54EE">
      <w:pPr>
        <w:jc w:val="both"/>
        <w:rPr>
          <w:rFonts w:ascii="Arial" w:hAnsi="Arial" w:cs="Arial"/>
          <w:b/>
          <w:bCs/>
          <w:color w:val="000000"/>
          <w:shd w:val="clear" w:color="auto" w:fill="FFFFFF"/>
          <w:lang w:val="mn-MN"/>
        </w:rPr>
      </w:pPr>
      <w:r w:rsidRPr="00E52CCE">
        <w:rPr>
          <w:rFonts w:ascii="Arial" w:hAnsi="Arial" w:cs="Arial"/>
          <w:b/>
          <w:bCs/>
          <w:color w:val="000000"/>
          <w:lang w:val="mn-MN"/>
        </w:rPr>
        <w:lastRenderedPageBreak/>
        <w:t>4.2.2 Аймаг, нийслэл, дүүргийн</w:t>
      </w:r>
      <w:r w:rsidRPr="00E52CCE">
        <w:rPr>
          <w:rFonts w:ascii="Arial" w:hAnsi="Arial" w:cs="Arial"/>
          <w:b/>
          <w:bCs/>
          <w:color w:val="000000"/>
          <w:shd w:val="clear" w:color="auto" w:fill="FFFFFF"/>
          <w:lang w:val="mn-MN"/>
        </w:rPr>
        <w:t xml:space="preserve"> биеийн тамир, спортын байгууллага өөрийн албан ёсны орон тоон дээр хөгжлийн бэрхшээлтэй хүний төлөөллийг авч ажиллуулахад шаардлагатай хүний нөөцийн хэрэгцээ </w:t>
      </w:r>
    </w:p>
    <w:p w14:paraId="6DF67298" w14:textId="77777777" w:rsidR="00C40C53" w:rsidRPr="00E52CCE" w:rsidRDefault="00C40C53" w:rsidP="003C54EE">
      <w:pPr>
        <w:ind w:firstLine="567"/>
        <w:jc w:val="both"/>
        <w:rPr>
          <w:rFonts w:ascii="Arial" w:hAnsi="Arial" w:cs="Arial"/>
          <w:color w:val="000000"/>
          <w:lang w:val="mn-MN"/>
        </w:rPr>
      </w:pPr>
    </w:p>
    <w:p w14:paraId="22971972" w14:textId="77777777" w:rsidR="00C40C53" w:rsidRPr="00E52CCE" w:rsidRDefault="00C40C53" w:rsidP="003C54EE">
      <w:pPr>
        <w:jc w:val="both"/>
        <w:rPr>
          <w:rFonts w:ascii="Arial" w:hAnsi="Arial" w:cs="Arial"/>
          <w:color w:val="000000"/>
          <w:lang w:val="mn-MN"/>
        </w:rPr>
      </w:pPr>
      <w:r w:rsidRPr="00E52CCE">
        <w:rPr>
          <w:rFonts w:ascii="Arial" w:hAnsi="Arial" w:cs="Arial"/>
          <w:color w:val="000000"/>
          <w:lang w:val="mn-MN"/>
        </w:rPr>
        <w:tab/>
      </w:r>
      <w:r w:rsidRPr="00E52CCE">
        <w:rPr>
          <w:rFonts w:ascii="Arial" w:hAnsi="Arial" w:cs="Arial"/>
          <w:bCs/>
          <w:lang w:val="mn-MN"/>
        </w:rPr>
        <w:t xml:space="preserve">Биеийн тамир, спортын тухай хуулийн шинэчилсэн найруулгын </w:t>
      </w:r>
      <w:r w:rsidRPr="00E52CCE">
        <w:rPr>
          <w:rFonts w:ascii="Arial" w:hAnsi="Arial" w:cs="Arial"/>
          <w:lang w:val="mn-MN"/>
        </w:rPr>
        <w:t xml:space="preserve">төслийн </w:t>
      </w:r>
      <w:r w:rsidRPr="00E52CCE">
        <w:rPr>
          <w:rFonts w:ascii="Arial" w:hAnsi="Arial" w:cs="Arial"/>
          <w:color w:val="000000"/>
          <w:lang w:val="mn-MN"/>
        </w:rPr>
        <w:t>14.1.6.-д аймаг, нийслэл, дүүргийн</w:t>
      </w:r>
      <w:r w:rsidRPr="00E52CCE">
        <w:rPr>
          <w:rFonts w:ascii="Arial" w:hAnsi="Arial" w:cs="Arial"/>
          <w:color w:val="000000"/>
          <w:shd w:val="clear" w:color="auto" w:fill="FFFFFF"/>
          <w:lang w:val="mn-MN"/>
        </w:rPr>
        <w:t xml:space="preserve"> биеийн тамир, спортын байгууллага өөрийн албан ёсны орон тоон дээр хөгжлийн бэрхшээлтэй хүний төлөөллийг авч  ажиллуулахыг үүрэг болгосон. </w:t>
      </w:r>
    </w:p>
    <w:p w14:paraId="19B7F75E" w14:textId="77777777" w:rsidR="00C40C53" w:rsidRPr="00E52CCE" w:rsidRDefault="00C40C53" w:rsidP="003C54EE">
      <w:pPr>
        <w:ind w:firstLine="720"/>
        <w:jc w:val="both"/>
        <w:rPr>
          <w:rFonts w:ascii="Arial" w:hAnsi="Arial" w:cs="Arial"/>
          <w:color w:val="000000"/>
          <w:lang w:val="mn-MN"/>
        </w:rPr>
      </w:pPr>
      <w:r w:rsidRPr="00E52CCE">
        <w:rPr>
          <w:rFonts w:ascii="Arial" w:hAnsi="Arial" w:cs="Arial"/>
          <w:color w:val="000000"/>
          <w:lang w:val="mn-MN"/>
        </w:rPr>
        <w:t xml:space="preserve">Монгол Улсын Хөдөлмөрийн тухай хуулийн 144.1.-д ажил олгогч хөгжлийн бэрхшээлтэй хүнийг Хөгжлийн бэрхшээлтэй хүний эрхийн тухай хуульд заасан тохирох хэрэглэгдэхүүнээр хангах замаар хөдөлмөр эрхлэх боломжоор хангах үүрэгтэй гэж, 144.2.-т өмчийн төрөл, хэлбэрээс үл хамаарч 25 ба түүнээс дээш ажилтантай аж ахуйн нэгж, байгууллага нийт ажлын байрныхаа дөрвөн хувиас доошгүй орон тоонд хөгжлийн бэрхшээлтэй хүнийг ажиллуулна гэж тус тус заасан. </w:t>
      </w:r>
    </w:p>
    <w:p w14:paraId="41999988" w14:textId="77777777" w:rsidR="00C40C53" w:rsidRPr="00E52CCE" w:rsidRDefault="00C40C53" w:rsidP="003C54EE">
      <w:pPr>
        <w:ind w:firstLine="720"/>
        <w:jc w:val="both"/>
        <w:rPr>
          <w:rFonts w:ascii="Arial" w:hAnsi="Arial" w:cs="Arial"/>
          <w:lang w:val="mn-MN"/>
        </w:rPr>
      </w:pPr>
      <w:r w:rsidRPr="00E52CCE">
        <w:rPr>
          <w:rFonts w:ascii="Arial" w:hAnsi="Arial" w:cs="Arial"/>
          <w:bCs/>
          <w:lang w:val="mn-MN"/>
        </w:rPr>
        <w:t>Биеийн тамир, спортын тухай хуулийн шинэчилсэн найруулга</w:t>
      </w:r>
      <w:r w:rsidRPr="00E52CCE">
        <w:rPr>
          <w:rFonts w:ascii="Arial" w:hAnsi="Arial" w:cs="Arial"/>
          <w:lang w:val="mn-MN"/>
        </w:rPr>
        <w:t xml:space="preserve"> хэрэгжсэнээр 25-аас доош ажилтантай аймаг, нийслэл, дүүргийн биеийн тамир, спортын байгууллагад шинээр үүрэг хүлээлгэх юм.  </w:t>
      </w:r>
    </w:p>
    <w:p w14:paraId="3CA3BBB7" w14:textId="77777777" w:rsidR="00C40C53" w:rsidRPr="00E52CCE" w:rsidRDefault="00C40C53" w:rsidP="003C54EE">
      <w:pPr>
        <w:ind w:firstLine="720"/>
        <w:jc w:val="both"/>
        <w:rPr>
          <w:rFonts w:ascii="Arial" w:hAnsi="Arial" w:cs="Arial"/>
          <w:color w:val="000000"/>
          <w:shd w:val="clear" w:color="auto" w:fill="FFFFFF"/>
          <w:lang w:val="mn-MN"/>
        </w:rPr>
      </w:pPr>
      <w:r w:rsidRPr="00E52CCE">
        <w:rPr>
          <w:rFonts w:ascii="Arial" w:hAnsi="Arial" w:cs="Arial"/>
          <w:color w:val="000000"/>
          <w:lang w:val="mn-MN"/>
        </w:rPr>
        <w:t xml:space="preserve">2022 оны жилийн эцсийн байдлаар нийслэл, 21 аймаг болон 9 дүүрэгт нийт 33 </w:t>
      </w:r>
      <w:r w:rsidRPr="00E52CCE">
        <w:rPr>
          <w:rFonts w:ascii="Arial" w:hAnsi="Arial" w:cs="Arial"/>
          <w:color w:val="000000"/>
          <w:shd w:val="clear" w:color="auto" w:fill="FFFFFF"/>
          <w:lang w:val="mn-MN"/>
        </w:rPr>
        <w:t xml:space="preserve">биеийн тамир, спортын байгууллага үйл ажиллагаа явуулж буй бөгөөд эдгээрээс 16 байгууллага 25 болон түүнээс дээш тооны ажилтантай ба 18 хөгжлийн бэрхшээлтэй иргэн ажиллаж байсан. </w:t>
      </w:r>
    </w:p>
    <w:p w14:paraId="706535FE" w14:textId="77777777" w:rsidR="00C40C53" w:rsidRPr="00E52CCE" w:rsidRDefault="00C40C53" w:rsidP="003C54EE">
      <w:pPr>
        <w:jc w:val="both"/>
        <w:rPr>
          <w:rFonts w:ascii="Arial" w:hAnsi="Arial" w:cs="Arial"/>
          <w:color w:val="000000"/>
          <w:lang w:val="mn-MN"/>
        </w:rPr>
      </w:pPr>
      <w:r w:rsidRPr="00E52CCE">
        <w:rPr>
          <w:rFonts w:ascii="Arial" w:hAnsi="Arial" w:cs="Arial"/>
          <w:color w:val="000000"/>
          <w:shd w:val="clear" w:color="auto" w:fill="FFFFFF"/>
          <w:lang w:val="mn-MN"/>
        </w:rPr>
        <w:tab/>
      </w:r>
      <w:r w:rsidRPr="00E52CCE">
        <w:rPr>
          <w:rFonts w:ascii="Arial" w:hAnsi="Arial" w:cs="Arial"/>
          <w:color w:val="000000"/>
          <w:lang w:val="mn-MN"/>
        </w:rPr>
        <w:t xml:space="preserve">Тиймээс </w:t>
      </w:r>
      <w:r w:rsidRPr="00E52CCE">
        <w:rPr>
          <w:rFonts w:ascii="Arial" w:hAnsi="Arial" w:cs="Arial"/>
          <w:bCs/>
          <w:lang w:val="mn-MN"/>
        </w:rPr>
        <w:t xml:space="preserve">Биеийн тамир, спортын тухай хуулийн шинэчилсэн найруулгыг хэрэгжүүлэхтэй холбогдуулан </w:t>
      </w:r>
      <w:r w:rsidRPr="00E52CCE">
        <w:rPr>
          <w:rFonts w:ascii="Arial" w:hAnsi="Arial" w:cs="Arial"/>
          <w:color w:val="000000"/>
          <w:lang w:val="mn-MN"/>
        </w:rPr>
        <w:t>25-аас доош ажилтантай аймаг, нийслэл, дүүргийн</w:t>
      </w:r>
      <w:r w:rsidRPr="00E52CCE">
        <w:rPr>
          <w:rFonts w:ascii="Arial" w:hAnsi="Arial" w:cs="Arial"/>
          <w:color w:val="000000"/>
          <w:shd w:val="clear" w:color="auto" w:fill="FFFFFF"/>
          <w:lang w:val="mn-MN"/>
        </w:rPr>
        <w:t xml:space="preserve"> биеийн тамир, спортын 17 байгууллагад </w:t>
      </w:r>
      <w:r w:rsidRPr="00E52CCE">
        <w:rPr>
          <w:rFonts w:ascii="Arial" w:hAnsi="Arial" w:cs="Arial"/>
          <w:color w:val="000000"/>
          <w:lang w:val="mn-MN"/>
        </w:rPr>
        <w:t xml:space="preserve">ажиллах </w:t>
      </w:r>
      <w:r w:rsidRPr="00E52CCE">
        <w:rPr>
          <w:rFonts w:ascii="Arial" w:hAnsi="Arial" w:cs="Arial"/>
          <w:b/>
          <w:bCs/>
          <w:color w:val="000000"/>
          <w:lang w:val="mn-MN"/>
        </w:rPr>
        <w:t>17 хүний нөөцийн хэрэгцээ</w:t>
      </w:r>
      <w:r w:rsidRPr="00E52CCE">
        <w:rPr>
          <w:rFonts w:ascii="Arial" w:hAnsi="Arial" w:cs="Arial"/>
          <w:color w:val="000000"/>
          <w:lang w:val="mn-MN"/>
        </w:rPr>
        <w:t xml:space="preserve"> үүсэхээр байна. </w:t>
      </w:r>
    </w:p>
    <w:p w14:paraId="75D53B4B" w14:textId="77777777" w:rsidR="00C40C53" w:rsidRPr="00E52CCE" w:rsidRDefault="00C40C53" w:rsidP="003C54EE">
      <w:pPr>
        <w:ind w:firstLine="567"/>
        <w:jc w:val="both"/>
        <w:rPr>
          <w:rFonts w:ascii="Arial" w:hAnsi="Arial" w:cs="Arial"/>
          <w:color w:val="000000"/>
          <w:lang w:val="mn-MN"/>
        </w:rPr>
      </w:pPr>
    </w:p>
    <w:p w14:paraId="1050AD5A" w14:textId="77777777" w:rsidR="00C40C53" w:rsidRPr="00E52CCE" w:rsidRDefault="00C40C53" w:rsidP="003C54EE">
      <w:pPr>
        <w:jc w:val="both"/>
        <w:rPr>
          <w:rFonts w:ascii="Arial" w:hAnsi="Arial" w:cs="Arial"/>
          <w:color w:val="000000"/>
          <w:lang w:val="mn-MN"/>
        </w:rPr>
      </w:pPr>
      <w:r w:rsidRPr="00E52CCE">
        <w:rPr>
          <w:rFonts w:ascii="Arial" w:hAnsi="Arial" w:cs="Arial"/>
          <w:b/>
          <w:bCs/>
          <w:color w:val="000000"/>
          <w:lang w:val="mn-MN"/>
        </w:rPr>
        <w:t>4.2.3 Зарим биеийн тамир, спортын ажилтанд холбогдох шалгуур үзүүлэлтийн дагуу нэмэгдэл цалин, урамшуулал, дэмжлэг, тэтгэмж олгох ажил, үйлчилгээтэй холбоотой хүний нөөцийн хэрэгцээ</w:t>
      </w:r>
    </w:p>
    <w:p w14:paraId="021707FA" w14:textId="77777777" w:rsidR="00C40C53" w:rsidRPr="00E52CCE" w:rsidRDefault="00C40C53" w:rsidP="003C54EE">
      <w:pPr>
        <w:jc w:val="both"/>
        <w:rPr>
          <w:rFonts w:ascii="Arial" w:hAnsi="Arial" w:cs="Arial"/>
          <w:bCs/>
          <w:lang w:val="mn-MN"/>
        </w:rPr>
      </w:pPr>
    </w:p>
    <w:p w14:paraId="4899B0BA" w14:textId="77777777" w:rsidR="00C40C53" w:rsidRPr="00E52CCE" w:rsidRDefault="00C40C53" w:rsidP="003C54EE">
      <w:pPr>
        <w:ind w:firstLine="720"/>
        <w:jc w:val="both"/>
        <w:rPr>
          <w:rFonts w:ascii="Arial" w:hAnsi="Arial" w:cs="Arial"/>
          <w:lang w:val="mn-MN"/>
        </w:rPr>
      </w:pPr>
      <w:r w:rsidRPr="00E52CCE">
        <w:rPr>
          <w:rFonts w:ascii="Arial" w:hAnsi="Arial" w:cs="Arial"/>
          <w:bCs/>
          <w:lang w:val="mn-MN"/>
        </w:rPr>
        <w:t xml:space="preserve">Биеийн тамир, спортын тухай хуулийн шинэчилсэн найруулгын </w:t>
      </w:r>
      <w:r w:rsidRPr="00E52CCE">
        <w:rPr>
          <w:rFonts w:ascii="Arial" w:hAnsi="Arial" w:cs="Arial"/>
          <w:lang w:val="mn-MN"/>
        </w:rPr>
        <w:t xml:space="preserve">төслийн 34 дүгээр зүйлийн дараах хэсгүүдэд биеийн тамир, спортын ажилтан, тамирчин, дасгалжуулагч, арга зүйчийн нийгмийн баталгааг хангахтай холбоотой дараах заалтууд орсон. </w:t>
      </w:r>
    </w:p>
    <w:p w14:paraId="4B1D9E2C" w14:textId="77777777" w:rsidR="00C40C53" w:rsidRPr="00E52CCE" w:rsidRDefault="00C40C53" w:rsidP="003C54EE">
      <w:pPr>
        <w:pStyle w:val="ListParagraph"/>
        <w:rPr>
          <w:rFonts w:ascii="Arial" w:eastAsia="Calibri" w:hAnsi="Arial" w:cs="Arial"/>
          <w:noProof/>
          <w:color w:val="000000"/>
          <w:lang w:val="mn-MN"/>
        </w:rPr>
      </w:pPr>
    </w:p>
    <w:p w14:paraId="4A49DD38" w14:textId="77777777" w:rsidR="00C40C53" w:rsidRPr="00E52CCE" w:rsidRDefault="00C40C53" w:rsidP="003C54EE">
      <w:pPr>
        <w:pStyle w:val="ListParagraph"/>
        <w:numPr>
          <w:ilvl w:val="0"/>
          <w:numId w:val="18"/>
        </w:numPr>
        <w:jc w:val="both"/>
        <w:rPr>
          <w:rFonts w:ascii="Arial" w:eastAsia="Calibri" w:hAnsi="Arial" w:cs="Arial"/>
          <w:noProof/>
          <w:color w:val="000000"/>
          <w:lang w:val="mn-MN"/>
        </w:rPr>
      </w:pPr>
      <w:r w:rsidRPr="00E52CCE">
        <w:rPr>
          <w:rFonts w:ascii="Arial" w:hAnsi="Arial" w:cs="Arial"/>
          <w:color w:val="000000"/>
          <w:lang w:val="mn-MN"/>
        </w:rPr>
        <w:t>34.2.2.</w:t>
      </w:r>
      <w:r w:rsidRPr="00E52CCE">
        <w:rPr>
          <w:rFonts w:ascii="Arial" w:eastAsia="Calibri" w:hAnsi="Arial" w:cs="Arial"/>
          <w:noProof/>
          <w:color w:val="000000"/>
          <w:lang w:val="mn-MN"/>
        </w:rPr>
        <w:t>тухайн нутаг дэвсгэрийн онцлог, төвөөс алслагдсан,</w:t>
      </w:r>
      <w:r w:rsidRPr="00E52CCE">
        <w:rPr>
          <w:rFonts w:ascii="Arial" w:hAnsi="Arial" w:cs="Arial"/>
          <w:color w:val="000000"/>
          <w:lang w:val="mn-MN"/>
        </w:rPr>
        <w:t xml:space="preserve"> амралтын өдрүүдээр ажилладаг</w:t>
      </w:r>
      <w:r w:rsidRPr="00E52CCE">
        <w:rPr>
          <w:rFonts w:ascii="Arial" w:eastAsia="Calibri" w:hAnsi="Arial" w:cs="Arial"/>
          <w:noProof/>
          <w:color w:val="000000"/>
          <w:lang w:val="mn-MN"/>
        </w:rPr>
        <w:t xml:space="preserve"> байдлыг харгалзан биеийн тамирын арга зүйч, спортын дасгалжуулагч, шүүгчид нэмэгдэл цалин, урамшил, бусад дэмжлэг үзүүлэх;</w:t>
      </w:r>
    </w:p>
    <w:p w14:paraId="0EB88204" w14:textId="77777777" w:rsidR="00C40C53" w:rsidRPr="00E52CCE" w:rsidRDefault="00C40C53" w:rsidP="003C54EE">
      <w:pPr>
        <w:pStyle w:val="ListParagraph"/>
        <w:numPr>
          <w:ilvl w:val="0"/>
          <w:numId w:val="18"/>
        </w:numPr>
        <w:shd w:val="clear" w:color="auto" w:fill="FFFFFF"/>
        <w:jc w:val="both"/>
        <w:rPr>
          <w:rFonts w:ascii="Arial" w:eastAsia="Calibri" w:hAnsi="Arial" w:cs="Arial"/>
          <w:noProof/>
          <w:color w:val="000000"/>
          <w:lang w:val="mn-MN"/>
        </w:rPr>
      </w:pPr>
      <w:r w:rsidRPr="00E52CCE">
        <w:rPr>
          <w:rFonts w:ascii="Arial" w:hAnsi="Arial" w:cs="Arial"/>
          <w:color w:val="000000"/>
          <w:lang w:val="mn-MN"/>
        </w:rPr>
        <w:t>34.2.3.</w:t>
      </w:r>
      <w:r w:rsidRPr="00E52CCE">
        <w:rPr>
          <w:rFonts w:ascii="Arial" w:eastAsia="Calibri" w:hAnsi="Arial" w:cs="Arial"/>
          <w:noProof/>
          <w:color w:val="000000"/>
          <w:lang w:val="mn-MN"/>
        </w:rPr>
        <w:t>дараах этгээдэд таван жил тутамд нэг удаа зургаан сарын үндсэн цалинтай тэнцэх хэмжээний мөнгөн тэтгэмжийг улсын төсвөөс ажиллаж байгаа байгууллагаар нь дамжуулан олгох;</w:t>
      </w:r>
    </w:p>
    <w:p w14:paraId="576090AB" w14:textId="77777777" w:rsidR="00C40C53" w:rsidRPr="00E52CCE" w:rsidRDefault="00C40C53" w:rsidP="003C54EE">
      <w:pPr>
        <w:pStyle w:val="ListParagraph"/>
        <w:numPr>
          <w:ilvl w:val="1"/>
          <w:numId w:val="18"/>
        </w:numPr>
        <w:shd w:val="clear" w:color="auto" w:fill="FFFFFF"/>
        <w:jc w:val="both"/>
        <w:rPr>
          <w:rFonts w:ascii="Arial" w:eastAsia="Calibri" w:hAnsi="Arial" w:cs="Arial"/>
          <w:noProof/>
          <w:color w:val="000000"/>
          <w:lang w:val="mn-MN"/>
        </w:rPr>
      </w:pPr>
      <w:r w:rsidRPr="00E52CCE">
        <w:rPr>
          <w:rFonts w:ascii="Arial" w:hAnsi="Arial" w:cs="Arial"/>
          <w:color w:val="000000"/>
          <w:lang w:val="mn-MN"/>
        </w:rPr>
        <w:t>34.2.3.</w:t>
      </w:r>
      <w:r w:rsidRPr="00E52CCE">
        <w:rPr>
          <w:rFonts w:ascii="Arial" w:eastAsia="Calibri" w:hAnsi="Arial" w:cs="Arial"/>
          <w:noProof/>
          <w:color w:val="000000"/>
          <w:lang w:val="mn-MN"/>
        </w:rPr>
        <w:t>а.аймаг, дүүргийн  биеийн тамир, спортын байгууллагын биеийн тамирын арга зүйч, спортын дасгалжуулагч;</w:t>
      </w:r>
    </w:p>
    <w:p w14:paraId="2E9AD952" w14:textId="77777777" w:rsidR="00C40C53" w:rsidRPr="00E52CCE" w:rsidRDefault="00C40C53" w:rsidP="003C54EE">
      <w:pPr>
        <w:pStyle w:val="ListParagraph"/>
        <w:numPr>
          <w:ilvl w:val="1"/>
          <w:numId w:val="18"/>
        </w:numPr>
        <w:shd w:val="clear" w:color="auto" w:fill="FFFFFF"/>
        <w:jc w:val="both"/>
        <w:rPr>
          <w:rFonts w:ascii="Arial" w:eastAsia="Calibri" w:hAnsi="Arial" w:cs="Arial"/>
          <w:noProof/>
          <w:color w:val="000000"/>
          <w:lang w:val="mn-MN"/>
        </w:rPr>
      </w:pPr>
      <w:r w:rsidRPr="00E52CCE">
        <w:rPr>
          <w:rFonts w:ascii="Arial" w:hAnsi="Arial" w:cs="Arial"/>
          <w:color w:val="000000"/>
          <w:lang w:val="mn-MN"/>
        </w:rPr>
        <w:t>34.2.3.</w:t>
      </w:r>
      <w:r w:rsidRPr="00E52CCE">
        <w:rPr>
          <w:rFonts w:ascii="Arial" w:eastAsia="Calibri" w:hAnsi="Arial" w:cs="Arial"/>
          <w:noProof/>
          <w:color w:val="000000"/>
          <w:lang w:val="mn-MN"/>
        </w:rPr>
        <w:t>б.сум, хорооны биеийн тамирын арга зүйч.</w:t>
      </w:r>
    </w:p>
    <w:p w14:paraId="058FF988" w14:textId="77777777" w:rsidR="00C40C53" w:rsidRPr="00E52CCE" w:rsidRDefault="00C40C53" w:rsidP="003C54EE">
      <w:pPr>
        <w:pStyle w:val="ListParagraph"/>
        <w:numPr>
          <w:ilvl w:val="0"/>
          <w:numId w:val="18"/>
        </w:numPr>
        <w:jc w:val="both"/>
        <w:rPr>
          <w:rFonts w:ascii="Arial" w:hAnsi="Arial" w:cs="Arial"/>
          <w:lang w:val="mn-MN"/>
        </w:rPr>
      </w:pPr>
      <w:r w:rsidRPr="00E52CCE">
        <w:rPr>
          <w:rFonts w:ascii="Arial" w:hAnsi="Arial" w:cs="Arial"/>
          <w:color w:val="000000"/>
          <w:lang w:val="mn-MN"/>
        </w:rPr>
        <w:t>34.2.5.төрийн өмчийн биеийн тамир, спортын болон бусад салбарын байгууллагад 25 ба түүнээс дээш жил ажилласан биеийн тамир спортын ажилтанд тэтгэвэрт гарахад нэг удаагийн мөнгөн тэтгэмжийг үндсэн цалингийн дунджаас нь тооцож олгох бөгөөд нэг удаагийн тэтгэмж тооцох цалингийн дундаж хэмжээ, тэтгэмж олгох шалгуур нөхцөлийг Төрийн албаны тухай хуульд заасан журмыг баримтлан тогтоох.</w:t>
      </w:r>
    </w:p>
    <w:p w14:paraId="7F64889B" w14:textId="77777777" w:rsidR="00C40C53" w:rsidRPr="00E52CCE" w:rsidRDefault="00C40C53" w:rsidP="003C54EE">
      <w:pPr>
        <w:ind w:firstLine="360"/>
        <w:jc w:val="both"/>
        <w:rPr>
          <w:rFonts w:ascii="Arial" w:hAnsi="Arial" w:cs="Arial"/>
          <w:color w:val="000000"/>
          <w:lang w:val="mn-MN"/>
        </w:rPr>
      </w:pPr>
    </w:p>
    <w:p w14:paraId="4ED996F9" w14:textId="77777777" w:rsidR="00C40C53" w:rsidRPr="00E52CCE" w:rsidRDefault="00C40C53" w:rsidP="003C54EE">
      <w:pPr>
        <w:ind w:firstLine="360"/>
        <w:jc w:val="both"/>
        <w:rPr>
          <w:rFonts w:ascii="Arial" w:hAnsi="Arial" w:cs="Arial"/>
          <w:color w:val="000000"/>
          <w:lang w:val="mn-MN"/>
        </w:rPr>
      </w:pPr>
      <w:r w:rsidRPr="00E52CCE">
        <w:rPr>
          <w:rFonts w:ascii="Arial" w:hAnsi="Arial" w:cs="Arial"/>
          <w:color w:val="000000"/>
          <w:lang w:val="mn-MN"/>
        </w:rPr>
        <w:t>2022 оны мэдээгээр нийслэл, аймаг, дүүрэг, сум, хороодод нийт 111</w:t>
      </w:r>
      <w:r w:rsidRPr="00E52CCE">
        <w:rPr>
          <w:rStyle w:val="FootnoteReference"/>
          <w:rFonts w:ascii="Arial" w:hAnsi="Arial" w:cs="Arial"/>
          <w:color w:val="000000"/>
          <w:lang w:val="mn-MN"/>
        </w:rPr>
        <w:footnoteReference w:id="1"/>
      </w:r>
      <w:r w:rsidRPr="00E52CCE">
        <w:rPr>
          <w:rFonts w:ascii="Arial" w:hAnsi="Arial" w:cs="Arial"/>
          <w:color w:val="000000"/>
          <w:lang w:val="mn-MN"/>
        </w:rPr>
        <w:t xml:space="preserve"> биеийн тамирын арга зүйч, 139 спортын дасгалжуулагч, 164</w:t>
      </w:r>
      <w:r w:rsidRPr="00E52CCE">
        <w:rPr>
          <w:rStyle w:val="FootnoteReference"/>
          <w:rFonts w:ascii="Arial" w:hAnsi="Arial" w:cs="Arial"/>
          <w:color w:val="000000"/>
          <w:lang w:val="mn-MN"/>
        </w:rPr>
        <w:footnoteReference w:id="2"/>
      </w:r>
      <w:r w:rsidRPr="00E52CCE">
        <w:rPr>
          <w:rFonts w:ascii="Arial" w:hAnsi="Arial" w:cs="Arial"/>
          <w:color w:val="000000"/>
          <w:lang w:val="mn-MN"/>
        </w:rPr>
        <w:t xml:space="preserve"> цолтой шүүгч ажиллаж байна. </w:t>
      </w:r>
    </w:p>
    <w:p w14:paraId="0C81A142" w14:textId="77777777" w:rsidR="00C40C53" w:rsidRPr="00E52CCE" w:rsidRDefault="00C40C53" w:rsidP="003C54EE">
      <w:pPr>
        <w:ind w:firstLine="360"/>
        <w:jc w:val="both"/>
        <w:rPr>
          <w:rFonts w:ascii="Arial" w:hAnsi="Arial" w:cs="Arial"/>
          <w:lang w:val="mn-MN"/>
        </w:rPr>
      </w:pPr>
      <w:r w:rsidRPr="00E52CCE">
        <w:rPr>
          <w:rFonts w:ascii="Arial" w:hAnsi="Arial" w:cs="Arial"/>
          <w:color w:val="000000"/>
          <w:lang w:val="mn-MN"/>
        </w:rPr>
        <w:t xml:space="preserve">Хуулийн шинэчилсэн найруулга хэрэгжсэнээр эдгээр ажилтнуудад олгох урамшуулал, тэтгэмжийн хэмжээг тооцох, олгох зэрэг гүйцэтгэх ажлыг харьяалагдах </w:t>
      </w:r>
      <w:r w:rsidRPr="00E52CCE">
        <w:rPr>
          <w:rFonts w:ascii="Arial" w:hAnsi="Arial" w:cs="Arial"/>
          <w:lang w:val="mn-MN"/>
        </w:rPr>
        <w:t xml:space="preserve">аймаг, нийслэл, дүүргийн биеийн тамир, спортын байгууллагын санхүүгийн ажилтан гүйцэтгэх боломжтой тул нэмэгдэл хүний нөөцийн хэрэгцээ үүсэхгүй. </w:t>
      </w:r>
    </w:p>
    <w:p w14:paraId="64140970" w14:textId="77777777" w:rsidR="00C40C53" w:rsidRPr="00E52CCE" w:rsidRDefault="00C40C53" w:rsidP="003C54EE">
      <w:pPr>
        <w:ind w:firstLine="360"/>
        <w:jc w:val="both"/>
        <w:rPr>
          <w:rFonts w:ascii="Arial" w:hAnsi="Arial" w:cs="Arial"/>
          <w:color w:val="000000"/>
          <w:lang w:val="mn-MN"/>
        </w:rPr>
      </w:pPr>
      <w:r w:rsidRPr="00E52CCE">
        <w:rPr>
          <w:rFonts w:ascii="Arial" w:hAnsi="Arial" w:cs="Arial"/>
          <w:lang w:val="mn-MN"/>
        </w:rPr>
        <w:t xml:space="preserve"> Харин дээрх 414 ажилтанд олгох </w:t>
      </w:r>
      <w:r w:rsidRPr="00E52CCE">
        <w:rPr>
          <w:rFonts w:ascii="Arial" w:hAnsi="Arial" w:cs="Arial"/>
          <w:color w:val="000000"/>
          <w:lang w:val="mn-MN"/>
        </w:rPr>
        <w:t xml:space="preserve">урамшуулал, тэтгэмж нь улсын төсөвт тодорхой зардал үүсгэхээр байна. Тус тооцооллыг зардлын тооцоо хэсэгт хийв. /Тайлангийн 4.3.3 хэсгийг үзэх/ </w:t>
      </w:r>
    </w:p>
    <w:p w14:paraId="6FBAEAD2" w14:textId="77777777" w:rsidR="00C40C53" w:rsidRPr="00E52CCE" w:rsidRDefault="00C40C53" w:rsidP="003C54EE">
      <w:pPr>
        <w:pStyle w:val="ListParagraph"/>
        <w:ind w:left="1276"/>
        <w:jc w:val="both"/>
        <w:rPr>
          <w:rFonts w:ascii="Arial" w:hAnsi="Arial" w:cs="Arial"/>
          <w:b/>
          <w:bCs/>
          <w:color w:val="000000"/>
          <w:lang w:val="mn-MN"/>
        </w:rPr>
      </w:pPr>
    </w:p>
    <w:p w14:paraId="70CF7206" w14:textId="77777777" w:rsidR="00C40C53" w:rsidRPr="00E52CCE" w:rsidRDefault="00C40C53" w:rsidP="003C54EE">
      <w:pPr>
        <w:jc w:val="both"/>
        <w:rPr>
          <w:rFonts w:ascii="Arial" w:hAnsi="Arial" w:cs="Arial"/>
          <w:b/>
          <w:bCs/>
          <w:color w:val="000000"/>
          <w:lang w:val="mn-MN"/>
        </w:rPr>
      </w:pPr>
      <w:r w:rsidRPr="00E52CCE">
        <w:rPr>
          <w:rFonts w:ascii="Arial" w:hAnsi="Arial" w:cs="Arial"/>
          <w:b/>
          <w:bCs/>
          <w:color w:val="000000"/>
          <w:lang w:val="mn-MN"/>
        </w:rPr>
        <w:t xml:space="preserve">4.2.4 Биеийн тамир, спортын үйл ажиллагааг дэмжих зорилгоор зарим татвар, төлбөрийн хөнгөлөлт, чөлөөлөлтөд хамруулах үйл ажиллагаатай холбоотой хүний нөөцийн хэрэгцээ </w:t>
      </w:r>
    </w:p>
    <w:p w14:paraId="61563435" w14:textId="77777777" w:rsidR="00C40C53" w:rsidRPr="00E52CCE" w:rsidRDefault="00C40C53" w:rsidP="003C54EE">
      <w:pPr>
        <w:ind w:firstLine="567"/>
        <w:jc w:val="both"/>
        <w:rPr>
          <w:rFonts w:ascii="Arial" w:hAnsi="Arial" w:cs="Arial"/>
          <w:b/>
          <w:bCs/>
          <w:color w:val="000000"/>
          <w:lang w:val="mn-MN"/>
        </w:rPr>
      </w:pPr>
    </w:p>
    <w:p w14:paraId="431DC1FA" w14:textId="77777777" w:rsidR="00C40C53" w:rsidRPr="00E52CCE" w:rsidRDefault="00C40C53" w:rsidP="003C54EE">
      <w:pPr>
        <w:ind w:firstLine="567"/>
        <w:jc w:val="both"/>
        <w:rPr>
          <w:rFonts w:ascii="Arial" w:hAnsi="Arial" w:cs="Arial"/>
          <w:color w:val="000000"/>
          <w:lang w:val="mn-MN"/>
        </w:rPr>
      </w:pPr>
      <w:r w:rsidRPr="00E52CCE">
        <w:rPr>
          <w:rFonts w:ascii="Arial" w:hAnsi="Arial" w:cs="Arial"/>
          <w:color w:val="000000"/>
          <w:lang w:val="mn-MN"/>
        </w:rPr>
        <w:t>Биеийн тамир, спортын тухай хуулийн шинэчилсэн найруулгын төслийн 36 дугаар зүйлийн дараах хэсгүүдэд биеийн тамир, спортын үйл ажиллагаанд дэмжлэг үзүүлж зарим татвар, төлбөрийн хөнгөлөлт, чөлөөлөлтөд хамруулах тухай дараах заалтууд туссан.</w:t>
      </w:r>
    </w:p>
    <w:p w14:paraId="67A75CCC" w14:textId="77777777" w:rsidR="00C40C53" w:rsidRPr="00E52CCE" w:rsidRDefault="00C40C53" w:rsidP="003C54EE">
      <w:pPr>
        <w:ind w:firstLine="567"/>
        <w:jc w:val="both"/>
        <w:rPr>
          <w:rFonts w:ascii="Arial" w:hAnsi="Arial" w:cs="Arial"/>
          <w:color w:val="000000"/>
          <w:lang w:val="mn-MN"/>
        </w:rPr>
      </w:pPr>
    </w:p>
    <w:p w14:paraId="1A9FFB2B" w14:textId="48FC929C" w:rsidR="00C40C53" w:rsidRPr="00E52CCE" w:rsidRDefault="00C40C53" w:rsidP="003C54EE">
      <w:pPr>
        <w:pStyle w:val="ListParagraph"/>
        <w:numPr>
          <w:ilvl w:val="0"/>
          <w:numId w:val="20"/>
        </w:numPr>
        <w:jc w:val="both"/>
        <w:rPr>
          <w:rFonts w:ascii="Arial" w:hAnsi="Arial" w:cs="Arial"/>
          <w:color w:val="000000"/>
          <w:lang w:val="mn-MN"/>
        </w:rPr>
      </w:pPr>
      <w:r w:rsidRPr="00E52CCE">
        <w:rPr>
          <w:rFonts w:ascii="Arial" w:hAnsi="Arial" w:cs="Arial"/>
          <w:color w:val="000000"/>
          <w:lang w:val="mn-MN"/>
        </w:rPr>
        <w:t>36.3.1.</w:t>
      </w:r>
      <w:r w:rsidRPr="00E52CCE">
        <w:rPr>
          <w:rFonts w:ascii="Arial" w:hAnsi="Arial" w:cs="Arial"/>
          <w:noProof/>
          <w:color w:val="000000"/>
          <w:shd w:val="clear" w:color="auto" w:fill="FFFFFF"/>
          <w:lang w:val="mn-MN"/>
        </w:rPr>
        <w:t xml:space="preserve">спортын холбоо, клубийн үйл ажиллагааг дэмжих зорилгоор өгсөн 100 сая хүртэлх төгрөгийн хандив, </w:t>
      </w:r>
      <w:r w:rsidRPr="00E52CCE">
        <w:rPr>
          <w:rFonts w:ascii="Arial" w:hAnsi="Arial" w:cs="Arial"/>
          <w:noProof/>
          <w:color w:val="000000"/>
          <w:lang w:val="mn-MN"/>
        </w:rPr>
        <w:t>Олон улсын олимпын хорооны стандарт, шаардлагад нийцсэн спортын барилга байгууламжийн бүтээн байгуулалт, үйл ажиллагаанд иргэд, аж ахуйн нэгжээс өгсөн хандив, тусламжийг Аж ахуйн нэгжийн орлогын албан татварын тухай хуулийн</w:t>
      </w:r>
      <w:r w:rsidRPr="00E52CCE">
        <w:rPr>
          <w:rFonts w:ascii="Arial" w:hAnsi="Arial" w:cs="Arial"/>
          <w:noProof/>
          <w:color w:val="000000"/>
          <w:vertAlign w:val="superscript"/>
          <w:lang w:val="mn-MN"/>
        </w:rPr>
        <w:t xml:space="preserve"> </w:t>
      </w:r>
      <w:r w:rsidRPr="00E52CCE">
        <w:rPr>
          <w:rFonts w:ascii="Arial" w:hAnsi="Arial" w:cs="Arial"/>
          <w:noProof/>
          <w:color w:val="000000"/>
          <w:shd w:val="clear" w:color="auto" w:fill="FFFFFF"/>
          <w:lang w:val="mn-MN"/>
        </w:rPr>
        <w:t>15.1.8-д</w:t>
      </w:r>
      <w:r w:rsidRPr="00E52CCE">
        <w:rPr>
          <w:rFonts w:ascii="Arial" w:hAnsi="Arial" w:cs="Arial"/>
          <w:noProof/>
          <w:color w:val="000000"/>
          <w:lang w:val="mn-MN"/>
        </w:rPr>
        <w:t xml:space="preserve"> заасны дагуу </w:t>
      </w:r>
      <w:r w:rsidRPr="00E52CCE">
        <w:rPr>
          <w:rFonts w:ascii="Arial" w:hAnsi="Arial" w:cs="Arial"/>
          <w:color w:val="000000"/>
          <w:lang w:val="mn-MN"/>
        </w:rPr>
        <w:t xml:space="preserve">чөлөөлөх; </w:t>
      </w:r>
    </w:p>
    <w:p w14:paraId="06735A2B" w14:textId="77777777" w:rsidR="00C40C53" w:rsidRPr="00E52CCE" w:rsidRDefault="00C40C53" w:rsidP="003C54EE">
      <w:pPr>
        <w:pStyle w:val="ListParagraph"/>
        <w:numPr>
          <w:ilvl w:val="0"/>
          <w:numId w:val="19"/>
        </w:numPr>
        <w:jc w:val="both"/>
        <w:rPr>
          <w:rFonts w:ascii="Arial" w:hAnsi="Arial" w:cs="Arial"/>
          <w:color w:val="000000"/>
          <w:lang w:val="mn-MN"/>
        </w:rPr>
      </w:pPr>
      <w:r w:rsidRPr="00E52CCE">
        <w:rPr>
          <w:rFonts w:ascii="Arial" w:hAnsi="Arial" w:cs="Arial"/>
          <w:color w:val="000000"/>
          <w:lang w:val="mn-MN"/>
        </w:rPr>
        <w:t>36.3.2.</w:t>
      </w:r>
      <w:r w:rsidRPr="00E52CCE">
        <w:rPr>
          <w:rFonts w:ascii="Arial" w:hAnsi="Arial" w:cs="Arial"/>
          <w:noProof/>
          <w:color w:val="000000"/>
          <w:shd w:val="clear" w:color="auto" w:fill="FFFFFF"/>
          <w:lang w:val="mn-MN"/>
        </w:rPr>
        <w:t xml:space="preserve">спортын зориулалтын тоног төхөөрөмж, хэрэглэл, </w:t>
      </w:r>
      <w:r w:rsidRPr="00E52CCE">
        <w:rPr>
          <w:rFonts w:ascii="Arial" w:hAnsi="Arial" w:cs="Arial"/>
          <w:noProof/>
          <w:color w:val="000000"/>
          <w:lang w:val="mn-MN"/>
        </w:rPr>
        <w:t xml:space="preserve">Олон улсын олимпын хорооны стандарт, шаардлагад нийцсэн </w:t>
      </w:r>
      <w:r w:rsidRPr="00E52CCE">
        <w:rPr>
          <w:rFonts w:ascii="Arial" w:hAnsi="Arial" w:cs="Arial"/>
          <w:iCs/>
          <w:noProof/>
          <w:color w:val="000000"/>
          <w:lang w:val="mn-MN"/>
        </w:rPr>
        <w:t>с</w:t>
      </w:r>
      <w:r w:rsidRPr="00E52CCE">
        <w:rPr>
          <w:rFonts w:ascii="Arial" w:hAnsi="Arial" w:cs="Arial"/>
          <w:noProof/>
          <w:color w:val="000000"/>
          <w:lang w:val="mn-MN"/>
        </w:rPr>
        <w:t xml:space="preserve">портын барилга байгууламжийн тоног төхөөрөмж, барилгын материалыг Гаалийн тариф, гаалийн татварын тухай хуулийн </w:t>
      </w:r>
      <w:r w:rsidRPr="00E52CCE">
        <w:rPr>
          <w:rFonts w:ascii="Arial" w:hAnsi="Arial" w:cs="Arial"/>
          <w:noProof/>
          <w:color w:val="000000"/>
          <w:shd w:val="clear" w:color="auto" w:fill="FFFFFF"/>
          <w:lang w:val="mn-MN"/>
        </w:rPr>
        <w:t xml:space="preserve">38.1.19-д заасны дагуу </w:t>
      </w:r>
      <w:r w:rsidRPr="00E52CCE">
        <w:rPr>
          <w:rFonts w:ascii="Arial" w:hAnsi="Arial" w:cs="Arial"/>
          <w:noProof/>
          <w:color w:val="000000"/>
          <w:lang w:val="mn-MN"/>
        </w:rPr>
        <w:t xml:space="preserve">хөнгөлөх, </w:t>
      </w:r>
      <w:r w:rsidRPr="00E52CCE">
        <w:rPr>
          <w:rFonts w:ascii="Arial" w:hAnsi="Arial" w:cs="Arial"/>
          <w:color w:val="000000"/>
          <w:lang w:val="mn-MN"/>
        </w:rPr>
        <w:t xml:space="preserve">чөлөөлөх; </w:t>
      </w:r>
    </w:p>
    <w:p w14:paraId="1256EA48" w14:textId="592B1389" w:rsidR="00C40C53" w:rsidRPr="00E52CCE" w:rsidRDefault="00C40C53" w:rsidP="003C54EE">
      <w:pPr>
        <w:pStyle w:val="ListParagraph"/>
        <w:numPr>
          <w:ilvl w:val="0"/>
          <w:numId w:val="19"/>
        </w:numPr>
        <w:jc w:val="both"/>
        <w:rPr>
          <w:rFonts w:ascii="Arial" w:hAnsi="Arial" w:cs="Arial"/>
          <w:noProof/>
          <w:color w:val="000000"/>
          <w:lang w:val="mn-MN"/>
        </w:rPr>
      </w:pPr>
      <w:r w:rsidRPr="00E52CCE">
        <w:rPr>
          <w:rFonts w:ascii="Arial" w:hAnsi="Arial" w:cs="Arial"/>
          <w:color w:val="000000"/>
          <w:lang w:val="mn-MN"/>
        </w:rPr>
        <w:t>36.3.3.</w:t>
      </w:r>
      <w:r w:rsidRPr="00E52CCE">
        <w:rPr>
          <w:rFonts w:ascii="Arial" w:hAnsi="Arial" w:cs="Arial"/>
          <w:noProof/>
          <w:color w:val="000000"/>
          <w:lang w:val="mn-MN"/>
        </w:rPr>
        <w:t xml:space="preserve">иргэн, аж ахуйн нэгж, байгууллагын санаачилгаар иргэдэд үйлчлэх спортын зориулалтаар тоноглон ашиглаж байгаа барилга байгууламж, заал, талбайг Газрын төлбөрийн тухай хуулийн 8 дугаар зүйлийн 1 дэх хэсгийн 13 дахь заалтын дагуу газрын төлбөрийг </w:t>
      </w:r>
      <w:r w:rsidRPr="00E52CCE">
        <w:rPr>
          <w:rFonts w:ascii="Arial" w:hAnsi="Arial" w:cs="Arial"/>
          <w:noProof/>
          <w:color w:val="000000"/>
          <w:lang w:val="mn-MN"/>
        </w:rPr>
        <w:tab/>
        <w:t xml:space="preserve">эхний 5 жил 100 хувиар, дараагийн 5 жил 50 хувиар хөнгөлөх, </w:t>
      </w:r>
      <w:r w:rsidRPr="00E52CCE">
        <w:rPr>
          <w:rFonts w:ascii="Arial" w:hAnsi="Arial" w:cs="Arial"/>
          <w:color w:val="000000"/>
          <w:lang w:val="mn-MN"/>
        </w:rPr>
        <w:t xml:space="preserve">чөлөөлөх;  </w:t>
      </w:r>
    </w:p>
    <w:p w14:paraId="2B668AA6" w14:textId="49405868" w:rsidR="00C40C53" w:rsidRPr="00E52CCE" w:rsidRDefault="00C40C53" w:rsidP="003C54EE">
      <w:pPr>
        <w:pStyle w:val="ListParagraph"/>
        <w:numPr>
          <w:ilvl w:val="0"/>
          <w:numId w:val="19"/>
        </w:numPr>
        <w:jc w:val="both"/>
        <w:rPr>
          <w:rFonts w:ascii="Arial" w:hAnsi="Arial" w:cs="Arial"/>
          <w:noProof/>
          <w:color w:val="000000"/>
          <w:lang w:val="mn-MN"/>
        </w:rPr>
      </w:pPr>
      <w:r w:rsidRPr="00E52CCE">
        <w:rPr>
          <w:rFonts w:ascii="Arial" w:hAnsi="Arial" w:cs="Arial"/>
          <w:color w:val="000000"/>
          <w:lang w:val="mn-MN"/>
        </w:rPr>
        <w:t>36.3.4.</w:t>
      </w:r>
      <w:r w:rsidRPr="00E52CCE">
        <w:rPr>
          <w:rFonts w:ascii="Arial" w:hAnsi="Arial" w:cs="Arial"/>
          <w:noProof/>
          <w:color w:val="000000"/>
          <w:lang w:val="mn-MN"/>
        </w:rPr>
        <w:t>иргэдэд үйлчлэх спортын зориулалттай, барилга байгууламжийг Үл хөдлөх эд хөрөнгийн албан татварын тухай хуулийн</w:t>
      </w:r>
      <w:r w:rsidRPr="00E52CCE">
        <w:rPr>
          <w:rFonts w:ascii="Arial" w:hAnsi="Arial" w:cs="Arial"/>
          <w:noProof/>
          <w:color w:val="000000"/>
          <w:vertAlign w:val="superscript"/>
          <w:lang w:val="mn-MN"/>
        </w:rPr>
        <w:t xml:space="preserve"> </w:t>
      </w:r>
      <w:r w:rsidR="00431872" w:rsidRPr="00E52CCE">
        <w:rPr>
          <w:rFonts w:ascii="Arial" w:hAnsi="Arial" w:cs="Arial"/>
          <w:color w:val="000000"/>
          <w:lang w:val="mn-MN"/>
        </w:rPr>
        <w:t>7.1</w:t>
      </w:r>
      <w:r w:rsidR="001C3163" w:rsidRPr="00E52CCE">
        <w:rPr>
          <w:rFonts w:ascii="Arial" w:hAnsi="Arial" w:cs="Arial"/>
          <w:color w:val="000000"/>
          <w:lang w:val="mn-MN"/>
        </w:rPr>
        <w:t>.</w:t>
      </w:r>
      <w:r w:rsidR="00431872" w:rsidRPr="00E52CCE">
        <w:rPr>
          <w:rFonts w:ascii="Arial" w:hAnsi="Arial" w:cs="Arial"/>
          <w:color w:val="000000"/>
          <w:lang w:val="mn-MN"/>
        </w:rPr>
        <w:t>-т</w:t>
      </w:r>
      <w:r w:rsidRPr="00E52CCE">
        <w:rPr>
          <w:rFonts w:ascii="Arial" w:hAnsi="Arial" w:cs="Arial"/>
          <w:color w:val="FF0000"/>
          <w:lang w:val="mn-MN"/>
        </w:rPr>
        <w:t xml:space="preserve"> </w:t>
      </w:r>
      <w:r w:rsidRPr="00E52CCE">
        <w:rPr>
          <w:rFonts w:ascii="Arial" w:hAnsi="Arial" w:cs="Arial"/>
          <w:color w:val="000000"/>
          <w:lang w:val="mn-MN"/>
        </w:rPr>
        <w:t xml:space="preserve">заасны дагуу үл хөдлөх эд хөрөнгийг албан татвараас чөлөөлөх. </w:t>
      </w:r>
    </w:p>
    <w:p w14:paraId="17E1C884" w14:textId="77777777" w:rsidR="00C40C53" w:rsidRPr="00E52CCE" w:rsidRDefault="00C40C53" w:rsidP="003C54EE">
      <w:pPr>
        <w:ind w:firstLine="360"/>
        <w:jc w:val="both"/>
        <w:rPr>
          <w:rFonts w:ascii="Arial" w:hAnsi="Arial" w:cs="Arial"/>
          <w:lang w:val="mn-MN"/>
        </w:rPr>
      </w:pPr>
    </w:p>
    <w:p w14:paraId="4BD62AFF" w14:textId="77777777" w:rsidR="00C40C53" w:rsidRPr="00E52CCE" w:rsidRDefault="00C40C53" w:rsidP="003C54EE">
      <w:pPr>
        <w:ind w:firstLine="360"/>
        <w:jc w:val="both"/>
        <w:rPr>
          <w:rFonts w:ascii="Arial" w:hAnsi="Arial" w:cs="Arial"/>
          <w:lang w:val="mn-MN"/>
        </w:rPr>
      </w:pPr>
      <w:r w:rsidRPr="00E52CCE">
        <w:rPr>
          <w:rFonts w:ascii="Arial" w:hAnsi="Arial" w:cs="Arial"/>
          <w:lang w:val="mn-MN"/>
        </w:rPr>
        <w:t xml:space="preserve">Биеийн тамир, спортын тухай хуулийн шинэчилсэн найруулга хэрэгжсэнээр дээрх ажлыг гүйцэтгэхтэй холбоотой хүний нөөцийн хэрэгцээ шинээр үүсэхгүй. Харин татвар, төлбөрийн хөнгөлөлт, чөлөөлөлт нь улсын төсөвт зардал үүсгэхээр байна. Тус тооцооллыг зардлын тооцоо хэсэгт хийв. </w:t>
      </w:r>
      <w:r w:rsidRPr="00E52CCE">
        <w:rPr>
          <w:rFonts w:ascii="Arial" w:hAnsi="Arial" w:cs="Arial"/>
          <w:color w:val="000000"/>
          <w:lang w:val="mn-MN"/>
        </w:rPr>
        <w:t>/Тайлангийн 4.3.4 хэсгийг үзэх/</w:t>
      </w:r>
    </w:p>
    <w:p w14:paraId="723C5791" w14:textId="77777777" w:rsidR="00C40C53" w:rsidRPr="00E52CCE" w:rsidRDefault="00C40C53" w:rsidP="003C54EE">
      <w:pPr>
        <w:jc w:val="both"/>
        <w:rPr>
          <w:rFonts w:ascii="Arial" w:hAnsi="Arial" w:cs="Arial"/>
          <w:b/>
          <w:bCs/>
          <w:i/>
          <w:iCs/>
          <w:color w:val="000000"/>
          <w:lang w:val="mn-MN"/>
        </w:rPr>
      </w:pPr>
    </w:p>
    <w:p w14:paraId="0FF85B34" w14:textId="77777777" w:rsidR="00C40C53" w:rsidRPr="00E52CCE" w:rsidRDefault="00C40C53" w:rsidP="003C54EE">
      <w:pPr>
        <w:jc w:val="both"/>
        <w:rPr>
          <w:rFonts w:ascii="Arial" w:hAnsi="Arial" w:cs="Arial"/>
          <w:b/>
          <w:bCs/>
          <w:color w:val="000000"/>
          <w:lang w:val="mn-MN"/>
        </w:rPr>
      </w:pPr>
      <w:r w:rsidRPr="00E52CCE">
        <w:rPr>
          <w:rFonts w:ascii="Arial" w:hAnsi="Arial" w:cs="Arial"/>
          <w:b/>
          <w:bCs/>
          <w:color w:val="000000"/>
          <w:lang w:val="mn-MN"/>
        </w:rPr>
        <w:t xml:space="preserve">4.3 Гарах зардлыг урьдчилан тооцох </w:t>
      </w:r>
    </w:p>
    <w:p w14:paraId="45CF8161" w14:textId="77777777" w:rsidR="00C40C53" w:rsidRPr="00E52CCE" w:rsidRDefault="00C40C53" w:rsidP="003C54EE">
      <w:pPr>
        <w:ind w:firstLine="720"/>
        <w:jc w:val="both"/>
        <w:rPr>
          <w:rFonts w:ascii="Arial" w:hAnsi="Arial" w:cs="Arial"/>
          <w:lang w:val="mn-MN"/>
        </w:rPr>
      </w:pPr>
    </w:p>
    <w:p w14:paraId="44A33583" w14:textId="77777777" w:rsidR="00C40C53" w:rsidRPr="00E52CCE" w:rsidRDefault="00C40C53" w:rsidP="003C54EE">
      <w:pPr>
        <w:ind w:firstLine="720"/>
        <w:jc w:val="both"/>
        <w:rPr>
          <w:rFonts w:ascii="Arial" w:hAnsi="Arial" w:cs="Arial"/>
          <w:color w:val="000000"/>
          <w:lang w:val="mn-MN"/>
        </w:rPr>
      </w:pPr>
      <w:r w:rsidRPr="00E52CCE">
        <w:rPr>
          <w:rFonts w:ascii="Arial" w:hAnsi="Arial" w:cs="Arial"/>
          <w:lang w:val="mn-MN"/>
        </w:rPr>
        <w:lastRenderedPageBreak/>
        <w:t>Энэ хэсэгт Биеийн тамир, спортын тухай хуулийн шинэчилсэн найруулга хэрэгжсэнээр</w:t>
      </w:r>
      <w:r w:rsidRPr="00E52CCE">
        <w:rPr>
          <w:rFonts w:ascii="Arial" w:hAnsi="Arial" w:cs="Arial"/>
          <w:color w:val="000000"/>
          <w:lang w:val="mn-MN"/>
        </w:rPr>
        <w:t xml:space="preserve"> төрийн байгууллагад шинээр хүлээлгэсэн үүрэг буюу ажил, үйлчилгээ тус бүртэй холбоотой зардлыг тооцсон. </w:t>
      </w:r>
    </w:p>
    <w:p w14:paraId="4448C32C" w14:textId="77777777" w:rsidR="00C40C53" w:rsidRPr="00E52CCE" w:rsidRDefault="00C40C53" w:rsidP="003C54EE">
      <w:pPr>
        <w:ind w:firstLine="720"/>
        <w:jc w:val="both"/>
        <w:rPr>
          <w:rFonts w:ascii="Arial" w:hAnsi="Arial" w:cs="Arial"/>
          <w:color w:val="000000"/>
          <w:lang w:val="mn-MN"/>
        </w:rPr>
      </w:pPr>
      <w:r w:rsidRPr="00E52CCE">
        <w:rPr>
          <w:rFonts w:ascii="Arial" w:hAnsi="Arial" w:cs="Arial"/>
          <w:color w:val="000000"/>
          <w:lang w:val="mn-MN"/>
        </w:rPr>
        <w:t xml:space="preserve">Төрийн байгууллагад учрах зардлыг урьдчилан тооцоход: </w:t>
      </w:r>
    </w:p>
    <w:p w14:paraId="36744DFF" w14:textId="77777777" w:rsidR="00C40C53" w:rsidRPr="00E52CCE" w:rsidRDefault="00C40C53" w:rsidP="003C54EE">
      <w:pPr>
        <w:pStyle w:val="ListParagraph"/>
        <w:numPr>
          <w:ilvl w:val="0"/>
          <w:numId w:val="11"/>
        </w:numPr>
        <w:ind w:left="1276"/>
        <w:jc w:val="both"/>
        <w:rPr>
          <w:rFonts w:ascii="Arial" w:hAnsi="Arial" w:cs="Arial"/>
          <w:color w:val="000000"/>
          <w:lang w:val="mn-MN"/>
        </w:rPr>
      </w:pPr>
      <w:r w:rsidRPr="00E52CCE">
        <w:rPr>
          <w:rFonts w:ascii="Arial" w:hAnsi="Arial" w:cs="Arial"/>
          <w:color w:val="000000"/>
          <w:lang w:val="mn-MN"/>
        </w:rPr>
        <w:t>Хүний нөөцийн зардал /төрийн албан хаагчтай холбоотой шууд болон шууд бусаар үүсэх зардал/;</w:t>
      </w:r>
    </w:p>
    <w:p w14:paraId="26E0EF67" w14:textId="77777777" w:rsidR="00C40C53" w:rsidRPr="00E52CCE" w:rsidRDefault="00C40C53" w:rsidP="003C54EE">
      <w:pPr>
        <w:pStyle w:val="ListParagraph"/>
        <w:numPr>
          <w:ilvl w:val="0"/>
          <w:numId w:val="11"/>
        </w:numPr>
        <w:ind w:left="1276"/>
        <w:jc w:val="both"/>
        <w:rPr>
          <w:rFonts w:ascii="Arial" w:hAnsi="Arial" w:cs="Arial"/>
          <w:color w:val="000000"/>
          <w:lang w:val="mn-MN"/>
        </w:rPr>
      </w:pPr>
      <w:r w:rsidRPr="00E52CCE">
        <w:rPr>
          <w:rFonts w:ascii="Arial" w:hAnsi="Arial" w:cs="Arial"/>
          <w:color w:val="000000"/>
          <w:lang w:val="mn-MN"/>
        </w:rPr>
        <w:t xml:space="preserve">Материаллаг зардал /ажлын байртай холбоотой гарах нийтлэг зардал/; </w:t>
      </w:r>
    </w:p>
    <w:p w14:paraId="1E4D0C00" w14:textId="77777777" w:rsidR="00C40C53" w:rsidRPr="00E52CCE" w:rsidRDefault="00C40C53" w:rsidP="003C54EE">
      <w:pPr>
        <w:pStyle w:val="ListParagraph"/>
        <w:numPr>
          <w:ilvl w:val="0"/>
          <w:numId w:val="11"/>
        </w:numPr>
        <w:ind w:left="1276"/>
        <w:jc w:val="both"/>
        <w:rPr>
          <w:rFonts w:ascii="Arial" w:hAnsi="Arial" w:cs="Arial"/>
          <w:color w:val="000000"/>
          <w:lang w:val="mn-MN"/>
        </w:rPr>
      </w:pPr>
      <w:r w:rsidRPr="00E52CCE">
        <w:rPr>
          <w:rFonts w:ascii="Arial" w:hAnsi="Arial" w:cs="Arial"/>
          <w:color w:val="000000"/>
          <w:lang w:val="mn-MN"/>
        </w:rPr>
        <w:t xml:space="preserve">Бусад зардал /ажил үйлчилгээтэй холбоотой дагалдан гарах зардал/-ын нийлбэрийг тооцож гаргана. </w:t>
      </w:r>
    </w:p>
    <w:p w14:paraId="0CD21DB7" w14:textId="77777777" w:rsidR="00C40C53" w:rsidRPr="00E52CCE" w:rsidRDefault="00C40C53" w:rsidP="003C54EE">
      <w:pPr>
        <w:ind w:left="720"/>
        <w:jc w:val="both"/>
        <w:rPr>
          <w:rFonts w:ascii="Arial" w:hAnsi="Arial" w:cs="Arial"/>
          <w:color w:val="000000"/>
          <w:lang w:val="mn-MN"/>
        </w:rPr>
      </w:pPr>
    </w:p>
    <w:p w14:paraId="73CAB46B" w14:textId="77777777" w:rsidR="00C40C53" w:rsidRPr="00E52CCE" w:rsidRDefault="00C40C53" w:rsidP="003C54EE">
      <w:pPr>
        <w:jc w:val="both"/>
        <w:rPr>
          <w:rFonts w:ascii="Arial" w:hAnsi="Arial" w:cs="Arial"/>
          <w:b/>
          <w:bCs/>
          <w:color w:val="000000"/>
          <w:lang w:val="mn-MN"/>
        </w:rPr>
      </w:pPr>
      <w:r w:rsidRPr="00E52CCE">
        <w:rPr>
          <w:rFonts w:ascii="Arial" w:hAnsi="Arial" w:cs="Arial"/>
          <w:b/>
          <w:bCs/>
          <w:color w:val="000000"/>
          <w:lang w:val="mn-MN"/>
        </w:rPr>
        <w:t>4.3.1 Сум, дүүргийн хороодод орон тооны биеийн тамирын арга зүйч авч ажиллуулах зардал</w:t>
      </w:r>
    </w:p>
    <w:p w14:paraId="42785CE4" w14:textId="77777777" w:rsidR="00C40C53" w:rsidRPr="00E52CCE" w:rsidRDefault="00C40C53" w:rsidP="003C54EE">
      <w:pPr>
        <w:jc w:val="both"/>
        <w:rPr>
          <w:rFonts w:ascii="Arial" w:hAnsi="Arial" w:cs="Arial"/>
          <w:color w:val="000000"/>
          <w:lang w:val="mn-MN"/>
        </w:rPr>
      </w:pPr>
    </w:p>
    <w:p w14:paraId="1E905F96" w14:textId="6FD65FCB" w:rsidR="00C40C53" w:rsidRPr="00E52CCE" w:rsidRDefault="00C40C53" w:rsidP="003C54EE">
      <w:pPr>
        <w:ind w:firstLine="567"/>
        <w:jc w:val="both"/>
        <w:rPr>
          <w:rFonts w:ascii="Arial" w:hAnsi="Arial" w:cs="Arial"/>
          <w:color w:val="000000"/>
          <w:lang w:val="mn-MN"/>
        </w:rPr>
      </w:pPr>
      <w:r w:rsidRPr="00E52CCE">
        <w:rPr>
          <w:rFonts w:ascii="Arial" w:hAnsi="Arial" w:cs="Arial"/>
          <w:color w:val="000000"/>
          <w:lang w:val="mn-MN"/>
        </w:rPr>
        <w:t xml:space="preserve">Монгол Улсын Засгийн газрын 2023 оны 240 дугаар тогтоолын 5 дугаар хавсралтаар батлагдсан "Соёл, урлаг, биеийн тамир, спортын салбарын төрийн үйлчилгээний албан тушаалын зэрэглэл, түүнд хамаарах албан тушаалын жагсаалт"-ын дагуу сумын биеийн тамир, спортын арга зүйч ТҮСБ-3 зэрэглэлд хамаарах ба </w:t>
      </w:r>
      <w:r w:rsidRPr="00E52CCE">
        <w:rPr>
          <w:rFonts w:ascii="Arial" w:hAnsi="Arial" w:cs="Arial"/>
          <w:color w:val="000000"/>
          <w:shd w:val="clear" w:color="auto" w:fill="FFFFFF"/>
          <w:lang w:val="mn-MN"/>
        </w:rPr>
        <w:t xml:space="preserve">Төрийн албаны зарим албан тушаалтны цалингийн хэмжээ, доод хэмжээг шинэчлэн тогтоох тухай Монгол Улсын </w:t>
      </w:r>
      <w:r w:rsidR="00431872" w:rsidRPr="00E52CCE">
        <w:rPr>
          <w:rFonts w:ascii="Arial" w:hAnsi="Arial" w:cs="Arial"/>
          <w:color w:val="000000"/>
          <w:shd w:val="clear" w:color="auto" w:fill="FFFFFF"/>
          <w:lang w:val="mn-MN"/>
        </w:rPr>
        <w:t>Засгийн</w:t>
      </w:r>
      <w:r w:rsidRPr="00E52CCE">
        <w:rPr>
          <w:rFonts w:ascii="Arial" w:hAnsi="Arial" w:cs="Arial"/>
          <w:color w:val="000000"/>
          <w:shd w:val="clear" w:color="auto" w:fill="FFFFFF"/>
          <w:lang w:val="mn-MN"/>
        </w:rPr>
        <w:t xml:space="preserve"> газрын 2023 оны  241 дүгээр тогтоолын </w:t>
      </w:r>
      <w:r w:rsidRPr="00E52CCE">
        <w:rPr>
          <w:rFonts w:ascii="Arial" w:hAnsi="Arial" w:cs="Arial"/>
          <w:color w:val="000000"/>
          <w:lang w:val="mn-MN"/>
        </w:rPr>
        <w:t xml:space="preserve">9 дүгээр хавсралтын дагуу ТҮСБ-3 зэрэглэлийн албан тушаалын сарын цалин </w:t>
      </w:r>
      <w:r w:rsidRPr="00E52CCE">
        <w:rPr>
          <w:rFonts w:ascii="Arial" w:hAnsi="Arial" w:cs="Arial"/>
          <w:color w:val="000000"/>
          <w:shd w:val="clear" w:color="auto" w:fill="FFFFFF"/>
          <w:lang w:val="mn-MN"/>
        </w:rPr>
        <w:t>1,213,000 төгрөг байна.</w:t>
      </w:r>
    </w:p>
    <w:p w14:paraId="23AFBF48" w14:textId="77777777" w:rsidR="00C40C53" w:rsidRPr="00E52CCE" w:rsidRDefault="00C40C53" w:rsidP="003C54EE">
      <w:pPr>
        <w:ind w:firstLine="567"/>
        <w:jc w:val="both"/>
        <w:rPr>
          <w:rFonts w:ascii="Arial" w:hAnsi="Arial" w:cs="Arial"/>
          <w:color w:val="000000"/>
          <w:lang w:val="mn-MN"/>
        </w:rPr>
      </w:pPr>
      <w:r w:rsidRPr="00E52CCE">
        <w:rPr>
          <w:rFonts w:ascii="Arial" w:hAnsi="Arial" w:cs="Arial"/>
          <w:color w:val="000000"/>
          <w:lang w:val="mn-MN"/>
        </w:rPr>
        <w:t>Биеийн тамир, спортын арга зүйчид зарцуулах цалингийн зардлыг тооцохдоо үндсэн цалингаас гадна даатгал, хоол, унааны нэмэгдэл, ажилласан жилийн нэмэгдэл, зэрэг дэвийн нэмэгдэл, буцалтгүй тусламж, шагнал урамшуулал зэрэг нэмэгдэл зардлыг тооцох шаардлагатай ба эдгээрийг нарийвчилж тогтоох боломжгүй тохиолдолд нэг албан хаагчийн цалингийн дундаж хэмжээний 15 хувиар нийтлэг зардлыг, 10 хувиар дагалдах зардлыг, 30 хувиар нэмэгдэл, урамшууллын зардлыг тооцох боломжтой</w:t>
      </w:r>
      <w:r w:rsidRPr="00E52CCE">
        <w:rPr>
          <w:rStyle w:val="FootnoteReference"/>
          <w:rFonts w:ascii="Arial" w:hAnsi="Arial" w:cs="Arial"/>
          <w:color w:val="000000"/>
          <w:lang w:val="mn-MN"/>
        </w:rPr>
        <w:footnoteReference w:id="3"/>
      </w:r>
      <w:r w:rsidRPr="00E52CCE">
        <w:rPr>
          <w:rFonts w:ascii="Arial" w:hAnsi="Arial" w:cs="Arial"/>
          <w:color w:val="000000"/>
          <w:lang w:val="mn-MN"/>
        </w:rPr>
        <w:t xml:space="preserve">. </w:t>
      </w:r>
    </w:p>
    <w:p w14:paraId="2849F311" w14:textId="77777777" w:rsidR="00C40C53" w:rsidRPr="00E52CCE" w:rsidRDefault="00C40C53" w:rsidP="003C54EE">
      <w:pPr>
        <w:ind w:left="1440" w:firstLine="720"/>
        <w:jc w:val="both"/>
        <w:rPr>
          <w:rFonts w:ascii="Arial" w:hAnsi="Arial" w:cs="Arial"/>
          <w:color w:val="000000"/>
          <w:lang w:val="mn-MN"/>
        </w:rPr>
      </w:pPr>
    </w:p>
    <w:p w14:paraId="37FE98B6" w14:textId="6C45CAF9" w:rsidR="00C40C53" w:rsidRPr="00E52CCE" w:rsidRDefault="00C40C53" w:rsidP="003C54EE">
      <w:pPr>
        <w:ind w:left="1440" w:firstLine="720"/>
        <w:jc w:val="both"/>
        <w:rPr>
          <w:rFonts w:ascii="Arial" w:hAnsi="Arial" w:cs="Arial"/>
          <w:color w:val="000000"/>
          <w:lang w:val="mn-MN"/>
        </w:rPr>
      </w:pPr>
      <w:r w:rsidRPr="00E52CCE">
        <w:rPr>
          <w:rFonts w:ascii="Arial" w:hAnsi="Arial" w:cs="Arial"/>
          <w:color w:val="000000"/>
          <w:sz w:val="20"/>
          <w:szCs w:val="20"/>
          <w:lang w:val="mn-MN"/>
        </w:rPr>
        <w:t xml:space="preserve">Хүснэгт 1. </w:t>
      </w:r>
      <w:r w:rsidR="00D25B57" w:rsidRPr="00E52CCE">
        <w:rPr>
          <w:rFonts w:ascii="Arial" w:hAnsi="Arial" w:cs="Arial"/>
          <w:color w:val="000000"/>
          <w:sz w:val="20"/>
          <w:szCs w:val="20"/>
          <w:lang w:val="mn-MN"/>
        </w:rPr>
        <w:t>Б</w:t>
      </w:r>
      <w:r w:rsidRPr="00E52CCE">
        <w:rPr>
          <w:rFonts w:ascii="Arial" w:hAnsi="Arial" w:cs="Arial"/>
          <w:color w:val="000000"/>
          <w:sz w:val="20"/>
          <w:szCs w:val="20"/>
          <w:lang w:val="mn-MN"/>
        </w:rPr>
        <w:t>иеийн тамир, спортын арга зүйчийн</w:t>
      </w:r>
    </w:p>
    <w:p w14:paraId="3D35472C" w14:textId="77777777" w:rsidR="00C40C53" w:rsidRPr="00E52CCE" w:rsidRDefault="00C40C53" w:rsidP="003C54EE">
      <w:pPr>
        <w:ind w:firstLine="720"/>
        <w:jc w:val="center"/>
        <w:rPr>
          <w:rFonts w:ascii="Arial" w:hAnsi="Arial" w:cs="Arial"/>
          <w:color w:val="000000"/>
          <w:sz w:val="20"/>
          <w:szCs w:val="20"/>
          <w:lang w:val="mn-MN"/>
        </w:rPr>
      </w:pPr>
      <w:r w:rsidRPr="00E52CCE">
        <w:rPr>
          <w:rFonts w:ascii="Arial" w:hAnsi="Arial" w:cs="Arial"/>
          <w:color w:val="000000"/>
          <w:sz w:val="20"/>
          <w:szCs w:val="20"/>
          <w:lang w:val="mn-MN"/>
        </w:rPr>
        <w:t>цалингийн зардал (сард, төгрөгөөр)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850"/>
      </w:tblGrid>
      <w:tr w:rsidR="00C40C53" w:rsidRPr="00E52CCE" w14:paraId="4D182DF7" w14:textId="77777777" w:rsidTr="00493ADE">
        <w:trPr>
          <w:trHeight w:val="337"/>
          <w:jc w:val="center"/>
        </w:trPr>
        <w:tc>
          <w:tcPr>
            <w:tcW w:w="3685" w:type="dxa"/>
            <w:shd w:val="clear" w:color="auto" w:fill="auto"/>
          </w:tcPr>
          <w:p w14:paraId="3FF840A5" w14:textId="77777777" w:rsidR="00C40C53" w:rsidRPr="00E52CCE" w:rsidRDefault="00C40C53" w:rsidP="00493ADE">
            <w:pPr>
              <w:jc w:val="center"/>
              <w:rPr>
                <w:rFonts w:ascii="Arial" w:hAnsi="Arial" w:cs="Arial"/>
                <w:b/>
                <w:bCs/>
                <w:color w:val="000000"/>
                <w:sz w:val="20"/>
                <w:szCs w:val="20"/>
                <w:lang w:val="mn-MN"/>
              </w:rPr>
            </w:pPr>
            <w:r w:rsidRPr="00E52CCE">
              <w:rPr>
                <w:rFonts w:ascii="Arial" w:hAnsi="Arial" w:cs="Arial"/>
                <w:b/>
                <w:bCs/>
                <w:color w:val="000000"/>
                <w:sz w:val="20"/>
                <w:szCs w:val="20"/>
                <w:lang w:val="mn-MN"/>
              </w:rPr>
              <w:t>Цалингийн зардал</w:t>
            </w:r>
          </w:p>
        </w:tc>
        <w:tc>
          <w:tcPr>
            <w:tcW w:w="1850" w:type="dxa"/>
            <w:shd w:val="clear" w:color="auto" w:fill="auto"/>
          </w:tcPr>
          <w:p w14:paraId="31D4D5BB" w14:textId="77777777" w:rsidR="00C40C53" w:rsidRPr="00E52CCE" w:rsidRDefault="00C40C53" w:rsidP="00493ADE">
            <w:pPr>
              <w:jc w:val="center"/>
              <w:rPr>
                <w:rFonts w:ascii="Arial" w:hAnsi="Arial" w:cs="Arial"/>
                <w:b/>
                <w:bCs/>
                <w:color w:val="000000"/>
                <w:sz w:val="20"/>
                <w:szCs w:val="20"/>
                <w:lang w:val="mn-MN"/>
              </w:rPr>
            </w:pPr>
            <w:r w:rsidRPr="00E52CCE">
              <w:rPr>
                <w:rFonts w:ascii="Arial" w:hAnsi="Arial" w:cs="Arial"/>
                <w:b/>
                <w:bCs/>
                <w:color w:val="000000"/>
                <w:sz w:val="20"/>
                <w:szCs w:val="20"/>
                <w:lang w:val="mn-MN"/>
              </w:rPr>
              <w:t>Дүн</w:t>
            </w:r>
          </w:p>
        </w:tc>
      </w:tr>
      <w:tr w:rsidR="00C40C53" w:rsidRPr="00E52CCE" w14:paraId="39A08C93" w14:textId="77777777" w:rsidTr="00493ADE">
        <w:trPr>
          <w:jc w:val="center"/>
        </w:trPr>
        <w:tc>
          <w:tcPr>
            <w:tcW w:w="3685" w:type="dxa"/>
            <w:shd w:val="clear" w:color="auto" w:fill="auto"/>
          </w:tcPr>
          <w:p w14:paraId="33A83E10"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Үндсэн цалин</w:t>
            </w:r>
          </w:p>
        </w:tc>
        <w:tc>
          <w:tcPr>
            <w:tcW w:w="1850" w:type="dxa"/>
            <w:shd w:val="clear" w:color="auto" w:fill="auto"/>
            <w:vAlign w:val="bottom"/>
          </w:tcPr>
          <w:p w14:paraId="5861C3C7"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1,213,000</w:t>
            </w:r>
          </w:p>
        </w:tc>
      </w:tr>
      <w:tr w:rsidR="00C40C53" w:rsidRPr="00E52CCE" w14:paraId="2957D4D1" w14:textId="77777777" w:rsidTr="00493ADE">
        <w:trPr>
          <w:jc w:val="center"/>
        </w:trPr>
        <w:tc>
          <w:tcPr>
            <w:tcW w:w="3685" w:type="dxa"/>
            <w:shd w:val="clear" w:color="auto" w:fill="auto"/>
          </w:tcPr>
          <w:p w14:paraId="5F3DB0BA"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Нийтлэг зардал</w:t>
            </w:r>
          </w:p>
        </w:tc>
        <w:tc>
          <w:tcPr>
            <w:tcW w:w="1850" w:type="dxa"/>
            <w:shd w:val="clear" w:color="auto" w:fill="auto"/>
            <w:vAlign w:val="center"/>
          </w:tcPr>
          <w:p w14:paraId="5CB1BACB"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173,250</w:t>
            </w:r>
          </w:p>
        </w:tc>
      </w:tr>
      <w:tr w:rsidR="00C40C53" w:rsidRPr="00E52CCE" w14:paraId="03EC0A08" w14:textId="77777777" w:rsidTr="00493ADE">
        <w:trPr>
          <w:jc w:val="center"/>
        </w:trPr>
        <w:tc>
          <w:tcPr>
            <w:tcW w:w="3685" w:type="dxa"/>
            <w:shd w:val="clear" w:color="auto" w:fill="auto"/>
          </w:tcPr>
          <w:p w14:paraId="298C0BF3"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Дагалдах зардал</w:t>
            </w:r>
          </w:p>
        </w:tc>
        <w:tc>
          <w:tcPr>
            <w:tcW w:w="1850" w:type="dxa"/>
            <w:shd w:val="clear" w:color="auto" w:fill="auto"/>
            <w:vAlign w:val="center"/>
          </w:tcPr>
          <w:p w14:paraId="7CB341B0"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115,500</w:t>
            </w:r>
          </w:p>
        </w:tc>
      </w:tr>
      <w:tr w:rsidR="00C40C53" w:rsidRPr="00E52CCE" w14:paraId="41C59A12" w14:textId="77777777" w:rsidTr="00493ADE">
        <w:trPr>
          <w:jc w:val="center"/>
        </w:trPr>
        <w:tc>
          <w:tcPr>
            <w:tcW w:w="3685" w:type="dxa"/>
            <w:shd w:val="clear" w:color="auto" w:fill="auto"/>
          </w:tcPr>
          <w:p w14:paraId="11498996"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Нэмэгдэл, урамшууллын зардал</w:t>
            </w:r>
          </w:p>
        </w:tc>
        <w:tc>
          <w:tcPr>
            <w:tcW w:w="1850" w:type="dxa"/>
            <w:shd w:val="clear" w:color="auto" w:fill="auto"/>
            <w:vAlign w:val="center"/>
          </w:tcPr>
          <w:p w14:paraId="4D2FE734"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346,500</w:t>
            </w:r>
          </w:p>
        </w:tc>
      </w:tr>
      <w:tr w:rsidR="00C40C53" w:rsidRPr="00E52CCE" w14:paraId="79975E3B" w14:textId="77777777" w:rsidTr="00493ADE">
        <w:trPr>
          <w:jc w:val="center"/>
        </w:trPr>
        <w:tc>
          <w:tcPr>
            <w:tcW w:w="3685" w:type="dxa"/>
            <w:shd w:val="clear" w:color="auto" w:fill="auto"/>
          </w:tcPr>
          <w:p w14:paraId="54B478C2"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Нийт</w:t>
            </w:r>
          </w:p>
        </w:tc>
        <w:tc>
          <w:tcPr>
            <w:tcW w:w="1850" w:type="dxa"/>
            <w:shd w:val="clear" w:color="auto" w:fill="auto"/>
            <w:vAlign w:val="center"/>
          </w:tcPr>
          <w:p w14:paraId="2A898A9C"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1,880,150</w:t>
            </w:r>
          </w:p>
        </w:tc>
      </w:tr>
    </w:tbl>
    <w:p w14:paraId="3F06FC4A" w14:textId="77777777" w:rsidR="00C40C53" w:rsidRPr="00E52CCE" w:rsidRDefault="00C40C53" w:rsidP="003C54EE">
      <w:pPr>
        <w:jc w:val="both"/>
        <w:rPr>
          <w:rFonts w:ascii="Arial" w:hAnsi="Arial" w:cs="Arial"/>
          <w:color w:val="000000"/>
          <w:lang w:val="mn-MN"/>
        </w:rPr>
      </w:pPr>
    </w:p>
    <w:p w14:paraId="0A096A4B" w14:textId="77777777" w:rsidR="00C40C53" w:rsidRPr="00E52CCE" w:rsidRDefault="00C40C53" w:rsidP="003C54EE">
      <w:pPr>
        <w:contextualSpacing/>
        <w:jc w:val="both"/>
        <w:rPr>
          <w:rFonts w:ascii="Arial" w:hAnsi="Arial" w:cs="Arial"/>
          <w:color w:val="000000"/>
          <w:lang w:val="mn-MN"/>
        </w:rPr>
      </w:pPr>
      <w:r w:rsidRPr="00E52CCE">
        <w:rPr>
          <w:rFonts w:ascii="Arial" w:hAnsi="Arial" w:cs="Arial"/>
          <w:color w:val="000000"/>
          <w:lang w:val="mn-MN"/>
        </w:rPr>
        <w:tab/>
        <w:t xml:space="preserve">Аргачлалын дагуу цалингийн зардлаас гадна материаллаг зардал буюу ажлын байртай холбоотой зардлыг тооцох шаардлагатай. </w:t>
      </w:r>
    </w:p>
    <w:p w14:paraId="263F76B2" w14:textId="0A3B78CE" w:rsidR="00C40C53" w:rsidRPr="00E52CCE" w:rsidRDefault="00D25B57" w:rsidP="003C54EE">
      <w:pPr>
        <w:ind w:firstLine="720"/>
        <w:contextualSpacing/>
        <w:jc w:val="both"/>
        <w:rPr>
          <w:rFonts w:ascii="Arial" w:hAnsi="Arial" w:cs="Arial"/>
          <w:color w:val="000000"/>
          <w:lang w:val="mn-MN"/>
        </w:rPr>
      </w:pPr>
      <w:r w:rsidRPr="00E52CCE">
        <w:rPr>
          <w:rFonts w:ascii="Arial" w:hAnsi="Arial" w:cs="Arial"/>
          <w:color w:val="000000"/>
          <w:lang w:val="mn-MN"/>
        </w:rPr>
        <w:t>Д</w:t>
      </w:r>
      <w:r w:rsidR="00C40C53" w:rsidRPr="00E52CCE">
        <w:rPr>
          <w:rFonts w:ascii="Arial" w:hAnsi="Arial" w:cs="Arial"/>
          <w:color w:val="000000"/>
          <w:lang w:val="mn-MN"/>
        </w:rPr>
        <w:t xml:space="preserve">үүргийн хороод тус бүр 1 спорт, биеийн тамирын арга зүйч авч ажиллуулах тул байр ашиглалттай холбоотой зардлыг </w:t>
      </w:r>
      <w:r w:rsidR="00EC1EC9" w:rsidRPr="00E52CCE">
        <w:rPr>
          <w:rFonts w:ascii="Arial" w:hAnsi="Arial" w:cs="Arial"/>
          <w:color w:val="000000"/>
          <w:lang w:val="mn-MN"/>
        </w:rPr>
        <w:t>дүүргийн хороод</w:t>
      </w:r>
      <w:r w:rsidR="00C40C53" w:rsidRPr="00E52CCE">
        <w:rPr>
          <w:rFonts w:ascii="Arial" w:hAnsi="Arial" w:cs="Arial"/>
          <w:color w:val="000000"/>
          <w:lang w:val="mn-MN"/>
        </w:rPr>
        <w:t xml:space="preserve"> өөрийн төсөвт багтаан, одоогийн хүчин чадлаар шийдвэрлэх боломжтой, нэмэгдэл зардал гарахгүй гэж үзэв. </w:t>
      </w:r>
    </w:p>
    <w:p w14:paraId="6BB94E06" w14:textId="499BD3F9" w:rsidR="00C40C53" w:rsidRPr="00E52CCE" w:rsidRDefault="00C40C53" w:rsidP="003C54EE">
      <w:pPr>
        <w:ind w:firstLine="720"/>
        <w:contextualSpacing/>
        <w:jc w:val="both"/>
        <w:rPr>
          <w:rFonts w:ascii="Arial" w:hAnsi="Arial" w:cs="Arial"/>
          <w:color w:val="000000"/>
          <w:lang w:val="mn-MN"/>
        </w:rPr>
      </w:pPr>
      <w:r w:rsidRPr="00E52CCE">
        <w:rPr>
          <w:rFonts w:ascii="Arial" w:hAnsi="Arial" w:cs="Arial"/>
          <w:color w:val="000000"/>
          <w:lang w:val="mn-MN"/>
        </w:rPr>
        <w:t xml:space="preserve">Харин нэг арга зүйчид ногдох бичиг хэрэг, тээвэр, шуудан холбоо, ном хэвлэл зэрэг хангамжтай холбоотой 1 сарын зардлыг </w:t>
      </w:r>
      <w:r w:rsidR="00EC1EC9" w:rsidRPr="00E52CCE">
        <w:rPr>
          <w:rFonts w:ascii="Arial" w:hAnsi="Arial" w:cs="Arial"/>
          <w:color w:val="000000"/>
          <w:lang w:val="mn-MN"/>
        </w:rPr>
        <w:t xml:space="preserve">58,238 </w:t>
      </w:r>
      <w:r w:rsidRPr="00E52CCE">
        <w:rPr>
          <w:rFonts w:ascii="Arial" w:hAnsi="Arial" w:cs="Arial"/>
          <w:color w:val="000000"/>
          <w:lang w:val="mn-MN"/>
        </w:rPr>
        <w:t>төгрөг байна гэж тооцов</w:t>
      </w:r>
      <w:r w:rsidRPr="00E52CCE">
        <w:rPr>
          <w:rStyle w:val="FootnoteReference"/>
          <w:rFonts w:ascii="Arial" w:hAnsi="Arial" w:cs="Arial"/>
          <w:color w:val="000000"/>
          <w:lang w:val="mn-MN"/>
        </w:rPr>
        <w:footnoteReference w:id="4"/>
      </w:r>
      <w:r w:rsidRPr="00E52CCE">
        <w:rPr>
          <w:rFonts w:ascii="Arial" w:hAnsi="Arial" w:cs="Arial"/>
          <w:color w:val="000000"/>
          <w:lang w:val="mn-MN"/>
        </w:rPr>
        <w:t xml:space="preserve">.  </w:t>
      </w:r>
    </w:p>
    <w:p w14:paraId="3EF32155" w14:textId="1CE34849" w:rsidR="00C40C53" w:rsidRPr="00E52CCE" w:rsidRDefault="00C40C53" w:rsidP="003C54EE">
      <w:pPr>
        <w:ind w:firstLine="720"/>
        <w:contextualSpacing/>
        <w:jc w:val="both"/>
        <w:rPr>
          <w:rFonts w:ascii="Arial" w:hAnsi="Arial" w:cs="Arial"/>
          <w:color w:val="000000"/>
          <w:lang w:val="mn-MN"/>
        </w:rPr>
      </w:pPr>
      <w:r w:rsidRPr="00E52CCE">
        <w:rPr>
          <w:rFonts w:ascii="Arial" w:hAnsi="Arial" w:cs="Arial"/>
          <w:color w:val="000000"/>
          <w:lang w:val="mn-MN"/>
        </w:rPr>
        <w:lastRenderedPageBreak/>
        <w:t>Ажил, үйлчилгээтэй холбоотой бусад дагалдах зардал гарахгүй гэж үзвэл сум, хороодод ажиллах биеийн тамир, спортын  арга зүйчид зарцуулах 1 сарын  цалингийн зардал болон материаллаг зардал 1,9</w:t>
      </w:r>
      <w:r w:rsidR="000D4146" w:rsidRPr="00E52CCE">
        <w:rPr>
          <w:rFonts w:ascii="Arial" w:hAnsi="Arial" w:cs="Arial"/>
          <w:color w:val="000000"/>
          <w:lang w:val="mn-MN"/>
        </w:rPr>
        <w:t>38</w:t>
      </w:r>
      <w:r w:rsidRPr="00E52CCE">
        <w:rPr>
          <w:rFonts w:ascii="Arial" w:hAnsi="Arial" w:cs="Arial"/>
          <w:color w:val="000000"/>
          <w:lang w:val="mn-MN"/>
        </w:rPr>
        <w:t>,</w:t>
      </w:r>
      <w:r w:rsidR="000D4146" w:rsidRPr="00E52CCE">
        <w:rPr>
          <w:rFonts w:ascii="Arial" w:hAnsi="Arial" w:cs="Arial"/>
          <w:color w:val="000000"/>
          <w:lang w:val="mn-MN"/>
        </w:rPr>
        <w:t>388</w:t>
      </w:r>
      <w:r w:rsidRPr="00E52CCE">
        <w:rPr>
          <w:rFonts w:ascii="Arial" w:hAnsi="Arial" w:cs="Arial"/>
          <w:color w:val="000000"/>
          <w:lang w:val="mn-MN"/>
        </w:rPr>
        <w:t xml:space="preserve"> төгрөг, </w:t>
      </w:r>
      <w:r w:rsidRPr="00E52CCE">
        <w:rPr>
          <w:rFonts w:ascii="Arial" w:hAnsi="Arial" w:cs="Arial"/>
          <w:b/>
          <w:bCs/>
          <w:color w:val="000000"/>
          <w:lang w:val="mn-MN"/>
        </w:rPr>
        <w:t>1 жилд 23,</w:t>
      </w:r>
      <w:r w:rsidR="000D4146" w:rsidRPr="00E52CCE">
        <w:rPr>
          <w:rFonts w:ascii="Arial" w:hAnsi="Arial" w:cs="Arial"/>
          <w:b/>
          <w:bCs/>
          <w:color w:val="000000"/>
          <w:lang w:val="mn-MN"/>
        </w:rPr>
        <w:t>260,</w:t>
      </w:r>
      <w:r w:rsidRPr="00E52CCE">
        <w:rPr>
          <w:rFonts w:ascii="Arial" w:hAnsi="Arial" w:cs="Arial"/>
          <w:b/>
          <w:bCs/>
          <w:color w:val="000000"/>
          <w:lang w:val="mn-MN"/>
        </w:rPr>
        <w:t>6</w:t>
      </w:r>
      <w:r w:rsidR="000D4146" w:rsidRPr="00E52CCE">
        <w:rPr>
          <w:rFonts w:ascii="Arial" w:hAnsi="Arial" w:cs="Arial"/>
          <w:b/>
          <w:bCs/>
          <w:color w:val="000000"/>
          <w:lang w:val="mn-MN"/>
        </w:rPr>
        <w:t>56</w:t>
      </w:r>
      <w:r w:rsidRPr="00E52CCE">
        <w:rPr>
          <w:rFonts w:ascii="Arial" w:hAnsi="Arial" w:cs="Arial"/>
          <w:color w:val="000000"/>
          <w:lang w:val="mn-MN"/>
        </w:rPr>
        <w:t xml:space="preserve"> байна. </w:t>
      </w:r>
    </w:p>
    <w:p w14:paraId="10529C1D" w14:textId="77777777" w:rsidR="00C40C53" w:rsidRPr="00E52CCE" w:rsidRDefault="00C40C53" w:rsidP="003C54EE">
      <w:pPr>
        <w:spacing w:after="120"/>
        <w:ind w:firstLine="567"/>
        <w:contextualSpacing/>
        <w:jc w:val="both"/>
        <w:rPr>
          <w:rFonts w:ascii="Arial" w:hAnsi="Arial" w:cs="Arial"/>
          <w:b/>
          <w:bCs/>
          <w:color w:val="000000"/>
          <w:lang w:val="mn-MN"/>
        </w:rPr>
      </w:pPr>
    </w:p>
    <w:p w14:paraId="4C3BBD08" w14:textId="77777777" w:rsidR="00C40C53" w:rsidRPr="00E52CCE" w:rsidRDefault="00C40C53" w:rsidP="003C54EE">
      <w:pPr>
        <w:spacing w:after="120"/>
        <w:contextualSpacing/>
        <w:jc w:val="both"/>
        <w:rPr>
          <w:rFonts w:ascii="Arial" w:hAnsi="Arial" w:cs="Arial"/>
          <w:b/>
          <w:bCs/>
          <w:color w:val="000000"/>
          <w:shd w:val="clear" w:color="auto" w:fill="FFFFFF"/>
          <w:lang w:val="mn-MN"/>
        </w:rPr>
      </w:pPr>
      <w:r w:rsidRPr="00E52CCE">
        <w:rPr>
          <w:rFonts w:ascii="Arial" w:hAnsi="Arial" w:cs="Arial"/>
          <w:b/>
          <w:bCs/>
          <w:color w:val="000000"/>
          <w:lang w:val="mn-MN"/>
        </w:rPr>
        <w:t>4.3.2 Аймаг, нийслэл, дүүргийн</w:t>
      </w:r>
      <w:r w:rsidRPr="00E52CCE">
        <w:rPr>
          <w:rFonts w:ascii="Arial" w:hAnsi="Arial" w:cs="Arial"/>
          <w:b/>
          <w:bCs/>
          <w:color w:val="000000"/>
          <w:shd w:val="clear" w:color="auto" w:fill="FFFFFF"/>
          <w:lang w:val="mn-MN"/>
        </w:rPr>
        <w:t xml:space="preserve"> биеийн тамир, спортын байгууллага өөрийн албан ёсны орон тоон дээр хөгжлийн бэрхшээлтэй хүний төлөөллийг авч ажиллуулах зардал </w:t>
      </w:r>
    </w:p>
    <w:p w14:paraId="2ACFB419" w14:textId="77777777" w:rsidR="00C40C53" w:rsidRPr="00E52CCE" w:rsidRDefault="00C40C53" w:rsidP="003C54EE">
      <w:pPr>
        <w:spacing w:after="120"/>
        <w:contextualSpacing/>
        <w:jc w:val="both"/>
        <w:rPr>
          <w:rFonts w:ascii="Arial" w:hAnsi="Arial" w:cs="Arial"/>
          <w:color w:val="000000"/>
          <w:lang w:val="mn-MN"/>
        </w:rPr>
      </w:pPr>
      <w:r w:rsidRPr="00E52CCE">
        <w:rPr>
          <w:rFonts w:ascii="Arial" w:hAnsi="Arial" w:cs="Arial"/>
          <w:color w:val="000000"/>
          <w:lang w:val="mn-MN"/>
        </w:rPr>
        <w:tab/>
      </w:r>
    </w:p>
    <w:p w14:paraId="7D3CF4E6" w14:textId="2E4F6102" w:rsidR="00C40C53" w:rsidRPr="00E52CCE" w:rsidRDefault="00C40C53" w:rsidP="003C54EE">
      <w:pPr>
        <w:spacing w:after="120"/>
        <w:ind w:firstLine="567"/>
        <w:contextualSpacing/>
        <w:jc w:val="both"/>
        <w:rPr>
          <w:rFonts w:ascii="Arial" w:hAnsi="Arial" w:cs="Arial"/>
          <w:color w:val="000000"/>
          <w:lang w:val="mn-MN"/>
        </w:rPr>
      </w:pPr>
      <w:r w:rsidRPr="00E52CCE">
        <w:rPr>
          <w:rFonts w:ascii="Arial" w:hAnsi="Arial" w:cs="Arial"/>
          <w:color w:val="000000"/>
          <w:shd w:val="clear" w:color="auto" w:fill="FFFFFF"/>
          <w:lang w:val="mn-MN"/>
        </w:rPr>
        <w:t xml:space="preserve">Төрийн албаны зарим албан тушаалтны цалингийн хэмжээ, доод хэмжээг шинэчлэн тогтоох тухай Монгол Улсын </w:t>
      </w:r>
      <w:r w:rsidR="00BD68CE" w:rsidRPr="00E52CCE">
        <w:rPr>
          <w:rFonts w:ascii="Arial" w:hAnsi="Arial" w:cs="Arial"/>
          <w:color w:val="000000"/>
          <w:shd w:val="clear" w:color="auto" w:fill="FFFFFF"/>
          <w:lang w:val="mn-MN"/>
        </w:rPr>
        <w:t>Засгийн</w:t>
      </w:r>
      <w:r w:rsidRPr="00E52CCE">
        <w:rPr>
          <w:rFonts w:ascii="Arial" w:hAnsi="Arial" w:cs="Arial"/>
          <w:color w:val="000000"/>
          <w:shd w:val="clear" w:color="auto" w:fill="FFFFFF"/>
          <w:lang w:val="mn-MN"/>
        </w:rPr>
        <w:t xml:space="preserve"> газрын 2023 оны  241 дүгээр тогтоолын </w:t>
      </w:r>
      <w:r w:rsidRPr="00E52CCE">
        <w:rPr>
          <w:rFonts w:ascii="Arial" w:hAnsi="Arial" w:cs="Arial"/>
          <w:color w:val="000000"/>
          <w:lang w:val="mn-MN"/>
        </w:rPr>
        <w:t>9 дүгээр хавсралтад заасан соёл, урлаг, биеийн тамир, спортын салбарын төрийн үйлчилгээний албан тушаалын цалингийн доод хэмжээний дундаж 1,295,286 төгрөг байна. (Хүснэгт 2)</w:t>
      </w:r>
    </w:p>
    <w:p w14:paraId="268C293F" w14:textId="77777777" w:rsidR="00C40C53" w:rsidRPr="00E52CCE" w:rsidRDefault="00C40C53" w:rsidP="003C54EE">
      <w:pPr>
        <w:spacing w:after="120"/>
        <w:ind w:firstLine="567"/>
        <w:contextualSpacing/>
        <w:jc w:val="both"/>
        <w:rPr>
          <w:rFonts w:ascii="Arial" w:hAnsi="Arial" w:cs="Arial"/>
          <w:color w:val="000000"/>
          <w:lang w:val="mn-MN"/>
        </w:rPr>
      </w:pPr>
      <w:r w:rsidRPr="00E52CCE">
        <w:rPr>
          <w:rFonts w:ascii="Arial" w:hAnsi="Arial" w:cs="Arial"/>
          <w:color w:val="000000"/>
          <w:lang w:val="mn-MN"/>
        </w:rPr>
        <w:t xml:space="preserve"> </w:t>
      </w:r>
    </w:p>
    <w:p w14:paraId="6A171BF1" w14:textId="77777777" w:rsidR="00C40C53" w:rsidRPr="00E52CCE" w:rsidRDefault="00C40C53" w:rsidP="003C54EE">
      <w:pPr>
        <w:ind w:firstLine="567"/>
        <w:jc w:val="center"/>
        <w:rPr>
          <w:rFonts w:ascii="Arial" w:hAnsi="Arial" w:cs="Arial"/>
          <w:sz w:val="20"/>
          <w:szCs w:val="20"/>
          <w:lang w:val="mn-MN"/>
        </w:rPr>
      </w:pPr>
      <w:r w:rsidRPr="00E52CCE">
        <w:rPr>
          <w:rFonts w:ascii="Arial" w:hAnsi="Arial" w:cs="Arial"/>
          <w:sz w:val="20"/>
          <w:szCs w:val="20"/>
          <w:lang w:val="mn-MN"/>
        </w:rPr>
        <w:t xml:space="preserve">Хүснэгт 2. </w:t>
      </w:r>
      <w:r w:rsidRPr="00E52CCE">
        <w:rPr>
          <w:rFonts w:ascii="Arial" w:hAnsi="Arial" w:cs="Arial"/>
          <w:color w:val="000000"/>
          <w:sz w:val="20"/>
          <w:szCs w:val="20"/>
          <w:lang w:val="mn-MN"/>
        </w:rPr>
        <w:t>Соёл, урлаг, биеийн тамир, спортын салбарын төрийн үйлчилгээний албан тушаалын цалингийн доод хэмжээ (сард, төгрөгөөр)</w:t>
      </w:r>
    </w:p>
    <w:tbl>
      <w:tblPr>
        <w:tblW w:w="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552"/>
      </w:tblGrid>
      <w:tr w:rsidR="00C40C53" w:rsidRPr="00E52CCE" w14:paraId="2D85C4B4" w14:textId="77777777" w:rsidTr="00493ADE">
        <w:trPr>
          <w:jc w:val="center"/>
        </w:trPr>
        <w:tc>
          <w:tcPr>
            <w:tcW w:w="1938" w:type="dxa"/>
            <w:shd w:val="clear" w:color="auto" w:fill="auto"/>
            <w:vAlign w:val="center"/>
          </w:tcPr>
          <w:p w14:paraId="1397E663" w14:textId="77777777" w:rsidR="00C40C53" w:rsidRPr="00E52CCE" w:rsidRDefault="00C40C53" w:rsidP="00931909">
            <w:pPr>
              <w:rPr>
                <w:rFonts w:ascii="Arial" w:hAnsi="Arial" w:cs="Arial"/>
                <w:b/>
                <w:bCs/>
                <w:lang w:val="mn-MN"/>
              </w:rPr>
            </w:pPr>
            <w:r w:rsidRPr="00E52CCE">
              <w:rPr>
                <w:rFonts w:ascii="Arial" w:hAnsi="Arial" w:cs="Arial"/>
                <w:b/>
                <w:bCs/>
                <w:color w:val="000000"/>
                <w:sz w:val="20"/>
                <w:szCs w:val="20"/>
                <w:lang w:val="mn-MN"/>
              </w:rPr>
              <w:t>Албан тушаал</w:t>
            </w:r>
          </w:p>
        </w:tc>
        <w:tc>
          <w:tcPr>
            <w:tcW w:w="2552" w:type="dxa"/>
            <w:shd w:val="clear" w:color="auto" w:fill="auto"/>
            <w:vAlign w:val="center"/>
          </w:tcPr>
          <w:p w14:paraId="456E24C7" w14:textId="77777777" w:rsidR="00C40C53" w:rsidRPr="00E52CCE" w:rsidRDefault="00C40C53" w:rsidP="00931909">
            <w:pPr>
              <w:rPr>
                <w:rFonts w:ascii="Arial" w:hAnsi="Arial" w:cs="Arial"/>
                <w:b/>
                <w:bCs/>
                <w:lang w:val="mn-MN"/>
              </w:rPr>
            </w:pPr>
            <w:r w:rsidRPr="00E52CCE">
              <w:rPr>
                <w:rFonts w:ascii="Arial" w:hAnsi="Arial" w:cs="Arial"/>
                <w:b/>
                <w:bCs/>
                <w:color w:val="000000"/>
                <w:sz w:val="20"/>
                <w:szCs w:val="20"/>
                <w:lang w:val="mn-MN"/>
              </w:rPr>
              <w:t>Цалингийн доод хэмжээ</w:t>
            </w:r>
          </w:p>
        </w:tc>
      </w:tr>
      <w:tr w:rsidR="00C40C53" w:rsidRPr="00E52CCE" w14:paraId="7519A8C8" w14:textId="77777777" w:rsidTr="00493ADE">
        <w:trPr>
          <w:jc w:val="center"/>
        </w:trPr>
        <w:tc>
          <w:tcPr>
            <w:tcW w:w="1938" w:type="dxa"/>
            <w:shd w:val="clear" w:color="auto" w:fill="auto"/>
            <w:vAlign w:val="center"/>
          </w:tcPr>
          <w:p w14:paraId="7FD80222" w14:textId="77777777" w:rsidR="00C40C53" w:rsidRPr="00E52CCE" w:rsidRDefault="00C40C53" w:rsidP="00931909">
            <w:pPr>
              <w:rPr>
                <w:rFonts w:ascii="Arial" w:hAnsi="Arial" w:cs="Arial"/>
                <w:lang w:val="mn-MN"/>
              </w:rPr>
            </w:pPr>
            <w:r w:rsidRPr="00E52CCE">
              <w:rPr>
                <w:rFonts w:ascii="Arial" w:hAnsi="Arial" w:cs="Arial"/>
                <w:color w:val="000000"/>
                <w:sz w:val="20"/>
                <w:szCs w:val="20"/>
                <w:lang w:val="mn-MN"/>
              </w:rPr>
              <w:t>ТҮСБ-7</w:t>
            </w:r>
          </w:p>
        </w:tc>
        <w:tc>
          <w:tcPr>
            <w:tcW w:w="2552" w:type="dxa"/>
            <w:shd w:val="clear" w:color="auto" w:fill="auto"/>
            <w:vAlign w:val="center"/>
          </w:tcPr>
          <w:p w14:paraId="1CD6BCE7" w14:textId="77777777" w:rsidR="00C40C53" w:rsidRPr="00E52CCE" w:rsidRDefault="00C40C53" w:rsidP="00493ADE">
            <w:pPr>
              <w:jc w:val="right"/>
              <w:rPr>
                <w:rFonts w:ascii="Arial" w:hAnsi="Arial" w:cs="Arial"/>
                <w:lang w:val="mn-MN"/>
              </w:rPr>
            </w:pPr>
            <w:r w:rsidRPr="00E52CCE">
              <w:rPr>
                <w:rFonts w:ascii="Arial" w:hAnsi="Arial" w:cs="Arial"/>
                <w:color w:val="000000"/>
                <w:sz w:val="20"/>
                <w:szCs w:val="20"/>
                <w:lang w:val="mn-MN"/>
              </w:rPr>
              <w:t>     1,548,000 </w:t>
            </w:r>
          </w:p>
        </w:tc>
      </w:tr>
      <w:tr w:rsidR="00C40C53" w:rsidRPr="00E52CCE" w14:paraId="0E389537" w14:textId="77777777" w:rsidTr="00493ADE">
        <w:trPr>
          <w:jc w:val="center"/>
        </w:trPr>
        <w:tc>
          <w:tcPr>
            <w:tcW w:w="1938" w:type="dxa"/>
            <w:shd w:val="clear" w:color="auto" w:fill="auto"/>
          </w:tcPr>
          <w:p w14:paraId="746CE9B4" w14:textId="77777777" w:rsidR="00C40C53" w:rsidRPr="00E52CCE" w:rsidRDefault="00C40C53" w:rsidP="00931909">
            <w:pPr>
              <w:rPr>
                <w:rFonts w:ascii="Arial" w:hAnsi="Arial" w:cs="Arial"/>
                <w:lang w:val="mn-MN"/>
              </w:rPr>
            </w:pPr>
            <w:r w:rsidRPr="00E52CCE">
              <w:rPr>
                <w:rFonts w:ascii="Arial" w:hAnsi="Arial" w:cs="Arial"/>
                <w:color w:val="000000"/>
                <w:sz w:val="20"/>
                <w:szCs w:val="20"/>
                <w:lang w:val="mn-MN"/>
              </w:rPr>
              <w:t>ТҮСБ-6</w:t>
            </w:r>
          </w:p>
        </w:tc>
        <w:tc>
          <w:tcPr>
            <w:tcW w:w="2552" w:type="dxa"/>
            <w:shd w:val="clear" w:color="auto" w:fill="auto"/>
            <w:vAlign w:val="center"/>
          </w:tcPr>
          <w:p w14:paraId="114E91B5" w14:textId="77777777" w:rsidR="00C40C53" w:rsidRPr="00E52CCE" w:rsidRDefault="00C40C53" w:rsidP="00493ADE">
            <w:pPr>
              <w:jc w:val="right"/>
              <w:rPr>
                <w:rFonts w:ascii="Arial" w:hAnsi="Arial" w:cs="Arial"/>
                <w:lang w:val="mn-MN"/>
              </w:rPr>
            </w:pPr>
            <w:r w:rsidRPr="00E52CCE">
              <w:rPr>
                <w:rFonts w:ascii="Arial" w:hAnsi="Arial" w:cs="Arial"/>
                <w:color w:val="000000"/>
                <w:sz w:val="20"/>
                <w:szCs w:val="20"/>
                <w:lang w:val="mn-MN"/>
              </w:rPr>
              <w:t>     1,474,000 </w:t>
            </w:r>
          </w:p>
        </w:tc>
      </w:tr>
      <w:tr w:rsidR="00C40C53" w:rsidRPr="00E52CCE" w14:paraId="518E8D87" w14:textId="77777777" w:rsidTr="00493ADE">
        <w:trPr>
          <w:jc w:val="center"/>
        </w:trPr>
        <w:tc>
          <w:tcPr>
            <w:tcW w:w="1938" w:type="dxa"/>
            <w:shd w:val="clear" w:color="auto" w:fill="auto"/>
          </w:tcPr>
          <w:p w14:paraId="2BC104E5" w14:textId="77777777" w:rsidR="00C40C53" w:rsidRPr="00E52CCE" w:rsidRDefault="00C40C53" w:rsidP="00931909">
            <w:pPr>
              <w:rPr>
                <w:rFonts w:ascii="Arial" w:hAnsi="Arial" w:cs="Arial"/>
                <w:lang w:val="mn-MN"/>
              </w:rPr>
            </w:pPr>
            <w:r w:rsidRPr="00E52CCE">
              <w:rPr>
                <w:rFonts w:ascii="Arial" w:hAnsi="Arial" w:cs="Arial"/>
                <w:color w:val="000000"/>
                <w:sz w:val="20"/>
                <w:szCs w:val="20"/>
                <w:lang w:val="mn-MN"/>
              </w:rPr>
              <w:t>ТҮСБ-5</w:t>
            </w:r>
          </w:p>
        </w:tc>
        <w:tc>
          <w:tcPr>
            <w:tcW w:w="2552" w:type="dxa"/>
            <w:shd w:val="clear" w:color="auto" w:fill="auto"/>
            <w:vAlign w:val="center"/>
          </w:tcPr>
          <w:p w14:paraId="26E59B96" w14:textId="77777777" w:rsidR="00C40C53" w:rsidRPr="00E52CCE" w:rsidRDefault="00C40C53" w:rsidP="00493ADE">
            <w:pPr>
              <w:jc w:val="right"/>
              <w:rPr>
                <w:rFonts w:ascii="Arial" w:hAnsi="Arial" w:cs="Arial"/>
                <w:lang w:val="mn-MN"/>
              </w:rPr>
            </w:pPr>
            <w:r w:rsidRPr="00E52CCE">
              <w:rPr>
                <w:rFonts w:ascii="Arial" w:hAnsi="Arial" w:cs="Arial"/>
                <w:color w:val="000000"/>
                <w:sz w:val="20"/>
                <w:szCs w:val="20"/>
                <w:lang w:val="mn-MN"/>
              </w:rPr>
              <w:t>     1,404,000 </w:t>
            </w:r>
          </w:p>
        </w:tc>
      </w:tr>
      <w:tr w:rsidR="00C40C53" w:rsidRPr="00E52CCE" w14:paraId="38E0A942" w14:textId="77777777" w:rsidTr="00493ADE">
        <w:trPr>
          <w:jc w:val="center"/>
        </w:trPr>
        <w:tc>
          <w:tcPr>
            <w:tcW w:w="1938" w:type="dxa"/>
            <w:shd w:val="clear" w:color="auto" w:fill="auto"/>
          </w:tcPr>
          <w:p w14:paraId="64D84B2F" w14:textId="77777777" w:rsidR="00C40C53" w:rsidRPr="00E52CCE" w:rsidRDefault="00C40C53" w:rsidP="00931909">
            <w:pPr>
              <w:rPr>
                <w:rFonts w:ascii="Arial" w:hAnsi="Arial" w:cs="Arial"/>
                <w:lang w:val="mn-MN"/>
              </w:rPr>
            </w:pPr>
            <w:r w:rsidRPr="00E52CCE">
              <w:rPr>
                <w:rFonts w:ascii="Arial" w:hAnsi="Arial" w:cs="Arial"/>
                <w:color w:val="000000"/>
                <w:sz w:val="20"/>
                <w:szCs w:val="20"/>
                <w:lang w:val="mn-MN"/>
              </w:rPr>
              <w:t>ТҮСБ-4</w:t>
            </w:r>
          </w:p>
        </w:tc>
        <w:tc>
          <w:tcPr>
            <w:tcW w:w="2552" w:type="dxa"/>
            <w:shd w:val="clear" w:color="auto" w:fill="auto"/>
            <w:vAlign w:val="center"/>
          </w:tcPr>
          <w:p w14:paraId="58C92D6E" w14:textId="77777777" w:rsidR="00C40C53" w:rsidRPr="00E52CCE" w:rsidRDefault="00C40C53" w:rsidP="00493ADE">
            <w:pPr>
              <w:jc w:val="right"/>
              <w:rPr>
                <w:rFonts w:ascii="Arial" w:hAnsi="Arial" w:cs="Arial"/>
                <w:lang w:val="mn-MN"/>
              </w:rPr>
            </w:pPr>
            <w:r w:rsidRPr="00E52CCE">
              <w:rPr>
                <w:rFonts w:ascii="Arial" w:hAnsi="Arial" w:cs="Arial"/>
                <w:color w:val="000000"/>
                <w:sz w:val="20"/>
                <w:szCs w:val="20"/>
                <w:lang w:val="mn-MN"/>
              </w:rPr>
              <w:t>     1,273,000 </w:t>
            </w:r>
          </w:p>
        </w:tc>
      </w:tr>
      <w:tr w:rsidR="00C40C53" w:rsidRPr="00E52CCE" w14:paraId="36089E9A" w14:textId="77777777" w:rsidTr="00493ADE">
        <w:trPr>
          <w:jc w:val="center"/>
        </w:trPr>
        <w:tc>
          <w:tcPr>
            <w:tcW w:w="1938" w:type="dxa"/>
            <w:shd w:val="clear" w:color="auto" w:fill="auto"/>
          </w:tcPr>
          <w:p w14:paraId="1DCA09B8" w14:textId="77777777" w:rsidR="00C40C53" w:rsidRPr="00E52CCE" w:rsidRDefault="00C40C53" w:rsidP="00931909">
            <w:pPr>
              <w:rPr>
                <w:rFonts w:ascii="Arial" w:hAnsi="Arial" w:cs="Arial"/>
                <w:lang w:val="mn-MN"/>
              </w:rPr>
            </w:pPr>
            <w:r w:rsidRPr="00E52CCE">
              <w:rPr>
                <w:rFonts w:ascii="Arial" w:hAnsi="Arial" w:cs="Arial"/>
                <w:color w:val="000000"/>
                <w:sz w:val="20"/>
                <w:szCs w:val="20"/>
                <w:lang w:val="mn-MN"/>
              </w:rPr>
              <w:t>ТҮСБ-3</w:t>
            </w:r>
          </w:p>
        </w:tc>
        <w:tc>
          <w:tcPr>
            <w:tcW w:w="2552" w:type="dxa"/>
            <w:shd w:val="clear" w:color="auto" w:fill="auto"/>
            <w:vAlign w:val="center"/>
          </w:tcPr>
          <w:p w14:paraId="6AE388EB" w14:textId="77777777" w:rsidR="00C40C53" w:rsidRPr="00E52CCE" w:rsidRDefault="00C40C53" w:rsidP="00493ADE">
            <w:pPr>
              <w:jc w:val="right"/>
              <w:rPr>
                <w:rFonts w:ascii="Arial" w:hAnsi="Arial" w:cs="Arial"/>
                <w:lang w:val="mn-MN"/>
              </w:rPr>
            </w:pPr>
            <w:r w:rsidRPr="00E52CCE">
              <w:rPr>
                <w:rFonts w:ascii="Arial" w:hAnsi="Arial" w:cs="Arial"/>
                <w:color w:val="000000"/>
                <w:sz w:val="20"/>
                <w:szCs w:val="20"/>
                <w:lang w:val="mn-MN"/>
              </w:rPr>
              <w:t>     1,213,000 </w:t>
            </w:r>
          </w:p>
        </w:tc>
      </w:tr>
      <w:tr w:rsidR="00C40C53" w:rsidRPr="00E52CCE" w14:paraId="3CD8F29E" w14:textId="77777777" w:rsidTr="00493ADE">
        <w:trPr>
          <w:jc w:val="center"/>
        </w:trPr>
        <w:tc>
          <w:tcPr>
            <w:tcW w:w="1938" w:type="dxa"/>
            <w:shd w:val="clear" w:color="auto" w:fill="auto"/>
          </w:tcPr>
          <w:p w14:paraId="03B93DE9" w14:textId="77777777" w:rsidR="00C40C53" w:rsidRPr="00E52CCE" w:rsidRDefault="00C40C53" w:rsidP="00931909">
            <w:pPr>
              <w:rPr>
                <w:rFonts w:ascii="Arial" w:hAnsi="Arial" w:cs="Arial"/>
                <w:lang w:val="mn-MN"/>
              </w:rPr>
            </w:pPr>
            <w:r w:rsidRPr="00E52CCE">
              <w:rPr>
                <w:rFonts w:ascii="Arial" w:hAnsi="Arial" w:cs="Arial"/>
                <w:color w:val="000000"/>
                <w:sz w:val="20"/>
                <w:szCs w:val="20"/>
                <w:lang w:val="mn-MN"/>
              </w:rPr>
              <w:t>ТҮСБ-2</w:t>
            </w:r>
          </w:p>
        </w:tc>
        <w:tc>
          <w:tcPr>
            <w:tcW w:w="2552" w:type="dxa"/>
            <w:shd w:val="clear" w:color="auto" w:fill="auto"/>
            <w:vAlign w:val="center"/>
          </w:tcPr>
          <w:p w14:paraId="7488BD74" w14:textId="77777777" w:rsidR="00C40C53" w:rsidRPr="00E52CCE" w:rsidRDefault="00C40C53" w:rsidP="00493ADE">
            <w:pPr>
              <w:jc w:val="right"/>
              <w:rPr>
                <w:rFonts w:ascii="Arial" w:hAnsi="Arial" w:cs="Arial"/>
                <w:lang w:val="mn-MN"/>
              </w:rPr>
            </w:pPr>
            <w:r w:rsidRPr="00E52CCE">
              <w:rPr>
                <w:rFonts w:ascii="Arial" w:hAnsi="Arial" w:cs="Arial"/>
                <w:color w:val="000000"/>
                <w:sz w:val="20"/>
                <w:szCs w:val="20"/>
                <w:lang w:val="mn-MN"/>
              </w:rPr>
              <w:t>     1,155,000 </w:t>
            </w:r>
          </w:p>
        </w:tc>
      </w:tr>
      <w:tr w:rsidR="00C40C53" w:rsidRPr="00E52CCE" w14:paraId="3EB63B4C" w14:textId="77777777" w:rsidTr="00493ADE">
        <w:trPr>
          <w:jc w:val="center"/>
        </w:trPr>
        <w:tc>
          <w:tcPr>
            <w:tcW w:w="1938" w:type="dxa"/>
            <w:shd w:val="clear" w:color="auto" w:fill="auto"/>
          </w:tcPr>
          <w:p w14:paraId="69E06B64" w14:textId="77777777" w:rsidR="00C40C53" w:rsidRPr="00E52CCE" w:rsidRDefault="00C40C53" w:rsidP="00931909">
            <w:pPr>
              <w:rPr>
                <w:rFonts w:ascii="Arial" w:hAnsi="Arial" w:cs="Arial"/>
                <w:lang w:val="mn-MN"/>
              </w:rPr>
            </w:pPr>
            <w:r w:rsidRPr="00E52CCE">
              <w:rPr>
                <w:rFonts w:ascii="Arial" w:hAnsi="Arial" w:cs="Arial"/>
                <w:color w:val="000000"/>
                <w:sz w:val="20"/>
                <w:szCs w:val="20"/>
                <w:lang w:val="mn-MN"/>
              </w:rPr>
              <w:t>ТҮСБ-1</w:t>
            </w:r>
          </w:p>
        </w:tc>
        <w:tc>
          <w:tcPr>
            <w:tcW w:w="2552" w:type="dxa"/>
            <w:shd w:val="clear" w:color="auto" w:fill="auto"/>
            <w:vAlign w:val="center"/>
          </w:tcPr>
          <w:p w14:paraId="6184CCEB" w14:textId="77777777" w:rsidR="00C40C53" w:rsidRPr="00E52CCE" w:rsidRDefault="00C40C53" w:rsidP="00493ADE">
            <w:pPr>
              <w:jc w:val="right"/>
              <w:rPr>
                <w:rFonts w:ascii="Arial" w:hAnsi="Arial" w:cs="Arial"/>
                <w:lang w:val="mn-MN"/>
              </w:rPr>
            </w:pPr>
            <w:r w:rsidRPr="00E52CCE">
              <w:rPr>
                <w:rFonts w:ascii="Arial" w:hAnsi="Arial" w:cs="Arial"/>
                <w:color w:val="000000"/>
                <w:sz w:val="20"/>
                <w:szCs w:val="20"/>
                <w:lang w:val="mn-MN"/>
              </w:rPr>
              <w:t>     1,000,000 </w:t>
            </w:r>
          </w:p>
        </w:tc>
      </w:tr>
      <w:tr w:rsidR="00C40C53" w:rsidRPr="00E52CCE" w14:paraId="1A9B33DA" w14:textId="77777777" w:rsidTr="00493ADE">
        <w:trPr>
          <w:jc w:val="center"/>
        </w:trPr>
        <w:tc>
          <w:tcPr>
            <w:tcW w:w="1938" w:type="dxa"/>
            <w:shd w:val="clear" w:color="auto" w:fill="auto"/>
          </w:tcPr>
          <w:p w14:paraId="700DA9F9" w14:textId="77777777" w:rsidR="00C40C53" w:rsidRPr="00E52CCE" w:rsidRDefault="00C40C53" w:rsidP="00931909">
            <w:pPr>
              <w:rPr>
                <w:rFonts w:ascii="Arial" w:hAnsi="Arial" w:cs="Arial"/>
                <w:b/>
                <w:bCs/>
                <w:color w:val="000000"/>
                <w:sz w:val="20"/>
                <w:szCs w:val="20"/>
                <w:lang w:val="mn-MN"/>
              </w:rPr>
            </w:pPr>
            <w:r w:rsidRPr="00E52CCE">
              <w:rPr>
                <w:rFonts w:ascii="Arial" w:hAnsi="Arial" w:cs="Arial"/>
                <w:b/>
                <w:bCs/>
                <w:color w:val="000000"/>
                <w:sz w:val="20"/>
                <w:szCs w:val="20"/>
                <w:lang w:val="mn-MN"/>
              </w:rPr>
              <w:t xml:space="preserve">Дундаж </w:t>
            </w:r>
          </w:p>
        </w:tc>
        <w:tc>
          <w:tcPr>
            <w:tcW w:w="2552" w:type="dxa"/>
            <w:shd w:val="clear" w:color="auto" w:fill="auto"/>
            <w:vAlign w:val="center"/>
          </w:tcPr>
          <w:p w14:paraId="573EADB7" w14:textId="77777777" w:rsidR="00C40C53" w:rsidRPr="00E52CCE" w:rsidRDefault="00C40C53" w:rsidP="00493ADE">
            <w:pPr>
              <w:jc w:val="right"/>
              <w:rPr>
                <w:rFonts w:ascii="Arial" w:hAnsi="Arial" w:cs="Arial"/>
                <w:b/>
                <w:bCs/>
                <w:color w:val="000000"/>
                <w:sz w:val="20"/>
                <w:szCs w:val="20"/>
                <w:lang w:val="mn-MN"/>
              </w:rPr>
            </w:pPr>
            <w:r w:rsidRPr="00E52CCE">
              <w:rPr>
                <w:rFonts w:ascii="Arial" w:hAnsi="Arial" w:cs="Arial"/>
                <w:b/>
                <w:bCs/>
                <w:color w:val="000000"/>
                <w:sz w:val="20"/>
                <w:szCs w:val="20"/>
                <w:lang w:val="mn-MN"/>
              </w:rPr>
              <w:t>1,295, 286</w:t>
            </w:r>
          </w:p>
        </w:tc>
      </w:tr>
    </w:tbl>
    <w:p w14:paraId="4F20FB06" w14:textId="77777777" w:rsidR="00C40C53" w:rsidRPr="00E52CCE" w:rsidRDefault="00C40C53" w:rsidP="003C54EE">
      <w:pPr>
        <w:rPr>
          <w:rFonts w:ascii="Arial" w:hAnsi="Arial" w:cs="Arial"/>
          <w:lang w:val="mn-MN"/>
        </w:rPr>
      </w:pPr>
    </w:p>
    <w:p w14:paraId="3F4B044C" w14:textId="77777777" w:rsidR="00C40C53" w:rsidRPr="00E52CCE" w:rsidRDefault="00C40C53" w:rsidP="003C54EE">
      <w:pPr>
        <w:ind w:firstLine="720"/>
        <w:jc w:val="both"/>
        <w:rPr>
          <w:rFonts w:ascii="Arial" w:hAnsi="Arial" w:cs="Arial"/>
          <w:color w:val="000000"/>
          <w:lang w:val="mn-MN"/>
        </w:rPr>
      </w:pPr>
      <w:r w:rsidRPr="00E52CCE">
        <w:rPr>
          <w:rFonts w:ascii="Arial" w:hAnsi="Arial" w:cs="Arial"/>
          <w:color w:val="000000"/>
          <w:lang w:val="mn-MN"/>
        </w:rPr>
        <w:t xml:space="preserve">Өмнөх хэсэгт тооцсонтой адилаар нэг албан хаагчийн цалингийн дундаж хэмжээний 15 хувиар нийтлэг зардлыг, 10 хувиар дагалдах зардлыг, 30 хувиар нэмэгдэл, урамшууллын зардлыг тооцвол 1 албан хаагчийн сарын цалингийн  зардал 2,007,693 төгрөг байх тооцоотой байна. (Хүснэгт 3) </w:t>
      </w:r>
    </w:p>
    <w:p w14:paraId="3BF0BFC3" w14:textId="77777777" w:rsidR="00C40C53" w:rsidRPr="00E52CCE" w:rsidRDefault="00C40C53" w:rsidP="003C54EE">
      <w:pPr>
        <w:ind w:firstLine="720"/>
        <w:rPr>
          <w:rFonts w:ascii="Arial" w:hAnsi="Arial" w:cs="Arial"/>
          <w:color w:val="000000"/>
          <w:lang w:val="mn-MN"/>
        </w:rPr>
      </w:pPr>
    </w:p>
    <w:p w14:paraId="1DF961C0" w14:textId="77777777" w:rsidR="00C40C53" w:rsidRPr="00E52CCE" w:rsidRDefault="00C40C53" w:rsidP="003C54EE">
      <w:pPr>
        <w:ind w:firstLine="720"/>
        <w:jc w:val="center"/>
        <w:rPr>
          <w:rFonts w:ascii="Arial" w:hAnsi="Arial" w:cs="Arial"/>
          <w:color w:val="000000"/>
          <w:sz w:val="20"/>
          <w:szCs w:val="20"/>
          <w:lang w:val="mn-MN"/>
        </w:rPr>
      </w:pPr>
      <w:r w:rsidRPr="00E52CCE">
        <w:rPr>
          <w:rFonts w:ascii="Arial" w:hAnsi="Arial" w:cs="Arial"/>
          <w:color w:val="000000"/>
          <w:sz w:val="20"/>
          <w:szCs w:val="20"/>
          <w:lang w:val="mn-MN"/>
        </w:rPr>
        <w:t>Хүснэгт 3. Аймаг, нийслэл, дүүргийн биеийн тамир, спортын байгууллагад ажиллах хөгжлийн бэрхшээлтэй албан хаагчын дундаж цалингийн зардал (сард, төгрөгөөр)</w:t>
      </w: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850"/>
      </w:tblGrid>
      <w:tr w:rsidR="00C40C53" w:rsidRPr="00E52CCE" w14:paraId="091B2212" w14:textId="77777777" w:rsidTr="00493ADE">
        <w:trPr>
          <w:trHeight w:val="337"/>
        </w:trPr>
        <w:tc>
          <w:tcPr>
            <w:tcW w:w="3402" w:type="dxa"/>
            <w:shd w:val="clear" w:color="auto" w:fill="auto"/>
          </w:tcPr>
          <w:p w14:paraId="0327C84A" w14:textId="77777777" w:rsidR="00C40C53" w:rsidRPr="00E52CCE" w:rsidRDefault="00C40C53" w:rsidP="00493ADE">
            <w:pPr>
              <w:jc w:val="center"/>
              <w:rPr>
                <w:rFonts w:ascii="Arial" w:hAnsi="Arial" w:cs="Arial"/>
                <w:b/>
                <w:bCs/>
                <w:color w:val="000000"/>
                <w:sz w:val="20"/>
                <w:szCs w:val="20"/>
                <w:lang w:val="mn-MN"/>
              </w:rPr>
            </w:pPr>
            <w:r w:rsidRPr="00E52CCE">
              <w:rPr>
                <w:rFonts w:ascii="Arial" w:hAnsi="Arial" w:cs="Arial"/>
                <w:b/>
                <w:bCs/>
                <w:color w:val="000000"/>
                <w:sz w:val="20"/>
                <w:szCs w:val="20"/>
                <w:lang w:val="mn-MN"/>
              </w:rPr>
              <w:t>Цалингийн зардал</w:t>
            </w:r>
          </w:p>
        </w:tc>
        <w:tc>
          <w:tcPr>
            <w:tcW w:w="1850" w:type="dxa"/>
            <w:shd w:val="clear" w:color="auto" w:fill="auto"/>
          </w:tcPr>
          <w:p w14:paraId="283B6194" w14:textId="77777777" w:rsidR="00C40C53" w:rsidRPr="00E52CCE" w:rsidRDefault="00C40C53" w:rsidP="00493ADE">
            <w:pPr>
              <w:jc w:val="center"/>
              <w:rPr>
                <w:rFonts w:ascii="Arial" w:hAnsi="Arial" w:cs="Arial"/>
                <w:b/>
                <w:bCs/>
                <w:color w:val="000000"/>
                <w:sz w:val="20"/>
                <w:szCs w:val="20"/>
                <w:lang w:val="mn-MN"/>
              </w:rPr>
            </w:pPr>
            <w:r w:rsidRPr="00E52CCE">
              <w:rPr>
                <w:rFonts w:ascii="Arial" w:hAnsi="Arial" w:cs="Arial"/>
                <w:b/>
                <w:bCs/>
                <w:color w:val="000000"/>
                <w:sz w:val="20"/>
                <w:szCs w:val="20"/>
                <w:lang w:val="mn-MN"/>
              </w:rPr>
              <w:t>Дүн</w:t>
            </w:r>
          </w:p>
        </w:tc>
      </w:tr>
      <w:tr w:rsidR="00C40C53" w:rsidRPr="00E52CCE" w14:paraId="6F1439A8" w14:textId="77777777" w:rsidTr="00493ADE">
        <w:tc>
          <w:tcPr>
            <w:tcW w:w="3402" w:type="dxa"/>
            <w:shd w:val="clear" w:color="auto" w:fill="auto"/>
          </w:tcPr>
          <w:p w14:paraId="70F6B29A"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Үндсэн цалин</w:t>
            </w:r>
          </w:p>
        </w:tc>
        <w:tc>
          <w:tcPr>
            <w:tcW w:w="1850" w:type="dxa"/>
            <w:shd w:val="clear" w:color="auto" w:fill="auto"/>
            <w:vAlign w:val="center"/>
          </w:tcPr>
          <w:p w14:paraId="432EA246"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1,295,286</w:t>
            </w:r>
          </w:p>
        </w:tc>
      </w:tr>
      <w:tr w:rsidR="00C40C53" w:rsidRPr="00E52CCE" w14:paraId="1157F07A" w14:textId="77777777" w:rsidTr="00493ADE">
        <w:tc>
          <w:tcPr>
            <w:tcW w:w="3402" w:type="dxa"/>
            <w:shd w:val="clear" w:color="auto" w:fill="auto"/>
          </w:tcPr>
          <w:p w14:paraId="75F4E740"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Нийтлэг зардал</w:t>
            </w:r>
          </w:p>
        </w:tc>
        <w:tc>
          <w:tcPr>
            <w:tcW w:w="1850" w:type="dxa"/>
            <w:shd w:val="clear" w:color="auto" w:fill="auto"/>
            <w:vAlign w:val="center"/>
          </w:tcPr>
          <w:p w14:paraId="4F5880F4"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194,293</w:t>
            </w:r>
          </w:p>
        </w:tc>
      </w:tr>
      <w:tr w:rsidR="00C40C53" w:rsidRPr="00E52CCE" w14:paraId="6B4EF84C" w14:textId="77777777" w:rsidTr="00493ADE">
        <w:tc>
          <w:tcPr>
            <w:tcW w:w="3402" w:type="dxa"/>
            <w:shd w:val="clear" w:color="auto" w:fill="auto"/>
          </w:tcPr>
          <w:p w14:paraId="75B13802"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Дагалдах зардал</w:t>
            </w:r>
          </w:p>
        </w:tc>
        <w:tc>
          <w:tcPr>
            <w:tcW w:w="1850" w:type="dxa"/>
            <w:shd w:val="clear" w:color="auto" w:fill="auto"/>
            <w:vAlign w:val="center"/>
          </w:tcPr>
          <w:p w14:paraId="2ABE8DB4"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129,529</w:t>
            </w:r>
          </w:p>
        </w:tc>
      </w:tr>
      <w:tr w:rsidR="00C40C53" w:rsidRPr="00E52CCE" w14:paraId="1B9C3AD2" w14:textId="77777777" w:rsidTr="00493ADE">
        <w:tc>
          <w:tcPr>
            <w:tcW w:w="3402" w:type="dxa"/>
            <w:shd w:val="clear" w:color="auto" w:fill="auto"/>
          </w:tcPr>
          <w:p w14:paraId="4F986781"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Нэмэгдэл, урамшууллын зардал</w:t>
            </w:r>
          </w:p>
        </w:tc>
        <w:tc>
          <w:tcPr>
            <w:tcW w:w="1850" w:type="dxa"/>
            <w:shd w:val="clear" w:color="auto" w:fill="auto"/>
            <w:vAlign w:val="center"/>
          </w:tcPr>
          <w:p w14:paraId="24C7AF49"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388,586</w:t>
            </w:r>
          </w:p>
        </w:tc>
      </w:tr>
      <w:tr w:rsidR="00C40C53" w:rsidRPr="00E52CCE" w14:paraId="5B9280EC" w14:textId="77777777" w:rsidTr="00493ADE">
        <w:tc>
          <w:tcPr>
            <w:tcW w:w="3402" w:type="dxa"/>
            <w:shd w:val="clear" w:color="auto" w:fill="auto"/>
          </w:tcPr>
          <w:p w14:paraId="53893FB6"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Нийт</w:t>
            </w:r>
          </w:p>
        </w:tc>
        <w:tc>
          <w:tcPr>
            <w:tcW w:w="1850" w:type="dxa"/>
            <w:shd w:val="clear" w:color="auto" w:fill="auto"/>
            <w:vAlign w:val="center"/>
          </w:tcPr>
          <w:p w14:paraId="535E1683"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2,007,693</w:t>
            </w:r>
          </w:p>
        </w:tc>
      </w:tr>
    </w:tbl>
    <w:p w14:paraId="1E68B5B4" w14:textId="77777777" w:rsidR="00C40C53" w:rsidRPr="00E52CCE" w:rsidRDefault="00C40C53" w:rsidP="003C54EE">
      <w:pPr>
        <w:contextualSpacing/>
        <w:jc w:val="both"/>
        <w:rPr>
          <w:rFonts w:ascii="Arial" w:hAnsi="Arial" w:cs="Arial"/>
          <w:color w:val="000000"/>
          <w:lang w:val="mn-MN"/>
        </w:rPr>
      </w:pPr>
    </w:p>
    <w:p w14:paraId="320F774F" w14:textId="77777777" w:rsidR="00C40C53" w:rsidRPr="00E52CCE" w:rsidRDefault="00C40C53" w:rsidP="003C54EE">
      <w:pPr>
        <w:ind w:firstLine="720"/>
        <w:contextualSpacing/>
        <w:jc w:val="both"/>
        <w:rPr>
          <w:rFonts w:ascii="Arial" w:hAnsi="Arial" w:cs="Arial"/>
          <w:color w:val="000000"/>
          <w:lang w:val="mn-MN"/>
        </w:rPr>
      </w:pPr>
      <w:r w:rsidRPr="00E52CCE">
        <w:rPr>
          <w:rFonts w:ascii="Arial" w:hAnsi="Arial" w:cs="Arial"/>
          <w:color w:val="000000"/>
          <w:lang w:val="mn-MN"/>
        </w:rPr>
        <w:t xml:space="preserve">Аргачлалын дагуу цалингийн зардлаас гадна материаллаг зардал буюу ажлын байртай холбоотой нийтлэг зардлыг тооцох шаардлагатай. </w:t>
      </w:r>
    </w:p>
    <w:p w14:paraId="1660DF07" w14:textId="77777777" w:rsidR="00C40C53" w:rsidRPr="00E52CCE" w:rsidRDefault="00C40C53" w:rsidP="003C54EE">
      <w:pPr>
        <w:ind w:firstLine="720"/>
        <w:contextualSpacing/>
        <w:jc w:val="both"/>
        <w:rPr>
          <w:rFonts w:ascii="Arial" w:hAnsi="Arial" w:cs="Arial"/>
          <w:color w:val="000000"/>
          <w:lang w:val="mn-MN"/>
        </w:rPr>
      </w:pPr>
      <w:r w:rsidRPr="00E52CCE">
        <w:rPr>
          <w:rFonts w:ascii="Arial" w:hAnsi="Arial" w:cs="Arial"/>
          <w:color w:val="000000"/>
          <w:lang w:val="mn-MN"/>
        </w:rPr>
        <w:t>Аймаг, нийслэл, дүүргийн</w:t>
      </w:r>
      <w:r w:rsidRPr="00E52CCE">
        <w:rPr>
          <w:rFonts w:ascii="Arial" w:hAnsi="Arial" w:cs="Arial"/>
          <w:color w:val="000000"/>
          <w:shd w:val="clear" w:color="auto" w:fill="FFFFFF"/>
          <w:lang w:val="mn-MN"/>
        </w:rPr>
        <w:t xml:space="preserve"> биеийн тамир, спортын байгууллага</w:t>
      </w:r>
      <w:r w:rsidRPr="00E52CCE">
        <w:rPr>
          <w:rFonts w:ascii="Arial" w:hAnsi="Arial" w:cs="Arial"/>
          <w:color w:val="000000"/>
          <w:lang w:val="mn-MN"/>
        </w:rPr>
        <w:t xml:space="preserve"> өөрийн албан ёсны орон тоон дээр хөгжлийн бэрхшээлтэй хүний төлөөллийг авч ажиллуулах тул байр ашиглалттай холбоотой нэмэгдэл зардал гарахгүй гэж үзэв. </w:t>
      </w:r>
    </w:p>
    <w:p w14:paraId="1D58D468" w14:textId="226D9DF3" w:rsidR="00C40C53" w:rsidRPr="00E52CCE" w:rsidRDefault="00C40C53" w:rsidP="003C54EE">
      <w:pPr>
        <w:ind w:firstLine="720"/>
        <w:contextualSpacing/>
        <w:jc w:val="both"/>
        <w:rPr>
          <w:rFonts w:ascii="Arial" w:hAnsi="Arial" w:cs="Arial"/>
          <w:color w:val="000000"/>
          <w:lang w:val="mn-MN"/>
        </w:rPr>
      </w:pPr>
      <w:r w:rsidRPr="00E52CCE">
        <w:rPr>
          <w:rFonts w:ascii="Arial" w:hAnsi="Arial" w:cs="Arial"/>
          <w:color w:val="000000"/>
          <w:lang w:val="mn-MN"/>
        </w:rPr>
        <w:lastRenderedPageBreak/>
        <w:t>Харин нэг а</w:t>
      </w:r>
      <w:r w:rsidR="00BD68CE" w:rsidRPr="00E52CCE">
        <w:rPr>
          <w:rFonts w:ascii="Arial" w:hAnsi="Arial" w:cs="Arial"/>
          <w:color w:val="000000"/>
          <w:lang w:val="mn-MN"/>
        </w:rPr>
        <w:t>л</w:t>
      </w:r>
      <w:r w:rsidRPr="00E52CCE">
        <w:rPr>
          <w:rFonts w:ascii="Arial" w:hAnsi="Arial" w:cs="Arial"/>
          <w:color w:val="000000"/>
          <w:lang w:val="mn-MN"/>
        </w:rPr>
        <w:t>бан хаагчид ногдох бичиг хэрэг, тээвэр, шуудан холбоо, бага үнэтэй түргэн элэгдэх ахуйн эд зүйл зэрэг хангамжтай холбоотой 1 сарын зардлыг 58,238 төгрөг байна гэж тооцов</w:t>
      </w:r>
      <w:r w:rsidRPr="00E52CCE">
        <w:rPr>
          <w:rStyle w:val="FootnoteReference"/>
          <w:rFonts w:ascii="Arial" w:hAnsi="Arial" w:cs="Arial"/>
          <w:color w:val="000000"/>
          <w:lang w:val="mn-MN"/>
        </w:rPr>
        <w:footnoteReference w:id="5"/>
      </w:r>
      <w:r w:rsidRPr="00E52CCE">
        <w:rPr>
          <w:rFonts w:ascii="Arial" w:hAnsi="Arial" w:cs="Arial"/>
          <w:color w:val="000000"/>
          <w:lang w:val="mn-MN"/>
        </w:rPr>
        <w:t xml:space="preserve">.  </w:t>
      </w:r>
    </w:p>
    <w:p w14:paraId="73D94A7B" w14:textId="77777777" w:rsidR="00C40C53" w:rsidRPr="00E52CCE" w:rsidRDefault="00C40C53" w:rsidP="003C54EE">
      <w:pPr>
        <w:ind w:firstLine="720"/>
        <w:jc w:val="both"/>
        <w:rPr>
          <w:rFonts w:ascii="Arial" w:hAnsi="Arial" w:cs="Arial"/>
          <w:i/>
          <w:iCs/>
          <w:color w:val="000000"/>
          <w:lang w:val="mn-MN"/>
        </w:rPr>
      </w:pPr>
      <w:r w:rsidRPr="00E52CCE">
        <w:rPr>
          <w:rFonts w:ascii="Arial" w:hAnsi="Arial" w:cs="Arial"/>
          <w:color w:val="000000"/>
          <w:lang w:val="mn-MN"/>
        </w:rPr>
        <w:t xml:space="preserve">Ажил, үйлчилгээтэй холбоотой бусад дагалдах зардал гарахгүй гэж үзвэл аймаг, нийслэл, дүүргийн биеийн тамир, спортын байгууллага өөрийн албан ёсны орон тоон дээр хөгжлийн бэрхшээлтэй хүний төлөөллийг авч ажиллуулах 1 сарын цалингийн зардал болон материаллаг зардал 2,065,931 төгрөг, </w:t>
      </w:r>
      <w:r w:rsidRPr="00E52CCE">
        <w:rPr>
          <w:rFonts w:ascii="Arial" w:hAnsi="Arial" w:cs="Arial"/>
          <w:b/>
          <w:bCs/>
          <w:color w:val="000000"/>
          <w:lang w:val="mn-MN"/>
        </w:rPr>
        <w:t xml:space="preserve">1 жилд  24,791,172 төгрөг </w:t>
      </w:r>
      <w:r w:rsidRPr="00E52CCE">
        <w:rPr>
          <w:rFonts w:ascii="Arial" w:hAnsi="Arial" w:cs="Arial"/>
          <w:color w:val="000000"/>
          <w:lang w:val="mn-MN"/>
        </w:rPr>
        <w:t xml:space="preserve">байна. </w:t>
      </w:r>
    </w:p>
    <w:p w14:paraId="720B536E" w14:textId="77777777" w:rsidR="00C40C53" w:rsidRPr="00E52CCE" w:rsidRDefault="00C40C53" w:rsidP="003C54EE">
      <w:pPr>
        <w:jc w:val="both"/>
        <w:rPr>
          <w:rFonts w:ascii="Arial" w:hAnsi="Arial" w:cs="Arial"/>
          <w:i/>
          <w:iCs/>
          <w:color w:val="000000"/>
          <w:lang w:val="mn-MN"/>
        </w:rPr>
      </w:pPr>
    </w:p>
    <w:p w14:paraId="378CA1D1" w14:textId="77777777" w:rsidR="00C40C53" w:rsidRPr="00E52CCE" w:rsidRDefault="00C40C53" w:rsidP="003C54EE">
      <w:pPr>
        <w:jc w:val="both"/>
        <w:rPr>
          <w:rFonts w:ascii="Arial" w:hAnsi="Arial" w:cs="Arial"/>
          <w:i/>
          <w:iCs/>
          <w:color w:val="000000"/>
          <w:lang w:val="mn-MN"/>
        </w:rPr>
      </w:pPr>
      <w:r w:rsidRPr="00E52CCE">
        <w:rPr>
          <w:rFonts w:ascii="Arial" w:hAnsi="Arial" w:cs="Arial"/>
          <w:b/>
          <w:bCs/>
          <w:color w:val="000000"/>
          <w:lang w:val="mn-MN"/>
        </w:rPr>
        <w:t>4.3.3 Зарим биеийн тамир, спортын ажилтанд холбогдох шалгуур үзүүлэлтийн дагуу нэмэгдэл цалин, урамшуулал, дэмжлэг, тэтгэмж олгохтой холбоотой зардал</w:t>
      </w:r>
    </w:p>
    <w:p w14:paraId="29289656" w14:textId="77777777" w:rsidR="00C40C53" w:rsidRPr="00E52CCE" w:rsidRDefault="00C40C53" w:rsidP="003C54EE">
      <w:pPr>
        <w:ind w:firstLine="360"/>
        <w:jc w:val="both"/>
        <w:rPr>
          <w:rFonts w:ascii="Arial" w:hAnsi="Arial" w:cs="Arial"/>
          <w:color w:val="000000"/>
          <w:lang w:val="mn-MN"/>
        </w:rPr>
      </w:pPr>
    </w:p>
    <w:p w14:paraId="151C18B1" w14:textId="77777777" w:rsidR="00C40C53" w:rsidRPr="00E52CCE" w:rsidRDefault="00C40C53" w:rsidP="003C54EE">
      <w:pPr>
        <w:ind w:firstLine="360"/>
        <w:jc w:val="both"/>
        <w:rPr>
          <w:rFonts w:ascii="Arial" w:hAnsi="Arial" w:cs="Arial"/>
          <w:color w:val="000000"/>
          <w:lang w:val="mn-MN"/>
        </w:rPr>
      </w:pPr>
      <w:r w:rsidRPr="00E52CCE">
        <w:rPr>
          <w:rFonts w:ascii="Arial" w:hAnsi="Arial" w:cs="Arial"/>
          <w:color w:val="000000"/>
          <w:lang w:val="mn-MN"/>
        </w:rPr>
        <w:t>2022 оны мэдээгээр нийслэл, аймаг, дүүрэг, сум, хороодод нийт 111</w:t>
      </w:r>
      <w:r w:rsidRPr="00E52CCE">
        <w:rPr>
          <w:rStyle w:val="FootnoteReference"/>
          <w:rFonts w:ascii="Arial" w:hAnsi="Arial" w:cs="Arial"/>
          <w:color w:val="000000"/>
          <w:lang w:val="mn-MN"/>
        </w:rPr>
        <w:footnoteReference w:id="6"/>
      </w:r>
      <w:r w:rsidRPr="00E52CCE">
        <w:rPr>
          <w:rFonts w:ascii="Arial" w:hAnsi="Arial" w:cs="Arial"/>
          <w:color w:val="000000"/>
          <w:lang w:val="mn-MN"/>
        </w:rPr>
        <w:t xml:space="preserve"> биеийн тамирын арга зүйч, 139 спортын дасгалжуулагч, 164</w:t>
      </w:r>
      <w:r w:rsidRPr="00E52CCE">
        <w:rPr>
          <w:rStyle w:val="FootnoteReference"/>
          <w:rFonts w:ascii="Arial" w:hAnsi="Arial" w:cs="Arial"/>
          <w:color w:val="000000"/>
          <w:lang w:val="mn-MN"/>
        </w:rPr>
        <w:footnoteReference w:id="7"/>
      </w:r>
      <w:r w:rsidRPr="00E52CCE">
        <w:rPr>
          <w:rFonts w:ascii="Arial" w:hAnsi="Arial" w:cs="Arial"/>
          <w:color w:val="000000"/>
          <w:lang w:val="mn-MN"/>
        </w:rPr>
        <w:t xml:space="preserve"> цолтой шүүгч  буюу нийт 414 албан хаагч ажиллаж байна. </w:t>
      </w:r>
    </w:p>
    <w:p w14:paraId="71EC01A9" w14:textId="11A017E5" w:rsidR="00C40C53" w:rsidRPr="00E52CCE" w:rsidRDefault="00C40C53" w:rsidP="003C54EE">
      <w:pPr>
        <w:ind w:firstLine="360"/>
        <w:jc w:val="both"/>
        <w:rPr>
          <w:rFonts w:ascii="Arial" w:hAnsi="Arial" w:cs="Arial"/>
          <w:lang w:val="mn-MN"/>
        </w:rPr>
      </w:pPr>
      <w:r w:rsidRPr="00E52CCE">
        <w:rPr>
          <w:rFonts w:ascii="Arial" w:hAnsi="Arial" w:cs="Arial"/>
          <w:lang w:val="mn-MN"/>
        </w:rPr>
        <w:t xml:space="preserve">Энэ хэсэгт Биеийн тамир, спортын тухай хуулийн шинэчилсэн найруулгад туссан спортын ажилтнуудад </w:t>
      </w:r>
      <w:r w:rsidRPr="00E52CCE">
        <w:rPr>
          <w:rFonts w:ascii="Arial" w:hAnsi="Arial" w:cs="Arial"/>
          <w:color w:val="000000"/>
          <w:lang w:val="mn-MN"/>
        </w:rPr>
        <w:t xml:space="preserve">урамшуулал, тэтгэмж </w:t>
      </w:r>
      <w:r w:rsidRPr="00E52CCE">
        <w:rPr>
          <w:rFonts w:ascii="Arial" w:hAnsi="Arial" w:cs="Arial"/>
          <w:lang w:val="mn-MN"/>
        </w:rPr>
        <w:t>олгохтой</w:t>
      </w:r>
      <w:r w:rsidRPr="00E52CCE">
        <w:rPr>
          <w:rFonts w:ascii="Arial" w:hAnsi="Arial" w:cs="Arial"/>
          <w:color w:val="000000"/>
          <w:lang w:val="mn-MN"/>
        </w:rPr>
        <w:t xml:space="preserve"> холбоотой шинээр үүрэг хүлээлгэж буй заалтууд тус бүрээр улсын төсөвт ямар зардал </w:t>
      </w:r>
      <w:r w:rsidR="00BD68CE" w:rsidRPr="00E52CCE">
        <w:rPr>
          <w:rFonts w:ascii="Arial" w:hAnsi="Arial" w:cs="Arial"/>
          <w:color w:val="000000"/>
          <w:lang w:val="mn-MN"/>
        </w:rPr>
        <w:t>үүсэж</w:t>
      </w:r>
      <w:r w:rsidRPr="00E52CCE">
        <w:rPr>
          <w:rFonts w:ascii="Arial" w:hAnsi="Arial" w:cs="Arial"/>
          <w:color w:val="000000"/>
          <w:lang w:val="mn-MN"/>
        </w:rPr>
        <w:t xml:space="preserve"> болохыг тооцов. </w:t>
      </w:r>
    </w:p>
    <w:p w14:paraId="0608958D" w14:textId="77777777" w:rsidR="00C40C53" w:rsidRPr="00E52CCE" w:rsidRDefault="00C40C53" w:rsidP="003C54EE">
      <w:pPr>
        <w:ind w:firstLine="360"/>
        <w:jc w:val="both"/>
        <w:rPr>
          <w:rFonts w:ascii="Arial" w:hAnsi="Arial" w:cs="Arial"/>
          <w:lang w:val="mn-M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C40C53" w:rsidRPr="00E52CCE" w14:paraId="2E5AF12C" w14:textId="77777777" w:rsidTr="00493ADE">
        <w:tc>
          <w:tcPr>
            <w:tcW w:w="9207" w:type="dxa"/>
            <w:shd w:val="clear" w:color="auto" w:fill="auto"/>
          </w:tcPr>
          <w:p w14:paraId="125DFE18" w14:textId="77777777" w:rsidR="00C40C53" w:rsidRPr="00E52CCE" w:rsidRDefault="00C40C53" w:rsidP="00931909">
            <w:pPr>
              <w:rPr>
                <w:rFonts w:ascii="Arial" w:eastAsia="Calibri" w:hAnsi="Arial" w:cs="Arial"/>
                <w:noProof/>
                <w:color w:val="000000"/>
                <w:sz w:val="20"/>
                <w:szCs w:val="20"/>
                <w:lang w:val="mn-MN"/>
              </w:rPr>
            </w:pPr>
            <w:r w:rsidRPr="00E52CCE">
              <w:rPr>
                <w:rFonts w:ascii="Arial" w:hAnsi="Arial" w:cs="Arial"/>
                <w:color w:val="000000"/>
                <w:sz w:val="20"/>
                <w:szCs w:val="20"/>
                <w:lang w:val="mn-MN"/>
              </w:rPr>
              <w:t>34.2.2.</w:t>
            </w:r>
            <w:r w:rsidRPr="00E52CCE">
              <w:rPr>
                <w:rFonts w:ascii="Arial" w:eastAsia="Calibri" w:hAnsi="Arial" w:cs="Arial"/>
                <w:noProof/>
                <w:color w:val="000000"/>
                <w:sz w:val="20"/>
                <w:szCs w:val="20"/>
                <w:lang w:val="mn-MN"/>
              </w:rPr>
              <w:t>тухайн нутаг дэвсгэрийн онцлог, төвөөс алслагдсан,</w:t>
            </w:r>
            <w:r w:rsidRPr="00E52CCE">
              <w:rPr>
                <w:rFonts w:ascii="Arial" w:hAnsi="Arial" w:cs="Arial"/>
                <w:color w:val="000000"/>
                <w:sz w:val="20"/>
                <w:szCs w:val="20"/>
                <w:lang w:val="mn-MN"/>
              </w:rPr>
              <w:t xml:space="preserve"> амралтын өдрүүдээр ажилладаг</w:t>
            </w:r>
            <w:r w:rsidRPr="00E52CCE">
              <w:rPr>
                <w:rFonts w:ascii="Arial" w:eastAsia="Calibri" w:hAnsi="Arial" w:cs="Arial"/>
                <w:noProof/>
                <w:color w:val="000000"/>
                <w:sz w:val="20"/>
                <w:szCs w:val="20"/>
                <w:lang w:val="mn-MN"/>
              </w:rPr>
              <w:t xml:space="preserve"> байдлыг харгалзан биеийн тамирын арга зүйч, спортын дасгалжуулагч, шүүгчид нэмэгдэл цалин, урамшил, бусад дэмжлэг үзүүлэх;</w:t>
            </w:r>
          </w:p>
          <w:p w14:paraId="3AE99737" w14:textId="77777777" w:rsidR="00C40C53" w:rsidRPr="00E52CCE" w:rsidRDefault="00C40C53" w:rsidP="00931909">
            <w:pPr>
              <w:rPr>
                <w:rFonts w:ascii="Arial" w:eastAsia="Calibri" w:hAnsi="Arial" w:cs="Arial"/>
                <w:noProof/>
                <w:color w:val="000000"/>
                <w:sz w:val="20"/>
                <w:szCs w:val="20"/>
                <w:lang w:val="mn-MN"/>
              </w:rPr>
            </w:pPr>
          </w:p>
        </w:tc>
      </w:tr>
    </w:tbl>
    <w:p w14:paraId="71E2F6CE" w14:textId="77777777" w:rsidR="00C40C53" w:rsidRPr="00E52CCE" w:rsidRDefault="00C40C53" w:rsidP="003C54EE">
      <w:pPr>
        <w:ind w:firstLine="360"/>
        <w:jc w:val="both"/>
        <w:rPr>
          <w:rFonts w:ascii="Arial" w:hAnsi="Arial" w:cs="Arial"/>
          <w:color w:val="000000"/>
          <w:lang w:val="mn-MN"/>
        </w:rPr>
      </w:pPr>
    </w:p>
    <w:p w14:paraId="2B23242A" w14:textId="621C9671" w:rsidR="00C40C53" w:rsidRPr="00E52CCE" w:rsidRDefault="00C40C53" w:rsidP="003C54EE">
      <w:pPr>
        <w:ind w:firstLine="567"/>
        <w:jc w:val="both"/>
        <w:rPr>
          <w:rFonts w:ascii="Arial" w:hAnsi="Arial" w:cs="Arial"/>
          <w:color w:val="000000"/>
          <w:shd w:val="clear" w:color="auto" w:fill="FFFFFF"/>
          <w:lang w:val="mn-MN"/>
        </w:rPr>
      </w:pPr>
      <w:r w:rsidRPr="00E52CCE">
        <w:rPr>
          <w:rFonts w:ascii="Arial" w:hAnsi="Arial" w:cs="Arial"/>
          <w:color w:val="000000"/>
          <w:lang w:val="mn-MN"/>
        </w:rPr>
        <w:t>Биеийн тамирын арга зүйч, спортын дасгалжуулагчид 34.2.2-т заасан нэмэгдэл, урамшуулах олгох асуудал нь одоо мөрдөгдөж буй хууль, эрх зүйн орчны хүрээнд</w:t>
      </w:r>
      <w:r w:rsidRPr="00E52CCE">
        <w:rPr>
          <w:rStyle w:val="FootnoteReference"/>
          <w:rFonts w:ascii="Arial" w:hAnsi="Arial" w:cs="Arial"/>
          <w:color w:val="000000"/>
          <w:lang w:val="mn-MN"/>
        </w:rPr>
        <w:footnoteReference w:id="8"/>
      </w:r>
      <w:r w:rsidRPr="00E52CCE">
        <w:rPr>
          <w:rFonts w:ascii="Arial" w:hAnsi="Arial" w:cs="Arial"/>
          <w:color w:val="000000"/>
          <w:lang w:val="mn-MN"/>
        </w:rPr>
        <w:t xml:space="preserve"> </w:t>
      </w:r>
      <w:r w:rsidRPr="00E52CCE">
        <w:rPr>
          <w:rFonts w:ascii="Arial" w:hAnsi="Arial" w:cs="Arial"/>
          <w:color w:val="000000"/>
          <w:shd w:val="clear" w:color="auto" w:fill="FFFFFF"/>
          <w:lang w:val="mn-MN"/>
        </w:rPr>
        <w:t xml:space="preserve">зохицуулагдаж байгаа тул нэмэгдэл зардал гарахгүй. Харин шүүгчдэд </w:t>
      </w:r>
      <w:r w:rsidRPr="00E52CCE">
        <w:rPr>
          <w:rFonts w:ascii="Arial" w:eastAsia="Calibri" w:hAnsi="Arial" w:cs="Arial"/>
          <w:noProof/>
          <w:color w:val="000000"/>
          <w:lang w:val="mn-MN"/>
        </w:rPr>
        <w:t>төвөөс алслагдсан,</w:t>
      </w:r>
      <w:r w:rsidRPr="00E52CCE">
        <w:rPr>
          <w:rFonts w:ascii="Arial" w:hAnsi="Arial" w:cs="Arial"/>
          <w:color w:val="000000"/>
          <w:lang w:val="mn-MN"/>
        </w:rPr>
        <w:t xml:space="preserve"> амралтын өдрүүдээр ажилладаг</w:t>
      </w:r>
      <w:r w:rsidRPr="00E52CCE">
        <w:rPr>
          <w:rFonts w:ascii="Arial" w:eastAsia="Calibri" w:hAnsi="Arial" w:cs="Arial"/>
          <w:noProof/>
          <w:color w:val="000000"/>
          <w:lang w:val="mn-MN"/>
        </w:rPr>
        <w:t xml:space="preserve"> байдлыг харгалзан</w:t>
      </w:r>
      <w:r w:rsidRPr="00E52CCE">
        <w:rPr>
          <w:rFonts w:ascii="Arial" w:eastAsia="Calibri" w:hAnsi="Arial" w:cs="Arial"/>
          <w:noProof/>
          <w:color w:val="000000"/>
          <w:sz w:val="20"/>
          <w:szCs w:val="20"/>
          <w:lang w:val="mn-MN"/>
        </w:rPr>
        <w:t xml:space="preserve"> </w:t>
      </w:r>
      <w:r w:rsidRPr="00E52CCE">
        <w:rPr>
          <w:rFonts w:ascii="Arial" w:hAnsi="Arial" w:cs="Arial"/>
          <w:color w:val="000000"/>
          <w:shd w:val="clear" w:color="auto" w:fill="FFFFFF"/>
          <w:lang w:val="mn-MN"/>
        </w:rPr>
        <w:t xml:space="preserve">нэмэгдэл, урамшуулал олгоход зардал </w:t>
      </w:r>
      <w:r w:rsidR="00BD68CE" w:rsidRPr="00E52CCE">
        <w:rPr>
          <w:rFonts w:ascii="Arial" w:hAnsi="Arial" w:cs="Arial"/>
          <w:color w:val="000000"/>
          <w:shd w:val="clear" w:color="auto" w:fill="FFFFFF"/>
          <w:lang w:val="mn-MN"/>
        </w:rPr>
        <w:t>үүсэж</w:t>
      </w:r>
      <w:r w:rsidRPr="00E52CCE">
        <w:rPr>
          <w:rFonts w:ascii="Arial" w:hAnsi="Arial" w:cs="Arial"/>
          <w:color w:val="000000"/>
          <w:shd w:val="clear" w:color="auto" w:fill="FFFFFF"/>
          <w:lang w:val="mn-MN"/>
        </w:rPr>
        <w:t xml:space="preserve"> болно. </w:t>
      </w:r>
    </w:p>
    <w:p w14:paraId="7E2F2550" w14:textId="716CC1A1" w:rsidR="00C40C53" w:rsidRPr="00E52CCE" w:rsidRDefault="00C40C53" w:rsidP="003C54EE">
      <w:pPr>
        <w:ind w:firstLine="567"/>
        <w:jc w:val="both"/>
        <w:rPr>
          <w:rFonts w:ascii="Arial" w:hAnsi="Arial" w:cs="Arial"/>
          <w:color w:val="000000"/>
          <w:shd w:val="clear" w:color="auto" w:fill="FFFFFF"/>
          <w:lang w:val="mn-MN"/>
        </w:rPr>
      </w:pPr>
      <w:r w:rsidRPr="00E52CCE">
        <w:rPr>
          <w:rFonts w:ascii="Arial" w:hAnsi="Arial" w:cs="Arial"/>
          <w:color w:val="000000"/>
          <w:shd w:val="clear" w:color="auto" w:fill="FFFFFF"/>
          <w:lang w:val="mn-MN"/>
        </w:rPr>
        <w:t xml:space="preserve">Одоо ажиллаж буй 164 шүүгчээс 46 шүүгч (28 хувь) хөдөө, орон нутагт ажиллаж байна. Амралтын өдрөөр ажиллах шүүгчийн тоог </w:t>
      </w:r>
      <w:r w:rsidR="00BD68CE" w:rsidRPr="00E52CCE">
        <w:rPr>
          <w:rFonts w:ascii="Arial" w:hAnsi="Arial" w:cs="Arial"/>
          <w:color w:val="000000"/>
          <w:shd w:val="clear" w:color="auto" w:fill="FFFFFF"/>
          <w:lang w:val="mn-MN"/>
        </w:rPr>
        <w:t>таамаглах</w:t>
      </w:r>
      <w:r w:rsidRPr="00E52CCE">
        <w:rPr>
          <w:rFonts w:ascii="Arial" w:hAnsi="Arial" w:cs="Arial"/>
          <w:color w:val="000000"/>
          <w:shd w:val="clear" w:color="auto" w:fill="FFFFFF"/>
          <w:lang w:val="mn-MN"/>
        </w:rPr>
        <w:t xml:space="preserve"> боломжгүй тул нийт шүүгчдийн 30 хувьд буюу 49 шүүгч алслагдсан бүст ажилласан нэмэгдэл болон амралтын өдрөөр ажилласан нэмэгдэл авна гэдэг таамаглалаар тооцоог хийе. </w:t>
      </w:r>
    </w:p>
    <w:p w14:paraId="71B767E5" w14:textId="77777777" w:rsidR="00C40C53" w:rsidRPr="00E52CCE" w:rsidRDefault="00C40C53" w:rsidP="003C54EE">
      <w:pPr>
        <w:ind w:firstLine="567"/>
        <w:jc w:val="both"/>
        <w:rPr>
          <w:rFonts w:ascii="Arial" w:hAnsi="Arial" w:cs="Arial"/>
          <w:color w:val="000000"/>
          <w:shd w:val="clear" w:color="auto" w:fill="FFFFFF"/>
          <w:lang w:val="mn-MN"/>
        </w:rPr>
      </w:pPr>
      <w:r w:rsidRPr="00E52CCE">
        <w:rPr>
          <w:rFonts w:ascii="Arial" w:hAnsi="Arial" w:cs="Arial"/>
          <w:color w:val="000000"/>
          <w:lang w:val="mn-MN"/>
        </w:rPr>
        <w:t xml:space="preserve">Засгийн газрын 2018 оны 12 дугаар сарын 19-ний өдрийн “Журам батлах тухай” 382 дугаар тогтоолын </w:t>
      </w:r>
      <w:r w:rsidRPr="00E52CCE">
        <w:rPr>
          <w:rFonts w:ascii="Arial" w:hAnsi="Arial" w:cs="Arial"/>
          <w:color w:val="000000"/>
          <w:shd w:val="clear" w:color="auto" w:fill="FFFFFF"/>
          <w:lang w:val="mn-MN"/>
        </w:rPr>
        <w:t xml:space="preserve">2 дугаар хавсралтаар батлагдсан “Төрийн захиргааны болон үйлчилгээний албан хаагчид нэмэгдэл хөлс олгох журам”-ын 3 дугаар бүлгийн 3-т илүү цагаар, долоо хоногийн амралтын өдрөөр, нийтээр амрах баяр ёслолын өдрөөр, шөнийн цагаар ажилласны нэмэгдэл хөлс тооцох цаг нь 4.1-т зааснаас </w:t>
      </w:r>
      <w:r w:rsidRPr="00E52CCE">
        <w:rPr>
          <w:rFonts w:ascii="Arial" w:hAnsi="Arial" w:cs="Arial"/>
          <w:color w:val="000000"/>
          <w:shd w:val="clear" w:color="auto" w:fill="FFFFFF"/>
          <w:lang w:val="mn-MN"/>
        </w:rPr>
        <w:lastRenderedPageBreak/>
        <w:t>бусад тохиолдолд тухайн сарын ажлын цагийн 10 хувиас хэтрэхгүй байна гэж заасан мөн Засгийн газрын 2018 оны 382 дугаар</w:t>
      </w:r>
      <w:r w:rsidRPr="00E52CCE">
        <w:rPr>
          <w:rFonts w:ascii="Arial" w:hAnsi="Arial" w:cs="Arial"/>
          <w:color w:val="000000"/>
          <w:lang w:val="mn-MN"/>
        </w:rPr>
        <w:t xml:space="preserve"> </w:t>
      </w:r>
      <w:r w:rsidRPr="00E52CCE">
        <w:rPr>
          <w:rFonts w:ascii="Arial" w:hAnsi="Arial" w:cs="Arial"/>
          <w:color w:val="000000"/>
          <w:shd w:val="clear" w:color="auto" w:fill="FFFFFF"/>
          <w:lang w:val="mn-MN"/>
        </w:rPr>
        <w:t xml:space="preserve">тогтоолын 6 дугаар хавсралтаар батлагдсан “Төрийн үйлчилгээний албан хаагчид орон нутагт ажилласны нэмэгдэл олгох журам”-д хөдөөгийн суманд ажилладаг бол 10 хувийн нэмэгдэл олгохоор заасныг жишиг болгон авав. </w:t>
      </w:r>
    </w:p>
    <w:p w14:paraId="2419A385" w14:textId="0A446B71" w:rsidR="00C40C53" w:rsidRPr="00E52CCE" w:rsidRDefault="00C40C53" w:rsidP="003C54EE">
      <w:pPr>
        <w:ind w:firstLine="567"/>
        <w:jc w:val="both"/>
        <w:rPr>
          <w:rFonts w:ascii="Arial" w:hAnsi="Arial" w:cs="Arial"/>
          <w:color w:val="000000"/>
          <w:lang w:val="mn-MN"/>
        </w:rPr>
      </w:pPr>
      <w:r w:rsidRPr="00E52CCE">
        <w:rPr>
          <w:rFonts w:ascii="Arial" w:hAnsi="Arial" w:cs="Arial"/>
          <w:color w:val="000000"/>
          <w:lang w:val="mn-MN"/>
        </w:rPr>
        <w:t>Тиймээс шүүгчид олгох нэмэгдэл, урамшууллыг соёл, урлаг, биеийн тамир, спортын салбарын төрийн үйлчилгээний албан тушаалын цалингийн дундаж хэмжээний (</w:t>
      </w:r>
      <w:r w:rsidR="00B05634" w:rsidRPr="00E52CCE">
        <w:rPr>
          <w:rFonts w:ascii="Arial" w:hAnsi="Arial" w:cs="Arial"/>
          <w:color w:val="000000"/>
          <w:lang w:val="mn-MN"/>
        </w:rPr>
        <w:t>Хүснэгт</w:t>
      </w:r>
      <w:r w:rsidRPr="00E52CCE">
        <w:rPr>
          <w:rFonts w:ascii="Arial" w:hAnsi="Arial" w:cs="Arial"/>
          <w:color w:val="000000"/>
          <w:lang w:val="mn-MN"/>
        </w:rPr>
        <w:t xml:space="preserve"> 2) 20 хувьтай тэнцүү гэж тооцвол 1 сард </w:t>
      </w:r>
      <w:r w:rsidRPr="00E52CCE">
        <w:rPr>
          <w:rFonts w:ascii="Arial" w:hAnsi="Arial" w:cs="Arial"/>
          <w:b/>
          <w:bCs/>
          <w:color w:val="000000"/>
          <w:lang w:val="mn-MN"/>
        </w:rPr>
        <w:t>259,057 төгрөг</w:t>
      </w:r>
      <w:r w:rsidRPr="00E52CCE">
        <w:rPr>
          <w:rFonts w:ascii="Arial" w:hAnsi="Arial" w:cs="Arial"/>
          <w:color w:val="000000"/>
          <w:lang w:val="mn-MN"/>
        </w:rPr>
        <w:t xml:space="preserve"> байна. </w:t>
      </w:r>
    </w:p>
    <w:p w14:paraId="06A2EB61" w14:textId="77777777" w:rsidR="00C40C53" w:rsidRPr="00E52CCE" w:rsidRDefault="00C40C53" w:rsidP="003C54EE">
      <w:pPr>
        <w:jc w:val="both"/>
        <w:rPr>
          <w:rFonts w:ascii="Arial" w:hAnsi="Arial" w:cs="Arial"/>
          <w:color w:val="000000"/>
          <w:lang w:val="mn-MN"/>
        </w:rPr>
      </w:pPr>
      <w:r w:rsidRPr="00E52CCE">
        <w:rPr>
          <w:rFonts w:ascii="Arial" w:hAnsi="Arial" w:cs="Arial"/>
          <w:color w:val="000000"/>
          <w:lang w:val="mn-MN"/>
        </w:rPr>
        <w:tab/>
        <w:t xml:space="preserve">49 шүүгчид сард олгох нэмэгдэл цалингийн нийт дүн 12,693,793 төгрөг байх тооцоотой байна. </w:t>
      </w:r>
    </w:p>
    <w:p w14:paraId="332C9559" w14:textId="77777777" w:rsidR="00C40C53" w:rsidRPr="00E52CCE" w:rsidRDefault="00C40C53" w:rsidP="003C54EE">
      <w:pPr>
        <w:jc w:val="both"/>
        <w:rPr>
          <w:rFonts w:ascii="Arial" w:hAnsi="Arial" w:cs="Arial"/>
          <w:color w:val="000000"/>
          <w:lang w:val="mn-M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C40C53" w:rsidRPr="00E52CCE" w14:paraId="215E8DBD" w14:textId="77777777" w:rsidTr="00493ADE">
        <w:tc>
          <w:tcPr>
            <w:tcW w:w="9207" w:type="dxa"/>
            <w:shd w:val="clear" w:color="auto" w:fill="auto"/>
          </w:tcPr>
          <w:p w14:paraId="506A3825" w14:textId="77777777" w:rsidR="00C40C53" w:rsidRPr="00E52CCE" w:rsidRDefault="00C40C53" w:rsidP="00493ADE">
            <w:pPr>
              <w:pStyle w:val="ListParagraph"/>
              <w:shd w:val="clear" w:color="auto" w:fill="FFFFFF"/>
              <w:ind w:left="0"/>
              <w:jc w:val="both"/>
              <w:rPr>
                <w:rFonts w:ascii="Arial" w:eastAsia="Calibri" w:hAnsi="Arial" w:cs="Arial"/>
                <w:noProof/>
                <w:color w:val="000000"/>
                <w:sz w:val="20"/>
                <w:szCs w:val="20"/>
                <w:lang w:val="mn-MN"/>
              </w:rPr>
            </w:pPr>
            <w:r w:rsidRPr="00E52CCE">
              <w:rPr>
                <w:rFonts w:ascii="Arial" w:hAnsi="Arial" w:cs="Arial"/>
                <w:color w:val="000000"/>
                <w:sz w:val="20"/>
                <w:szCs w:val="20"/>
                <w:lang w:val="mn-MN"/>
              </w:rPr>
              <w:t>34.2.3.</w:t>
            </w:r>
            <w:r w:rsidRPr="00E52CCE">
              <w:rPr>
                <w:rFonts w:ascii="Arial" w:eastAsia="Calibri" w:hAnsi="Arial" w:cs="Arial"/>
                <w:noProof/>
                <w:color w:val="000000"/>
                <w:sz w:val="20"/>
                <w:szCs w:val="20"/>
                <w:lang w:val="mn-MN"/>
              </w:rPr>
              <w:t>дараах этгээдэд таван жил тутамд нэг удаа зургаан сарын үндсэн цалинтай тэнцэх хэмжээний мөнгөн тэтгэмжийг улсын төсвөөс ажиллаж байгаа байгууллагаар нь дамжуулан олгох;</w:t>
            </w:r>
          </w:p>
          <w:p w14:paraId="15F8C1DB" w14:textId="77777777" w:rsidR="00C40C53" w:rsidRPr="00E52CCE" w:rsidRDefault="00C40C53" w:rsidP="00493ADE">
            <w:pPr>
              <w:pStyle w:val="ListParagraph"/>
              <w:numPr>
                <w:ilvl w:val="1"/>
                <w:numId w:val="18"/>
              </w:numPr>
              <w:shd w:val="clear" w:color="auto" w:fill="FFFFFF"/>
              <w:ind w:left="0"/>
              <w:jc w:val="both"/>
              <w:rPr>
                <w:rFonts w:ascii="Arial" w:eastAsia="Calibri" w:hAnsi="Arial" w:cs="Arial"/>
                <w:noProof/>
                <w:color w:val="000000"/>
                <w:sz w:val="20"/>
                <w:szCs w:val="20"/>
                <w:lang w:val="mn-MN"/>
              </w:rPr>
            </w:pPr>
            <w:r w:rsidRPr="00E52CCE">
              <w:rPr>
                <w:rFonts w:ascii="Arial" w:hAnsi="Arial" w:cs="Arial"/>
                <w:color w:val="000000"/>
                <w:sz w:val="20"/>
                <w:szCs w:val="20"/>
                <w:lang w:val="mn-MN"/>
              </w:rPr>
              <w:t>34.2.3.</w:t>
            </w:r>
            <w:r w:rsidRPr="00E52CCE">
              <w:rPr>
                <w:rFonts w:ascii="Arial" w:eastAsia="Calibri" w:hAnsi="Arial" w:cs="Arial"/>
                <w:noProof/>
                <w:color w:val="000000"/>
                <w:sz w:val="20"/>
                <w:szCs w:val="20"/>
                <w:lang w:val="mn-MN"/>
              </w:rPr>
              <w:t>а.аймаг, дүүргийн  биеийн тамир, спортын байгууллагын биеийн тамирын арга зүйч, спортын дасгалжуулагч;</w:t>
            </w:r>
          </w:p>
          <w:p w14:paraId="03319CF1" w14:textId="77777777" w:rsidR="00C40C53" w:rsidRPr="00E52CCE" w:rsidRDefault="00C40C53" w:rsidP="00493ADE">
            <w:pPr>
              <w:pStyle w:val="ListParagraph"/>
              <w:numPr>
                <w:ilvl w:val="1"/>
                <w:numId w:val="18"/>
              </w:numPr>
              <w:shd w:val="clear" w:color="auto" w:fill="FFFFFF"/>
              <w:ind w:left="0"/>
              <w:rPr>
                <w:rFonts w:ascii="Arial" w:eastAsia="Calibri" w:hAnsi="Arial" w:cs="Arial"/>
                <w:noProof/>
                <w:color w:val="000000"/>
                <w:sz w:val="20"/>
                <w:szCs w:val="20"/>
                <w:lang w:val="mn-MN"/>
              </w:rPr>
            </w:pPr>
            <w:r w:rsidRPr="00E52CCE">
              <w:rPr>
                <w:rFonts w:ascii="Arial" w:hAnsi="Arial" w:cs="Arial"/>
                <w:color w:val="000000"/>
                <w:sz w:val="20"/>
                <w:szCs w:val="20"/>
                <w:lang w:val="mn-MN"/>
              </w:rPr>
              <w:t>34.2.3.</w:t>
            </w:r>
            <w:r w:rsidRPr="00E52CCE">
              <w:rPr>
                <w:rFonts w:ascii="Arial" w:eastAsia="Calibri" w:hAnsi="Arial" w:cs="Arial"/>
                <w:noProof/>
                <w:color w:val="000000"/>
                <w:sz w:val="20"/>
                <w:szCs w:val="20"/>
                <w:lang w:val="mn-MN"/>
              </w:rPr>
              <w:t>б.сум, хорооны биеийн тамирын арга зүйч.</w:t>
            </w:r>
          </w:p>
        </w:tc>
      </w:tr>
    </w:tbl>
    <w:p w14:paraId="43704A61" w14:textId="77777777" w:rsidR="00C40C53" w:rsidRPr="00E52CCE" w:rsidRDefault="00C40C53" w:rsidP="003C54EE">
      <w:pPr>
        <w:pStyle w:val="ListParagraph"/>
        <w:shd w:val="clear" w:color="auto" w:fill="FFFFFF"/>
        <w:ind w:left="0" w:firstLine="720"/>
        <w:jc w:val="both"/>
        <w:rPr>
          <w:rFonts w:ascii="Arial" w:hAnsi="Arial" w:cs="Arial"/>
          <w:color w:val="000000"/>
          <w:lang w:val="mn-MN"/>
        </w:rPr>
      </w:pPr>
    </w:p>
    <w:p w14:paraId="45E236FE" w14:textId="77777777" w:rsidR="00C40C53" w:rsidRPr="00E52CCE" w:rsidRDefault="00C40C53" w:rsidP="003C54EE">
      <w:pPr>
        <w:pStyle w:val="ListParagraph"/>
        <w:shd w:val="clear" w:color="auto" w:fill="FFFFFF"/>
        <w:ind w:left="0" w:firstLine="720"/>
        <w:jc w:val="both"/>
        <w:rPr>
          <w:rFonts w:ascii="Arial" w:eastAsia="Calibri" w:hAnsi="Arial" w:cs="Arial"/>
          <w:noProof/>
          <w:color w:val="000000"/>
          <w:sz w:val="20"/>
          <w:szCs w:val="20"/>
          <w:lang w:val="mn-MN"/>
        </w:rPr>
      </w:pPr>
      <w:r w:rsidRPr="00E52CCE">
        <w:rPr>
          <w:rFonts w:ascii="Arial" w:hAnsi="Arial" w:cs="Arial"/>
          <w:color w:val="000000"/>
          <w:lang w:val="mn-MN"/>
        </w:rPr>
        <w:t>Аймаг</w:t>
      </w:r>
      <w:r w:rsidRPr="00E52CCE">
        <w:rPr>
          <w:rFonts w:ascii="Arial" w:eastAsia="Calibri" w:hAnsi="Arial" w:cs="Arial"/>
          <w:noProof/>
          <w:color w:val="000000"/>
          <w:lang w:val="mn-MN"/>
        </w:rPr>
        <w:t>, дүүргийн  биеийн тамир, спортын байгууллагын биеийн тамирын арга зүйч, спортын дасгалжуулагчын дундаж цалин 1,338,500 төгрөг, сумын биеийн тамир, спортын арга зүйчийн цалин 1,213,000 төгрөг байна. (Хүснэгт 4)</w:t>
      </w:r>
    </w:p>
    <w:p w14:paraId="12647A41" w14:textId="77777777" w:rsidR="00C40C53" w:rsidRPr="00E52CCE" w:rsidRDefault="00C40C53" w:rsidP="003C54EE">
      <w:pPr>
        <w:ind w:firstLine="720"/>
        <w:rPr>
          <w:rFonts w:ascii="Arial" w:hAnsi="Arial" w:cs="Arial"/>
          <w:color w:val="000000"/>
          <w:lang w:val="mn-MN"/>
        </w:rPr>
      </w:pPr>
    </w:p>
    <w:p w14:paraId="33B2CA22" w14:textId="77777777" w:rsidR="00C40C53" w:rsidRPr="00E52CCE" w:rsidRDefault="00C40C53" w:rsidP="003C54EE">
      <w:pPr>
        <w:ind w:firstLine="720"/>
        <w:jc w:val="center"/>
        <w:rPr>
          <w:rFonts w:ascii="Arial" w:hAnsi="Arial" w:cs="Arial"/>
          <w:color w:val="000000"/>
          <w:sz w:val="20"/>
          <w:szCs w:val="20"/>
          <w:lang w:val="mn-MN"/>
        </w:rPr>
      </w:pPr>
      <w:r w:rsidRPr="00E52CCE">
        <w:rPr>
          <w:rFonts w:ascii="Arial" w:hAnsi="Arial" w:cs="Arial"/>
          <w:sz w:val="20"/>
          <w:szCs w:val="20"/>
          <w:lang w:val="mn-MN"/>
        </w:rPr>
        <w:t>Хүснэгт 4. Дасгалжуулагч, б</w:t>
      </w:r>
      <w:r w:rsidRPr="00E52CCE">
        <w:rPr>
          <w:rFonts w:ascii="Arial" w:hAnsi="Arial" w:cs="Arial"/>
          <w:color w:val="000000"/>
          <w:sz w:val="20"/>
          <w:szCs w:val="20"/>
          <w:lang w:val="mn-MN"/>
        </w:rPr>
        <w:t>иеийн тамирын арга зүйчийн албан тушаалын зэрэглэл,</w:t>
      </w:r>
    </w:p>
    <w:p w14:paraId="6D014EDE" w14:textId="77777777" w:rsidR="00C40C53" w:rsidRPr="00E52CCE" w:rsidRDefault="00C40C53" w:rsidP="003C54EE">
      <w:pPr>
        <w:ind w:firstLine="720"/>
        <w:jc w:val="center"/>
        <w:rPr>
          <w:rFonts w:ascii="Arial" w:hAnsi="Arial" w:cs="Arial"/>
          <w:color w:val="000000"/>
          <w:lang w:val="mn-MN"/>
        </w:rPr>
      </w:pPr>
      <w:r w:rsidRPr="00E52CCE">
        <w:rPr>
          <w:rFonts w:ascii="Arial" w:hAnsi="Arial" w:cs="Arial"/>
          <w:color w:val="000000"/>
          <w:sz w:val="20"/>
          <w:szCs w:val="20"/>
          <w:lang w:val="mn-MN"/>
        </w:rPr>
        <w:t>цалингийн доод хэмжээ (сард, төгрөгөөр)</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4609"/>
        <w:gridCol w:w="1918"/>
      </w:tblGrid>
      <w:tr w:rsidR="00C40C53" w:rsidRPr="00E52CCE" w14:paraId="75947064" w14:textId="77777777" w:rsidTr="00493ADE">
        <w:tc>
          <w:tcPr>
            <w:tcW w:w="1061" w:type="dxa"/>
            <w:shd w:val="clear" w:color="auto" w:fill="auto"/>
          </w:tcPr>
          <w:p w14:paraId="663B96A7"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xml:space="preserve">Зэрэглэл </w:t>
            </w:r>
          </w:p>
        </w:tc>
        <w:tc>
          <w:tcPr>
            <w:tcW w:w="4609" w:type="dxa"/>
            <w:shd w:val="clear" w:color="auto" w:fill="auto"/>
          </w:tcPr>
          <w:p w14:paraId="170F7630" w14:textId="77777777" w:rsidR="00C40C53" w:rsidRPr="00E52CCE" w:rsidRDefault="00C40C53" w:rsidP="00931909">
            <w:pPr>
              <w:rPr>
                <w:rFonts w:ascii="Arial" w:hAnsi="Arial" w:cs="Arial"/>
                <w:color w:val="000000"/>
                <w:sz w:val="20"/>
                <w:szCs w:val="20"/>
                <w:shd w:val="clear" w:color="auto" w:fill="FFFFFF"/>
                <w:lang w:val="mn-MN"/>
              </w:rPr>
            </w:pPr>
            <w:r w:rsidRPr="00E52CCE">
              <w:rPr>
                <w:rFonts w:ascii="Arial" w:hAnsi="Arial" w:cs="Arial"/>
                <w:color w:val="000000"/>
                <w:sz w:val="20"/>
                <w:szCs w:val="20"/>
                <w:shd w:val="clear" w:color="auto" w:fill="FFFFFF"/>
                <w:lang w:val="mn-MN"/>
              </w:rPr>
              <w:t>Албан тушаал</w:t>
            </w:r>
          </w:p>
        </w:tc>
        <w:tc>
          <w:tcPr>
            <w:tcW w:w="1918" w:type="dxa"/>
            <w:shd w:val="clear" w:color="auto" w:fill="auto"/>
          </w:tcPr>
          <w:p w14:paraId="4735CA08"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Цалин</w:t>
            </w:r>
          </w:p>
        </w:tc>
      </w:tr>
      <w:tr w:rsidR="00C40C53" w:rsidRPr="00E52CCE" w14:paraId="084413C1" w14:textId="77777777" w:rsidTr="00493ADE">
        <w:trPr>
          <w:trHeight w:val="243"/>
        </w:trPr>
        <w:tc>
          <w:tcPr>
            <w:tcW w:w="1061" w:type="dxa"/>
            <w:shd w:val="clear" w:color="auto" w:fill="auto"/>
          </w:tcPr>
          <w:p w14:paraId="5AA8A436"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ТҮСБ-5</w:t>
            </w:r>
          </w:p>
        </w:tc>
        <w:tc>
          <w:tcPr>
            <w:tcW w:w="4609" w:type="dxa"/>
            <w:shd w:val="clear" w:color="auto" w:fill="auto"/>
          </w:tcPr>
          <w:p w14:paraId="12B09D70" w14:textId="77777777" w:rsidR="00C40C53" w:rsidRPr="00E52CCE" w:rsidRDefault="00C40C53" w:rsidP="00931909">
            <w:pPr>
              <w:rPr>
                <w:rFonts w:ascii="Arial" w:hAnsi="Arial" w:cs="Arial"/>
                <w:sz w:val="20"/>
                <w:szCs w:val="20"/>
                <w:lang w:val="mn-MN"/>
              </w:rPr>
            </w:pPr>
            <w:r w:rsidRPr="00E52CCE">
              <w:rPr>
                <w:rFonts w:ascii="Arial" w:hAnsi="Arial" w:cs="Arial"/>
                <w:color w:val="000000"/>
                <w:sz w:val="20"/>
                <w:szCs w:val="20"/>
                <w:shd w:val="clear" w:color="auto" w:fill="FFFFFF"/>
                <w:lang w:val="mn-MN"/>
              </w:rPr>
              <w:t>Биеийн тамир, спортын байгууллагын ахлах арга зүйч, ахлах дасгалжуулагч</w:t>
            </w:r>
          </w:p>
        </w:tc>
        <w:tc>
          <w:tcPr>
            <w:tcW w:w="1918" w:type="dxa"/>
            <w:shd w:val="clear" w:color="auto" w:fill="auto"/>
            <w:vAlign w:val="center"/>
          </w:tcPr>
          <w:p w14:paraId="1C9481CB"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     1,404,000 </w:t>
            </w:r>
          </w:p>
        </w:tc>
      </w:tr>
      <w:tr w:rsidR="00C40C53" w:rsidRPr="00E52CCE" w14:paraId="57385219" w14:textId="77777777" w:rsidTr="00493ADE">
        <w:tc>
          <w:tcPr>
            <w:tcW w:w="1061" w:type="dxa"/>
            <w:shd w:val="clear" w:color="auto" w:fill="auto"/>
          </w:tcPr>
          <w:p w14:paraId="36B67FC5"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ТҮСБ-4</w:t>
            </w:r>
          </w:p>
        </w:tc>
        <w:tc>
          <w:tcPr>
            <w:tcW w:w="4609" w:type="dxa"/>
            <w:shd w:val="clear" w:color="auto" w:fill="auto"/>
          </w:tcPr>
          <w:p w14:paraId="12508C4D" w14:textId="77777777" w:rsidR="00C40C53" w:rsidRPr="00E52CCE" w:rsidRDefault="00C40C53" w:rsidP="00931909">
            <w:pPr>
              <w:rPr>
                <w:rFonts w:ascii="Arial" w:hAnsi="Arial" w:cs="Arial"/>
                <w:sz w:val="20"/>
                <w:szCs w:val="20"/>
                <w:lang w:val="mn-MN"/>
              </w:rPr>
            </w:pPr>
            <w:r w:rsidRPr="00E52CCE">
              <w:rPr>
                <w:rFonts w:ascii="Arial" w:hAnsi="Arial" w:cs="Arial"/>
                <w:color w:val="000000"/>
                <w:sz w:val="20"/>
                <w:szCs w:val="20"/>
                <w:shd w:val="clear" w:color="auto" w:fill="FFFFFF"/>
                <w:lang w:val="mn-MN"/>
              </w:rPr>
              <w:t>Биеийн тамир, спортын байгууллагын арга зүйч, дасгалжуулагч, мэргэжилтэн</w:t>
            </w:r>
          </w:p>
        </w:tc>
        <w:tc>
          <w:tcPr>
            <w:tcW w:w="1918" w:type="dxa"/>
            <w:shd w:val="clear" w:color="auto" w:fill="auto"/>
            <w:vAlign w:val="center"/>
          </w:tcPr>
          <w:p w14:paraId="37231062"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     1,273,000 </w:t>
            </w:r>
          </w:p>
        </w:tc>
      </w:tr>
      <w:tr w:rsidR="00C40C53" w:rsidRPr="00E52CCE" w14:paraId="42DE21C9" w14:textId="77777777" w:rsidTr="00493ADE">
        <w:tc>
          <w:tcPr>
            <w:tcW w:w="1061" w:type="dxa"/>
            <w:shd w:val="clear" w:color="auto" w:fill="auto"/>
          </w:tcPr>
          <w:p w14:paraId="26B26266"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ТҮСБ-3</w:t>
            </w:r>
          </w:p>
        </w:tc>
        <w:tc>
          <w:tcPr>
            <w:tcW w:w="4609" w:type="dxa"/>
            <w:shd w:val="clear" w:color="auto" w:fill="auto"/>
          </w:tcPr>
          <w:p w14:paraId="2475AA50" w14:textId="77777777" w:rsidR="00C40C53" w:rsidRPr="00E52CCE" w:rsidRDefault="00C40C53" w:rsidP="00931909">
            <w:pPr>
              <w:rPr>
                <w:rFonts w:ascii="Arial" w:hAnsi="Arial" w:cs="Arial"/>
                <w:sz w:val="20"/>
                <w:szCs w:val="20"/>
                <w:lang w:val="mn-MN"/>
              </w:rPr>
            </w:pPr>
            <w:r w:rsidRPr="00E52CCE">
              <w:rPr>
                <w:rFonts w:ascii="Arial" w:hAnsi="Arial" w:cs="Arial"/>
                <w:color w:val="000000"/>
                <w:sz w:val="20"/>
                <w:szCs w:val="20"/>
                <w:shd w:val="clear" w:color="auto" w:fill="FFFFFF"/>
                <w:lang w:val="mn-MN"/>
              </w:rPr>
              <w:t>Сумын биеийн тамир, спортын арга зүйч</w:t>
            </w:r>
          </w:p>
          <w:p w14:paraId="51138EEF" w14:textId="77777777" w:rsidR="00C40C53" w:rsidRPr="00E52CCE" w:rsidRDefault="00C40C53" w:rsidP="00931909">
            <w:pPr>
              <w:rPr>
                <w:rFonts w:ascii="Arial" w:hAnsi="Arial" w:cs="Arial"/>
                <w:color w:val="000000"/>
                <w:sz w:val="20"/>
                <w:szCs w:val="20"/>
                <w:lang w:val="mn-MN"/>
              </w:rPr>
            </w:pPr>
          </w:p>
        </w:tc>
        <w:tc>
          <w:tcPr>
            <w:tcW w:w="1918" w:type="dxa"/>
            <w:shd w:val="clear" w:color="auto" w:fill="auto"/>
            <w:vAlign w:val="center"/>
          </w:tcPr>
          <w:p w14:paraId="765F58CA"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     1,213,000 </w:t>
            </w:r>
          </w:p>
        </w:tc>
      </w:tr>
    </w:tbl>
    <w:p w14:paraId="5EC30524" w14:textId="77777777" w:rsidR="00C40C53" w:rsidRPr="00E52CCE" w:rsidRDefault="00C40C53" w:rsidP="003C54EE">
      <w:pPr>
        <w:rPr>
          <w:rFonts w:ascii="Arial" w:hAnsi="Arial" w:cs="Arial"/>
          <w:color w:val="000000"/>
          <w:lang w:val="mn-MN"/>
        </w:rPr>
      </w:pPr>
    </w:p>
    <w:p w14:paraId="7AA93035" w14:textId="77777777" w:rsidR="00C40C53" w:rsidRPr="00E52CCE" w:rsidRDefault="00C40C53" w:rsidP="003C54EE">
      <w:pPr>
        <w:jc w:val="both"/>
        <w:rPr>
          <w:rFonts w:ascii="Arial" w:hAnsi="Arial" w:cs="Arial"/>
          <w:color w:val="000000"/>
          <w:shd w:val="clear" w:color="auto" w:fill="FFFFFF"/>
          <w:lang w:val="mn-MN"/>
        </w:rPr>
      </w:pPr>
      <w:r w:rsidRPr="00E52CCE">
        <w:rPr>
          <w:rFonts w:ascii="Arial" w:hAnsi="Arial" w:cs="Arial"/>
          <w:color w:val="000000"/>
          <w:lang w:val="mn-MN"/>
        </w:rPr>
        <w:tab/>
        <w:t xml:space="preserve">Тус цалингийн хэмжээгээр тооцвол </w:t>
      </w:r>
      <w:r w:rsidRPr="00E52CCE">
        <w:rPr>
          <w:rFonts w:ascii="Arial" w:eastAsia="Calibri" w:hAnsi="Arial" w:cs="Arial"/>
          <w:noProof/>
          <w:color w:val="000000"/>
          <w:lang w:val="mn-MN"/>
        </w:rPr>
        <w:t xml:space="preserve">аймаг, дүүргийн  биеийн тамир, спортын байгууллагын биеийн тамирын арга зүйч, спортын дасгалжуулагчид </w:t>
      </w:r>
      <w:r w:rsidRPr="00E52CCE">
        <w:rPr>
          <w:rFonts w:ascii="Arial" w:eastAsia="Calibri" w:hAnsi="Arial" w:cs="Arial"/>
          <w:noProof/>
          <w:color w:val="000000"/>
          <w:u w:val="single"/>
          <w:lang w:val="mn-MN"/>
        </w:rPr>
        <w:t>5 жил тутамд нэг удаа олгох</w:t>
      </w:r>
      <w:r w:rsidRPr="00E52CCE">
        <w:rPr>
          <w:rFonts w:ascii="Arial" w:eastAsia="Calibri" w:hAnsi="Arial" w:cs="Arial"/>
          <w:noProof/>
          <w:color w:val="000000"/>
          <w:lang w:val="mn-MN"/>
        </w:rPr>
        <w:t xml:space="preserve"> зургаан сарын үндсэн цалинтай тэнцэх хэмжээний мөнгөн тэтгэмж дунджаар 8,031,000 төгрөг, </w:t>
      </w:r>
      <w:r w:rsidRPr="00E52CCE">
        <w:rPr>
          <w:rFonts w:ascii="Arial" w:hAnsi="Arial" w:cs="Arial"/>
          <w:color w:val="000000"/>
          <w:shd w:val="clear" w:color="auto" w:fill="FFFFFF"/>
          <w:lang w:val="mn-MN"/>
        </w:rPr>
        <w:t xml:space="preserve">Сумын биеийн тамир, спортын арга зүйчид олгох тэтгэмж 7,278,000 төгрөг байна. </w:t>
      </w:r>
    </w:p>
    <w:p w14:paraId="47AB644E" w14:textId="77777777" w:rsidR="00C40C53" w:rsidRPr="00E52CCE" w:rsidRDefault="00C40C53" w:rsidP="003C54EE">
      <w:pPr>
        <w:jc w:val="both"/>
        <w:rPr>
          <w:rFonts w:ascii="Arial" w:hAnsi="Arial" w:cs="Arial"/>
          <w:color w:val="000000"/>
          <w:shd w:val="clear" w:color="auto" w:fill="FFFFFF"/>
          <w:lang w:val="mn-MN"/>
        </w:rPr>
      </w:pPr>
      <w:r w:rsidRPr="00E52CCE">
        <w:rPr>
          <w:rFonts w:ascii="Arial" w:hAnsi="Arial" w:cs="Arial"/>
          <w:color w:val="000000"/>
          <w:shd w:val="clear" w:color="auto" w:fill="FFFFFF"/>
          <w:lang w:val="mn-MN"/>
        </w:rPr>
        <w:tab/>
        <w:t xml:space="preserve">111 биеийн тамир, спортын арга зүйч, 139 дасгалжуулагчид олгох тэтгэмжийн </w:t>
      </w:r>
      <w:r w:rsidRPr="00E52CCE">
        <w:rPr>
          <w:rFonts w:ascii="Arial" w:hAnsi="Arial" w:cs="Arial"/>
          <w:color w:val="000000"/>
          <w:u w:val="single"/>
          <w:shd w:val="clear" w:color="auto" w:fill="FFFFFF"/>
          <w:lang w:val="mn-MN"/>
        </w:rPr>
        <w:t>1 жилд ногдох хэмжээг</w:t>
      </w:r>
      <w:r w:rsidRPr="00E52CCE">
        <w:rPr>
          <w:rFonts w:ascii="Arial" w:hAnsi="Arial" w:cs="Arial"/>
          <w:color w:val="000000"/>
          <w:shd w:val="clear" w:color="auto" w:fill="FFFFFF"/>
          <w:lang w:val="mn-MN"/>
        </w:rPr>
        <w:t xml:space="preserve"> тооцвол </w:t>
      </w:r>
      <w:r w:rsidRPr="00E52CCE">
        <w:rPr>
          <w:rFonts w:ascii="Arial" w:hAnsi="Arial" w:cs="Arial"/>
          <w:b/>
          <w:bCs/>
          <w:color w:val="000000"/>
          <w:lang w:val="mn-MN"/>
        </w:rPr>
        <w:t>389,050,200</w:t>
      </w:r>
      <w:r w:rsidRPr="00E52CCE">
        <w:rPr>
          <w:rFonts w:ascii="Arial" w:hAnsi="Arial" w:cs="Arial"/>
          <w:color w:val="000000"/>
          <w:lang w:val="mn-MN"/>
        </w:rPr>
        <w:t xml:space="preserve"> төгрөгтэй тэнцэж байна</w:t>
      </w:r>
      <w:r w:rsidRPr="00E52CCE">
        <w:rPr>
          <w:rFonts w:ascii="Arial" w:hAnsi="Arial" w:cs="Arial"/>
          <w:color w:val="000000"/>
          <w:shd w:val="clear" w:color="auto" w:fill="FFFFFF"/>
          <w:lang w:val="mn-MN"/>
        </w:rPr>
        <w:t>. (Хүснэгт 5)</w:t>
      </w:r>
    </w:p>
    <w:p w14:paraId="1533D257" w14:textId="77777777" w:rsidR="00C40C53" w:rsidRPr="00E52CCE" w:rsidRDefault="00C40C53" w:rsidP="003C54EE">
      <w:pPr>
        <w:jc w:val="both"/>
        <w:rPr>
          <w:rFonts w:ascii="Arial" w:hAnsi="Arial" w:cs="Arial"/>
          <w:color w:val="000000"/>
          <w:sz w:val="20"/>
          <w:szCs w:val="20"/>
          <w:shd w:val="clear" w:color="auto" w:fill="FFFFFF"/>
          <w:lang w:val="mn-MN"/>
        </w:rPr>
      </w:pPr>
    </w:p>
    <w:p w14:paraId="00190A75" w14:textId="77777777" w:rsidR="00C40C53" w:rsidRPr="00E52CCE" w:rsidRDefault="00C40C53" w:rsidP="003C54EE">
      <w:pPr>
        <w:jc w:val="center"/>
        <w:rPr>
          <w:rFonts w:ascii="Arial" w:hAnsi="Arial" w:cs="Arial"/>
          <w:color w:val="000000"/>
          <w:sz w:val="20"/>
          <w:szCs w:val="20"/>
          <w:shd w:val="clear" w:color="auto" w:fill="FFFFFF"/>
          <w:lang w:val="mn-MN"/>
        </w:rPr>
      </w:pPr>
      <w:r w:rsidRPr="00E52CCE">
        <w:rPr>
          <w:rFonts w:ascii="Arial" w:hAnsi="Arial" w:cs="Arial"/>
          <w:color w:val="000000"/>
          <w:sz w:val="20"/>
          <w:szCs w:val="20"/>
          <w:shd w:val="clear" w:color="auto" w:fill="FFFFFF"/>
          <w:lang w:val="mn-MN"/>
        </w:rPr>
        <w:t>Хүснэгт 5. Биеийн тамирын арга зүйч, спортын дасгалжуулагчид 5 жилд</w:t>
      </w:r>
    </w:p>
    <w:p w14:paraId="5BB2DC7B" w14:textId="77777777" w:rsidR="00C40C53" w:rsidRPr="00E52CCE" w:rsidRDefault="00C40C53" w:rsidP="003C54EE">
      <w:pPr>
        <w:jc w:val="center"/>
        <w:rPr>
          <w:rFonts w:ascii="Arial" w:hAnsi="Arial" w:cs="Arial"/>
          <w:color w:val="000000"/>
          <w:sz w:val="20"/>
          <w:szCs w:val="20"/>
          <w:shd w:val="clear" w:color="auto" w:fill="FFFFFF"/>
          <w:lang w:val="mn-MN"/>
        </w:rPr>
      </w:pPr>
      <w:r w:rsidRPr="00E52CCE">
        <w:rPr>
          <w:rFonts w:ascii="Arial" w:hAnsi="Arial" w:cs="Arial"/>
          <w:color w:val="000000"/>
          <w:sz w:val="20"/>
          <w:szCs w:val="20"/>
          <w:shd w:val="clear" w:color="auto" w:fill="FFFFFF"/>
          <w:lang w:val="mn-MN"/>
        </w:rPr>
        <w:t>1 удаа олгох тэтгэмжийн дүн (төгрөг)</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860"/>
        <w:gridCol w:w="1501"/>
        <w:gridCol w:w="1496"/>
        <w:gridCol w:w="1530"/>
      </w:tblGrid>
      <w:tr w:rsidR="00C40C53" w:rsidRPr="00E52CCE" w14:paraId="68141007" w14:textId="77777777" w:rsidTr="00493ADE">
        <w:tc>
          <w:tcPr>
            <w:tcW w:w="4106" w:type="dxa"/>
            <w:shd w:val="clear" w:color="auto" w:fill="auto"/>
          </w:tcPr>
          <w:p w14:paraId="77C13A71" w14:textId="77777777" w:rsidR="00C40C53" w:rsidRPr="00E52CCE" w:rsidRDefault="00C40C53" w:rsidP="00493ADE">
            <w:pPr>
              <w:jc w:val="center"/>
              <w:rPr>
                <w:rFonts w:ascii="Arial" w:hAnsi="Arial" w:cs="Arial"/>
                <w:sz w:val="20"/>
                <w:szCs w:val="20"/>
                <w:lang w:val="mn-MN"/>
              </w:rPr>
            </w:pPr>
            <w:r w:rsidRPr="00E52CCE">
              <w:rPr>
                <w:rFonts w:ascii="Arial" w:hAnsi="Arial" w:cs="Arial"/>
                <w:sz w:val="20"/>
                <w:szCs w:val="20"/>
                <w:lang w:val="mn-MN"/>
              </w:rPr>
              <w:t>Албан тушаал</w:t>
            </w:r>
          </w:p>
        </w:tc>
        <w:tc>
          <w:tcPr>
            <w:tcW w:w="860" w:type="dxa"/>
            <w:shd w:val="clear" w:color="auto" w:fill="auto"/>
          </w:tcPr>
          <w:p w14:paraId="4AEBEDC5" w14:textId="77777777" w:rsidR="00C40C53" w:rsidRPr="00E52CCE" w:rsidRDefault="00C40C53" w:rsidP="00493ADE">
            <w:pPr>
              <w:jc w:val="center"/>
              <w:rPr>
                <w:rFonts w:ascii="Arial" w:hAnsi="Arial" w:cs="Arial"/>
                <w:sz w:val="20"/>
                <w:szCs w:val="20"/>
                <w:lang w:val="mn-MN"/>
              </w:rPr>
            </w:pPr>
            <w:r w:rsidRPr="00E52CCE">
              <w:rPr>
                <w:rFonts w:ascii="Arial" w:hAnsi="Arial" w:cs="Arial"/>
                <w:sz w:val="20"/>
                <w:szCs w:val="20"/>
                <w:lang w:val="mn-MN"/>
              </w:rPr>
              <w:t>Тоо</w:t>
            </w:r>
          </w:p>
        </w:tc>
        <w:tc>
          <w:tcPr>
            <w:tcW w:w="1501" w:type="dxa"/>
            <w:shd w:val="clear" w:color="auto" w:fill="auto"/>
          </w:tcPr>
          <w:p w14:paraId="580D8DFC" w14:textId="77777777" w:rsidR="00C40C53" w:rsidRPr="00E52CCE" w:rsidRDefault="00C40C53" w:rsidP="00493ADE">
            <w:pPr>
              <w:jc w:val="center"/>
              <w:rPr>
                <w:rFonts w:ascii="Arial" w:hAnsi="Arial" w:cs="Arial"/>
                <w:sz w:val="20"/>
                <w:szCs w:val="20"/>
                <w:lang w:val="mn-MN"/>
              </w:rPr>
            </w:pPr>
            <w:r w:rsidRPr="00E52CCE">
              <w:rPr>
                <w:rFonts w:ascii="Arial" w:hAnsi="Arial" w:cs="Arial"/>
                <w:sz w:val="20"/>
                <w:szCs w:val="20"/>
                <w:lang w:val="mn-MN"/>
              </w:rPr>
              <w:t>5 жил тутам олгох тэтгэмж</w:t>
            </w:r>
          </w:p>
        </w:tc>
        <w:tc>
          <w:tcPr>
            <w:tcW w:w="1496" w:type="dxa"/>
            <w:shd w:val="clear" w:color="auto" w:fill="auto"/>
          </w:tcPr>
          <w:p w14:paraId="1B0CDA36" w14:textId="77777777" w:rsidR="00C40C53" w:rsidRPr="00E52CCE" w:rsidRDefault="00C40C53" w:rsidP="00493ADE">
            <w:pPr>
              <w:jc w:val="center"/>
              <w:rPr>
                <w:rFonts w:ascii="Arial" w:hAnsi="Arial" w:cs="Arial"/>
                <w:sz w:val="20"/>
                <w:szCs w:val="20"/>
                <w:lang w:val="mn-MN"/>
              </w:rPr>
            </w:pPr>
            <w:r w:rsidRPr="00E52CCE">
              <w:rPr>
                <w:rFonts w:ascii="Arial" w:hAnsi="Arial" w:cs="Arial"/>
                <w:sz w:val="20"/>
                <w:szCs w:val="20"/>
                <w:lang w:val="mn-MN"/>
              </w:rPr>
              <w:t xml:space="preserve">Нийт </w:t>
            </w:r>
          </w:p>
        </w:tc>
        <w:tc>
          <w:tcPr>
            <w:tcW w:w="1530" w:type="dxa"/>
            <w:shd w:val="clear" w:color="auto" w:fill="auto"/>
          </w:tcPr>
          <w:p w14:paraId="571BFF0A" w14:textId="77777777" w:rsidR="00C40C53" w:rsidRPr="00E52CCE" w:rsidRDefault="00C40C53" w:rsidP="00493ADE">
            <w:pPr>
              <w:jc w:val="center"/>
              <w:rPr>
                <w:rFonts w:ascii="Arial" w:hAnsi="Arial" w:cs="Arial"/>
                <w:sz w:val="20"/>
                <w:szCs w:val="20"/>
                <w:lang w:val="mn-MN"/>
              </w:rPr>
            </w:pPr>
            <w:r w:rsidRPr="00E52CCE">
              <w:rPr>
                <w:rFonts w:ascii="Arial" w:hAnsi="Arial" w:cs="Arial"/>
                <w:sz w:val="20"/>
                <w:szCs w:val="20"/>
                <w:lang w:val="mn-MN"/>
              </w:rPr>
              <w:t>1 жилд ногдох хэмжээ</w:t>
            </w:r>
          </w:p>
        </w:tc>
      </w:tr>
      <w:tr w:rsidR="00C40C53" w:rsidRPr="00E52CCE" w14:paraId="14345245" w14:textId="77777777" w:rsidTr="00493ADE">
        <w:trPr>
          <w:trHeight w:val="245"/>
        </w:trPr>
        <w:tc>
          <w:tcPr>
            <w:tcW w:w="4106" w:type="dxa"/>
            <w:shd w:val="clear" w:color="auto" w:fill="auto"/>
          </w:tcPr>
          <w:p w14:paraId="64B7BDDF" w14:textId="77777777" w:rsidR="00C40C53" w:rsidRPr="00E52CCE" w:rsidRDefault="00C40C53" w:rsidP="00493ADE">
            <w:pPr>
              <w:jc w:val="both"/>
              <w:rPr>
                <w:rFonts w:ascii="Arial" w:hAnsi="Arial" w:cs="Arial"/>
                <w:sz w:val="20"/>
                <w:szCs w:val="20"/>
                <w:lang w:val="mn-MN"/>
              </w:rPr>
            </w:pPr>
            <w:r w:rsidRPr="00E52CCE">
              <w:rPr>
                <w:rFonts w:ascii="Arial" w:eastAsia="Calibri" w:hAnsi="Arial" w:cs="Arial"/>
                <w:noProof/>
                <w:color w:val="000000"/>
                <w:sz w:val="20"/>
                <w:szCs w:val="20"/>
                <w:lang w:val="mn-MN"/>
              </w:rPr>
              <w:t>Аймаг, дүүргийн  биеийн тамир, спортын байгууллагын биеийн тамирын арга зүйч</w:t>
            </w:r>
          </w:p>
        </w:tc>
        <w:tc>
          <w:tcPr>
            <w:tcW w:w="860" w:type="dxa"/>
            <w:shd w:val="clear" w:color="auto" w:fill="auto"/>
            <w:vAlign w:val="center"/>
          </w:tcPr>
          <w:p w14:paraId="77FC1256" w14:textId="77777777" w:rsidR="00C40C53" w:rsidRPr="00E52CCE" w:rsidRDefault="00C40C53" w:rsidP="00493ADE">
            <w:pPr>
              <w:jc w:val="right"/>
              <w:rPr>
                <w:rFonts w:ascii="Arial" w:hAnsi="Arial" w:cs="Arial"/>
                <w:sz w:val="20"/>
                <w:szCs w:val="20"/>
                <w:lang w:val="mn-MN"/>
              </w:rPr>
            </w:pPr>
            <w:r w:rsidRPr="00E52CCE">
              <w:rPr>
                <w:rFonts w:ascii="Arial" w:hAnsi="Arial" w:cs="Arial"/>
                <w:sz w:val="20"/>
                <w:szCs w:val="20"/>
                <w:lang w:val="mn-MN"/>
              </w:rPr>
              <w:t>28</w:t>
            </w:r>
          </w:p>
        </w:tc>
        <w:tc>
          <w:tcPr>
            <w:tcW w:w="1501" w:type="dxa"/>
            <w:shd w:val="clear" w:color="auto" w:fill="auto"/>
            <w:vAlign w:val="center"/>
          </w:tcPr>
          <w:p w14:paraId="1C5876E3" w14:textId="77777777" w:rsidR="00C40C53" w:rsidRPr="00E52CCE" w:rsidRDefault="00C40C53" w:rsidP="00493ADE">
            <w:pPr>
              <w:jc w:val="right"/>
              <w:rPr>
                <w:rFonts w:ascii="Arial" w:hAnsi="Arial" w:cs="Arial"/>
                <w:sz w:val="20"/>
                <w:szCs w:val="20"/>
                <w:lang w:val="mn-MN"/>
              </w:rPr>
            </w:pPr>
            <w:r w:rsidRPr="00E52CCE">
              <w:rPr>
                <w:rFonts w:ascii="Arial" w:eastAsia="Calibri" w:hAnsi="Arial" w:cs="Arial"/>
                <w:noProof/>
                <w:color w:val="000000"/>
                <w:sz w:val="20"/>
                <w:szCs w:val="20"/>
                <w:lang w:val="mn-MN"/>
              </w:rPr>
              <w:t>8,031,000</w:t>
            </w:r>
          </w:p>
        </w:tc>
        <w:tc>
          <w:tcPr>
            <w:tcW w:w="1496" w:type="dxa"/>
            <w:shd w:val="clear" w:color="auto" w:fill="auto"/>
            <w:vAlign w:val="center"/>
          </w:tcPr>
          <w:p w14:paraId="08D5AFDF" w14:textId="77777777" w:rsidR="00C40C53" w:rsidRPr="00E52CCE" w:rsidRDefault="00C40C53" w:rsidP="00493ADE">
            <w:pPr>
              <w:jc w:val="right"/>
              <w:rPr>
                <w:rFonts w:ascii="Arial" w:hAnsi="Arial" w:cs="Arial"/>
                <w:sz w:val="20"/>
                <w:szCs w:val="20"/>
                <w:lang w:val="mn-MN"/>
              </w:rPr>
            </w:pPr>
            <w:r w:rsidRPr="00E52CCE">
              <w:rPr>
                <w:rFonts w:ascii="Arial" w:hAnsi="Arial" w:cs="Arial"/>
                <w:color w:val="000000"/>
                <w:sz w:val="20"/>
                <w:szCs w:val="20"/>
                <w:lang w:val="mn-MN"/>
              </w:rPr>
              <w:t xml:space="preserve">224,868,000 </w:t>
            </w:r>
          </w:p>
        </w:tc>
        <w:tc>
          <w:tcPr>
            <w:tcW w:w="1530" w:type="dxa"/>
            <w:shd w:val="clear" w:color="auto" w:fill="auto"/>
            <w:vAlign w:val="center"/>
          </w:tcPr>
          <w:p w14:paraId="08C8A37B" w14:textId="77777777" w:rsidR="00C40C53" w:rsidRPr="00E52CCE" w:rsidRDefault="00C40C53" w:rsidP="00493ADE">
            <w:pPr>
              <w:jc w:val="right"/>
              <w:rPr>
                <w:rFonts w:ascii="Arial" w:hAnsi="Arial" w:cs="Arial"/>
                <w:sz w:val="20"/>
                <w:szCs w:val="20"/>
                <w:lang w:val="mn-MN"/>
              </w:rPr>
            </w:pPr>
            <w:r w:rsidRPr="00E52CCE">
              <w:rPr>
                <w:rFonts w:ascii="Arial" w:hAnsi="Arial" w:cs="Arial"/>
                <w:color w:val="000000"/>
                <w:sz w:val="20"/>
                <w:szCs w:val="20"/>
                <w:lang w:val="mn-MN"/>
              </w:rPr>
              <w:t xml:space="preserve">44,973,600 </w:t>
            </w:r>
          </w:p>
        </w:tc>
      </w:tr>
      <w:tr w:rsidR="00C40C53" w:rsidRPr="00E52CCE" w14:paraId="7038FF09" w14:textId="77777777" w:rsidTr="00493ADE">
        <w:tc>
          <w:tcPr>
            <w:tcW w:w="4106" w:type="dxa"/>
            <w:shd w:val="clear" w:color="auto" w:fill="auto"/>
          </w:tcPr>
          <w:p w14:paraId="3644D777" w14:textId="77777777" w:rsidR="00C40C53" w:rsidRPr="00E52CCE" w:rsidRDefault="00C40C53" w:rsidP="00493ADE">
            <w:pPr>
              <w:jc w:val="both"/>
              <w:rPr>
                <w:rFonts w:ascii="Arial" w:eastAsia="Calibri" w:hAnsi="Arial" w:cs="Arial"/>
                <w:noProof/>
                <w:color w:val="000000"/>
                <w:sz w:val="20"/>
                <w:szCs w:val="20"/>
                <w:lang w:val="mn-MN"/>
              </w:rPr>
            </w:pPr>
            <w:r w:rsidRPr="00E52CCE">
              <w:rPr>
                <w:rFonts w:ascii="Arial" w:eastAsia="Calibri" w:hAnsi="Arial" w:cs="Arial"/>
                <w:noProof/>
                <w:color w:val="000000"/>
                <w:sz w:val="20"/>
                <w:szCs w:val="20"/>
                <w:lang w:val="mn-MN"/>
              </w:rPr>
              <w:t>Аймаг, дүүргийн  биеийн тамир, спортын байгууллагын спортын дасгалжуулагч</w:t>
            </w:r>
          </w:p>
        </w:tc>
        <w:tc>
          <w:tcPr>
            <w:tcW w:w="860" w:type="dxa"/>
            <w:shd w:val="clear" w:color="auto" w:fill="auto"/>
            <w:vAlign w:val="center"/>
          </w:tcPr>
          <w:p w14:paraId="0A0AC521" w14:textId="77777777" w:rsidR="00C40C53" w:rsidRPr="00E52CCE" w:rsidRDefault="00C40C53" w:rsidP="00493ADE">
            <w:pPr>
              <w:jc w:val="right"/>
              <w:rPr>
                <w:rFonts w:ascii="Arial" w:hAnsi="Arial" w:cs="Arial"/>
                <w:sz w:val="20"/>
                <w:szCs w:val="20"/>
                <w:lang w:val="mn-MN"/>
              </w:rPr>
            </w:pPr>
            <w:r w:rsidRPr="00E52CCE">
              <w:rPr>
                <w:rFonts w:ascii="Arial" w:hAnsi="Arial" w:cs="Arial"/>
                <w:sz w:val="20"/>
                <w:szCs w:val="20"/>
                <w:lang w:val="mn-MN"/>
              </w:rPr>
              <w:t>139</w:t>
            </w:r>
          </w:p>
        </w:tc>
        <w:tc>
          <w:tcPr>
            <w:tcW w:w="1501" w:type="dxa"/>
            <w:shd w:val="clear" w:color="auto" w:fill="auto"/>
            <w:vAlign w:val="center"/>
          </w:tcPr>
          <w:p w14:paraId="5A392EBF" w14:textId="77777777" w:rsidR="00C40C53" w:rsidRPr="00E52CCE" w:rsidRDefault="00C40C53" w:rsidP="00493ADE">
            <w:pPr>
              <w:jc w:val="right"/>
              <w:rPr>
                <w:rFonts w:ascii="Arial" w:eastAsia="Calibri" w:hAnsi="Arial" w:cs="Arial"/>
                <w:noProof/>
                <w:color w:val="000000"/>
                <w:sz w:val="20"/>
                <w:szCs w:val="20"/>
                <w:lang w:val="mn-MN"/>
              </w:rPr>
            </w:pPr>
            <w:r w:rsidRPr="00E52CCE">
              <w:rPr>
                <w:rFonts w:ascii="Arial" w:eastAsia="Calibri" w:hAnsi="Arial" w:cs="Arial"/>
                <w:noProof/>
                <w:color w:val="000000"/>
                <w:sz w:val="20"/>
                <w:szCs w:val="20"/>
                <w:lang w:val="mn-MN"/>
              </w:rPr>
              <w:t>8,031,000</w:t>
            </w:r>
          </w:p>
        </w:tc>
        <w:tc>
          <w:tcPr>
            <w:tcW w:w="1496" w:type="dxa"/>
            <w:shd w:val="clear" w:color="auto" w:fill="auto"/>
            <w:vAlign w:val="center"/>
          </w:tcPr>
          <w:p w14:paraId="5EC33239" w14:textId="77777777" w:rsidR="00C40C53" w:rsidRPr="00E52CCE" w:rsidRDefault="00C40C53" w:rsidP="00493ADE">
            <w:pPr>
              <w:jc w:val="right"/>
              <w:rPr>
                <w:rFonts w:ascii="Arial" w:hAnsi="Arial" w:cs="Arial"/>
                <w:sz w:val="20"/>
                <w:szCs w:val="20"/>
                <w:lang w:val="mn-MN"/>
              </w:rPr>
            </w:pPr>
            <w:r w:rsidRPr="00E52CCE">
              <w:rPr>
                <w:rFonts w:ascii="Arial" w:hAnsi="Arial" w:cs="Arial"/>
                <w:color w:val="000000"/>
                <w:sz w:val="20"/>
                <w:szCs w:val="20"/>
                <w:lang w:val="mn-MN"/>
              </w:rPr>
              <w:t xml:space="preserve">1,116,309,000 </w:t>
            </w:r>
          </w:p>
        </w:tc>
        <w:tc>
          <w:tcPr>
            <w:tcW w:w="1530" w:type="dxa"/>
            <w:shd w:val="clear" w:color="auto" w:fill="auto"/>
            <w:vAlign w:val="center"/>
          </w:tcPr>
          <w:p w14:paraId="016A9093" w14:textId="77777777" w:rsidR="00C40C53" w:rsidRPr="00E52CCE" w:rsidRDefault="00C40C53" w:rsidP="00493ADE">
            <w:pPr>
              <w:jc w:val="right"/>
              <w:rPr>
                <w:rFonts w:ascii="Arial" w:hAnsi="Arial" w:cs="Arial"/>
                <w:sz w:val="20"/>
                <w:szCs w:val="20"/>
                <w:lang w:val="mn-MN"/>
              </w:rPr>
            </w:pPr>
            <w:r w:rsidRPr="00E52CCE">
              <w:rPr>
                <w:rFonts w:ascii="Arial" w:hAnsi="Arial" w:cs="Arial"/>
                <w:color w:val="000000"/>
                <w:sz w:val="20"/>
                <w:szCs w:val="20"/>
                <w:lang w:val="mn-MN"/>
              </w:rPr>
              <w:t xml:space="preserve">223,261,800 </w:t>
            </w:r>
          </w:p>
        </w:tc>
      </w:tr>
      <w:tr w:rsidR="00C40C53" w:rsidRPr="00E52CCE" w14:paraId="768656EF" w14:textId="77777777" w:rsidTr="00493ADE">
        <w:tc>
          <w:tcPr>
            <w:tcW w:w="4106" w:type="dxa"/>
            <w:shd w:val="clear" w:color="auto" w:fill="auto"/>
          </w:tcPr>
          <w:p w14:paraId="559CFFD8" w14:textId="77777777" w:rsidR="00C40C53" w:rsidRPr="00E52CCE" w:rsidRDefault="00C40C53" w:rsidP="00931909">
            <w:pPr>
              <w:rPr>
                <w:rFonts w:ascii="Arial" w:hAnsi="Arial" w:cs="Arial"/>
                <w:sz w:val="20"/>
                <w:szCs w:val="20"/>
                <w:lang w:val="mn-MN"/>
              </w:rPr>
            </w:pPr>
            <w:r w:rsidRPr="00E52CCE">
              <w:rPr>
                <w:rFonts w:ascii="Arial" w:hAnsi="Arial" w:cs="Arial"/>
                <w:color w:val="000000"/>
                <w:sz w:val="20"/>
                <w:szCs w:val="20"/>
                <w:shd w:val="clear" w:color="auto" w:fill="FFFFFF"/>
                <w:lang w:val="mn-MN"/>
              </w:rPr>
              <w:t>Сумын биеийн тамир, спортын арга зүйч</w:t>
            </w:r>
          </w:p>
        </w:tc>
        <w:tc>
          <w:tcPr>
            <w:tcW w:w="860" w:type="dxa"/>
            <w:shd w:val="clear" w:color="auto" w:fill="auto"/>
            <w:vAlign w:val="center"/>
          </w:tcPr>
          <w:p w14:paraId="030FE55A" w14:textId="77777777" w:rsidR="00C40C53" w:rsidRPr="00E52CCE" w:rsidRDefault="00C40C53" w:rsidP="00493ADE">
            <w:pPr>
              <w:jc w:val="right"/>
              <w:rPr>
                <w:rFonts w:ascii="Arial" w:hAnsi="Arial" w:cs="Arial"/>
                <w:sz w:val="20"/>
                <w:szCs w:val="20"/>
                <w:lang w:val="mn-MN"/>
              </w:rPr>
            </w:pPr>
            <w:r w:rsidRPr="00E52CCE">
              <w:rPr>
                <w:rFonts w:ascii="Arial" w:hAnsi="Arial" w:cs="Arial"/>
                <w:sz w:val="20"/>
                <w:szCs w:val="20"/>
                <w:lang w:val="mn-MN"/>
              </w:rPr>
              <w:t>83</w:t>
            </w:r>
          </w:p>
        </w:tc>
        <w:tc>
          <w:tcPr>
            <w:tcW w:w="1501" w:type="dxa"/>
            <w:shd w:val="clear" w:color="auto" w:fill="auto"/>
            <w:vAlign w:val="center"/>
          </w:tcPr>
          <w:p w14:paraId="13DE660B" w14:textId="77777777" w:rsidR="00C40C53" w:rsidRPr="00E52CCE" w:rsidRDefault="00C40C53" w:rsidP="00493ADE">
            <w:pPr>
              <w:jc w:val="right"/>
              <w:rPr>
                <w:rFonts w:ascii="Arial" w:hAnsi="Arial" w:cs="Arial"/>
                <w:sz w:val="20"/>
                <w:szCs w:val="20"/>
                <w:lang w:val="mn-MN"/>
              </w:rPr>
            </w:pPr>
            <w:r w:rsidRPr="00E52CCE">
              <w:rPr>
                <w:rFonts w:ascii="Arial" w:hAnsi="Arial" w:cs="Arial"/>
                <w:color w:val="000000"/>
                <w:sz w:val="20"/>
                <w:szCs w:val="20"/>
                <w:shd w:val="clear" w:color="auto" w:fill="FFFFFF"/>
                <w:lang w:val="mn-MN"/>
              </w:rPr>
              <w:t>7,278,000</w:t>
            </w:r>
          </w:p>
        </w:tc>
        <w:tc>
          <w:tcPr>
            <w:tcW w:w="1496" w:type="dxa"/>
            <w:shd w:val="clear" w:color="auto" w:fill="auto"/>
            <w:vAlign w:val="center"/>
          </w:tcPr>
          <w:p w14:paraId="55FD7E40" w14:textId="77777777" w:rsidR="00C40C53" w:rsidRPr="00E52CCE" w:rsidRDefault="00C40C53" w:rsidP="00493ADE">
            <w:pPr>
              <w:jc w:val="right"/>
              <w:rPr>
                <w:rFonts w:ascii="Arial" w:hAnsi="Arial" w:cs="Arial"/>
                <w:sz w:val="20"/>
                <w:szCs w:val="20"/>
                <w:lang w:val="mn-MN"/>
              </w:rPr>
            </w:pPr>
            <w:r w:rsidRPr="00E52CCE">
              <w:rPr>
                <w:rFonts w:ascii="Arial" w:hAnsi="Arial" w:cs="Arial"/>
                <w:color w:val="000000"/>
                <w:sz w:val="20"/>
                <w:szCs w:val="20"/>
                <w:lang w:val="mn-MN"/>
              </w:rPr>
              <w:t xml:space="preserve">604,074,000 </w:t>
            </w:r>
          </w:p>
        </w:tc>
        <w:tc>
          <w:tcPr>
            <w:tcW w:w="1530" w:type="dxa"/>
            <w:shd w:val="clear" w:color="auto" w:fill="auto"/>
            <w:vAlign w:val="center"/>
          </w:tcPr>
          <w:p w14:paraId="78E14E50" w14:textId="77777777" w:rsidR="00C40C53" w:rsidRPr="00E52CCE" w:rsidRDefault="00C40C53" w:rsidP="00493ADE">
            <w:pPr>
              <w:jc w:val="right"/>
              <w:rPr>
                <w:rFonts w:ascii="Arial" w:hAnsi="Arial" w:cs="Arial"/>
                <w:sz w:val="20"/>
                <w:szCs w:val="20"/>
                <w:lang w:val="mn-MN"/>
              </w:rPr>
            </w:pPr>
            <w:r w:rsidRPr="00E52CCE">
              <w:rPr>
                <w:rFonts w:ascii="Arial" w:hAnsi="Arial" w:cs="Arial"/>
                <w:color w:val="000000"/>
                <w:sz w:val="20"/>
                <w:szCs w:val="20"/>
                <w:lang w:val="mn-MN"/>
              </w:rPr>
              <w:t xml:space="preserve">120,814,800 </w:t>
            </w:r>
          </w:p>
        </w:tc>
      </w:tr>
      <w:tr w:rsidR="00C40C53" w:rsidRPr="00E52CCE" w14:paraId="6A8608D2" w14:textId="77777777" w:rsidTr="00493ADE">
        <w:tc>
          <w:tcPr>
            <w:tcW w:w="4106" w:type="dxa"/>
            <w:shd w:val="clear" w:color="auto" w:fill="auto"/>
          </w:tcPr>
          <w:p w14:paraId="1AC2030A" w14:textId="77777777" w:rsidR="00C40C53" w:rsidRPr="00E52CCE" w:rsidRDefault="00C40C53" w:rsidP="00931909">
            <w:pPr>
              <w:rPr>
                <w:rFonts w:ascii="Arial" w:hAnsi="Arial" w:cs="Arial"/>
                <w:color w:val="000000"/>
                <w:sz w:val="20"/>
                <w:szCs w:val="20"/>
                <w:shd w:val="clear" w:color="auto" w:fill="FFFFFF"/>
                <w:lang w:val="mn-MN"/>
              </w:rPr>
            </w:pPr>
            <w:r w:rsidRPr="00E52CCE">
              <w:rPr>
                <w:rFonts w:ascii="Arial" w:hAnsi="Arial" w:cs="Arial"/>
                <w:color w:val="000000"/>
                <w:sz w:val="20"/>
                <w:szCs w:val="20"/>
                <w:shd w:val="clear" w:color="auto" w:fill="FFFFFF"/>
                <w:lang w:val="mn-MN"/>
              </w:rPr>
              <w:t xml:space="preserve">Нийт </w:t>
            </w:r>
          </w:p>
        </w:tc>
        <w:tc>
          <w:tcPr>
            <w:tcW w:w="860" w:type="dxa"/>
            <w:shd w:val="clear" w:color="auto" w:fill="auto"/>
            <w:vAlign w:val="center"/>
          </w:tcPr>
          <w:p w14:paraId="1FFB65FC" w14:textId="77777777" w:rsidR="00C40C53" w:rsidRPr="00E52CCE" w:rsidRDefault="00C40C53" w:rsidP="00493ADE">
            <w:pPr>
              <w:jc w:val="right"/>
              <w:rPr>
                <w:rFonts w:ascii="Arial" w:hAnsi="Arial" w:cs="Arial"/>
                <w:sz w:val="20"/>
                <w:szCs w:val="20"/>
                <w:lang w:val="mn-MN"/>
              </w:rPr>
            </w:pPr>
          </w:p>
        </w:tc>
        <w:tc>
          <w:tcPr>
            <w:tcW w:w="1501" w:type="dxa"/>
            <w:shd w:val="clear" w:color="auto" w:fill="auto"/>
            <w:vAlign w:val="center"/>
          </w:tcPr>
          <w:p w14:paraId="0A8435BD" w14:textId="77777777" w:rsidR="00C40C53" w:rsidRPr="00E52CCE" w:rsidRDefault="00C40C53" w:rsidP="00493ADE">
            <w:pPr>
              <w:jc w:val="right"/>
              <w:rPr>
                <w:rFonts w:ascii="Arial" w:hAnsi="Arial" w:cs="Arial"/>
                <w:sz w:val="20"/>
                <w:szCs w:val="20"/>
                <w:lang w:val="mn-MN"/>
              </w:rPr>
            </w:pPr>
          </w:p>
        </w:tc>
        <w:tc>
          <w:tcPr>
            <w:tcW w:w="1496" w:type="dxa"/>
            <w:shd w:val="clear" w:color="auto" w:fill="auto"/>
            <w:vAlign w:val="center"/>
          </w:tcPr>
          <w:p w14:paraId="0D0E4830" w14:textId="77777777" w:rsidR="00C40C53" w:rsidRPr="00E52CCE" w:rsidRDefault="00C40C53" w:rsidP="00493ADE">
            <w:pPr>
              <w:jc w:val="right"/>
              <w:rPr>
                <w:rFonts w:ascii="Arial" w:hAnsi="Arial" w:cs="Arial"/>
                <w:sz w:val="20"/>
                <w:szCs w:val="20"/>
                <w:lang w:val="mn-MN"/>
              </w:rPr>
            </w:pPr>
            <w:r w:rsidRPr="00E52CCE">
              <w:rPr>
                <w:rFonts w:ascii="Arial" w:hAnsi="Arial" w:cs="Arial"/>
                <w:color w:val="000000"/>
                <w:sz w:val="20"/>
                <w:szCs w:val="20"/>
                <w:lang w:val="mn-MN"/>
              </w:rPr>
              <w:t xml:space="preserve">1,945,251,000 </w:t>
            </w:r>
          </w:p>
        </w:tc>
        <w:tc>
          <w:tcPr>
            <w:tcW w:w="1530" w:type="dxa"/>
            <w:shd w:val="clear" w:color="auto" w:fill="auto"/>
            <w:vAlign w:val="center"/>
          </w:tcPr>
          <w:p w14:paraId="77F41993" w14:textId="77777777" w:rsidR="00C40C53" w:rsidRPr="00E52CCE" w:rsidRDefault="00C40C53" w:rsidP="00493ADE">
            <w:pPr>
              <w:jc w:val="right"/>
              <w:rPr>
                <w:rFonts w:ascii="Arial" w:hAnsi="Arial" w:cs="Arial"/>
                <w:b/>
                <w:bCs/>
                <w:sz w:val="20"/>
                <w:szCs w:val="20"/>
                <w:lang w:val="mn-MN"/>
              </w:rPr>
            </w:pPr>
            <w:r w:rsidRPr="00E52CCE">
              <w:rPr>
                <w:rFonts w:ascii="Arial" w:hAnsi="Arial" w:cs="Arial"/>
                <w:b/>
                <w:bCs/>
                <w:color w:val="000000"/>
                <w:sz w:val="20"/>
                <w:szCs w:val="20"/>
                <w:lang w:val="mn-MN"/>
              </w:rPr>
              <w:t xml:space="preserve">389,050,200 </w:t>
            </w:r>
          </w:p>
        </w:tc>
      </w:tr>
    </w:tbl>
    <w:p w14:paraId="330D5A33" w14:textId="77777777" w:rsidR="00C40C53" w:rsidRPr="00E52CCE" w:rsidRDefault="00C40C53" w:rsidP="003C54EE">
      <w:pPr>
        <w:jc w:val="both"/>
        <w:rPr>
          <w:rFonts w:ascii="Arial" w:hAnsi="Arial" w:cs="Arial"/>
          <w:lang w:val="mn-MN"/>
        </w:rPr>
      </w:pPr>
    </w:p>
    <w:p w14:paraId="224A1E50" w14:textId="77777777" w:rsidR="00C40C53" w:rsidRPr="00E52CCE" w:rsidRDefault="00C40C53" w:rsidP="003C54EE">
      <w:pPr>
        <w:jc w:val="both"/>
        <w:rPr>
          <w:rFonts w:ascii="Arial" w:hAnsi="Arial" w:cs="Arial"/>
          <w:color w:val="000000"/>
          <w:lang w:val="mn-M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C40C53" w:rsidRPr="00E52CCE" w14:paraId="23A23D08" w14:textId="77777777" w:rsidTr="00493ADE">
        <w:tc>
          <w:tcPr>
            <w:tcW w:w="9207" w:type="dxa"/>
            <w:shd w:val="clear" w:color="auto" w:fill="auto"/>
          </w:tcPr>
          <w:p w14:paraId="107996FE" w14:textId="77777777" w:rsidR="00C40C53" w:rsidRPr="00E52CCE" w:rsidRDefault="00C40C53" w:rsidP="00493ADE">
            <w:pPr>
              <w:jc w:val="both"/>
              <w:rPr>
                <w:rFonts w:ascii="Arial" w:hAnsi="Arial" w:cs="Arial"/>
                <w:color w:val="000000"/>
                <w:sz w:val="20"/>
                <w:szCs w:val="20"/>
                <w:lang w:val="mn-MN"/>
              </w:rPr>
            </w:pPr>
            <w:r w:rsidRPr="00E52CCE">
              <w:rPr>
                <w:rFonts w:ascii="Arial" w:hAnsi="Arial" w:cs="Arial"/>
                <w:color w:val="000000"/>
                <w:sz w:val="20"/>
                <w:szCs w:val="20"/>
                <w:lang w:val="mn-MN"/>
              </w:rPr>
              <w:t xml:space="preserve">34.2.5.төрийн өмчийн биеийн тамир, спортын болон бусад салбарын байгууллагад 25 ба түүнээс дээш жил ажилласан биеийн тамир спортын ажилтанд тэтгэвэрт гарахад нэг удаагийн мөнгөн </w:t>
            </w:r>
            <w:r w:rsidRPr="00E52CCE">
              <w:rPr>
                <w:rFonts w:ascii="Arial" w:hAnsi="Arial" w:cs="Arial"/>
                <w:color w:val="000000"/>
                <w:sz w:val="20"/>
                <w:szCs w:val="20"/>
                <w:lang w:val="mn-MN"/>
              </w:rPr>
              <w:lastRenderedPageBreak/>
              <w:t>тэтгэмжийг үндсэн цалингийн дунджаас нь тооцож олгох бөгөөд нэг удаагийн тэтгэмж тооцох цалингийн дундаж хэмжээ, тэтгэмж олгох шалгуур нөхцөлийг Төрийн албаны тухай хуульд заасан журмыг баримтлан тогтоох.</w:t>
            </w:r>
          </w:p>
        </w:tc>
      </w:tr>
    </w:tbl>
    <w:p w14:paraId="220C1C92" w14:textId="77777777" w:rsidR="00C40C53" w:rsidRPr="00E52CCE" w:rsidRDefault="00C40C53" w:rsidP="003C54EE">
      <w:pPr>
        <w:ind w:firstLine="720"/>
        <w:rPr>
          <w:rFonts w:ascii="Arial" w:hAnsi="Arial" w:cs="Arial"/>
          <w:color w:val="000000"/>
          <w:lang w:val="mn-MN"/>
        </w:rPr>
      </w:pPr>
    </w:p>
    <w:p w14:paraId="45B0DD83" w14:textId="77777777" w:rsidR="00C40C53" w:rsidRPr="00E52CCE" w:rsidRDefault="00C40C53" w:rsidP="003C54EE">
      <w:pPr>
        <w:ind w:firstLine="720"/>
        <w:jc w:val="both"/>
        <w:rPr>
          <w:rFonts w:ascii="Arial" w:hAnsi="Arial" w:cs="Arial"/>
          <w:noProof/>
          <w:color w:val="000000"/>
          <w:shd w:val="clear" w:color="auto" w:fill="FFFFFF"/>
          <w:lang w:val="mn-MN"/>
        </w:rPr>
      </w:pPr>
      <w:r w:rsidRPr="00E52CCE">
        <w:rPr>
          <w:rFonts w:ascii="Arial" w:hAnsi="Arial" w:cs="Arial"/>
          <w:noProof/>
          <w:color w:val="000000"/>
          <w:lang w:val="mn-MN"/>
        </w:rPr>
        <w:t xml:space="preserve">Төрийн албаны тухай хуулийн 60.1-ийг үндэслэн </w:t>
      </w:r>
      <w:r w:rsidRPr="00E52CCE">
        <w:rPr>
          <w:rFonts w:ascii="Arial" w:hAnsi="Arial" w:cs="Arial"/>
          <w:noProof/>
          <w:color w:val="000000"/>
          <w:kern w:val="2"/>
          <w:lang w:val="mn-MN"/>
        </w:rPr>
        <w:t xml:space="preserve">Монгол Улсын Засгийн газрын 2019 оны 7 дугаар тогтоолын хавсралтаар батлагдсан </w:t>
      </w:r>
      <w:r w:rsidRPr="00E52CCE">
        <w:rPr>
          <w:rFonts w:ascii="Arial" w:hAnsi="Arial" w:cs="Arial"/>
          <w:noProof/>
          <w:color w:val="000000"/>
          <w:shd w:val="clear" w:color="auto" w:fill="FFFFFF"/>
          <w:lang w:val="mn-MN"/>
        </w:rPr>
        <w:t xml:space="preserve">"Төрийн албан хаагчид өндөр насны тэтгэвэрт гарахад нэг удаагийн буцалтгүй тусламж олгох журам"-д заасан дараах заалтуудыг зардлын тооцоо хийхэд баримтлав. Үүнд: </w:t>
      </w:r>
    </w:p>
    <w:p w14:paraId="2D2EC794" w14:textId="77777777" w:rsidR="00C40C53" w:rsidRPr="00E52CCE" w:rsidRDefault="00C40C53" w:rsidP="003C54EE">
      <w:pPr>
        <w:ind w:firstLine="720"/>
        <w:jc w:val="both"/>
        <w:rPr>
          <w:rFonts w:ascii="Arial" w:hAnsi="Arial" w:cs="Arial"/>
          <w:noProof/>
          <w:color w:val="000000"/>
          <w:shd w:val="clear" w:color="auto" w:fill="FFFFFF"/>
          <w:lang w:val="mn-MN"/>
        </w:rPr>
      </w:pPr>
    </w:p>
    <w:p w14:paraId="76AB3C33" w14:textId="77777777" w:rsidR="00C40C53" w:rsidRPr="00E52CCE" w:rsidRDefault="00C40C53" w:rsidP="003C54EE">
      <w:pPr>
        <w:pStyle w:val="ListParagraph"/>
        <w:numPr>
          <w:ilvl w:val="0"/>
          <w:numId w:val="21"/>
        </w:numPr>
        <w:ind w:left="709"/>
        <w:jc w:val="both"/>
        <w:rPr>
          <w:rFonts w:ascii="Arial" w:hAnsi="Arial" w:cs="Arial"/>
          <w:noProof/>
          <w:color w:val="000000"/>
          <w:shd w:val="clear" w:color="auto" w:fill="FFFFFF"/>
          <w:lang w:val="mn-MN"/>
        </w:rPr>
      </w:pPr>
      <w:r w:rsidRPr="00E52CCE">
        <w:rPr>
          <w:rFonts w:ascii="Arial" w:hAnsi="Arial" w:cs="Arial"/>
          <w:noProof/>
          <w:color w:val="000000"/>
          <w:shd w:val="clear" w:color="auto" w:fill="FFFFFF"/>
          <w:lang w:val="mn-MN"/>
        </w:rPr>
        <w:t xml:space="preserve">2.2. Энэ журмын 1.1-д заасан үндэслэлээр төрийн албанаас чөлөөлөгдөж, өндөр насны тэтгэвэр тогтоолгосон төрийн албан хаагчид 2.1-д зааснаар тогтоосон үндсэн цалингийн дунджийг нь төрийн албанд ажилласан нийт жилийн тоотой тэнцэх сарын тоогоор үржүүлсэнтэй тэнцэх хэмжээний нэг удаагийн буцалтгүй тусламж олгоно. Төрийн албан хаагчид олгох нэг удаагийн буцалтгүй тусламжийн дээд хэмжээ нь тухайн албан хаагчийн 36 сарын албан тушаалын үндсэн цалингийн дунджаас ихгүй байна. </w:t>
      </w:r>
    </w:p>
    <w:p w14:paraId="22315CA7" w14:textId="77777777" w:rsidR="00C40C53" w:rsidRPr="00E52CCE" w:rsidRDefault="00C40C53" w:rsidP="003C54EE">
      <w:pPr>
        <w:pStyle w:val="ListParagraph"/>
        <w:numPr>
          <w:ilvl w:val="0"/>
          <w:numId w:val="21"/>
        </w:numPr>
        <w:ind w:left="709"/>
        <w:jc w:val="both"/>
        <w:rPr>
          <w:rFonts w:ascii="Arial" w:hAnsi="Arial" w:cs="Arial"/>
          <w:noProof/>
          <w:color w:val="000000"/>
          <w:shd w:val="clear" w:color="auto" w:fill="FFFFFF"/>
          <w:lang w:val="mn-MN"/>
        </w:rPr>
      </w:pPr>
      <w:r w:rsidRPr="00E52CCE">
        <w:rPr>
          <w:rFonts w:ascii="Arial" w:hAnsi="Arial" w:cs="Arial"/>
          <w:noProof/>
          <w:color w:val="000000"/>
          <w:shd w:val="clear" w:color="auto" w:fill="FFFFFF"/>
          <w:lang w:val="mn-MN"/>
        </w:rPr>
        <w:t xml:space="preserve">2.3. Нэг удаагийн буцалтгүй тусламж тооцох үндсэн цалингийн хэмжээг тодорхойлохдоо Монгол Улсын Засгийн газрын тогтоолоор баталсан төрийн жинхэнэ албан хаагчийн албан тушаалын цалингийн дундаж хэмжээ, төрийн үйлчилгээний албан хаагчийн цалингийн доод хэмжээг баримтална. </w:t>
      </w:r>
    </w:p>
    <w:p w14:paraId="5ABC2A57" w14:textId="77777777" w:rsidR="00C40C53" w:rsidRPr="00E52CCE" w:rsidRDefault="00C40C53" w:rsidP="003C54EE">
      <w:pPr>
        <w:ind w:left="709"/>
        <w:rPr>
          <w:rFonts w:ascii="Arial" w:hAnsi="Arial" w:cs="Arial"/>
          <w:color w:val="000000"/>
          <w:lang w:val="mn-MN"/>
        </w:rPr>
      </w:pPr>
    </w:p>
    <w:p w14:paraId="7FB123DE" w14:textId="77777777" w:rsidR="00C40C53" w:rsidRPr="00E52CCE" w:rsidRDefault="00C40C53" w:rsidP="003C54EE">
      <w:pPr>
        <w:ind w:firstLine="709"/>
        <w:jc w:val="both"/>
        <w:rPr>
          <w:rFonts w:ascii="Arial" w:hAnsi="Arial" w:cs="Arial"/>
          <w:color w:val="000000"/>
          <w:lang w:val="mn-MN"/>
        </w:rPr>
      </w:pPr>
      <w:r w:rsidRPr="00E52CCE">
        <w:rPr>
          <w:rFonts w:ascii="Arial" w:hAnsi="Arial" w:cs="Arial"/>
          <w:color w:val="000000"/>
          <w:lang w:val="mn-MN"/>
        </w:rPr>
        <w:t xml:space="preserve">Энэ тайлангийн хүснэгт 2-д заасны дагуу соёл, урлаг, биеийн тамир, спортын салбарын төрийн үйлчилгээний албан тушаалын цалингийн доод хэмжээний дундаж 1,295,286 төгрөг байна. Нэг албан хаагч 25 жил ажиллаад тэтгэвэрт гарна гэж тооцвол </w:t>
      </w:r>
      <w:r w:rsidRPr="00E52CCE">
        <w:rPr>
          <w:rFonts w:ascii="Arial" w:hAnsi="Arial" w:cs="Arial"/>
          <w:noProof/>
          <w:color w:val="000000"/>
          <w:shd w:val="clear" w:color="auto" w:fill="FFFFFF"/>
          <w:lang w:val="mn-MN"/>
        </w:rPr>
        <w:t xml:space="preserve">албан хаагчид өндөр насны тэтгэвэрт гарахад нэг удаа олгох буцалтгүй тусламжийн хэмжээ </w:t>
      </w:r>
      <w:r w:rsidRPr="00E52CCE">
        <w:rPr>
          <w:rFonts w:ascii="Arial" w:hAnsi="Arial" w:cs="Arial"/>
          <w:color w:val="000000"/>
          <w:lang w:val="mn-MN"/>
        </w:rPr>
        <w:t xml:space="preserve">15,543,432 төгрөг байна. </w:t>
      </w:r>
    </w:p>
    <w:p w14:paraId="49B9FACD" w14:textId="77777777" w:rsidR="00C40C53" w:rsidRPr="00E52CCE" w:rsidRDefault="00C40C53" w:rsidP="003C54EE">
      <w:pPr>
        <w:ind w:firstLine="709"/>
        <w:jc w:val="both"/>
        <w:rPr>
          <w:rFonts w:ascii="Arial" w:hAnsi="Arial" w:cs="Arial"/>
          <w:noProof/>
          <w:color w:val="000000"/>
          <w:lang w:val="mn-MN"/>
        </w:rPr>
      </w:pPr>
    </w:p>
    <w:p w14:paraId="7ED76DC0" w14:textId="77777777" w:rsidR="00C40C53" w:rsidRPr="00E52CCE" w:rsidRDefault="00C40C53" w:rsidP="003C54EE">
      <w:pPr>
        <w:ind w:firstLine="709"/>
        <w:jc w:val="both"/>
        <w:rPr>
          <w:rFonts w:ascii="Arial" w:hAnsi="Arial" w:cs="Arial"/>
          <w:color w:val="000000"/>
          <w:lang w:val="mn-MN"/>
        </w:rPr>
      </w:pPr>
      <w:r w:rsidRPr="00E52CCE">
        <w:rPr>
          <w:rFonts w:ascii="Arial" w:hAnsi="Arial" w:cs="Arial"/>
          <w:noProof/>
          <w:color w:val="000000"/>
          <w:lang w:val="mn-MN"/>
        </w:rPr>
        <w:t xml:space="preserve">Төрийн өмчийн биеийн тамир, спортын байгууллагаас тэтгэвэрт гарсан албан хаагчийн тоо 2022 онд 30, 2023 онд 29 байсан. Жилд дунджаар 30 ажилтан тэтгэвэрт гарна гэж үзвэл </w:t>
      </w:r>
      <w:r w:rsidRPr="00E52CCE">
        <w:rPr>
          <w:rFonts w:ascii="Arial" w:hAnsi="Arial" w:cs="Arial"/>
          <w:color w:val="000000"/>
          <w:lang w:val="mn-MN"/>
        </w:rPr>
        <w:t xml:space="preserve">34.2.5. дугаар заалтын хүрээнд 1 жилд гарах зардал </w:t>
      </w:r>
      <w:r w:rsidRPr="00E52CCE">
        <w:rPr>
          <w:rFonts w:ascii="Arial" w:hAnsi="Arial" w:cs="Arial"/>
          <w:b/>
          <w:bCs/>
          <w:color w:val="000000"/>
          <w:lang w:val="mn-MN"/>
        </w:rPr>
        <w:t xml:space="preserve">466,302,960 төгрөг </w:t>
      </w:r>
      <w:r w:rsidRPr="00E52CCE">
        <w:rPr>
          <w:rFonts w:ascii="Arial" w:hAnsi="Arial" w:cs="Arial"/>
          <w:color w:val="000000"/>
          <w:lang w:val="mn-MN"/>
        </w:rPr>
        <w:t xml:space="preserve">байна. </w:t>
      </w:r>
    </w:p>
    <w:p w14:paraId="299A5271" w14:textId="77777777" w:rsidR="00C40C53" w:rsidRPr="00E52CCE" w:rsidRDefault="00C40C53" w:rsidP="003C54EE">
      <w:pPr>
        <w:ind w:firstLine="709"/>
        <w:jc w:val="both"/>
        <w:rPr>
          <w:rFonts w:ascii="Arial" w:hAnsi="Arial" w:cs="Arial"/>
          <w:color w:val="000000"/>
          <w:lang w:val="mn-MN"/>
        </w:rPr>
      </w:pPr>
    </w:p>
    <w:p w14:paraId="20597DEA" w14:textId="77777777" w:rsidR="00C40C53" w:rsidRPr="00E52CCE" w:rsidRDefault="00C40C53" w:rsidP="003C54EE">
      <w:pPr>
        <w:ind w:firstLine="360"/>
        <w:jc w:val="both"/>
        <w:rPr>
          <w:rFonts w:ascii="Arial" w:hAnsi="Arial" w:cs="Arial"/>
          <w:b/>
          <w:bCs/>
          <w:noProof/>
          <w:color w:val="000000"/>
          <w:lang w:val="mn-MN"/>
        </w:rPr>
      </w:pPr>
      <w:r w:rsidRPr="00E52CCE">
        <w:rPr>
          <w:rFonts w:ascii="Arial" w:hAnsi="Arial" w:cs="Arial"/>
          <w:b/>
          <w:bCs/>
          <w:noProof/>
          <w:color w:val="000000"/>
          <w:lang w:val="mn-MN"/>
        </w:rPr>
        <w:t>4.3.4 Биеийн тамир, спортын үйл ажиллагааг дэмжих зорилгоор зарим татвар, төлбөрийн хөнгөлөлт, чөлөөлөлтөд хамруулах үйл ажиллагаатай холбоотой зардал</w:t>
      </w:r>
    </w:p>
    <w:p w14:paraId="24402AB7" w14:textId="77777777" w:rsidR="00C40C53" w:rsidRPr="00E52CCE" w:rsidRDefault="00C40C53" w:rsidP="003C54EE">
      <w:pPr>
        <w:ind w:firstLine="360"/>
        <w:jc w:val="both"/>
        <w:rPr>
          <w:rFonts w:ascii="Arial" w:hAnsi="Arial" w:cs="Arial"/>
          <w:b/>
          <w:bCs/>
          <w:noProof/>
          <w:color w:val="000000"/>
          <w:lang w:val="mn-MN"/>
        </w:rPr>
      </w:pPr>
    </w:p>
    <w:p w14:paraId="4CB36481" w14:textId="77777777" w:rsidR="00C40C53" w:rsidRPr="00E52CCE" w:rsidRDefault="00C40C53" w:rsidP="003C54EE">
      <w:pPr>
        <w:ind w:firstLine="360"/>
        <w:jc w:val="both"/>
        <w:rPr>
          <w:rFonts w:ascii="Arial" w:hAnsi="Arial" w:cs="Arial"/>
          <w:lang w:val="mn-MN"/>
        </w:rPr>
      </w:pPr>
      <w:r w:rsidRPr="00E52CCE">
        <w:rPr>
          <w:rFonts w:ascii="Arial" w:hAnsi="Arial" w:cs="Arial"/>
          <w:lang w:val="mn-MN"/>
        </w:rPr>
        <w:t>Биеийн тамир, спортын тухай хуулийн шинэчилсэн найруулгын төслийн 36.3.1-36.3.4 дүгээр хэсгүүдэд биеийн тамир, спортын үйл ажиллагааг дэмжих зорилгоор зарим татвар, төлбөрийн хөнгөлөлттэй холбоотой заалтууд орсон бөгөөд эдгээр нь улсын төсөв тодорхой зардал үүсгэхээр байгаа тул заалт бүрээр зардлын тооцоог хийнэ.</w:t>
      </w:r>
    </w:p>
    <w:p w14:paraId="19238148" w14:textId="77777777" w:rsidR="00C40C53" w:rsidRPr="00E52CCE" w:rsidRDefault="00C40C53" w:rsidP="003C54EE">
      <w:pPr>
        <w:ind w:firstLine="360"/>
        <w:jc w:val="both"/>
        <w:rPr>
          <w:rFonts w:ascii="Arial" w:hAnsi="Arial" w:cs="Arial"/>
          <w:lang w:val="mn-M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C40C53" w:rsidRPr="00E52CCE" w14:paraId="23473448" w14:textId="77777777" w:rsidTr="00493ADE">
        <w:tc>
          <w:tcPr>
            <w:tcW w:w="9207" w:type="dxa"/>
            <w:shd w:val="clear" w:color="auto" w:fill="auto"/>
          </w:tcPr>
          <w:p w14:paraId="02236786" w14:textId="0C0FF6F2" w:rsidR="00C40C53" w:rsidRPr="00E52CCE" w:rsidRDefault="00C40C53" w:rsidP="00493ADE">
            <w:pPr>
              <w:jc w:val="both"/>
              <w:rPr>
                <w:rFonts w:ascii="Arial" w:hAnsi="Arial" w:cs="Arial"/>
                <w:color w:val="000000"/>
                <w:sz w:val="20"/>
                <w:szCs w:val="20"/>
                <w:lang w:val="mn-MN"/>
              </w:rPr>
            </w:pPr>
            <w:r w:rsidRPr="00E52CCE">
              <w:rPr>
                <w:rFonts w:ascii="Arial" w:hAnsi="Arial" w:cs="Arial"/>
                <w:color w:val="000000"/>
                <w:sz w:val="20"/>
                <w:szCs w:val="20"/>
                <w:lang w:val="mn-MN"/>
              </w:rPr>
              <w:t>36.3.1.</w:t>
            </w:r>
            <w:r w:rsidR="00431872" w:rsidRPr="00E52CCE">
              <w:rPr>
                <w:rFonts w:ascii="Arial" w:hAnsi="Arial" w:cs="Arial"/>
                <w:color w:val="000000"/>
                <w:sz w:val="20"/>
                <w:szCs w:val="20"/>
                <w:lang w:val="mn-MN"/>
              </w:rPr>
              <w:t>с</w:t>
            </w:r>
            <w:r w:rsidRPr="00E52CCE">
              <w:rPr>
                <w:rFonts w:ascii="Arial" w:hAnsi="Arial" w:cs="Arial"/>
                <w:noProof/>
                <w:color w:val="000000"/>
                <w:sz w:val="20"/>
                <w:szCs w:val="20"/>
                <w:shd w:val="clear" w:color="auto" w:fill="FFFFFF"/>
                <w:lang w:val="mn-MN"/>
              </w:rPr>
              <w:t xml:space="preserve">портын холбоо, клубийн үйл ажиллагааг дэмжих зорилгоор өгсөн 100 сая хүртэлх төгрөгийн хандив, </w:t>
            </w:r>
            <w:r w:rsidRPr="00E52CCE">
              <w:rPr>
                <w:rFonts w:ascii="Arial" w:hAnsi="Arial" w:cs="Arial"/>
                <w:noProof/>
                <w:color w:val="000000"/>
                <w:sz w:val="20"/>
                <w:szCs w:val="20"/>
                <w:lang w:val="mn-MN"/>
              </w:rPr>
              <w:t>Олон улсын олимпын хорооны стандарт, шаардлагад нийцсэн спортын барилга байгууламжийн бүтээн байгуулалт, үйл ажиллагаанд иргэд, аж ахуйн нэгжээс өгсөн хандив, тусламжийг Аж ахуйн нэгжийн орлогын албан татварын тухай хуулийн</w:t>
            </w:r>
            <w:r w:rsidRPr="00E52CCE">
              <w:rPr>
                <w:rFonts w:ascii="Arial" w:hAnsi="Arial" w:cs="Arial"/>
                <w:noProof/>
                <w:color w:val="000000"/>
                <w:sz w:val="20"/>
                <w:szCs w:val="20"/>
                <w:vertAlign w:val="superscript"/>
                <w:lang w:val="mn-MN"/>
              </w:rPr>
              <w:t xml:space="preserve"> </w:t>
            </w:r>
            <w:r w:rsidRPr="00E52CCE">
              <w:rPr>
                <w:rFonts w:ascii="Arial" w:hAnsi="Arial" w:cs="Arial"/>
                <w:noProof/>
                <w:color w:val="000000"/>
                <w:sz w:val="20"/>
                <w:szCs w:val="20"/>
                <w:shd w:val="clear" w:color="auto" w:fill="FFFFFF"/>
                <w:lang w:val="mn-MN"/>
              </w:rPr>
              <w:t>15.1.8-д</w:t>
            </w:r>
            <w:r w:rsidRPr="00E52CCE">
              <w:rPr>
                <w:rFonts w:ascii="Arial" w:hAnsi="Arial" w:cs="Arial"/>
                <w:noProof/>
                <w:color w:val="000000"/>
                <w:sz w:val="20"/>
                <w:szCs w:val="20"/>
                <w:lang w:val="mn-MN"/>
              </w:rPr>
              <w:t xml:space="preserve"> заасны дагуу </w:t>
            </w:r>
            <w:r w:rsidRPr="00E52CCE">
              <w:rPr>
                <w:rFonts w:ascii="Arial" w:hAnsi="Arial" w:cs="Arial"/>
                <w:color w:val="000000"/>
                <w:sz w:val="20"/>
                <w:szCs w:val="20"/>
                <w:lang w:val="mn-MN"/>
              </w:rPr>
              <w:t xml:space="preserve">чөлөөлөх; </w:t>
            </w:r>
          </w:p>
        </w:tc>
      </w:tr>
    </w:tbl>
    <w:p w14:paraId="7DAD7543" w14:textId="77777777" w:rsidR="00C40C53" w:rsidRPr="00E52CCE" w:rsidRDefault="00C40C53" w:rsidP="003C54EE">
      <w:pPr>
        <w:jc w:val="both"/>
        <w:rPr>
          <w:rFonts w:ascii="Arial" w:hAnsi="Arial" w:cs="Arial"/>
          <w:noProof/>
          <w:color w:val="000000"/>
          <w:lang w:val="mn-MN"/>
        </w:rPr>
      </w:pPr>
    </w:p>
    <w:p w14:paraId="656BA6CB" w14:textId="1272717D" w:rsidR="00C40C53" w:rsidRPr="00E52CCE" w:rsidRDefault="00C40C53" w:rsidP="00431872">
      <w:pPr>
        <w:jc w:val="both"/>
        <w:rPr>
          <w:rFonts w:ascii="Arial" w:hAnsi="Arial" w:cs="Arial"/>
          <w:noProof/>
          <w:color w:val="000000"/>
          <w:lang w:val="mn-MN"/>
        </w:rPr>
      </w:pPr>
      <w:r w:rsidRPr="00E52CCE">
        <w:rPr>
          <w:rFonts w:ascii="Arial" w:hAnsi="Arial" w:cs="Arial"/>
          <w:noProof/>
          <w:color w:val="000000"/>
          <w:lang w:val="mn-MN"/>
        </w:rPr>
        <w:tab/>
        <w:t xml:space="preserve"> </w:t>
      </w:r>
    </w:p>
    <w:p w14:paraId="467AA00A" w14:textId="77777777" w:rsidR="00431872" w:rsidRPr="00E52CCE" w:rsidRDefault="00431872" w:rsidP="00431872">
      <w:pPr>
        <w:ind w:firstLine="720"/>
        <w:jc w:val="both"/>
        <w:rPr>
          <w:rFonts w:ascii="Arial" w:hAnsi="Arial" w:cs="Arial"/>
          <w:lang w:val="mn-MN"/>
        </w:rPr>
      </w:pPr>
      <w:r w:rsidRPr="00E52CCE">
        <w:rPr>
          <w:rFonts w:ascii="Arial" w:hAnsi="Arial" w:cs="Arial"/>
          <w:noProof/>
          <w:color w:val="000000"/>
          <w:lang w:val="mn-MN"/>
        </w:rPr>
        <w:tab/>
      </w:r>
      <w:r w:rsidRPr="00E52CCE">
        <w:rPr>
          <w:rFonts w:ascii="Arial" w:hAnsi="Arial" w:cs="Arial"/>
          <w:lang w:val="mn-MN"/>
        </w:rPr>
        <w:t xml:space="preserve">Монгол Улсын их хурлаас 2017 онд биеийн тамир, спортын тухай хуулийн шинэчилсэн найруулгыг батлахдаа Аж ахуйн нэгжийн орлогын албан </w:t>
      </w:r>
      <w:r w:rsidRPr="00E52CCE">
        <w:rPr>
          <w:rFonts w:ascii="Arial" w:hAnsi="Arial" w:cs="Arial"/>
          <w:lang w:val="mn-MN"/>
        </w:rPr>
        <w:lastRenderedPageBreak/>
        <w:t>татварын тухай хуульд нэмэлт өөрчлөлт оруулж хуулийн “15 дугаар зүйл. Албан татвар ногдох орлогоос хасагдах бусад зардал” бүлгийн 15.1.8 дахь хэсэгт “Спортын холбоо, клубийн үйл ажиллагааг дэмжих зорилгоор өгсөн 10 сая хүртэлх төгрөгийг хандив” тусган баталсан юм.</w:t>
      </w:r>
    </w:p>
    <w:p w14:paraId="695A737A" w14:textId="77777777" w:rsidR="00431872" w:rsidRPr="00E52CCE" w:rsidRDefault="00431872" w:rsidP="00431872">
      <w:pPr>
        <w:ind w:firstLine="720"/>
        <w:jc w:val="both"/>
        <w:rPr>
          <w:rFonts w:ascii="Arial" w:hAnsi="Arial" w:cs="Arial"/>
          <w:lang w:val="mn-MN"/>
        </w:rPr>
      </w:pPr>
      <w:r w:rsidRPr="00E52CCE">
        <w:rPr>
          <w:rFonts w:ascii="Arial" w:hAnsi="Arial" w:cs="Arial"/>
          <w:lang w:val="mn-MN"/>
        </w:rPr>
        <w:t>Энэ спортын холбоо, клубийн үйл ажиллагааг дэмжлэг үзүүлэхэд төсвийн бус санхүүжилтийг нэмэгдүүлэх бодлого байсан.</w:t>
      </w:r>
    </w:p>
    <w:p w14:paraId="4E0CF2F9" w14:textId="77777777" w:rsidR="00431872" w:rsidRPr="00E52CCE" w:rsidRDefault="00431872" w:rsidP="00431872">
      <w:pPr>
        <w:ind w:firstLine="720"/>
        <w:jc w:val="both"/>
        <w:rPr>
          <w:rFonts w:ascii="Arial" w:hAnsi="Arial" w:cs="Arial"/>
          <w:lang w:val="mn-MN"/>
        </w:rPr>
      </w:pPr>
      <w:r w:rsidRPr="00E52CCE">
        <w:rPr>
          <w:rFonts w:ascii="Arial" w:hAnsi="Arial" w:cs="Arial"/>
          <w:lang w:val="mn-MN"/>
        </w:rPr>
        <w:t>Гэвч хуулийн тус заалтыг 2019 оны 11 дүгээр сарын 13-ны өдрийн хуулиар өөрчлөн найруулан “Спортыг дэмжих санд спортын холбоо, клубийн үйл ажиллагааг дэмжих зорилгоор өгсөн 10 сая хүртэлх төгрөгийн хандив” гэж найруулсан байдаг.</w:t>
      </w:r>
    </w:p>
    <w:p w14:paraId="61D22A9F" w14:textId="77777777" w:rsidR="00431872" w:rsidRPr="00E52CCE" w:rsidRDefault="00431872" w:rsidP="00431872">
      <w:pPr>
        <w:ind w:firstLine="720"/>
        <w:jc w:val="both"/>
        <w:rPr>
          <w:rFonts w:ascii="Arial" w:hAnsi="Arial" w:cs="Arial"/>
          <w:lang w:val="mn-MN"/>
        </w:rPr>
      </w:pPr>
      <w:r w:rsidRPr="00E52CCE">
        <w:rPr>
          <w:rFonts w:ascii="Arial" w:hAnsi="Arial" w:cs="Arial"/>
          <w:lang w:val="mn-MN"/>
        </w:rPr>
        <w:t>Ингэснээр хувийн хэвшлийн аж ахуйн нэгж болон спортын холбоо, клубийн хоорондын харилцааны дундуур Засгийн газрын тусгай сан “Спортыг дэмжих сан”-г оруулж ирсэн бөгөөд өөрөөр хэлбэр хувийн хэвшлийн аж ахуйн нэгж, байгууллагаас спортын холбоо, клубийн үйл ажиллагааг дэмжих зорилгоор өгч байгаа хандивт төрийн оролцоог оруулж ирсэн.</w:t>
      </w:r>
    </w:p>
    <w:p w14:paraId="14B530D1" w14:textId="6F76E9FB" w:rsidR="00431872" w:rsidRPr="00E52CCE" w:rsidRDefault="00431872" w:rsidP="00431872">
      <w:pPr>
        <w:jc w:val="both"/>
        <w:rPr>
          <w:rFonts w:ascii="Arial" w:hAnsi="Arial" w:cs="Arial"/>
          <w:lang w:val="mn-MN"/>
        </w:rPr>
      </w:pPr>
      <w:r w:rsidRPr="00E52CCE">
        <w:rPr>
          <w:rFonts w:ascii="Arial" w:hAnsi="Arial" w:cs="Arial"/>
          <w:noProof/>
          <w:color w:val="000000"/>
          <w:lang w:val="mn-MN"/>
        </w:rPr>
        <w:tab/>
        <w:t xml:space="preserve">Иймээс </w:t>
      </w:r>
      <w:r w:rsidRPr="00E52CCE">
        <w:rPr>
          <w:rFonts w:ascii="Arial" w:hAnsi="Arial" w:cs="Arial"/>
          <w:lang w:val="mn-MN"/>
        </w:rPr>
        <w:t xml:space="preserve">“Спортыг дэмжих сан” гэсэн хэсгийг </w:t>
      </w:r>
      <w:r w:rsidRPr="00E52CCE">
        <w:rPr>
          <w:rFonts w:ascii="Arial" w:hAnsi="Arial" w:cs="Arial"/>
          <w:shd w:val="clear" w:color="auto" w:fill="FFFFFF"/>
          <w:lang w:val="mn-MN"/>
        </w:rPr>
        <w:t>Аж ахуйн нэгжийн орлогын албан татварын тухай хуулийн 15 дугаар зүйлийн 15.1.8 дахь заалтаас хасаж, өөрчлөн найруулахаар</w:t>
      </w:r>
      <w:r w:rsidRPr="00E52CCE">
        <w:rPr>
          <w:rFonts w:ascii="Arial" w:hAnsi="Arial" w:cs="Arial"/>
          <w:lang w:val="mn-MN"/>
        </w:rPr>
        <w:t xml:space="preserve"> дагалдах хуулийн төсөлд оруулж ирсэн. </w:t>
      </w:r>
    </w:p>
    <w:p w14:paraId="6DEAA531" w14:textId="730DCB6D" w:rsidR="00C40C53" w:rsidRPr="00E52CCE" w:rsidRDefault="00431872" w:rsidP="003C54EE">
      <w:pPr>
        <w:ind w:firstLine="720"/>
        <w:jc w:val="both"/>
        <w:rPr>
          <w:rFonts w:ascii="Arial" w:hAnsi="Arial" w:cs="Arial"/>
          <w:noProof/>
          <w:color w:val="000000"/>
          <w:lang w:val="mn-MN"/>
        </w:rPr>
      </w:pPr>
      <w:r w:rsidRPr="00E52CCE">
        <w:rPr>
          <w:rFonts w:ascii="Arial" w:hAnsi="Arial" w:cs="Arial"/>
          <w:noProof/>
          <w:color w:val="000000"/>
          <w:lang w:val="mn-MN"/>
        </w:rPr>
        <w:t>Харин</w:t>
      </w:r>
      <w:r w:rsidR="00C40C53" w:rsidRPr="00E52CCE">
        <w:rPr>
          <w:rFonts w:ascii="Arial" w:hAnsi="Arial" w:cs="Arial"/>
          <w:noProof/>
          <w:color w:val="000000"/>
          <w:lang w:val="mn-MN"/>
        </w:rPr>
        <w:t xml:space="preserve"> 36.3.1-т Олон улсын олимпын хорооны стандарт, шаардлагад нийцсэн спортын барилга байгууламжийн бүтээн байгуулалт, үйл ажиллагаанд иргэд, аж ахуйн нэгжээс өгсөн хандив, тусламжийг орлогын албан татвараас чөлөөлөх талаар заасан.</w:t>
      </w:r>
    </w:p>
    <w:p w14:paraId="5DD04BC6" w14:textId="77777777" w:rsidR="00C40C53" w:rsidRPr="00E52CCE" w:rsidRDefault="00C40C53" w:rsidP="003C54EE">
      <w:pPr>
        <w:ind w:firstLine="720"/>
        <w:jc w:val="both"/>
        <w:rPr>
          <w:rFonts w:ascii="Arial" w:hAnsi="Arial" w:cs="Arial"/>
          <w:noProof/>
          <w:color w:val="000000"/>
          <w:lang w:val="mn-MN"/>
        </w:rPr>
      </w:pPr>
      <w:r w:rsidRPr="00E52CCE">
        <w:rPr>
          <w:rFonts w:ascii="Arial" w:hAnsi="Arial" w:cs="Arial"/>
          <w:noProof/>
          <w:color w:val="000000"/>
          <w:lang w:val="mn-MN"/>
        </w:rPr>
        <w:t>Монгол Улсад Олон улсын олимпын хорооны стандарт, шаардлагад нийцсэн барилга зөвхөн 6</w:t>
      </w:r>
      <w:r w:rsidRPr="00E52CCE">
        <w:rPr>
          <w:rStyle w:val="FootnoteReference"/>
          <w:rFonts w:ascii="Arial" w:hAnsi="Arial" w:cs="Arial"/>
          <w:noProof/>
          <w:color w:val="000000"/>
          <w:lang w:val="mn-MN"/>
        </w:rPr>
        <w:footnoteReference w:id="9"/>
      </w:r>
      <w:r w:rsidRPr="00E52CCE">
        <w:rPr>
          <w:rFonts w:ascii="Arial" w:hAnsi="Arial" w:cs="Arial"/>
          <w:noProof/>
          <w:color w:val="000000"/>
          <w:lang w:val="mn-MN"/>
        </w:rPr>
        <w:t xml:space="preserve"> байна. 2022 оны байдлаар 48.8 тэрбум төгрөгийн хөрөнгө оруулалтаар 30 спортын барилга, байгууламж баригдаж байгаа боловч тус стандарт, шаардлагад нийцсэн барилга байхгүй байна. Цаашид Олон улсын олимпын хорооны стандарт, шаардлагад нийцсэн барилга шинээр баригдах тохиолдолд иргэд, аж ахуйн нэгжээс өгөх хандивын дүнг урьдчилан таамаглах боломжгүй юм. Одоогоор тус заалтын хүрээнд шууд үүсэх зардал байхгүй байна. </w:t>
      </w:r>
    </w:p>
    <w:p w14:paraId="1AF7D841" w14:textId="77777777" w:rsidR="00C40C53" w:rsidRPr="00E52CCE" w:rsidRDefault="00C40C53" w:rsidP="003C54EE">
      <w:pPr>
        <w:ind w:firstLine="720"/>
        <w:jc w:val="both"/>
        <w:rPr>
          <w:rFonts w:ascii="Arial" w:hAnsi="Arial" w:cs="Arial"/>
          <w:noProof/>
          <w:color w:val="000000"/>
          <w:lang w:val="mn-M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C40C53" w:rsidRPr="00E52CCE" w14:paraId="16220820" w14:textId="77777777" w:rsidTr="00493ADE">
        <w:tc>
          <w:tcPr>
            <w:tcW w:w="9207" w:type="dxa"/>
            <w:shd w:val="clear" w:color="auto" w:fill="auto"/>
          </w:tcPr>
          <w:p w14:paraId="312FE99D" w14:textId="77777777" w:rsidR="00C40C53" w:rsidRPr="00E52CCE" w:rsidRDefault="00C40C53" w:rsidP="00493ADE">
            <w:pPr>
              <w:jc w:val="both"/>
              <w:rPr>
                <w:rFonts w:ascii="Arial" w:hAnsi="Arial" w:cs="Arial"/>
                <w:b/>
                <w:bCs/>
                <w:noProof/>
                <w:color w:val="000000"/>
                <w:sz w:val="20"/>
                <w:szCs w:val="20"/>
                <w:lang w:val="mn-MN"/>
              </w:rPr>
            </w:pPr>
            <w:r w:rsidRPr="00E52CCE">
              <w:rPr>
                <w:rFonts w:ascii="Arial" w:hAnsi="Arial" w:cs="Arial"/>
                <w:color w:val="000000"/>
                <w:sz w:val="20"/>
                <w:szCs w:val="20"/>
                <w:lang w:val="mn-MN"/>
              </w:rPr>
              <w:t>36.3.2.</w:t>
            </w:r>
            <w:r w:rsidRPr="00E52CCE">
              <w:rPr>
                <w:rFonts w:ascii="Arial" w:hAnsi="Arial" w:cs="Arial"/>
                <w:noProof/>
                <w:color w:val="000000"/>
                <w:sz w:val="20"/>
                <w:szCs w:val="20"/>
                <w:shd w:val="clear" w:color="auto" w:fill="FFFFFF"/>
                <w:lang w:val="mn-MN"/>
              </w:rPr>
              <w:t xml:space="preserve">спортын зориулалтын тоног төхөөрөмж, хэрэглэл, </w:t>
            </w:r>
            <w:r w:rsidRPr="00E52CCE">
              <w:rPr>
                <w:rFonts w:ascii="Arial" w:hAnsi="Arial" w:cs="Arial"/>
                <w:noProof/>
                <w:color w:val="000000"/>
                <w:sz w:val="20"/>
                <w:szCs w:val="20"/>
                <w:lang w:val="mn-MN"/>
              </w:rPr>
              <w:t xml:space="preserve">Олон улсын олимпын хорооны стандарт, шаардлагад нийцсэн </w:t>
            </w:r>
            <w:r w:rsidRPr="00E52CCE">
              <w:rPr>
                <w:rFonts w:ascii="Arial" w:hAnsi="Arial" w:cs="Arial"/>
                <w:iCs/>
                <w:noProof/>
                <w:color w:val="000000"/>
                <w:sz w:val="20"/>
                <w:szCs w:val="20"/>
                <w:lang w:val="mn-MN"/>
              </w:rPr>
              <w:t>с</w:t>
            </w:r>
            <w:r w:rsidRPr="00E52CCE">
              <w:rPr>
                <w:rFonts w:ascii="Arial" w:hAnsi="Arial" w:cs="Arial"/>
                <w:noProof/>
                <w:color w:val="000000"/>
                <w:sz w:val="20"/>
                <w:szCs w:val="20"/>
                <w:lang w:val="mn-MN"/>
              </w:rPr>
              <w:t xml:space="preserve">портын барилга байгууламжийн тоног төхөөрөмж, барилгын материалыг Гаалийн тариф, гаалийн татварын тухай хуулийн </w:t>
            </w:r>
            <w:r w:rsidRPr="00E52CCE">
              <w:rPr>
                <w:rFonts w:ascii="Arial" w:hAnsi="Arial" w:cs="Arial"/>
                <w:noProof/>
                <w:color w:val="000000"/>
                <w:sz w:val="20"/>
                <w:szCs w:val="20"/>
                <w:shd w:val="clear" w:color="auto" w:fill="FFFFFF"/>
                <w:lang w:val="mn-MN"/>
              </w:rPr>
              <w:t xml:space="preserve">38.1.19-д заасны дагуу </w:t>
            </w:r>
            <w:r w:rsidRPr="00E52CCE">
              <w:rPr>
                <w:rFonts w:ascii="Arial" w:hAnsi="Arial" w:cs="Arial"/>
                <w:noProof/>
                <w:color w:val="000000"/>
                <w:sz w:val="20"/>
                <w:szCs w:val="20"/>
                <w:lang w:val="mn-MN"/>
              </w:rPr>
              <w:t xml:space="preserve">хөнгөлөх, </w:t>
            </w:r>
            <w:r w:rsidRPr="00E52CCE">
              <w:rPr>
                <w:rFonts w:ascii="Arial" w:hAnsi="Arial" w:cs="Arial"/>
                <w:color w:val="000000"/>
                <w:sz w:val="20"/>
                <w:szCs w:val="20"/>
                <w:lang w:val="mn-MN"/>
              </w:rPr>
              <w:t xml:space="preserve">чөлөөлөх; </w:t>
            </w:r>
          </w:p>
        </w:tc>
      </w:tr>
    </w:tbl>
    <w:p w14:paraId="329E702B" w14:textId="77777777" w:rsidR="00C40C53" w:rsidRPr="00E52CCE" w:rsidRDefault="00C40C53" w:rsidP="003C54EE">
      <w:pPr>
        <w:ind w:firstLine="709"/>
        <w:jc w:val="both"/>
        <w:rPr>
          <w:rFonts w:ascii="Arial" w:hAnsi="Arial" w:cs="Arial"/>
          <w:b/>
          <w:bCs/>
          <w:noProof/>
          <w:color w:val="000000"/>
          <w:lang w:val="mn-MN"/>
        </w:rPr>
      </w:pPr>
    </w:p>
    <w:p w14:paraId="0341F279" w14:textId="77777777" w:rsidR="00C40C53" w:rsidRPr="00E52CCE" w:rsidRDefault="00C40C53" w:rsidP="003C54EE">
      <w:pPr>
        <w:ind w:firstLine="709"/>
        <w:jc w:val="both"/>
        <w:rPr>
          <w:rFonts w:ascii="Arial" w:hAnsi="Arial" w:cs="Arial"/>
          <w:noProof/>
          <w:color w:val="000000"/>
          <w:lang w:val="mn-MN"/>
        </w:rPr>
      </w:pPr>
      <w:r w:rsidRPr="00E52CCE">
        <w:rPr>
          <w:rFonts w:ascii="Arial" w:hAnsi="Arial" w:cs="Arial"/>
          <w:noProof/>
          <w:color w:val="000000"/>
          <w:lang w:val="mn-MN"/>
        </w:rPr>
        <w:t>Одоо хүчин төгөлдөр үйлчилж буй Гаалийн тариф, гаалийн татварын тухай хуулийн 38.1.19 болон Монгол Улсын  Засгийн газрын 2019 оны 06 дугаар сарын 19-ний өдрийн “Гаалийн татвараас чөлөөлөгдөх спортын зориулалтын тоног, төхөөрөмж хэрэглэлийн жагсаалт батлах тухай” 247 дугаар тогтоолд заасны дагуу спортын зориулалтын тоног төхөөрөмж, хэрэглэлийг гаалийн татвараас чөлөөлж байгаа тул энэ хэсэгтэй холбоотой нэмэгдэл зардал үүсэхгүй.</w:t>
      </w:r>
    </w:p>
    <w:p w14:paraId="13FFBF10" w14:textId="77777777" w:rsidR="00C40C53" w:rsidRPr="00E52CCE" w:rsidRDefault="00C40C53" w:rsidP="003C54EE">
      <w:pPr>
        <w:ind w:firstLine="709"/>
        <w:jc w:val="both"/>
        <w:rPr>
          <w:rFonts w:ascii="Arial" w:hAnsi="Arial" w:cs="Arial"/>
          <w:noProof/>
          <w:color w:val="000000"/>
          <w:lang w:val="mn-MN"/>
        </w:rPr>
      </w:pPr>
      <w:r w:rsidRPr="00E52CCE">
        <w:rPr>
          <w:rFonts w:ascii="Arial" w:hAnsi="Arial" w:cs="Arial"/>
          <w:noProof/>
          <w:color w:val="000000"/>
          <w:lang w:val="mn-MN"/>
        </w:rPr>
        <w:t xml:space="preserve">Харин 36.3.2 дугаар заалт хэрэгжсэнээр Олон улсын олимпын хорооны стандарт, шаардлагад нийцсэн спортын барилга байгууламжийн тоног төхөөрөмж, барилгын материалыг гаалийн татварын чөлөөлөлтөд хамруулах үүрэг шинээр нэмэгдэж байна. </w:t>
      </w:r>
    </w:p>
    <w:p w14:paraId="555177A5" w14:textId="77777777" w:rsidR="00C40C53" w:rsidRPr="00E52CCE" w:rsidRDefault="00C40C53" w:rsidP="003C54EE">
      <w:pPr>
        <w:ind w:firstLine="709"/>
        <w:jc w:val="both"/>
        <w:rPr>
          <w:rFonts w:ascii="Arial" w:hAnsi="Arial" w:cs="Arial"/>
          <w:noProof/>
          <w:color w:val="000000"/>
          <w:lang w:val="mn-MN"/>
        </w:rPr>
      </w:pPr>
      <w:r w:rsidRPr="00E52CCE">
        <w:rPr>
          <w:rFonts w:ascii="Arial" w:hAnsi="Arial" w:cs="Arial"/>
          <w:noProof/>
          <w:color w:val="000000"/>
          <w:lang w:val="mn-MN"/>
        </w:rPr>
        <w:t>Өмнө дурьдсанчлан</w:t>
      </w:r>
      <w:r w:rsidRPr="00E52CCE">
        <w:rPr>
          <w:rFonts w:ascii="Arial" w:hAnsi="Arial" w:cs="Arial"/>
          <w:noProof/>
          <w:color w:val="000000"/>
          <w:sz w:val="20"/>
          <w:szCs w:val="20"/>
          <w:lang w:val="mn-MN"/>
        </w:rPr>
        <w:t xml:space="preserve"> </w:t>
      </w:r>
      <w:r w:rsidRPr="00E52CCE">
        <w:rPr>
          <w:rFonts w:ascii="Arial" w:hAnsi="Arial" w:cs="Arial"/>
          <w:noProof/>
          <w:color w:val="000000"/>
          <w:lang w:val="mn-MN"/>
        </w:rPr>
        <w:t xml:space="preserve">Олон улсын олимпын хорооны стандарт, шаардлагад нийцсэн </w:t>
      </w:r>
      <w:r w:rsidRPr="00E52CCE">
        <w:rPr>
          <w:rFonts w:ascii="Arial" w:hAnsi="Arial" w:cs="Arial"/>
          <w:iCs/>
          <w:noProof/>
          <w:color w:val="000000"/>
          <w:lang w:val="mn-MN"/>
        </w:rPr>
        <w:t>с</w:t>
      </w:r>
      <w:r w:rsidRPr="00E52CCE">
        <w:rPr>
          <w:rFonts w:ascii="Arial" w:hAnsi="Arial" w:cs="Arial"/>
          <w:noProof/>
          <w:color w:val="000000"/>
          <w:lang w:val="mn-MN"/>
        </w:rPr>
        <w:t xml:space="preserve">портын барилга, байгууламж баригдах тохиолдол цөөн байна. 2022 оны байдлаар 48.8 тэрбум төгрөгийн хөрөнгө оруулалтаар 30 спортын барилга, байгууламж баригдаж байгаа боловч Олон улсын олимпын хорооны стандарт, </w:t>
      </w:r>
      <w:r w:rsidRPr="00E52CCE">
        <w:rPr>
          <w:rFonts w:ascii="Arial" w:hAnsi="Arial" w:cs="Arial"/>
          <w:noProof/>
          <w:color w:val="000000"/>
          <w:lang w:val="mn-MN"/>
        </w:rPr>
        <w:lastRenderedPageBreak/>
        <w:t xml:space="preserve">шаардлагад нийцсэн барилга байхгүй. Тиймээс тус заалтын хүрээнд шууд үүсэх зардал байхгүй байна.   </w:t>
      </w:r>
      <w:r w:rsidRPr="00E52CCE">
        <w:rPr>
          <w:rFonts w:ascii="Arial" w:hAnsi="Arial" w:cs="Arial"/>
          <w:noProof/>
          <w:color w:val="000000"/>
          <w:lang w:val="mn-MN"/>
        </w:rPr>
        <w:tab/>
      </w:r>
    </w:p>
    <w:p w14:paraId="3167D394" w14:textId="77777777" w:rsidR="00C40C53" w:rsidRPr="00E52CCE" w:rsidRDefault="00C40C53" w:rsidP="003C54EE">
      <w:pPr>
        <w:jc w:val="both"/>
        <w:rPr>
          <w:rFonts w:ascii="Arial" w:hAnsi="Arial" w:cs="Arial"/>
          <w:b/>
          <w:bCs/>
          <w:noProof/>
          <w:color w:val="000000"/>
          <w:lang w:val="mn-M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C40C53" w:rsidRPr="00E52CCE" w14:paraId="04D208E9" w14:textId="77777777" w:rsidTr="00493ADE">
        <w:tc>
          <w:tcPr>
            <w:tcW w:w="9207" w:type="dxa"/>
            <w:shd w:val="clear" w:color="auto" w:fill="auto"/>
          </w:tcPr>
          <w:p w14:paraId="772C980C" w14:textId="28FEB789" w:rsidR="00C40C53" w:rsidRPr="00E52CCE" w:rsidRDefault="00C40C53" w:rsidP="00493ADE">
            <w:pPr>
              <w:jc w:val="both"/>
              <w:rPr>
                <w:rFonts w:ascii="Arial" w:hAnsi="Arial" w:cs="Arial"/>
                <w:noProof/>
                <w:color w:val="000000"/>
                <w:sz w:val="20"/>
                <w:szCs w:val="20"/>
                <w:lang w:val="mn-MN"/>
              </w:rPr>
            </w:pPr>
            <w:r w:rsidRPr="00E52CCE">
              <w:rPr>
                <w:rFonts w:ascii="Arial" w:hAnsi="Arial" w:cs="Arial"/>
                <w:color w:val="000000"/>
                <w:sz w:val="20"/>
                <w:szCs w:val="20"/>
                <w:lang w:val="mn-MN"/>
              </w:rPr>
              <w:t>36.3.3.</w:t>
            </w:r>
            <w:r w:rsidRPr="00E52CCE">
              <w:rPr>
                <w:rFonts w:ascii="Arial" w:hAnsi="Arial" w:cs="Arial"/>
                <w:noProof/>
                <w:color w:val="000000"/>
                <w:sz w:val="20"/>
                <w:szCs w:val="20"/>
                <w:lang w:val="mn-MN"/>
              </w:rPr>
              <w:t xml:space="preserve">иргэн, аж ахуйн нэгж, байгууллагын санаачилгаар иргэдэд үйлчлэх спортын зориулалтаар тоноглон ашиглаж байгаа барилга байгууламж, заал, талбайг Газрын төлбөрийн тухай хуулийн 8 дугаар зүйлийн 1 дэх хэсгийн 13 дахь заалтын дагуу газрын төлбөрийг эхний 5 жил 100 хувиар, дараагийн 5 жил 50 хувиар хувиар хөнгөлөх, </w:t>
            </w:r>
            <w:r w:rsidRPr="00E52CCE">
              <w:rPr>
                <w:rFonts w:ascii="Arial" w:hAnsi="Arial" w:cs="Arial"/>
                <w:color w:val="000000"/>
                <w:sz w:val="20"/>
                <w:szCs w:val="20"/>
                <w:lang w:val="mn-MN"/>
              </w:rPr>
              <w:t xml:space="preserve">чөлөөлөх;  </w:t>
            </w:r>
          </w:p>
        </w:tc>
      </w:tr>
    </w:tbl>
    <w:p w14:paraId="08AC9290" w14:textId="77777777" w:rsidR="00C40C53" w:rsidRPr="00E52CCE" w:rsidRDefault="00C40C53" w:rsidP="003C54EE">
      <w:pPr>
        <w:jc w:val="both"/>
        <w:rPr>
          <w:rFonts w:ascii="Arial" w:hAnsi="Arial" w:cs="Arial"/>
          <w:noProof/>
          <w:color w:val="000000"/>
          <w:lang w:val="mn-MN"/>
        </w:rPr>
      </w:pPr>
      <w:r w:rsidRPr="00E52CCE">
        <w:rPr>
          <w:rFonts w:ascii="Arial" w:hAnsi="Arial" w:cs="Arial"/>
          <w:noProof/>
          <w:color w:val="000000"/>
          <w:lang w:val="mn-MN"/>
        </w:rPr>
        <w:tab/>
      </w:r>
    </w:p>
    <w:p w14:paraId="5F7F4F77" w14:textId="77777777" w:rsidR="00C40C53" w:rsidRPr="00E52CCE" w:rsidRDefault="00C40C53" w:rsidP="003C54EE">
      <w:pPr>
        <w:ind w:firstLine="360"/>
        <w:jc w:val="both"/>
        <w:rPr>
          <w:rFonts w:ascii="Arial" w:hAnsi="Arial" w:cs="Arial"/>
          <w:noProof/>
          <w:color w:val="000000"/>
          <w:lang w:val="mn-MN"/>
        </w:rPr>
      </w:pPr>
      <w:r w:rsidRPr="00E52CCE">
        <w:rPr>
          <w:rFonts w:ascii="Arial" w:hAnsi="Arial" w:cs="Arial"/>
          <w:noProof/>
          <w:color w:val="000000"/>
          <w:lang w:val="mn-MN"/>
        </w:rPr>
        <w:t>2022 оны байдлаар Монгол Улсын хэмжээнд спортын зориулалттай 3,958,000 м.кв</w:t>
      </w:r>
      <w:r w:rsidRPr="00E52CCE">
        <w:rPr>
          <w:rStyle w:val="FootnoteReference"/>
          <w:rFonts w:ascii="Arial" w:hAnsi="Arial" w:cs="Arial"/>
          <w:noProof/>
          <w:color w:val="000000"/>
          <w:lang w:val="mn-MN"/>
        </w:rPr>
        <w:footnoteReference w:id="10"/>
      </w:r>
      <w:r w:rsidRPr="00E52CCE">
        <w:rPr>
          <w:rFonts w:ascii="Arial" w:hAnsi="Arial" w:cs="Arial"/>
          <w:noProof/>
          <w:color w:val="000000"/>
          <w:lang w:val="mn-MN"/>
        </w:rPr>
        <w:t xml:space="preserve"> (395.8 га) талбай бүхий  999 гадаа талбай байгаа ба эдгээрийн дийлэх буюу 65 гаруй хувийг ерөнхий боловсролын сургуулийн гадаа талбай эзэлж байна. </w:t>
      </w:r>
    </w:p>
    <w:p w14:paraId="32186811" w14:textId="77777777" w:rsidR="00C40C53" w:rsidRPr="00E52CCE" w:rsidRDefault="00C40C53" w:rsidP="003C54EE">
      <w:pPr>
        <w:ind w:firstLine="360"/>
        <w:jc w:val="both"/>
        <w:rPr>
          <w:rFonts w:ascii="Arial" w:hAnsi="Arial" w:cs="Arial"/>
          <w:lang w:val="mn-MN"/>
        </w:rPr>
      </w:pPr>
      <w:r w:rsidRPr="00E52CCE">
        <w:rPr>
          <w:rFonts w:ascii="Arial" w:hAnsi="Arial" w:cs="Arial"/>
          <w:lang w:val="mn-MN"/>
        </w:rPr>
        <w:t xml:space="preserve">Газрын төлбөрийн тухай хуулийн 6 дугаар зүйлийн 1 дэх хэсгийн 3-т заасны дагуу газрын төлбөрийг нэг га газрын суурь үнэлгээний хувиар тооцно гэж заасан. </w:t>
      </w:r>
    </w:p>
    <w:p w14:paraId="6D5D13DD" w14:textId="77777777" w:rsidR="00C40C53" w:rsidRPr="00E52CCE" w:rsidRDefault="00C40C53" w:rsidP="003C54EE">
      <w:pPr>
        <w:ind w:firstLine="360"/>
        <w:jc w:val="both"/>
        <w:rPr>
          <w:rFonts w:ascii="Arial" w:hAnsi="Arial" w:cs="Arial"/>
          <w:noProof/>
          <w:color w:val="000000"/>
          <w:lang w:val="mn-MN"/>
        </w:rPr>
      </w:pPr>
      <w:r w:rsidRPr="00E52CCE">
        <w:rPr>
          <w:rFonts w:ascii="Arial" w:hAnsi="Arial" w:cs="Arial"/>
          <w:lang w:val="mn-MN"/>
        </w:rPr>
        <w:t xml:space="preserve">Монгол Улсын хэмжээнд тоологдсон спорт заалны 28 хувь, гадаа талбайн 12 хувь Улаанбаатар хотод байна. Өөрөөр хэлбэл, нийт тоологдсон биеийн тамирын заал болон гадаад талбайн дийлэнх хувь хөдөө орон нутагт байна. Тиймээс спортын зориулалтаар тоноглон ашиглаж байгаа барилга байгууламж, заал, талбайн 1 га газрын үнэлгээг </w:t>
      </w:r>
      <w:r w:rsidRPr="00E52CCE">
        <w:rPr>
          <w:rFonts w:ascii="Arial" w:hAnsi="Arial" w:cs="Arial"/>
          <w:noProof/>
          <w:color w:val="000000"/>
          <w:lang w:val="mn-MN"/>
        </w:rPr>
        <w:t xml:space="preserve">“Газрын үнэлгээний тойрог, зэрэглэл (бүс), суурь үнэлгээ, газрын төлбөрийн хэмжээг тогтоох тухай” Засгийн газрын 2018 оны 182 дугаар тогтоолын 4 дүгээр хавсралт дах “Аймгийн төвийн сум, нийслэлийн Налайх, Багануур, Багахангай дүүрэг, Өмнөговь аймгийн Хангбогд, Цогтцэций, Өвөрхангай аймгийн Хархорин, Хэнтий аймгийн Бор-Өндөр, Сэлэнгэ аймгийн Мандал, Алтанбулаг, Завхан Аймгийн Тосонцэнгэл, Дорноговь аймгийн Замын-Үүд сумын төв (хот, тосгон, бусад суурин газар)-ийн газрын үнэлгээний зэрэглэл (бүс), 1 га газрын суурь үнэлгээ”-нд туссан “Худалдаа, бүх төрлийн үйлчилгээ” ангиллын үнэлгээний дундаж үнээр тооцов. </w:t>
      </w:r>
    </w:p>
    <w:p w14:paraId="26CFEE43" w14:textId="4CB0DBD9" w:rsidR="00C40C53" w:rsidRPr="00E52CCE" w:rsidRDefault="00C40C53" w:rsidP="003C54EE">
      <w:pPr>
        <w:ind w:firstLine="360"/>
        <w:jc w:val="both"/>
        <w:rPr>
          <w:rFonts w:ascii="Arial" w:hAnsi="Arial" w:cs="Arial"/>
          <w:lang w:val="mn-MN"/>
        </w:rPr>
      </w:pPr>
      <w:r w:rsidRPr="00E52CCE">
        <w:rPr>
          <w:rFonts w:ascii="Arial" w:hAnsi="Arial" w:cs="Arial"/>
          <w:lang w:val="mn-MN"/>
        </w:rPr>
        <w:t xml:space="preserve">Газрын төлбөрийн тухай хуулийн 7 дугаар зүйлийн 1 </w:t>
      </w:r>
      <w:r w:rsidR="00431872" w:rsidRPr="00E52CCE">
        <w:rPr>
          <w:rFonts w:ascii="Arial" w:hAnsi="Arial" w:cs="Arial"/>
          <w:lang w:val="mn-MN"/>
        </w:rPr>
        <w:t>дэх</w:t>
      </w:r>
      <w:r w:rsidRPr="00E52CCE">
        <w:rPr>
          <w:rFonts w:ascii="Arial" w:hAnsi="Arial" w:cs="Arial"/>
          <w:lang w:val="mn-MN"/>
        </w:rPr>
        <w:t xml:space="preserve"> хэсгийн 3-т заасны дагуу эзэмшиж, ашиглаж байгаа хот, тосгон, бусад суурины нэг га газрын төлбөрийн хязгаар 0.1-1.0 хувь байна гэж заасан тул зардлын тооцоололд төлбөрийн хязгаарын хувийг дунджаар буюу 0.5 хувь гэж авсан болно. </w:t>
      </w:r>
    </w:p>
    <w:p w14:paraId="11F44640" w14:textId="77777777" w:rsidR="00C40C53" w:rsidRPr="00E52CCE" w:rsidRDefault="00C40C53" w:rsidP="003C54EE">
      <w:pPr>
        <w:ind w:firstLine="360"/>
        <w:jc w:val="both"/>
        <w:rPr>
          <w:rFonts w:ascii="Arial" w:hAnsi="Arial" w:cs="Arial"/>
          <w:lang w:val="mn-MN"/>
        </w:rPr>
      </w:pPr>
    </w:p>
    <w:p w14:paraId="6337CAC8" w14:textId="77777777" w:rsidR="00C40C53" w:rsidRPr="00E52CCE" w:rsidRDefault="00C40C53" w:rsidP="003C54EE">
      <w:pPr>
        <w:ind w:firstLine="360"/>
        <w:jc w:val="both"/>
        <w:rPr>
          <w:rFonts w:ascii="Arial" w:hAnsi="Arial" w:cs="Arial"/>
          <w:sz w:val="20"/>
          <w:szCs w:val="20"/>
          <w:lang w:val="mn-MN"/>
        </w:rPr>
      </w:pPr>
      <w:r w:rsidRPr="00E52CCE">
        <w:rPr>
          <w:rFonts w:ascii="Arial" w:hAnsi="Arial" w:cs="Arial"/>
          <w:sz w:val="20"/>
          <w:szCs w:val="20"/>
          <w:lang w:val="mn-MN"/>
        </w:rPr>
        <w:t>Хүснэгт 6. Газрын төлбөрийн чөлөөлөлт, сая төгрөг</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3101"/>
        <w:gridCol w:w="1396"/>
        <w:gridCol w:w="1524"/>
        <w:gridCol w:w="1311"/>
        <w:gridCol w:w="1683"/>
      </w:tblGrid>
      <w:tr w:rsidR="00C40C53" w:rsidRPr="00E52CCE" w14:paraId="0D8733DF" w14:textId="77777777" w:rsidTr="00493ADE">
        <w:tc>
          <w:tcPr>
            <w:tcW w:w="329" w:type="dxa"/>
            <w:shd w:val="clear" w:color="auto" w:fill="auto"/>
          </w:tcPr>
          <w:p w14:paraId="6E6B4A12" w14:textId="77777777" w:rsidR="00C40C53" w:rsidRPr="00E52CCE" w:rsidRDefault="00C40C53" w:rsidP="00493ADE">
            <w:pPr>
              <w:jc w:val="center"/>
              <w:rPr>
                <w:rFonts w:ascii="Arial" w:hAnsi="Arial" w:cs="Arial"/>
                <w:noProof/>
                <w:color w:val="000000"/>
                <w:sz w:val="20"/>
                <w:szCs w:val="20"/>
                <w:lang w:val="mn-MN"/>
              </w:rPr>
            </w:pPr>
          </w:p>
        </w:tc>
        <w:tc>
          <w:tcPr>
            <w:tcW w:w="3101" w:type="dxa"/>
            <w:shd w:val="clear" w:color="auto" w:fill="auto"/>
          </w:tcPr>
          <w:p w14:paraId="25059891" w14:textId="77777777" w:rsidR="00C40C53" w:rsidRPr="00E52CCE" w:rsidRDefault="00C40C53" w:rsidP="00493ADE">
            <w:pPr>
              <w:jc w:val="center"/>
              <w:rPr>
                <w:rFonts w:ascii="Arial" w:hAnsi="Arial" w:cs="Arial"/>
                <w:sz w:val="20"/>
                <w:szCs w:val="20"/>
                <w:lang w:val="mn-MN"/>
              </w:rPr>
            </w:pPr>
            <w:r w:rsidRPr="00E52CCE">
              <w:rPr>
                <w:rFonts w:ascii="Arial" w:hAnsi="Arial" w:cs="Arial"/>
                <w:noProof/>
                <w:color w:val="000000"/>
                <w:sz w:val="20"/>
                <w:szCs w:val="20"/>
                <w:lang w:val="mn-MN"/>
              </w:rPr>
              <w:t>Спортын зориулалтаар ашиглаж буй гадаа талбайн хэмжээ, га</w:t>
            </w:r>
          </w:p>
        </w:tc>
        <w:tc>
          <w:tcPr>
            <w:tcW w:w="1396" w:type="dxa"/>
            <w:shd w:val="clear" w:color="auto" w:fill="auto"/>
          </w:tcPr>
          <w:p w14:paraId="62BAA83F" w14:textId="77777777" w:rsidR="00C40C53" w:rsidRPr="00E52CCE" w:rsidRDefault="00C40C53" w:rsidP="00493ADE">
            <w:pPr>
              <w:jc w:val="center"/>
              <w:rPr>
                <w:rFonts w:ascii="Arial" w:hAnsi="Arial" w:cs="Arial"/>
                <w:sz w:val="20"/>
                <w:szCs w:val="20"/>
                <w:lang w:val="mn-MN"/>
              </w:rPr>
            </w:pPr>
            <w:r w:rsidRPr="00E52CCE">
              <w:rPr>
                <w:rFonts w:ascii="Arial" w:hAnsi="Arial" w:cs="Arial"/>
                <w:sz w:val="20"/>
                <w:szCs w:val="20"/>
                <w:lang w:val="mn-MN"/>
              </w:rPr>
              <w:t>Газрын үнэлгээний дүн</w:t>
            </w:r>
          </w:p>
        </w:tc>
        <w:tc>
          <w:tcPr>
            <w:tcW w:w="1524" w:type="dxa"/>
            <w:shd w:val="clear" w:color="auto" w:fill="auto"/>
          </w:tcPr>
          <w:p w14:paraId="2DD57438" w14:textId="77777777" w:rsidR="00C40C53" w:rsidRPr="00E52CCE" w:rsidRDefault="00C40C53" w:rsidP="00493ADE">
            <w:pPr>
              <w:jc w:val="center"/>
              <w:rPr>
                <w:rFonts w:ascii="Arial" w:hAnsi="Arial" w:cs="Arial"/>
                <w:sz w:val="20"/>
                <w:szCs w:val="20"/>
                <w:lang w:val="mn-MN"/>
              </w:rPr>
            </w:pPr>
            <w:r w:rsidRPr="00E52CCE">
              <w:rPr>
                <w:rFonts w:ascii="Arial" w:hAnsi="Arial" w:cs="Arial"/>
                <w:sz w:val="20"/>
                <w:szCs w:val="20"/>
                <w:lang w:val="mn-MN"/>
              </w:rPr>
              <w:t>Нийт дүн</w:t>
            </w:r>
          </w:p>
        </w:tc>
        <w:tc>
          <w:tcPr>
            <w:tcW w:w="1311" w:type="dxa"/>
            <w:shd w:val="clear" w:color="auto" w:fill="auto"/>
          </w:tcPr>
          <w:p w14:paraId="70D8616E" w14:textId="77777777" w:rsidR="00C40C53" w:rsidRPr="00E52CCE" w:rsidRDefault="00C40C53" w:rsidP="00493ADE">
            <w:pPr>
              <w:jc w:val="center"/>
              <w:rPr>
                <w:rFonts w:ascii="Arial" w:hAnsi="Arial" w:cs="Arial"/>
                <w:sz w:val="20"/>
                <w:szCs w:val="20"/>
                <w:lang w:val="mn-MN"/>
              </w:rPr>
            </w:pPr>
            <w:r w:rsidRPr="00E52CCE">
              <w:rPr>
                <w:rFonts w:ascii="Arial" w:hAnsi="Arial" w:cs="Arial"/>
                <w:sz w:val="20"/>
                <w:szCs w:val="20"/>
                <w:lang w:val="mn-MN"/>
              </w:rPr>
              <w:t>Төлбөр тооцох хувь</w:t>
            </w:r>
          </w:p>
        </w:tc>
        <w:tc>
          <w:tcPr>
            <w:tcW w:w="1683" w:type="dxa"/>
            <w:shd w:val="clear" w:color="auto" w:fill="auto"/>
          </w:tcPr>
          <w:p w14:paraId="381EB80A" w14:textId="77777777" w:rsidR="00C40C53" w:rsidRPr="00E52CCE" w:rsidRDefault="00C40C53" w:rsidP="00493ADE">
            <w:pPr>
              <w:jc w:val="center"/>
              <w:rPr>
                <w:rFonts w:ascii="Arial" w:hAnsi="Arial" w:cs="Arial"/>
                <w:sz w:val="20"/>
                <w:szCs w:val="20"/>
                <w:lang w:val="mn-MN"/>
              </w:rPr>
            </w:pPr>
            <w:r w:rsidRPr="00E52CCE">
              <w:rPr>
                <w:rFonts w:ascii="Arial" w:hAnsi="Arial" w:cs="Arial"/>
                <w:sz w:val="20"/>
                <w:szCs w:val="20"/>
                <w:lang w:val="mn-MN"/>
              </w:rPr>
              <w:t xml:space="preserve">Төлбөрийн чөлөөлөлтийн дүн </w:t>
            </w:r>
          </w:p>
        </w:tc>
      </w:tr>
      <w:tr w:rsidR="00C40C53" w:rsidRPr="00E52CCE" w14:paraId="677CB30D" w14:textId="77777777" w:rsidTr="00493ADE">
        <w:trPr>
          <w:trHeight w:val="169"/>
        </w:trPr>
        <w:tc>
          <w:tcPr>
            <w:tcW w:w="329" w:type="dxa"/>
            <w:shd w:val="clear" w:color="auto" w:fill="auto"/>
          </w:tcPr>
          <w:p w14:paraId="16DDBC7E" w14:textId="77777777" w:rsidR="00C40C53" w:rsidRPr="00E52CCE" w:rsidRDefault="00C40C53" w:rsidP="00493ADE">
            <w:pPr>
              <w:jc w:val="right"/>
              <w:rPr>
                <w:rFonts w:ascii="Arial" w:hAnsi="Arial" w:cs="Arial"/>
                <w:noProof/>
                <w:color w:val="000000"/>
                <w:sz w:val="20"/>
                <w:szCs w:val="20"/>
                <w:lang w:val="mn-MN"/>
              </w:rPr>
            </w:pPr>
            <w:r w:rsidRPr="00E52CCE">
              <w:rPr>
                <w:rFonts w:ascii="Arial" w:hAnsi="Arial" w:cs="Arial"/>
                <w:noProof/>
                <w:color w:val="000000"/>
                <w:sz w:val="20"/>
                <w:szCs w:val="20"/>
                <w:lang w:val="mn-MN"/>
              </w:rPr>
              <w:t>1</w:t>
            </w:r>
          </w:p>
        </w:tc>
        <w:tc>
          <w:tcPr>
            <w:tcW w:w="3101" w:type="dxa"/>
            <w:shd w:val="clear" w:color="auto" w:fill="auto"/>
          </w:tcPr>
          <w:p w14:paraId="5394F661" w14:textId="77777777" w:rsidR="00C40C53" w:rsidRPr="00E52CCE" w:rsidRDefault="00C40C53" w:rsidP="00493ADE">
            <w:pPr>
              <w:jc w:val="right"/>
              <w:rPr>
                <w:rFonts w:ascii="Arial" w:hAnsi="Arial" w:cs="Arial"/>
                <w:noProof/>
                <w:color w:val="000000"/>
                <w:sz w:val="20"/>
                <w:szCs w:val="20"/>
                <w:lang w:val="mn-MN"/>
              </w:rPr>
            </w:pPr>
            <w:r w:rsidRPr="00E52CCE">
              <w:rPr>
                <w:rFonts w:ascii="Arial" w:hAnsi="Arial" w:cs="Arial"/>
                <w:noProof/>
                <w:color w:val="000000"/>
                <w:sz w:val="20"/>
                <w:szCs w:val="20"/>
                <w:lang w:val="mn-MN"/>
              </w:rPr>
              <w:t>395.8</w:t>
            </w:r>
          </w:p>
          <w:p w14:paraId="14BCC174" w14:textId="77777777" w:rsidR="00C40C53" w:rsidRPr="00E52CCE" w:rsidRDefault="00C40C53" w:rsidP="00493ADE">
            <w:pPr>
              <w:jc w:val="right"/>
              <w:rPr>
                <w:rFonts w:ascii="Arial" w:hAnsi="Arial" w:cs="Arial"/>
                <w:noProof/>
                <w:color w:val="000000"/>
                <w:sz w:val="20"/>
                <w:szCs w:val="20"/>
                <w:lang w:val="mn-MN"/>
              </w:rPr>
            </w:pPr>
          </w:p>
        </w:tc>
        <w:tc>
          <w:tcPr>
            <w:tcW w:w="1396" w:type="dxa"/>
            <w:shd w:val="clear" w:color="auto" w:fill="auto"/>
          </w:tcPr>
          <w:p w14:paraId="28564D4B" w14:textId="77777777" w:rsidR="00C40C53" w:rsidRPr="00E52CCE" w:rsidRDefault="00C40C53" w:rsidP="00493ADE">
            <w:pPr>
              <w:jc w:val="right"/>
              <w:rPr>
                <w:rFonts w:ascii="Arial" w:hAnsi="Arial" w:cs="Arial"/>
                <w:sz w:val="20"/>
                <w:szCs w:val="20"/>
                <w:lang w:val="mn-MN"/>
              </w:rPr>
            </w:pPr>
            <w:r w:rsidRPr="00E52CCE">
              <w:rPr>
                <w:rFonts w:ascii="Arial" w:hAnsi="Arial" w:cs="Arial"/>
                <w:noProof/>
                <w:color w:val="000000"/>
                <w:sz w:val="20"/>
                <w:szCs w:val="20"/>
                <w:lang w:val="mn-MN"/>
              </w:rPr>
              <w:t>136.27</w:t>
            </w:r>
          </w:p>
        </w:tc>
        <w:tc>
          <w:tcPr>
            <w:tcW w:w="1524" w:type="dxa"/>
            <w:shd w:val="clear" w:color="auto" w:fill="auto"/>
          </w:tcPr>
          <w:p w14:paraId="11DFFB09" w14:textId="77777777" w:rsidR="00C40C53" w:rsidRPr="00E52CCE" w:rsidRDefault="00C40C53" w:rsidP="00493ADE">
            <w:pPr>
              <w:jc w:val="right"/>
              <w:rPr>
                <w:rFonts w:ascii="Arial" w:hAnsi="Arial" w:cs="Arial"/>
                <w:sz w:val="20"/>
                <w:szCs w:val="20"/>
                <w:lang w:val="mn-MN"/>
              </w:rPr>
            </w:pPr>
            <w:r w:rsidRPr="00E52CCE">
              <w:rPr>
                <w:rFonts w:ascii="Arial" w:hAnsi="Arial" w:cs="Arial"/>
                <w:sz w:val="20"/>
                <w:szCs w:val="20"/>
                <w:lang w:val="mn-MN"/>
              </w:rPr>
              <w:t>53,965.67</w:t>
            </w:r>
          </w:p>
        </w:tc>
        <w:tc>
          <w:tcPr>
            <w:tcW w:w="1311" w:type="dxa"/>
            <w:shd w:val="clear" w:color="auto" w:fill="auto"/>
          </w:tcPr>
          <w:p w14:paraId="58AE3201" w14:textId="77777777" w:rsidR="00C40C53" w:rsidRPr="00E52CCE" w:rsidRDefault="00C40C53" w:rsidP="00493ADE">
            <w:pPr>
              <w:jc w:val="right"/>
              <w:rPr>
                <w:rFonts w:ascii="Arial" w:hAnsi="Arial" w:cs="Arial"/>
                <w:sz w:val="20"/>
                <w:szCs w:val="20"/>
                <w:lang w:val="mn-MN"/>
              </w:rPr>
            </w:pPr>
            <w:r w:rsidRPr="00E52CCE">
              <w:rPr>
                <w:rFonts w:ascii="Arial" w:hAnsi="Arial" w:cs="Arial"/>
                <w:sz w:val="20"/>
                <w:szCs w:val="20"/>
                <w:lang w:val="mn-MN"/>
              </w:rPr>
              <w:t>0.5%</w:t>
            </w:r>
          </w:p>
        </w:tc>
        <w:tc>
          <w:tcPr>
            <w:tcW w:w="1683" w:type="dxa"/>
            <w:shd w:val="clear" w:color="auto" w:fill="auto"/>
          </w:tcPr>
          <w:p w14:paraId="2DC130DF" w14:textId="77777777" w:rsidR="00C40C53" w:rsidRPr="00E52CCE" w:rsidRDefault="00C40C53" w:rsidP="00493ADE">
            <w:pPr>
              <w:jc w:val="right"/>
              <w:rPr>
                <w:rFonts w:ascii="Arial" w:hAnsi="Arial" w:cs="Arial"/>
                <w:sz w:val="20"/>
                <w:szCs w:val="20"/>
                <w:lang w:val="mn-MN"/>
              </w:rPr>
            </w:pPr>
            <w:r w:rsidRPr="00E52CCE">
              <w:rPr>
                <w:rFonts w:ascii="Arial" w:hAnsi="Arial" w:cs="Arial"/>
                <w:sz w:val="20"/>
                <w:szCs w:val="20"/>
                <w:lang w:val="mn-MN"/>
              </w:rPr>
              <w:t xml:space="preserve">269.68 </w:t>
            </w:r>
          </w:p>
        </w:tc>
      </w:tr>
    </w:tbl>
    <w:p w14:paraId="35EDE3F9" w14:textId="77777777" w:rsidR="00C40C53" w:rsidRPr="00E52CCE" w:rsidRDefault="00C40C53" w:rsidP="003C54EE">
      <w:pPr>
        <w:ind w:firstLine="360"/>
        <w:jc w:val="both"/>
        <w:rPr>
          <w:sz w:val="16"/>
          <w:szCs w:val="16"/>
          <w:lang w:val="mn-MN"/>
        </w:rPr>
      </w:pPr>
    </w:p>
    <w:p w14:paraId="024F90AB" w14:textId="77777777" w:rsidR="00C40C53" w:rsidRPr="00E52CCE" w:rsidRDefault="00C40C53" w:rsidP="003C54EE">
      <w:pPr>
        <w:ind w:firstLine="360"/>
        <w:jc w:val="both"/>
        <w:rPr>
          <w:rFonts w:ascii="Arial" w:hAnsi="Arial" w:cs="Arial"/>
          <w:noProof/>
          <w:lang w:val="mn-MN"/>
        </w:rPr>
      </w:pPr>
      <w:bookmarkStart w:id="2" w:name="_Hlk153715142"/>
      <w:r w:rsidRPr="00E52CCE">
        <w:rPr>
          <w:rFonts w:ascii="Arial" w:hAnsi="Arial" w:cs="Arial"/>
          <w:noProof/>
          <w:lang w:val="mn-MN"/>
        </w:rPr>
        <w:t xml:space="preserve">Биеийн тамир, спортын тухай хуулийн шинэчилсэн найруулгын төслийн 36.3.3.-т газрын төлбөрийг эхний 5 жил 100 хувиар, дараагийн 5 жил 50 хувиар хувиар хөнгөлөх, чөлөөлөхөөр заасан. </w:t>
      </w:r>
    </w:p>
    <w:bookmarkEnd w:id="2"/>
    <w:p w14:paraId="416D8EFE" w14:textId="77777777" w:rsidR="00C40C53" w:rsidRPr="00E52CCE" w:rsidRDefault="00C40C53" w:rsidP="003C54EE">
      <w:pPr>
        <w:ind w:firstLine="360"/>
        <w:jc w:val="both"/>
        <w:rPr>
          <w:sz w:val="16"/>
          <w:szCs w:val="16"/>
          <w:lang w:val="mn-MN"/>
        </w:rPr>
      </w:pPr>
      <w:r w:rsidRPr="00E52CCE">
        <w:rPr>
          <w:rFonts w:ascii="Arial" w:hAnsi="Arial" w:cs="Arial"/>
          <w:noProof/>
          <w:lang w:val="mn-MN"/>
        </w:rPr>
        <w:t>Тиймээс 5 жилийн</w:t>
      </w:r>
      <w:r w:rsidRPr="00E52CCE">
        <w:rPr>
          <w:rFonts w:ascii="Arial" w:hAnsi="Arial" w:cs="Arial"/>
          <w:lang w:val="mn-MN"/>
        </w:rPr>
        <w:t xml:space="preserve"> дараа дээрх газрын төлбөрийн чөлөөлөлтийн дүн 134.84 сая төгрөг болно. </w:t>
      </w:r>
    </w:p>
    <w:p w14:paraId="231379D3" w14:textId="77777777" w:rsidR="00C40C53" w:rsidRPr="00E52CCE" w:rsidRDefault="00C40C53" w:rsidP="003C54EE">
      <w:pPr>
        <w:pStyle w:val="CommentText"/>
        <w:rPr>
          <w:lang w:val="mn-M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7"/>
      </w:tblGrid>
      <w:tr w:rsidR="00C40C53" w:rsidRPr="00E52CCE" w14:paraId="5EF30F91" w14:textId="77777777" w:rsidTr="00493ADE">
        <w:tc>
          <w:tcPr>
            <w:tcW w:w="9207" w:type="dxa"/>
            <w:shd w:val="clear" w:color="auto" w:fill="auto"/>
          </w:tcPr>
          <w:p w14:paraId="3D354C13" w14:textId="2916147A" w:rsidR="00C40C53" w:rsidRPr="00E52CCE" w:rsidRDefault="00C40C53" w:rsidP="00493ADE">
            <w:pPr>
              <w:jc w:val="both"/>
              <w:rPr>
                <w:rFonts w:ascii="Arial" w:hAnsi="Arial" w:cs="Arial"/>
                <w:noProof/>
                <w:color w:val="000000"/>
                <w:sz w:val="20"/>
                <w:szCs w:val="20"/>
                <w:lang w:val="mn-MN"/>
              </w:rPr>
            </w:pPr>
            <w:r w:rsidRPr="00E52CCE">
              <w:rPr>
                <w:rFonts w:ascii="Arial" w:hAnsi="Arial" w:cs="Arial"/>
                <w:color w:val="000000"/>
                <w:sz w:val="20"/>
                <w:szCs w:val="20"/>
                <w:lang w:val="mn-MN"/>
              </w:rPr>
              <w:t>36.3.4.</w:t>
            </w:r>
            <w:r w:rsidRPr="00E52CCE">
              <w:rPr>
                <w:rFonts w:ascii="Arial" w:hAnsi="Arial" w:cs="Arial"/>
                <w:noProof/>
                <w:color w:val="000000"/>
                <w:sz w:val="20"/>
                <w:szCs w:val="20"/>
                <w:lang w:val="mn-MN"/>
              </w:rPr>
              <w:t>иргэдэд үйлчлэх спортын зориулалттай барилга байгууламжийг Үл хөдлөх эд хөрөнгийн албан татварын тухай хуулийн</w:t>
            </w:r>
            <w:r w:rsidR="00431872" w:rsidRPr="00E52CCE">
              <w:rPr>
                <w:rFonts w:ascii="Arial" w:hAnsi="Arial" w:cs="Arial"/>
                <w:noProof/>
                <w:color w:val="000000"/>
                <w:sz w:val="20"/>
                <w:szCs w:val="20"/>
                <w:lang w:val="mn-MN"/>
              </w:rPr>
              <w:t xml:space="preserve"> 7.1-т</w:t>
            </w:r>
            <w:r w:rsidRPr="00E52CCE">
              <w:rPr>
                <w:rFonts w:ascii="Arial" w:hAnsi="Arial" w:cs="Arial"/>
                <w:color w:val="FF0000"/>
                <w:sz w:val="20"/>
                <w:szCs w:val="20"/>
                <w:lang w:val="mn-MN"/>
              </w:rPr>
              <w:t xml:space="preserve"> </w:t>
            </w:r>
            <w:r w:rsidRPr="00E52CCE">
              <w:rPr>
                <w:rFonts w:ascii="Arial" w:hAnsi="Arial" w:cs="Arial"/>
                <w:color w:val="000000"/>
                <w:sz w:val="20"/>
                <w:szCs w:val="20"/>
                <w:lang w:val="mn-MN"/>
              </w:rPr>
              <w:t xml:space="preserve">заасны дагуу үл хөдлөх эд хөрөнгийг албан татвараас чөлөөлөх.  </w:t>
            </w:r>
          </w:p>
          <w:p w14:paraId="40B44620" w14:textId="77777777" w:rsidR="00C40C53" w:rsidRPr="00E52CCE" w:rsidRDefault="00C40C53" w:rsidP="00493ADE">
            <w:pPr>
              <w:jc w:val="both"/>
              <w:rPr>
                <w:rFonts w:ascii="Arial" w:hAnsi="Arial" w:cs="Arial"/>
                <w:color w:val="000000"/>
                <w:sz w:val="20"/>
                <w:szCs w:val="20"/>
                <w:lang w:val="mn-MN"/>
              </w:rPr>
            </w:pPr>
          </w:p>
        </w:tc>
      </w:tr>
    </w:tbl>
    <w:p w14:paraId="2DA914A1" w14:textId="77777777" w:rsidR="00C40C53" w:rsidRPr="00E52CCE" w:rsidRDefault="00C40C53" w:rsidP="003C54EE">
      <w:pPr>
        <w:jc w:val="both"/>
        <w:rPr>
          <w:rFonts w:ascii="Arial" w:hAnsi="Arial" w:cs="Arial"/>
          <w:noProof/>
          <w:color w:val="000000"/>
          <w:lang w:val="mn-MN"/>
        </w:rPr>
      </w:pPr>
    </w:p>
    <w:p w14:paraId="4A892DFE" w14:textId="77777777" w:rsidR="00C40C53" w:rsidRPr="00E52CCE" w:rsidRDefault="00C40C53" w:rsidP="003C54EE">
      <w:pPr>
        <w:ind w:firstLine="720"/>
        <w:jc w:val="both"/>
        <w:rPr>
          <w:rFonts w:ascii="Arial" w:hAnsi="Arial" w:cs="Arial"/>
          <w:noProof/>
          <w:color w:val="000000"/>
          <w:lang w:val="mn-MN"/>
        </w:rPr>
      </w:pPr>
      <w:bookmarkStart w:id="3" w:name="_Hlk153715216"/>
      <w:r w:rsidRPr="00E52CCE">
        <w:rPr>
          <w:rFonts w:ascii="Arial" w:hAnsi="Arial" w:cs="Arial"/>
          <w:noProof/>
          <w:color w:val="000000"/>
          <w:lang w:val="mn-MN"/>
        </w:rPr>
        <w:lastRenderedPageBreak/>
        <w:t xml:space="preserve">Үл хөдлөх эд хөрөнгийн албан татварын тухай хуулийн 7.1.1 болон 7.1.3-т улсын болон орон нутгийн төсвөөс санхүүждэг хуулийн этгээдийн үл хөдлөх хөрөнгө болон нийтийн эзэмшлийн барилга байгууламжийг үл хөдлөх хөрөнгийн албан татвараас чөлөөлөхөөр заасан. </w:t>
      </w:r>
    </w:p>
    <w:p w14:paraId="0BB64A62" w14:textId="77777777" w:rsidR="00C40C53" w:rsidRPr="00E52CCE" w:rsidRDefault="00C40C53" w:rsidP="003C54EE">
      <w:pPr>
        <w:ind w:firstLine="720"/>
        <w:jc w:val="both"/>
        <w:rPr>
          <w:rFonts w:ascii="Arial" w:hAnsi="Arial" w:cs="Arial"/>
          <w:noProof/>
          <w:color w:val="000000"/>
          <w:lang w:val="mn-MN"/>
        </w:rPr>
      </w:pPr>
      <w:r w:rsidRPr="00E52CCE">
        <w:rPr>
          <w:rFonts w:ascii="Arial" w:hAnsi="Arial" w:cs="Arial"/>
          <w:noProof/>
          <w:color w:val="000000"/>
          <w:lang w:val="mn-MN"/>
        </w:rPr>
        <w:t xml:space="preserve">Тиймээс Биеийн тамир, спортын тухай хуулийн шинэчилсэн найруулгын төслийн 36.3.4 дүгээр заалтын хүрээнд төрийн болон орон нутгийн өмчийн бус биеийн тамир, спортын зориулалттай барилга, байгууламжийг үл хөдлөх эд хөрөнгийн албан татварыг чөлөөлөх үүрэг шинээр нэмэгдэж байна. </w:t>
      </w:r>
    </w:p>
    <w:p w14:paraId="6B5054A9" w14:textId="77777777" w:rsidR="00C40C53" w:rsidRPr="00E52CCE" w:rsidRDefault="00C40C53" w:rsidP="003C54EE">
      <w:pPr>
        <w:ind w:firstLine="720"/>
        <w:jc w:val="both"/>
        <w:rPr>
          <w:rFonts w:ascii="Arial" w:hAnsi="Arial" w:cs="Arial"/>
          <w:noProof/>
          <w:color w:val="000000"/>
          <w:lang w:val="mn-MN"/>
        </w:rPr>
      </w:pPr>
      <w:r w:rsidRPr="00E52CCE">
        <w:rPr>
          <w:rFonts w:ascii="Arial" w:hAnsi="Arial" w:cs="Arial"/>
          <w:noProof/>
          <w:color w:val="000000"/>
          <w:lang w:val="mn-MN"/>
        </w:rPr>
        <w:t xml:space="preserve">2022 оны байдлаар Монгол Улсын хэмжээнд спортын зориулалттай 395.8 га талбай бүхий  999 гадаа талбай, 1166 заал байна.  </w:t>
      </w:r>
    </w:p>
    <w:p w14:paraId="03CCC70B" w14:textId="77777777" w:rsidR="00C40C53" w:rsidRPr="00E52CCE" w:rsidRDefault="00C40C53" w:rsidP="003C54EE">
      <w:pPr>
        <w:ind w:firstLine="720"/>
        <w:jc w:val="both"/>
        <w:rPr>
          <w:rFonts w:ascii="Arial" w:hAnsi="Arial" w:cs="Arial"/>
          <w:noProof/>
          <w:color w:val="000000"/>
          <w:lang w:val="mn-MN"/>
        </w:rPr>
      </w:pPr>
      <w:r w:rsidRPr="00E52CCE">
        <w:rPr>
          <w:rFonts w:ascii="Arial" w:hAnsi="Arial" w:cs="Arial"/>
          <w:noProof/>
          <w:color w:val="000000"/>
          <w:lang w:val="mn-MN"/>
        </w:rPr>
        <w:t>Монгол Улсын хэмжээнд биеийн тамир, спортын гадаа талбайг өмчийн хэлбэрээр авч үзвэл нийт гадаа талбайн 92 хувь нь төрийн өмчийн, 4 хувь нь орон нутгийн өмчийн, үлдсэн 4 орчим хувь нь Монгол Улсын иргэний, төрийн өмчийн оролцоотой, төрийн хамтарсан, орон нутгийн оролцоотой, Монгол Улсын хувийн аж ахуйн нэгж, байгууллагын, гадаад улсын хувийн аж ахуйн нэгж, байгууллагын, гадаад улсын иргэний гэх мэт өмчийн хэлбэртэй талбай байсан бол заалны 88 хувь нь төрийн болон орон нутгийн өмчлөлтэй байна.</w:t>
      </w:r>
    </w:p>
    <w:p w14:paraId="61FC96FC" w14:textId="77777777" w:rsidR="00C40C53" w:rsidRPr="00E52CCE" w:rsidRDefault="00C40C53" w:rsidP="003C54EE">
      <w:pPr>
        <w:ind w:firstLine="720"/>
        <w:jc w:val="both"/>
        <w:rPr>
          <w:rFonts w:ascii="Arial" w:hAnsi="Arial" w:cs="Arial"/>
          <w:noProof/>
          <w:color w:val="000000"/>
          <w:lang w:val="mn-MN"/>
        </w:rPr>
      </w:pPr>
      <w:r w:rsidRPr="00E52CCE">
        <w:rPr>
          <w:rFonts w:ascii="Arial" w:hAnsi="Arial" w:cs="Arial"/>
          <w:noProof/>
          <w:color w:val="000000"/>
          <w:lang w:val="mn-MN"/>
        </w:rPr>
        <w:t xml:space="preserve">Тиймээс Биеийн тамир, спортын тухай хуулийн шинэчилсэн найруулгын төслийн 36.3.4 дүгээр заалтын хүрээнд нийт биеийн тамир, спортын зориулалттай гадаа талбайн 4 хувь (15.8 га), заалны 12 хувь (140)-тай тэнцэх тооны биеийн тамир, спортын зориулалттай гадаа талбай болон заалны үл хөдлөх эд хөрөнгийн албан татварын чөлөөлөлтийн дүнг тооцов.  </w:t>
      </w:r>
    </w:p>
    <w:p w14:paraId="32391EE9" w14:textId="77777777" w:rsidR="00C40C53" w:rsidRPr="00E52CCE" w:rsidRDefault="00C40C53" w:rsidP="003C54EE">
      <w:pPr>
        <w:ind w:firstLine="720"/>
        <w:jc w:val="both"/>
        <w:rPr>
          <w:rFonts w:ascii="Arial" w:hAnsi="Arial" w:cs="Arial"/>
          <w:noProof/>
          <w:color w:val="000000"/>
          <w:lang w:val="mn-MN"/>
        </w:rPr>
      </w:pPr>
      <w:r w:rsidRPr="00E52CCE">
        <w:rPr>
          <w:rFonts w:ascii="Arial" w:hAnsi="Arial" w:cs="Arial"/>
          <w:noProof/>
          <w:color w:val="000000"/>
          <w:lang w:val="mn-MN"/>
        </w:rPr>
        <w:t xml:space="preserve">Тооцоололд 1 га газрын үнэлгээг “Газрын үнэлгээний тойрог, зэрэглэл (бүс), суурь үнэлгээ, газрын төлбөрийн хэмжээг тогтоох тухай” Засгийн газрын 2018 оны 182 дугаар тогтоолын 4 дүгээр хавсралт дах “Аймгийн төвийн сум, нийслэлийн Налайх, Багануур, Багахангай дүүрэг, Өмнөговь аймгийн Хангбогд, Цогтцэций, Өвөрхангай аймгийн Хархорин, Хэнтий аймгийн Бор-Өндөр, Сэлэнгэ аймгийн Мандал, Алтанбулаг, Завхан Аймгийн Тосонцэнгэл, Дорноговь аймгийн Замын-Үүд сумын төв (хот, тосгон, бусад суурин газар)-ийн газрын үнэлгээний зэрэглэл (бүс), 1 га газрын суурь үнэлгээ”-нд туссан “Худалдаа, бүх төрлийн үйлчилгээ” ангиллын үнэлгээний дундаж үнээр тооцов. </w:t>
      </w:r>
    </w:p>
    <w:p w14:paraId="5463908F" w14:textId="77777777" w:rsidR="00C40C53" w:rsidRPr="00E52CCE" w:rsidRDefault="00C40C53" w:rsidP="003C54EE">
      <w:pPr>
        <w:ind w:firstLine="720"/>
        <w:jc w:val="both"/>
        <w:rPr>
          <w:rFonts w:ascii="Arial" w:hAnsi="Arial" w:cs="Arial"/>
          <w:color w:val="000000"/>
          <w:lang w:val="mn-MN"/>
        </w:rPr>
      </w:pPr>
      <w:r w:rsidRPr="00E52CCE">
        <w:rPr>
          <w:rFonts w:ascii="Arial" w:hAnsi="Arial" w:cs="Arial"/>
          <w:color w:val="000000"/>
          <w:lang w:val="mn-MN"/>
        </w:rPr>
        <w:t xml:space="preserve">Үл хөдлөх эд хөрөнгийн албан татварын тухай хуулийн 5.1-т газраас бусад үл хөдлөх эд хөрөнгийн албан татвар ногдуулах үнэлгээг уул хөрөнгийн үл хөдлөх эд хөрөнгийн бүртгэлд бүртгэгдсэн үнийн дүнгээр, үл хөдлөх эд хөрөнгийн бүртгэлд бүртгэгдээгүй бол хөрөнгийн даатгалд даатгуулсан үнийн дүнгээр, хөрөнгийн даатгалд даатгуулаагүй бол данс бүртгэлд бүртгэгдсэн үнийн дүнгээр тус тус тодорхойлно гэж заасан. </w:t>
      </w:r>
    </w:p>
    <w:p w14:paraId="0AAD9578" w14:textId="398F8885" w:rsidR="00C40C53" w:rsidRPr="00E52CCE" w:rsidRDefault="00C40C53" w:rsidP="003C54EE">
      <w:pPr>
        <w:ind w:firstLine="720"/>
        <w:jc w:val="both"/>
        <w:rPr>
          <w:rFonts w:ascii="Arial" w:hAnsi="Arial" w:cs="Arial"/>
          <w:color w:val="000000"/>
          <w:lang w:val="mn-MN"/>
        </w:rPr>
      </w:pPr>
      <w:r w:rsidRPr="00E52CCE">
        <w:rPr>
          <w:rFonts w:ascii="Arial" w:hAnsi="Arial" w:cs="Arial"/>
          <w:color w:val="000000"/>
          <w:lang w:val="mn-MN"/>
        </w:rPr>
        <w:t>Спорт, биеийн тамирын заал тус бүрийн үнэлгээг нарийн тооцох боломгүй тул Монгол Улсын төсвийн хөрөнгөөр 2018</w:t>
      </w:r>
      <w:r w:rsidRPr="00E52CCE">
        <w:rPr>
          <w:rStyle w:val="FootnoteReference"/>
          <w:rFonts w:ascii="Arial" w:hAnsi="Arial" w:cs="Arial"/>
          <w:color w:val="000000"/>
          <w:lang w:val="mn-MN"/>
        </w:rPr>
        <w:footnoteReference w:id="11"/>
      </w:r>
      <w:r w:rsidRPr="00E52CCE">
        <w:rPr>
          <w:rFonts w:ascii="Arial" w:hAnsi="Arial" w:cs="Arial"/>
          <w:color w:val="000000"/>
          <w:lang w:val="mn-MN"/>
        </w:rPr>
        <w:t xml:space="preserve"> онд санхүүжүүлэх хөрөнгө оруулалтын төсөл, арга хэмжээ, барилга, байгууламжийн жагсаалтад туссан спорт заалны барилгын төсөвт өртгийн </w:t>
      </w:r>
      <w:r w:rsidR="00431872" w:rsidRPr="00E52CCE">
        <w:rPr>
          <w:rFonts w:ascii="Arial" w:hAnsi="Arial" w:cs="Arial"/>
          <w:color w:val="000000"/>
          <w:lang w:val="mn-MN"/>
        </w:rPr>
        <w:t>дунджийг</w:t>
      </w:r>
      <w:r w:rsidRPr="00E52CCE">
        <w:rPr>
          <w:rFonts w:ascii="Arial" w:hAnsi="Arial" w:cs="Arial"/>
          <w:color w:val="000000"/>
          <w:lang w:val="mn-MN"/>
        </w:rPr>
        <w:t xml:space="preserve"> жишиг болгон авав. </w:t>
      </w:r>
    </w:p>
    <w:bookmarkEnd w:id="3"/>
    <w:p w14:paraId="404BD610" w14:textId="77777777" w:rsidR="00C40C53" w:rsidRPr="00E52CCE" w:rsidRDefault="00C40C53" w:rsidP="003C54EE">
      <w:pPr>
        <w:ind w:firstLine="720"/>
        <w:jc w:val="both"/>
        <w:rPr>
          <w:rFonts w:ascii="Arial" w:hAnsi="Arial" w:cs="Arial"/>
          <w:color w:val="000000"/>
          <w:sz w:val="20"/>
          <w:szCs w:val="20"/>
          <w:lang w:val="mn-MN"/>
        </w:rPr>
      </w:pPr>
    </w:p>
    <w:p w14:paraId="386009DE" w14:textId="47DB497D" w:rsidR="00C40C53" w:rsidRPr="00E52CCE" w:rsidRDefault="00C40C53" w:rsidP="003C54EE">
      <w:pPr>
        <w:ind w:firstLine="720"/>
        <w:jc w:val="both"/>
        <w:rPr>
          <w:rFonts w:ascii="Arial" w:hAnsi="Arial" w:cs="Arial"/>
          <w:color w:val="000000"/>
          <w:sz w:val="20"/>
          <w:szCs w:val="20"/>
          <w:lang w:val="mn-MN"/>
        </w:rPr>
      </w:pPr>
      <w:r w:rsidRPr="00E52CCE">
        <w:rPr>
          <w:rFonts w:ascii="Arial" w:hAnsi="Arial" w:cs="Arial"/>
          <w:color w:val="000000"/>
          <w:sz w:val="20"/>
          <w:szCs w:val="20"/>
          <w:lang w:val="mn-MN"/>
        </w:rPr>
        <w:t xml:space="preserve">Хүснэгт 7. </w:t>
      </w:r>
      <w:r w:rsidRPr="00E52CCE">
        <w:rPr>
          <w:rFonts w:ascii="Arial" w:hAnsi="Arial" w:cs="Arial"/>
          <w:color w:val="000000"/>
          <w:sz w:val="20"/>
          <w:szCs w:val="20"/>
          <w:shd w:val="clear" w:color="auto" w:fill="FFFFFF"/>
          <w:lang w:val="mn-MN"/>
        </w:rPr>
        <w:t xml:space="preserve">Монгол Улсын 2018 оны төсвийн тухай хуулийн 2 дугаар хавсралтад туссан спорт </w:t>
      </w:r>
      <w:r w:rsidR="00431872" w:rsidRPr="00E52CCE">
        <w:rPr>
          <w:rFonts w:ascii="Arial" w:hAnsi="Arial" w:cs="Arial"/>
          <w:color w:val="000000"/>
          <w:sz w:val="20"/>
          <w:szCs w:val="20"/>
          <w:shd w:val="clear" w:color="auto" w:fill="FFFFFF"/>
          <w:lang w:val="mn-MN"/>
        </w:rPr>
        <w:t>заалны</w:t>
      </w:r>
      <w:r w:rsidRPr="00E52CCE">
        <w:rPr>
          <w:rFonts w:ascii="Arial" w:hAnsi="Arial" w:cs="Arial"/>
          <w:color w:val="000000"/>
          <w:sz w:val="20"/>
          <w:szCs w:val="20"/>
          <w:shd w:val="clear" w:color="auto" w:fill="FFFFFF"/>
          <w:lang w:val="mn-MN"/>
        </w:rPr>
        <w:t xml:space="preserve"> барилгын төсөвт өртөг, сая төгрөг</w:t>
      </w:r>
    </w:p>
    <w:tbl>
      <w:tblPr>
        <w:tblW w:w="8235" w:type="dxa"/>
        <w:tblLook w:val="04A0" w:firstRow="1" w:lastRow="0" w:firstColumn="1" w:lastColumn="0" w:noHBand="0" w:noVBand="1"/>
      </w:tblPr>
      <w:tblGrid>
        <w:gridCol w:w="1239"/>
        <w:gridCol w:w="4714"/>
        <w:gridCol w:w="979"/>
        <w:gridCol w:w="979"/>
        <w:gridCol w:w="1100"/>
      </w:tblGrid>
      <w:tr w:rsidR="00C40C53" w:rsidRPr="00E52CCE" w14:paraId="65499678" w14:textId="77777777" w:rsidTr="00931909">
        <w:trPr>
          <w:trHeight w:val="680"/>
        </w:trPr>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57674C42" w14:textId="77777777" w:rsidR="00C40C53" w:rsidRPr="00E52CCE" w:rsidRDefault="00C40C53" w:rsidP="00931909">
            <w:pPr>
              <w:jc w:val="center"/>
              <w:rPr>
                <w:rFonts w:ascii="Arial" w:hAnsi="Arial" w:cs="Arial"/>
                <w:b/>
                <w:bCs/>
                <w:color w:val="000000"/>
                <w:sz w:val="20"/>
                <w:szCs w:val="20"/>
                <w:lang w:val="mn-MN"/>
              </w:rPr>
            </w:pPr>
            <w:r w:rsidRPr="00E52CCE">
              <w:rPr>
                <w:rFonts w:ascii="Arial" w:hAnsi="Arial" w:cs="Arial"/>
                <w:b/>
                <w:bCs/>
                <w:color w:val="000000"/>
                <w:sz w:val="20"/>
                <w:szCs w:val="20"/>
                <w:lang w:val="mn-MN"/>
              </w:rPr>
              <w:t>Хуулийн дугаар</w:t>
            </w:r>
          </w:p>
        </w:tc>
        <w:tc>
          <w:tcPr>
            <w:tcW w:w="4714" w:type="dxa"/>
            <w:tcBorders>
              <w:top w:val="single" w:sz="4" w:space="0" w:color="auto"/>
              <w:left w:val="nil"/>
              <w:bottom w:val="single" w:sz="4" w:space="0" w:color="auto"/>
              <w:right w:val="single" w:sz="4" w:space="0" w:color="auto"/>
            </w:tcBorders>
            <w:shd w:val="clear" w:color="auto" w:fill="auto"/>
            <w:vAlign w:val="bottom"/>
          </w:tcPr>
          <w:p w14:paraId="30E56C2D" w14:textId="77777777" w:rsidR="00C40C53" w:rsidRPr="00E52CCE" w:rsidRDefault="00C40C53" w:rsidP="00931909">
            <w:pPr>
              <w:jc w:val="center"/>
              <w:rPr>
                <w:rFonts w:ascii="Arial" w:hAnsi="Arial" w:cs="Arial"/>
                <w:b/>
                <w:bCs/>
                <w:color w:val="000000"/>
                <w:sz w:val="20"/>
                <w:szCs w:val="20"/>
                <w:lang w:val="mn-MN"/>
              </w:rPr>
            </w:pPr>
            <w:r w:rsidRPr="00E52CCE">
              <w:rPr>
                <w:rFonts w:ascii="Arial" w:hAnsi="Arial" w:cs="Arial"/>
                <w:b/>
                <w:bCs/>
                <w:color w:val="000000"/>
                <w:sz w:val="20"/>
                <w:szCs w:val="20"/>
                <w:lang w:val="mn-MN"/>
              </w:rPr>
              <w:t>Төсөл, арга хэмжээний нэр, хүчин чадал, байршил</w:t>
            </w:r>
          </w:p>
        </w:tc>
        <w:tc>
          <w:tcPr>
            <w:tcW w:w="283" w:type="dxa"/>
            <w:tcBorders>
              <w:top w:val="single" w:sz="4" w:space="0" w:color="auto"/>
              <w:left w:val="nil"/>
              <w:bottom w:val="single" w:sz="4" w:space="0" w:color="auto"/>
              <w:right w:val="single" w:sz="4" w:space="0" w:color="auto"/>
            </w:tcBorders>
            <w:shd w:val="clear" w:color="auto" w:fill="auto"/>
            <w:vAlign w:val="bottom"/>
          </w:tcPr>
          <w:p w14:paraId="6C73B8E9" w14:textId="77777777" w:rsidR="00C40C53" w:rsidRPr="00E52CCE" w:rsidRDefault="00C40C53" w:rsidP="00931909">
            <w:pPr>
              <w:jc w:val="center"/>
              <w:rPr>
                <w:rFonts w:ascii="Arial" w:hAnsi="Arial" w:cs="Arial"/>
                <w:b/>
                <w:bCs/>
                <w:color w:val="000000"/>
                <w:sz w:val="20"/>
                <w:szCs w:val="20"/>
                <w:lang w:val="mn-MN"/>
              </w:rPr>
            </w:pPr>
            <w:r w:rsidRPr="00E52CCE">
              <w:rPr>
                <w:rFonts w:ascii="Arial" w:hAnsi="Arial" w:cs="Arial"/>
                <w:b/>
                <w:bCs/>
                <w:color w:val="000000"/>
                <w:sz w:val="20"/>
                <w:szCs w:val="20"/>
                <w:lang w:val="mn-MN"/>
              </w:rPr>
              <w:t>Эхлэх хугацаа</w:t>
            </w:r>
          </w:p>
        </w:tc>
        <w:tc>
          <w:tcPr>
            <w:tcW w:w="903" w:type="dxa"/>
            <w:tcBorders>
              <w:top w:val="single" w:sz="4" w:space="0" w:color="auto"/>
              <w:left w:val="nil"/>
              <w:bottom w:val="single" w:sz="4" w:space="0" w:color="auto"/>
              <w:right w:val="single" w:sz="4" w:space="0" w:color="auto"/>
            </w:tcBorders>
            <w:shd w:val="clear" w:color="auto" w:fill="auto"/>
            <w:vAlign w:val="bottom"/>
          </w:tcPr>
          <w:p w14:paraId="2E89B62F" w14:textId="77777777" w:rsidR="00C40C53" w:rsidRPr="00E52CCE" w:rsidRDefault="00C40C53" w:rsidP="00931909">
            <w:pPr>
              <w:jc w:val="center"/>
              <w:rPr>
                <w:rFonts w:ascii="Arial" w:hAnsi="Arial" w:cs="Arial"/>
                <w:b/>
                <w:bCs/>
                <w:color w:val="000000"/>
                <w:sz w:val="20"/>
                <w:szCs w:val="20"/>
                <w:lang w:val="mn-MN"/>
              </w:rPr>
            </w:pPr>
            <w:r w:rsidRPr="00E52CCE">
              <w:rPr>
                <w:rFonts w:ascii="Arial" w:hAnsi="Arial" w:cs="Arial"/>
                <w:b/>
                <w:bCs/>
                <w:color w:val="000000"/>
                <w:sz w:val="20"/>
                <w:szCs w:val="20"/>
                <w:lang w:val="mn-MN"/>
              </w:rPr>
              <w:t>Дуусах хугацаа</w:t>
            </w:r>
          </w:p>
        </w:tc>
        <w:tc>
          <w:tcPr>
            <w:tcW w:w="1100" w:type="dxa"/>
            <w:tcBorders>
              <w:top w:val="single" w:sz="4" w:space="0" w:color="auto"/>
              <w:left w:val="nil"/>
              <w:bottom w:val="single" w:sz="4" w:space="0" w:color="auto"/>
              <w:right w:val="single" w:sz="4" w:space="0" w:color="auto"/>
            </w:tcBorders>
            <w:shd w:val="clear" w:color="auto" w:fill="auto"/>
            <w:vAlign w:val="bottom"/>
          </w:tcPr>
          <w:p w14:paraId="741F0682" w14:textId="77777777" w:rsidR="00C40C53" w:rsidRPr="00E52CCE" w:rsidRDefault="00C40C53" w:rsidP="00931909">
            <w:pPr>
              <w:jc w:val="center"/>
              <w:rPr>
                <w:rFonts w:ascii="Arial" w:hAnsi="Arial" w:cs="Arial"/>
                <w:b/>
                <w:bCs/>
                <w:color w:val="000000"/>
                <w:sz w:val="20"/>
                <w:szCs w:val="20"/>
                <w:lang w:val="mn-MN"/>
              </w:rPr>
            </w:pPr>
            <w:r w:rsidRPr="00E52CCE">
              <w:rPr>
                <w:rFonts w:ascii="Arial" w:hAnsi="Arial" w:cs="Arial"/>
                <w:b/>
                <w:bCs/>
                <w:color w:val="000000"/>
                <w:sz w:val="20"/>
                <w:szCs w:val="20"/>
                <w:lang w:val="mn-MN"/>
              </w:rPr>
              <w:t>Төсөвт өртөг</w:t>
            </w:r>
          </w:p>
        </w:tc>
      </w:tr>
      <w:tr w:rsidR="00C40C53" w:rsidRPr="00E52CCE" w14:paraId="051E92BA" w14:textId="77777777" w:rsidTr="00931909">
        <w:trPr>
          <w:trHeight w:val="320"/>
        </w:trPr>
        <w:tc>
          <w:tcPr>
            <w:tcW w:w="1235" w:type="dxa"/>
            <w:tcBorders>
              <w:top w:val="nil"/>
              <w:left w:val="single" w:sz="4" w:space="0" w:color="auto"/>
              <w:bottom w:val="single" w:sz="4" w:space="0" w:color="auto"/>
              <w:right w:val="single" w:sz="4" w:space="0" w:color="auto"/>
            </w:tcBorders>
            <w:shd w:val="clear" w:color="auto" w:fill="auto"/>
            <w:noWrap/>
            <w:vAlign w:val="bottom"/>
          </w:tcPr>
          <w:p w14:paraId="531E7380"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lastRenderedPageBreak/>
              <w:t>XIII</w:t>
            </w:r>
          </w:p>
        </w:tc>
        <w:tc>
          <w:tcPr>
            <w:tcW w:w="4714" w:type="dxa"/>
            <w:tcBorders>
              <w:top w:val="nil"/>
              <w:left w:val="nil"/>
              <w:bottom w:val="single" w:sz="4" w:space="0" w:color="auto"/>
              <w:right w:val="single" w:sz="4" w:space="0" w:color="auto"/>
            </w:tcBorders>
            <w:shd w:val="clear" w:color="auto" w:fill="auto"/>
            <w:noWrap/>
            <w:vAlign w:val="bottom"/>
          </w:tcPr>
          <w:p w14:paraId="5241E3A5"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БОЛОВСРОЛ, СОЁЛ, ШИНЖЛЭХ УХААН, СПОРТЫН САЙД</w:t>
            </w:r>
          </w:p>
        </w:tc>
        <w:tc>
          <w:tcPr>
            <w:tcW w:w="283" w:type="dxa"/>
            <w:tcBorders>
              <w:top w:val="nil"/>
              <w:left w:val="nil"/>
              <w:bottom w:val="single" w:sz="4" w:space="0" w:color="auto"/>
              <w:right w:val="single" w:sz="4" w:space="0" w:color="auto"/>
            </w:tcBorders>
            <w:shd w:val="clear" w:color="auto" w:fill="auto"/>
            <w:noWrap/>
            <w:vAlign w:val="bottom"/>
          </w:tcPr>
          <w:p w14:paraId="44C70B3B"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w:t>
            </w:r>
          </w:p>
        </w:tc>
        <w:tc>
          <w:tcPr>
            <w:tcW w:w="903" w:type="dxa"/>
            <w:tcBorders>
              <w:top w:val="nil"/>
              <w:left w:val="nil"/>
              <w:bottom w:val="single" w:sz="4" w:space="0" w:color="auto"/>
              <w:right w:val="single" w:sz="4" w:space="0" w:color="auto"/>
            </w:tcBorders>
            <w:shd w:val="clear" w:color="auto" w:fill="auto"/>
            <w:noWrap/>
            <w:vAlign w:val="bottom"/>
          </w:tcPr>
          <w:p w14:paraId="2306AB8E"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w:t>
            </w:r>
          </w:p>
        </w:tc>
        <w:tc>
          <w:tcPr>
            <w:tcW w:w="1100" w:type="dxa"/>
            <w:tcBorders>
              <w:top w:val="nil"/>
              <w:left w:val="nil"/>
              <w:bottom w:val="single" w:sz="4" w:space="0" w:color="auto"/>
              <w:right w:val="single" w:sz="4" w:space="0" w:color="auto"/>
            </w:tcBorders>
            <w:shd w:val="clear" w:color="auto" w:fill="auto"/>
            <w:noWrap/>
            <w:vAlign w:val="bottom"/>
          </w:tcPr>
          <w:p w14:paraId="51F02740"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w:t>
            </w:r>
          </w:p>
        </w:tc>
      </w:tr>
      <w:tr w:rsidR="00C40C53" w:rsidRPr="00E52CCE" w14:paraId="75C920BD" w14:textId="77777777" w:rsidTr="00931909">
        <w:trPr>
          <w:trHeight w:val="153"/>
        </w:trPr>
        <w:tc>
          <w:tcPr>
            <w:tcW w:w="1235" w:type="dxa"/>
            <w:tcBorders>
              <w:top w:val="nil"/>
              <w:left w:val="single" w:sz="4" w:space="0" w:color="auto"/>
              <w:bottom w:val="single" w:sz="4" w:space="0" w:color="auto"/>
              <w:right w:val="single" w:sz="4" w:space="0" w:color="auto"/>
            </w:tcBorders>
            <w:shd w:val="clear" w:color="auto" w:fill="auto"/>
            <w:noWrap/>
            <w:vAlign w:val="bottom"/>
          </w:tcPr>
          <w:p w14:paraId="00EFA032"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XIII.1.1</w:t>
            </w:r>
          </w:p>
        </w:tc>
        <w:tc>
          <w:tcPr>
            <w:tcW w:w="4714" w:type="dxa"/>
            <w:tcBorders>
              <w:top w:val="nil"/>
              <w:left w:val="nil"/>
              <w:bottom w:val="single" w:sz="4" w:space="0" w:color="auto"/>
              <w:right w:val="single" w:sz="4" w:space="0" w:color="auto"/>
            </w:tcBorders>
            <w:shd w:val="clear" w:color="auto" w:fill="auto"/>
            <w:noWrap/>
            <w:vAlign w:val="bottom"/>
          </w:tcPr>
          <w:p w14:paraId="03E1619B"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I.Хөрөнгө оруулалт</w:t>
            </w:r>
          </w:p>
        </w:tc>
        <w:tc>
          <w:tcPr>
            <w:tcW w:w="283" w:type="dxa"/>
            <w:tcBorders>
              <w:top w:val="nil"/>
              <w:left w:val="nil"/>
              <w:bottom w:val="single" w:sz="4" w:space="0" w:color="auto"/>
              <w:right w:val="single" w:sz="4" w:space="0" w:color="auto"/>
            </w:tcBorders>
            <w:shd w:val="clear" w:color="auto" w:fill="auto"/>
            <w:noWrap/>
            <w:vAlign w:val="bottom"/>
          </w:tcPr>
          <w:p w14:paraId="786A16B4"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w:t>
            </w:r>
          </w:p>
        </w:tc>
        <w:tc>
          <w:tcPr>
            <w:tcW w:w="903" w:type="dxa"/>
            <w:tcBorders>
              <w:top w:val="nil"/>
              <w:left w:val="nil"/>
              <w:bottom w:val="single" w:sz="4" w:space="0" w:color="auto"/>
              <w:right w:val="single" w:sz="4" w:space="0" w:color="auto"/>
            </w:tcBorders>
            <w:shd w:val="clear" w:color="auto" w:fill="auto"/>
            <w:noWrap/>
            <w:vAlign w:val="bottom"/>
          </w:tcPr>
          <w:p w14:paraId="18F5E0DA"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w:t>
            </w:r>
          </w:p>
        </w:tc>
        <w:tc>
          <w:tcPr>
            <w:tcW w:w="1100" w:type="dxa"/>
            <w:tcBorders>
              <w:top w:val="nil"/>
              <w:left w:val="nil"/>
              <w:bottom w:val="single" w:sz="4" w:space="0" w:color="auto"/>
              <w:right w:val="single" w:sz="4" w:space="0" w:color="auto"/>
            </w:tcBorders>
            <w:shd w:val="clear" w:color="auto" w:fill="auto"/>
            <w:noWrap/>
            <w:vAlign w:val="bottom"/>
          </w:tcPr>
          <w:p w14:paraId="2BBFBD2D"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w:t>
            </w:r>
          </w:p>
        </w:tc>
      </w:tr>
      <w:tr w:rsidR="00C40C53" w:rsidRPr="00E52CCE" w14:paraId="27E93A6D" w14:textId="77777777" w:rsidTr="00931909">
        <w:trPr>
          <w:trHeight w:val="103"/>
        </w:trPr>
        <w:tc>
          <w:tcPr>
            <w:tcW w:w="1235" w:type="dxa"/>
            <w:tcBorders>
              <w:top w:val="nil"/>
              <w:left w:val="single" w:sz="4" w:space="0" w:color="auto"/>
              <w:bottom w:val="single" w:sz="4" w:space="0" w:color="auto"/>
              <w:right w:val="single" w:sz="4" w:space="0" w:color="auto"/>
            </w:tcBorders>
            <w:shd w:val="clear" w:color="auto" w:fill="auto"/>
            <w:noWrap/>
            <w:vAlign w:val="bottom"/>
          </w:tcPr>
          <w:p w14:paraId="3FF9F81C"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w:t>
            </w:r>
          </w:p>
        </w:tc>
        <w:tc>
          <w:tcPr>
            <w:tcW w:w="4714" w:type="dxa"/>
            <w:tcBorders>
              <w:top w:val="nil"/>
              <w:left w:val="nil"/>
              <w:bottom w:val="single" w:sz="4" w:space="0" w:color="auto"/>
              <w:right w:val="single" w:sz="4" w:space="0" w:color="auto"/>
            </w:tcBorders>
            <w:shd w:val="clear" w:color="auto" w:fill="auto"/>
            <w:noWrap/>
            <w:vAlign w:val="bottom"/>
          </w:tcPr>
          <w:p w14:paraId="73B010FA" w14:textId="77777777" w:rsidR="00C40C53" w:rsidRPr="00E52CCE" w:rsidRDefault="00C40C53" w:rsidP="00931909">
            <w:pPr>
              <w:rPr>
                <w:rFonts w:ascii="Arial" w:hAnsi="Arial" w:cs="Arial"/>
                <w:i/>
                <w:iCs/>
                <w:color w:val="000000"/>
                <w:sz w:val="20"/>
                <w:szCs w:val="20"/>
                <w:lang w:val="mn-MN"/>
              </w:rPr>
            </w:pPr>
            <w:r w:rsidRPr="00E52CCE">
              <w:rPr>
                <w:rFonts w:ascii="Arial" w:hAnsi="Arial" w:cs="Arial"/>
                <w:i/>
                <w:iCs/>
                <w:color w:val="000000"/>
                <w:sz w:val="20"/>
                <w:szCs w:val="20"/>
                <w:lang w:val="mn-MN"/>
              </w:rPr>
              <w:t>Шилжих</w:t>
            </w:r>
          </w:p>
        </w:tc>
        <w:tc>
          <w:tcPr>
            <w:tcW w:w="283" w:type="dxa"/>
            <w:tcBorders>
              <w:top w:val="nil"/>
              <w:left w:val="nil"/>
              <w:bottom w:val="single" w:sz="4" w:space="0" w:color="auto"/>
              <w:right w:val="single" w:sz="4" w:space="0" w:color="auto"/>
            </w:tcBorders>
            <w:shd w:val="clear" w:color="auto" w:fill="auto"/>
            <w:noWrap/>
            <w:vAlign w:val="bottom"/>
          </w:tcPr>
          <w:p w14:paraId="4488399C"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w:t>
            </w:r>
          </w:p>
        </w:tc>
        <w:tc>
          <w:tcPr>
            <w:tcW w:w="903" w:type="dxa"/>
            <w:tcBorders>
              <w:top w:val="nil"/>
              <w:left w:val="nil"/>
              <w:bottom w:val="single" w:sz="4" w:space="0" w:color="auto"/>
              <w:right w:val="single" w:sz="4" w:space="0" w:color="auto"/>
            </w:tcBorders>
            <w:shd w:val="clear" w:color="auto" w:fill="auto"/>
            <w:noWrap/>
            <w:vAlign w:val="bottom"/>
          </w:tcPr>
          <w:p w14:paraId="3916FA00"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w:t>
            </w:r>
          </w:p>
        </w:tc>
        <w:tc>
          <w:tcPr>
            <w:tcW w:w="1100" w:type="dxa"/>
            <w:tcBorders>
              <w:top w:val="nil"/>
              <w:left w:val="nil"/>
              <w:bottom w:val="single" w:sz="4" w:space="0" w:color="auto"/>
              <w:right w:val="single" w:sz="4" w:space="0" w:color="auto"/>
            </w:tcBorders>
            <w:shd w:val="clear" w:color="auto" w:fill="auto"/>
            <w:noWrap/>
            <w:vAlign w:val="bottom"/>
          </w:tcPr>
          <w:p w14:paraId="4181B428" w14:textId="77777777" w:rsidR="00C40C53" w:rsidRPr="00E52CCE" w:rsidRDefault="00C40C53" w:rsidP="00931909">
            <w:pPr>
              <w:rPr>
                <w:rFonts w:ascii="Arial" w:hAnsi="Arial" w:cs="Arial"/>
                <w:i/>
                <w:iCs/>
                <w:color w:val="000000"/>
                <w:sz w:val="20"/>
                <w:szCs w:val="20"/>
                <w:lang w:val="mn-MN"/>
              </w:rPr>
            </w:pPr>
            <w:r w:rsidRPr="00E52CCE">
              <w:rPr>
                <w:rFonts w:ascii="Arial" w:hAnsi="Arial" w:cs="Arial"/>
                <w:i/>
                <w:iCs/>
                <w:color w:val="000000"/>
                <w:sz w:val="20"/>
                <w:szCs w:val="20"/>
                <w:lang w:val="mn-MN"/>
              </w:rPr>
              <w:t> </w:t>
            </w:r>
          </w:p>
        </w:tc>
      </w:tr>
      <w:tr w:rsidR="00C40C53" w:rsidRPr="00E52CCE" w14:paraId="23E69982" w14:textId="77777777" w:rsidTr="00931909">
        <w:trPr>
          <w:trHeight w:val="320"/>
        </w:trPr>
        <w:tc>
          <w:tcPr>
            <w:tcW w:w="1235" w:type="dxa"/>
            <w:tcBorders>
              <w:top w:val="nil"/>
              <w:left w:val="single" w:sz="4" w:space="0" w:color="auto"/>
              <w:bottom w:val="single" w:sz="4" w:space="0" w:color="auto"/>
              <w:right w:val="single" w:sz="4" w:space="0" w:color="auto"/>
            </w:tcBorders>
            <w:shd w:val="clear" w:color="auto" w:fill="auto"/>
            <w:noWrap/>
            <w:vAlign w:val="bottom"/>
          </w:tcPr>
          <w:p w14:paraId="39731D8C"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XIII.1.1.16</w:t>
            </w:r>
          </w:p>
        </w:tc>
        <w:tc>
          <w:tcPr>
            <w:tcW w:w="4714" w:type="dxa"/>
            <w:tcBorders>
              <w:top w:val="nil"/>
              <w:left w:val="nil"/>
              <w:bottom w:val="single" w:sz="4" w:space="0" w:color="auto"/>
              <w:right w:val="single" w:sz="4" w:space="0" w:color="auto"/>
            </w:tcBorders>
            <w:shd w:val="clear" w:color="auto" w:fill="auto"/>
            <w:noWrap/>
            <w:vAlign w:val="bottom"/>
          </w:tcPr>
          <w:p w14:paraId="1041554F" w14:textId="50012298"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xml:space="preserve">Мандал сургуулийн 960 хүүхдийн спорт </w:t>
            </w:r>
            <w:r w:rsidR="00431872" w:rsidRPr="00E52CCE">
              <w:rPr>
                <w:rFonts w:ascii="Arial" w:hAnsi="Arial" w:cs="Arial"/>
                <w:color w:val="000000"/>
                <w:sz w:val="20"/>
                <w:szCs w:val="20"/>
                <w:lang w:val="mn-MN"/>
              </w:rPr>
              <w:t>заалны</w:t>
            </w:r>
            <w:r w:rsidRPr="00E52CCE">
              <w:rPr>
                <w:rFonts w:ascii="Arial" w:hAnsi="Arial" w:cs="Arial"/>
                <w:color w:val="000000"/>
                <w:sz w:val="20"/>
                <w:szCs w:val="20"/>
                <w:lang w:val="mn-MN"/>
              </w:rPr>
              <w:t xml:space="preserve"> барилга /Дундговь, Сайнцагаан сум/</w:t>
            </w:r>
          </w:p>
        </w:tc>
        <w:tc>
          <w:tcPr>
            <w:tcW w:w="283" w:type="dxa"/>
            <w:tcBorders>
              <w:top w:val="nil"/>
              <w:left w:val="nil"/>
              <w:bottom w:val="single" w:sz="4" w:space="0" w:color="auto"/>
              <w:right w:val="single" w:sz="4" w:space="0" w:color="auto"/>
            </w:tcBorders>
            <w:shd w:val="clear" w:color="auto" w:fill="auto"/>
            <w:noWrap/>
            <w:vAlign w:val="bottom"/>
          </w:tcPr>
          <w:p w14:paraId="35727C2F"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2014</w:t>
            </w:r>
          </w:p>
        </w:tc>
        <w:tc>
          <w:tcPr>
            <w:tcW w:w="903" w:type="dxa"/>
            <w:tcBorders>
              <w:top w:val="nil"/>
              <w:left w:val="nil"/>
              <w:bottom w:val="single" w:sz="4" w:space="0" w:color="auto"/>
              <w:right w:val="single" w:sz="4" w:space="0" w:color="auto"/>
            </w:tcBorders>
            <w:shd w:val="clear" w:color="auto" w:fill="auto"/>
            <w:noWrap/>
            <w:vAlign w:val="bottom"/>
          </w:tcPr>
          <w:p w14:paraId="0412F1AB"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2018</w:t>
            </w:r>
          </w:p>
        </w:tc>
        <w:tc>
          <w:tcPr>
            <w:tcW w:w="1100" w:type="dxa"/>
            <w:tcBorders>
              <w:top w:val="nil"/>
              <w:left w:val="nil"/>
              <w:bottom w:val="single" w:sz="4" w:space="0" w:color="auto"/>
              <w:right w:val="single" w:sz="4" w:space="0" w:color="auto"/>
            </w:tcBorders>
            <w:shd w:val="clear" w:color="auto" w:fill="auto"/>
            <w:noWrap/>
            <w:vAlign w:val="bottom"/>
          </w:tcPr>
          <w:p w14:paraId="65CDD162"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815.8</w:t>
            </w:r>
          </w:p>
        </w:tc>
      </w:tr>
      <w:tr w:rsidR="00C40C53" w:rsidRPr="00E52CCE" w14:paraId="0434B192" w14:textId="77777777" w:rsidTr="00931909">
        <w:trPr>
          <w:trHeight w:val="320"/>
        </w:trPr>
        <w:tc>
          <w:tcPr>
            <w:tcW w:w="1235" w:type="dxa"/>
            <w:tcBorders>
              <w:top w:val="nil"/>
              <w:left w:val="single" w:sz="4" w:space="0" w:color="auto"/>
              <w:bottom w:val="single" w:sz="4" w:space="0" w:color="auto"/>
              <w:right w:val="single" w:sz="4" w:space="0" w:color="auto"/>
            </w:tcBorders>
            <w:shd w:val="clear" w:color="auto" w:fill="auto"/>
            <w:noWrap/>
            <w:vAlign w:val="bottom"/>
          </w:tcPr>
          <w:p w14:paraId="609BE232"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XIII.1.1.23</w:t>
            </w:r>
          </w:p>
        </w:tc>
        <w:tc>
          <w:tcPr>
            <w:tcW w:w="4714" w:type="dxa"/>
            <w:tcBorders>
              <w:top w:val="nil"/>
              <w:left w:val="nil"/>
              <w:bottom w:val="single" w:sz="4" w:space="0" w:color="auto"/>
              <w:right w:val="single" w:sz="4" w:space="0" w:color="auto"/>
            </w:tcBorders>
            <w:shd w:val="clear" w:color="auto" w:fill="auto"/>
            <w:noWrap/>
            <w:vAlign w:val="bottom"/>
          </w:tcPr>
          <w:p w14:paraId="57418D6D" w14:textId="061CBE63"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xml:space="preserve">Спорт </w:t>
            </w:r>
            <w:r w:rsidR="00431872" w:rsidRPr="00E52CCE">
              <w:rPr>
                <w:rFonts w:ascii="Arial" w:hAnsi="Arial" w:cs="Arial"/>
                <w:color w:val="000000"/>
                <w:sz w:val="20"/>
                <w:szCs w:val="20"/>
                <w:lang w:val="mn-MN"/>
              </w:rPr>
              <w:t>заалны</w:t>
            </w:r>
            <w:r w:rsidRPr="00E52CCE">
              <w:rPr>
                <w:rFonts w:ascii="Arial" w:hAnsi="Arial" w:cs="Arial"/>
                <w:color w:val="000000"/>
                <w:sz w:val="20"/>
                <w:szCs w:val="20"/>
                <w:lang w:val="mn-MN"/>
              </w:rPr>
              <w:t xml:space="preserve"> барилга /Улаанбаатар, Чингэлтэй дүүрэг, 61 дүгээр сургууль/</w:t>
            </w:r>
          </w:p>
        </w:tc>
        <w:tc>
          <w:tcPr>
            <w:tcW w:w="283" w:type="dxa"/>
            <w:tcBorders>
              <w:top w:val="nil"/>
              <w:left w:val="nil"/>
              <w:bottom w:val="single" w:sz="4" w:space="0" w:color="auto"/>
              <w:right w:val="single" w:sz="4" w:space="0" w:color="auto"/>
            </w:tcBorders>
            <w:shd w:val="clear" w:color="auto" w:fill="auto"/>
            <w:noWrap/>
            <w:vAlign w:val="bottom"/>
          </w:tcPr>
          <w:p w14:paraId="08DB72B5"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2012</w:t>
            </w:r>
          </w:p>
        </w:tc>
        <w:tc>
          <w:tcPr>
            <w:tcW w:w="903" w:type="dxa"/>
            <w:tcBorders>
              <w:top w:val="nil"/>
              <w:left w:val="nil"/>
              <w:bottom w:val="single" w:sz="4" w:space="0" w:color="auto"/>
              <w:right w:val="single" w:sz="4" w:space="0" w:color="auto"/>
            </w:tcBorders>
            <w:shd w:val="clear" w:color="auto" w:fill="auto"/>
            <w:noWrap/>
            <w:vAlign w:val="bottom"/>
          </w:tcPr>
          <w:p w14:paraId="65CC30A4"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2018</w:t>
            </w:r>
          </w:p>
        </w:tc>
        <w:tc>
          <w:tcPr>
            <w:tcW w:w="1100" w:type="dxa"/>
            <w:tcBorders>
              <w:top w:val="nil"/>
              <w:left w:val="nil"/>
              <w:bottom w:val="single" w:sz="4" w:space="0" w:color="auto"/>
              <w:right w:val="single" w:sz="4" w:space="0" w:color="auto"/>
            </w:tcBorders>
            <w:shd w:val="clear" w:color="auto" w:fill="auto"/>
            <w:noWrap/>
            <w:vAlign w:val="bottom"/>
          </w:tcPr>
          <w:p w14:paraId="6572E7D5"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1599.2</w:t>
            </w:r>
          </w:p>
        </w:tc>
      </w:tr>
      <w:tr w:rsidR="00C40C53" w:rsidRPr="00E52CCE" w14:paraId="3BFF90B3" w14:textId="77777777" w:rsidTr="00931909">
        <w:trPr>
          <w:trHeight w:val="320"/>
        </w:trPr>
        <w:tc>
          <w:tcPr>
            <w:tcW w:w="1235" w:type="dxa"/>
            <w:tcBorders>
              <w:top w:val="nil"/>
              <w:left w:val="single" w:sz="4" w:space="0" w:color="auto"/>
              <w:bottom w:val="single" w:sz="4" w:space="0" w:color="auto"/>
              <w:right w:val="single" w:sz="4" w:space="0" w:color="auto"/>
            </w:tcBorders>
            <w:shd w:val="clear" w:color="auto" w:fill="auto"/>
            <w:noWrap/>
            <w:vAlign w:val="bottom"/>
          </w:tcPr>
          <w:p w14:paraId="748CE3AF"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XIII.1.1.111</w:t>
            </w:r>
          </w:p>
        </w:tc>
        <w:tc>
          <w:tcPr>
            <w:tcW w:w="4714" w:type="dxa"/>
            <w:tcBorders>
              <w:top w:val="nil"/>
              <w:left w:val="nil"/>
              <w:bottom w:val="single" w:sz="4" w:space="0" w:color="auto"/>
              <w:right w:val="single" w:sz="4" w:space="0" w:color="auto"/>
            </w:tcBorders>
            <w:shd w:val="clear" w:color="auto" w:fill="auto"/>
            <w:noWrap/>
            <w:vAlign w:val="bottom"/>
          </w:tcPr>
          <w:p w14:paraId="5C07B2E0" w14:textId="448558EB"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xml:space="preserve">Сургуулийн спорт </w:t>
            </w:r>
            <w:r w:rsidR="00431872" w:rsidRPr="00E52CCE">
              <w:rPr>
                <w:rFonts w:ascii="Arial" w:hAnsi="Arial" w:cs="Arial"/>
                <w:color w:val="000000"/>
                <w:sz w:val="20"/>
                <w:szCs w:val="20"/>
                <w:lang w:val="mn-MN"/>
              </w:rPr>
              <w:t>заалны</w:t>
            </w:r>
            <w:r w:rsidRPr="00E52CCE">
              <w:rPr>
                <w:rFonts w:ascii="Arial" w:hAnsi="Arial" w:cs="Arial"/>
                <w:color w:val="000000"/>
                <w:sz w:val="20"/>
                <w:szCs w:val="20"/>
                <w:lang w:val="mn-MN"/>
              </w:rPr>
              <w:t xml:space="preserve"> барилга /Баянхонгор, Баянхонгор сум, Эрдэнэмандал ахлах сургууль/</w:t>
            </w:r>
          </w:p>
        </w:tc>
        <w:tc>
          <w:tcPr>
            <w:tcW w:w="283" w:type="dxa"/>
            <w:tcBorders>
              <w:top w:val="nil"/>
              <w:left w:val="nil"/>
              <w:bottom w:val="single" w:sz="4" w:space="0" w:color="auto"/>
              <w:right w:val="single" w:sz="4" w:space="0" w:color="auto"/>
            </w:tcBorders>
            <w:shd w:val="clear" w:color="auto" w:fill="auto"/>
            <w:noWrap/>
            <w:vAlign w:val="bottom"/>
          </w:tcPr>
          <w:p w14:paraId="2E66106C"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2018</w:t>
            </w:r>
          </w:p>
        </w:tc>
        <w:tc>
          <w:tcPr>
            <w:tcW w:w="903" w:type="dxa"/>
            <w:tcBorders>
              <w:top w:val="nil"/>
              <w:left w:val="nil"/>
              <w:bottom w:val="single" w:sz="4" w:space="0" w:color="auto"/>
              <w:right w:val="single" w:sz="4" w:space="0" w:color="auto"/>
            </w:tcBorders>
            <w:shd w:val="clear" w:color="auto" w:fill="auto"/>
            <w:noWrap/>
            <w:vAlign w:val="bottom"/>
          </w:tcPr>
          <w:p w14:paraId="1C90B8EF"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2018</w:t>
            </w:r>
          </w:p>
        </w:tc>
        <w:tc>
          <w:tcPr>
            <w:tcW w:w="1100" w:type="dxa"/>
            <w:tcBorders>
              <w:top w:val="nil"/>
              <w:left w:val="nil"/>
              <w:bottom w:val="single" w:sz="4" w:space="0" w:color="auto"/>
              <w:right w:val="single" w:sz="4" w:space="0" w:color="auto"/>
            </w:tcBorders>
            <w:shd w:val="clear" w:color="auto" w:fill="auto"/>
            <w:noWrap/>
            <w:vAlign w:val="bottom"/>
          </w:tcPr>
          <w:p w14:paraId="7713570D"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936.5</w:t>
            </w:r>
          </w:p>
        </w:tc>
      </w:tr>
      <w:tr w:rsidR="00C40C53" w:rsidRPr="00E52CCE" w14:paraId="0D393A1C" w14:textId="77777777" w:rsidTr="00931909">
        <w:trPr>
          <w:trHeight w:val="320"/>
        </w:trPr>
        <w:tc>
          <w:tcPr>
            <w:tcW w:w="1235" w:type="dxa"/>
            <w:tcBorders>
              <w:top w:val="nil"/>
              <w:left w:val="single" w:sz="4" w:space="0" w:color="auto"/>
              <w:bottom w:val="single" w:sz="4" w:space="0" w:color="auto"/>
              <w:right w:val="single" w:sz="4" w:space="0" w:color="auto"/>
            </w:tcBorders>
            <w:shd w:val="clear" w:color="auto" w:fill="auto"/>
            <w:noWrap/>
            <w:vAlign w:val="bottom"/>
          </w:tcPr>
          <w:p w14:paraId="565EE9FC"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XIII.1.1.112</w:t>
            </w:r>
          </w:p>
        </w:tc>
        <w:tc>
          <w:tcPr>
            <w:tcW w:w="4714" w:type="dxa"/>
            <w:tcBorders>
              <w:top w:val="nil"/>
              <w:left w:val="nil"/>
              <w:bottom w:val="single" w:sz="4" w:space="0" w:color="auto"/>
              <w:right w:val="single" w:sz="4" w:space="0" w:color="auto"/>
            </w:tcBorders>
            <w:shd w:val="clear" w:color="auto" w:fill="auto"/>
            <w:noWrap/>
            <w:vAlign w:val="bottom"/>
          </w:tcPr>
          <w:p w14:paraId="124342EA" w14:textId="6CBA42A9"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xml:space="preserve">Сургуулийн спорт </w:t>
            </w:r>
            <w:r w:rsidR="00431872" w:rsidRPr="00E52CCE">
              <w:rPr>
                <w:rFonts w:ascii="Arial" w:hAnsi="Arial" w:cs="Arial"/>
                <w:color w:val="000000"/>
                <w:sz w:val="20"/>
                <w:szCs w:val="20"/>
                <w:lang w:val="mn-MN"/>
              </w:rPr>
              <w:t>заалны</w:t>
            </w:r>
            <w:r w:rsidRPr="00E52CCE">
              <w:rPr>
                <w:rFonts w:ascii="Arial" w:hAnsi="Arial" w:cs="Arial"/>
                <w:color w:val="000000"/>
                <w:sz w:val="20"/>
                <w:szCs w:val="20"/>
                <w:lang w:val="mn-MN"/>
              </w:rPr>
              <w:t xml:space="preserve"> барилга /Улаанбаатар, Баянгол дүүрэг, Ганзам сургууль/</w:t>
            </w:r>
          </w:p>
        </w:tc>
        <w:tc>
          <w:tcPr>
            <w:tcW w:w="283" w:type="dxa"/>
            <w:tcBorders>
              <w:top w:val="nil"/>
              <w:left w:val="nil"/>
              <w:bottom w:val="single" w:sz="4" w:space="0" w:color="auto"/>
              <w:right w:val="single" w:sz="4" w:space="0" w:color="auto"/>
            </w:tcBorders>
            <w:shd w:val="clear" w:color="auto" w:fill="auto"/>
            <w:noWrap/>
            <w:vAlign w:val="bottom"/>
          </w:tcPr>
          <w:p w14:paraId="396AC0BB"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2018</w:t>
            </w:r>
          </w:p>
        </w:tc>
        <w:tc>
          <w:tcPr>
            <w:tcW w:w="903" w:type="dxa"/>
            <w:tcBorders>
              <w:top w:val="nil"/>
              <w:left w:val="nil"/>
              <w:bottom w:val="single" w:sz="4" w:space="0" w:color="auto"/>
              <w:right w:val="single" w:sz="4" w:space="0" w:color="auto"/>
            </w:tcBorders>
            <w:shd w:val="clear" w:color="auto" w:fill="auto"/>
            <w:noWrap/>
            <w:vAlign w:val="bottom"/>
          </w:tcPr>
          <w:p w14:paraId="4F70A8D7"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2019</w:t>
            </w:r>
          </w:p>
        </w:tc>
        <w:tc>
          <w:tcPr>
            <w:tcW w:w="1100" w:type="dxa"/>
            <w:tcBorders>
              <w:top w:val="nil"/>
              <w:left w:val="nil"/>
              <w:bottom w:val="single" w:sz="4" w:space="0" w:color="auto"/>
              <w:right w:val="single" w:sz="4" w:space="0" w:color="auto"/>
            </w:tcBorders>
            <w:shd w:val="clear" w:color="auto" w:fill="auto"/>
            <w:noWrap/>
            <w:vAlign w:val="bottom"/>
          </w:tcPr>
          <w:p w14:paraId="300A10F4"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2000</w:t>
            </w:r>
          </w:p>
        </w:tc>
      </w:tr>
      <w:tr w:rsidR="00C40C53" w:rsidRPr="00E52CCE" w14:paraId="746CED7B" w14:textId="77777777" w:rsidTr="00931909">
        <w:trPr>
          <w:trHeight w:val="320"/>
        </w:trPr>
        <w:tc>
          <w:tcPr>
            <w:tcW w:w="1235" w:type="dxa"/>
            <w:tcBorders>
              <w:top w:val="nil"/>
              <w:left w:val="single" w:sz="4" w:space="0" w:color="auto"/>
              <w:bottom w:val="single" w:sz="4" w:space="0" w:color="auto"/>
              <w:right w:val="single" w:sz="4" w:space="0" w:color="auto"/>
            </w:tcBorders>
            <w:shd w:val="clear" w:color="auto" w:fill="auto"/>
            <w:noWrap/>
            <w:vAlign w:val="bottom"/>
          </w:tcPr>
          <w:p w14:paraId="6776F300"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XIII.1.1.115</w:t>
            </w:r>
          </w:p>
        </w:tc>
        <w:tc>
          <w:tcPr>
            <w:tcW w:w="4714" w:type="dxa"/>
            <w:tcBorders>
              <w:top w:val="nil"/>
              <w:left w:val="nil"/>
              <w:bottom w:val="single" w:sz="4" w:space="0" w:color="auto"/>
              <w:right w:val="single" w:sz="4" w:space="0" w:color="auto"/>
            </w:tcBorders>
            <w:shd w:val="clear" w:color="auto" w:fill="auto"/>
            <w:noWrap/>
            <w:vAlign w:val="bottom"/>
          </w:tcPr>
          <w:p w14:paraId="595534FE" w14:textId="54F48AAD"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xml:space="preserve">Спорт </w:t>
            </w:r>
            <w:r w:rsidR="00431872" w:rsidRPr="00E52CCE">
              <w:rPr>
                <w:rFonts w:ascii="Arial" w:hAnsi="Arial" w:cs="Arial"/>
                <w:color w:val="000000"/>
                <w:sz w:val="20"/>
                <w:szCs w:val="20"/>
                <w:lang w:val="mn-MN"/>
              </w:rPr>
              <w:t>заалны</w:t>
            </w:r>
            <w:r w:rsidRPr="00E52CCE">
              <w:rPr>
                <w:rFonts w:ascii="Arial" w:hAnsi="Arial" w:cs="Arial"/>
                <w:color w:val="000000"/>
                <w:sz w:val="20"/>
                <w:szCs w:val="20"/>
                <w:lang w:val="mn-MN"/>
              </w:rPr>
              <w:t xml:space="preserve"> барилга /Дорнод, Хэрлэн сум, 2 дугаар сургууль/</w:t>
            </w:r>
          </w:p>
        </w:tc>
        <w:tc>
          <w:tcPr>
            <w:tcW w:w="283" w:type="dxa"/>
            <w:tcBorders>
              <w:top w:val="nil"/>
              <w:left w:val="nil"/>
              <w:bottom w:val="single" w:sz="4" w:space="0" w:color="auto"/>
              <w:right w:val="single" w:sz="4" w:space="0" w:color="auto"/>
            </w:tcBorders>
            <w:shd w:val="clear" w:color="auto" w:fill="auto"/>
            <w:noWrap/>
            <w:vAlign w:val="bottom"/>
          </w:tcPr>
          <w:p w14:paraId="34DEE6FD"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2018</w:t>
            </w:r>
          </w:p>
        </w:tc>
        <w:tc>
          <w:tcPr>
            <w:tcW w:w="903" w:type="dxa"/>
            <w:tcBorders>
              <w:top w:val="nil"/>
              <w:left w:val="nil"/>
              <w:bottom w:val="single" w:sz="4" w:space="0" w:color="auto"/>
              <w:right w:val="single" w:sz="4" w:space="0" w:color="auto"/>
            </w:tcBorders>
            <w:shd w:val="clear" w:color="auto" w:fill="auto"/>
            <w:noWrap/>
            <w:vAlign w:val="bottom"/>
          </w:tcPr>
          <w:p w14:paraId="66505545"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2019</w:t>
            </w:r>
          </w:p>
        </w:tc>
        <w:tc>
          <w:tcPr>
            <w:tcW w:w="1100" w:type="dxa"/>
            <w:tcBorders>
              <w:top w:val="nil"/>
              <w:left w:val="nil"/>
              <w:bottom w:val="single" w:sz="4" w:space="0" w:color="auto"/>
              <w:right w:val="single" w:sz="4" w:space="0" w:color="auto"/>
            </w:tcBorders>
            <w:shd w:val="clear" w:color="auto" w:fill="auto"/>
            <w:noWrap/>
            <w:vAlign w:val="bottom"/>
          </w:tcPr>
          <w:p w14:paraId="32E41E58"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825.9</w:t>
            </w:r>
          </w:p>
        </w:tc>
      </w:tr>
      <w:tr w:rsidR="00C40C53" w:rsidRPr="00E52CCE" w14:paraId="36F7360B" w14:textId="77777777" w:rsidTr="00931909">
        <w:trPr>
          <w:trHeight w:val="320"/>
        </w:trPr>
        <w:tc>
          <w:tcPr>
            <w:tcW w:w="1235" w:type="dxa"/>
            <w:tcBorders>
              <w:top w:val="nil"/>
              <w:left w:val="single" w:sz="4" w:space="0" w:color="auto"/>
              <w:bottom w:val="single" w:sz="4" w:space="0" w:color="auto"/>
              <w:right w:val="single" w:sz="4" w:space="0" w:color="auto"/>
            </w:tcBorders>
            <w:shd w:val="clear" w:color="auto" w:fill="auto"/>
            <w:noWrap/>
            <w:vAlign w:val="bottom"/>
          </w:tcPr>
          <w:p w14:paraId="11DF8DE2"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XIII.1.1.116</w:t>
            </w:r>
          </w:p>
        </w:tc>
        <w:tc>
          <w:tcPr>
            <w:tcW w:w="4714" w:type="dxa"/>
            <w:tcBorders>
              <w:top w:val="nil"/>
              <w:left w:val="nil"/>
              <w:bottom w:val="single" w:sz="4" w:space="0" w:color="auto"/>
              <w:right w:val="single" w:sz="4" w:space="0" w:color="auto"/>
            </w:tcBorders>
            <w:shd w:val="clear" w:color="auto" w:fill="auto"/>
            <w:noWrap/>
            <w:vAlign w:val="bottom"/>
          </w:tcPr>
          <w:p w14:paraId="4852D6DE" w14:textId="36945CB1"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xml:space="preserve">Сургуулийн спорт </w:t>
            </w:r>
            <w:r w:rsidR="00431872" w:rsidRPr="00E52CCE">
              <w:rPr>
                <w:rFonts w:ascii="Arial" w:hAnsi="Arial" w:cs="Arial"/>
                <w:color w:val="000000"/>
                <w:sz w:val="20"/>
                <w:szCs w:val="20"/>
                <w:lang w:val="mn-MN"/>
              </w:rPr>
              <w:t>заалны</w:t>
            </w:r>
            <w:r w:rsidRPr="00E52CCE">
              <w:rPr>
                <w:rFonts w:ascii="Arial" w:hAnsi="Arial" w:cs="Arial"/>
                <w:color w:val="000000"/>
                <w:sz w:val="20"/>
                <w:szCs w:val="20"/>
                <w:lang w:val="mn-MN"/>
              </w:rPr>
              <w:t xml:space="preserve"> барилга /Өвөрхангай, Арвайхээр сум/</w:t>
            </w:r>
          </w:p>
        </w:tc>
        <w:tc>
          <w:tcPr>
            <w:tcW w:w="283" w:type="dxa"/>
            <w:tcBorders>
              <w:top w:val="nil"/>
              <w:left w:val="nil"/>
              <w:bottom w:val="single" w:sz="4" w:space="0" w:color="auto"/>
              <w:right w:val="single" w:sz="4" w:space="0" w:color="auto"/>
            </w:tcBorders>
            <w:shd w:val="clear" w:color="auto" w:fill="auto"/>
            <w:noWrap/>
            <w:vAlign w:val="bottom"/>
          </w:tcPr>
          <w:p w14:paraId="2D09CC3B"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2018</w:t>
            </w:r>
          </w:p>
        </w:tc>
        <w:tc>
          <w:tcPr>
            <w:tcW w:w="903" w:type="dxa"/>
            <w:tcBorders>
              <w:top w:val="nil"/>
              <w:left w:val="nil"/>
              <w:bottom w:val="single" w:sz="4" w:space="0" w:color="auto"/>
              <w:right w:val="single" w:sz="4" w:space="0" w:color="auto"/>
            </w:tcBorders>
            <w:shd w:val="clear" w:color="auto" w:fill="auto"/>
            <w:noWrap/>
            <w:vAlign w:val="bottom"/>
          </w:tcPr>
          <w:p w14:paraId="6BECB525"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2019</w:t>
            </w:r>
          </w:p>
        </w:tc>
        <w:tc>
          <w:tcPr>
            <w:tcW w:w="1100" w:type="dxa"/>
            <w:tcBorders>
              <w:top w:val="nil"/>
              <w:left w:val="nil"/>
              <w:bottom w:val="single" w:sz="4" w:space="0" w:color="auto"/>
              <w:right w:val="single" w:sz="4" w:space="0" w:color="auto"/>
            </w:tcBorders>
            <w:shd w:val="clear" w:color="auto" w:fill="auto"/>
            <w:noWrap/>
            <w:vAlign w:val="bottom"/>
          </w:tcPr>
          <w:p w14:paraId="72EE31BE"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1100</w:t>
            </w:r>
          </w:p>
        </w:tc>
      </w:tr>
      <w:tr w:rsidR="00C40C53" w:rsidRPr="00E52CCE" w14:paraId="160E2575" w14:textId="77777777" w:rsidTr="00931909">
        <w:trPr>
          <w:trHeight w:val="320"/>
        </w:trPr>
        <w:tc>
          <w:tcPr>
            <w:tcW w:w="1235" w:type="dxa"/>
            <w:tcBorders>
              <w:top w:val="nil"/>
              <w:left w:val="single" w:sz="4" w:space="0" w:color="auto"/>
              <w:bottom w:val="single" w:sz="4" w:space="0" w:color="auto"/>
              <w:right w:val="single" w:sz="4" w:space="0" w:color="auto"/>
            </w:tcBorders>
            <w:shd w:val="clear" w:color="auto" w:fill="auto"/>
            <w:noWrap/>
            <w:vAlign w:val="bottom"/>
          </w:tcPr>
          <w:p w14:paraId="44E10CC0"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XIII.1.1.119</w:t>
            </w:r>
          </w:p>
        </w:tc>
        <w:tc>
          <w:tcPr>
            <w:tcW w:w="4714" w:type="dxa"/>
            <w:tcBorders>
              <w:top w:val="nil"/>
              <w:left w:val="nil"/>
              <w:bottom w:val="single" w:sz="4" w:space="0" w:color="auto"/>
              <w:right w:val="single" w:sz="4" w:space="0" w:color="auto"/>
            </w:tcBorders>
            <w:shd w:val="clear" w:color="auto" w:fill="auto"/>
            <w:noWrap/>
            <w:vAlign w:val="bottom"/>
          </w:tcPr>
          <w:p w14:paraId="08B309E7" w14:textId="2EAA0B9E"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xml:space="preserve">Сургуулийн спорт </w:t>
            </w:r>
            <w:r w:rsidR="00431872" w:rsidRPr="00E52CCE">
              <w:rPr>
                <w:rFonts w:ascii="Arial" w:hAnsi="Arial" w:cs="Arial"/>
                <w:color w:val="000000"/>
                <w:sz w:val="20"/>
                <w:szCs w:val="20"/>
                <w:lang w:val="mn-MN"/>
              </w:rPr>
              <w:t>заалны</w:t>
            </w:r>
            <w:r w:rsidRPr="00E52CCE">
              <w:rPr>
                <w:rFonts w:ascii="Arial" w:hAnsi="Arial" w:cs="Arial"/>
                <w:color w:val="000000"/>
                <w:sz w:val="20"/>
                <w:szCs w:val="20"/>
                <w:lang w:val="mn-MN"/>
              </w:rPr>
              <w:t xml:space="preserve"> барилга /Улаанбаатар, Баянзүрх дүүрэг, 48 дугаар сургууль/</w:t>
            </w:r>
          </w:p>
        </w:tc>
        <w:tc>
          <w:tcPr>
            <w:tcW w:w="283" w:type="dxa"/>
            <w:tcBorders>
              <w:top w:val="nil"/>
              <w:left w:val="nil"/>
              <w:bottom w:val="single" w:sz="4" w:space="0" w:color="auto"/>
              <w:right w:val="single" w:sz="4" w:space="0" w:color="auto"/>
            </w:tcBorders>
            <w:shd w:val="clear" w:color="auto" w:fill="auto"/>
            <w:noWrap/>
            <w:vAlign w:val="bottom"/>
          </w:tcPr>
          <w:p w14:paraId="578FA8D3"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2018</w:t>
            </w:r>
          </w:p>
        </w:tc>
        <w:tc>
          <w:tcPr>
            <w:tcW w:w="903" w:type="dxa"/>
            <w:tcBorders>
              <w:top w:val="nil"/>
              <w:left w:val="nil"/>
              <w:bottom w:val="single" w:sz="4" w:space="0" w:color="auto"/>
              <w:right w:val="single" w:sz="4" w:space="0" w:color="auto"/>
            </w:tcBorders>
            <w:shd w:val="clear" w:color="auto" w:fill="auto"/>
            <w:noWrap/>
            <w:vAlign w:val="bottom"/>
          </w:tcPr>
          <w:p w14:paraId="3D4C928D"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2019</w:t>
            </w:r>
          </w:p>
        </w:tc>
        <w:tc>
          <w:tcPr>
            <w:tcW w:w="1100" w:type="dxa"/>
            <w:tcBorders>
              <w:top w:val="nil"/>
              <w:left w:val="nil"/>
              <w:bottom w:val="single" w:sz="4" w:space="0" w:color="auto"/>
              <w:right w:val="single" w:sz="4" w:space="0" w:color="auto"/>
            </w:tcBorders>
            <w:shd w:val="clear" w:color="auto" w:fill="auto"/>
            <w:noWrap/>
            <w:vAlign w:val="bottom"/>
          </w:tcPr>
          <w:p w14:paraId="3D9EF447" w14:textId="77777777" w:rsidR="00C40C53" w:rsidRPr="00E52CCE" w:rsidRDefault="00C40C53" w:rsidP="00931909">
            <w:pPr>
              <w:jc w:val="right"/>
              <w:rPr>
                <w:rFonts w:ascii="Arial" w:hAnsi="Arial" w:cs="Arial"/>
                <w:color w:val="000000"/>
                <w:sz w:val="20"/>
                <w:szCs w:val="20"/>
                <w:lang w:val="mn-MN"/>
              </w:rPr>
            </w:pPr>
            <w:r w:rsidRPr="00E52CCE">
              <w:rPr>
                <w:rFonts w:ascii="Arial" w:hAnsi="Arial" w:cs="Arial"/>
                <w:color w:val="000000"/>
                <w:sz w:val="20"/>
                <w:szCs w:val="20"/>
                <w:lang w:val="mn-MN"/>
              </w:rPr>
              <w:t>970</w:t>
            </w:r>
          </w:p>
        </w:tc>
      </w:tr>
      <w:tr w:rsidR="00C40C53" w:rsidRPr="00E52CCE" w14:paraId="64D438F1" w14:textId="77777777" w:rsidTr="00931909">
        <w:trPr>
          <w:trHeight w:val="320"/>
        </w:trPr>
        <w:tc>
          <w:tcPr>
            <w:tcW w:w="1235" w:type="dxa"/>
            <w:tcBorders>
              <w:top w:val="nil"/>
              <w:left w:val="single" w:sz="4" w:space="0" w:color="auto"/>
              <w:bottom w:val="single" w:sz="4" w:space="0" w:color="auto"/>
              <w:right w:val="single" w:sz="4" w:space="0" w:color="auto"/>
            </w:tcBorders>
            <w:shd w:val="clear" w:color="auto" w:fill="auto"/>
            <w:noWrap/>
            <w:vAlign w:val="bottom"/>
          </w:tcPr>
          <w:p w14:paraId="37BFAEEE"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w:t>
            </w:r>
          </w:p>
        </w:tc>
        <w:tc>
          <w:tcPr>
            <w:tcW w:w="4714" w:type="dxa"/>
            <w:tcBorders>
              <w:top w:val="nil"/>
              <w:left w:val="nil"/>
              <w:bottom w:val="single" w:sz="4" w:space="0" w:color="auto"/>
              <w:right w:val="single" w:sz="4" w:space="0" w:color="auto"/>
            </w:tcBorders>
            <w:shd w:val="clear" w:color="auto" w:fill="auto"/>
            <w:noWrap/>
            <w:vAlign w:val="bottom"/>
          </w:tcPr>
          <w:p w14:paraId="4FA6A77E" w14:textId="44CD51EE"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xml:space="preserve">Спорт </w:t>
            </w:r>
            <w:r w:rsidR="00431872" w:rsidRPr="00E52CCE">
              <w:rPr>
                <w:rFonts w:ascii="Arial" w:hAnsi="Arial" w:cs="Arial"/>
                <w:color w:val="000000"/>
                <w:sz w:val="20"/>
                <w:szCs w:val="20"/>
                <w:lang w:val="mn-MN"/>
              </w:rPr>
              <w:t>заалны</w:t>
            </w:r>
            <w:r w:rsidRPr="00E52CCE">
              <w:rPr>
                <w:rFonts w:ascii="Arial" w:hAnsi="Arial" w:cs="Arial"/>
                <w:color w:val="000000"/>
                <w:sz w:val="20"/>
                <w:szCs w:val="20"/>
                <w:lang w:val="mn-MN"/>
              </w:rPr>
              <w:t xml:space="preserve"> барилгын төсөвт өртгийн дундаж </w:t>
            </w:r>
          </w:p>
        </w:tc>
        <w:tc>
          <w:tcPr>
            <w:tcW w:w="283" w:type="dxa"/>
            <w:tcBorders>
              <w:top w:val="nil"/>
              <w:left w:val="nil"/>
              <w:bottom w:val="single" w:sz="4" w:space="0" w:color="auto"/>
              <w:right w:val="single" w:sz="4" w:space="0" w:color="auto"/>
            </w:tcBorders>
            <w:shd w:val="clear" w:color="auto" w:fill="auto"/>
            <w:noWrap/>
            <w:vAlign w:val="bottom"/>
          </w:tcPr>
          <w:p w14:paraId="47746E1B"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w:t>
            </w:r>
          </w:p>
        </w:tc>
        <w:tc>
          <w:tcPr>
            <w:tcW w:w="903" w:type="dxa"/>
            <w:tcBorders>
              <w:top w:val="nil"/>
              <w:left w:val="nil"/>
              <w:bottom w:val="single" w:sz="4" w:space="0" w:color="auto"/>
              <w:right w:val="single" w:sz="4" w:space="0" w:color="auto"/>
            </w:tcBorders>
            <w:shd w:val="clear" w:color="auto" w:fill="auto"/>
            <w:noWrap/>
            <w:vAlign w:val="bottom"/>
          </w:tcPr>
          <w:p w14:paraId="58B0D9C6" w14:textId="77777777" w:rsidR="00C40C53" w:rsidRPr="00E52CCE" w:rsidRDefault="00C40C53" w:rsidP="00931909">
            <w:pPr>
              <w:rPr>
                <w:rFonts w:ascii="Arial" w:hAnsi="Arial" w:cs="Arial"/>
                <w:color w:val="000000"/>
                <w:sz w:val="20"/>
                <w:szCs w:val="20"/>
                <w:lang w:val="mn-MN"/>
              </w:rPr>
            </w:pPr>
            <w:r w:rsidRPr="00E52CCE">
              <w:rPr>
                <w:rFonts w:ascii="Arial" w:hAnsi="Arial" w:cs="Arial"/>
                <w:color w:val="000000"/>
                <w:sz w:val="20"/>
                <w:szCs w:val="20"/>
                <w:lang w:val="mn-MN"/>
              </w:rPr>
              <w:t> </w:t>
            </w:r>
          </w:p>
        </w:tc>
        <w:tc>
          <w:tcPr>
            <w:tcW w:w="1100" w:type="dxa"/>
            <w:tcBorders>
              <w:top w:val="nil"/>
              <w:left w:val="nil"/>
              <w:bottom w:val="single" w:sz="4" w:space="0" w:color="auto"/>
              <w:right w:val="single" w:sz="4" w:space="0" w:color="auto"/>
            </w:tcBorders>
            <w:shd w:val="clear" w:color="auto" w:fill="auto"/>
            <w:noWrap/>
            <w:vAlign w:val="bottom"/>
          </w:tcPr>
          <w:p w14:paraId="139F6436" w14:textId="77777777" w:rsidR="00C40C53" w:rsidRPr="00E52CCE" w:rsidRDefault="00C40C53" w:rsidP="00931909">
            <w:pPr>
              <w:jc w:val="right"/>
              <w:rPr>
                <w:rFonts w:ascii="Arial" w:hAnsi="Arial" w:cs="Arial"/>
                <w:b/>
                <w:bCs/>
                <w:color w:val="000000"/>
                <w:sz w:val="20"/>
                <w:szCs w:val="20"/>
                <w:lang w:val="mn-MN"/>
              </w:rPr>
            </w:pPr>
            <w:r w:rsidRPr="00E52CCE">
              <w:rPr>
                <w:rFonts w:ascii="Arial" w:hAnsi="Arial" w:cs="Arial"/>
                <w:b/>
                <w:bCs/>
                <w:color w:val="000000"/>
                <w:sz w:val="20"/>
                <w:szCs w:val="20"/>
                <w:lang w:val="mn-MN"/>
              </w:rPr>
              <w:t>1178.2</w:t>
            </w:r>
          </w:p>
        </w:tc>
      </w:tr>
    </w:tbl>
    <w:p w14:paraId="3C9960C6" w14:textId="77777777" w:rsidR="00C40C53" w:rsidRPr="00E52CCE" w:rsidRDefault="00C40C53" w:rsidP="003C54EE">
      <w:pPr>
        <w:ind w:firstLine="720"/>
        <w:jc w:val="both"/>
        <w:rPr>
          <w:rFonts w:ascii="Arial" w:hAnsi="Arial" w:cs="Arial"/>
          <w:color w:val="000000"/>
          <w:lang w:val="mn-MN"/>
        </w:rPr>
      </w:pPr>
    </w:p>
    <w:p w14:paraId="632262FF" w14:textId="77777777" w:rsidR="00C40C53" w:rsidRPr="00E52CCE" w:rsidRDefault="00C40C53" w:rsidP="003C54EE">
      <w:pPr>
        <w:ind w:firstLine="720"/>
        <w:jc w:val="both"/>
        <w:rPr>
          <w:rFonts w:ascii="Arial" w:hAnsi="Arial" w:cs="Arial"/>
          <w:color w:val="000000"/>
          <w:lang w:val="mn-MN"/>
        </w:rPr>
      </w:pPr>
      <w:bookmarkStart w:id="4" w:name="_Hlk153715252"/>
      <w:r w:rsidRPr="00E52CCE">
        <w:rPr>
          <w:rFonts w:ascii="Arial" w:hAnsi="Arial" w:cs="Arial"/>
          <w:color w:val="000000"/>
          <w:lang w:val="mn-MN"/>
        </w:rPr>
        <w:t xml:space="preserve">Үл хөдлөх эд хөрөнгийн албан татварын тухай хуулийн </w:t>
      </w:r>
      <w:r w:rsidRPr="00E52CCE">
        <w:rPr>
          <w:rFonts w:ascii="Arial" w:hAnsi="Arial" w:cs="Arial"/>
          <w:color w:val="000000"/>
          <w:shd w:val="clear" w:color="auto" w:fill="FFFFFF"/>
          <w:lang w:val="mn-MN"/>
        </w:rPr>
        <w:t>6.1-т үл хөдлөх эд хөрөнгийн албан татварыг энэ хуулийн 5 дугаар зүйлд заасан үнэлгээнээс аймаг, нийслэлийн иргэдийн Төлөөлөгчдийн Хурал тухайн хөрөнгийн байршил, зориулалт, хэмжээ, зах зээлийн эрэлт, нийлүүлэлтийн байдлыг харгалзан 0.6-2.0 хувиар тооцож ногдуулна гэж заасан. Т</w:t>
      </w:r>
      <w:r w:rsidRPr="00E52CCE">
        <w:rPr>
          <w:rFonts w:ascii="Arial" w:hAnsi="Arial" w:cs="Arial"/>
          <w:noProof/>
          <w:color w:val="000000"/>
          <w:lang w:val="mn-MN"/>
        </w:rPr>
        <w:t xml:space="preserve">атварын хувь хэмжээ 0.6 хувь байна гэдэг тооцвол үл хөдлөх хөрөнгийн татварын хөнгөлөлтийн дүн хүснэгт 8-д үзүүлсэн дүнтэй байна. </w:t>
      </w:r>
    </w:p>
    <w:bookmarkEnd w:id="4"/>
    <w:p w14:paraId="393CAD06" w14:textId="77777777" w:rsidR="00C40C53" w:rsidRPr="00E52CCE" w:rsidRDefault="00C40C53" w:rsidP="003C54EE">
      <w:pPr>
        <w:ind w:firstLine="720"/>
        <w:jc w:val="both"/>
        <w:rPr>
          <w:rFonts w:ascii="Arial" w:hAnsi="Arial" w:cs="Arial"/>
          <w:noProof/>
          <w:color w:val="000000"/>
          <w:lang w:val="mn-MN"/>
        </w:rPr>
      </w:pPr>
    </w:p>
    <w:p w14:paraId="67C69798" w14:textId="77777777" w:rsidR="00C40C53" w:rsidRPr="00E52CCE" w:rsidRDefault="00C40C53" w:rsidP="003C54EE">
      <w:pPr>
        <w:ind w:firstLine="720"/>
        <w:jc w:val="both"/>
        <w:rPr>
          <w:rFonts w:ascii="Arial" w:hAnsi="Arial" w:cs="Arial"/>
          <w:noProof/>
          <w:color w:val="000000"/>
          <w:sz w:val="20"/>
          <w:szCs w:val="20"/>
          <w:lang w:val="mn-MN"/>
        </w:rPr>
      </w:pPr>
      <w:r w:rsidRPr="00E52CCE">
        <w:rPr>
          <w:rFonts w:ascii="Arial" w:hAnsi="Arial" w:cs="Arial"/>
          <w:noProof/>
          <w:color w:val="000000"/>
          <w:sz w:val="20"/>
          <w:szCs w:val="20"/>
          <w:lang w:val="mn-MN"/>
        </w:rPr>
        <w:t>Хүснэгт 8.  Үл хөдлөх эд хөрөнгийн албан татварын чөлөөлт, сая төгрөг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486"/>
        <w:gridCol w:w="1631"/>
        <w:gridCol w:w="1426"/>
        <w:gridCol w:w="1412"/>
        <w:gridCol w:w="1667"/>
      </w:tblGrid>
      <w:tr w:rsidR="00C40C53" w:rsidRPr="00E52CCE" w14:paraId="63C97046" w14:textId="77777777" w:rsidTr="00493ADE">
        <w:tc>
          <w:tcPr>
            <w:tcW w:w="1832" w:type="dxa"/>
            <w:shd w:val="clear" w:color="auto" w:fill="auto"/>
          </w:tcPr>
          <w:p w14:paraId="48B288F2" w14:textId="77777777" w:rsidR="00C40C53" w:rsidRPr="00E52CCE" w:rsidRDefault="00C40C53" w:rsidP="00493ADE">
            <w:pPr>
              <w:jc w:val="center"/>
              <w:rPr>
                <w:rFonts w:ascii="Arial" w:hAnsi="Arial" w:cs="Arial"/>
                <w:b/>
                <w:bCs/>
                <w:noProof/>
                <w:color w:val="000000"/>
                <w:sz w:val="20"/>
                <w:szCs w:val="20"/>
                <w:lang w:val="mn-MN"/>
              </w:rPr>
            </w:pPr>
            <w:r w:rsidRPr="00E52CCE">
              <w:rPr>
                <w:rFonts w:ascii="Arial" w:hAnsi="Arial" w:cs="Arial"/>
                <w:b/>
                <w:bCs/>
                <w:noProof/>
                <w:color w:val="000000"/>
                <w:sz w:val="20"/>
                <w:szCs w:val="20"/>
                <w:lang w:val="mn-MN"/>
              </w:rPr>
              <w:t>Үл хөдлөх хөрөнгө</w:t>
            </w:r>
          </w:p>
        </w:tc>
        <w:tc>
          <w:tcPr>
            <w:tcW w:w="1570" w:type="dxa"/>
            <w:shd w:val="clear" w:color="auto" w:fill="auto"/>
          </w:tcPr>
          <w:p w14:paraId="043C86E2" w14:textId="77777777" w:rsidR="00C40C53" w:rsidRPr="00E52CCE" w:rsidRDefault="00C40C53" w:rsidP="00493ADE">
            <w:pPr>
              <w:jc w:val="center"/>
              <w:rPr>
                <w:rFonts w:ascii="Arial" w:hAnsi="Arial" w:cs="Arial"/>
                <w:b/>
                <w:bCs/>
                <w:noProof/>
                <w:color w:val="000000"/>
                <w:sz w:val="20"/>
                <w:szCs w:val="20"/>
                <w:lang w:val="mn-MN"/>
              </w:rPr>
            </w:pPr>
            <w:r w:rsidRPr="00E52CCE">
              <w:rPr>
                <w:rFonts w:ascii="Arial" w:hAnsi="Arial" w:cs="Arial"/>
                <w:b/>
                <w:bCs/>
                <w:noProof/>
                <w:color w:val="000000"/>
                <w:sz w:val="20"/>
                <w:szCs w:val="20"/>
                <w:lang w:val="mn-MN"/>
              </w:rPr>
              <w:t>Тоо хэмжээ</w:t>
            </w:r>
          </w:p>
        </w:tc>
        <w:tc>
          <w:tcPr>
            <w:tcW w:w="1720" w:type="dxa"/>
            <w:shd w:val="clear" w:color="auto" w:fill="auto"/>
          </w:tcPr>
          <w:p w14:paraId="210F2CD9" w14:textId="77777777" w:rsidR="00C40C53" w:rsidRPr="00E52CCE" w:rsidRDefault="00C40C53" w:rsidP="00493ADE">
            <w:pPr>
              <w:jc w:val="center"/>
              <w:rPr>
                <w:rFonts w:ascii="Arial" w:hAnsi="Arial" w:cs="Arial"/>
                <w:b/>
                <w:bCs/>
                <w:noProof/>
                <w:color w:val="000000"/>
                <w:sz w:val="20"/>
                <w:szCs w:val="20"/>
                <w:lang w:val="mn-MN"/>
              </w:rPr>
            </w:pPr>
            <w:r w:rsidRPr="00E52CCE">
              <w:rPr>
                <w:rFonts w:ascii="Arial" w:hAnsi="Arial" w:cs="Arial"/>
                <w:b/>
                <w:bCs/>
                <w:noProof/>
                <w:color w:val="000000"/>
                <w:sz w:val="20"/>
                <w:szCs w:val="20"/>
                <w:lang w:val="mn-MN"/>
              </w:rPr>
              <w:t>Нэгжийн үнийн дүн</w:t>
            </w:r>
          </w:p>
        </w:tc>
        <w:tc>
          <w:tcPr>
            <w:tcW w:w="1503" w:type="dxa"/>
            <w:shd w:val="clear" w:color="auto" w:fill="auto"/>
          </w:tcPr>
          <w:p w14:paraId="5E3842C4" w14:textId="77777777" w:rsidR="00C40C53" w:rsidRPr="00E52CCE" w:rsidRDefault="00C40C53" w:rsidP="00493ADE">
            <w:pPr>
              <w:jc w:val="center"/>
              <w:rPr>
                <w:rFonts w:ascii="Arial" w:hAnsi="Arial" w:cs="Arial"/>
                <w:b/>
                <w:bCs/>
                <w:noProof/>
                <w:color w:val="000000"/>
                <w:sz w:val="20"/>
                <w:szCs w:val="20"/>
                <w:lang w:val="mn-MN"/>
              </w:rPr>
            </w:pPr>
            <w:r w:rsidRPr="00E52CCE">
              <w:rPr>
                <w:rFonts w:ascii="Arial" w:hAnsi="Arial" w:cs="Arial"/>
                <w:b/>
                <w:bCs/>
                <w:noProof/>
                <w:color w:val="000000"/>
                <w:sz w:val="20"/>
                <w:szCs w:val="20"/>
                <w:lang w:val="mn-MN"/>
              </w:rPr>
              <w:t>Нийт үнийн дүн</w:t>
            </w:r>
          </w:p>
        </w:tc>
        <w:tc>
          <w:tcPr>
            <w:tcW w:w="1490" w:type="dxa"/>
            <w:shd w:val="clear" w:color="auto" w:fill="auto"/>
          </w:tcPr>
          <w:p w14:paraId="2F66536A" w14:textId="77777777" w:rsidR="00C40C53" w:rsidRPr="00E52CCE" w:rsidRDefault="00C40C53" w:rsidP="00493ADE">
            <w:pPr>
              <w:jc w:val="center"/>
              <w:rPr>
                <w:rFonts w:ascii="Arial" w:hAnsi="Arial" w:cs="Arial"/>
                <w:b/>
                <w:bCs/>
                <w:noProof/>
                <w:color w:val="000000"/>
                <w:sz w:val="20"/>
                <w:szCs w:val="20"/>
                <w:lang w:val="mn-MN"/>
              </w:rPr>
            </w:pPr>
            <w:r w:rsidRPr="00E52CCE">
              <w:rPr>
                <w:rFonts w:ascii="Arial" w:hAnsi="Arial" w:cs="Arial"/>
                <w:b/>
                <w:bCs/>
                <w:noProof/>
                <w:color w:val="000000"/>
                <w:sz w:val="20"/>
                <w:szCs w:val="20"/>
                <w:lang w:val="mn-MN"/>
              </w:rPr>
              <w:t>Татвар тооцох хувь</w:t>
            </w:r>
          </w:p>
        </w:tc>
        <w:tc>
          <w:tcPr>
            <w:tcW w:w="1229" w:type="dxa"/>
            <w:shd w:val="clear" w:color="auto" w:fill="auto"/>
          </w:tcPr>
          <w:p w14:paraId="039AC6CE" w14:textId="77777777" w:rsidR="00C40C53" w:rsidRPr="00E52CCE" w:rsidRDefault="00C40C53" w:rsidP="00493ADE">
            <w:pPr>
              <w:jc w:val="center"/>
              <w:rPr>
                <w:rFonts w:ascii="Arial" w:hAnsi="Arial" w:cs="Arial"/>
                <w:b/>
                <w:bCs/>
                <w:noProof/>
                <w:color w:val="000000"/>
                <w:sz w:val="20"/>
                <w:szCs w:val="20"/>
                <w:lang w:val="mn-MN"/>
              </w:rPr>
            </w:pPr>
            <w:r w:rsidRPr="00E52CCE">
              <w:rPr>
                <w:rFonts w:ascii="Arial" w:hAnsi="Arial" w:cs="Arial"/>
                <w:b/>
                <w:bCs/>
                <w:noProof/>
                <w:color w:val="000000"/>
                <w:sz w:val="20"/>
                <w:szCs w:val="20"/>
                <w:lang w:val="mn-MN"/>
              </w:rPr>
              <w:t>Татварын чөлөөлөлтийн дүн</w:t>
            </w:r>
          </w:p>
        </w:tc>
      </w:tr>
      <w:tr w:rsidR="00C40C53" w:rsidRPr="00E52CCE" w14:paraId="5F3C4050" w14:textId="77777777" w:rsidTr="00493ADE">
        <w:tc>
          <w:tcPr>
            <w:tcW w:w="1832" w:type="dxa"/>
            <w:shd w:val="clear" w:color="auto" w:fill="auto"/>
          </w:tcPr>
          <w:p w14:paraId="41E52A69" w14:textId="77777777" w:rsidR="00C40C53" w:rsidRPr="00E52CCE" w:rsidRDefault="00C40C53" w:rsidP="00493ADE">
            <w:pPr>
              <w:jc w:val="both"/>
              <w:rPr>
                <w:rFonts w:ascii="Arial" w:hAnsi="Arial" w:cs="Arial"/>
                <w:noProof/>
                <w:color w:val="000000"/>
                <w:sz w:val="20"/>
                <w:szCs w:val="20"/>
                <w:lang w:val="mn-MN"/>
              </w:rPr>
            </w:pPr>
            <w:r w:rsidRPr="00E52CCE">
              <w:rPr>
                <w:rFonts w:ascii="Arial" w:hAnsi="Arial" w:cs="Arial"/>
                <w:noProof/>
                <w:color w:val="000000"/>
                <w:sz w:val="20"/>
                <w:szCs w:val="20"/>
                <w:lang w:val="mn-MN"/>
              </w:rPr>
              <w:t xml:space="preserve">Заал </w:t>
            </w:r>
          </w:p>
        </w:tc>
        <w:tc>
          <w:tcPr>
            <w:tcW w:w="1570" w:type="dxa"/>
            <w:shd w:val="clear" w:color="auto" w:fill="auto"/>
          </w:tcPr>
          <w:p w14:paraId="0F98D716" w14:textId="77777777" w:rsidR="00C40C53" w:rsidRPr="00E52CCE" w:rsidRDefault="00C40C53" w:rsidP="00493ADE">
            <w:pPr>
              <w:jc w:val="right"/>
              <w:rPr>
                <w:rFonts w:ascii="Arial" w:hAnsi="Arial" w:cs="Arial"/>
                <w:noProof/>
                <w:color w:val="000000"/>
                <w:sz w:val="20"/>
                <w:szCs w:val="20"/>
                <w:lang w:val="mn-MN"/>
              </w:rPr>
            </w:pPr>
            <w:r w:rsidRPr="00E52CCE">
              <w:rPr>
                <w:rFonts w:ascii="Arial" w:hAnsi="Arial" w:cs="Arial"/>
                <w:noProof/>
                <w:color w:val="000000"/>
                <w:sz w:val="20"/>
                <w:szCs w:val="20"/>
                <w:lang w:val="mn-MN"/>
              </w:rPr>
              <w:t>140</w:t>
            </w:r>
          </w:p>
        </w:tc>
        <w:tc>
          <w:tcPr>
            <w:tcW w:w="1720" w:type="dxa"/>
            <w:shd w:val="clear" w:color="auto" w:fill="auto"/>
          </w:tcPr>
          <w:p w14:paraId="758031C5" w14:textId="77777777" w:rsidR="00C40C53" w:rsidRPr="00E52CCE" w:rsidRDefault="00C40C53" w:rsidP="00493ADE">
            <w:pPr>
              <w:jc w:val="right"/>
              <w:rPr>
                <w:rFonts w:ascii="Arial" w:hAnsi="Arial" w:cs="Arial"/>
                <w:noProof/>
                <w:color w:val="000000"/>
                <w:sz w:val="20"/>
                <w:szCs w:val="20"/>
                <w:lang w:val="mn-MN"/>
              </w:rPr>
            </w:pPr>
            <w:r w:rsidRPr="00E52CCE">
              <w:rPr>
                <w:rFonts w:ascii="Arial" w:hAnsi="Arial" w:cs="Arial"/>
                <w:noProof/>
                <w:color w:val="000000"/>
                <w:sz w:val="20"/>
                <w:szCs w:val="20"/>
                <w:lang w:val="mn-MN"/>
              </w:rPr>
              <w:t>1,178.2</w:t>
            </w:r>
          </w:p>
        </w:tc>
        <w:tc>
          <w:tcPr>
            <w:tcW w:w="1503" w:type="dxa"/>
            <w:shd w:val="clear" w:color="auto" w:fill="auto"/>
          </w:tcPr>
          <w:p w14:paraId="5202370B"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 xml:space="preserve">   164,948 </w:t>
            </w:r>
          </w:p>
        </w:tc>
        <w:tc>
          <w:tcPr>
            <w:tcW w:w="1490" w:type="dxa"/>
            <w:shd w:val="clear" w:color="auto" w:fill="auto"/>
          </w:tcPr>
          <w:p w14:paraId="3A06912A" w14:textId="77777777" w:rsidR="00C40C53" w:rsidRPr="00E52CCE" w:rsidRDefault="00C40C53" w:rsidP="00493ADE">
            <w:pPr>
              <w:jc w:val="right"/>
              <w:rPr>
                <w:rFonts w:ascii="Arial" w:hAnsi="Arial" w:cs="Arial"/>
                <w:noProof/>
                <w:color w:val="000000"/>
                <w:sz w:val="20"/>
                <w:szCs w:val="20"/>
                <w:lang w:val="mn-MN"/>
              </w:rPr>
            </w:pPr>
            <w:r w:rsidRPr="00E52CCE">
              <w:rPr>
                <w:rFonts w:ascii="Arial" w:hAnsi="Arial" w:cs="Arial"/>
                <w:noProof/>
                <w:color w:val="000000"/>
                <w:sz w:val="20"/>
                <w:szCs w:val="20"/>
                <w:lang w:val="mn-MN"/>
              </w:rPr>
              <w:t xml:space="preserve">    0.6 %</w:t>
            </w:r>
          </w:p>
        </w:tc>
        <w:tc>
          <w:tcPr>
            <w:tcW w:w="1229" w:type="dxa"/>
            <w:shd w:val="clear" w:color="auto" w:fill="auto"/>
          </w:tcPr>
          <w:p w14:paraId="28FBCEE0" w14:textId="77777777" w:rsidR="00C40C53" w:rsidRPr="00E52CCE" w:rsidRDefault="00C40C53" w:rsidP="00493ADE">
            <w:pPr>
              <w:jc w:val="right"/>
              <w:rPr>
                <w:rFonts w:ascii="Arial" w:hAnsi="Arial" w:cs="Arial"/>
                <w:noProof/>
                <w:color w:val="000000"/>
                <w:sz w:val="20"/>
                <w:szCs w:val="20"/>
                <w:lang w:val="mn-MN"/>
              </w:rPr>
            </w:pPr>
            <w:r w:rsidRPr="00E52CCE">
              <w:rPr>
                <w:rFonts w:ascii="Arial" w:hAnsi="Arial" w:cs="Arial"/>
                <w:noProof/>
                <w:color w:val="000000"/>
                <w:sz w:val="20"/>
                <w:szCs w:val="20"/>
                <w:lang w:val="mn-MN"/>
              </w:rPr>
              <w:t>989.69</w:t>
            </w:r>
          </w:p>
        </w:tc>
      </w:tr>
      <w:tr w:rsidR="00C40C53" w:rsidRPr="00E52CCE" w14:paraId="5E06BAA4" w14:textId="77777777" w:rsidTr="00493ADE">
        <w:tc>
          <w:tcPr>
            <w:tcW w:w="1832" w:type="dxa"/>
            <w:shd w:val="clear" w:color="auto" w:fill="auto"/>
          </w:tcPr>
          <w:p w14:paraId="257C2E35" w14:textId="77777777" w:rsidR="00C40C53" w:rsidRPr="00E52CCE" w:rsidRDefault="00C40C53" w:rsidP="00493ADE">
            <w:pPr>
              <w:jc w:val="both"/>
              <w:rPr>
                <w:rFonts w:ascii="Arial" w:hAnsi="Arial" w:cs="Arial"/>
                <w:noProof/>
                <w:color w:val="000000"/>
                <w:sz w:val="20"/>
                <w:szCs w:val="20"/>
                <w:lang w:val="mn-MN"/>
              </w:rPr>
            </w:pPr>
            <w:r w:rsidRPr="00E52CCE">
              <w:rPr>
                <w:rFonts w:ascii="Arial" w:hAnsi="Arial" w:cs="Arial"/>
                <w:noProof/>
                <w:color w:val="000000"/>
                <w:sz w:val="20"/>
                <w:szCs w:val="20"/>
                <w:lang w:val="mn-MN"/>
              </w:rPr>
              <w:t>Биеийн тамир, спортын гадаа талбай</w:t>
            </w:r>
          </w:p>
        </w:tc>
        <w:tc>
          <w:tcPr>
            <w:tcW w:w="1570" w:type="dxa"/>
            <w:shd w:val="clear" w:color="auto" w:fill="auto"/>
          </w:tcPr>
          <w:p w14:paraId="2805655F" w14:textId="77777777" w:rsidR="00C40C53" w:rsidRPr="00E52CCE" w:rsidRDefault="00C40C53" w:rsidP="00493ADE">
            <w:pPr>
              <w:jc w:val="right"/>
              <w:rPr>
                <w:rFonts w:ascii="Arial" w:hAnsi="Arial" w:cs="Arial"/>
                <w:noProof/>
                <w:color w:val="000000"/>
                <w:sz w:val="20"/>
                <w:szCs w:val="20"/>
                <w:lang w:val="mn-MN"/>
              </w:rPr>
            </w:pPr>
            <w:r w:rsidRPr="00E52CCE">
              <w:rPr>
                <w:rFonts w:ascii="Arial" w:hAnsi="Arial" w:cs="Arial"/>
                <w:noProof/>
                <w:color w:val="000000"/>
                <w:sz w:val="20"/>
                <w:szCs w:val="20"/>
                <w:lang w:val="mn-MN"/>
              </w:rPr>
              <w:t>15.8 га</w:t>
            </w:r>
          </w:p>
          <w:p w14:paraId="720EB73D" w14:textId="77777777" w:rsidR="00C40C53" w:rsidRPr="00E52CCE" w:rsidRDefault="00C40C53" w:rsidP="00493ADE">
            <w:pPr>
              <w:jc w:val="right"/>
              <w:rPr>
                <w:rFonts w:ascii="Arial" w:hAnsi="Arial" w:cs="Arial"/>
                <w:noProof/>
                <w:color w:val="000000"/>
                <w:sz w:val="20"/>
                <w:szCs w:val="20"/>
                <w:lang w:val="mn-MN"/>
              </w:rPr>
            </w:pPr>
          </w:p>
        </w:tc>
        <w:tc>
          <w:tcPr>
            <w:tcW w:w="1720" w:type="dxa"/>
            <w:shd w:val="clear" w:color="auto" w:fill="auto"/>
          </w:tcPr>
          <w:p w14:paraId="3998952C" w14:textId="77777777" w:rsidR="00C40C53" w:rsidRPr="00E52CCE" w:rsidRDefault="00C40C53" w:rsidP="00493ADE">
            <w:pPr>
              <w:jc w:val="right"/>
              <w:rPr>
                <w:rFonts w:ascii="Arial" w:hAnsi="Arial" w:cs="Arial"/>
                <w:noProof/>
                <w:color w:val="000000"/>
                <w:sz w:val="20"/>
                <w:szCs w:val="20"/>
                <w:lang w:val="mn-MN"/>
              </w:rPr>
            </w:pPr>
            <w:r w:rsidRPr="00E52CCE">
              <w:rPr>
                <w:rFonts w:ascii="Arial" w:hAnsi="Arial" w:cs="Arial"/>
                <w:noProof/>
                <w:color w:val="000000"/>
                <w:sz w:val="20"/>
                <w:szCs w:val="20"/>
                <w:lang w:val="mn-MN"/>
              </w:rPr>
              <w:t>136.27</w:t>
            </w:r>
          </w:p>
        </w:tc>
        <w:tc>
          <w:tcPr>
            <w:tcW w:w="1503" w:type="dxa"/>
            <w:shd w:val="clear" w:color="auto" w:fill="auto"/>
          </w:tcPr>
          <w:p w14:paraId="2D9F961F" w14:textId="77777777" w:rsidR="00C40C53" w:rsidRPr="00E52CCE" w:rsidRDefault="00C40C53" w:rsidP="00493ADE">
            <w:pPr>
              <w:jc w:val="right"/>
              <w:rPr>
                <w:rFonts w:ascii="Arial" w:hAnsi="Arial" w:cs="Arial"/>
                <w:noProof/>
                <w:color w:val="000000"/>
                <w:sz w:val="20"/>
                <w:szCs w:val="20"/>
                <w:lang w:val="mn-MN"/>
              </w:rPr>
            </w:pPr>
            <w:r w:rsidRPr="00E52CCE">
              <w:rPr>
                <w:rFonts w:ascii="Arial" w:hAnsi="Arial" w:cs="Arial"/>
                <w:noProof/>
                <w:color w:val="000000"/>
                <w:sz w:val="20"/>
                <w:szCs w:val="20"/>
                <w:lang w:val="mn-MN"/>
              </w:rPr>
              <w:t>2,153</w:t>
            </w:r>
          </w:p>
        </w:tc>
        <w:tc>
          <w:tcPr>
            <w:tcW w:w="1490" w:type="dxa"/>
            <w:shd w:val="clear" w:color="auto" w:fill="auto"/>
          </w:tcPr>
          <w:p w14:paraId="5E4EF4A2" w14:textId="77777777" w:rsidR="00C40C53" w:rsidRPr="00E52CCE" w:rsidRDefault="00C40C53" w:rsidP="00493ADE">
            <w:pPr>
              <w:jc w:val="center"/>
              <w:rPr>
                <w:rFonts w:ascii="Arial" w:hAnsi="Arial" w:cs="Arial"/>
                <w:noProof/>
                <w:color w:val="000000"/>
                <w:sz w:val="20"/>
                <w:szCs w:val="20"/>
                <w:lang w:val="mn-MN"/>
              </w:rPr>
            </w:pPr>
            <w:r w:rsidRPr="00E52CCE">
              <w:rPr>
                <w:rFonts w:ascii="Arial" w:hAnsi="Arial" w:cs="Arial"/>
                <w:noProof/>
                <w:color w:val="000000"/>
                <w:sz w:val="20"/>
                <w:szCs w:val="20"/>
                <w:lang w:val="mn-MN"/>
              </w:rPr>
              <w:t xml:space="preserve">             0.6% </w:t>
            </w:r>
          </w:p>
        </w:tc>
        <w:tc>
          <w:tcPr>
            <w:tcW w:w="1229" w:type="dxa"/>
            <w:shd w:val="clear" w:color="auto" w:fill="auto"/>
          </w:tcPr>
          <w:p w14:paraId="160BCEBC" w14:textId="77777777" w:rsidR="00C40C53" w:rsidRPr="00E52CCE" w:rsidRDefault="00C40C53" w:rsidP="00493ADE">
            <w:pPr>
              <w:jc w:val="right"/>
              <w:rPr>
                <w:rFonts w:ascii="Arial" w:hAnsi="Arial" w:cs="Arial"/>
                <w:noProof/>
                <w:color w:val="000000"/>
                <w:sz w:val="20"/>
                <w:szCs w:val="20"/>
                <w:lang w:val="mn-MN"/>
              </w:rPr>
            </w:pPr>
            <w:r w:rsidRPr="00E52CCE">
              <w:rPr>
                <w:rFonts w:ascii="Arial" w:hAnsi="Arial" w:cs="Arial"/>
                <w:noProof/>
                <w:color w:val="000000"/>
                <w:sz w:val="20"/>
                <w:szCs w:val="20"/>
                <w:lang w:val="mn-MN"/>
              </w:rPr>
              <w:t>12.92</w:t>
            </w:r>
          </w:p>
        </w:tc>
      </w:tr>
      <w:tr w:rsidR="00C40C53" w:rsidRPr="00E52CCE" w14:paraId="4A92F885" w14:textId="77777777" w:rsidTr="00493ADE">
        <w:tc>
          <w:tcPr>
            <w:tcW w:w="1832" w:type="dxa"/>
            <w:shd w:val="clear" w:color="auto" w:fill="auto"/>
          </w:tcPr>
          <w:p w14:paraId="43331632" w14:textId="77777777" w:rsidR="00C40C53" w:rsidRPr="00E52CCE" w:rsidRDefault="00C40C53" w:rsidP="00493ADE">
            <w:pPr>
              <w:jc w:val="both"/>
              <w:rPr>
                <w:rFonts w:ascii="Arial" w:hAnsi="Arial" w:cs="Arial"/>
                <w:noProof/>
                <w:color w:val="000000"/>
                <w:sz w:val="20"/>
                <w:szCs w:val="20"/>
                <w:lang w:val="mn-MN"/>
              </w:rPr>
            </w:pPr>
            <w:r w:rsidRPr="00E52CCE">
              <w:rPr>
                <w:rFonts w:ascii="Arial" w:hAnsi="Arial" w:cs="Arial"/>
                <w:noProof/>
                <w:color w:val="000000"/>
                <w:sz w:val="20"/>
                <w:szCs w:val="20"/>
                <w:lang w:val="mn-MN"/>
              </w:rPr>
              <w:t>Нийт</w:t>
            </w:r>
          </w:p>
        </w:tc>
        <w:tc>
          <w:tcPr>
            <w:tcW w:w="1570" w:type="dxa"/>
            <w:shd w:val="clear" w:color="auto" w:fill="auto"/>
          </w:tcPr>
          <w:p w14:paraId="19E7563B" w14:textId="77777777" w:rsidR="00C40C53" w:rsidRPr="00E52CCE" w:rsidRDefault="00C40C53" w:rsidP="00493ADE">
            <w:pPr>
              <w:jc w:val="right"/>
              <w:rPr>
                <w:rFonts w:ascii="Arial" w:hAnsi="Arial" w:cs="Arial"/>
                <w:noProof/>
                <w:color w:val="000000"/>
                <w:sz w:val="20"/>
                <w:szCs w:val="20"/>
                <w:lang w:val="mn-MN"/>
              </w:rPr>
            </w:pPr>
          </w:p>
        </w:tc>
        <w:tc>
          <w:tcPr>
            <w:tcW w:w="1720" w:type="dxa"/>
            <w:shd w:val="clear" w:color="auto" w:fill="auto"/>
          </w:tcPr>
          <w:p w14:paraId="5AE3D5A5" w14:textId="77777777" w:rsidR="00C40C53" w:rsidRPr="00E52CCE" w:rsidRDefault="00C40C53" w:rsidP="00493ADE">
            <w:pPr>
              <w:jc w:val="right"/>
              <w:rPr>
                <w:rFonts w:ascii="Arial" w:hAnsi="Arial" w:cs="Arial"/>
                <w:noProof/>
                <w:color w:val="000000"/>
                <w:sz w:val="20"/>
                <w:szCs w:val="20"/>
                <w:lang w:val="mn-MN"/>
              </w:rPr>
            </w:pPr>
          </w:p>
        </w:tc>
        <w:tc>
          <w:tcPr>
            <w:tcW w:w="1503" w:type="dxa"/>
            <w:shd w:val="clear" w:color="auto" w:fill="auto"/>
          </w:tcPr>
          <w:p w14:paraId="71880E54" w14:textId="77777777" w:rsidR="00C40C53" w:rsidRPr="00E52CCE" w:rsidRDefault="00C40C53" w:rsidP="00493ADE">
            <w:pPr>
              <w:jc w:val="right"/>
              <w:rPr>
                <w:rFonts w:ascii="Arial" w:hAnsi="Arial" w:cs="Arial"/>
                <w:noProof/>
                <w:color w:val="000000"/>
                <w:sz w:val="20"/>
                <w:szCs w:val="20"/>
                <w:lang w:val="mn-MN"/>
              </w:rPr>
            </w:pPr>
          </w:p>
        </w:tc>
        <w:tc>
          <w:tcPr>
            <w:tcW w:w="1490" w:type="dxa"/>
            <w:shd w:val="clear" w:color="auto" w:fill="auto"/>
          </w:tcPr>
          <w:p w14:paraId="0B9AA23B" w14:textId="77777777" w:rsidR="00C40C53" w:rsidRPr="00E52CCE" w:rsidRDefault="00C40C53" w:rsidP="00493ADE">
            <w:pPr>
              <w:jc w:val="right"/>
              <w:rPr>
                <w:rFonts w:ascii="Arial" w:hAnsi="Arial" w:cs="Arial"/>
                <w:noProof/>
                <w:color w:val="000000"/>
                <w:sz w:val="20"/>
                <w:szCs w:val="20"/>
                <w:lang w:val="mn-MN"/>
              </w:rPr>
            </w:pPr>
          </w:p>
        </w:tc>
        <w:tc>
          <w:tcPr>
            <w:tcW w:w="1229" w:type="dxa"/>
            <w:shd w:val="clear" w:color="auto" w:fill="auto"/>
          </w:tcPr>
          <w:p w14:paraId="464E72B2" w14:textId="77777777" w:rsidR="00C40C53" w:rsidRPr="00E52CCE" w:rsidRDefault="00C40C53" w:rsidP="00493ADE">
            <w:pPr>
              <w:jc w:val="right"/>
              <w:rPr>
                <w:rFonts w:ascii="Arial" w:hAnsi="Arial" w:cs="Arial"/>
                <w:color w:val="000000"/>
                <w:sz w:val="20"/>
                <w:szCs w:val="20"/>
                <w:lang w:val="mn-MN"/>
              </w:rPr>
            </w:pPr>
            <w:r w:rsidRPr="00E52CCE">
              <w:rPr>
                <w:rFonts w:ascii="Arial" w:hAnsi="Arial" w:cs="Arial"/>
                <w:color w:val="000000"/>
                <w:sz w:val="20"/>
                <w:szCs w:val="20"/>
                <w:lang w:val="mn-MN"/>
              </w:rPr>
              <w:t xml:space="preserve">    1,002.61 </w:t>
            </w:r>
          </w:p>
        </w:tc>
      </w:tr>
    </w:tbl>
    <w:p w14:paraId="0354E8B4" w14:textId="77777777" w:rsidR="00C40C53" w:rsidRPr="00E52CCE" w:rsidRDefault="00C40C53" w:rsidP="003C54EE">
      <w:pPr>
        <w:jc w:val="both"/>
        <w:rPr>
          <w:rFonts w:ascii="Arial" w:hAnsi="Arial" w:cs="Arial"/>
          <w:color w:val="000000"/>
          <w:lang w:val="mn-MN"/>
        </w:rPr>
      </w:pPr>
    </w:p>
    <w:p w14:paraId="6B6FE175" w14:textId="77777777" w:rsidR="00C40C53" w:rsidRPr="00E52CCE" w:rsidRDefault="00C40C53" w:rsidP="003C54EE">
      <w:pPr>
        <w:pStyle w:val="ListParagraph"/>
        <w:numPr>
          <w:ilvl w:val="1"/>
          <w:numId w:val="13"/>
        </w:numPr>
        <w:rPr>
          <w:rFonts w:ascii="Arial" w:hAnsi="Arial" w:cs="Arial"/>
          <w:b/>
          <w:bCs/>
          <w:color w:val="000000"/>
          <w:lang w:val="mn-MN"/>
        </w:rPr>
      </w:pPr>
      <w:r w:rsidRPr="00E52CCE">
        <w:rPr>
          <w:rFonts w:ascii="Arial" w:hAnsi="Arial" w:cs="Arial"/>
          <w:b/>
          <w:bCs/>
          <w:color w:val="000000"/>
          <w:lang w:val="mn-MN"/>
        </w:rPr>
        <w:t xml:space="preserve"> Төрийн байгууллагад үүсэх зардлыг нэгтгэж тооцох</w:t>
      </w:r>
    </w:p>
    <w:p w14:paraId="3E293BD2" w14:textId="77777777" w:rsidR="00C40C53" w:rsidRPr="00E52CCE" w:rsidRDefault="00C40C53" w:rsidP="003C54EE">
      <w:pPr>
        <w:ind w:firstLine="360"/>
        <w:jc w:val="both"/>
        <w:rPr>
          <w:rFonts w:ascii="Arial" w:hAnsi="Arial" w:cs="Arial"/>
          <w:lang w:val="mn-MN"/>
        </w:rPr>
      </w:pPr>
      <w:r w:rsidRPr="00E52CCE">
        <w:rPr>
          <w:rFonts w:ascii="Arial" w:hAnsi="Arial" w:cs="Arial"/>
          <w:lang w:val="mn-MN"/>
        </w:rPr>
        <w:t xml:space="preserve">Энэ үе шатанд төрийн байгууллагад үүсэх нийт зардлыг тооцож гаргана. Ингэхдээ хүний нөөцийн зардал болон материаллаг зардлыг хүний нөөцийн хэрэгцээнд үржүүлэн тооцох ба үүн дээр бусад холбогдох зардлыг нэмснээр нийт зардлын хэмжээ гарах юм. </w:t>
      </w:r>
    </w:p>
    <w:p w14:paraId="4EE8AA80" w14:textId="77777777" w:rsidR="00C40C53" w:rsidRPr="00E52CCE" w:rsidRDefault="00C40C53" w:rsidP="003C54EE">
      <w:pPr>
        <w:rPr>
          <w:rFonts w:ascii="Arial" w:hAnsi="Arial" w:cs="Arial"/>
          <w:lang w:val="mn-MN"/>
        </w:rPr>
      </w:pPr>
    </w:p>
    <w:p w14:paraId="4EE1C7B7" w14:textId="77777777" w:rsidR="00C40C53" w:rsidRPr="00E52CCE" w:rsidRDefault="00C40C53" w:rsidP="003C54EE">
      <w:pPr>
        <w:rPr>
          <w:rFonts w:ascii="Arial" w:hAnsi="Arial" w:cs="Arial"/>
          <w:sz w:val="20"/>
          <w:szCs w:val="20"/>
          <w:lang w:val="mn-MN"/>
        </w:rPr>
      </w:pPr>
      <w:r w:rsidRPr="00E52CCE">
        <w:rPr>
          <w:rFonts w:ascii="Arial" w:hAnsi="Arial" w:cs="Arial"/>
          <w:sz w:val="20"/>
          <w:szCs w:val="20"/>
          <w:lang w:val="mn-MN"/>
        </w:rPr>
        <w:t>Хүснэгт . Төрийн байгууллагад үүсэх нийт зардлын хэмжээ (жилд, төгрөг)</w:t>
      </w:r>
    </w:p>
    <w:tbl>
      <w:tblPr>
        <w:tblW w:w="93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564"/>
        <w:gridCol w:w="1368"/>
        <w:gridCol w:w="1142"/>
        <w:gridCol w:w="1468"/>
      </w:tblGrid>
      <w:tr w:rsidR="00C40C53" w:rsidRPr="00E52CCE" w14:paraId="5741FB62" w14:textId="77777777" w:rsidTr="00493ADE">
        <w:tc>
          <w:tcPr>
            <w:tcW w:w="2836" w:type="dxa"/>
            <w:shd w:val="clear" w:color="auto" w:fill="auto"/>
          </w:tcPr>
          <w:p w14:paraId="46B7A1CE" w14:textId="77777777" w:rsidR="00C40C53" w:rsidRPr="00E52CCE" w:rsidRDefault="00C40C53" w:rsidP="00493ADE">
            <w:pPr>
              <w:jc w:val="center"/>
              <w:rPr>
                <w:rFonts w:ascii="Arial" w:hAnsi="Arial" w:cs="Arial"/>
                <w:b/>
                <w:bCs/>
                <w:sz w:val="18"/>
                <w:szCs w:val="18"/>
                <w:lang w:val="mn-MN"/>
              </w:rPr>
            </w:pPr>
            <w:r w:rsidRPr="00E52CCE">
              <w:rPr>
                <w:rFonts w:ascii="Arial" w:hAnsi="Arial" w:cs="Arial"/>
                <w:b/>
                <w:bCs/>
                <w:sz w:val="18"/>
                <w:szCs w:val="18"/>
                <w:lang w:val="mn-MN"/>
              </w:rPr>
              <w:t>Үүрэг буюу ажил, үйлчилгээ</w:t>
            </w:r>
          </w:p>
        </w:tc>
        <w:tc>
          <w:tcPr>
            <w:tcW w:w="2564" w:type="dxa"/>
            <w:shd w:val="clear" w:color="auto" w:fill="auto"/>
          </w:tcPr>
          <w:p w14:paraId="0DC72C03" w14:textId="77777777" w:rsidR="00C40C53" w:rsidRPr="00E52CCE" w:rsidRDefault="00C40C53" w:rsidP="00493ADE">
            <w:pPr>
              <w:jc w:val="center"/>
              <w:rPr>
                <w:rFonts w:ascii="Arial" w:hAnsi="Arial" w:cs="Arial"/>
                <w:b/>
                <w:bCs/>
                <w:sz w:val="18"/>
                <w:szCs w:val="18"/>
                <w:lang w:val="mn-MN"/>
              </w:rPr>
            </w:pPr>
            <w:r w:rsidRPr="00E52CCE">
              <w:rPr>
                <w:rFonts w:ascii="Arial" w:hAnsi="Arial" w:cs="Arial"/>
                <w:b/>
                <w:bCs/>
                <w:sz w:val="18"/>
                <w:szCs w:val="18"/>
                <w:lang w:val="mn-MN"/>
              </w:rPr>
              <w:t>Зардлын төрөл</w:t>
            </w:r>
          </w:p>
        </w:tc>
        <w:tc>
          <w:tcPr>
            <w:tcW w:w="1368" w:type="dxa"/>
            <w:shd w:val="clear" w:color="auto" w:fill="auto"/>
          </w:tcPr>
          <w:p w14:paraId="2CF03034" w14:textId="77777777" w:rsidR="00C40C53" w:rsidRPr="00E52CCE" w:rsidRDefault="00C40C53" w:rsidP="00493ADE">
            <w:pPr>
              <w:jc w:val="center"/>
              <w:rPr>
                <w:rFonts w:ascii="Arial" w:hAnsi="Arial" w:cs="Arial"/>
                <w:b/>
                <w:bCs/>
                <w:sz w:val="18"/>
                <w:szCs w:val="18"/>
                <w:lang w:val="mn-MN"/>
              </w:rPr>
            </w:pPr>
            <w:r w:rsidRPr="00E52CCE">
              <w:rPr>
                <w:rFonts w:ascii="Arial" w:hAnsi="Arial" w:cs="Arial"/>
                <w:b/>
                <w:bCs/>
                <w:sz w:val="18"/>
                <w:szCs w:val="18"/>
                <w:lang w:val="mn-MN"/>
              </w:rPr>
              <w:t>Зардлын хэмжээ</w:t>
            </w:r>
          </w:p>
          <w:p w14:paraId="15760ED0" w14:textId="77777777" w:rsidR="00C40C53" w:rsidRPr="00E52CCE" w:rsidRDefault="00C40C53" w:rsidP="00493ADE">
            <w:pPr>
              <w:jc w:val="center"/>
              <w:rPr>
                <w:rFonts w:ascii="Arial" w:hAnsi="Arial" w:cs="Arial"/>
                <w:b/>
                <w:bCs/>
                <w:sz w:val="18"/>
                <w:szCs w:val="18"/>
                <w:lang w:val="mn-MN"/>
              </w:rPr>
            </w:pPr>
            <w:r w:rsidRPr="00E52CCE">
              <w:rPr>
                <w:rFonts w:ascii="Arial" w:hAnsi="Arial" w:cs="Arial"/>
                <w:b/>
                <w:bCs/>
                <w:sz w:val="18"/>
                <w:szCs w:val="18"/>
                <w:lang w:val="mn-MN"/>
              </w:rPr>
              <w:t>(1 жилд)</w:t>
            </w:r>
          </w:p>
        </w:tc>
        <w:tc>
          <w:tcPr>
            <w:tcW w:w="1142" w:type="dxa"/>
            <w:shd w:val="clear" w:color="auto" w:fill="auto"/>
          </w:tcPr>
          <w:p w14:paraId="6D2305D2" w14:textId="77777777" w:rsidR="00C40C53" w:rsidRPr="00E52CCE" w:rsidRDefault="00C40C53" w:rsidP="00493ADE">
            <w:pPr>
              <w:jc w:val="center"/>
              <w:rPr>
                <w:rFonts w:ascii="Arial" w:hAnsi="Arial" w:cs="Arial"/>
                <w:b/>
                <w:bCs/>
                <w:sz w:val="18"/>
                <w:szCs w:val="18"/>
                <w:lang w:val="mn-MN"/>
              </w:rPr>
            </w:pPr>
            <w:r w:rsidRPr="00E52CCE">
              <w:rPr>
                <w:rFonts w:ascii="Arial" w:hAnsi="Arial" w:cs="Arial"/>
                <w:b/>
                <w:bCs/>
                <w:sz w:val="18"/>
                <w:szCs w:val="18"/>
                <w:lang w:val="mn-MN"/>
              </w:rPr>
              <w:t>Хүний нөөцийн хэрэгцээ</w:t>
            </w:r>
          </w:p>
        </w:tc>
        <w:tc>
          <w:tcPr>
            <w:tcW w:w="1468" w:type="dxa"/>
            <w:shd w:val="clear" w:color="auto" w:fill="auto"/>
          </w:tcPr>
          <w:p w14:paraId="73A33555" w14:textId="77777777" w:rsidR="00C40C53" w:rsidRPr="00E52CCE" w:rsidRDefault="00C40C53" w:rsidP="00493ADE">
            <w:pPr>
              <w:jc w:val="center"/>
              <w:rPr>
                <w:rFonts w:ascii="Arial" w:hAnsi="Arial" w:cs="Arial"/>
                <w:b/>
                <w:bCs/>
                <w:sz w:val="18"/>
                <w:szCs w:val="18"/>
                <w:lang w:val="mn-MN"/>
              </w:rPr>
            </w:pPr>
            <w:r w:rsidRPr="00E52CCE">
              <w:rPr>
                <w:rFonts w:ascii="Arial" w:hAnsi="Arial" w:cs="Arial"/>
                <w:b/>
                <w:bCs/>
                <w:sz w:val="18"/>
                <w:szCs w:val="18"/>
                <w:lang w:val="mn-MN"/>
              </w:rPr>
              <w:t>Нийт зардал</w:t>
            </w:r>
          </w:p>
        </w:tc>
      </w:tr>
      <w:tr w:rsidR="00C40C53" w:rsidRPr="00E52CCE" w14:paraId="3B3F6393" w14:textId="77777777" w:rsidTr="00493ADE">
        <w:tc>
          <w:tcPr>
            <w:tcW w:w="2836" w:type="dxa"/>
            <w:shd w:val="clear" w:color="auto" w:fill="auto"/>
          </w:tcPr>
          <w:p w14:paraId="1955C209" w14:textId="1EF6DD07" w:rsidR="00C40C53" w:rsidRPr="00E52CCE" w:rsidRDefault="00BF1AFB" w:rsidP="00931909">
            <w:pPr>
              <w:rPr>
                <w:rFonts w:ascii="Arial" w:hAnsi="Arial" w:cs="Arial"/>
                <w:color w:val="000000"/>
                <w:sz w:val="18"/>
                <w:szCs w:val="18"/>
                <w:lang w:val="mn-MN"/>
              </w:rPr>
            </w:pPr>
            <w:r w:rsidRPr="00E52CCE">
              <w:rPr>
                <w:rFonts w:ascii="Arial" w:hAnsi="Arial" w:cs="Arial"/>
                <w:sz w:val="18"/>
                <w:szCs w:val="18"/>
                <w:lang w:val="mn-MN"/>
              </w:rPr>
              <w:t>Д</w:t>
            </w:r>
            <w:r w:rsidR="00C40C53" w:rsidRPr="00E52CCE">
              <w:rPr>
                <w:rFonts w:ascii="Arial" w:hAnsi="Arial" w:cs="Arial"/>
                <w:sz w:val="18"/>
                <w:szCs w:val="18"/>
                <w:lang w:val="mn-MN"/>
              </w:rPr>
              <w:t>үүргийн хороодод орон тооны биеийн тамирын арга зүйч авч ажиллуулах</w:t>
            </w:r>
          </w:p>
        </w:tc>
        <w:tc>
          <w:tcPr>
            <w:tcW w:w="2564" w:type="dxa"/>
            <w:shd w:val="clear" w:color="auto" w:fill="auto"/>
          </w:tcPr>
          <w:p w14:paraId="0A01882C" w14:textId="77777777" w:rsidR="00C40C53" w:rsidRPr="00E52CCE" w:rsidRDefault="00C40C53" w:rsidP="00931909">
            <w:pPr>
              <w:rPr>
                <w:rFonts w:ascii="Arial" w:hAnsi="Arial" w:cs="Arial"/>
                <w:sz w:val="18"/>
                <w:szCs w:val="18"/>
                <w:lang w:val="mn-MN"/>
              </w:rPr>
            </w:pPr>
            <w:r w:rsidRPr="00E52CCE">
              <w:rPr>
                <w:rFonts w:ascii="Arial" w:hAnsi="Arial" w:cs="Arial"/>
                <w:color w:val="000000"/>
                <w:sz w:val="18"/>
                <w:szCs w:val="18"/>
                <w:lang w:val="mn-MN"/>
              </w:rPr>
              <w:t xml:space="preserve">Цалингийн болон материаллаг зардал </w:t>
            </w:r>
          </w:p>
        </w:tc>
        <w:tc>
          <w:tcPr>
            <w:tcW w:w="1368" w:type="dxa"/>
            <w:shd w:val="clear" w:color="auto" w:fill="auto"/>
          </w:tcPr>
          <w:p w14:paraId="77D1BC99" w14:textId="4813B015" w:rsidR="00C40C53" w:rsidRPr="00E52CCE" w:rsidRDefault="009E4C72" w:rsidP="00493ADE">
            <w:pPr>
              <w:jc w:val="right"/>
              <w:rPr>
                <w:rFonts w:ascii="Arial" w:hAnsi="Arial" w:cs="Arial"/>
                <w:sz w:val="18"/>
                <w:szCs w:val="18"/>
                <w:lang w:val="mn-MN"/>
              </w:rPr>
            </w:pPr>
            <w:r w:rsidRPr="00E52CCE">
              <w:rPr>
                <w:rFonts w:ascii="Arial" w:hAnsi="Arial" w:cs="Arial"/>
                <w:color w:val="000000"/>
                <w:sz w:val="18"/>
                <w:szCs w:val="18"/>
                <w:lang w:val="mn-MN"/>
              </w:rPr>
              <w:t>23,260,656</w:t>
            </w:r>
          </w:p>
        </w:tc>
        <w:tc>
          <w:tcPr>
            <w:tcW w:w="1142" w:type="dxa"/>
            <w:shd w:val="clear" w:color="auto" w:fill="auto"/>
          </w:tcPr>
          <w:p w14:paraId="443D37C3" w14:textId="37905E7A" w:rsidR="00C40C53" w:rsidRPr="00E52CCE" w:rsidRDefault="009E4C72" w:rsidP="00493ADE">
            <w:pPr>
              <w:jc w:val="right"/>
              <w:rPr>
                <w:rFonts w:ascii="Arial" w:hAnsi="Arial" w:cs="Arial"/>
                <w:sz w:val="18"/>
                <w:szCs w:val="18"/>
                <w:lang w:val="mn-MN"/>
              </w:rPr>
            </w:pPr>
            <w:r w:rsidRPr="00E52CCE">
              <w:rPr>
                <w:rFonts w:ascii="Arial" w:hAnsi="Arial" w:cs="Arial"/>
                <w:sz w:val="18"/>
                <w:szCs w:val="18"/>
                <w:lang w:val="mn-MN"/>
              </w:rPr>
              <w:t>204</w:t>
            </w:r>
            <w:r w:rsidR="00C40C53" w:rsidRPr="00E52CCE">
              <w:rPr>
                <w:rStyle w:val="FootnoteReference"/>
                <w:rFonts w:ascii="Arial" w:hAnsi="Arial" w:cs="Arial"/>
                <w:sz w:val="18"/>
                <w:szCs w:val="18"/>
                <w:lang w:val="mn-MN"/>
              </w:rPr>
              <w:footnoteReference w:id="12"/>
            </w:r>
          </w:p>
        </w:tc>
        <w:tc>
          <w:tcPr>
            <w:tcW w:w="1468" w:type="dxa"/>
            <w:shd w:val="clear" w:color="auto" w:fill="auto"/>
          </w:tcPr>
          <w:p w14:paraId="7B91092E" w14:textId="0088518D" w:rsidR="00C40C53" w:rsidRPr="00E52CCE" w:rsidRDefault="009E4C72" w:rsidP="00931909">
            <w:pPr>
              <w:rPr>
                <w:rFonts w:ascii="Arial" w:hAnsi="Arial" w:cs="Arial"/>
                <w:color w:val="000000"/>
                <w:sz w:val="18"/>
                <w:szCs w:val="18"/>
                <w:lang w:val="mn-MN"/>
              </w:rPr>
            </w:pPr>
            <w:r w:rsidRPr="00E52CCE">
              <w:rPr>
                <w:rFonts w:ascii="Arial" w:hAnsi="Arial" w:cs="Arial"/>
                <w:color w:val="000000"/>
                <w:sz w:val="18"/>
                <w:szCs w:val="18"/>
                <w:lang w:val="mn-MN"/>
              </w:rPr>
              <w:t>4,745,173,824</w:t>
            </w:r>
          </w:p>
          <w:p w14:paraId="061A25A5" w14:textId="77777777" w:rsidR="00C40C53" w:rsidRPr="00E52CCE" w:rsidRDefault="00C40C53" w:rsidP="00493ADE">
            <w:pPr>
              <w:jc w:val="right"/>
              <w:rPr>
                <w:rFonts w:ascii="Arial" w:hAnsi="Arial" w:cs="Arial"/>
                <w:color w:val="000000"/>
                <w:sz w:val="18"/>
                <w:szCs w:val="18"/>
                <w:lang w:val="mn-MN"/>
              </w:rPr>
            </w:pPr>
            <w:r w:rsidRPr="00E52CCE">
              <w:rPr>
                <w:rFonts w:ascii="Arial" w:hAnsi="Arial" w:cs="Arial"/>
                <w:color w:val="000000"/>
                <w:sz w:val="18"/>
                <w:szCs w:val="18"/>
                <w:lang w:val="mn-MN"/>
              </w:rPr>
              <w:t xml:space="preserve"> </w:t>
            </w:r>
          </w:p>
          <w:p w14:paraId="3422EF34" w14:textId="77777777" w:rsidR="00C40C53" w:rsidRPr="00E52CCE" w:rsidRDefault="00C40C53" w:rsidP="00493ADE">
            <w:pPr>
              <w:jc w:val="right"/>
              <w:rPr>
                <w:rFonts w:ascii="Arial" w:hAnsi="Arial" w:cs="Arial"/>
                <w:sz w:val="18"/>
                <w:szCs w:val="18"/>
                <w:lang w:val="mn-MN"/>
              </w:rPr>
            </w:pPr>
          </w:p>
        </w:tc>
      </w:tr>
      <w:tr w:rsidR="00C40C53" w:rsidRPr="00E52CCE" w14:paraId="3D21E04D" w14:textId="77777777" w:rsidTr="00493ADE">
        <w:tc>
          <w:tcPr>
            <w:tcW w:w="2836" w:type="dxa"/>
            <w:shd w:val="clear" w:color="auto" w:fill="auto"/>
          </w:tcPr>
          <w:p w14:paraId="09DBD566" w14:textId="77777777" w:rsidR="00C40C53" w:rsidRPr="00E52CCE" w:rsidRDefault="00C40C53" w:rsidP="00931909">
            <w:pPr>
              <w:rPr>
                <w:rFonts w:ascii="Arial" w:hAnsi="Arial" w:cs="Arial"/>
                <w:color w:val="000000"/>
                <w:sz w:val="18"/>
                <w:szCs w:val="18"/>
                <w:lang w:val="mn-MN"/>
              </w:rPr>
            </w:pPr>
            <w:r w:rsidRPr="00E52CCE">
              <w:rPr>
                <w:rFonts w:ascii="Arial" w:hAnsi="Arial" w:cs="Arial"/>
                <w:color w:val="000000"/>
                <w:sz w:val="18"/>
                <w:szCs w:val="18"/>
                <w:lang w:val="mn-MN"/>
              </w:rPr>
              <w:t>Аймаг, нийслэл, дүүргийн</w:t>
            </w:r>
            <w:r w:rsidRPr="00E52CCE">
              <w:rPr>
                <w:rFonts w:ascii="Arial" w:hAnsi="Arial" w:cs="Arial"/>
                <w:color w:val="000000"/>
                <w:sz w:val="18"/>
                <w:szCs w:val="18"/>
                <w:shd w:val="clear" w:color="auto" w:fill="FFFFFF"/>
                <w:lang w:val="mn-MN"/>
              </w:rPr>
              <w:t xml:space="preserve"> биеийн тамир, спортын байгууллага хөгжлийн </w:t>
            </w:r>
            <w:r w:rsidRPr="00E52CCE">
              <w:rPr>
                <w:rFonts w:ascii="Arial" w:hAnsi="Arial" w:cs="Arial"/>
                <w:color w:val="000000"/>
                <w:sz w:val="18"/>
                <w:szCs w:val="18"/>
                <w:shd w:val="clear" w:color="auto" w:fill="FFFFFF"/>
                <w:lang w:val="mn-MN"/>
              </w:rPr>
              <w:lastRenderedPageBreak/>
              <w:t>бэрхшээлтэй хүний төлөөллийг авч ажиллуулах</w:t>
            </w:r>
          </w:p>
        </w:tc>
        <w:tc>
          <w:tcPr>
            <w:tcW w:w="2564" w:type="dxa"/>
            <w:shd w:val="clear" w:color="auto" w:fill="auto"/>
          </w:tcPr>
          <w:p w14:paraId="5196591C" w14:textId="77777777" w:rsidR="00C40C53" w:rsidRPr="00E52CCE" w:rsidRDefault="00C40C53" w:rsidP="00931909">
            <w:pPr>
              <w:rPr>
                <w:rFonts w:ascii="Arial" w:hAnsi="Arial" w:cs="Arial"/>
                <w:sz w:val="18"/>
                <w:szCs w:val="18"/>
                <w:lang w:val="mn-MN"/>
              </w:rPr>
            </w:pPr>
            <w:r w:rsidRPr="00E52CCE">
              <w:rPr>
                <w:rFonts w:ascii="Arial" w:hAnsi="Arial" w:cs="Arial"/>
                <w:color w:val="000000"/>
                <w:sz w:val="18"/>
                <w:szCs w:val="18"/>
                <w:lang w:val="mn-MN"/>
              </w:rPr>
              <w:lastRenderedPageBreak/>
              <w:t xml:space="preserve">Цалингийн болон материаллаг зардал </w:t>
            </w:r>
          </w:p>
        </w:tc>
        <w:tc>
          <w:tcPr>
            <w:tcW w:w="1368" w:type="dxa"/>
            <w:shd w:val="clear" w:color="auto" w:fill="auto"/>
          </w:tcPr>
          <w:p w14:paraId="0FE563B6" w14:textId="77777777" w:rsidR="00C40C53" w:rsidRPr="00E52CCE" w:rsidRDefault="00C40C53" w:rsidP="00493ADE">
            <w:pPr>
              <w:jc w:val="right"/>
              <w:rPr>
                <w:rFonts w:ascii="Arial" w:hAnsi="Arial" w:cs="Arial"/>
                <w:sz w:val="18"/>
                <w:szCs w:val="18"/>
                <w:lang w:val="mn-MN"/>
              </w:rPr>
            </w:pPr>
            <w:r w:rsidRPr="00E52CCE">
              <w:rPr>
                <w:rFonts w:ascii="Arial" w:hAnsi="Arial" w:cs="Arial"/>
                <w:color w:val="000000"/>
                <w:sz w:val="18"/>
                <w:szCs w:val="18"/>
                <w:lang w:val="mn-MN"/>
              </w:rPr>
              <w:t>24,791,172</w:t>
            </w:r>
          </w:p>
        </w:tc>
        <w:tc>
          <w:tcPr>
            <w:tcW w:w="1142" w:type="dxa"/>
            <w:shd w:val="clear" w:color="auto" w:fill="auto"/>
          </w:tcPr>
          <w:p w14:paraId="6E2EFD1A" w14:textId="77777777" w:rsidR="00C40C53" w:rsidRPr="00E52CCE" w:rsidRDefault="00C40C53" w:rsidP="00493ADE">
            <w:pPr>
              <w:jc w:val="right"/>
              <w:rPr>
                <w:rFonts w:ascii="Arial" w:hAnsi="Arial" w:cs="Arial"/>
                <w:sz w:val="18"/>
                <w:szCs w:val="18"/>
                <w:lang w:val="mn-MN"/>
              </w:rPr>
            </w:pPr>
            <w:r w:rsidRPr="00E52CCE">
              <w:rPr>
                <w:rFonts w:ascii="Arial" w:hAnsi="Arial" w:cs="Arial"/>
                <w:sz w:val="18"/>
                <w:szCs w:val="18"/>
                <w:lang w:val="mn-MN"/>
              </w:rPr>
              <w:t>17</w:t>
            </w:r>
          </w:p>
        </w:tc>
        <w:tc>
          <w:tcPr>
            <w:tcW w:w="1468" w:type="dxa"/>
            <w:shd w:val="clear" w:color="auto" w:fill="auto"/>
          </w:tcPr>
          <w:p w14:paraId="1BB0D34C" w14:textId="77777777" w:rsidR="00C40C53" w:rsidRPr="00E52CCE" w:rsidRDefault="00C40C53" w:rsidP="00493ADE">
            <w:pPr>
              <w:jc w:val="right"/>
              <w:rPr>
                <w:rFonts w:ascii="Arial" w:hAnsi="Arial" w:cs="Arial"/>
                <w:color w:val="000000"/>
                <w:sz w:val="18"/>
                <w:szCs w:val="18"/>
                <w:lang w:val="mn-MN"/>
              </w:rPr>
            </w:pPr>
            <w:r w:rsidRPr="00E52CCE">
              <w:rPr>
                <w:rFonts w:ascii="Arial" w:hAnsi="Arial" w:cs="Arial"/>
                <w:color w:val="000000"/>
                <w:sz w:val="18"/>
                <w:szCs w:val="18"/>
                <w:lang w:val="mn-MN"/>
              </w:rPr>
              <w:t xml:space="preserve">421,449,924 </w:t>
            </w:r>
          </w:p>
          <w:p w14:paraId="69A6C008" w14:textId="77777777" w:rsidR="00C40C53" w:rsidRPr="00E52CCE" w:rsidRDefault="00C40C53" w:rsidP="00493ADE">
            <w:pPr>
              <w:jc w:val="right"/>
              <w:rPr>
                <w:rFonts w:ascii="Arial" w:hAnsi="Arial" w:cs="Arial"/>
                <w:sz w:val="18"/>
                <w:szCs w:val="18"/>
                <w:lang w:val="mn-MN"/>
              </w:rPr>
            </w:pPr>
          </w:p>
        </w:tc>
      </w:tr>
      <w:tr w:rsidR="00C40C53" w:rsidRPr="00E52CCE" w14:paraId="499BF636" w14:textId="77777777" w:rsidTr="00493ADE">
        <w:tc>
          <w:tcPr>
            <w:tcW w:w="2836" w:type="dxa"/>
            <w:vMerge w:val="restart"/>
            <w:shd w:val="clear" w:color="auto" w:fill="auto"/>
          </w:tcPr>
          <w:p w14:paraId="57A6CB4E" w14:textId="77777777" w:rsidR="00C40C53" w:rsidRPr="00E52CCE" w:rsidRDefault="00C40C53" w:rsidP="00931909">
            <w:pPr>
              <w:rPr>
                <w:rFonts w:ascii="Arial" w:hAnsi="Arial" w:cs="Arial"/>
                <w:sz w:val="18"/>
                <w:szCs w:val="18"/>
                <w:lang w:val="mn-MN"/>
              </w:rPr>
            </w:pPr>
            <w:r w:rsidRPr="00E52CCE">
              <w:rPr>
                <w:rFonts w:ascii="Arial" w:hAnsi="Arial" w:cs="Arial"/>
                <w:color w:val="000000"/>
                <w:sz w:val="18"/>
                <w:szCs w:val="18"/>
                <w:lang w:val="mn-MN"/>
              </w:rPr>
              <w:t>Зарим биеийн тамир, спортын ажилтанд холбогдох шалгуур үзүүлэлтийн дагуу нэмэгдэл цалин, урамшуулал, тэтгэмж олгох</w:t>
            </w:r>
          </w:p>
        </w:tc>
        <w:tc>
          <w:tcPr>
            <w:tcW w:w="2564" w:type="dxa"/>
            <w:shd w:val="clear" w:color="auto" w:fill="auto"/>
          </w:tcPr>
          <w:p w14:paraId="34D2474E" w14:textId="77777777" w:rsidR="00C40C53" w:rsidRPr="00E52CCE" w:rsidRDefault="00C40C53" w:rsidP="00931909">
            <w:pPr>
              <w:rPr>
                <w:rFonts w:ascii="Arial" w:hAnsi="Arial" w:cs="Arial"/>
                <w:color w:val="000000"/>
                <w:sz w:val="18"/>
                <w:szCs w:val="18"/>
                <w:lang w:val="mn-MN"/>
              </w:rPr>
            </w:pPr>
            <w:r w:rsidRPr="00E52CCE">
              <w:rPr>
                <w:rFonts w:ascii="Arial" w:hAnsi="Arial" w:cs="Arial"/>
                <w:color w:val="000000"/>
                <w:sz w:val="18"/>
                <w:szCs w:val="18"/>
                <w:lang w:val="mn-MN"/>
              </w:rPr>
              <w:t>Шүүгчид олгох нэмэгдэл, урамшуулал</w:t>
            </w:r>
          </w:p>
        </w:tc>
        <w:tc>
          <w:tcPr>
            <w:tcW w:w="1368" w:type="dxa"/>
            <w:shd w:val="clear" w:color="auto" w:fill="auto"/>
          </w:tcPr>
          <w:p w14:paraId="02063842" w14:textId="77777777" w:rsidR="00C40C53" w:rsidRPr="00E52CCE" w:rsidRDefault="00C40C53" w:rsidP="00493ADE">
            <w:pPr>
              <w:jc w:val="right"/>
              <w:rPr>
                <w:rFonts w:ascii="Arial" w:hAnsi="Arial" w:cs="Arial"/>
                <w:color w:val="000000"/>
                <w:sz w:val="18"/>
                <w:szCs w:val="18"/>
                <w:lang w:val="mn-MN"/>
              </w:rPr>
            </w:pPr>
            <w:r w:rsidRPr="00E52CCE">
              <w:rPr>
                <w:rFonts w:ascii="Arial" w:hAnsi="Arial" w:cs="Arial"/>
                <w:color w:val="000000"/>
                <w:sz w:val="18"/>
                <w:szCs w:val="18"/>
                <w:lang w:val="mn-MN"/>
              </w:rPr>
              <w:t xml:space="preserve">152,325,516 </w:t>
            </w:r>
          </w:p>
          <w:p w14:paraId="43A8E2F0" w14:textId="77777777" w:rsidR="00C40C53" w:rsidRPr="00E52CCE" w:rsidRDefault="00C40C53" w:rsidP="00493ADE">
            <w:pPr>
              <w:jc w:val="right"/>
              <w:rPr>
                <w:rFonts w:ascii="Arial" w:hAnsi="Arial" w:cs="Arial"/>
                <w:sz w:val="18"/>
                <w:szCs w:val="18"/>
                <w:lang w:val="mn-MN"/>
              </w:rPr>
            </w:pPr>
          </w:p>
        </w:tc>
        <w:tc>
          <w:tcPr>
            <w:tcW w:w="1142" w:type="dxa"/>
            <w:shd w:val="clear" w:color="auto" w:fill="auto"/>
          </w:tcPr>
          <w:p w14:paraId="4116FC6A" w14:textId="77777777" w:rsidR="00C40C53" w:rsidRPr="00E52CCE" w:rsidRDefault="00C40C53" w:rsidP="00493ADE">
            <w:pPr>
              <w:jc w:val="right"/>
              <w:rPr>
                <w:rFonts w:ascii="Arial" w:hAnsi="Arial" w:cs="Arial"/>
                <w:sz w:val="18"/>
                <w:szCs w:val="18"/>
                <w:lang w:val="mn-MN"/>
              </w:rPr>
            </w:pPr>
            <w:r w:rsidRPr="00E52CCE">
              <w:rPr>
                <w:rFonts w:ascii="Arial" w:hAnsi="Arial" w:cs="Arial"/>
                <w:sz w:val="18"/>
                <w:szCs w:val="18"/>
                <w:lang w:val="mn-MN"/>
              </w:rPr>
              <w:t>-</w:t>
            </w:r>
          </w:p>
        </w:tc>
        <w:tc>
          <w:tcPr>
            <w:tcW w:w="1468" w:type="dxa"/>
            <w:shd w:val="clear" w:color="auto" w:fill="auto"/>
          </w:tcPr>
          <w:p w14:paraId="29DE3637" w14:textId="77777777" w:rsidR="00C40C53" w:rsidRPr="00E52CCE" w:rsidRDefault="00C40C53" w:rsidP="00493ADE">
            <w:pPr>
              <w:jc w:val="right"/>
              <w:rPr>
                <w:rFonts w:ascii="Arial" w:hAnsi="Arial" w:cs="Arial"/>
                <w:color w:val="000000"/>
                <w:sz w:val="18"/>
                <w:szCs w:val="18"/>
                <w:lang w:val="mn-MN"/>
              </w:rPr>
            </w:pPr>
            <w:r w:rsidRPr="00E52CCE">
              <w:rPr>
                <w:rFonts w:ascii="Arial" w:hAnsi="Arial" w:cs="Arial"/>
                <w:color w:val="000000"/>
                <w:sz w:val="18"/>
                <w:szCs w:val="18"/>
                <w:lang w:val="mn-MN"/>
              </w:rPr>
              <w:t xml:space="preserve">152,325,516 </w:t>
            </w:r>
          </w:p>
          <w:p w14:paraId="4CD2AF4D" w14:textId="77777777" w:rsidR="00C40C53" w:rsidRPr="00E52CCE" w:rsidRDefault="00C40C53" w:rsidP="00493ADE">
            <w:pPr>
              <w:jc w:val="right"/>
              <w:rPr>
                <w:rFonts w:ascii="Arial" w:hAnsi="Arial" w:cs="Arial"/>
                <w:sz w:val="18"/>
                <w:szCs w:val="18"/>
                <w:lang w:val="mn-MN"/>
              </w:rPr>
            </w:pPr>
          </w:p>
        </w:tc>
      </w:tr>
      <w:tr w:rsidR="00C40C53" w:rsidRPr="00E52CCE" w14:paraId="394D7187" w14:textId="77777777" w:rsidTr="00493ADE">
        <w:tc>
          <w:tcPr>
            <w:tcW w:w="2836" w:type="dxa"/>
            <w:vMerge/>
            <w:shd w:val="clear" w:color="auto" w:fill="auto"/>
          </w:tcPr>
          <w:p w14:paraId="7F415C44" w14:textId="77777777" w:rsidR="00C40C53" w:rsidRPr="00E52CCE" w:rsidRDefault="00C40C53" w:rsidP="00931909">
            <w:pPr>
              <w:rPr>
                <w:rFonts w:ascii="Arial" w:hAnsi="Arial" w:cs="Arial"/>
                <w:sz w:val="18"/>
                <w:szCs w:val="18"/>
                <w:lang w:val="mn-MN"/>
              </w:rPr>
            </w:pPr>
          </w:p>
        </w:tc>
        <w:tc>
          <w:tcPr>
            <w:tcW w:w="2564" w:type="dxa"/>
            <w:shd w:val="clear" w:color="auto" w:fill="auto"/>
          </w:tcPr>
          <w:p w14:paraId="097D9711" w14:textId="77777777" w:rsidR="00C40C53" w:rsidRPr="00E52CCE" w:rsidRDefault="00C40C53" w:rsidP="00931909">
            <w:pPr>
              <w:rPr>
                <w:rFonts w:ascii="Arial" w:hAnsi="Arial" w:cs="Arial"/>
                <w:sz w:val="18"/>
                <w:szCs w:val="18"/>
                <w:lang w:val="mn-MN"/>
              </w:rPr>
            </w:pPr>
            <w:r w:rsidRPr="00E52CCE">
              <w:rPr>
                <w:rFonts w:ascii="Arial" w:eastAsia="Calibri" w:hAnsi="Arial" w:cs="Arial"/>
                <w:noProof/>
                <w:color w:val="000000"/>
                <w:sz w:val="18"/>
                <w:szCs w:val="18"/>
                <w:lang w:val="mn-MN"/>
              </w:rPr>
              <w:t xml:space="preserve">Биеийн тамир, спортын арга зүйч, дасгалжуулагчид олгох тэтгэмж </w:t>
            </w:r>
          </w:p>
        </w:tc>
        <w:tc>
          <w:tcPr>
            <w:tcW w:w="1368" w:type="dxa"/>
            <w:shd w:val="clear" w:color="auto" w:fill="auto"/>
          </w:tcPr>
          <w:p w14:paraId="32190C1E" w14:textId="77777777" w:rsidR="00C40C53" w:rsidRPr="00E52CCE" w:rsidRDefault="00C40C53" w:rsidP="00493ADE">
            <w:pPr>
              <w:jc w:val="right"/>
              <w:rPr>
                <w:rFonts w:ascii="Arial" w:hAnsi="Arial" w:cs="Arial"/>
                <w:sz w:val="18"/>
                <w:szCs w:val="18"/>
                <w:lang w:val="mn-MN"/>
              </w:rPr>
            </w:pPr>
            <w:r w:rsidRPr="00E52CCE">
              <w:rPr>
                <w:rFonts w:ascii="Arial" w:hAnsi="Arial" w:cs="Arial"/>
                <w:color w:val="000000"/>
                <w:sz w:val="18"/>
                <w:szCs w:val="18"/>
                <w:lang w:val="mn-MN"/>
              </w:rPr>
              <w:t>389,050,200</w:t>
            </w:r>
            <w:r w:rsidRPr="00E52CCE">
              <w:rPr>
                <w:rStyle w:val="FootnoteReference"/>
                <w:rFonts w:ascii="Arial" w:hAnsi="Arial" w:cs="Arial"/>
                <w:color w:val="000000"/>
                <w:sz w:val="18"/>
                <w:szCs w:val="18"/>
                <w:lang w:val="mn-MN"/>
              </w:rPr>
              <w:footnoteReference w:id="13"/>
            </w:r>
          </w:p>
        </w:tc>
        <w:tc>
          <w:tcPr>
            <w:tcW w:w="1142" w:type="dxa"/>
            <w:shd w:val="clear" w:color="auto" w:fill="auto"/>
          </w:tcPr>
          <w:p w14:paraId="05F2A36F" w14:textId="77777777" w:rsidR="00C40C53" w:rsidRPr="00E52CCE" w:rsidRDefault="00C40C53" w:rsidP="00493ADE">
            <w:pPr>
              <w:jc w:val="right"/>
              <w:rPr>
                <w:rFonts w:ascii="Arial" w:hAnsi="Arial" w:cs="Arial"/>
                <w:sz w:val="18"/>
                <w:szCs w:val="18"/>
                <w:lang w:val="mn-MN"/>
              </w:rPr>
            </w:pPr>
            <w:r w:rsidRPr="00E52CCE">
              <w:rPr>
                <w:rFonts w:ascii="Arial" w:hAnsi="Arial" w:cs="Arial"/>
                <w:sz w:val="18"/>
                <w:szCs w:val="18"/>
                <w:lang w:val="mn-MN"/>
              </w:rPr>
              <w:t>-</w:t>
            </w:r>
          </w:p>
        </w:tc>
        <w:tc>
          <w:tcPr>
            <w:tcW w:w="1468" w:type="dxa"/>
            <w:shd w:val="clear" w:color="auto" w:fill="auto"/>
          </w:tcPr>
          <w:p w14:paraId="48748635" w14:textId="77777777" w:rsidR="00C40C53" w:rsidRPr="00E52CCE" w:rsidRDefault="00C40C53" w:rsidP="00493ADE">
            <w:pPr>
              <w:jc w:val="right"/>
              <w:rPr>
                <w:rFonts w:ascii="Arial" w:hAnsi="Arial" w:cs="Arial"/>
                <w:sz w:val="18"/>
                <w:szCs w:val="18"/>
                <w:lang w:val="mn-MN"/>
              </w:rPr>
            </w:pPr>
            <w:r w:rsidRPr="00E52CCE">
              <w:rPr>
                <w:rFonts w:ascii="Arial" w:hAnsi="Arial" w:cs="Arial"/>
                <w:color w:val="000000"/>
                <w:sz w:val="18"/>
                <w:szCs w:val="18"/>
                <w:lang w:val="mn-MN"/>
              </w:rPr>
              <w:t>389,050,200</w:t>
            </w:r>
          </w:p>
        </w:tc>
      </w:tr>
      <w:tr w:rsidR="00C40C53" w:rsidRPr="00E52CCE" w14:paraId="310F8BFE" w14:textId="77777777" w:rsidTr="00493ADE">
        <w:tc>
          <w:tcPr>
            <w:tcW w:w="2836" w:type="dxa"/>
            <w:vMerge/>
            <w:shd w:val="clear" w:color="auto" w:fill="auto"/>
          </w:tcPr>
          <w:p w14:paraId="6B090C73" w14:textId="77777777" w:rsidR="00C40C53" w:rsidRPr="00E52CCE" w:rsidRDefault="00C40C53" w:rsidP="00931909">
            <w:pPr>
              <w:rPr>
                <w:rFonts w:ascii="Arial" w:hAnsi="Arial" w:cs="Arial"/>
                <w:sz w:val="18"/>
                <w:szCs w:val="18"/>
                <w:lang w:val="mn-MN"/>
              </w:rPr>
            </w:pPr>
          </w:p>
        </w:tc>
        <w:tc>
          <w:tcPr>
            <w:tcW w:w="2564" w:type="dxa"/>
            <w:shd w:val="clear" w:color="auto" w:fill="auto"/>
          </w:tcPr>
          <w:p w14:paraId="552F91C2" w14:textId="77777777" w:rsidR="00C40C53" w:rsidRPr="00E52CCE" w:rsidRDefault="00C40C53" w:rsidP="00931909">
            <w:pPr>
              <w:rPr>
                <w:rFonts w:ascii="Arial" w:hAnsi="Arial" w:cs="Arial"/>
                <w:sz w:val="18"/>
                <w:szCs w:val="18"/>
                <w:lang w:val="mn-MN"/>
              </w:rPr>
            </w:pPr>
            <w:r w:rsidRPr="00E52CCE">
              <w:rPr>
                <w:rFonts w:ascii="Arial" w:hAnsi="Arial" w:cs="Arial"/>
                <w:color w:val="000000"/>
                <w:sz w:val="18"/>
                <w:szCs w:val="18"/>
                <w:lang w:val="mn-MN"/>
              </w:rPr>
              <w:t>Биеийн тамир спортын ажилтанд тэтгэвэрт гарахад олгох тэтгэмж</w:t>
            </w:r>
          </w:p>
        </w:tc>
        <w:tc>
          <w:tcPr>
            <w:tcW w:w="1368" w:type="dxa"/>
            <w:shd w:val="clear" w:color="auto" w:fill="auto"/>
          </w:tcPr>
          <w:p w14:paraId="1CF7B498" w14:textId="77777777" w:rsidR="00C40C53" w:rsidRPr="00E52CCE" w:rsidRDefault="00C40C53" w:rsidP="00493ADE">
            <w:pPr>
              <w:jc w:val="right"/>
              <w:rPr>
                <w:rFonts w:ascii="Arial" w:hAnsi="Arial" w:cs="Arial"/>
                <w:sz w:val="18"/>
                <w:szCs w:val="18"/>
                <w:lang w:val="mn-MN"/>
              </w:rPr>
            </w:pPr>
            <w:r w:rsidRPr="00E52CCE">
              <w:rPr>
                <w:rFonts w:ascii="Arial" w:hAnsi="Arial" w:cs="Arial"/>
                <w:color w:val="000000"/>
                <w:sz w:val="18"/>
                <w:szCs w:val="18"/>
                <w:lang w:val="mn-MN"/>
              </w:rPr>
              <w:t>466,302,960</w:t>
            </w:r>
          </w:p>
        </w:tc>
        <w:tc>
          <w:tcPr>
            <w:tcW w:w="1142" w:type="dxa"/>
            <w:shd w:val="clear" w:color="auto" w:fill="auto"/>
          </w:tcPr>
          <w:p w14:paraId="65D7DB05" w14:textId="77777777" w:rsidR="00C40C53" w:rsidRPr="00E52CCE" w:rsidRDefault="00C40C53" w:rsidP="00493ADE">
            <w:pPr>
              <w:jc w:val="right"/>
              <w:rPr>
                <w:rFonts w:ascii="Arial" w:hAnsi="Arial" w:cs="Arial"/>
                <w:sz w:val="18"/>
                <w:szCs w:val="18"/>
                <w:lang w:val="mn-MN"/>
              </w:rPr>
            </w:pPr>
            <w:r w:rsidRPr="00E52CCE">
              <w:rPr>
                <w:rFonts w:ascii="Arial" w:hAnsi="Arial" w:cs="Arial"/>
                <w:sz w:val="18"/>
                <w:szCs w:val="18"/>
                <w:lang w:val="mn-MN"/>
              </w:rPr>
              <w:t>-</w:t>
            </w:r>
          </w:p>
        </w:tc>
        <w:tc>
          <w:tcPr>
            <w:tcW w:w="1468" w:type="dxa"/>
            <w:shd w:val="clear" w:color="auto" w:fill="auto"/>
          </w:tcPr>
          <w:p w14:paraId="24FA4AAD" w14:textId="77777777" w:rsidR="00C40C53" w:rsidRPr="00E52CCE" w:rsidRDefault="00C40C53" w:rsidP="00493ADE">
            <w:pPr>
              <w:jc w:val="right"/>
              <w:rPr>
                <w:rFonts w:ascii="Arial" w:hAnsi="Arial" w:cs="Arial"/>
                <w:sz w:val="18"/>
                <w:szCs w:val="18"/>
                <w:lang w:val="mn-MN"/>
              </w:rPr>
            </w:pPr>
            <w:r w:rsidRPr="00E52CCE">
              <w:rPr>
                <w:rFonts w:ascii="Arial" w:hAnsi="Arial" w:cs="Arial"/>
                <w:color w:val="000000"/>
                <w:sz w:val="18"/>
                <w:szCs w:val="18"/>
                <w:lang w:val="mn-MN"/>
              </w:rPr>
              <w:t>466,302,960</w:t>
            </w:r>
          </w:p>
        </w:tc>
      </w:tr>
      <w:tr w:rsidR="00C40C53" w:rsidRPr="00E52CCE" w14:paraId="6ECE0659" w14:textId="77777777" w:rsidTr="00493ADE">
        <w:trPr>
          <w:trHeight w:val="528"/>
        </w:trPr>
        <w:tc>
          <w:tcPr>
            <w:tcW w:w="2836" w:type="dxa"/>
            <w:vMerge w:val="restart"/>
            <w:shd w:val="clear" w:color="auto" w:fill="auto"/>
          </w:tcPr>
          <w:p w14:paraId="3C7A4B24" w14:textId="77777777" w:rsidR="00C40C53" w:rsidRPr="00E52CCE" w:rsidRDefault="00C40C53" w:rsidP="00931909">
            <w:pPr>
              <w:rPr>
                <w:rFonts w:ascii="Arial" w:hAnsi="Arial" w:cs="Arial"/>
                <w:sz w:val="18"/>
                <w:szCs w:val="18"/>
                <w:lang w:val="mn-MN"/>
              </w:rPr>
            </w:pPr>
            <w:r w:rsidRPr="00E52CCE">
              <w:rPr>
                <w:rFonts w:ascii="Arial" w:hAnsi="Arial" w:cs="Arial"/>
                <w:color w:val="000000"/>
                <w:sz w:val="18"/>
                <w:szCs w:val="18"/>
                <w:lang w:val="mn-MN"/>
              </w:rPr>
              <w:t>Биеийн тамир, спортын үйл ажиллагааг дэмжих зорилгоор зарим татвар, төлбөрийн хөнгөлөлт, чөлөөлөлтөд хамруулах</w:t>
            </w:r>
          </w:p>
        </w:tc>
        <w:tc>
          <w:tcPr>
            <w:tcW w:w="2564" w:type="dxa"/>
            <w:shd w:val="clear" w:color="auto" w:fill="auto"/>
          </w:tcPr>
          <w:p w14:paraId="3AA182F0" w14:textId="77777777" w:rsidR="00C40C53" w:rsidRPr="00E52CCE" w:rsidRDefault="00C40C53" w:rsidP="00931909">
            <w:pPr>
              <w:rPr>
                <w:rFonts w:ascii="Arial" w:hAnsi="Arial" w:cs="Arial"/>
                <w:sz w:val="18"/>
                <w:szCs w:val="18"/>
                <w:lang w:val="mn-MN"/>
              </w:rPr>
            </w:pPr>
            <w:r w:rsidRPr="00E52CCE">
              <w:rPr>
                <w:rFonts w:ascii="Arial" w:hAnsi="Arial" w:cs="Arial"/>
                <w:sz w:val="18"/>
                <w:szCs w:val="18"/>
                <w:lang w:val="mn-MN"/>
              </w:rPr>
              <w:t>Газрын төлбөрийн чөлөөлөлт</w:t>
            </w:r>
          </w:p>
        </w:tc>
        <w:tc>
          <w:tcPr>
            <w:tcW w:w="1368" w:type="dxa"/>
            <w:shd w:val="clear" w:color="auto" w:fill="auto"/>
          </w:tcPr>
          <w:p w14:paraId="61290960" w14:textId="77777777" w:rsidR="00C40C53" w:rsidRPr="00E52CCE" w:rsidRDefault="00C40C53" w:rsidP="00493ADE">
            <w:pPr>
              <w:jc w:val="right"/>
              <w:rPr>
                <w:rFonts w:ascii="Arial" w:hAnsi="Arial" w:cs="Arial"/>
                <w:sz w:val="18"/>
                <w:szCs w:val="18"/>
                <w:lang w:val="mn-MN"/>
              </w:rPr>
            </w:pPr>
            <w:r w:rsidRPr="00E52CCE">
              <w:rPr>
                <w:rFonts w:ascii="Arial" w:hAnsi="Arial" w:cs="Arial"/>
                <w:sz w:val="18"/>
                <w:szCs w:val="18"/>
                <w:lang w:val="mn-MN"/>
              </w:rPr>
              <w:t>269,680,000</w:t>
            </w:r>
          </w:p>
        </w:tc>
        <w:tc>
          <w:tcPr>
            <w:tcW w:w="1142" w:type="dxa"/>
            <w:shd w:val="clear" w:color="auto" w:fill="auto"/>
          </w:tcPr>
          <w:p w14:paraId="7E59A00E" w14:textId="77777777" w:rsidR="00C40C53" w:rsidRPr="00E52CCE" w:rsidRDefault="00C40C53" w:rsidP="00493ADE">
            <w:pPr>
              <w:jc w:val="right"/>
              <w:rPr>
                <w:rFonts w:ascii="Arial" w:hAnsi="Arial" w:cs="Arial"/>
                <w:sz w:val="18"/>
                <w:szCs w:val="18"/>
                <w:lang w:val="mn-MN"/>
              </w:rPr>
            </w:pPr>
            <w:r w:rsidRPr="00E52CCE">
              <w:rPr>
                <w:rFonts w:ascii="Arial" w:hAnsi="Arial" w:cs="Arial"/>
                <w:sz w:val="18"/>
                <w:szCs w:val="18"/>
                <w:lang w:val="mn-MN"/>
              </w:rPr>
              <w:t>-</w:t>
            </w:r>
          </w:p>
        </w:tc>
        <w:tc>
          <w:tcPr>
            <w:tcW w:w="1468" w:type="dxa"/>
            <w:shd w:val="clear" w:color="auto" w:fill="auto"/>
          </w:tcPr>
          <w:p w14:paraId="4F5E46C6" w14:textId="77777777" w:rsidR="00C40C53" w:rsidRPr="00E52CCE" w:rsidRDefault="00C40C53" w:rsidP="00493ADE">
            <w:pPr>
              <w:jc w:val="right"/>
              <w:rPr>
                <w:rFonts w:ascii="Arial" w:hAnsi="Arial" w:cs="Arial"/>
                <w:sz w:val="18"/>
                <w:szCs w:val="18"/>
                <w:lang w:val="mn-MN"/>
              </w:rPr>
            </w:pPr>
            <w:r w:rsidRPr="00E52CCE">
              <w:rPr>
                <w:rFonts w:ascii="Arial" w:hAnsi="Arial" w:cs="Arial"/>
                <w:sz w:val="18"/>
                <w:szCs w:val="18"/>
                <w:lang w:val="mn-MN"/>
              </w:rPr>
              <w:t>269,680,000</w:t>
            </w:r>
          </w:p>
        </w:tc>
      </w:tr>
      <w:tr w:rsidR="00C40C53" w:rsidRPr="00E52CCE" w14:paraId="3047759F" w14:textId="77777777" w:rsidTr="00493ADE">
        <w:tc>
          <w:tcPr>
            <w:tcW w:w="2836" w:type="dxa"/>
            <w:vMerge/>
            <w:shd w:val="clear" w:color="auto" w:fill="auto"/>
          </w:tcPr>
          <w:p w14:paraId="70D67E2A" w14:textId="77777777" w:rsidR="00C40C53" w:rsidRPr="00E52CCE" w:rsidRDefault="00C40C53" w:rsidP="00931909">
            <w:pPr>
              <w:rPr>
                <w:rFonts w:ascii="Arial" w:hAnsi="Arial" w:cs="Arial"/>
                <w:sz w:val="18"/>
                <w:szCs w:val="18"/>
                <w:lang w:val="mn-MN"/>
              </w:rPr>
            </w:pPr>
          </w:p>
        </w:tc>
        <w:tc>
          <w:tcPr>
            <w:tcW w:w="2564" w:type="dxa"/>
            <w:shd w:val="clear" w:color="auto" w:fill="auto"/>
          </w:tcPr>
          <w:p w14:paraId="6FB2F895" w14:textId="77777777" w:rsidR="00C40C53" w:rsidRPr="00E52CCE" w:rsidRDefault="00C40C53" w:rsidP="00931909">
            <w:pPr>
              <w:rPr>
                <w:rFonts w:ascii="Arial" w:hAnsi="Arial" w:cs="Arial"/>
                <w:sz w:val="18"/>
                <w:szCs w:val="18"/>
                <w:lang w:val="mn-MN"/>
              </w:rPr>
            </w:pPr>
            <w:r w:rsidRPr="00E52CCE">
              <w:rPr>
                <w:rFonts w:ascii="Arial" w:hAnsi="Arial" w:cs="Arial"/>
                <w:sz w:val="18"/>
                <w:szCs w:val="18"/>
                <w:lang w:val="mn-MN"/>
              </w:rPr>
              <w:t xml:space="preserve">Үл хөдлөх эд хөрөнгийн албан татварын чөлөөлөлт </w:t>
            </w:r>
          </w:p>
        </w:tc>
        <w:tc>
          <w:tcPr>
            <w:tcW w:w="1368" w:type="dxa"/>
            <w:shd w:val="clear" w:color="auto" w:fill="auto"/>
          </w:tcPr>
          <w:p w14:paraId="3FF7588D" w14:textId="77777777" w:rsidR="00C40C53" w:rsidRPr="00E52CCE" w:rsidRDefault="00C40C53" w:rsidP="00493ADE">
            <w:pPr>
              <w:jc w:val="right"/>
              <w:rPr>
                <w:rFonts w:ascii="Arial" w:hAnsi="Arial" w:cs="Arial"/>
                <w:sz w:val="18"/>
                <w:szCs w:val="18"/>
                <w:lang w:val="mn-MN"/>
              </w:rPr>
            </w:pPr>
            <w:r w:rsidRPr="00E52CCE">
              <w:rPr>
                <w:rFonts w:ascii="Arial" w:hAnsi="Arial" w:cs="Arial"/>
                <w:color w:val="000000"/>
                <w:sz w:val="18"/>
                <w:szCs w:val="18"/>
                <w:lang w:val="mn-MN"/>
              </w:rPr>
              <w:t>1,002,610,000</w:t>
            </w:r>
          </w:p>
        </w:tc>
        <w:tc>
          <w:tcPr>
            <w:tcW w:w="1142" w:type="dxa"/>
            <w:shd w:val="clear" w:color="auto" w:fill="auto"/>
          </w:tcPr>
          <w:p w14:paraId="0F0CECC5" w14:textId="77777777" w:rsidR="00C40C53" w:rsidRPr="00E52CCE" w:rsidRDefault="00C40C53" w:rsidP="00493ADE">
            <w:pPr>
              <w:jc w:val="right"/>
              <w:rPr>
                <w:rFonts w:ascii="Arial" w:hAnsi="Arial" w:cs="Arial"/>
                <w:sz w:val="18"/>
                <w:szCs w:val="18"/>
                <w:lang w:val="mn-MN"/>
              </w:rPr>
            </w:pPr>
            <w:r w:rsidRPr="00E52CCE">
              <w:rPr>
                <w:rFonts w:ascii="Arial" w:hAnsi="Arial" w:cs="Arial"/>
                <w:sz w:val="18"/>
                <w:szCs w:val="18"/>
                <w:lang w:val="mn-MN"/>
              </w:rPr>
              <w:t>-</w:t>
            </w:r>
          </w:p>
        </w:tc>
        <w:tc>
          <w:tcPr>
            <w:tcW w:w="1468" w:type="dxa"/>
            <w:shd w:val="clear" w:color="auto" w:fill="auto"/>
          </w:tcPr>
          <w:p w14:paraId="7DE40958" w14:textId="77777777" w:rsidR="00C40C53" w:rsidRPr="00E52CCE" w:rsidRDefault="00C40C53" w:rsidP="00493ADE">
            <w:pPr>
              <w:jc w:val="right"/>
              <w:rPr>
                <w:rFonts w:ascii="Arial" w:hAnsi="Arial" w:cs="Arial"/>
                <w:sz w:val="18"/>
                <w:szCs w:val="18"/>
                <w:lang w:val="mn-MN"/>
              </w:rPr>
            </w:pPr>
            <w:r w:rsidRPr="00E52CCE">
              <w:rPr>
                <w:rFonts w:ascii="Arial" w:hAnsi="Arial" w:cs="Arial"/>
                <w:color w:val="000000"/>
                <w:sz w:val="18"/>
                <w:szCs w:val="18"/>
                <w:lang w:val="mn-MN"/>
              </w:rPr>
              <w:t>1,002,610,000</w:t>
            </w:r>
          </w:p>
        </w:tc>
      </w:tr>
      <w:tr w:rsidR="00C40C53" w:rsidRPr="00E52CCE" w14:paraId="0CBFFD61" w14:textId="77777777" w:rsidTr="00493ADE">
        <w:tc>
          <w:tcPr>
            <w:tcW w:w="2836" w:type="dxa"/>
            <w:shd w:val="clear" w:color="auto" w:fill="auto"/>
          </w:tcPr>
          <w:p w14:paraId="407829F5" w14:textId="77777777" w:rsidR="00C40C53" w:rsidRPr="00E52CCE" w:rsidRDefault="00C40C53" w:rsidP="00931909">
            <w:pPr>
              <w:rPr>
                <w:rFonts w:ascii="Arial" w:hAnsi="Arial" w:cs="Arial"/>
                <w:sz w:val="18"/>
                <w:szCs w:val="18"/>
                <w:lang w:val="mn-MN"/>
              </w:rPr>
            </w:pPr>
            <w:r w:rsidRPr="00E52CCE">
              <w:rPr>
                <w:rFonts w:ascii="Arial" w:hAnsi="Arial" w:cs="Arial"/>
                <w:sz w:val="18"/>
                <w:szCs w:val="18"/>
                <w:lang w:val="mn-MN"/>
              </w:rPr>
              <w:t xml:space="preserve">НИЙТ </w:t>
            </w:r>
          </w:p>
        </w:tc>
        <w:tc>
          <w:tcPr>
            <w:tcW w:w="2564" w:type="dxa"/>
            <w:shd w:val="clear" w:color="auto" w:fill="auto"/>
          </w:tcPr>
          <w:p w14:paraId="5CEE63A2" w14:textId="77777777" w:rsidR="00C40C53" w:rsidRPr="00E52CCE" w:rsidRDefault="00C40C53" w:rsidP="00931909">
            <w:pPr>
              <w:rPr>
                <w:rFonts w:ascii="Arial" w:hAnsi="Arial" w:cs="Arial"/>
                <w:sz w:val="18"/>
                <w:szCs w:val="18"/>
                <w:lang w:val="mn-MN"/>
              </w:rPr>
            </w:pPr>
          </w:p>
        </w:tc>
        <w:tc>
          <w:tcPr>
            <w:tcW w:w="1368" w:type="dxa"/>
            <w:shd w:val="clear" w:color="auto" w:fill="auto"/>
          </w:tcPr>
          <w:p w14:paraId="40713091" w14:textId="77777777" w:rsidR="00C40C53" w:rsidRPr="00E52CCE" w:rsidRDefault="00C40C53" w:rsidP="00493ADE">
            <w:pPr>
              <w:jc w:val="right"/>
              <w:rPr>
                <w:rFonts w:ascii="Arial" w:hAnsi="Arial" w:cs="Arial"/>
                <w:color w:val="000000"/>
                <w:sz w:val="18"/>
                <w:szCs w:val="18"/>
                <w:lang w:val="mn-MN"/>
              </w:rPr>
            </w:pPr>
          </w:p>
        </w:tc>
        <w:tc>
          <w:tcPr>
            <w:tcW w:w="1142" w:type="dxa"/>
            <w:shd w:val="clear" w:color="auto" w:fill="auto"/>
          </w:tcPr>
          <w:p w14:paraId="51610809" w14:textId="77777777" w:rsidR="00C40C53" w:rsidRPr="00E52CCE" w:rsidRDefault="00C40C53" w:rsidP="00493ADE">
            <w:pPr>
              <w:jc w:val="right"/>
              <w:rPr>
                <w:rFonts w:ascii="Arial" w:hAnsi="Arial" w:cs="Arial"/>
                <w:sz w:val="18"/>
                <w:szCs w:val="18"/>
                <w:lang w:val="mn-MN"/>
              </w:rPr>
            </w:pPr>
          </w:p>
        </w:tc>
        <w:tc>
          <w:tcPr>
            <w:tcW w:w="1468" w:type="dxa"/>
            <w:shd w:val="clear" w:color="auto" w:fill="auto"/>
          </w:tcPr>
          <w:p w14:paraId="127E278D" w14:textId="7300E5D0" w:rsidR="00C40C53" w:rsidRPr="00E52CCE" w:rsidRDefault="00901E38" w:rsidP="00493ADE">
            <w:pPr>
              <w:jc w:val="right"/>
              <w:rPr>
                <w:rFonts w:ascii="Arial" w:hAnsi="Arial" w:cs="Arial"/>
                <w:color w:val="000000"/>
                <w:sz w:val="18"/>
                <w:szCs w:val="18"/>
                <w:lang w:val="mn-MN"/>
              </w:rPr>
            </w:pPr>
            <w:r w:rsidRPr="00E52CCE">
              <w:rPr>
                <w:rFonts w:ascii="Arial" w:hAnsi="Arial" w:cs="Arial"/>
                <w:color w:val="000000"/>
                <w:sz w:val="18"/>
                <w:szCs w:val="18"/>
                <w:lang w:val="mn-MN"/>
              </w:rPr>
              <w:t>7</w:t>
            </w:r>
            <w:r w:rsidR="00C40C53" w:rsidRPr="00E52CCE">
              <w:rPr>
                <w:rFonts w:ascii="Arial" w:hAnsi="Arial" w:cs="Arial"/>
                <w:color w:val="000000"/>
                <w:sz w:val="18"/>
                <w:szCs w:val="18"/>
                <w:lang w:val="mn-MN"/>
              </w:rPr>
              <w:t>,</w:t>
            </w:r>
            <w:r w:rsidRPr="00E52CCE">
              <w:rPr>
                <w:rFonts w:ascii="Arial" w:hAnsi="Arial" w:cs="Arial"/>
                <w:color w:val="000000"/>
                <w:sz w:val="18"/>
                <w:szCs w:val="18"/>
                <w:lang w:val="mn-MN"/>
              </w:rPr>
              <w:t>446</w:t>
            </w:r>
            <w:r w:rsidR="00C40C53" w:rsidRPr="00E52CCE">
              <w:rPr>
                <w:rFonts w:ascii="Arial" w:hAnsi="Arial" w:cs="Arial"/>
                <w:color w:val="000000"/>
                <w:sz w:val="18"/>
                <w:szCs w:val="18"/>
                <w:lang w:val="mn-MN"/>
              </w:rPr>
              <w:t>,</w:t>
            </w:r>
            <w:r w:rsidRPr="00E52CCE">
              <w:rPr>
                <w:rFonts w:ascii="Arial" w:hAnsi="Arial" w:cs="Arial"/>
                <w:color w:val="000000"/>
                <w:sz w:val="18"/>
                <w:szCs w:val="18"/>
                <w:lang w:val="mn-MN"/>
              </w:rPr>
              <w:t>592</w:t>
            </w:r>
            <w:r w:rsidR="00C40C53" w:rsidRPr="00E52CCE">
              <w:rPr>
                <w:rFonts w:ascii="Arial" w:hAnsi="Arial" w:cs="Arial"/>
                <w:color w:val="000000"/>
                <w:sz w:val="18"/>
                <w:szCs w:val="18"/>
                <w:lang w:val="mn-MN"/>
              </w:rPr>
              <w:t>,</w:t>
            </w:r>
            <w:r w:rsidRPr="00E52CCE">
              <w:rPr>
                <w:rFonts w:ascii="Arial" w:hAnsi="Arial" w:cs="Arial"/>
                <w:color w:val="000000"/>
                <w:sz w:val="18"/>
                <w:szCs w:val="18"/>
                <w:lang w:val="mn-MN"/>
              </w:rPr>
              <w:t>424</w:t>
            </w:r>
          </w:p>
        </w:tc>
      </w:tr>
    </w:tbl>
    <w:p w14:paraId="3C682BB5" w14:textId="77777777" w:rsidR="00C40C53" w:rsidRPr="00E52CCE" w:rsidRDefault="00C40C53" w:rsidP="003C54EE">
      <w:pPr>
        <w:contextualSpacing/>
        <w:rPr>
          <w:rFonts w:ascii="Arial" w:hAnsi="Arial" w:cs="Arial"/>
          <w:lang w:val="mn-MN"/>
        </w:rPr>
      </w:pPr>
    </w:p>
    <w:p w14:paraId="0361A4CF" w14:textId="77777777" w:rsidR="00C40C53" w:rsidRPr="00E52CCE" w:rsidRDefault="00C40C53" w:rsidP="003C54EE">
      <w:pPr>
        <w:pStyle w:val="ListParagraph"/>
        <w:numPr>
          <w:ilvl w:val="1"/>
          <w:numId w:val="13"/>
        </w:numPr>
        <w:rPr>
          <w:rFonts w:ascii="Arial" w:hAnsi="Arial" w:cs="Arial"/>
          <w:b/>
          <w:bCs/>
          <w:color w:val="000000"/>
          <w:lang w:val="mn-MN"/>
        </w:rPr>
      </w:pPr>
      <w:r w:rsidRPr="00E52CCE">
        <w:rPr>
          <w:rFonts w:ascii="Arial" w:hAnsi="Arial" w:cs="Arial"/>
          <w:b/>
          <w:bCs/>
          <w:lang w:val="mn-MN"/>
        </w:rPr>
        <w:t xml:space="preserve"> Хувилбарыг нягталж, үр дүнг танилцуулах </w:t>
      </w:r>
    </w:p>
    <w:p w14:paraId="53FC5BCF" w14:textId="77777777" w:rsidR="00C40C53" w:rsidRPr="00E52CCE" w:rsidRDefault="00C40C53" w:rsidP="003C54EE">
      <w:pPr>
        <w:pStyle w:val="ListParagraph"/>
        <w:ind w:left="360"/>
        <w:rPr>
          <w:rFonts w:ascii="Arial" w:hAnsi="Arial" w:cs="Arial"/>
          <w:b/>
          <w:bCs/>
          <w:lang w:val="mn-MN"/>
        </w:rPr>
      </w:pPr>
    </w:p>
    <w:p w14:paraId="135B0066" w14:textId="77777777" w:rsidR="00C40C53" w:rsidRPr="00E52CCE" w:rsidRDefault="00C40C53" w:rsidP="003C54EE">
      <w:pPr>
        <w:ind w:firstLine="360"/>
        <w:jc w:val="both"/>
        <w:rPr>
          <w:rFonts w:ascii="Arial" w:hAnsi="Arial" w:cs="Arial"/>
          <w:lang w:val="mn-MN"/>
        </w:rPr>
      </w:pPr>
      <w:r w:rsidRPr="00E52CCE">
        <w:rPr>
          <w:rFonts w:ascii="Arial" w:hAnsi="Arial" w:cs="Arial"/>
          <w:lang w:val="mn-MN"/>
        </w:rPr>
        <w:t xml:space="preserve">Хувилбарыг нягтлах шатанд хуулийн төсөлд шинээр нэмэгдэж байгаа зохицуулалттай холбоотой төрд үүсэх зардлыг хэрхэн багасгах, эдийн засагт дарамт багатай өөр хувилбар байгаа эсэхийг нягталж үзнэ. </w:t>
      </w:r>
    </w:p>
    <w:p w14:paraId="252B079F" w14:textId="127209D3" w:rsidR="00C40C53" w:rsidRPr="00E52CCE" w:rsidRDefault="00C40C53" w:rsidP="003C54EE">
      <w:pPr>
        <w:ind w:firstLine="360"/>
        <w:jc w:val="both"/>
        <w:rPr>
          <w:rFonts w:ascii="Arial" w:hAnsi="Arial" w:cs="Arial"/>
          <w:lang w:val="mn-MN"/>
        </w:rPr>
      </w:pPr>
      <w:r w:rsidRPr="00E52CCE">
        <w:rPr>
          <w:rFonts w:ascii="Arial" w:hAnsi="Arial" w:cs="Arial"/>
          <w:lang w:val="mn-MN"/>
        </w:rPr>
        <w:t>Зардлын тооцооноос харахад хуулийн төслийн шинэчилсэн найруулгыг хэрэгжүүлэхтэй холбоотой төрийн байгууллагад үүсэх голлох зардал</w:t>
      </w:r>
      <w:r w:rsidR="00901E38" w:rsidRPr="00E52CCE">
        <w:rPr>
          <w:rFonts w:ascii="Arial" w:hAnsi="Arial" w:cs="Arial"/>
          <w:lang w:val="mn-MN"/>
        </w:rPr>
        <w:t xml:space="preserve"> нь</w:t>
      </w:r>
      <w:r w:rsidRPr="00E52CCE">
        <w:rPr>
          <w:rFonts w:ascii="Arial" w:hAnsi="Arial" w:cs="Arial"/>
          <w:lang w:val="mn-MN"/>
        </w:rPr>
        <w:t xml:space="preserve"> дүүргийн хороодод орон тооны биеийн тамирын арга зүйч авч ажиллуулах цалингийн зардал байна. </w:t>
      </w:r>
    </w:p>
    <w:p w14:paraId="7ED02BEF" w14:textId="3BEF95EE" w:rsidR="00C40C53" w:rsidRPr="00E52CCE" w:rsidRDefault="00C40C53" w:rsidP="003C54EE">
      <w:pPr>
        <w:ind w:firstLine="360"/>
        <w:jc w:val="both"/>
        <w:rPr>
          <w:rFonts w:ascii="Arial" w:hAnsi="Arial" w:cs="Arial"/>
          <w:lang w:val="mn-MN"/>
        </w:rPr>
      </w:pPr>
      <w:r w:rsidRPr="00E52CCE">
        <w:rPr>
          <w:rFonts w:ascii="Arial" w:hAnsi="Arial" w:cs="Arial"/>
          <w:lang w:val="mn-MN"/>
        </w:rPr>
        <w:t xml:space="preserve">Тус хэсгийн зардлын тооцоог хийхдээ одоо биеийн тамирын арга зүйчгүй бүх дүүргийн хороод нэгэн зэрэг ажилд авна гэдэг таамаглалаар тооцоог хийсэн тул зардлын дүн өндөр гарсан. </w:t>
      </w:r>
    </w:p>
    <w:p w14:paraId="1332737A" w14:textId="77777777" w:rsidR="00C40C53" w:rsidRPr="00E52CCE" w:rsidRDefault="00C40C53" w:rsidP="003C54EE">
      <w:pPr>
        <w:ind w:firstLine="360"/>
        <w:jc w:val="both"/>
        <w:rPr>
          <w:rFonts w:ascii="Arial" w:hAnsi="Arial" w:cs="Arial"/>
          <w:lang w:val="mn-MN"/>
        </w:rPr>
      </w:pPr>
      <w:r w:rsidRPr="00E52CCE">
        <w:rPr>
          <w:rFonts w:ascii="Arial" w:hAnsi="Arial" w:cs="Arial"/>
          <w:lang w:val="mn-MN"/>
        </w:rPr>
        <w:t xml:space="preserve">Бодит байдал дээр дээрх алхмыг үе шаттайгаар хэрэгжүүлбэл эхний жилүүдэд гарах зардлын дүн багасна. </w:t>
      </w:r>
    </w:p>
    <w:p w14:paraId="1184C858" w14:textId="77777777" w:rsidR="00C40C53" w:rsidRPr="00E52CCE" w:rsidRDefault="00C40C53" w:rsidP="003C54EE">
      <w:pPr>
        <w:spacing w:after="160" w:line="259" w:lineRule="auto"/>
        <w:rPr>
          <w:rFonts w:ascii="Arial" w:hAnsi="Arial" w:cs="Arial"/>
          <w:lang w:val="mn-MN"/>
        </w:rPr>
      </w:pPr>
    </w:p>
    <w:p w14:paraId="2E069436" w14:textId="77777777" w:rsidR="00C40C53" w:rsidRPr="00E52CCE" w:rsidRDefault="00C40C53" w:rsidP="003C54EE">
      <w:pPr>
        <w:jc w:val="center"/>
        <w:rPr>
          <w:rFonts w:ascii="Arial" w:hAnsi="Arial" w:cs="Arial"/>
          <w:b/>
          <w:bCs/>
          <w:lang w:val="mn-MN"/>
        </w:rPr>
      </w:pPr>
      <w:r w:rsidRPr="00E52CCE">
        <w:rPr>
          <w:rFonts w:ascii="Arial" w:hAnsi="Arial" w:cs="Arial"/>
          <w:b/>
          <w:bCs/>
          <w:lang w:val="mn-MN"/>
        </w:rPr>
        <w:t>ТАВ. ДҮГНЭЛТ</w:t>
      </w:r>
    </w:p>
    <w:p w14:paraId="4D70B6F4" w14:textId="77777777" w:rsidR="00C40C53" w:rsidRPr="00E52CCE" w:rsidRDefault="00C40C53" w:rsidP="00493ADE">
      <w:pPr>
        <w:shd w:val="clear" w:color="auto" w:fill="FFFFFF"/>
        <w:rPr>
          <w:rFonts w:ascii="Arial" w:hAnsi="Arial" w:cs="Arial"/>
          <w:lang w:val="mn-MN"/>
        </w:rPr>
      </w:pPr>
    </w:p>
    <w:p w14:paraId="78279896" w14:textId="77777777" w:rsidR="00C40C53" w:rsidRPr="00E52CCE" w:rsidRDefault="00C40C53" w:rsidP="00493ADE">
      <w:pPr>
        <w:shd w:val="clear" w:color="auto" w:fill="FFFFFF"/>
        <w:ind w:firstLine="720"/>
        <w:jc w:val="both"/>
        <w:rPr>
          <w:rFonts w:ascii="Arial" w:hAnsi="Arial" w:cs="Arial"/>
          <w:b/>
          <w:bCs/>
          <w:i/>
          <w:iCs/>
          <w:lang w:val="mn-MN"/>
        </w:rPr>
      </w:pPr>
      <w:r w:rsidRPr="00E52CCE">
        <w:rPr>
          <w:rFonts w:ascii="Arial" w:hAnsi="Arial" w:cs="Arial"/>
          <w:b/>
          <w:bCs/>
          <w:i/>
          <w:iCs/>
          <w:lang w:val="mn-MN"/>
        </w:rPr>
        <w:t xml:space="preserve">Биеийн тамир, спортын тухай хуулийн шинэчилсэн найруулгын төсөлд хийсэн зардлын тооцооны үр дүнгээс харахад тус хуулийн төслийг хэрэгжүүлэхтэй холбогдон иргэн болон хуулийн этгээдэд үүсэх зардал байхгүй байна. </w:t>
      </w:r>
    </w:p>
    <w:p w14:paraId="2215AC8D" w14:textId="1341501B" w:rsidR="00C40C53" w:rsidRPr="00E52CCE" w:rsidRDefault="00C40C53" w:rsidP="00493ADE">
      <w:pPr>
        <w:shd w:val="clear" w:color="auto" w:fill="FFFFFF"/>
        <w:ind w:firstLine="720"/>
        <w:jc w:val="both"/>
        <w:rPr>
          <w:rFonts w:ascii="Arial" w:hAnsi="Arial" w:cs="Arial"/>
          <w:b/>
          <w:bCs/>
          <w:i/>
          <w:iCs/>
          <w:lang w:val="mn-MN"/>
        </w:rPr>
      </w:pPr>
      <w:r w:rsidRPr="00E52CCE">
        <w:rPr>
          <w:rFonts w:ascii="Arial" w:hAnsi="Arial" w:cs="Arial"/>
          <w:b/>
          <w:bCs/>
          <w:i/>
          <w:iCs/>
          <w:lang w:val="mn-MN"/>
        </w:rPr>
        <w:t xml:space="preserve">Харин төрийн байгууллагад 1 жилд </w:t>
      </w:r>
      <w:r w:rsidR="00033690" w:rsidRPr="00E52CCE">
        <w:rPr>
          <w:rFonts w:ascii="Arial" w:hAnsi="Arial" w:cs="Arial"/>
          <w:b/>
          <w:bCs/>
          <w:i/>
          <w:iCs/>
          <w:lang w:val="mn-MN"/>
        </w:rPr>
        <w:t xml:space="preserve">7,446,592,424 </w:t>
      </w:r>
      <w:r w:rsidRPr="00E52CCE">
        <w:rPr>
          <w:rFonts w:ascii="Arial" w:hAnsi="Arial" w:cs="Arial"/>
          <w:b/>
          <w:bCs/>
          <w:i/>
          <w:iCs/>
          <w:lang w:val="mn-MN"/>
        </w:rPr>
        <w:t xml:space="preserve">төгрөгийн зардал, </w:t>
      </w:r>
      <w:r w:rsidR="00033690" w:rsidRPr="00E52CCE">
        <w:rPr>
          <w:rFonts w:ascii="Arial" w:hAnsi="Arial" w:cs="Arial"/>
          <w:b/>
          <w:bCs/>
          <w:i/>
          <w:iCs/>
          <w:lang w:val="mn-MN"/>
        </w:rPr>
        <w:t>221</w:t>
      </w:r>
      <w:r w:rsidRPr="00E52CCE">
        <w:rPr>
          <w:rFonts w:ascii="Arial" w:hAnsi="Arial" w:cs="Arial"/>
          <w:b/>
          <w:bCs/>
          <w:i/>
          <w:iCs/>
          <w:lang w:val="mn-MN"/>
        </w:rPr>
        <w:t xml:space="preserve"> хүний нөөцийн хэрэгцээ үүсэхээр байна. </w:t>
      </w:r>
    </w:p>
    <w:p w14:paraId="34897304" w14:textId="3D88C1AF" w:rsidR="00C40C53" w:rsidRPr="00E52CCE" w:rsidRDefault="00C40C53" w:rsidP="00493ADE">
      <w:pPr>
        <w:shd w:val="clear" w:color="auto" w:fill="FFFFFF"/>
        <w:ind w:firstLine="720"/>
        <w:jc w:val="both"/>
        <w:rPr>
          <w:rFonts w:ascii="Arial" w:hAnsi="Arial" w:cs="Arial"/>
          <w:b/>
          <w:bCs/>
          <w:i/>
          <w:iCs/>
          <w:lang w:val="mn-MN"/>
        </w:rPr>
      </w:pPr>
      <w:r w:rsidRPr="00E52CCE">
        <w:rPr>
          <w:rFonts w:ascii="Arial" w:hAnsi="Arial" w:cs="Arial"/>
          <w:b/>
          <w:bCs/>
          <w:i/>
          <w:iCs/>
          <w:lang w:val="mn-MN"/>
        </w:rPr>
        <w:t>Төрийн байгууллагад үүсэх голлох зардал нь дүүргийн хороо</w:t>
      </w:r>
      <w:r w:rsidR="00033690" w:rsidRPr="00E52CCE">
        <w:rPr>
          <w:rFonts w:ascii="Arial" w:hAnsi="Arial" w:cs="Arial"/>
          <w:b/>
          <w:bCs/>
          <w:i/>
          <w:iCs/>
          <w:lang w:val="mn-MN"/>
        </w:rPr>
        <w:t>нд</w:t>
      </w:r>
      <w:r w:rsidRPr="00E52CCE">
        <w:rPr>
          <w:rFonts w:ascii="Arial" w:hAnsi="Arial" w:cs="Arial"/>
          <w:b/>
          <w:bCs/>
          <w:i/>
          <w:iCs/>
          <w:lang w:val="mn-MN"/>
        </w:rPr>
        <w:t xml:space="preserve"> биеийн тамирын арга зүйч авч ажиллуулах үйл ажиллагаатай холбоотой </w:t>
      </w:r>
      <w:r w:rsidR="00B05634" w:rsidRPr="00E52CCE">
        <w:rPr>
          <w:rFonts w:ascii="Arial" w:hAnsi="Arial" w:cs="Arial"/>
          <w:b/>
          <w:bCs/>
          <w:i/>
          <w:iCs/>
          <w:lang w:val="mn-MN"/>
        </w:rPr>
        <w:t>үүсэж</w:t>
      </w:r>
      <w:r w:rsidRPr="00E52CCE">
        <w:rPr>
          <w:rFonts w:ascii="Arial" w:hAnsi="Arial" w:cs="Arial"/>
          <w:b/>
          <w:bCs/>
          <w:i/>
          <w:iCs/>
          <w:lang w:val="mn-MN"/>
        </w:rPr>
        <w:t xml:space="preserve"> байна. Одоогоор спортын арга зүйчтэй дүүргийн хороо байхгүй</w:t>
      </w:r>
      <w:r w:rsidR="00033690" w:rsidRPr="00E52CCE">
        <w:rPr>
          <w:rFonts w:ascii="Arial" w:hAnsi="Arial" w:cs="Arial"/>
          <w:b/>
          <w:bCs/>
          <w:i/>
          <w:iCs/>
          <w:lang w:val="mn-MN"/>
        </w:rPr>
        <w:t xml:space="preserve"> </w:t>
      </w:r>
      <w:r w:rsidRPr="00E52CCE">
        <w:rPr>
          <w:rFonts w:ascii="Arial" w:hAnsi="Arial" w:cs="Arial"/>
          <w:b/>
          <w:bCs/>
          <w:i/>
          <w:iCs/>
          <w:lang w:val="mn-MN"/>
        </w:rPr>
        <w:t xml:space="preserve">байгаа тул шаардагдах хүний нөөцийн тоо өндөр байна. </w:t>
      </w:r>
    </w:p>
    <w:p w14:paraId="180E3978" w14:textId="77777777" w:rsidR="00C40C53" w:rsidRPr="00E52CCE" w:rsidRDefault="00C40C53" w:rsidP="00493ADE">
      <w:pPr>
        <w:shd w:val="clear" w:color="auto" w:fill="FFFFFF"/>
        <w:ind w:firstLine="720"/>
        <w:jc w:val="both"/>
        <w:rPr>
          <w:rFonts w:ascii="Arial" w:hAnsi="Arial" w:cs="Arial"/>
          <w:b/>
          <w:bCs/>
          <w:i/>
          <w:iCs/>
          <w:lang w:val="mn-MN"/>
        </w:rPr>
      </w:pPr>
      <w:r w:rsidRPr="00E52CCE">
        <w:rPr>
          <w:rFonts w:ascii="Arial" w:hAnsi="Arial" w:cs="Arial"/>
          <w:b/>
          <w:bCs/>
          <w:i/>
          <w:iCs/>
          <w:lang w:val="mn-MN"/>
        </w:rPr>
        <w:t xml:space="preserve">Тус үйл ажиллагаа нь хуулийн зорилтыг биелүүлэхэд ач холбогдол өндөртэй тул хэрэгжүүлэх нь чухал юм. Харин эхний жил нийт шаардагдах хүний нөөцийн 30 хувийг авах зэргээр үе шаттай хэрэгжилтийг зохион байгуулах тохиолдолд эхний жилүүдэд шаардагдах зардлын дүн буурна. </w:t>
      </w:r>
    </w:p>
    <w:p w14:paraId="74BF8256" w14:textId="77777777" w:rsidR="00C40C53" w:rsidRPr="00E52CCE" w:rsidRDefault="00C40C53" w:rsidP="00493ADE">
      <w:pPr>
        <w:shd w:val="clear" w:color="auto" w:fill="FFFFFF"/>
        <w:ind w:firstLine="720"/>
        <w:jc w:val="both"/>
        <w:rPr>
          <w:rFonts w:ascii="Arial" w:hAnsi="Arial" w:cs="Arial"/>
          <w:lang w:val="mn-MN"/>
        </w:rPr>
      </w:pPr>
    </w:p>
    <w:p w14:paraId="7F7BD41E" w14:textId="11D988CA" w:rsidR="00C40C53" w:rsidRPr="00E52CCE" w:rsidRDefault="00C40C53" w:rsidP="00BF1AFB">
      <w:pPr>
        <w:shd w:val="clear" w:color="auto" w:fill="FFFFFF"/>
        <w:jc w:val="center"/>
        <w:rPr>
          <w:rFonts w:ascii="Arial" w:hAnsi="Arial" w:cs="Arial"/>
          <w:lang w:val="mn-MN"/>
        </w:rPr>
      </w:pPr>
      <w:r w:rsidRPr="00E52CCE">
        <w:rPr>
          <w:rFonts w:ascii="Arial" w:hAnsi="Arial" w:cs="Arial"/>
          <w:lang w:val="mn-MN"/>
        </w:rPr>
        <w:t>--- oOo ---</w:t>
      </w:r>
    </w:p>
    <w:p w14:paraId="41A41DF7" w14:textId="1D112A00" w:rsidR="00C40C53" w:rsidRPr="00E52CCE" w:rsidRDefault="00C40C53" w:rsidP="003C54EE">
      <w:pPr>
        <w:rPr>
          <w:rFonts w:ascii="Arial" w:hAnsi="Arial" w:cs="Arial"/>
          <w:lang w:val="mn-MN"/>
        </w:rPr>
      </w:pPr>
      <w:r w:rsidRPr="00E52CCE">
        <w:rPr>
          <w:rFonts w:ascii="Arial" w:hAnsi="Arial" w:cs="Arial"/>
          <w:lang w:val="mn-MN"/>
        </w:rPr>
        <w:lastRenderedPageBreak/>
        <w:t xml:space="preserve">Хавсралт 1. </w:t>
      </w:r>
      <w:r w:rsidRPr="00E52CCE">
        <w:rPr>
          <w:rFonts w:ascii="Arial" w:hAnsi="Arial" w:cs="Arial"/>
          <w:bCs/>
          <w:lang w:val="mn-MN"/>
        </w:rPr>
        <w:t xml:space="preserve">Биеийн тамир, спортын тухай хуулийн шинэчилсэн найруулгын </w:t>
      </w:r>
      <w:r w:rsidRPr="00E52CCE">
        <w:rPr>
          <w:rFonts w:ascii="Arial" w:hAnsi="Arial" w:cs="Arial"/>
          <w:lang w:val="mn-MN"/>
        </w:rPr>
        <w:t xml:space="preserve">төслийн хүрээнд төрийн байгууллагад хүлээлгэсэн үүрэг </w:t>
      </w:r>
    </w:p>
    <w:p w14:paraId="501E5C01" w14:textId="77777777" w:rsidR="00C40C53" w:rsidRPr="00E52CCE" w:rsidRDefault="00C40C53" w:rsidP="003C54EE">
      <w:pPr>
        <w:ind w:left="720"/>
        <w:rPr>
          <w:rFonts w:ascii="Arial" w:hAnsi="Arial" w:cs="Arial"/>
          <w:lang w:val="mn-M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4"/>
      </w:tblGrid>
      <w:tr w:rsidR="00C40C53" w:rsidRPr="00E52CCE" w14:paraId="38351FDD" w14:textId="77777777" w:rsidTr="00493ADE">
        <w:tc>
          <w:tcPr>
            <w:tcW w:w="2552" w:type="dxa"/>
            <w:shd w:val="clear" w:color="auto" w:fill="auto"/>
          </w:tcPr>
          <w:p w14:paraId="37BC72F2" w14:textId="77777777" w:rsidR="00C40C53" w:rsidRPr="00E52CCE" w:rsidRDefault="00C40C53" w:rsidP="00493ADE">
            <w:pPr>
              <w:jc w:val="center"/>
              <w:rPr>
                <w:rFonts w:ascii="Arial" w:hAnsi="Arial" w:cs="Arial"/>
                <w:b/>
                <w:bCs/>
                <w:sz w:val="20"/>
                <w:szCs w:val="20"/>
                <w:lang w:val="mn-MN"/>
              </w:rPr>
            </w:pPr>
            <w:r w:rsidRPr="00E52CCE">
              <w:rPr>
                <w:rFonts w:ascii="Arial" w:hAnsi="Arial" w:cs="Arial"/>
                <w:b/>
                <w:bCs/>
                <w:sz w:val="20"/>
                <w:szCs w:val="20"/>
                <w:lang w:val="mn-MN"/>
              </w:rPr>
              <w:t>Хуулийн зүйл</w:t>
            </w:r>
          </w:p>
        </w:tc>
        <w:tc>
          <w:tcPr>
            <w:tcW w:w="6804" w:type="dxa"/>
            <w:shd w:val="clear" w:color="auto" w:fill="auto"/>
          </w:tcPr>
          <w:p w14:paraId="53928CEC" w14:textId="77777777" w:rsidR="00C40C53" w:rsidRPr="00E52CCE" w:rsidRDefault="00C40C53" w:rsidP="00493ADE">
            <w:pPr>
              <w:jc w:val="center"/>
              <w:rPr>
                <w:rFonts w:ascii="Arial" w:hAnsi="Arial" w:cs="Arial"/>
                <w:b/>
                <w:bCs/>
                <w:sz w:val="20"/>
                <w:szCs w:val="20"/>
                <w:lang w:val="mn-MN"/>
              </w:rPr>
            </w:pPr>
            <w:r w:rsidRPr="00E52CCE">
              <w:rPr>
                <w:rFonts w:ascii="Arial" w:hAnsi="Arial" w:cs="Arial"/>
                <w:b/>
                <w:bCs/>
                <w:sz w:val="20"/>
                <w:szCs w:val="20"/>
                <w:lang w:val="mn-MN"/>
              </w:rPr>
              <w:t>Зохицуулалт</w:t>
            </w:r>
          </w:p>
        </w:tc>
      </w:tr>
      <w:tr w:rsidR="00C40C53" w:rsidRPr="00E52CCE" w14:paraId="098DD6BB" w14:textId="77777777" w:rsidTr="00493ADE">
        <w:tc>
          <w:tcPr>
            <w:tcW w:w="2552" w:type="dxa"/>
            <w:shd w:val="clear" w:color="auto" w:fill="auto"/>
          </w:tcPr>
          <w:p w14:paraId="69142ADD" w14:textId="77777777" w:rsidR="00C40C53" w:rsidRPr="00E52CCE" w:rsidRDefault="00C40C53" w:rsidP="00931909">
            <w:pPr>
              <w:rPr>
                <w:rFonts w:ascii="Arial" w:hAnsi="Arial" w:cs="Arial"/>
                <w:color w:val="000000"/>
                <w:sz w:val="20"/>
                <w:szCs w:val="20"/>
                <w:lang w:val="mn-MN"/>
              </w:rPr>
            </w:pPr>
            <w:bookmarkStart w:id="5" w:name="_Hlk140434487"/>
            <w:r w:rsidRPr="00E52CCE">
              <w:rPr>
                <w:rFonts w:ascii="Arial" w:hAnsi="Arial" w:cs="Arial"/>
                <w:color w:val="000000"/>
                <w:sz w:val="20"/>
                <w:szCs w:val="20"/>
                <w:lang w:val="mn-MN"/>
              </w:rPr>
              <w:t>13 дугаар зүйл. Аймаг, нийслэлийн Засаг даргын бүрэн эрх</w:t>
            </w:r>
            <w:bookmarkEnd w:id="5"/>
          </w:p>
        </w:tc>
        <w:tc>
          <w:tcPr>
            <w:tcW w:w="6804" w:type="dxa"/>
            <w:shd w:val="clear" w:color="auto" w:fill="auto"/>
          </w:tcPr>
          <w:p w14:paraId="45BD485C" w14:textId="77777777" w:rsidR="00C40C53" w:rsidRPr="00E52CCE" w:rsidRDefault="00C40C53" w:rsidP="00493ADE">
            <w:pPr>
              <w:jc w:val="both"/>
              <w:rPr>
                <w:rFonts w:ascii="Arial" w:hAnsi="Arial" w:cs="Arial"/>
                <w:sz w:val="20"/>
                <w:szCs w:val="20"/>
                <w:u w:val="single"/>
                <w:lang w:val="mn-MN"/>
              </w:rPr>
            </w:pPr>
            <w:r w:rsidRPr="00E52CCE">
              <w:rPr>
                <w:rFonts w:ascii="Arial" w:hAnsi="Arial" w:cs="Arial"/>
                <w:color w:val="000000"/>
                <w:sz w:val="20"/>
                <w:szCs w:val="20"/>
                <w:lang w:val="mn-MN"/>
              </w:rPr>
              <w:t>13</w:t>
            </w:r>
            <w:r w:rsidRPr="00E52CCE">
              <w:rPr>
                <w:rFonts w:ascii="Arial" w:hAnsi="Arial" w:cs="Arial"/>
                <w:noProof/>
                <w:color w:val="000000"/>
                <w:sz w:val="20"/>
                <w:szCs w:val="20"/>
                <w:lang w:val="mn-MN"/>
              </w:rPr>
              <w:t>.1.5.сум, дүүргийн хороодод орон тооны биеийн тамирын арга зүйч ажиллуулах;</w:t>
            </w:r>
          </w:p>
        </w:tc>
      </w:tr>
      <w:tr w:rsidR="00C40C53" w:rsidRPr="00E52CCE" w14:paraId="41DFECDB" w14:textId="77777777" w:rsidTr="00493ADE">
        <w:tc>
          <w:tcPr>
            <w:tcW w:w="2552" w:type="dxa"/>
            <w:shd w:val="clear" w:color="auto" w:fill="auto"/>
          </w:tcPr>
          <w:p w14:paraId="2173673A" w14:textId="77777777" w:rsidR="00C40C53" w:rsidRPr="00E52CCE" w:rsidRDefault="00C40C53" w:rsidP="00931909">
            <w:pPr>
              <w:rPr>
                <w:rFonts w:ascii="Arial" w:hAnsi="Arial" w:cs="Arial"/>
                <w:color w:val="000000"/>
                <w:sz w:val="20"/>
                <w:szCs w:val="20"/>
                <w:lang w:val="mn-MN"/>
              </w:rPr>
            </w:pPr>
            <w:bookmarkStart w:id="6" w:name="_Hlk140434542"/>
            <w:r w:rsidRPr="00E52CCE">
              <w:rPr>
                <w:rFonts w:ascii="Arial" w:hAnsi="Arial" w:cs="Arial"/>
                <w:color w:val="000000"/>
                <w:sz w:val="20"/>
                <w:szCs w:val="20"/>
                <w:lang w:val="mn-MN"/>
              </w:rPr>
              <w:t>14 дүгээр зүйл. Аймаг, нийслэлийн биеийн тамир, спортын төрийн захиргааны байгууллага</w:t>
            </w:r>
            <w:bookmarkEnd w:id="6"/>
          </w:p>
        </w:tc>
        <w:tc>
          <w:tcPr>
            <w:tcW w:w="6804" w:type="dxa"/>
            <w:shd w:val="clear" w:color="auto" w:fill="auto"/>
          </w:tcPr>
          <w:p w14:paraId="634BE4C0" w14:textId="77777777" w:rsidR="00C40C53" w:rsidRPr="00E52CCE" w:rsidRDefault="00C40C53" w:rsidP="00493ADE">
            <w:pPr>
              <w:jc w:val="both"/>
              <w:rPr>
                <w:rFonts w:ascii="Arial" w:hAnsi="Arial" w:cs="Arial"/>
                <w:color w:val="000000"/>
                <w:sz w:val="20"/>
                <w:szCs w:val="20"/>
                <w:lang w:val="mn-MN"/>
              </w:rPr>
            </w:pPr>
            <w:r w:rsidRPr="00E52CCE">
              <w:rPr>
                <w:rFonts w:ascii="Arial" w:hAnsi="Arial" w:cs="Arial"/>
                <w:bCs/>
                <w:color w:val="000000"/>
                <w:sz w:val="20"/>
                <w:szCs w:val="20"/>
                <w:lang w:val="mn-MN"/>
              </w:rPr>
              <w:t>14.1.Аймаг, нийслэл, дүүргийн биеийн тамир, спортын төрийн захиргааны байгууллагын чиг үүрэг:</w:t>
            </w:r>
          </w:p>
          <w:p w14:paraId="71937AEE" w14:textId="77777777" w:rsidR="00C40C53" w:rsidRPr="00E52CCE" w:rsidRDefault="00C40C53" w:rsidP="00493ADE">
            <w:pPr>
              <w:jc w:val="both"/>
              <w:rPr>
                <w:rFonts w:ascii="Arial" w:hAnsi="Arial" w:cs="Arial"/>
                <w:color w:val="000000"/>
                <w:sz w:val="20"/>
                <w:szCs w:val="20"/>
                <w:lang w:val="mn-MN"/>
              </w:rPr>
            </w:pPr>
            <w:r w:rsidRPr="00E52CCE">
              <w:rPr>
                <w:rFonts w:ascii="Arial" w:hAnsi="Arial" w:cs="Arial"/>
                <w:color w:val="000000"/>
                <w:sz w:val="20"/>
                <w:szCs w:val="20"/>
                <w:lang w:val="mn-MN"/>
              </w:rPr>
              <w:t>14.1.6.аймаг, нийслэл, дүүргийн</w:t>
            </w:r>
            <w:r w:rsidRPr="00E52CCE">
              <w:rPr>
                <w:rFonts w:ascii="Arial" w:hAnsi="Arial" w:cs="Arial"/>
                <w:color w:val="000000"/>
                <w:sz w:val="20"/>
                <w:szCs w:val="20"/>
                <w:shd w:val="clear" w:color="auto" w:fill="FFFFFF"/>
                <w:lang w:val="mn-MN"/>
              </w:rPr>
              <w:t xml:space="preserve"> биеийн тамир, спортын байгууллага өөрийн албан ёсны орон тоон дээр хөгжлийн бэрхшээлтэй хүний төлөөллийг авч  ажиллуулах;</w:t>
            </w:r>
          </w:p>
        </w:tc>
      </w:tr>
      <w:tr w:rsidR="00C40C53" w:rsidRPr="00E52CCE" w14:paraId="1D29E024" w14:textId="77777777" w:rsidTr="00493ADE">
        <w:tc>
          <w:tcPr>
            <w:tcW w:w="2552" w:type="dxa"/>
            <w:shd w:val="clear" w:color="auto" w:fill="auto"/>
          </w:tcPr>
          <w:p w14:paraId="468E52B8" w14:textId="77777777" w:rsidR="00C40C53" w:rsidRPr="00E52CCE" w:rsidRDefault="00C40C53" w:rsidP="00493ADE">
            <w:pPr>
              <w:shd w:val="clear" w:color="auto" w:fill="FFFFFF"/>
              <w:textAlignment w:val="top"/>
              <w:rPr>
                <w:rFonts w:ascii="Arial" w:hAnsi="Arial" w:cs="Arial"/>
                <w:color w:val="000000"/>
                <w:sz w:val="20"/>
                <w:szCs w:val="20"/>
                <w:lang w:val="mn-MN"/>
              </w:rPr>
            </w:pPr>
            <w:bookmarkStart w:id="7" w:name="_Hlk140434625"/>
            <w:r w:rsidRPr="00E52CCE">
              <w:rPr>
                <w:rFonts w:ascii="Arial" w:hAnsi="Arial" w:cs="Arial"/>
                <w:color w:val="000000"/>
                <w:sz w:val="20"/>
                <w:szCs w:val="20"/>
                <w:lang w:val="mn-MN"/>
              </w:rPr>
              <w:t>15 дүгээр зүйл. Сум, дүүргийн Засаг даргын бүрэн эрх</w:t>
            </w:r>
            <w:bookmarkEnd w:id="7"/>
          </w:p>
        </w:tc>
        <w:tc>
          <w:tcPr>
            <w:tcW w:w="6804" w:type="dxa"/>
            <w:shd w:val="clear" w:color="auto" w:fill="auto"/>
          </w:tcPr>
          <w:p w14:paraId="5D08296B" w14:textId="77777777" w:rsidR="00C40C53" w:rsidRPr="00E52CCE" w:rsidRDefault="00C40C53" w:rsidP="00493ADE">
            <w:pPr>
              <w:jc w:val="both"/>
              <w:rPr>
                <w:rFonts w:ascii="Arial" w:hAnsi="Arial" w:cs="Arial"/>
                <w:color w:val="000000"/>
                <w:sz w:val="20"/>
                <w:szCs w:val="20"/>
                <w:lang w:val="mn-MN"/>
              </w:rPr>
            </w:pPr>
            <w:r w:rsidRPr="00E52CCE">
              <w:rPr>
                <w:rFonts w:ascii="Arial" w:hAnsi="Arial" w:cs="Arial"/>
                <w:color w:val="000000"/>
                <w:sz w:val="20"/>
                <w:szCs w:val="20"/>
                <w:lang w:val="mn-MN"/>
              </w:rPr>
              <w:t>15.1.5.сум, дүүргийн хороонд орон тооны биеийн тамирын арга зүйч ажиллуулах.</w:t>
            </w:r>
          </w:p>
        </w:tc>
      </w:tr>
      <w:tr w:rsidR="00C40C53" w:rsidRPr="00E52CCE" w14:paraId="04659022" w14:textId="77777777" w:rsidTr="00493ADE">
        <w:tc>
          <w:tcPr>
            <w:tcW w:w="2552" w:type="dxa"/>
            <w:shd w:val="clear" w:color="auto" w:fill="auto"/>
          </w:tcPr>
          <w:p w14:paraId="6A8878A0" w14:textId="77777777" w:rsidR="00C40C53" w:rsidRPr="00E52CCE" w:rsidRDefault="00C40C53" w:rsidP="00931909">
            <w:pPr>
              <w:rPr>
                <w:rFonts w:ascii="Arial" w:hAnsi="Arial" w:cs="Arial"/>
                <w:color w:val="000000"/>
                <w:sz w:val="20"/>
                <w:szCs w:val="20"/>
                <w:lang w:val="mn-MN"/>
              </w:rPr>
            </w:pPr>
            <w:bookmarkStart w:id="8" w:name="_Hlk140435799"/>
            <w:r w:rsidRPr="00E52CCE">
              <w:rPr>
                <w:rFonts w:ascii="Arial" w:hAnsi="Arial" w:cs="Arial"/>
                <w:color w:val="000000"/>
                <w:sz w:val="20"/>
                <w:szCs w:val="20"/>
                <w:lang w:val="mn-MN"/>
              </w:rPr>
              <w:t>34 дүгээр зүйл. Биеийн тамир, спортын ажилтан, тамирчин, дасгалжуулагч, арга зүйчийн нийгмийн баталгаа</w:t>
            </w:r>
          </w:p>
          <w:bookmarkEnd w:id="8"/>
          <w:p w14:paraId="10889122" w14:textId="77777777" w:rsidR="00C40C53" w:rsidRPr="00E52CCE" w:rsidRDefault="00C40C53" w:rsidP="00931909">
            <w:pPr>
              <w:rPr>
                <w:rFonts w:ascii="Arial" w:hAnsi="Arial" w:cs="Arial"/>
                <w:sz w:val="20"/>
                <w:szCs w:val="20"/>
                <w:u w:val="single"/>
                <w:lang w:val="mn-MN"/>
              </w:rPr>
            </w:pPr>
          </w:p>
        </w:tc>
        <w:tc>
          <w:tcPr>
            <w:tcW w:w="6804" w:type="dxa"/>
            <w:shd w:val="clear" w:color="auto" w:fill="auto"/>
          </w:tcPr>
          <w:p w14:paraId="62347441" w14:textId="77777777" w:rsidR="00C40C53" w:rsidRPr="00E52CCE" w:rsidRDefault="00C40C53" w:rsidP="00493ADE">
            <w:pPr>
              <w:jc w:val="both"/>
              <w:rPr>
                <w:rFonts w:ascii="Arial" w:hAnsi="Arial" w:cs="Arial"/>
                <w:color w:val="000000"/>
                <w:sz w:val="20"/>
                <w:szCs w:val="20"/>
                <w:lang w:val="mn-MN"/>
              </w:rPr>
            </w:pPr>
            <w:r w:rsidRPr="00E52CCE">
              <w:rPr>
                <w:rFonts w:ascii="Arial" w:hAnsi="Arial" w:cs="Arial"/>
                <w:color w:val="000000"/>
                <w:sz w:val="20"/>
                <w:szCs w:val="20"/>
                <w:lang w:val="mn-MN"/>
              </w:rPr>
              <w:t>34.2.2.</w:t>
            </w:r>
            <w:r w:rsidRPr="00E52CCE">
              <w:rPr>
                <w:rFonts w:ascii="Arial" w:eastAsia="Calibri" w:hAnsi="Arial" w:cs="Arial"/>
                <w:noProof/>
                <w:color w:val="000000"/>
                <w:sz w:val="20"/>
                <w:szCs w:val="20"/>
                <w:lang w:val="mn-MN"/>
              </w:rPr>
              <w:t>тухайн нутаг дэвсгэрийн онцлог, төвөөс алслагдсан,</w:t>
            </w:r>
            <w:r w:rsidRPr="00E52CCE">
              <w:rPr>
                <w:rFonts w:ascii="Arial" w:hAnsi="Arial" w:cs="Arial"/>
                <w:color w:val="000000"/>
                <w:sz w:val="20"/>
                <w:szCs w:val="20"/>
                <w:lang w:val="mn-MN"/>
              </w:rPr>
              <w:t xml:space="preserve"> амралтын өдрүүдээр ажилладаг</w:t>
            </w:r>
            <w:r w:rsidRPr="00E52CCE">
              <w:rPr>
                <w:rFonts w:ascii="Arial" w:eastAsia="Calibri" w:hAnsi="Arial" w:cs="Arial"/>
                <w:noProof/>
                <w:color w:val="000000"/>
                <w:sz w:val="20"/>
                <w:szCs w:val="20"/>
                <w:lang w:val="mn-MN"/>
              </w:rPr>
              <w:t xml:space="preserve"> байдлыг харгалзан биеийн тамирын арга зүйч, спортын дасгалжуулагч, шүүгчид нэмэгдэл цалин, урамшил, бусад дэмжлэг үзүүлэх;</w:t>
            </w:r>
          </w:p>
          <w:p w14:paraId="115CD694" w14:textId="77777777" w:rsidR="00C40C53" w:rsidRPr="00E52CCE" w:rsidRDefault="00C40C53" w:rsidP="00493ADE">
            <w:pPr>
              <w:shd w:val="clear" w:color="auto" w:fill="FFFFFF"/>
              <w:jc w:val="both"/>
              <w:rPr>
                <w:rFonts w:ascii="Arial" w:eastAsia="Calibri" w:hAnsi="Arial" w:cs="Arial"/>
                <w:noProof/>
                <w:color w:val="000000"/>
                <w:sz w:val="20"/>
                <w:szCs w:val="20"/>
                <w:lang w:val="mn-MN"/>
              </w:rPr>
            </w:pPr>
            <w:r w:rsidRPr="00E52CCE">
              <w:rPr>
                <w:rFonts w:ascii="Arial" w:hAnsi="Arial" w:cs="Arial"/>
                <w:color w:val="000000"/>
                <w:sz w:val="20"/>
                <w:szCs w:val="20"/>
                <w:lang w:val="mn-MN"/>
              </w:rPr>
              <w:t>34.2.3.</w:t>
            </w:r>
            <w:r w:rsidRPr="00E52CCE">
              <w:rPr>
                <w:rFonts w:ascii="Arial" w:eastAsia="Calibri" w:hAnsi="Arial" w:cs="Arial"/>
                <w:noProof/>
                <w:color w:val="000000"/>
                <w:sz w:val="20"/>
                <w:szCs w:val="20"/>
                <w:lang w:val="mn-MN"/>
              </w:rPr>
              <w:t>дараах этгээдэд таван жил тутамд нэг удаа зургаан сарын үндсэн цалинтай тэнцэх хэмжээний мөнгөн тэтгэмжийг улсын төсвөөс ажиллаж байгаа байгууллагаар нь дамжуулан олгох;</w:t>
            </w:r>
          </w:p>
          <w:p w14:paraId="31A0B3FF" w14:textId="77777777" w:rsidR="00C40C53" w:rsidRPr="00E52CCE" w:rsidRDefault="00C40C53" w:rsidP="00493ADE">
            <w:pPr>
              <w:shd w:val="clear" w:color="auto" w:fill="FFFFFF"/>
              <w:ind w:left="720"/>
              <w:jc w:val="both"/>
              <w:rPr>
                <w:rFonts w:ascii="Arial" w:eastAsia="Calibri" w:hAnsi="Arial" w:cs="Arial"/>
                <w:noProof/>
                <w:color w:val="000000"/>
                <w:sz w:val="20"/>
                <w:szCs w:val="20"/>
                <w:lang w:val="mn-MN"/>
              </w:rPr>
            </w:pPr>
            <w:r w:rsidRPr="00E52CCE">
              <w:rPr>
                <w:rFonts w:ascii="Arial" w:hAnsi="Arial" w:cs="Arial"/>
                <w:color w:val="000000"/>
                <w:sz w:val="20"/>
                <w:szCs w:val="20"/>
                <w:lang w:val="mn-MN"/>
              </w:rPr>
              <w:t>34.2.3.</w:t>
            </w:r>
            <w:r w:rsidRPr="00E52CCE">
              <w:rPr>
                <w:rFonts w:ascii="Arial" w:eastAsia="Calibri" w:hAnsi="Arial" w:cs="Arial"/>
                <w:noProof/>
                <w:color w:val="000000"/>
                <w:sz w:val="20"/>
                <w:szCs w:val="20"/>
                <w:lang w:val="mn-MN"/>
              </w:rPr>
              <w:t>а.аймаг, дүүргийн  биеийн тамир, спортын байгууллагын биеийн тамирын арга зүйч, спортын дасгалжуулагч;</w:t>
            </w:r>
          </w:p>
          <w:p w14:paraId="7D261B5E" w14:textId="77777777" w:rsidR="00C40C53" w:rsidRPr="00E52CCE" w:rsidRDefault="00C40C53" w:rsidP="00493ADE">
            <w:pPr>
              <w:shd w:val="clear" w:color="auto" w:fill="FFFFFF"/>
              <w:ind w:left="720"/>
              <w:jc w:val="both"/>
              <w:rPr>
                <w:rFonts w:ascii="Arial" w:eastAsia="Calibri" w:hAnsi="Arial" w:cs="Arial"/>
                <w:noProof/>
                <w:color w:val="000000"/>
                <w:sz w:val="20"/>
                <w:szCs w:val="20"/>
                <w:lang w:val="mn-MN"/>
              </w:rPr>
            </w:pPr>
            <w:r w:rsidRPr="00E52CCE">
              <w:rPr>
                <w:rFonts w:ascii="Arial" w:hAnsi="Arial" w:cs="Arial"/>
                <w:color w:val="000000"/>
                <w:sz w:val="20"/>
                <w:szCs w:val="20"/>
                <w:lang w:val="mn-MN"/>
              </w:rPr>
              <w:t>34.2.3.</w:t>
            </w:r>
            <w:r w:rsidRPr="00E52CCE">
              <w:rPr>
                <w:rFonts w:ascii="Arial" w:eastAsia="Calibri" w:hAnsi="Arial" w:cs="Arial"/>
                <w:noProof/>
                <w:color w:val="000000"/>
                <w:sz w:val="20"/>
                <w:szCs w:val="20"/>
                <w:lang w:val="mn-MN"/>
              </w:rPr>
              <w:t>б.сум, хорооны биеийн тамирын арга зүйч.</w:t>
            </w:r>
          </w:p>
          <w:p w14:paraId="39F4EE45" w14:textId="77777777" w:rsidR="00C40C53" w:rsidRPr="00E52CCE" w:rsidRDefault="00C40C53" w:rsidP="00493ADE">
            <w:pPr>
              <w:jc w:val="both"/>
              <w:rPr>
                <w:rFonts w:ascii="Arial" w:hAnsi="Arial" w:cs="Arial"/>
                <w:color w:val="000000"/>
                <w:sz w:val="20"/>
                <w:szCs w:val="20"/>
                <w:lang w:val="mn-MN"/>
              </w:rPr>
            </w:pPr>
            <w:r w:rsidRPr="00E52CCE">
              <w:rPr>
                <w:rFonts w:ascii="Arial" w:hAnsi="Arial" w:cs="Arial"/>
                <w:color w:val="000000"/>
                <w:sz w:val="20"/>
                <w:szCs w:val="20"/>
                <w:lang w:val="mn-MN"/>
              </w:rPr>
              <w:t>34.2.5.төрийн өмчийн биеийн тамир, спортын болон бусад салбарын байгууллагад 25 ба түүнээс дээш жил ажилласан биеийн тамир спортын ажилтанд тэтгэвэрт гарахад нэг удаагийн мөнгөн тэтгэмжийг үндсэн цалингийн дунджаас нь тооцож олгох бөгөөд нэг удаагийн тэтгэмж тооцох цалингийн дундаж хэмжээ, тэтгэмж олгох шалгуур нөхцөлийг Төрийн албаны тухай хуульд заасан журмыг баримтлан тогтоох.</w:t>
            </w:r>
          </w:p>
        </w:tc>
      </w:tr>
      <w:tr w:rsidR="00C40C53" w:rsidRPr="00E52CCE" w14:paraId="272679AA" w14:textId="77777777" w:rsidTr="00493ADE">
        <w:tc>
          <w:tcPr>
            <w:tcW w:w="2552" w:type="dxa"/>
            <w:shd w:val="clear" w:color="auto" w:fill="auto"/>
          </w:tcPr>
          <w:p w14:paraId="47570B45" w14:textId="77777777" w:rsidR="00C40C53" w:rsidRPr="00E52CCE" w:rsidRDefault="00C40C53" w:rsidP="00493ADE">
            <w:pPr>
              <w:shd w:val="clear" w:color="auto" w:fill="FFFFFF"/>
              <w:textAlignment w:val="top"/>
              <w:rPr>
                <w:rFonts w:ascii="Arial" w:hAnsi="Arial" w:cs="Arial"/>
                <w:color w:val="000000"/>
                <w:sz w:val="20"/>
                <w:szCs w:val="20"/>
                <w:lang w:val="mn-MN"/>
              </w:rPr>
            </w:pPr>
            <w:bookmarkStart w:id="9" w:name="_Hlk140435881"/>
            <w:bookmarkStart w:id="10" w:name="_Hlk138147934"/>
            <w:r w:rsidRPr="00E52CCE">
              <w:rPr>
                <w:rFonts w:ascii="Arial" w:hAnsi="Arial" w:cs="Arial"/>
                <w:color w:val="000000"/>
                <w:sz w:val="20"/>
                <w:szCs w:val="20"/>
                <w:lang w:val="mn-MN"/>
              </w:rPr>
              <w:t xml:space="preserve">36 </w:t>
            </w:r>
            <w:bookmarkStart w:id="11" w:name="_Hlk150005208"/>
            <w:bookmarkEnd w:id="9"/>
            <w:bookmarkEnd w:id="10"/>
            <w:r w:rsidRPr="00E52CCE">
              <w:rPr>
                <w:rFonts w:ascii="Arial" w:hAnsi="Arial" w:cs="Arial"/>
                <w:color w:val="000000"/>
                <w:sz w:val="20"/>
                <w:szCs w:val="20"/>
                <w:lang w:val="mn-MN"/>
              </w:rPr>
              <w:t>дугаар зүйл. Биеийн тамир, спортын үйл ажиллагаанд үзүүлэх дэмжлэг</w:t>
            </w:r>
          </w:p>
          <w:bookmarkEnd w:id="11"/>
          <w:p w14:paraId="71582244" w14:textId="77777777" w:rsidR="00C40C53" w:rsidRPr="00E52CCE" w:rsidRDefault="00C40C53" w:rsidP="00931909">
            <w:pPr>
              <w:rPr>
                <w:rFonts w:ascii="Arial" w:hAnsi="Arial" w:cs="Arial"/>
                <w:sz w:val="20"/>
                <w:szCs w:val="20"/>
                <w:u w:val="single"/>
                <w:lang w:val="mn-MN"/>
              </w:rPr>
            </w:pPr>
          </w:p>
        </w:tc>
        <w:tc>
          <w:tcPr>
            <w:tcW w:w="6804" w:type="dxa"/>
            <w:shd w:val="clear" w:color="auto" w:fill="auto"/>
          </w:tcPr>
          <w:p w14:paraId="5D27807D" w14:textId="3EA525F9" w:rsidR="00C40C53" w:rsidRPr="00E52CCE" w:rsidRDefault="00C40C53" w:rsidP="00493ADE">
            <w:pPr>
              <w:jc w:val="both"/>
              <w:rPr>
                <w:rFonts w:ascii="Arial" w:hAnsi="Arial" w:cs="Arial"/>
                <w:color w:val="000000"/>
                <w:sz w:val="20"/>
                <w:szCs w:val="20"/>
                <w:lang w:val="mn-MN"/>
              </w:rPr>
            </w:pPr>
            <w:r w:rsidRPr="00E52CCE">
              <w:rPr>
                <w:rFonts w:ascii="Arial" w:hAnsi="Arial" w:cs="Arial"/>
                <w:color w:val="000000"/>
                <w:sz w:val="20"/>
                <w:szCs w:val="20"/>
                <w:lang w:val="mn-MN"/>
              </w:rPr>
              <w:t>36.3.1.</w:t>
            </w:r>
            <w:r w:rsidR="00431872" w:rsidRPr="00E52CCE">
              <w:rPr>
                <w:rFonts w:ascii="Arial" w:hAnsi="Arial" w:cs="Arial"/>
                <w:color w:val="000000"/>
                <w:sz w:val="20"/>
                <w:szCs w:val="20"/>
                <w:lang w:val="mn-MN"/>
              </w:rPr>
              <w:t>с</w:t>
            </w:r>
            <w:r w:rsidRPr="00E52CCE">
              <w:rPr>
                <w:rFonts w:ascii="Arial" w:hAnsi="Arial" w:cs="Arial"/>
                <w:noProof/>
                <w:color w:val="000000"/>
                <w:sz w:val="20"/>
                <w:szCs w:val="20"/>
                <w:shd w:val="clear" w:color="auto" w:fill="FFFFFF"/>
                <w:lang w:val="mn-MN"/>
              </w:rPr>
              <w:t xml:space="preserve">портын холбоо, клубийн үйл ажиллагааг дэмжих зорилгоор өгсөн 100 сая хүртэлх төгрөгийн хандив, </w:t>
            </w:r>
            <w:r w:rsidRPr="00E52CCE">
              <w:rPr>
                <w:rFonts w:ascii="Arial" w:hAnsi="Arial" w:cs="Arial"/>
                <w:noProof/>
                <w:color w:val="000000"/>
                <w:sz w:val="20"/>
                <w:szCs w:val="20"/>
                <w:lang w:val="mn-MN"/>
              </w:rPr>
              <w:t>Олон улсын олимпын хорооны стандарт, шаардлагад нийцсэн спортын барилга байгууламжийн бүтээн байгуулалт, үйл ажиллагаанд иргэд, аж ахуйн нэгжээс өгсөн хандив, тусламжийг Аж ахуйн нэгжийн орлогын албан татварын тухай хуулийн</w:t>
            </w:r>
            <w:r w:rsidRPr="00E52CCE">
              <w:rPr>
                <w:lang w:val="mn-MN"/>
              </w:rPr>
              <w:t xml:space="preserve"> </w:t>
            </w:r>
            <w:r w:rsidRPr="00E52CCE">
              <w:rPr>
                <w:rFonts w:ascii="Arial" w:hAnsi="Arial" w:cs="Arial"/>
                <w:noProof/>
                <w:color w:val="000000"/>
                <w:sz w:val="20"/>
                <w:szCs w:val="20"/>
                <w:shd w:val="clear" w:color="auto" w:fill="FFFFFF"/>
                <w:lang w:val="mn-MN"/>
              </w:rPr>
              <w:t>15.1.8-д</w:t>
            </w:r>
            <w:r w:rsidRPr="00E52CCE">
              <w:rPr>
                <w:rFonts w:ascii="Arial" w:hAnsi="Arial" w:cs="Arial"/>
                <w:noProof/>
                <w:color w:val="000000"/>
                <w:sz w:val="20"/>
                <w:szCs w:val="20"/>
                <w:lang w:val="mn-MN"/>
              </w:rPr>
              <w:t xml:space="preserve"> заасны дагуу </w:t>
            </w:r>
            <w:r w:rsidRPr="00E52CCE">
              <w:rPr>
                <w:rFonts w:ascii="Arial" w:hAnsi="Arial" w:cs="Arial"/>
                <w:color w:val="000000"/>
                <w:sz w:val="20"/>
                <w:szCs w:val="20"/>
                <w:lang w:val="mn-MN"/>
              </w:rPr>
              <w:t>чөлөөлөх;</w:t>
            </w:r>
          </w:p>
          <w:p w14:paraId="4F7929EE" w14:textId="77777777" w:rsidR="00C40C53" w:rsidRPr="00E52CCE" w:rsidRDefault="00C40C53" w:rsidP="00493ADE">
            <w:pPr>
              <w:jc w:val="both"/>
              <w:rPr>
                <w:rFonts w:ascii="Arial" w:hAnsi="Arial" w:cs="Arial"/>
                <w:color w:val="000000"/>
                <w:sz w:val="20"/>
                <w:szCs w:val="20"/>
                <w:lang w:val="mn-MN"/>
              </w:rPr>
            </w:pPr>
            <w:r w:rsidRPr="00E52CCE">
              <w:rPr>
                <w:rFonts w:ascii="Arial" w:hAnsi="Arial" w:cs="Arial"/>
                <w:color w:val="000000"/>
                <w:sz w:val="20"/>
                <w:szCs w:val="20"/>
                <w:lang w:val="mn-MN"/>
              </w:rPr>
              <w:t>36.3.2.</w:t>
            </w:r>
            <w:r w:rsidRPr="00E52CCE">
              <w:rPr>
                <w:rFonts w:ascii="Arial" w:hAnsi="Arial" w:cs="Arial"/>
                <w:noProof/>
                <w:color w:val="000000"/>
                <w:sz w:val="20"/>
                <w:szCs w:val="20"/>
                <w:shd w:val="clear" w:color="auto" w:fill="FFFFFF"/>
                <w:lang w:val="mn-MN"/>
              </w:rPr>
              <w:t xml:space="preserve">спортын зориулалтын тоног төхөөрөмж, хэрэглэл, </w:t>
            </w:r>
            <w:r w:rsidRPr="00E52CCE">
              <w:rPr>
                <w:rFonts w:ascii="Arial" w:hAnsi="Arial" w:cs="Arial"/>
                <w:noProof/>
                <w:color w:val="000000"/>
                <w:sz w:val="20"/>
                <w:szCs w:val="20"/>
                <w:lang w:val="mn-MN"/>
              </w:rPr>
              <w:t xml:space="preserve">Олон улсын олимпын хорооны стандарт, шаардлагад нийцсэн </w:t>
            </w:r>
            <w:r w:rsidRPr="00E52CCE">
              <w:rPr>
                <w:rFonts w:ascii="Arial" w:hAnsi="Arial" w:cs="Arial"/>
                <w:iCs/>
                <w:noProof/>
                <w:color w:val="000000"/>
                <w:sz w:val="20"/>
                <w:szCs w:val="20"/>
                <w:lang w:val="mn-MN"/>
              </w:rPr>
              <w:t>с</w:t>
            </w:r>
            <w:r w:rsidRPr="00E52CCE">
              <w:rPr>
                <w:rFonts w:ascii="Arial" w:hAnsi="Arial" w:cs="Arial"/>
                <w:noProof/>
                <w:color w:val="000000"/>
                <w:sz w:val="20"/>
                <w:szCs w:val="20"/>
                <w:lang w:val="mn-MN"/>
              </w:rPr>
              <w:t xml:space="preserve">портын барилга байгууламжийн тоног төхөөрөмж, барилгын материалыг Гаалийн тариф, гаалийн татварын тухай хуулийн </w:t>
            </w:r>
            <w:r w:rsidRPr="00E52CCE">
              <w:rPr>
                <w:rFonts w:ascii="Arial" w:hAnsi="Arial" w:cs="Arial"/>
                <w:noProof/>
                <w:color w:val="000000"/>
                <w:sz w:val="20"/>
                <w:szCs w:val="20"/>
                <w:shd w:val="clear" w:color="auto" w:fill="FFFFFF"/>
                <w:lang w:val="mn-MN"/>
              </w:rPr>
              <w:t xml:space="preserve">38.1.19-д заасны дагуу </w:t>
            </w:r>
            <w:r w:rsidRPr="00E52CCE">
              <w:rPr>
                <w:rFonts w:ascii="Arial" w:hAnsi="Arial" w:cs="Arial"/>
                <w:noProof/>
                <w:color w:val="000000"/>
                <w:sz w:val="20"/>
                <w:szCs w:val="20"/>
                <w:lang w:val="mn-MN"/>
              </w:rPr>
              <w:t xml:space="preserve">хөнгөлөх, </w:t>
            </w:r>
            <w:r w:rsidRPr="00E52CCE">
              <w:rPr>
                <w:rFonts w:ascii="Arial" w:hAnsi="Arial" w:cs="Arial"/>
                <w:color w:val="000000"/>
                <w:sz w:val="20"/>
                <w:szCs w:val="20"/>
                <w:lang w:val="mn-MN"/>
              </w:rPr>
              <w:t xml:space="preserve">чөлөөлөх; </w:t>
            </w:r>
          </w:p>
          <w:p w14:paraId="764A663A" w14:textId="0EBE4024" w:rsidR="00C40C53" w:rsidRPr="00E52CCE" w:rsidRDefault="00C40C53" w:rsidP="00493ADE">
            <w:pPr>
              <w:jc w:val="both"/>
              <w:rPr>
                <w:rFonts w:ascii="Arial" w:hAnsi="Arial" w:cs="Arial"/>
                <w:noProof/>
                <w:color w:val="000000"/>
                <w:sz w:val="20"/>
                <w:szCs w:val="20"/>
                <w:lang w:val="mn-MN"/>
              </w:rPr>
            </w:pPr>
            <w:r w:rsidRPr="00E52CCE">
              <w:rPr>
                <w:rFonts w:ascii="Arial" w:hAnsi="Arial" w:cs="Arial"/>
                <w:color w:val="000000"/>
                <w:sz w:val="20"/>
                <w:szCs w:val="20"/>
                <w:lang w:val="mn-MN"/>
              </w:rPr>
              <w:t>36.3.3.</w:t>
            </w:r>
            <w:r w:rsidRPr="00E52CCE">
              <w:rPr>
                <w:rFonts w:ascii="Arial" w:hAnsi="Arial" w:cs="Arial"/>
                <w:noProof/>
                <w:color w:val="000000"/>
                <w:sz w:val="20"/>
                <w:szCs w:val="20"/>
                <w:lang w:val="mn-MN"/>
              </w:rPr>
              <w:t xml:space="preserve">иргэн, аж ахуйн нэгж, байгууллагын санаачилгаар иргэдэд үйлчлэх спортын зориулалтаар тоноглон ашиглаж байгаа барилга байгууламж, заал, талбайг Газрын төлбөрийн тухай хуулийн 8 дугаар зүйлийн 1 дэх хэсгийн 13 дахь заалтын дагуу газрын төлбөрийг эхний 5 жил 100 хувь, дараагийн 5 жил 50 хувиар хөнгөлөх, </w:t>
            </w:r>
            <w:r w:rsidRPr="00E52CCE">
              <w:rPr>
                <w:rFonts w:ascii="Arial" w:hAnsi="Arial" w:cs="Arial"/>
                <w:color w:val="000000"/>
                <w:sz w:val="20"/>
                <w:szCs w:val="20"/>
                <w:lang w:val="mn-MN"/>
              </w:rPr>
              <w:t xml:space="preserve">чөлөөлөх; </w:t>
            </w:r>
          </w:p>
          <w:p w14:paraId="0E2B1DE4" w14:textId="5192FB44" w:rsidR="00C40C53" w:rsidRPr="00E52CCE" w:rsidRDefault="00C40C53" w:rsidP="00431872">
            <w:pPr>
              <w:jc w:val="both"/>
              <w:rPr>
                <w:rFonts w:ascii="Arial" w:hAnsi="Arial" w:cs="Arial"/>
                <w:sz w:val="20"/>
                <w:szCs w:val="20"/>
                <w:u w:val="single"/>
                <w:lang w:val="mn-MN"/>
              </w:rPr>
            </w:pPr>
            <w:r w:rsidRPr="00E52CCE">
              <w:rPr>
                <w:rFonts w:ascii="Arial" w:hAnsi="Arial" w:cs="Arial"/>
                <w:color w:val="000000"/>
                <w:sz w:val="20"/>
                <w:szCs w:val="20"/>
                <w:lang w:val="mn-MN"/>
              </w:rPr>
              <w:t>36.3.4.</w:t>
            </w:r>
            <w:r w:rsidRPr="00E52CCE">
              <w:rPr>
                <w:rFonts w:ascii="Arial" w:hAnsi="Arial" w:cs="Arial"/>
                <w:noProof/>
                <w:color w:val="000000"/>
                <w:sz w:val="20"/>
                <w:szCs w:val="20"/>
                <w:lang w:val="mn-MN"/>
              </w:rPr>
              <w:t xml:space="preserve">иргэдэд үйлчлэх спортын зориулалттай, барилга байгууламжийг Үл хөдлөх эд хөрөнгийн албан татварын тухай хуулийн </w:t>
            </w:r>
            <w:r w:rsidR="00431872" w:rsidRPr="00E52CCE">
              <w:rPr>
                <w:rFonts w:ascii="Arial" w:hAnsi="Arial" w:cs="Arial"/>
                <w:noProof/>
                <w:color w:val="000000"/>
                <w:sz w:val="20"/>
                <w:szCs w:val="20"/>
                <w:lang w:val="mn-MN"/>
              </w:rPr>
              <w:t>7.1-д</w:t>
            </w:r>
            <w:r w:rsidRPr="00E52CCE">
              <w:rPr>
                <w:rFonts w:ascii="Arial" w:hAnsi="Arial" w:cs="Arial"/>
                <w:color w:val="FF0000"/>
                <w:sz w:val="20"/>
                <w:szCs w:val="20"/>
                <w:lang w:val="mn-MN"/>
              </w:rPr>
              <w:t xml:space="preserve"> </w:t>
            </w:r>
            <w:r w:rsidRPr="00E52CCE">
              <w:rPr>
                <w:rFonts w:ascii="Arial" w:hAnsi="Arial" w:cs="Arial"/>
                <w:color w:val="000000"/>
                <w:sz w:val="20"/>
                <w:szCs w:val="20"/>
                <w:lang w:val="mn-MN"/>
              </w:rPr>
              <w:t>заасны дагуу үл хөдлөх эд хөрөнгийг албан татвараас чөлөөлөх.</w:t>
            </w:r>
          </w:p>
        </w:tc>
      </w:tr>
    </w:tbl>
    <w:p w14:paraId="0A162D54" w14:textId="77777777" w:rsidR="00C40C53" w:rsidRPr="00E52CCE" w:rsidRDefault="00C40C53" w:rsidP="003C54EE">
      <w:pPr>
        <w:pStyle w:val="NormalWeb"/>
        <w:spacing w:before="0" w:beforeAutospacing="0" w:after="0" w:afterAutospacing="0"/>
        <w:jc w:val="center"/>
        <w:rPr>
          <w:rFonts w:ascii="Arial" w:hAnsi="Arial" w:cs="Arial"/>
          <w:b/>
          <w:lang w:val="mn-MN"/>
        </w:rPr>
      </w:pPr>
    </w:p>
    <w:p w14:paraId="0FD59655" w14:textId="77777777" w:rsidR="00C40C53" w:rsidRPr="00E52CCE" w:rsidRDefault="00C40C53" w:rsidP="003C54EE">
      <w:pPr>
        <w:pStyle w:val="NormalWeb"/>
        <w:spacing w:before="0" w:beforeAutospacing="0" w:after="0" w:afterAutospacing="0"/>
        <w:jc w:val="center"/>
        <w:rPr>
          <w:rFonts w:ascii="Arial" w:hAnsi="Arial" w:cs="Arial"/>
          <w:b/>
          <w:lang w:val="mn-MN"/>
        </w:rPr>
      </w:pPr>
    </w:p>
    <w:p w14:paraId="0FF4F1CE" w14:textId="33AF4FCA" w:rsidR="00C40C53" w:rsidRPr="00E52CCE" w:rsidRDefault="00C40C53" w:rsidP="003C54EE">
      <w:pPr>
        <w:pStyle w:val="NormalWeb"/>
        <w:spacing w:before="0" w:beforeAutospacing="0" w:after="0" w:afterAutospacing="0"/>
        <w:jc w:val="center"/>
        <w:rPr>
          <w:rFonts w:ascii="Arial" w:hAnsi="Arial" w:cs="Arial"/>
          <w:b/>
          <w:lang w:val="mn-MN"/>
        </w:rPr>
      </w:pPr>
    </w:p>
    <w:p w14:paraId="6794C063" w14:textId="50A58528" w:rsidR="00431872" w:rsidRPr="00E52CCE" w:rsidRDefault="00431872" w:rsidP="003C54EE">
      <w:pPr>
        <w:pStyle w:val="NormalWeb"/>
        <w:spacing w:before="0" w:beforeAutospacing="0" w:after="0" w:afterAutospacing="0"/>
        <w:jc w:val="center"/>
        <w:rPr>
          <w:rFonts w:ascii="Arial" w:hAnsi="Arial" w:cs="Arial"/>
          <w:b/>
          <w:lang w:val="mn-MN"/>
        </w:rPr>
      </w:pPr>
    </w:p>
    <w:p w14:paraId="78F23EA6" w14:textId="005A4E76" w:rsidR="00431872" w:rsidRPr="00E52CCE" w:rsidRDefault="00431872" w:rsidP="003C54EE">
      <w:pPr>
        <w:pStyle w:val="NormalWeb"/>
        <w:spacing w:before="0" w:beforeAutospacing="0" w:after="0" w:afterAutospacing="0"/>
        <w:jc w:val="center"/>
        <w:rPr>
          <w:rFonts w:ascii="Arial" w:hAnsi="Arial" w:cs="Arial"/>
          <w:b/>
          <w:lang w:val="mn-MN"/>
        </w:rPr>
      </w:pPr>
    </w:p>
    <w:p w14:paraId="2380A490" w14:textId="77777777" w:rsidR="00431872" w:rsidRPr="00E52CCE" w:rsidRDefault="00431872" w:rsidP="003C54EE">
      <w:pPr>
        <w:pStyle w:val="NormalWeb"/>
        <w:spacing w:before="0" w:beforeAutospacing="0" w:after="0" w:afterAutospacing="0"/>
        <w:jc w:val="center"/>
        <w:rPr>
          <w:rFonts w:ascii="Arial" w:hAnsi="Arial" w:cs="Arial"/>
          <w:b/>
          <w:lang w:val="mn-MN"/>
        </w:rPr>
      </w:pPr>
    </w:p>
    <w:p w14:paraId="42ED24C8" w14:textId="77777777" w:rsidR="00C40C53" w:rsidRPr="00E52CCE" w:rsidRDefault="00C40C53" w:rsidP="003C54EE">
      <w:pPr>
        <w:pStyle w:val="NormalWeb"/>
        <w:spacing w:before="0" w:beforeAutospacing="0" w:after="0" w:afterAutospacing="0"/>
        <w:jc w:val="center"/>
        <w:rPr>
          <w:rFonts w:ascii="Arial" w:hAnsi="Arial" w:cs="Arial"/>
          <w:b/>
          <w:lang w:val="mn-MN"/>
        </w:rPr>
      </w:pPr>
    </w:p>
    <w:p w14:paraId="1EA8E84C" w14:textId="77777777" w:rsidR="00C40C53" w:rsidRPr="00E52CCE" w:rsidRDefault="00C40C53" w:rsidP="003C54EE">
      <w:pPr>
        <w:pStyle w:val="NormalWeb"/>
        <w:spacing w:before="0" w:beforeAutospacing="0" w:after="0" w:afterAutospacing="0"/>
        <w:jc w:val="center"/>
        <w:rPr>
          <w:rFonts w:ascii="Arial" w:eastAsia="Calibri" w:hAnsi="Arial" w:cs="Arial"/>
          <w:color w:val="000000"/>
          <w:lang w:val="mn-MN"/>
        </w:rPr>
      </w:pPr>
      <w:r w:rsidRPr="00E52CCE">
        <w:rPr>
          <w:rFonts w:ascii="Arial" w:hAnsi="Arial" w:cs="Arial"/>
          <w:b/>
          <w:lang w:val="mn-MN"/>
        </w:rPr>
        <w:lastRenderedPageBreak/>
        <w:t>АШИГЛАСАН ЭХ СУРВАЛЖ</w:t>
      </w:r>
    </w:p>
    <w:p w14:paraId="50E464B4" w14:textId="77777777" w:rsidR="00C40C53" w:rsidRPr="00E52CCE" w:rsidRDefault="00C40C53" w:rsidP="003C54EE">
      <w:pPr>
        <w:pStyle w:val="NormalWeb"/>
        <w:spacing w:before="0" w:beforeAutospacing="0" w:after="0" w:afterAutospacing="0"/>
        <w:contextualSpacing/>
        <w:rPr>
          <w:rFonts w:ascii="Arial" w:hAnsi="Arial" w:cs="Arial"/>
          <w:b/>
          <w:color w:val="000000"/>
          <w:lang w:val="mn-MN"/>
        </w:rPr>
      </w:pPr>
    </w:p>
    <w:p w14:paraId="64F836F6" w14:textId="77777777"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eastAsia="Arial" w:hAnsi="Arial" w:cs="Arial"/>
          <w:color w:val="000000"/>
          <w:lang w:val="mn-MN"/>
        </w:rPr>
        <w:t>Аж ахуйн нэгжийн орлогын албан татварын тухай хууль;</w:t>
      </w:r>
    </w:p>
    <w:p w14:paraId="216178F3" w14:textId="77777777"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eastAsia="Arial" w:hAnsi="Arial" w:cs="Arial"/>
          <w:color w:val="000000"/>
          <w:lang w:val="mn-MN"/>
        </w:rPr>
        <w:t>“Аргачлал батлах тухай” Монгол Улсын Засгийн газрын 2016 оны 01 дүгээр сарын 25-ны өдрийн 59 дүгээр тогтоол;</w:t>
      </w:r>
    </w:p>
    <w:p w14:paraId="3369C63D" w14:textId="77777777"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eastAsia="Arial" w:hAnsi="Arial" w:cs="Arial"/>
          <w:color w:val="000000"/>
          <w:lang w:val="mn-MN"/>
        </w:rPr>
        <w:t>Биеийн тамир, спортын тухай хууль;</w:t>
      </w:r>
    </w:p>
    <w:p w14:paraId="7BE6E255" w14:textId="77777777"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eastAsia="Arial" w:hAnsi="Arial" w:cs="Arial"/>
          <w:color w:val="000000"/>
          <w:lang w:val="mn-MN"/>
        </w:rPr>
        <w:t>Биеийн тамир, спортын улсын үзлэг тооллого, 2017, Нэгдсэн тайлан, ҮСХ, БСШУСЯ, Засгийн газрын хэрэгжүүлэгч агентлаг, Биеийн тамир, спортын газар;</w:t>
      </w:r>
    </w:p>
    <w:p w14:paraId="6385BE5A" w14:textId="77777777"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eastAsia="Arial" w:hAnsi="Arial" w:cs="Arial"/>
          <w:color w:val="000000"/>
          <w:lang w:val="mn-MN"/>
        </w:rPr>
        <w:t>Биеийн тамир, спорт-2020 тайлан, Үндэсний статистикийн хороо, 2021;</w:t>
      </w:r>
    </w:p>
    <w:p w14:paraId="1CE47D0E" w14:textId="77777777"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hAnsi="Arial" w:cs="Arial"/>
          <w:noProof/>
          <w:color w:val="000000"/>
          <w:lang w:val="mn-MN"/>
        </w:rPr>
        <w:t>Гаалийн тариф, гаалийн татварын тухай хууль;</w:t>
      </w:r>
    </w:p>
    <w:p w14:paraId="049E4D51" w14:textId="77777777"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hAnsi="Arial" w:cs="Arial"/>
          <w:noProof/>
          <w:color w:val="000000"/>
          <w:lang w:val="mn-MN"/>
        </w:rPr>
        <w:t>Газрын тухай хууль</w:t>
      </w:r>
    </w:p>
    <w:p w14:paraId="4808DDFD" w14:textId="77777777"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hAnsi="Arial" w:cs="Arial"/>
          <w:noProof/>
          <w:color w:val="000000"/>
          <w:lang w:val="mn-MN"/>
        </w:rPr>
        <w:t>Газрын үнэлгээний тойрог, зэрэглэл (бүс), суурь үнэлгээ, газрын төлбөрийн хэмжээг тогтоох тухай” Засгийн газрын 2018 оны 182 дугаар тогтоол;</w:t>
      </w:r>
    </w:p>
    <w:p w14:paraId="17390A48" w14:textId="77777777"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hAnsi="Arial" w:cs="Arial"/>
          <w:lang w:val="mn-MN"/>
        </w:rPr>
        <w:t>“</w:t>
      </w:r>
      <w:r w:rsidRPr="00E52CCE">
        <w:rPr>
          <w:rFonts w:ascii="Arial" w:hAnsi="Arial" w:cs="Arial"/>
          <w:bCs/>
          <w:lang w:val="mn-MN"/>
        </w:rPr>
        <w:t xml:space="preserve">Гаалийн татвараас чөлөөлөгдөх спортын зориулалтын тоног, төхөөрөмж хэрэглэлийн жагсаалт батлах тухай” Монгол Улсын  Засгийн газрын </w:t>
      </w:r>
      <w:r w:rsidRPr="00E52CCE">
        <w:rPr>
          <w:rFonts w:ascii="Arial" w:hAnsi="Arial" w:cs="Arial"/>
          <w:lang w:val="mn-MN"/>
        </w:rPr>
        <w:t xml:space="preserve">2019 оны 6 дугаар сарын 19-ний өдрийн </w:t>
      </w:r>
      <w:r w:rsidRPr="00E52CCE">
        <w:rPr>
          <w:rFonts w:ascii="Arial" w:hAnsi="Arial" w:cs="Arial"/>
          <w:bCs/>
          <w:lang w:val="mn-MN"/>
        </w:rPr>
        <w:t>247 дугаар тогтоол;</w:t>
      </w:r>
    </w:p>
    <w:p w14:paraId="024C17B2" w14:textId="77777777"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hAnsi="Arial" w:cs="Arial"/>
          <w:color w:val="000000"/>
          <w:shd w:val="clear" w:color="auto" w:fill="FFFFFF"/>
          <w:lang w:val="mn-MN"/>
        </w:rPr>
        <w:t>"Газрын үнэлгээний тойрог, зэрэглэл(бүс), суурь үнэлгээ, газрын төлбөрийн хэмжээг тогтоох тухай" Монгол Улсын Засгийн газрын 2018 оны 182 дугаар тогтоол</w:t>
      </w:r>
      <w:r w:rsidRPr="00E52CCE">
        <w:rPr>
          <w:rFonts w:ascii="Arial" w:hAnsi="Arial" w:cs="Arial"/>
          <w:color w:val="000000"/>
          <w:lang w:val="mn-MN"/>
        </w:rPr>
        <w:t>;</w:t>
      </w:r>
    </w:p>
    <w:p w14:paraId="3C35A93C" w14:textId="77777777"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eastAsia="Arial" w:hAnsi="Arial" w:cs="Arial"/>
          <w:color w:val="000000"/>
          <w:lang w:val="mn-MN"/>
        </w:rPr>
        <w:t>Иргэний хууль;</w:t>
      </w:r>
    </w:p>
    <w:p w14:paraId="71AA24A9" w14:textId="77777777" w:rsidR="00C40C53" w:rsidRPr="00E52CCE" w:rsidRDefault="00C40C53" w:rsidP="003C54EE">
      <w:pPr>
        <w:pStyle w:val="ListParagraph"/>
        <w:numPr>
          <w:ilvl w:val="0"/>
          <w:numId w:val="11"/>
        </w:numPr>
        <w:autoSpaceDE w:val="0"/>
        <w:autoSpaceDN w:val="0"/>
        <w:adjustRightInd w:val="0"/>
        <w:ind w:left="709"/>
        <w:jc w:val="both"/>
        <w:rPr>
          <w:rStyle w:val="Hyperlink"/>
          <w:rFonts w:ascii="Arial" w:eastAsia="Arial" w:hAnsi="Arial" w:cs="Arial"/>
          <w:color w:val="000000"/>
          <w:u w:val="none"/>
          <w:lang w:val="mn-MN"/>
        </w:rPr>
      </w:pPr>
      <w:r w:rsidRPr="00E52CCE">
        <w:rPr>
          <w:rFonts w:ascii="Arial" w:eastAsia="Arial" w:hAnsi="Arial" w:cs="Arial"/>
          <w:color w:val="000000"/>
          <w:lang w:val="mn-MN"/>
        </w:rPr>
        <w:t xml:space="preserve">Нийслэлийн статистикийн газрын цахим хуудас, хүн амын тоо, хороогоор, 2022; </w:t>
      </w:r>
    </w:p>
    <w:p w14:paraId="274D4B47" w14:textId="77777777" w:rsidR="00C40C53" w:rsidRPr="00E52CCE" w:rsidRDefault="00C40C53" w:rsidP="003C54EE">
      <w:pPr>
        <w:pStyle w:val="ListParagraph"/>
        <w:numPr>
          <w:ilvl w:val="0"/>
          <w:numId w:val="11"/>
        </w:numPr>
        <w:autoSpaceDE w:val="0"/>
        <w:autoSpaceDN w:val="0"/>
        <w:adjustRightInd w:val="0"/>
        <w:ind w:left="709"/>
        <w:jc w:val="both"/>
        <w:rPr>
          <w:rStyle w:val="Hyperlink"/>
          <w:rFonts w:ascii="Arial" w:eastAsia="Arial" w:hAnsi="Arial" w:cs="Arial"/>
          <w:color w:val="000000"/>
          <w:u w:val="none"/>
          <w:lang w:val="mn-MN"/>
        </w:rPr>
      </w:pPr>
      <w:r w:rsidRPr="00E52CCE">
        <w:rPr>
          <w:rFonts w:ascii="Arial" w:hAnsi="Arial" w:cs="Arial"/>
          <w:lang w:val="mn-MN"/>
        </w:rPr>
        <w:t>Нийслэлийн биеийн тамир, спортын газрын 2022 оны төсвийн гүйцэтгэлийн 12 дугаар сарын мэдээ;</w:t>
      </w:r>
    </w:p>
    <w:p w14:paraId="5B4D9B36" w14:textId="77777777"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hAnsi="Arial" w:cs="Arial"/>
          <w:color w:val="000000"/>
          <w:lang w:val="mn-MN"/>
        </w:rPr>
        <w:t xml:space="preserve">Монгол Улсын Засгийн газрын 2023 оны 240 дугаар тогтоолын 5 дугаар хавсралтаар батлагдсан </w:t>
      </w:r>
      <w:r w:rsidRPr="00E52CCE">
        <w:rPr>
          <w:rFonts w:ascii="Arial" w:hAnsi="Arial" w:cs="Arial"/>
          <w:color w:val="000000"/>
          <w:shd w:val="clear" w:color="auto" w:fill="FFFFFF"/>
          <w:lang w:val="mn-MN"/>
        </w:rPr>
        <w:t>"Соёл, урлаг, биеийн тамир, спортын салбарын төрийн үйлчилгээний албан тушаалын зэрэглэл, түүнд хамаарах албан тушаалын жагсаалт";</w:t>
      </w:r>
    </w:p>
    <w:p w14:paraId="4B485E34" w14:textId="77777777"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hAnsi="Arial" w:cs="Arial"/>
          <w:color w:val="000000"/>
          <w:kern w:val="2"/>
          <w:lang w:val="mn-MN"/>
        </w:rPr>
        <w:t xml:space="preserve">Монгол Улсын Засгийн газрын 2019 оны 1 дүгээр сарын 9-ний өдрийн 7 дугаар тогтоолын хавсралтаар батлагдсан </w:t>
      </w:r>
      <w:r w:rsidRPr="00E52CCE">
        <w:rPr>
          <w:rFonts w:ascii="Arial" w:hAnsi="Arial" w:cs="Arial"/>
          <w:color w:val="000000"/>
          <w:shd w:val="clear" w:color="auto" w:fill="FFFFFF"/>
          <w:lang w:val="mn-MN"/>
        </w:rPr>
        <w:t>"Төрийн албан хаагчид өндөр насны тэтгэвэрт гарахад нэг удаагийн буцалтгүй тусламж олгох журам"</w:t>
      </w:r>
      <w:r w:rsidRPr="00E52CCE">
        <w:rPr>
          <w:rFonts w:ascii="Arial" w:hAnsi="Arial" w:cs="Arial"/>
          <w:color w:val="000000"/>
          <w:lang w:val="mn-MN"/>
        </w:rPr>
        <w:t>;</w:t>
      </w:r>
    </w:p>
    <w:p w14:paraId="44D67317" w14:textId="77777777" w:rsidR="00E52CCE" w:rsidRPr="00E52CCE" w:rsidRDefault="00C40C53" w:rsidP="00E52CC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hAnsi="Arial" w:cs="Arial"/>
          <w:color w:val="000000"/>
          <w:shd w:val="clear" w:color="auto" w:fill="FFFFFF"/>
          <w:lang w:val="mn-MN"/>
        </w:rPr>
        <w:t>Монгол Улсын 2018 оны төсвийн тухай хууль;</w:t>
      </w:r>
    </w:p>
    <w:p w14:paraId="7AB94661" w14:textId="6906CC3F" w:rsidR="00C40C53" w:rsidRPr="00E52CCE" w:rsidRDefault="00C40C53" w:rsidP="00E52CC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hAnsi="Arial" w:cs="Arial"/>
          <w:noProof/>
          <w:color w:val="000000"/>
          <w:lang w:val="mn-MN"/>
        </w:rPr>
        <w:t>Үл хөдлөх эд хөрөнгийн тухай хууль;</w:t>
      </w:r>
    </w:p>
    <w:p w14:paraId="30CDFEB6" w14:textId="5286667D"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eastAsia="Arial" w:hAnsi="Arial" w:cs="Arial"/>
          <w:color w:val="000000"/>
          <w:lang w:val="mn-MN"/>
        </w:rPr>
        <w:t xml:space="preserve">Үндэсний </w:t>
      </w:r>
      <w:r w:rsidR="00D311CC" w:rsidRPr="00E52CCE">
        <w:rPr>
          <w:rFonts w:ascii="Arial" w:eastAsia="Arial" w:hAnsi="Arial" w:cs="Arial"/>
          <w:color w:val="000000"/>
          <w:lang w:val="mn-MN"/>
        </w:rPr>
        <w:t>статистикийн</w:t>
      </w:r>
      <w:r w:rsidRPr="00E52CCE">
        <w:rPr>
          <w:rFonts w:ascii="Arial" w:eastAsia="Arial" w:hAnsi="Arial" w:cs="Arial"/>
          <w:color w:val="000000"/>
          <w:lang w:val="mn-MN"/>
        </w:rPr>
        <w:t xml:space="preserve"> хорооны цахим статистикийн мэдээллийн нэгдсэн сан, Биеийн тамир, спортын статистик;</w:t>
      </w:r>
    </w:p>
    <w:p w14:paraId="69B14F2D" w14:textId="77777777" w:rsidR="00C40C53" w:rsidRPr="00E52CCE" w:rsidRDefault="00C40C53" w:rsidP="003C54EE">
      <w:pPr>
        <w:pStyle w:val="ListParagraph"/>
        <w:numPr>
          <w:ilvl w:val="0"/>
          <w:numId w:val="11"/>
        </w:numPr>
        <w:autoSpaceDE w:val="0"/>
        <w:autoSpaceDN w:val="0"/>
        <w:adjustRightInd w:val="0"/>
        <w:ind w:left="709"/>
        <w:jc w:val="both"/>
        <w:rPr>
          <w:rFonts w:ascii="Arial" w:eastAsia="Arial" w:hAnsi="Arial" w:cs="Arial"/>
          <w:color w:val="000000"/>
          <w:lang w:val="mn-MN"/>
        </w:rPr>
      </w:pPr>
      <w:r w:rsidRPr="00E52CCE">
        <w:rPr>
          <w:rFonts w:ascii="Arial" w:eastAsia="Arial" w:hAnsi="Arial" w:cs="Arial"/>
          <w:color w:val="000000"/>
          <w:lang w:val="mn-MN"/>
        </w:rPr>
        <w:t xml:space="preserve">Хууль тогтоомжийн тухай хууль; </w:t>
      </w:r>
    </w:p>
    <w:p w14:paraId="523760FD" w14:textId="77777777" w:rsidR="00C40C53" w:rsidRPr="00E52CCE" w:rsidRDefault="00C40C53" w:rsidP="003C54EE">
      <w:pPr>
        <w:pStyle w:val="ListParagraph"/>
        <w:numPr>
          <w:ilvl w:val="0"/>
          <w:numId w:val="16"/>
        </w:numPr>
        <w:jc w:val="both"/>
        <w:rPr>
          <w:rFonts w:ascii="Arial" w:hAnsi="Arial" w:cs="Arial"/>
          <w:color w:val="000000"/>
          <w:lang w:val="mn-MN"/>
        </w:rPr>
      </w:pPr>
      <w:r w:rsidRPr="00E52CCE">
        <w:rPr>
          <w:rFonts w:ascii="Arial" w:hAnsi="Arial" w:cs="Arial"/>
          <w:color w:val="000000"/>
          <w:lang w:val="mn-MN"/>
        </w:rPr>
        <w:t>Хөдөлмөрийн тухай хууль;</w:t>
      </w:r>
    </w:p>
    <w:p w14:paraId="3190BC7A" w14:textId="77777777" w:rsidR="00C40C53" w:rsidRPr="00E52CCE" w:rsidRDefault="00C40C53" w:rsidP="003C54EE">
      <w:pPr>
        <w:pStyle w:val="ListParagraph"/>
        <w:numPr>
          <w:ilvl w:val="0"/>
          <w:numId w:val="16"/>
        </w:numPr>
        <w:jc w:val="both"/>
        <w:rPr>
          <w:rFonts w:ascii="Arial" w:hAnsi="Arial" w:cs="Arial"/>
          <w:color w:val="000000"/>
          <w:lang w:val="mn-MN"/>
        </w:rPr>
      </w:pPr>
      <w:r w:rsidRPr="00E52CCE">
        <w:rPr>
          <w:rFonts w:ascii="Arial" w:hAnsi="Arial" w:cs="Arial"/>
          <w:color w:val="000000"/>
          <w:kern w:val="2"/>
          <w:lang w:val="mn-MN"/>
        </w:rPr>
        <w:t xml:space="preserve">Хууль зүйн үндэсний хүрээлэн, Хууль зүйн судалгааны төв Хуулийн этгээдийн улсын бүртгэлийн тухай хуулийн шинэчилсэн найруулгын хуулийн төсөлд хийсэн зардлын тооцооны тайлан, 2017; </w:t>
      </w:r>
    </w:p>
    <w:p w14:paraId="189B63BF" w14:textId="77777777" w:rsidR="00C40C53" w:rsidRPr="00E52CCE" w:rsidRDefault="00C40C53" w:rsidP="003C54EE">
      <w:pPr>
        <w:pStyle w:val="ListParagraph"/>
        <w:numPr>
          <w:ilvl w:val="0"/>
          <w:numId w:val="16"/>
        </w:numPr>
        <w:jc w:val="both"/>
        <w:rPr>
          <w:rFonts w:ascii="Arial" w:hAnsi="Arial" w:cs="Arial"/>
          <w:color w:val="000000"/>
          <w:lang w:val="mn-MN"/>
        </w:rPr>
      </w:pPr>
      <w:r w:rsidRPr="00E52CCE">
        <w:rPr>
          <w:rFonts w:ascii="Arial" w:hAnsi="Arial" w:cs="Arial"/>
          <w:color w:val="000000"/>
          <w:shd w:val="clear" w:color="auto" w:fill="FFFFFF"/>
          <w:lang w:val="mn-MN"/>
        </w:rPr>
        <w:t>Хөрөнгө оруулалтын чиглэлээр хийсэн ажлын тайлан, Нийслэлийн биеийн тамир, спортын газар, 2022.12.10</w:t>
      </w:r>
      <w:r w:rsidRPr="00E52CCE">
        <w:rPr>
          <w:rFonts w:ascii="Arial" w:hAnsi="Arial" w:cs="Arial"/>
          <w:color w:val="000000"/>
          <w:lang w:val="mn-MN"/>
        </w:rPr>
        <w:t>;</w:t>
      </w:r>
    </w:p>
    <w:p w14:paraId="1C4E5E8C" w14:textId="77777777" w:rsidR="00C40C53" w:rsidRPr="00E52CCE" w:rsidRDefault="00C40C53" w:rsidP="003C54EE">
      <w:pPr>
        <w:pStyle w:val="ListParagraph"/>
        <w:numPr>
          <w:ilvl w:val="0"/>
          <w:numId w:val="16"/>
        </w:numPr>
        <w:autoSpaceDE w:val="0"/>
        <w:autoSpaceDN w:val="0"/>
        <w:adjustRightInd w:val="0"/>
        <w:jc w:val="both"/>
        <w:rPr>
          <w:rFonts w:ascii="Arial" w:eastAsia="Arial" w:hAnsi="Arial" w:cs="Arial"/>
          <w:color w:val="000000"/>
          <w:lang w:val="mn-MN"/>
        </w:rPr>
      </w:pPr>
      <w:r w:rsidRPr="00E52CCE">
        <w:rPr>
          <w:rFonts w:ascii="Arial" w:eastAsia="Arial" w:hAnsi="Arial" w:cs="Arial"/>
          <w:color w:val="000000"/>
          <w:lang w:val="mn-MN"/>
        </w:rPr>
        <w:t xml:space="preserve">Төрийн албаны тухай хууль; </w:t>
      </w:r>
    </w:p>
    <w:p w14:paraId="058DD144" w14:textId="77777777" w:rsidR="00C40C53" w:rsidRPr="00E52CCE" w:rsidRDefault="00C40C53" w:rsidP="003C54EE">
      <w:pPr>
        <w:pStyle w:val="ListParagraph"/>
        <w:numPr>
          <w:ilvl w:val="0"/>
          <w:numId w:val="16"/>
        </w:numPr>
        <w:jc w:val="both"/>
        <w:rPr>
          <w:rFonts w:ascii="Arial" w:hAnsi="Arial" w:cs="Arial"/>
          <w:color w:val="000000"/>
          <w:lang w:val="mn-MN"/>
        </w:rPr>
      </w:pPr>
      <w:r w:rsidRPr="00E52CCE">
        <w:rPr>
          <w:rFonts w:ascii="Arial" w:hAnsi="Arial" w:cs="Arial"/>
          <w:color w:val="000000"/>
          <w:lang w:val="mn-MN"/>
        </w:rPr>
        <w:t>“Төрийн үйлчилгээний албан тушаалын зэрэглэл, албан тушаалын жагсаалтыг шинэчлэн тогтоох тухай” Монгол Улсын Засгийн газрын 2023 оны 240 дугаар тогтоол;</w:t>
      </w:r>
    </w:p>
    <w:p w14:paraId="2CA1DE38" w14:textId="476151BD" w:rsidR="00C40C53" w:rsidRPr="00E52CCE" w:rsidRDefault="00C40C53" w:rsidP="003C54EE">
      <w:pPr>
        <w:pStyle w:val="ListParagraph"/>
        <w:numPr>
          <w:ilvl w:val="0"/>
          <w:numId w:val="16"/>
        </w:numPr>
        <w:jc w:val="both"/>
        <w:rPr>
          <w:rFonts w:ascii="Arial" w:hAnsi="Arial" w:cs="Arial"/>
          <w:color w:val="000000"/>
          <w:lang w:val="mn-MN"/>
        </w:rPr>
      </w:pPr>
      <w:r w:rsidRPr="00E52CCE">
        <w:rPr>
          <w:rFonts w:ascii="Arial" w:hAnsi="Arial" w:cs="Arial"/>
          <w:color w:val="000000"/>
          <w:lang w:val="mn-MN"/>
        </w:rPr>
        <w:t xml:space="preserve">“Төрийн албаны зарим албан тушаалтны цалингийн хэмжээ, доод хэмжээг шинэчлэн тогтоох тухай” Монгол Улсын </w:t>
      </w:r>
      <w:r w:rsidR="00D311CC" w:rsidRPr="00E52CCE">
        <w:rPr>
          <w:rFonts w:ascii="Arial" w:hAnsi="Arial" w:cs="Arial"/>
          <w:color w:val="000000"/>
          <w:lang w:val="mn-MN"/>
        </w:rPr>
        <w:t>Засгийн</w:t>
      </w:r>
      <w:r w:rsidRPr="00E52CCE">
        <w:rPr>
          <w:rFonts w:ascii="Arial" w:hAnsi="Arial" w:cs="Arial"/>
          <w:color w:val="000000"/>
          <w:lang w:val="mn-MN"/>
        </w:rPr>
        <w:t xml:space="preserve"> газрын 2023 оны  241 дүгээр тогтоол;</w:t>
      </w:r>
    </w:p>
    <w:p w14:paraId="58D6CCE1" w14:textId="77777777" w:rsidR="00C40C53" w:rsidRPr="00E52CCE" w:rsidRDefault="00C40C53" w:rsidP="003C54EE">
      <w:pPr>
        <w:pStyle w:val="ListParagraph"/>
        <w:numPr>
          <w:ilvl w:val="0"/>
          <w:numId w:val="16"/>
        </w:numPr>
        <w:jc w:val="both"/>
        <w:rPr>
          <w:rFonts w:ascii="Arial" w:hAnsi="Arial" w:cs="Arial"/>
          <w:color w:val="000000"/>
          <w:lang w:val="mn-MN"/>
        </w:rPr>
      </w:pPr>
      <w:r w:rsidRPr="00E52CCE">
        <w:rPr>
          <w:rFonts w:ascii="Arial" w:hAnsi="Arial" w:cs="Arial"/>
          <w:color w:val="000000"/>
          <w:shd w:val="clear" w:color="auto" w:fill="FFFFFF"/>
          <w:lang w:val="mn-MN"/>
        </w:rPr>
        <w:lastRenderedPageBreak/>
        <w:t>“Журам батлах тухай” Монгол Улсын Засгийн газрын 2018 оны 382 дугаар тогтоолын 1 дүгээр хавсралтаар батлагдсан "Төрийн захиргааны болон үйлчилгээний албан хаагчид төрийн алба хаасан хугацааны нэмэгдэл олгох журам";</w:t>
      </w:r>
    </w:p>
    <w:p w14:paraId="437EB8F7" w14:textId="77777777" w:rsidR="00C40C53" w:rsidRPr="00E52CCE" w:rsidRDefault="00C40C53" w:rsidP="003C54EE">
      <w:pPr>
        <w:pStyle w:val="ListParagraph"/>
        <w:numPr>
          <w:ilvl w:val="0"/>
          <w:numId w:val="16"/>
        </w:numPr>
        <w:jc w:val="both"/>
        <w:rPr>
          <w:rFonts w:ascii="Arial" w:hAnsi="Arial" w:cs="Arial"/>
          <w:color w:val="000000"/>
          <w:lang w:val="mn-MN"/>
        </w:rPr>
      </w:pPr>
      <w:r w:rsidRPr="00E52CCE">
        <w:rPr>
          <w:rFonts w:ascii="Arial" w:hAnsi="Arial" w:cs="Arial"/>
          <w:color w:val="000000"/>
          <w:shd w:val="clear" w:color="auto" w:fill="FFFFFF"/>
          <w:lang w:val="mn-MN"/>
        </w:rPr>
        <w:t>“Журам батлах тухай” Монгол Улсын Засгийн газрын 2018 оны 12 дугаар сарын 19-ний өдрийн 382 дугаар тогтоолын 2 дугаар хавсралтаар батлагдсан "Төрийн захиргааны болон үйлчилгээний албан хаагчид нэмэгдэл хөлс олгох журам"</w:t>
      </w:r>
      <w:r w:rsidRPr="00E52CCE">
        <w:rPr>
          <w:rFonts w:ascii="Arial" w:hAnsi="Arial" w:cs="Arial"/>
          <w:color w:val="000000"/>
          <w:lang w:val="mn-MN"/>
        </w:rPr>
        <w:t>;</w:t>
      </w:r>
    </w:p>
    <w:p w14:paraId="6F8AC4C7" w14:textId="77777777" w:rsidR="00C40C53" w:rsidRPr="00E52CCE" w:rsidRDefault="00C40C53" w:rsidP="003C54EE">
      <w:pPr>
        <w:pStyle w:val="ListParagraph"/>
        <w:numPr>
          <w:ilvl w:val="0"/>
          <w:numId w:val="16"/>
        </w:numPr>
        <w:jc w:val="both"/>
        <w:rPr>
          <w:rFonts w:ascii="Arial" w:hAnsi="Arial" w:cs="Arial"/>
          <w:color w:val="000000"/>
          <w:lang w:val="mn-MN"/>
        </w:rPr>
      </w:pPr>
      <w:r w:rsidRPr="00E52CCE">
        <w:rPr>
          <w:rFonts w:ascii="Arial" w:hAnsi="Arial" w:cs="Arial"/>
          <w:color w:val="000000"/>
          <w:shd w:val="clear" w:color="auto" w:fill="FFFFFF"/>
          <w:lang w:val="mn-MN"/>
        </w:rPr>
        <w:t>“Журам батлах тухай” Монгол Улсын Засгийн газрын 2018 оны 12 дугаар сарын 19-ний өдрийн 382 дугаар тогтоолын 4 дүгээр хавсралтаар батлагдсан "Төрийн үйлчилгээний албан хаагчид ур чадварын нэмэгдэл олгох нийтлэг журам"</w:t>
      </w:r>
      <w:r w:rsidRPr="00E52CCE">
        <w:rPr>
          <w:rFonts w:ascii="Arial" w:hAnsi="Arial" w:cs="Arial"/>
          <w:color w:val="000000"/>
          <w:lang w:val="mn-MN"/>
        </w:rPr>
        <w:t>;</w:t>
      </w:r>
    </w:p>
    <w:p w14:paraId="39ABF975" w14:textId="77777777" w:rsidR="00C40C53" w:rsidRPr="00E52CCE" w:rsidRDefault="00C40C53" w:rsidP="003C54EE">
      <w:pPr>
        <w:pStyle w:val="ListParagraph"/>
        <w:numPr>
          <w:ilvl w:val="0"/>
          <w:numId w:val="16"/>
        </w:numPr>
        <w:jc w:val="both"/>
        <w:rPr>
          <w:rFonts w:ascii="Arial" w:hAnsi="Arial" w:cs="Arial"/>
          <w:color w:val="000000"/>
          <w:lang w:val="mn-MN"/>
        </w:rPr>
      </w:pPr>
      <w:r w:rsidRPr="00E52CCE">
        <w:rPr>
          <w:rFonts w:ascii="Arial" w:hAnsi="Arial" w:cs="Arial"/>
          <w:color w:val="000000"/>
          <w:shd w:val="clear" w:color="auto" w:fill="FFFFFF"/>
          <w:lang w:val="mn-MN"/>
        </w:rPr>
        <w:t>“Журам батлах тухай” Монгол Улсын Засгийн газрын 2018 оны 12 дугаар сарын 19-ний өдрийн 382 дугаар тогтоолын 5 дугаар хавсралтаар батлагдсан "Төрийн үйлчилгээний албан хаагчид мэргэшлийн зэргийн нэмэгдэл олгох нийтлэг журам"</w:t>
      </w:r>
      <w:r w:rsidRPr="00E52CCE">
        <w:rPr>
          <w:rFonts w:ascii="Arial" w:hAnsi="Arial" w:cs="Arial"/>
          <w:color w:val="000000"/>
          <w:lang w:val="mn-MN"/>
        </w:rPr>
        <w:t>;</w:t>
      </w:r>
    </w:p>
    <w:p w14:paraId="158DDE64" w14:textId="77777777" w:rsidR="00C40C53" w:rsidRPr="00E52CCE" w:rsidRDefault="00C40C53" w:rsidP="003C54EE">
      <w:pPr>
        <w:pStyle w:val="ListParagraph"/>
        <w:numPr>
          <w:ilvl w:val="0"/>
          <w:numId w:val="16"/>
        </w:numPr>
        <w:jc w:val="both"/>
        <w:rPr>
          <w:rFonts w:ascii="Arial" w:hAnsi="Arial" w:cs="Arial"/>
          <w:color w:val="000000"/>
          <w:lang w:val="mn-MN"/>
        </w:rPr>
      </w:pPr>
      <w:r w:rsidRPr="00E52CCE">
        <w:rPr>
          <w:rFonts w:ascii="Arial" w:hAnsi="Arial" w:cs="Arial"/>
          <w:color w:val="000000"/>
          <w:shd w:val="clear" w:color="auto" w:fill="FFFFFF"/>
          <w:lang w:val="mn-MN"/>
        </w:rPr>
        <w:t>“Журам батлах тухай” Монгол Улсын Засгийн газрын 2018 оны 12 дугаар сарын 19-ний өдрийн 382 дугаар тогтоолын 6 дугаар хавсралтаар батлагдсан "Төрийн </w:t>
      </w:r>
      <w:r w:rsidRPr="00E52CCE">
        <w:rPr>
          <w:rFonts w:ascii="Arial" w:hAnsi="Arial" w:cs="Arial"/>
          <w:color w:val="000000"/>
          <w:lang w:val="mn-MN"/>
        </w:rPr>
        <w:t>захиргааны болон </w:t>
      </w:r>
      <w:r w:rsidRPr="00E52CCE">
        <w:rPr>
          <w:rFonts w:ascii="Arial" w:hAnsi="Arial" w:cs="Arial"/>
          <w:color w:val="000000"/>
          <w:shd w:val="clear" w:color="auto" w:fill="FFFFFF"/>
          <w:lang w:val="mn-MN"/>
        </w:rPr>
        <w:t>үйлчилгээний албан хаагчид орон нутагт ажилласны нэмэгдэл олгох журам"</w:t>
      </w:r>
      <w:r w:rsidRPr="00E52CCE">
        <w:rPr>
          <w:rFonts w:ascii="Arial" w:hAnsi="Arial" w:cs="Arial"/>
          <w:color w:val="000000"/>
          <w:lang w:val="mn-MN"/>
        </w:rPr>
        <w:t>.</w:t>
      </w:r>
    </w:p>
    <w:p w14:paraId="7E99507B" w14:textId="77777777" w:rsidR="00C40C53" w:rsidRPr="00E52CCE" w:rsidRDefault="00C40C53" w:rsidP="003C54EE">
      <w:pPr>
        <w:pStyle w:val="ListParagraph"/>
        <w:jc w:val="both"/>
        <w:rPr>
          <w:rFonts w:ascii="Arial" w:hAnsi="Arial" w:cs="Arial"/>
          <w:color w:val="000000"/>
          <w:lang w:val="mn-MN"/>
        </w:rPr>
      </w:pPr>
    </w:p>
    <w:sectPr w:rsidR="00C40C53" w:rsidRPr="00E52CCE" w:rsidSect="00A51CE6">
      <w:footerReference w:type="even" r:id="rId11"/>
      <w:footerReference w:type="default" r:id="rId12"/>
      <w:pgSz w:w="11906" w:h="16838"/>
      <w:pgMar w:top="1418" w:right="851" w:bottom="1418" w:left="1701"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93C6" w14:textId="77777777" w:rsidR="00B675C4" w:rsidRDefault="00B675C4" w:rsidP="00047151">
      <w:r>
        <w:separator/>
      </w:r>
    </w:p>
  </w:endnote>
  <w:endnote w:type="continuationSeparator" w:id="0">
    <w:p w14:paraId="462621B9" w14:textId="77777777" w:rsidR="00B675C4" w:rsidRDefault="00B675C4" w:rsidP="0004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9639861"/>
      <w:docPartObj>
        <w:docPartGallery w:val="Page Numbers (Bottom of Page)"/>
        <w:docPartUnique/>
      </w:docPartObj>
    </w:sdtPr>
    <w:sdtEndPr>
      <w:rPr>
        <w:rStyle w:val="PageNumber"/>
      </w:rPr>
    </w:sdtEndPr>
    <w:sdtContent>
      <w:p w14:paraId="1ECB0164" w14:textId="5F3AAB24" w:rsidR="00047151" w:rsidRDefault="00047151" w:rsidP="002F720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77249248"/>
      <w:docPartObj>
        <w:docPartGallery w:val="Page Numbers (Bottom of Page)"/>
        <w:docPartUnique/>
      </w:docPartObj>
    </w:sdtPr>
    <w:sdtEndPr>
      <w:rPr>
        <w:rStyle w:val="PageNumber"/>
      </w:rPr>
    </w:sdtEndPr>
    <w:sdtContent>
      <w:p w14:paraId="10557622" w14:textId="09E31CDB" w:rsidR="00047151" w:rsidRDefault="00047151" w:rsidP="002F72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D947F0" w14:textId="77777777" w:rsidR="00047151" w:rsidRDefault="00047151" w:rsidP="000471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2692678"/>
      <w:docPartObj>
        <w:docPartGallery w:val="Page Numbers (Bottom of Page)"/>
        <w:docPartUnique/>
      </w:docPartObj>
    </w:sdtPr>
    <w:sdtEndPr>
      <w:rPr>
        <w:rStyle w:val="PageNumber"/>
      </w:rPr>
    </w:sdtEndPr>
    <w:sdtContent>
      <w:p w14:paraId="7E021C8E" w14:textId="2E05EF9D" w:rsidR="00047151" w:rsidRDefault="00047151" w:rsidP="000471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F1AFB">
          <w:rPr>
            <w:rStyle w:val="PageNumber"/>
            <w:noProof/>
          </w:rPr>
          <w:t>20</w:t>
        </w:r>
        <w:r>
          <w:rPr>
            <w:rStyle w:val="PageNumber"/>
          </w:rPr>
          <w:fldChar w:fldCharType="end"/>
        </w:r>
      </w:p>
    </w:sdtContent>
  </w:sdt>
  <w:p w14:paraId="4A873A9E" w14:textId="0657AA21" w:rsidR="00C947A9" w:rsidRPr="004C3CF6" w:rsidRDefault="00C947A9" w:rsidP="00047151">
    <w:pPr>
      <w:pStyle w:val="Footer"/>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3165" w14:textId="77777777" w:rsidR="00B675C4" w:rsidRDefault="00B675C4" w:rsidP="00047151">
      <w:r>
        <w:separator/>
      </w:r>
    </w:p>
  </w:footnote>
  <w:footnote w:type="continuationSeparator" w:id="0">
    <w:p w14:paraId="151BF2A6" w14:textId="77777777" w:rsidR="00B675C4" w:rsidRDefault="00B675C4" w:rsidP="00047151">
      <w:r>
        <w:continuationSeparator/>
      </w:r>
    </w:p>
  </w:footnote>
  <w:footnote w:id="1">
    <w:p w14:paraId="5AB17AB0" w14:textId="77777777" w:rsidR="00C40C53" w:rsidRPr="00C968F6" w:rsidRDefault="00C40C53" w:rsidP="003C54EE">
      <w:pPr>
        <w:pStyle w:val="FootnoteText"/>
        <w:spacing w:line="240" w:lineRule="auto"/>
        <w:contextualSpacing/>
        <w:rPr>
          <w:rFonts w:ascii="Arial" w:hAnsi="Arial" w:cs="Arial"/>
          <w:sz w:val="18"/>
          <w:szCs w:val="18"/>
          <w:lang w:val="mn-MN"/>
        </w:rPr>
      </w:pPr>
      <w:r w:rsidRPr="00C968F6">
        <w:rPr>
          <w:rStyle w:val="FootnoteReference"/>
          <w:rFonts w:ascii="Arial" w:hAnsi="Arial" w:cs="Arial"/>
          <w:sz w:val="18"/>
          <w:szCs w:val="18"/>
        </w:rPr>
        <w:footnoteRef/>
      </w:r>
      <w:r w:rsidRPr="00C968F6">
        <w:rPr>
          <w:rFonts w:ascii="Arial" w:hAnsi="Arial" w:cs="Arial"/>
          <w:sz w:val="18"/>
          <w:szCs w:val="18"/>
        </w:rPr>
        <w:t xml:space="preserve"> </w:t>
      </w:r>
      <w:r w:rsidRPr="00C968F6">
        <w:rPr>
          <w:rFonts w:ascii="Arial" w:hAnsi="Arial" w:cs="Arial"/>
          <w:sz w:val="18"/>
          <w:szCs w:val="18"/>
          <w:lang w:val="mn-MN"/>
        </w:rPr>
        <w:t>Улаанбаатар-7, аймаг-21, сум-83</w:t>
      </w:r>
    </w:p>
  </w:footnote>
  <w:footnote w:id="2">
    <w:p w14:paraId="65BCA374" w14:textId="77777777" w:rsidR="00C40C53" w:rsidRPr="004809AB" w:rsidRDefault="00C40C53" w:rsidP="003C54EE">
      <w:pPr>
        <w:pStyle w:val="FootnoteText"/>
        <w:spacing w:line="240" w:lineRule="auto"/>
        <w:contextualSpacing/>
        <w:rPr>
          <w:lang w:val="mn-MN"/>
        </w:rPr>
      </w:pPr>
      <w:r w:rsidRPr="00C968F6">
        <w:rPr>
          <w:rStyle w:val="FootnoteReference"/>
          <w:rFonts w:ascii="Arial" w:hAnsi="Arial" w:cs="Arial"/>
          <w:sz w:val="18"/>
          <w:szCs w:val="18"/>
        </w:rPr>
        <w:footnoteRef/>
      </w:r>
      <w:r w:rsidRPr="00C968F6">
        <w:rPr>
          <w:rFonts w:ascii="Arial" w:hAnsi="Arial" w:cs="Arial"/>
          <w:sz w:val="18"/>
          <w:szCs w:val="18"/>
        </w:rPr>
        <w:t xml:space="preserve"> </w:t>
      </w:r>
      <w:r w:rsidRPr="00C968F6">
        <w:rPr>
          <w:rFonts w:ascii="Arial" w:hAnsi="Arial" w:cs="Arial"/>
          <w:sz w:val="18"/>
          <w:szCs w:val="18"/>
          <w:lang w:val="mn-MN"/>
        </w:rPr>
        <w:t>Олон улсын шүүгч 22, улсын шүүгч 142</w:t>
      </w:r>
    </w:p>
  </w:footnote>
  <w:footnote w:id="3">
    <w:p w14:paraId="10D77A1A" w14:textId="77777777" w:rsidR="00C40C53" w:rsidRPr="00C968F6" w:rsidRDefault="00C40C53" w:rsidP="003C54EE">
      <w:pPr>
        <w:pStyle w:val="FootnoteText"/>
        <w:spacing w:line="240" w:lineRule="auto"/>
        <w:contextualSpacing/>
        <w:jc w:val="both"/>
        <w:rPr>
          <w:rFonts w:ascii="Arial" w:hAnsi="Arial" w:cs="Arial"/>
          <w:sz w:val="18"/>
          <w:szCs w:val="18"/>
          <w:lang w:val="mn-MN"/>
        </w:rPr>
      </w:pPr>
      <w:r w:rsidRPr="00C968F6">
        <w:rPr>
          <w:rStyle w:val="FootnoteReference"/>
          <w:rFonts w:ascii="Arial" w:hAnsi="Arial" w:cs="Arial"/>
          <w:sz w:val="18"/>
          <w:szCs w:val="18"/>
        </w:rPr>
        <w:footnoteRef/>
      </w:r>
      <w:r w:rsidRPr="00C968F6">
        <w:rPr>
          <w:rFonts w:ascii="Arial" w:hAnsi="Arial" w:cs="Arial"/>
          <w:sz w:val="18"/>
          <w:szCs w:val="18"/>
        </w:rPr>
        <w:t xml:space="preserve"> </w:t>
      </w:r>
      <w:r w:rsidRPr="00493ADE">
        <w:rPr>
          <w:rFonts w:ascii="Arial" w:hAnsi="Arial" w:cs="Arial"/>
          <w:color w:val="000000"/>
          <w:kern w:val="2"/>
          <w:sz w:val="18"/>
          <w:szCs w:val="18"/>
          <w:lang w:val="mn-MN"/>
        </w:rPr>
        <w:t xml:space="preserve">Хууль зүйн үндэсний хүрээлэн, Хууль зүйн судалгааны төв Хуулийн этгээдийн улсын бүртгэлийн тухай хуулийн шинэчилсэн найруулгын хуулийн төсөлд хийсэн зардлын тооцооны тайлангаас жишиг болгон авав. </w:t>
      </w:r>
    </w:p>
  </w:footnote>
  <w:footnote w:id="4">
    <w:p w14:paraId="3573EC92" w14:textId="396BACAE" w:rsidR="00C40C53" w:rsidRPr="00B67B14" w:rsidRDefault="00C40C53" w:rsidP="00EC1EC9">
      <w:pPr>
        <w:pStyle w:val="FootnoteText"/>
        <w:spacing w:after="0" w:line="240" w:lineRule="auto"/>
        <w:contextualSpacing/>
        <w:jc w:val="both"/>
        <w:rPr>
          <w:rFonts w:ascii="Arial" w:hAnsi="Arial" w:cs="Arial"/>
          <w:sz w:val="18"/>
          <w:szCs w:val="18"/>
          <w:lang w:val="mn-MN"/>
        </w:rPr>
      </w:pPr>
      <w:r w:rsidRPr="00B67B14">
        <w:rPr>
          <w:rStyle w:val="FootnoteReference"/>
          <w:rFonts w:ascii="Arial" w:hAnsi="Arial" w:cs="Arial"/>
          <w:sz w:val="18"/>
          <w:szCs w:val="18"/>
        </w:rPr>
        <w:footnoteRef/>
      </w:r>
      <w:r w:rsidRPr="00B67B14">
        <w:rPr>
          <w:rFonts w:ascii="Arial" w:hAnsi="Arial" w:cs="Arial"/>
          <w:sz w:val="18"/>
          <w:szCs w:val="18"/>
        </w:rPr>
        <w:t xml:space="preserve"> </w:t>
      </w:r>
      <w:r w:rsidR="00EC1EC9" w:rsidRPr="00C968F6">
        <w:rPr>
          <w:rFonts w:ascii="Arial" w:hAnsi="Arial" w:cs="Arial"/>
          <w:sz w:val="18"/>
          <w:szCs w:val="18"/>
          <w:lang w:val="mn-MN"/>
        </w:rPr>
        <w:t xml:space="preserve">Нийслэлийн биеийн тамир, спортын газрын 2022 оны төсвийн гүйцэтгэлийн 12 дугаар сарын мэдээг жишээ болгож авав. Жилийн хангамж, материалын зардал 7687400 төгрөг байсан ба 11 ажилтантай гэж тооцвол нэг албан хаагчид сард ногдох зардал 58237.8 төгрөг байна. </w:t>
      </w:r>
    </w:p>
  </w:footnote>
  <w:footnote w:id="5">
    <w:p w14:paraId="3B476E90" w14:textId="77777777" w:rsidR="00C40C53" w:rsidRPr="00C968F6" w:rsidRDefault="00C40C53" w:rsidP="003C54EE">
      <w:pPr>
        <w:pStyle w:val="FootnoteText"/>
        <w:spacing w:after="0" w:line="240" w:lineRule="auto"/>
        <w:contextualSpacing/>
        <w:jc w:val="both"/>
        <w:rPr>
          <w:rFonts w:ascii="Arial" w:hAnsi="Arial" w:cs="Arial"/>
          <w:sz w:val="18"/>
          <w:szCs w:val="18"/>
          <w:lang w:val="mn-MN"/>
        </w:rPr>
      </w:pPr>
      <w:r w:rsidRPr="00C968F6">
        <w:rPr>
          <w:rStyle w:val="FootnoteReference"/>
          <w:rFonts w:ascii="Arial" w:hAnsi="Arial" w:cs="Arial"/>
          <w:sz w:val="18"/>
          <w:szCs w:val="18"/>
        </w:rPr>
        <w:footnoteRef/>
      </w:r>
      <w:r w:rsidRPr="00C968F6">
        <w:rPr>
          <w:rFonts w:ascii="Arial" w:hAnsi="Arial" w:cs="Arial"/>
          <w:sz w:val="18"/>
          <w:szCs w:val="18"/>
        </w:rPr>
        <w:t xml:space="preserve"> </w:t>
      </w:r>
      <w:r w:rsidRPr="00C968F6">
        <w:rPr>
          <w:rFonts w:ascii="Arial" w:hAnsi="Arial" w:cs="Arial"/>
          <w:sz w:val="18"/>
          <w:szCs w:val="18"/>
          <w:lang w:val="mn-MN"/>
        </w:rPr>
        <w:t xml:space="preserve">Нийслэлийн биеийн тамир, спортын газрын 2022 оны төсвийн гүйцэтгэлийн 12 дугаар сарын мэдээг жишээ болгож авав. Жилийн хангамж, материалын зардал 7687400 төгрөг байсан ба 11 ажилтантай гэж тооцвол нэг албан хаагчид сард ногдох зардал 58237.8 төгрөг байна. </w:t>
      </w:r>
    </w:p>
  </w:footnote>
  <w:footnote w:id="6">
    <w:p w14:paraId="3E6955C4" w14:textId="77777777" w:rsidR="00C40C53" w:rsidRPr="00C968F6" w:rsidRDefault="00C40C53" w:rsidP="003C54EE">
      <w:pPr>
        <w:pStyle w:val="FootnoteText"/>
        <w:spacing w:after="0" w:line="240" w:lineRule="auto"/>
        <w:contextualSpacing/>
        <w:jc w:val="both"/>
        <w:rPr>
          <w:rFonts w:ascii="Arial" w:hAnsi="Arial" w:cs="Arial"/>
          <w:sz w:val="18"/>
          <w:szCs w:val="18"/>
          <w:lang w:val="mn-MN"/>
        </w:rPr>
      </w:pPr>
      <w:r w:rsidRPr="00C968F6">
        <w:rPr>
          <w:rStyle w:val="FootnoteReference"/>
          <w:rFonts w:ascii="Arial" w:hAnsi="Arial" w:cs="Arial"/>
          <w:sz w:val="18"/>
          <w:szCs w:val="18"/>
        </w:rPr>
        <w:footnoteRef/>
      </w:r>
      <w:r w:rsidRPr="00C968F6">
        <w:rPr>
          <w:rFonts w:ascii="Arial" w:hAnsi="Arial" w:cs="Arial"/>
          <w:sz w:val="18"/>
          <w:szCs w:val="18"/>
        </w:rPr>
        <w:t xml:space="preserve"> </w:t>
      </w:r>
      <w:r w:rsidRPr="00C968F6">
        <w:rPr>
          <w:rFonts w:ascii="Arial" w:hAnsi="Arial" w:cs="Arial"/>
          <w:sz w:val="18"/>
          <w:szCs w:val="18"/>
          <w:lang w:val="mn-MN"/>
        </w:rPr>
        <w:t>Улаанбаатар-7, аймаг-21, сум-83</w:t>
      </w:r>
    </w:p>
  </w:footnote>
  <w:footnote w:id="7">
    <w:p w14:paraId="6A0C16AB" w14:textId="77777777" w:rsidR="00C40C53" w:rsidRPr="00C968F6" w:rsidRDefault="00C40C53" w:rsidP="003C54EE">
      <w:pPr>
        <w:pStyle w:val="FootnoteText"/>
        <w:spacing w:after="0" w:line="240" w:lineRule="auto"/>
        <w:contextualSpacing/>
        <w:jc w:val="both"/>
        <w:rPr>
          <w:rFonts w:ascii="Arial" w:hAnsi="Arial" w:cs="Arial"/>
          <w:sz w:val="18"/>
          <w:szCs w:val="18"/>
          <w:lang w:val="mn-MN"/>
        </w:rPr>
      </w:pPr>
      <w:r w:rsidRPr="00C968F6">
        <w:rPr>
          <w:rStyle w:val="FootnoteReference"/>
          <w:rFonts w:ascii="Arial" w:hAnsi="Arial" w:cs="Arial"/>
          <w:sz w:val="18"/>
          <w:szCs w:val="18"/>
        </w:rPr>
        <w:footnoteRef/>
      </w:r>
      <w:r w:rsidRPr="00C968F6">
        <w:rPr>
          <w:rFonts w:ascii="Arial" w:hAnsi="Arial" w:cs="Arial"/>
          <w:sz w:val="18"/>
          <w:szCs w:val="18"/>
        </w:rPr>
        <w:t xml:space="preserve"> </w:t>
      </w:r>
      <w:r w:rsidRPr="00C968F6">
        <w:rPr>
          <w:rFonts w:ascii="Arial" w:hAnsi="Arial" w:cs="Arial"/>
          <w:sz w:val="18"/>
          <w:szCs w:val="18"/>
          <w:lang w:val="mn-MN"/>
        </w:rPr>
        <w:t>Олон улсын шүүгч 22, улсын шүүгч 142</w:t>
      </w:r>
    </w:p>
  </w:footnote>
  <w:footnote w:id="8">
    <w:p w14:paraId="6CCE8F7C" w14:textId="77777777" w:rsidR="00C40C53" w:rsidRPr="00B67B14" w:rsidRDefault="00C40C53" w:rsidP="003C54EE">
      <w:pPr>
        <w:pStyle w:val="FootnoteText"/>
        <w:spacing w:after="0" w:line="240" w:lineRule="auto"/>
        <w:contextualSpacing/>
        <w:jc w:val="both"/>
        <w:rPr>
          <w:lang w:val="mn-MN"/>
        </w:rPr>
      </w:pPr>
      <w:r w:rsidRPr="00C968F6">
        <w:rPr>
          <w:rStyle w:val="FootnoteReference"/>
          <w:rFonts w:ascii="Arial" w:hAnsi="Arial" w:cs="Arial"/>
          <w:sz w:val="18"/>
          <w:szCs w:val="18"/>
        </w:rPr>
        <w:footnoteRef/>
      </w:r>
      <w:r w:rsidRPr="00C968F6">
        <w:rPr>
          <w:rFonts w:ascii="Arial" w:hAnsi="Arial" w:cs="Arial"/>
          <w:sz w:val="18"/>
          <w:szCs w:val="18"/>
        </w:rPr>
        <w:t xml:space="preserve"> </w:t>
      </w:r>
      <w:r w:rsidRPr="00493ADE">
        <w:rPr>
          <w:rFonts w:ascii="Arial" w:hAnsi="Arial" w:cs="Arial"/>
          <w:color w:val="000000"/>
          <w:sz w:val="18"/>
          <w:szCs w:val="18"/>
          <w:lang w:val="mn-MN"/>
        </w:rPr>
        <w:t xml:space="preserve">Хөдөлмөрийн тухай хууль, </w:t>
      </w:r>
      <w:r w:rsidRPr="00493ADE">
        <w:rPr>
          <w:rFonts w:ascii="Arial" w:hAnsi="Arial" w:cs="Arial"/>
          <w:color w:val="000000"/>
          <w:sz w:val="18"/>
          <w:szCs w:val="18"/>
        </w:rPr>
        <w:t xml:space="preserve"> </w:t>
      </w:r>
      <w:r w:rsidRPr="00493ADE">
        <w:rPr>
          <w:rFonts w:ascii="Arial" w:eastAsia="Times New Roman" w:hAnsi="Arial" w:cs="Arial"/>
          <w:color w:val="000000"/>
          <w:sz w:val="18"/>
          <w:szCs w:val="18"/>
        </w:rPr>
        <w:t xml:space="preserve">Засгийн газрын 2018 оны 12 дугаар сарын 19-ний өдрийн “Журам батлах тухай” 382 дугаар тогтоолын </w:t>
      </w:r>
      <w:r w:rsidRPr="00493ADE">
        <w:rPr>
          <w:rFonts w:ascii="Arial" w:hAnsi="Arial" w:cs="Arial"/>
          <w:color w:val="000000"/>
          <w:sz w:val="18"/>
          <w:szCs w:val="18"/>
          <w:shd w:val="clear" w:color="auto" w:fill="FFFFFF"/>
        </w:rPr>
        <w:t>2 дугаар хавсралт</w:t>
      </w:r>
      <w:r w:rsidRPr="00493ADE">
        <w:rPr>
          <w:rFonts w:ascii="Arial" w:hAnsi="Arial" w:cs="Arial"/>
          <w:color w:val="000000"/>
          <w:sz w:val="18"/>
          <w:szCs w:val="18"/>
          <w:shd w:val="clear" w:color="auto" w:fill="FFFFFF"/>
          <w:lang w:val="mn-MN"/>
        </w:rPr>
        <w:t xml:space="preserve">аар батлагдсан </w:t>
      </w:r>
      <w:r w:rsidRPr="00493ADE">
        <w:rPr>
          <w:rFonts w:ascii="Arial" w:hAnsi="Arial" w:cs="Arial"/>
          <w:color w:val="000000"/>
          <w:sz w:val="18"/>
          <w:szCs w:val="18"/>
          <w:shd w:val="clear" w:color="auto" w:fill="FFFFFF"/>
        </w:rPr>
        <w:t>“</w:t>
      </w:r>
      <w:r w:rsidRPr="00493ADE">
        <w:rPr>
          <w:rFonts w:ascii="Arial" w:hAnsi="Arial" w:cs="Arial"/>
          <w:color w:val="000000"/>
          <w:sz w:val="18"/>
          <w:szCs w:val="18"/>
          <w:shd w:val="clear" w:color="auto" w:fill="FFFFFF"/>
          <w:lang w:val="mn-MN"/>
        </w:rPr>
        <w:t>Төрийн захиргааны болон үйлчилгээний албан хаагчид нэмэгдэл хөлс олгох журам</w:t>
      </w:r>
      <w:r w:rsidRPr="00493ADE">
        <w:rPr>
          <w:rFonts w:ascii="Arial" w:hAnsi="Arial" w:cs="Arial"/>
          <w:color w:val="000000"/>
          <w:sz w:val="18"/>
          <w:szCs w:val="18"/>
          <w:shd w:val="clear" w:color="auto" w:fill="FFFFFF"/>
        </w:rPr>
        <w:t>”,</w:t>
      </w:r>
      <w:r w:rsidRPr="00493ADE">
        <w:rPr>
          <w:rFonts w:ascii="Arial" w:hAnsi="Arial" w:cs="Arial"/>
          <w:color w:val="000000"/>
          <w:sz w:val="18"/>
          <w:szCs w:val="18"/>
          <w:shd w:val="clear" w:color="auto" w:fill="FFFFFF"/>
          <w:lang w:val="mn-MN"/>
        </w:rPr>
        <w:t xml:space="preserve">  </w:t>
      </w:r>
      <w:r w:rsidRPr="00493ADE">
        <w:rPr>
          <w:rFonts w:ascii="Arial" w:eastAsia="Times New Roman" w:hAnsi="Arial" w:cs="Arial"/>
          <w:color w:val="000000"/>
          <w:sz w:val="18"/>
          <w:szCs w:val="18"/>
          <w:shd w:val="clear" w:color="auto" w:fill="FFFFFF"/>
          <w:lang w:val="mn-MN"/>
        </w:rPr>
        <w:t>4</w:t>
      </w:r>
      <w:r w:rsidRPr="00493ADE">
        <w:rPr>
          <w:rFonts w:ascii="Arial" w:eastAsia="Times New Roman" w:hAnsi="Arial" w:cs="Arial"/>
          <w:color w:val="000000"/>
          <w:sz w:val="18"/>
          <w:szCs w:val="18"/>
          <w:shd w:val="clear" w:color="auto" w:fill="FFFFFF"/>
        </w:rPr>
        <w:t xml:space="preserve"> дүгээр хавсралт</w:t>
      </w:r>
      <w:r w:rsidRPr="00493ADE">
        <w:rPr>
          <w:rFonts w:ascii="Arial" w:eastAsia="Times New Roman" w:hAnsi="Arial" w:cs="Arial"/>
          <w:color w:val="000000"/>
          <w:sz w:val="18"/>
          <w:szCs w:val="18"/>
          <w:shd w:val="clear" w:color="auto" w:fill="FFFFFF"/>
          <w:lang w:val="mn-MN"/>
        </w:rPr>
        <w:t xml:space="preserve">аар батлагдсан </w:t>
      </w:r>
      <w:r w:rsidRPr="00493ADE">
        <w:rPr>
          <w:rFonts w:ascii="Arial" w:eastAsia="Times New Roman" w:hAnsi="Arial" w:cs="Arial"/>
          <w:color w:val="000000"/>
          <w:sz w:val="18"/>
          <w:szCs w:val="18"/>
          <w:shd w:val="clear" w:color="auto" w:fill="FFFFFF"/>
        </w:rPr>
        <w:t>"Төрийн үйлчилгээний албан хаагчид ур чадварын нэмэгдэл олгох нийтлэг журам"</w:t>
      </w:r>
      <w:r w:rsidRPr="00493ADE">
        <w:rPr>
          <w:rFonts w:ascii="Arial" w:hAnsi="Arial" w:cs="Arial"/>
          <w:color w:val="000000"/>
          <w:sz w:val="18"/>
          <w:szCs w:val="18"/>
          <w:lang w:val="mn-MN"/>
        </w:rPr>
        <w:t xml:space="preserve">, </w:t>
      </w:r>
      <w:r w:rsidRPr="00493ADE">
        <w:rPr>
          <w:rFonts w:ascii="Arial" w:eastAsia="Times New Roman" w:hAnsi="Arial" w:cs="Arial"/>
          <w:color w:val="000000"/>
          <w:sz w:val="18"/>
          <w:szCs w:val="18"/>
          <w:shd w:val="clear" w:color="auto" w:fill="FFFFFF"/>
          <w:lang w:val="mn-MN"/>
        </w:rPr>
        <w:t>5 дугаар</w:t>
      </w:r>
      <w:r w:rsidRPr="00493ADE">
        <w:rPr>
          <w:rFonts w:ascii="Arial" w:eastAsia="Times New Roman" w:hAnsi="Arial" w:cs="Arial"/>
          <w:color w:val="000000"/>
          <w:sz w:val="18"/>
          <w:szCs w:val="18"/>
          <w:shd w:val="clear" w:color="auto" w:fill="FFFFFF"/>
        </w:rPr>
        <w:t xml:space="preserve"> хавсралт</w:t>
      </w:r>
      <w:r w:rsidRPr="00493ADE">
        <w:rPr>
          <w:rFonts w:ascii="Arial" w:eastAsia="Times New Roman" w:hAnsi="Arial" w:cs="Arial"/>
          <w:color w:val="000000"/>
          <w:sz w:val="18"/>
          <w:szCs w:val="18"/>
          <w:shd w:val="clear" w:color="auto" w:fill="FFFFFF"/>
          <w:lang w:val="mn-MN"/>
        </w:rPr>
        <w:t xml:space="preserve">аар батлагдсан </w:t>
      </w:r>
      <w:r w:rsidRPr="00493ADE">
        <w:rPr>
          <w:rFonts w:ascii="Arial" w:eastAsia="Times New Roman" w:hAnsi="Arial" w:cs="Arial"/>
          <w:color w:val="000000"/>
          <w:sz w:val="18"/>
          <w:szCs w:val="18"/>
          <w:shd w:val="clear" w:color="auto" w:fill="FFFFFF"/>
        </w:rPr>
        <w:t>"Төрийн үйлчилгээний албан хаагчид мэргэшлийн зэргийн нэмэгдэл олгох нийтлэг журам"</w:t>
      </w:r>
      <w:r w:rsidRPr="00493ADE">
        <w:rPr>
          <w:rFonts w:ascii="Arial" w:hAnsi="Arial" w:cs="Arial"/>
          <w:color w:val="000000"/>
          <w:sz w:val="18"/>
          <w:szCs w:val="18"/>
          <w:shd w:val="clear" w:color="auto" w:fill="FFFFFF"/>
          <w:lang w:val="mn-MN"/>
        </w:rPr>
        <w:t xml:space="preserve">, </w:t>
      </w:r>
      <w:r w:rsidRPr="00493ADE">
        <w:rPr>
          <w:rFonts w:ascii="Arial" w:eastAsia="Times New Roman" w:hAnsi="Arial" w:cs="Arial"/>
          <w:color w:val="000000"/>
          <w:sz w:val="18"/>
          <w:szCs w:val="18"/>
        </w:rPr>
        <w:t>6 дугаар хавсралтаар батлагдсан</w:t>
      </w:r>
      <w:r w:rsidRPr="00493ADE">
        <w:rPr>
          <w:rFonts w:ascii="Arial" w:eastAsia="Times New Roman" w:hAnsi="Arial" w:cs="Arial"/>
          <w:color w:val="000000"/>
          <w:sz w:val="18"/>
          <w:szCs w:val="18"/>
          <w:lang w:val="mn-MN"/>
        </w:rPr>
        <w:t xml:space="preserve"> </w:t>
      </w:r>
      <w:r w:rsidRPr="00493ADE">
        <w:rPr>
          <w:rFonts w:ascii="Arial" w:eastAsia="Times New Roman" w:hAnsi="Arial" w:cs="Arial"/>
          <w:color w:val="000000"/>
          <w:sz w:val="18"/>
          <w:szCs w:val="18"/>
        </w:rPr>
        <w:t>“Төрийн үйлчилгээний албан хаагчид орон нутагт ажилласны нэмэгдэл олгох журам”</w:t>
      </w:r>
      <w:r w:rsidRPr="00493ADE">
        <w:rPr>
          <w:rFonts w:ascii="Arial" w:hAnsi="Arial" w:cs="Arial"/>
          <w:color w:val="000000"/>
          <w:sz w:val="18"/>
          <w:szCs w:val="18"/>
          <w:lang w:val="mn-MN"/>
        </w:rPr>
        <w:t xml:space="preserve">, </w:t>
      </w:r>
      <w:r w:rsidRPr="00493ADE">
        <w:rPr>
          <w:rFonts w:ascii="Arial" w:eastAsia="Times New Roman" w:hAnsi="Arial" w:cs="Arial"/>
          <w:color w:val="000000"/>
          <w:sz w:val="18"/>
          <w:szCs w:val="18"/>
          <w:shd w:val="clear" w:color="auto" w:fill="FFFFFF"/>
          <w:lang w:val="mn-MN"/>
        </w:rPr>
        <w:t xml:space="preserve">8 дугаар </w:t>
      </w:r>
      <w:r w:rsidRPr="00493ADE">
        <w:rPr>
          <w:rFonts w:ascii="Arial" w:eastAsia="Times New Roman" w:hAnsi="Arial" w:cs="Arial"/>
          <w:color w:val="000000"/>
          <w:sz w:val="18"/>
          <w:szCs w:val="18"/>
          <w:shd w:val="clear" w:color="auto" w:fill="FFFFFF"/>
        </w:rPr>
        <w:t>хавсралт</w:t>
      </w:r>
      <w:r w:rsidRPr="00493ADE">
        <w:rPr>
          <w:rFonts w:ascii="Arial" w:eastAsia="Times New Roman" w:hAnsi="Arial" w:cs="Arial"/>
          <w:color w:val="000000"/>
          <w:sz w:val="18"/>
          <w:szCs w:val="18"/>
          <w:shd w:val="clear" w:color="auto" w:fill="FFFFFF"/>
          <w:lang w:val="mn-MN"/>
        </w:rPr>
        <w:t>аар батлагдсан</w:t>
      </w:r>
      <w:r w:rsidRPr="00493ADE">
        <w:rPr>
          <w:rFonts w:ascii="Arial" w:eastAsia="Times New Roman" w:hAnsi="Arial" w:cs="Arial"/>
          <w:color w:val="000000"/>
          <w:sz w:val="18"/>
          <w:szCs w:val="18"/>
          <w:shd w:val="clear" w:color="auto" w:fill="FFFFFF"/>
        </w:rPr>
        <w:t xml:space="preserve"> “Хөгжлийн бэрхшээлтэй хүн, ахмад настанд тусламж, үйлчилгээ үзүүлж байгаа төрийн үйлчилгээний зарим албан хаагчид хөдөлмөрийн нөхцөлийн нэмэгдэл олгох журам”</w:t>
      </w:r>
      <w:r w:rsidRPr="00493ADE">
        <w:rPr>
          <w:rFonts w:ascii="Arial" w:eastAsia="Times New Roman" w:hAnsi="Arial" w:cs="Arial"/>
          <w:color w:val="000000"/>
          <w:sz w:val="18"/>
          <w:szCs w:val="18"/>
          <w:shd w:val="clear" w:color="auto" w:fill="FFFFFF"/>
          <w:lang w:val="mn-MN"/>
        </w:rPr>
        <w:t xml:space="preserve">. </w:t>
      </w:r>
    </w:p>
  </w:footnote>
  <w:footnote w:id="9">
    <w:p w14:paraId="43693CB1" w14:textId="2FBB736B" w:rsidR="00C40C53" w:rsidRPr="00493ADE" w:rsidRDefault="00C40C53" w:rsidP="003C54EE">
      <w:pPr>
        <w:pStyle w:val="FootnoteText"/>
        <w:spacing w:after="0" w:line="240" w:lineRule="auto"/>
        <w:contextualSpacing/>
        <w:jc w:val="both"/>
        <w:rPr>
          <w:rFonts w:ascii="Arial" w:hAnsi="Arial" w:cs="Arial"/>
          <w:color w:val="000000"/>
          <w:sz w:val="16"/>
          <w:szCs w:val="16"/>
          <w:lang w:val="mn-MN"/>
        </w:rPr>
      </w:pPr>
      <w:r w:rsidRPr="00493ADE">
        <w:rPr>
          <w:rStyle w:val="FootnoteReference"/>
          <w:rFonts w:ascii="Arial" w:hAnsi="Arial" w:cs="Arial"/>
          <w:color w:val="000000"/>
          <w:sz w:val="16"/>
          <w:szCs w:val="16"/>
        </w:rPr>
        <w:footnoteRef/>
      </w:r>
      <w:r w:rsidRPr="00493ADE">
        <w:rPr>
          <w:rFonts w:ascii="Arial" w:hAnsi="Arial" w:cs="Arial"/>
          <w:color w:val="000000"/>
          <w:sz w:val="16"/>
          <w:szCs w:val="16"/>
          <w:lang w:val="mn-MN"/>
        </w:rPr>
        <w:t xml:space="preserve"> Ю Жи Арена</w:t>
      </w:r>
      <w:r w:rsidRPr="00493ADE">
        <w:rPr>
          <w:rFonts w:ascii="Arial" w:hAnsi="Arial" w:cs="Arial"/>
          <w:color w:val="000000"/>
          <w:sz w:val="16"/>
          <w:szCs w:val="16"/>
        </w:rPr>
        <w:t xml:space="preserve">, </w:t>
      </w:r>
      <w:r w:rsidRPr="00493ADE">
        <w:rPr>
          <w:rFonts w:ascii="Arial" w:hAnsi="Arial" w:cs="Arial"/>
          <w:color w:val="000000"/>
          <w:sz w:val="16"/>
          <w:szCs w:val="16"/>
          <w:lang w:val="mn-MN"/>
        </w:rPr>
        <w:t>Степпе арена,</w:t>
      </w:r>
      <w:r w:rsidRPr="00493ADE">
        <w:rPr>
          <w:rFonts w:ascii="Arial" w:hAnsi="Arial" w:cs="Arial"/>
          <w:color w:val="000000"/>
          <w:sz w:val="16"/>
          <w:szCs w:val="16"/>
        </w:rPr>
        <w:t xml:space="preserve"> </w:t>
      </w:r>
      <w:r w:rsidRPr="00493ADE">
        <w:rPr>
          <w:rFonts w:ascii="Arial" w:hAnsi="Arial" w:cs="Arial"/>
          <w:color w:val="000000"/>
          <w:sz w:val="16"/>
          <w:szCs w:val="16"/>
          <w:lang w:val="mn-MN"/>
        </w:rPr>
        <w:t>Буянт-Ухаа спорт цогцолбор</w:t>
      </w:r>
      <w:r w:rsidRPr="00493ADE">
        <w:rPr>
          <w:rFonts w:ascii="Arial" w:hAnsi="Arial" w:cs="Arial"/>
          <w:color w:val="000000"/>
          <w:sz w:val="16"/>
          <w:szCs w:val="16"/>
        </w:rPr>
        <w:t xml:space="preserve">, </w:t>
      </w:r>
      <w:r w:rsidR="00FD1AA9" w:rsidRPr="00FD1AA9">
        <w:rPr>
          <w:rFonts w:ascii="Arial" w:hAnsi="Arial" w:cs="Arial"/>
          <w:color w:val="000000"/>
          <w:sz w:val="16"/>
          <w:szCs w:val="16"/>
          <w:lang w:val="mn-MN"/>
        </w:rPr>
        <w:t>Хөл</w:t>
      </w:r>
      <w:r w:rsidR="00FD1AA9">
        <w:rPr>
          <w:rFonts w:ascii="Arial" w:hAnsi="Arial" w:cs="Arial"/>
          <w:color w:val="000000"/>
          <w:sz w:val="16"/>
          <w:szCs w:val="16"/>
        </w:rPr>
        <w:t>-</w:t>
      </w:r>
      <w:r w:rsidR="00FD1AA9" w:rsidRPr="00FD1AA9">
        <w:rPr>
          <w:rFonts w:ascii="Arial" w:hAnsi="Arial" w:cs="Arial"/>
          <w:color w:val="000000"/>
          <w:sz w:val="16"/>
          <w:szCs w:val="16"/>
          <w:lang w:val="mn-MN"/>
        </w:rPr>
        <w:t>бөмбөгийн төв стадион</w:t>
      </w:r>
      <w:r w:rsidR="00FD1AA9">
        <w:rPr>
          <w:rFonts w:ascii="Arial" w:hAnsi="Arial" w:cs="Arial"/>
          <w:color w:val="000000"/>
          <w:sz w:val="16"/>
          <w:szCs w:val="16"/>
        </w:rPr>
        <w:t>,</w:t>
      </w:r>
      <w:r w:rsidRPr="00493ADE">
        <w:rPr>
          <w:rFonts w:ascii="Arial" w:hAnsi="Arial" w:cs="Arial"/>
          <w:color w:val="000000"/>
          <w:sz w:val="16"/>
          <w:szCs w:val="16"/>
          <w:lang w:val="mn-MN"/>
        </w:rPr>
        <w:t xml:space="preserve"> Эрдэнэт хянгард, Чингэлтэй, Баянгол Спорт хорооны барилга</w:t>
      </w:r>
    </w:p>
  </w:footnote>
  <w:footnote w:id="10">
    <w:p w14:paraId="374A2313" w14:textId="1B335F05" w:rsidR="00C40C53" w:rsidRPr="00C1743D" w:rsidRDefault="00C40C53" w:rsidP="003C54EE">
      <w:pPr>
        <w:pStyle w:val="FootnoteText"/>
        <w:jc w:val="both"/>
        <w:rPr>
          <w:lang w:val="mn-MN"/>
        </w:rPr>
      </w:pPr>
      <w:r>
        <w:rPr>
          <w:rStyle w:val="FootnoteReference"/>
        </w:rPr>
        <w:footnoteRef/>
      </w:r>
      <w:r>
        <w:t xml:space="preserve"> </w:t>
      </w:r>
      <w:r w:rsidRPr="00F553D7">
        <w:rPr>
          <w:rFonts w:ascii="Arial" w:hAnsi="Arial" w:cs="Arial"/>
          <w:sz w:val="16"/>
          <w:szCs w:val="16"/>
        </w:rPr>
        <w:t xml:space="preserve">2017 </w:t>
      </w:r>
      <w:r w:rsidR="00431872">
        <w:rPr>
          <w:rFonts w:ascii="Arial" w:hAnsi="Arial" w:cs="Arial"/>
          <w:sz w:val="16"/>
          <w:szCs w:val="16"/>
          <w:lang w:val="mn-MN"/>
        </w:rPr>
        <w:t>онд</w:t>
      </w:r>
      <w:r w:rsidRPr="00F553D7">
        <w:rPr>
          <w:rFonts w:ascii="Arial" w:hAnsi="Arial" w:cs="Arial"/>
          <w:sz w:val="16"/>
          <w:szCs w:val="16"/>
          <w:lang w:val="mn-MN"/>
        </w:rPr>
        <w:t xml:space="preserve"> хийгдсэн Биеийн тамир, спортын нэг удаагийн үзлэг тооллогоор </w:t>
      </w:r>
      <w:r w:rsidRPr="00493ADE">
        <w:rPr>
          <w:rFonts w:ascii="Arial" w:hAnsi="Arial" w:cs="Arial"/>
          <w:noProof/>
          <w:color w:val="000000"/>
          <w:sz w:val="16"/>
          <w:szCs w:val="16"/>
          <w:lang w:val="mn-MN"/>
        </w:rPr>
        <w:t xml:space="preserve">Улсын хэмжээнд тоологдсон гадаа нийт талбайн хэмжээ 3030.9 мянган м2 байсан байна. Тус үеийг 2022 онтой харьцуулахад гадаа тайлбайн тоо 31 хувиар нэмэгдсэн тул талбайн хэмжээг 31 хувиар нэмэгдүүлсэн дүнг тооцоололд ашиглав.  </w:t>
      </w:r>
    </w:p>
  </w:footnote>
  <w:footnote w:id="11">
    <w:p w14:paraId="32306266" w14:textId="77777777" w:rsidR="00C40C53" w:rsidRPr="003E09D3" w:rsidRDefault="00C40C53" w:rsidP="003C54EE">
      <w:pPr>
        <w:pStyle w:val="FootnoteText"/>
        <w:rPr>
          <w:rFonts w:ascii="Arial" w:hAnsi="Arial" w:cs="Arial"/>
          <w:sz w:val="16"/>
          <w:szCs w:val="16"/>
          <w:lang w:val="mn-MN"/>
        </w:rPr>
      </w:pPr>
      <w:r w:rsidRPr="003E09D3">
        <w:rPr>
          <w:rStyle w:val="FootnoteReference"/>
          <w:rFonts w:ascii="Arial" w:hAnsi="Arial" w:cs="Arial"/>
          <w:sz w:val="16"/>
          <w:szCs w:val="16"/>
        </w:rPr>
        <w:footnoteRef/>
      </w:r>
      <w:r w:rsidRPr="003E09D3">
        <w:rPr>
          <w:rFonts w:ascii="Arial" w:hAnsi="Arial" w:cs="Arial"/>
          <w:sz w:val="16"/>
          <w:szCs w:val="16"/>
        </w:rPr>
        <w:t xml:space="preserve"> </w:t>
      </w:r>
      <w:r w:rsidRPr="003E09D3">
        <w:rPr>
          <w:rFonts w:ascii="Arial" w:hAnsi="Arial" w:cs="Arial"/>
          <w:sz w:val="16"/>
          <w:szCs w:val="16"/>
          <w:lang w:val="mn-MN"/>
        </w:rPr>
        <w:t xml:space="preserve">Нийт ашиглагдаж байгаа заалны 86 хувь 2018 оноос өмнө ашиглалтад орсон. Өнөөдрийн үл хөдлөх хөрөнгийн үнэлгээг ашиглах нь зардлыг өсгөж харагдуулах тул 2018 оны үнэлгээг сонгов. </w:t>
      </w:r>
    </w:p>
  </w:footnote>
  <w:footnote w:id="12">
    <w:p w14:paraId="053BBC60" w14:textId="4A8E21D1" w:rsidR="00C40C53" w:rsidRPr="0058635E" w:rsidRDefault="00C40C53" w:rsidP="003C54EE">
      <w:pPr>
        <w:pStyle w:val="FootnoteText"/>
        <w:spacing w:line="240" w:lineRule="auto"/>
        <w:contextualSpacing/>
        <w:rPr>
          <w:rFonts w:ascii="Arial" w:hAnsi="Arial" w:cs="Arial"/>
          <w:sz w:val="16"/>
          <w:szCs w:val="16"/>
          <w:lang w:val="mn-MN"/>
        </w:rPr>
      </w:pPr>
      <w:r w:rsidRPr="0058635E">
        <w:rPr>
          <w:rStyle w:val="FootnoteReference"/>
          <w:rFonts w:ascii="Arial" w:hAnsi="Arial" w:cs="Arial"/>
          <w:sz w:val="16"/>
          <w:szCs w:val="16"/>
        </w:rPr>
        <w:footnoteRef/>
      </w:r>
      <w:r w:rsidRPr="0058635E">
        <w:rPr>
          <w:rFonts w:ascii="Arial" w:hAnsi="Arial" w:cs="Arial"/>
          <w:sz w:val="16"/>
          <w:szCs w:val="16"/>
        </w:rPr>
        <w:t xml:space="preserve"> </w:t>
      </w:r>
      <w:r w:rsidRPr="0058635E">
        <w:rPr>
          <w:rFonts w:ascii="Arial" w:hAnsi="Arial" w:cs="Arial"/>
          <w:sz w:val="16"/>
          <w:szCs w:val="16"/>
          <w:lang w:val="mn-MN"/>
        </w:rPr>
        <w:t>Спорт, биеийн тамирын арга</w:t>
      </w:r>
      <w:r>
        <w:rPr>
          <w:rFonts w:ascii="Arial" w:hAnsi="Arial" w:cs="Arial"/>
          <w:sz w:val="16"/>
          <w:szCs w:val="16"/>
          <w:lang w:val="mn-MN"/>
        </w:rPr>
        <w:t xml:space="preserve"> </w:t>
      </w:r>
      <w:r w:rsidRPr="00E52CCE">
        <w:rPr>
          <w:rFonts w:ascii="Arial" w:hAnsi="Arial" w:cs="Arial"/>
          <w:sz w:val="16"/>
          <w:szCs w:val="16"/>
          <w:lang w:val="mn-MN"/>
        </w:rPr>
        <w:t>зүйчгүй</w:t>
      </w:r>
      <w:r w:rsidR="009E4C72" w:rsidRPr="00E52CCE">
        <w:rPr>
          <w:rFonts w:ascii="Arial" w:hAnsi="Arial" w:cs="Arial"/>
          <w:sz w:val="16"/>
          <w:szCs w:val="16"/>
        </w:rPr>
        <w:t xml:space="preserve"> </w:t>
      </w:r>
      <w:r w:rsidR="009E4C72" w:rsidRPr="00E52CCE">
        <w:rPr>
          <w:rFonts w:ascii="Arial" w:hAnsi="Arial" w:cs="Arial"/>
          <w:sz w:val="16"/>
          <w:szCs w:val="16"/>
          <w:lang w:val="mn-MN"/>
        </w:rPr>
        <w:t xml:space="preserve">бүх </w:t>
      </w:r>
      <w:r w:rsidRPr="00E52CCE">
        <w:rPr>
          <w:rFonts w:ascii="Arial" w:hAnsi="Arial" w:cs="Arial"/>
          <w:sz w:val="16"/>
          <w:szCs w:val="16"/>
          <w:lang w:val="mn-MN"/>
        </w:rPr>
        <w:t>дүүргийн хороод</w:t>
      </w:r>
      <w:r w:rsidRPr="0058635E">
        <w:rPr>
          <w:rFonts w:ascii="Arial" w:hAnsi="Arial" w:cs="Arial"/>
          <w:sz w:val="16"/>
          <w:szCs w:val="16"/>
          <w:lang w:val="mn-MN"/>
        </w:rPr>
        <w:t xml:space="preserve"> арга зүйч нэгэн зэрэг ажилд авсан тохиолдолд. </w:t>
      </w:r>
    </w:p>
  </w:footnote>
  <w:footnote w:id="13">
    <w:p w14:paraId="5FB64FC4" w14:textId="77777777" w:rsidR="00C40C53" w:rsidRPr="0058635E" w:rsidRDefault="00C40C53" w:rsidP="003C54EE">
      <w:pPr>
        <w:pStyle w:val="FootnoteText"/>
        <w:spacing w:line="240" w:lineRule="auto"/>
        <w:contextualSpacing/>
        <w:rPr>
          <w:lang w:val="mn-MN"/>
        </w:rPr>
      </w:pPr>
      <w:r w:rsidRPr="0058635E">
        <w:rPr>
          <w:rStyle w:val="FootnoteReference"/>
          <w:rFonts w:ascii="Arial" w:hAnsi="Arial" w:cs="Arial"/>
          <w:sz w:val="16"/>
          <w:szCs w:val="16"/>
        </w:rPr>
        <w:footnoteRef/>
      </w:r>
      <w:r w:rsidRPr="0058635E">
        <w:rPr>
          <w:rFonts w:ascii="Arial" w:hAnsi="Arial" w:cs="Arial"/>
          <w:sz w:val="16"/>
          <w:szCs w:val="16"/>
        </w:rPr>
        <w:t xml:space="preserve"> </w:t>
      </w:r>
      <w:r w:rsidRPr="0058635E">
        <w:rPr>
          <w:rFonts w:ascii="Arial" w:hAnsi="Arial" w:cs="Arial"/>
          <w:sz w:val="16"/>
          <w:szCs w:val="16"/>
          <w:lang w:val="mn-MN"/>
        </w:rPr>
        <w:t>Нэг жилд ногдох хэмжээ</w:t>
      </w:r>
      <w:r>
        <w:rPr>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2BF"/>
    <w:multiLevelType w:val="hybridMultilevel"/>
    <w:tmpl w:val="AFAE2F14"/>
    <w:lvl w:ilvl="0" w:tplc="CCC2A892">
      <w:start w:val="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E5D28"/>
    <w:multiLevelType w:val="multilevel"/>
    <w:tmpl w:val="0F6E60AC"/>
    <w:lvl w:ilvl="0">
      <w:start w:val="4"/>
      <w:numFmt w:val="decimal"/>
      <w:lvlText w:val="%1"/>
      <w:lvlJc w:val="left"/>
      <w:pPr>
        <w:ind w:left="540" w:hanging="540"/>
      </w:pPr>
      <w:rPr>
        <w:rFonts w:hint="default"/>
      </w:rPr>
    </w:lvl>
    <w:lvl w:ilvl="1">
      <w:start w:val="2"/>
      <w:numFmt w:val="decimal"/>
      <w:lvlText w:val="%1.%2"/>
      <w:lvlJc w:val="left"/>
      <w:pPr>
        <w:ind w:left="1320" w:hanging="540"/>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10EF5460"/>
    <w:multiLevelType w:val="multilevel"/>
    <w:tmpl w:val="734EF37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C2311CF"/>
    <w:multiLevelType w:val="hybridMultilevel"/>
    <w:tmpl w:val="BF9662FE"/>
    <w:lvl w:ilvl="0" w:tplc="D4241F9E">
      <w:start w:val="1"/>
      <w:numFmt w:val="decimal"/>
      <w:lvlText w:val="%1)"/>
      <w:lvlJc w:val="left"/>
      <w:pPr>
        <w:ind w:left="107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4" w15:restartNumberingAfterBreak="0">
    <w:nsid w:val="1F566B26"/>
    <w:multiLevelType w:val="hybridMultilevel"/>
    <w:tmpl w:val="DD0CC42C"/>
    <w:lvl w:ilvl="0" w:tplc="CCC2A892">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855EC"/>
    <w:multiLevelType w:val="hybridMultilevel"/>
    <w:tmpl w:val="1FEA965E"/>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2F70A08"/>
    <w:multiLevelType w:val="hybridMultilevel"/>
    <w:tmpl w:val="15C6A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FB3ABB"/>
    <w:multiLevelType w:val="multilevel"/>
    <w:tmpl w:val="F50EB74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7A0380"/>
    <w:multiLevelType w:val="hybridMultilevel"/>
    <w:tmpl w:val="1FEA965E"/>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AF522C3"/>
    <w:multiLevelType w:val="hybridMultilevel"/>
    <w:tmpl w:val="E830F9E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357BFF"/>
    <w:multiLevelType w:val="hybridMultilevel"/>
    <w:tmpl w:val="13589EF6"/>
    <w:lvl w:ilvl="0" w:tplc="696AA7B4">
      <w:start w:val="3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545370"/>
    <w:multiLevelType w:val="multilevel"/>
    <w:tmpl w:val="C13A748C"/>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A726A6C"/>
    <w:multiLevelType w:val="hybridMultilevel"/>
    <w:tmpl w:val="EFBC7DF6"/>
    <w:lvl w:ilvl="0" w:tplc="D4241F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C037E"/>
    <w:multiLevelType w:val="multilevel"/>
    <w:tmpl w:val="5DDE6A7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737748"/>
    <w:multiLevelType w:val="hybridMultilevel"/>
    <w:tmpl w:val="AA5061BC"/>
    <w:lvl w:ilvl="0" w:tplc="CCC2A892">
      <w:start w:val="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326216"/>
    <w:multiLevelType w:val="hybridMultilevel"/>
    <w:tmpl w:val="731A0E44"/>
    <w:lvl w:ilvl="0" w:tplc="CCC2A892">
      <w:start w:val="6"/>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6F46DF"/>
    <w:multiLevelType w:val="multilevel"/>
    <w:tmpl w:val="182C8F2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005FFF"/>
    <w:multiLevelType w:val="hybridMultilevel"/>
    <w:tmpl w:val="1ED6823E"/>
    <w:lvl w:ilvl="0" w:tplc="CCC2A892">
      <w:start w:val="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E613DC"/>
    <w:multiLevelType w:val="hybridMultilevel"/>
    <w:tmpl w:val="3C2CF6B2"/>
    <w:lvl w:ilvl="0" w:tplc="CCC2A892">
      <w:start w:val="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602B41"/>
    <w:multiLevelType w:val="hybridMultilevel"/>
    <w:tmpl w:val="1FEA965E"/>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2724D17"/>
    <w:multiLevelType w:val="hybridMultilevel"/>
    <w:tmpl w:val="720CA120"/>
    <w:lvl w:ilvl="0" w:tplc="CCC2A892">
      <w:start w:val="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D5DAF"/>
    <w:multiLevelType w:val="hybridMultilevel"/>
    <w:tmpl w:val="785A9C1C"/>
    <w:lvl w:ilvl="0" w:tplc="CCC2A892">
      <w:start w:val="6"/>
      <w:numFmt w:val="bullet"/>
      <w:lvlText w:val="-"/>
      <w:lvlJc w:val="left"/>
      <w:pPr>
        <w:ind w:left="2160" w:hanging="360"/>
      </w:pPr>
      <w:rPr>
        <w:rFonts w:ascii="Arial" w:eastAsiaTheme="minorHAnsi"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6"/>
  </w:num>
  <w:num w:numId="3">
    <w:abstractNumId w:val="9"/>
  </w:num>
  <w:num w:numId="4">
    <w:abstractNumId w:val="1"/>
  </w:num>
  <w:num w:numId="5">
    <w:abstractNumId w:val="2"/>
  </w:num>
  <w:num w:numId="6">
    <w:abstractNumId w:val="7"/>
  </w:num>
  <w:num w:numId="7">
    <w:abstractNumId w:val="18"/>
  </w:num>
  <w:num w:numId="8">
    <w:abstractNumId w:val="12"/>
  </w:num>
  <w:num w:numId="9">
    <w:abstractNumId w:val="15"/>
  </w:num>
  <w:num w:numId="10">
    <w:abstractNumId w:val="3"/>
  </w:num>
  <w:num w:numId="11">
    <w:abstractNumId w:val="21"/>
  </w:num>
  <w:num w:numId="12">
    <w:abstractNumId w:val="16"/>
  </w:num>
  <w:num w:numId="13">
    <w:abstractNumId w:val="13"/>
  </w:num>
  <w:num w:numId="14">
    <w:abstractNumId w:val="10"/>
  </w:num>
  <w:num w:numId="15">
    <w:abstractNumId w:val="5"/>
  </w:num>
  <w:num w:numId="16">
    <w:abstractNumId w:val="0"/>
  </w:num>
  <w:num w:numId="17">
    <w:abstractNumId w:val="8"/>
  </w:num>
  <w:num w:numId="18">
    <w:abstractNumId w:val="17"/>
  </w:num>
  <w:num w:numId="19">
    <w:abstractNumId w:val="20"/>
  </w:num>
  <w:num w:numId="20">
    <w:abstractNumId w:val="4"/>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E9"/>
    <w:rsid w:val="00001A54"/>
    <w:rsid w:val="00005027"/>
    <w:rsid w:val="000069DE"/>
    <w:rsid w:val="00006CA0"/>
    <w:rsid w:val="00012EC9"/>
    <w:rsid w:val="000224E4"/>
    <w:rsid w:val="0002398C"/>
    <w:rsid w:val="000314F1"/>
    <w:rsid w:val="00031F2B"/>
    <w:rsid w:val="00033690"/>
    <w:rsid w:val="000375FC"/>
    <w:rsid w:val="00040AF6"/>
    <w:rsid w:val="00045527"/>
    <w:rsid w:val="00047151"/>
    <w:rsid w:val="00051A8F"/>
    <w:rsid w:val="0005551F"/>
    <w:rsid w:val="00056202"/>
    <w:rsid w:val="00057681"/>
    <w:rsid w:val="000604CA"/>
    <w:rsid w:val="00063AB2"/>
    <w:rsid w:val="00076FFA"/>
    <w:rsid w:val="00077C87"/>
    <w:rsid w:val="00080B41"/>
    <w:rsid w:val="00081A1A"/>
    <w:rsid w:val="00083A9B"/>
    <w:rsid w:val="0009192A"/>
    <w:rsid w:val="0009565D"/>
    <w:rsid w:val="00096733"/>
    <w:rsid w:val="00097447"/>
    <w:rsid w:val="000A1ED4"/>
    <w:rsid w:val="000A2B03"/>
    <w:rsid w:val="000A3B88"/>
    <w:rsid w:val="000A7A1E"/>
    <w:rsid w:val="000B3643"/>
    <w:rsid w:val="000C1ABB"/>
    <w:rsid w:val="000C3792"/>
    <w:rsid w:val="000C3A44"/>
    <w:rsid w:val="000C7140"/>
    <w:rsid w:val="000D0052"/>
    <w:rsid w:val="000D12DC"/>
    <w:rsid w:val="000D1A57"/>
    <w:rsid w:val="000D2FA0"/>
    <w:rsid w:val="000D4146"/>
    <w:rsid w:val="000D5157"/>
    <w:rsid w:val="000D6164"/>
    <w:rsid w:val="000E6330"/>
    <w:rsid w:val="000E6735"/>
    <w:rsid w:val="000F0792"/>
    <w:rsid w:val="000F3616"/>
    <w:rsid w:val="000F7CE4"/>
    <w:rsid w:val="00101745"/>
    <w:rsid w:val="00101BE1"/>
    <w:rsid w:val="0010280D"/>
    <w:rsid w:val="001037D9"/>
    <w:rsid w:val="001043EB"/>
    <w:rsid w:val="00106089"/>
    <w:rsid w:val="001068E3"/>
    <w:rsid w:val="00107A8F"/>
    <w:rsid w:val="00113656"/>
    <w:rsid w:val="001173E0"/>
    <w:rsid w:val="00117B09"/>
    <w:rsid w:val="00117F09"/>
    <w:rsid w:val="00125425"/>
    <w:rsid w:val="001260F4"/>
    <w:rsid w:val="00131A80"/>
    <w:rsid w:val="0014149E"/>
    <w:rsid w:val="00143187"/>
    <w:rsid w:val="001446B5"/>
    <w:rsid w:val="00144D5C"/>
    <w:rsid w:val="001522AD"/>
    <w:rsid w:val="00157681"/>
    <w:rsid w:val="00162F7F"/>
    <w:rsid w:val="00165D3D"/>
    <w:rsid w:val="0017541A"/>
    <w:rsid w:val="0018211E"/>
    <w:rsid w:val="00182296"/>
    <w:rsid w:val="00182D4C"/>
    <w:rsid w:val="00183A8F"/>
    <w:rsid w:val="001920FF"/>
    <w:rsid w:val="00195BF2"/>
    <w:rsid w:val="001A083F"/>
    <w:rsid w:val="001A5C24"/>
    <w:rsid w:val="001B1C44"/>
    <w:rsid w:val="001B5D62"/>
    <w:rsid w:val="001C2A7B"/>
    <w:rsid w:val="001C3163"/>
    <w:rsid w:val="001C6773"/>
    <w:rsid w:val="001C7C42"/>
    <w:rsid w:val="001C7D44"/>
    <w:rsid w:val="001D2979"/>
    <w:rsid w:val="001D4078"/>
    <w:rsid w:val="001D6702"/>
    <w:rsid w:val="001E426B"/>
    <w:rsid w:val="001E4503"/>
    <w:rsid w:val="001E5B6B"/>
    <w:rsid w:val="001E5C16"/>
    <w:rsid w:val="001F1B0F"/>
    <w:rsid w:val="001F2DA6"/>
    <w:rsid w:val="001F6159"/>
    <w:rsid w:val="00200C4B"/>
    <w:rsid w:val="002069DA"/>
    <w:rsid w:val="00206EB6"/>
    <w:rsid w:val="00207081"/>
    <w:rsid w:val="00210E10"/>
    <w:rsid w:val="0021430A"/>
    <w:rsid w:val="00214870"/>
    <w:rsid w:val="00215038"/>
    <w:rsid w:val="00225637"/>
    <w:rsid w:val="00226EA3"/>
    <w:rsid w:val="00234538"/>
    <w:rsid w:val="00235641"/>
    <w:rsid w:val="002365BD"/>
    <w:rsid w:val="002379F4"/>
    <w:rsid w:val="002403F9"/>
    <w:rsid w:val="00247B7A"/>
    <w:rsid w:val="00251672"/>
    <w:rsid w:val="00252112"/>
    <w:rsid w:val="00254AA6"/>
    <w:rsid w:val="002567C9"/>
    <w:rsid w:val="00257038"/>
    <w:rsid w:val="002629C3"/>
    <w:rsid w:val="0026646D"/>
    <w:rsid w:val="00267A42"/>
    <w:rsid w:val="00274312"/>
    <w:rsid w:val="00274CB1"/>
    <w:rsid w:val="00276AFA"/>
    <w:rsid w:val="00277047"/>
    <w:rsid w:val="002806D3"/>
    <w:rsid w:val="00285842"/>
    <w:rsid w:val="002A0B17"/>
    <w:rsid w:val="002A3213"/>
    <w:rsid w:val="002A43AE"/>
    <w:rsid w:val="002A6382"/>
    <w:rsid w:val="002B09D4"/>
    <w:rsid w:val="002B2011"/>
    <w:rsid w:val="002D0ED6"/>
    <w:rsid w:val="002D15BD"/>
    <w:rsid w:val="002E3418"/>
    <w:rsid w:val="002E4A09"/>
    <w:rsid w:val="002F158D"/>
    <w:rsid w:val="002F4D5A"/>
    <w:rsid w:val="002F7232"/>
    <w:rsid w:val="003026BF"/>
    <w:rsid w:val="003037D8"/>
    <w:rsid w:val="0030502F"/>
    <w:rsid w:val="00305F68"/>
    <w:rsid w:val="00306A32"/>
    <w:rsid w:val="00306CA8"/>
    <w:rsid w:val="00306E1E"/>
    <w:rsid w:val="003127D0"/>
    <w:rsid w:val="003167FA"/>
    <w:rsid w:val="00320753"/>
    <w:rsid w:val="00320C0C"/>
    <w:rsid w:val="00323640"/>
    <w:rsid w:val="003272F2"/>
    <w:rsid w:val="00331631"/>
    <w:rsid w:val="003376C6"/>
    <w:rsid w:val="003406A7"/>
    <w:rsid w:val="00343B3A"/>
    <w:rsid w:val="00344AEB"/>
    <w:rsid w:val="00345ECC"/>
    <w:rsid w:val="00353513"/>
    <w:rsid w:val="0035435A"/>
    <w:rsid w:val="00354A18"/>
    <w:rsid w:val="00364892"/>
    <w:rsid w:val="00367A6A"/>
    <w:rsid w:val="00372C32"/>
    <w:rsid w:val="00381FFE"/>
    <w:rsid w:val="00390751"/>
    <w:rsid w:val="00395EFF"/>
    <w:rsid w:val="003A06B7"/>
    <w:rsid w:val="003A27F1"/>
    <w:rsid w:val="003A5FFD"/>
    <w:rsid w:val="003A62A5"/>
    <w:rsid w:val="003A6648"/>
    <w:rsid w:val="003B6D71"/>
    <w:rsid w:val="003B75CB"/>
    <w:rsid w:val="003C35BB"/>
    <w:rsid w:val="003C6BF6"/>
    <w:rsid w:val="003D3979"/>
    <w:rsid w:val="003D3B42"/>
    <w:rsid w:val="003D44C6"/>
    <w:rsid w:val="003D5067"/>
    <w:rsid w:val="003E066E"/>
    <w:rsid w:val="003E06D5"/>
    <w:rsid w:val="003E09D3"/>
    <w:rsid w:val="003E3A48"/>
    <w:rsid w:val="003E4FE7"/>
    <w:rsid w:val="003E5034"/>
    <w:rsid w:val="003E673A"/>
    <w:rsid w:val="003F6266"/>
    <w:rsid w:val="003F7791"/>
    <w:rsid w:val="0040014A"/>
    <w:rsid w:val="0041139F"/>
    <w:rsid w:val="00411859"/>
    <w:rsid w:val="00411993"/>
    <w:rsid w:val="00412DB5"/>
    <w:rsid w:val="00413FD8"/>
    <w:rsid w:val="00415316"/>
    <w:rsid w:val="00416D33"/>
    <w:rsid w:val="00417149"/>
    <w:rsid w:val="00421A4F"/>
    <w:rsid w:val="00425B0B"/>
    <w:rsid w:val="00431872"/>
    <w:rsid w:val="004319C9"/>
    <w:rsid w:val="00451A90"/>
    <w:rsid w:val="00455C03"/>
    <w:rsid w:val="00460527"/>
    <w:rsid w:val="00463CE4"/>
    <w:rsid w:val="00464B58"/>
    <w:rsid w:val="00474E01"/>
    <w:rsid w:val="004809AB"/>
    <w:rsid w:val="004831EC"/>
    <w:rsid w:val="004859CD"/>
    <w:rsid w:val="0048655D"/>
    <w:rsid w:val="004868D5"/>
    <w:rsid w:val="004908BF"/>
    <w:rsid w:val="00492D1A"/>
    <w:rsid w:val="004932E7"/>
    <w:rsid w:val="00497D0C"/>
    <w:rsid w:val="004A1731"/>
    <w:rsid w:val="004A5090"/>
    <w:rsid w:val="004A6BB0"/>
    <w:rsid w:val="004B0621"/>
    <w:rsid w:val="004B3097"/>
    <w:rsid w:val="004B3B31"/>
    <w:rsid w:val="004B6426"/>
    <w:rsid w:val="004C092F"/>
    <w:rsid w:val="004C1D67"/>
    <w:rsid w:val="004D031B"/>
    <w:rsid w:val="004D0890"/>
    <w:rsid w:val="004D618C"/>
    <w:rsid w:val="004D7E9C"/>
    <w:rsid w:val="004E1C7F"/>
    <w:rsid w:val="004E4F63"/>
    <w:rsid w:val="004E79C2"/>
    <w:rsid w:val="004F0EE7"/>
    <w:rsid w:val="004F2E74"/>
    <w:rsid w:val="004F511B"/>
    <w:rsid w:val="00500A7F"/>
    <w:rsid w:val="00503C9F"/>
    <w:rsid w:val="00507250"/>
    <w:rsid w:val="00511F60"/>
    <w:rsid w:val="005224D8"/>
    <w:rsid w:val="00531248"/>
    <w:rsid w:val="00536501"/>
    <w:rsid w:val="00536E99"/>
    <w:rsid w:val="00541D75"/>
    <w:rsid w:val="0054659B"/>
    <w:rsid w:val="00554430"/>
    <w:rsid w:val="00554D92"/>
    <w:rsid w:val="005625D7"/>
    <w:rsid w:val="00563227"/>
    <w:rsid w:val="00565DA6"/>
    <w:rsid w:val="00571713"/>
    <w:rsid w:val="005742E5"/>
    <w:rsid w:val="00576ED6"/>
    <w:rsid w:val="00582E76"/>
    <w:rsid w:val="00583D9A"/>
    <w:rsid w:val="0058635E"/>
    <w:rsid w:val="00595A95"/>
    <w:rsid w:val="005A7AFC"/>
    <w:rsid w:val="005B099A"/>
    <w:rsid w:val="005B118F"/>
    <w:rsid w:val="005B1880"/>
    <w:rsid w:val="005B27A5"/>
    <w:rsid w:val="005B7487"/>
    <w:rsid w:val="005C1E27"/>
    <w:rsid w:val="005C2E7F"/>
    <w:rsid w:val="005C3A30"/>
    <w:rsid w:val="005C4A79"/>
    <w:rsid w:val="005C4A7A"/>
    <w:rsid w:val="005C4AB8"/>
    <w:rsid w:val="005C5DC1"/>
    <w:rsid w:val="005D1DDF"/>
    <w:rsid w:val="005D2420"/>
    <w:rsid w:val="005D275C"/>
    <w:rsid w:val="005D500D"/>
    <w:rsid w:val="005D5E83"/>
    <w:rsid w:val="005D64DE"/>
    <w:rsid w:val="005E4E15"/>
    <w:rsid w:val="005F0975"/>
    <w:rsid w:val="005F2959"/>
    <w:rsid w:val="005F65A0"/>
    <w:rsid w:val="005F65A8"/>
    <w:rsid w:val="006037A2"/>
    <w:rsid w:val="00603E09"/>
    <w:rsid w:val="00604BD3"/>
    <w:rsid w:val="006070F8"/>
    <w:rsid w:val="0061186D"/>
    <w:rsid w:val="00616D79"/>
    <w:rsid w:val="0062302B"/>
    <w:rsid w:val="006314A9"/>
    <w:rsid w:val="00631E4A"/>
    <w:rsid w:val="00640793"/>
    <w:rsid w:val="00647C18"/>
    <w:rsid w:val="006521EA"/>
    <w:rsid w:val="00654591"/>
    <w:rsid w:val="00655881"/>
    <w:rsid w:val="00665B82"/>
    <w:rsid w:val="00670792"/>
    <w:rsid w:val="00673457"/>
    <w:rsid w:val="00673FA2"/>
    <w:rsid w:val="0067467A"/>
    <w:rsid w:val="006755EF"/>
    <w:rsid w:val="00676394"/>
    <w:rsid w:val="00691A0E"/>
    <w:rsid w:val="00691C4B"/>
    <w:rsid w:val="0069445C"/>
    <w:rsid w:val="00697084"/>
    <w:rsid w:val="006A5CC2"/>
    <w:rsid w:val="006A60AF"/>
    <w:rsid w:val="006B59BE"/>
    <w:rsid w:val="006B606B"/>
    <w:rsid w:val="006B76BA"/>
    <w:rsid w:val="006C2218"/>
    <w:rsid w:val="006C26DC"/>
    <w:rsid w:val="006C582D"/>
    <w:rsid w:val="006C7A81"/>
    <w:rsid w:val="006D2DE9"/>
    <w:rsid w:val="006D3842"/>
    <w:rsid w:val="006D5C27"/>
    <w:rsid w:val="006D779E"/>
    <w:rsid w:val="006E234B"/>
    <w:rsid w:val="006E380D"/>
    <w:rsid w:val="006E38B9"/>
    <w:rsid w:val="006E56C8"/>
    <w:rsid w:val="006F24BA"/>
    <w:rsid w:val="006F2F87"/>
    <w:rsid w:val="007014F7"/>
    <w:rsid w:val="00703A33"/>
    <w:rsid w:val="00704124"/>
    <w:rsid w:val="007054D4"/>
    <w:rsid w:val="00707C01"/>
    <w:rsid w:val="00712978"/>
    <w:rsid w:val="00713BB1"/>
    <w:rsid w:val="00720B27"/>
    <w:rsid w:val="00721FD8"/>
    <w:rsid w:val="00724120"/>
    <w:rsid w:val="007262AF"/>
    <w:rsid w:val="00730FE1"/>
    <w:rsid w:val="00731C8A"/>
    <w:rsid w:val="00734486"/>
    <w:rsid w:val="00750CC7"/>
    <w:rsid w:val="007517A2"/>
    <w:rsid w:val="0075678B"/>
    <w:rsid w:val="007619D6"/>
    <w:rsid w:val="007630DD"/>
    <w:rsid w:val="00765E12"/>
    <w:rsid w:val="00770505"/>
    <w:rsid w:val="0077529C"/>
    <w:rsid w:val="007803AA"/>
    <w:rsid w:val="00783CEB"/>
    <w:rsid w:val="007967FA"/>
    <w:rsid w:val="007A0579"/>
    <w:rsid w:val="007A10E9"/>
    <w:rsid w:val="007B0EFE"/>
    <w:rsid w:val="007C5DB8"/>
    <w:rsid w:val="007D0A96"/>
    <w:rsid w:val="007D2BD6"/>
    <w:rsid w:val="007D6B7F"/>
    <w:rsid w:val="007E106E"/>
    <w:rsid w:val="007E2469"/>
    <w:rsid w:val="007E61A7"/>
    <w:rsid w:val="007F0708"/>
    <w:rsid w:val="007F1749"/>
    <w:rsid w:val="007F224E"/>
    <w:rsid w:val="007F58CF"/>
    <w:rsid w:val="00800F72"/>
    <w:rsid w:val="00805E95"/>
    <w:rsid w:val="00807F00"/>
    <w:rsid w:val="008133BB"/>
    <w:rsid w:val="008137E8"/>
    <w:rsid w:val="0081445B"/>
    <w:rsid w:val="008253D1"/>
    <w:rsid w:val="0083034C"/>
    <w:rsid w:val="00830C14"/>
    <w:rsid w:val="00832991"/>
    <w:rsid w:val="0083371B"/>
    <w:rsid w:val="0083547F"/>
    <w:rsid w:val="00836EA8"/>
    <w:rsid w:val="008379B9"/>
    <w:rsid w:val="00843465"/>
    <w:rsid w:val="008443B7"/>
    <w:rsid w:val="00845E11"/>
    <w:rsid w:val="00853092"/>
    <w:rsid w:val="00854E49"/>
    <w:rsid w:val="00856241"/>
    <w:rsid w:val="00883F2C"/>
    <w:rsid w:val="008846C0"/>
    <w:rsid w:val="008926A5"/>
    <w:rsid w:val="0089289A"/>
    <w:rsid w:val="00892BAA"/>
    <w:rsid w:val="00896AF1"/>
    <w:rsid w:val="008A696A"/>
    <w:rsid w:val="008B02A0"/>
    <w:rsid w:val="008B1828"/>
    <w:rsid w:val="008B2B92"/>
    <w:rsid w:val="008B35E0"/>
    <w:rsid w:val="008B3BA7"/>
    <w:rsid w:val="008B7AB4"/>
    <w:rsid w:val="008C27F5"/>
    <w:rsid w:val="008C3D7E"/>
    <w:rsid w:val="008C6AA2"/>
    <w:rsid w:val="008D24F7"/>
    <w:rsid w:val="008D5934"/>
    <w:rsid w:val="008E122E"/>
    <w:rsid w:val="008F413D"/>
    <w:rsid w:val="008F43B2"/>
    <w:rsid w:val="008F4598"/>
    <w:rsid w:val="008F65C0"/>
    <w:rsid w:val="008F731C"/>
    <w:rsid w:val="00900809"/>
    <w:rsid w:val="00900E30"/>
    <w:rsid w:val="00901E38"/>
    <w:rsid w:val="00904C87"/>
    <w:rsid w:val="00913E9F"/>
    <w:rsid w:val="009149A9"/>
    <w:rsid w:val="00917157"/>
    <w:rsid w:val="009243B3"/>
    <w:rsid w:val="00924817"/>
    <w:rsid w:val="00925510"/>
    <w:rsid w:val="0092553C"/>
    <w:rsid w:val="00936006"/>
    <w:rsid w:val="00942962"/>
    <w:rsid w:val="00952D8E"/>
    <w:rsid w:val="00963F6C"/>
    <w:rsid w:val="0096461F"/>
    <w:rsid w:val="00967226"/>
    <w:rsid w:val="00973602"/>
    <w:rsid w:val="00974F84"/>
    <w:rsid w:val="009776C6"/>
    <w:rsid w:val="00981A29"/>
    <w:rsid w:val="00983759"/>
    <w:rsid w:val="0098722A"/>
    <w:rsid w:val="009873AC"/>
    <w:rsid w:val="00990A80"/>
    <w:rsid w:val="0099328D"/>
    <w:rsid w:val="009A0E10"/>
    <w:rsid w:val="009A7D3E"/>
    <w:rsid w:val="009B1776"/>
    <w:rsid w:val="009B1A61"/>
    <w:rsid w:val="009B3B7E"/>
    <w:rsid w:val="009B4C48"/>
    <w:rsid w:val="009B7486"/>
    <w:rsid w:val="009C291F"/>
    <w:rsid w:val="009C459D"/>
    <w:rsid w:val="009C6CDA"/>
    <w:rsid w:val="009C79B7"/>
    <w:rsid w:val="009D15B7"/>
    <w:rsid w:val="009D273F"/>
    <w:rsid w:val="009D617F"/>
    <w:rsid w:val="009E0070"/>
    <w:rsid w:val="009E1C4E"/>
    <w:rsid w:val="009E399F"/>
    <w:rsid w:val="009E4C72"/>
    <w:rsid w:val="009F68D4"/>
    <w:rsid w:val="00A042D9"/>
    <w:rsid w:val="00A059E0"/>
    <w:rsid w:val="00A14738"/>
    <w:rsid w:val="00A17468"/>
    <w:rsid w:val="00A234D8"/>
    <w:rsid w:val="00A30F1F"/>
    <w:rsid w:val="00A357C4"/>
    <w:rsid w:val="00A36C7A"/>
    <w:rsid w:val="00A40849"/>
    <w:rsid w:val="00A45767"/>
    <w:rsid w:val="00A45C4F"/>
    <w:rsid w:val="00A45C7F"/>
    <w:rsid w:val="00A4778E"/>
    <w:rsid w:val="00A50052"/>
    <w:rsid w:val="00A56143"/>
    <w:rsid w:val="00A56382"/>
    <w:rsid w:val="00A60E2F"/>
    <w:rsid w:val="00A633A8"/>
    <w:rsid w:val="00A63C43"/>
    <w:rsid w:val="00A6666B"/>
    <w:rsid w:val="00A70685"/>
    <w:rsid w:val="00A71753"/>
    <w:rsid w:val="00A73954"/>
    <w:rsid w:val="00A86082"/>
    <w:rsid w:val="00AA3B2F"/>
    <w:rsid w:val="00AB12E7"/>
    <w:rsid w:val="00AB31E8"/>
    <w:rsid w:val="00AB3AB3"/>
    <w:rsid w:val="00AB57F5"/>
    <w:rsid w:val="00AC0058"/>
    <w:rsid w:val="00AC10FF"/>
    <w:rsid w:val="00AC2C9B"/>
    <w:rsid w:val="00AD2C2E"/>
    <w:rsid w:val="00AE068D"/>
    <w:rsid w:val="00AE06F5"/>
    <w:rsid w:val="00AE070B"/>
    <w:rsid w:val="00AE0C1E"/>
    <w:rsid w:val="00AE20CA"/>
    <w:rsid w:val="00AE36F0"/>
    <w:rsid w:val="00AE5CA6"/>
    <w:rsid w:val="00AE5F4B"/>
    <w:rsid w:val="00AE619B"/>
    <w:rsid w:val="00AE6B8F"/>
    <w:rsid w:val="00AF1554"/>
    <w:rsid w:val="00AF42E9"/>
    <w:rsid w:val="00B03DA7"/>
    <w:rsid w:val="00B05634"/>
    <w:rsid w:val="00B058C2"/>
    <w:rsid w:val="00B13773"/>
    <w:rsid w:val="00B137F7"/>
    <w:rsid w:val="00B20537"/>
    <w:rsid w:val="00B25756"/>
    <w:rsid w:val="00B272DE"/>
    <w:rsid w:val="00B33BDA"/>
    <w:rsid w:val="00B35EAE"/>
    <w:rsid w:val="00B4279D"/>
    <w:rsid w:val="00B4399D"/>
    <w:rsid w:val="00B51C4D"/>
    <w:rsid w:val="00B6040E"/>
    <w:rsid w:val="00B60950"/>
    <w:rsid w:val="00B623D5"/>
    <w:rsid w:val="00B675C4"/>
    <w:rsid w:val="00B67B14"/>
    <w:rsid w:val="00B7034B"/>
    <w:rsid w:val="00B71932"/>
    <w:rsid w:val="00B736B3"/>
    <w:rsid w:val="00B76D77"/>
    <w:rsid w:val="00B775F6"/>
    <w:rsid w:val="00B82D50"/>
    <w:rsid w:val="00B84813"/>
    <w:rsid w:val="00B95A5D"/>
    <w:rsid w:val="00B969EF"/>
    <w:rsid w:val="00BA1BEA"/>
    <w:rsid w:val="00BA23FD"/>
    <w:rsid w:val="00BA2A6A"/>
    <w:rsid w:val="00BA7997"/>
    <w:rsid w:val="00BA7E12"/>
    <w:rsid w:val="00BB08BC"/>
    <w:rsid w:val="00BC1A79"/>
    <w:rsid w:val="00BC44DB"/>
    <w:rsid w:val="00BC4F7C"/>
    <w:rsid w:val="00BC7E7E"/>
    <w:rsid w:val="00BD68CE"/>
    <w:rsid w:val="00BD6C43"/>
    <w:rsid w:val="00BE1732"/>
    <w:rsid w:val="00BE19B0"/>
    <w:rsid w:val="00BE25DE"/>
    <w:rsid w:val="00BE2832"/>
    <w:rsid w:val="00BE3F83"/>
    <w:rsid w:val="00BE4794"/>
    <w:rsid w:val="00BE47C8"/>
    <w:rsid w:val="00BE65FB"/>
    <w:rsid w:val="00BE7B94"/>
    <w:rsid w:val="00BF1587"/>
    <w:rsid w:val="00BF1AFB"/>
    <w:rsid w:val="00BF6524"/>
    <w:rsid w:val="00C002EB"/>
    <w:rsid w:val="00C017A2"/>
    <w:rsid w:val="00C01A43"/>
    <w:rsid w:val="00C039FB"/>
    <w:rsid w:val="00C0501D"/>
    <w:rsid w:val="00C10DB2"/>
    <w:rsid w:val="00C11585"/>
    <w:rsid w:val="00C12140"/>
    <w:rsid w:val="00C148B7"/>
    <w:rsid w:val="00C15434"/>
    <w:rsid w:val="00C16F50"/>
    <w:rsid w:val="00C1743D"/>
    <w:rsid w:val="00C1752F"/>
    <w:rsid w:val="00C20B4F"/>
    <w:rsid w:val="00C22388"/>
    <w:rsid w:val="00C31483"/>
    <w:rsid w:val="00C40C53"/>
    <w:rsid w:val="00C46FA8"/>
    <w:rsid w:val="00C55B45"/>
    <w:rsid w:val="00C60223"/>
    <w:rsid w:val="00C62ECC"/>
    <w:rsid w:val="00C63058"/>
    <w:rsid w:val="00C7246D"/>
    <w:rsid w:val="00C74FF5"/>
    <w:rsid w:val="00C80FB1"/>
    <w:rsid w:val="00C81403"/>
    <w:rsid w:val="00C8285A"/>
    <w:rsid w:val="00C8726A"/>
    <w:rsid w:val="00C92AD5"/>
    <w:rsid w:val="00C9478E"/>
    <w:rsid w:val="00C947A9"/>
    <w:rsid w:val="00C968F6"/>
    <w:rsid w:val="00CA126A"/>
    <w:rsid w:val="00CA7FE5"/>
    <w:rsid w:val="00CB094C"/>
    <w:rsid w:val="00CB256C"/>
    <w:rsid w:val="00CB59E7"/>
    <w:rsid w:val="00CB663B"/>
    <w:rsid w:val="00CC1C48"/>
    <w:rsid w:val="00CC2496"/>
    <w:rsid w:val="00CC3023"/>
    <w:rsid w:val="00CC3FC0"/>
    <w:rsid w:val="00CC4E07"/>
    <w:rsid w:val="00CD3726"/>
    <w:rsid w:val="00CD4EEF"/>
    <w:rsid w:val="00CD6D79"/>
    <w:rsid w:val="00CD6EED"/>
    <w:rsid w:val="00CE0E1F"/>
    <w:rsid w:val="00CE1E67"/>
    <w:rsid w:val="00CE2063"/>
    <w:rsid w:val="00CE26DC"/>
    <w:rsid w:val="00CE459C"/>
    <w:rsid w:val="00CE4B3C"/>
    <w:rsid w:val="00CE5B1C"/>
    <w:rsid w:val="00CE5E84"/>
    <w:rsid w:val="00CF0E86"/>
    <w:rsid w:val="00CF2775"/>
    <w:rsid w:val="00CF4772"/>
    <w:rsid w:val="00CF64BE"/>
    <w:rsid w:val="00D00AC3"/>
    <w:rsid w:val="00D01A9C"/>
    <w:rsid w:val="00D112D6"/>
    <w:rsid w:val="00D12695"/>
    <w:rsid w:val="00D14B0F"/>
    <w:rsid w:val="00D16794"/>
    <w:rsid w:val="00D21B33"/>
    <w:rsid w:val="00D25B57"/>
    <w:rsid w:val="00D30669"/>
    <w:rsid w:val="00D311CC"/>
    <w:rsid w:val="00D33EE7"/>
    <w:rsid w:val="00D364AA"/>
    <w:rsid w:val="00D3792F"/>
    <w:rsid w:val="00D40B08"/>
    <w:rsid w:val="00D4361F"/>
    <w:rsid w:val="00D44070"/>
    <w:rsid w:val="00D51C2C"/>
    <w:rsid w:val="00D52207"/>
    <w:rsid w:val="00D52452"/>
    <w:rsid w:val="00D63B06"/>
    <w:rsid w:val="00D64B34"/>
    <w:rsid w:val="00D67A83"/>
    <w:rsid w:val="00D732A7"/>
    <w:rsid w:val="00D75C1B"/>
    <w:rsid w:val="00D83188"/>
    <w:rsid w:val="00D8705E"/>
    <w:rsid w:val="00D91A24"/>
    <w:rsid w:val="00D96B39"/>
    <w:rsid w:val="00D97447"/>
    <w:rsid w:val="00DA4357"/>
    <w:rsid w:val="00DA47AC"/>
    <w:rsid w:val="00DB0965"/>
    <w:rsid w:val="00DB1094"/>
    <w:rsid w:val="00DB5BAE"/>
    <w:rsid w:val="00DB66D4"/>
    <w:rsid w:val="00DC0E93"/>
    <w:rsid w:val="00DC5390"/>
    <w:rsid w:val="00DE4D90"/>
    <w:rsid w:val="00DE7A5B"/>
    <w:rsid w:val="00DF0698"/>
    <w:rsid w:val="00DF3793"/>
    <w:rsid w:val="00E00BEC"/>
    <w:rsid w:val="00E00FFE"/>
    <w:rsid w:val="00E101C1"/>
    <w:rsid w:val="00E10CF5"/>
    <w:rsid w:val="00E144B9"/>
    <w:rsid w:val="00E14A3E"/>
    <w:rsid w:val="00E15A82"/>
    <w:rsid w:val="00E15DD6"/>
    <w:rsid w:val="00E179E7"/>
    <w:rsid w:val="00E241FA"/>
    <w:rsid w:val="00E24F16"/>
    <w:rsid w:val="00E2569C"/>
    <w:rsid w:val="00E25E2E"/>
    <w:rsid w:val="00E30814"/>
    <w:rsid w:val="00E31AE3"/>
    <w:rsid w:val="00E33210"/>
    <w:rsid w:val="00E33351"/>
    <w:rsid w:val="00E36724"/>
    <w:rsid w:val="00E369C5"/>
    <w:rsid w:val="00E36AA7"/>
    <w:rsid w:val="00E37CBE"/>
    <w:rsid w:val="00E40B72"/>
    <w:rsid w:val="00E43D1D"/>
    <w:rsid w:val="00E44397"/>
    <w:rsid w:val="00E4719F"/>
    <w:rsid w:val="00E52CCE"/>
    <w:rsid w:val="00E55475"/>
    <w:rsid w:val="00E56BFB"/>
    <w:rsid w:val="00E624D5"/>
    <w:rsid w:val="00E6251C"/>
    <w:rsid w:val="00E764A2"/>
    <w:rsid w:val="00E90508"/>
    <w:rsid w:val="00E90F20"/>
    <w:rsid w:val="00E920A7"/>
    <w:rsid w:val="00E95800"/>
    <w:rsid w:val="00EA3F44"/>
    <w:rsid w:val="00EA431F"/>
    <w:rsid w:val="00EA45EB"/>
    <w:rsid w:val="00EA4D16"/>
    <w:rsid w:val="00EA729C"/>
    <w:rsid w:val="00EA7B83"/>
    <w:rsid w:val="00EB14E9"/>
    <w:rsid w:val="00EB3212"/>
    <w:rsid w:val="00EB3408"/>
    <w:rsid w:val="00EC1CF9"/>
    <w:rsid w:val="00EC1EC9"/>
    <w:rsid w:val="00EC33C9"/>
    <w:rsid w:val="00ED5A96"/>
    <w:rsid w:val="00EE5473"/>
    <w:rsid w:val="00EF7A23"/>
    <w:rsid w:val="00F004A9"/>
    <w:rsid w:val="00F00B4F"/>
    <w:rsid w:val="00F06A38"/>
    <w:rsid w:val="00F10405"/>
    <w:rsid w:val="00F14FCC"/>
    <w:rsid w:val="00F15DC8"/>
    <w:rsid w:val="00F230BC"/>
    <w:rsid w:val="00F23AA5"/>
    <w:rsid w:val="00F24229"/>
    <w:rsid w:val="00F24750"/>
    <w:rsid w:val="00F264C7"/>
    <w:rsid w:val="00F27CA6"/>
    <w:rsid w:val="00F32537"/>
    <w:rsid w:val="00F32ACC"/>
    <w:rsid w:val="00F3450E"/>
    <w:rsid w:val="00F369C3"/>
    <w:rsid w:val="00F4310A"/>
    <w:rsid w:val="00F47843"/>
    <w:rsid w:val="00F50AC8"/>
    <w:rsid w:val="00F5261F"/>
    <w:rsid w:val="00F52E71"/>
    <w:rsid w:val="00F54933"/>
    <w:rsid w:val="00F553D7"/>
    <w:rsid w:val="00F573B4"/>
    <w:rsid w:val="00F60400"/>
    <w:rsid w:val="00F63B45"/>
    <w:rsid w:val="00F644B8"/>
    <w:rsid w:val="00F73A55"/>
    <w:rsid w:val="00F764D5"/>
    <w:rsid w:val="00F80EF3"/>
    <w:rsid w:val="00F84AC5"/>
    <w:rsid w:val="00F84C40"/>
    <w:rsid w:val="00F85D6D"/>
    <w:rsid w:val="00F90663"/>
    <w:rsid w:val="00F91A37"/>
    <w:rsid w:val="00F92016"/>
    <w:rsid w:val="00F950D6"/>
    <w:rsid w:val="00FA0F0B"/>
    <w:rsid w:val="00FA7B61"/>
    <w:rsid w:val="00FB281C"/>
    <w:rsid w:val="00FB3E84"/>
    <w:rsid w:val="00FB7723"/>
    <w:rsid w:val="00FC3F17"/>
    <w:rsid w:val="00FD1AA9"/>
    <w:rsid w:val="00FD2B0F"/>
    <w:rsid w:val="00FD3246"/>
    <w:rsid w:val="00FD3566"/>
    <w:rsid w:val="00FD3AE4"/>
    <w:rsid w:val="00FE07FC"/>
    <w:rsid w:val="00FE74FF"/>
    <w:rsid w:val="00FF154C"/>
    <w:rsid w:val="00FF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7F2C"/>
  <w15:chartTrackingRefBased/>
  <w15:docId w15:val="{FE348DD9-6C0A-1E49-837C-570EEC8B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A7"/>
    <w:rPr>
      <w:rFonts w:ascii="Times New Roman" w:eastAsia="Times New Roman" w:hAnsi="Times New Roman" w:cs="Times New Roman"/>
    </w:rPr>
  </w:style>
  <w:style w:type="paragraph" w:styleId="Heading1">
    <w:name w:val="heading 1"/>
    <w:basedOn w:val="Normal"/>
    <w:next w:val="Normal"/>
    <w:link w:val="Heading1Char"/>
    <w:qFormat/>
    <w:rsid w:val="00047151"/>
    <w:pPr>
      <w:keepNext/>
      <w:keepLines/>
      <w:numPr>
        <w:numId w:val="1"/>
      </w:numPr>
      <w:spacing w:before="240"/>
      <w:outlineLvl w:val="0"/>
    </w:pPr>
    <w:rPr>
      <w:rFonts w:eastAsiaTheme="majorEastAsia" w:cstheme="majorBidi"/>
      <w:b/>
      <w:color w:val="C00000"/>
      <w:szCs w:val="32"/>
    </w:rPr>
  </w:style>
  <w:style w:type="paragraph" w:styleId="Heading2">
    <w:name w:val="heading 2"/>
    <w:basedOn w:val="Normal"/>
    <w:next w:val="Normal"/>
    <w:link w:val="Heading2Char"/>
    <w:uiPriority w:val="9"/>
    <w:semiHidden/>
    <w:unhideWhenUsed/>
    <w:qFormat/>
    <w:rsid w:val="00101B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151"/>
    <w:rPr>
      <w:rFonts w:ascii="Arial" w:eastAsiaTheme="majorEastAsia" w:hAnsi="Arial" w:cstheme="majorBidi"/>
      <w:b/>
      <w:color w:val="C00000"/>
      <w:szCs w:val="32"/>
      <w:lang w:val="en-US"/>
    </w:rPr>
  </w:style>
  <w:style w:type="paragraph" w:styleId="ListParagraph">
    <w:name w:val="List Paragraph"/>
    <w:aliases w:val="List Paragraph 1,Дэд гарчиг,Paragraph,IBL List Paragraph"/>
    <w:basedOn w:val="Normal"/>
    <w:link w:val="ListParagraphChar"/>
    <w:uiPriority w:val="34"/>
    <w:qFormat/>
    <w:rsid w:val="00047151"/>
    <w:pPr>
      <w:ind w:left="720"/>
      <w:contextualSpacing/>
    </w:pPr>
  </w:style>
  <w:style w:type="paragraph" w:styleId="Footer">
    <w:name w:val="footer"/>
    <w:basedOn w:val="Normal"/>
    <w:link w:val="FooterChar"/>
    <w:uiPriority w:val="99"/>
    <w:unhideWhenUsed/>
    <w:rsid w:val="00047151"/>
    <w:pPr>
      <w:tabs>
        <w:tab w:val="center" w:pos="4680"/>
        <w:tab w:val="right" w:pos="9360"/>
      </w:tabs>
    </w:pPr>
  </w:style>
  <w:style w:type="character" w:customStyle="1" w:styleId="FooterChar">
    <w:name w:val="Footer Char"/>
    <w:basedOn w:val="DefaultParagraphFont"/>
    <w:link w:val="Footer"/>
    <w:uiPriority w:val="99"/>
    <w:rsid w:val="00047151"/>
    <w:rPr>
      <w:rFonts w:ascii="Arial" w:hAnsi="Arial"/>
      <w:sz w:val="23"/>
      <w:szCs w:val="22"/>
      <w:lang w:val="en-US"/>
    </w:rPr>
  </w:style>
  <w:style w:type="paragraph" w:customStyle="1" w:styleId="msghead">
    <w:name w:val="msg_head"/>
    <w:basedOn w:val="Normal"/>
    <w:rsid w:val="00047151"/>
    <w:pPr>
      <w:spacing w:before="100" w:beforeAutospacing="1" w:after="100" w:afterAutospacing="1"/>
    </w:pPr>
    <w:rPr>
      <w:rFonts w:eastAsiaTheme="minorEastAsia"/>
    </w:rPr>
  </w:style>
  <w:style w:type="paragraph" w:styleId="NormalWeb">
    <w:name w:val="Normal (Web)"/>
    <w:basedOn w:val="Normal"/>
    <w:unhideWhenUsed/>
    <w:rsid w:val="00047151"/>
    <w:pPr>
      <w:spacing w:before="100" w:beforeAutospacing="1" w:after="100" w:afterAutospacing="1"/>
    </w:pPr>
    <w:rPr>
      <w:rFonts w:eastAsiaTheme="minorEastAsia"/>
    </w:rPr>
  </w:style>
  <w:style w:type="character" w:customStyle="1" w:styleId="FontStyle14">
    <w:name w:val="Font Style14"/>
    <w:rsid w:val="00047151"/>
    <w:rPr>
      <w:rFonts w:ascii="Arial" w:hAnsi="Arial" w:cs="Arial"/>
      <w:sz w:val="22"/>
      <w:szCs w:val="22"/>
    </w:rPr>
  </w:style>
  <w:style w:type="paragraph" w:styleId="FootnoteText">
    <w:name w:val="footnote text"/>
    <w:basedOn w:val="Normal"/>
    <w:link w:val="FootnoteTextChar"/>
    <w:unhideWhenUsed/>
    <w:rsid w:val="00047151"/>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rsid w:val="00047151"/>
    <w:rPr>
      <w:rFonts w:ascii="Calibri" w:eastAsia="Calibri" w:hAnsi="Calibri" w:cs="Times New Roman"/>
      <w:sz w:val="20"/>
      <w:szCs w:val="20"/>
      <w:lang w:val="en-US"/>
    </w:rPr>
  </w:style>
  <w:style w:type="character" w:styleId="FootnoteReference">
    <w:name w:val="footnote reference"/>
    <w:aliases w:val="ftref,16 Point,Superscript 6 Point,Fußnotenzeichen DISS,fr,BVI fnr,FuЯnotenzeichen DISS"/>
    <w:unhideWhenUsed/>
    <w:rsid w:val="00047151"/>
    <w:rPr>
      <w:vertAlign w:val="superscript"/>
    </w:rPr>
  </w:style>
  <w:style w:type="character" w:customStyle="1" w:styleId="ListParagraphChar">
    <w:name w:val="List Paragraph Char"/>
    <w:aliases w:val="List Paragraph 1 Char,Дэд гарчиг Char,Paragraph Char,IBL List Paragraph Char"/>
    <w:basedOn w:val="DefaultParagraphFont"/>
    <w:link w:val="ListParagraph"/>
    <w:uiPriority w:val="34"/>
    <w:locked/>
    <w:rsid w:val="00047151"/>
    <w:rPr>
      <w:rFonts w:ascii="Arial" w:hAnsi="Arial"/>
      <w:sz w:val="23"/>
      <w:szCs w:val="22"/>
      <w:lang w:val="en-US"/>
    </w:rPr>
  </w:style>
  <w:style w:type="paragraph" w:styleId="Header">
    <w:name w:val="header"/>
    <w:basedOn w:val="Normal"/>
    <w:link w:val="HeaderChar"/>
    <w:uiPriority w:val="99"/>
    <w:unhideWhenUsed/>
    <w:rsid w:val="00047151"/>
    <w:pPr>
      <w:tabs>
        <w:tab w:val="center" w:pos="4680"/>
        <w:tab w:val="right" w:pos="9360"/>
      </w:tabs>
    </w:pPr>
  </w:style>
  <w:style w:type="character" w:customStyle="1" w:styleId="HeaderChar">
    <w:name w:val="Header Char"/>
    <w:basedOn w:val="DefaultParagraphFont"/>
    <w:link w:val="Header"/>
    <w:uiPriority w:val="99"/>
    <w:rsid w:val="00047151"/>
    <w:rPr>
      <w:rFonts w:ascii="Arial" w:hAnsi="Arial"/>
      <w:sz w:val="23"/>
      <w:szCs w:val="22"/>
      <w:lang w:val="en-US"/>
    </w:rPr>
  </w:style>
  <w:style w:type="character" w:styleId="PageNumber">
    <w:name w:val="page number"/>
    <w:basedOn w:val="DefaultParagraphFont"/>
    <w:uiPriority w:val="99"/>
    <w:semiHidden/>
    <w:unhideWhenUsed/>
    <w:rsid w:val="00047151"/>
  </w:style>
  <w:style w:type="character" w:styleId="Hyperlink">
    <w:name w:val="Hyperlink"/>
    <w:basedOn w:val="DefaultParagraphFont"/>
    <w:unhideWhenUsed/>
    <w:rsid w:val="006C582D"/>
    <w:rPr>
      <w:color w:val="0000FF"/>
      <w:u w:val="single"/>
    </w:rPr>
  </w:style>
  <w:style w:type="character" w:customStyle="1" w:styleId="apple-converted-space">
    <w:name w:val="apple-converted-space"/>
    <w:basedOn w:val="DefaultParagraphFont"/>
    <w:rsid w:val="006C582D"/>
  </w:style>
  <w:style w:type="table" w:styleId="TableGrid">
    <w:name w:val="Table Grid"/>
    <w:basedOn w:val="TableNormal"/>
    <w:uiPriority w:val="59"/>
    <w:rsid w:val="00F06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8137E8"/>
  </w:style>
  <w:style w:type="paragraph" w:styleId="Title">
    <w:name w:val="Title"/>
    <w:basedOn w:val="Normal"/>
    <w:next w:val="Normal"/>
    <w:link w:val="TitleChar"/>
    <w:uiPriority w:val="10"/>
    <w:qFormat/>
    <w:rsid w:val="00AB12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2E7"/>
    <w:rPr>
      <w:rFonts w:asciiTheme="majorHAnsi" w:eastAsiaTheme="majorEastAsia" w:hAnsiTheme="majorHAnsi" w:cstheme="majorBidi"/>
      <w:spacing w:val="-10"/>
      <w:kern w:val="28"/>
      <w:sz w:val="56"/>
      <w:szCs w:val="56"/>
      <w:lang w:val="en-US"/>
    </w:rPr>
  </w:style>
  <w:style w:type="character" w:customStyle="1" w:styleId="UnresolvedMention1">
    <w:name w:val="Unresolved Mention1"/>
    <w:basedOn w:val="DefaultParagraphFont"/>
    <w:uiPriority w:val="99"/>
    <w:semiHidden/>
    <w:unhideWhenUsed/>
    <w:rsid w:val="005C4A79"/>
    <w:rPr>
      <w:color w:val="605E5C"/>
      <w:shd w:val="clear" w:color="auto" w:fill="E1DFDD"/>
    </w:rPr>
  </w:style>
  <w:style w:type="character" w:styleId="Strong">
    <w:name w:val="Strong"/>
    <w:basedOn w:val="DefaultParagraphFont"/>
    <w:uiPriority w:val="22"/>
    <w:qFormat/>
    <w:rsid w:val="00C81403"/>
    <w:rPr>
      <w:b/>
      <w:bCs/>
    </w:rPr>
  </w:style>
  <w:style w:type="character" w:styleId="CommentReference">
    <w:name w:val="annotation reference"/>
    <w:basedOn w:val="DefaultParagraphFont"/>
    <w:uiPriority w:val="99"/>
    <w:semiHidden/>
    <w:unhideWhenUsed/>
    <w:rsid w:val="00A73954"/>
    <w:rPr>
      <w:sz w:val="16"/>
      <w:szCs w:val="16"/>
    </w:rPr>
  </w:style>
  <w:style w:type="paragraph" w:styleId="CommentText">
    <w:name w:val="annotation text"/>
    <w:basedOn w:val="Normal"/>
    <w:link w:val="CommentTextChar"/>
    <w:unhideWhenUsed/>
    <w:rsid w:val="00A73954"/>
    <w:rPr>
      <w:sz w:val="20"/>
      <w:szCs w:val="20"/>
    </w:rPr>
  </w:style>
  <w:style w:type="character" w:customStyle="1" w:styleId="CommentTextChar">
    <w:name w:val="Comment Text Char"/>
    <w:basedOn w:val="DefaultParagraphFont"/>
    <w:link w:val="CommentText"/>
    <w:rsid w:val="00A73954"/>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A73954"/>
    <w:rPr>
      <w:b/>
      <w:bCs/>
    </w:rPr>
  </w:style>
  <w:style w:type="character" w:customStyle="1" w:styleId="CommentSubjectChar">
    <w:name w:val="Comment Subject Char"/>
    <w:basedOn w:val="CommentTextChar"/>
    <w:link w:val="CommentSubject"/>
    <w:uiPriority w:val="99"/>
    <w:semiHidden/>
    <w:rsid w:val="00A73954"/>
    <w:rPr>
      <w:rFonts w:ascii="Arial" w:hAnsi="Arial"/>
      <w:b/>
      <w:bCs/>
      <w:sz w:val="20"/>
      <w:szCs w:val="20"/>
      <w:lang w:val="en-US"/>
    </w:rPr>
  </w:style>
  <w:style w:type="character" w:styleId="FollowedHyperlink">
    <w:name w:val="FollowedHyperlink"/>
    <w:basedOn w:val="DefaultParagraphFont"/>
    <w:uiPriority w:val="99"/>
    <w:semiHidden/>
    <w:unhideWhenUsed/>
    <w:rsid w:val="008B7AB4"/>
    <w:rPr>
      <w:color w:val="954F72" w:themeColor="followedHyperlink"/>
      <w:u w:val="single"/>
    </w:rPr>
  </w:style>
  <w:style w:type="paragraph" w:styleId="Revision">
    <w:name w:val="Revision"/>
    <w:hidden/>
    <w:uiPriority w:val="99"/>
    <w:semiHidden/>
    <w:rsid w:val="007F0708"/>
    <w:rPr>
      <w:rFonts w:ascii="Arial" w:hAnsi="Arial"/>
      <w:sz w:val="23"/>
      <w:szCs w:val="22"/>
    </w:rPr>
  </w:style>
  <w:style w:type="character" w:customStyle="1" w:styleId="Heading2Char">
    <w:name w:val="Heading 2 Char"/>
    <w:basedOn w:val="DefaultParagraphFont"/>
    <w:link w:val="Heading2"/>
    <w:uiPriority w:val="9"/>
    <w:semiHidden/>
    <w:rsid w:val="00101BE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0767">
      <w:bodyDiv w:val="1"/>
      <w:marLeft w:val="0"/>
      <w:marRight w:val="0"/>
      <w:marTop w:val="0"/>
      <w:marBottom w:val="0"/>
      <w:divBdr>
        <w:top w:val="none" w:sz="0" w:space="0" w:color="auto"/>
        <w:left w:val="none" w:sz="0" w:space="0" w:color="auto"/>
        <w:bottom w:val="none" w:sz="0" w:space="0" w:color="auto"/>
        <w:right w:val="none" w:sz="0" w:space="0" w:color="auto"/>
      </w:divBdr>
    </w:div>
    <w:div w:id="12851314">
      <w:bodyDiv w:val="1"/>
      <w:marLeft w:val="0"/>
      <w:marRight w:val="0"/>
      <w:marTop w:val="0"/>
      <w:marBottom w:val="0"/>
      <w:divBdr>
        <w:top w:val="none" w:sz="0" w:space="0" w:color="auto"/>
        <w:left w:val="none" w:sz="0" w:space="0" w:color="auto"/>
        <w:bottom w:val="none" w:sz="0" w:space="0" w:color="auto"/>
        <w:right w:val="none" w:sz="0" w:space="0" w:color="auto"/>
      </w:divBdr>
    </w:div>
    <w:div w:id="16588767">
      <w:bodyDiv w:val="1"/>
      <w:marLeft w:val="0"/>
      <w:marRight w:val="0"/>
      <w:marTop w:val="0"/>
      <w:marBottom w:val="0"/>
      <w:divBdr>
        <w:top w:val="none" w:sz="0" w:space="0" w:color="auto"/>
        <w:left w:val="none" w:sz="0" w:space="0" w:color="auto"/>
        <w:bottom w:val="none" w:sz="0" w:space="0" w:color="auto"/>
        <w:right w:val="none" w:sz="0" w:space="0" w:color="auto"/>
      </w:divBdr>
    </w:div>
    <w:div w:id="22903956">
      <w:bodyDiv w:val="1"/>
      <w:marLeft w:val="0"/>
      <w:marRight w:val="0"/>
      <w:marTop w:val="0"/>
      <w:marBottom w:val="0"/>
      <w:divBdr>
        <w:top w:val="none" w:sz="0" w:space="0" w:color="auto"/>
        <w:left w:val="none" w:sz="0" w:space="0" w:color="auto"/>
        <w:bottom w:val="none" w:sz="0" w:space="0" w:color="auto"/>
        <w:right w:val="none" w:sz="0" w:space="0" w:color="auto"/>
      </w:divBdr>
    </w:div>
    <w:div w:id="25251836">
      <w:bodyDiv w:val="1"/>
      <w:marLeft w:val="0"/>
      <w:marRight w:val="0"/>
      <w:marTop w:val="0"/>
      <w:marBottom w:val="0"/>
      <w:divBdr>
        <w:top w:val="none" w:sz="0" w:space="0" w:color="auto"/>
        <w:left w:val="none" w:sz="0" w:space="0" w:color="auto"/>
        <w:bottom w:val="none" w:sz="0" w:space="0" w:color="auto"/>
        <w:right w:val="none" w:sz="0" w:space="0" w:color="auto"/>
      </w:divBdr>
    </w:div>
    <w:div w:id="164132589">
      <w:bodyDiv w:val="1"/>
      <w:marLeft w:val="0"/>
      <w:marRight w:val="0"/>
      <w:marTop w:val="0"/>
      <w:marBottom w:val="0"/>
      <w:divBdr>
        <w:top w:val="none" w:sz="0" w:space="0" w:color="auto"/>
        <w:left w:val="none" w:sz="0" w:space="0" w:color="auto"/>
        <w:bottom w:val="none" w:sz="0" w:space="0" w:color="auto"/>
        <w:right w:val="none" w:sz="0" w:space="0" w:color="auto"/>
      </w:divBdr>
      <w:divsChild>
        <w:div w:id="1322659312">
          <w:marLeft w:val="0"/>
          <w:marRight w:val="0"/>
          <w:marTop w:val="150"/>
          <w:marBottom w:val="0"/>
          <w:divBdr>
            <w:top w:val="none" w:sz="0" w:space="0" w:color="auto"/>
            <w:left w:val="none" w:sz="0" w:space="0" w:color="auto"/>
            <w:bottom w:val="none" w:sz="0" w:space="0" w:color="auto"/>
            <w:right w:val="none" w:sz="0" w:space="0" w:color="auto"/>
          </w:divBdr>
        </w:div>
        <w:div w:id="1602952831">
          <w:marLeft w:val="0"/>
          <w:marRight w:val="0"/>
          <w:marTop w:val="0"/>
          <w:marBottom w:val="150"/>
          <w:divBdr>
            <w:top w:val="none" w:sz="0" w:space="0" w:color="auto"/>
            <w:left w:val="none" w:sz="0" w:space="0" w:color="auto"/>
            <w:bottom w:val="none" w:sz="0" w:space="0" w:color="auto"/>
            <w:right w:val="none" w:sz="0" w:space="0" w:color="auto"/>
          </w:divBdr>
        </w:div>
      </w:divsChild>
    </w:div>
    <w:div w:id="211890162">
      <w:bodyDiv w:val="1"/>
      <w:marLeft w:val="0"/>
      <w:marRight w:val="0"/>
      <w:marTop w:val="0"/>
      <w:marBottom w:val="0"/>
      <w:divBdr>
        <w:top w:val="none" w:sz="0" w:space="0" w:color="auto"/>
        <w:left w:val="none" w:sz="0" w:space="0" w:color="auto"/>
        <w:bottom w:val="none" w:sz="0" w:space="0" w:color="auto"/>
        <w:right w:val="none" w:sz="0" w:space="0" w:color="auto"/>
      </w:divBdr>
      <w:divsChild>
        <w:div w:id="217978157">
          <w:marLeft w:val="0"/>
          <w:marRight w:val="0"/>
          <w:marTop w:val="0"/>
          <w:marBottom w:val="0"/>
          <w:divBdr>
            <w:top w:val="none" w:sz="0" w:space="0" w:color="auto"/>
            <w:left w:val="none" w:sz="0" w:space="0" w:color="auto"/>
            <w:bottom w:val="none" w:sz="0" w:space="0" w:color="auto"/>
            <w:right w:val="none" w:sz="0" w:space="0" w:color="auto"/>
          </w:divBdr>
        </w:div>
        <w:div w:id="1949775620">
          <w:marLeft w:val="300"/>
          <w:marRight w:val="0"/>
          <w:marTop w:val="0"/>
          <w:marBottom w:val="0"/>
          <w:divBdr>
            <w:top w:val="none" w:sz="0" w:space="0" w:color="auto"/>
            <w:left w:val="none" w:sz="0" w:space="0" w:color="auto"/>
            <w:bottom w:val="none" w:sz="0" w:space="0" w:color="auto"/>
            <w:right w:val="none" w:sz="0" w:space="0" w:color="auto"/>
          </w:divBdr>
        </w:div>
        <w:div w:id="719520743">
          <w:marLeft w:val="600"/>
          <w:marRight w:val="0"/>
          <w:marTop w:val="0"/>
          <w:marBottom w:val="0"/>
          <w:divBdr>
            <w:top w:val="none" w:sz="0" w:space="0" w:color="auto"/>
            <w:left w:val="none" w:sz="0" w:space="0" w:color="auto"/>
            <w:bottom w:val="none" w:sz="0" w:space="0" w:color="auto"/>
            <w:right w:val="none" w:sz="0" w:space="0" w:color="auto"/>
          </w:divBdr>
        </w:div>
        <w:div w:id="982730792">
          <w:marLeft w:val="600"/>
          <w:marRight w:val="0"/>
          <w:marTop w:val="0"/>
          <w:marBottom w:val="0"/>
          <w:divBdr>
            <w:top w:val="none" w:sz="0" w:space="0" w:color="auto"/>
            <w:left w:val="none" w:sz="0" w:space="0" w:color="auto"/>
            <w:bottom w:val="none" w:sz="0" w:space="0" w:color="auto"/>
            <w:right w:val="none" w:sz="0" w:space="0" w:color="auto"/>
          </w:divBdr>
        </w:div>
        <w:div w:id="1101997052">
          <w:marLeft w:val="600"/>
          <w:marRight w:val="0"/>
          <w:marTop w:val="0"/>
          <w:marBottom w:val="0"/>
          <w:divBdr>
            <w:top w:val="none" w:sz="0" w:space="0" w:color="auto"/>
            <w:left w:val="none" w:sz="0" w:space="0" w:color="auto"/>
            <w:bottom w:val="none" w:sz="0" w:space="0" w:color="auto"/>
            <w:right w:val="none" w:sz="0" w:space="0" w:color="auto"/>
          </w:divBdr>
        </w:div>
        <w:div w:id="504713189">
          <w:marLeft w:val="600"/>
          <w:marRight w:val="0"/>
          <w:marTop w:val="0"/>
          <w:marBottom w:val="0"/>
          <w:divBdr>
            <w:top w:val="none" w:sz="0" w:space="0" w:color="auto"/>
            <w:left w:val="none" w:sz="0" w:space="0" w:color="auto"/>
            <w:bottom w:val="none" w:sz="0" w:space="0" w:color="auto"/>
            <w:right w:val="none" w:sz="0" w:space="0" w:color="auto"/>
          </w:divBdr>
        </w:div>
        <w:div w:id="779420380">
          <w:marLeft w:val="600"/>
          <w:marRight w:val="0"/>
          <w:marTop w:val="0"/>
          <w:marBottom w:val="0"/>
          <w:divBdr>
            <w:top w:val="none" w:sz="0" w:space="0" w:color="auto"/>
            <w:left w:val="none" w:sz="0" w:space="0" w:color="auto"/>
            <w:bottom w:val="none" w:sz="0" w:space="0" w:color="auto"/>
            <w:right w:val="none" w:sz="0" w:space="0" w:color="auto"/>
          </w:divBdr>
        </w:div>
        <w:div w:id="810486799">
          <w:marLeft w:val="300"/>
          <w:marRight w:val="0"/>
          <w:marTop w:val="0"/>
          <w:marBottom w:val="0"/>
          <w:divBdr>
            <w:top w:val="none" w:sz="0" w:space="0" w:color="auto"/>
            <w:left w:val="none" w:sz="0" w:space="0" w:color="auto"/>
            <w:bottom w:val="none" w:sz="0" w:space="0" w:color="auto"/>
            <w:right w:val="none" w:sz="0" w:space="0" w:color="auto"/>
          </w:divBdr>
        </w:div>
        <w:div w:id="954870024">
          <w:marLeft w:val="600"/>
          <w:marRight w:val="0"/>
          <w:marTop w:val="0"/>
          <w:marBottom w:val="0"/>
          <w:divBdr>
            <w:top w:val="none" w:sz="0" w:space="0" w:color="auto"/>
            <w:left w:val="none" w:sz="0" w:space="0" w:color="auto"/>
            <w:bottom w:val="none" w:sz="0" w:space="0" w:color="auto"/>
            <w:right w:val="none" w:sz="0" w:space="0" w:color="auto"/>
          </w:divBdr>
        </w:div>
        <w:div w:id="635649236">
          <w:marLeft w:val="600"/>
          <w:marRight w:val="0"/>
          <w:marTop w:val="0"/>
          <w:marBottom w:val="0"/>
          <w:divBdr>
            <w:top w:val="none" w:sz="0" w:space="0" w:color="auto"/>
            <w:left w:val="none" w:sz="0" w:space="0" w:color="auto"/>
            <w:bottom w:val="none" w:sz="0" w:space="0" w:color="auto"/>
            <w:right w:val="none" w:sz="0" w:space="0" w:color="auto"/>
          </w:divBdr>
        </w:div>
        <w:div w:id="690693025">
          <w:marLeft w:val="600"/>
          <w:marRight w:val="0"/>
          <w:marTop w:val="0"/>
          <w:marBottom w:val="0"/>
          <w:divBdr>
            <w:top w:val="none" w:sz="0" w:space="0" w:color="auto"/>
            <w:left w:val="none" w:sz="0" w:space="0" w:color="auto"/>
            <w:bottom w:val="none" w:sz="0" w:space="0" w:color="auto"/>
            <w:right w:val="none" w:sz="0" w:space="0" w:color="auto"/>
          </w:divBdr>
        </w:div>
        <w:div w:id="1875800715">
          <w:marLeft w:val="600"/>
          <w:marRight w:val="0"/>
          <w:marTop w:val="0"/>
          <w:marBottom w:val="0"/>
          <w:divBdr>
            <w:top w:val="none" w:sz="0" w:space="0" w:color="auto"/>
            <w:left w:val="none" w:sz="0" w:space="0" w:color="auto"/>
            <w:bottom w:val="none" w:sz="0" w:space="0" w:color="auto"/>
            <w:right w:val="none" w:sz="0" w:space="0" w:color="auto"/>
          </w:divBdr>
        </w:div>
        <w:div w:id="1978757833">
          <w:marLeft w:val="600"/>
          <w:marRight w:val="0"/>
          <w:marTop w:val="0"/>
          <w:marBottom w:val="0"/>
          <w:divBdr>
            <w:top w:val="none" w:sz="0" w:space="0" w:color="auto"/>
            <w:left w:val="none" w:sz="0" w:space="0" w:color="auto"/>
            <w:bottom w:val="none" w:sz="0" w:space="0" w:color="auto"/>
            <w:right w:val="none" w:sz="0" w:space="0" w:color="auto"/>
          </w:divBdr>
        </w:div>
        <w:div w:id="624771598">
          <w:marLeft w:val="600"/>
          <w:marRight w:val="0"/>
          <w:marTop w:val="0"/>
          <w:marBottom w:val="0"/>
          <w:divBdr>
            <w:top w:val="none" w:sz="0" w:space="0" w:color="auto"/>
            <w:left w:val="none" w:sz="0" w:space="0" w:color="auto"/>
            <w:bottom w:val="none" w:sz="0" w:space="0" w:color="auto"/>
            <w:right w:val="none" w:sz="0" w:space="0" w:color="auto"/>
          </w:divBdr>
        </w:div>
        <w:div w:id="766121371">
          <w:marLeft w:val="300"/>
          <w:marRight w:val="0"/>
          <w:marTop w:val="0"/>
          <w:marBottom w:val="0"/>
          <w:divBdr>
            <w:top w:val="none" w:sz="0" w:space="0" w:color="auto"/>
            <w:left w:val="none" w:sz="0" w:space="0" w:color="auto"/>
            <w:bottom w:val="none" w:sz="0" w:space="0" w:color="auto"/>
            <w:right w:val="none" w:sz="0" w:space="0" w:color="auto"/>
          </w:divBdr>
        </w:div>
        <w:div w:id="2013219333">
          <w:marLeft w:val="600"/>
          <w:marRight w:val="0"/>
          <w:marTop w:val="0"/>
          <w:marBottom w:val="0"/>
          <w:divBdr>
            <w:top w:val="none" w:sz="0" w:space="0" w:color="auto"/>
            <w:left w:val="none" w:sz="0" w:space="0" w:color="auto"/>
            <w:bottom w:val="none" w:sz="0" w:space="0" w:color="auto"/>
            <w:right w:val="none" w:sz="0" w:space="0" w:color="auto"/>
          </w:divBdr>
        </w:div>
        <w:div w:id="883718770">
          <w:marLeft w:val="600"/>
          <w:marRight w:val="0"/>
          <w:marTop w:val="0"/>
          <w:marBottom w:val="0"/>
          <w:divBdr>
            <w:top w:val="none" w:sz="0" w:space="0" w:color="auto"/>
            <w:left w:val="none" w:sz="0" w:space="0" w:color="auto"/>
            <w:bottom w:val="none" w:sz="0" w:space="0" w:color="auto"/>
            <w:right w:val="none" w:sz="0" w:space="0" w:color="auto"/>
          </w:divBdr>
        </w:div>
        <w:div w:id="118955789">
          <w:marLeft w:val="600"/>
          <w:marRight w:val="0"/>
          <w:marTop w:val="0"/>
          <w:marBottom w:val="0"/>
          <w:divBdr>
            <w:top w:val="none" w:sz="0" w:space="0" w:color="auto"/>
            <w:left w:val="none" w:sz="0" w:space="0" w:color="auto"/>
            <w:bottom w:val="none" w:sz="0" w:space="0" w:color="auto"/>
            <w:right w:val="none" w:sz="0" w:space="0" w:color="auto"/>
          </w:divBdr>
        </w:div>
        <w:div w:id="1506823430">
          <w:marLeft w:val="600"/>
          <w:marRight w:val="0"/>
          <w:marTop w:val="0"/>
          <w:marBottom w:val="0"/>
          <w:divBdr>
            <w:top w:val="none" w:sz="0" w:space="0" w:color="auto"/>
            <w:left w:val="none" w:sz="0" w:space="0" w:color="auto"/>
            <w:bottom w:val="none" w:sz="0" w:space="0" w:color="auto"/>
            <w:right w:val="none" w:sz="0" w:space="0" w:color="auto"/>
          </w:divBdr>
        </w:div>
        <w:div w:id="2090342929">
          <w:marLeft w:val="600"/>
          <w:marRight w:val="0"/>
          <w:marTop w:val="0"/>
          <w:marBottom w:val="0"/>
          <w:divBdr>
            <w:top w:val="none" w:sz="0" w:space="0" w:color="auto"/>
            <w:left w:val="none" w:sz="0" w:space="0" w:color="auto"/>
            <w:bottom w:val="none" w:sz="0" w:space="0" w:color="auto"/>
            <w:right w:val="none" w:sz="0" w:space="0" w:color="auto"/>
          </w:divBdr>
        </w:div>
        <w:div w:id="288244833">
          <w:marLeft w:val="600"/>
          <w:marRight w:val="0"/>
          <w:marTop w:val="0"/>
          <w:marBottom w:val="0"/>
          <w:divBdr>
            <w:top w:val="none" w:sz="0" w:space="0" w:color="auto"/>
            <w:left w:val="none" w:sz="0" w:space="0" w:color="auto"/>
            <w:bottom w:val="none" w:sz="0" w:space="0" w:color="auto"/>
            <w:right w:val="none" w:sz="0" w:space="0" w:color="auto"/>
          </w:divBdr>
        </w:div>
        <w:div w:id="1545950099">
          <w:marLeft w:val="600"/>
          <w:marRight w:val="0"/>
          <w:marTop w:val="0"/>
          <w:marBottom w:val="0"/>
          <w:divBdr>
            <w:top w:val="none" w:sz="0" w:space="0" w:color="auto"/>
            <w:left w:val="none" w:sz="0" w:space="0" w:color="auto"/>
            <w:bottom w:val="none" w:sz="0" w:space="0" w:color="auto"/>
            <w:right w:val="none" w:sz="0" w:space="0" w:color="auto"/>
          </w:divBdr>
        </w:div>
        <w:div w:id="1153377234">
          <w:marLeft w:val="300"/>
          <w:marRight w:val="0"/>
          <w:marTop w:val="0"/>
          <w:marBottom w:val="0"/>
          <w:divBdr>
            <w:top w:val="none" w:sz="0" w:space="0" w:color="auto"/>
            <w:left w:val="none" w:sz="0" w:space="0" w:color="auto"/>
            <w:bottom w:val="none" w:sz="0" w:space="0" w:color="auto"/>
            <w:right w:val="none" w:sz="0" w:space="0" w:color="auto"/>
          </w:divBdr>
        </w:div>
        <w:div w:id="948243222">
          <w:marLeft w:val="600"/>
          <w:marRight w:val="0"/>
          <w:marTop w:val="0"/>
          <w:marBottom w:val="0"/>
          <w:divBdr>
            <w:top w:val="none" w:sz="0" w:space="0" w:color="auto"/>
            <w:left w:val="none" w:sz="0" w:space="0" w:color="auto"/>
            <w:bottom w:val="none" w:sz="0" w:space="0" w:color="auto"/>
            <w:right w:val="none" w:sz="0" w:space="0" w:color="auto"/>
          </w:divBdr>
        </w:div>
        <w:div w:id="1696879512">
          <w:marLeft w:val="600"/>
          <w:marRight w:val="0"/>
          <w:marTop w:val="0"/>
          <w:marBottom w:val="0"/>
          <w:divBdr>
            <w:top w:val="none" w:sz="0" w:space="0" w:color="auto"/>
            <w:left w:val="none" w:sz="0" w:space="0" w:color="auto"/>
            <w:bottom w:val="none" w:sz="0" w:space="0" w:color="auto"/>
            <w:right w:val="none" w:sz="0" w:space="0" w:color="auto"/>
          </w:divBdr>
        </w:div>
        <w:div w:id="5712813">
          <w:marLeft w:val="600"/>
          <w:marRight w:val="0"/>
          <w:marTop w:val="0"/>
          <w:marBottom w:val="0"/>
          <w:divBdr>
            <w:top w:val="none" w:sz="0" w:space="0" w:color="auto"/>
            <w:left w:val="none" w:sz="0" w:space="0" w:color="auto"/>
            <w:bottom w:val="none" w:sz="0" w:space="0" w:color="auto"/>
            <w:right w:val="none" w:sz="0" w:space="0" w:color="auto"/>
          </w:divBdr>
        </w:div>
        <w:div w:id="441730974">
          <w:marLeft w:val="300"/>
          <w:marRight w:val="0"/>
          <w:marTop w:val="0"/>
          <w:marBottom w:val="0"/>
          <w:divBdr>
            <w:top w:val="none" w:sz="0" w:space="0" w:color="auto"/>
            <w:left w:val="none" w:sz="0" w:space="0" w:color="auto"/>
            <w:bottom w:val="none" w:sz="0" w:space="0" w:color="auto"/>
            <w:right w:val="none" w:sz="0" w:space="0" w:color="auto"/>
          </w:divBdr>
        </w:div>
      </w:divsChild>
    </w:div>
    <w:div w:id="241529131">
      <w:bodyDiv w:val="1"/>
      <w:marLeft w:val="0"/>
      <w:marRight w:val="0"/>
      <w:marTop w:val="0"/>
      <w:marBottom w:val="0"/>
      <w:divBdr>
        <w:top w:val="none" w:sz="0" w:space="0" w:color="auto"/>
        <w:left w:val="none" w:sz="0" w:space="0" w:color="auto"/>
        <w:bottom w:val="none" w:sz="0" w:space="0" w:color="auto"/>
        <w:right w:val="none" w:sz="0" w:space="0" w:color="auto"/>
      </w:divBdr>
    </w:div>
    <w:div w:id="322046746">
      <w:bodyDiv w:val="1"/>
      <w:marLeft w:val="0"/>
      <w:marRight w:val="0"/>
      <w:marTop w:val="0"/>
      <w:marBottom w:val="0"/>
      <w:divBdr>
        <w:top w:val="none" w:sz="0" w:space="0" w:color="auto"/>
        <w:left w:val="none" w:sz="0" w:space="0" w:color="auto"/>
        <w:bottom w:val="none" w:sz="0" w:space="0" w:color="auto"/>
        <w:right w:val="none" w:sz="0" w:space="0" w:color="auto"/>
      </w:divBdr>
    </w:div>
    <w:div w:id="479231747">
      <w:bodyDiv w:val="1"/>
      <w:marLeft w:val="0"/>
      <w:marRight w:val="0"/>
      <w:marTop w:val="0"/>
      <w:marBottom w:val="0"/>
      <w:divBdr>
        <w:top w:val="none" w:sz="0" w:space="0" w:color="auto"/>
        <w:left w:val="none" w:sz="0" w:space="0" w:color="auto"/>
        <w:bottom w:val="none" w:sz="0" w:space="0" w:color="auto"/>
        <w:right w:val="none" w:sz="0" w:space="0" w:color="auto"/>
      </w:divBdr>
    </w:div>
    <w:div w:id="600794398">
      <w:bodyDiv w:val="1"/>
      <w:marLeft w:val="0"/>
      <w:marRight w:val="0"/>
      <w:marTop w:val="0"/>
      <w:marBottom w:val="0"/>
      <w:divBdr>
        <w:top w:val="none" w:sz="0" w:space="0" w:color="auto"/>
        <w:left w:val="none" w:sz="0" w:space="0" w:color="auto"/>
        <w:bottom w:val="none" w:sz="0" w:space="0" w:color="auto"/>
        <w:right w:val="none" w:sz="0" w:space="0" w:color="auto"/>
      </w:divBdr>
    </w:div>
    <w:div w:id="680858829">
      <w:bodyDiv w:val="1"/>
      <w:marLeft w:val="0"/>
      <w:marRight w:val="0"/>
      <w:marTop w:val="0"/>
      <w:marBottom w:val="0"/>
      <w:divBdr>
        <w:top w:val="none" w:sz="0" w:space="0" w:color="auto"/>
        <w:left w:val="none" w:sz="0" w:space="0" w:color="auto"/>
        <w:bottom w:val="none" w:sz="0" w:space="0" w:color="auto"/>
        <w:right w:val="none" w:sz="0" w:space="0" w:color="auto"/>
      </w:divBdr>
    </w:div>
    <w:div w:id="717585178">
      <w:bodyDiv w:val="1"/>
      <w:marLeft w:val="0"/>
      <w:marRight w:val="0"/>
      <w:marTop w:val="0"/>
      <w:marBottom w:val="0"/>
      <w:divBdr>
        <w:top w:val="none" w:sz="0" w:space="0" w:color="auto"/>
        <w:left w:val="none" w:sz="0" w:space="0" w:color="auto"/>
        <w:bottom w:val="none" w:sz="0" w:space="0" w:color="auto"/>
        <w:right w:val="none" w:sz="0" w:space="0" w:color="auto"/>
      </w:divBdr>
      <w:divsChild>
        <w:div w:id="382758267">
          <w:marLeft w:val="0"/>
          <w:marRight w:val="0"/>
          <w:marTop w:val="0"/>
          <w:marBottom w:val="0"/>
          <w:divBdr>
            <w:top w:val="none" w:sz="0" w:space="0" w:color="auto"/>
            <w:left w:val="none" w:sz="0" w:space="0" w:color="auto"/>
            <w:bottom w:val="none" w:sz="0" w:space="0" w:color="auto"/>
            <w:right w:val="none" w:sz="0" w:space="0" w:color="auto"/>
          </w:divBdr>
          <w:divsChild>
            <w:div w:id="479007839">
              <w:marLeft w:val="0"/>
              <w:marRight w:val="0"/>
              <w:marTop w:val="0"/>
              <w:marBottom w:val="0"/>
              <w:divBdr>
                <w:top w:val="none" w:sz="0" w:space="0" w:color="auto"/>
                <w:left w:val="none" w:sz="0" w:space="0" w:color="auto"/>
                <w:bottom w:val="none" w:sz="0" w:space="0" w:color="auto"/>
                <w:right w:val="none" w:sz="0" w:space="0" w:color="auto"/>
              </w:divBdr>
              <w:divsChild>
                <w:div w:id="671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23655">
      <w:bodyDiv w:val="1"/>
      <w:marLeft w:val="0"/>
      <w:marRight w:val="0"/>
      <w:marTop w:val="0"/>
      <w:marBottom w:val="0"/>
      <w:divBdr>
        <w:top w:val="none" w:sz="0" w:space="0" w:color="auto"/>
        <w:left w:val="none" w:sz="0" w:space="0" w:color="auto"/>
        <w:bottom w:val="none" w:sz="0" w:space="0" w:color="auto"/>
        <w:right w:val="none" w:sz="0" w:space="0" w:color="auto"/>
      </w:divBdr>
      <w:divsChild>
        <w:div w:id="295373172">
          <w:marLeft w:val="0"/>
          <w:marRight w:val="0"/>
          <w:marTop w:val="0"/>
          <w:marBottom w:val="0"/>
          <w:divBdr>
            <w:top w:val="none" w:sz="0" w:space="0" w:color="auto"/>
            <w:left w:val="none" w:sz="0" w:space="0" w:color="auto"/>
            <w:bottom w:val="none" w:sz="0" w:space="0" w:color="auto"/>
            <w:right w:val="none" w:sz="0" w:space="0" w:color="auto"/>
          </w:divBdr>
          <w:divsChild>
            <w:div w:id="962542036">
              <w:marLeft w:val="0"/>
              <w:marRight w:val="0"/>
              <w:marTop w:val="0"/>
              <w:marBottom w:val="0"/>
              <w:divBdr>
                <w:top w:val="none" w:sz="0" w:space="0" w:color="auto"/>
                <w:left w:val="none" w:sz="0" w:space="0" w:color="auto"/>
                <w:bottom w:val="none" w:sz="0" w:space="0" w:color="auto"/>
                <w:right w:val="none" w:sz="0" w:space="0" w:color="auto"/>
              </w:divBdr>
              <w:divsChild>
                <w:div w:id="1112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28921">
      <w:bodyDiv w:val="1"/>
      <w:marLeft w:val="0"/>
      <w:marRight w:val="0"/>
      <w:marTop w:val="0"/>
      <w:marBottom w:val="0"/>
      <w:divBdr>
        <w:top w:val="none" w:sz="0" w:space="0" w:color="auto"/>
        <w:left w:val="none" w:sz="0" w:space="0" w:color="auto"/>
        <w:bottom w:val="none" w:sz="0" w:space="0" w:color="auto"/>
        <w:right w:val="none" w:sz="0" w:space="0" w:color="auto"/>
      </w:divBdr>
    </w:div>
    <w:div w:id="858933015">
      <w:bodyDiv w:val="1"/>
      <w:marLeft w:val="0"/>
      <w:marRight w:val="0"/>
      <w:marTop w:val="0"/>
      <w:marBottom w:val="0"/>
      <w:divBdr>
        <w:top w:val="none" w:sz="0" w:space="0" w:color="auto"/>
        <w:left w:val="none" w:sz="0" w:space="0" w:color="auto"/>
        <w:bottom w:val="none" w:sz="0" w:space="0" w:color="auto"/>
        <w:right w:val="none" w:sz="0" w:space="0" w:color="auto"/>
      </w:divBdr>
    </w:div>
    <w:div w:id="892426506">
      <w:bodyDiv w:val="1"/>
      <w:marLeft w:val="0"/>
      <w:marRight w:val="0"/>
      <w:marTop w:val="0"/>
      <w:marBottom w:val="0"/>
      <w:divBdr>
        <w:top w:val="none" w:sz="0" w:space="0" w:color="auto"/>
        <w:left w:val="none" w:sz="0" w:space="0" w:color="auto"/>
        <w:bottom w:val="none" w:sz="0" w:space="0" w:color="auto"/>
        <w:right w:val="none" w:sz="0" w:space="0" w:color="auto"/>
      </w:divBdr>
      <w:divsChild>
        <w:div w:id="1719208262">
          <w:marLeft w:val="0"/>
          <w:marRight w:val="0"/>
          <w:marTop w:val="150"/>
          <w:marBottom w:val="0"/>
          <w:divBdr>
            <w:top w:val="none" w:sz="0" w:space="0" w:color="auto"/>
            <w:left w:val="none" w:sz="0" w:space="0" w:color="auto"/>
            <w:bottom w:val="none" w:sz="0" w:space="0" w:color="auto"/>
            <w:right w:val="none" w:sz="0" w:space="0" w:color="auto"/>
          </w:divBdr>
        </w:div>
        <w:div w:id="1209100927">
          <w:marLeft w:val="0"/>
          <w:marRight w:val="0"/>
          <w:marTop w:val="150"/>
          <w:marBottom w:val="0"/>
          <w:divBdr>
            <w:top w:val="none" w:sz="0" w:space="0" w:color="auto"/>
            <w:left w:val="none" w:sz="0" w:space="0" w:color="auto"/>
            <w:bottom w:val="none" w:sz="0" w:space="0" w:color="auto"/>
            <w:right w:val="none" w:sz="0" w:space="0" w:color="auto"/>
          </w:divBdr>
        </w:div>
      </w:divsChild>
    </w:div>
    <w:div w:id="901872596">
      <w:bodyDiv w:val="1"/>
      <w:marLeft w:val="0"/>
      <w:marRight w:val="0"/>
      <w:marTop w:val="0"/>
      <w:marBottom w:val="0"/>
      <w:divBdr>
        <w:top w:val="none" w:sz="0" w:space="0" w:color="auto"/>
        <w:left w:val="none" w:sz="0" w:space="0" w:color="auto"/>
        <w:bottom w:val="none" w:sz="0" w:space="0" w:color="auto"/>
        <w:right w:val="none" w:sz="0" w:space="0" w:color="auto"/>
      </w:divBdr>
    </w:div>
    <w:div w:id="907574233">
      <w:bodyDiv w:val="1"/>
      <w:marLeft w:val="0"/>
      <w:marRight w:val="0"/>
      <w:marTop w:val="0"/>
      <w:marBottom w:val="0"/>
      <w:divBdr>
        <w:top w:val="none" w:sz="0" w:space="0" w:color="auto"/>
        <w:left w:val="none" w:sz="0" w:space="0" w:color="auto"/>
        <w:bottom w:val="none" w:sz="0" w:space="0" w:color="auto"/>
        <w:right w:val="none" w:sz="0" w:space="0" w:color="auto"/>
      </w:divBdr>
    </w:div>
    <w:div w:id="934552016">
      <w:bodyDiv w:val="1"/>
      <w:marLeft w:val="0"/>
      <w:marRight w:val="0"/>
      <w:marTop w:val="0"/>
      <w:marBottom w:val="0"/>
      <w:divBdr>
        <w:top w:val="none" w:sz="0" w:space="0" w:color="auto"/>
        <w:left w:val="none" w:sz="0" w:space="0" w:color="auto"/>
        <w:bottom w:val="none" w:sz="0" w:space="0" w:color="auto"/>
        <w:right w:val="none" w:sz="0" w:space="0" w:color="auto"/>
      </w:divBdr>
    </w:div>
    <w:div w:id="938607426">
      <w:bodyDiv w:val="1"/>
      <w:marLeft w:val="0"/>
      <w:marRight w:val="0"/>
      <w:marTop w:val="0"/>
      <w:marBottom w:val="0"/>
      <w:divBdr>
        <w:top w:val="none" w:sz="0" w:space="0" w:color="auto"/>
        <w:left w:val="none" w:sz="0" w:space="0" w:color="auto"/>
        <w:bottom w:val="none" w:sz="0" w:space="0" w:color="auto"/>
        <w:right w:val="none" w:sz="0" w:space="0" w:color="auto"/>
      </w:divBdr>
    </w:div>
    <w:div w:id="991831862">
      <w:bodyDiv w:val="1"/>
      <w:marLeft w:val="0"/>
      <w:marRight w:val="0"/>
      <w:marTop w:val="0"/>
      <w:marBottom w:val="0"/>
      <w:divBdr>
        <w:top w:val="none" w:sz="0" w:space="0" w:color="auto"/>
        <w:left w:val="none" w:sz="0" w:space="0" w:color="auto"/>
        <w:bottom w:val="none" w:sz="0" w:space="0" w:color="auto"/>
        <w:right w:val="none" w:sz="0" w:space="0" w:color="auto"/>
      </w:divBdr>
    </w:div>
    <w:div w:id="995916144">
      <w:bodyDiv w:val="1"/>
      <w:marLeft w:val="0"/>
      <w:marRight w:val="0"/>
      <w:marTop w:val="0"/>
      <w:marBottom w:val="0"/>
      <w:divBdr>
        <w:top w:val="none" w:sz="0" w:space="0" w:color="auto"/>
        <w:left w:val="none" w:sz="0" w:space="0" w:color="auto"/>
        <w:bottom w:val="none" w:sz="0" w:space="0" w:color="auto"/>
        <w:right w:val="none" w:sz="0" w:space="0" w:color="auto"/>
      </w:divBdr>
    </w:div>
    <w:div w:id="1019820902">
      <w:bodyDiv w:val="1"/>
      <w:marLeft w:val="0"/>
      <w:marRight w:val="0"/>
      <w:marTop w:val="0"/>
      <w:marBottom w:val="0"/>
      <w:divBdr>
        <w:top w:val="none" w:sz="0" w:space="0" w:color="auto"/>
        <w:left w:val="none" w:sz="0" w:space="0" w:color="auto"/>
        <w:bottom w:val="none" w:sz="0" w:space="0" w:color="auto"/>
        <w:right w:val="none" w:sz="0" w:space="0" w:color="auto"/>
      </w:divBdr>
    </w:div>
    <w:div w:id="1028025042">
      <w:bodyDiv w:val="1"/>
      <w:marLeft w:val="0"/>
      <w:marRight w:val="0"/>
      <w:marTop w:val="0"/>
      <w:marBottom w:val="0"/>
      <w:divBdr>
        <w:top w:val="none" w:sz="0" w:space="0" w:color="auto"/>
        <w:left w:val="none" w:sz="0" w:space="0" w:color="auto"/>
        <w:bottom w:val="none" w:sz="0" w:space="0" w:color="auto"/>
        <w:right w:val="none" w:sz="0" w:space="0" w:color="auto"/>
      </w:divBdr>
    </w:div>
    <w:div w:id="1048601410">
      <w:bodyDiv w:val="1"/>
      <w:marLeft w:val="0"/>
      <w:marRight w:val="0"/>
      <w:marTop w:val="0"/>
      <w:marBottom w:val="0"/>
      <w:divBdr>
        <w:top w:val="none" w:sz="0" w:space="0" w:color="auto"/>
        <w:left w:val="none" w:sz="0" w:space="0" w:color="auto"/>
        <w:bottom w:val="none" w:sz="0" w:space="0" w:color="auto"/>
        <w:right w:val="none" w:sz="0" w:space="0" w:color="auto"/>
      </w:divBdr>
    </w:div>
    <w:div w:id="1067534372">
      <w:bodyDiv w:val="1"/>
      <w:marLeft w:val="0"/>
      <w:marRight w:val="0"/>
      <w:marTop w:val="0"/>
      <w:marBottom w:val="0"/>
      <w:divBdr>
        <w:top w:val="none" w:sz="0" w:space="0" w:color="auto"/>
        <w:left w:val="none" w:sz="0" w:space="0" w:color="auto"/>
        <w:bottom w:val="none" w:sz="0" w:space="0" w:color="auto"/>
        <w:right w:val="none" w:sz="0" w:space="0" w:color="auto"/>
      </w:divBdr>
    </w:div>
    <w:div w:id="1107850084">
      <w:bodyDiv w:val="1"/>
      <w:marLeft w:val="0"/>
      <w:marRight w:val="0"/>
      <w:marTop w:val="0"/>
      <w:marBottom w:val="0"/>
      <w:divBdr>
        <w:top w:val="none" w:sz="0" w:space="0" w:color="auto"/>
        <w:left w:val="none" w:sz="0" w:space="0" w:color="auto"/>
        <w:bottom w:val="none" w:sz="0" w:space="0" w:color="auto"/>
        <w:right w:val="none" w:sz="0" w:space="0" w:color="auto"/>
      </w:divBdr>
    </w:div>
    <w:div w:id="1117017851">
      <w:bodyDiv w:val="1"/>
      <w:marLeft w:val="0"/>
      <w:marRight w:val="0"/>
      <w:marTop w:val="0"/>
      <w:marBottom w:val="0"/>
      <w:divBdr>
        <w:top w:val="none" w:sz="0" w:space="0" w:color="auto"/>
        <w:left w:val="none" w:sz="0" w:space="0" w:color="auto"/>
        <w:bottom w:val="none" w:sz="0" w:space="0" w:color="auto"/>
        <w:right w:val="none" w:sz="0" w:space="0" w:color="auto"/>
      </w:divBdr>
    </w:div>
    <w:div w:id="1195116558">
      <w:bodyDiv w:val="1"/>
      <w:marLeft w:val="0"/>
      <w:marRight w:val="0"/>
      <w:marTop w:val="0"/>
      <w:marBottom w:val="0"/>
      <w:divBdr>
        <w:top w:val="none" w:sz="0" w:space="0" w:color="auto"/>
        <w:left w:val="none" w:sz="0" w:space="0" w:color="auto"/>
        <w:bottom w:val="none" w:sz="0" w:space="0" w:color="auto"/>
        <w:right w:val="none" w:sz="0" w:space="0" w:color="auto"/>
      </w:divBdr>
    </w:div>
    <w:div w:id="1201674975">
      <w:bodyDiv w:val="1"/>
      <w:marLeft w:val="0"/>
      <w:marRight w:val="0"/>
      <w:marTop w:val="0"/>
      <w:marBottom w:val="0"/>
      <w:divBdr>
        <w:top w:val="none" w:sz="0" w:space="0" w:color="auto"/>
        <w:left w:val="none" w:sz="0" w:space="0" w:color="auto"/>
        <w:bottom w:val="none" w:sz="0" w:space="0" w:color="auto"/>
        <w:right w:val="none" w:sz="0" w:space="0" w:color="auto"/>
      </w:divBdr>
    </w:div>
    <w:div w:id="1209952263">
      <w:bodyDiv w:val="1"/>
      <w:marLeft w:val="0"/>
      <w:marRight w:val="0"/>
      <w:marTop w:val="0"/>
      <w:marBottom w:val="0"/>
      <w:divBdr>
        <w:top w:val="none" w:sz="0" w:space="0" w:color="auto"/>
        <w:left w:val="none" w:sz="0" w:space="0" w:color="auto"/>
        <w:bottom w:val="none" w:sz="0" w:space="0" w:color="auto"/>
        <w:right w:val="none" w:sz="0" w:space="0" w:color="auto"/>
      </w:divBdr>
    </w:div>
    <w:div w:id="1262957902">
      <w:bodyDiv w:val="1"/>
      <w:marLeft w:val="0"/>
      <w:marRight w:val="0"/>
      <w:marTop w:val="0"/>
      <w:marBottom w:val="0"/>
      <w:divBdr>
        <w:top w:val="none" w:sz="0" w:space="0" w:color="auto"/>
        <w:left w:val="none" w:sz="0" w:space="0" w:color="auto"/>
        <w:bottom w:val="none" w:sz="0" w:space="0" w:color="auto"/>
        <w:right w:val="none" w:sz="0" w:space="0" w:color="auto"/>
      </w:divBdr>
    </w:div>
    <w:div w:id="1297221954">
      <w:bodyDiv w:val="1"/>
      <w:marLeft w:val="0"/>
      <w:marRight w:val="0"/>
      <w:marTop w:val="0"/>
      <w:marBottom w:val="0"/>
      <w:divBdr>
        <w:top w:val="none" w:sz="0" w:space="0" w:color="auto"/>
        <w:left w:val="none" w:sz="0" w:space="0" w:color="auto"/>
        <w:bottom w:val="none" w:sz="0" w:space="0" w:color="auto"/>
        <w:right w:val="none" w:sz="0" w:space="0" w:color="auto"/>
      </w:divBdr>
    </w:div>
    <w:div w:id="1381053361">
      <w:bodyDiv w:val="1"/>
      <w:marLeft w:val="0"/>
      <w:marRight w:val="0"/>
      <w:marTop w:val="0"/>
      <w:marBottom w:val="0"/>
      <w:divBdr>
        <w:top w:val="none" w:sz="0" w:space="0" w:color="auto"/>
        <w:left w:val="none" w:sz="0" w:space="0" w:color="auto"/>
        <w:bottom w:val="none" w:sz="0" w:space="0" w:color="auto"/>
        <w:right w:val="none" w:sz="0" w:space="0" w:color="auto"/>
      </w:divBdr>
    </w:div>
    <w:div w:id="1399523701">
      <w:bodyDiv w:val="1"/>
      <w:marLeft w:val="0"/>
      <w:marRight w:val="0"/>
      <w:marTop w:val="0"/>
      <w:marBottom w:val="0"/>
      <w:divBdr>
        <w:top w:val="none" w:sz="0" w:space="0" w:color="auto"/>
        <w:left w:val="none" w:sz="0" w:space="0" w:color="auto"/>
        <w:bottom w:val="none" w:sz="0" w:space="0" w:color="auto"/>
        <w:right w:val="none" w:sz="0" w:space="0" w:color="auto"/>
      </w:divBdr>
    </w:div>
    <w:div w:id="1413116661">
      <w:bodyDiv w:val="1"/>
      <w:marLeft w:val="0"/>
      <w:marRight w:val="0"/>
      <w:marTop w:val="0"/>
      <w:marBottom w:val="0"/>
      <w:divBdr>
        <w:top w:val="none" w:sz="0" w:space="0" w:color="auto"/>
        <w:left w:val="none" w:sz="0" w:space="0" w:color="auto"/>
        <w:bottom w:val="none" w:sz="0" w:space="0" w:color="auto"/>
        <w:right w:val="none" w:sz="0" w:space="0" w:color="auto"/>
      </w:divBdr>
    </w:div>
    <w:div w:id="1414860145">
      <w:bodyDiv w:val="1"/>
      <w:marLeft w:val="0"/>
      <w:marRight w:val="0"/>
      <w:marTop w:val="0"/>
      <w:marBottom w:val="0"/>
      <w:divBdr>
        <w:top w:val="none" w:sz="0" w:space="0" w:color="auto"/>
        <w:left w:val="none" w:sz="0" w:space="0" w:color="auto"/>
        <w:bottom w:val="none" w:sz="0" w:space="0" w:color="auto"/>
        <w:right w:val="none" w:sz="0" w:space="0" w:color="auto"/>
      </w:divBdr>
    </w:div>
    <w:div w:id="1426733126">
      <w:bodyDiv w:val="1"/>
      <w:marLeft w:val="0"/>
      <w:marRight w:val="0"/>
      <w:marTop w:val="0"/>
      <w:marBottom w:val="0"/>
      <w:divBdr>
        <w:top w:val="none" w:sz="0" w:space="0" w:color="auto"/>
        <w:left w:val="none" w:sz="0" w:space="0" w:color="auto"/>
        <w:bottom w:val="none" w:sz="0" w:space="0" w:color="auto"/>
        <w:right w:val="none" w:sz="0" w:space="0" w:color="auto"/>
      </w:divBdr>
    </w:div>
    <w:div w:id="1447844184">
      <w:bodyDiv w:val="1"/>
      <w:marLeft w:val="0"/>
      <w:marRight w:val="0"/>
      <w:marTop w:val="0"/>
      <w:marBottom w:val="0"/>
      <w:divBdr>
        <w:top w:val="none" w:sz="0" w:space="0" w:color="auto"/>
        <w:left w:val="none" w:sz="0" w:space="0" w:color="auto"/>
        <w:bottom w:val="none" w:sz="0" w:space="0" w:color="auto"/>
        <w:right w:val="none" w:sz="0" w:space="0" w:color="auto"/>
      </w:divBdr>
    </w:div>
    <w:div w:id="1471970595">
      <w:bodyDiv w:val="1"/>
      <w:marLeft w:val="0"/>
      <w:marRight w:val="0"/>
      <w:marTop w:val="0"/>
      <w:marBottom w:val="0"/>
      <w:divBdr>
        <w:top w:val="none" w:sz="0" w:space="0" w:color="auto"/>
        <w:left w:val="none" w:sz="0" w:space="0" w:color="auto"/>
        <w:bottom w:val="none" w:sz="0" w:space="0" w:color="auto"/>
        <w:right w:val="none" w:sz="0" w:space="0" w:color="auto"/>
      </w:divBdr>
    </w:div>
    <w:div w:id="1520315275">
      <w:bodyDiv w:val="1"/>
      <w:marLeft w:val="0"/>
      <w:marRight w:val="0"/>
      <w:marTop w:val="0"/>
      <w:marBottom w:val="0"/>
      <w:divBdr>
        <w:top w:val="none" w:sz="0" w:space="0" w:color="auto"/>
        <w:left w:val="none" w:sz="0" w:space="0" w:color="auto"/>
        <w:bottom w:val="none" w:sz="0" w:space="0" w:color="auto"/>
        <w:right w:val="none" w:sz="0" w:space="0" w:color="auto"/>
      </w:divBdr>
    </w:div>
    <w:div w:id="1523013072">
      <w:bodyDiv w:val="1"/>
      <w:marLeft w:val="0"/>
      <w:marRight w:val="0"/>
      <w:marTop w:val="0"/>
      <w:marBottom w:val="0"/>
      <w:divBdr>
        <w:top w:val="none" w:sz="0" w:space="0" w:color="auto"/>
        <w:left w:val="none" w:sz="0" w:space="0" w:color="auto"/>
        <w:bottom w:val="none" w:sz="0" w:space="0" w:color="auto"/>
        <w:right w:val="none" w:sz="0" w:space="0" w:color="auto"/>
      </w:divBdr>
    </w:div>
    <w:div w:id="1565020395">
      <w:bodyDiv w:val="1"/>
      <w:marLeft w:val="0"/>
      <w:marRight w:val="0"/>
      <w:marTop w:val="0"/>
      <w:marBottom w:val="0"/>
      <w:divBdr>
        <w:top w:val="none" w:sz="0" w:space="0" w:color="auto"/>
        <w:left w:val="none" w:sz="0" w:space="0" w:color="auto"/>
        <w:bottom w:val="none" w:sz="0" w:space="0" w:color="auto"/>
        <w:right w:val="none" w:sz="0" w:space="0" w:color="auto"/>
      </w:divBdr>
    </w:div>
    <w:div w:id="1600260983">
      <w:bodyDiv w:val="1"/>
      <w:marLeft w:val="0"/>
      <w:marRight w:val="0"/>
      <w:marTop w:val="0"/>
      <w:marBottom w:val="0"/>
      <w:divBdr>
        <w:top w:val="none" w:sz="0" w:space="0" w:color="auto"/>
        <w:left w:val="none" w:sz="0" w:space="0" w:color="auto"/>
        <w:bottom w:val="none" w:sz="0" w:space="0" w:color="auto"/>
        <w:right w:val="none" w:sz="0" w:space="0" w:color="auto"/>
      </w:divBdr>
    </w:div>
    <w:div w:id="1617908278">
      <w:bodyDiv w:val="1"/>
      <w:marLeft w:val="0"/>
      <w:marRight w:val="0"/>
      <w:marTop w:val="0"/>
      <w:marBottom w:val="0"/>
      <w:divBdr>
        <w:top w:val="none" w:sz="0" w:space="0" w:color="auto"/>
        <w:left w:val="none" w:sz="0" w:space="0" w:color="auto"/>
        <w:bottom w:val="none" w:sz="0" w:space="0" w:color="auto"/>
        <w:right w:val="none" w:sz="0" w:space="0" w:color="auto"/>
      </w:divBdr>
    </w:div>
    <w:div w:id="1662154466">
      <w:bodyDiv w:val="1"/>
      <w:marLeft w:val="0"/>
      <w:marRight w:val="0"/>
      <w:marTop w:val="0"/>
      <w:marBottom w:val="0"/>
      <w:divBdr>
        <w:top w:val="none" w:sz="0" w:space="0" w:color="auto"/>
        <w:left w:val="none" w:sz="0" w:space="0" w:color="auto"/>
        <w:bottom w:val="none" w:sz="0" w:space="0" w:color="auto"/>
        <w:right w:val="none" w:sz="0" w:space="0" w:color="auto"/>
      </w:divBdr>
    </w:div>
    <w:div w:id="1689066586">
      <w:bodyDiv w:val="1"/>
      <w:marLeft w:val="0"/>
      <w:marRight w:val="0"/>
      <w:marTop w:val="0"/>
      <w:marBottom w:val="0"/>
      <w:divBdr>
        <w:top w:val="none" w:sz="0" w:space="0" w:color="auto"/>
        <w:left w:val="none" w:sz="0" w:space="0" w:color="auto"/>
        <w:bottom w:val="none" w:sz="0" w:space="0" w:color="auto"/>
        <w:right w:val="none" w:sz="0" w:space="0" w:color="auto"/>
      </w:divBdr>
    </w:div>
    <w:div w:id="1702510835">
      <w:bodyDiv w:val="1"/>
      <w:marLeft w:val="0"/>
      <w:marRight w:val="0"/>
      <w:marTop w:val="0"/>
      <w:marBottom w:val="0"/>
      <w:divBdr>
        <w:top w:val="none" w:sz="0" w:space="0" w:color="auto"/>
        <w:left w:val="none" w:sz="0" w:space="0" w:color="auto"/>
        <w:bottom w:val="none" w:sz="0" w:space="0" w:color="auto"/>
        <w:right w:val="none" w:sz="0" w:space="0" w:color="auto"/>
      </w:divBdr>
    </w:div>
    <w:div w:id="1712219365">
      <w:bodyDiv w:val="1"/>
      <w:marLeft w:val="0"/>
      <w:marRight w:val="0"/>
      <w:marTop w:val="0"/>
      <w:marBottom w:val="0"/>
      <w:divBdr>
        <w:top w:val="none" w:sz="0" w:space="0" w:color="auto"/>
        <w:left w:val="none" w:sz="0" w:space="0" w:color="auto"/>
        <w:bottom w:val="none" w:sz="0" w:space="0" w:color="auto"/>
        <w:right w:val="none" w:sz="0" w:space="0" w:color="auto"/>
      </w:divBdr>
    </w:div>
    <w:div w:id="1749614980">
      <w:bodyDiv w:val="1"/>
      <w:marLeft w:val="0"/>
      <w:marRight w:val="0"/>
      <w:marTop w:val="0"/>
      <w:marBottom w:val="0"/>
      <w:divBdr>
        <w:top w:val="none" w:sz="0" w:space="0" w:color="auto"/>
        <w:left w:val="none" w:sz="0" w:space="0" w:color="auto"/>
        <w:bottom w:val="none" w:sz="0" w:space="0" w:color="auto"/>
        <w:right w:val="none" w:sz="0" w:space="0" w:color="auto"/>
      </w:divBdr>
      <w:divsChild>
        <w:div w:id="1419204947">
          <w:marLeft w:val="0"/>
          <w:marRight w:val="0"/>
          <w:marTop w:val="0"/>
          <w:marBottom w:val="0"/>
          <w:divBdr>
            <w:top w:val="none" w:sz="0" w:space="0" w:color="auto"/>
            <w:left w:val="none" w:sz="0" w:space="0" w:color="auto"/>
            <w:bottom w:val="none" w:sz="0" w:space="0" w:color="auto"/>
            <w:right w:val="none" w:sz="0" w:space="0" w:color="auto"/>
          </w:divBdr>
          <w:divsChild>
            <w:div w:id="1760635952">
              <w:marLeft w:val="0"/>
              <w:marRight w:val="0"/>
              <w:marTop w:val="0"/>
              <w:marBottom w:val="0"/>
              <w:divBdr>
                <w:top w:val="none" w:sz="0" w:space="0" w:color="auto"/>
                <w:left w:val="none" w:sz="0" w:space="0" w:color="auto"/>
                <w:bottom w:val="none" w:sz="0" w:space="0" w:color="auto"/>
                <w:right w:val="none" w:sz="0" w:space="0" w:color="auto"/>
              </w:divBdr>
              <w:divsChild>
                <w:div w:id="11278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9283">
      <w:bodyDiv w:val="1"/>
      <w:marLeft w:val="0"/>
      <w:marRight w:val="0"/>
      <w:marTop w:val="0"/>
      <w:marBottom w:val="0"/>
      <w:divBdr>
        <w:top w:val="none" w:sz="0" w:space="0" w:color="auto"/>
        <w:left w:val="none" w:sz="0" w:space="0" w:color="auto"/>
        <w:bottom w:val="none" w:sz="0" w:space="0" w:color="auto"/>
        <w:right w:val="none" w:sz="0" w:space="0" w:color="auto"/>
      </w:divBdr>
      <w:divsChild>
        <w:div w:id="977489361">
          <w:marLeft w:val="0"/>
          <w:marRight w:val="0"/>
          <w:marTop w:val="0"/>
          <w:marBottom w:val="0"/>
          <w:divBdr>
            <w:top w:val="none" w:sz="0" w:space="0" w:color="auto"/>
            <w:left w:val="none" w:sz="0" w:space="0" w:color="auto"/>
            <w:bottom w:val="none" w:sz="0" w:space="0" w:color="auto"/>
            <w:right w:val="none" w:sz="0" w:space="0" w:color="auto"/>
          </w:divBdr>
          <w:divsChild>
            <w:div w:id="1311401455">
              <w:marLeft w:val="0"/>
              <w:marRight w:val="0"/>
              <w:marTop w:val="0"/>
              <w:marBottom w:val="0"/>
              <w:divBdr>
                <w:top w:val="none" w:sz="0" w:space="0" w:color="auto"/>
                <w:left w:val="none" w:sz="0" w:space="0" w:color="auto"/>
                <w:bottom w:val="none" w:sz="0" w:space="0" w:color="auto"/>
                <w:right w:val="none" w:sz="0" w:space="0" w:color="auto"/>
              </w:divBdr>
              <w:divsChild>
                <w:div w:id="761339044">
                  <w:marLeft w:val="0"/>
                  <w:marRight w:val="0"/>
                  <w:marTop w:val="0"/>
                  <w:marBottom w:val="0"/>
                  <w:divBdr>
                    <w:top w:val="none" w:sz="0" w:space="0" w:color="auto"/>
                    <w:left w:val="none" w:sz="0" w:space="0" w:color="auto"/>
                    <w:bottom w:val="none" w:sz="0" w:space="0" w:color="auto"/>
                    <w:right w:val="none" w:sz="0" w:space="0" w:color="auto"/>
                  </w:divBdr>
                  <w:divsChild>
                    <w:div w:id="4419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93933">
      <w:bodyDiv w:val="1"/>
      <w:marLeft w:val="0"/>
      <w:marRight w:val="0"/>
      <w:marTop w:val="0"/>
      <w:marBottom w:val="0"/>
      <w:divBdr>
        <w:top w:val="none" w:sz="0" w:space="0" w:color="auto"/>
        <w:left w:val="none" w:sz="0" w:space="0" w:color="auto"/>
        <w:bottom w:val="none" w:sz="0" w:space="0" w:color="auto"/>
        <w:right w:val="none" w:sz="0" w:space="0" w:color="auto"/>
      </w:divBdr>
    </w:div>
    <w:div w:id="1867518328">
      <w:bodyDiv w:val="1"/>
      <w:marLeft w:val="0"/>
      <w:marRight w:val="0"/>
      <w:marTop w:val="0"/>
      <w:marBottom w:val="0"/>
      <w:divBdr>
        <w:top w:val="none" w:sz="0" w:space="0" w:color="auto"/>
        <w:left w:val="none" w:sz="0" w:space="0" w:color="auto"/>
        <w:bottom w:val="none" w:sz="0" w:space="0" w:color="auto"/>
        <w:right w:val="none" w:sz="0" w:space="0" w:color="auto"/>
      </w:divBdr>
    </w:div>
    <w:div w:id="1907452522">
      <w:bodyDiv w:val="1"/>
      <w:marLeft w:val="0"/>
      <w:marRight w:val="0"/>
      <w:marTop w:val="0"/>
      <w:marBottom w:val="0"/>
      <w:divBdr>
        <w:top w:val="none" w:sz="0" w:space="0" w:color="auto"/>
        <w:left w:val="none" w:sz="0" w:space="0" w:color="auto"/>
        <w:bottom w:val="none" w:sz="0" w:space="0" w:color="auto"/>
        <w:right w:val="none" w:sz="0" w:space="0" w:color="auto"/>
      </w:divBdr>
    </w:div>
    <w:div w:id="1919167228">
      <w:bodyDiv w:val="1"/>
      <w:marLeft w:val="0"/>
      <w:marRight w:val="0"/>
      <w:marTop w:val="0"/>
      <w:marBottom w:val="0"/>
      <w:divBdr>
        <w:top w:val="none" w:sz="0" w:space="0" w:color="auto"/>
        <w:left w:val="none" w:sz="0" w:space="0" w:color="auto"/>
        <w:bottom w:val="none" w:sz="0" w:space="0" w:color="auto"/>
        <w:right w:val="none" w:sz="0" w:space="0" w:color="auto"/>
      </w:divBdr>
    </w:div>
    <w:div w:id="2033604231">
      <w:bodyDiv w:val="1"/>
      <w:marLeft w:val="0"/>
      <w:marRight w:val="0"/>
      <w:marTop w:val="0"/>
      <w:marBottom w:val="0"/>
      <w:divBdr>
        <w:top w:val="none" w:sz="0" w:space="0" w:color="auto"/>
        <w:left w:val="none" w:sz="0" w:space="0" w:color="auto"/>
        <w:bottom w:val="none" w:sz="0" w:space="0" w:color="auto"/>
        <w:right w:val="none" w:sz="0" w:space="0" w:color="auto"/>
      </w:divBdr>
    </w:div>
    <w:div w:id="2050490551">
      <w:bodyDiv w:val="1"/>
      <w:marLeft w:val="0"/>
      <w:marRight w:val="0"/>
      <w:marTop w:val="0"/>
      <w:marBottom w:val="0"/>
      <w:divBdr>
        <w:top w:val="none" w:sz="0" w:space="0" w:color="auto"/>
        <w:left w:val="none" w:sz="0" w:space="0" w:color="auto"/>
        <w:bottom w:val="none" w:sz="0" w:space="0" w:color="auto"/>
        <w:right w:val="none" w:sz="0" w:space="0" w:color="auto"/>
      </w:divBdr>
    </w:div>
    <w:div w:id="2052027256">
      <w:bodyDiv w:val="1"/>
      <w:marLeft w:val="0"/>
      <w:marRight w:val="0"/>
      <w:marTop w:val="0"/>
      <w:marBottom w:val="0"/>
      <w:divBdr>
        <w:top w:val="none" w:sz="0" w:space="0" w:color="auto"/>
        <w:left w:val="none" w:sz="0" w:space="0" w:color="auto"/>
        <w:bottom w:val="none" w:sz="0" w:space="0" w:color="auto"/>
        <w:right w:val="none" w:sz="0" w:space="0" w:color="auto"/>
      </w:divBdr>
    </w:div>
    <w:div w:id="20970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77A2-2F4E-43B9-A770-F9800672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7050</Words>
  <Characters>40190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2024-03-20T01:36:00Z</cp:lastPrinted>
  <dcterms:created xsi:type="dcterms:W3CDTF">2024-04-03T02:56:00Z</dcterms:created>
  <dcterms:modified xsi:type="dcterms:W3CDTF">2024-04-03T02:56:00Z</dcterms:modified>
</cp:coreProperties>
</file>