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1FB6" w14:textId="77777777" w:rsidR="00124D33" w:rsidRDefault="00563F56" w:rsidP="00563F56">
      <w:pPr>
        <w:jc w:val="center"/>
        <w:rPr>
          <w:rFonts w:cs="Arial"/>
          <w:szCs w:val="24"/>
          <w:lang w:val="mn-MN" w:bidi="mn-Mong-CN"/>
        </w:rPr>
      </w:pPr>
      <w:r>
        <w:rPr>
          <w:rFonts w:cs="Arial"/>
          <w:szCs w:val="24"/>
          <w:lang w:val="mn-MN" w:bidi="mn-Mong-CN"/>
        </w:rPr>
        <w:t xml:space="preserve">НЭМЭГДСЭН ӨРТГИЙН </w:t>
      </w:r>
      <w:r w:rsidR="00124D33" w:rsidRPr="007107ED">
        <w:rPr>
          <w:rFonts w:cs="Arial"/>
          <w:szCs w:val="24"/>
          <w:lang w:val="mn-MN" w:bidi="mn-Mong-CN"/>
        </w:rPr>
        <w:t>АЛБАН ТАТВАРААС ЧӨЛӨӨЛӨХ ТУХАЙ</w:t>
      </w:r>
    </w:p>
    <w:p w14:paraId="0C361FB7" w14:textId="77777777" w:rsidR="00FA715A" w:rsidRPr="007107ED" w:rsidRDefault="00124D33" w:rsidP="00124D33">
      <w:pPr>
        <w:jc w:val="center"/>
        <w:rPr>
          <w:rFonts w:cs="Arial"/>
          <w:szCs w:val="24"/>
          <w:lang w:val="mn-MN" w:bidi="mn-Mong-CN"/>
        </w:rPr>
      </w:pPr>
      <w:r>
        <w:rPr>
          <w:rFonts w:cs="Arial"/>
          <w:szCs w:val="24"/>
          <w:lang w:val="mn-MN" w:bidi="mn-Mong-CN"/>
        </w:rPr>
        <w:t xml:space="preserve">ХУУЛИЙН </w:t>
      </w:r>
      <w:r w:rsidR="00FA715A" w:rsidRPr="007107ED">
        <w:rPr>
          <w:rFonts w:cs="Arial"/>
          <w:szCs w:val="24"/>
          <w:lang w:val="mn-MN" w:bidi="mn-Mong-CN"/>
        </w:rPr>
        <w:t>ТАНИЛЦУУЛГА</w:t>
      </w:r>
    </w:p>
    <w:p w14:paraId="0C361FB8" w14:textId="77777777" w:rsidR="00FA715A" w:rsidRPr="007107ED" w:rsidRDefault="00FA715A" w:rsidP="00FA715A">
      <w:pPr>
        <w:jc w:val="center"/>
        <w:rPr>
          <w:rFonts w:cs="Arial"/>
          <w:szCs w:val="24"/>
          <w:lang w:val="mn-MN" w:bidi="mn-Mong-CN"/>
        </w:rPr>
      </w:pPr>
    </w:p>
    <w:p w14:paraId="0C361FB9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  <w:lang w:val="mn-MN"/>
        </w:rPr>
      </w:pPr>
      <w:r w:rsidRPr="00063C3F">
        <w:rPr>
          <w:rFonts w:ascii="Arial" w:hAnsi="Arial" w:cs="Arial"/>
          <w:color w:val="000000"/>
          <w:u w:val="single"/>
          <w:lang w:val="mn-MN"/>
        </w:rPr>
        <w:t>Шувууны аж ахуйн одоогийн нөхцөл байдал:</w:t>
      </w:r>
    </w:p>
    <w:p w14:paraId="0C361FBA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Монголчууд жилд 330 сая ширхэг өндөг хэрэглэж байна. Үүний 52 хувь буюу 173 сая ширхэг өндөг дотоодод, үлдсэн 48 хувь буюу 161 сая ширхэг өндөг /Гаалийн ерөнхий газрын статистик 2019 оны мэдээ/ импортоор орж ирдэг. Импортын өндгийг ОХУ-ын Эрхүү, Красноярск, Новосибирск мужаас оруулж ирдэг. 2010 оны үед шувууны аж ахуй эрхлэгч 30 гаруй аж ахуйн нэгж байсан боловч импортын зах зээлийн үнийн өрсөлдөөнд хаагдаж одоо шувууны аж ахуйн томоох 9 аж ахуй үйл ажиллагаа явуулж байна.</w:t>
      </w:r>
    </w:p>
    <w:p w14:paraId="0C361FBB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Хүснэгт 1</w:t>
      </w:r>
    </w:p>
    <w:p w14:paraId="0C361FBC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b/>
          <w:color w:val="000000"/>
          <w:lang w:val="mn-MN"/>
        </w:rPr>
      </w:pPr>
      <w:r w:rsidRPr="00063C3F">
        <w:rPr>
          <w:rFonts w:ascii="Arial" w:hAnsi="Arial" w:cs="Arial"/>
          <w:b/>
          <w:color w:val="000000"/>
          <w:lang w:val="mn-MN"/>
        </w:rPr>
        <w:t>Шувууны аж ахуйн нэгж</w:t>
      </w:r>
    </w:p>
    <w:p w14:paraId="0C361FBD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2679"/>
        <w:gridCol w:w="1556"/>
        <w:gridCol w:w="2506"/>
        <w:gridCol w:w="1984"/>
      </w:tblGrid>
      <w:tr w:rsidR="007B700B" w:rsidRPr="00063C3F" w14:paraId="0C361FC3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1FB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bookmarkStart w:id="0" w:name="_Hlk66702623"/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2679" w:type="dxa"/>
            <w:vAlign w:val="center"/>
          </w:tcPr>
          <w:p w14:paraId="0C361FB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Аж ахуйн нэрс</w:t>
            </w:r>
          </w:p>
        </w:tc>
        <w:tc>
          <w:tcPr>
            <w:tcW w:w="1556" w:type="dxa"/>
            <w:vAlign w:val="center"/>
          </w:tcPr>
          <w:p w14:paraId="0C361FC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Шувуу,  мян.толгой</w:t>
            </w:r>
          </w:p>
        </w:tc>
        <w:tc>
          <w:tcPr>
            <w:tcW w:w="2506" w:type="dxa"/>
            <w:vAlign w:val="center"/>
          </w:tcPr>
          <w:p w14:paraId="0C361FC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Үйлдвэрлсэн өндөг, сая ширхэг</w:t>
            </w:r>
          </w:p>
        </w:tc>
        <w:tc>
          <w:tcPr>
            <w:tcW w:w="1984" w:type="dxa"/>
            <w:vAlign w:val="center"/>
          </w:tcPr>
          <w:p w14:paraId="0C361FC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Хүчин чадал, ашиглалт, %</w:t>
            </w:r>
          </w:p>
        </w:tc>
      </w:tr>
      <w:tr w:rsidR="007B700B" w:rsidRPr="00063C3F" w14:paraId="0C361FC9" w14:textId="77777777" w:rsidTr="00577ED7">
        <w:trPr>
          <w:jc w:val="center"/>
        </w:trPr>
        <w:tc>
          <w:tcPr>
            <w:tcW w:w="484" w:type="dxa"/>
          </w:tcPr>
          <w:p w14:paraId="0C361FC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679" w:type="dxa"/>
          </w:tcPr>
          <w:p w14:paraId="0C361FC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Түмэн шувуут ХХК</w:t>
            </w:r>
          </w:p>
        </w:tc>
        <w:tc>
          <w:tcPr>
            <w:tcW w:w="1556" w:type="dxa"/>
          </w:tcPr>
          <w:p w14:paraId="0C361FC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280.0</w:t>
            </w:r>
          </w:p>
        </w:tc>
        <w:tc>
          <w:tcPr>
            <w:tcW w:w="2506" w:type="dxa"/>
          </w:tcPr>
          <w:p w14:paraId="0C361FC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62.5</w:t>
            </w:r>
          </w:p>
        </w:tc>
        <w:tc>
          <w:tcPr>
            <w:tcW w:w="1984" w:type="dxa"/>
          </w:tcPr>
          <w:p w14:paraId="0C361FC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75</w:t>
            </w:r>
          </w:p>
        </w:tc>
      </w:tr>
      <w:tr w:rsidR="007B700B" w:rsidRPr="00063C3F" w14:paraId="0C361FCF" w14:textId="77777777" w:rsidTr="00577ED7">
        <w:trPr>
          <w:jc w:val="center"/>
        </w:trPr>
        <w:tc>
          <w:tcPr>
            <w:tcW w:w="484" w:type="dxa"/>
          </w:tcPr>
          <w:p w14:paraId="0C361FC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679" w:type="dxa"/>
          </w:tcPr>
          <w:p w14:paraId="0C361FC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Мон-Эгг ХХК</w:t>
            </w:r>
          </w:p>
        </w:tc>
        <w:tc>
          <w:tcPr>
            <w:tcW w:w="1556" w:type="dxa"/>
          </w:tcPr>
          <w:p w14:paraId="0C361FC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300.0</w:t>
            </w:r>
          </w:p>
        </w:tc>
        <w:tc>
          <w:tcPr>
            <w:tcW w:w="2506" w:type="dxa"/>
          </w:tcPr>
          <w:p w14:paraId="0C361FC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70.0</w:t>
            </w:r>
          </w:p>
        </w:tc>
        <w:tc>
          <w:tcPr>
            <w:tcW w:w="1984" w:type="dxa"/>
          </w:tcPr>
          <w:p w14:paraId="0C361FC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75</w:t>
            </w:r>
          </w:p>
        </w:tc>
      </w:tr>
      <w:tr w:rsidR="007B700B" w:rsidRPr="00063C3F" w14:paraId="0C361FD5" w14:textId="77777777" w:rsidTr="00577ED7">
        <w:trPr>
          <w:jc w:val="center"/>
        </w:trPr>
        <w:tc>
          <w:tcPr>
            <w:tcW w:w="484" w:type="dxa"/>
          </w:tcPr>
          <w:p w14:paraId="0C361FD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679" w:type="dxa"/>
          </w:tcPr>
          <w:p w14:paraId="0C361FD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Нионшель ХХК</w:t>
            </w:r>
          </w:p>
        </w:tc>
        <w:tc>
          <w:tcPr>
            <w:tcW w:w="1556" w:type="dxa"/>
          </w:tcPr>
          <w:p w14:paraId="0C361FD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45.0</w:t>
            </w:r>
          </w:p>
        </w:tc>
        <w:tc>
          <w:tcPr>
            <w:tcW w:w="2506" w:type="dxa"/>
          </w:tcPr>
          <w:p w14:paraId="0C361FD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11.7</w:t>
            </w:r>
          </w:p>
        </w:tc>
        <w:tc>
          <w:tcPr>
            <w:tcW w:w="1984" w:type="dxa"/>
          </w:tcPr>
          <w:p w14:paraId="0C361FD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</w:t>
            </w:r>
          </w:p>
        </w:tc>
      </w:tr>
      <w:tr w:rsidR="007B700B" w:rsidRPr="00063C3F" w14:paraId="0C361FDB" w14:textId="77777777" w:rsidTr="00577ED7">
        <w:trPr>
          <w:jc w:val="center"/>
        </w:trPr>
        <w:tc>
          <w:tcPr>
            <w:tcW w:w="484" w:type="dxa"/>
          </w:tcPr>
          <w:p w14:paraId="0C361FD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679" w:type="dxa"/>
          </w:tcPr>
          <w:p w14:paraId="0C361FD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Могуль ферм ХХК</w:t>
            </w:r>
          </w:p>
        </w:tc>
        <w:tc>
          <w:tcPr>
            <w:tcW w:w="1556" w:type="dxa"/>
          </w:tcPr>
          <w:p w14:paraId="0C361FD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22.5</w:t>
            </w:r>
          </w:p>
        </w:tc>
        <w:tc>
          <w:tcPr>
            <w:tcW w:w="2506" w:type="dxa"/>
          </w:tcPr>
          <w:p w14:paraId="0C361FD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6.5</w:t>
            </w:r>
          </w:p>
        </w:tc>
        <w:tc>
          <w:tcPr>
            <w:tcW w:w="1984" w:type="dxa"/>
          </w:tcPr>
          <w:p w14:paraId="0C361FD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0C361FE1" w14:textId="77777777" w:rsidTr="00577ED7">
        <w:trPr>
          <w:jc w:val="center"/>
        </w:trPr>
        <w:tc>
          <w:tcPr>
            <w:tcW w:w="484" w:type="dxa"/>
          </w:tcPr>
          <w:p w14:paraId="0C361FD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679" w:type="dxa"/>
          </w:tcPr>
          <w:p w14:paraId="0C361FD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Баянууд ХХК</w:t>
            </w:r>
          </w:p>
        </w:tc>
        <w:tc>
          <w:tcPr>
            <w:tcW w:w="1556" w:type="dxa"/>
          </w:tcPr>
          <w:p w14:paraId="0C361FD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18.0</w:t>
            </w:r>
          </w:p>
        </w:tc>
        <w:tc>
          <w:tcPr>
            <w:tcW w:w="2506" w:type="dxa"/>
          </w:tcPr>
          <w:p w14:paraId="0C361FD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4.2</w:t>
            </w:r>
          </w:p>
        </w:tc>
        <w:tc>
          <w:tcPr>
            <w:tcW w:w="1984" w:type="dxa"/>
          </w:tcPr>
          <w:p w14:paraId="0C361FE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70</w:t>
            </w:r>
          </w:p>
        </w:tc>
      </w:tr>
      <w:tr w:rsidR="007B700B" w:rsidRPr="00063C3F" w14:paraId="0C361FE7" w14:textId="77777777" w:rsidTr="00577ED7">
        <w:trPr>
          <w:jc w:val="center"/>
        </w:trPr>
        <w:tc>
          <w:tcPr>
            <w:tcW w:w="484" w:type="dxa"/>
          </w:tcPr>
          <w:p w14:paraId="0C361FE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679" w:type="dxa"/>
          </w:tcPr>
          <w:p w14:paraId="0C361FE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Угтуул-Алтай ХХК</w:t>
            </w:r>
          </w:p>
        </w:tc>
        <w:tc>
          <w:tcPr>
            <w:tcW w:w="1556" w:type="dxa"/>
          </w:tcPr>
          <w:p w14:paraId="0C361FE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20.0</w:t>
            </w:r>
          </w:p>
        </w:tc>
        <w:tc>
          <w:tcPr>
            <w:tcW w:w="2506" w:type="dxa"/>
          </w:tcPr>
          <w:p w14:paraId="0C361FE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4.6</w:t>
            </w:r>
          </w:p>
        </w:tc>
        <w:tc>
          <w:tcPr>
            <w:tcW w:w="1984" w:type="dxa"/>
          </w:tcPr>
          <w:p w14:paraId="0C361FE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60</w:t>
            </w:r>
          </w:p>
        </w:tc>
      </w:tr>
      <w:tr w:rsidR="007B700B" w:rsidRPr="00063C3F" w14:paraId="0C361FED" w14:textId="77777777" w:rsidTr="00577ED7">
        <w:trPr>
          <w:jc w:val="center"/>
        </w:trPr>
        <w:tc>
          <w:tcPr>
            <w:tcW w:w="484" w:type="dxa"/>
          </w:tcPr>
          <w:p w14:paraId="0C361FE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679" w:type="dxa"/>
          </w:tcPr>
          <w:p w14:paraId="0C361FE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Төтө шувуут ХХК</w:t>
            </w:r>
          </w:p>
        </w:tc>
        <w:tc>
          <w:tcPr>
            <w:tcW w:w="1556" w:type="dxa"/>
          </w:tcPr>
          <w:p w14:paraId="0C361FE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6.0</w:t>
            </w:r>
          </w:p>
        </w:tc>
        <w:tc>
          <w:tcPr>
            <w:tcW w:w="2506" w:type="dxa"/>
          </w:tcPr>
          <w:p w14:paraId="0C361FE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2.1</w:t>
            </w:r>
          </w:p>
        </w:tc>
        <w:tc>
          <w:tcPr>
            <w:tcW w:w="1984" w:type="dxa"/>
          </w:tcPr>
          <w:p w14:paraId="0C361FE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30</w:t>
            </w:r>
          </w:p>
        </w:tc>
      </w:tr>
      <w:tr w:rsidR="007B700B" w:rsidRPr="00063C3F" w14:paraId="0C361FF3" w14:textId="77777777" w:rsidTr="00577ED7">
        <w:trPr>
          <w:jc w:val="center"/>
        </w:trPr>
        <w:tc>
          <w:tcPr>
            <w:tcW w:w="484" w:type="dxa"/>
          </w:tcPr>
          <w:p w14:paraId="0C361FE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8</w:t>
            </w:r>
          </w:p>
        </w:tc>
        <w:tc>
          <w:tcPr>
            <w:tcW w:w="2679" w:type="dxa"/>
          </w:tcPr>
          <w:p w14:paraId="0C361FE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Ар-Үр ХХК</w:t>
            </w:r>
          </w:p>
        </w:tc>
        <w:tc>
          <w:tcPr>
            <w:tcW w:w="1556" w:type="dxa"/>
          </w:tcPr>
          <w:p w14:paraId="0C361FF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9.3</w:t>
            </w:r>
          </w:p>
        </w:tc>
        <w:tc>
          <w:tcPr>
            <w:tcW w:w="2506" w:type="dxa"/>
          </w:tcPr>
          <w:p w14:paraId="0C361FF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2.8</w:t>
            </w:r>
          </w:p>
        </w:tc>
        <w:tc>
          <w:tcPr>
            <w:tcW w:w="1984" w:type="dxa"/>
          </w:tcPr>
          <w:p w14:paraId="0C361FF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0C361FF9" w14:textId="77777777" w:rsidTr="00577ED7">
        <w:trPr>
          <w:jc w:val="center"/>
        </w:trPr>
        <w:tc>
          <w:tcPr>
            <w:tcW w:w="484" w:type="dxa"/>
          </w:tcPr>
          <w:p w14:paraId="0C361FF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</w:t>
            </w:r>
          </w:p>
        </w:tc>
        <w:tc>
          <w:tcPr>
            <w:tcW w:w="2679" w:type="dxa"/>
          </w:tcPr>
          <w:p w14:paraId="0C361FF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Их мориг ХХК</w:t>
            </w:r>
          </w:p>
        </w:tc>
        <w:tc>
          <w:tcPr>
            <w:tcW w:w="1556" w:type="dxa"/>
          </w:tcPr>
          <w:p w14:paraId="0C361FF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9.0</w:t>
            </w:r>
          </w:p>
        </w:tc>
        <w:tc>
          <w:tcPr>
            <w:tcW w:w="2506" w:type="dxa"/>
          </w:tcPr>
          <w:p w14:paraId="0C361FF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3.8</w:t>
            </w:r>
          </w:p>
        </w:tc>
        <w:tc>
          <w:tcPr>
            <w:tcW w:w="1984" w:type="dxa"/>
          </w:tcPr>
          <w:p w14:paraId="0C361FF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</w:t>
            </w:r>
          </w:p>
        </w:tc>
      </w:tr>
      <w:tr w:rsidR="007B700B" w:rsidRPr="00063C3F" w14:paraId="0C361FFF" w14:textId="77777777" w:rsidTr="00577ED7">
        <w:trPr>
          <w:jc w:val="center"/>
        </w:trPr>
        <w:tc>
          <w:tcPr>
            <w:tcW w:w="484" w:type="dxa"/>
          </w:tcPr>
          <w:p w14:paraId="0C361FF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</w:t>
            </w:r>
          </w:p>
        </w:tc>
        <w:tc>
          <w:tcPr>
            <w:tcW w:w="2679" w:type="dxa"/>
          </w:tcPr>
          <w:p w14:paraId="0C361FF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1556" w:type="dxa"/>
          </w:tcPr>
          <w:p w14:paraId="0C361FF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10.0</w:t>
            </w:r>
          </w:p>
        </w:tc>
        <w:tc>
          <w:tcPr>
            <w:tcW w:w="2506" w:type="dxa"/>
          </w:tcPr>
          <w:p w14:paraId="0C361FF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5.0</w:t>
            </w:r>
          </w:p>
        </w:tc>
        <w:tc>
          <w:tcPr>
            <w:tcW w:w="1984" w:type="dxa"/>
          </w:tcPr>
          <w:p w14:paraId="0C361FF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</w:t>
            </w:r>
          </w:p>
        </w:tc>
      </w:tr>
      <w:tr w:rsidR="007B700B" w:rsidRPr="00063C3F" w14:paraId="0C362004" w14:textId="77777777" w:rsidTr="00577ED7">
        <w:trPr>
          <w:jc w:val="center"/>
        </w:trPr>
        <w:tc>
          <w:tcPr>
            <w:tcW w:w="3163" w:type="dxa"/>
            <w:gridSpan w:val="2"/>
          </w:tcPr>
          <w:p w14:paraId="0C36200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1556" w:type="dxa"/>
          </w:tcPr>
          <w:p w14:paraId="0C36200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719.8</w:t>
            </w:r>
          </w:p>
        </w:tc>
        <w:tc>
          <w:tcPr>
            <w:tcW w:w="2506" w:type="dxa"/>
          </w:tcPr>
          <w:p w14:paraId="0C36200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173.2</w:t>
            </w:r>
          </w:p>
        </w:tc>
        <w:tc>
          <w:tcPr>
            <w:tcW w:w="1984" w:type="dxa"/>
          </w:tcPr>
          <w:p w14:paraId="0C36200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53</w:t>
            </w:r>
          </w:p>
        </w:tc>
      </w:tr>
      <w:bookmarkEnd w:id="0"/>
    </w:tbl>
    <w:p w14:paraId="0C362005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lang w:val="mn-MN"/>
        </w:rPr>
      </w:pPr>
    </w:p>
    <w:p w14:paraId="0C362006" w14:textId="77777777" w:rsidR="007B700B" w:rsidRPr="00063C3F" w:rsidRDefault="007B700B" w:rsidP="00BF0E27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 xml:space="preserve">Дээрх аж ахуйн нэгжүүд 720.0 мянга орчим толгой шувуу тэжээж, 173.2 сая ширхэг өндөг үйлдвэрлэж, үйлдвэрлэлийн үйл ажиллагааны хүчин чадлын 53%-ийг ашиглаж байна. </w:t>
      </w:r>
    </w:p>
    <w:p w14:paraId="0C362007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</w:p>
    <w:p w14:paraId="0C362008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  <w:lang w:val="mn-MN"/>
        </w:rPr>
      </w:pPr>
      <w:r w:rsidRPr="00063C3F">
        <w:rPr>
          <w:rFonts w:ascii="Arial" w:hAnsi="Arial" w:cs="Arial"/>
          <w:color w:val="000000"/>
          <w:u w:val="single"/>
          <w:lang w:val="mn-MN"/>
        </w:rPr>
        <w:t>Цаашдын чиг хандлага:</w:t>
      </w:r>
    </w:p>
    <w:p w14:paraId="0C362009" w14:textId="77777777" w:rsidR="007B700B" w:rsidRPr="00063C3F" w:rsidRDefault="007B700B" w:rsidP="00BF0E27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Ойрын 5 жилийн хугацаанд 1,4 сая шувуу үржүүлэн, 342 сая ш өндөг үйлдвэрлэж дотоодын хүн амын өндөгний хэрэгцээг бүрэн хангах зорилт дэвшүүлээд байна.</w:t>
      </w:r>
    </w:p>
    <w:p w14:paraId="0C36200A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right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color w:val="000000"/>
          <w:lang w:val="mn-MN"/>
        </w:rPr>
        <w:t>Хүснэгт 1</w:t>
      </w:r>
    </w:p>
    <w:p w14:paraId="0C36200B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b/>
          <w:color w:val="000000"/>
          <w:lang w:val="mn-MN"/>
        </w:rPr>
      </w:pPr>
      <w:r w:rsidRPr="00063C3F">
        <w:rPr>
          <w:rFonts w:ascii="Arial" w:hAnsi="Arial" w:cs="Arial"/>
          <w:b/>
          <w:color w:val="000000"/>
          <w:lang w:val="mn-MN"/>
        </w:rPr>
        <w:t>Шувууны аж ахуйн нэгж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84"/>
        <w:gridCol w:w="2260"/>
        <w:gridCol w:w="1646"/>
        <w:gridCol w:w="2126"/>
        <w:gridCol w:w="3118"/>
      </w:tblGrid>
      <w:tr w:rsidR="007B700B" w:rsidRPr="00BF0E27" w14:paraId="0C362011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0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№</w:t>
            </w:r>
          </w:p>
        </w:tc>
        <w:tc>
          <w:tcPr>
            <w:tcW w:w="2260" w:type="dxa"/>
            <w:vAlign w:val="center"/>
          </w:tcPr>
          <w:p w14:paraId="0C36200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Аж ахуйн нэрс</w:t>
            </w:r>
          </w:p>
        </w:tc>
        <w:tc>
          <w:tcPr>
            <w:tcW w:w="1646" w:type="dxa"/>
            <w:vAlign w:val="center"/>
          </w:tcPr>
          <w:p w14:paraId="0C36200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Байршилт</w:t>
            </w:r>
          </w:p>
        </w:tc>
        <w:tc>
          <w:tcPr>
            <w:tcW w:w="2126" w:type="dxa"/>
            <w:vAlign w:val="center"/>
          </w:tcPr>
          <w:p w14:paraId="0C36200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Хүчин чадал /Шувуу  мян. Толгой/</w:t>
            </w:r>
          </w:p>
        </w:tc>
        <w:tc>
          <w:tcPr>
            <w:tcW w:w="3118" w:type="dxa"/>
            <w:vAlign w:val="center"/>
          </w:tcPr>
          <w:p w14:paraId="0C36201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b/>
                <w:color w:val="000000"/>
                <w:lang w:val="mn-MN"/>
              </w:rPr>
              <w:t>Жилд үйлдвэрлэх өндөгний тоо, сая.ширхэг</w:t>
            </w:r>
          </w:p>
        </w:tc>
      </w:tr>
      <w:tr w:rsidR="007B700B" w:rsidRPr="00063C3F" w14:paraId="0C362017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1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260" w:type="dxa"/>
            <w:vAlign w:val="center"/>
          </w:tcPr>
          <w:p w14:paraId="0C36201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Түмэн шувуут ХХК</w:t>
            </w:r>
          </w:p>
        </w:tc>
        <w:tc>
          <w:tcPr>
            <w:tcW w:w="1646" w:type="dxa"/>
            <w:vAlign w:val="center"/>
          </w:tcPr>
          <w:p w14:paraId="0C36201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0C36201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450.0</w:t>
            </w:r>
          </w:p>
        </w:tc>
        <w:tc>
          <w:tcPr>
            <w:tcW w:w="3118" w:type="dxa"/>
            <w:vAlign w:val="center"/>
          </w:tcPr>
          <w:p w14:paraId="0C36201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100.0</w:t>
            </w:r>
          </w:p>
        </w:tc>
      </w:tr>
      <w:tr w:rsidR="007B700B" w:rsidRPr="00063C3F" w14:paraId="0C36201D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1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260" w:type="dxa"/>
            <w:vAlign w:val="center"/>
          </w:tcPr>
          <w:p w14:paraId="0C36201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Мон-Эгг ХХК</w:t>
            </w:r>
          </w:p>
        </w:tc>
        <w:tc>
          <w:tcPr>
            <w:tcW w:w="1646" w:type="dxa"/>
            <w:vAlign w:val="center"/>
          </w:tcPr>
          <w:p w14:paraId="0C36201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Төв аймаг</w:t>
            </w:r>
          </w:p>
        </w:tc>
        <w:tc>
          <w:tcPr>
            <w:tcW w:w="2126" w:type="dxa"/>
            <w:vAlign w:val="center"/>
          </w:tcPr>
          <w:p w14:paraId="0C36201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600.0</w:t>
            </w:r>
          </w:p>
        </w:tc>
        <w:tc>
          <w:tcPr>
            <w:tcW w:w="3118" w:type="dxa"/>
            <w:vAlign w:val="center"/>
          </w:tcPr>
          <w:p w14:paraId="0C36201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120.0</w:t>
            </w:r>
          </w:p>
        </w:tc>
      </w:tr>
      <w:tr w:rsidR="007B700B" w:rsidRPr="00063C3F" w14:paraId="0C362023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1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260" w:type="dxa"/>
            <w:vAlign w:val="center"/>
          </w:tcPr>
          <w:p w14:paraId="0C36201F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Нионшель ХХК</w:t>
            </w:r>
          </w:p>
        </w:tc>
        <w:tc>
          <w:tcPr>
            <w:tcW w:w="1646" w:type="dxa"/>
            <w:vAlign w:val="center"/>
          </w:tcPr>
          <w:p w14:paraId="0C36202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0C36202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150.0</w:t>
            </w:r>
          </w:p>
        </w:tc>
        <w:tc>
          <w:tcPr>
            <w:tcW w:w="3118" w:type="dxa"/>
            <w:vAlign w:val="center"/>
          </w:tcPr>
          <w:p w14:paraId="0C36202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36.0</w:t>
            </w:r>
          </w:p>
        </w:tc>
      </w:tr>
      <w:tr w:rsidR="007B700B" w:rsidRPr="00063C3F" w14:paraId="0C362029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2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260" w:type="dxa"/>
            <w:vAlign w:val="center"/>
          </w:tcPr>
          <w:p w14:paraId="0C362025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Могуль ферм ХХК</w:t>
            </w:r>
          </w:p>
        </w:tc>
        <w:tc>
          <w:tcPr>
            <w:tcW w:w="1646" w:type="dxa"/>
            <w:vAlign w:val="center"/>
          </w:tcPr>
          <w:p w14:paraId="0C36202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0C36202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50.0</w:t>
            </w:r>
          </w:p>
        </w:tc>
        <w:tc>
          <w:tcPr>
            <w:tcW w:w="3118" w:type="dxa"/>
            <w:vAlign w:val="center"/>
          </w:tcPr>
          <w:p w14:paraId="0C36202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14.4</w:t>
            </w:r>
          </w:p>
        </w:tc>
      </w:tr>
      <w:tr w:rsidR="007B700B" w:rsidRPr="00063C3F" w14:paraId="0C36202F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2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5</w:t>
            </w:r>
          </w:p>
        </w:tc>
        <w:tc>
          <w:tcPr>
            <w:tcW w:w="2260" w:type="dxa"/>
            <w:vAlign w:val="center"/>
          </w:tcPr>
          <w:p w14:paraId="0C36202B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Баянууд ХХК</w:t>
            </w:r>
          </w:p>
        </w:tc>
        <w:tc>
          <w:tcPr>
            <w:tcW w:w="1646" w:type="dxa"/>
            <w:vAlign w:val="center"/>
          </w:tcPr>
          <w:p w14:paraId="0C36202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Дархан-Уул аймаг</w:t>
            </w:r>
          </w:p>
        </w:tc>
        <w:tc>
          <w:tcPr>
            <w:tcW w:w="2126" w:type="dxa"/>
            <w:vAlign w:val="center"/>
          </w:tcPr>
          <w:p w14:paraId="0C36202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18.0</w:t>
            </w:r>
          </w:p>
        </w:tc>
        <w:tc>
          <w:tcPr>
            <w:tcW w:w="3118" w:type="dxa"/>
            <w:vAlign w:val="center"/>
          </w:tcPr>
          <w:p w14:paraId="0C36202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26.0</w:t>
            </w:r>
          </w:p>
        </w:tc>
      </w:tr>
      <w:tr w:rsidR="007B700B" w:rsidRPr="00063C3F" w14:paraId="0C362035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30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6</w:t>
            </w:r>
          </w:p>
        </w:tc>
        <w:tc>
          <w:tcPr>
            <w:tcW w:w="2260" w:type="dxa"/>
            <w:vAlign w:val="center"/>
          </w:tcPr>
          <w:p w14:paraId="0C362031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Угтуул-Алтай ХХК</w:t>
            </w:r>
          </w:p>
        </w:tc>
        <w:tc>
          <w:tcPr>
            <w:tcW w:w="1646" w:type="dxa"/>
            <w:vAlign w:val="center"/>
          </w:tcPr>
          <w:p w14:paraId="0C362032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0C362033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120.0</w:t>
            </w:r>
          </w:p>
        </w:tc>
        <w:tc>
          <w:tcPr>
            <w:tcW w:w="3118" w:type="dxa"/>
            <w:vAlign w:val="center"/>
          </w:tcPr>
          <w:p w14:paraId="0C362034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38.0</w:t>
            </w:r>
          </w:p>
        </w:tc>
      </w:tr>
      <w:tr w:rsidR="007B700B" w:rsidRPr="00063C3F" w14:paraId="0C36203B" w14:textId="77777777" w:rsidTr="00577ED7">
        <w:trPr>
          <w:jc w:val="center"/>
        </w:trPr>
        <w:tc>
          <w:tcPr>
            <w:tcW w:w="484" w:type="dxa"/>
            <w:vAlign w:val="center"/>
          </w:tcPr>
          <w:p w14:paraId="0C362036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</w:t>
            </w:r>
          </w:p>
        </w:tc>
        <w:tc>
          <w:tcPr>
            <w:tcW w:w="2260" w:type="dxa"/>
            <w:vAlign w:val="center"/>
          </w:tcPr>
          <w:p w14:paraId="0C362037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Төтө шувуут ХХК</w:t>
            </w:r>
          </w:p>
        </w:tc>
        <w:tc>
          <w:tcPr>
            <w:tcW w:w="1646" w:type="dxa"/>
            <w:vAlign w:val="center"/>
          </w:tcPr>
          <w:p w14:paraId="0C362038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УБ хот</w:t>
            </w:r>
          </w:p>
        </w:tc>
        <w:tc>
          <w:tcPr>
            <w:tcW w:w="2126" w:type="dxa"/>
            <w:vAlign w:val="center"/>
          </w:tcPr>
          <w:p w14:paraId="0C362039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25.0</w:t>
            </w:r>
          </w:p>
        </w:tc>
        <w:tc>
          <w:tcPr>
            <w:tcW w:w="3118" w:type="dxa"/>
            <w:vAlign w:val="center"/>
          </w:tcPr>
          <w:p w14:paraId="0C36203A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7.5</w:t>
            </w:r>
          </w:p>
        </w:tc>
      </w:tr>
      <w:tr w:rsidR="007B700B" w:rsidRPr="00063C3F" w14:paraId="0C36203F" w14:textId="77777777" w:rsidTr="00577ED7">
        <w:trPr>
          <w:jc w:val="center"/>
        </w:trPr>
        <w:tc>
          <w:tcPr>
            <w:tcW w:w="4390" w:type="dxa"/>
            <w:gridSpan w:val="3"/>
            <w:vAlign w:val="center"/>
          </w:tcPr>
          <w:p w14:paraId="0C36203C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2126" w:type="dxa"/>
            <w:vAlign w:val="center"/>
          </w:tcPr>
          <w:p w14:paraId="0C36203D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1400.0</w:t>
            </w:r>
          </w:p>
        </w:tc>
        <w:tc>
          <w:tcPr>
            <w:tcW w:w="3118" w:type="dxa"/>
            <w:vAlign w:val="center"/>
          </w:tcPr>
          <w:p w14:paraId="0C36203E" w14:textId="77777777" w:rsidR="007B700B" w:rsidRPr="00063C3F" w:rsidRDefault="007B700B" w:rsidP="00577ED7">
            <w:pPr>
              <w:pStyle w:val="yiv3671788000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63C3F">
              <w:rPr>
                <w:rFonts w:ascii="Arial" w:hAnsi="Arial" w:cs="Arial"/>
                <w:color w:val="000000"/>
                <w:lang w:val="mn-MN"/>
              </w:rPr>
              <w:t>342.0</w:t>
            </w:r>
          </w:p>
        </w:tc>
      </w:tr>
    </w:tbl>
    <w:p w14:paraId="591AC4DA" w14:textId="77777777" w:rsidR="00BF0E27" w:rsidRDefault="00BF0E27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</w:p>
    <w:p w14:paraId="0C362040" w14:textId="4A9534E3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lastRenderedPageBreak/>
        <w:t>Шаардлагтай тоног төхөөрөмж:</w:t>
      </w:r>
    </w:p>
    <w:p w14:paraId="0C362041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</w:p>
    <w:p w14:paraId="0C362042" w14:textId="77777777" w:rsidR="007B700B" w:rsidRPr="00063C3F" w:rsidRDefault="007B700B" w:rsidP="00CA3647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Нэг байрны буюу 30.0-40.0 мян шувууны тоног төхөөрөмж 30 иж бүрдэл хэрэгтэй. Нэг иж бүрдэл нь 700 сая төг. Гааль, НӨАТ чөлөөлөхөд: /700 сая.төг *30 иж бүрдэл = 21 тэрбум Гааль, НӨАТ нь 15,5% = 3,2 тэрбум төгрөг.</w:t>
      </w:r>
    </w:p>
    <w:p w14:paraId="0C362043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44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t>Төрөөс үзүүлэх бодлогын арга хэмжээ</w:t>
      </w:r>
    </w:p>
    <w:p w14:paraId="0C362045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46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 xml:space="preserve">1. Ойрын 5 жилийн хугацаанд шат дараатайгаар </w:t>
      </w:r>
      <w:r w:rsidRPr="00563F56">
        <w:rPr>
          <w:rFonts w:ascii="Arial" w:hAnsi="Arial" w:cs="Arial"/>
          <w:lang w:val="mn-MN"/>
        </w:rPr>
        <w:t>(</w:t>
      </w:r>
      <w:r w:rsidRPr="00063C3F">
        <w:rPr>
          <w:rFonts w:ascii="Arial" w:hAnsi="Arial" w:cs="Arial"/>
          <w:lang w:val="mn-MN"/>
        </w:rPr>
        <w:t>Жил бүр</w:t>
      </w:r>
      <w:r w:rsidRPr="00563F56">
        <w:rPr>
          <w:rFonts w:ascii="Arial" w:hAnsi="Arial" w:cs="Arial"/>
          <w:lang w:val="mn-MN"/>
        </w:rPr>
        <w:t>)</w:t>
      </w:r>
      <w:r w:rsidRPr="00063C3F">
        <w:rPr>
          <w:rFonts w:ascii="Arial" w:hAnsi="Arial" w:cs="Arial"/>
          <w:lang w:val="mn-MN"/>
        </w:rPr>
        <w:t xml:space="preserve"> өндөгний импортын хэмжээг бууруулах, нөгөө талаар дотоодын үйлдвэрлэлийг нэмэгдүүлэхэд чиглэсэн төрийн тогтвортой бодлого гаргаж хэрэгжүүлэх,</w:t>
      </w:r>
    </w:p>
    <w:p w14:paraId="0C362047" w14:textId="77777777" w:rsidR="007B700B" w:rsidRPr="00063C3F" w:rsidRDefault="007B700B" w:rsidP="00BF0E27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 xml:space="preserve">2. </w:t>
      </w:r>
      <w:r w:rsidRPr="00063C3F">
        <w:rPr>
          <w:rFonts w:ascii="Arial" w:hAnsi="Arial" w:cs="Arial"/>
          <w:b/>
          <w:bCs/>
          <w:lang w:val="mn-MN"/>
        </w:rPr>
        <w:t xml:space="preserve">Шувууны аж ахуйн тоног төхөөрөмж </w:t>
      </w:r>
      <w:r w:rsidRPr="00563F56">
        <w:rPr>
          <w:rFonts w:ascii="Arial" w:hAnsi="Arial" w:cs="Arial"/>
          <w:b/>
          <w:bCs/>
          <w:lang w:val="mn-MN"/>
        </w:rPr>
        <w:t>(</w:t>
      </w:r>
      <w:r w:rsidRPr="00063C3F">
        <w:rPr>
          <w:rFonts w:ascii="Arial" w:hAnsi="Arial" w:cs="Arial"/>
          <w:b/>
          <w:bCs/>
          <w:color w:val="000000"/>
          <w:lang w:val="mn-MN"/>
        </w:rPr>
        <w:t>БТКУС 8436.29.00</w:t>
      </w:r>
      <w:r w:rsidRPr="00563F56">
        <w:rPr>
          <w:rFonts w:ascii="Arial" w:hAnsi="Arial" w:cs="Arial"/>
          <w:b/>
          <w:bCs/>
          <w:lang w:val="mn-MN"/>
        </w:rPr>
        <w:t>)</w:t>
      </w:r>
      <w:r w:rsidRPr="00563F56">
        <w:rPr>
          <w:rFonts w:ascii="Arial" w:hAnsi="Arial" w:cs="Arial"/>
          <w:lang w:val="mn-MN"/>
        </w:rPr>
        <w:t>-</w:t>
      </w:r>
      <w:r w:rsidRPr="00063C3F">
        <w:rPr>
          <w:rFonts w:ascii="Arial" w:hAnsi="Arial" w:cs="Arial"/>
          <w:lang w:val="mn-MN"/>
        </w:rPr>
        <w:t xml:space="preserve">ийг </w:t>
      </w:r>
      <w:r>
        <w:rPr>
          <w:rFonts w:ascii="Arial" w:hAnsi="Arial" w:cs="Arial"/>
          <w:lang w:val="mn-MN"/>
        </w:rPr>
        <w:t>Г</w:t>
      </w:r>
      <w:r w:rsidRPr="00063C3F">
        <w:rPr>
          <w:rFonts w:ascii="Arial" w:hAnsi="Arial" w:cs="Arial"/>
          <w:lang w:val="mn-MN"/>
        </w:rPr>
        <w:t>аалийн болон Н</w:t>
      </w:r>
      <w:r>
        <w:rPr>
          <w:rFonts w:ascii="Arial" w:hAnsi="Arial" w:cs="Arial"/>
          <w:lang w:val="mn-MN"/>
        </w:rPr>
        <w:t>эмэгдсэн өргтийн албан татвараас</w:t>
      </w:r>
      <w:r w:rsidRPr="00063C3F">
        <w:rPr>
          <w:rFonts w:ascii="Arial" w:hAnsi="Arial" w:cs="Arial"/>
          <w:lang w:val="mn-MN"/>
        </w:rPr>
        <w:t xml:space="preserve"> чөлөөлөх. </w:t>
      </w:r>
    </w:p>
    <w:p w14:paraId="0C362048" w14:textId="77777777" w:rsidR="007B700B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49" w14:textId="77777777" w:rsidR="007B700B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4A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063C3F">
        <w:rPr>
          <w:rFonts w:ascii="Arial" w:hAnsi="Arial" w:cs="Arial"/>
          <w:u w:val="single"/>
          <w:lang w:val="mn-MN"/>
        </w:rPr>
        <w:t>Хүлээгдэж буй үр дүн:</w:t>
      </w:r>
    </w:p>
    <w:p w14:paraId="0C36204B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Салбарын шувууны аж ахуйн үйлдвэрлэл хөгжих, биеэ даах чадавхитай болох, </w:t>
      </w:r>
    </w:p>
    <w:p w14:paraId="0C36204C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Хэрэглэгчид өдөр бүр шинэ, баталгаатай өндөг хэрэглэх, </w:t>
      </w:r>
    </w:p>
    <w:p w14:paraId="0C36204D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 xml:space="preserve">Шинэ ажлын байр 500-аар нэмэгдэх,  </w:t>
      </w:r>
    </w:p>
    <w:p w14:paraId="0C36204E" w14:textId="77777777" w:rsidR="007B700B" w:rsidRPr="00063C3F" w:rsidRDefault="007B700B" w:rsidP="007B700B">
      <w:pPr>
        <w:pStyle w:val="yiv3671788000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mn-MN"/>
        </w:rPr>
      </w:pPr>
      <w:r w:rsidRPr="00063C3F">
        <w:rPr>
          <w:rFonts w:ascii="Arial" w:hAnsi="Arial" w:cs="Arial"/>
          <w:lang w:val="mn-MN"/>
        </w:rPr>
        <w:t>Газар тариалан, шувууны тэжээл үйлдвэрлэлийн кластер хөгжих.</w:t>
      </w:r>
    </w:p>
    <w:p w14:paraId="0C36204F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0" w14:textId="77777777" w:rsidR="007B700B" w:rsidRPr="00DE3678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u w:val="single"/>
          <w:lang w:val="mn-MN"/>
        </w:rPr>
      </w:pPr>
      <w:r w:rsidRPr="00DE3678">
        <w:rPr>
          <w:rFonts w:ascii="Arial" w:hAnsi="Arial" w:cs="Arial"/>
          <w:u w:val="single"/>
          <w:lang w:val="mn-MN"/>
        </w:rPr>
        <w:t>Үр нөлөө, гарч болзошгүй эрсдэл:</w:t>
      </w:r>
    </w:p>
    <w:p w14:paraId="0C362051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- Өндөгний хомсдол бий болох эсэх</w:t>
      </w:r>
    </w:p>
    <w:p w14:paraId="0C362052" w14:textId="77777777" w:rsidR="007B700B" w:rsidRPr="00063C3F" w:rsidRDefault="007B700B" w:rsidP="00BF0E27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Segoe UI Symbol" w:hAnsi="Segoe UI Symbol" w:cs="Segoe UI Symbol"/>
          <w:lang w:val="mn-MN"/>
        </w:rPr>
        <w:t>➢</w:t>
      </w:r>
      <w:r w:rsidRPr="00063C3F">
        <w:rPr>
          <w:rFonts w:ascii="Arial" w:hAnsi="Arial" w:cs="Arial"/>
          <w:lang w:val="mn-MN"/>
        </w:rPr>
        <w:t xml:space="preserve"> Тухайн жилд импортлох өндөгний хэмжээг дотоодод үйлдвэрлэх өндөгний тоо хэмжээтэй уялдуулан шийдвэрлэх. </w:t>
      </w:r>
    </w:p>
    <w:p w14:paraId="0C362053" w14:textId="77777777" w:rsidR="007B700B" w:rsidRPr="00063C3F" w:rsidRDefault="007B700B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- Өндөгний үнэ өсөх эсэх</w:t>
      </w:r>
    </w:p>
    <w:p w14:paraId="0C362054" w14:textId="77777777" w:rsidR="007B700B" w:rsidRDefault="007B700B" w:rsidP="00BF0E27">
      <w:pPr>
        <w:pStyle w:val="yiv3671788000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063C3F">
        <w:rPr>
          <w:rFonts w:ascii="Segoe UI Symbol" w:hAnsi="Segoe UI Symbol" w:cs="Segoe UI Symbol"/>
          <w:lang w:val="mn-MN"/>
        </w:rPr>
        <w:t>➢</w:t>
      </w:r>
      <w:r w:rsidRPr="00063C3F">
        <w:rPr>
          <w:rFonts w:ascii="Arial" w:hAnsi="Arial" w:cs="Arial"/>
          <w:lang w:val="mn-MN"/>
        </w:rPr>
        <w:t xml:space="preserve"> Дотоодын үйлдвэрлэл сэргэж урт хугацаанд өртөг, зард</w:t>
      </w:r>
      <w:bookmarkStart w:id="1" w:name="_GoBack"/>
      <w:bookmarkEnd w:id="1"/>
      <w:r w:rsidRPr="00063C3F">
        <w:rPr>
          <w:rFonts w:ascii="Arial" w:hAnsi="Arial" w:cs="Arial"/>
          <w:lang w:val="mn-MN"/>
        </w:rPr>
        <w:t>лыг бууруулж, дотоодын өрсөлдөөний дүнд үнэ өсөхгүй зах зээлийн боломжит үнэ тогтоно.</w:t>
      </w:r>
    </w:p>
    <w:p w14:paraId="0C362055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6" w14:textId="77777777" w:rsidR="00731C6F" w:rsidRPr="00006727" w:rsidRDefault="00563F56" w:rsidP="00731C6F">
      <w:pPr>
        <w:spacing w:line="276" w:lineRule="auto"/>
        <w:ind w:firstLine="720"/>
        <w:jc w:val="both"/>
        <w:rPr>
          <w:lang w:val="mn-MN"/>
        </w:rPr>
      </w:pPr>
      <w:bookmarkStart w:id="2" w:name="_Hlk536519776"/>
      <w:r>
        <w:rPr>
          <w:rFonts w:cs="Arial"/>
          <w:szCs w:val="24"/>
          <w:shd w:val="clear" w:color="auto" w:fill="FFFFFF"/>
          <w:lang w:val="mn-MN"/>
        </w:rPr>
        <w:t>Нэмэгдсэн өртгийн</w:t>
      </w:r>
      <w:r w:rsidR="00731C6F" w:rsidRPr="00AB6228">
        <w:rPr>
          <w:rFonts w:cs="Arial"/>
          <w:szCs w:val="24"/>
          <w:shd w:val="clear" w:color="auto" w:fill="FFFFFF"/>
          <w:lang w:val="mn-MN"/>
        </w:rPr>
        <w:t xml:space="preserve"> албан татвараас чөлөөлөгдөх жижиг, дунд үйлдвэрийн үйлдвэрлэлийн </w:t>
      </w:r>
      <w:r w:rsidR="00731C6F" w:rsidRPr="00AB6228">
        <w:rPr>
          <w:rFonts w:cs="Arial"/>
          <w:szCs w:val="24"/>
          <w:lang w:val="mn-MN"/>
        </w:rPr>
        <w:t xml:space="preserve">29 салбарын 618 төрлийн </w:t>
      </w:r>
      <w:r w:rsidR="00731C6F" w:rsidRPr="006D22A6">
        <w:rPr>
          <w:lang w:val="mn-MN"/>
        </w:rPr>
        <w:t>тоног төхөөрөмжийг Засгийн газрын 2017 оны 6 дугаар сарын 14-ний өдрийн 168 дугаар тогтоолоор  </w:t>
      </w:r>
      <w:r w:rsidR="00731C6F">
        <w:rPr>
          <w:lang w:val="mn-MN"/>
        </w:rPr>
        <w:t xml:space="preserve">батлагдаж, </w:t>
      </w:r>
      <w:r w:rsidR="00731C6F" w:rsidRPr="006D22A6">
        <w:rPr>
          <w:lang w:val="mn-MN"/>
        </w:rPr>
        <w:t xml:space="preserve">шувууны аж ахуйн тоног төхөөрөмжийг </w:t>
      </w:r>
      <w:bookmarkEnd w:id="2"/>
      <w:r w:rsidR="00731C6F" w:rsidRPr="00006727">
        <w:rPr>
          <w:lang w:val="mn-MN"/>
        </w:rPr>
        <w:t xml:space="preserve">нэмэгдсэн </w:t>
      </w:r>
      <w:r w:rsidR="00731C6F">
        <w:rPr>
          <w:lang w:val="mn-MN"/>
        </w:rPr>
        <w:t>ө</w:t>
      </w:r>
      <w:r w:rsidR="00731C6F" w:rsidRPr="00006727">
        <w:rPr>
          <w:lang w:val="mn-MN"/>
        </w:rPr>
        <w:t xml:space="preserve">ртгийн </w:t>
      </w:r>
      <w:r w:rsidR="00731C6F">
        <w:rPr>
          <w:lang w:val="mn-MN"/>
        </w:rPr>
        <w:t xml:space="preserve">болон </w:t>
      </w:r>
      <w:r w:rsidR="00731C6F" w:rsidRPr="00006727">
        <w:rPr>
          <w:lang w:val="mn-MN"/>
        </w:rPr>
        <w:t xml:space="preserve">гаалийн албан татвараас </w:t>
      </w:r>
      <w:r w:rsidR="00731C6F">
        <w:rPr>
          <w:lang w:val="mn-MN"/>
        </w:rPr>
        <w:t>чөлөөлөх</w:t>
      </w:r>
      <w:r w:rsidR="00731C6F" w:rsidRPr="00006727">
        <w:rPr>
          <w:lang w:val="mn-MN"/>
        </w:rPr>
        <w:t xml:space="preserve"> тухай хуулийн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йлчлэл </w:t>
      </w:r>
      <w:r w:rsidR="00731C6F" w:rsidRPr="006D22A6">
        <w:rPr>
          <w:lang w:val="mn-MN"/>
        </w:rPr>
        <w:t xml:space="preserve">2018 оны 12 дугаар сарын 31-ний </w:t>
      </w:r>
      <w:r w:rsidR="00731C6F" w:rsidRPr="00006727">
        <w:rPr>
          <w:lang w:val="mn-MN"/>
        </w:rPr>
        <w:t>дуус</w:t>
      </w:r>
      <w:r w:rsidR="00731C6F">
        <w:rPr>
          <w:lang w:val="mn-MN"/>
        </w:rPr>
        <w:t xml:space="preserve">сан </w:t>
      </w:r>
      <w:r w:rsidR="00731C6F" w:rsidRPr="00006727">
        <w:rPr>
          <w:lang w:val="mn-MN"/>
        </w:rPr>
        <w:t xml:space="preserve">байна. Иймд </w:t>
      </w:r>
      <w:r w:rsidR="00731C6F">
        <w:rPr>
          <w:lang w:val="mn-MN"/>
        </w:rPr>
        <w:t>шувууны аж ахуйн үйлдвэрлэл</w:t>
      </w:r>
      <w:r w:rsidR="00731C6F" w:rsidRPr="00006727">
        <w:rPr>
          <w:lang w:val="mn-MN"/>
        </w:rPr>
        <w:t xml:space="preserve"> зрхлэхэд шаардлагатай шинэ техник, тоног </w:t>
      </w:r>
      <w:r w:rsidR="00731C6F">
        <w:rPr>
          <w:lang w:val="mn-MN"/>
        </w:rPr>
        <w:t>төхөөрөм</w:t>
      </w:r>
      <w:r w:rsidR="00731C6F" w:rsidRPr="00006727">
        <w:rPr>
          <w:lang w:val="mn-MN"/>
        </w:rPr>
        <w:t>ж</w:t>
      </w:r>
      <w:r w:rsidR="00731C6F">
        <w:rPr>
          <w:lang w:val="mn-MN"/>
        </w:rPr>
        <w:t>ийг</w:t>
      </w:r>
      <w:r w:rsidR="00731C6F" w:rsidRPr="00006727">
        <w:rPr>
          <w:lang w:val="mn-MN"/>
        </w:rPr>
        <w:t xml:space="preserve"> эд</w:t>
      </w:r>
      <w:r w:rsidR="00731C6F">
        <w:rPr>
          <w:lang w:val="mn-MN"/>
        </w:rPr>
        <w:t>и</w:t>
      </w:r>
      <w:r w:rsidR="00731C6F" w:rsidRPr="00006727">
        <w:rPr>
          <w:lang w:val="mn-MN"/>
        </w:rPr>
        <w:t xml:space="preserve">йн засгийн хямрал, валютын </w:t>
      </w:r>
      <w:r w:rsidR="00731C6F">
        <w:rPr>
          <w:lang w:val="mn-MN"/>
        </w:rPr>
        <w:t>өсө</w:t>
      </w:r>
      <w:r w:rsidR="00731C6F" w:rsidRPr="00006727">
        <w:rPr>
          <w:lang w:val="mn-MN"/>
        </w:rPr>
        <w:t xml:space="preserve">лттэй байгаа энэ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ед </w:t>
      </w:r>
      <w:r>
        <w:rPr>
          <w:lang w:val="mn-MN"/>
        </w:rPr>
        <w:t>нэмэгдсэн өртгийн</w:t>
      </w:r>
      <w:r w:rsidR="00731C6F" w:rsidRPr="00006727">
        <w:rPr>
          <w:lang w:val="mn-MN"/>
        </w:rPr>
        <w:t xml:space="preserve"> албан татвараас </w:t>
      </w:r>
      <w:r w:rsidR="00731C6F">
        <w:rPr>
          <w:lang w:val="mn-MN"/>
        </w:rPr>
        <w:t>чөлөөлж хөдөө</w:t>
      </w:r>
      <w:r w:rsidR="00731C6F" w:rsidRPr="00006727">
        <w:rPr>
          <w:lang w:val="mn-MN"/>
        </w:rPr>
        <w:t xml:space="preserve"> аж ахуйн </w:t>
      </w:r>
      <w:r w:rsidR="00731C6F">
        <w:rPr>
          <w:lang w:val="mn-MN"/>
        </w:rPr>
        <w:t>ү</w:t>
      </w:r>
      <w:r w:rsidR="00731C6F" w:rsidRPr="00006727">
        <w:rPr>
          <w:lang w:val="mn-MN"/>
        </w:rPr>
        <w:t xml:space="preserve">йлдвэрлэл эрхлэгчдийг дэмжих нь </w:t>
      </w:r>
      <w:r w:rsidR="00731C6F">
        <w:rPr>
          <w:lang w:val="mn-MN"/>
        </w:rPr>
        <w:t>зү</w:t>
      </w:r>
      <w:r w:rsidR="00731C6F" w:rsidRPr="00006727">
        <w:rPr>
          <w:lang w:val="mn-MN"/>
        </w:rPr>
        <w:t>йтэй байна.</w:t>
      </w:r>
    </w:p>
    <w:p w14:paraId="0C362057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8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9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A" w14:textId="77777777" w:rsidR="00731C6F" w:rsidRDefault="00731C6F" w:rsidP="007B700B">
      <w:pPr>
        <w:pStyle w:val="yiv3671788000msonormal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0C36205B" w14:textId="77777777" w:rsidR="00FA715A" w:rsidRPr="00731C6F" w:rsidRDefault="007B700B" w:rsidP="00731C6F">
      <w:pPr>
        <w:pStyle w:val="yiv3671788000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---оОо---</w:t>
      </w:r>
    </w:p>
    <w:p w14:paraId="0C36205C" w14:textId="77777777" w:rsidR="00CE0C37" w:rsidRPr="00FA715A" w:rsidRDefault="00BF0E27">
      <w:pPr>
        <w:rPr>
          <w:lang w:val="mn-MN"/>
        </w:rPr>
      </w:pPr>
    </w:p>
    <w:sectPr w:rsidR="00CE0C37" w:rsidRPr="00FA715A" w:rsidSect="00CA3647">
      <w:pgSz w:w="11907" w:h="16840" w:code="9"/>
      <w:pgMar w:top="1134" w:right="70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205F" w14:textId="77777777" w:rsidR="00052F04" w:rsidRDefault="00052F04" w:rsidP="00FA715A">
      <w:r>
        <w:separator/>
      </w:r>
    </w:p>
  </w:endnote>
  <w:endnote w:type="continuationSeparator" w:id="0">
    <w:p w14:paraId="0C362060" w14:textId="77777777" w:rsidR="00052F04" w:rsidRDefault="00052F04" w:rsidP="00F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6205D" w14:textId="77777777" w:rsidR="00052F04" w:rsidRDefault="00052F04" w:rsidP="00FA715A">
      <w:r>
        <w:separator/>
      </w:r>
    </w:p>
  </w:footnote>
  <w:footnote w:type="continuationSeparator" w:id="0">
    <w:p w14:paraId="0C36205E" w14:textId="77777777" w:rsidR="00052F04" w:rsidRDefault="00052F04" w:rsidP="00FA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930"/>
    <w:multiLevelType w:val="hybridMultilevel"/>
    <w:tmpl w:val="F366180A"/>
    <w:lvl w:ilvl="0" w:tplc="0E7C16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5A"/>
    <w:rsid w:val="00052F04"/>
    <w:rsid w:val="00077339"/>
    <w:rsid w:val="00124D33"/>
    <w:rsid w:val="00175F05"/>
    <w:rsid w:val="00246DCC"/>
    <w:rsid w:val="00307FA7"/>
    <w:rsid w:val="00320313"/>
    <w:rsid w:val="003268B4"/>
    <w:rsid w:val="0036129D"/>
    <w:rsid w:val="003A3540"/>
    <w:rsid w:val="00473A80"/>
    <w:rsid w:val="004816E5"/>
    <w:rsid w:val="004D5CB5"/>
    <w:rsid w:val="00553422"/>
    <w:rsid w:val="00563F56"/>
    <w:rsid w:val="005646DD"/>
    <w:rsid w:val="005865A3"/>
    <w:rsid w:val="005D58ED"/>
    <w:rsid w:val="00610B59"/>
    <w:rsid w:val="00633A84"/>
    <w:rsid w:val="00635088"/>
    <w:rsid w:val="006E0D4E"/>
    <w:rsid w:val="00731C6F"/>
    <w:rsid w:val="007B700B"/>
    <w:rsid w:val="008464EE"/>
    <w:rsid w:val="008A6D18"/>
    <w:rsid w:val="008B3ADA"/>
    <w:rsid w:val="008B4B56"/>
    <w:rsid w:val="00904BF7"/>
    <w:rsid w:val="00964AD4"/>
    <w:rsid w:val="009A77A4"/>
    <w:rsid w:val="00A333B1"/>
    <w:rsid w:val="00A42745"/>
    <w:rsid w:val="00A700B9"/>
    <w:rsid w:val="00B12937"/>
    <w:rsid w:val="00B67609"/>
    <w:rsid w:val="00BA7691"/>
    <w:rsid w:val="00BF0E27"/>
    <w:rsid w:val="00C0453F"/>
    <w:rsid w:val="00C10BAB"/>
    <w:rsid w:val="00C620D6"/>
    <w:rsid w:val="00C75923"/>
    <w:rsid w:val="00C82B6E"/>
    <w:rsid w:val="00C875D2"/>
    <w:rsid w:val="00CA3647"/>
    <w:rsid w:val="00D163E6"/>
    <w:rsid w:val="00D6614D"/>
    <w:rsid w:val="00DB016C"/>
    <w:rsid w:val="00DD3E8A"/>
    <w:rsid w:val="00DF7002"/>
    <w:rsid w:val="00E93532"/>
    <w:rsid w:val="00EC4364"/>
    <w:rsid w:val="00ED1990"/>
    <w:rsid w:val="00F10D54"/>
    <w:rsid w:val="00FA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1FB6"/>
  <w15:docId w15:val="{7675191D-10B5-46AF-A77E-1A6413E6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15A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15A"/>
    <w:rPr>
      <w:b/>
      <w:bCs/>
    </w:rPr>
  </w:style>
  <w:style w:type="paragraph" w:styleId="ListParagraph">
    <w:name w:val="List Paragraph"/>
    <w:basedOn w:val="Normal"/>
    <w:uiPriority w:val="34"/>
    <w:qFormat/>
    <w:rsid w:val="00FA715A"/>
    <w:pPr>
      <w:ind w:left="720"/>
      <w:contextualSpacing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FA715A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715A"/>
    <w:rPr>
      <w:rFonts w:ascii="Times New Roman" w:eastAsiaTheme="minorHAnsi" w:hAns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715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715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D58ED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C10BAB"/>
  </w:style>
  <w:style w:type="paragraph" w:customStyle="1" w:styleId="yiv3671788000msonormal">
    <w:name w:val="yiv3671788000msonormal"/>
    <w:basedOn w:val="Normal"/>
    <w:rsid w:val="007B700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7B700B"/>
    <w:pPr>
      <w:spacing w:after="0" w:line="240" w:lineRule="auto"/>
    </w:pPr>
    <w:rPr>
      <w:rFonts w:ascii="Arial" w:eastAsiaTheme="minorHAnsi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47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5F75-B051-4564-88E6-24E2C15E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enhtur</dc:creator>
  <cp:keywords/>
  <dc:description/>
  <cp:lastModifiedBy>N.Usukhbayar</cp:lastModifiedBy>
  <cp:revision>4</cp:revision>
  <cp:lastPrinted>2021-03-17T08:05:00Z</cp:lastPrinted>
  <dcterms:created xsi:type="dcterms:W3CDTF">2021-03-17T05:23:00Z</dcterms:created>
  <dcterms:modified xsi:type="dcterms:W3CDTF">2021-03-17T08:05:00Z</dcterms:modified>
</cp:coreProperties>
</file>