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B49" w:rsidRPr="00D12685" w:rsidRDefault="00527B49" w:rsidP="00BB43DC">
      <w:pPr>
        <w:spacing w:line="276" w:lineRule="auto"/>
        <w:contextualSpacing/>
        <w:jc w:val="right"/>
        <w:rPr>
          <w:rFonts w:ascii="Arial" w:hAnsi="Arial" w:cs="Arial"/>
          <w:u w:val="single"/>
          <w:lang w:val="mn-MN"/>
        </w:rPr>
      </w:pPr>
      <w:r w:rsidRPr="00D12685">
        <w:rPr>
          <w:rFonts w:ascii="Arial" w:hAnsi="Arial" w:cs="Arial"/>
          <w:u w:val="single"/>
          <w:lang w:val="mn-MN"/>
        </w:rPr>
        <w:t>Төсөл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МОНГОЛ УЛСЫН ХУУЛЬ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2024 оны ... дугаар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 Улаанбаатар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сарын ...-ны өдөр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хот</w:t>
      </w:r>
    </w:p>
    <w:p w:rsidR="00527B49" w:rsidRPr="00D12685" w:rsidRDefault="00527B49" w:rsidP="00BB43DC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bCs/>
          <w:lang w:val="mn-MN"/>
        </w:rPr>
      </w:pPr>
    </w:p>
    <w:p w:rsidR="00527B49" w:rsidRPr="00D12685" w:rsidRDefault="00527B49" w:rsidP="00BB43DC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eastAsia="Arial" w:hAnsi="Arial" w:cs="Arial"/>
          <w:b/>
          <w:lang w:val="mn-MN"/>
        </w:rPr>
      </w:pPr>
      <w:r w:rsidRPr="00D12685">
        <w:rPr>
          <w:rFonts w:ascii="Arial" w:eastAsia="Arial" w:hAnsi="Arial" w:cs="Arial"/>
          <w:b/>
          <w:lang w:val="mn-MN"/>
        </w:rPr>
        <w:t xml:space="preserve">ЭРҮҮЛ МЭНДИЙН ТУХАЙ ХУУЛЬД </w:t>
      </w: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eastAsia="Arial" w:hAnsi="Arial" w:cs="Arial"/>
          <w:bCs/>
          <w:lang w:val="mn-MN"/>
        </w:rPr>
      </w:pPr>
      <w:r w:rsidRPr="00D12685">
        <w:rPr>
          <w:rFonts w:ascii="Arial" w:eastAsia="Arial" w:hAnsi="Arial" w:cs="Arial"/>
          <w:b/>
          <w:lang w:val="mn-MN"/>
        </w:rPr>
        <w:t>ӨӨРЧЛӨЛТ ОРУУЛАХ ТУХАЙ</w:t>
      </w:r>
    </w:p>
    <w:p w:rsidR="00527B49" w:rsidRPr="00D12685" w:rsidRDefault="00527B49" w:rsidP="00BB43DC">
      <w:pPr>
        <w:spacing w:line="276" w:lineRule="auto"/>
        <w:contextualSpacing/>
        <w:jc w:val="both"/>
        <w:rPr>
          <w:rFonts w:ascii="Arial" w:eastAsia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both"/>
        <w:rPr>
          <w:rFonts w:ascii="Arial" w:eastAsia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D12685">
        <w:rPr>
          <w:rFonts w:ascii="Arial" w:eastAsia="Arial" w:hAnsi="Arial" w:cs="Arial"/>
          <w:b/>
          <w:lang w:val="mn-MN"/>
        </w:rPr>
        <w:t>1 дүгээр зүйл.</w:t>
      </w:r>
      <w:r w:rsidRPr="00D12685">
        <w:rPr>
          <w:rFonts w:ascii="Arial" w:eastAsia="Arial" w:hAnsi="Arial" w:cs="Arial"/>
          <w:lang w:val="mn-MN"/>
        </w:rPr>
        <w:t>Эрүүл мэндийн тухай хуулийн 19 дүгээр зүйлийн 19.3.4 дэх заалтыг хүчингүй болсонд тооцсугай.</w:t>
      </w:r>
    </w:p>
    <w:p w:rsidR="00527B49" w:rsidRPr="00D12685" w:rsidRDefault="00527B49" w:rsidP="00BB43DC">
      <w:pPr>
        <w:spacing w:line="276" w:lineRule="auto"/>
        <w:ind w:firstLine="720"/>
        <w:contextualSpacing/>
        <w:jc w:val="both"/>
        <w:rPr>
          <w:rFonts w:ascii="Arial" w:eastAsia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eastAsia="Calibri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eastAsia="Calibri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eastAsia="Calibri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eastAsia="Calibri" w:hAnsi="Arial" w:cs="Arial"/>
          <w:lang w:val="mn-MN"/>
        </w:rPr>
      </w:pPr>
      <w:r w:rsidRPr="00D12685">
        <w:rPr>
          <w:rFonts w:ascii="Arial" w:eastAsia="Calibri" w:hAnsi="Arial" w:cs="Arial"/>
          <w:lang w:val="mn-MN"/>
        </w:rPr>
        <w:t>Гарын үсэг</w:t>
      </w:r>
    </w:p>
    <w:p w:rsidR="00527B49" w:rsidRPr="00BB43DC" w:rsidRDefault="00BB43DC" w:rsidP="00BB43DC">
      <w:pPr>
        <w:rPr>
          <w:rFonts w:ascii="Arial" w:eastAsia="Calibri" w:hAnsi="Arial" w:cs="Arial"/>
          <w:bCs/>
          <w:lang w:val="mn-MN"/>
        </w:rPr>
      </w:pPr>
      <w:r>
        <w:rPr>
          <w:rFonts w:ascii="Arial" w:eastAsia="Calibri" w:hAnsi="Arial" w:cs="Arial"/>
          <w:bCs/>
          <w:lang w:val="mn-MN"/>
        </w:rPr>
        <w:br w:type="page"/>
      </w:r>
    </w:p>
    <w:p w:rsidR="00527B49" w:rsidRPr="00D12685" w:rsidRDefault="00527B49" w:rsidP="00BB43DC">
      <w:pPr>
        <w:spacing w:line="276" w:lineRule="auto"/>
        <w:contextualSpacing/>
        <w:jc w:val="right"/>
        <w:rPr>
          <w:rFonts w:ascii="Arial" w:hAnsi="Arial" w:cs="Arial"/>
          <w:u w:val="single"/>
          <w:lang w:val="mn-MN"/>
        </w:rPr>
      </w:pPr>
      <w:r w:rsidRPr="00D12685">
        <w:rPr>
          <w:rFonts w:ascii="Arial" w:hAnsi="Arial" w:cs="Arial"/>
          <w:u w:val="single"/>
          <w:lang w:val="mn-MN"/>
        </w:rPr>
        <w:lastRenderedPageBreak/>
        <w:t>Төсөл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МОНГОЛ УЛСЫН ХУУЛЬ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2024 оны ... дугаар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 Улаанбаатар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сарын ...-ны өдөр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хот</w:t>
      </w:r>
    </w:p>
    <w:p w:rsidR="00527B49" w:rsidRPr="00D12685" w:rsidRDefault="00527B49" w:rsidP="00BB43DC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bCs/>
          <w:lang w:val="mn-MN"/>
        </w:rPr>
      </w:pPr>
    </w:p>
    <w:p w:rsidR="00527B49" w:rsidRPr="00D12685" w:rsidRDefault="00527B49" w:rsidP="00BB43DC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bCs/>
          <w:lang w:val="mn-MN"/>
        </w:rPr>
      </w:pPr>
      <w:r w:rsidRPr="00D12685">
        <w:rPr>
          <w:rFonts w:ascii="Arial" w:eastAsia="Arial" w:hAnsi="Arial" w:cs="Arial"/>
          <w:b/>
          <w:lang w:val="mn-MN"/>
        </w:rPr>
        <w:t xml:space="preserve">ЭМ, ЭМНЭЛГИЙН ХЭРЭГСЛИЙН </w:t>
      </w:r>
      <w:r w:rsidRPr="00D12685">
        <w:rPr>
          <w:rFonts w:ascii="Arial" w:hAnsi="Arial" w:cs="Arial"/>
          <w:b/>
          <w:lang w:val="mn-MN"/>
        </w:rPr>
        <w:t>ТУХАЙ ХУУЛЬД</w:t>
      </w: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ӨӨРЧЛӨЛТ ОРУУЛАХ ТУХАЙ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1 дүгээр зүйл.</w:t>
      </w:r>
      <w:r w:rsidRPr="00D12685">
        <w:rPr>
          <w:rFonts w:ascii="Arial" w:hAnsi="Arial" w:cs="Arial"/>
          <w:bCs/>
          <w:lang w:val="mn-MN"/>
        </w:rPr>
        <w:t>Эм, эмнэлгийн хэрэгслийн тухай хуулийн 1 дүгээр зүйлийн 1.1 дэх хэсгийн “</w:t>
      </w:r>
      <w:r w:rsidRPr="00D12685">
        <w:rPr>
          <w:rFonts w:ascii="Arial" w:hAnsi="Arial" w:cs="Arial"/>
          <w:bCs/>
          <w:shd w:val="clear" w:color="auto" w:fill="FFFFFF"/>
        </w:rPr>
        <w:t>хэрэгсэл, биологийн идэвхт бүтээгдэхүүнийг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>” гэснийг</w:t>
      </w:r>
      <w:r w:rsidRPr="00D12685">
        <w:rPr>
          <w:rFonts w:ascii="Arial" w:hAnsi="Arial" w:cs="Arial"/>
          <w:bCs/>
          <w:shd w:val="clear" w:color="auto" w:fill="FFFFFF"/>
        </w:rPr>
        <w:t xml:space="preserve"> 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 xml:space="preserve">“хэрэгслийг” гэж, </w:t>
      </w:r>
      <w:r w:rsidRPr="00D12685">
        <w:rPr>
          <w:rFonts w:ascii="Arial" w:hAnsi="Arial" w:cs="Arial"/>
          <w:bCs/>
          <w:lang w:val="mn-MN"/>
        </w:rPr>
        <w:t>5 дугаар зүйлийн 5.5.4 дэх заалтын “</w:t>
      </w:r>
      <w:r w:rsidRPr="00D12685">
        <w:rPr>
          <w:rFonts w:ascii="Arial" w:hAnsi="Arial" w:cs="Arial"/>
          <w:bCs/>
        </w:rPr>
        <w:t>хэрэгсэл, биологийн идэвхт бүтээгдэхүүнийг</w:t>
      </w:r>
      <w:r w:rsidRPr="00D12685">
        <w:rPr>
          <w:rFonts w:ascii="Arial" w:hAnsi="Arial" w:cs="Arial"/>
          <w:bCs/>
          <w:lang w:val="mn-MN"/>
        </w:rPr>
        <w:t>” гэснийг</w:t>
      </w:r>
      <w:r w:rsidRPr="00D12685">
        <w:rPr>
          <w:rFonts w:ascii="Arial" w:hAnsi="Arial" w:cs="Arial"/>
          <w:bCs/>
        </w:rPr>
        <w:t xml:space="preserve"> </w:t>
      </w:r>
      <w:r w:rsidRPr="00D12685">
        <w:rPr>
          <w:rFonts w:ascii="Arial" w:hAnsi="Arial" w:cs="Arial"/>
          <w:bCs/>
          <w:lang w:val="mn-MN"/>
        </w:rPr>
        <w:t>“хэрэгслийг” гэж, 6 дугаар зүйлийн гарчгийн, 6.1 дэх хэсгийн “</w:t>
      </w:r>
      <w:r w:rsidRPr="00D12685">
        <w:rPr>
          <w:rFonts w:ascii="Arial" w:hAnsi="Arial" w:cs="Arial"/>
          <w:bCs/>
          <w:shd w:val="clear" w:color="auto" w:fill="FFFFFF"/>
        </w:rPr>
        <w:t>хэрэгсэл, биологийн идэвхт бүтээгдэхүүний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>” гэснийг</w:t>
      </w:r>
      <w:r w:rsidRPr="00D12685">
        <w:rPr>
          <w:rFonts w:ascii="Arial" w:hAnsi="Arial" w:cs="Arial"/>
          <w:bCs/>
          <w:shd w:val="clear" w:color="auto" w:fill="FFFFFF"/>
        </w:rPr>
        <w:t xml:space="preserve"> 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>“хэрэгслийн” гэж, мөн зүйлийн 6.2.1, 6.2.8 дахь заалтын “</w:t>
      </w:r>
      <w:r w:rsidRPr="00D12685">
        <w:rPr>
          <w:rFonts w:ascii="Arial" w:hAnsi="Arial" w:cs="Arial"/>
          <w:bCs/>
          <w:lang w:val="en-MN"/>
        </w:rPr>
        <w:t>эм, биологийн идэвхт бүтээгдэхүүний</w:t>
      </w:r>
      <w:r w:rsidRPr="00D12685">
        <w:rPr>
          <w:rFonts w:ascii="Arial" w:hAnsi="Arial" w:cs="Arial"/>
          <w:bCs/>
          <w:lang w:val="mn-MN"/>
        </w:rPr>
        <w:t>” гэснийг</w:t>
      </w:r>
      <w:r w:rsidRPr="00D12685">
        <w:rPr>
          <w:rFonts w:ascii="Arial" w:hAnsi="Arial" w:cs="Arial"/>
          <w:bCs/>
          <w:lang w:val="en-MN"/>
        </w:rPr>
        <w:t xml:space="preserve"> </w:t>
      </w:r>
      <w:r w:rsidRPr="00D12685">
        <w:rPr>
          <w:rFonts w:ascii="Arial" w:hAnsi="Arial" w:cs="Arial"/>
          <w:bCs/>
          <w:lang w:val="mn-MN"/>
        </w:rPr>
        <w:t>“эмийн” гэж, 15 дугаар зүйлийн 15.9.3 дахь заалтын “</w:t>
      </w:r>
      <w:r w:rsidRPr="00D12685">
        <w:rPr>
          <w:rFonts w:ascii="Arial" w:hAnsi="Arial" w:cs="Arial"/>
          <w:bCs/>
          <w:shd w:val="clear" w:color="auto" w:fill="FFFFFF"/>
        </w:rPr>
        <w:t>хэрэгсэл, биологийн идэвхт бүтээгдэхүүнийг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>” гэснийг</w:t>
      </w:r>
      <w:r w:rsidRPr="00D12685">
        <w:rPr>
          <w:rFonts w:ascii="Arial" w:hAnsi="Arial" w:cs="Arial"/>
          <w:bCs/>
          <w:shd w:val="clear" w:color="auto" w:fill="FFFFFF"/>
        </w:rPr>
        <w:t xml:space="preserve"> 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>“хэрэгслийг” гэж, 22 дугаар зүйлийн 22.1, 22.2, 22.3, 22.7 дахь хэсгийн  “</w:t>
      </w:r>
      <w:r w:rsidRPr="00D12685">
        <w:rPr>
          <w:rFonts w:ascii="Arial" w:hAnsi="Arial" w:cs="Arial"/>
          <w:bCs/>
          <w:lang w:val="en-MN"/>
        </w:rPr>
        <w:t>эд, биологийн идэвхт бүтээгдэхүүнийг</w:t>
      </w:r>
      <w:r w:rsidRPr="00D12685">
        <w:rPr>
          <w:rFonts w:ascii="Arial" w:hAnsi="Arial" w:cs="Arial"/>
          <w:bCs/>
          <w:lang w:val="mn-MN"/>
        </w:rPr>
        <w:t>” гэснийг</w:t>
      </w:r>
      <w:r w:rsidRPr="00D12685">
        <w:rPr>
          <w:rFonts w:ascii="Arial" w:hAnsi="Arial" w:cs="Arial"/>
          <w:bCs/>
          <w:lang w:val="en-MN"/>
        </w:rPr>
        <w:t xml:space="preserve"> </w:t>
      </w:r>
      <w:r w:rsidRPr="00D12685">
        <w:rPr>
          <w:rFonts w:ascii="Arial" w:hAnsi="Arial" w:cs="Arial"/>
          <w:bCs/>
          <w:lang w:val="mn-MN"/>
        </w:rPr>
        <w:t>“эдийг” гэж, мөн зүйлийн</w:t>
      </w:r>
      <w:r w:rsidRPr="00D12685">
        <w:rPr>
          <w:rFonts w:ascii="Arial" w:hAnsi="Arial" w:cs="Arial"/>
          <w:lang w:val="mn-MN"/>
        </w:rPr>
        <w:t xml:space="preserve"> 22.7.1 дэх заалтын “</w:t>
      </w:r>
      <w:r w:rsidRPr="00D12685">
        <w:rPr>
          <w:rFonts w:ascii="Arial" w:hAnsi="Arial" w:cs="Arial"/>
          <w:shd w:val="clear" w:color="auto" w:fill="FFFFFF"/>
        </w:rPr>
        <w:t>эм, биологийн идэвхт бүтээгдэхүүний</w:t>
      </w:r>
      <w:r w:rsidRPr="00D12685">
        <w:rPr>
          <w:rFonts w:ascii="Arial" w:hAnsi="Arial" w:cs="Arial"/>
          <w:shd w:val="clear" w:color="auto" w:fill="FFFFFF"/>
          <w:lang w:val="mn-MN"/>
        </w:rPr>
        <w:t>” гэснийг</w:t>
      </w:r>
      <w:r w:rsidRPr="00D12685">
        <w:rPr>
          <w:rFonts w:ascii="Arial" w:hAnsi="Arial" w:cs="Arial"/>
          <w:shd w:val="clear" w:color="auto" w:fill="FFFFFF"/>
        </w:rPr>
        <w:t xml:space="preserve"> </w:t>
      </w:r>
      <w:r w:rsidRPr="00D12685">
        <w:rPr>
          <w:rFonts w:ascii="Arial" w:hAnsi="Arial" w:cs="Arial"/>
          <w:shd w:val="clear" w:color="auto" w:fill="FFFFFF"/>
          <w:lang w:val="mn-MN"/>
        </w:rPr>
        <w:t>“эмийн” гэж, 22.7.7 дахь заалтын “</w:t>
      </w:r>
      <w:r w:rsidRPr="00D12685">
        <w:rPr>
          <w:rFonts w:ascii="Arial" w:hAnsi="Arial" w:cs="Arial"/>
          <w:shd w:val="clear" w:color="auto" w:fill="FFFFFF"/>
        </w:rPr>
        <w:t>хэрэгсэл, биологийн идэвхт бүтээгдэхүүний</w:t>
      </w:r>
      <w:r w:rsidRPr="00D12685">
        <w:rPr>
          <w:rFonts w:ascii="Arial" w:hAnsi="Arial" w:cs="Arial"/>
          <w:shd w:val="clear" w:color="auto" w:fill="FFFFFF"/>
          <w:lang w:val="mn-MN"/>
        </w:rPr>
        <w:t>”</w:t>
      </w:r>
      <w:r w:rsidR="000C36BE">
        <w:rPr>
          <w:rFonts w:ascii="Arial" w:hAnsi="Arial" w:cs="Arial"/>
          <w:shd w:val="clear" w:color="auto" w:fill="FFFFFF"/>
          <w:lang w:val="mn-MN"/>
        </w:rPr>
        <w:t xml:space="preserve"> гэснийг</w:t>
      </w:r>
      <w:r w:rsidRPr="00D12685">
        <w:rPr>
          <w:rFonts w:ascii="Arial" w:hAnsi="Arial" w:cs="Arial"/>
          <w:shd w:val="clear" w:color="auto" w:fill="FFFFFF"/>
        </w:rPr>
        <w:t xml:space="preserve"> </w:t>
      </w:r>
      <w:r w:rsidRPr="00D12685">
        <w:rPr>
          <w:rFonts w:ascii="Arial" w:hAnsi="Arial" w:cs="Arial"/>
          <w:shd w:val="clear" w:color="auto" w:fill="FFFFFF"/>
          <w:lang w:val="mn-MN"/>
        </w:rPr>
        <w:t>“хэрэгслийн” гэж тус тус өөрчилсүгэй.</w:t>
      </w: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D12685">
        <w:rPr>
          <w:rFonts w:ascii="Arial" w:hAnsi="Arial" w:cs="Arial"/>
          <w:bCs/>
          <w:lang w:val="mn-MN"/>
        </w:rPr>
        <w:t>Эм, эмнэлгийн хэрэгслийн тухай хуулийн 16 дугаар зүйлийн 16.2 дахь хэсгийн “биологийн идэвхт бүтээгдэхүүн”, 22 дугаар зүйлийн 22.3 дахь хэсгийн хэсгийн “, биологийн идэвхт бүтээгдэхүүн” гэснийг хассугай.</w:t>
      </w: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b/>
          <w:lang w:val="mn-MN"/>
        </w:rPr>
        <w:t>3 дугаар зүйл.</w:t>
      </w:r>
      <w:r w:rsidRPr="00D12685">
        <w:rPr>
          <w:rFonts w:ascii="Arial" w:hAnsi="Arial" w:cs="Arial"/>
          <w:bCs/>
          <w:lang w:val="mn-MN"/>
        </w:rPr>
        <w:t>Эм, эмнэлгийн хэрэгслийн тухай хуулийн 5 дугаар зүйлийн 5.5.3 дахь заалтыг, 15 дугаар зүйлийн 15.10 дахь хэсгийг хүчингүй болсонд тооцсугай.</w:t>
      </w: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both"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Гарын үсэг</w:t>
      </w:r>
    </w:p>
    <w:p w:rsidR="00527B49" w:rsidRPr="00D12685" w:rsidRDefault="00527B49" w:rsidP="00BB43DC">
      <w:pPr>
        <w:spacing w:line="276" w:lineRule="auto"/>
        <w:contextualSpacing/>
        <w:outlineLvl w:val="0"/>
        <w:rPr>
          <w:rFonts w:ascii="Arial" w:hAnsi="Arial" w:cs="Arial"/>
          <w:lang w:val="mn-MN"/>
        </w:rPr>
      </w:pPr>
    </w:p>
    <w:p w:rsidR="00BB43DC" w:rsidRDefault="00BB43DC">
      <w:pPr>
        <w:rPr>
          <w:lang w:val="mn-MN"/>
        </w:rPr>
      </w:pPr>
      <w:r>
        <w:rPr>
          <w:lang w:val="mn-MN"/>
        </w:rPr>
        <w:br w:type="page"/>
      </w:r>
    </w:p>
    <w:p w:rsidR="00527B49" w:rsidRPr="00D12685" w:rsidRDefault="00527B49" w:rsidP="00BB43DC">
      <w:pPr>
        <w:spacing w:line="276" w:lineRule="auto"/>
        <w:contextualSpacing/>
        <w:jc w:val="right"/>
        <w:rPr>
          <w:rFonts w:ascii="Arial" w:hAnsi="Arial" w:cs="Arial"/>
          <w:u w:val="single"/>
          <w:lang w:val="mn-MN"/>
        </w:rPr>
      </w:pPr>
      <w:r w:rsidRPr="00D12685">
        <w:rPr>
          <w:rFonts w:ascii="Arial" w:hAnsi="Arial" w:cs="Arial"/>
          <w:u w:val="single"/>
          <w:lang w:val="mn-MN"/>
        </w:rPr>
        <w:lastRenderedPageBreak/>
        <w:t>Төсөл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МОНГОЛ УЛСЫН ХУУЛЬ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2024 оны ... дугаар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 Улаанбаатар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сарын ...-ны өдөр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хот</w:t>
      </w:r>
    </w:p>
    <w:p w:rsidR="00527B49" w:rsidRPr="00D12685" w:rsidRDefault="00527B49" w:rsidP="00BB43DC">
      <w:pPr>
        <w:shd w:val="clear" w:color="auto" w:fill="FFFFFF"/>
        <w:spacing w:line="276" w:lineRule="auto"/>
        <w:contextualSpacing/>
        <w:jc w:val="both"/>
        <w:rPr>
          <w:rFonts w:ascii="Arial" w:eastAsia="Calibri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:rsidR="00527B49" w:rsidRPr="00D12685" w:rsidRDefault="00527B49" w:rsidP="00BB43DC">
      <w:pPr>
        <w:spacing w:line="276" w:lineRule="auto"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D12685">
        <w:rPr>
          <w:rFonts w:ascii="Arial" w:hAnsi="Arial" w:cs="Arial"/>
          <w:b/>
          <w:bCs/>
          <w:shd w:val="clear" w:color="auto" w:fill="FFFFFF"/>
          <w:lang w:val="mn-MN"/>
        </w:rPr>
        <w:t>ЗӨРЧЛИЙН ТУХАЙ ХУУЛЬД ӨӨРЧЛӨЛТ ОРУУЛАХ ТУХАЙ</w:t>
      </w:r>
    </w:p>
    <w:p w:rsidR="00527B49" w:rsidRPr="00D12685" w:rsidRDefault="00527B49" w:rsidP="00BB43DC">
      <w:pPr>
        <w:spacing w:line="276" w:lineRule="auto"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:rsidR="00527B49" w:rsidRPr="000F0CBB" w:rsidRDefault="00527B49" w:rsidP="00BB43DC">
      <w:pPr>
        <w:spacing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527B49" w:rsidRPr="00D12685" w:rsidRDefault="00527B49" w:rsidP="00BB43DC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1 дүгээр зүйл.</w:t>
      </w:r>
      <w:r w:rsidRPr="00D12685">
        <w:rPr>
          <w:rFonts w:ascii="Arial" w:hAnsi="Arial" w:cs="Arial"/>
          <w:bCs/>
          <w:lang w:val="mn-MN"/>
        </w:rPr>
        <w:t>Зөрчлийн тухай хуулийн 6.6 дугаар зүйлийн 4.1 дэх заалтын “</w:t>
      </w:r>
      <w:r w:rsidRPr="00D12685">
        <w:rPr>
          <w:rFonts w:ascii="Arial" w:hAnsi="Arial" w:cs="Arial"/>
          <w:bCs/>
        </w:rPr>
        <w:t>хэрэгсэл, биологийн идэвхт бүтээгдэхүүнээр</w:t>
      </w:r>
      <w:r w:rsidRPr="00D12685">
        <w:rPr>
          <w:rFonts w:ascii="Arial" w:hAnsi="Arial" w:cs="Arial"/>
          <w:bCs/>
          <w:lang w:val="mn-MN"/>
        </w:rPr>
        <w:t>” гэснийг</w:t>
      </w:r>
      <w:r w:rsidRPr="00D12685">
        <w:rPr>
          <w:rFonts w:ascii="Arial" w:hAnsi="Arial" w:cs="Arial"/>
          <w:bCs/>
        </w:rPr>
        <w:t xml:space="preserve"> </w:t>
      </w:r>
      <w:r w:rsidRPr="00D12685">
        <w:rPr>
          <w:rFonts w:ascii="Arial" w:hAnsi="Arial" w:cs="Arial"/>
          <w:bCs/>
          <w:lang w:val="mn-MN"/>
        </w:rPr>
        <w:t>“хэрэгслээр” гэж, 7.2 дахь заалтын “</w:t>
      </w:r>
      <w:r w:rsidRPr="00D12685">
        <w:rPr>
          <w:rFonts w:ascii="Arial" w:hAnsi="Arial" w:cs="Arial"/>
          <w:bCs/>
        </w:rPr>
        <w:t>эд, биологийн идэвхт бүтээгдэхүүнийг</w:t>
      </w:r>
      <w:r w:rsidRPr="00D12685">
        <w:rPr>
          <w:rFonts w:ascii="Arial" w:hAnsi="Arial" w:cs="Arial"/>
          <w:bCs/>
          <w:lang w:val="mn-MN"/>
        </w:rPr>
        <w:t>” гэснийг “эдийг” гэж тус тус өөрчилсүгэй.</w:t>
      </w:r>
    </w:p>
    <w:p w:rsidR="00527B49" w:rsidRPr="00D12685" w:rsidRDefault="00527B49" w:rsidP="00BB43DC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2 дугаар зүйл.</w:t>
      </w:r>
      <w:r w:rsidRPr="00D12685">
        <w:rPr>
          <w:rFonts w:ascii="Arial" w:hAnsi="Arial" w:cs="Arial"/>
          <w:bCs/>
          <w:lang w:val="mn-MN"/>
        </w:rPr>
        <w:t>Зөрчлийн тухай хуулийн 6.6 дугаар зүйлийн 2 дахь хэсгийн “, биологийн идэвхт бүтээгдэхүүн” гэснийг хассугай.</w:t>
      </w:r>
    </w:p>
    <w:p w:rsidR="00527B49" w:rsidRPr="00D12685" w:rsidRDefault="00527B49" w:rsidP="00BB43DC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20"/>
        <w:jc w:val="both"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Гарын үсэг</w:t>
      </w:r>
    </w:p>
    <w:p w:rsidR="00527B49" w:rsidRPr="00D12685" w:rsidRDefault="00527B49" w:rsidP="00BB43DC">
      <w:pPr>
        <w:spacing w:line="276" w:lineRule="auto"/>
        <w:ind w:firstLine="720"/>
        <w:jc w:val="both"/>
        <w:rPr>
          <w:bCs/>
          <w:lang w:val="mn-MN"/>
        </w:rPr>
      </w:pPr>
    </w:p>
    <w:p w:rsidR="000F0CBB" w:rsidRDefault="000F0CBB">
      <w:pPr>
        <w:rPr>
          <w:bCs/>
          <w:lang w:val="mn-MN"/>
        </w:rPr>
      </w:pPr>
      <w:r>
        <w:rPr>
          <w:bCs/>
          <w:lang w:val="mn-MN"/>
        </w:rPr>
        <w:br w:type="page"/>
      </w:r>
    </w:p>
    <w:p w:rsidR="00527B49" w:rsidRPr="00D12685" w:rsidRDefault="00527B49" w:rsidP="000F0CBB">
      <w:pPr>
        <w:spacing w:line="276" w:lineRule="auto"/>
        <w:contextualSpacing/>
        <w:jc w:val="right"/>
        <w:rPr>
          <w:rFonts w:ascii="Arial" w:hAnsi="Arial" w:cs="Arial"/>
          <w:u w:val="single"/>
          <w:lang w:val="mn-MN"/>
        </w:rPr>
      </w:pPr>
      <w:r w:rsidRPr="00D12685">
        <w:rPr>
          <w:rFonts w:ascii="Arial" w:hAnsi="Arial" w:cs="Arial"/>
          <w:u w:val="single"/>
          <w:lang w:val="mn-MN"/>
        </w:rPr>
        <w:lastRenderedPageBreak/>
        <w:t>Төсөл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rPr>
          <w:rFonts w:ascii="Arial" w:hAnsi="Arial" w:cs="Arial"/>
          <w:bCs/>
          <w:lang w:val="mn-MN"/>
        </w:rPr>
      </w:pPr>
      <w:r w:rsidRPr="00D12685">
        <w:rPr>
          <w:rFonts w:ascii="Arial" w:hAnsi="Arial" w:cs="Arial"/>
          <w:b/>
          <w:lang w:val="mn-MN"/>
        </w:rPr>
        <w:t>МОНГОЛ УЛСЫН ХУУЛЬ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2024 оны ... дугаар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 Улаанбаатар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сарын ...-ны өдөр</w:t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</w:r>
      <w:r w:rsidRPr="00D12685">
        <w:rPr>
          <w:rFonts w:ascii="Arial" w:hAnsi="Arial" w:cs="Arial"/>
          <w:lang w:val="mn-MN"/>
        </w:rPr>
        <w:tab/>
        <w:t xml:space="preserve">              хот</w:t>
      </w:r>
    </w:p>
    <w:p w:rsidR="00527B49" w:rsidRPr="00D12685" w:rsidRDefault="00527B49" w:rsidP="00BB43DC">
      <w:pPr>
        <w:spacing w:line="276" w:lineRule="auto"/>
        <w:ind w:firstLine="720"/>
        <w:jc w:val="both"/>
        <w:rPr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20"/>
        <w:jc w:val="both"/>
        <w:rPr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540"/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D12685">
        <w:rPr>
          <w:rFonts w:ascii="Arial" w:hAnsi="Arial" w:cs="Arial"/>
          <w:b/>
          <w:shd w:val="clear" w:color="auto" w:fill="FFFFFF"/>
          <w:lang w:val="mn-MN"/>
        </w:rPr>
        <w:t xml:space="preserve">УЛСЫН ТЭМДЭГТИЙН ХУРААМЖИЙН ТУХАЙ </w:t>
      </w:r>
    </w:p>
    <w:p w:rsidR="00527B49" w:rsidRPr="00D12685" w:rsidRDefault="00527B49" w:rsidP="00BB43DC">
      <w:pPr>
        <w:spacing w:line="276" w:lineRule="auto"/>
        <w:ind w:firstLine="540"/>
        <w:contextualSpacing/>
        <w:jc w:val="center"/>
        <w:rPr>
          <w:rFonts w:ascii="Arial" w:hAnsi="Arial" w:cs="Arial"/>
          <w:bCs/>
          <w:shd w:val="clear" w:color="auto" w:fill="FFFFFF"/>
          <w:lang w:val="mn-MN"/>
        </w:rPr>
      </w:pPr>
      <w:r w:rsidRPr="00D12685">
        <w:rPr>
          <w:rFonts w:ascii="Arial" w:hAnsi="Arial" w:cs="Arial"/>
          <w:b/>
          <w:shd w:val="clear" w:color="auto" w:fill="FFFFFF"/>
          <w:lang w:val="mn-MN"/>
        </w:rPr>
        <w:t>ХУУЛЬД</w:t>
      </w:r>
      <w:r w:rsidRPr="00D12685">
        <w:rPr>
          <w:rFonts w:ascii="Arial" w:hAnsi="Arial" w:cs="Arial"/>
          <w:bCs/>
          <w:shd w:val="clear" w:color="auto" w:fill="FFFFFF"/>
          <w:lang w:val="mn-MN"/>
        </w:rPr>
        <w:t xml:space="preserve"> </w:t>
      </w:r>
      <w:r w:rsidRPr="00D12685">
        <w:rPr>
          <w:rFonts w:ascii="Arial" w:hAnsi="Arial" w:cs="Arial"/>
          <w:b/>
          <w:shd w:val="clear" w:color="auto" w:fill="FFFFFF"/>
          <w:lang w:val="mn-MN"/>
        </w:rPr>
        <w:t>ӨӨРЧЛӨЛТ ОРУУЛАХ ТУХАЙ</w:t>
      </w:r>
    </w:p>
    <w:p w:rsidR="00527B49" w:rsidRPr="00D12685" w:rsidRDefault="00527B49" w:rsidP="00BB43DC">
      <w:pPr>
        <w:spacing w:line="276" w:lineRule="auto"/>
        <w:contextualSpacing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ind w:firstLine="709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D12685">
        <w:rPr>
          <w:rFonts w:ascii="Arial" w:hAnsi="Arial" w:cs="Arial"/>
          <w:b/>
          <w:lang w:val="mn-MN"/>
        </w:rPr>
        <w:t>1 дүгээр зүйл</w:t>
      </w:r>
      <w:r w:rsidRPr="00D12685">
        <w:rPr>
          <w:rFonts w:ascii="Arial" w:hAnsi="Arial" w:cs="Arial"/>
          <w:lang w:val="mn-MN"/>
        </w:rPr>
        <w:t>.</w:t>
      </w:r>
      <w:r w:rsidRPr="00D12685">
        <w:rPr>
          <w:rFonts w:ascii="Arial" w:hAnsi="Arial" w:cs="Arial"/>
          <w:shd w:val="clear" w:color="auto" w:fill="FFFFFF"/>
          <w:lang w:val="mn-MN"/>
        </w:rPr>
        <w:t>Улсын тэмдэгтийн хураамжийн тухай хуулийн 27 дугаар зүйлийн 27.1.5 дахь заалтыг хүчингүй болсонд тооцсугай.</w:t>
      </w:r>
    </w:p>
    <w:p w:rsidR="00527B49" w:rsidRPr="00D12685" w:rsidRDefault="00527B49" w:rsidP="00BB43DC">
      <w:pPr>
        <w:spacing w:line="276" w:lineRule="auto"/>
        <w:ind w:firstLine="720"/>
        <w:jc w:val="both"/>
        <w:rPr>
          <w:bCs/>
          <w:lang w:val="mn-MN"/>
        </w:rPr>
      </w:pPr>
    </w:p>
    <w:p w:rsidR="00527B49" w:rsidRPr="00D12685" w:rsidRDefault="00527B49" w:rsidP="00BB43DC">
      <w:pPr>
        <w:spacing w:line="276" w:lineRule="auto"/>
        <w:ind w:firstLine="720"/>
        <w:jc w:val="both"/>
        <w:rPr>
          <w:bCs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lang w:val="mn-MN"/>
        </w:rPr>
      </w:pPr>
    </w:p>
    <w:p w:rsidR="00527B49" w:rsidRPr="00D12685" w:rsidRDefault="00527B49" w:rsidP="00BB43DC">
      <w:pPr>
        <w:spacing w:line="276" w:lineRule="auto"/>
        <w:contextualSpacing/>
        <w:jc w:val="center"/>
        <w:outlineLvl w:val="0"/>
        <w:rPr>
          <w:rFonts w:ascii="Arial" w:hAnsi="Arial" w:cs="Arial"/>
          <w:lang w:val="mn-MN"/>
        </w:rPr>
      </w:pPr>
      <w:r w:rsidRPr="00D12685">
        <w:rPr>
          <w:rFonts w:ascii="Arial" w:hAnsi="Arial" w:cs="Arial"/>
          <w:lang w:val="mn-MN"/>
        </w:rPr>
        <w:t>Гарын үсэг</w:t>
      </w:r>
    </w:p>
    <w:p w:rsidR="00527B49" w:rsidRPr="00D12685" w:rsidRDefault="00527B49" w:rsidP="00BB43DC">
      <w:pPr>
        <w:spacing w:line="276" w:lineRule="auto"/>
        <w:ind w:firstLine="720"/>
        <w:jc w:val="both"/>
        <w:rPr>
          <w:bCs/>
          <w:lang w:val="mn-MN"/>
        </w:rPr>
      </w:pPr>
    </w:p>
    <w:sectPr w:rsidR="00527B49" w:rsidRPr="00D12685" w:rsidSect="00117B62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49"/>
    <w:rsid w:val="000C36BE"/>
    <w:rsid w:val="000F0CBB"/>
    <w:rsid w:val="00117B62"/>
    <w:rsid w:val="001D265E"/>
    <w:rsid w:val="004C4EA2"/>
    <w:rsid w:val="00527B49"/>
    <w:rsid w:val="00533085"/>
    <w:rsid w:val="008A2A5C"/>
    <w:rsid w:val="00BB43DC"/>
    <w:rsid w:val="00D1268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1549B"/>
  <w15:chartTrackingRefBased/>
  <w15:docId w15:val="{35B5FA97-4190-7C45-93F1-1DC62271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4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27B49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527B4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ghlight2">
    <w:name w:val="highlight2"/>
    <w:basedOn w:val="DefaultParagraphFont"/>
    <w:rsid w:val="0052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Undral S.</cp:lastModifiedBy>
  <cp:revision>3</cp:revision>
  <dcterms:created xsi:type="dcterms:W3CDTF">2024-03-09T14:47:00Z</dcterms:created>
  <dcterms:modified xsi:type="dcterms:W3CDTF">2024-03-12T11:32:00Z</dcterms:modified>
</cp:coreProperties>
</file>