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EEF7D" w14:textId="77777777" w:rsidR="00CC6A89" w:rsidRPr="002B0C87" w:rsidRDefault="00CC6A89" w:rsidP="00CC6A89">
      <w:pPr>
        <w:ind w:left="2160" w:firstLine="720"/>
        <w:rPr>
          <w:rFonts w:ascii="Arial" w:hAnsi="Arial" w:cs="Arial"/>
          <w:b/>
          <w:lang w:val="mn-MN"/>
        </w:rPr>
      </w:pPr>
      <w:r w:rsidRPr="002B0C87">
        <w:rPr>
          <w:rFonts w:ascii="Arial" w:hAnsi="Arial" w:cs="Arial"/>
          <w:b/>
          <w:lang w:val="mn-MN"/>
        </w:rPr>
        <w:t>УРЬДЧИЛАН ТАНДАН СУДЛАХ</w:t>
      </w:r>
    </w:p>
    <w:p w14:paraId="5DF67729" w14:textId="22158F62" w:rsidR="00CC6A89" w:rsidRPr="002B0C87" w:rsidRDefault="00CC6A89" w:rsidP="00F96A40">
      <w:pPr>
        <w:jc w:val="center"/>
        <w:rPr>
          <w:rFonts w:ascii="Arial" w:hAnsi="Arial" w:cs="Arial"/>
          <w:b/>
          <w:lang w:val="mn-MN"/>
        </w:rPr>
      </w:pPr>
      <w:r w:rsidRPr="002B0C87">
        <w:rPr>
          <w:rFonts w:ascii="Arial" w:hAnsi="Arial" w:cs="Arial"/>
          <w:b/>
          <w:lang w:val="mn-MN"/>
        </w:rPr>
        <w:t>ҮНЭЛГЭЭНИЙ ТАЙЛАН</w:t>
      </w:r>
    </w:p>
    <w:p w14:paraId="5346372F" w14:textId="77777777" w:rsidR="00CC6A89" w:rsidRPr="002B0C87" w:rsidRDefault="00CC6A89" w:rsidP="00CC6A89">
      <w:pPr>
        <w:ind w:firstLine="567"/>
        <w:jc w:val="both"/>
        <w:rPr>
          <w:rFonts w:ascii="Arial" w:hAnsi="Arial" w:cs="Arial"/>
          <w:b/>
          <w:lang w:val="mn-MN"/>
        </w:rPr>
      </w:pPr>
    </w:p>
    <w:p w14:paraId="47BFF75E" w14:textId="302A74A6" w:rsidR="00CC6A89" w:rsidRPr="002B0C87" w:rsidRDefault="00CC6A89" w:rsidP="00E63757">
      <w:pPr>
        <w:ind w:left="709" w:hanging="284"/>
        <w:jc w:val="center"/>
        <w:rPr>
          <w:rFonts w:ascii="Arial" w:hAnsi="Arial" w:cs="Arial"/>
          <w:b/>
          <w:lang w:val="mn-MN"/>
        </w:rPr>
      </w:pPr>
      <w:r w:rsidRPr="002B0C87">
        <w:rPr>
          <w:rFonts w:ascii="Arial" w:hAnsi="Arial" w:cs="Arial"/>
          <w:b/>
          <w:lang w:val="mn-MN"/>
        </w:rPr>
        <w:t>НЭГ. АСУУДАЛД ДҮН ШИНЖИЛГЭЭ ХИЙСЭН БАЙДАЛ</w:t>
      </w:r>
    </w:p>
    <w:p w14:paraId="2A819D34" w14:textId="77777777" w:rsidR="00CC6A89" w:rsidRPr="002B0C87" w:rsidRDefault="00CC6A89" w:rsidP="00CC6A89">
      <w:pPr>
        <w:ind w:firstLine="567"/>
        <w:jc w:val="both"/>
        <w:rPr>
          <w:rFonts w:ascii="Arial" w:hAnsi="Arial" w:cs="Arial"/>
          <w:lang w:val="mn-MN"/>
        </w:rPr>
      </w:pPr>
    </w:p>
    <w:p w14:paraId="49789561" w14:textId="77777777" w:rsidR="00CC6A89" w:rsidRPr="002B0C87" w:rsidRDefault="00CC6A89" w:rsidP="00CC6A89">
      <w:pPr>
        <w:ind w:firstLine="567"/>
        <w:jc w:val="both"/>
        <w:rPr>
          <w:rFonts w:ascii="Arial" w:hAnsi="Arial" w:cs="Arial"/>
          <w:lang w:val="mn-MN"/>
        </w:rPr>
      </w:pPr>
      <w:r w:rsidRPr="002B0C87">
        <w:rPr>
          <w:rFonts w:ascii="Arial" w:hAnsi="Arial" w:cs="Arial"/>
          <w:lang w:val="mn-MN"/>
        </w:rPr>
        <w:t xml:space="preserve">Улсын Их Хурлын гишүүн </w:t>
      </w:r>
      <w:r w:rsidR="00820772" w:rsidRPr="002B0C87">
        <w:rPr>
          <w:rFonts w:ascii="Arial" w:hAnsi="Arial" w:cs="Arial"/>
          <w:lang w:val="mn-MN"/>
        </w:rPr>
        <w:t>Б. Пүрэвдожийн</w:t>
      </w:r>
      <w:r w:rsidRPr="002B0C87">
        <w:rPr>
          <w:rFonts w:ascii="Arial" w:hAnsi="Arial" w:cs="Arial"/>
          <w:lang w:val="mn-MN"/>
        </w:rPr>
        <w:t xml:space="preserve"> санаачлан боловсруулсан </w:t>
      </w:r>
      <w:r w:rsidR="00820772" w:rsidRPr="002B0C87">
        <w:rPr>
          <w:rFonts w:ascii="Arial" w:hAnsi="Arial" w:cs="Arial"/>
          <w:lang w:val="mn-MN"/>
        </w:rPr>
        <w:t xml:space="preserve">“Нас барсан өндөр насны тэтгэврийн зээлийг нийгмийн даатгалын санд хуримтлагдсан  </w:t>
      </w:r>
      <w:r w:rsidR="00820772" w:rsidRPr="002B0C87">
        <w:rPr>
          <w:rFonts w:ascii="Arial" w:eastAsia="Times New Roman" w:hAnsi="Arial" w:cs="Arial"/>
        </w:rPr>
        <w:t>хуримтлалаас</w:t>
      </w:r>
      <w:r w:rsidR="00A43D7C" w:rsidRPr="002B0C87">
        <w:rPr>
          <w:rFonts w:ascii="Arial" w:eastAsia="Times New Roman" w:hAnsi="Arial" w:cs="Arial"/>
        </w:rPr>
        <w:t xml:space="preserve"> нь</w:t>
      </w:r>
      <w:r w:rsidR="00820772" w:rsidRPr="002B0C87">
        <w:rPr>
          <w:rFonts w:ascii="Arial" w:eastAsia="Times New Roman" w:hAnsi="Arial" w:cs="Arial"/>
        </w:rPr>
        <w:t xml:space="preserve"> хасаж тооцох</w:t>
      </w:r>
      <w:r w:rsidR="00A43D7C" w:rsidRPr="002B0C87">
        <w:rPr>
          <w:rFonts w:ascii="Arial" w:eastAsia="Times New Roman" w:hAnsi="Arial" w:cs="Arial"/>
        </w:rPr>
        <w:t>”</w:t>
      </w:r>
      <w:r w:rsidR="00820772" w:rsidRPr="002B0C87">
        <w:rPr>
          <w:rFonts w:ascii="Arial" w:eastAsia="Times New Roman" w:hAnsi="Arial" w:cs="Arial"/>
        </w:rPr>
        <w:t xml:space="preserve"> тухай</w:t>
      </w:r>
      <w:r w:rsidR="00820772" w:rsidRPr="002B0C87">
        <w:rPr>
          <w:rFonts w:ascii="Arial" w:eastAsia="Times New Roman" w:hAnsi="Arial" w:cs="Arial"/>
          <w:b/>
          <w:bCs/>
        </w:rPr>
        <w:t xml:space="preserve"> </w:t>
      </w:r>
      <w:r w:rsidRPr="002B0C87">
        <w:rPr>
          <w:rFonts w:ascii="Arial" w:hAnsi="Arial" w:cs="Arial"/>
          <w:lang w:val="mn-MN"/>
        </w:rPr>
        <w:t xml:space="preserve">хуулийн төслийг  </w:t>
      </w:r>
      <w:r w:rsidRPr="002B0C87">
        <w:rPr>
          <w:rFonts w:ascii="Arial" w:hAnsi="Arial" w:cs="Arial"/>
        </w:rPr>
        <w:t xml:space="preserve">Хууль тогтоомжийн тухай хуулийн 13 дугаар зүйлийн 13.2 дахь хэсэгт заасны дагуу судалсан болно. </w:t>
      </w:r>
    </w:p>
    <w:p w14:paraId="32077AA3" w14:textId="77777777" w:rsidR="00CC6A89" w:rsidRPr="002B0C87" w:rsidRDefault="00CC6A89" w:rsidP="00F74250">
      <w:pPr>
        <w:ind w:firstLine="567"/>
        <w:jc w:val="both"/>
        <w:rPr>
          <w:rFonts w:ascii="Arial" w:hAnsi="Arial" w:cs="Arial"/>
        </w:rPr>
      </w:pPr>
      <w:r w:rsidRPr="002B0C87">
        <w:rPr>
          <w:rFonts w:ascii="Arial" w:hAnsi="Arial" w:cs="Arial"/>
        </w:rPr>
        <w:t xml:space="preserve">Энэхүү хуулийн төсөл нь Монгол Улсын Үндсэн хууль, бусад хууль болон олон улсын гэрээнд харшлаагүй нийцэж байна. </w:t>
      </w:r>
      <w:r w:rsidRPr="002B0C87">
        <w:t xml:space="preserve"> </w:t>
      </w:r>
    </w:p>
    <w:p w14:paraId="63F8953B" w14:textId="77777777" w:rsidR="00CC6A89" w:rsidRPr="002B0C87" w:rsidRDefault="00CC6A89" w:rsidP="006F7A87">
      <w:pPr>
        <w:tabs>
          <w:tab w:val="left" w:pos="720"/>
        </w:tabs>
        <w:jc w:val="both"/>
        <w:rPr>
          <w:rFonts w:ascii="Arial" w:hAnsi="Arial" w:cs="Arial"/>
          <w:lang w:val="mn-MN"/>
        </w:rPr>
      </w:pPr>
      <w:r w:rsidRPr="002B0C87">
        <w:rPr>
          <w:rFonts w:ascii="Arial" w:hAnsi="Arial" w:cs="Arial"/>
          <w:lang w:val="mn-MN"/>
        </w:rPr>
        <w:tab/>
      </w:r>
      <w:r w:rsidR="00F74250" w:rsidRPr="002B0C87">
        <w:rPr>
          <w:rFonts w:ascii="Arial" w:hAnsi="Arial" w:cs="Arial"/>
          <w:lang w:val="mn-MN"/>
        </w:rPr>
        <w:t>Монгол Улсын иргэдийн дундаж наслалт эрэгтэй 67.6, эмэгтэй 76.8 байхад иргэдийн тэтгэврт гарах насыг нэмэгдүүлсэн нь олон жил хөдөлмөрлөж нийгмийн даатгалын шимтгэл төлсөн иргэд тэтгэврийн насанд хүрээд тэтгэвэр авч чадахгүй эсхүл цөөхөн жил тэтгэвэр авахдаа зээлээс зээлийн хооронд амьдарсаар насан эцэслэж байгаа нь энэхүү хуулийн төслийг боловсруулах зайлшгүй шаардлагатайг илэрхийлж байна.</w:t>
      </w:r>
    </w:p>
    <w:p w14:paraId="5281E65A" w14:textId="77777777" w:rsidR="00CC6A89" w:rsidRPr="002B0C87" w:rsidRDefault="00CC6A89" w:rsidP="006F7A87">
      <w:pPr>
        <w:tabs>
          <w:tab w:val="left" w:pos="720"/>
        </w:tabs>
        <w:jc w:val="both"/>
        <w:rPr>
          <w:rFonts w:ascii="Arial" w:hAnsi="Arial" w:cs="Arial"/>
          <w:lang w:val="mn-MN"/>
        </w:rPr>
      </w:pPr>
      <w:r w:rsidRPr="002B0C87">
        <w:rPr>
          <w:rFonts w:ascii="Arial" w:hAnsi="Arial" w:cs="Arial"/>
          <w:lang w:val="mn-MN"/>
        </w:rPr>
        <w:tab/>
        <w:t xml:space="preserve">Өндөр насны тэтгэврийн зээл аваад төлж чадаагүй нас барсан иргэд бол ажил хөдөлмөр эрхлэж, олсон орлогоосоо зохих хэмжээгээрээ Нийгмийн даатгалын шимтгэлээ төлсөн буюу ирээдүйдээ, тэтгэвэр тогтоолгоод сайхан амьдрах алхамаа хийсэн, үүргээ биелүүлсэн хүмүүс. Гэтэл тэдгээр нас барсан тэтгэврийн зээл авсан зээлдэгчийн өрийг үлдсэн ар гэрийнхэн нь төлөх үүрэг хүлээж байгаа нь буруу тогтолцоо </w:t>
      </w:r>
      <w:r w:rsidR="00F74250" w:rsidRPr="002B0C87">
        <w:rPr>
          <w:rFonts w:ascii="Arial" w:hAnsi="Arial" w:cs="Arial"/>
          <w:lang w:val="mn-MN"/>
        </w:rPr>
        <w:t>юм</w:t>
      </w:r>
      <w:r w:rsidRPr="002B0C87">
        <w:rPr>
          <w:rFonts w:ascii="Arial" w:hAnsi="Arial" w:cs="Arial"/>
          <w:lang w:val="mn-MN"/>
        </w:rPr>
        <w:t>. Тэтгэврийн зээл өндөр дүнтэй олгогдохгүй, тухайн иргэний авч байгаа тэтгэврийн хэмжээтэй уялда</w:t>
      </w:r>
      <w:r w:rsidR="00F74250" w:rsidRPr="002B0C87">
        <w:rPr>
          <w:rFonts w:ascii="Arial" w:hAnsi="Arial" w:cs="Arial"/>
          <w:lang w:val="mn-MN"/>
        </w:rPr>
        <w:t>хгүй</w:t>
      </w:r>
      <w:r w:rsidRPr="002B0C87">
        <w:rPr>
          <w:rFonts w:ascii="Arial" w:hAnsi="Arial" w:cs="Arial"/>
          <w:lang w:val="mn-MN"/>
        </w:rPr>
        <w:t xml:space="preserve"> байгаа. Нас барсан тэтгэврийн зээл авагчийн төлсөн Нийгмийн даатгалын шимтгэлийн </w:t>
      </w:r>
      <w:r w:rsidR="00F74250" w:rsidRPr="002B0C87">
        <w:rPr>
          <w:rFonts w:ascii="Arial" w:hAnsi="Arial" w:cs="Arial"/>
          <w:lang w:val="mn-MN"/>
        </w:rPr>
        <w:t>ерөнхий дүн нь</w:t>
      </w:r>
      <w:r w:rsidRPr="002B0C87">
        <w:rPr>
          <w:rFonts w:ascii="Arial" w:hAnsi="Arial" w:cs="Arial"/>
          <w:lang w:val="mn-MN"/>
        </w:rPr>
        <w:t xml:space="preserve"> тэдний авсан зээлийг төлөх хэмжээнд дүйцэхүйц </w:t>
      </w:r>
      <w:r w:rsidR="00F74250" w:rsidRPr="002B0C87">
        <w:rPr>
          <w:rFonts w:ascii="Arial" w:hAnsi="Arial" w:cs="Arial"/>
          <w:lang w:val="mn-MN"/>
        </w:rPr>
        <w:t>байдаг</w:t>
      </w:r>
      <w:r w:rsidRPr="002B0C87">
        <w:rPr>
          <w:rFonts w:ascii="Arial" w:hAnsi="Arial" w:cs="Arial"/>
          <w:lang w:val="mn-MN"/>
        </w:rPr>
        <w:t>.</w:t>
      </w:r>
      <w:r w:rsidRPr="002B0C87">
        <w:rPr>
          <w:rFonts w:ascii="Arial" w:hAnsi="Arial" w:cs="Arial"/>
          <w:lang w:val="mn-MN"/>
        </w:rPr>
        <w:tab/>
      </w:r>
    </w:p>
    <w:p w14:paraId="5C6EF671" w14:textId="77777777" w:rsidR="00CC6A89" w:rsidRPr="002B0C87" w:rsidRDefault="00CC6A89" w:rsidP="006F7A87">
      <w:pPr>
        <w:ind w:firstLine="720"/>
        <w:jc w:val="both"/>
        <w:rPr>
          <w:rFonts w:ascii="Arial" w:hAnsi="Arial" w:cs="Arial"/>
          <w:lang w:val="mn-MN"/>
        </w:rPr>
      </w:pPr>
      <w:r w:rsidRPr="002B0C87">
        <w:rPr>
          <w:rFonts w:ascii="Arial" w:hAnsi="Arial" w:cs="Arial"/>
          <w:lang w:val="mn-MN"/>
        </w:rPr>
        <w:t xml:space="preserve">Өндөр насны тэтгэврийн хэмжээ өнөөдрийн амьжиргааны наад захын хэрэгцээ шаардлагыг хангаж чадахгүй байгаагийн улмаас өндөр настнууд тэтгэвэр барьцаалж зээл авах, өндөр хүү төлөх, зээл авснаар олон сар жилээр тэтгэвргүй байх зэрэг эрсдэлүүдийг даван туулж байгаа бөгөөд хамгийн харамсалтай нь тэтгэврийн зээлээ барагдуулж чадахгүй хорвоогийн мөнх бусыг үзэх явдал цөөнгүй байна.  </w:t>
      </w:r>
    </w:p>
    <w:p w14:paraId="27F12E89" w14:textId="77777777" w:rsidR="00CC6A89" w:rsidRPr="002B0C87" w:rsidRDefault="00CC6A89" w:rsidP="00CC6A89">
      <w:pPr>
        <w:ind w:firstLine="720"/>
        <w:jc w:val="both"/>
        <w:rPr>
          <w:rFonts w:ascii="Arial" w:hAnsi="Arial" w:cs="Arial"/>
          <w:lang w:val="mn-MN"/>
        </w:rPr>
      </w:pPr>
      <w:r w:rsidRPr="002B0C87">
        <w:rPr>
          <w:rFonts w:ascii="Arial" w:hAnsi="Arial" w:cs="Arial"/>
          <w:lang w:val="mn-MN"/>
        </w:rPr>
        <w:t xml:space="preserve">Хуулийн төслийг боловсруулах зорилго нь Монгол Улсын иргэний Үндсэн хуульд заасан эрхийг бүрэн эдлүүлэх боломж нөхцлийг бүрдүүлэх, хууль ёсны ашиг сонирхлыг хамгаалах, Нийгмийн хамгааллын тогтолцоог шударга </w:t>
      </w:r>
      <w:r w:rsidR="00F74250" w:rsidRPr="002B0C87">
        <w:rPr>
          <w:rFonts w:ascii="Arial" w:hAnsi="Arial" w:cs="Arial"/>
          <w:lang w:val="mn-MN"/>
        </w:rPr>
        <w:t>байхад</w:t>
      </w:r>
      <w:r w:rsidRPr="002B0C87">
        <w:rPr>
          <w:rFonts w:ascii="Arial" w:hAnsi="Arial" w:cs="Arial"/>
          <w:lang w:val="mn-MN"/>
        </w:rPr>
        <w:t xml:space="preserve"> оршино</w:t>
      </w:r>
    </w:p>
    <w:p w14:paraId="6A92FD4E" w14:textId="77777777" w:rsidR="00CC6A89" w:rsidRPr="002B0C87" w:rsidRDefault="00CC6A89" w:rsidP="00CC6A89">
      <w:pPr>
        <w:ind w:firstLine="720"/>
        <w:jc w:val="both"/>
        <w:rPr>
          <w:rFonts w:ascii="Arial" w:hAnsi="Arial" w:cs="Arial"/>
          <w:lang w:val="mn-MN"/>
        </w:rPr>
      </w:pPr>
    </w:p>
    <w:p w14:paraId="240C9ABD" w14:textId="27F7C022" w:rsidR="00CC6A89" w:rsidRPr="002B0C87" w:rsidRDefault="00CC6A89" w:rsidP="00E63757">
      <w:pPr>
        <w:ind w:firstLine="360"/>
        <w:jc w:val="center"/>
        <w:rPr>
          <w:rFonts w:ascii="Arial" w:hAnsi="Arial" w:cs="Arial"/>
          <w:b/>
        </w:rPr>
      </w:pPr>
      <w:r w:rsidRPr="002B0C87">
        <w:rPr>
          <w:rFonts w:ascii="Arial" w:hAnsi="Arial" w:cs="Arial"/>
          <w:b/>
        </w:rPr>
        <w:t>ХОЁР.АСУУДЛЫГ ҮҮСГЭЖ БУЙ УЧИР ШАЛТГААН</w:t>
      </w:r>
    </w:p>
    <w:p w14:paraId="129912BD" w14:textId="77777777" w:rsidR="00CC6A89" w:rsidRPr="002B0C87" w:rsidRDefault="00CC6A89" w:rsidP="00CC6A89">
      <w:pPr>
        <w:ind w:firstLine="360"/>
        <w:rPr>
          <w:rFonts w:ascii="Arial" w:hAnsi="Arial" w:cs="Arial"/>
          <w:b/>
        </w:rPr>
      </w:pPr>
    </w:p>
    <w:p w14:paraId="15709A7B" w14:textId="77777777" w:rsidR="00CC6A89" w:rsidRPr="002B0C87" w:rsidRDefault="00CC6A89" w:rsidP="00CC6A89">
      <w:pPr>
        <w:ind w:firstLine="567"/>
        <w:jc w:val="both"/>
        <w:rPr>
          <w:rFonts w:ascii="Arial" w:eastAsia="Times New Roman" w:hAnsi="Arial" w:cs="Arial"/>
          <w:lang w:val="mn-MN"/>
        </w:rPr>
      </w:pPr>
      <w:r w:rsidRPr="002B0C87">
        <w:rPr>
          <w:rFonts w:ascii="Arial" w:hAnsi="Arial" w:cs="Arial"/>
          <w:lang w:val="mn-MN"/>
        </w:rPr>
        <w:t>Монгол Улсын Үндсэн хуулийн Арван есдүгээр зүйлийн  нэг дэх хэсэгт “</w:t>
      </w:r>
      <w:r w:rsidRPr="002B0C87">
        <w:rPr>
          <w:rFonts w:ascii="Arial" w:eastAsia="Times New Roman" w:hAnsi="Arial" w:cs="Arial"/>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Pr="002B0C87">
        <w:rPr>
          <w:rFonts w:ascii="Arial" w:eastAsia="Times New Roman" w:hAnsi="Arial" w:cs="Arial"/>
          <w:lang w:val="mn-MN"/>
        </w:rPr>
        <w:t xml:space="preserve">” гэж тус тус заасан нь төр иргэддээ шударга, энэрэнгүй бодлогыг хэрэгжүүлэх үүрэгтэйг баталж байна. </w:t>
      </w:r>
    </w:p>
    <w:p w14:paraId="1BE30E8B" w14:textId="77777777" w:rsidR="00CC6A89" w:rsidRPr="002B0C87" w:rsidRDefault="00CC6A89" w:rsidP="00CC6A89">
      <w:pPr>
        <w:ind w:firstLine="720"/>
        <w:jc w:val="both"/>
        <w:rPr>
          <w:rFonts w:ascii="Arial" w:hAnsi="Arial" w:cs="Arial"/>
          <w:lang w:val="mn-MN"/>
        </w:rPr>
      </w:pPr>
      <w:r w:rsidRPr="002B0C87">
        <w:rPr>
          <w:rFonts w:ascii="Arial" w:hAnsi="Arial" w:cs="Arial"/>
          <w:lang w:val="mn-MN"/>
        </w:rPr>
        <w:t xml:space="preserve">1990 оны Тэтгэврийн хуульд төрүүлсэн болон 3 хүртэл настайд нь үрчлэн авсан дөрөв ба түүнээс дээш хүүхдээ 6 настай болтол нь өсгөсөн эхчүүд 20-иос доошгүй жил ажилласан бол нас харгалзахгүй тэтгэвэр тогтоох, эмэгтэй 55 нас </w:t>
      </w:r>
      <w:r w:rsidRPr="002B0C87">
        <w:rPr>
          <w:rFonts w:ascii="Arial" w:hAnsi="Arial" w:cs="Arial"/>
          <w:lang w:val="mn-MN"/>
        </w:rPr>
        <w:lastRenderedPageBreak/>
        <w:t xml:space="preserve">хүрсэн, эрэгтэй 60 нас хүрсэн бол өөрийн хүсэлтээр өндөр насны тэтгэвэр тогтоолгох зэрэг заалтууд хэрэгжих байсан нь олон иргэн маш бага хэмжээтэйгээр тэтгэвэр тогтоолгох үндсэн шалтгаан байсан. Түүнчлэн Олон улсын валютын сангийн шаардлагаар тэтгэврийн насыг нэмэгдүүлж 60-65 болгож хуулийн өөрчлөлт оруулсан нь Монгол улсын иргэдийн дундаж наслалт гэж статистакын газраас гаргасан </w:t>
      </w:r>
      <w:r w:rsidR="00F74250" w:rsidRPr="002B0C87">
        <w:rPr>
          <w:rFonts w:ascii="Arial" w:hAnsi="Arial" w:cs="Arial"/>
          <w:lang w:val="mn-MN"/>
        </w:rPr>
        <w:t xml:space="preserve">наслалт эрэгтэй 67.6, эмэгтэй 76.8 настай </w:t>
      </w:r>
      <w:r w:rsidRPr="002B0C87">
        <w:rPr>
          <w:rFonts w:ascii="Arial" w:hAnsi="Arial" w:cs="Arial"/>
          <w:lang w:val="mn-MN"/>
        </w:rPr>
        <w:t>тохирохгүй, насаараа хөдөлмөр эрхлэж нийгмийн даатгалын шимтгэл төлсөн иргэд тэтгэврээ ч авч чадахгүй нас барах явдал маш их байна.</w:t>
      </w:r>
    </w:p>
    <w:p w14:paraId="70B1A443" w14:textId="77777777" w:rsidR="00CC6A89" w:rsidRPr="002B0C87" w:rsidRDefault="00CC6A89" w:rsidP="00F74250">
      <w:pPr>
        <w:ind w:firstLine="720"/>
        <w:jc w:val="both"/>
        <w:rPr>
          <w:rFonts w:ascii="Arial" w:hAnsi="Arial" w:cs="Arial"/>
          <w:lang w:val="mn-MN"/>
        </w:rPr>
      </w:pPr>
      <w:r w:rsidRPr="002B0C87">
        <w:rPr>
          <w:rFonts w:ascii="Arial" w:hAnsi="Arial" w:cs="Arial"/>
          <w:lang w:val="mn-MN"/>
        </w:rPr>
        <w:t>Хүний амьдралын наад захын хэрэглээг хангаж хүрэхгүй маш бага хэмжээний тэтгэвэр тогтоолгоно, гэтэл тэтгэвэрт гарах насыг нь өндрөөр тогтооно. Төр иргэнээ нийгмийн даатгалын шимтгэлээр торгож, мөлжиж байгаа дүр зураг харагдаж байна.</w:t>
      </w:r>
      <w:r w:rsidR="00F74250" w:rsidRPr="002B0C87">
        <w:rPr>
          <w:rFonts w:ascii="Arial" w:hAnsi="Arial" w:cs="Arial"/>
          <w:lang w:val="mn-MN"/>
        </w:rPr>
        <w:t xml:space="preserve"> </w:t>
      </w:r>
      <w:r w:rsidRPr="002B0C87">
        <w:rPr>
          <w:rFonts w:ascii="Arial" w:hAnsi="Arial" w:cs="Arial"/>
          <w:lang w:val="mn-MN"/>
        </w:rPr>
        <w:t>Сүүлийн жилүүдэд өргөн хэрэглээний бараа, үйлчилгээний үнэ ханш нэмэгдэж тэтгэвэр авагчдын худалдан авах чадварт, ялангуяа ахмад настнуудын амьжиргаанд хүндээр тусах болсон.</w:t>
      </w:r>
    </w:p>
    <w:p w14:paraId="69F7A043" w14:textId="77777777" w:rsidR="00CC6A89" w:rsidRPr="002B0C87" w:rsidRDefault="00CC6A89" w:rsidP="00CC6A89">
      <w:pPr>
        <w:tabs>
          <w:tab w:val="left" w:pos="720"/>
        </w:tabs>
        <w:jc w:val="both"/>
        <w:rPr>
          <w:rFonts w:ascii="Arial" w:hAnsi="Arial" w:cs="Arial"/>
          <w:lang w:val="mn-MN"/>
        </w:rPr>
      </w:pPr>
      <w:r w:rsidRPr="002B0C87">
        <w:rPr>
          <w:rFonts w:ascii="Arial" w:hAnsi="Arial" w:cs="Arial"/>
          <w:lang w:val="mn-MN"/>
        </w:rPr>
        <w:tab/>
      </w:r>
      <w:r w:rsidR="006F7A87" w:rsidRPr="002B0C87">
        <w:rPr>
          <w:rFonts w:ascii="Arial" w:hAnsi="Arial" w:cs="Arial"/>
          <w:lang w:val="mn-MN"/>
        </w:rPr>
        <w:t xml:space="preserve">Үндэсний статистикийн хорооноос Дэлхийн банктай хамтран хоёр жил тутамд танилцуулдаг ядуурлын түвшингийн 2022 оны үзүүлэлтээр </w:t>
      </w:r>
      <w:r w:rsidR="006F7A87" w:rsidRPr="002B0C87">
        <w:rPr>
          <w:rFonts w:ascii="Arial" w:hAnsi="Arial" w:cs="Arial"/>
          <w:shd w:val="clear" w:color="auto" w:fill="FFFFFF"/>
        </w:rPr>
        <w:t>манай улсын нийт хүн амын 914 мянга нь ядуурлын шугамаас доогуур хэрэглээтэй байна</w:t>
      </w:r>
      <w:r w:rsidR="00F74250" w:rsidRPr="002B0C87">
        <w:rPr>
          <w:rFonts w:ascii="Arial" w:hAnsi="Arial" w:cs="Arial"/>
          <w:lang w:val="mn-MN"/>
        </w:rPr>
        <w:t xml:space="preserve">. </w:t>
      </w:r>
      <w:r w:rsidRPr="002B0C87">
        <w:rPr>
          <w:rFonts w:ascii="Arial" w:hAnsi="Arial" w:cs="Arial"/>
          <w:lang w:val="mn-MN"/>
        </w:rPr>
        <w:t>Эдгээр ядуу иргэдийн тоонд өндөр насны тэтгэврээр амьдардаг ахмадуудын олонх нь хамаарах болсныг амьдралын бодит нөхцөл, авч буй тэтгэврийн нь хувь хэмжээ бүрэн нотлохоор байгаа бөгөөд нөгөө талаас гурван хүн тутмын нэг нь ядуу амьдарч буй энэхүү эмгэнэлтэй үзүүлэлт нотлон харуулж байна.  Авсан тэтгэвэр нь амьдралын наад захын хэрэгцээ шаардлагыг хангахгүй байгаагаас ахмадууд тэтгэврийн зээл авч амьжиргаагаа залгуулж байгаа нь шударга бус байна. Иймд энэхүү хууль нь цаг үеэ олсон маш чухал шаардлагатай хуулийн төсөл болсон байна.</w:t>
      </w:r>
    </w:p>
    <w:p w14:paraId="5BCC2958" w14:textId="77777777" w:rsidR="00CC6A89" w:rsidRPr="002B0C87" w:rsidRDefault="00CC6A89" w:rsidP="00CC6A89">
      <w:pPr>
        <w:jc w:val="center"/>
        <w:rPr>
          <w:rFonts w:ascii="Arial" w:hAnsi="Arial" w:cs="Arial"/>
          <w:lang w:val="mn-MN"/>
        </w:rPr>
      </w:pPr>
    </w:p>
    <w:p w14:paraId="34D8F4C3" w14:textId="2254BD88" w:rsidR="00CC6A89" w:rsidRPr="002B0C87" w:rsidRDefault="00CC6A89" w:rsidP="00CC6A89">
      <w:pPr>
        <w:jc w:val="center"/>
        <w:rPr>
          <w:rFonts w:ascii="Arial" w:hAnsi="Arial" w:cs="Arial"/>
          <w:b/>
        </w:rPr>
      </w:pPr>
      <w:r w:rsidRPr="002B0C87">
        <w:rPr>
          <w:rFonts w:ascii="Arial" w:hAnsi="Arial" w:cs="Arial"/>
          <w:b/>
        </w:rPr>
        <w:t>ГУРАВ. АСУУДЛЫГ ШИЙДВЭРЛЭХ ЗОРИЛГЫГ</w:t>
      </w:r>
      <w:r w:rsidR="00E63757">
        <w:rPr>
          <w:rFonts w:ascii="Arial" w:hAnsi="Arial" w:cs="Arial"/>
          <w:b/>
        </w:rPr>
        <w:t xml:space="preserve"> </w:t>
      </w:r>
      <w:r w:rsidRPr="002B0C87">
        <w:rPr>
          <w:rFonts w:ascii="Arial" w:hAnsi="Arial" w:cs="Arial"/>
          <w:b/>
        </w:rPr>
        <w:t>ТОДОРХОЙЛСОН БАЙДАЛ</w:t>
      </w:r>
    </w:p>
    <w:p w14:paraId="0232A513" w14:textId="77777777" w:rsidR="00CC6A89" w:rsidRPr="002B0C87" w:rsidRDefault="00CC6A89" w:rsidP="00CC6A89">
      <w:pPr>
        <w:ind w:right="450"/>
        <w:jc w:val="both"/>
        <w:rPr>
          <w:rFonts w:ascii="Arial" w:hAnsi="Arial" w:cs="Arial"/>
          <w:lang w:val="mn-MN"/>
        </w:rPr>
      </w:pPr>
    </w:p>
    <w:p w14:paraId="6BF38146" w14:textId="77777777" w:rsidR="00CC6A89" w:rsidRPr="002B0C87" w:rsidRDefault="00CC6A89" w:rsidP="00BD10BB">
      <w:pPr>
        <w:ind w:firstLine="720"/>
        <w:jc w:val="both"/>
        <w:rPr>
          <w:rFonts w:ascii="Arial" w:hAnsi="Arial" w:cs="Arial"/>
          <w:lang w:val="mn-MN"/>
        </w:rPr>
      </w:pPr>
      <w:r w:rsidRPr="002B0C87">
        <w:rPr>
          <w:rFonts w:ascii="Arial" w:hAnsi="Arial" w:cs="Arial"/>
          <w:lang w:val="mn-MN"/>
        </w:rPr>
        <w:t>Монгол Улсын Засгийн газраас шат дараатай арга хэмжээ авч хэрэгжүүлж, тэтгэврийн доод хэмжээг маш бага хувь хэмжээгээр нэмэгдүүлж байгаа явдал нь иргэд үр өгөөжгүй, амьдралын чанарт ач холбогдолгүй, төсвөөс гарч байгаа хөрөнгө үр ашиггүй зарцуулагдсаар ирсэн.</w:t>
      </w:r>
      <w:r w:rsidR="00BD10BB" w:rsidRPr="002B0C87">
        <w:rPr>
          <w:rFonts w:ascii="Arial" w:hAnsi="Arial" w:cs="Arial"/>
          <w:shd w:val="clear" w:color="auto" w:fill="FFFFFF"/>
        </w:rPr>
        <w:t xml:space="preserve"> Нийгмийн даатгалын ерөнхий газраас гаргасан 2023 оны арваннэгдүгээр сарын мэдээгээр нийгмийн даатгалын сангаас нийт 493.0 мянган иргэн тэтгэвэр авч байгаагаас 59 орчим хувь буюу 288.4 мянган тэтгэвэр авагч бүрэн болон хувь тэнцүүлэн тогтоосон тэтгэврийн доод хэмжээгээр тэтгэвэр авч байна.</w:t>
      </w:r>
      <w:r w:rsidR="00BD10BB" w:rsidRPr="002B0C87">
        <w:rPr>
          <w:rFonts w:ascii="Arial" w:hAnsi="Arial" w:cs="Arial"/>
          <w:lang w:val="mn-MN"/>
        </w:rPr>
        <w:t xml:space="preserve"> </w:t>
      </w:r>
      <w:r w:rsidR="00BD10BB" w:rsidRPr="002B0C87">
        <w:rPr>
          <w:rFonts w:ascii="Arial" w:hAnsi="Arial" w:cs="Arial"/>
          <w:shd w:val="clear" w:color="auto" w:fill="FFFFFF"/>
        </w:rPr>
        <w:t xml:space="preserve">Түүнчлэн бүрэн тэтгэврийн доод хэмжээ 650.0 мянган төгрөгт, хувь тэнцүүлэн тогтоосон тэтгэврийн доод хэмжээ 540.0 мянган төгрөгт хүрсэн. </w:t>
      </w:r>
      <w:r w:rsidRPr="002B0C87">
        <w:rPr>
          <w:rFonts w:ascii="Arial" w:hAnsi="Arial" w:cs="Arial"/>
          <w:lang w:val="mn-MN"/>
        </w:rPr>
        <w:t xml:space="preserve"> </w:t>
      </w:r>
      <w:r w:rsidR="00BD10BB" w:rsidRPr="002B0C87">
        <w:rPr>
          <w:rFonts w:ascii="Arial" w:hAnsi="Arial" w:cs="Arial"/>
          <w:lang w:val="mn-MN"/>
        </w:rPr>
        <w:t xml:space="preserve">Энэ </w:t>
      </w:r>
      <w:r w:rsidRPr="002B0C87">
        <w:rPr>
          <w:rFonts w:ascii="Arial" w:hAnsi="Arial" w:cs="Arial"/>
          <w:lang w:val="mn-MN"/>
        </w:rPr>
        <w:t>нь хүний амьдралын нэг сарын хэрэгцээг хангах боломжгүй юм.</w:t>
      </w:r>
    </w:p>
    <w:p w14:paraId="77B33D2F" w14:textId="77777777" w:rsidR="00CC6A89" w:rsidRPr="002B0C87" w:rsidRDefault="00CC6A89" w:rsidP="00CC6A89">
      <w:pPr>
        <w:jc w:val="both"/>
        <w:rPr>
          <w:rFonts w:ascii="Arial" w:hAnsi="Arial" w:cs="Arial"/>
          <w:lang w:val="mn-MN"/>
        </w:rPr>
      </w:pPr>
      <w:r w:rsidRPr="002B0C87">
        <w:rPr>
          <w:rFonts w:ascii="Arial" w:hAnsi="Arial" w:cs="Arial"/>
          <w:lang w:val="mn-MN"/>
        </w:rPr>
        <w:tab/>
        <w:t xml:space="preserve">Үүнээс дүгнэхэд нийгмийн даатгалын хууль тогтоомжоо цаашид боловсронгуй болгон хөгжүүлэх, хүний амьдралын наад захын хэрэгцээ шаардлагыг хангаж чадахуйц хэмжээний тэтгэвэр олгох нь төрийн үүрэг юм. Тэтгэвэр авагч иргэн бол төрөөс зүгээр сууж байгаад халамж нэхэж, төсөвт хүндрэл учруулж байгаа иргэн биш, тэд ажиллаж хөдөлмөрлөж тодорхой хугацаанд ирээдүйд эдийн засгийн баталгаатай  амьдрах үүднээс Нийгмийн даатгалын шимтгэлээ тухайн цаг үеийнхээ мөнгөний ханшаар төлсөн иргэн. Тэгэхээр өөрийн бий болгосон хуримтлалаа ирээдүйд авахдаа амьдралын наад захын хэрэгцээ шаардлагыг нь хангаж чадахгүй, тэднийг ядууралд түлхэж байгаа нь шударга бус бөгөөд  нэгэнт тэтгэврийн зээл </w:t>
      </w:r>
      <w:r w:rsidRPr="002B0C87">
        <w:rPr>
          <w:rFonts w:ascii="Arial" w:hAnsi="Arial" w:cs="Arial"/>
          <w:lang w:val="mn-MN"/>
        </w:rPr>
        <w:lastRenderedPageBreak/>
        <w:t xml:space="preserve">аваад төлж чадалгүй нас барсан зээлдэгчийн зээлийг </w:t>
      </w:r>
      <w:r w:rsidR="00BD10BB" w:rsidRPr="002B0C87">
        <w:rPr>
          <w:rFonts w:ascii="Arial" w:hAnsi="Arial" w:cs="Arial"/>
          <w:lang w:val="mn-MN"/>
        </w:rPr>
        <w:t xml:space="preserve">тэдний насаараа хөдөлмөрлөж хуримтлуулсан шимтгэлийн нийт дүнгээс тооцож барагдуулах </w:t>
      </w:r>
      <w:r w:rsidRPr="002B0C87">
        <w:rPr>
          <w:rFonts w:ascii="Arial" w:hAnsi="Arial" w:cs="Arial"/>
          <w:lang w:val="mn-MN"/>
        </w:rPr>
        <w:t>нь шударга бөгөөд, тэдний ар гэрийн зүгээс ч энэхүү шударга тогтолцоонд талархалтай байх болно.</w:t>
      </w:r>
    </w:p>
    <w:p w14:paraId="323F346D" w14:textId="77777777" w:rsidR="00CC6A89" w:rsidRPr="002B0C87" w:rsidRDefault="00CC6A89" w:rsidP="00CC6A89">
      <w:pPr>
        <w:jc w:val="center"/>
        <w:rPr>
          <w:rFonts w:ascii="Arial" w:hAnsi="Arial" w:cs="Arial"/>
          <w:b/>
        </w:rPr>
      </w:pPr>
    </w:p>
    <w:p w14:paraId="3395B746" w14:textId="1C33D959" w:rsidR="00CC6A89" w:rsidRPr="002B0C87" w:rsidRDefault="00CC6A89" w:rsidP="00F96A40">
      <w:pPr>
        <w:jc w:val="center"/>
        <w:rPr>
          <w:rFonts w:ascii="Arial" w:hAnsi="Arial" w:cs="Arial"/>
          <w:b/>
        </w:rPr>
      </w:pPr>
      <w:r w:rsidRPr="002B0C87">
        <w:rPr>
          <w:rFonts w:ascii="Arial" w:hAnsi="Arial" w:cs="Arial"/>
          <w:b/>
        </w:rPr>
        <w:t>ДӨРӨВ. АСУУДЛЫГ ЗОХИЦУУЛАХ ХУВИЛБАРУУД, ТЭДГЭЭРИЙН</w:t>
      </w:r>
      <w:r w:rsidR="00F96A40">
        <w:rPr>
          <w:rFonts w:ascii="Arial" w:hAnsi="Arial" w:cs="Arial"/>
          <w:b/>
        </w:rPr>
        <w:t xml:space="preserve"> </w:t>
      </w:r>
      <w:r w:rsidRPr="002B0C87">
        <w:rPr>
          <w:rFonts w:ascii="Arial" w:hAnsi="Arial" w:cs="Arial"/>
          <w:b/>
        </w:rPr>
        <w:t>ЭЕРЭГ, СӨРӨГ ТАЛЫГ ХАРЬЦУУЛСАН БАЙДАЛ</w:t>
      </w:r>
    </w:p>
    <w:p w14:paraId="11A4C349" w14:textId="77777777" w:rsidR="00CC6A89" w:rsidRPr="002B0C87" w:rsidRDefault="00CC6A89" w:rsidP="00CC6A89">
      <w:pPr>
        <w:spacing w:before="240"/>
        <w:ind w:firstLine="720"/>
        <w:jc w:val="both"/>
        <w:rPr>
          <w:rFonts w:ascii="Arial" w:hAnsi="Arial" w:cs="Arial"/>
        </w:rPr>
      </w:pPr>
      <w:r w:rsidRPr="002B0C87">
        <w:rPr>
          <w:rFonts w:ascii="Arial" w:hAnsi="Arial" w:cs="Arial"/>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хувилбарын дагуу асуудлыг зохицуулах хувилбарыг тогтоож, эерэг болон сөрөг талыг нь харьцуулан судалж дараах дүгнэлтийг гаргалаа:</w:t>
      </w:r>
    </w:p>
    <w:p w14:paraId="78E48C9A" w14:textId="77777777" w:rsidR="00CC6A89" w:rsidRPr="002B0C87" w:rsidRDefault="00CC6A89" w:rsidP="00CC6A89">
      <w:pPr>
        <w:spacing w:before="240"/>
        <w:ind w:firstLine="720"/>
        <w:jc w:val="both"/>
        <w:rPr>
          <w:rFonts w:ascii="Arial" w:hAnsi="Arial" w:cs="Arial"/>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501"/>
        <w:gridCol w:w="3460"/>
      </w:tblGrid>
      <w:tr w:rsidR="002B0C87" w:rsidRPr="002B0C87" w14:paraId="0BA84F5C" w14:textId="77777777" w:rsidTr="00681717">
        <w:tc>
          <w:tcPr>
            <w:tcW w:w="2925" w:type="dxa"/>
            <w:gridSpan w:val="2"/>
            <w:shd w:val="clear" w:color="auto" w:fill="E7E6E6"/>
          </w:tcPr>
          <w:p w14:paraId="72F2DBEA" w14:textId="77777777" w:rsidR="00CC6A89" w:rsidRPr="002B0C87" w:rsidRDefault="00CC6A89" w:rsidP="00681717">
            <w:pPr>
              <w:jc w:val="center"/>
              <w:rPr>
                <w:rFonts w:ascii="Arial" w:hAnsi="Arial" w:cs="Arial"/>
                <w:b/>
              </w:rPr>
            </w:pPr>
            <w:r w:rsidRPr="002B0C87">
              <w:rPr>
                <w:rFonts w:ascii="Arial" w:hAnsi="Arial" w:cs="Arial"/>
                <w:b/>
              </w:rPr>
              <w:t>Хувилбар</w:t>
            </w:r>
          </w:p>
        </w:tc>
        <w:tc>
          <w:tcPr>
            <w:tcW w:w="3501" w:type="dxa"/>
            <w:shd w:val="clear" w:color="auto" w:fill="E7E6E6"/>
          </w:tcPr>
          <w:p w14:paraId="69EB9678" w14:textId="77777777" w:rsidR="00CC6A89" w:rsidRPr="002B0C87" w:rsidRDefault="00CC6A89" w:rsidP="00681717">
            <w:pPr>
              <w:jc w:val="center"/>
              <w:rPr>
                <w:rFonts w:ascii="Arial" w:hAnsi="Arial" w:cs="Arial"/>
                <w:b/>
              </w:rPr>
            </w:pPr>
            <w:r w:rsidRPr="002B0C87">
              <w:rPr>
                <w:rFonts w:ascii="Arial" w:hAnsi="Arial" w:cs="Arial"/>
                <w:b/>
              </w:rPr>
              <w:t>Зорилгод хүрэх байдал</w:t>
            </w:r>
          </w:p>
        </w:tc>
        <w:tc>
          <w:tcPr>
            <w:tcW w:w="3460" w:type="dxa"/>
            <w:shd w:val="clear" w:color="auto" w:fill="E7E6E6"/>
          </w:tcPr>
          <w:p w14:paraId="0DF85A2E" w14:textId="77777777" w:rsidR="00CC6A89" w:rsidRPr="002B0C87" w:rsidRDefault="00CC6A89" w:rsidP="00681717">
            <w:pPr>
              <w:jc w:val="center"/>
              <w:rPr>
                <w:rFonts w:ascii="Arial" w:hAnsi="Arial" w:cs="Arial"/>
                <w:b/>
              </w:rPr>
            </w:pPr>
            <w:r w:rsidRPr="002B0C87">
              <w:rPr>
                <w:rFonts w:ascii="Arial" w:hAnsi="Arial" w:cs="Arial"/>
                <w:b/>
              </w:rPr>
              <w:t>Зардал, үр өгөөжийн харьцаа</w:t>
            </w:r>
          </w:p>
        </w:tc>
      </w:tr>
      <w:tr w:rsidR="002B0C87" w:rsidRPr="002B0C87" w14:paraId="5ED3EBFC" w14:textId="77777777" w:rsidTr="00681717">
        <w:tc>
          <w:tcPr>
            <w:tcW w:w="350" w:type="dxa"/>
            <w:shd w:val="clear" w:color="auto" w:fill="D9D9D9"/>
          </w:tcPr>
          <w:p w14:paraId="52F93C2F" w14:textId="77777777" w:rsidR="00CC6A89" w:rsidRPr="002B0C87" w:rsidRDefault="00CC6A89" w:rsidP="00681717">
            <w:pPr>
              <w:rPr>
                <w:rFonts w:ascii="Arial" w:hAnsi="Arial" w:cs="Arial"/>
              </w:rPr>
            </w:pPr>
            <w:r w:rsidRPr="002B0C87">
              <w:rPr>
                <w:rFonts w:ascii="Arial" w:hAnsi="Arial" w:cs="Arial"/>
              </w:rPr>
              <w:t>1</w:t>
            </w:r>
          </w:p>
        </w:tc>
        <w:tc>
          <w:tcPr>
            <w:tcW w:w="2575" w:type="dxa"/>
          </w:tcPr>
          <w:p w14:paraId="3E86C704" w14:textId="77777777" w:rsidR="00CC6A89" w:rsidRPr="002B0C87" w:rsidRDefault="00CC6A89" w:rsidP="00681717">
            <w:pPr>
              <w:jc w:val="both"/>
              <w:rPr>
                <w:rFonts w:ascii="Arial" w:hAnsi="Arial" w:cs="Arial"/>
              </w:rPr>
            </w:pPr>
            <w:r w:rsidRPr="002B0C87">
              <w:rPr>
                <w:rFonts w:ascii="Arial" w:hAnsi="Arial" w:cs="Arial"/>
              </w:rPr>
              <w:t xml:space="preserve">Зах зээлийн эдийн засгийн хэрэгслүүдийг ашиглан төрөөс зохицуулалт хийх </w:t>
            </w:r>
          </w:p>
        </w:tc>
        <w:tc>
          <w:tcPr>
            <w:tcW w:w="3501" w:type="dxa"/>
          </w:tcPr>
          <w:p w14:paraId="538DCC87" w14:textId="77777777" w:rsidR="00CC6A89" w:rsidRPr="002B0C87" w:rsidRDefault="00CC6A89" w:rsidP="00681717">
            <w:pPr>
              <w:tabs>
                <w:tab w:val="left" w:pos="567"/>
              </w:tabs>
              <w:jc w:val="both"/>
              <w:rPr>
                <w:rFonts w:ascii="Arial" w:hAnsi="Arial" w:cs="Arial"/>
              </w:rPr>
            </w:pPr>
            <w:r w:rsidRPr="002B0C87">
              <w:rPr>
                <w:rFonts w:ascii="Arial" w:hAnsi="Arial" w:cs="Arial"/>
                <w:lang w:val="mn-MN"/>
              </w:rPr>
              <w:t>Ө</w:t>
            </w:r>
            <w:r w:rsidRPr="002B0C87">
              <w:rPr>
                <w:rFonts w:ascii="Arial" w:hAnsi="Arial" w:cs="Arial"/>
              </w:rPr>
              <w:t xml:space="preserve">ндөр насны </w:t>
            </w:r>
            <w:r w:rsidRPr="002B0C87">
              <w:rPr>
                <w:rFonts w:ascii="Arial" w:hAnsi="Arial" w:cs="Arial"/>
                <w:lang w:val="mn-MN"/>
              </w:rPr>
              <w:t>тэтгэврийн зээлд хамрагдсан ч зээлээ төлж чадалгүй нас барсан зээлдэгч</w:t>
            </w:r>
            <w:r w:rsidRPr="002B0C87">
              <w:rPr>
                <w:rFonts w:ascii="Arial" w:hAnsi="Arial" w:cs="Arial"/>
              </w:rPr>
              <w:t xml:space="preserve"> хуульд хамрагдана.</w:t>
            </w:r>
          </w:p>
        </w:tc>
        <w:tc>
          <w:tcPr>
            <w:tcW w:w="3460" w:type="dxa"/>
          </w:tcPr>
          <w:p w14:paraId="01EC3C5A" w14:textId="77777777" w:rsidR="00CC6A89" w:rsidRPr="002B0C87" w:rsidRDefault="00CC6A89" w:rsidP="00681717">
            <w:pPr>
              <w:jc w:val="both"/>
              <w:rPr>
                <w:rFonts w:ascii="Arial" w:hAnsi="Arial" w:cs="Arial"/>
                <w:b/>
              </w:rPr>
            </w:pPr>
            <w:r w:rsidRPr="002B0C87">
              <w:rPr>
                <w:rFonts w:ascii="Arial" w:hAnsi="Arial" w:cs="Arial"/>
                <w:lang w:val="mn-MN"/>
              </w:rPr>
              <w:t>Нийгмийн даатгалын шимтэл төлж шаардлага хангаж өндөр насны тэтгэвэр тогтоолгож тэтгэврийн зээл аваад төлж чадаагүй нас барсан зээлдэгчийн зээлийг чөлөөлнө.</w:t>
            </w:r>
            <w:r w:rsidRPr="002B0C87">
              <w:rPr>
                <w:rFonts w:ascii="Arial" w:hAnsi="Arial" w:cs="Arial"/>
              </w:rPr>
              <w:t xml:space="preserve"> </w:t>
            </w:r>
          </w:p>
        </w:tc>
      </w:tr>
      <w:tr w:rsidR="002B0C87" w:rsidRPr="002B0C87" w14:paraId="161A69C5" w14:textId="77777777" w:rsidTr="00681717">
        <w:tc>
          <w:tcPr>
            <w:tcW w:w="350" w:type="dxa"/>
            <w:shd w:val="clear" w:color="auto" w:fill="D9D9D9"/>
          </w:tcPr>
          <w:p w14:paraId="03111199" w14:textId="77777777" w:rsidR="00CC6A89" w:rsidRPr="002B0C87" w:rsidRDefault="00CC6A89" w:rsidP="00681717">
            <w:pPr>
              <w:rPr>
                <w:rFonts w:ascii="Arial" w:hAnsi="Arial" w:cs="Arial"/>
              </w:rPr>
            </w:pPr>
            <w:r w:rsidRPr="002B0C87">
              <w:rPr>
                <w:rFonts w:ascii="Arial" w:hAnsi="Arial" w:cs="Arial"/>
              </w:rPr>
              <w:t>2</w:t>
            </w:r>
          </w:p>
        </w:tc>
        <w:tc>
          <w:tcPr>
            <w:tcW w:w="2575" w:type="dxa"/>
          </w:tcPr>
          <w:p w14:paraId="40DCC60A" w14:textId="77777777" w:rsidR="00CC6A89" w:rsidRPr="002B0C87" w:rsidRDefault="00CC6A89" w:rsidP="00681717">
            <w:pPr>
              <w:jc w:val="both"/>
              <w:rPr>
                <w:rFonts w:ascii="Arial" w:hAnsi="Arial" w:cs="Arial"/>
              </w:rPr>
            </w:pPr>
            <w:r w:rsidRPr="002B0C87">
              <w:rPr>
                <w:rFonts w:ascii="Arial" w:hAnsi="Arial" w:cs="Arial"/>
              </w:rPr>
              <w:t xml:space="preserve">Хууль тогтоомжийн төсөл боловсруулах </w:t>
            </w:r>
          </w:p>
        </w:tc>
        <w:tc>
          <w:tcPr>
            <w:tcW w:w="3501" w:type="dxa"/>
          </w:tcPr>
          <w:p w14:paraId="70A654F5" w14:textId="77777777" w:rsidR="00CC6A89" w:rsidRPr="002B0C87" w:rsidRDefault="00CC6A89" w:rsidP="00681717">
            <w:pPr>
              <w:jc w:val="both"/>
              <w:rPr>
                <w:rFonts w:ascii="Arial" w:hAnsi="Arial" w:cs="Arial"/>
                <w:lang w:val="mn-MN"/>
              </w:rPr>
            </w:pPr>
            <w:r w:rsidRPr="002B0C87">
              <w:rPr>
                <w:rFonts w:ascii="Arial" w:hAnsi="Arial" w:cs="Arial"/>
                <w:lang w:val="mn-MN"/>
              </w:rPr>
              <w:t>Нас барсан өндөр насны тэтгэврийн зээлдэгчийн зээлийг чөлөөлөх</w:t>
            </w:r>
          </w:p>
          <w:p w14:paraId="38163E5B" w14:textId="77777777" w:rsidR="00CC6A89" w:rsidRPr="002B0C87" w:rsidRDefault="00CC6A89" w:rsidP="00681717">
            <w:pPr>
              <w:jc w:val="both"/>
              <w:rPr>
                <w:rFonts w:ascii="Arial" w:hAnsi="Arial" w:cs="Arial"/>
              </w:rPr>
            </w:pPr>
          </w:p>
        </w:tc>
        <w:tc>
          <w:tcPr>
            <w:tcW w:w="3460" w:type="dxa"/>
          </w:tcPr>
          <w:p w14:paraId="4862EC92" w14:textId="77777777" w:rsidR="00CC6A89" w:rsidRPr="002B0C87" w:rsidRDefault="00CC6A89" w:rsidP="00681717">
            <w:pPr>
              <w:jc w:val="both"/>
              <w:rPr>
                <w:rFonts w:ascii="Arial" w:hAnsi="Arial" w:cs="Arial"/>
                <w:b/>
                <w:lang w:val="mn-MN"/>
              </w:rPr>
            </w:pPr>
            <w:r w:rsidRPr="002B0C87">
              <w:rPr>
                <w:rFonts w:ascii="Arial" w:hAnsi="Arial" w:cs="Arial"/>
              </w:rPr>
              <w:t xml:space="preserve">Улсын төсвөөс санхүүжүүлнэ. </w:t>
            </w:r>
            <w:r w:rsidRPr="002B0C87">
              <w:rPr>
                <w:rFonts w:ascii="Arial" w:hAnsi="Arial" w:cs="Arial"/>
                <w:lang w:val="mn-MN"/>
              </w:rPr>
              <w:t>Гэвч нас барсан зээлдэгч нийгмийн даатгалын шимтгэл төлсөн байдаг учир төрийн зүгээс үргүй зардал биш</w:t>
            </w:r>
          </w:p>
        </w:tc>
      </w:tr>
    </w:tbl>
    <w:p w14:paraId="0E585E0C" w14:textId="77777777" w:rsidR="00CC6A89" w:rsidRPr="002B0C87" w:rsidRDefault="00CC6A89" w:rsidP="00CC6A89">
      <w:pPr>
        <w:ind w:left="502"/>
        <w:jc w:val="center"/>
        <w:rPr>
          <w:rFonts w:ascii="Arial" w:hAnsi="Arial" w:cs="Arial"/>
          <w:b/>
        </w:rPr>
      </w:pPr>
    </w:p>
    <w:p w14:paraId="37D98283" w14:textId="77777777" w:rsidR="00CC6A89" w:rsidRDefault="00CC6A89" w:rsidP="002B0C87">
      <w:pPr>
        <w:rPr>
          <w:rFonts w:ascii="Arial" w:hAnsi="Arial" w:cs="Arial"/>
          <w:b/>
        </w:rPr>
      </w:pPr>
    </w:p>
    <w:p w14:paraId="6FFC2C38" w14:textId="77777777" w:rsidR="002B0C87" w:rsidRDefault="002B0C87" w:rsidP="002B0C87">
      <w:pPr>
        <w:rPr>
          <w:rFonts w:ascii="Arial" w:hAnsi="Arial" w:cs="Arial"/>
          <w:b/>
        </w:rPr>
      </w:pPr>
    </w:p>
    <w:p w14:paraId="0BF4AFB7" w14:textId="77777777" w:rsidR="002B0C87" w:rsidRDefault="002B0C87" w:rsidP="002B0C87">
      <w:pPr>
        <w:rPr>
          <w:rFonts w:ascii="Arial" w:hAnsi="Arial" w:cs="Arial"/>
          <w:b/>
        </w:rPr>
      </w:pPr>
    </w:p>
    <w:p w14:paraId="053C635D" w14:textId="77777777" w:rsidR="002B0C87" w:rsidRDefault="002B0C87" w:rsidP="002B0C87">
      <w:pPr>
        <w:rPr>
          <w:rFonts w:ascii="Arial" w:hAnsi="Arial" w:cs="Arial"/>
          <w:b/>
        </w:rPr>
      </w:pPr>
    </w:p>
    <w:p w14:paraId="7593B83A" w14:textId="77777777" w:rsidR="002B0C87" w:rsidRDefault="002B0C87" w:rsidP="002B0C87">
      <w:pPr>
        <w:rPr>
          <w:rFonts w:ascii="Arial" w:hAnsi="Arial" w:cs="Arial"/>
          <w:b/>
        </w:rPr>
      </w:pPr>
    </w:p>
    <w:p w14:paraId="4F0FB6D6" w14:textId="77777777" w:rsidR="002B0C87" w:rsidRDefault="002B0C87" w:rsidP="002B0C87">
      <w:pPr>
        <w:rPr>
          <w:rFonts w:ascii="Arial" w:hAnsi="Arial" w:cs="Arial"/>
          <w:b/>
        </w:rPr>
      </w:pPr>
    </w:p>
    <w:p w14:paraId="1BCE0D85" w14:textId="77777777" w:rsidR="002B0C87" w:rsidRDefault="002B0C87" w:rsidP="002B0C87">
      <w:pPr>
        <w:rPr>
          <w:rFonts w:ascii="Arial" w:hAnsi="Arial" w:cs="Arial"/>
          <w:b/>
        </w:rPr>
      </w:pPr>
    </w:p>
    <w:p w14:paraId="76B43F40" w14:textId="77777777" w:rsidR="002B0C87" w:rsidRDefault="002B0C87" w:rsidP="002B0C87">
      <w:pPr>
        <w:rPr>
          <w:rFonts w:ascii="Arial" w:hAnsi="Arial" w:cs="Arial"/>
          <w:b/>
        </w:rPr>
      </w:pPr>
    </w:p>
    <w:p w14:paraId="113EC310" w14:textId="77777777" w:rsidR="002B0C87" w:rsidRDefault="002B0C87" w:rsidP="002B0C87">
      <w:pPr>
        <w:rPr>
          <w:rFonts w:ascii="Arial" w:hAnsi="Arial" w:cs="Arial"/>
          <w:b/>
        </w:rPr>
      </w:pPr>
    </w:p>
    <w:p w14:paraId="0D8A75E6" w14:textId="77777777" w:rsidR="002B0C87" w:rsidRDefault="002B0C87" w:rsidP="002B0C87">
      <w:pPr>
        <w:rPr>
          <w:rFonts w:ascii="Arial" w:hAnsi="Arial" w:cs="Arial"/>
          <w:b/>
        </w:rPr>
      </w:pPr>
    </w:p>
    <w:p w14:paraId="21CEB364" w14:textId="77777777" w:rsidR="002B0C87" w:rsidRDefault="002B0C87" w:rsidP="002B0C87">
      <w:pPr>
        <w:rPr>
          <w:rFonts w:ascii="Arial" w:hAnsi="Arial" w:cs="Arial"/>
          <w:b/>
        </w:rPr>
      </w:pPr>
    </w:p>
    <w:p w14:paraId="42D3CC70" w14:textId="77777777" w:rsidR="002B0C87" w:rsidRDefault="002B0C87" w:rsidP="002B0C87">
      <w:pPr>
        <w:rPr>
          <w:rFonts w:ascii="Arial" w:hAnsi="Arial" w:cs="Arial"/>
          <w:b/>
        </w:rPr>
      </w:pPr>
    </w:p>
    <w:p w14:paraId="6664C0DE" w14:textId="77777777" w:rsidR="002B0C87" w:rsidRDefault="002B0C87" w:rsidP="002B0C87">
      <w:pPr>
        <w:rPr>
          <w:rFonts w:ascii="Arial" w:hAnsi="Arial" w:cs="Arial"/>
          <w:b/>
        </w:rPr>
      </w:pPr>
    </w:p>
    <w:p w14:paraId="5B20A838" w14:textId="77777777" w:rsidR="002B0C87" w:rsidRDefault="002B0C87" w:rsidP="002B0C87">
      <w:pPr>
        <w:rPr>
          <w:rFonts w:ascii="Arial" w:hAnsi="Arial" w:cs="Arial"/>
          <w:b/>
        </w:rPr>
      </w:pPr>
    </w:p>
    <w:p w14:paraId="19778D14" w14:textId="77777777" w:rsidR="002B0C87" w:rsidRPr="002B0C87" w:rsidRDefault="002B0C87" w:rsidP="002B0C87">
      <w:pPr>
        <w:rPr>
          <w:rFonts w:ascii="Arial" w:hAnsi="Arial" w:cs="Arial"/>
          <w:b/>
        </w:rPr>
      </w:pPr>
    </w:p>
    <w:p w14:paraId="2E70A9E4" w14:textId="77777777" w:rsidR="00CC6A89" w:rsidRPr="002B0C87" w:rsidRDefault="00CC6A89" w:rsidP="00CC6A89">
      <w:pPr>
        <w:ind w:left="502"/>
        <w:jc w:val="center"/>
        <w:rPr>
          <w:rFonts w:ascii="Arial" w:hAnsi="Arial" w:cs="Arial"/>
          <w:b/>
        </w:rPr>
      </w:pPr>
    </w:p>
    <w:p w14:paraId="3332628D" w14:textId="2FEA5E59" w:rsidR="00CC6A89" w:rsidRPr="002B0C87" w:rsidRDefault="00CC6A89" w:rsidP="00CC6A89">
      <w:pPr>
        <w:ind w:left="502"/>
        <w:jc w:val="center"/>
        <w:rPr>
          <w:rFonts w:ascii="Arial" w:hAnsi="Arial" w:cs="Arial"/>
          <w:b/>
        </w:rPr>
      </w:pPr>
      <w:r w:rsidRPr="002B0C87">
        <w:rPr>
          <w:rFonts w:ascii="Arial" w:hAnsi="Arial" w:cs="Arial"/>
          <w:b/>
        </w:rPr>
        <w:lastRenderedPageBreak/>
        <w:t>ТАВ. ЗОХИЦУУЛАЛТЫН ХУВИЛБАРЫН ҮР НӨЛӨӨГ ТАНДАН СУДАЛСАН БАЙДАЛ</w:t>
      </w:r>
    </w:p>
    <w:p w14:paraId="2EFB8315" w14:textId="77777777" w:rsidR="00CC6A89" w:rsidRPr="002B0C87" w:rsidRDefault="00CC6A89" w:rsidP="00CC6A89">
      <w:pPr>
        <w:ind w:firstLine="502"/>
        <w:jc w:val="both"/>
        <w:rPr>
          <w:rFonts w:ascii="Arial" w:hAnsi="Arial" w:cs="Arial"/>
          <w:bCs/>
        </w:rPr>
      </w:pPr>
    </w:p>
    <w:p w14:paraId="01E07787" w14:textId="77777777" w:rsidR="00CC6A89" w:rsidRPr="002B0C87" w:rsidRDefault="00CC6A89" w:rsidP="00CC6A89">
      <w:pPr>
        <w:ind w:firstLine="502"/>
        <w:jc w:val="both"/>
        <w:rPr>
          <w:rFonts w:ascii="Arial" w:hAnsi="Arial" w:cs="Arial"/>
          <w:bCs/>
        </w:rPr>
      </w:pPr>
      <w:r w:rsidRPr="002B0C87">
        <w:rPr>
          <w:rFonts w:ascii="Arial" w:hAnsi="Arial" w:cs="Arial"/>
          <w:bCs/>
        </w:rPr>
        <w:t>Аргачлалын 6-д заасны дагуу сонгосон хувилбарын үр нөлөөг ерөнхий асуултуудад хариулах замаар дүгнэлтийг нэгтгэн гаргалаа.</w:t>
      </w:r>
    </w:p>
    <w:p w14:paraId="1B5620AE" w14:textId="77777777" w:rsidR="00CC6A89" w:rsidRPr="002B0C87" w:rsidRDefault="00CC6A89" w:rsidP="00CC6A89">
      <w:pPr>
        <w:spacing w:before="240"/>
        <w:ind w:firstLine="720"/>
        <w:jc w:val="both"/>
        <w:rPr>
          <w:rFonts w:ascii="Arial" w:hAnsi="Arial" w:cs="Arial"/>
          <w:bCs/>
          <w:i/>
        </w:rPr>
      </w:pPr>
      <w:r w:rsidRPr="002B0C87">
        <w:rPr>
          <w:rFonts w:ascii="Arial" w:hAnsi="Arial" w:cs="Arial"/>
          <w:bCs/>
          <w:i/>
        </w:rPr>
        <w:t xml:space="preserve">Жич: Хүний эрх, эдийн засаг, нийгэм, байгаль орчинд үзүүлэх үр нөлөөг шалгуур асуултын дагуу тандсан байдлыг хүснэгт 1, 2, 3, 4-өөс үзнэ үү. </w:t>
      </w:r>
    </w:p>
    <w:p w14:paraId="52307440" w14:textId="77777777" w:rsidR="00CC6A89" w:rsidRPr="002B0C87" w:rsidRDefault="00CC6A89" w:rsidP="00CC6A89">
      <w:pPr>
        <w:ind w:firstLine="502"/>
        <w:jc w:val="both"/>
        <w:rPr>
          <w:rFonts w:ascii="Arial" w:hAnsi="Arial" w:cs="Arial"/>
          <w:b/>
        </w:rPr>
      </w:pPr>
    </w:p>
    <w:p w14:paraId="27E89F35" w14:textId="77777777" w:rsidR="00CC6A89" w:rsidRPr="002B0C87" w:rsidRDefault="00CC6A89" w:rsidP="00CC6A89">
      <w:pPr>
        <w:spacing w:before="240"/>
        <w:ind w:firstLine="720"/>
        <w:rPr>
          <w:rFonts w:ascii="Arial" w:hAnsi="Arial" w:cs="Arial"/>
          <w:b/>
        </w:rPr>
      </w:pPr>
      <w:r w:rsidRPr="002B0C87">
        <w:rPr>
          <w:rFonts w:ascii="Arial" w:hAnsi="Arial" w:cs="Arial"/>
          <w:b/>
        </w:rPr>
        <w:t>ХҮНИЙ ЭРХЭД ҮЗҮҮЛЭХ ҮР НӨЛӨӨ</w:t>
      </w:r>
    </w:p>
    <w:p w14:paraId="22307392" w14:textId="77777777" w:rsidR="00CC6A89" w:rsidRPr="002B0C87" w:rsidRDefault="00CC6A89" w:rsidP="00CC6A89">
      <w:pPr>
        <w:ind w:left="710" w:hanging="710"/>
        <w:jc w:val="center"/>
        <w:rPr>
          <w:rFonts w:ascii="Arial" w:hAnsi="Arial" w:cs="Arial"/>
          <w:b/>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8"/>
        <w:gridCol w:w="127"/>
        <w:gridCol w:w="14"/>
        <w:gridCol w:w="851"/>
        <w:gridCol w:w="850"/>
        <w:gridCol w:w="2410"/>
      </w:tblGrid>
      <w:tr w:rsidR="002B0C87" w:rsidRPr="002B0C87" w14:paraId="3B909C58" w14:textId="77777777" w:rsidTr="00681717">
        <w:tc>
          <w:tcPr>
            <w:tcW w:w="2127" w:type="dxa"/>
            <w:vAlign w:val="center"/>
          </w:tcPr>
          <w:p w14:paraId="37CE6E2C" w14:textId="77777777" w:rsidR="00CC6A89" w:rsidRPr="002B0C87" w:rsidRDefault="00CC6A89" w:rsidP="00681717">
            <w:pPr>
              <w:jc w:val="center"/>
              <w:rPr>
                <w:rFonts w:ascii="Arial" w:hAnsi="Arial" w:cs="Arial"/>
                <w:b/>
              </w:rPr>
            </w:pPr>
            <w:r w:rsidRPr="002B0C87">
              <w:rPr>
                <w:rFonts w:ascii="Arial" w:hAnsi="Arial" w:cs="Arial"/>
                <w:b/>
                <w:bCs/>
              </w:rPr>
              <w:t>Үзүүлэх үр нөлөө:</w:t>
            </w:r>
          </w:p>
        </w:tc>
        <w:tc>
          <w:tcPr>
            <w:tcW w:w="3828" w:type="dxa"/>
            <w:vAlign w:val="center"/>
          </w:tcPr>
          <w:p w14:paraId="0565686D" w14:textId="77777777" w:rsidR="00CC6A89" w:rsidRPr="002B0C87" w:rsidRDefault="00CC6A89" w:rsidP="00681717">
            <w:pPr>
              <w:jc w:val="center"/>
              <w:rPr>
                <w:rFonts w:ascii="Arial" w:hAnsi="Arial" w:cs="Arial"/>
                <w:b/>
              </w:rPr>
            </w:pPr>
            <w:r w:rsidRPr="002B0C87">
              <w:rPr>
                <w:rFonts w:ascii="Arial" w:hAnsi="Arial" w:cs="Arial"/>
                <w:b/>
              </w:rPr>
              <w:t xml:space="preserve">Холбогдох асуултууд </w:t>
            </w:r>
          </w:p>
        </w:tc>
        <w:tc>
          <w:tcPr>
            <w:tcW w:w="1842" w:type="dxa"/>
            <w:gridSpan w:val="4"/>
            <w:vAlign w:val="center"/>
          </w:tcPr>
          <w:p w14:paraId="1E63DA4B" w14:textId="77777777" w:rsidR="00CC6A89" w:rsidRPr="002B0C87" w:rsidRDefault="00CC6A89" w:rsidP="00681717">
            <w:pPr>
              <w:rPr>
                <w:rFonts w:ascii="Arial" w:hAnsi="Arial" w:cs="Arial"/>
                <w:b/>
              </w:rPr>
            </w:pPr>
            <w:r w:rsidRPr="002B0C87">
              <w:rPr>
                <w:rFonts w:ascii="Arial" w:hAnsi="Arial" w:cs="Arial"/>
                <w:b/>
              </w:rPr>
              <w:t xml:space="preserve">   Хариулт </w:t>
            </w:r>
          </w:p>
        </w:tc>
        <w:tc>
          <w:tcPr>
            <w:tcW w:w="2410" w:type="dxa"/>
          </w:tcPr>
          <w:p w14:paraId="77BA27AA" w14:textId="77777777" w:rsidR="00CC6A89" w:rsidRPr="002B0C87" w:rsidRDefault="00CC6A89" w:rsidP="00681717">
            <w:pPr>
              <w:rPr>
                <w:rFonts w:ascii="Arial" w:hAnsi="Arial" w:cs="Arial"/>
                <w:b/>
              </w:rPr>
            </w:pPr>
            <w:r w:rsidRPr="002B0C87">
              <w:rPr>
                <w:rFonts w:ascii="Arial" w:hAnsi="Arial" w:cs="Arial"/>
                <w:b/>
              </w:rPr>
              <w:t xml:space="preserve">       Тайлбар</w:t>
            </w:r>
          </w:p>
        </w:tc>
      </w:tr>
      <w:tr w:rsidR="002B0C87" w:rsidRPr="002B0C87" w14:paraId="2349361A" w14:textId="77777777" w:rsidTr="00681717">
        <w:tc>
          <w:tcPr>
            <w:tcW w:w="2127" w:type="dxa"/>
            <w:vMerge w:val="restart"/>
          </w:tcPr>
          <w:p w14:paraId="35CAB1EA" w14:textId="77777777" w:rsidR="00CC6A89" w:rsidRPr="002B0C87" w:rsidRDefault="00CC6A89" w:rsidP="0041550F">
            <w:pPr>
              <w:numPr>
                <w:ilvl w:val="0"/>
                <w:numId w:val="3"/>
              </w:numPr>
              <w:contextualSpacing/>
              <w:rPr>
                <w:rFonts w:ascii="Arial" w:hAnsi="Arial" w:cs="Arial"/>
                <w:b/>
              </w:rPr>
            </w:pPr>
            <w:r w:rsidRPr="002B0C87">
              <w:rPr>
                <w:rFonts w:ascii="Arial" w:hAnsi="Arial" w:cs="Arial"/>
                <w:b/>
              </w:rPr>
              <w:t>Хүний эрхийн суурь зарчмуудад нийцэж буй эсэх</w:t>
            </w:r>
          </w:p>
          <w:p w14:paraId="3C181E99" w14:textId="77777777" w:rsidR="00CC6A89" w:rsidRPr="002B0C87" w:rsidRDefault="00CC6A89" w:rsidP="00681717">
            <w:pPr>
              <w:jc w:val="center"/>
              <w:rPr>
                <w:rFonts w:ascii="Arial" w:hAnsi="Arial" w:cs="Arial"/>
                <w:b/>
              </w:rPr>
            </w:pPr>
          </w:p>
        </w:tc>
        <w:tc>
          <w:tcPr>
            <w:tcW w:w="8080" w:type="dxa"/>
            <w:gridSpan w:val="6"/>
            <w:shd w:val="clear" w:color="auto" w:fill="E7E6E6"/>
          </w:tcPr>
          <w:p w14:paraId="045A9D17" w14:textId="77777777" w:rsidR="00CC6A89" w:rsidRPr="002B0C87" w:rsidRDefault="00CC6A89" w:rsidP="00681717">
            <w:pPr>
              <w:rPr>
                <w:rFonts w:ascii="Arial" w:hAnsi="Arial" w:cs="Arial"/>
                <w:b/>
              </w:rPr>
            </w:pPr>
            <w:r w:rsidRPr="002B0C87">
              <w:rPr>
                <w:rFonts w:ascii="Arial" w:hAnsi="Arial" w:cs="Arial"/>
                <w:b/>
              </w:rPr>
              <w:t xml:space="preserve">1.1. Ялгаварлан гадуурхахгүй ба тэгш байх </w:t>
            </w:r>
          </w:p>
        </w:tc>
      </w:tr>
      <w:tr w:rsidR="002B0C87" w:rsidRPr="002B0C87" w14:paraId="35D1E3EC" w14:textId="77777777" w:rsidTr="00681717">
        <w:tc>
          <w:tcPr>
            <w:tcW w:w="2127" w:type="dxa"/>
            <w:vMerge/>
          </w:tcPr>
          <w:p w14:paraId="4AAD4681" w14:textId="77777777" w:rsidR="00CC6A89" w:rsidRPr="002B0C87" w:rsidRDefault="00CC6A89" w:rsidP="00681717">
            <w:pPr>
              <w:jc w:val="center"/>
              <w:rPr>
                <w:rFonts w:ascii="Arial" w:hAnsi="Arial" w:cs="Arial"/>
                <w:b/>
              </w:rPr>
            </w:pPr>
          </w:p>
        </w:tc>
        <w:tc>
          <w:tcPr>
            <w:tcW w:w="3828" w:type="dxa"/>
          </w:tcPr>
          <w:p w14:paraId="7476B281" w14:textId="77777777" w:rsidR="00CC6A89" w:rsidRPr="002B0C87" w:rsidRDefault="00CC6A89" w:rsidP="00681717">
            <w:pPr>
              <w:ind w:firstLine="33"/>
              <w:rPr>
                <w:rFonts w:ascii="Arial" w:hAnsi="Arial" w:cs="Arial"/>
              </w:rPr>
            </w:pPr>
            <w:r w:rsidRPr="002B0C87">
              <w:rPr>
                <w:rFonts w:ascii="Arial" w:hAnsi="Arial" w:cs="Arial"/>
              </w:rPr>
              <w:t>1.1.1.Ялгаварлан гадуурхахыг хориглох эсэх</w:t>
            </w:r>
          </w:p>
        </w:tc>
        <w:tc>
          <w:tcPr>
            <w:tcW w:w="992" w:type="dxa"/>
            <w:gridSpan w:val="3"/>
          </w:tcPr>
          <w:p w14:paraId="08AAF16F" w14:textId="77777777" w:rsidR="00CC6A89" w:rsidRPr="002B0C87" w:rsidRDefault="00CC6A89" w:rsidP="00681717">
            <w:pPr>
              <w:rPr>
                <w:rFonts w:ascii="Arial" w:hAnsi="Arial" w:cs="Arial"/>
                <w:b/>
              </w:rPr>
            </w:pPr>
            <w:r w:rsidRPr="002B0C87">
              <w:rPr>
                <w:rFonts w:ascii="Arial" w:hAnsi="Arial" w:cs="Arial"/>
                <w:b/>
              </w:rPr>
              <w:t>Тийм</w:t>
            </w:r>
          </w:p>
        </w:tc>
        <w:tc>
          <w:tcPr>
            <w:tcW w:w="850" w:type="dxa"/>
          </w:tcPr>
          <w:p w14:paraId="20FCD876" w14:textId="77777777" w:rsidR="00CC6A89" w:rsidRPr="002B0C87" w:rsidRDefault="00CC6A89" w:rsidP="00681717">
            <w:pPr>
              <w:rPr>
                <w:rFonts w:ascii="Arial" w:hAnsi="Arial" w:cs="Arial"/>
              </w:rPr>
            </w:pPr>
          </w:p>
        </w:tc>
        <w:tc>
          <w:tcPr>
            <w:tcW w:w="2410" w:type="dxa"/>
          </w:tcPr>
          <w:p w14:paraId="1F08F5FE" w14:textId="77777777" w:rsidR="00CC6A89" w:rsidRPr="002B0C87" w:rsidRDefault="00CC6A89" w:rsidP="00681717">
            <w:pPr>
              <w:jc w:val="both"/>
              <w:rPr>
                <w:rFonts w:ascii="Arial" w:hAnsi="Arial" w:cs="Arial"/>
                <w:noProof/>
              </w:rPr>
            </w:pPr>
            <w:r w:rsidRPr="002B0C87">
              <w:rPr>
                <w:rFonts w:ascii="Arial" w:hAnsi="Arial" w:cs="Arial"/>
                <w:noProof/>
              </w:rPr>
              <w:t>Ямар нэгэн сөрөг нөлөө байхгүй.</w:t>
            </w:r>
          </w:p>
        </w:tc>
      </w:tr>
      <w:tr w:rsidR="002B0C87" w:rsidRPr="002B0C87" w14:paraId="16A37F41" w14:textId="77777777" w:rsidTr="00681717">
        <w:tc>
          <w:tcPr>
            <w:tcW w:w="2127" w:type="dxa"/>
            <w:vMerge/>
          </w:tcPr>
          <w:p w14:paraId="5021959F" w14:textId="77777777" w:rsidR="00CC6A89" w:rsidRPr="002B0C87" w:rsidRDefault="00CC6A89" w:rsidP="00681717">
            <w:pPr>
              <w:rPr>
                <w:rFonts w:ascii="Arial" w:hAnsi="Arial" w:cs="Arial"/>
                <w:b/>
              </w:rPr>
            </w:pPr>
          </w:p>
        </w:tc>
        <w:tc>
          <w:tcPr>
            <w:tcW w:w="3828" w:type="dxa"/>
          </w:tcPr>
          <w:p w14:paraId="3375DA24" w14:textId="77777777" w:rsidR="00CC6A89" w:rsidRPr="002B0C87" w:rsidRDefault="00CC6A89" w:rsidP="00681717">
            <w:pPr>
              <w:ind w:left="-18" w:firstLine="33"/>
              <w:rPr>
                <w:rFonts w:ascii="Arial" w:hAnsi="Arial" w:cs="Arial"/>
              </w:rPr>
            </w:pPr>
            <w:r w:rsidRPr="002B0C87">
              <w:rPr>
                <w:rFonts w:ascii="Arial" w:hAnsi="Arial" w:cs="Arial"/>
              </w:rPr>
              <w:t>1.1.2.Ялгаварлан гадуурхсан буюу аль нэг бүлэгт давуу байдал үүсгэх эсэх</w:t>
            </w:r>
          </w:p>
        </w:tc>
        <w:tc>
          <w:tcPr>
            <w:tcW w:w="992" w:type="dxa"/>
            <w:gridSpan w:val="3"/>
          </w:tcPr>
          <w:p w14:paraId="4B3E67B3" w14:textId="77777777" w:rsidR="00CC6A89" w:rsidRPr="002B0C87" w:rsidRDefault="00CC6A89" w:rsidP="00681717">
            <w:pPr>
              <w:rPr>
                <w:rFonts w:ascii="Arial" w:hAnsi="Arial" w:cs="Arial"/>
              </w:rPr>
            </w:pPr>
          </w:p>
        </w:tc>
        <w:tc>
          <w:tcPr>
            <w:tcW w:w="850" w:type="dxa"/>
          </w:tcPr>
          <w:p w14:paraId="341D28F3" w14:textId="77777777" w:rsidR="00CC6A89" w:rsidRPr="002B0C87" w:rsidRDefault="00CC6A89" w:rsidP="00681717">
            <w:pPr>
              <w:rPr>
                <w:rFonts w:ascii="Arial" w:hAnsi="Arial" w:cs="Arial"/>
                <w:b/>
                <w:bCs/>
              </w:rPr>
            </w:pPr>
            <w:r w:rsidRPr="002B0C87">
              <w:rPr>
                <w:rFonts w:ascii="Arial" w:hAnsi="Arial" w:cs="Arial"/>
                <w:b/>
              </w:rPr>
              <w:t>Үгүй</w:t>
            </w:r>
          </w:p>
        </w:tc>
        <w:tc>
          <w:tcPr>
            <w:tcW w:w="2410" w:type="dxa"/>
          </w:tcPr>
          <w:p w14:paraId="5DB8D3D5" w14:textId="77777777" w:rsidR="00CC6A89" w:rsidRPr="002B0C87" w:rsidRDefault="00CC6A89" w:rsidP="00681717">
            <w:pPr>
              <w:jc w:val="both"/>
              <w:rPr>
                <w:rFonts w:ascii="Arial" w:hAnsi="Arial" w:cs="Arial"/>
                <w:noProof/>
              </w:rPr>
            </w:pPr>
            <w:r w:rsidRPr="002B0C87">
              <w:rPr>
                <w:rFonts w:ascii="Arial" w:hAnsi="Arial" w:cs="Arial"/>
                <w:noProof/>
              </w:rPr>
              <w:t>Ямар нэгэн сөрөг нөлөө байхгүй.</w:t>
            </w:r>
          </w:p>
        </w:tc>
      </w:tr>
      <w:tr w:rsidR="002B0C87" w:rsidRPr="002B0C87" w14:paraId="61F203DD" w14:textId="77777777" w:rsidTr="00681717">
        <w:trPr>
          <w:trHeight w:val="440"/>
        </w:trPr>
        <w:tc>
          <w:tcPr>
            <w:tcW w:w="2127" w:type="dxa"/>
            <w:vMerge/>
          </w:tcPr>
          <w:p w14:paraId="1955912B" w14:textId="77777777" w:rsidR="00CC6A89" w:rsidRPr="002B0C87" w:rsidRDefault="00CC6A89" w:rsidP="00681717">
            <w:pPr>
              <w:rPr>
                <w:rFonts w:ascii="Arial" w:hAnsi="Arial" w:cs="Arial"/>
                <w:b/>
              </w:rPr>
            </w:pPr>
          </w:p>
        </w:tc>
        <w:tc>
          <w:tcPr>
            <w:tcW w:w="3828" w:type="dxa"/>
          </w:tcPr>
          <w:p w14:paraId="02AEED13" w14:textId="77777777" w:rsidR="00CC6A89" w:rsidRPr="002B0C87" w:rsidRDefault="00CC6A89" w:rsidP="00681717">
            <w:pPr>
              <w:ind w:left="-108" w:firstLine="33"/>
              <w:jc w:val="both"/>
              <w:rPr>
                <w:rFonts w:ascii="Arial" w:hAnsi="Arial" w:cs="Arial"/>
              </w:rPr>
            </w:pPr>
            <w:r w:rsidRPr="002B0C87">
              <w:rPr>
                <w:rFonts w:ascii="Arial" w:hAnsi="Arial" w:cs="Arial"/>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14:paraId="0BC9AC33" w14:textId="77777777" w:rsidR="00CC6A89" w:rsidRPr="002B0C87" w:rsidRDefault="00CC6A89" w:rsidP="00681717">
            <w:pPr>
              <w:ind w:left="-108" w:firstLine="33"/>
              <w:jc w:val="both"/>
              <w:rPr>
                <w:rFonts w:ascii="Arial" w:hAnsi="Arial" w:cs="Arial"/>
              </w:rPr>
            </w:pPr>
          </w:p>
        </w:tc>
        <w:tc>
          <w:tcPr>
            <w:tcW w:w="992" w:type="dxa"/>
            <w:gridSpan w:val="3"/>
          </w:tcPr>
          <w:p w14:paraId="52DFE025" w14:textId="77777777" w:rsidR="00CC6A89" w:rsidRPr="002B0C87" w:rsidRDefault="00CC6A89" w:rsidP="00681717">
            <w:pPr>
              <w:rPr>
                <w:rFonts w:ascii="Arial" w:hAnsi="Arial" w:cs="Arial"/>
              </w:rPr>
            </w:pPr>
            <w:r w:rsidRPr="002B0C87">
              <w:rPr>
                <w:rFonts w:ascii="Arial" w:hAnsi="Arial" w:cs="Arial"/>
              </w:rPr>
              <w:t>Тийм</w:t>
            </w:r>
          </w:p>
        </w:tc>
        <w:tc>
          <w:tcPr>
            <w:tcW w:w="850" w:type="dxa"/>
          </w:tcPr>
          <w:p w14:paraId="71A6BE13" w14:textId="77777777" w:rsidR="00CC6A89" w:rsidRPr="002B0C87" w:rsidRDefault="00CC6A89" w:rsidP="00681717">
            <w:pPr>
              <w:rPr>
                <w:rFonts w:ascii="Arial" w:hAnsi="Arial" w:cs="Arial"/>
                <w:b/>
              </w:rPr>
            </w:pPr>
          </w:p>
        </w:tc>
        <w:tc>
          <w:tcPr>
            <w:tcW w:w="2410" w:type="dxa"/>
          </w:tcPr>
          <w:p w14:paraId="24D6DD3C" w14:textId="77777777" w:rsidR="00CC6A89" w:rsidRPr="002B0C87" w:rsidRDefault="00CC6A89" w:rsidP="00681717">
            <w:pPr>
              <w:jc w:val="both"/>
              <w:rPr>
                <w:rFonts w:ascii="Arial" w:hAnsi="Arial" w:cs="Arial"/>
                <w:noProof/>
              </w:rPr>
            </w:pPr>
            <w:r w:rsidRPr="002B0C87">
              <w:rPr>
                <w:rFonts w:ascii="Arial" w:hAnsi="Arial" w:cs="Arial"/>
                <w:noProof/>
              </w:rPr>
              <w:t>Ямар нэгэн сөрөг нөлөө байхгүй.</w:t>
            </w:r>
          </w:p>
        </w:tc>
      </w:tr>
      <w:tr w:rsidR="002B0C87" w:rsidRPr="002B0C87" w14:paraId="0147E8ED" w14:textId="77777777" w:rsidTr="00681717">
        <w:tc>
          <w:tcPr>
            <w:tcW w:w="2127" w:type="dxa"/>
            <w:vMerge/>
          </w:tcPr>
          <w:p w14:paraId="1C8B108D" w14:textId="77777777" w:rsidR="00CC6A89" w:rsidRPr="002B0C87" w:rsidRDefault="00CC6A89" w:rsidP="00681717">
            <w:pPr>
              <w:rPr>
                <w:rFonts w:ascii="Arial" w:hAnsi="Arial" w:cs="Arial"/>
                <w:b/>
              </w:rPr>
            </w:pPr>
          </w:p>
        </w:tc>
        <w:tc>
          <w:tcPr>
            <w:tcW w:w="8080" w:type="dxa"/>
            <w:gridSpan w:val="6"/>
            <w:shd w:val="clear" w:color="auto" w:fill="E7E6E6"/>
          </w:tcPr>
          <w:p w14:paraId="1E06ADD8" w14:textId="77777777" w:rsidR="00CC6A89" w:rsidRPr="002B0C87" w:rsidRDefault="00CC6A89" w:rsidP="00681717">
            <w:pPr>
              <w:ind w:firstLine="33"/>
              <w:contextualSpacing/>
              <w:rPr>
                <w:rFonts w:ascii="Arial" w:hAnsi="Arial" w:cs="Arial"/>
                <w:b/>
              </w:rPr>
            </w:pPr>
            <w:r w:rsidRPr="002B0C87">
              <w:rPr>
                <w:rFonts w:ascii="Arial" w:hAnsi="Arial" w:cs="Arial"/>
                <w:b/>
              </w:rPr>
              <w:t>1.2. Оролцоог хангах</w:t>
            </w:r>
          </w:p>
        </w:tc>
      </w:tr>
      <w:tr w:rsidR="002B0C87" w:rsidRPr="002B0C87" w14:paraId="1FE344BC" w14:textId="77777777" w:rsidTr="00681717">
        <w:tc>
          <w:tcPr>
            <w:tcW w:w="2127" w:type="dxa"/>
            <w:vMerge/>
          </w:tcPr>
          <w:p w14:paraId="3EBF7B14" w14:textId="77777777" w:rsidR="00CC6A89" w:rsidRPr="002B0C87" w:rsidRDefault="00CC6A89" w:rsidP="00681717">
            <w:pPr>
              <w:jc w:val="center"/>
              <w:rPr>
                <w:rFonts w:ascii="Arial" w:hAnsi="Arial" w:cs="Arial"/>
                <w:b/>
              </w:rPr>
            </w:pPr>
          </w:p>
        </w:tc>
        <w:tc>
          <w:tcPr>
            <w:tcW w:w="3969" w:type="dxa"/>
            <w:gridSpan w:val="3"/>
          </w:tcPr>
          <w:p w14:paraId="52E183D6" w14:textId="77777777" w:rsidR="00CC6A89" w:rsidRPr="002B0C87" w:rsidRDefault="00CC6A89" w:rsidP="00681717">
            <w:pPr>
              <w:ind w:left="-18" w:firstLine="33"/>
              <w:jc w:val="both"/>
              <w:rPr>
                <w:rFonts w:ascii="Arial" w:hAnsi="Arial" w:cs="Arial"/>
              </w:rPr>
            </w:pPr>
            <w:r w:rsidRPr="002B0C87">
              <w:rPr>
                <w:rFonts w:ascii="Arial" w:hAnsi="Arial" w:cs="Arial"/>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14:paraId="308B7851" w14:textId="77777777" w:rsidR="00CC6A89" w:rsidRPr="002B0C87" w:rsidRDefault="00CC6A89" w:rsidP="00681717">
            <w:pPr>
              <w:rPr>
                <w:rFonts w:ascii="Arial" w:hAnsi="Arial" w:cs="Arial"/>
                <w:b/>
              </w:rPr>
            </w:pPr>
            <w:r w:rsidRPr="002B0C87">
              <w:rPr>
                <w:rFonts w:ascii="Arial" w:hAnsi="Arial" w:cs="Arial"/>
                <w:b/>
              </w:rPr>
              <w:t>Тийм</w:t>
            </w:r>
          </w:p>
        </w:tc>
        <w:tc>
          <w:tcPr>
            <w:tcW w:w="850" w:type="dxa"/>
          </w:tcPr>
          <w:p w14:paraId="71939184" w14:textId="77777777" w:rsidR="00CC6A89" w:rsidRPr="002B0C87" w:rsidRDefault="00CC6A89" w:rsidP="00681717">
            <w:pPr>
              <w:rPr>
                <w:rFonts w:ascii="Arial" w:hAnsi="Arial" w:cs="Arial"/>
              </w:rPr>
            </w:pPr>
          </w:p>
        </w:tc>
        <w:tc>
          <w:tcPr>
            <w:tcW w:w="2410" w:type="dxa"/>
          </w:tcPr>
          <w:p w14:paraId="454269D7" w14:textId="77777777" w:rsidR="00CC6A89" w:rsidRPr="002B0C87" w:rsidRDefault="00CC6A89" w:rsidP="00681717">
            <w:pPr>
              <w:jc w:val="both"/>
              <w:rPr>
                <w:rFonts w:ascii="Arial" w:hAnsi="Arial" w:cs="Arial"/>
                <w:noProof/>
              </w:rPr>
            </w:pPr>
            <w:r w:rsidRPr="002B0C87">
              <w:rPr>
                <w:rFonts w:ascii="Arial" w:hAnsi="Arial" w:cs="Arial"/>
                <w:noProof/>
              </w:rPr>
              <w:t xml:space="preserve"> Шударга ёсны зарчимд нийцсэн</w:t>
            </w:r>
          </w:p>
        </w:tc>
      </w:tr>
      <w:tr w:rsidR="002B0C87" w:rsidRPr="002B0C87" w14:paraId="43987280" w14:textId="77777777" w:rsidTr="00681717">
        <w:trPr>
          <w:trHeight w:val="525"/>
        </w:trPr>
        <w:tc>
          <w:tcPr>
            <w:tcW w:w="2127" w:type="dxa"/>
            <w:vMerge/>
          </w:tcPr>
          <w:p w14:paraId="6CD09BCA" w14:textId="77777777" w:rsidR="00CC6A89" w:rsidRPr="002B0C87" w:rsidRDefault="00CC6A89" w:rsidP="00681717">
            <w:pPr>
              <w:jc w:val="center"/>
              <w:rPr>
                <w:rFonts w:ascii="Arial" w:hAnsi="Arial" w:cs="Arial"/>
                <w:b/>
              </w:rPr>
            </w:pPr>
          </w:p>
        </w:tc>
        <w:tc>
          <w:tcPr>
            <w:tcW w:w="3969" w:type="dxa"/>
            <w:gridSpan w:val="3"/>
          </w:tcPr>
          <w:p w14:paraId="19F576C4" w14:textId="77777777" w:rsidR="00CC6A89" w:rsidRPr="002B0C87" w:rsidRDefault="00CC6A89" w:rsidP="00681717">
            <w:pPr>
              <w:ind w:firstLine="33"/>
              <w:jc w:val="both"/>
              <w:rPr>
                <w:rFonts w:ascii="Arial" w:hAnsi="Arial" w:cs="Arial"/>
              </w:rPr>
            </w:pPr>
            <w:r w:rsidRPr="002B0C87">
              <w:rPr>
                <w:rFonts w:ascii="Arial" w:hAnsi="Arial" w:cs="Arial"/>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78DA03B5" w14:textId="77777777" w:rsidR="00CC6A89" w:rsidRPr="002B0C87" w:rsidRDefault="00CC6A89" w:rsidP="00681717">
            <w:pPr>
              <w:rPr>
                <w:rFonts w:ascii="Arial" w:hAnsi="Arial" w:cs="Arial"/>
                <w:b/>
              </w:rPr>
            </w:pPr>
            <w:r w:rsidRPr="002B0C87">
              <w:rPr>
                <w:rFonts w:ascii="Arial" w:hAnsi="Arial" w:cs="Arial"/>
                <w:b/>
              </w:rPr>
              <w:t>Тийм</w:t>
            </w:r>
          </w:p>
        </w:tc>
        <w:tc>
          <w:tcPr>
            <w:tcW w:w="850" w:type="dxa"/>
          </w:tcPr>
          <w:p w14:paraId="5ECD3408" w14:textId="77777777" w:rsidR="00CC6A89" w:rsidRPr="002B0C87" w:rsidRDefault="00CC6A89" w:rsidP="00681717">
            <w:pPr>
              <w:rPr>
                <w:rFonts w:ascii="Arial" w:hAnsi="Arial" w:cs="Arial"/>
              </w:rPr>
            </w:pPr>
          </w:p>
        </w:tc>
        <w:tc>
          <w:tcPr>
            <w:tcW w:w="2410" w:type="dxa"/>
          </w:tcPr>
          <w:p w14:paraId="01520BB9" w14:textId="77777777" w:rsidR="00CC6A89" w:rsidRPr="002B0C87" w:rsidRDefault="00CC6A89" w:rsidP="00681717">
            <w:pPr>
              <w:jc w:val="both"/>
              <w:rPr>
                <w:rFonts w:ascii="Arial" w:hAnsi="Arial" w:cs="Arial"/>
                <w:noProof/>
              </w:rPr>
            </w:pPr>
            <w:r w:rsidRPr="002B0C87">
              <w:rPr>
                <w:rFonts w:ascii="Arial" w:hAnsi="Arial" w:cs="Arial"/>
                <w:noProof/>
              </w:rPr>
              <w:t xml:space="preserve">Шударга ёсны зарчимд нийцнэ </w:t>
            </w:r>
          </w:p>
        </w:tc>
      </w:tr>
      <w:tr w:rsidR="002B0C87" w:rsidRPr="002B0C87" w14:paraId="5F5D5CAE" w14:textId="77777777" w:rsidTr="00681717">
        <w:tc>
          <w:tcPr>
            <w:tcW w:w="2127" w:type="dxa"/>
            <w:vMerge/>
          </w:tcPr>
          <w:p w14:paraId="4A6D7E7A" w14:textId="77777777" w:rsidR="00CC6A89" w:rsidRPr="002B0C87" w:rsidRDefault="00CC6A89" w:rsidP="00681717">
            <w:pPr>
              <w:jc w:val="center"/>
              <w:rPr>
                <w:rFonts w:ascii="Arial" w:hAnsi="Arial" w:cs="Arial"/>
                <w:b/>
              </w:rPr>
            </w:pPr>
          </w:p>
        </w:tc>
        <w:tc>
          <w:tcPr>
            <w:tcW w:w="8080" w:type="dxa"/>
            <w:gridSpan w:val="6"/>
            <w:shd w:val="clear" w:color="auto" w:fill="E7E6E6"/>
          </w:tcPr>
          <w:p w14:paraId="6599FBCA" w14:textId="77777777" w:rsidR="00CC6A89" w:rsidRPr="002B0C87" w:rsidRDefault="00CC6A89" w:rsidP="00681717">
            <w:pPr>
              <w:ind w:left="-18" w:firstLine="33"/>
              <w:contextualSpacing/>
              <w:rPr>
                <w:rFonts w:ascii="Arial" w:hAnsi="Arial" w:cs="Arial"/>
                <w:b/>
              </w:rPr>
            </w:pPr>
            <w:r w:rsidRPr="002B0C87">
              <w:rPr>
                <w:rFonts w:ascii="Arial" w:hAnsi="Arial" w:cs="Arial"/>
                <w:b/>
              </w:rPr>
              <w:t>1.3. Хууль дээдлэх зарчим ба сайн засаглал хариуцлага</w:t>
            </w:r>
          </w:p>
        </w:tc>
      </w:tr>
      <w:tr w:rsidR="002B0C87" w:rsidRPr="002B0C87" w14:paraId="25BFD9A0" w14:textId="77777777" w:rsidTr="00681717">
        <w:tc>
          <w:tcPr>
            <w:tcW w:w="2127" w:type="dxa"/>
            <w:vMerge/>
          </w:tcPr>
          <w:p w14:paraId="1BB9796C" w14:textId="77777777" w:rsidR="00CC6A89" w:rsidRPr="002B0C87" w:rsidRDefault="00CC6A89" w:rsidP="00681717">
            <w:pPr>
              <w:ind w:left="360"/>
              <w:contextualSpacing/>
              <w:rPr>
                <w:rFonts w:ascii="Arial" w:hAnsi="Arial" w:cs="Arial"/>
                <w:b/>
              </w:rPr>
            </w:pPr>
          </w:p>
        </w:tc>
        <w:tc>
          <w:tcPr>
            <w:tcW w:w="3955" w:type="dxa"/>
            <w:gridSpan w:val="2"/>
          </w:tcPr>
          <w:p w14:paraId="3573E187" w14:textId="77777777" w:rsidR="00CC6A89" w:rsidRPr="002B0C87" w:rsidRDefault="00CC6A89" w:rsidP="00681717">
            <w:pPr>
              <w:ind w:left="-18" w:firstLine="33"/>
              <w:jc w:val="both"/>
              <w:rPr>
                <w:rFonts w:ascii="Arial" w:hAnsi="Arial" w:cs="Arial"/>
              </w:rPr>
            </w:pPr>
            <w:r w:rsidRPr="002B0C87">
              <w:rPr>
                <w:rFonts w:ascii="Arial" w:hAnsi="Arial" w:cs="Arial"/>
              </w:rPr>
              <w:t>1.3.1.Зохицуулалтыг бий болгосноор хүний эрхийг хөхиүлэн дэмжих, хангах, хамгаалах явцад ахиц дэвшил гарах эсэх</w:t>
            </w:r>
          </w:p>
        </w:tc>
        <w:tc>
          <w:tcPr>
            <w:tcW w:w="865" w:type="dxa"/>
            <w:gridSpan w:val="2"/>
          </w:tcPr>
          <w:p w14:paraId="399FC1D9" w14:textId="77777777" w:rsidR="00CC6A89" w:rsidRPr="002B0C87" w:rsidRDefault="00CC6A89" w:rsidP="00681717">
            <w:pPr>
              <w:rPr>
                <w:rFonts w:ascii="Arial" w:hAnsi="Arial" w:cs="Arial"/>
                <w:b/>
              </w:rPr>
            </w:pPr>
            <w:r w:rsidRPr="002B0C87">
              <w:rPr>
                <w:rFonts w:ascii="Arial" w:hAnsi="Arial" w:cs="Arial"/>
                <w:b/>
              </w:rPr>
              <w:t>Тийм</w:t>
            </w:r>
          </w:p>
        </w:tc>
        <w:tc>
          <w:tcPr>
            <w:tcW w:w="850" w:type="dxa"/>
          </w:tcPr>
          <w:p w14:paraId="40DC7873" w14:textId="77777777" w:rsidR="00CC6A89" w:rsidRPr="002B0C87" w:rsidRDefault="00CC6A89" w:rsidP="00681717">
            <w:pPr>
              <w:rPr>
                <w:rFonts w:ascii="Arial" w:hAnsi="Arial" w:cs="Arial"/>
              </w:rPr>
            </w:pPr>
          </w:p>
        </w:tc>
        <w:tc>
          <w:tcPr>
            <w:tcW w:w="2410" w:type="dxa"/>
          </w:tcPr>
          <w:p w14:paraId="6505ACB7" w14:textId="77777777" w:rsidR="00CC6A89" w:rsidRPr="002B0C87" w:rsidRDefault="00CC6A89" w:rsidP="00681717">
            <w:pPr>
              <w:jc w:val="both"/>
              <w:rPr>
                <w:rFonts w:ascii="Arial" w:hAnsi="Arial" w:cs="Arial"/>
                <w:noProof/>
              </w:rPr>
            </w:pPr>
            <w:r w:rsidRPr="002B0C87">
              <w:rPr>
                <w:rFonts w:ascii="Arial" w:hAnsi="Arial" w:cs="Arial"/>
                <w:noProof/>
              </w:rPr>
              <w:t>Шударга, тэгш, эерэг үр дүнтэй  байх нөхцөл, боломжийг бүрдүүлэхэд чиглүүлсэн</w:t>
            </w:r>
          </w:p>
        </w:tc>
      </w:tr>
      <w:tr w:rsidR="002B0C87" w:rsidRPr="002B0C87" w14:paraId="7C3F1249" w14:textId="77777777" w:rsidTr="00681717">
        <w:tc>
          <w:tcPr>
            <w:tcW w:w="2127" w:type="dxa"/>
            <w:vMerge/>
          </w:tcPr>
          <w:p w14:paraId="4C0C8D3D" w14:textId="77777777" w:rsidR="00CC6A89" w:rsidRPr="002B0C87" w:rsidRDefault="00CC6A89" w:rsidP="00681717">
            <w:pPr>
              <w:ind w:left="360"/>
              <w:contextualSpacing/>
              <w:rPr>
                <w:rFonts w:ascii="Arial" w:hAnsi="Arial" w:cs="Arial"/>
                <w:b/>
              </w:rPr>
            </w:pPr>
          </w:p>
        </w:tc>
        <w:tc>
          <w:tcPr>
            <w:tcW w:w="3955" w:type="dxa"/>
            <w:gridSpan w:val="2"/>
          </w:tcPr>
          <w:p w14:paraId="18934D41" w14:textId="77777777" w:rsidR="00CC6A89" w:rsidRPr="002B0C87" w:rsidRDefault="00CC6A89" w:rsidP="00681717">
            <w:pPr>
              <w:ind w:left="-18" w:firstLine="33"/>
              <w:jc w:val="both"/>
              <w:rPr>
                <w:rFonts w:ascii="Arial" w:hAnsi="Arial" w:cs="Arial"/>
              </w:rPr>
            </w:pPr>
            <w:r w:rsidRPr="002B0C87">
              <w:rPr>
                <w:rFonts w:ascii="Arial" w:hAnsi="Arial" w:cs="Arial"/>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gridSpan w:val="2"/>
          </w:tcPr>
          <w:p w14:paraId="66078643" w14:textId="77777777" w:rsidR="00CC6A89" w:rsidRPr="002B0C87" w:rsidRDefault="00CC6A89" w:rsidP="00681717">
            <w:pPr>
              <w:rPr>
                <w:rFonts w:ascii="Arial" w:hAnsi="Arial" w:cs="Arial"/>
                <w:b/>
              </w:rPr>
            </w:pPr>
            <w:r w:rsidRPr="002B0C87">
              <w:rPr>
                <w:rFonts w:ascii="Arial" w:hAnsi="Arial" w:cs="Arial"/>
                <w:b/>
              </w:rPr>
              <w:t>Тийм</w:t>
            </w:r>
          </w:p>
        </w:tc>
        <w:tc>
          <w:tcPr>
            <w:tcW w:w="850" w:type="dxa"/>
          </w:tcPr>
          <w:p w14:paraId="49B69567" w14:textId="77777777" w:rsidR="00CC6A89" w:rsidRPr="002B0C87" w:rsidRDefault="00CC6A89" w:rsidP="00681717">
            <w:pPr>
              <w:rPr>
                <w:rFonts w:ascii="Arial" w:hAnsi="Arial" w:cs="Arial"/>
              </w:rPr>
            </w:pPr>
          </w:p>
        </w:tc>
        <w:tc>
          <w:tcPr>
            <w:tcW w:w="2410" w:type="dxa"/>
          </w:tcPr>
          <w:p w14:paraId="7C8E5AD2" w14:textId="77777777" w:rsidR="00CC6A89" w:rsidRPr="002B0C87" w:rsidRDefault="00CC6A89" w:rsidP="00681717">
            <w:pPr>
              <w:jc w:val="both"/>
              <w:rPr>
                <w:rFonts w:ascii="Arial" w:hAnsi="Arial" w:cs="Arial"/>
                <w:noProof/>
              </w:rPr>
            </w:pPr>
            <w:r w:rsidRPr="002B0C87">
              <w:rPr>
                <w:rFonts w:ascii="Arial" w:hAnsi="Arial" w:cs="Arial"/>
                <w:noProof/>
              </w:rPr>
              <w:t>Шударга, тэгш, эерэг үр дүнтэй  байх нөхцөл, боломжийг бүрдүүлэхэд чиглүүлсэн.</w:t>
            </w:r>
          </w:p>
        </w:tc>
      </w:tr>
      <w:tr w:rsidR="002B0C87" w:rsidRPr="002B0C87" w14:paraId="576CF407" w14:textId="77777777" w:rsidTr="00681717">
        <w:tc>
          <w:tcPr>
            <w:tcW w:w="2127" w:type="dxa"/>
            <w:vMerge/>
          </w:tcPr>
          <w:p w14:paraId="1AAD7F38" w14:textId="77777777" w:rsidR="00CC6A89" w:rsidRPr="002B0C87" w:rsidRDefault="00CC6A89" w:rsidP="00681717">
            <w:pPr>
              <w:ind w:left="360"/>
              <w:contextualSpacing/>
              <w:rPr>
                <w:rFonts w:ascii="Arial" w:hAnsi="Arial" w:cs="Arial"/>
                <w:b/>
              </w:rPr>
            </w:pPr>
          </w:p>
        </w:tc>
        <w:tc>
          <w:tcPr>
            <w:tcW w:w="3955" w:type="dxa"/>
            <w:gridSpan w:val="2"/>
          </w:tcPr>
          <w:p w14:paraId="0CF65533" w14:textId="77777777" w:rsidR="00CC6A89" w:rsidRPr="002B0C87" w:rsidRDefault="00CC6A89" w:rsidP="00681717">
            <w:pPr>
              <w:ind w:left="-18" w:firstLine="33"/>
              <w:jc w:val="both"/>
              <w:rPr>
                <w:rFonts w:ascii="Arial" w:hAnsi="Arial" w:cs="Arial"/>
              </w:rPr>
            </w:pPr>
            <w:r w:rsidRPr="002B0C87">
              <w:rPr>
                <w:rFonts w:ascii="Arial" w:hAnsi="Arial" w:cs="Arial"/>
              </w:rPr>
              <w:t>1.3.3.Хүний эрхийг зөрчигчдөд хүлээлгэх хариуцлагыг тусгах эсэх</w:t>
            </w:r>
          </w:p>
        </w:tc>
        <w:tc>
          <w:tcPr>
            <w:tcW w:w="865" w:type="dxa"/>
            <w:gridSpan w:val="2"/>
          </w:tcPr>
          <w:p w14:paraId="612F2E70" w14:textId="77777777" w:rsidR="00CC6A89" w:rsidRPr="002B0C87" w:rsidRDefault="00CC6A89" w:rsidP="00681717">
            <w:pPr>
              <w:rPr>
                <w:rFonts w:ascii="Arial" w:hAnsi="Arial" w:cs="Arial"/>
              </w:rPr>
            </w:pPr>
          </w:p>
        </w:tc>
        <w:tc>
          <w:tcPr>
            <w:tcW w:w="850" w:type="dxa"/>
          </w:tcPr>
          <w:p w14:paraId="6A155F45" w14:textId="77777777" w:rsidR="00CC6A89" w:rsidRPr="002B0C87" w:rsidRDefault="00CC6A89" w:rsidP="00681717">
            <w:pPr>
              <w:rPr>
                <w:rFonts w:ascii="Arial" w:hAnsi="Arial" w:cs="Arial"/>
                <w:b/>
              </w:rPr>
            </w:pPr>
            <w:r w:rsidRPr="002B0C87">
              <w:rPr>
                <w:rFonts w:ascii="Arial" w:hAnsi="Arial" w:cs="Arial"/>
                <w:b/>
              </w:rPr>
              <w:t>Үгүй</w:t>
            </w:r>
          </w:p>
        </w:tc>
        <w:tc>
          <w:tcPr>
            <w:tcW w:w="2410" w:type="dxa"/>
          </w:tcPr>
          <w:p w14:paraId="50F4B913" w14:textId="77777777" w:rsidR="00CC6A89" w:rsidRPr="002B0C87" w:rsidRDefault="00CC6A89" w:rsidP="00681717">
            <w:pPr>
              <w:jc w:val="both"/>
              <w:rPr>
                <w:rFonts w:ascii="Arial" w:hAnsi="Arial" w:cs="Arial"/>
                <w:noProof/>
              </w:rPr>
            </w:pPr>
            <w:r w:rsidRPr="002B0C87">
              <w:rPr>
                <w:rFonts w:ascii="Arial" w:hAnsi="Arial" w:cs="Arial"/>
                <w:noProof/>
              </w:rPr>
              <w:t>энэ асуудалтай холбогдолгүй</w:t>
            </w:r>
          </w:p>
        </w:tc>
      </w:tr>
      <w:tr w:rsidR="002B0C87" w:rsidRPr="002B0C87" w14:paraId="046D9962" w14:textId="77777777" w:rsidTr="00681717">
        <w:trPr>
          <w:trHeight w:val="381"/>
        </w:trPr>
        <w:tc>
          <w:tcPr>
            <w:tcW w:w="2127" w:type="dxa"/>
            <w:vMerge w:val="restart"/>
          </w:tcPr>
          <w:p w14:paraId="09DAA07D" w14:textId="77777777" w:rsidR="00CC6A89" w:rsidRPr="002B0C87" w:rsidRDefault="00CC6A89" w:rsidP="0041550F">
            <w:pPr>
              <w:numPr>
                <w:ilvl w:val="0"/>
                <w:numId w:val="4"/>
              </w:numPr>
              <w:ind w:left="34" w:hanging="34"/>
              <w:contextualSpacing/>
              <w:rPr>
                <w:rFonts w:ascii="Arial" w:hAnsi="Arial" w:cs="Arial"/>
                <w:b/>
              </w:rPr>
            </w:pPr>
            <w:r w:rsidRPr="002B0C87">
              <w:rPr>
                <w:rFonts w:ascii="Arial" w:hAnsi="Arial" w:cs="Arial"/>
                <w:b/>
              </w:rPr>
              <w:t xml:space="preserve">Хүний эрхийг </w:t>
            </w:r>
          </w:p>
          <w:p w14:paraId="234B9D20" w14:textId="77777777" w:rsidR="00CC6A89" w:rsidRPr="002B0C87" w:rsidRDefault="00CC6A89" w:rsidP="00681717">
            <w:pPr>
              <w:ind w:left="34" w:hanging="34"/>
              <w:contextualSpacing/>
              <w:rPr>
                <w:rFonts w:ascii="Arial" w:hAnsi="Arial" w:cs="Arial"/>
                <w:b/>
              </w:rPr>
            </w:pPr>
            <w:r w:rsidRPr="002B0C87">
              <w:rPr>
                <w:rFonts w:ascii="Arial" w:hAnsi="Arial" w:cs="Arial"/>
                <w:b/>
              </w:rPr>
              <w:t>хязгаарласан зохицуулалт агуулсан эсэх</w:t>
            </w:r>
          </w:p>
        </w:tc>
        <w:tc>
          <w:tcPr>
            <w:tcW w:w="3955" w:type="dxa"/>
            <w:gridSpan w:val="2"/>
          </w:tcPr>
          <w:p w14:paraId="26D79391" w14:textId="77777777" w:rsidR="00CC6A89" w:rsidRPr="002B0C87" w:rsidRDefault="00CC6A89" w:rsidP="00681717">
            <w:pPr>
              <w:contextualSpacing/>
              <w:jc w:val="both"/>
              <w:rPr>
                <w:rFonts w:ascii="Arial" w:hAnsi="Arial" w:cs="Arial"/>
              </w:rPr>
            </w:pPr>
            <w:r w:rsidRPr="002B0C87">
              <w:rPr>
                <w:rFonts w:ascii="Arial" w:hAnsi="Arial" w:cs="Arial"/>
              </w:rPr>
              <w:t xml:space="preserve">2.1. Зохицуулалт нь хүний эрхийг хязгаарлах бол энэ нь хууль ёсны зорилгод нийцсэн эсэх </w:t>
            </w:r>
          </w:p>
        </w:tc>
        <w:tc>
          <w:tcPr>
            <w:tcW w:w="865" w:type="dxa"/>
            <w:gridSpan w:val="2"/>
          </w:tcPr>
          <w:p w14:paraId="3744EB55" w14:textId="77777777" w:rsidR="00CC6A89" w:rsidRPr="002B0C87" w:rsidRDefault="00CC6A89" w:rsidP="00681717">
            <w:pPr>
              <w:rPr>
                <w:rFonts w:ascii="Arial" w:hAnsi="Arial" w:cs="Arial"/>
              </w:rPr>
            </w:pPr>
          </w:p>
        </w:tc>
        <w:tc>
          <w:tcPr>
            <w:tcW w:w="850" w:type="dxa"/>
          </w:tcPr>
          <w:p w14:paraId="6A04E48F" w14:textId="77777777" w:rsidR="00CC6A89" w:rsidRPr="002B0C87" w:rsidRDefault="00CC6A89" w:rsidP="00681717">
            <w:pPr>
              <w:rPr>
                <w:rFonts w:ascii="Arial" w:hAnsi="Arial" w:cs="Arial"/>
                <w:b/>
              </w:rPr>
            </w:pPr>
            <w:r w:rsidRPr="002B0C87">
              <w:rPr>
                <w:rFonts w:ascii="Arial" w:hAnsi="Arial" w:cs="Arial"/>
                <w:b/>
              </w:rPr>
              <w:t>Үгүй</w:t>
            </w:r>
          </w:p>
        </w:tc>
        <w:tc>
          <w:tcPr>
            <w:tcW w:w="2410" w:type="dxa"/>
          </w:tcPr>
          <w:p w14:paraId="58C12321" w14:textId="77777777" w:rsidR="00CC6A89" w:rsidRPr="002B0C87" w:rsidRDefault="00CC6A89" w:rsidP="00681717">
            <w:pPr>
              <w:jc w:val="both"/>
              <w:rPr>
                <w:rFonts w:ascii="Arial" w:hAnsi="Arial" w:cs="Arial"/>
                <w:noProof/>
              </w:rPr>
            </w:pPr>
            <w:r w:rsidRPr="002B0C87">
              <w:rPr>
                <w:rFonts w:ascii="Arial" w:hAnsi="Arial" w:cs="Arial"/>
                <w:noProof/>
              </w:rPr>
              <w:t xml:space="preserve">Хуулийн зорилго, шударга ёсонд нийцсэн </w:t>
            </w:r>
          </w:p>
        </w:tc>
      </w:tr>
      <w:tr w:rsidR="002B0C87" w:rsidRPr="002B0C87" w14:paraId="3AF39DD9" w14:textId="77777777" w:rsidTr="00681717">
        <w:trPr>
          <w:trHeight w:val="244"/>
        </w:trPr>
        <w:tc>
          <w:tcPr>
            <w:tcW w:w="2127" w:type="dxa"/>
            <w:vMerge/>
          </w:tcPr>
          <w:p w14:paraId="7BA209C2" w14:textId="77777777" w:rsidR="00CC6A89" w:rsidRPr="002B0C87" w:rsidRDefault="00CC6A89" w:rsidP="00681717">
            <w:pPr>
              <w:jc w:val="center"/>
              <w:rPr>
                <w:rFonts w:ascii="Arial" w:hAnsi="Arial" w:cs="Arial"/>
                <w:b/>
              </w:rPr>
            </w:pPr>
          </w:p>
        </w:tc>
        <w:tc>
          <w:tcPr>
            <w:tcW w:w="3955" w:type="dxa"/>
            <w:gridSpan w:val="2"/>
          </w:tcPr>
          <w:p w14:paraId="125D4A6B" w14:textId="77777777" w:rsidR="00CC6A89" w:rsidRPr="002B0C87" w:rsidRDefault="00CC6A89" w:rsidP="00681717">
            <w:pPr>
              <w:contextualSpacing/>
              <w:rPr>
                <w:rFonts w:ascii="Arial" w:hAnsi="Arial" w:cs="Arial"/>
              </w:rPr>
            </w:pPr>
            <w:r w:rsidRPr="002B0C87">
              <w:rPr>
                <w:rFonts w:ascii="Arial" w:hAnsi="Arial" w:cs="Arial"/>
              </w:rPr>
              <w:t xml:space="preserve">2.2. Хязгаарлалт тогтоох нь зайлшгүй эсэх </w:t>
            </w:r>
          </w:p>
        </w:tc>
        <w:tc>
          <w:tcPr>
            <w:tcW w:w="865" w:type="dxa"/>
            <w:gridSpan w:val="2"/>
          </w:tcPr>
          <w:p w14:paraId="1FFCB6ED" w14:textId="77777777" w:rsidR="00CC6A89" w:rsidRPr="002B0C87" w:rsidRDefault="00CC6A89" w:rsidP="00681717">
            <w:pPr>
              <w:rPr>
                <w:rFonts w:ascii="Arial" w:hAnsi="Arial" w:cs="Arial"/>
              </w:rPr>
            </w:pPr>
          </w:p>
        </w:tc>
        <w:tc>
          <w:tcPr>
            <w:tcW w:w="850" w:type="dxa"/>
          </w:tcPr>
          <w:p w14:paraId="3D026396" w14:textId="77777777" w:rsidR="00CC6A89" w:rsidRPr="002B0C87" w:rsidRDefault="00CC6A89" w:rsidP="00681717">
            <w:pPr>
              <w:rPr>
                <w:rFonts w:ascii="Arial" w:hAnsi="Arial" w:cs="Arial"/>
                <w:b/>
              </w:rPr>
            </w:pPr>
            <w:r w:rsidRPr="002B0C87">
              <w:rPr>
                <w:rFonts w:ascii="Arial" w:hAnsi="Arial" w:cs="Arial"/>
                <w:b/>
              </w:rPr>
              <w:t>Үгүй</w:t>
            </w:r>
          </w:p>
        </w:tc>
        <w:tc>
          <w:tcPr>
            <w:tcW w:w="2410" w:type="dxa"/>
          </w:tcPr>
          <w:p w14:paraId="1FB341E4" w14:textId="77777777" w:rsidR="00CC6A89" w:rsidRPr="002B0C87" w:rsidRDefault="00CC6A89" w:rsidP="00681717">
            <w:pPr>
              <w:jc w:val="both"/>
              <w:rPr>
                <w:rFonts w:ascii="Arial" w:hAnsi="Arial" w:cs="Arial"/>
                <w:noProof/>
              </w:rPr>
            </w:pPr>
            <w:r w:rsidRPr="002B0C87">
              <w:rPr>
                <w:rFonts w:ascii="Arial" w:hAnsi="Arial" w:cs="Arial"/>
                <w:noProof/>
              </w:rPr>
              <w:t>Шаардлагагүй</w:t>
            </w:r>
          </w:p>
        </w:tc>
      </w:tr>
      <w:tr w:rsidR="002B0C87" w:rsidRPr="002B0C87" w14:paraId="14C37C74" w14:textId="77777777" w:rsidTr="00681717">
        <w:trPr>
          <w:trHeight w:val="363"/>
        </w:trPr>
        <w:tc>
          <w:tcPr>
            <w:tcW w:w="2127" w:type="dxa"/>
            <w:vMerge w:val="restart"/>
          </w:tcPr>
          <w:p w14:paraId="2EFB5564" w14:textId="77777777" w:rsidR="00CC6A89" w:rsidRPr="002B0C87" w:rsidRDefault="00CC6A89" w:rsidP="0041550F">
            <w:pPr>
              <w:numPr>
                <w:ilvl w:val="0"/>
                <w:numId w:val="4"/>
              </w:numPr>
              <w:contextualSpacing/>
              <w:rPr>
                <w:rFonts w:ascii="Arial" w:hAnsi="Arial" w:cs="Arial"/>
                <w:b/>
              </w:rPr>
            </w:pPr>
            <w:r w:rsidRPr="002B0C87">
              <w:rPr>
                <w:rFonts w:ascii="Arial" w:hAnsi="Arial" w:cs="Arial"/>
                <w:b/>
              </w:rPr>
              <w:t xml:space="preserve">Жендэрийн </w:t>
            </w:r>
          </w:p>
          <w:p w14:paraId="7B07A2B5" w14:textId="77777777" w:rsidR="00CC6A89" w:rsidRPr="002B0C87" w:rsidRDefault="00CC6A89" w:rsidP="00681717">
            <w:pPr>
              <w:contextualSpacing/>
              <w:rPr>
                <w:rFonts w:ascii="Arial" w:hAnsi="Arial" w:cs="Arial"/>
                <w:b/>
              </w:rPr>
            </w:pPr>
            <w:r w:rsidRPr="002B0C87">
              <w:rPr>
                <w:rFonts w:ascii="Arial" w:hAnsi="Arial" w:cs="Arial"/>
                <w:b/>
              </w:rPr>
              <w:t xml:space="preserve">эрх тэгш байдлыг хангах тухай хуульд нийцүүлсэн эсэх </w:t>
            </w:r>
          </w:p>
        </w:tc>
        <w:tc>
          <w:tcPr>
            <w:tcW w:w="3955" w:type="dxa"/>
            <w:gridSpan w:val="2"/>
            <w:vAlign w:val="center"/>
          </w:tcPr>
          <w:p w14:paraId="6EFA0199" w14:textId="77777777" w:rsidR="00CC6A89" w:rsidRPr="002B0C87" w:rsidRDefault="00CC6A89" w:rsidP="00681717">
            <w:pPr>
              <w:jc w:val="both"/>
              <w:rPr>
                <w:rFonts w:ascii="Arial" w:hAnsi="Arial" w:cs="Arial"/>
              </w:rPr>
            </w:pPr>
            <w:r w:rsidRPr="002B0C87">
              <w:rPr>
                <w:rFonts w:ascii="Arial" w:hAnsi="Arial" w:cs="Arial"/>
              </w:rPr>
              <w:t>5.1. Жендэрийн үзэл баримтлалыг тусгасан эсэх</w:t>
            </w:r>
          </w:p>
        </w:tc>
        <w:tc>
          <w:tcPr>
            <w:tcW w:w="865" w:type="dxa"/>
            <w:gridSpan w:val="2"/>
          </w:tcPr>
          <w:p w14:paraId="081C3090" w14:textId="77777777" w:rsidR="00CC6A89" w:rsidRPr="002B0C87" w:rsidRDefault="00CC6A89" w:rsidP="00681717">
            <w:pPr>
              <w:rPr>
                <w:rFonts w:ascii="Arial" w:hAnsi="Arial" w:cs="Arial"/>
                <w:b/>
              </w:rPr>
            </w:pPr>
            <w:r w:rsidRPr="002B0C87">
              <w:rPr>
                <w:rFonts w:ascii="Arial" w:hAnsi="Arial" w:cs="Arial"/>
                <w:b/>
              </w:rPr>
              <w:t>Тийм</w:t>
            </w:r>
          </w:p>
        </w:tc>
        <w:tc>
          <w:tcPr>
            <w:tcW w:w="850" w:type="dxa"/>
          </w:tcPr>
          <w:p w14:paraId="3C7FC008" w14:textId="77777777" w:rsidR="00CC6A89" w:rsidRPr="002B0C87" w:rsidRDefault="00CC6A89" w:rsidP="00681717">
            <w:pPr>
              <w:rPr>
                <w:rFonts w:ascii="Arial" w:hAnsi="Arial" w:cs="Arial"/>
              </w:rPr>
            </w:pPr>
          </w:p>
        </w:tc>
        <w:tc>
          <w:tcPr>
            <w:tcW w:w="2410" w:type="dxa"/>
          </w:tcPr>
          <w:p w14:paraId="0BF6C3D5" w14:textId="77777777" w:rsidR="00CC6A89" w:rsidRPr="002B0C87" w:rsidRDefault="00CC6A89" w:rsidP="00681717">
            <w:pPr>
              <w:jc w:val="both"/>
              <w:rPr>
                <w:rFonts w:ascii="Arial" w:hAnsi="Arial" w:cs="Arial"/>
                <w:noProof/>
              </w:rPr>
            </w:pPr>
            <w:r w:rsidRPr="002B0C87">
              <w:rPr>
                <w:rFonts w:ascii="Arial" w:hAnsi="Arial" w:cs="Arial"/>
                <w:noProof/>
              </w:rPr>
              <w:t>Ямар нэгэн сөрөг нөлөө байхгүй.</w:t>
            </w:r>
          </w:p>
        </w:tc>
      </w:tr>
      <w:tr w:rsidR="002B0C87" w:rsidRPr="002B0C87" w14:paraId="10976819" w14:textId="77777777" w:rsidTr="00681717">
        <w:trPr>
          <w:trHeight w:val="1007"/>
        </w:trPr>
        <w:tc>
          <w:tcPr>
            <w:tcW w:w="2127" w:type="dxa"/>
            <w:vMerge/>
          </w:tcPr>
          <w:p w14:paraId="2A8A18DA" w14:textId="77777777" w:rsidR="00CC6A89" w:rsidRPr="002B0C87" w:rsidRDefault="00CC6A89" w:rsidP="0041550F">
            <w:pPr>
              <w:numPr>
                <w:ilvl w:val="0"/>
                <w:numId w:val="4"/>
              </w:numPr>
              <w:contextualSpacing/>
              <w:rPr>
                <w:rFonts w:ascii="Arial" w:hAnsi="Arial" w:cs="Arial"/>
                <w:b/>
              </w:rPr>
            </w:pPr>
          </w:p>
        </w:tc>
        <w:tc>
          <w:tcPr>
            <w:tcW w:w="3955" w:type="dxa"/>
            <w:gridSpan w:val="2"/>
            <w:vAlign w:val="center"/>
          </w:tcPr>
          <w:p w14:paraId="0EE82B34" w14:textId="77777777" w:rsidR="00CC6A89" w:rsidRPr="002B0C87" w:rsidRDefault="00CC6A89" w:rsidP="00681717">
            <w:pPr>
              <w:jc w:val="both"/>
              <w:rPr>
                <w:rFonts w:ascii="Arial" w:hAnsi="Arial" w:cs="Arial"/>
              </w:rPr>
            </w:pPr>
            <w:r w:rsidRPr="002B0C87">
              <w:rPr>
                <w:rFonts w:ascii="Arial" w:hAnsi="Arial" w:cs="Arial"/>
              </w:rPr>
              <w:t>5.2.Эрэгтэй, эмэгтэй хүний тэгш эрх, тэгш боломж, тэгш хандлагын баталгааг бүрдүүлэх эсэх</w:t>
            </w:r>
          </w:p>
        </w:tc>
        <w:tc>
          <w:tcPr>
            <w:tcW w:w="865" w:type="dxa"/>
            <w:gridSpan w:val="2"/>
          </w:tcPr>
          <w:p w14:paraId="7BCE32B8" w14:textId="77777777" w:rsidR="00CC6A89" w:rsidRPr="002B0C87" w:rsidRDefault="00CC6A89" w:rsidP="00681717">
            <w:pPr>
              <w:rPr>
                <w:rFonts w:ascii="Arial" w:hAnsi="Arial" w:cs="Arial"/>
                <w:b/>
              </w:rPr>
            </w:pPr>
            <w:r w:rsidRPr="002B0C87">
              <w:rPr>
                <w:rFonts w:ascii="Arial" w:hAnsi="Arial" w:cs="Arial"/>
                <w:b/>
              </w:rPr>
              <w:t>Тийм</w:t>
            </w:r>
          </w:p>
        </w:tc>
        <w:tc>
          <w:tcPr>
            <w:tcW w:w="850" w:type="dxa"/>
          </w:tcPr>
          <w:p w14:paraId="307CABF7" w14:textId="77777777" w:rsidR="00CC6A89" w:rsidRPr="002B0C87" w:rsidRDefault="00CC6A89" w:rsidP="00681717">
            <w:pPr>
              <w:rPr>
                <w:rFonts w:ascii="Arial" w:hAnsi="Arial" w:cs="Arial"/>
              </w:rPr>
            </w:pPr>
          </w:p>
        </w:tc>
        <w:tc>
          <w:tcPr>
            <w:tcW w:w="2410" w:type="dxa"/>
          </w:tcPr>
          <w:p w14:paraId="39DDE498" w14:textId="77777777" w:rsidR="00CC6A89" w:rsidRPr="002B0C87" w:rsidRDefault="00CC6A89" w:rsidP="00681717">
            <w:pPr>
              <w:jc w:val="both"/>
              <w:rPr>
                <w:rFonts w:ascii="Arial" w:hAnsi="Arial" w:cs="Arial"/>
                <w:noProof/>
              </w:rPr>
            </w:pPr>
            <w:r w:rsidRPr="002B0C87">
              <w:rPr>
                <w:rFonts w:ascii="Arial" w:hAnsi="Arial" w:cs="Arial"/>
                <w:noProof/>
              </w:rPr>
              <w:t>Ямар нэгэн сөрөг нөлөө байхгүй.</w:t>
            </w:r>
          </w:p>
        </w:tc>
      </w:tr>
    </w:tbl>
    <w:p w14:paraId="1B81487F" w14:textId="77777777" w:rsidR="00CC6A89" w:rsidRPr="002B0C87" w:rsidRDefault="00CC6A89" w:rsidP="00CC6A89">
      <w:pPr>
        <w:rPr>
          <w:rFonts w:ascii="Arial" w:hAnsi="Arial" w:cs="Arial"/>
          <w:b/>
        </w:rPr>
      </w:pPr>
    </w:p>
    <w:p w14:paraId="49C6F991" w14:textId="77777777" w:rsidR="00CC6A89" w:rsidRPr="002B0C87" w:rsidRDefault="00CC6A89" w:rsidP="00CC6A89">
      <w:pPr>
        <w:jc w:val="center"/>
        <w:rPr>
          <w:rFonts w:ascii="Arial" w:hAnsi="Arial" w:cs="Arial"/>
          <w:b/>
        </w:rPr>
      </w:pPr>
    </w:p>
    <w:p w14:paraId="716109D0" w14:textId="77777777" w:rsidR="00CC6A89" w:rsidRPr="002B0C87" w:rsidRDefault="00CC6A89" w:rsidP="00CC6A89">
      <w:pPr>
        <w:jc w:val="center"/>
        <w:rPr>
          <w:rFonts w:ascii="Arial" w:hAnsi="Arial" w:cs="Arial"/>
          <w:b/>
        </w:rPr>
      </w:pPr>
      <w:r w:rsidRPr="002B0C87">
        <w:rPr>
          <w:rFonts w:ascii="Arial" w:hAnsi="Arial" w:cs="Arial"/>
          <w:b/>
        </w:rPr>
        <w:t>ЭДИЙН ЗАСАГТ ҮЗҮҮЛЭХ ҮР НӨЛӨӨ</w:t>
      </w:r>
    </w:p>
    <w:p w14:paraId="32C25E1C" w14:textId="77777777" w:rsidR="00CC6A89" w:rsidRPr="002B0C87" w:rsidRDefault="00CC6A89" w:rsidP="00CC6A89">
      <w:pPr>
        <w:jc w:val="center"/>
        <w:rPr>
          <w:rFonts w:ascii="Arial" w:hAnsi="Arial" w:cs="Arial"/>
          <w:b/>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3798"/>
        <w:gridCol w:w="851"/>
        <w:gridCol w:w="850"/>
        <w:gridCol w:w="2554"/>
      </w:tblGrid>
      <w:tr w:rsidR="002B0C87" w:rsidRPr="002B0C87" w14:paraId="3133C55D" w14:textId="77777777" w:rsidTr="002B0C87">
        <w:tc>
          <w:tcPr>
            <w:tcW w:w="2156" w:type="dxa"/>
            <w:shd w:val="clear" w:color="auto" w:fill="E7E6E6"/>
            <w:vAlign w:val="center"/>
          </w:tcPr>
          <w:p w14:paraId="65A1213A" w14:textId="77777777" w:rsidR="00CC6A89" w:rsidRPr="002B0C87" w:rsidRDefault="00CC6A89" w:rsidP="00681717">
            <w:pPr>
              <w:jc w:val="center"/>
              <w:rPr>
                <w:rFonts w:ascii="Arial" w:hAnsi="Arial" w:cs="Arial"/>
                <w:b/>
              </w:rPr>
            </w:pPr>
            <w:r w:rsidRPr="002B0C87">
              <w:rPr>
                <w:rFonts w:ascii="Arial" w:hAnsi="Arial" w:cs="Arial"/>
                <w:b/>
                <w:bCs/>
              </w:rPr>
              <w:t>Үзүүлэх үр нөлөө:</w:t>
            </w:r>
          </w:p>
        </w:tc>
        <w:tc>
          <w:tcPr>
            <w:tcW w:w="3798" w:type="dxa"/>
            <w:shd w:val="clear" w:color="auto" w:fill="E7E6E6"/>
            <w:vAlign w:val="center"/>
          </w:tcPr>
          <w:p w14:paraId="71848BBA" w14:textId="77777777" w:rsidR="00CC6A89" w:rsidRPr="002B0C87" w:rsidRDefault="00CC6A89" w:rsidP="00681717">
            <w:pPr>
              <w:jc w:val="center"/>
              <w:rPr>
                <w:rFonts w:ascii="Arial" w:hAnsi="Arial" w:cs="Arial"/>
                <w:b/>
              </w:rPr>
            </w:pPr>
            <w:r w:rsidRPr="002B0C87">
              <w:rPr>
                <w:rFonts w:ascii="Arial" w:hAnsi="Arial" w:cs="Arial"/>
                <w:b/>
              </w:rPr>
              <w:t xml:space="preserve">Холбогдох асуултууд </w:t>
            </w:r>
          </w:p>
        </w:tc>
        <w:tc>
          <w:tcPr>
            <w:tcW w:w="1701" w:type="dxa"/>
            <w:gridSpan w:val="2"/>
            <w:shd w:val="clear" w:color="auto" w:fill="E7E6E6"/>
            <w:vAlign w:val="center"/>
          </w:tcPr>
          <w:p w14:paraId="04F160BA" w14:textId="77777777" w:rsidR="00CC6A89" w:rsidRPr="002B0C87" w:rsidRDefault="00CC6A89" w:rsidP="00681717">
            <w:pPr>
              <w:rPr>
                <w:rFonts w:ascii="Arial" w:hAnsi="Arial" w:cs="Arial"/>
                <w:b/>
              </w:rPr>
            </w:pPr>
            <w:r w:rsidRPr="002B0C87">
              <w:rPr>
                <w:rFonts w:ascii="Arial" w:hAnsi="Arial" w:cs="Arial"/>
                <w:b/>
              </w:rPr>
              <w:t xml:space="preserve">   Хариулт </w:t>
            </w:r>
          </w:p>
        </w:tc>
        <w:tc>
          <w:tcPr>
            <w:tcW w:w="2554" w:type="dxa"/>
            <w:shd w:val="clear" w:color="auto" w:fill="E7E6E6"/>
          </w:tcPr>
          <w:p w14:paraId="3B186051" w14:textId="77777777" w:rsidR="00CC6A89" w:rsidRPr="002B0C87" w:rsidRDefault="00CC6A89" w:rsidP="00681717">
            <w:pPr>
              <w:rPr>
                <w:rFonts w:ascii="Arial" w:hAnsi="Arial" w:cs="Arial"/>
                <w:b/>
              </w:rPr>
            </w:pPr>
            <w:r w:rsidRPr="002B0C87">
              <w:rPr>
                <w:rFonts w:ascii="Arial" w:hAnsi="Arial" w:cs="Arial"/>
                <w:b/>
              </w:rPr>
              <w:t xml:space="preserve">       Тайлбар</w:t>
            </w:r>
          </w:p>
        </w:tc>
      </w:tr>
      <w:tr w:rsidR="002B0C87" w:rsidRPr="002B0C87" w14:paraId="06853EA5" w14:textId="77777777" w:rsidTr="002B0C87">
        <w:tc>
          <w:tcPr>
            <w:tcW w:w="2156" w:type="dxa"/>
            <w:vMerge w:val="restart"/>
          </w:tcPr>
          <w:p w14:paraId="2A2754A2" w14:textId="77777777" w:rsidR="00CC6A89" w:rsidRPr="002B0C87" w:rsidRDefault="00CC6A89" w:rsidP="00681717">
            <w:pPr>
              <w:ind w:right="410"/>
              <w:rPr>
                <w:rFonts w:ascii="Arial" w:hAnsi="Arial" w:cs="Arial"/>
              </w:rPr>
            </w:pPr>
            <w:r w:rsidRPr="002B0C87">
              <w:rPr>
                <w:rFonts w:ascii="Arial" w:hAnsi="Arial" w:cs="Arial"/>
              </w:rPr>
              <w:t>1.Дэлхийн зах зээл дээр өрсөлдөх чадвар</w:t>
            </w:r>
          </w:p>
          <w:p w14:paraId="41E68825" w14:textId="77777777" w:rsidR="00CC6A89" w:rsidRPr="002B0C87" w:rsidRDefault="00CC6A89" w:rsidP="00681717">
            <w:pPr>
              <w:ind w:right="410"/>
              <w:rPr>
                <w:rFonts w:ascii="Arial" w:hAnsi="Arial" w:cs="Arial"/>
              </w:rPr>
            </w:pPr>
            <w:r w:rsidRPr="002B0C87">
              <w:rPr>
                <w:rFonts w:ascii="Arial" w:hAnsi="Arial" w:cs="Arial"/>
              </w:rPr>
              <w:t> </w:t>
            </w:r>
          </w:p>
          <w:p w14:paraId="4401BD3F" w14:textId="77777777" w:rsidR="00CC6A89" w:rsidRPr="002B0C87" w:rsidRDefault="00CC6A89" w:rsidP="00681717">
            <w:pPr>
              <w:jc w:val="center"/>
              <w:rPr>
                <w:rFonts w:ascii="Arial" w:hAnsi="Arial" w:cs="Arial"/>
                <w:b/>
              </w:rPr>
            </w:pPr>
          </w:p>
        </w:tc>
        <w:tc>
          <w:tcPr>
            <w:tcW w:w="3798" w:type="dxa"/>
            <w:vAlign w:val="center"/>
          </w:tcPr>
          <w:p w14:paraId="11C5F082" w14:textId="77777777" w:rsidR="00CC6A89" w:rsidRPr="002B0C87" w:rsidRDefault="00CC6A89" w:rsidP="00681717">
            <w:pPr>
              <w:jc w:val="both"/>
              <w:rPr>
                <w:rFonts w:ascii="Arial" w:hAnsi="Arial" w:cs="Arial"/>
              </w:rPr>
            </w:pPr>
            <w:r w:rsidRPr="002B0C87">
              <w:rPr>
                <w:rFonts w:ascii="Arial" w:hAnsi="Arial" w:cs="Arial"/>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71A85DCD"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63859A55" wp14:editId="177EACFC">
                      <wp:extent cx="241300" cy="120650"/>
                      <wp:effectExtent l="0" t="0" r="0" b="0"/>
                      <wp:docPr id="252"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0F729E" id="Rectangle 2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p w14:paraId="6323729D" w14:textId="77777777" w:rsidR="00CC6A89" w:rsidRPr="002B0C87" w:rsidRDefault="00CC6A89" w:rsidP="00681717">
            <w:pPr>
              <w:jc w:val="center"/>
              <w:rPr>
                <w:rFonts w:ascii="Arial" w:hAnsi="Arial" w:cs="Arial"/>
              </w:rPr>
            </w:pPr>
          </w:p>
        </w:tc>
        <w:tc>
          <w:tcPr>
            <w:tcW w:w="850" w:type="dxa"/>
            <w:vAlign w:val="center"/>
          </w:tcPr>
          <w:p w14:paraId="61F0D5A9" w14:textId="77777777" w:rsidR="00CC6A89" w:rsidRPr="002B0C87" w:rsidRDefault="00CC6A89" w:rsidP="00681717">
            <w:pPr>
              <w:jc w:val="center"/>
              <w:rPr>
                <w:rFonts w:ascii="Arial" w:hAnsi="Arial" w:cs="Arial"/>
              </w:rPr>
            </w:pPr>
          </w:p>
          <w:p w14:paraId="6F41B26C" w14:textId="77777777" w:rsidR="00CC6A89" w:rsidRPr="002B0C87" w:rsidRDefault="00CC6A89" w:rsidP="00681717">
            <w:pPr>
              <w:jc w:val="center"/>
              <w:rPr>
                <w:rFonts w:ascii="Arial" w:hAnsi="Arial" w:cs="Arial"/>
                <w:b/>
              </w:rPr>
            </w:pPr>
            <w:r w:rsidRPr="002B0C87">
              <w:rPr>
                <w:rFonts w:ascii="Arial" w:hAnsi="Arial" w:cs="Arial"/>
                <w:b/>
              </w:rPr>
              <w:t>Үгүй</w:t>
            </w:r>
          </w:p>
          <w:p w14:paraId="4666C701"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71BF0DEB" wp14:editId="4985F06C">
                      <wp:extent cx="241300" cy="120650"/>
                      <wp:effectExtent l="0" t="0" r="0" b="0"/>
                      <wp:docPr id="251" name="Rectangle 2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DB7A27" id="Rectangle 2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554" w:type="dxa"/>
            <w:vAlign w:val="center"/>
          </w:tcPr>
          <w:p w14:paraId="6FED4F3F" w14:textId="77777777" w:rsidR="00CC6A89" w:rsidRPr="002B0C87" w:rsidRDefault="00CC6A89" w:rsidP="00681717">
            <w:pPr>
              <w:jc w:val="both"/>
              <w:rPr>
                <w:rFonts w:ascii="Arial" w:hAnsi="Arial" w:cs="Arial"/>
              </w:rPr>
            </w:pPr>
            <w:r w:rsidRPr="002B0C87">
              <w:rPr>
                <w:rFonts w:ascii="Arial" w:hAnsi="Arial" w:cs="Arial"/>
              </w:rPr>
              <w:t>Ямар нэгэн сөрөг нөлөө байхгүй.</w:t>
            </w:r>
          </w:p>
          <w:p w14:paraId="7E061493" w14:textId="77777777" w:rsidR="00CC6A89" w:rsidRPr="002B0C87" w:rsidRDefault="00CC6A89" w:rsidP="00681717">
            <w:pPr>
              <w:jc w:val="both"/>
              <w:rPr>
                <w:rFonts w:ascii="Arial" w:hAnsi="Arial" w:cs="Arial"/>
              </w:rPr>
            </w:pPr>
          </w:p>
          <w:p w14:paraId="4A5052CC" w14:textId="77777777" w:rsidR="00CC6A89" w:rsidRPr="002B0C87" w:rsidRDefault="00CC6A89" w:rsidP="00681717">
            <w:pPr>
              <w:jc w:val="both"/>
              <w:rPr>
                <w:rFonts w:ascii="Arial" w:hAnsi="Arial" w:cs="Arial"/>
              </w:rPr>
            </w:pPr>
          </w:p>
        </w:tc>
      </w:tr>
      <w:tr w:rsidR="002B0C87" w:rsidRPr="002B0C87" w14:paraId="25E9DACC" w14:textId="77777777" w:rsidTr="002B0C87">
        <w:tc>
          <w:tcPr>
            <w:tcW w:w="2156" w:type="dxa"/>
            <w:vMerge/>
          </w:tcPr>
          <w:p w14:paraId="40C0EDF3" w14:textId="77777777" w:rsidR="00CC6A89" w:rsidRPr="002B0C87" w:rsidRDefault="00CC6A89" w:rsidP="00681717">
            <w:pPr>
              <w:rPr>
                <w:rFonts w:ascii="Arial" w:hAnsi="Arial" w:cs="Arial"/>
                <w:b/>
              </w:rPr>
            </w:pPr>
          </w:p>
        </w:tc>
        <w:tc>
          <w:tcPr>
            <w:tcW w:w="3798" w:type="dxa"/>
            <w:vAlign w:val="center"/>
          </w:tcPr>
          <w:p w14:paraId="44754AFC" w14:textId="77777777" w:rsidR="00CC6A89" w:rsidRPr="002B0C87" w:rsidRDefault="00CC6A89" w:rsidP="00681717">
            <w:pPr>
              <w:jc w:val="both"/>
              <w:rPr>
                <w:rFonts w:ascii="Arial" w:hAnsi="Arial" w:cs="Arial"/>
              </w:rPr>
            </w:pPr>
            <w:r w:rsidRPr="002B0C87">
              <w:rPr>
                <w:rFonts w:ascii="Arial" w:hAnsi="Arial" w:cs="Arial"/>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14:paraId="62CA78DE"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32654969" wp14:editId="72BE0361">
                      <wp:extent cx="241300" cy="120650"/>
                      <wp:effectExtent l="0" t="0" r="0" b="0"/>
                      <wp:docPr id="250"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A5747D" id="Rectangle 2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p w14:paraId="0C8BB5E4" w14:textId="77777777" w:rsidR="00CC6A89" w:rsidRPr="002B0C87" w:rsidRDefault="00CC6A89" w:rsidP="00681717">
            <w:pPr>
              <w:jc w:val="center"/>
              <w:rPr>
                <w:rFonts w:ascii="Arial" w:hAnsi="Arial" w:cs="Arial"/>
              </w:rPr>
            </w:pPr>
          </w:p>
          <w:p w14:paraId="66CDAC1D" w14:textId="77777777" w:rsidR="00CC6A89" w:rsidRPr="002B0C87" w:rsidRDefault="00CC6A89" w:rsidP="00681717">
            <w:pPr>
              <w:jc w:val="center"/>
              <w:rPr>
                <w:rFonts w:ascii="Arial" w:hAnsi="Arial" w:cs="Arial"/>
              </w:rPr>
            </w:pPr>
          </w:p>
        </w:tc>
        <w:tc>
          <w:tcPr>
            <w:tcW w:w="850" w:type="dxa"/>
            <w:vAlign w:val="center"/>
          </w:tcPr>
          <w:p w14:paraId="7B50CEE4" w14:textId="77777777" w:rsidR="00CC6A89" w:rsidRPr="002B0C87" w:rsidRDefault="00CC6A89" w:rsidP="00681717">
            <w:pPr>
              <w:jc w:val="center"/>
              <w:rPr>
                <w:rFonts w:ascii="Arial" w:hAnsi="Arial" w:cs="Arial"/>
                <w:b/>
              </w:rPr>
            </w:pPr>
            <w:r w:rsidRPr="002B0C87">
              <w:rPr>
                <w:rFonts w:ascii="Arial" w:hAnsi="Arial" w:cs="Arial"/>
                <w:b/>
              </w:rPr>
              <w:t>Үгүй</w:t>
            </w:r>
          </w:p>
        </w:tc>
        <w:tc>
          <w:tcPr>
            <w:tcW w:w="2554" w:type="dxa"/>
            <w:vAlign w:val="center"/>
          </w:tcPr>
          <w:p w14:paraId="661DF26B"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1BC7030F" w14:textId="77777777" w:rsidTr="002B0C87">
        <w:trPr>
          <w:trHeight w:val="440"/>
        </w:trPr>
        <w:tc>
          <w:tcPr>
            <w:tcW w:w="2156" w:type="dxa"/>
            <w:vMerge/>
          </w:tcPr>
          <w:p w14:paraId="177B9B7B" w14:textId="77777777" w:rsidR="00CC6A89" w:rsidRPr="002B0C87" w:rsidRDefault="00CC6A89" w:rsidP="00681717">
            <w:pPr>
              <w:rPr>
                <w:rFonts w:ascii="Arial" w:hAnsi="Arial" w:cs="Arial"/>
                <w:b/>
              </w:rPr>
            </w:pPr>
          </w:p>
        </w:tc>
        <w:tc>
          <w:tcPr>
            <w:tcW w:w="3798" w:type="dxa"/>
            <w:vAlign w:val="center"/>
          </w:tcPr>
          <w:p w14:paraId="7C086937" w14:textId="77777777" w:rsidR="00CC6A89" w:rsidRPr="002B0C87" w:rsidRDefault="00CC6A89" w:rsidP="00681717">
            <w:pPr>
              <w:jc w:val="both"/>
              <w:rPr>
                <w:rFonts w:ascii="Arial" w:hAnsi="Arial" w:cs="Arial"/>
              </w:rPr>
            </w:pPr>
            <w:r w:rsidRPr="002B0C87">
              <w:rPr>
                <w:rFonts w:ascii="Arial" w:hAnsi="Arial" w:cs="Arial"/>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69B95146" w14:textId="77777777" w:rsidR="00CC6A89" w:rsidRPr="002B0C87" w:rsidRDefault="00CC6A89" w:rsidP="00681717">
            <w:pPr>
              <w:jc w:val="center"/>
              <w:rPr>
                <w:rFonts w:ascii="Arial" w:hAnsi="Arial" w:cs="Arial"/>
                <w:b/>
              </w:rPr>
            </w:pPr>
            <w:r w:rsidRPr="002B0C87">
              <w:rPr>
                <w:rFonts w:ascii="Arial" w:hAnsi="Arial" w:cs="Arial"/>
                <w:noProof/>
              </w:rPr>
              <mc:AlternateContent>
                <mc:Choice Requires="wps">
                  <w:drawing>
                    <wp:inline distT="0" distB="0" distL="0" distR="0" wp14:anchorId="7E948FF4" wp14:editId="24637D40">
                      <wp:extent cx="241300" cy="120650"/>
                      <wp:effectExtent l="0" t="0" r="0" b="0"/>
                      <wp:docPr id="249" name="Rectangle 2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87B956" id="Rectangle 2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56FD2A9"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17C8D299" wp14:editId="0E4402F7">
                      <wp:extent cx="241300" cy="120650"/>
                      <wp:effectExtent l="0" t="0" r="0" b="0"/>
                      <wp:docPr id="24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5AFD25" id="Rectangle 2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2DF143E9" w14:textId="77777777" w:rsidR="00CC6A89" w:rsidRPr="002B0C87" w:rsidRDefault="00CC6A89" w:rsidP="00681717">
            <w:pPr>
              <w:jc w:val="both"/>
              <w:rPr>
                <w:rFonts w:ascii="Arial" w:hAnsi="Arial" w:cs="Arial"/>
              </w:rPr>
            </w:pPr>
            <w:r w:rsidRPr="002B0C87">
              <w:rPr>
                <w:rFonts w:ascii="Arial" w:hAnsi="Arial" w:cs="Arial"/>
              </w:rPr>
              <w:t>Ямар нэгэн сөрөг нөлөө байхгүй</w:t>
            </w:r>
          </w:p>
        </w:tc>
      </w:tr>
      <w:tr w:rsidR="002B0C87" w:rsidRPr="002B0C87" w14:paraId="16CA7DA6" w14:textId="77777777" w:rsidTr="002B0C87">
        <w:trPr>
          <w:trHeight w:val="525"/>
        </w:trPr>
        <w:tc>
          <w:tcPr>
            <w:tcW w:w="2156" w:type="dxa"/>
            <w:vMerge w:val="restart"/>
          </w:tcPr>
          <w:p w14:paraId="3CCD1FE1" w14:textId="77777777" w:rsidR="00CC6A89" w:rsidRPr="002B0C87" w:rsidRDefault="00CC6A89" w:rsidP="00681717">
            <w:pPr>
              <w:ind w:right="410"/>
              <w:jc w:val="both"/>
              <w:rPr>
                <w:rFonts w:ascii="Arial" w:hAnsi="Arial" w:cs="Arial"/>
              </w:rPr>
            </w:pPr>
            <w:r w:rsidRPr="002B0C87">
              <w:rPr>
                <w:rFonts w:ascii="Arial" w:hAnsi="Arial" w:cs="Arial"/>
              </w:rPr>
              <w:t xml:space="preserve">2.Дотоодын зах зээлийн өрсөлдөх </w:t>
            </w:r>
            <w:r w:rsidRPr="002B0C87">
              <w:rPr>
                <w:rFonts w:ascii="Arial" w:hAnsi="Arial" w:cs="Arial"/>
              </w:rPr>
              <w:lastRenderedPageBreak/>
              <w:t>чадвар болон тогтвортой байдал</w:t>
            </w:r>
          </w:p>
          <w:p w14:paraId="244CD4E1" w14:textId="77777777" w:rsidR="00CC6A89" w:rsidRPr="002B0C87" w:rsidRDefault="00CC6A89" w:rsidP="00681717">
            <w:pPr>
              <w:jc w:val="center"/>
              <w:rPr>
                <w:rFonts w:ascii="Arial" w:hAnsi="Arial" w:cs="Arial"/>
                <w:b/>
              </w:rPr>
            </w:pPr>
          </w:p>
        </w:tc>
        <w:tc>
          <w:tcPr>
            <w:tcW w:w="3798" w:type="dxa"/>
            <w:vAlign w:val="center"/>
          </w:tcPr>
          <w:p w14:paraId="328F82EC" w14:textId="77777777" w:rsidR="00CC6A89" w:rsidRPr="002B0C87" w:rsidRDefault="00CC6A89" w:rsidP="00681717">
            <w:pPr>
              <w:jc w:val="both"/>
              <w:rPr>
                <w:rFonts w:ascii="Arial" w:hAnsi="Arial" w:cs="Arial"/>
              </w:rPr>
            </w:pPr>
            <w:r w:rsidRPr="002B0C87">
              <w:rPr>
                <w:rFonts w:ascii="Arial" w:hAnsi="Arial" w:cs="Arial"/>
              </w:rPr>
              <w:lastRenderedPageBreak/>
              <w:t>2.1.Хэрэглэгчдийн шийдвэр гаргах боломжийг бууруулах эсэх</w:t>
            </w:r>
          </w:p>
        </w:tc>
        <w:tc>
          <w:tcPr>
            <w:tcW w:w="851" w:type="dxa"/>
            <w:vAlign w:val="center"/>
          </w:tcPr>
          <w:p w14:paraId="469E60A4"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623266DD" wp14:editId="42A121C6">
                      <wp:extent cx="241300" cy="120650"/>
                      <wp:effectExtent l="0" t="0" r="0" b="0"/>
                      <wp:docPr id="247" name="Rectangle 2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1AFB00" id="Rectangle 2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4EE434D" w14:textId="77777777" w:rsidR="00CC6A89" w:rsidRPr="002B0C87" w:rsidRDefault="00CC6A89" w:rsidP="00681717">
            <w:pPr>
              <w:jc w:val="center"/>
              <w:rPr>
                <w:rFonts w:ascii="Arial" w:hAnsi="Arial" w:cs="Arial"/>
                <w:b/>
              </w:rPr>
            </w:pPr>
            <w:r w:rsidRPr="002B0C87">
              <w:rPr>
                <w:rFonts w:ascii="Arial" w:hAnsi="Arial" w:cs="Arial"/>
                <w:noProof/>
              </w:rPr>
              <mc:AlternateContent>
                <mc:Choice Requires="wps">
                  <w:drawing>
                    <wp:inline distT="0" distB="0" distL="0" distR="0" wp14:anchorId="3A997B94" wp14:editId="2D269DA8">
                      <wp:extent cx="241300" cy="120650"/>
                      <wp:effectExtent l="0" t="0" r="0" b="0"/>
                      <wp:docPr id="246" name="Rectangle 2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FCA6B8" id="Rectangle 2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0398C502"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5F718E02" w14:textId="77777777" w:rsidTr="002B0C87">
        <w:trPr>
          <w:trHeight w:val="525"/>
        </w:trPr>
        <w:tc>
          <w:tcPr>
            <w:tcW w:w="2156" w:type="dxa"/>
            <w:vMerge/>
          </w:tcPr>
          <w:p w14:paraId="71430B50" w14:textId="77777777" w:rsidR="00CC6A89" w:rsidRPr="002B0C87" w:rsidRDefault="00CC6A89" w:rsidP="00681717">
            <w:pPr>
              <w:jc w:val="center"/>
              <w:rPr>
                <w:rFonts w:ascii="Arial" w:hAnsi="Arial" w:cs="Arial"/>
                <w:b/>
              </w:rPr>
            </w:pPr>
          </w:p>
        </w:tc>
        <w:tc>
          <w:tcPr>
            <w:tcW w:w="3798" w:type="dxa"/>
            <w:vAlign w:val="center"/>
          </w:tcPr>
          <w:p w14:paraId="3415FD3D" w14:textId="77777777" w:rsidR="00CC6A89" w:rsidRPr="002B0C87" w:rsidRDefault="00CC6A89" w:rsidP="00681717">
            <w:pPr>
              <w:jc w:val="both"/>
              <w:rPr>
                <w:rFonts w:ascii="Arial" w:hAnsi="Arial" w:cs="Arial"/>
              </w:rPr>
            </w:pPr>
            <w:r w:rsidRPr="002B0C87">
              <w:rPr>
                <w:rFonts w:ascii="Arial" w:hAnsi="Arial" w:cs="Arial"/>
              </w:rPr>
              <w:t>2.2.Хязгаарлагдмал өрсөлдөөний улмаас үнийн хөөрөгдлийг бий болгох эсэх</w:t>
            </w:r>
          </w:p>
        </w:tc>
        <w:tc>
          <w:tcPr>
            <w:tcW w:w="851" w:type="dxa"/>
            <w:vAlign w:val="center"/>
          </w:tcPr>
          <w:p w14:paraId="4AA0ECB2"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3D7AF50C" wp14:editId="31179DFC">
                      <wp:extent cx="241300" cy="120650"/>
                      <wp:effectExtent l="0" t="0" r="0" b="0"/>
                      <wp:docPr id="245" name="Rectangle 2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567BE6" id="Rectangle 2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AA532D8" w14:textId="77777777" w:rsidR="00CC6A89" w:rsidRPr="002B0C87" w:rsidRDefault="00CC6A89" w:rsidP="00681717">
            <w:pPr>
              <w:jc w:val="center"/>
              <w:rPr>
                <w:rFonts w:ascii="Arial" w:hAnsi="Arial" w:cs="Arial"/>
                <w:b/>
              </w:rPr>
            </w:pPr>
            <w:r w:rsidRPr="002B0C87">
              <w:rPr>
                <w:rFonts w:ascii="Arial" w:hAnsi="Arial" w:cs="Arial"/>
                <w:noProof/>
              </w:rPr>
              <mc:AlternateContent>
                <mc:Choice Requires="wps">
                  <w:drawing>
                    <wp:inline distT="0" distB="0" distL="0" distR="0" wp14:anchorId="7214911B" wp14:editId="1A0F9A5E">
                      <wp:extent cx="241300" cy="120650"/>
                      <wp:effectExtent l="0" t="0" r="0" b="0"/>
                      <wp:docPr id="244" name="Rectangle 2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95832C" id="Rectangle 2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4E9C5B90"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7A17D3CE" w14:textId="77777777" w:rsidTr="002B0C87">
        <w:trPr>
          <w:trHeight w:val="525"/>
        </w:trPr>
        <w:tc>
          <w:tcPr>
            <w:tcW w:w="2156" w:type="dxa"/>
            <w:vMerge/>
          </w:tcPr>
          <w:p w14:paraId="2261D5BE" w14:textId="77777777" w:rsidR="00CC6A89" w:rsidRPr="002B0C87" w:rsidRDefault="00CC6A89" w:rsidP="00681717">
            <w:pPr>
              <w:jc w:val="center"/>
              <w:rPr>
                <w:rFonts w:ascii="Arial" w:hAnsi="Arial" w:cs="Arial"/>
                <w:b/>
              </w:rPr>
            </w:pPr>
          </w:p>
        </w:tc>
        <w:tc>
          <w:tcPr>
            <w:tcW w:w="3798" w:type="dxa"/>
            <w:vAlign w:val="center"/>
          </w:tcPr>
          <w:p w14:paraId="1E51ACE6" w14:textId="77777777" w:rsidR="00CC6A89" w:rsidRPr="002B0C87" w:rsidRDefault="00CC6A89" w:rsidP="00681717">
            <w:pPr>
              <w:jc w:val="both"/>
              <w:rPr>
                <w:rFonts w:ascii="Arial" w:hAnsi="Arial" w:cs="Arial"/>
              </w:rPr>
            </w:pPr>
            <w:r w:rsidRPr="002B0C87">
              <w:rPr>
                <w:rFonts w:ascii="Arial" w:hAnsi="Arial" w:cs="Arial"/>
              </w:rPr>
              <w:t>2.3.Зах зээлд шинээр орж ирж байгаа аж ахуйн нэгжид бэрхшээл, хүндрэл бий болгох эсэх</w:t>
            </w:r>
          </w:p>
        </w:tc>
        <w:tc>
          <w:tcPr>
            <w:tcW w:w="851" w:type="dxa"/>
            <w:vAlign w:val="center"/>
          </w:tcPr>
          <w:p w14:paraId="3E62A2FC"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63A1CECE" wp14:editId="518799B0">
                      <wp:extent cx="241300" cy="120650"/>
                      <wp:effectExtent l="0" t="0" r="0" b="0"/>
                      <wp:docPr id="243" name="Rectangle 2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B8E499" id="Rectangle 2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913768F"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5A1FE182" wp14:editId="141B19A3">
                      <wp:extent cx="241300" cy="120650"/>
                      <wp:effectExtent l="0" t="0" r="0" b="0"/>
                      <wp:docPr id="242" name="Rectangle 2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9729CB" id="Rectangle 2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2AB84410"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6C5EA97B" w14:textId="77777777" w:rsidTr="002B0C87">
        <w:trPr>
          <w:trHeight w:val="525"/>
        </w:trPr>
        <w:tc>
          <w:tcPr>
            <w:tcW w:w="2156" w:type="dxa"/>
            <w:vMerge/>
          </w:tcPr>
          <w:p w14:paraId="7F25764D" w14:textId="77777777" w:rsidR="00CC6A89" w:rsidRPr="002B0C87" w:rsidRDefault="00CC6A89" w:rsidP="00681717">
            <w:pPr>
              <w:jc w:val="center"/>
              <w:rPr>
                <w:rFonts w:ascii="Arial" w:hAnsi="Arial" w:cs="Arial"/>
                <w:b/>
              </w:rPr>
            </w:pPr>
          </w:p>
        </w:tc>
        <w:tc>
          <w:tcPr>
            <w:tcW w:w="3798" w:type="dxa"/>
            <w:vAlign w:val="center"/>
          </w:tcPr>
          <w:p w14:paraId="5B385A89" w14:textId="77777777" w:rsidR="00CC6A89" w:rsidRPr="002B0C87" w:rsidRDefault="00CC6A89" w:rsidP="00681717">
            <w:pPr>
              <w:jc w:val="both"/>
              <w:rPr>
                <w:rFonts w:ascii="Arial" w:hAnsi="Arial" w:cs="Arial"/>
              </w:rPr>
            </w:pPr>
            <w:r w:rsidRPr="002B0C87">
              <w:rPr>
                <w:rFonts w:ascii="Arial" w:hAnsi="Arial" w:cs="Arial"/>
              </w:rPr>
              <w:t>2.4.Зах зээлд шинээр монополийг бий болгох эсэх</w:t>
            </w:r>
          </w:p>
        </w:tc>
        <w:tc>
          <w:tcPr>
            <w:tcW w:w="851" w:type="dxa"/>
            <w:vAlign w:val="center"/>
          </w:tcPr>
          <w:p w14:paraId="1BF62FA2"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6EB33AC8" wp14:editId="6CE3102D">
                      <wp:extent cx="241300" cy="120650"/>
                      <wp:effectExtent l="0" t="0" r="0" b="0"/>
                      <wp:docPr id="241" name="Rectangle 2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0441F3" id="Rectangle 2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E8E28FA"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5DF0828F" wp14:editId="6ECD9DA9">
                      <wp:extent cx="241300" cy="120650"/>
                      <wp:effectExtent l="0" t="0" r="0" b="0"/>
                      <wp:docPr id="240" name="Rectangle 2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526ABB" id="Rectangle 2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3EC6D177"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235C192C" w14:textId="77777777" w:rsidTr="002B0C87">
        <w:trPr>
          <w:trHeight w:val="525"/>
        </w:trPr>
        <w:tc>
          <w:tcPr>
            <w:tcW w:w="2156" w:type="dxa"/>
            <w:vMerge w:val="restart"/>
          </w:tcPr>
          <w:p w14:paraId="0698B911" w14:textId="77777777" w:rsidR="00CC6A89" w:rsidRPr="002B0C87" w:rsidRDefault="00CC6A89" w:rsidP="00681717">
            <w:pPr>
              <w:rPr>
                <w:rFonts w:ascii="Arial" w:hAnsi="Arial" w:cs="Arial"/>
                <w:b/>
              </w:rPr>
            </w:pPr>
            <w:r w:rsidRPr="002B0C87">
              <w:rPr>
                <w:rFonts w:ascii="Arial" w:hAnsi="Arial" w:cs="Arial"/>
              </w:rPr>
              <w:t>3.Аж ахуйн нэгжийн үйлдвэрлэлийн болон захиргааны зардал</w:t>
            </w:r>
          </w:p>
        </w:tc>
        <w:tc>
          <w:tcPr>
            <w:tcW w:w="3798" w:type="dxa"/>
            <w:vAlign w:val="center"/>
          </w:tcPr>
          <w:p w14:paraId="2C006B83" w14:textId="77777777" w:rsidR="00CC6A89" w:rsidRPr="002B0C87" w:rsidRDefault="00CC6A89" w:rsidP="00681717">
            <w:pPr>
              <w:jc w:val="both"/>
              <w:rPr>
                <w:rFonts w:ascii="Arial" w:hAnsi="Arial" w:cs="Arial"/>
              </w:rPr>
            </w:pPr>
            <w:r w:rsidRPr="002B0C87">
              <w:rPr>
                <w:rFonts w:ascii="Arial" w:hAnsi="Arial" w:cs="Arial"/>
              </w:rPr>
              <w:t>3.1.Зохицуулалтын хувилбарыг хэрэгжүүлснээр аж ахуйн нэгжид шинээр зардал үүсэх эсэх</w:t>
            </w:r>
          </w:p>
        </w:tc>
        <w:tc>
          <w:tcPr>
            <w:tcW w:w="851" w:type="dxa"/>
            <w:vAlign w:val="center"/>
          </w:tcPr>
          <w:p w14:paraId="27294C1F"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612643F2" wp14:editId="140975F4">
                      <wp:extent cx="241300" cy="120650"/>
                      <wp:effectExtent l="0" t="0" r="0" b="0"/>
                      <wp:docPr id="239" name="Rectangle 2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8E1CD7" id="Rectangle 2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659F855"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49FEDFB7" wp14:editId="51D953A9">
                      <wp:extent cx="241300" cy="120650"/>
                      <wp:effectExtent l="0" t="0" r="0" b="0"/>
                      <wp:docPr id="238" name="Rectangle 2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4738C2" id="Rectangle 2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7498C21F"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0BCD00CD" w14:textId="77777777" w:rsidTr="002B0C87">
        <w:trPr>
          <w:trHeight w:val="525"/>
        </w:trPr>
        <w:tc>
          <w:tcPr>
            <w:tcW w:w="2156" w:type="dxa"/>
            <w:vMerge/>
          </w:tcPr>
          <w:p w14:paraId="1F3E74D8" w14:textId="77777777" w:rsidR="00CC6A89" w:rsidRPr="002B0C87" w:rsidRDefault="00CC6A89" w:rsidP="00681717">
            <w:pPr>
              <w:jc w:val="center"/>
              <w:rPr>
                <w:rFonts w:ascii="Arial" w:hAnsi="Arial" w:cs="Arial"/>
                <w:b/>
              </w:rPr>
            </w:pPr>
          </w:p>
        </w:tc>
        <w:tc>
          <w:tcPr>
            <w:tcW w:w="3798" w:type="dxa"/>
            <w:vAlign w:val="center"/>
          </w:tcPr>
          <w:p w14:paraId="3A153D5D" w14:textId="77777777" w:rsidR="00CC6A89" w:rsidRPr="002B0C87" w:rsidRDefault="00CC6A89" w:rsidP="00681717">
            <w:pPr>
              <w:jc w:val="both"/>
              <w:rPr>
                <w:rFonts w:ascii="Arial" w:hAnsi="Arial" w:cs="Arial"/>
              </w:rPr>
            </w:pPr>
            <w:r w:rsidRPr="002B0C87">
              <w:rPr>
                <w:rFonts w:ascii="Arial" w:hAnsi="Arial" w:cs="Arial"/>
              </w:rPr>
              <w:t>3.2.Санхүүжилтийн эх үүсвэр олж авахад нөлөө үзүүлэх эсэх</w:t>
            </w:r>
          </w:p>
        </w:tc>
        <w:tc>
          <w:tcPr>
            <w:tcW w:w="851" w:type="dxa"/>
            <w:vAlign w:val="center"/>
          </w:tcPr>
          <w:p w14:paraId="5BDFE9C8"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196B4E9E" wp14:editId="44B3BD2B">
                      <wp:extent cx="241300" cy="120650"/>
                      <wp:effectExtent l="0" t="0" r="0" b="0"/>
                      <wp:docPr id="237" name="Rectangle 2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D8DB60" id="Rectangle 2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818850F"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3E6CF62F" wp14:editId="752D4190">
                      <wp:extent cx="241300" cy="120650"/>
                      <wp:effectExtent l="0" t="0" r="0" b="0"/>
                      <wp:docPr id="236" name="Rectangle 2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9D12D7" id="Rectangle 2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1FB55D67"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001C4C73" w14:textId="77777777" w:rsidTr="002B0C87">
        <w:trPr>
          <w:trHeight w:val="525"/>
        </w:trPr>
        <w:tc>
          <w:tcPr>
            <w:tcW w:w="2156" w:type="dxa"/>
            <w:vMerge/>
          </w:tcPr>
          <w:p w14:paraId="52A47DC8" w14:textId="77777777" w:rsidR="00CC6A89" w:rsidRPr="002B0C87" w:rsidRDefault="00CC6A89" w:rsidP="00681717">
            <w:pPr>
              <w:jc w:val="center"/>
              <w:rPr>
                <w:rFonts w:ascii="Arial" w:hAnsi="Arial" w:cs="Arial"/>
                <w:b/>
              </w:rPr>
            </w:pPr>
          </w:p>
        </w:tc>
        <w:tc>
          <w:tcPr>
            <w:tcW w:w="3798" w:type="dxa"/>
            <w:vAlign w:val="center"/>
          </w:tcPr>
          <w:p w14:paraId="0B7A3C2C" w14:textId="77777777" w:rsidR="00CC6A89" w:rsidRPr="002B0C87" w:rsidRDefault="00CC6A89" w:rsidP="00681717">
            <w:pPr>
              <w:jc w:val="both"/>
              <w:rPr>
                <w:rFonts w:ascii="Arial" w:hAnsi="Arial" w:cs="Arial"/>
              </w:rPr>
            </w:pPr>
            <w:r w:rsidRPr="002B0C87">
              <w:rPr>
                <w:rFonts w:ascii="Arial" w:hAnsi="Arial" w:cs="Arial"/>
              </w:rPr>
              <w:t>3.3.Зах зээлээс тодорхой бараа бүтээгдэхүүнийг худалдан авахад хүргэх эсэх</w:t>
            </w:r>
          </w:p>
        </w:tc>
        <w:tc>
          <w:tcPr>
            <w:tcW w:w="851" w:type="dxa"/>
            <w:vAlign w:val="center"/>
          </w:tcPr>
          <w:p w14:paraId="6B6327A4"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64391F01" wp14:editId="7E676691">
                      <wp:extent cx="241300" cy="120650"/>
                      <wp:effectExtent l="0" t="0" r="0" b="0"/>
                      <wp:docPr id="235" name="Rectangle 2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BB4BA1" id="Rectangle 2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5F4BF9B"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5FD6B685" wp14:editId="4B24F13F">
                      <wp:extent cx="241300" cy="120650"/>
                      <wp:effectExtent l="0" t="0" r="0" b="0"/>
                      <wp:docPr id="234" name="Rectangle 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8CB453" id="Rectangle 2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29676F0F"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24D0E0C3" w14:textId="77777777" w:rsidTr="002B0C87">
        <w:trPr>
          <w:trHeight w:val="525"/>
        </w:trPr>
        <w:tc>
          <w:tcPr>
            <w:tcW w:w="2156" w:type="dxa"/>
            <w:vMerge/>
          </w:tcPr>
          <w:p w14:paraId="58AD7B84" w14:textId="77777777" w:rsidR="00CC6A89" w:rsidRPr="002B0C87" w:rsidRDefault="00CC6A89" w:rsidP="00681717">
            <w:pPr>
              <w:jc w:val="center"/>
              <w:rPr>
                <w:rFonts w:ascii="Arial" w:hAnsi="Arial" w:cs="Arial"/>
                <w:b/>
              </w:rPr>
            </w:pPr>
          </w:p>
        </w:tc>
        <w:tc>
          <w:tcPr>
            <w:tcW w:w="3798" w:type="dxa"/>
            <w:vAlign w:val="center"/>
          </w:tcPr>
          <w:p w14:paraId="12686973" w14:textId="77777777" w:rsidR="00CC6A89" w:rsidRPr="002B0C87" w:rsidRDefault="00CC6A89" w:rsidP="00681717">
            <w:pPr>
              <w:jc w:val="both"/>
              <w:rPr>
                <w:rFonts w:ascii="Arial" w:hAnsi="Arial" w:cs="Arial"/>
              </w:rPr>
            </w:pPr>
            <w:r w:rsidRPr="002B0C87">
              <w:rPr>
                <w:rFonts w:ascii="Arial" w:hAnsi="Arial" w:cs="Arial"/>
              </w:rPr>
              <w:t>3.4.Бараа бүтээгдэхүүний борлуулалтад ямар нэг хязгаарлалт, эсхүл хориг тавих эсэх</w:t>
            </w:r>
          </w:p>
        </w:tc>
        <w:tc>
          <w:tcPr>
            <w:tcW w:w="851" w:type="dxa"/>
            <w:vAlign w:val="center"/>
          </w:tcPr>
          <w:p w14:paraId="4AA21141"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6347CB10" wp14:editId="54460219">
                      <wp:extent cx="241300" cy="120650"/>
                      <wp:effectExtent l="0" t="0" r="0" b="0"/>
                      <wp:docPr id="233" name="Rectangle 2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FF6DDD" id="Rectangle 2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67CD875"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1CCB5865" wp14:editId="400ACFF7">
                      <wp:extent cx="241300" cy="120650"/>
                      <wp:effectExtent l="0" t="0" r="0" b="0"/>
                      <wp:docPr id="232" name="Rectangle 2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81F1E9" id="Rectangle 2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3E88E548"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3E5AE7B2" w14:textId="77777777" w:rsidTr="002B0C87">
        <w:trPr>
          <w:trHeight w:val="525"/>
        </w:trPr>
        <w:tc>
          <w:tcPr>
            <w:tcW w:w="2156" w:type="dxa"/>
            <w:vMerge/>
          </w:tcPr>
          <w:p w14:paraId="7C4B5800" w14:textId="77777777" w:rsidR="00CC6A89" w:rsidRPr="002B0C87" w:rsidRDefault="00CC6A89" w:rsidP="00681717">
            <w:pPr>
              <w:jc w:val="center"/>
              <w:rPr>
                <w:rFonts w:ascii="Arial" w:hAnsi="Arial" w:cs="Arial"/>
                <w:b/>
              </w:rPr>
            </w:pPr>
          </w:p>
        </w:tc>
        <w:tc>
          <w:tcPr>
            <w:tcW w:w="3798" w:type="dxa"/>
            <w:vAlign w:val="center"/>
          </w:tcPr>
          <w:p w14:paraId="717BFCEC" w14:textId="77777777" w:rsidR="00CC6A89" w:rsidRPr="002B0C87" w:rsidRDefault="00CC6A89" w:rsidP="00681717">
            <w:pPr>
              <w:jc w:val="both"/>
              <w:rPr>
                <w:rFonts w:ascii="Arial" w:hAnsi="Arial" w:cs="Arial"/>
              </w:rPr>
            </w:pPr>
            <w:r w:rsidRPr="002B0C87">
              <w:rPr>
                <w:rFonts w:ascii="Arial" w:hAnsi="Arial" w:cs="Arial"/>
              </w:rPr>
              <w:t>3.5.Аж ахуйн нэгжийг үйл ажиллагаагаа зогсооход хүргэх эсэх</w:t>
            </w:r>
          </w:p>
        </w:tc>
        <w:tc>
          <w:tcPr>
            <w:tcW w:w="851" w:type="dxa"/>
            <w:vAlign w:val="center"/>
          </w:tcPr>
          <w:p w14:paraId="3CA2CC91"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79D91630" wp14:editId="18351904">
                      <wp:extent cx="241300" cy="120650"/>
                      <wp:effectExtent l="0" t="0" r="0" b="0"/>
                      <wp:docPr id="231" name="Rectangle 2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2B0BF7" id="Rectangle 2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C8EA0A1"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480D5F62" wp14:editId="4410FD88">
                      <wp:extent cx="241300" cy="120650"/>
                      <wp:effectExtent l="0" t="0" r="0" b="0"/>
                      <wp:docPr id="230" name="Rectangle 2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2D1F04" id="Rectangle 2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16B5250B"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689147AC" w14:textId="77777777" w:rsidTr="002B0C87">
        <w:trPr>
          <w:trHeight w:val="525"/>
        </w:trPr>
        <w:tc>
          <w:tcPr>
            <w:tcW w:w="2156" w:type="dxa"/>
            <w:vAlign w:val="center"/>
          </w:tcPr>
          <w:p w14:paraId="40776331" w14:textId="77777777" w:rsidR="00CC6A89" w:rsidRPr="002B0C87" w:rsidRDefault="00CC6A89" w:rsidP="00681717">
            <w:pPr>
              <w:ind w:right="410"/>
              <w:jc w:val="both"/>
              <w:rPr>
                <w:rFonts w:ascii="Arial" w:hAnsi="Arial" w:cs="Arial"/>
              </w:rPr>
            </w:pPr>
            <w:r w:rsidRPr="002B0C87">
              <w:rPr>
                <w:rFonts w:ascii="Arial" w:hAnsi="Arial" w:cs="Arial"/>
              </w:rPr>
              <w:t>4.Мэдээлэх үүргийн улмаас үүсч байгаа захиргааны зардлын ачаалал</w:t>
            </w:r>
          </w:p>
          <w:p w14:paraId="3F252C3D" w14:textId="77777777" w:rsidR="00CC6A89" w:rsidRPr="002B0C87" w:rsidRDefault="00CC6A89" w:rsidP="00681717">
            <w:pPr>
              <w:ind w:right="410"/>
              <w:jc w:val="both"/>
              <w:rPr>
                <w:rFonts w:ascii="Arial" w:hAnsi="Arial" w:cs="Arial"/>
              </w:rPr>
            </w:pPr>
          </w:p>
        </w:tc>
        <w:tc>
          <w:tcPr>
            <w:tcW w:w="3798" w:type="dxa"/>
            <w:vAlign w:val="center"/>
          </w:tcPr>
          <w:p w14:paraId="101EE70C" w14:textId="77777777" w:rsidR="00CC6A89" w:rsidRPr="002B0C87" w:rsidRDefault="00CC6A89" w:rsidP="00681717">
            <w:pPr>
              <w:jc w:val="both"/>
              <w:rPr>
                <w:rFonts w:ascii="Arial" w:hAnsi="Arial" w:cs="Arial"/>
              </w:rPr>
            </w:pPr>
            <w:r w:rsidRPr="002B0C87">
              <w:rPr>
                <w:rFonts w:ascii="Arial" w:hAnsi="Arial" w:cs="Arial"/>
              </w:rPr>
              <w:t>4.1.Хуулийн этгээдэд захиргааны шинж чанартай нэмэлт зардал (Тухайлбал, мэдээлэх, тайлан гаргах г.м) бий болгох эсэх</w:t>
            </w:r>
          </w:p>
          <w:p w14:paraId="0C926465" w14:textId="77777777" w:rsidR="00CC6A89" w:rsidRPr="002B0C87" w:rsidRDefault="00CC6A89" w:rsidP="00681717">
            <w:pPr>
              <w:jc w:val="both"/>
              <w:rPr>
                <w:rFonts w:ascii="Arial" w:hAnsi="Arial" w:cs="Arial"/>
              </w:rPr>
            </w:pPr>
          </w:p>
        </w:tc>
        <w:tc>
          <w:tcPr>
            <w:tcW w:w="851" w:type="dxa"/>
            <w:vAlign w:val="center"/>
          </w:tcPr>
          <w:p w14:paraId="67223089"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5ADB1675" wp14:editId="21F96E5B">
                      <wp:extent cx="241300" cy="120650"/>
                      <wp:effectExtent l="0" t="0" r="0" b="0"/>
                      <wp:docPr id="229" name="Rectangle 2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E865F2" id="Rectangle 2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5ACDA4D"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790B6974" wp14:editId="45D98386">
                      <wp:extent cx="241300" cy="120650"/>
                      <wp:effectExtent l="0" t="0" r="0" b="0"/>
                      <wp:docPr id="228" name="Rectangle 2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4F5442" id="Rectangle 2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733F9057" w14:textId="77777777" w:rsidR="00CC6A89" w:rsidRPr="002B0C87" w:rsidRDefault="00CC6A89" w:rsidP="00681717">
            <w:pPr>
              <w:jc w:val="both"/>
              <w:rPr>
                <w:rFonts w:ascii="Arial" w:hAnsi="Arial" w:cs="Arial"/>
              </w:rPr>
            </w:pPr>
            <w:r w:rsidRPr="002B0C87">
              <w:rPr>
                <w:rFonts w:ascii="Arial" w:hAnsi="Arial" w:cs="Arial"/>
                <w:noProof/>
              </w:rPr>
              <w:t>Ямар нэгэн сөрөг нөлөө байхгүй.</w:t>
            </w:r>
          </w:p>
        </w:tc>
      </w:tr>
      <w:tr w:rsidR="002B0C87" w:rsidRPr="002B0C87" w14:paraId="06565ABC" w14:textId="77777777" w:rsidTr="002B0C87">
        <w:trPr>
          <w:trHeight w:val="525"/>
        </w:trPr>
        <w:tc>
          <w:tcPr>
            <w:tcW w:w="2156" w:type="dxa"/>
            <w:vMerge w:val="restart"/>
          </w:tcPr>
          <w:p w14:paraId="28778B3F" w14:textId="77777777" w:rsidR="00CC6A89" w:rsidRPr="002B0C87" w:rsidRDefault="00CC6A89" w:rsidP="00681717">
            <w:pPr>
              <w:ind w:right="410"/>
              <w:rPr>
                <w:rFonts w:ascii="Arial" w:hAnsi="Arial" w:cs="Arial"/>
              </w:rPr>
            </w:pPr>
            <w:r w:rsidRPr="002B0C87">
              <w:rPr>
                <w:rFonts w:ascii="Arial" w:hAnsi="Arial" w:cs="Arial"/>
              </w:rPr>
              <w:t>5.Өмчлөх эрх</w:t>
            </w:r>
          </w:p>
        </w:tc>
        <w:tc>
          <w:tcPr>
            <w:tcW w:w="3798" w:type="dxa"/>
            <w:vAlign w:val="center"/>
          </w:tcPr>
          <w:p w14:paraId="0D25A9BC" w14:textId="77777777" w:rsidR="00CC6A89" w:rsidRPr="002B0C87" w:rsidRDefault="00CC6A89" w:rsidP="00681717">
            <w:pPr>
              <w:jc w:val="both"/>
              <w:rPr>
                <w:rFonts w:ascii="Arial" w:hAnsi="Arial" w:cs="Arial"/>
              </w:rPr>
            </w:pPr>
            <w:r w:rsidRPr="002B0C87">
              <w:rPr>
                <w:rFonts w:ascii="Arial" w:hAnsi="Arial" w:cs="Arial"/>
              </w:rPr>
              <w:t>5.1.Өмчлөх эрхийг (үл хөдлөх, хөдлөх эд хөрөнгө, эдийн бус баялаг зэргийг) хөндсөн зохицуулалт бий болох эсэх</w:t>
            </w:r>
          </w:p>
        </w:tc>
        <w:tc>
          <w:tcPr>
            <w:tcW w:w="851" w:type="dxa"/>
            <w:vAlign w:val="center"/>
          </w:tcPr>
          <w:p w14:paraId="78ED4D76"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4497733C" wp14:editId="012CB08C">
                      <wp:extent cx="241300" cy="120650"/>
                      <wp:effectExtent l="0" t="0" r="0" b="0"/>
                      <wp:docPr id="227" name="Rectangle 2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BC2F52" id="Rectangle 2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2C1A29A" w14:textId="77777777" w:rsidR="00CC6A89" w:rsidRPr="002B0C87" w:rsidRDefault="00CC6A89" w:rsidP="00681717">
            <w:pPr>
              <w:jc w:val="center"/>
              <w:rPr>
                <w:rFonts w:ascii="Arial" w:hAnsi="Arial" w:cs="Arial"/>
                <w:b/>
              </w:rPr>
            </w:pPr>
            <w:r w:rsidRPr="002B0C87">
              <w:rPr>
                <w:rFonts w:ascii="Arial" w:hAnsi="Arial" w:cs="Arial"/>
                <w:noProof/>
              </w:rPr>
              <mc:AlternateContent>
                <mc:Choice Requires="wps">
                  <w:drawing>
                    <wp:inline distT="0" distB="0" distL="0" distR="0" wp14:anchorId="2A7DA5FB" wp14:editId="31554DBA">
                      <wp:extent cx="241300" cy="120650"/>
                      <wp:effectExtent l="0" t="0" r="0" b="0"/>
                      <wp:docPr id="226" name="Rectangle 2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D9D666" id="Rectangle 2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1987B5CE"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0F887A5A" w14:textId="77777777" w:rsidTr="002B0C87">
        <w:trPr>
          <w:trHeight w:val="525"/>
        </w:trPr>
        <w:tc>
          <w:tcPr>
            <w:tcW w:w="2156" w:type="dxa"/>
            <w:vMerge/>
          </w:tcPr>
          <w:p w14:paraId="39E388EF" w14:textId="77777777" w:rsidR="00CC6A89" w:rsidRPr="002B0C87" w:rsidRDefault="00CC6A89" w:rsidP="00681717">
            <w:pPr>
              <w:ind w:right="410"/>
              <w:rPr>
                <w:rFonts w:ascii="Arial" w:hAnsi="Arial" w:cs="Arial"/>
              </w:rPr>
            </w:pPr>
          </w:p>
        </w:tc>
        <w:tc>
          <w:tcPr>
            <w:tcW w:w="3798" w:type="dxa"/>
            <w:vAlign w:val="center"/>
          </w:tcPr>
          <w:p w14:paraId="6908F9DC" w14:textId="77777777" w:rsidR="00CC6A89" w:rsidRPr="002B0C87" w:rsidRDefault="00CC6A89" w:rsidP="00681717">
            <w:pPr>
              <w:jc w:val="both"/>
              <w:rPr>
                <w:rFonts w:ascii="Arial" w:hAnsi="Arial" w:cs="Arial"/>
              </w:rPr>
            </w:pPr>
            <w:r w:rsidRPr="002B0C87">
              <w:rPr>
                <w:rFonts w:ascii="Arial" w:hAnsi="Arial" w:cs="Arial"/>
              </w:rPr>
              <w:t>5.2.Өмчлөх эрх олж авах, шилжүүлэх болон хэрэгжүүлэхэд хязгаарлалт бий болгох эсэх</w:t>
            </w:r>
          </w:p>
        </w:tc>
        <w:tc>
          <w:tcPr>
            <w:tcW w:w="851" w:type="dxa"/>
            <w:vAlign w:val="center"/>
          </w:tcPr>
          <w:p w14:paraId="1866603D"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309398BF" wp14:editId="2957B41D">
                      <wp:extent cx="241300" cy="120650"/>
                      <wp:effectExtent l="0" t="0" r="0" b="0"/>
                      <wp:docPr id="225" name="Rectangle 2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3AF56B" id="Rectangle 2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A86CC8B"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24A57AC4" wp14:editId="7B637233">
                      <wp:extent cx="241300" cy="120650"/>
                      <wp:effectExtent l="0" t="0" r="0" b="0"/>
                      <wp:docPr id="224"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058F41" id="Rectangle 2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1061B5CF"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381037F7" w14:textId="77777777" w:rsidTr="002B0C87">
        <w:trPr>
          <w:trHeight w:val="525"/>
        </w:trPr>
        <w:tc>
          <w:tcPr>
            <w:tcW w:w="2156" w:type="dxa"/>
            <w:vMerge/>
          </w:tcPr>
          <w:p w14:paraId="01CA925C" w14:textId="77777777" w:rsidR="00CC6A89" w:rsidRPr="002B0C87" w:rsidRDefault="00CC6A89" w:rsidP="00681717">
            <w:pPr>
              <w:ind w:right="410"/>
              <w:rPr>
                <w:rFonts w:ascii="Arial" w:hAnsi="Arial" w:cs="Arial"/>
              </w:rPr>
            </w:pPr>
          </w:p>
        </w:tc>
        <w:tc>
          <w:tcPr>
            <w:tcW w:w="3798" w:type="dxa"/>
            <w:vAlign w:val="center"/>
          </w:tcPr>
          <w:p w14:paraId="535D87B9" w14:textId="77777777" w:rsidR="00CC6A89" w:rsidRPr="002B0C87" w:rsidRDefault="00CC6A89" w:rsidP="00681717">
            <w:pPr>
              <w:jc w:val="both"/>
              <w:rPr>
                <w:rFonts w:ascii="Arial" w:hAnsi="Arial" w:cs="Arial"/>
              </w:rPr>
            </w:pPr>
            <w:r w:rsidRPr="002B0C87">
              <w:rPr>
                <w:rFonts w:ascii="Arial" w:hAnsi="Arial" w:cs="Arial"/>
              </w:rPr>
              <w:t>5.3.Оюуны өмчийн (патент, барааны тэмдэг, зохиогчийн эрх зэрэг) эрхийг хөндсөн зохицуулалт бий болгох эсэх</w:t>
            </w:r>
          </w:p>
        </w:tc>
        <w:tc>
          <w:tcPr>
            <w:tcW w:w="851" w:type="dxa"/>
            <w:vAlign w:val="center"/>
          </w:tcPr>
          <w:p w14:paraId="462C95CE"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3121118A" wp14:editId="5CAAB8DE">
                      <wp:extent cx="241300" cy="120650"/>
                      <wp:effectExtent l="0" t="0" r="0" b="0"/>
                      <wp:docPr id="223" name="Rectangle 2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E87B12" id="Rectangle 2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77BE943" w14:textId="77777777" w:rsidR="00CC6A89" w:rsidRPr="002B0C87" w:rsidRDefault="00CC6A89" w:rsidP="00681717">
            <w:pPr>
              <w:jc w:val="center"/>
              <w:rPr>
                <w:rFonts w:ascii="Arial" w:hAnsi="Arial" w:cs="Arial"/>
                <w:b/>
              </w:rPr>
            </w:pPr>
            <w:r w:rsidRPr="002B0C87">
              <w:rPr>
                <w:rFonts w:ascii="Arial" w:hAnsi="Arial" w:cs="Arial"/>
                <w:noProof/>
              </w:rPr>
              <mc:AlternateContent>
                <mc:Choice Requires="wps">
                  <w:drawing>
                    <wp:inline distT="0" distB="0" distL="0" distR="0" wp14:anchorId="1C82FF68" wp14:editId="688CFBB1">
                      <wp:extent cx="241300" cy="120650"/>
                      <wp:effectExtent l="0" t="0" r="0" b="0"/>
                      <wp:docPr id="222" name="Rectangle 2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4E08DE" id="Rectangle 2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27B0789F"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3E38582D" w14:textId="77777777" w:rsidTr="002B0C87">
        <w:trPr>
          <w:trHeight w:val="525"/>
        </w:trPr>
        <w:tc>
          <w:tcPr>
            <w:tcW w:w="2156" w:type="dxa"/>
            <w:vMerge w:val="restart"/>
          </w:tcPr>
          <w:p w14:paraId="613FCE27" w14:textId="77777777" w:rsidR="00CC6A89" w:rsidRPr="002B0C87" w:rsidRDefault="00CC6A89" w:rsidP="00681717">
            <w:pPr>
              <w:ind w:right="410"/>
              <w:rPr>
                <w:rFonts w:ascii="Arial" w:hAnsi="Arial" w:cs="Arial"/>
              </w:rPr>
            </w:pPr>
            <w:r w:rsidRPr="002B0C87">
              <w:rPr>
                <w:rFonts w:ascii="Arial" w:hAnsi="Arial" w:cs="Arial"/>
              </w:rPr>
              <w:lastRenderedPageBreak/>
              <w:t>6.Инноваци болон судалгаа шинжилгээ</w:t>
            </w:r>
          </w:p>
        </w:tc>
        <w:tc>
          <w:tcPr>
            <w:tcW w:w="3798" w:type="dxa"/>
            <w:vAlign w:val="center"/>
          </w:tcPr>
          <w:p w14:paraId="67D49CAF" w14:textId="77777777" w:rsidR="00CC6A89" w:rsidRPr="002B0C87" w:rsidRDefault="00CC6A89" w:rsidP="00681717">
            <w:pPr>
              <w:jc w:val="both"/>
              <w:rPr>
                <w:rFonts w:ascii="Arial" w:hAnsi="Arial" w:cs="Arial"/>
              </w:rPr>
            </w:pPr>
            <w:r w:rsidRPr="002B0C87">
              <w:rPr>
                <w:rFonts w:ascii="Arial" w:hAnsi="Arial" w:cs="Arial"/>
              </w:rPr>
              <w:t>6.1.Судалгаа шинжилгээ, нээлт хийх, шинэ бүтээл гаргах асуудлыг дэмжих эсэх</w:t>
            </w:r>
          </w:p>
        </w:tc>
        <w:tc>
          <w:tcPr>
            <w:tcW w:w="851" w:type="dxa"/>
            <w:vAlign w:val="center"/>
          </w:tcPr>
          <w:p w14:paraId="628BE2B4"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03A09703" wp14:editId="42CDFC2C">
                      <wp:extent cx="241300" cy="120650"/>
                      <wp:effectExtent l="0" t="0" r="0" b="0"/>
                      <wp:docPr id="221" name="Rectangle 2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A0B652" id="Rectangle 2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B84FA45"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734FF2A8" wp14:editId="5D1D0C98">
                      <wp:extent cx="241300" cy="120650"/>
                      <wp:effectExtent l="0" t="0" r="0" b="0"/>
                      <wp:docPr id="220" name="Rectangle 2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826758" id="Rectangle 2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2781EB9B" w14:textId="77777777" w:rsidR="00CC6A89" w:rsidRPr="002B0C87" w:rsidRDefault="00CC6A89" w:rsidP="00681717">
            <w:pPr>
              <w:jc w:val="both"/>
              <w:rPr>
                <w:rFonts w:ascii="Arial" w:hAnsi="Arial" w:cs="Arial"/>
              </w:rPr>
            </w:pPr>
            <w:r w:rsidRPr="002B0C87">
              <w:rPr>
                <w:rFonts w:ascii="Arial" w:hAnsi="Arial" w:cs="Arial"/>
              </w:rPr>
              <w:t>Ямар нэгэн сөрөг нөлөө байхгүй</w:t>
            </w:r>
          </w:p>
        </w:tc>
      </w:tr>
      <w:tr w:rsidR="002B0C87" w:rsidRPr="002B0C87" w14:paraId="2274EF5B" w14:textId="77777777" w:rsidTr="002B0C87">
        <w:trPr>
          <w:trHeight w:val="525"/>
        </w:trPr>
        <w:tc>
          <w:tcPr>
            <w:tcW w:w="2156" w:type="dxa"/>
            <w:vMerge/>
          </w:tcPr>
          <w:p w14:paraId="129B7909" w14:textId="77777777" w:rsidR="00CC6A89" w:rsidRPr="002B0C87" w:rsidRDefault="00CC6A89" w:rsidP="00681717">
            <w:pPr>
              <w:ind w:right="410"/>
              <w:rPr>
                <w:rFonts w:ascii="Arial" w:hAnsi="Arial" w:cs="Arial"/>
              </w:rPr>
            </w:pPr>
          </w:p>
        </w:tc>
        <w:tc>
          <w:tcPr>
            <w:tcW w:w="3798" w:type="dxa"/>
            <w:vAlign w:val="center"/>
          </w:tcPr>
          <w:p w14:paraId="717F1B11" w14:textId="77777777" w:rsidR="00CC6A89" w:rsidRPr="002B0C87" w:rsidRDefault="00CC6A89" w:rsidP="00681717">
            <w:pPr>
              <w:jc w:val="both"/>
              <w:rPr>
                <w:rFonts w:ascii="Arial" w:hAnsi="Arial" w:cs="Arial"/>
              </w:rPr>
            </w:pPr>
            <w:r w:rsidRPr="002B0C87">
              <w:rPr>
                <w:rFonts w:ascii="Arial" w:hAnsi="Arial" w:cs="Arial"/>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343E6259"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3E78FCE9" wp14:editId="428B3A61">
                      <wp:extent cx="241300" cy="120650"/>
                      <wp:effectExtent l="0" t="0" r="0" b="0"/>
                      <wp:docPr id="219" name="Rectangle 2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4AEACE" id="Rectangle 2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84FBDE2"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724B7CDE" wp14:editId="5502447D">
                      <wp:extent cx="241300" cy="120650"/>
                      <wp:effectExtent l="0" t="0" r="0" b="0"/>
                      <wp:docPr id="218" name="Rectangle 2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37104B" id="Rectangle 2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063460DF"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4FE8E332" w14:textId="77777777" w:rsidTr="002B0C87">
        <w:trPr>
          <w:trHeight w:val="525"/>
        </w:trPr>
        <w:tc>
          <w:tcPr>
            <w:tcW w:w="2156" w:type="dxa"/>
            <w:vMerge w:val="restart"/>
          </w:tcPr>
          <w:p w14:paraId="7B0F2D34" w14:textId="77777777" w:rsidR="00CC6A89" w:rsidRPr="002B0C87" w:rsidRDefault="00CC6A89" w:rsidP="00681717">
            <w:pPr>
              <w:ind w:right="410"/>
              <w:rPr>
                <w:rFonts w:ascii="Arial" w:hAnsi="Arial" w:cs="Arial"/>
              </w:rPr>
            </w:pPr>
            <w:r w:rsidRPr="002B0C87">
              <w:rPr>
                <w:rFonts w:ascii="Arial" w:hAnsi="Arial" w:cs="Arial"/>
              </w:rPr>
              <w:t>7.Хэрэглэгч болон гэр бүлийн төсөв</w:t>
            </w:r>
          </w:p>
        </w:tc>
        <w:tc>
          <w:tcPr>
            <w:tcW w:w="3798" w:type="dxa"/>
            <w:vAlign w:val="center"/>
          </w:tcPr>
          <w:p w14:paraId="1046181C" w14:textId="77777777" w:rsidR="00CC6A89" w:rsidRPr="002B0C87" w:rsidRDefault="00CC6A89" w:rsidP="00681717">
            <w:pPr>
              <w:jc w:val="both"/>
              <w:rPr>
                <w:rFonts w:ascii="Arial" w:hAnsi="Arial" w:cs="Arial"/>
              </w:rPr>
            </w:pPr>
            <w:r w:rsidRPr="002B0C87">
              <w:rPr>
                <w:rFonts w:ascii="Arial" w:hAnsi="Arial" w:cs="Arial"/>
              </w:rPr>
              <w:t>7.1.Хэрэглээний үнийн түвшинд нөлөө үзүүлэх эсэх</w:t>
            </w:r>
          </w:p>
        </w:tc>
        <w:tc>
          <w:tcPr>
            <w:tcW w:w="851" w:type="dxa"/>
            <w:vAlign w:val="center"/>
          </w:tcPr>
          <w:p w14:paraId="6C179328"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530A425B" wp14:editId="4BA079D2">
                      <wp:extent cx="241300" cy="120650"/>
                      <wp:effectExtent l="0" t="0" r="0" b="0"/>
                      <wp:docPr id="217" name="Rectangle 2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AB60F3" id="Rectangle 2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F754D15" w14:textId="77777777" w:rsidR="00CC6A89" w:rsidRPr="002B0C87" w:rsidRDefault="00CC6A89" w:rsidP="00681717">
            <w:pPr>
              <w:jc w:val="center"/>
              <w:rPr>
                <w:rFonts w:ascii="Arial" w:hAnsi="Arial" w:cs="Arial"/>
                <w:b/>
              </w:rPr>
            </w:pPr>
            <w:r w:rsidRPr="002B0C87">
              <w:rPr>
                <w:rFonts w:ascii="Arial" w:hAnsi="Arial" w:cs="Arial"/>
                <w:b/>
                <w:noProof/>
              </w:rPr>
              <mc:AlternateContent>
                <mc:Choice Requires="wps">
                  <w:drawing>
                    <wp:inline distT="0" distB="0" distL="0" distR="0" wp14:anchorId="666E422E" wp14:editId="2EEDD732">
                      <wp:extent cx="241300" cy="120650"/>
                      <wp:effectExtent l="0" t="0" r="0" b="0"/>
                      <wp:docPr id="216" name="Rectangle 2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55DA01" id="Rectangle 2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321AF9AB"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7140DE50" w14:textId="77777777" w:rsidTr="002B0C87">
        <w:trPr>
          <w:trHeight w:val="525"/>
        </w:trPr>
        <w:tc>
          <w:tcPr>
            <w:tcW w:w="2156" w:type="dxa"/>
            <w:vMerge/>
          </w:tcPr>
          <w:p w14:paraId="3460D958" w14:textId="77777777" w:rsidR="00CC6A89" w:rsidRPr="002B0C87" w:rsidRDefault="00CC6A89" w:rsidP="00681717">
            <w:pPr>
              <w:ind w:right="410"/>
              <w:rPr>
                <w:rFonts w:ascii="Arial" w:hAnsi="Arial" w:cs="Arial"/>
              </w:rPr>
            </w:pPr>
          </w:p>
        </w:tc>
        <w:tc>
          <w:tcPr>
            <w:tcW w:w="3798" w:type="dxa"/>
            <w:vAlign w:val="center"/>
          </w:tcPr>
          <w:p w14:paraId="027ED931" w14:textId="77777777" w:rsidR="00CC6A89" w:rsidRPr="002B0C87" w:rsidRDefault="00CC6A89" w:rsidP="00681717">
            <w:pPr>
              <w:jc w:val="both"/>
              <w:rPr>
                <w:rFonts w:ascii="Arial" w:hAnsi="Arial" w:cs="Arial"/>
              </w:rPr>
            </w:pPr>
            <w:r w:rsidRPr="002B0C87">
              <w:rPr>
                <w:rFonts w:ascii="Arial" w:hAnsi="Arial" w:cs="Arial"/>
              </w:rPr>
              <w:t>7.2.Хэрэглэгчдийн хувьд дотоодын зах зээлийг ашиглах боломж олгох эсэх</w:t>
            </w:r>
          </w:p>
        </w:tc>
        <w:tc>
          <w:tcPr>
            <w:tcW w:w="851" w:type="dxa"/>
            <w:vAlign w:val="center"/>
          </w:tcPr>
          <w:p w14:paraId="575EE692"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756575FF" wp14:editId="506CB9DD">
                      <wp:extent cx="241300" cy="120650"/>
                      <wp:effectExtent l="0" t="0" r="0" b="0"/>
                      <wp:docPr id="215" name="Rectangle 2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30CC35" id="Rectangle 2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EC04A9A" w14:textId="77777777" w:rsidR="00CC6A89" w:rsidRPr="002B0C87" w:rsidRDefault="00CC6A89" w:rsidP="00681717">
            <w:pPr>
              <w:jc w:val="center"/>
              <w:rPr>
                <w:rFonts w:ascii="Arial" w:hAnsi="Arial" w:cs="Arial"/>
                <w:b/>
              </w:rPr>
            </w:pPr>
            <w:r w:rsidRPr="002B0C87">
              <w:rPr>
                <w:rFonts w:ascii="Arial" w:hAnsi="Arial" w:cs="Arial"/>
                <w:b/>
                <w:noProof/>
              </w:rPr>
              <mc:AlternateContent>
                <mc:Choice Requires="wps">
                  <w:drawing>
                    <wp:inline distT="0" distB="0" distL="0" distR="0" wp14:anchorId="7623216F" wp14:editId="3CC68A79">
                      <wp:extent cx="241300" cy="120650"/>
                      <wp:effectExtent l="0" t="0" r="0" b="0"/>
                      <wp:docPr id="214" name="Rectangle 2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52ABB5" id="Rectangle 2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61FAE570"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29162569" w14:textId="77777777" w:rsidTr="002B0C87">
        <w:trPr>
          <w:trHeight w:val="525"/>
        </w:trPr>
        <w:tc>
          <w:tcPr>
            <w:tcW w:w="2156" w:type="dxa"/>
            <w:vMerge/>
          </w:tcPr>
          <w:p w14:paraId="609DA117" w14:textId="77777777" w:rsidR="00CC6A89" w:rsidRPr="002B0C87" w:rsidRDefault="00CC6A89" w:rsidP="00681717">
            <w:pPr>
              <w:ind w:right="410"/>
              <w:rPr>
                <w:rFonts w:ascii="Arial" w:hAnsi="Arial" w:cs="Arial"/>
              </w:rPr>
            </w:pPr>
          </w:p>
        </w:tc>
        <w:tc>
          <w:tcPr>
            <w:tcW w:w="3798" w:type="dxa"/>
            <w:vAlign w:val="center"/>
          </w:tcPr>
          <w:p w14:paraId="1A39DD47" w14:textId="77777777" w:rsidR="00CC6A89" w:rsidRPr="002B0C87" w:rsidRDefault="00CC6A89" w:rsidP="00681717">
            <w:pPr>
              <w:jc w:val="both"/>
              <w:rPr>
                <w:rFonts w:ascii="Arial" w:hAnsi="Arial" w:cs="Arial"/>
              </w:rPr>
            </w:pPr>
            <w:r w:rsidRPr="002B0C87">
              <w:rPr>
                <w:rFonts w:ascii="Arial" w:hAnsi="Arial" w:cs="Arial"/>
              </w:rPr>
              <w:t>7.3.Хэрэглэгчдийн эрх ашигт нөлөөлөх эсэх</w:t>
            </w:r>
          </w:p>
        </w:tc>
        <w:tc>
          <w:tcPr>
            <w:tcW w:w="851" w:type="dxa"/>
            <w:vAlign w:val="center"/>
          </w:tcPr>
          <w:p w14:paraId="38EAB22D"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27BB1435" wp14:editId="4F02FD56">
                      <wp:extent cx="241300" cy="120650"/>
                      <wp:effectExtent l="0" t="0" r="0" b="0"/>
                      <wp:docPr id="213" name="Rectangle 2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BDC7AC" id="Rectangle 2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EC249D5" w14:textId="77777777" w:rsidR="00CC6A89" w:rsidRPr="002B0C87" w:rsidRDefault="00CC6A89" w:rsidP="00681717">
            <w:pPr>
              <w:jc w:val="center"/>
              <w:rPr>
                <w:rFonts w:ascii="Arial" w:hAnsi="Arial" w:cs="Arial"/>
                <w:b/>
              </w:rPr>
            </w:pPr>
            <w:r w:rsidRPr="002B0C87">
              <w:rPr>
                <w:rFonts w:ascii="Arial" w:hAnsi="Arial" w:cs="Arial"/>
                <w:b/>
                <w:noProof/>
              </w:rPr>
              <mc:AlternateContent>
                <mc:Choice Requires="wps">
                  <w:drawing>
                    <wp:inline distT="0" distB="0" distL="0" distR="0" wp14:anchorId="40BD9C0B" wp14:editId="451816A1">
                      <wp:extent cx="241300" cy="120650"/>
                      <wp:effectExtent l="0" t="0" r="0" b="0"/>
                      <wp:docPr id="212" name="Rectangle 2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98A0F4" id="Rectangle 2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1E972FEC"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35C273FE" w14:textId="77777777" w:rsidTr="002B0C87">
        <w:trPr>
          <w:trHeight w:val="525"/>
        </w:trPr>
        <w:tc>
          <w:tcPr>
            <w:tcW w:w="2156" w:type="dxa"/>
            <w:vMerge/>
          </w:tcPr>
          <w:p w14:paraId="51A5FB38" w14:textId="77777777" w:rsidR="00CC6A89" w:rsidRPr="002B0C87" w:rsidRDefault="00CC6A89" w:rsidP="00681717">
            <w:pPr>
              <w:ind w:right="410"/>
              <w:rPr>
                <w:rFonts w:ascii="Arial" w:hAnsi="Arial" w:cs="Arial"/>
              </w:rPr>
            </w:pPr>
          </w:p>
        </w:tc>
        <w:tc>
          <w:tcPr>
            <w:tcW w:w="3798" w:type="dxa"/>
            <w:vAlign w:val="center"/>
          </w:tcPr>
          <w:p w14:paraId="67A37785" w14:textId="77777777" w:rsidR="00CC6A89" w:rsidRPr="002B0C87" w:rsidRDefault="00CC6A89" w:rsidP="00681717">
            <w:pPr>
              <w:jc w:val="both"/>
              <w:rPr>
                <w:rFonts w:ascii="Arial" w:hAnsi="Arial" w:cs="Arial"/>
              </w:rPr>
            </w:pPr>
            <w:r w:rsidRPr="002B0C87">
              <w:rPr>
                <w:rFonts w:ascii="Arial" w:hAnsi="Arial" w:cs="Arial"/>
              </w:rPr>
              <w:t>7.4.Хувь хүний/гэр бүлийн санхүүгийн байдалд (шууд буюу урт хугацааны туршид) нөлөө үзүүлэх эсэх</w:t>
            </w:r>
          </w:p>
        </w:tc>
        <w:tc>
          <w:tcPr>
            <w:tcW w:w="851" w:type="dxa"/>
            <w:vAlign w:val="center"/>
          </w:tcPr>
          <w:p w14:paraId="052D23E7"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48290703" wp14:editId="68FEE6D6">
                      <wp:extent cx="241300" cy="120650"/>
                      <wp:effectExtent l="0" t="0" r="0" b="0"/>
                      <wp:docPr id="211" name="Rectangle 2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EAF75F" id="Rectangle 2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FC70EB0" w14:textId="77777777" w:rsidR="00CC6A89" w:rsidRPr="002B0C87" w:rsidRDefault="00CC6A89" w:rsidP="00681717">
            <w:pPr>
              <w:jc w:val="center"/>
              <w:rPr>
                <w:rFonts w:ascii="Arial" w:hAnsi="Arial" w:cs="Arial"/>
                <w:b/>
              </w:rPr>
            </w:pPr>
            <w:r w:rsidRPr="002B0C87">
              <w:rPr>
                <w:rFonts w:ascii="Arial" w:hAnsi="Arial" w:cs="Arial"/>
                <w:b/>
                <w:noProof/>
              </w:rPr>
              <mc:AlternateContent>
                <mc:Choice Requires="wps">
                  <w:drawing>
                    <wp:inline distT="0" distB="0" distL="0" distR="0" wp14:anchorId="15EA9D66" wp14:editId="64A51CFB">
                      <wp:extent cx="241300" cy="120650"/>
                      <wp:effectExtent l="0" t="0" r="0" b="0"/>
                      <wp:docPr id="210" name="Rectangle 2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7C4522" id="Rectangle 2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028B5181" w14:textId="77777777" w:rsidR="00CC6A89" w:rsidRPr="002B0C87" w:rsidRDefault="00CC6A89" w:rsidP="00681717">
            <w:pPr>
              <w:jc w:val="both"/>
              <w:rPr>
                <w:rFonts w:ascii="Arial" w:hAnsi="Arial" w:cs="Arial"/>
              </w:rPr>
            </w:pPr>
            <w:r w:rsidRPr="002B0C87">
              <w:rPr>
                <w:rFonts w:ascii="Arial" w:hAnsi="Arial" w:cs="Arial"/>
                <w:noProof/>
              </w:rPr>
              <w:t>Ямар нэгэн сөрөг нөлөө байхгүй.</w:t>
            </w:r>
          </w:p>
        </w:tc>
      </w:tr>
      <w:tr w:rsidR="002B0C87" w:rsidRPr="002B0C87" w14:paraId="075F91A7" w14:textId="77777777" w:rsidTr="002B0C87">
        <w:trPr>
          <w:trHeight w:val="525"/>
        </w:trPr>
        <w:tc>
          <w:tcPr>
            <w:tcW w:w="2156" w:type="dxa"/>
            <w:vMerge w:val="restart"/>
          </w:tcPr>
          <w:p w14:paraId="7FE89E9B" w14:textId="77777777" w:rsidR="00CC6A89" w:rsidRPr="002B0C87" w:rsidRDefault="00CC6A89" w:rsidP="00681717">
            <w:pPr>
              <w:ind w:right="410"/>
              <w:rPr>
                <w:rFonts w:ascii="Arial" w:hAnsi="Arial" w:cs="Arial"/>
              </w:rPr>
            </w:pPr>
            <w:r w:rsidRPr="002B0C87">
              <w:rPr>
                <w:rFonts w:ascii="Arial" w:hAnsi="Arial" w:cs="Arial"/>
              </w:rPr>
              <w:t>8.Тодорхой бүс нутаг, салбарууд</w:t>
            </w:r>
          </w:p>
        </w:tc>
        <w:tc>
          <w:tcPr>
            <w:tcW w:w="3798" w:type="dxa"/>
            <w:vAlign w:val="center"/>
          </w:tcPr>
          <w:p w14:paraId="1A198E28" w14:textId="77777777" w:rsidR="00CC6A89" w:rsidRPr="002B0C87" w:rsidRDefault="00CC6A89" w:rsidP="00681717">
            <w:pPr>
              <w:jc w:val="both"/>
              <w:rPr>
                <w:rFonts w:ascii="Arial" w:hAnsi="Arial" w:cs="Arial"/>
              </w:rPr>
            </w:pPr>
            <w:r w:rsidRPr="002B0C87">
              <w:rPr>
                <w:rFonts w:ascii="Arial" w:hAnsi="Arial" w:cs="Arial"/>
              </w:rPr>
              <w:t>8.1.Тодорхой бүс нутагт буюу тодорхой нэг чиглэлд ажлын байрыг шинээр бий болгох эсэх</w:t>
            </w:r>
          </w:p>
        </w:tc>
        <w:tc>
          <w:tcPr>
            <w:tcW w:w="851" w:type="dxa"/>
            <w:vAlign w:val="center"/>
          </w:tcPr>
          <w:p w14:paraId="616F5318" w14:textId="77777777" w:rsidR="00CC6A89" w:rsidRPr="002B0C87" w:rsidRDefault="00CC6A89" w:rsidP="00681717">
            <w:pPr>
              <w:jc w:val="center"/>
              <w:rPr>
                <w:rFonts w:ascii="Arial" w:hAnsi="Arial" w:cs="Arial"/>
                <w:b/>
              </w:rPr>
            </w:pPr>
            <w:r w:rsidRPr="002B0C87">
              <w:rPr>
                <w:rFonts w:ascii="Arial" w:hAnsi="Arial" w:cs="Arial"/>
                <w:noProof/>
              </w:rPr>
              <mc:AlternateContent>
                <mc:Choice Requires="wps">
                  <w:drawing>
                    <wp:inline distT="0" distB="0" distL="0" distR="0" wp14:anchorId="2D55BB9A" wp14:editId="4D0AC46F">
                      <wp:extent cx="241300" cy="120650"/>
                      <wp:effectExtent l="0" t="0" r="0" b="0"/>
                      <wp:docPr id="209" name="Rectangle 2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CB72CC" id="Rectangle 2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6D3B343" w14:textId="77777777" w:rsidR="00CC6A89" w:rsidRPr="002B0C87" w:rsidRDefault="00CC6A89" w:rsidP="00681717">
            <w:pPr>
              <w:jc w:val="center"/>
              <w:rPr>
                <w:rFonts w:ascii="Arial" w:hAnsi="Arial" w:cs="Arial"/>
                <w:b/>
              </w:rPr>
            </w:pPr>
            <w:r w:rsidRPr="002B0C87">
              <w:rPr>
                <w:rFonts w:ascii="Arial" w:hAnsi="Arial" w:cs="Arial"/>
                <w:b/>
                <w:noProof/>
              </w:rPr>
              <mc:AlternateContent>
                <mc:Choice Requires="wps">
                  <w:drawing>
                    <wp:inline distT="0" distB="0" distL="0" distR="0" wp14:anchorId="311EA6B9" wp14:editId="7FEEDD39">
                      <wp:extent cx="241300" cy="120650"/>
                      <wp:effectExtent l="0" t="0" r="0" b="0"/>
                      <wp:docPr id="208" name="Rectangle 2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EE8F75" id="Rectangle 2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0290C844" w14:textId="77777777" w:rsidR="00CC6A89" w:rsidRPr="002B0C87" w:rsidRDefault="00CC6A89" w:rsidP="00681717">
            <w:pPr>
              <w:jc w:val="both"/>
              <w:rPr>
                <w:rFonts w:ascii="Arial" w:hAnsi="Arial" w:cs="Arial"/>
              </w:rPr>
            </w:pPr>
            <w:r w:rsidRPr="002B0C87">
              <w:rPr>
                <w:rFonts w:ascii="Arial" w:hAnsi="Arial" w:cs="Arial"/>
              </w:rPr>
              <w:t>Ямар нэгэн сөрөг нөлөө байхгүй</w:t>
            </w:r>
          </w:p>
        </w:tc>
      </w:tr>
      <w:tr w:rsidR="002B0C87" w:rsidRPr="002B0C87" w14:paraId="3EFBC180" w14:textId="77777777" w:rsidTr="002B0C87">
        <w:trPr>
          <w:trHeight w:val="525"/>
        </w:trPr>
        <w:tc>
          <w:tcPr>
            <w:tcW w:w="2156" w:type="dxa"/>
            <w:vMerge/>
          </w:tcPr>
          <w:p w14:paraId="786368F1" w14:textId="77777777" w:rsidR="00CC6A89" w:rsidRPr="002B0C87" w:rsidRDefault="00CC6A89" w:rsidP="00681717">
            <w:pPr>
              <w:ind w:right="410"/>
              <w:rPr>
                <w:rFonts w:ascii="Arial" w:hAnsi="Arial" w:cs="Arial"/>
              </w:rPr>
            </w:pPr>
          </w:p>
        </w:tc>
        <w:tc>
          <w:tcPr>
            <w:tcW w:w="3798" w:type="dxa"/>
            <w:vAlign w:val="center"/>
          </w:tcPr>
          <w:p w14:paraId="18BDDC01" w14:textId="77777777" w:rsidR="00CC6A89" w:rsidRPr="002B0C87" w:rsidRDefault="00CC6A89" w:rsidP="00681717">
            <w:pPr>
              <w:jc w:val="both"/>
              <w:rPr>
                <w:rFonts w:ascii="Arial" w:hAnsi="Arial" w:cs="Arial"/>
              </w:rPr>
            </w:pPr>
            <w:r w:rsidRPr="002B0C87">
              <w:rPr>
                <w:rFonts w:ascii="Arial" w:hAnsi="Arial" w:cs="Arial"/>
              </w:rPr>
              <w:t>8.2.Тодорхой бүс нутагт буюу тодорхой нэг чиглэлд ажлын байр багасгах чиглэлээр нөлөө үзүүлэх эсэх</w:t>
            </w:r>
          </w:p>
        </w:tc>
        <w:tc>
          <w:tcPr>
            <w:tcW w:w="851" w:type="dxa"/>
            <w:vAlign w:val="center"/>
          </w:tcPr>
          <w:p w14:paraId="46ADE3A9"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09A9C1A1" wp14:editId="507602F2">
                      <wp:extent cx="241300" cy="120650"/>
                      <wp:effectExtent l="0" t="0" r="0" b="0"/>
                      <wp:docPr id="207" name="Rectangle 2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0FDD0A" id="Rectangle 2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803A74F"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5A5BE65D" wp14:editId="12A15F92">
                      <wp:extent cx="241300" cy="120650"/>
                      <wp:effectExtent l="0" t="0" r="0" b="0"/>
                      <wp:docPr id="206" name="Rectangle 2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1E26EF" id="Rectangle 2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5F363E2A"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5EA47BDE" w14:textId="77777777" w:rsidTr="002B0C87">
        <w:trPr>
          <w:trHeight w:val="525"/>
        </w:trPr>
        <w:tc>
          <w:tcPr>
            <w:tcW w:w="2156" w:type="dxa"/>
            <w:vMerge/>
          </w:tcPr>
          <w:p w14:paraId="5B3B2916" w14:textId="77777777" w:rsidR="00CC6A89" w:rsidRPr="002B0C87" w:rsidRDefault="00CC6A89" w:rsidP="00681717">
            <w:pPr>
              <w:ind w:right="410"/>
              <w:rPr>
                <w:rFonts w:ascii="Arial" w:hAnsi="Arial" w:cs="Arial"/>
              </w:rPr>
            </w:pPr>
          </w:p>
        </w:tc>
        <w:tc>
          <w:tcPr>
            <w:tcW w:w="3798" w:type="dxa"/>
            <w:vAlign w:val="center"/>
          </w:tcPr>
          <w:p w14:paraId="07A405D1" w14:textId="77777777" w:rsidR="00CC6A89" w:rsidRPr="002B0C87" w:rsidRDefault="00CC6A89" w:rsidP="00681717">
            <w:pPr>
              <w:jc w:val="both"/>
              <w:rPr>
                <w:rFonts w:ascii="Arial" w:hAnsi="Arial" w:cs="Arial"/>
              </w:rPr>
            </w:pPr>
            <w:r w:rsidRPr="002B0C87">
              <w:rPr>
                <w:rFonts w:ascii="Arial" w:hAnsi="Arial" w:cs="Arial"/>
              </w:rPr>
              <w:t>8.3.Жижиг, дунд үйлдвэр, эсхүл аль нэг салбарт нөлөө үзүүлэх эсэх</w:t>
            </w:r>
          </w:p>
        </w:tc>
        <w:tc>
          <w:tcPr>
            <w:tcW w:w="851" w:type="dxa"/>
            <w:vAlign w:val="center"/>
          </w:tcPr>
          <w:p w14:paraId="3A7FC7B7"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53DC1916" wp14:editId="3DBB51E9">
                      <wp:extent cx="241300" cy="120650"/>
                      <wp:effectExtent l="0" t="0" r="0" b="0"/>
                      <wp:docPr id="205" name="Rectangle 2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2111EB" id="Rectangle 2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31D9870"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56422738" wp14:editId="42E76570">
                      <wp:extent cx="241300" cy="120650"/>
                      <wp:effectExtent l="0" t="0" r="0" b="0"/>
                      <wp:docPr id="204" name="Rectangle 2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F999FC" id="Rectangle 2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rPr>
              <w:t>Үгүй</w:t>
            </w:r>
          </w:p>
        </w:tc>
        <w:tc>
          <w:tcPr>
            <w:tcW w:w="2554" w:type="dxa"/>
            <w:vAlign w:val="center"/>
          </w:tcPr>
          <w:p w14:paraId="316DDC2D"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243B9FCA" w14:textId="77777777" w:rsidTr="002B0C87">
        <w:trPr>
          <w:trHeight w:val="525"/>
        </w:trPr>
        <w:tc>
          <w:tcPr>
            <w:tcW w:w="2156" w:type="dxa"/>
            <w:vMerge w:val="restart"/>
          </w:tcPr>
          <w:p w14:paraId="6730E576" w14:textId="77777777" w:rsidR="00CC6A89" w:rsidRPr="002B0C87" w:rsidRDefault="00CC6A89" w:rsidP="00681717">
            <w:pPr>
              <w:ind w:right="410"/>
              <w:rPr>
                <w:rFonts w:ascii="Arial" w:hAnsi="Arial" w:cs="Arial"/>
              </w:rPr>
            </w:pPr>
            <w:r w:rsidRPr="002B0C87">
              <w:rPr>
                <w:rFonts w:ascii="Arial" w:hAnsi="Arial" w:cs="Arial"/>
              </w:rPr>
              <w:t>9.Төрийн захиргааны байгууллага</w:t>
            </w:r>
          </w:p>
        </w:tc>
        <w:tc>
          <w:tcPr>
            <w:tcW w:w="3798" w:type="dxa"/>
            <w:vAlign w:val="center"/>
          </w:tcPr>
          <w:p w14:paraId="59DFDCB2" w14:textId="77777777" w:rsidR="00CC6A89" w:rsidRPr="002B0C87" w:rsidRDefault="00CC6A89" w:rsidP="00681717">
            <w:pPr>
              <w:jc w:val="both"/>
              <w:rPr>
                <w:rFonts w:ascii="Arial" w:hAnsi="Arial" w:cs="Arial"/>
              </w:rPr>
            </w:pPr>
            <w:r w:rsidRPr="002B0C87">
              <w:rPr>
                <w:rFonts w:ascii="Arial" w:hAnsi="Arial" w:cs="Arial"/>
              </w:rPr>
              <w:t>9.1.Улсын төсөвт нөлөө үзүүлэх эсэх</w:t>
            </w:r>
          </w:p>
        </w:tc>
        <w:tc>
          <w:tcPr>
            <w:tcW w:w="851" w:type="dxa"/>
            <w:vAlign w:val="center"/>
          </w:tcPr>
          <w:p w14:paraId="7C228A07" w14:textId="77777777" w:rsidR="00CC6A89" w:rsidRPr="002B0C87" w:rsidRDefault="00CC6A89" w:rsidP="00681717">
            <w:pPr>
              <w:jc w:val="center"/>
              <w:rPr>
                <w:rFonts w:ascii="Arial" w:hAnsi="Arial" w:cs="Arial"/>
                <w:b/>
              </w:rPr>
            </w:pPr>
            <w:r w:rsidRPr="002B0C87">
              <w:rPr>
                <w:rFonts w:ascii="Arial" w:hAnsi="Arial" w:cs="Arial"/>
              </w:rPr>
              <w:t>Тийм</w:t>
            </w:r>
          </w:p>
        </w:tc>
        <w:tc>
          <w:tcPr>
            <w:tcW w:w="850" w:type="dxa"/>
            <w:vAlign w:val="center"/>
          </w:tcPr>
          <w:p w14:paraId="541627ED"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422B4836" wp14:editId="117E273F">
                      <wp:extent cx="241300" cy="120650"/>
                      <wp:effectExtent l="0" t="0" r="0" b="0"/>
                      <wp:docPr id="203" name="Rectangle 2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A74D09" id="Rectangle 2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554" w:type="dxa"/>
            <w:vAlign w:val="center"/>
          </w:tcPr>
          <w:p w14:paraId="710692D3" w14:textId="77777777" w:rsidR="00CC6A89" w:rsidRPr="002B0C87" w:rsidRDefault="00CC6A89" w:rsidP="00681717">
            <w:pPr>
              <w:jc w:val="both"/>
              <w:rPr>
                <w:rFonts w:ascii="Arial" w:hAnsi="Arial" w:cs="Arial"/>
              </w:rPr>
            </w:pPr>
            <w:r w:rsidRPr="002B0C87">
              <w:rPr>
                <w:rFonts w:ascii="Arial" w:hAnsi="Arial" w:cs="Arial"/>
              </w:rPr>
              <w:t> Зардал гарахгүй</w:t>
            </w:r>
          </w:p>
        </w:tc>
      </w:tr>
      <w:tr w:rsidR="002B0C87" w:rsidRPr="002B0C87" w14:paraId="3EE392A6" w14:textId="77777777" w:rsidTr="002B0C87">
        <w:trPr>
          <w:trHeight w:val="525"/>
        </w:trPr>
        <w:tc>
          <w:tcPr>
            <w:tcW w:w="2156" w:type="dxa"/>
            <w:vMerge/>
          </w:tcPr>
          <w:p w14:paraId="1E6DDB08" w14:textId="77777777" w:rsidR="00CC6A89" w:rsidRPr="002B0C87" w:rsidRDefault="00CC6A89" w:rsidP="00681717">
            <w:pPr>
              <w:ind w:right="410"/>
              <w:rPr>
                <w:rFonts w:ascii="Arial" w:hAnsi="Arial" w:cs="Arial"/>
              </w:rPr>
            </w:pPr>
          </w:p>
        </w:tc>
        <w:tc>
          <w:tcPr>
            <w:tcW w:w="3798" w:type="dxa"/>
            <w:vAlign w:val="center"/>
          </w:tcPr>
          <w:p w14:paraId="777882CB" w14:textId="77777777" w:rsidR="00CC6A89" w:rsidRPr="002B0C87" w:rsidRDefault="00CC6A89" w:rsidP="00681717">
            <w:pPr>
              <w:jc w:val="both"/>
              <w:rPr>
                <w:rFonts w:ascii="Arial" w:hAnsi="Arial" w:cs="Arial"/>
              </w:rPr>
            </w:pPr>
            <w:r w:rsidRPr="002B0C87">
              <w:rPr>
                <w:rFonts w:ascii="Arial" w:hAnsi="Arial" w:cs="Arial"/>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653E8B1F"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2FB45762" wp14:editId="3489069F">
                      <wp:extent cx="241300" cy="120650"/>
                      <wp:effectExtent l="0" t="0" r="0" b="0"/>
                      <wp:docPr id="202" name="Rectangl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CD9751" id="Rectangl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B6C1B53" w14:textId="77777777" w:rsidR="00CC6A89" w:rsidRPr="002B0C87" w:rsidRDefault="00CC6A89" w:rsidP="00681717">
            <w:pPr>
              <w:jc w:val="center"/>
              <w:rPr>
                <w:rFonts w:ascii="Arial" w:hAnsi="Arial" w:cs="Arial"/>
                <w:b/>
              </w:rPr>
            </w:pPr>
            <w:r w:rsidRPr="002B0C87">
              <w:rPr>
                <w:rFonts w:ascii="Arial" w:hAnsi="Arial" w:cs="Arial"/>
                <w:noProof/>
              </w:rPr>
              <mc:AlternateContent>
                <mc:Choice Requires="wps">
                  <w:drawing>
                    <wp:inline distT="0" distB="0" distL="0" distR="0" wp14:anchorId="07CFC833" wp14:editId="493FF61D">
                      <wp:extent cx="241300" cy="120650"/>
                      <wp:effectExtent l="0" t="0" r="0" b="0"/>
                      <wp:docPr id="201" name="Rectangl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CA3218" id="Rectangl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6D610AAD" w14:textId="77777777" w:rsidR="00CC6A89" w:rsidRPr="002B0C87" w:rsidRDefault="00CC6A89" w:rsidP="00681717">
            <w:pPr>
              <w:jc w:val="both"/>
              <w:rPr>
                <w:rFonts w:ascii="Arial" w:hAnsi="Arial" w:cs="Arial"/>
              </w:rPr>
            </w:pPr>
            <w:r w:rsidRPr="002B0C87">
              <w:rPr>
                <w:rFonts w:ascii="Arial" w:hAnsi="Arial" w:cs="Arial"/>
              </w:rPr>
              <w:t> Ямар нэгэн өөрчлөлт гарахгүй</w:t>
            </w:r>
          </w:p>
        </w:tc>
      </w:tr>
      <w:tr w:rsidR="002B0C87" w:rsidRPr="002B0C87" w14:paraId="3E51DAD6" w14:textId="77777777" w:rsidTr="002B0C87">
        <w:trPr>
          <w:trHeight w:val="525"/>
        </w:trPr>
        <w:tc>
          <w:tcPr>
            <w:tcW w:w="2156" w:type="dxa"/>
            <w:vMerge/>
          </w:tcPr>
          <w:p w14:paraId="3B7DB143" w14:textId="77777777" w:rsidR="00CC6A89" w:rsidRPr="002B0C87" w:rsidRDefault="00CC6A89" w:rsidP="00681717">
            <w:pPr>
              <w:ind w:right="410"/>
              <w:rPr>
                <w:rFonts w:ascii="Arial" w:hAnsi="Arial" w:cs="Arial"/>
              </w:rPr>
            </w:pPr>
          </w:p>
        </w:tc>
        <w:tc>
          <w:tcPr>
            <w:tcW w:w="3798" w:type="dxa"/>
            <w:vAlign w:val="center"/>
          </w:tcPr>
          <w:p w14:paraId="600631B4" w14:textId="77777777" w:rsidR="00CC6A89" w:rsidRPr="002B0C87" w:rsidRDefault="00CC6A89" w:rsidP="00681717">
            <w:pPr>
              <w:jc w:val="both"/>
              <w:rPr>
                <w:rFonts w:ascii="Arial" w:hAnsi="Arial" w:cs="Arial"/>
              </w:rPr>
            </w:pPr>
            <w:r w:rsidRPr="002B0C87">
              <w:rPr>
                <w:rFonts w:ascii="Arial" w:hAnsi="Arial" w:cs="Arial"/>
              </w:rPr>
              <w:t>9.3.Төрийн байгууллагад захиргааны шинэ чиг үүрэг бий болгох эсэх</w:t>
            </w:r>
          </w:p>
        </w:tc>
        <w:tc>
          <w:tcPr>
            <w:tcW w:w="851" w:type="dxa"/>
            <w:vAlign w:val="center"/>
          </w:tcPr>
          <w:p w14:paraId="68ADA27A" w14:textId="77777777" w:rsidR="00CC6A89" w:rsidRPr="002B0C87" w:rsidRDefault="00CC6A89" w:rsidP="00681717">
            <w:pPr>
              <w:jc w:val="center"/>
              <w:rPr>
                <w:rFonts w:ascii="Arial" w:hAnsi="Arial" w:cs="Arial"/>
                <w:b/>
              </w:rPr>
            </w:pPr>
            <w:r w:rsidRPr="002B0C87">
              <w:rPr>
                <w:rFonts w:ascii="Arial" w:hAnsi="Arial" w:cs="Arial"/>
                <w:noProof/>
              </w:rPr>
              <mc:AlternateContent>
                <mc:Choice Requires="wps">
                  <w:drawing>
                    <wp:inline distT="0" distB="0" distL="0" distR="0" wp14:anchorId="35D1891B" wp14:editId="4285B117">
                      <wp:extent cx="241300" cy="120650"/>
                      <wp:effectExtent l="0" t="0" r="0" b="0"/>
                      <wp:docPr id="200" name="Rectangl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3416A7" id="Rectangl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83F0539"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1DE7A8DB" wp14:editId="5B45A9CE">
                      <wp:extent cx="241300" cy="120650"/>
                      <wp:effectExtent l="0" t="0" r="0" b="0"/>
                      <wp:docPr id="199" name="Rectangl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7F1B18" id="Rectangl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54B852EB" w14:textId="77777777" w:rsidR="00CC6A89" w:rsidRPr="002B0C87" w:rsidRDefault="00CC6A89" w:rsidP="00681717">
            <w:pPr>
              <w:jc w:val="both"/>
              <w:rPr>
                <w:rFonts w:ascii="Arial" w:hAnsi="Arial" w:cs="Arial"/>
              </w:rPr>
            </w:pPr>
            <w:r w:rsidRPr="002B0C87">
              <w:rPr>
                <w:rFonts w:ascii="Arial" w:hAnsi="Arial" w:cs="Arial"/>
              </w:rPr>
              <w:t>Ямар нэгэн шинэ чиг үүрэг үүсгэхгүй</w:t>
            </w:r>
          </w:p>
        </w:tc>
      </w:tr>
      <w:tr w:rsidR="002B0C87" w:rsidRPr="002B0C87" w14:paraId="47938FBF" w14:textId="77777777" w:rsidTr="002B0C87">
        <w:trPr>
          <w:trHeight w:val="525"/>
        </w:trPr>
        <w:tc>
          <w:tcPr>
            <w:tcW w:w="2156" w:type="dxa"/>
            <w:vMerge w:val="restart"/>
          </w:tcPr>
          <w:p w14:paraId="654518EF" w14:textId="77777777" w:rsidR="00CC6A89" w:rsidRPr="002B0C87" w:rsidRDefault="00CC6A89" w:rsidP="00681717">
            <w:pPr>
              <w:ind w:right="410"/>
              <w:rPr>
                <w:rFonts w:ascii="Arial" w:hAnsi="Arial" w:cs="Arial"/>
              </w:rPr>
            </w:pPr>
            <w:r w:rsidRPr="002B0C87">
              <w:rPr>
                <w:rFonts w:ascii="Arial" w:hAnsi="Arial" w:cs="Arial"/>
              </w:rPr>
              <w:t>10.Макро эдийн засгийн хүрээнд</w:t>
            </w:r>
          </w:p>
        </w:tc>
        <w:tc>
          <w:tcPr>
            <w:tcW w:w="3798" w:type="dxa"/>
            <w:vAlign w:val="center"/>
          </w:tcPr>
          <w:p w14:paraId="26DA76D2" w14:textId="77777777" w:rsidR="00CC6A89" w:rsidRPr="002B0C87" w:rsidRDefault="00CC6A89" w:rsidP="00681717">
            <w:pPr>
              <w:jc w:val="both"/>
              <w:rPr>
                <w:rFonts w:ascii="Arial" w:hAnsi="Arial" w:cs="Arial"/>
              </w:rPr>
            </w:pPr>
            <w:r w:rsidRPr="002B0C87">
              <w:rPr>
                <w:rFonts w:ascii="Arial" w:hAnsi="Arial" w:cs="Arial"/>
              </w:rPr>
              <w:t>10.1.Эдийн засгийн өсөлт болон ажил эрхлэлтийн байдалд нөлөө үзүүлэх эсэх</w:t>
            </w:r>
          </w:p>
        </w:tc>
        <w:tc>
          <w:tcPr>
            <w:tcW w:w="851" w:type="dxa"/>
            <w:vAlign w:val="center"/>
          </w:tcPr>
          <w:p w14:paraId="260D22A5"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1A903248" wp14:editId="28E5C3F5">
                      <wp:extent cx="241300" cy="120650"/>
                      <wp:effectExtent l="0" t="0" r="0" b="0"/>
                      <wp:docPr id="198"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877BE7" id="Rectangl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0F6CAF0"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119B52A4" wp14:editId="0EBE1FBE">
                      <wp:extent cx="241300" cy="120650"/>
                      <wp:effectExtent l="0" t="0" r="0" b="0"/>
                      <wp:docPr id="197" name="Rectangl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3780D2" id="Rectangl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rPr>
              <w:t>Үгүй</w:t>
            </w:r>
          </w:p>
        </w:tc>
        <w:tc>
          <w:tcPr>
            <w:tcW w:w="2554" w:type="dxa"/>
            <w:vAlign w:val="center"/>
          </w:tcPr>
          <w:p w14:paraId="76D43F76" w14:textId="77777777" w:rsidR="00CC6A89" w:rsidRPr="002B0C87" w:rsidRDefault="00CC6A89" w:rsidP="00681717">
            <w:pPr>
              <w:jc w:val="both"/>
              <w:rPr>
                <w:rFonts w:ascii="Arial" w:hAnsi="Arial" w:cs="Arial"/>
              </w:rPr>
            </w:pPr>
            <w:r w:rsidRPr="002B0C87">
              <w:rPr>
                <w:rFonts w:ascii="Arial" w:hAnsi="Arial" w:cs="Arial"/>
              </w:rPr>
              <w:t> Ямар нэгэн өөрчлөлт гарахгүй.</w:t>
            </w:r>
          </w:p>
        </w:tc>
      </w:tr>
      <w:tr w:rsidR="002B0C87" w:rsidRPr="002B0C87" w14:paraId="2232A3A7" w14:textId="77777777" w:rsidTr="002B0C87">
        <w:trPr>
          <w:trHeight w:val="525"/>
        </w:trPr>
        <w:tc>
          <w:tcPr>
            <w:tcW w:w="2156" w:type="dxa"/>
            <w:vMerge/>
            <w:vAlign w:val="center"/>
          </w:tcPr>
          <w:p w14:paraId="02FE7239" w14:textId="77777777" w:rsidR="00CC6A89" w:rsidRPr="002B0C87" w:rsidRDefault="00CC6A89" w:rsidP="00681717">
            <w:pPr>
              <w:ind w:right="410"/>
              <w:rPr>
                <w:rFonts w:ascii="Arial" w:hAnsi="Arial" w:cs="Arial"/>
              </w:rPr>
            </w:pPr>
          </w:p>
        </w:tc>
        <w:tc>
          <w:tcPr>
            <w:tcW w:w="3798" w:type="dxa"/>
            <w:vAlign w:val="center"/>
          </w:tcPr>
          <w:p w14:paraId="7670B465" w14:textId="77777777" w:rsidR="00CC6A89" w:rsidRPr="002B0C87" w:rsidRDefault="00CC6A89" w:rsidP="00681717">
            <w:pPr>
              <w:jc w:val="both"/>
              <w:rPr>
                <w:rFonts w:ascii="Arial" w:hAnsi="Arial" w:cs="Arial"/>
              </w:rPr>
            </w:pPr>
            <w:r w:rsidRPr="002B0C87">
              <w:rPr>
                <w:rFonts w:ascii="Arial" w:hAnsi="Arial" w:cs="Arial"/>
              </w:rPr>
              <w:t>10.2.Хөрөнгө оруулалтын нөхцөлийг сайжруулах, зах зээлийн тогтвортой хөгжлийг дэмжих эсэх</w:t>
            </w:r>
          </w:p>
        </w:tc>
        <w:tc>
          <w:tcPr>
            <w:tcW w:w="851" w:type="dxa"/>
            <w:vAlign w:val="center"/>
          </w:tcPr>
          <w:p w14:paraId="5CC56FAB"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2ED47E69" wp14:editId="29025970">
                      <wp:extent cx="241300" cy="120650"/>
                      <wp:effectExtent l="0" t="0" r="0" b="0"/>
                      <wp:docPr id="196"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DB3D81" id="Rectangl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D59CFF6"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5A2DE89D" wp14:editId="2E41C174">
                      <wp:extent cx="241300" cy="120650"/>
                      <wp:effectExtent l="0" t="0" r="0" b="0"/>
                      <wp:docPr id="195" name="Rectangl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485CD5" id="Rectangl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rPr>
              <w:t>Үгүй</w:t>
            </w:r>
          </w:p>
        </w:tc>
        <w:tc>
          <w:tcPr>
            <w:tcW w:w="2554" w:type="dxa"/>
            <w:vAlign w:val="center"/>
          </w:tcPr>
          <w:p w14:paraId="198BC5DE" w14:textId="77777777" w:rsidR="00CC6A89" w:rsidRPr="002B0C87" w:rsidRDefault="00CC6A89" w:rsidP="00681717">
            <w:pPr>
              <w:jc w:val="both"/>
              <w:rPr>
                <w:rFonts w:ascii="Arial" w:hAnsi="Arial" w:cs="Arial"/>
              </w:rPr>
            </w:pPr>
            <w:r w:rsidRPr="002B0C87">
              <w:rPr>
                <w:rFonts w:ascii="Arial" w:hAnsi="Arial" w:cs="Arial"/>
              </w:rPr>
              <w:t> Ямар нэгэн өөрчлөлт гарахгүй</w:t>
            </w:r>
          </w:p>
        </w:tc>
      </w:tr>
      <w:tr w:rsidR="002B0C87" w:rsidRPr="002B0C87" w14:paraId="5F0AF6D4" w14:textId="77777777" w:rsidTr="002B0C87">
        <w:trPr>
          <w:trHeight w:val="525"/>
        </w:trPr>
        <w:tc>
          <w:tcPr>
            <w:tcW w:w="2156" w:type="dxa"/>
            <w:vMerge/>
            <w:vAlign w:val="center"/>
          </w:tcPr>
          <w:p w14:paraId="0BBCF485" w14:textId="77777777" w:rsidR="00CC6A89" w:rsidRPr="002B0C87" w:rsidRDefault="00CC6A89" w:rsidP="00681717">
            <w:pPr>
              <w:ind w:right="410"/>
              <w:rPr>
                <w:rFonts w:ascii="Arial" w:hAnsi="Arial" w:cs="Arial"/>
              </w:rPr>
            </w:pPr>
          </w:p>
        </w:tc>
        <w:tc>
          <w:tcPr>
            <w:tcW w:w="3798" w:type="dxa"/>
            <w:vAlign w:val="center"/>
          </w:tcPr>
          <w:p w14:paraId="6AFD444B" w14:textId="77777777" w:rsidR="00CC6A89" w:rsidRPr="002B0C87" w:rsidRDefault="00CC6A89" w:rsidP="00681717">
            <w:pPr>
              <w:jc w:val="both"/>
              <w:rPr>
                <w:rFonts w:ascii="Arial" w:hAnsi="Arial" w:cs="Arial"/>
              </w:rPr>
            </w:pPr>
            <w:r w:rsidRPr="002B0C87">
              <w:rPr>
                <w:rFonts w:ascii="Arial" w:hAnsi="Arial" w:cs="Arial"/>
              </w:rPr>
              <w:t>10.3.Инфляци нэмэгдэх эсэх</w:t>
            </w:r>
          </w:p>
        </w:tc>
        <w:tc>
          <w:tcPr>
            <w:tcW w:w="851" w:type="dxa"/>
            <w:vAlign w:val="center"/>
          </w:tcPr>
          <w:p w14:paraId="1131D102"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2BA740A1" wp14:editId="4A6730E3">
                      <wp:extent cx="241300" cy="120650"/>
                      <wp:effectExtent l="0" t="0" r="0" b="0"/>
                      <wp:docPr id="194" name="Rectangl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4AB1DA" id="Rectangl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F2BF299"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73CB4A7B" wp14:editId="58F53E9A">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BA2D60"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1406AC41"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56037392" w14:textId="77777777" w:rsidTr="002B0C87">
        <w:trPr>
          <w:trHeight w:val="525"/>
        </w:trPr>
        <w:tc>
          <w:tcPr>
            <w:tcW w:w="2156" w:type="dxa"/>
            <w:vAlign w:val="center"/>
          </w:tcPr>
          <w:p w14:paraId="42AC0C37" w14:textId="77777777" w:rsidR="00CC6A89" w:rsidRPr="002B0C87" w:rsidRDefault="00CC6A89" w:rsidP="00681717">
            <w:pPr>
              <w:ind w:right="410"/>
              <w:jc w:val="both"/>
              <w:rPr>
                <w:rFonts w:ascii="Arial" w:hAnsi="Arial" w:cs="Arial"/>
              </w:rPr>
            </w:pPr>
            <w:r w:rsidRPr="002B0C87">
              <w:rPr>
                <w:rFonts w:ascii="Arial" w:hAnsi="Arial" w:cs="Arial"/>
              </w:rPr>
              <w:t>11.Олон улсын харилцаа</w:t>
            </w:r>
          </w:p>
        </w:tc>
        <w:tc>
          <w:tcPr>
            <w:tcW w:w="3798" w:type="dxa"/>
            <w:vAlign w:val="center"/>
          </w:tcPr>
          <w:p w14:paraId="5D5D74B8" w14:textId="77777777" w:rsidR="00CC6A89" w:rsidRPr="002B0C87" w:rsidRDefault="00CC6A89" w:rsidP="00681717">
            <w:pPr>
              <w:jc w:val="both"/>
              <w:rPr>
                <w:rFonts w:ascii="Arial" w:hAnsi="Arial" w:cs="Arial"/>
              </w:rPr>
            </w:pPr>
            <w:r w:rsidRPr="002B0C87">
              <w:rPr>
                <w:rFonts w:ascii="Arial" w:hAnsi="Arial" w:cs="Arial"/>
              </w:rPr>
              <w:t>11.1.Монгол Улсын олон улсын гэрээтэй нийцэж байгаа эсэх</w:t>
            </w:r>
          </w:p>
        </w:tc>
        <w:tc>
          <w:tcPr>
            <w:tcW w:w="851" w:type="dxa"/>
            <w:vAlign w:val="center"/>
          </w:tcPr>
          <w:p w14:paraId="65538F68"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536F85C4" wp14:editId="786B98A6">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B00212"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Тийм</w:t>
            </w:r>
          </w:p>
        </w:tc>
        <w:tc>
          <w:tcPr>
            <w:tcW w:w="850" w:type="dxa"/>
            <w:vAlign w:val="center"/>
          </w:tcPr>
          <w:p w14:paraId="51B17D72" w14:textId="77777777" w:rsidR="00CC6A89" w:rsidRPr="002B0C87" w:rsidRDefault="00CC6A89" w:rsidP="00681717">
            <w:pPr>
              <w:jc w:val="center"/>
              <w:rPr>
                <w:rFonts w:ascii="Arial" w:hAnsi="Arial" w:cs="Arial"/>
              </w:rPr>
            </w:pPr>
            <w:r w:rsidRPr="002B0C87">
              <w:rPr>
                <w:rFonts w:ascii="Arial" w:hAnsi="Arial" w:cs="Arial"/>
                <w:noProof/>
              </w:rPr>
              <mc:AlternateContent>
                <mc:Choice Requires="wps">
                  <w:drawing>
                    <wp:inline distT="0" distB="0" distL="0" distR="0" wp14:anchorId="52CC2073" wp14:editId="7C05B743">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D6DA11"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554" w:type="dxa"/>
            <w:vAlign w:val="center"/>
          </w:tcPr>
          <w:p w14:paraId="21265123" w14:textId="77777777" w:rsidR="00CC6A89" w:rsidRPr="002B0C87" w:rsidRDefault="00CC6A89" w:rsidP="00681717">
            <w:pPr>
              <w:jc w:val="both"/>
              <w:rPr>
                <w:rFonts w:ascii="Arial" w:hAnsi="Arial" w:cs="Arial"/>
              </w:rPr>
            </w:pPr>
            <w:r w:rsidRPr="002B0C87">
              <w:rPr>
                <w:rFonts w:ascii="Arial" w:hAnsi="Arial" w:cs="Arial"/>
              </w:rPr>
              <w:t> Ямар нэгэн байдлаар зөрчилдөхгүй. Олон улсын гэрээ, хэлэлцээртэй нийцнэ.</w:t>
            </w:r>
          </w:p>
        </w:tc>
      </w:tr>
    </w:tbl>
    <w:p w14:paraId="691496B5" w14:textId="77777777" w:rsidR="00CC6A89" w:rsidRPr="002B0C87" w:rsidRDefault="00CC6A89" w:rsidP="00CC6A89">
      <w:pPr>
        <w:jc w:val="center"/>
        <w:rPr>
          <w:rFonts w:ascii="Arial" w:hAnsi="Arial" w:cs="Arial"/>
          <w:b/>
        </w:rPr>
      </w:pPr>
    </w:p>
    <w:p w14:paraId="55E69112" w14:textId="77777777" w:rsidR="00CC6A89" w:rsidRPr="002B0C87" w:rsidRDefault="00CC6A89" w:rsidP="00CC6A89">
      <w:pPr>
        <w:jc w:val="center"/>
        <w:rPr>
          <w:rFonts w:ascii="Arial" w:hAnsi="Arial" w:cs="Arial"/>
          <w:b/>
        </w:rPr>
      </w:pPr>
    </w:p>
    <w:p w14:paraId="09583363" w14:textId="77777777" w:rsidR="00CC6A89" w:rsidRPr="002B0C87" w:rsidRDefault="00CC6A89" w:rsidP="00CC6A89">
      <w:pPr>
        <w:jc w:val="center"/>
        <w:rPr>
          <w:rFonts w:ascii="Arial" w:hAnsi="Arial" w:cs="Arial"/>
          <w:b/>
        </w:rPr>
      </w:pPr>
      <w:r w:rsidRPr="002B0C87">
        <w:rPr>
          <w:rFonts w:ascii="Arial" w:hAnsi="Arial" w:cs="Arial"/>
          <w:b/>
        </w:rPr>
        <w:t>НИЙГЭМД ҮЗҮҮЛЭХ ҮР НӨЛӨӨ</w:t>
      </w:r>
    </w:p>
    <w:p w14:paraId="17B81A42" w14:textId="77777777" w:rsidR="00CC6A89" w:rsidRPr="002B0C87" w:rsidRDefault="00CC6A89" w:rsidP="00CC6A89">
      <w:pPr>
        <w:jc w:val="center"/>
        <w:rPr>
          <w:rFonts w:ascii="Arial" w:hAnsi="Arial" w:cs="Arial"/>
          <w:b/>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850"/>
        <w:gridCol w:w="2554"/>
      </w:tblGrid>
      <w:tr w:rsidR="002B0C87" w:rsidRPr="002B0C87" w14:paraId="68F8665C" w14:textId="77777777" w:rsidTr="00681717">
        <w:tc>
          <w:tcPr>
            <w:tcW w:w="2061" w:type="dxa"/>
            <w:shd w:val="clear" w:color="auto" w:fill="E7E6E6"/>
            <w:vAlign w:val="center"/>
          </w:tcPr>
          <w:p w14:paraId="0CD41FC9" w14:textId="77777777" w:rsidR="00CC6A89" w:rsidRPr="002B0C87" w:rsidRDefault="00CC6A89" w:rsidP="00681717">
            <w:pPr>
              <w:jc w:val="center"/>
              <w:rPr>
                <w:rFonts w:ascii="Arial" w:hAnsi="Arial" w:cs="Arial"/>
                <w:b/>
              </w:rPr>
            </w:pPr>
            <w:r w:rsidRPr="002B0C87">
              <w:rPr>
                <w:rFonts w:ascii="Arial" w:hAnsi="Arial" w:cs="Arial"/>
                <w:b/>
                <w:bCs/>
              </w:rPr>
              <w:t>Үзүүлэх үр нөлөө:</w:t>
            </w:r>
          </w:p>
        </w:tc>
        <w:tc>
          <w:tcPr>
            <w:tcW w:w="3893" w:type="dxa"/>
            <w:shd w:val="clear" w:color="auto" w:fill="E7E6E6"/>
            <w:vAlign w:val="center"/>
          </w:tcPr>
          <w:p w14:paraId="40D41246" w14:textId="77777777" w:rsidR="00CC6A89" w:rsidRPr="002B0C87" w:rsidRDefault="00CC6A89" w:rsidP="00681717">
            <w:pPr>
              <w:jc w:val="center"/>
              <w:rPr>
                <w:rFonts w:ascii="Arial" w:hAnsi="Arial" w:cs="Arial"/>
                <w:b/>
              </w:rPr>
            </w:pPr>
            <w:r w:rsidRPr="002B0C87">
              <w:rPr>
                <w:rFonts w:ascii="Arial" w:hAnsi="Arial" w:cs="Arial"/>
                <w:b/>
              </w:rPr>
              <w:t xml:space="preserve">Холбогдох асуултууд </w:t>
            </w:r>
          </w:p>
        </w:tc>
        <w:tc>
          <w:tcPr>
            <w:tcW w:w="1701" w:type="dxa"/>
            <w:gridSpan w:val="2"/>
            <w:shd w:val="clear" w:color="auto" w:fill="E7E6E6"/>
            <w:vAlign w:val="center"/>
          </w:tcPr>
          <w:p w14:paraId="22CDE05F" w14:textId="77777777" w:rsidR="00CC6A89" w:rsidRPr="002B0C87" w:rsidRDefault="00CC6A89" w:rsidP="00681717">
            <w:pPr>
              <w:rPr>
                <w:rFonts w:ascii="Arial" w:hAnsi="Arial" w:cs="Arial"/>
                <w:b/>
              </w:rPr>
            </w:pPr>
            <w:r w:rsidRPr="002B0C87">
              <w:rPr>
                <w:rFonts w:ascii="Arial" w:hAnsi="Arial" w:cs="Arial"/>
                <w:b/>
              </w:rPr>
              <w:t xml:space="preserve">   Хариулт </w:t>
            </w:r>
          </w:p>
        </w:tc>
        <w:tc>
          <w:tcPr>
            <w:tcW w:w="2554" w:type="dxa"/>
            <w:shd w:val="clear" w:color="auto" w:fill="E7E6E6"/>
          </w:tcPr>
          <w:p w14:paraId="4F25674A" w14:textId="77777777" w:rsidR="00CC6A89" w:rsidRPr="002B0C87" w:rsidRDefault="00CC6A89" w:rsidP="00681717">
            <w:pPr>
              <w:rPr>
                <w:rFonts w:ascii="Arial" w:hAnsi="Arial" w:cs="Arial"/>
                <w:b/>
              </w:rPr>
            </w:pPr>
            <w:r w:rsidRPr="002B0C87">
              <w:rPr>
                <w:rFonts w:ascii="Arial" w:hAnsi="Arial" w:cs="Arial"/>
                <w:b/>
              </w:rPr>
              <w:t xml:space="preserve">       Тайлбар</w:t>
            </w:r>
          </w:p>
        </w:tc>
      </w:tr>
      <w:tr w:rsidR="002B0C87" w:rsidRPr="002B0C87" w14:paraId="0F39E340" w14:textId="77777777" w:rsidTr="00681717">
        <w:trPr>
          <w:trHeight w:val="440"/>
        </w:trPr>
        <w:tc>
          <w:tcPr>
            <w:tcW w:w="2061" w:type="dxa"/>
            <w:vMerge w:val="restart"/>
          </w:tcPr>
          <w:p w14:paraId="1C7BC784" w14:textId="77777777" w:rsidR="00CC6A89" w:rsidRPr="002B0C87" w:rsidRDefault="00CC6A89" w:rsidP="00681717">
            <w:pPr>
              <w:rPr>
                <w:rFonts w:ascii="Arial" w:hAnsi="Arial" w:cs="Arial"/>
              </w:rPr>
            </w:pPr>
            <w:r w:rsidRPr="002B0C87">
              <w:rPr>
                <w:rFonts w:ascii="Arial" w:hAnsi="Arial" w:cs="Arial"/>
              </w:rPr>
              <w:t>1.Ажил эрхлэлтийн байдал, хөдөлмөрийн зах зээл</w:t>
            </w:r>
          </w:p>
        </w:tc>
        <w:tc>
          <w:tcPr>
            <w:tcW w:w="3893" w:type="dxa"/>
            <w:vAlign w:val="center"/>
          </w:tcPr>
          <w:p w14:paraId="53A1E29A" w14:textId="77777777" w:rsidR="00CC6A89" w:rsidRPr="002B0C87" w:rsidRDefault="00CC6A89" w:rsidP="00681717">
            <w:pPr>
              <w:jc w:val="both"/>
              <w:rPr>
                <w:rFonts w:ascii="Arial" w:hAnsi="Arial" w:cs="Arial"/>
              </w:rPr>
            </w:pPr>
            <w:r w:rsidRPr="002B0C87">
              <w:rPr>
                <w:rFonts w:ascii="Arial" w:hAnsi="Arial" w:cs="Arial"/>
              </w:rPr>
              <w:t>1.1.Шинээр ажлын байр бий болох эсэх</w:t>
            </w:r>
          </w:p>
        </w:tc>
        <w:tc>
          <w:tcPr>
            <w:tcW w:w="851" w:type="dxa"/>
            <w:vAlign w:val="center"/>
          </w:tcPr>
          <w:p w14:paraId="047F0B03"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02547D3B" wp14:editId="7E54E585">
                      <wp:extent cx="241300" cy="120650"/>
                      <wp:effectExtent l="0" t="0" r="0" b="0"/>
                      <wp:docPr id="190" name="Rectangle 1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542FC7" id="Rectangle 1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8D61622"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19F61C27" wp14:editId="11A2BFE4">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E4F7E2"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rPr>
              <w:t>Үгүй</w:t>
            </w:r>
          </w:p>
        </w:tc>
        <w:tc>
          <w:tcPr>
            <w:tcW w:w="2554" w:type="dxa"/>
            <w:vAlign w:val="center"/>
          </w:tcPr>
          <w:p w14:paraId="681BD7FD" w14:textId="77777777" w:rsidR="00CC6A89" w:rsidRPr="002B0C87" w:rsidRDefault="00CC6A89" w:rsidP="00681717">
            <w:pPr>
              <w:pStyle w:val="Style1"/>
              <w:spacing w:line="240" w:lineRule="auto"/>
              <w:ind w:firstLine="0"/>
              <w:rPr>
                <w:noProof/>
                <w:lang w:val="mn-MN"/>
              </w:rPr>
            </w:pPr>
            <w:r w:rsidRPr="002B0C87">
              <w:t>Ямар нэгэн өөрчлөлт гарахгүй</w:t>
            </w:r>
          </w:p>
        </w:tc>
      </w:tr>
      <w:tr w:rsidR="002B0C87" w:rsidRPr="002B0C87" w14:paraId="4012D243" w14:textId="77777777" w:rsidTr="00681717">
        <w:trPr>
          <w:trHeight w:val="440"/>
        </w:trPr>
        <w:tc>
          <w:tcPr>
            <w:tcW w:w="2061" w:type="dxa"/>
            <w:vMerge/>
          </w:tcPr>
          <w:p w14:paraId="3ACFB5AA" w14:textId="77777777" w:rsidR="00CC6A89" w:rsidRPr="002B0C87" w:rsidRDefault="00CC6A89" w:rsidP="00681717">
            <w:pPr>
              <w:rPr>
                <w:rFonts w:ascii="Arial" w:hAnsi="Arial" w:cs="Arial"/>
              </w:rPr>
            </w:pPr>
          </w:p>
        </w:tc>
        <w:tc>
          <w:tcPr>
            <w:tcW w:w="3893" w:type="dxa"/>
            <w:vAlign w:val="center"/>
          </w:tcPr>
          <w:p w14:paraId="4D790310" w14:textId="77777777" w:rsidR="00CC6A89" w:rsidRPr="002B0C87" w:rsidRDefault="00CC6A89" w:rsidP="00681717">
            <w:pPr>
              <w:jc w:val="both"/>
              <w:rPr>
                <w:rFonts w:ascii="Arial" w:hAnsi="Arial" w:cs="Arial"/>
              </w:rPr>
            </w:pPr>
            <w:r w:rsidRPr="002B0C87">
              <w:rPr>
                <w:rFonts w:ascii="Arial" w:hAnsi="Arial" w:cs="Arial"/>
              </w:rPr>
              <w:t>1.2.Шууд болон шууд бусаар ажлын байрны цомхотгол бий болгох эсэх</w:t>
            </w:r>
          </w:p>
        </w:tc>
        <w:tc>
          <w:tcPr>
            <w:tcW w:w="851" w:type="dxa"/>
            <w:vAlign w:val="center"/>
          </w:tcPr>
          <w:p w14:paraId="36776184"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2BA83864" wp14:editId="6F880E65">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D4451E"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CE4E397"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519D3020" wp14:editId="164C2A26">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EAE58D"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13FBDB25" w14:textId="77777777" w:rsidR="00CC6A89" w:rsidRPr="002B0C87" w:rsidRDefault="00CC6A89" w:rsidP="00681717">
            <w:pPr>
              <w:jc w:val="both"/>
              <w:rPr>
                <w:rFonts w:ascii="Arial" w:hAnsi="Arial" w:cs="Arial"/>
              </w:rPr>
            </w:pPr>
            <w:r w:rsidRPr="002B0C87">
              <w:rPr>
                <w:rFonts w:ascii="Arial" w:hAnsi="Arial" w:cs="Arial"/>
              </w:rPr>
              <w:t>Ямар нэгэн сөрөг нөлөө байхгүй</w:t>
            </w:r>
          </w:p>
        </w:tc>
      </w:tr>
      <w:tr w:rsidR="002B0C87" w:rsidRPr="002B0C87" w14:paraId="56C29D27" w14:textId="77777777" w:rsidTr="00681717">
        <w:trPr>
          <w:trHeight w:val="440"/>
        </w:trPr>
        <w:tc>
          <w:tcPr>
            <w:tcW w:w="2061" w:type="dxa"/>
            <w:vMerge/>
          </w:tcPr>
          <w:p w14:paraId="2D193A8B" w14:textId="77777777" w:rsidR="00CC6A89" w:rsidRPr="002B0C87" w:rsidRDefault="00CC6A89" w:rsidP="00681717">
            <w:pPr>
              <w:rPr>
                <w:rFonts w:ascii="Arial" w:hAnsi="Arial" w:cs="Arial"/>
              </w:rPr>
            </w:pPr>
          </w:p>
        </w:tc>
        <w:tc>
          <w:tcPr>
            <w:tcW w:w="3893" w:type="dxa"/>
            <w:vAlign w:val="center"/>
          </w:tcPr>
          <w:p w14:paraId="3BE7B70B" w14:textId="77777777" w:rsidR="00CC6A89" w:rsidRPr="002B0C87" w:rsidRDefault="00CC6A89" w:rsidP="00681717">
            <w:pPr>
              <w:jc w:val="both"/>
              <w:rPr>
                <w:rFonts w:ascii="Arial" w:hAnsi="Arial" w:cs="Arial"/>
              </w:rPr>
            </w:pPr>
            <w:r w:rsidRPr="002B0C87">
              <w:rPr>
                <w:rFonts w:ascii="Arial" w:hAnsi="Arial" w:cs="Arial"/>
              </w:rPr>
              <w:t>1.3.Тодорхой ажил мэргэжлийн хүмүүс болон хувиараа хөдөлмөр эрхлэгчдэд нөлөө үзүүлэх эсэх</w:t>
            </w:r>
          </w:p>
        </w:tc>
        <w:tc>
          <w:tcPr>
            <w:tcW w:w="851" w:type="dxa"/>
            <w:vAlign w:val="center"/>
          </w:tcPr>
          <w:p w14:paraId="436604F3"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02F9A436" wp14:editId="3E1D6C22">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D49B0C"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BD8C3F5"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09CA16E5" wp14:editId="28DCFEB3">
                      <wp:extent cx="241300" cy="120650"/>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B7B16A" id="Rectangl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rPr>
              <w:t>Үгүй</w:t>
            </w:r>
          </w:p>
        </w:tc>
        <w:tc>
          <w:tcPr>
            <w:tcW w:w="2554" w:type="dxa"/>
            <w:vAlign w:val="center"/>
          </w:tcPr>
          <w:p w14:paraId="05E25424" w14:textId="77777777" w:rsidR="00CC6A89" w:rsidRPr="002B0C87" w:rsidRDefault="00CC6A89" w:rsidP="00681717">
            <w:pPr>
              <w:jc w:val="both"/>
              <w:rPr>
                <w:rFonts w:ascii="Arial" w:hAnsi="Arial" w:cs="Arial"/>
              </w:rPr>
            </w:pPr>
            <w:r w:rsidRPr="002B0C87">
              <w:rPr>
                <w:rFonts w:ascii="Arial" w:hAnsi="Arial" w:cs="Arial"/>
              </w:rPr>
              <w:t>Ямар нэгэн өөрчлөлт гарахгүй</w:t>
            </w:r>
          </w:p>
        </w:tc>
      </w:tr>
      <w:tr w:rsidR="002B0C87" w:rsidRPr="002B0C87" w14:paraId="58E4AFC8" w14:textId="77777777" w:rsidTr="00681717">
        <w:trPr>
          <w:trHeight w:val="440"/>
        </w:trPr>
        <w:tc>
          <w:tcPr>
            <w:tcW w:w="2061" w:type="dxa"/>
            <w:vMerge/>
          </w:tcPr>
          <w:p w14:paraId="0313C43A" w14:textId="77777777" w:rsidR="00CC6A89" w:rsidRPr="002B0C87" w:rsidRDefault="00CC6A89" w:rsidP="00681717">
            <w:pPr>
              <w:rPr>
                <w:rFonts w:ascii="Arial" w:hAnsi="Arial" w:cs="Arial"/>
              </w:rPr>
            </w:pPr>
          </w:p>
        </w:tc>
        <w:tc>
          <w:tcPr>
            <w:tcW w:w="3893" w:type="dxa"/>
            <w:vAlign w:val="center"/>
          </w:tcPr>
          <w:p w14:paraId="285B9D7E" w14:textId="77777777" w:rsidR="00CC6A89" w:rsidRPr="002B0C87" w:rsidRDefault="00CC6A89" w:rsidP="00681717">
            <w:pPr>
              <w:jc w:val="both"/>
              <w:rPr>
                <w:rFonts w:ascii="Arial" w:hAnsi="Arial" w:cs="Arial"/>
              </w:rPr>
            </w:pPr>
            <w:r w:rsidRPr="002B0C87">
              <w:rPr>
                <w:rFonts w:ascii="Arial" w:hAnsi="Arial" w:cs="Arial"/>
              </w:rPr>
              <w:t>1.4.Тодорхой насны хүмүүсийн ажил эрхлэлтийн байдалд нөлөөлөх эсэх</w:t>
            </w:r>
          </w:p>
        </w:tc>
        <w:tc>
          <w:tcPr>
            <w:tcW w:w="851" w:type="dxa"/>
            <w:vAlign w:val="center"/>
          </w:tcPr>
          <w:p w14:paraId="5DB5BBFF"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4123D2A6" wp14:editId="1654F7EF">
                      <wp:extent cx="241300" cy="120650"/>
                      <wp:effectExtent l="0" t="0" r="0" b="0"/>
                      <wp:docPr id="184" name="Rectangle 1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33D840" id="Rectangle 1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FFA1296"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54B84631" wp14:editId="3C69B2BF">
                      <wp:extent cx="241300" cy="120650"/>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F74FC1" id="Rectangle 1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57A7BC03" w14:textId="77777777" w:rsidR="00CC6A89" w:rsidRPr="002B0C87" w:rsidRDefault="00CC6A89" w:rsidP="00681717">
            <w:pPr>
              <w:jc w:val="both"/>
              <w:rPr>
                <w:rFonts w:ascii="Arial" w:hAnsi="Arial" w:cs="Arial"/>
              </w:rPr>
            </w:pPr>
            <w:r w:rsidRPr="002B0C87">
              <w:rPr>
                <w:rFonts w:ascii="Arial" w:hAnsi="Arial" w:cs="Arial"/>
              </w:rPr>
              <w:t>Ямар нэгэн сөрөг нөлөө байхгүй</w:t>
            </w:r>
          </w:p>
        </w:tc>
      </w:tr>
      <w:tr w:rsidR="002B0C87" w:rsidRPr="002B0C87" w14:paraId="55C646AC" w14:textId="77777777" w:rsidTr="00681717">
        <w:trPr>
          <w:trHeight w:val="440"/>
        </w:trPr>
        <w:tc>
          <w:tcPr>
            <w:tcW w:w="2061" w:type="dxa"/>
            <w:vMerge w:val="restart"/>
          </w:tcPr>
          <w:p w14:paraId="58386CB0" w14:textId="77777777" w:rsidR="00CC6A89" w:rsidRPr="002B0C87" w:rsidRDefault="00CC6A89" w:rsidP="00681717">
            <w:pPr>
              <w:rPr>
                <w:rFonts w:ascii="Arial" w:hAnsi="Arial" w:cs="Arial"/>
              </w:rPr>
            </w:pPr>
            <w:r w:rsidRPr="002B0C87">
              <w:rPr>
                <w:rFonts w:ascii="Arial" w:hAnsi="Arial" w:cs="Arial"/>
              </w:rPr>
              <w:t>2.Ажлын стандарт, хөдөлмөрлөх эрх</w:t>
            </w:r>
          </w:p>
        </w:tc>
        <w:tc>
          <w:tcPr>
            <w:tcW w:w="3893" w:type="dxa"/>
            <w:vAlign w:val="center"/>
          </w:tcPr>
          <w:p w14:paraId="07AE7E66" w14:textId="77777777" w:rsidR="00CC6A89" w:rsidRPr="002B0C87" w:rsidRDefault="00CC6A89" w:rsidP="00681717">
            <w:pPr>
              <w:jc w:val="both"/>
              <w:rPr>
                <w:rFonts w:ascii="Arial" w:hAnsi="Arial" w:cs="Arial"/>
              </w:rPr>
            </w:pPr>
            <w:r w:rsidRPr="002B0C87">
              <w:rPr>
                <w:rFonts w:ascii="Arial" w:hAnsi="Arial" w:cs="Arial"/>
              </w:rPr>
              <w:t>2.1.Ажлын чанар, стандартад нөлөөлөх эсэх</w:t>
            </w:r>
          </w:p>
        </w:tc>
        <w:tc>
          <w:tcPr>
            <w:tcW w:w="851" w:type="dxa"/>
            <w:vAlign w:val="center"/>
          </w:tcPr>
          <w:p w14:paraId="4C33B618"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3DFB2746" wp14:editId="671E72C2">
                      <wp:extent cx="241300" cy="120650"/>
                      <wp:effectExtent l="0" t="0" r="0" b="0"/>
                      <wp:docPr id="182" name="Rectangle 1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CFDBB1" id="Rectangle 1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6DD828B"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16255D83" wp14:editId="328126AF">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A1A849"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tcPr>
          <w:p w14:paraId="2AE607CE" w14:textId="77777777" w:rsidR="00CC6A89" w:rsidRPr="002B0C87" w:rsidRDefault="00CC6A89" w:rsidP="00681717">
            <w:pPr>
              <w:rPr>
                <w:rFonts w:ascii="Arial" w:hAnsi="Arial" w:cs="Arial"/>
              </w:rPr>
            </w:pPr>
            <w:r w:rsidRPr="002B0C87">
              <w:rPr>
                <w:rFonts w:ascii="Arial" w:hAnsi="Arial" w:cs="Arial"/>
              </w:rPr>
              <w:t>Ямар нэгэн сөрөг нөлөө байхгүй</w:t>
            </w:r>
          </w:p>
        </w:tc>
      </w:tr>
      <w:tr w:rsidR="002B0C87" w:rsidRPr="002B0C87" w14:paraId="634B3A77" w14:textId="77777777" w:rsidTr="00681717">
        <w:trPr>
          <w:trHeight w:val="440"/>
        </w:trPr>
        <w:tc>
          <w:tcPr>
            <w:tcW w:w="2061" w:type="dxa"/>
            <w:vMerge/>
          </w:tcPr>
          <w:p w14:paraId="32921059" w14:textId="77777777" w:rsidR="00CC6A89" w:rsidRPr="002B0C87" w:rsidRDefault="00CC6A89" w:rsidP="00681717">
            <w:pPr>
              <w:rPr>
                <w:rFonts w:ascii="Arial" w:hAnsi="Arial" w:cs="Arial"/>
              </w:rPr>
            </w:pPr>
          </w:p>
        </w:tc>
        <w:tc>
          <w:tcPr>
            <w:tcW w:w="3893" w:type="dxa"/>
            <w:vAlign w:val="center"/>
          </w:tcPr>
          <w:p w14:paraId="2889F456" w14:textId="77777777" w:rsidR="00CC6A89" w:rsidRPr="002B0C87" w:rsidRDefault="00CC6A89" w:rsidP="00681717">
            <w:pPr>
              <w:jc w:val="both"/>
              <w:rPr>
                <w:rFonts w:ascii="Arial" w:hAnsi="Arial" w:cs="Arial"/>
              </w:rPr>
            </w:pPr>
            <w:r w:rsidRPr="002B0C87">
              <w:rPr>
                <w:rFonts w:ascii="Arial" w:hAnsi="Arial" w:cs="Arial"/>
              </w:rPr>
              <w:t>2.2.Ажилчдын эрүүл мэнд, хөдөлмөрийн аюулгүй байдалд нөлөөлөх эсэх</w:t>
            </w:r>
          </w:p>
        </w:tc>
        <w:tc>
          <w:tcPr>
            <w:tcW w:w="851" w:type="dxa"/>
            <w:vAlign w:val="center"/>
          </w:tcPr>
          <w:p w14:paraId="4F6F3E17"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1FB5D4FA" wp14:editId="1DB846A6">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51C4DD"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9ADD0B1"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417B2140" wp14:editId="2BB77103">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2ED030"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tcPr>
          <w:p w14:paraId="1C2C1C6D" w14:textId="77777777" w:rsidR="00CC6A89" w:rsidRPr="002B0C87" w:rsidRDefault="00CC6A89" w:rsidP="00681717">
            <w:pPr>
              <w:rPr>
                <w:rFonts w:ascii="Arial" w:hAnsi="Arial" w:cs="Arial"/>
              </w:rPr>
            </w:pPr>
            <w:r w:rsidRPr="002B0C87">
              <w:rPr>
                <w:rFonts w:ascii="Arial" w:hAnsi="Arial" w:cs="Arial"/>
              </w:rPr>
              <w:t>Ямар нэгэн сөрөг нөлөө байхгүй</w:t>
            </w:r>
          </w:p>
        </w:tc>
      </w:tr>
      <w:tr w:rsidR="002B0C87" w:rsidRPr="002B0C87" w14:paraId="4DFFB239" w14:textId="77777777" w:rsidTr="00681717">
        <w:trPr>
          <w:trHeight w:val="440"/>
        </w:trPr>
        <w:tc>
          <w:tcPr>
            <w:tcW w:w="2061" w:type="dxa"/>
            <w:vMerge/>
          </w:tcPr>
          <w:p w14:paraId="580EE243" w14:textId="77777777" w:rsidR="00CC6A89" w:rsidRPr="002B0C87" w:rsidRDefault="00CC6A89" w:rsidP="00681717">
            <w:pPr>
              <w:rPr>
                <w:rFonts w:ascii="Arial" w:hAnsi="Arial" w:cs="Arial"/>
              </w:rPr>
            </w:pPr>
          </w:p>
        </w:tc>
        <w:tc>
          <w:tcPr>
            <w:tcW w:w="3893" w:type="dxa"/>
            <w:vAlign w:val="center"/>
          </w:tcPr>
          <w:p w14:paraId="4E0B07EB" w14:textId="77777777" w:rsidR="00CC6A89" w:rsidRPr="002B0C87" w:rsidRDefault="00CC6A89" w:rsidP="00681717">
            <w:pPr>
              <w:jc w:val="both"/>
              <w:rPr>
                <w:rFonts w:ascii="Arial" w:hAnsi="Arial" w:cs="Arial"/>
              </w:rPr>
            </w:pPr>
            <w:r w:rsidRPr="002B0C87">
              <w:rPr>
                <w:rFonts w:ascii="Arial" w:hAnsi="Arial" w:cs="Arial"/>
              </w:rPr>
              <w:t>2.3.Ажилчдын эрх, үүрэгт шууд болон шууд бусаар нөлөөлөх эсэх</w:t>
            </w:r>
          </w:p>
        </w:tc>
        <w:tc>
          <w:tcPr>
            <w:tcW w:w="851" w:type="dxa"/>
            <w:vAlign w:val="center"/>
          </w:tcPr>
          <w:p w14:paraId="183BAB93"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377754FC" wp14:editId="780419AA">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B4E5D5"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431DAC7"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505991F5" wp14:editId="17413FF2">
                      <wp:extent cx="241300" cy="120650"/>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3DBC47" id="Rectangle 1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tcPr>
          <w:p w14:paraId="47A2DCDC" w14:textId="77777777" w:rsidR="00CC6A89" w:rsidRPr="002B0C87" w:rsidRDefault="00CC6A89" w:rsidP="00681717">
            <w:pPr>
              <w:rPr>
                <w:rFonts w:ascii="Arial" w:hAnsi="Arial" w:cs="Arial"/>
              </w:rPr>
            </w:pPr>
            <w:r w:rsidRPr="002B0C87">
              <w:rPr>
                <w:rFonts w:ascii="Arial" w:hAnsi="Arial" w:cs="Arial"/>
              </w:rPr>
              <w:t>Ямар нэгэн сөрөг нөлөө байхгүй</w:t>
            </w:r>
          </w:p>
        </w:tc>
      </w:tr>
      <w:tr w:rsidR="002B0C87" w:rsidRPr="002B0C87" w14:paraId="605B3C48" w14:textId="77777777" w:rsidTr="00681717">
        <w:trPr>
          <w:trHeight w:val="440"/>
        </w:trPr>
        <w:tc>
          <w:tcPr>
            <w:tcW w:w="2061" w:type="dxa"/>
            <w:vMerge/>
          </w:tcPr>
          <w:p w14:paraId="6565076D" w14:textId="77777777" w:rsidR="00CC6A89" w:rsidRPr="002B0C87" w:rsidRDefault="00CC6A89" w:rsidP="00681717">
            <w:pPr>
              <w:rPr>
                <w:rFonts w:ascii="Arial" w:hAnsi="Arial" w:cs="Arial"/>
              </w:rPr>
            </w:pPr>
          </w:p>
        </w:tc>
        <w:tc>
          <w:tcPr>
            <w:tcW w:w="3893" w:type="dxa"/>
            <w:vAlign w:val="center"/>
          </w:tcPr>
          <w:p w14:paraId="6FDACED1" w14:textId="77777777" w:rsidR="00CC6A89" w:rsidRPr="002B0C87" w:rsidRDefault="00CC6A89" w:rsidP="00681717">
            <w:pPr>
              <w:jc w:val="both"/>
              <w:rPr>
                <w:rFonts w:ascii="Arial" w:hAnsi="Arial" w:cs="Arial"/>
              </w:rPr>
            </w:pPr>
            <w:r w:rsidRPr="002B0C87">
              <w:rPr>
                <w:rFonts w:ascii="Arial" w:hAnsi="Arial" w:cs="Arial"/>
              </w:rPr>
              <w:t>2.4.Шинээр ажлын стандарт гаргах эсэх</w:t>
            </w:r>
          </w:p>
        </w:tc>
        <w:tc>
          <w:tcPr>
            <w:tcW w:w="851" w:type="dxa"/>
            <w:vAlign w:val="center"/>
          </w:tcPr>
          <w:p w14:paraId="383D092F"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3D3ED585" wp14:editId="2E922868">
                      <wp:extent cx="241300" cy="120650"/>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2868A1" id="Rectangl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8962139"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3824F67F" wp14:editId="7D11425F">
                      <wp:extent cx="241300" cy="120650"/>
                      <wp:effectExtent l="0" t="0" r="0" b="0"/>
                      <wp:docPr id="175" name="Rectangle 1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6CB07C" id="Rectangle 1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tcPr>
          <w:p w14:paraId="528556AE" w14:textId="77777777" w:rsidR="00CC6A89" w:rsidRPr="002B0C87" w:rsidRDefault="00CC6A89" w:rsidP="00681717">
            <w:pPr>
              <w:rPr>
                <w:rFonts w:ascii="Arial" w:hAnsi="Arial" w:cs="Arial"/>
              </w:rPr>
            </w:pPr>
            <w:r w:rsidRPr="002B0C87">
              <w:rPr>
                <w:rFonts w:ascii="Arial" w:hAnsi="Arial" w:cs="Arial"/>
              </w:rPr>
              <w:t>Ямар нэгэн сөрөг нөлөө байхгүй</w:t>
            </w:r>
          </w:p>
        </w:tc>
      </w:tr>
      <w:tr w:rsidR="002B0C87" w:rsidRPr="002B0C87" w14:paraId="761D4FE8" w14:textId="77777777" w:rsidTr="00681717">
        <w:trPr>
          <w:trHeight w:val="440"/>
        </w:trPr>
        <w:tc>
          <w:tcPr>
            <w:tcW w:w="2061" w:type="dxa"/>
            <w:vMerge/>
          </w:tcPr>
          <w:p w14:paraId="272485A7" w14:textId="77777777" w:rsidR="00CC6A89" w:rsidRPr="002B0C87" w:rsidRDefault="00CC6A89" w:rsidP="00681717">
            <w:pPr>
              <w:rPr>
                <w:rFonts w:ascii="Arial" w:hAnsi="Arial" w:cs="Arial"/>
              </w:rPr>
            </w:pPr>
          </w:p>
        </w:tc>
        <w:tc>
          <w:tcPr>
            <w:tcW w:w="3893" w:type="dxa"/>
            <w:vAlign w:val="center"/>
          </w:tcPr>
          <w:p w14:paraId="3F2815EF" w14:textId="77777777" w:rsidR="00CC6A89" w:rsidRPr="002B0C87" w:rsidRDefault="00CC6A89" w:rsidP="00681717">
            <w:pPr>
              <w:jc w:val="both"/>
              <w:rPr>
                <w:rFonts w:ascii="Arial" w:hAnsi="Arial" w:cs="Arial"/>
              </w:rPr>
            </w:pPr>
            <w:r w:rsidRPr="002B0C87">
              <w:rPr>
                <w:rFonts w:ascii="Arial" w:hAnsi="Arial" w:cs="Arial"/>
              </w:rPr>
              <w:t>2.5.Ажлын байранд технологийн шинэчлэлийг хэрэгжүүлэхтэй холбогдсон өөрчлөлт бий болгох эсэх</w:t>
            </w:r>
          </w:p>
        </w:tc>
        <w:tc>
          <w:tcPr>
            <w:tcW w:w="851" w:type="dxa"/>
            <w:vAlign w:val="center"/>
          </w:tcPr>
          <w:p w14:paraId="7FDE497D"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1A2C275B" wp14:editId="2AEE96D1">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ED9FEC"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DB62E2F"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1E1C91B7" wp14:editId="490EDF63">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03CB6E"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tcPr>
          <w:p w14:paraId="21167899" w14:textId="77777777" w:rsidR="00CC6A89" w:rsidRPr="002B0C87" w:rsidRDefault="00CC6A89" w:rsidP="00681717">
            <w:pPr>
              <w:rPr>
                <w:rFonts w:ascii="Arial" w:hAnsi="Arial" w:cs="Arial"/>
              </w:rPr>
            </w:pPr>
            <w:r w:rsidRPr="002B0C87">
              <w:rPr>
                <w:rFonts w:ascii="Arial" w:hAnsi="Arial" w:cs="Arial"/>
              </w:rPr>
              <w:t>Ямар нэгэн сөрөг нөлөө байхгүй</w:t>
            </w:r>
          </w:p>
        </w:tc>
      </w:tr>
      <w:tr w:rsidR="002B0C87" w:rsidRPr="002B0C87" w14:paraId="362E9131" w14:textId="77777777" w:rsidTr="00681717">
        <w:trPr>
          <w:trHeight w:val="440"/>
        </w:trPr>
        <w:tc>
          <w:tcPr>
            <w:tcW w:w="2061" w:type="dxa"/>
            <w:vMerge w:val="restart"/>
          </w:tcPr>
          <w:p w14:paraId="5D8F7EAD" w14:textId="77777777" w:rsidR="00CC6A89" w:rsidRPr="002B0C87" w:rsidRDefault="00CC6A89" w:rsidP="00681717">
            <w:pPr>
              <w:rPr>
                <w:rFonts w:ascii="Arial" w:hAnsi="Arial" w:cs="Arial"/>
              </w:rPr>
            </w:pPr>
            <w:r w:rsidRPr="002B0C87">
              <w:rPr>
                <w:rFonts w:ascii="Arial" w:hAnsi="Arial" w:cs="Arial"/>
              </w:rPr>
              <w:t>3.Нийгмийн тодорхой бүлгийг хамгаалах асуудал</w:t>
            </w:r>
          </w:p>
        </w:tc>
        <w:tc>
          <w:tcPr>
            <w:tcW w:w="3893" w:type="dxa"/>
            <w:vAlign w:val="center"/>
          </w:tcPr>
          <w:p w14:paraId="64FB9560" w14:textId="77777777" w:rsidR="00CC6A89" w:rsidRPr="002B0C87" w:rsidRDefault="00CC6A89" w:rsidP="00681717">
            <w:pPr>
              <w:jc w:val="both"/>
              <w:rPr>
                <w:rFonts w:ascii="Arial" w:hAnsi="Arial" w:cs="Arial"/>
              </w:rPr>
            </w:pPr>
            <w:r w:rsidRPr="002B0C87">
              <w:rPr>
                <w:rFonts w:ascii="Arial" w:hAnsi="Arial" w:cs="Arial"/>
              </w:rPr>
              <w:t>3.1.Шууд болон шууд бусаар тэгш бус байдал үүсгэх эсэх</w:t>
            </w:r>
          </w:p>
        </w:tc>
        <w:tc>
          <w:tcPr>
            <w:tcW w:w="851" w:type="dxa"/>
            <w:vAlign w:val="center"/>
          </w:tcPr>
          <w:p w14:paraId="229E7E9C"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5A9CC4DC" wp14:editId="4B391B57">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E27DAD"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56BEE61"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68DAB643" wp14:editId="298F2A7E">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7804D0"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tcPr>
          <w:p w14:paraId="08A4D290" w14:textId="77777777" w:rsidR="00CC6A89" w:rsidRPr="002B0C87" w:rsidRDefault="00CC6A89" w:rsidP="00681717">
            <w:pPr>
              <w:rPr>
                <w:rFonts w:ascii="Arial" w:hAnsi="Arial" w:cs="Arial"/>
              </w:rPr>
            </w:pPr>
            <w:r w:rsidRPr="002B0C87">
              <w:rPr>
                <w:rFonts w:ascii="Arial" w:hAnsi="Arial" w:cs="Arial"/>
              </w:rPr>
              <w:t>Ямар нэгэн сөрөг нөлөө байхгүй</w:t>
            </w:r>
          </w:p>
        </w:tc>
      </w:tr>
      <w:tr w:rsidR="002B0C87" w:rsidRPr="002B0C87" w14:paraId="2A1F63E3" w14:textId="77777777" w:rsidTr="00681717">
        <w:trPr>
          <w:trHeight w:val="440"/>
        </w:trPr>
        <w:tc>
          <w:tcPr>
            <w:tcW w:w="2061" w:type="dxa"/>
            <w:vMerge/>
          </w:tcPr>
          <w:p w14:paraId="3384C517" w14:textId="77777777" w:rsidR="00CC6A89" w:rsidRPr="002B0C87" w:rsidRDefault="00CC6A89" w:rsidP="00681717">
            <w:pPr>
              <w:rPr>
                <w:rFonts w:ascii="Arial" w:hAnsi="Arial" w:cs="Arial"/>
              </w:rPr>
            </w:pPr>
          </w:p>
        </w:tc>
        <w:tc>
          <w:tcPr>
            <w:tcW w:w="3893" w:type="dxa"/>
            <w:vAlign w:val="center"/>
          </w:tcPr>
          <w:p w14:paraId="0789D75B" w14:textId="77777777" w:rsidR="00CC6A89" w:rsidRPr="002B0C87" w:rsidRDefault="00CC6A89" w:rsidP="00681717">
            <w:pPr>
              <w:jc w:val="both"/>
              <w:rPr>
                <w:rFonts w:ascii="Arial" w:hAnsi="Arial" w:cs="Arial"/>
              </w:rPr>
            </w:pPr>
            <w:r w:rsidRPr="002B0C87">
              <w:rPr>
                <w:rFonts w:ascii="Arial" w:hAnsi="Arial" w:cs="Arial"/>
              </w:rPr>
              <w:t xml:space="preserve">3.2.Тодорхой бүлэг болон хүмүүст сөрөг нөлөө үзүүлэх эсэх. Тухайлбал, эмзэг бүлэг, хөгжлийн бэршээлтэй иргэд, </w:t>
            </w:r>
            <w:r w:rsidRPr="002B0C87">
              <w:rPr>
                <w:rFonts w:ascii="Arial" w:hAnsi="Arial" w:cs="Arial"/>
              </w:rPr>
              <w:lastRenderedPageBreak/>
              <w:t>ажилгүй иргэд, үндэстний цөөнхөд гэх мэт</w:t>
            </w:r>
          </w:p>
        </w:tc>
        <w:tc>
          <w:tcPr>
            <w:tcW w:w="851" w:type="dxa"/>
            <w:vAlign w:val="center"/>
          </w:tcPr>
          <w:p w14:paraId="4E1762EC" w14:textId="77777777" w:rsidR="00CC6A89" w:rsidRPr="002B0C87" w:rsidRDefault="00CC6A89" w:rsidP="00681717">
            <w:pPr>
              <w:jc w:val="both"/>
              <w:rPr>
                <w:rFonts w:ascii="Arial" w:hAnsi="Arial" w:cs="Arial"/>
              </w:rPr>
            </w:pPr>
            <w:r w:rsidRPr="002B0C87">
              <w:rPr>
                <w:rFonts w:ascii="Arial" w:hAnsi="Arial" w:cs="Arial"/>
                <w:noProof/>
              </w:rPr>
              <w:lastRenderedPageBreak/>
              <mc:AlternateContent>
                <mc:Choice Requires="wps">
                  <w:drawing>
                    <wp:inline distT="0" distB="0" distL="0" distR="0" wp14:anchorId="745DEACD" wp14:editId="5205C22B">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9FC4F4"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23ADFA8"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41F6C3A9" wp14:editId="32BD14A5">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0FB3C0"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tcPr>
          <w:p w14:paraId="57A32DC3" w14:textId="77777777" w:rsidR="00CC6A89" w:rsidRPr="002B0C87" w:rsidRDefault="00CC6A89" w:rsidP="00681717">
            <w:pPr>
              <w:rPr>
                <w:rFonts w:ascii="Arial" w:hAnsi="Arial" w:cs="Arial"/>
              </w:rPr>
            </w:pPr>
            <w:r w:rsidRPr="002B0C87">
              <w:rPr>
                <w:rFonts w:ascii="Arial" w:hAnsi="Arial" w:cs="Arial"/>
              </w:rPr>
              <w:t>Ямар нэгэн сөрөг нөлөө байхгүй</w:t>
            </w:r>
          </w:p>
        </w:tc>
      </w:tr>
      <w:tr w:rsidR="002B0C87" w:rsidRPr="002B0C87" w14:paraId="6959DC2C" w14:textId="77777777" w:rsidTr="00681717">
        <w:trPr>
          <w:trHeight w:val="440"/>
        </w:trPr>
        <w:tc>
          <w:tcPr>
            <w:tcW w:w="2061" w:type="dxa"/>
            <w:vMerge/>
          </w:tcPr>
          <w:p w14:paraId="1147D156" w14:textId="77777777" w:rsidR="00CC6A89" w:rsidRPr="002B0C87" w:rsidRDefault="00CC6A89" w:rsidP="00681717">
            <w:pPr>
              <w:rPr>
                <w:rFonts w:ascii="Arial" w:hAnsi="Arial" w:cs="Arial"/>
              </w:rPr>
            </w:pPr>
          </w:p>
        </w:tc>
        <w:tc>
          <w:tcPr>
            <w:tcW w:w="3893" w:type="dxa"/>
            <w:vAlign w:val="center"/>
          </w:tcPr>
          <w:p w14:paraId="0B3689DE" w14:textId="77777777" w:rsidR="00CC6A89" w:rsidRPr="002B0C87" w:rsidRDefault="00CC6A89" w:rsidP="00681717">
            <w:pPr>
              <w:jc w:val="both"/>
              <w:rPr>
                <w:rFonts w:ascii="Arial" w:hAnsi="Arial" w:cs="Arial"/>
              </w:rPr>
            </w:pPr>
            <w:r w:rsidRPr="002B0C87">
              <w:rPr>
                <w:rFonts w:ascii="Arial" w:hAnsi="Arial" w:cs="Arial"/>
              </w:rPr>
              <w:t>3.3.Гадаадын иргэдэд илэрхий нөлөөлөх эсэх</w:t>
            </w:r>
          </w:p>
        </w:tc>
        <w:tc>
          <w:tcPr>
            <w:tcW w:w="851" w:type="dxa"/>
            <w:vAlign w:val="center"/>
          </w:tcPr>
          <w:p w14:paraId="4653B0E9"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1ACDC726" wp14:editId="635DC209">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052986"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3B6BB61"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1EE9CD2E" wp14:editId="0A71257F">
                      <wp:extent cx="241300" cy="120650"/>
                      <wp:effectExtent l="0" t="0" r="0" b="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8ADFF6"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tcPr>
          <w:p w14:paraId="643F3ED2" w14:textId="77777777" w:rsidR="00CC6A89" w:rsidRPr="002B0C87" w:rsidRDefault="00CC6A89" w:rsidP="00681717">
            <w:pPr>
              <w:rPr>
                <w:rFonts w:ascii="Arial" w:hAnsi="Arial" w:cs="Arial"/>
              </w:rPr>
            </w:pPr>
            <w:r w:rsidRPr="002B0C87">
              <w:rPr>
                <w:rFonts w:ascii="Arial" w:hAnsi="Arial" w:cs="Arial"/>
              </w:rPr>
              <w:t>Ямар нэгэн сөрөг нөлөө байхгүй</w:t>
            </w:r>
          </w:p>
        </w:tc>
      </w:tr>
      <w:tr w:rsidR="002B0C87" w:rsidRPr="002B0C87" w14:paraId="00BC5BAF" w14:textId="77777777" w:rsidTr="00681717">
        <w:trPr>
          <w:trHeight w:val="440"/>
        </w:trPr>
        <w:tc>
          <w:tcPr>
            <w:tcW w:w="2061" w:type="dxa"/>
            <w:vMerge w:val="restart"/>
          </w:tcPr>
          <w:p w14:paraId="376074AD" w14:textId="77777777" w:rsidR="00CC6A89" w:rsidRPr="002B0C87" w:rsidRDefault="00CC6A89" w:rsidP="00681717">
            <w:pPr>
              <w:rPr>
                <w:rFonts w:ascii="Arial" w:hAnsi="Arial" w:cs="Arial"/>
              </w:rPr>
            </w:pPr>
            <w:r w:rsidRPr="002B0C87">
              <w:rPr>
                <w:rFonts w:ascii="Arial" w:hAnsi="Arial" w:cs="Arial"/>
              </w:rPr>
              <w:t>4.Төрийн удирдлага, сайн засаглал, шүүх эрх мэдэл, хэвлэл мэдээлэл, ёс суртахуун</w:t>
            </w:r>
          </w:p>
        </w:tc>
        <w:tc>
          <w:tcPr>
            <w:tcW w:w="3893" w:type="dxa"/>
            <w:vAlign w:val="center"/>
          </w:tcPr>
          <w:p w14:paraId="0A68F1E2" w14:textId="77777777" w:rsidR="00CC6A89" w:rsidRPr="002B0C87" w:rsidRDefault="00CC6A89" w:rsidP="00681717">
            <w:pPr>
              <w:jc w:val="both"/>
              <w:rPr>
                <w:rFonts w:ascii="Arial" w:hAnsi="Arial" w:cs="Arial"/>
              </w:rPr>
            </w:pPr>
            <w:r w:rsidRPr="002B0C87">
              <w:rPr>
                <w:rFonts w:ascii="Arial" w:hAnsi="Arial" w:cs="Arial"/>
              </w:rPr>
              <w:t>4.1.Засаглалын харилцаанд оролцогчдод нөлөөлөх эсэх</w:t>
            </w:r>
          </w:p>
        </w:tc>
        <w:tc>
          <w:tcPr>
            <w:tcW w:w="851" w:type="dxa"/>
            <w:vAlign w:val="center"/>
          </w:tcPr>
          <w:p w14:paraId="77142731"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31B82D10" wp14:editId="01A593EF">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C66289"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B307690"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4828F87D" wp14:editId="66D1A3E2">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C440C5"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tcPr>
          <w:p w14:paraId="6D416493" w14:textId="77777777" w:rsidR="00CC6A89" w:rsidRPr="002B0C87" w:rsidRDefault="00CC6A89" w:rsidP="00681717">
            <w:pPr>
              <w:rPr>
                <w:rFonts w:ascii="Arial" w:hAnsi="Arial" w:cs="Arial"/>
              </w:rPr>
            </w:pPr>
            <w:r w:rsidRPr="002B0C87">
              <w:rPr>
                <w:rFonts w:ascii="Arial" w:hAnsi="Arial" w:cs="Arial"/>
              </w:rPr>
              <w:t>Ямар нэгэн сөрөг нөлөө байхгүй</w:t>
            </w:r>
          </w:p>
        </w:tc>
      </w:tr>
      <w:tr w:rsidR="002B0C87" w:rsidRPr="002B0C87" w14:paraId="57DD998F" w14:textId="77777777" w:rsidTr="00681717">
        <w:trPr>
          <w:trHeight w:val="440"/>
        </w:trPr>
        <w:tc>
          <w:tcPr>
            <w:tcW w:w="2061" w:type="dxa"/>
            <w:vMerge/>
          </w:tcPr>
          <w:p w14:paraId="5515FADA" w14:textId="77777777" w:rsidR="00CC6A89" w:rsidRPr="002B0C87" w:rsidRDefault="00CC6A89" w:rsidP="00681717">
            <w:pPr>
              <w:rPr>
                <w:rFonts w:ascii="Arial" w:hAnsi="Arial" w:cs="Arial"/>
              </w:rPr>
            </w:pPr>
          </w:p>
        </w:tc>
        <w:tc>
          <w:tcPr>
            <w:tcW w:w="3893" w:type="dxa"/>
            <w:vAlign w:val="center"/>
          </w:tcPr>
          <w:p w14:paraId="47455277" w14:textId="77777777" w:rsidR="00CC6A89" w:rsidRPr="002B0C87" w:rsidRDefault="00CC6A89" w:rsidP="00681717">
            <w:pPr>
              <w:jc w:val="both"/>
              <w:rPr>
                <w:rFonts w:ascii="Arial" w:hAnsi="Arial" w:cs="Arial"/>
              </w:rPr>
            </w:pPr>
            <w:r w:rsidRPr="002B0C87">
              <w:rPr>
                <w:rFonts w:ascii="Arial" w:hAnsi="Arial" w:cs="Arial"/>
              </w:rPr>
              <w:t>4.2.Төрийн байгууллагуудын үүрэг, үйл ажиллагаанд нөлөөлөх эсэх</w:t>
            </w:r>
          </w:p>
        </w:tc>
        <w:tc>
          <w:tcPr>
            <w:tcW w:w="851" w:type="dxa"/>
            <w:vAlign w:val="center"/>
          </w:tcPr>
          <w:p w14:paraId="4979794B"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1388FD8E" wp14:editId="0973EC02">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A470F0"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42F18D2"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3F31BDC7" wp14:editId="724A45D8">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F9F755"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rPr>
              <w:t>Үгүй</w:t>
            </w:r>
          </w:p>
        </w:tc>
        <w:tc>
          <w:tcPr>
            <w:tcW w:w="2554" w:type="dxa"/>
            <w:vAlign w:val="center"/>
          </w:tcPr>
          <w:p w14:paraId="2DD823AE" w14:textId="77777777" w:rsidR="00CC6A89" w:rsidRPr="002B0C87" w:rsidRDefault="00CC6A89" w:rsidP="00681717">
            <w:pPr>
              <w:jc w:val="both"/>
              <w:rPr>
                <w:rFonts w:ascii="Arial" w:hAnsi="Arial" w:cs="Arial"/>
              </w:rPr>
            </w:pPr>
            <w:r w:rsidRPr="002B0C87">
              <w:rPr>
                <w:rFonts w:ascii="Arial" w:hAnsi="Arial" w:cs="Arial"/>
              </w:rPr>
              <w:t>Ямар нэгэн өөрчлөлт гарахгүй</w:t>
            </w:r>
          </w:p>
        </w:tc>
      </w:tr>
      <w:tr w:rsidR="002B0C87" w:rsidRPr="002B0C87" w14:paraId="2076D819" w14:textId="77777777" w:rsidTr="00681717">
        <w:trPr>
          <w:trHeight w:val="440"/>
        </w:trPr>
        <w:tc>
          <w:tcPr>
            <w:tcW w:w="2061" w:type="dxa"/>
            <w:vMerge/>
          </w:tcPr>
          <w:p w14:paraId="6B58EA7F" w14:textId="77777777" w:rsidR="00CC6A89" w:rsidRPr="002B0C87" w:rsidRDefault="00CC6A89" w:rsidP="00681717">
            <w:pPr>
              <w:rPr>
                <w:rFonts w:ascii="Arial" w:hAnsi="Arial" w:cs="Arial"/>
              </w:rPr>
            </w:pPr>
          </w:p>
        </w:tc>
        <w:tc>
          <w:tcPr>
            <w:tcW w:w="3893" w:type="dxa"/>
            <w:vAlign w:val="center"/>
          </w:tcPr>
          <w:p w14:paraId="4D290B63" w14:textId="77777777" w:rsidR="00CC6A89" w:rsidRPr="002B0C87" w:rsidRDefault="00CC6A89" w:rsidP="00681717">
            <w:pPr>
              <w:jc w:val="both"/>
              <w:rPr>
                <w:rFonts w:ascii="Arial" w:hAnsi="Arial" w:cs="Arial"/>
              </w:rPr>
            </w:pPr>
            <w:r w:rsidRPr="002B0C87">
              <w:rPr>
                <w:rFonts w:ascii="Arial" w:hAnsi="Arial" w:cs="Arial"/>
              </w:rPr>
              <w:t>4.3.Төрийн захиргааны албан хаагчдын эрх, үүрэг, харилцаанд нөлөөлөх эсэх</w:t>
            </w:r>
          </w:p>
        </w:tc>
        <w:tc>
          <w:tcPr>
            <w:tcW w:w="851" w:type="dxa"/>
            <w:vAlign w:val="center"/>
          </w:tcPr>
          <w:p w14:paraId="3AA6BB8B"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26666568" wp14:editId="414D1D06">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8DD164"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9759086"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465F4BA4" wp14:editId="50E5B1F6">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DC4368"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rPr>
              <w:t>Үгүй</w:t>
            </w:r>
          </w:p>
        </w:tc>
        <w:tc>
          <w:tcPr>
            <w:tcW w:w="2554" w:type="dxa"/>
            <w:vAlign w:val="center"/>
          </w:tcPr>
          <w:p w14:paraId="1E363408" w14:textId="77777777" w:rsidR="00CC6A89" w:rsidRPr="002B0C87" w:rsidRDefault="00CC6A89" w:rsidP="00681717">
            <w:pPr>
              <w:jc w:val="both"/>
              <w:rPr>
                <w:rFonts w:ascii="Arial" w:hAnsi="Arial" w:cs="Arial"/>
              </w:rPr>
            </w:pPr>
            <w:r w:rsidRPr="002B0C87">
              <w:rPr>
                <w:rFonts w:ascii="Arial" w:hAnsi="Arial" w:cs="Arial"/>
              </w:rPr>
              <w:t>Ямар нэгэн өөрчлөлт гарахгүй</w:t>
            </w:r>
          </w:p>
        </w:tc>
      </w:tr>
      <w:tr w:rsidR="002B0C87" w:rsidRPr="002B0C87" w14:paraId="149BC816" w14:textId="77777777" w:rsidTr="00681717">
        <w:trPr>
          <w:trHeight w:val="440"/>
        </w:trPr>
        <w:tc>
          <w:tcPr>
            <w:tcW w:w="2061" w:type="dxa"/>
            <w:vMerge/>
          </w:tcPr>
          <w:p w14:paraId="0A4CEB9C" w14:textId="77777777" w:rsidR="00CC6A89" w:rsidRPr="002B0C87" w:rsidRDefault="00CC6A89" w:rsidP="00681717">
            <w:pPr>
              <w:rPr>
                <w:rFonts w:ascii="Arial" w:hAnsi="Arial" w:cs="Arial"/>
              </w:rPr>
            </w:pPr>
          </w:p>
        </w:tc>
        <w:tc>
          <w:tcPr>
            <w:tcW w:w="3893" w:type="dxa"/>
            <w:vAlign w:val="center"/>
          </w:tcPr>
          <w:p w14:paraId="43F77FD0" w14:textId="77777777" w:rsidR="00CC6A89" w:rsidRPr="002B0C87" w:rsidRDefault="00CC6A89" w:rsidP="00681717">
            <w:pPr>
              <w:jc w:val="both"/>
              <w:rPr>
                <w:rFonts w:ascii="Arial" w:hAnsi="Arial" w:cs="Arial"/>
              </w:rPr>
            </w:pPr>
            <w:r w:rsidRPr="002B0C87">
              <w:rPr>
                <w:rFonts w:ascii="Arial" w:hAnsi="Arial" w:cs="Arial"/>
              </w:rPr>
              <w:t>4.4.Иргэдийн шүүхэд хандах, асуудлаа шийдвэрлүүлэх эрхэд нөлөөлөх эсэх</w:t>
            </w:r>
          </w:p>
        </w:tc>
        <w:tc>
          <w:tcPr>
            <w:tcW w:w="851" w:type="dxa"/>
            <w:vAlign w:val="center"/>
          </w:tcPr>
          <w:p w14:paraId="08EF14A0"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16E90CFA" wp14:editId="05A387CC">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FCD1C"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6F6EB3B"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6D9D60B1" wp14:editId="4993605C">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C7A5A3"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59AB1D9C"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08E467DA" w14:textId="77777777" w:rsidTr="00681717">
        <w:trPr>
          <w:trHeight w:val="440"/>
        </w:trPr>
        <w:tc>
          <w:tcPr>
            <w:tcW w:w="2061" w:type="dxa"/>
            <w:vMerge/>
          </w:tcPr>
          <w:p w14:paraId="3757A260" w14:textId="77777777" w:rsidR="00CC6A89" w:rsidRPr="002B0C87" w:rsidRDefault="00CC6A89" w:rsidP="00681717">
            <w:pPr>
              <w:rPr>
                <w:rFonts w:ascii="Arial" w:hAnsi="Arial" w:cs="Arial"/>
              </w:rPr>
            </w:pPr>
          </w:p>
        </w:tc>
        <w:tc>
          <w:tcPr>
            <w:tcW w:w="3893" w:type="dxa"/>
            <w:vAlign w:val="center"/>
          </w:tcPr>
          <w:p w14:paraId="37FD0110" w14:textId="77777777" w:rsidR="00CC6A89" w:rsidRPr="002B0C87" w:rsidRDefault="00CC6A89" w:rsidP="00681717">
            <w:pPr>
              <w:jc w:val="both"/>
              <w:rPr>
                <w:rFonts w:ascii="Arial" w:hAnsi="Arial" w:cs="Arial"/>
              </w:rPr>
            </w:pPr>
            <w:r w:rsidRPr="002B0C87">
              <w:rPr>
                <w:rFonts w:ascii="Arial" w:hAnsi="Arial" w:cs="Arial"/>
              </w:rPr>
              <w:t>4.5.Улс төрийн нам, төрийн бус байгууллагын үйл ажиллагаанд нөлөөлөх эсэх</w:t>
            </w:r>
          </w:p>
        </w:tc>
        <w:tc>
          <w:tcPr>
            <w:tcW w:w="851" w:type="dxa"/>
            <w:vAlign w:val="center"/>
          </w:tcPr>
          <w:p w14:paraId="001E8188"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35E47F37" wp14:editId="19F139FF">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013441"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D5BF328"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564ABD62" wp14:editId="0C5038F6">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111112"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rPr>
              <w:t>Үгүй</w:t>
            </w:r>
          </w:p>
        </w:tc>
        <w:tc>
          <w:tcPr>
            <w:tcW w:w="2554" w:type="dxa"/>
            <w:vAlign w:val="center"/>
          </w:tcPr>
          <w:p w14:paraId="3B8C1A94" w14:textId="77777777" w:rsidR="00CC6A89" w:rsidRPr="002B0C87" w:rsidRDefault="00CC6A89" w:rsidP="00681717">
            <w:pPr>
              <w:pStyle w:val="Style1"/>
              <w:spacing w:line="240" w:lineRule="auto"/>
              <w:ind w:firstLine="0"/>
              <w:rPr>
                <w:noProof/>
                <w:lang w:val="mn-MN"/>
              </w:rPr>
            </w:pPr>
            <w:r w:rsidRPr="002B0C87">
              <w:t>Ямар нэгэн өөрчлөлт гарахгүй</w:t>
            </w:r>
          </w:p>
        </w:tc>
      </w:tr>
      <w:tr w:rsidR="002B0C87" w:rsidRPr="002B0C87" w14:paraId="6C47B384" w14:textId="77777777" w:rsidTr="00681717">
        <w:trPr>
          <w:trHeight w:val="440"/>
        </w:trPr>
        <w:tc>
          <w:tcPr>
            <w:tcW w:w="2061" w:type="dxa"/>
            <w:vMerge w:val="restart"/>
          </w:tcPr>
          <w:p w14:paraId="3D70BFA2" w14:textId="77777777" w:rsidR="00CC6A89" w:rsidRPr="002B0C87" w:rsidRDefault="00CC6A89" w:rsidP="00681717">
            <w:pPr>
              <w:rPr>
                <w:rFonts w:ascii="Arial" w:hAnsi="Arial" w:cs="Arial"/>
              </w:rPr>
            </w:pPr>
            <w:r w:rsidRPr="002B0C87">
              <w:rPr>
                <w:rFonts w:ascii="Arial" w:hAnsi="Arial" w:cs="Arial"/>
              </w:rPr>
              <w:t>5.Нийтийн эрүүл мэнд, аюулгүй байдал</w:t>
            </w:r>
          </w:p>
        </w:tc>
        <w:tc>
          <w:tcPr>
            <w:tcW w:w="3893" w:type="dxa"/>
            <w:vAlign w:val="center"/>
          </w:tcPr>
          <w:p w14:paraId="29746E7D" w14:textId="77777777" w:rsidR="00CC6A89" w:rsidRPr="002B0C87" w:rsidRDefault="00CC6A89" w:rsidP="00681717">
            <w:pPr>
              <w:jc w:val="both"/>
              <w:rPr>
                <w:rFonts w:ascii="Arial" w:hAnsi="Arial" w:cs="Arial"/>
              </w:rPr>
            </w:pPr>
            <w:r w:rsidRPr="002B0C87">
              <w:rPr>
                <w:rFonts w:ascii="Arial" w:hAnsi="Arial" w:cs="Arial"/>
              </w:rPr>
              <w:t>5.1.Хувь хүн/нийт хүн амын дундаж наслалт, өвчлөлт, нас баралтын байдалд нөлөөлөх эсэх</w:t>
            </w:r>
          </w:p>
        </w:tc>
        <w:tc>
          <w:tcPr>
            <w:tcW w:w="851" w:type="dxa"/>
            <w:vAlign w:val="center"/>
          </w:tcPr>
          <w:p w14:paraId="72BF7392"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7CA5FF78" wp14:editId="07469117">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FCC042"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5C190CA"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3938C173" wp14:editId="5162250E">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35AC0C"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rPr>
              <w:t>Үгүй</w:t>
            </w:r>
          </w:p>
        </w:tc>
        <w:tc>
          <w:tcPr>
            <w:tcW w:w="2554" w:type="dxa"/>
            <w:vAlign w:val="center"/>
          </w:tcPr>
          <w:p w14:paraId="5DDC6CD3" w14:textId="77777777" w:rsidR="00CC6A89" w:rsidRPr="002B0C87" w:rsidRDefault="00CC6A89" w:rsidP="00681717">
            <w:pPr>
              <w:jc w:val="both"/>
              <w:rPr>
                <w:rFonts w:ascii="Arial" w:hAnsi="Arial" w:cs="Arial"/>
              </w:rPr>
            </w:pPr>
            <w:r w:rsidRPr="002B0C87">
              <w:rPr>
                <w:rFonts w:ascii="Arial" w:hAnsi="Arial" w:cs="Arial"/>
              </w:rPr>
              <w:t>Ямар нэгэн өөрчлөлт гарахгүй</w:t>
            </w:r>
          </w:p>
        </w:tc>
      </w:tr>
      <w:tr w:rsidR="002B0C87" w:rsidRPr="002B0C87" w14:paraId="7585FDC7" w14:textId="77777777" w:rsidTr="00681717">
        <w:trPr>
          <w:trHeight w:val="440"/>
        </w:trPr>
        <w:tc>
          <w:tcPr>
            <w:tcW w:w="2061" w:type="dxa"/>
            <w:vMerge/>
          </w:tcPr>
          <w:p w14:paraId="15BEB921" w14:textId="77777777" w:rsidR="00CC6A89" w:rsidRPr="002B0C87" w:rsidRDefault="00CC6A89" w:rsidP="00681717">
            <w:pPr>
              <w:rPr>
                <w:rFonts w:ascii="Arial" w:hAnsi="Arial" w:cs="Arial"/>
              </w:rPr>
            </w:pPr>
          </w:p>
        </w:tc>
        <w:tc>
          <w:tcPr>
            <w:tcW w:w="3893" w:type="dxa"/>
            <w:vAlign w:val="center"/>
          </w:tcPr>
          <w:p w14:paraId="50D0E94D" w14:textId="77777777" w:rsidR="00CC6A89" w:rsidRPr="002B0C87" w:rsidRDefault="00CC6A89" w:rsidP="00681717">
            <w:pPr>
              <w:jc w:val="both"/>
              <w:rPr>
                <w:rFonts w:ascii="Arial" w:hAnsi="Arial" w:cs="Arial"/>
              </w:rPr>
            </w:pPr>
            <w:r w:rsidRPr="002B0C87">
              <w:rPr>
                <w:rFonts w:ascii="Arial"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7992FF4B"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3D34607B" wp14:editId="1D6612B9">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BDEF05"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758D5A9"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6FE8F3FC" wp14:editId="56E4EDE7">
                      <wp:extent cx="241300" cy="120650"/>
                      <wp:effectExtent l="0" t="0" r="0" b="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3104EF"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tcPr>
          <w:p w14:paraId="46098026" w14:textId="77777777" w:rsidR="00CC6A89" w:rsidRPr="002B0C87" w:rsidRDefault="00CC6A89" w:rsidP="00681717">
            <w:pPr>
              <w:rPr>
                <w:rFonts w:ascii="Arial" w:hAnsi="Arial" w:cs="Arial"/>
              </w:rPr>
            </w:pPr>
            <w:r w:rsidRPr="002B0C87">
              <w:rPr>
                <w:rFonts w:ascii="Arial" w:hAnsi="Arial" w:cs="Arial"/>
              </w:rPr>
              <w:t>Ямар нэгэн сөрөг нөлөө байхгүй</w:t>
            </w:r>
          </w:p>
        </w:tc>
      </w:tr>
      <w:tr w:rsidR="002B0C87" w:rsidRPr="002B0C87" w14:paraId="2CBB3628" w14:textId="77777777" w:rsidTr="00681717">
        <w:trPr>
          <w:trHeight w:val="440"/>
        </w:trPr>
        <w:tc>
          <w:tcPr>
            <w:tcW w:w="2061" w:type="dxa"/>
            <w:vMerge/>
          </w:tcPr>
          <w:p w14:paraId="3065C28A" w14:textId="77777777" w:rsidR="00CC6A89" w:rsidRPr="002B0C87" w:rsidRDefault="00CC6A89" w:rsidP="00681717">
            <w:pPr>
              <w:rPr>
                <w:rFonts w:ascii="Arial" w:hAnsi="Arial" w:cs="Arial"/>
              </w:rPr>
            </w:pPr>
          </w:p>
        </w:tc>
        <w:tc>
          <w:tcPr>
            <w:tcW w:w="3893" w:type="dxa"/>
            <w:vAlign w:val="center"/>
          </w:tcPr>
          <w:p w14:paraId="4AE4FCBA" w14:textId="77777777" w:rsidR="00CC6A89" w:rsidRPr="002B0C87" w:rsidRDefault="00CC6A89" w:rsidP="00681717">
            <w:pPr>
              <w:jc w:val="both"/>
              <w:rPr>
                <w:rFonts w:ascii="Arial" w:hAnsi="Arial" w:cs="Arial"/>
              </w:rPr>
            </w:pPr>
            <w:r w:rsidRPr="002B0C87">
              <w:rPr>
                <w:rFonts w:ascii="Arial" w:hAnsi="Arial" w:cs="Arial"/>
              </w:rPr>
              <w:t>5.3.Хүмүүсийн амьдралын хэв маяг (хооллолт, хөдөлгөөн, архи, тамхины хэрэглээ)-т нөлөөлөх эсэх</w:t>
            </w:r>
          </w:p>
        </w:tc>
        <w:tc>
          <w:tcPr>
            <w:tcW w:w="851" w:type="dxa"/>
            <w:vAlign w:val="center"/>
          </w:tcPr>
          <w:p w14:paraId="4DC0482E"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27878B5D" wp14:editId="15FA3D76">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E1DFC3"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49DFA08"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3C14A711" wp14:editId="7F5A10C9">
                      <wp:extent cx="241300" cy="120650"/>
                      <wp:effectExtent l="0" t="0" r="0" b="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322DD6"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tcPr>
          <w:p w14:paraId="1B8DDF46" w14:textId="77777777" w:rsidR="00CC6A89" w:rsidRPr="002B0C87" w:rsidRDefault="00CC6A89" w:rsidP="00681717">
            <w:pPr>
              <w:rPr>
                <w:rFonts w:ascii="Arial" w:hAnsi="Arial" w:cs="Arial"/>
              </w:rPr>
            </w:pPr>
            <w:r w:rsidRPr="002B0C87">
              <w:rPr>
                <w:rFonts w:ascii="Arial" w:hAnsi="Arial" w:cs="Arial"/>
              </w:rPr>
              <w:t>Ямар нэгэн сөрөг нөлөө байхгүй</w:t>
            </w:r>
          </w:p>
        </w:tc>
      </w:tr>
      <w:tr w:rsidR="002B0C87" w:rsidRPr="002B0C87" w14:paraId="683E2A13" w14:textId="77777777" w:rsidTr="00681717">
        <w:trPr>
          <w:trHeight w:val="440"/>
        </w:trPr>
        <w:tc>
          <w:tcPr>
            <w:tcW w:w="2061" w:type="dxa"/>
            <w:vMerge w:val="restart"/>
          </w:tcPr>
          <w:p w14:paraId="25195913" w14:textId="77777777" w:rsidR="00CC6A89" w:rsidRPr="002B0C87" w:rsidRDefault="00CC6A89" w:rsidP="00681717">
            <w:pPr>
              <w:rPr>
                <w:rFonts w:ascii="Arial" w:hAnsi="Arial" w:cs="Arial"/>
              </w:rPr>
            </w:pPr>
            <w:r w:rsidRPr="002B0C87">
              <w:rPr>
                <w:rFonts w:ascii="Arial" w:hAnsi="Arial" w:cs="Arial"/>
              </w:rPr>
              <w:t>6.Нийгмийн хамгаалал, эрүүл мэнд, боловсролын систем</w:t>
            </w:r>
          </w:p>
        </w:tc>
        <w:tc>
          <w:tcPr>
            <w:tcW w:w="3893" w:type="dxa"/>
            <w:vAlign w:val="center"/>
          </w:tcPr>
          <w:p w14:paraId="587AFEC0" w14:textId="77777777" w:rsidR="00CC6A89" w:rsidRPr="002B0C87" w:rsidRDefault="00CC6A89" w:rsidP="00681717">
            <w:pPr>
              <w:jc w:val="both"/>
              <w:rPr>
                <w:rFonts w:ascii="Arial" w:hAnsi="Arial" w:cs="Arial"/>
              </w:rPr>
            </w:pPr>
            <w:r w:rsidRPr="002B0C87">
              <w:rPr>
                <w:rFonts w:ascii="Arial" w:hAnsi="Arial" w:cs="Arial"/>
              </w:rPr>
              <w:t>6.1.Нийгмийн үйлчилгээний чанар, хүртээмжид нөлөөлөх эсэх</w:t>
            </w:r>
          </w:p>
        </w:tc>
        <w:tc>
          <w:tcPr>
            <w:tcW w:w="851" w:type="dxa"/>
            <w:vAlign w:val="center"/>
          </w:tcPr>
          <w:p w14:paraId="018BE538"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3D42F883" wp14:editId="4D449F6B">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FF2FAD"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EE5442C"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5CA49FF0" wp14:editId="3298B2C0">
                      <wp:extent cx="241300" cy="120650"/>
                      <wp:effectExtent l="0" t="0" r="0" b="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0CF048"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6C7539FA" w14:textId="77777777" w:rsidR="00CC6A89" w:rsidRPr="002B0C87" w:rsidRDefault="00CC6A89" w:rsidP="00681717">
            <w:pPr>
              <w:jc w:val="both"/>
              <w:rPr>
                <w:rFonts w:ascii="Arial" w:hAnsi="Arial" w:cs="Arial"/>
              </w:rPr>
            </w:pPr>
            <w:r w:rsidRPr="002B0C87">
              <w:rPr>
                <w:rFonts w:ascii="Arial" w:hAnsi="Arial" w:cs="Arial"/>
              </w:rPr>
              <w:t>Ямар нэгэн сөрөг нөлөө байхгүй.</w:t>
            </w:r>
          </w:p>
        </w:tc>
      </w:tr>
      <w:tr w:rsidR="002B0C87" w:rsidRPr="002B0C87" w14:paraId="6B1CD40D" w14:textId="77777777" w:rsidTr="00681717">
        <w:trPr>
          <w:trHeight w:val="440"/>
        </w:trPr>
        <w:tc>
          <w:tcPr>
            <w:tcW w:w="2061" w:type="dxa"/>
            <w:vMerge/>
          </w:tcPr>
          <w:p w14:paraId="33E0F74A" w14:textId="77777777" w:rsidR="00CC6A89" w:rsidRPr="002B0C87" w:rsidRDefault="00CC6A89" w:rsidP="00681717">
            <w:pPr>
              <w:rPr>
                <w:rFonts w:ascii="Arial" w:hAnsi="Arial" w:cs="Arial"/>
              </w:rPr>
            </w:pPr>
          </w:p>
        </w:tc>
        <w:tc>
          <w:tcPr>
            <w:tcW w:w="3893" w:type="dxa"/>
            <w:vAlign w:val="center"/>
          </w:tcPr>
          <w:p w14:paraId="587BAA4C" w14:textId="77777777" w:rsidR="00CC6A89" w:rsidRPr="002B0C87" w:rsidRDefault="00CC6A89" w:rsidP="00681717">
            <w:pPr>
              <w:jc w:val="both"/>
              <w:rPr>
                <w:rFonts w:ascii="Arial" w:hAnsi="Arial" w:cs="Arial"/>
              </w:rPr>
            </w:pPr>
            <w:r w:rsidRPr="002B0C87">
              <w:rPr>
                <w:rFonts w:ascii="Arial" w:hAnsi="Arial" w:cs="Arial"/>
              </w:rPr>
              <w:t>6.2.Ажилчдын боловсрол, шилжилт хөдөлгөөнд нөлөөлөх эсэх</w:t>
            </w:r>
          </w:p>
        </w:tc>
        <w:tc>
          <w:tcPr>
            <w:tcW w:w="851" w:type="dxa"/>
            <w:vAlign w:val="center"/>
          </w:tcPr>
          <w:p w14:paraId="1B410C57"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270E2D31" wp14:editId="65E8888A">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B657C0"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9831A35"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24CB0AE0" wp14:editId="1C6CE6B4">
                      <wp:extent cx="241300" cy="120650"/>
                      <wp:effectExtent l="0" t="0" r="0" b="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219F3F"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tcPr>
          <w:p w14:paraId="25912A5D" w14:textId="77777777" w:rsidR="00CC6A89" w:rsidRPr="002B0C87" w:rsidRDefault="00CC6A89" w:rsidP="00681717">
            <w:pPr>
              <w:jc w:val="both"/>
              <w:rPr>
                <w:rFonts w:ascii="Arial" w:hAnsi="Arial" w:cs="Arial"/>
              </w:rPr>
            </w:pPr>
          </w:p>
          <w:p w14:paraId="4D12F3B9" w14:textId="77777777" w:rsidR="00CC6A89" w:rsidRPr="002B0C87" w:rsidRDefault="00CC6A89" w:rsidP="00681717">
            <w:pPr>
              <w:jc w:val="both"/>
              <w:rPr>
                <w:rFonts w:ascii="Arial" w:hAnsi="Arial" w:cs="Arial"/>
              </w:rPr>
            </w:pPr>
            <w:r w:rsidRPr="002B0C87">
              <w:rPr>
                <w:rFonts w:ascii="Arial" w:hAnsi="Arial" w:cs="Arial"/>
              </w:rPr>
              <w:t xml:space="preserve">Ямар нэгэн сөрөг нөлөө байхгүй. </w:t>
            </w:r>
          </w:p>
        </w:tc>
      </w:tr>
      <w:tr w:rsidR="002B0C87" w:rsidRPr="002B0C87" w14:paraId="01CFB5CE" w14:textId="77777777" w:rsidTr="00681717">
        <w:trPr>
          <w:trHeight w:val="440"/>
        </w:trPr>
        <w:tc>
          <w:tcPr>
            <w:tcW w:w="2061" w:type="dxa"/>
            <w:vMerge/>
          </w:tcPr>
          <w:p w14:paraId="4BFFDA60" w14:textId="77777777" w:rsidR="00CC6A89" w:rsidRPr="002B0C87" w:rsidRDefault="00CC6A89" w:rsidP="00681717">
            <w:pPr>
              <w:rPr>
                <w:rFonts w:ascii="Arial" w:hAnsi="Arial" w:cs="Arial"/>
              </w:rPr>
            </w:pPr>
          </w:p>
        </w:tc>
        <w:tc>
          <w:tcPr>
            <w:tcW w:w="3893" w:type="dxa"/>
            <w:vAlign w:val="center"/>
          </w:tcPr>
          <w:p w14:paraId="31698532" w14:textId="77777777" w:rsidR="00CC6A89" w:rsidRPr="002B0C87" w:rsidRDefault="00CC6A89" w:rsidP="00681717">
            <w:pPr>
              <w:jc w:val="both"/>
              <w:rPr>
                <w:rFonts w:ascii="Arial" w:hAnsi="Arial" w:cs="Arial"/>
              </w:rPr>
            </w:pPr>
            <w:r w:rsidRPr="002B0C87">
              <w:rPr>
                <w:rFonts w:ascii="Arial"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38278D5B"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18DB4B21" wp14:editId="2FDDEC42">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E1F661"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066ACC1"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6FBD6D73" wp14:editId="511CCDF0">
                      <wp:extent cx="241300" cy="120650"/>
                      <wp:effectExtent l="0" t="0" r="0" b="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8DD8D5"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tcPr>
          <w:p w14:paraId="5DFE5A01" w14:textId="77777777" w:rsidR="00CC6A89" w:rsidRPr="002B0C87" w:rsidRDefault="00CC6A89" w:rsidP="00681717">
            <w:pPr>
              <w:rPr>
                <w:rFonts w:ascii="Arial" w:hAnsi="Arial" w:cs="Arial"/>
              </w:rPr>
            </w:pPr>
            <w:r w:rsidRPr="002B0C87">
              <w:rPr>
                <w:rFonts w:ascii="Arial" w:hAnsi="Arial" w:cs="Arial"/>
              </w:rPr>
              <w:t>Ямар нэгэн сөрөг нөлөө байхгүй</w:t>
            </w:r>
          </w:p>
        </w:tc>
      </w:tr>
      <w:tr w:rsidR="002B0C87" w:rsidRPr="002B0C87" w14:paraId="2751E4FD" w14:textId="77777777" w:rsidTr="00681717">
        <w:trPr>
          <w:trHeight w:val="440"/>
        </w:trPr>
        <w:tc>
          <w:tcPr>
            <w:tcW w:w="2061" w:type="dxa"/>
            <w:vMerge/>
          </w:tcPr>
          <w:p w14:paraId="187E405C" w14:textId="77777777" w:rsidR="00CC6A89" w:rsidRPr="002B0C87" w:rsidRDefault="00CC6A89" w:rsidP="00681717">
            <w:pPr>
              <w:rPr>
                <w:rFonts w:ascii="Arial" w:hAnsi="Arial" w:cs="Arial"/>
              </w:rPr>
            </w:pPr>
          </w:p>
        </w:tc>
        <w:tc>
          <w:tcPr>
            <w:tcW w:w="3893" w:type="dxa"/>
            <w:vAlign w:val="center"/>
          </w:tcPr>
          <w:p w14:paraId="3E77B675" w14:textId="77777777" w:rsidR="00CC6A89" w:rsidRPr="002B0C87" w:rsidRDefault="00CC6A89" w:rsidP="00681717">
            <w:pPr>
              <w:jc w:val="both"/>
              <w:rPr>
                <w:rFonts w:ascii="Arial" w:hAnsi="Arial" w:cs="Arial"/>
              </w:rPr>
            </w:pPr>
            <w:r w:rsidRPr="002B0C87">
              <w:rPr>
                <w:rFonts w:ascii="Arial" w:hAnsi="Arial" w:cs="Arial"/>
              </w:rPr>
              <w:t>6.4.Нийгмийн болон эрүүл мэндийн үйлчилгээ авахад сөрөг нөлөө үзүүлэх эсэх</w:t>
            </w:r>
          </w:p>
        </w:tc>
        <w:tc>
          <w:tcPr>
            <w:tcW w:w="851" w:type="dxa"/>
            <w:vAlign w:val="center"/>
          </w:tcPr>
          <w:p w14:paraId="119F775B"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59153F16" wp14:editId="1F221319">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E4EE5C"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DB29129"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79437354" wp14:editId="2BAC6822">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D1E591"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tcPr>
          <w:p w14:paraId="3677A717" w14:textId="77777777" w:rsidR="00CC6A89" w:rsidRPr="002B0C87" w:rsidRDefault="00CC6A89" w:rsidP="00681717">
            <w:pPr>
              <w:rPr>
                <w:rFonts w:ascii="Arial" w:hAnsi="Arial" w:cs="Arial"/>
              </w:rPr>
            </w:pPr>
            <w:r w:rsidRPr="002B0C87">
              <w:rPr>
                <w:rFonts w:ascii="Arial" w:hAnsi="Arial" w:cs="Arial"/>
              </w:rPr>
              <w:t>Ямар нэгэн сөрөг нөлөө байхгүй</w:t>
            </w:r>
          </w:p>
        </w:tc>
      </w:tr>
      <w:tr w:rsidR="002B0C87" w:rsidRPr="002B0C87" w14:paraId="7A3AD07C" w14:textId="77777777" w:rsidTr="00681717">
        <w:trPr>
          <w:trHeight w:val="440"/>
        </w:trPr>
        <w:tc>
          <w:tcPr>
            <w:tcW w:w="2061" w:type="dxa"/>
            <w:vMerge/>
          </w:tcPr>
          <w:p w14:paraId="0BCA8A44" w14:textId="77777777" w:rsidR="00CC6A89" w:rsidRPr="002B0C87" w:rsidRDefault="00CC6A89" w:rsidP="00681717">
            <w:pPr>
              <w:rPr>
                <w:rFonts w:ascii="Arial" w:hAnsi="Arial" w:cs="Arial"/>
              </w:rPr>
            </w:pPr>
          </w:p>
        </w:tc>
        <w:tc>
          <w:tcPr>
            <w:tcW w:w="3893" w:type="dxa"/>
            <w:vAlign w:val="center"/>
          </w:tcPr>
          <w:p w14:paraId="742709B3" w14:textId="77777777" w:rsidR="00CC6A89" w:rsidRPr="002B0C87" w:rsidRDefault="00CC6A89" w:rsidP="00681717">
            <w:pPr>
              <w:jc w:val="both"/>
              <w:rPr>
                <w:rFonts w:ascii="Arial" w:hAnsi="Arial" w:cs="Arial"/>
              </w:rPr>
            </w:pPr>
            <w:r w:rsidRPr="002B0C87">
              <w:rPr>
                <w:rFonts w:ascii="Arial" w:hAnsi="Arial" w:cs="Arial"/>
              </w:rPr>
              <w:t>6.5.Их, дээд сургуулиудын үйл ажиллагаа, өөрийн удирдлагад нөлөөлөх эсэх</w:t>
            </w:r>
          </w:p>
        </w:tc>
        <w:tc>
          <w:tcPr>
            <w:tcW w:w="851" w:type="dxa"/>
            <w:vAlign w:val="center"/>
          </w:tcPr>
          <w:p w14:paraId="18ABFE4F"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1023BBB1" wp14:editId="45E438E3">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47648D"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947CDEE"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5F673028" wp14:editId="14AF6A9E">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798F50"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vAlign w:val="center"/>
          </w:tcPr>
          <w:p w14:paraId="72B3E3E6"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32A3D511" w14:textId="77777777" w:rsidTr="00681717">
        <w:trPr>
          <w:trHeight w:val="440"/>
        </w:trPr>
        <w:tc>
          <w:tcPr>
            <w:tcW w:w="2061" w:type="dxa"/>
            <w:vMerge w:val="restart"/>
          </w:tcPr>
          <w:p w14:paraId="3D5D0E79" w14:textId="77777777" w:rsidR="00CC6A89" w:rsidRPr="002B0C87" w:rsidRDefault="00CC6A89" w:rsidP="00681717">
            <w:pPr>
              <w:rPr>
                <w:rFonts w:ascii="Arial" w:hAnsi="Arial" w:cs="Arial"/>
              </w:rPr>
            </w:pPr>
            <w:r w:rsidRPr="002B0C87">
              <w:rPr>
                <w:rFonts w:ascii="Arial" w:hAnsi="Arial" w:cs="Arial"/>
              </w:rPr>
              <w:t>7.Гэмт хэрэг, нийгмийн аюулгүй байдал</w:t>
            </w:r>
          </w:p>
        </w:tc>
        <w:tc>
          <w:tcPr>
            <w:tcW w:w="3893" w:type="dxa"/>
            <w:vAlign w:val="center"/>
          </w:tcPr>
          <w:p w14:paraId="36010150" w14:textId="77777777" w:rsidR="00CC6A89" w:rsidRPr="002B0C87" w:rsidRDefault="00CC6A89" w:rsidP="00681717">
            <w:pPr>
              <w:jc w:val="both"/>
              <w:rPr>
                <w:rFonts w:ascii="Arial" w:hAnsi="Arial" w:cs="Arial"/>
              </w:rPr>
            </w:pPr>
            <w:r w:rsidRPr="002B0C87">
              <w:rPr>
                <w:rFonts w:ascii="Arial" w:hAnsi="Arial" w:cs="Arial"/>
              </w:rPr>
              <w:t>7.1.Нийгмийн аюулгүй байдал, гэмт хэргийн нөхцөл байдалд нөлөөлөх эсэх</w:t>
            </w:r>
          </w:p>
        </w:tc>
        <w:tc>
          <w:tcPr>
            <w:tcW w:w="851" w:type="dxa"/>
            <w:vAlign w:val="center"/>
          </w:tcPr>
          <w:p w14:paraId="5F9C2D3B"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2899DB15" wp14:editId="31768A7F">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F551A9"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580221B"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2BAC0A1F" wp14:editId="020D14E4">
                      <wp:extent cx="241300" cy="120650"/>
                      <wp:effectExtent l="0" t="0" r="0" b="0"/>
                      <wp:docPr id="13" name="Rectangle 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70DE0E" id="Rectangle 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rPr>
              <w:t>Үгүй</w:t>
            </w:r>
          </w:p>
        </w:tc>
        <w:tc>
          <w:tcPr>
            <w:tcW w:w="2554" w:type="dxa"/>
            <w:vAlign w:val="center"/>
          </w:tcPr>
          <w:p w14:paraId="1FA907FA" w14:textId="77777777" w:rsidR="00CC6A89" w:rsidRPr="002B0C87" w:rsidRDefault="00CC6A89" w:rsidP="00681717">
            <w:pPr>
              <w:jc w:val="both"/>
              <w:rPr>
                <w:rFonts w:ascii="Arial" w:hAnsi="Arial" w:cs="Arial"/>
              </w:rPr>
            </w:pPr>
            <w:r w:rsidRPr="002B0C87">
              <w:rPr>
                <w:rFonts w:ascii="Arial" w:hAnsi="Arial" w:cs="Arial"/>
              </w:rPr>
              <w:t> Ямар нэгэн сөрөг нөлөө байхгүй</w:t>
            </w:r>
          </w:p>
        </w:tc>
      </w:tr>
      <w:tr w:rsidR="002B0C87" w:rsidRPr="002B0C87" w14:paraId="3BF7BE28" w14:textId="77777777" w:rsidTr="00681717">
        <w:trPr>
          <w:trHeight w:val="440"/>
        </w:trPr>
        <w:tc>
          <w:tcPr>
            <w:tcW w:w="2061" w:type="dxa"/>
            <w:vMerge/>
          </w:tcPr>
          <w:p w14:paraId="5231BF72" w14:textId="77777777" w:rsidR="00CC6A89" w:rsidRPr="002B0C87" w:rsidRDefault="00CC6A89" w:rsidP="00681717">
            <w:pPr>
              <w:rPr>
                <w:rFonts w:ascii="Arial" w:hAnsi="Arial" w:cs="Arial"/>
              </w:rPr>
            </w:pPr>
          </w:p>
        </w:tc>
        <w:tc>
          <w:tcPr>
            <w:tcW w:w="3893" w:type="dxa"/>
            <w:vAlign w:val="center"/>
          </w:tcPr>
          <w:p w14:paraId="598A6330" w14:textId="77777777" w:rsidR="00CC6A89" w:rsidRPr="002B0C87" w:rsidRDefault="00CC6A89" w:rsidP="00681717">
            <w:pPr>
              <w:jc w:val="both"/>
              <w:rPr>
                <w:rFonts w:ascii="Arial" w:hAnsi="Arial" w:cs="Arial"/>
              </w:rPr>
            </w:pPr>
            <w:r w:rsidRPr="002B0C87">
              <w:rPr>
                <w:rFonts w:ascii="Arial" w:hAnsi="Arial" w:cs="Arial"/>
              </w:rPr>
              <w:t>7.2.Хуулийг албадан хэрэгжүүлэхэд нөлөөлөх эсэх</w:t>
            </w:r>
          </w:p>
        </w:tc>
        <w:tc>
          <w:tcPr>
            <w:tcW w:w="851" w:type="dxa"/>
            <w:vAlign w:val="center"/>
          </w:tcPr>
          <w:p w14:paraId="2D0BFC0F"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4AE72932" wp14:editId="2124501D">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1E607F"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FD19A33"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09223710" wp14:editId="00A72214">
                      <wp:extent cx="241300" cy="120650"/>
                      <wp:effectExtent l="0" t="0" r="0" b="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AFB35E"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tcPr>
          <w:p w14:paraId="67156CB1" w14:textId="77777777" w:rsidR="00CC6A89" w:rsidRPr="002B0C87" w:rsidRDefault="00CC6A89" w:rsidP="00681717">
            <w:pPr>
              <w:rPr>
                <w:rFonts w:ascii="Arial" w:hAnsi="Arial" w:cs="Arial"/>
              </w:rPr>
            </w:pPr>
            <w:r w:rsidRPr="002B0C87">
              <w:rPr>
                <w:rFonts w:ascii="Arial" w:hAnsi="Arial" w:cs="Arial"/>
              </w:rPr>
              <w:t>Ямар нэгэн сөрөг нөлөө байхгүй</w:t>
            </w:r>
          </w:p>
        </w:tc>
      </w:tr>
      <w:tr w:rsidR="002B0C87" w:rsidRPr="002B0C87" w14:paraId="27EC21D1" w14:textId="77777777" w:rsidTr="00681717">
        <w:trPr>
          <w:trHeight w:val="440"/>
        </w:trPr>
        <w:tc>
          <w:tcPr>
            <w:tcW w:w="2061" w:type="dxa"/>
            <w:vMerge/>
          </w:tcPr>
          <w:p w14:paraId="2A46E80A" w14:textId="77777777" w:rsidR="00CC6A89" w:rsidRPr="002B0C87" w:rsidRDefault="00CC6A89" w:rsidP="00681717">
            <w:pPr>
              <w:rPr>
                <w:rFonts w:ascii="Arial" w:hAnsi="Arial" w:cs="Arial"/>
              </w:rPr>
            </w:pPr>
          </w:p>
        </w:tc>
        <w:tc>
          <w:tcPr>
            <w:tcW w:w="3893" w:type="dxa"/>
            <w:vAlign w:val="center"/>
          </w:tcPr>
          <w:p w14:paraId="7D40837F" w14:textId="77777777" w:rsidR="00CC6A89" w:rsidRPr="002B0C87" w:rsidRDefault="00CC6A89" w:rsidP="00681717">
            <w:pPr>
              <w:jc w:val="both"/>
              <w:rPr>
                <w:rFonts w:ascii="Arial" w:hAnsi="Arial" w:cs="Arial"/>
              </w:rPr>
            </w:pPr>
            <w:r w:rsidRPr="002B0C87">
              <w:rPr>
                <w:rFonts w:ascii="Arial" w:hAnsi="Arial" w:cs="Arial"/>
              </w:rPr>
              <w:t>7.3.Гэмт хэргийн илрүүлэлтэд нөлөө үзүүлэх эсэх</w:t>
            </w:r>
          </w:p>
        </w:tc>
        <w:tc>
          <w:tcPr>
            <w:tcW w:w="851" w:type="dxa"/>
            <w:vAlign w:val="center"/>
          </w:tcPr>
          <w:p w14:paraId="2F01A45C"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26D314C3" wp14:editId="0AD038DD">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5AD489"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D0B35C3"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712221DA" wp14:editId="4579AD28">
                      <wp:extent cx="241300" cy="120650"/>
                      <wp:effectExtent l="0" t="0" r="0" b="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1BB410"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tcPr>
          <w:p w14:paraId="621A5999" w14:textId="77777777" w:rsidR="00CC6A89" w:rsidRPr="002B0C87" w:rsidRDefault="00CC6A89" w:rsidP="00681717">
            <w:pPr>
              <w:rPr>
                <w:rFonts w:ascii="Arial" w:hAnsi="Arial" w:cs="Arial"/>
              </w:rPr>
            </w:pPr>
            <w:r w:rsidRPr="002B0C87">
              <w:rPr>
                <w:rFonts w:ascii="Arial" w:hAnsi="Arial" w:cs="Arial"/>
              </w:rPr>
              <w:t>Ямар нэгэн сөрөг нөлөө байхгүй</w:t>
            </w:r>
          </w:p>
        </w:tc>
      </w:tr>
      <w:tr w:rsidR="002B0C87" w:rsidRPr="002B0C87" w14:paraId="5AEE79DC" w14:textId="77777777" w:rsidTr="00681717">
        <w:trPr>
          <w:trHeight w:val="440"/>
        </w:trPr>
        <w:tc>
          <w:tcPr>
            <w:tcW w:w="2061" w:type="dxa"/>
            <w:vMerge/>
          </w:tcPr>
          <w:p w14:paraId="28DA2399" w14:textId="77777777" w:rsidR="00CC6A89" w:rsidRPr="002B0C87" w:rsidRDefault="00CC6A89" w:rsidP="00681717">
            <w:pPr>
              <w:rPr>
                <w:rFonts w:ascii="Arial" w:hAnsi="Arial" w:cs="Arial"/>
              </w:rPr>
            </w:pPr>
          </w:p>
        </w:tc>
        <w:tc>
          <w:tcPr>
            <w:tcW w:w="3893" w:type="dxa"/>
            <w:vAlign w:val="center"/>
          </w:tcPr>
          <w:p w14:paraId="539461CC" w14:textId="77777777" w:rsidR="00CC6A89" w:rsidRPr="002B0C87" w:rsidRDefault="00CC6A89" w:rsidP="00681717">
            <w:pPr>
              <w:jc w:val="both"/>
              <w:rPr>
                <w:rFonts w:ascii="Arial" w:hAnsi="Arial" w:cs="Arial"/>
              </w:rPr>
            </w:pPr>
            <w:r w:rsidRPr="002B0C87">
              <w:rPr>
                <w:rFonts w:ascii="Arial" w:hAnsi="Arial" w:cs="Arial"/>
              </w:rPr>
              <w:t>7.4.Гэмт хэргийн хохирогчид, гэрчийн эрхэд сөрөг нөлөө үзүүлэх эсэх</w:t>
            </w:r>
          </w:p>
        </w:tc>
        <w:tc>
          <w:tcPr>
            <w:tcW w:w="851" w:type="dxa"/>
            <w:vAlign w:val="center"/>
          </w:tcPr>
          <w:p w14:paraId="7E78B84E"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67F4AAA0" wp14:editId="3042A6D3">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ED4B48"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843896F"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0806B94F" wp14:editId="04FFB836">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686481"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tcPr>
          <w:p w14:paraId="51FC6654" w14:textId="77777777" w:rsidR="00CC6A89" w:rsidRPr="002B0C87" w:rsidRDefault="00CC6A89" w:rsidP="00681717">
            <w:pPr>
              <w:rPr>
                <w:rFonts w:ascii="Arial" w:hAnsi="Arial" w:cs="Arial"/>
              </w:rPr>
            </w:pPr>
            <w:r w:rsidRPr="002B0C87">
              <w:rPr>
                <w:rFonts w:ascii="Arial" w:hAnsi="Arial" w:cs="Arial"/>
              </w:rPr>
              <w:t>Ямар нэгэн сөрөг нөлөө байхгүй</w:t>
            </w:r>
          </w:p>
        </w:tc>
      </w:tr>
      <w:tr w:rsidR="002B0C87" w:rsidRPr="002B0C87" w14:paraId="27A3BE2A" w14:textId="77777777" w:rsidTr="00681717">
        <w:trPr>
          <w:trHeight w:val="440"/>
        </w:trPr>
        <w:tc>
          <w:tcPr>
            <w:tcW w:w="2061" w:type="dxa"/>
            <w:vMerge w:val="restart"/>
          </w:tcPr>
          <w:p w14:paraId="09C5C27E" w14:textId="77777777" w:rsidR="00CC6A89" w:rsidRPr="002B0C87" w:rsidRDefault="00CC6A89" w:rsidP="00681717">
            <w:pPr>
              <w:rPr>
                <w:rFonts w:ascii="Arial" w:hAnsi="Arial" w:cs="Arial"/>
              </w:rPr>
            </w:pPr>
            <w:r w:rsidRPr="002B0C87">
              <w:rPr>
                <w:rFonts w:ascii="Arial" w:hAnsi="Arial" w:cs="Arial"/>
              </w:rPr>
              <w:t>8.Соёл</w:t>
            </w:r>
          </w:p>
        </w:tc>
        <w:tc>
          <w:tcPr>
            <w:tcW w:w="3893" w:type="dxa"/>
            <w:vAlign w:val="center"/>
          </w:tcPr>
          <w:p w14:paraId="02C31FE3" w14:textId="77777777" w:rsidR="00CC6A89" w:rsidRPr="002B0C87" w:rsidRDefault="00CC6A89" w:rsidP="00681717">
            <w:pPr>
              <w:jc w:val="both"/>
              <w:rPr>
                <w:rFonts w:ascii="Arial" w:hAnsi="Arial" w:cs="Arial"/>
              </w:rPr>
            </w:pPr>
            <w:r w:rsidRPr="002B0C87">
              <w:rPr>
                <w:rFonts w:ascii="Arial" w:hAnsi="Arial" w:cs="Arial"/>
              </w:rPr>
              <w:t>8.1.Соёлын өвийг хамгаалахад нөлөө үзүүлэх эсэх</w:t>
            </w:r>
          </w:p>
        </w:tc>
        <w:tc>
          <w:tcPr>
            <w:tcW w:w="851" w:type="dxa"/>
            <w:vAlign w:val="center"/>
          </w:tcPr>
          <w:p w14:paraId="12AAFF37"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614A9F0C" wp14:editId="06C46861">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D58FB8"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50D99DA"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37E4FC9F" wp14:editId="66BC401E">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FFCCD4"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rPr>
              <w:t>Үгүй</w:t>
            </w:r>
          </w:p>
        </w:tc>
        <w:tc>
          <w:tcPr>
            <w:tcW w:w="2554" w:type="dxa"/>
          </w:tcPr>
          <w:p w14:paraId="35D42BDE" w14:textId="77777777" w:rsidR="00CC6A89" w:rsidRPr="002B0C87" w:rsidRDefault="00CC6A89" w:rsidP="00681717">
            <w:pPr>
              <w:rPr>
                <w:rFonts w:ascii="Arial" w:hAnsi="Arial" w:cs="Arial"/>
              </w:rPr>
            </w:pPr>
            <w:r w:rsidRPr="002B0C87">
              <w:rPr>
                <w:rFonts w:ascii="Arial" w:hAnsi="Arial" w:cs="Arial"/>
              </w:rPr>
              <w:t>Ямар нэгэн өөрчлөлт гарахгүй</w:t>
            </w:r>
          </w:p>
        </w:tc>
      </w:tr>
      <w:tr w:rsidR="002B0C87" w:rsidRPr="002B0C87" w14:paraId="7671DAD7" w14:textId="77777777" w:rsidTr="00681717">
        <w:trPr>
          <w:trHeight w:val="440"/>
        </w:trPr>
        <w:tc>
          <w:tcPr>
            <w:tcW w:w="2061" w:type="dxa"/>
            <w:vMerge/>
            <w:vAlign w:val="center"/>
          </w:tcPr>
          <w:p w14:paraId="4FC314EB" w14:textId="77777777" w:rsidR="00CC6A89" w:rsidRPr="002B0C87" w:rsidRDefault="00CC6A89" w:rsidP="00681717">
            <w:pPr>
              <w:rPr>
                <w:rFonts w:ascii="Arial" w:hAnsi="Arial" w:cs="Arial"/>
              </w:rPr>
            </w:pPr>
          </w:p>
        </w:tc>
        <w:tc>
          <w:tcPr>
            <w:tcW w:w="3893" w:type="dxa"/>
            <w:vAlign w:val="center"/>
          </w:tcPr>
          <w:p w14:paraId="0A06560A" w14:textId="77777777" w:rsidR="00CC6A89" w:rsidRPr="002B0C87" w:rsidRDefault="00CC6A89" w:rsidP="00681717">
            <w:pPr>
              <w:jc w:val="both"/>
              <w:rPr>
                <w:rFonts w:ascii="Arial" w:hAnsi="Arial" w:cs="Arial"/>
              </w:rPr>
            </w:pPr>
            <w:r w:rsidRPr="002B0C87">
              <w:rPr>
                <w:rFonts w:ascii="Arial" w:hAnsi="Arial" w:cs="Arial"/>
              </w:rPr>
              <w:t>8.2.Хэл, соёлын ялгаатай байдал бий болгох эсэх, эсхүл уг ялгаатай байдалд нөлөөлөх эсэх</w:t>
            </w:r>
          </w:p>
        </w:tc>
        <w:tc>
          <w:tcPr>
            <w:tcW w:w="851" w:type="dxa"/>
            <w:vAlign w:val="center"/>
          </w:tcPr>
          <w:p w14:paraId="301F68DE"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5EF4AF5D" wp14:editId="6BF87546">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81E4F0"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006DF12"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35B7ED40" wp14:editId="6C157C99">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2B3769"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b/>
              </w:rPr>
              <w:t>Үгүй</w:t>
            </w:r>
          </w:p>
        </w:tc>
        <w:tc>
          <w:tcPr>
            <w:tcW w:w="2554" w:type="dxa"/>
          </w:tcPr>
          <w:p w14:paraId="62A887E2" w14:textId="77777777" w:rsidR="00CC6A89" w:rsidRPr="002B0C87" w:rsidRDefault="00CC6A89" w:rsidP="00681717">
            <w:pPr>
              <w:rPr>
                <w:rFonts w:ascii="Arial" w:hAnsi="Arial" w:cs="Arial"/>
              </w:rPr>
            </w:pPr>
            <w:r w:rsidRPr="002B0C87">
              <w:rPr>
                <w:rFonts w:ascii="Arial" w:hAnsi="Arial" w:cs="Arial"/>
              </w:rPr>
              <w:t>Ямар нэгэн өөрчлөлт гарахгүй</w:t>
            </w:r>
          </w:p>
        </w:tc>
      </w:tr>
      <w:tr w:rsidR="002B0C87" w:rsidRPr="002B0C87" w14:paraId="64042A6B" w14:textId="77777777" w:rsidTr="00681717">
        <w:trPr>
          <w:trHeight w:val="440"/>
        </w:trPr>
        <w:tc>
          <w:tcPr>
            <w:tcW w:w="2061" w:type="dxa"/>
            <w:vMerge/>
            <w:vAlign w:val="center"/>
          </w:tcPr>
          <w:p w14:paraId="08E55FF9" w14:textId="77777777" w:rsidR="00CC6A89" w:rsidRPr="002B0C87" w:rsidRDefault="00CC6A89" w:rsidP="00681717">
            <w:pPr>
              <w:rPr>
                <w:rFonts w:ascii="Arial" w:hAnsi="Arial" w:cs="Arial"/>
              </w:rPr>
            </w:pPr>
          </w:p>
        </w:tc>
        <w:tc>
          <w:tcPr>
            <w:tcW w:w="3893" w:type="dxa"/>
            <w:vAlign w:val="center"/>
          </w:tcPr>
          <w:p w14:paraId="629F7C4B" w14:textId="77777777" w:rsidR="00CC6A89" w:rsidRPr="002B0C87" w:rsidRDefault="00CC6A89" w:rsidP="00681717">
            <w:pPr>
              <w:jc w:val="both"/>
              <w:rPr>
                <w:rFonts w:ascii="Arial" w:hAnsi="Arial" w:cs="Arial"/>
              </w:rPr>
            </w:pPr>
            <w:r w:rsidRPr="002B0C87">
              <w:rPr>
                <w:rFonts w:ascii="Arial" w:hAnsi="Arial" w:cs="Arial"/>
              </w:rPr>
              <w:t>8.3.Иргэдийн түүх, соёлоо хамгаалах оролцоонд нөлөөлөх эсэх</w:t>
            </w:r>
          </w:p>
        </w:tc>
        <w:tc>
          <w:tcPr>
            <w:tcW w:w="851" w:type="dxa"/>
            <w:vAlign w:val="center"/>
          </w:tcPr>
          <w:p w14:paraId="1B7022DD"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0F59FD4F" wp14:editId="0A577FC4">
                      <wp:extent cx="241300" cy="120650"/>
                      <wp:effectExtent l="0" t="0" r="0" b="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E68E12"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7F6350E" w14:textId="77777777" w:rsidR="00CC6A89" w:rsidRPr="002B0C87" w:rsidRDefault="00CC6A89" w:rsidP="00681717">
            <w:pPr>
              <w:jc w:val="both"/>
              <w:rPr>
                <w:rFonts w:ascii="Arial" w:hAnsi="Arial" w:cs="Arial"/>
              </w:rPr>
            </w:pPr>
            <w:r w:rsidRPr="002B0C87">
              <w:rPr>
                <w:rFonts w:ascii="Arial" w:hAnsi="Arial" w:cs="Arial"/>
                <w:noProof/>
              </w:rPr>
              <mc:AlternateContent>
                <mc:Choice Requires="wps">
                  <w:drawing>
                    <wp:inline distT="0" distB="0" distL="0" distR="0" wp14:anchorId="59CD414B" wp14:editId="324EB1D7">
                      <wp:extent cx="241300" cy="120650"/>
                      <wp:effectExtent l="0" t="0" r="0" b="0"/>
                      <wp:docPr id="1" name="Rectangle 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990094" id="Rectangle 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2B0C87">
              <w:rPr>
                <w:rFonts w:ascii="Arial" w:hAnsi="Arial" w:cs="Arial"/>
              </w:rPr>
              <w:t>Үгүй</w:t>
            </w:r>
          </w:p>
        </w:tc>
        <w:tc>
          <w:tcPr>
            <w:tcW w:w="2554" w:type="dxa"/>
          </w:tcPr>
          <w:p w14:paraId="7B5E1979" w14:textId="77777777" w:rsidR="00CC6A89" w:rsidRPr="002B0C87" w:rsidRDefault="00CC6A89" w:rsidP="00681717">
            <w:pPr>
              <w:rPr>
                <w:rFonts w:ascii="Arial" w:hAnsi="Arial" w:cs="Arial"/>
              </w:rPr>
            </w:pPr>
            <w:r w:rsidRPr="002B0C87">
              <w:rPr>
                <w:rFonts w:ascii="Arial" w:hAnsi="Arial" w:cs="Arial"/>
              </w:rPr>
              <w:t>Ямар нэгэн өөрчлөлт гарахгүй</w:t>
            </w:r>
          </w:p>
        </w:tc>
      </w:tr>
    </w:tbl>
    <w:p w14:paraId="0EDC47A1" w14:textId="77777777" w:rsidR="00CC6A89" w:rsidRPr="002B0C87" w:rsidRDefault="00CC6A89" w:rsidP="00CC6A89">
      <w:pPr>
        <w:jc w:val="center"/>
        <w:rPr>
          <w:rFonts w:ascii="Arial" w:hAnsi="Arial" w:cs="Arial"/>
          <w:b/>
        </w:rPr>
      </w:pPr>
    </w:p>
    <w:p w14:paraId="33B4AF86" w14:textId="77777777" w:rsidR="00CC6A89" w:rsidRPr="002B0C87" w:rsidRDefault="00CC6A89" w:rsidP="00CC6A89">
      <w:pPr>
        <w:ind w:firstLine="720"/>
        <w:jc w:val="center"/>
        <w:rPr>
          <w:rFonts w:ascii="Arial" w:hAnsi="Arial" w:cs="Arial"/>
          <w:lang w:val="mn-MN"/>
        </w:rPr>
      </w:pPr>
    </w:p>
    <w:p w14:paraId="35BE7ED2" w14:textId="2693E719" w:rsidR="00E63757" w:rsidRDefault="00CC6A89" w:rsidP="00CC6A89">
      <w:pPr>
        <w:ind w:firstLine="720"/>
        <w:jc w:val="center"/>
        <w:rPr>
          <w:rFonts w:ascii="Arial" w:hAnsi="Arial" w:cs="Arial"/>
          <w:lang w:val="mn-MN"/>
        </w:rPr>
      </w:pPr>
      <w:r w:rsidRPr="002B0C87">
        <w:rPr>
          <w:rFonts w:ascii="Arial" w:hAnsi="Arial" w:cs="Arial"/>
          <w:lang w:val="mn-MN"/>
        </w:rPr>
        <w:t>-----оОо-----</w:t>
      </w:r>
    </w:p>
    <w:p w14:paraId="13157F47" w14:textId="77777777" w:rsidR="00E63757" w:rsidRDefault="00E63757">
      <w:pPr>
        <w:rPr>
          <w:rFonts w:ascii="Arial" w:hAnsi="Arial" w:cs="Arial"/>
          <w:lang w:val="mn-MN"/>
        </w:rPr>
      </w:pPr>
      <w:r>
        <w:rPr>
          <w:rFonts w:ascii="Arial" w:hAnsi="Arial" w:cs="Arial"/>
          <w:lang w:val="mn-MN"/>
        </w:rPr>
        <w:br w:type="page"/>
      </w:r>
    </w:p>
    <w:p w14:paraId="6A11C6A8" w14:textId="77777777" w:rsidR="00CC6A89" w:rsidRPr="002B0C87" w:rsidRDefault="00820772" w:rsidP="00A43D7C">
      <w:pPr>
        <w:jc w:val="center"/>
        <w:rPr>
          <w:rFonts w:ascii="Arial" w:hAnsi="Arial" w:cs="Arial"/>
        </w:rPr>
      </w:pPr>
      <w:r w:rsidRPr="002B0C87">
        <w:rPr>
          <w:rFonts w:ascii="Arial" w:eastAsia="Times New Roman" w:hAnsi="Arial" w:cs="Arial"/>
          <w:b/>
          <w:bCs/>
        </w:rPr>
        <w:lastRenderedPageBreak/>
        <w:t>НАС БАРСАН ӨНДӨР НАСНЫ ТЭТГЭВРИЙН ЗЭЭЛ АВАГЧИЙН ТЭТГЭВРИЙН ЗЭЭЛИЙГ НИЙГМИЙН ДААТГАЛЫН САНД ХУРИМТЛАГДСАН ХУРИМТЛАЛААС НЬ ХАСАЖ ТООЦОХ ТУХАЙ</w:t>
      </w:r>
      <w:r w:rsidR="00A43D7C" w:rsidRPr="002B0C87">
        <w:rPr>
          <w:rFonts w:ascii="Arial" w:hAnsi="Arial" w:cs="Arial"/>
        </w:rPr>
        <w:t xml:space="preserve"> </w:t>
      </w:r>
      <w:r w:rsidR="00CC6A89" w:rsidRPr="002B0C87">
        <w:rPr>
          <w:rFonts w:ascii="Arial" w:hAnsi="Arial" w:cs="Arial"/>
          <w:b/>
          <w:lang w:val="mn-MN"/>
        </w:rPr>
        <w:t>ХУУЛИЙН</w:t>
      </w:r>
      <w:r w:rsidR="00A43D7C" w:rsidRPr="002B0C87">
        <w:rPr>
          <w:rFonts w:ascii="Arial" w:hAnsi="Arial" w:cs="Arial"/>
          <w:b/>
          <w:lang w:val="mn-MN"/>
        </w:rPr>
        <w:t xml:space="preserve"> </w:t>
      </w:r>
      <w:r w:rsidR="00CC6A89" w:rsidRPr="002B0C87">
        <w:rPr>
          <w:rFonts w:ascii="Arial" w:hAnsi="Arial" w:cs="Arial"/>
          <w:b/>
          <w:lang w:val="mn-MN"/>
        </w:rPr>
        <w:t xml:space="preserve">ТӨСЛИЙН </w:t>
      </w:r>
    </w:p>
    <w:p w14:paraId="46FF1623" w14:textId="77777777" w:rsidR="00CC6A89" w:rsidRPr="002B0C87" w:rsidRDefault="00CC6A89" w:rsidP="00CC6A89">
      <w:pPr>
        <w:jc w:val="center"/>
        <w:rPr>
          <w:rFonts w:ascii="Arial" w:hAnsi="Arial" w:cs="Arial"/>
          <w:b/>
        </w:rPr>
      </w:pPr>
      <w:r w:rsidRPr="002B0C87">
        <w:rPr>
          <w:rFonts w:ascii="Arial" w:hAnsi="Arial" w:cs="Arial"/>
          <w:b/>
        </w:rPr>
        <w:t>ҮР НӨЛӨӨ</w:t>
      </w:r>
      <w:r w:rsidRPr="002B0C87">
        <w:rPr>
          <w:rFonts w:ascii="Arial" w:hAnsi="Arial" w:cs="Arial"/>
          <w:b/>
          <w:lang w:val="mn-MN"/>
        </w:rPr>
        <w:t xml:space="preserve">Г ҮНЭЛСЭН </w:t>
      </w:r>
      <w:r w:rsidRPr="002B0C87">
        <w:rPr>
          <w:rFonts w:ascii="Arial" w:hAnsi="Arial" w:cs="Arial"/>
          <w:b/>
        </w:rPr>
        <w:t>ТАЙЛАН</w:t>
      </w:r>
    </w:p>
    <w:p w14:paraId="43012743" w14:textId="77777777" w:rsidR="00CC6A89" w:rsidRPr="002B0C87" w:rsidRDefault="00CC6A89" w:rsidP="00CC6A89">
      <w:pPr>
        <w:jc w:val="center"/>
        <w:rPr>
          <w:rFonts w:ascii="Arial" w:hAnsi="Arial" w:cs="Arial"/>
          <w:b/>
        </w:rPr>
      </w:pPr>
    </w:p>
    <w:p w14:paraId="1E4C1A6C" w14:textId="1E6EE961" w:rsidR="00CC6A89" w:rsidRPr="002B0C87" w:rsidRDefault="00CC6A89" w:rsidP="00F96A40">
      <w:pPr>
        <w:jc w:val="center"/>
        <w:rPr>
          <w:rFonts w:ascii="Arial" w:hAnsi="Arial" w:cs="Arial"/>
          <w:b/>
          <w:lang w:val="mn-MN"/>
        </w:rPr>
      </w:pPr>
      <w:r w:rsidRPr="002B0C87">
        <w:rPr>
          <w:rFonts w:ascii="Arial" w:hAnsi="Arial" w:cs="Arial"/>
          <w:b/>
          <w:lang w:val="mn-MN"/>
        </w:rPr>
        <w:t>НЭГ.ЕРӨНХИЙ МЭДЭЭЛЭЛ</w:t>
      </w:r>
    </w:p>
    <w:p w14:paraId="689E55FB" w14:textId="77777777" w:rsidR="00CC6A89" w:rsidRPr="002B0C87" w:rsidRDefault="00CC6A89" w:rsidP="00CC6A89">
      <w:pPr>
        <w:rPr>
          <w:rFonts w:ascii="Arial" w:hAnsi="Arial" w:cs="Arial"/>
          <w:b/>
        </w:rPr>
      </w:pPr>
    </w:p>
    <w:p w14:paraId="1D557998" w14:textId="77777777" w:rsidR="00CC6A89" w:rsidRPr="002B0C87" w:rsidRDefault="00CC6A89" w:rsidP="00CC6A89">
      <w:pPr>
        <w:jc w:val="both"/>
        <w:rPr>
          <w:rFonts w:ascii="Arial" w:hAnsi="Arial" w:cs="Arial"/>
          <w:lang w:val="mn-MN"/>
        </w:rPr>
      </w:pPr>
      <w:r w:rsidRPr="002B0C87">
        <w:rPr>
          <w:rFonts w:ascii="Arial" w:hAnsi="Arial" w:cs="Arial"/>
          <w:lang w:val="mn-MN"/>
        </w:rPr>
        <w:tab/>
        <w:t xml:space="preserve">Улсын Их Хурлын гишүүн Б.Пүрэвдоржийн санаачлан боловсруулсан </w:t>
      </w:r>
      <w:r w:rsidR="00A43D7C" w:rsidRPr="002B0C87">
        <w:rPr>
          <w:rFonts w:ascii="Arial" w:hAnsi="Arial" w:cs="Arial"/>
          <w:lang w:val="mn-MN"/>
        </w:rPr>
        <w:t xml:space="preserve">“Нас барсан өндөр насны тэтгэврийн зээлийг нийгмийн даатгалын санд хуримтлагдсан  </w:t>
      </w:r>
      <w:r w:rsidR="00A43D7C" w:rsidRPr="002B0C87">
        <w:rPr>
          <w:rFonts w:ascii="Arial" w:eastAsia="Times New Roman" w:hAnsi="Arial" w:cs="Arial"/>
        </w:rPr>
        <w:t xml:space="preserve">хуримтлалаас нь хасаж тооцох” </w:t>
      </w:r>
      <w:r w:rsidRPr="002B0C87">
        <w:rPr>
          <w:rFonts w:ascii="Arial" w:hAnsi="Arial" w:cs="Arial"/>
          <w:lang w:val="mn-MN"/>
        </w:rPr>
        <w:t xml:space="preserve">тухай хуулийн төслийн /цаашид “Хуулийн төсөл” гэх/ зүйл, заалтад Хууль тогтоомжийн тухай хуулийн 17 дугаар зүйлд заасны дагуу дүн шинжилгээ хийх, үр нөлөөг тооцож, давхардал, </w:t>
      </w:r>
      <w:r w:rsidRPr="002B0C87">
        <w:rPr>
          <w:rFonts w:ascii="Arial" w:hAnsi="Arial" w:cs="Arial"/>
          <w:u w:val="wave"/>
          <w:lang w:val="mn-MN"/>
        </w:rPr>
        <w:t>хийдэл</w:t>
      </w:r>
      <w:r w:rsidRPr="002B0C87">
        <w:rPr>
          <w:rFonts w:ascii="Arial"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732675E9" w14:textId="77777777" w:rsidR="00CC6A89" w:rsidRPr="002B0C87" w:rsidRDefault="00CC6A89" w:rsidP="00CC6A89">
      <w:pPr>
        <w:ind w:firstLine="540"/>
        <w:jc w:val="both"/>
        <w:rPr>
          <w:rFonts w:ascii="Arial" w:hAnsi="Arial" w:cs="Arial"/>
          <w:lang w:val="mn-MN"/>
        </w:rPr>
      </w:pPr>
      <w:r w:rsidRPr="002B0C87">
        <w:rPr>
          <w:rFonts w:ascii="Arial" w:hAnsi="Arial" w:cs="Arial"/>
          <w:lang w:val="mn-MN"/>
        </w:rPr>
        <w:t xml:space="preserve">Үнэлгээ хийхээр сонгож авсан хуулийн төсөл нь Хууль тогтоомжийн тухай хуулийн 23 дугаар зүйлийн 23.1-д заасан анхдагч хуулийн төсөл төрлөөр </w:t>
      </w:r>
      <w:r w:rsidRPr="002B0C87">
        <w:rPr>
          <w:rFonts w:ascii="Arial" w:hAnsi="Arial" w:cs="Arial"/>
          <w:u w:val="wave"/>
          <w:lang w:val="mn-MN"/>
        </w:rPr>
        <w:t>боловсруулагдсан</w:t>
      </w:r>
      <w:r w:rsidRPr="002B0C87">
        <w:rPr>
          <w:rFonts w:ascii="Arial" w:hAnsi="Arial" w:cs="Arial"/>
          <w:lang w:val="mn-MN"/>
        </w:rPr>
        <w:t xml:space="preserve"> хувилбар байв. Хуулийн төсөл нь 5 зүйлээс бүрдэж байна.</w:t>
      </w:r>
    </w:p>
    <w:p w14:paraId="2586669B" w14:textId="77777777" w:rsidR="00CC6A89" w:rsidRPr="002B0C87" w:rsidRDefault="00CC6A89" w:rsidP="00CC6A89">
      <w:pPr>
        <w:ind w:firstLine="540"/>
        <w:jc w:val="both"/>
        <w:rPr>
          <w:rFonts w:ascii="Arial" w:hAnsi="Arial" w:cs="Arial"/>
          <w:lang w:val="mn-MN"/>
        </w:rPr>
      </w:pPr>
      <w:r w:rsidRPr="002B0C87">
        <w:rPr>
          <w:rFonts w:ascii="Arial" w:hAnsi="Arial" w:cs="Arial"/>
          <w:lang w:val="mn-MN"/>
        </w:rPr>
        <w:t>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2B0C87">
        <w:rPr>
          <w:rFonts w:ascii="Arial" w:hAnsi="Arial" w:cs="Arial"/>
          <w:vertAlign w:val="superscript"/>
          <w:lang w:val="mn-MN"/>
        </w:rPr>
        <w:footnoteReference w:id="1"/>
      </w:r>
      <w:r w:rsidRPr="002B0C87">
        <w:rPr>
          <w:rFonts w:ascii="Arial" w:hAnsi="Arial" w:cs="Arial"/>
          <w:lang w:val="mn-MN"/>
        </w:rPr>
        <w:t>-</w:t>
      </w:r>
      <w:r w:rsidRPr="002B0C87">
        <w:rPr>
          <w:rFonts w:ascii="Arial" w:hAnsi="Arial" w:cs="Arial"/>
          <w:u w:val="wave"/>
          <w:lang w:val="mn-MN"/>
        </w:rPr>
        <w:t>д</w:t>
      </w:r>
      <w:r w:rsidRPr="002B0C87">
        <w:rPr>
          <w:rFonts w:ascii="Arial" w:hAnsi="Arial" w:cs="Arial"/>
          <w:lang w:val="mn-MN"/>
        </w:rPr>
        <w:t xml:space="preserve"> /цаашид “аргачлал” гэх/ заасны дагуу хийлээ.</w:t>
      </w:r>
    </w:p>
    <w:p w14:paraId="301AFEA2" w14:textId="77777777" w:rsidR="00CC6A89" w:rsidRPr="002B0C87" w:rsidRDefault="00CC6A89" w:rsidP="00CC6A89">
      <w:pPr>
        <w:ind w:firstLine="540"/>
        <w:jc w:val="both"/>
        <w:rPr>
          <w:rFonts w:ascii="Arial" w:hAnsi="Arial" w:cs="Arial"/>
          <w:lang w:val="mn-MN"/>
        </w:rPr>
      </w:pPr>
    </w:p>
    <w:p w14:paraId="16A75AC8" w14:textId="77777777" w:rsidR="00CC6A89" w:rsidRPr="002B0C87" w:rsidRDefault="00CC6A89" w:rsidP="00CC6A89">
      <w:pPr>
        <w:jc w:val="center"/>
        <w:rPr>
          <w:rFonts w:ascii="Arial" w:hAnsi="Arial" w:cs="Arial"/>
          <w:b/>
          <w:lang w:val="mn-MN"/>
        </w:rPr>
      </w:pPr>
      <w:r w:rsidRPr="002B0C87">
        <w:rPr>
          <w:rFonts w:ascii="Arial" w:hAnsi="Arial" w:cs="Arial"/>
          <w:b/>
          <w:lang w:val="mn-MN"/>
        </w:rPr>
        <w:t>ХОЁР. ХУУЛИЙН ТӨСЛИЙН ҮР НӨЛӨӨГ ҮНЭЛЭХ ШАЛГУУР ҮЗҮҮЛЭЛТИЙГ СОНГОСОН БАЙДАЛ, ҮНДЭСЛЭЛ</w:t>
      </w:r>
    </w:p>
    <w:p w14:paraId="2D525A89" w14:textId="77777777" w:rsidR="00CC6A89" w:rsidRPr="002B0C87" w:rsidRDefault="00CC6A89" w:rsidP="00CC6A89">
      <w:pPr>
        <w:ind w:firstLine="540"/>
        <w:jc w:val="both"/>
        <w:rPr>
          <w:rFonts w:ascii="Arial" w:hAnsi="Arial" w:cs="Arial"/>
          <w:lang w:val="mn-MN"/>
        </w:rPr>
      </w:pPr>
      <w:r w:rsidRPr="002B0C87">
        <w:rPr>
          <w:rFonts w:ascii="Arial" w:hAnsi="Arial" w:cs="Arial"/>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4B68163B" w14:textId="77777777" w:rsidR="00CC6A89" w:rsidRPr="002B0C87" w:rsidRDefault="00CC6A89" w:rsidP="0041550F">
      <w:pPr>
        <w:numPr>
          <w:ilvl w:val="0"/>
          <w:numId w:val="5"/>
        </w:numPr>
        <w:tabs>
          <w:tab w:val="left" w:pos="1134"/>
        </w:tabs>
        <w:ind w:hanging="11"/>
        <w:jc w:val="both"/>
        <w:rPr>
          <w:rFonts w:ascii="Arial" w:hAnsi="Arial" w:cs="Arial"/>
          <w:lang w:val="mn-MN"/>
        </w:rPr>
      </w:pPr>
      <w:r w:rsidRPr="002B0C87">
        <w:rPr>
          <w:rFonts w:ascii="Arial" w:hAnsi="Arial" w:cs="Arial"/>
          <w:lang w:val="mn-MN"/>
        </w:rPr>
        <w:t xml:space="preserve">Зорилгод хүрэх байдал </w:t>
      </w:r>
      <w:r w:rsidRPr="002B0C87">
        <w:rPr>
          <w:rFonts w:ascii="Arial" w:hAnsi="Arial" w:cs="Arial"/>
          <w:lang w:val="mn-MN"/>
        </w:rPr>
        <w:tab/>
      </w:r>
      <w:r w:rsidRPr="002B0C87">
        <w:rPr>
          <w:rFonts w:ascii="Arial" w:hAnsi="Arial" w:cs="Arial"/>
          <w:lang w:val="mn-MN"/>
        </w:rPr>
        <w:tab/>
      </w:r>
      <w:r w:rsidRPr="002B0C87">
        <w:rPr>
          <w:rFonts w:ascii="Arial" w:hAnsi="Arial" w:cs="Arial"/>
          <w:lang w:val="mn-MN"/>
        </w:rPr>
        <w:tab/>
      </w:r>
    </w:p>
    <w:p w14:paraId="7329B4D1" w14:textId="77777777" w:rsidR="00CC6A89" w:rsidRPr="002B0C87" w:rsidRDefault="00CC6A89" w:rsidP="0041550F">
      <w:pPr>
        <w:numPr>
          <w:ilvl w:val="0"/>
          <w:numId w:val="5"/>
        </w:numPr>
        <w:tabs>
          <w:tab w:val="left" w:pos="1134"/>
        </w:tabs>
        <w:ind w:hanging="11"/>
        <w:jc w:val="both"/>
        <w:rPr>
          <w:rFonts w:ascii="Arial" w:hAnsi="Arial" w:cs="Arial"/>
          <w:lang w:val="mn-MN"/>
        </w:rPr>
      </w:pPr>
      <w:r w:rsidRPr="002B0C87">
        <w:rPr>
          <w:rFonts w:ascii="Arial" w:hAnsi="Arial" w:cs="Arial"/>
          <w:lang w:val="mn-MN"/>
        </w:rPr>
        <w:t xml:space="preserve">Ойлгомжтой байдал </w:t>
      </w:r>
    </w:p>
    <w:p w14:paraId="220A9889" w14:textId="77777777" w:rsidR="00CC6A89" w:rsidRPr="002B0C87" w:rsidRDefault="00CC6A89" w:rsidP="0041550F">
      <w:pPr>
        <w:numPr>
          <w:ilvl w:val="0"/>
          <w:numId w:val="5"/>
        </w:numPr>
        <w:tabs>
          <w:tab w:val="left" w:pos="1134"/>
        </w:tabs>
        <w:ind w:hanging="11"/>
        <w:jc w:val="both"/>
        <w:rPr>
          <w:rFonts w:ascii="Arial" w:hAnsi="Arial" w:cs="Arial"/>
          <w:lang w:val="mn-MN"/>
        </w:rPr>
      </w:pPr>
      <w:r w:rsidRPr="002B0C87">
        <w:rPr>
          <w:rFonts w:ascii="Arial" w:hAnsi="Arial" w:cs="Arial"/>
          <w:lang w:val="mn-MN"/>
        </w:rPr>
        <w:t>Харилцан уялдаа зэрэг болно.</w:t>
      </w:r>
      <w:r w:rsidRPr="002B0C87">
        <w:rPr>
          <w:rFonts w:ascii="Arial" w:hAnsi="Arial" w:cs="Arial"/>
          <w:lang w:val="mn-MN"/>
        </w:rPr>
        <w:tab/>
      </w:r>
      <w:r w:rsidRPr="002B0C87">
        <w:rPr>
          <w:rFonts w:ascii="Arial" w:hAnsi="Arial" w:cs="Arial"/>
          <w:lang w:val="mn-MN"/>
        </w:rPr>
        <w:tab/>
      </w:r>
    </w:p>
    <w:p w14:paraId="0B8A74BF" w14:textId="77777777" w:rsidR="00CC6A89" w:rsidRPr="002B0C87" w:rsidRDefault="00CC6A89" w:rsidP="00CC6A89">
      <w:pPr>
        <w:ind w:firstLine="709"/>
        <w:jc w:val="both"/>
        <w:rPr>
          <w:rFonts w:ascii="Arial" w:hAnsi="Arial" w:cs="Arial"/>
          <w:lang w:val="mn-MN"/>
        </w:rPr>
      </w:pPr>
      <w:r w:rsidRPr="002B0C87">
        <w:rPr>
          <w:rFonts w:ascii="Arial" w:hAnsi="Arial" w:cs="Arial"/>
          <w:b/>
          <w:lang w:val="mn-MN"/>
        </w:rPr>
        <w:t xml:space="preserve">“Зорилгод хүрэх байдал” </w:t>
      </w:r>
      <w:r w:rsidRPr="002B0C87">
        <w:rPr>
          <w:rFonts w:ascii="Arial" w:hAnsi="Arial" w:cs="Arial"/>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59AD86F9" w14:textId="77777777" w:rsidR="00CC6A89" w:rsidRPr="002B0C87" w:rsidRDefault="00CC6A89" w:rsidP="00CC6A89">
      <w:pPr>
        <w:ind w:firstLine="540"/>
        <w:jc w:val="both"/>
        <w:rPr>
          <w:rFonts w:ascii="Arial" w:hAnsi="Arial" w:cs="Arial"/>
          <w:lang w:val="mn-MN"/>
        </w:rPr>
      </w:pPr>
      <w:r w:rsidRPr="002B0C87">
        <w:rPr>
          <w:rFonts w:ascii="Arial" w:hAnsi="Arial" w:cs="Arial"/>
          <w:b/>
          <w:lang w:val="mn-MN"/>
        </w:rPr>
        <w:t xml:space="preserve"> “Ойлгомжтой байдал”</w:t>
      </w:r>
      <w:r w:rsidRPr="002B0C87">
        <w:rPr>
          <w:rFonts w:ascii="Arial" w:hAnsi="Arial" w:cs="Arial"/>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14:paraId="711FD226" w14:textId="77777777" w:rsidR="00CC6A89" w:rsidRPr="002B0C87" w:rsidRDefault="00CC6A89" w:rsidP="00CC6A89">
      <w:pPr>
        <w:ind w:firstLine="540"/>
        <w:jc w:val="both"/>
        <w:rPr>
          <w:rFonts w:ascii="Arial" w:hAnsi="Arial" w:cs="Arial"/>
          <w:lang w:val="mn-MN"/>
        </w:rPr>
      </w:pPr>
      <w:r w:rsidRPr="002B0C87">
        <w:rPr>
          <w:rFonts w:ascii="Arial" w:hAnsi="Arial" w:cs="Arial"/>
          <w:b/>
          <w:lang w:val="mn-MN"/>
        </w:rPr>
        <w:t xml:space="preserve"> “Харилцан уялдаа”</w:t>
      </w:r>
      <w:r w:rsidRPr="002B0C87">
        <w:rPr>
          <w:rFonts w:ascii="Arial" w:hAnsi="Arial" w:cs="Arial"/>
          <w:lang w:val="mn-MN"/>
        </w:rPr>
        <w:t xml:space="preserve">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w:t>
      </w:r>
      <w:r w:rsidRPr="002B0C87">
        <w:rPr>
          <w:rFonts w:ascii="Arial" w:hAnsi="Arial" w:cs="Arial"/>
          <w:lang w:val="mn-MN"/>
        </w:rPr>
        <w:lastRenderedPageBreak/>
        <w:t xml:space="preserve">үүднээс хуулийн төслийг бүхэлд нь Аргачлалын 4.10-т заасан стандарт асуултуудад хариулах замаар үнэлэхээр сонгосон болно. </w:t>
      </w:r>
    </w:p>
    <w:p w14:paraId="6CCDF7E2" w14:textId="77777777" w:rsidR="00CC6A89" w:rsidRPr="002B0C87" w:rsidRDefault="00CC6A89" w:rsidP="00CC6A89">
      <w:pPr>
        <w:ind w:firstLine="540"/>
        <w:jc w:val="both"/>
        <w:rPr>
          <w:rFonts w:ascii="Arial" w:hAnsi="Arial" w:cs="Arial"/>
          <w:lang w:val="mn-MN"/>
        </w:rPr>
      </w:pPr>
    </w:p>
    <w:p w14:paraId="34AB9183" w14:textId="77777777" w:rsidR="00CC6A89" w:rsidRPr="002B0C87" w:rsidRDefault="00CC6A89" w:rsidP="00CC6A89">
      <w:pPr>
        <w:jc w:val="center"/>
        <w:rPr>
          <w:rFonts w:ascii="Arial" w:hAnsi="Arial" w:cs="Arial"/>
          <w:b/>
          <w:lang w:val="mn-MN"/>
        </w:rPr>
      </w:pPr>
      <w:r w:rsidRPr="002B0C87">
        <w:rPr>
          <w:rFonts w:ascii="Arial" w:hAnsi="Arial" w:cs="Arial"/>
          <w:b/>
          <w:lang w:val="mn-MN"/>
        </w:rPr>
        <w:t xml:space="preserve">ГУРАВ. ХУУЛИЙН ТӨСЛӨӨС ҮР НӨЛӨӨГ ҮНЭЛЭХ ХЭСГИЙГ </w:t>
      </w:r>
    </w:p>
    <w:p w14:paraId="34FA2489" w14:textId="77777777" w:rsidR="00CC6A89" w:rsidRPr="002B0C87" w:rsidRDefault="00CC6A89" w:rsidP="00CC6A89">
      <w:pPr>
        <w:jc w:val="center"/>
        <w:rPr>
          <w:rFonts w:ascii="Arial" w:hAnsi="Arial" w:cs="Arial"/>
          <w:b/>
          <w:lang w:val="mn-MN"/>
        </w:rPr>
      </w:pPr>
      <w:r w:rsidRPr="002B0C87">
        <w:rPr>
          <w:rFonts w:ascii="Arial" w:hAnsi="Arial" w:cs="Arial"/>
          <w:b/>
          <w:lang w:val="mn-MN"/>
        </w:rPr>
        <w:t>ТОГТООСОН БАЙДАЛ</w:t>
      </w:r>
    </w:p>
    <w:p w14:paraId="7B585C5B" w14:textId="77777777" w:rsidR="00CC6A89" w:rsidRPr="002B0C87" w:rsidRDefault="00CC6A89" w:rsidP="00CC6A89">
      <w:pPr>
        <w:jc w:val="center"/>
        <w:rPr>
          <w:rFonts w:ascii="Arial" w:hAnsi="Arial" w:cs="Arial"/>
          <w:b/>
          <w:lang w:val="mn-MN"/>
        </w:rPr>
      </w:pPr>
    </w:p>
    <w:p w14:paraId="07DBFEEE" w14:textId="77777777" w:rsidR="00CC6A89" w:rsidRPr="002B0C87" w:rsidRDefault="00CC6A89" w:rsidP="00CC6A89">
      <w:pPr>
        <w:ind w:firstLine="540"/>
        <w:jc w:val="both"/>
        <w:rPr>
          <w:rFonts w:ascii="Arial" w:hAnsi="Arial" w:cs="Arial"/>
          <w:lang w:val="mn-MN"/>
        </w:rPr>
      </w:pPr>
      <w:r w:rsidRPr="002B0C87">
        <w:rPr>
          <w:rFonts w:ascii="Arial" w:hAnsi="Arial" w:cs="Arial"/>
          <w:b/>
          <w:lang w:val="mn-MN"/>
        </w:rPr>
        <w:tab/>
        <w:t>“Зорилгод хүрэх байдал”</w:t>
      </w:r>
      <w:r w:rsidRPr="002B0C87">
        <w:rPr>
          <w:rFonts w:ascii="Arial" w:hAnsi="Arial" w:cs="Arial"/>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1DCFAB48" w14:textId="77777777" w:rsidR="00CC6A89" w:rsidRPr="002B0C87" w:rsidRDefault="00CC6A89" w:rsidP="00CC6A89">
      <w:pPr>
        <w:ind w:right="-5" w:firstLine="540"/>
        <w:jc w:val="both"/>
        <w:rPr>
          <w:rFonts w:ascii="Arial" w:hAnsi="Arial" w:cs="Arial"/>
          <w:bCs/>
          <w:lang w:val="mn-MN"/>
        </w:rPr>
      </w:pPr>
      <w:r w:rsidRPr="002B0C87">
        <w:rPr>
          <w:rFonts w:ascii="Arial" w:hAnsi="Arial" w:cs="Arial"/>
          <w:lang w:val="mn-MN"/>
        </w:rPr>
        <w:t xml:space="preserve">Хуулийн төслийг боловсруулахдаа </w:t>
      </w:r>
      <w:r w:rsidRPr="002B0C87">
        <w:rPr>
          <w:rFonts w:ascii="Arial" w:hAnsi="Arial" w:cs="Arial"/>
          <w:bCs/>
          <w:lang w:val="mn-MN"/>
        </w:rPr>
        <w:t xml:space="preserve">өндөр насны тэтгэвэр авагч тэтгэврийн зээл аваад түүнийгээ төлж амжилгүй нас барсан бол энэ хуулийн зохицуулалтад хамаарна. </w:t>
      </w:r>
      <w:r w:rsidRPr="002B0C87">
        <w:rPr>
          <w:rFonts w:ascii="Arial" w:hAnsi="Arial" w:cs="Arial"/>
          <w:lang w:val="mn-MN"/>
        </w:rPr>
        <w:t xml:space="preserve"> </w:t>
      </w:r>
    </w:p>
    <w:p w14:paraId="42EAB330" w14:textId="77777777" w:rsidR="00CC6A89" w:rsidRPr="002B0C87" w:rsidRDefault="00CC6A89" w:rsidP="00CC6A89">
      <w:pPr>
        <w:ind w:firstLine="540"/>
        <w:jc w:val="both"/>
        <w:rPr>
          <w:rFonts w:ascii="Arial" w:hAnsi="Arial" w:cs="Arial"/>
          <w:lang w:val="mn-MN"/>
        </w:rPr>
      </w:pPr>
      <w:r w:rsidRPr="002B0C87">
        <w:rPr>
          <w:rFonts w:ascii="Arial" w:hAnsi="Arial" w:cs="Arial"/>
          <w:lang w:val="mn-MN"/>
        </w:rPr>
        <w:t>Иймд энэхүү шалгуур үзүүлэлтийн хүрээнд хуулийн төслийн 1 дүгээр зүйлд заасанд  үнэлгээ хийхээр  сонгож авлаа.</w:t>
      </w:r>
    </w:p>
    <w:p w14:paraId="40E8FD99" w14:textId="77777777" w:rsidR="00CC6A89" w:rsidRPr="002B0C87" w:rsidRDefault="00CC6A89" w:rsidP="00CC6A89">
      <w:pPr>
        <w:ind w:firstLine="540"/>
        <w:jc w:val="both"/>
        <w:rPr>
          <w:rFonts w:ascii="Arial" w:hAnsi="Arial" w:cs="Arial"/>
          <w:lang w:val="mn-MN"/>
        </w:rPr>
      </w:pPr>
      <w:r w:rsidRPr="002B0C87">
        <w:rPr>
          <w:rFonts w:ascii="Arial" w:hAnsi="Arial" w:cs="Arial"/>
          <w:b/>
          <w:lang w:val="mn-MN"/>
        </w:rPr>
        <w:t xml:space="preserve"> “Ойлгомжтой байдал”</w:t>
      </w:r>
      <w:r w:rsidRPr="002B0C87">
        <w:rPr>
          <w:rFonts w:ascii="Arial" w:hAnsi="Arial" w:cs="Arial"/>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4555A329" w14:textId="77777777" w:rsidR="00CC6A89" w:rsidRPr="002B0C87" w:rsidRDefault="00CC6A89" w:rsidP="00CC6A89">
      <w:pPr>
        <w:ind w:firstLine="540"/>
        <w:jc w:val="both"/>
        <w:rPr>
          <w:rFonts w:ascii="Arial" w:hAnsi="Arial" w:cs="Arial"/>
          <w:lang w:val="mn-MN"/>
        </w:rPr>
      </w:pPr>
      <w:r w:rsidRPr="002B0C87">
        <w:rPr>
          <w:rFonts w:ascii="Arial" w:hAnsi="Arial" w:cs="Arial"/>
          <w:lang w:val="mn-MN"/>
        </w:rPr>
        <w:t>/Хуулийн төсөл 5 зүйлтэй./</w:t>
      </w:r>
    </w:p>
    <w:p w14:paraId="016127CD" w14:textId="77777777" w:rsidR="00CC6A89" w:rsidRPr="002B0C87" w:rsidRDefault="00CC6A89" w:rsidP="00CC6A89">
      <w:pPr>
        <w:ind w:firstLine="540"/>
        <w:jc w:val="both"/>
        <w:rPr>
          <w:rFonts w:ascii="Arial" w:hAnsi="Arial" w:cs="Arial"/>
          <w:lang w:val="mn-MN"/>
        </w:rPr>
      </w:pPr>
      <w:r w:rsidRPr="002B0C87">
        <w:rPr>
          <w:rFonts w:ascii="Arial" w:hAnsi="Arial" w:cs="Arial"/>
          <w:b/>
          <w:lang w:val="mn-MN"/>
        </w:rPr>
        <w:t xml:space="preserve"> “Харилцан уялдаа”</w:t>
      </w:r>
      <w:r w:rsidRPr="002B0C87">
        <w:rPr>
          <w:rFonts w:ascii="Arial" w:hAnsi="Arial" w:cs="Arial"/>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07409707" w14:textId="77777777" w:rsidR="00CC6A89" w:rsidRPr="002B0C87" w:rsidRDefault="00CC6A89" w:rsidP="00CC6A89">
      <w:pPr>
        <w:ind w:firstLine="540"/>
        <w:jc w:val="both"/>
        <w:rPr>
          <w:rFonts w:ascii="Arial" w:hAnsi="Arial" w:cs="Arial"/>
          <w:lang w:val="mn-MN"/>
        </w:rPr>
      </w:pPr>
      <w:r w:rsidRPr="002B0C87">
        <w:rPr>
          <w:rFonts w:ascii="Arial" w:hAnsi="Arial" w:cs="Arial"/>
          <w:lang w:val="mn-MN"/>
        </w:rPr>
        <w:t xml:space="preserve"> /Хуулийн төсөл 5 зүйлтэй./</w:t>
      </w:r>
    </w:p>
    <w:p w14:paraId="53EE99D2" w14:textId="77777777" w:rsidR="00CC6A89" w:rsidRPr="002B0C87" w:rsidRDefault="00CC6A89" w:rsidP="00CC6A89">
      <w:pPr>
        <w:jc w:val="center"/>
        <w:rPr>
          <w:rFonts w:ascii="Arial" w:hAnsi="Arial" w:cs="Arial"/>
          <w:b/>
          <w:lang w:val="mn-MN"/>
        </w:rPr>
      </w:pPr>
      <w:r w:rsidRPr="002B0C87">
        <w:rPr>
          <w:rFonts w:ascii="Arial" w:hAnsi="Arial" w:cs="Arial"/>
          <w:b/>
          <w:lang w:val="mn-MN"/>
        </w:rPr>
        <w:t>ДӨРӨВ.УРЬДЧИЛАН СОНГОСОН ШАЛГУУР ҮЗҮҮЛЭЛТЭД ТОХИРОХ ШАЛГАХ ХЭРЭГСЛИЙН ДАГУУ ХУУЛИЙН ТӨСЛИЙН ҮР НӨЛӨӨГ ҮНЭЛСЭН БАЙДАЛ</w:t>
      </w:r>
    </w:p>
    <w:p w14:paraId="038FEE10" w14:textId="77777777" w:rsidR="00CC6A89" w:rsidRPr="002B0C87" w:rsidRDefault="00CC6A89" w:rsidP="00CC6A89">
      <w:pPr>
        <w:ind w:firstLine="540"/>
        <w:jc w:val="both"/>
        <w:rPr>
          <w:rFonts w:ascii="Arial" w:hAnsi="Arial" w:cs="Arial"/>
          <w:lang w:val="mn-MN"/>
        </w:rPr>
      </w:pPr>
      <w:r w:rsidRPr="002B0C87">
        <w:rPr>
          <w:rFonts w:ascii="Arial" w:hAnsi="Arial" w:cs="Arial"/>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2B0C87">
        <w:rPr>
          <w:rFonts w:ascii="Arial" w:hAnsi="Arial" w:cs="Arial"/>
          <w:u w:val="wave"/>
          <w:lang w:val="mn-MN"/>
        </w:rPr>
        <w:t>дараах</w:t>
      </w:r>
      <w:r w:rsidRPr="002B0C87">
        <w:rPr>
          <w:rFonts w:ascii="Arial" w:hAnsi="Arial" w:cs="Arial"/>
          <w:lang w:val="mn-MN"/>
        </w:rPr>
        <w:t xml:space="preserve"> байдлаар авч үзэв. </w:t>
      </w:r>
    </w:p>
    <w:p w14:paraId="43AC92A9" w14:textId="77777777" w:rsidR="00CC6A89" w:rsidRPr="002B0C87" w:rsidRDefault="00CC6A89" w:rsidP="00CC6A89">
      <w:pPr>
        <w:jc w:val="both"/>
        <w:rPr>
          <w:rFonts w:ascii="Arial" w:hAnsi="Arial" w:cs="Arial"/>
          <w:lang w:val="mn-M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2723"/>
        <w:gridCol w:w="4111"/>
      </w:tblGrid>
      <w:tr w:rsidR="002B0C87" w:rsidRPr="002B0C87" w14:paraId="259CB74E" w14:textId="77777777" w:rsidTr="00681717">
        <w:trPr>
          <w:trHeight w:val="469"/>
        </w:trPr>
        <w:tc>
          <w:tcPr>
            <w:tcW w:w="675" w:type="dxa"/>
            <w:vAlign w:val="center"/>
          </w:tcPr>
          <w:p w14:paraId="4E8335BC" w14:textId="77777777" w:rsidR="00CC6A89" w:rsidRPr="002B0C87" w:rsidRDefault="00CC6A89" w:rsidP="00681717">
            <w:pPr>
              <w:jc w:val="center"/>
              <w:rPr>
                <w:rFonts w:ascii="Arial" w:hAnsi="Arial" w:cs="Arial"/>
                <w:b/>
                <w:lang w:val="mn-MN"/>
              </w:rPr>
            </w:pPr>
            <w:r w:rsidRPr="002B0C87">
              <w:rPr>
                <w:rFonts w:ascii="Arial" w:hAnsi="Arial" w:cs="Arial"/>
                <w:b/>
                <w:u w:val="wave"/>
                <w:lang w:val="mn-MN"/>
              </w:rPr>
              <w:t>Д</w:t>
            </w:r>
            <w:r w:rsidRPr="002B0C87">
              <w:rPr>
                <w:rFonts w:ascii="Arial" w:hAnsi="Arial" w:cs="Arial"/>
                <w:b/>
                <w:lang w:val="mn-MN"/>
              </w:rPr>
              <w:t>/</w:t>
            </w:r>
            <w:r w:rsidRPr="002B0C87">
              <w:rPr>
                <w:rFonts w:ascii="Arial" w:hAnsi="Arial" w:cs="Arial"/>
                <w:b/>
                <w:u w:val="wave"/>
                <w:lang w:val="mn-MN"/>
              </w:rPr>
              <w:t>д</w:t>
            </w:r>
          </w:p>
        </w:tc>
        <w:tc>
          <w:tcPr>
            <w:tcW w:w="2097" w:type="dxa"/>
            <w:vAlign w:val="center"/>
          </w:tcPr>
          <w:p w14:paraId="1AB14D0F" w14:textId="77777777" w:rsidR="00CC6A89" w:rsidRPr="002B0C87" w:rsidRDefault="00CC6A89" w:rsidP="00681717">
            <w:pPr>
              <w:jc w:val="center"/>
              <w:rPr>
                <w:rFonts w:ascii="Arial" w:hAnsi="Arial" w:cs="Arial"/>
                <w:b/>
                <w:lang w:val="mn-MN"/>
              </w:rPr>
            </w:pPr>
            <w:r w:rsidRPr="002B0C87">
              <w:rPr>
                <w:rFonts w:ascii="Arial" w:hAnsi="Arial" w:cs="Arial"/>
                <w:b/>
                <w:lang w:val="mn-MN"/>
              </w:rPr>
              <w:t>Шалгуур үзүүлэлт</w:t>
            </w:r>
          </w:p>
        </w:tc>
        <w:tc>
          <w:tcPr>
            <w:tcW w:w="2723" w:type="dxa"/>
            <w:vAlign w:val="center"/>
          </w:tcPr>
          <w:p w14:paraId="1EE5F12C" w14:textId="77777777" w:rsidR="00CC6A89" w:rsidRPr="002B0C87" w:rsidRDefault="00CC6A89" w:rsidP="00681717">
            <w:pPr>
              <w:jc w:val="center"/>
              <w:rPr>
                <w:rFonts w:ascii="Arial" w:hAnsi="Arial" w:cs="Arial"/>
                <w:b/>
                <w:lang w:val="mn-MN"/>
              </w:rPr>
            </w:pPr>
            <w:r w:rsidRPr="002B0C87">
              <w:rPr>
                <w:rFonts w:ascii="Arial" w:hAnsi="Arial" w:cs="Arial"/>
                <w:b/>
                <w:lang w:val="mn-MN"/>
              </w:rPr>
              <w:t>Үр нөлөөг үнэлэх хэсэг</w:t>
            </w:r>
          </w:p>
        </w:tc>
        <w:tc>
          <w:tcPr>
            <w:tcW w:w="4111" w:type="dxa"/>
            <w:vAlign w:val="center"/>
          </w:tcPr>
          <w:p w14:paraId="7661EBB7" w14:textId="77777777" w:rsidR="00CC6A89" w:rsidRPr="002B0C87" w:rsidRDefault="00CC6A89" w:rsidP="00681717">
            <w:pPr>
              <w:jc w:val="center"/>
              <w:rPr>
                <w:rFonts w:ascii="Arial" w:hAnsi="Arial" w:cs="Arial"/>
                <w:b/>
                <w:lang w:val="mn-MN"/>
              </w:rPr>
            </w:pPr>
            <w:r w:rsidRPr="002B0C87">
              <w:rPr>
                <w:rFonts w:ascii="Arial" w:hAnsi="Arial" w:cs="Arial"/>
                <w:b/>
                <w:lang w:val="mn-MN"/>
              </w:rPr>
              <w:t>Тохирох шалгах хэрэгсэл</w:t>
            </w:r>
          </w:p>
        </w:tc>
      </w:tr>
      <w:tr w:rsidR="002B0C87" w:rsidRPr="002B0C87" w14:paraId="4F04CAD5" w14:textId="77777777" w:rsidTr="00681717">
        <w:trPr>
          <w:trHeight w:val="953"/>
        </w:trPr>
        <w:tc>
          <w:tcPr>
            <w:tcW w:w="675" w:type="dxa"/>
          </w:tcPr>
          <w:p w14:paraId="0830ED80" w14:textId="77777777" w:rsidR="00CC6A89" w:rsidRPr="002B0C87" w:rsidRDefault="00CC6A89" w:rsidP="00681717">
            <w:pPr>
              <w:jc w:val="both"/>
              <w:rPr>
                <w:rFonts w:ascii="Arial" w:hAnsi="Arial" w:cs="Arial"/>
                <w:lang w:val="mn-MN"/>
              </w:rPr>
            </w:pPr>
            <w:r w:rsidRPr="002B0C87">
              <w:rPr>
                <w:rFonts w:ascii="Arial" w:hAnsi="Arial" w:cs="Arial"/>
                <w:lang w:val="mn-MN"/>
              </w:rPr>
              <w:t>1</w:t>
            </w:r>
          </w:p>
        </w:tc>
        <w:tc>
          <w:tcPr>
            <w:tcW w:w="2097" w:type="dxa"/>
          </w:tcPr>
          <w:p w14:paraId="581409E3" w14:textId="77777777" w:rsidR="00CC6A89" w:rsidRPr="002B0C87" w:rsidRDefault="00CC6A89" w:rsidP="00681717">
            <w:pPr>
              <w:jc w:val="center"/>
              <w:rPr>
                <w:rFonts w:ascii="Arial" w:hAnsi="Arial" w:cs="Arial"/>
                <w:lang w:val="mn-MN"/>
              </w:rPr>
            </w:pPr>
            <w:r w:rsidRPr="002B0C87">
              <w:rPr>
                <w:rFonts w:ascii="Arial" w:hAnsi="Arial" w:cs="Arial"/>
                <w:lang w:val="mn-MN"/>
              </w:rPr>
              <w:t>Зорилгод хүрэх байдал</w:t>
            </w:r>
          </w:p>
        </w:tc>
        <w:tc>
          <w:tcPr>
            <w:tcW w:w="2723" w:type="dxa"/>
          </w:tcPr>
          <w:p w14:paraId="13CC20C2" w14:textId="77777777" w:rsidR="00CC6A89" w:rsidRPr="002B0C87" w:rsidRDefault="00CC6A89" w:rsidP="00681717">
            <w:pPr>
              <w:jc w:val="center"/>
              <w:rPr>
                <w:rFonts w:ascii="Arial" w:hAnsi="Arial" w:cs="Arial"/>
                <w:lang w:val="mn-MN"/>
              </w:rPr>
            </w:pPr>
            <w:r w:rsidRPr="002B0C87">
              <w:rPr>
                <w:rFonts w:ascii="Arial" w:hAnsi="Arial" w:cs="Arial"/>
                <w:lang w:val="mn-MN"/>
              </w:rPr>
              <w:t>Хуулийн төслийн 1 дүгээр зүйл</w:t>
            </w:r>
          </w:p>
        </w:tc>
        <w:tc>
          <w:tcPr>
            <w:tcW w:w="4111" w:type="dxa"/>
          </w:tcPr>
          <w:p w14:paraId="19117D68" w14:textId="77777777" w:rsidR="00CC6A89" w:rsidRPr="002B0C87" w:rsidRDefault="00CC6A89" w:rsidP="00681717">
            <w:pPr>
              <w:jc w:val="center"/>
              <w:rPr>
                <w:rFonts w:ascii="Arial" w:hAnsi="Arial" w:cs="Arial"/>
                <w:lang w:val="mn-MN"/>
              </w:rPr>
            </w:pPr>
            <w:r w:rsidRPr="002B0C87">
              <w:rPr>
                <w:rFonts w:ascii="Arial" w:hAnsi="Arial" w:cs="Arial"/>
                <w:lang w:val="mn-MN"/>
              </w:rPr>
              <w:t>Зорилгод дүн шинжилгээ хийх</w:t>
            </w:r>
          </w:p>
        </w:tc>
      </w:tr>
      <w:tr w:rsidR="002B0C87" w:rsidRPr="002B0C87" w14:paraId="257F2D6C" w14:textId="77777777" w:rsidTr="00681717">
        <w:trPr>
          <w:trHeight w:val="412"/>
        </w:trPr>
        <w:tc>
          <w:tcPr>
            <w:tcW w:w="675" w:type="dxa"/>
          </w:tcPr>
          <w:p w14:paraId="05E6353C" w14:textId="77777777" w:rsidR="00CC6A89" w:rsidRPr="002B0C87" w:rsidRDefault="00CC6A89" w:rsidP="00681717">
            <w:pPr>
              <w:jc w:val="both"/>
              <w:rPr>
                <w:rFonts w:ascii="Arial" w:hAnsi="Arial" w:cs="Arial"/>
                <w:lang w:val="mn-MN"/>
              </w:rPr>
            </w:pPr>
            <w:r w:rsidRPr="002B0C87">
              <w:rPr>
                <w:rFonts w:ascii="Arial" w:hAnsi="Arial" w:cs="Arial"/>
                <w:lang w:val="mn-MN"/>
              </w:rPr>
              <w:t>2</w:t>
            </w:r>
          </w:p>
        </w:tc>
        <w:tc>
          <w:tcPr>
            <w:tcW w:w="2097" w:type="dxa"/>
          </w:tcPr>
          <w:p w14:paraId="6B94E8D4" w14:textId="77777777" w:rsidR="00CC6A89" w:rsidRPr="002B0C87" w:rsidRDefault="00CC6A89" w:rsidP="00681717">
            <w:pPr>
              <w:jc w:val="center"/>
              <w:rPr>
                <w:rFonts w:ascii="Arial" w:hAnsi="Arial" w:cs="Arial"/>
                <w:lang w:val="mn-MN"/>
              </w:rPr>
            </w:pPr>
            <w:r w:rsidRPr="002B0C87">
              <w:rPr>
                <w:rFonts w:ascii="Arial" w:hAnsi="Arial" w:cs="Arial"/>
                <w:lang w:val="mn-MN"/>
              </w:rPr>
              <w:t>Ойлгомжтой байдал</w:t>
            </w:r>
          </w:p>
        </w:tc>
        <w:tc>
          <w:tcPr>
            <w:tcW w:w="2723" w:type="dxa"/>
          </w:tcPr>
          <w:p w14:paraId="4AB50965" w14:textId="77777777" w:rsidR="00CC6A89" w:rsidRPr="002B0C87" w:rsidRDefault="00CC6A89" w:rsidP="00681717">
            <w:pPr>
              <w:jc w:val="center"/>
              <w:rPr>
                <w:rFonts w:ascii="Arial" w:hAnsi="Arial" w:cs="Arial"/>
                <w:lang w:val="mn-MN"/>
              </w:rPr>
            </w:pPr>
            <w:r w:rsidRPr="002B0C87">
              <w:rPr>
                <w:rFonts w:ascii="Arial" w:hAnsi="Arial" w:cs="Arial"/>
                <w:lang w:val="mn-MN"/>
              </w:rPr>
              <w:t>Хуулийн төсөл бүхэлдээ</w:t>
            </w:r>
          </w:p>
        </w:tc>
        <w:tc>
          <w:tcPr>
            <w:tcW w:w="4111" w:type="dxa"/>
          </w:tcPr>
          <w:p w14:paraId="1E36559D" w14:textId="77777777" w:rsidR="00CC6A89" w:rsidRPr="002B0C87" w:rsidRDefault="00CC6A89" w:rsidP="00681717">
            <w:pPr>
              <w:jc w:val="center"/>
              <w:rPr>
                <w:rFonts w:ascii="Arial" w:hAnsi="Arial" w:cs="Arial"/>
                <w:lang w:val="mn-MN"/>
              </w:rPr>
            </w:pPr>
            <w:r w:rsidRPr="002B0C87">
              <w:rPr>
                <w:rFonts w:ascii="Arial"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2B0C87">
              <w:rPr>
                <w:rFonts w:ascii="Arial" w:hAnsi="Arial" w:cs="Arial"/>
                <w:u w:val="wave"/>
                <w:lang w:val="mn-MN"/>
              </w:rPr>
              <w:t>ойлгомжтой</w:t>
            </w:r>
            <w:r w:rsidRPr="002B0C87">
              <w:rPr>
                <w:rFonts w:ascii="Arial" w:hAnsi="Arial" w:cs="Arial"/>
                <w:lang w:val="mn-MN"/>
              </w:rPr>
              <w:t xml:space="preserve"> байдлыг шалгах. </w:t>
            </w:r>
          </w:p>
        </w:tc>
      </w:tr>
      <w:tr w:rsidR="002B0C87" w:rsidRPr="002B0C87" w14:paraId="79BF17EB" w14:textId="77777777" w:rsidTr="00681717">
        <w:tc>
          <w:tcPr>
            <w:tcW w:w="675" w:type="dxa"/>
          </w:tcPr>
          <w:p w14:paraId="1AFE435B" w14:textId="77777777" w:rsidR="00CC6A89" w:rsidRPr="002B0C87" w:rsidRDefault="00CC6A89" w:rsidP="00681717">
            <w:pPr>
              <w:jc w:val="both"/>
              <w:rPr>
                <w:rFonts w:ascii="Arial" w:hAnsi="Arial" w:cs="Arial"/>
                <w:lang w:val="mn-MN"/>
              </w:rPr>
            </w:pPr>
            <w:r w:rsidRPr="002B0C87">
              <w:rPr>
                <w:rFonts w:ascii="Arial" w:hAnsi="Arial" w:cs="Arial"/>
                <w:lang w:val="mn-MN"/>
              </w:rPr>
              <w:lastRenderedPageBreak/>
              <w:t>3</w:t>
            </w:r>
          </w:p>
        </w:tc>
        <w:tc>
          <w:tcPr>
            <w:tcW w:w="2097" w:type="dxa"/>
          </w:tcPr>
          <w:p w14:paraId="276AB99A" w14:textId="77777777" w:rsidR="00CC6A89" w:rsidRPr="002B0C87" w:rsidRDefault="00CC6A89" w:rsidP="00681717">
            <w:pPr>
              <w:jc w:val="center"/>
              <w:rPr>
                <w:rFonts w:ascii="Arial" w:hAnsi="Arial" w:cs="Arial"/>
                <w:lang w:val="mn-MN"/>
              </w:rPr>
            </w:pPr>
            <w:r w:rsidRPr="002B0C87">
              <w:rPr>
                <w:rFonts w:ascii="Arial" w:hAnsi="Arial" w:cs="Arial"/>
                <w:lang w:val="mn-MN"/>
              </w:rPr>
              <w:t>Харилцан уялдаа</w:t>
            </w:r>
          </w:p>
        </w:tc>
        <w:tc>
          <w:tcPr>
            <w:tcW w:w="2723" w:type="dxa"/>
          </w:tcPr>
          <w:p w14:paraId="445EFD9F" w14:textId="77777777" w:rsidR="00CC6A89" w:rsidRPr="002B0C87" w:rsidRDefault="00CC6A89" w:rsidP="00681717">
            <w:pPr>
              <w:jc w:val="center"/>
              <w:rPr>
                <w:rFonts w:ascii="Arial" w:hAnsi="Arial" w:cs="Arial"/>
                <w:lang w:val="mn-MN"/>
              </w:rPr>
            </w:pPr>
            <w:r w:rsidRPr="002B0C87">
              <w:rPr>
                <w:rFonts w:ascii="Arial" w:hAnsi="Arial" w:cs="Arial"/>
                <w:lang w:val="mn-MN"/>
              </w:rPr>
              <w:t>Хуулийн төсөл бүхэлдээ</w:t>
            </w:r>
          </w:p>
        </w:tc>
        <w:tc>
          <w:tcPr>
            <w:tcW w:w="4111" w:type="dxa"/>
          </w:tcPr>
          <w:p w14:paraId="0B348AD7" w14:textId="77777777" w:rsidR="00CC6A89" w:rsidRPr="002B0C87" w:rsidRDefault="00CC6A89" w:rsidP="00681717">
            <w:pPr>
              <w:jc w:val="center"/>
              <w:rPr>
                <w:rFonts w:ascii="Arial" w:hAnsi="Arial" w:cs="Arial"/>
                <w:lang w:val="mn-MN"/>
              </w:rPr>
            </w:pPr>
            <w:r w:rsidRPr="002B0C87">
              <w:rPr>
                <w:rFonts w:ascii="Arial" w:hAnsi="Arial" w:cs="Arial"/>
                <w:lang w:val="mn-MN"/>
              </w:rPr>
              <w:t>Аргачлалын 4.10-т заасан стандарт асуултад хариулах замаар хуулийн төслийн уялдаа холбоог шалгах</w:t>
            </w:r>
          </w:p>
        </w:tc>
      </w:tr>
    </w:tbl>
    <w:p w14:paraId="33058CF4" w14:textId="77777777" w:rsidR="00CC6A89" w:rsidRPr="002B0C87" w:rsidRDefault="00CC6A89" w:rsidP="00CC6A89">
      <w:pPr>
        <w:jc w:val="both"/>
        <w:rPr>
          <w:rFonts w:ascii="Arial" w:hAnsi="Arial" w:cs="Arial"/>
          <w:lang w:val="mn-MN"/>
        </w:rPr>
      </w:pPr>
      <w:r w:rsidRPr="002B0C87">
        <w:rPr>
          <w:rFonts w:ascii="Arial" w:hAnsi="Arial" w:cs="Arial"/>
          <w:lang w:val="mn-MN"/>
        </w:rPr>
        <w:t xml:space="preserve"> </w:t>
      </w:r>
    </w:p>
    <w:p w14:paraId="76FD4CC5" w14:textId="77777777" w:rsidR="00CC6A89" w:rsidRPr="002B0C87" w:rsidRDefault="00CC6A89" w:rsidP="00CC6A89">
      <w:pPr>
        <w:tabs>
          <w:tab w:val="left" w:pos="540"/>
        </w:tabs>
        <w:jc w:val="both"/>
        <w:rPr>
          <w:rFonts w:ascii="Arial" w:hAnsi="Arial" w:cs="Arial"/>
          <w:lang w:val="mn-MN"/>
        </w:rPr>
      </w:pPr>
      <w:r w:rsidRPr="002B0C87">
        <w:rPr>
          <w:rFonts w:ascii="Arial" w:hAnsi="Arial" w:cs="Arial"/>
          <w:b/>
          <w:lang w:val="mn-MN"/>
        </w:rPr>
        <w:tab/>
      </w:r>
      <w:r w:rsidRPr="002B0C87">
        <w:rPr>
          <w:rFonts w:ascii="Arial" w:hAnsi="Arial" w:cs="Arial"/>
          <w:lang w:val="mn-MN"/>
        </w:rPr>
        <w:t>Дээрх урьдчилан сонгосон шалгуур үзүүлэлтэд тохирсон шалгах хэрэгслийн дагуу хуулийн төслийн үр нөлөөг дараахь байдлаар үнэллээ.</w:t>
      </w:r>
    </w:p>
    <w:p w14:paraId="6E77237D" w14:textId="77777777" w:rsidR="00CC6A89" w:rsidRPr="002B0C87" w:rsidRDefault="00CC6A89" w:rsidP="00CC6A89">
      <w:pPr>
        <w:ind w:right="283" w:firstLine="540"/>
        <w:jc w:val="both"/>
        <w:rPr>
          <w:rFonts w:ascii="Arial" w:hAnsi="Arial" w:cs="Arial"/>
          <w:b/>
          <w:lang w:val="mn-MN"/>
        </w:rPr>
      </w:pPr>
      <w:r w:rsidRPr="002B0C87">
        <w:rPr>
          <w:rFonts w:ascii="Arial" w:hAnsi="Arial" w:cs="Arial"/>
          <w:b/>
          <w:lang w:val="mn-MN"/>
        </w:rPr>
        <w:t>“Зорилгод хүрэх байдал” шалгуур үзүүлэлтийн хүрээнд хийсэн үнэлгээ:</w:t>
      </w:r>
    </w:p>
    <w:p w14:paraId="6B997169" w14:textId="77777777" w:rsidR="00CC6A89" w:rsidRPr="002B0C87" w:rsidRDefault="00CC6A89" w:rsidP="00CC6A89">
      <w:pPr>
        <w:ind w:right="-5" w:firstLine="540"/>
        <w:jc w:val="both"/>
        <w:rPr>
          <w:rFonts w:ascii="Arial" w:hAnsi="Arial" w:cs="Arial"/>
          <w:bCs/>
          <w:lang w:val="mn-MN"/>
        </w:rPr>
      </w:pPr>
      <w:r w:rsidRPr="002B0C87">
        <w:rPr>
          <w:rFonts w:ascii="Arial" w:hAnsi="Arial" w:cs="Arial"/>
          <w:lang w:val="mn-MN"/>
        </w:rPr>
        <w:t xml:space="preserve">Хуулийн төслийн үзэл баримтлалаас харахад </w:t>
      </w:r>
      <w:r w:rsidRPr="002B0C87">
        <w:rPr>
          <w:rFonts w:ascii="Arial" w:hAnsi="Arial" w:cs="Arial"/>
          <w:bCs/>
          <w:lang w:val="mn-MN"/>
        </w:rPr>
        <w:t>өндөр насны тэтгэвэр авагч арилжааны банкнаас тэтгэврийн зээл аваад түүнийгээ төлж амжилгүй нас барсан бол энэ хуулийн зохицуулалтад хамаарахаар байна.</w:t>
      </w:r>
    </w:p>
    <w:p w14:paraId="78A0C4D9" w14:textId="77777777" w:rsidR="00CC6A89" w:rsidRPr="002B0C87" w:rsidRDefault="00CC6A89" w:rsidP="00CC6A89">
      <w:pPr>
        <w:ind w:right="-5" w:firstLine="540"/>
        <w:jc w:val="both"/>
        <w:rPr>
          <w:rFonts w:ascii="Arial" w:hAnsi="Arial" w:cs="Arial"/>
          <w:lang w:val="mn-MN"/>
        </w:rPr>
      </w:pPr>
      <w:r w:rsidRPr="002B0C87">
        <w:rPr>
          <w:rFonts w:ascii="Arial" w:hAnsi="Arial" w:cs="Arial"/>
          <w:lang w:val="mn-MN"/>
        </w:rPr>
        <w:t>Үнэлгээ хийхээр сонгож авсан зохицуулалтын хувьд хуулийн төслийн үзэл баримтлалд тусгасан хэрэгцээ шаардлагад нийцэж, хуулийн төслийн зорилтыг хангах боломжтой байна.</w:t>
      </w:r>
    </w:p>
    <w:p w14:paraId="4AACB4D7" w14:textId="77777777" w:rsidR="00CC6A89" w:rsidRPr="002B0C87" w:rsidRDefault="00CC6A89" w:rsidP="00CC6A89">
      <w:pPr>
        <w:ind w:firstLine="720"/>
        <w:jc w:val="both"/>
        <w:rPr>
          <w:rFonts w:ascii="Arial" w:hAnsi="Arial" w:cs="Arial"/>
          <w:lang w:val="mn-MN"/>
        </w:rPr>
      </w:pPr>
      <w:r w:rsidRPr="002B0C87">
        <w:rPr>
          <w:rFonts w:ascii="Arial" w:hAnsi="Arial" w:cs="Arial"/>
          <w:lang w:val="mn-MN"/>
        </w:rPr>
        <w:t>Хэдийгээр төр засгаас тодорхой арга хэмжээ авч ирсэн боловч өндөр насны тэтгэврийн хэмжээ Засгийн газраас тогтоосон амьжиргааны баталгаажих төвшингөөс дөнгөж л дээгүүр байгаа нь иргэдийн амьдралын наад захын хэрэгцээ шаардлагыг хангахгүй, өндөр настнууд арга буюу тэтгэврийн зээл авч өдөр хоногийн өнгөрөөж байгаа нь бодитой байна.</w:t>
      </w:r>
    </w:p>
    <w:p w14:paraId="5EA26742" w14:textId="77777777" w:rsidR="00CC6A89" w:rsidRPr="002B0C87" w:rsidRDefault="00CC6A89" w:rsidP="00CC6A89">
      <w:pPr>
        <w:tabs>
          <w:tab w:val="left" w:pos="720"/>
        </w:tabs>
        <w:jc w:val="both"/>
        <w:rPr>
          <w:rFonts w:ascii="Arial" w:hAnsi="Arial" w:cs="Arial"/>
          <w:lang w:val="mn-MN"/>
        </w:rPr>
      </w:pPr>
      <w:r w:rsidRPr="002B0C87">
        <w:rPr>
          <w:rFonts w:ascii="Arial" w:hAnsi="Arial" w:cs="Arial"/>
          <w:lang w:val="mn-MN"/>
        </w:rPr>
        <w:tab/>
        <w:t>Төрийн зүгээс нийгмийн даатгалын хууль тогтоомжоо цаашид боловсронгуй болгон хөгжүүлэх, хүний амьдралын наад захын хэрэгцээ шаардлагыг хангаж чадахуйц хэмжээний тэтгэвэр олгох нь төрийн үүрэг юм. Тэтгэвэр авагч иргэн бол төрөөс зүгээр сууж байгаад халамж нэхэж, төсөвт хүндрэл учруулж байгаа иргэн биш, тэд ажиллаж хөдөлмөрлөж тодорхой хугацаанд ирээдүйд эдийн засгийн баталгаатай  амьдрах үүднээс Нийгмийн даатгалын шимтгэлээ тухайн цаг үеийнхээ мөнгөний ханшаар төлсөн иргэн. Тэгэхээр өөрийн бий болгосон хуримтлалаа ирээдүйд авахдаа амьдралын наад захын хэрэгцээг нь хангахуйц тэтгэвэр авдаг бол тэтгэврийн зээл авагчдын тоо тийм их байхгүй байх боломжтой.</w:t>
      </w:r>
    </w:p>
    <w:p w14:paraId="17602FF0" w14:textId="77777777" w:rsidR="00CC6A89" w:rsidRPr="002B0C87" w:rsidRDefault="00CC6A89" w:rsidP="00CC6A89">
      <w:pPr>
        <w:tabs>
          <w:tab w:val="left" w:pos="720"/>
        </w:tabs>
        <w:jc w:val="both"/>
        <w:rPr>
          <w:rFonts w:ascii="Arial" w:hAnsi="Arial" w:cs="Arial"/>
          <w:lang w:val="mn-MN"/>
        </w:rPr>
      </w:pPr>
      <w:r w:rsidRPr="002B0C87">
        <w:rPr>
          <w:rFonts w:ascii="Arial" w:hAnsi="Arial" w:cs="Arial"/>
          <w:lang w:val="mn-MN"/>
        </w:rPr>
        <w:tab/>
        <w:t>Монгол Улсын иргэдийн дундаж наслалт эрэгтэй 66, эмэгтэй 75 байхад иргэдийн тэтгэврт гарах насыг нэмэгдүүлсэн нь олон жил хөдөлмөрлөж нийгмийн даатгалын шимтгэл төлсөн иргэд тэтгэврийн насанд хүрээд тэтгэвэр авч чадахгүй эсхүл цөөхөн жил тэтгэвэр авахдаа зээлээс зээлийн хооронд амьдрасаар насан эцэслэж байгааг тэдний төлсөн нийгмийн даатгалын шимтгэлийг хуримтлуулагч төр анхаарах ёстой. Төрөөс үргүй зардал гарахгүй, Нийгмийн даатгалын шимтгэл төлөгч иргэдийн хуримтлалаас тэдэнд зориулах гэж байгаа учир энэхүү хуулийн төсөл зорилгодоо хүрэх бүрэн боломжтой.</w:t>
      </w:r>
    </w:p>
    <w:p w14:paraId="601BBF4F" w14:textId="77777777" w:rsidR="00CC6A89" w:rsidRPr="002B0C87" w:rsidRDefault="00CC6A89" w:rsidP="00CC6A89">
      <w:pPr>
        <w:tabs>
          <w:tab w:val="left" w:pos="720"/>
        </w:tabs>
        <w:jc w:val="both"/>
        <w:rPr>
          <w:rFonts w:ascii="Arial" w:hAnsi="Arial" w:cs="Arial"/>
          <w:lang w:val="mn-MN"/>
        </w:rPr>
      </w:pPr>
    </w:p>
    <w:p w14:paraId="23873196" w14:textId="77777777" w:rsidR="00CC6A89" w:rsidRPr="002B0C87" w:rsidRDefault="00CC6A89" w:rsidP="00CC6A89">
      <w:pPr>
        <w:tabs>
          <w:tab w:val="left" w:pos="540"/>
        </w:tabs>
        <w:ind w:firstLine="540"/>
        <w:jc w:val="both"/>
        <w:rPr>
          <w:rFonts w:ascii="Arial" w:hAnsi="Arial" w:cs="Arial"/>
          <w:b/>
          <w:lang w:val="mn-MN"/>
        </w:rPr>
      </w:pPr>
      <w:r w:rsidRPr="002B0C87">
        <w:rPr>
          <w:rFonts w:ascii="Arial" w:hAnsi="Arial" w:cs="Arial"/>
          <w:b/>
          <w:lang w:val="mn-MN"/>
        </w:rPr>
        <w:t>“Ойлгомжтой байдлыг судлах” шалгуур үзүүлэлтийн хүрээнд хийсэн үнэлгээ:</w:t>
      </w:r>
    </w:p>
    <w:p w14:paraId="148612F3" w14:textId="77777777" w:rsidR="00CC6A89" w:rsidRPr="002B0C87" w:rsidRDefault="00CC6A89" w:rsidP="00CC6A89">
      <w:pPr>
        <w:ind w:firstLine="540"/>
        <w:jc w:val="both"/>
        <w:rPr>
          <w:rFonts w:ascii="Arial" w:hAnsi="Arial" w:cs="Arial"/>
          <w:lang w:val="mn-MN"/>
        </w:rPr>
      </w:pPr>
      <w:r w:rsidRPr="002B0C87">
        <w:rPr>
          <w:rFonts w:ascii="Arial"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w:t>
      </w:r>
    </w:p>
    <w:p w14:paraId="7691A461" w14:textId="77777777" w:rsidR="00CC6A89" w:rsidRPr="002B0C87" w:rsidRDefault="00CC6A89" w:rsidP="00CC6A89">
      <w:pPr>
        <w:ind w:firstLine="540"/>
        <w:jc w:val="both"/>
        <w:rPr>
          <w:rFonts w:ascii="Arial" w:hAnsi="Arial" w:cs="Arial"/>
          <w:lang w:val="mn-M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31"/>
      </w:tblGrid>
      <w:tr w:rsidR="002B0C87" w:rsidRPr="002B0C87" w14:paraId="02A92368" w14:textId="77777777" w:rsidTr="00681717">
        <w:tc>
          <w:tcPr>
            <w:tcW w:w="9493" w:type="dxa"/>
            <w:gridSpan w:val="2"/>
            <w:shd w:val="clear" w:color="auto" w:fill="auto"/>
          </w:tcPr>
          <w:p w14:paraId="4C5C0E9B" w14:textId="77777777" w:rsidR="00CC6A89" w:rsidRPr="002B0C87" w:rsidRDefault="00CC6A89" w:rsidP="00681717">
            <w:pPr>
              <w:jc w:val="center"/>
              <w:rPr>
                <w:rFonts w:ascii="Arial" w:hAnsi="Arial" w:cs="Arial"/>
                <w:b/>
              </w:rPr>
            </w:pPr>
            <w:r w:rsidRPr="002B0C87">
              <w:rPr>
                <w:rFonts w:ascii="Arial" w:hAnsi="Arial" w:cs="Arial"/>
                <w:b/>
              </w:rPr>
              <w:lastRenderedPageBreak/>
              <w:t>Хууль тогтоомжийн тухай хуулийн 29 дүгээр зүйлд заасан Хуулийн төслийн эх бичвэрийн агуулгад тавих нийтлэг шаардлага</w:t>
            </w:r>
          </w:p>
        </w:tc>
      </w:tr>
      <w:tr w:rsidR="002B0C87" w:rsidRPr="002B0C87" w14:paraId="68E6A318" w14:textId="77777777" w:rsidTr="00681717">
        <w:tc>
          <w:tcPr>
            <w:tcW w:w="6062" w:type="dxa"/>
            <w:shd w:val="clear" w:color="auto" w:fill="auto"/>
          </w:tcPr>
          <w:p w14:paraId="2DC0111E" w14:textId="77777777" w:rsidR="00CC6A89" w:rsidRPr="002B0C87" w:rsidRDefault="00CC6A89" w:rsidP="00681717">
            <w:pPr>
              <w:jc w:val="center"/>
              <w:rPr>
                <w:rFonts w:ascii="Arial" w:hAnsi="Arial" w:cs="Arial"/>
                <w:i/>
              </w:rPr>
            </w:pPr>
            <w:r w:rsidRPr="002B0C87">
              <w:rPr>
                <w:rFonts w:ascii="Arial" w:hAnsi="Arial" w:cs="Arial"/>
                <w:i/>
                <w:lang w:val="mn-MN"/>
              </w:rPr>
              <w:t>Хууль тогтоомжийн тухай хуулийн зохицуулалт</w:t>
            </w:r>
          </w:p>
        </w:tc>
        <w:tc>
          <w:tcPr>
            <w:tcW w:w="3431" w:type="dxa"/>
            <w:shd w:val="clear" w:color="auto" w:fill="auto"/>
          </w:tcPr>
          <w:p w14:paraId="3C5D788E" w14:textId="77777777" w:rsidR="00CC6A89" w:rsidRPr="002B0C87" w:rsidRDefault="00CC6A89" w:rsidP="00681717">
            <w:pPr>
              <w:jc w:val="center"/>
              <w:rPr>
                <w:rFonts w:ascii="Arial" w:hAnsi="Arial" w:cs="Arial"/>
                <w:i/>
                <w:lang w:val="mn-MN"/>
              </w:rPr>
            </w:pPr>
            <w:r w:rsidRPr="002B0C87">
              <w:rPr>
                <w:rFonts w:ascii="Arial" w:hAnsi="Arial" w:cs="Arial"/>
                <w:i/>
                <w:lang w:val="mn-MN"/>
              </w:rPr>
              <w:t>Шаардлага хангасан эсэх</w:t>
            </w:r>
          </w:p>
        </w:tc>
      </w:tr>
      <w:tr w:rsidR="002B0C87" w:rsidRPr="002B0C87" w14:paraId="7E34B798" w14:textId="77777777" w:rsidTr="00681717">
        <w:trPr>
          <w:trHeight w:val="1141"/>
        </w:trPr>
        <w:tc>
          <w:tcPr>
            <w:tcW w:w="6062" w:type="dxa"/>
            <w:shd w:val="clear" w:color="auto" w:fill="auto"/>
          </w:tcPr>
          <w:p w14:paraId="730BC2CE" w14:textId="77777777" w:rsidR="00CC6A89" w:rsidRPr="002B0C87" w:rsidRDefault="00CC6A89" w:rsidP="00681717">
            <w:pPr>
              <w:jc w:val="both"/>
              <w:rPr>
                <w:rFonts w:ascii="Arial" w:hAnsi="Arial" w:cs="Arial"/>
              </w:rPr>
            </w:pPr>
            <w:r w:rsidRPr="002B0C87">
              <w:rPr>
                <w:rFonts w:ascii="Arial" w:hAnsi="Arial" w:cs="Arial"/>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431" w:type="dxa"/>
            <w:shd w:val="clear" w:color="auto" w:fill="auto"/>
          </w:tcPr>
          <w:p w14:paraId="253D590A" w14:textId="77777777" w:rsidR="00CC6A89" w:rsidRPr="002B0C87" w:rsidRDefault="00CC6A89" w:rsidP="00681717">
            <w:pPr>
              <w:jc w:val="both"/>
              <w:rPr>
                <w:rFonts w:ascii="Arial" w:hAnsi="Arial" w:cs="Arial"/>
                <w:lang w:val="mn-MN"/>
              </w:rPr>
            </w:pPr>
            <w:r w:rsidRPr="002B0C87">
              <w:rPr>
                <w:rFonts w:ascii="Arial" w:hAnsi="Arial" w:cs="Arial"/>
                <w:lang w:val="mn-MN"/>
              </w:rPr>
              <w:t>Шаардлага хангасан.</w:t>
            </w:r>
          </w:p>
          <w:p w14:paraId="3D8DA661" w14:textId="77777777" w:rsidR="00CC6A89" w:rsidRPr="002B0C87" w:rsidRDefault="00CC6A89" w:rsidP="00681717">
            <w:pPr>
              <w:jc w:val="both"/>
              <w:rPr>
                <w:rFonts w:ascii="Arial" w:hAnsi="Arial" w:cs="Arial"/>
                <w:lang w:val="mn-MN"/>
              </w:rPr>
            </w:pPr>
          </w:p>
        </w:tc>
      </w:tr>
      <w:tr w:rsidR="002B0C87" w:rsidRPr="002B0C87" w14:paraId="79FA7280" w14:textId="77777777" w:rsidTr="00681717">
        <w:trPr>
          <w:trHeight w:val="64"/>
        </w:trPr>
        <w:tc>
          <w:tcPr>
            <w:tcW w:w="6062" w:type="dxa"/>
            <w:shd w:val="clear" w:color="auto" w:fill="auto"/>
          </w:tcPr>
          <w:p w14:paraId="477432B0" w14:textId="77777777" w:rsidR="00CC6A89" w:rsidRPr="002B0C87" w:rsidRDefault="00CC6A89" w:rsidP="00681717">
            <w:pPr>
              <w:jc w:val="both"/>
              <w:rPr>
                <w:rFonts w:ascii="Arial" w:hAnsi="Arial" w:cs="Arial"/>
                <w:lang w:val="mn-MN"/>
              </w:rPr>
            </w:pPr>
            <w:r w:rsidRPr="002B0C87">
              <w:rPr>
                <w:rFonts w:ascii="Arial" w:hAnsi="Arial" w:cs="Arial"/>
                <w:lang w:val="mn-MN"/>
              </w:rPr>
              <w:t>29.1.2.тухайн хуулиар зохицуулах нийгмийн харилцаанд хамаарах асуудлыг бүрэн тусгасан байх;</w:t>
            </w:r>
          </w:p>
        </w:tc>
        <w:tc>
          <w:tcPr>
            <w:tcW w:w="3431" w:type="dxa"/>
            <w:shd w:val="clear" w:color="auto" w:fill="auto"/>
          </w:tcPr>
          <w:p w14:paraId="4FC95624" w14:textId="77777777" w:rsidR="00CC6A89" w:rsidRPr="002B0C87" w:rsidRDefault="00CC6A89" w:rsidP="00681717">
            <w:pPr>
              <w:jc w:val="both"/>
              <w:rPr>
                <w:rFonts w:ascii="Arial" w:hAnsi="Arial" w:cs="Arial"/>
                <w:lang w:val="mn-MN"/>
              </w:rPr>
            </w:pPr>
            <w:r w:rsidRPr="002B0C87">
              <w:rPr>
                <w:rFonts w:ascii="Arial" w:hAnsi="Arial" w:cs="Arial"/>
                <w:lang w:val="mn-MN"/>
              </w:rPr>
              <w:t>Шаардлага хангасан.</w:t>
            </w:r>
          </w:p>
        </w:tc>
      </w:tr>
      <w:tr w:rsidR="002B0C87" w:rsidRPr="002B0C87" w14:paraId="18ED97E1" w14:textId="77777777" w:rsidTr="00681717">
        <w:tc>
          <w:tcPr>
            <w:tcW w:w="6062" w:type="dxa"/>
            <w:shd w:val="clear" w:color="auto" w:fill="auto"/>
          </w:tcPr>
          <w:p w14:paraId="18078706" w14:textId="77777777" w:rsidR="00CC6A89" w:rsidRPr="002B0C87" w:rsidRDefault="00CC6A89" w:rsidP="00681717">
            <w:pPr>
              <w:jc w:val="both"/>
              <w:rPr>
                <w:rFonts w:ascii="Arial" w:hAnsi="Arial" w:cs="Arial"/>
                <w:lang w:val="mn-MN"/>
              </w:rPr>
            </w:pPr>
            <w:r w:rsidRPr="002B0C87">
              <w:rPr>
                <w:rFonts w:ascii="Arial" w:hAnsi="Arial" w:cs="Arial"/>
                <w:lang w:val="mn-MN"/>
              </w:rPr>
              <w:t>29.1.3.тухайн хуулиар зохицуулах нийгмийн харилцааны хүрээнээс хальсан асуудлыг тусгахгүй байх;</w:t>
            </w:r>
          </w:p>
        </w:tc>
        <w:tc>
          <w:tcPr>
            <w:tcW w:w="3431" w:type="dxa"/>
            <w:shd w:val="clear" w:color="auto" w:fill="auto"/>
          </w:tcPr>
          <w:p w14:paraId="73D3A1A8" w14:textId="77777777" w:rsidR="00CC6A89" w:rsidRPr="002B0C87" w:rsidRDefault="00CC6A89" w:rsidP="00681717">
            <w:pPr>
              <w:jc w:val="both"/>
              <w:rPr>
                <w:rFonts w:ascii="Arial" w:hAnsi="Arial" w:cs="Arial"/>
                <w:lang w:val="mn-MN"/>
              </w:rPr>
            </w:pPr>
            <w:r w:rsidRPr="002B0C87">
              <w:rPr>
                <w:rFonts w:ascii="Arial" w:hAnsi="Arial" w:cs="Arial"/>
              </w:rPr>
              <w:t>Шаардлага хангасан</w:t>
            </w:r>
            <w:r w:rsidRPr="002B0C87">
              <w:rPr>
                <w:rFonts w:ascii="Arial" w:hAnsi="Arial" w:cs="Arial"/>
                <w:lang w:val="mn-MN"/>
              </w:rPr>
              <w:t>.</w:t>
            </w:r>
          </w:p>
        </w:tc>
      </w:tr>
      <w:tr w:rsidR="002B0C87" w:rsidRPr="002B0C87" w14:paraId="53C88106" w14:textId="77777777" w:rsidTr="00681717">
        <w:tc>
          <w:tcPr>
            <w:tcW w:w="6062" w:type="dxa"/>
            <w:shd w:val="clear" w:color="auto" w:fill="auto"/>
          </w:tcPr>
          <w:p w14:paraId="6DE8514D" w14:textId="77777777" w:rsidR="00CC6A89" w:rsidRPr="002B0C87" w:rsidRDefault="00CC6A89" w:rsidP="00681717">
            <w:pPr>
              <w:jc w:val="both"/>
              <w:rPr>
                <w:rFonts w:ascii="Arial" w:hAnsi="Arial" w:cs="Arial"/>
                <w:lang w:val="mn-MN"/>
              </w:rPr>
            </w:pPr>
            <w:r w:rsidRPr="002B0C87">
              <w:rPr>
                <w:rFonts w:ascii="Arial" w:hAnsi="Arial" w:cs="Arial"/>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431" w:type="dxa"/>
            <w:shd w:val="clear" w:color="auto" w:fill="auto"/>
          </w:tcPr>
          <w:p w14:paraId="0483EA84" w14:textId="77777777" w:rsidR="00CC6A89" w:rsidRPr="002B0C87" w:rsidRDefault="00CC6A89" w:rsidP="00681717">
            <w:pPr>
              <w:jc w:val="both"/>
              <w:rPr>
                <w:rFonts w:ascii="Arial" w:hAnsi="Arial" w:cs="Arial"/>
                <w:lang w:val="mn-MN"/>
              </w:rPr>
            </w:pPr>
            <w:r w:rsidRPr="002B0C87">
              <w:rPr>
                <w:rFonts w:ascii="Arial" w:hAnsi="Arial" w:cs="Arial"/>
                <w:lang w:val="mn-MN"/>
              </w:rPr>
              <w:t>Шаардлага хангасан.</w:t>
            </w:r>
          </w:p>
        </w:tc>
      </w:tr>
      <w:tr w:rsidR="002B0C87" w:rsidRPr="002B0C87" w14:paraId="430EA87B" w14:textId="77777777" w:rsidTr="00681717">
        <w:tc>
          <w:tcPr>
            <w:tcW w:w="6062" w:type="dxa"/>
            <w:shd w:val="clear" w:color="auto" w:fill="auto"/>
          </w:tcPr>
          <w:p w14:paraId="4E0AB06D" w14:textId="77777777" w:rsidR="00CC6A89" w:rsidRPr="002B0C87" w:rsidRDefault="00CC6A89" w:rsidP="00681717">
            <w:pPr>
              <w:jc w:val="both"/>
              <w:rPr>
                <w:rFonts w:ascii="Arial" w:hAnsi="Arial" w:cs="Arial"/>
              </w:rPr>
            </w:pPr>
            <w:r w:rsidRPr="002B0C87">
              <w:rPr>
                <w:rFonts w:ascii="Arial" w:hAnsi="Arial" w:cs="Arial"/>
              </w:rPr>
              <w:t>29.1.5.зүйл, хэсэг, заалт нь хоорондоо зөрчилгүй байх;</w:t>
            </w:r>
          </w:p>
        </w:tc>
        <w:tc>
          <w:tcPr>
            <w:tcW w:w="3431" w:type="dxa"/>
            <w:shd w:val="clear" w:color="auto" w:fill="auto"/>
          </w:tcPr>
          <w:p w14:paraId="0B1F18FF" w14:textId="77777777" w:rsidR="00CC6A89" w:rsidRPr="002B0C87" w:rsidRDefault="00CC6A89" w:rsidP="00681717">
            <w:pPr>
              <w:jc w:val="both"/>
              <w:rPr>
                <w:rFonts w:ascii="Arial" w:hAnsi="Arial" w:cs="Arial"/>
                <w:i/>
                <w:lang w:val="mn-MN"/>
              </w:rPr>
            </w:pPr>
            <w:r w:rsidRPr="002B0C87">
              <w:rPr>
                <w:rFonts w:ascii="Arial" w:hAnsi="Arial" w:cs="Arial"/>
                <w:lang w:val="mn-MN"/>
              </w:rPr>
              <w:t xml:space="preserve">Зөрчилгүй.  </w:t>
            </w:r>
          </w:p>
        </w:tc>
      </w:tr>
      <w:tr w:rsidR="002B0C87" w:rsidRPr="002B0C87" w14:paraId="265AAF67" w14:textId="77777777" w:rsidTr="00681717">
        <w:tc>
          <w:tcPr>
            <w:tcW w:w="6062" w:type="dxa"/>
            <w:shd w:val="clear" w:color="auto" w:fill="auto"/>
          </w:tcPr>
          <w:p w14:paraId="24625937" w14:textId="77777777" w:rsidR="00CC6A89" w:rsidRPr="002B0C87" w:rsidRDefault="00CC6A89" w:rsidP="00681717">
            <w:pPr>
              <w:jc w:val="both"/>
              <w:rPr>
                <w:rFonts w:ascii="Arial" w:hAnsi="Arial" w:cs="Arial"/>
                <w:lang w:val="mn-MN"/>
              </w:rPr>
            </w:pPr>
            <w:r w:rsidRPr="002B0C87">
              <w:rPr>
                <w:rFonts w:ascii="Arial" w:hAnsi="Arial" w:cs="Arial"/>
                <w:lang w:val="mn-MN"/>
              </w:rPr>
              <w:t>29.1.6.хэм хэмжээ тогтоогоогүй, тунхагласан шинжтэй буюу нэг удаа хэрэгжүүлэх заалт тусгахгүй байх;</w:t>
            </w:r>
          </w:p>
        </w:tc>
        <w:tc>
          <w:tcPr>
            <w:tcW w:w="3431" w:type="dxa"/>
            <w:shd w:val="clear" w:color="auto" w:fill="auto"/>
          </w:tcPr>
          <w:p w14:paraId="6C056759" w14:textId="77777777" w:rsidR="00CC6A89" w:rsidRPr="002B0C87" w:rsidRDefault="00CC6A89" w:rsidP="00681717">
            <w:pPr>
              <w:jc w:val="both"/>
              <w:rPr>
                <w:rFonts w:ascii="Arial" w:hAnsi="Arial" w:cs="Arial"/>
              </w:rPr>
            </w:pPr>
            <w:r w:rsidRPr="002B0C87">
              <w:rPr>
                <w:rFonts w:ascii="Arial" w:hAnsi="Arial" w:cs="Arial"/>
              </w:rPr>
              <w:t>Шаардлага хангасан</w:t>
            </w:r>
            <w:r w:rsidRPr="002B0C87">
              <w:rPr>
                <w:rFonts w:ascii="Arial" w:hAnsi="Arial" w:cs="Arial"/>
                <w:lang w:val="mn-MN"/>
              </w:rPr>
              <w:t>.</w:t>
            </w:r>
            <w:r w:rsidRPr="002B0C87">
              <w:rPr>
                <w:rFonts w:ascii="Arial" w:hAnsi="Arial" w:cs="Arial"/>
              </w:rPr>
              <w:t xml:space="preserve"> </w:t>
            </w:r>
          </w:p>
        </w:tc>
      </w:tr>
      <w:tr w:rsidR="002B0C87" w:rsidRPr="002B0C87" w14:paraId="3D33A419" w14:textId="77777777" w:rsidTr="00681717">
        <w:tc>
          <w:tcPr>
            <w:tcW w:w="6062" w:type="dxa"/>
            <w:shd w:val="clear" w:color="auto" w:fill="auto"/>
          </w:tcPr>
          <w:p w14:paraId="0007D5D1" w14:textId="77777777" w:rsidR="00CC6A89" w:rsidRPr="002B0C87" w:rsidRDefault="00CC6A89" w:rsidP="00681717">
            <w:pPr>
              <w:jc w:val="both"/>
              <w:rPr>
                <w:rFonts w:ascii="Arial" w:hAnsi="Arial" w:cs="Arial"/>
              </w:rPr>
            </w:pPr>
            <w:r w:rsidRPr="002B0C87">
              <w:rPr>
                <w:rFonts w:ascii="Arial" w:hAnsi="Arial" w:cs="Arial"/>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431" w:type="dxa"/>
            <w:shd w:val="clear" w:color="auto" w:fill="auto"/>
          </w:tcPr>
          <w:p w14:paraId="47A26CC5" w14:textId="77777777" w:rsidR="00CC6A89" w:rsidRPr="002B0C87" w:rsidRDefault="00CC6A89" w:rsidP="00681717">
            <w:pPr>
              <w:jc w:val="both"/>
              <w:rPr>
                <w:rFonts w:ascii="Arial" w:hAnsi="Arial" w:cs="Arial"/>
                <w:lang w:val="mn-MN"/>
              </w:rPr>
            </w:pPr>
            <w:r w:rsidRPr="002B0C87">
              <w:rPr>
                <w:rFonts w:ascii="Arial" w:hAnsi="Arial" w:cs="Arial"/>
                <w:lang w:val="mn-MN"/>
              </w:rPr>
              <w:t>Шаардлага хангасан.</w:t>
            </w:r>
          </w:p>
        </w:tc>
      </w:tr>
      <w:tr w:rsidR="002B0C87" w:rsidRPr="002B0C87" w14:paraId="34F42441" w14:textId="77777777" w:rsidTr="00681717">
        <w:tc>
          <w:tcPr>
            <w:tcW w:w="6062" w:type="dxa"/>
            <w:shd w:val="clear" w:color="auto" w:fill="auto"/>
          </w:tcPr>
          <w:p w14:paraId="012B3518" w14:textId="77777777" w:rsidR="00CC6A89" w:rsidRPr="002B0C87" w:rsidRDefault="00CC6A89" w:rsidP="00681717">
            <w:pPr>
              <w:jc w:val="both"/>
              <w:rPr>
                <w:rFonts w:ascii="Arial" w:hAnsi="Arial" w:cs="Arial"/>
              </w:rPr>
            </w:pPr>
            <w:r w:rsidRPr="002B0C87">
              <w:rPr>
                <w:rFonts w:ascii="Arial" w:hAnsi="Arial" w:cs="Arial"/>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431" w:type="dxa"/>
            <w:shd w:val="clear" w:color="auto" w:fill="auto"/>
          </w:tcPr>
          <w:p w14:paraId="71A07D4F" w14:textId="77777777" w:rsidR="00CC6A89" w:rsidRPr="002B0C87" w:rsidRDefault="00CC6A89" w:rsidP="00681717">
            <w:pPr>
              <w:jc w:val="both"/>
              <w:rPr>
                <w:rFonts w:ascii="Arial" w:hAnsi="Arial" w:cs="Arial"/>
                <w:lang w:val="mn-MN"/>
              </w:rPr>
            </w:pPr>
            <w:r w:rsidRPr="002B0C87">
              <w:rPr>
                <w:rFonts w:ascii="Arial" w:hAnsi="Arial" w:cs="Arial"/>
                <w:lang w:val="mn-MN"/>
              </w:rPr>
              <w:t>Шаардлага хангасан.</w:t>
            </w:r>
          </w:p>
        </w:tc>
      </w:tr>
      <w:tr w:rsidR="002B0C87" w:rsidRPr="002B0C87" w14:paraId="45A00B74" w14:textId="77777777" w:rsidTr="00681717">
        <w:tc>
          <w:tcPr>
            <w:tcW w:w="6062" w:type="dxa"/>
            <w:shd w:val="clear" w:color="auto" w:fill="auto"/>
          </w:tcPr>
          <w:p w14:paraId="151FADDA" w14:textId="77777777" w:rsidR="00CC6A89" w:rsidRPr="002B0C87" w:rsidRDefault="00CC6A89" w:rsidP="00681717">
            <w:pPr>
              <w:jc w:val="both"/>
              <w:rPr>
                <w:rFonts w:ascii="Arial" w:hAnsi="Arial" w:cs="Arial"/>
              </w:rPr>
            </w:pPr>
            <w:r w:rsidRPr="002B0C87">
              <w:rPr>
                <w:rFonts w:ascii="Arial" w:hAnsi="Arial" w:cs="Arial"/>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431" w:type="dxa"/>
            <w:shd w:val="clear" w:color="auto" w:fill="auto"/>
          </w:tcPr>
          <w:p w14:paraId="7B5D4EAC" w14:textId="77777777" w:rsidR="00CC6A89" w:rsidRPr="002B0C87" w:rsidRDefault="00CC6A89" w:rsidP="00681717">
            <w:pPr>
              <w:jc w:val="both"/>
              <w:rPr>
                <w:rFonts w:ascii="Arial" w:hAnsi="Arial" w:cs="Arial"/>
                <w:lang w:val="mn-MN"/>
              </w:rPr>
            </w:pPr>
            <w:r w:rsidRPr="002B0C87">
              <w:rPr>
                <w:rFonts w:ascii="Arial" w:hAnsi="Arial" w:cs="Arial"/>
                <w:lang w:val="mn-MN"/>
              </w:rPr>
              <w:t xml:space="preserve"> Шаардлагагүй.</w:t>
            </w:r>
          </w:p>
        </w:tc>
      </w:tr>
      <w:tr w:rsidR="002B0C87" w:rsidRPr="002B0C87" w14:paraId="257DA64B" w14:textId="77777777" w:rsidTr="00681717">
        <w:tc>
          <w:tcPr>
            <w:tcW w:w="6062" w:type="dxa"/>
            <w:shd w:val="clear" w:color="auto" w:fill="auto"/>
          </w:tcPr>
          <w:p w14:paraId="27E43B6E" w14:textId="77777777" w:rsidR="00CC6A89" w:rsidRPr="002B0C87" w:rsidRDefault="00CC6A89" w:rsidP="00681717">
            <w:pPr>
              <w:jc w:val="both"/>
              <w:rPr>
                <w:rFonts w:ascii="Arial" w:hAnsi="Arial" w:cs="Arial"/>
                <w:lang w:val="mn-MN"/>
              </w:rPr>
            </w:pPr>
            <w:r w:rsidRPr="002B0C87">
              <w:rPr>
                <w:rFonts w:ascii="Arial"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431" w:type="dxa"/>
            <w:shd w:val="clear" w:color="auto" w:fill="auto"/>
          </w:tcPr>
          <w:p w14:paraId="79C8C014" w14:textId="77777777" w:rsidR="00CC6A89" w:rsidRPr="002B0C87" w:rsidRDefault="00CC6A89" w:rsidP="00681717">
            <w:pPr>
              <w:jc w:val="both"/>
              <w:rPr>
                <w:rFonts w:ascii="Arial" w:hAnsi="Arial" w:cs="Arial"/>
                <w:lang w:val="mn-MN"/>
              </w:rPr>
            </w:pPr>
            <w:r w:rsidRPr="002B0C87">
              <w:rPr>
                <w:rFonts w:ascii="Arial" w:hAnsi="Arial" w:cs="Arial"/>
                <w:lang w:val="mn-MN"/>
              </w:rPr>
              <w:t>Шаардлагагүй.</w:t>
            </w:r>
          </w:p>
        </w:tc>
      </w:tr>
      <w:tr w:rsidR="002B0C87" w:rsidRPr="002B0C87" w14:paraId="593CDEB4" w14:textId="77777777" w:rsidTr="00681717">
        <w:tc>
          <w:tcPr>
            <w:tcW w:w="6062" w:type="dxa"/>
            <w:shd w:val="clear" w:color="auto" w:fill="auto"/>
          </w:tcPr>
          <w:p w14:paraId="60615BCB" w14:textId="77777777" w:rsidR="00CC6A89" w:rsidRPr="002B0C87" w:rsidRDefault="00CC6A89" w:rsidP="00681717">
            <w:pPr>
              <w:jc w:val="both"/>
              <w:rPr>
                <w:rFonts w:ascii="Arial" w:hAnsi="Arial" w:cs="Arial"/>
                <w:lang w:val="mn-MN"/>
              </w:rPr>
            </w:pPr>
            <w:r w:rsidRPr="002B0C87">
              <w:rPr>
                <w:rFonts w:ascii="Arial" w:hAnsi="Arial" w:cs="Arial"/>
                <w:lang w:val="mn-MN"/>
              </w:rPr>
              <w:t xml:space="preserve">29.1.11.хуулийн төсөл нь хуулийн зорилго гэсэн зүйлтэй байж болох бөгөөд зорилгод тус хуулиар </w:t>
            </w:r>
            <w:r w:rsidRPr="002B0C87">
              <w:rPr>
                <w:rFonts w:ascii="Arial" w:hAnsi="Arial" w:cs="Arial"/>
                <w:lang w:val="mn-MN"/>
              </w:rPr>
              <w:lastRenderedPageBreak/>
              <w:t>хангахаар зорьж байгаа иргэний үндсэн эрх, бэхжүүлэх үндсэн зарчим, хүрэх үр дүнг тусгана.</w:t>
            </w:r>
          </w:p>
        </w:tc>
        <w:tc>
          <w:tcPr>
            <w:tcW w:w="3431" w:type="dxa"/>
            <w:shd w:val="clear" w:color="auto" w:fill="auto"/>
          </w:tcPr>
          <w:p w14:paraId="120B5EB4" w14:textId="77777777" w:rsidR="00CC6A89" w:rsidRPr="002B0C87" w:rsidRDefault="00CC6A89" w:rsidP="00681717">
            <w:pPr>
              <w:jc w:val="both"/>
              <w:rPr>
                <w:rFonts w:ascii="Arial" w:hAnsi="Arial" w:cs="Arial"/>
                <w:lang w:val="mn-MN"/>
              </w:rPr>
            </w:pPr>
            <w:r w:rsidRPr="002B0C87">
              <w:rPr>
                <w:rFonts w:ascii="Arial" w:hAnsi="Arial" w:cs="Arial"/>
                <w:lang w:val="mn-MN"/>
              </w:rPr>
              <w:lastRenderedPageBreak/>
              <w:t xml:space="preserve"> Шаардлагагүй.</w:t>
            </w:r>
          </w:p>
        </w:tc>
      </w:tr>
      <w:tr w:rsidR="002B0C87" w:rsidRPr="002B0C87" w14:paraId="075B5DE8" w14:textId="77777777" w:rsidTr="00681717">
        <w:tc>
          <w:tcPr>
            <w:tcW w:w="9493" w:type="dxa"/>
            <w:gridSpan w:val="2"/>
            <w:shd w:val="clear" w:color="auto" w:fill="auto"/>
          </w:tcPr>
          <w:p w14:paraId="0F388BE4" w14:textId="77777777" w:rsidR="00CC6A89" w:rsidRPr="002B0C87" w:rsidRDefault="00CC6A89" w:rsidP="00681717">
            <w:pPr>
              <w:jc w:val="both"/>
              <w:rPr>
                <w:rFonts w:ascii="Arial" w:hAnsi="Arial" w:cs="Arial"/>
                <w:b/>
                <w:lang w:val="mn-MN"/>
              </w:rPr>
            </w:pPr>
            <w:r w:rsidRPr="002B0C87">
              <w:rPr>
                <w:rFonts w:ascii="Arial"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2B0C87" w:rsidRPr="002B0C87" w14:paraId="05877FC0" w14:textId="77777777" w:rsidTr="00681717">
        <w:tc>
          <w:tcPr>
            <w:tcW w:w="6062" w:type="dxa"/>
            <w:shd w:val="clear" w:color="auto" w:fill="auto"/>
          </w:tcPr>
          <w:p w14:paraId="572E49F9" w14:textId="77777777" w:rsidR="00CC6A89" w:rsidRPr="002B0C87" w:rsidRDefault="00CC6A89" w:rsidP="00681717">
            <w:pPr>
              <w:jc w:val="both"/>
              <w:rPr>
                <w:rFonts w:ascii="Arial" w:hAnsi="Arial" w:cs="Arial"/>
                <w:lang w:val="mn-MN"/>
              </w:rPr>
            </w:pPr>
            <w:r w:rsidRPr="002B0C87">
              <w:rPr>
                <w:rFonts w:ascii="Arial" w:hAnsi="Arial" w:cs="Arial"/>
                <w:lang w:val="mn-MN"/>
              </w:rPr>
              <w:t>30.1.1.Монгол Улсын Үндсэн хууль, бусад хуульд хэрэглэсэн нэр томьёог хэрэглэх;</w:t>
            </w:r>
          </w:p>
        </w:tc>
        <w:tc>
          <w:tcPr>
            <w:tcW w:w="3431" w:type="dxa"/>
            <w:shd w:val="clear" w:color="auto" w:fill="auto"/>
          </w:tcPr>
          <w:p w14:paraId="25D8B43E" w14:textId="77777777" w:rsidR="00CC6A89" w:rsidRPr="002B0C87" w:rsidRDefault="00CC6A89" w:rsidP="00681717">
            <w:pPr>
              <w:jc w:val="both"/>
              <w:rPr>
                <w:rFonts w:ascii="Arial" w:hAnsi="Arial" w:cs="Arial"/>
                <w:i/>
                <w:lang w:val="mn-MN"/>
              </w:rPr>
            </w:pPr>
            <w:r w:rsidRPr="002B0C87">
              <w:rPr>
                <w:rFonts w:ascii="Arial" w:hAnsi="Arial" w:cs="Arial"/>
                <w:lang w:val="mn-MN"/>
              </w:rPr>
              <w:t>Шаардлага хангасан.</w:t>
            </w:r>
          </w:p>
        </w:tc>
      </w:tr>
      <w:tr w:rsidR="002B0C87" w:rsidRPr="002B0C87" w14:paraId="19BA861A" w14:textId="77777777" w:rsidTr="00681717">
        <w:tc>
          <w:tcPr>
            <w:tcW w:w="6062" w:type="dxa"/>
            <w:shd w:val="clear" w:color="auto" w:fill="auto"/>
          </w:tcPr>
          <w:p w14:paraId="3A3C9855" w14:textId="77777777" w:rsidR="00CC6A89" w:rsidRPr="002B0C87" w:rsidRDefault="00CC6A89" w:rsidP="00681717">
            <w:pPr>
              <w:jc w:val="both"/>
              <w:rPr>
                <w:rFonts w:ascii="Arial" w:hAnsi="Arial" w:cs="Arial"/>
                <w:lang w:val="mn-MN"/>
              </w:rPr>
            </w:pPr>
            <w:r w:rsidRPr="002B0C87">
              <w:rPr>
                <w:rFonts w:ascii="Arial" w:hAnsi="Arial" w:cs="Arial"/>
                <w:lang w:val="mn-MN"/>
              </w:rPr>
              <w:t>30.1.2.нэг нэр томьёогоор өөр өөр ойлголтыг илэрхийлэхгүй байх;</w:t>
            </w:r>
          </w:p>
        </w:tc>
        <w:tc>
          <w:tcPr>
            <w:tcW w:w="3431" w:type="dxa"/>
            <w:shd w:val="clear" w:color="auto" w:fill="auto"/>
          </w:tcPr>
          <w:p w14:paraId="41ACB578" w14:textId="77777777" w:rsidR="00CC6A89" w:rsidRPr="002B0C87" w:rsidRDefault="00CC6A89" w:rsidP="00681717">
            <w:pPr>
              <w:jc w:val="both"/>
              <w:rPr>
                <w:rFonts w:ascii="Arial" w:hAnsi="Arial" w:cs="Arial"/>
              </w:rPr>
            </w:pPr>
            <w:r w:rsidRPr="002B0C87">
              <w:rPr>
                <w:rFonts w:ascii="Arial" w:hAnsi="Arial" w:cs="Arial"/>
              </w:rPr>
              <w:t>Шаардлага хангасан</w:t>
            </w:r>
            <w:r w:rsidRPr="002B0C87">
              <w:rPr>
                <w:rFonts w:ascii="Arial" w:hAnsi="Arial" w:cs="Arial"/>
                <w:lang w:val="mn-MN"/>
              </w:rPr>
              <w:t>.</w:t>
            </w:r>
            <w:r w:rsidRPr="002B0C87">
              <w:rPr>
                <w:rFonts w:ascii="Arial" w:hAnsi="Arial" w:cs="Arial"/>
              </w:rPr>
              <w:t xml:space="preserve"> </w:t>
            </w:r>
          </w:p>
        </w:tc>
      </w:tr>
      <w:tr w:rsidR="002B0C87" w:rsidRPr="002B0C87" w14:paraId="7ED99790" w14:textId="77777777" w:rsidTr="00681717">
        <w:tc>
          <w:tcPr>
            <w:tcW w:w="6062" w:type="dxa"/>
            <w:shd w:val="clear" w:color="auto" w:fill="auto"/>
          </w:tcPr>
          <w:p w14:paraId="23B74E31" w14:textId="77777777" w:rsidR="00CC6A89" w:rsidRPr="002B0C87" w:rsidRDefault="00CC6A89" w:rsidP="00681717">
            <w:pPr>
              <w:jc w:val="both"/>
              <w:rPr>
                <w:rFonts w:ascii="Arial" w:hAnsi="Arial" w:cs="Arial"/>
              </w:rPr>
            </w:pPr>
            <w:r w:rsidRPr="002B0C87">
              <w:rPr>
                <w:rFonts w:ascii="Arial" w:hAnsi="Arial" w:cs="Arial"/>
              </w:rPr>
              <w:t>30.1.3.үг хэллэгийг монгол хэл бичгийн дүрэмд нийцүүлэн хоёрдмол утгагүй товч, тодорхой, ойлгоход хялбараар бичих;</w:t>
            </w:r>
          </w:p>
        </w:tc>
        <w:tc>
          <w:tcPr>
            <w:tcW w:w="3431" w:type="dxa"/>
            <w:shd w:val="clear" w:color="auto" w:fill="auto"/>
          </w:tcPr>
          <w:p w14:paraId="4A3F70DC" w14:textId="77777777" w:rsidR="00CC6A89" w:rsidRPr="002B0C87" w:rsidRDefault="00CC6A89" w:rsidP="00681717">
            <w:pPr>
              <w:jc w:val="both"/>
              <w:rPr>
                <w:rFonts w:ascii="Arial" w:hAnsi="Arial" w:cs="Arial"/>
                <w:lang w:val="mn-MN"/>
              </w:rPr>
            </w:pPr>
            <w:r w:rsidRPr="002B0C87">
              <w:rPr>
                <w:rFonts w:ascii="Arial" w:hAnsi="Arial" w:cs="Arial"/>
                <w:lang w:val="mn-MN"/>
              </w:rPr>
              <w:t>Шаардлага хангасан.</w:t>
            </w:r>
          </w:p>
        </w:tc>
      </w:tr>
      <w:tr w:rsidR="002B0C87" w:rsidRPr="002B0C87" w14:paraId="1548275D" w14:textId="77777777" w:rsidTr="00681717">
        <w:tc>
          <w:tcPr>
            <w:tcW w:w="6062" w:type="dxa"/>
            <w:shd w:val="clear" w:color="auto" w:fill="auto"/>
          </w:tcPr>
          <w:p w14:paraId="7C9861E0" w14:textId="77777777" w:rsidR="00CC6A89" w:rsidRPr="002B0C87" w:rsidRDefault="00CC6A89" w:rsidP="00681717">
            <w:pPr>
              <w:jc w:val="both"/>
              <w:rPr>
                <w:rFonts w:ascii="Arial" w:hAnsi="Arial" w:cs="Arial"/>
                <w:lang w:val="mn-MN"/>
              </w:rPr>
            </w:pPr>
            <w:r w:rsidRPr="002B0C87">
              <w:rPr>
                <w:rFonts w:ascii="Arial" w:hAnsi="Arial" w:cs="Arial"/>
                <w:lang w:val="mn-MN"/>
              </w:rPr>
              <w:t>30.1.4.хүч оруулсан нэр томьёо хэрэглэхгүй байх;</w:t>
            </w:r>
          </w:p>
        </w:tc>
        <w:tc>
          <w:tcPr>
            <w:tcW w:w="3431" w:type="dxa"/>
            <w:shd w:val="clear" w:color="auto" w:fill="auto"/>
          </w:tcPr>
          <w:p w14:paraId="7CEFC43C" w14:textId="77777777" w:rsidR="00CC6A89" w:rsidRPr="002B0C87" w:rsidRDefault="00CC6A89" w:rsidP="00681717">
            <w:pPr>
              <w:jc w:val="both"/>
              <w:rPr>
                <w:rFonts w:ascii="Arial" w:hAnsi="Arial" w:cs="Arial"/>
              </w:rPr>
            </w:pPr>
            <w:r w:rsidRPr="002B0C87">
              <w:rPr>
                <w:rFonts w:ascii="Arial" w:hAnsi="Arial" w:cs="Arial"/>
              </w:rPr>
              <w:t xml:space="preserve">Шаардлага хангасан </w:t>
            </w:r>
          </w:p>
        </w:tc>
      </w:tr>
      <w:tr w:rsidR="00CC6A89" w:rsidRPr="002B0C87" w14:paraId="779822B2" w14:textId="77777777" w:rsidTr="00681717">
        <w:tc>
          <w:tcPr>
            <w:tcW w:w="6062" w:type="dxa"/>
            <w:shd w:val="clear" w:color="auto" w:fill="auto"/>
          </w:tcPr>
          <w:p w14:paraId="0C1ACE1D" w14:textId="77777777" w:rsidR="00CC6A89" w:rsidRPr="002B0C87" w:rsidRDefault="00CC6A89" w:rsidP="00681717">
            <w:pPr>
              <w:jc w:val="both"/>
              <w:rPr>
                <w:rFonts w:ascii="Arial" w:hAnsi="Arial" w:cs="Arial"/>
              </w:rPr>
            </w:pPr>
            <w:r w:rsidRPr="002B0C87">
              <w:rPr>
                <w:rFonts w:ascii="Arial" w:hAnsi="Arial" w:cs="Arial"/>
              </w:rPr>
              <w:t>30.1.5.жинхэнэ нэрийг ганц тоон дээр хэрэглэх.</w:t>
            </w:r>
          </w:p>
        </w:tc>
        <w:tc>
          <w:tcPr>
            <w:tcW w:w="3431" w:type="dxa"/>
            <w:shd w:val="clear" w:color="auto" w:fill="auto"/>
          </w:tcPr>
          <w:p w14:paraId="7B61F244" w14:textId="77777777" w:rsidR="00CC6A89" w:rsidRPr="002B0C87" w:rsidRDefault="00CC6A89" w:rsidP="00681717">
            <w:pPr>
              <w:jc w:val="both"/>
              <w:rPr>
                <w:rFonts w:ascii="Arial" w:hAnsi="Arial" w:cs="Arial"/>
              </w:rPr>
            </w:pPr>
            <w:r w:rsidRPr="002B0C87">
              <w:rPr>
                <w:rFonts w:ascii="Arial" w:hAnsi="Arial" w:cs="Arial"/>
              </w:rPr>
              <w:t xml:space="preserve">Шаардлага хангасан </w:t>
            </w:r>
          </w:p>
        </w:tc>
      </w:tr>
    </w:tbl>
    <w:p w14:paraId="2277FA95" w14:textId="77777777" w:rsidR="00CC6A89" w:rsidRPr="002B0C87" w:rsidRDefault="00CC6A89" w:rsidP="00CC6A89">
      <w:pPr>
        <w:ind w:firstLine="540"/>
        <w:jc w:val="both"/>
        <w:rPr>
          <w:rFonts w:ascii="Arial" w:hAnsi="Arial" w:cs="Arial"/>
          <w:lang w:val="mn-MN"/>
        </w:rPr>
      </w:pPr>
    </w:p>
    <w:p w14:paraId="6FD4D99A" w14:textId="77777777" w:rsidR="00CC6A89" w:rsidRPr="002B0C87" w:rsidRDefault="00CC6A89" w:rsidP="00CC6A89">
      <w:pPr>
        <w:jc w:val="both"/>
        <w:rPr>
          <w:rFonts w:ascii="Arial" w:hAnsi="Arial" w:cs="Arial"/>
          <w:b/>
          <w:bCs/>
          <w:lang w:val="mn-MN"/>
        </w:rPr>
      </w:pPr>
      <w:r w:rsidRPr="002B0C87">
        <w:rPr>
          <w:rFonts w:ascii="Arial" w:hAnsi="Arial" w:cs="Arial"/>
          <w:lang w:val="mn-MN"/>
        </w:rPr>
        <w:tab/>
      </w:r>
      <w:r w:rsidRPr="002B0C87">
        <w:rPr>
          <w:rFonts w:ascii="Arial" w:hAnsi="Arial" w:cs="Arial"/>
          <w:b/>
          <w:bCs/>
          <w:lang w:val="mn-MN"/>
        </w:rPr>
        <w:t>“Хуулийн төслийн уялдаа холбоог шалгах”</w:t>
      </w:r>
      <w:r w:rsidRPr="002B0C87">
        <w:rPr>
          <w:rFonts w:ascii="Arial" w:hAnsi="Arial" w:cs="Arial"/>
          <w:bCs/>
          <w:lang w:val="mn-MN"/>
        </w:rPr>
        <w:t xml:space="preserve"> </w:t>
      </w:r>
      <w:r w:rsidRPr="002B0C87">
        <w:rPr>
          <w:rFonts w:ascii="Arial" w:hAnsi="Arial" w:cs="Arial"/>
          <w:b/>
          <w:bCs/>
          <w:lang w:val="mn-MN"/>
        </w:rPr>
        <w:t>шалгуур үзүүлэлтийн хүрээнд хийсэн үнэлгээ:</w:t>
      </w:r>
    </w:p>
    <w:p w14:paraId="53ACE0FB" w14:textId="77777777" w:rsidR="00CC6A89" w:rsidRPr="002B0C87" w:rsidRDefault="00CC6A89" w:rsidP="00CC6A89">
      <w:pPr>
        <w:ind w:firstLine="720"/>
        <w:jc w:val="both"/>
        <w:rPr>
          <w:rFonts w:ascii="Arial" w:hAnsi="Arial" w:cs="Arial"/>
          <w:lang w:val="mn-MN"/>
        </w:rPr>
      </w:pPr>
      <w:r w:rsidRPr="002B0C87">
        <w:rPr>
          <w:rFonts w:ascii="Arial" w:hAnsi="Arial" w:cs="Arial"/>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зорьлоо.  </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314"/>
        <w:gridCol w:w="3571"/>
      </w:tblGrid>
      <w:tr w:rsidR="002B0C87" w:rsidRPr="002B0C87" w14:paraId="7E29DDFA" w14:textId="77777777" w:rsidTr="00681717">
        <w:tc>
          <w:tcPr>
            <w:tcW w:w="606" w:type="dxa"/>
          </w:tcPr>
          <w:p w14:paraId="2A3FD6B9" w14:textId="77777777" w:rsidR="00CC6A89" w:rsidRPr="002B0C87" w:rsidRDefault="00CC6A89" w:rsidP="00681717">
            <w:pPr>
              <w:jc w:val="center"/>
              <w:rPr>
                <w:rFonts w:ascii="Arial" w:hAnsi="Arial" w:cs="Arial"/>
                <w:b/>
                <w:lang w:val="mn-MN"/>
              </w:rPr>
            </w:pPr>
            <w:r w:rsidRPr="002B0C87">
              <w:rPr>
                <w:rFonts w:ascii="Arial" w:hAnsi="Arial" w:cs="Arial"/>
                <w:b/>
                <w:lang w:val="mn-MN"/>
              </w:rPr>
              <w:t>Д/д</w:t>
            </w:r>
          </w:p>
        </w:tc>
        <w:tc>
          <w:tcPr>
            <w:tcW w:w="5314" w:type="dxa"/>
          </w:tcPr>
          <w:p w14:paraId="6E1D535E" w14:textId="77777777" w:rsidR="00CC6A89" w:rsidRPr="002B0C87" w:rsidRDefault="00CC6A89" w:rsidP="00681717">
            <w:pPr>
              <w:jc w:val="center"/>
              <w:rPr>
                <w:rFonts w:ascii="Arial" w:hAnsi="Arial" w:cs="Arial"/>
                <w:b/>
                <w:lang w:val="mn-MN"/>
              </w:rPr>
            </w:pPr>
            <w:r w:rsidRPr="002B0C87">
              <w:rPr>
                <w:rFonts w:ascii="Arial" w:hAnsi="Arial" w:cs="Arial"/>
                <w:b/>
                <w:lang w:val="mn-MN"/>
              </w:rPr>
              <w:t>Асуулт</w:t>
            </w:r>
          </w:p>
        </w:tc>
        <w:tc>
          <w:tcPr>
            <w:tcW w:w="3571" w:type="dxa"/>
          </w:tcPr>
          <w:p w14:paraId="76142705" w14:textId="77777777" w:rsidR="00CC6A89" w:rsidRPr="002B0C87" w:rsidRDefault="00CC6A89" w:rsidP="00681717">
            <w:pPr>
              <w:jc w:val="center"/>
              <w:rPr>
                <w:rFonts w:ascii="Arial" w:hAnsi="Arial" w:cs="Arial"/>
                <w:b/>
                <w:lang w:val="mn-MN"/>
              </w:rPr>
            </w:pPr>
            <w:r w:rsidRPr="002B0C87">
              <w:rPr>
                <w:rFonts w:ascii="Arial" w:hAnsi="Arial" w:cs="Arial"/>
                <w:b/>
                <w:lang w:val="mn-MN"/>
              </w:rPr>
              <w:t>Хариулт буюу дүн шинжилгээ</w:t>
            </w:r>
          </w:p>
        </w:tc>
      </w:tr>
      <w:tr w:rsidR="002B0C87" w:rsidRPr="002B0C87" w14:paraId="4993E27C" w14:textId="77777777" w:rsidTr="00681717">
        <w:tc>
          <w:tcPr>
            <w:tcW w:w="606" w:type="dxa"/>
          </w:tcPr>
          <w:p w14:paraId="2735C711" w14:textId="77777777" w:rsidR="00CC6A89" w:rsidRPr="002B0C87" w:rsidRDefault="00CC6A89" w:rsidP="00681717">
            <w:pPr>
              <w:jc w:val="both"/>
              <w:rPr>
                <w:rFonts w:ascii="Arial" w:hAnsi="Arial" w:cs="Arial"/>
                <w:lang w:val="mn-MN"/>
              </w:rPr>
            </w:pPr>
          </w:p>
          <w:p w14:paraId="5522ABC5" w14:textId="77777777" w:rsidR="00CC6A89" w:rsidRPr="002B0C87" w:rsidRDefault="00CC6A89" w:rsidP="00681717">
            <w:pPr>
              <w:jc w:val="both"/>
              <w:rPr>
                <w:rFonts w:ascii="Arial" w:hAnsi="Arial" w:cs="Arial"/>
                <w:lang w:val="mn-MN"/>
              </w:rPr>
            </w:pPr>
            <w:r w:rsidRPr="002B0C87">
              <w:rPr>
                <w:rFonts w:ascii="Arial" w:hAnsi="Arial" w:cs="Arial"/>
                <w:lang w:val="mn-MN"/>
              </w:rPr>
              <w:t>1</w:t>
            </w:r>
          </w:p>
        </w:tc>
        <w:tc>
          <w:tcPr>
            <w:tcW w:w="5314" w:type="dxa"/>
          </w:tcPr>
          <w:p w14:paraId="2E24812E" w14:textId="77777777" w:rsidR="00CC6A89" w:rsidRPr="002B0C87" w:rsidRDefault="00CC6A89" w:rsidP="00681717">
            <w:pPr>
              <w:jc w:val="both"/>
              <w:rPr>
                <w:rFonts w:ascii="Arial" w:hAnsi="Arial" w:cs="Arial"/>
                <w:lang w:val="mn-MN"/>
              </w:rPr>
            </w:pPr>
            <w:r w:rsidRPr="002B0C87">
              <w:rPr>
                <w:rFonts w:ascii="Arial" w:hAnsi="Arial" w:cs="Arial"/>
                <w:lang w:val="mn-MN"/>
              </w:rPr>
              <w:t>Хуулийн төслийн зохицуулалт тухайн хуулийн зорилттой нийцэж байгаа эсэх;</w:t>
            </w:r>
          </w:p>
        </w:tc>
        <w:tc>
          <w:tcPr>
            <w:tcW w:w="3571" w:type="dxa"/>
          </w:tcPr>
          <w:p w14:paraId="497C88AB" w14:textId="77777777" w:rsidR="00CC6A89" w:rsidRPr="002B0C87" w:rsidRDefault="00CC6A89" w:rsidP="00681717">
            <w:pPr>
              <w:jc w:val="both"/>
              <w:rPr>
                <w:rFonts w:ascii="Arial" w:hAnsi="Arial" w:cs="Arial"/>
                <w:lang w:val="mn-MN"/>
              </w:rPr>
            </w:pPr>
            <w:r w:rsidRPr="002B0C87">
              <w:rPr>
                <w:rFonts w:ascii="Arial" w:hAnsi="Arial" w:cs="Arial"/>
                <w:lang w:val="mn-MN"/>
              </w:rPr>
              <w:t xml:space="preserve">Нийцэж байгаа </w:t>
            </w:r>
          </w:p>
        </w:tc>
      </w:tr>
      <w:tr w:rsidR="002B0C87" w:rsidRPr="002B0C87" w14:paraId="1B34A218" w14:textId="77777777" w:rsidTr="00681717">
        <w:tc>
          <w:tcPr>
            <w:tcW w:w="606" w:type="dxa"/>
          </w:tcPr>
          <w:p w14:paraId="49648B22" w14:textId="77777777" w:rsidR="00CC6A89" w:rsidRPr="002B0C87" w:rsidRDefault="00CC6A89" w:rsidP="00681717">
            <w:pPr>
              <w:jc w:val="both"/>
              <w:rPr>
                <w:rFonts w:ascii="Arial" w:hAnsi="Arial" w:cs="Arial"/>
                <w:lang w:val="mn-MN"/>
              </w:rPr>
            </w:pPr>
            <w:r w:rsidRPr="002B0C87">
              <w:rPr>
                <w:rFonts w:ascii="Arial" w:hAnsi="Arial" w:cs="Arial"/>
                <w:lang w:val="mn-MN"/>
              </w:rPr>
              <w:t>2</w:t>
            </w:r>
          </w:p>
        </w:tc>
        <w:tc>
          <w:tcPr>
            <w:tcW w:w="5314" w:type="dxa"/>
          </w:tcPr>
          <w:p w14:paraId="313A7A42" w14:textId="77777777" w:rsidR="00CC6A89" w:rsidRPr="002B0C87" w:rsidRDefault="00CC6A89" w:rsidP="00681717">
            <w:pPr>
              <w:jc w:val="both"/>
              <w:rPr>
                <w:rFonts w:ascii="Arial" w:hAnsi="Arial" w:cs="Arial"/>
                <w:lang w:val="mn-MN"/>
              </w:rPr>
            </w:pPr>
            <w:r w:rsidRPr="002B0C87">
              <w:rPr>
                <w:rFonts w:ascii="Arial" w:hAnsi="Arial" w:cs="Arial"/>
                <w:lang w:val="mn-MN"/>
              </w:rPr>
              <w:t xml:space="preserve">хуулийн төсөлд тодорхойлсон нэр томьёо </w:t>
            </w:r>
            <w:r w:rsidRPr="002B0C87">
              <w:rPr>
                <w:rFonts w:ascii="Arial" w:hAnsi="Arial" w:cs="Arial"/>
                <w:bCs/>
                <w:iCs/>
                <w:lang w:val="mn-MN"/>
              </w:rPr>
              <w:t>тухайн хуулийн</w:t>
            </w:r>
            <w:r w:rsidRPr="002B0C87">
              <w:rPr>
                <w:rFonts w:ascii="Arial" w:hAnsi="Arial" w:cs="Arial"/>
                <w:lang w:val="mn-MN"/>
              </w:rPr>
              <w:t xml:space="preserve"> төслийн болон бусад хуулийн нэр томьёотой нийцэж байгаа эсэх;</w:t>
            </w:r>
          </w:p>
          <w:p w14:paraId="2B7106D3" w14:textId="77777777" w:rsidR="00CC6A89" w:rsidRPr="002B0C87" w:rsidRDefault="00CC6A89" w:rsidP="00681717">
            <w:pPr>
              <w:jc w:val="both"/>
              <w:rPr>
                <w:rFonts w:ascii="Arial" w:hAnsi="Arial" w:cs="Arial"/>
                <w:bCs/>
                <w:lang w:val="mn-MN"/>
              </w:rPr>
            </w:pPr>
          </w:p>
        </w:tc>
        <w:tc>
          <w:tcPr>
            <w:tcW w:w="3571" w:type="dxa"/>
          </w:tcPr>
          <w:p w14:paraId="2A1FA61E" w14:textId="77777777" w:rsidR="00CC6A89" w:rsidRPr="002B0C87" w:rsidRDefault="00CC6A89" w:rsidP="00681717">
            <w:pPr>
              <w:jc w:val="both"/>
              <w:rPr>
                <w:rFonts w:ascii="Arial" w:hAnsi="Arial" w:cs="Arial"/>
                <w:lang w:val="mn-MN"/>
              </w:rPr>
            </w:pPr>
            <w:r w:rsidRPr="002B0C87">
              <w:rPr>
                <w:rFonts w:ascii="Arial" w:hAnsi="Arial" w:cs="Arial"/>
                <w:lang w:val="mn-MN"/>
              </w:rPr>
              <w:t xml:space="preserve">Шаардлага хангасан. </w:t>
            </w:r>
          </w:p>
        </w:tc>
      </w:tr>
      <w:tr w:rsidR="002B0C87" w:rsidRPr="002B0C87" w14:paraId="0044A999" w14:textId="77777777" w:rsidTr="00681717">
        <w:tc>
          <w:tcPr>
            <w:tcW w:w="606" w:type="dxa"/>
          </w:tcPr>
          <w:p w14:paraId="4D3B3A5A" w14:textId="77777777" w:rsidR="00CC6A89" w:rsidRPr="002B0C87" w:rsidRDefault="00CC6A89" w:rsidP="00681717">
            <w:pPr>
              <w:jc w:val="both"/>
              <w:rPr>
                <w:rFonts w:ascii="Arial" w:hAnsi="Arial" w:cs="Arial"/>
                <w:lang w:val="mn-MN"/>
              </w:rPr>
            </w:pPr>
            <w:r w:rsidRPr="002B0C87">
              <w:rPr>
                <w:rFonts w:ascii="Arial" w:hAnsi="Arial" w:cs="Arial"/>
                <w:lang w:val="mn-MN"/>
              </w:rPr>
              <w:t>3</w:t>
            </w:r>
          </w:p>
        </w:tc>
        <w:tc>
          <w:tcPr>
            <w:tcW w:w="5314" w:type="dxa"/>
          </w:tcPr>
          <w:p w14:paraId="743A5B0B" w14:textId="77777777" w:rsidR="00CC6A89" w:rsidRPr="002B0C87" w:rsidRDefault="00CC6A89" w:rsidP="00681717">
            <w:pPr>
              <w:jc w:val="both"/>
              <w:rPr>
                <w:rFonts w:ascii="Arial" w:hAnsi="Arial" w:cs="Arial"/>
                <w:bCs/>
                <w:lang w:val="mn-MN"/>
              </w:rPr>
            </w:pPr>
            <w:r w:rsidRPr="002B0C87">
              <w:rPr>
                <w:rFonts w:ascii="Arial" w:hAnsi="Arial" w:cs="Arial"/>
                <w:bCs/>
                <w:iCs/>
                <w:lang w:val="mn-MN"/>
              </w:rPr>
              <w:t>хуулийн төслийн зүйл, заалт тухайн хуулийн төсөл болон бусад хуулийн заалттай нийцэж байгаа эсэх</w:t>
            </w:r>
            <w:r w:rsidRPr="002B0C87">
              <w:rPr>
                <w:rFonts w:ascii="Arial" w:hAnsi="Arial" w:cs="Arial"/>
                <w:lang w:val="mn-MN"/>
              </w:rPr>
              <w:t>;</w:t>
            </w:r>
          </w:p>
        </w:tc>
        <w:tc>
          <w:tcPr>
            <w:tcW w:w="3571" w:type="dxa"/>
          </w:tcPr>
          <w:p w14:paraId="7DC3B8B7" w14:textId="77777777" w:rsidR="00CC6A89" w:rsidRPr="002B0C87" w:rsidRDefault="00CC6A89" w:rsidP="00681717">
            <w:pPr>
              <w:jc w:val="both"/>
              <w:rPr>
                <w:rFonts w:ascii="Arial" w:hAnsi="Arial" w:cs="Arial"/>
                <w:lang w:val="mn-MN"/>
              </w:rPr>
            </w:pPr>
            <w:r w:rsidRPr="002B0C87">
              <w:rPr>
                <w:rFonts w:ascii="Arial" w:hAnsi="Arial" w:cs="Arial"/>
                <w:lang w:val="mn-MN"/>
              </w:rPr>
              <w:t>Нийцэж байгаа.</w:t>
            </w:r>
          </w:p>
          <w:p w14:paraId="58925145" w14:textId="77777777" w:rsidR="00CC6A89" w:rsidRPr="002B0C87" w:rsidRDefault="00CC6A89" w:rsidP="00681717">
            <w:pPr>
              <w:jc w:val="both"/>
              <w:rPr>
                <w:rFonts w:ascii="Arial" w:hAnsi="Arial" w:cs="Arial"/>
                <w:lang w:val="mn-MN"/>
              </w:rPr>
            </w:pPr>
            <w:r w:rsidRPr="002B0C87">
              <w:rPr>
                <w:rFonts w:ascii="Arial" w:hAnsi="Arial" w:cs="Arial"/>
                <w:lang w:val="mn-MN"/>
              </w:rPr>
              <w:t xml:space="preserve"> </w:t>
            </w:r>
          </w:p>
        </w:tc>
      </w:tr>
      <w:tr w:rsidR="002B0C87" w:rsidRPr="002B0C87" w14:paraId="710CB5D6" w14:textId="77777777" w:rsidTr="00681717">
        <w:tc>
          <w:tcPr>
            <w:tcW w:w="606" w:type="dxa"/>
          </w:tcPr>
          <w:p w14:paraId="652B0AC7" w14:textId="77777777" w:rsidR="00CC6A89" w:rsidRPr="002B0C87" w:rsidRDefault="00CC6A89" w:rsidP="00681717">
            <w:pPr>
              <w:jc w:val="both"/>
              <w:rPr>
                <w:rFonts w:ascii="Arial" w:hAnsi="Arial" w:cs="Arial"/>
                <w:lang w:val="mn-MN"/>
              </w:rPr>
            </w:pPr>
            <w:r w:rsidRPr="002B0C87">
              <w:rPr>
                <w:rFonts w:ascii="Arial" w:hAnsi="Arial" w:cs="Arial"/>
                <w:lang w:val="mn-MN"/>
              </w:rPr>
              <w:t>5</w:t>
            </w:r>
          </w:p>
        </w:tc>
        <w:tc>
          <w:tcPr>
            <w:tcW w:w="5314" w:type="dxa"/>
          </w:tcPr>
          <w:p w14:paraId="3F4956FA" w14:textId="77777777" w:rsidR="00CC6A89" w:rsidRPr="002B0C87" w:rsidRDefault="00CC6A89" w:rsidP="00681717">
            <w:pPr>
              <w:jc w:val="both"/>
              <w:rPr>
                <w:rFonts w:ascii="Arial" w:hAnsi="Arial" w:cs="Arial"/>
                <w:lang w:val="mn-MN"/>
              </w:rPr>
            </w:pPr>
            <w:r w:rsidRPr="002B0C87">
              <w:rPr>
                <w:rFonts w:ascii="Arial" w:hAnsi="Arial" w:cs="Arial"/>
                <w:bCs/>
                <w:iCs/>
                <w:lang w:val="mn-MN"/>
              </w:rPr>
              <w:t>хуулийн төслийн зүйл, заалт тухайн хуулийн төслийн болон бусад хуулийн заалттай давхардсан эсэх;</w:t>
            </w:r>
          </w:p>
        </w:tc>
        <w:tc>
          <w:tcPr>
            <w:tcW w:w="3571" w:type="dxa"/>
          </w:tcPr>
          <w:p w14:paraId="7B9A7F25" w14:textId="77777777" w:rsidR="00CC6A89" w:rsidRPr="002B0C87" w:rsidRDefault="00CC6A89" w:rsidP="00681717">
            <w:pPr>
              <w:jc w:val="both"/>
              <w:rPr>
                <w:rFonts w:ascii="Arial" w:hAnsi="Arial" w:cs="Arial"/>
              </w:rPr>
            </w:pPr>
            <w:r w:rsidRPr="002B0C87">
              <w:rPr>
                <w:rFonts w:ascii="Arial" w:hAnsi="Arial" w:cs="Arial"/>
                <w:lang w:val="mn-MN"/>
              </w:rPr>
              <w:t xml:space="preserve">Давхардсан зүйлгүй. </w:t>
            </w:r>
          </w:p>
        </w:tc>
      </w:tr>
      <w:tr w:rsidR="002B0C87" w:rsidRPr="002B0C87" w14:paraId="12F6C3ED" w14:textId="77777777" w:rsidTr="00681717">
        <w:trPr>
          <w:trHeight w:val="841"/>
        </w:trPr>
        <w:tc>
          <w:tcPr>
            <w:tcW w:w="606" w:type="dxa"/>
          </w:tcPr>
          <w:p w14:paraId="0FA8B547" w14:textId="77777777" w:rsidR="00CC6A89" w:rsidRPr="002B0C87" w:rsidRDefault="00CC6A89" w:rsidP="00681717">
            <w:pPr>
              <w:jc w:val="both"/>
              <w:rPr>
                <w:rFonts w:ascii="Arial" w:hAnsi="Arial" w:cs="Arial"/>
                <w:lang w:val="mn-MN"/>
              </w:rPr>
            </w:pPr>
            <w:r w:rsidRPr="002B0C87">
              <w:rPr>
                <w:rFonts w:ascii="Arial" w:hAnsi="Arial" w:cs="Arial"/>
                <w:lang w:val="mn-MN"/>
              </w:rPr>
              <w:t>6</w:t>
            </w:r>
          </w:p>
        </w:tc>
        <w:tc>
          <w:tcPr>
            <w:tcW w:w="5314" w:type="dxa"/>
          </w:tcPr>
          <w:p w14:paraId="563F12DF" w14:textId="77777777" w:rsidR="00CC6A89" w:rsidRPr="002B0C87" w:rsidRDefault="00CC6A89" w:rsidP="00681717">
            <w:pPr>
              <w:jc w:val="both"/>
              <w:rPr>
                <w:rFonts w:ascii="Arial" w:hAnsi="Arial" w:cs="Arial"/>
                <w:bCs/>
                <w:lang w:val="mn-MN"/>
              </w:rPr>
            </w:pPr>
            <w:r w:rsidRPr="002B0C87">
              <w:rPr>
                <w:rFonts w:ascii="Arial" w:hAnsi="Arial" w:cs="Arial"/>
                <w:bCs/>
                <w:iCs/>
                <w:lang w:val="mn-MN"/>
              </w:rPr>
              <w:t>хуулийн төсөлд шаардлагатай зохицуулалтыг орхигдуулсан эсэх</w:t>
            </w:r>
            <w:r w:rsidRPr="002B0C87">
              <w:rPr>
                <w:rFonts w:ascii="Arial" w:hAnsi="Arial" w:cs="Arial"/>
                <w:lang w:val="mn-MN"/>
              </w:rPr>
              <w:t>;</w:t>
            </w:r>
          </w:p>
        </w:tc>
        <w:tc>
          <w:tcPr>
            <w:tcW w:w="3571" w:type="dxa"/>
          </w:tcPr>
          <w:p w14:paraId="4CC3EA0D" w14:textId="77777777" w:rsidR="00CC6A89" w:rsidRPr="002B0C87" w:rsidRDefault="00CC6A89" w:rsidP="00681717">
            <w:pPr>
              <w:jc w:val="both"/>
              <w:rPr>
                <w:rFonts w:ascii="Arial" w:hAnsi="Arial" w:cs="Arial"/>
                <w:lang w:val="mn-MN"/>
              </w:rPr>
            </w:pPr>
            <w:r w:rsidRPr="002B0C87">
              <w:rPr>
                <w:rFonts w:ascii="Arial" w:hAnsi="Arial" w:cs="Arial"/>
                <w:lang w:val="mn-MN"/>
              </w:rPr>
              <w:t>Үгүй.</w:t>
            </w:r>
          </w:p>
        </w:tc>
      </w:tr>
      <w:tr w:rsidR="002B0C87" w:rsidRPr="002B0C87" w14:paraId="55B76BDD" w14:textId="77777777" w:rsidTr="00681717">
        <w:tc>
          <w:tcPr>
            <w:tcW w:w="606" w:type="dxa"/>
          </w:tcPr>
          <w:p w14:paraId="1FC70E5A" w14:textId="77777777" w:rsidR="00CC6A89" w:rsidRPr="002B0C87" w:rsidRDefault="00CC6A89" w:rsidP="00681717">
            <w:pPr>
              <w:jc w:val="both"/>
              <w:rPr>
                <w:rFonts w:ascii="Arial" w:hAnsi="Arial" w:cs="Arial"/>
                <w:lang w:val="mn-MN"/>
              </w:rPr>
            </w:pPr>
            <w:r w:rsidRPr="002B0C87">
              <w:rPr>
                <w:rFonts w:ascii="Arial" w:hAnsi="Arial" w:cs="Arial"/>
                <w:lang w:val="mn-MN"/>
              </w:rPr>
              <w:t>7</w:t>
            </w:r>
          </w:p>
        </w:tc>
        <w:tc>
          <w:tcPr>
            <w:tcW w:w="5314" w:type="dxa"/>
          </w:tcPr>
          <w:p w14:paraId="327E4F77" w14:textId="77777777" w:rsidR="00CC6A89" w:rsidRPr="002B0C87" w:rsidRDefault="00CC6A89" w:rsidP="00681717">
            <w:pPr>
              <w:jc w:val="both"/>
              <w:rPr>
                <w:rFonts w:ascii="Arial" w:hAnsi="Arial" w:cs="Arial"/>
                <w:bCs/>
                <w:lang w:val="mn-MN"/>
              </w:rPr>
            </w:pPr>
            <w:r w:rsidRPr="002B0C87">
              <w:rPr>
                <w:rFonts w:ascii="Arial" w:hAnsi="Arial" w:cs="Arial"/>
                <w:lang w:val="mn-MN"/>
              </w:rPr>
              <w:t>хуулийн төсөлд төрийн байгууллагын гүйцэтгэх чиг үүргийг давхардуулан тусгасан эсэх;</w:t>
            </w:r>
          </w:p>
        </w:tc>
        <w:tc>
          <w:tcPr>
            <w:tcW w:w="3571" w:type="dxa"/>
          </w:tcPr>
          <w:p w14:paraId="32BB479F" w14:textId="77777777" w:rsidR="00CC6A89" w:rsidRPr="002B0C87" w:rsidRDefault="00CC6A89" w:rsidP="00681717">
            <w:pPr>
              <w:jc w:val="both"/>
              <w:rPr>
                <w:rFonts w:ascii="Arial" w:hAnsi="Arial" w:cs="Arial"/>
                <w:lang w:val="mn-MN"/>
              </w:rPr>
            </w:pPr>
            <w:r w:rsidRPr="002B0C87">
              <w:rPr>
                <w:rFonts w:ascii="Arial" w:hAnsi="Arial" w:cs="Arial"/>
                <w:lang w:val="mn-MN"/>
              </w:rPr>
              <w:t>Үгүй.</w:t>
            </w:r>
          </w:p>
        </w:tc>
      </w:tr>
      <w:tr w:rsidR="002B0C87" w:rsidRPr="002B0C87" w14:paraId="56179591" w14:textId="77777777" w:rsidTr="00681717">
        <w:tc>
          <w:tcPr>
            <w:tcW w:w="606" w:type="dxa"/>
          </w:tcPr>
          <w:p w14:paraId="78B1D399" w14:textId="77777777" w:rsidR="00CC6A89" w:rsidRPr="002B0C87" w:rsidRDefault="00CC6A89" w:rsidP="00681717">
            <w:pPr>
              <w:jc w:val="both"/>
              <w:rPr>
                <w:rFonts w:ascii="Arial" w:hAnsi="Arial" w:cs="Arial"/>
                <w:lang w:val="mn-MN"/>
              </w:rPr>
            </w:pPr>
            <w:r w:rsidRPr="002B0C87">
              <w:rPr>
                <w:rFonts w:ascii="Arial" w:hAnsi="Arial" w:cs="Arial"/>
                <w:lang w:val="mn-MN"/>
              </w:rPr>
              <w:t>8</w:t>
            </w:r>
          </w:p>
        </w:tc>
        <w:tc>
          <w:tcPr>
            <w:tcW w:w="5314" w:type="dxa"/>
          </w:tcPr>
          <w:p w14:paraId="590F9E60" w14:textId="77777777" w:rsidR="00CC6A89" w:rsidRPr="002B0C87" w:rsidRDefault="00CC6A89" w:rsidP="00681717">
            <w:pPr>
              <w:jc w:val="both"/>
              <w:rPr>
                <w:rFonts w:ascii="Arial" w:hAnsi="Arial" w:cs="Arial"/>
                <w:lang w:val="mn-MN"/>
              </w:rPr>
            </w:pPr>
            <w:r w:rsidRPr="002B0C87">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3571" w:type="dxa"/>
          </w:tcPr>
          <w:p w14:paraId="473BA436" w14:textId="77777777" w:rsidR="00CC6A89" w:rsidRPr="002B0C87" w:rsidRDefault="00CC6A89" w:rsidP="00681717">
            <w:pPr>
              <w:jc w:val="both"/>
              <w:rPr>
                <w:rFonts w:ascii="Arial" w:hAnsi="Arial" w:cs="Arial"/>
                <w:lang w:val="mn-MN"/>
              </w:rPr>
            </w:pPr>
            <w:r w:rsidRPr="002B0C87">
              <w:rPr>
                <w:rFonts w:ascii="Arial" w:hAnsi="Arial" w:cs="Arial"/>
                <w:lang w:val="mn-MN"/>
              </w:rPr>
              <w:t>Үгүй.</w:t>
            </w:r>
          </w:p>
        </w:tc>
      </w:tr>
      <w:tr w:rsidR="002B0C87" w:rsidRPr="002B0C87" w14:paraId="526F368D" w14:textId="77777777" w:rsidTr="00681717">
        <w:tc>
          <w:tcPr>
            <w:tcW w:w="606" w:type="dxa"/>
          </w:tcPr>
          <w:p w14:paraId="61D1AF5E" w14:textId="77777777" w:rsidR="00CC6A89" w:rsidRPr="002B0C87" w:rsidRDefault="00CC6A89" w:rsidP="00681717">
            <w:pPr>
              <w:jc w:val="both"/>
              <w:rPr>
                <w:rFonts w:ascii="Arial" w:hAnsi="Arial" w:cs="Arial"/>
                <w:lang w:val="mn-MN"/>
              </w:rPr>
            </w:pPr>
            <w:r w:rsidRPr="002B0C87">
              <w:rPr>
                <w:rFonts w:ascii="Arial" w:hAnsi="Arial" w:cs="Arial"/>
                <w:lang w:val="mn-MN"/>
              </w:rPr>
              <w:t>9</w:t>
            </w:r>
          </w:p>
        </w:tc>
        <w:tc>
          <w:tcPr>
            <w:tcW w:w="5314" w:type="dxa"/>
          </w:tcPr>
          <w:p w14:paraId="4441A53B" w14:textId="77777777" w:rsidR="00CC6A89" w:rsidRPr="002B0C87" w:rsidRDefault="00CC6A89" w:rsidP="00681717">
            <w:pPr>
              <w:jc w:val="both"/>
              <w:rPr>
                <w:rFonts w:ascii="Arial" w:hAnsi="Arial" w:cs="Arial"/>
                <w:lang w:val="mn-MN"/>
              </w:rPr>
            </w:pPr>
            <w:r w:rsidRPr="002B0C87">
              <w:rPr>
                <w:rFonts w:ascii="Arial" w:hAnsi="Arial" w:cs="Arial"/>
                <w:lang w:val="mn-MN"/>
              </w:rPr>
              <w:t>татварын хуулиас бусад хуулийн төсөлд албан татвар, төлбөр, хураамж тогтоосон эсэх;</w:t>
            </w:r>
          </w:p>
        </w:tc>
        <w:tc>
          <w:tcPr>
            <w:tcW w:w="3571" w:type="dxa"/>
          </w:tcPr>
          <w:p w14:paraId="256C9A7B" w14:textId="77777777" w:rsidR="00CC6A89" w:rsidRPr="002B0C87" w:rsidRDefault="00CC6A89" w:rsidP="00681717">
            <w:pPr>
              <w:jc w:val="both"/>
              <w:rPr>
                <w:rFonts w:ascii="Arial" w:hAnsi="Arial" w:cs="Arial"/>
                <w:lang w:val="mn-MN"/>
              </w:rPr>
            </w:pPr>
            <w:r w:rsidRPr="002B0C87">
              <w:rPr>
                <w:rFonts w:ascii="Arial" w:hAnsi="Arial" w:cs="Arial"/>
                <w:lang w:val="mn-MN"/>
              </w:rPr>
              <w:t xml:space="preserve">Хуулийн төсөлд татвар, төлбөр хураамжийн асуудал тусгагдаагүй. </w:t>
            </w:r>
          </w:p>
        </w:tc>
      </w:tr>
      <w:tr w:rsidR="002B0C87" w:rsidRPr="002B0C87" w14:paraId="72226989" w14:textId="77777777" w:rsidTr="00681717">
        <w:tc>
          <w:tcPr>
            <w:tcW w:w="606" w:type="dxa"/>
          </w:tcPr>
          <w:p w14:paraId="0F8C9F36" w14:textId="77777777" w:rsidR="00CC6A89" w:rsidRPr="002B0C87" w:rsidRDefault="00CC6A89" w:rsidP="00681717">
            <w:pPr>
              <w:jc w:val="both"/>
              <w:rPr>
                <w:rFonts w:ascii="Arial" w:hAnsi="Arial" w:cs="Arial"/>
                <w:lang w:val="mn-MN"/>
              </w:rPr>
            </w:pPr>
            <w:r w:rsidRPr="002B0C87">
              <w:rPr>
                <w:rFonts w:ascii="Arial" w:hAnsi="Arial" w:cs="Arial"/>
                <w:lang w:val="mn-MN"/>
              </w:rPr>
              <w:lastRenderedPageBreak/>
              <w:t>10</w:t>
            </w:r>
          </w:p>
        </w:tc>
        <w:tc>
          <w:tcPr>
            <w:tcW w:w="5314" w:type="dxa"/>
          </w:tcPr>
          <w:p w14:paraId="20C481E2" w14:textId="77777777" w:rsidR="00CC6A89" w:rsidRPr="002B0C87" w:rsidRDefault="00CC6A89" w:rsidP="00681717">
            <w:pPr>
              <w:jc w:val="both"/>
              <w:rPr>
                <w:rFonts w:ascii="Arial" w:hAnsi="Arial" w:cs="Arial"/>
                <w:lang w:val="mn-MN"/>
              </w:rPr>
            </w:pPr>
            <w:r w:rsidRPr="002B0C87">
              <w:rPr>
                <w:rFonts w:ascii="Arial"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571" w:type="dxa"/>
          </w:tcPr>
          <w:p w14:paraId="2DB77579" w14:textId="77777777" w:rsidR="00CC6A89" w:rsidRPr="002B0C87" w:rsidRDefault="00CC6A89" w:rsidP="00681717">
            <w:pPr>
              <w:jc w:val="both"/>
              <w:rPr>
                <w:rFonts w:ascii="Arial" w:hAnsi="Arial" w:cs="Arial"/>
                <w:lang w:val="mn-MN"/>
              </w:rPr>
            </w:pPr>
            <w:r w:rsidRPr="002B0C87">
              <w:rPr>
                <w:rFonts w:ascii="Arial" w:hAnsi="Arial" w:cs="Arial"/>
                <w:lang w:val="mn-MN"/>
              </w:rPr>
              <w:t>Хуулийн төсөлд аж ахуйн үйл ажиллагааны тусгай зөвшөөрөлтэй холбоотой зохицуулалт тусгагдаагүй.</w:t>
            </w:r>
          </w:p>
        </w:tc>
      </w:tr>
      <w:tr w:rsidR="002B0C87" w:rsidRPr="002B0C87" w14:paraId="1500794E" w14:textId="77777777" w:rsidTr="00681717">
        <w:tc>
          <w:tcPr>
            <w:tcW w:w="606" w:type="dxa"/>
          </w:tcPr>
          <w:p w14:paraId="2D37B105" w14:textId="77777777" w:rsidR="00CC6A89" w:rsidRPr="002B0C87" w:rsidRDefault="00CC6A89" w:rsidP="00681717">
            <w:pPr>
              <w:jc w:val="both"/>
              <w:rPr>
                <w:rFonts w:ascii="Arial" w:hAnsi="Arial" w:cs="Arial"/>
                <w:lang w:val="mn-MN"/>
              </w:rPr>
            </w:pPr>
            <w:r w:rsidRPr="002B0C87">
              <w:rPr>
                <w:rFonts w:ascii="Arial" w:hAnsi="Arial" w:cs="Arial"/>
                <w:lang w:val="mn-MN"/>
              </w:rPr>
              <w:t>11</w:t>
            </w:r>
          </w:p>
        </w:tc>
        <w:tc>
          <w:tcPr>
            <w:tcW w:w="5314" w:type="dxa"/>
          </w:tcPr>
          <w:p w14:paraId="4C8ED738" w14:textId="77777777" w:rsidR="00CC6A89" w:rsidRPr="002B0C87" w:rsidRDefault="00CC6A89" w:rsidP="00681717">
            <w:pPr>
              <w:jc w:val="both"/>
              <w:rPr>
                <w:rFonts w:ascii="Arial" w:hAnsi="Arial" w:cs="Arial"/>
                <w:bCs/>
                <w:lang w:val="mn-MN"/>
              </w:rPr>
            </w:pPr>
            <w:r w:rsidRPr="002B0C87">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571" w:type="dxa"/>
          </w:tcPr>
          <w:p w14:paraId="1EE36759" w14:textId="77777777" w:rsidR="00CC6A89" w:rsidRPr="002B0C87" w:rsidRDefault="00CC6A89" w:rsidP="00681717">
            <w:pPr>
              <w:jc w:val="both"/>
              <w:rPr>
                <w:rFonts w:ascii="Arial" w:hAnsi="Arial" w:cs="Arial"/>
                <w:lang w:val="mn-MN"/>
              </w:rPr>
            </w:pPr>
            <w:r w:rsidRPr="002B0C87">
              <w:rPr>
                <w:rFonts w:ascii="Arial" w:hAnsi="Arial" w:cs="Arial"/>
                <w:lang w:val="mn-MN"/>
              </w:rPr>
              <w:t>Үгүй.</w:t>
            </w:r>
          </w:p>
        </w:tc>
      </w:tr>
      <w:tr w:rsidR="002B0C87" w:rsidRPr="002B0C87" w14:paraId="6BC56ED5" w14:textId="77777777" w:rsidTr="00681717">
        <w:tc>
          <w:tcPr>
            <w:tcW w:w="606" w:type="dxa"/>
          </w:tcPr>
          <w:p w14:paraId="4E3A731C" w14:textId="77777777" w:rsidR="00CC6A89" w:rsidRPr="002B0C87" w:rsidRDefault="00CC6A89" w:rsidP="00681717">
            <w:pPr>
              <w:jc w:val="both"/>
              <w:rPr>
                <w:rFonts w:ascii="Arial" w:hAnsi="Arial" w:cs="Arial"/>
                <w:lang w:val="mn-MN"/>
              </w:rPr>
            </w:pPr>
            <w:r w:rsidRPr="002B0C87">
              <w:rPr>
                <w:rFonts w:ascii="Arial" w:hAnsi="Arial" w:cs="Arial"/>
                <w:lang w:val="mn-MN"/>
              </w:rPr>
              <w:t>12</w:t>
            </w:r>
          </w:p>
        </w:tc>
        <w:tc>
          <w:tcPr>
            <w:tcW w:w="5314" w:type="dxa"/>
          </w:tcPr>
          <w:p w14:paraId="335EE7D8" w14:textId="77777777" w:rsidR="00CC6A89" w:rsidRPr="002B0C87" w:rsidRDefault="00CC6A89" w:rsidP="00681717">
            <w:pPr>
              <w:jc w:val="both"/>
              <w:rPr>
                <w:rFonts w:ascii="Arial" w:hAnsi="Arial" w:cs="Arial"/>
                <w:lang w:val="mn-MN"/>
              </w:rPr>
            </w:pPr>
            <w:r w:rsidRPr="002B0C87">
              <w:rPr>
                <w:rFonts w:ascii="Arial" w:hAnsi="Arial" w:cs="Arial"/>
                <w:lang w:val="mn-MN"/>
              </w:rPr>
              <w:t>хуулийн төслийн зүйл, заалт жендэрийн эрх тэгш байдлыг хангасан эсэх;</w:t>
            </w:r>
          </w:p>
        </w:tc>
        <w:tc>
          <w:tcPr>
            <w:tcW w:w="3571" w:type="dxa"/>
          </w:tcPr>
          <w:p w14:paraId="5AF107CF" w14:textId="77777777" w:rsidR="00CC6A89" w:rsidRPr="002B0C87" w:rsidRDefault="00CC6A89" w:rsidP="00681717">
            <w:pPr>
              <w:jc w:val="both"/>
              <w:rPr>
                <w:rFonts w:ascii="Arial" w:hAnsi="Arial" w:cs="Arial"/>
                <w:lang w:val="mn-MN"/>
              </w:rPr>
            </w:pPr>
            <w:r w:rsidRPr="002B0C87">
              <w:rPr>
                <w:rFonts w:ascii="Arial" w:hAnsi="Arial" w:cs="Arial"/>
                <w:lang w:val="mn-MN"/>
              </w:rPr>
              <w:t xml:space="preserve">Хуулийн төсөл нь жендерийн эрх тэгш байдлын асуудлыг хөндөөгүй. </w:t>
            </w:r>
          </w:p>
        </w:tc>
      </w:tr>
      <w:tr w:rsidR="002B0C87" w:rsidRPr="002B0C87" w14:paraId="452C9242" w14:textId="77777777" w:rsidTr="00681717">
        <w:trPr>
          <w:trHeight w:val="563"/>
        </w:trPr>
        <w:tc>
          <w:tcPr>
            <w:tcW w:w="606" w:type="dxa"/>
          </w:tcPr>
          <w:p w14:paraId="1039CB08" w14:textId="77777777" w:rsidR="00CC6A89" w:rsidRPr="002B0C87" w:rsidRDefault="00CC6A89" w:rsidP="00681717">
            <w:pPr>
              <w:jc w:val="both"/>
              <w:rPr>
                <w:rFonts w:ascii="Arial" w:hAnsi="Arial" w:cs="Arial"/>
                <w:lang w:val="mn-MN"/>
              </w:rPr>
            </w:pPr>
            <w:r w:rsidRPr="002B0C87">
              <w:rPr>
                <w:rFonts w:ascii="Arial" w:hAnsi="Arial" w:cs="Arial"/>
                <w:lang w:val="mn-MN"/>
              </w:rPr>
              <w:t>13</w:t>
            </w:r>
          </w:p>
        </w:tc>
        <w:tc>
          <w:tcPr>
            <w:tcW w:w="5314" w:type="dxa"/>
          </w:tcPr>
          <w:p w14:paraId="142EA9E1" w14:textId="77777777" w:rsidR="00CC6A89" w:rsidRPr="002B0C87" w:rsidRDefault="00CC6A89" w:rsidP="00681717">
            <w:pPr>
              <w:jc w:val="both"/>
              <w:rPr>
                <w:rFonts w:ascii="Arial" w:hAnsi="Arial" w:cs="Arial"/>
                <w:bCs/>
                <w:lang w:val="mn-MN"/>
              </w:rPr>
            </w:pPr>
            <w:r w:rsidRPr="002B0C87">
              <w:rPr>
                <w:rFonts w:ascii="Arial" w:hAnsi="Arial" w:cs="Arial"/>
                <w:lang w:val="mn-MN"/>
              </w:rPr>
              <w:t>хуулийн төсөлд шударга бус өрсөлдөөнийг бий болгоход чиглэсэн заалт тусгагдсан эсэх;</w:t>
            </w:r>
          </w:p>
        </w:tc>
        <w:tc>
          <w:tcPr>
            <w:tcW w:w="3571" w:type="dxa"/>
          </w:tcPr>
          <w:p w14:paraId="5D37EA83" w14:textId="77777777" w:rsidR="00CC6A89" w:rsidRPr="002B0C87" w:rsidRDefault="00CC6A89" w:rsidP="00681717">
            <w:pPr>
              <w:jc w:val="both"/>
              <w:rPr>
                <w:rFonts w:ascii="Arial" w:hAnsi="Arial" w:cs="Arial"/>
                <w:lang w:val="mn-MN"/>
              </w:rPr>
            </w:pPr>
            <w:r w:rsidRPr="002B0C87">
              <w:rPr>
                <w:rFonts w:ascii="Arial" w:hAnsi="Arial" w:cs="Arial"/>
                <w:lang w:val="mn-MN"/>
              </w:rPr>
              <w:t>Үгүй.</w:t>
            </w:r>
          </w:p>
        </w:tc>
      </w:tr>
      <w:tr w:rsidR="002B0C87" w:rsidRPr="002B0C87" w14:paraId="6787D83B" w14:textId="77777777" w:rsidTr="00681717">
        <w:tc>
          <w:tcPr>
            <w:tcW w:w="606" w:type="dxa"/>
          </w:tcPr>
          <w:p w14:paraId="59F3D2AE" w14:textId="77777777" w:rsidR="00CC6A89" w:rsidRPr="002B0C87" w:rsidRDefault="00CC6A89" w:rsidP="00681717">
            <w:pPr>
              <w:jc w:val="both"/>
              <w:rPr>
                <w:rFonts w:ascii="Arial" w:hAnsi="Arial" w:cs="Arial"/>
                <w:lang w:val="mn-MN"/>
              </w:rPr>
            </w:pPr>
            <w:r w:rsidRPr="002B0C87">
              <w:rPr>
                <w:rFonts w:ascii="Arial" w:hAnsi="Arial" w:cs="Arial"/>
                <w:lang w:val="mn-MN"/>
              </w:rPr>
              <w:t>14</w:t>
            </w:r>
          </w:p>
        </w:tc>
        <w:tc>
          <w:tcPr>
            <w:tcW w:w="5314" w:type="dxa"/>
          </w:tcPr>
          <w:p w14:paraId="79E63BD8" w14:textId="77777777" w:rsidR="00CC6A89" w:rsidRPr="002B0C87" w:rsidRDefault="00CC6A89" w:rsidP="00681717">
            <w:pPr>
              <w:jc w:val="both"/>
              <w:rPr>
                <w:rFonts w:ascii="Arial" w:hAnsi="Arial" w:cs="Arial"/>
                <w:bCs/>
                <w:lang w:val="mn-MN"/>
              </w:rPr>
            </w:pPr>
            <w:r w:rsidRPr="002B0C87">
              <w:rPr>
                <w:rFonts w:ascii="Arial" w:hAnsi="Arial" w:cs="Arial"/>
                <w:lang w:val="mn-MN"/>
              </w:rPr>
              <w:t>хуулийн төсөлд авлига, хүнд суртлыг бий болгоход чиглэсэн заалт тусгагдсан эсэх;</w:t>
            </w:r>
          </w:p>
        </w:tc>
        <w:tc>
          <w:tcPr>
            <w:tcW w:w="3571" w:type="dxa"/>
          </w:tcPr>
          <w:p w14:paraId="1092B71F" w14:textId="77777777" w:rsidR="00CC6A89" w:rsidRPr="002B0C87" w:rsidRDefault="00CC6A89" w:rsidP="00681717">
            <w:pPr>
              <w:jc w:val="both"/>
              <w:rPr>
                <w:rFonts w:ascii="Arial" w:hAnsi="Arial" w:cs="Arial"/>
                <w:lang w:val="mn-MN"/>
              </w:rPr>
            </w:pPr>
            <w:r w:rsidRPr="002B0C87">
              <w:rPr>
                <w:rFonts w:ascii="Arial" w:hAnsi="Arial" w:cs="Arial"/>
                <w:lang w:val="mn-MN"/>
              </w:rPr>
              <w:t>Үгүй.</w:t>
            </w:r>
          </w:p>
        </w:tc>
      </w:tr>
      <w:tr w:rsidR="00CC6A89" w:rsidRPr="002B0C87" w14:paraId="683BB123" w14:textId="77777777" w:rsidTr="00681717">
        <w:tc>
          <w:tcPr>
            <w:tcW w:w="606" w:type="dxa"/>
          </w:tcPr>
          <w:p w14:paraId="617F4392" w14:textId="77777777" w:rsidR="00CC6A89" w:rsidRPr="002B0C87" w:rsidRDefault="00CC6A89" w:rsidP="00681717">
            <w:pPr>
              <w:jc w:val="both"/>
              <w:rPr>
                <w:rFonts w:ascii="Arial" w:hAnsi="Arial" w:cs="Arial"/>
                <w:lang w:val="mn-MN"/>
              </w:rPr>
            </w:pPr>
            <w:r w:rsidRPr="002B0C87">
              <w:rPr>
                <w:rFonts w:ascii="Arial" w:hAnsi="Arial" w:cs="Arial"/>
                <w:lang w:val="mn-MN"/>
              </w:rPr>
              <w:t>15</w:t>
            </w:r>
          </w:p>
        </w:tc>
        <w:tc>
          <w:tcPr>
            <w:tcW w:w="5314" w:type="dxa"/>
          </w:tcPr>
          <w:p w14:paraId="6A5026B5" w14:textId="77777777" w:rsidR="00CC6A89" w:rsidRPr="002B0C87" w:rsidRDefault="00CC6A89" w:rsidP="00681717">
            <w:pPr>
              <w:jc w:val="both"/>
              <w:rPr>
                <w:rFonts w:ascii="Arial" w:hAnsi="Arial" w:cs="Arial"/>
                <w:bCs/>
                <w:lang w:val="mn-MN"/>
              </w:rPr>
            </w:pPr>
            <w:r w:rsidRPr="002B0C87">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3571" w:type="dxa"/>
          </w:tcPr>
          <w:p w14:paraId="1FE9D276" w14:textId="77777777" w:rsidR="00CC6A89" w:rsidRPr="002B0C87" w:rsidRDefault="00CC6A89" w:rsidP="00681717">
            <w:pPr>
              <w:jc w:val="both"/>
              <w:rPr>
                <w:rFonts w:ascii="Arial" w:hAnsi="Arial" w:cs="Arial"/>
                <w:lang w:val="mn-MN"/>
              </w:rPr>
            </w:pPr>
            <w:r w:rsidRPr="002B0C87">
              <w:rPr>
                <w:rFonts w:ascii="Arial" w:hAnsi="Arial" w:cs="Arial"/>
                <w:lang w:val="mn-MN"/>
              </w:rPr>
              <w:t>Хуулийн төсөлд хориглосон хэм хэмжээ тусгаагүй тул шаардлагагүй.</w:t>
            </w:r>
          </w:p>
        </w:tc>
      </w:tr>
    </w:tbl>
    <w:p w14:paraId="5507755D" w14:textId="77777777" w:rsidR="00CC6A89" w:rsidRPr="002B0C87" w:rsidRDefault="00CC6A89" w:rsidP="00CC6A89">
      <w:pPr>
        <w:jc w:val="both"/>
        <w:rPr>
          <w:rFonts w:ascii="Arial" w:hAnsi="Arial" w:cs="Arial"/>
          <w:lang w:val="mn-MN"/>
        </w:rPr>
      </w:pPr>
    </w:p>
    <w:p w14:paraId="1A2E4EF9" w14:textId="5E580C59" w:rsidR="00CC6A89" w:rsidRDefault="00CC6A89" w:rsidP="00CC6A89">
      <w:pPr>
        <w:jc w:val="center"/>
        <w:rPr>
          <w:rFonts w:ascii="Arial" w:hAnsi="Arial" w:cs="Arial"/>
          <w:b/>
          <w:lang w:val="mn-MN"/>
        </w:rPr>
      </w:pPr>
      <w:r w:rsidRPr="002B0C87">
        <w:rPr>
          <w:rFonts w:ascii="Arial" w:hAnsi="Arial" w:cs="Arial"/>
          <w:b/>
          <w:lang w:val="mn-MN"/>
        </w:rPr>
        <w:t>ТАВ.ҮР ДҮНГ ҮНЭЛЖ, ЗӨВЛӨМЖ ӨГСӨН БАЙДАЛ</w:t>
      </w:r>
    </w:p>
    <w:p w14:paraId="233C60BE" w14:textId="77777777" w:rsidR="002B0C87" w:rsidRPr="002B0C87" w:rsidRDefault="002B0C87" w:rsidP="00CC6A89">
      <w:pPr>
        <w:jc w:val="center"/>
        <w:rPr>
          <w:rFonts w:ascii="Arial" w:hAnsi="Arial" w:cs="Arial"/>
          <w:b/>
          <w:lang w:val="mn-MN"/>
        </w:rPr>
      </w:pPr>
    </w:p>
    <w:p w14:paraId="7D98664B" w14:textId="77777777" w:rsidR="00CC6A89" w:rsidRPr="002B0C87" w:rsidRDefault="00CC6A89" w:rsidP="00CC6A89">
      <w:pPr>
        <w:ind w:firstLine="540"/>
        <w:jc w:val="both"/>
        <w:rPr>
          <w:rFonts w:ascii="Arial" w:hAnsi="Arial" w:cs="Arial"/>
          <w:b/>
          <w:lang w:val="mn-MN"/>
        </w:rPr>
      </w:pPr>
      <w:r w:rsidRPr="002B0C87">
        <w:rPr>
          <w:rFonts w:ascii="Arial" w:hAnsi="Arial" w:cs="Arial"/>
          <w:b/>
          <w:lang w:val="mn-MN"/>
        </w:rPr>
        <w:t>5.1.Баримтжуулалт</w:t>
      </w:r>
    </w:p>
    <w:p w14:paraId="5A994228" w14:textId="77777777" w:rsidR="00CC6A89" w:rsidRPr="002B0C87" w:rsidRDefault="00CC6A89" w:rsidP="00CC6A89">
      <w:pPr>
        <w:ind w:firstLine="540"/>
        <w:jc w:val="both"/>
        <w:rPr>
          <w:rFonts w:ascii="Arial" w:hAnsi="Arial" w:cs="Arial"/>
          <w:lang w:val="mn-MN"/>
        </w:rPr>
      </w:pPr>
      <w:r w:rsidRPr="002B0C87">
        <w:rPr>
          <w:rFonts w:ascii="Arial" w:hAnsi="Arial" w:cs="Arial"/>
          <w:lang w:val="mn-MN"/>
        </w:rPr>
        <w:t xml:space="preserve">Хуулийн төслийн үр нөлөөг үнэлэхэд ашигласан </w:t>
      </w:r>
      <w:r w:rsidRPr="002B0C87">
        <w:rPr>
          <w:rFonts w:ascii="Arial" w:hAnsi="Arial" w:cs="Arial"/>
          <w:u w:val="wave"/>
          <w:lang w:val="mn-MN"/>
        </w:rPr>
        <w:t>дараах</w:t>
      </w:r>
      <w:r w:rsidRPr="002B0C87">
        <w:rPr>
          <w:rFonts w:ascii="Arial" w:hAnsi="Arial" w:cs="Arial"/>
          <w:lang w:val="mn-MN"/>
        </w:rPr>
        <w:t xml:space="preserve"> баримт бичиг, мэдээлэл, тоо баримтыг цуглуулан үр нөлөөг тооцох ажиллагааны тайланд баримтжуулж хавсаргалаа. </w:t>
      </w:r>
    </w:p>
    <w:p w14:paraId="448BDC90" w14:textId="77777777" w:rsidR="00CC6A89" w:rsidRPr="002B0C87" w:rsidRDefault="00CC6A89" w:rsidP="00CC6A89">
      <w:pPr>
        <w:ind w:firstLine="720"/>
        <w:jc w:val="both"/>
        <w:rPr>
          <w:rFonts w:ascii="Arial" w:hAnsi="Arial" w:cs="Arial"/>
          <w:lang w:val="mn-MN"/>
        </w:rPr>
      </w:pPr>
      <w:r w:rsidRPr="002B0C87">
        <w:rPr>
          <w:rFonts w:ascii="Arial" w:hAnsi="Arial" w:cs="Arial"/>
          <w:lang w:val="mn-MN"/>
        </w:rPr>
        <w:t>1. Нас барсан өндөр насны тэтгэврийн зээл авагчийн тэтгэврийн зээлийг чөлөөлөх тухай хуулийн төслийн</w:t>
      </w:r>
      <w:r w:rsidRPr="002B0C87">
        <w:rPr>
          <w:rFonts w:ascii="Arial" w:hAnsi="Arial" w:cs="Arial"/>
        </w:rPr>
        <w:t>;</w:t>
      </w:r>
    </w:p>
    <w:p w14:paraId="44994698" w14:textId="77777777" w:rsidR="00CC6A89" w:rsidRPr="002B0C87" w:rsidRDefault="00CC6A89" w:rsidP="00CC6A89">
      <w:pPr>
        <w:ind w:firstLine="720"/>
        <w:jc w:val="both"/>
        <w:rPr>
          <w:rFonts w:ascii="Arial" w:hAnsi="Arial" w:cs="Arial"/>
          <w:lang w:val="mn-MN"/>
        </w:rPr>
      </w:pPr>
      <w:r w:rsidRPr="002B0C87">
        <w:rPr>
          <w:rFonts w:ascii="Arial" w:hAnsi="Arial" w:cs="Arial"/>
          <w:lang w:val="mn-MN"/>
        </w:rPr>
        <w:t>2. Үндэсний статистикийн газраас гаргаж буй судалгаа</w:t>
      </w:r>
      <w:r w:rsidRPr="002B0C87">
        <w:rPr>
          <w:rFonts w:ascii="Arial" w:hAnsi="Arial" w:cs="Arial"/>
        </w:rPr>
        <w:t>;</w:t>
      </w:r>
    </w:p>
    <w:p w14:paraId="47361D98" w14:textId="77777777" w:rsidR="00CC6A89" w:rsidRPr="002B0C87" w:rsidRDefault="00CC6A89" w:rsidP="00CC6A89">
      <w:pPr>
        <w:tabs>
          <w:tab w:val="left" w:pos="1080"/>
        </w:tabs>
        <w:ind w:firstLine="720"/>
        <w:jc w:val="both"/>
        <w:rPr>
          <w:rFonts w:ascii="Arial" w:hAnsi="Arial" w:cs="Arial"/>
        </w:rPr>
      </w:pPr>
      <w:r w:rsidRPr="002B0C87">
        <w:rPr>
          <w:rFonts w:ascii="Arial" w:hAnsi="Arial" w:cs="Arial"/>
          <w:lang w:val="mn-MN"/>
        </w:rPr>
        <w:t>3. Монголбанкаас гаргаж буй судалгаа</w:t>
      </w:r>
      <w:r w:rsidRPr="002B0C87">
        <w:rPr>
          <w:rFonts w:ascii="Arial" w:hAnsi="Arial" w:cs="Arial"/>
        </w:rPr>
        <w:t>;</w:t>
      </w:r>
    </w:p>
    <w:p w14:paraId="021A2B09" w14:textId="77777777" w:rsidR="00CC6A89" w:rsidRPr="002B0C87" w:rsidRDefault="00CC6A89" w:rsidP="00CC6A89">
      <w:pPr>
        <w:tabs>
          <w:tab w:val="left" w:pos="1080"/>
        </w:tabs>
        <w:ind w:firstLine="720"/>
        <w:jc w:val="both"/>
        <w:rPr>
          <w:rFonts w:ascii="Arial" w:hAnsi="Arial" w:cs="Arial"/>
          <w:lang w:val="mn-MN"/>
        </w:rPr>
      </w:pPr>
      <w:r w:rsidRPr="002B0C87">
        <w:rPr>
          <w:rFonts w:ascii="Arial" w:hAnsi="Arial" w:cs="Arial"/>
        </w:rPr>
        <w:t>4</w:t>
      </w:r>
      <w:r w:rsidRPr="002B0C87">
        <w:rPr>
          <w:rFonts w:ascii="Arial" w:hAnsi="Arial" w:cs="Arial"/>
          <w:lang w:val="mn-MN"/>
        </w:rPr>
        <w:t>. Нийгмийн даатгалын ерөнхий газрын судалгаа</w:t>
      </w:r>
      <w:r w:rsidRPr="002B0C87">
        <w:rPr>
          <w:rFonts w:ascii="Arial" w:hAnsi="Arial" w:cs="Arial"/>
        </w:rPr>
        <w:t>;</w:t>
      </w:r>
    </w:p>
    <w:p w14:paraId="40F1B171" w14:textId="77777777" w:rsidR="00CC6A89" w:rsidRPr="002B0C87" w:rsidRDefault="00CC6A89" w:rsidP="00CC6A89">
      <w:pPr>
        <w:tabs>
          <w:tab w:val="left" w:pos="1080"/>
        </w:tabs>
        <w:jc w:val="both"/>
        <w:rPr>
          <w:rFonts w:ascii="Arial" w:hAnsi="Arial" w:cs="Arial"/>
          <w:lang w:val="mn-MN"/>
        </w:rPr>
      </w:pPr>
      <w:r w:rsidRPr="002B0C87">
        <w:rPr>
          <w:rFonts w:ascii="Arial" w:hAnsi="Arial" w:cs="Arial"/>
        </w:rPr>
        <w:tab/>
      </w:r>
      <w:r w:rsidRPr="002B0C87">
        <w:rPr>
          <w:rFonts w:ascii="Arial" w:hAnsi="Arial" w:cs="Arial"/>
          <w:lang w:val="mn-MN"/>
        </w:rPr>
        <w:t xml:space="preserve"> </w:t>
      </w:r>
      <w:r w:rsidRPr="002B0C87">
        <w:rPr>
          <w:rFonts w:ascii="Arial" w:hAnsi="Arial" w:cs="Arial"/>
          <w:lang w:val="mn-MN"/>
        </w:rPr>
        <w:tab/>
      </w:r>
    </w:p>
    <w:p w14:paraId="1331063C" w14:textId="77777777" w:rsidR="00CC6A89" w:rsidRPr="002B0C87" w:rsidRDefault="00CC6A89" w:rsidP="00CC6A89">
      <w:pPr>
        <w:ind w:firstLine="720"/>
        <w:jc w:val="both"/>
        <w:rPr>
          <w:rFonts w:ascii="Arial" w:hAnsi="Arial" w:cs="Arial"/>
          <w:b/>
          <w:lang w:val="mn-MN"/>
        </w:rPr>
      </w:pPr>
      <w:r w:rsidRPr="002B0C87">
        <w:rPr>
          <w:rFonts w:ascii="Arial" w:hAnsi="Arial" w:cs="Arial"/>
          <w:b/>
          <w:lang w:val="mn-MN"/>
        </w:rPr>
        <w:t>5.2.Дүгнэлт</w:t>
      </w:r>
    </w:p>
    <w:p w14:paraId="5AC8EF88" w14:textId="77777777" w:rsidR="00CC6A89" w:rsidRPr="002B0C87" w:rsidRDefault="00CC6A89" w:rsidP="00CC6A89">
      <w:pPr>
        <w:ind w:firstLine="540"/>
        <w:jc w:val="both"/>
        <w:rPr>
          <w:rFonts w:ascii="Arial" w:hAnsi="Arial" w:cs="Arial"/>
          <w:lang w:val="mn-MN"/>
        </w:rPr>
      </w:pPr>
      <w:r w:rsidRPr="002B0C87">
        <w:rPr>
          <w:rFonts w:ascii="Arial" w:hAnsi="Arial" w:cs="Arial"/>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14:paraId="699A1609" w14:textId="77777777" w:rsidR="00CC6A89" w:rsidRPr="002B0C87" w:rsidRDefault="00CC6A89" w:rsidP="00CC6A89">
      <w:pPr>
        <w:ind w:firstLine="540"/>
        <w:jc w:val="both"/>
        <w:rPr>
          <w:rFonts w:ascii="Arial" w:hAnsi="Arial" w:cs="Arial"/>
          <w:lang w:val="mn-MN"/>
        </w:rPr>
      </w:pPr>
      <w:r w:rsidRPr="002B0C87">
        <w:rPr>
          <w:rFonts w:ascii="Arial" w:hAnsi="Arial" w:cs="Arial"/>
          <w:lang w:val="mn-MN"/>
        </w:rPr>
        <w:t xml:space="preserve">Хуулийн төслийн 1,2,3,4 дүгээр зүйлүүдийн хувьд хуулийн төслийн үзэл баримтлал болон энэхүү хуулийг төслийг боловсруулах болсон хэрэгцээ шаардлагатай нийцэж байгаа нь зорилгод хүрэх, ойлгомтой байх, бусад хууль тогтоомжтой нийцсэн, давхардалгүй, зөрчилгүй томъёологдсон байна. </w:t>
      </w:r>
    </w:p>
    <w:p w14:paraId="574C4B1C" w14:textId="77777777" w:rsidR="00CC6A89" w:rsidRPr="002B0C87" w:rsidRDefault="00CC6A89" w:rsidP="00CC6A89">
      <w:pPr>
        <w:ind w:firstLine="540"/>
        <w:jc w:val="both"/>
        <w:rPr>
          <w:rFonts w:ascii="Arial" w:hAnsi="Arial" w:cs="Arial"/>
          <w:lang w:val="mn-MN"/>
        </w:rPr>
      </w:pPr>
      <w:r w:rsidRPr="002B0C87">
        <w:rPr>
          <w:rFonts w:ascii="Arial" w:hAnsi="Arial" w:cs="Arial"/>
          <w:lang w:val="mn-MN"/>
        </w:rPr>
        <w:t>Хуулийн төсөлд арилжааны банкуудтай хэрхэн харилцах, тэдэнд зээлдэгчийн төлбөрийг хэрхэн барагдуулах талаар нарийвчлан тусгах нь журмаас илүүтэй байх гэж харагдаж байна.</w:t>
      </w:r>
    </w:p>
    <w:p w14:paraId="24EA43F8" w14:textId="77777777" w:rsidR="00CC6A89" w:rsidRPr="002B0C87" w:rsidRDefault="00CC6A89" w:rsidP="00CC6A89">
      <w:pPr>
        <w:ind w:firstLine="540"/>
        <w:jc w:val="both"/>
        <w:rPr>
          <w:rFonts w:ascii="Arial" w:hAnsi="Arial" w:cs="Arial"/>
          <w:lang w:val="mn-MN"/>
        </w:rPr>
      </w:pPr>
      <w:r w:rsidRPr="002B0C87">
        <w:rPr>
          <w:rFonts w:ascii="Arial" w:hAnsi="Arial" w:cs="Arial"/>
          <w:lang w:val="mn-MN"/>
        </w:rPr>
        <w:t xml:space="preserve"> Монгол Улсын Үндсэн хуулийн 19 дүгээр зүйлийн нэг дэх хэсэгт “Төрөөс хүний эрх, эрх чөлөөг хангахуйц эдийн засаг, нийгэм, хууль зүйн болон бусад баталгааг </w:t>
      </w:r>
      <w:r w:rsidRPr="002B0C87">
        <w:rPr>
          <w:rFonts w:ascii="Arial" w:hAnsi="Arial" w:cs="Arial"/>
          <w:lang w:val="mn-MN"/>
        </w:rPr>
        <w:lastRenderedPageBreak/>
        <w:t xml:space="preserve">бүрдүүлэх...”  гэж заасан. Өөрөө хэлбэл төр өндөр настан, тэтгэвэр авагч иргэдийнхээ амьдралын наад захын хэрэгцээ, шаардлагыг хангуйц тэтгэвэр тогтоож олгох үүрэгтэй гэсэн үг. Төр хөдөлмөр эрхэлж байгаа иргэдээс тухайн цаг хугацааны мөнгөний ханш, инфляцийн төвшин, эдийн засгийн байдалд уялдуулж нийгмийн даатгалын шимтгэлийг авдаг. Гэтэл шимтгэл төлсөн иргэд нь өндөр насны тэтгэвэр тогтоолгох үедээ төрийн бодлого буруу, төр ажлаа зүй зохистой хийхгүй байгаагаас шударга бус тогтоож байгаа амьдралын наад захын хэрэгцээгээ хангаж чадахгүй хэмжээний мөнгөөр ядуу амьдралруу гулсан орж, өдрийн хоолоо таслахгүйн тулд тэтгэврийн зээл авч байгаа нь бодитой байна. Өөрөөс шалтгаалахгүй нөхцөл байдлаас болж ядуу амьдарч байгаа нь тэдний буруу биш. Иймд төр зүй зохистой бодлого хэрэгжүүлж, тэтгэвэр авагчдын амьдралын наад захын хэрэгцээ шаардлагыг хангах хэмжээний тэтгэвэр тогтоож олгох нь зүй ёсны шаардлагад нийцэх бөгөөд нийгмийн даатгалын шимтгэл төлж хуримтлал үүсгэсэн иргэдийнхээ тэтгэврийн зээл аваад төлж амжилгүй нас барсан тохиолдолыг нэг удаад чөлөөлөх нь шударга гэж дүгнэж байна. Иймд хуулийн төсөл дэмжигдэх болон хэрэгжих бүрэн боломжтой гэж дүгнэж байна. </w:t>
      </w:r>
    </w:p>
    <w:p w14:paraId="4A3E4FEB" w14:textId="77777777" w:rsidR="00CC6A89" w:rsidRPr="002B0C87" w:rsidRDefault="00CC6A89" w:rsidP="00CC6A89">
      <w:pPr>
        <w:ind w:firstLine="720"/>
        <w:jc w:val="both"/>
        <w:rPr>
          <w:rFonts w:ascii="Arial" w:hAnsi="Arial" w:cs="Arial"/>
          <w:b/>
          <w:lang w:val="mn-MN"/>
        </w:rPr>
      </w:pPr>
      <w:bookmarkStart w:id="0" w:name="_Toc323948192"/>
    </w:p>
    <w:p w14:paraId="538CC782" w14:textId="77777777" w:rsidR="00CC6A89" w:rsidRPr="002B0C87" w:rsidRDefault="00CC6A89" w:rsidP="00CC6A89">
      <w:pPr>
        <w:ind w:firstLine="720"/>
        <w:jc w:val="both"/>
        <w:rPr>
          <w:rFonts w:ascii="Arial" w:hAnsi="Arial" w:cs="Arial"/>
          <w:b/>
          <w:lang w:val="mn-MN"/>
        </w:rPr>
      </w:pPr>
    </w:p>
    <w:p w14:paraId="5ACE9799" w14:textId="77777777" w:rsidR="00CC6A89" w:rsidRPr="002B0C87" w:rsidRDefault="00CC6A89" w:rsidP="00CC6A89">
      <w:pPr>
        <w:ind w:firstLine="720"/>
        <w:jc w:val="both"/>
        <w:rPr>
          <w:rFonts w:ascii="Arial" w:hAnsi="Arial" w:cs="Arial"/>
          <w:lang w:val="mn-MN"/>
        </w:rPr>
      </w:pPr>
    </w:p>
    <w:bookmarkEnd w:id="0"/>
    <w:p w14:paraId="7D7DF0A3" w14:textId="0C207DC0" w:rsidR="00CC6A89" w:rsidRPr="002B0C87" w:rsidRDefault="00CC6A89" w:rsidP="00F96A40">
      <w:pPr>
        <w:jc w:val="center"/>
        <w:rPr>
          <w:rFonts w:ascii="Arial" w:hAnsi="Arial" w:cs="Arial"/>
        </w:rPr>
      </w:pPr>
      <w:r w:rsidRPr="002B0C87">
        <w:rPr>
          <w:rFonts w:ascii="Arial" w:hAnsi="Arial" w:cs="Arial"/>
          <w:lang w:val="mn-MN"/>
        </w:rPr>
        <w:t>-----оОо-----</w:t>
      </w:r>
    </w:p>
    <w:sectPr w:rsidR="00CC6A89" w:rsidRPr="002B0C8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5F593" w14:textId="77777777" w:rsidR="00550FF1" w:rsidRDefault="00550FF1" w:rsidP="00CC6A89">
      <w:r>
        <w:separator/>
      </w:r>
    </w:p>
  </w:endnote>
  <w:endnote w:type="continuationSeparator" w:id="0">
    <w:p w14:paraId="6DFA6BFE" w14:textId="77777777" w:rsidR="00550FF1" w:rsidRDefault="00550FF1" w:rsidP="00CC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on">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85016" w14:textId="77777777" w:rsidR="00550FF1" w:rsidRDefault="00550FF1" w:rsidP="00CC6A89">
      <w:r>
        <w:separator/>
      </w:r>
    </w:p>
  </w:footnote>
  <w:footnote w:type="continuationSeparator" w:id="0">
    <w:p w14:paraId="051AB99A" w14:textId="77777777" w:rsidR="00550FF1" w:rsidRDefault="00550FF1" w:rsidP="00CC6A89">
      <w:r>
        <w:continuationSeparator/>
      </w:r>
    </w:p>
  </w:footnote>
  <w:footnote w:id="1">
    <w:p w14:paraId="4A4C1516" w14:textId="77777777" w:rsidR="00CC6A89" w:rsidRPr="003C2188" w:rsidRDefault="00CC6A89" w:rsidP="00CC6A89">
      <w:pPr>
        <w:pStyle w:val="FootnoteText"/>
        <w:jc w:val="both"/>
        <w:rPr>
          <w:rFonts w:ascii="Times New Roman" w:hAnsi="Times New Roman"/>
          <w:sz w:val="18"/>
          <w:szCs w:val="18"/>
          <w:lang w:val="mn-MN"/>
        </w:rPr>
      </w:pPr>
      <w:r w:rsidRPr="003C2188">
        <w:rPr>
          <w:rStyle w:val="FootnoteReference"/>
          <w:rFonts w:ascii="Times New Roman" w:hAnsi="Times New Roman"/>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9B73AD"/>
    <w:multiLevelType w:val="multilevel"/>
    <w:tmpl w:val="2248AE0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16cid:durableId="1608809217">
    <w:abstractNumId w:val="3"/>
  </w:num>
  <w:num w:numId="2" w16cid:durableId="974531606">
    <w:abstractNumId w:val="4"/>
  </w:num>
  <w:num w:numId="3" w16cid:durableId="1086000497">
    <w:abstractNumId w:val="0"/>
  </w:num>
  <w:num w:numId="4" w16cid:durableId="1693141203">
    <w:abstractNumId w:val="2"/>
  </w:num>
  <w:num w:numId="5" w16cid:durableId="17063267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83"/>
    <w:rsid w:val="00055C0B"/>
    <w:rsid w:val="00095EBB"/>
    <w:rsid w:val="00107369"/>
    <w:rsid w:val="0015072C"/>
    <w:rsid w:val="002A51AA"/>
    <w:rsid w:val="002B0C87"/>
    <w:rsid w:val="00336651"/>
    <w:rsid w:val="00355A65"/>
    <w:rsid w:val="003C2633"/>
    <w:rsid w:val="0041550F"/>
    <w:rsid w:val="00495B94"/>
    <w:rsid w:val="00550FF1"/>
    <w:rsid w:val="00556E3D"/>
    <w:rsid w:val="00594722"/>
    <w:rsid w:val="00685214"/>
    <w:rsid w:val="006A7585"/>
    <w:rsid w:val="006F7A87"/>
    <w:rsid w:val="007F13F5"/>
    <w:rsid w:val="00807F69"/>
    <w:rsid w:val="00820772"/>
    <w:rsid w:val="008C5964"/>
    <w:rsid w:val="009B7F8B"/>
    <w:rsid w:val="00A43D7C"/>
    <w:rsid w:val="00AB289A"/>
    <w:rsid w:val="00B928AC"/>
    <w:rsid w:val="00BD10BB"/>
    <w:rsid w:val="00CB4D41"/>
    <w:rsid w:val="00CC6A89"/>
    <w:rsid w:val="00D16D04"/>
    <w:rsid w:val="00DC0217"/>
    <w:rsid w:val="00DD0F83"/>
    <w:rsid w:val="00E63757"/>
    <w:rsid w:val="00F36545"/>
    <w:rsid w:val="00F74250"/>
    <w:rsid w:val="00F9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A66A"/>
  <w15:chartTrackingRefBased/>
  <w15:docId w15:val="{C6BB88DE-725A-494C-9803-4B40A7C2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C6A8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DD0F83"/>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D0F83"/>
    <w:rPr>
      <w:rFonts w:ascii="Times New Roman" w:eastAsia="Times New Roman" w:hAnsi="Times New Roman" w:cs="Times New Roman"/>
      <w:b/>
      <w:bCs/>
      <w:sz w:val="20"/>
      <w:szCs w:val="20"/>
    </w:rPr>
  </w:style>
  <w:style w:type="character" w:styleId="Strong">
    <w:name w:val="Strong"/>
    <w:basedOn w:val="DefaultParagraphFont"/>
    <w:uiPriority w:val="22"/>
    <w:qFormat/>
    <w:rsid w:val="00DD0F83"/>
    <w:rPr>
      <w:b/>
      <w:bCs/>
    </w:rPr>
  </w:style>
  <w:style w:type="character" w:customStyle="1" w:styleId="comment">
    <w:name w:val="comment"/>
    <w:basedOn w:val="DefaultParagraphFont"/>
    <w:rsid w:val="00DD0F83"/>
  </w:style>
  <w:style w:type="character" w:styleId="Hyperlink">
    <w:name w:val="Hyperlink"/>
    <w:basedOn w:val="DefaultParagraphFont"/>
    <w:uiPriority w:val="99"/>
    <w:unhideWhenUsed/>
    <w:rsid w:val="00DD0F83"/>
    <w:rPr>
      <w:color w:val="0000FF"/>
      <w:u w:val="single"/>
    </w:rPr>
  </w:style>
  <w:style w:type="character" w:customStyle="1" w:styleId="like">
    <w:name w:val="like"/>
    <w:basedOn w:val="DefaultParagraphFont"/>
    <w:rsid w:val="00DD0F83"/>
  </w:style>
  <w:style w:type="character" w:customStyle="1" w:styleId="dislike">
    <w:name w:val="dislike"/>
    <w:basedOn w:val="DefaultParagraphFont"/>
    <w:rsid w:val="00DD0F83"/>
  </w:style>
  <w:style w:type="paragraph" w:styleId="ListParagraph">
    <w:name w:val="List Paragraph"/>
    <w:basedOn w:val="Normal"/>
    <w:uiPriority w:val="34"/>
    <w:qFormat/>
    <w:rsid w:val="00556E3D"/>
    <w:pPr>
      <w:ind w:left="720"/>
      <w:contextualSpacing/>
    </w:pPr>
  </w:style>
  <w:style w:type="character" w:customStyle="1" w:styleId="Heading1Char">
    <w:name w:val="Heading 1 Char"/>
    <w:basedOn w:val="DefaultParagraphFont"/>
    <w:link w:val="Heading1"/>
    <w:uiPriority w:val="9"/>
    <w:rsid w:val="00CC6A89"/>
    <w:rPr>
      <w:rFonts w:ascii="Times New Roman" w:eastAsia="Times New Roman" w:hAnsi="Times New Roman" w:cs="Times New Roman"/>
      <w:b/>
      <w:bCs/>
      <w:kern w:val="36"/>
      <w:sz w:val="48"/>
      <w:szCs w:val="48"/>
      <w:lang w:val="en-US"/>
    </w:rPr>
  </w:style>
  <w:style w:type="paragraph" w:customStyle="1" w:styleId="msghead">
    <w:name w:val="msg_head"/>
    <w:basedOn w:val="Normal"/>
    <w:rsid w:val="00CC6A89"/>
    <w:pPr>
      <w:spacing w:before="100" w:beforeAutospacing="1" w:after="100" w:afterAutospacing="1"/>
    </w:pPr>
    <w:rPr>
      <w:rFonts w:ascii="Times New Roman" w:eastAsia="Calibri" w:hAnsi="Times New Roman" w:cs="Times New Roman"/>
    </w:rPr>
  </w:style>
  <w:style w:type="paragraph" w:styleId="NormalWeb">
    <w:name w:val="Normal (Web)"/>
    <w:basedOn w:val="Normal"/>
    <w:uiPriority w:val="99"/>
    <w:unhideWhenUsed/>
    <w:rsid w:val="00CC6A89"/>
    <w:pPr>
      <w:spacing w:before="100" w:beforeAutospacing="1" w:after="100" w:afterAutospacing="1"/>
    </w:pPr>
    <w:rPr>
      <w:rFonts w:ascii="Times New Roman" w:eastAsia="Calibri" w:hAnsi="Times New Roman" w:cs="Times New Roman"/>
    </w:rPr>
  </w:style>
  <w:style w:type="character" w:styleId="Emphasis">
    <w:name w:val="Emphasis"/>
    <w:uiPriority w:val="20"/>
    <w:qFormat/>
    <w:rsid w:val="00CC6A89"/>
    <w:rPr>
      <w:i/>
      <w:iCs/>
    </w:rPr>
  </w:style>
  <w:style w:type="paragraph" w:styleId="Title">
    <w:name w:val="Title"/>
    <w:basedOn w:val="Normal"/>
    <w:link w:val="TitleChar"/>
    <w:uiPriority w:val="99"/>
    <w:qFormat/>
    <w:rsid w:val="00CC6A89"/>
    <w:pPr>
      <w:jc w:val="center"/>
    </w:pPr>
    <w:rPr>
      <w:rFonts w:ascii="Arial Mon" w:eastAsia="Times New Roman" w:hAnsi="Arial Mon" w:cs="Times New Roman"/>
      <w:b/>
      <w:bCs/>
    </w:rPr>
  </w:style>
  <w:style w:type="character" w:customStyle="1" w:styleId="TitleChar">
    <w:name w:val="Title Char"/>
    <w:basedOn w:val="DefaultParagraphFont"/>
    <w:link w:val="Title"/>
    <w:uiPriority w:val="99"/>
    <w:rsid w:val="00CC6A89"/>
    <w:rPr>
      <w:rFonts w:ascii="Arial Mon" w:eastAsia="Times New Roman" w:hAnsi="Arial Mon" w:cs="Times New Roman"/>
      <w:b/>
      <w:bCs/>
      <w:lang w:val="en-US"/>
    </w:rPr>
  </w:style>
  <w:style w:type="paragraph" w:styleId="BodyText">
    <w:name w:val="Body Text"/>
    <w:basedOn w:val="Normal"/>
    <w:link w:val="BodyTextChar"/>
    <w:uiPriority w:val="99"/>
    <w:semiHidden/>
    <w:unhideWhenUsed/>
    <w:rsid w:val="00CC6A89"/>
    <w:pPr>
      <w:spacing w:after="120"/>
    </w:pPr>
    <w:rPr>
      <w:rFonts w:ascii="Arial Mon" w:eastAsia="Times New Roman" w:hAnsi="Arial Mon" w:cs="Times New Roman"/>
    </w:rPr>
  </w:style>
  <w:style w:type="character" w:customStyle="1" w:styleId="BodyTextChar">
    <w:name w:val="Body Text Char"/>
    <w:basedOn w:val="DefaultParagraphFont"/>
    <w:link w:val="BodyText"/>
    <w:uiPriority w:val="99"/>
    <w:semiHidden/>
    <w:rsid w:val="00CC6A89"/>
    <w:rPr>
      <w:rFonts w:ascii="Arial Mon" w:eastAsia="Times New Roman" w:hAnsi="Arial Mon" w:cs="Times New Roman"/>
      <w:lang w:val="en-US"/>
    </w:rPr>
  </w:style>
  <w:style w:type="table" w:styleId="TableGrid">
    <w:name w:val="Table Grid"/>
    <w:basedOn w:val="TableNormal"/>
    <w:uiPriority w:val="39"/>
    <w:rsid w:val="00CC6A89"/>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CC6A89"/>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CC6A89"/>
    <w:rPr>
      <w:rFonts w:ascii="Calibri" w:eastAsia="Calibri" w:hAnsi="Calibri" w:cs="Times New Roman"/>
      <w:sz w:val="16"/>
      <w:szCs w:val="16"/>
      <w:lang w:val="en-US"/>
    </w:rPr>
  </w:style>
  <w:style w:type="character" w:customStyle="1" w:styleId="highlight">
    <w:name w:val="highlight"/>
    <w:rsid w:val="00CC6A89"/>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CC6A89"/>
    <w:rPr>
      <w:rFonts w:ascii="Calibri" w:eastAsia="MS Mincho" w:hAnsi="Calibri" w:cs="Times New Roman"/>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CC6A89"/>
    <w:rPr>
      <w:rFonts w:ascii="Calibri" w:eastAsia="MS Mincho" w:hAnsi="Calibri" w:cs="Times New Roman"/>
      <w:sz w:val="20"/>
      <w:szCs w:val="20"/>
      <w:lang w:val="en-US" w:eastAsia="ja-JP"/>
    </w:rPr>
  </w:style>
  <w:style w:type="paragraph" w:styleId="Header">
    <w:name w:val="header"/>
    <w:basedOn w:val="Normal"/>
    <w:link w:val="HeaderChar"/>
    <w:uiPriority w:val="99"/>
    <w:unhideWhenUsed/>
    <w:rsid w:val="00CC6A89"/>
    <w:pPr>
      <w:tabs>
        <w:tab w:val="center" w:pos="4680"/>
        <w:tab w:val="right" w:pos="9360"/>
      </w:tabs>
    </w:pPr>
    <w:rPr>
      <w:rFonts w:ascii="Calibri" w:eastAsia="MS Mincho" w:hAnsi="Calibri" w:cs="Times New Roman"/>
      <w:sz w:val="22"/>
      <w:szCs w:val="22"/>
      <w:lang w:eastAsia="ja-JP"/>
    </w:rPr>
  </w:style>
  <w:style w:type="character" w:customStyle="1" w:styleId="HeaderChar">
    <w:name w:val="Header Char"/>
    <w:basedOn w:val="DefaultParagraphFont"/>
    <w:link w:val="Header"/>
    <w:uiPriority w:val="99"/>
    <w:rsid w:val="00CC6A89"/>
    <w:rPr>
      <w:rFonts w:ascii="Calibri" w:eastAsia="MS Mincho" w:hAnsi="Calibri" w:cs="Times New Roman"/>
      <w:sz w:val="22"/>
      <w:szCs w:val="22"/>
      <w:lang w:val="en-US" w:eastAsia="ja-JP"/>
    </w:rPr>
  </w:style>
  <w:style w:type="paragraph" w:styleId="Footer">
    <w:name w:val="footer"/>
    <w:basedOn w:val="Normal"/>
    <w:link w:val="FooterChar"/>
    <w:uiPriority w:val="99"/>
    <w:unhideWhenUsed/>
    <w:rsid w:val="00CC6A89"/>
    <w:pPr>
      <w:tabs>
        <w:tab w:val="center" w:pos="4680"/>
        <w:tab w:val="right" w:pos="9360"/>
      </w:tabs>
    </w:pPr>
    <w:rPr>
      <w:rFonts w:ascii="Calibri" w:eastAsia="MS Mincho" w:hAnsi="Calibri" w:cs="Times New Roman"/>
      <w:sz w:val="22"/>
      <w:szCs w:val="22"/>
      <w:lang w:eastAsia="ja-JP"/>
    </w:rPr>
  </w:style>
  <w:style w:type="character" w:customStyle="1" w:styleId="FooterChar">
    <w:name w:val="Footer Char"/>
    <w:basedOn w:val="DefaultParagraphFont"/>
    <w:link w:val="Footer"/>
    <w:uiPriority w:val="99"/>
    <w:rsid w:val="00CC6A89"/>
    <w:rPr>
      <w:rFonts w:ascii="Calibri" w:eastAsia="MS Mincho" w:hAnsi="Calibri" w:cs="Times New Roman"/>
      <w:sz w:val="22"/>
      <w:szCs w:val="22"/>
      <w:lang w:val="en-US" w:eastAsia="ja-JP"/>
    </w:rPr>
  </w:style>
  <w:style w:type="character" w:customStyle="1" w:styleId="BalloonTextChar">
    <w:name w:val="Balloon Text Char"/>
    <w:link w:val="BalloonText"/>
    <w:uiPriority w:val="99"/>
    <w:semiHidden/>
    <w:rsid w:val="00CC6A89"/>
    <w:rPr>
      <w:rFonts w:eastAsia="MS Mincho"/>
      <w:sz w:val="18"/>
      <w:szCs w:val="18"/>
    </w:rPr>
  </w:style>
  <w:style w:type="paragraph" w:styleId="BalloonText">
    <w:name w:val="Balloon Text"/>
    <w:basedOn w:val="Normal"/>
    <w:link w:val="BalloonTextChar"/>
    <w:uiPriority w:val="99"/>
    <w:semiHidden/>
    <w:unhideWhenUsed/>
    <w:rsid w:val="00CC6A89"/>
    <w:rPr>
      <w:rFonts w:eastAsia="MS Mincho"/>
      <w:sz w:val="18"/>
      <w:szCs w:val="18"/>
    </w:rPr>
  </w:style>
  <w:style w:type="character" w:customStyle="1" w:styleId="BalloonTextChar1">
    <w:name w:val="Balloon Text Char1"/>
    <w:basedOn w:val="DefaultParagraphFont"/>
    <w:uiPriority w:val="99"/>
    <w:semiHidden/>
    <w:rsid w:val="00CC6A89"/>
    <w:rPr>
      <w:rFonts w:ascii="Times New Roman" w:hAnsi="Times New Roman" w:cs="Times New Roman"/>
      <w:sz w:val="18"/>
      <w:szCs w:val="18"/>
    </w:rPr>
  </w:style>
  <w:style w:type="character" w:customStyle="1" w:styleId="apple-converted-space">
    <w:name w:val="apple-converted-space"/>
    <w:rsid w:val="00CC6A89"/>
  </w:style>
  <w:style w:type="character" w:styleId="FootnoteReference">
    <w:name w:val="footnote reference"/>
    <w:uiPriority w:val="99"/>
    <w:semiHidden/>
    <w:unhideWhenUsed/>
    <w:rsid w:val="00CC6A89"/>
    <w:rPr>
      <w:vertAlign w:val="superscript"/>
    </w:rPr>
  </w:style>
  <w:style w:type="character" w:customStyle="1" w:styleId="ColorfulList-Accent1Char">
    <w:name w:val="Colorful List - Accent 1 Char"/>
    <w:link w:val="ColorfulList-Accent1"/>
    <w:uiPriority w:val="34"/>
    <w:semiHidden/>
    <w:locked/>
    <w:rsid w:val="00CC6A89"/>
    <w:rPr>
      <w:rFonts w:eastAsia="MS Mincho"/>
      <w:sz w:val="22"/>
      <w:szCs w:val="22"/>
      <w:lang w:eastAsia="ja-JP"/>
    </w:rPr>
  </w:style>
  <w:style w:type="character" w:customStyle="1" w:styleId="Bodytext6">
    <w:name w:val="Body text (6)_"/>
    <w:link w:val="Bodytext60"/>
    <w:locked/>
    <w:rsid w:val="00CC6A89"/>
    <w:rPr>
      <w:spacing w:val="10"/>
      <w:sz w:val="18"/>
      <w:szCs w:val="18"/>
      <w:shd w:val="clear" w:color="auto" w:fill="FFFFFF"/>
    </w:rPr>
  </w:style>
  <w:style w:type="paragraph" w:customStyle="1" w:styleId="Bodytext60">
    <w:name w:val="Body text (6)"/>
    <w:basedOn w:val="Normal"/>
    <w:link w:val="Bodytext6"/>
    <w:rsid w:val="00CC6A89"/>
    <w:pPr>
      <w:widowControl w:val="0"/>
      <w:shd w:val="clear" w:color="auto" w:fill="FFFFFF"/>
      <w:spacing w:line="226" w:lineRule="exact"/>
      <w:jc w:val="both"/>
    </w:pPr>
    <w:rPr>
      <w:spacing w:val="10"/>
      <w:sz w:val="18"/>
      <w:szCs w:val="18"/>
    </w:rPr>
  </w:style>
  <w:style w:type="character" w:customStyle="1" w:styleId="Bodytext2">
    <w:name w:val="Body text (2)_"/>
    <w:link w:val="Bodytext21"/>
    <w:rsid w:val="00CC6A89"/>
    <w:rPr>
      <w:rFonts w:ascii="Arial" w:eastAsia="Arial" w:hAnsi="Arial" w:cs="Arial"/>
      <w:sz w:val="16"/>
      <w:szCs w:val="16"/>
      <w:shd w:val="clear" w:color="auto" w:fill="FFFFFF"/>
    </w:rPr>
  </w:style>
  <w:style w:type="paragraph" w:customStyle="1" w:styleId="Bodytext21">
    <w:name w:val="Body text (2)1"/>
    <w:basedOn w:val="Normal"/>
    <w:link w:val="Bodytext2"/>
    <w:rsid w:val="00CC6A89"/>
    <w:pPr>
      <w:shd w:val="clear" w:color="auto" w:fill="FFFFFF"/>
      <w:spacing w:line="221" w:lineRule="exact"/>
      <w:jc w:val="both"/>
    </w:pPr>
    <w:rPr>
      <w:rFonts w:ascii="Arial" w:eastAsia="Arial" w:hAnsi="Arial" w:cs="Arial"/>
      <w:sz w:val="16"/>
      <w:szCs w:val="16"/>
    </w:rPr>
  </w:style>
  <w:style w:type="paragraph" w:customStyle="1" w:styleId="p1">
    <w:name w:val="p1"/>
    <w:basedOn w:val="Normal"/>
    <w:rsid w:val="00CC6A89"/>
    <w:rPr>
      <w:rFonts w:ascii="Helvetica" w:eastAsia="Calibri" w:hAnsi="Helvetica" w:cs="Times New Roman"/>
      <w:sz w:val="18"/>
      <w:szCs w:val="18"/>
    </w:rPr>
  </w:style>
  <w:style w:type="paragraph" w:customStyle="1" w:styleId="Style1">
    <w:name w:val="Style1"/>
    <w:basedOn w:val="Normal"/>
    <w:uiPriority w:val="99"/>
    <w:rsid w:val="00CC6A89"/>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CC6A89"/>
    <w:rPr>
      <w:rFonts w:eastAsia="MS Mincho"/>
      <w:sz w:val="22"/>
      <w:szCs w:val="22"/>
      <w:lang w:eastAsia="ja-JP"/>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p2">
    <w:name w:val="p2"/>
    <w:basedOn w:val="Normal"/>
    <w:rsid w:val="00CC6A89"/>
    <w:pPr>
      <w:spacing w:before="100" w:beforeAutospacing="1" w:after="100" w:afterAutospacing="1"/>
    </w:pPr>
    <w:rPr>
      <w:rFonts w:ascii="Times New Roman" w:eastAsia="Times New Roman" w:hAnsi="Times New Roman" w:cs="Times New Roman"/>
    </w:rPr>
  </w:style>
  <w:style w:type="character" w:styleId="HTMLCite">
    <w:name w:val="HTML Cite"/>
    <w:basedOn w:val="DefaultParagraphFont"/>
    <w:uiPriority w:val="99"/>
    <w:semiHidden/>
    <w:unhideWhenUsed/>
    <w:rsid w:val="00CC6A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821461">
      <w:bodyDiv w:val="1"/>
      <w:marLeft w:val="0"/>
      <w:marRight w:val="0"/>
      <w:marTop w:val="0"/>
      <w:marBottom w:val="0"/>
      <w:divBdr>
        <w:top w:val="none" w:sz="0" w:space="0" w:color="auto"/>
        <w:left w:val="none" w:sz="0" w:space="0" w:color="auto"/>
        <w:bottom w:val="none" w:sz="0" w:space="0" w:color="auto"/>
        <w:right w:val="none" w:sz="0" w:space="0" w:color="auto"/>
      </w:divBdr>
      <w:divsChild>
        <w:div w:id="1731072807">
          <w:marLeft w:val="0"/>
          <w:marRight w:val="0"/>
          <w:marTop w:val="0"/>
          <w:marBottom w:val="0"/>
          <w:divBdr>
            <w:top w:val="none" w:sz="0" w:space="0" w:color="auto"/>
            <w:left w:val="none" w:sz="0" w:space="0" w:color="auto"/>
            <w:bottom w:val="none" w:sz="0" w:space="0" w:color="auto"/>
            <w:right w:val="none" w:sz="0" w:space="0" w:color="auto"/>
          </w:divBdr>
        </w:div>
        <w:div w:id="1692028076">
          <w:marLeft w:val="0"/>
          <w:marRight w:val="0"/>
          <w:marTop w:val="0"/>
          <w:marBottom w:val="0"/>
          <w:divBdr>
            <w:top w:val="none" w:sz="0" w:space="0" w:color="auto"/>
            <w:left w:val="none" w:sz="0" w:space="0" w:color="auto"/>
            <w:bottom w:val="none" w:sz="0" w:space="0" w:color="auto"/>
            <w:right w:val="none" w:sz="0" w:space="0" w:color="auto"/>
          </w:divBdr>
          <w:divsChild>
            <w:div w:id="1681273071">
              <w:marLeft w:val="0"/>
              <w:marRight w:val="0"/>
              <w:marTop w:val="0"/>
              <w:marBottom w:val="0"/>
              <w:divBdr>
                <w:top w:val="none" w:sz="0" w:space="0" w:color="auto"/>
                <w:left w:val="none" w:sz="0" w:space="0" w:color="auto"/>
                <w:bottom w:val="none" w:sz="0" w:space="0" w:color="auto"/>
                <w:right w:val="none" w:sz="0" w:space="0" w:color="auto"/>
              </w:divBdr>
              <w:divsChild>
                <w:div w:id="802651768">
                  <w:marLeft w:val="0"/>
                  <w:marRight w:val="0"/>
                  <w:marTop w:val="0"/>
                  <w:marBottom w:val="0"/>
                  <w:divBdr>
                    <w:top w:val="none" w:sz="0" w:space="0" w:color="auto"/>
                    <w:left w:val="none" w:sz="0" w:space="0" w:color="auto"/>
                    <w:bottom w:val="none" w:sz="0" w:space="0" w:color="auto"/>
                    <w:right w:val="none" w:sz="0" w:space="0" w:color="auto"/>
                  </w:divBdr>
                  <w:divsChild>
                    <w:div w:id="1017579190">
                      <w:marLeft w:val="0"/>
                      <w:marRight w:val="0"/>
                      <w:marTop w:val="0"/>
                      <w:marBottom w:val="0"/>
                      <w:divBdr>
                        <w:top w:val="none" w:sz="0" w:space="0" w:color="auto"/>
                        <w:left w:val="none" w:sz="0" w:space="0" w:color="auto"/>
                        <w:bottom w:val="none" w:sz="0" w:space="0" w:color="auto"/>
                        <w:right w:val="none" w:sz="0" w:space="0" w:color="auto"/>
                      </w:divBdr>
                    </w:div>
                    <w:div w:id="2022464796">
                      <w:marLeft w:val="375"/>
                      <w:marRight w:val="0"/>
                      <w:marTop w:val="0"/>
                      <w:marBottom w:val="0"/>
                      <w:divBdr>
                        <w:top w:val="none" w:sz="0" w:space="0" w:color="auto"/>
                        <w:left w:val="none" w:sz="0" w:space="0" w:color="auto"/>
                        <w:bottom w:val="none" w:sz="0" w:space="0" w:color="auto"/>
                        <w:right w:val="none" w:sz="0" w:space="0" w:color="auto"/>
                      </w:divBdr>
                      <w:divsChild>
                        <w:div w:id="434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249">
                  <w:marLeft w:val="0"/>
                  <w:marRight w:val="0"/>
                  <w:marTop w:val="0"/>
                  <w:marBottom w:val="0"/>
                  <w:divBdr>
                    <w:top w:val="none" w:sz="0" w:space="0" w:color="auto"/>
                    <w:left w:val="none" w:sz="0" w:space="0" w:color="auto"/>
                    <w:bottom w:val="none" w:sz="0" w:space="0" w:color="auto"/>
                    <w:right w:val="none" w:sz="0" w:space="0" w:color="auto"/>
                  </w:divBdr>
                  <w:divsChild>
                    <w:div w:id="12848671">
                      <w:marLeft w:val="0"/>
                      <w:marRight w:val="0"/>
                      <w:marTop w:val="0"/>
                      <w:marBottom w:val="0"/>
                      <w:divBdr>
                        <w:top w:val="none" w:sz="0" w:space="0" w:color="auto"/>
                        <w:left w:val="none" w:sz="0" w:space="0" w:color="auto"/>
                        <w:bottom w:val="none" w:sz="0" w:space="0" w:color="auto"/>
                        <w:right w:val="none" w:sz="0" w:space="0" w:color="auto"/>
                      </w:divBdr>
                    </w:div>
                    <w:div w:id="1105616129">
                      <w:marLeft w:val="375"/>
                      <w:marRight w:val="0"/>
                      <w:marTop w:val="0"/>
                      <w:marBottom w:val="0"/>
                      <w:divBdr>
                        <w:top w:val="none" w:sz="0" w:space="0" w:color="auto"/>
                        <w:left w:val="none" w:sz="0" w:space="0" w:color="auto"/>
                        <w:bottom w:val="none" w:sz="0" w:space="0" w:color="auto"/>
                        <w:right w:val="none" w:sz="0" w:space="0" w:color="auto"/>
                      </w:divBdr>
                      <w:divsChild>
                        <w:div w:id="475148270">
                          <w:marLeft w:val="0"/>
                          <w:marRight w:val="0"/>
                          <w:marTop w:val="0"/>
                          <w:marBottom w:val="0"/>
                          <w:divBdr>
                            <w:top w:val="none" w:sz="0" w:space="0" w:color="auto"/>
                            <w:left w:val="none" w:sz="0" w:space="0" w:color="auto"/>
                            <w:bottom w:val="none" w:sz="0" w:space="0" w:color="auto"/>
                            <w:right w:val="none" w:sz="0" w:space="0" w:color="auto"/>
                          </w:divBdr>
                          <w:divsChild>
                            <w:div w:id="124892903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14121">
                  <w:marLeft w:val="0"/>
                  <w:marRight w:val="0"/>
                  <w:marTop w:val="0"/>
                  <w:marBottom w:val="0"/>
                  <w:divBdr>
                    <w:top w:val="none" w:sz="0" w:space="0" w:color="auto"/>
                    <w:left w:val="none" w:sz="0" w:space="0" w:color="auto"/>
                    <w:bottom w:val="none" w:sz="0" w:space="0" w:color="auto"/>
                    <w:right w:val="none" w:sz="0" w:space="0" w:color="auto"/>
                  </w:divBdr>
                  <w:divsChild>
                    <w:div w:id="874344515">
                      <w:marLeft w:val="0"/>
                      <w:marRight w:val="0"/>
                      <w:marTop w:val="0"/>
                      <w:marBottom w:val="0"/>
                      <w:divBdr>
                        <w:top w:val="none" w:sz="0" w:space="0" w:color="auto"/>
                        <w:left w:val="none" w:sz="0" w:space="0" w:color="auto"/>
                        <w:bottom w:val="none" w:sz="0" w:space="0" w:color="auto"/>
                        <w:right w:val="none" w:sz="0" w:space="0" w:color="auto"/>
                      </w:divBdr>
                    </w:div>
                    <w:div w:id="2134785634">
                      <w:marLeft w:val="375"/>
                      <w:marRight w:val="0"/>
                      <w:marTop w:val="0"/>
                      <w:marBottom w:val="0"/>
                      <w:divBdr>
                        <w:top w:val="none" w:sz="0" w:space="0" w:color="auto"/>
                        <w:left w:val="none" w:sz="0" w:space="0" w:color="auto"/>
                        <w:bottom w:val="none" w:sz="0" w:space="0" w:color="auto"/>
                        <w:right w:val="none" w:sz="0" w:space="0" w:color="auto"/>
                      </w:divBdr>
                      <w:divsChild>
                        <w:div w:id="16364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20236">
                  <w:marLeft w:val="0"/>
                  <w:marRight w:val="0"/>
                  <w:marTop w:val="0"/>
                  <w:marBottom w:val="0"/>
                  <w:divBdr>
                    <w:top w:val="none" w:sz="0" w:space="0" w:color="auto"/>
                    <w:left w:val="none" w:sz="0" w:space="0" w:color="auto"/>
                    <w:bottom w:val="none" w:sz="0" w:space="0" w:color="auto"/>
                    <w:right w:val="none" w:sz="0" w:space="0" w:color="auto"/>
                  </w:divBdr>
                  <w:divsChild>
                    <w:div w:id="1189218549">
                      <w:marLeft w:val="0"/>
                      <w:marRight w:val="0"/>
                      <w:marTop w:val="0"/>
                      <w:marBottom w:val="0"/>
                      <w:divBdr>
                        <w:top w:val="none" w:sz="0" w:space="0" w:color="auto"/>
                        <w:left w:val="none" w:sz="0" w:space="0" w:color="auto"/>
                        <w:bottom w:val="none" w:sz="0" w:space="0" w:color="auto"/>
                        <w:right w:val="none" w:sz="0" w:space="0" w:color="auto"/>
                      </w:divBdr>
                    </w:div>
                    <w:div w:id="1160774781">
                      <w:marLeft w:val="375"/>
                      <w:marRight w:val="0"/>
                      <w:marTop w:val="0"/>
                      <w:marBottom w:val="0"/>
                      <w:divBdr>
                        <w:top w:val="none" w:sz="0" w:space="0" w:color="auto"/>
                        <w:left w:val="none" w:sz="0" w:space="0" w:color="auto"/>
                        <w:bottom w:val="none" w:sz="0" w:space="0" w:color="auto"/>
                        <w:right w:val="none" w:sz="0" w:space="0" w:color="auto"/>
                      </w:divBdr>
                      <w:divsChild>
                        <w:div w:id="790900370">
                          <w:marLeft w:val="0"/>
                          <w:marRight w:val="0"/>
                          <w:marTop w:val="0"/>
                          <w:marBottom w:val="0"/>
                          <w:divBdr>
                            <w:top w:val="none" w:sz="0" w:space="0" w:color="auto"/>
                            <w:left w:val="none" w:sz="0" w:space="0" w:color="auto"/>
                            <w:bottom w:val="none" w:sz="0" w:space="0" w:color="auto"/>
                            <w:right w:val="none" w:sz="0" w:space="0" w:color="auto"/>
                          </w:divBdr>
                        </w:div>
                        <w:div w:id="10392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339124">
                  <w:marLeft w:val="0"/>
                  <w:marRight w:val="0"/>
                  <w:marTop w:val="0"/>
                  <w:marBottom w:val="0"/>
                  <w:divBdr>
                    <w:top w:val="none" w:sz="0" w:space="0" w:color="auto"/>
                    <w:left w:val="none" w:sz="0" w:space="0" w:color="auto"/>
                    <w:bottom w:val="none" w:sz="0" w:space="0" w:color="auto"/>
                    <w:right w:val="none" w:sz="0" w:space="0" w:color="auto"/>
                  </w:divBdr>
                  <w:divsChild>
                    <w:div w:id="966164423">
                      <w:marLeft w:val="0"/>
                      <w:marRight w:val="0"/>
                      <w:marTop w:val="0"/>
                      <w:marBottom w:val="0"/>
                      <w:divBdr>
                        <w:top w:val="none" w:sz="0" w:space="0" w:color="auto"/>
                        <w:left w:val="none" w:sz="0" w:space="0" w:color="auto"/>
                        <w:bottom w:val="none" w:sz="0" w:space="0" w:color="auto"/>
                        <w:right w:val="none" w:sz="0" w:space="0" w:color="auto"/>
                      </w:divBdr>
                    </w:div>
                    <w:div w:id="1827626684">
                      <w:marLeft w:val="375"/>
                      <w:marRight w:val="0"/>
                      <w:marTop w:val="0"/>
                      <w:marBottom w:val="0"/>
                      <w:divBdr>
                        <w:top w:val="none" w:sz="0" w:space="0" w:color="auto"/>
                        <w:left w:val="none" w:sz="0" w:space="0" w:color="auto"/>
                        <w:bottom w:val="none" w:sz="0" w:space="0" w:color="auto"/>
                        <w:right w:val="none" w:sz="0" w:space="0" w:color="auto"/>
                      </w:divBdr>
                      <w:divsChild>
                        <w:div w:id="8054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8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4947</Words>
  <Characters>28199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J.Elbegzaya</cp:lastModifiedBy>
  <cp:revision>3</cp:revision>
  <cp:lastPrinted>2024-05-16T02:18:00Z</cp:lastPrinted>
  <dcterms:created xsi:type="dcterms:W3CDTF">2024-05-16T10:19:00Z</dcterms:created>
  <dcterms:modified xsi:type="dcterms:W3CDTF">2024-05-16T10:20:00Z</dcterms:modified>
</cp:coreProperties>
</file>