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F6A0C" w14:textId="2C747925" w:rsidR="00133C74" w:rsidRPr="006B6942" w:rsidRDefault="006B6942" w:rsidP="006B6942">
      <w:pPr>
        <w:ind w:firstLine="720"/>
        <w:jc w:val="center"/>
        <w:rPr>
          <w:rFonts w:ascii="Arial" w:eastAsia="Arial" w:hAnsi="Arial" w:cs="Arial"/>
          <w:lang w:val="mn-MN"/>
        </w:rPr>
      </w:pPr>
      <w:r>
        <w:rPr>
          <w:rFonts w:ascii="Arial" w:hAnsi="Arial" w:cs="Arial"/>
          <w:b/>
          <w:lang w:val="mn-MN"/>
        </w:rPr>
        <w:t>“</w:t>
      </w:r>
      <w:r w:rsidRPr="007571D7">
        <w:rPr>
          <w:rFonts w:ascii="Arial" w:hAnsi="Arial" w:cs="Arial"/>
          <w:b/>
          <w:lang w:val="mn-MN"/>
        </w:rPr>
        <w:t>МОНГОЛ УЛСЫН ЗАСАГ ЗАХИРГАА, НУТАГ ДЭВСГЭРИЙН НЭГЖ, ТҮҮНИЙ УДИРДЛАГЫН ТУХАЙ ХУУЛ</w:t>
      </w:r>
      <w:r>
        <w:rPr>
          <w:rFonts w:ascii="Arial" w:hAnsi="Arial" w:cs="Arial"/>
          <w:b/>
          <w:lang w:val="mn-MN"/>
        </w:rPr>
        <w:t xml:space="preserve">ЬД НЭМЭЛТ, ӨӨРЧЛӨЛТ </w:t>
      </w:r>
      <w:r>
        <w:rPr>
          <w:rFonts w:ascii="Arial" w:hAnsi="Arial" w:cs="Arial"/>
          <w:b/>
          <w:noProof/>
          <w:lang w:val="mn-MN"/>
        </w:rPr>
        <w:t xml:space="preserve">ОРУУЛАХ ТУХАЙ </w:t>
      </w:r>
      <w:r w:rsidRPr="00F54978">
        <w:rPr>
          <w:rFonts w:ascii="Arial" w:hAnsi="Arial" w:cs="Arial"/>
          <w:b/>
          <w:noProof/>
          <w:lang w:val="mn-MN"/>
        </w:rPr>
        <w:t>ХУУЛ</w:t>
      </w:r>
      <w:r>
        <w:rPr>
          <w:rFonts w:ascii="Arial" w:hAnsi="Arial" w:cs="Arial"/>
          <w:b/>
          <w:noProof/>
          <w:lang w:val="mn-MN"/>
        </w:rPr>
        <w:t>Ь”</w:t>
      </w:r>
      <w:r>
        <w:rPr>
          <w:rFonts w:ascii="Arial" w:eastAsia="Times New Roman" w:hAnsi="Arial" w:cs="Arial"/>
          <w:b/>
          <w:bCs/>
          <w:color w:val="000000" w:themeColor="text1"/>
          <w:lang w:val="mn-MN"/>
        </w:rPr>
        <w:t xml:space="preserve">-ИЙГ </w:t>
      </w:r>
      <w:r w:rsidRPr="000C4F65">
        <w:rPr>
          <w:rFonts w:ascii="Arial" w:eastAsia="Arial" w:hAnsi="Arial" w:cs="Arial"/>
          <w:b/>
          <w:bCs/>
          <w:lang w:val="mn-MN"/>
        </w:rPr>
        <w:t>ХЭРЭГЖҮҮЛСНЭЭР ГАРАХ ЗАРДЛЫН ТООЦООЛОЛ</w:t>
      </w:r>
    </w:p>
    <w:p w14:paraId="579E367F" w14:textId="77777777" w:rsidR="00133C74" w:rsidRPr="000C4F65" w:rsidRDefault="00133C74" w:rsidP="00661E85">
      <w:pPr>
        <w:spacing w:line="276" w:lineRule="auto"/>
        <w:jc w:val="center"/>
        <w:rPr>
          <w:rFonts w:ascii="Arial" w:eastAsia="Arial" w:hAnsi="Arial" w:cs="Arial"/>
          <w:b/>
          <w:bCs/>
          <w:lang w:val="mn-MN"/>
        </w:rPr>
      </w:pPr>
    </w:p>
    <w:p w14:paraId="0C39B8A0" w14:textId="590A13D3" w:rsidR="000C4F65" w:rsidRPr="000C4F65" w:rsidRDefault="000C4F65" w:rsidP="000C4F65">
      <w:pPr>
        <w:spacing w:line="276" w:lineRule="auto"/>
        <w:ind w:firstLine="720"/>
        <w:rPr>
          <w:rFonts w:ascii="Arial" w:eastAsia="Arial" w:hAnsi="Arial" w:cs="Arial"/>
          <w:lang w:val="mn-MN"/>
        </w:rPr>
      </w:pPr>
      <w:r>
        <w:rPr>
          <w:rFonts w:ascii="Arial" w:eastAsia="Arial" w:hAnsi="Arial" w:cs="Arial"/>
          <w:lang w:val="mn-MN"/>
        </w:rPr>
        <w:t>202</w:t>
      </w:r>
      <w:r w:rsidR="00133C74">
        <w:rPr>
          <w:rFonts w:ascii="Arial" w:eastAsia="Arial" w:hAnsi="Arial" w:cs="Arial"/>
          <w:lang w:val="mn-MN"/>
        </w:rPr>
        <w:t>4</w:t>
      </w:r>
      <w:r>
        <w:rPr>
          <w:rFonts w:ascii="Arial" w:eastAsia="Arial" w:hAnsi="Arial" w:cs="Arial"/>
          <w:lang w:val="mn-MN"/>
        </w:rPr>
        <w:t>.0</w:t>
      </w:r>
      <w:r w:rsidR="00133C74">
        <w:rPr>
          <w:rFonts w:ascii="Arial" w:eastAsia="Arial" w:hAnsi="Arial" w:cs="Arial"/>
          <w:lang w:val="mn-MN"/>
        </w:rPr>
        <w:t>5</w:t>
      </w:r>
      <w:r>
        <w:rPr>
          <w:rFonts w:ascii="Arial" w:eastAsia="Arial" w:hAnsi="Arial" w:cs="Arial"/>
          <w:lang w:val="mn-MN"/>
        </w:rPr>
        <w:t>.1</w:t>
      </w:r>
      <w:r w:rsidR="00133C74">
        <w:rPr>
          <w:rFonts w:ascii="Arial" w:eastAsia="Arial" w:hAnsi="Arial" w:cs="Arial"/>
          <w:lang w:val="mn-MN"/>
        </w:rPr>
        <w:t>3</w:t>
      </w:r>
      <w:r>
        <w:rPr>
          <w:rFonts w:ascii="Arial" w:eastAsia="Arial" w:hAnsi="Arial" w:cs="Arial"/>
          <w:lang w:val="mn-MN"/>
        </w:rPr>
        <w:t xml:space="preserve"> </w:t>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t>Улаанбаатар хот</w:t>
      </w:r>
    </w:p>
    <w:p w14:paraId="2003D9C4" w14:textId="77777777" w:rsidR="00661E85" w:rsidRPr="00BF29C5" w:rsidRDefault="00661E85" w:rsidP="00661E85">
      <w:pPr>
        <w:spacing w:line="276" w:lineRule="auto"/>
        <w:jc w:val="center"/>
        <w:rPr>
          <w:rFonts w:ascii="Arial" w:eastAsia="Arial" w:hAnsi="Arial" w:cs="Arial"/>
        </w:rPr>
      </w:pPr>
    </w:p>
    <w:p w14:paraId="4EC5EE0C" w14:textId="77777777" w:rsidR="00661E85" w:rsidRPr="006B6942" w:rsidRDefault="00661E85" w:rsidP="00DB234A">
      <w:pPr>
        <w:jc w:val="center"/>
        <w:rPr>
          <w:rFonts w:ascii="Arial" w:hAnsi="Arial" w:cs="Arial"/>
          <w:b/>
          <w:bCs/>
        </w:rPr>
      </w:pPr>
      <w:bookmarkStart w:id="0" w:name="_Toc130994679"/>
      <w:r w:rsidRPr="006B6942">
        <w:rPr>
          <w:rFonts w:ascii="Arial" w:hAnsi="Arial" w:cs="Arial"/>
          <w:b/>
          <w:bCs/>
        </w:rPr>
        <w:t>УДИРТГАЛ</w:t>
      </w:r>
      <w:bookmarkEnd w:id="0"/>
    </w:p>
    <w:p w14:paraId="294003BE" w14:textId="77777777" w:rsidR="006B6942" w:rsidRPr="00BF29C5" w:rsidRDefault="006B6942" w:rsidP="006B6942"/>
    <w:p w14:paraId="186AFB15" w14:textId="743A26CA" w:rsidR="00661E85" w:rsidRPr="006B6942" w:rsidRDefault="006B6942" w:rsidP="006B6942">
      <w:pPr>
        <w:ind w:firstLine="720"/>
        <w:jc w:val="both"/>
        <w:rPr>
          <w:rFonts w:ascii="Arial" w:hAnsi="Arial" w:cs="Arial"/>
          <w:lang w:val="mn-MN"/>
        </w:rPr>
      </w:pPr>
      <w:r w:rsidRPr="006B6942">
        <w:rPr>
          <w:rFonts w:ascii="Arial" w:hAnsi="Arial" w:cs="Arial"/>
          <w:lang w:val="mn-MN"/>
        </w:rPr>
        <w:t>Э</w:t>
      </w:r>
      <w:r w:rsidRPr="006B6942">
        <w:rPr>
          <w:rFonts w:ascii="Arial" w:hAnsi="Arial" w:cs="Arial"/>
          <w:lang w:val="af-ZA"/>
        </w:rPr>
        <w:t xml:space="preserve">нэхүү зардлын тайлангийн зорилго нь </w:t>
      </w:r>
      <w:r w:rsidRPr="006B6942">
        <w:rPr>
          <w:rFonts w:ascii="Arial" w:hAnsi="Arial" w:cs="Arial"/>
          <w:lang w:val="mn-MN"/>
        </w:rPr>
        <w:t xml:space="preserve">“Монгол Улсын засаг захиргаа, нутаг дэвсгэрийн нэгж, түүний удирдлагын тухай хуульд нэмэлт, өөрчлөлт </w:t>
      </w:r>
      <w:r w:rsidRPr="006B6942">
        <w:rPr>
          <w:rFonts w:ascii="Arial" w:hAnsi="Arial" w:cs="Arial"/>
          <w:noProof/>
          <w:lang w:val="mn-MN"/>
        </w:rPr>
        <w:t>оруулах тухай хууль</w:t>
      </w:r>
      <w:r w:rsidRPr="006B6942">
        <w:rPr>
          <w:rFonts w:ascii="Arial" w:eastAsia="Times New Roman" w:hAnsi="Arial" w:cs="Arial"/>
          <w:color w:val="000000" w:themeColor="text1"/>
          <w:lang w:val="mn-MN"/>
        </w:rPr>
        <w:t xml:space="preserve">”-ийн </w:t>
      </w:r>
      <w:r w:rsidRPr="006B6942">
        <w:rPr>
          <w:rFonts w:ascii="Arial" w:eastAsia="Arial" w:hAnsi="Arial" w:cs="Arial"/>
          <w:lang w:val="af-ZA"/>
        </w:rPr>
        <w:t>төс</w:t>
      </w:r>
      <w:r w:rsidRPr="006B6942">
        <w:rPr>
          <w:rFonts w:ascii="Arial" w:eastAsia="Arial" w:hAnsi="Arial" w:cs="Arial"/>
          <w:lang w:val="mn-MN"/>
        </w:rPr>
        <w:t>лийг</w:t>
      </w:r>
      <w:r w:rsidRPr="006B6942">
        <w:rPr>
          <w:rFonts w:ascii="Arial" w:eastAsia="Arial" w:hAnsi="Arial" w:cs="Arial"/>
          <w:lang w:val="af-ZA"/>
        </w:rPr>
        <w:t xml:space="preserve"> хэрэгжүүлэх</w:t>
      </w:r>
      <w:r w:rsidRPr="006B6942">
        <w:rPr>
          <w:rFonts w:ascii="Arial" w:eastAsia="Arial" w:hAnsi="Arial" w:cs="Arial"/>
          <w:lang w:val="mn-MN"/>
        </w:rPr>
        <w:t xml:space="preserve"> хүрээнд</w:t>
      </w:r>
      <w:r>
        <w:rPr>
          <w:rFonts w:ascii="Arial" w:eastAsia="Arial" w:hAnsi="Arial" w:cs="Arial"/>
          <w:lang w:val="mn-MN"/>
        </w:rPr>
        <w:t xml:space="preserve"> </w:t>
      </w:r>
      <w:r w:rsidRPr="006B6942">
        <w:rPr>
          <w:rFonts w:ascii="Arial" w:eastAsia="Arial" w:hAnsi="Arial" w:cs="Arial"/>
          <w:lang w:val="mn-MN"/>
        </w:rPr>
        <w:t xml:space="preserve">зайлшгүй </w:t>
      </w:r>
      <w:r w:rsidRPr="006B6942">
        <w:rPr>
          <w:rFonts w:ascii="Arial" w:eastAsia="Arial" w:hAnsi="Arial" w:cs="Arial"/>
          <w:lang w:val="af-ZA"/>
        </w:rPr>
        <w:t>гаргах зардлыг тооцо</w:t>
      </w:r>
      <w:r w:rsidR="00A75CB5">
        <w:rPr>
          <w:rFonts w:ascii="Arial" w:eastAsia="Arial" w:hAnsi="Arial" w:cs="Arial"/>
          <w:lang w:val="af-ZA"/>
        </w:rPr>
        <w:t>ход</w:t>
      </w:r>
      <w:r w:rsidRPr="006B6942">
        <w:rPr>
          <w:rFonts w:ascii="Arial" w:eastAsia="Arial" w:hAnsi="Arial" w:cs="Arial"/>
          <w:lang w:val="af-ZA"/>
        </w:rPr>
        <w:t xml:space="preserve"> оршино.</w:t>
      </w:r>
    </w:p>
    <w:p w14:paraId="677470BE" w14:textId="77777777" w:rsidR="000C4F65" w:rsidRPr="00BF29C5" w:rsidRDefault="000C4F65" w:rsidP="00594FAE">
      <w:pPr>
        <w:ind w:firstLine="720"/>
        <w:jc w:val="both"/>
        <w:rPr>
          <w:rFonts w:ascii="Arial" w:eastAsia="Arial" w:hAnsi="Arial" w:cs="Arial"/>
          <w:lang w:val="af-ZA"/>
        </w:rPr>
      </w:pPr>
    </w:p>
    <w:p w14:paraId="04241967" w14:textId="7740F3F3" w:rsidR="00364E29" w:rsidRPr="006B6942" w:rsidRDefault="00364E29" w:rsidP="006B6942">
      <w:pPr>
        <w:ind w:firstLine="720"/>
        <w:jc w:val="both"/>
        <w:rPr>
          <w:rFonts w:ascii="Arial" w:eastAsia="Arial" w:hAnsi="Arial" w:cs="Arial"/>
          <w:lang w:val="af-ZA"/>
        </w:rPr>
      </w:pPr>
      <w:r w:rsidRPr="00BF29C5">
        <w:rPr>
          <w:rFonts w:ascii="Arial" w:eastAsia="Arial" w:hAnsi="Arial" w:cs="Arial"/>
          <w:lang w:val="af-ZA"/>
        </w:rPr>
        <w:t>Хуулийн төсөл</w:t>
      </w:r>
      <w:r w:rsidR="00461EDD" w:rsidRPr="00BF29C5">
        <w:rPr>
          <w:rFonts w:ascii="Arial" w:eastAsia="Arial" w:hAnsi="Arial" w:cs="Arial"/>
          <w:lang w:val="af-ZA"/>
        </w:rPr>
        <w:t>д</w:t>
      </w:r>
      <w:r w:rsidR="006B6942">
        <w:rPr>
          <w:rFonts w:ascii="Arial" w:eastAsia="Arial" w:hAnsi="Arial" w:cs="Arial"/>
          <w:lang w:val="af-ZA"/>
        </w:rPr>
        <w:t xml:space="preserve"> </w:t>
      </w:r>
      <w:r w:rsidR="006B6942">
        <w:rPr>
          <w:rFonts w:ascii="Arial" w:hAnsi="Arial" w:cs="Arial"/>
          <w:lang w:val="mn-MN"/>
        </w:rPr>
        <w:t>Баг хорооны Иргэдийн нийтийн хуралдааны</w:t>
      </w:r>
      <w:r w:rsidR="006B6942">
        <w:t xml:space="preserve"> </w:t>
      </w:r>
      <w:r w:rsidRPr="00BF29C5">
        <w:rPr>
          <w:rFonts w:ascii="Arial" w:eastAsia="Arial" w:hAnsi="Arial" w:cs="Arial"/>
          <w:lang w:val="af-ZA"/>
        </w:rPr>
        <w:t>эрх зүйн үндсийг тодорхойлж,</w:t>
      </w:r>
      <w:r w:rsidR="006B6942">
        <w:rPr>
          <w:rFonts w:ascii="Arial" w:eastAsia="Arial" w:hAnsi="Arial" w:cs="Arial"/>
          <w:lang w:val="af-ZA"/>
        </w:rPr>
        <w:t xml:space="preserve"> түүнтэй </w:t>
      </w:r>
      <w:r w:rsidRPr="00BF29C5">
        <w:rPr>
          <w:rFonts w:ascii="Arial" w:eastAsia="Arial" w:hAnsi="Arial" w:cs="Arial"/>
          <w:lang w:val="mn-MN"/>
        </w:rPr>
        <w:t>холбогдсон</w:t>
      </w:r>
      <w:r w:rsidRPr="00BF29C5">
        <w:rPr>
          <w:rFonts w:ascii="Arial" w:eastAsia="Arial" w:hAnsi="Arial" w:cs="Arial"/>
          <w:color w:val="000000" w:themeColor="text1"/>
          <w:lang w:val="mn-MN"/>
        </w:rPr>
        <w:t xml:space="preserve"> </w:t>
      </w:r>
      <w:r w:rsidRPr="00BF29C5">
        <w:rPr>
          <w:rFonts w:ascii="Arial" w:eastAsia="Arial" w:hAnsi="Arial" w:cs="Arial"/>
          <w:lang w:val="af-ZA"/>
        </w:rPr>
        <w:t>харилцааг зохицуулах</w:t>
      </w:r>
      <w:r w:rsidR="00461EDD" w:rsidRPr="00BF29C5">
        <w:rPr>
          <w:rFonts w:ascii="Arial" w:eastAsia="Arial" w:hAnsi="Arial" w:cs="Arial"/>
          <w:lang w:val="af-ZA"/>
        </w:rPr>
        <w:t xml:space="preserve">аар дараах </w:t>
      </w:r>
      <w:r w:rsidR="00A93F3E">
        <w:rPr>
          <w:rFonts w:ascii="Arial" w:eastAsia="Arial" w:hAnsi="Arial" w:cs="Arial"/>
          <w:lang w:val="mn-MN"/>
        </w:rPr>
        <w:t>үндсэн заалтуудыг</w:t>
      </w:r>
      <w:r w:rsidR="00461EDD" w:rsidRPr="00BF29C5">
        <w:rPr>
          <w:rFonts w:ascii="Arial" w:eastAsia="Arial" w:hAnsi="Arial" w:cs="Arial"/>
          <w:lang w:val="af-ZA"/>
        </w:rPr>
        <w:t xml:space="preserve"> тусгасан</w:t>
      </w:r>
      <w:r w:rsidR="00461EDD" w:rsidRPr="00BF29C5">
        <w:rPr>
          <w:rFonts w:ascii="Arial" w:eastAsia="Arial" w:hAnsi="Arial" w:cs="Arial"/>
          <w:lang w:val="x-none"/>
        </w:rPr>
        <w:t>. Үүнд</w:t>
      </w:r>
      <w:r w:rsidR="00461EDD" w:rsidRPr="00BF29C5">
        <w:rPr>
          <w:rFonts w:ascii="Arial" w:eastAsia="Arial" w:hAnsi="Arial" w:cs="Arial"/>
        </w:rPr>
        <w:t>:</w:t>
      </w:r>
    </w:p>
    <w:p w14:paraId="0F6009C5" w14:textId="77777777" w:rsidR="00A93F3E" w:rsidRPr="00BF29C5" w:rsidRDefault="00A93F3E" w:rsidP="00594FAE">
      <w:pPr>
        <w:ind w:firstLine="720"/>
        <w:jc w:val="both"/>
        <w:rPr>
          <w:rFonts w:ascii="Arial" w:eastAsia="Arial" w:hAnsi="Arial" w:cs="Arial"/>
        </w:rPr>
      </w:pPr>
    </w:p>
    <w:p w14:paraId="53139DEE" w14:textId="2F0B88BF" w:rsidR="00133C74" w:rsidRDefault="00133C74" w:rsidP="00133C74">
      <w:pPr>
        <w:numPr>
          <w:ilvl w:val="0"/>
          <w:numId w:val="1"/>
        </w:numPr>
        <w:jc w:val="both"/>
        <w:rPr>
          <w:rFonts w:ascii="Arial" w:hAnsi="Arial" w:cs="Arial"/>
        </w:rPr>
      </w:pPr>
      <w:r>
        <w:rPr>
          <w:rFonts w:ascii="Arial" w:hAnsi="Arial" w:cs="Arial"/>
          <w:lang w:val="mn-MN"/>
        </w:rPr>
        <w:t>Баг хорооны Иргэдийн нийтийн анхдугаар хуралдаанаас хуралдаан даргалагчийг 4 жилийн хугацаагаар сонгоно. Хуралдаан даргалагч хуралдааныг удирдан явуулах, хуралдааны шийдвэрийг албажуулан гарын үсэг зурах, дараагийн хуралдааны зохион байгуулалтын бэлтгэлийг хангах үүрэгтэй ажиллана</w:t>
      </w:r>
      <w:r>
        <w:rPr>
          <w:rFonts w:ascii="Arial" w:hAnsi="Arial" w:cs="Arial"/>
        </w:rPr>
        <w:t xml:space="preserve">, </w:t>
      </w:r>
      <w:r>
        <w:rPr>
          <w:rFonts w:ascii="Arial" w:hAnsi="Arial" w:cs="Arial"/>
          <w:lang w:val="mn-MN"/>
        </w:rPr>
        <w:t>хуралдаан даргалагчид баг хорооны даргын цалингийн 50</w:t>
      </w:r>
      <w:r w:rsidR="00366B52">
        <w:rPr>
          <w:rFonts w:ascii="Arial" w:hAnsi="Arial" w:cs="Arial"/>
          <w:lang w:val="mn-MN"/>
        </w:rPr>
        <w:t>.0</w:t>
      </w:r>
      <w:r>
        <w:rPr>
          <w:rFonts w:ascii="Arial" w:hAnsi="Arial" w:cs="Arial"/>
          <w:lang w:val="mn-MN"/>
        </w:rPr>
        <w:t xml:space="preserve"> хувьтай тэнцэх урамшуулал олгоно.</w:t>
      </w:r>
      <w:r>
        <w:rPr>
          <w:rFonts w:ascii="Arial" w:hAnsi="Arial" w:cs="Arial"/>
        </w:rPr>
        <w:t>”</w:t>
      </w:r>
    </w:p>
    <w:p w14:paraId="0806B466" w14:textId="77777777" w:rsidR="00B256C4" w:rsidRDefault="00B256C4" w:rsidP="00B256C4">
      <w:pPr>
        <w:ind w:left="720"/>
        <w:jc w:val="both"/>
        <w:rPr>
          <w:rFonts w:ascii="Arial" w:hAnsi="Arial" w:cs="Arial"/>
        </w:rPr>
      </w:pPr>
    </w:p>
    <w:p w14:paraId="0DDEC302" w14:textId="78DDABC3" w:rsidR="00133C74" w:rsidRPr="00DB234A" w:rsidRDefault="00133C74" w:rsidP="00DB234A">
      <w:pPr>
        <w:numPr>
          <w:ilvl w:val="0"/>
          <w:numId w:val="1"/>
        </w:numPr>
        <w:jc w:val="both"/>
      </w:pPr>
      <w:r w:rsidRPr="00133C74">
        <w:rPr>
          <w:rFonts w:ascii="Arial" w:hAnsi="Arial" w:cs="Arial"/>
          <w:color w:val="000000" w:themeColor="text1"/>
          <w:lang w:val="mn-MN"/>
        </w:rPr>
        <w:t xml:space="preserve">Иргэдийн Нийтийн Хурлын хуралдааны даргад ажилласан хугацааны урамшууллыг сум, дүүргийн иргэдийн Төлөөлөгчдийн Хурлын төсвөөс олгож болно. </w:t>
      </w:r>
    </w:p>
    <w:p w14:paraId="04885748" w14:textId="77777777" w:rsidR="00DB234A" w:rsidRPr="00DB234A" w:rsidRDefault="00DB234A" w:rsidP="00DB234A">
      <w:pPr>
        <w:ind w:left="720"/>
        <w:jc w:val="both"/>
      </w:pPr>
    </w:p>
    <w:p w14:paraId="68088F96" w14:textId="6F329D51" w:rsidR="000C4F65" w:rsidRDefault="008350F7" w:rsidP="006B6942">
      <w:pPr>
        <w:ind w:firstLine="720"/>
        <w:jc w:val="both"/>
        <w:rPr>
          <w:rFonts w:ascii="Arial" w:eastAsia="Arial" w:hAnsi="Arial" w:cs="Arial"/>
          <w:lang w:val="mn-MN"/>
        </w:rPr>
      </w:pPr>
      <w:r w:rsidRPr="00BF29C5">
        <w:rPr>
          <w:rFonts w:ascii="Arial" w:eastAsia="Arial" w:hAnsi="Arial" w:cs="Arial"/>
          <w:lang w:val="mn-MN"/>
        </w:rPr>
        <w:t>Хуулийн төслийн хэрэгжилтийн явцад гарах</w:t>
      </w:r>
      <w:r w:rsidR="00A93F3E">
        <w:rPr>
          <w:rFonts w:ascii="Arial" w:eastAsia="Arial" w:hAnsi="Arial" w:cs="Arial"/>
          <w:lang w:val="mn-MN"/>
        </w:rPr>
        <w:t xml:space="preserve"> </w:t>
      </w:r>
      <w:r w:rsidRPr="00BF29C5">
        <w:rPr>
          <w:rFonts w:ascii="Arial" w:eastAsia="Arial" w:hAnsi="Arial" w:cs="Arial"/>
          <w:lang w:val="mn-MN"/>
        </w:rPr>
        <w:t>зардлын тооцоог Монгол Улсын Хууль тогтоомжийн тухай хуулийн 18.1 дэх хэсэг</w:t>
      </w:r>
      <w:r w:rsidR="00A93F3E">
        <w:rPr>
          <w:rFonts w:ascii="Arial" w:eastAsia="Arial" w:hAnsi="Arial" w:cs="Arial"/>
          <w:lang w:val="mn-MN"/>
        </w:rPr>
        <w:t xml:space="preserve">, </w:t>
      </w:r>
      <w:r w:rsidRPr="00BF29C5">
        <w:rPr>
          <w:rFonts w:ascii="Arial" w:eastAsia="Arial" w:hAnsi="Arial" w:cs="Arial"/>
          <w:lang w:val="mn-MN"/>
        </w:rPr>
        <w:t xml:space="preserve">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w:t>
      </w:r>
      <w:r w:rsidR="00A93F3E">
        <w:rPr>
          <w:rFonts w:ascii="Arial" w:eastAsia="Arial" w:hAnsi="Arial" w:cs="Arial"/>
          <w:lang w:val="mn-MN"/>
        </w:rPr>
        <w:t xml:space="preserve">тусгасны </w:t>
      </w:r>
      <w:r w:rsidRPr="00BF29C5">
        <w:rPr>
          <w:rFonts w:ascii="Arial" w:eastAsia="Arial" w:hAnsi="Arial" w:cs="Arial"/>
          <w:lang w:val="mn-MN"/>
        </w:rPr>
        <w:t>дагуу хууль тогтоомжийг хэрэгжүүлэхтэй холбогдон гарах зардал, эрх зүйн зохицуулалтад хамаарах</w:t>
      </w:r>
      <w:r w:rsidR="006B6942">
        <w:rPr>
          <w:rFonts w:ascii="Arial" w:eastAsia="Arial" w:hAnsi="Arial" w:cs="Arial"/>
          <w:lang w:val="mn-MN"/>
        </w:rPr>
        <w:t xml:space="preserve"> </w:t>
      </w:r>
      <w:r w:rsidRPr="00BF29C5">
        <w:rPr>
          <w:rFonts w:ascii="Arial" w:eastAsia="Arial" w:hAnsi="Arial" w:cs="Arial"/>
          <w:lang w:val="mn-MN"/>
        </w:rPr>
        <w:t>төрийн байгууллаг</w:t>
      </w:r>
      <w:r w:rsidR="006B6942">
        <w:rPr>
          <w:rFonts w:ascii="Arial" w:eastAsia="Arial" w:hAnsi="Arial" w:cs="Arial"/>
          <w:lang w:val="mn-MN"/>
        </w:rPr>
        <w:t xml:space="preserve">ын зардлын </w:t>
      </w:r>
      <w:r w:rsidR="00A93F3E">
        <w:rPr>
          <w:rFonts w:ascii="Arial" w:eastAsia="Arial" w:hAnsi="Arial" w:cs="Arial"/>
          <w:lang w:val="mn-MN"/>
        </w:rPr>
        <w:t>ангилл</w:t>
      </w:r>
      <w:r w:rsidR="006B6942">
        <w:rPr>
          <w:rFonts w:ascii="Arial" w:eastAsia="Arial" w:hAnsi="Arial" w:cs="Arial"/>
          <w:lang w:val="mn-MN"/>
        </w:rPr>
        <w:t xml:space="preserve">аар </w:t>
      </w:r>
      <w:r w:rsidRPr="00BF29C5">
        <w:rPr>
          <w:rFonts w:ascii="Arial" w:eastAsia="Arial" w:hAnsi="Arial" w:cs="Arial"/>
          <w:lang w:val="mn-MN"/>
        </w:rPr>
        <w:t>тооцон боловсрууллаа.</w:t>
      </w:r>
    </w:p>
    <w:p w14:paraId="08F56CDD" w14:textId="3A4E9E82" w:rsidR="00133C74" w:rsidRPr="00366B52" w:rsidRDefault="00A75CB5" w:rsidP="00366B52">
      <w:pPr>
        <w:pStyle w:val="Heading1"/>
        <w:shd w:val="clear" w:color="auto" w:fill="9CC2E5" w:themeFill="accent5" w:themeFillTint="99"/>
        <w:rPr>
          <w:rFonts w:ascii="Arial" w:hAnsi="Arial" w:cs="Arial"/>
          <w:sz w:val="22"/>
          <w:szCs w:val="22"/>
        </w:rPr>
      </w:pPr>
      <w:r>
        <w:rPr>
          <w:rFonts w:ascii="Arial" w:hAnsi="Arial" w:cs="Arial"/>
          <w:sz w:val="22"/>
          <w:szCs w:val="22"/>
        </w:rPr>
        <w:t>НЭГ</w:t>
      </w:r>
      <w:r>
        <w:rPr>
          <w:rFonts w:ascii="Arial" w:hAnsi="Arial" w:cs="Arial"/>
          <w:sz w:val="22"/>
          <w:szCs w:val="22"/>
          <w:lang w:val="x-none"/>
        </w:rPr>
        <w:t xml:space="preserve">. </w:t>
      </w:r>
      <w:r>
        <w:rPr>
          <w:rFonts w:ascii="Arial" w:hAnsi="Arial" w:cs="Arial"/>
          <w:sz w:val="22"/>
          <w:szCs w:val="22"/>
        </w:rPr>
        <w:t xml:space="preserve">ТӨРИЙН БАЙГУУЛЛАГАД ҮҮСЭХ </w:t>
      </w:r>
      <w:r w:rsidRPr="00FE4001">
        <w:rPr>
          <w:rFonts w:ascii="Arial" w:hAnsi="Arial" w:cs="Arial"/>
          <w:sz w:val="22"/>
          <w:szCs w:val="22"/>
        </w:rPr>
        <w:t>ЗАРДЛЫН ТООЦОО</w:t>
      </w:r>
    </w:p>
    <w:p w14:paraId="21906232" w14:textId="77777777" w:rsidR="005839C5" w:rsidRDefault="00366B52" w:rsidP="005839C5">
      <w:pPr>
        <w:ind w:firstLine="720"/>
        <w:jc w:val="both"/>
        <w:rPr>
          <w:rFonts w:ascii="Arial" w:eastAsia="Calibri" w:hAnsi="Arial" w:cs="Arial"/>
          <w:kern w:val="24"/>
          <w:szCs w:val="20"/>
          <w:lang w:val="mn-MN"/>
        </w:rPr>
      </w:pPr>
      <w:r w:rsidRPr="00B444EA">
        <w:rPr>
          <w:rFonts w:ascii="Arial" w:eastAsia="Calibri" w:hAnsi="Arial" w:cs="Arial"/>
          <w:kern w:val="24"/>
          <w:szCs w:val="20"/>
          <w:lang w:val="mn-MN"/>
        </w:rPr>
        <w:t xml:space="preserve">Монгол Улсын 2023 оны төсвийн тодотголын хүрээнд төрийн албан хаагчдын цалин хөлсийг 2023 оны </w:t>
      </w:r>
      <w:r>
        <w:rPr>
          <w:rFonts w:ascii="Arial" w:eastAsia="Calibri" w:hAnsi="Arial" w:cs="Arial"/>
          <w:kern w:val="24"/>
          <w:szCs w:val="20"/>
          <w:lang w:val="mn-MN"/>
        </w:rPr>
        <w:t>0</w:t>
      </w:r>
      <w:r w:rsidRPr="00B444EA">
        <w:rPr>
          <w:rFonts w:ascii="Arial" w:eastAsia="Calibri" w:hAnsi="Arial" w:cs="Arial"/>
          <w:kern w:val="24"/>
          <w:szCs w:val="20"/>
          <w:lang w:val="mn-MN"/>
        </w:rPr>
        <w:t xml:space="preserve">7 дугаар сарын </w:t>
      </w:r>
      <w:r>
        <w:rPr>
          <w:rFonts w:ascii="Arial" w:eastAsia="Calibri" w:hAnsi="Arial" w:cs="Arial"/>
          <w:kern w:val="24"/>
          <w:szCs w:val="20"/>
          <w:lang w:val="mn-MN"/>
        </w:rPr>
        <w:t>0</w:t>
      </w:r>
      <w:r w:rsidRPr="00B444EA">
        <w:rPr>
          <w:rFonts w:ascii="Arial" w:eastAsia="Calibri" w:hAnsi="Arial" w:cs="Arial"/>
          <w:kern w:val="24"/>
          <w:szCs w:val="20"/>
          <w:lang w:val="mn-MN"/>
        </w:rPr>
        <w:t>1-ний өдрөөс дундажаар 40</w:t>
      </w:r>
      <w:r>
        <w:rPr>
          <w:rFonts w:ascii="Arial" w:eastAsia="Calibri" w:hAnsi="Arial" w:cs="Arial"/>
          <w:kern w:val="24"/>
          <w:szCs w:val="20"/>
          <w:lang w:val="mn-MN"/>
        </w:rPr>
        <w:t>.0</w:t>
      </w:r>
      <w:r w:rsidRPr="00B444EA">
        <w:rPr>
          <w:rFonts w:ascii="Arial" w:eastAsia="Calibri" w:hAnsi="Arial" w:cs="Arial"/>
          <w:kern w:val="24"/>
          <w:szCs w:val="20"/>
          <w:lang w:val="mn-MN"/>
        </w:rPr>
        <w:t xml:space="preserve"> хувиар нэмэгдүүлэн тогтоосон. Энэ хүрээнд төрийн захиргааны албан тушаалын цалингийн хэмжээ шинэчлэгдэж, албан тушаалын хамгийн бага цалингийн хэмжээг 1.0 сая төгрөгт хүргэсэн. Үүнтэй уялдуулан баг хороо, сум дүүрэг, аймаг нийслэлийн Засаг дарга, түүний орлогчийн цалингийн хэмжээг нэмэгдүүлэн тогтоож, багийн Засаг даргын үндсэн цалинг 1</w:t>
      </w:r>
      <w:r>
        <w:rPr>
          <w:rFonts w:ascii="Arial" w:eastAsia="Calibri" w:hAnsi="Arial" w:cs="Arial"/>
          <w:kern w:val="24"/>
          <w:szCs w:val="20"/>
          <w:lang w:val="mn-MN"/>
        </w:rPr>
        <w:t>,</w:t>
      </w:r>
      <w:r w:rsidRPr="00B444EA">
        <w:rPr>
          <w:rFonts w:ascii="Arial" w:eastAsia="Calibri" w:hAnsi="Arial" w:cs="Arial"/>
          <w:kern w:val="24"/>
          <w:szCs w:val="20"/>
          <w:lang w:val="mn-MN"/>
        </w:rPr>
        <w:t>250.0 мянга, хорооны Засаг даргын үндсэн цалинг 1</w:t>
      </w:r>
      <w:r>
        <w:rPr>
          <w:rFonts w:ascii="Arial" w:eastAsia="Calibri" w:hAnsi="Arial" w:cs="Arial"/>
          <w:kern w:val="24"/>
          <w:szCs w:val="20"/>
          <w:lang w:val="mn-MN"/>
        </w:rPr>
        <w:t>,</w:t>
      </w:r>
      <w:r w:rsidRPr="00B444EA">
        <w:rPr>
          <w:rFonts w:ascii="Arial" w:eastAsia="Calibri" w:hAnsi="Arial" w:cs="Arial"/>
          <w:kern w:val="24"/>
          <w:szCs w:val="20"/>
          <w:lang w:val="mn-MN"/>
        </w:rPr>
        <w:t xml:space="preserve">400.0 мянган төгрөг болгон нэмэгдүүлсэн. </w:t>
      </w:r>
      <w:r>
        <w:rPr>
          <w:rFonts w:ascii="Arial" w:eastAsia="Calibri" w:hAnsi="Arial" w:cs="Arial"/>
          <w:kern w:val="24"/>
          <w:szCs w:val="20"/>
          <w:lang w:val="mn-MN"/>
        </w:rPr>
        <w:t xml:space="preserve"> </w:t>
      </w:r>
      <w:r w:rsidRPr="00C069E2">
        <w:rPr>
          <w:rFonts w:ascii="Arial" w:eastAsia="Calibri" w:hAnsi="Arial" w:cs="Arial"/>
          <w:kern w:val="24"/>
          <w:szCs w:val="20"/>
          <w:lang w:val="mn-MN"/>
        </w:rPr>
        <w:t>Түүнчлэн</w:t>
      </w:r>
      <w:r>
        <w:rPr>
          <w:rFonts w:ascii="Arial" w:eastAsia="Calibri" w:hAnsi="Arial" w:cs="Arial"/>
          <w:kern w:val="24"/>
          <w:szCs w:val="20"/>
          <w:lang w:val="mn-MN"/>
        </w:rPr>
        <w:t xml:space="preserve"> </w:t>
      </w:r>
      <w:r w:rsidRPr="00C069E2">
        <w:rPr>
          <w:rFonts w:ascii="Arial" w:eastAsia="Calibri" w:hAnsi="Arial" w:cs="Arial"/>
          <w:kern w:val="24"/>
          <w:szCs w:val="20"/>
          <w:lang w:val="mn-MN"/>
        </w:rPr>
        <w:t>2024 оны 04 дүгээр сарын 1-ний өдрөөс дахин 10.0 хувиар</w:t>
      </w:r>
      <w:r>
        <w:rPr>
          <w:rFonts w:ascii="Arial" w:eastAsia="Calibri" w:hAnsi="Arial" w:cs="Arial"/>
          <w:kern w:val="24"/>
          <w:szCs w:val="20"/>
          <w:lang w:val="mn-MN"/>
        </w:rPr>
        <w:t xml:space="preserve"> </w:t>
      </w:r>
      <w:r w:rsidRPr="00C069E2">
        <w:rPr>
          <w:rFonts w:ascii="Arial" w:eastAsia="Calibri" w:hAnsi="Arial" w:cs="Arial"/>
          <w:kern w:val="24"/>
          <w:szCs w:val="20"/>
          <w:lang w:val="mn-MN"/>
        </w:rPr>
        <w:t>нэмэгдүүлж, Засгийн газрын 2024 оны 03 дугаар сарын 27-ны өдрийн 128 дугаар тогтоолын 12 дугаар хавсралтаар багийн Засаг даргын үндсэн цалин</w:t>
      </w:r>
      <w:r>
        <w:rPr>
          <w:rFonts w:ascii="Arial" w:eastAsia="Calibri" w:hAnsi="Arial" w:cs="Arial"/>
          <w:kern w:val="24"/>
          <w:szCs w:val="20"/>
          <w:lang w:val="mn-MN"/>
        </w:rPr>
        <w:t>г</w:t>
      </w:r>
      <w:r w:rsidRPr="00C069E2">
        <w:rPr>
          <w:rFonts w:ascii="Arial" w:eastAsia="Calibri" w:hAnsi="Arial" w:cs="Arial"/>
          <w:kern w:val="24"/>
          <w:szCs w:val="20"/>
          <w:lang w:val="mn-MN"/>
        </w:rPr>
        <w:t xml:space="preserve"> 1,375.0 мянга</w:t>
      </w:r>
      <w:r>
        <w:rPr>
          <w:rFonts w:ascii="Arial" w:eastAsia="Calibri" w:hAnsi="Arial" w:cs="Arial"/>
          <w:kern w:val="24"/>
          <w:szCs w:val="20"/>
          <w:lang w:val="mn-MN"/>
        </w:rPr>
        <w:t>н төгрөгөөр</w:t>
      </w:r>
      <w:r w:rsidRPr="00C069E2">
        <w:rPr>
          <w:rFonts w:ascii="Arial" w:eastAsia="Calibri" w:hAnsi="Arial" w:cs="Arial"/>
          <w:kern w:val="24"/>
          <w:szCs w:val="20"/>
          <w:lang w:val="mn-MN"/>
        </w:rPr>
        <w:t>, хорооны Засаг даргын үндсэн цалин 1</w:t>
      </w:r>
      <w:r>
        <w:rPr>
          <w:rFonts w:ascii="Arial" w:eastAsia="Calibri" w:hAnsi="Arial" w:cs="Arial"/>
          <w:kern w:val="24"/>
          <w:szCs w:val="20"/>
          <w:lang w:val="mn-MN"/>
        </w:rPr>
        <w:t>,</w:t>
      </w:r>
      <w:r w:rsidRPr="00C069E2">
        <w:rPr>
          <w:rFonts w:ascii="Arial" w:eastAsia="Calibri" w:hAnsi="Arial" w:cs="Arial"/>
          <w:kern w:val="24"/>
          <w:szCs w:val="20"/>
          <w:lang w:val="mn-MN"/>
        </w:rPr>
        <w:t xml:space="preserve">540.0 мянган төгрөгөөр </w:t>
      </w:r>
      <w:r>
        <w:rPr>
          <w:rFonts w:ascii="Arial" w:eastAsia="Calibri" w:hAnsi="Arial" w:cs="Arial"/>
          <w:kern w:val="24"/>
          <w:szCs w:val="20"/>
          <w:lang w:val="mn-MN"/>
        </w:rPr>
        <w:t xml:space="preserve">тус тус </w:t>
      </w:r>
      <w:r w:rsidRPr="00C069E2">
        <w:rPr>
          <w:rFonts w:ascii="Arial" w:eastAsia="Calibri" w:hAnsi="Arial" w:cs="Arial"/>
          <w:kern w:val="24"/>
          <w:szCs w:val="20"/>
          <w:lang w:val="mn-MN"/>
        </w:rPr>
        <w:t>шинэчлэн тогтоосон.</w:t>
      </w:r>
      <w:r>
        <w:rPr>
          <w:rFonts w:ascii="Arial" w:eastAsia="Calibri" w:hAnsi="Arial" w:cs="Arial"/>
          <w:kern w:val="24"/>
          <w:szCs w:val="20"/>
          <w:lang w:val="mn-MN"/>
        </w:rPr>
        <w:t xml:space="preserve"> </w:t>
      </w:r>
    </w:p>
    <w:p w14:paraId="05CDB256" w14:textId="77777777" w:rsidR="005839C5" w:rsidRDefault="005839C5" w:rsidP="005839C5">
      <w:pPr>
        <w:ind w:firstLine="720"/>
        <w:jc w:val="both"/>
        <w:rPr>
          <w:rFonts w:ascii="Arial" w:eastAsia="Calibri" w:hAnsi="Arial" w:cs="Arial"/>
          <w:kern w:val="24"/>
          <w:szCs w:val="20"/>
          <w:lang w:val="mn-MN"/>
        </w:rPr>
      </w:pPr>
    </w:p>
    <w:p w14:paraId="67B5C7D1" w14:textId="1D312D12" w:rsidR="005839C5" w:rsidRDefault="00366B52" w:rsidP="005839C5">
      <w:pPr>
        <w:ind w:firstLine="720"/>
        <w:jc w:val="both"/>
        <w:rPr>
          <w:rFonts w:ascii="Arial" w:eastAsia="Calibri" w:hAnsi="Arial" w:cs="Arial"/>
          <w:kern w:val="24"/>
          <w:lang w:val="mn-MN"/>
        </w:rPr>
      </w:pPr>
      <w:r w:rsidRPr="005839C5">
        <w:rPr>
          <w:rFonts w:ascii="Arial" w:eastAsia="Calibri" w:hAnsi="Arial" w:cs="Arial"/>
          <w:kern w:val="24"/>
          <w:lang w:val="mn-MN"/>
        </w:rPr>
        <w:t>Монгол Улсын хэмжээнд 2023 оны жилийн эцсийн байдлаар нийт 1851 баг, хороо үйл ажиллагаа явуулж байгааг харгалзан түүнийг багийн болон хорооны Засаг даргын үндсэн цалингийн дунджаар</w:t>
      </w:r>
      <w:r w:rsidR="005839C5" w:rsidRPr="005839C5">
        <w:rPr>
          <w:rFonts w:ascii="Arial" w:eastAsia="Calibri" w:hAnsi="Arial" w:cs="Arial"/>
          <w:kern w:val="24"/>
          <w:lang w:val="mn-MN"/>
        </w:rPr>
        <w:t xml:space="preserve">, гарсан үр дүнг 12-оор тус тус үржүүлэхэд </w:t>
      </w:r>
      <w:r w:rsidR="005839C5" w:rsidRPr="005839C5">
        <w:rPr>
          <w:rFonts w:ascii="Arial" w:hAnsi="Arial" w:cs="Arial"/>
          <w:lang w:val="mn-MN"/>
        </w:rPr>
        <w:t xml:space="preserve">Баг хорооны Иргэдийн нийтийн </w:t>
      </w:r>
      <w:r w:rsidR="005839C5">
        <w:rPr>
          <w:rFonts w:ascii="Arial" w:hAnsi="Arial" w:cs="Arial"/>
          <w:lang w:val="mn-MN"/>
        </w:rPr>
        <w:t xml:space="preserve">хурлын </w:t>
      </w:r>
      <w:r w:rsidR="005839C5" w:rsidRPr="005839C5">
        <w:rPr>
          <w:rFonts w:ascii="Arial" w:hAnsi="Arial" w:cs="Arial"/>
          <w:lang w:val="mn-MN"/>
        </w:rPr>
        <w:t>хуралдаан</w:t>
      </w:r>
      <w:r w:rsidR="005839C5">
        <w:rPr>
          <w:rFonts w:ascii="Arial" w:hAnsi="Arial" w:cs="Arial"/>
          <w:lang w:val="mn-MN"/>
        </w:rPr>
        <w:t xml:space="preserve">ы </w:t>
      </w:r>
      <w:r w:rsidR="005839C5" w:rsidRPr="005839C5">
        <w:rPr>
          <w:rFonts w:ascii="Arial" w:hAnsi="Arial" w:cs="Arial"/>
          <w:lang w:val="mn-MN"/>
        </w:rPr>
        <w:t xml:space="preserve">даргалагчийн нэг жилийн үндсэн цалин </w:t>
      </w:r>
      <w:r w:rsidR="005839C5" w:rsidRPr="005839C5">
        <w:rPr>
          <w:rFonts w:ascii="Arial" w:eastAsia="Times New Roman" w:hAnsi="Arial" w:cs="Arial"/>
          <w:color w:val="000000"/>
          <w:lang w:eastAsia="en-US"/>
        </w:rPr>
        <w:t>32</w:t>
      </w:r>
      <w:r w:rsidR="005839C5" w:rsidRPr="005839C5">
        <w:rPr>
          <w:rFonts w:ascii="Arial" w:eastAsia="Times New Roman" w:hAnsi="Arial" w:cs="Arial"/>
          <w:color w:val="000000"/>
          <w:lang w:val="mn-MN" w:eastAsia="en-US"/>
        </w:rPr>
        <w:t>,</w:t>
      </w:r>
      <w:r w:rsidR="005839C5" w:rsidRPr="005839C5">
        <w:rPr>
          <w:rFonts w:ascii="Arial" w:eastAsia="Times New Roman" w:hAnsi="Arial" w:cs="Arial"/>
          <w:color w:val="000000"/>
          <w:lang w:eastAsia="en-US"/>
        </w:rPr>
        <w:t xml:space="preserve">373.9 </w:t>
      </w:r>
      <w:proofErr w:type="spellStart"/>
      <w:r w:rsidR="005839C5" w:rsidRPr="005839C5">
        <w:rPr>
          <w:rFonts w:ascii="Arial" w:eastAsia="Times New Roman" w:hAnsi="Arial" w:cs="Arial"/>
          <w:color w:val="000000"/>
          <w:lang w:eastAsia="en-US"/>
        </w:rPr>
        <w:t>сая</w:t>
      </w:r>
      <w:proofErr w:type="spellEnd"/>
      <w:r w:rsidR="005839C5" w:rsidRPr="005839C5">
        <w:rPr>
          <w:rFonts w:ascii="Arial" w:eastAsia="Times New Roman" w:hAnsi="Arial" w:cs="Arial"/>
          <w:color w:val="000000"/>
          <w:lang w:eastAsia="en-US"/>
        </w:rPr>
        <w:t xml:space="preserve"> </w:t>
      </w:r>
      <w:proofErr w:type="spellStart"/>
      <w:r w:rsidR="005839C5" w:rsidRPr="005839C5">
        <w:rPr>
          <w:rFonts w:ascii="Arial" w:eastAsia="Times New Roman" w:hAnsi="Arial" w:cs="Arial"/>
          <w:color w:val="000000"/>
          <w:lang w:eastAsia="en-US"/>
        </w:rPr>
        <w:t>төгрөг</w:t>
      </w:r>
      <w:proofErr w:type="spellEnd"/>
      <w:r w:rsidR="005839C5" w:rsidRPr="005839C5">
        <w:rPr>
          <w:rFonts w:ascii="Arial" w:eastAsia="Times New Roman" w:hAnsi="Arial" w:cs="Arial"/>
          <w:color w:val="000000"/>
          <w:lang w:eastAsia="en-US"/>
        </w:rPr>
        <w:t xml:space="preserve"> </w:t>
      </w:r>
      <w:proofErr w:type="spellStart"/>
      <w:r w:rsidR="005839C5" w:rsidRPr="005839C5">
        <w:rPr>
          <w:rFonts w:ascii="Arial" w:eastAsia="Times New Roman" w:hAnsi="Arial" w:cs="Arial"/>
          <w:color w:val="000000"/>
          <w:lang w:eastAsia="en-US"/>
        </w:rPr>
        <w:t>гарч</w:t>
      </w:r>
      <w:proofErr w:type="spellEnd"/>
      <w:r w:rsidR="005839C5" w:rsidRPr="005839C5">
        <w:rPr>
          <w:rFonts w:ascii="Arial" w:eastAsia="Times New Roman" w:hAnsi="Arial" w:cs="Arial"/>
          <w:color w:val="000000"/>
          <w:lang w:eastAsia="en-US"/>
        </w:rPr>
        <w:t xml:space="preserve"> </w:t>
      </w:r>
      <w:proofErr w:type="spellStart"/>
      <w:r w:rsidR="005839C5" w:rsidRPr="005839C5">
        <w:rPr>
          <w:rFonts w:ascii="Arial" w:eastAsia="Times New Roman" w:hAnsi="Arial" w:cs="Arial"/>
          <w:color w:val="000000"/>
          <w:lang w:eastAsia="en-US"/>
        </w:rPr>
        <w:t>байна</w:t>
      </w:r>
      <w:proofErr w:type="spellEnd"/>
      <w:r w:rsidR="005839C5" w:rsidRPr="005839C5">
        <w:rPr>
          <w:rFonts w:ascii="Arial" w:eastAsia="Times New Roman" w:hAnsi="Arial" w:cs="Arial"/>
          <w:color w:val="000000"/>
          <w:lang w:eastAsia="en-US"/>
        </w:rPr>
        <w:t xml:space="preserve">. </w:t>
      </w:r>
    </w:p>
    <w:p w14:paraId="26F663F1" w14:textId="77777777" w:rsidR="005839C5" w:rsidRDefault="005839C5" w:rsidP="005839C5">
      <w:pPr>
        <w:ind w:firstLine="720"/>
        <w:jc w:val="both"/>
        <w:rPr>
          <w:rFonts w:ascii="Arial" w:eastAsia="Calibri" w:hAnsi="Arial" w:cs="Arial"/>
          <w:kern w:val="24"/>
          <w:lang w:val="mn-MN"/>
        </w:rPr>
      </w:pPr>
    </w:p>
    <w:p w14:paraId="5FFE9EAC" w14:textId="30B64DC6" w:rsidR="00366B52" w:rsidRDefault="00366B52" w:rsidP="005839C5">
      <w:pPr>
        <w:ind w:firstLine="720"/>
        <w:jc w:val="both"/>
        <w:rPr>
          <w:rFonts w:ascii="Arial" w:eastAsia="Times New Roman" w:hAnsi="Arial" w:cs="Arial"/>
          <w:color w:val="000000"/>
          <w:lang w:val="mn-MN" w:eastAsia="en-US"/>
        </w:rPr>
      </w:pPr>
      <w:r w:rsidRPr="00366B52">
        <w:rPr>
          <w:rFonts w:ascii="Arial" w:eastAsia="Calibri" w:hAnsi="Arial" w:cs="Arial"/>
          <w:color w:val="000000"/>
          <w:lang w:val="mn-MN"/>
        </w:rPr>
        <w:t>Засгийн газрын 2018 оны 382 дугаар тогтоолын 1 дүгээр хавсралтаар “</w:t>
      </w:r>
      <w:proofErr w:type="spellStart"/>
      <w:r w:rsidRPr="00366B52">
        <w:rPr>
          <w:rFonts w:ascii="Arial" w:hAnsi="Arial" w:cs="Arial"/>
          <w:lang w:eastAsia="en-US"/>
        </w:rPr>
        <w:t>Төрийн</w:t>
      </w:r>
      <w:proofErr w:type="spellEnd"/>
      <w:r w:rsidRPr="00366B52">
        <w:rPr>
          <w:rFonts w:ascii="Arial" w:hAnsi="Arial" w:cs="Arial"/>
          <w:lang w:eastAsia="en-US"/>
        </w:rPr>
        <w:t xml:space="preserve"> </w:t>
      </w:r>
      <w:proofErr w:type="spellStart"/>
      <w:r w:rsidRPr="00366B52">
        <w:rPr>
          <w:rFonts w:ascii="Arial" w:hAnsi="Arial" w:cs="Arial"/>
          <w:lang w:eastAsia="en-US"/>
        </w:rPr>
        <w:t>захиргааны</w:t>
      </w:r>
      <w:proofErr w:type="spellEnd"/>
      <w:r w:rsidRPr="00366B52">
        <w:rPr>
          <w:rFonts w:ascii="Arial" w:hAnsi="Arial" w:cs="Arial"/>
          <w:lang w:eastAsia="en-US"/>
        </w:rPr>
        <w:t xml:space="preserve"> </w:t>
      </w:r>
      <w:proofErr w:type="spellStart"/>
      <w:r w:rsidRPr="00366B52">
        <w:rPr>
          <w:rFonts w:ascii="Arial" w:hAnsi="Arial" w:cs="Arial"/>
          <w:lang w:eastAsia="en-US"/>
        </w:rPr>
        <w:t>болон</w:t>
      </w:r>
      <w:proofErr w:type="spellEnd"/>
      <w:r w:rsidRPr="00366B52">
        <w:rPr>
          <w:rFonts w:ascii="Arial" w:hAnsi="Arial" w:cs="Arial"/>
          <w:lang w:eastAsia="en-US"/>
        </w:rPr>
        <w:t xml:space="preserve"> </w:t>
      </w:r>
      <w:proofErr w:type="spellStart"/>
      <w:r w:rsidRPr="00366B52">
        <w:rPr>
          <w:rFonts w:ascii="Arial" w:hAnsi="Arial" w:cs="Arial"/>
          <w:lang w:eastAsia="en-US"/>
        </w:rPr>
        <w:t>үйлчилгээний</w:t>
      </w:r>
      <w:proofErr w:type="spellEnd"/>
      <w:r w:rsidRPr="00366B52">
        <w:rPr>
          <w:rFonts w:ascii="Arial" w:hAnsi="Arial" w:cs="Arial"/>
          <w:lang w:eastAsia="en-US"/>
        </w:rPr>
        <w:t xml:space="preserve"> </w:t>
      </w:r>
      <w:proofErr w:type="spellStart"/>
      <w:r w:rsidRPr="00366B52">
        <w:rPr>
          <w:rFonts w:ascii="Arial" w:hAnsi="Arial" w:cs="Arial"/>
          <w:lang w:eastAsia="en-US"/>
        </w:rPr>
        <w:t>албан</w:t>
      </w:r>
      <w:proofErr w:type="spellEnd"/>
      <w:r w:rsidRPr="00366B52">
        <w:rPr>
          <w:rFonts w:ascii="Arial" w:hAnsi="Arial" w:cs="Arial"/>
          <w:lang w:eastAsia="en-US"/>
        </w:rPr>
        <w:t xml:space="preserve"> </w:t>
      </w:r>
      <w:proofErr w:type="spellStart"/>
      <w:r w:rsidRPr="00366B52">
        <w:rPr>
          <w:rFonts w:ascii="Arial" w:hAnsi="Arial" w:cs="Arial"/>
          <w:lang w:eastAsia="en-US"/>
        </w:rPr>
        <w:t>хаагчид</w:t>
      </w:r>
      <w:proofErr w:type="spellEnd"/>
      <w:r w:rsidRPr="00366B52">
        <w:rPr>
          <w:rFonts w:ascii="Arial" w:hAnsi="Arial" w:cs="Arial"/>
          <w:lang w:eastAsia="en-US"/>
        </w:rPr>
        <w:t xml:space="preserve"> </w:t>
      </w:r>
      <w:proofErr w:type="spellStart"/>
      <w:r w:rsidRPr="00366B52">
        <w:rPr>
          <w:rFonts w:ascii="Arial" w:hAnsi="Arial" w:cs="Arial"/>
          <w:lang w:eastAsia="en-US"/>
        </w:rPr>
        <w:t>төрийн</w:t>
      </w:r>
      <w:proofErr w:type="spellEnd"/>
      <w:r w:rsidRPr="00366B52">
        <w:rPr>
          <w:rFonts w:ascii="Arial" w:hAnsi="Arial" w:cs="Arial"/>
          <w:lang w:eastAsia="en-US"/>
        </w:rPr>
        <w:t xml:space="preserve"> </w:t>
      </w:r>
      <w:proofErr w:type="spellStart"/>
      <w:r w:rsidRPr="00366B52">
        <w:rPr>
          <w:rFonts w:ascii="Arial" w:hAnsi="Arial" w:cs="Arial"/>
          <w:lang w:eastAsia="en-US"/>
        </w:rPr>
        <w:t>алба</w:t>
      </w:r>
      <w:proofErr w:type="spellEnd"/>
      <w:r w:rsidRPr="00366B52">
        <w:rPr>
          <w:rFonts w:ascii="Arial" w:hAnsi="Arial" w:cs="Arial"/>
          <w:lang w:eastAsia="en-US"/>
        </w:rPr>
        <w:t xml:space="preserve"> </w:t>
      </w:r>
      <w:proofErr w:type="spellStart"/>
      <w:r w:rsidRPr="00366B52">
        <w:rPr>
          <w:rFonts w:ascii="Arial" w:hAnsi="Arial" w:cs="Arial"/>
          <w:lang w:eastAsia="en-US"/>
        </w:rPr>
        <w:t>хаасан</w:t>
      </w:r>
      <w:proofErr w:type="spellEnd"/>
      <w:r w:rsidRPr="00366B52">
        <w:rPr>
          <w:rFonts w:ascii="Arial" w:hAnsi="Arial" w:cs="Arial"/>
          <w:lang w:eastAsia="en-US"/>
        </w:rPr>
        <w:t xml:space="preserve"> </w:t>
      </w:r>
      <w:proofErr w:type="spellStart"/>
      <w:r w:rsidRPr="00366B52">
        <w:rPr>
          <w:rFonts w:ascii="Arial" w:hAnsi="Arial" w:cs="Arial"/>
          <w:lang w:eastAsia="en-US"/>
        </w:rPr>
        <w:t>хугацааны</w:t>
      </w:r>
      <w:proofErr w:type="spellEnd"/>
      <w:r w:rsidRPr="00366B52">
        <w:rPr>
          <w:rFonts w:ascii="Arial" w:hAnsi="Arial" w:cs="Arial"/>
          <w:lang w:eastAsia="en-US"/>
        </w:rPr>
        <w:t xml:space="preserve"> </w:t>
      </w:r>
      <w:proofErr w:type="spellStart"/>
      <w:r w:rsidRPr="00366B52">
        <w:rPr>
          <w:rFonts w:ascii="Arial" w:hAnsi="Arial" w:cs="Arial"/>
          <w:lang w:eastAsia="en-US"/>
        </w:rPr>
        <w:t>нэмэгдэл</w:t>
      </w:r>
      <w:proofErr w:type="spellEnd"/>
      <w:r w:rsidRPr="00366B52">
        <w:rPr>
          <w:rFonts w:ascii="Arial" w:hAnsi="Arial" w:cs="Arial"/>
          <w:lang w:eastAsia="en-US"/>
        </w:rPr>
        <w:t xml:space="preserve"> </w:t>
      </w:r>
      <w:proofErr w:type="spellStart"/>
      <w:r w:rsidRPr="00366B52">
        <w:rPr>
          <w:rFonts w:ascii="Arial" w:hAnsi="Arial" w:cs="Arial"/>
          <w:lang w:eastAsia="en-US"/>
        </w:rPr>
        <w:t>олгох</w:t>
      </w:r>
      <w:proofErr w:type="spellEnd"/>
      <w:r w:rsidRPr="00366B52">
        <w:rPr>
          <w:rFonts w:ascii="Arial" w:hAnsi="Arial" w:cs="Arial"/>
          <w:lang w:eastAsia="en-US"/>
        </w:rPr>
        <w:t xml:space="preserve"> </w:t>
      </w:r>
      <w:proofErr w:type="spellStart"/>
      <w:r w:rsidRPr="00366B52">
        <w:rPr>
          <w:rFonts w:ascii="Arial" w:hAnsi="Arial" w:cs="Arial"/>
          <w:lang w:eastAsia="en-US"/>
        </w:rPr>
        <w:t>журам</w:t>
      </w:r>
      <w:proofErr w:type="spellEnd"/>
      <w:r w:rsidRPr="00366B52">
        <w:rPr>
          <w:rFonts w:ascii="Arial" w:hAnsi="Arial" w:cs="Arial"/>
          <w:lang w:eastAsia="en-US"/>
        </w:rPr>
        <w:t>”-</w:t>
      </w:r>
      <w:proofErr w:type="spellStart"/>
      <w:r w:rsidRPr="00366B52">
        <w:rPr>
          <w:rFonts w:ascii="Arial" w:hAnsi="Arial" w:cs="Arial"/>
          <w:lang w:eastAsia="en-US"/>
        </w:rPr>
        <w:t>ыг</w:t>
      </w:r>
      <w:proofErr w:type="spellEnd"/>
      <w:r w:rsidRPr="00366B52">
        <w:rPr>
          <w:rFonts w:ascii="Arial" w:hAnsi="Arial" w:cs="Arial"/>
          <w:lang w:eastAsia="en-US"/>
        </w:rPr>
        <w:t xml:space="preserve"> </w:t>
      </w:r>
      <w:proofErr w:type="spellStart"/>
      <w:r w:rsidRPr="00366B52">
        <w:rPr>
          <w:rFonts w:ascii="Arial" w:hAnsi="Arial" w:cs="Arial"/>
          <w:lang w:eastAsia="en-US"/>
        </w:rPr>
        <w:t>баталсан</w:t>
      </w:r>
      <w:proofErr w:type="spellEnd"/>
      <w:r w:rsidRPr="00366B52">
        <w:rPr>
          <w:rFonts w:ascii="Arial" w:hAnsi="Arial" w:cs="Arial"/>
          <w:lang w:eastAsia="en-US"/>
        </w:rPr>
        <w:t xml:space="preserve">. </w:t>
      </w:r>
      <w:r>
        <w:rPr>
          <w:rFonts w:ascii="Arial" w:hAnsi="Arial" w:cs="Arial"/>
          <w:lang w:val="mn-MN" w:eastAsia="en-US"/>
        </w:rPr>
        <w:t>Тус хавсралтад т</w:t>
      </w:r>
      <w:proofErr w:type="spellStart"/>
      <w:r w:rsidRPr="00366B52">
        <w:rPr>
          <w:rFonts w:ascii="Arial" w:hAnsi="Arial" w:cs="Arial"/>
          <w:lang w:eastAsia="en-US"/>
        </w:rPr>
        <w:t>өрийн</w:t>
      </w:r>
      <w:proofErr w:type="spellEnd"/>
      <w:r w:rsidRPr="00366B52">
        <w:rPr>
          <w:rFonts w:ascii="Arial" w:hAnsi="Arial" w:cs="Arial"/>
          <w:lang w:eastAsia="en-US"/>
        </w:rPr>
        <w:t xml:space="preserve"> </w:t>
      </w:r>
      <w:proofErr w:type="spellStart"/>
      <w:r w:rsidRPr="00366B52">
        <w:rPr>
          <w:rFonts w:ascii="Arial" w:hAnsi="Arial" w:cs="Arial"/>
          <w:lang w:eastAsia="en-US"/>
        </w:rPr>
        <w:t>захиргааны</w:t>
      </w:r>
      <w:proofErr w:type="spellEnd"/>
      <w:r w:rsidRPr="00366B52">
        <w:rPr>
          <w:rFonts w:ascii="Arial" w:hAnsi="Arial" w:cs="Arial"/>
          <w:lang w:eastAsia="en-US"/>
        </w:rPr>
        <w:t xml:space="preserve"> </w:t>
      </w:r>
      <w:proofErr w:type="spellStart"/>
      <w:r w:rsidRPr="00366B52">
        <w:rPr>
          <w:rFonts w:ascii="Arial" w:hAnsi="Arial" w:cs="Arial"/>
          <w:lang w:eastAsia="en-US"/>
        </w:rPr>
        <w:t>болон</w:t>
      </w:r>
      <w:proofErr w:type="spellEnd"/>
      <w:r w:rsidRPr="00366B52">
        <w:rPr>
          <w:rFonts w:ascii="Arial" w:hAnsi="Arial" w:cs="Arial"/>
          <w:lang w:eastAsia="en-US"/>
        </w:rPr>
        <w:t xml:space="preserve"> </w:t>
      </w:r>
      <w:proofErr w:type="spellStart"/>
      <w:r w:rsidRPr="00366B52">
        <w:rPr>
          <w:rFonts w:ascii="Arial" w:hAnsi="Arial" w:cs="Arial"/>
          <w:lang w:eastAsia="en-US"/>
        </w:rPr>
        <w:t>үйлчилгээний</w:t>
      </w:r>
      <w:proofErr w:type="spellEnd"/>
      <w:r w:rsidRPr="00366B52">
        <w:rPr>
          <w:rFonts w:ascii="Arial" w:hAnsi="Arial" w:cs="Arial"/>
          <w:lang w:eastAsia="en-US"/>
        </w:rPr>
        <w:t xml:space="preserve"> </w:t>
      </w:r>
      <w:proofErr w:type="spellStart"/>
      <w:r w:rsidRPr="00366B52">
        <w:rPr>
          <w:rFonts w:ascii="Arial" w:hAnsi="Arial" w:cs="Arial"/>
          <w:lang w:eastAsia="en-US"/>
        </w:rPr>
        <w:t>албан</w:t>
      </w:r>
      <w:proofErr w:type="spellEnd"/>
      <w:r w:rsidRPr="00366B52">
        <w:rPr>
          <w:rFonts w:ascii="Arial" w:hAnsi="Arial" w:cs="Arial"/>
          <w:lang w:eastAsia="en-US"/>
        </w:rPr>
        <w:t xml:space="preserve"> </w:t>
      </w:r>
      <w:proofErr w:type="spellStart"/>
      <w:r w:rsidRPr="00366B52">
        <w:rPr>
          <w:rFonts w:ascii="Arial" w:hAnsi="Arial" w:cs="Arial"/>
          <w:lang w:eastAsia="en-US"/>
        </w:rPr>
        <w:t>хаагч</w:t>
      </w:r>
      <w:r>
        <w:rPr>
          <w:rFonts w:ascii="Arial" w:hAnsi="Arial" w:cs="Arial"/>
          <w:lang w:eastAsia="en-US"/>
        </w:rPr>
        <w:t>дын</w:t>
      </w:r>
      <w:proofErr w:type="spellEnd"/>
      <w:r>
        <w:rPr>
          <w:rFonts w:ascii="Arial" w:hAnsi="Arial" w:cs="Arial"/>
          <w:lang w:eastAsia="en-US"/>
        </w:rPr>
        <w:t xml:space="preserve"> </w:t>
      </w:r>
      <w:proofErr w:type="spellStart"/>
      <w:r>
        <w:rPr>
          <w:rFonts w:ascii="Arial" w:hAnsi="Arial" w:cs="Arial"/>
          <w:lang w:eastAsia="en-US"/>
        </w:rPr>
        <w:t>төрийн</w:t>
      </w:r>
      <w:proofErr w:type="spellEnd"/>
      <w:r>
        <w:rPr>
          <w:rFonts w:ascii="Arial" w:hAnsi="Arial" w:cs="Arial"/>
          <w:lang w:eastAsia="en-US"/>
        </w:rPr>
        <w:t xml:space="preserve"> </w:t>
      </w:r>
      <w:proofErr w:type="spellStart"/>
      <w:r>
        <w:rPr>
          <w:rFonts w:ascii="Arial" w:hAnsi="Arial" w:cs="Arial"/>
          <w:lang w:eastAsia="en-US"/>
        </w:rPr>
        <w:t>алба</w:t>
      </w:r>
      <w:proofErr w:type="spellEnd"/>
      <w:r>
        <w:rPr>
          <w:rFonts w:ascii="Arial" w:hAnsi="Arial" w:cs="Arial"/>
          <w:lang w:eastAsia="en-US"/>
        </w:rPr>
        <w:t xml:space="preserve"> </w:t>
      </w:r>
      <w:proofErr w:type="spellStart"/>
      <w:r>
        <w:rPr>
          <w:rFonts w:ascii="Arial" w:hAnsi="Arial" w:cs="Arial"/>
          <w:lang w:eastAsia="en-US"/>
        </w:rPr>
        <w:t>хаасан</w:t>
      </w:r>
      <w:proofErr w:type="spellEnd"/>
      <w:r>
        <w:rPr>
          <w:rFonts w:ascii="Arial" w:hAnsi="Arial" w:cs="Arial"/>
          <w:lang w:eastAsia="en-US"/>
        </w:rPr>
        <w:t xml:space="preserve"> </w:t>
      </w:r>
      <w:proofErr w:type="spellStart"/>
      <w:r>
        <w:rPr>
          <w:rFonts w:ascii="Arial" w:hAnsi="Arial" w:cs="Arial"/>
          <w:lang w:eastAsia="en-US"/>
        </w:rPr>
        <w:t>хугацаанаас</w:t>
      </w:r>
      <w:proofErr w:type="spellEnd"/>
      <w:r>
        <w:rPr>
          <w:rFonts w:ascii="Arial" w:hAnsi="Arial" w:cs="Arial"/>
          <w:lang w:eastAsia="en-US"/>
        </w:rPr>
        <w:t xml:space="preserve"> </w:t>
      </w:r>
      <w:proofErr w:type="spellStart"/>
      <w:r>
        <w:rPr>
          <w:rFonts w:ascii="Arial" w:hAnsi="Arial" w:cs="Arial"/>
          <w:lang w:eastAsia="en-US"/>
        </w:rPr>
        <w:t>хамаарч</w:t>
      </w:r>
      <w:proofErr w:type="spellEnd"/>
      <w:r>
        <w:rPr>
          <w:rFonts w:ascii="Arial" w:hAnsi="Arial" w:cs="Arial"/>
          <w:lang w:eastAsia="en-US"/>
        </w:rPr>
        <w:t xml:space="preserve"> 1.0-25.0 </w:t>
      </w:r>
      <w:proofErr w:type="spellStart"/>
      <w:r>
        <w:rPr>
          <w:rFonts w:ascii="Arial" w:hAnsi="Arial" w:cs="Arial"/>
          <w:lang w:eastAsia="en-US"/>
        </w:rPr>
        <w:t>хувийн</w:t>
      </w:r>
      <w:proofErr w:type="spellEnd"/>
      <w:r>
        <w:rPr>
          <w:rFonts w:ascii="Arial" w:hAnsi="Arial" w:cs="Arial"/>
          <w:lang w:eastAsia="en-US"/>
        </w:rPr>
        <w:t xml:space="preserve"> </w:t>
      </w:r>
      <w:proofErr w:type="spellStart"/>
      <w:r>
        <w:rPr>
          <w:rFonts w:ascii="Arial" w:hAnsi="Arial" w:cs="Arial"/>
          <w:lang w:eastAsia="en-US"/>
        </w:rPr>
        <w:t>нэмэгдэл</w:t>
      </w:r>
      <w:proofErr w:type="spellEnd"/>
      <w:r>
        <w:rPr>
          <w:rFonts w:ascii="Arial" w:hAnsi="Arial" w:cs="Arial"/>
          <w:lang w:eastAsia="en-US"/>
        </w:rPr>
        <w:t xml:space="preserve"> </w:t>
      </w:r>
      <w:proofErr w:type="spellStart"/>
      <w:r>
        <w:rPr>
          <w:rFonts w:ascii="Arial" w:hAnsi="Arial" w:cs="Arial"/>
          <w:lang w:eastAsia="en-US"/>
        </w:rPr>
        <w:t>авах</w:t>
      </w:r>
      <w:proofErr w:type="spellEnd"/>
      <w:r>
        <w:rPr>
          <w:rFonts w:ascii="Arial" w:hAnsi="Arial" w:cs="Arial"/>
          <w:lang w:eastAsia="en-US"/>
        </w:rPr>
        <w:t xml:space="preserve"> </w:t>
      </w:r>
      <w:proofErr w:type="spellStart"/>
      <w:r>
        <w:rPr>
          <w:rFonts w:ascii="Arial" w:hAnsi="Arial" w:cs="Arial"/>
          <w:lang w:eastAsia="en-US"/>
        </w:rPr>
        <w:t>талаар</w:t>
      </w:r>
      <w:proofErr w:type="spellEnd"/>
      <w:r>
        <w:rPr>
          <w:rFonts w:ascii="Arial" w:hAnsi="Arial" w:cs="Arial"/>
          <w:lang w:eastAsia="en-US"/>
        </w:rPr>
        <w:t xml:space="preserve"> </w:t>
      </w:r>
      <w:proofErr w:type="spellStart"/>
      <w:r>
        <w:rPr>
          <w:rFonts w:ascii="Arial" w:hAnsi="Arial" w:cs="Arial"/>
          <w:lang w:eastAsia="en-US"/>
        </w:rPr>
        <w:t>заасан</w:t>
      </w:r>
      <w:proofErr w:type="spellEnd"/>
      <w:r>
        <w:rPr>
          <w:rFonts w:ascii="Arial" w:hAnsi="Arial" w:cs="Arial"/>
          <w:lang w:eastAsia="en-US"/>
        </w:rPr>
        <w:t xml:space="preserve">. </w:t>
      </w:r>
      <w:proofErr w:type="spellStart"/>
      <w:r>
        <w:rPr>
          <w:rFonts w:ascii="Arial" w:hAnsi="Arial" w:cs="Arial"/>
          <w:lang w:eastAsia="en-US"/>
        </w:rPr>
        <w:t>Нэмэгдлийн</w:t>
      </w:r>
      <w:proofErr w:type="spellEnd"/>
      <w:r>
        <w:rPr>
          <w:rFonts w:ascii="Arial" w:hAnsi="Arial" w:cs="Arial"/>
          <w:lang w:eastAsia="en-US"/>
        </w:rPr>
        <w:t xml:space="preserve"> </w:t>
      </w:r>
      <w:proofErr w:type="spellStart"/>
      <w:r>
        <w:rPr>
          <w:rFonts w:ascii="Arial" w:hAnsi="Arial" w:cs="Arial"/>
          <w:lang w:eastAsia="en-US"/>
        </w:rPr>
        <w:t>дундаж</w:t>
      </w:r>
      <w:proofErr w:type="spellEnd"/>
      <w:r>
        <w:rPr>
          <w:rFonts w:ascii="Arial" w:hAnsi="Arial" w:cs="Arial"/>
          <w:lang w:eastAsia="en-US"/>
        </w:rPr>
        <w:t xml:space="preserve"> </w:t>
      </w:r>
      <w:proofErr w:type="spellStart"/>
      <w:r>
        <w:rPr>
          <w:rFonts w:ascii="Arial" w:hAnsi="Arial" w:cs="Arial"/>
          <w:lang w:eastAsia="en-US"/>
        </w:rPr>
        <w:t>хувийг</w:t>
      </w:r>
      <w:proofErr w:type="spellEnd"/>
      <w:r>
        <w:rPr>
          <w:rFonts w:ascii="Arial" w:hAnsi="Arial" w:cs="Arial"/>
          <w:lang w:eastAsia="en-US"/>
        </w:rPr>
        <w:t xml:space="preserve"> 13.0 </w:t>
      </w:r>
      <w:proofErr w:type="spellStart"/>
      <w:r>
        <w:rPr>
          <w:rFonts w:ascii="Arial" w:hAnsi="Arial" w:cs="Arial"/>
          <w:lang w:eastAsia="en-US"/>
        </w:rPr>
        <w:t>гэж</w:t>
      </w:r>
      <w:proofErr w:type="spellEnd"/>
      <w:r>
        <w:rPr>
          <w:rFonts w:ascii="Arial" w:hAnsi="Arial" w:cs="Arial"/>
          <w:lang w:eastAsia="en-US"/>
        </w:rPr>
        <w:t xml:space="preserve"> </w:t>
      </w:r>
      <w:proofErr w:type="spellStart"/>
      <w:r>
        <w:rPr>
          <w:rFonts w:ascii="Arial" w:hAnsi="Arial" w:cs="Arial"/>
          <w:lang w:eastAsia="en-US"/>
        </w:rPr>
        <w:t>үзэ</w:t>
      </w:r>
      <w:r w:rsidR="005839C5">
        <w:rPr>
          <w:rFonts w:ascii="Arial" w:hAnsi="Arial" w:cs="Arial"/>
          <w:lang w:eastAsia="en-US"/>
        </w:rPr>
        <w:t>н</w:t>
      </w:r>
      <w:proofErr w:type="spellEnd"/>
      <w:r w:rsidR="005839C5">
        <w:rPr>
          <w:rFonts w:ascii="Arial" w:hAnsi="Arial" w:cs="Arial"/>
          <w:lang w:eastAsia="en-US"/>
        </w:rPr>
        <w:t xml:space="preserve"> </w:t>
      </w:r>
      <w:r w:rsidRPr="00133C74">
        <w:rPr>
          <w:rFonts w:ascii="Arial" w:hAnsi="Arial" w:cs="Arial"/>
          <w:color w:val="000000" w:themeColor="text1"/>
          <w:lang w:val="mn-MN"/>
        </w:rPr>
        <w:t>Иргэдийн Нийтийн Хурлын хуралдааны даргад ажилласан хугацааны урамшууллыг</w:t>
      </w:r>
      <w:r>
        <w:rPr>
          <w:rFonts w:ascii="Arial" w:hAnsi="Arial" w:cs="Arial"/>
          <w:color w:val="000000" w:themeColor="text1"/>
          <w:lang w:val="mn-MN"/>
        </w:rPr>
        <w:t xml:space="preserve"> тооцно гэвэл</w:t>
      </w:r>
      <w:r w:rsidR="005839C5">
        <w:rPr>
          <w:rFonts w:ascii="Arial" w:hAnsi="Arial" w:cs="Arial"/>
          <w:color w:val="000000" w:themeColor="text1"/>
          <w:lang w:val="mn-MN"/>
        </w:rPr>
        <w:t xml:space="preserve"> </w:t>
      </w:r>
      <w:r>
        <w:rPr>
          <w:rFonts w:ascii="Arial" w:hAnsi="Arial" w:cs="Arial"/>
          <w:color w:val="000000" w:themeColor="text1"/>
          <w:lang w:val="mn-MN"/>
        </w:rPr>
        <w:t xml:space="preserve">урамшууллын нийт </w:t>
      </w:r>
      <w:r w:rsidR="005839C5">
        <w:rPr>
          <w:rFonts w:ascii="Arial" w:hAnsi="Arial" w:cs="Arial"/>
          <w:color w:val="000000" w:themeColor="text1"/>
          <w:lang w:val="mn-MN"/>
        </w:rPr>
        <w:t xml:space="preserve">дундаж </w:t>
      </w:r>
      <w:r>
        <w:rPr>
          <w:rFonts w:ascii="Arial" w:hAnsi="Arial" w:cs="Arial"/>
          <w:color w:val="000000" w:themeColor="text1"/>
          <w:lang w:val="mn-MN"/>
        </w:rPr>
        <w:t>зардал улсын хэмжээнд</w:t>
      </w:r>
      <w:r w:rsidR="005839C5">
        <w:rPr>
          <w:rFonts w:ascii="Arial" w:hAnsi="Arial" w:cs="Arial"/>
          <w:color w:val="000000" w:themeColor="text1"/>
          <w:lang w:val="mn-MN"/>
        </w:rPr>
        <w:t xml:space="preserve"> </w:t>
      </w:r>
      <w:r w:rsidR="005839C5" w:rsidRPr="005839C5">
        <w:rPr>
          <w:rFonts w:ascii="Arial" w:eastAsia="Times New Roman" w:hAnsi="Arial" w:cs="Arial"/>
          <w:color w:val="000000"/>
          <w:lang w:eastAsia="en-US"/>
        </w:rPr>
        <w:t>32</w:t>
      </w:r>
      <w:r w:rsidR="005839C5" w:rsidRPr="005839C5">
        <w:rPr>
          <w:rFonts w:ascii="Arial" w:eastAsia="Times New Roman" w:hAnsi="Arial" w:cs="Arial"/>
          <w:color w:val="000000"/>
          <w:lang w:val="mn-MN" w:eastAsia="en-US"/>
        </w:rPr>
        <w:t>,</w:t>
      </w:r>
      <w:r w:rsidR="005839C5" w:rsidRPr="005839C5">
        <w:rPr>
          <w:rFonts w:ascii="Arial" w:eastAsia="Times New Roman" w:hAnsi="Arial" w:cs="Arial"/>
          <w:color w:val="000000"/>
          <w:lang w:eastAsia="en-US"/>
        </w:rPr>
        <w:t>373.9</w:t>
      </w:r>
      <w:r w:rsidR="005839C5">
        <w:rPr>
          <w:rFonts w:ascii="Arial" w:eastAsia="Times New Roman" w:hAnsi="Arial" w:cs="Arial"/>
          <w:color w:val="000000"/>
          <w:lang w:eastAsia="en-US"/>
        </w:rPr>
        <w:t xml:space="preserve">*0.13=4,208.6 </w:t>
      </w:r>
      <w:r w:rsidR="005839C5">
        <w:rPr>
          <w:rFonts w:ascii="Arial" w:eastAsia="Times New Roman" w:hAnsi="Arial" w:cs="Arial"/>
          <w:color w:val="000000"/>
          <w:lang w:val="mn-MN" w:eastAsia="en-US"/>
        </w:rPr>
        <w:t xml:space="preserve">сая төгрөг болж байна. </w:t>
      </w:r>
    </w:p>
    <w:p w14:paraId="7E2E502B" w14:textId="77777777" w:rsidR="005839C5" w:rsidRDefault="005839C5" w:rsidP="005839C5">
      <w:pPr>
        <w:ind w:firstLine="720"/>
        <w:jc w:val="both"/>
        <w:rPr>
          <w:rFonts w:ascii="Arial" w:eastAsia="Times New Roman" w:hAnsi="Arial" w:cs="Arial"/>
          <w:color w:val="000000"/>
          <w:lang w:val="mn-MN" w:eastAsia="en-US"/>
        </w:rPr>
      </w:pPr>
    </w:p>
    <w:p w14:paraId="77E66B5A" w14:textId="2B6F0297" w:rsidR="005839C5" w:rsidRPr="005839C5" w:rsidRDefault="005839C5" w:rsidP="005839C5">
      <w:pPr>
        <w:ind w:firstLine="720"/>
        <w:jc w:val="both"/>
        <w:rPr>
          <w:rFonts w:ascii="Arial" w:eastAsia="Times New Roman" w:hAnsi="Arial" w:cs="Arial"/>
          <w:color w:val="000000"/>
          <w:lang w:val="mn-MN" w:eastAsia="en-US"/>
        </w:rPr>
      </w:pPr>
      <w:r w:rsidRPr="005839C5">
        <w:rPr>
          <w:rFonts w:ascii="Arial" w:eastAsia="Times New Roman" w:hAnsi="Arial" w:cs="Arial"/>
          <w:color w:val="000000"/>
          <w:lang w:val="mn-MN" w:eastAsia="en-US"/>
        </w:rPr>
        <w:t xml:space="preserve">Нийт дүнгээр нь авч үзвэл </w:t>
      </w:r>
      <w:r w:rsidRPr="005839C5">
        <w:rPr>
          <w:rFonts w:ascii="Arial" w:hAnsi="Arial" w:cs="Arial"/>
          <w:color w:val="000000" w:themeColor="text1"/>
          <w:lang w:val="mn-MN"/>
        </w:rPr>
        <w:t xml:space="preserve">Иргэдийн Нийтийн Хурлын хуралдааны даргад нэг жилд </w:t>
      </w:r>
      <w:r w:rsidRPr="005839C5">
        <w:rPr>
          <w:rFonts w:ascii="Arial" w:eastAsia="Times New Roman" w:hAnsi="Arial" w:cs="Arial"/>
          <w:color w:val="000000"/>
          <w:lang w:eastAsia="en-US"/>
        </w:rPr>
        <w:t xml:space="preserve">36,582.6 </w:t>
      </w:r>
      <w:proofErr w:type="spellStart"/>
      <w:r w:rsidRPr="005839C5">
        <w:rPr>
          <w:rFonts w:ascii="Arial" w:eastAsia="Times New Roman" w:hAnsi="Arial" w:cs="Arial"/>
          <w:color w:val="000000"/>
          <w:lang w:eastAsia="en-US"/>
        </w:rPr>
        <w:t>сая</w:t>
      </w:r>
      <w:proofErr w:type="spellEnd"/>
      <w:r w:rsidRPr="005839C5">
        <w:rPr>
          <w:rFonts w:ascii="Arial" w:eastAsia="Times New Roman" w:hAnsi="Arial" w:cs="Arial"/>
          <w:color w:val="000000"/>
          <w:lang w:eastAsia="en-US"/>
        </w:rPr>
        <w:t xml:space="preserve"> </w:t>
      </w:r>
      <w:proofErr w:type="spellStart"/>
      <w:r w:rsidRPr="005839C5">
        <w:rPr>
          <w:rFonts w:ascii="Arial" w:eastAsia="Times New Roman" w:hAnsi="Arial" w:cs="Arial"/>
          <w:color w:val="000000"/>
          <w:lang w:eastAsia="en-US"/>
        </w:rPr>
        <w:t>төгрөгийн</w:t>
      </w:r>
      <w:proofErr w:type="spellEnd"/>
      <w:r w:rsidRPr="005839C5">
        <w:rPr>
          <w:rFonts w:ascii="Arial" w:eastAsia="Times New Roman" w:hAnsi="Arial" w:cs="Arial"/>
          <w:color w:val="000000"/>
          <w:lang w:eastAsia="en-US"/>
        </w:rPr>
        <w:t xml:space="preserve"> </w:t>
      </w:r>
      <w:proofErr w:type="spellStart"/>
      <w:r w:rsidRPr="005839C5">
        <w:rPr>
          <w:rFonts w:ascii="Arial" w:eastAsia="Times New Roman" w:hAnsi="Arial" w:cs="Arial"/>
          <w:color w:val="000000"/>
          <w:lang w:eastAsia="en-US"/>
        </w:rPr>
        <w:t>цалин</w:t>
      </w:r>
      <w:proofErr w:type="spellEnd"/>
      <w:r w:rsidRPr="005839C5">
        <w:rPr>
          <w:rFonts w:ascii="Arial" w:eastAsia="Times New Roman" w:hAnsi="Arial" w:cs="Arial"/>
          <w:color w:val="000000"/>
          <w:lang w:eastAsia="en-US"/>
        </w:rPr>
        <w:t xml:space="preserve"> </w:t>
      </w:r>
      <w:proofErr w:type="spellStart"/>
      <w:r w:rsidRPr="005839C5">
        <w:rPr>
          <w:rFonts w:ascii="Arial" w:eastAsia="Times New Roman" w:hAnsi="Arial" w:cs="Arial"/>
          <w:color w:val="000000"/>
          <w:lang w:eastAsia="en-US"/>
        </w:rPr>
        <w:t>урамшууллыг</w:t>
      </w:r>
      <w:proofErr w:type="spellEnd"/>
      <w:r w:rsidRPr="005839C5">
        <w:rPr>
          <w:rFonts w:ascii="Arial" w:eastAsia="Times New Roman" w:hAnsi="Arial" w:cs="Arial"/>
          <w:color w:val="000000"/>
          <w:lang w:eastAsia="en-US"/>
        </w:rPr>
        <w:t xml:space="preserve"> </w:t>
      </w:r>
      <w:proofErr w:type="spellStart"/>
      <w:r w:rsidRPr="005839C5">
        <w:rPr>
          <w:rFonts w:ascii="Arial" w:eastAsia="Times New Roman" w:hAnsi="Arial" w:cs="Arial"/>
          <w:color w:val="000000"/>
          <w:lang w:eastAsia="en-US"/>
        </w:rPr>
        <w:t>улсын</w:t>
      </w:r>
      <w:proofErr w:type="spellEnd"/>
      <w:r w:rsidRPr="005839C5">
        <w:rPr>
          <w:rFonts w:ascii="Arial" w:eastAsia="Times New Roman" w:hAnsi="Arial" w:cs="Arial"/>
          <w:color w:val="000000"/>
          <w:lang w:eastAsia="en-US"/>
        </w:rPr>
        <w:t xml:space="preserve"> </w:t>
      </w:r>
      <w:proofErr w:type="spellStart"/>
      <w:r w:rsidRPr="005839C5">
        <w:rPr>
          <w:rFonts w:ascii="Arial" w:eastAsia="Times New Roman" w:hAnsi="Arial" w:cs="Arial"/>
          <w:color w:val="000000"/>
          <w:lang w:eastAsia="en-US"/>
        </w:rPr>
        <w:t>хэмжээнд</w:t>
      </w:r>
      <w:proofErr w:type="spellEnd"/>
      <w:r w:rsidRPr="005839C5">
        <w:rPr>
          <w:rFonts w:ascii="Arial" w:eastAsia="Times New Roman" w:hAnsi="Arial" w:cs="Arial"/>
          <w:color w:val="000000"/>
          <w:lang w:eastAsia="en-US"/>
        </w:rPr>
        <w:t xml:space="preserve"> </w:t>
      </w:r>
      <w:proofErr w:type="spellStart"/>
      <w:r w:rsidRPr="005839C5">
        <w:rPr>
          <w:rFonts w:ascii="Arial" w:eastAsia="Times New Roman" w:hAnsi="Arial" w:cs="Arial"/>
          <w:color w:val="000000"/>
          <w:lang w:eastAsia="en-US"/>
        </w:rPr>
        <w:t>олгохоор</w:t>
      </w:r>
      <w:proofErr w:type="spellEnd"/>
      <w:r w:rsidRPr="005839C5">
        <w:rPr>
          <w:rFonts w:ascii="Arial" w:eastAsia="Times New Roman" w:hAnsi="Arial" w:cs="Arial"/>
          <w:color w:val="000000"/>
          <w:lang w:eastAsia="en-US"/>
        </w:rPr>
        <w:t xml:space="preserve"> </w:t>
      </w:r>
      <w:proofErr w:type="spellStart"/>
      <w:r w:rsidRPr="005839C5">
        <w:rPr>
          <w:rFonts w:ascii="Arial" w:eastAsia="Times New Roman" w:hAnsi="Arial" w:cs="Arial"/>
          <w:color w:val="000000"/>
          <w:lang w:eastAsia="en-US"/>
        </w:rPr>
        <w:t>байна</w:t>
      </w:r>
      <w:proofErr w:type="spellEnd"/>
      <w:r w:rsidRPr="005839C5">
        <w:rPr>
          <w:rFonts w:ascii="Arial" w:eastAsia="Times New Roman" w:hAnsi="Arial" w:cs="Arial"/>
          <w:color w:val="000000"/>
          <w:lang w:eastAsia="en-US"/>
        </w:rPr>
        <w:t xml:space="preserve">. </w:t>
      </w:r>
    </w:p>
    <w:p w14:paraId="399B8FAA" w14:textId="5DB14185" w:rsidR="005839C5" w:rsidRDefault="005839C5" w:rsidP="005839C5">
      <w:pPr>
        <w:ind w:firstLine="720"/>
        <w:jc w:val="both"/>
        <w:rPr>
          <w:rFonts w:ascii="Arial" w:hAnsi="Arial" w:cs="Arial"/>
          <w:color w:val="000000" w:themeColor="text1"/>
          <w:lang w:val="mn-MN"/>
        </w:rPr>
      </w:pPr>
    </w:p>
    <w:p w14:paraId="525C7709" w14:textId="4097DA3E" w:rsidR="005839C5" w:rsidRPr="005839C5" w:rsidRDefault="005839C5" w:rsidP="005839C5">
      <w:pPr>
        <w:ind w:firstLine="720"/>
        <w:jc w:val="both"/>
        <w:rPr>
          <w:rFonts w:ascii="Arial" w:hAnsi="Arial" w:cs="Arial"/>
          <w:color w:val="000000" w:themeColor="text1"/>
          <w:lang w:val="mn-MN"/>
        </w:rPr>
      </w:pPr>
      <w:r w:rsidRPr="005839C5">
        <w:rPr>
          <w:rFonts w:ascii="Arial" w:hAnsi="Arial" w:cs="Arial"/>
          <w:color w:val="000000" w:themeColor="text1"/>
          <w:lang w:val="mn-MN"/>
        </w:rPr>
        <w:t xml:space="preserve">Энэ нь </w:t>
      </w:r>
      <w:r w:rsidRPr="005839C5">
        <w:rPr>
          <w:rFonts w:ascii="Arial" w:hAnsi="Arial" w:cs="Arial"/>
          <w:lang w:val="mn-MN"/>
        </w:rPr>
        <w:t xml:space="preserve">Монгол Улсын засаг захиргаа, нутаг дэвсгэрийн нэгж, түүний удирдлагын тухай хуульд нэмэлт, өөрчлөлт </w:t>
      </w:r>
      <w:r w:rsidRPr="005839C5">
        <w:rPr>
          <w:rFonts w:ascii="Arial" w:hAnsi="Arial" w:cs="Arial"/>
          <w:noProof/>
          <w:lang w:val="mn-MN"/>
        </w:rPr>
        <w:t>оруулах тухай хууль”</w:t>
      </w:r>
      <w:r w:rsidRPr="005839C5">
        <w:rPr>
          <w:rFonts w:ascii="Arial" w:eastAsia="Times New Roman" w:hAnsi="Arial" w:cs="Arial"/>
          <w:color w:val="000000" w:themeColor="text1"/>
          <w:lang w:val="mn-MN"/>
        </w:rPr>
        <w:t xml:space="preserve">-ийг </w:t>
      </w:r>
      <w:r w:rsidRPr="005839C5">
        <w:rPr>
          <w:rFonts w:ascii="Arial" w:eastAsia="Arial" w:hAnsi="Arial" w:cs="Arial"/>
          <w:lang w:val="mn-MN"/>
        </w:rPr>
        <w:t>хэрэгжүүлснээр гарах зардлын</w:t>
      </w:r>
      <w:r>
        <w:rPr>
          <w:rFonts w:ascii="Arial" w:eastAsia="Arial" w:hAnsi="Arial" w:cs="Arial"/>
          <w:lang w:val="mn-MN"/>
        </w:rPr>
        <w:t xml:space="preserve"> тооцооллын үр дүн болж байна. </w:t>
      </w:r>
    </w:p>
    <w:p w14:paraId="1D364F42" w14:textId="77777777" w:rsidR="005839C5" w:rsidRDefault="005839C5" w:rsidP="005839C5">
      <w:pPr>
        <w:ind w:firstLine="720"/>
        <w:jc w:val="both"/>
        <w:rPr>
          <w:rFonts w:ascii="Arial" w:hAnsi="Arial" w:cs="Arial"/>
          <w:color w:val="000000" w:themeColor="text1"/>
          <w:lang w:val="mn-MN"/>
        </w:rPr>
      </w:pPr>
    </w:p>
    <w:p w14:paraId="15FA34E9" w14:textId="77777777" w:rsidR="004F6173" w:rsidRDefault="004F6173" w:rsidP="005839C5">
      <w:pPr>
        <w:ind w:firstLine="720"/>
        <w:jc w:val="both"/>
        <w:rPr>
          <w:rFonts w:ascii="Arial" w:hAnsi="Arial" w:cs="Arial"/>
          <w:color w:val="000000" w:themeColor="text1"/>
          <w:lang w:val="mn-MN"/>
        </w:rPr>
      </w:pPr>
    </w:p>
    <w:p w14:paraId="3ACC8AF6" w14:textId="77777777" w:rsidR="004F6173" w:rsidRDefault="004F6173" w:rsidP="005839C5">
      <w:pPr>
        <w:ind w:firstLine="720"/>
        <w:jc w:val="both"/>
        <w:rPr>
          <w:rFonts w:ascii="Arial" w:hAnsi="Arial" w:cs="Arial"/>
          <w:color w:val="000000" w:themeColor="text1"/>
          <w:lang w:val="mn-MN"/>
        </w:rPr>
      </w:pPr>
    </w:p>
    <w:p w14:paraId="53FBE1AC" w14:textId="77777777" w:rsidR="004F6173" w:rsidRDefault="004F6173" w:rsidP="005839C5">
      <w:pPr>
        <w:ind w:firstLine="720"/>
        <w:jc w:val="both"/>
        <w:rPr>
          <w:rFonts w:ascii="Arial" w:hAnsi="Arial" w:cs="Arial"/>
          <w:color w:val="000000" w:themeColor="text1"/>
          <w:lang w:val="mn-MN"/>
        </w:rPr>
      </w:pPr>
    </w:p>
    <w:p w14:paraId="010D6951" w14:textId="77777777" w:rsidR="004F6173" w:rsidRDefault="004F6173" w:rsidP="005839C5">
      <w:pPr>
        <w:ind w:firstLine="720"/>
        <w:jc w:val="both"/>
        <w:rPr>
          <w:rFonts w:ascii="Arial" w:hAnsi="Arial" w:cs="Arial"/>
          <w:color w:val="000000" w:themeColor="text1"/>
          <w:lang w:val="mn-MN"/>
        </w:rPr>
      </w:pPr>
    </w:p>
    <w:p w14:paraId="7A8DF621" w14:textId="77777777" w:rsidR="004F6173" w:rsidRDefault="004F6173" w:rsidP="005839C5">
      <w:pPr>
        <w:ind w:firstLine="720"/>
        <w:jc w:val="both"/>
        <w:rPr>
          <w:rFonts w:ascii="Arial" w:hAnsi="Arial" w:cs="Arial"/>
          <w:color w:val="000000" w:themeColor="text1"/>
          <w:lang w:val="mn-MN"/>
        </w:rPr>
      </w:pPr>
    </w:p>
    <w:p w14:paraId="3328488D" w14:textId="77777777" w:rsidR="004F6173" w:rsidRDefault="004F6173" w:rsidP="005839C5">
      <w:pPr>
        <w:ind w:firstLine="720"/>
        <w:jc w:val="both"/>
        <w:rPr>
          <w:rFonts w:ascii="Arial" w:hAnsi="Arial" w:cs="Arial"/>
          <w:color w:val="000000" w:themeColor="text1"/>
          <w:lang w:val="mn-MN"/>
        </w:rPr>
      </w:pPr>
    </w:p>
    <w:p w14:paraId="2B741248" w14:textId="77777777" w:rsidR="004F6173" w:rsidRDefault="004F6173" w:rsidP="005839C5">
      <w:pPr>
        <w:ind w:firstLine="720"/>
        <w:jc w:val="both"/>
        <w:rPr>
          <w:rFonts w:ascii="Arial" w:hAnsi="Arial" w:cs="Arial"/>
          <w:color w:val="000000" w:themeColor="text1"/>
          <w:lang w:val="mn-MN"/>
        </w:rPr>
      </w:pPr>
    </w:p>
    <w:p w14:paraId="1EEE0B75" w14:textId="77777777" w:rsidR="004F6173" w:rsidRDefault="004F6173" w:rsidP="005839C5">
      <w:pPr>
        <w:ind w:firstLine="720"/>
        <w:jc w:val="both"/>
        <w:rPr>
          <w:rFonts w:ascii="Arial" w:hAnsi="Arial" w:cs="Arial"/>
          <w:color w:val="000000" w:themeColor="text1"/>
          <w:lang w:val="mn-MN"/>
        </w:rPr>
      </w:pPr>
    </w:p>
    <w:p w14:paraId="2D3A3CEE" w14:textId="77777777" w:rsidR="004F6173" w:rsidRDefault="004F6173" w:rsidP="005839C5">
      <w:pPr>
        <w:ind w:firstLine="720"/>
        <w:jc w:val="both"/>
        <w:rPr>
          <w:rFonts w:ascii="Arial" w:hAnsi="Arial" w:cs="Arial"/>
          <w:color w:val="000000" w:themeColor="text1"/>
          <w:lang w:val="mn-MN"/>
        </w:rPr>
      </w:pPr>
    </w:p>
    <w:p w14:paraId="2E403D7F" w14:textId="77777777" w:rsidR="004F6173" w:rsidRDefault="004F6173" w:rsidP="005839C5">
      <w:pPr>
        <w:ind w:firstLine="720"/>
        <w:jc w:val="both"/>
        <w:rPr>
          <w:rFonts w:ascii="Arial" w:hAnsi="Arial" w:cs="Arial"/>
          <w:color w:val="000000" w:themeColor="text1"/>
          <w:lang w:val="mn-MN"/>
        </w:rPr>
      </w:pPr>
    </w:p>
    <w:p w14:paraId="7183EC1A" w14:textId="77777777" w:rsidR="004F6173" w:rsidRDefault="004F6173" w:rsidP="005839C5">
      <w:pPr>
        <w:ind w:firstLine="720"/>
        <w:jc w:val="both"/>
        <w:rPr>
          <w:rFonts w:ascii="Arial" w:hAnsi="Arial" w:cs="Arial"/>
          <w:color w:val="000000" w:themeColor="text1"/>
          <w:lang w:val="mn-MN"/>
        </w:rPr>
      </w:pPr>
    </w:p>
    <w:p w14:paraId="6D059FC6" w14:textId="77777777" w:rsidR="004F6173" w:rsidRDefault="004F6173" w:rsidP="005839C5">
      <w:pPr>
        <w:ind w:firstLine="720"/>
        <w:jc w:val="both"/>
        <w:rPr>
          <w:rFonts w:ascii="Arial" w:hAnsi="Arial" w:cs="Arial"/>
          <w:color w:val="000000" w:themeColor="text1"/>
          <w:lang w:val="mn-MN"/>
        </w:rPr>
      </w:pPr>
    </w:p>
    <w:p w14:paraId="0BCF525D" w14:textId="77777777" w:rsidR="004F6173" w:rsidRDefault="004F6173" w:rsidP="005839C5">
      <w:pPr>
        <w:ind w:firstLine="720"/>
        <w:jc w:val="both"/>
        <w:rPr>
          <w:rFonts w:ascii="Arial" w:hAnsi="Arial" w:cs="Arial"/>
          <w:color w:val="000000" w:themeColor="text1"/>
          <w:lang w:val="mn-MN"/>
        </w:rPr>
      </w:pPr>
    </w:p>
    <w:p w14:paraId="2B976EC3" w14:textId="77777777" w:rsidR="004F6173" w:rsidRDefault="004F6173" w:rsidP="005839C5">
      <w:pPr>
        <w:ind w:firstLine="720"/>
        <w:jc w:val="both"/>
        <w:rPr>
          <w:rFonts w:ascii="Arial" w:hAnsi="Arial" w:cs="Arial"/>
          <w:color w:val="000000" w:themeColor="text1"/>
          <w:lang w:val="mn-MN"/>
        </w:rPr>
      </w:pPr>
    </w:p>
    <w:p w14:paraId="6B80F26C" w14:textId="77777777" w:rsidR="004F6173" w:rsidRDefault="004F6173" w:rsidP="005839C5">
      <w:pPr>
        <w:ind w:firstLine="720"/>
        <w:jc w:val="both"/>
        <w:rPr>
          <w:rFonts w:ascii="Arial" w:hAnsi="Arial" w:cs="Arial"/>
          <w:color w:val="000000" w:themeColor="text1"/>
          <w:lang w:val="mn-MN"/>
        </w:rPr>
      </w:pPr>
    </w:p>
    <w:p w14:paraId="4CE1134B" w14:textId="77777777" w:rsidR="004F6173" w:rsidRDefault="004F6173" w:rsidP="005839C5">
      <w:pPr>
        <w:ind w:firstLine="720"/>
        <w:jc w:val="both"/>
        <w:rPr>
          <w:rFonts w:ascii="Arial" w:hAnsi="Arial" w:cs="Arial"/>
          <w:color w:val="000000" w:themeColor="text1"/>
          <w:lang w:val="mn-MN"/>
        </w:rPr>
      </w:pPr>
    </w:p>
    <w:p w14:paraId="71ADFA09" w14:textId="77777777" w:rsidR="004F6173" w:rsidRDefault="004F6173" w:rsidP="005839C5">
      <w:pPr>
        <w:ind w:firstLine="720"/>
        <w:jc w:val="both"/>
        <w:rPr>
          <w:rFonts w:ascii="Arial" w:hAnsi="Arial" w:cs="Arial"/>
          <w:color w:val="000000" w:themeColor="text1"/>
          <w:lang w:val="mn-MN"/>
        </w:rPr>
      </w:pPr>
    </w:p>
    <w:p w14:paraId="3A5E2AA6" w14:textId="77777777" w:rsidR="004F6173" w:rsidRDefault="004F6173" w:rsidP="005839C5">
      <w:pPr>
        <w:ind w:firstLine="720"/>
        <w:jc w:val="both"/>
        <w:rPr>
          <w:rFonts w:ascii="Arial" w:hAnsi="Arial" w:cs="Arial"/>
          <w:color w:val="000000" w:themeColor="text1"/>
          <w:lang w:val="mn-MN"/>
        </w:rPr>
      </w:pPr>
    </w:p>
    <w:p w14:paraId="4996F40D" w14:textId="77777777" w:rsidR="004F6173" w:rsidRDefault="004F6173" w:rsidP="005839C5">
      <w:pPr>
        <w:ind w:firstLine="720"/>
        <w:jc w:val="both"/>
        <w:rPr>
          <w:rFonts w:ascii="Arial" w:hAnsi="Arial" w:cs="Arial"/>
          <w:color w:val="000000" w:themeColor="text1"/>
          <w:lang w:val="mn-MN"/>
        </w:rPr>
      </w:pPr>
    </w:p>
    <w:p w14:paraId="3F1D7715" w14:textId="77777777" w:rsidR="004F6173" w:rsidRDefault="004F6173" w:rsidP="005839C5">
      <w:pPr>
        <w:ind w:firstLine="720"/>
        <w:jc w:val="both"/>
        <w:rPr>
          <w:rFonts w:ascii="Arial" w:hAnsi="Arial" w:cs="Arial"/>
          <w:color w:val="000000" w:themeColor="text1"/>
          <w:lang w:val="mn-MN"/>
        </w:rPr>
      </w:pPr>
    </w:p>
    <w:p w14:paraId="686E2ABB" w14:textId="77777777" w:rsidR="004F6173" w:rsidRDefault="004F6173" w:rsidP="005839C5">
      <w:pPr>
        <w:ind w:firstLine="720"/>
        <w:jc w:val="both"/>
        <w:rPr>
          <w:rFonts w:ascii="Arial" w:hAnsi="Arial" w:cs="Arial"/>
          <w:color w:val="000000" w:themeColor="text1"/>
          <w:lang w:val="mn-MN"/>
        </w:rPr>
      </w:pPr>
    </w:p>
    <w:p w14:paraId="656A3A6C" w14:textId="77777777" w:rsidR="004F6173" w:rsidRDefault="004F6173" w:rsidP="005839C5">
      <w:pPr>
        <w:ind w:firstLine="720"/>
        <w:jc w:val="both"/>
        <w:rPr>
          <w:rFonts w:ascii="Arial" w:hAnsi="Arial" w:cs="Arial"/>
          <w:color w:val="000000" w:themeColor="text1"/>
          <w:lang w:val="mn-MN"/>
        </w:rPr>
      </w:pPr>
    </w:p>
    <w:p w14:paraId="3750300E" w14:textId="77777777" w:rsidR="004F6173" w:rsidRDefault="004F6173" w:rsidP="005839C5">
      <w:pPr>
        <w:ind w:firstLine="720"/>
        <w:jc w:val="both"/>
        <w:rPr>
          <w:rFonts w:ascii="Arial" w:hAnsi="Arial" w:cs="Arial"/>
          <w:color w:val="000000" w:themeColor="text1"/>
          <w:lang w:val="mn-MN"/>
        </w:rPr>
      </w:pPr>
    </w:p>
    <w:p w14:paraId="1A50555E" w14:textId="77777777" w:rsidR="004F6173" w:rsidRDefault="004F6173" w:rsidP="005839C5">
      <w:pPr>
        <w:ind w:firstLine="720"/>
        <w:jc w:val="both"/>
        <w:rPr>
          <w:rFonts w:ascii="Arial" w:hAnsi="Arial" w:cs="Arial"/>
          <w:color w:val="000000" w:themeColor="text1"/>
          <w:lang w:val="mn-MN"/>
        </w:rPr>
      </w:pPr>
    </w:p>
    <w:p w14:paraId="16E7A72E" w14:textId="77777777" w:rsidR="004F6173" w:rsidRDefault="004F6173" w:rsidP="005839C5">
      <w:pPr>
        <w:ind w:firstLine="720"/>
        <w:jc w:val="both"/>
        <w:rPr>
          <w:rFonts w:ascii="Arial" w:hAnsi="Arial" w:cs="Arial"/>
          <w:color w:val="000000" w:themeColor="text1"/>
          <w:lang w:val="mn-MN"/>
        </w:rPr>
      </w:pPr>
    </w:p>
    <w:p w14:paraId="500553BF" w14:textId="77777777" w:rsidR="004F6173" w:rsidRDefault="004F6173" w:rsidP="005839C5">
      <w:pPr>
        <w:ind w:firstLine="720"/>
        <w:jc w:val="both"/>
        <w:rPr>
          <w:rFonts w:ascii="Arial" w:hAnsi="Arial" w:cs="Arial"/>
          <w:color w:val="000000" w:themeColor="text1"/>
          <w:lang w:val="mn-MN"/>
        </w:rPr>
      </w:pPr>
    </w:p>
    <w:p w14:paraId="776A9D86" w14:textId="77777777" w:rsidR="004F6173" w:rsidRDefault="004F6173" w:rsidP="005839C5">
      <w:pPr>
        <w:ind w:firstLine="720"/>
        <w:jc w:val="both"/>
        <w:rPr>
          <w:rFonts w:ascii="Arial" w:hAnsi="Arial" w:cs="Arial"/>
          <w:color w:val="000000" w:themeColor="text1"/>
          <w:lang w:val="mn-MN"/>
        </w:rPr>
      </w:pPr>
    </w:p>
    <w:p w14:paraId="502A2766" w14:textId="77777777" w:rsidR="004F6173" w:rsidRDefault="004F6173" w:rsidP="005839C5">
      <w:pPr>
        <w:ind w:firstLine="720"/>
        <w:jc w:val="both"/>
        <w:rPr>
          <w:rFonts w:ascii="Arial" w:hAnsi="Arial" w:cs="Arial"/>
          <w:color w:val="000000" w:themeColor="text1"/>
          <w:lang w:val="mn-MN"/>
        </w:rPr>
      </w:pPr>
    </w:p>
    <w:p w14:paraId="7C36487F" w14:textId="77777777" w:rsidR="004F6173" w:rsidRDefault="004F6173" w:rsidP="005839C5">
      <w:pPr>
        <w:ind w:firstLine="720"/>
        <w:jc w:val="both"/>
        <w:rPr>
          <w:rFonts w:ascii="Arial" w:hAnsi="Arial" w:cs="Arial"/>
          <w:color w:val="000000" w:themeColor="text1"/>
          <w:lang w:val="mn-MN"/>
        </w:rPr>
      </w:pPr>
    </w:p>
    <w:p w14:paraId="4988252D" w14:textId="77777777" w:rsidR="004F6173" w:rsidRDefault="004F6173" w:rsidP="005839C5">
      <w:pPr>
        <w:ind w:firstLine="720"/>
        <w:jc w:val="both"/>
        <w:rPr>
          <w:rFonts w:ascii="Arial" w:hAnsi="Arial" w:cs="Arial"/>
          <w:color w:val="000000" w:themeColor="text1"/>
          <w:lang w:val="mn-MN"/>
        </w:rPr>
      </w:pPr>
    </w:p>
    <w:p w14:paraId="0706FEB3" w14:textId="77777777" w:rsidR="004F6173" w:rsidRDefault="004F6173" w:rsidP="005839C5">
      <w:pPr>
        <w:ind w:firstLine="720"/>
        <w:jc w:val="both"/>
        <w:rPr>
          <w:rFonts w:ascii="Arial" w:hAnsi="Arial" w:cs="Arial"/>
          <w:color w:val="000000" w:themeColor="text1"/>
          <w:lang w:val="mn-MN"/>
        </w:rPr>
      </w:pPr>
    </w:p>
    <w:p w14:paraId="3265DA37" w14:textId="77777777" w:rsidR="004F6173" w:rsidRDefault="004F6173" w:rsidP="005839C5">
      <w:pPr>
        <w:ind w:firstLine="720"/>
        <w:jc w:val="both"/>
        <w:rPr>
          <w:rFonts w:ascii="Arial" w:hAnsi="Arial" w:cs="Arial"/>
          <w:color w:val="000000" w:themeColor="text1"/>
          <w:lang w:val="mn-MN"/>
        </w:rPr>
      </w:pPr>
    </w:p>
    <w:p w14:paraId="08714ADF" w14:textId="77777777" w:rsidR="004F6173" w:rsidRDefault="004F6173" w:rsidP="005839C5">
      <w:pPr>
        <w:ind w:firstLine="720"/>
        <w:jc w:val="both"/>
        <w:rPr>
          <w:rFonts w:ascii="Arial" w:hAnsi="Arial" w:cs="Arial"/>
          <w:color w:val="000000" w:themeColor="text1"/>
          <w:lang w:val="mn-MN"/>
        </w:rPr>
      </w:pPr>
    </w:p>
    <w:p w14:paraId="7D520D26" w14:textId="77777777" w:rsidR="004F6173" w:rsidRDefault="004F6173" w:rsidP="005839C5">
      <w:pPr>
        <w:ind w:firstLine="720"/>
        <w:jc w:val="both"/>
        <w:rPr>
          <w:rFonts w:ascii="Arial" w:hAnsi="Arial" w:cs="Arial"/>
          <w:color w:val="000000" w:themeColor="text1"/>
          <w:lang w:val="mn-MN"/>
        </w:rPr>
      </w:pPr>
    </w:p>
    <w:p w14:paraId="4FCF573A" w14:textId="77777777" w:rsidR="004F6173" w:rsidRDefault="004F6173" w:rsidP="005839C5">
      <w:pPr>
        <w:ind w:firstLine="720"/>
        <w:jc w:val="both"/>
        <w:rPr>
          <w:rFonts w:ascii="Arial" w:hAnsi="Arial" w:cs="Arial"/>
          <w:color w:val="000000" w:themeColor="text1"/>
          <w:lang w:val="mn-MN"/>
        </w:rPr>
      </w:pPr>
    </w:p>
    <w:p w14:paraId="60521F9D" w14:textId="77777777" w:rsidR="004F6173" w:rsidRDefault="004F6173" w:rsidP="005839C5">
      <w:pPr>
        <w:ind w:firstLine="720"/>
        <w:jc w:val="both"/>
        <w:rPr>
          <w:rFonts w:ascii="Arial" w:hAnsi="Arial" w:cs="Arial"/>
          <w:color w:val="000000" w:themeColor="text1"/>
          <w:lang w:val="mn-MN"/>
        </w:rPr>
      </w:pPr>
    </w:p>
    <w:p w14:paraId="4993B82E" w14:textId="77777777" w:rsidR="004F6173" w:rsidRDefault="004F6173" w:rsidP="005839C5">
      <w:pPr>
        <w:ind w:firstLine="720"/>
        <w:jc w:val="both"/>
        <w:rPr>
          <w:rFonts w:ascii="Arial" w:hAnsi="Arial" w:cs="Arial"/>
          <w:color w:val="000000" w:themeColor="text1"/>
          <w:lang w:val="mn-MN"/>
        </w:rPr>
      </w:pPr>
    </w:p>
    <w:p w14:paraId="430D9700" w14:textId="77777777" w:rsidR="004F6173" w:rsidRDefault="004F6173" w:rsidP="005839C5">
      <w:pPr>
        <w:ind w:firstLine="720"/>
        <w:jc w:val="both"/>
        <w:rPr>
          <w:rFonts w:ascii="Arial" w:hAnsi="Arial" w:cs="Arial"/>
          <w:color w:val="000000" w:themeColor="text1"/>
          <w:lang w:val="mn-MN"/>
        </w:rPr>
      </w:pPr>
    </w:p>
    <w:p w14:paraId="7467A40B" w14:textId="77777777" w:rsidR="004F6173" w:rsidRPr="008B0297" w:rsidRDefault="004F6173" w:rsidP="004F6173">
      <w:pPr>
        <w:jc w:val="center"/>
        <w:rPr>
          <w:rFonts w:ascii="Arial" w:hAnsi="Arial" w:cs="Arial"/>
          <w:b/>
          <w:bCs/>
          <w:color w:val="000000" w:themeColor="text1"/>
          <w:lang w:val="mn-MN"/>
        </w:rPr>
      </w:pPr>
      <w:r w:rsidRPr="008B0297">
        <w:rPr>
          <w:rFonts w:ascii="Arial" w:hAnsi="Arial" w:cs="Arial"/>
          <w:b/>
          <w:bCs/>
          <w:color w:val="000000" w:themeColor="text1"/>
          <w:lang w:val="mn-MN"/>
        </w:rPr>
        <w:t>МОНГОЛ УЛСЫН ЗАСАГ ЗАХИРГАА</w:t>
      </w:r>
      <w:r>
        <w:rPr>
          <w:rFonts w:ascii="Arial" w:hAnsi="Arial" w:cs="Arial"/>
          <w:b/>
          <w:bCs/>
          <w:color w:val="000000" w:themeColor="text1"/>
          <w:lang w:val="mn-MN"/>
        </w:rPr>
        <w:t>,</w:t>
      </w:r>
      <w:r w:rsidRPr="008B0297">
        <w:rPr>
          <w:rFonts w:ascii="Arial" w:hAnsi="Arial" w:cs="Arial"/>
          <w:b/>
          <w:bCs/>
          <w:color w:val="000000" w:themeColor="text1"/>
          <w:lang w:val="mn-MN"/>
        </w:rPr>
        <w:t xml:space="preserve"> НУТАГ </w:t>
      </w:r>
    </w:p>
    <w:p w14:paraId="470D3FD1" w14:textId="77777777" w:rsidR="004F6173" w:rsidRPr="008B0297" w:rsidRDefault="004F6173" w:rsidP="004F6173">
      <w:pPr>
        <w:jc w:val="center"/>
        <w:rPr>
          <w:rFonts w:ascii="Arial" w:hAnsi="Arial" w:cs="Arial"/>
          <w:b/>
          <w:bCs/>
          <w:color w:val="000000" w:themeColor="text1"/>
          <w:lang w:val="mn-MN"/>
        </w:rPr>
      </w:pPr>
      <w:r>
        <w:rPr>
          <w:rFonts w:ascii="Arial" w:hAnsi="Arial" w:cs="Arial"/>
          <w:b/>
          <w:bCs/>
          <w:color w:val="000000" w:themeColor="text1"/>
          <w:lang w:val="mn-MN"/>
        </w:rPr>
        <w:t>ДЭВСГЭРИЙН НЭГЖ, ТҮҮНИЙ УДИРД</w:t>
      </w:r>
      <w:r w:rsidRPr="008B0297">
        <w:rPr>
          <w:rFonts w:ascii="Arial" w:hAnsi="Arial" w:cs="Arial"/>
          <w:b/>
          <w:bCs/>
          <w:color w:val="000000" w:themeColor="text1"/>
          <w:lang w:val="mn-MN"/>
        </w:rPr>
        <w:t>ЛАГЫН ТУХАЙ</w:t>
      </w:r>
    </w:p>
    <w:p w14:paraId="091035A6" w14:textId="62561EA6" w:rsidR="004F6173" w:rsidRPr="001B1569" w:rsidRDefault="004F6173" w:rsidP="004F6173">
      <w:pPr>
        <w:jc w:val="center"/>
        <w:rPr>
          <w:rFonts w:ascii="Arial" w:hAnsi="Arial" w:cs="Arial"/>
          <w:b/>
          <w:bCs/>
        </w:rPr>
      </w:pPr>
      <w:r w:rsidRPr="008B0297">
        <w:rPr>
          <w:rFonts w:ascii="Arial" w:hAnsi="Arial" w:cs="Arial"/>
          <w:b/>
          <w:bCs/>
          <w:color w:val="000000" w:themeColor="text1"/>
          <w:lang w:val="mn-MN"/>
        </w:rPr>
        <w:t xml:space="preserve"> ХУУЛЬД НЭМЭЛТ</w:t>
      </w:r>
      <w:r>
        <w:rPr>
          <w:rFonts w:ascii="Arial" w:hAnsi="Arial" w:cs="Arial"/>
          <w:b/>
          <w:bCs/>
          <w:color w:val="000000" w:themeColor="text1"/>
          <w:lang w:val="mn-MN"/>
        </w:rPr>
        <w:t>,</w:t>
      </w:r>
      <w:r w:rsidRPr="008B0297">
        <w:rPr>
          <w:rFonts w:ascii="Arial" w:hAnsi="Arial" w:cs="Arial"/>
          <w:b/>
          <w:bCs/>
          <w:color w:val="000000" w:themeColor="text1"/>
          <w:lang w:val="mn-MN"/>
        </w:rPr>
        <w:t xml:space="preserve"> ӨӨРЧЛӨЛТ ОРУУЛАХ ТУХАЙ </w:t>
      </w:r>
      <w:r w:rsidRPr="00F863F5">
        <w:rPr>
          <w:rFonts w:ascii="Arial" w:hAnsi="Arial" w:cs="Arial"/>
          <w:b/>
          <w:lang w:val="mn-MN"/>
        </w:rPr>
        <w:t xml:space="preserve">ТӨСЛИЙН </w:t>
      </w:r>
    </w:p>
    <w:p w14:paraId="4DE6DEE5" w14:textId="77777777" w:rsidR="004F6173" w:rsidRPr="00F863F5" w:rsidRDefault="004F6173" w:rsidP="004F6173">
      <w:pPr>
        <w:jc w:val="center"/>
        <w:rPr>
          <w:rFonts w:ascii="Arial" w:hAnsi="Arial" w:cs="Arial"/>
          <w:b/>
        </w:rPr>
      </w:pPr>
      <w:r w:rsidRPr="00F863F5">
        <w:rPr>
          <w:rFonts w:ascii="Arial" w:hAnsi="Arial" w:cs="Arial"/>
          <w:b/>
        </w:rPr>
        <w:t>ҮР НӨЛӨӨ</w:t>
      </w:r>
      <w:r w:rsidRPr="00F863F5">
        <w:rPr>
          <w:rFonts w:ascii="Arial" w:hAnsi="Arial" w:cs="Arial"/>
          <w:b/>
          <w:lang w:val="mn-MN"/>
        </w:rPr>
        <w:t xml:space="preserve">Г ҮНЭЛСЭН </w:t>
      </w:r>
      <w:r w:rsidRPr="00F863F5">
        <w:rPr>
          <w:rFonts w:ascii="Arial" w:hAnsi="Arial" w:cs="Arial"/>
          <w:b/>
        </w:rPr>
        <w:t>ТАЙЛАН</w:t>
      </w:r>
    </w:p>
    <w:p w14:paraId="2D01DCDF" w14:textId="77777777" w:rsidR="004F6173" w:rsidRPr="00F863F5" w:rsidRDefault="004F6173" w:rsidP="004F6173">
      <w:pPr>
        <w:jc w:val="center"/>
        <w:rPr>
          <w:rFonts w:ascii="Arial" w:hAnsi="Arial" w:cs="Arial"/>
          <w:b/>
        </w:rPr>
      </w:pPr>
    </w:p>
    <w:p w14:paraId="3B831D25" w14:textId="77777777" w:rsidR="004F6173" w:rsidRPr="00F863F5" w:rsidRDefault="004F6173" w:rsidP="004F6173">
      <w:pPr>
        <w:rPr>
          <w:rFonts w:ascii="Arial" w:hAnsi="Arial" w:cs="Arial"/>
          <w:b/>
        </w:rPr>
      </w:pPr>
      <w:r>
        <w:rPr>
          <w:rFonts w:ascii="Arial" w:hAnsi="Arial" w:cs="Arial"/>
          <w:b/>
          <w:lang w:val="mn-MN"/>
        </w:rPr>
        <w:t xml:space="preserve">                                            </w:t>
      </w:r>
      <w:r w:rsidRPr="00F863F5">
        <w:rPr>
          <w:rFonts w:ascii="Arial" w:hAnsi="Arial" w:cs="Arial"/>
          <w:b/>
          <w:lang w:val="mn-MN"/>
        </w:rPr>
        <w:t xml:space="preserve">НЭГ.ЕРӨНХИЙ </w:t>
      </w:r>
      <w:r>
        <w:rPr>
          <w:rFonts w:ascii="Arial" w:hAnsi="Arial" w:cs="Arial"/>
          <w:b/>
          <w:lang w:val="mn-MN"/>
        </w:rPr>
        <w:t>МЭДЭЭЛЭЛ</w:t>
      </w:r>
    </w:p>
    <w:p w14:paraId="3001EEE2" w14:textId="77777777" w:rsidR="004F6173" w:rsidRPr="00F863F5" w:rsidRDefault="004F6173" w:rsidP="004F6173">
      <w:pPr>
        <w:jc w:val="center"/>
        <w:rPr>
          <w:rFonts w:ascii="Arial" w:hAnsi="Arial" w:cs="Arial"/>
          <w:b/>
        </w:rPr>
      </w:pPr>
    </w:p>
    <w:p w14:paraId="553610CB" w14:textId="0B469E74" w:rsidR="004F6173" w:rsidRPr="00F863F5" w:rsidRDefault="004F6173" w:rsidP="004F6173">
      <w:pPr>
        <w:ind w:firstLine="540"/>
        <w:jc w:val="both"/>
        <w:rPr>
          <w:rFonts w:ascii="Arial" w:hAnsi="Arial" w:cs="Arial"/>
          <w:lang w:val="mn-MN"/>
        </w:rPr>
      </w:pPr>
      <w:r w:rsidRPr="00F863F5">
        <w:rPr>
          <w:rFonts w:ascii="Arial" w:hAnsi="Arial" w:cs="Arial"/>
          <w:lang w:val="mn-MN"/>
        </w:rPr>
        <w:t xml:space="preserve">Энэхүү үнэлгээг </w:t>
      </w:r>
      <w:r w:rsidRPr="008B0297">
        <w:rPr>
          <w:rFonts w:ascii="Arial" w:hAnsi="Arial" w:cs="Arial"/>
          <w:bCs/>
          <w:color w:val="000000" w:themeColor="text1"/>
          <w:lang w:val="mn-MN"/>
        </w:rPr>
        <w:t xml:space="preserve">Монгол </w:t>
      </w:r>
      <w:r>
        <w:rPr>
          <w:rFonts w:ascii="Arial" w:hAnsi="Arial" w:cs="Arial"/>
          <w:bCs/>
          <w:color w:val="000000" w:themeColor="text1"/>
          <w:lang w:val="mn-MN"/>
        </w:rPr>
        <w:t>У</w:t>
      </w:r>
      <w:r w:rsidRPr="008B0297">
        <w:rPr>
          <w:rFonts w:ascii="Arial" w:hAnsi="Arial" w:cs="Arial"/>
          <w:bCs/>
          <w:color w:val="000000" w:themeColor="text1"/>
          <w:lang w:val="mn-MN"/>
        </w:rPr>
        <w:t>лсын засаг захиргаа</w:t>
      </w:r>
      <w:r>
        <w:rPr>
          <w:rFonts w:ascii="Arial" w:hAnsi="Arial" w:cs="Arial"/>
          <w:bCs/>
          <w:color w:val="000000" w:themeColor="text1"/>
          <w:lang w:val="mn-MN"/>
        </w:rPr>
        <w:t>,</w:t>
      </w:r>
      <w:r w:rsidRPr="008B0297">
        <w:rPr>
          <w:rFonts w:ascii="Arial" w:hAnsi="Arial" w:cs="Arial"/>
          <w:bCs/>
          <w:color w:val="000000" w:themeColor="text1"/>
          <w:lang w:val="mn-MN"/>
        </w:rPr>
        <w:t xml:space="preserve"> нутаг дэвсгэрийн нэгж, түүний удирдлагын тухай хуулийн</w:t>
      </w:r>
      <w:r w:rsidRPr="00F863F5">
        <w:rPr>
          <w:rFonts w:ascii="Arial" w:hAnsi="Arial" w:cs="Arial"/>
          <w:lang w:val="mn-MN"/>
        </w:rPr>
        <w:t xml:space="preserve"> </w:t>
      </w:r>
      <w:r w:rsidRPr="00F863F5">
        <w:rPr>
          <w:rFonts w:ascii="Arial" w:hAnsi="Arial" w:cs="Arial"/>
          <w:lang w:val="mn-MN"/>
        </w:rPr>
        <w:t>төс</w:t>
      </w:r>
      <w:r>
        <w:rPr>
          <w:rFonts w:ascii="Arial" w:hAnsi="Arial" w:cs="Arial"/>
          <w:lang w:val="mn-MN"/>
        </w:rPr>
        <w:t>өл</w:t>
      </w:r>
      <w:r w:rsidRPr="00F863F5">
        <w:rPr>
          <w:rFonts w:ascii="Arial" w:hAnsi="Arial" w:cs="Arial"/>
          <w:lang w:val="mn-MN"/>
        </w:rPr>
        <w:t xml:space="preserve"> /цаашид “Хуулийн төсөл” гэх/</w:t>
      </w:r>
      <w:r>
        <w:rPr>
          <w:rFonts w:ascii="Arial" w:hAnsi="Arial" w:cs="Arial"/>
          <w:lang w:val="mn-MN"/>
        </w:rPr>
        <w:t xml:space="preserve">-д </w:t>
      </w:r>
      <w:r w:rsidRPr="00F863F5">
        <w:rPr>
          <w:rFonts w:ascii="Arial" w:hAnsi="Arial" w:cs="Arial"/>
          <w:lang w:val="mn-MN"/>
        </w:rPr>
        <w:t xml:space="preserve">Хууль тогтоомжийн тухай хуулийн 17 дугаар зүйлд заасны дагуу дүн шинжилгээ хийх, үр нөлөөг тооцож, давхардал, </w:t>
      </w:r>
      <w:r w:rsidRPr="00F863F5">
        <w:rPr>
          <w:rFonts w:ascii="Arial" w:hAnsi="Arial" w:cs="Arial"/>
          <w:u w:val="wave"/>
          <w:lang w:val="mn-MN"/>
        </w:rPr>
        <w:t>хийдэл</w:t>
      </w:r>
      <w:r w:rsidRPr="00F863F5">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162F1A89" w14:textId="77777777" w:rsidR="004F6173" w:rsidRPr="00F863F5" w:rsidRDefault="004F6173" w:rsidP="004F6173">
      <w:pPr>
        <w:ind w:firstLine="540"/>
        <w:jc w:val="both"/>
        <w:rPr>
          <w:rFonts w:ascii="Arial" w:hAnsi="Arial" w:cs="Arial"/>
          <w:lang w:val="mn-MN"/>
        </w:rPr>
      </w:pPr>
    </w:p>
    <w:p w14:paraId="2819A4A1" w14:textId="01439ECF" w:rsidR="004F6173" w:rsidRPr="00F863F5" w:rsidRDefault="004F6173" w:rsidP="004F6173">
      <w:pPr>
        <w:ind w:firstLine="540"/>
        <w:jc w:val="both"/>
        <w:rPr>
          <w:rFonts w:ascii="Arial" w:hAnsi="Arial" w:cs="Arial"/>
          <w:lang w:val="mn-MN"/>
        </w:rPr>
      </w:pPr>
      <w:r w:rsidRPr="00F863F5">
        <w:rPr>
          <w:rFonts w:ascii="Arial" w:hAnsi="Arial" w:cs="Arial"/>
          <w:lang w:val="mn-MN"/>
        </w:rPr>
        <w:t>Үнэлгээ хийхээр сонгож авсан хуулийн төсөл нь Хууль тогтоомжийн тухай хуулийн 2</w:t>
      </w:r>
      <w:r>
        <w:rPr>
          <w:rFonts w:ascii="Arial" w:hAnsi="Arial" w:cs="Arial"/>
          <w:lang w:val="mn-MN"/>
        </w:rPr>
        <w:t>4</w:t>
      </w:r>
      <w:r w:rsidRPr="00F863F5">
        <w:rPr>
          <w:rFonts w:ascii="Arial" w:hAnsi="Arial" w:cs="Arial"/>
          <w:lang w:val="mn-MN"/>
        </w:rPr>
        <w:t xml:space="preserve"> д</w:t>
      </w:r>
      <w:r>
        <w:rPr>
          <w:rFonts w:ascii="Arial" w:hAnsi="Arial" w:cs="Arial"/>
          <w:lang w:val="mn-MN"/>
        </w:rPr>
        <w:t>үгээ</w:t>
      </w:r>
      <w:r w:rsidRPr="00F863F5">
        <w:rPr>
          <w:rFonts w:ascii="Arial" w:hAnsi="Arial" w:cs="Arial"/>
          <w:lang w:val="mn-MN"/>
        </w:rPr>
        <w:t>р зүйлийн 2</w:t>
      </w:r>
      <w:r>
        <w:rPr>
          <w:rFonts w:ascii="Arial" w:hAnsi="Arial" w:cs="Arial"/>
          <w:lang w:val="mn-MN"/>
        </w:rPr>
        <w:t>4.5</w:t>
      </w:r>
      <w:r w:rsidRPr="00F863F5">
        <w:rPr>
          <w:rFonts w:ascii="Arial" w:hAnsi="Arial" w:cs="Arial"/>
          <w:lang w:val="mn-MN"/>
        </w:rPr>
        <w:t>.</w:t>
      </w:r>
      <w:r>
        <w:rPr>
          <w:rFonts w:ascii="Arial" w:hAnsi="Arial" w:cs="Arial"/>
          <w:lang w:val="mn-MN"/>
        </w:rPr>
        <w:t>3</w:t>
      </w:r>
      <w:r w:rsidRPr="00F863F5">
        <w:rPr>
          <w:rFonts w:ascii="Arial" w:hAnsi="Arial" w:cs="Arial"/>
          <w:lang w:val="mn-MN"/>
        </w:rPr>
        <w:t>-</w:t>
      </w:r>
      <w:r>
        <w:rPr>
          <w:rFonts w:ascii="Arial" w:hAnsi="Arial" w:cs="Arial"/>
          <w:lang w:val="mn-MN"/>
        </w:rPr>
        <w:t>т</w:t>
      </w:r>
      <w:r w:rsidRPr="00F863F5">
        <w:rPr>
          <w:rFonts w:ascii="Arial" w:hAnsi="Arial" w:cs="Arial"/>
          <w:lang w:val="mn-MN"/>
        </w:rPr>
        <w:t xml:space="preserve"> заасан хуул</w:t>
      </w:r>
      <w:r>
        <w:rPr>
          <w:rFonts w:ascii="Arial" w:hAnsi="Arial" w:cs="Arial"/>
          <w:lang w:val="mn-MN"/>
        </w:rPr>
        <w:t xml:space="preserve">ьд өөрчлөлт оруулах </w:t>
      </w:r>
      <w:r w:rsidRPr="00F863F5">
        <w:rPr>
          <w:rFonts w:ascii="Arial" w:hAnsi="Arial" w:cs="Arial"/>
          <w:lang w:val="mn-MN"/>
        </w:rPr>
        <w:t xml:space="preserve"> төрлөөр </w:t>
      </w:r>
      <w:r w:rsidRPr="00F863F5">
        <w:rPr>
          <w:rFonts w:ascii="Arial" w:hAnsi="Arial" w:cs="Arial"/>
          <w:u w:val="wave"/>
          <w:lang w:val="mn-MN"/>
        </w:rPr>
        <w:t>боловсруулагдсан</w:t>
      </w:r>
      <w:r w:rsidRPr="00F863F5">
        <w:rPr>
          <w:rFonts w:ascii="Arial" w:hAnsi="Arial" w:cs="Arial"/>
          <w:lang w:val="mn-MN"/>
        </w:rPr>
        <w:t xml:space="preserve"> хувилбар байв.</w:t>
      </w:r>
      <w:r>
        <w:rPr>
          <w:rFonts w:ascii="Arial" w:hAnsi="Arial" w:cs="Arial"/>
          <w:lang w:val="mn-MN"/>
        </w:rPr>
        <w:t xml:space="preserve"> Хуулийн төсөл нь </w:t>
      </w:r>
      <w:r w:rsidR="00E23595">
        <w:rPr>
          <w:rFonts w:ascii="Arial" w:hAnsi="Arial" w:cs="Arial"/>
          <w:lang w:val="mn-MN"/>
        </w:rPr>
        <w:t>4</w:t>
      </w:r>
      <w:r>
        <w:rPr>
          <w:rFonts w:ascii="Arial" w:hAnsi="Arial" w:cs="Arial"/>
          <w:lang w:val="mn-MN"/>
        </w:rPr>
        <w:t xml:space="preserve"> зүйлээс бүрдэж байгаа. </w:t>
      </w:r>
    </w:p>
    <w:p w14:paraId="7ACD8A6E" w14:textId="77777777" w:rsidR="004F6173" w:rsidRPr="00F863F5" w:rsidRDefault="004F6173" w:rsidP="004F6173">
      <w:pPr>
        <w:ind w:firstLine="540"/>
        <w:jc w:val="both"/>
        <w:rPr>
          <w:rFonts w:ascii="Arial" w:hAnsi="Arial" w:cs="Arial"/>
          <w:lang w:val="mn-MN"/>
        </w:rPr>
      </w:pPr>
    </w:p>
    <w:p w14:paraId="3A4484EA" w14:textId="77777777" w:rsidR="004F6173" w:rsidRPr="00F863F5" w:rsidRDefault="004F6173" w:rsidP="004F6173">
      <w:pPr>
        <w:ind w:firstLine="540"/>
        <w:jc w:val="both"/>
        <w:rPr>
          <w:rFonts w:ascii="Arial" w:hAnsi="Arial" w:cs="Arial"/>
          <w:lang w:val="mn-MN"/>
        </w:rPr>
      </w:pPr>
      <w:r>
        <w:rPr>
          <w:rFonts w:ascii="Arial" w:hAnsi="Arial" w:cs="Arial"/>
          <w:lang w:val="mn-MN"/>
        </w:rPr>
        <w:t>Иймээс х</w:t>
      </w:r>
      <w:r w:rsidRPr="00F863F5">
        <w:rPr>
          <w:rFonts w:ascii="Arial" w:hAnsi="Arial" w:cs="Arial"/>
          <w:lang w:val="mn-MN"/>
        </w:rPr>
        <w:t xml:space="preserve">уулийн төслийн үр нөлөөг үнэлэх ажиллагааг </w:t>
      </w:r>
      <w:r>
        <w:rPr>
          <w:rFonts w:ascii="Arial" w:hAnsi="Arial" w:cs="Arial"/>
          <w:lang w:val="mn-MN"/>
        </w:rPr>
        <w:t xml:space="preserve"> хуулийн төсөлд бүхэлд нь </w:t>
      </w:r>
      <w:r w:rsidRPr="00F863F5">
        <w:rPr>
          <w:rFonts w:ascii="Arial" w:hAnsi="Arial" w:cs="Arial"/>
          <w:lang w:val="mn-MN"/>
        </w:rPr>
        <w:t>Засгийн газрын 2016 оны 59 дүгээр тогтоолын 3 дугаар хавсралтаар батлагдсан “Хуулийн төслийн үр нөлөө тооцох аргачла</w:t>
      </w:r>
      <w:r>
        <w:rPr>
          <w:rFonts w:ascii="Arial" w:hAnsi="Arial" w:cs="Arial"/>
          <w:lang w:val="mn-MN"/>
        </w:rPr>
        <w:t>л</w:t>
      </w:r>
      <w:r w:rsidRPr="00F863F5">
        <w:rPr>
          <w:rFonts w:ascii="Arial" w:hAnsi="Arial" w:cs="Arial"/>
          <w:lang w:val="mn-MN"/>
        </w:rPr>
        <w:t>-</w:t>
      </w:r>
      <w:r w:rsidRPr="00F863F5">
        <w:rPr>
          <w:rFonts w:ascii="Arial" w:hAnsi="Arial" w:cs="Arial"/>
          <w:u w:val="wave"/>
          <w:lang w:val="mn-MN"/>
        </w:rPr>
        <w:t>д</w:t>
      </w:r>
      <w:r w:rsidRPr="00F863F5">
        <w:rPr>
          <w:rFonts w:ascii="Arial" w:hAnsi="Arial" w:cs="Arial"/>
          <w:lang w:val="mn-MN"/>
        </w:rPr>
        <w:t xml:space="preserve"> /цаашид “аргачлал” гэх/ заасны дагуу хийлээ.</w:t>
      </w:r>
    </w:p>
    <w:p w14:paraId="71ABCEA9" w14:textId="77777777" w:rsidR="004F6173" w:rsidRPr="00F863F5" w:rsidRDefault="004F6173" w:rsidP="004F6173">
      <w:pPr>
        <w:jc w:val="center"/>
        <w:rPr>
          <w:rFonts w:ascii="Arial" w:hAnsi="Arial" w:cs="Arial"/>
          <w:b/>
          <w:lang w:val="mn-MN"/>
        </w:rPr>
      </w:pPr>
    </w:p>
    <w:p w14:paraId="67241870" w14:textId="77777777" w:rsidR="004F6173" w:rsidRPr="00F863F5" w:rsidRDefault="004F6173" w:rsidP="004F6173">
      <w:pPr>
        <w:jc w:val="center"/>
        <w:rPr>
          <w:rFonts w:ascii="Arial" w:hAnsi="Arial" w:cs="Arial"/>
          <w:b/>
          <w:lang w:val="mn-MN"/>
        </w:rPr>
      </w:pPr>
      <w:r w:rsidRPr="00F863F5">
        <w:rPr>
          <w:rFonts w:ascii="Arial" w:hAnsi="Arial" w:cs="Arial"/>
          <w:b/>
          <w:lang w:val="mn-MN"/>
        </w:rPr>
        <w:t>ХОЁР. ХУУЛИЙН ТӨСЛИЙН ҮР НӨЛӨӨГ ҮНЭЛЭХ ШАЛГУУР ҮЗҮҮЛЭЛТИЙГ СОНГОСОН БАЙДАЛ, ҮНДЭСЛЭЛ</w:t>
      </w:r>
    </w:p>
    <w:p w14:paraId="6ECA6204" w14:textId="77777777" w:rsidR="004F6173" w:rsidRPr="00F863F5" w:rsidRDefault="004F6173" w:rsidP="004F6173">
      <w:pPr>
        <w:jc w:val="center"/>
        <w:rPr>
          <w:rFonts w:ascii="Arial" w:hAnsi="Arial" w:cs="Arial"/>
          <w:b/>
          <w:lang w:val="mn-MN"/>
        </w:rPr>
      </w:pPr>
    </w:p>
    <w:p w14:paraId="651F31C8"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w:t>
      </w:r>
      <w:r>
        <w:rPr>
          <w:rFonts w:ascii="Arial" w:hAnsi="Arial" w:cs="Arial"/>
          <w:lang w:val="mn-MN"/>
        </w:rPr>
        <w:t>ны дагуу 6 шалгуур үзүүлэлтээс 3</w:t>
      </w:r>
      <w:r w:rsidRPr="00F863F5">
        <w:rPr>
          <w:rFonts w:ascii="Arial" w:hAnsi="Arial" w:cs="Arial"/>
          <w:lang w:val="mn-MN"/>
        </w:rPr>
        <w:t xml:space="preserve"> шалгуур үзүүлэлтийг сонголоо. Үүнд:</w:t>
      </w:r>
    </w:p>
    <w:p w14:paraId="78C5A915" w14:textId="77777777" w:rsidR="004F6173" w:rsidRPr="00F863F5" w:rsidRDefault="004F6173" w:rsidP="004F6173">
      <w:pPr>
        <w:ind w:firstLine="540"/>
        <w:jc w:val="both"/>
        <w:rPr>
          <w:rFonts w:ascii="Arial" w:hAnsi="Arial" w:cs="Arial"/>
          <w:lang w:val="mn-MN"/>
        </w:rPr>
      </w:pPr>
    </w:p>
    <w:p w14:paraId="51F48C41" w14:textId="77777777" w:rsidR="004F6173" w:rsidRPr="00F863F5" w:rsidRDefault="004F6173" w:rsidP="004F6173">
      <w:pPr>
        <w:numPr>
          <w:ilvl w:val="0"/>
          <w:numId w:val="14"/>
        </w:numPr>
        <w:tabs>
          <w:tab w:val="left" w:pos="1134"/>
        </w:tabs>
        <w:ind w:hanging="11"/>
        <w:jc w:val="both"/>
        <w:rPr>
          <w:rFonts w:ascii="Arial" w:hAnsi="Arial" w:cs="Arial"/>
          <w:lang w:val="mn-MN"/>
        </w:rPr>
      </w:pPr>
      <w:r w:rsidRPr="00F863F5">
        <w:rPr>
          <w:rFonts w:ascii="Arial" w:hAnsi="Arial" w:cs="Arial"/>
          <w:lang w:val="mn-MN"/>
        </w:rPr>
        <w:t xml:space="preserve">Зорилгод хүрэх байдал </w:t>
      </w:r>
      <w:r w:rsidRPr="00F863F5">
        <w:rPr>
          <w:rFonts w:ascii="Arial" w:hAnsi="Arial" w:cs="Arial"/>
          <w:lang w:val="mn-MN"/>
        </w:rPr>
        <w:tab/>
      </w:r>
      <w:r w:rsidRPr="00F863F5">
        <w:rPr>
          <w:rFonts w:ascii="Arial" w:hAnsi="Arial" w:cs="Arial"/>
          <w:lang w:val="mn-MN"/>
        </w:rPr>
        <w:tab/>
      </w:r>
      <w:r w:rsidRPr="00F863F5">
        <w:rPr>
          <w:rFonts w:ascii="Arial" w:hAnsi="Arial" w:cs="Arial"/>
          <w:lang w:val="mn-MN"/>
        </w:rPr>
        <w:tab/>
      </w:r>
    </w:p>
    <w:p w14:paraId="2DB57CBF" w14:textId="77777777" w:rsidR="004F6173" w:rsidRDefault="004F6173" w:rsidP="004F6173">
      <w:pPr>
        <w:numPr>
          <w:ilvl w:val="0"/>
          <w:numId w:val="14"/>
        </w:numPr>
        <w:tabs>
          <w:tab w:val="left" w:pos="1134"/>
        </w:tabs>
        <w:ind w:hanging="11"/>
        <w:jc w:val="both"/>
        <w:rPr>
          <w:rFonts w:ascii="Arial" w:hAnsi="Arial" w:cs="Arial"/>
          <w:lang w:val="mn-MN"/>
        </w:rPr>
      </w:pPr>
      <w:r w:rsidRPr="00F863F5">
        <w:rPr>
          <w:rFonts w:ascii="Arial" w:hAnsi="Arial" w:cs="Arial"/>
          <w:lang w:val="mn-MN"/>
        </w:rPr>
        <w:t xml:space="preserve">Ойлгомжтой байдал </w:t>
      </w:r>
    </w:p>
    <w:p w14:paraId="267F6AC7" w14:textId="77777777" w:rsidR="004F6173" w:rsidRPr="00F863F5" w:rsidRDefault="004F6173" w:rsidP="004F6173">
      <w:pPr>
        <w:numPr>
          <w:ilvl w:val="0"/>
          <w:numId w:val="14"/>
        </w:numPr>
        <w:tabs>
          <w:tab w:val="left" w:pos="1134"/>
        </w:tabs>
        <w:ind w:hanging="11"/>
        <w:jc w:val="both"/>
        <w:rPr>
          <w:rFonts w:ascii="Arial" w:hAnsi="Arial" w:cs="Arial"/>
          <w:lang w:val="mn-MN"/>
        </w:rPr>
      </w:pPr>
      <w:r w:rsidRPr="00F863F5">
        <w:rPr>
          <w:rFonts w:ascii="Arial" w:hAnsi="Arial" w:cs="Arial"/>
          <w:lang w:val="mn-MN"/>
        </w:rPr>
        <w:t>Харилцан уялдаа зэрэг болно.</w:t>
      </w:r>
      <w:r w:rsidRPr="00F863F5">
        <w:rPr>
          <w:rFonts w:ascii="Arial" w:hAnsi="Arial" w:cs="Arial"/>
          <w:lang w:val="mn-MN"/>
        </w:rPr>
        <w:tab/>
      </w:r>
      <w:r w:rsidRPr="00F863F5">
        <w:rPr>
          <w:rFonts w:ascii="Arial" w:hAnsi="Arial" w:cs="Arial"/>
          <w:lang w:val="mn-MN"/>
        </w:rPr>
        <w:tab/>
      </w:r>
    </w:p>
    <w:p w14:paraId="01302166" w14:textId="77777777" w:rsidR="004F6173" w:rsidRPr="00F863F5" w:rsidRDefault="004F6173" w:rsidP="004F6173">
      <w:pPr>
        <w:jc w:val="both"/>
        <w:rPr>
          <w:rFonts w:ascii="Arial" w:hAnsi="Arial" w:cs="Arial"/>
          <w:b/>
          <w:lang w:val="mn-MN"/>
        </w:rPr>
      </w:pPr>
    </w:p>
    <w:p w14:paraId="2E7DF603" w14:textId="77777777" w:rsidR="004F6173" w:rsidRPr="00F863F5" w:rsidRDefault="004F6173" w:rsidP="004F6173">
      <w:pPr>
        <w:ind w:firstLine="709"/>
        <w:jc w:val="both"/>
        <w:rPr>
          <w:rFonts w:ascii="Arial" w:hAnsi="Arial" w:cs="Arial"/>
          <w:lang w:val="mn-MN"/>
        </w:rPr>
      </w:pPr>
      <w:r w:rsidRPr="00F863F5">
        <w:rPr>
          <w:rFonts w:ascii="Arial" w:hAnsi="Arial" w:cs="Arial"/>
          <w:b/>
          <w:lang w:val="mn-MN"/>
        </w:rPr>
        <w:t xml:space="preserve">“Зорилгод хүрэх байдал” </w:t>
      </w:r>
      <w:r w:rsidRPr="00F863F5">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31538E29" w14:textId="77777777" w:rsidR="004F6173" w:rsidRPr="00F863F5" w:rsidRDefault="004F6173" w:rsidP="004F6173">
      <w:pPr>
        <w:ind w:firstLine="540"/>
        <w:jc w:val="both"/>
        <w:rPr>
          <w:rFonts w:ascii="Arial" w:hAnsi="Arial" w:cs="Arial"/>
          <w:b/>
        </w:rPr>
      </w:pPr>
    </w:p>
    <w:p w14:paraId="6D817B4B" w14:textId="77777777" w:rsidR="004F6173" w:rsidRPr="00F863F5" w:rsidRDefault="004F6173" w:rsidP="004F6173">
      <w:pPr>
        <w:ind w:firstLine="540"/>
        <w:jc w:val="both"/>
        <w:rPr>
          <w:rFonts w:ascii="Arial" w:hAnsi="Arial" w:cs="Arial"/>
          <w:lang w:val="mn-MN"/>
        </w:rPr>
      </w:pPr>
      <w:r w:rsidRPr="00F863F5">
        <w:rPr>
          <w:rFonts w:ascii="Arial" w:hAnsi="Arial" w:cs="Arial"/>
          <w:b/>
          <w:lang w:val="mn-MN"/>
        </w:rPr>
        <w:t xml:space="preserve"> “Ойлгомжтой байдал”</w:t>
      </w:r>
      <w:r w:rsidRPr="00F863F5">
        <w:rPr>
          <w:rFonts w:ascii="Arial" w:hAnsi="Arial" w:cs="Arial"/>
          <w:lang w:val="mn-MN"/>
        </w:rPr>
        <w:t xml:space="preserve"> гэсэн шалгуур үзүүлэлтийг хуулийн төсөл нь </w:t>
      </w:r>
      <w:r>
        <w:rPr>
          <w:rFonts w:ascii="Arial" w:hAnsi="Arial" w:cs="Arial"/>
          <w:lang w:val="mn-MN"/>
        </w:rPr>
        <w:t>хуульд нэмэлт оруулах</w:t>
      </w:r>
      <w:r w:rsidRPr="00F863F5">
        <w:rPr>
          <w:rFonts w:ascii="Arial" w:hAnsi="Arial" w:cs="Arial"/>
          <w:lang w:val="mn-MN"/>
        </w:rPr>
        <w:t xml:space="preserve"> төсөл тул түүнийг хэрэглэх, хэрэгжүүлэх этгээдүүдийн хувьд болон хэл зү</w:t>
      </w:r>
      <w:r>
        <w:rPr>
          <w:rFonts w:ascii="Arial" w:hAnsi="Arial" w:cs="Arial"/>
          <w:lang w:val="mn-MN"/>
        </w:rPr>
        <w:t xml:space="preserve">й, найруулгын хувьд ойлгомжтой </w:t>
      </w:r>
      <w:r w:rsidRPr="00F863F5">
        <w:rPr>
          <w:rFonts w:ascii="Arial" w:hAnsi="Arial" w:cs="Arial"/>
          <w:lang w:val="mn-MN"/>
        </w:rPr>
        <w:t xml:space="preserve">боловсруулагдсан эсэхийг Хууль тогтоомжийн тухай хууль, </w:t>
      </w:r>
      <w:r>
        <w:rPr>
          <w:rFonts w:ascii="Arial" w:hAnsi="Arial" w:cs="Arial"/>
          <w:lang w:val="mn-MN"/>
        </w:rPr>
        <w:t>Засгийн газрын 2016 оны 1 дүгээр сарын 25-ны өдрийн 59 дүгээр тогтоолын 2 дугаар хавсралтаар баталсан “</w:t>
      </w:r>
      <w:r w:rsidRPr="00F863F5">
        <w:rPr>
          <w:rFonts w:ascii="Arial" w:hAnsi="Arial" w:cs="Arial"/>
          <w:lang w:val="mn-MN"/>
        </w:rPr>
        <w:t>Хууль тогтоомжийн төсөл боловсруулах аргачлал</w:t>
      </w:r>
      <w:r>
        <w:rPr>
          <w:rFonts w:ascii="Arial" w:hAnsi="Arial" w:cs="Arial"/>
          <w:lang w:val="mn-MN"/>
        </w:rPr>
        <w:t>”-</w:t>
      </w:r>
      <w:r w:rsidRPr="00F863F5">
        <w:rPr>
          <w:rFonts w:ascii="Arial" w:hAnsi="Arial" w:cs="Arial"/>
          <w:lang w:val="mn-MN"/>
        </w:rPr>
        <w:t xml:space="preserve">д заасан шаардлагыг хангасан эсэхийг шалгах үүднээс үнэлэхийг зорьж сонголоо. </w:t>
      </w:r>
    </w:p>
    <w:p w14:paraId="1B63DDE1" w14:textId="77777777" w:rsidR="004F6173" w:rsidRPr="00F863F5" w:rsidRDefault="004F6173" w:rsidP="004F6173">
      <w:pPr>
        <w:ind w:firstLine="540"/>
        <w:jc w:val="both"/>
        <w:rPr>
          <w:rFonts w:ascii="Arial" w:hAnsi="Arial" w:cs="Arial"/>
          <w:lang w:val="mn-MN"/>
        </w:rPr>
      </w:pPr>
    </w:p>
    <w:p w14:paraId="6143B2B7" w14:textId="77777777" w:rsidR="004F6173" w:rsidRDefault="004F6173" w:rsidP="004F6173">
      <w:pPr>
        <w:ind w:firstLine="540"/>
        <w:jc w:val="both"/>
        <w:rPr>
          <w:rFonts w:ascii="Arial" w:hAnsi="Arial" w:cs="Arial"/>
          <w:lang w:val="mn-MN"/>
        </w:rPr>
      </w:pPr>
      <w:r w:rsidRPr="00F863F5">
        <w:rPr>
          <w:rFonts w:ascii="Arial" w:hAnsi="Arial" w:cs="Arial"/>
          <w:b/>
          <w:lang w:val="mn-MN"/>
        </w:rPr>
        <w:t xml:space="preserve"> </w:t>
      </w:r>
      <w:r>
        <w:rPr>
          <w:rFonts w:ascii="Arial" w:hAnsi="Arial" w:cs="Arial"/>
          <w:b/>
          <w:lang w:val="mn-MN"/>
        </w:rPr>
        <w:t xml:space="preserve">“Хүлээн зөвшөөрөх байдал” </w:t>
      </w:r>
      <w:r w:rsidRPr="00811225">
        <w:rPr>
          <w:rFonts w:ascii="Arial" w:hAnsi="Arial" w:cs="Arial"/>
          <w:lang w:val="mn-MN"/>
        </w:rPr>
        <w:t>гэсэн шалгуур үзүүлэлтийн хүрээнд хуулийн төслийн зохицуулалт иргэд, байгууллгад хэрхэн нөлөөлөх, түүнийг эдгээр этгээдүүд ( хуулийн төсөл шууд нөлөөлөх иргэн, хуулийн этгээд) хүл</w:t>
      </w:r>
      <w:r>
        <w:rPr>
          <w:rFonts w:ascii="Arial" w:hAnsi="Arial" w:cs="Arial"/>
          <w:lang w:val="mn-MN"/>
        </w:rPr>
        <w:t>ээн зөвшөөрөх эсэхийг шалгана. Ө</w:t>
      </w:r>
      <w:r w:rsidRPr="00811225">
        <w:rPr>
          <w:rFonts w:ascii="Arial" w:hAnsi="Arial" w:cs="Arial"/>
          <w:lang w:val="mn-MN"/>
        </w:rPr>
        <w:t>өрөөр хэлбэл тусгайн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7D2BF63C" w14:textId="77777777" w:rsidR="004F6173" w:rsidRPr="00811225" w:rsidRDefault="004F6173" w:rsidP="004F6173">
      <w:pPr>
        <w:ind w:firstLine="540"/>
        <w:jc w:val="both"/>
        <w:rPr>
          <w:rFonts w:ascii="Arial" w:hAnsi="Arial" w:cs="Arial"/>
          <w:lang w:val="mn-MN"/>
        </w:rPr>
      </w:pPr>
    </w:p>
    <w:p w14:paraId="1A92613F" w14:textId="77777777" w:rsidR="004F6173" w:rsidRPr="00F863F5" w:rsidRDefault="004F6173" w:rsidP="004F6173">
      <w:pPr>
        <w:ind w:firstLine="540"/>
        <w:jc w:val="both"/>
        <w:rPr>
          <w:rFonts w:ascii="Arial" w:hAnsi="Arial" w:cs="Arial"/>
          <w:lang w:val="mn-MN"/>
        </w:rPr>
      </w:pPr>
      <w:r w:rsidRPr="00F863F5">
        <w:rPr>
          <w:rFonts w:ascii="Arial" w:hAnsi="Arial" w:cs="Arial"/>
          <w:b/>
          <w:lang w:val="mn-MN"/>
        </w:rPr>
        <w:t>“Харилцан уялдаа”</w:t>
      </w:r>
      <w:r w:rsidRPr="00F863F5">
        <w:rPr>
          <w:rFonts w:ascii="Arial" w:hAnsi="Arial" w:cs="Arial"/>
          <w:lang w:val="mn-MN"/>
        </w:rPr>
        <w:t xml:space="preserve"> гэсэн шалгуур үзүүлэлтийн хүрээнд хуулийн төсөл нь хуул</w:t>
      </w:r>
      <w:r>
        <w:rPr>
          <w:rFonts w:ascii="Arial" w:hAnsi="Arial" w:cs="Arial"/>
          <w:lang w:val="mn-MN"/>
        </w:rPr>
        <w:t xml:space="preserve">ьд нэмэлт оруулах </w:t>
      </w:r>
      <w:r w:rsidRPr="00F863F5">
        <w:rPr>
          <w:rFonts w:ascii="Arial" w:hAnsi="Arial" w:cs="Arial"/>
          <w:lang w:val="mn-MN"/>
        </w:rPr>
        <w:t xml:space="preserve">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7CA974B1" w14:textId="77777777" w:rsidR="004F6173" w:rsidRPr="00F863F5" w:rsidRDefault="004F6173" w:rsidP="004F6173">
      <w:pPr>
        <w:ind w:firstLine="540"/>
        <w:jc w:val="both"/>
        <w:rPr>
          <w:rFonts w:ascii="Arial" w:hAnsi="Arial" w:cs="Arial"/>
          <w:lang w:val="mn-MN"/>
        </w:rPr>
      </w:pPr>
    </w:p>
    <w:p w14:paraId="0BEE9D18" w14:textId="77777777" w:rsidR="004F6173" w:rsidRPr="00F863F5" w:rsidRDefault="004F6173" w:rsidP="004F6173">
      <w:pPr>
        <w:jc w:val="center"/>
        <w:rPr>
          <w:rFonts w:ascii="Arial" w:hAnsi="Arial" w:cs="Arial"/>
          <w:b/>
          <w:lang w:val="mn-MN"/>
        </w:rPr>
      </w:pPr>
      <w:r w:rsidRPr="00F863F5">
        <w:rPr>
          <w:rFonts w:ascii="Arial" w:hAnsi="Arial" w:cs="Arial"/>
          <w:b/>
          <w:lang w:val="mn-MN"/>
        </w:rPr>
        <w:t xml:space="preserve">ГУРАВ. ХУУЛИЙН ТӨСЛӨӨС ҮР НӨЛӨӨГ ҮНЭЛЭХ ХЭСГИЙГ </w:t>
      </w:r>
    </w:p>
    <w:p w14:paraId="5C0D5FAF" w14:textId="77777777" w:rsidR="004F6173" w:rsidRPr="00F863F5" w:rsidRDefault="004F6173" w:rsidP="004F6173">
      <w:pPr>
        <w:jc w:val="center"/>
        <w:rPr>
          <w:rFonts w:ascii="Arial" w:hAnsi="Arial" w:cs="Arial"/>
          <w:b/>
          <w:lang w:val="mn-MN"/>
        </w:rPr>
      </w:pPr>
      <w:r w:rsidRPr="00F863F5">
        <w:rPr>
          <w:rFonts w:ascii="Arial" w:hAnsi="Arial" w:cs="Arial"/>
          <w:b/>
          <w:lang w:val="mn-MN"/>
        </w:rPr>
        <w:t>ТОГТООСОН БАЙДАЛ</w:t>
      </w:r>
    </w:p>
    <w:p w14:paraId="081C9EBC" w14:textId="77777777" w:rsidR="004F6173" w:rsidRPr="00F863F5" w:rsidRDefault="004F6173" w:rsidP="004F6173">
      <w:pPr>
        <w:rPr>
          <w:rFonts w:ascii="Arial" w:hAnsi="Arial" w:cs="Arial"/>
          <w:b/>
          <w:lang w:val="mn-MN"/>
        </w:rPr>
      </w:pPr>
    </w:p>
    <w:p w14:paraId="4D0243D3" w14:textId="77777777" w:rsidR="004F6173" w:rsidRPr="00F863F5" w:rsidRDefault="004F6173" w:rsidP="004F6173">
      <w:pPr>
        <w:ind w:firstLine="540"/>
        <w:jc w:val="both"/>
        <w:rPr>
          <w:rFonts w:ascii="Arial" w:hAnsi="Arial" w:cs="Arial"/>
          <w:lang w:val="mn-MN"/>
        </w:rPr>
      </w:pPr>
      <w:r w:rsidRPr="00F863F5">
        <w:rPr>
          <w:rFonts w:ascii="Arial" w:hAnsi="Arial" w:cs="Arial"/>
          <w:b/>
          <w:lang w:val="mn-MN"/>
        </w:rPr>
        <w:tab/>
        <w:t>“Зорилгод хүрэх байдал”</w:t>
      </w:r>
      <w:r w:rsidRPr="00F863F5">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6AF0D1F6" w14:textId="77777777" w:rsidR="004F6173" w:rsidRPr="00F863F5" w:rsidRDefault="004F6173" w:rsidP="004F6173">
      <w:pPr>
        <w:jc w:val="both"/>
        <w:rPr>
          <w:rFonts w:ascii="Arial" w:hAnsi="Arial" w:cs="Arial"/>
          <w:lang w:val="mn-MN"/>
        </w:rPr>
      </w:pPr>
    </w:p>
    <w:p w14:paraId="7AB7FB1C" w14:textId="77777777" w:rsidR="00E23595" w:rsidRPr="00961A22" w:rsidRDefault="00E23595" w:rsidP="00E23595">
      <w:pPr>
        <w:ind w:firstLine="720"/>
        <w:jc w:val="both"/>
        <w:rPr>
          <w:rFonts w:ascii="Arial" w:hAnsi="Arial" w:cs="Arial"/>
          <w:lang w:val="mn-MN"/>
        </w:rPr>
      </w:pPr>
      <w:r w:rsidRPr="00961A22">
        <w:rPr>
          <w:rFonts w:ascii="Arial" w:hAnsi="Arial" w:cs="Arial"/>
          <w:lang w:val="mn-MN"/>
        </w:rPr>
        <w:t>Монгол Улсын засаг захиргаа, нутаг дэвсгэрийн нэгж, түүний удирдлагын тухай хуул</w:t>
      </w:r>
      <w:r>
        <w:rPr>
          <w:rFonts w:ascii="Arial" w:hAnsi="Arial" w:cs="Arial"/>
          <w:lang w:val="mn-MN"/>
        </w:rPr>
        <w:t>ийн шинэчилсэн найруулгаар и</w:t>
      </w:r>
      <w:r w:rsidRPr="00961A22">
        <w:rPr>
          <w:rFonts w:ascii="Arial" w:hAnsi="Arial" w:cs="Arial"/>
          <w:lang w:val="mn-MN"/>
        </w:rPr>
        <w:t xml:space="preserve">ргэдийн </w:t>
      </w:r>
      <w:r>
        <w:rPr>
          <w:rFonts w:ascii="Arial" w:hAnsi="Arial" w:cs="Arial"/>
          <w:lang w:val="mn-MN"/>
        </w:rPr>
        <w:t>Төлөөлөгчдийн Х</w:t>
      </w:r>
      <w:r w:rsidRPr="00961A22">
        <w:rPr>
          <w:rFonts w:ascii="Arial" w:hAnsi="Arial" w:cs="Arial"/>
          <w:lang w:val="mn-MN"/>
        </w:rPr>
        <w:t xml:space="preserve">урлын бүрэн эрхийг </w:t>
      </w:r>
      <w:r>
        <w:rPr>
          <w:rFonts w:ascii="Arial" w:hAnsi="Arial" w:cs="Arial"/>
          <w:lang w:val="mn-MN"/>
        </w:rPr>
        <w:t>и</w:t>
      </w:r>
      <w:r w:rsidRPr="00961A22">
        <w:rPr>
          <w:rFonts w:ascii="Arial" w:hAnsi="Arial" w:cs="Arial"/>
          <w:lang w:val="mn-MN"/>
        </w:rPr>
        <w:t xml:space="preserve">ргэдийн </w:t>
      </w:r>
      <w:r>
        <w:rPr>
          <w:rFonts w:ascii="Arial" w:hAnsi="Arial" w:cs="Arial"/>
          <w:lang w:val="mn-MN"/>
        </w:rPr>
        <w:t>Төлөөлөгчдийн Х</w:t>
      </w:r>
      <w:r w:rsidRPr="00961A22">
        <w:rPr>
          <w:rFonts w:ascii="Arial" w:hAnsi="Arial" w:cs="Arial"/>
          <w:lang w:val="mn-MN"/>
        </w:rPr>
        <w:t xml:space="preserve">урлын </w:t>
      </w:r>
      <w:r>
        <w:rPr>
          <w:rFonts w:ascii="Arial" w:hAnsi="Arial" w:cs="Arial"/>
          <w:lang w:val="mn-MN"/>
        </w:rPr>
        <w:t>Т</w:t>
      </w:r>
      <w:r w:rsidRPr="00961A22">
        <w:rPr>
          <w:rFonts w:ascii="Arial" w:hAnsi="Arial" w:cs="Arial"/>
          <w:lang w:val="mn-MN"/>
        </w:rPr>
        <w:t>эргүүлэгчид булаан  авч хурлы</w:t>
      </w:r>
      <w:r>
        <w:rPr>
          <w:rFonts w:ascii="Arial" w:hAnsi="Arial" w:cs="Arial"/>
          <w:lang w:val="mn-MN"/>
        </w:rPr>
        <w:t>г</w:t>
      </w:r>
      <w:r w:rsidRPr="00961A22">
        <w:rPr>
          <w:rFonts w:ascii="Arial" w:hAnsi="Arial" w:cs="Arial"/>
          <w:lang w:val="mn-MN"/>
        </w:rPr>
        <w:t xml:space="preserve"> хэлбэрийн төдий болгож байгаа гэсэн үндэслэлээр энэ бүтцийг хүчингүй болгож, </w:t>
      </w:r>
      <w:r>
        <w:rPr>
          <w:rFonts w:ascii="Arial" w:hAnsi="Arial" w:cs="Arial"/>
          <w:lang w:val="mn-MN"/>
        </w:rPr>
        <w:t xml:space="preserve">иргэдийн Төлөөлөгчдийн Хурлын </w:t>
      </w:r>
      <w:r w:rsidRPr="00961A22">
        <w:rPr>
          <w:rFonts w:ascii="Arial" w:hAnsi="Arial" w:cs="Arial"/>
          <w:lang w:val="mn-MN"/>
        </w:rPr>
        <w:t xml:space="preserve">зөвлөлийг байгуулсан. </w:t>
      </w:r>
      <w:r>
        <w:rPr>
          <w:rFonts w:ascii="Arial" w:hAnsi="Arial" w:cs="Arial"/>
          <w:lang w:val="mn-MN"/>
        </w:rPr>
        <w:t xml:space="preserve">Ингэснээр өдөр тутмын тулгамдсан асуудлаар иргэдийн Төлөөлөгчдийн Хурлыг байнга хуралдуулах шаардлага гарч, тийм боломжгүйгээс орон нутагт зохицуулах шаардлагатай ажлууд цалгардах, хугацаа алдах нөхцөл үүсч байгаа </w:t>
      </w:r>
      <w:r w:rsidRPr="00961A22">
        <w:rPr>
          <w:rFonts w:ascii="Arial" w:hAnsi="Arial" w:cs="Arial"/>
          <w:lang w:val="mn-MN"/>
        </w:rPr>
        <w:t>тул уг хуульд нэмэлт, өөрчлөлт оруулах тухай хуулийн төслийг боловсруулсан болно.</w:t>
      </w:r>
    </w:p>
    <w:p w14:paraId="122D2346"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 xml:space="preserve"> </w:t>
      </w:r>
    </w:p>
    <w:p w14:paraId="68AEEF9F"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Иймд энэхүү шалгуур үзүүлэлтийн хүрээнд хуулийн төслий</w:t>
      </w:r>
      <w:r>
        <w:rPr>
          <w:rFonts w:ascii="Arial" w:hAnsi="Arial" w:cs="Arial"/>
          <w:lang w:val="mn-MN"/>
        </w:rPr>
        <w:t xml:space="preserve">г бүхэлд </w:t>
      </w:r>
      <w:r w:rsidRPr="00F863F5">
        <w:rPr>
          <w:rFonts w:ascii="Arial" w:hAnsi="Arial" w:cs="Arial"/>
          <w:lang w:val="mn-MN"/>
        </w:rPr>
        <w:t>үнэлгээ хийхээр  сонгож авлаа.</w:t>
      </w:r>
    </w:p>
    <w:p w14:paraId="1A2B93A3" w14:textId="77777777" w:rsidR="004F6173" w:rsidRPr="00F863F5" w:rsidRDefault="004F6173" w:rsidP="004F6173">
      <w:pPr>
        <w:ind w:firstLine="540"/>
        <w:jc w:val="both"/>
        <w:rPr>
          <w:rFonts w:ascii="Arial" w:hAnsi="Arial" w:cs="Arial"/>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F6173" w:rsidRPr="00F863F5" w14:paraId="1F9E95ED" w14:textId="77777777" w:rsidTr="00C23F41">
        <w:tc>
          <w:tcPr>
            <w:tcW w:w="9464" w:type="dxa"/>
          </w:tcPr>
          <w:p w14:paraId="3C650B17" w14:textId="77777777" w:rsidR="0079604D" w:rsidRPr="006A37E9" w:rsidRDefault="004F6173" w:rsidP="0079604D">
            <w:pPr>
              <w:ind w:firstLine="720"/>
              <w:jc w:val="both"/>
              <w:rPr>
                <w:rFonts w:ascii="Arial" w:hAnsi="Arial" w:cs="Arial"/>
                <w:noProof/>
                <w:color w:val="000000" w:themeColor="text1"/>
                <w:lang w:val="mn-MN"/>
              </w:rPr>
            </w:pPr>
            <w:r>
              <w:rPr>
                <w:rFonts w:ascii="Arial" w:eastAsia="Arial" w:hAnsi="Arial" w:cs="Arial"/>
                <w:b/>
              </w:rPr>
              <w:t xml:space="preserve">         </w:t>
            </w:r>
            <w:r w:rsidR="0079604D" w:rsidRPr="008B0297">
              <w:rPr>
                <w:rFonts w:ascii="Arial" w:hAnsi="Arial" w:cs="Arial"/>
                <w:b/>
                <w:bCs/>
                <w:color w:val="000000" w:themeColor="text1"/>
                <w:lang w:val="mn-MN"/>
              </w:rPr>
              <w:t>1 дүгээр зүйл.</w:t>
            </w:r>
            <w:r w:rsidR="0079604D" w:rsidRPr="008B0297">
              <w:rPr>
                <w:rFonts w:ascii="Arial" w:hAnsi="Arial" w:cs="Arial"/>
                <w:bCs/>
                <w:color w:val="000000" w:themeColor="text1"/>
                <w:lang w:val="mn-MN"/>
              </w:rPr>
              <w:t xml:space="preserve">Монгол </w:t>
            </w:r>
            <w:r w:rsidR="0079604D">
              <w:rPr>
                <w:rFonts w:ascii="Arial" w:hAnsi="Arial" w:cs="Arial"/>
                <w:bCs/>
                <w:color w:val="000000" w:themeColor="text1"/>
                <w:lang w:val="mn-MN"/>
              </w:rPr>
              <w:t>У</w:t>
            </w:r>
            <w:r w:rsidR="0079604D" w:rsidRPr="008B0297">
              <w:rPr>
                <w:rFonts w:ascii="Arial" w:hAnsi="Arial" w:cs="Arial"/>
                <w:bCs/>
                <w:color w:val="000000" w:themeColor="text1"/>
                <w:lang w:val="mn-MN"/>
              </w:rPr>
              <w:t>лсын засаг захиргаа</w:t>
            </w:r>
            <w:r w:rsidR="0079604D">
              <w:rPr>
                <w:rFonts w:ascii="Arial" w:hAnsi="Arial" w:cs="Arial"/>
                <w:bCs/>
                <w:color w:val="000000" w:themeColor="text1"/>
                <w:lang w:val="mn-MN"/>
              </w:rPr>
              <w:t>,</w:t>
            </w:r>
            <w:r w:rsidR="0079604D" w:rsidRPr="008B0297">
              <w:rPr>
                <w:rFonts w:ascii="Arial" w:hAnsi="Arial" w:cs="Arial"/>
                <w:bCs/>
                <w:color w:val="000000" w:themeColor="text1"/>
                <w:lang w:val="mn-MN"/>
              </w:rPr>
              <w:t xml:space="preserve"> нутаг дэвсгэрийн нэгж, түүний удирдлагын тухай хуулийн </w:t>
            </w:r>
            <w:r w:rsidR="0079604D">
              <w:rPr>
                <w:rFonts w:ascii="Arial" w:hAnsi="Arial" w:cs="Arial"/>
                <w:bCs/>
                <w:color w:val="000000" w:themeColor="text1"/>
                <w:lang w:val="mn-MN"/>
              </w:rPr>
              <w:t>32 дугаар зүйлд доор дурдсан агуулгатай 32.6</w:t>
            </w:r>
            <w:r w:rsidR="0079604D" w:rsidRPr="005C00A8">
              <w:rPr>
                <w:rFonts w:ascii="Arial" w:hAnsi="Arial" w:cs="Arial"/>
                <w:bCs/>
                <w:color w:val="000000" w:themeColor="text1"/>
                <w:vertAlign w:val="superscript"/>
                <w:lang w:val="mn-MN"/>
              </w:rPr>
              <w:t>1</w:t>
            </w:r>
            <w:r w:rsidR="0079604D">
              <w:rPr>
                <w:rFonts w:ascii="Arial" w:hAnsi="Arial" w:cs="Arial"/>
                <w:bCs/>
                <w:color w:val="000000" w:themeColor="text1"/>
                <w:vertAlign w:val="superscript"/>
                <w:lang w:val="mn-MN"/>
              </w:rPr>
              <w:t xml:space="preserve"> </w:t>
            </w:r>
            <w:r w:rsidR="0079604D">
              <w:rPr>
                <w:rFonts w:ascii="Arial" w:hAnsi="Arial" w:cs="Arial"/>
                <w:bCs/>
                <w:color w:val="000000" w:themeColor="text1"/>
                <w:lang w:val="mn-MN"/>
              </w:rPr>
              <w:t>дэх хэсэг нэмсүгэй</w:t>
            </w:r>
            <w:r w:rsidR="0079604D" w:rsidRPr="006A37E9">
              <w:rPr>
                <w:rFonts w:ascii="Arial" w:hAnsi="Arial" w:cs="Arial"/>
                <w:noProof/>
                <w:color w:val="000000" w:themeColor="text1"/>
                <w:lang w:val="mn-MN"/>
              </w:rPr>
              <w:t>:</w:t>
            </w:r>
          </w:p>
          <w:p w14:paraId="0B673385" w14:textId="77777777" w:rsidR="0079604D" w:rsidRDefault="0079604D" w:rsidP="0079604D">
            <w:pPr>
              <w:ind w:firstLine="720"/>
              <w:jc w:val="both"/>
              <w:rPr>
                <w:rFonts w:ascii="Arial" w:hAnsi="Arial" w:cs="Arial"/>
                <w:b/>
                <w:bCs/>
                <w:color w:val="000000" w:themeColor="text1"/>
                <w:lang w:val="mn-MN"/>
              </w:rPr>
            </w:pPr>
          </w:p>
          <w:p w14:paraId="113037B5" w14:textId="77777777" w:rsidR="0079604D" w:rsidRDefault="0079604D" w:rsidP="0079604D">
            <w:pPr>
              <w:ind w:left="720" w:firstLine="720"/>
              <w:jc w:val="both"/>
              <w:rPr>
                <w:rFonts w:ascii="Arial" w:hAnsi="Arial" w:cs="Arial"/>
                <w:b/>
                <w:noProof/>
                <w:color w:val="000000" w:themeColor="text1"/>
                <w:lang w:val="mn-MN"/>
              </w:rPr>
            </w:pPr>
            <w:r w:rsidRPr="006A37E9">
              <w:rPr>
                <w:rFonts w:ascii="Arial" w:hAnsi="Arial" w:cs="Arial"/>
                <w:b/>
                <w:noProof/>
                <w:color w:val="000000" w:themeColor="text1"/>
                <w:lang w:val="mn-MN"/>
              </w:rPr>
              <w:t>1</w:t>
            </w:r>
            <w:r w:rsidRPr="006A37E9">
              <w:rPr>
                <w:rFonts w:ascii="Arial" w:hAnsi="Arial" w:cs="Arial"/>
                <w:b/>
                <w:noProof/>
                <w:color w:val="000000" w:themeColor="text1"/>
              </w:rPr>
              <w:t>/</w:t>
            </w:r>
            <w:r>
              <w:rPr>
                <w:rFonts w:ascii="Arial" w:hAnsi="Arial" w:cs="Arial"/>
                <w:b/>
                <w:noProof/>
                <w:color w:val="000000" w:themeColor="text1"/>
              </w:rPr>
              <w:t>32</w:t>
            </w:r>
            <w:r w:rsidRPr="006A37E9">
              <w:rPr>
                <w:rFonts w:ascii="Arial" w:hAnsi="Arial" w:cs="Arial"/>
                <w:b/>
                <w:noProof/>
                <w:color w:val="000000" w:themeColor="text1"/>
                <w:lang w:val="mn-MN"/>
              </w:rPr>
              <w:t xml:space="preserve"> дугаар зүйлийн </w:t>
            </w:r>
            <w:r>
              <w:rPr>
                <w:rFonts w:ascii="Arial" w:hAnsi="Arial" w:cs="Arial"/>
                <w:b/>
                <w:noProof/>
                <w:color w:val="000000" w:themeColor="text1"/>
                <w:lang w:val="mn-MN"/>
              </w:rPr>
              <w:t>32</w:t>
            </w:r>
            <w:r w:rsidRPr="006A37E9">
              <w:rPr>
                <w:rFonts w:ascii="Arial" w:hAnsi="Arial" w:cs="Arial"/>
                <w:b/>
                <w:noProof/>
                <w:color w:val="000000" w:themeColor="text1"/>
                <w:lang w:val="mn-MN"/>
              </w:rPr>
              <w:t>.</w:t>
            </w:r>
            <w:r>
              <w:rPr>
                <w:rFonts w:ascii="Arial" w:hAnsi="Arial" w:cs="Arial"/>
                <w:b/>
                <w:noProof/>
                <w:color w:val="000000" w:themeColor="text1"/>
                <w:lang w:val="mn-MN"/>
              </w:rPr>
              <w:t>6</w:t>
            </w:r>
            <w:r w:rsidRPr="00A307CF">
              <w:rPr>
                <w:rFonts w:ascii="Arial" w:hAnsi="Arial" w:cs="Arial"/>
                <w:b/>
                <w:noProof/>
                <w:color w:val="000000" w:themeColor="text1"/>
                <w:vertAlign w:val="superscript"/>
                <w:lang w:val="mn-MN"/>
              </w:rPr>
              <w:t>1</w:t>
            </w:r>
            <w:r>
              <w:rPr>
                <w:rFonts w:ascii="Arial" w:hAnsi="Arial" w:cs="Arial"/>
                <w:b/>
                <w:noProof/>
                <w:color w:val="000000" w:themeColor="text1"/>
                <w:vertAlign w:val="superscript"/>
                <w:lang w:val="mn-MN"/>
              </w:rPr>
              <w:t xml:space="preserve"> </w:t>
            </w:r>
            <w:r w:rsidRPr="006A37E9">
              <w:rPr>
                <w:rFonts w:ascii="Arial" w:hAnsi="Arial" w:cs="Arial"/>
                <w:b/>
                <w:noProof/>
                <w:color w:val="000000" w:themeColor="text1"/>
                <w:lang w:val="mn-MN"/>
              </w:rPr>
              <w:t>д</w:t>
            </w:r>
            <w:r>
              <w:rPr>
                <w:rFonts w:ascii="Arial" w:hAnsi="Arial" w:cs="Arial"/>
                <w:b/>
                <w:noProof/>
                <w:color w:val="000000" w:themeColor="text1"/>
                <w:lang w:val="mn-MN"/>
              </w:rPr>
              <w:t>эх</w:t>
            </w:r>
            <w:r w:rsidRPr="006A37E9">
              <w:rPr>
                <w:rFonts w:ascii="Arial" w:hAnsi="Arial" w:cs="Arial"/>
                <w:b/>
                <w:noProof/>
                <w:color w:val="000000" w:themeColor="text1"/>
                <w:lang w:val="mn-MN"/>
              </w:rPr>
              <w:t xml:space="preserve"> хэсэг:</w:t>
            </w:r>
          </w:p>
          <w:p w14:paraId="01D5CBB0" w14:textId="77777777" w:rsidR="0079604D" w:rsidRDefault="0079604D" w:rsidP="0079604D">
            <w:pPr>
              <w:jc w:val="both"/>
              <w:rPr>
                <w:rFonts w:ascii="Arial" w:hAnsi="Arial" w:cs="Arial"/>
                <w:b/>
                <w:noProof/>
                <w:color w:val="000000" w:themeColor="text1"/>
                <w:lang w:val="mn-MN"/>
              </w:rPr>
            </w:pPr>
          </w:p>
          <w:p w14:paraId="01F3C382" w14:textId="77777777" w:rsidR="0079604D" w:rsidRDefault="0079604D" w:rsidP="0079604D">
            <w:pPr>
              <w:jc w:val="both"/>
              <w:rPr>
                <w:rFonts w:ascii="Arial" w:hAnsi="Arial" w:cs="Arial"/>
                <w:noProof/>
                <w:color w:val="000000" w:themeColor="text1"/>
                <w:vertAlign w:val="superscript"/>
                <w:lang w:val="mn-MN"/>
              </w:rPr>
            </w:pPr>
            <w:r>
              <w:rPr>
                <w:rFonts w:ascii="Arial" w:hAnsi="Arial" w:cs="Arial"/>
                <w:b/>
                <w:noProof/>
                <w:color w:val="000000" w:themeColor="text1"/>
                <w:lang w:val="mn-MN"/>
              </w:rPr>
              <w:tab/>
            </w:r>
            <w:r w:rsidRPr="00A307CF">
              <w:rPr>
                <w:rFonts w:ascii="Arial" w:hAnsi="Arial" w:cs="Arial"/>
                <w:noProof/>
                <w:color w:val="000000" w:themeColor="text1"/>
                <w:lang w:val="mn-MN"/>
              </w:rPr>
              <w:t>“32.6</w:t>
            </w:r>
            <w:r w:rsidRPr="00A307CF">
              <w:rPr>
                <w:rFonts w:ascii="Arial" w:hAnsi="Arial" w:cs="Arial"/>
                <w:noProof/>
                <w:color w:val="000000" w:themeColor="text1"/>
                <w:vertAlign w:val="superscript"/>
                <w:lang w:val="mn-MN"/>
              </w:rPr>
              <w:t>1</w:t>
            </w:r>
            <w:r w:rsidRPr="00A307CF">
              <w:rPr>
                <w:rFonts w:ascii="Arial" w:hAnsi="Arial" w:cs="Arial"/>
                <w:noProof/>
                <w:color w:val="000000" w:themeColor="text1"/>
                <w:lang w:val="mn-MN"/>
              </w:rPr>
              <w:t>.</w:t>
            </w:r>
            <w:r>
              <w:rPr>
                <w:rFonts w:ascii="Arial" w:hAnsi="Arial" w:cs="Arial"/>
                <w:noProof/>
                <w:color w:val="000000" w:themeColor="text1"/>
                <w:lang w:val="mn-MN"/>
              </w:rPr>
              <w:t xml:space="preserve">цахимаар болон техник, </w:t>
            </w:r>
            <w:r>
              <w:rPr>
                <w:rFonts w:ascii="Arial" w:hAnsi="Arial" w:cs="Arial"/>
                <w:bCs/>
                <w:color w:val="000000" w:themeColor="text1"/>
                <w:lang w:val="mn-MN"/>
              </w:rPr>
              <w:t>технологийн бусад хэлбэрээр оролцсон бол хурлын ирцэд оруулан тооцож болно</w:t>
            </w:r>
            <w:r>
              <w:rPr>
                <w:rFonts w:ascii="Arial" w:hAnsi="Arial" w:cs="Arial"/>
                <w:bCs/>
                <w:color w:val="000000" w:themeColor="text1"/>
              </w:rPr>
              <w:t xml:space="preserve">.” </w:t>
            </w:r>
            <w:r>
              <w:rPr>
                <w:rFonts w:ascii="Arial" w:hAnsi="Arial" w:cs="Arial"/>
                <w:noProof/>
                <w:color w:val="000000" w:themeColor="text1"/>
                <w:vertAlign w:val="superscript"/>
                <w:lang w:val="mn-MN"/>
              </w:rPr>
              <w:t xml:space="preserve"> </w:t>
            </w:r>
          </w:p>
          <w:p w14:paraId="7F9FF7EA" w14:textId="77777777" w:rsidR="0079604D" w:rsidRDefault="0079604D" w:rsidP="0079604D">
            <w:pPr>
              <w:jc w:val="both"/>
              <w:rPr>
                <w:rFonts w:ascii="Arial" w:hAnsi="Arial" w:cs="Arial"/>
                <w:noProof/>
                <w:color w:val="000000" w:themeColor="text1"/>
                <w:vertAlign w:val="superscript"/>
                <w:lang w:val="mn-MN"/>
              </w:rPr>
            </w:pPr>
          </w:p>
          <w:p w14:paraId="36F6CADC" w14:textId="77777777" w:rsidR="0079604D" w:rsidRDefault="0079604D" w:rsidP="0079604D">
            <w:pPr>
              <w:ind w:firstLine="720"/>
              <w:jc w:val="both"/>
              <w:rPr>
                <w:rFonts w:ascii="Arial" w:hAnsi="Arial" w:cs="Arial"/>
                <w:bCs/>
                <w:color w:val="000000" w:themeColor="text1"/>
              </w:rPr>
            </w:pPr>
            <w:r>
              <w:rPr>
                <w:rFonts w:ascii="Arial" w:hAnsi="Arial" w:cs="Arial"/>
                <w:b/>
                <w:bCs/>
                <w:color w:val="000000" w:themeColor="text1"/>
                <w:lang w:val="mn-MN"/>
              </w:rPr>
              <w:t>2 дугаар</w:t>
            </w:r>
            <w:r w:rsidRPr="008B0297">
              <w:rPr>
                <w:rFonts w:ascii="Arial" w:hAnsi="Arial" w:cs="Arial"/>
                <w:b/>
                <w:bCs/>
                <w:color w:val="000000" w:themeColor="text1"/>
                <w:lang w:val="mn-MN"/>
              </w:rPr>
              <w:t xml:space="preserve"> зүйл.</w:t>
            </w:r>
            <w:r w:rsidRPr="008B0297">
              <w:rPr>
                <w:rFonts w:ascii="Arial" w:hAnsi="Arial" w:cs="Arial"/>
                <w:bCs/>
                <w:color w:val="000000" w:themeColor="text1"/>
                <w:lang w:val="mn-MN"/>
              </w:rPr>
              <w:t xml:space="preserve">Монгол </w:t>
            </w:r>
            <w:r>
              <w:rPr>
                <w:rFonts w:ascii="Arial" w:hAnsi="Arial" w:cs="Arial"/>
                <w:bCs/>
                <w:color w:val="000000" w:themeColor="text1"/>
                <w:lang w:val="mn-MN"/>
              </w:rPr>
              <w:t>У</w:t>
            </w:r>
            <w:r w:rsidRPr="008B0297">
              <w:rPr>
                <w:rFonts w:ascii="Arial" w:hAnsi="Arial" w:cs="Arial"/>
                <w:bCs/>
                <w:color w:val="000000" w:themeColor="text1"/>
                <w:lang w:val="mn-MN"/>
              </w:rPr>
              <w:t>лсын засаг захиргаа</w:t>
            </w:r>
            <w:r>
              <w:rPr>
                <w:rFonts w:ascii="Arial" w:hAnsi="Arial" w:cs="Arial"/>
                <w:bCs/>
                <w:color w:val="000000" w:themeColor="text1"/>
                <w:lang w:val="mn-MN"/>
              </w:rPr>
              <w:t>,</w:t>
            </w:r>
            <w:r w:rsidRPr="008B0297">
              <w:rPr>
                <w:rFonts w:ascii="Arial" w:hAnsi="Arial" w:cs="Arial"/>
                <w:bCs/>
                <w:color w:val="000000" w:themeColor="text1"/>
                <w:lang w:val="mn-MN"/>
              </w:rPr>
              <w:t xml:space="preserve"> нутаг дэвсгэрийн нэгж, түүний удирдлагын тухай хуулийн</w:t>
            </w:r>
            <w:r>
              <w:rPr>
                <w:rFonts w:ascii="Arial" w:hAnsi="Arial" w:cs="Arial"/>
                <w:bCs/>
                <w:color w:val="000000" w:themeColor="text1"/>
                <w:lang w:val="mn-MN"/>
              </w:rPr>
              <w:t xml:space="preserve"> </w:t>
            </w:r>
            <w:r w:rsidRPr="008B0297">
              <w:rPr>
                <w:rFonts w:ascii="Arial" w:hAnsi="Arial" w:cs="Arial"/>
                <w:bCs/>
                <w:color w:val="000000" w:themeColor="text1"/>
                <w:lang w:val="mn-MN"/>
              </w:rPr>
              <w:t>3</w:t>
            </w:r>
            <w:r>
              <w:rPr>
                <w:rFonts w:ascii="Arial" w:hAnsi="Arial" w:cs="Arial"/>
                <w:bCs/>
                <w:color w:val="000000" w:themeColor="text1"/>
              </w:rPr>
              <w:t>2</w:t>
            </w:r>
            <w:r w:rsidRPr="008B0297">
              <w:rPr>
                <w:rFonts w:ascii="Arial" w:hAnsi="Arial" w:cs="Arial"/>
                <w:bCs/>
                <w:color w:val="000000" w:themeColor="text1"/>
                <w:lang w:val="mn-MN"/>
              </w:rPr>
              <w:t xml:space="preserve"> дугаар зүйлийн 32.6</w:t>
            </w:r>
            <w:r>
              <w:rPr>
                <w:rFonts w:ascii="Arial" w:hAnsi="Arial" w:cs="Arial"/>
                <w:bCs/>
                <w:color w:val="000000" w:themeColor="text1"/>
                <w:lang w:val="mn-MN"/>
              </w:rPr>
              <w:t xml:space="preserve"> дахь хэсгийн </w:t>
            </w:r>
            <w:r w:rsidRPr="008B0297">
              <w:rPr>
                <w:rFonts w:ascii="Arial" w:hAnsi="Arial" w:cs="Arial"/>
                <w:bCs/>
                <w:color w:val="000000" w:themeColor="text1"/>
                <w:lang w:val="mn-MN"/>
              </w:rPr>
              <w:t>“20 өрх тутмаас” гэсний дараа “</w:t>
            </w:r>
            <w:r>
              <w:rPr>
                <w:rFonts w:ascii="Arial" w:hAnsi="Arial" w:cs="Arial"/>
                <w:bCs/>
                <w:color w:val="000000" w:themeColor="text1"/>
                <w:lang w:val="mn-MN"/>
              </w:rPr>
              <w:t xml:space="preserve">, </w:t>
            </w:r>
            <w:r w:rsidRPr="008B0297">
              <w:rPr>
                <w:rFonts w:ascii="Arial" w:hAnsi="Arial" w:cs="Arial"/>
                <w:bCs/>
                <w:color w:val="000000" w:themeColor="text1"/>
                <w:lang w:val="mn-MN"/>
              </w:rPr>
              <w:t xml:space="preserve">аймгийн төв, 20 мянгаас дээш хүн ам бүхий хот, суурин газрын </w:t>
            </w:r>
            <w:r>
              <w:rPr>
                <w:rFonts w:ascii="Arial" w:hAnsi="Arial" w:cs="Arial"/>
                <w:bCs/>
                <w:color w:val="000000" w:themeColor="text1"/>
                <w:lang w:val="mn-MN"/>
              </w:rPr>
              <w:t>иргэдийн Н</w:t>
            </w:r>
            <w:r w:rsidRPr="008B0297">
              <w:rPr>
                <w:rFonts w:ascii="Arial" w:hAnsi="Arial" w:cs="Arial"/>
                <w:bCs/>
                <w:color w:val="000000" w:themeColor="text1"/>
                <w:lang w:val="mn-MN"/>
              </w:rPr>
              <w:t xml:space="preserve">ийтийн </w:t>
            </w:r>
            <w:r>
              <w:rPr>
                <w:rFonts w:ascii="Arial" w:hAnsi="Arial" w:cs="Arial"/>
                <w:bCs/>
                <w:color w:val="000000" w:themeColor="text1"/>
                <w:lang w:val="mn-MN"/>
              </w:rPr>
              <w:t xml:space="preserve">Хурлын </w:t>
            </w:r>
            <w:r w:rsidRPr="008B0297">
              <w:rPr>
                <w:rFonts w:ascii="Arial" w:hAnsi="Arial" w:cs="Arial"/>
                <w:bCs/>
                <w:color w:val="000000" w:themeColor="text1"/>
                <w:lang w:val="mn-MN"/>
              </w:rPr>
              <w:t>хуралдаанд 50 өрх тутмаас”</w:t>
            </w:r>
            <w:r>
              <w:rPr>
                <w:rFonts w:ascii="Arial" w:hAnsi="Arial" w:cs="Arial"/>
                <w:bCs/>
                <w:color w:val="000000" w:themeColor="text1"/>
                <w:lang w:val="mn-MN"/>
              </w:rPr>
              <w:t xml:space="preserve"> гэж нэмсүгэй. </w:t>
            </w:r>
            <w:r>
              <w:rPr>
                <w:rFonts w:ascii="Arial" w:hAnsi="Arial" w:cs="Arial"/>
                <w:bCs/>
                <w:color w:val="000000" w:themeColor="text1"/>
              </w:rPr>
              <w:t xml:space="preserve"> </w:t>
            </w:r>
          </w:p>
          <w:p w14:paraId="34D119B0" w14:textId="77777777" w:rsidR="0079604D" w:rsidRPr="00A307CF" w:rsidRDefault="0079604D" w:rsidP="0079604D">
            <w:pPr>
              <w:jc w:val="both"/>
              <w:rPr>
                <w:rFonts w:ascii="Arial" w:hAnsi="Arial" w:cs="Arial"/>
                <w:noProof/>
                <w:color w:val="000000" w:themeColor="text1"/>
                <w:lang w:val="mn-MN"/>
              </w:rPr>
            </w:pPr>
          </w:p>
          <w:p w14:paraId="54D33E84" w14:textId="77777777" w:rsidR="0079604D" w:rsidRDefault="0079604D" w:rsidP="0079604D">
            <w:pPr>
              <w:ind w:firstLine="720"/>
              <w:jc w:val="both"/>
              <w:rPr>
                <w:rFonts w:ascii="Arial" w:hAnsi="Arial" w:cs="Arial"/>
                <w:noProof/>
                <w:color w:val="000000" w:themeColor="text1"/>
                <w:lang w:val="mn-MN"/>
              </w:rPr>
            </w:pPr>
            <w:r>
              <w:rPr>
                <w:rFonts w:ascii="Arial" w:hAnsi="Arial" w:cs="Arial"/>
                <w:b/>
                <w:bCs/>
                <w:color w:val="000000" w:themeColor="text1"/>
                <w:lang w:val="mn-MN"/>
              </w:rPr>
              <w:t>3</w:t>
            </w:r>
            <w:r w:rsidRPr="008B0297">
              <w:rPr>
                <w:rFonts w:ascii="Arial" w:hAnsi="Arial" w:cs="Arial"/>
                <w:b/>
                <w:bCs/>
                <w:color w:val="000000" w:themeColor="text1"/>
                <w:lang w:val="mn-MN"/>
              </w:rPr>
              <w:t xml:space="preserve"> д</w:t>
            </w:r>
            <w:r>
              <w:rPr>
                <w:rFonts w:ascii="Arial" w:hAnsi="Arial" w:cs="Arial"/>
                <w:b/>
                <w:bCs/>
                <w:color w:val="000000" w:themeColor="text1"/>
                <w:lang w:val="mn-MN"/>
              </w:rPr>
              <w:t xml:space="preserve">угаар </w:t>
            </w:r>
            <w:r w:rsidRPr="008B0297">
              <w:rPr>
                <w:rFonts w:ascii="Arial" w:hAnsi="Arial" w:cs="Arial"/>
                <w:b/>
                <w:bCs/>
                <w:color w:val="000000" w:themeColor="text1"/>
                <w:lang w:val="mn-MN"/>
              </w:rPr>
              <w:t>зүйл.</w:t>
            </w:r>
            <w:r w:rsidRPr="008B0297">
              <w:rPr>
                <w:rFonts w:ascii="Arial" w:hAnsi="Arial" w:cs="Arial"/>
                <w:bCs/>
                <w:color w:val="000000" w:themeColor="text1"/>
                <w:lang w:val="mn-MN"/>
              </w:rPr>
              <w:t xml:space="preserve">Монгол </w:t>
            </w:r>
            <w:r>
              <w:rPr>
                <w:rFonts w:ascii="Arial" w:hAnsi="Arial" w:cs="Arial"/>
                <w:bCs/>
                <w:color w:val="000000" w:themeColor="text1"/>
                <w:lang w:val="mn-MN"/>
              </w:rPr>
              <w:t>У</w:t>
            </w:r>
            <w:r w:rsidRPr="008B0297">
              <w:rPr>
                <w:rFonts w:ascii="Arial" w:hAnsi="Arial" w:cs="Arial"/>
                <w:bCs/>
                <w:color w:val="000000" w:themeColor="text1"/>
                <w:lang w:val="mn-MN"/>
              </w:rPr>
              <w:t>лсын засаг захиргаа</w:t>
            </w:r>
            <w:r>
              <w:rPr>
                <w:rFonts w:ascii="Arial" w:hAnsi="Arial" w:cs="Arial"/>
                <w:bCs/>
                <w:color w:val="000000" w:themeColor="text1"/>
                <w:lang w:val="mn-MN"/>
              </w:rPr>
              <w:t>,</w:t>
            </w:r>
            <w:r w:rsidRPr="008B0297">
              <w:rPr>
                <w:rFonts w:ascii="Arial" w:hAnsi="Arial" w:cs="Arial"/>
                <w:bCs/>
                <w:color w:val="000000" w:themeColor="text1"/>
                <w:lang w:val="mn-MN"/>
              </w:rPr>
              <w:t xml:space="preserve"> нутаг дэвсгэрийн нэгж, түүний удирдлагын тухай хуулийн </w:t>
            </w:r>
            <w:r>
              <w:rPr>
                <w:rFonts w:ascii="Arial" w:hAnsi="Arial" w:cs="Arial"/>
                <w:bCs/>
                <w:color w:val="000000" w:themeColor="text1"/>
                <w:lang w:val="mn-MN"/>
              </w:rPr>
              <w:t xml:space="preserve">дараах хэсэг, заалтыг </w:t>
            </w:r>
            <w:r w:rsidRPr="006A37E9">
              <w:rPr>
                <w:rFonts w:ascii="Arial" w:hAnsi="Arial" w:cs="Arial"/>
                <w:noProof/>
                <w:color w:val="000000" w:themeColor="text1"/>
                <w:lang w:val="mn-MN"/>
              </w:rPr>
              <w:t>доор дурдсанаар өөрчлөн найруулсугай:</w:t>
            </w:r>
          </w:p>
          <w:p w14:paraId="47123607" w14:textId="77777777" w:rsidR="0079604D" w:rsidRDefault="0079604D" w:rsidP="0079604D">
            <w:pPr>
              <w:ind w:firstLine="720"/>
              <w:jc w:val="both"/>
              <w:rPr>
                <w:rFonts w:ascii="Arial" w:hAnsi="Arial" w:cs="Arial"/>
                <w:noProof/>
                <w:color w:val="000000" w:themeColor="text1"/>
                <w:lang w:val="mn-MN"/>
              </w:rPr>
            </w:pPr>
          </w:p>
          <w:p w14:paraId="20AF8FD9" w14:textId="77777777" w:rsidR="0079604D" w:rsidRPr="00103402" w:rsidRDefault="0079604D" w:rsidP="0079604D">
            <w:pPr>
              <w:ind w:left="720" w:firstLine="720"/>
              <w:jc w:val="both"/>
              <w:rPr>
                <w:rFonts w:ascii="Arial" w:hAnsi="Arial" w:cs="Arial"/>
                <w:b/>
                <w:noProof/>
                <w:color w:val="000000" w:themeColor="text1"/>
                <w:lang w:val="mn-MN"/>
              </w:rPr>
            </w:pPr>
            <w:r w:rsidRPr="00103402">
              <w:rPr>
                <w:rFonts w:ascii="Arial" w:hAnsi="Arial" w:cs="Arial"/>
                <w:b/>
                <w:noProof/>
                <w:color w:val="000000" w:themeColor="text1"/>
                <w:lang w:val="mn-MN"/>
              </w:rPr>
              <w:t>1/32 дугаар зүйлийн 32.10 дахь хэсэг:</w:t>
            </w:r>
          </w:p>
          <w:p w14:paraId="0A2E417D" w14:textId="77777777" w:rsidR="0079604D" w:rsidRDefault="0079604D" w:rsidP="0079604D">
            <w:pPr>
              <w:ind w:firstLine="720"/>
              <w:jc w:val="both"/>
              <w:rPr>
                <w:rFonts w:ascii="Arial" w:hAnsi="Arial" w:cs="Arial"/>
                <w:bCs/>
                <w:color w:val="000000" w:themeColor="text1"/>
                <w:lang w:val="mn-MN"/>
              </w:rPr>
            </w:pPr>
          </w:p>
          <w:p w14:paraId="2B932118" w14:textId="77777777" w:rsidR="0079604D" w:rsidRDefault="0079604D" w:rsidP="0079604D">
            <w:pPr>
              <w:ind w:firstLine="720"/>
              <w:jc w:val="both"/>
              <w:rPr>
                <w:rFonts w:ascii="Arial" w:hAnsi="Arial" w:cs="Arial"/>
              </w:rPr>
            </w:pPr>
            <w:r>
              <w:rPr>
                <w:rFonts w:ascii="Arial" w:hAnsi="Arial" w:cs="Arial"/>
                <w:lang w:val="mn-MN"/>
              </w:rPr>
              <w:t xml:space="preserve">“32.10.Баг, хорооны иргэдийн Нийтийн анхдугаар хуралдаанаас хуралдаан даргалагчийг 4 жилийн хугацаагаар сонгоно. Хуралдаан даргалагч нь хуралдааныг удирдан явуулах, хуралдааны шийдвэрийг албажуулан гарын үсэг зурах, </w:t>
            </w:r>
            <w:r>
              <w:rPr>
                <w:rFonts w:ascii="Arial" w:hAnsi="Arial" w:cs="Arial"/>
                <w:lang w:val="mn-MN"/>
              </w:rPr>
              <w:lastRenderedPageBreak/>
              <w:t>дараагийн хуралдааны зохион байгуулалтын бэлтгэлийг хангах үүрэгтэй. Хуралдааны даргад баг, хорооны Засаг даргын цалингийн 50 хувьтай тэнцэх хэмжээний мөнгөн урамшуулал олгоно.</w:t>
            </w:r>
            <w:r>
              <w:rPr>
                <w:rFonts w:ascii="Arial" w:hAnsi="Arial" w:cs="Arial"/>
              </w:rPr>
              <w:t>”</w:t>
            </w:r>
          </w:p>
          <w:p w14:paraId="4669508A" w14:textId="77777777" w:rsidR="0079604D" w:rsidRDefault="0079604D" w:rsidP="0079604D">
            <w:pPr>
              <w:ind w:firstLine="720"/>
              <w:jc w:val="both"/>
              <w:rPr>
                <w:rFonts w:ascii="Arial" w:hAnsi="Arial" w:cs="Arial"/>
                <w:b/>
                <w:bCs/>
                <w:color w:val="000000" w:themeColor="text1"/>
                <w:lang w:val="mn-MN"/>
              </w:rPr>
            </w:pPr>
          </w:p>
          <w:p w14:paraId="51438829" w14:textId="77777777" w:rsidR="0079604D" w:rsidRPr="003D4764" w:rsidRDefault="0079604D" w:rsidP="0079604D">
            <w:pPr>
              <w:ind w:firstLine="720"/>
              <w:jc w:val="both"/>
              <w:rPr>
                <w:rFonts w:ascii="Arial" w:hAnsi="Arial" w:cs="Arial"/>
                <w:sz w:val="28"/>
                <w:lang w:val="mn-MN"/>
              </w:rPr>
            </w:pPr>
            <w:r w:rsidRPr="005861A6">
              <w:rPr>
                <w:rFonts w:ascii="Arial" w:hAnsi="Arial" w:cs="Arial"/>
                <w:lang w:val="mn-MN"/>
              </w:rPr>
              <w:t xml:space="preserve">   Тайлбар:-Энэ хэсгийг </w:t>
            </w:r>
            <w:r w:rsidRPr="003D4764">
              <w:rPr>
                <w:rFonts w:ascii="Arial" w:hAnsi="Arial"/>
              </w:rPr>
              <w:t>202</w:t>
            </w:r>
            <w:r>
              <w:rPr>
                <w:rFonts w:ascii="Arial" w:hAnsi="Arial"/>
              </w:rPr>
              <w:t>5</w:t>
            </w:r>
            <w:r w:rsidRPr="003D4764">
              <w:rPr>
                <w:rFonts w:ascii="Arial" w:hAnsi="Arial"/>
              </w:rPr>
              <w:t xml:space="preserve"> </w:t>
            </w:r>
            <w:proofErr w:type="spellStart"/>
            <w:r w:rsidRPr="003D4764">
              <w:rPr>
                <w:rFonts w:ascii="Arial" w:hAnsi="Arial"/>
              </w:rPr>
              <w:t>оны</w:t>
            </w:r>
            <w:proofErr w:type="spellEnd"/>
            <w:r w:rsidRPr="003D4764">
              <w:rPr>
                <w:rFonts w:ascii="Arial" w:hAnsi="Arial"/>
              </w:rPr>
              <w:t xml:space="preserve"> 01 </w:t>
            </w:r>
            <w:proofErr w:type="spellStart"/>
            <w:r w:rsidRPr="003D4764">
              <w:rPr>
                <w:rFonts w:ascii="Arial" w:hAnsi="Arial"/>
              </w:rPr>
              <w:t>дүгээр</w:t>
            </w:r>
            <w:proofErr w:type="spellEnd"/>
            <w:r w:rsidRPr="003D4764">
              <w:rPr>
                <w:rFonts w:ascii="Arial" w:hAnsi="Arial"/>
              </w:rPr>
              <w:t xml:space="preserve"> </w:t>
            </w:r>
            <w:proofErr w:type="spellStart"/>
            <w:r w:rsidRPr="003D4764">
              <w:rPr>
                <w:rFonts w:ascii="Arial" w:hAnsi="Arial"/>
              </w:rPr>
              <w:t>сарын</w:t>
            </w:r>
            <w:proofErr w:type="spellEnd"/>
            <w:r w:rsidRPr="003D4764">
              <w:rPr>
                <w:rFonts w:ascii="Arial" w:hAnsi="Arial"/>
              </w:rPr>
              <w:t xml:space="preserve"> 01-ний </w:t>
            </w:r>
            <w:proofErr w:type="spellStart"/>
            <w:r w:rsidRPr="003D4764">
              <w:rPr>
                <w:rFonts w:ascii="Arial" w:hAnsi="Arial"/>
              </w:rPr>
              <w:t>өдрөөс</w:t>
            </w:r>
            <w:proofErr w:type="spellEnd"/>
            <w:r w:rsidRPr="003D4764">
              <w:rPr>
                <w:rFonts w:ascii="Arial" w:hAnsi="Arial"/>
              </w:rPr>
              <w:t xml:space="preserve"> </w:t>
            </w:r>
            <w:proofErr w:type="spellStart"/>
            <w:r w:rsidRPr="003D4764">
              <w:rPr>
                <w:rFonts w:ascii="Arial" w:hAnsi="Arial"/>
              </w:rPr>
              <w:t>эхлэн</w:t>
            </w:r>
            <w:proofErr w:type="spellEnd"/>
            <w:r w:rsidRPr="003D4764">
              <w:rPr>
                <w:rFonts w:ascii="Arial" w:hAnsi="Arial"/>
              </w:rPr>
              <w:t xml:space="preserve"> </w:t>
            </w:r>
            <w:proofErr w:type="spellStart"/>
            <w:r w:rsidRPr="003D4764">
              <w:rPr>
                <w:rFonts w:ascii="Arial" w:hAnsi="Arial"/>
              </w:rPr>
              <w:t>дагаж</w:t>
            </w:r>
            <w:proofErr w:type="spellEnd"/>
            <w:r w:rsidRPr="003D4764">
              <w:rPr>
                <w:rFonts w:ascii="Arial" w:hAnsi="Arial"/>
              </w:rPr>
              <w:t xml:space="preserve"> </w:t>
            </w:r>
            <w:proofErr w:type="spellStart"/>
            <w:r w:rsidRPr="003D4764">
              <w:rPr>
                <w:rFonts w:ascii="Arial" w:hAnsi="Arial"/>
              </w:rPr>
              <w:t>мөрдөнө</w:t>
            </w:r>
            <w:proofErr w:type="spellEnd"/>
            <w:r w:rsidRPr="003D4764">
              <w:rPr>
                <w:rFonts w:ascii="Arial" w:hAnsi="Arial"/>
              </w:rPr>
              <w:t>.</w:t>
            </w:r>
          </w:p>
          <w:p w14:paraId="26CB786B" w14:textId="77777777" w:rsidR="0079604D" w:rsidRDefault="0079604D" w:rsidP="0079604D">
            <w:pPr>
              <w:ind w:firstLine="720"/>
              <w:jc w:val="both"/>
              <w:rPr>
                <w:rFonts w:ascii="Arial" w:hAnsi="Arial" w:cs="Arial"/>
                <w:b/>
                <w:bCs/>
                <w:color w:val="000000" w:themeColor="text1"/>
                <w:lang w:val="mn-MN"/>
              </w:rPr>
            </w:pPr>
          </w:p>
          <w:p w14:paraId="66D76D72" w14:textId="77777777" w:rsidR="0079604D" w:rsidRPr="00103402" w:rsidRDefault="0079604D" w:rsidP="0079604D">
            <w:pPr>
              <w:ind w:left="720" w:firstLine="720"/>
              <w:jc w:val="both"/>
              <w:rPr>
                <w:rFonts w:ascii="Arial" w:hAnsi="Arial" w:cs="Arial"/>
                <w:b/>
                <w:bCs/>
                <w:color w:val="000000" w:themeColor="text1"/>
                <w:lang w:val="mn-MN"/>
              </w:rPr>
            </w:pPr>
            <w:r w:rsidRPr="00103402">
              <w:rPr>
                <w:rFonts w:ascii="Arial" w:hAnsi="Arial" w:cs="Arial"/>
                <w:b/>
                <w:bCs/>
                <w:color w:val="000000" w:themeColor="text1"/>
                <w:lang w:val="mn-MN"/>
              </w:rPr>
              <w:t>2/51 дүгээр зүйлийн 51.2 дахь хэсэг:</w:t>
            </w:r>
          </w:p>
          <w:p w14:paraId="718EA0AD" w14:textId="77777777" w:rsidR="0079604D" w:rsidRDefault="0079604D" w:rsidP="0079604D">
            <w:pPr>
              <w:ind w:firstLine="720"/>
              <w:jc w:val="both"/>
              <w:rPr>
                <w:rFonts w:ascii="Arial" w:hAnsi="Arial" w:cs="Arial"/>
                <w:bCs/>
                <w:color w:val="000000" w:themeColor="text1"/>
                <w:lang w:val="mn-MN"/>
              </w:rPr>
            </w:pPr>
          </w:p>
          <w:p w14:paraId="07B70D21" w14:textId="77777777" w:rsidR="0079604D" w:rsidRPr="0029426A" w:rsidRDefault="0079604D" w:rsidP="0079604D">
            <w:pPr>
              <w:ind w:firstLine="720"/>
              <w:jc w:val="both"/>
              <w:rPr>
                <w:rFonts w:ascii="Arial" w:hAnsi="Arial" w:cs="Arial"/>
                <w:bCs/>
                <w:color w:val="000000" w:themeColor="text1"/>
              </w:rPr>
            </w:pPr>
            <w:r>
              <w:rPr>
                <w:rFonts w:ascii="Arial" w:hAnsi="Arial" w:cs="Arial"/>
                <w:bCs/>
                <w:color w:val="000000" w:themeColor="text1"/>
                <w:lang w:val="mn-MN"/>
              </w:rPr>
              <w:t>“51.2.</w:t>
            </w:r>
            <w:r w:rsidRPr="008B0297">
              <w:rPr>
                <w:rFonts w:ascii="Arial" w:hAnsi="Arial" w:cs="Arial"/>
                <w:bCs/>
                <w:color w:val="000000" w:themeColor="text1"/>
                <w:lang w:val="mn-MN"/>
              </w:rPr>
              <w:t xml:space="preserve">Иргэдийн </w:t>
            </w:r>
            <w:r>
              <w:rPr>
                <w:rFonts w:ascii="Arial" w:hAnsi="Arial" w:cs="Arial"/>
                <w:bCs/>
                <w:color w:val="000000" w:themeColor="text1"/>
                <w:lang w:val="mn-MN"/>
              </w:rPr>
              <w:t>Төлөөлөгчдийн Х</w:t>
            </w:r>
            <w:r w:rsidRPr="008B0297">
              <w:rPr>
                <w:rFonts w:ascii="Arial" w:hAnsi="Arial" w:cs="Arial"/>
                <w:bCs/>
                <w:color w:val="000000" w:themeColor="text1"/>
                <w:lang w:val="mn-MN"/>
              </w:rPr>
              <w:t xml:space="preserve">урлын </w:t>
            </w:r>
            <w:r>
              <w:rPr>
                <w:rFonts w:ascii="Arial" w:hAnsi="Arial" w:cs="Arial"/>
                <w:bCs/>
                <w:color w:val="000000" w:themeColor="text1"/>
                <w:lang w:val="mn-MN"/>
              </w:rPr>
              <w:t>З</w:t>
            </w:r>
            <w:r w:rsidRPr="008B0297">
              <w:rPr>
                <w:rFonts w:ascii="Arial" w:hAnsi="Arial" w:cs="Arial"/>
                <w:bCs/>
                <w:color w:val="000000" w:themeColor="text1"/>
                <w:lang w:val="mn-MN"/>
              </w:rPr>
              <w:t>өвлөл нь дараах асуудлаар шийдвэр гарг</w:t>
            </w:r>
            <w:r>
              <w:rPr>
                <w:rFonts w:ascii="Arial" w:hAnsi="Arial" w:cs="Arial"/>
                <w:bCs/>
                <w:color w:val="000000" w:themeColor="text1"/>
                <w:lang w:val="mn-MN"/>
              </w:rPr>
              <w:t>аж, дараагийн хуралдаанд танилцуулж болно.</w:t>
            </w:r>
          </w:p>
          <w:p w14:paraId="147F5D45" w14:textId="77777777" w:rsidR="0079604D" w:rsidRPr="008B0297" w:rsidRDefault="0079604D" w:rsidP="0079604D">
            <w:pPr>
              <w:ind w:left="720" w:firstLine="720"/>
              <w:jc w:val="both"/>
              <w:rPr>
                <w:rFonts w:ascii="Arial" w:hAnsi="Arial" w:cs="Arial"/>
                <w:bCs/>
                <w:color w:val="000000" w:themeColor="text1"/>
                <w:lang w:val="mn-MN"/>
              </w:rPr>
            </w:pPr>
          </w:p>
          <w:p w14:paraId="7529CEF8" w14:textId="77777777" w:rsidR="0079604D" w:rsidRDefault="0079604D" w:rsidP="0079604D">
            <w:pPr>
              <w:ind w:firstLine="1440"/>
              <w:jc w:val="both"/>
              <w:rPr>
                <w:rFonts w:ascii="Arial" w:hAnsi="Arial" w:cs="Arial"/>
                <w:bCs/>
                <w:color w:val="000000" w:themeColor="text1"/>
                <w:lang w:val="mn-MN"/>
              </w:rPr>
            </w:pPr>
            <w:r>
              <w:rPr>
                <w:rFonts w:ascii="Arial" w:hAnsi="Arial" w:cs="Arial"/>
                <w:bCs/>
                <w:color w:val="000000" w:themeColor="text1"/>
                <w:lang w:val="mn-MN"/>
              </w:rPr>
              <w:t>51.2.1</w:t>
            </w:r>
            <w:r>
              <w:rPr>
                <w:rFonts w:ascii="Arial" w:hAnsi="Arial" w:cs="Arial"/>
                <w:bCs/>
                <w:color w:val="000000" w:themeColor="text1"/>
              </w:rPr>
              <w:t>.</w:t>
            </w:r>
            <w:r>
              <w:rPr>
                <w:rFonts w:ascii="Arial" w:hAnsi="Arial" w:cs="Arial"/>
                <w:bCs/>
                <w:color w:val="000000" w:themeColor="text1"/>
                <w:lang w:val="mn-MN"/>
              </w:rPr>
              <w:t xml:space="preserve">гамшиг, </w:t>
            </w:r>
            <w:r w:rsidRPr="008B0297">
              <w:rPr>
                <w:rFonts w:ascii="Arial" w:hAnsi="Arial" w:cs="Arial"/>
                <w:bCs/>
                <w:color w:val="000000" w:themeColor="text1"/>
                <w:lang w:val="mn-MN"/>
              </w:rPr>
              <w:t>аюулт үзэгдэл</w:t>
            </w:r>
            <w:r>
              <w:rPr>
                <w:rFonts w:ascii="Arial" w:hAnsi="Arial" w:cs="Arial"/>
                <w:bCs/>
                <w:color w:val="000000" w:themeColor="text1"/>
                <w:lang w:val="mn-MN"/>
              </w:rPr>
              <w:t>,</w:t>
            </w:r>
            <w:r w:rsidRPr="008B0297">
              <w:rPr>
                <w:rFonts w:ascii="Arial" w:hAnsi="Arial" w:cs="Arial"/>
                <w:bCs/>
                <w:color w:val="000000" w:themeColor="text1"/>
                <w:lang w:val="mn-MN"/>
              </w:rPr>
              <w:t xml:space="preserve"> ос</w:t>
            </w:r>
            <w:r>
              <w:rPr>
                <w:rFonts w:ascii="Arial" w:hAnsi="Arial" w:cs="Arial"/>
                <w:bCs/>
                <w:color w:val="000000" w:themeColor="text1"/>
                <w:lang w:val="mn-MN"/>
              </w:rPr>
              <w:t xml:space="preserve">лын </w:t>
            </w:r>
            <w:r w:rsidRPr="008B0297">
              <w:rPr>
                <w:rFonts w:ascii="Arial" w:hAnsi="Arial" w:cs="Arial"/>
                <w:bCs/>
                <w:color w:val="000000" w:themeColor="text1"/>
                <w:lang w:val="mn-MN"/>
              </w:rPr>
              <w:t>үед авах шуурхай арга хэмжээ;</w:t>
            </w:r>
          </w:p>
          <w:p w14:paraId="5FF5F50E" w14:textId="77777777" w:rsidR="0079604D" w:rsidRPr="008B0297" w:rsidRDefault="0079604D" w:rsidP="0079604D">
            <w:pPr>
              <w:ind w:firstLine="1440"/>
              <w:jc w:val="both"/>
              <w:rPr>
                <w:rFonts w:ascii="Arial" w:hAnsi="Arial" w:cs="Arial"/>
                <w:bCs/>
                <w:color w:val="000000" w:themeColor="text1"/>
                <w:lang w:val="mn-MN"/>
              </w:rPr>
            </w:pPr>
          </w:p>
          <w:p w14:paraId="79C708C0" w14:textId="77777777" w:rsidR="0079604D" w:rsidRDefault="0079604D" w:rsidP="0079604D">
            <w:pPr>
              <w:ind w:left="90" w:firstLine="1350"/>
              <w:jc w:val="both"/>
              <w:rPr>
                <w:rFonts w:ascii="Arial" w:hAnsi="Arial" w:cs="Arial"/>
                <w:bCs/>
                <w:color w:val="000000" w:themeColor="text1"/>
                <w:lang w:val="mn-MN"/>
              </w:rPr>
            </w:pPr>
            <w:r>
              <w:rPr>
                <w:rFonts w:ascii="Arial" w:hAnsi="Arial" w:cs="Arial"/>
                <w:bCs/>
                <w:color w:val="000000" w:themeColor="text1"/>
                <w:lang w:val="mn-MN"/>
              </w:rPr>
              <w:t>51.2.2</w:t>
            </w:r>
            <w:r>
              <w:rPr>
                <w:rFonts w:ascii="Arial" w:hAnsi="Arial" w:cs="Arial"/>
                <w:bCs/>
                <w:color w:val="000000" w:themeColor="text1"/>
              </w:rPr>
              <w:t>.</w:t>
            </w:r>
            <w:r>
              <w:rPr>
                <w:rFonts w:ascii="Arial" w:hAnsi="Arial" w:cs="Arial"/>
                <w:bCs/>
                <w:color w:val="000000" w:themeColor="text1"/>
                <w:lang w:val="mn-MN"/>
              </w:rPr>
              <w:t>нийтийн эрүүл мэнд</w:t>
            </w:r>
            <w:r>
              <w:rPr>
                <w:rFonts w:ascii="Arial" w:hAnsi="Arial" w:cs="Arial"/>
                <w:bCs/>
                <w:color w:val="000000" w:themeColor="text1"/>
              </w:rPr>
              <w:t>,</w:t>
            </w:r>
            <w:r>
              <w:rPr>
                <w:rFonts w:ascii="Arial" w:hAnsi="Arial" w:cs="Arial"/>
                <w:bCs/>
                <w:color w:val="000000" w:themeColor="text1"/>
                <w:lang w:val="mn-MN"/>
              </w:rPr>
              <w:t xml:space="preserve"> </w:t>
            </w:r>
            <w:r w:rsidRPr="008B0297">
              <w:rPr>
                <w:rFonts w:ascii="Arial" w:hAnsi="Arial" w:cs="Arial"/>
                <w:bCs/>
                <w:color w:val="000000" w:themeColor="text1"/>
                <w:lang w:val="mn-MN"/>
              </w:rPr>
              <w:t xml:space="preserve">тээвэр, ундны ус, </w:t>
            </w:r>
            <w:r>
              <w:rPr>
                <w:rFonts w:ascii="Arial" w:hAnsi="Arial" w:cs="Arial"/>
                <w:bCs/>
                <w:color w:val="000000" w:themeColor="text1"/>
                <w:lang w:val="mn-MN"/>
              </w:rPr>
              <w:t>бэ</w:t>
            </w:r>
            <w:r w:rsidRPr="008B0297">
              <w:rPr>
                <w:rFonts w:ascii="Arial" w:hAnsi="Arial" w:cs="Arial"/>
                <w:bCs/>
                <w:color w:val="000000" w:themeColor="text1"/>
                <w:lang w:val="mn-MN"/>
              </w:rPr>
              <w:t>лчээрийн ашиглалт</w:t>
            </w:r>
            <w:r>
              <w:rPr>
                <w:rFonts w:ascii="Arial" w:hAnsi="Arial" w:cs="Arial"/>
                <w:bCs/>
                <w:color w:val="000000" w:themeColor="text1"/>
                <w:lang w:val="mn-MN"/>
              </w:rPr>
              <w:t>, хамгаалалт зэрэг хүн амын тулгамдсан асуудал;</w:t>
            </w:r>
          </w:p>
          <w:p w14:paraId="63A7B8D1" w14:textId="77777777" w:rsidR="0079604D" w:rsidRDefault="0079604D" w:rsidP="0079604D">
            <w:pPr>
              <w:ind w:left="90" w:firstLine="1350"/>
              <w:jc w:val="both"/>
              <w:rPr>
                <w:rFonts w:ascii="Arial" w:hAnsi="Arial" w:cs="Arial"/>
                <w:bCs/>
                <w:color w:val="000000" w:themeColor="text1"/>
                <w:lang w:val="mn-MN"/>
              </w:rPr>
            </w:pPr>
          </w:p>
          <w:p w14:paraId="346A0890" w14:textId="77777777" w:rsidR="0079604D" w:rsidRDefault="0079604D" w:rsidP="0079604D">
            <w:pPr>
              <w:ind w:firstLine="1440"/>
              <w:jc w:val="both"/>
              <w:rPr>
                <w:rFonts w:ascii="Arial" w:hAnsi="Arial" w:cs="Arial"/>
                <w:bCs/>
                <w:color w:val="000000" w:themeColor="text1"/>
              </w:rPr>
            </w:pPr>
            <w:r>
              <w:rPr>
                <w:rFonts w:ascii="Arial" w:hAnsi="Arial" w:cs="Arial"/>
                <w:bCs/>
                <w:color w:val="000000" w:themeColor="text1"/>
                <w:lang w:val="mn-MN"/>
              </w:rPr>
              <w:t>51.2.</w:t>
            </w:r>
            <w:r>
              <w:rPr>
                <w:rFonts w:ascii="Arial" w:hAnsi="Arial" w:cs="Arial"/>
                <w:bCs/>
                <w:color w:val="000000" w:themeColor="text1"/>
              </w:rPr>
              <w:t>3.и</w:t>
            </w:r>
            <w:r>
              <w:rPr>
                <w:rFonts w:ascii="Arial" w:hAnsi="Arial" w:cs="Arial"/>
                <w:bCs/>
                <w:color w:val="000000" w:themeColor="text1"/>
                <w:lang w:val="mn-MN"/>
              </w:rPr>
              <w:t>ргэдийн Төлөөлөгчдийн Хурлаас урьдчилан эрх олгосон бусад асуудал;</w:t>
            </w:r>
          </w:p>
          <w:p w14:paraId="62D73F99" w14:textId="77777777" w:rsidR="0079604D" w:rsidRPr="00A4377A" w:rsidRDefault="0079604D" w:rsidP="0079604D">
            <w:pPr>
              <w:ind w:firstLine="1440"/>
              <w:jc w:val="both"/>
              <w:rPr>
                <w:rFonts w:ascii="Arial" w:hAnsi="Arial" w:cs="Arial"/>
                <w:bCs/>
                <w:color w:val="000000" w:themeColor="text1"/>
              </w:rPr>
            </w:pPr>
          </w:p>
          <w:p w14:paraId="76AFAEC4" w14:textId="77777777" w:rsidR="0079604D" w:rsidRDefault="0079604D" w:rsidP="0079604D">
            <w:pPr>
              <w:ind w:firstLine="1440"/>
              <w:jc w:val="both"/>
              <w:rPr>
                <w:rFonts w:ascii="Arial" w:hAnsi="Arial" w:cs="Arial"/>
                <w:bCs/>
                <w:color w:val="000000" w:themeColor="text1"/>
              </w:rPr>
            </w:pPr>
            <w:r>
              <w:rPr>
                <w:rFonts w:ascii="Arial" w:hAnsi="Arial" w:cs="Arial"/>
                <w:bCs/>
                <w:color w:val="000000" w:themeColor="text1"/>
                <w:lang w:val="mn-MN"/>
              </w:rPr>
              <w:t>51.2.</w:t>
            </w:r>
            <w:r>
              <w:rPr>
                <w:rFonts w:ascii="Arial" w:hAnsi="Arial" w:cs="Arial"/>
                <w:bCs/>
                <w:color w:val="000000" w:themeColor="text1"/>
              </w:rPr>
              <w:t>4.</w:t>
            </w:r>
            <w:r>
              <w:rPr>
                <w:rFonts w:ascii="Arial" w:hAnsi="Arial" w:cs="Arial"/>
                <w:bCs/>
                <w:color w:val="000000" w:themeColor="text1"/>
                <w:lang w:val="mn-MN"/>
              </w:rPr>
              <w:t>энэ зүйлд зааснаас бусад тохиолдолд Хурлын бүрэн эрхэд хамаарах асуудлаар бие даан шийдвэр гаргахгүй</w:t>
            </w:r>
            <w:r>
              <w:rPr>
                <w:rFonts w:ascii="Arial" w:hAnsi="Arial" w:cs="Arial"/>
                <w:bCs/>
                <w:color w:val="000000" w:themeColor="text1"/>
              </w:rPr>
              <w:t>.”</w:t>
            </w:r>
          </w:p>
          <w:p w14:paraId="4CD07B68" w14:textId="77777777" w:rsidR="0079604D" w:rsidRDefault="0079604D" w:rsidP="0079604D">
            <w:pPr>
              <w:ind w:firstLine="720"/>
              <w:jc w:val="both"/>
              <w:rPr>
                <w:rFonts w:ascii="Arial" w:hAnsi="Arial" w:cs="Arial"/>
              </w:rPr>
            </w:pPr>
          </w:p>
          <w:p w14:paraId="751B1554" w14:textId="77777777" w:rsidR="0079604D" w:rsidRPr="00103402" w:rsidRDefault="0079604D" w:rsidP="0079604D">
            <w:pPr>
              <w:ind w:left="720" w:firstLine="720"/>
              <w:jc w:val="both"/>
              <w:rPr>
                <w:rFonts w:ascii="Arial" w:hAnsi="Arial" w:cs="Arial"/>
                <w:b/>
                <w:noProof/>
                <w:color w:val="000000" w:themeColor="text1"/>
                <w:lang w:val="mn-MN"/>
              </w:rPr>
            </w:pPr>
            <w:r w:rsidRPr="00103402">
              <w:rPr>
                <w:rFonts w:ascii="Arial" w:hAnsi="Arial" w:cs="Arial"/>
                <w:b/>
                <w:noProof/>
                <w:color w:val="000000" w:themeColor="text1"/>
                <w:lang w:val="mn-MN"/>
              </w:rPr>
              <w:t>3/56 дугаар зүйлийн 56.4.1 дэх заалт:</w:t>
            </w:r>
          </w:p>
          <w:p w14:paraId="2B0E1B79" w14:textId="77777777" w:rsidR="0079604D" w:rsidRDefault="0079604D" w:rsidP="0079604D">
            <w:pPr>
              <w:ind w:firstLine="720"/>
              <w:jc w:val="both"/>
              <w:rPr>
                <w:rFonts w:ascii="Arial" w:hAnsi="Arial" w:cs="Arial"/>
                <w:bCs/>
                <w:color w:val="000000" w:themeColor="text1"/>
                <w:lang w:val="mn-MN"/>
              </w:rPr>
            </w:pPr>
          </w:p>
          <w:p w14:paraId="5740B06C" w14:textId="77777777" w:rsidR="0079604D" w:rsidRDefault="0079604D" w:rsidP="0079604D">
            <w:pPr>
              <w:ind w:firstLine="1440"/>
              <w:jc w:val="both"/>
              <w:rPr>
                <w:rFonts w:ascii="Arial" w:hAnsi="Arial" w:cs="Arial"/>
                <w:bCs/>
                <w:color w:val="000000" w:themeColor="text1"/>
                <w:lang w:val="mn-MN"/>
              </w:rPr>
            </w:pPr>
            <w:r>
              <w:rPr>
                <w:rFonts w:ascii="Arial" w:hAnsi="Arial" w:cs="Arial"/>
                <w:bCs/>
                <w:color w:val="000000" w:themeColor="text1"/>
                <w:lang w:val="mn-MN"/>
              </w:rPr>
              <w:t>“56.4.1.хорооны Засаг даргад дээд, багийн Засаг даргад бүрэн дундаас дээш боловсролтой;</w:t>
            </w:r>
            <w:r>
              <w:rPr>
                <w:rFonts w:ascii="Arial" w:hAnsi="Arial" w:cs="Arial"/>
                <w:bCs/>
                <w:color w:val="000000" w:themeColor="text1"/>
              </w:rPr>
              <w:t>”</w:t>
            </w:r>
          </w:p>
          <w:p w14:paraId="67BCF34D" w14:textId="77777777" w:rsidR="0079604D" w:rsidRDefault="0079604D" w:rsidP="0079604D">
            <w:pPr>
              <w:ind w:firstLine="720"/>
              <w:jc w:val="both"/>
              <w:rPr>
                <w:rFonts w:ascii="Arial" w:hAnsi="Arial" w:cs="Arial"/>
                <w:bCs/>
                <w:color w:val="000000" w:themeColor="text1"/>
                <w:lang w:val="mn-MN"/>
              </w:rPr>
            </w:pPr>
          </w:p>
          <w:p w14:paraId="56CEC988" w14:textId="77777777" w:rsidR="0079604D" w:rsidRPr="00B02EAB" w:rsidRDefault="0079604D" w:rsidP="0079604D">
            <w:pPr>
              <w:ind w:firstLine="720"/>
              <w:jc w:val="both"/>
              <w:rPr>
                <w:rFonts w:ascii="Arial" w:hAnsi="Arial" w:cs="Arial"/>
              </w:rPr>
            </w:pPr>
            <w:r>
              <w:rPr>
                <w:rFonts w:ascii="Arial" w:hAnsi="Arial" w:cs="Arial"/>
                <w:b/>
                <w:bCs/>
                <w:noProof/>
                <w:color w:val="000000"/>
                <w:lang w:val="mn-MN"/>
              </w:rPr>
              <w:t>4</w:t>
            </w:r>
            <w:r w:rsidRPr="00B02EAB">
              <w:rPr>
                <w:rFonts w:ascii="Arial" w:hAnsi="Arial" w:cs="Arial"/>
                <w:b/>
                <w:bCs/>
                <w:noProof/>
                <w:color w:val="000000"/>
                <w:lang w:val="mn-MN"/>
              </w:rPr>
              <w:t xml:space="preserve"> д</w:t>
            </w:r>
            <w:r>
              <w:rPr>
                <w:rFonts w:ascii="Arial" w:hAnsi="Arial" w:cs="Arial"/>
                <w:b/>
                <w:bCs/>
                <w:noProof/>
                <w:color w:val="000000"/>
                <w:lang w:val="mn-MN"/>
              </w:rPr>
              <w:t>үгээр</w:t>
            </w:r>
            <w:r w:rsidRPr="00B02EAB">
              <w:rPr>
                <w:rFonts w:ascii="Arial" w:hAnsi="Arial" w:cs="Arial"/>
                <w:b/>
                <w:bCs/>
                <w:noProof/>
                <w:color w:val="000000"/>
                <w:lang w:val="mn-MN"/>
              </w:rPr>
              <w:t xml:space="preserve"> зүйл.</w:t>
            </w:r>
            <w:r w:rsidRPr="008B0297">
              <w:rPr>
                <w:rFonts w:ascii="Arial" w:hAnsi="Arial" w:cs="Arial"/>
                <w:bCs/>
                <w:color w:val="000000" w:themeColor="text1"/>
                <w:lang w:val="mn-MN"/>
              </w:rPr>
              <w:t xml:space="preserve">Монгол </w:t>
            </w:r>
            <w:r>
              <w:rPr>
                <w:rFonts w:ascii="Arial" w:hAnsi="Arial" w:cs="Arial"/>
                <w:bCs/>
                <w:color w:val="000000" w:themeColor="text1"/>
                <w:lang w:val="mn-MN"/>
              </w:rPr>
              <w:t>У</w:t>
            </w:r>
            <w:r w:rsidRPr="008B0297">
              <w:rPr>
                <w:rFonts w:ascii="Arial" w:hAnsi="Arial" w:cs="Arial"/>
                <w:bCs/>
                <w:color w:val="000000" w:themeColor="text1"/>
                <w:lang w:val="mn-MN"/>
              </w:rPr>
              <w:t>лсын засаг захиргаа</w:t>
            </w:r>
            <w:r>
              <w:rPr>
                <w:rFonts w:ascii="Arial" w:hAnsi="Arial" w:cs="Arial"/>
                <w:bCs/>
                <w:color w:val="000000" w:themeColor="text1"/>
                <w:lang w:val="mn-MN"/>
              </w:rPr>
              <w:t>,</w:t>
            </w:r>
            <w:r w:rsidRPr="008B0297">
              <w:rPr>
                <w:rFonts w:ascii="Arial" w:hAnsi="Arial" w:cs="Arial"/>
                <w:bCs/>
                <w:color w:val="000000" w:themeColor="text1"/>
                <w:lang w:val="mn-MN"/>
              </w:rPr>
              <w:t xml:space="preserve"> нутаг дэвсгэрийн нэгж, түүний удирдлагын тухай хуулийн</w:t>
            </w:r>
            <w:r w:rsidRPr="00B02EAB">
              <w:rPr>
                <w:rFonts w:ascii="Arial" w:hAnsi="Arial" w:cs="Arial"/>
                <w:bCs/>
                <w:noProof/>
                <w:color w:val="000000"/>
                <w:lang w:val="mn-MN"/>
              </w:rPr>
              <w:t xml:space="preserve"> </w:t>
            </w:r>
            <w:r>
              <w:rPr>
                <w:rFonts w:ascii="Arial" w:hAnsi="Arial" w:cs="Arial"/>
                <w:bCs/>
                <w:noProof/>
                <w:color w:val="000000"/>
                <w:lang w:val="mn-MN"/>
              </w:rPr>
              <w:t xml:space="preserve">42 дугаар зүйл, </w:t>
            </w:r>
            <w:r w:rsidRPr="00B02EAB">
              <w:rPr>
                <w:rFonts w:ascii="Arial" w:hAnsi="Arial" w:cs="Arial"/>
                <w:bCs/>
                <w:noProof/>
                <w:color w:val="000000"/>
                <w:lang w:val="mn-MN"/>
              </w:rPr>
              <w:t>45 дугаар зүйлийн 45.6</w:t>
            </w:r>
            <w:r>
              <w:rPr>
                <w:rFonts w:ascii="Arial" w:hAnsi="Arial" w:cs="Arial"/>
                <w:bCs/>
                <w:noProof/>
                <w:color w:val="000000"/>
                <w:lang w:val="mn-MN"/>
              </w:rPr>
              <w:t xml:space="preserve"> дахь хэсгийг тайлбарын хамт хүчингүй болсонд тооцсугай</w:t>
            </w:r>
            <w:r w:rsidRPr="00B02EAB">
              <w:rPr>
                <w:rFonts w:ascii="Arial" w:hAnsi="Arial" w:cs="Arial"/>
                <w:bCs/>
                <w:noProof/>
                <w:color w:val="000000"/>
                <w:lang w:val="mn-MN"/>
              </w:rPr>
              <w:t>.</w:t>
            </w:r>
          </w:p>
          <w:p w14:paraId="56164A36" w14:textId="77777777" w:rsidR="0079604D" w:rsidRPr="008B0297" w:rsidRDefault="0079604D" w:rsidP="0079604D">
            <w:pPr>
              <w:rPr>
                <w:rStyle w:val="Strong"/>
                <w:rFonts w:ascii="Arial" w:hAnsi="Arial" w:cs="Arial"/>
                <w:b w:val="0"/>
                <w:lang w:val="mn-MN"/>
              </w:rPr>
            </w:pPr>
          </w:p>
          <w:p w14:paraId="3029D15C" w14:textId="77777777" w:rsidR="0079604D" w:rsidRDefault="0079604D" w:rsidP="0079604D">
            <w:pPr>
              <w:rPr>
                <w:rStyle w:val="Strong"/>
                <w:rFonts w:ascii="Arial" w:hAnsi="Arial" w:cs="Arial"/>
                <w:b w:val="0"/>
                <w:lang w:val="mn-MN"/>
              </w:rPr>
            </w:pPr>
          </w:p>
          <w:p w14:paraId="39285E84" w14:textId="26419104" w:rsidR="004F6173" w:rsidRPr="0064215E" w:rsidRDefault="004F6173" w:rsidP="00C23F41">
            <w:pPr>
              <w:keepNext/>
              <w:keepLines/>
              <w:ind w:firstLine="720"/>
              <w:jc w:val="both"/>
              <w:rPr>
                <w:rFonts w:ascii="Arial" w:eastAsia="Arial" w:hAnsi="Arial" w:cs="Arial"/>
              </w:rPr>
            </w:pPr>
          </w:p>
          <w:p w14:paraId="5CBED281" w14:textId="77777777" w:rsidR="004F6173" w:rsidRPr="00F863F5" w:rsidRDefault="004F6173" w:rsidP="00C23F41">
            <w:pPr>
              <w:ind w:firstLine="720"/>
              <w:jc w:val="both"/>
              <w:rPr>
                <w:rFonts w:ascii="Arial" w:hAnsi="Arial" w:cs="Arial"/>
                <w:lang w:val="mn-MN"/>
              </w:rPr>
            </w:pPr>
          </w:p>
        </w:tc>
      </w:tr>
    </w:tbl>
    <w:p w14:paraId="21EA70A1" w14:textId="77777777" w:rsidR="004F6173" w:rsidRPr="00F863F5" w:rsidRDefault="004F6173" w:rsidP="004F6173">
      <w:pPr>
        <w:ind w:firstLine="540"/>
        <w:jc w:val="both"/>
        <w:rPr>
          <w:rFonts w:ascii="Arial" w:hAnsi="Arial" w:cs="Arial"/>
          <w:lang w:val="mn-MN"/>
        </w:rPr>
      </w:pPr>
    </w:p>
    <w:p w14:paraId="39EF8790" w14:textId="77777777" w:rsidR="004F6173" w:rsidRPr="00F863F5" w:rsidRDefault="004F6173" w:rsidP="004F6173">
      <w:pPr>
        <w:ind w:firstLine="540"/>
        <w:jc w:val="both"/>
        <w:rPr>
          <w:rFonts w:ascii="Arial" w:hAnsi="Arial" w:cs="Arial"/>
          <w:lang w:val="mn-MN"/>
        </w:rPr>
      </w:pPr>
      <w:r w:rsidRPr="00F863F5">
        <w:rPr>
          <w:rFonts w:ascii="Arial" w:hAnsi="Arial" w:cs="Arial"/>
          <w:b/>
          <w:lang w:val="mn-MN"/>
        </w:rPr>
        <w:t>“Ойлгомжтой байдал”</w:t>
      </w:r>
      <w:r w:rsidRPr="00F863F5">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35306632" w14:textId="77777777" w:rsidR="004F6173" w:rsidRDefault="004F6173" w:rsidP="004F6173">
      <w:pPr>
        <w:ind w:firstLine="540"/>
        <w:jc w:val="both"/>
        <w:rPr>
          <w:rFonts w:ascii="Arial" w:hAnsi="Arial" w:cs="Arial"/>
          <w:lang w:val="mn-MN"/>
        </w:rPr>
      </w:pPr>
    </w:p>
    <w:p w14:paraId="1CCD5F90" w14:textId="05605FCD" w:rsidR="004F6173" w:rsidRPr="00F863F5" w:rsidRDefault="004F6173" w:rsidP="004F6173">
      <w:pPr>
        <w:ind w:firstLine="540"/>
        <w:jc w:val="both"/>
        <w:rPr>
          <w:rFonts w:ascii="Arial" w:hAnsi="Arial" w:cs="Arial"/>
          <w:lang w:val="mn-MN"/>
        </w:rPr>
      </w:pPr>
      <w:r w:rsidRPr="00F863F5">
        <w:rPr>
          <w:rFonts w:ascii="Arial" w:hAnsi="Arial" w:cs="Arial"/>
          <w:lang w:val="mn-MN"/>
        </w:rPr>
        <w:t xml:space="preserve">/Хуулийн төсөл </w:t>
      </w:r>
      <w:r w:rsidR="0079604D">
        <w:rPr>
          <w:rFonts w:ascii="Arial" w:hAnsi="Arial" w:cs="Arial"/>
          <w:lang w:val="mn-MN"/>
        </w:rPr>
        <w:t>4</w:t>
      </w:r>
      <w:r w:rsidRPr="00F863F5">
        <w:rPr>
          <w:rFonts w:ascii="Arial" w:hAnsi="Arial" w:cs="Arial"/>
          <w:lang w:val="mn-MN"/>
        </w:rPr>
        <w:t xml:space="preserve"> зүйлтэй./</w:t>
      </w:r>
    </w:p>
    <w:p w14:paraId="0DD7D129" w14:textId="77777777" w:rsidR="004F6173" w:rsidRPr="00F863F5" w:rsidRDefault="004F6173" w:rsidP="004F6173">
      <w:pPr>
        <w:ind w:firstLine="540"/>
        <w:jc w:val="both"/>
        <w:rPr>
          <w:rFonts w:ascii="Arial" w:hAnsi="Arial" w:cs="Arial"/>
          <w:b/>
          <w:lang w:val="mn-MN"/>
        </w:rPr>
      </w:pPr>
    </w:p>
    <w:p w14:paraId="2B7FCE10" w14:textId="77777777" w:rsidR="004F6173" w:rsidRPr="00F863F5" w:rsidRDefault="004F6173" w:rsidP="004F6173">
      <w:pPr>
        <w:ind w:firstLine="540"/>
        <w:jc w:val="both"/>
        <w:rPr>
          <w:rFonts w:ascii="Arial" w:hAnsi="Arial" w:cs="Arial"/>
          <w:lang w:val="mn-MN"/>
        </w:rPr>
      </w:pPr>
      <w:r w:rsidRPr="00F863F5">
        <w:rPr>
          <w:rFonts w:ascii="Arial" w:hAnsi="Arial" w:cs="Arial"/>
          <w:b/>
          <w:lang w:val="mn-MN"/>
        </w:rPr>
        <w:t xml:space="preserve"> “Харилцан уялдаа”</w:t>
      </w:r>
      <w:r w:rsidRPr="00F863F5">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6111102E" w14:textId="77777777" w:rsidR="004F6173" w:rsidRDefault="004F6173" w:rsidP="004F6173">
      <w:pPr>
        <w:ind w:firstLine="540"/>
        <w:jc w:val="both"/>
        <w:rPr>
          <w:rFonts w:ascii="Arial" w:hAnsi="Arial" w:cs="Arial"/>
          <w:lang w:val="mn-MN"/>
        </w:rPr>
      </w:pPr>
    </w:p>
    <w:p w14:paraId="66A6A2C7" w14:textId="2E1675E3" w:rsidR="004F6173" w:rsidRDefault="004F6173" w:rsidP="004F6173">
      <w:pPr>
        <w:ind w:firstLine="540"/>
        <w:jc w:val="both"/>
        <w:rPr>
          <w:rFonts w:ascii="Arial" w:hAnsi="Arial" w:cs="Arial"/>
          <w:lang w:val="mn-MN"/>
        </w:rPr>
      </w:pPr>
      <w:r w:rsidRPr="00F863F5">
        <w:rPr>
          <w:rFonts w:ascii="Arial" w:hAnsi="Arial" w:cs="Arial"/>
          <w:lang w:val="mn-MN"/>
        </w:rPr>
        <w:t xml:space="preserve"> /Хуулийн төсөл </w:t>
      </w:r>
      <w:r w:rsidR="0079604D">
        <w:rPr>
          <w:rFonts w:ascii="Arial" w:hAnsi="Arial" w:cs="Arial"/>
          <w:lang w:val="mn-MN"/>
        </w:rPr>
        <w:t>4</w:t>
      </w:r>
      <w:r w:rsidRPr="00F863F5">
        <w:rPr>
          <w:rFonts w:ascii="Arial" w:hAnsi="Arial" w:cs="Arial"/>
          <w:lang w:val="mn-MN"/>
        </w:rPr>
        <w:t xml:space="preserve"> зүйлтэй./ </w:t>
      </w:r>
    </w:p>
    <w:p w14:paraId="21BFA5FB" w14:textId="77777777" w:rsidR="004F6173" w:rsidRPr="00F863F5" w:rsidRDefault="004F6173" w:rsidP="004F6173">
      <w:pPr>
        <w:ind w:firstLine="540"/>
        <w:jc w:val="both"/>
        <w:rPr>
          <w:rFonts w:ascii="Arial" w:hAnsi="Arial" w:cs="Arial"/>
          <w:lang w:val="mn-MN"/>
        </w:rPr>
      </w:pPr>
    </w:p>
    <w:p w14:paraId="504F410F" w14:textId="77777777" w:rsidR="004F6173" w:rsidRPr="00832EEC" w:rsidRDefault="004F6173" w:rsidP="004F6173">
      <w:pPr>
        <w:jc w:val="center"/>
        <w:rPr>
          <w:rFonts w:ascii="Arial" w:hAnsi="Arial" w:cs="Arial"/>
          <w:b/>
          <w:color w:val="000000" w:themeColor="text1"/>
          <w:lang w:val="mn-MN"/>
        </w:rPr>
      </w:pPr>
      <w:r w:rsidRPr="00832EEC">
        <w:rPr>
          <w:rFonts w:ascii="Arial" w:hAnsi="Arial" w:cs="Arial"/>
          <w:b/>
          <w:color w:val="000000" w:themeColor="text1"/>
          <w:lang w:val="mn-MN"/>
        </w:rPr>
        <w:t>ДӨРӨВ.УРЬДЧИЛАН СОНГОСОН ШАЛГУУР ҮЗҮҮЛЭЛТЭД ТОХИРОХ ШАЛГАХ ХЭРЭГСЛИЙН ДАГУУ ХУУЛИЙН ТӨСЛИЙН ҮР НӨЛӨӨГ ҮНЭЛСЭН БАЙДАЛ</w:t>
      </w:r>
    </w:p>
    <w:p w14:paraId="0B7FC31B" w14:textId="77777777" w:rsidR="004F6173" w:rsidRPr="00832EEC" w:rsidRDefault="004F6173" w:rsidP="004F6173">
      <w:pPr>
        <w:jc w:val="center"/>
        <w:rPr>
          <w:rFonts w:ascii="Arial" w:hAnsi="Arial" w:cs="Arial"/>
          <w:b/>
          <w:color w:val="000000" w:themeColor="text1"/>
          <w:lang w:val="mn-MN"/>
        </w:rPr>
      </w:pPr>
    </w:p>
    <w:p w14:paraId="3F6C9071" w14:textId="77777777" w:rsidR="004F6173" w:rsidRPr="00832EEC" w:rsidRDefault="004F6173" w:rsidP="004F6173">
      <w:pPr>
        <w:ind w:firstLine="540"/>
        <w:jc w:val="both"/>
        <w:rPr>
          <w:rFonts w:ascii="Arial" w:hAnsi="Arial" w:cs="Arial"/>
          <w:color w:val="000000" w:themeColor="text1"/>
          <w:lang w:val="mn-MN"/>
        </w:rPr>
      </w:pPr>
      <w:r w:rsidRPr="00832EEC">
        <w:rPr>
          <w:rFonts w:ascii="Arial" w:hAnsi="Arial" w:cs="Arial"/>
          <w:color w:val="000000" w:themeColor="text1"/>
          <w:lang w:val="mn-MN"/>
        </w:rPr>
        <w:lastRenderedPageBreak/>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832EEC">
        <w:rPr>
          <w:rFonts w:ascii="Arial" w:hAnsi="Arial" w:cs="Arial"/>
          <w:color w:val="000000" w:themeColor="text1"/>
          <w:u w:val="wave"/>
          <w:lang w:val="mn-MN"/>
        </w:rPr>
        <w:t>дараах</w:t>
      </w:r>
      <w:r w:rsidRPr="00832EEC">
        <w:rPr>
          <w:rFonts w:ascii="Arial" w:hAnsi="Arial" w:cs="Arial"/>
          <w:color w:val="000000" w:themeColor="text1"/>
          <w:lang w:val="mn-MN"/>
        </w:rPr>
        <w:t xml:space="preserve"> байдлаар авч үзэв. </w:t>
      </w:r>
    </w:p>
    <w:p w14:paraId="42EE0A47" w14:textId="77777777" w:rsidR="004F6173" w:rsidRPr="00832EEC" w:rsidRDefault="004F6173" w:rsidP="004F6173">
      <w:pPr>
        <w:jc w:val="both"/>
        <w:rPr>
          <w:rFonts w:ascii="Arial" w:hAnsi="Arial" w:cs="Arial"/>
          <w:color w:val="000000" w:themeColor="text1"/>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165"/>
        <w:gridCol w:w="3424"/>
      </w:tblGrid>
      <w:tr w:rsidR="004F6173" w:rsidRPr="00832EEC" w14:paraId="57237953" w14:textId="77777777" w:rsidTr="00C23F41">
        <w:trPr>
          <w:trHeight w:val="469"/>
        </w:trPr>
        <w:tc>
          <w:tcPr>
            <w:tcW w:w="675" w:type="dxa"/>
            <w:vAlign w:val="center"/>
          </w:tcPr>
          <w:p w14:paraId="410D2DB8" w14:textId="77777777" w:rsidR="004F6173" w:rsidRPr="00832EEC" w:rsidRDefault="004F6173" w:rsidP="00C23F41">
            <w:pPr>
              <w:jc w:val="center"/>
              <w:rPr>
                <w:rFonts w:ascii="Arial" w:hAnsi="Arial" w:cs="Arial"/>
                <w:b/>
                <w:color w:val="000000" w:themeColor="text1"/>
                <w:lang w:val="mn-MN"/>
              </w:rPr>
            </w:pPr>
            <w:r w:rsidRPr="00832EEC">
              <w:rPr>
                <w:rFonts w:ascii="Arial" w:hAnsi="Arial" w:cs="Arial"/>
                <w:b/>
                <w:color w:val="000000" w:themeColor="text1"/>
                <w:u w:val="wave"/>
                <w:lang w:val="mn-MN"/>
              </w:rPr>
              <w:t>Д</w:t>
            </w:r>
            <w:r w:rsidRPr="00832EEC">
              <w:rPr>
                <w:rFonts w:ascii="Arial" w:hAnsi="Arial" w:cs="Arial"/>
                <w:b/>
                <w:color w:val="000000" w:themeColor="text1"/>
                <w:lang w:val="mn-MN"/>
              </w:rPr>
              <w:t>/</w:t>
            </w:r>
            <w:r w:rsidRPr="00832EEC">
              <w:rPr>
                <w:rFonts w:ascii="Arial" w:hAnsi="Arial" w:cs="Arial"/>
                <w:b/>
                <w:color w:val="000000" w:themeColor="text1"/>
                <w:u w:val="wave"/>
                <w:lang w:val="mn-MN"/>
              </w:rPr>
              <w:t>д</w:t>
            </w:r>
          </w:p>
        </w:tc>
        <w:tc>
          <w:tcPr>
            <w:tcW w:w="2097" w:type="dxa"/>
            <w:vAlign w:val="center"/>
          </w:tcPr>
          <w:p w14:paraId="319FC336" w14:textId="77777777" w:rsidR="004F6173" w:rsidRPr="00832EEC" w:rsidRDefault="004F6173" w:rsidP="00C23F41">
            <w:pPr>
              <w:jc w:val="center"/>
              <w:rPr>
                <w:rFonts w:ascii="Arial" w:hAnsi="Arial" w:cs="Arial"/>
                <w:b/>
                <w:color w:val="000000" w:themeColor="text1"/>
                <w:lang w:val="mn-MN"/>
              </w:rPr>
            </w:pPr>
            <w:r w:rsidRPr="00832EEC">
              <w:rPr>
                <w:rFonts w:ascii="Arial" w:hAnsi="Arial" w:cs="Arial"/>
                <w:b/>
                <w:color w:val="000000" w:themeColor="text1"/>
                <w:lang w:val="mn-MN"/>
              </w:rPr>
              <w:t>Шалгуур үзүүлэлт</w:t>
            </w:r>
          </w:p>
        </w:tc>
        <w:tc>
          <w:tcPr>
            <w:tcW w:w="3165" w:type="dxa"/>
            <w:vAlign w:val="center"/>
          </w:tcPr>
          <w:p w14:paraId="5910C083" w14:textId="77777777" w:rsidR="004F6173" w:rsidRPr="00832EEC" w:rsidRDefault="004F6173" w:rsidP="00C23F41">
            <w:pPr>
              <w:jc w:val="center"/>
              <w:rPr>
                <w:rFonts w:ascii="Arial" w:hAnsi="Arial" w:cs="Arial"/>
                <w:b/>
                <w:color w:val="000000" w:themeColor="text1"/>
                <w:lang w:val="mn-MN"/>
              </w:rPr>
            </w:pPr>
            <w:r w:rsidRPr="00832EEC">
              <w:rPr>
                <w:rFonts w:ascii="Arial" w:hAnsi="Arial" w:cs="Arial"/>
                <w:b/>
                <w:color w:val="000000" w:themeColor="text1"/>
                <w:lang w:val="mn-MN"/>
              </w:rPr>
              <w:t>Үр нөлөөг үнэлэх хэсэг</w:t>
            </w:r>
          </w:p>
        </w:tc>
        <w:tc>
          <w:tcPr>
            <w:tcW w:w="3424" w:type="dxa"/>
            <w:vAlign w:val="center"/>
          </w:tcPr>
          <w:p w14:paraId="72B64FE2" w14:textId="77777777" w:rsidR="004F6173" w:rsidRPr="00832EEC" w:rsidRDefault="004F6173" w:rsidP="00C23F41">
            <w:pPr>
              <w:jc w:val="center"/>
              <w:rPr>
                <w:rFonts w:ascii="Arial" w:hAnsi="Arial" w:cs="Arial"/>
                <w:b/>
                <w:color w:val="000000" w:themeColor="text1"/>
                <w:lang w:val="mn-MN"/>
              </w:rPr>
            </w:pPr>
            <w:r w:rsidRPr="00832EEC">
              <w:rPr>
                <w:rFonts w:ascii="Arial" w:hAnsi="Arial" w:cs="Arial"/>
                <w:b/>
                <w:color w:val="000000" w:themeColor="text1"/>
                <w:lang w:val="mn-MN"/>
              </w:rPr>
              <w:t>Тохирох шалгах хэрэгсэл</w:t>
            </w:r>
          </w:p>
        </w:tc>
      </w:tr>
      <w:tr w:rsidR="004F6173" w:rsidRPr="00832EEC" w14:paraId="3FCFF786" w14:textId="77777777" w:rsidTr="00C23F41">
        <w:trPr>
          <w:trHeight w:val="953"/>
        </w:trPr>
        <w:tc>
          <w:tcPr>
            <w:tcW w:w="675" w:type="dxa"/>
          </w:tcPr>
          <w:p w14:paraId="06F25879" w14:textId="77777777" w:rsidR="004F6173" w:rsidRPr="00832EEC" w:rsidRDefault="004F6173" w:rsidP="00C23F41">
            <w:pPr>
              <w:jc w:val="both"/>
              <w:rPr>
                <w:rFonts w:ascii="Arial" w:hAnsi="Arial" w:cs="Arial"/>
                <w:color w:val="000000" w:themeColor="text1"/>
                <w:lang w:val="mn-MN"/>
              </w:rPr>
            </w:pPr>
            <w:r w:rsidRPr="00832EEC">
              <w:rPr>
                <w:rFonts w:ascii="Arial" w:hAnsi="Arial" w:cs="Arial"/>
                <w:color w:val="000000" w:themeColor="text1"/>
                <w:lang w:val="mn-MN"/>
              </w:rPr>
              <w:t>1</w:t>
            </w:r>
          </w:p>
        </w:tc>
        <w:tc>
          <w:tcPr>
            <w:tcW w:w="2097" w:type="dxa"/>
          </w:tcPr>
          <w:p w14:paraId="1A38BBFA"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Зорилгод хүрэх байдал</w:t>
            </w:r>
          </w:p>
        </w:tc>
        <w:tc>
          <w:tcPr>
            <w:tcW w:w="3165" w:type="dxa"/>
          </w:tcPr>
          <w:p w14:paraId="0D902B22"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Хуулийн төсөл бүхэлдээ</w:t>
            </w:r>
          </w:p>
        </w:tc>
        <w:tc>
          <w:tcPr>
            <w:tcW w:w="3424" w:type="dxa"/>
          </w:tcPr>
          <w:p w14:paraId="6ED36B80"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Зорилгод дүн шинжилгээ хийх</w:t>
            </w:r>
          </w:p>
        </w:tc>
      </w:tr>
      <w:tr w:rsidR="004F6173" w:rsidRPr="00832EEC" w14:paraId="0FC44FB6" w14:textId="77777777" w:rsidTr="00C23F41">
        <w:trPr>
          <w:trHeight w:val="412"/>
        </w:trPr>
        <w:tc>
          <w:tcPr>
            <w:tcW w:w="675" w:type="dxa"/>
          </w:tcPr>
          <w:p w14:paraId="2857AA6B" w14:textId="77777777" w:rsidR="004F6173" w:rsidRPr="00832EEC" w:rsidRDefault="004F6173" w:rsidP="00C23F41">
            <w:pPr>
              <w:jc w:val="both"/>
              <w:rPr>
                <w:rFonts w:ascii="Arial" w:hAnsi="Arial" w:cs="Arial"/>
                <w:color w:val="000000" w:themeColor="text1"/>
                <w:lang w:val="mn-MN"/>
              </w:rPr>
            </w:pPr>
            <w:r w:rsidRPr="00832EEC">
              <w:rPr>
                <w:rFonts w:ascii="Arial" w:hAnsi="Arial" w:cs="Arial"/>
                <w:color w:val="000000" w:themeColor="text1"/>
                <w:lang w:val="mn-MN"/>
              </w:rPr>
              <w:t>2</w:t>
            </w:r>
          </w:p>
        </w:tc>
        <w:tc>
          <w:tcPr>
            <w:tcW w:w="2097" w:type="dxa"/>
          </w:tcPr>
          <w:p w14:paraId="4631A370"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Ойлгомжтой байдал</w:t>
            </w:r>
          </w:p>
        </w:tc>
        <w:tc>
          <w:tcPr>
            <w:tcW w:w="3165" w:type="dxa"/>
          </w:tcPr>
          <w:p w14:paraId="7957CDFC"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Хуулийн төсөл бүхэлдээ</w:t>
            </w:r>
          </w:p>
        </w:tc>
        <w:tc>
          <w:tcPr>
            <w:tcW w:w="3424" w:type="dxa"/>
          </w:tcPr>
          <w:p w14:paraId="388635A2"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832EEC">
              <w:rPr>
                <w:rFonts w:ascii="Arial" w:hAnsi="Arial" w:cs="Arial"/>
                <w:color w:val="000000" w:themeColor="text1"/>
                <w:u w:val="wave"/>
                <w:lang w:val="mn-MN"/>
              </w:rPr>
              <w:t>ойлгомжтой</w:t>
            </w:r>
            <w:r w:rsidRPr="00832EEC">
              <w:rPr>
                <w:rFonts w:ascii="Arial" w:hAnsi="Arial" w:cs="Arial"/>
                <w:color w:val="000000" w:themeColor="text1"/>
                <w:lang w:val="mn-MN"/>
              </w:rPr>
              <w:t xml:space="preserve"> байдлыг шалгах. </w:t>
            </w:r>
          </w:p>
        </w:tc>
      </w:tr>
      <w:tr w:rsidR="004F6173" w:rsidRPr="00832EEC" w14:paraId="139E1237" w14:textId="77777777" w:rsidTr="00C23F41">
        <w:tc>
          <w:tcPr>
            <w:tcW w:w="675" w:type="dxa"/>
          </w:tcPr>
          <w:p w14:paraId="7932B402" w14:textId="77777777" w:rsidR="004F6173" w:rsidRPr="00832EEC" w:rsidRDefault="004F6173" w:rsidP="00C23F41">
            <w:pPr>
              <w:jc w:val="both"/>
              <w:rPr>
                <w:rFonts w:ascii="Arial" w:hAnsi="Arial" w:cs="Arial"/>
                <w:color w:val="000000" w:themeColor="text1"/>
                <w:lang w:val="mn-MN"/>
              </w:rPr>
            </w:pPr>
            <w:r w:rsidRPr="00832EEC">
              <w:rPr>
                <w:rFonts w:ascii="Arial" w:hAnsi="Arial" w:cs="Arial"/>
                <w:color w:val="000000" w:themeColor="text1"/>
                <w:lang w:val="mn-MN"/>
              </w:rPr>
              <w:t>3</w:t>
            </w:r>
          </w:p>
        </w:tc>
        <w:tc>
          <w:tcPr>
            <w:tcW w:w="2097" w:type="dxa"/>
          </w:tcPr>
          <w:p w14:paraId="2930A817"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Харилцан уялдаа</w:t>
            </w:r>
          </w:p>
        </w:tc>
        <w:tc>
          <w:tcPr>
            <w:tcW w:w="3165" w:type="dxa"/>
          </w:tcPr>
          <w:p w14:paraId="4AAD3B78"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Хуулийн төсөл бүхэлдээ</w:t>
            </w:r>
          </w:p>
        </w:tc>
        <w:tc>
          <w:tcPr>
            <w:tcW w:w="3424" w:type="dxa"/>
          </w:tcPr>
          <w:p w14:paraId="72CF3E83" w14:textId="77777777" w:rsidR="004F6173" w:rsidRPr="00832EEC" w:rsidRDefault="004F6173" w:rsidP="00C23F41">
            <w:pPr>
              <w:jc w:val="center"/>
              <w:rPr>
                <w:rFonts w:ascii="Arial" w:hAnsi="Arial" w:cs="Arial"/>
                <w:color w:val="000000" w:themeColor="text1"/>
                <w:lang w:val="mn-MN"/>
              </w:rPr>
            </w:pPr>
            <w:r w:rsidRPr="00832EEC">
              <w:rPr>
                <w:rFonts w:ascii="Arial" w:hAnsi="Arial" w:cs="Arial"/>
                <w:color w:val="000000" w:themeColor="text1"/>
                <w:lang w:val="mn-MN"/>
              </w:rPr>
              <w:t>Аргачлалын 4.10-т заасан стандарт асуултад хариулах замаар хуулийн төслийн уялдаа холбоог шалгах</w:t>
            </w:r>
          </w:p>
        </w:tc>
      </w:tr>
    </w:tbl>
    <w:p w14:paraId="322D8DBD" w14:textId="77777777" w:rsidR="004F6173" w:rsidRPr="00832EEC" w:rsidRDefault="004F6173" w:rsidP="004F6173">
      <w:pPr>
        <w:jc w:val="both"/>
        <w:rPr>
          <w:rFonts w:ascii="Arial" w:hAnsi="Arial" w:cs="Arial"/>
          <w:color w:val="000000" w:themeColor="text1"/>
          <w:lang w:val="mn-MN"/>
        </w:rPr>
      </w:pPr>
      <w:r w:rsidRPr="00832EEC">
        <w:rPr>
          <w:rFonts w:ascii="Arial" w:hAnsi="Arial" w:cs="Arial"/>
          <w:color w:val="000000" w:themeColor="text1"/>
          <w:lang w:val="mn-MN"/>
        </w:rPr>
        <w:t xml:space="preserve"> </w:t>
      </w:r>
    </w:p>
    <w:p w14:paraId="18A3699F" w14:textId="77777777" w:rsidR="004F6173" w:rsidRPr="00832EEC" w:rsidRDefault="004F6173" w:rsidP="004F6173">
      <w:pPr>
        <w:tabs>
          <w:tab w:val="left" w:pos="540"/>
        </w:tabs>
        <w:jc w:val="both"/>
        <w:rPr>
          <w:rFonts w:ascii="Arial" w:hAnsi="Arial" w:cs="Arial"/>
          <w:color w:val="000000" w:themeColor="text1"/>
          <w:lang w:val="mn-MN"/>
        </w:rPr>
      </w:pPr>
      <w:r w:rsidRPr="00832EEC">
        <w:rPr>
          <w:rFonts w:ascii="Arial" w:hAnsi="Arial" w:cs="Arial"/>
          <w:b/>
          <w:color w:val="000000" w:themeColor="text1"/>
          <w:lang w:val="mn-MN"/>
        </w:rPr>
        <w:tab/>
      </w:r>
      <w:r w:rsidRPr="00832EEC">
        <w:rPr>
          <w:rFonts w:ascii="Arial" w:hAnsi="Arial" w:cs="Arial"/>
          <w:color w:val="000000" w:themeColor="text1"/>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5017CA0F" w14:textId="77777777" w:rsidR="004F6173" w:rsidRPr="00832EEC" w:rsidRDefault="004F6173" w:rsidP="004F6173">
      <w:pPr>
        <w:tabs>
          <w:tab w:val="left" w:pos="540"/>
        </w:tabs>
        <w:jc w:val="both"/>
        <w:rPr>
          <w:rFonts w:ascii="Arial" w:hAnsi="Arial" w:cs="Arial"/>
          <w:color w:val="000000" w:themeColor="text1"/>
          <w:lang w:val="mn-MN"/>
        </w:rPr>
      </w:pPr>
    </w:p>
    <w:p w14:paraId="3BAF7E5C" w14:textId="77777777" w:rsidR="004F6173" w:rsidRPr="00832EEC" w:rsidRDefault="004F6173" w:rsidP="004F6173">
      <w:pPr>
        <w:ind w:firstLine="540"/>
        <w:jc w:val="both"/>
        <w:rPr>
          <w:rFonts w:ascii="Arial" w:hAnsi="Arial" w:cs="Arial"/>
          <w:b/>
          <w:color w:val="000000" w:themeColor="text1"/>
          <w:lang w:val="mn-MN"/>
        </w:rPr>
      </w:pPr>
      <w:r w:rsidRPr="00832EEC">
        <w:rPr>
          <w:rFonts w:ascii="Arial" w:hAnsi="Arial" w:cs="Arial"/>
          <w:b/>
          <w:color w:val="000000" w:themeColor="text1"/>
          <w:lang w:val="mn-MN"/>
        </w:rPr>
        <w:t>“Зорилгод хүрэх байдал” шалгуур үзүүлэлтийн хүрээнд хийсэн үнэлгээ:</w:t>
      </w:r>
    </w:p>
    <w:p w14:paraId="568F7240" w14:textId="77777777" w:rsidR="004F6173" w:rsidRPr="00832EEC" w:rsidRDefault="004F6173" w:rsidP="004F6173">
      <w:pPr>
        <w:ind w:firstLine="540"/>
        <w:jc w:val="both"/>
        <w:rPr>
          <w:rFonts w:ascii="Arial" w:hAnsi="Arial" w:cs="Arial"/>
          <w:b/>
          <w:color w:val="000000" w:themeColor="text1"/>
          <w:lang w:val="mn-MN"/>
        </w:rPr>
      </w:pPr>
      <w:r w:rsidRPr="00832EEC">
        <w:rPr>
          <w:rFonts w:ascii="Arial" w:hAnsi="Arial" w:cs="Arial"/>
          <w:b/>
          <w:color w:val="000000" w:themeColor="text1"/>
          <w:lang w:val="mn-MN"/>
        </w:rPr>
        <w:t xml:space="preserve"> </w:t>
      </w:r>
    </w:p>
    <w:p w14:paraId="49D9A64D" w14:textId="77777777" w:rsidR="0079604D" w:rsidRPr="00961A22" w:rsidRDefault="0079604D" w:rsidP="0079604D">
      <w:pPr>
        <w:ind w:firstLine="720"/>
        <w:jc w:val="both"/>
        <w:rPr>
          <w:rFonts w:ascii="Arial" w:hAnsi="Arial" w:cs="Arial"/>
          <w:lang w:val="mn-MN"/>
        </w:rPr>
      </w:pPr>
      <w:r w:rsidRPr="00961A22">
        <w:rPr>
          <w:rFonts w:ascii="Arial" w:hAnsi="Arial" w:cs="Arial"/>
          <w:lang w:val="mn-MN"/>
        </w:rPr>
        <w:t>Монгол Улсын засаг захиргаа, нутаг дэвсгэрийн нэгж, түүний удирдлагын тухай хуул</w:t>
      </w:r>
      <w:r>
        <w:rPr>
          <w:rFonts w:ascii="Arial" w:hAnsi="Arial" w:cs="Arial"/>
          <w:lang w:val="mn-MN"/>
        </w:rPr>
        <w:t>ийн шинэчилсэн найруулгаар и</w:t>
      </w:r>
      <w:r w:rsidRPr="00961A22">
        <w:rPr>
          <w:rFonts w:ascii="Arial" w:hAnsi="Arial" w:cs="Arial"/>
          <w:lang w:val="mn-MN"/>
        </w:rPr>
        <w:t xml:space="preserve">ргэдийн </w:t>
      </w:r>
      <w:r>
        <w:rPr>
          <w:rFonts w:ascii="Arial" w:hAnsi="Arial" w:cs="Arial"/>
          <w:lang w:val="mn-MN"/>
        </w:rPr>
        <w:t>Төлөөлөгчдийн Х</w:t>
      </w:r>
      <w:r w:rsidRPr="00961A22">
        <w:rPr>
          <w:rFonts w:ascii="Arial" w:hAnsi="Arial" w:cs="Arial"/>
          <w:lang w:val="mn-MN"/>
        </w:rPr>
        <w:t xml:space="preserve">урлын бүрэн эрхийг </w:t>
      </w:r>
      <w:r>
        <w:rPr>
          <w:rFonts w:ascii="Arial" w:hAnsi="Arial" w:cs="Arial"/>
          <w:lang w:val="mn-MN"/>
        </w:rPr>
        <w:t>и</w:t>
      </w:r>
      <w:r w:rsidRPr="00961A22">
        <w:rPr>
          <w:rFonts w:ascii="Arial" w:hAnsi="Arial" w:cs="Arial"/>
          <w:lang w:val="mn-MN"/>
        </w:rPr>
        <w:t xml:space="preserve">ргэдийн </w:t>
      </w:r>
      <w:r>
        <w:rPr>
          <w:rFonts w:ascii="Arial" w:hAnsi="Arial" w:cs="Arial"/>
          <w:lang w:val="mn-MN"/>
        </w:rPr>
        <w:t>Төлөөлөгчдийн Х</w:t>
      </w:r>
      <w:r w:rsidRPr="00961A22">
        <w:rPr>
          <w:rFonts w:ascii="Arial" w:hAnsi="Arial" w:cs="Arial"/>
          <w:lang w:val="mn-MN"/>
        </w:rPr>
        <w:t>урлын тэргүүлэгчид булаан  авч хурлы</w:t>
      </w:r>
      <w:r>
        <w:rPr>
          <w:rFonts w:ascii="Arial" w:hAnsi="Arial" w:cs="Arial"/>
          <w:lang w:val="mn-MN"/>
        </w:rPr>
        <w:t>г</w:t>
      </w:r>
      <w:r w:rsidRPr="00961A22">
        <w:rPr>
          <w:rFonts w:ascii="Arial" w:hAnsi="Arial" w:cs="Arial"/>
          <w:lang w:val="mn-MN"/>
        </w:rPr>
        <w:t xml:space="preserve"> хэлбэрийн төдий болгож байгаа гэсэн үндэслэлээр энэ бүтцийг хүчингүй болгож, </w:t>
      </w:r>
      <w:r>
        <w:rPr>
          <w:rFonts w:ascii="Arial" w:hAnsi="Arial" w:cs="Arial"/>
          <w:lang w:val="mn-MN"/>
        </w:rPr>
        <w:t xml:space="preserve">иргэдийн Төлөөлөгчдийн Хурлын </w:t>
      </w:r>
      <w:r w:rsidRPr="00961A22">
        <w:rPr>
          <w:rFonts w:ascii="Arial" w:hAnsi="Arial" w:cs="Arial"/>
          <w:lang w:val="mn-MN"/>
        </w:rPr>
        <w:t xml:space="preserve">зөвлөлийг байгуулсан. </w:t>
      </w:r>
      <w:r>
        <w:rPr>
          <w:rFonts w:ascii="Arial" w:hAnsi="Arial" w:cs="Arial"/>
          <w:lang w:val="mn-MN"/>
        </w:rPr>
        <w:t xml:space="preserve">Ингэснээр өдөр тутмын тулгамдсан асуудлаар иргэдийн Төлөөлөгчдийн Хурлыг байнга хуралдуулах шаардлага гарч, тийм боломжгүйгээс орон нутагт зохицуулах шаардлагатай ажлууд цалгардах, хугацаа алдах нөхцөл үүсч байгаа </w:t>
      </w:r>
      <w:r w:rsidRPr="00961A22">
        <w:rPr>
          <w:rFonts w:ascii="Arial" w:hAnsi="Arial" w:cs="Arial"/>
          <w:lang w:val="mn-MN"/>
        </w:rPr>
        <w:t>тул уг хуульд нэмэлт, өөрчлөлт оруулах тухай хуулийн төслийг боловсруулсан болно.</w:t>
      </w:r>
    </w:p>
    <w:p w14:paraId="3DCDADD7" w14:textId="77777777" w:rsidR="0079604D" w:rsidRPr="00961A22" w:rsidRDefault="0079604D" w:rsidP="0079604D">
      <w:pPr>
        <w:ind w:firstLine="720"/>
        <w:jc w:val="both"/>
        <w:rPr>
          <w:rFonts w:ascii="Arial" w:hAnsi="Arial" w:cs="Arial"/>
          <w:lang w:val="mn-MN"/>
        </w:rPr>
      </w:pPr>
    </w:p>
    <w:p w14:paraId="1692F117" w14:textId="77777777" w:rsidR="0079604D" w:rsidRDefault="0079604D" w:rsidP="0079604D">
      <w:pPr>
        <w:ind w:firstLine="720"/>
        <w:jc w:val="both"/>
        <w:rPr>
          <w:rFonts w:ascii="Arial" w:hAnsi="Arial" w:cs="Arial"/>
          <w:lang w:val="mn-MN"/>
        </w:rPr>
      </w:pPr>
      <w:r>
        <w:rPr>
          <w:rFonts w:ascii="Arial" w:hAnsi="Arial" w:cs="Arial"/>
          <w:lang w:val="mn-MN"/>
        </w:rPr>
        <w:t xml:space="preserve">Иргэдийн Төлөөлөгчдийн Хурлын Зөвлөл нь </w:t>
      </w:r>
      <w:r w:rsidRPr="00961A22">
        <w:rPr>
          <w:rFonts w:ascii="Arial" w:hAnsi="Arial" w:cs="Arial"/>
          <w:lang w:val="mn-MN"/>
        </w:rPr>
        <w:t>Монгол Улсын засаг захиргаа, нутаг дэвсгэрийн нэгж, түүний удирдлагын тухай хуул</w:t>
      </w:r>
      <w:r>
        <w:rPr>
          <w:rFonts w:ascii="Arial" w:hAnsi="Arial" w:cs="Arial"/>
          <w:lang w:val="mn-MN"/>
        </w:rPr>
        <w:t>ийн шинэчилсэн найруулгад заасны дагуу ажиллаж байгаа хэдий ч тодорхой шийдвэр гаргах эрх мэдэлгүй байгаа тул З</w:t>
      </w:r>
      <w:r w:rsidRPr="00961A22">
        <w:rPr>
          <w:rFonts w:ascii="Arial" w:hAnsi="Arial" w:cs="Arial"/>
          <w:lang w:val="mn-MN"/>
        </w:rPr>
        <w:t xml:space="preserve">өвлөлд </w:t>
      </w:r>
      <w:r>
        <w:rPr>
          <w:rFonts w:ascii="Arial" w:hAnsi="Arial" w:cs="Arial"/>
          <w:lang w:val="mn-MN"/>
        </w:rPr>
        <w:t xml:space="preserve">эрх шилжүүлдэг зохицуулалтыг бий болгох нь </w:t>
      </w:r>
      <w:r w:rsidRPr="00961A22">
        <w:rPr>
          <w:rFonts w:ascii="Arial" w:hAnsi="Arial" w:cs="Arial"/>
          <w:lang w:val="mn-MN"/>
        </w:rPr>
        <w:t xml:space="preserve">зүйтэй гэж үзэж </w:t>
      </w:r>
      <w:r>
        <w:rPr>
          <w:rFonts w:ascii="Arial" w:hAnsi="Arial" w:cs="Arial"/>
          <w:lang w:val="mn-MN"/>
        </w:rPr>
        <w:t xml:space="preserve">уг хуулийн “Иргэдийн Төлөөлөгчдийн Хурлын Зөвлөл” гэсэн </w:t>
      </w:r>
      <w:r w:rsidRPr="00961A22">
        <w:rPr>
          <w:rFonts w:ascii="Arial" w:hAnsi="Arial" w:cs="Arial"/>
          <w:lang w:val="mn-MN"/>
        </w:rPr>
        <w:t xml:space="preserve">51 дүгээр зүйлийн </w:t>
      </w:r>
      <w:r>
        <w:rPr>
          <w:rFonts w:ascii="Arial" w:hAnsi="Arial" w:cs="Arial"/>
          <w:lang w:val="mn-MN"/>
        </w:rPr>
        <w:t xml:space="preserve">51.2 дахь хэсэгт өөрчлөлт </w:t>
      </w:r>
      <w:r w:rsidRPr="00961A22">
        <w:rPr>
          <w:rFonts w:ascii="Arial" w:hAnsi="Arial" w:cs="Arial"/>
          <w:lang w:val="mn-MN"/>
        </w:rPr>
        <w:t xml:space="preserve">оруулахаар </w:t>
      </w:r>
      <w:r>
        <w:rPr>
          <w:rFonts w:ascii="Arial" w:hAnsi="Arial" w:cs="Arial"/>
          <w:lang w:val="mn-MN"/>
        </w:rPr>
        <w:t xml:space="preserve">хуулийн </w:t>
      </w:r>
      <w:r w:rsidRPr="00961A22">
        <w:rPr>
          <w:rFonts w:ascii="Arial" w:hAnsi="Arial" w:cs="Arial"/>
          <w:lang w:val="mn-MN"/>
        </w:rPr>
        <w:t>төслийг боловсруул</w:t>
      </w:r>
      <w:r>
        <w:rPr>
          <w:rFonts w:ascii="Arial" w:hAnsi="Arial" w:cs="Arial"/>
          <w:lang w:val="mn-MN"/>
        </w:rPr>
        <w:t>сан. Ингэснээр Хурлын байгууллагын тасралтгүй, идэвхтэй үйл ажиллагаа явуулах нөхцөл бүрдэх юм.</w:t>
      </w:r>
    </w:p>
    <w:p w14:paraId="1E37CCFC" w14:textId="77777777" w:rsidR="0079604D" w:rsidRPr="00961A22" w:rsidRDefault="0079604D" w:rsidP="0079604D">
      <w:pPr>
        <w:ind w:firstLine="720"/>
        <w:jc w:val="both"/>
        <w:rPr>
          <w:rFonts w:ascii="Arial" w:hAnsi="Arial" w:cs="Arial"/>
          <w:lang w:val="mn-MN"/>
        </w:rPr>
      </w:pPr>
    </w:p>
    <w:p w14:paraId="5DBF99EA" w14:textId="77777777" w:rsidR="0079604D" w:rsidRDefault="0079604D" w:rsidP="0079604D">
      <w:pPr>
        <w:ind w:firstLine="720"/>
        <w:jc w:val="both"/>
        <w:rPr>
          <w:rFonts w:ascii="Arial" w:hAnsi="Arial" w:cs="Arial"/>
          <w:lang w:val="mn-MN"/>
        </w:rPr>
      </w:pPr>
      <w:r w:rsidRPr="00961A22">
        <w:rPr>
          <w:rFonts w:ascii="Arial" w:hAnsi="Arial" w:cs="Arial"/>
          <w:lang w:val="mn-MN"/>
        </w:rPr>
        <w:t>Мөн Монгол Улсын засаг захиргаа, нутаг дэвсгэрийн нэгж, түүний удирдлагын тухай хуул</w:t>
      </w:r>
      <w:r>
        <w:rPr>
          <w:rFonts w:ascii="Arial" w:hAnsi="Arial" w:cs="Arial"/>
          <w:lang w:val="mn-MN"/>
        </w:rPr>
        <w:t xml:space="preserve">ийн Засаг дарга, түүнийг томилох гэсэн 56 дугаар зүйлийн </w:t>
      </w:r>
      <w:r w:rsidRPr="00961A22">
        <w:rPr>
          <w:rFonts w:ascii="Arial" w:hAnsi="Arial" w:cs="Arial"/>
          <w:lang w:val="mn-MN"/>
        </w:rPr>
        <w:t>56.4.1</w:t>
      </w:r>
      <w:r>
        <w:rPr>
          <w:rFonts w:ascii="Arial" w:hAnsi="Arial" w:cs="Arial"/>
          <w:lang w:val="mn-MN"/>
        </w:rPr>
        <w:t xml:space="preserve"> дэх заалта</w:t>
      </w:r>
      <w:r w:rsidRPr="00961A22">
        <w:rPr>
          <w:rFonts w:ascii="Arial" w:hAnsi="Arial" w:cs="Arial"/>
          <w:lang w:val="mn-MN"/>
        </w:rPr>
        <w:t>д баг</w:t>
      </w:r>
      <w:r>
        <w:rPr>
          <w:rFonts w:ascii="Arial" w:hAnsi="Arial" w:cs="Arial"/>
          <w:lang w:val="mn-MN"/>
        </w:rPr>
        <w:t>, хорооны З</w:t>
      </w:r>
      <w:r w:rsidRPr="00961A22">
        <w:rPr>
          <w:rFonts w:ascii="Arial" w:hAnsi="Arial" w:cs="Arial"/>
          <w:lang w:val="mn-MN"/>
        </w:rPr>
        <w:t xml:space="preserve">асаг даргад </w:t>
      </w:r>
      <w:r>
        <w:rPr>
          <w:rFonts w:ascii="Arial" w:hAnsi="Arial" w:cs="Arial"/>
          <w:lang w:val="mn-MN"/>
        </w:rPr>
        <w:t xml:space="preserve">нэр дэвшигч нь </w:t>
      </w:r>
      <w:r w:rsidRPr="00961A22">
        <w:rPr>
          <w:rFonts w:ascii="Arial" w:hAnsi="Arial" w:cs="Arial"/>
          <w:lang w:val="mn-MN"/>
        </w:rPr>
        <w:t>заавал дээд боловсролтой байх шаардлага тавьж байгаа нь амьдралд нийцэхгүй</w:t>
      </w:r>
      <w:r>
        <w:rPr>
          <w:rFonts w:ascii="Arial" w:hAnsi="Arial" w:cs="Arial"/>
          <w:lang w:val="mn-MN"/>
        </w:rPr>
        <w:t xml:space="preserve"> бөгөөд</w:t>
      </w:r>
      <w:r w:rsidRPr="00961A22">
        <w:rPr>
          <w:rFonts w:ascii="Arial" w:hAnsi="Arial" w:cs="Arial"/>
          <w:lang w:val="mn-MN"/>
        </w:rPr>
        <w:t xml:space="preserve"> дээд боловсролтой боловсон хүчин орон нутагт хүрэлцээгүй байгаа учир бүрэн дундаас доошгүй боловсролтой байхаар өөрчлөлт оруулах шаардлагатай байна.</w:t>
      </w:r>
    </w:p>
    <w:p w14:paraId="1A8092F5" w14:textId="77777777" w:rsidR="0079604D" w:rsidRPr="00961A22" w:rsidRDefault="0079604D" w:rsidP="0079604D">
      <w:pPr>
        <w:ind w:firstLine="720"/>
        <w:jc w:val="both"/>
        <w:rPr>
          <w:rFonts w:ascii="Arial" w:hAnsi="Arial" w:cs="Arial"/>
          <w:lang w:val="mn-MN"/>
        </w:rPr>
      </w:pPr>
    </w:p>
    <w:p w14:paraId="51927886" w14:textId="77777777" w:rsidR="0079604D" w:rsidRDefault="0079604D" w:rsidP="0079604D">
      <w:pPr>
        <w:ind w:firstLine="720"/>
        <w:jc w:val="both"/>
        <w:rPr>
          <w:rFonts w:ascii="Arial" w:hAnsi="Arial" w:cs="Arial"/>
          <w:lang w:val="mn-MN"/>
        </w:rPr>
      </w:pPr>
      <w:r w:rsidRPr="00961A22">
        <w:rPr>
          <w:rFonts w:ascii="Arial" w:hAnsi="Arial" w:cs="Arial"/>
          <w:lang w:val="mn-MN"/>
        </w:rPr>
        <w:lastRenderedPageBreak/>
        <w:t xml:space="preserve">Багийн </w:t>
      </w:r>
      <w:r>
        <w:rPr>
          <w:rFonts w:ascii="Arial" w:hAnsi="Arial" w:cs="Arial"/>
          <w:lang w:val="mn-MN"/>
        </w:rPr>
        <w:t>и</w:t>
      </w:r>
      <w:r w:rsidRPr="00961A22">
        <w:rPr>
          <w:rFonts w:ascii="Arial" w:hAnsi="Arial" w:cs="Arial"/>
          <w:lang w:val="mn-MN"/>
        </w:rPr>
        <w:t xml:space="preserve">ргэдийн </w:t>
      </w:r>
      <w:r>
        <w:rPr>
          <w:rFonts w:ascii="Arial" w:hAnsi="Arial" w:cs="Arial"/>
          <w:lang w:val="mn-MN"/>
        </w:rPr>
        <w:t>Нийтийн</w:t>
      </w:r>
      <w:r w:rsidRPr="00961A22">
        <w:rPr>
          <w:rFonts w:ascii="Arial" w:hAnsi="Arial" w:cs="Arial"/>
          <w:lang w:val="mn-MN"/>
        </w:rPr>
        <w:t xml:space="preserve"> </w:t>
      </w:r>
      <w:r>
        <w:rPr>
          <w:rFonts w:ascii="Arial" w:hAnsi="Arial" w:cs="Arial"/>
          <w:lang w:val="mn-MN"/>
        </w:rPr>
        <w:t>Х</w:t>
      </w:r>
      <w:r w:rsidRPr="00961A22">
        <w:rPr>
          <w:rFonts w:ascii="Arial" w:hAnsi="Arial" w:cs="Arial"/>
          <w:lang w:val="mn-MN"/>
        </w:rPr>
        <w:t>ур</w:t>
      </w:r>
      <w:r>
        <w:rPr>
          <w:rFonts w:ascii="Arial" w:hAnsi="Arial" w:cs="Arial"/>
          <w:lang w:val="mn-MN"/>
        </w:rPr>
        <w:t xml:space="preserve">алдаан даргалагчид </w:t>
      </w:r>
      <w:r w:rsidRPr="00961A22">
        <w:rPr>
          <w:rFonts w:ascii="Arial" w:hAnsi="Arial" w:cs="Arial"/>
          <w:lang w:val="mn-MN"/>
        </w:rPr>
        <w:t>зохих туршлага, бэлтгэлтэй боловсон хүчин шаардлагатай байгааг харгалзан хуралдааны даргыг 4 жилийн хугацаагаар сонго</w:t>
      </w:r>
      <w:r>
        <w:rPr>
          <w:rFonts w:ascii="Arial" w:hAnsi="Arial" w:cs="Arial"/>
          <w:lang w:val="mn-MN"/>
        </w:rPr>
        <w:t>ж,</w:t>
      </w:r>
      <w:r w:rsidRPr="00961A22">
        <w:rPr>
          <w:rFonts w:ascii="Arial" w:hAnsi="Arial" w:cs="Arial"/>
          <w:lang w:val="mn-MN"/>
        </w:rPr>
        <w:t xml:space="preserve"> байнгын ажиллагаатай байхаар, мөн зохих урамшуулал олгохоор </w:t>
      </w:r>
      <w:r>
        <w:rPr>
          <w:rFonts w:ascii="Arial" w:hAnsi="Arial" w:cs="Arial"/>
          <w:lang w:val="mn-MN"/>
        </w:rPr>
        <w:t xml:space="preserve">хуулийн </w:t>
      </w:r>
      <w:r w:rsidRPr="00961A22">
        <w:rPr>
          <w:rFonts w:ascii="Arial" w:hAnsi="Arial" w:cs="Arial"/>
          <w:lang w:val="mn-MN"/>
        </w:rPr>
        <w:t>төслийг боловсрууллаа.</w:t>
      </w:r>
    </w:p>
    <w:p w14:paraId="7B269D5E" w14:textId="77777777" w:rsidR="0079604D" w:rsidRPr="00961A22" w:rsidRDefault="0079604D" w:rsidP="0079604D">
      <w:pPr>
        <w:ind w:firstLine="720"/>
        <w:jc w:val="both"/>
        <w:rPr>
          <w:rFonts w:ascii="Arial" w:hAnsi="Arial" w:cs="Arial"/>
          <w:lang w:val="mn-MN"/>
        </w:rPr>
      </w:pPr>
    </w:p>
    <w:p w14:paraId="1370268C" w14:textId="77777777" w:rsidR="0079604D" w:rsidRDefault="0079604D" w:rsidP="0079604D">
      <w:pPr>
        <w:pStyle w:val="NormalWeb"/>
        <w:spacing w:after="0"/>
        <w:ind w:firstLine="720"/>
        <w:jc w:val="both"/>
        <w:rPr>
          <w:rFonts w:ascii="Arial" w:hAnsi="Arial" w:cs="Arial"/>
        </w:rPr>
      </w:pPr>
      <w:r w:rsidRPr="00916F64">
        <w:rPr>
          <w:rFonts w:ascii="Arial" w:hAnsi="Arial" w:cs="Arial"/>
          <w:color w:val="000000" w:themeColor="text1"/>
          <w:lang w:val="mn-MN"/>
        </w:rPr>
        <w:t xml:space="preserve">Хуулийн төсөл батлагдсанаар </w:t>
      </w:r>
      <w:r>
        <w:rPr>
          <w:rFonts w:ascii="Arial" w:hAnsi="Arial" w:cs="Arial"/>
          <w:color w:val="000000" w:themeColor="text1"/>
          <w:lang w:val="mn-MN"/>
        </w:rPr>
        <w:t>т</w:t>
      </w:r>
      <w:proofErr w:type="spellStart"/>
      <w:r w:rsidRPr="00961A22">
        <w:rPr>
          <w:rFonts w:ascii="Arial" w:hAnsi="Arial" w:cs="Arial"/>
        </w:rPr>
        <w:t>өрийн</w:t>
      </w:r>
      <w:proofErr w:type="spellEnd"/>
      <w:r w:rsidRPr="00961A22">
        <w:rPr>
          <w:rFonts w:ascii="Arial" w:hAnsi="Arial" w:cs="Arial"/>
        </w:rPr>
        <w:t xml:space="preserve"> </w:t>
      </w:r>
      <w:proofErr w:type="spellStart"/>
      <w:r w:rsidRPr="00961A22">
        <w:rPr>
          <w:rFonts w:ascii="Arial" w:hAnsi="Arial" w:cs="Arial"/>
        </w:rPr>
        <w:t>үйлчилгээг</w:t>
      </w:r>
      <w:proofErr w:type="spellEnd"/>
      <w:r w:rsidRPr="00961A22">
        <w:rPr>
          <w:rFonts w:ascii="Arial" w:hAnsi="Arial" w:cs="Arial"/>
        </w:rPr>
        <w:t xml:space="preserve"> </w:t>
      </w:r>
      <w:proofErr w:type="spellStart"/>
      <w:r w:rsidRPr="00961A22">
        <w:rPr>
          <w:rFonts w:ascii="Arial" w:hAnsi="Arial" w:cs="Arial"/>
        </w:rPr>
        <w:t>иргэдэд</w:t>
      </w:r>
      <w:proofErr w:type="spellEnd"/>
      <w:r w:rsidRPr="00961A22">
        <w:rPr>
          <w:rFonts w:ascii="Arial" w:hAnsi="Arial" w:cs="Arial"/>
        </w:rPr>
        <w:t xml:space="preserve"> </w:t>
      </w:r>
      <w:proofErr w:type="spellStart"/>
      <w:r w:rsidRPr="00961A22">
        <w:rPr>
          <w:rFonts w:ascii="Arial" w:hAnsi="Arial" w:cs="Arial"/>
        </w:rPr>
        <w:t>шуурхай</w:t>
      </w:r>
      <w:proofErr w:type="spellEnd"/>
      <w:r w:rsidRPr="00961A22">
        <w:rPr>
          <w:rFonts w:ascii="Arial" w:hAnsi="Arial" w:cs="Arial"/>
        </w:rPr>
        <w:t xml:space="preserve">, </w:t>
      </w:r>
      <w:proofErr w:type="spellStart"/>
      <w:r w:rsidRPr="00961A22">
        <w:rPr>
          <w:rFonts w:ascii="Arial" w:hAnsi="Arial" w:cs="Arial"/>
        </w:rPr>
        <w:t>чанартай</w:t>
      </w:r>
      <w:proofErr w:type="spellEnd"/>
      <w:r w:rsidRPr="00961A22">
        <w:rPr>
          <w:rFonts w:ascii="Arial" w:hAnsi="Arial" w:cs="Arial"/>
        </w:rPr>
        <w:t xml:space="preserve"> </w:t>
      </w:r>
      <w:proofErr w:type="spellStart"/>
      <w:r w:rsidRPr="00961A22">
        <w:rPr>
          <w:rFonts w:ascii="Arial" w:hAnsi="Arial" w:cs="Arial"/>
        </w:rPr>
        <w:t>хүргэ</w:t>
      </w:r>
      <w:r>
        <w:rPr>
          <w:rFonts w:ascii="Arial" w:hAnsi="Arial" w:cs="Arial"/>
        </w:rPr>
        <w:t>ж</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чухал</w:t>
      </w:r>
      <w:proofErr w:type="spellEnd"/>
      <w:r>
        <w:rPr>
          <w:rFonts w:ascii="Arial" w:hAnsi="Arial" w:cs="Arial"/>
        </w:rPr>
        <w:t xml:space="preserve"> </w:t>
      </w:r>
      <w:proofErr w:type="spellStart"/>
      <w:r>
        <w:rPr>
          <w:rFonts w:ascii="Arial" w:hAnsi="Arial" w:cs="Arial"/>
        </w:rPr>
        <w:t>шийдвэрүүд</w:t>
      </w:r>
      <w:proofErr w:type="spellEnd"/>
      <w:r>
        <w:rPr>
          <w:rFonts w:ascii="Arial" w:hAnsi="Arial" w:cs="Arial"/>
        </w:rPr>
        <w:t xml:space="preserve"> </w:t>
      </w:r>
      <w:proofErr w:type="spellStart"/>
      <w:r>
        <w:rPr>
          <w:rFonts w:ascii="Arial" w:hAnsi="Arial" w:cs="Arial"/>
        </w:rPr>
        <w:t>гарахад</w:t>
      </w:r>
      <w:proofErr w:type="spellEnd"/>
      <w:r>
        <w:rPr>
          <w:rFonts w:ascii="Arial" w:hAnsi="Arial" w:cs="Arial"/>
        </w:rPr>
        <w:t xml:space="preserve"> </w:t>
      </w:r>
      <w:proofErr w:type="spellStart"/>
      <w:r>
        <w:rPr>
          <w:rFonts w:ascii="Arial" w:hAnsi="Arial" w:cs="Arial"/>
        </w:rPr>
        <w:t>хугацаа</w:t>
      </w:r>
      <w:proofErr w:type="spellEnd"/>
      <w:r>
        <w:rPr>
          <w:rFonts w:ascii="Arial" w:hAnsi="Arial" w:cs="Arial"/>
        </w:rPr>
        <w:t xml:space="preserve"> </w:t>
      </w:r>
      <w:proofErr w:type="spellStart"/>
      <w:r>
        <w:rPr>
          <w:rFonts w:ascii="Arial" w:hAnsi="Arial" w:cs="Arial"/>
        </w:rPr>
        <w:t>алдахгүй</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тасралтгүй</w:t>
      </w:r>
      <w:proofErr w:type="spellEnd"/>
      <w:r>
        <w:rPr>
          <w:rFonts w:ascii="Arial" w:hAnsi="Arial" w:cs="Arial"/>
        </w:rPr>
        <w:t xml:space="preserve">, </w:t>
      </w:r>
      <w:proofErr w:type="spellStart"/>
      <w:r>
        <w:rPr>
          <w:rFonts w:ascii="Arial" w:hAnsi="Arial" w:cs="Arial"/>
        </w:rPr>
        <w:t>идэвхтэй</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w:t>
      </w:r>
      <w:proofErr w:type="spellEnd"/>
      <w:r>
        <w:rPr>
          <w:rFonts w:ascii="Arial" w:hAnsi="Arial" w:cs="Arial"/>
        </w:rPr>
        <w:t xml:space="preserve"> </w:t>
      </w:r>
      <w:proofErr w:type="spellStart"/>
      <w:r>
        <w:rPr>
          <w:rFonts w:ascii="Arial" w:hAnsi="Arial" w:cs="Arial"/>
        </w:rPr>
        <w:t>явуулах</w:t>
      </w:r>
      <w:proofErr w:type="spellEnd"/>
      <w:r>
        <w:rPr>
          <w:rFonts w:ascii="Arial" w:hAnsi="Arial" w:cs="Arial"/>
        </w:rPr>
        <w:t xml:space="preserve"> </w:t>
      </w:r>
      <w:proofErr w:type="spellStart"/>
      <w:r>
        <w:rPr>
          <w:rFonts w:ascii="Arial" w:hAnsi="Arial" w:cs="Arial"/>
        </w:rPr>
        <w:t>нөхцөл</w:t>
      </w:r>
      <w:proofErr w:type="spellEnd"/>
      <w:r>
        <w:rPr>
          <w:rFonts w:ascii="Arial" w:hAnsi="Arial" w:cs="Arial"/>
        </w:rPr>
        <w:t xml:space="preserve"> </w:t>
      </w:r>
      <w:proofErr w:type="spellStart"/>
      <w:r>
        <w:rPr>
          <w:rFonts w:ascii="Arial" w:hAnsi="Arial" w:cs="Arial"/>
        </w:rPr>
        <w:t>бүрдэнэ</w:t>
      </w:r>
      <w:proofErr w:type="spellEnd"/>
      <w:r>
        <w:rPr>
          <w:rFonts w:ascii="Arial" w:hAnsi="Arial" w:cs="Arial"/>
        </w:rPr>
        <w:t>.</w:t>
      </w:r>
    </w:p>
    <w:p w14:paraId="3F54698F" w14:textId="77777777" w:rsidR="004F6173" w:rsidRDefault="004F6173" w:rsidP="004F6173">
      <w:pPr>
        <w:ind w:right="448" w:firstLine="720"/>
        <w:jc w:val="both"/>
        <w:rPr>
          <w:rFonts w:ascii="Arial" w:hAnsi="Arial" w:cs="Arial"/>
        </w:rPr>
      </w:pPr>
    </w:p>
    <w:p w14:paraId="2462793A" w14:textId="77777777" w:rsidR="004F6173" w:rsidRDefault="004F6173" w:rsidP="004F6173">
      <w:pPr>
        <w:tabs>
          <w:tab w:val="left" w:pos="540"/>
        </w:tabs>
        <w:jc w:val="both"/>
        <w:rPr>
          <w:rFonts w:ascii="Arial" w:hAnsi="Arial" w:cs="Arial"/>
          <w:b/>
          <w:lang w:val="mn-MN"/>
        </w:rPr>
      </w:pPr>
      <w:r>
        <w:rPr>
          <w:rFonts w:ascii="Arial" w:hAnsi="Arial" w:cs="Arial"/>
          <w:b/>
          <w:i/>
          <w:lang w:val="mn-MN"/>
        </w:rPr>
        <w:tab/>
      </w:r>
      <w:r w:rsidRPr="00F863F5">
        <w:rPr>
          <w:rFonts w:ascii="Arial" w:hAnsi="Arial" w:cs="Arial"/>
          <w:b/>
          <w:lang w:val="mn-MN"/>
        </w:rPr>
        <w:t>“Ойлгомжтой байдлыг судлах” шалгуур үзүүлэлтийн хүрээнд хийсэн үнэлгээ:</w:t>
      </w:r>
    </w:p>
    <w:p w14:paraId="70D17D95" w14:textId="77777777" w:rsidR="004F6173" w:rsidRPr="00F863F5" w:rsidRDefault="004F6173" w:rsidP="004F6173">
      <w:pPr>
        <w:tabs>
          <w:tab w:val="left" w:pos="540"/>
        </w:tabs>
        <w:jc w:val="both"/>
        <w:rPr>
          <w:rFonts w:ascii="Arial" w:hAnsi="Arial" w:cs="Arial"/>
          <w:b/>
          <w:lang w:val="mn-MN"/>
        </w:rPr>
      </w:pPr>
    </w:p>
    <w:p w14:paraId="2FCBC354" w14:textId="77777777" w:rsidR="004F6173" w:rsidRPr="00F863F5" w:rsidRDefault="004F6173" w:rsidP="004F6173">
      <w:pPr>
        <w:ind w:firstLine="540"/>
        <w:jc w:val="both"/>
        <w:rPr>
          <w:rFonts w:ascii="Arial" w:hAnsi="Arial" w:cs="Arial"/>
          <w:lang w:val="mn-MN"/>
        </w:rPr>
      </w:pPr>
      <w:r>
        <w:rPr>
          <w:rFonts w:ascii="Arial" w:hAnsi="Arial" w:cs="Arial"/>
          <w:lang w:val="mn-MN"/>
        </w:rPr>
        <w:t>Э</w:t>
      </w:r>
      <w:r w:rsidRPr="00F863F5">
        <w:rPr>
          <w:rFonts w:ascii="Arial" w:hAnsi="Arial" w:cs="Arial"/>
          <w:lang w:val="mn-MN"/>
        </w:rPr>
        <w:t>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w:t>
      </w:r>
      <w:r>
        <w:rPr>
          <w:rFonts w:ascii="Arial" w:hAnsi="Arial" w:cs="Arial"/>
          <w:lang w:val="mn-MN"/>
        </w:rPr>
        <w:t>н боловсруулсан эсэхийг дараах</w:t>
      </w:r>
      <w:r w:rsidRPr="00F863F5">
        <w:rPr>
          <w:rFonts w:ascii="Arial" w:hAnsi="Arial" w:cs="Arial"/>
          <w:lang w:val="mn-MN"/>
        </w:rPr>
        <w:t xml:space="preserve"> асуултад хариулт өгөх замаар шалгалаа. </w:t>
      </w:r>
    </w:p>
    <w:p w14:paraId="37112D48" w14:textId="77777777" w:rsidR="004F6173" w:rsidRPr="00F863F5" w:rsidRDefault="004F6173" w:rsidP="004F6173">
      <w:pPr>
        <w:ind w:firstLine="540"/>
        <w:jc w:val="both"/>
        <w:rPr>
          <w:rFonts w:ascii="Arial" w:hAnsi="Arial" w:cs="Arial"/>
          <w:lang w:val="mn-MN"/>
        </w:rPr>
      </w:pPr>
      <w:r w:rsidRPr="00F863F5">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916"/>
      </w:tblGrid>
      <w:tr w:rsidR="004F6173" w:rsidRPr="00F863F5" w14:paraId="7040D05F" w14:textId="77777777" w:rsidTr="00C23F41">
        <w:tc>
          <w:tcPr>
            <w:tcW w:w="9493" w:type="dxa"/>
            <w:gridSpan w:val="2"/>
            <w:shd w:val="clear" w:color="auto" w:fill="auto"/>
          </w:tcPr>
          <w:p w14:paraId="2902ECBD" w14:textId="77777777" w:rsidR="004F6173" w:rsidRPr="00F863F5" w:rsidRDefault="004F6173" w:rsidP="00C23F41">
            <w:pPr>
              <w:jc w:val="center"/>
              <w:rPr>
                <w:rFonts w:ascii="Arial" w:hAnsi="Arial" w:cs="Arial"/>
                <w:b/>
              </w:rPr>
            </w:pPr>
            <w:proofErr w:type="spellStart"/>
            <w:r w:rsidRPr="00F863F5">
              <w:rPr>
                <w:rFonts w:ascii="Arial" w:hAnsi="Arial" w:cs="Arial"/>
                <w:b/>
              </w:rPr>
              <w:t>Хууль</w:t>
            </w:r>
            <w:proofErr w:type="spellEnd"/>
            <w:r w:rsidRPr="00F863F5">
              <w:rPr>
                <w:rFonts w:ascii="Arial" w:hAnsi="Arial" w:cs="Arial"/>
                <w:b/>
              </w:rPr>
              <w:t xml:space="preserve"> </w:t>
            </w:r>
            <w:proofErr w:type="spellStart"/>
            <w:r w:rsidRPr="00F863F5">
              <w:rPr>
                <w:rFonts w:ascii="Arial" w:hAnsi="Arial" w:cs="Arial"/>
                <w:b/>
              </w:rPr>
              <w:t>тогтоомжийн</w:t>
            </w:r>
            <w:proofErr w:type="spellEnd"/>
            <w:r w:rsidRPr="00F863F5">
              <w:rPr>
                <w:rFonts w:ascii="Arial" w:hAnsi="Arial" w:cs="Arial"/>
                <w:b/>
              </w:rPr>
              <w:t xml:space="preserve"> </w:t>
            </w:r>
            <w:proofErr w:type="spellStart"/>
            <w:r w:rsidRPr="00F863F5">
              <w:rPr>
                <w:rFonts w:ascii="Arial" w:hAnsi="Arial" w:cs="Arial"/>
                <w:b/>
              </w:rPr>
              <w:t>тухай</w:t>
            </w:r>
            <w:proofErr w:type="spellEnd"/>
            <w:r w:rsidRPr="00F863F5">
              <w:rPr>
                <w:rFonts w:ascii="Arial" w:hAnsi="Arial" w:cs="Arial"/>
                <w:b/>
              </w:rPr>
              <w:t xml:space="preserve"> </w:t>
            </w:r>
            <w:proofErr w:type="spellStart"/>
            <w:r w:rsidRPr="00F863F5">
              <w:rPr>
                <w:rFonts w:ascii="Arial" w:hAnsi="Arial" w:cs="Arial"/>
                <w:b/>
              </w:rPr>
              <w:t>хуулийн</w:t>
            </w:r>
            <w:proofErr w:type="spellEnd"/>
            <w:r w:rsidRPr="00F863F5">
              <w:rPr>
                <w:rFonts w:ascii="Arial" w:hAnsi="Arial" w:cs="Arial"/>
                <w:b/>
              </w:rPr>
              <w:t xml:space="preserve"> 29 </w:t>
            </w:r>
            <w:proofErr w:type="spellStart"/>
            <w:r w:rsidRPr="00F863F5">
              <w:rPr>
                <w:rFonts w:ascii="Arial" w:hAnsi="Arial" w:cs="Arial"/>
                <w:b/>
              </w:rPr>
              <w:t>дүгээр</w:t>
            </w:r>
            <w:proofErr w:type="spellEnd"/>
            <w:r w:rsidRPr="00F863F5">
              <w:rPr>
                <w:rFonts w:ascii="Arial" w:hAnsi="Arial" w:cs="Arial"/>
                <w:b/>
              </w:rPr>
              <w:t xml:space="preserve"> </w:t>
            </w:r>
            <w:proofErr w:type="spellStart"/>
            <w:r w:rsidRPr="00F863F5">
              <w:rPr>
                <w:rFonts w:ascii="Arial" w:hAnsi="Arial" w:cs="Arial"/>
                <w:b/>
              </w:rPr>
              <w:t>зүйлд</w:t>
            </w:r>
            <w:proofErr w:type="spellEnd"/>
            <w:r w:rsidRPr="00F863F5">
              <w:rPr>
                <w:rFonts w:ascii="Arial" w:hAnsi="Arial" w:cs="Arial"/>
                <w:b/>
              </w:rPr>
              <w:t xml:space="preserve"> </w:t>
            </w:r>
            <w:proofErr w:type="spellStart"/>
            <w:r w:rsidRPr="00F863F5">
              <w:rPr>
                <w:rFonts w:ascii="Arial" w:hAnsi="Arial" w:cs="Arial"/>
                <w:b/>
              </w:rPr>
              <w:t>заасан</w:t>
            </w:r>
            <w:proofErr w:type="spellEnd"/>
            <w:r w:rsidRPr="00F863F5">
              <w:rPr>
                <w:rFonts w:ascii="Arial" w:hAnsi="Arial" w:cs="Arial"/>
                <w:b/>
              </w:rPr>
              <w:t xml:space="preserve"> </w:t>
            </w:r>
            <w:proofErr w:type="spellStart"/>
            <w:r w:rsidRPr="00F863F5">
              <w:rPr>
                <w:rFonts w:ascii="Arial" w:hAnsi="Arial" w:cs="Arial"/>
                <w:b/>
              </w:rPr>
              <w:t>Хуулийн</w:t>
            </w:r>
            <w:proofErr w:type="spellEnd"/>
            <w:r w:rsidRPr="00F863F5">
              <w:rPr>
                <w:rFonts w:ascii="Arial" w:hAnsi="Arial" w:cs="Arial"/>
                <w:b/>
              </w:rPr>
              <w:t xml:space="preserve"> </w:t>
            </w:r>
            <w:proofErr w:type="spellStart"/>
            <w:r w:rsidRPr="00F863F5">
              <w:rPr>
                <w:rFonts w:ascii="Arial" w:hAnsi="Arial" w:cs="Arial"/>
                <w:b/>
              </w:rPr>
              <w:t>төслийн</w:t>
            </w:r>
            <w:proofErr w:type="spellEnd"/>
            <w:r w:rsidRPr="00F863F5">
              <w:rPr>
                <w:rFonts w:ascii="Arial" w:hAnsi="Arial" w:cs="Arial"/>
                <w:b/>
              </w:rPr>
              <w:t xml:space="preserve"> </w:t>
            </w:r>
            <w:proofErr w:type="spellStart"/>
            <w:r w:rsidRPr="00F863F5">
              <w:rPr>
                <w:rFonts w:ascii="Arial" w:hAnsi="Arial" w:cs="Arial"/>
                <w:b/>
              </w:rPr>
              <w:t>эх</w:t>
            </w:r>
            <w:proofErr w:type="spellEnd"/>
            <w:r w:rsidRPr="00F863F5">
              <w:rPr>
                <w:rFonts w:ascii="Arial" w:hAnsi="Arial" w:cs="Arial"/>
                <w:b/>
              </w:rPr>
              <w:t xml:space="preserve"> </w:t>
            </w:r>
            <w:proofErr w:type="spellStart"/>
            <w:r w:rsidRPr="00F863F5">
              <w:rPr>
                <w:rFonts w:ascii="Arial" w:hAnsi="Arial" w:cs="Arial"/>
                <w:b/>
              </w:rPr>
              <w:t>бичвэрийн</w:t>
            </w:r>
            <w:proofErr w:type="spellEnd"/>
            <w:r w:rsidRPr="00F863F5">
              <w:rPr>
                <w:rFonts w:ascii="Arial" w:hAnsi="Arial" w:cs="Arial"/>
                <w:b/>
              </w:rPr>
              <w:t xml:space="preserve"> </w:t>
            </w:r>
            <w:proofErr w:type="spellStart"/>
            <w:r w:rsidRPr="00F863F5">
              <w:rPr>
                <w:rFonts w:ascii="Arial" w:hAnsi="Arial" w:cs="Arial"/>
                <w:b/>
              </w:rPr>
              <w:t>агуулгад</w:t>
            </w:r>
            <w:proofErr w:type="spellEnd"/>
            <w:r w:rsidRPr="00F863F5">
              <w:rPr>
                <w:rFonts w:ascii="Arial" w:hAnsi="Arial" w:cs="Arial"/>
                <w:b/>
              </w:rPr>
              <w:t xml:space="preserve"> </w:t>
            </w:r>
            <w:proofErr w:type="spellStart"/>
            <w:r w:rsidRPr="00F863F5">
              <w:rPr>
                <w:rFonts w:ascii="Arial" w:hAnsi="Arial" w:cs="Arial"/>
                <w:b/>
              </w:rPr>
              <w:t>тавих</w:t>
            </w:r>
            <w:proofErr w:type="spellEnd"/>
            <w:r w:rsidRPr="00F863F5">
              <w:rPr>
                <w:rFonts w:ascii="Arial" w:hAnsi="Arial" w:cs="Arial"/>
                <w:b/>
              </w:rPr>
              <w:t xml:space="preserve"> </w:t>
            </w:r>
            <w:proofErr w:type="spellStart"/>
            <w:r w:rsidRPr="00F863F5">
              <w:rPr>
                <w:rFonts w:ascii="Arial" w:hAnsi="Arial" w:cs="Arial"/>
                <w:b/>
              </w:rPr>
              <w:t>нийтлэг</w:t>
            </w:r>
            <w:proofErr w:type="spellEnd"/>
            <w:r w:rsidRPr="00F863F5">
              <w:rPr>
                <w:rFonts w:ascii="Arial" w:hAnsi="Arial" w:cs="Arial"/>
                <w:b/>
              </w:rPr>
              <w:t xml:space="preserve"> </w:t>
            </w:r>
            <w:proofErr w:type="spellStart"/>
            <w:r w:rsidRPr="00F863F5">
              <w:rPr>
                <w:rFonts w:ascii="Arial" w:hAnsi="Arial" w:cs="Arial"/>
                <w:b/>
              </w:rPr>
              <w:t>шаардлага</w:t>
            </w:r>
            <w:proofErr w:type="spellEnd"/>
          </w:p>
        </w:tc>
      </w:tr>
      <w:tr w:rsidR="004F6173" w:rsidRPr="00F863F5" w14:paraId="3898E4D0" w14:textId="77777777" w:rsidTr="00C23F41">
        <w:tc>
          <w:tcPr>
            <w:tcW w:w="5577" w:type="dxa"/>
            <w:shd w:val="clear" w:color="auto" w:fill="auto"/>
          </w:tcPr>
          <w:p w14:paraId="0186B1D2" w14:textId="77777777" w:rsidR="004F6173" w:rsidRPr="00F863F5" w:rsidRDefault="004F6173" w:rsidP="00C23F41">
            <w:pPr>
              <w:jc w:val="center"/>
              <w:rPr>
                <w:rFonts w:ascii="Arial" w:hAnsi="Arial" w:cs="Arial"/>
                <w:i/>
              </w:rPr>
            </w:pPr>
            <w:r w:rsidRPr="00F863F5">
              <w:rPr>
                <w:rFonts w:ascii="Arial" w:hAnsi="Arial" w:cs="Arial"/>
                <w:i/>
                <w:lang w:val="mn-MN"/>
              </w:rPr>
              <w:t>Хууль тогтоомжийн тухай хуулийн зохицуулалт</w:t>
            </w:r>
          </w:p>
        </w:tc>
        <w:tc>
          <w:tcPr>
            <w:tcW w:w="3916" w:type="dxa"/>
            <w:shd w:val="clear" w:color="auto" w:fill="auto"/>
          </w:tcPr>
          <w:p w14:paraId="27606895" w14:textId="77777777" w:rsidR="004F6173" w:rsidRPr="00F863F5" w:rsidRDefault="004F6173" w:rsidP="00C23F41">
            <w:pPr>
              <w:jc w:val="center"/>
              <w:rPr>
                <w:rFonts w:ascii="Arial" w:hAnsi="Arial" w:cs="Arial"/>
                <w:i/>
                <w:lang w:val="mn-MN"/>
              </w:rPr>
            </w:pPr>
            <w:r w:rsidRPr="00F863F5">
              <w:rPr>
                <w:rFonts w:ascii="Arial" w:hAnsi="Arial" w:cs="Arial"/>
                <w:i/>
                <w:lang w:val="mn-MN"/>
              </w:rPr>
              <w:t>Шаардлага хангасан эсэх</w:t>
            </w:r>
          </w:p>
        </w:tc>
      </w:tr>
      <w:tr w:rsidR="004F6173" w:rsidRPr="00F863F5" w14:paraId="5EB08ACF" w14:textId="77777777" w:rsidTr="00C23F41">
        <w:trPr>
          <w:trHeight w:val="1141"/>
        </w:trPr>
        <w:tc>
          <w:tcPr>
            <w:tcW w:w="5577" w:type="dxa"/>
            <w:shd w:val="clear" w:color="auto" w:fill="auto"/>
          </w:tcPr>
          <w:p w14:paraId="5C8EC5E2" w14:textId="77777777" w:rsidR="004F6173" w:rsidRPr="00F863F5" w:rsidRDefault="004F6173" w:rsidP="00C23F41">
            <w:pPr>
              <w:jc w:val="both"/>
              <w:rPr>
                <w:rFonts w:ascii="Arial" w:hAnsi="Arial" w:cs="Arial"/>
              </w:rPr>
            </w:pPr>
            <w:r w:rsidRPr="00F863F5">
              <w:rPr>
                <w:rFonts w:ascii="Arial" w:hAnsi="Arial" w:cs="Arial"/>
              </w:rPr>
              <w:t xml:space="preserve">29.1.1.Монгол </w:t>
            </w:r>
            <w:proofErr w:type="spellStart"/>
            <w:r w:rsidRPr="00F863F5">
              <w:rPr>
                <w:rFonts w:ascii="Arial" w:hAnsi="Arial" w:cs="Arial"/>
              </w:rPr>
              <w:t>Улсын</w:t>
            </w:r>
            <w:proofErr w:type="spellEnd"/>
            <w:r w:rsidRPr="00F863F5">
              <w:rPr>
                <w:rFonts w:ascii="Arial" w:hAnsi="Arial" w:cs="Arial"/>
              </w:rPr>
              <w:t xml:space="preserve"> </w:t>
            </w:r>
            <w:proofErr w:type="spellStart"/>
            <w:r w:rsidRPr="00F863F5">
              <w:rPr>
                <w:rFonts w:ascii="Arial" w:hAnsi="Arial" w:cs="Arial"/>
              </w:rPr>
              <w:t>Үндсэн</w:t>
            </w:r>
            <w:proofErr w:type="spellEnd"/>
            <w:r w:rsidRPr="00F863F5">
              <w:rPr>
                <w:rFonts w:ascii="Arial" w:hAnsi="Arial" w:cs="Arial"/>
              </w:rPr>
              <w:t xml:space="preserve"> </w:t>
            </w:r>
            <w:proofErr w:type="spellStart"/>
            <w:r w:rsidRPr="00F863F5">
              <w:rPr>
                <w:rFonts w:ascii="Arial" w:hAnsi="Arial" w:cs="Arial"/>
              </w:rPr>
              <w:t>хууль</w:t>
            </w:r>
            <w:proofErr w:type="spellEnd"/>
            <w:r w:rsidRPr="00F863F5">
              <w:rPr>
                <w:rFonts w:ascii="Arial" w:hAnsi="Arial" w:cs="Arial"/>
              </w:rPr>
              <w:t xml:space="preserve">, </w:t>
            </w:r>
            <w:proofErr w:type="spellStart"/>
            <w:r w:rsidRPr="00F863F5">
              <w:rPr>
                <w:rFonts w:ascii="Arial" w:hAnsi="Arial" w:cs="Arial"/>
              </w:rPr>
              <w:t>Монгол</w:t>
            </w:r>
            <w:proofErr w:type="spellEnd"/>
            <w:r w:rsidRPr="00F863F5">
              <w:rPr>
                <w:rFonts w:ascii="Arial" w:hAnsi="Arial" w:cs="Arial"/>
              </w:rPr>
              <w:t xml:space="preserve"> </w:t>
            </w:r>
            <w:proofErr w:type="spellStart"/>
            <w:r w:rsidRPr="00F863F5">
              <w:rPr>
                <w:rFonts w:ascii="Arial" w:hAnsi="Arial" w:cs="Arial"/>
              </w:rPr>
              <w:t>Улсын</w:t>
            </w:r>
            <w:proofErr w:type="spellEnd"/>
            <w:r w:rsidRPr="00F863F5">
              <w:rPr>
                <w:rFonts w:ascii="Arial" w:hAnsi="Arial" w:cs="Arial"/>
              </w:rPr>
              <w:t xml:space="preserve"> </w:t>
            </w:r>
            <w:proofErr w:type="spellStart"/>
            <w:r w:rsidRPr="00F863F5">
              <w:rPr>
                <w:rFonts w:ascii="Arial" w:hAnsi="Arial" w:cs="Arial"/>
              </w:rPr>
              <w:t>олон</w:t>
            </w:r>
            <w:proofErr w:type="spellEnd"/>
            <w:r w:rsidRPr="00F863F5">
              <w:rPr>
                <w:rFonts w:ascii="Arial" w:hAnsi="Arial" w:cs="Arial"/>
              </w:rPr>
              <w:t xml:space="preserve"> </w:t>
            </w:r>
            <w:proofErr w:type="spellStart"/>
            <w:r w:rsidRPr="00F863F5">
              <w:rPr>
                <w:rFonts w:ascii="Arial" w:hAnsi="Arial" w:cs="Arial"/>
              </w:rPr>
              <w:t>улсын</w:t>
            </w:r>
            <w:proofErr w:type="spellEnd"/>
            <w:r w:rsidRPr="00F863F5">
              <w:rPr>
                <w:rFonts w:ascii="Arial" w:hAnsi="Arial" w:cs="Arial"/>
              </w:rPr>
              <w:t xml:space="preserve"> </w:t>
            </w:r>
            <w:proofErr w:type="spellStart"/>
            <w:r w:rsidRPr="00F863F5">
              <w:rPr>
                <w:rFonts w:ascii="Arial" w:hAnsi="Arial" w:cs="Arial"/>
              </w:rPr>
              <w:t>гэрээнд</w:t>
            </w:r>
            <w:proofErr w:type="spellEnd"/>
            <w:r w:rsidRPr="00F863F5">
              <w:rPr>
                <w:rFonts w:ascii="Arial" w:hAnsi="Arial" w:cs="Arial"/>
              </w:rPr>
              <w:t xml:space="preserve"> </w:t>
            </w:r>
            <w:proofErr w:type="spellStart"/>
            <w:r w:rsidRPr="00F863F5">
              <w:rPr>
                <w:rFonts w:ascii="Arial" w:hAnsi="Arial" w:cs="Arial"/>
              </w:rPr>
              <w:t>нийцсэн</w:t>
            </w:r>
            <w:proofErr w:type="spellEnd"/>
            <w:r w:rsidRPr="00F863F5">
              <w:rPr>
                <w:rFonts w:ascii="Arial" w:hAnsi="Arial" w:cs="Arial"/>
              </w:rPr>
              <w:t xml:space="preserve">, </w:t>
            </w:r>
            <w:proofErr w:type="spellStart"/>
            <w:r w:rsidRPr="00F863F5">
              <w:rPr>
                <w:rFonts w:ascii="Arial" w:hAnsi="Arial" w:cs="Arial"/>
              </w:rPr>
              <w:t>бусад</w:t>
            </w:r>
            <w:proofErr w:type="spellEnd"/>
            <w:r w:rsidRPr="00F863F5">
              <w:rPr>
                <w:rFonts w:ascii="Arial" w:hAnsi="Arial" w:cs="Arial"/>
              </w:rPr>
              <w:t xml:space="preserve"> </w:t>
            </w:r>
            <w:proofErr w:type="spellStart"/>
            <w:r w:rsidRPr="00F863F5">
              <w:rPr>
                <w:rFonts w:ascii="Arial" w:hAnsi="Arial" w:cs="Arial"/>
              </w:rPr>
              <w:t>хууль</w:t>
            </w:r>
            <w:proofErr w:type="spellEnd"/>
            <w:r w:rsidRPr="00F863F5">
              <w:rPr>
                <w:rFonts w:ascii="Arial" w:hAnsi="Arial" w:cs="Arial"/>
              </w:rPr>
              <w:t xml:space="preserve">, </w:t>
            </w:r>
            <w:proofErr w:type="spellStart"/>
            <w:r w:rsidRPr="00F863F5">
              <w:rPr>
                <w:rFonts w:ascii="Arial" w:hAnsi="Arial" w:cs="Arial"/>
              </w:rPr>
              <w:t>үндэсний</w:t>
            </w:r>
            <w:proofErr w:type="spellEnd"/>
            <w:r w:rsidRPr="00F863F5">
              <w:rPr>
                <w:rFonts w:ascii="Arial" w:hAnsi="Arial" w:cs="Arial"/>
              </w:rPr>
              <w:t xml:space="preserve"> </w:t>
            </w:r>
            <w:proofErr w:type="spellStart"/>
            <w:r w:rsidRPr="00F863F5">
              <w:rPr>
                <w:rFonts w:ascii="Arial" w:hAnsi="Arial" w:cs="Arial"/>
              </w:rPr>
              <w:t>аюулгүй</w:t>
            </w:r>
            <w:proofErr w:type="spellEnd"/>
            <w:r w:rsidRPr="00F863F5">
              <w:rPr>
                <w:rFonts w:ascii="Arial" w:hAnsi="Arial" w:cs="Arial"/>
              </w:rPr>
              <w:t xml:space="preserve"> </w:t>
            </w:r>
            <w:proofErr w:type="spellStart"/>
            <w:r w:rsidRPr="00F863F5">
              <w:rPr>
                <w:rFonts w:ascii="Arial" w:hAnsi="Arial" w:cs="Arial"/>
              </w:rPr>
              <w:t>байдлын</w:t>
            </w:r>
            <w:proofErr w:type="spellEnd"/>
            <w:r w:rsidRPr="00F863F5">
              <w:rPr>
                <w:rFonts w:ascii="Arial" w:hAnsi="Arial" w:cs="Arial"/>
              </w:rPr>
              <w:t xml:space="preserve"> </w:t>
            </w:r>
            <w:proofErr w:type="spellStart"/>
            <w:r w:rsidRPr="00F863F5">
              <w:rPr>
                <w:rFonts w:ascii="Arial" w:hAnsi="Arial" w:cs="Arial"/>
              </w:rPr>
              <w:t>үзэл</w:t>
            </w:r>
            <w:proofErr w:type="spellEnd"/>
            <w:r w:rsidRPr="00F863F5">
              <w:rPr>
                <w:rFonts w:ascii="Arial" w:hAnsi="Arial" w:cs="Arial"/>
              </w:rPr>
              <w:t xml:space="preserve"> </w:t>
            </w:r>
            <w:proofErr w:type="spellStart"/>
            <w:r w:rsidRPr="00F863F5">
              <w:rPr>
                <w:rFonts w:ascii="Arial" w:hAnsi="Arial" w:cs="Arial"/>
              </w:rPr>
              <w:t>баримтлалтай</w:t>
            </w:r>
            <w:proofErr w:type="spellEnd"/>
            <w:r w:rsidRPr="00F863F5">
              <w:rPr>
                <w:rFonts w:ascii="Arial" w:hAnsi="Arial" w:cs="Arial"/>
              </w:rPr>
              <w:t xml:space="preserve"> </w:t>
            </w:r>
            <w:proofErr w:type="spellStart"/>
            <w:r w:rsidRPr="00F863F5">
              <w:rPr>
                <w:rFonts w:ascii="Arial" w:hAnsi="Arial" w:cs="Arial"/>
              </w:rPr>
              <w:t>уялдсан</w:t>
            </w:r>
            <w:proofErr w:type="spellEnd"/>
            <w:r w:rsidRPr="00F863F5">
              <w:rPr>
                <w:rFonts w:ascii="Arial" w:hAnsi="Arial" w:cs="Arial"/>
              </w:rPr>
              <w:t xml:space="preserve"> </w:t>
            </w:r>
            <w:proofErr w:type="spellStart"/>
            <w:r w:rsidRPr="00F863F5">
              <w:rPr>
                <w:rFonts w:ascii="Arial" w:hAnsi="Arial" w:cs="Arial"/>
              </w:rPr>
              <w:t>байх</w:t>
            </w:r>
            <w:proofErr w:type="spellEnd"/>
            <w:r w:rsidRPr="00F863F5">
              <w:rPr>
                <w:rFonts w:ascii="Arial" w:hAnsi="Arial" w:cs="Arial"/>
              </w:rPr>
              <w:t>;</w:t>
            </w:r>
          </w:p>
        </w:tc>
        <w:tc>
          <w:tcPr>
            <w:tcW w:w="3916" w:type="dxa"/>
            <w:shd w:val="clear" w:color="auto" w:fill="auto"/>
          </w:tcPr>
          <w:p w14:paraId="6C4A47D0" w14:textId="77777777" w:rsidR="004F6173" w:rsidRPr="00F863F5" w:rsidRDefault="004F6173" w:rsidP="00C23F41">
            <w:pPr>
              <w:jc w:val="both"/>
              <w:rPr>
                <w:rFonts w:ascii="Arial" w:hAnsi="Arial" w:cs="Arial"/>
                <w:lang w:val="mn-MN"/>
              </w:rPr>
            </w:pPr>
            <w:r w:rsidRPr="00F863F5">
              <w:rPr>
                <w:rFonts w:ascii="Arial" w:hAnsi="Arial" w:cs="Arial"/>
                <w:lang w:val="mn-MN"/>
              </w:rPr>
              <w:t>Шаардлага хангасан.</w:t>
            </w:r>
          </w:p>
          <w:p w14:paraId="78B1F929" w14:textId="77777777" w:rsidR="004F6173" w:rsidRPr="00F863F5" w:rsidRDefault="004F6173" w:rsidP="00C23F41">
            <w:pPr>
              <w:jc w:val="both"/>
              <w:rPr>
                <w:rFonts w:ascii="Arial" w:hAnsi="Arial" w:cs="Arial"/>
                <w:color w:val="FF0000"/>
                <w:lang w:val="mn-MN"/>
              </w:rPr>
            </w:pPr>
          </w:p>
        </w:tc>
      </w:tr>
      <w:tr w:rsidR="004F6173" w:rsidRPr="00F863F5" w14:paraId="2415469E" w14:textId="77777777" w:rsidTr="00C23F41">
        <w:trPr>
          <w:trHeight w:val="64"/>
        </w:trPr>
        <w:tc>
          <w:tcPr>
            <w:tcW w:w="5577" w:type="dxa"/>
            <w:shd w:val="clear" w:color="auto" w:fill="auto"/>
          </w:tcPr>
          <w:p w14:paraId="35CA1D36" w14:textId="77777777" w:rsidR="004F6173" w:rsidRPr="00F863F5" w:rsidRDefault="004F6173" w:rsidP="00C23F41">
            <w:pPr>
              <w:jc w:val="both"/>
              <w:rPr>
                <w:rFonts w:ascii="Arial" w:hAnsi="Arial" w:cs="Arial"/>
                <w:lang w:val="mn-MN"/>
              </w:rPr>
            </w:pPr>
            <w:r w:rsidRPr="00F863F5">
              <w:rPr>
                <w:rFonts w:ascii="Arial" w:hAnsi="Arial" w:cs="Arial"/>
                <w:lang w:val="mn-MN"/>
              </w:rPr>
              <w:t>29.1.2.тухайн хуулиар зохицуулах нийгмийн харилцаанд хамаарах асуудлыг бүрэн тусгасан байх;</w:t>
            </w:r>
          </w:p>
        </w:tc>
        <w:tc>
          <w:tcPr>
            <w:tcW w:w="3916" w:type="dxa"/>
            <w:shd w:val="clear" w:color="auto" w:fill="auto"/>
          </w:tcPr>
          <w:p w14:paraId="25CF7DAE" w14:textId="77777777" w:rsidR="004F6173" w:rsidRPr="00F863F5" w:rsidRDefault="004F6173" w:rsidP="00C23F41">
            <w:pPr>
              <w:jc w:val="both"/>
              <w:rPr>
                <w:rFonts w:ascii="Arial" w:hAnsi="Arial" w:cs="Arial"/>
                <w:lang w:val="mn-MN"/>
              </w:rPr>
            </w:pPr>
            <w:r w:rsidRPr="00F863F5">
              <w:rPr>
                <w:rFonts w:ascii="Arial" w:hAnsi="Arial" w:cs="Arial"/>
                <w:lang w:val="mn-MN"/>
              </w:rPr>
              <w:t>Шаардлага хангасан.</w:t>
            </w:r>
          </w:p>
        </w:tc>
      </w:tr>
      <w:tr w:rsidR="004F6173" w:rsidRPr="00F863F5" w14:paraId="17208816" w14:textId="77777777" w:rsidTr="00C23F41">
        <w:tc>
          <w:tcPr>
            <w:tcW w:w="5577" w:type="dxa"/>
            <w:shd w:val="clear" w:color="auto" w:fill="auto"/>
          </w:tcPr>
          <w:p w14:paraId="5F42DD09" w14:textId="77777777" w:rsidR="004F6173" w:rsidRPr="00F863F5" w:rsidRDefault="004F6173" w:rsidP="00C23F41">
            <w:pPr>
              <w:jc w:val="both"/>
              <w:rPr>
                <w:rFonts w:ascii="Arial" w:hAnsi="Arial" w:cs="Arial"/>
                <w:lang w:val="mn-MN"/>
              </w:rPr>
            </w:pPr>
            <w:r w:rsidRPr="00F863F5">
              <w:rPr>
                <w:rFonts w:ascii="Arial" w:hAnsi="Arial" w:cs="Arial"/>
                <w:lang w:val="mn-MN"/>
              </w:rPr>
              <w:t>29.1.3.тухайн хуулиар зохицуулах нийгмийн харилцааны хүрээнээс хальсан асуудлыг тусгахгүй байх;</w:t>
            </w:r>
          </w:p>
        </w:tc>
        <w:tc>
          <w:tcPr>
            <w:tcW w:w="3916" w:type="dxa"/>
            <w:shd w:val="clear" w:color="auto" w:fill="auto"/>
          </w:tcPr>
          <w:p w14:paraId="2326809B" w14:textId="77777777" w:rsidR="004F6173" w:rsidRPr="00F863F5" w:rsidRDefault="004F6173" w:rsidP="00C23F41">
            <w:pPr>
              <w:jc w:val="both"/>
              <w:rPr>
                <w:rFonts w:ascii="Arial" w:hAnsi="Arial" w:cs="Arial"/>
                <w:lang w:val="mn-MN"/>
              </w:rPr>
            </w:pPr>
            <w:proofErr w:type="spellStart"/>
            <w:r w:rsidRPr="00F863F5">
              <w:rPr>
                <w:rFonts w:ascii="Arial" w:hAnsi="Arial" w:cs="Arial"/>
              </w:rPr>
              <w:t>Шаардлага</w:t>
            </w:r>
            <w:proofErr w:type="spellEnd"/>
            <w:r w:rsidRPr="00F863F5">
              <w:rPr>
                <w:rFonts w:ascii="Arial" w:hAnsi="Arial" w:cs="Arial"/>
              </w:rPr>
              <w:t xml:space="preserve"> </w:t>
            </w:r>
            <w:proofErr w:type="spellStart"/>
            <w:r w:rsidRPr="00F863F5">
              <w:rPr>
                <w:rFonts w:ascii="Arial" w:hAnsi="Arial" w:cs="Arial"/>
              </w:rPr>
              <w:t>хангасан</w:t>
            </w:r>
            <w:proofErr w:type="spellEnd"/>
            <w:r w:rsidRPr="00F863F5">
              <w:rPr>
                <w:rFonts w:ascii="Arial" w:hAnsi="Arial" w:cs="Arial"/>
                <w:lang w:val="mn-MN"/>
              </w:rPr>
              <w:t>.</w:t>
            </w:r>
          </w:p>
        </w:tc>
      </w:tr>
      <w:tr w:rsidR="004F6173" w:rsidRPr="00F863F5" w14:paraId="0DE15FB3" w14:textId="77777777" w:rsidTr="00C23F41">
        <w:tc>
          <w:tcPr>
            <w:tcW w:w="5577" w:type="dxa"/>
            <w:shd w:val="clear" w:color="auto" w:fill="auto"/>
          </w:tcPr>
          <w:p w14:paraId="56117C4C" w14:textId="77777777" w:rsidR="004F6173" w:rsidRPr="00F863F5" w:rsidRDefault="004F6173" w:rsidP="00C23F41">
            <w:pPr>
              <w:jc w:val="both"/>
              <w:rPr>
                <w:rFonts w:ascii="Arial" w:hAnsi="Arial" w:cs="Arial"/>
                <w:lang w:val="mn-MN"/>
              </w:rPr>
            </w:pPr>
            <w:r w:rsidRPr="00F863F5">
              <w:rPr>
                <w:rFonts w:ascii="Arial" w:hAnsi="Arial" w:cs="Arial"/>
              </w:rPr>
              <w:t xml:space="preserve">29.1.4.тухайн </w:t>
            </w:r>
            <w:proofErr w:type="spellStart"/>
            <w:r w:rsidRPr="00F863F5">
              <w:rPr>
                <w:rFonts w:ascii="Arial" w:hAnsi="Arial" w:cs="Arial"/>
              </w:rPr>
              <w:t>хуулиар</w:t>
            </w:r>
            <w:proofErr w:type="spellEnd"/>
            <w:r w:rsidRPr="00F863F5">
              <w:rPr>
                <w:rFonts w:ascii="Arial" w:hAnsi="Arial" w:cs="Arial"/>
              </w:rPr>
              <w:t xml:space="preserve"> </w:t>
            </w:r>
            <w:proofErr w:type="spellStart"/>
            <w:r w:rsidRPr="00F863F5">
              <w:rPr>
                <w:rFonts w:ascii="Arial" w:hAnsi="Arial" w:cs="Arial"/>
              </w:rPr>
              <w:t>зохицуулах</w:t>
            </w:r>
            <w:proofErr w:type="spellEnd"/>
            <w:r w:rsidRPr="00F863F5">
              <w:rPr>
                <w:rFonts w:ascii="Arial" w:hAnsi="Arial" w:cs="Arial"/>
              </w:rPr>
              <w:t xml:space="preserve"> </w:t>
            </w:r>
            <w:proofErr w:type="spellStart"/>
            <w:r w:rsidRPr="00F863F5">
              <w:rPr>
                <w:rFonts w:ascii="Arial" w:hAnsi="Arial" w:cs="Arial"/>
              </w:rPr>
              <w:t>нийгмийн</w:t>
            </w:r>
            <w:proofErr w:type="spellEnd"/>
            <w:r w:rsidRPr="00F863F5">
              <w:rPr>
                <w:rFonts w:ascii="Arial" w:hAnsi="Arial" w:cs="Arial"/>
              </w:rPr>
              <w:t xml:space="preserve"> </w:t>
            </w:r>
            <w:proofErr w:type="spellStart"/>
            <w:r w:rsidRPr="00F863F5">
              <w:rPr>
                <w:rFonts w:ascii="Arial" w:hAnsi="Arial" w:cs="Arial"/>
              </w:rPr>
              <w:t>харилцаанд</w:t>
            </w:r>
            <w:proofErr w:type="spellEnd"/>
            <w:r w:rsidRPr="00F863F5">
              <w:rPr>
                <w:rFonts w:ascii="Arial" w:hAnsi="Arial" w:cs="Arial"/>
              </w:rPr>
              <w:t xml:space="preserve"> </w:t>
            </w:r>
            <w:proofErr w:type="spellStart"/>
            <w:r w:rsidRPr="00F863F5">
              <w:rPr>
                <w:rFonts w:ascii="Arial" w:hAnsi="Arial" w:cs="Arial"/>
              </w:rPr>
              <w:t>үл</w:t>
            </w:r>
            <w:proofErr w:type="spellEnd"/>
            <w:r w:rsidRPr="00F863F5">
              <w:rPr>
                <w:rFonts w:ascii="Arial" w:hAnsi="Arial" w:cs="Arial"/>
              </w:rPr>
              <w:t xml:space="preserve"> </w:t>
            </w:r>
            <w:proofErr w:type="spellStart"/>
            <w:r w:rsidRPr="00F863F5">
              <w:rPr>
                <w:rFonts w:ascii="Arial" w:hAnsi="Arial" w:cs="Arial"/>
              </w:rPr>
              <w:t>хамаарах</w:t>
            </w:r>
            <w:proofErr w:type="spellEnd"/>
            <w:r w:rsidRPr="00F863F5">
              <w:rPr>
                <w:rFonts w:ascii="Arial" w:hAnsi="Arial" w:cs="Arial"/>
              </w:rPr>
              <w:t xml:space="preserve"> </w:t>
            </w:r>
            <w:proofErr w:type="spellStart"/>
            <w:r w:rsidRPr="00F863F5">
              <w:rPr>
                <w:rFonts w:ascii="Arial" w:hAnsi="Arial" w:cs="Arial"/>
              </w:rPr>
              <w:t>хуульд</w:t>
            </w:r>
            <w:proofErr w:type="spellEnd"/>
            <w:r w:rsidRPr="00F863F5">
              <w:rPr>
                <w:rFonts w:ascii="Arial" w:hAnsi="Arial" w:cs="Arial"/>
              </w:rPr>
              <w:t xml:space="preserve"> </w:t>
            </w:r>
            <w:proofErr w:type="spellStart"/>
            <w:r w:rsidRPr="00F863F5">
              <w:rPr>
                <w:rFonts w:ascii="Arial" w:hAnsi="Arial" w:cs="Arial"/>
              </w:rPr>
              <w:t>нэмэлт</w:t>
            </w:r>
            <w:proofErr w:type="spellEnd"/>
            <w:r w:rsidRPr="00F863F5">
              <w:rPr>
                <w:rFonts w:ascii="Arial" w:hAnsi="Arial" w:cs="Arial"/>
              </w:rPr>
              <w:t xml:space="preserve">, </w:t>
            </w:r>
            <w:proofErr w:type="spellStart"/>
            <w:r w:rsidRPr="00F863F5">
              <w:rPr>
                <w:rFonts w:ascii="Arial" w:hAnsi="Arial" w:cs="Arial"/>
              </w:rPr>
              <w:t>өөрчлөлт</w:t>
            </w:r>
            <w:proofErr w:type="spellEnd"/>
            <w:r w:rsidRPr="00F863F5">
              <w:rPr>
                <w:rFonts w:ascii="Arial" w:hAnsi="Arial" w:cs="Arial"/>
              </w:rPr>
              <w:t xml:space="preserve"> </w:t>
            </w:r>
            <w:proofErr w:type="spellStart"/>
            <w:r w:rsidRPr="00F863F5">
              <w:rPr>
                <w:rFonts w:ascii="Arial" w:hAnsi="Arial" w:cs="Arial"/>
              </w:rPr>
              <w:t>оруулах</w:t>
            </w:r>
            <w:proofErr w:type="spellEnd"/>
            <w:r w:rsidRPr="00F863F5">
              <w:rPr>
                <w:rFonts w:ascii="Arial" w:hAnsi="Arial" w:cs="Arial"/>
              </w:rPr>
              <w:t xml:space="preserve"> </w:t>
            </w:r>
            <w:proofErr w:type="spellStart"/>
            <w:r w:rsidRPr="00F863F5">
              <w:rPr>
                <w:rFonts w:ascii="Arial" w:hAnsi="Arial" w:cs="Arial"/>
              </w:rPr>
              <w:t>буюу</w:t>
            </w:r>
            <w:proofErr w:type="spellEnd"/>
            <w:r w:rsidRPr="00F863F5">
              <w:rPr>
                <w:rFonts w:ascii="Arial" w:hAnsi="Arial" w:cs="Arial"/>
              </w:rPr>
              <w:t xml:space="preserve"> </w:t>
            </w:r>
            <w:proofErr w:type="spellStart"/>
            <w:r w:rsidRPr="00F863F5">
              <w:rPr>
                <w:rFonts w:ascii="Arial" w:hAnsi="Arial" w:cs="Arial"/>
              </w:rPr>
              <w:t>хүчингүй</w:t>
            </w:r>
            <w:proofErr w:type="spellEnd"/>
            <w:r w:rsidRPr="00F863F5">
              <w:rPr>
                <w:rFonts w:ascii="Arial" w:hAnsi="Arial" w:cs="Arial"/>
              </w:rPr>
              <w:t xml:space="preserve"> </w:t>
            </w:r>
            <w:proofErr w:type="spellStart"/>
            <w:r w:rsidRPr="00F863F5">
              <w:rPr>
                <w:rFonts w:ascii="Arial" w:hAnsi="Arial" w:cs="Arial"/>
              </w:rPr>
              <w:t>болсонд</w:t>
            </w:r>
            <w:proofErr w:type="spellEnd"/>
            <w:r w:rsidRPr="00F863F5">
              <w:rPr>
                <w:rFonts w:ascii="Arial" w:hAnsi="Arial" w:cs="Arial"/>
              </w:rPr>
              <w:t xml:space="preserve"> </w:t>
            </w:r>
            <w:proofErr w:type="spellStart"/>
            <w:r w:rsidRPr="00F863F5">
              <w:rPr>
                <w:rFonts w:ascii="Arial" w:hAnsi="Arial" w:cs="Arial"/>
              </w:rPr>
              <w:t>тооцох</w:t>
            </w:r>
            <w:proofErr w:type="spellEnd"/>
            <w:r w:rsidRPr="00F863F5">
              <w:rPr>
                <w:rFonts w:ascii="Arial" w:hAnsi="Arial" w:cs="Arial"/>
              </w:rPr>
              <w:t xml:space="preserve"> </w:t>
            </w:r>
            <w:proofErr w:type="spellStart"/>
            <w:r w:rsidRPr="00F863F5">
              <w:rPr>
                <w:rFonts w:ascii="Arial" w:hAnsi="Arial" w:cs="Arial"/>
              </w:rPr>
              <w:t>тухай</w:t>
            </w:r>
            <w:proofErr w:type="spellEnd"/>
            <w:r w:rsidRPr="00F863F5">
              <w:rPr>
                <w:rFonts w:ascii="Arial" w:hAnsi="Arial" w:cs="Arial"/>
              </w:rPr>
              <w:t xml:space="preserve"> </w:t>
            </w:r>
            <w:proofErr w:type="spellStart"/>
            <w:r w:rsidRPr="00F863F5">
              <w:rPr>
                <w:rFonts w:ascii="Arial" w:hAnsi="Arial" w:cs="Arial"/>
              </w:rPr>
              <w:t>заалт</w:t>
            </w:r>
            <w:proofErr w:type="spellEnd"/>
            <w:r w:rsidRPr="00F863F5">
              <w:rPr>
                <w:rFonts w:ascii="Arial" w:hAnsi="Arial" w:cs="Arial"/>
              </w:rPr>
              <w:t xml:space="preserve"> </w:t>
            </w:r>
            <w:proofErr w:type="spellStart"/>
            <w:r w:rsidRPr="00F863F5">
              <w:rPr>
                <w:rFonts w:ascii="Arial" w:hAnsi="Arial" w:cs="Arial"/>
              </w:rPr>
              <w:t>тусгахгүй</w:t>
            </w:r>
            <w:proofErr w:type="spellEnd"/>
            <w:r w:rsidRPr="00F863F5">
              <w:rPr>
                <w:rFonts w:ascii="Arial" w:hAnsi="Arial" w:cs="Arial"/>
              </w:rPr>
              <w:t xml:space="preserve"> </w:t>
            </w:r>
            <w:proofErr w:type="spellStart"/>
            <w:r w:rsidRPr="00F863F5">
              <w:rPr>
                <w:rFonts w:ascii="Arial" w:hAnsi="Arial" w:cs="Arial"/>
              </w:rPr>
              <w:t>байх</w:t>
            </w:r>
            <w:proofErr w:type="spellEnd"/>
            <w:r w:rsidRPr="00F863F5">
              <w:rPr>
                <w:rFonts w:ascii="Arial" w:hAnsi="Arial" w:cs="Arial"/>
              </w:rPr>
              <w:t>;</w:t>
            </w:r>
          </w:p>
        </w:tc>
        <w:tc>
          <w:tcPr>
            <w:tcW w:w="3916" w:type="dxa"/>
            <w:shd w:val="clear" w:color="auto" w:fill="auto"/>
          </w:tcPr>
          <w:p w14:paraId="77DA544F" w14:textId="77777777" w:rsidR="004F6173" w:rsidRPr="00F863F5" w:rsidRDefault="004F6173" w:rsidP="00C23F41">
            <w:pPr>
              <w:jc w:val="both"/>
              <w:rPr>
                <w:rFonts w:ascii="Arial" w:hAnsi="Arial" w:cs="Arial"/>
                <w:lang w:val="mn-MN"/>
              </w:rPr>
            </w:pPr>
            <w:r w:rsidRPr="00F863F5">
              <w:rPr>
                <w:rFonts w:ascii="Arial" w:hAnsi="Arial" w:cs="Arial"/>
                <w:lang w:val="mn-MN"/>
              </w:rPr>
              <w:t>Шаардлага хангасан.</w:t>
            </w:r>
          </w:p>
        </w:tc>
      </w:tr>
      <w:tr w:rsidR="004F6173" w:rsidRPr="00F863F5" w14:paraId="2C57F0FB" w14:textId="77777777" w:rsidTr="00C23F41">
        <w:tc>
          <w:tcPr>
            <w:tcW w:w="5577" w:type="dxa"/>
            <w:shd w:val="clear" w:color="auto" w:fill="auto"/>
          </w:tcPr>
          <w:p w14:paraId="1A211964" w14:textId="77777777" w:rsidR="004F6173" w:rsidRPr="00F863F5" w:rsidRDefault="004F6173" w:rsidP="00C23F41">
            <w:pPr>
              <w:jc w:val="both"/>
              <w:rPr>
                <w:rFonts w:ascii="Arial" w:hAnsi="Arial" w:cs="Arial"/>
              </w:rPr>
            </w:pPr>
            <w:r w:rsidRPr="00F863F5">
              <w:rPr>
                <w:rFonts w:ascii="Arial" w:hAnsi="Arial" w:cs="Arial"/>
              </w:rPr>
              <w:t xml:space="preserve">29.1.5.зүйл, </w:t>
            </w:r>
            <w:proofErr w:type="spellStart"/>
            <w:r w:rsidRPr="00F863F5">
              <w:rPr>
                <w:rFonts w:ascii="Arial" w:hAnsi="Arial" w:cs="Arial"/>
              </w:rPr>
              <w:t>хэсэг</w:t>
            </w:r>
            <w:proofErr w:type="spellEnd"/>
            <w:r w:rsidRPr="00F863F5">
              <w:rPr>
                <w:rFonts w:ascii="Arial" w:hAnsi="Arial" w:cs="Arial"/>
              </w:rPr>
              <w:t xml:space="preserve">, </w:t>
            </w:r>
            <w:proofErr w:type="spellStart"/>
            <w:r w:rsidRPr="00F863F5">
              <w:rPr>
                <w:rFonts w:ascii="Arial" w:hAnsi="Arial" w:cs="Arial"/>
              </w:rPr>
              <w:t>заалт</w:t>
            </w:r>
            <w:proofErr w:type="spellEnd"/>
            <w:r w:rsidRPr="00F863F5">
              <w:rPr>
                <w:rFonts w:ascii="Arial" w:hAnsi="Arial" w:cs="Arial"/>
              </w:rPr>
              <w:t xml:space="preserve"> </w:t>
            </w:r>
            <w:proofErr w:type="spellStart"/>
            <w:r w:rsidRPr="00F863F5">
              <w:rPr>
                <w:rFonts w:ascii="Arial" w:hAnsi="Arial" w:cs="Arial"/>
              </w:rPr>
              <w:t>нь</w:t>
            </w:r>
            <w:proofErr w:type="spellEnd"/>
            <w:r w:rsidRPr="00F863F5">
              <w:rPr>
                <w:rFonts w:ascii="Arial" w:hAnsi="Arial" w:cs="Arial"/>
              </w:rPr>
              <w:t xml:space="preserve"> </w:t>
            </w:r>
            <w:proofErr w:type="spellStart"/>
            <w:r w:rsidRPr="00F863F5">
              <w:rPr>
                <w:rFonts w:ascii="Arial" w:hAnsi="Arial" w:cs="Arial"/>
              </w:rPr>
              <w:t>хоорондоо</w:t>
            </w:r>
            <w:proofErr w:type="spellEnd"/>
            <w:r w:rsidRPr="00F863F5">
              <w:rPr>
                <w:rFonts w:ascii="Arial" w:hAnsi="Arial" w:cs="Arial"/>
              </w:rPr>
              <w:t xml:space="preserve"> </w:t>
            </w:r>
            <w:proofErr w:type="spellStart"/>
            <w:r w:rsidRPr="00F863F5">
              <w:rPr>
                <w:rFonts w:ascii="Arial" w:hAnsi="Arial" w:cs="Arial"/>
              </w:rPr>
              <w:t>зөрчилгүй</w:t>
            </w:r>
            <w:proofErr w:type="spellEnd"/>
            <w:r w:rsidRPr="00F863F5">
              <w:rPr>
                <w:rFonts w:ascii="Arial" w:hAnsi="Arial" w:cs="Arial"/>
              </w:rPr>
              <w:t xml:space="preserve"> </w:t>
            </w:r>
            <w:proofErr w:type="spellStart"/>
            <w:r w:rsidRPr="00F863F5">
              <w:rPr>
                <w:rFonts w:ascii="Arial" w:hAnsi="Arial" w:cs="Arial"/>
              </w:rPr>
              <w:t>байх</w:t>
            </w:r>
            <w:proofErr w:type="spellEnd"/>
            <w:r w:rsidRPr="00F863F5">
              <w:rPr>
                <w:rFonts w:ascii="Arial" w:hAnsi="Arial" w:cs="Arial"/>
              </w:rPr>
              <w:t>;</w:t>
            </w:r>
          </w:p>
        </w:tc>
        <w:tc>
          <w:tcPr>
            <w:tcW w:w="3916" w:type="dxa"/>
            <w:shd w:val="clear" w:color="auto" w:fill="auto"/>
          </w:tcPr>
          <w:p w14:paraId="02D7D01F" w14:textId="77777777" w:rsidR="004F6173" w:rsidRPr="00F863F5" w:rsidRDefault="004F6173" w:rsidP="00C23F41">
            <w:pPr>
              <w:jc w:val="both"/>
              <w:rPr>
                <w:rFonts w:ascii="Arial" w:hAnsi="Arial" w:cs="Arial"/>
                <w:i/>
                <w:lang w:val="mn-MN"/>
              </w:rPr>
            </w:pPr>
            <w:r w:rsidRPr="00F863F5">
              <w:rPr>
                <w:rFonts w:ascii="Arial" w:hAnsi="Arial" w:cs="Arial"/>
                <w:lang w:val="mn-MN"/>
              </w:rPr>
              <w:t xml:space="preserve">Зөрчилгүй.  </w:t>
            </w:r>
          </w:p>
        </w:tc>
      </w:tr>
      <w:tr w:rsidR="004F6173" w:rsidRPr="00F863F5" w14:paraId="7FBC5DE4" w14:textId="77777777" w:rsidTr="00C23F41">
        <w:tc>
          <w:tcPr>
            <w:tcW w:w="5577" w:type="dxa"/>
            <w:shd w:val="clear" w:color="auto" w:fill="auto"/>
          </w:tcPr>
          <w:p w14:paraId="44C49E1C" w14:textId="77777777" w:rsidR="004F6173" w:rsidRPr="00F863F5" w:rsidRDefault="004F6173" w:rsidP="00C23F41">
            <w:pPr>
              <w:jc w:val="both"/>
              <w:rPr>
                <w:rFonts w:ascii="Arial" w:hAnsi="Arial" w:cs="Arial"/>
                <w:lang w:val="mn-MN"/>
              </w:rPr>
            </w:pPr>
            <w:r w:rsidRPr="00F863F5">
              <w:rPr>
                <w:rFonts w:ascii="Arial" w:hAnsi="Arial" w:cs="Arial"/>
                <w:lang w:val="mn-MN"/>
              </w:rPr>
              <w:t>29.1.6.хэм хэмжээ тогтоогоогүй, тунхагласан шинжтэй буюу нэг удаа хэрэгжүүлэх заалт тусгахгүй байх;</w:t>
            </w:r>
          </w:p>
        </w:tc>
        <w:tc>
          <w:tcPr>
            <w:tcW w:w="3916" w:type="dxa"/>
            <w:shd w:val="clear" w:color="auto" w:fill="auto"/>
          </w:tcPr>
          <w:p w14:paraId="45F2693F" w14:textId="77777777" w:rsidR="004F6173" w:rsidRPr="00F863F5" w:rsidRDefault="004F6173" w:rsidP="00C23F41">
            <w:pPr>
              <w:jc w:val="both"/>
              <w:rPr>
                <w:rFonts w:ascii="Arial" w:hAnsi="Arial" w:cs="Arial"/>
              </w:rPr>
            </w:pPr>
            <w:proofErr w:type="spellStart"/>
            <w:r w:rsidRPr="00F863F5">
              <w:rPr>
                <w:rFonts w:ascii="Arial" w:hAnsi="Arial" w:cs="Arial"/>
              </w:rPr>
              <w:t>Шаардлага</w:t>
            </w:r>
            <w:proofErr w:type="spellEnd"/>
            <w:r w:rsidRPr="00F863F5">
              <w:rPr>
                <w:rFonts w:ascii="Arial" w:hAnsi="Arial" w:cs="Arial"/>
              </w:rPr>
              <w:t xml:space="preserve"> </w:t>
            </w:r>
            <w:proofErr w:type="spellStart"/>
            <w:r w:rsidRPr="00F863F5">
              <w:rPr>
                <w:rFonts w:ascii="Arial" w:hAnsi="Arial" w:cs="Arial"/>
              </w:rPr>
              <w:t>хангасан</w:t>
            </w:r>
            <w:proofErr w:type="spellEnd"/>
            <w:r w:rsidRPr="00F863F5">
              <w:rPr>
                <w:rFonts w:ascii="Arial" w:hAnsi="Arial" w:cs="Arial"/>
                <w:lang w:val="mn-MN"/>
              </w:rPr>
              <w:t>.</w:t>
            </w:r>
            <w:r w:rsidRPr="00F863F5">
              <w:rPr>
                <w:rFonts w:ascii="Arial" w:hAnsi="Arial" w:cs="Arial"/>
              </w:rPr>
              <w:t xml:space="preserve"> </w:t>
            </w:r>
          </w:p>
        </w:tc>
      </w:tr>
      <w:tr w:rsidR="004F6173" w:rsidRPr="00F863F5" w14:paraId="49802A0D" w14:textId="77777777" w:rsidTr="00C23F41">
        <w:tc>
          <w:tcPr>
            <w:tcW w:w="5577" w:type="dxa"/>
            <w:shd w:val="clear" w:color="auto" w:fill="auto"/>
          </w:tcPr>
          <w:p w14:paraId="786AE305" w14:textId="77777777" w:rsidR="004F6173" w:rsidRPr="00F863F5" w:rsidRDefault="004F6173" w:rsidP="00C23F41">
            <w:pPr>
              <w:jc w:val="both"/>
              <w:rPr>
                <w:rFonts w:ascii="Arial" w:hAnsi="Arial" w:cs="Arial"/>
              </w:rPr>
            </w:pPr>
            <w:r w:rsidRPr="00F863F5">
              <w:rPr>
                <w:rFonts w:ascii="Arial" w:hAnsi="Arial" w:cs="Arial"/>
              </w:rPr>
              <w:t xml:space="preserve">29.1.7.бусад </w:t>
            </w:r>
            <w:proofErr w:type="spellStart"/>
            <w:r w:rsidRPr="00F863F5">
              <w:rPr>
                <w:rFonts w:ascii="Arial" w:hAnsi="Arial" w:cs="Arial"/>
              </w:rPr>
              <w:t>хуулийн</w:t>
            </w:r>
            <w:proofErr w:type="spellEnd"/>
            <w:r w:rsidRPr="00F863F5">
              <w:rPr>
                <w:rFonts w:ascii="Arial" w:hAnsi="Arial" w:cs="Arial"/>
              </w:rPr>
              <w:t xml:space="preserve"> </w:t>
            </w:r>
            <w:proofErr w:type="spellStart"/>
            <w:r w:rsidRPr="00F863F5">
              <w:rPr>
                <w:rFonts w:ascii="Arial" w:hAnsi="Arial" w:cs="Arial"/>
              </w:rPr>
              <w:t>заалтыг</w:t>
            </w:r>
            <w:proofErr w:type="spellEnd"/>
            <w:r w:rsidRPr="00F863F5">
              <w:rPr>
                <w:rFonts w:ascii="Arial" w:hAnsi="Arial" w:cs="Arial"/>
              </w:rPr>
              <w:t xml:space="preserve"> </w:t>
            </w:r>
            <w:proofErr w:type="spellStart"/>
            <w:r w:rsidRPr="00F863F5">
              <w:rPr>
                <w:rFonts w:ascii="Arial" w:hAnsi="Arial" w:cs="Arial"/>
              </w:rPr>
              <w:t>давхардуулан</w:t>
            </w:r>
            <w:proofErr w:type="spellEnd"/>
            <w:r w:rsidRPr="00F863F5">
              <w:rPr>
                <w:rFonts w:ascii="Arial" w:hAnsi="Arial" w:cs="Arial"/>
              </w:rPr>
              <w:t xml:space="preserve"> </w:t>
            </w:r>
            <w:proofErr w:type="spellStart"/>
            <w:r w:rsidRPr="00F863F5">
              <w:rPr>
                <w:rFonts w:ascii="Arial" w:hAnsi="Arial" w:cs="Arial"/>
              </w:rPr>
              <w:t>заахгүйгээр</w:t>
            </w:r>
            <w:proofErr w:type="spellEnd"/>
            <w:r w:rsidRPr="00F863F5">
              <w:rPr>
                <w:rFonts w:ascii="Arial" w:hAnsi="Arial" w:cs="Arial"/>
              </w:rPr>
              <w:t xml:space="preserve"> </w:t>
            </w:r>
            <w:proofErr w:type="spellStart"/>
            <w:r w:rsidRPr="00F863F5">
              <w:rPr>
                <w:rFonts w:ascii="Arial" w:hAnsi="Arial" w:cs="Arial"/>
              </w:rPr>
              <w:t>шаардлагатай</w:t>
            </w:r>
            <w:proofErr w:type="spellEnd"/>
            <w:r w:rsidRPr="00F863F5">
              <w:rPr>
                <w:rFonts w:ascii="Arial" w:hAnsi="Arial" w:cs="Arial"/>
              </w:rPr>
              <w:t xml:space="preserve"> </w:t>
            </w:r>
            <w:proofErr w:type="spellStart"/>
            <w:r w:rsidRPr="00F863F5">
              <w:rPr>
                <w:rFonts w:ascii="Arial" w:hAnsi="Arial" w:cs="Arial"/>
              </w:rPr>
              <w:t>бол</w:t>
            </w:r>
            <w:proofErr w:type="spellEnd"/>
            <w:r w:rsidRPr="00F863F5">
              <w:rPr>
                <w:rFonts w:ascii="Arial" w:hAnsi="Arial" w:cs="Arial"/>
              </w:rPr>
              <w:t xml:space="preserve"> </w:t>
            </w:r>
            <w:proofErr w:type="spellStart"/>
            <w:r w:rsidRPr="00F863F5">
              <w:rPr>
                <w:rFonts w:ascii="Arial" w:hAnsi="Arial" w:cs="Arial"/>
              </w:rPr>
              <w:t>түүнийг</w:t>
            </w:r>
            <w:proofErr w:type="spellEnd"/>
            <w:r w:rsidRPr="00F863F5">
              <w:rPr>
                <w:rFonts w:ascii="Arial" w:hAnsi="Arial" w:cs="Arial"/>
              </w:rPr>
              <w:t xml:space="preserve"> </w:t>
            </w:r>
            <w:proofErr w:type="spellStart"/>
            <w:r w:rsidRPr="00F863F5">
              <w:rPr>
                <w:rFonts w:ascii="Arial" w:hAnsi="Arial" w:cs="Arial"/>
              </w:rPr>
              <w:t>эш</w:t>
            </w:r>
            <w:proofErr w:type="spellEnd"/>
            <w:r w:rsidRPr="00F863F5">
              <w:rPr>
                <w:rFonts w:ascii="Arial" w:hAnsi="Arial" w:cs="Arial"/>
              </w:rPr>
              <w:t xml:space="preserve"> </w:t>
            </w:r>
            <w:proofErr w:type="spellStart"/>
            <w:r w:rsidRPr="00F863F5">
              <w:rPr>
                <w:rFonts w:ascii="Arial" w:hAnsi="Arial" w:cs="Arial"/>
              </w:rPr>
              <w:t>татах</w:t>
            </w:r>
            <w:proofErr w:type="spellEnd"/>
            <w:r w:rsidRPr="00F863F5">
              <w:rPr>
                <w:rFonts w:ascii="Arial" w:hAnsi="Arial" w:cs="Arial"/>
              </w:rPr>
              <w:t xml:space="preserve">, </w:t>
            </w:r>
            <w:proofErr w:type="spellStart"/>
            <w:r w:rsidRPr="00F863F5">
              <w:rPr>
                <w:rFonts w:ascii="Arial" w:hAnsi="Arial" w:cs="Arial"/>
              </w:rPr>
              <w:t>энэ</w:t>
            </w:r>
            <w:proofErr w:type="spellEnd"/>
            <w:r w:rsidRPr="00F863F5">
              <w:rPr>
                <w:rFonts w:ascii="Arial" w:hAnsi="Arial" w:cs="Arial"/>
              </w:rPr>
              <w:t xml:space="preserve"> </w:t>
            </w:r>
            <w:proofErr w:type="spellStart"/>
            <w:r w:rsidRPr="00F863F5">
              <w:rPr>
                <w:rFonts w:ascii="Arial" w:hAnsi="Arial" w:cs="Arial"/>
              </w:rPr>
              <w:t>тохиолдолд</w:t>
            </w:r>
            <w:proofErr w:type="spellEnd"/>
            <w:r w:rsidRPr="00F863F5">
              <w:rPr>
                <w:rFonts w:ascii="Arial" w:hAnsi="Arial" w:cs="Arial"/>
              </w:rPr>
              <w:t xml:space="preserve"> </w:t>
            </w:r>
            <w:proofErr w:type="spellStart"/>
            <w:r w:rsidRPr="00F863F5">
              <w:rPr>
                <w:rFonts w:ascii="Arial" w:hAnsi="Arial" w:cs="Arial"/>
              </w:rPr>
              <w:t>эшлэлийг</w:t>
            </w:r>
            <w:proofErr w:type="spellEnd"/>
            <w:r w:rsidRPr="00F863F5">
              <w:rPr>
                <w:rFonts w:ascii="Arial" w:hAnsi="Arial" w:cs="Arial"/>
              </w:rPr>
              <w:t xml:space="preserve"> </w:t>
            </w:r>
            <w:proofErr w:type="spellStart"/>
            <w:r w:rsidRPr="00F863F5">
              <w:rPr>
                <w:rFonts w:ascii="Arial" w:hAnsi="Arial" w:cs="Arial"/>
              </w:rPr>
              <w:t>тодорхой</w:t>
            </w:r>
            <w:proofErr w:type="spellEnd"/>
            <w:r w:rsidRPr="00F863F5">
              <w:rPr>
                <w:rFonts w:ascii="Arial" w:hAnsi="Arial" w:cs="Arial"/>
              </w:rPr>
              <w:t xml:space="preserve"> </w:t>
            </w:r>
            <w:proofErr w:type="spellStart"/>
            <w:r w:rsidRPr="00F863F5">
              <w:rPr>
                <w:rFonts w:ascii="Arial" w:hAnsi="Arial" w:cs="Arial"/>
              </w:rPr>
              <w:t>хийж</w:t>
            </w:r>
            <w:proofErr w:type="spellEnd"/>
            <w:r w:rsidRPr="00F863F5">
              <w:rPr>
                <w:rFonts w:ascii="Arial" w:hAnsi="Arial" w:cs="Arial"/>
              </w:rPr>
              <w:t xml:space="preserve">, </w:t>
            </w:r>
            <w:proofErr w:type="spellStart"/>
            <w:r w:rsidRPr="00F863F5">
              <w:rPr>
                <w:rFonts w:ascii="Arial" w:hAnsi="Arial" w:cs="Arial"/>
              </w:rPr>
              <w:t>хуулийн</w:t>
            </w:r>
            <w:proofErr w:type="spellEnd"/>
            <w:r w:rsidRPr="00F863F5">
              <w:rPr>
                <w:rFonts w:ascii="Arial" w:hAnsi="Arial" w:cs="Arial"/>
              </w:rPr>
              <w:t xml:space="preserve"> </w:t>
            </w:r>
            <w:proofErr w:type="spellStart"/>
            <w:r w:rsidRPr="00F863F5">
              <w:rPr>
                <w:rFonts w:ascii="Arial" w:hAnsi="Arial" w:cs="Arial"/>
              </w:rPr>
              <w:t>нэр</w:t>
            </w:r>
            <w:proofErr w:type="spellEnd"/>
            <w:r w:rsidRPr="00F863F5">
              <w:rPr>
                <w:rFonts w:ascii="Arial" w:hAnsi="Arial" w:cs="Arial"/>
              </w:rPr>
              <w:t xml:space="preserve"> </w:t>
            </w:r>
            <w:proofErr w:type="spellStart"/>
            <w:r w:rsidRPr="00F863F5">
              <w:rPr>
                <w:rFonts w:ascii="Arial" w:hAnsi="Arial" w:cs="Arial"/>
              </w:rPr>
              <w:t>болон</w:t>
            </w:r>
            <w:proofErr w:type="spellEnd"/>
            <w:r w:rsidRPr="00F863F5">
              <w:rPr>
                <w:rFonts w:ascii="Arial" w:hAnsi="Arial" w:cs="Arial"/>
              </w:rPr>
              <w:t xml:space="preserve"> </w:t>
            </w:r>
            <w:proofErr w:type="spellStart"/>
            <w:r w:rsidRPr="00F863F5">
              <w:rPr>
                <w:rFonts w:ascii="Arial" w:hAnsi="Arial" w:cs="Arial"/>
              </w:rPr>
              <w:t>хэвлэн</w:t>
            </w:r>
            <w:proofErr w:type="spellEnd"/>
            <w:r w:rsidRPr="00F863F5">
              <w:rPr>
                <w:rFonts w:ascii="Arial" w:hAnsi="Arial" w:cs="Arial"/>
              </w:rPr>
              <w:t xml:space="preserve"> </w:t>
            </w:r>
            <w:proofErr w:type="spellStart"/>
            <w:r w:rsidRPr="00F863F5">
              <w:rPr>
                <w:rFonts w:ascii="Arial" w:hAnsi="Arial" w:cs="Arial"/>
              </w:rPr>
              <w:t>нийтэлсэн</w:t>
            </w:r>
            <w:proofErr w:type="spellEnd"/>
            <w:r w:rsidRPr="00F863F5">
              <w:rPr>
                <w:rFonts w:ascii="Arial" w:hAnsi="Arial" w:cs="Arial"/>
              </w:rPr>
              <w:t xml:space="preserve"> </w:t>
            </w:r>
            <w:proofErr w:type="spellStart"/>
            <w:r w:rsidRPr="00F863F5">
              <w:rPr>
                <w:rFonts w:ascii="Arial" w:hAnsi="Arial" w:cs="Arial"/>
              </w:rPr>
              <w:t>албан</w:t>
            </w:r>
            <w:proofErr w:type="spellEnd"/>
            <w:r w:rsidRPr="00F863F5">
              <w:rPr>
                <w:rFonts w:ascii="Arial" w:hAnsi="Arial" w:cs="Arial"/>
              </w:rPr>
              <w:t xml:space="preserve"> </w:t>
            </w:r>
            <w:proofErr w:type="spellStart"/>
            <w:r w:rsidRPr="00F863F5">
              <w:rPr>
                <w:rFonts w:ascii="Arial" w:hAnsi="Arial" w:cs="Arial"/>
              </w:rPr>
              <w:t>ёсны</w:t>
            </w:r>
            <w:proofErr w:type="spellEnd"/>
            <w:r w:rsidRPr="00F863F5">
              <w:rPr>
                <w:rFonts w:ascii="Arial" w:hAnsi="Arial" w:cs="Arial"/>
              </w:rPr>
              <w:t xml:space="preserve"> </w:t>
            </w:r>
            <w:proofErr w:type="spellStart"/>
            <w:r w:rsidRPr="00F863F5">
              <w:rPr>
                <w:rFonts w:ascii="Arial" w:hAnsi="Arial" w:cs="Arial"/>
              </w:rPr>
              <w:t>эх</w:t>
            </w:r>
            <w:proofErr w:type="spellEnd"/>
            <w:r w:rsidRPr="00F863F5">
              <w:rPr>
                <w:rFonts w:ascii="Arial" w:hAnsi="Arial" w:cs="Arial"/>
              </w:rPr>
              <w:t xml:space="preserve"> </w:t>
            </w:r>
            <w:proofErr w:type="spellStart"/>
            <w:r w:rsidRPr="00F863F5">
              <w:rPr>
                <w:rFonts w:ascii="Arial" w:hAnsi="Arial" w:cs="Arial"/>
              </w:rPr>
              <w:t>сурвалжийг</w:t>
            </w:r>
            <w:proofErr w:type="spellEnd"/>
            <w:r w:rsidRPr="00F863F5">
              <w:rPr>
                <w:rFonts w:ascii="Arial" w:hAnsi="Arial" w:cs="Arial"/>
              </w:rPr>
              <w:t xml:space="preserve"> </w:t>
            </w:r>
            <w:proofErr w:type="spellStart"/>
            <w:r w:rsidRPr="00F863F5">
              <w:rPr>
                <w:rFonts w:ascii="Arial" w:hAnsi="Arial" w:cs="Arial"/>
              </w:rPr>
              <w:t>бүрэн</w:t>
            </w:r>
            <w:proofErr w:type="spellEnd"/>
            <w:r w:rsidRPr="00F863F5">
              <w:rPr>
                <w:rFonts w:ascii="Arial" w:hAnsi="Arial" w:cs="Arial"/>
              </w:rPr>
              <w:t xml:space="preserve"> </w:t>
            </w:r>
            <w:proofErr w:type="spellStart"/>
            <w:r w:rsidRPr="00F863F5">
              <w:rPr>
                <w:rFonts w:ascii="Arial" w:hAnsi="Arial" w:cs="Arial"/>
              </w:rPr>
              <w:t>гүйцэд</w:t>
            </w:r>
            <w:proofErr w:type="spellEnd"/>
            <w:r w:rsidRPr="00F863F5">
              <w:rPr>
                <w:rFonts w:ascii="Arial" w:hAnsi="Arial" w:cs="Arial"/>
              </w:rPr>
              <w:t xml:space="preserve"> </w:t>
            </w:r>
            <w:proofErr w:type="spellStart"/>
            <w:r w:rsidRPr="00F863F5">
              <w:rPr>
                <w:rFonts w:ascii="Arial" w:hAnsi="Arial" w:cs="Arial"/>
              </w:rPr>
              <w:t>заасан</w:t>
            </w:r>
            <w:proofErr w:type="spellEnd"/>
            <w:r w:rsidRPr="00F863F5">
              <w:rPr>
                <w:rFonts w:ascii="Arial" w:hAnsi="Arial" w:cs="Arial"/>
              </w:rPr>
              <w:t xml:space="preserve"> </w:t>
            </w:r>
            <w:proofErr w:type="spellStart"/>
            <w:r w:rsidRPr="00F863F5">
              <w:rPr>
                <w:rFonts w:ascii="Arial" w:hAnsi="Arial" w:cs="Arial"/>
              </w:rPr>
              <w:t>байх</w:t>
            </w:r>
            <w:proofErr w:type="spellEnd"/>
            <w:r w:rsidRPr="00F863F5">
              <w:rPr>
                <w:rFonts w:ascii="Arial" w:hAnsi="Arial" w:cs="Arial"/>
              </w:rPr>
              <w:t>;</w:t>
            </w:r>
          </w:p>
        </w:tc>
        <w:tc>
          <w:tcPr>
            <w:tcW w:w="3916" w:type="dxa"/>
            <w:shd w:val="clear" w:color="auto" w:fill="auto"/>
          </w:tcPr>
          <w:p w14:paraId="379425F0" w14:textId="77777777" w:rsidR="004F6173" w:rsidRPr="00F863F5" w:rsidRDefault="004F6173" w:rsidP="00C23F41">
            <w:pPr>
              <w:jc w:val="both"/>
              <w:rPr>
                <w:rFonts w:ascii="Arial" w:hAnsi="Arial" w:cs="Arial"/>
                <w:lang w:val="mn-MN"/>
              </w:rPr>
            </w:pPr>
            <w:r w:rsidRPr="00F863F5">
              <w:rPr>
                <w:rFonts w:ascii="Arial" w:hAnsi="Arial" w:cs="Arial"/>
                <w:lang w:val="mn-MN"/>
              </w:rPr>
              <w:t>Шаардлага хангасан.</w:t>
            </w:r>
          </w:p>
        </w:tc>
      </w:tr>
      <w:tr w:rsidR="004F6173" w:rsidRPr="00F863F5" w14:paraId="19A4BCDB" w14:textId="77777777" w:rsidTr="00C23F41">
        <w:tc>
          <w:tcPr>
            <w:tcW w:w="5577" w:type="dxa"/>
            <w:shd w:val="clear" w:color="auto" w:fill="auto"/>
          </w:tcPr>
          <w:p w14:paraId="54DA0199" w14:textId="77777777" w:rsidR="004F6173" w:rsidRPr="00F863F5" w:rsidRDefault="004F6173" w:rsidP="00C23F41">
            <w:pPr>
              <w:jc w:val="both"/>
              <w:rPr>
                <w:rFonts w:ascii="Arial" w:hAnsi="Arial" w:cs="Arial"/>
              </w:rPr>
            </w:pPr>
            <w:r w:rsidRPr="00F863F5">
              <w:rPr>
                <w:rFonts w:ascii="Arial" w:hAnsi="Arial" w:cs="Arial"/>
              </w:rPr>
              <w:t xml:space="preserve">29.1.8.тухайн </w:t>
            </w:r>
            <w:proofErr w:type="spellStart"/>
            <w:r w:rsidRPr="00F863F5">
              <w:rPr>
                <w:rFonts w:ascii="Arial" w:hAnsi="Arial" w:cs="Arial"/>
              </w:rPr>
              <w:t>хуулиар</w:t>
            </w:r>
            <w:proofErr w:type="spellEnd"/>
            <w:r w:rsidRPr="00F863F5">
              <w:rPr>
                <w:rFonts w:ascii="Arial" w:hAnsi="Arial" w:cs="Arial"/>
              </w:rPr>
              <w:t xml:space="preserve"> </w:t>
            </w:r>
            <w:proofErr w:type="spellStart"/>
            <w:r w:rsidRPr="00F863F5">
              <w:rPr>
                <w:rFonts w:ascii="Arial" w:hAnsi="Arial" w:cs="Arial"/>
              </w:rPr>
              <w:t>зохицуулах</w:t>
            </w:r>
            <w:proofErr w:type="spellEnd"/>
            <w:r w:rsidRPr="00F863F5">
              <w:rPr>
                <w:rFonts w:ascii="Arial" w:hAnsi="Arial" w:cs="Arial"/>
              </w:rPr>
              <w:t xml:space="preserve"> </w:t>
            </w:r>
            <w:proofErr w:type="spellStart"/>
            <w:r w:rsidRPr="00F863F5">
              <w:rPr>
                <w:rFonts w:ascii="Arial" w:hAnsi="Arial" w:cs="Arial"/>
              </w:rPr>
              <w:t>нийгмийн</w:t>
            </w:r>
            <w:proofErr w:type="spellEnd"/>
            <w:r w:rsidRPr="00F863F5">
              <w:rPr>
                <w:rFonts w:ascii="Arial" w:hAnsi="Arial" w:cs="Arial"/>
              </w:rPr>
              <w:t xml:space="preserve"> </w:t>
            </w:r>
            <w:proofErr w:type="spellStart"/>
            <w:r w:rsidRPr="00F863F5">
              <w:rPr>
                <w:rFonts w:ascii="Arial" w:hAnsi="Arial" w:cs="Arial"/>
              </w:rPr>
              <w:t>харилцаа</w:t>
            </w:r>
            <w:proofErr w:type="spellEnd"/>
            <w:r w:rsidRPr="00F863F5">
              <w:rPr>
                <w:rFonts w:ascii="Arial" w:hAnsi="Arial" w:cs="Arial"/>
              </w:rPr>
              <w:t xml:space="preserve">, </w:t>
            </w:r>
            <w:proofErr w:type="spellStart"/>
            <w:r w:rsidRPr="00F863F5">
              <w:rPr>
                <w:rFonts w:ascii="Arial" w:hAnsi="Arial" w:cs="Arial"/>
              </w:rPr>
              <w:t>хуулийн</w:t>
            </w:r>
            <w:proofErr w:type="spellEnd"/>
            <w:r w:rsidRPr="00F863F5">
              <w:rPr>
                <w:rFonts w:ascii="Arial" w:hAnsi="Arial" w:cs="Arial"/>
              </w:rPr>
              <w:t xml:space="preserve"> </w:t>
            </w:r>
            <w:proofErr w:type="spellStart"/>
            <w:r w:rsidRPr="00F863F5">
              <w:rPr>
                <w:rFonts w:ascii="Arial" w:hAnsi="Arial" w:cs="Arial"/>
              </w:rPr>
              <w:t>үйлчлэх</w:t>
            </w:r>
            <w:proofErr w:type="spellEnd"/>
            <w:r w:rsidRPr="00F863F5">
              <w:rPr>
                <w:rFonts w:ascii="Arial" w:hAnsi="Arial" w:cs="Arial"/>
              </w:rPr>
              <w:t xml:space="preserve"> </w:t>
            </w:r>
            <w:proofErr w:type="spellStart"/>
            <w:r w:rsidRPr="00F863F5">
              <w:rPr>
                <w:rFonts w:ascii="Arial" w:hAnsi="Arial" w:cs="Arial"/>
              </w:rPr>
              <w:t>хүрээ</w:t>
            </w:r>
            <w:proofErr w:type="spellEnd"/>
            <w:r w:rsidRPr="00F863F5">
              <w:rPr>
                <w:rFonts w:ascii="Arial" w:hAnsi="Arial" w:cs="Arial"/>
              </w:rPr>
              <w:t xml:space="preserve">, </w:t>
            </w:r>
            <w:proofErr w:type="spellStart"/>
            <w:r w:rsidRPr="00F863F5">
              <w:rPr>
                <w:rFonts w:ascii="Arial" w:hAnsi="Arial" w:cs="Arial"/>
              </w:rPr>
              <w:t>эрх</w:t>
            </w:r>
            <w:proofErr w:type="spellEnd"/>
            <w:r w:rsidRPr="00F863F5">
              <w:rPr>
                <w:rFonts w:ascii="Arial" w:hAnsi="Arial" w:cs="Arial"/>
              </w:rPr>
              <w:t xml:space="preserve"> </w:t>
            </w:r>
            <w:proofErr w:type="spellStart"/>
            <w:r w:rsidRPr="00F863F5">
              <w:rPr>
                <w:rFonts w:ascii="Arial" w:hAnsi="Arial" w:cs="Arial"/>
              </w:rPr>
              <w:t>зүйн</w:t>
            </w:r>
            <w:proofErr w:type="spellEnd"/>
            <w:r w:rsidRPr="00F863F5">
              <w:rPr>
                <w:rFonts w:ascii="Arial" w:hAnsi="Arial" w:cs="Arial"/>
              </w:rPr>
              <w:t xml:space="preserve"> </w:t>
            </w:r>
            <w:proofErr w:type="spellStart"/>
            <w:r w:rsidRPr="00F863F5">
              <w:rPr>
                <w:rFonts w:ascii="Arial" w:hAnsi="Arial" w:cs="Arial"/>
              </w:rPr>
              <w:t>харилцаанд</w:t>
            </w:r>
            <w:proofErr w:type="spellEnd"/>
            <w:r w:rsidRPr="00F863F5">
              <w:rPr>
                <w:rFonts w:ascii="Arial" w:hAnsi="Arial" w:cs="Arial"/>
              </w:rPr>
              <w:t xml:space="preserve"> </w:t>
            </w:r>
            <w:proofErr w:type="spellStart"/>
            <w:r w:rsidRPr="00F863F5">
              <w:rPr>
                <w:rFonts w:ascii="Arial" w:hAnsi="Arial" w:cs="Arial"/>
              </w:rPr>
              <w:t>оролцогч</w:t>
            </w:r>
            <w:proofErr w:type="spellEnd"/>
            <w:r w:rsidRPr="00F863F5">
              <w:rPr>
                <w:rFonts w:ascii="Arial" w:hAnsi="Arial" w:cs="Arial"/>
              </w:rPr>
              <w:t xml:space="preserve"> </w:t>
            </w:r>
            <w:proofErr w:type="spellStart"/>
            <w:r w:rsidRPr="00F863F5">
              <w:rPr>
                <w:rFonts w:ascii="Arial" w:hAnsi="Arial" w:cs="Arial"/>
              </w:rPr>
              <w:t>хүн</w:t>
            </w:r>
            <w:proofErr w:type="spellEnd"/>
            <w:r w:rsidRPr="00F863F5">
              <w:rPr>
                <w:rFonts w:ascii="Arial" w:hAnsi="Arial" w:cs="Arial"/>
              </w:rPr>
              <w:t xml:space="preserve">, </w:t>
            </w:r>
            <w:proofErr w:type="spellStart"/>
            <w:r w:rsidRPr="00F863F5">
              <w:rPr>
                <w:rFonts w:ascii="Arial" w:hAnsi="Arial" w:cs="Arial"/>
              </w:rPr>
              <w:t>хуулийн</w:t>
            </w:r>
            <w:proofErr w:type="spellEnd"/>
            <w:r w:rsidRPr="00F863F5">
              <w:rPr>
                <w:rFonts w:ascii="Arial" w:hAnsi="Arial" w:cs="Arial"/>
              </w:rPr>
              <w:t xml:space="preserve"> </w:t>
            </w:r>
            <w:proofErr w:type="spellStart"/>
            <w:r w:rsidRPr="00F863F5">
              <w:rPr>
                <w:rFonts w:ascii="Arial" w:hAnsi="Arial" w:cs="Arial"/>
              </w:rPr>
              <w:t>этгээдийн</w:t>
            </w:r>
            <w:proofErr w:type="spellEnd"/>
            <w:r w:rsidRPr="00F863F5">
              <w:rPr>
                <w:rFonts w:ascii="Arial" w:hAnsi="Arial" w:cs="Arial"/>
              </w:rPr>
              <w:t xml:space="preserve"> </w:t>
            </w:r>
            <w:proofErr w:type="spellStart"/>
            <w:r w:rsidRPr="00F863F5">
              <w:rPr>
                <w:rFonts w:ascii="Arial" w:hAnsi="Arial" w:cs="Arial"/>
              </w:rPr>
              <w:t>эрх</w:t>
            </w:r>
            <w:proofErr w:type="spellEnd"/>
            <w:r w:rsidRPr="00F863F5">
              <w:rPr>
                <w:rFonts w:ascii="Arial" w:hAnsi="Arial" w:cs="Arial"/>
              </w:rPr>
              <w:t xml:space="preserve">, </w:t>
            </w:r>
            <w:proofErr w:type="spellStart"/>
            <w:r w:rsidRPr="00F863F5">
              <w:rPr>
                <w:rFonts w:ascii="Arial" w:hAnsi="Arial" w:cs="Arial"/>
              </w:rPr>
              <w:t>үүрэг</w:t>
            </w:r>
            <w:proofErr w:type="spellEnd"/>
            <w:r w:rsidRPr="00F863F5">
              <w:rPr>
                <w:rFonts w:ascii="Arial" w:hAnsi="Arial" w:cs="Arial"/>
              </w:rPr>
              <w:t xml:space="preserve">, </w:t>
            </w:r>
            <w:proofErr w:type="spellStart"/>
            <w:r w:rsidRPr="00F863F5">
              <w:rPr>
                <w:rFonts w:ascii="Arial" w:hAnsi="Arial" w:cs="Arial"/>
              </w:rPr>
              <w:t>зохицуулалтад</w:t>
            </w:r>
            <w:proofErr w:type="spellEnd"/>
            <w:r w:rsidRPr="00F863F5">
              <w:rPr>
                <w:rFonts w:ascii="Arial" w:hAnsi="Arial" w:cs="Arial"/>
              </w:rPr>
              <w:t xml:space="preserve"> </w:t>
            </w:r>
            <w:proofErr w:type="spellStart"/>
            <w:r w:rsidRPr="00F863F5">
              <w:rPr>
                <w:rFonts w:ascii="Arial" w:hAnsi="Arial" w:cs="Arial"/>
              </w:rPr>
              <w:t>удирдлага</w:t>
            </w:r>
            <w:proofErr w:type="spellEnd"/>
            <w:r w:rsidRPr="00F863F5">
              <w:rPr>
                <w:rFonts w:ascii="Arial" w:hAnsi="Arial" w:cs="Arial"/>
              </w:rPr>
              <w:t xml:space="preserve"> </w:t>
            </w:r>
            <w:proofErr w:type="spellStart"/>
            <w:r w:rsidRPr="00F863F5">
              <w:rPr>
                <w:rFonts w:ascii="Arial" w:hAnsi="Arial" w:cs="Arial"/>
              </w:rPr>
              <w:t>болгох</w:t>
            </w:r>
            <w:proofErr w:type="spellEnd"/>
            <w:r w:rsidRPr="00F863F5">
              <w:rPr>
                <w:rFonts w:ascii="Arial" w:hAnsi="Arial" w:cs="Arial"/>
              </w:rPr>
              <w:t xml:space="preserve">, </w:t>
            </w:r>
            <w:proofErr w:type="spellStart"/>
            <w:r w:rsidRPr="00F863F5">
              <w:rPr>
                <w:rFonts w:ascii="Arial" w:hAnsi="Arial" w:cs="Arial"/>
              </w:rPr>
              <w:t>харгалзан</w:t>
            </w:r>
            <w:proofErr w:type="spellEnd"/>
            <w:r w:rsidRPr="00F863F5">
              <w:rPr>
                <w:rFonts w:ascii="Arial" w:hAnsi="Arial" w:cs="Arial"/>
              </w:rPr>
              <w:t xml:space="preserve"> </w:t>
            </w:r>
            <w:proofErr w:type="spellStart"/>
            <w:r w:rsidRPr="00F863F5">
              <w:rPr>
                <w:rFonts w:ascii="Arial" w:hAnsi="Arial" w:cs="Arial"/>
              </w:rPr>
              <w:t>үзэх</w:t>
            </w:r>
            <w:proofErr w:type="spellEnd"/>
            <w:r w:rsidRPr="00F863F5">
              <w:rPr>
                <w:rFonts w:ascii="Arial" w:hAnsi="Arial" w:cs="Arial"/>
              </w:rPr>
              <w:t xml:space="preserve"> </w:t>
            </w:r>
            <w:proofErr w:type="spellStart"/>
            <w:r w:rsidRPr="00F863F5">
              <w:rPr>
                <w:rFonts w:ascii="Arial" w:hAnsi="Arial" w:cs="Arial"/>
              </w:rPr>
              <w:t>нөхцөл</w:t>
            </w:r>
            <w:proofErr w:type="spellEnd"/>
            <w:r w:rsidRPr="00F863F5">
              <w:rPr>
                <w:rFonts w:ascii="Arial" w:hAnsi="Arial" w:cs="Arial"/>
              </w:rPr>
              <w:t xml:space="preserve"> </w:t>
            </w:r>
            <w:proofErr w:type="spellStart"/>
            <w:r w:rsidRPr="00F863F5">
              <w:rPr>
                <w:rFonts w:ascii="Arial" w:hAnsi="Arial" w:cs="Arial"/>
              </w:rPr>
              <w:t>байдал</w:t>
            </w:r>
            <w:proofErr w:type="spellEnd"/>
            <w:r w:rsidRPr="00F863F5">
              <w:rPr>
                <w:rFonts w:ascii="Arial" w:hAnsi="Arial" w:cs="Arial"/>
              </w:rPr>
              <w:t xml:space="preserve">, </w:t>
            </w:r>
            <w:proofErr w:type="spellStart"/>
            <w:r w:rsidRPr="00F863F5">
              <w:rPr>
                <w:rFonts w:ascii="Arial" w:hAnsi="Arial" w:cs="Arial"/>
              </w:rPr>
              <w:t>нийтийн</w:t>
            </w:r>
            <w:proofErr w:type="spellEnd"/>
            <w:r w:rsidRPr="00F863F5">
              <w:rPr>
                <w:rFonts w:ascii="Arial" w:hAnsi="Arial" w:cs="Arial"/>
              </w:rPr>
              <w:t xml:space="preserve"> </w:t>
            </w:r>
            <w:proofErr w:type="spellStart"/>
            <w:r w:rsidRPr="00F863F5">
              <w:rPr>
                <w:rFonts w:ascii="Arial" w:hAnsi="Arial" w:cs="Arial"/>
              </w:rPr>
              <w:t>эрх</w:t>
            </w:r>
            <w:proofErr w:type="spellEnd"/>
            <w:r w:rsidRPr="00F863F5">
              <w:rPr>
                <w:rFonts w:ascii="Arial" w:hAnsi="Arial" w:cs="Arial"/>
              </w:rPr>
              <w:t xml:space="preserve"> </w:t>
            </w:r>
            <w:proofErr w:type="spellStart"/>
            <w:r w:rsidRPr="00F863F5">
              <w:rPr>
                <w:rFonts w:ascii="Arial" w:hAnsi="Arial" w:cs="Arial"/>
              </w:rPr>
              <w:t>зүйн</w:t>
            </w:r>
            <w:proofErr w:type="spellEnd"/>
            <w:r w:rsidRPr="00F863F5">
              <w:rPr>
                <w:rFonts w:ascii="Arial" w:hAnsi="Arial" w:cs="Arial"/>
              </w:rPr>
              <w:t xml:space="preserve"> </w:t>
            </w:r>
            <w:proofErr w:type="spellStart"/>
            <w:r w:rsidRPr="00F863F5">
              <w:rPr>
                <w:rFonts w:ascii="Arial" w:hAnsi="Arial" w:cs="Arial"/>
              </w:rPr>
              <w:t>этгээдийн</w:t>
            </w:r>
            <w:proofErr w:type="spellEnd"/>
            <w:r w:rsidRPr="00F863F5">
              <w:rPr>
                <w:rFonts w:ascii="Arial" w:hAnsi="Arial" w:cs="Arial"/>
              </w:rPr>
              <w:t xml:space="preserve"> </w:t>
            </w:r>
            <w:proofErr w:type="spellStart"/>
            <w:r w:rsidRPr="00F863F5">
              <w:rPr>
                <w:rFonts w:ascii="Arial" w:hAnsi="Arial" w:cs="Arial"/>
              </w:rPr>
              <w:t>чиг</w:t>
            </w:r>
            <w:proofErr w:type="spellEnd"/>
            <w:r w:rsidRPr="00F863F5">
              <w:rPr>
                <w:rFonts w:ascii="Arial" w:hAnsi="Arial" w:cs="Arial"/>
              </w:rPr>
              <w:t xml:space="preserve"> </w:t>
            </w:r>
            <w:proofErr w:type="spellStart"/>
            <w:r w:rsidRPr="00F863F5">
              <w:rPr>
                <w:rFonts w:ascii="Arial" w:hAnsi="Arial" w:cs="Arial"/>
              </w:rPr>
              <w:t>үүрэг</w:t>
            </w:r>
            <w:proofErr w:type="spellEnd"/>
            <w:r w:rsidRPr="00F863F5">
              <w:rPr>
                <w:rFonts w:ascii="Arial" w:hAnsi="Arial" w:cs="Arial"/>
              </w:rPr>
              <w:t xml:space="preserve">, </w:t>
            </w:r>
            <w:proofErr w:type="spellStart"/>
            <w:r w:rsidRPr="00F863F5">
              <w:rPr>
                <w:rFonts w:ascii="Arial" w:hAnsi="Arial" w:cs="Arial"/>
              </w:rPr>
              <w:t>эрх</w:t>
            </w:r>
            <w:proofErr w:type="spellEnd"/>
            <w:r w:rsidRPr="00F863F5">
              <w:rPr>
                <w:rFonts w:ascii="Arial" w:hAnsi="Arial" w:cs="Arial"/>
              </w:rPr>
              <w:t xml:space="preserve"> </w:t>
            </w:r>
            <w:proofErr w:type="spellStart"/>
            <w:r w:rsidRPr="00F863F5">
              <w:rPr>
                <w:rFonts w:ascii="Arial" w:hAnsi="Arial" w:cs="Arial"/>
              </w:rPr>
              <w:t>хэмжээ</w:t>
            </w:r>
            <w:proofErr w:type="spellEnd"/>
            <w:r w:rsidRPr="00F863F5">
              <w:rPr>
                <w:rFonts w:ascii="Arial" w:hAnsi="Arial" w:cs="Arial"/>
              </w:rPr>
              <w:t xml:space="preserve">, </w:t>
            </w:r>
            <w:proofErr w:type="spellStart"/>
            <w:r w:rsidRPr="00F863F5">
              <w:rPr>
                <w:rFonts w:ascii="Arial" w:hAnsi="Arial" w:cs="Arial"/>
              </w:rPr>
              <w:t>тэдгээрийг</w:t>
            </w:r>
            <w:proofErr w:type="spellEnd"/>
            <w:r w:rsidRPr="00F863F5">
              <w:rPr>
                <w:rFonts w:ascii="Arial" w:hAnsi="Arial" w:cs="Arial"/>
              </w:rPr>
              <w:t xml:space="preserve"> </w:t>
            </w:r>
            <w:proofErr w:type="spellStart"/>
            <w:r w:rsidRPr="00F863F5">
              <w:rPr>
                <w:rFonts w:ascii="Arial" w:hAnsi="Arial" w:cs="Arial"/>
              </w:rPr>
              <w:t>биелүүлэх</w:t>
            </w:r>
            <w:proofErr w:type="spellEnd"/>
            <w:r w:rsidRPr="00F863F5">
              <w:rPr>
                <w:rFonts w:ascii="Arial" w:hAnsi="Arial" w:cs="Arial"/>
              </w:rPr>
              <w:t xml:space="preserve"> </w:t>
            </w:r>
            <w:proofErr w:type="spellStart"/>
            <w:r w:rsidRPr="00F863F5">
              <w:rPr>
                <w:rFonts w:ascii="Arial" w:hAnsi="Arial" w:cs="Arial"/>
              </w:rPr>
              <w:t>журам</w:t>
            </w:r>
            <w:proofErr w:type="spellEnd"/>
            <w:r w:rsidRPr="00F863F5">
              <w:rPr>
                <w:rFonts w:ascii="Arial" w:hAnsi="Arial" w:cs="Arial"/>
              </w:rPr>
              <w:t>;</w:t>
            </w:r>
          </w:p>
        </w:tc>
        <w:tc>
          <w:tcPr>
            <w:tcW w:w="3916" w:type="dxa"/>
            <w:shd w:val="clear" w:color="auto" w:fill="auto"/>
          </w:tcPr>
          <w:p w14:paraId="4A7C325B" w14:textId="77777777" w:rsidR="004F6173" w:rsidRPr="00F863F5" w:rsidRDefault="004F6173" w:rsidP="00C23F41">
            <w:pPr>
              <w:jc w:val="both"/>
              <w:rPr>
                <w:rFonts w:ascii="Arial" w:hAnsi="Arial" w:cs="Arial"/>
                <w:lang w:val="mn-MN"/>
              </w:rPr>
            </w:pPr>
            <w:r w:rsidRPr="00F863F5">
              <w:rPr>
                <w:rFonts w:ascii="Arial" w:hAnsi="Arial" w:cs="Arial"/>
                <w:lang w:val="mn-MN"/>
              </w:rPr>
              <w:t>Шаардлага хангасан.</w:t>
            </w:r>
          </w:p>
        </w:tc>
      </w:tr>
      <w:tr w:rsidR="004F6173" w:rsidRPr="00F863F5" w14:paraId="16B1F981" w14:textId="77777777" w:rsidTr="00C23F41">
        <w:tc>
          <w:tcPr>
            <w:tcW w:w="5577" w:type="dxa"/>
            <w:shd w:val="clear" w:color="auto" w:fill="auto"/>
          </w:tcPr>
          <w:p w14:paraId="5FEDD155" w14:textId="77777777" w:rsidR="004F6173" w:rsidRPr="00F863F5" w:rsidRDefault="004F6173" w:rsidP="00C23F41">
            <w:pPr>
              <w:jc w:val="both"/>
              <w:rPr>
                <w:rFonts w:ascii="Arial" w:hAnsi="Arial" w:cs="Arial"/>
              </w:rPr>
            </w:pPr>
            <w:r w:rsidRPr="00F863F5">
              <w:rPr>
                <w:rFonts w:ascii="Arial" w:hAnsi="Arial" w:cs="Arial"/>
              </w:rPr>
              <w:lastRenderedPageBreak/>
              <w:t xml:space="preserve">29.1.9.шаардлагатай </w:t>
            </w:r>
            <w:proofErr w:type="spellStart"/>
            <w:r w:rsidRPr="00F863F5">
              <w:rPr>
                <w:rFonts w:ascii="Arial" w:hAnsi="Arial" w:cs="Arial"/>
              </w:rPr>
              <w:t>тохиолдолд</w:t>
            </w:r>
            <w:proofErr w:type="spellEnd"/>
            <w:r w:rsidRPr="00F863F5">
              <w:rPr>
                <w:rFonts w:ascii="Arial" w:hAnsi="Arial" w:cs="Arial"/>
              </w:rPr>
              <w:t xml:space="preserve"> </w:t>
            </w:r>
            <w:proofErr w:type="spellStart"/>
            <w:r w:rsidRPr="00F863F5">
              <w:rPr>
                <w:rFonts w:ascii="Arial" w:hAnsi="Arial" w:cs="Arial"/>
              </w:rPr>
              <w:t>эрх</w:t>
            </w:r>
            <w:proofErr w:type="spellEnd"/>
            <w:r w:rsidRPr="00F863F5">
              <w:rPr>
                <w:rFonts w:ascii="Arial" w:hAnsi="Arial" w:cs="Arial"/>
              </w:rPr>
              <w:t xml:space="preserve"> </w:t>
            </w:r>
            <w:proofErr w:type="spellStart"/>
            <w:r w:rsidRPr="00F863F5">
              <w:rPr>
                <w:rFonts w:ascii="Arial" w:hAnsi="Arial" w:cs="Arial"/>
              </w:rPr>
              <w:t>зүйн</w:t>
            </w:r>
            <w:proofErr w:type="spellEnd"/>
            <w:r w:rsidRPr="00F863F5">
              <w:rPr>
                <w:rFonts w:ascii="Arial" w:hAnsi="Arial" w:cs="Arial"/>
              </w:rPr>
              <w:t xml:space="preserve"> </w:t>
            </w:r>
            <w:proofErr w:type="spellStart"/>
            <w:r w:rsidRPr="00F863F5">
              <w:rPr>
                <w:rFonts w:ascii="Arial" w:hAnsi="Arial" w:cs="Arial"/>
              </w:rPr>
              <w:t>хэм</w:t>
            </w:r>
            <w:proofErr w:type="spellEnd"/>
            <w:r w:rsidRPr="00F863F5">
              <w:rPr>
                <w:rFonts w:ascii="Arial" w:hAnsi="Arial" w:cs="Arial"/>
              </w:rPr>
              <w:t xml:space="preserve"> </w:t>
            </w:r>
            <w:proofErr w:type="spellStart"/>
            <w:r w:rsidRPr="00F863F5">
              <w:rPr>
                <w:rFonts w:ascii="Arial" w:hAnsi="Arial" w:cs="Arial"/>
              </w:rPr>
              <w:t>хэмжээг</w:t>
            </w:r>
            <w:proofErr w:type="spellEnd"/>
            <w:r w:rsidRPr="00F863F5">
              <w:rPr>
                <w:rFonts w:ascii="Arial" w:hAnsi="Arial" w:cs="Arial"/>
              </w:rPr>
              <w:t xml:space="preserve"> </w:t>
            </w:r>
            <w:proofErr w:type="spellStart"/>
            <w:r w:rsidRPr="00F863F5">
              <w:rPr>
                <w:rFonts w:ascii="Arial" w:hAnsi="Arial" w:cs="Arial"/>
              </w:rPr>
              <w:t>зөрчсөн</w:t>
            </w:r>
            <w:proofErr w:type="spellEnd"/>
            <w:r w:rsidRPr="00F863F5">
              <w:rPr>
                <w:rFonts w:ascii="Arial" w:hAnsi="Arial" w:cs="Arial"/>
              </w:rPr>
              <w:t xml:space="preserve"> </w:t>
            </w:r>
            <w:proofErr w:type="spellStart"/>
            <w:r w:rsidRPr="00F863F5">
              <w:rPr>
                <w:rFonts w:ascii="Arial" w:hAnsi="Arial" w:cs="Arial"/>
              </w:rPr>
              <w:t>этгээдэд</w:t>
            </w:r>
            <w:proofErr w:type="spellEnd"/>
            <w:r w:rsidRPr="00F863F5">
              <w:rPr>
                <w:rFonts w:ascii="Arial" w:hAnsi="Arial" w:cs="Arial"/>
              </w:rPr>
              <w:t xml:space="preserve"> </w:t>
            </w:r>
            <w:proofErr w:type="spellStart"/>
            <w:r w:rsidRPr="00F863F5">
              <w:rPr>
                <w:rFonts w:ascii="Arial" w:hAnsi="Arial" w:cs="Arial"/>
              </w:rPr>
              <w:t>хүлээлгэх</w:t>
            </w:r>
            <w:proofErr w:type="spellEnd"/>
            <w:r w:rsidRPr="00F863F5">
              <w:rPr>
                <w:rFonts w:ascii="Arial" w:hAnsi="Arial" w:cs="Arial"/>
              </w:rPr>
              <w:t xml:space="preserve"> </w:t>
            </w:r>
            <w:proofErr w:type="spellStart"/>
            <w:r w:rsidRPr="00F863F5">
              <w:rPr>
                <w:rFonts w:ascii="Arial" w:hAnsi="Arial" w:cs="Arial"/>
              </w:rPr>
              <w:t>хариуцлагын</w:t>
            </w:r>
            <w:proofErr w:type="spellEnd"/>
            <w:r w:rsidRPr="00F863F5">
              <w:rPr>
                <w:rFonts w:ascii="Arial" w:hAnsi="Arial" w:cs="Arial"/>
              </w:rPr>
              <w:t xml:space="preserve"> </w:t>
            </w:r>
            <w:proofErr w:type="spellStart"/>
            <w:r w:rsidRPr="00F863F5">
              <w:rPr>
                <w:rFonts w:ascii="Arial" w:hAnsi="Arial" w:cs="Arial"/>
              </w:rPr>
              <w:t>төрөл</w:t>
            </w:r>
            <w:proofErr w:type="spellEnd"/>
            <w:r w:rsidRPr="00F863F5">
              <w:rPr>
                <w:rFonts w:ascii="Arial" w:hAnsi="Arial" w:cs="Arial"/>
              </w:rPr>
              <w:t xml:space="preserve">, </w:t>
            </w:r>
            <w:proofErr w:type="spellStart"/>
            <w:r w:rsidRPr="00F863F5">
              <w:rPr>
                <w:rFonts w:ascii="Arial" w:hAnsi="Arial" w:cs="Arial"/>
              </w:rPr>
              <w:t>хэмжээ</w:t>
            </w:r>
            <w:proofErr w:type="spellEnd"/>
            <w:r w:rsidRPr="00F863F5">
              <w:rPr>
                <w:rFonts w:ascii="Arial" w:hAnsi="Arial" w:cs="Arial"/>
              </w:rPr>
              <w:t xml:space="preserve">, </w:t>
            </w:r>
            <w:proofErr w:type="spellStart"/>
            <w:r w:rsidRPr="00F863F5">
              <w:rPr>
                <w:rFonts w:ascii="Arial" w:hAnsi="Arial" w:cs="Arial"/>
              </w:rPr>
              <w:t>хуулийн</w:t>
            </w:r>
            <w:proofErr w:type="spellEnd"/>
            <w:r w:rsidRPr="00F863F5">
              <w:rPr>
                <w:rFonts w:ascii="Arial" w:hAnsi="Arial" w:cs="Arial"/>
              </w:rPr>
              <w:t xml:space="preserve"> </w:t>
            </w:r>
            <w:proofErr w:type="spellStart"/>
            <w:r w:rsidRPr="00F863F5">
              <w:rPr>
                <w:rFonts w:ascii="Arial" w:hAnsi="Arial" w:cs="Arial"/>
              </w:rPr>
              <w:t>хүчин</w:t>
            </w:r>
            <w:proofErr w:type="spellEnd"/>
            <w:r w:rsidRPr="00F863F5">
              <w:rPr>
                <w:rFonts w:ascii="Arial" w:hAnsi="Arial" w:cs="Arial"/>
              </w:rPr>
              <w:t xml:space="preserve"> </w:t>
            </w:r>
            <w:proofErr w:type="spellStart"/>
            <w:r w:rsidRPr="00F863F5">
              <w:rPr>
                <w:rFonts w:ascii="Arial" w:hAnsi="Arial" w:cs="Arial"/>
              </w:rPr>
              <w:t>төгөлдөр</w:t>
            </w:r>
            <w:proofErr w:type="spellEnd"/>
            <w:r w:rsidRPr="00F863F5">
              <w:rPr>
                <w:rFonts w:ascii="Arial" w:hAnsi="Arial" w:cs="Arial"/>
              </w:rPr>
              <w:t xml:space="preserve"> </w:t>
            </w:r>
            <w:proofErr w:type="spellStart"/>
            <w:r w:rsidRPr="00F863F5">
              <w:rPr>
                <w:rFonts w:ascii="Arial" w:hAnsi="Arial" w:cs="Arial"/>
              </w:rPr>
              <w:t>болох</w:t>
            </w:r>
            <w:proofErr w:type="spellEnd"/>
            <w:r w:rsidRPr="00F863F5">
              <w:rPr>
                <w:rFonts w:ascii="Arial" w:hAnsi="Arial" w:cs="Arial"/>
              </w:rPr>
              <w:t xml:space="preserve"> </w:t>
            </w:r>
            <w:proofErr w:type="spellStart"/>
            <w:r w:rsidRPr="00F863F5">
              <w:rPr>
                <w:rFonts w:ascii="Arial" w:hAnsi="Arial" w:cs="Arial"/>
              </w:rPr>
              <w:t>хугацаа</w:t>
            </w:r>
            <w:proofErr w:type="spellEnd"/>
            <w:r w:rsidRPr="00F863F5">
              <w:rPr>
                <w:rFonts w:ascii="Arial" w:hAnsi="Arial" w:cs="Arial"/>
              </w:rPr>
              <w:t xml:space="preserve">, </w:t>
            </w:r>
            <w:proofErr w:type="spellStart"/>
            <w:r w:rsidRPr="00F863F5">
              <w:rPr>
                <w:rFonts w:ascii="Arial" w:hAnsi="Arial" w:cs="Arial"/>
              </w:rPr>
              <w:t>хууль</w:t>
            </w:r>
            <w:proofErr w:type="spellEnd"/>
            <w:r w:rsidRPr="00F863F5">
              <w:rPr>
                <w:rFonts w:ascii="Arial" w:hAnsi="Arial" w:cs="Arial"/>
              </w:rPr>
              <w:t xml:space="preserve"> </w:t>
            </w:r>
            <w:proofErr w:type="spellStart"/>
            <w:r w:rsidRPr="00F863F5">
              <w:rPr>
                <w:rFonts w:ascii="Arial" w:hAnsi="Arial" w:cs="Arial"/>
              </w:rPr>
              <w:t>буцаан</w:t>
            </w:r>
            <w:proofErr w:type="spellEnd"/>
            <w:r w:rsidRPr="00F863F5">
              <w:rPr>
                <w:rFonts w:ascii="Arial" w:hAnsi="Arial" w:cs="Arial"/>
              </w:rPr>
              <w:t xml:space="preserve"> </w:t>
            </w:r>
            <w:proofErr w:type="spellStart"/>
            <w:r w:rsidRPr="00F863F5">
              <w:rPr>
                <w:rFonts w:ascii="Arial" w:hAnsi="Arial" w:cs="Arial"/>
              </w:rPr>
              <w:t>хэрэглэх</w:t>
            </w:r>
            <w:proofErr w:type="spellEnd"/>
            <w:r w:rsidRPr="00F863F5">
              <w:rPr>
                <w:rFonts w:ascii="Arial" w:hAnsi="Arial" w:cs="Arial"/>
              </w:rPr>
              <w:t xml:space="preserve"> </w:t>
            </w:r>
            <w:proofErr w:type="spellStart"/>
            <w:r w:rsidRPr="00F863F5">
              <w:rPr>
                <w:rFonts w:ascii="Arial" w:hAnsi="Arial" w:cs="Arial"/>
              </w:rPr>
              <w:t>тухай</w:t>
            </w:r>
            <w:proofErr w:type="spellEnd"/>
            <w:r w:rsidRPr="00F863F5">
              <w:rPr>
                <w:rFonts w:ascii="Arial" w:hAnsi="Arial" w:cs="Arial"/>
              </w:rPr>
              <w:t xml:space="preserve"> </w:t>
            </w:r>
            <w:proofErr w:type="spellStart"/>
            <w:r w:rsidRPr="00F863F5">
              <w:rPr>
                <w:rFonts w:ascii="Arial" w:hAnsi="Arial" w:cs="Arial"/>
              </w:rPr>
              <w:t>заалт</w:t>
            </w:r>
            <w:proofErr w:type="spellEnd"/>
            <w:r w:rsidRPr="00F863F5">
              <w:rPr>
                <w:rFonts w:ascii="Arial" w:hAnsi="Arial" w:cs="Arial"/>
              </w:rPr>
              <w:t xml:space="preserve">, </w:t>
            </w:r>
            <w:proofErr w:type="spellStart"/>
            <w:r w:rsidRPr="00F863F5">
              <w:rPr>
                <w:rFonts w:ascii="Arial" w:hAnsi="Arial" w:cs="Arial"/>
              </w:rPr>
              <w:t>хуулийг</w:t>
            </w:r>
            <w:proofErr w:type="spellEnd"/>
            <w:r w:rsidRPr="00F863F5">
              <w:rPr>
                <w:rFonts w:ascii="Arial" w:hAnsi="Arial" w:cs="Arial"/>
              </w:rPr>
              <w:t xml:space="preserve"> </w:t>
            </w:r>
            <w:proofErr w:type="spellStart"/>
            <w:r w:rsidRPr="00F863F5">
              <w:rPr>
                <w:rFonts w:ascii="Arial" w:hAnsi="Arial" w:cs="Arial"/>
              </w:rPr>
              <w:t>дагаж</w:t>
            </w:r>
            <w:proofErr w:type="spellEnd"/>
            <w:r w:rsidRPr="00F863F5">
              <w:rPr>
                <w:rFonts w:ascii="Arial" w:hAnsi="Arial" w:cs="Arial"/>
              </w:rPr>
              <w:t xml:space="preserve"> </w:t>
            </w:r>
            <w:proofErr w:type="spellStart"/>
            <w:r w:rsidRPr="00F863F5">
              <w:rPr>
                <w:rFonts w:ascii="Arial" w:hAnsi="Arial" w:cs="Arial"/>
              </w:rPr>
              <w:t>мөрдөх</w:t>
            </w:r>
            <w:proofErr w:type="spellEnd"/>
            <w:r w:rsidRPr="00F863F5">
              <w:rPr>
                <w:rFonts w:ascii="Arial" w:hAnsi="Arial" w:cs="Arial"/>
              </w:rPr>
              <w:t xml:space="preserve"> </w:t>
            </w:r>
            <w:proofErr w:type="spellStart"/>
            <w:r w:rsidRPr="00F863F5">
              <w:rPr>
                <w:rFonts w:ascii="Arial" w:hAnsi="Arial" w:cs="Arial"/>
              </w:rPr>
              <w:t>журмын</w:t>
            </w:r>
            <w:proofErr w:type="spellEnd"/>
            <w:r w:rsidRPr="00F863F5">
              <w:rPr>
                <w:rFonts w:ascii="Arial" w:hAnsi="Arial" w:cs="Arial"/>
              </w:rPr>
              <w:t xml:space="preserve"> </w:t>
            </w:r>
            <w:proofErr w:type="spellStart"/>
            <w:r w:rsidRPr="00F863F5">
              <w:rPr>
                <w:rFonts w:ascii="Arial" w:hAnsi="Arial" w:cs="Arial"/>
              </w:rPr>
              <w:t>зохицуулалт</w:t>
            </w:r>
            <w:proofErr w:type="spellEnd"/>
            <w:r w:rsidRPr="00F863F5">
              <w:rPr>
                <w:rFonts w:ascii="Arial" w:hAnsi="Arial" w:cs="Arial"/>
              </w:rPr>
              <w:t xml:space="preserve">, </w:t>
            </w:r>
            <w:proofErr w:type="spellStart"/>
            <w:r w:rsidRPr="00F863F5">
              <w:rPr>
                <w:rFonts w:ascii="Arial" w:hAnsi="Arial" w:cs="Arial"/>
              </w:rPr>
              <w:t>бусад</w:t>
            </w:r>
            <w:proofErr w:type="spellEnd"/>
            <w:r w:rsidRPr="00F863F5">
              <w:rPr>
                <w:rFonts w:ascii="Arial" w:hAnsi="Arial" w:cs="Arial"/>
              </w:rPr>
              <w:t xml:space="preserve"> </w:t>
            </w:r>
            <w:proofErr w:type="spellStart"/>
            <w:r w:rsidRPr="00F863F5">
              <w:rPr>
                <w:rFonts w:ascii="Arial" w:hAnsi="Arial" w:cs="Arial"/>
              </w:rPr>
              <w:t>хуулийн</w:t>
            </w:r>
            <w:proofErr w:type="spellEnd"/>
            <w:r w:rsidRPr="00F863F5">
              <w:rPr>
                <w:rFonts w:ascii="Arial" w:hAnsi="Arial" w:cs="Arial"/>
              </w:rPr>
              <w:t xml:space="preserve"> </w:t>
            </w:r>
            <w:proofErr w:type="spellStart"/>
            <w:r w:rsidRPr="00F863F5">
              <w:rPr>
                <w:rFonts w:ascii="Arial" w:hAnsi="Arial" w:cs="Arial"/>
              </w:rPr>
              <w:t>зүйл</w:t>
            </w:r>
            <w:proofErr w:type="spellEnd"/>
            <w:r w:rsidRPr="00F863F5">
              <w:rPr>
                <w:rFonts w:ascii="Arial" w:hAnsi="Arial" w:cs="Arial"/>
              </w:rPr>
              <w:t xml:space="preserve">, </w:t>
            </w:r>
            <w:proofErr w:type="spellStart"/>
            <w:r w:rsidRPr="00F863F5">
              <w:rPr>
                <w:rFonts w:ascii="Arial" w:hAnsi="Arial" w:cs="Arial"/>
              </w:rPr>
              <w:t>заалтыг</w:t>
            </w:r>
            <w:proofErr w:type="spellEnd"/>
            <w:r w:rsidRPr="00F863F5">
              <w:rPr>
                <w:rFonts w:ascii="Arial" w:hAnsi="Arial" w:cs="Arial"/>
              </w:rPr>
              <w:t xml:space="preserve"> </w:t>
            </w:r>
            <w:proofErr w:type="spellStart"/>
            <w:r w:rsidRPr="00F863F5">
              <w:rPr>
                <w:rFonts w:ascii="Arial" w:hAnsi="Arial" w:cs="Arial"/>
              </w:rPr>
              <w:t>хүчингүй</w:t>
            </w:r>
            <w:proofErr w:type="spellEnd"/>
            <w:r w:rsidRPr="00F863F5">
              <w:rPr>
                <w:rFonts w:ascii="Arial" w:hAnsi="Arial" w:cs="Arial"/>
              </w:rPr>
              <w:t xml:space="preserve"> </w:t>
            </w:r>
            <w:proofErr w:type="spellStart"/>
            <w:r w:rsidRPr="00F863F5">
              <w:rPr>
                <w:rFonts w:ascii="Arial" w:hAnsi="Arial" w:cs="Arial"/>
              </w:rPr>
              <w:t>болсонд</w:t>
            </w:r>
            <w:proofErr w:type="spellEnd"/>
            <w:r w:rsidRPr="00F863F5">
              <w:rPr>
                <w:rFonts w:ascii="Arial" w:hAnsi="Arial" w:cs="Arial"/>
              </w:rPr>
              <w:t xml:space="preserve"> </w:t>
            </w:r>
            <w:proofErr w:type="spellStart"/>
            <w:r w:rsidRPr="00F863F5">
              <w:rPr>
                <w:rFonts w:ascii="Arial" w:hAnsi="Arial" w:cs="Arial"/>
              </w:rPr>
              <w:t>тооцох</w:t>
            </w:r>
            <w:proofErr w:type="spellEnd"/>
            <w:r w:rsidRPr="00F863F5">
              <w:rPr>
                <w:rFonts w:ascii="Arial" w:hAnsi="Arial" w:cs="Arial"/>
              </w:rPr>
              <w:t xml:space="preserve">, </w:t>
            </w:r>
            <w:proofErr w:type="spellStart"/>
            <w:r w:rsidRPr="00F863F5">
              <w:rPr>
                <w:rFonts w:ascii="Arial" w:hAnsi="Arial" w:cs="Arial"/>
              </w:rPr>
              <w:t>хасах</w:t>
            </w:r>
            <w:proofErr w:type="spellEnd"/>
            <w:r w:rsidRPr="00F863F5">
              <w:rPr>
                <w:rFonts w:ascii="Arial" w:hAnsi="Arial" w:cs="Arial"/>
              </w:rPr>
              <w:t xml:space="preserve"> </w:t>
            </w:r>
            <w:proofErr w:type="spellStart"/>
            <w:r w:rsidRPr="00F863F5">
              <w:rPr>
                <w:rFonts w:ascii="Arial" w:hAnsi="Arial" w:cs="Arial"/>
              </w:rPr>
              <w:t>заалт</w:t>
            </w:r>
            <w:proofErr w:type="spellEnd"/>
            <w:r w:rsidRPr="00F863F5">
              <w:rPr>
                <w:rFonts w:ascii="Arial" w:hAnsi="Arial" w:cs="Arial"/>
              </w:rPr>
              <w:t>;</w:t>
            </w:r>
          </w:p>
        </w:tc>
        <w:tc>
          <w:tcPr>
            <w:tcW w:w="3916" w:type="dxa"/>
            <w:shd w:val="clear" w:color="auto" w:fill="auto"/>
          </w:tcPr>
          <w:p w14:paraId="4184976D" w14:textId="77777777" w:rsidR="004F6173" w:rsidRPr="00F863F5" w:rsidRDefault="004F6173" w:rsidP="00C23F41">
            <w:pPr>
              <w:jc w:val="both"/>
              <w:rPr>
                <w:rFonts w:ascii="Arial" w:hAnsi="Arial" w:cs="Arial"/>
                <w:lang w:val="mn-MN"/>
              </w:rPr>
            </w:pPr>
            <w:r w:rsidRPr="00F863F5">
              <w:rPr>
                <w:rFonts w:ascii="Arial" w:hAnsi="Arial" w:cs="Arial"/>
                <w:lang w:val="mn-MN"/>
              </w:rPr>
              <w:t xml:space="preserve"> Шаардлага хангасан.</w:t>
            </w:r>
          </w:p>
        </w:tc>
      </w:tr>
      <w:tr w:rsidR="004F6173" w:rsidRPr="00F863F5" w14:paraId="50C021F6" w14:textId="77777777" w:rsidTr="00C23F41">
        <w:tc>
          <w:tcPr>
            <w:tcW w:w="5577" w:type="dxa"/>
            <w:shd w:val="clear" w:color="auto" w:fill="auto"/>
          </w:tcPr>
          <w:p w14:paraId="44BD9996" w14:textId="77777777" w:rsidR="004F6173" w:rsidRPr="00F863F5" w:rsidRDefault="004F6173" w:rsidP="00C23F41">
            <w:pPr>
              <w:jc w:val="both"/>
              <w:rPr>
                <w:rFonts w:ascii="Arial" w:hAnsi="Arial" w:cs="Arial"/>
                <w:lang w:val="mn-MN"/>
              </w:rPr>
            </w:pPr>
            <w:r w:rsidRPr="00F863F5">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16" w:type="dxa"/>
            <w:shd w:val="clear" w:color="auto" w:fill="auto"/>
          </w:tcPr>
          <w:p w14:paraId="38B9F386" w14:textId="77777777" w:rsidR="004F6173" w:rsidRPr="00F863F5" w:rsidRDefault="004F6173" w:rsidP="00C23F41">
            <w:pPr>
              <w:jc w:val="both"/>
              <w:rPr>
                <w:rFonts w:ascii="Arial" w:hAnsi="Arial" w:cs="Arial"/>
                <w:lang w:val="mn-MN"/>
              </w:rPr>
            </w:pPr>
            <w:r w:rsidRPr="00F863F5">
              <w:rPr>
                <w:rFonts w:ascii="Arial" w:hAnsi="Arial" w:cs="Arial"/>
                <w:lang w:val="mn-MN"/>
              </w:rPr>
              <w:t>Шаардлага хангасан.</w:t>
            </w:r>
          </w:p>
        </w:tc>
      </w:tr>
      <w:tr w:rsidR="004F6173" w:rsidRPr="00F863F5" w14:paraId="0F8F6A47" w14:textId="77777777" w:rsidTr="00C23F41">
        <w:tc>
          <w:tcPr>
            <w:tcW w:w="5577" w:type="dxa"/>
            <w:shd w:val="clear" w:color="auto" w:fill="auto"/>
          </w:tcPr>
          <w:p w14:paraId="75E3C2BD" w14:textId="77777777" w:rsidR="004F6173" w:rsidRPr="00F863F5" w:rsidRDefault="004F6173" w:rsidP="00C23F41">
            <w:pPr>
              <w:jc w:val="both"/>
              <w:rPr>
                <w:rFonts w:ascii="Arial" w:hAnsi="Arial" w:cs="Arial"/>
                <w:lang w:val="mn-MN"/>
              </w:rPr>
            </w:pPr>
            <w:r w:rsidRPr="00F863F5">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16" w:type="dxa"/>
            <w:shd w:val="clear" w:color="auto" w:fill="auto"/>
          </w:tcPr>
          <w:p w14:paraId="3DB2CDD6" w14:textId="77777777" w:rsidR="004F6173" w:rsidRPr="00F863F5" w:rsidRDefault="004F6173" w:rsidP="00C23F41">
            <w:pPr>
              <w:jc w:val="both"/>
              <w:rPr>
                <w:rFonts w:ascii="Arial" w:hAnsi="Arial" w:cs="Arial"/>
                <w:lang w:val="mn-MN"/>
              </w:rPr>
            </w:pPr>
            <w:r w:rsidRPr="00F863F5">
              <w:rPr>
                <w:rFonts w:ascii="Arial" w:hAnsi="Arial" w:cs="Arial"/>
                <w:lang w:val="mn-MN"/>
              </w:rPr>
              <w:t xml:space="preserve"> </w:t>
            </w:r>
            <w:r>
              <w:rPr>
                <w:rFonts w:ascii="Arial" w:hAnsi="Arial" w:cs="Arial"/>
                <w:lang w:val="mn-MN"/>
              </w:rPr>
              <w:t>Шаардлагагүй.</w:t>
            </w:r>
          </w:p>
        </w:tc>
      </w:tr>
      <w:tr w:rsidR="004F6173" w:rsidRPr="00F863F5" w14:paraId="1BBEF68E" w14:textId="77777777" w:rsidTr="00C23F41">
        <w:tc>
          <w:tcPr>
            <w:tcW w:w="9493" w:type="dxa"/>
            <w:gridSpan w:val="2"/>
            <w:shd w:val="clear" w:color="auto" w:fill="auto"/>
          </w:tcPr>
          <w:p w14:paraId="0BECEFFA" w14:textId="77777777" w:rsidR="004F6173" w:rsidRPr="00F863F5" w:rsidRDefault="004F6173" w:rsidP="00C23F41">
            <w:pPr>
              <w:jc w:val="both"/>
              <w:rPr>
                <w:rFonts w:ascii="Arial" w:hAnsi="Arial" w:cs="Arial"/>
                <w:b/>
                <w:lang w:val="mn-MN"/>
              </w:rPr>
            </w:pPr>
            <w:r w:rsidRPr="00F863F5">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4F6173" w:rsidRPr="00F863F5" w14:paraId="439B5BD6" w14:textId="77777777" w:rsidTr="00C23F41">
        <w:tc>
          <w:tcPr>
            <w:tcW w:w="5577" w:type="dxa"/>
            <w:shd w:val="clear" w:color="auto" w:fill="auto"/>
          </w:tcPr>
          <w:p w14:paraId="080569ED" w14:textId="77777777" w:rsidR="004F6173" w:rsidRPr="00F863F5" w:rsidRDefault="004F6173" w:rsidP="00C23F41">
            <w:pPr>
              <w:jc w:val="both"/>
              <w:rPr>
                <w:rFonts w:ascii="Arial" w:hAnsi="Arial" w:cs="Arial"/>
                <w:lang w:val="mn-MN"/>
              </w:rPr>
            </w:pPr>
            <w:r w:rsidRPr="00F863F5">
              <w:rPr>
                <w:rFonts w:ascii="Arial" w:hAnsi="Arial" w:cs="Arial"/>
                <w:lang w:val="mn-MN"/>
              </w:rPr>
              <w:t>30.1.1.Монгол Улсын Үндсэн хууль, бусад хуульд хэрэглэсэн нэр томьёог хэрэглэх;</w:t>
            </w:r>
          </w:p>
        </w:tc>
        <w:tc>
          <w:tcPr>
            <w:tcW w:w="3916" w:type="dxa"/>
            <w:shd w:val="clear" w:color="auto" w:fill="auto"/>
          </w:tcPr>
          <w:p w14:paraId="52BD4F63" w14:textId="77777777" w:rsidR="004F6173" w:rsidRPr="00F863F5" w:rsidRDefault="004F6173" w:rsidP="00C23F41">
            <w:pPr>
              <w:jc w:val="both"/>
              <w:rPr>
                <w:rFonts w:ascii="Arial" w:hAnsi="Arial" w:cs="Arial"/>
                <w:i/>
                <w:lang w:val="mn-MN"/>
              </w:rPr>
            </w:pPr>
            <w:r w:rsidRPr="00F863F5">
              <w:rPr>
                <w:rFonts w:ascii="Arial" w:hAnsi="Arial" w:cs="Arial"/>
                <w:lang w:val="mn-MN"/>
              </w:rPr>
              <w:t>Шаардлага хангасан.</w:t>
            </w:r>
          </w:p>
        </w:tc>
      </w:tr>
      <w:tr w:rsidR="004F6173" w:rsidRPr="00F863F5" w14:paraId="7277F6C3" w14:textId="77777777" w:rsidTr="00C23F41">
        <w:tc>
          <w:tcPr>
            <w:tcW w:w="5577" w:type="dxa"/>
            <w:shd w:val="clear" w:color="auto" w:fill="auto"/>
          </w:tcPr>
          <w:p w14:paraId="3A1EF689" w14:textId="77777777" w:rsidR="004F6173" w:rsidRPr="00F863F5" w:rsidRDefault="004F6173" w:rsidP="00C23F41">
            <w:pPr>
              <w:jc w:val="both"/>
              <w:rPr>
                <w:rFonts w:ascii="Arial" w:hAnsi="Arial" w:cs="Arial"/>
                <w:lang w:val="mn-MN"/>
              </w:rPr>
            </w:pPr>
            <w:r w:rsidRPr="00F863F5">
              <w:rPr>
                <w:rFonts w:ascii="Arial" w:hAnsi="Arial" w:cs="Arial"/>
                <w:lang w:val="mn-MN"/>
              </w:rPr>
              <w:t>30.1.2.нэг нэр томьёогоор өөр өөр ойлголтыг илэрхийлэхгүй байх;</w:t>
            </w:r>
          </w:p>
        </w:tc>
        <w:tc>
          <w:tcPr>
            <w:tcW w:w="3916" w:type="dxa"/>
            <w:shd w:val="clear" w:color="auto" w:fill="auto"/>
          </w:tcPr>
          <w:p w14:paraId="50E4BEC9" w14:textId="77777777" w:rsidR="004F6173" w:rsidRPr="00F863F5" w:rsidRDefault="004F6173" w:rsidP="00C23F41">
            <w:pPr>
              <w:jc w:val="both"/>
              <w:rPr>
                <w:rFonts w:ascii="Arial" w:hAnsi="Arial" w:cs="Arial"/>
              </w:rPr>
            </w:pPr>
            <w:proofErr w:type="spellStart"/>
            <w:r w:rsidRPr="00F863F5">
              <w:rPr>
                <w:rFonts w:ascii="Arial" w:hAnsi="Arial" w:cs="Arial"/>
              </w:rPr>
              <w:t>Шаардлага</w:t>
            </w:r>
            <w:proofErr w:type="spellEnd"/>
            <w:r w:rsidRPr="00F863F5">
              <w:rPr>
                <w:rFonts w:ascii="Arial" w:hAnsi="Arial" w:cs="Arial"/>
              </w:rPr>
              <w:t xml:space="preserve"> </w:t>
            </w:r>
            <w:proofErr w:type="spellStart"/>
            <w:r w:rsidRPr="00F863F5">
              <w:rPr>
                <w:rFonts w:ascii="Arial" w:hAnsi="Arial" w:cs="Arial"/>
              </w:rPr>
              <w:t>хангасан</w:t>
            </w:r>
            <w:proofErr w:type="spellEnd"/>
            <w:r w:rsidRPr="00F863F5">
              <w:rPr>
                <w:rFonts w:ascii="Arial" w:hAnsi="Arial" w:cs="Arial"/>
                <w:lang w:val="mn-MN"/>
              </w:rPr>
              <w:t>.</w:t>
            </w:r>
            <w:r w:rsidRPr="00F863F5">
              <w:rPr>
                <w:rFonts w:ascii="Arial" w:hAnsi="Arial" w:cs="Arial"/>
              </w:rPr>
              <w:t xml:space="preserve"> </w:t>
            </w:r>
          </w:p>
        </w:tc>
      </w:tr>
      <w:tr w:rsidR="004F6173" w:rsidRPr="00F863F5" w14:paraId="4CC8FFD0" w14:textId="77777777" w:rsidTr="00C23F41">
        <w:tc>
          <w:tcPr>
            <w:tcW w:w="5577" w:type="dxa"/>
            <w:shd w:val="clear" w:color="auto" w:fill="auto"/>
          </w:tcPr>
          <w:p w14:paraId="7F429D8F" w14:textId="77777777" w:rsidR="004F6173" w:rsidRPr="00F863F5" w:rsidRDefault="004F6173" w:rsidP="00C23F41">
            <w:pPr>
              <w:jc w:val="both"/>
              <w:rPr>
                <w:rFonts w:ascii="Arial" w:hAnsi="Arial" w:cs="Arial"/>
              </w:rPr>
            </w:pPr>
            <w:r w:rsidRPr="00F863F5">
              <w:rPr>
                <w:rFonts w:ascii="Arial" w:hAnsi="Arial" w:cs="Arial"/>
              </w:rPr>
              <w:t xml:space="preserve">30.1.3.үг </w:t>
            </w:r>
            <w:proofErr w:type="spellStart"/>
            <w:r w:rsidRPr="00F863F5">
              <w:rPr>
                <w:rFonts w:ascii="Arial" w:hAnsi="Arial" w:cs="Arial"/>
              </w:rPr>
              <w:t>хэллэгийг</w:t>
            </w:r>
            <w:proofErr w:type="spellEnd"/>
            <w:r w:rsidRPr="00F863F5">
              <w:rPr>
                <w:rFonts w:ascii="Arial" w:hAnsi="Arial" w:cs="Arial"/>
              </w:rPr>
              <w:t xml:space="preserve"> </w:t>
            </w:r>
            <w:proofErr w:type="spellStart"/>
            <w:r w:rsidRPr="00F863F5">
              <w:rPr>
                <w:rFonts w:ascii="Arial" w:hAnsi="Arial" w:cs="Arial"/>
              </w:rPr>
              <w:t>монгол</w:t>
            </w:r>
            <w:proofErr w:type="spellEnd"/>
            <w:r w:rsidRPr="00F863F5">
              <w:rPr>
                <w:rFonts w:ascii="Arial" w:hAnsi="Arial" w:cs="Arial"/>
              </w:rPr>
              <w:t xml:space="preserve"> </w:t>
            </w:r>
            <w:proofErr w:type="spellStart"/>
            <w:r w:rsidRPr="00F863F5">
              <w:rPr>
                <w:rFonts w:ascii="Arial" w:hAnsi="Arial" w:cs="Arial"/>
              </w:rPr>
              <w:t>хэл</w:t>
            </w:r>
            <w:proofErr w:type="spellEnd"/>
            <w:r w:rsidRPr="00F863F5">
              <w:rPr>
                <w:rFonts w:ascii="Arial" w:hAnsi="Arial" w:cs="Arial"/>
              </w:rPr>
              <w:t xml:space="preserve"> </w:t>
            </w:r>
            <w:proofErr w:type="spellStart"/>
            <w:r w:rsidRPr="00F863F5">
              <w:rPr>
                <w:rFonts w:ascii="Arial" w:hAnsi="Arial" w:cs="Arial"/>
              </w:rPr>
              <w:t>бичгийн</w:t>
            </w:r>
            <w:proofErr w:type="spellEnd"/>
            <w:r w:rsidRPr="00F863F5">
              <w:rPr>
                <w:rFonts w:ascii="Arial" w:hAnsi="Arial" w:cs="Arial"/>
              </w:rPr>
              <w:t xml:space="preserve"> </w:t>
            </w:r>
            <w:proofErr w:type="spellStart"/>
            <w:r w:rsidRPr="00F863F5">
              <w:rPr>
                <w:rFonts w:ascii="Arial" w:hAnsi="Arial" w:cs="Arial"/>
              </w:rPr>
              <w:t>дүрэмд</w:t>
            </w:r>
            <w:proofErr w:type="spellEnd"/>
            <w:r w:rsidRPr="00F863F5">
              <w:rPr>
                <w:rFonts w:ascii="Arial" w:hAnsi="Arial" w:cs="Arial"/>
              </w:rPr>
              <w:t xml:space="preserve"> </w:t>
            </w:r>
            <w:proofErr w:type="spellStart"/>
            <w:r w:rsidRPr="00F863F5">
              <w:rPr>
                <w:rFonts w:ascii="Arial" w:hAnsi="Arial" w:cs="Arial"/>
              </w:rPr>
              <w:t>нийцүүлэн</w:t>
            </w:r>
            <w:proofErr w:type="spellEnd"/>
            <w:r w:rsidRPr="00F863F5">
              <w:rPr>
                <w:rFonts w:ascii="Arial" w:hAnsi="Arial" w:cs="Arial"/>
              </w:rPr>
              <w:t xml:space="preserve"> </w:t>
            </w:r>
            <w:proofErr w:type="spellStart"/>
            <w:r w:rsidRPr="00F863F5">
              <w:rPr>
                <w:rFonts w:ascii="Arial" w:hAnsi="Arial" w:cs="Arial"/>
              </w:rPr>
              <w:t>хоёрдмол</w:t>
            </w:r>
            <w:proofErr w:type="spellEnd"/>
            <w:r w:rsidRPr="00F863F5">
              <w:rPr>
                <w:rFonts w:ascii="Arial" w:hAnsi="Arial" w:cs="Arial"/>
              </w:rPr>
              <w:t xml:space="preserve"> </w:t>
            </w:r>
            <w:proofErr w:type="spellStart"/>
            <w:r w:rsidRPr="00F863F5">
              <w:rPr>
                <w:rFonts w:ascii="Arial" w:hAnsi="Arial" w:cs="Arial"/>
              </w:rPr>
              <w:t>утгагүй</w:t>
            </w:r>
            <w:proofErr w:type="spellEnd"/>
            <w:r w:rsidRPr="00F863F5">
              <w:rPr>
                <w:rFonts w:ascii="Arial" w:hAnsi="Arial" w:cs="Arial"/>
              </w:rPr>
              <w:t xml:space="preserve"> </w:t>
            </w:r>
            <w:proofErr w:type="spellStart"/>
            <w:r w:rsidRPr="00F863F5">
              <w:rPr>
                <w:rFonts w:ascii="Arial" w:hAnsi="Arial" w:cs="Arial"/>
              </w:rPr>
              <w:t>товч</w:t>
            </w:r>
            <w:proofErr w:type="spellEnd"/>
            <w:r w:rsidRPr="00F863F5">
              <w:rPr>
                <w:rFonts w:ascii="Arial" w:hAnsi="Arial" w:cs="Arial"/>
              </w:rPr>
              <w:t xml:space="preserve">, </w:t>
            </w:r>
            <w:proofErr w:type="spellStart"/>
            <w:r w:rsidRPr="00F863F5">
              <w:rPr>
                <w:rFonts w:ascii="Arial" w:hAnsi="Arial" w:cs="Arial"/>
              </w:rPr>
              <w:t>тодорхой</w:t>
            </w:r>
            <w:proofErr w:type="spellEnd"/>
            <w:r w:rsidRPr="00F863F5">
              <w:rPr>
                <w:rFonts w:ascii="Arial" w:hAnsi="Arial" w:cs="Arial"/>
              </w:rPr>
              <w:t xml:space="preserve">, </w:t>
            </w:r>
            <w:proofErr w:type="spellStart"/>
            <w:r w:rsidRPr="00F863F5">
              <w:rPr>
                <w:rFonts w:ascii="Arial" w:hAnsi="Arial" w:cs="Arial"/>
              </w:rPr>
              <w:t>ойлгоход</w:t>
            </w:r>
            <w:proofErr w:type="spellEnd"/>
            <w:r w:rsidRPr="00F863F5">
              <w:rPr>
                <w:rFonts w:ascii="Arial" w:hAnsi="Arial" w:cs="Arial"/>
              </w:rPr>
              <w:t xml:space="preserve"> </w:t>
            </w:r>
            <w:proofErr w:type="spellStart"/>
            <w:r w:rsidRPr="00F863F5">
              <w:rPr>
                <w:rFonts w:ascii="Arial" w:hAnsi="Arial" w:cs="Arial"/>
              </w:rPr>
              <w:t>хялбараар</w:t>
            </w:r>
            <w:proofErr w:type="spellEnd"/>
            <w:r w:rsidRPr="00F863F5">
              <w:rPr>
                <w:rFonts w:ascii="Arial" w:hAnsi="Arial" w:cs="Arial"/>
              </w:rPr>
              <w:t xml:space="preserve"> </w:t>
            </w:r>
            <w:proofErr w:type="spellStart"/>
            <w:r w:rsidRPr="00F863F5">
              <w:rPr>
                <w:rFonts w:ascii="Arial" w:hAnsi="Arial" w:cs="Arial"/>
              </w:rPr>
              <w:t>бичих</w:t>
            </w:r>
            <w:proofErr w:type="spellEnd"/>
            <w:r w:rsidRPr="00F863F5">
              <w:rPr>
                <w:rFonts w:ascii="Arial" w:hAnsi="Arial" w:cs="Arial"/>
              </w:rPr>
              <w:t>;</w:t>
            </w:r>
          </w:p>
        </w:tc>
        <w:tc>
          <w:tcPr>
            <w:tcW w:w="3916" w:type="dxa"/>
            <w:shd w:val="clear" w:color="auto" w:fill="auto"/>
          </w:tcPr>
          <w:p w14:paraId="39A36791" w14:textId="77777777" w:rsidR="004F6173" w:rsidRPr="00F863F5" w:rsidRDefault="004F6173" w:rsidP="00C23F41">
            <w:pPr>
              <w:jc w:val="both"/>
              <w:rPr>
                <w:rFonts w:ascii="Arial" w:hAnsi="Arial" w:cs="Arial"/>
                <w:lang w:val="mn-MN"/>
              </w:rPr>
            </w:pPr>
            <w:r w:rsidRPr="00F863F5">
              <w:rPr>
                <w:rFonts w:ascii="Arial" w:hAnsi="Arial" w:cs="Arial"/>
                <w:lang w:val="mn-MN"/>
              </w:rPr>
              <w:t>Шаардлага хангасан.</w:t>
            </w:r>
          </w:p>
        </w:tc>
      </w:tr>
      <w:tr w:rsidR="004F6173" w:rsidRPr="00F863F5" w14:paraId="34B699FE" w14:textId="77777777" w:rsidTr="00C23F41">
        <w:tc>
          <w:tcPr>
            <w:tcW w:w="5577" w:type="dxa"/>
            <w:shd w:val="clear" w:color="auto" w:fill="auto"/>
          </w:tcPr>
          <w:p w14:paraId="560ABC1B" w14:textId="77777777" w:rsidR="004F6173" w:rsidRPr="00F863F5" w:rsidRDefault="004F6173" w:rsidP="00C23F41">
            <w:pPr>
              <w:jc w:val="both"/>
              <w:rPr>
                <w:rFonts w:ascii="Arial" w:hAnsi="Arial" w:cs="Arial"/>
                <w:lang w:val="mn-MN"/>
              </w:rPr>
            </w:pPr>
            <w:r w:rsidRPr="00F863F5">
              <w:rPr>
                <w:rFonts w:ascii="Arial" w:hAnsi="Arial" w:cs="Arial"/>
                <w:lang w:val="mn-MN"/>
              </w:rPr>
              <w:t>30.1.4.хүч оруулсан нэр томьёо хэрэглэхгүй байх;</w:t>
            </w:r>
          </w:p>
        </w:tc>
        <w:tc>
          <w:tcPr>
            <w:tcW w:w="3916" w:type="dxa"/>
            <w:shd w:val="clear" w:color="auto" w:fill="auto"/>
          </w:tcPr>
          <w:p w14:paraId="74DF4713" w14:textId="77777777" w:rsidR="004F6173" w:rsidRPr="00F863F5" w:rsidRDefault="004F6173" w:rsidP="00C23F41">
            <w:pPr>
              <w:jc w:val="both"/>
              <w:rPr>
                <w:rFonts w:ascii="Arial" w:hAnsi="Arial" w:cs="Arial"/>
              </w:rPr>
            </w:pPr>
            <w:proofErr w:type="spellStart"/>
            <w:r w:rsidRPr="00F863F5">
              <w:rPr>
                <w:rFonts w:ascii="Arial" w:hAnsi="Arial" w:cs="Arial"/>
              </w:rPr>
              <w:t>Шаардлага</w:t>
            </w:r>
            <w:proofErr w:type="spellEnd"/>
            <w:r w:rsidRPr="00F863F5">
              <w:rPr>
                <w:rFonts w:ascii="Arial" w:hAnsi="Arial" w:cs="Arial"/>
              </w:rPr>
              <w:t xml:space="preserve"> </w:t>
            </w:r>
            <w:proofErr w:type="spellStart"/>
            <w:r w:rsidRPr="00F863F5">
              <w:rPr>
                <w:rFonts w:ascii="Arial" w:hAnsi="Arial" w:cs="Arial"/>
              </w:rPr>
              <w:t>хангасан</w:t>
            </w:r>
            <w:proofErr w:type="spellEnd"/>
            <w:r w:rsidRPr="00F863F5">
              <w:rPr>
                <w:rFonts w:ascii="Arial" w:hAnsi="Arial" w:cs="Arial"/>
              </w:rPr>
              <w:t xml:space="preserve"> </w:t>
            </w:r>
          </w:p>
        </w:tc>
      </w:tr>
      <w:tr w:rsidR="004F6173" w:rsidRPr="00F863F5" w14:paraId="56F63CC1" w14:textId="77777777" w:rsidTr="00C23F41">
        <w:tc>
          <w:tcPr>
            <w:tcW w:w="5577" w:type="dxa"/>
            <w:shd w:val="clear" w:color="auto" w:fill="auto"/>
          </w:tcPr>
          <w:p w14:paraId="5C3E62F0" w14:textId="77777777" w:rsidR="004F6173" w:rsidRPr="00F863F5" w:rsidRDefault="004F6173" w:rsidP="00C23F41">
            <w:pPr>
              <w:jc w:val="both"/>
              <w:rPr>
                <w:rFonts w:ascii="Arial" w:hAnsi="Arial" w:cs="Arial"/>
              </w:rPr>
            </w:pPr>
            <w:r w:rsidRPr="00F863F5">
              <w:rPr>
                <w:rFonts w:ascii="Arial" w:hAnsi="Arial" w:cs="Arial"/>
              </w:rPr>
              <w:t xml:space="preserve">30.1.5.жинхэнэ </w:t>
            </w:r>
            <w:proofErr w:type="spellStart"/>
            <w:r w:rsidRPr="00F863F5">
              <w:rPr>
                <w:rFonts w:ascii="Arial" w:hAnsi="Arial" w:cs="Arial"/>
              </w:rPr>
              <w:t>нэрийг</w:t>
            </w:r>
            <w:proofErr w:type="spellEnd"/>
            <w:r w:rsidRPr="00F863F5">
              <w:rPr>
                <w:rFonts w:ascii="Arial" w:hAnsi="Arial" w:cs="Arial"/>
              </w:rPr>
              <w:t xml:space="preserve"> </w:t>
            </w:r>
            <w:proofErr w:type="spellStart"/>
            <w:r w:rsidRPr="00F863F5">
              <w:rPr>
                <w:rFonts w:ascii="Arial" w:hAnsi="Arial" w:cs="Arial"/>
              </w:rPr>
              <w:t>ганц</w:t>
            </w:r>
            <w:proofErr w:type="spellEnd"/>
            <w:r w:rsidRPr="00F863F5">
              <w:rPr>
                <w:rFonts w:ascii="Arial" w:hAnsi="Arial" w:cs="Arial"/>
              </w:rPr>
              <w:t xml:space="preserve"> </w:t>
            </w:r>
            <w:proofErr w:type="spellStart"/>
            <w:r w:rsidRPr="00F863F5">
              <w:rPr>
                <w:rFonts w:ascii="Arial" w:hAnsi="Arial" w:cs="Arial"/>
              </w:rPr>
              <w:t>тоон</w:t>
            </w:r>
            <w:proofErr w:type="spellEnd"/>
            <w:r w:rsidRPr="00F863F5">
              <w:rPr>
                <w:rFonts w:ascii="Arial" w:hAnsi="Arial" w:cs="Arial"/>
              </w:rPr>
              <w:t xml:space="preserve"> </w:t>
            </w:r>
            <w:proofErr w:type="spellStart"/>
            <w:r w:rsidRPr="00F863F5">
              <w:rPr>
                <w:rFonts w:ascii="Arial" w:hAnsi="Arial" w:cs="Arial"/>
              </w:rPr>
              <w:t>дээр</w:t>
            </w:r>
            <w:proofErr w:type="spellEnd"/>
            <w:r w:rsidRPr="00F863F5">
              <w:rPr>
                <w:rFonts w:ascii="Arial" w:hAnsi="Arial" w:cs="Arial"/>
              </w:rPr>
              <w:t xml:space="preserve"> </w:t>
            </w:r>
            <w:proofErr w:type="spellStart"/>
            <w:r w:rsidRPr="00F863F5">
              <w:rPr>
                <w:rFonts w:ascii="Arial" w:hAnsi="Arial" w:cs="Arial"/>
              </w:rPr>
              <w:t>хэрэглэх</w:t>
            </w:r>
            <w:proofErr w:type="spellEnd"/>
            <w:r w:rsidRPr="00F863F5">
              <w:rPr>
                <w:rFonts w:ascii="Arial" w:hAnsi="Arial" w:cs="Arial"/>
              </w:rPr>
              <w:t>.</w:t>
            </w:r>
          </w:p>
        </w:tc>
        <w:tc>
          <w:tcPr>
            <w:tcW w:w="3916" w:type="dxa"/>
            <w:shd w:val="clear" w:color="auto" w:fill="auto"/>
          </w:tcPr>
          <w:p w14:paraId="60667DD5" w14:textId="77777777" w:rsidR="004F6173" w:rsidRPr="00F863F5" w:rsidRDefault="004F6173" w:rsidP="00C23F41">
            <w:pPr>
              <w:jc w:val="both"/>
              <w:rPr>
                <w:rFonts w:ascii="Arial" w:hAnsi="Arial" w:cs="Arial"/>
              </w:rPr>
            </w:pPr>
            <w:proofErr w:type="spellStart"/>
            <w:r w:rsidRPr="00F863F5">
              <w:rPr>
                <w:rFonts w:ascii="Arial" w:hAnsi="Arial" w:cs="Arial"/>
              </w:rPr>
              <w:t>Шаардлага</w:t>
            </w:r>
            <w:proofErr w:type="spellEnd"/>
            <w:r w:rsidRPr="00F863F5">
              <w:rPr>
                <w:rFonts w:ascii="Arial" w:hAnsi="Arial" w:cs="Arial"/>
              </w:rPr>
              <w:t xml:space="preserve"> </w:t>
            </w:r>
            <w:proofErr w:type="spellStart"/>
            <w:r w:rsidRPr="00F863F5">
              <w:rPr>
                <w:rFonts w:ascii="Arial" w:hAnsi="Arial" w:cs="Arial"/>
              </w:rPr>
              <w:t>хангасан</w:t>
            </w:r>
            <w:proofErr w:type="spellEnd"/>
            <w:r w:rsidRPr="00F863F5">
              <w:rPr>
                <w:rFonts w:ascii="Arial" w:hAnsi="Arial" w:cs="Arial"/>
              </w:rPr>
              <w:t xml:space="preserve"> </w:t>
            </w:r>
          </w:p>
        </w:tc>
      </w:tr>
    </w:tbl>
    <w:p w14:paraId="3F8592ED" w14:textId="77777777" w:rsidR="004F6173" w:rsidRPr="00F863F5" w:rsidRDefault="004F6173" w:rsidP="004F6173">
      <w:pPr>
        <w:ind w:firstLine="540"/>
        <w:jc w:val="both"/>
        <w:rPr>
          <w:rFonts w:ascii="Arial" w:hAnsi="Arial" w:cs="Arial"/>
          <w:lang w:val="mn-MN"/>
        </w:rPr>
      </w:pPr>
    </w:p>
    <w:p w14:paraId="02626DA3" w14:textId="77777777" w:rsidR="004F6173" w:rsidRDefault="004F6173" w:rsidP="004F6173">
      <w:pPr>
        <w:jc w:val="both"/>
        <w:rPr>
          <w:rFonts w:ascii="Arial" w:hAnsi="Arial" w:cs="Arial"/>
          <w:b/>
          <w:bCs/>
          <w:lang w:val="mn-MN"/>
        </w:rPr>
      </w:pPr>
      <w:r w:rsidRPr="00F863F5">
        <w:rPr>
          <w:rFonts w:ascii="Arial" w:hAnsi="Arial" w:cs="Arial"/>
          <w:lang w:val="mn-MN"/>
        </w:rPr>
        <w:tab/>
      </w:r>
      <w:r w:rsidRPr="00F863F5">
        <w:rPr>
          <w:rFonts w:ascii="Arial" w:hAnsi="Arial" w:cs="Arial"/>
          <w:b/>
          <w:bCs/>
          <w:lang w:val="mn-MN"/>
        </w:rPr>
        <w:t>“Хуулийн төслийн уялдаа холбоог шалгах”</w:t>
      </w:r>
      <w:r w:rsidRPr="00F863F5">
        <w:rPr>
          <w:rFonts w:ascii="Arial" w:hAnsi="Arial" w:cs="Arial"/>
          <w:bCs/>
          <w:lang w:val="mn-MN"/>
        </w:rPr>
        <w:t xml:space="preserve"> </w:t>
      </w:r>
      <w:r w:rsidRPr="00F863F5">
        <w:rPr>
          <w:rFonts w:ascii="Arial" w:hAnsi="Arial" w:cs="Arial"/>
          <w:b/>
          <w:bCs/>
          <w:lang w:val="mn-MN"/>
        </w:rPr>
        <w:t>шалгуур үзүүлэлтийн хүрээнд хийсэн үнэлгээ:</w:t>
      </w:r>
    </w:p>
    <w:p w14:paraId="1514AA09" w14:textId="77777777" w:rsidR="004F6173" w:rsidRPr="00F863F5" w:rsidRDefault="004F6173" w:rsidP="004F6173">
      <w:pPr>
        <w:jc w:val="both"/>
        <w:rPr>
          <w:rFonts w:ascii="Arial" w:hAnsi="Arial" w:cs="Arial"/>
          <w:b/>
          <w:bCs/>
          <w:lang w:val="mn-MN"/>
        </w:rPr>
      </w:pPr>
    </w:p>
    <w:p w14:paraId="54CBC801" w14:textId="77777777" w:rsidR="004F6173" w:rsidRPr="00F863F5" w:rsidRDefault="004F6173" w:rsidP="004F6173">
      <w:pPr>
        <w:ind w:firstLine="720"/>
        <w:jc w:val="both"/>
        <w:rPr>
          <w:rFonts w:ascii="Arial" w:hAnsi="Arial" w:cs="Arial"/>
          <w:lang w:val="mn-MN"/>
        </w:rPr>
      </w:pPr>
      <w:r w:rsidRPr="00F863F5">
        <w:rPr>
          <w:rFonts w:ascii="Arial" w:hAnsi="Arial" w:cs="Arial"/>
          <w:lang w:val="mn-MN"/>
        </w:rPr>
        <w:t xml:space="preserve">Хууль тогтоомжийн төслийн үр нөлөө үнэлэх аргачлалд заасан дараахь стандарт асуултад хариулах замаар хуулийн төслийн уялдаа холбоог бүхэлд нь шалгахыг зорьлоо.  </w:t>
      </w:r>
    </w:p>
    <w:p w14:paraId="28C4A9B4" w14:textId="77777777" w:rsidR="004F6173" w:rsidRPr="00F863F5" w:rsidRDefault="004F6173" w:rsidP="004F6173">
      <w:pPr>
        <w:ind w:firstLine="540"/>
        <w:jc w:val="both"/>
        <w:rPr>
          <w:rFonts w:ascii="Arial"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341"/>
        <w:gridCol w:w="4544"/>
      </w:tblGrid>
      <w:tr w:rsidR="004F6173" w:rsidRPr="00F863F5" w14:paraId="0D9F6089" w14:textId="77777777" w:rsidTr="00C23F41">
        <w:tc>
          <w:tcPr>
            <w:tcW w:w="606" w:type="dxa"/>
          </w:tcPr>
          <w:p w14:paraId="1BAF21FA" w14:textId="77777777" w:rsidR="004F6173" w:rsidRPr="00F863F5" w:rsidRDefault="004F6173" w:rsidP="00C23F41">
            <w:pPr>
              <w:jc w:val="center"/>
              <w:rPr>
                <w:rFonts w:ascii="Arial" w:hAnsi="Arial" w:cs="Arial"/>
                <w:b/>
                <w:lang w:val="mn-MN"/>
              </w:rPr>
            </w:pPr>
            <w:r w:rsidRPr="00F863F5">
              <w:rPr>
                <w:rFonts w:ascii="Arial" w:hAnsi="Arial" w:cs="Arial"/>
                <w:b/>
                <w:lang w:val="mn-MN"/>
              </w:rPr>
              <w:t>Д/д</w:t>
            </w:r>
          </w:p>
        </w:tc>
        <w:tc>
          <w:tcPr>
            <w:tcW w:w="4341" w:type="dxa"/>
          </w:tcPr>
          <w:p w14:paraId="28B74784" w14:textId="77777777" w:rsidR="004F6173" w:rsidRPr="00F863F5" w:rsidRDefault="004F6173" w:rsidP="00C23F41">
            <w:pPr>
              <w:jc w:val="center"/>
              <w:rPr>
                <w:rFonts w:ascii="Arial" w:hAnsi="Arial" w:cs="Arial"/>
                <w:b/>
                <w:lang w:val="mn-MN"/>
              </w:rPr>
            </w:pPr>
            <w:r w:rsidRPr="00F863F5">
              <w:rPr>
                <w:rFonts w:ascii="Arial" w:hAnsi="Arial" w:cs="Arial"/>
                <w:b/>
                <w:lang w:val="mn-MN"/>
              </w:rPr>
              <w:t>Асуулт</w:t>
            </w:r>
          </w:p>
        </w:tc>
        <w:tc>
          <w:tcPr>
            <w:tcW w:w="4544" w:type="dxa"/>
          </w:tcPr>
          <w:p w14:paraId="1A3F68AC" w14:textId="77777777" w:rsidR="004F6173" w:rsidRPr="00F863F5" w:rsidRDefault="004F6173" w:rsidP="00C23F41">
            <w:pPr>
              <w:jc w:val="center"/>
              <w:rPr>
                <w:rFonts w:ascii="Arial" w:hAnsi="Arial" w:cs="Arial"/>
                <w:b/>
                <w:lang w:val="mn-MN"/>
              </w:rPr>
            </w:pPr>
            <w:r w:rsidRPr="00F863F5">
              <w:rPr>
                <w:rFonts w:ascii="Arial" w:hAnsi="Arial" w:cs="Arial"/>
                <w:b/>
                <w:lang w:val="mn-MN"/>
              </w:rPr>
              <w:t>Хариулт буюу дүн шинжилгээ</w:t>
            </w:r>
          </w:p>
        </w:tc>
      </w:tr>
      <w:tr w:rsidR="004F6173" w:rsidRPr="00F863F5" w14:paraId="1C6B4F94" w14:textId="77777777" w:rsidTr="00C23F41">
        <w:tc>
          <w:tcPr>
            <w:tcW w:w="606" w:type="dxa"/>
          </w:tcPr>
          <w:p w14:paraId="36471746" w14:textId="77777777" w:rsidR="004F6173" w:rsidRPr="00F863F5" w:rsidRDefault="004F6173" w:rsidP="00C23F41">
            <w:pPr>
              <w:jc w:val="both"/>
              <w:rPr>
                <w:rFonts w:ascii="Arial" w:hAnsi="Arial" w:cs="Arial"/>
                <w:lang w:val="mn-MN"/>
              </w:rPr>
            </w:pPr>
          </w:p>
          <w:p w14:paraId="6054B869" w14:textId="77777777" w:rsidR="004F6173" w:rsidRPr="00F863F5" w:rsidRDefault="004F6173" w:rsidP="00C23F41">
            <w:pPr>
              <w:jc w:val="both"/>
              <w:rPr>
                <w:rFonts w:ascii="Arial" w:hAnsi="Arial" w:cs="Arial"/>
                <w:lang w:val="mn-MN"/>
              </w:rPr>
            </w:pPr>
            <w:r w:rsidRPr="00F863F5">
              <w:rPr>
                <w:rFonts w:ascii="Arial" w:hAnsi="Arial" w:cs="Arial"/>
                <w:lang w:val="mn-MN"/>
              </w:rPr>
              <w:t>1</w:t>
            </w:r>
          </w:p>
        </w:tc>
        <w:tc>
          <w:tcPr>
            <w:tcW w:w="4341" w:type="dxa"/>
          </w:tcPr>
          <w:p w14:paraId="2D338823" w14:textId="77777777" w:rsidR="004F6173" w:rsidRPr="00F863F5" w:rsidRDefault="004F6173" w:rsidP="00C23F41">
            <w:pPr>
              <w:jc w:val="both"/>
              <w:rPr>
                <w:rFonts w:ascii="Arial" w:hAnsi="Arial" w:cs="Arial"/>
                <w:lang w:val="mn-MN"/>
              </w:rPr>
            </w:pPr>
            <w:r w:rsidRPr="00F863F5">
              <w:rPr>
                <w:rFonts w:ascii="Arial" w:hAnsi="Arial" w:cs="Arial"/>
                <w:lang w:val="mn-MN"/>
              </w:rPr>
              <w:t>Хуулийн төслийн зохицуулалт тухайн хуулийн зорилттой нийцэж байгаа эсэх;</w:t>
            </w:r>
          </w:p>
        </w:tc>
        <w:tc>
          <w:tcPr>
            <w:tcW w:w="4544" w:type="dxa"/>
          </w:tcPr>
          <w:p w14:paraId="2CFA6116" w14:textId="77777777" w:rsidR="004F6173" w:rsidRPr="00F863F5" w:rsidRDefault="004F6173" w:rsidP="00C23F41">
            <w:pPr>
              <w:jc w:val="both"/>
              <w:rPr>
                <w:rFonts w:ascii="Arial" w:hAnsi="Arial" w:cs="Arial"/>
                <w:lang w:val="mn-MN"/>
              </w:rPr>
            </w:pPr>
            <w:r w:rsidRPr="00632E7F">
              <w:rPr>
                <w:rFonts w:ascii="Arial" w:hAnsi="Arial" w:cs="Arial"/>
                <w:lang w:val="mn-MN"/>
              </w:rPr>
              <w:t>Хуульд оруулж байгаа нэмэлт нь</w:t>
            </w:r>
            <w:r>
              <w:rPr>
                <w:rFonts w:ascii="Arial" w:hAnsi="Arial" w:cs="Arial"/>
                <w:lang w:val="mn-MN"/>
              </w:rPr>
              <w:t xml:space="preserve"> </w:t>
            </w:r>
            <w:r w:rsidRPr="00632E7F">
              <w:rPr>
                <w:rFonts w:ascii="Arial" w:hAnsi="Arial" w:cs="Arial"/>
                <w:lang w:val="mn-MN"/>
              </w:rPr>
              <w:t xml:space="preserve">хуулийн зорилттой нийцэж байгаа </w:t>
            </w:r>
            <w:proofErr w:type="spellStart"/>
            <w:r w:rsidRPr="00632E7F">
              <w:rPr>
                <w:rFonts w:ascii="Arial" w:hAnsi="Arial" w:cs="Arial"/>
              </w:rPr>
              <w:t>харилцааг</w:t>
            </w:r>
            <w:proofErr w:type="spellEnd"/>
            <w:r w:rsidRPr="00632E7F">
              <w:rPr>
                <w:rFonts w:ascii="Arial" w:hAnsi="Arial" w:cs="Arial"/>
              </w:rPr>
              <w:t xml:space="preserve"> </w:t>
            </w:r>
            <w:proofErr w:type="spellStart"/>
            <w:r w:rsidRPr="00632E7F">
              <w:rPr>
                <w:rFonts w:ascii="Arial" w:hAnsi="Arial" w:cs="Arial"/>
              </w:rPr>
              <w:t>зохицуулахад</w:t>
            </w:r>
            <w:proofErr w:type="spellEnd"/>
            <w:r w:rsidRPr="00632E7F">
              <w:rPr>
                <w:rFonts w:ascii="Arial" w:hAnsi="Arial" w:cs="Arial"/>
              </w:rPr>
              <w:t xml:space="preserve"> </w:t>
            </w:r>
            <w:proofErr w:type="spellStart"/>
            <w:r w:rsidRPr="00632E7F">
              <w:rPr>
                <w:rFonts w:ascii="Arial" w:hAnsi="Arial" w:cs="Arial"/>
              </w:rPr>
              <w:t>оршино</w:t>
            </w:r>
            <w:proofErr w:type="spellEnd"/>
            <w:r w:rsidRPr="00632E7F">
              <w:rPr>
                <w:rFonts w:ascii="Arial" w:hAnsi="Arial" w:cs="Arial"/>
              </w:rPr>
              <w:t>.</w:t>
            </w:r>
            <w:r>
              <w:rPr>
                <w:rFonts w:ascii="Arial" w:hAnsi="Arial" w:cs="Arial"/>
                <w:lang w:val="mn-MN"/>
              </w:rPr>
              <w:t xml:space="preserve"> </w:t>
            </w:r>
          </w:p>
        </w:tc>
      </w:tr>
      <w:tr w:rsidR="004F6173" w:rsidRPr="00F863F5" w14:paraId="1C77B565" w14:textId="77777777" w:rsidTr="00C23F41">
        <w:tc>
          <w:tcPr>
            <w:tcW w:w="606" w:type="dxa"/>
          </w:tcPr>
          <w:p w14:paraId="5BD89849" w14:textId="77777777" w:rsidR="004F6173" w:rsidRPr="00F863F5" w:rsidRDefault="004F6173" w:rsidP="00C23F41">
            <w:pPr>
              <w:jc w:val="both"/>
              <w:rPr>
                <w:rFonts w:ascii="Arial" w:hAnsi="Arial" w:cs="Arial"/>
                <w:lang w:val="mn-MN"/>
              </w:rPr>
            </w:pPr>
            <w:r>
              <w:rPr>
                <w:rFonts w:ascii="Arial" w:hAnsi="Arial" w:cs="Arial"/>
                <w:lang w:val="mn-MN"/>
              </w:rPr>
              <w:t>2</w:t>
            </w:r>
          </w:p>
        </w:tc>
        <w:tc>
          <w:tcPr>
            <w:tcW w:w="4341" w:type="dxa"/>
          </w:tcPr>
          <w:p w14:paraId="1F571937" w14:textId="77777777" w:rsidR="004F6173" w:rsidRPr="00F863F5" w:rsidRDefault="004F6173" w:rsidP="00C23F41">
            <w:pPr>
              <w:jc w:val="both"/>
              <w:rPr>
                <w:rFonts w:ascii="Arial" w:hAnsi="Arial" w:cs="Arial"/>
                <w:lang w:val="mn-MN"/>
              </w:rPr>
            </w:pPr>
            <w:r w:rsidRPr="00F863F5">
              <w:rPr>
                <w:rFonts w:ascii="Arial" w:hAnsi="Arial" w:cs="Arial"/>
                <w:lang w:val="mn-MN"/>
              </w:rPr>
              <w:t xml:space="preserve">хуулийн төсөлд тодорхойлсон нэр томьёо </w:t>
            </w:r>
            <w:r w:rsidRPr="00F863F5">
              <w:rPr>
                <w:rFonts w:ascii="Arial" w:hAnsi="Arial" w:cs="Arial"/>
                <w:bCs/>
                <w:iCs/>
                <w:lang w:val="mn-MN"/>
              </w:rPr>
              <w:t>тухайн хуулийн</w:t>
            </w:r>
            <w:r w:rsidRPr="00F863F5">
              <w:rPr>
                <w:rFonts w:ascii="Arial" w:hAnsi="Arial" w:cs="Arial"/>
                <w:lang w:val="mn-MN"/>
              </w:rPr>
              <w:t xml:space="preserve"> төслийн болон бусад хуулийн нэр томьёотой нийцэж байгаа эсэх;</w:t>
            </w:r>
          </w:p>
          <w:p w14:paraId="6B6F0DA6" w14:textId="77777777" w:rsidR="004F6173" w:rsidRPr="00F863F5" w:rsidRDefault="004F6173" w:rsidP="00C23F41">
            <w:pPr>
              <w:jc w:val="both"/>
              <w:rPr>
                <w:rFonts w:ascii="Arial" w:hAnsi="Arial" w:cs="Arial"/>
                <w:bCs/>
                <w:lang w:val="mn-MN"/>
              </w:rPr>
            </w:pPr>
          </w:p>
        </w:tc>
        <w:tc>
          <w:tcPr>
            <w:tcW w:w="4544" w:type="dxa"/>
          </w:tcPr>
          <w:p w14:paraId="1E6B7BC3" w14:textId="77777777" w:rsidR="004F6173" w:rsidRPr="00F863F5" w:rsidRDefault="004F6173" w:rsidP="00C23F41">
            <w:pPr>
              <w:jc w:val="both"/>
              <w:rPr>
                <w:rFonts w:ascii="Arial" w:hAnsi="Arial" w:cs="Arial"/>
                <w:lang w:val="mn-MN"/>
              </w:rPr>
            </w:pPr>
            <w:r w:rsidRPr="00F863F5">
              <w:rPr>
                <w:rFonts w:ascii="Arial" w:hAnsi="Arial" w:cs="Arial"/>
                <w:lang w:val="mn-MN"/>
              </w:rPr>
              <w:t xml:space="preserve">Шаардлага хангасан. </w:t>
            </w:r>
          </w:p>
        </w:tc>
      </w:tr>
      <w:tr w:rsidR="004F6173" w:rsidRPr="00F863F5" w14:paraId="1B372E70" w14:textId="77777777" w:rsidTr="00C23F41">
        <w:tc>
          <w:tcPr>
            <w:tcW w:w="606" w:type="dxa"/>
          </w:tcPr>
          <w:p w14:paraId="37769718" w14:textId="77777777" w:rsidR="004F6173" w:rsidRPr="00F863F5" w:rsidRDefault="004F6173" w:rsidP="00C23F41">
            <w:pPr>
              <w:jc w:val="both"/>
              <w:rPr>
                <w:rFonts w:ascii="Arial" w:hAnsi="Arial" w:cs="Arial"/>
                <w:lang w:val="mn-MN"/>
              </w:rPr>
            </w:pPr>
            <w:r>
              <w:rPr>
                <w:rFonts w:ascii="Arial" w:hAnsi="Arial" w:cs="Arial"/>
                <w:lang w:val="mn-MN"/>
              </w:rPr>
              <w:t>3</w:t>
            </w:r>
          </w:p>
        </w:tc>
        <w:tc>
          <w:tcPr>
            <w:tcW w:w="4341" w:type="dxa"/>
          </w:tcPr>
          <w:p w14:paraId="5B8F3E6C" w14:textId="77777777" w:rsidR="004F6173" w:rsidRPr="00F863F5" w:rsidRDefault="004F6173" w:rsidP="00C23F41">
            <w:pPr>
              <w:jc w:val="both"/>
              <w:rPr>
                <w:rFonts w:ascii="Arial" w:hAnsi="Arial" w:cs="Arial"/>
                <w:bCs/>
                <w:lang w:val="mn-MN"/>
              </w:rPr>
            </w:pPr>
            <w:r w:rsidRPr="00F863F5">
              <w:rPr>
                <w:rFonts w:ascii="Arial" w:hAnsi="Arial" w:cs="Arial"/>
                <w:bCs/>
                <w:iCs/>
                <w:lang w:val="mn-MN"/>
              </w:rPr>
              <w:t>хуулийн төслийн зүйл, заалт тухайн хуулийн төсөл болон бусад хуулийн заалттай нийцэж байгаа эсэх</w:t>
            </w:r>
            <w:r w:rsidRPr="00F863F5">
              <w:rPr>
                <w:rFonts w:ascii="Arial" w:hAnsi="Arial" w:cs="Arial"/>
                <w:lang w:val="mn-MN"/>
              </w:rPr>
              <w:t>;</w:t>
            </w:r>
          </w:p>
        </w:tc>
        <w:tc>
          <w:tcPr>
            <w:tcW w:w="4544" w:type="dxa"/>
          </w:tcPr>
          <w:p w14:paraId="215A92BF" w14:textId="77777777" w:rsidR="004F6173" w:rsidRPr="00F863F5" w:rsidRDefault="004F6173" w:rsidP="00C23F41">
            <w:pPr>
              <w:jc w:val="both"/>
              <w:rPr>
                <w:rFonts w:ascii="Arial" w:hAnsi="Arial" w:cs="Arial"/>
                <w:lang w:val="mn-MN"/>
              </w:rPr>
            </w:pPr>
            <w:r>
              <w:rPr>
                <w:rFonts w:ascii="Arial" w:hAnsi="Arial" w:cs="Arial"/>
                <w:lang w:val="mn-MN"/>
              </w:rPr>
              <w:t>Нийцэж байгаа.</w:t>
            </w:r>
          </w:p>
          <w:p w14:paraId="2ABC773D" w14:textId="77777777" w:rsidR="004F6173" w:rsidRPr="00F863F5" w:rsidRDefault="004F6173" w:rsidP="00C23F41">
            <w:pPr>
              <w:jc w:val="both"/>
              <w:rPr>
                <w:rFonts w:ascii="Arial" w:hAnsi="Arial" w:cs="Arial"/>
                <w:lang w:val="mn-MN"/>
              </w:rPr>
            </w:pPr>
            <w:r w:rsidRPr="00F863F5">
              <w:rPr>
                <w:rFonts w:ascii="Arial" w:hAnsi="Arial" w:cs="Arial"/>
                <w:lang w:val="mn-MN"/>
              </w:rPr>
              <w:t xml:space="preserve"> </w:t>
            </w:r>
          </w:p>
        </w:tc>
      </w:tr>
      <w:tr w:rsidR="004F6173" w:rsidRPr="00F863F5" w14:paraId="09C238AC" w14:textId="77777777" w:rsidTr="00C23F41">
        <w:tc>
          <w:tcPr>
            <w:tcW w:w="606" w:type="dxa"/>
          </w:tcPr>
          <w:p w14:paraId="2EFD38E8" w14:textId="77777777" w:rsidR="004F6173" w:rsidRPr="00F863F5" w:rsidRDefault="004F6173" w:rsidP="00C23F41">
            <w:pPr>
              <w:jc w:val="both"/>
              <w:rPr>
                <w:rFonts w:ascii="Arial" w:hAnsi="Arial" w:cs="Arial"/>
                <w:lang w:val="mn-MN"/>
              </w:rPr>
            </w:pPr>
            <w:r w:rsidRPr="00F863F5">
              <w:rPr>
                <w:rFonts w:ascii="Arial" w:hAnsi="Arial" w:cs="Arial"/>
                <w:lang w:val="mn-MN"/>
              </w:rPr>
              <w:t>5</w:t>
            </w:r>
          </w:p>
        </w:tc>
        <w:tc>
          <w:tcPr>
            <w:tcW w:w="4341" w:type="dxa"/>
          </w:tcPr>
          <w:p w14:paraId="437CFB4A" w14:textId="77777777" w:rsidR="004F6173" w:rsidRPr="00F863F5" w:rsidRDefault="004F6173" w:rsidP="00C23F41">
            <w:pPr>
              <w:jc w:val="both"/>
              <w:rPr>
                <w:rFonts w:ascii="Arial" w:hAnsi="Arial" w:cs="Arial"/>
                <w:lang w:val="mn-MN"/>
              </w:rPr>
            </w:pPr>
            <w:r w:rsidRPr="00F863F5">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4544" w:type="dxa"/>
          </w:tcPr>
          <w:p w14:paraId="2CC12C03" w14:textId="77777777" w:rsidR="004F6173" w:rsidRPr="00F863F5" w:rsidRDefault="004F6173" w:rsidP="00C23F41">
            <w:pPr>
              <w:jc w:val="both"/>
              <w:rPr>
                <w:rFonts w:ascii="Arial" w:hAnsi="Arial" w:cs="Arial"/>
              </w:rPr>
            </w:pPr>
            <w:r w:rsidRPr="00F863F5">
              <w:rPr>
                <w:rFonts w:ascii="Arial" w:hAnsi="Arial" w:cs="Arial"/>
                <w:lang w:val="mn-MN"/>
              </w:rPr>
              <w:t xml:space="preserve">Давхардсан зүйлгүй. </w:t>
            </w:r>
          </w:p>
        </w:tc>
      </w:tr>
      <w:tr w:rsidR="004F6173" w:rsidRPr="00F863F5" w14:paraId="09B30BEF" w14:textId="77777777" w:rsidTr="00C23F41">
        <w:trPr>
          <w:trHeight w:val="841"/>
        </w:trPr>
        <w:tc>
          <w:tcPr>
            <w:tcW w:w="606" w:type="dxa"/>
          </w:tcPr>
          <w:p w14:paraId="7B04E031" w14:textId="77777777" w:rsidR="004F6173" w:rsidRPr="00F863F5" w:rsidRDefault="004F6173" w:rsidP="00C23F41">
            <w:pPr>
              <w:jc w:val="both"/>
              <w:rPr>
                <w:rFonts w:ascii="Arial" w:hAnsi="Arial" w:cs="Arial"/>
                <w:lang w:val="mn-MN"/>
              </w:rPr>
            </w:pPr>
            <w:r>
              <w:rPr>
                <w:rFonts w:ascii="Arial" w:hAnsi="Arial" w:cs="Arial"/>
                <w:lang w:val="mn-MN"/>
              </w:rPr>
              <w:t>6</w:t>
            </w:r>
          </w:p>
        </w:tc>
        <w:tc>
          <w:tcPr>
            <w:tcW w:w="4341" w:type="dxa"/>
          </w:tcPr>
          <w:p w14:paraId="0519C379" w14:textId="77777777" w:rsidR="004F6173" w:rsidRPr="00F863F5" w:rsidRDefault="004F6173" w:rsidP="00C23F41">
            <w:pPr>
              <w:jc w:val="both"/>
              <w:rPr>
                <w:rFonts w:ascii="Arial" w:hAnsi="Arial" w:cs="Arial"/>
                <w:bCs/>
                <w:lang w:val="mn-MN"/>
              </w:rPr>
            </w:pPr>
            <w:r w:rsidRPr="00F863F5">
              <w:rPr>
                <w:rFonts w:ascii="Arial" w:hAnsi="Arial" w:cs="Arial"/>
                <w:bCs/>
                <w:iCs/>
                <w:lang w:val="mn-MN"/>
              </w:rPr>
              <w:t>хуулийн төсөлд шаардлагатай зохицуулалтыг орхигдуулсан эсэх</w:t>
            </w:r>
            <w:r w:rsidRPr="00F863F5">
              <w:rPr>
                <w:rFonts w:ascii="Arial" w:hAnsi="Arial" w:cs="Arial"/>
                <w:lang w:val="mn-MN"/>
              </w:rPr>
              <w:t>;</w:t>
            </w:r>
          </w:p>
        </w:tc>
        <w:tc>
          <w:tcPr>
            <w:tcW w:w="4544" w:type="dxa"/>
          </w:tcPr>
          <w:p w14:paraId="486C9C40" w14:textId="77777777" w:rsidR="004F6173" w:rsidRPr="00F863F5" w:rsidRDefault="004F6173" w:rsidP="00C23F41">
            <w:pPr>
              <w:jc w:val="both"/>
              <w:rPr>
                <w:rFonts w:ascii="Arial" w:hAnsi="Arial" w:cs="Arial"/>
                <w:lang w:val="mn-MN"/>
              </w:rPr>
            </w:pPr>
            <w:r w:rsidRPr="00F863F5">
              <w:rPr>
                <w:rFonts w:ascii="Arial" w:hAnsi="Arial" w:cs="Arial"/>
                <w:lang w:val="mn-MN"/>
              </w:rPr>
              <w:t>Үгүй.</w:t>
            </w:r>
          </w:p>
        </w:tc>
      </w:tr>
      <w:tr w:rsidR="004F6173" w:rsidRPr="00F863F5" w14:paraId="04C2A7FB" w14:textId="77777777" w:rsidTr="00C23F41">
        <w:tc>
          <w:tcPr>
            <w:tcW w:w="606" w:type="dxa"/>
          </w:tcPr>
          <w:p w14:paraId="34DD8AA5" w14:textId="77777777" w:rsidR="004F6173" w:rsidRPr="00F863F5" w:rsidRDefault="004F6173" w:rsidP="00C23F41">
            <w:pPr>
              <w:jc w:val="both"/>
              <w:rPr>
                <w:rFonts w:ascii="Arial" w:hAnsi="Arial" w:cs="Arial"/>
                <w:lang w:val="mn-MN"/>
              </w:rPr>
            </w:pPr>
            <w:r>
              <w:rPr>
                <w:rFonts w:ascii="Arial" w:hAnsi="Arial" w:cs="Arial"/>
                <w:lang w:val="mn-MN"/>
              </w:rPr>
              <w:lastRenderedPageBreak/>
              <w:t>7</w:t>
            </w:r>
          </w:p>
        </w:tc>
        <w:tc>
          <w:tcPr>
            <w:tcW w:w="4341" w:type="dxa"/>
          </w:tcPr>
          <w:p w14:paraId="321CA5F9" w14:textId="77777777" w:rsidR="004F6173" w:rsidRPr="00F863F5" w:rsidRDefault="004F6173" w:rsidP="00C23F41">
            <w:pPr>
              <w:jc w:val="both"/>
              <w:rPr>
                <w:rFonts w:ascii="Arial" w:hAnsi="Arial" w:cs="Arial"/>
                <w:bCs/>
                <w:lang w:val="mn-MN"/>
              </w:rPr>
            </w:pPr>
            <w:r w:rsidRPr="00F863F5">
              <w:rPr>
                <w:rFonts w:ascii="Arial" w:hAnsi="Arial" w:cs="Arial"/>
                <w:lang w:val="mn-MN"/>
              </w:rPr>
              <w:t>хуулийн төсөлд төрийн байгууллагын гүйцэтгэх чиг үүргийг давхардуулан тусгасан эсэх;</w:t>
            </w:r>
          </w:p>
        </w:tc>
        <w:tc>
          <w:tcPr>
            <w:tcW w:w="4544" w:type="dxa"/>
          </w:tcPr>
          <w:p w14:paraId="1018069E" w14:textId="77777777" w:rsidR="004F6173" w:rsidRPr="00F863F5" w:rsidRDefault="004F6173" w:rsidP="00C23F41">
            <w:pPr>
              <w:jc w:val="both"/>
              <w:rPr>
                <w:rFonts w:ascii="Arial" w:hAnsi="Arial" w:cs="Arial"/>
                <w:lang w:val="mn-MN"/>
              </w:rPr>
            </w:pPr>
            <w:r w:rsidRPr="00F863F5">
              <w:rPr>
                <w:rFonts w:ascii="Arial" w:hAnsi="Arial" w:cs="Arial"/>
                <w:lang w:val="mn-MN"/>
              </w:rPr>
              <w:t>Үгүй.</w:t>
            </w:r>
          </w:p>
        </w:tc>
      </w:tr>
      <w:tr w:rsidR="004F6173" w:rsidRPr="00F863F5" w14:paraId="4320E843" w14:textId="77777777" w:rsidTr="00C23F41">
        <w:tc>
          <w:tcPr>
            <w:tcW w:w="606" w:type="dxa"/>
          </w:tcPr>
          <w:p w14:paraId="3AB2EDB9" w14:textId="77777777" w:rsidR="004F6173" w:rsidRPr="00F863F5" w:rsidRDefault="004F6173" w:rsidP="00C23F41">
            <w:pPr>
              <w:jc w:val="both"/>
              <w:rPr>
                <w:rFonts w:ascii="Arial" w:hAnsi="Arial" w:cs="Arial"/>
                <w:lang w:val="mn-MN"/>
              </w:rPr>
            </w:pPr>
            <w:r>
              <w:rPr>
                <w:rFonts w:ascii="Arial" w:hAnsi="Arial" w:cs="Arial"/>
                <w:lang w:val="mn-MN"/>
              </w:rPr>
              <w:t>8</w:t>
            </w:r>
          </w:p>
        </w:tc>
        <w:tc>
          <w:tcPr>
            <w:tcW w:w="4341" w:type="dxa"/>
          </w:tcPr>
          <w:p w14:paraId="7D56AC1E" w14:textId="77777777" w:rsidR="004F6173" w:rsidRPr="00F863F5" w:rsidRDefault="004F6173" w:rsidP="00C23F41">
            <w:pPr>
              <w:jc w:val="both"/>
              <w:rPr>
                <w:rFonts w:ascii="Arial" w:hAnsi="Arial" w:cs="Arial"/>
                <w:lang w:val="mn-MN"/>
              </w:rPr>
            </w:pPr>
            <w:r w:rsidRPr="00F863F5">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4544" w:type="dxa"/>
          </w:tcPr>
          <w:p w14:paraId="0115F9E8" w14:textId="77777777" w:rsidR="004F6173" w:rsidRPr="00F863F5" w:rsidRDefault="004F6173" w:rsidP="00C23F41">
            <w:pPr>
              <w:jc w:val="both"/>
              <w:rPr>
                <w:rFonts w:ascii="Arial" w:hAnsi="Arial" w:cs="Arial"/>
                <w:lang w:val="mn-MN"/>
              </w:rPr>
            </w:pPr>
            <w:r w:rsidRPr="00F863F5">
              <w:rPr>
                <w:rFonts w:ascii="Arial" w:hAnsi="Arial" w:cs="Arial"/>
                <w:lang w:val="mn-MN"/>
              </w:rPr>
              <w:t>Үгүй.</w:t>
            </w:r>
          </w:p>
        </w:tc>
      </w:tr>
      <w:tr w:rsidR="004F6173" w:rsidRPr="00F863F5" w14:paraId="311A764A" w14:textId="77777777" w:rsidTr="00C23F41">
        <w:tc>
          <w:tcPr>
            <w:tcW w:w="606" w:type="dxa"/>
          </w:tcPr>
          <w:p w14:paraId="607B27E8" w14:textId="77777777" w:rsidR="004F6173" w:rsidRPr="00F863F5" w:rsidRDefault="004F6173" w:rsidP="00C23F41">
            <w:pPr>
              <w:jc w:val="both"/>
              <w:rPr>
                <w:rFonts w:ascii="Arial" w:hAnsi="Arial" w:cs="Arial"/>
                <w:lang w:val="mn-MN"/>
              </w:rPr>
            </w:pPr>
            <w:r>
              <w:rPr>
                <w:rFonts w:ascii="Arial" w:hAnsi="Arial" w:cs="Arial"/>
                <w:lang w:val="mn-MN"/>
              </w:rPr>
              <w:t>9</w:t>
            </w:r>
          </w:p>
        </w:tc>
        <w:tc>
          <w:tcPr>
            <w:tcW w:w="4341" w:type="dxa"/>
          </w:tcPr>
          <w:p w14:paraId="6FB6E537" w14:textId="77777777" w:rsidR="004F6173" w:rsidRPr="00F863F5" w:rsidRDefault="004F6173" w:rsidP="00C23F41">
            <w:pPr>
              <w:jc w:val="both"/>
              <w:rPr>
                <w:rFonts w:ascii="Arial" w:hAnsi="Arial" w:cs="Arial"/>
                <w:lang w:val="mn-MN"/>
              </w:rPr>
            </w:pPr>
            <w:r w:rsidRPr="00F863F5">
              <w:rPr>
                <w:rFonts w:ascii="Arial" w:hAnsi="Arial" w:cs="Arial"/>
                <w:lang w:val="mn-MN"/>
              </w:rPr>
              <w:t>татварын хуулиас бусад хуулийн төсөлд албан татвар, төлбөр, хураамж тогтоосон эсэх;</w:t>
            </w:r>
          </w:p>
        </w:tc>
        <w:tc>
          <w:tcPr>
            <w:tcW w:w="4544" w:type="dxa"/>
          </w:tcPr>
          <w:p w14:paraId="56846B6F" w14:textId="77777777" w:rsidR="004F6173" w:rsidRPr="00F863F5" w:rsidRDefault="004F6173" w:rsidP="00C23F41">
            <w:pPr>
              <w:jc w:val="both"/>
              <w:rPr>
                <w:rFonts w:ascii="Arial" w:hAnsi="Arial" w:cs="Arial"/>
                <w:lang w:val="mn-MN"/>
              </w:rPr>
            </w:pPr>
            <w:r>
              <w:rPr>
                <w:rFonts w:ascii="Arial" w:hAnsi="Arial" w:cs="Arial"/>
                <w:lang w:val="mn-MN"/>
              </w:rPr>
              <w:t>Үгүй</w:t>
            </w:r>
            <w:r w:rsidRPr="00F863F5">
              <w:rPr>
                <w:rFonts w:ascii="Arial" w:hAnsi="Arial" w:cs="Arial"/>
                <w:lang w:val="mn-MN"/>
              </w:rPr>
              <w:t xml:space="preserve"> </w:t>
            </w:r>
          </w:p>
        </w:tc>
      </w:tr>
      <w:tr w:rsidR="004F6173" w:rsidRPr="00F863F5" w14:paraId="1B372D91" w14:textId="77777777" w:rsidTr="00C23F41">
        <w:tc>
          <w:tcPr>
            <w:tcW w:w="606" w:type="dxa"/>
          </w:tcPr>
          <w:p w14:paraId="5F38BD1D" w14:textId="77777777" w:rsidR="004F6173" w:rsidRPr="004C36B9" w:rsidRDefault="004F6173" w:rsidP="00C23F41">
            <w:pPr>
              <w:jc w:val="both"/>
              <w:rPr>
                <w:rFonts w:ascii="Arial" w:hAnsi="Arial" w:cs="Arial"/>
                <w:lang w:val="mn-MN"/>
              </w:rPr>
            </w:pPr>
            <w:r w:rsidRPr="004C36B9">
              <w:rPr>
                <w:rFonts w:ascii="Arial" w:hAnsi="Arial" w:cs="Arial"/>
                <w:lang w:val="mn-MN"/>
              </w:rPr>
              <w:t>10</w:t>
            </w:r>
          </w:p>
        </w:tc>
        <w:tc>
          <w:tcPr>
            <w:tcW w:w="4341" w:type="dxa"/>
          </w:tcPr>
          <w:p w14:paraId="1EBBDF46" w14:textId="77777777" w:rsidR="004F6173" w:rsidRPr="004C36B9" w:rsidRDefault="004F6173" w:rsidP="00C23F41">
            <w:pPr>
              <w:jc w:val="both"/>
              <w:rPr>
                <w:rFonts w:ascii="Arial" w:hAnsi="Arial" w:cs="Arial"/>
                <w:lang w:val="mn-MN"/>
              </w:rPr>
            </w:pPr>
            <w:r w:rsidRPr="004C36B9">
              <w:rPr>
                <w:rFonts w:ascii="Arial" w:hAnsi="Arial" w:cs="Arial"/>
                <w:lang w:val="mn-MN"/>
              </w:rPr>
              <w:t xml:space="preserve">тухайн хуулийн төсөлд тусгасан тусгай зөвшөөрөлтэй холбоотой зохицуулалтыг </w:t>
            </w:r>
            <w:r>
              <w:rPr>
                <w:rFonts w:ascii="Arial" w:hAnsi="Arial" w:cs="Arial"/>
                <w:lang w:val="mn-MN"/>
              </w:rPr>
              <w:t xml:space="preserve">Зөвшөөрлийн </w:t>
            </w:r>
            <w:r w:rsidRPr="004C36B9">
              <w:rPr>
                <w:rFonts w:ascii="Arial" w:hAnsi="Arial" w:cs="Arial"/>
                <w:lang w:val="mn-MN"/>
              </w:rPr>
              <w:t>тухай хуульд тусгасан эсэх;</w:t>
            </w:r>
          </w:p>
        </w:tc>
        <w:tc>
          <w:tcPr>
            <w:tcW w:w="4544" w:type="dxa"/>
          </w:tcPr>
          <w:p w14:paraId="28713CD3" w14:textId="77777777" w:rsidR="004F6173" w:rsidRPr="004C36B9" w:rsidRDefault="004F6173" w:rsidP="00C23F41">
            <w:pPr>
              <w:jc w:val="both"/>
              <w:rPr>
                <w:rFonts w:ascii="Arial" w:hAnsi="Arial" w:cs="Arial"/>
                <w:lang w:val="mn-MN"/>
              </w:rPr>
            </w:pPr>
            <w:r w:rsidRPr="004C36B9">
              <w:rPr>
                <w:rFonts w:ascii="Arial" w:hAnsi="Arial" w:cs="Arial"/>
                <w:lang w:val="mn-MN"/>
              </w:rPr>
              <w:t>Хуулийн төсөлд тусгай зөвшөөрөлтэй холбоотой зохицуулалт тусгагдаагүй.</w:t>
            </w:r>
          </w:p>
        </w:tc>
      </w:tr>
      <w:tr w:rsidR="004F6173" w:rsidRPr="00F863F5" w14:paraId="47807CA7" w14:textId="77777777" w:rsidTr="00C23F41">
        <w:tc>
          <w:tcPr>
            <w:tcW w:w="606" w:type="dxa"/>
          </w:tcPr>
          <w:p w14:paraId="2EDBCF05" w14:textId="77777777" w:rsidR="004F6173" w:rsidRPr="00F863F5" w:rsidRDefault="004F6173" w:rsidP="00C23F41">
            <w:pPr>
              <w:jc w:val="both"/>
              <w:rPr>
                <w:rFonts w:ascii="Arial" w:hAnsi="Arial" w:cs="Arial"/>
                <w:lang w:val="mn-MN"/>
              </w:rPr>
            </w:pPr>
            <w:r>
              <w:rPr>
                <w:rFonts w:ascii="Arial" w:hAnsi="Arial" w:cs="Arial"/>
                <w:lang w:val="mn-MN"/>
              </w:rPr>
              <w:t>11</w:t>
            </w:r>
          </w:p>
        </w:tc>
        <w:tc>
          <w:tcPr>
            <w:tcW w:w="4341" w:type="dxa"/>
          </w:tcPr>
          <w:p w14:paraId="41A1C743" w14:textId="77777777" w:rsidR="004F6173" w:rsidRPr="00F863F5" w:rsidRDefault="004F6173" w:rsidP="00C23F41">
            <w:pPr>
              <w:jc w:val="both"/>
              <w:rPr>
                <w:rFonts w:ascii="Arial" w:hAnsi="Arial" w:cs="Arial"/>
                <w:bCs/>
                <w:lang w:val="mn-MN"/>
              </w:rPr>
            </w:pPr>
            <w:r w:rsidRPr="00F863F5">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44" w:type="dxa"/>
          </w:tcPr>
          <w:p w14:paraId="76662403" w14:textId="77777777" w:rsidR="004F6173" w:rsidRPr="00F863F5" w:rsidRDefault="004F6173" w:rsidP="00C23F41">
            <w:pPr>
              <w:jc w:val="both"/>
              <w:rPr>
                <w:rFonts w:ascii="Arial" w:hAnsi="Arial" w:cs="Arial"/>
                <w:lang w:val="mn-MN"/>
              </w:rPr>
            </w:pPr>
            <w:r w:rsidRPr="00F863F5">
              <w:rPr>
                <w:rFonts w:ascii="Arial" w:hAnsi="Arial" w:cs="Arial"/>
                <w:lang w:val="mn-MN"/>
              </w:rPr>
              <w:t>Үгүй.</w:t>
            </w:r>
          </w:p>
        </w:tc>
      </w:tr>
      <w:tr w:rsidR="004F6173" w:rsidRPr="00F863F5" w14:paraId="23A6C9BC" w14:textId="77777777" w:rsidTr="00C23F41">
        <w:tc>
          <w:tcPr>
            <w:tcW w:w="606" w:type="dxa"/>
          </w:tcPr>
          <w:p w14:paraId="273AEC5C" w14:textId="77777777" w:rsidR="004F6173" w:rsidRPr="00F863F5" w:rsidRDefault="004F6173" w:rsidP="00C23F41">
            <w:pPr>
              <w:jc w:val="both"/>
              <w:rPr>
                <w:rFonts w:ascii="Arial" w:hAnsi="Arial" w:cs="Arial"/>
                <w:lang w:val="mn-MN"/>
              </w:rPr>
            </w:pPr>
            <w:r>
              <w:rPr>
                <w:rFonts w:ascii="Arial" w:hAnsi="Arial" w:cs="Arial"/>
                <w:lang w:val="mn-MN"/>
              </w:rPr>
              <w:t>12</w:t>
            </w:r>
          </w:p>
        </w:tc>
        <w:tc>
          <w:tcPr>
            <w:tcW w:w="4341" w:type="dxa"/>
          </w:tcPr>
          <w:p w14:paraId="1A8A4929" w14:textId="77777777" w:rsidR="004F6173" w:rsidRPr="00F863F5" w:rsidRDefault="004F6173" w:rsidP="00C23F41">
            <w:pPr>
              <w:jc w:val="both"/>
              <w:rPr>
                <w:rFonts w:ascii="Arial" w:hAnsi="Arial" w:cs="Arial"/>
                <w:lang w:val="mn-MN"/>
              </w:rPr>
            </w:pPr>
            <w:r w:rsidRPr="00F863F5">
              <w:rPr>
                <w:rFonts w:ascii="Arial" w:hAnsi="Arial" w:cs="Arial"/>
                <w:lang w:val="mn-MN"/>
              </w:rPr>
              <w:t>хуулийн төслийн зүйл, заалт жендэрийн эрх тэгш байдлыг хангасан эсэх;</w:t>
            </w:r>
          </w:p>
        </w:tc>
        <w:tc>
          <w:tcPr>
            <w:tcW w:w="4544" w:type="dxa"/>
          </w:tcPr>
          <w:p w14:paraId="4625652A" w14:textId="77777777" w:rsidR="004F6173" w:rsidRPr="00F863F5" w:rsidRDefault="004F6173" w:rsidP="00C23F41">
            <w:pPr>
              <w:jc w:val="both"/>
              <w:rPr>
                <w:rFonts w:ascii="Arial" w:hAnsi="Arial" w:cs="Arial"/>
                <w:lang w:val="mn-MN"/>
              </w:rPr>
            </w:pPr>
            <w:r w:rsidRPr="00F863F5">
              <w:rPr>
                <w:rFonts w:ascii="Arial" w:hAnsi="Arial" w:cs="Arial"/>
                <w:lang w:val="mn-MN"/>
              </w:rPr>
              <w:t xml:space="preserve">Хуулийн төсөл нь жендерийн эрх тэгш байдлын асуудлыг хөндөөгүй. </w:t>
            </w:r>
          </w:p>
        </w:tc>
      </w:tr>
      <w:tr w:rsidR="004F6173" w:rsidRPr="00F863F5" w14:paraId="3DA25839" w14:textId="77777777" w:rsidTr="00C23F41">
        <w:trPr>
          <w:trHeight w:val="563"/>
        </w:trPr>
        <w:tc>
          <w:tcPr>
            <w:tcW w:w="606" w:type="dxa"/>
          </w:tcPr>
          <w:p w14:paraId="50960418" w14:textId="77777777" w:rsidR="004F6173" w:rsidRPr="00F863F5" w:rsidRDefault="004F6173" w:rsidP="00C23F41">
            <w:pPr>
              <w:jc w:val="both"/>
              <w:rPr>
                <w:rFonts w:ascii="Arial" w:hAnsi="Arial" w:cs="Arial"/>
                <w:lang w:val="mn-MN"/>
              </w:rPr>
            </w:pPr>
            <w:r>
              <w:rPr>
                <w:rFonts w:ascii="Arial" w:hAnsi="Arial" w:cs="Arial"/>
                <w:lang w:val="mn-MN"/>
              </w:rPr>
              <w:t>13</w:t>
            </w:r>
          </w:p>
        </w:tc>
        <w:tc>
          <w:tcPr>
            <w:tcW w:w="4341" w:type="dxa"/>
          </w:tcPr>
          <w:p w14:paraId="2627DB8C" w14:textId="77777777" w:rsidR="004F6173" w:rsidRPr="00F863F5" w:rsidRDefault="004F6173" w:rsidP="00C23F41">
            <w:pPr>
              <w:jc w:val="both"/>
              <w:rPr>
                <w:rFonts w:ascii="Arial" w:hAnsi="Arial" w:cs="Arial"/>
                <w:bCs/>
                <w:lang w:val="mn-MN"/>
              </w:rPr>
            </w:pPr>
            <w:r w:rsidRPr="00F863F5">
              <w:rPr>
                <w:rFonts w:ascii="Arial" w:hAnsi="Arial" w:cs="Arial"/>
                <w:lang w:val="mn-MN"/>
              </w:rPr>
              <w:t>хуулийн төсөлд шударга бус өрсөлдөөнийг бий болгоход чиглэсэн заалт тусгагдсан эсэх;</w:t>
            </w:r>
          </w:p>
        </w:tc>
        <w:tc>
          <w:tcPr>
            <w:tcW w:w="4544" w:type="dxa"/>
          </w:tcPr>
          <w:p w14:paraId="621E40A1" w14:textId="77777777" w:rsidR="004F6173" w:rsidRPr="00F863F5" w:rsidRDefault="004F6173" w:rsidP="00C23F41">
            <w:pPr>
              <w:jc w:val="both"/>
              <w:rPr>
                <w:rFonts w:ascii="Arial" w:hAnsi="Arial" w:cs="Arial"/>
                <w:lang w:val="mn-MN"/>
              </w:rPr>
            </w:pPr>
            <w:r w:rsidRPr="00F863F5">
              <w:rPr>
                <w:rFonts w:ascii="Arial" w:hAnsi="Arial" w:cs="Arial"/>
                <w:lang w:val="mn-MN"/>
              </w:rPr>
              <w:t>Үгүй.</w:t>
            </w:r>
          </w:p>
        </w:tc>
      </w:tr>
      <w:tr w:rsidR="004F6173" w:rsidRPr="00F863F5" w14:paraId="606D6581" w14:textId="77777777" w:rsidTr="00C23F41">
        <w:tc>
          <w:tcPr>
            <w:tcW w:w="606" w:type="dxa"/>
          </w:tcPr>
          <w:p w14:paraId="181F6697" w14:textId="77777777" w:rsidR="004F6173" w:rsidRPr="00F863F5" w:rsidRDefault="004F6173" w:rsidP="00C23F41">
            <w:pPr>
              <w:jc w:val="both"/>
              <w:rPr>
                <w:rFonts w:ascii="Arial" w:hAnsi="Arial" w:cs="Arial"/>
                <w:lang w:val="mn-MN"/>
              </w:rPr>
            </w:pPr>
            <w:r>
              <w:rPr>
                <w:rFonts w:ascii="Arial" w:hAnsi="Arial" w:cs="Arial"/>
                <w:lang w:val="mn-MN"/>
              </w:rPr>
              <w:t>14</w:t>
            </w:r>
          </w:p>
        </w:tc>
        <w:tc>
          <w:tcPr>
            <w:tcW w:w="4341" w:type="dxa"/>
          </w:tcPr>
          <w:p w14:paraId="07AF6735" w14:textId="77777777" w:rsidR="004F6173" w:rsidRPr="00F863F5" w:rsidRDefault="004F6173" w:rsidP="00C23F41">
            <w:pPr>
              <w:jc w:val="both"/>
              <w:rPr>
                <w:rFonts w:ascii="Arial" w:hAnsi="Arial" w:cs="Arial"/>
                <w:bCs/>
                <w:lang w:val="mn-MN"/>
              </w:rPr>
            </w:pPr>
            <w:r w:rsidRPr="00F863F5">
              <w:rPr>
                <w:rFonts w:ascii="Arial" w:hAnsi="Arial" w:cs="Arial"/>
                <w:lang w:val="mn-MN"/>
              </w:rPr>
              <w:t>хуулийн төсөлд авлига, хүнд суртлыг бий болгоход чиглэсэн заалт тусгагдсан эсэх;</w:t>
            </w:r>
          </w:p>
        </w:tc>
        <w:tc>
          <w:tcPr>
            <w:tcW w:w="4544" w:type="dxa"/>
          </w:tcPr>
          <w:p w14:paraId="6F170024" w14:textId="77777777" w:rsidR="004F6173" w:rsidRPr="00F863F5" w:rsidRDefault="004F6173" w:rsidP="00C23F41">
            <w:pPr>
              <w:jc w:val="both"/>
              <w:rPr>
                <w:rFonts w:ascii="Arial" w:hAnsi="Arial" w:cs="Arial"/>
                <w:lang w:val="mn-MN"/>
              </w:rPr>
            </w:pPr>
            <w:r w:rsidRPr="00F863F5">
              <w:rPr>
                <w:rFonts w:ascii="Arial" w:hAnsi="Arial" w:cs="Arial"/>
                <w:lang w:val="mn-MN"/>
              </w:rPr>
              <w:t>Үгүй.</w:t>
            </w:r>
          </w:p>
        </w:tc>
      </w:tr>
      <w:tr w:rsidR="004F6173" w:rsidRPr="00F863F5" w14:paraId="04DF1CFF" w14:textId="77777777" w:rsidTr="00C23F41">
        <w:tc>
          <w:tcPr>
            <w:tcW w:w="606" w:type="dxa"/>
          </w:tcPr>
          <w:p w14:paraId="5FDBEC97" w14:textId="77777777" w:rsidR="004F6173" w:rsidRPr="00F863F5" w:rsidRDefault="004F6173" w:rsidP="00C23F41">
            <w:pPr>
              <w:jc w:val="both"/>
              <w:rPr>
                <w:rFonts w:ascii="Arial" w:hAnsi="Arial" w:cs="Arial"/>
                <w:lang w:val="mn-MN"/>
              </w:rPr>
            </w:pPr>
            <w:r>
              <w:rPr>
                <w:rFonts w:ascii="Arial" w:hAnsi="Arial" w:cs="Arial"/>
                <w:lang w:val="mn-MN"/>
              </w:rPr>
              <w:t>15</w:t>
            </w:r>
          </w:p>
        </w:tc>
        <w:tc>
          <w:tcPr>
            <w:tcW w:w="4341" w:type="dxa"/>
          </w:tcPr>
          <w:p w14:paraId="131037D2" w14:textId="77777777" w:rsidR="004F6173" w:rsidRPr="00F863F5" w:rsidRDefault="004F6173" w:rsidP="00C23F41">
            <w:pPr>
              <w:jc w:val="both"/>
              <w:rPr>
                <w:rFonts w:ascii="Arial" w:hAnsi="Arial" w:cs="Arial"/>
                <w:bCs/>
                <w:lang w:val="mn-MN"/>
              </w:rPr>
            </w:pPr>
            <w:r w:rsidRPr="00F863F5">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4544" w:type="dxa"/>
          </w:tcPr>
          <w:p w14:paraId="703A3A65" w14:textId="77777777" w:rsidR="004F6173" w:rsidRPr="00F863F5" w:rsidRDefault="004F6173" w:rsidP="00C23F41">
            <w:pPr>
              <w:jc w:val="both"/>
              <w:rPr>
                <w:rFonts w:ascii="Arial" w:hAnsi="Arial" w:cs="Arial"/>
                <w:lang w:val="mn-MN"/>
              </w:rPr>
            </w:pPr>
            <w:r w:rsidRPr="00F863F5">
              <w:rPr>
                <w:rFonts w:ascii="Arial" w:hAnsi="Arial" w:cs="Arial"/>
                <w:lang w:val="mn-MN"/>
              </w:rPr>
              <w:t>Хуулийн төсөлд хориглосон хэм хэмжээ тусгаагүй тул шаардлагагүй.</w:t>
            </w:r>
          </w:p>
        </w:tc>
      </w:tr>
    </w:tbl>
    <w:p w14:paraId="7E68101D" w14:textId="77777777" w:rsidR="004F6173" w:rsidRPr="00F863F5" w:rsidRDefault="004F6173" w:rsidP="004F6173">
      <w:pPr>
        <w:jc w:val="both"/>
        <w:rPr>
          <w:rFonts w:ascii="Arial" w:hAnsi="Arial" w:cs="Arial"/>
          <w:lang w:val="mn-MN"/>
        </w:rPr>
      </w:pPr>
    </w:p>
    <w:p w14:paraId="793F328D" w14:textId="77777777" w:rsidR="004F6173" w:rsidRDefault="004F6173" w:rsidP="004F6173">
      <w:pPr>
        <w:jc w:val="center"/>
        <w:rPr>
          <w:rFonts w:ascii="Arial" w:hAnsi="Arial" w:cs="Arial"/>
          <w:b/>
          <w:lang w:val="mn-MN"/>
        </w:rPr>
      </w:pPr>
    </w:p>
    <w:p w14:paraId="08833B8B" w14:textId="77777777" w:rsidR="004F6173" w:rsidRDefault="004F6173" w:rsidP="004F6173">
      <w:pPr>
        <w:jc w:val="center"/>
        <w:rPr>
          <w:rFonts w:ascii="Arial" w:hAnsi="Arial" w:cs="Arial"/>
          <w:b/>
          <w:lang w:val="mn-MN"/>
        </w:rPr>
      </w:pPr>
    </w:p>
    <w:p w14:paraId="2D9001C3" w14:textId="77777777" w:rsidR="004F6173" w:rsidRPr="00F863F5" w:rsidRDefault="004F6173" w:rsidP="004F6173">
      <w:pPr>
        <w:jc w:val="center"/>
        <w:rPr>
          <w:rFonts w:ascii="Arial" w:hAnsi="Arial" w:cs="Arial"/>
          <w:b/>
          <w:lang w:val="mn-MN"/>
        </w:rPr>
      </w:pPr>
      <w:r w:rsidRPr="00F863F5">
        <w:rPr>
          <w:rFonts w:ascii="Arial" w:hAnsi="Arial" w:cs="Arial"/>
          <w:b/>
          <w:lang w:val="mn-MN"/>
        </w:rPr>
        <w:t>ТАВ.ҮР ДҮНГ ҮНЭЛЖ, ЗӨВЛӨМЖ ӨГСӨН БАЙДАЛ</w:t>
      </w:r>
    </w:p>
    <w:p w14:paraId="08A06D82" w14:textId="77777777" w:rsidR="004F6173" w:rsidRPr="00F863F5" w:rsidRDefault="004F6173" w:rsidP="004F6173">
      <w:pPr>
        <w:ind w:firstLine="720"/>
        <w:jc w:val="both"/>
        <w:rPr>
          <w:rFonts w:ascii="Arial" w:hAnsi="Arial" w:cs="Arial"/>
          <w:b/>
          <w:lang w:val="mn-MN"/>
        </w:rPr>
      </w:pPr>
    </w:p>
    <w:p w14:paraId="0D95DBA3" w14:textId="77777777" w:rsidR="004F6173" w:rsidRPr="00F863F5" w:rsidRDefault="004F6173" w:rsidP="004F6173">
      <w:pPr>
        <w:ind w:firstLine="540"/>
        <w:jc w:val="both"/>
        <w:rPr>
          <w:rFonts w:ascii="Arial" w:hAnsi="Arial" w:cs="Arial"/>
          <w:b/>
          <w:lang w:val="mn-MN"/>
        </w:rPr>
      </w:pPr>
      <w:r w:rsidRPr="00F863F5">
        <w:rPr>
          <w:rFonts w:ascii="Arial" w:hAnsi="Arial" w:cs="Arial"/>
          <w:b/>
          <w:lang w:val="mn-MN"/>
        </w:rPr>
        <w:t>5.1.Баримтжуулалт</w:t>
      </w:r>
    </w:p>
    <w:p w14:paraId="4917B3A9" w14:textId="77777777" w:rsidR="004F6173" w:rsidRPr="00F863F5" w:rsidRDefault="004F6173" w:rsidP="004F6173">
      <w:pPr>
        <w:ind w:firstLine="540"/>
        <w:jc w:val="both"/>
        <w:rPr>
          <w:rFonts w:ascii="Arial" w:hAnsi="Arial" w:cs="Arial"/>
          <w:b/>
          <w:lang w:val="mn-MN"/>
        </w:rPr>
      </w:pPr>
    </w:p>
    <w:p w14:paraId="2D54441F"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 xml:space="preserve">Хуулийн төслийн үр нөлөөг үнэлэхэд ашигласан </w:t>
      </w:r>
      <w:r w:rsidRPr="00F863F5">
        <w:rPr>
          <w:rFonts w:ascii="Arial" w:hAnsi="Arial" w:cs="Arial"/>
          <w:u w:val="wave"/>
          <w:lang w:val="mn-MN"/>
        </w:rPr>
        <w:t>дараах</w:t>
      </w:r>
      <w:r w:rsidRPr="00F863F5">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14C6180E" w14:textId="77777777" w:rsidR="004F6173" w:rsidRPr="00F863F5" w:rsidRDefault="004F6173" w:rsidP="004F6173">
      <w:pPr>
        <w:ind w:firstLine="540"/>
        <w:jc w:val="both"/>
        <w:rPr>
          <w:rFonts w:ascii="Arial" w:hAnsi="Arial" w:cs="Arial"/>
          <w:lang w:val="mn-MN"/>
        </w:rPr>
      </w:pPr>
    </w:p>
    <w:p w14:paraId="0E958CCF" w14:textId="095501B7" w:rsidR="004F6173" w:rsidRPr="00B05A03" w:rsidRDefault="004F6173" w:rsidP="004F6173">
      <w:pPr>
        <w:ind w:right="283" w:firstLine="540"/>
        <w:jc w:val="both"/>
        <w:rPr>
          <w:rFonts w:ascii="Arial" w:hAnsi="Arial" w:cs="Arial"/>
          <w:lang w:val="mn-MN"/>
        </w:rPr>
      </w:pPr>
      <w:r w:rsidRPr="00F863F5">
        <w:rPr>
          <w:rFonts w:ascii="Arial" w:hAnsi="Arial" w:cs="Arial"/>
          <w:lang w:val="mn-MN"/>
        </w:rPr>
        <w:tab/>
        <w:t>1.</w:t>
      </w:r>
      <w:r w:rsidR="0079604D" w:rsidRPr="00961A22">
        <w:rPr>
          <w:rFonts w:ascii="Arial" w:hAnsi="Arial" w:cs="Arial"/>
          <w:lang w:val="mn-MN"/>
        </w:rPr>
        <w:t xml:space="preserve">Монгол Улсын засаг захиргаа, нутаг дэвсгэрийн нэгж, түүний удирдлагын тухай </w:t>
      </w:r>
      <w:proofErr w:type="spellStart"/>
      <w:r>
        <w:rPr>
          <w:rFonts w:ascii="Helvetica Neue" w:eastAsia="Times New Roman" w:hAnsi="Helvetica Neue"/>
          <w:color w:val="212121"/>
          <w:shd w:val="clear" w:color="auto" w:fill="FFFFFF"/>
        </w:rPr>
        <w:t>хуулийн</w:t>
      </w:r>
      <w:proofErr w:type="spellEnd"/>
      <w:r>
        <w:rPr>
          <w:rFonts w:ascii="Helvetica Neue" w:eastAsia="Times New Roman" w:hAnsi="Helvetica Neue"/>
          <w:color w:val="212121"/>
          <w:shd w:val="clear" w:color="auto" w:fill="FFFFFF"/>
        </w:rPr>
        <w:t xml:space="preserve"> </w:t>
      </w:r>
      <w:proofErr w:type="spellStart"/>
      <w:r>
        <w:rPr>
          <w:rFonts w:ascii="Helvetica Neue" w:eastAsia="Times New Roman" w:hAnsi="Helvetica Neue"/>
          <w:color w:val="212121"/>
          <w:shd w:val="clear" w:color="auto" w:fill="FFFFFF"/>
        </w:rPr>
        <w:t>төсөл</w:t>
      </w:r>
      <w:proofErr w:type="spellEnd"/>
      <w:r>
        <w:rPr>
          <w:rFonts w:ascii="Helvetica Neue" w:eastAsia="Times New Roman" w:hAnsi="Helvetica Neue"/>
          <w:color w:val="212121"/>
          <w:shd w:val="clear" w:color="auto" w:fill="FFFFFF"/>
        </w:rPr>
        <w:t xml:space="preserve">, </w:t>
      </w:r>
      <w:proofErr w:type="spellStart"/>
      <w:r>
        <w:rPr>
          <w:rFonts w:ascii="Helvetica Neue" w:eastAsia="Times New Roman" w:hAnsi="Helvetica Neue"/>
          <w:color w:val="212121"/>
          <w:shd w:val="clear" w:color="auto" w:fill="FFFFFF"/>
        </w:rPr>
        <w:t>Төслийн</w:t>
      </w:r>
      <w:proofErr w:type="spellEnd"/>
      <w:r>
        <w:rPr>
          <w:rFonts w:ascii="Helvetica Neue" w:eastAsia="Times New Roman" w:hAnsi="Helvetica Neue"/>
          <w:color w:val="212121"/>
          <w:shd w:val="clear" w:color="auto" w:fill="FFFFFF"/>
        </w:rPr>
        <w:t xml:space="preserve"> </w:t>
      </w:r>
      <w:r w:rsidRPr="00F863F5">
        <w:rPr>
          <w:rFonts w:ascii="Arial" w:hAnsi="Arial" w:cs="Arial"/>
          <w:lang w:val="mn-MN"/>
        </w:rPr>
        <w:t>үзэл баримтлал, танилцуулга</w:t>
      </w:r>
      <w:r>
        <w:rPr>
          <w:rFonts w:ascii="Arial" w:hAnsi="Arial" w:cs="Arial"/>
          <w:lang w:val="mn-MN"/>
        </w:rPr>
        <w:t>, холбогдох материал</w:t>
      </w:r>
      <w:r w:rsidRPr="00F863F5">
        <w:rPr>
          <w:rFonts w:ascii="Arial" w:hAnsi="Arial" w:cs="Arial"/>
        </w:rPr>
        <w:t>;</w:t>
      </w:r>
    </w:p>
    <w:p w14:paraId="1A478BC3" w14:textId="77777777" w:rsidR="004F6173" w:rsidRPr="00F863F5" w:rsidRDefault="004F6173" w:rsidP="004F6173">
      <w:pPr>
        <w:tabs>
          <w:tab w:val="left" w:pos="1080"/>
        </w:tabs>
        <w:jc w:val="both"/>
        <w:rPr>
          <w:rFonts w:ascii="Arial" w:hAnsi="Arial" w:cs="Arial"/>
          <w:lang w:val="mn-MN"/>
        </w:rPr>
      </w:pPr>
    </w:p>
    <w:p w14:paraId="45C971E9" w14:textId="77777777" w:rsidR="004F6173" w:rsidRPr="00F863F5" w:rsidRDefault="004F6173" w:rsidP="004F6173">
      <w:pPr>
        <w:tabs>
          <w:tab w:val="left" w:pos="0"/>
        </w:tabs>
        <w:jc w:val="both"/>
        <w:rPr>
          <w:rFonts w:ascii="Arial" w:hAnsi="Arial" w:cs="Arial"/>
          <w:b/>
          <w:lang w:val="mn-MN"/>
        </w:rPr>
      </w:pPr>
      <w:r>
        <w:rPr>
          <w:rFonts w:ascii="Arial" w:hAnsi="Arial" w:cs="Arial"/>
          <w:lang w:val="mn-MN"/>
        </w:rPr>
        <w:tab/>
      </w:r>
      <w:r w:rsidRPr="00F863F5">
        <w:rPr>
          <w:rFonts w:ascii="Arial" w:hAnsi="Arial" w:cs="Arial"/>
          <w:b/>
          <w:lang w:val="mn-MN"/>
        </w:rPr>
        <w:t xml:space="preserve"> 5.2.Дүгнэлт</w:t>
      </w:r>
    </w:p>
    <w:p w14:paraId="5C23C8B7" w14:textId="77777777" w:rsidR="004F6173" w:rsidRPr="00F863F5" w:rsidRDefault="004F6173" w:rsidP="004F6173">
      <w:pPr>
        <w:pStyle w:val="ListParagraph"/>
        <w:spacing w:after="0" w:line="240" w:lineRule="auto"/>
        <w:ind w:left="1260"/>
        <w:jc w:val="both"/>
        <w:rPr>
          <w:rFonts w:ascii="Arial" w:hAnsi="Arial" w:cs="Arial"/>
          <w:b/>
          <w:sz w:val="24"/>
          <w:szCs w:val="24"/>
          <w:lang w:val="mn-MN"/>
        </w:rPr>
      </w:pPr>
    </w:p>
    <w:p w14:paraId="63D802D9" w14:textId="77777777" w:rsidR="004F6173" w:rsidRPr="00F863F5" w:rsidRDefault="004F6173" w:rsidP="004F6173">
      <w:pPr>
        <w:pStyle w:val="NormalWeb"/>
        <w:spacing w:after="0"/>
        <w:ind w:firstLine="720"/>
        <w:jc w:val="both"/>
        <w:rPr>
          <w:rFonts w:ascii="Arial" w:hAnsi="Arial" w:cs="Arial"/>
          <w:lang w:val="mn-MN"/>
        </w:rPr>
      </w:pPr>
      <w:r w:rsidRPr="00F863F5">
        <w:rPr>
          <w:rFonts w:ascii="Arial" w:hAnsi="Arial" w:cs="Arial"/>
          <w:lang w:val="mn-MN"/>
        </w:rPr>
        <w:t>Хуулийн төслийг сонгон авсан шалгуур үзүүлэлт тус бүрийн дагуу х</w:t>
      </w:r>
      <w:r>
        <w:rPr>
          <w:rFonts w:ascii="Arial" w:hAnsi="Arial" w:cs="Arial"/>
          <w:lang w:val="mn-MN"/>
        </w:rPr>
        <w:t>ийсэн үнэлэлтийг нэгтгэн дараах</w:t>
      </w:r>
      <w:r w:rsidRPr="00F863F5">
        <w:rPr>
          <w:rFonts w:ascii="Arial" w:hAnsi="Arial" w:cs="Arial"/>
          <w:lang w:val="mn-MN"/>
        </w:rPr>
        <w:t xml:space="preserve"> дүгнэлтийг хийлээ.  </w:t>
      </w:r>
    </w:p>
    <w:p w14:paraId="70F22E06" w14:textId="77777777" w:rsidR="004F6173" w:rsidRPr="00F863F5" w:rsidRDefault="004F6173" w:rsidP="004F6173">
      <w:pPr>
        <w:pStyle w:val="NormalWeb"/>
        <w:spacing w:after="0" w:line="276" w:lineRule="auto"/>
        <w:jc w:val="both"/>
        <w:rPr>
          <w:rFonts w:ascii="Arial" w:hAnsi="Arial" w:cs="Arial"/>
          <w:lang w:val="mn-MN"/>
        </w:rPr>
      </w:pPr>
    </w:p>
    <w:p w14:paraId="15DC8B4D" w14:textId="77777777" w:rsidR="004F6173" w:rsidRPr="00F863F5" w:rsidRDefault="004F6173" w:rsidP="004F6173">
      <w:pPr>
        <w:ind w:firstLine="540"/>
        <w:jc w:val="both"/>
        <w:rPr>
          <w:rFonts w:ascii="Arial" w:hAnsi="Arial" w:cs="Arial"/>
          <w:b/>
          <w:lang w:val="mn-MN"/>
        </w:rPr>
      </w:pPr>
      <w:r w:rsidRPr="00F863F5">
        <w:rPr>
          <w:rFonts w:ascii="Arial" w:hAnsi="Arial" w:cs="Arial"/>
          <w:b/>
          <w:lang w:val="mn-MN"/>
        </w:rPr>
        <w:t>Зорилгод хүрэх байдал шалгуур үзүүлэлтээр:</w:t>
      </w:r>
    </w:p>
    <w:p w14:paraId="48D8CAD6" w14:textId="77777777" w:rsidR="004F6173" w:rsidRPr="00F863F5" w:rsidRDefault="004F6173" w:rsidP="004F6173">
      <w:pPr>
        <w:ind w:firstLine="540"/>
        <w:jc w:val="both"/>
        <w:rPr>
          <w:rFonts w:ascii="Arial" w:hAnsi="Arial" w:cs="Arial"/>
          <w:lang w:val="mn-MN"/>
        </w:rPr>
      </w:pPr>
    </w:p>
    <w:p w14:paraId="3FEA409E"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w:t>
      </w:r>
      <w:r w:rsidRPr="00F863F5">
        <w:rPr>
          <w:rFonts w:ascii="Arial" w:hAnsi="Arial" w:cs="Arial"/>
          <w:lang w:val="mn-MN"/>
        </w:rPr>
        <w:lastRenderedPageBreak/>
        <w:t>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w:t>
      </w:r>
      <w:r>
        <w:rPr>
          <w:rFonts w:ascii="Arial" w:hAnsi="Arial" w:cs="Arial"/>
          <w:lang w:val="mn-MN"/>
        </w:rPr>
        <w:t>сон эсэхэд үнэлгээ хийж, дараах</w:t>
      </w:r>
      <w:r w:rsidRPr="00F863F5">
        <w:rPr>
          <w:rFonts w:ascii="Arial" w:hAnsi="Arial" w:cs="Arial"/>
          <w:lang w:val="mn-MN"/>
        </w:rPr>
        <w:t xml:space="preserve"> дүгнэлтэд хүрсэн.</w:t>
      </w:r>
    </w:p>
    <w:p w14:paraId="18BDD52D" w14:textId="77777777" w:rsidR="004F6173" w:rsidRPr="00F863F5" w:rsidRDefault="004F6173" w:rsidP="004F6173">
      <w:pPr>
        <w:ind w:firstLine="540"/>
        <w:jc w:val="both"/>
        <w:rPr>
          <w:rFonts w:ascii="Arial" w:hAnsi="Arial" w:cs="Arial"/>
          <w:lang w:val="mn-MN"/>
        </w:rPr>
      </w:pPr>
    </w:p>
    <w:p w14:paraId="0E430D82" w14:textId="77777777" w:rsidR="004F6173" w:rsidRPr="00F863F5" w:rsidRDefault="004F6173" w:rsidP="004F6173">
      <w:pPr>
        <w:ind w:firstLine="540"/>
        <w:jc w:val="both"/>
        <w:rPr>
          <w:rFonts w:ascii="Arial" w:hAnsi="Arial" w:cs="Arial"/>
          <w:b/>
          <w:lang w:val="mn-MN"/>
        </w:rPr>
      </w:pPr>
      <w:bookmarkStart w:id="1" w:name="_GoBack"/>
      <w:bookmarkEnd w:id="1"/>
      <w:r w:rsidRPr="00F863F5">
        <w:rPr>
          <w:rFonts w:ascii="Arial" w:hAnsi="Arial" w:cs="Arial"/>
          <w:b/>
          <w:lang w:val="mn-MN"/>
        </w:rPr>
        <w:t>Ойлгомжтой байдал шалгуур үзүүлэлтээр:</w:t>
      </w:r>
    </w:p>
    <w:p w14:paraId="3D69FD22" w14:textId="77777777" w:rsidR="004F6173" w:rsidRPr="00F863F5" w:rsidRDefault="004F6173" w:rsidP="004F6173">
      <w:pPr>
        <w:ind w:firstLine="540"/>
        <w:jc w:val="both"/>
        <w:rPr>
          <w:rFonts w:ascii="Arial" w:hAnsi="Arial" w:cs="Arial"/>
          <w:b/>
          <w:lang w:val="mn-MN"/>
        </w:rPr>
      </w:pPr>
    </w:p>
    <w:p w14:paraId="2620D114"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 xml:space="preserve">Хуулийн төсөл нь Хууль тогтоомжийн тухай хууль, Хууль тогтоомжийн төсөл боловсруулах аргачлалд заасан шаардлагыг хангасан байна. </w:t>
      </w:r>
    </w:p>
    <w:p w14:paraId="5401A9EE" w14:textId="77777777" w:rsidR="004F6173" w:rsidRPr="00F863F5" w:rsidRDefault="004F6173" w:rsidP="004F6173">
      <w:pPr>
        <w:ind w:firstLine="540"/>
        <w:jc w:val="both"/>
        <w:rPr>
          <w:rFonts w:ascii="Arial" w:hAnsi="Arial" w:cs="Arial"/>
          <w:lang w:val="mn-MN"/>
        </w:rPr>
      </w:pPr>
    </w:p>
    <w:p w14:paraId="5EE0FC1B" w14:textId="77777777" w:rsidR="004F6173" w:rsidRPr="00F863F5" w:rsidRDefault="004F6173" w:rsidP="004F6173">
      <w:pPr>
        <w:ind w:firstLine="540"/>
        <w:jc w:val="both"/>
        <w:rPr>
          <w:rFonts w:ascii="Arial" w:hAnsi="Arial" w:cs="Arial"/>
          <w:b/>
          <w:lang w:val="mn-MN"/>
        </w:rPr>
      </w:pPr>
      <w:r w:rsidRPr="00F863F5">
        <w:rPr>
          <w:rFonts w:ascii="Arial" w:hAnsi="Arial" w:cs="Arial"/>
          <w:b/>
          <w:lang w:val="mn-MN"/>
        </w:rPr>
        <w:t>Харилцан уялдаа шалгуур үзүүлэлтээр:</w:t>
      </w:r>
    </w:p>
    <w:p w14:paraId="7834802E" w14:textId="77777777" w:rsidR="004F6173" w:rsidRPr="00F863F5" w:rsidRDefault="004F6173" w:rsidP="004F6173">
      <w:pPr>
        <w:ind w:firstLine="540"/>
        <w:jc w:val="both"/>
        <w:rPr>
          <w:rFonts w:ascii="Arial" w:hAnsi="Arial" w:cs="Arial"/>
          <w:b/>
          <w:lang w:val="mn-MN"/>
        </w:rPr>
      </w:pPr>
    </w:p>
    <w:p w14:paraId="112665E4"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шалгасан.</w:t>
      </w:r>
    </w:p>
    <w:p w14:paraId="091F9501" w14:textId="77777777" w:rsidR="004F6173" w:rsidRPr="00F863F5" w:rsidRDefault="004F6173" w:rsidP="004F6173">
      <w:pPr>
        <w:ind w:firstLine="540"/>
        <w:jc w:val="both"/>
        <w:rPr>
          <w:rFonts w:ascii="Arial" w:hAnsi="Arial" w:cs="Arial"/>
          <w:lang w:val="mn-MN"/>
        </w:rPr>
      </w:pPr>
    </w:p>
    <w:p w14:paraId="1BA3EB2E" w14:textId="77777777" w:rsidR="004F6173" w:rsidRPr="00F863F5" w:rsidRDefault="004F6173" w:rsidP="004F6173">
      <w:pPr>
        <w:ind w:firstLine="540"/>
        <w:rPr>
          <w:rFonts w:ascii="Arial" w:hAnsi="Arial" w:cs="Arial"/>
          <w:lang w:val="mn-MN"/>
        </w:rPr>
      </w:pPr>
      <w:r w:rsidRPr="00F863F5">
        <w:rPr>
          <w:rFonts w:ascii="Arial" w:hAnsi="Arial" w:cs="Arial"/>
          <w:lang w:val="mn-MN"/>
        </w:rPr>
        <w:t>Харилцан уялдаатай байдлыг хангасан.</w:t>
      </w:r>
    </w:p>
    <w:p w14:paraId="7A8216CE" w14:textId="77777777" w:rsidR="004F6173" w:rsidRPr="00F863F5" w:rsidRDefault="004F6173" w:rsidP="004F6173">
      <w:pPr>
        <w:ind w:firstLine="720"/>
        <w:rPr>
          <w:rFonts w:ascii="Arial" w:hAnsi="Arial" w:cs="Arial"/>
          <w:b/>
          <w:lang w:val="mn-MN"/>
        </w:rPr>
      </w:pPr>
    </w:p>
    <w:p w14:paraId="6BB1C788" w14:textId="77777777" w:rsidR="004F6173" w:rsidRPr="00F863F5" w:rsidRDefault="004F6173" w:rsidP="004F6173">
      <w:pPr>
        <w:ind w:firstLine="720"/>
        <w:rPr>
          <w:rFonts w:ascii="Arial" w:hAnsi="Arial" w:cs="Arial"/>
          <w:b/>
          <w:lang w:val="mn-MN"/>
        </w:rPr>
      </w:pPr>
      <w:r w:rsidRPr="00F863F5">
        <w:rPr>
          <w:rFonts w:ascii="Arial" w:hAnsi="Arial" w:cs="Arial"/>
          <w:b/>
          <w:lang w:val="mn-MN"/>
        </w:rPr>
        <w:t>5.3.Зөвлөмж</w:t>
      </w:r>
    </w:p>
    <w:p w14:paraId="1E409F6C" w14:textId="77777777" w:rsidR="004F6173" w:rsidRPr="00F863F5" w:rsidRDefault="004F6173" w:rsidP="004F6173">
      <w:pPr>
        <w:ind w:firstLine="720"/>
        <w:rPr>
          <w:rFonts w:ascii="Arial" w:hAnsi="Arial" w:cs="Arial"/>
          <w:b/>
          <w:lang w:val="mn-MN"/>
        </w:rPr>
      </w:pPr>
    </w:p>
    <w:p w14:paraId="3030C52E" w14:textId="77777777" w:rsidR="004F6173" w:rsidRPr="00F863F5" w:rsidRDefault="004F6173" w:rsidP="004F6173">
      <w:pPr>
        <w:ind w:firstLine="540"/>
        <w:jc w:val="both"/>
        <w:rPr>
          <w:rFonts w:ascii="Arial" w:hAnsi="Arial" w:cs="Arial"/>
          <w:lang w:val="mn-MN"/>
        </w:rPr>
      </w:pPr>
      <w:r w:rsidRPr="00F863F5">
        <w:rPr>
          <w:rFonts w:ascii="Arial" w:hAnsi="Arial" w:cs="Arial"/>
          <w:lang w:val="mn-MN"/>
        </w:rPr>
        <w:t xml:space="preserve">Хуулийн төслийн үр нөлөөг үнэлж </w:t>
      </w:r>
      <w:r>
        <w:rPr>
          <w:rFonts w:ascii="Arial" w:hAnsi="Arial" w:cs="Arial"/>
          <w:lang w:val="mn-MN"/>
        </w:rPr>
        <w:t xml:space="preserve">холбогдох </w:t>
      </w:r>
      <w:r w:rsidRPr="00F863F5">
        <w:rPr>
          <w:rFonts w:ascii="Arial" w:hAnsi="Arial" w:cs="Arial"/>
          <w:lang w:val="mn-MN"/>
        </w:rPr>
        <w:t>зөвлөмжийг хууль санаачлагчид өг</w:t>
      </w:r>
      <w:r>
        <w:rPr>
          <w:rFonts w:ascii="Arial" w:hAnsi="Arial" w:cs="Arial"/>
          <w:lang w:val="mn-MN"/>
        </w:rPr>
        <w:t>сөн болно</w:t>
      </w:r>
      <w:r w:rsidRPr="00F863F5">
        <w:rPr>
          <w:rFonts w:ascii="Arial" w:hAnsi="Arial" w:cs="Arial"/>
          <w:lang w:val="mn-MN"/>
        </w:rPr>
        <w:t xml:space="preserve">. </w:t>
      </w:r>
    </w:p>
    <w:p w14:paraId="5A095279" w14:textId="77777777" w:rsidR="004F6173" w:rsidRPr="00F863F5" w:rsidRDefault="004F6173" w:rsidP="004F6173">
      <w:pPr>
        <w:ind w:firstLine="720"/>
        <w:jc w:val="both"/>
        <w:rPr>
          <w:rFonts w:ascii="Arial" w:hAnsi="Arial" w:cs="Arial"/>
          <w:lang w:val="mn-MN"/>
        </w:rPr>
      </w:pPr>
    </w:p>
    <w:p w14:paraId="32ADC0DA" w14:textId="77777777" w:rsidR="004F6173" w:rsidRPr="00F863F5" w:rsidRDefault="004F6173" w:rsidP="004F6173">
      <w:pPr>
        <w:ind w:firstLine="720"/>
        <w:jc w:val="both"/>
        <w:rPr>
          <w:rFonts w:ascii="Arial" w:hAnsi="Arial" w:cs="Arial"/>
          <w:lang w:val="mn-MN"/>
        </w:rPr>
      </w:pPr>
      <w:bookmarkStart w:id="2" w:name="_Toc323948192"/>
    </w:p>
    <w:bookmarkEnd w:id="2"/>
    <w:p w14:paraId="4ECC3D51" w14:textId="77777777" w:rsidR="004F6173" w:rsidRPr="00F863F5" w:rsidRDefault="004F6173" w:rsidP="004F6173">
      <w:pPr>
        <w:ind w:firstLine="720"/>
        <w:jc w:val="both"/>
        <w:rPr>
          <w:rFonts w:ascii="Arial" w:hAnsi="Arial" w:cs="Arial"/>
          <w:lang w:val="mn-MN"/>
        </w:rPr>
      </w:pPr>
      <w:r w:rsidRPr="00F863F5">
        <w:rPr>
          <w:rFonts w:ascii="Arial" w:hAnsi="Arial" w:cs="Arial"/>
          <w:lang w:val="mn-MN"/>
        </w:rPr>
        <w:tab/>
      </w:r>
      <w:r w:rsidRPr="00F863F5">
        <w:rPr>
          <w:rFonts w:ascii="Arial" w:hAnsi="Arial" w:cs="Arial"/>
          <w:lang w:val="mn-MN"/>
        </w:rPr>
        <w:tab/>
      </w:r>
      <w:r w:rsidRPr="00F863F5">
        <w:rPr>
          <w:rFonts w:ascii="Arial" w:hAnsi="Arial" w:cs="Arial"/>
          <w:lang w:val="mn-MN"/>
        </w:rPr>
        <w:tab/>
      </w:r>
      <w:r w:rsidRPr="00F863F5">
        <w:rPr>
          <w:rFonts w:ascii="Arial" w:hAnsi="Arial" w:cs="Arial"/>
          <w:lang w:val="mn-MN"/>
        </w:rPr>
        <w:tab/>
        <w:t>-----оОо-----</w:t>
      </w:r>
    </w:p>
    <w:p w14:paraId="0C592944" w14:textId="77777777" w:rsidR="004F6173" w:rsidRPr="00F863F5" w:rsidRDefault="004F6173" w:rsidP="004F6173">
      <w:pPr>
        <w:rPr>
          <w:rFonts w:ascii="Arial" w:hAnsi="Arial" w:cs="Arial"/>
        </w:rPr>
      </w:pPr>
    </w:p>
    <w:p w14:paraId="5390CB33" w14:textId="77777777" w:rsidR="004F6173" w:rsidRDefault="004F6173" w:rsidP="004F6173">
      <w:pPr>
        <w:jc w:val="both"/>
        <w:rPr>
          <w:rFonts w:ascii="Arial" w:hAnsi="Arial" w:cs="Arial"/>
        </w:rPr>
      </w:pPr>
    </w:p>
    <w:p w14:paraId="74D057E3" w14:textId="77777777" w:rsidR="004F6173" w:rsidRDefault="004F6173" w:rsidP="004F6173">
      <w:pPr>
        <w:jc w:val="both"/>
        <w:rPr>
          <w:rFonts w:ascii="Arial" w:hAnsi="Arial" w:cs="Arial"/>
        </w:rPr>
      </w:pPr>
    </w:p>
    <w:p w14:paraId="7B66B01E" w14:textId="77777777" w:rsidR="004F6173" w:rsidRDefault="004F6173" w:rsidP="005839C5">
      <w:pPr>
        <w:ind w:firstLine="720"/>
        <w:jc w:val="both"/>
        <w:rPr>
          <w:rFonts w:ascii="Arial" w:hAnsi="Arial" w:cs="Arial"/>
          <w:color w:val="000000" w:themeColor="text1"/>
          <w:lang w:val="mn-MN"/>
        </w:rPr>
      </w:pPr>
    </w:p>
    <w:p w14:paraId="375C6CEF" w14:textId="77777777" w:rsidR="005839C5" w:rsidRDefault="005839C5" w:rsidP="005839C5">
      <w:pPr>
        <w:ind w:firstLine="720"/>
        <w:jc w:val="both"/>
        <w:rPr>
          <w:rFonts w:ascii="Arial" w:eastAsia="Times New Roman" w:hAnsi="Arial" w:cs="Arial"/>
          <w:color w:val="000000"/>
          <w:lang w:eastAsia="en-US"/>
        </w:rPr>
      </w:pPr>
    </w:p>
    <w:p w14:paraId="7C85179E" w14:textId="77777777" w:rsidR="005839C5" w:rsidRPr="005839C5" w:rsidRDefault="005839C5" w:rsidP="005839C5">
      <w:pPr>
        <w:ind w:firstLine="720"/>
        <w:jc w:val="both"/>
        <w:rPr>
          <w:rFonts w:ascii="Arial" w:eastAsia="Calibri" w:hAnsi="Arial" w:cs="Arial"/>
          <w:kern w:val="24"/>
          <w:lang w:val="mn-MN"/>
        </w:rPr>
      </w:pPr>
    </w:p>
    <w:p w14:paraId="4D73137E" w14:textId="62124B19" w:rsidR="00664FA9" w:rsidRPr="00664FA9" w:rsidRDefault="00664FA9" w:rsidP="00664FA9">
      <w:pPr>
        <w:spacing w:before="240"/>
        <w:ind w:right="4" w:firstLine="720"/>
        <w:jc w:val="both"/>
        <w:rPr>
          <w:rFonts w:ascii="Arial" w:eastAsia="Arial,Italic" w:hAnsi="Arial" w:cs="Arial"/>
          <w:noProof/>
          <w:color w:val="000000" w:themeColor="text1"/>
          <w:lang w:val="mn-MN"/>
        </w:rPr>
      </w:pPr>
    </w:p>
    <w:sectPr w:rsidR="00664FA9" w:rsidRPr="00664FA9">
      <w:pgSz w:w="11909" w:h="16834"/>
      <w:pgMar w:top="864" w:right="864" w:bottom="864" w:left="1440" w:header="288"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4E87" w14:textId="77777777" w:rsidR="00EF41ED" w:rsidRDefault="00EF41ED" w:rsidP="00962550">
      <w:r>
        <w:separator/>
      </w:r>
    </w:p>
  </w:endnote>
  <w:endnote w:type="continuationSeparator" w:id="0">
    <w:p w14:paraId="2793CD4E" w14:textId="77777777" w:rsidR="00EF41ED" w:rsidRDefault="00EF41ED" w:rsidP="0096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Arial Mon">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Italic">
    <w:altName w:val="Yu Gothic UI"/>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91079" w14:textId="77777777" w:rsidR="00EF41ED" w:rsidRDefault="00EF41ED" w:rsidP="00962550">
      <w:r>
        <w:separator/>
      </w:r>
    </w:p>
  </w:footnote>
  <w:footnote w:type="continuationSeparator" w:id="0">
    <w:p w14:paraId="4332694E" w14:textId="77777777" w:rsidR="00EF41ED" w:rsidRDefault="00EF41ED" w:rsidP="009625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0D8"/>
    <w:multiLevelType w:val="hybridMultilevel"/>
    <w:tmpl w:val="9086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32C22"/>
    <w:multiLevelType w:val="hybridMultilevel"/>
    <w:tmpl w:val="171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00970"/>
    <w:multiLevelType w:val="hybridMultilevel"/>
    <w:tmpl w:val="824E8C42"/>
    <w:lvl w:ilvl="0" w:tplc="089A5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3067C"/>
    <w:multiLevelType w:val="multilevel"/>
    <w:tmpl w:val="00700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54877A2"/>
    <w:multiLevelType w:val="hybridMultilevel"/>
    <w:tmpl w:val="D51C2E1E"/>
    <w:lvl w:ilvl="0" w:tplc="608A25FE">
      <w:start w:val="1"/>
      <w:numFmt w:val="decimal"/>
      <w:lvlText w:val="%1."/>
      <w:lvlJc w:val="left"/>
      <w:pPr>
        <w:ind w:left="1080" w:hanging="63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53A2C3D"/>
    <w:multiLevelType w:val="hybridMultilevel"/>
    <w:tmpl w:val="452E45F0"/>
    <w:lvl w:ilvl="0" w:tplc="904C2FE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4606A"/>
    <w:multiLevelType w:val="multilevel"/>
    <w:tmpl w:val="FF3EB5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E574F28"/>
    <w:multiLevelType w:val="hybridMultilevel"/>
    <w:tmpl w:val="F4945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451D20C7"/>
    <w:multiLevelType w:val="multilevel"/>
    <w:tmpl w:val="6FCA29CA"/>
    <w:lvl w:ilvl="0">
      <w:start w:val="1"/>
      <w:numFmt w:val="decimal"/>
      <w:lvlText w:val="%1."/>
      <w:lvlJc w:val="left"/>
      <w:pPr>
        <w:ind w:left="1288" w:hanging="720"/>
      </w:pPr>
    </w:lvl>
    <w:lvl w:ilvl="1">
      <w:numFmt w:val="bullet"/>
      <w:lvlText w:val="♣"/>
      <w:lvlJc w:val="left"/>
      <w:pPr>
        <w:ind w:left="1648" w:hanging="360"/>
      </w:pPr>
      <w:rPr>
        <w:rFonts w:ascii="Noto Sans Symbols" w:eastAsia="Noto Sans Symbols" w:hAnsi="Noto Sans Symbols" w:cs="Noto Sans Symbols"/>
        <w:sz w:val="24"/>
        <w:szCs w:val="24"/>
      </w:r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518A5123"/>
    <w:multiLevelType w:val="hybridMultilevel"/>
    <w:tmpl w:val="FAD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2E09D5"/>
    <w:multiLevelType w:val="multilevel"/>
    <w:tmpl w:val="ADA4EA20"/>
    <w:lvl w:ilvl="0">
      <w:start w:val="1"/>
      <w:numFmt w:val="decimal"/>
      <w:lvlText w:val="%1."/>
      <w:lvlJc w:val="left"/>
      <w:pPr>
        <w:ind w:left="720" w:hanging="360"/>
      </w:pPr>
      <w:rPr>
        <w:rFonts w:ascii="Arial" w:eastAsia="Arial" w:hAnsi="Arial" w:cs="Arial"/>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7D0635A"/>
    <w:multiLevelType w:val="hybridMultilevel"/>
    <w:tmpl w:val="8486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087036"/>
    <w:multiLevelType w:val="hybridMultilevel"/>
    <w:tmpl w:val="4428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12"/>
  </w:num>
  <w:num w:numId="6">
    <w:abstractNumId w:val="11"/>
  </w:num>
  <w:num w:numId="7">
    <w:abstractNumId w:val="9"/>
  </w:num>
  <w:num w:numId="8">
    <w:abstractNumId w:val="7"/>
  </w:num>
  <w:num w:numId="9">
    <w:abstractNumId w:val="0"/>
  </w:num>
  <w:num w:numId="10">
    <w:abstractNumId w:val="13"/>
  </w:num>
  <w:num w:numId="11">
    <w:abstractNumId w:val="10"/>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AF"/>
    <w:rsid w:val="00036A89"/>
    <w:rsid w:val="00056FAF"/>
    <w:rsid w:val="00070C9E"/>
    <w:rsid w:val="000A7F9A"/>
    <w:rsid w:val="000C1191"/>
    <w:rsid w:val="000C4F65"/>
    <w:rsid w:val="000F30A6"/>
    <w:rsid w:val="001254D2"/>
    <w:rsid w:val="00131895"/>
    <w:rsid w:val="00133C74"/>
    <w:rsid w:val="00176001"/>
    <w:rsid w:val="001A2144"/>
    <w:rsid w:val="001F16FA"/>
    <w:rsid w:val="001F35AE"/>
    <w:rsid w:val="00223D91"/>
    <w:rsid w:val="002244F6"/>
    <w:rsid w:val="00233B9A"/>
    <w:rsid w:val="002604BB"/>
    <w:rsid w:val="00264483"/>
    <w:rsid w:val="00267866"/>
    <w:rsid w:val="002E359A"/>
    <w:rsid w:val="00312AA2"/>
    <w:rsid w:val="00364E29"/>
    <w:rsid w:val="00366B52"/>
    <w:rsid w:val="003757FB"/>
    <w:rsid w:val="00382775"/>
    <w:rsid w:val="003E2B68"/>
    <w:rsid w:val="0044183B"/>
    <w:rsid w:val="00460C1C"/>
    <w:rsid w:val="00461EDD"/>
    <w:rsid w:val="004A633E"/>
    <w:rsid w:val="004C6CF0"/>
    <w:rsid w:val="004F39CD"/>
    <w:rsid w:val="004F6173"/>
    <w:rsid w:val="005123E8"/>
    <w:rsid w:val="00547310"/>
    <w:rsid w:val="00561C21"/>
    <w:rsid w:val="005839C5"/>
    <w:rsid w:val="00594FAE"/>
    <w:rsid w:val="005A0589"/>
    <w:rsid w:val="005B76E3"/>
    <w:rsid w:val="00635216"/>
    <w:rsid w:val="0064070A"/>
    <w:rsid w:val="00641CBF"/>
    <w:rsid w:val="00661E85"/>
    <w:rsid w:val="00664FA9"/>
    <w:rsid w:val="00665E79"/>
    <w:rsid w:val="006B0048"/>
    <w:rsid w:val="006B6942"/>
    <w:rsid w:val="00705095"/>
    <w:rsid w:val="007101BF"/>
    <w:rsid w:val="0072518B"/>
    <w:rsid w:val="007274A0"/>
    <w:rsid w:val="0079604D"/>
    <w:rsid w:val="007A32F0"/>
    <w:rsid w:val="007B7035"/>
    <w:rsid w:val="007C483C"/>
    <w:rsid w:val="007D1177"/>
    <w:rsid w:val="007D62E8"/>
    <w:rsid w:val="007E1060"/>
    <w:rsid w:val="007E1835"/>
    <w:rsid w:val="007E2B60"/>
    <w:rsid w:val="008350F7"/>
    <w:rsid w:val="008406D6"/>
    <w:rsid w:val="00847352"/>
    <w:rsid w:val="00860BB7"/>
    <w:rsid w:val="009128ED"/>
    <w:rsid w:val="00937519"/>
    <w:rsid w:val="009520ED"/>
    <w:rsid w:val="00962550"/>
    <w:rsid w:val="00996EC3"/>
    <w:rsid w:val="009B6559"/>
    <w:rsid w:val="009B701E"/>
    <w:rsid w:val="009F66E0"/>
    <w:rsid w:val="009F7855"/>
    <w:rsid w:val="00A14E27"/>
    <w:rsid w:val="00A20F08"/>
    <w:rsid w:val="00A2250E"/>
    <w:rsid w:val="00A4374C"/>
    <w:rsid w:val="00A46F0D"/>
    <w:rsid w:val="00A53AF6"/>
    <w:rsid w:val="00A66617"/>
    <w:rsid w:val="00A75CB5"/>
    <w:rsid w:val="00A85F4A"/>
    <w:rsid w:val="00A93F3E"/>
    <w:rsid w:val="00AB2861"/>
    <w:rsid w:val="00AC4879"/>
    <w:rsid w:val="00AE24B5"/>
    <w:rsid w:val="00B256C4"/>
    <w:rsid w:val="00B4392D"/>
    <w:rsid w:val="00BC1B1F"/>
    <w:rsid w:val="00BC32DD"/>
    <w:rsid w:val="00BD56C6"/>
    <w:rsid w:val="00BF29C5"/>
    <w:rsid w:val="00C05D51"/>
    <w:rsid w:val="00C14F6E"/>
    <w:rsid w:val="00C91F3A"/>
    <w:rsid w:val="00CC02FB"/>
    <w:rsid w:val="00CD464E"/>
    <w:rsid w:val="00CD6D23"/>
    <w:rsid w:val="00D74B07"/>
    <w:rsid w:val="00D75A1B"/>
    <w:rsid w:val="00DB234A"/>
    <w:rsid w:val="00DB7FA6"/>
    <w:rsid w:val="00E23411"/>
    <w:rsid w:val="00E23595"/>
    <w:rsid w:val="00E27C41"/>
    <w:rsid w:val="00E33EC6"/>
    <w:rsid w:val="00E80792"/>
    <w:rsid w:val="00EF41ED"/>
    <w:rsid w:val="00F109CA"/>
    <w:rsid w:val="00F37448"/>
    <w:rsid w:val="00F41937"/>
    <w:rsid w:val="00F44787"/>
    <w:rsid w:val="00F47DB4"/>
    <w:rsid w:val="00F551A7"/>
    <w:rsid w:val="00F573F4"/>
    <w:rsid w:val="00F611A8"/>
    <w:rsid w:val="00FA240A"/>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C0AE"/>
  <w15:chartTrackingRefBased/>
  <w15:docId w15:val="{654FF571-560D-724C-A855-9C358A7C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FAF"/>
    <w:rPr>
      <w:rFonts w:ascii="Times New Roman" w:hAnsi="Times New Roman" w:cs="Times New Roman"/>
    </w:rPr>
  </w:style>
  <w:style w:type="paragraph" w:styleId="Heading1">
    <w:name w:val="heading 1"/>
    <w:basedOn w:val="Normal"/>
    <w:next w:val="Normal"/>
    <w:link w:val="Heading1Char"/>
    <w:uiPriority w:val="9"/>
    <w:qFormat/>
    <w:rsid w:val="00661E85"/>
    <w:pPr>
      <w:keepNext/>
      <w:keepLines/>
      <w:spacing w:before="480" w:after="120" w:line="259" w:lineRule="auto"/>
      <w:outlineLvl w:val="0"/>
    </w:pPr>
    <w:rPr>
      <w:rFonts w:ascii="Calibri" w:hAnsi="Calibri" w:cs="Calibri"/>
      <w:b/>
      <w:sz w:val="48"/>
      <w:szCs w:val="48"/>
      <w:lang w:val="af-ZA" w:eastAsia="en-US"/>
    </w:rPr>
  </w:style>
  <w:style w:type="paragraph" w:styleId="Heading2">
    <w:name w:val="heading 2"/>
    <w:basedOn w:val="Normal"/>
    <w:next w:val="Normal"/>
    <w:link w:val="Heading2Char"/>
    <w:uiPriority w:val="9"/>
    <w:unhideWhenUsed/>
    <w:qFormat/>
    <w:rsid w:val="00460C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6FAF"/>
    <w:rPr>
      <w:strike w:val="0"/>
      <w:dstrike w:val="0"/>
      <w:color w:val="000000"/>
      <w:u w:val="none"/>
      <w:effect w:val="none"/>
    </w:rPr>
  </w:style>
  <w:style w:type="paragraph" w:styleId="NormalWeb">
    <w:name w:val="Normal (Web)"/>
    <w:basedOn w:val="Normal"/>
    <w:uiPriority w:val="99"/>
    <w:unhideWhenUsed/>
    <w:rsid w:val="00056FAF"/>
    <w:pPr>
      <w:spacing w:after="150"/>
    </w:pPr>
  </w:style>
  <w:style w:type="character" w:styleId="Emphasis">
    <w:name w:val="Emphasis"/>
    <w:basedOn w:val="DefaultParagraphFont"/>
    <w:uiPriority w:val="20"/>
    <w:qFormat/>
    <w:rsid w:val="00056FAF"/>
    <w:rPr>
      <w:i/>
      <w:iCs/>
    </w:rPr>
  </w:style>
  <w:style w:type="character" w:customStyle="1" w:styleId="Heading1Char">
    <w:name w:val="Heading 1 Char"/>
    <w:basedOn w:val="DefaultParagraphFont"/>
    <w:link w:val="Heading1"/>
    <w:uiPriority w:val="9"/>
    <w:rsid w:val="00661E85"/>
    <w:rPr>
      <w:rFonts w:ascii="Calibri" w:hAnsi="Calibri" w:cs="Calibri"/>
      <w:b/>
      <w:sz w:val="48"/>
      <w:szCs w:val="48"/>
      <w:lang w:val="af-ZA" w:eastAsia="en-US"/>
    </w:rPr>
  </w:style>
  <w:style w:type="paragraph" w:styleId="ListParagraph">
    <w:name w:val="List Paragraph"/>
    <w:basedOn w:val="Normal"/>
    <w:link w:val="ListParagraphChar"/>
    <w:uiPriority w:val="34"/>
    <w:qFormat/>
    <w:rsid w:val="00461EDD"/>
    <w:pPr>
      <w:spacing w:after="160" w:line="259" w:lineRule="auto"/>
      <w:ind w:left="720"/>
      <w:contextualSpacing/>
    </w:pPr>
    <w:rPr>
      <w:rFonts w:ascii="Calibri" w:hAnsi="Calibri" w:cs="Calibri"/>
      <w:sz w:val="22"/>
      <w:szCs w:val="22"/>
      <w:lang w:val="af-ZA" w:eastAsia="en-US"/>
    </w:rPr>
  </w:style>
  <w:style w:type="character" w:styleId="FollowedHyperlink">
    <w:name w:val="FollowedHyperlink"/>
    <w:basedOn w:val="DefaultParagraphFont"/>
    <w:uiPriority w:val="99"/>
    <w:semiHidden/>
    <w:unhideWhenUsed/>
    <w:rsid w:val="00312AA2"/>
    <w:rPr>
      <w:color w:val="954F72" w:themeColor="followedHyperlink"/>
      <w:u w:val="single"/>
    </w:rPr>
  </w:style>
  <w:style w:type="character" w:customStyle="1" w:styleId="Heading2Char">
    <w:name w:val="Heading 2 Char"/>
    <w:basedOn w:val="DefaultParagraphFont"/>
    <w:link w:val="Heading2"/>
    <w:uiPriority w:val="9"/>
    <w:rsid w:val="00460C1C"/>
    <w:rPr>
      <w:rFonts w:asciiTheme="majorHAnsi" w:eastAsiaTheme="majorEastAsia" w:hAnsiTheme="majorHAnsi" w:cstheme="majorBidi"/>
      <w:color w:val="2F5496" w:themeColor="accent1" w:themeShade="BF"/>
      <w:sz w:val="26"/>
      <w:szCs w:val="26"/>
    </w:rPr>
  </w:style>
  <w:style w:type="character" w:styleId="Strong">
    <w:name w:val="Strong"/>
    <w:uiPriority w:val="22"/>
    <w:qFormat/>
    <w:rsid w:val="00233B9A"/>
    <w:rPr>
      <w:b/>
      <w:bCs/>
    </w:rPr>
  </w:style>
  <w:style w:type="paragraph" w:styleId="FootnoteText">
    <w:name w:val="footnote text"/>
    <w:basedOn w:val="Normal"/>
    <w:link w:val="FootnoteTextChar"/>
    <w:uiPriority w:val="99"/>
    <w:unhideWhenUsed/>
    <w:rsid w:val="00962550"/>
    <w:rPr>
      <w:rFonts w:ascii="Calibri" w:hAnsi="Calibri" w:cs="Calibri"/>
      <w:sz w:val="20"/>
      <w:szCs w:val="20"/>
      <w:lang w:val="af-ZA" w:eastAsia="en-US"/>
    </w:rPr>
  </w:style>
  <w:style w:type="character" w:customStyle="1" w:styleId="FootnoteTextChar">
    <w:name w:val="Footnote Text Char"/>
    <w:basedOn w:val="DefaultParagraphFont"/>
    <w:link w:val="FootnoteText"/>
    <w:uiPriority w:val="99"/>
    <w:rsid w:val="00962550"/>
    <w:rPr>
      <w:rFonts w:ascii="Calibri" w:hAnsi="Calibri" w:cs="Calibri"/>
      <w:sz w:val="20"/>
      <w:szCs w:val="20"/>
      <w:lang w:val="af-ZA" w:eastAsia="en-US"/>
    </w:rPr>
  </w:style>
  <w:style w:type="character" w:styleId="FootnoteReference">
    <w:name w:val="footnote reference"/>
    <w:basedOn w:val="DefaultParagraphFont"/>
    <w:uiPriority w:val="99"/>
    <w:semiHidden/>
    <w:unhideWhenUsed/>
    <w:rsid w:val="00962550"/>
    <w:rPr>
      <w:vertAlign w:val="superscript"/>
    </w:rPr>
  </w:style>
  <w:style w:type="table" w:styleId="TableGridLight">
    <w:name w:val="Grid Table Light"/>
    <w:basedOn w:val="TableNormal"/>
    <w:uiPriority w:val="40"/>
    <w:rsid w:val="00962550"/>
    <w:rPr>
      <w:rFonts w:ascii="Calibri" w:hAnsi="Calibri" w:cs="Calibri"/>
      <w:sz w:val="22"/>
      <w:szCs w:val="22"/>
      <w:lang w:val="af-ZA"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C05D51"/>
    <w:rPr>
      <w:rFonts w:ascii="Calibri" w:hAnsi="Calibri" w:cs="Calibri"/>
      <w:sz w:val="22"/>
      <w:szCs w:val="22"/>
      <w:lang w:val="af-Z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F6173"/>
    <w:pPr>
      <w:spacing w:after="120"/>
    </w:pPr>
    <w:rPr>
      <w:rFonts w:ascii="Arial Mon" w:eastAsia="Times New Roman" w:hAnsi="Arial Mon"/>
      <w:lang w:eastAsia="en-US"/>
    </w:rPr>
  </w:style>
  <w:style w:type="character" w:customStyle="1" w:styleId="BodyTextChar">
    <w:name w:val="Body Text Char"/>
    <w:basedOn w:val="DefaultParagraphFont"/>
    <w:link w:val="BodyText"/>
    <w:uiPriority w:val="99"/>
    <w:semiHidden/>
    <w:rsid w:val="004F6173"/>
    <w:rPr>
      <w:rFonts w:ascii="Arial Mon" w:eastAsia="Times New Roman" w:hAnsi="Arial Mon" w:cs="Times New Roman"/>
      <w:lang w:eastAsia="en-US"/>
    </w:rPr>
  </w:style>
  <w:style w:type="character" w:customStyle="1" w:styleId="ListParagraphChar">
    <w:name w:val="List Paragraph Char"/>
    <w:link w:val="ListParagraph"/>
    <w:uiPriority w:val="34"/>
    <w:locked/>
    <w:rsid w:val="004F6173"/>
    <w:rPr>
      <w:rFonts w:ascii="Calibri" w:hAnsi="Calibri" w:cs="Calibri"/>
      <w:sz w:val="22"/>
      <w:szCs w:val="22"/>
      <w:lang w:val="af-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6226">
      <w:bodyDiv w:val="1"/>
      <w:marLeft w:val="0"/>
      <w:marRight w:val="0"/>
      <w:marTop w:val="0"/>
      <w:marBottom w:val="0"/>
      <w:divBdr>
        <w:top w:val="none" w:sz="0" w:space="0" w:color="auto"/>
        <w:left w:val="none" w:sz="0" w:space="0" w:color="auto"/>
        <w:bottom w:val="none" w:sz="0" w:space="0" w:color="auto"/>
        <w:right w:val="none" w:sz="0" w:space="0" w:color="auto"/>
      </w:divBdr>
    </w:div>
    <w:div w:id="457646360">
      <w:bodyDiv w:val="1"/>
      <w:marLeft w:val="0"/>
      <w:marRight w:val="0"/>
      <w:marTop w:val="0"/>
      <w:marBottom w:val="0"/>
      <w:divBdr>
        <w:top w:val="none" w:sz="0" w:space="0" w:color="auto"/>
        <w:left w:val="none" w:sz="0" w:space="0" w:color="auto"/>
        <w:bottom w:val="none" w:sz="0" w:space="0" w:color="auto"/>
        <w:right w:val="none" w:sz="0" w:space="0" w:color="auto"/>
      </w:divBdr>
    </w:div>
    <w:div w:id="618727281">
      <w:bodyDiv w:val="1"/>
      <w:marLeft w:val="0"/>
      <w:marRight w:val="0"/>
      <w:marTop w:val="0"/>
      <w:marBottom w:val="0"/>
      <w:divBdr>
        <w:top w:val="none" w:sz="0" w:space="0" w:color="auto"/>
        <w:left w:val="none" w:sz="0" w:space="0" w:color="auto"/>
        <w:bottom w:val="none" w:sz="0" w:space="0" w:color="auto"/>
        <w:right w:val="none" w:sz="0" w:space="0" w:color="auto"/>
      </w:divBdr>
    </w:div>
    <w:div w:id="1110929223">
      <w:bodyDiv w:val="1"/>
      <w:marLeft w:val="0"/>
      <w:marRight w:val="0"/>
      <w:marTop w:val="0"/>
      <w:marBottom w:val="0"/>
      <w:divBdr>
        <w:top w:val="none" w:sz="0" w:space="0" w:color="auto"/>
        <w:left w:val="none" w:sz="0" w:space="0" w:color="auto"/>
        <w:bottom w:val="none" w:sz="0" w:space="0" w:color="auto"/>
        <w:right w:val="none" w:sz="0" w:space="0" w:color="auto"/>
      </w:divBdr>
    </w:div>
    <w:div w:id="1230577206">
      <w:bodyDiv w:val="1"/>
      <w:marLeft w:val="0"/>
      <w:marRight w:val="0"/>
      <w:marTop w:val="0"/>
      <w:marBottom w:val="0"/>
      <w:divBdr>
        <w:top w:val="none" w:sz="0" w:space="0" w:color="auto"/>
        <w:left w:val="none" w:sz="0" w:space="0" w:color="auto"/>
        <w:bottom w:val="none" w:sz="0" w:space="0" w:color="auto"/>
        <w:right w:val="none" w:sz="0" w:space="0" w:color="auto"/>
      </w:divBdr>
    </w:div>
    <w:div w:id="1295717556">
      <w:bodyDiv w:val="1"/>
      <w:marLeft w:val="0"/>
      <w:marRight w:val="0"/>
      <w:marTop w:val="0"/>
      <w:marBottom w:val="0"/>
      <w:divBdr>
        <w:top w:val="none" w:sz="0" w:space="0" w:color="auto"/>
        <w:left w:val="none" w:sz="0" w:space="0" w:color="auto"/>
        <w:bottom w:val="none" w:sz="0" w:space="0" w:color="auto"/>
        <w:right w:val="none" w:sz="0" w:space="0" w:color="auto"/>
      </w:divBdr>
    </w:div>
    <w:div w:id="1323704917">
      <w:bodyDiv w:val="1"/>
      <w:marLeft w:val="0"/>
      <w:marRight w:val="0"/>
      <w:marTop w:val="0"/>
      <w:marBottom w:val="0"/>
      <w:divBdr>
        <w:top w:val="none" w:sz="0" w:space="0" w:color="auto"/>
        <w:left w:val="none" w:sz="0" w:space="0" w:color="auto"/>
        <w:bottom w:val="none" w:sz="0" w:space="0" w:color="auto"/>
        <w:right w:val="none" w:sz="0" w:space="0" w:color="auto"/>
      </w:divBdr>
    </w:div>
    <w:div w:id="1406880148">
      <w:bodyDiv w:val="1"/>
      <w:marLeft w:val="0"/>
      <w:marRight w:val="0"/>
      <w:marTop w:val="0"/>
      <w:marBottom w:val="0"/>
      <w:divBdr>
        <w:top w:val="none" w:sz="0" w:space="0" w:color="auto"/>
        <w:left w:val="none" w:sz="0" w:space="0" w:color="auto"/>
        <w:bottom w:val="none" w:sz="0" w:space="0" w:color="auto"/>
        <w:right w:val="none" w:sz="0" w:space="0" w:color="auto"/>
      </w:divBdr>
    </w:div>
    <w:div w:id="1505776873">
      <w:bodyDiv w:val="1"/>
      <w:marLeft w:val="0"/>
      <w:marRight w:val="0"/>
      <w:marTop w:val="0"/>
      <w:marBottom w:val="0"/>
      <w:divBdr>
        <w:top w:val="none" w:sz="0" w:space="0" w:color="auto"/>
        <w:left w:val="none" w:sz="0" w:space="0" w:color="auto"/>
        <w:bottom w:val="none" w:sz="0" w:space="0" w:color="auto"/>
        <w:right w:val="none" w:sz="0" w:space="0" w:color="auto"/>
      </w:divBdr>
    </w:div>
    <w:div w:id="1892839768">
      <w:bodyDiv w:val="1"/>
      <w:marLeft w:val="0"/>
      <w:marRight w:val="0"/>
      <w:marTop w:val="0"/>
      <w:marBottom w:val="0"/>
      <w:divBdr>
        <w:top w:val="none" w:sz="0" w:space="0" w:color="auto"/>
        <w:left w:val="none" w:sz="0" w:space="0" w:color="auto"/>
        <w:bottom w:val="none" w:sz="0" w:space="0" w:color="auto"/>
        <w:right w:val="none" w:sz="0" w:space="0" w:color="auto"/>
      </w:divBdr>
    </w:div>
    <w:div w:id="1949190851">
      <w:bodyDiv w:val="1"/>
      <w:marLeft w:val="0"/>
      <w:marRight w:val="0"/>
      <w:marTop w:val="0"/>
      <w:marBottom w:val="0"/>
      <w:divBdr>
        <w:top w:val="none" w:sz="0" w:space="0" w:color="auto"/>
        <w:left w:val="none" w:sz="0" w:space="0" w:color="auto"/>
        <w:bottom w:val="none" w:sz="0" w:space="0" w:color="auto"/>
        <w:right w:val="none" w:sz="0" w:space="0" w:color="auto"/>
      </w:divBdr>
    </w:div>
    <w:div w:id="19942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9FCD-590D-744B-9284-38B5C419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3093</Words>
  <Characters>17635</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2024-05-13T06:22:00Z</dcterms:created>
  <dcterms:modified xsi:type="dcterms:W3CDTF">2024-05-17T09:25:00Z</dcterms:modified>
</cp:coreProperties>
</file>