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061B" w14:textId="5AF41CDD" w:rsidR="00A95D27" w:rsidRPr="007B2CF6" w:rsidRDefault="00B165D9" w:rsidP="00412BE5">
      <w:pPr>
        <w:spacing w:line="276" w:lineRule="auto"/>
        <w:jc w:val="right"/>
        <w:rPr>
          <w:rFonts w:ascii="Arial" w:hAnsi="Arial" w:cs="Arial"/>
          <w:lang w:val="mn-MN"/>
        </w:rPr>
      </w:pPr>
      <w:r>
        <w:rPr>
          <w:rFonts w:ascii="Arial" w:hAnsi="Arial" w:cs="Arial"/>
          <w:lang w:val="mn-MN"/>
        </w:rPr>
        <w:t xml:space="preserve"> </w:t>
      </w:r>
      <w:r w:rsidR="005D79B8" w:rsidRPr="007B2CF6">
        <w:rPr>
          <w:rFonts w:ascii="Arial" w:hAnsi="Arial" w:cs="Arial"/>
          <w:lang w:val="mn-MN"/>
        </w:rPr>
        <w:t xml:space="preserve"> </w:t>
      </w:r>
      <w:r w:rsidR="007A79D6" w:rsidRPr="007B2CF6">
        <w:rPr>
          <w:rFonts w:ascii="Arial" w:hAnsi="Arial" w:cs="Arial"/>
          <w:lang w:val="mn-MN"/>
        </w:rPr>
        <w:t xml:space="preserve">Төсөл </w:t>
      </w:r>
    </w:p>
    <w:p w14:paraId="3FF3660B" w14:textId="5AF636B0" w:rsidR="00AD1B92" w:rsidRPr="007B2CF6" w:rsidRDefault="00AD1B92" w:rsidP="007B2CF6">
      <w:pPr>
        <w:spacing w:line="276" w:lineRule="auto"/>
        <w:rPr>
          <w:rFonts w:ascii="Arial" w:hAnsi="Arial" w:cs="Arial"/>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p>
    <w:p w14:paraId="4BE55580" w14:textId="77777777" w:rsidR="007A79D6" w:rsidRPr="007B2CF6" w:rsidRDefault="007A79D6">
      <w:pPr>
        <w:spacing w:line="276" w:lineRule="auto"/>
        <w:jc w:val="center"/>
        <w:rPr>
          <w:rFonts w:ascii="Arial" w:hAnsi="Arial" w:cs="Arial"/>
          <w:b/>
          <w:lang w:val="mn-MN"/>
        </w:rPr>
      </w:pPr>
      <w:r w:rsidRPr="007B2CF6">
        <w:rPr>
          <w:rFonts w:ascii="Arial" w:hAnsi="Arial" w:cs="Arial"/>
          <w:b/>
          <w:lang w:val="mn-MN"/>
        </w:rPr>
        <w:t>МОНГОЛ УЛСЫН ХУУЛЬ</w:t>
      </w:r>
    </w:p>
    <w:p w14:paraId="380DF388" w14:textId="77777777" w:rsidR="007A79D6" w:rsidRPr="007B2CF6" w:rsidRDefault="007A79D6">
      <w:pPr>
        <w:spacing w:line="276" w:lineRule="auto"/>
        <w:jc w:val="both"/>
        <w:rPr>
          <w:rFonts w:ascii="Arial" w:hAnsi="Arial" w:cs="Arial"/>
          <w:b/>
          <w:lang w:val="mn-MN"/>
        </w:rPr>
      </w:pPr>
    </w:p>
    <w:p w14:paraId="0A446EB1" w14:textId="092D4F1E" w:rsidR="007A79D6" w:rsidRPr="007B2CF6" w:rsidRDefault="007A79D6">
      <w:pPr>
        <w:spacing w:line="276" w:lineRule="auto"/>
        <w:jc w:val="both"/>
        <w:rPr>
          <w:rFonts w:ascii="Arial" w:hAnsi="Arial" w:cs="Arial"/>
          <w:lang w:val="mn-MN"/>
        </w:rPr>
      </w:pPr>
      <w:r w:rsidRPr="007B2CF6">
        <w:rPr>
          <w:rFonts w:ascii="Arial" w:hAnsi="Arial" w:cs="Arial"/>
          <w:lang w:val="mn-MN"/>
        </w:rPr>
        <w:t>2024 оны … дугаар</w:t>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00955EB5" w:rsidRPr="007B2CF6">
        <w:rPr>
          <w:rFonts w:ascii="Arial" w:hAnsi="Arial" w:cs="Arial"/>
          <w:lang w:val="mn-MN"/>
        </w:rPr>
        <w:tab/>
      </w:r>
      <w:r w:rsidR="000238E8" w:rsidRPr="007B2CF6">
        <w:rPr>
          <w:rFonts w:ascii="Arial" w:hAnsi="Arial" w:cs="Arial"/>
          <w:lang w:val="mn-MN"/>
        </w:rPr>
        <w:t xml:space="preserve">      </w:t>
      </w:r>
      <w:r w:rsidRPr="007B2CF6">
        <w:rPr>
          <w:rFonts w:ascii="Arial" w:hAnsi="Arial" w:cs="Arial"/>
          <w:lang w:val="mn-MN"/>
        </w:rPr>
        <w:t>Улаанбаатар</w:t>
      </w:r>
    </w:p>
    <w:p w14:paraId="7E573E4F" w14:textId="5681F1EF" w:rsidR="007A79D6" w:rsidRPr="007B2CF6" w:rsidRDefault="007A79D6">
      <w:pPr>
        <w:spacing w:line="276" w:lineRule="auto"/>
        <w:jc w:val="both"/>
        <w:rPr>
          <w:rFonts w:ascii="Arial" w:hAnsi="Arial" w:cs="Arial"/>
          <w:lang w:val="mn-MN"/>
        </w:rPr>
      </w:pPr>
      <w:r w:rsidRPr="007B2CF6">
        <w:rPr>
          <w:rFonts w:ascii="Arial" w:hAnsi="Arial" w:cs="Arial"/>
          <w:lang w:val="mn-MN"/>
        </w:rPr>
        <w:t>сарын …</w:t>
      </w:r>
      <w:r w:rsidR="00DE37C8" w:rsidRPr="007B2CF6">
        <w:rPr>
          <w:rFonts w:ascii="Arial" w:hAnsi="Arial" w:cs="Arial"/>
          <w:lang w:val="mn-MN"/>
        </w:rPr>
        <w:t>-</w:t>
      </w:r>
      <w:r w:rsidRPr="007B2CF6">
        <w:rPr>
          <w:rFonts w:ascii="Arial" w:hAnsi="Arial" w:cs="Arial"/>
          <w:lang w:val="mn-MN"/>
        </w:rPr>
        <w:t>н</w:t>
      </w:r>
      <w:r w:rsidR="00DE37C8" w:rsidRPr="007B2CF6">
        <w:rPr>
          <w:rFonts w:ascii="Arial" w:hAnsi="Arial" w:cs="Arial"/>
          <w:lang w:val="mn-MN"/>
        </w:rPr>
        <w:t>ы</w:t>
      </w:r>
      <w:r w:rsidRPr="007B2CF6">
        <w:rPr>
          <w:rFonts w:ascii="Arial" w:hAnsi="Arial" w:cs="Arial"/>
          <w:lang w:val="mn-MN"/>
        </w:rPr>
        <w:t xml:space="preserve"> өдөр </w:t>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t xml:space="preserve">     </w:t>
      </w:r>
      <w:r w:rsidR="00955EB5" w:rsidRPr="007B2CF6">
        <w:rPr>
          <w:rFonts w:ascii="Arial" w:hAnsi="Arial" w:cs="Arial"/>
          <w:lang w:val="mn-MN"/>
        </w:rPr>
        <w:t xml:space="preserve">       </w:t>
      </w:r>
      <w:r w:rsidRPr="007B2CF6">
        <w:rPr>
          <w:rFonts w:ascii="Arial" w:hAnsi="Arial" w:cs="Arial"/>
          <w:lang w:val="mn-MN"/>
        </w:rPr>
        <w:t xml:space="preserve">    хот </w:t>
      </w:r>
    </w:p>
    <w:p w14:paraId="006439EA" w14:textId="779E9660" w:rsidR="007A79D6" w:rsidRPr="007B2CF6" w:rsidRDefault="007A79D6">
      <w:pPr>
        <w:spacing w:line="276" w:lineRule="auto"/>
        <w:jc w:val="both"/>
        <w:rPr>
          <w:rFonts w:ascii="Arial" w:hAnsi="Arial" w:cs="Arial"/>
          <w:lang w:val="mn-MN"/>
        </w:rPr>
      </w:pPr>
    </w:p>
    <w:p w14:paraId="3A019B4D" w14:textId="77777777" w:rsidR="00CB6D0F" w:rsidRPr="007B2CF6" w:rsidRDefault="00CB6D0F" w:rsidP="007B2CF6">
      <w:pPr>
        <w:spacing w:line="276" w:lineRule="auto"/>
        <w:jc w:val="both"/>
        <w:rPr>
          <w:rFonts w:ascii="Arial" w:hAnsi="Arial" w:cs="Arial"/>
          <w:sz w:val="16"/>
          <w:szCs w:val="16"/>
          <w:lang w:val="mn-MN"/>
        </w:rPr>
      </w:pPr>
    </w:p>
    <w:p w14:paraId="60CAEE5D" w14:textId="77777777" w:rsidR="00FE6C48" w:rsidRPr="007B2CF6" w:rsidRDefault="00AD1B92">
      <w:pPr>
        <w:spacing w:line="276" w:lineRule="auto"/>
        <w:jc w:val="center"/>
        <w:rPr>
          <w:rFonts w:ascii="Arial" w:hAnsi="Arial" w:cs="Arial"/>
          <w:b/>
          <w:lang w:val="mn-MN"/>
        </w:rPr>
      </w:pPr>
      <w:r w:rsidRPr="007B2CF6">
        <w:rPr>
          <w:rFonts w:ascii="Arial" w:hAnsi="Arial" w:cs="Arial"/>
          <w:b/>
          <w:lang w:val="mn-MN"/>
        </w:rPr>
        <w:t xml:space="preserve">ТӨСВИЙН ТОГТВОРТОЙ БАЙДЛЫН ТУХАЙ </w:t>
      </w:r>
    </w:p>
    <w:p w14:paraId="554AF8D4" w14:textId="55107D22" w:rsidR="00AD1B92" w:rsidRPr="007B2CF6" w:rsidRDefault="00AD1B92">
      <w:pPr>
        <w:spacing w:line="276" w:lineRule="auto"/>
        <w:jc w:val="center"/>
        <w:rPr>
          <w:rFonts w:ascii="Arial" w:hAnsi="Arial" w:cs="Arial"/>
          <w:b/>
          <w:lang w:val="mn-MN"/>
        </w:rPr>
      </w:pPr>
      <w:r w:rsidRPr="007B2CF6">
        <w:rPr>
          <w:rFonts w:ascii="Arial" w:hAnsi="Arial" w:cs="Arial"/>
          <w:b/>
          <w:lang w:val="mn-MN"/>
        </w:rPr>
        <w:t>ХУУЛЬД ӨӨРЧЛӨЛТ ОРУУЛАХ ТУХАЙ</w:t>
      </w:r>
    </w:p>
    <w:p w14:paraId="7E209E15" w14:textId="77777777" w:rsidR="00D93A80" w:rsidRPr="007B2CF6" w:rsidRDefault="00D93A80" w:rsidP="007B2CF6">
      <w:pPr>
        <w:spacing w:line="276" w:lineRule="auto"/>
        <w:jc w:val="both"/>
        <w:rPr>
          <w:rFonts w:ascii="Arial" w:hAnsi="Arial" w:cs="Arial"/>
          <w:b/>
          <w:lang w:val="mn-MN"/>
        </w:rPr>
      </w:pPr>
    </w:p>
    <w:p w14:paraId="60383C7C" w14:textId="43D0583A" w:rsidR="000A005B" w:rsidRPr="007B2CF6" w:rsidRDefault="00000E2F">
      <w:pPr>
        <w:spacing w:line="276" w:lineRule="auto"/>
        <w:jc w:val="both"/>
        <w:rPr>
          <w:rFonts w:ascii="Arial" w:hAnsi="Arial" w:cs="Arial"/>
          <w:bCs/>
          <w:lang w:val="mn-MN"/>
        </w:rPr>
      </w:pPr>
      <w:r w:rsidRPr="007B2CF6">
        <w:rPr>
          <w:rFonts w:ascii="Arial" w:hAnsi="Arial" w:cs="Arial"/>
          <w:b/>
          <w:bCs/>
          <w:lang w:val="mn-MN"/>
        </w:rPr>
        <w:tab/>
      </w:r>
      <w:r w:rsidR="007A79D6" w:rsidRPr="007B2CF6">
        <w:rPr>
          <w:rFonts w:ascii="Arial" w:hAnsi="Arial" w:cs="Arial"/>
          <w:b/>
          <w:bCs/>
          <w:lang w:val="mn-MN"/>
        </w:rPr>
        <w:t xml:space="preserve">1 дүгээр </w:t>
      </w:r>
      <w:r w:rsidR="00137582" w:rsidRPr="007B2CF6">
        <w:rPr>
          <w:rFonts w:ascii="Arial" w:hAnsi="Arial" w:cs="Arial"/>
          <w:b/>
          <w:bCs/>
          <w:lang w:val="mn-MN"/>
        </w:rPr>
        <w:t>зүйл.</w:t>
      </w:r>
      <w:r w:rsidR="00366E74" w:rsidRPr="007B2CF6">
        <w:rPr>
          <w:rFonts w:ascii="Arial" w:hAnsi="Arial" w:cs="Arial"/>
          <w:bCs/>
          <w:lang w:val="mn-MN"/>
        </w:rPr>
        <w:t xml:space="preserve">Төсвийн тогтвортой байдлын тухай хуулийн дараах зүйл,  хэсэг, заалтыг </w:t>
      </w:r>
      <w:r w:rsidR="00366E74" w:rsidRPr="007B2CF6">
        <w:rPr>
          <w:rFonts w:ascii="Arial" w:eastAsia="Arial" w:hAnsi="Arial" w:cs="Arial"/>
          <w:shd w:val="clear" w:color="auto" w:fill="FFFFFF"/>
          <w:lang w:val="mn-MN"/>
        </w:rPr>
        <w:t xml:space="preserve">доор дурдсанаар </w:t>
      </w:r>
      <w:r w:rsidR="00366E74" w:rsidRPr="007B2CF6">
        <w:rPr>
          <w:rFonts w:ascii="Arial" w:hAnsi="Arial" w:cs="Arial"/>
          <w:bCs/>
          <w:lang w:val="mn-MN"/>
        </w:rPr>
        <w:t>өөрчлөн найруулсугай</w:t>
      </w:r>
      <w:r w:rsidR="000A005B" w:rsidRPr="007B2CF6">
        <w:rPr>
          <w:rFonts w:ascii="Arial" w:hAnsi="Arial" w:cs="Arial"/>
          <w:bCs/>
          <w:lang w:val="mn-MN"/>
        </w:rPr>
        <w:t>:</w:t>
      </w:r>
    </w:p>
    <w:p w14:paraId="76CDCC33" w14:textId="77777777" w:rsidR="000A005B" w:rsidRPr="007B2CF6" w:rsidRDefault="000A005B">
      <w:pPr>
        <w:spacing w:line="276" w:lineRule="auto"/>
        <w:jc w:val="both"/>
        <w:rPr>
          <w:rFonts w:ascii="Arial" w:hAnsi="Arial" w:cs="Arial"/>
          <w:b/>
          <w:bCs/>
          <w:lang w:val="mn-MN"/>
        </w:rPr>
      </w:pPr>
    </w:p>
    <w:p w14:paraId="3B4F37FD" w14:textId="70BD06DE" w:rsidR="0024102F" w:rsidRPr="007B2CF6" w:rsidRDefault="00CB6D0F">
      <w:pPr>
        <w:spacing w:line="276" w:lineRule="auto"/>
        <w:ind w:firstLine="720"/>
        <w:jc w:val="both"/>
        <w:rPr>
          <w:rFonts w:ascii="Arial" w:hAnsi="Arial" w:cs="Arial"/>
          <w:b/>
          <w:bCs/>
          <w:lang w:val="mn-MN"/>
        </w:rPr>
      </w:pPr>
      <w:r w:rsidRPr="007B2CF6">
        <w:rPr>
          <w:rFonts w:ascii="Arial" w:hAnsi="Arial" w:cs="Arial"/>
          <w:b/>
          <w:bCs/>
          <w:lang w:val="mn-MN"/>
        </w:rPr>
        <w:tab/>
      </w:r>
      <w:r w:rsidR="00C85AE3" w:rsidRPr="007B2CF6">
        <w:rPr>
          <w:rFonts w:ascii="Arial" w:hAnsi="Arial" w:cs="Arial"/>
          <w:b/>
          <w:bCs/>
          <w:lang w:val="mn-MN"/>
        </w:rPr>
        <w:t>1/</w:t>
      </w:r>
      <w:r w:rsidR="0024102F" w:rsidRPr="007B2CF6">
        <w:rPr>
          <w:rFonts w:ascii="Arial" w:hAnsi="Arial" w:cs="Arial"/>
          <w:b/>
          <w:bCs/>
          <w:lang w:val="mn-MN"/>
        </w:rPr>
        <w:t>16</w:t>
      </w:r>
      <w:r w:rsidR="0024102F" w:rsidRPr="007B2CF6">
        <w:rPr>
          <w:rFonts w:ascii="Arial" w:hAnsi="Arial" w:cs="Arial"/>
          <w:b/>
          <w:bCs/>
          <w:vertAlign w:val="superscript"/>
          <w:lang w:val="mn-MN"/>
        </w:rPr>
        <w:t>1</w:t>
      </w:r>
      <w:r w:rsidR="0024102F" w:rsidRPr="007B2CF6">
        <w:rPr>
          <w:rFonts w:ascii="Arial" w:hAnsi="Arial" w:cs="Arial"/>
          <w:b/>
          <w:bCs/>
          <w:lang w:val="mn-MN"/>
        </w:rPr>
        <w:t xml:space="preserve"> д</w:t>
      </w:r>
      <w:r w:rsidR="00CE46EB" w:rsidRPr="007B2CF6">
        <w:rPr>
          <w:rFonts w:ascii="Arial" w:hAnsi="Arial" w:cs="Arial"/>
          <w:b/>
          <w:bCs/>
          <w:lang w:val="mn-MN"/>
        </w:rPr>
        <w:t>үгээ</w:t>
      </w:r>
      <w:r w:rsidR="0024102F" w:rsidRPr="007B2CF6">
        <w:rPr>
          <w:rFonts w:ascii="Arial" w:hAnsi="Arial" w:cs="Arial"/>
          <w:b/>
          <w:bCs/>
          <w:lang w:val="mn-MN"/>
        </w:rPr>
        <w:t>р зүйл:</w:t>
      </w:r>
    </w:p>
    <w:p w14:paraId="6705CB5D" w14:textId="77777777" w:rsidR="0024102F" w:rsidRPr="007B2CF6" w:rsidRDefault="0024102F">
      <w:pPr>
        <w:spacing w:line="276" w:lineRule="auto"/>
        <w:ind w:firstLine="720"/>
        <w:jc w:val="both"/>
        <w:rPr>
          <w:rFonts w:ascii="Arial" w:hAnsi="Arial" w:cs="Arial"/>
          <w:bCs/>
          <w:lang w:val="mn-MN"/>
        </w:rPr>
      </w:pPr>
    </w:p>
    <w:p w14:paraId="6923A592" w14:textId="049315E0" w:rsidR="0024102F" w:rsidRPr="007B2CF6" w:rsidRDefault="0024102F">
      <w:pPr>
        <w:spacing w:after="300" w:line="276" w:lineRule="auto"/>
        <w:jc w:val="both"/>
        <w:rPr>
          <w:rFonts w:ascii="Arial" w:hAnsi="Arial" w:cs="Arial"/>
          <w:b/>
          <w:bCs/>
          <w:lang w:val="mn-MN"/>
        </w:rPr>
      </w:pPr>
      <w:r w:rsidRPr="007B2CF6">
        <w:rPr>
          <w:rFonts w:ascii="Arial" w:hAnsi="Arial" w:cs="Arial"/>
          <w:bCs/>
          <w:lang w:val="mn-MN"/>
        </w:rPr>
        <w:tab/>
        <w:t>“</w:t>
      </w:r>
      <w:r w:rsidRPr="007B2CF6">
        <w:rPr>
          <w:rFonts w:ascii="Arial" w:hAnsi="Arial" w:cs="Arial"/>
          <w:b/>
          <w:bCs/>
          <w:lang w:val="mn-MN"/>
        </w:rPr>
        <w:t>16</w:t>
      </w:r>
      <w:r w:rsidRPr="007B2CF6">
        <w:rPr>
          <w:rFonts w:ascii="Arial" w:hAnsi="Arial" w:cs="Arial"/>
          <w:b/>
          <w:bCs/>
          <w:vertAlign w:val="superscript"/>
          <w:lang w:val="mn-MN"/>
        </w:rPr>
        <w:t xml:space="preserve">1 </w:t>
      </w:r>
      <w:r w:rsidRPr="007B2CF6">
        <w:rPr>
          <w:rFonts w:ascii="Arial" w:hAnsi="Arial" w:cs="Arial"/>
          <w:b/>
          <w:bCs/>
          <w:lang w:val="mn-MN"/>
        </w:rPr>
        <w:t>д</w:t>
      </w:r>
      <w:r w:rsidR="002D31D8" w:rsidRPr="007B2CF6">
        <w:rPr>
          <w:rFonts w:ascii="Arial" w:hAnsi="Arial" w:cs="Arial"/>
          <w:b/>
          <w:bCs/>
          <w:lang w:val="mn-MN"/>
        </w:rPr>
        <w:t>үгэ</w:t>
      </w:r>
      <w:r w:rsidR="002D31D8" w:rsidRPr="00C94969">
        <w:rPr>
          <w:rFonts w:ascii="Arial" w:hAnsi="Arial" w:cs="Arial"/>
          <w:b/>
          <w:bCs/>
          <w:color w:val="000000" w:themeColor="text1"/>
          <w:lang w:val="mn-MN"/>
        </w:rPr>
        <w:t>э</w:t>
      </w:r>
      <w:r w:rsidR="00C37DFB" w:rsidRPr="00C94969">
        <w:rPr>
          <w:rFonts w:ascii="Arial" w:hAnsi="Arial" w:cs="Arial"/>
          <w:b/>
          <w:bCs/>
          <w:color w:val="000000" w:themeColor="text1"/>
          <w:lang w:val="mn-MN"/>
        </w:rPr>
        <w:t>р</w:t>
      </w:r>
      <w:r w:rsidRPr="00C94969">
        <w:rPr>
          <w:rFonts w:ascii="Arial" w:hAnsi="Arial" w:cs="Arial"/>
          <w:b/>
          <w:bCs/>
          <w:color w:val="000000" w:themeColor="text1"/>
          <w:lang w:val="mn-MN"/>
        </w:rPr>
        <w:t xml:space="preserve"> </w:t>
      </w:r>
      <w:r w:rsidRPr="007B2CF6">
        <w:rPr>
          <w:rFonts w:ascii="Arial" w:hAnsi="Arial" w:cs="Arial"/>
          <w:b/>
          <w:bCs/>
          <w:lang w:val="mn-MN"/>
        </w:rPr>
        <w:t>зүйл</w:t>
      </w:r>
      <w:r w:rsidRPr="007B2CF6">
        <w:rPr>
          <w:rFonts w:ascii="Arial" w:hAnsi="Arial" w:cs="Arial"/>
          <w:bCs/>
          <w:lang w:val="mn-MN"/>
        </w:rPr>
        <w:t>.</w:t>
      </w:r>
      <w:r w:rsidRPr="007B2CF6">
        <w:rPr>
          <w:rFonts w:ascii="Arial" w:hAnsi="Arial" w:cs="Arial"/>
          <w:b/>
          <w:bCs/>
          <w:lang w:val="mn-MN"/>
        </w:rPr>
        <w:t>Төсвийн тогтвортой байдлын зөвлөл</w:t>
      </w:r>
    </w:p>
    <w:p w14:paraId="1793C8E1" w14:textId="77777777" w:rsidR="0024102F" w:rsidRPr="007B2CF6" w:rsidRDefault="0024102F">
      <w:pPr>
        <w:spacing w:before="300" w:after="300" w:line="276" w:lineRule="auto"/>
        <w:jc w:val="both"/>
        <w:rPr>
          <w:rFonts w:ascii="Arial" w:hAnsi="Arial" w:cs="Arial"/>
          <w:bCs/>
          <w:lang w:val="mn-MN"/>
        </w:rPr>
      </w:pPr>
      <w:r w:rsidRPr="007B2CF6">
        <w:rPr>
          <w:rFonts w:ascii="Arial" w:eastAsia="Times New Roman" w:hAnsi="Arial" w:cs="Arial"/>
          <w:bCs/>
          <w:lang w:val="mn-MN"/>
        </w:rPr>
        <w:tab/>
        <w:t>16</w:t>
      </w:r>
      <w:r w:rsidRPr="007B2CF6">
        <w:rPr>
          <w:rFonts w:ascii="Arial" w:eastAsia="Times New Roman" w:hAnsi="Arial" w:cs="Arial"/>
          <w:bCs/>
          <w:vertAlign w:val="superscript"/>
          <w:lang w:val="mn-MN"/>
        </w:rPr>
        <w:t>1</w:t>
      </w:r>
      <w:r w:rsidRPr="007B2CF6">
        <w:rPr>
          <w:rFonts w:ascii="Arial" w:eastAsia="Times New Roman" w:hAnsi="Arial" w:cs="Arial"/>
          <w:bCs/>
          <w:lang w:val="mn-MN"/>
        </w:rPr>
        <w:t>.1.</w:t>
      </w:r>
      <w:r w:rsidRPr="007B2CF6">
        <w:rPr>
          <w:rFonts w:ascii="Arial" w:hAnsi="Arial" w:cs="Arial"/>
          <w:bCs/>
          <w:lang w:val="mn-MN"/>
        </w:rPr>
        <w:t xml:space="preserve">Улсын Их Хурлаас </w:t>
      </w:r>
      <w:r w:rsidRPr="007B2CF6">
        <w:rPr>
          <w:rFonts w:ascii="Arial" w:eastAsia="Times New Roman" w:hAnsi="Arial" w:cs="Arial"/>
          <w:bCs/>
          <w:lang w:val="mn-MN"/>
        </w:rPr>
        <w:t xml:space="preserve">Монгол Улсын нэгдсэн төсвийн тогтвортой байдлыг хангуулах үүрэг бүхий хараат бус, бие даасан, байнгын ажиллагаатай </w:t>
      </w:r>
      <w:r w:rsidRPr="007B2CF6">
        <w:rPr>
          <w:rFonts w:ascii="Arial" w:hAnsi="Arial" w:cs="Arial"/>
          <w:bCs/>
          <w:lang w:val="mn-MN"/>
        </w:rPr>
        <w:t>Төсвийн тогтвортой байдлын зөвлөл /цаашид “Зөвлөл” гэх/-ийг байгуулна.</w:t>
      </w:r>
    </w:p>
    <w:p w14:paraId="1B8E165D" w14:textId="77777777" w:rsidR="0024102F" w:rsidRPr="007B2CF6" w:rsidRDefault="0024102F">
      <w:pPr>
        <w:spacing w:line="276" w:lineRule="auto"/>
        <w:jc w:val="both"/>
        <w:rPr>
          <w:rFonts w:ascii="Arial"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 xml:space="preserve">.2.Зөвлөл үйл ажиллагаандаа бие даасан, ил тод байх, бусдын нөлөөнд үл автах, төсвийн тогтвортой байдлыг хангах, нийтийн ашиг сонирхлыг хамгаалах, </w:t>
      </w:r>
      <w:r w:rsidRPr="007B2CF6">
        <w:rPr>
          <w:rFonts w:ascii="Arial" w:hAnsi="Arial" w:cs="Arial"/>
          <w:lang w:val="mn-MN"/>
        </w:rPr>
        <w:t xml:space="preserve">хамтын удирдлагын зарчмаар асуудлыг чөлөөтэй хэлэлцэж, олонхын саналаар шийдвэрлэх зарчмыг удирдлага болгоно.  </w:t>
      </w:r>
    </w:p>
    <w:p w14:paraId="34FCB139" w14:textId="77777777" w:rsidR="0024102F" w:rsidRPr="007B2CF6" w:rsidRDefault="0024102F">
      <w:pPr>
        <w:spacing w:line="276" w:lineRule="auto"/>
        <w:jc w:val="both"/>
        <w:rPr>
          <w:rFonts w:ascii="Arial" w:eastAsia="Times New Roman" w:hAnsi="Arial" w:cs="Arial"/>
          <w:noProof/>
          <w:lang w:val="mn-MN"/>
        </w:rPr>
      </w:pPr>
    </w:p>
    <w:p w14:paraId="5D279D77" w14:textId="749D7783" w:rsidR="0024102F" w:rsidRPr="007B2CF6" w:rsidRDefault="0024102F">
      <w:pPr>
        <w:spacing w:line="276" w:lineRule="auto"/>
        <w:jc w:val="both"/>
        <w:rPr>
          <w:rFonts w:ascii="Arial" w:hAnsi="Arial" w:cs="Arial"/>
          <w:bCs/>
          <w:color w:val="FF0000"/>
          <w:lang w:val="mn-MN"/>
        </w:rPr>
      </w:pPr>
      <w:r w:rsidRPr="007B2CF6">
        <w:rPr>
          <w:rFonts w:ascii="Arial" w:eastAsia="Times New Roman" w:hAnsi="Arial" w:cs="Arial"/>
          <w:noProof/>
          <w:lang w:val="mn-MN"/>
        </w:rPr>
        <w:tab/>
      </w:r>
      <w:r w:rsidRPr="007B2CF6">
        <w:rPr>
          <w:rFonts w:ascii="Arial" w:hAnsi="Arial" w:cs="Arial"/>
          <w:bCs/>
          <w:noProof/>
          <w:lang w:val="mn-MN"/>
        </w:rPr>
        <w:t>16</w:t>
      </w:r>
      <w:r w:rsidRPr="007B2CF6">
        <w:rPr>
          <w:rFonts w:ascii="Arial" w:hAnsi="Arial" w:cs="Arial"/>
          <w:bCs/>
          <w:noProof/>
          <w:vertAlign w:val="superscript"/>
          <w:lang w:val="mn-MN"/>
        </w:rPr>
        <w:t>1</w:t>
      </w:r>
      <w:r w:rsidRPr="007B2CF6">
        <w:rPr>
          <w:rFonts w:ascii="Arial" w:hAnsi="Arial" w:cs="Arial"/>
          <w:bCs/>
          <w:noProof/>
          <w:lang w:val="mn-MN"/>
        </w:rPr>
        <w:t>.</w:t>
      </w:r>
      <w:r w:rsidR="00137582" w:rsidRPr="007B2CF6">
        <w:rPr>
          <w:rFonts w:ascii="Arial" w:hAnsi="Arial" w:cs="Arial"/>
          <w:bCs/>
          <w:noProof/>
          <w:lang w:val="mn-MN"/>
        </w:rPr>
        <w:t>3.Зөвлөл</w:t>
      </w:r>
      <w:r w:rsidRPr="007B2CF6">
        <w:rPr>
          <w:rFonts w:ascii="Arial" w:hAnsi="Arial" w:cs="Arial"/>
          <w:bCs/>
          <w:noProof/>
          <w:lang w:val="mn-MN"/>
        </w:rPr>
        <w:t xml:space="preserve"> нь орон тооны 7 гишүүнээс бүрдэх бөгөөд </w:t>
      </w:r>
      <w:r w:rsidRPr="007B2CF6">
        <w:rPr>
          <w:rFonts w:ascii="Arial" w:hAnsi="Arial" w:cs="Arial"/>
          <w:bCs/>
          <w:noProof/>
          <w:color w:val="000000" w:themeColor="text1"/>
          <w:lang w:val="mn-MN"/>
        </w:rPr>
        <w:t>Төсвийн байнгын хороо нэр дэвшигчийг нээлттэй сонгон шалгаруулалтаар хүн тус бүрээр шалгаруулж,</w:t>
      </w:r>
      <w:r w:rsidRPr="007B2CF6">
        <w:rPr>
          <w:rFonts w:ascii="Arial" w:hAnsi="Arial" w:cs="Arial"/>
          <w:bCs/>
          <w:color w:val="000000" w:themeColor="text1"/>
          <w:lang w:val="mn-MN"/>
        </w:rPr>
        <w:t xml:space="preserve"> Монгол Улсын Их Хурлын чуулганы хуралдааны дэгийн тухай хуульд заасан журмын дагуу нэр дэвшигчийн сонсголыг зохион байгуулна.  </w:t>
      </w:r>
    </w:p>
    <w:p w14:paraId="53D0BC31" w14:textId="77777777" w:rsidR="0024102F" w:rsidRPr="007B2CF6" w:rsidRDefault="0024102F">
      <w:pPr>
        <w:spacing w:line="276" w:lineRule="auto"/>
        <w:jc w:val="both"/>
        <w:rPr>
          <w:rFonts w:ascii="Arial" w:hAnsi="Arial" w:cs="Arial"/>
          <w:bCs/>
          <w:lang w:val="mn-MN"/>
        </w:rPr>
      </w:pPr>
    </w:p>
    <w:p w14:paraId="09D0751A" w14:textId="77777777" w:rsidR="0024102F" w:rsidRPr="007B2CF6" w:rsidRDefault="0024102F">
      <w:pPr>
        <w:spacing w:line="276" w:lineRule="auto"/>
        <w:ind w:firstLine="720"/>
        <w:jc w:val="both"/>
        <w:rPr>
          <w:rFonts w:ascii="Arial"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.4.Улсын Их Хурал нь Төсвийн тогтвортой байдлын зөвлөлийн гишүүнийг энэ хуульд заасан журмын дагуу 4 жилийн хугацаатай томилж, чөлөөлнө.</w:t>
      </w:r>
    </w:p>
    <w:p w14:paraId="1D291CFF" w14:textId="77777777" w:rsidR="0024102F" w:rsidRPr="007B2CF6" w:rsidRDefault="0024102F">
      <w:pPr>
        <w:spacing w:line="276" w:lineRule="auto"/>
        <w:ind w:firstLine="432"/>
        <w:jc w:val="both"/>
        <w:rPr>
          <w:rFonts w:ascii="Arial" w:eastAsia="Times New Roman" w:hAnsi="Arial" w:cs="Arial"/>
          <w:lang w:val="mn-MN"/>
        </w:rPr>
      </w:pPr>
    </w:p>
    <w:p w14:paraId="4D4A1F1A" w14:textId="77777777" w:rsidR="0024102F" w:rsidRPr="007B2CF6" w:rsidRDefault="0024102F">
      <w:pPr>
        <w:spacing w:line="276" w:lineRule="auto"/>
        <w:jc w:val="both"/>
        <w:rPr>
          <w:rFonts w:ascii="Arial" w:hAnsi="Arial" w:cs="Arial"/>
          <w:bCs/>
          <w:lang w:val="mn-MN"/>
        </w:rPr>
      </w:pPr>
      <w:r w:rsidRPr="007B2CF6">
        <w:rPr>
          <w:rFonts w:ascii="Arial" w:hAnsi="Arial" w:cs="Arial"/>
          <w:lang w:val="mn-MN"/>
        </w:rPr>
        <w:tab/>
      </w: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.5.Төсвийн тогтвортой байдлыг хангахад Төсвийн тогтвортой байдлын зөвлөл дараах бүрэн эрхийг хэрэгжүүлнэ:</w:t>
      </w:r>
    </w:p>
    <w:p w14:paraId="2F9818B0" w14:textId="77777777" w:rsidR="0024102F" w:rsidRPr="007B2CF6" w:rsidRDefault="0024102F">
      <w:pPr>
        <w:spacing w:line="276" w:lineRule="auto"/>
        <w:jc w:val="both"/>
        <w:rPr>
          <w:rFonts w:ascii="Arial" w:hAnsi="Arial" w:cs="Arial"/>
          <w:bCs/>
          <w:lang w:val="mn-MN"/>
        </w:rPr>
      </w:pPr>
    </w:p>
    <w:p w14:paraId="78F7F585" w14:textId="442F1FAE" w:rsidR="0024102F" w:rsidRPr="007B2CF6" w:rsidRDefault="0024102F">
      <w:pPr>
        <w:spacing w:line="276" w:lineRule="auto"/>
        <w:ind w:firstLine="1276"/>
        <w:jc w:val="both"/>
        <w:rPr>
          <w:rFonts w:ascii="Arial" w:eastAsia="Times New Roman"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.5.1.</w:t>
      </w:r>
      <w:r w:rsidRPr="007B2CF6">
        <w:rPr>
          <w:rFonts w:ascii="Arial" w:eastAsia="Times New Roman" w:hAnsi="Arial" w:cs="Arial"/>
          <w:bCs/>
          <w:lang w:val="mn-MN"/>
        </w:rPr>
        <w:t>дунд хугацааны төсвийн хүрээний мэдэгдлийн</w:t>
      </w:r>
      <w:r w:rsidR="00E30805" w:rsidRPr="007B2CF6">
        <w:rPr>
          <w:rFonts w:ascii="Arial" w:eastAsia="Times New Roman" w:hAnsi="Arial" w:cs="Arial"/>
          <w:bCs/>
          <w:lang w:val="mn-MN"/>
        </w:rPr>
        <w:t xml:space="preserve"> </w:t>
      </w:r>
      <w:r w:rsidRPr="007B2CF6">
        <w:rPr>
          <w:rFonts w:ascii="Arial" w:eastAsia="Times New Roman" w:hAnsi="Arial" w:cs="Arial"/>
          <w:bCs/>
          <w:lang w:val="mn-MN"/>
        </w:rPr>
        <w:t>төсөл боловсруулахад баримтлах макро эдийн засгийн үндсэн үзүүлэлт, төлөв байдлын таамаглал боловсруулах;</w:t>
      </w:r>
    </w:p>
    <w:p w14:paraId="5B92EA7F" w14:textId="77777777" w:rsidR="0024102F" w:rsidRPr="007B2CF6" w:rsidRDefault="0024102F">
      <w:pPr>
        <w:spacing w:line="276" w:lineRule="auto"/>
        <w:jc w:val="both"/>
        <w:rPr>
          <w:rFonts w:ascii="Arial" w:eastAsia="Times New Roman" w:hAnsi="Arial" w:cs="Arial"/>
          <w:bCs/>
          <w:lang w:val="mn-MN"/>
        </w:rPr>
      </w:pPr>
    </w:p>
    <w:p w14:paraId="6184186D" w14:textId="0A1032FA" w:rsidR="00973CB4" w:rsidRPr="007B2CF6" w:rsidRDefault="0024102F">
      <w:pPr>
        <w:spacing w:line="276" w:lineRule="auto"/>
        <w:ind w:firstLine="1276"/>
        <w:jc w:val="both"/>
        <w:rPr>
          <w:rFonts w:ascii="Arial" w:eastAsia="Times New Roman"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 xml:space="preserve">.5.2.Монгол Улсын дунд хугацааны төсвийн хүрээний мэдэгдлийн төсөл, </w:t>
      </w:r>
      <w:r w:rsidRPr="007B2CF6">
        <w:rPr>
          <w:rFonts w:ascii="Arial" w:eastAsia="Times New Roman" w:hAnsi="Arial" w:cs="Arial"/>
          <w:bCs/>
          <w:lang w:val="mn-MN"/>
        </w:rPr>
        <w:t>Монгол Улсын тухайн жилийн төсвийн төсөл, төсвийн тодотголын төсөл, улсын хөгжлийн жилийн төлөвлөгөөний төсөл нь Монгол Улсын Их Хурлын хяналт шалгалтын тухай хуулийн 22.1-д заасан шаардлагыг хангасан эсэх талаар дүгнэлт гаргах;</w:t>
      </w:r>
    </w:p>
    <w:p w14:paraId="78F58D43" w14:textId="12999208" w:rsidR="00366E74" w:rsidRPr="007B2CF6" w:rsidRDefault="00366E74">
      <w:pPr>
        <w:spacing w:line="276" w:lineRule="auto"/>
        <w:ind w:firstLine="1276"/>
        <w:jc w:val="both"/>
        <w:rPr>
          <w:rFonts w:ascii="Arial" w:eastAsia="Times New Roman" w:hAnsi="Arial" w:cs="Arial"/>
          <w:bCs/>
          <w:lang w:val="mn-MN"/>
        </w:rPr>
      </w:pPr>
      <w:r w:rsidRPr="007B2CF6">
        <w:rPr>
          <w:rFonts w:ascii="Arial" w:hAnsi="Arial" w:cs="Arial"/>
          <w:bCs/>
          <w:lang w:val="mn-MN"/>
        </w:rPr>
        <w:lastRenderedPageBreak/>
        <w:t>16</w:t>
      </w:r>
      <w:r w:rsidRPr="007B2CF6">
        <w:rPr>
          <w:rFonts w:ascii="Arial" w:hAnsi="Arial" w:cs="Arial"/>
          <w:bCs/>
          <w:vertAlign w:val="superscript"/>
          <w:lang w:val="mn-MN"/>
        </w:rPr>
        <w:t>1</w:t>
      </w:r>
      <w:r w:rsidRPr="007B2CF6">
        <w:rPr>
          <w:rFonts w:ascii="Arial" w:hAnsi="Arial" w:cs="Arial"/>
          <w:bCs/>
          <w:lang w:val="mn-MN"/>
        </w:rPr>
        <w:t>.5.3.</w:t>
      </w:r>
      <w:r w:rsidRPr="007B2CF6">
        <w:rPr>
          <w:rFonts w:ascii="Arial" w:eastAsia="Times New Roman" w:hAnsi="Arial" w:cs="Arial"/>
          <w:bCs/>
          <w:lang w:val="mn-MN"/>
        </w:rPr>
        <w:t>Монгол Улсын нэгдсэн төсвийн гүйцэтгэл, Засгийн газрын санхүүгийн нэгтгэсэн тайлан, улсын хөгжлийн жилийн төлөвлөгөөний гүйцэтгэлийн тайланд дүгнэлт гаргах;</w:t>
      </w:r>
    </w:p>
    <w:p w14:paraId="39371E7E" w14:textId="77777777" w:rsidR="00366E74" w:rsidRPr="007B2CF6" w:rsidRDefault="00366E74">
      <w:pPr>
        <w:spacing w:line="276" w:lineRule="auto"/>
        <w:ind w:firstLine="1276"/>
        <w:jc w:val="both"/>
        <w:rPr>
          <w:rFonts w:ascii="Arial" w:hAnsi="Arial" w:cs="Arial"/>
          <w:bCs/>
          <w:lang w:val="mn-MN"/>
        </w:rPr>
      </w:pPr>
    </w:p>
    <w:p w14:paraId="34D1D39D" w14:textId="68B250E2" w:rsidR="0024102F" w:rsidRPr="007B2CF6" w:rsidRDefault="0024102F">
      <w:pPr>
        <w:spacing w:line="276" w:lineRule="auto"/>
        <w:ind w:firstLine="1276"/>
        <w:jc w:val="both"/>
        <w:rPr>
          <w:rFonts w:ascii="Arial" w:eastAsia="Times New Roman"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.5.</w:t>
      </w:r>
      <w:r w:rsidR="00366E74" w:rsidRPr="007B2CF6">
        <w:rPr>
          <w:rFonts w:ascii="Arial" w:hAnsi="Arial" w:cs="Arial"/>
          <w:bCs/>
          <w:lang w:val="mn-MN"/>
        </w:rPr>
        <w:t>4</w:t>
      </w:r>
      <w:r w:rsidRPr="007B2CF6">
        <w:rPr>
          <w:rFonts w:ascii="Arial" w:hAnsi="Arial" w:cs="Arial"/>
          <w:bCs/>
          <w:lang w:val="mn-MN"/>
        </w:rPr>
        <w:t xml:space="preserve">.Төсвийн </w:t>
      </w:r>
      <w:r w:rsidRPr="007B2CF6">
        <w:rPr>
          <w:rFonts w:ascii="Arial" w:eastAsia="Times New Roman" w:hAnsi="Arial" w:cs="Arial"/>
          <w:bCs/>
          <w:lang w:val="mn-MN"/>
        </w:rPr>
        <w:t>байнгын хорооноос өгсөн чиглэлийн дагуу</w:t>
      </w:r>
      <w:r w:rsidRPr="007B2CF6">
        <w:rPr>
          <w:rFonts w:ascii="Arial" w:eastAsia="Times New Roman" w:hAnsi="Arial" w:cs="Arial"/>
          <w:lang w:val="mn-MN"/>
        </w:rPr>
        <w:t xml:space="preserve"> </w:t>
      </w:r>
      <w:r w:rsidRPr="007B2CF6">
        <w:rPr>
          <w:rFonts w:ascii="Arial" w:hAnsi="Arial" w:cs="Arial"/>
          <w:bCs/>
          <w:lang w:val="mn-MN"/>
        </w:rPr>
        <w:t>төсөвтэй холбоотой хууль тогтоомжийг боловсронгуй болгох,</w:t>
      </w:r>
      <w:r w:rsidRPr="007B2CF6">
        <w:rPr>
          <w:rFonts w:ascii="Arial" w:eastAsia="Times New Roman" w:hAnsi="Arial" w:cs="Arial"/>
          <w:lang w:val="mn-MN"/>
        </w:rPr>
        <w:t xml:space="preserve"> хөгжлийн бодлогын баримт бичгийн төслийн улсын төсөвт нөлөөлөл, ачаалал үзүүлэх эсэх талаар шинжилгээ хийх, дүгнэлт, зөвлөмж гаргаж танилцуулах;</w:t>
      </w:r>
    </w:p>
    <w:p w14:paraId="70AFFF8E" w14:textId="77777777" w:rsidR="0024102F" w:rsidRPr="007B2CF6" w:rsidRDefault="0024102F">
      <w:pPr>
        <w:spacing w:line="276" w:lineRule="auto"/>
        <w:ind w:firstLine="1276"/>
        <w:jc w:val="both"/>
        <w:rPr>
          <w:rFonts w:ascii="Arial" w:hAnsi="Arial" w:cs="Arial"/>
          <w:bCs/>
          <w:lang w:val="mn-MN"/>
        </w:rPr>
      </w:pPr>
    </w:p>
    <w:p w14:paraId="2AEBDC67" w14:textId="2BB61183" w:rsidR="0024102F" w:rsidRPr="007B2CF6" w:rsidRDefault="0024102F">
      <w:pPr>
        <w:spacing w:line="276" w:lineRule="auto"/>
        <w:ind w:firstLine="1276"/>
        <w:jc w:val="both"/>
        <w:rPr>
          <w:rFonts w:ascii="Arial" w:hAnsi="Arial" w:cs="Arial"/>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.5.</w:t>
      </w:r>
      <w:r w:rsidR="00366E74" w:rsidRPr="007B2CF6">
        <w:rPr>
          <w:rFonts w:ascii="Arial" w:hAnsi="Arial" w:cs="Arial"/>
          <w:bCs/>
          <w:lang w:val="mn-MN"/>
        </w:rPr>
        <w:t>5</w:t>
      </w:r>
      <w:r w:rsidRPr="007B2CF6">
        <w:rPr>
          <w:rFonts w:ascii="Arial" w:hAnsi="Arial" w:cs="Arial"/>
          <w:bCs/>
          <w:lang w:val="mn-MN"/>
        </w:rPr>
        <w:t>.</w:t>
      </w:r>
      <w:r w:rsidR="002D31D8" w:rsidRPr="007B2CF6">
        <w:rPr>
          <w:rFonts w:ascii="Arial" w:hAnsi="Arial" w:cs="Arial"/>
          <w:lang w:val="mn-MN"/>
        </w:rPr>
        <w:t>ч</w:t>
      </w:r>
      <w:r w:rsidRPr="007B2CF6">
        <w:rPr>
          <w:rFonts w:ascii="Arial" w:hAnsi="Arial" w:cs="Arial"/>
          <w:lang w:val="mn-MN"/>
        </w:rPr>
        <w:t>иг үүргээ хэрэгжүүлэхэд шаардлагатай мэдээлэл, судалгааг Засгийн газар, Монголбанк, Үндэсний статистикийн хороо, Санхүүгийн зохицуулах хороо, Санхүүгийн тогтвортой байдлын зөвлөл, эдийн засаг, хөгжлийн болон санхүү, төсвийн асуудал эрхэлсэн төрийн захиргааны төв байгууллага, холбогдох бусад төрийн байгууллага, эрдэм шинжилгээ, судалгааны байгууллагаас гаргуулан авах</w:t>
      </w:r>
      <w:r w:rsidR="00174DA1" w:rsidRPr="007B2CF6">
        <w:rPr>
          <w:rFonts w:ascii="Arial" w:hAnsi="Arial" w:cs="Arial"/>
          <w:lang w:val="mn-MN"/>
        </w:rPr>
        <w:t>;</w:t>
      </w:r>
    </w:p>
    <w:p w14:paraId="068479F1" w14:textId="5E4D1643" w:rsidR="00366E74" w:rsidRPr="007B2CF6" w:rsidRDefault="00366E74">
      <w:pPr>
        <w:spacing w:line="276" w:lineRule="auto"/>
        <w:ind w:firstLine="1276"/>
        <w:jc w:val="both"/>
        <w:rPr>
          <w:rFonts w:ascii="Arial" w:eastAsia="Times New Roman"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 xml:space="preserve">.5.6.Монгол Улсын дунд хугацааны төсвийн хүрээний мэдэгдлийн төсөл, </w:t>
      </w:r>
      <w:r w:rsidRPr="007B2CF6">
        <w:rPr>
          <w:rFonts w:ascii="Arial" w:eastAsia="Times New Roman" w:hAnsi="Arial" w:cs="Arial"/>
          <w:bCs/>
          <w:lang w:val="mn-MN"/>
        </w:rPr>
        <w:t>Монгол Улсын тухайн жилийн төсвийн төсөл, төсвийн тодотголын төслийг олон нийтээр хэлэлцүүлэ</w:t>
      </w:r>
      <w:r w:rsidR="00D404E5" w:rsidRPr="007B2CF6">
        <w:rPr>
          <w:rFonts w:ascii="Arial" w:eastAsia="Times New Roman" w:hAnsi="Arial" w:cs="Arial"/>
          <w:bCs/>
          <w:lang w:val="mn-MN"/>
        </w:rPr>
        <w:t>хэд</w:t>
      </w:r>
      <w:r w:rsidRPr="007B2CF6">
        <w:rPr>
          <w:rFonts w:ascii="Arial" w:eastAsia="Times New Roman" w:hAnsi="Arial" w:cs="Arial"/>
          <w:bCs/>
          <w:lang w:val="mn-MN"/>
        </w:rPr>
        <w:t xml:space="preserve"> оролцож, санал өгөх</w:t>
      </w:r>
      <w:r w:rsidR="002D31D8" w:rsidRPr="007B2CF6">
        <w:rPr>
          <w:rFonts w:ascii="Arial" w:eastAsia="Times New Roman" w:hAnsi="Arial" w:cs="Arial"/>
          <w:bCs/>
          <w:lang w:val="mn-MN"/>
        </w:rPr>
        <w:t>.</w:t>
      </w:r>
    </w:p>
    <w:p w14:paraId="357331F6" w14:textId="77777777" w:rsidR="0024102F" w:rsidRPr="007B2CF6" w:rsidRDefault="0024102F">
      <w:pPr>
        <w:spacing w:line="276" w:lineRule="auto"/>
        <w:ind w:firstLine="1276"/>
        <w:jc w:val="both"/>
        <w:rPr>
          <w:rFonts w:ascii="Arial" w:eastAsia="Times New Roman" w:hAnsi="Arial" w:cs="Arial"/>
          <w:bCs/>
          <w:lang w:val="mn-MN"/>
        </w:rPr>
      </w:pPr>
    </w:p>
    <w:p w14:paraId="43858E86" w14:textId="77777777" w:rsidR="00366E74" w:rsidRPr="007B2CF6" w:rsidRDefault="00366E74">
      <w:pPr>
        <w:spacing w:line="276" w:lineRule="auto"/>
        <w:ind w:firstLine="709"/>
        <w:jc w:val="both"/>
        <w:rPr>
          <w:rFonts w:ascii="Arial" w:eastAsia="Times New Roman"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.6.Засгийн газар дунд хугацааны төсвийн хүрээний мэдэгдлийн төслийг энэ хуулийн 16</w:t>
      </w:r>
      <w:r w:rsidRPr="007B2CF6">
        <w:rPr>
          <w:rFonts w:ascii="Arial" w:hAnsi="Arial" w:cs="Arial"/>
          <w:bCs/>
          <w:vertAlign w:val="superscript"/>
          <w:lang w:val="mn-MN"/>
        </w:rPr>
        <w:t>1</w:t>
      </w:r>
      <w:r w:rsidRPr="007B2CF6">
        <w:rPr>
          <w:rFonts w:ascii="Arial" w:hAnsi="Arial" w:cs="Arial"/>
          <w:bCs/>
          <w:lang w:val="mn-MN"/>
        </w:rPr>
        <w:t xml:space="preserve">.5.1-д заасан </w:t>
      </w:r>
      <w:r w:rsidRPr="007B2CF6">
        <w:rPr>
          <w:rFonts w:ascii="Arial" w:eastAsia="Times New Roman" w:hAnsi="Arial" w:cs="Arial"/>
          <w:bCs/>
          <w:lang w:val="mn-MN"/>
        </w:rPr>
        <w:t xml:space="preserve">макро эдийн засгийн үндсэн үзүүлэлт, төлөв байдлын таамаглалд үндэслэн боловсруулаагүй бол түүний үндэслэл, шалтгааныг үзүүлэлт тус бүрээр бодлогын өөрчлөлтөөр тодорхойлж тайлбарлан, уг тайлбарыг </w:t>
      </w:r>
      <w:r w:rsidRPr="007B2CF6">
        <w:rPr>
          <w:rFonts w:ascii="Arial" w:hAnsi="Arial" w:cs="Arial"/>
          <w:bCs/>
          <w:lang w:val="mn-MN"/>
        </w:rPr>
        <w:t xml:space="preserve">дунд хугацааны төсвийн хүрээний мэдэгдлийн төслийн </w:t>
      </w:r>
      <w:r w:rsidRPr="007B2CF6">
        <w:rPr>
          <w:rFonts w:ascii="Arial" w:eastAsia="Times New Roman" w:hAnsi="Arial" w:cs="Arial"/>
          <w:bCs/>
          <w:lang w:val="mn-MN"/>
        </w:rPr>
        <w:t>хамт өргөн мэдүүлнэ.</w:t>
      </w:r>
    </w:p>
    <w:p w14:paraId="6DBEE481" w14:textId="77777777" w:rsidR="0024102F" w:rsidRPr="007B2CF6" w:rsidRDefault="0024102F">
      <w:pPr>
        <w:spacing w:line="276" w:lineRule="auto"/>
        <w:jc w:val="both"/>
        <w:rPr>
          <w:rFonts w:ascii="Arial" w:hAnsi="Arial" w:cs="Arial"/>
          <w:bCs/>
          <w:lang w:val="mn-MN"/>
        </w:rPr>
      </w:pPr>
    </w:p>
    <w:p w14:paraId="4F510CF8" w14:textId="77777777" w:rsidR="0024102F" w:rsidRPr="007B2CF6" w:rsidRDefault="0024102F">
      <w:pPr>
        <w:spacing w:line="276" w:lineRule="auto"/>
        <w:ind w:firstLine="540"/>
        <w:jc w:val="both"/>
        <w:rPr>
          <w:rFonts w:ascii="Arial" w:eastAsia="Times New Roman" w:hAnsi="Arial" w:cs="Arial"/>
          <w:bCs/>
          <w:lang w:val="mn-MN"/>
        </w:rPr>
      </w:pPr>
      <w:r w:rsidRPr="007B2CF6">
        <w:rPr>
          <w:rFonts w:ascii="Arial" w:hAnsi="Arial" w:cs="Arial"/>
          <w:bCs/>
          <w:lang w:val="mn-MN"/>
        </w:rPr>
        <w:tab/>
        <w:t>16</w:t>
      </w:r>
      <w:r w:rsidRPr="007B2CF6">
        <w:rPr>
          <w:rFonts w:ascii="Arial" w:hAnsi="Arial" w:cs="Arial"/>
          <w:bCs/>
          <w:vertAlign w:val="superscript"/>
          <w:lang w:val="mn-MN"/>
        </w:rPr>
        <w:t>1</w:t>
      </w:r>
      <w:r w:rsidRPr="007B2CF6">
        <w:rPr>
          <w:rFonts w:ascii="Arial" w:hAnsi="Arial" w:cs="Arial"/>
          <w:bCs/>
          <w:lang w:val="mn-MN"/>
        </w:rPr>
        <w:t>.7.Зөвлөл төсвийн дунд хугацааны таамаглал, төсвийн тогтвортой байдлын болон эрсдэлийн тайлан, бодлогын нөлөөллийн шинжилгээ хийж хуралдаанаараа хэлэлцэн, Улсын Их Хуралд танилцуулж, нийтэд мэдээлэх ба хагас жил тутам олон нийтийн хэлэлцүүлэг зохион байгуулна.</w:t>
      </w:r>
    </w:p>
    <w:p w14:paraId="736B5358" w14:textId="77777777" w:rsidR="0024102F" w:rsidRPr="007B2CF6" w:rsidRDefault="0024102F">
      <w:pPr>
        <w:spacing w:line="276" w:lineRule="auto"/>
        <w:jc w:val="both"/>
        <w:rPr>
          <w:rFonts w:ascii="Arial" w:hAnsi="Arial" w:cs="Arial"/>
          <w:bCs/>
          <w:lang w:val="mn-MN"/>
        </w:rPr>
      </w:pPr>
    </w:p>
    <w:p w14:paraId="1B11D4E6" w14:textId="2AD92655" w:rsidR="0024102F" w:rsidRPr="00EC49FD" w:rsidRDefault="0024102F">
      <w:pPr>
        <w:spacing w:line="276" w:lineRule="auto"/>
        <w:jc w:val="both"/>
        <w:rPr>
          <w:rFonts w:ascii="Arial" w:hAnsi="Arial" w:cs="Arial"/>
          <w:lang w:val="mn-MN"/>
        </w:rPr>
      </w:pPr>
      <w:r w:rsidRPr="007B2CF6">
        <w:rPr>
          <w:rFonts w:ascii="Arial" w:hAnsi="Arial" w:cs="Arial"/>
          <w:bCs/>
          <w:lang w:val="mn-MN"/>
        </w:rPr>
        <w:tab/>
        <w:t>16</w:t>
      </w:r>
      <w:r w:rsidRPr="007B2CF6">
        <w:rPr>
          <w:rFonts w:ascii="Arial" w:hAnsi="Arial" w:cs="Arial"/>
          <w:bCs/>
          <w:vertAlign w:val="superscript"/>
          <w:lang w:val="mn-MN"/>
        </w:rPr>
        <w:t>1</w:t>
      </w:r>
      <w:r w:rsidRPr="007B2CF6">
        <w:rPr>
          <w:rFonts w:ascii="Arial" w:hAnsi="Arial" w:cs="Arial"/>
          <w:bCs/>
          <w:lang w:val="mn-MN"/>
        </w:rPr>
        <w:t>.8.</w:t>
      </w:r>
      <w:r w:rsidRPr="007B2CF6">
        <w:rPr>
          <w:rFonts w:ascii="Arial" w:hAnsi="Arial" w:cs="Arial"/>
          <w:lang w:val="mn-MN"/>
        </w:rPr>
        <w:t>Зөвлөл шаардлагатай тохиолдолд холбогдох төр, хувийн хэвшил, эрдэм шинжилгээ, судалгааны байгууллага, их, дээд сургууль, мэргэжлийн холбоо, төрийн бус байгууллага</w:t>
      </w:r>
      <w:r w:rsidRPr="007B2CF6">
        <w:rPr>
          <w:lang w:val="mn-MN"/>
        </w:rPr>
        <w:t>,</w:t>
      </w:r>
      <w:r w:rsidR="00EC49FD">
        <w:rPr>
          <w:rFonts w:ascii="Arial" w:hAnsi="Arial" w:cs="Arial"/>
          <w:lang w:val="mn-MN"/>
        </w:rPr>
        <w:t xml:space="preserve"> </w:t>
      </w:r>
      <w:r w:rsidR="008423E3" w:rsidRPr="00EC49FD">
        <w:rPr>
          <w:rFonts w:ascii="Arial" w:hAnsi="Arial" w:cs="Arial"/>
          <w:lang w:val="mn-MN"/>
        </w:rPr>
        <w:t>суд</w:t>
      </w:r>
      <w:r w:rsidRPr="00EC49FD">
        <w:rPr>
          <w:rFonts w:ascii="Arial" w:hAnsi="Arial" w:cs="Arial"/>
          <w:lang w:val="mn-MN"/>
        </w:rPr>
        <w:t>лаач</w:t>
      </w:r>
      <w:r w:rsidR="008423E3" w:rsidRPr="00EC49FD">
        <w:rPr>
          <w:rFonts w:ascii="Arial" w:hAnsi="Arial" w:cs="Arial"/>
          <w:lang w:val="mn-MN"/>
        </w:rPr>
        <w:t>д</w:t>
      </w:r>
      <w:r w:rsidRPr="00EC49FD">
        <w:rPr>
          <w:rFonts w:ascii="Arial" w:hAnsi="Arial" w:cs="Arial"/>
          <w:lang w:val="mn-MN"/>
        </w:rPr>
        <w:t>аар судалгаа, шинжилгээний ажил хийлгэж болно.</w:t>
      </w:r>
    </w:p>
    <w:p w14:paraId="3800795D" w14:textId="77777777" w:rsidR="002D31D8" w:rsidRPr="007B2CF6" w:rsidRDefault="0024102F">
      <w:pPr>
        <w:spacing w:line="276" w:lineRule="auto"/>
        <w:ind w:firstLine="432"/>
        <w:jc w:val="both"/>
        <w:rPr>
          <w:rFonts w:ascii="Arial" w:hAnsi="Arial" w:cs="Arial"/>
          <w:lang w:val="mn-MN"/>
        </w:rPr>
      </w:pPr>
      <w:r w:rsidRPr="007B2CF6">
        <w:rPr>
          <w:rFonts w:ascii="Arial" w:hAnsi="Arial" w:cs="Arial"/>
          <w:lang w:val="mn-MN"/>
        </w:rPr>
        <w:tab/>
      </w:r>
    </w:p>
    <w:p w14:paraId="16213148" w14:textId="4E5BEF84" w:rsidR="0024102F" w:rsidRPr="007B2CF6" w:rsidRDefault="0024102F">
      <w:pPr>
        <w:spacing w:line="276" w:lineRule="auto"/>
        <w:ind w:firstLine="720"/>
        <w:jc w:val="both"/>
        <w:rPr>
          <w:rFonts w:ascii="Arial" w:eastAsia="Times New Roman" w:hAnsi="Arial" w:cs="Arial"/>
          <w:lang w:val="mn-MN"/>
        </w:rPr>
      </w:pPr>
      <w:r w:rsidRPr="007B2CF6">
        <w:rPr>
          <w:rFonts w:ascii="Arial" w:hAnsi="Arial" w:cs="Arial"/>
          <w:lang w:val="mn-MN"/>
        </w:rPr>
        <w:t>16</w:t>
      </w:r>
      <w:r w:rsidRPr="007B2CF6">
        <w:rPr>
          <w:rFonts w:ascii="Arial" w:hAnsi="Arial" w:cs="Arial"/>
          <w:vertAlign w:val="superscript"/>
          <w:lang w:val="mn-MN"/>
        </w:rPr>
        <w:t>1</w:t>
      </w:r>
      <w:r w:rsidRPr="007B2CF6">
        <w:rPr>
          <w:rFonts w:ascii="Arial" w:hAnsi="Arial" w:cs="Arial"/>
          <w:lang w:val="mn-MN"/>
        </w:rPr>
        <w:t>.9.</w:t>
      </w:r>
      <w:r w:rsidRPr="007B2CF6">
        <w:rPr>
          <w:rFonts w:ascii="Arial" w:eastAsia="Times New Roman" w:hAnsi="Arial" w:cs="Arial"/>
          <w:lang w:val="mn-MN"/>
        </w:rPr>
        <w:t>Зөвлөлий</w:t>
      </w:r>
      <w:r w:rsidR="00174DA1" w:rsidRPr="007B2CF6">
        <w:rPr>
          <w:rFonts w:ascii="Arial" w:eastAsia="Times New Roman" w:hAnsi="Arial" w:cs="Arial"/>
          <w:lang w:val="mn-MN"/>
        </w:rPr>
        <w:t xml:space="preserve">н </w:t>
      </w:r>
      <w:r w:rsidRPr="007B2CF6">
        <w:rPr>
          <w:rFonts w:ascii="Arial" w:eastAsia="Times New Roman" w:hAnsi="Arial" w:cs="Arial"/>
          <w:lang w:val="mn-MN"/>
        </w:rPr>
        <w:t>гишүүн нь дараах шаардлагыг хангана:</w:t>
      </w:r>
    </w:p>
    <w:p w14:paraId="126C53B4" w14:textId="77777777"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r>
    </w:p>
    <w:p w14:paraId="60D3CAE0" w14:textId="77777777" w:rsidR="0024102F" w:rsidRPr="007B2CF6" w:rsidRDefault="0024102F">
      <w:pPr>
        <w:spacing w:line="276" w:lineRule="auto"/>
        <w:ind w:firstLine="1276"/>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.9.1.эдийн засаг, санхүүгийн чиглэлээр магистр болон түүнээс дээш боловсролын зэрэгтэй байх;</w:t>
      </w:r>
    </w:p>
    <w:p w14:paraId="381ACCD7" w14:textId="77777777" w:rsidR="0024102F" w:rsidRPr="007B2CF6" w:rsidRDefault="0024102F">
      <w:pPr>
        <w:spacing w:line="276" w:lineRule="auto"/>
        <w:ind w:firstLine="1276"/>
        <w:jc w:val="both"/>
        <w:rPr>
          <w:rFonts w:ascii="Arial" w:eastAsia="Times New Roman" w:hAnsi="Arial" w:cs="Arial"/>
          <w:lang w:val="mn-MN"/>
        </w:rPr>
      </w:pPr>
    </w:p>
    <w:p w14:paraId="7731294C" w14:textId="77777777" w:rsidR="0024102F" w:rsidRPr="007B2CF6" w:rsidRDefault="0024102F">
      <w:pPr>
        <w:spacing w:line="276" w:lineRule="auto"/>
        <w:ind w:firstLine="1276"/>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.9.2.сүүлийн зургаан жилийн хугацаанд улс төрийн намын гишүүнчлэлгүй, улс төрийн үйл ажиллагаа явуулаагүй байх;</w:t>
      </w:r>
    </w:p>
    <w:p w14:paraId="340A369B" w14:textId="77777777" w:rsidR="0024102F" w:rsidRPr="007B2CF6" w:rsidRDefault="0024102F">
      <w:pPr>
        <w:spacing w:line="276" w:lineRule="auto"/>
        <w:jc w:val="both"/>
        <w:rPr>
          <w:rFonts w:ascii="Arial" w:eastAsia="Times New Roman" w:hAnsi="Arial" w:cs="Arial"/>
          <w:lang w:val="mn-MN"/>
        </w:rPr>
      </w:pPr>
    </w:p>
    <w:p w14:paraId="06DDA4AA" w14:textId="77777777" w:rsidR="0024102F" w:rsidRPr="007B2CF6" w:rsidRDefault="0024102F">
      <w:pPr>
        <w:spacing w:line="276" w:lineRule="auto"/>
        <w:ind w:firstLine="1276"/>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.9.3.зээл, батлан даалт, баталгааны гэрээгээр хугацаа хэтэрсэн өргүй байх;</w:t>
      </w:r>
    </w:p>
    <w:p w14:paraId="0002C4C2" w14:textId="77777777" w:rsidR="0024102F" w:rsidRPr="007B2CF6" w:rsidRDefault="0024102F">
      <w:pPr>
        <w:spacing w:line="276" w:lineRule="auto"/>
        <w:ind w:firstLine="1276"/>
        <w:jc w:val="both"/>
        <w:rPr>
          <w:rFonts w:ascii="Arial" w:eastAsia="Times New Roman" w:hAnsi="Arial" w:cs="Arial"/>
          <w:lang w:val="mn-MN"/>
        </w:rPr>
      </w:pPr>
    </w:p>
    <w:p w14:paraId="05430665" w14:textId="343227A8" w:rsidR="0024102F" w:rsidRPr="007B2CF6" w:rsidRDefault="0024102F">
      <w:pPr>
        <w:spacing w:line="276" w:lineRule="auto"/>
        <w:ind w:firstLine="1276"/>
        <w:jc w:val="both"/>
        <w:rPr>
          <w:rFonts w:ascii="Arial" w:eastAsia="Times New Roman" w:hAnsi="Arial" w:cs="Arial"/>
          <w:lang w:val="mn-MN"/>
        </w:rPr>
      </w:pPr>
      <w:r w:rsidRPr="007B2CF6">
        <w:rPr>
          <w:rFonts w:ascii="Arial" w:eastAsia="Times New Roman" w:hAnsi="Arial" w:cs="Arial"/>
          <w:lang w:val="mn-MN"/>
        </w:rPr>
        <w:lastRenderedPageBreak/>
        <w:t>16</w:t>
      </w:r>
      <w:r w:rsidRPr="007B2CF6">
        <w:rPr>
          <w:rFonts w:ascii="Arial" w:eastAsia="Times New Roman" w:hAnsi="Arial" w:cs="Arial"/>
          <w:vertAlign w:val="superscript"/>
          <w:lang w:val="mn-MN"/>
        </w:rPr>
        <w:t>1</w:t>
      </w:r>
      <w:r w:rsidRPr="007B2CF6">
        <w:rPr>
          <w:rFonts w:ascii="Arial" w:eastAsia="Times New Roman" w:hAnsi="Arial" w:cs="Arial"/>
          <w:lang w:val="mn-MN"/>
        </w:rPr>
        <w:t>.9.4.</w:t>
      </w:r>
      <w:r w:rsidR="00507912" w:rsidRPr="007B2CF6">
        <w:rPr>
          <w:rFonts w:ascii="Arial" w:eastAsia="Times New Roman" w:hAnsi="Arial" w:cs="Arial"/>
          <w:lang w:val="mn-MN"/>
        </w:rPr>
        <w:t>ё</w:t>
      </w:r>
      <w:r w:rsidRPr="007B2CF6">
        <w:rPr>
          <w:rFonts w:ascii="Arial" w:eastAsia="Times New Roman" w:hAnsi="Arial" w:cs="Arial"/>
          <w:lang w:val="mn-MN"/>
        </w:rPr>
        <w:t>с зүй болон нэр хүнд нь Зөвлөлийн үйл ажиллагаанд сөргөөр нөлөөлөхгүй байх;</w:t>
      </w:r>
    </w:p>
    <w:p w14:paraId="775901D8" w14:textId="77777777" w:rsidR="0024102F" w:rsidRPr="007B2CF6" w:rsidRDefault="0024102F">
      <w:pPr>
        <w:spacing w:line="276" w:lineRule="auto"/>
        <w:ind w:firstLine="1276"/>
        <w:jc w:val="both"/>
        <w:rPr>
          <w:rFonts w:ascii="Arial" w:eastAsia="Times New Roman" w:hAnsi="Arial" w:cs="Arial"/>
          <w:lang w:val="mn-MN"/>
        </w:rPr>
      </w:pPr>
    </w:p>
    <w:p w14:paraId="5D6D7336" w14:textId="3C3E7EE3" w:rsidR="0024102F" w:rsidRPr="007B2CF6" w:rsidRDefault="0024102F">
      <w:pPr>
        <w:spacing w:line="276" w:lineRule="auto"/>
        <w:ind w:firstLine="1276"/>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.9.5.эдийн засаг, санхүүгийн чиглэлээр эрдэм шинжилгээ, судалгааны ажил хийж, олон улсад нэр хүнд бүхий эрдэм, шинжилгээ судалгааны сэтгүүлд нийтлүүлсэн байх, эсхүл эдийн засаг, төсөв, мөнгөний бодлого, санхүү, татварын чиглэлээр мэргэжлээрээ 10-аас доошгүй жил ажилласан туршлагатай байх.</w:t>
      </w:r>
    </w:p>
    <w:p w14:paraId="05A65A98" w14:textId="77777777" w:rsidR="002D31D8" w:rsidRPr="007B2CF6" w:rsidRDefault="0024102F">
      <w:pPr>
        <w:spacing w:line="276" w:lineRule="auto"/>
        <w:ind w:firstLine="432"/>
        <w:jc w:val="both"/>
        <w:rPr>
          <w:rFonts w:ascii="Arial" w:eastAsia="Times New Roman" w:hAnsi="Arial" w:cs="Arial"/>
          <w:lang w:val="mn-MN"/>
        </w:rPr>
      </w:pPr>
      <w:r w:rsidRPr="007B2CF6">
        <w:rPr>
          <w:rFonts w:ascii="Arial" w:eastAsia="Times New Roman" w:hAnsi="Arial" w:cs="Arial"/>
          <w:lang w:val="mn-MN"/>
        </w:rPr>
        <w:tab/>
      </w:r>
    </w:p>
    <w:p w14:paraId="4AE9D41B" w14:textId="053CB988"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.10.Зөвлөлийн гишүүнд нэр дэвшигчийг сонгон шалгаруулахад дараах журмыг баримтална:</w:t>
      </w:r>
    </w:p>
    <w:p w14:paraId="077AE275" w14:textId="77777777" w:rsidR="0024102F" w:rsidRPr="007B2CF6" w:rsidRDefault="0024102F">
      <w:pPr>
        <w:spacing w:line="276" w:lineRule="auto"/>
        <w:ind w:firstLine="432"/>
        <w:jc w:val="both"/>
        <w:rPr>
          <w:rFonts w:ascii="Arial" w:eastAsia="Times New Roman" w:hAnsi="Arial" w:cs="Arial"/>
          <w:lang w:val="mn-MN"/>
        </w:rPr>
      </w:pPr>
    </w:p>
    <w:p w14:paraId="104E6365" w14:textId="004BA00C"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 xml:space="preserve">.10.1.Улсын Их Хурлын Төсвийн байнгын хороо сонгон шалгаруулалт болохоос </w:t>
      </w:r>
      <w:r w:rsidRPr="007B2CF6">
        <w:rPr>
          <w:rFonts w:ascii="Arial" w:eastAsia="Times New Roman" w:hAnsi="Arial" w:cs="Arial"/>
          <w:bCs/>
          <w:lang w:val="mn-MN"/>
        </w:rPr>
        <w:t>30</w:t>
      </w:r>
      <w:r w:rsidRPr="007B2CF6">
        <w:rPr>
          <w:rFonts w:ascii="Arial" w:eastAsia="Times New Roman" w:hAnsi="Arial" w:cs="Arial"/>
          <w:lang w:val="mn-MN"/>
        </w:rPr>
        <w:t>-аас доошгүй х</w:t>
      </w:r>
      <w:r w:rsidR="008423E3" w:rsidRPr="007B2CF6">
        <w:rPr>
          <w:rFonts w:ascii="Arial" w:eastAsia="Times New Roman" w:hAnsi="Arial" w:cs="Arial"/>
          <w:lang w:val="mn-MN"/>
        </w:rPr>
        <w:t>оногийн өмнө Зөвлөлийн гишүүний</w:t>
      </w:r>
      <w:r w:rsidRPr="007B2CF6">
        <w:rPr>
          <w:rFonts w:ascii="Arial" w:eastAsia="Times New Roman" w:hAnsi="Arial" w:cs="Arial"/>
          <w:lang w:val="mn-MN"/>
        </w:rPr>
        <w:t xml:space="preserve"> сонгон шалгаруулалтын зарыг олон нийтийн хэвлэл, мэдээллийн хэрэгслээр дамжуулан нийтэд мэдээлэх;</w:t>
      </w:r>
    </w:p>
    <w:p w14:paraId="2A47D8B5" w14:textId="77777777" w:rsidR="0024102F" w:rsidRPr="007B2CF6" w:rsidRDefault="0024102F">
      <w:pPr>
        <w:spacing w:line="276" w:lineRule="auto"/>
        <w:ind w:firstLine="720"/>
        <w:jc w:val="both"/>
        <w:rPr>
          <w:rFonts w:ascii="Arial" w:eastAsia="Times New Roman" w:hAnsi="Arial" w:cs="Arial"/>
          <w:lang w:val="mn-MN"/>
        </w:rPr>
      </w:pPr>
    </w:p>
    <w:p w14:paraId="21516861" w14:textId="77777777"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 xml:space="preserve">.10.2.энэ хуулийн </w:t>
      </w:r>
      <w:r w:rsidRPr="007B2CF6">
        <w:rPr>
          <w:rFonts w:ascii="Arial" w:hAnsi="Arial" w:cs="Arial"/>
          <w:lang w:val="mn-MN"/>
        </w:rPr>
        <w:t>16</w:t>
      </w:r>
      <w:r w:rsidRPr="007B2CF6">
        <w:rPr>
          <w:rFonts w:ascii="Arial" w:hAnsi="Arial" w:cs="Arial"/>
          <w:vertAlign w:val="superscript"/>
          <w:lang w:val="mn-MN"/>
        </w:rPr>
        <w:t>1</w:t>
      </w:r>
      <w:r w:rsidRPr="007B2CF6">
        <w:rPr>
          <w:rFonts w:ascii="Arial" w:hAnsi="Arial" w:cs="Arial"/>
          <w:lang w:val="mn-MN"/>
        </w:rPr>
        <w:t>.9</w:t>
      </w:r>
      <w:r w:rsidRPr="007B2CF6">
        <w:rPr>
          <w:rFonts w:ascii="Arial" w:eastAsia="Times New Roman" w:hAnsi="Arial" w:cs="Arial"/>
          <w:lang w:val="mn-MN"/>
        </w:rPr>
        <w:t>-д заасан шаардлагыг хангасан иргэн энэ хуулийн 16</w:t>
      </w:r>
      <w:r w:rsidRPr="007B2CF6">
        <w:rPr>
          <w:rFonts w:ascii="Arial" w:eastAsia="Times New Roman" w:hAnsi="Arial" w:cs="Arial"/>
          <w:vertAlign w:val="superscript"/>
          <w:lang w:val="mn-MN"/>
        </w:rPr>
        <w:t>1</w:t>
      </w:r>
      <w:r w:rsidRPr="007B2CF6">
        <w:rPr>
          <w:rFonts w:ascii="Arial" w:eastAsia="Times New Roman" w:hAnsi="Arial" w:cs="Arial"/>
          <w:lang w:val="mn-MN"/>
        </w:rPr>
        <w:t>.10.1-д заасны дагуу сонгон шалгаруулалтын зарыг олон нийтэд мэдээлснээс хойш</w:t>
      </w:r>
      <w:r w:rsidRPr="007B2CF6">
        <w:rPr>
          <w:rFonts w:ascii="Arial" w:eastAsia="Times New Roman" w:hAnsi="Arial" w:cs="Arial"/>
          <w:bCs/>
          <w:lang w:val="mn-MN"/>
        </w:rPr>
        <w:t xml:space="preserve"> 30</w:t>
      </w:r>
      <w:r w:rsidRPr="007B2CF6">
        <w:rPr>
          <w:rFonts w:ascii="Arial" w:eastAsia="Times New Roman" w:hAnsi="Arial" w:cs="Arial"/>
          <w:lang w:val="mn-MN"/>
        </w:rPr>
        <w:t xml:space="preserve"> хоногийн дотор нэр дэвших хүсэлтээ Төсвийн байнгын хороонд ирүүлэх;</w:t>
      </w:r>
    </w:p>
    <w:p w14:paraId="4B1E15CC" w14:textId="77777777" w:rsidR="0024102F" w:rsidRPr="007B2CF6" w:rsidRDefault="0024102F">
      <w:pPr>
        <w:spacing w:line="276" w:lineRule="auto"/>
        <w:ind w:firstLine="720"/>
        <w:jc w:val="both"/>
        <w:rPr>
          <w:rFonts w:ascii="Arial" w:eastAsia="Times New Roman" w:hAnsi="Arial" w:cs="Arial"/>
          <w:lang w:val="mn-MN"/>
        </w:rPr>
      </w:pPr>
    </w:p>
    <w:p w14:paraId="283EB968" w14:textId="1FBB60A1"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.10.3.Төсвийн байнгын хорооноос байгуулсан ажлын хэсэг нэр дэвшигч хүсэлтээ ирүүлснээс хойш 15 хоногийн дотор сонгон шалгаруулалтыг  зохион байгуулах</w:t>
      </w:r>
      <w:r w:rsidR="000238E8" w:rsidRPr="007B2CF6">
        <w:rPr>
          <w:rFonts w:ascii="Arial" w:eastAsia="Times New Roman" w:hAnsi="Arial" w:cs="Arial"/>
          <w:lang w:val="mn-MN"/>
        </w:rPr>
        <w:t>;</w:t>
      </w:r>
    </w:p>
    <w:p w14:paraId="095B993C" w14:textId="77777777" w:rsidR="0024102F" w:rsidRPr="007B2CF6" w:rsidRDefault="0024102F">
      <w:pPr>
        <w:spacing w:line="276" w:lineRule="auto"/>
        <w:ind w:firstLine="720"/>
        <w:jc w:val="both"/>
        <w:rPr>
          <w:rFonts w:ascii="Arial" w:eastAsia="Times New Roman" w:hAnsi="Arial" w:cs="Arial"/>
          <w:lang w:val="mn-MN"/>
        </w:rPr>
      </w:pPr>
    </w:p>
    <w:p w14:paraId="1A124D18" w14:textId="77777777"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.10.4.ажлын хэсэг сонгон шалгаруулалтын үр дүнд хамгийн өндөр үнэлгээ авсан иргэнийг Зөвлөлийн гишүүнд нэр дэвшүүлж, томилох саналаа Төсвийн байнгын хороонд хүргүүлэх;</w:t>
      </w:r>
    </w:p>
    <w:p w14:paraId="4B245155" w14:textId="77777777" w:rsidR="0024102F" w:rsidRPr="007B2CF6" w:rsidRDefault="0024102F">
      <w:pPr>
        <w:spacing w:line="276" w:lineRule="auto"/>
        <w:ind w:firstLine="720"/>
        <w:jc w:val="both"/>
        <w:rPr>
          <w:rFonts w:ascii="Arial" w:eastAsia="Times New Roman" w:hAnsi="Arial" w:cs="Arial"/>
          <w:lang w:val="mn-MN"/>
        </w:rPr>
      </w:pPr>
    </w:p>
    <w:p w14:paraId="4B510BE2" w14:textId="56B2CAF4"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.10.5.Төсвийн байнгын хороо нь Монгол Улсын Их Хурлын хяналт шалгалтын тухай хуулийн</w:t>
      </w:r>
      <w:r w:rsidR="00024B37" w:rsidRPr="007B2CF6">
        <w:rPr>
          <w:rFonts w:ascii="Arial" w:eastAsia="Times New Roman" w:hAnsi="Arial" w:cs="Arial"/>
          <w:lang w:val="mn-MN"/>
        </w:rPr>
        <w:t xml:space="preserve"> </w:t>
      </w:r>
      <w:r w:rsidR="00024B37" w:rsidRPr="007B2CF6">
        <w:rPr>
          <w:rFonts w:ascii="Arial" w:eastAsia="Times New Roman" w:hAnsi="Arial" w:cs="Arial"/>
          <w:bCs/>
          <w:lang w:val="mn-MN"/>
        </w:rPr>
        <w:t>30 дугаар</w:t>
      </w:r>
      <w:r w:rsidR="00174DA1" w:rsidRPr="007B2CF6">
        <w:rPr>
          <w:rFonts w:ascii="Arial" w:eastAsia="Times New Roman" w:hAnsi="Arial" w:cs="Arial"/>
          <w:bCs/>
          <w:lang w:val="mn-MN"/>
        </w:rPr>
        <w:t xml:space="preserve"> </w:t>
      </w:r>
      <w:r w:rsidRPr="007B2CF6">
        <w:rPr>
          <w:rFonts w:ascii="Arial" w:eastAsia="Times New Roman" w:hAnsi="Arial" w:cs="Arial"/>
          <w:bCs/>
          <w:lang w:val="mn-MN"/>
        </w:rPr>
        <w:t>зүйл, Монгол Улсын Их Хурлын чуулганы хуралдааны дэгийн тухай хуулийн 1</w:t>
      </w:r>
      <w:r w:rsidR="000E0C37" w:rsidRPr="007B2CF6">
        <w:rPr>
          <w:rFonts w:ascii="Arial" w:eastAsia="Times New Roman" w:hAnsi="Arial" w:cs="Arial"/>
          <w:bCs/>
          <w:lang w:val="mn-MN"/>
        </w:rPr>
        <w:t>30-132</w:t>
      </w:r>
      <w:r w:rsidR="00B41C5D" w:rsidRPr="007B2CF6">
        <w:rPr>
          <w:rFonts w:ascii="Arial" w:eastAsia="Times New Roman" w:hAnsi="Arial" w:cs="Arial"/>
          <w:lang w:val="mn-MN"/>
        </w:rPr>
        <w:t xml:space="preserve"> </w:t>
      </w:r>
      <w:r w:rsidRPr="007B2CF6">
        <w:rPr>
          <w:rFonts w:ascii="Arial" w:eastAsia="Times New Roman" w:hAnsi="Arial" w:cs="Arial"/>
          <w:lang w:val="mn-MN"/>
        </w:rPr>
        <w:t>дугаар</w:t>
      </w:r>
      <w:r w:rsidR="00174DA1" w:rsidRPr="007B2CF6">
        <w:rPr>
          <w:rFonts w:ascii="Arial" w:eastAsia="Times New Roman" w:hAnsi="Arial" w:cs="Arial"/>
          <w:lang w:val="mn-MN"/>
        </w:rPr>
        <w:t xml:space="preserve"> </w:t>
      </w:r>
      <w:r w:rsidRPr="007B2CF6">
        <w:rPr>
          <w:rFonts w:ascii="Arial" w:eastAsia="Times New Roman" w:hAnsi="Arial" w:cs="Arial"/>
          <w:lang w:val="mn-MN"/>
        </w:rPr>
        <w:t>зүйлд заасны дагуу нэр дэвшигчийн сонсголыг зохион байгуулах.</w:t>
      </w:r>
    </w:p>
    <w:p w14:paraId="7F41CD6A" w14:textId="77777777" w:rsidR="0024102F" w:rsidRPr="00156D4A" w:rsidRDefault="0024102F">
      <w:pPr>
        <w:spacing w:line="276" w:lineRule="auto"/>
        <w:ind w:firstLine="432"/>
        <w:jc w:val="both"/>
        <w:rPr>
          <w:rFonts w:ascii="Arial" w:eastAsia="Times New Roman" w:hAnsi="Arial" w:cs="Arial"/>
          <w:lang w:val="mn-MN"/>
        </w:rPr>
      </w:pPr>
    </w:p>
    <w:p w14:paraId="1A72666D" w14:textId="77777777" w:rsidR="0024102F" w:rsidRPr="007B2CF6" w:rsidRDefault="0024102F">
      <w:pPr>
        <w:spacing w:line="276" w:lineRule="auto"/>
        <w:ind w:firstLine="720"/>
        <w:jc w:val="both"/>
        <w:rPr>
          <w:rFonts w:ascii="Arial" w:hAnsi="Arial" w:cs="Arial"/>
          <w:bCs/>
          <w:noProof/>
          <w:lang w:val="mn-MN"/>
        </w:rPr>
      </w:pPr>
      <w:r w:rsidRPr="007B2CF6">
        <w:rPr>
          <w:rFonts w:ascii="Arial" w:hAnsi="Arial" w:cs="Arial"/>
          <w:bCs/>
          <w:noProof/>
          <w:lang w:val="mn-MN"/>
        </w:rPr>
        <w:t>16</w:t>
      </w:r>
      <w:r w:rsidRPr="007B2CF6">
        <w:rPr>
          <w:rFonts w:ascii="Arial" w:hAnsi="Arial" w:cs="Arial"/>
          <w:bCs/>
          <w:noProof/>
          <w:vertAlign w:val="superscript"/>
          <w:lang w:val="mn-MN"/>
        </w:rPr>
        <w:t>1</w:t>
      </w:r>
      <w:r w:rsidRPr="007B2CF6">
        <w:rPr>
          <w:rFonts w:ascii="Arial" w:hAnsi="Arial" w:cs="Arial"/>
          <w:bCs/>
          <w:noProof/>
          <w:lang w:val="mn-MN"/>
        </w:rPr>
        <w:t>.11.Төсвийн тогтвортой байдлын зөвлөлийн гишүүнд нэр дэвшигчийг сонгон шалгаруулахтай холбоотой журмыг энэ хуульд нийцүүлэн Төсвийн байнгын хороо баталж, Улсын Их Хурлын цахим хуудаст байршуулна.</w:t>
      </w:r>
    </w:p>
    <w:p w14:paraId="31D0344C" w14:textId="77777777" w:rsidR="0024102F" w:rsidRPr="007B2CF6" w:rsidRDefault="0024102F">
      <w:pPr>
        <w:spacing w:line="276" w:lineRule="auto"/>
        <w:ind w:firstLine="432"/>
        <w:jc w:val="both"/>
        <w:rPr>
          <w:rFonts w:ascii="Arial" w:eastAsia="Times New Roman" w:hAnsi="Arial" w:cs="Arial"/>
          <w:noProof/>
          <w:lang w:val="mn-MN"/>
        </w:rPr>
      </w:pPr>
    </w:p>
    <w:p w14:paraId="1B731324" w14:textId="62066140" w:rsidR="0024102F" w:rsidRPr="007B2CF6" w:rsidRDefault="0024102F">
      <w:pPr>
        <w:spacing w:line="276" w:lineRule="auto"/>
        <w:ind w:firstLine="432"/>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2</w:t>
      </w:r>
      <w:r w:rsidRPr="007B2CF6">
        <w:rPr>
          <w:rFonts w:ascii="Arial" w:eastAsia="Times New Roman" w:hAnsi="Arial" w:cs="Arial"/>
          <w:lang w:val="mn-MN"/>
        </w:rPr>
        <w:t>.Зөвлөлийн гишүүд</w:t>
      </w:r>
      <w:r w:rsidR="00B41C5D" w:rsidRPr="007B2CF6">
        <w:rPr>
          <w:rFonts w:ascii="Arial" w:eastAsia="Times New Roman" w:hAnsi="Arial" w:cs="Arial"/>
          <w:lang w:val="mn-MN"/>
        </w:rPr>
        <w:t xml:space="preserve"> </w:t>
      </w:r>
      <w:r w:rsidRPr="007B2CF6">
        <w:rPr>
          <w:rFonts w:ascii="Arial" w:eastAsia="Times New Roman" w:hAnsi="Arial" w:cs="Arial"/>
          <w:lang w:val="mn-MN"/>
        </w:rPr>
        <w:t>даргаа олонхын саналаар 2 жилийн хугацаагаар сонгож, чөлөөлнө. Зөвлөлийн даргыг нэг удаа улируулан сонгож болно.</w:t>
      </w:r>
    </w:p>
    <w:p w14:paraId="28B20327" w14:textId="77777777" w:rsidR="0024102F" w:rsidRPr="007B2CF6" w:rsidRDefault="0024102F">
      <w:pPr>
        <w:spacing w:line="276" w:lineRule="auto"/>
        <w:ind w:firstLine="432"/>
        <w:jc w:val="both"/>
        <w:rPr>
          <w:rFonts w:ascii="Arial" w:eastAsia="Times New Roman" w:hAnsi="Arial" w:cs="Arial"/>
          <w:lang w:val="mn-MN"/>
        </w:rPr>
      </w:pPr>
    </w:p>
    <w:p w14:paraId="502FB60D" w14:textId="59AAA23D" w:rsidR="0024102F" w:rsidRPr="007B2CF6" w:rsidRDefault="0024102F">
      <w:pPr>
        <w:spacing w:line="276" w:lineRule="auto"/>
        <w:ind w:firstLine="432"/>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.Зөвлөлийн гишүүнийг дараах тохиолдолд хугацаанаас нь өмнө Улсын Их Хурал чөлөөлнө:</w:t>
      </w:r>
    </w:p>
    <w:p w14:paraId="5167E41E" w14:textId="77777777" w:rsidR="0024102F" w:rsidRPr="007B2CF6" w:rsidRDefault="0024102F">
      <w:pPr>
        <w:spacing w:line="276" w:lineRule="auto"/>
        <w:ind w:firstLine="432"/>
        <w:jc w:val="both"/>
        <w:rPr>
          <w:rFonts w:ascii="Arial" w:eastAsia="Times New Roman" w:hAnsi="Arial" w:cs="Arial"/>
          <w:lang w:val="mn-MN"/>
        </w:rPr>
      </w:pPr>
    </w:p>
    <w:p w14:paraId="22E4A6F0" w14:textId="7FC11D51" w:rsidR="002D31D8"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.1.өөр ажил</w:t>
      </w:r>
      <w:r w:rsidR="005E73FF" w:rsidRPr="007B2CF6">
        <w:rPr>
          <w:rFonts w:ascii="Arial" w:eastAsia="Times New Roman" w:hAnsi="Arial" w:cs="Arial"/>
          <w:lang w:val="mn-MN"/>
        </w:rPr>
        <w:t>, албан тушаал</w:t>
      </w:r>
      <w:r w:rsidRPr="007B2CF6">
        <w:rPr>
          <w:rFonts w:ascii="Arial" w:eastAsia="Times New Roman" w:hAnsi="Arial" w:cs="Arial"/>
          <w:lang w:val="mn-MN"/>
        </w:rPr>
        <w:t>д томилогдсон</w:t>
      </w:r>
      <w:r w:rsidR="005E73FF" w:rsidRPr="007B2CF6">
        <w:rPr>
          <w:rFonts w:ascii="Arial" w:eastAsia="Times New Roman" w:hAnsi="Arial" w:cs="Arial"/>
          <w:lang w:val="mn-MN"/>
        </w:rPr>
        <w:t xml:space="preserve"> буюу сонгогдсон</w:t>
      </w:r>
      <w:r w:rsidRPr="007B2CF6">
        <w:rPr>
          <w:rFonts w:ascii="Arial" w:eastAsia="Times New Roman" w:hAnsi="Arial" w:cs="Arial"/>
          <w:lang w:val="mn-MN"/>
        </w:rPr>
        <w:t>;</w:t>
      </w:r>
    </w:p>
    <w:p w14:paraId="3E607557" w14:textId="77777777" w:rsidR="0024102F" w:rsidRPr="007B2CF6" w:rsidRDefault="0024102F">
      <w:pPr>
        <w:spacing w:line="276" w:lineRule="auto"/>
        <w:ind w:firstLine="720"/>
        <w:jc w:val="both"/>
        <w:rPr>
          <w:rFonts w:ascii="Arial" w:eastAsia="Times New Roman" w:hAnsi="Arial" w:cs="Arial"/>
          <w:lang w:val="mn-MN"/>
        </w:rPr>
      </w:pPr>
    </w:p>
    <w:p w14:paraId="15825EFA" w14:textId="4B2DE65D"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lastRenderedPageBreak/>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.2.өөрийн хүсэлтээр чөлөөлөгдөх хүсэлт гаргасан;</w:t>
      </w:r>
    </w:p>
    <w:p w14:paraId="45826487" w14:textId="77777777" w:rsidR="0024102F" w:rsidRPr="007B2CF6" w:rsidRDefault="0024102F">
      <w:pPr>
        <w:spacing w:line="276" w:lineRule="auto"/>
        <w:ind w:firstLine="720"/>
        <w:jc w:val="both"/>
        <w:rPr>
          <w:rFonts w:ascii="Arial" w:eastAsia="Times New Roman" w:hAnsi="Arial" w:cs="Arial"/>
          <w:lang w:val="mn-MN"/>
        </w:rPr>
      </w:pPr>
    </w:p>
    <w:p w14:paraId="3657625D" w14:textId="7325946E"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.3.хуульд өөрөөр заагаагүй бол төрийн алба хаах насны дээд хязгаарт хүрсэн;</w:t>
      </w:r>
    </w:p>
    <w:p w14:paraId="51656306" w14:textId="77777777" w:rsidR="0024102F" w:rsidRPr="007B2CF6" w:rsidRDefault="0024102F">
      <w:pPr>
        <w:spacing w:line="276" w:lineRule="auto"/>
        <w:ind w:firstLine="720"/>
        <w:jc w:val="both"/>
        <w:rPr>
          <w:rFonts w:ascii="Arial" w:eastAsia="Times New Roman" w:hAnsi="Arial" w:cs="Arial"/>
          <w:lang w:val="mn-MN"/>
        </w:rPr>
      </w:pPr>
    </w:p>
    <w:p w14:paraId="3994C3D5" w14:textId="666F6E97"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.4.гэмт хэрэг үйлдсэн болох нь шүүхийн хүчин төгөлдөр шийтгэх тогтоолоор батлагдсан;</w:t>
      </w:r>
    </w:p>
    <w:p w14:paraId="1B299660" w14:textId="77777777" w:rsidR="0024102F" w:rsidRPr="007B2CF6" w:rsidRDefault="0024102F">
      <w:pPr>
        <w:spacing w:line="276" w:lineRule="auto"/>
        <w:ind w:firstLine="720"/>
        <w:jc w:val="both"/>
        <w:rPr>
          <w:rFonts w:ascii="Arial" w:eastAsia="Times New Roman" w:hAnsi="Arial" w:cs="Arial"/>
          <w:lang w:val="mn-MN"/>
        </w:rPr>
      </w:pPr>
    </w:p>
    <w:p w14:paraId="257AAC1B" w14:textId="03551ABD"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.5.Зөвлөлийн гишүүн хуульд заасан чиг үүргээ удаа дараа биелүүлээгүй;</w:t>
      </w:r>
    </w:p>
    <w:p w14:paraId="6E29495E" w14:textId="77777777" w:rsidR="0024102F" w:rsidRPr="007B2CF6" w:rsidRDefault="0024102F">
      <w:pPr>
        <w:spacing w:line="276" w:lineRule="auto"/>
        <w:ind w:firstLine="720"/>
        <w:jc w:val="both"/>
        <w:rPr>
          <w:rFonts w:ascii="Arial" w:eastAsia="Times New Roman" w:hAnsi="Arial" w:cs="Arial"/>
          <w:lang w:val="mn-MN"/>
        </w:rPr>
      </w:pPr>
    </w:p>
    <w:p w14:paraId="40F098E1" w14:textId="689B7FFB"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.6.бүрэн эрхээ хэрэгжүүлэх явцад олж мэдсэн төрийн болон албаны нууц, байгууллагын нууц, хүний хувийн мэдээлэлд хамаарах мэдээллийг задруулах, хувьдаа ашигласан;</w:t>
      </w:r>
    </w:p>
    <w:p w14:paraId="6925C1A2" w14:textId="77777777" w:rsidR="0024102F" w:rsidRPr="007B2CF6" w:rsidRDefault="0024102F">
      <w:pPr>
        <w:spacing w:line="276" w:lineRule="auto"/>
        <w:ind w:firstLine="720"/>
        <w:jc w:val="both"/>
        <w:rPr>
          <w:rFonts w:ascii="Arial" w:eastAsia="Times New Roman" w:hAnsi="Arial" w:cs="Arial"/>
          <w:lang w:val="mn-MN"/>
        </w:rPr>
      </w:pPr>
    </w:p>
    <w:p w14:paraId="68825225" w14:textId="49DA5341" w:rsidR="0024102F" w:rsidRPr="007B2CF6" w:rsidRDefault="0024102F">
      <w:pPr>
        <w:spacing w:line="276" w:lineRule="auto"/>
        <w:ind w:firstLine="1440"/>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.7.энэ хуулийн 16</w:t>
      </w:r>
      <w:r w:rsidRPr="007B2CF6">
        <w:rPr>
          <w:rFonts w:ascii="Arial" w:eastAsia="Times New Roman" w:hAnsi="Arial" w:cs="Arial"/>
          <w:vertAlign w:val="superscript"/>
          <w:lang w:val="mn-MN"/>
        </w:rPr>
        <w:t>1</w:t>
      </w:r>
      <w:r w:rsidRPr="007B2CF6">
        <w:rPr>
          <w:rFonts w:ascii="Arial" w:eastAsia="Times New Roman" w:hAnsi="Arial" w:cs="Arial"/>
          <w:lang w:val="mn-MN"/>
        </w:rPr>
        <w:t>.9.3, 16</w:t>
      </w:r>
      <w:r w:rsidRPr="007B2CF6">
        <w:rPr>
          <w:rFonts w:ascii="Arial" w:eastAsia="Times New Roman" w:hAnsi="Arial" w:cs="Arial"/>
          <w:vertAlign w:val="superscript"/>
          <w:lang w:val="mn-MN"/>
        </w:rPr>
        <w:t>1</w:t>
      </w:r>
      <w:r w:rsidRPr="007B2CF6">
        <w:rPr>
          <w:rFonts w:ascii="Arial" w:eastAsia="Times New Roman" w:hAnsi="Arial" w:cs="Arial"/>
          <w:lang w:val="mn-MN"/>
        </w:rPr>
        <w:t>.9.4, 16</w:t>
      </w:r>
      <w:r w:rsidRPr="007B2CF6">
        <w:rPr>
          <w:rFonts w:ascii="Arial" w:eastAsia="Times New Roman" w:hAnsi="Arial" w:cs="Arial"/>
          <w:vertAlign w:val="superscript"/>
          <w:lang w:val="mn-MN"/>
        </w:rPr>
        <w:t>1</w:t>
      </w:r>
      <w:r w:rsidRPr="007B2CF6">
        <w:rPr>
          <w:rFonts w:ascii="Arial" w:eastAsia="Times New Roman" w:hAnsi="Arial" w:cs="Arial"/>
          <w:lang w:val="mn-MN"/>
        </w:rPr>
        <w:t>.2</w:t>
      </w:r>
      <w:r w:rsidR="00D9477F" w:rsidRPr="007B2CF6">
        <w:rPr>
          <w:rFonts w:ascii="Arial" w:eastAsia="Times New Roman" w:hAnsi="Arial" w:cs="Arial"/>
          <w:lang w:val="mn-MN"/>
        </w:rPr>
        <w:t>5</w:t>
      </w:r>
      <w:r w:rsidRPr="007B2CF6">
        <w:rPr>
          <w:rFonts w:ascii="Arial" w:eastAsia="Times New Roman" w:hAnsi="Arial" w:cs="Arial"/>
          <w:lang w:val="mn-MN"/>
        </w:rPr>
        <w:t>-</w:t>
      </w:r>
      <w:r w:rsidR="00D9477F" w:rsidRPr="007B2CF6">
        <w:rPr>
          <w:rFonts w:ascii="Arial" w:eastAsia="Times New Roman" w:hAnsi="Arial" w:cs="Arial"/>
          <w:lang w:val="mn-MN"/>
        </w:rPr>
        <w:t xml:space="preserve">д </w:t>
      </w:r>
      <w:r w:rsidRPr="007B2CF6">
        <w:rPr>
          <w:rFonts w:ascii="Arial" w:eastAsia="Times New Roman" w:hAnsi="Arial" w:cs="Arial"/>
          <w:lang w:val="mn-MN"/>
        </w:rPr>
        <w:t>заасан шаардлагыг</w:t>
      </w:r>
      <w:r w:rsidR="00D93A80" w:rsidRPr="007B2CF6">
        <w:rPr>
          <w:rFonts w:ascii="Arial" w:eastAsia="Times New Roman" w:hAnsi="Arial" w:cs="Arial"/>
          <w:lang w:val="mn-MN"/>
        </w:rPr>
        <w:t xml:space="preserve"> </w:t>
      </w:r>
      <w:r w:rsidRPr="007B2CF6">
        <w:rPr>
          <w:rFonts w:ascii="Arial" w:eastAsia="Times New Roman" w:hAnsi="Arial" w:cs="Arial"/>
          <w:lang w:val="mn-MN"/>
        </w:rPr>
        <w:t>зөрчсөн;</w:t>
      </w:r>
    </w:p>
    <w:p w14:paraId="6A963DAA" w14:textId="77777777" w:rsidR="0024102F" w:rsidRPr="007B2CF6" w:rsidRDefault="0024102F">
      <w:pPr>
        <w:spacing w:line="276" w:lineRule="auto"/>
        <w:ind w:firstLine="1418"/>
        <w:jc w:val="both"/>
        <w:rPr>
          <w:rFonts w:ascii="Arial" w:eastAsia="Times New Roman" w:hAnsi="Arial" w:cs="Arial"/>
          <w:lang w:val="mn-MN"/>
        </w:rPr>
      </w:pPr>
    </w:p>
    <w:p w14:paraId="20C89600" w14:textId="028D0C94" w:rsidR="0024102F" w:rsidRPr="007B2CF6" w:rsidRDefault="0024102F">
      <w:pPr>
        <w:spacing w:line="276" w:lineRule="auto"/>
        <w:ind w:firstLine="1418"/>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.8.эрх зүйн чадамжгүй болох нь эрх бүхий байгууллагаас тогтоогдсон;</w:t>
      </w:r>
    </w:p>
    <w:p w14:paraId="4A2F3F69" w14:textId="77777777"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r>
    </w:p>
    <w:p w14:paraId="11A08EF1" w14:textId="3BC4F98F"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.9.хуульд заасан бусад үндэслэл.</w:t>
      </w:r>
    </w:p>
    <w:p w14:paraId="57986753" w14:textId="77777777" w:rsidR="0024102F" w:rsidRPr="007B2CF6" w:rsidRDefault="0024102F">
      <w:pPr>
        <w:spacing w:line="276" w:lineRule="auto"/>
        <w:ind w:firstLine="720"/>
        <w:jc w:val="both"/>
        <w:rPr>
          <w:rFonts w:ascii="Arial" w:eastAsia="Times New Roman" w:hAnsi="Arial" w:cs="Arial"/>
          <w:lang w:val="mn-MN"/>
        </w:rPr>
      </w:pPr>
    </w:p>
    <w:p w14:paraId="5AE043EE" w14:textId="5D949A48" w:rsidR="0024102F" w:rsidRPr="007B2CF6" w:rsidRDefault="000E0C37" w:rsidP="007B2CF6">
      <w:pPr>
        <w:shd w:val="clear" w:color="auto" w:fill="FFFFFF"/>
        <w:tabs>
          <w:tab w:val="left" w:pos="1560"/>
        </w:tabs>
        <w:spacing w:line="276" w:lineRule="auto"/>
        <w:ind w:firstLine="720"/>
        <w:jc w:val="both"/>
        <w:rPr>
          <w:rFonts w:ascii="Arial" w:eastAsia="Times New Roman" w:hAnsi="Arial" w:cs="Arial"/>
          <w:bCs/>
          <w:lang w:val="mn-MN"/>
        </w:rPr>
      </w:pPr>
      <w:r w:rsidRPr="007B2CF6">
        <w:rPr>
          <w:rFonts w:ascii="Arial" w:eastAsia="Times New Roman" w:hAnsi="Arial" w:cs="Arial"/>
          <w:bCs/>
          <w:lang w:val="mn-MN"/>
        </w:rPr>
        <w:t>16</w:t>
      </w:r>
      <w:r w:rsidRPr="007B2CF6">
        <w:rPr>
          <w:rFonts w:ascii="Arial" w:eastAsia="Times New Roman" w:hAnsi="Arial" w:cs="Arial"/>
          <w:bCs/>
          <w:vertAlign w:val="superscript"/>
          <w:lang w:val="mn-MN"/>
        </w:rPr>
        <w:t>1</w:t>
      </w:r>
      <w:r w:rsidRPr="007B2CF6">
        <w:rPr>
          <w:rFonts w:ascii="Arial" w:eastAsia="Times New Roman" w:hAnsi="Arial" w:cs="Arial"/>
          <w:bCs/>
          <w:lang w:val="mn-MN"/>
        </w:rPr>
        <w:t>.14.</w:t>
      </w:r>
      <w:r w:rsidR="00833A85" w:rsidRPr="007B2CF6">
        <w:rPr>
          <w:rFonts w:ascii="Arial" w:eastAsia="Times New Roman" w:hAnsi="Arial" w:cs="Arial"/>
          <w:bCs/>
          <w:lang w:val="mn-MN"/>
        </w:rPr>
        <w:t>Зөвлөлийн</w:t>
      </w:r>
      <w:r w:rsidR="003439E8" w:rsidRPr="007B2CF6">
        <w:rPr>
          <w:rFonts w:ascii="Arial" w:eastAsia="Times New Roman" w:hAnsi="Arial" w:cs="Arial"/>
          <w:bCs/>
          <w:lang w:val="mn-MN"/>
        </w:rPr>
        <w:t xml:space="preserve"> </w:t>
      </w:r>
      <w:r w:rsidR="00833A85" w:rsidRPr="007B2CF6">
        <w:rPr>
          <w:rFonts w:ascii="Arial" w:eastAsia="Times New Roman" w:hAnsi="Arial" w:cs="Arial"/>
          <w:bCs/>
          <w:lang w:val="mn-MN"/>
        </w:rPr>
        <w:t xml:space="preserve">гишүүний </w:t>
      </w:r>
      <w:r w:rsidR="004D4EBF" w:rsidRPr="007B2CF6">
        <w:rPr>
          <w:rFonts w:ascii="Arial" w:eastAsia="Times New Roman" w:hAnsi="Arial" w:cs="Arial"/>
          <w:bCs/>
          <w:lang w:val="mn-MN"/>
        </w:rPr>
        <w:t>хөдөлмөрийн харилцаатай холбоотой энэ хуулиар зохицуулаагүй бусад асуудлыг Төрийн албаны тухай хууль, Хөдөлмөрийн тухай хууль болон бусад холбогдох хуулиар зохицуулна.</w:t>
      </w:r>
      <w:r w:rsidRPr="007B2CF6">
        <w:rPr>
          <w:rFonts w:ascii="Arial" w:eastAsia="Times New Roman" w:hAnsi="Arial" w:cs="Arial"/>
          <w:bCs/>
          <w:lang w:val="mn-MN"/>
        </w:rPr>
        <w:t xml:space="preserve"> </w:t>
      </w:r>
    </w:p>
    <w:p w14:paraId="31F95646" w14:textId="77777777" w:rsidR="000E0C37" w:rsidRPr="007B2CF6" w:rsidRDefault="000E0C37" w:rsidP="007B2CF6">
      <w:pPr>
        <w:shd w:val="clear" w:color="auto" w:fill="FFFFFF"/>
        <w:spacing w:line="276" w:lineRule="auto"/>
        <w:ind w:firstLine="720"/>
        <w:jc w:val="both"/>
        <w:rPr>
          <w:rFonts w:ascii="Arial" w:eastAsia="Times New Roman" w:hAnsi="Arial" w:cs="Arial"/>
          <w:lang w:val="mn-MN"/>
        </w:rPr>
      </w:pPr>
    </w:p>
    <w:p w14:paraId="689AF78C" w14:textId="030C8AAE" w:rsidR="0024102F" w:rsidRPr="007B2CF6" w:rsidRDefault="0024102F" w:rsidP="007B2CF6">
      <w:pPr>
        <w:shd w:val="clear" w:color="auto" w:fill="FFFFFF"/>
        <w:spacing w:line="276" w:lineRule="auto"/>
        <w:ind w:firstLine="720"/>
        <w:jc w:val="both"/>
        <w:rPr>
          <w:rFonts w:ascii="Arial" w:eastAsia="Times New Roman" w:hAnsi="Arial" w:cs="Arial"/>
          <w:lang w:val="mn-MN"/>
        </w:rPr>
      </w:pPr>
      <w:r w:rsidRPr="007B2CF6">
        <w:rPr>
          <w:rFonts w:ascii="Arial" w:hAnsi="Arial" w:cs="Arial"/>
          <w:shd w:val="clear" w:color="auto" w:fill="FFFFFF"/>
          <w:lang w:val="mn-MN"/>
        </w:rPr>
        <w:t>16</w:t>
      </w:r>
      <w:r w:rsidRPr="007B2CF6">
        <w:rPr>
          <w:rFonts w:ascii="Arial" w:hAnsi="Arial" w:cs="Arial"/>
          <w:shd w:val="clear" w:color="auto" w:fill="FFFFFF"/>
          <w:vertAlign w:val="superscript"/>
          <w:lang w:val="mn-MN"/>
        </w:rPr>
        <w:t>1</w:t>
      </w:r>
      <w:r w:rsidRPr="007B2CF6">
        <w:rPr>
          <w:rFonts w:ascii="Arial" w:hAnsi="Arial" w:cs="Arial"/>
          <w:shd w:val="clear" w:color="auto" w:fill="FFFFFF"/>
          <w:lang w:val="mn-MN"/>
        </w:rPr>
        <w:t>.1</w:t>
      </w:r>
      <w:r w:rsidR="00937079" w:rsidRPr="007B2CF6">
        <w:rPr>
          <w:rFonts w:ascii="Arial" w:hAnsi="Arial" w:cs="Arial"/>
          <w:shd w:val="clear" w:color="auto" w:fill="FFFFFF"/>
          <w:lang w:val="mn-MN"/>
        </w:rPr>
        <w:t>5</w:t>
      </w:r>
      <w:r w:rsidRPr="007B2CF6">
        <w:rPr>
          <w:rFonts w:ascii="Arial" w:hAnsi="Arial" w:cs="Arial"/>
          <w:shd w:val="clear" w:color="auto" w:fill="FFFFFF"/>
          <w:lang w:val="mn-MN"/>
        </w:rPr>
        <w:t>.</w:t>
      </w:r>
      <w:r w:rsidRPr="007B2CF6">
        <w:rPr>
          <w:rFonts w:ascii="Arial" w:eastAsia="Times New Roman" w:hAnsi="Arial" w:cs="Arial"/>
          <w:lang w:val="mn-MN"/>
        </w:rPr>
        <w:t>Зөвлөлий</w:t>
      </w:r>
      <w:r w:rsidR="00B41C5D" w:rsidRPr="007B2CF6">
        <w:rPr>
          <w:rFonts w:ascii="Arial" w:eastAsia="Times New Roman" w:hAnsi="Arial" w:cs="Arial"/>
          <w:lang w:val="mn-MN"/>
        </w:rPr>
        <w:t xml:space="preserve">н </w:t>
      </w:r>
      <w:r w:rsidRPr="007B2CF6">
        <w:rPr>
          <w:rFonts w:ascii="Arial" w:eastAsia="Times New Roman" w:hAnsi="Arial" w:cs="Arial"/>
          <w:lang w:val="mn-MN"/>
        </w:rPr>
        <w:t xml:space="preserve">гишүүний бүрэн эрхийн хугацаа хуулиар тогтоосон хугацаанаас өмнө дуусгавар болсон бол </w:t>
      </w:r>
      <w:r w:rsidR="000E0C37" w:rsidRPr="007B2CF6">
        <w:rPr>
          <w:rFonts w:ascii="Arial" w:eastAsia="Times New Roman" w:hAnsi="Arial" w:cs="Arial"/>
          <w:lang w:val="mn-MN"/>
        </w:rPr>
        <w:t xml:space="preserve">энэ </w:t>
      </w:r>
      <w:r w:rsidR="000E0C37" w:rsidRPr="007B2CF6">
        <w:rPr>
          <w:rFonts w:ascii="Arial" w:eastAsia="Times New Roman" w:hAnsi="Arial" w:cs="Arial"/>
          <w:bCs/>
          <w:lang w:val="mn-MN"/>
        </w:rPr>
        <w:t>хуульд заасан журмын дагуу</w:t>
      </w:r>
      <w:r w:rsidR="000E0C37" w:rsidRPr="007B2CF6">
        <w:rPr>
          <w:rFonts w:ascii="Arial" w:eastAsia="Times New Roman" w:hAnsi="Arial" w:cs="Arial"/>
          <w:lang w:val="mn-MN"/>
        </w:rPr>
        <w:t xml:space="preserve"> </w:t>
      </w:r>
      <w:r w:rsidRPr="007B2CF6">
        <w:rPr>
          <w:rFonts w:ascii="Arial" w:eastAsia="Times New Roman" w:hAnsi="Arial" w:cs="Arial"/>
          <w:lang w:val="mn-MN"/>
        </w:rPr>
        <w:t>өөр хүнийг нэр дэвшүүлж, саналаа Улсын Их Хуралд оруулна.</w:t>
      </w:r>
    </w:p>
    <w:p w14:paraId="1C1799E4" w14:textId="77777777" w:rsidR="0024102F" w:rsidRPr="007B2CF6" w:rsidRDefault="0024102F" w:rsidP="007B2CF6">
      <w:pPr>
        <w:shd w:val="clear" w:color="auto" w:fill="FFFFFF"/>
        <w:spacing w:line="276" w:lineRule="auto"/>
        <w:ind w:firstLine="720"/>
        <w:jc w:val="both"/>
        <w:rPr>
          <w:rFonts w:ascii="Arial" w:eastAsia="Times New Roman" w:hAnsi="Arial" w:cs="Arial"/>
          <w:lang w:val="mn-MN"/>
        </w:rPr>
      </w:pPr>
    </w:p>
    <w:p w14:paraId="5077861C" w14:textId="7BDDC066" w:rsidR="0024102F" w:rsidRPr="007B2CF6" w:rsidRDefault="0024102F" w:rsidP="007B2CF6">
      <w:pPr>
        <w:spacing w:line="276" w:lineRule="auto"/>
        <w:ind w:firstLine="720"/>
        <w:jc w:val="both"/>
        <w:rPr>
          <w:rFonts w:ascii="Arial" w:eastAsia="Times New Roman" w:hAnsi="Arial" w:cs="Arial"/>
          <w:lang w:val="mn-MN"/>
        </w:rPr>
      </w:pPr>
      <w:r w:rsidRPr="007B2CF6">
        <w:rPr>
          <w:rFonts w:ascii="Arial" w:hAnsi="Arial" w:cs="Arial"/>
          <w:shd w:val="clear" w:color="auto" w:fill="FFFFFF"/>
          <w:lang w:val="mn-MN"/>
        </w:rPr>
        <w:t>16</w:t>
      </w:r>
      <w:r w:rsidRPr="007B2CF6">
        <w:rPr>
          <w:rFonts w:ascii="Arial" w:hAnsi="Arial" w:cs="Arial"/>
          <w:shd w:val="clear" w:color="auto" w:fill="FFFFFF"/>
          <w:vertAlign w:val="superscript"/>
          <w:lang w:val="mn-MN"/>
        </w:rPr>
        <w:t>1</w:t>
      </w:r>
      <w:r w:rsidRPr="007B2CF6">
        <w:rPr>
          <w:rFonts w:ascii="Arial" w:hAnsi="Arial" w:cs="Arial"/>
          <w:shd w:val="clear" w:color="auto" w:fill="FFFFFF"/>
          <w:lang w:val="mn-MN"/>
        </w:rPr>
        <w:t>.1</w:t>
      </w:r>
      <w:r w:rsidR="00937079" w:rsidRPr="007B2CF6">
        <w:rPr>
          <w:rFonts w:ascii="Arial" w:hAnsi="Arial" w:cs="Arial"/>
          <w:shd w:val="clear" w:color="auto" w:fill="FFFFFF"/>
          <w:lang w:val="mn-MN"/>
        </w:rPr>
        <w:t>6</w:t>
      </w:r>
      <w:r w:rsidRPr="007B2CF6">
        <w:rPr>
          <w:rFonts w:ascii="Arial" w:hAnsi="Arial" w:cs="Arial"/>
          <w:shd w:val="clear" w:color="auto" w:fill="FFFFFF"/>
          <w:lang w:val="mn-MN"/>
        </w:rPr>
        <w:t>.</w:t>
      </w:r>
      <w:r w:rsidRPr="007B2CF6">
        <w:rPr>
          <w:rFonts w:ascii="Arial" w:eastAsia="Times New Roman" w:hAnsi="Arial" w:cs="Arial"/>
          <w:lang w:val="mn-MN"/>
        </w:rPr>
        <w:t>Энэ хуулийн </w:t>
      </w:r>
      <w:r w:rsidRPr="007B2CF6">
        <w:rPr>
          <w:rFonts w:ascii="Arial" w:hAnsi="Arial" w:cs="Arial"/>
          <w:shd w:val="clear" w:color="auto" w:fill="FFFFFF"/>
          <w:lang w:val="mn-MN"/>
        </w:rPr>
        <w:t>16</w:t>
      </w:r>
      <w:r w:rsidRPr="007B2CF6">
        <w:rPr>
          <w:rFonts w:ascii="Arial" w:hAnsi="Arial" w:cs="Arial"/>
          <w:shd w:val="clear" w:color="auto" w:fill="FFFFFF"/>
          <w:vertAlign w:val="superscript"/>
          <w:lang w:val="mn-MN"/>
        </w:rPr>
        <w:t>1</w:t>
      </w:r>
      <w:r w:rsidRPr="007B2CF6">
        <w:rPr>
          <w:rFonts w:ascii="Arial" w:hAnsi="Arial" w:cs="Arial"/>
          <w:shd w:val="clear" w:color="auto" w:fill="FFFFFF"/>
          <w:lang w:val="mn-MN"/>
        </w:rPr>
        <w:t>.1</w:t>
      </w:r>
      <w:r w:rsidR="00937079" w:rsidRPr="007B2CF6">
        <w:rPr>
          <w:rFonts w:ascii="Arial" w:hAnsi="Arial" w:cs="Arial"/>
          <w:shd w:val="clear" w:color="auto" w:fill="FFFFFF"/>
          <w:lang w:val="mn-MN"/>
        </w:rPr>
        <w:t>5</w:t>
      </w:r>
      <w:r w:rsidRPr="007B2CF6">
        <w:rPr>
          <w:rFonts w:ascii="Arial" w:eastAsia="Times New Roman" w:hAnsi="Arial" w:cs="Arial"/>
          <w:lang w:val="mn-MN"/>
        </w:rPr>
        <w:t>-д заасны дагуу томилогдсон гишүүний бүрэн эрхийн хугацаа өмнөх гишүүний бүрэн эрхийн хугацааны үлдсэн хугацаатай адил байна.</w:t>
      </w:r>
    </w:p>
    <w:p w14:paraId="1460C88D" w14:textId="77777777" w:rsidR="0024102F" w:rsidRPr="007B2CF6" w:rsidRDefault="0024102F">
      <w:pPr>
        <w:pStyle w:val="NormalWeb"/>
        <w:spacing w:after="0" w:line="276" w:lineRule="auto"/>
        <w:ind w:firstLine="720"/>
        <w:jc w:val="both"/>
        <w:rPr>
          <w:rFonts w:ascii="Arial" w:hAnsi="Arial" w:cs="Arial"/>
          <w:lang w:val="mn-MN"/>
        </w:rPr>
      </w:pPr>
    </w:p>
    <w:p w14:paraId="5FFA7DAC" w14:textId="7EE0451D" w:rsidR="0024102F" w:rsidRPr="007B2CF6" w:rsidRDefault="0024102F" w:rsidP="007B2CF6">
      <w:pPr>
        <w:shd w:val="clear" w:color="auto" w:fill="FFFFFF"/>
        <w:spacing w:line="276" w:lineRule="auto"/>
        <w:ind w:firstLine="720"/>
        <w:jc w:val="both"/>
        <w:rPr>
          <w:rFonts w:ascii="Arial" w:hAnsi="Arial" w:cs="Arial"/>
          <w:shd w:val="clear" w:color="auto" w:fill="FFFFFF"/>
          <w:lang w:val="mn-MN"/>
        </w:rPr>
      </w:pPr>
      <w:r w:rsidRPr="007B2CF6">
        <w:rPr>
          <w:rFonts w:ascii="Arial" w:hAnsi="Arial" w:cs="Arial"/>
          <w:shd w:val="clear" w:color="auto" w:fill="FFFFFF"/>
          <w:lang w:val="mn-MN"/>
        </w:rPr>
        <w:t>16</w:t>
      </w:r>
      <w:r w:rsidRPr="007B2CF6">
        <w:rPr>
          <w:rFonts w:ascii="Arial" w:hAnsi="Arial" w:cs="Arial"/>
          <w:shd w:val="clear" w:color="auto" w:fill="FFFFFF"/>
          <w:vertAlign w:val="superscript"/>
          <w:lang w:val="mn-MN"/>
        </w:rPr>
        <w:t>1</w:t>
      </w:r>
      <w:r w:rsidRPr="007B2CF6">
        <w:rPr>
          <w:rFonts w:ascii="Arial" w:hAnsi="Arial" w:cs="Arial"/>
          <w:shd w:val="clear" w:color="auto" w:fill="FFFFFF"/>
          <w:lang w:val="mn-MN"/>
        </w:rPr>
        <w:t>.1</w:t>
      </w:r>
      <w:r w:rsidR="00937079" w:rsidRPr="007B2CF6">
        <w:rPr>
          <w:rFonts w:ascii="Arial" w:hAnsi="Arial" w:cs="Arial"/>
          <w:shd w:val="clear" w:color="auto" w:fill="FFFFFF"/>
          <w:lang w:val="mn-MN"/>
        </w:rPr>
        <w:t>7</w:t>
      </w:r>
      <w:r w:rsidRPr="007B2CF6">
        <w:rPr>
          <w:rFonts w:ascii="Arial" w:hAnsi="Arial" w:cs="Arial"/>
          <w:shd w:val="clear" w:color="auto" w:fill="FFFFFF"/>
          <w:lang w:val="mn-MN"/>
        </w:rPr>
        <w:t xml:space="preserve">.Зөвлөл энэ хуулийн </w:t>
      </w:r>
      <w:r w:rsidRPr="007B2CF6">
        <w:rPr>
          <w:rFonts w:ascii="Arial" w:hAnsi="Arial" w:cs="Arial"/>
          <w:lang w:val="mn-MN"/>
        </w:rPr>
        <w:t>16</w:t>
      </w:r>
      <w:r w:rsidRPr="007B2CF6">
        <w:rPr>
          <w:rFonts w:ascii="Arial" w:hAnsi="Arial" w:cs="Arial"/>
          <w:vertAlign w:val="superscript"/>
          <w:lang w:val="mn-MN"/>
        </w:rPr>
        <w:t>1</w:t>
      </w:r>
      <w:r w:rsidRPr="007B2CF6">
        <w:rPr>
          <w:rFonts w:ascii="Arial" w:hAnsi="Arial" w:cs="Arial"/>
          <w:lang w:val="mn-MN"/>
        </w:rPr>
        <w:t>.5-</w:t>
      </w:r>
      <w:r w:rsidR="00D9477F" w:rsidRPr="007B2CF6">
        <w:rPr>
          <w:rFonts w:ascii="Arial" w:hAnsi="Arial" w:cs="Arial"/>
          <w:lang w:val="mn-MN"/>
        </w:rPr>
        <w:t>д</w:t>
      </w:r>
      <w:r w:rsidRPr="007B2CF6">
        <w:rPr>
          <w:rFonts w:ascii="Arial" w:hAnsi="Arial" w:cs="Arial"/>
          <w:lang w:val="mn-MN"/>
        </w:rPr>
        <w:t xml:space="preserve"> заасан бүрэн эрхээ хэрэгжүүлэхэд мэргэжил, арга зүйн дэмжлэг үзүүлэх, мэдээлэл, нэгдсэн зохион байгуулалтаар хангах үүрэг бүхий а</w:t>
      </w:r>
      <w:r w:rsidRPr="007B2CF6">
        <w:rPr>
          <w:rFonts w:ascii="Arial" w:hAnsi="Arial" w:cs="Arial"/>
          <w:shd w:val="clear" w:color="auto" w:fill="FFFFFF"/>
          <w:lang w:val="mn-MN"/>
        </w:rPr>
        <w:t>жлын алба нь Улсын Их Хурлын Тамгын газрын бүтцэд хамаарна. А</w:t>
      </w:r>
      <w:r w:rsidRPr="007B2CF6">
        <w:rPr>
          <w:rFonts w:ascii="Arial" w:hAnsi="Arial" w:cs="Arial"/>
          <w:lang w:val="mn-MN"/>
        </w:rPr>
        <w:t>жлын албаны бүтэц, орон тоог</w:t>
      </w:r>
      <w:r w:rsidR="00956801" w:rsidRPr="007B2CF6">
        <w:rPr>
          <w:rFonts w:ascii="Arial" w:eastAsia="Times New Roman" w:hAnsi="Arial" w:cs="Arial"/>
          <w:lang w:val="mn-MN"/>
        </w:rPr>
        <w:t xml:space="preserve"> </w:t>
      </w:r>
      <w:r w:rsidR="00956801" w:rsidRPr="007B2CF6">
        <w:rPr>
          <w:rFonts w:ascii="Arial" w:eastAsia="Times New Roman" w:hAnsi="Arial" w:cs="Arial"/>
          <w:bCs/>
          <w:lang w:val="mn-MN"/>
        </w:rPr>
        <w:t>Улсын Их Хурлын Ерөнхий нарийн</w:t>
      </w:r>
      <w:r w:rsidR="00956801" w:rsidRPr="007B2CF6">
        <w:rPr>
          <w:rFonts w:ascii="Arial" w:eastAsia="Times New Roman" w:hAnsi="Arial" w:cs="Arial"/>
          <w:lang w:val="mn-MN"/>
        </w:rPr>
        <w:t xml:space="preserve"> бичгийн </w:t>
      </w:r>
      <w:r w:rsidRPr="007B2CF6">
        <w:rPr>
          <w:rFonts w:ascii="Arial" w:hAnsi="Arial" w:cs="Arial"/>
          <w:lang w:val="mn-MN"/>
        </w:rPr>
        <w:t>батална.</w:t>
      </w:r>
      <w:r w:rsidR="00956801" w:rsidRPr="007B2CF6">
        <w:rPr>
          <w:rFonts w:ascii="Arial" w:eastAsia="Times New Roman" w:hAnsi="Arial" w:cs="Arial"/>
          <w:lang w:val="mn-MN"/>
        </w:rPr>
        <w:t xml:space="preserve"> </w:t>
      </w:r>
    </w:p>
    <w:p w14:paraId="27B40F05" w14:textId="77777777" w:rsidR="0024102F" w:rsidRPr="007B2CF6" w:rsidRDefault="0024102F" w:rsidP="007B2CF6">
      <w:pPr>
        <w:pStyle w:val="NormalWeb"/>
        <w:spacing w:after="0" w:line="276" w:lineRule="auto"/>
        <w:jc w:val="both"/>
        <w:rPr>
          <w:rFonts w:ascii="Arial" w:hAnsi="Arial" w:cs="Arial"/>
          <w:lang w:val="mn-MN"/>
        </w:rPr>
      </w:pPr>
    </w:p>
    <w:p w14:paraId="41B0FCFF" w14:textId="348E1122" w:rsidR="0024102F" w:rsidRPr="007B2CF6" w:rsidRDefault="0024102F">
      <w:pPr>
        <w:pStyle w:val="NormalWeb"/>
        <w:spacing w:before="120" w:after="120" w:line="276" w:lineRule="auto"/>
        <w:ind w:firstLine="720"/>
        <w:jc w:val="both"/>
        <w:rPr>
          <w:rFonts w:ascii="Arial" w:hAnsi="Arial" w:cs="Arial"/>
          <w:noProof/>
          <w:lang w:val="mn-MN"/>
        </w:rPr>
      </w:pPr>
      <w:r w:rsidRPr="007B2CF6">
        <w:rPr>
          <w:rFonts w:ascii="Arial" w:hAnsi="Arial" w:cs="Arial"/>
          <w:shd w:val="clear" w:color="auto" w:fill="FFFFFF"/>
          <w:lang w:val="mn-MN"/>
        </w:rPr>
        <w:t>16</w:t>
      </w:r>
      <w:r w:rsidRPr="007B2CF6">
        <w:rPr>
          <w:rFonts w:ascii="Arial" w:hAnsi="Arial" w:cs="Arial"/>
          <w:shd w:val="clear" w:color="auto" w:fill="FFFFFF"/>
          <w:vertAlign w:val="superscript"/>
          <w:lang w:val="mn-MN"/>
        </w:rPr>
        <w:t>1</w:t>
      </w:r>
      <w:r w:rsidRPr="007B2CF6">
        <w:rPr>
          <w:rFonts w:ascii="Arial" w:hAnsi="Arial" w:cs="Arial"/>
          <w:shd w:val="clear" w:color="auto" w:fill="FFFFFF"/>
          <w:lang w:val="mn-MN"/>
        </w:rPr>
        <w:t>.1</w:t>
      </w:r>
      <w:r w:rsidR="00937079" w:rsidRPr="007B2CF6">
        <w:rPr>
          <w:rFonts w:ascii="Arial" w:hAnsi="Arial" w:cs="Arial"/>
          <w:shd w:val="clear" w:color="auto" w:fill="FFFFFF"/>
          <w:lang w:val="mn-MN"/>
        </w:rPr>
        <w:t>8</w:t>
      </w:r>
      <w:r w:rsidRPr="007B2CF6">
        <w:rPr>
          <w:rFonts w:ascii="Arial" w:hAnsi="Arial" w:cs="Arial"/>
          <w:shd w:val="clear" w:color="auto" w:fill="FFFFFF"/>
          <w:lang w:val="mn-MN"/>
        </w:rPr>
        <w:t>.</w:t>
      </w:r>
      <w:r w:rsidRPr="007B2CF6">
        <w:rPr>
          <w:rFonts w:ascii="Arial" w:hAnsi="Arial" w:cs="Arial"/>
          <w:lang w:val="mn-MN"/>
        </w:rPr>
        <w:t xml:space="preserve">Зөвлөлд </w:t>
      </w:r>
      <w:r w:rsidRPr="007B2CF6">
        <w:rPr>
          <w:rFonts w:ascii="Arial" w:eastAsia="Times New Roman" w:hAnsi="Arial" w:cs="Arial"/>
          <w:lang w:val="mn-MN"/>
        </w:rPr>
        <w:t>төсөвтэй холбоотой судалгаа, шинжилгээ хийхэд</w:t>
      </w:r>
      <w:r w:rsidR="00B41C5D" w:rsidRPr="007B2CF6">
        <w:rPr>
          <w:rFonts w:ascii="Arial" w:eastAsia="Times New Roman" w:hAnsi="Arial" w:cs="Arial"/>
          <w:lang w:val="mn-MN"/>
        </w:rPr>
        <w:t xml:space="preserve"> </w:t>
      </w:r>
      <w:r w:rsidRPr="007B2CF6">
        <w:rPr>
          <w:rFonts w:ascii="Arial" w:eastAsia="Times New Roman" w:hAnsi="Arial" w:cs="Arial"/>
          <w:lang w:val="mn-MN"/>
        </w:rPr>
        <w:t xml:space="preserve">дэмжлэг үзүүлэх, туслах </w:t>
      </w:r>
      <w:r w:rsidRPr="007B2CF6">
        <w:rPr>
          <w:rFonts w:ascii="Arial" w:hAnsi="Arial" w:cs="Arial"/>
          <w:lang w:val="mn-MN"/>
        </w:rPr>
        <w:t xml:space="preserve">чиг үүрэг бүхий 7 орон тоотой төсвийн судалгааны нэгжийг Зөвлөлийн харьяанд ажиллуулна. Судалгааны нэгжийн албан тушаалтныг Зөвлөлийн саналыг харгалзан Улсын Их Хурлын </w:t>
      </w:r>
      <w:r w:rsidRPr="007B2CF6">
        <w:rPr>
          <w:rFonts w:ascii="Arial" w:eastAsia="Times New Roman" w:hAnsi="Arial" w:cs="Arial"/>
          <w:lang w:val="mn-MN"/>
        </w:rPr>
        <w:t>Ерөнхий нарийн бичгийн дарга</w:t>
      </w:r>
      <w:r w:rsidRPr="007B2CF6">
        <w:rPr>
          <w:rFonts w:ascii="Arial" w:hAnsi="Arial" w:cs="Arial"/>
          <w:lang w:val="mn-MN"/>
        </w:rPr>
        <w:t xml:space="preserve"> </w:t>
      </w:r>
      <w:r w:rsidRPr="007B2CF6">
        <w:rPr>
          <w:rFonts w:ascii="Arial" w:hAnsi="Arial" w:cs="Arial"/>
          <w:noProof/>
          <w:lang w:val="mn-MN"/>
        </w:rPr>
        <w:t>томилж, чөлөөлнө.</w:t>
      </w:r>
    </w:p>
    <w:p w14:paraId="3DE695BC" w14:textId="16C00073" w:rsidR="0024102F" w:rsidRPr="007B2CF6" w:rsidRDefault="0024102F">
      <w:pPr>
        <w:spacing w:line="276" w:lineRule="auto"/>
        <w:jc w:val="both"/>
        <w:rPr>
          <w:rFonts w:ascii="Arial" w:hAnsi="Arial" w:cs="Arial"/>
          <w:b/>
          <w:bCs/>
          <w:noProof/>
          <w:lang w:val="mn-MN"/>
        </w:rPr>
      </w:pPr>
      <w:r w:rsidRPr="007B2CF6">
        <w:rPr>
          <w:rFonts w:ascii="Arial" w:hAnsi="Arial" w:cs="Arial"/>
          <w:noProof/>
          <w:lang w:val="mn-MN"/>
        </w:rPr>
        <w:lastRenderedPageBreak/>
        <w:tab/>
        <w:t>16</w:t>
      </w:r>
      <w:r w:rsidRPr="007B2CF6">
        <w:rPr>
          <w:rFonts w:ascii="Arial" w:hAnsi="Arial" w:cs="Arial"/>
          <w:noProof/>
          <w:vertAlign w:val="superscript"/>
          <w:lang w:val="mn-MN"/>
        </w:rPr>
        <w:t>1</w:t>
      </w:r>
      <w:r w:rsidRPr="007B2CF6">
        <w:rPr>
          <w:rFonts w:ascii="Arial" w:hAnsi="Arial" w:cs="Arial"/>
          <w:noProof/>
          <w:lang w:val="mn-MN"/>
        </w:rPr>
        <w:t>.</w:t>
      </w:r>
      <w:r w:rsidR="00137582" w:rsidRPr="007B2CF6">
        <w:rPr>
          <w:rFonts w:ascii="Arial" w:hAnsi="Arial" w:cs="Arial"/>
          <w:noProof/>
          <w:lang w:val="mn-MN"/>
        </w:rPr>
        <w:t>19.Зөвлөлийн</w:t>
      </w:r>
      <w:r w:rsidRPr="007B2CF6">
        <w:rPr>
          <w:rFonts w:ascii="Arial" w:hAnsi="Arial" w:cs="Arial"/>
          <w:noProof/>
          <w:lang w:val="mn-MN"/>
        </w:rPr>
        <w:t xml:space="preserve"> үйл ажиллагааны зардлыг Зөвлөлийн саналыг үндэслэн Улсын Их Хурлын төсөвт тусгана.</w:t>
      </w:r>
    </w:p>
    <w:p w14:paraId="520B11A1" w14:textId="77777777" w:rsidR="0024102F" w:rsidRPr="007B2CF6" w:rsidRDefault="0024102F">
      <w:pPr>
        <w:spacing w:line="276" w:lineRule="auto"/>
        <w:jc w:val="both"/>
        <w:rPr>
          <w:rFonts w:ascii="Arial" w:hAnsi="Arial" w:cs="Arial"/>
          <w:noProof/>
          <w:lang w:val="mn-MN"/>
        </w:rPr>
      </w:pPr>
    </w:p>
    <w:p w14:paraId="0DB04082" w14:textId="5EDDF41F" w:rsidR="0024102F" w:rsidRPr="007B2CF6" w:rsidRDefault="0024102F">
      <w:pPr>
        <w:spacing w:line="276" w:lineRule="auto"/>
        <w:jc w:val="both"/>
        <w:rPr>
          <w:rFonts w:ascii="Arial" w:hAnsi="Arial" w:cs="Arial"/>
          <w:noProof/>
          <w:lang w:val="mn-MN"/>
        </w:rPr>
      </w:pPr>
      <w:r w:rsidRPr="007B2CF6">
        <w:rPr>
          <w:rFonts w:ascii="Arial" w:hAnsi="Arial" w:cs="Arial"/>
          <w:noProof/>
          <w:lang w:val="mn-MN"/>
        </w:rPr>
        <w:tab/>
        <w:t>16</w:t>
      </w:r>
      <w:r w:rsidRPr="007B2CF6">
        <w:rPr>
          <w:rFonts w:ascii="Arial" w:hAnsi="Arial" w:cs="Arial"/>
          <w:noProof/>
          <w:vertAlign w:val="superscript"/>
          <w:lang w:val="mn-MN"/>
        </w:rPr>
        <w:t>1</w:t>
      </w:r>
      <w:r w:rsidRPr="007B2CF6">
        <w:rPr>
          <w:rFonts w:ascii="Arial" w:hAnsi="Arial" w:cs="Arial"/>
          <w:noProof/>
          <w:lang w:val="mn-MN"/>
        </w:rPr>
        <w:t>.</w:t>
      </w:r>
      <w:r w:rsidR="00137582" w:rsidRPr="007B2CF6">
        <w:rPr>
          <w:rFonts w:ascii="Arial" w:hAnsi="Arial" w:cs="Arial"/>
          <w:noProof/>
          <w:lang w:val="mn-MN"/>
        </w:rPr>
        <w:t>20.Зөвлөлийн</w:t>
      </w:r>
      <w:r w:rsidRPr="007B2CF6">
        <w:rPr>
          <w:rFonts w:ascii="Arial" w:hAnsi="Arial" w:cs="Arial"/>
          <w:noProof/>
          <w:lang w:val="mn-MN"/>
        </w:rPr>
        <w:t xml:space="preserve"> шийдвэр нь дүгнэлт, зөвлөмж, тайлан хэлбэртэй байна.</w:t>
      </w:r>
    </w:p>
    <w:p w14:paraId="3DA767BC" w14:textId="77777777" w:rsidR="0024102F" w:rsidRPr="007B2CF6" w:rsidRDefault="0024102F">
      <w:pPr>
        <w:spacing w:line="276" w:lineRule="auto"/>
        <w:jc w:val="both"/>
        <w:rPr>
          <w:rFonts w:ascii="Arial" w:hAnsi="Arial" w:cs="Arial"/>
          <w:noProof/>
          <w:lang w:val="mn-MN"/>
        </w:rPr>
      </w:pPr>
      <w:r w:rsidRPr="007B2CF6">
        <w:rPr>
          <w:rFonts w:ascii="Arial" w:hAnsi="Arial" w:cs="Arial"/>
          <w:noProof/>
          <w:lang w:val="mn-MN"/>
        </w:rPr>
        <w:tab/>
      </w:r>
      <w:r w:rsidRPr="007B2CF6">
        <w:rPr>
          <w:rFonts w:ascii="Arial" w:hAnsi="Arial" w:cs="Arial"/>
          <w:noProof/>
          <w:lang w:val="mn-MN"/>
        </w:rPr>
        <w:tab/>
      </w:r>
    </w:p>
    <w:p w14:paraId="5A436D17" w14:textId="03EB39E2" w:rsidR="0024102F" w:rsidRPr="007B2CF6" w:rsidRDefault="0024102F">
      <w:pPr>
        <w:spacing w:line="276" w:lineRule="auto"/>
        <w:jc w:val="both"/>
        <w:rPr>
          <w:rFonts w:ascii="Arial" w:hAnsi="Arial" w:cs="Arial"/>
          <w:noProof/>
          <w:lang w:val="mn-MN"/>
        </w:rPr>
      </w:pPr>
      <w:r w:rsidRPr="007B2CF6">
        <w:rPr>
          <w:rFonts w:ascii="Arial" w:hAnsi="Arial" w:cs="Arial"/>
          <w:lang w:val="mn-MN"/>
        </w:rPr>
        <w:tab/>
      </w:r>
      <w:r w:rsidRPr="007B2CF6">
        <w:rPr>
          <w:rFonts w:ascii="Arial" w:hAnsi="Arial" w:cs="Arial"/>
          <w:noProof/>
          <w:lang w:val="mn-MN"/>
        </w:rPr>
        <w:t>16</w:t>
      </w:r>
      <w:r w:rsidRPr="007B2CF6">
        <w:rPr>
          <w:rFonts w:ascii="Arial" w:hAnsi="Arial" w:cs="Arial"/>
          <w:noProof/>
          <w:vertAlign w:val="superscript"/>
          <w:lang w:val="mn-MN"/>
        </w:rPr>
        <w:t>1</w:t>
      </w:r>
      <w:r w:rsidRPr="007B2CF6">
        <w:rPr>
          <w:rFonts w:ascii="Arial" w:hAnsi="Arial" w:cs="Arial"/>
          <w:noProof/>
          <w:lang w:val="mn-MN"/>
        </w:rPr>
        <w:t>.</w:t>
      </w:r>
      <w:r w:rsidR="00137582" w:rsidRPr="007B2CF6">
        <w:rPr>
          <w:rFonts w:ascii="Arial" w:hAnsi="Arial" w:cs="Arial"/>
          <w:noProof/>
          <w:lang w:val="mn-MN"/>
        </w:rPr>
        <w:t>21.Зөвлөлийн</w:t>
      </w:r>
      <w:r w:rsidRPr="007B2CF6">
        <w:rPr>
          <w:rFonts w:ascii="Arial" w:hAnsi="Arial" w:cs="Arial"/>
          <w:noProof/>
          <w:lang w:val="mn-MN"/>
        </w:rPr>
        <w:t xml:space="preserve"> дүрмийг Улсын Их Хурал батална.</w:t>
      </w:r>
    </w:p>
    <w:p w14:paraId="67BCE45E" w14:textId="77777777" w:rsidR="0024102F" w:rsidRPr="007B2CF6" w:rsidRDefault="0024102F">
      <w:pPr>
        <w:spacing w:line="276" w:lineRule="auto"/>
        <w:jc w:val="both"/>
        <w:rPr>
          <w:rFonts w:ascii="Arial" w:hAnsi="Arial" w:cs="Arial"/>
          <w:noProof/>
          <w:lang w:val="mn-MN"/>
        </w:rPr>
      </w:pPr>
    </w:p>
    <w:p w14:paraId="5491E242" w14:textId="6FDFBD4A" w:rsidR="0024102F" w:rsidRPr="007B2CF6" w:rsidRDefault="0024102F">
      <w:pPr>
        <w:spacing w:line="276" w:lineRule="auto"/>
        <w:jc w:val="both"/>
        <w:rPr>
          <w:rFonts w:ascii="Arial" w:hAnsi="Arial" w:cs="Arial"/>
          <w:noProof/>
          <w:lang w:val="mn-MN"/>
        </w:rPr>
      </w:pPr>
      <w:r w:rsidRPr="007B2CF6">
        <w:rPr>
          <w:rFonts w:ascii="Arial" w:hAnsi="Arial" w:cs="Arial"/>
          <w:noProof/>
          <w:lang w:val="mn-MN"/>
        </w:rPr>
        <w:tab/>
        <w:t>16</w:t>
      </w:r>
      <w:r w:rsidRPr="007B2CF6">
        <w:rPr>
          <w:rFonts w:ascii="Arial" w:hAnsi="Arial" w:cs="Arial"/>
          <w:noProof/>
          <w:vertAlign w:val="superscript"/>
          <w:lang w:val="mn-MN"/>
        </w:rPr>
        <w:t>1</w:t>
      </w:r>
      <w:r w:rsidRPr="007B2CF6">
        <w:rPr>
          <w:rFonts w:ascii="Arial" w:hAnsi="Arial" w:cs="Arial"/>
          <w:noProof/>
          <w:lang w:val="mn-MN"/>
        </w:rPr>
        <w:t>.</w:t>
      </w:r>
      <w:r w:rsidR="00137582" w:rsidRPr="007B2CF6">
        <w:rPr>
          <w:rFonts w:ascii="Arial" w:hAnsi="Arial" w:cs="Arial"/>
          <w:noProof/>
          <w:lang w:val="mn-MN"/>
        </w:rPr>
        <w:t>22.Зөвлөл</w:t>
      </w:r>
      <w:r w:rsidRPr="007B2CF6">
        <w:rPr>
          <w:rFonts w:ascii="Arial" w:hAnsi="Arial" w:cs="Arial"/>
          <w:noProof/>
          <w:lang w:val="mn-MN"/>
        </w:rPr>
        <w:t xml:space="preserve"> үйл ажиллагаагаа </w:t>
      </w:r>
      <w:r w:rsidR="00342084" w:rsidRPr="007B2CF6">
        <w:rPr>
          <w:rFonts w:ascii="Arial" w:hAnsi="Arial" w:cs="Arial"/>
          <w:noProof/>
          <w:lang w:val="mn-MN"/>
        </w:rPr>
        <w:t xml:space="preserve">жил бүр </w:t>
      </w:r>
      <w:r w:rsidRPr="007B2CF6">
        <w:rPr>
          <w:rFonts w:ascii="Arial" w:hAnsi="Arial" w:cs="Arial"/>
          <w:noProof/>
          <w:lang w:val="mn-MN"/>
        </w:rPr>
        <w:t xml:space="preserve">Улсын Их Хурлын чуулганд тайлагнана.  </w:t>
      </w:r>
    </w:p>
    <w:p w14:paraId="7BA1DE55" w14:textId="77777777" w:rsidR="0024102F" w:rsidRPr="007B2CF6" w:rsidRDefault="0024102F">
      <w:pPr>
        <w:spacing w:line="276" w:lineRule="auto"/>
        <w:jc w:val="both"/>
        <w:rPr>
          <w:rFonts w:ascii="Arial" w:hAnsi="Arial" w:cs="Arial"/>
          <w:noProof/>
          <w:lang w:val="mn-MN"/>
        </w:rPr>
      </w:pPr>
    </w:p>
    <w:p w14:paraId="78194988" w14:textId="704A4716" w:rsidR="0024102F" w:rsidRPr="007B2CF6" w:rsidRDefault="0024102F">
      <w:pPr>
        <w:pStyle w:val="NormalWeb"/>
        <w:shd w:val="clear" w:color="auto" w:fill="FFFFFF"/>
        <w:spacing w:after="0" w:line="276" w:lineRule="auto"/>
        <w:jc w:val="both"/>
        <w:rPr>
          <w:rFonts w:ascii="Arial" w:hAnsi="Arial" w:cs="Arial"/>
          <w:strike/>
          <w:noProof/>
          <w:color w:val="000000" w:themeColor="text1"/>
          <w:lang w:val="mn-MN"/>
        </w:rPr>
      </w:pPr>
      <w:r w:rsidRPr="007B2CF6">
        <w:rPr>
          <w:rFonts w:ascii="Arial" w:hAnsi="Arial" w:cs="Arial"/>
          <w:noProof/>
          <w:lang w:val="mn-MN"/>
        </w:rPr>
        <w:tab/>
        <w:t>16</w:t>
      </w:r>
      <w:r w:rsidRPr="007B2CF6">
        <w:rPr>
          <w:rFonts w:ascii="Arial" w:hAnsi="Arial" w:cs="Arial"/>
          <w:noProof/>
          <w:vertAlign w:val="superscript"/>
          <w:lang w:val="mn-MN"/>
        </w:rPr>
        <w:t>1</w:t>
      </w:r>
      <w:r w:rsidRPr="007B2CF6">
        <w:rPr>
          <w:rFonts w:ascii="Arial" w:hAnsi="Arial" w:cs="Arial"/>
          <w:noProof/>
          <w:lang w:val="mn-MN"/>
        </w:rPr>
        <w:t>.</w:t>
      </w:r>
      <w:r w:rsidR="00137582" w:rsidRPr="007B2CF6">
        <w:rPr>
          <w:rFonts w:ascii="Arial" w:hAnsi="Arial" w:cs="Arial"/>
          <w:noProof/>
          <w:lang w:val="mn-MN"/>
        </w:rPr>
        <w:t>23.Зөвлөлий</w:t>
      </w:r>
      <w:r w:rsidR="00833A85" w:rsidRPr="007B2CF6">
        <w:rPr>
          <w:rFonts w:ascii="Arial" w:hAnsi="Arial" w:cs="Arial"/>
          <w:noProof/>
          <w:lang w:val="mn-MN"/>
        </w:rPr>
        <w:t xml:space="preserve">н дарга, </w:t>
      </w:r>
      <w:r w:rsidRPr="007B2CF6">
        <w:rPr>
          <w:rFonts w:ascii="Arial" w:hAnsi="Arial" w:cs="Arial"/>
          <w:noProof/>
          <w:lang w:val="mn-MN"/>
        </w:rPr>
        <w:t xml:space="preserve">гишүүний албан тушаалын зэрэг зиндаа, </w:t>
      </w:r>
      <w:r w:rsidRPr="007B2CF6">
        <w:rPr>
          <w:rFonts w:ascii="Arial" w:hAnsi="Arial" w:cs="Arial"/>
          <w:noProof/>
          <w:color w:val="000000" w:themeColor="text1"/>
          <w:lang w:val="mn-MN"/>
        </w:rPr>
        <w:t>цалин</w:t>
      </w:r>
      <w:r w:rsidR="00E9463C" w:rsidRPr="007B2CF6">
        <w:rPr>
          <w:rFonts w:ascii="Arial" w:hAnsi="Arial" w:cs="Arial"/>
          <w:noProof/>
          <w:color w:val="000000" w:themeColor="text1"/>
          <w:lang w:val="mn-MN"/>
        </w:rPr>
        <w:t>гийн</w:t>
      </w:r>
      <w:r w:rsidR="00826335" w:rsidRPr="007B2CF6">
        <w:rPr>
          <w:rFonts w:ascii="Arial" w:hAnsi="Arial" w:cs="Arial"/>
          <w:noProof/>
          <w:color w:val="000000" w:themeColor="text1"/>
          <w:lang w:val="mn-MN"/>
        </w:rPr>
        <w:t xml:space="preserve"> ит</w:t>
      </w:r>
      <w:r w:rsidRPr="007B2CF6">
        <w:rPr>
          <w:rFonts w:ascii="Arial" w:hAnsi="Arial" w:cs="Arial"/>
          <w:noProof/>
          <w:color w:val="000000" w:themeColor="text1"/>
          <w:lang w:val="mn-MN"/>
        </w:rPr>
        <w:t>г</w:t>
      </w:r>
      <w:r w:rsidR="00826335" w:rsidRPr="007B2CF6">
        <w:rPr>
          <w:rFonts w:ascii="Arial" w:hAnsi="Arial" w:cs="Arial"/>
          <w:noProof/>
          <w:color w:val="000000" w:themeColor="text1"/>
          <w:lang w:val="mn-MN"/>
        </w:rPr>
        <w:t xml:space="preserve">элцүүрийг </w:t>
      </w:r>
      <w:r w:rsidRPr="007B2CF6">
        <w:rPr>
          <w:rFonts w:ascii="Arial" w:hAnsi="Arial" w:cs="Arial"/>
          <w:noProof/>
          <w:color w:val="000000" w:themeColor="text1"/>
          <w:lang w:val="mn-MN"/>
        </w:rPr>
        <w:t xml:space="preserve">Улсын Их Хурал тогтооно. </w:t>
      </w:r>
    </w:p>
    <w:p w14:paraId="28092029" w14:textId="77777777" w:rsidR="0055580F" w:rsidRPr="007B2CF6" w:rsidRDefault="0055580F">
      <w:pPr>
        <w:pStyle w:val="NormalWeb"/>
        <w:shd w:val="clear" w:color="auto" w:fill="FFFFFF"/>
        <w:spacing w:after="0" w:line="276" w:lineRule="auto"/>
        <w:jc w:val="both"/>
        <w:rPr>
          <w:rFonts w:ascii="Arial" w:hAnsi="Arial" w:cs="Arial"/>
          <w:noProof/>
          <w:color w:val="000000" w:themeColor="text1"/>
          <w:lang w:val="mn-MN"/>
        </w:rPr>
      </w:pPr>
    </w:p>
    <w:p w14:paraId="7D26DC31" w14:textId="2267EB38" w:rsidR="0024102F" w:rsidRPr="007B2CF6" w:rsidRDefault="0024102F">
      <w:pPr>
        <w:pStyle w:val="NormalWeb"/>
        <w:spacing w:after="0" w:line="276" w:lineRule="auto"/>
        <w:ind w:firstLine="432"/>
        <w:jc w:val="both"/>
        <w:rPr>
          <w:rFonts w:ascii="Arial" w:hAnsi="Arial" w:cs="Arial"/>
          <w:iCs/>
          <w:lang w:val="mn-MN"/>
        </w:rPr>
      </w:pPr>
      <w:r w:rsidRPr="007B2CF6">
        <w:rPr>
          <w:rFonts w:ascii="Arial" w:eastAsia="Times New Roman" w:hAnsi="Arial" w:cs="Arial"/>
          <w:color w:val="000000" w:themeColor="text1"/>
          <w:lang w:val="mn-MN"/>
        </w:rPr>
        <w:tab/>
        <w:t>16</w:t>
      </w:r>
      <w:r w:rsidRPr="007B2CF6">
        <w:rPr>
          <w:rFonts w:ascii="Arial" w:eastAsia="Times New Roman" w:hAnsi="Arial" w:cs="Arial"/>
          <w:color w:val="000000" w:themeColor="text1"/>
          <w:vertAlign w:val="superscript"/>
          <w:lang w:val="mn-MN"/>
        </w:rPr>
        <w:t>1</w:t>
      </w:r>
      <w:r w:rsidRPr="007B2CF6">
        <w:rPr>
          <w:rFonts w:ascii="Arial" w:eastAsia="Times New Roman" w:hAnsi="Arial" w:cs="Arial"/>
          <w:color w:val="000000" w:themeColor="text1"/>
          <w:lang w:val="mn-MN"/>
        </w:rPr>
        <w:t>.2</w:t>
      </w:r>
      <w:r w:rsidR="00937079" w:rsidRPr="007B2CF6">
        <w:rPr>
          <w:rFonts w:ascii="Arial" w:eastAsia="Times New Roman" w:hAnsi="Arial" w:cs="Arial"/>
          <w:color w:val="000000" w:themeColor="text1"/>
          <w:lang w:val="mn-MN"/>
        </w:rPr>
        <w:t>4</w:t>
      </w:r>
      <w:r w:rsidRPr="007B2CF6">
        <w:rPr>
          <w:rFonts w:ascii="Arial" w:hAnsi="Arial" w:cs="Arial"/>
          <w:iCs/>
          <w:color w:val="000000" w:themeColor="text1"/>
          <w:lang w:val="mn-MN"/>
        </w:rPr>
        <w:t xml:space="preserve">.Зөвлөлийн гишүүнийг энэ хуулийн </w:t>
      </w:r>
      <w:r w:rsidRPr="007B2CF6">
        <w:rPr>
          <w:rFonts w:ascii="Arial" w:eastAsia="Times New Roman" w:hAnsi="Arial" w:cs="Arial"/>
          <w:color w:val="000000" w:themeColor="text1"/>
          <w:lang w:val="mn-MN"/>
        </w:rPr>
        <w:t>16</w:t>
      </w:r>
      <w:r w:rsidRPr="007B2CF6">
        <w:rPr>
          <w:rFonts w:ascii="Arial" w:eastAsia="Times New Roman" w:hAnsi="Arial" w:cs="Arial"/>
          <w:color w:val="000000" w:themeColor="text1"/>
          <w:vertAlign w:val="superscript"/>
          <w:lang w:val="mn-MN"/>
        </w:rPr>
        <w:t>1</w:t>
      </w:r>
      <w:r w:rsidRPr="007B2CF6">
        <w:rPr>
          <w:rFonts w:ascii="Arial" w:eastAsia="Times New Roman" w:hAnsi="Arial" w:cs="Arial"/>
          <w:color w:val="000000" w:themeColor="text1"/>
          <w:lang w:val="mn-MN"/>
        </w:rPr>
        <w:t>.1</w:t>
      </w:r>
      <w:r w:rsidR="00937079" w:rsidRPr="007B2CF6">
        <w:rPr>
          <w:rFonts w:ascii="Arial" w:eastAsia="Times New Roman" w:hAnsi="Arial" w:cs="Arial"/>
          <w:color w:val="000000" w:themeColor="text1"/>
          <w:lang w:val="mn-MN"/>
        </w:rPr>
        <w:t>3</w:t>
      </w:r>
      <w:r w:rsidRPr="007B2CF6">
        <w:rPr>
          <w:rFonts w:ascii="Arial" w:hAnsi="Arial" w:cs="Arial"/>
          <w:iCs/>
          <w:color w:val="000000" w:themeColor="text1"/>
          <w:lang w:val="mn-MN"/>
        </w:rPr>
        <w:t>-</w:t>
      </w:r>
      <w:r w:rsidR="00D9477F" w:rsidRPr="007B2CF6">
        <w:rPr>
          <w:rFonts w:ascii="Arial" w:hAnsi="Arial" w:cs="Arial"/>
          <w:iCs/>
          <w:color w:val="000000" w:themeColor="text1"/>
          <w:lang w:val="mn-MN"/>
        </w:rPr>
        <w:t>т</w:t>
      </w:r>
      <w:r w:rsidR="00C37DFB">
        <w:rPr>
          <w:rFonts w:ascii="Arial" w:hAnsi="Arial" w:cs="Arial"/>
          <w:iCs/>
          <w:color w:val="000000" w:themeColor="text1"/>
          <w:lang w:val="mn-MN"/>
        </w:rPr>
        <w:t xml:space="preserve"> </w:t>
      </w:r>
      <w:r w:rsidRPr="007B2CF6">
        <w:rPr>
          <w:rFonts w:ascii="Arial" w:hAnsi="Arial" w:cs="Arial"/>
          <w:iCs/>
          <w:color w:val="000000" w:themeColor="text1"/>
          <w:lang w:val="mn-MN"/>
        </w:rPr>
        <w:t xml:space="preserve">зааснаас </w:t>
      </w:r>
      <w:r w:rsidRPr="007B2CF6">
        <w:rPr>
          <w:rFonts w:ascii="Arial" w:hAnsi="Arial" w:cs="Arial"/>
          <w:iCs/>
          <w:lang w:val="mn-MN"/>
        </w:rPr>
        <w:t>бусад</w:t>
      </w:r>
      <w:r w:rsidR="0055580F" w:rsidRPr="007B2CF6">
        <w:rPr>
          <w:rFonts w:ascii="Arial" w:hAnsi="Arial" w:cs="Arial"/>
          <w:iCs/>
          <w:lang w:val="mn-MN"/>
        </w:rPr>
        <w:t xml:space="preserve"> </w:t>
      </w:r>
      <w:r w:rsidRPr="007B2CF6">
        <w:rPr>
          <w:rFonts w:ascii="Arial" w:hAnsi="Arial" w:cs="Arial"/>
          <w:iCs/>
          <w:lang w:val="mn-MN"/>
        </w:rPr>
        <w:t>тохиолдолд үүрэгт ажлаас нь чөлөөлөхийг хориглоно</w:t>
      </w:r>
      <w:r w:rsidR="00973CB4" w:rsidRPr="007B2CF6">
        <w:rPr>
          <w:rFonts w:ascii="Arial" w:hAnsi="Arial" w:cs="Arial"/>
          <w:iCs/>
          <w:lang w:val="mn-MN"/>
        </w:rPr>
        <w:t>.</w:t>
      </w:r>
    </w:p>
    <w:p w14:paraId="56DA3252" w14:textId="77777777" w:rsidR="0024102F" w:rsidRPr="007B2CF6" w:rsidRDefault="0024102F">
      <w:pPr>
        <w:spacing w:line="276" w:lineRule="auto"/>
        <w:ind w:firstLine="432"/>
        <w:jc w:val="both"/>
        <w:rPr>
          <w:rFonts w:ascii="Arial" w:eastAsia="Times New Roman" w:hAnsi="Arial" w:cs="Arial"/>
          <w:lang w:val="mn-MN"/>
        </w:rPr>
      </w:pPr>
    </w:p>
    <w:p w14:paraId="0BC94AA2" w14:textId="731ECEF4" w:rsidR="0024102F" w:rsidRPr="007B2CF6" w:rsidRDefault="0024102F">
      <w:pPr>
        <w:spacing w:line="276" w:lineRule="auto"/>
        <w:ind w:firstLine="432"/>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.2</w:t>
      </w:r>
      <w:r w:rsidR="00937079" w:rsidRPr="007B2CF6">
        <w:rPr>
          <w:rFonts w:ascii="Arial" w:eastAsia="Times New Roman" w:hAnsi="Arial" w:cs="Arial"/>
          <w:lang w:val="mn-MN"/>
        </w:rPr>
        <w:t>5</w:t>
      </w:r>
      <w:r w:rsidRPr="007B2CF6">
        <w:rPr>
          <w:rFonts w:ascii="Arial" w:eastAsia="Times New Roman" w:hAnsi="Arial" w:cs="Arial"/>
          <w:lang w:val="mn-MN"/>
        </w:rPr>
        <w:t>.Зөвлөлийн</w:t>
      </w:r>
      <w:r w:rsidR="00B41C5D" w:rsidRPr="007B2CF6">
        <w:rPr>
          <w:rFonts w:ascii="Arial" w:eastAsia="Times New Roman" w:hAnsi="Arial" w:cs="Arial"/>
          <w:lang w:val="mn-MN"/>
        </w:rPr>
        <w:t xml:space="preserve"> дарга, </w:t>
      </w:r>
      <w:r w:rsidRPr="007B2CF6">
        <w:rPr>
          <w:rFonts w:ascii="Arial" w:eastAsia="Times New Roman" w:hAnsi="Arial" w:cs="Arial"/>
          <w:lang w:val="mn-MN"/>
        </w:rPr>
        <w:t xml:space="preserve">гишүүн </w:t>
      </w:r>
      <w:r w:rsidR="0055580F" w:rsidRPr="007B2CF6">
        <w:rPr>
          <w:rFonts w:ascii="Arial" w:eastAsia="Times New Roman" w:hAnsi="Arial" w:cs="Arial"/>
          <w:lang w:val="mn-MN"/>
        </w:rPr>
        <w:t xml:space="preserve">нь </w:t>
      </w:r>
      <w:r w:rsidRPr="007B2CF6">
        <w:rPr>
          <w:rFonts w:ascii="Arial" w:eastAsia="Times New Roman" w:hAnsi="Arial" w:cs="Arial"/>
          <w:lang w:val="mn-MN"/>
        </w:rPr>
        <w:t xml:space="preserve">шууд болон шууд бус хэлбэрээр зөвлөх үйлчилгээ үзүүлэх, </w:t>
      </w:r>
      <w:r w:rsidR="0017708F" w:rsidRPr="007B2CF6">
        <w:rPr>
          <w:rFonts w:ascii="Arial" w:eastAsia="Times New Roman" w:hAnsi="Arial" w:cs="Arial"/>
          <w:lang w:val="mn-MN"/>
        </w:rPr>
        <w:t>хууль</w:t>
      </w:r>
      <w:r w:rsidR="00641044" w:rsidRPr="007B2CF6">
        <w:rPr>
          <w:rFonts w:ascii="Arial" w:eastAsia="Times New Roman" w:hAnsi="Arial" w:cs="Arial"/>
          <w:lang w:val="mn-MN"/>
        </w:rPr>
        <w:t>д</w:t>
      </w:r>
      <w:r w:rsidR="0017708F" w:rsidRPr="007B2CF6">
        <w:rPr>
          <w:rFonts w:ascii="Arial" w:eastAsia="Times New Roman" w:hAnsi="Arial" w:cs="Arial"/>
          <w:lang w:val="mn-MN"/>
        </w:rPr>
        <w:t xml:space="preserve"> өөрөөр заагаагүй бол </w:t>
      </w:r>
      <w:r w:rsidRPr="007B2CF6">
        <w:rPr>
          <w:rFonts w:ascii="Arial" w:eastAsia="Times New Roman" w:hAnsi="Arial" w:cs="Arial"/>
          <w:lang w:val="mn-MN"/>
        </w:rPr>
        <w:t>өөр ажил, албан тушаал хавсран эрхлэхийг хориглоно.”</w:t>
      </w:r>
    </w:p>
    <w:p w14:paraId="1B854739" w14:textId="77777777" w:rsidR="00CB6D0F" w:rsidRPr="007B2CF6" w:rsidRDefault="00CB6D0F">
      <w:pPr>
        <w:spacing w:line="276" w:lineRule="auto"/>
        <w:jc w:val="both"/>
        <w:rPr>
          <w:rFonts w:ascii="Arial" w:hAnsi="Arial" w:cs="Arial"/>
          <w:lang w:val="mn-MN"/>
        </w:rPr>
      </w:pPr>
    </w:p>
    <w:p w14:paraId="69A78D2C" w14:textId="2E8EA7FC" w:rsidR="00254A01" w:rsidRPr="007B2CF6" w:rsidRDefault="00CB6D0F">
      <w:pPr>
        <w:spacing w:line="276" w:lineRule="auto"/>
        <w:ind w:firstLine="720"/>
        <w:jc w:val="both"/>
        <w:rPr>
          <w:rFonts w:ascii="Arial" w:hAnsi="Arial" w:cs="Arial"/>
          <w:b/>
          <w:bCs/>
          <w:lang w:val="mn-MN"/>
        </w:rPr>
      </w:pPr>
      <w:r w:rsidRPr="007B2CF6">
        <w:rPr>
          <w:rFonts w:ascii="Arial" w:hAnsi="Arial" w:cs="Arial"/>
          <w:b/>
          <w:bCs/>
          <w:lang w:val="mn-MN"/>
        </w:rPr>
        <w:tab/>
      </w:r>
      <w:r w:rsidR="00377065" w:rsidRPr="007B2CF6">
        <w:rPr>
          <w:rFonts w:ascii="Arial" w:hAnsi="Arial" w:cs="Arial"/>
          <w:b/>
          <w:bCs/>
          <w:lang w:val="mn-MN"/>
        </w:rPr>
        <w:t>2/</w:t>
      </w:r>
      <w:r w:rsidR="00254A01" w:rsidRPr="007B2CF6">
        <w:rPr>
          <w:rFonts w:ascii="Arial" w:hAnsi="Arial" w:cs="Arial"/>
          <w:b/>
          <w:bCs/>
          <w:lang w:val="mn-MN"/>
        </w:rPr>
        <w:t>6 дугаар зүйлийн 6.4</w:t>
      </w:r>
      <w:r w:rsidR="002D31D8" w:rsidRPr="007B2CF6">
        <w:rPr>
          <w:rFonts w:ascii="Arial" w:hAnsi="Arial" w:cs="Arial"/>
          <w:b/>
          <w:bCs/>
          <w:lang w:val="mn-MN"/>
        </w:rPr>
        <w:t>, 6.5</w:t>
      </w:r>
      <w:r w:rsidR="00254A01" w:rsidRPr="007B2CF6">
        <w:rPr>
          <w:rFonts w:ascii="Arial" w:hAnsi="Arial" w:cs="Arial"/>
          <w:b/>
          <w:bCs/>
          <w:lang w:val="mn-MN"/>
        </w:rPr>
        <w:t xml:space="preserve"> </w:t>
      </w:r>
      <w:r w:rsidR="002D31D8" w:rsidRPr="007B2CF6">
        <w:rPr>
          <w:rFonts w:ascii="Arial" w:hAnsi="Arial" w:cs="Arial"/>
          <w:b/>
          <w:bCs/>
          <w:lang w:val="mn-MN"/>
        </w:rPr>
        <w:t>дахь</w:t>
      </w:r>
      <w:r w:rsidR="00254A01" w:rsidRPr="007B2CF6">
        <w:rPr>
          <w:rFonts w:ascii="Arial" w:hAnsi="Arial" w:cs="Arial"/>
          <w:b/>
          <w:bCs/>
          <w:lang w:val="mn-MN"/>
        </w:rPr>
        <w:t xml:space="preserve"> хэсэг:</w:t>
      </w:r>
    </w:p>
    <w:p w14:paraId="3357DC65" w14:textId="77777777" w:rsidR="00254A01" w:rsidRPr="007B2CF6" w:rsidRDefault="00254A01">
      <w:pPr>
        <w:spacing w:line="276" w:lineRule="auto"/>
        <w:ind w:firstLine="720"/>
        <w:jc w:val="both"/>
        <w:rPr>
          <w:rFonts w:ascii="Arial" w:hAnsi="Arial" w:cs="Arial"/>
          <w:b/>
          <w:bCs/>
          <w:lang w:val="mn-MN"/>
        </w:rPr>
      </w:pPr>
    </w:p>
    <w:p w14:paraId="27F12A9E" w14:textId="31CF3641" w:rsidR="00254A01" w:rsidRPr="007B2CF6" w:rsidRDefault="00254A01">
      <w:pPr>
        <w:spacing w:line="276" w:lineRule="auto"/>
        <w:ind w:firstLine="720"/>
        <w:jc w:val="both"/>
        <w:rPr>
          <w:rFonts w:ascii="Arial" w:hAnsi="Arial" w:cs="Arial"/>
          <w:noProof/>
          <w:lang w:val="mn-MN"/>
        </w:rPr>
      </w:pPr>
      <w:r w:rsidRPr="007B2CF6">
        <w:rPr>
          <w:rFonts w:ascii="Arial" w:hAnsi="Arial" w:cs="Arial"/>
          <w:b/>
          <w:bCs/>
          <w:noProof/>
          <w:lang w:val="mn-MN"/>
        </w:rPr>
        <w:t xml:space="preserve"> </w:t>
      </w:r>
      <w:r w:rsidRPr="007B2CF6">
        <w:rPr>
          <w:rFonts w:ascii="Arial" w:hAnsi="Arial" w:cs="Arial"/>
          <w:noProof/>
          <w:lang w:val="mn-MN"/>
        </w:rPr>
        <w:t>“</w:t>
      </w:r>
      <w:r w:rsidR="00366E74" w:rsidRPr="007B2CF6">
        <w:rPr>
          <w:rFonts w:ascii="Arial" w:hAnsi="Arial" w:cs="Arial"/>
          <w:noProof/>
          <w:lang w:val="mn-MN"/>
        </w:rPr>
        <w:t>6.4.</w:t>
      </w:r>
      <w:r w:rsidRPr="007B2CF6">
        <w:rPr>
          <w:rFonts w:ascii="Arial" w:hAnsi="Arial" w:cs="Arial"/>
          <w:noProof/>
          <w:shd w:val="clear" w:color="auto" w:fill="FFFFFF"/>
          <w:lang w:val="mn-MN"/>
        </w:rPr>
        <w:t>Энэ хуулийн 6.1.2-т заасан тусгай шаардлагыг 2025 оны төсвийн жил хүртэл, 6.1.4-т заасан тусгай шаардлагыг 2025 оны төсвийн жилээс хэрэгжүүлнэ.</w:t>
      </w:r>
    </w:p>
    <w:p w14:paraId="3CE93385" w14:textId="77777777" w:rsidR="009C77FE" w:rsidRPr="007B2CF6" w:rsidRDefault="009C77FE">
      <w:pPr>
        <w:spacing w:line="276" w:lineRule="auto"/>
        <w:jc w:val="both"/>
        <w:rPr>
          <w:rFonts w:ascii="Arial" w:hAnsi="Arial" w:cs="Arial"/>
          <w:b/>
          <w:bCs/>
          <w:lang w:val="mn-MN"/>
        </w:rPr>
      </w:pPr>
    </w:p>
    <w:p w14:paraId="41220D9F" w14:textId="6226BE28" w:rsidR="00377065" w:rsidRPr="007B2CF6" w:rsidRDefault="002D31D8">
      <w:pPr>
        <w:spacing w:line="276" w:lineRule="auto"/>
        <w:ind w:firstLine="720"/>
        <w:jc w:val="both"/>
        <w:rPr>
          <w:rFonts w:ascii="Arial" w:hAnsi="Arial" w:cs="Arial"/>
          <w:lang w:val="mn-MN"/>
        </w:rPr>
      </w:pPr>
      <w:r w:rsidRPr="007B2CF6">
        <w:rPr>
          <w:rFonts w:ascii="Arial" w:hAnsi="Arial" w:cs="Arial"/>
          <w:lang w:val="mn-MN"/>
        </w:rPr>
        <w:t xml:space="preserve"> </w:t>
      </w:r>
      <w:r w:rsidR="00600F83" w:rsidRPr="007B2CF6">
        <w:rPr>
          <w:rFonts w:ascii="Arial" w:hAnsi="Arial" w:cs="Arial"/>
          <w:lang w:val="mn-MN"/>
        </w:rPr>
        <w:t>6.5.Энэ хуулийн 6.1.2-т заасан тусгай шаардлагын доод хэмжээг бууруулах, 6.1.4-т заасан тусгай шаардлагын</w:t>
      </w:r>
      <w:r w:rsidR="00CB6D0F" w:rsidRPr="007B2CF6">
        <w:rPr>
          <w:rFonts w:ascii="Arial" w:hAnsi="Arial" w:cs="Arial"/>
          <w:lang w:val="mn-MN"/>
        </w:rPr>
        <w:t xml:space="preserve"> дээд хэмжээг нэмэгдүүлэх</w:t>
      </w:r>
      <w:r w:rsidR="00600F83" w:rsidRPr="007B2CF6">
        <w:rPr>
          <w:rFonts w:ascii="Arial" w:hAnsi="Arial" w:cs="Arial"/>
          <w:lang w:val="mn-MN"/>
        </w:rPr>
        <w:t>, 6.4-т заасан хугацааг</w:t>
      </w:r>
      <w:r w:rsidR="00600F83" w:rsidRPr="007B2CF6">
        <w:rPr>
          <w:rFonts w:ascii="Arial" w:hAnsi="Arial" w:cs="Arial"/>
          <w:strike/>
          <w:lang w:val="mn-MN"/>
        </w:rPr>
        <w:t xml:space="preserve"> </w:t>
      </w:r>
      <w:r w:rsidR="00600F83" w:rsidRPr="007B2CF6">
        <w:rPr>
          <w:rFonts w:ascii="Arial" w:hAnsi="Arial" w:cs="Arial"/>
          <w:lang w:val="mn-MN"/>
        </w:rPr>
        <w:t>сунгахыг хориглоно.”</w:t>
      </w:r>
    </w:p>
    <w:p w14:paraId="1C98EAD9" w14:textId="77777777" w:rsidR="00600F83" w:rsidRPr="007B2CF6" w:rsidRDefault="00600F83">
      <w:pPr>
        <w:spacing w:line="276" w:lineRule="auto"/>
        <w:ind w:firstLine="720"/>
        <w:jc w:val="both"/>
        <w:rPr>
          <w:rFonts w:ascii="Arial" w:hAnsi="Arial" w:cs="Arial"/>
          <w:b/>
          <w:bCs/>
          <w:lang w:val="mn-MN"/>
        </w:rPr>
      </w:pPr>
    </w:p>
    <w:p w14:paraId="2B80C779" w14:textId="2272EC1F" w:rsidR="00366E74" w:rsidRPr="007B2CF6" w:rsidRDefault="00366E74">
      <w:pPr>
        <w:spacing w:line="276" w:lineRule="auto"/>
        <w:ind w:firstLine="720"/>
        <w:jc w:val="both"/>
        <w:rPr>
          <w:rFonts w:ascii="Arial" w:eastAsia="Times New Roman" w:hAnsi="Arial" w:cs="Arial"/>
          <w:lang w:val="mn-MN"/>
        </w:rPr>
      </w:pPr>
      <w:r w:rsidRPr="007B2CF6">
        <w:rPr>
          <w:rFonts w:ascii="Arial" w:hAnsi="Arial" w:cs="Arial"/>
          <w:b/>
          <w:bCs/>
          <w:lang w:val="mn-MN"/>
        </w:rPr>
        <w:t>2 дугаар зүйл.</w:t>
      </w:r>
      <w:r w:rsidRPr="007B2CF6">
        <w:rPr>
          <w:rFonts w:ascii="Arial" w:eastAsia="Times New Roman" w:hAnsi="Arial" w:cs="Arial"/>
          <w:lang w:val="mn-MN"/>
        </w:rPr>
        <w:t>Төсвийн тогтвортой байдлын тухай хуулийн 6 дугаар зүйлийн 6.1.4 дэх заалтын “өнөөгийн үнэ цэнээр” гэснийг “</w:t>
      </w:r>
      <w:r w:rsidRPr="007B2CF6">
        <w:rPr>
          <w:rFonts w:ascii="Arial" w:hAnsi="Arial" w:cs="Arial"/>
          <w:lang w:val="mn-MN"/>
        </w:rPr>
        <w:t>нэрлэсэн үнээр</w:t>
      </w:r>
      <w:r w:rsidRPr="007B2CF6">
        <w:rPr>
          <w:rFonts w:ascii="Arial" w:eastAsia="Times New Roman" w:hAnsi="Arial" w:cs="Arial"/>
          <w:lang w:val="mn-MN"/>
        </w:rPr>
        <w:t xml:space="preserve">” гэж, </w:t>
      </w:r>
      <w:r w:rsidRPr="007B2CF6">
        <w:rPr>
          <w:rFonts w:ascii="Arial" w:hAnsi="Arial" w:cs="Arial"/>
          <w:lang w:val="mn-MN"/>
        </w:rPr>
        <w:t>19 дүгээр зүйлийн 19.3 дахь хэсгийн “</w:t>
      </w:r>
      <w:r w:rsidRPr="007B2CF6">
        <w:rPr>
          <w:rFonts w:ascii="Arial" w:hAnsi="Arial" w:cs="Arial"/>
          <w:shd w:val="clear" w:color="auto" w:fill="FFFFFF"/>
          <w:lang w:val="mn-MN"/>
        </w:rPr>
        <w:t>жилээс эхлэн</w:t>
      </w:r>
      <w:r w:rsidRPr="007B2CF6">
        <w:rPr>
          <w:rFonts w:ascii="Arial" w:hAnsi="Arial" w:cs="Arial"/>
          <w:lang w:val="mn-MN"/>
        </w:rPr>
        <w:t>” гэснийг “жилд” гэж тус тус өөрчилсүгэй.</w:t>
      </w:r>
    </w:p>
    <w:p w14:paraId="06713A96" w14:textId="77777777" w:rsidR="00366E74" w:rsidRPr="007B2CF6" w:rsidRDefault="00366E74">
      <w:pPr>
        <w:spacing w:line="276" w:lineRule="auto"/>
        <w:jc w:val="both"/>
        <w:rPr>
          <w:rFonts w:ascii="Arial" w:eastAsia="Times New Roman" w:hAnsi="Arial" w:cs="Arial"/>
          <w:lang w:val="mn-MN"/>
        </w:rPr>
      </w:pPr>
    </w:p>
    <w:p w14:paraId="40E146DD" w14:textId="70FBBC44" w:rsidR="00366E74" w:rsidRPr="007B2CF6" w:rsidRDefault="00366E74">
      <w:pPr>
        <w:spacing w:line="276" w:lineRule="auto"/>
        <w:ind w:firstLine="720"/>
        <w:jc w:val="both"/>
        <w:rPr>
          <w:rFonts w:ascii="Arial" w:eastAsia="Times New Roman" w:hAnsi="Arial" w:cs="Arial"/>
          <w:lang w:val="mn-MN"/>
        </w:rPr>
      </w:pPr>
      <w:r w:rsidRPr="007B2CF6">
        <w:rPr>
          <w:rFonts w:ascii="Arial" w:hAnsi="Arial" w:cs="Arial"/>
          <w:b/>
          <w:bCs/>
          <w:lang w:val="mn-MN"/>
        </w:rPr>
        <w:t>3 дугаар зүйл.</w:t>
      </w:r>
      <w:r w:rsidRPr="007B2CF6">
        <w:rPr>
          <w:rFonts w:ascii="Arial" w:eastAsia="Times New Roman" w:hAnsi="Arial" w:cs="Arial"/>
          <w:lang w:val="mn-MN"/>
        </w:rPr>
        <w:t>Төсвийн тогтвортой байдлын тухай хуулийн 6 дугаар зүйлийн 6.2</w:t>
      </w:r>
      <w:r w:rsidR="00F9557B" w:rsidRPr="007B2CF6">
        <w:rPr>
          <w:rFonts w:ascii="Arial" w:eastAsia="Times New Roman" w:hAnsi="Arial" w:cs="Arial"/>
          <w:lang w:val="mn-MN"/>
        </w:rPr>
        <w:t xml:space="preserve"> дахь хэсэг</w:t>
      </w:r>
      <w:r w:rsidRPr="007B2CF6">
        <w:rPr>
          <w:rFonts w:ascii="Arial" w:eastAsia="Times New Roman" w:hAnsi="Arial" w:cs="Arial"/>
          <w:lang w:val="mn-MN"/>
        </w:rPr>
        <w:t>, 19 дүгээр зүйлийн 19.8 дахь хэсгийг тус тус хүчингүй болсонд тооцсугай.</w:t>
      </w:r>
    </w:p>
    <w:p w14:paraId="1D6852DF" w14:textId="77777777" w:rsidR="00366E74" w:rsidRPr="007B2CF6" w:rsidRDefault="00366E74">
      <w:pPr>
        <w:spacing w:line="276" w:lineRule="auto"/>
        <w:ind w:firstLine="432"/>
        <w:jc w:val="both"/>
        <w:rPr>
          <w:rFonts w:ascii="Arial" w:eastAsia="Times New Roman" w:hAnsi="Arial" w:cs="Arial"/>
          <w:lang w:val="mn-MN"/>
        </w:rPr>
      </w:pPr>
    </w:p>
    <w:p w14:paraId="463FEC89" w14:textId="729E2E4D" w:rsidR="00366E74" w:rsidRPr="007B2CF6" w:rsidRDefault="00366E74">
      <w:pPr>
        <w:spacing w:line="276" w:lineRule="auto"/>
        <w:ind w:firstLine="720"/>
        <w:jc w:val="both"/>
        <w:rPr>
          <w:rFonts w:ascii="Arial" w:eastAsia="Times New Roman" w:hAnsi="Arial" w:cs="Arial"/>
          <w:bCs/>
          <w:lang w:val="mn-MN"/>
        </w:rPr>
      </w:pPr>
      <w:r w:rsidRPr="007B2CF6">
        <w:rPr>
          <w:rFonts w:ascii="Arial" w:eastAsia="Times New Roman" w:hAnsi="Arial" w:cs="Arial"/>
          <w:b/>
          <w:bCs/>
          <w:lang w:val="mn-MN"/>
        </w:rPr>
        <w:t>4 дүгээр зүйл.</w:t>
      </w:r>
      <w:r w:rsidRPr="007B2CF6">
        <w:rPr>
          <w:rFonts w:ascii="Arial" w:eastAsia="Times New Roman" w:hAnsi="Arial" w:cs="Arial"/>
          <w:bCs/>
          <w:lang w:val="mn-MN"/>
        </w:rPr>
        <w:t>Төсвийн тогтвортой байдлын тухай хуульд өөрчлөлт оруулах тухай хуулийг</w:t>
      </w:r>
      <w:r w:rsidRPr="007B2CF6">
        <w:rPr>
          <w:rFonts w:ascii="Arial" w:eastAsia="Times New Roman" w:hAnsi="Arial" w:cs="Arial"/>
          <w:b/>
          <w:bCs/>
          <w:lang w:val="mn-MN"/>
        </w:rPr>
        <w:t xml:space="preserve"> </w:t>
      </w:r>
      <w:r w:rsidRPr="007B2CF6">
        <w:rPr>
          <w:rFonts w:ascii="Arial" w:eastAsia="Times New Roman" w:hAnsi="Arial" w:cs="Arial"/>
          <w:bCs/>
          <w:lang w:val="mn-MN"/>
        </w:rPr>
        <w:t xml:space="preserve">2024 оны </w:t>
      </w:r>
      <w:r w:rsidR="00767E10" w:rsidRPr="007B2CF6">
        <w:rPr>
          <w:rFonts w:ascii="Arial" w:eastAsia="Times New Roman" w:hAnsi="Arial" w:cs="Arial"/>
          <w:bCs/>
          <w:lang w:val="mn-MN"/>
        </w:rPr>
        <w:t>06 дугаар</w:t>
      </w:r>
      <w:r w:rsidRPr="007B2CF6">
        <w:rPr>
          <w:rFonts w:ascii="Arial" w:eastAsia="Times New Roman" w:hAnsi="Arial" w:cs="Arial"/>
          <w:bCs/>
          <w:lang w:val="mn-MN"/>
        </w:rPr>
        <w:t xml:space="preserve"> сарын </w:t>
      </w:r>
      <w:r w:rsidR="00767E10" w:rsidRPr="007B2CF6">
        <w:rPr>
          <w:rFonts w:ascii="Arial" w:eastAsia="Times New Roman" w:hAnsi="Arial" w:cs="Arial"/>
          <w:bCs/>
          <w:lang w:val="mn-MN"/>
        </w:rPr>
        <w:t>01</w:t>
      </w:r>
      <w:r w:rsidRPr="007B2CF6">
        <w:rPr>
          <w:rFonts w:ascii="Arial" w:eastAsia="Times New Roman" w:hAnsi="Arial" w:cs="Arial"/>
          <w:bCs/>
          <w:lang w:val="mn-MN"/>
        </w:rPr>
        <w:t>-н</w:t>
      </w:r>
      <w:r w:rsidR="00767E10" w:rsidRPr="007B2CF6">
        <w:rPr>
          <w:rFonts w:ascii="Arial" w:eastAsia="Times New Roman" w:hAnsi="Arial" w:cs="Arial"/>
          <w:bCs/>
          <w:lang w:val="mn-MN"/>
        </w:rPr>
        <w:t>ий</w:t>
      </w:r>
      <w:r w:rsidRPr="007B2CF6">
        <w:rPr>
          <w:rFonts w:ascii="Arial" w:eastAsia="Times New Roman" w:hAnsi="Arial" w:cs="Arial"/>
          <w:bCs/>
          <w:lang w:val="mn-MN"/>
        </w:rPr>
        <w:t xml:space="preserve"> өдрөөс эхлэн дагаж мөрдөнө.  </w:t>
      </w:r>
    </w:p>
    <w:p w14:paraId="385CC4E4" w14:textId="77777777" w:rsidR="008D4274" w:rsidRPr="007B2CF6" w:rsidRDefault="008D4274">
      <w:pPr>
        <w:spacing w:line="276" w:lineRule="auto"/>
        <w:jc w:val="both"/>
        <w:rPr>
          <w:rFonts w:ascii="Arial" w:eastAsia="Times New Roman" w:hAnsi="Arial" w:cs="Arial"/>
          <w:b/>
          <w:bCs/>
          <w:lang w:val="mn-MN"/>
        </w:rPr>
      </w:pPr>
    </w:p>
    <w:p w14:paraId="72DB445E" w14:textId="77777777" w:rsidR="00432A67" w:rsidRPr="007B2CF6" w:rsidRDefault="00432A67">
      <w:pPr>
        <w:spacing w:line="276" w:lineRule="auto"/>
        <w:jc w:val="both"/>
        <w:rPr>
          <w:rFonts w:ascii="Arial" w:eastAsia="Times New Roman" w:hAnsi="Arial" w:cs="Arial"/>
          <w:b/>
          <w:bCs/>
          <w:lang w:val="mn-MN"/>
        </w:rPr>
      </w:pPr>
    </w:p>
    <w:p w14:paraId="1D38341C" w14:textId="309496E8" w:rsidR="008D4274" w:rsidRPr="007B2CF6" w:rsidRDefault="008D4274">
      <w:pPr>
        <w:spacing w:line="276" w:lineRule="auto"/>
        <w:ind w:firstLine="720"/>
        <w:jc w:val="both"/>
        <w:rPr>
          <w:rFonts w:ascii="Arial" w:eastAsia="Times New Roman" w:hAnsi="Arial" w:cs="Arial"/>
          <w:bCs/>
          <w:lang w:val="mn-MN"/>
        </w:rPr>
      </w:pPr>
      <w:r w:rsidRPr="007B2CF6">
        <w:rPr>
          <w:rFonts w:ascii="Arial" w:eastAsia="Times New Roman" w:hAnsi="Arial" w:cs="Arial"/>
          <w:b/>
          <w:bCs/>
          <w:lang w:val="mn-MN"/>
        </w:rPr>
        <w:tab/>
      </w:r>
      <w:r w:rsidRPr="007B2CF6">
        <w:rPr>
          <w:rFonts w:ascii="Arial" w:eastAsia="Times New Roman" w:hAnsi="Arial" w:cs="Arial"/>
          <w:b/>
          <w:bCs/>
          <w:lang w:val="mn-MN"/>
        </w:rPr>
        <w:tab/>
      </w:r>
      <w:r w:rsidRPr="007B2CF6">
        <w:rPr>
          <w:rFonts w:ascii="Arial" w:eastAsia="Times New Roman" w:hAnsi="Arial" w:cs="Arial"/>
          <w:b/>
          <w:bCs/>
          <w:lang w:val="mn-MN"/>
        </w:rPr>
        <w:tab/>
      </w:r>
      <w:r w:rsidRPr="007B2CF6">
        <w:rPr>
          <w:rFonts w:ascii="Arial" w:eastAsia="Times New Roman" w:hAnsi="Arial" w:cs="Arial"/>
          <w:b/>
          <w:bCs/>
          <w:lang w:val="mn-MN"/>
        </w:rPr>
        <w:tab/>
      </w:r>
      <w:r w:rsidRPr="007B2CF6">
        <w:rPr>
          <w:rFonts w:ascii="Arial" w:eastAsia="Times New Roman" w:hAnsi="Arial" w:cs="Arial"/>
          <w:b/>
          <w:bCs/>
          <w:lang w:val="mn-MN"/>
        </w:rPr>
        <w:tab/>
      </w:r>
      <w:r w:rsidRPr="007B2CF6">
        <w:rPr>
          <w:rFonts w:ascii="Arial" w:eastAsia="Times New Roman" w:hAnsi="Arial" w:cs="Arial"/>
          <w:bCs/>
          <w:lang w:val="mn-MN"/>
        </w:rPr>
        <w:t xml:space="preserve">Гарын үсэг </w:t>
      </w:r>
    </w:p>
    <w:p w14:paraId="420B7CA6" w14:textId="77777777" w:rsidR="00D93A80" w:rsidRPr="007B2CF6" w:rsidRDefault="00D93A80">
      <w:pPr>
        <w:spacing w:line="276" w:lineRule="auto"/>
        <w:ind w:firstLine="720"/>
        <w:jc w:val="both"/>
        <w:rPr>
          <w:rFonts w:ascii="Arial" w:eastAsia="Times New Roman" w:hAnsi="Arial" w:cs="Arial"/>
          <w:bCs/>
          <w:lang w:val="mn-MN"/>
        </w:rPr>
      </w:pPr>
    </w:p>
    <w:p w14:paraId="6D772E24" w14:textId="77777777" w:rsidR="00D93A80" w:rsidRPr="007B2CF6" w:rsidRDefault="00D93A80">
      <w:pPr>
        <w:spacing w:line="276" w:lineRule="auto"/>
        <w:ind w:firstLine="720"/>
        <w:jc w:val="both"/>
        <w:rPr>
          <w:rFonts w:ascii="Arial" w:eastAsia="Times New Roman" w:hAnsi="Arial" w:cs="Arial"/>
          <w:bCs/>
          <w:lang w:val="mn-MN"/>
        </w:rPr>
      </w:pPr>
    </w:p>
    <w:p w14:paraId="58E86AFB" w14:textId="77777777" w:rsidR="00B36B9B" w:rsidRPr="007B2CF6" w:rsidRDefault="00B36B9B">
      <w:pPr>
        <w:spacing w:line="276" w:lineRule="auto"/>
        <w:ind w:firstLine="720"/>
        <w:jc w:val="both"/>
        <w:rPr>
          <w:rFonts w:ascii="Arial" w:eastAsia="Times New Roman" w:hAnsi="Arial" w:cs="Arial"/>
          <w:bCs/>
          <w:lang w:val="mn-MN"/>
        </w:rPr>
      </w:pPr>
    </w:p>
    <w:p w14:paraId="6CE02FD1" w14:textId="77777777" w:rsidR="00D93A80" w:rsidRPr="007B2CF6" w:rsidRDefault="00D93A80">
      <w:pPr>
        <w:spacing w:line="276" w:lineRule="auto"/>
        <w:ind w:firstLine="720"/>
        <w:jc w:val="both"/>
        <w:rPr>
          <w:rFonts w:ascii="Arial" w:eastAsia="Times New Roman" w:hAnsi="Arial" w:cs="Arial"/>
          <w:bCs/>
          <w:lang w:val="mn-MN"/>
        </w:rPr>
      </w:pPr>
    </w:p>
    <w:p w14:paraId="69610AF3" w14:textId="77777777" w:rsidR="0072630F" w:rsidRPr="007B2CF6" w:rsidRDefault="0072630F" w:rsidP="007B2CF6">
      <w:pPr>
        <w:spacing w:line="276" w:lineRule="auto"/>
        <w:rPr>
          <w:rFonts w:ascii="Arial" w:hAnsi="Arial" w:cs="Arial"/>
          <w:lang w:val="mn-MN"/>
        </w:rPr>
      </w:pPr>
    </w:p>
    <w:p w14:paraId="568977E7" w14:textId="475D826B" w:rsidR="005B00AE" w:rsidRPr="007B2CF6" w:rsidRDefault="005B00AE">
      <w:pPr>
        <w:spacing w:line="276" w:lineRule="auto"/>
        <w:jc w:val="right"/>
        <w:rPr>
          <w:rFonts w:ascii="Arial" w:hAnsi="Arial" w:cs="Arial"/>
          <w:lang w:val="mn-MN"/>
        </w:rPr>
      </w:pPr>
      <w:r w:rsidRPr="007B2CF6">
        <w:rPr>
          <w:rFonts w:ascii="Arial" w:hAnsi="Arial" w:cs="Arial"/>
          <w:lang w:val="mn-MN"/>
        </w:rPr>
        <w:lastRenderedPageBreak/>
        <w:t xml:space="preserve">Төсөл </w:t>
      </w:r>
    </w:p>
    <w:p w14:paraId="420EC94A" w14:textId="7498BCE4" w:rsidR="005B00AE" w:rsidRPr="007B2CF6" w:rsidRDefault="005B00AE" w:rsidP="007B2CF6">
      <w:pPr>
        <w:spacing w:line="276" w:lineRule="auto"/>
        <w:jc w:val="right"/>
        <w:rPr>
          <w:rFonts w:ascii="Arial" w:hAnsi="Arial" w:cs="Arial"/>
          <w:b/>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t xml:space="preserve">                 </w:t>
      </w:r>
    </w:p>
    <w:p w14:paraId="4C4D041C" w14:textId="77777777" w:rsidR="005B00AE" w:rsidRPr="007B2CF6" w:rsidRDefault="005B00AE">
      <w:pPr>
        <w:spacing w:line="276" w:lineRule="auto"/>
        <w:jc w:val="center"/>
        <w:rPr>
          <w:rFonts w:ascii="Arial" w:hAnsi="Arial" w:cs="Arial"/>
          <w:b/>
          <w:lang w:val="mn-MN"/>
        </w:rPr>
      </w:pPr>
      <w:r w:rsidRPr="007B2CF6">
        <w:rPr>
          <w:rFonts w:ascii="Arial" w:hAnsi="Arial" w:cs="Arial"/>
          <w:b/>
          <w:lang w:val="mn-MN"/>
        </w:rPr>
        <w:t>МОНГОЛ УЛСЫН ХУУЛЬ</w:t>
      </w:r>
    </w:p>
    <w:p w14:paraId="41A3730C" w14:textId="77777777" w:rsidR="005B00AE" w:rsidRPr="007B2CF6" w:rsidRDefault="005B00AE">
      <w:pPr>
        <w:spacing w:line="276" w:lineRule="auto"/>
        <w:jc w:val="center"/>
        <w:rPr>
          <w:rFonts w:ascii="Arial" w:hAnsi="Arial" w:cs="Arial"/>
          <w:b/>
          <w:lang w:val="mn-MN"/>
        </w:rPr>
      </w:pPr>
    </w:p>
    <w:p w14:paraId="36817B23" w14:textId="6A176753" w:rsidR="005B00AE" w:rsidRPr="007B2CF6" w:rsidRDefault="005B00AE" w:rsidP="007B2CF6">
      <w:pPr>
        <w:jc w:val="both"/>
        <w:rPr>
          <w:rFonts w:ascii="Arial" w:hAnsi="Arial" w:cs="Arial"/>
          <w:lang w:val="mn-MN"/>
        </w:rPr>
      </w:pPr>
      <w:r w:rsidRPr="007B2CF6">
        <w:rPr>
          <w:rFonts w:ascii="Arial" w:hAnsi="Arial" w:cs="Arial"/>
          <w:lang w:val="mn-MN"/>
        </w:rPr>
        <w:t>2024 оны … дугаар</w:t>
      </w:r>
      <w:r w:rsidRPr="007B2CF6">
        <w:rPr>
          <w:rFonts w:ascii="Arial" w:hAnsi="Arial" w:cs="Arial"/>
          <w:lang w:val="mn-MN"/>
        </w:rPr>
        <w:tab/>
      </w:r>
      <w:r w:rsidRPr="007B2CF6">
        <w:rPr>
          <w:rFonts w:ascii="Arial" w:hAnsi="Arial" w:cs="Arial"/>
          <w:lang w:val="mn-MN"/>
        </w:rPr>
        <w:tab/>
        <w:t xml:space="preserve">    </w:t>
      </w:r>
      <w:r w:rsidRPr="007B2CF6">
        <w:rPr>
          <w:rFonts w:ascii="Arial" w:hAnsi="Arial" w:cs="Arial"/>
          <w:lang w:val="mn-MN"/>
        </w:rPr>
        <w:tab/>
      </w:r>
      <w:r w:rsidRPr="007B2CF6">
        <w:rPr>
          <w:rFonts w:ascii="Arial" w:hAnsi="Arial" w:cs="Arial"/>
          <w:lang w:val="mn-MN"/>
        </w:rPr>
        <w:tab/>
        <w:t xml:space="preserve">                    </w:t>
      </w:r>
      <w:r w:rsidR="00B41C5D" w:rsidRPr="007B2CF6">
        <w:rPr>
          <w:rFonts w:ascii="Arial" w:hAnsi="Arial" w:cs="Arial"/>
          <w:lang w:val="mn-MN"/>
        </w:rPr>
        <w:t xml:space="preserve">            </w:t>
      </w:r>
      <w:r w:rsidR="005A23D3" w:rsidRPr="007B2CF6">
        <w:rPr>
          <w:rFonts w:ascii="Arial" w:hAnsi="Arial" w:cs="Arial"/>
          <w:lang w:val="mn-MN"/>
        </w:rPr>
        <w:t xml:space="preserve"> </w:t>
      </w:r>
      <w:r w:rsidR="00B41C5D" w:rsidRPr="007B2CF6">
        <w:rPr>
          <w:rFonts w:ascii="Arial" w:hAnsi="Arial" w:cs="Arial"/>
          <w:lang w:val="mn-MN"/>
        </w:rPr>
        <w:t xml:space="preserve">       </w:t>
      </w:r>
      <w:r w:rsidRPr="007B2CF6">
        <w:rPr>
          <w:rFonts w:ascii="Arial" w:hAnsi="Arial" w:cs="Arial"/>
          <w:lang w:val="mn-MN"/>
        </w:rPr>
        <w:t>Улаанбаатар</w:t>
      </w:r>
    </w:p>
    <w:p w14:paraId="4647E095" w14:textId="0CC910FC" w:rsidR="005B00AE" w:rsidRPr="007B2CF6" w:rsidRDefault="005B00AE" w:rsidP="007B2CF6">
      <w:pPr>
        <w:jc w:val="both"/>
        <w:rPr>
          <w:rFonts w:ascii="Arial" w:hAnsi="Arial" w:cs="Arial"/>
          <w:lang w:val="mn-MN"/>
        </w:rPr>
      </w:pPr>
      <w:r w:rsidRPr="007B2CF6">
        <w:rPr>
          <w:rFonts w:ascii="Arial" w:hAnsi="Arial" w:cs="Arial"/>
          <w:lang w:val="mn-MN"/>
        </w:rPr>
        <w:t xml:space="preserve">сарын … </w:t>
      </w:r>
      <w:r w:rsidR="002D31D8" w:rsidRPr="007B2CF6">
        <w:rPr>
          <w:rFonts w:ascii="Arial" w:hAnsi="Arial" w:cs="Arial"/>
          <w:lang w:val="mn-MN"/>
        </w:rPr>
        <w:t>-</w:t>
      </w:r>
      <w:r w:rsidRPr="007B2CF6">
        <w:rPr>
          <w:rFonts w:ascii="Arial" w:hAnsi="Arial" w:cs="Arial"/>
          <w:lang w:val="mn-MN"/>
        </w:rPr>
        <w:t>н</w:t>
      </w:r>
      <w:r w:rsidR="002D31D8" w:rsidRPr="007B2CF6">
        <w:rPr>
          <w:rFonts w:ascii="Arial" w:hAnsi="Arial" w:cs="Arial"/>
          <w:lang w:val="mn-MN"/>
        </w:rPr>
        <w:t>ы</w:t>
      </w:r>
      <w:r w:rsidRPr="007B2CF6">
        <w:rPr>
          <w:rFonts w:ascii="Arial" w:hAnsi="Arial" w:cs="Arial"/>
          <w:lang w:val="mn-MN"/>
        </w:rPr>
        <w:t xml:space="preserve"> өдөр </w:t>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t xml:space="preserve">                хот </w:t>
      </w:r>
    </w:p>
    <w:p w14:paraId="4E7F7B4F" w14:textId="77777777" w:rsidR="005B00AE" w:rsidRPr="007B2CF6" w:rsidRDefault="005B00AE">
      <w:pPr>
        <w:spacing w:line="276" w:lineRule="auto"/>
        <w:jc w:val="both"/>
        <w:rPr>
          <w:rFonts w:ascii="Arial" w:hAnsi="Arial" w:cs="Arial"/>
          <w:lang w:val="mn-MN"/>
        </w:rPr>
      </w:pPr>
      <w:r w:rsidRPr="007B2CF6">
        <w:rPr>
          <w:rFonts w:ascii="Arial" w:hAnsi="Arial" w:cs="Arial"/>
          <w:lang w:val="mn-MN"/>
        </w:rPr>
        <w:tab/>
      </w:r>
    </w:p>
    <w:p w14:paraId="2CEFF672" w14:textId="77777777" w:rsidR="002D31D8" w:rsidRPr="007B2CF6" w:rsidRDefault="005B00AE" w:rsidP="007B2CF6">
      <w:pPr>
        <w:jc w:val="center"/>
        <w:rPr>
          <w:rFonts w:ascii="Arial" w:hAnsi="Arial" w:cs="Arial"/>
          <w:b/>
          <w:lang w:val="mn-MN"/>
        </w:rPr>
      </w:pPr>
      <w:r w:rsidRPr="007B2CF6">
        <w:rPr>
          <w:rFonts w:ascii="Arial" w:hAnsi="Arial" w:cs="Arial"/>
          <w:b/>
          <w:lang w:val="mn-MN"/>
        </w:rPr>
        <w:t xml:space="preserve">ТӨСВИЙН ТУХАЙ ХУУЛЬД НЭМЭЛТ </w:t>
      </w:r>
    </w:p>
    <w:p w14:paraId="0BAA74F9" w14:textId="69102F35" w:rsidR="005B00AE" w:rsidRPr="007B2CF6" w:rsidRDefault="005B00AE" w:rsidP="007B2CF6">
      <w:pPr>
        <w:jc w:val="center"/>
        <w:rPr>
          <w:rFonts w:ascii="Arial" w:hAnsi="Arial" w:cs="Arial"/>
          <w:b/>
          <w:lang w:val="mn-MN"/>
        </w:rPr>
      </w:pPr>
      <w:r w:rsidRPr="007B2CF6">
        <w:rPr>
          <w:rFonts w:ascii="Arial" w:hAnsi="Arial" w:cs="Arial"/>
          <w:b/>
          <w:lang w:val="mn-MN"/>
        </w:rPr>
        <w:t>ОРУУЛАХ ТУХАЙ</w:t>
      </w:r>
    </w:p>
    <w:p w14:paraId="25561DD2" w14:textId="77777777" w:rsidR="005B00AE" w:rsidRPr="007B2CF6" w:rsidRDefault="005B00AE">
      <w:pPr>
        <w:spacing w:line="276" w:lineRule="auto"/>
        <w:jc w:val="both"/>
        <w:rPr>
          <w:rFonts w:ascii="Arial" w:hAnsi="Arial" w:cs="Arial"/>
          <w:b/>
          <w:noProof/>
          <w:lang w:val="mn-MN"/>
        </w:rPr>
      </w:pPr>
    </w:p>
    <w:p w14:paraId="73C2BEF4" w14:textId="77777777" w:rsidR="005B00AE" w:rsidRPr="007B2CF6" w:rsidRDefault="005B00AE">
      <w:pPr>
        <w:spacing w:line="276" w:lineRule="auto"/>
        <w:ind w:firstLine="720"/>
        <w:jc w:val="both"/>
        <w:rPr>
          <w:rFonts w:ascii="Arial" w:hAnsi="Arial" w:cs="Arial"/>
          <w:b/>
          <w:noProof/>
          <w:lang w:val="mn-MN"/>
        </w:rPr>
      </w:pPr>
      <w:r w:rsidRPr="007B2CF6">
        <w:rPr>
          <w:rFonts w:ascii="Arial" w:hAnsi="Arial" w:cs="Arial"/>
          <w:b/>
          <w:noProof/>
          <w:lang w:val="mn-MN"/>
        </w:rPr>
        <w:t>1 дүгээр зүйл.</w:t>
      </w:r>
      <w:r w:rsidRPr="007B2CF6">
        <w:rPr>
          <w:rFonts w:ascii="Arial" w:hAnsi="Arial" w:cs="Arial"/>
          <w:noProof/>
          <w:lang w:val="mn-MN"/>
        </w:rPr>
        <w:t xml:space="preserve">Төсвийн тухай хуульд доор дурдсан агуулгатай дараах заалт нэмсүгэй: </w:t>
      </w:r>
    </w:p>
    <w:p w14:paraId="1124834A" w14:textId="77777777" w:rsidR="005B00AE" w:rsidRPr="007B2CF6" w:rsidRDefault="005B00AE">
      <w:pPr>
        <w:spacing w:line="276" w:lineRule="auto"/>
        <w:ind w:firstLine="720"/>
        <w:jc w:val="both"/>
        <w:rPr>
          <w:rFonts w:ascii="Arial" w:hAnsi="Arial" w:cs="Arial"/>
          <w:b/>
          <w:bCs/>
          <w:noProof/>
          <w:lang w:val="mn-MN"/>
        </w:rPr>
      </w:pPr>
    </w:p>
    <w:p w14:paraId="40CD700B" w14:textId="77777777" w:rsidR="005B00AE" w:rsidRPr="007B2CF6" w:rsidRDefault="005B00AE" w:rsidP="007B2CF6">
      <w:pPr>
        <w:spacing w:line="276" w:lineRule="auto"/>
        <w:ind w:firstLine="1440"/>
        <w:jc w:val="both"/>
        <w:rPr>
          <w:rFonts w:ascii="Arial" w:hAnsi="Arial" w:cs="Arial"/>
          <w:b/>
          <w:bCs/>
          <w:noProof/>
          <w:lang w:val="mn-MN"/>
        </w:rPr>
      </w:pPr>
      <w:r w:rsidRPr="007B2CF6">
        <w:rPr>
          <w:rFonts w:ascii="Arial" w:hAnsi="Arial" w:cs="Arial"/>
          <w:b/>
          <w:bCs/>
          <w:noProof/>
          <w:lang w:val="mn-MN"/>
        </w:rPr>
        <w:t xml:space="preserve">1/6 дугаар зүйлийн 6.2.7 дахь заалт: </w:t>
      </w:r>
    </w:p>
    <w:p w14:paraId="24503EBF" w14:textId="77777777" w:rsidR="005B00AE" w:rsidRPr="007B2CF6" w:rsidRDefault="005B00AE" w:rsidP="007B2CF6">
      <w:pPr>
        <w:spacing w:line="276" w:lineRule="auto"/>
        <w:ind w:firstLine="1440"/>
        <w:jc w:val="both"/>
        <w:rPr>
          <w:rFonts w:ascii="Arial" w:hAnsi="Arial" w:cs="Arial"/>
          <w:b/>
          <w:bCs/>
          <w:noProof/>
          <w:lang w:val="mn-MN"/>
        </w:rPr>
      </w:pPr>
    </w:p>
    <w:p w14:paraId="3583FCAE" w14:textId="2E9B1944" w:rsidR="005B00AE" w:rsidRPr="007B2CF6" w:rsidRDefault="005B00AE" w:rsidP="007B2CF6">
      <w:pPr>
        <w:spacing w:line="276" w:lineRule="auto"/>
        <w:ind w:firstLine="1440"/>
        <w:jc w:val="both"/>
        <w:rPr>
          <w:rFonts w:ascii="Arial" w:hAnsi="Arial" w:cs="Arial"/>
          <w:noProof/>
          <w:lang w:val="mn-MN"/>
        </w:rPr>
      </w:pPr>
      <w:r w:rsidRPr="007B2CF6">
        <w:rPr>
          <w:rFonts w:ascii="Arial" w:hAnsi="Arial" w:cs="Arial"/>
          <w:noProof/>
          <w:lang w:val="mn-MN"/>
        </w:rPr>
        <w:t xml:space="preserve">“6.2.7.төсвийн төлөвлөлтийг дунд хугацааны хөгжлийн </w:t>
      </w:r>
      <w:r w:rsidR="007B2CF6">
        <w:rPr>
          <w:rFonts w:ascii="Arial" w:hAnsi="Arial" w:cs="Arial"/>
          <w:noProof/>
          <w:lang w:val="mn-MN"/>
        </w:rPr>
        <w:t xml:space="preserve">бодлоготой уялдсан </w:t>
      </w:r>
      <w:r w:rsidRPr="007B2CF6">
        <w:rPr>
          <w:rFonts w:ascii="Arial" w:hAnsi="Arial" w:cs="Arial"/>
          <w:noProof/>
          <w:lang w:val="mn-MN"/>
        </w:rPr>
        <w:t>хөтөлбөрөөр төлөвлөн, хөтөлбөр</w:t>
      </w:r>
      <w:r w:rsidR="007B2CF6">
        <w:rPr>
          <w:rFonts w:ascii="Arial" w:hAnsi="Arial" w:cs="Arial"/>
          <w:noProof/>
          <w:lang w:val="mn-MN"/>
        </w:rPr>
        <w:t>ийн</w:t>
      </w:r>
      <w:r w:rsidRPr="007B2CF6">
        <w:rPr>
          <w:rFonts w:ascii="Arial" w:hAnsi="Arial" w:cs="Arial"/>
          <w:noProof/>
          <w:lang w:val="mn-MN"/>
        </w:rPr>
        <w:t xml:space="preserve"> үр дүн болон </w:t>
      </w:r>
      <w:r w:rsidR="007B2CF6">
        <w:rPr>
          <w:rFonts w:ascii="Arial" w:hAnsi="Arial" w:cs="Arial"/>
          <w:noProof/>
          <w:lang w:val="mn-MN"/>
        </w:rPr>
        <w:t xml:space="preserve">гарцыг </w:t>
      </w:r>
      <w:r w:rsidRPr="007B2CF6">
        <w:rPr>
          <w:rFonts w:ascii="Arial" w:hAnsi="Arial" w:cs="Arial"/>
          <w:noProof/>
          <w:lang w:val="mn-MN"/>
        </w:rPr>
        <w:t>шалгуур үзүүлэлтий</w:t>
      </w:r>
      <w:r w:rsidR="007B2CF6">
        <w:rPr>
          <w:rFonts w:ascii="Arial" w:hAnsi="Arial" w:cs="Arial"/>
          <w:noProof/>
          <w:lang w:val="mn-MN"/>
        </w:rPr>
        <w:t>н хамт</w:t>
      </w:r>
      <w:r w:rsidRPr="007B2CF6">
        <w:rPr>
          <w:rFonts w:ascii="Arial" w:hAnsi="Arial" w:cs="Arial"/>
          <w:noProof/>
          <w:lang w:val="mn-MN"/>
        </w:rPr>
        <w:t xml:space="preserve"> тодор</w:t>
      </w:r>
      <w:r w:rsidR="007B2CF6">
        <w:rPr>
          <w:rFonts w:ascii="Arial" w:hAnsi="Arial" w:cs="Arial"/>
          <w:noProof/>
          <w:lang w:val="mn-MN"/>
        </w:rPr>
        <w:t>хойлж баталж,</w:t>
      </w:r>
      <w:r w:rsidRPr="007B2CF6">
        <w:rPr>
          <w:rFonts w:ascii="Arial" w:hAnsi="Arial" w:cs="Arial"/>
          <w:noProof/>
          <w:lang w:val="mn-MN"/>
        </w:rPr>
        <w:t xml:space="preserve"> хэрэгжүүлэх;”</w:t>
      </w:r>
    </w:p>
    <w:p w14:paraId="23816A24" w14:textId="77777777" w:rsidR="005B00AE" w:rsidRPr="007B2CF6" w:rsidRDefault="005B00AE" w:rsidP="007B2CF6">
      <w:pPr>
        <w:shd w:val="clear" w:color="auto" w:fill="FFFFFF"/>
        <w:spacing w:before="300" w:after="300" w:line="276" w:lineRule="auto"/>
        <w:ind w:firstLine="1440"/>
        <w:jc w:val="both"/>
        <w:rPr>
          <w:rFonts w:ascii="Arial" w:eastAsia="Times New Roman" w:hAnsi="Arial" w:cs="Arial"/>
          <w:b/>
          <w:bCs/>
          <w:lang w:val="mn-MN"/>
        </w:rPr>
      </w:pPr>
      <w:r w:rsidRPr="007B2CF6">
        <w:rPr>
          <w:rFonts w:ascii="Arial" w:eastAsia="Times New Roman" w:hAnsi="Arial" w:cs="Arial"/>
          <w:b/>
          <w:bCs/>
          <w:lang w:val="mn-MN"/>
        </w:rPr>
        <w:t>2/28</w:t>
      </w:r>
      <w:r w:rsidRPr="007B2CF6">
        <w:rPr>
          <w:rFonts w:ascii="Arial" w:eastAsia="Times New Roman" w:hAnsi="Arial" w:cs="Arial"/>
          <w:b/>
          <w:bCs/>
          <w:vertAlign w:val="superscript"/>
          <w:lang w:val="mn-MN"/>
        </w:rPr>
        <w:t>1</w:t>
      </w:r>
      <w:r w:rsidRPr="007B2CF6">
        <w:rPr>
          <w:rFonts w:ascii="Arial" w:eastAsia="Times New Roman" w:hAnsi="Arial" w:cs="Arial"/>
          <w:b/>
          <w:bCs/>
          <w:lang w:val="mn-MN"/>
        </w:rPr>
        <w:t xml:space="preserve"> дугаар зүйлийн 28</w:t>
      </w:r>
      <w:r w:rsidRPr="007B2CF6">
        <w:rPr>
          <w:rFonts w:ascii="Arial" w:eastAsia="Times New Roman" w:hAnsi="Arial" w:cs="Arial"/>
          <w:b/>
          <w:bCs/>
          <w:vertAlign w:val="superscript"/>
          <w:lang w:val="mn-MN"/>
        </w:rPr>
        <w:t>1</w:t>
      </w:r>
      <w:r w:rsidRPr="007B2CF6">
        <w:rPr>
          <w:rFonts w:ascii="Arial" w:eastAsia="Times New Roman" w:hAnsi="Arial" w:cs="Arial"/>
          <w:b/>
          <w:bCs/>
          <w:lang w:val="mn-MN"/>
        </w:rPr>
        <w:t>.2.4, 28</w:t>
      </w:r>
      <w:r w:rsidRPr="007B2CF6">
        <w:rPr>
          <w:rFonts w:ascii="Arial" w:eastAsia="Times New Roman" w:hAnsi="Arial" w:cs="Arial"/>
          <w:b/>
          <w:bCs/>
          <w:vertAlign w:val="superscript"/>
          <w:lang w:val="mn-MN"/>
        </w:rPr>
        <w:t>1</w:t>
      </w:r>
      <w:r w:rsidRPr="007B2CF6">
        <w:rPr>
          <w:rFonts w:ascii="Arial" w:eastAsia="Times New Roman" w:hAnsi="Arial" w:cs="Arial"/>
          <w:b/>
          <w:bCs/>
          <w:lang w:val="mn-MN"/>
        </w:rPr>
        <w:t xml:space="preserve">.2.5 дахь заалт: </w:t>
      </w:r>
    </w:p>
    <w:p w14:paraId="36D1B322" w14:textId="7A0923F7" w:rsidR="005B00AE" w:rsidRPr="007B2CF6" w:rsidRDefault="002D31D8" w:rsidP="007B2CF6">
      <w:pPr>
        <w:shd w:val="clear" w:color="auto" w:fill="FFFFFF"/>
        <w:spacing w:before="300" w:after="300" w:line="276" w:lineRule="auto"/>
        <w:ind w:firstLine="1440"/>
        <w:jc w:val="both"/>
        <w:rPr>
          <w:rFonts w:ascii="Arial" w:eastAsia="Times New Roman" w:hAnsi="Arial" w:cs="Arial"/>
          <w:lang w:val="mn-MN"/>
        </w:rPr>
      </w:pPr>
      <w:r w:rsidRPr="007B2CF6">
        <w:rPr>
          <w:rFonts w:ascii="Arial" w:eastAsia="Times New Roman" w:hAnsi="Arial" w:cs="Arial"/>
          <w:lang w:val="mn-MN"/>
        </w:rPr>
        <w:t>“</w:t>
      </w:r>
      <w:r w:rsidR="005B00AE" w:rsidRPr="007B2CF6">
        <w:rPr>
          <w:rFonts w:ascii="Arial" w:eastAsia="Times New Roman" w:hAnsi="Arial" w:cs="Arial"/>
          <w:lang w:val="mn-MN"/>
        </w:rPr>
        <w:t>28</w:t>
      </w:r>
      <w:r w:rsidR="005B00AE" w:rsidRPr="007B2CF6">
        <w:rPr>
          <w:rFonts w:ascii="Arial" w:eastAsia="Times New Roman" w:hAnsi="Arial" w:cs="Arial"/>
          <w:vertAlign w:val="superscript"/>
          <w:lang w:val="mn-MN"/>
        </w:rPr>
        <w:t>1</w:t>
      </w:r>
      <w:r w:rsidR="005B00AE" w:rsidRPr="007B2CF6">
        <w:rPr>
          <w:rFonts w:ascii="Arial" w:eastAsia="Times New Roman" w:hAnsi="Arial" w:cs="Arial"/>
          <w:lang w:val="mn-MN"/>
        </w:rPr>
        <w:t>.2.4.төсвийн төслийг боловсруулахад ашигласан тоон мэдээлэл, судалгаа, аргачлал нь олон нийтэд нээлттэй байж, санал өгөх боломжтой байх;</w:t>
      </w:r>
    </w:p>
    <w:p w14:paraId="25D1E0D7" w14:textId="37832ACA" w:rsidR="005B00AE" w:rsidRPr="007B2CF6" w:rsidRDefault="005B00AE" w:rsidP="007B2CF6">
      <w:pPr>
        <w:shd w:val="clear" w:color="auto" w:fill="FFFFFF"/>
        <w:spacing w:before="300" w:after="300" w:line="276" w:lineRule="auto"/>
        <w:ind w:firstLine="1440"/>
        <w:jc w:val="both"/>
        <w:rPr>
          <w:rFonts w:ascii="Arial" w:eastAsia="Times New Roman" w:hAnsi="Arial" w:cs="Arial"/>
          <w:lang w:val="mn-MN"/>
        </w:rPr>
      </w:pPr>
      <w:r w:rsidRPr="007B2CF6">
        <w:rPr>
          <w:rFonts w:ascii="Arial" w:eastAsia="Times New Roman" w:hAnsi="Arial" w:cs="Arial"/>
          <w:lang w:val="mn-MN"/>
        </w:rPr>
        <w:t>28</w:t>
      </w:r>
      <w:r w:rsidRPr="007B2CF6">
        <w:rPr>
          <w:rFonts w:ascii="Arial" w:eastAsia="Times New Roman" w:hAnsi="Arial" w:cs="Arial"/>
          <w:vertAlign w:val="superscript"/>
          <w:lang w:val="mn-MN"/>
        </w:rPr>
        <w:t>1</w:t>
      </w:r>
      <w:r w:rsidRPr="007B2CF6">
        <w:rPr>
          <w:rFonts w:ascii="Arial" w:eastAsia="Times New Roman" w:hAnsi="Arial" w:cs="Arial"/>
          <w:lang w:val="mn-MN"/>
        </w:rPr>
        <w:t>.2.5.олон нийтийн хэлэлцүүлэгт зориулж санал авах асуудлаар хялбаршуулсан танилцуулгыг боловсруулах.</w:t>
      </w:r>
      <w:r w:rsidR="002D31D8" w:rsidRPr="007B2CF6">
        <w:rPr>
          <w:rFonts w:ascii="Arial" w:eastAsia="Times New Roman" w:hAnsi="Arial" w:cs="Arial"/>
          <w:lang w:val="mn-MN"/>
        </w:rPr>
        <w:t>”</w:t>
      </w:r>
    </w:p>
    <w:p w14:paraId="7FAB6880" w14:textId="7D6EC48B" w:rsidR="005B00AE" w:rsidRPr="007B2CF6" w:rsidRDefault="005B00AE">
      <w:pPr>
        <w:spacing w:line="276" w:lineRule="auto"/>
        <w:ind w:firstLine="720"/>
        <w:jc w:val="both"/>
        <w:rPr>
          <w:rFonts w:ascii="Arial" w:eastAsia="Arial" w:hAnsi="Arial" w:cs="Arial"/>
          <w:noProof/>
          <w:lang w:val="mn-MN"/>
        </w:rPr>
      </w:pPr>
      <w:r w:rsidRPr="007B2CF6">
        <w:rPr>
          <w:rFonts w:ascii="Arial" w:eastAsia="Times New Roman" w:hAnsi="Arial" w:cs="Arial"/>
          <w:b/>
          <w:bCs/>
          <w:lang w:val="mn-MN"/>
        </w:rPr>
        <w:t>2 дугаар зүйл.</w:t>
      </w:r>
      <w:r w:rsidRPr="007B2CF6">
        <w:rPr>
          <w:rFonts w:ascii="Arial" w:hAnsi="Arial" w:cs="Arial"/>
          <w:noProof/>
          <w:lang w:val="mn-MN"/>
        </w:rPr>
        <w:t xml:space="preserve">Төсвийн тухай хуулийн </w:t>
      </w:r>
      <w:r w:rsidRPr="007B2CF6">
        <w:rPr>
          <w:rFonts w:ascii="Arial" w:eastAsia="Arial" w:hAnsi="Arial" w:cs="Arial"/>
          <w:lang w:val="mn-MN"/>
        </w:rPr>
        <w:t>28</w:t>
      </w:r>
      <w:r w:rsidRPr="007B2CF6">
        <w:rPr>
          <w:rFonts w:ascii="Arial" w:eastAsia="Arial" w:hAnsi="Arial" w:cs="Arial"/>
          <w:vertAlign w:val="superscript"/>
          <w:lang w:val="mn-MN"/>
        </w:rPr>
        <w:t>1</w:t>
      </w:r>
      <w:r w:rsidRPr="007B2CF6">
        <w:rPr>
          <w:rFonts w:ascii="Arial" w:eastAsia="Arial" w:hAnsi="Arial" w:cs="Arial"/>
          <w:lang w:val="mn-MN"/>
        </w:rPr>
        <w:t xml:space="preserve"> </w:t>
      </w:r>
      <w:r w:rsidR="002D31D8" w:rsidRPr="007B2CF6">
        <w:rPr>
          <w:rFonts w:ascii="Arial" w:hAnsi="Arial" w:cs="Arial"/>
          <w:noProof/>
          <w:lang w:val="mn-MN"/>
        </w:rPr>
        <w:t xml:space="preserve">дүгээр </w:t>
      </w:r>
      <w:r w:rsidRPr="007B2CF6">
        <w:rPr>
          <w:rFonts w:ascii="Arial" w:hAnsi="Arial" w:cs="Arial"/>
          <w:noProof/>
          <w:lang w:val="mn-MN"/>
        </w:rPr>
        <w:t xml:space="preserve">зүйлийн </w:t>
      </w:r>
      <w:r w:rsidRPr="007B2CF6">
        <w:rPr>
          <w:rFonts w:ascii="Arial" w:eastAsia="Arial" w:hAnsi="Arial" w:cs="Arial"/>
          <w:lang w:val="mn-MN"/>
        </w:rPr>
        <w:t>28</w:t>
      </w:r>
      <w:r w:rsidRPr="007B2CF6">
        <w:rPr>
          <w:rFonts w:ascii="Arial" w:eastAsia="Arial" w:hAnsi="Arial" w:cs="Arial"/>
          <w:vertAlign w:val="superscript"/>
          <w:lang w:val="mn-MN"/>
        </w:rPr>
        <w:t>1</w:t>
      </w:r>
      <w:r w:rsidRPr="007B2CF6">
        <w:rPr>
          <w:rFonts w:ascii="Arial" w:eastAsia="Arial" w:hAnsi="Arial" w:cs="Arial"/>
          <w:lang w:val="mn-MN"/>
        </w:rPr>
        <w:t xml:space="preserve">.2.1 дэх заалтын “Зөвлөл” гэсний дараа “Төсвийн тогтвортой байдлын зөвлөл,” гэж </w:t>
      </w:r>
      <w:r w:rsidRPr="007B2CF6">
        <w:rPr>
          <w:rFonts w:ascii="Arial" w:hAnsi="Arial" w:cs="Arial"/>
          <w:noProof/>
          <w:lang w:val="mn-MN"/>
        </w:rPr>
        <w:t>нэмсүгэй</w:t>
      </w:r>
      <w:r w:rsidR="009D6CBE" w:rsidRPr="007B2CF6">
        <w:rPr>
          <w:rFonts w:ascii="Arial" w:eastAsia="Arial" w:hAnsi="Arial" w:cs="Arial"/>
          <w:noProof/>
          <w:lang w:val="mn-MN"/>
        </w:rPr>
        <w:t>.</w:t>
      </w:r>
    </w:p>
    <w:p w14:paraId="6DD4F2E1" w14:textId="77777777" w:rsidR="005B00AE" w:rsidRPr="007B2CF6" w:rsidRDefault="005B00AE">
      <w:pPr>
        <w:spacing w:line="276" w:lineRule="auto"/>
        <w:jc w:val="both"/>
        <w:rPr>
          <w:rFonts w:ascii="Arial" w:eastAsia="Times New Roman" w:hAnsi="Arial" w:cs="Arial"/>
          <w:lang w:val="mn-MN"/>
        </w:rPr>
      </w:pPr>
      <w:r w:rsidRPr="007B2CF6">
        <w:rPr>
          <w:rFonts w:ascii="Arial" w:hAnsi="Arial" w:cs="Arial"/>
          <w:lang w:val="mn-MN"/>
        </w:rPr>
        <w:tab/>
      </w:r>
      <w:r w:rsidRPr="007B2CF6">
        <w:rPr>
          <w:rFonts w:ascii="Arial" w:hAnsi="Arial" w:cs="Arial"/>
          <w:lang w:val="mn-MN"/>
        </w:rPr>
        <w:tab/>
      </w:r>
    </w:p>
    <w:p w14:paraId="1D768FA9" w14:textId="1D76F18C" w:rsidR="005B00AE" w:rsidRPr="007B2CF6" w:rsidRDefault="005B00AE">
      <w:pPr>
        <w:spacing w:line="276" w:lineRule="auto"/>
        <w:ind w:firstLine="720"/>
        <w:jc w:val="both"/>
        <w:rPr>
          <w:rFonts w:ascii="Arial" w:eastAsia="Times New Roman" w:hAnsi="Arial" w:cs="Arial"/>
          <w:b/>
          <w:bCs/>
          <w:lang w:val="mn-MN"/>
        </w:rPr>
      </w:pPr>
      <w:r w:rsidRPr="007B2CF6">
        <w:rPr>
          <w:rFonts w:ascii="Arial" w:eastAsia="Times New Roman" w:hAnsi="Arial" w:cs="Arial"/>
          <w:b/>
          <w:bCs/>
          <w:lang w:val="mn-MN"/>
        </w:rPr>
        <w:t>3 дугаар зүйл.</w:t>
      </w:r>
      <w:r w:rsidRPr="007B2CF6">
        <w:rPr>
          <w:rFonts w:ascii="Arial" w:eastAsia="Times New Roman" w:hAnsi="Arial" w:cs="Arial"/>
          <w:lang w:val="mn-MN"/>
        </w:rPr>
        <w:t xml:space="preserve">Энэ хуулийг Төсвийн тогтвортой байдлын тухай хуульд өөрчлөлт оруулах тухай хууль </w:t>
      </w:r>
      <w:r w:rsidR="002D31D8" w:rsidRPr="007B2CF6">
        <w:rPr>
          <w:rFonts w:ascii="Arial" w:eastAsia="Times New Roman" w:hAnsi="Arial" w:cs="Arial"/>
          <w:lang w:val="mn-MN"/>
        </w:rPr>
        <w:t xml:space="preserve">хүчин төгөлдөр болсон </w:t>
      </w:r>
      <w:r w:rsidRPr="007B2CF6">
        <w:rPr>
          <w:rFonts w:ascii="Arial" w:eastAsia="Times New Roman" w:hAnsi="Arial" w:cs="Arial"/>
          <w:lang w:val="mn-MN"/>
        </w:rPr>
        <w:t>өдрөөс эхлэн дагаж мөрдөнө.</w:t>
      </w:r>
    </w:p>
    <w:p w14:paraId="68720BDA" w14:textId="77777777" w:rsidR="005B00AE" w:rsidRPr="007B2CF6" w:rsidRDefault="005B00AE">
      <w:pPr>
        <w:spacing w:line="276" w:lineRule="auto"/>
        <w:jc w:val="both"/>
        <w:rPr>
          <w:rFonts w:ascii="Arial" w:hAnsi="Arial" w:cs="Arial"/>
          <w:lang w:val="mn-MN"/>
        </w:rPr>
      </w:pPr>
    </w:p>
    <w:p w14:paraId="7A3D92A4" w14:textId="77777777" w:rsidR="005B00AE" w:rsidRPr="007B2CF6" w:rsidRDefault="005B00AE">
      <w:pPr>
        <w:spacing w:line="276" w:lineRule="auto"/>
        <w:jc w:val="both"/>
        <w:rPr>
          <w:rFonts w:ascii="Arial" w:hAnsi="Arial" w:cs="Arial"/>
          <w:lang w:val="mn-MN"/>
        </w:rPr>
      </w:pPr>
    </w:p>
    <w:p w14:paraId="272FA5BA" w14:textId="77777777" w:rsidR="005B00AE" w:rsidRPr="007B2CF6" w:rsidRDefault="005B00AE">
      <w:pPr>
        <w:spacing w:line="276" w:lineRule="auto"/>
        <w:jc w:val="both"/>
        <w:rPr>
          <w:rFonts w:ascii="Arial" w:hAnsi="Arial" w:cs="Arial"/>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t>Гарын үсэг</w:t>
      </w:r>
    </w:p>
    <w:p w14:paraId="69F585B1" w14:textId="77777777" w:rsidR="005B00AE" w:rsidRPr="007B2CF6" w:rsidRDefault="005B00AE">
      <w:pPr>
        <w:spacing w:line="276" w:lineRule="auto"/>
        <w:jc w:val="both"/>
        <w:rPr>
          <w:rFonts w:ascii="Arial" w:hAnsi="Arial" w:cs="Arial"/>
          <w:b/>
          <w:lang w:val="mn-MN"/>
        </w:rPr>
      </w:pPr>
    </w:p>
    <w:p w14:paraId="0B16CF31" w14:textId="77777777" w:rsidR="005B00AE" w:rsidRPr="007B2CF6" w:rsidRDefault="005B00AE">
      <w:pPr>
        <w:spacing w:line="276" w:lineRule="auto"/>
        <w:jc w:val="both"/>
        <w:rPr>
          <w:rFonts w:ascii="Arial" w:hAnsi="Arial" w:cs="Arial"/>
          <w:b/>
          <w:lang w:val="mn-MN"/>
        </w:rPr>
      </w:pPr>
    </w:p>
    <w:p w14:paraId="05172FE5" w14:textId="77777777" w:rsidR="005B00AE" w:rsidRPr="007B2CF6" w:rsidRDefault="005B00AE">
      <w:pPr>
        <w:spacing w:line="276" w:lineRule="auto"/>
        <w:jc w:val="both"/>
        <w:rPr>
          <w:rFonts w:ascii="Arial" w:hAnsi="Arial" w:cs="Arial"/>
          <w:b/>
          <w:lang w:val="mn-MN"/>
        </w:rPr>
      </w:pPr>
    </w:p>
    <w:p w14:paraId="6595144B" w14:textId="77777777" w:rsidR="005B00AE" w:rsidRPr="007B2CF6" w:rsidRDefault="005B00AE">
      <w:pPr>
        <w:spacing w:line="276" w:lineRule="auto"/>
        <w:jc w:val="right"/>
        <w:rPr>
          <w:rFonts w:ascii="Arial" w:hAnsi="Arial" w:cs="Arial"/>
          <w:lang w:val="mn-MN"/>
        </w:rPr>
      </w:pPr>
    </w:p>
    <w:p w14:paraId="2338729D" w14:textId="77777777" w:rsidR="005B00AE" w:rsidRPr="007B2CF6" w:rsidRDefault="005B00AE">
      <w:pPr>
        <w:spacing w:line="276" w:lineRule="auto"/>
        <w:jc w:val="right"/>
        <w:rPr>
          <w:rFonts w:ascii="Arial" w:hAnsi="Arial" w:cs="Arial"/>
          <w:lang w:val="mn-MN"/>
        </w:rPr>
      </w:pPr>
    </w:p>
    <w:p w14:paraId="4791C40E" w14:textId="77777777" w:rsidR="005B00AE" w:rsidRPr="007B2CF6" w:rsidRDefault="005B00AE">
      <w:pPr>
        <w:spacing w:line="276" w:lineRule="auto"/>
        <w:jc w:val="right"/>
        <w:rPr>
          <w:rFonts w:ascii="Arial" w:hAnsi="Arial" w:cs="Arial"/>
          <w:lang w:val="mn-MN"/>
        </w:rPr>
      </w:pPr>
    </w:p>
    <w:p w14:paraId="1826B4D4" w14:textId="77777777" w:rsidR="001778B5" w:rsidRPr="007B2CF6" w:rsidRDefault="001778B5" w:rsidP="007B2CF6">
      <w:pPr>
        <w:spacing w:line="276" w:lineRule="auto"/>
        <w:rPr>
          <w:rFonts w:ascii="Arial" w:hAnsi="Arial" w:cs="Arial"/>
          <w:lang w:val="mn-MN"/>
        </w:rPr>
      </w:pPr>
    </w:p>
    <w:p w14:paraId="6BC8A3A3" w14:textId="0BD4FDC6" w:rsidR="001778B5" w:rsidRPr="007B2CF6" w:rsidRDefault="001778B5" w:rsidP="00412BE5">
      <w:pPr>
        <w:spacing w:line="276" w:lineRule="auto"/>
        <w:jc w:val="right"/>
        <w:rPr>
          <w:rFonts w:ascii="Arial" w:hAnsi="Arial" w:cs="Arial"/>
          <w:lang w:val="mn-MN"/>
        </w:rPr>
      </w:pPr>
    </w:p>
    <w:p w14:paraId="05185094" w14:textId="10D7E15C" w:rsidR="00412BE5" w:rsidRPr="007B2CF6" w:rsidRDefault="00412BE5" w:rsidP="00412BE5">
      <w:pPr>
        <w:spacing w:line="276" w:lineRule="auto"/>
        <w:jc w:val="right"/>
        <w:rPr>
          <w:rFonts w:ascii="Arial" w:hAnsi="Arial" w:cs="Arial"/>
          <w:lang w:val="mn-MN"/>
        </w:rPr>
      </w:pPr>
    </w:p>
    <w:p w14:paraId="44ED449D" w14:textId="5D6E0BBB" w:rsidR="00412BE5" w:rsidRPr="007B2CF6" w:rsidRDefault="00412BE5" w:rsidP="00412BE5">
      <w:pPr>
        <w:spacing w:line="276" w:lineRule="auto"/>
        <w:jc w:val="right"/>
        <w:rPr>
          <w:rFonts w:ascii="Arial" w:hAnsi="Arial" w:cs="Arial"/>
          <w:lang w:val="mn-MN"/>
        </w:rPr>
      </w:pPr>
    </w:p>
    <w:p w14:paraId="61C4F6D3" w14:textId="77777777" w:rsidR="00412BE5" w:rsidRPr="007B2CF6" w:rsidRDefault="00412BE5">
      <w:pPr>
        <w:spacing w:line="276" w:lineRule="auto"/>
        <w:jc w:val="right"/>
        <w:rPr>
          <w:rFonts w:ascii="Arial" w:hAnsi="Arial" w:cs="Arial"/>
          <w:lang w:val="mn-MN"/>
        </w:rPr>
      </w:pPr>
    </w:p>
    <w:p w14:paraId="44ED4EA5" w14:textId="1FF3EC9A" w:rsidR="001778B5" w:rsidRPr="007B2CF6" w:rsidRDefault="001778B5">
      <w:pPr>
        <w:spacing w:line="276" w:lineRule="auto"/>
        <w:jc w:val="right"/>
        <w:rPr>
          <w:rFonts w:ascii="Arial" w:hAnsi="Arial" w:cs="Arial"/>
          <w:lang w:val="mn-MN"/>
        </w:rPr>
      </w:pPr>
      <w:r w:rsidRPr="007B2CF6">
        <w:rPr>
          <w:rFonts w:ascii="Arial" w:hAnsi="Arial" w:cs="Arial"/>
          <w:lang w:val="mn-MN"/>
        </w:rPr>
        <w:lastRenderedPageBreak/>
        <w:t xml:space="preserve">Төсөл </w:t>
      </w:r>
    </w:p>
    <w:p w14:paraId="0F6E851D" w14:textId="771D54CF" w:rsidR="001778B5" w:rsidRPr="007B2CF6" w:rsidRDefault="001778B5">
      <w:pPr>
        <w:spacing w:line="276" w:lineRule="auto"/>
        <w:rPr>
          <w:rFonts w:ascii="Arial" w:hAnsi="Arial" w:cs="Arial"/>
          <w:b/>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p>
    <w:p w14:paraId="6BE0CC86" w14:textId="3B4B77F2" w:rsidR="001778B5" w:rsidRPr="007B2CF6" w:rsidRDefault="001778B5">
      <w:pPr>
        <w:spacing w:line="276" w:lineRule="auto"/>
        <w:jc w:val="center"/>
        <w:rPr>
          <w:rFonts w:ascii="Arial" w:hAnsi="Arial" w:cs="Arial"/>
          <w:b/>
          <w:lang w:val="mn-MN"/>
        </w:rPr>
      </w:pPr>
      <w:r w:rsidRPr="007B2CF6">
        <w:rPr>
          <w:rFonts w:ascii="Arial" w:hAnsi="Arial" w:cs="Arial"/>
          <w:b/>
          <w:lang w:val="mn-MN"/>
        </w:rPr>
        <w:t>МОНГОЛ УЛСЫН ХУУЛЬ</w:t>
      </w:r>
    </w:p>
    <w:p w14:paraId="2A131922" w14:textId="77777777" w:rsidR="001778B5" w:rsidRPr="007B2CF6" w:rsidRDefault="001778B5" w:rsidP="007B2CF6">
      <w:pPr>
        <w:rPr>
          <w:rFonts w:ascii="Arial" w:hAnsi="Arial" w:cs="Arial"/>
          <w:b/>
          <w:noProof/>
          <w:lang w:val="mn-MN"/>
        </w:rPr>
      </w:pPr>
    </w:p>
    <w:p w14:paraId="39B7E8C5" w14:textId="515CD8F6" w:rsidR="001778B5" w:rsidRPr="007B2CF6" w:rsidRDefault="001778B5">
      <w:pPr>
        <w:jc w:val="both"/>
        <w:rPr>
          <w:rFonts w:ascii="Arial" w:eastAsia="Times New Roman" w:hAnsi="Arial" w:cs="Arial"/>
          <w:lang w:val="mn-MN"/>
        </w:rPr>
      </w:pPr>
      <w:r w:rsidRPr="007B2CF6">
        <w:rPr>
          <w:rFonts w:ascii="Arial" w:eastAsia="Times New Roman" w:hAnsi="Arial" w:cs="Arial"/>
          <w:lang w:val="mn-MN"/>
        </w:rPr>
        <w:t xml:space="preserve">2024 оны ... дугаар                             </w:t>
      </w:r>
      <w:r w:rsidR="00B025EC" w:rsidRPr="007B2CF6">
        <w:rPr>
          <w:rFonts w:ascii="Arial" w:eastAsia="Times New Roman" w:hAnsi="Arial" w:cs="Arial"/>
          <w:lang w:val="mn-MN"/>
        </w:rPr>
        <w:tab/>
      </w:r>
      <w:r w:rsidR="00B025EC" w:rsidRPr="007B2CF6">
        <w:rPr>
          <w:rFonts w:ascii="Arial" w:eastAsia="Times New Roman" w:hAnsi="Arial" w:cs="Arial"/>
          <w:lang w:val="mn-MN"/>
        </w:rPr>
        <w:tab/>
      </w:r>
      <w:r w:rsidR="00B025EC" w:rsidRPr="007B2CF6">
        <w:rPr>
          <w:rFonts w:ascii="Arial" w:eastAsia="Times New Roman" w:hAnsi="Arial" w:cs="Arial"/>
          <w:lang w:val="mn-MN"/>
        </w:rPr>
        <w:tab/>
      </w:r>
      <w:r w:rsidR="00B025EC" w:rsidRPr="007B2CF6">
        <w:rPr>
          <w:rFonts w:ascii="Arial" w:eastAsia="Times New Roman" w:hAnsi="Arial" w:cs="Arial"/>
          <w:lang w:val="mn-MN"/>
        </w:rPr>
        <w:tab/>
      </w:r>
      <w:r w:rsidR="00B025EC" w:rsidRPr="007B2CF6">
        <w:rPr>
          <w:rFonts w:ascii="Arial" w:eastAsia="Times New Roman" w:hAnsi="Arial" w:cs="Arial"/>
          <w:lang w:val="mn-MN"/>
        </w:rPr>
        <w:tab/>
        <w:t xml:space="preserve">  </w:t>
      </w:r>
      <w:r w:rsidRPr="007B2CF6">
        <w:rPr>
          <w:rFonts w:ascii="Arial" w:eastAsia="Times New Roman" w:hAnsi="Arial" w:cs="Arial"/>
          <w:lang w:val="mn-MN"/>
        </w:rPr>
        <w:t xml:space="preserve">Улаанбаатар  </w:t>
      </w:r>
    </w:p>
    <w:p w14:paraId="5F69A8FA" w14:textId="73DC8837" w:rsidR="001778B5" w:rsidRPr="007B2CF6" w:rsidRDefault="001778B5">
      <w:pPr>
        <w:jc w:val="both"/>
        <w:rPr>
          <w:rFonts w:ascii="Arial" w:eastAsia="Times New Roman" w:hAnsi="Arial" w:cs="Arial"/>
          <w:lang w:val="mn-MN"/>
        </w:rPr>
      </w:pPr>
      <w:r w:rsidRPr="007B2CF6">
        <w:rPr>
          <w:rFonts w:ascii="Arial" w:eastAsia="Times New Roman" w:hAnsi="Arial" w:cs="Arial"/>
          <w:lang w:val="mn-MN"/>
        </w:rPr>
        <w:t>сарын ...-н</w:t>
      </w:r>
      <w:r w:rsidR="00B025EC" w:rsidRPr="007B2CF6">
        <w:rPr>
          <w:rFonts w:ascii="Arial" w:eastAsia="Times New Roman" w:hAnsi="Arial" w:cs="Arial"/>
          <w:lang w:val="mn-MN"/>
        </w:rPr>
        <w:t>ы</w:t>
      </w:r>
      <w:r w:rsidRPr="007B2CF6">
        <w:rPr>
          <w:rFonts w:ascii="Arial" w:eastAsia="Times New Roman" w:hAnsi="Arial" w:cs="Arial"/>
          <w:lang w:val="mn-MN"/>
        </w:rPr>
        <w:t xml:space="preserve"> өдөр                                                                                        хот</w:t>
      </w:r>
    </w:p>
    <w:p w14:paraId="73846FBC" w14:textId="77777777" w:rsidR="001778B5" w:rsidRPr="007B2CF6" w:rsidRDefault="001778B5">
      <w:pPr>
        <w:spacing w:line="276" w:lineRule="auto"/>
        <w:jc w:val="both"/>
        <w:rPr>
          <w:rFonts w:ascii="Arial" w:hAnsi="Arial" w:cs="Arial"/>
          <w:noProof/>
          <w:lang w:val="mn-MN"/>
        </w:rPr>
      </w:pPr>
    </w:p>
    <w:p w14:paraId="3ABF753C" w14:textId="77777777" w:rsidR="001778B5" w:rsidRPr="007B2CF6" w:rsidRDefault="001778B5">
      <w:pPr>
        <w:spacing w:line="276" w:lineRule="auto"/>
        <w:jc w:val="both"/>
        <w:rPr>
          <w:rFonts w:ascii="Arial" w:hAnsi="Arial" w:cs="Arial"/>
          <w:noProof/>
          <w:lang w:val="mn-MN"/>
        </w:rPr>
      </w:pPr>
      <w:r w:rsidRPr="007B2CF6">
        <w:rPr>
          <w:rFonts w:ascii="Arial" w:hAnsi="Arial" w:cs="Arial"/>
          <w:noProof/>
          <w:lang w:val="mn-MN"/>
        </w:rPr>
        <w:tab/>
      </w:r>
    </w:p>
    <w:p w14:paraId="238FB62E" w14:textId="77777777" w:rsidR="00B025EC" w:rsidRPr="007B2CF6" w:rsidRDefault="001778B5" w:rsidP="007B2CF6">
      <w:pPr>
        <w:jc w:val="center"/>
        <w:rPr>
          <w:rFonts w:ascii="Arial" w:hAnsi="Arial" w:cs="Arial"/>
          <w:b/>
          <w:noProof/>
          <w:lang w:val="mn-MN"/>
        </w:rPr>
      </w:pPr>
      <w:r w:rsidRPr="007B2CF6">
        <w:rPr>
          <w:rFonts w:ascii="Arial" w:hAnsi="Arial" w:cs="Arial"/>
          <w:b/>
          <w:noProof/>
          <w:lang w:val="mn-MN"/>
        </w:rPr>
        <w:t xml:space="preserve"> ТӨРИЙН АЛБАНЫ ТУХАЙ ХУУЛЬД НЭМЭЛТ </w:t>
      </w:r>
    </w:p>
    <w:p w14:paraId="5E0154E3" w14:textId="0BD272ED" w:rsidR="001778B5" w:rsidRPr="007B2CF6" w:rsidRDefault="001778B5" w:rsidP="007B2CF6">
      <w:pPr>
        <w:jc w:val="center"/>
        <w:rPr>
          <w:rFonts w:ascii="Arial" w:hAnsi="Arial" w:cs="Arial"/>
          <w:b/>
          <w:noProof/>
          <w:lang w:val="mn-MN"/>
        </w:rPr>
      </w:pPr>
      <w:r w:rsidRPr="007B2CF6">
        <w:rPr>
          <w:rFonts w:ascii="Arial" w:hAnsi="Arial" w:cs="Arial"/>
          <w:b/>
          <w:noProof/>
          <w:lang w:val="mn-MN"/>
        </w:rPr>
        <w:t xml:space="preserve">ОРУУЛАХ ТУХАЙ </w:t>
      </w:r>
    </w:p>
    <w:p w14:paraId="74227D5A" w14:textId="77777777" w:rsidR="001778B5" w:rsidRPr="007B2CF6" w:rsidRDefault="001778B5">
      <w:pPr>
        <w:spacing w:line="276" w:lineRule="auto"/>
        <w:jc w:val="both"/>
        <w:rPr>
          <w:rFonts w:ascii="Arial" w:hAnsi="Arial" w:cs="Arial"/>
          <w:b/>
          <w:noProof/>
          <w:lang w:val="mn-MN"/>
        </w:rPr>
      </w:pPr>
    </w:p>
    <w:p w14:paraId="6A2FCD52" w14:textId="6E6296E5" w:rsidR="001778B5" w:rsidRPr="007B2CF6" w:rsidRDefault="001778B5">
      <w:pPr>
        <w:spacing w:line="276" w:lineRule="auto"/>
        <w:jc w:val="both"/>
        <w:rPr>
          <w:rFonts w:ascii="Arial" w:hAnsi="Arial" w:cs="Arial"/>
          <w:noProof/>
          <w:lang w:val="mn-MN"/>
        </w:rPr>
      </w:pPr>
      <w:r w:rsidRPr="007B2CF6">
        <w:rPr>
          <w:rFonts w:ascii="Arial" w:hAnsi="Arial" w:cs="Arial"/>
          <w:b/>
          <w:noProof/>
          <w:lang w:val="mn-MN"/>
        </w:rPr>
        <w:tab/>
        <w:t xml:space="preserve">1 </w:t>
      </w:r>
      <w:r w:rsidR="00B025EC" w:rsidRPr="007B2CF6">
        <w:rPr>
          <w:rFonts w:ascii="Arial" w:hAnsi="Arial" w:cs="Arial"/>
          <w:b/>
          <w:noProof/>
          <w:lang w:val="mn-MN"/>
        </w:rPr>
        <w:t xml:space="preserve">дүгээр </w:t>
      </w:r>
      <w:r w:rsidRPr="007B2CF6">
        <w:rPr>
          <w:rFonts w:ascii="Arial" w:hAnsi="Arial" w:cs="Arial"/>
          <w:b/>
          <w:noProof/>
          <w:lang w:val="mn-MN"/>
        </w:rPr>
        <w:t>зүйл</w:t>
      </w:r>
      <w:r w:rsidRPr="007B2CF6">
        <w:rPr>
          <w:rFonts w:ascii="Arial" w:hAnsi="Arial" w:cs="Arial"/>
          <w:noProof/>
          <w:lang w:val="mn-MN"/>
        </w:rPr>
        <w:t xml:space="preserve">.Төрийн албаны тухай хуулийн 12 дугаар зүйлийн 12.1.4 дэх </w:t>
      </w:r>
      <w:r w:rsidR="00D0045B" w:rsidRPr="007B2CF6">
        <w:rPr>
          <w:rFonts w:ascii="Arial" w:hAnsi="Arial" w:cs="Arial"/>
          <w:noProof/>
          <w:lang w:val="mn-MN"/>
        </w:rPr>
        <w:t>заалтын</w:t>
      </w:r>
      <w:r w:rsidRPr="007B2CF6">
        <w:rPr>
          <w:rFonts w:ascii="Arial" w:hAnsi="Arial" w:cs="Arial"/>
          <w:noProof/>
          <w:lang w:val="mn-MN"/>
        </w:rPr>
        <w:t xml:space="preserve"> “Үндэсний” гэсний өмнө “Төсвийн тогтвортой байдлын зөвлөлийн дарга, гишүүн,” гэж</w:t>
      </w:r>
      <w:r w:rsidR="0010293E" w:rsidRPr="007B2CF6">
        <w:rPr>
          <w:rFonts w:ascii="Arial" w:hAnsi="Arial" w:cs="Arial"/>
          <w:noProof/>
          <w:lang w:val="mn-MN"/>
        </w:rPr>
        <w:t>,</w:t>
      </w:r>
      <w:r w:rsidR="000C7766" w:rsidRPr="007B2CF6">
        <w:rPr>
          <w:rFonts w:ascii="Arial" w:hAnsi="Arial" w:cs="Arial"/>
          <w:noProof/>
          <w:lang w:val="mn-MN"/>
        </w:rPr>
        <w:t xml:space="preserve"> </w:t>
      </w:r>
      <w:r w:rsidR="0010293E" w:rsidRPr="007B2CF6">
        <w:rPr>
          <w:rFonts w:ascii="Arial" w:hAnsi="Arial" w:cs="Arial"/>
          <w:noProof/>
          <w:lang w:val="mn-MN"/>
        </w:rPr>
        <w:t>57 дугаар зүйлийн 57.1</w:t>
      </w:r>
      <w:r w:rsidR="000C7766" w:rsidRPr="007B2CF6">
        <w:rPr>
          <w:rFonts w:ascii="Arial" w:hAnsi="Arial" w:cs="Arial"/>
          <w:noProof/>
          <w:lang w:val="mn-MN"/>
        </w:rPr>
        <w:t>0</w:t>
      </w:r>
      <w:r w:rsidR="0010293E" w:rsidRPr="007B2CF6">
        <w:rPr>
          <w:rFonts w:ascii="Arial" w:hAnsi="Arial" w:cs="Arial"/>
          <w:noProof/>
          <w:lang w:val="mn-MN"/>
        </w:rPr>
        <w:t xml:space="preserve"> дахь хэсгийн “дэд дарга” гэсний дараа “ , Төсвийн тогтвортой байдлын зөвлөлийн дарга, гишүүн” гэж</w:t>
      </w:r>
      <w:r w:rsidR="000C7766" w:rsidRPr="007B2CF6">
        <w:rPr>
          <w:rFonts w:ascii="Arial" w:hAnsi="Arial" w:cs="Arial"/>
          <w:noProof/>
          <w:lang w:val="mn-MN"/>
        </w:rPr>
        <w:t xml:space="preserve">, </w:t>
      </w:r>
      <w:r w:rsidR="0010293E" w:rsidRPr="007B2CF6">
        <w:rPr>
          <w:rFonts w:ascii="Arial" w:hAnsi="Arial" w:cs="Arial"/>
          <w:noProof/>
          <w:lang w:val="mn-MN"/>
        </w:rPr>
        <w:t>57 дугаар зүйлийн 57.13 дахь хэсгийн “</w:t>
      </w:r>
      <w:r w:rsidR="000C7766" w:rsidRPr="007B2CF6">
        <w:rPr>
          <w:rFonts w:ascii="Arial" w:hAnsi="Arial" w:cs="Arial"/>
          <w:noProof/>
          <w:lang w:val="mn-MN"/>
        </w:rPr>
        <w:t xml:space="preserve">тэргүүн дэд, </w:t>
      </w:r>
      <w:r w:rsidR="0010293E" w:rsidRPr="007B2CF6">
        <w:rPr>
          <w:rFonts w:ascii="Arial" w:hAnsi="Arial" w:cs="Arial"/>
          <w:noProof/>
          <w:lang w:val="mn-MN"/>
        </w:rPr>
        <w:t>дэд дарга” гэсний дараа “</w:t>
      </w:r>
      <w:r w:rsidR="000C7766" w:rsidRPr="007B2CF6">
        <w:rPr>
          <w:rFonts w:ascii="Arial" w:hAnsi="Arial" w:cs="Arial"/>
          <w:noProof/>
          <w:lang w:val="mn-MN"/>
        </w:rPr>
        <w:t xml:space="preserve"> </w:t>
      </w:r>
      <w:r w:rsidR="0010293E" w:rsidRPr="007B2CF6">
        <w:rPr>
          <w:rFonts w:ascii="Arial" w:hAnsi="Arial" w:cs="Arial"/>
          <w:noProof/>
          <w:lang w:val="mn-MN"/>
        </w:rPr>
        <w:t>,</w:t>
      </w:r>
      <w:r w:rsidR="000C7766" w:rsidRPr="007B2CF6">
        <w:rPr>
          <w:rFonts w:ascii="Arial" w:hAnsi="Arial" w:cs="Arial"/>
          <w:noProof/>
          <w:lang w:val="mn-MN"/>
        </w:rPr>
        <w:t xml:space="preserve"> </w:t>
      </w:r>
      <w:r w:rsidR="0010293E" w:rsidRPr="007B2CF6">
        <w:rPr>
          <w:rFonts w:ascii="Arial" w:hAnsi="Arial" w:cs="Arial"/>
          <w:noProof/>
          <w:lang w:val="mn-MN"/>
        </w:rPr>
        <w:t xml:space="preserve">Төсвийн тогтвортой байдлын зөвлөлийн дарга, гишүүн” гэж тус тус </w:t>
      </w:r>
      <w:r w:rsidRPr="007B2CF6">
        <w:rPr>
          <w:rFonts w:ascii="Arial" w:hAnsi="Arial" w:cs="Arial"/>
          <w:bCs/>
          <w:noProof/>
          <w:lang w:val="mn-MN"/>
        </w:rPr>
        <w:t>нэмсүгэй.</w:t>
      </w:r>
      <w:r w:rsidRPr="007B2CF6">
        <w:rPr>
          <w:rFonts w:ascii="Arial" w:hAnsi="Arial" w:cs="Arial"/>
          <w:b/>
          <w:noProof/>
          <w:lang w:val="mn-MN"/>
        </w:rPr>
        <w:tab/>
      </w:r>
    </w:p>
    <w:p w14:paraId="46E4A4B8" w14:textId="77777777" w:rsidR="001778B5" w:rsidRPr="007B2CF6" w:rsidRDefault="001778B5">
      <w:pPr>
        <w:spacing w:line="276" w:lineRule="auto"/>
        <w:jc w:val="both"/>
        <w:rPr>
          <w:rFonts w:ascii="Arial" w:hAnsi="Arial" w:cs="Arial"/>
          <w:noProof/>
          <w:lang w:val="mn-MN"/>
        </w:rPr>
      </w:pPr>
    </w:p>
    <w:p w14:paraId="173F0DEE" w14:textId="5743C534" w:rsidR="001778B5" w:rsidRPr="007B2CF6" w:rsidRDefault="001778B5">
      <w:pPr>
        <w:spacing w:line="276" w:lineRule="auto"/>
        <w:ind w:firstLine="720"/>
        <w:jc w:val="both"/>
        <w:rPr>
          <w:rFonts w:ascii="Arial" w:eastAsia="Times New Roman" w:hAnsi="Arial" w:cs="Arial"/>
          <w:b/>
          <w:bCs/>
          <w:noProof/>
          <w:lang w:val="mn-MN"/>
        </w:rPr>
      </w:pPr>
      <w:r w:rsidRPr="007B2CF6">
        <w:rPr>
          <w:rFonts w:ascii="Arial" w:eastAsia="Times New Roman" w:hAnsi="Arial" w:cs="Arial"/>
          <w:b/>
          <w:bCs/>
          <w:noProof/>
          <w:lang w:val="mn-MN"/>
        </w:rPr>
        <w:t>2 дугаар зүйл.</w:t>
      </w:r>
      <w:r w:rsidRPr="007B2CF6">
        <w:rPr>
          <w:rFonts w:ascii="Arial" w:eastAsia="Times New Roman" w:hAnsi="Arial" w:cs="Arial"/>
          <w:noProof/>
          <w:lang w:val="mn-MN"/>
        </w:rPr>
        <w:t xml:space="preserve">Энэ хуулийг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мөрдөнө.</w:t>
      </w:r>
    </w:p>
    <w:p w14:paraId="28DBD02C" w14:textId="77777777" w:rsidR="001778B5" w:rsidRPr="007B2CF6" w:rsidRDefault="001778B5">
      <w:pPr>
        <w:spacing w:line="276" w:lineRule="auto"/>
        <w:jc w:val="both"/>
        <w:rPr>
          <w:rFonts w:ascii="Arial" w:hAnsi="Arial" w:cs="Arial"/>
          <w:noProof/>
          <w:lang w:val="mn-MN"/>
        </w:rPr>
      </w:pPr>
    </w:p>
    <w:p w14:paraId="6FD38FC8" w14:textId="77777777" w:rsidR="00F81CCC" w:rsidRPr="007B2CF6" w:rsidRDefault="00F81CCC">
      <w:pPr>
        <w:spacing w:line="276" w:lineRule="auto"/>
        <w:rPr>
          <w:rFonts w:ascii="Arial" w:hAnsi="Arial" w:cs="Arial"/>
          <w:lang w:val="mn-MN"/>
        </w:rPr>
      </w:pPr>
    </w:p>
    <w:p w14:paraId="444582E1" w14:textId="4D0FAAB9" w:rsidR="001778B5" w:rsidRPr="007B2CF6" w:rsidRDefault="001778B5">
      <w:pPr>
        <w:spacing w:line="276" w:lineRule="auto"/>
        <w:jc w:val="center"/>
        <w:rPr>
          <w:rFonts w:ascii="Arial" w:hAnsi="Arial" w:cs="Arial"/>
          <w:noProof/>
          <w:lang w:val="mn-MN"/>
        </w:rPr>
      </w:pPr>
      <w:r w:rsidRPr="007B2CF6">
        <w:rPr>
          <w:rFonts w:ascii="Arial" w:hAnsi="Arial" w:cs="Arial"/>
          <w:noProof/>
          <w:lang w:val="mn-MN"/>
        </w:rPr>
        <w:t>Гарын үсэг</w:t>
      </w:r>
    </w:p>
    <w:p w14:paraId="39BAC476" w14:textId="77777777" w:rsidR="001778B5" w:rsidRPr="007B2CF6" w:rsidRDefault="001778B5">
      <w:pPr>
        <w:spacing w:line="276" w:lineRule="auto"/>
        <w:jc w:val="center"/>
        <w:rPr>
          <w:rFonts w:ascii="Arial" w:hAnsi="Arial" w:cs="Arial"/>
          <w:lang w:val="mn-MN"/>
        </w:rPr>
      </w:pPr>
    </w:p>
    <w:p w14:paraId="745FD1A2" w14:textId="77777777" w:rsidR="00B36B9B" w:rsidRPr="007B2CF6" w:rsidRDefault="00B36B9B">
      <w:pPr>
        <w:spacing w:line="276" w:lineRule="auto"/>
        <w:rPr>
          <w:rFonts w:ascii="Arial" w:hAnsi="Arial" w:cs="Arial"/>
          <w:lang w:val="mn-MN"/>
        </w:rPr>
      </w:pPr>
    </w:p>
    <w:p w14:paraId="098485E2" w14:textId="77777777" w:rsidR="00F81CCC" w:rsidRPr="007B2CF6" w:rsidRDefault="00F81CCC">
      <w:pPr>
        <w:spacing w:line="276" w:lineRule="auto"/>
        <w:rPr>
          <w:rFonts w:ascii="Arial" w:hAnsi="Arial" w:cs="Arial"/>
          <w:lang w:val="mn-MN"/>
        </w:rPr>
      </w:pPr>
    </w:p>
    <w:p w14:paraId="6D474B27" w14:textId="77777777" w:rsidR="00F81CCC" w:rsidRPr="007B2CF6" w:rsidRDefault="00F81CCC">
      <w:pPr>
        <w:spacing w:line="276" w:lineRule="auto"/>
        <w:rPr>
          <w:rFonts w:ascii="Arial" w:hAnsi="Arial" w:cs="Arial"/>
          <w:lang w:val="mn-MN"/>
        </w:rPr>
      </w:pPr>
    </w:p>
    <w:p w14:paraId="1FAA5CB7" w14:textId="77777777" w:rsidR="00F81CCC" w:rsidRPr="007B2CF6" w:rsidRDefault="00F81CCC">
      <w:pPr>
        <w:spacing w:line="276" w:lineRule="auto"/>
        <w:rPr>
          <w:rFonts w:ascii="Arial" w:hAnsi="Arial" w:cs="Arial"/>
          <w:lang w:val="mn-MN"/>
        </w:rPr>
      </w:pPr>
    </w:p>
    <w:p w14:paraId="354099D7" w14:textId="77777777" w:rsidR="00F81CCC" w:rsidRPr="007B2CF6" w:rsidRDefault="00F81CCC">
      <w:pPr>
        <w:spacing w:line="276" w:lineRule="auto"/>
        <w:rPr>
          <w:rFonts w:ascii="Arial" w:hAnsi="Arial" w:cs="Arial"/>
          <w:lang w:val="mn-MN"/>
        </w:rPr>
      </w:pPr>
    </w:p>
    <w:p w14:paraId="4FDAE515" w14:textId="77777777" w:rsidR="00F81CCC" w:rsidRPr="007B2CF6" w:rsidRDefault="00F81CCC">
      <w:pPr>
        <w:spacing w:line="276" w:lineRule="auto"/>
        <w:rPr>
          <w:rFonts w:ascii="Arial" w:hAnsi="Arial" w:cs="Arial"/>
          <w:lang w:val="mn-MN"/>
        </w:rPr>
      </w:pPr>
    </w:p>
    <w:p w14:paraId="77A069CF" w14:textId="77777777" w:rsidR="00F81CCC" w:rsidRPr="007B2CF6" w:rsidRDefault="00F81CCC">
      <w:pPr>
        <w:spacing w:line="276" w:lineRule="auto"/>
        <w:rPr>
          <w:rFonts w:ascii="Arial" w:hAnsi="Arial" w:cs="Arial"/>
          <w:lang w:val="mn-MN"/>
        </w:rPr>
      </w:pPr>
    </w:p>
    <w:p w14:paraId="30E88A47" w14:textId="77777777" w:rsidR="00F81CCC" w:rsidRPr="007B2CF6" w:rsidRDefault="00F81CCC">
      <w:pPr>
        <w:spacing w:line="276" w:lineRule="auto"/>
        <w:rPr>
          <w:rFonts w:ascii="Arial" w:hAnsi="Arial" w:cs="Arial"/>
          <w:lang w:val="mn-MN"/>
        </w:rPr>
      </w:pPr>
    </w:p>
    <w:p w14:paraId="25915055" w14:textId="77777777" w:rsidR="0010293E" w:rsidRPr="007B2CF6" w:rsidRDefault="0010293E">
      <w:pPr>
        <w:spacing w:line="276" w:lineRule="auto"/>
        <w:rPr>
          <w:rFonts w:ascii="Arial" w:hAnsi="Arial" w:cs="Arial"/>
          <w:lang w:val="mn-MN"/>
        </w:rPr>
      </w:pPr>
    </w:p>
    <w:p w14:paraId="369D957E" w14:textId="77777777" w:rsidR="0010293E" w:rsidRPr="007B2CF6" w:rsidRDefault="0010293E">
      <w:pPr>
        <w:spacing w:line="276" w:lineRule="auto"/>
        <w:rPr>
          <w:rFonts w:ascii="Arial" w:hAnsi="Arial" w:cs="Arial"/>
          <w:lang w:val="mn-MN"/>
        </w:rPr>
      </w:pPr>
    </w:p>
    <w:p w14:paraId="543D09DC" w14:textId="77777777" w:rsidR="00F81CCC" w:rsidRPr="007B2CF6" w:rsidRDefault="00F81CCC">
      <w:pPr>
        <w:spacing w:line="276" w:lineRule="auto"/>
        <w:rPr>
          <w:rFonts w:ascii="Arial" w:hAnsi="Arial" w:cs="Arial"/>
          <w:lang w:val="mn-MN"/>
        </w:rPr>
      </w:pPr>
    </w:p>
    <w:p w14:paraId="0524D848" w14:textId="77777777" w:rsidR="00B41C5D" w:rsidRPr="007B2CF6" w:rsidRDefault="00E04A19">
      <w:pPr>
        <w:spacing w:line="276" w:lineRule="auto"/>
        <w:jc w:val="right"/>
        <w:rPr>
          <w:rFonts w:ascii="Arial" w:hAnsi="Arial" w:cs="Arial"/>
          <w:lang w:val="mn-MN"/>
        </w:rPr>
      </w:pPr>
      <w:r w:rsidRPr="007B2CF6">
        <w:rPr>
          <w:rFonts w:ascii="Arial" w:hAnsi="Arial" w:cs="Arial"/>
          <w:lang w:val="mn-MN"/>
        </w:rPr>
        <w:t xml:space="preserve">  </w:t>
      </w:r>
    </w:p>
    <w:p w14:paraId="169E886A" w14:textId="77777777" w:rsidR="001778B5" w:rsidRPr="007B2CF6" w:rsidRDefault="001778B5">
      <w:pPr>
        <w:tabs>
          <w:tab w:val="left" w:pos="8425"/>
          <w:tab w:val="right" w:pos="9214"/>
        </w:tabs>
        <w:spacing w:line="276" w:lineRule="auto"/>
        <w:rPr>
          <w:rFonts w:ascii="Arial" w:hAnsi="Arial" w:cs="Arial"/>
          <w:lang w:val="mn-MN"/>
        </w:rPr>
      </w:pPr>
      <w:r w:rsidRPr="007B2CF6">
        <w:rPr>
          <w:rFonts w:ascii="Arial" w:hAnsi="Arial" w:cs="Arial"/>
          <w:lang w:val="mn-MN"/>
        </w:rPr>
        <w:tab/>
      </w:r>
    </w:p>
    <w:p w14:paraId="39818297" w14:textId="77777777" w:rsidR="001778B5" w:rsidRPr="007B2CF6" w:rsidRDefault="001778B5">
      <w:pPr>
        <w:tabs>
          <w:tab w:val="left" w:pos="8425"/>
          <w:tab w:val="right" w:pos="9214"/>
        </w:tabs>
        <w:spacing w:line="276" w:lineRule="auto"/>
        <w:rPr>
          <w:rFonts w:ascii="Arial" w:hAnsi="Arial" w:cs="Arial"/>
          <w:lang w:val="mn-MN"/>
        </w:rPr>
      </w:pPr>
    </w:p>
    <w:p w14:paraId="22975F72" w14:textId="77777777" w:rsidR="0088714E" w:rsidRPr="007B2CF6" w:rsidRDefault="0088714E">
      <w:pPr>
        <w:tabs>
          <w:tab w:val="left" w:pos="8425"/>
          <w:tab w:val="right" w:pos="9214"/>
        </w:tabs>
        <w:spacing w:line="276" w:lineRule="auto"/>
        <w:rPr>
          <w:rFonts w:ascii="Arial" w:hAnsi="Arial" w:cs="Arial"/>
          <w:lang w:val="mn-MN"/>
        </w:rPr>
      </w:pPr>
    </w:p>
    <w:p w14:paraId="2B991C68" w14:textId="77777777" w:rsidR="0088714E" w:rsidRPr="007B2CF6" w:rsidRDefault="0088714E">
      <w:pPr>
        <w:tabs>
          <w:tab w:val="left" w:pos="8425"/>
          <w:tab w:val="right" w:pos="9214"/>
        </w:tabs>
        <w:spacing w:line="276" w:lineRule="auto"/>
        <w:rPr>
          <w:rFonts w:ascii="Arial" w:hAnsi="Arial" w:cs="Arial"/>
          <w:lang w:val="mn-MN"/>
        </w:rPr>
      </w:pPr>
    </w:p>
    <w:p w14:paraId="5457A5A2" w14:textId="77777777" w:rsidR="0088714E" w:rsidRPr="007B2CF6" w:rsidRDefault="0088714E">
      <w:pPr>
        <w:tabs>
          <w:tab w:val="left" w:pos="8425"/>
          <w:tab w:val="right" w:pos="9214"/>
        </w:tabs>
        <w:spacing w:line="276" w:lineRule="auto"/>
        <w:rPr>
          <w:rFonts w:ascii="Arial" w:hAnsi="Arial" w:cs="Arial"/>
          <w:lang w:val="mn-MN"/>
        </w:rPr>
      </w:pPr>
    </w:p>
    <w:p w14:paraId="049AD2BE" w14:textId="77777777" w:rsidR="0088714E" w:rsidRPr="007B2CF6" w:rsidRDefault="0088714E">
      <w:pPr>
        <w:tabs>
          <w:tab w:val="left" w:pos="8425"/>
          <w:tab w:val="right" w:pos="9214"/>
        </w:tabs>
        <w:spacing w:line="276" w:lineRule="auto"/>
        <w:rPr>
          <w:rFonts w:ascii="Arial" w:hAnsi="Arial" w:cs="Arial"/>
          <w:lang w:val="mn-MN"/>
        </w:rPr>
      </w:pPr>
    </w:p>
    <w:p w14:paraId="6DFCC6EF" w14:textId="690CD553" w:rsidR="0072630F" w:rsidRPr="007B2CF6" w:rsidRDefault="001778B5">
      <w:pPr>
        <w:tabs>
          <w:tab w:val="left" w:pos="8425"/>
          <w:tab w:val="right" w:pos="9214"/>
        </w:tabs>
        <w:spacing w:line="276" w:lineRule="auto"/>
        <w:rPr>
          <w:rFonts w:ascii="Arial" w:hAnsi="Arial" w:cs="Arial"/>
          <w:lang w:val="mn-MN"/>
        </w:rPr>
      </w:pPr>
      <w:r w:rsidRPr="007B2CF6">
        <w:rPr>
          <w:rFonts w:ascii="Arial" w:hAnsi="Arial" w:cs="Arial"/>
          <w:lang w:val="mn-MN"/>
        </w:rPr>
        <w:tab/>
      </w:r>
    </w:p>
    <w:p w14:paraId="2C60D268" w14:textId="19749FEC" w:rsidR="00B025EC" w:rsidRPr="007B2CF6" w:rsidRDefault="00B025EC">
      <w:pPr>
        <w:tabs>
          <w:tab w:val="left" w:pos="8425"/>
          <w:tab w:val="right" w:pos="9214"/>
        </w:tabs>
        <w:spacing w:line="276" w:lineRule="auto"/>
        <w:rPr>
          <w:rFonts w:ascii="Arial" w:hAnsi="Arial" w:cs="Arial"/>
          <w:lang w:val="mn-MN"/>
        </w:rPr>
      </w:pPr>
    </w:p>
    <w:p w14:paraId="2A27E6CB" w14:textId="14F2D68F" w:rsidR="00B025EC" w:rsidRPr="007B2CF6" w:rsidRDefault="00B025EC" w:rsidP="00412BE5">
      <w:pPr>
        <w:tabs>
          <w:tab w:val="left" w:pos="8425"/>
          <w:tab w:val="right" w:pos="9214"/>
        </w:tabs>
        <w:spacing w:line="276" w:lineRule="auto"/>
        <w:rPr>
          <w:rFonts w:ascii="Arial" w:hAnsi="Arial" w:cs="Arial"/>
          <w:lang w:val="mn-MN"/>
        </w:rPr>
      </w:pPr>
    </w:p>
    <w:p w14:paraId="431DE5CB" w14:textId="6D057F46" w:rsidR="00412BE5" w:rsidRPr="007B2CF6" w:rsidRDefault="00412BE5" w:rsidP="00412BE5">
      <w:pPr>
        <w:tabs>
          <w:tab w:val="left" w:pos="8425"/>
          <w:tab w:val="right" w:pos="9214"/>
        </w:tabs>
        <w:spacing w:line="276" w:lineRule="auto"/>
        <w:rPr>
          <w:rFonts w:ascii="Arial" w:hAnsi="Arial" w:cs="Arial"/>
          <w:lang w:val="mn-MN"/>
        </w:rPr>
      </w:pPr>
    </w:p>
    <w:p w14:paraId="06F09B2B" w14:textId="77777777" w:rsidR="00412BE5" w:rsidRPr="007B2CF6" w:rsidRDefault="00412BE5">
      <w:pPr>
        <w:tabs>
          <w:tab w:val="left" w:pos="8425"/>
          <w:tab w:val="right" w:pos="9214"/>
        </w:tabs>
        <w:spacing w:line="276" w:lineRule="auto"/>
        <w:rPr>
          <w:rFonts w:ascii="Arial" w:hAnsi="Arial" w:cs="Arial"/>
          <w:lang w:val="mn-MN"/>
        </w:rPr>
      </w:pPr>
    </w:p>
    <w:p w14:paraId="14A0E3C2" w14:textId="77777777" w:rsidR="00B025EC" w:rsidRPr="007B2CF6" w:rsidRDefault="00B025EC">
      <w:pPr>
        <w:spacing w:line="276" w:lineRule="auto"/>
        <w:jc w:val="right"/>
        <w:rPr>
          <w:rFonts w:ascii="Arial" w:hAnsi="Arial" w:cs="Arial"/>
          <w:lang w:val="mn-MN"/>
        </w:rPr>
      </w:pPr>
      <w:r w:rsidRPr="007B2CF6">
        <w:rPr>
          <w:rFonts w:ascii="Arial" w:hAnsi="Arial" w:cs="Arial"/>
          <w:lang w:val="mn-MN"/>
        </w:rPr>
        <w:lastRenderedPageBreak/>
        <w:t xml:space="preserve">Төсөл </w:t>
      </w:r>
    </w:p>
    <w:p w14:paraId="0237BD52" w14:textId="57CDCD37" w:rsidR="00B025EC" w:rsidRPr="007B2CF6" w:rsidRDefault="00B025EC">
      <w:pPr>
        <w:spacing w:line="276" w:lineRule="auto"/>
        <w:rPr>
          <w:rFonts w:ascii="Arial" w:hAnsi="Arial" w:cs="Arial"/>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p>
    <w:p w14:paraId="2F669149" w14:textId="77777777" w:rsidR="00B025EC" w:rsidRPr="007B2CF6" w:rsidRDefault="00B025EC">
      <w:pPr>
        <w:spacing w:line="276" w:lineRule="auto"/>
        <w:jc w:val="center"/>
        <w:rPr>
          <w:rFonts w:ascii="Arial" w:hAnsi="Arial" w:cs="Arial"/>
          <w:b/>
          <w:lang w:val="mn-MN"/>
        </w:rPr>
      </w:pPr>
      <w:r w:rsidRPr="007B2CF6">
        <w:rPr>
          <w:rFonts w:ascii="Arial" w:hAnsi="Arial" w:cs="Arial"/>
          <w:b/>
          <w:lang w:val="mn-MN"/>
        </w:rPr>
        <w:t>МОНГОЛ УЛСЫН ХУУЛЬ</w:t>
      </w:r>
    </w:p>
    <w:p w14:paraId="0CE07498" w14:textId="77777777" w:rsidR="00B025EC" w:rsidRPr="007B2CF6" w:rsidRDefault="00B025EC" w:rsidP="007B2CF6">
      <w:pPr>
        <w:jc w:val="center"/>
        <w:rPr>
          <w:rFonts w:ascii="Arial" w:hAnsi="Arial" w:cs="Arial"/>
          <w:b/>
          <w:noProof/>
          <w:lang w:val="mn-MN"/>
        </w:rPr>
      </w:pPr>
    </w:p>
    <w:p w14:paraId="19E591E2" w14:textId="77777777" w:rsidR="00B025EC" w:rsidRPr="007B2CF6" w:rsidRDefault="00B025EC">
      <w:pPr>
        <w:jc w:val="both"/>
        <w:rPr>
          <w:rFonts w:ascii="Arial" w:eastAsia="Times New Roman" w:hAnsi="Arial" w:cs="Arial"/>
          <w:lang w:val="mn-MN"/>
        </w:rPr>
      </w:pPr>
      <w:r w:rsidRPr="007B2CF6">
        <w:rPr>
          <w:rFonts w:ascii="Arial" w:eastAsia="Times New Roman" w:hAnsi="Arial" w:cs="Arial"/>
          <w:lang w:val="mn-MN"/>
        </w:rPr>
        <w:t xml:space="preserve">2024 оны ... дугаар                             </w:t>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t xml:space="preserve">  Улаанбаатар  </w:t>
      </w:r>
    </w:p>
    <w:p w14:paraId="1E3AA219" w14:textId="3ECE05DC" w:rsidR="00955EB5" w:rsidRPr="007B2CF6" w:rsidRDefault="00B025EC">
      <w:pPr>
        <w:spacing w:line="276" w:lineRule="auto"/>
        <w:jc w:val="both"/>
        <w:rPr>
          <w:rFonts w:ascii="Arial" w:hAnsi="Arial" w:cs="Arial"/>
          <w:lang w:val="mn-MN"/>
        </w:rPr>
      </w:pPr>
      <w:r w:rsidRPr="007B2CF6">
        <w:rPr>
          <w:rFonts w:ascii="Arial" w:eastAsia="Times New Roman" w:hAnsi="Arial" w:cs="Arial"/>
          <w:lang w:val="mn-MN"/>
        </w:rPr>
        <w:t>сарын ...-ны өдөр                                                                                        хот</w:t>
      </w:r>
    </w:p>
    <w:p w14:paraId="4A695AB8" w14:textId="247E0CB0" w:rsidR="00955EB5" w:rsidRPr="007B2CF6" w:rsidRDefault="00955EB5" w:rsidP="007B2CF6">
      <w:pPr>
        <w:jc w:val="both"/>
        <w:rPr>
          <w:rFonts w:ascii="Arial" w:hAnsi="Arial" w:cs="Arial"/>
          <w:lang w:val="mn-MN"/>
        </w:rPr>
      </w:pPr>
      <w:r w:rsidRPr="007B2CF6">
        <w:rPr>
          <w:rFonts w:ascii="Arial" w:hAnsi="Arial" w:cs="Arial"/>
          <w:lang w:val="mn-MN"/>
        </w:rPr>
        <w:tab/>
      </w:r>
    </w:p>
    <w:p w14:paraId="0013326C" w14:textId="2B746FBF" w:rsidR="008E7F4F" w:rsidRPr="007B2CF6" w:rsidRDefault="00955EB5" w:rsidP="007B2CF6">
      <w:pPr>
        <w:jc w:val="center"/>
        <w:rPr>
          <w:rFonts w:ascii="Arial" w:hAnsi="Arial" w:cs="Arial"/>
          <w:b/>
          <w:lang w:val="mn-MN"/>
        </w:rPr>
      </w:pPr>
      <w:r w:rsidRPr="007B2CF6">
        <w:rPr>
          <w:rFonts w:ascii="Arial" w:hAnsi="Arial" w:cs="Arial"/>
          <w:b/>
          <w:lang w:val="mn-MN"/>
        </w:rPr>
        <w:t>МОНГОЛ УЛСЫН ИХ ХУРЛЫН ТУХАЙ ХУУЛЬД</w:t>
      </w:r>
    </w:p>
    <w:p w14:paraId="5279C4C1" w14:textId="10C5D913" w:rsidR="00955EB5" w:rsidRPr="007B2CF6" w:rsidRDefault="00955EB5">
      <w:pPr>
        <w:spacing w:line="276" w:lineRule="auto"/>
        <w:jc w:val="center"/>
        <w:rPr>
          <w:rFonts w:ascii="Arial" w:hAnsi="Arial" w:cs="Arial"/>
          <w:b/>
          <w:lang w:val="mn-MN"/>
        </w:rPr>
      </w:pPr>
      <w:r w:rsidRPr="007B2CF6">
        <w:rPr>
          <w:rFonts w:ascii="Arial" w:hAnsi="Arial" w:cs="Arial"/>
          <w:b/>
          <w:lang w:val="mn-MN"/>
        </w:rPr>
        <w:t>НЭМЭЛТ ОРУУЛАХ ТУХАЙ</w:t>
      </w:r>
    </w:p>
    <w:p w14:paraId="4B4140BC" w14:textId="7B53E0CC" w:rsidR="008E7F4F" w:rsidRPr="007B2CF6" w:rsidRDefault="008E7F4F">
      <w:pPr>
        <w:spacing w:line="276" w:lineRule="auto"/>
        <w:jc w:val="both"/>
        <w:rPr>
          <w:rFonts w:ascii="Arial" w:hAnsi="Arial" w:cs="Arial"/>
          <w:b/>
          <w:noProof/>
          <w:lang w:val="mn-MN"/>
        </w:rPr>
      </w:pPr>
    </w:p>
    <w:p w14:paraId="53B2A89C" w14:textId="181B588E" w:rsidR="008A0D0C" w:rsidRPr="007B2CF6" w:rsidRDefault="008A0D0C">
      <w:pPr>
        <w:spacing w:line="276" w:lineRule="auto"/>
        <w:ind w:firstLine="720"/>
        <w:jc w:val="both"/>
        <w:rPr>
          <w:rFonts w:ascii="Arial" w:eastAsia="Arial" w:hAnsi="Arial" w:cs="Arial"/>
          <w:noProof/>
          <w:lang w:val="mn-MN"/>
        </w:rPr>
      </w:pPr>
      <w:r w:rsidRPr="007B2CF6">
        <w:rPr>
          <w:rFonts w:ascii="Arial" w:hAnsi="Arial" w:cs="Arial"/>
          <w:b/>
          <w:noProof/>
          <w:lang w:val="mn-MN"/>
        </w:rPr>
        <w:t>1 дүгээр зүйл.</w:t>
      </w:r>
      <w:r w:rsidRPr="007B2CF6">
        <w:rPr>
          <w:rFonts w:ascii="Arial" w:hAnsi="Arial" w:cs="Arial"/>
          <w:noProof/>
          <w:lang w:val="mn-MN"/>
        </w:rPr>
        <w:t>Монгол Улсын Их Хурлын тухай хуулийн 50 дугаар зүйлд доор дурдсан агуулгатай 50.4 дэх хэсэг нэмсүгэй</w:t>
      </w:r>
      <w:r w:rsidRPr="007B2CF6">
        <w:rPr>
          <w:rFonts w:ascii="Arial" w:eastAsia="Arial" w:hAnsi="Arial" w:cs="Arial"/>
          <w:noProof/>
          <w:lang w:val="mn-MN"/>
        </w:rPr>
        <w:t>:</w:t>
      </w:r>
    </w:p>
    <w:p w14:paraId="4895C398" w14:textId="77777777" w:rsidR="008A0D0C" w:rsidRPr="007B2CF6" w:rsidRDefault="008A0D0C">
      <w:pPr>
        <w:spacing w:line="276" w:lineRule="auto"/>
        <w:ind w:firstLine="720"/>
        <w:jc w:val="both"/>
        <w:rPr>
          <w:rFonts w:ascii="Arial" w:eastAsia="Arial" w:hAnsi="Arial" w:cs="Arial"/>
          <w:noProof/>
          <w:lang w:val="mn-MN"/>
        </w:rPr>
      </w:pPr>
    </w:p>
    <w:p w14:paraId="6348CC2E" w14:textId="1A872E08" w:rsidR="00E63C6D" w:rsidRPr="007B2CF6" w:rsidRDefault="00E63C6D">
      <w:pPr>
        <w:spacing w:line="276" w:lineRule="auto"/>
        <w:ind w:firstLine="720"/>
        <w:jc w:val="both"/>
        <w:rPr>
          <w:rFonts w:ascii="Arial" w:eastAsia="Arial" w:hAnsi="Arial" w:cs="Arial"/>
          <w:bCs/>
          <w:noProof/>
          <w:lang w:val="mn-MN"/>
        </w:rPr>
      </w:pPr>
      <w:r w:rsidRPr="007B2CF6">
        <w:rPr>
          <w:rFonts w:ascii="Arial" w:hAnsi="Arial" w:cs="Arial"/>
          <w:bCs/>
          <w:noProof/>
          <w:lang w:val="mn-MN"/>
        </w:rPr>
        <w:t xml:space="preserve">“50.4.Улсын Их Хурлын төсвийн шууд захирагч нь батлагдсан төсөвтөө багтаан </w:t>
      </w:r>
      <w:r w:rsidR="005B00AE" w:rsidRPr="007B2CF6">
        <w:rPr>
          <w:rFonts w:ascii="Arial" w:hAnsi="Arial" w:cs="Arial"/>
          <w:bCs/>
          <w:noProof/>
          <w:lang w:val="mn-MN"/>
        </w:rPr>
        <w:t>Төсвийн т</w:t>
      </w:r>
      <w:r w:rsidRPr="007B2CF6">
        <w:rPr>
          <w:rFonts w:ascii="Arial" w:hAnsi="Arial" w:cs="Arial"/>
          <w:bCs/>
          <w:noProof/>
          <w:lang w:val="mn-MN"/>
        </w:rPr>
        <w:t>огтвортой байдлын зөвлөлийн даргын санал</w:t>
      </w:r>
      <w:r w:rsidR="00C726FA" w:rsidRPr="007B2CF6">
        <w:rPr>
          <w:rFonts w:ascii="Arial" w:hAnsi="Arial" w:cs="Arial"/>
          <w:bCs/>
          <w:noProof/>
          <w:lang w:val="mn-MN"/>
        </w:rPr>
        <w:t xml:space="preserve">аар </w:t>
      </w:r>
      <w:r w:rsidR="005B00AE" w:rsidRPr="007B2CF6">
        <w:rPr>
          <w:rFonts w:ascii="Arial" w:hAnsi="Arial" w:cs="Arial"/>
          <w:bCs/>
          <w:noProof/>
          <w:lang w:val="mn-MN"/>
        </w:rPr>
        <w:t>Төсвийн т</w:t>
      </w:r>
      <w:r w:rsidRPr="007B2CF6">
        <w:rPr>
          <w:rFonts w:ascii="Arial" w:hAnsi="Arial" w:cs="Arial"/>
          <w:bCs/>
          <w:noProof/>
          <w:lang w:val="mn-MN"/>
        </w:rPr>
        <w:t>огтвортой байдлын зөвлөлийн зардлыг санхүүжүүлнэ.”</w:t>
      </w:r>
    </w:p>
    <w:p w14:paraId="790C343D" w14:textId="69A5AED6" w:rsidR="00C91045" w:rsidRPr="007B2CF6" w:rsidRDefault="00C91045">
      <w:pPr>
        <w:spacing w:line="276" w:lineRule="auto"/>
        <w:jc w:val="both"/>
        <w:rPr>
          <w:rFonts w:ascii="Arial" w:hAnsi="Arial" w:cs="Arial"/>
          <w:noProof/>
          <w:lang w:val="mn-MN"/>
        </w:rPr>
      </w:pPr>
    </w:p>
    <w:p w14:paraId="166ED010" w14:textId="50265818" w:rsidR="00D0045B" w:rsidRPr="007B2CF6" w:rsidRDefault="006E6244">
      <w:pPr>
        <w:spacing w:line="276" w:lineRule="auto"/>
        <w:ind w:firstLine="720"/>
        <w:jc w:val="both"/>
        <w:rPr>
          <w:rFonts w:ascii="Arial" w:eastAsia="Arial" w:hAnsi="Arial" w:cs="Arial"/>
          <w:color w:val="000000" w:themeColor="text1"/>
          <w:lang w:val="mn-MN"/>
        </w:rPr>
      </w:pPr>
      <w:r w:rsidRPr="007B2CF6">
        <w:rPr>
          <w:rFonts w:ascii="Arial" w:eastAsia="Arial" w:hAnsi="Arial" w:cs="Arial"/>
          <w:b/>
          <w:bCs/>
          <w:noProof/>
          <w:lang w:val="mn-MN"/>
        </w:rPr>
        <w:t>2</w:t>
      </w:r>
      <w:r w:rsidR="00C91045" w:rsidRPr="007B2CF6">
        <w:rPr>
          <w:rFonts w:ascii="Arial" w:eastAsia="Arial" w:hAnsi="Arial" w:cs="Arial"/>
          <w:b/>
          <w:bCs/>
          <w:noProof/>
          <w:lang w:val="mn-MN"/>
        </w:rPr>
        <w:t xml:space="preserve"> дугаар зүйл.</w:t>
      </w:r>
      <w:r w:rsidR="00D0045B" w:rsidRPr="007B2CF6">
        <w:rPr>
          <w:rFonts w:ascii="Arial" w:eastAsia="Arial" w:hAnsi="Arial" w:cs="Arial"/>
          <w:noProof/>
          <w:color w:val="000000" w:themeColor="text1"/>
          <w:lang w:val="mn-MN"/>
        </w:rPr>
        <w:t xml:space="preserve">Монгол Улсын Их Хурлын тухай хуулийн </w:t>
      </w:r>
      <w:r w:rsidR="00D0045B" w:rsidRPr="007B2CF6">
        <w:rPr>
          <w:rFonts w:ascii="Arial" w:eastAsia="Arial" w:hAnsi="Arial" w:cs="Arial"/>
          <w:color w:val="000000" w:themeColor="text1"/>
          <w:lang w:val="mn-MN"/>
        </w:rPr>
        <w:t>48 дугаар зүйлийн 48.1 дэх хэсгийн “нам, эвслийн бүлэг” гэсний өмнө</w:t>
      </w:r>
      <w:r w:rsidR="00E7442C">
        <w:rPr>
          <w:rFonts w:ascii="Arial" w:eastAsia="Arial" w:hAnsi="Arial" w:cs="Arial"/>
          <w:color w:val="000000" w:themeColor="text1"/>
          <w:lang w:val="mn-MN"/>
        </w:rPr>
        <w:t xml:space="preserve"> </w:t>
      </w:r>
      <w:r w:rsidR="00D0045B" w:rsidRPr="007B2CF6">
        <w:rPr>
          <w:rFonts w:ascii="Arial" w:eastAsia="Arial" w:hAnsi="Arial" w:cs="Arial"/>
          <w:color w:val="000000" w:themeColor="text1"/>
          <w:lang w:val="mn-MN"/>
        </w:rPr>
        <w:t xml:space="preserve">“Төсвийн тогтвортой байдлын зөвлөл,” гэж нэмсүгэй. </w:t>
      </w:r>
    </w:p>
    <w:p w14:paraId="4AB2D98F" w14:textId="3430A159" w:rsidR="006E6244" w:rsidRPr="007B2CF6" w:rsidRDefault="00EB0109">
      <w:pPr>
        <w:spacing w:line="276" w:lineRule="auto"/>
        <w:ind w:firstLine="720"/>
        <w:jc w:val="both"/>
        <w:rPr>
          <w:rFonts w:ascii="Arial" w:eastAsia="Times New Roman" w:hAnsi="Arial" w:cs="Arial"/>
          <w:lang w:val="mn-MN"/>
        </w:rPr>
      </w:pPr>
      <w:r w:rsidRPr="007B2CF6">
        <w:rPr>
          <w:rFonts w:ascii="Arial" w:hAnsi="Arial" w:cs="Arial"/>
          <w:lang w:val="mn-MN"/>
        </w:rPr>
        <w:tab/>
      </w:r>
      <w:r w:rsidRPr="007B2CF6">
        <w:rPr>
          <w:rFonts w:ascii="Arial" w:hAnsi="Arial" w:cs="Arial"/>
          <w:lang w:val="mn-MN"/>
        </w:rPr>
        <w:tab/>
      </w:r>
    </w:p>
    <w:p w14:paraId="4A510FAD" w14:textId="53B386EB" w:rsidR="006E6244" w:rsidRPr="007B2CF6" w:rsidRDefault="006E6244">
      <w:pPr>
        <w:spacing w:line="276" w:lineRule="auto"/>
        <w:ind w:firstLine="720"/>
        <w:jc w:val="both"/>
        <w:rPr>
          <w:rFonts w:ascii="Arial" w:eastAsia="Times New Roman" w:hAnsi="Arial" w:cs="Arial"/>
          <w:b/>
          <w:bCs/>
          <w:lang w:val="mn-MN"/>
        </w:rPr>
      </w:pPr>
      <w:r w:rsidRPr="007B2CF6">
        <w:rPr>
          <w:rFonts w:ascii="Arial" w:eastAsia="Times New Roman" w:hAnsi="Arial" w:cs="Arial"/>
          <w:b/>
          <w:bCs/>
          <w:lang w:val="mn-MN"/>
        </w:rPr>
        <w:t>3 дугаар зүйл.</w:t>
      </w:r>
      <w:r w:rsidR="00334A03" w:rsidRPr="007B2CF6">
        <w:rPr>
          <w:rFonts w:ascii="Arial" w:eastAsia="Times New Roman" w:hAnsi="Arial" w:cs="Arial"/>
          <w:lang w:val="mn-MN"/>
        </w:rPr>
        <w:t xml:space="preserve">Энэ хуулийг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мөрдөнө.</w:t>
      </w:r>
    </w:p>
    <w:p w14:paraId="54506885" w14:textId="22D339B0" w:rsidR="00EB0109" w:rsidRPr="007B2CF6" w:rsidRDefault="00EB0109">
      <w:pPr>
        <w:spacing w:line="276" w:lineRule="auto"/>
        <w:jc w:val="both"/>
        <w:rPr>
          <w:rFonts w:ascii="Arial" w:hAnsi="Arial" w:cs="Arial"/>
          <w:lang w:val="mn-MN"/>
        </w:rPr>
      </w:pPr>
    </w:p>
    <w:p w14:paraId="2BC68837" w14:textId="77777777" w:rsidR="00EB0109" w:rsidRPr="007B2CF6" w:rsidRDefault="00EB0109">
      <w:pPr>
        <w:spacing w:line="276" w:lineRule="auto"/>
        <w:jc w:val="both"/>
        <w:rPr>
          <w:rFonts w:ascii="Arial" w:hAnsi="Arial" w:cs="Arial"/>
          <w:lang w:val="mn-MN"/>
        </w:rPr>
      </w:pPr>
    </w:p>
    <w:p w14:paraId="5D265CF4" w14:textId="75314C34" w:rsidR="008E7F4F" w:rsidRPr="007B2CF6" w:rsidRDefault="00EB0109">
      <w:pPr>
        <w:spacing w:line="276" w:lineRule="auto"/>
        <w:jc w:val="both"/>
        <w:rPr>
          <w:rFonts w:ascii="Arial" w:hAnsi="Arial" w:cs="Arial"/>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t xml:space="preserve">Гарын </w:t>
      </w:r>
      <w:r w:rsidR="00E63C6D" w:rsidRPr="007B2CF6">
        <w:rPr>
          <w:rFonts w:ascii="Arial" w:hAnsi="Arial" w:cs="Arial"/>
          <w:lang w:val="mn-MN"/>
        </w:rPr>
        <w:t>үсэг</w:t>
      </w:r>
    </w:p>
    <w:p w14:paraId="23C8DAAD" w14:textId="77777777" w:rsidR="008E7F4F" w:rsidRPr="007B2CF6" w:rsidRDefault="008E7F4F">
      <w:pPr>
        <w:spacing w:line="276" w:lineRule="auto"/>
        <w:jc w:val="both"/>
        <w:rPr>
          <w:rFonts w:ascii="Arial" w:hAnsi="Arial" w:cs="Arial"/>
          <w:b/>
          <w:lang w:val="mn-MN"/>
        </w:rPr>
      </w:pPr>
    </w:p>
    <w:p w14:paraId="6B79F71C" w14:textId="77777777" w:rsidR="008E7F4F" w:rsidRPr="007B2CF6" w:rsidRDefault="008E7F4F">
      <w:pPr>
        <w:spacing w:line="276" w:lineRule="auto"/>
        <w:jc w:val="both"/>
        <w:rPr>
          <w:rFonts w:ascii="Arial" w:hAnsi="Arial" w:cs="Arial"/>
          <w:b/>
          <w:lang w:val="mn-MN"/>
        </w:rPr>
      </w:pPr>
    </w:p>
    <w:p w14:paraId="7B26F530" w14:textId="77777777" w:rsidR="00F421A7" w:rsidRPr="007B2CF6" w:rsidRDefault="00F421A7">
      <w:pPr>
        <w:spacing w:line="276" w:lineRule="auto"/>
        <w:jc w:val="both"/>
        <w:rPr>
          <w:rFonts w:ascii="Arial" w:hAnsi="Arial" w:cs="Arial"/>
          <w:b/>
          <w:lang w:val="mn-MN"/>
        </w:rPr>
      </w:pPr>
    </w:p>
    <w:p w14:paraId="2F3B9AB5" w14:textId="77777777" w:rsidR="00F421A7" w:rsidRPr="007B2CF6" w:rsidRDefault="00F421A7">
      <w:pPr>
        <w:spacing w:line="276" w:lineRule="auto"/>
        <w:jc w:val="both"/>
        <w:rPr>
          <w:rFonts w:ascii="Arial" w:hAnsi="Arial" w:cs="Arial"/>
          <w:b/>
          <w:lang w:val="mn-MN"/>
        </w:rPr>
      </w:pPr>
    </w:p>
    <w:p w14:paraId="61F230D9" w14:textId="77777777" w:rsidR="00F421A7" w:rsidRPr="007B2CF6" w:rsidRDefault="00F421A7">
      <w:pPr>
        <w:spacing w:line="276" w:lineRule="auto"/>
        <w:jc w:val="both"/>
        <w:rPr>
          <w:rFonts w:ascii="Arial" w:hAnsi="Arial" w:cs="Arial"/>
          <w:b/>
          <w:lang w:val="mn-MN"/>
        </w:rPr>
      </w:pPr>
    </w:p>
    <w:p w14:paraId="3F521E6F" w14:textId="77777777" w:rsidR="00F421A7" w:rsidRPr="007B2CF6" w:rsidRDefault="00F421A7">
      <w:pPr>
        <w:spacing w:line="276" w:lineRule="auto"/>
        <w:jc w:val="both"/>
        <w:rPr>
          <w:rFonts w:ascii="Arial" w:hAnsi="Arial" w:cs="Arial"/>
          <w:b/>
          <w:lang w:val="mn-MN"/>
        </w:rPr>
      </w:pPr>
    </w:p>
    <w:p w14:paraId="6D22CCC9" w14:textId="77777777" w:rsidR="008E7248" w:rsidRPr="007B2CF6" w:rsidRDefault="008E7248">
      <w:pPr>
        <w:spacing w:line="276" w:lineRule="auto"/>
        <w:jc w:val="both"/>
        <w:rPr>
          <w:rFonts w:ascii="Arial" w:hAnsi="Arial" w:cs="Arial"/>
          <w:b/>
          <w:lang w:val="mn-MN"/>
        </w:rPr>
      </w:pPr>
    </w:p>
    <w:p w14:paraId="718A9697" w14:textId="77777777" w:rsidR="008E7248" w:rsidRPr="007B2CF6" w:rsidRDefault="008E7248">
      <w:pPr>
        <w:spacing w:line="276" w:lineRule="auto"/>
        <w:jc w:val="both"/>
        <w:rPr>
          <w:rFonts w:ascii="Arial" w:hAnsi="Arial" w:cs="Arial"/>
          <w:b/>
          <w:lang w:val="mn-MN"/>
        </w:rPr>
      </w:pPr>
    </w:p>
    <w:p w14:paraId="222C4BEC" w14:textId="77777777" w:rsidR="008E7248" w:rsidRPr="007B2CF6" w:rsidRDefault="008E7248">
      <w:pPr>
        <w:spacing w:line="276" w:lineRule="auto"/>
        <w:jc w:val="both"/>
        <w:rPr>
          <w:rFonts w:ascii="Arial" w:hAnsi="Arial" w:cs="Arial"/>
          <w:b/>
          <w:lang w:val="mn-MN"/>
        </w:rPr>
      </w:pPr>
    </w:p>
    <w:p w14:paraId="1CEBE5A2" w14:textId="77777777" w:rsidR="008E7248" w:rsidRPr="007B2CF6" w:rsidRDefault="008E7248">
      <w:pPr>
        <w:spacing w:line="276" w:lineRule="auto"/>
        <w:jc w:val="both"/>
        <w:rPr>
          <w:rFonts w:ascii="Arial" w:hAnsi="Arial" w:cs="Arial"/>
          <w:b/>
          <w:lang w:val="mn-MN"/>
        </w:rPr>
      </w:pPr>
    </w:p>
    <w:p w14:paraId="10D33FC9" w14:textId="77777777" w:rsidR="00F421A7" w:rsidRPr="007B2CF6" w:rsidRDefault="00F421A7">
      <w:pPr>
        <w:spacing w:line="276" w:lineRule="auto"/>
        <w:jc w:val="both"/>
        <w:rPr>
          <w:rFonts w:ascii="Arial" w:hAnsi="Arial" w:cs="Arial"/>
          <w:b/>
          <w:lang w:val="mn-MN"/>
        </w:rPr>
      </w:pPr>
    </w:p>
    <w:p w14:paraId="47DD0878" w14:textId="77777777" w:rsidR="00B41C5D" w:rsidRPr="007B2CF6" w:rsidRDefault="00B41C5D">
      <w:pPr>
        <w:spacing w:line="276" w:lineRule="auto"/>
        <w:rPr>
          <w:rFonts w:ascii="Arial" w:hAnsi="Arial" w:cs="Arial"/>
          <w:b/>
          <w:lang w:val="mn-MN"/>
        </w:rPr>
      </w:pPr>
    </w:p>
    <w:p w14:paraId="0B753138" w14:textId="43670FF7" w:rsidR="00B36B9B" w:rsidRPr="007B2CF6" w:rsidRDefault="00B36B9B">
      <w:pPr>
        <w:spacing w:line="276" w:lineRule="auto"/>
        <w:rPr>
          <w:rFonts w:ascii="Arial" w:hAnsi="Arial" w:cs="Arial"/>
          <w:b/>
          <w:lang w:val="mn-MN"/>
        </w:rPr>
      </w:pPr>
    </w:p>
    <w:p w14:paraId="63DC3F2F" w14:textId="77777777" w:rsidR="00F9557B" w:rsidRPr="007B2CF6" w:rsidRDefault="00F9557B">
      <w:pPr>
        <w:spacing w:line="276" w:lineRule="auto"/>
        <w:rPr>
          <w:rFonts w:ascii="Arial" w:hAnsi="Arial" w:cs="Arial"/>
          <w:b/>
          <w:lang w:val="mn-MN"/>
        </w:rPr>
      </w:pPr>
    </w:p>
    <w:p w14:paraId="1E1FA8F4" w14:textId="77777777" w:rsidR="00B41C5D" w:rsidRPr="007B2CF6" w:rsidRDefault="00B41C5D">
      <w:pPr>
        <w:spacing w:line="276" w:lineRule="auto"/>
        <w:rPr>
          <w:rFonts w:ascii="Arial" w:hAnsi="Arial" w:cs="Arial"/>
          <w:b/>
          <w:lang w:val="mn-MN"/>
        </w:rPr>
      </w:pPr>
    </w:p>
    <w:p w14:paraId="2BE33633" w14:textId="5A3F12BD" w:rsidR="00B41C5D" w:rsidRPr="007B2CF6" w:rsidRDefault="00B41C5D">
      <w:pPr>
        <w:spacing w:line="276" w:lineRule="auto"/>
        <w:rPr>
          <w:rFonts w:ascii="Arial" w:hAnsi="Arial" w:cs="Arial"/>
          <w:b/>
          <w:lang w:val="mn-MN"/>
        </w:rPr>
      </w:pPr>
    </w:p>
    <w:p w14:paraId="40BEB97F" w14:textId="0029D3CC" w:rsidR="00B025EC" w:rsidRPr="007B2CF6" w:rsidRDefault="00B025EC" w:rsidP="00412BE5">
      <w:pPr>
        <w:spacing w:line="276" w:lineRule="auto"/>
        <w:rPr>
          <w:rFonts w:ascii="Arial" w:hAnsi="Arial" w:cs="Arial"/>
          <w:b/>
          <w:lang w:val="mn-MN"/>
        </w:rPr>
      </w:pPr>
    </w:p>
    <w:p w14:paraId="5FAEE3BE" w14:textId="77777777" w:rsidR="00412BE5" w:rsidRPr="007B2CF6" w:rsidRDefault="00412BE5">
      <w:pPr>
        <w:spacing w:line="276" w:lineRule="auto"/>
        <w:rPr>
          <w:rFonts w:ascii="Arial" w:hAnsi="Arial" w:cs="Arial"/>
          <w:b/>
          <w:lang w:val="mn-MN"/>
        </w:rPr>
      </w:pPr>
    </w:p>
    <w:p w14:paraId="5CCEE300" w14:textId="07E7544A" w:rsidR="00B025EC" w:rsidRPr="007B2CF6" w:rsidRDefault="00B025EC">
      <w:pPr>
        <w:spacing w:line="276" w:lineRule="auto"/>
        <w:rPr>
          <w:rFonts w:ascii="Arial" w:hAnsi="Arial" w:cs="Arial"/>
          <w:b/>
          <w:lang w:val="mn-MN"/>
        </w:rPr>
      </w:pPr>
    </w:p>
    <w:p w14:paraId="509953D4" w14:textId="2531C7A8" w:rsidR="00B025EC" w:rsidRPr="007B2CF6" w:rsidRDefault="00B025EC">
      <w:pPr>
        <w:spacing w:line="276" w:lineRule="auto"/>
        <w:rPr>
          <w:rFonts w:ascii="Arial" w:hAnsi="Arial" w:cs="Arial"/>
          <w:b/>
          <w:lang w:val="mn-MN"/>
        </w:rPr>
      </w:pPr>
    </w:p>
    <w:p w14:paraId="61621AF4" w14:textId="77777777" w:rsidR="00F81CCC" w:rsidRPr="007B2CF6" w:rsidRDefault="00F81CCC" w:rsidP="00EC49FD">
      <w:pPr>
        <w:spacing w:line="276" w:lineRule="auto"/>
        <w:rPr>
          <w:rFonts w:ascii="Arial" w:hAnsi="Arial" w:cs="Arial"/>
          <w:lang w:val="mn-MN"/>
        </w:rPr>
      </w:pPr>
    </w:p>
    <w:p w14:paraId="31D36F1C" w14:textId="77777777" w:rsidR="00F81CCC" w:rsidRPr="007B2CF6" w:rsidRDefault="00F81CCC">
      <w:pPr>
        <w:spacing w:line="276" w:lineRule="auto"/>
        <w:jc w:val="both"/>
        <w:rPr>
          <w:rFonts w:ascii="Arial" w:hAnsi="Arial" w:cs="Arial"/>
          <w:lang w:val="mn-MN"/>
        </w:rPr>
      </w:pPr>
    </w:p>
    <w:p w14:paraId="7349C859" w14:textId="77777777" w:rsidR="001D6DE1" w:rsidRPr="007B2CF6" w:rsidRDefault="001D6DE1">
      <w:pPr>
        <w:pStyle w:val="NormalWeb"/>
        <w:spacing w:after="0" w:line="276" w:lineRule="auto"/>
        <w:rPr>
          <w:rFonts w:ascii="Arial" w:hAnsi="Arial" w:cs="Arial"/>
          <w:noProof/>
          <w:lang w:val="mn-MN"/>
        </w:rPr>
      </w:pPr>
    </w:p>
    <w:p w14:paraId="4615CAE9" w14:textId="77777777" w:rsidR="00B025EC" w:rsidRPr="007B2CF6" w:rsidRDefault="00B025EC" w:rsidP="007B2CF6">
      <w:pPr>
        <w:spacing w:line="276" w:lineRule="auto"/>
        <w:jc w:val="right"/>
        <w:rPr>
          <w:rFonts w:ascii="Arial" w:hAnsi="Arial" w:cs="Arial"/>
          <w:b/>
          <w:bCs/>
          <w:noProof/>
          <w:lang w:val="mn-MN"/>
        </w:rPr>
      </w:pPr>
      <w:r w:rsidRPr="007B2CF6">
        <w:rPr>
          <w:rFonts w:ascii="Arial" w:hAnsi="Arial" w:cs="Arial"/>
          <w:noProof/>
          <w:lang w:val="mn-MN"/>
        </w:rPr>
        <w:t>Төсөл</w:t>
      </w:r>
    </w:p>
    <w:p w14:paraId="4D162390" w14:textId="77777777" w:rsidR="00B025EC" w:rsidRPr="007B2CF6" w:rsidRDefault="00B025EC" w:rsidP="007B2CF6">
      <w:pPr>
        <w:spacing w:line="276" w:lineRule="auto"/>
        <w:jc w:val="center"/>
        <w:rPr>
          <w:rFonts w:ascii="Arial" w:hAnsi="Arial" w:cs="Arial"/>
          <w:b/>
          <w:bCs/>
          <w:noProof/>
          <w:color w:val="000000" w:themeColor="text1"/>
          <w:lang w:val="mn-MN"/>
        </w:rPr>
      </w:pPr>
    </w:p>
    <w:p w14:paraId="655F19C3" w14:textId="77777777" w:rsidR="00B025EC" w:rsidRPr="007B2CF6" w:rsidRDefault="00B025EC" w:rsidP="007B2CF6">
      <w:pPr>
        <w:spacing w:line="276" w:lineRule="auto"/>
        <w:jc w:val="center"/>
        <w:rPr>
          <w:rFonts w:ascii="Arial" w:hAnsi="Arial" w:cs="Arial"/>
          <w:b/>
          <w:bCs/>
          <w:noProof/>
          <w:color w:val="000000" w:themeColor="text1"/>
          <w:lang w:val="mn-MN"/>
        </w:rPr>
      </w:pPr>
      <w:r w:rsidRPr="007B2CF6">
        <w:rPr>
          <w:rFonts w:ascii="Arial" w:hAnsi="Arial" w:cs="Arial"/>
          <w:b/>
          <w:bCs/>
          <w:noProof/>
          <w:color w:val="000000" w:themeColor="text1"/>
          <w:lang w:val="mn-MN"/>
        </w:rPr>
        <w:t>МОНГОЛ УЛСЫН ИХ ХУРЛЫН ТОГТООЛ</w:t>
      </w:r>
    </w:p>
    <w:p w14:paraId="0C6C2E80" w14:textId="77777777" w:rsidR="00B025EC" w:rsidRPr="007B2CF6" w:rsidRDefault="00B025EC" w:rsidP="007B2CF6">
      <w:pPr>
        <w:spacing w:line="276" w:lineRule="auto"/>
        <w:jc w:val="center"/>
        <w:rPr>
          <w:rFonts w:ascii="Arial" w:hAnsi="Arial" w:cs="Arial"/>
          <w:b/>
          <w:bCs/>
          <w:noProof/>
          <w:color w:val="000000" w:themeColor="text1"/>
          <w:lang w:val="mn-MN"/>
        </w:rPr>
      </w:pPr>
    </w:p>
    <w:p w14:paraId="2D40A41E" w14:textId="5ADF90DB" w:rsidR="00B025EC" w:rsidRPr="007B2CF6" w:rsidRDefault="00B025EC">
      <w:pPr>
        <w:rPr>
          <w:rFonts w:ascii="Arial" w:hAnsi="Arial" w:cs="Arial"/>
          <w:noProof/>
          <w:color w:val="000000" w:themeColor="text1"/>
          <w:lang w:val="mn-MN"/>
        </w:rPr>
      </w:pPr>
      <w:r w:rsidRPr="007B2CF6">
        <w:rPr>
          <w:rFonts w:ascii="Arial" w:hAnsi="Arial" w:cs="Arial"/>
          <w:noProof/>
          <w:color w:val="000000" w:themeColor="text1"/>
          <w:lang w:val="mn-MN"/>
        </w:rPr>
        <w:t>202</w:t>
      </w:r>
      <w:r w:rsidR="008425F3" w:rsidRPr="007B2CF6">
        <w:rPr>
          <w:rFonts w:ascii="Arial" w:hAnsi="Arial" w:cs="Arial"/>
          <w:noProof/>
          <w:color w:val="000000" w:themeColor="text1"/>
          <w:lang w:val="mn-MN"/>
        </w:rPr>
        <w:t>4</w:t>
      </w:r>
      <w:r w:rsidRPr="007B2CF6">
        <w:rPr>
          <w:rFonts w:ascii="Arial" w:hAnsi="Arial" w:cs="Arial"/>
          <w:noProof/>
          <w:color w:val="000000" w:themeColor="text1"/>
          <w:lang w:val="mn-MN"/>
        </w:rPr>
        <w:t xml:space="preserve"> оны ... дугаар                                 </w:t>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Улаанбаатар</w:t>
      </w:r>
    </w:p>
    <w:p w14:paraId="23E4CE8B" w14:textId="77777777" w:rsidR="00B025EC" w:rsidRPr="007B2CF6" w:rsidRDefault="00B025EC">
      <w:pPr>
        <w:rPr>
          <w:rFonts w:ascii="Arial" w:hAnsi="Arial" w:cs="Arial"/>
          <w:noProof/>
          <w:color w:val="000000" w:themeColor="text1"/>
          <w:lang w:val="mn-MN"/>
        </w:rPr>
      </w:pPr>
      <w:r w:rsidRPr="007B2CF6">
        <w:rPr>
          <w:rFonts w:ascii="Arial" w:hAnsi="Arial" w:cs="Arial"/>
          <w:noProof/>
          <w:color w:val="000000" w:themeColor="text1"/>
          <w:lang w:val="mn-MN"/>
        </w:rPr>
        <w:t xml:space="preserve">сарын ...-ны өдөр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Дугаар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хот</w:t>
      </w:r>
    </w:p>
    <w:p w14:paraId="6FB8AC76" w14:textId="77777777" w:rsidR="004D1D48" w:rsidRPr="007B2CF6" w:rsidRDefault="004D1D48">
      <w:pPr>
        <w:pStyle w:val="NormalWeb"/>
        <w:spacing w:after="0" w:line="276" w:lineRule="auto"/>
        <w:jc w:val="both"/>
        <w:rPr>
          <w:rFonts w:ascii="Arial" w:hAnsi="Arial" w:cs="Arial"/>
          <w:noProof/>
          <w:lang w:val="mn-MN"/>
        </w:rPr>
      </w:pPr>
    </w:p>
    <w:p w14:paraId="40844455" w14:textId="77777777" w:rsidR="00B025EC" w:rsidRPr="007B2CF6" w:rsidRDefault="004D1D48" w:rsidP="007B2CF6">
      <w:pPr>
        <w:pStyle w:val="NormalWeb"/>
        <w:spacing w:after="0"/>
        <w:jc w:val="center"/>
        <w:rPr>
          <w:rFonts w:ascii="Arial" w:hAnsi="Arial" w:cs="Arial"/>
          <w:b/>
          <w:noProof/>
          <w:lang w:val="mn-MN"/>
        </w:rPr>
      </w:pPr>
      <w:r w:rsidRPr="007B2CF6">
        <w:rPr>
          <w:rFonts w:ascii="Arial" w:hAnsi="Arial" w:cs="Arial"/>
          <w:b/>
          <w:noProof/>
          <w:lang w:val="mn-MN"/>
        </w:rPr>
        <w:t xml:space="preserve">ТОГТООЛЫН ХАВСРАЛТАД НЭМЭЛТ </w:t>
      </w:r>
    </w:p>
    <w:p w14:paraId="1ABD181E" w14:textId="1BD47474" w:rsidR="004D1D48" w:rsidRPr="007B2CF6" w:rsidRDefault="004D1D48" w:rsidP="007B2CF6">
      <w:pPr>
        <w:pStyle w:val="NormalWeb"/>
        <w:spacing w:after="0"/>
        <w:jc w:val="center"/>
        <w:rPr>
          <w:rFonts w:ascii="Arial" w:hAnsi="Arial" w:cs="Arial"/>
          <w:b/>
          <w:noProof/>
          <w:lang w:val="mn-MN"/>
        </w:rPr>
      </w:pPr>
      <w:r w:rsidRPr="007B2CF6">
        <w:rPr>
          <w:rFonts w:ascii="Arial" w:hAnsi="Arial" w:cs="Arial"/>
          <w:b/>
          <w:noProof/>
          <w:lang w:val="mn-MN"/>
        </w:rPr>
        <w:t>ОРУУЛАХ ТУХАЙ</w:t>
      </w:r>
    </w:p>
    <w:p w14:paraId="6352E3EE" w14:textId="77777777" w:rsidR="004D1D48" w:rsidRPr="007B2CF6" w:rsidRDefault="004D1D48">
      <w:pPr>
        <w:pStyle w:val="NormalWeb"/>
        <w:spacing w:after="0" w:line="276" w:lineRule="auto"/>
        <w:jc w:val="center"/>
        <w:rPr>
          <w:rFonts w:ascii="Arial" w:hAnsi="Arial" w:cs="Arial"/>
          <w:noProof/>
          <w:lang w:val="mn-MN"/>
        </w:rPr>
      </w:pPr>
    </w:p>
    <w:p w14:paraId="7DFF01AA" w14:textId="77777777" w:rsidR="004D1D48" w:rsidRPr="007B2CF6" w:rsidRDefault="004D1D48">
      <w:pPr>
        <w:pStyle w:val="NormalWeb"/>
        <w:spacing w:after="0" w:line="276" w:lineRule="auto"/>
        <w:ind w:firstLine="720"/>
        <w:jc w:val="both"/>
        <w:rPr>
          <w:rFonts w:ascii="Arial" w:hAnsi="Arial" w:cs="Arial"/>
          <w:noProof/>
          <w:lang w:val="mn-MN"/>
        </w:rPr>
      </w:pPr>
      <w:r w:rsidRPr="007B2CF6">
        <w:rPr>
          <w:rFonts w:ascii="Arial" w:hAnsi="Arial" w:cs="Arial"/>
          <w:noProof/>
          <w:lang w:val="mn-MN"/>
        </w:rPr>
        <w:t>Төрийн албаны тухай хуулийн 17 дугаар зүйлийн 17.1 дэх хэсэг, Монгол Улсын Их Хурлын тухай хуулийн 5 дугаар зүйлийн 5.1 дэх хэсгийг үндэслэн Монгол Улсын Их Хурлаас ТОГТООХ НЬ:</w:t>
      </w:r>
    </w:p>
    <w:p w14:paraId="3AEFDFA7" w14:textId="77777777" w:rsidR="004D1D48" w:rsidRPr="007B2CF6" w:rsidRDefault="004D1D48">
      <w:pPr>
        <w:pStyle w:val="NormalWeb"/>
        <w:spacing w:after="0" w:line="276" w:lineRule="auto"/>
        <w:ind w:firstLine="720"/>
        <w:jc w:val="both"/>
        <w:rPr>
          <w:rFonts w:ascii="Arial" w:hAnsi="Arial" w:cs="Arial"/>
          <w:noProof/>
          <w:lang w:val="mn-MN"/>
        </w:rPr>
      </w:pPr>
    </w:p>
    <w:p w14:paraId="1F63DE1D" w14:textId="552F423E" w:rsidR="004D1D48" w:rsidRPr="007B2CF6" w:rsidRDefault="004D1D48">
      <w:pPr>
        <w:pStyle w:val="NormalWeb"/>
        <w:spacing w:after="0" w:line="276" w:lineRule="auto"/>
        <w:ind w:firstLine="720"/>
        <w:jc w:val="both"/>
        <w:rPr>
          <w:rFonts w:ascii="Arial" w:hAnsi="Arial" w:cs="Arial"/>
          <w:noProof/>
          <w:lang w:val="mn-MN"/>
        </w:rPr>
      </w:pPr>
      <w:r w:rsidRPr="007B2CF6">
        <w:rPr>
          <w:rFonts w:ascii="Arial" w:hAnsi="Arial" w:cs="Arial"/>
          <w:noProof/>
          <w:lang w:val="mn-MN"/>
        </w:rPr>
        <w:t>1.“Төрийн өндөр албан тушаалтны зэрэг зиндаа, түүнтэй адилтгах төрийн албан тушаалтны зэрэглэлийг тогтоох тухай” Монгол Улсын Их Хурлын 2019 оны</w:t>
      </w:r>
      <w:r w:rsidR="00C77913" w:rsidRPr="007B2CF6">
        <w:rPr>
          <w:rFonts w:ascii="Arial" w:hAnsi="Arial" w:cs="Arial"/>
          <w:noProof/>
          <w:lang w:val="mn-MN"/>
        </w:rPr>
        <w:t xml:space="preserve"> </w:t>
      </w:r>
      <w:r w:rsidR="00977F39" w:rsidRPr="007B2CF6">
        <w:rPr>
          <w:rFonts w:ascii="Arial" w:hAnsi="Arial" w:cs="Arial"/>
          <w:noProof/>
          <w:lang w:val="mn-MN"/>
        </w:rPr>
        <w:t xml:space="preserve">02 дугаар сарын 01-ний өдрийн </w:t>
      </w:r>
      <w:r w:rsidRPr="007B2CF6">
        <w:rPr>
          <w:rFonts w:ascii="Arial" w:hAnsi="Arial" w:cs="Arial"/>
          <w:noProof/>
          <w:lang w:val="mn-MN"/>
        </w:rPr>
        <w:t>19 дүгээр тогтоолын хавсралтаар баталсан “Төрийн өндөр албан тушаалтны зэрэг зиндаа, түүнтэй адилтгах төрийн албан тушаалтны зэрэглэл”-ийн “Адилтгах албан тушаалын зэрэглэл”-ийн “ТӨ-VА”-ийн “Захиргааны албан тушаал”-д “Монгол Улсын Төрийн албаны зөвлөлийн дарга” гэсний дараа “Төсвийн тогтвортой байдлын зөвлөлийн дарга” гэж, “ТӨ-VIА”-ийн “Захиргааны албан тушаал”-д “Монгол Улсын Төрийн албаны зөвлөлийн гишүүн” гэсний дараа “Төсвийн тогтвортой байдлын зөвлөлийн гишүүн” гэж тус тус нэмсүгэй.</w:t>
      </w:r>
    </w:p>
    <w:p w14:paraId="554CCD35" w14:textId="77777777" w:rsidR="004D1D48" w:rsidRPr="007B2CF6" w:rsidRDefault="004D1D48">
      <w:pPr>
        <w:pStyle w:val="NormalWeb"/>
        <w:spacing w:after="0" w:line="276" w:lineRule="auto"/>
        <w:jc w:val="both"/>
        <w:rPr>
          <w:rFonts w:ascii="Arial" w:hAnsi="Arial" w:cs="Arial"/>
          <w:noProof/>
          <w:lang w:val="mn-MN"/>
        </w:rPr>
      </w:pPr>
    </w:p>
    <w:p w14:paraId="2B8DAE8B" w14:textId="75CA0BF1" w:rsidR="004D1D48" w:rsidRPr="007B2CF6" w:rsidRDefault="004D1D48">
      <w:pPr>
        <w:pStyle w:val="NormalWeb"/>
        <w:spacing w:after="0" w:line="276" w:lineRule="auto"/>
        <w:ind w:firstLine="720"/>
        <w:jc w:val="both"/>
        <w:rPr>
          <w:rFonts w:ascii="Arial" w:hAnsi="Arial" w:cs="Arial"/>
          <w:noProof/>
          <w:lang w:val="mn-MN"/>
        </w:rPr>
      </w:pPr>
      <w:r w:rsidRPr="007B2CF6">
        <w:rPr>
          <w:rFonts w:ascii="Arial" w:hAnsi="Arial" w:cs="Arial"/>
          <w:noProof/>
          <w:lang w:val="mn-MN"/>
        </w:rPr>
        <w:t>2.</w:t>
      </w:r>
      <w:r w:rsidR="000C5E44" w:rsidRPr="007B2CF6">
        <w:rPr>
          <w:rFonts w:ascii="Arial" w:eastAsia="Times New Roman" w:hAnsi="Arial" w:cs="Arial"/>
          <w:lang w:val="mn-MN"/>
        </w:rPr>
        <w:t xml:space="preserve">Энэ тогтоолыг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мөрдсүгэй.</w:t>
      </w:r>
    </w:p>
    <w:p w14:paraId="0F823B19" w14:textId="77777777" w:rsidR="004D1D48" w:rsidRPr="007B2CF6" w:rsidRDefault="004D1D48">
      <w:pPr>
        <w:pStyle w:val="NormalWeb"/>
        <w:spacing w:after="0" w:line="276" w:lineRule="auto"/>
        <w:jc w:val="both"/>
        <w:rPr>
          <w:rFonts w:ascii="Arial" w:hAnsi="Arial" w:cs="Arial"/>
          <w:noProof/>
          <w:lang w:val="mn-MN"/>
        </w:rPr>
      </w:pPr>
    </w:p>
    <w:p w14:paraId="1221D4D3" w14:textId="77777777" w:rsidR="004D1D48" w:rsidRPr="007B2CF6" w:rsidRDefault="004D1D48">
      <w:pPr>
        <w:pStyle w:val="NormalWeb"/>
        <w:spacing w:after="0" w:line="276" w:lineRule="auto"/>
        <w:jc w:val="both"/>
        <w:rPr>
          <w:rFonts w:ascii="Arial" w:hAnsi="Arial" w:cs="Arial"/>
          <w:noProof/>
          <w:lang w:val="mn-MN"/>
        </w:rPr>
      </w:pPr>
    </w:p>
    <w:p w14:paraId="36EE529B" w14:textId="77777777" w:rsidR="004D1D48" w:rsidRPr="007B2CF6" w:rsidRDefault="004D1D48">
      <w:pPr>
        <w:pStyle w:val="NormalWeb"/>
        <w:spacing w:after="0" w:line="276" w:lineRule="auto"/>
        <w:jc w:val="both"/>
        <w:rPr>
          <w:rFonts w:ascii="Arial" w:hAnsi="Arial" w:cs="Arial"/>
          <w:noProof/>
          <w:lang w:val="mn-MN"/>
        </w:rPr>
      </w:pPr>
    </w:p>
    <w:p w14:paraId="29DF8261" w14:textId="77505324" w:rsidR="000143AF" w:rsidRPr="007B2CF6" w:rsidRDefault="004D1D48">
      <w:pPr>
        <w:spacing w:line="276" w:lineRule="auto"/>
        <w:jc w:val="center"/>
        <w:rPr>
          <w:rFonts w:ascii="Arial" w:hAnsi="Arial" w:cs="Arial"/>
          <w:lang w:val="mn-MN"/>
        </w:rPr>
      </w:pPr>
      <w:r w:rsidRPr="007B2CF6">
        <w:rPr>
          <w:rFonts w:ascii="Arial" w:hAnsi="Arial" w:cs="Arial"/>
          <w:lang w:val="mn-MN"/>
        </w:rPr>
        <w:t>Гарын үсэг</w:t>
      </w:r>
    </w:p>
    <w:p w14:paraId="627822FE" w14:textId="77777777" w:rsidR="000143AF" w:rsidRPr="007B2CF6" w:rsidRDefault="000143AF">
      <w:pPr>
        <w:spacing w:line="276" w:lineRule="auto"/>
        <w:rPr>
          <w:rFonts w:ascii="Arial" w:hAnsi="Arial" w:cs="Arial"/>
          <w:lang w:val="mn-MN"/>
        </w:rPr>
      </w:pPr>
    </w:p>
    <w:p w14:paraId="6AAA7EDA" w14:textId="77777777" w:rsidR="000143AF" w:rsidRPr="007B2CF6" w:rsidRDefault="000143AF">
      <w:pPr>
        <w:spacing w:line="276" w:lineRule="auto"/>
        <w:jc w:val="center"/>
        <w:rPr>
          <w:rFonts w:ascii="Arial" w:hAnsi="Arial" w:cs="Arial"/>
          <w:lang w:val="mn-MN"/>
        </w:rPr>
      </w:pPr>
    </w:p>
    <w:p w14:paraId="4D592E49" w14:textId="77777777" w:rsidR="00D16F47" w:rsidRPr="007B2CF6" w:rsidRDefault="00D16F47">
      <w:pPr>
        <w:spacing w:line="276" w:lineRule="auto"/>
        <w:jc w:val="center"/>
        <w:rPr>
          <w:rFonts w:ascii="Arial" w:hAnsi="Arial" w:cs="Arial"/>
          <w:lang w:val="mn-MN"/>
        </w:rPr>
      </w:pPr>
    </w:p>
    <w:p w14:paraId="7384689E" w14:textId="77777777" w:rsidR="00833A85" w:rsidRPr="007B2CF6" w:rsidRDefault="00833A85">
      <w:pPr>
        <w:spacing w:line="276" w:lineRule="auto"/>
        <w:jc w:val="center"/>
        <w:rPr>
          <w:rFonts w:ascii="Arial" w:hAnsi="Arial" w:cs="Arial"/>
          <w:lang w:val="mn-MN"/>
        </w:rPr>
      </w:pPr>
    </w:p>
    <w:p w14:paraId="71D1A9EC" w14:textId="77777777" w:rsidR="00833A85" w:rsidRPr="007B2CF6" w:rsidRDefault="00833A85">
      <w:pPr>
        <w:spacing w:line="276" w:lineRule="auto"/>
        <w:jc w:val="center"/>
        <w:rPr>
          <w:rFonts w:ascii="Arial" w:hAnsi="Arial" w:cs="Arial"/>
          <w:lang w:val="mn-MN"/>
        </w:rPr>
      </w:pPr>
    </w:p>
    <w:p w14:paraId="61B59890" w14:textId="4E5368A0" w:rsidR="00D16F47" w:rsidRPr="007B2CF6" w:rsidRDefault="00D16F47">
      <w:pPr>
        <w:spacing w:line="276" w:lineRule="auto"/>
        <w:rPr>
          <w:rFonts w:ascii="Arial" w:hAnsi="Arial" w:cs="Arial"/>
          <w:lang w:val="mn-MN"/>
        </w:rPr>
      </w:pPr>
    </w:p>
    <w:p w14:paraId="70E1A4BA" w14:textId="77777777" w:rsidR="00C77913" w:rsidRPr="007B2CF6" w:rsidRDefault="00C77913">
      <w:pPr>
        <w:spacing w:line="276" w:lineRule="auto"/>
        <w:rPr>
          <w:rFonts w:ascii="Arial" w:hAnsi="Arial" w:cs="Arial"/>
          <w:lang w:val="mn-MN"/>
        </w:rPr>
      </w:pPr>
    </w:p>
    <w:p w14:paraId="40A172CA" w14:textId="77777777" w:rsidR="00D93A80" w:rsidRPr="007B2CF6" w:rsidRDefault="00D93A80">
      <w:pPr>
        <w:spacing w:line="276" w:lineRule="auto"/>
        <w:rPr>
          <w:rFonts w:ascii="Arial" w:hAnsi="Arial" w:cs="Arial"/>
          <w:lang w:val="mn-MN"/>
        </w:rPr>
      </w:pPr>
    </w:p>
    <w:p w14:paraId="5FB610D3" w14:textId="77777777" w:rsidR="00D93A80" w:rsidRPr="007B2CF6" w:rsidRDefault="00D93A80">
      <w:pPr>
        <w:spacing w:line="276" w:lineRule="auto"/>
        <w:rPr>
          <w:rFonts w:ascii="Arial" w:hAnsi="Arial" w:cs="Arial"/>
          <w:lang w:val="mn-MN"/>
        </w:rPr>
      </w:pPr>
    </w:p>
    <w:p w14:paraId="15388BAC" w14:textId="77777777" w:rsidR="00D93A80" w:rsidRPr="007B2CF6" w:rsidRDefault="00D93A80">
      <w:pPr>
        <w:spacing w:line="276" w:lineRule="auto"/>
        <w:rPr>
          <w:rFonts w:ascii="Arial" w:hAnsi="Arial" w:cs="Arial"/>
          <w:lang w:val="mn-MN"/>
        </w:rPr>
      </w:pPr>
    </w:p>
    <w:p w14:paraId="2EF7B671" w14:textId="346912DC" w:rsidR="00C9761D" w:rsidRPr="007B2CF6" w:rsidRDefault="00C9761D" w:rsidP="007B2CF6">
      <w:pPr>
        <w:spacing w:line="276" w:lineRule="auto"/>
        <w:rPr>
          <w:rFonts w:ascii="Arial" w:eastAsia="Times New Roman" w:hAnsi="Arial" w:cs="Arial"/>
          <w:lang w:val="mn-MN"/>
        </w:rPr>
      </w:pPr>
    </w:p>
    <w:p w14:paraId="3E0556D1" w14:textId="6DE0620B" w:rsidR="000C5E44" w:rsidRPr="007B2CF6" w:rsidRDefault="000C5E44" w:rsidP="007B2CF6">
      <w:pPr>
        <w:spacing w:line="276" w:lineRule="auto"/>
        <w:rPr>
          <w:rFonts w:ascii="Arial" w:eastAsia="Times New Roman" w:hAnsi="Arial" w:cs="Arial"/>
          <w:lang w:val="mn-MN"/>
        </w:rPr>
      </w:pPr>
    </w:p>
    <w:p w14:paraId="541E4332" w14:textId="2804B11A" w:rsidR="000C5E44" w:rsidRPr="007B2CF6" w:rsidRDefault="000C5E44" w:rsidP="007B2CF6">
      <w:pPr>
        <w:spacing w:line="276" w:lineRule="auto"/>
        <w:rPr>
          <w:rFonts w:ascii="Arial" w:eastAsia="Times New Roman" w:hAnsi="Arial" w:cs="Arial"/>
          <w:lang w:val="mn-MN"/>
        </w:rPr>
      </w:pPr>
    </w:p>
    <w:p w14:paraId="570B076A" w14:textId="77777777" w:rsidR="000C5E44" w:rsidRPr="007B2CF6" w:rsidRDefault="000C5E44" w:rsidP="007B2CF6">
      <w:pPr>
        <w:spacing w:line="276" w:lineRule="auto"/>
        <w:rPr>
          <w:rFonts w:ascii="Arial" w:eastAsia="Times New Roman" w:hAnsi="Arial" w:cs="Arial"/>
          <w:lang w:val="mn-MN"/>
        </w:rPr>
      </w:pPr>
    </w:p>
    <w:p w14:paraId="23875E0A" w14:textId="77777777" w:rsidR="000A3180" w:rsidRPr="007B2CF6" w:rsidRDefault="000A3180" w:rsidP="007B2CF6">
      <w:pPr>
        <w:spacing w:line="276" w:lineRule="auto"/>
        <w:jc w:val="right"/>
        <w:rPr>
          <w:rFonts w:ascii="Arial" w:hAnsi="Arial" w:cs="Arial"/>
          <w:noProof/>
          <w:lang w:val="mn-MN"/>
        </w:rPr>
      </w:pPr>
    </w:p>
    <w:p w14:paraId="1F47C471" w14:textId="77777777" w:rsidR="00B025EC" w:rsidRPr="007B2CF6" w:rsidRDefault="00B025EC" w:rsidP="007B2CF6">
      <w:pPr>
        <w:spacing w:line="276" w:lineRule="auto"/>
        <w:jc w:val="right"/>
        <w:rPr>
          <w:rFonts w:ascii="Arial" w:hAnsi="Arial" w:cs="Arial"/>
          <w:noProof/>
          <w:lang w:val="mn-MN"/>
        </w:rPr>
      </w:pPr>
    </w:p>
    <w:p w14:paraId="26089C29" w14:textId="77777777" w:rsidR="00B025EC" w:rsidRPr="007B2CF6" w:rsidRDefault="00B025EC" w:rsidP="007B2CF6">
      <w:pPr>
        <w:spacing w:line="276" w:lineRule="auto"/>
        <w:jc w:val="right"/>
        <w:rPr>
          <w:rFonts w:ascii="Arial" w:hAnsi="Arial" w:cs="Arial"/>
          <w:noProof/>
          <w:lang w:val="mn-MN"/>
        </w:rPr>
      </w:pPr>
    </w:p>
    <w:p w14:paraId="0922E7B5" w14:textId="2155E6C2" w:rsidR="000A3180" w:rsidRPr="007B2CF6" w:rsidRDefault="000A3180" w:rsidP="007B2CF6">
      <w:pPr>
        <w:spacing w:line="276" w:lineRule="auto"/>
        <w:jc w:val="right"/>
        <w:rPr>
          <w:rFonts w:ascii="Arial" w:hAnsi="Arial" w:cs="Arial"/>
          <w:b/>
          <w:bCs/>
          <w:noProof/>
          <w:lang w:val="mn-MN"/>
        </w:rPr>
      </w:pPr>
      <w:r w:rsidRPr="007B2CF6">
        <w:rPr>
          <w:rFonts w:ascii="Arial" w:hAnsi="Arial" w:cs="Arial"/>
          <w:noProof/>
          <w:lang w:val="mn-MN"/>
        </w:rPr>
        <w:t>Төсөл</w:t>
      </w:r>
    </w:p>
    <w:p w14:paraId="1B1FC0DB" w14:textId="77777777" w:rsidR="000A3180" w:rsidRPr="007B2CF6" w:rsidRDefault="000A3180" w:rsidP="007B2CF6">
      <w:pPr>
        <w:spacing w:line="276" w:lineRule="auto"/>
        <w:jc w:val="center"/>
        <w:rPr>
          <w:rFonts w:ascii="Arial" w:hAnsi="Arial" w:cs="Arial"/>
          <w:b/>
          <w:bCs/>
          <w:noProof/>
          <w:color w:val="000000" w:themeColor="text1"/>
          <w:lang w:val="mn-MN"/>
        </w:rPr>
      </w:pPr>
    </w:p>
    <w:p w14:paraId="2C366193" w14:textId="77777777" w:rsidR="000A3180" w:rsidRPr="007B2CF6" w:rsidRDefault="000A3180" w:rsidP="007B2CF6">
      <w:pPr>
        <w:spacing w:line="276" w:lineRule="auto"/>
        <w:jc w:val="center"/>
        <w:rPr>
          <w:rFonts w:ascii="Arial" w:hAnsi="Arial" w:cs="Arial"/>
          <w:b/>
          <w:bCs/>
          <w:noProof/>
          <w:color w:val="000000" w:themeColor="text1"/>
          <w:lang w:val="mn-MN"/>
        </w:rPr>
      </w:pPr>
      <w:r w:rsidRPr="007B2CF6">
        <w:rPr>
          <w:rFonts w:ascii="Arial" w:hAnsi="Arial" w:cs="Arial"/>
          <w:b/>
          <w:bCs/>
          <w:noProof/>
          <w:color w:val="000000" w:themeColor="text1"/>
          <w:lang w:val="mn-MN"/>
        </w:rPr>
        <w:t>МОНГОЛ УЛСЫН ИХ ХУРЛЫН ТОГТООЛ</w:t>
      </w:r>
    </w:p>
    <w:p w14:paraId="3D4A0EB2" w14:textId="77777777" w:rsidR="000A3180" w:rsidRPr="007B2CF6" w:rsidRDefault="000A3180" w:rsidP="007B2CF6">
      <w:pPr>
        <w:spacing w:line="276" w:lineRule="auto"/>
        <w:jc w:val="center"/>
        <w:rPr>
          <w:rFonts w:ascii="Arial" w:hAnsi="Arial" w:cs="Arial"/>
          <w:b/>
          <w:bCs/>
          <w:noProof/>
          <w:color w:val="000000" w:themeColor="text1"/>
          <w:lang w:val="mn-MN"/>
        </w:rPr>
      </w:pPr>
    </w:p>
    <w:p w14:paraId="5D228D07" w14:textId="61428220" w:rsidR="000A3180" w:rsidRPr="007B2CF6" w:rsidRDefault="000A3180">
      <w:pPr>
        <w:rPr>
          <w:rFonts w:ascii="Arial" w:hAnsi="Arial" w:cs="Arial"/>
          <w:noProof/>
          <w:color w:val="000000" w:themeColor="text1"/>
          <w:lang w:val="mn-MN"/>
        </w:rPr>
      </w:pPr>
      <w:r w:rsidRPr="007B2CF6">
        <w:rPr>
          <w:rFonts w:ascii="Arial" w:hAnsi="Arial" w:cs="Arial"/>
          <w:noProof/>
          <w:color w:val="000000" w:themeColor="text1"/>
          <w:lang w:val="mn-MN"/>
        </w:rPr>
        <w:t>202</w:t>
      </w:r>
      <w:r w:rsidR="008425F3" w:rsidRPr="007B2CF6">
        <w:rPr>
          <w:rFonts w:ascii="Arial" w:hAnsi="Arial" w:cs="Arial"/>
          <w:noProof/>
          <w:color w:val="000000" w:themeColor="text1"/>
          <w:lang w:val="mn-MN"/>
        </w:rPr>
        <w:t>4</w:t>
      </w:r>
      <w:r w:rsidRPr="007B2CF6">
        <w:rPr>
          <w:rFonts w:ascii="Arial" w:hAnsi="Arial" w:cs="Arial"/>
          <w:noProof/>
          <w:color w:val="000000" w:themeColor="text1"/>
          <w:lang w:val="mn-MN"/>
        </w:rPr>
        <w:t xml:space="preserve"> оны ... дугаар                                 </w:t>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00B025EC"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 xml:space="preserve"> Улаанбаатар</w:t>
      </w:r>
    </w:p>
    <w:p w14:paraId="11893D48" w14:textId="4F86F066" w:rsidR="000A3180" w:rsidRPr="007B2CF6" w:rsidRDefault="000A3180">
      <w:pPr>
        <w:rPr>
          <w:rFonts w:ascii="Arial" w:hAnsi="Arial" w:cs="Arial"/>
          <w:noProof/>
          <w:color w:val="000000" w:themeColor="text1"/>
          <w:lang w:val="mn-MN"/>
        </w:rPr>
      </w:pPr>
      <w:r w:rsidRPr="007B2CF6">
        <w:rPr>
          <w:rFonts w:ascii="Arial" w:hAnsi="Arial" w:cs="Arial"/>
          <w:noProof/>
          <w:color w:val="000000" w:themeColor="text1"/>
          <w:lang w:val="mn-MN"/>
        </w:rPr>
        <w:t xml:space="preserve">сарын ...-ны өдөр  </w:t>
      </w:r>
      <w:r w:rsidR="00B025EC" w:rsidRPr="007B2CF6">
        <w:rPr>
          <w:rFonts w:ascii="Arial" w:hAnsi="Arial" w:cs="Arial"/>
          <w:noProof/>
          <w:color w:val="000000" w:themeColor="text1"/>
          <w:lang w:val="mn-MN"/>
        </w:rPr>
        <w:tab/>
      </w:r>
      <w:r w:rsidR="00B025EC" w:rsidRPr="007B2CF6">
        <w:rPr>
          <w:rFonts w:ascii="Arial" w:hAnsi="Arial" w:cs="Arial"/>
          <w:noProof/>
          <w:color w:val="000000" w:themeColor="text1"/>
          <w:lang w:val="mn-MN"/>
        </w:rPr>
        <w:tab/>
      </w:r>
      <w:r w:rsidR="00B025EC" w:rsidRPr="007B2CF6">
        <w:rPr>
          <w:rFonts w:ascii="Arial" w:hAnsi="Arial" w:cs="Arial"/>
          <w:noProof/>
          <w:color w:val="000000" w:themeColor="text1"/>
          <w:lang w:val="mn-MN"/>
        </w:rPr>
        <w:tab/>
      </w:r>
      <w:r w:rsidR="00B025EC" w:rsidRPr="007B2CF6">
        <w:rPr>
          <w:rFonts w:ascii="Arial" w:hAnsi="Arial" w:cs="Arial"/>
          <w:noProof/>
          <w:color w:val="000000" w:themeColor="text1"/>
          <w:lang w:val="mn-MN"/>
        </w:rPr>
        <w:tab/>
      </w:r>
      <w:r w:rsidRPr="007B2CF6">
        <w:rPr>
          <w:rFonts w:ascii="Arial" w:hAnsi="Arial" w:cs="Arial"/>
          <w:noProof/>
          <w:color w:val="000000" w:themeColor="text1"/>
          <w:lang w:val="mn-MN"/>
        </w:rPr>
        <w:t xml:space="preserve"> </w:t>
      </w:r>
      <w:r w:rsidR="00B025EC" w:rsidRPr="007B2CF6">
        <w:rPr>
          <w:rFonts w:ascii="Arial" w:hAnsi="Arial" w:cs="Arial"/>
          <w:noProof/>
          <w:color w:val="000000" w:themeColor="text1"/>
          <w:lang w:val="mn-MN"/>
        </w:rPr>
        <w:t>Дугаар</w:t>
      </w:r>
      <w:r w:rsidRPr="007B2CF6">
        <w:rPr>
          <w:rFonts w:ascii="Arial" w:hAnsi="Arial" w:cs="Arial"/>
          <w:noProof/>
          <w:color w:val="000000" w:themeColor="text1"/>
          <w:lang w:val="mn-MN"/>
        </w:rPr>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w:t>
      </w:r>
      <w:r w:rsidR="00B025EC" w:rsidRPr="007B2CF6">
        <w:rPr>
          <w:rFonts w:ascii="Arial" w:hAnsi="Arial" w:cs="Arial"/>
          <w:noProof/>
          <w:color w:val="000000" w:themeColor="text1"/>
          <w:lang w:val="mn-MN"/>
        </w:rPr>
        <w:tab/>
      </w:r>
      <w:r w:rsidR="00B025EC" w:rsidRPr="007B2CF6">
        <w:rPr>
          <w:rFonts w:ascii="Arial" w:hAnsi="Arial" w:cs="Arial"/>
          <w:noProof/>
          <w:color w:val="000000" w:themeColor="text1"/>
          <w:lang w:val="mn-MN"/>
        </w:rPr>
        <w:tab/>
      </w:r>
      <w:r w:rsidRPr="007B2CF6">
        <w:rPr>
          <w:rFonts w:ascii="Arial" w:hAnsi="Arial" w:cs="Arial"/>
          <w:noProof/>
          <w:color w:val="000000" w:themeColor="text1"/>
          <w:lang w:val="mn-MN"/>
        </w:rPr>
        <w:t>хот</w:t>
      </w:r>
    </w:p>
    <w:p w14:paraId="681165C8" w14:textId="77777777" w:rsidR="000A3180" w:rsidRPr="007B2CF6" w:rsidRDefault="000A3180" w:rsidP="007B2CF6">
      <w:pPr>
        <w:spacing w:line="276" w:lineRule="auto"/>
        <w:jc w:val="center"/>
        <w:rPr>
          <w:rFonts w:ascii="Arial" w:hAnsi="Arial" w:cs="Arial"/>
          <w:noProof/>
          <w:color w:val="000000" w:themeColor="text1"/>
          <w:lang w:val="mn-MN"/>
        </w:rPr>
      </w:pPr>
    </w:p>
    <w:p w14:paraId="6816696A" w14:textId="5A1EBBA4" w:rsidR="000A3180" w:rsidRPr="007B2CF6" w:rsidRDefault="000A3180" w:rsidP="007B2CF6">
      <w:pPr>
        <w:spacing w:line="276" w:lineRule="auto"/>
        <w:jc w:val="center"/>
        <w:rPr>
          <w:rFonts w:ascii="Arial" w:hAnsi="Arial" w:cs="Arial"/>
          <w:b/>
          <w:bCs/>
          <w:noProof/>
          <w:color w:val="000000" w:themeColor="text1"/>
          <w:lang w:val="mn-MN"/>
        </w:rPr>
      </w:pPr>
      <w:r w:rsidRPr="007B2CF6">
        <w:rPr>
          <w:rFonts w:ascii="Arial" w:hAnsi="Arial" w:cs="Arial"/>
          <w:b/>
          <w:bCs/>
          <w:noProof/>
          <w:color w:val="000000" w:themeColor="text1"/>
          <w:lang w:val="mn-MN"/>
        </w:rPr>
        <w:t>ТОГТООЛД ӨӨРЧЛӨЛТ ОРУУЛАХ ТУХАЙ</w:t>
      </w:r>
    </w:p>
    <w:p w14:paraId="5A584266" w14:textId="77777777" w:rsidR="000A3180" w:rsidRPr="007B2CF6" w:rsidRDefault="000A3180" w:rsidP="007B2CF6">
      <w:pPr>
        <w:spacing w:line="276" w:lineRule="auto"/>
        <w:rPr>
          <w:rFonts w:ascii="Arial" w:hAnsi="Arial" w:cs="Arial"/>
          <w:noProof/>
          <w:color w:val="000000" w:themeColor="text1"/>
          <w:lang w:val="mn-MN"/>
        </w:rPr>
      </w:pPr>
    </w:p>
    <w:p w14:paraId="06F83673" w14:textId="77777777" w:rsidR="000A3180" w:rsidRPr="007B2CF6" w:rsidRDefault="000A3180">
      <w:pPr>
        <w:spacing w:line="276" w:lineRule="auto"/>
        <w:ind w:firstLine="720"/>
        <w:jc w:val="both"/>
        <w:rPr>
          <w:rFonts w:ascii="Arial" w:hAnsi="Arial" w:cs="Arial"/>
          <w:noProof/>
          <w:color w:val="000000" w:themeColor="text1"/>
          <w:lang w:val="mn-MN"/>
        </w:rPr>
      </w:pPr>
      <w:r w:rsidRPr="007B2CF6">
        <w:rPr>
          <w:rFonts w:ascii="Arial" w:hAnsi="Arial" w:cs="Arial"/>
          <w:noProof/>
          <w:color w:val="000000" w:themeColor="text1"/>
          <w:lang w:val="mn-MN"/>
        </w:rPr>
        <w:t>Монгол Улсын Их Хурлын тухай хуулийн 5 дугаар зүйлийн 5.1 дэх хэсэг, Төрийн албаны тухай хуулийн 57 дугаар зүйлийн 57.13 дахь хэсэг, Төсвийн тогтвортой байдлын зөвлөлийн 16</w:t>
      </w:r>
      <w:r w:rsidRPr="007B2CF6">
        <w:rPr>
          <w:rFonts w:ascii="Arial" w:hAnsi="Arial" w:cs="Arial"/>
          <w:noProof/>
          <w:color w:val="000000" w:themeColor="text1"/>
          <w:vertAlign w:val="superscript"/>
          <w:lang w:val="mn-MN"/>
        </w:rPr>
        <w:t>1</w:t>
      </w:r>
      <w:r w:rsidRPr="007B2CF6">
        <w:rPr>
          <w:rFonts w:ascii="Arial" w:hAnsi="Arial" w:cs="Arial"/>
          <w:noProof/>
          <w:color w:val="000000" w:themeColor="text1"/>
          <w:lang w:val="mn-MN"/>
        </w:rPr>
        <w:t>.23 дахь хэсгийг үндэслэн Монгол Улсын Их Хурлаас ТОГТООХ нь:</w:t>
      </w:r>
    </w:p>
    <w:p w14:paraId="7B4D82C3" w14:textId="77777777" w:rsidR="000A3180" w:rsidRPr="007B2CF6" w:rsidRDefault="000A3180" w:rsidP="007B2CF6">
      <w:pPr>
        <w:spacing w:line="276" w:lineRule="auto"/>
        <w:jc w:val="both"/>
        <w:rPr>
          <w:rFonts w:ascii="Arial" w:hAnsi="Arial" w:cs="Arial"/>
          <w:noProof/>
          <w:color w:val="000000" w:themeColor="text1"/>
          <w:lang w:val="mn-MN"/>
        </w:rPr>
      </w:pPr>
    </w:p>
    <w:p w14:paraId="679E5A63" w14:textId="40A75799" w:rsidR="000A3180" w:rsidRPr="007B2CF6" w:rsidRDefault="000A3180">
      <w:pPr>
        <w:spacing w:line="276" w:lineRule="auto"/>
        <w:ind w:firstLine="720"/>
        <w:jc w:val="both"/>
        <w:rPr>
          <w:rFonts w:ascii="Arial" w:hAnsi="Arial" w:cs="Arial"/>
          <w:noProof/>
          <w:color w:val="000000" w:themeColor="text1"/>
          <w:lang w:val="mn-MN"/>
        </w:rPr>
      </w:pPr>
      <w:r w:rsidRPr="007B2CF6">
        <w:rPr>
          <w:rFonts w:ascii="Arial" w:hAnsi="Arial" w:cs="Arial"/>
          <w:noProof/>
          <w:color w:val="000000" w:themeColor="text1"/>
          <w:lang w:val="mn-MN"/>
        </w:rPr>
        <w:t>1.Цалингийн хэмжээ тогтоох итгэлцүүр батлах тухай</w:t>
      </w:r>
      <w:r w:rsidR="002C210D" w:rsidRPr="007B2CF6">
        <w:rPr>
          <w:rFonts w:ascii="Arial" w:hAnsi="Arial" w:cs="Arial"/>
          <w:noProof/>
          <w:color w:val="000000" w:themeColor="text1"/>
          <w:lang w:val="mn-MN"/>
        </w:rPr>
        <w:t xml:space="preserve"> </w:t>
      </w:r>
      <w:r w:rsidRPr="007B2CF6">
        <w:rPr>
          <w:rFonts w:ascii="Arial" w:hAnsi="Arial" w:cs="Arial"/>
          <w:noProof/>
          <w:color w:val="000000" w:themeColor="text1"/>
          <w:lang w:val="mn-MN"/>
        </w:rPr>
        <w:t>Улсын Их Хурлын 2019 оны 63 дугаар тогтоолын 1 дэх заалтын “даргаас” гэснийг “дарга, Төсвийн тогтвортой байдлын зөвлөлын дарга, гишүүнээс” гэж өөрчилсүгэй.</w:t>
      </w:r>
    </w:p>
    <w:p w14:paraId="40FE8937" w14:textId="77777777" w:rsidR="000A3180" w:rsidRPr="007B2CF6" w:rsidRDefault="000A3180" w:rsidP="007B2CF6">
      <w:pPr>
        <w:spacing w:line="276" w:lineRule="auto"/>
        <w:ind w:firstLine="720"/>
        <w:jc w:val="both"/>
        <w:rPr>
          <w:rFonts w:ascii="Arial" w:hAnsi="Arial" w:cs="Arial"/>
          <w:noProof/>
          <w:color w:val="000000" w:themeColor="text1"/>
          <w:lang w:val="mn-MN"/>
        </w:rPr>
      </w:pPr>
    </w:p>
    <w:p w14:paraId="7FE2E97B" w14:textId="6ED85EBF" w:rsidR="000A3180" w:rsidRPr="007B2CF6" w:rsidRDefault="000A3180">
      <w:pPr>
        <w:spacing w:line="276" w:lineRule="auto"/>
        <w:ind w:firstLine="720"/>
        <w:jc w:val="both"/>
        <w:rPr>
          <w:rFonts w:ascii="Arial" w:hAnsi="Arial" w:cs="Arial"/>
          <w:noProof/>
          <w:color w:val="000000" w:themeColor="text1"/>
          <w:lang w:val="mn-MN"/>
        </w:rPr>
      </w:pPr>
      <w:r w:rsidRPr="007B2CF6">
        <w:rPr>
          <w:rFonts w:ascii="Arial" w:hAnsi="Arial" w:cs="Arial"/>
          <w:noProof/>
          <w:color w:val="000000" w:themeColor="text1"/>
          <w:lang w:val="mn-MN"/>
        </w:rPr>
        <w:t>2.</w:t>
      </w:r>
      <w:r w:rsidR="00C77913" w:rsidRPr="007B2CF6">
        <w:rPr>
          <w:rFonts w:ascii="Arial" w:eastAsia="Times New Roman" w:hAnsi="Arial" w:cs="Arial"/>
          <w:lang w:val="mn-MN"/>
        </w:rPr>
        <w:t xml:space="preserve">Энэ тогтоолыг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мөрдсүгэй.</w:t>
      </w:r>
    </w:p>
    <w:p w14:paraId="3F24001B" w14:textId="77777777" w:rsidR="000A3180" w:rsidRPr="007B2CF6" w:rsidRDefault="000A3180" w:rsidP="007B2CF6">
      <w:pPr>
        <w:spacing w:line="276" w:lineRule="auto"/>
        <w:jc w:val="both"/>
        <w:rPr>
          <w:rFonts w:ascii="Arial" w:hAnsi="Arial" w:cs="Arial"/>
          <w:noProof/>
          <w:color w:val="000000" w:themeColor="text1"/>
          <w:lang w:val="mn-MN"/>
        </w:rPr>
      </w:pPr>
    </w:p>
    <w:p w14:paraId="6324DF5A" w14:textId="77777777" w:rsidR="000A3180" w:rsidRPr="007B2CF6" w:rsidRDefault="000A3180" w:rsidP="007B2CF6">
      <w:pPr>
        <w:spacing w:line="276" w:lineRule="auto"/>
        <w:jc w:val="both"/>
        <w:rPr>
          <w:rFonts w:ascii="Arial" w:hAnsi="Arial" w:cs="Arial"/>
          <w:noProof/>
          <w:color w:val="000000" w:themeColor="text1"/>
          <w:lang w:val="mn-MN"/>
        </w:rPr>
      </w:pPr>
    </w:p>
    <w:p w14:paraId="18996DD8" w14:textId="77777777" w:rsidR="000A3180" w:rsidRPr="007B2CF6" w:rsidRDefault="000A3180" w:rsidP="007B2CF6">
      <w:pPr>
        <w:spacing w:line="276" w:lineRule="auto"/>
        <w:jc w:val="both"/>
        <w:rPr>
          <w:rFonts w:ascii="Arial" w:hAnsi="Arial" w:cs="Arial"/>
          <w:color w:val="000000" w:themeColor="text1"/>
          <w:lang w:val="mn-MN"/>
        </w:rPr>
      </w:pPr>
    </w:p>
    <w:p w14:paraId="5117AB65" w14:textId="77777777" w:rsidR="000A3180" w:rsidRPr="007B2CF6" w:rsidRDefault="000A3180" w:rsidP="007B2CF6">
      <w:pPr>
        <w:spacing w:line="276" w:lineRule="auto"/>
        <w:jc w:val="both"/>
        <w:rPr>
          <w:rFonts w:ascii="Arial" w:hAnsi="Arial" w:cs="Arial"/>
          <w:color w:val="000000" w:themeColor="text1"/>
          <w:lang w:val="mn-MN"/>
        </w:rPr>
      </w:pPr>
    </w:p>
    <w:p w14:paraId="141716D0" w14:textId="77777777" w:rsidR="000A3180" w:rsidRPr="007B2CF6" w:rsidRDefault="000A3180" w:rsidP="007B2CF6">
      <w:pPr>
        <w:spacing w:line="276" w:lineRule="auto"/>
        <w:jc w:val="both"/>
        <w:rPr>
          <w:rFonts w:ascii="Arial" w:hAnsi="Arial" w:cs="Arial"/>
          <w:color w:val="000000" w:themeColor="text1"/>
          <w:lang w:val="mn-MN"/>
        </w:rPr>
      </w:pPr>
    </w:p>
    <w:p w14:paraId="54D2EA3A" w14:textId="77777777" w:rsidR="000A3180" w:rsidRPr="007B2CF6" w:rsidRDefault="000A3180" w:rsidP="007B2CF6">
      <w:pPr>
        <w:spacing w:line="276" w:lineRule="auto"/>
        <w:jc w:val="center"/>
        <w:rPr>
          <w:rFonts w:ascii="Arial" w:hAnsi="Arial" w:cs="Arial"/>
          <w:color w:val="000000" w:themeColor="text1"/>
          <w:lang w:val="mn-MN"/>
        </w:rPr>
      </w:pPr>
      <w:r w:rsidRPr="007B2CF6">
        <w:rPr>
          <w:rFonts w:ascii="Arial" w:hAnsi="Arial" w:cs="Arial"/>
          <w:color w:val="000000" w:themeColor="text1"/>
          <w:lang w:val="mn-MN"/>
        </w:rPr>
        <w:t>Гарын үсэг</w:t>
      </w:r>
    </w:p>
    <w:p w14:paraId="3A70838B" w14:textId="77777777" w:rsidR="000A3180" w:rsidRPr="007B2CF6" w:rsidRDefault="000A3180" w:rsidP="007B2CF6">
      <w:pPr>
        <w:spacing w:line="276" w:lineRule="auto"/>
        <w:jc w:val="center"/>
        <w:rPr>
          <w:rFonts w:ascii="Arial" w:hAnsi="Arial" w:cs="Arial"/>
          <w:color w:val="000000" w:themeColor="text1"/>
          <w:lang w:val="mn-MN"/>
        </w:rPr>
      </w:pPr>
    </w:p>
    <w:p w14:paraId="745CC63A" w14:textId="77777777" w:rsidR="000A3180" w:rsidRPr="007B2CF6" w:rsidRDefault="000A3180">
      <w:pPr>
        <w:pStyle w:val="NormalWeb"/>
        <w:spacing w:after="0" w:line="276" w:lineRule="auto"/>
        <w:ind w:firstLine="720"/>
        <w:jc w:val="right"/>
        <w:rPr>
          <w:rFonts w:ascii="Arial" w:hAnsi="Arial" w:cs="Arial"/>
          <w:noProof/>
          <w:lang w:val="mn-MN"/>
        </w:rPr>
      </w:pPr>
    </w:p>
    <w:p w14:paraId="3FD3CBB6" w14:textId="77777777" w:rsidR="000A3180" w:rsidRPr="007B2CF6" w:rsidRDefault="000A3180">
      <w:pPr>
        <w:pStyle w:val="NormalWeb"/>
        <w:spacing w:after="0" w:line="276" w:lineRule="auto"/>
        <w:ind w:firstLine="720"/>
        <w:jc w:val="right"/>
        <w:rPr>
          <w:rFonts w:ascii="Arial" w:hAnsi="Arial" w:cs="Arial"/>
          <w:noProof/>
          <w:lang w:val="mn-MN"/>
        </w:rPr>
      </w:pPr>
    </w:p>
    <w:p w14:paraId="5B601BFF" w14:textId="77777777" w:rsidR="000A3180" w:rsidRPr="007B2CF6" w:rsidRDefault="000A3180">
      <w:pPr>
        <w:pStyle w:val="NormalWeb"/>
        <w:spacing w:after="0" w:line="276" w:lineRule="auto"/>
        <w:ind w:firstLine="720"/>
        <w:jc w:val="right"/>
        <w:rPr>
          <w:rFonts w:ascii="Arial" w:hAnsi="Arial" w:cs="Arial"/>
          <w:noProof/>
          <w:lang w:val="mn-MN"/>
        </w:rPr>
      </w:pPr>
    </w:p>
    <w:p w14:paraId="68BDB980" w14:textId="77777777" w:rsidR="000A3180" w:rsidRPr="007B2CF6" w:rsidRDefault="000A3180">
      <w:pPr>
        <w:pStyle w:val="NormalWeb"/>
        <w:spacing w:after="0" w:line="276" w:lineRule="auto"/>
        <w:ind w:firstLine="720"/>
        <w:jc w:val="right"/>
        <w:rPr>
          <w:rFonts w:ascii="Arial" w:hAnsi="Arial" w:cs="Arial"/>
          <w:noProof/>
          <w:lang w:val="mn-MN"/>
        </w:rPr>
      </w:pPr>
    </w:p>
    <w:p w14:paraId="0CF95E76" w14:textId="77777777" w:rsidR="000A3180" w:rsidRPr="007B2CF6" w:rsidRDefault="000A3180">
      <w:pPr>
        <w:pStyle w:val="NormalWeb"/>
        <w:spacing w:after="0" w:line="276" w:lineRule="auto"/>
        <w:ind w:firstLine="720"/>
        <w:jc w:val="right"/>
        <w:rPr>
          <w:rFonts w:ascii="Arial" w:hAnsi="Arial" w:cs="Arial"/>
          <w:noProof/>
          <w:lang w:val="mn-MN"/>
        </w:rPr>
      </w:pPr>
    </w:p>
    <w:p w14:paraId="64C37F6C" w14:textId="77777777" w:rsidR="000A3180" w:rsidRPr="007B2CF6" w:rsidRDefault="000A3180">
      <w:pPr>
        <w:pStyle w:val="NormalWeb"/>
        <w:spacing w:after="0" w:line="276" w:lineRule="auto"/>
        <w:ind w:firstLine="720"/>
        <w:jc w:val="right"/>
        <w:rPr>
          <w:rFonts w:ascii="Arial" w:hAnsi="Arial" w:cs="Arial"/>
          <w:noProof/>
          <w:lang w:val="mn-MN"/>
        </w:rPr>
      </w:pPr>
    </w:p>
    <w:p w14:paraId="7A166556" w14:textId="77777777" w:rsidR="000A3180" w:rsidRPr="007B2CF6" w:rsidRDefault="000A3180">
      <w:pPr>
        <w:pStyle w:val="NormalWeb"/>
        <w:spacing w:after="0" w:line="276" w:lineRule="auto"/>
        <w:ind w:firstLine="720"/>
        <w:jc w:val="right"/>
        <w:rPr>
          <w:rFonts w:ascii="Arial" w:hAnsi="Arial" w:cs="Arial"/>
          <w:noProof/>
          <w:lang w:val="mn-MN"/>
        </w:rPr>
      </w:pPr>
    </w:p>
    <w:p w14:paraId="06CE7416" w14:textId="77777777" w:rsidR="000A3180" w:rsidRPr="007B2CF6" w:rsidRDefault="000A3180">
      <w:pPr>
        <w:pStyle w:val="NormalWeb"/>
        <w:spacing w:after="0" w:line="276" w:lineRule="auto"/>
        <w:ind w:firstLine="720"/>
        <w:jc w:val="right"/>
        <w:rPr>
          <w:rFonts w:ascii="Arial" w:hAnsi="Arial" w:cs="Arial"/>
          <w:noProof/>
          <w:lang w:val="mn-MN"/>
        </w:rPr>
      </w:pPr>
    </w:p>
    <w:p w14:paraId="1FC1E18D" w14:textId="77777777" w:rsidR="000A3180" w:rsidRPr="007B2CF6" w:rsidRDefault="000A3180">
      <w:pPr>
        <w:pStyle w:val="NormalWeb"/>
        <w:spacing w:after="0" w:line="276" w:lineRule="auto"/>
        <w:ind w:firstLine="720"/>
        <w:jc w:val="right"/>
        <w:rPr>
          <w:rFonts w:ascii="Arial" w:hAnsi="Arial" w:cs="Arial"/>
          <w:noProof/>
          <w:lang w:val="mn-MN"/>
        </w:rPr>
      </w:pPr>
    </w:p>
    <w:p w14:paraId="71764133" w14:textId="77777777" w:rsidR="000A3180" w:rsidRPr="007B2CF6" w:rsidRDefault="000A3180">
      <w:pPr>
        <w:pStyle w:val="NormalWeb"/>
        <w:spacing w:after="0" w:line="276" w:lineRule="auto"/>
        <w:ind w:firstLine="720"/>
        <w:jc w:val="right"/>
        <w:rPr>
          <w:rFonts w:ascii="Arial" w:hAnsi="Arial" w:cs="Arial"/>
          <w:noProof/>
          <w:lang w:val="mn-MN"/>
        </w:rPr>
      </w:pPr>
    </w:p>
    <w:p w14:paraId="63274814" w14:textId="77777777" w:rsidR="000A3180" w:rsidRPr="007B2CF6" w:rsidRDefault="000A3180">
      <w:pPr>
        <w:pStyle w:val="NormalWeb"/>
        <w:spacing w:after="0" w:line="276" w:lineRule="auto"/>
        <w:ind w:firstLine="720"/>
        <w:jc w:val="right"/>
        <w:rPr>
          <w:rFonts w:ascii="Arial" w:hAnsi="Arial" w:cs="Arial"/>
          <w:noProof/>
          <w:lang w:val="mn-MN"/>
        </w:rPr>
      </w:pPr>
    </w:p>
    <w:p w14:paraId="5DA907BA" w14:textId="77777777" w:rsidR="000A3180" w:rsidRPr="007B2CF6" w:rsidRDefault="000A3180">
      <w:pPr>
        <w:pStyle w:val="NormalWeb"/>
        <w:spacing w:after="0" w:line="276" w:lineRule="auto"/>
        <w:ind w:firstLine="720"/>
        <w:jc w:val="right"/>
        <w:rPr>
          <w:rFonts w:ascii="Arial" w:hAnsi="Arial" w:cs="Arial"/>
          <w:noProof/>
          <w:lang w:val="mn-MN"/>
        </w:rPr>
      </w:pPr>
    </w:p>
    <w:p w14:paraId="13A0A667" w14:textId="77777777" w:rsidR="000A3180" w:rsidRPr="007B2CF6" w:rsidRDefault="000A3180">
      <w:pPr>
        <w:pStyle w:val="NormalWeb"/>
        <w:spacing w:after="0" w:line="276" w:lineRule="auto"/>
        <w:ind w:firstLine="720"/>
        <w:jc w:val="right"/>
        <w:rPr>
          <w:rFonts w:ascii="Arial" w:hAnsi="Arial" w:cs="Arial"/>
          <w:noProof/>
          <w:lang w:val="mn-MN"/>
        </w:rPr>
      </w:pPr>
    </w:p>
    <w:p w14:paraId="006004A4" w14:textId="77777777" w:rsidR="000A3180" w:rsidRPr="007B2CF6" w:rsidRDefault="000A3180">
      <w:pPr>
        <w:pStyle w:val="NormalWeb"/>
        <w:spacing w:after="0" w:line="276" w:lineRule="auto"/>
        <w:ind w:firstLine="720"/>
        <w:jc w:val="right"/>
        <w:rPr>
          <w:rFonts w:ascii="Arial" w:hAnsi="Arial" w:cs="Arial"/>
          <w:noProof/>
          <w:lang w:val="mn-MN"/>
        </w:rPr>
      </w:pPr>
    </w:p>
    <w:p w14:paraId="2B77CE61" w14:textId="77777777" w:rsidR="000A3180" w:rsidRPr="007B2CF6" w:rsidRDefault="000A3180">
      <w:pPr>
        <w:pStyle w:val="NormalWeb"/>
        <w:spacing w:after="0" w:line="276" w:lineRule="auto"/>
        <w:ind w:firstLine="720"/>
        <w:jc w:val="right"/>
        <w:rPr>
          <w:rFonts w:ascii="Arial" w:hAnsi="Arial" w:cs="Arial"/>
          <w:noProof/>
          <w:lang w:val="mn-MN"/>
        </w:rPr>
      </w:pPr>
    </w:p>
    <w:p w14:paraId="4A574BE3" w14:textId="174D199F" w:rsidR="000A3180" w:rsidRPr="007B2CF6" w:rsidRDefault="000A3180">
      <w:pPr>
        <w:pStyle w:val="NormalWeb"/>
        <w:spacing w:after="0" w:line="276" w:lineRule="auto"/>
        <w:ind w:firstLine="720"/>
        <w:jc w:val="right"/>
        <w:rPr>
          <w:rFonts w:ascii="Arial" w:hAnsi="Arial" w:cs="Arial"/>
          <w:noProof/>
          <w:lang w:val="mn-MN"/>
        </w:rPr>
      </w:pPr>
    </w:p>
    <w:p w14:paraId="03DC9F9D" w14:textId="77777777" w:rsidR="00A11AAD" w:rsidRPr="007B2CF6" w:rsidRDefault="00A11AAD">
      <w:pPr>
        <w:pStyle w:val="NormalWeb"/>
        <w:spacing w:after="0" w:line="276" w:lineRule="auto"/>
        <w:ind w:firstLine="720"/>
        <w:jc w:val="right"/>
        <w:rPr>
          <w:rFonts w:ascii="Arial" w:hAnsi="Arial" w:cs="Arial"/>
          <w:noProof/>
          <w:lang w:val="mn-MN"/>
        </w:rPr>
      </w:pPr>
    </w:p>
    <w:p w14:paraId="35948FAA" w14:textId="45156344" w:rsidR="000A3180" w:rsidRPr="007B2CF6" w:rsidRDefault="000A3180">
      <w:pPr>
        <w:pStyle w:val="NormalWeb"/>
        <w:spacing w:after="0" w:line="276" w:lineRule="auto"/>
        <w:ind w:firstLine="720"/>
        <w:jc w:val="right"/>
        <w:rPr>
          <w:rFonts w:ascii="Arial" w:hAnsi="Arial" w:cs="Arial"/>
          <w:noProof/>
          <w:color w:val="000000" w:themeColor="text1"/>
          <w:lang w:val="mn-MN"/>
        </w:rPr>
      </w:pPr>
    </w:p>
    <w:p w14:paraId="608DFB3F" w14:textId="41EC8E08" w:rsidR="002C210D" w:rsidRPr="007B2CF6" w:rsidRDefault="002C210D">
      <w:pPr>
        <w:pStyle w:val="NormalWeb"/>
        <w:spacing w:after="0" w:line="276" w:lineRule="auto"/>
        <w:ind w:firstLine="720"/>
        <w:jc w:val="right"/>
        <w:rPr>
          <w:rFonts w:ascii="Arial" w:hAnsi="Arial" w:cs="Arial"/>
          <w:noProof/>
          <w:color w:val="000000" w:themeColor="text1"/>
          <w:lang w:val="mn-MN"/>
        </w:rPr>
      </w:pPr>
    </w:p>
    <w:p w14:paraId="2B11A332" w14:textId="5EAE8A48" w:rsidR="002C210D" w:rsidRPr="007B2CF6" w:rsidRDefault="002C210D">
      <w:pPr>
        <w:pStyle w:val="NormalWeb"/>
        <w:spacing w:after="0" w:line="276" w:lineRule="auto"/>
        <w:ind w:firstLine="720"/>
        <w:jc w:val="right"/>
        <w:rPr>
          <w:rFonts w:ascii="Arial" w:hAnsi="Arial" w:cs="Arial"/>
          <w:noProof/>
          <w:color w:val="000000" w:themeColor="text1"/>
          <w:lang w:val="mn-MN"/>
        </w:rPr>
      </w:pPr>
    </w:p>
    <w:p w14:paraId="68FBD32E" w14:textId="1FE1828D" w:rsidR="002C210D" w:rsidRPr="007B2CF6" w:rsidRDefault="002C210D">
      <w:pPr>
        <w:pStyle w:val="NormalWeb"/>
        <w:spacing w:after="0" w:line="276" w:lineRule="auto"/>
        <w:ind w:firstLine="720"/>
        <w:jc w:val="right"/>
        <w:rPr>
          <w:rFonts w:ascii="Arial" w:hAnsi="Arial" w:cs="Arial"/>
          <w:noProof/>
          <w:color w:val="000000" w:themeColor="text1"/>
          <w:lang w:val="mn-MN"/>
        </w:rPr>
      </w:pPr>
    </w:p>
    <w:p w14:paraId="295A11D9" w14:textId="77777777" w:rsidR="002C210D" w:rsidRPr="007B2CF6" w:rsidRDefault="002C210D">
      <w:pPr>
        <w:pStyle w:val="NormalWeb"/>
        <w:spacing w:after="0" w:line="276" w:lineRule="auto"/>
        <w:ind w:firstLine="720"/>
        <w:jc w:val="right"/>
        <w:rPr>
          <w:rFonts w:ascii="Arial" w:hAnsi="Arial" w:cs="Arial"/>
          <w:noProof/>
          <w:color w:val="000000" w:themeColor="text1"/>
          <w:lang w:val="mn-MN"/>
        </w:rPr>
      </w:pPr>
    </w:p>
    <w:p w14:paraId="372B6305" w14:textId="77777777" w:rsidR="002C210D" w:rsidRPr="007B2CF6" w:rsidRDefault="002C210D" w:rsidP="007B2CF6">
      <w:pPr>
        <w:spacing w:line="276" w:lineRule="auto"/>
        <w:jc w:val="right"/>
        <w:rPr>
          <w:rFonts w:ascii="Arial" w:hAnsi="Arial" w:cs="Arial"/>
          <w:b/>
          <w:bCs/>
          <w:noProof/>
          <w:lang w:val="mn-MN"/>
        </w:rPr>
      </w:pPr>
      <w:r w:rsidRPr="007B2CF6">
        <w:rPr>
          <w:rFonts w:ascii="Arial" w:hAnsi="Arial" w:cs="Arial"/>
          <w:noProof/>
          <w:lang w:val="mn-MN"/>
        </w:rPr>
        <w:t>Төсөл</w:t>
      </w:r>
    </w:p>
    <w:p w14:paraId="16828A5D" w14:textId="77777777" w:rsidR="002C210D" w:rsidRPr="007B2CF6" w:rsidRDefault="002C210D" w:rsidP="007B2CF6">
      <w:pPr>
        <w:spacing w:line="276" w:lineRule="auto"/>
        <w:jc w:val="center"/>
        <w:rPr>
          <w:rFonts w:ascii="Arial" w:hAnsi="Arial" w:cs="Arial"/>
          <w:b/>
          <w:bCs/>
          <w:noProof/>
          <w:color w:val="000000" w:themeColor="text1"/>
          <w:lang w:val="mn-MN"/>
        </w:rPr>
      </w:pPr>
    </w:p>
    <w:p w14:paraId="2902D991" w14:textId="77777777" w:rsidR="002C210D" w:rsidRPr="007B2CF6" w:rsidRDefault="002C210D" w:rsidP="007B2CF6">
      <w:pPr>
        <w:spacing w:line="276" w:lineRule="auto"/>
        <w:jc w:val="center"/>
        <w:rPr>
          <w:rFonts w:ascii="Arial" w:hAnsi="Arial" w:cs="Arial"/>
          <w:b/>
          <w:bCs/>
          <w:noProof/>
          <w:color w:val="000000" w:themeColor="text1"/>
          <w:lang w:val="mn-MN"/>
        </w:rPr>
      </w:pPr>
      <w:r w:rsidRPr="007B2CF6">
        <w:rPr>
          <w:rFonts w:ascii="Arial" w:hAnsi="Arial" w:cs="Arial"/>
          <w:b/>
          <w:bCs/>
          <w:noProof/>
          <w:color w:val="000000" w:themeColor="text1"/>
          <w:lang w:val="mn-MN"/>
        </w:rPr>
        <w:t>МОНГОЛ УЛСЫН ИХ ХУРЛЫН ТОГТООЛ</w:t>
      </w:r>
    </w:p>
    <w:p w14:paraId="6D6169F6" w14:textId="77777777" w:rsidR="002C210D" w:rsidRPr="007B2CF6" w:rsidRDefault="002C210D" w:rsidP="007B2CF6">
      <w:pPr>
        <w:spacing w:line="276" w:lineRule="auto"/>
        <w:jc w:val="center"/>
        <w:rPr>
          <w:rFonts w:ascii="Arial" w:hAnsi="Arial" w:cs="Arial"/>
          <w:b/>
          <w:bCs/>
          <w:noProof/>
          <w:color w:val="000000" w:themeColor="text1"/>
          <w:lang w:val="mn-MN"/>
        </w:rPr>
      </w:pPr>
    </w:p>
    <w:p w14:paraId="4D2AFDD9" w14:textId="2D8CDAD0" w:rsidR="002C210D" w:rsidRPr="007B2CF6" w:rsidRDefault="002C210D">
      <w:pPr>
        <w:rPr>
          <w:rFonts w:ascii="Arial" w:hAnsi="Arial" w:cs="Arial"/>
          <w:noProof/>
          <w:color w:val="000000" w:themeColor="text1"/>
          <w:lang w:val="mn-MN"/>
        </w:rPr>
      </w:pPr>
      <w:r w:rsidRPr="007B2CF6">
        <w:rPr>
          <w:rFonts w:ascii="Arial" w:hAnsi="Arial" w:cs="Arial"/>
          <w:noProof/>
          <w:color w:val="000000" w:themeColor="text1"/>
          <w:lang w:val="mn-MN"/>
        </w:rPr>
        <w:t>202</w:t>
      </w:r>
      <w:r w:rsidR="008425F3" w:rsidRPr="007B2CF6">
        <w:rPr>
          <w:rFonts w:ascii="Arial" w:hAnsi="Arial" w:cs="Arial"/>
          <w:noProof/>
          <w:color w:val="000000" w:themeColor="text1"/>
          <w:lang w:val="mn-MN"/>
        </w:rPr>
        <w:t>4</w:t>
      </w:r>
      <w:r w:rsidRPr="007B2CF6">
        <w:rPr>
          <w:rFonts w:ascii="Arial" w:hAnsi="Arial" w:cs="Arial"/>
          <w:noProof/>
          <w:color w:val="000000" w:themeColor="text1"/>
          <w:lang w:val="mn-MN"/>
        </w:rPr>
        <w:t xml:space="preserve"> оны ... дугаар                                 </w:t>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Улаанбаатар</w:t>
      </w:r>
    </w:p>
    <w:p w14:paraId="055954DD" w14:textId="77777777" w:rsidR="002C210D" w:rsidRPr="007B2CF6" w:rsidRDefault="002C210D">
      <w:pPr>
        <w:rPr>
          <w:rFonts w:ascii="Arial" w:hAnsi="Arial" w:cs="Arial"/>
          <w:noProof/>
          <w:color w:val="000000" w:themeColor="text1"/>
          <w:lang w:val="mn-MN"/>
        </w:rPr>
      </w:pPr>
      <w:r w:rsidRPr="007B2CF6">
        <w:rPr>
          <w:rFonts w:ascii="Arial" w:hAnsi="Arial" w:cs="Arial"/>
          <w:noProof/>
          <w:color w:val="000000" w:themeColor="text1"/>
          <w:lang w:val="mn-MN"/>
        </w:rPr>
        <w:t xml:space="preserve">сарын ...-ны өдөр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Дугаар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хот</w:t>
      </w:r>
    </w:p>
    <w:p w14:paraId="4406D1A0" w14:textId="77777777" w:rsidR="00826335" w:rsidRPr="007B2CF6" w:rsidRDefault="00826335" w:rsidP="007B2CF6">
      <w:pPr>
        <w:spacing w:line="276" w:lineRule="auto"/>
        <w:jc w:val="both"/>
        <w:rPr>
          <w:rFonts w:ascii="Arial" w:eastAsia="Times New Roman" w:hAnsi="Arial" w:cs="Arial"/>
          <w:noProof/>
          <w:color w:val="000000" w:themeColor="text1"/>
          <w:lang w:val="mn-MN"/>
        </w:rPr>
      </w:pPr>
    </w:p>
    <w:p w14:paraId="18949BAE" w14:textId="77777777" w:rsidR="002C210D" w:rsidRPr="007B2CF6" w:rsidRDefault="00826335" w:rsidP="007B2CF6">
      <w:pPr>
        <w:jc w:val="center"/>
        <w:rPr>
          <w:rFonts w:ascii="Arial" w:eastAsia="Times New Roman" w:hAnsi="Arial" w:cs="Arial"/>
          <w:b/>
          <w:bCs/>
          <w:caps/>
          <w:noProof/>
          <w:color w:val="000000" w:themeColor="text1"/>
          <w:lang w:val="mn-MN"/>
        </w:rPr>
      </w:pPr>
      <w:r w:rsidRPr="007B2CF6">
        <w:rPr>
          <w:rFonts w:ascii="Arial" w:eastAsia="Times New Roman" w:hAnsi="Arial" w:cs="Arial"/>
          <w:b/>
          <w:bCs/>
          <w:caps/>
          <w:noProof/>
          <w:color w:val="000000" w:themeColor="text1"/>
          <w:lang w:val="mn-MN"/>
        </w:rPr>
        <w:t xml:space="preserve">Цалингийн хэмжээг тогтоох </w:t>
      </w:r>
    </w:p>
    <w:p w14:paraId="0BD5C739" w14:textId="4B5E4EAB" w:rsidR="00C9761D" w:rsidRPr="007B2CF6" w:rsidRDefault="00826335" w:rsidP="007B2CF6">
      <w:pPr>
        <w:jc w:val="center"/>
        <w:rPr>
          <w:rFonts w:ascii="Arial" w:eastAsia="Times New Roman" w:hAnsi="Arial" w:cs="Arial"/>
          <w:b/>
          <w:bCs/>
          <w:caps/>
          <w:noProof/>
          <w:color w:val="000000" w:themeColor="text1"/>
          <w:lang w:val="mn-MN"/>
        </w:rPr>
      </w:pPr>
      <w:r w:rsidRPr="007B2CF6">
        <w:rPr>
          <w:rFonts w:ascii="Arial" w:eastAsia="Times New Roman" w:hAnsi="Arial" w:cs="Arial"/>
          <w:b/>
          <w:bCs/>
          <w:caps/>
          <w:noProof/>
          <w:color w:val="000000" w:themeColor="text1"/>
          <w:lang w:val="mn-MN"/>
        </w:rPr>
        <w:t>итгэлцүүр батлах тухай</w:t>
      </w:r>
    </w:p>
    <w:p w14:paraId="4DFC0761" w14:textId="77777777" w:rsidR="00826335" w:rsidRPr="007B2CF6" w:rsidRDefault="00826335" w:rsidP="007B2CF6">
      <w:pPr>
        <w:spacing w:line="276" w:lineRule="auto"/>
        <w:jc w:val="center"/>
        <w:rPr>
          <w:rFonts w:ascii="Arial" w:eastAsia="Times New Roman" w:hAnsi="Arial" w:cs="Arial"/>
          <w:b/>
          <w:bCs/>
          <w:caps/>
          <w:noProof/>
          <w:color w:val="000000" w:themeColor="text1"/>
          <w:lang w:val="mn-MN"/>
        </w:rPr>
      </w:pPr>
    </w:p>
    <w:p w14:paraId="268DC3CA" w14:textId="5820EBCE" w:rsidR="00826335" w:rsidRPr="007B2CF6" w:rsidRDefault="00826335">
      <w:pPr>
        <w:spacing w:line="276" w:lineRule="auto"/>
        <w:ind w:firstLine="720"/>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Монгол Улсын Их Хурлын тухай хуулийн</w:t>
      </w:r>
      <w:r w:rsidR="000A3180" w:rsidRPr="007B2CF6">
        <w:rPr>
          <w:rFonts w:ascii="Arial" w:eastAsia="Times New Roman" w:hAnsi="Arial" w:cs="Arial"/>
          <w:noProof/>
          <w:color w:val="000000" w:themeColor="text1"/>
          <w:lang w:val="mn-MN"/>
        </w:rPr>
        <w:t xml:space="preserve"> 5 </w:t>
      </w:r>
      <w:r w:rsidRPr="007B2CF6">
        <w:rPr>
          <w:rFonts w:ascii="Arial" w:eastAsia="Times New Roman" w:hAnsi="Arial" w:cs="Arial"/>
          <w:noProof/>
          <w:color w:val="000000" w:themeColor="text1"/>
          <w:lang w:val="mn-MN"/>
        </w:rPr>
        <w:t>д</w:t>
      </w:r>
      <w:r w:rsidR="000A3180" w:rsidRPr="007B2CF6">
        <w:rPr>
          <w:rFonts w:ascii="Arial" w:eastAsia="Times New Roman" w:hAnsi="Arial" w:cs="Arial"/>
          <w:noProof/>
          <w:color w:val="000000" w:themeColor="text1"/>
          <w:lang w:val="mn-MN"/>
        </w:rPr>
        <w:t>угаа</w:t>
      </w:r>
      <w:r w:rsidRPr="007B2CF6">
        <w:rPr>
          <w:rFonts w:ascii="Arial" w:eastAsia="Times New Roman" w:hAnsi="Arial" w:cs="Arial"/>
          <w:noProof/>
          <w:color w:val="000000" w:themeColor="text1"/>
          <w:lang w:val="mn-MN"/>
        </w:rPr>
        <w:t>р зүйлийн</w:t>
      </w:r>
      <w:r w:rsidR="000A3180" w:rsidRPr="007B2CF6">
        <w:rPr>
          <w:rFonts w:ascii="Arial" w:eastAsia="Times New Roman" w:hAnsi="Arial" w:cs="Arial"/>
          <w:noProof/>
          <w:color w:val="000000" w:themeColor="text1"/>
          <w:lang w:val="mn-MN"/>
        </w:rPr>
        <w:t xml:space="preserve"> 5</w:t>
      </w:r>
      <w:r w:rsidRPr="007B2CF6">
        <w:rPr>
          <w:rFonts w:ascii="Arial" w:eastAsia="Times New Roman" w:hAnsi="Arial" w:cs="Arial"/>
          <w:noProof/>
          <w:color w:val="000000" w:themeColor="text1"/>
          <w:lang w:val="mn-MN"/>
        </w:rPr>
        <w:t>.</w:t>
      </w:r>
      <w:r w:rsidR="000A3180" w:rsidRPr="007B2CF6">
        <w:rPr>
          <w:rFonts w:ascii="Arial" w:eastAsia="Times New Roman" w:hAnsi="Arial" w:cs="Arial"/>
          <w:noProof/>
          <w:color w:val="000000" w:themeColor="text1"/>
          <w:lang w:val="mn-MN"/>
        </w:rPr>
        <w:t>1</w:t>
      </w:r>
      <w:r w:rsidRPr="007B2CF6">
        <w:rPr>
          <w:rFonts w:ascii="Arial" w:eastAsia="Times New Roman" w:hAnsi="Arial" w:cs="Arial"/>
          <w:noProof/>
          <w:color w:val="000000" w:themeColor="text1"/>
          <w:lang w:val="mn-MN"/>
        </w:rPr>
        <w:t xml:space="preserve"> д</w:t>
      </w:r>
      <w:r w:rsidR="000A3180" w:rsidRPr="007B2CF6">
        <w:rPr>
          <w:rFonts w:ascii="Arial" w:eastAsia="Times New Roman" w:hAnsi="Arial" w:cs="Arial"/>
          <w:noProof/>
          <w:color w:val="000000" w:themeColor="text1"/>
          <w:lang w:val="mn-MN"/>
        </w:rPr>
        <w:t>э</w:t>
      </w:r>
      <w:r w:rsidRPr="007B2CF6">
        <w:rPr>
          <w:rFonts w:ascii="Arial" w:eastAsia="Times New Roman" w:hAnsi="Arial" w:cs="Arial"/>
          <w:noProof/>
          <w:color w:val="000000" w:themeColor="text1"/>
          <w:lang w:val="mn-MN"/>
        </w:rPr>
        <w:t>х хэсэг, Төрийн албаны тухай хуулийн 57 дугаар зүйлийн</w:t>
      </w:r>
      <w:r w:rsidR="00C9761D" w:rsidRPr="007B2CF6">
        <w:rPr>
          <w:rFonts w:ascii="Arial" w:eastAsia="Times New Roman" w:hAnsi="Arial" w:cs="Arial"/>
          <w:noProof/>
          <w:color w:val="000000" w:themeColor="text1"/>
          <w:lang w:val="mn-MN"/>
        </w:rPr>
        <w:t xml:space="preserve"> </w:t>
      </w:r>
      <w:r w:rsidRPr="007B2CF6">
        <w:rPr>
          <w:rFonts w:ascii="Arial" w:eastAsia="Times New Roman" w:hAnsi="Arial" w:cs="Arial"/>
          <w:noProof/>
          <w:color w:val="000000" w:themeColor="text1"/>
          <w:lang w:val="mn-MN"/>
        </w:rPr>
        <w:t>57.13 дахь хэс</w:t>
      </w:r>
      <w:r w:rsidR="00C9761D" w:rsidRPr="007B2CF6">
        <w:rPr>
          <w:rFonts w:ascii="Arial" w:eastAsia="Times New Roman" w:hAnsi="Arial" w:cs="Arial"/>
          <w:noProof/>
          <w:color w:val="000000" w:themeColor="text1"/>
          <w:lang w:val="mn-MN"/>
        </w:rPr>
        <w:t>э</w:t>
      </w:r>
      <w:r w:rsidRPr="007B2CF6">
        <w:rPr>
          <w:rFonts w:ascii="Arial" w:eastAsia="Times New Roman" w:hAnsi="Arial" w:cs="Arial"/>
          <w:noProof/>
          <w:color w:val="000000" w:themeColor="text1"/>
          <w:lang w:val="mn-MN"/>
        </w:rPr>
        <w:t>г</w:t>
      </w:r>
      <w:r w:rsidR="00C9761D" w:rsidRPr="007B2CF6">
        <w:rPr>
          <w:rFonts w:ascii="Arial" w:eastAsia="Times New Roman" w:hAnsi="Arial" w:cs="Arial"/>
          <w:noProof/>
          <w:color w:val="000000" w:themeColor="text1"/>
          <w:lang w:val="mn-MN"/>
        </w:rPr>
        <w:t>, Төсвийн тогтвортой байдлын тухай хуул</w:t>
      </w:r>
      <w:r w:rsidRPr="007B2CF6">
        <w:rPr>
          <w:rFonts w:ascii="Arial" w:eastAsia="Times New Roman" w:hAnsi="Arial" w:cs="Arial"/>
          <w:noProof/>
          <w:color w:val="000000" w:themeColor="text1"/>
          <w:lang w:val="mn-MN"/>
        </w:rPr>
        <w:t>ий</w:t>
      </w:r>
      <w:r w:rsidR="00C9761D" w:rsidRPr="007B2CF6">
        <w:rPr>
          <w:rFonts w:ascii="Arial" w:eastAsia="Times New Roman" w:hAnsi="Arial" w:cs="Arial"/>
          <w:noProof/>
          <w:color w:val="000000" w:themeColor="text1"/>
          <w:lang w:val="mn-MN"/>
        </w:rPr>
        <w:t xml:space="preserve">н </w:t>
      </w:r>
      <w:r w:rsidR="00C9761D" w:rsidRPr="007B2CF6">
        <w:rPr>
          <w:rFonts w:ascii="Arial" w:hAnsi="Arial" w:cs="Arial"/>
          <w:noProof/>
          <w:color w:val="000000" w:themeColor="text1"/>
          <w:lang w:val="mn-MN"/>
        </w:rPr>
        <w:t>16</w:t>
      </w:r>
      <w:r w:rsidR="00C9761D" w:rsidRPr="007B2CF6">
        <w:rPr>
          <w:rFonts w:ascii="Arial" w:hAnsi="Arial" w:cs="Arial"/>
          <w:noProof/>
          <w:color w:val="000000" w:themeColor="text1"/>
          <w:vertAlign w:val="superscript"/>
          <w:lang w:val="mn-MN"/>
        </w:rPr>
        <w:t xml:space="preserve">1 </w:t>
      </w:r>
      <w:r w:rsidR="00C9761D" w:rsidRPr="007B2CF6">
        <w:rPr>
          <w:rFonts w:ascii="Arial" w:hAnsi="Arial" w:cs="Arial"/>
          <w:noProof/>
          <w:color w:val="000000" w:themeColor="text1"/>
          <w:lang w:val="mn-MN"/>
        </w:rPr>
        <w:t>дугаар зүйлийн</w:t>
      </w:r>
      <w:r w:rsidR="00C9761D" w:rsidRPr="007B2CF6">
        <w:rPr>
          <w:rFonts w:ascii="Arial" w:eastAsia="Times New Roman" w:hAnsi="Arial" w:cs="Arial"/>
          <w:noProof/>
          <w:color w:val="000000" w:themeColor="text1"/>
          <w:lang w:val="mn-MN"/>
        </w:rPr>
        <w:t xml:space="preserve"> </w:t>
      </w:r>
      <w:r w:rsidR="00C9761D" w:rsidRPr="007B2CF6">
        <w:rPr>
          <w:rFonts w:ascii="Arial" w:hAnsi="Arial" w:cs="Arial"/>
          <w:noProof/>
          <w:color w:val="000000" w:themeColor="text1"/>
          <w:lang w:val="mn-MN"/>
        </w:rPr>
        <w:t>16</w:t>
      </w:r>
      <w:r w:rsidR="00C9761D" w:rsidRPr="007B2CF6">
        <w:rPr>
          <w:rFonts w:ascii="Arial" w:hAnsi="Arial" w:cs="Arial"/>
          <w:noProof/>
          <w:color w:val="000000" w:themeColor="text1"/>
          <w:vertAlign w:val="superscript"/>
          <w:lang w:val="mn-MN"/>
        </w:rPr>
        <w:t>1</w:t>
      </w:r>
      <w:r w:rsidR="00C9761D" w:rsidRPr="007B2CF6">
        <w:rPr>
          <w:rFonts w:ascii="Arial" w:hAnsi="Arial" w:cs="Arial"/>
          <w:noProof/>
          <w:color w:val="000000" w:themeColor="text1"/>
          <w:lang w:val="mn-MN"/>
        </w:rPr>
        <w:t>.23</w:t>
      </w:r>
      <w:r w:rsidR="00C9761D" w:rsidRPr="007B2CF6">
        <w:rPr>
          <w:rFonts w:ascii="Arial" w:eastAsia="Times New Roman" w:hAnsi="Arial" w:cs="Arial"/>
          <w:noProof/>
          <w:color w:val="000000" w:themeColor="text1"/>
          <w:lang w:val="mn-MN"/>
        </w:rPr>
        <w:t xml:space="preserve"> дахь хэсгийг тус тус </w:t>
      </w:r>
      <w:r w:rsidRPr="007B2CF6">
        <w:rPr>
          <w:rFonts w:ascii="Arial" w:eastAsia="Times New Roman" w:hAnsi="Arial" w:cs="Arial"/>
          <w:noProof/>
          <w:color w:val="000000" w:themeColor="text1"/>
          <w:lang w:val="mn-MN"/>
        </w:rPr>
        <w:t>үндэслэн Монгол Улсын Их Хурлаас ТОГТООХ нь:</w:t>
      </w:r>
    </w:p>
    <w:p w14:paraId="42FEE3F5" w14:textId="77777777" w:rsidR="00C9761D" w:rsidRPr="007B2CF6" w:rsidRDefault="00C9761D">
      <w:pPr>
        <w:spacing w:line="276" w:lineRule="auto"/>
        <w:ind w:firstLine="720"/>
        <w:jc w:val="both"/>
        <w:rPr>
          <w:rFonts w:ascii="Arial" w:eastAsia="Times New Roman" w:hAnsi="Arial" w:cs="Arial"/>
          <w:noProof/>
          <w:color w:val="000000" w:themeColor="text1"/>
          <w:lang w:val="mn-MN"/>
        </w:rPr>
      </w:pPr>
    </w:p>
    <w:p w14:paraId="040A15D5" w14:textId="2B19752E" w:rsidR="00C9761D" w:rsidRPr="007B2CF6" w:rsidRDefault="00826335">
      <w:pPr>
        <w:spacing w:line="276" w:lineRule="auto"/>
        <w:ind w:firstLine="720"/>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1.</w:t>
      </w:r>
      <w:r w:rsidR="00C9761D" w:rsidRPr="007B2CF6">
        <w:rPr>
          <w:rFonts w:ascii="Arial" w:eastAsia="Times New Roman" w:hAnsi="Arial" w:cs="Arial"/>
          <w:noProof/>
          <w:color w:val="000000" w:themeColor="text1"/>
          <w:lang w:val="mn-MN"/>
        </w:rPr>
        <w:t xml:space="preserve">Төсвийн тогтвортой байдлын дарга, гишүүний </w:t>
      </w:r>
      <w:r w:rsidRPr="007B2CF6">
        <w:rPr>
          <w:rFonts w:ascii="Arial" w:eastAsia="Times New Roman" w:hAnsi="Arial" w:cs="Arial"/>
          <w:noProof/>
          <w:color w:val="000000" w:themeColor="text1"/>
          <w:lang w:val="mn-MN"/>
        </w:rPr>
        <w:t>албан тушаалын цалингийн хэмжээг тогтоох итгэлцүү</w:t>
      </w:r>
      <w:r w:rsidR="002C210D" w:rsidRPr="007B2CF6">
        <w:rPr>
          <w:rFonts w:ascii="Arial" w:eastAsia="Times New Roman" w:hAnsi="Arial" w:cs="Arial"/>
          <w:noProof/>
          <w:color w:val="000000" w:themeColor="text1"/>
          <w:lang w:val="mn-MN"/>
        </w:rPr>
        <w:t>р</w:t>
      </w:r>
      <w:r w:rsidRPr="007B2CF6">
        <w:rPr>
          <w:rFonts w:ascii="Arial" w:eastAsia="Times New Roman" w:hAnsi="Arial" w:cs="Arial"/>
          <w:noProof/>
          <w:color w:val="000000" w:themeColor="text1"/>
          <w:lang w:val="mn-MN"/>
        </w:rPr>
        <w:t>ийг хавсралтаар баталсугай.</w:t>
      </w:r>
    </w:p>
    <w:p w14:paraId="635959AF" w14:textId="77777777" w:rsidR="00C9761D" w:rsidRPr="007B2CF6" w:rsidRDefault="00C9761D">
      <w:pPr>
        <w:spacing w:line="276" w:lineRule="auto"/>
        <w:jc w:val="both"/>
        <w:rPr>
          <w:rFonts w:ascii="Arial" w:eastAsia="Times New Roman" w:hAnsi="Arial" w:cs="Arial"/>
          <w:noProof/>
          <w:color w:val="000000" w:themeColor="text1"/>
          <w:lang w:val="mn-MN"/>
        </w:rPr>
      </w:pPr>
    </w:p>
    <w:p w14:paraId="22796D82" w14:textId="7C7177B0" w:rsidR="00C9761D" w:rsidRPr="007B2CF6" w:rsidRDefault="00C9761D">
      <w:pPr>
        <w:spacing w:line="276" w:lineRule="auto"/>
        <w:ind w:firstLine="720"/>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2.Энэ тогтоолыг баталсантай холбогдуулан “Төсвийн тогтвортой байдлын дарга, гишүүний цалингийн хэмжээг тогтоох тухай”</w:t>
      </w:r>
      <w:r w:rsidR="002C210D" w:rsidRPr="007B2CF6">
        <w:rPr>
          <w:rFonts w:ascii="Arial" w:eastAsia="Times New Roman" w:hAnsi="Arial" w:cs="Arial"/>
          <w:noProof/>
          <w:color w:val="000000" w:themeColor="text1"/>
          <w:lang w:val="mn-MN"/>
        </w:rPr>
        <w:t xml:space="preserve"> Монгол</w:t>
      </w:r>
      <w:r w:rsidRPr="007B2CF6">
        <w:rPr>
          <w:rFonts w:ascii="Arial" w:eastAsia="Times New Roman" w:hAnsi="Arial" w:cs="Arial"/>
          <w:noProof/>
          <w:color w:val="000000" w:themeColor="text1"/>
          <w:lang w:val="mn-MN"/>
        </w:rPr>
        <w:t xml:space="preserve"> Улсын Их Хурлын 2023 оны </w:t>
      </w:r>
      <w:r w:rsidR="002C210D" w:rsidRPr="007B2CF6">
        <w:rPr>
          <w:rFonts w:ascii="Arial" w:eastAsia="Times New Roman" w:hAnsi="Arial" w:cs="Arial"/>
          <w:noProof/>
          <w:color w:val="000000" w:themeColor="text1"/>
          <w:lang w:val="mn-MN"/>
        </w:rPr>
        <w:t>12 дугаар сарын 2</w:t>
      </w:r>
      <w:r w:rsidR="00D5708A" w:rsidRPr="007B2CF6">
        <w:rPr>
          <w:rFonts w:ascii="Arial" w:eastAsia="Times New Roman" w:hAnsi="Arial" w:cs="Arial"/>
          <w:noProof/>
          <w:color w:val="000000" w:themeColor="text1"/>
          <w:lang w:val="mn-MN"/>
        </w:rPr>
        <w:t>8</w:t>
      </w:r>
      <w:r w:rsidR="002C210D" w:rsidRPr="007B2CF6">
        <w:rPr>
          <w:rFonts w:ascii="Arial" w:eastAsia="Times New Roman" w:hAnsi="Arial" w:cs="Arial"/>
          <w:noProof/>
          <w:color w:val="000000" w:themeColor="text1"/>
          <w:lang w:val="mn-MN"/>
        </w:rPr>
        <w:t>-н</w:t>
      </w:r>
      <w:r w:rsidR="00D5708A" w:rsidRPr="007B2CF6">
        <w:rPr>
          <w:rFonts w:ascii="Arial" w:eastAsia="Times New Roman" w:hAnsi="Arial" w:cs="Arial"/>
          <w:noProof/>
          <w:color w:val="000000" w:themeColor="text1"/>
          <w:lang w:val="mn-MN"/>
        </w:rPr>
        <w:t>ы</w:t>
      </w:r>
      <w:r w:rsidR="002C210D" w:rsidRPr="007B2CF6">
        <w:rPr>
          <w:rFonts w:ascii="Arial" w:eastAsia="Times New Roman" w:hAnsi="Arial" w:cs="Arial"/>
          <w:noProof/>
          <w:color w:val="000000" w:themeColor="text1"/>
          <w:lang w:val="mn-MN"/>
        </w:rPr>
        <w:t xml:space="preserve"> өдрийн </w:t>
      </w:r>
      <w:r w:rsidRPr="007B2CF6">
        <w:rPr>
          <w:rFonts w:ascii="Arial" w:eastAsia="Times New Roman" w:hAnsi="Arial" w:cs="Arial"/>
          <w:noProof/>
          <w:color w:val="000000" w:themeColor="text1"/>
          <w:lang w:val="mn-MN"/>
        </w:rPr>
        <w:t>121 дүгээр тогтоолыг хүчингүй болсонд тооцсугай.</w:t>
      </w:r>
    </w:p>
    <w:p w14:paraId="4BF11736" w14:textId="77777777" w:rsidR="00C9761D" w:rsidRPr="007B2CF6" w:rsidRDefault="00C9761D">
      <w:pPr>
        <w:spacing w:line="276" w:lineRule="auto"/>
        <w:jc w:val="both"/>
        <w:rPr>
          <w:rFonts w:ascii="Arial" w:eastAsia="Times New Roman" w:hAnsi="Arial" w:cs="Arial"/>
          <w:noProof/>
          <w:color w:val="000000" w:themeColor="text1"/>
          <w:lang w:val="mn-MN"/>
        </w:rPr>
      </w:pPr>
    </w:p>
    <w:p w14:paraId="46A98DA1" w14:textId="0AB13B5C" w:rsidR="00A11AAD" w:rsidRPr="007B2CF6" w:rsidRDefault="00C9761D">
      <w:pPr>
        <w:spacing w:line="276" w:lineRule="auto"/>
        <w:ind w:firstLine="720"/>
        <w:jc w:val="both"/>
        <w:rPr>
          <w:rFonts w:ascii="Arial" w:hAnsi="Arial" w:cs="Arial"/>
          <w:noProof/>
          <w:color w:val="000000" w:themeColor="text1"/>
          <w:lang w:val="mn-MN"/>
        </w:rPr>
      </w:pPr>
      <w:r w:rsidRPr="007B2CF6">
        <w:rPr>
          <w:rFonts w:ascii="Arial" w:eastAsia="Times New Roman" w:hAnsi="Arial" w:cs="Arial"/>
          <w:noProof/>
          <w:color w:val="000000" w:themeColor="text1"/>
          <w:lang w:val="mn-MN"/>
        </w:rPr>
        <w:t>3</w:t>
      </w:r>
      <w:r w:rsidR="00826335" w:rsidRPr="007B2CF6">
        <w:rPr>
          <w:rFonts w:ascii="Arial" w:eastAsia="Times New Roman" w:hAnsi="Arial" w:cs="Arial"/>
          <w:noProof/>
          <w:color w:val="000000" w:themeColor="text1"/>
          <w:lang w:val="mn-MN"/>
        </w:rPr>
        <w:t>.</w:t>
      </w:r>
      <w:r w:rsidR="00A11AAD" w:rsidRPr="007B2CF6">
        <w:rPr>
          <w:rFonts w:ascii="Arial" w:eastAsia="Times New Roman" w:hAnsi="Arial" w:cs="Arial"/>
          <w:lang w:val="mn-MN"/>
        </w:rPr>
        <w:t xml:space="preserve">Энэ тогтоолыг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мөрдсүгэй.</w:t>
      </w:r>
    </w:p>
    <w:p w14:paraId="530094D2" w14:textId="71AB43E2" w:rsidR="00826335" w:rsidRPr="007B2CF6" w:rsidRDefault="00826335">
      <w:pPr>
        <w:spacing w:line="276" w:lineRule="auto"/>
        <w:ind w:firstLine="720"/>
        <w:jc w:val="both"/>
        <w:rPr>
          <w:rFonts w:ascii="Arial" w:eastAsia="Times New Roman" w:hAnsi="Arial" w:cs="Arial"/>
          <w:b/>
          <w:bCs/>
          <w:noProof/>
          <w:color w:val="000000" w:themeColor="text1"/>
          <w:lang w:val="mn-MN"/>
        </w:rPr>
      </w:pPr>
    </w:p>
    <w:p w14:paraId="12FE8270" w14:textId="77777777" w:rsidR="00826335" w:rsidRPr="007B2CF6" w:rsidRDefault="00826335">
      <w:pPr>
        <w:spacing w:line="276" w:lineRule="auto"/>
        <w:jc w:val="center"/>
        <w:rPr>
          <w:rFonts w:ascii="Arial" w:eastAsia="Times New Roman" w:hAnsi="Arial" w:cs="Arial"/>
          <w:b/>
          <w:bCs/>
          <w:noProof/>
          <w:color w:val="000000" w:themeColor="text1"/>
          <w:lang w:val="mn-MN"/>
        </w:rPr>
      </w:pPr>
    </w:p>
    <w:p w14:paraId="26A29108" w14:textId="77777777" w:rsidR="00826335" w:rsidRPr="007B2CF6" w:rsidRDefault="00826335">
      <w:pPr>
        <w:spacing w:line="276" w:lineRule="auto"/>
        <w:jc w:val="center"/>
        <w:rPr>
          <w:rFonts w:ascii="Arial" w:eastAsia="Times New Roman" w:hAnsi="Arial" w:cs="Arial"/>
          <w:b/>
          <w:bCs/>
          <w:color w:val="000000" w:themeColor="text1"/>
          <w:lang w:val="mn-MN"/>
        </w:rPr>
      </w:pPr>
    </w:p>
    <w:p w14:paraId="538404A9" w14:textId="77777777" w:rsidR="00C9761D" w:rsidRPr="007B2CF6" w:rsidRDefault="00C9761D">
      <w:pPr>
        <w:spacing w:line="276" w:lineRule="auto"/>
        <w:jc w:val="center"/>
        <w:rPr>
          <w:rFonts w:ascii="Arial" w:eastAsia="Times New Roman" w:hAnsi="Arial" w:cs="Arial"/>
          <w:b/>
          <w:bCs/>
          <w:color w:val="000000" w:themeColor="text1"/>
          <w:lang w:val="mn-MN"/>
        </w:rPr>
      </w:pPr>
    </w:p>
    <w:p w14:paraId="5F3B4C00" w14:textId="0C149CD9" w:rsidR="00826335" w:rsidRPr="007B2CF6" w:rsidRDefault="00A11AAD">
      <w:pPr>
        <w:spacing w:line="276" w:lineRule="auto"/>
        <w:jc w:val="center"/>
        <w:rPr>
          <w:rFonts w:ascii="Arial" w:eastAsia="Times New Roman" w:hAnsi="Arial" w:cs="Arial"/>
          <w:color w:val="000000" w:themeColor="text1"/>
          <w:lang w:val="mn-MN"/>
        </w:rPr>
      </w:pPr>
      <w:r w:rsidRPr="007B2CF6">
        <w:rPr>
          <w:rFonts w:ascii="Arial" w:eastAsia="Times New Roman" w:hAnsi="Arial" w:cs="Arial"/>
          <w:color w:val="000000" w:themeColor="text1"/>
          <w:lang w:val="mn-MN"/>
        </w:rPr>
        <w:t>Гарын үсэг</w:t>
      </w:r>
    </w:p>
    <w:p w14:paraId="50F58557" w14:textId="77777777" w:rsidR="00826335" w:rsidRPr="007B2CF6" w:rsidRDefault="00826335" w:rsidP="007B2CF6">
      <w:pPr>
        <w:spacing w:line="276" w:lineRule="auto"/>
        <w:jc w:val="right"/>
        <w:rPr>
          <w:rFonts w:ascii="Arial" w:eastAsia="Times New Roman" w:hAnsi="Arial" w:cs="Arial"/>
          <w:color w:val="000000" w:themeColor="text1"/>
          <w:lang w:val="mn-MN"/>
        </w:rPr>
      </w:pPr>
    </w:p>
    <w:p w14:paraId="585EFFE8" w14:textId="77777777" w:rsidR="00826335" w:rsidRPr="007B2CF6" w:rsidRDefault="00826335" w:rsidP="007B2CF6">
      <w:pPr>
        <w:spacing w:line="276" w:lineRule="auto"/>
        <w:jc w:val="right"/>
        <w:rPr>
          <w:rFonts w:ascii="Arial" w:eastAsia="Times New Roman" w:hAnsi="Arial" w:cs="Arial"/>
          <w:lang w:val="mn-MN"/>
        </w:rPr>
      </w:pPr>
    </w:p>
    <w:p w14:paraId="544EC10D" w14:textId="77777777" w:rsidR="00826335" w:rsidRPr="007B2CF6" w:rsidRDefault="00826335" w:rsidP="007B2CF6">
      <w:pPr>
        <w:spacing w:line="276" w:lineRule="auto"/>
        <w:jc w:val="right"/>
        <w:rPr>
          <w:rFonts w:ascii="Arial" w:eastAsia="Times New Roman" w:hAnsi="Arial" w:cs="Arial"/>
          <w:lang w:val="mn-MN"/>
        </w:rPr>
      </w:pPr>
    </w:p>
    <w:p w14:paraId="78DD76CE" w14:textId="77777777" w:rsidR="00826335" w:rsidRPr="007B2CF6" w:rsidRDefault="00826335" w:rsidP="007B2CF6">
      <w:pPr>
        <w:spacing w:line="276" w:lineRule="auto"/>
        <w:jc w:val="right"/>
        <w:rPr>
          <w:rFonts w:ascii="Arial" w:eastAsia="Times New Roman" w:hAnsi="Arial" w:cs="Arial"/>
          <w:lang w:val="mn-MN"/>
        </w:rPr>
      </w:pPr>
    </w:p>
    <w:p w14:paraId="6E6B2B1E" w14:textId="77777777" w:rsidR="00826335" w:rsidRPr="007B2CF6" w:rsidRDefault="00826335" w:rsidP="007B2CF6">
      <w:pPr>
        <w:spacing w:line="276" w:lineRule="auto"/>
        <w:jc w:val="right"/>
        <w:rPr>
          <w:rFonts w:ascii="Arial" w:eastAsia="Times New Roman" w:hAnsi="Arial" w:cs="Arial"/>
          <w:lang w:val="mn-MN"/>
        </w:rPr>
      </w:pPr>
    </w:p>
    <w:p w14:paraId="6C411E9C" w14:textId="77777777" w:rsidR="00826335" w:rsidRPr="007B2CF6" w:rsidRDefault="00826335" w:rsidP="007B2CF6">
      <w:pPr>
        <w:spacing w:line="276" w:lineRule="auto"/>
        <w:jc w:val="right"/>
        <w:rPr>
          <w:rFonts w:ascii="Arial" w:eastAsia="Times New Roman" w:hAnsi="Arial" w:cs="Arial"/>
          <w:lang w:val="mn-MN"/>
        </w:rPr>
      </w:pPr>
    </w:p>
    <w:p w14:paraId="50D4FD97" w14:textId="77777777" w:rsidR="00826335" w:rsidRPr="007B2CF6" w:rsidRDefault="00826335" w:rsidP="007B2CF6">
      <w:pPr>
        <w:spacing w:line="276" w:lineRule="auto"/>
        <w:jc w:val="right"/>
        <w:rPr>
          <w:rFonts w:ascii="Arial" w:eastAsia="Times New Roman" w:hAnsi="Arial" w:cs="Arial"/>
          <w:lang w:val="mn-MN"/>
        </w:rPr>
      </w:pPr>
    </w:p>
    <w:p w14:paraId="36833A4F" w14:textId="77777777" w:rsidR="00826335" w:rsidRPr="007B2CF6" w:rsidRDefault="00826335" w:rsidP="007B2CF6">
      <w:pPr>
        <w:spacing w:line="276" w:lineRule="auto"/>
        <w:jc w:val="right"/>
        <w:rPr>
          <w:rFonts w:ascii="Arial" w:eastAsia="Times New Roman" w:hAnsi="Arial" w:cs="Arial"/>
          <w:lang w:val="mn-MN"/>
        </w:rPr>
      </w:pPr>
    </w:p>
    <w:p w14:paraId="0F6AB875" w14:textId="77777777" w:rsidR="00826335" w:rsidRPr="007B2CF6" w:rsidRDefault="00826335" w:rsidP="007B2CF6">
      <w:pPr>
        <w:spacing w:line="276" w:lineRule="auto"/>
        <w:jc w:val="right"/>
        <w:rPr>
          <w:rFonts w:ascii="Arial" w:eastAsia="Times New Roman" w:hAnsi="Arial" w:cs="Arial"/>
          <w:lang w:val="mn-MN"/>
        </w:rPr>
      </w:pPr>
    </w:p>
    <w:p w14:paraId="2124983E" w14:textId="77777777" w:rsidR="00826335" w:rsidRPr="007B2CF6" w:rsidRDefault="00826335" w:rsidP="007B2CF6">
      <w:pPr>
        <w:spacing w:line="276" w:lineRule="auto"/>
        <w:jc w:val="right"/>
        <w:rPr>
          <w:rFonts w:ascii="Arial" w:eastAsia="Times New Roman" w:hAnsi="Arial" w:cs="Arial"/>
          <w:lang w:val="mn-MN"/>
        </w:rPr>
      </w:pPr>
    </w:p>
    <w:p w14:paraId="29ED75F0" w14:textId="77777777" w:rsidR="00826335" w:rsidRPr="007B2CF6" w:rsidRDefault="00826335" w:rsidP="007B2CF6">
      <w:pPr>
        <w:spacing w:line="276" w:lineRule="auto"/>
        <w:jc w:val="right"/>
        <w:rPr>
          <w:rFonts w:ascii="Arial" w:eastAsia="Times New Roman" w:hAnsi="Arial" w:cs="Arial"/>
          <w:lang w:val="mn-MN"/>
        </w:rPr>
      </w:pPr>
    </w:p>
    <w:p w14:paraId="3E65A1F3" w14:textId="77777777" w:rsidR="00826335" w:rsidRPr="007B2CF6" w:rsidRDefault="00826335" w:rsidP="007B2CF6">
      <w:pPr>
        <w:spacing w:line="276" w:lineRule="auto"/>
        <w:jc w:val="right"/>
        <w:rPr>
          <w:rFonts w:ascii="Arial" w:eastAsia="Times New Roman" w:hAnsi="Arial" w:cs="Arial"/>
          <w:lang w:val="mn-MN"/>
        </w:rPr>
      </w:pPr>
    </w:p>
    <w:p w14:paraId="72D0F562" w14:textId="77777777" w:rsidR="00826335" w:rsidRPr="007B2CF6" w:rsidRDefault="00826335" w:rsidP="007B2CF6">
      <w:pPr>
        <w:spacing w:line="276" w:lineRule="auto"/>
        <w:jc w:val="right"/>
        <w:rPr>
          <w:rFonts w:ascii="Arial" w:eastAsia="Times New Roman" w:hAnsi="Arial" w:cs="Arial"/>
          <w:lang w:val="mn-MN"/>
        </w:rPr>
      </w:pPr>
    </w:p>
    <w:p w14:paraId="4593071A" w14:textId="77777777" w:rsidR="00826335" w:rsidRPr="007B2CF6" w:rsidRDefault="00826335" w:rsidP="007B2CF6">
      <w:pPr>
        <w:spacing w:line="276" w:lineRule="auto"/>
        <w:jc w:val="right"/>
        <w:rPr>
          <w:rFonts w:ascii="Arial" w:eastAsia="Times New Roman" w:hAnsi="Arial" w:cs="Arial"/>
          <w:lang w:val="mn-MN"/>
        </w:rPr>
      </w:pPr>
    </w:p>
    <w:p w14:paraId="54D1A548" w14:textId="77777777" w:rsidR="00826335" w:rsidRPr="007B2CF6" w:rsidRDefault="00826335" w:rsidP="007B2CF6">
      <w:pPr>
        <w:spacing w:line="276" w:lineRule="auto"/>
        <w:jc w:val="right"/>
        <w:rPr>
          <w:rFonts w:ascii="Arial" w:eastAsia="Times New Roman" w:hAnsi="Arial" w:cs="Arial"/>
          <w:lang w:val="mn-MN"/>
        </w:rPr>
      </w:pPr>
    </w:p>
    <w:p w14:paraId="7135977C" w14:textId="77777777" w:rsidR="00826335" w:rsidRPr="007B2CF6" w:rsidRDefault="00826335" w:rsidP="007B2CF6">
      <w:pPr>
        <w:spacing w:line="276" w:lineRule="auto"/>
        <w:jc w:val="right"/>
        <w:rPr>
          <w:rFonts w:ascii="Arial" w:eastAsia="Times New Roman" w:hAnsi="Arial" w:cs="Arial"/>
          <w:lang w:val="mn-MN"/>
        </w:rPr>
      </w:pPr>
    </w:p>
    <w:p w14:paraId="6B3F8661" w14:textId="77777777" w:rsidR="00B111CE" w:rsidRPr="007B2CF6" w:rsidRDefault="00B111CE" w:rsidP="007B2CF6">
      <w:pPr>
        <w:spacing w:line="276" w:lineRule="auto"/>
        <w:jc w:val="right"/>
        <w:rPr>
          <w:rFonts w:ascii="Arial" w:eastAsia="Times New Roman" w:hAnsi="Arial" w:cs="Arial"/>
          <w:noProof/>
          <w:lang w:val="mn-MN"/>
        </w:rPr>
      </w:pPr>
    </w:p>
    <w:p w14:paraId="28D0158A" w14:textId="77777777" w:rsidR="0072630F" w:rsidRPr="007B2CF6" w:rsidRDefault="0072630F" w:rsidP="007B2CF6">
      <w:pPr>
        <w:spacing w:line="276" w:lineRule="auto"/>
        <w:jc w:val="right"/>
        <w:rPr>
          <w:rFonts w:ascii="Arial" w:eastAsia="Times New Roman" w:hAnsi="Arial" w:cs="Arial"/>
          <w:noProof/>
          <w:lang w:val="mn-MN"/>
        </w:rPr>
      </w:pPr>
    </w:p>
    <w:p w14:paraId="4078CD3A" w14:textId="58113FF9" w:rsidR="00826335" w:rsidRPr="007B2CF6" w:rsidRDefault="00EA5518" w:rsidP="007B2CF6">
      <w:pPr>
        <w:spacing w:line="276" w:lineRule="auto"/>
        <w:jc w:val="right"/>
        <w:rPr>
          <w:rFonts w:ascii="Arial" w:eastAsia="Times New Roman" w:hAnsi="Arial" w:cs="Arial"/>
          <w:noProof/>
          <w:lang w:val="mn-MN"/>
        </w:rPr>
      </w:pPr>
      <w:r w:rsidRPr="007B2CF6">
        <w:rPr>
          <w:rFonts w:ascii="Arial" w:eastAsia="Times New Roman" w:hAnsi="Arial" w:cs="Arial"/>
          <w:noProof/>
          <w:lang w:val="mn-MN"/>
        </w:rPr>
        <w:t>Төсөл</w:t>
      </w:r>
    </w:p>
    <w:p w14:paraId="01EBB7D1" w14:textId="77777777" w:rsidR="00826335" w:rsidRPr="007B2CF6" w:rsidRDefault="00826335" w:rsidP="007B2CF6">
      <w:pPr>
        <w:spacing w:line="276" w:lineRule="auto"/>
        <w:rPr>
          <w:rFonts w:ascii="Arial" w:eastAsia="Times New Roman" w:hAnsi="Arial" w:cs="Arial"/>
          <w:noProof/>
          <w:lang w:val="mn-MN"/>
        </w:rPr>
      </w:pPr>
    </w:p>
    <w:p w14:paraId="3460F9E9" w14:textId="1F0C904C" w:rsidR="00EA5518" w:rsidRPr="007B2CF6" w:rsidRDefault="00EA5518" w:rsidP="007B2CF6">
      <w:pPr>
        <w:spacing w:line="276" w:lineRule="auto"/>
        <w:ind w:left="5040"/>
        <w:jc w:val="right"/>
        <w:rPr>
          <w:rFonts w:ascii="Arial" w:eastAsia="Times New Roman" w:hAnsi="Arial" w:cs="Arial"/>
          <w:noProof/>
          <w:color w:val="000000"/>
          <w:lang w:val="mn-MN"/>
        </w:rPr>
      </w:pPr>
      <w:r w:rsidRPr="007B2CF6">
        <w:rPr>
          <w:rFonts w:ascii="Arial" w:eastAsia="Times New Roman" w:hAnsi="Arial" w:cs="Arial"/>
          <w:noProof/>
          <w:color w:val="000000"/>
          <w:lang w:val="mn-MN"/>
        </w:rPr>
        <w:t>Монгол Улсын Их Хурлын 2024 оны …. дугаар тогтоолын хавсралт</w:t>
      </w:r>
    </w:p>
    <w:p w14:paraId="2B4FCC47" w14:textId="77777777" w:rsidR="00EA5518" w:rsidRPr="007B2CF6" w:rsidRDefault="00EA5518" w:rsidP="007B2CF6">
      <w:pPr>
        <w:spacing w:line="276" w:lineRule="auto"/>
        <w:rPr>
          <w:rFonts w:ascii="Arial" w:eastAsia="Times New Roman" w:hAnsi="Arial" w:cs="Arial"/>
          <w:b/>
          <w:bCs/>
          <w:noProof/>
          <w:color w:val="000000"/>
          <w:lang w:val="mn-MN"/>
        </w:rPr>
      </w:pPr>
    </w:p>
    <w:p w14:paraId="0D67C039" w14:textId="77777777" w:rsidR="008425F3" w:rsidRPr="007B2CF6" w:rsidRDefault="00EA5518" w:rsidP="007B2CF6">
      <w:pPr>
        <w:spacing w:line="276" w:lineRule="auto"/>
        <w:jc w:val="center"/>
        <w:rPr>
          <w:rFonts w:ascii="Arial" w:eastAsia="Times New Roman" w:hAnsi="Arial" w:cs="Arial"/>
          <w:b/>
          <w:bCs/>
          <w:noProof/>
          <w:color w:val="000000"/>
          <w:lang w:val="mn-MN"/>
        </w:rPr>
      </w:pPr>
      <w:r w:rsidRPr="007B2CF6">
        <w:rPr>
          <w:rFonts w:ascii="Arial" w:eastAsia="Times New Roman" w:hAnsi="Arial" w:cs="Arial"/>
          <w:b/>
          <w:bCs/>
          <w:noProof/>
          <w:color w:val="000000"/>
          <w:lang w:val="mn-MN"/>
        </w:rPr>
        <w:t xml:space="preserve">ЦАЛИНГИЙН ХЭМЖЭЭГ ТОГТООХ </w:t>
      </w:r>
    </w:p>
    <w:p w14:paraId="63A07E07" w14:textId="22B661B5" w:rsidR="00EA5518" w:rsidRPr="007B2CF6" w:rsidRDefault="00EA5518" w:rsidP="007B2CF6">
      <w:pPr>
        <w:spacing w:line="276" w:lineRule="auto"/>
        <w:jc w:val="center"/>
        <w:rPr>
          <w:rFonts w:ascii="Arial" w:eastAsia="Times New Roman" w:hAnsi="Arial" w:cs="Arial"/>
          <w:b/>
          <w:bCs/>
          <w:noProof/>
          <w:color w:val="000000"/>
          <w:lang w:val="mn-MN"/>
        </w:rPr>
      </w:pPr>
      <w:r w:rsidRPr="007B2CF6">
        <w:rPr>
          <w:rFonts w:ascii="Arial" w:eastAsia="Times New Roman" w:hAnsi="Arial" w:cs="Arial"/>
          <w:b/>
          <w:bCs/>
          <w:noProof/>
          <w:color w:val="000000"/>
          <w:lang w:val="mn-MN"/>
        </w:rPr>
        <w:t>ИТГЭЛЦҮҮР</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
        <w:gridCol w:w="5667"/>
        <w:gridCol w:w="2969"/>
      </w:tblGrid>
      <w:tr w:rsidR="00EA5518" w:rsidRPr="007B2CF6" w14:paraId="504D99D6" w14:textId="77777777" w:rsidTr="00EA5518">
        <w:trPr>
          <w:cantSplit/>
          <w:trHeight w:val="833"/>
          <w:tblCellSpacing w:w="0" w:type="dxa"/>
        </w:trPr>
        <w:tc>
          <w:tcPr>
            <w:tcW w:w="56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AD1CB3" w14:textId="77777777"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Д/д</w:t>
            </w:r>
          </w:p>
        </w:tc>
        <w:tc>
          <w:tcPr>
            <w:tcW w:w="56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32C11E" w14:textId="77777777"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Албан тушаал</w:t>
            </w:r>
          </w:p>
        </w:tc>
        <w:tc>
          <w:tcPr>
            <w:tcW w:w="296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275752" w14:textId="77777777"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Албан тушаалын сарын цалингийн итгэлцүүр</w:t>
            </w:r>
          </w:p>
        </w:tc>
      </w:tr>
      <w:tr w:rsidR="00EA5518" w:rsidRPr="007B2CF6" w14:paraId="7DA2A4F5" w14:textId="77777777" w:rsidTr="00EA5518">
        <w:trPr>
          <w:cantSplit/>
          <w:trHeight w:val="771"/>
          <w:tblCellSpacing w:w="0" w:type="dxa"/>
        </w:trPr>
        <w:tc>
          <w:tcPr>
            <w:tcW w:w="56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1397A9" w14:textId="77777777"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1</w:t>
            </w:r>
          </w:p>
        </w:tc>
        <w:tc>
          <w:tcPr>
            <w:tcW w:w="56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ADFDF8" w14:textId="62705EDF" w:rsidR="00EA5518" w:rsidRPr="007B2CF6" w:rsidRDefault="00EA5518" w:rsidP="007B2CF6">
            <w:pPr>
              <w:spacing w:line="276" w:lineRule="auto"/>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Төсвийн тогтвортой байдлын зөвлөлийн дарга</w:t>
            </w:r>
          </w:p>
        </w:tc>
        <w:tc>
          <w:tcPr>
            <w:tcW w:w="296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F4E92F" w14:textId="05171E0B"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2.</w:t>
            </w:r>
            <w:r w:rsidR="000524D4" w:rsidRPr="007B2CF6">
              <w:rPr>
                <w:rFonts w:ascii="Arial" w:eastAsia="Times New Roman" w:hAnsi="Arial" w:cs="Arial"/>
                <w:noProof/>
                <w:color w:val="000000" w:themeColor="text1"/>
                <w:lang w:val="mn-MN"/>
              </w:rPr>
              <w:t>2</w:t>
            </w:r>
          </w:p>
        </w:tc>
      </w:tr>
      <w:tr w:rsidR="00EA5518" w:rsidRPr="007B2CF6" w14:paraId="00DA2AD7" w14:textId="77777777" w:rsidTr="00EA5518">
        <w:trPr>
          <w:cantSplit/>
          <w:trHeight w:val="639"/>
          <w:tblCellSpacing w:w="0" w:type="dxa"/>
        </w:trPr>
        <w:tc>
          <w:tcPr>
            <w:tcW w:w="56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9F58FE" w14:textId="77777777"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2</w:t>
            </w:r>
          </w:p>
        </w:tc>
        <w:tc>
          <w:tcPr>
            <w:tcW w:w="56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25EA34" w14:textId="4D7FAC5C" w:rsidR="00EA5518" w:rsidRPr="007B2CF6" w:rsidRDefault="00EA5518" w:rsidP="007B2CF6">
            <w:pPr>
              <w:spacing w:line="276" w:lineRule="auto"/>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Төсвийн тогтвортой байдлын зөвлөлийн гишүүн</w:t>
            </w:r>
          </w:p>
        </w:tc>
        <w:tc>
          <w:tcPr>
            <w:tcW w:w="296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96B63E" w14:textId="30F5F029"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2.1</w:t>
            </w:r>
          </w:p>
        </w:tc>
      </w:tr>
      <w:tr w:rsidR="00EA5518" w:rsidRPr="007B2CF6" w14:paraId="0E49651A" w14:textId="77777777" w:rsidTr="00EA5518">
        <w:trPr>
          <w:cantSplit/>
          <w:trHeight w:val="719"/>
          <w:tblCellSpacing w:w="0" w:type="dxa"/>
        </w:trPr>
        <w:tc>
          <w:tcPr>
            <w:tcW w:w="56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16597F" w14:textId="74B53524" w:rsidR="00EA5518" w:rsidRPr="007B2CF6" w:rsidRDefault="00EA5518" w:rsidP="007B2CF6">
            <w:pPr>
              <w:spacing w:line="276" w:lineRule="auto"/>
              <w:jc w:val="center"/>
              <w:rPr>
                <w:rFonts w:ascii="Arial" w:eastAsia="Times New Roman" w:hAnsi="Arial" w:cs="Arial"/>
                <w:noProof/>
                <w:color w:val="000000" w:themeColor="text1"/>
                <w:lang w:val="mn-MN"/>
              </w:rPr>
            </w:pPr>
          </w:p>
        </w:tc>
        <w:tc>
          <w:tcPr>
            <w:tcW w:w="56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743447" w14:textId="500241DF" w:rsidR="00EA5518" w:rsidRPr="007B2CF6" w:rsidRDefault="00EA5518" w:rsidP="007B2CF6">
            <w:pPr>
              <w:spacing w:line="276" w:lineRule="auto"/>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Яам</w:t>
            </w:r>
            <w:r w:rsidR="00B111CE" w:rsidRPr="007B2CF6">
              <w:rPr>
                <w:rFonts w:ascii="Arial" w:eastAsia="Times New Roman" w:hAnsi="Arial" w:cs="Arial"/>
                <w:noProof/>
                <w:color w:val="000000" w:themeColor="text1"/>
                <w:lang w:val="mn-MN"/>
              </w:rPr>
              <w:t>ны г</w:t>
            </w:r>
            <w:r w:rsidRPr="007B2CF6">
              <w:rPr>
                <w:rFonts w:ascii="Arial" w:eastAsia="Times New Roman" w:hAnsi="Arial" w:cs="Arial"/>
                <w:noProof/>
                <w:color w:val="000000" w:themeColor="text1"/>
                <w:lang w:val="mn-MN"/>
              </w:rPr>
              <w:t>азрын даргын албан тушаалын сарын цалингийн хамгийн өндөр шатлал</w:t>
            </w:r>
          </w:p>
        </w:tc>
        <w:tc>
          <w:tcPr>
            <w:tcW w:w="296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066B26" w14:textId="1F5A3EDB"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1.00</w:t>
            </w:r>
          </w:p>
        </w:tc>
      </w:tr>
    </w:tbl>
    <w:p w14:paraId="2AF57D84" w14:textId="660B109C" w:rsidR="00EA5518" w:rsidRPr="007B2CF6" w:rsidRDefault="00EA5518" w:rsidP="007B2CF6">
      <w:pPr>
        <w:spacing w:line="276" w:lineRule="auto"/>
        <w:rPr>
          <w:rFonts w:ascii="Arial" w:eastAsia="Times New Roman" w:hAnsi="Arial" w:cs="Arial"/>
          <w:b/>
          <w:bCs/>
          <w:noProof/>
          <w:color w:val="000000"/>
          <w:lang w:val="mn-MN"/>
        </w:rPr>
      </w:pPr>
      <w:r w:rsidRPr="007B2CF6">
        <w:rPr>
          <w:rFonts w:ascii="Arial" w:eastAsia="Times New Roman" w:hAnsi="Arial" w:cs="Arial"/>
          <w:noProof/>
          <w:color w:val="000000"/>
          <w:lang w:val="mn-MN"/>
        </w:rPr>
        <w:t> </w:t>
      </w:r>
    </w:p>
    <w:p w14:paraId="075C14B4" w14:textId="77777777" w:rsidR="00EA5518" w:rsidRPr="007B2CF6" w:rsidRDefault="00EA5518" w:rsidP="007B2CF6">
      <w:pPr>
        <w:spacing w:line="276" w:lineRule="auto"/>
        <w:jc w:val="center"/>
        <w:rPr>
          <w:rFonts w:ascii="Arial" w:eastAsia="Times New Roman" w:hAnsi="Arial" w:cs="Arial"/>
          <w:b/>
          <w:bCs/>
          <w:noProof/>
          <w:color w:val="000000"/>
          <w:lang w:val="mn-MN"/>
        </w:rPr>
      </w:pPr>
    </w:p>
    <w:p w14:paraId="0C727C44" w14:textId="77777777" w:rsidR="00EA5518" w:rsidRPr="007B2CF6" w:rsidRDefault="00EA5518" w:rsidP="007B2CF6">
      <w:pPr>
        <w:spacing w:line="276" w:lineRule="auto"/>
        <w:jc w:val="center"/>
        <w:rPr>
          <w:rFonts w:ascii="Arial" w:eastAsia="Times New Roman" w:hAnsi="Arial" w:cs="Arial"/>
          <w:noProof/>
          <w:color w:val="000000"/>
          <w:lang w:val="mn-MN"/>
        </w:rPr>
      </w:pPr>
    </w:p>
    <w:p w14:paraId="26C5F0BB" w14:textId="77777777" w:rsidR="00EA5518" w:rsidRPr="007B2CF6" w:rsidRDefault="00EA5518" w:rsidP="007B2CF6">
      <w:pPr>
        <w:spacing w:line="276" w:lineRule="auto"/>
        <w:jc w:val="center"/>
        <w:rPr>
          <w:rFonts w:ascii="Arial" w:eastAsia="Times New Roman" w:hAnsi="Arial" w:cs="Arial"/>
          <w:noProof/>
          <w:color w:val="000000"/>
          <w:lang w:val="mn-MN"/>
        </w:rPr>
      </w:pPr>
    </w:p>
    <w:p w14:paraId="26DD09D2" w14:textId="1F15EA30" w:rsidR="00EA5518" w:rsidRPr="007B2CF6" w:rsidRDefault="00EA5518" w:rsidP="007B2CF6">
      <w:pPr>
        <w:spacing w:line="276" w:lineRule="auto"/>
        <w:jc w:val="center"/>
        <w:rPr>
          <w:rFonts w:ascii="Arial" w:eastAsia="Times New Roman" w:hAnsi="Arial" w:cs="Arial"/>
          <w:noProof/>
          <w:color w:val="000000"/>
          <w:lang w:val="mn-MN"/>
        </w:rPr>
      </w:pPr>
      <w:r w:rsidRPr="007B2CF6">
        <w:rPr>
          <w:rFonts w:ascii="Arial" w:eastAsia="Times New Roman" w:hAnsi="Arial" w:cs="Arial"/>
          <w:noProof/>
          <w:color w:val="000000"/>
          <w:lang w:val="mn-MN"/>
        </w:rPr>
        <w:t>---oOo---</w:t>
      </w:r>
    </w:p>
    <w:p w14:paraId="166165F0" w14:textId="77777777" w:rsidR="00826335" w:rsidRPr="007B2CF6" w:rsidRDefault="00826335" w:rsidP="007B2CF6">
      <w:pPr>
        <w:spacing w:line="276" w:lineRule="auto"/>
        <w:jc w:val="right"/>
        <w:rPr>
          <w:rFonts w:ascii="Arial" w:eastAsia="Times New Roman" w:hAnsi="Arial" w:cs="Arial"/>
          <w:noProof/>
          <w:lang w:val="mn-MN"/>
        </w:rPr>
      </w:pPr>
    </w:p>
    <w:p w14:paraId="0A44787E" w14:textId="77777777" w:rsidR="00826335" w:rsidRPr="007B2CF6" w:rsidRDefault="00826335" w:rsidP="007B2CF6">
      <w:pPr>
        <w:spacing w:line="276" w:lineRule="auto"/>
        <w:jc w:val="right"/>
        <w:rPr>
          <w:rFonts w:ascii="Arial" w:eastAsia="Times New Roman" w:hAnsi="Arial" w:cs="Arial"/>
          <w:lang w:val="mn-MN"/>
        </w:rPr>
      </w:pPr>
    </w:p>
    <w:p w14:paraId="4C3288F6" w14:textId="77777777" w:rsidR="00826335" w:rsidRPr="007B2CF6" w:rsidRDefault="00826335" w:rsidP="007B2CF6">
      <w:pPr>
        <w:spacing w:line="276" w:lineRule="auto"/>
        <w:jc w:val="right"/>
        <w:rPr>
          <w:rFonts w:ascii="Arial" w:eastAsia="Times New Roman" w:hAnsi="Arial" w:cs="Arial"/>
          <w:lang w:val="mn-MN"/>
        </w:rPr>
      </w:pPr>
    </w:p>
    <w:p w14:paraId="78DE74DA" w14:textId="77777777" w:rsidR="00826335" w:rsidRPr="007B2CF6" w:rsidRDefault="00826335" w:rsidP="007B2CF6">
      <w:pPr>
        <w:spacing w:line="276" w:lineRule="auto"/>
        <w:jc w:val="right"/>
        <w:rPr>
          <w:rFonts w:ascii="Arial" w:eastAsia="Times New Roman" w:hAnsi="Arial" w:cs="Arial"/>
          <w:lang w:val="mn-MN"/>
        </w:rPr>
      </w:pPr>
    </w:p>
    <w:p w14:paraId="6F489A79" w14:textId="77777777" w:rsidR="00826335" w:rsidRPr="007B2CF6" w:rsidRDefault="00826335" w:rsidP="007B2CF6">
      <w:pPr>
        <w:spacing w:line="276" w:lineRule="auto"/>
        <w:jc w:val="right"/>
        <w:rPr>
          <w:rFonts w:ascii="Arial" w:eastAsia="Times New Roman" w:hAnsi="Arial" w:cs="Arial"/>
          <w:lang w:val="mn-MN"/>
        </w:rPr>
      </w:pPr>
    </w:p>
    <w:p w14:paraId="7263AE9C" w14:textId="77777777" w:rsidR="00826335" w:rsidRPr="007B2CF6" w:rsidRDefault="00826335" w:rsidP="007B2CF6">
      <w:pPr>
        <w:spacing w:line="276" w:lineRule="auto"/>
        <w:jc w:val="right"/>
        <w:rPr>
          <w:rFonts w:ascii="Arial" w:eastAsia="Times New Roman" w:hAnsi="Arial" w:cs="Arial"/>
          <w:lang w:val="mn-MN"/>
        </w:rPr>
      </w:pPr>
    </w:p>
    <w:p w14:paraId="154B18FA" w14:textId="77777777" w:rsidR="00826335" w:rsidRPr="007B2CF6" w:rsidRDefault="00826335" w:rsidP="007B2CF6">
      <w:pPr>
        <w:spacing w:line="276" w:lineRule="auto"/>
        <w:jc w:val="right"/>
        <w:rPr>
          <w:rFonts w:ascii="Arial" w:eastAsia="Times New Roman" w:hAnsi="Arial" w:cs="Arial"/>
          <w:lang w:val="mn-MN"/>
        </w:rPr>
      </w:pPr>
    </w:p>
    <w:p w14:paraId="7E721855" w14:textId="77777777" w:rsidR="00826335" w:rsidRPr="007B2CF6" w:rsidRDefault="00826335" w:rsidP="007B2CF6">
      <w:pPr>
        <w:spacing w:line="276" w:lineRule="auto"/>
        <w:jc w:val="right"/>
        <w:rPr>
          <w:rFonts w:ascii="Arial" w:eastAsia="Times New Roman" w:hAnsi="Arial" w:cs="Arial"/>
          <w:lang w:val="mn-MN"/>
        </w:rPr>
      </w:pPr>
    </w:p>
    <w:p w14:paraId="2DF018F8" w14:textId="77777777" w:rsidR="00826335" w:rsidRPr="007B2CF6" w:rsidRDefault="00826335" w:rsidP="007B2CF6">
      <w:pPr>
        <w:spacing w:line="276" w:lineRule="auto"/>
        <w:jc w:val="right"/>
        <w:rPr>
          <w:rFonts w:ascii="Arial" w:eastAsia="Times New Roman" w:hAnsi="Arial" w:cs="Arial"/>
          <w:lang w:val="mn-MN"/>
        </w:rPr>
      </w:pPr>
    </w:p>
    <w:p w14:paraId="1FAD43AD" w14:textId="77777777" w:rsidR="00826335" w:rsidRPr="007B2CF6" w:rsidRDefault="00826335" w:rsidP="007B2CF6">
      <w:pPr>
        <w:spacing w:line="276" w:lineRule="auto"/>
        <w:jc w:val="right"/>
        <w:rPr>
          <w:rFonts w:ascii="Arial" w:eastAsia="Times New Roman" w:hAnsi="Arial" w:cs="Arial"/>
          <w:lang w:val="mn-MN"/>
        </w:rPr>
      </w:pPr>
    </w:p>
    <w:p w14:paraId="7E391097" w14:textId="77777777" w:rsidR="00826335" w:rsidRPr="007B2CF6" w:rsidRDefault="00826335" w:rsidP="007B2CF6">
      <w:pPr>
        <w:spacing w:line="276" w:lineRule="auto"/>
        <w:jc w:val="right"/>
        <w:rPr>
          <w:rFonts w:ascii="Arial" w:eastAsia="Times New Roman" w:hAnsi="Arial" w:cs="Arial"/>
          <w:lang w:val="mn-MN"/>
        </w:rPr>
      </w:pPr>
    </w:p>
    <w:p w14:paraId="6DF40DA4" w14:textId="77777777" w:rsidR="00826335" w:rsidRPr="007B2CF6" w:rsidRDefault="00826335" w:rsidP="007B2CF6">
      <w:pPr>
        <w:spacing w:line="276" w:lineRule="auto"/>
        <w:jc w:val="right"/>
        <w:rPr>
          <w:rFonts w:ascii="Arial" w:eastAsia="Times New Roman" w:hAnsi="Arial" w:cs="Arial"/>
          <w:lang w:val="mn-MN"/>
        </w:rPr>
      </w:pPr>
    </w:p>
    <w:p w14:paraId="3D878CAF" w14:textId="77777777" w:rsidR="00826335" w:rsidRPr="007B2CF6" w:rsidRDefault="00826335" w:rsidP="007B2CF6">
      <w:pPr>
        <w:spacing w:line="276" w:lineRule="auto"/>
        <w:jc w:val="right"/>
        <w:rPr>
          <w:rFonts w:ascii="Arial" w:eastAsia="Times New Roman" w:hAnsi="Arial" w:cs="Arial"/>
          <w:lang w:val="mn-MN"/>
        </w:rPr>
      </w:pPr>
    </w:p>
    <w:p w14:paraId="1AB8A961" w14:textId="77777777" w:rsidR="00826335" w:rsidRPr="007B2CF6" w:rsidRDefault="00826335" w:rsidP="007B2CF6">
      <w:pPr>
        <w:spacing w:line="276" w:lineRule="auto"/>
        <w:jc w:val="right"/>
        <w:rPr>
          <w:rFonts w:ascii="Arial" w:eastAsia="Times New Roman" w:hAnsi="Arial" w:cs="Arial"/>
          <w:lang w:val="mn-MN"/>
        </w:rPr>
      </w:pPr>
    </w:p>
    <w:p w14:paraId="6A656539" w14:textId="77777777" w:rsidR="00826335" w:rsidRPr="007B2CF6" w:rsidRDefault="00826335" w:rsidP="007B2CF6">
      <w:pPr>
        <w:spacing w:line="276" w:lineRule="auto"/>
        <w:jc w:val="right"/>
        <w:rPr>
          <w:rFonts w:ascii="Arial" w:eastAsia="Times New Roman" w:hAnsi="Arial" w:cs="Arial"/>
          <w:lang w:val="mn-MN"/>
        </w:rPr>
      </w:pPr>
    </w:p>
    <w:p w14:paraId="600900BA" w14:textId="77777777" w:rsidR="00826335" w:rsidRPr="007B2CF6" w:rsidRDefault="00826335" w:rsidP="007B2CF6">
      <w:pPr>
        <w:spacing w:line="276" w:lineRule="auto"/>
        <w:jc w:val="right"/>
        <w:rPr>
          <w:rFonts w:ascii="Arial" w:eastAsia="Times New Roman" w:hAnsi="Arial" w:cs="Arial"/>
          <w:lang w:val="mn-MN"/>
        </w:rPr>
      </w:pPr>
    </w:p>
    <w:p w14:paraId="1FC415E8" w14:textId="77777777" w:rsidR="00B111CE" w:rsidRPr="007B2CF6" w:rsidRDefault="00B111CE" w:rsidP="007B2CF6">
      <w:pPr>
        <w:spacing w:line="276" w:lineRule="auto"/>
        <w:jc w:val="right"/>
        <w:rPr>
          <w:rFonts w:ascii="Arial" w:eastAsia="Times New Roman" w:hAnsi="Arial" w:cs="Arial"/>
          <w:lang w:val="mn-MN"/>
        </w:rPr>
      </w:pPr>
    </w:p>
    <w:p w14:paraId="676D91CD" w14:textId="77777777" w:rsidR="00B111CE" w:rsidRPr="007B2CF6" w:rsidRDefault="00B111CE" w:rsidP="007B2CF6">
      <w:pPr>
        <w:spacing w:line="276" w:lineRule="auto"/>
        <w:jc w:val="right"/>
        <w:rPr>
          <w:rFonts w:ascii="Arial" w:eastAsia="Times New Roman" w:hAnsi="Arial" w:cs="Arial"/>
          <w:lang w:val="mn-MN"/>
        </w:rPr>
      </w:pPr>
    </w:p>
    <w:p w14:paraId="3BF1579C" w14:textId="77777777" w:rsidR="00B111CE" w:rsidRPr="007B2CF6" w:rsidRDefault="00B111CE" w:rsidP="007B2CF6">
      <w:pPr>
        <w:spacing w:line="276" w:lineRule="auto"/>
        <w:jc w:val="right"/>
        <w:rPr>
          <w:rFonts w:ascii="Arial" w:eastAsia="Times New Roman" w:hAnsi="Arial" w:cs="Arial"/>
          <w:lang w:val="mn-MN"/>
        </w:rPr>
      </w:pPr>
    </w:p>
    <w:p w14:paraId="00474120" w14:textId="77777777" w:rsidR="00B111CE" w:rsidRPr="007B2CF6" w:rsidRDefault="00B111CE" w:rsidP="007B2CF6">
      <w:pPr>
        <w:spacing w:line="276" w:lineRule="auto"/>
        <w:jc w:val="right"/>
        <w:rPr>
          <w:rFonts w:ascii="Arial" w:eastAsia="Times New Roman" w:hAnsi="Arial" w:cs="Arial"/>
          <w:lang w:val="mn-MN"/>
        </w:rPr>
      </w:pPr>
    </w:p>
    <w:p w14:paraId="5BB91D2B" w14:textId="77777777" w:rsidR="00B111CE" w:rsidRPr="007B2CF6" w:rsidRDefault="00B111CE" w:rsidP="007B2CF6">
      <w:pPr>
        <w:spacing w:line="276" w:lineRule="auto"/>
        <w:jc w:val="right"/>
        <w:rPr>
          <w:rFonts w:ascii="Arial" w:eastAsia="Times New Roman" w:hAnsi="Arial" w:cs="Arial"/>
          <w:lang w:val="mn-MN"/>
        </w:rPr>
      </w:pPr>
    </w:p>
    <w:p w14:paraId="2270689B" w14:textId="77777777" w:rsidR="00B111CE" w:rsidRPr="007B2CF6" w:rsidRDefault="00B111CE" w:rsidP="007B2CF6">
      <w:pPr>
        <w:spacing w:line="276" w:lineRule="auto"/>
        <w:jc w:val="right"/>
        <w:rPr>
          <w:rFonts w:ascii="Arial" w:eastAsia="Times New Roman" w:hAnsi="Arial" w:cs="Arial"/>
          <w:lang w:val="mn-MN"/>
        </w:rPr>
      </w:pPr>
    </w:p>
    <w:p w14:paraId="12770B69" w14:textId="77777777" w:rsidR="00826335" w:rsidRPr="007B2CF6" w:rsidRDefault="00826335" w:rsidP="007B2CF6">
      <w:pPr>
        <w:spacing w:line="276" w:lineRule="auto"/>
        <w:jc w:val="right"/>
        <w:rPr>
          <w:rFonts w:ascii="Arial" w:eastAsia="Times New Roman" w:hAnsi="Arial" w:cs="Arial"/>
          <w:lang w:val="mn-MN"/>
        </w:rPr>
      </w:pPr>
    </w:p>
    <w:p w14:paraId="47AB975A" w14:textId="77777777" w:rsidR="00826335" w:rsidRPr="007B2CF6" w:rsidRDefault="00826335" w:rsidP="007B2CF6">
      <w:pPr>
        <w:spacing w:line="276" w:lineRule="auto"/>
        <w:jc w:val="right"/>
        <w:rPr>
          <w:rFonts w:ascii="Arial" w:eastAsia="Times New Roman" w:hAnsi="Arial" w:cs="Arial"/>
          <w:lang w:val="mn-MN"/>
        </w:rPr>
      </w:pPr>
    </w:p>
    <w:p w14:paraId="536A3406" w14:textId="77777777" w:rsidR="008425F3" w:rsidRPr="007B2CF6" w:rsidRDefault="008425F3" w:rsidP="007B2CF6">
      <w:pPr>
        <w:spacing w:line="276" w:lineRule="auto"/>
        <w:jc w:val="right"/>
        <w:rPr>
          <w:rFonts w:ascii="Arial" w:hAnsi="Arial" w:cs="Arial"/>
          <w:b/>
          <w:bCs/>
          <w:noProof/>
          <w:lang w:val="mn-MN"/>
        </w:rPr>
      </w:pPr>
      <w:r w:rsidRPr="007B2CF6">
        <w:rPr>
          <w:rFonts w:ascii="Arial" w:hAnsi="Arial" w:cs="Arial"/>
          <w:noProof/>
          <w:lang w:val="mn-MN"/>
        </w:rPr>
        <w:t>Төсөл</w:t>
      </w:r>
    </w:p>
    <w:p w14:paraId="2C5A99FB" w14:textId="77777777" w:rsidR="008425F3" w:rsidRPr="007B2CF6" w:rsidRDefault="008425F3" w:rsidP="007B2CF6">
      <w:pPr>
        <w:spacing w:line="276" w:lineRule="auto"/>
        <w:jc w:val="center"/>
        <w:rPr>
          <w:rFonts w:ascii="Arial" w:hAnsi="Arial" w:cs="Arial"/>
          <w:b/>
          <w:bCs/>
          <w:noProof/>
          <w:color w:val="000000" w:themeColor="text1"/>
          <w:lang w:val="mn-MN"/>
        </w:rPr>
      </w:pPr>
    </w:p>
    <w:p w14:paraId="2AD1F6D2" w14:textId="77777777" w:rsidR="008425F3" w:rsidRPr="007B2CF6" w:rsidRDefault="008425F3" w:rsidP="007B2CF6">
      <w:pPr>
        <w:spacing w:line="276" w:lineRule="auto"/>
        <w:jc w:val="center"/>
        <w:rPr>
          <w:rFonts w:ascii="Arial" w:hAnsi="Arial" w:cs="Arial"/>
          <w:b/>
          <w:bCs/>
          <w:noProof/>
          <w:color w:val="000000" w:themeColor="text1"/>
          <w:lang w:val="mn-MN"/>
        </w:rPr>
      </w:pPr>
      <w:r w:rsidRPr="007B2CF6">
        <w:rPr>
          <w:rFonts w:ascii="Arial" w:hAnsi="Arial" w:cs="Arial"/>
          <w:b/>
          <w:bCs/>
          <w:noProof/>
          <w:color w:val="000000" w:themeColor="text1"/>
          <w:lang w:val="mn-MN"/>
        </w:rPr>
        <w:t>МОНГОЛ УЛСЫН ИХ ХУРЛЫН ТОГТООЛ</w:t>
      </w:r>
    </w:p>
    <w:p w14:paraId="53F69873" w14:textId="77777777" w:rsidR="008425F3" w:rsidRPr="007B2CF6" w:rsidRDefault="008425F3" w:rsidP="007B2CF6">
      <w:pPr>
        <w:spacing w:line="276" w:lineRule="auto"/>
        <w:jc w:val="center"/>
        <w:rPr>
          <w:rFonts w:ascii="Arial" w:hAnsi="Arial" w:cs="Arial"/>
          <w:b/>
          <w:bCs/>
          <w:noProof/>
          <w:color w:val="000000" w:themeColor="text1"/>
          <w:lang w:val="mn-MN"/>
        </w:rPr>
      </w:pPr>
    </w:p>
    <w:p w14:paraId="36435C87" w14:textId="6BAD8809" w:rsidR="008425F3" w:rsidRPr="007B2CF6" w:rsidRDefault="008425F3">
      <w:pPr>
        <w:rPr>
          <w:rFonts w:ascii="Arial" w:hAnsi="Arial" w:cs="Arial"/>
          <w:noProof/>
          <w:color w:val="000000" w:themeColor="text1"/>
          <w:lang w:val="mn-MN"/>
        </w:rPr>
      </w:pPr>
      <w:r w:rsidRPr="007B2CF6">
        <w:rPr>
          <w:rFonts w:ascii="Arial" w:hAnsi="Arial" w:cs="Arial"/>
          <w:noProof/>
          <w:color w:val="000000" w:themeColor="text1"/>
          <w:lang w:val="mn-MN"/>
        </w:rPr>
        <w:t xml:space="preserve">2024 оны ... дугаар                                 </w:t>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Улаанбаатар</w:t>
      </w:r>
    </w:p>
    <w:p w14:paraId="51417E55" w14:textId="77777777" w:rsidR="008425F3" w:rsidRPr="007B2CF6" w:rsidRDefault="008425F3">
      <w:pPr>
        <w:rPr>
          <w:rFonts w:ascii="Arial" w:hAnsi="Arial" w:cs="Arial"/>
          <w:noProof/>
          <w:color w:val="000000" w:themeColor="text1"/>
          <w:lang w:val="mn-MN"/>
        </w:rPr>
      </w:pPr>
      <w:r w:rsidRPr="007B2CF6">
        <w:rPr>
          <w:rFonts w:ascii="Arial" w:hAnsi="Arial" w:cs="Arial"/>
          <w:noProof/>
          <w:color w:val="000000" w:themeColor="text1"/>
          <w:lang w:val="mn-MN"/>
        </w:rPr>
        <w:t xml:space="preserve">сарын ...-ны өдөр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Дугаар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хот</w:t>
      </w:r>
    </w:p>
    <w:p w14:paraId="7FF21A93" w14:textId="77777777" w:rsidR="00D16F47" w:rsidRPr="007B2CF6" w:rsidRDefault="00D16F47" w:rsidP="007B2CF6">
      <w:pPr>
        <w:spacing w:line="276" w:lineRule="auto"/>
        <w:rPr>
          <w:rFonts w:ascii="Arial" w:eastAsia="Times New Roman" w:hAnsi="Arial" w:cs="Arial"/>
          <w:b/>
          <w:bCs/>
          <w:caps/>
          <w:lang w:val="mn-MN"/>
        </w:rPr>
      </w:pPr>
    </w:p>
    <w:p w14:paraId="191A9C93" w14:textId="77777777" w:rsidR="0072150E" w:rsidRPr="007B2CF6" w:rsidRDefault="0072150E" w:rsidP="007B2CF6">
      <w:pPr>
        <w:spacing w:line="276" w:lineRule="auto"/>
        <w:ind w:firstLine="720"/>
        <w:jc w:val="center"/>
        <w:rPr>
          <w:rFonts w:ascii="Arial" w:eastAsia="Times New Roman" w:hAnsi="Arial" w:cs="Arial"/>
          <w:b/>
          <w:bCs/>
          <w:caps/>
          <w:lang w:val="mn-MN"/>
        </w:rPr>
      </w:pPr>
      <w:r w:rsidRPr="007B2CF6">
        <w:rPr>
          <w:rFonts w:ascii="Arial" w:eastAsia="Times New Roman" w:hAnsi="Arial" w:cs="Arial"/>
          <w:b/>
          <w:bCs/>
          <w:caps/>
          <w:lang w:val="mn-MN"/>
        </w:rPr>
        <w:t xml:space="preserve">ТӨСВИЙН ТОГТВОРТОЙ БАЙДЛЫН ЗӨВЛӨЛИЙН </w:t>
      </w:r>
    </w:p>
    <w:p w14:paraId="4047570B" w14:textId="4972B982" w:rsidR="00D16F47" w:rsidRPr="007B2CF6" w:rsidRDefault="000524D4" w:rsidP="007B2CF6">
      <w:pPr>
        <w:spacing w:line="276" w:lineRule="auto"/>
        <w:ind w:firstLine="720"/>
        <w:jc w:val="center"/>
        <w:rPr>
          <w:rFonts w:ascii="Arial" w:eastAsia="Times New Roman" w:hAnsi="Arial" w:cs="Arial"/>
          <w:lang w:val="mn-MN"/>
        </w:rPr>
      </w:pPr>
      <w:r w:rsidRPr="007B2CF6">
        <w:rPr>
          <w:rFonts w:ascii="Arial" w:eastAsia="Times New Roman" w:hAnsi="Arial" w:cs="Arial"/>
          <w:b/>
          <w:bCs/>
          <w:caps/>
          <w:lang w:val="mn-MN"/>
        </w:rPr>
        <w:t>ДҮРЭМ</w:t>
      </w:r>
      <w:r w:rsidR="00D16F47" w:rsidRPr="007B2CF6">
        <w:rPr>
          <w:rFonts w:ascii="Arial" w:eastAsia="Times New Roman" w:hAnsi="Arial" w:cs="Arial"/>
          <w:b/>
          <w:bCs/>
          <w:caps/>
          <w:lang w:val="mn-MN"/>
        </w:rPr>
        <w:t xml:space="preserve"> БАТЛАХ ТУХАЙ</w:t>
      </w:r>
    </w:p>
    <w:p w14:paraId="69723D0B" w14:textId="65800DBA" w:rsidR="0072150E" w:rsidRPr="007B2CF6" w:rsidRDefault="00D16F47">
      <w:pPr>
        <w:spacing w:before="120" w:after="120" w:line="276" w:lineRule="auto"/>
        <w:ind w:firstLine="720"/>
        <w:jc w:val="both"/>
        <w:rPr>
          <w:rFonts w:ascii="Arial" w:hAnsi="Arial" w:cs="Arial"/>
          <w:color w:val="000000" w:themeColor="text1"/>
          <w:lang w:val="mn-MN"/>
        </w:rPr>
      </w:pPr>
      <w:r w:rsidRPr="007B2CF6">
        <w:rPr>
          <w:rFonts w:ascii="Arial" w:hAnsi="Arial" w:cs="Arial"/>
          <w:color w:val="000000" w:themeColor="text1"/>
          <w:lang w:val="mn-MN"/>
        </w:rPr>
        <w:t>Монгол Улсын Их Хурлын тухай хуулийн 5 дугаар зүйлийн 5.1 дэх хэсэг, Төсвийн тогтвортой байдлын тухай хуулийн 16</w:t>
      </w:r>
      <w:r w:rsidRPr="007B2CF6">
        <w:rPr>
          <w:rFonts w:ascii="Arial" w:hAnsi="Arial" w:cs="Arial"/>
          <w:color w:val="000000" w:themeColor="text1"/>
          <w:vertAlign w:val="superscript"/>
          <w:lang w:val="mn-MN"/>
        </w:rPr>
        <w:t>1</w:t>
      </w:r>
      <w:r w:rsidRPr="007B2CF6">
        <w:rPr>
          <w:rFonts w:ascii="Arial" w:hAnsi="Arial" w:cs="Arial"/>
          <w:color w:val="000000" w:themeColor="text1"/>
          <w:lang w:val="mn-MN"/>
        </w:rPr>
        <w:t xml:space="preserve"> дүгээр зүйлийг үндэслэн Монгол Улсын Их Хурлаас ТОГТООХ нь: </w:t>
      </w:r>
    </w:p>
    <w:p w14:paraId="2FF5085D" w14:textId="5698AC54" w:rsidR="000524D4" w:rsidRPr="007B2CF6" w:rsidRDefault="00B50F6E">
      <w:pPr>
        <w:tabs>
          <w:tab w:val="left" w:pos="720"/>
        </w:tabs>
        <w:spacing w:before="120" w:after="120" w:line="276" w:lineRule="auto"/>
        <w:jc w:val="both"/>
        <w:rPr>
          <w:rFonts w:ascii="Arial" w:hAnsi="Arial" w:cs="Arial"/>
          <w:color w:val="000000" w:themeColor="text1"/>
          <w:shd w:val="clear" w:color="auto" w:fill="FFFFFF"/>
          <w:lang w:val="mn-MN"/>
        </w:rPr>
      </w:pPr>
      <w:r w:rsidRPr="007B2CF6">
        <w:rPr>
          <w:rFonts w:ascii="Arial" w:hAnsi="Arial" w:cs="Arial"/>
          <w:color w:val="000000" w:themeColor="text1"/>
          <w:shd w:val="clear" w:color="auto" w:fill="FFFFFF"/>
          <w:lang w:val="mn-MN"/>
        </w:rPr>
        <w:tab/>
      </w:r>
      <w:r w:rsidR="00D16F47" w:rsidRPr="007B2CF6">
        <w:rPr>
          <w:rFonts w:ascii="Arial" w:hAnsi="Arial" w:cs="Arial"/>
          <w:color w:val="000000" w:themeColor="text1"/>
          <w:shd w:val="clear" w:color="auto" w:fill="FFFFFF"/>
          <w:lang w:val="mn-MN"/>
        </w:rPr>
        <w:t>1.Төсвийн тогтвортой байдлын зөвлөлийн дүрмийг хавсралтаар</w:t>
      </w:r>
      <w:r w:rsidR="000524D4" w:rsidRPr="007B2CF6">
        <w:rPr>
          <w:rFonts w:ascii="Arial" w:hAnsi="Arial" w:cs="Arial"/>
          <w:color w:val="000000" w:themeColor="text1"/>
          <w:shd w:val="clear" w:color="auto" w:fill="FFFFFF"/>
          <w:lang w:val="mn-MN"/>
        </w:rPr>
        <w:t xml:space="preserve"> </w:t>
      </w:r>
      <w:r w:rsidR="00D16F47" w:rsidRPr="007B2CF6">
        <w:rPr>
          <w:rFonts w:ascii="Arial" w:hAnsi="Arial" w:cs="Arial"/>
          <w:color w:val="000000" w:themeColor="text1"/>
          <w:shd w:val="clear" w:color="auto" w:fill="FFFFFF"/>
          <w:lang w:val="mn-MN"/>
        </w:rPr>
        <w:t>баталсугай</w:t>
      </w:r>
      <w:r w:rsidR="000524D4" w:rsidRPr="007B2CF6">
        <w:rPr>
          <w:rFonts w:ascii="Arial" w:hAnsi="Arial" w:cs="Arial"/>
          <w:color w:val="000000" w:themeColor="text1"/>
          <w:shd w:val="clear" w:color="auto" w:fill="FFFFFF"/>
          <w:lang w:val="mn-MN"/>
        </w:rPr>
        <w:t>.</w:t>
      </w:r>
    </w:p>
    <w:p w14:paraId="318E83E4" w14:textId="16F75E90" w:rsidR="000524D4" w:rsidRPr="007B2CF6" w:rsidRDefault="000524D4" w:rsidP="007B2CF6">
      <w:pPr>
        <w:tabs>
          <w:tab w:val="left" w:pos="720"/>
        </w:tabs>
        <w:spacing w:before="120" w:after="120" w:line="276" w:lineRule="auto"/>
        <w:jc w:val="both"/>
        <w:rPr>
          <w:rFonts w:ascii="Arial" w:hAnsi="Arial" w:cs="Arial"/>
          <w:color w:val="000000" w:themeColor="text1"/>
          <w:shd w:val="clear" w:color="auto" w:fill="FFFFFF"/>
          <w:lang w:val="mn-MN"/>
        </w:rPr>
      </w:pPr>
      <w:r w:rsidRPr="007B2CF6">
        <w:rPr>
          <w:rFonts w:ascii="Arial" w:hAnsi="Arial" w:cs="Arial"/>
          <w:color w:val="000000" w:themeColor="text1"/>
          <w:shd w:val="clear" w:color="auto" w:fill="FFFFFF"/>
          <w:lang w:val="mn-MN"/>
        </w:rPr>
        <w:tab/>
      </w:r>
      <w:r w:rsidR="00D16F47" w:rsidRPr="007B2CF6">
        <w:rPr>
          <w:rFonts w:ascii="Arial" w:hAnsi="Arial" w:cs="Arial"/>
          <w:color w:val="000000" w:themeColor="text1"/>
          <w:shd w:val="clear" w:color="auto" w:fill="FFFFFF"/>
          <w:lang w:val="mn-MN"/>
        </w:rPr>
        <w:t>2</w:t>
      </w:r>
      <w:r w:rsidR="0038416D" w:rsidRPr="007B2CF6">
        <w:rPr>
          <w:rFonts w:ascii="Arial" w:hAnsi="Arial" w:cs="Arial"/>
          <w:color w:val="000000" w:themeColor="text1"/>
          <w:shd w:val="clear" w:color="auto" w:fill="FFFFFF"/>
          <w:lang w:val="mn-MN"/>
        </w:rPr>
        <w:t>.</w:t>
      </w:r>
      <w:r w:rsidRPr="007B2CF6">
        <w:rPr>
          <w:rFonts w:ascii="Arial" w:eastAsia="Times New Roman" w:hAnsi="Arial" w:cs="Arial"/>
          <w:noProof/>
          <w:color w:val="000000" w:themeColor="text1"/>
          <w:lang w:val="mn-MN"/>
        </w:rPr>
        <w:t xml:space="preserve">Энэ тогтоолыг баталсантай холбогдуулан “Тогтоолын хавсралтыг өөрчлөн батлах тухай” Улсын Их Хурлын 2024 оны </w:t>
      </w:r>
      <w:r w:rsidR="008425F3" w:rsidRPr="007B2CF6">
        <w:rPr>
          <w:rFonts w:ascii="Arial" w:eastAsia="Times New Roman" w:hAnsi="Arial" w:cs="Arial"/>
          <w:noProof/>
          <w:color w:val="000000" w:themeColor="text1"/>
          <w:lang w:val="mn-MN"/>
        </w:rPr>
        <w:t xml:space="preserve">01 дүгээр сарын 11-ний өдрийн </w:t>
      </w:r>
      <w:r w:rsidRPr="007B2CF6">
        <w:rPr>
          <w:rFonts w:ascii="Arial" w:eastAsia="Times New Roman" w:hAnsi="Arial" w:cs="Arial"/>
          <w:noProof/>
          <w:color w:val="000000" w:themeColor="text1"/>
          <w:lang w:val="mn-MN"/>
        </w:rPr>
        <w:t>03 дугаар тогтоолыг хүчингүй болсонд тооцсугай.</w:t>
      </w:r>
    </w:p>
    <w:p w14:paraId="307899CE" w14:textId="2856715D" w:rsidR="00937079" w:rsidRPr="007B2CF6" w:rsidRDefault="000524D4">
      <w:pPr>
        <w:spacing w:line="276" w:lineRule="auto"/>
        <w:ind w:firstLine="720"/>
        <w:jc w:val="both"/>
        <w:rPr>
          <w:rFonts w:ascii="Arial" w:hAnsi="Arial" w:cs="Arial"/>
          <w:color w:val="000000" w:themeColor="text1"/>
          <w:shd w:val="clear" w:color="auto" w:fill="FFFFFF"/>
          <w:lang w:val="mn-MN"/>
        </w:rPr>
      </w:pPr>
      <w:r w:rsidRPr="007B2CF6">
        <w:rPr>
          <w:rFonts w:ascii="Arial" w:hAnsi="Arial" w:cs="Arial"/>
          <w:color w:val="000000" w:themeColor="text1"/>
          <w:shd w:val="clear" w:color="auto" w:fill="FFFFFF"/>
          <w:lang w:val="mn-MN"/>
        </w:rPr>
        <w:t>3.</w:t>
      </w:r>
      <w:r w:rsidR="0038416D" w:rsidRPr="007B2CF6">
        <w:rPr>
          <w:rFonts w:ascii="Arial" w:eastAsia="Times New Roman" w:hAnsi="Arial" w:cs="Arial"/>
          <w:lang w:val="mn-MN"/>
        </w:rPr>
        <w:t xml:space="preserve">Энэ тогтоолыг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мөрдсүгэй.</w:t>
      </w:r>
    </w:p>
    <w:p w14:paraId="20D9A4E3" w14:textId="5897578E" w:rsidR="0038416D" w:rsidRPr="007B2CF6" w:rsidRDefault="0038416D" w:rsidP="007B2CF6">
      <w:pPr>
        <w:spacing w:line="276" w:lineRule="auto"/>
        <w:jc w:val="both"/>
        <w:rPr>
          <w:rFonts w:ascii="Arial" w:hAnsi="Arial" w:cs="Arial"/>
          <w:color w:val="000000" w:themeColor="text1"/>
          <w:shd w:val="clear" w:color="auto" w:fill="FFFFFF"/>
          <w:lang w:val="mn-MN"/>
        </w:rPr>
      </w:pPr>
    </w:p>
    <w:p w14:paraId="4106BA2D" w14:textId="3A213726" w:rsidR="0038416D" w:rsidRPr="007B2CF6" w:rsidRDefault="0038416D" w:rsidP="007B2CF6">
      <w:pPr>
        <w:spacing w:line="276" w:lineRule="auto"/>
        <w:jc w:val="both"/>
        <w:rPr>
          <w:rFonts w:ascii="Arial" w:hAnsi="Arial" w:cs="Arial"/>
          <w:color w:val="000000" w:themeColor="text1"/>
          <w:shd w:val="clear" w:color="auto" w:fill="FFFFFF"/>
          <w:lang w:val="mn-MN"/>
        </w:rPr>
      </w:pPr>
    </w:p>
    <w:p w14:paraId="274D8EBD" w14:textId="77777777" w:rsidR="0038416D" w:rsidRPr="007B2CF6" w:rsidRDefault="0038416D" w:rsidP="007B2CF6">
      <w:pPr>
        <w:spacing w:line="276" w:lineRule="auto"/>
        <w:jc w:val="both"/>
        <w:rPr>
          <w:rFonts w:ascii="Arial" w:hAnsi="Arial" w:cs="Arial"/>
          <w:lang w:val="mn-MN"/>
        </w:rPr>
      </w:pPr>
    </w:p>
    <w:p w14:paraId="4707E5E0" w14:textId="77777777" w:rsidR="00D16F47" w:rsidRPr="007B2CF6" w:rsidRDefault="00D16F47" w:rsidP="007B2CF6">
      <w:pPr>
        <w:spacing w:line="276" w:lineRule="auto"/>
        <w:jc w:val="center"/>
        <w:rPr>
          <w:rFonts w:ascii="Arial" w:eastAsia="Times New Roman" w:hAnsi="Arial" w:cs="Arial"/>
          <w:lang w:val="mn-MN"/>
        </w:rPr>
      </w:pPr>
      <w:r w:rsidRPr="007B2CF6">
        <w:rPr>
          <w:rFonts w:ascii="Arial" w:eastAsia="Times New Roman" w:hAnsi="Arial" w:cs="Arial"/>
          <w:lang w:val="mn-MN"/>
        </w:rPr>
        <w:t>Гарын үсэг</w:t>
      </w:r>
    </w:p>
    <w:p w14:paraId="150AAA01" w14:textId="77777777" w:rsidR="00D16F47" w:rsidRPr="007B2CF6" w:rsidRDefault="00D16F47" w:rsidP="007B2CF6">
      <w:pPr>
        <w:spacing w:line="276" w:lineRule="auto"/>
        <w:rPr>
          <w:rFonts w:ascii="Arial" w:eastAsia="Times New Roman" w:hAnsi="Arial" w:cs="Arial"/>
          <w:lang w:val="mn-MN"/>
        </w:rPr>
      </w:pPr>
    </w:p>
    <w:p w14:paraId="5528A3DB" w14:textId="77777777" w:rsidR="00D16F47" w:rsidRPr="007B2CF6" w:rsidRDefault="00D16F47" w:rsidP="007B2CF6">
      <w:pPr>
        <w:spacing w:line="276" w:lineRule="auto"/>
        <w:rPr>
          <w:rFonts w:ascii="Arial" w:eastAsia="Times New Roman" w:hAnsi="Arial" w:cs="Arial"/>
          <w:lang w:val="mn-MN"/>
        </w:rPr>
      </w:pPr>
      <w:r w:rsidRPr="007B2CF6">
        <w:rPr>
          <w:rFonts w:ascii="Arial" w:eastAsia="Times New Roman" w:hAnsi="Arial" w:cs="Arial"/>
          <w:lang w:val="mn-MN"/>
        </w:rPr>
        <w:br w:type="page"/>
      </w:r>
    </w:p>
    <w:p w14:paraId="59D2D884" w14:textId="490A9FAB" w:rsidR="008425F3" w:rsidRPr="007B2CF6" w:rsidRDefault="008425F3" w:rsidP="007B2CF6">
      <w:pPr>
        <w:spacing w:line="276" w:lineRule="auto"/>
        <w:jc w:val="right"/>
        <w:rPr>
          <w:rFonts w:ascii="Arial" w:eastAsia="Times New Roman" w:hAnsi="Arial" w:cs="Arial"/>
          <w:lang w:val="mn-MN"/>
        </w:rPr>
      </w:pPr>
      <w:r w:rsidRPr="007B2CF6">
        <w:rPr>
          <w:rFonts w:ascii="Arial" w:eastAsia="Times New Roman" w:hAnsi="Arial" w:cs="Arial"/>
          <w:lang w:val="mn-MN"/>
        </w:rPr>
        <w:lastRenderedPageBreak/>
        <w:t>Төсөл</w:t>
      </w:r>
    </w:p>
    <w:p w14:paraId="28733573" w14:textId="77777777" w:rsidR="008425F3" w:rsidRPr="007B2CF6" w:rsidRDefault="008425F3" w:rsidP="007B2CF6">
      <w:pPr>
        <w:spacing w:line="276" w:lineRule="auto"/>
        <w:jc w:val="right"/>
        <w:rPr>
          <w:rFonts w:ascii="Arial" w:eastAsia="Times New Roman" w:hAnsi="Arial" w:cs="Arial"/>
          <w:lang w:val="mn-MN"/>
        </w:rPr>
      </w:pPr>
    </w:p>
    <w:p w14:paraId="1322EAF1" w14:textId="08C92A94" w:rsidR="00D16F47" w:rsidRPr="007B2CF6" w:rsidRDefault="00D16F47" w:rsidP="007B2CF6">
      <w:pPr>
        <w:spacing w:line="276" w:lineRule="auto"/>
        <w:jc w:val="right"/>
        <w:rPr>
          <w:rFonts w:ascii="Arial" w:eastAsia="Times New Roman" w:hAnsi="Arial" w:cs="Arial"/>
          <w:lang w:val="mn-MN"/>
        </w:rPr>
      </w:pPr>
      <w:r w:rsidRPr="007B2CF6">
        <w:rPr>
          <w:rFonts w:ascii="Arial" w:eastAsia="Times New Roman" w:hAnsi="Arial" w:cs="Arial"/>
          <w:lang w:val="mn-MN"/>
        </w:rPr>
        <w:t xml:space="preserve">Монгол Улсын Их Хурлын 2024 оны ... дугаар </w:t>
      </w:r>
    </w:p>
    <w:p w14:paraId="3D9BE5FC" w14:textId="77777777" w:rsidR="00D16F47" w:rsidRPr="007B2CF6" w:rsidRDefault="00D16F47" w:rsidP="007B2CF6">
      <w:pPr>
        <w:spacing w:line="276" w:lineRule="auto"/>
        <w:jc w:val="right"/>
        <w:rPr>
          <w:rFonts w:ascii="Arial" w:eastAsia="Times New Roman" w:hAnsi="Arial" w:cs="Arial"/>
          <w:lang w:val="mn-MN"/>
        </w:rPr>
      </w:pPr>
      <w:r w:rsidRPr="007B2CF6">
        <w:rPr>
          <w:rFonts w:ascii="Arial" w:eastAsia="Times New Roman" w:hAnsi="Arial" w:cs="Arial"/>
          <w:lang w:val="mn-MN"/>
        </w:rPr>
        <w:t>тогтоолын хавсралт</w:t>
      </w:r>
    </w:p>
    <w:p w14:paraId="20D2C47F" w14:textId="77777777" w:rsidR="00D16F47" w:rsidRPr="007B2CF6" w:rsidRDefault="00D16F47" w:rsidP="007B2CF6">
      <w:pPr>
        <w:spacing w:line="276" w:lineRule="auto"/>
        <w:jc w:val="both"/>
        <w:rPr>
          <w:rFonts w:ascii="Arial" w:eastAsia="Times New Roman" w:hAnsi="Arial" w:cs="Arial"/>
          <w:b/>
          <w:bCs/>
          <w:lang w:val="mn-MN"/>
        </w:rPr>
      </w:pPr>
    </w:p>
    <w:p w14:paraId="002357CF" w14:textId="77777777" w:rsidR="008425F3" w:rsidRPr="007B2CF6" w:rsidRDefault="00D16F47" w:rsidP="007B2CF6">
      <w:pPr>
        <w:spacing w:line="276" w:lineRule="auto"/>
        <w:jc w:val="center"/>
        <w:rPr>
          <w:rFonts w:ascii="Arial" w:eastAsia="Times New Roman" w:hAnsi="Arial" w:cs="Arial"/>
          <w:b/>
          <w:bCs/>
          <w:lang w:val="mn-MN"/>
        </w:rPr>
      </w:pPr>
      <w:r w:rsidRPr="007B2CF6">
        <w:rPr>
          <w:rFonts w:ascii="Arial" w:eastAsia="Times New Roman" w:hAnsi="Arial" w:cs="Arial"/>
          <w:b/>
          <w:bCs/>
          <w:lang w:val="mn-MN"/>
        </w:rPr>
        <w:t xml:space="preserve">ТӨСВИЙН ТОГТВОРТОЙ БАЙДЛЫН </w:t>
      </w:r>
    </w:p>
    <w:p w14:paraId="4C461609" w14:textId="1747D4FB" w:rsidR="00D16F47" w:rsidRPr="007B2CF6" w:rsidRDefault="00D16F47" w:rsidP="007B2CF6">
      <w:pPr>
        <w:spacing w:line="276" w:lineRule="auto"/>
        <w:jc w:val="center"/>
        <w:rPr>
          <w:rFonts w:ascii="Arial" w:eastAsia="Times New Roman" w:hAnsi="Arial" w:cs="Arial"/>
          <w:b/>
          <w:bCs/>
          <w:lang w:val="mn-MN"/>
        </w:rPr>
      </w:pPr>
      <w:r w:rsidRPr="007B2CF6">
        <w:rPr>
          <w:rFonts w:ascii="Arial" w:eastAsia="Times New Roman" w:hAnsi="Arial" w:cs="Arial"/>
          <w:b/>
          <w:bCs/>
          <w:lang w:val="mn-MN"/>
        </w:rPr>
        <w:t>ЗӨВЛӨЛИЙН ДҮРЭМ</w:t>
      </w:r>
    </w:p>
    <w:p w14:paraId="37C840C5" w14:textId="39C24CA5" w:rsidR="00D16F47" w:rsidRPr="007B2CF6" w:rsidRDefault="00D16F47" w:rsidP="007B2CF6">
      <w:pPr>
        <w:spacing w:before="120" w:after="120" w:line="276" w:lineRule="auto"/>
        <w:jc w:val="center"/>
        <w:rPr>
          <w:rFonts w:ascii="Arial" w:eastAsia="Times New Roman" w:hAnsi="Arial" w:cs="Arial"/>
          <w:b/>
          <w:bCs/>
          <w:lang w:val="mn-MN"/>
        </w:rPr>
      </w:pPr>
      <w:r w:rsidRPr="007B2CF6">
        <w:rPr>
          <w:rFonts w:ascii="Arial" w:eastAsia="Times New Roman" w:hAnsi="Arial" w:cs="Arial"/>
          <w:b/>
          <w:bCs/>
          <w:lang w:val="mn-MN"/>
        </w:rPr>
        <w:t>Нэг.Нийтлэг үндэслэл</w:t>
      </w:r>
    </w:p>
    <w:p w14:paraId="186995D1" w14:textId="40C5DC70"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1.1.Энэ дүрмийн зорилго нь Төсвийн тогтвортой байдлын тухай хууль, холбогдох бусад хууль тогтоомжид нийцүүлэн Төсвийн тогтвортой байдлын зөвлөл /цаашид “Зөвлөл” гэх/-ийн</w:t>
      </w:r>
      <w:r w:rsidR="00D404E5" w:rsidRPr="007B2CF6">
        <w:rPr>
          <w:rFonts w:ascii="Arial" w:hAnsi="Arial" w:cs="Arial"/>
          <w:lang w:val="mn-MN"/>
        </w:rPr>
        <w:t xml:space="preserve"> </w:t>
      </w:r>
      <w:r w:rsidRPr="007B2CF6">
        <w:rPr>
          <w:rFonts w:ascii="Arial" w:hAnsi="Arial" w:cs="Arial"/>
          <w:lang w:val="mn-MN"/>
        </w:rPr>
        <w:t>чиг үүрэг, бүрэн эрх,</w:t>
      </w:r>
      <w:r w:rsidR="00D404E5" w:rsidRPr="007B2CF6">
        <w:rPr>
          <w:rFonts w:ascii="Arial" w:hAnsi="Arial" w:cs="Arial"/>
          <w:lang w:val="mn-MN"/>
        </w:rPr>
        <w:t xml:space="preserve"> </w:t>
      </w:r>
      <w:r w:rsidRPr="007B2CF6">
        <w:rPr>
          <w:rFonts w:ascii="Arial" w:hAnsi="Arial" w:cs="Arial"/>
          <w:lang w:val="mn-MN"/>
        </w:rPr>
        <w:t>зохион байгуулалт</w:t>
      </w:r>
      <w:r w:rsidR="00D404E5" w:rsidRPr="007B2CF6">
        <w:rPr>
          <w:rFonts w:ascii="Arial" w:hAnsi="Arial" w:cs="Arial"/>
          <w:lang w:val="mn-MN"/>
        </w:rPr>
        <w:t>ын бүтэц</w:t>
      </w:r>
      <w:r w:rsidRPr="007B2CF6">
        <w:rPr>
          <w:rFonts w:ascii="Arial" w:hAnsi="Arial" w:cs="Arial"/>
          <w:lang w:val="mn-MN"/>
        </w:rPr>
        <w:t xml:space="preserve">, үйл ажиллагааны зарчмыг тодорхойлж, төсвийн тогтвортой байдлыг хангах чиглэлээр холбогдох байгууллага, олон нийттэй харилцах харилцааг зохицуулахад оршино. </w:t>
      </w:r>
    </w:p>
    <w:p w14:paraId="25A53B02" w14:textId="175F6C5C" w:rsidR="00D16F47" w:rsidRPr="007B2CF6" w:rsidRDefault="00D16F47" w:rsidP="007B2CF6">
      <w:pPr>
        <w:pStyle w:val="NormalWeb"/>
        <w:spacing w:line="276" w:lineRule="auto"/>
        <w:ind w:firstLine="720"/>
        <w:jc w:val="both"/>
        <w:rPr>
          <w:rFonts w:ascii="Arial" w:hAnsi="Arial" w:cs="Arial"/>
          <w:lang w:val="mn-MN"/>
        </w:rPr>
      </w:pPr>
      <w:r w:rsidRPr="007B2CF6">
        <w:rPr>
          <w:rFonts w:ascii="Arial" w:hAnsi="Arial" w:cs="Arial"/>
          <w:lang w:val="mn-MN"/>
        </w:rPr>
        <w:t>1.2.Зөвлөл нь үйл ажиллагаандаа Монгол Улсын Үндсэн хууль, Төсвийн тухай хууль, Төсвийн тогтвортой байдлын тухай хууль, эдгээр хуультай нийцсэн холбогдох бусад хууль тогтоомж болон энэ дүрмийг баримтална.</w:t>
      </w:r>
    </w:p>
    <w:p w14:paraId="4ED58B86" w14:textId="42CCB53A" w:rsidR="00D16F47" w:rsidRPr="007B2CF6" w:rsidRDefault="00D16F47" w:rsidP="007B2CF6">
      <w:pPr>
        <w:pStyle w:val="NormalWeb"/>
        <w:spacing w:line="276" w:lineRule="auto"/>
        <w:ind w:firstLine="720"/>
        <w:jc w:val="both"/>
        <w:rPr>
          <w:rFonts w:ascii="Arial" w:hAnsi="Arial" w:cs="Arial"/>
          <w:lang w:val="mn-MN"/>
        </w:rPr>
      </w:pPr>
      <w:r w:rsidRPr="007B2CF6">
        <w:rPr>
          <w:rFonts w:ascii="Arial" w:hAnsi="Arial" w:cs="Arial"/>
          <w:lang w:val="mn-MN"/>
        </w:rPr>
        <w:t>1.3.Зөвлөл үйл ажиллагаандаа бие даасан, ил тод байх, бусдын нөлөөнд үл автах, төсвийн тогтвортой байдлыг хангах, нийтийн</w:t>
      </w:r>
      <w:r w:rsidR="00286FF2" w:rsidRPr="007B2CF6">
        <w:rPr>
          <w:rFonts w:ascii="Arial" w:hAnsi="Arial" w:cs="Arial"/>
          <w:lang w:val="mn-MN"/>
        </w:rPr>
        <w:t xml:space="preserve"> </w:t>
      </w:r>
      <w:r w:rsidRPr="007B2CF6">
        <w:rPr>
          <w:rFonts w:ascii="Arial" w:hAnsi="Arial" w:cs="Arial"/>
          <w:lang w:val="mn-MN"/>
        </w:rPr>
        <w:t xml:space="preserve">ашиг сонирхлыг хамгаалах, хамтын удирдлагын зарчмаар асуудлыг чөлөөтэй хэлэлцэж, олонхын саналаар шийдвэрлэх зарчмыг удирдлага болгоно. </w:t>
      </w:r>
    </w:p>
    <w:p w14:paraId="71567EAD" w14:textId="42514790"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1.4.Зөвлөл эрхлэх асуудлынхаа онцлогийг илэрхийлсэн бэлгэдэлтэй байж болох бөгөөд тогтоосон журмын дагуу тамга, тэмдэг, албан бичгийн хэвлэмэл хуудас хэрэглэнэ.</w:t>
      </w:r>
    </w:p>
    <w:p w14:paraId="1E469B60" w14:textId="6E0316E7" w:rsidR="00D16F47" w:rsidRPr="007B2CF6" w:rsidRDefault="00D16F47" w:rsidP="007B2CF6">
      <w:pPr>
        <w:pStyle w:val="NormalWeb"/>
        <w:spacing w:before="120" w:after="120" w:line="276" w:lineRule="auto"/>
        <w:jc w:val="center"/>
        <w:rPr>
          <w:rFonts w:ascii="Arial" w:hAnsi="Arial" w:cs="Arial"/>
          <w:b/>
          <w:bCs/>
          <w:lang w:val="mn-MN"/>
        </w:rPr>
      </w:pPr>
      <w:r w:rsidRPr="007B2CF6">
        <w:rPr>
          <w:rFonts w:ascii="Arial" w:hAnsi="Arial" w:cs="Arial"/>
          <w:b/>
          <w:bCs/>
          <w:lang w:val="mn-MN"/>
        </w:rPr>
        <w:t>Хоёр.Зөвлөлийн чиг үүрэг, үйл ажиллагааны чиглэл</w:t>
      </w:r>
    </w:p>
    <w:p w14:paraId="15C37457" w14:textId="07928845" w:rsidR="00D16F47" w:rsidRPr="007B2CF6" w:rsidRDefault="00D16F47" w:rsidP="007B2CF6">
      <w:pPr>
        <w:pStyle w:val="NormalWeb"/>
        <w:tabs>
          <w:tab w:val="left" w:pos="8550"/>
        </w:tabs>
        <w:spacing w:before="120" w:after="120" w:line="276" w:lineRule="auto"/>
        <w:ind w:firstLine="720"/>
        <w:jc w:val="both"/>
        <w:rPr>
          <w:rFonts w:ascii="Arial" w:hAnsi="Arial" w:cs="Arial"/>
          <w:lang w:val="mn-MN"/>
        </w:rPr>
      </w:pPr>
      <w:r w:rsidRPr="007B2CF6">
        <w:rPr>
          <w:rFonts w:ascii="Arial" w:hAnsi="Arial" w:cs="Arial"/>
          <w:lang w:val="mn-MN"/>
        </w:rPr>
        <w:t>2.1.Зөвлөл дор дурдсан чиг үүргийг хуулиар олгогдсон бүрэн эрхийн хүрээнд дараах чиглэлээр хэрэгжүүлнэ</w:t>
      </w:r>
      <w:r w:rsidR="00404F54" w:rsidRPr="007B2CF6">
        <w:rPr>
          <w:rFonts w:ascii="Arial" w:hAnsi="Arial" w:cs="Arial"/>
          <w:lang w:val="mn-MN"/>
        </w:rPr>
        <w:t>:</w:t>
      </w:r>
    </w:p>
    <w:p w14:paraId="0652E581" w14:textId="20972E29" w:rsidR="00D16F47" w:rsidRPr="007B2CF6" w:rsidRDefault="00D16F47" w:rsidP="007B2CF6">
      <w:pPr>
        <w:pStyle w:val="NormalWeb"/>
        <w:spacing w:before="120" w:after="120" w:line="276" w:lineRule="auto"/>
        <w:ind w:left="1440"/>
        <w:jc w:val="both"/>
        <w:rPr>
          <w:rFonts w:ascii="Arial" w:hAnsi="Arial" w:cs="Arial"/>
          <w:lang w:val="mn-MN"/>
        </w:rPr>
      </w:pPr>
      <w:r w:rsidRPr="007B2CF6">
        <w:rPr>
          <w:rFonts w:ascii="Arial" w:hAnsi="Arial" w:cs="Arial"/>
          <w:lang w:val="mn-MN"/>
        </w:rPr>
        <w:t>2.1.1.</w:t>
      </w:r>
      <w:r w:rsidRPr="007B2CF6">
        <w:rPr>
          <w:rFonts w:ascii="Arial" w:eastAsia="Times New Roman" w:hAnsi="Arial" w:cs="Arial"/>
          <w:lang w:val="mn-MN"/>
        </w:rPr>
        <w:t>Дунд хугацааны төсвийн хүрээний мэдэгдлийн төсөл боловсруулахад баримтлах макро эдийн засгийн үндсэн үзүүлэлт, төлөв байдлын таамаглалыг боловсруулах</w:t>
      </w:r>
      <w:r w:rsidRPr="007B2CF6">
        <w:rPr>
          <w:rFonts w:ascii="Arial" w:hAnsi="Arial" w:cs="Arial"/>
          <w:lang w:val="mn-MN"/>
        </w:rPr>
        <w:t xml:space="preserve"> чиглэлээр:</w:t>
      </w:r>
    </w:p>
    <w:p w14:paraId="353B4CAC" w14:textId="38B62F17"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2.1.1.а.макро эдийн засгийн тооцооллын загварт суурилан эдийн засгийн болон төсвийн дунд хугацааны төсөөлөл, таамаглалыг боловсруулан тайланг олон нийтэд нээлттэй байршуулах;</w:t>
      </w:r>
    </w:p>
    <w:p w14:paraId="3EF92EE9" w14:textId="691DD661"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 xml:space="preserve">2.1.1.б.макро эдийн засгийн болон төсвийн төсөөлөл гаргах загвар, аргачлалыг боловсруулах, хөгжүүлэх чиглэлд дотоод, гадаадын судлаачид, олон улсын болон төрийн байгууллагуудтай хамтран ажиллах; </w:t>
      </w:r>
    </w:p>
    <w:p w14:paraId="788984F8" w14:textId="403955C1"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2.1.1.в.эдийн засгийн болон төсвийн талаарх мэдээллийн сан бүрдүүлж шинжилгээ, үнэлгээ хийхэд ашиглах.</w:t>
      </w:r>
    </w:p>
    <w:p w14:paraId="4EBF269D" w14:textId="62D29363" w:rsidR="00D16F47" w:rsidRPr="007B2CF6" w:rsidRDefault="00D16F47" w:rsidP="007B2CF6">
      <w:pPr>
        <w:pStyle w:val="NormalWeb"/>
        <w:spacing w:before="120" w:after="120" w:line="276" w:lineRule="auto"/>
        <w:ind w:left="1440"/>
        <w:jc w:val="both"/>
        <w:rPr>
          <w:rFonts w:ascii="Arial" w:hAnsi="Arial" w:cs="Arial"/>
          <w:lang w:val="mn-MN"/>
        </w:rPr>
      </w:pPr>
      <w:r w:rsidRPr="007B2CF6">
        <w:rPr>
          <w:rFonts w:ascii="Arial" w:hAnsi="Arial" w:cs="Arial"/>
          <w:lang w:val="mn-MN"/>
        </w:rPr>
        <w:t xml:space="preserve">2.1.2.Төсийн бодлогын баримт бичгийн төслүүдийг </w:t>
      </w:r>
      <w:r w:rsidRPr="007B2CF6">
        <w:rPr>
          <w:rFonts w:ascii="Arial" w:eastAsia="Times New Roman" w:hAnsi="Arial" w:cs="Arial"/>
          <w:lang w:val="mn-MN"/>
        </w:rPr>
        <w:t>Төсвийн тухай хууль, Төсвийн тогтвортой байдлын тухай хуульд нийцсэн эсэх талаар дүгнэлт, зөвлөмж өгөх</w:t>
      </w:r>
      <w:r w:rsidRPr="007B2CF6">
        <w:rPr>
          <w:rFonts w:ascii="Arial" w:hAnsi="Arial" w:cs="Arial"/>
          <w:lang w:val="mn-MN"/>
        </w:rPr>
        <w:t xml:space="preserve"> чиглэлээр:</w:t>
      </w:r>
    </w:p>
    <w:p w14:paraId="16392CEE" w14:textId="729BA321" w:rsidR="00D16F47" w:rsidRPr="007B2CF6" w:rsidRDefault="00D16F47" w:rsidP="007B2CF6">
      <w:pPr>
        <w:pStyle w:val="NormalWeb"/>
        <w:spacing w:before="120" w:after="120" w:line="276" w:lineRule="auto"/>
        <w:ind w:left="2160"/>
        <w:jc w:val="both"/>
        <w:rPr>
          <w:rFonts w:ascii="Arial" w:eastAsia="Times New Roman" w:hAnsi="Arial" w:cs="Arial"/>
          <w:lang w:val="mn-MN"/>
        </w:rPr>
      </w:pPr>
      <w:r w:rsidRPr="007B2CF6">
        <w:rPr>
          <w:rFonts w:ascii="Arial" w:hAnsi="Arial" w:cs="Arial"/>
          <w:lang w:val="mn-MN"/>
        </w:rPr>
        <w:lastRenderedPageBreak/>
        <w:t xml:space="preserve">2.1.2.а.төсвийн тогтвортой байдлын болон төсвийн эрсдэлийн шинжилгээнд тулгуурлан </w:t>
      </w:r>
      <w:r w:rsidRPr="007B2CF6">
        <w:rPr>
          <w:rFonts w:ascii="Arial" w:eastAsia="Times New Roman" w:hAnsi="Arial" w:cs="Arial"/>
          <w:lang w:val="mn-MN"/>
        </w:rPr>
        <w:t>дунд хугацааны төсвийн хүрээний мэдэгдэл, улсын хөгжлийн жилийн төлөвлөгөө, жилийн төсвийн төсөл, төсвийн тодотголын</w:t>
      </w:r>
      <w:r w:rsidRPr="007B2CF6">
        <w:rPr>
          <w:rFonts w:ascii="Arial" w:hAnsi="Arial" w:cs="Arial"/>
          <w:lang w:val="mn-MN"/>
        </w:rPr>
        <w:t xml:space="preserve"> </w:t>
      </w:r>
      <w:r w:rsidRPr="007B2CF6">
        <w:rPr>
          <w:rFonts w:ascii="Arial" w:eastAsia="Times New Roman" w:hAnsi="Arial" w:cs="Arial"/>
          <w:lang w:val="mn-MN"/>
        </w:rPr>
        <w:t xml:space="preserve">төсөлд дүгнэлт, зөвлөмж </w:t>
      </w:r>
      <w:r w:rsidRPr="007B2CF6">
        <w:rPr>
          <w:rFonts w:ascii="Arial" w:hAnsi="Arial" w:cs="Arial"/>
          <w:lang w:val="mn-MN"/>
        </w:rPr>
        <w:t>гаргах</w:t>
      </w:r>
      <w:r w:rsidRPr="007B2CF6">
        <w:rPr>
          <w:rFonts w:ascii="Arial" w:eastAsia="Times New Roman" w:hAnsi="Arial" w:cs="Arial"/>
          <w:lang w:val="mn-MN"/>
        </w:rPr>
        <w:t>;</w:t>
      </w:r>
    </w:p>
    <w:p w14:paraId="2A7D5C69" w14:textId="19E813E7"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2.1.2.б.төсвийн</w:t>
      </w:r>
      <w:r w:rsidR="00833A85" w:rsidRPr="007B2CF6">
        <w:rPr>
          <w:rFonts w:ascii="Arial" w:hAnsi="Arial" w:cs="Arial"/>
          <w:lang w:val="mn-MN"/>
        </w:rPr>
        <w:t xml:space="preserve"> </w:t>
      </w:r>
      <w:r w:rsidRPr="007B2CF6">
        <w:rPr>
          <w:rFonts w:ascii="Arial" w:hAnsi="Arial" w:cs="Arial"/>
          <w:lang w:val="mn-MN"/>
        </w:rPr>
        <w:t>орлого, зарлага, өрийн тогтвортой байдлын дүн шинжилгээнд ашиглах загвар боловсруулах;</w:t>
      </w:r>
    </w:p>
    <w:p w14:paraId="264EF998" w14:textId="1851AE1B"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2.1.2.в.төсвийн эрсдэлийг тодорхойлох, тоон утгаар илэрхийлэх чиглэлээр олон улсын болон дотоодын байгууллагуудтай хамтран ажиллах;</w:t>
      </w:r>
    </w:p>
    <w:p w14:paraId="3ECA00B4" w14:textId="3F95A6EC"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2.1.2.г.</w:t>
      </w:r>
      <w:r w:rsidRPr="007B2CF6">
        <w:rPr>
          <w:rFonts w:ascii="Arial" w:eastAsia="Times New Roman" w:hAnsi="Arial" w:cs="Arial"/>
          <w:lang w:val="mn-MN"/>
        </w:rPr>
        <w:t xml:space="preserve">дунд хугацааны төсвийн хүрээний мэдэгдэл, </w:t>
      </w:r>
      <w:r w:rsidRPr="007B2CF6">
        <w:rPr>
          <w:rFonts w:ascii="Arial" w:hAnsi="Arial" w:cs="Arial"/>
          <w:lang w:val="mn-MN"/>
        </w:rPr>
        <w:t>төсвийн төсөлд өгсөн</w:t>
      </w:r>
      <w:r w:rsidR="00833A85" w:rsidRPr="007B2CF6">
        <w:rPr>
          <w:rFonts w:ascii="Arial" w:hAnsi="Arial" w:cs="Arial"/>
          <w:lang w:val="mn-MN"/>
        </w:rPr>
        <w:t xml:space="preserve"> </w:t>
      </w:r>
      <w:r w:rsidRPr="007B2CF6">
        <w:rPr>
          <w:rFonts w:ascii="Arial" w:hAnsi="Arial" w:cs="Arial"/>
          <w:lang w:val="mn-MN"/>
        </w:rPr>
        <w:t>дүгнэлт, зөвлөмжийг олон нийтэд танилцуулах, хэлэлцүүлэх.</w:t>
      </w:r>
    </w:p>
    <w:p w14:paraId="498C0C7F" w14:textId="1B82655B" w:rsidR="00404F54" w:rsidRPr="007B2CF6" w:rsidRDefault="002209D9" w:rsidP="007B2CF6">
      <w:pPr>
        <w:spacing w:line="276" w:lineRule="auto"/>
        <w:ind w:left="1440"/>
        <w:jc w:val="both"/>
        <w:rPr>
          <w:rFonts w:ascii="Arial" w:eastAsia="Times New Roman" w:hAnsi="Arial" w:cs="Arial"/>
          <w:bCs/>
          <w:lang w:val="mn-MN"/>
        </w:rPr>
      </w:pPr>
      <w:r w:rsidRPr="007B2CF6">
        <w:rPr>
          <w:rFonts w:ascii="Arial" w:hAnsi="Arial" w:cs="Arial"/>
          <w:bCs/>
          <w:lang w:val="mn-MN"/>
        </w:rPr>
        <w:t>2.1.3.</w:t>
      </w:r>
      <w:r w:rsidRPr="007B2CF6">
        <w:rPr>
          <w:rFonts w:ascii="Arial" w:eastAsia="Times New Roman" w:hAnsi="Arial" w:cs="Arial"/>
          <w:bCs/>
          <w:lang w:val="mn-MN"/>
        </w:rPr>
        <w:t>Монгол Улсын нэгдсэн төсвийн гүйцэтгэл, Засгийн газрын санхүүгийн нэгтгэсэн тайлан, улсын хөгжлийн жилийн төлөвлөгөөний гүйцэтгэлийн тайланд дүгнэлт гаргах;</w:t>
      </w:r>
    </w:p>
    <w:p w14:paraId="12C09C37" w14:textId="77777777" w:rsidR="002209D9" w:rsidRPr="007B2CF6" w:rsidRDefault="002209D9" w:rsidP="007B2CF6">
      <w:pPr>
        <w:spacing w:line="276" w:lineRule="auto"/>
        <w:ind w:left="1440"/>
        <w:jc w:val="both"/>
        <w:rPr>
          <w:rFonts w:ascii="Arial" w:hAnsi="Arial" w:cs="Arial"/>
          <w:lang w:val="mn-MN"/>
        </w:rPr>
      </w:pPr>
    </w:p>
    <w:p w14:paraId="6689D3FA" w14:textId="26B83EEA" w:rsidR="00D16F47" w:rsidRPr="007B2CF6" w:rsidRDefault="00D16F47" w:rsidP="007B2CF6">
      <w:pPr>
        <w:spacing w:line="276" w:lineRule="auto"/>
        <w:ind w:left="1440"/>
        <w:jc w:val="both"/>
        <w:rPr>
          <w:rFonts w:ascii="Arial" w:hAnsi="Arial" w:cs="Arial"/>
          <w:b/>
          <w:bCs/>
          <w:lang w:val="mn-MN"/>
        </w:rPr>
      </w:pPr>
      <w:r w:rsidRPr="007B2CF6">
        <w:rPr>
          <w:rFonts w:ascii="Arial" w:hAnsi="Arial" w:cs="Arial"/>
          <w:lang w:val="mn-MN"/>
        </w:rPr>
        <w:t>2.1.</w:t>
      </w:r>
      <w:r w:rsidR="002209D9" w:rsidRPr="007B2CF6">
        <w:rPr>
          <w:rFonts w:ascii="Arial" w:hAnsi="Arial" w:cs="Arial"/>
          <w:lang w:val="mn-MN"/>
        </w:rPr>
        <w:t>4</w:t>
      </w:r>
      <w:r w:rsidRPr="007B2CF6">
        <w:rPr>
          <w:rFonts w:ascii="Arial" w:hAnsi="Arial" w:cs="Arial"/>
          <w:lang w:val="mn-MN"/>
        </w:rPr>
        <w:t>.</w:t>
      </w:r>
      <w:r w:rsidRPr="007B2CF6">
        <w:rPr>
          <w:rFonts w:ascii="Arial" w:eastAsia="Times New Roman" w:hAnsi="Arial" w:cs="Arial"/>
          <w:lang w:val="mn-MN"/>
        </w:rPr>
        <w:t xml:space="preserve">Төсвийн байнгын хороо санал, хүсэлт гаргасан бол хөгжлийн бодлогын баримт бичгийн төслийн улсын төсөвт үзүүлэх нөлөөлөл, ачааллын талаар шинжилгээ хийх, дүгнэлт, зөвлөмж гаргах </w:t>
      </w:r>
      <w:r w:rsidRPr="007B2CF6">
        <w:rPr>
          <w:rFonts w:ascii="Arial" w:hAnsi="Arial" w:cs="Arial"/>
          <w:lang w:val="mn-MN"/>
        </w:rPr>
        <w:t xml:space="preserve">чиглэлээр: </w:t>
      </w:r>
    </w:p>
    <w:p w14:paraId="50960ED0" w14:textId="64E5D32A"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w:t>
      </w:r>
      <w:r w:rsidR="002209D9" w:rsidRPr="007B2CF6">
        <w:rPr>
          <w:rFonts w:ascii="Arial" w:hAnsi="Arial" w:cs="Arial"/>
          <w:lang w:val="mn-MN"/>
        </w:rPr>
        <w:t>4</w:t>
      </w:r>
      <w:r w:rsidRPr="007B2CF6">
        <w:rPr>
          <w:rFonts w:ascii="Arial" w:hAnsi="Arial" w:cs="Arial"/>
          <w:lang w:val="mn-MN"/>
        </w:rPr>
        <w:t>.а.төсөвт нөлөөлөхүйц томоохон бодлогын шийдвэрүүдийн нөлөөллийг тооцоолох загвар боловсруулах;</w:t>
      </w:r>
    </w:p>
    <w:p w14:paraId="27C3181B" w14:textId="20514C7B"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w:t>
      </w:r>
      <w:r w:rsidR="002209D9" w:rsidRPr="007B2CF6">
        <w:rPr>
          <w:rFonts w:ascii="Arial" w:hAnsi="Arial" w:cs="Arial"/>
          <w:lang w:val="mn-MN"/>
        </w:rPr>
        <w:t>4</w:t>
      </w:r>
      <w:r w:rsidRPr="007B2CF6">
        <w:rPr>
          <w:rFonts w:ascii="Arial" w:hAnsi="Arial" w:cs="Arial"/>
          <w:lang w:val="mn-MN"/>
        </w:rPr>
        <w:t>.б.бодлогын нөлөөллийн шинжилгээнд үндэслэн хөгжлийн бодлогын баримт бичгийн төсөл улсын төсөвт нөлөөлөл, ачаалал үзүүлэх эсэх талаар дүгнэлт, зөвлөмж гаргах.</w:t>
      </w:r>
    </w:p>
    <w:p w14:paraId="028095C9" w14:textId="436D3B85"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2.2.Зөвлөл чиг үүргээ хэрэгжүүлэхэд шаардлагатай мэдээлэл, судалгааг Улсын Их Хурал, Засгийн газар, Монголбанк, Үндэсний статистикийн хороо, Санхүүгийн тогтвортой байдлын зөвлөл, эдийн засаг, хөгжлийн болон санхүү, төсвийн асуудал эрхэлсэн төрийн захиргааны төв байгууллага, холбогдох бусад төрийн байгууллага, эрдэм шинжилгээ, судалгааны байгууллагаас гаргуулан авч ашиглана. </w:t>
      </w:r>
    </w:p>
    <w:p w14:paraId="37135387" w14:textId="747726ED" w:rsidR="002209D9" w:rsidRPr="007B2CF6" w:rsidRDefault="002209D9">
      <w:pPr>
        <w:spacing w:line="276" w:lineRule="auto"/>
        <w:ind w:firstLine="720"/>
        <w:jc w:val="both"/>
        <w:rPr>
          <w:rFonts w:ascii="Arial" w:eastAsia="Times New Roman" w:hAnsi="Arial" w:cs="Arial"/>
          <w:bCs/>
          <w:lang w:val="mn-MN"/>
        </w:rPr>
      </w:pPr>
      <w:r w:rsidRPr="007B2CF6">
        <w:rPr>
          <w:rFonts w:ascii="Arial" w:hAnsi="Arial" w:cs="Arial"/>
          <w:bCs/>
          <w:lang w:val="mn-MN"/>
        </w:rPr>
        <w:t xml:space="preserve">2.3.Монгол Улсын дунд хугацааны төсвийн хүрээний мэдэгдлийн төсөл, </w:t>
      </w:r>
      <w:r w:rsidRPr="007B2CF6">
        <w:rPr>
          <w:rFonts w:ascii="Arial" w:eastAsia="Times New Roman" w:hAnsi="Arial" w:cs="Arial"/>
          <w:bCs/>
          <w:lang w:val="mn-MN"/>
        </w:rPr>
        <w:t>Монгол Улсын тухайн жилийн төсвийн төсөл, төсвийн тодотголын төслийг олон нийтээр хэлэлцүүлэгт оролцож,  санал өгөх</w:t>
      </w:r>
      <w:r w:rsidR="00412BE5" w:rsidRPr="007B2CF6">
        <w:rPr>
          <w:rFonts w:ascii="Arial" w:eastAsia="Times New Roman" w:hAnsi="Arial" w:cs="Arial"/>
          <w:bCs/>
          <w:lang w:val="mn-MN"/>
        </w:rPr>
        <w:t>.</w:t>
      </w:r>
    </w:p>
    <w:p w14:paraId="19FEE88F" w14:textId="1A1D4E42" w:rsidR="00D16F47" w:rsidRPr="007B2CF6" w:rsidRDefault="00D16F47" w:rsidP="007B2CF6">
      <w:pPr>
        <w:pStyle w:val="NormalWeb"/>
        <w:spacing w:before="120" w:after="120" w:line="276" w:lineRule="auto"/>
        <w:jc w:val="center"/>
        <w:rPr>
          <w:rFonts w:ascii="Arial" w:hAnsi="Arial" w:cs="Arial"/>
          <w:b/>
          <w:bCs/>
          <w:lang w:val="mn-MN"/>
        </w:rPr>
      </w:pPr>
      <w:r w:rsidRPr="007B2CF6">
        <w:rPr>
          <w:rFonts w:ascii="Arial" w:hAnsi="Arial" w:cs="Arial"/>
          <w:b/>
          <w:bCs/>
          <w:lang w:val="mn-MN"/>
        </w:rPr>
        <w:t>Гурав.Зөвлөлийн үйл ажиллагааны зохион байгуулалт</w:t>
      </w:r>
    </w:p>
    <w:p w14:paraId="632C73B1" w14:textId="05524CCF" w:rsidR="00D16F47" w:rsidRPr="007B2CF6" w:rsidRDefault="00D16F47" w:rsidP="007B2CF6">
      <w:pPr>
        <w:pStyle w:val="NormalWeb"/>
        <w:tabs>
          <w:tab w:val="left" w:pos="1276"/>
        </w:tabs>
        <w:spacing w:before="120" w:after="120" w:line="276" w:lineRule="auto"/>
        <w:ind w:firstLine="720"/>
        <w:jc w:val="both"/>
        <w:rPr>
          <w:rFonts w:ascii="Arial" w:hAnsi="Arial" w:cs="Arial"/>
          <w:lang w:val="mn-MN"/>
        </w:rPr>
      </w:pPr>
      <w:r w:rsidRPr="007B2CF6">
        <w:rPr>
          <w:rFonts w:ascii="Arial" w:hAnsi="Arial" w:cs="Arial"/>
          <w:lang w:val="mn-MN"/>
        </w:rPr>
        <w:t>3.1.Зөвлөл</w:t>
      </w:r>
      <w:r w:rsidR="00833A85" w:rsidRPr="007B2CF6">
        <w:rPr>
          <w:rFonts w:ascii="Arial" w:hAnsi="Arial" w:cs="Arial"/>
          <w:lang w:val="mn-MN"/>
        </w:rPr>
        <w:t xml:space="preserve"> </w:t>
      </w:r>
      <w:r w:rsidRPr="007B2CF6">
        <w:rPr>
          <w:rFonts w:ascii="Arial" w:hAnsi="Arial" w:cs="Arial"/>
          <w:lang w:val="mn-MN"/>
        </w:rPr>
        <w:t>стратеги төлөвлөгөөтэй байна.</w:t>
      </w:r>
      <w:r w:rsidR="00833A85" w:rsidRPr="007B2CF6">
        <w:rPr>
          <w:rFonts w:ascii="Arial" w:hAnsi="Arial" w:cs="Arial"/>
          <w:lang w:val="mn-MN"/>
        </w:rPr>
        <w:t xml:space="preserve"> </w:t>
      </w:r>
      <w:r w:rsidRPr="007B2CF6">
        <w:rPr>
          <w:rFonts w:ascii="Arial" w:hAnsi="Arial" w:cs="Arial"/>
          <w:lang w:val="mn-MN"/>
        </w:rPr>
        <w:t>Стратеги төлөвлөгөөний зорилтыг жил бүрийн үйл ажиллагааны төлөвлөгөөнд тусган хэрэгжүүлнэ.</w:t>
      </w:r>
    </w:p>
    <w:p w14:paraId="3B5F318E" w14:textId="50912F23"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3.2.Зөвлөлийн үйл ажиллагааны үндсэн хэлбэр нь хуралдаан байна.</w:t>
      </w:r>
    </w:p>
    <w:p w14:paraId="4DFCEFC6" w14:textId="6CCA390A" w:rsidR="00D16F47" w:rsidRPr="007B2CF6" w:rsidRDefault="00D16F47" w:rsidP="007B2CF6">
      <w:pPr>
        <w:pStyle w:val="NormalWeb"/>
        <w:spacing w:line="276" w:lineRule="auto"/>
        <w:ind w:firstLine="720"/>
        <w:jc w:val="both"/>
        <w:rPr>
          <w:rFonts w:ascii="Arial" w:hAnsi="Arial" w:cs="Arial"/>
          <w:lang w:val="mn-MN"/>
        </w:rPr>
      </w:pPr>
      <w:r w:rsidRPr="007B2CF6">
        <w:rPr>
          <w:rFonts w:ascii="Arial" w:hAnsi="Arial" w:cs="Arial"/>
          <w:lang w:val="mn-MN"/>
        </w:rPr>
        <w:t>3.3.Хуралдааны дэгийг Зөвлөл тогтооно.</w:t>
      </w:r>
    </w:p>
    <w:p w14:paraId="7B875AF0" w14:textId="24FB20FB"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3.4.Зөвлөлийн нийт гишүүдийн олонх нь хүрэлцэн ирсэн бол хуралдааныг хүчинтэйд тооцно.</w:t>
      </w:r>
    </w:p>
    <w:p w14:paraId="12B8AB7E" w14:textId="512D09AF"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lastRenderedPageBreak/>
        <w:t>3.5.Зөвлөлийн хуралдаанд шаардлагатай гэж үзвэл хөндлөнгийн шинжээч, мэргэжилтнүүдийг оролцуулан мэдээлэл авч болно.</w:t>
      </w:r>
    </w:p>
    <w:p w14:paraId="5197AF74" w14:textId="47D969DF"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3.6.Зөвлөлийн хуралдааны явцыг хуралдааны тэмдэглэлд нэг бүрчлэн тэмдэглэнэ.</w:t>
      </w:r>
    </w:p>
    <w:p w14:paraId="4332D533" w14:textId="556B464F"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3.7.Зөвлөлийн хуралдаанд оролцсон гишүүдийн олонхын саналаар шийдвэр гаргах бөгөөд түүнд Зөвлөлийн дарга болон хуралдаанд оролцсон гишүүд гарын үсэг зурж баталгаажуулна. Шийдвэрийн талаар тусгайлсан саналтай гишүүний саналыг хуралдааны тэмдэглэлд тусгана.</w:t>
      </w:r>
    </w:p>
    <w:p w14:paraId="1029DA20" w14:textId="7ABF6E0B"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3.8.Зөвлөлийн шийдвэр нь дүгнэлт, зөвлөмж</w:t>
      </w:r>
      <w:r w:rsidR="00286FF2" w:rsidRPr="007B2CF6">
        <w:rPr>
          <w:rFonts w:ascii="Arial" w:hAnsi="Arial" w:cs="Arial"/>
          <w:lang w:val="mn-MN"/>
        </w:rPr>
        <w:t xml:space="preserve">, тайлан </w:t>
      </w:r>
      <w:r w:rsidRPr="007B2CF6">
        <w:rPr>
          <w:rFonts w:ascii="Arial" w:hAnsi="Arial" w:cs="Arial"/>
          <w:lang w:val="mn-MN"/>
        </w:rPr>
        <w:t>хэлбэртэй байна.</w:t>
      </w:r>
    </w:p>
    <w:p w14:paraId="30A1B3E0" w14:textId="1CED9AA1"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3.9.Хүндэтгэн үзэх шалтгаантайгаас бусад тохиолдолд Зөвлөлийн дарга, гишүүд холбогдох хууль болон энэ дүрэмд нийтэд мэдээлэхээр заасан Зөвлөлийн шийдвэрийг танилцуулахад биечлэн оролцоно. </w:t>
      </w:r>
    </w:p>
    <w:p w14:paraId="467E5F55" w14:textId="77777777" w:rsidR="00D16F47" w:rsidRPr="007B2CF6" w:rsidRDefault="00D16F47" w:rsidP="007B2CF6">
      <w:pPr>
        <w:pStyle w:val="NormalWeb"/>
        <w:spacing w:before="120" w:after="120" w:line="276" w:lineRule="auto"/>
        <w:jc w:val="center"/>
        <w:rPr>
          <w:rFonts w:ascii="Arial" w:hAnsi="Arial" w:cs="Arial"/>
          <w:lang w:val="mn-MN"/>
        </w:rPr>
      </w:pPr>
      <w:r w:rsidRPr="007B2CF6">
        <w:rPr>
          <w:rFonts w:ascii="Arial" w:hAnsi="Arial" w:cs="Arial"/>
          <w:b/>
          <w:bCs/>
          <w:lang w:val="mn-MN"/>
        </w:rPr>
        <w:t>Дөрөв. Зөвлөлийн зохион байгуулалтын бүтэц</w:t>
      </w:r>
    </w:p>
    <w:p w14:paraId="791C1A3D" w14:textId="6251C4EA"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eastAsia="Times New Roman" w:hAnsi="Arial" w:cs="Arial"/>
          <w:lang w:val="mn-MN"/>
        </w:rPr>
        <w:t>4.1.</w:t>
      </w:r>
      <w:r w:rsidR="00937079" w:rsidRPr="007B2CF6">
        <w:rPr>
          <w:rFonts w:ascii="Arial" w:hAnsi="Arial" w:cs="Arial"/>
          <w:lang w:val="mn-MN"/>
        </w:rPr>
        <w:t>Зөвлөлийн гишүүдийг бүрэн эрхээ хэрэгжүүлэхэд мэргэжил, арга зүйн дэмжлэг үзүүлэх, мэдээлэл, нэгдсэн зохион байгуулалтаар хангах чиг үүрэг бүхий Ажлын алба ажиллана.</w:t>
      </w:r>
      <w:r w:rsidR="00286FF2" w:rsidRPr="007B2CF6">
        <w:rPr>
          <w:rFonts w:ascii="Arial" w:hAnsi="Arial" w:cs="Arial"/>
          <w:lang w:val="mn-MN"/>
        </w:rPr>
        <w:t xml:space="preserve"> </w:t>
      </w:r>
    </w:p>
    <w:p w14:paraId="5A18D48E" w14:textId="75FC2836" w:rsidR="00937079"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4.2.</w:t>
      </w:r>
      <w:r w:rsidR="00937079" w:rsidRPr="007B2CF6">
        <w:rPr>
          <w:rFonts w:ascii="Arial" w:eastAsia="Times New Roman" w:hAnsi="Arial" w:cs="Arial"/>
          <w:lang w:val="mn-MN"/>
        </w:rPr>
        <w:t xml:space="preserve">Зөвлөлийн төсөвтэй холбоотой судалгаа, шинжилгээ хийхэд дэмжлэг үзүүлэх, туслах чиг үүрэг бүхий судалгааны </w:t>
      </w:r>
      <w:r w:rsidR="00937079" w:rsidRPr="007B2CF6">
        <w:rPr>
          <w:rFonts w:ascii="Arial" w:hAnsi="Arial" w:cs="Arial"/>
          <w:lang w:val="mn-MN"/>
        </w:rPr>
        <w:t xml:space="preserve">нэгж нь 7 орон тоотой байна. </w:t>
      </w:r>
    </w:p>
    <w:p w14:paraId="78167BA6" w14:textId="059F4127" w:rsidR="00D16F47" w:rsidRPr="007B2CF6" w:rsidRDefault="00D16F47" w:rsidP="007B2CF6">
      <w:pPr>
        <w:pStyle w:val="NormalWeb"/>
        <w:spacing w:before="120" w:after="120" w:line="276" w:lineRule="auto"/>
        <w:ind w:firstLine="720"/>
        <w:jc w:val="center"/>
        <w:rPr>
          <w:rFonts w:ascii="Arial" w:hAnsi="Arial" w:cs="Arial"/>
          <w:b/>
          <w:bCs/>
          <w:lang w:val="mn-MN"/>
        </w:rPr>
      </w:pPr>
      <w:r w:rsidRPr="007B2CF6">
        <w:rPr>
          <w:rFonts w:ascii="Arial" w:hAnsi="Arial" w:cs="Arial"/>
          <w:b/>
          <w:bCs/>
          <w:lang w:val="mn-MN"/>
        </w:rPr>
        <w:t>Тав. Зөвлөлийн дарга, гишүүний бүрэн эрх</w:t>
      </w:r>
    </w:p>
    <w:p w14:paraId="11928D7D" w14:textId="659F8C56" w:rsidR="00D16F47" w:rsidRPr="007B2CF6" w:rsidRDefault="00D16F47" w:rsidP="007B2CF6">
      <w:pPr>
        <w:pStyle w:val="NormalWeb"/>
        <w:spacing w:line="276" w:lineRule="auto"/>
        <w:ind w:firstLine="720"/>
        <w:jc w:val="both"/>
        <w:rPr>
          <w:rFonts w:ascii="Arial" w:hAnsi="Arial" w:cs="Arial"/>
          <w:lang w:val="mn-MN"/>
        </w:rPr>
      </w:pPr>
      <w:r w:rsidRPr="007B2CF6">
        <w:rPr>
          <w:rFonts w:ascii="Arial" w:hAnsi="Arial" w:cs="Arial"/>
          <w:lang w:val="mn-MN"/>
        </w:rPr>
        <w:t>5.1.Зөвлөлийн дарга дараах эрх, үүргийг хэрэгжүүлнэ:</w:t>
      </w:r>
    </w:p>
    <w:p w14:paraId="3E4AA364" w14:textId="451B193F"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5.1.1.Зөвлөлийн өдөр тутмын үйл ажиллагааг удирдан зохион байгуулах;</w:t>
      </w:r>
    </w:p>
    <w:p w14:paraId="506B08E5" w14:textId="1EC6A0FF"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5.1.2.Зөвлөлийн төсөв, үйл ажиллагааны зардал, өмч хөрөнгөтэй холбоотой асуудлаар Улсын Их Хурлын Тамгын Газарт Зөвлөлийн саналыг хүргүүлэх, холбогдох шийдвэрийг гаргуулах;</w:t>
      </w:r>
    </w:p>
    <w:p w14:paraId="354123AA" w14:textId="34D7AEA9"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5.1.3.Зөвлөлийг дотоод, гадаад харилцаанд төлөөлөх;</w:t>
      </w:r>
    </w:p>
    <w:p w14:paraId="1F020EDF" w14:textId="5154670E"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5.1.4.Зөвлөлийн үйл ажиллагааг зохицуулсан журмыг батлах;</w:t>
      </w:r>
    </w:p>
    <w:p w14:paraId="2D0139E2" w14:textId="2B459249"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5.1.5.Судалгааны нэгжийн ажилтнуудыг томилуулах саналыг Зөвлөлийн хуралдаанд оруулах;</w:t>
      </w:r>
    </w:p>
    <w:p w14:paraId="231667C6" w14:textId="57F2F5A5"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5.1.6.Зөвлөлийг төлөөлөхдөө Зөвлөлийн шийдвэр, байр суурийг баримтлах;</w:t>
      </w:r>
    </w:p>
    <w:p w14:paraId="2D97D426" w14:textId="2E025FE0"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5.1.7.Шаардлагатай тохиолдолд албан үүргээ Зөвлөлийн аль нэг гишүүнээр түр орлон гүйцэтгүүлэх.</w:t>
      </w:r>
    </w:p>
    <w:p w14:paraId="34B278A4" w14:textId="2C24DB69" w:rsidR="00D16F47" w:rsidRPr="007B2CF6" w:rsidRDefault="00D16F47" w:rsidP="007B2CF6">
      <w:pPr>
        <w:pStyle w:val="NormalWeb"/>
        <w:spacing w:line="276" w:lineRule="auto"/>
        <w:ind w:left="630" w:firstLine="90"/>
        <w:jc w:val="both"/>
        <w:rPr>
          <w:rFonts w:ascii="Arial" w:hAnsi="Arial" w:cs="Arial"/>
          <w:lang w:val="mn-MN"/>
        </w:rPr>
      </w:pPr>
      <w:r w:rsidRPr="007B2CF6">
        <w:rPr>
          <w:rFonts w:ascii="Arial" w:hAnsi="Arial" w:cs="Arial"/>
          <w:lang w:val="mn-MN"/>
        </w:rPr>
        <w:t>5.2.Зөвлөлийн гишүүн дараах эрх, үүргийг хэрэгжүүлнэ:</w:t>
      </w:r>
    </w:p>
    <w:p w14:paraId="3DCB0651" w14:textId="1D02061E"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5.2.1.бүрэн эрхэд хамаарах асуудлаар санал боловсруулж, Зөвлөлийн хуралдаанд оруулж хэлэлцүүлэх;</w:t>
      </w:r>
    </w:p>
    <w:p w14:paraId="30BE29FE" w14:textId="71B15E80"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5.2.2.Зөвлөлийг хуралдуулах санал гаргах, шаардах;</w:t>
      </w:r>
    </w:p>
    <w:p w14:paraId="0A5DC394" w14:textId="3C8337C8"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 xml:space="preserve">5.2.3.Зөвлөлийн хуралдаанаар хэлэлцэх асуудалтай холбогдуулан нэмэлт материал, мэдээллийг Судалгааны нэгж, Ажлын албанаас </w:t>
      </w:r>
      <w:r w:rsidRPr="007B2CF6">
        <w:rPr>
          <w:rFonts w:ascii="Arial" w:hAnsi="Arial" w:cs="Arial"/>
          <w:lang w:val="mn-MN"/>
        </w:rPr>
        <w:lastRenderedPageBreak/>
        <w:t>шаардах, танилцах, хэлэлцэж байгаа асуудлаар байр сууриа илэрхийлэх, хуралдааны тэмдэглэлд тусгуулах;</w:t>
      </w:r>
    </w:p>
    <w:p w14:paraId="4A24B11F" w14:textId="38C951D4"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5.2.4.Зөвлөлийн даргын түр эзгүйд түүний үүрэг болгосноор Зөвлөлийн даргыг орлон ажиллах;</w:t>
      </w:r>
    </w:p>
    <w:p w14:paraId="7CABE07A" w14:textId="79BF3E63"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5.2.5.Төсвийн тогтвортой байдлыг хангах, төсвийн тусгай шаардлагыг мөрдөхтэй холбоотой судалгаа, шинжилгээ хийх, дүгнэлт, зөвлөмж өгөхдөө шударга, ашиг сонирхлоос ангид, улс төрийн аливаа нөлөөлөлд автахгүй байх.</w:t>
      </w:r>
    </w:p>
    <w:p w14:paraId="68CFAFF0" w14:textId="10FFC10F" w:rsidR="00D16F47" w:rsidRPr="007B2CF6" w:rsidRDefault="00D16F47" w:rsidP="007B2CF6">
      <w:pPr>
        <w:pStyle w:val="NormalWeb"/>
        <w:spacing w:before="120" w:after="120" w:line="276" w:lineRule="auto"/>
        <w:jc w:val="center"/>
        <w:rPr>
          <w:rFonts w:ascii="Arial" w:hAnsi="Arial" w:cs="Arial"/>
          <w:b/>
          <w:bCs/>
          <w:lang w:val="mn-MN"/>
        </w:rPr>
      </w:pPr>
      <w:r w:rsidRPr="007B2CF6">
        <w:rPr>
          <w:rFonts w:ascii="Arial" w:hAnsi="Arial" w:cs="Arial"/>
          <w:b/>
          <w:bCs/>
          <w:lang w:val="mn-MN"/>
        </w:rPr>
        <w:t>Зургаа.Зөвлөл бусад байгууллага, олон нийттэй харилцах</w:t>
      </w:r>
    </w:p>
    <w:p w14:paraId="029D818D" w14:textId="3E9E2847" w:rsidR="00D16F47" w:rsidRPr="007B2CF6" w:rsidRDefault="00D16F47">
      <w:pPr>
        <w:pStyle w:val="NormalWeb"/>
        <w:spacing w:before="120" w:after="120" w:line="276" w:lineRule="auto"/>
        <w:ind w:firstLine="720"/>
        <w:jc w:val="both"/>
        <w:rPr>
          <w:rFonts w:ascii="Arial" w:hAnsi="Arial" w:cs="Arial"/>
          <w:lang w:val="mn-MN"/>
        </w:rPr>
      </w:pPr>
      <w:r w:rsidRPr="007B2CF6">
        <w:rPr>
          <w:rFonts w:ascii="Arial" w:hAnsi="Arial" w:cs="Arial"/>
          <w:lang w:val="mn-MN"/>
        </w:rPr>
        <w:t>6.1.Зөвлөл нь Төсвийн тогтвортой байдлын тухай хуулийн 16</w:t>
      </w:r>
      <w:r w:rsidRPr="007B2CF6">
        <w:rPr>
          <w:rFonts w:ascii="Arial" w:hAnsi="Arial" w:cs="Arial"/>
          <w:vertAlign w:val="superscript"/>
          <w:lang w:val="mn-MN"/>
        </w:rPr>
        <w:t>1</w:t>
      </w:r>
      <w:r w:rsidRPr="007B2CF6">
        <w:rPr>
          <w:rFonts w:ascii="Arial" w:hAnsi="Arial" w:cs="Arial"/>
          <w:lang w:val="mn-MN"/>
        </w:rPr>
        <w:t>.</w:t>
      </w:r>
      <w:r w:rsidR="00B56122" w:rsidRPr="007B2CF6">
        <w:rPr>
          <w:rFonts w:ascii="Arial" w:hAnsi="Arial" w:cs="Arial"/>
          <w:lang w:val="mn-MN"/>
        </w:rPr>
        <w:t>5.2</w:t>
      </w:r>
      <w:r w:rsidRPr="007B2CF6">
        <w:rPr>
          <w:rFonts w:ascii="Arial" w:hAnsi="Arial" w:cs="Arial"/>
          <w:lang w:val="mn-MN"/>
        </w:rPr>
        <w:t xml:space="preserve">-д заасан </w:t>
      </w:r>
      <w:r w:rsidRPr="007B2CF6">
        <w:rPr>
          <w:rFonts w:ascii="Arial" w:hAnsi="Arial" w:cs="Arial"/>
          <w:color w:val="000000" w:themeColor="text1"/>
          <w:lang w:val="mn-MN"/>
        </w:rPr>
        <w:t xml:space="preserve">хууль тогтоомжийн </w:t>
      </w:r>
      <w:r w:rsidRPr="007B2CF6">
        <w:rPr>
          <w:rFonts w:ascii="Arial" w:hAnsi="Arial" w:cs="Arial"/>
          <w:lang w:val="mn-MN"/>
        </w:rPr>
        <w:t>төслийг Улсын Их Хуралд өргөн мэдүүлснээс хойш 20 хоногийн дотор судалгаа, шинжилгээ хийж, гаргасан дүгнэлт, зөвлөмжөө Улсын Их Хуралд хүргүүлж, нийтэд мэдээлнэ.</w:t>
      </w:r>
    </w:p>
    <w:p w14:paraId="6F7FBF42" w14:textId="547BFEBD" w:rsidR="00D16F47" w:rsidRPr="007B2CF6" w:rsidRDefault="00D16F47" w:rsidP="007B2CF6">
      <w:pPr>
        <w:spacing w:line="276" w:lineRule="auto"/>
        <w:ind w:firstLine="720"/>
        <w:jc w:val="both"/>
        <w:rPr>
          <w:rFonts w:ascii="Arial" w:hAnsi="Arial" w:cs="Arial"/>
          <w:lang w:val="mn-MN"/>
        </w:rPr>
      </w:pPr>
      <w:bookmarkStart w:id="0" w:name="_Hlk160092732"/>
      <w:r w:rsidRPr="007B2CF6">
        <w:rPr>
          <w:rFonts w:ascii="Arial" w:hAnsi="Arial" w:cs="Arial"/>
          <w:lang w:val="mn-MN"/>
        </w:rPr>
        <w:t xml:space="preserve">6.3.Зөвлөл төсвийн дунд хугацааны таамаглалын тайлан, </w:t>
      </w:r>
      <w:bookmarkStart w:id="1" w:name="_Hlk160089530"/>
      <w:r w:rsidRPr="007B2CF6">
        <w:rPr>
          <w:rFonts w:ascii="Arial" w:hAnsi="Arial" w:cs="Arial"/>
          <w:lang w:val="mn-MN"/>
        </w:rPr>
        <w:t>төсвийн тогтвортой байдлын болон эрсдэлийн тайлан</w:t>
      </w:r>
      <w:bookmarkEnd w:id="1"/>
      <w:r w:rsidRPr="007B2CF6">
        <w:rPr>
          <w:rFonts w:ascii="Arial" w:hAnsi="Arial" w:cs="Arial"/>
          <w:lang w:val="mn-MN"/>
        </w:rPr>
        <w:t>, бодлогын нөлөөллийн шинжилгээний тайланг гаргаж хуралдаанаараа хэлэлцэн, Улсын Их Хуралд танилцуулж, нийтэд мэдээлэх ба хагас жил тутам олон нийтийн хэлэлцүүлэг зохион байгуулна.</w:t>
      </w:r>
      <w:bookmarkEnd w:id="0"/>
    </w:p>
    <w:p w14:paraId="12D93A4C" w14:textId="33E8756C" w:rsidR="00D16F47" w:rsidRPr="007B2CF6" w:rsidRDefault="00D16F47">
      <w:pPr>
        <w:pStyle w:val="NormalWeb"/>
        <w:spacing w:before="120" w:after="120" w:line="276" w:lineRule="auto"/>
        <w:ind w:firstLine="720"/>
        <w:jc w:val="both"/>
        <w:rPr>
          <w:rFonts w:ascii="Arial" w:hAnsi="Arial" w:cs="Arial"/>
          <w:lang w:val="mn-MN"/>
        </w:rPr>
      </w:pPr>
      <w:r w:rsidRPr="007B2CF6">
        <w:rPr>
          <w:rFonts w:ascii="Arial" w:hAnsi="Arial" w:cs="Arial"/>
          <w:lang w:val="mn-MN"/>
        </w:rPr>
        <w:t>6.4.Зөвлөл хуулиар хүлээсэн чиг үүргийн хэрэгжилт, санхүүгийн болон үйл ажиллагааны тайланг жил тутам Улсын Их Хуралд хүргүүлнэ.</w:t>
      </w:r>
    </w:p>
    <w:p w14:paraId="329E2EA2" w14:textId="77ED8520" w:rsidR="00D16F47" w:rsidRPr="007B2CF6" w:rsidRDefault="00D16F47">
      <w:pPr>
        <w:pStyle w:val="NormalWeb"/>
        <w:spacing w:line="276" w:lineRule="auto"/>
        <w:ind w:firstLine="720"/>
        <w:jc w:val="both"/>
        <w:rPr>
          <w:rFonts w:ascii="Arial" w:hAnsi="Arial" w:cs="Arial"/>
          <w:lang w:val="mn-MN"/>
        </w:rPr>
      </w:pPr>
      <w:r w:rsidRPr="007B2CF6">
        <w:rPr>
          <w:rFonts w:ascii="Arial" w:hAnsi="Arial" w:cs="Arial"/>
          <w:lang w:val="mn-MN"/>
        </w:rPr>
        <w:t>6.5.Зөвлөл өөрийн үйл ажиллагааг хэвлэл мэдээллийн хэрэгслээр олон нийтэд ил тод мэдээлнэ.</w:t>
      </w:r>
    </w:p>
    <w:p w14:paraId="796FB917" w14:textId="77777777" w:rsidR="00D16F47" w:rsidRPr="007B2CF6" w:rsidRDefault="00D16F47" w:rsidP="007B2CF6">
      <w:pPr>
        <w:pStyle w:val="NormalWeb"/>
        <w:spacing w:before="120" w:after="120" w:line="276" w:lineRule="auto"/>
        <w:jc w:val="center"/>
        <w:rPr>
          <w:rFonts w:ascii="Arial" w:hAnsi="Arial" w:cs="Arial"/>
          <w:b/>
          <w:bCs/>
          <w:lang w:val="mn-MN"/>
        </w:rPr>
      </w:pPr>
      <w:r w:rsidRPr="007B2CF6">
        <w:rPr>
          <w:rFonts w:ascii="Arial" w:hAnsi="Arial" w:cs="Arial"/>
          <w:b/>
          <w:bCs/>
          <w:lang w:val="mn-MN"/>
        </w:rPr>
        <w:t>Долоо. Зөвлөлийн дотоод мэдээллийн нууцыг хадгалах</w:t>
      </w:r>
    </w:p>
    <w:p w14:paraId="4E1CA90E" w14:textId="6E19151B" w:rsidR="00D16F47" w:rsidRPr="007B2CF6" w:rsidRDefault="00D16F47">
      <w:pPr>
        <w:pStyle w:val="NormalWeb"/>
        <w:spacing w:before="120" w:after="120" w:line="276" w:lineRule="auto"/>
        <w:ind w:firstLine="720"/>
        <w:jc w:val="both"/>
        <w:rPr>
          <w:rFonts w:ascii="Arial" w:hAnsi="Arial" w:cs="Arial"/>
          <w:lang w:val="mn-MN"/>
        </w:rPr>
      </w:pPr>
      <w:r w:rsidRPr="007B2CF6">
        <w:rPr>
          <w:rFonts w:ascii="Arial" w:hAnsi="Arial" w:cs="Arial"/>
          <w:lang w:val="mn-MN"/>
        </w:rPr>
        <w:t>7.1.Зөвлөлийн үйл ажиллагааны дүрэмд зааснаас бусад тохиолдолд Зөвлөлийн гишүүн болон Төсвийн судалгааны нэгжийн ажилтан Зөвлөлийн дотоод мэдээлэл гэж тогтоосон, нийтэд зориулагдаагүй мэдээг тараах, бусдад мэдээлэх, хувийн зорилгодоо ашиглахыг хориглоно.</w:t>
      </w:r>
    </w:p>
    <w:p w14:paraId="5D629174" w14:textId="77777777" w:rsidR="00D16F47" w:rsidRPr="007B2CF6" w:rsidRDefault="00D16F47">
      <w:pPr>
        <w:spacing w:line="276" w:lineRule="auto"/>
        <w:jc w:val="center"/>
        <w:rPr>
          <w:rFonts w:ascii="Arial" w:hAnsi="Arial" w:cs="Arial"/>
          <w:lang w:val="mn-MN"/>
        </w:rPr>
      </w:pPr>
    </w:p>
    <w:p w14:paraId="67E7DCA1" w14:textId="77777777" w:rsidR="00E9463C" w:rsidRPr="007B2CF6" w:rsidRDefault="00E9463C">
      <w:pPr>
        <w:spacing w:line="276" w:lineRule="auto"/>
        <w:jc w:val="center"/>
        <w:rPr>
          <w:rFonts w:ascii="Arial" w:hAnsi="Arial" w:cs="Arial"/>
          <w:lang w:val="mn-MN"/>
        </w:rPr>
      </w:pPr>
    </w:p>
    <w:p w14:paraId="5650B540" w14:textId="714FECB3" w:rsidR="00E9463C" w:rsidRPr="007B2CF6" w:rsidRDefault="00B025EC">
      <w:pPr>
        <w:spacing w:line="276" w:lineRule="auto"/>
        <w:jc w:val="center"/>
        <w:rPr>
          <w:rFonts w:ascii="Arial" w:hAnsi="Arial" w:cs="Arial"/>
          <w:lang w:val="mn-MN"/>
        </w:rPr>
      </w:pPr>
      <w:r w:rsidRPr="007B2CF6">
        <w:rPr>
          <w:rFonts w:ascii="Arial" w:hAnsi="Arial" w:cs="Arial"/>
          <w:lang w:val="mn-MN"/>
        </w:rPr>
        <w:t>---оОо---</w:t>
      </w:r>
    </w:p>
    <w:p w14:paraId="2DB7459F" w14:textId="77777777" w:rsidR="00E9463C" w:rsidRPr="007B2CF6" w:rsidRDefault="00E9463C">
      <w:pPr>
        <w:spacing w:line="276" w:lineRule="auto"/>
        <w:jc w:val="center"/>
        <w:rPr>
          <w:rFonts w:ascii="Arial" w:hAnsi="Arial" w:cs="Arial"/>
          <w:lang w:val="mn-MN"/>
        </w:rPr>
      </w:pPr>
    </w:p>
    <w:p w14:paraId="17066B1A" w14:textId="77777777" w:rsidR="00E9463C" w:rsidRPr="007B2CF6" w:rsidRDefault="00E9463C">
      <w:pPr>
        <w:spacing w:line="276" w:lineRule="auto"/>
        <w:jc w:val="center"/>
        <w:rPr>
          <w:rFonts w:ascii="Arial" w:hAnsi="Arial" w:cs="Arial"/>
          <w:lang w:val="mn-MN"/>
        </w:rPr>
      </w:pPr>
    </w:p>
    <w:p w14:paraId="1006856C" w14:textId="77777777" w:rsidR="00E9463C" w:rsidRPr="007B2CF6" w:rsidRDefault="00E9463C">
      <w:pPr>
        <w:spacing w:line="276" w:lineRule="auto"/>
        <w:jc w:val="center"/>
        <w:rPr>
          <w:rFonts w:ascii="Arial" w:hAnsi="Arial" w:cs="Arial"/>
          <w:lang w:val="mn-MN"/>
        </w:rPr>
      </w:pPr>
    </w:p>
    <w:p w14:paraId="60088D33" w14:textId="77777777" w:rsidR="00E9463C" w:rsidRPr="007B2CF6" w:rsidRDefault="00E9463C">
      <w:pPr>
        <w:spacing w:line="276" w:lineRule="auto"/>
        <w:jc w:val="center"/>
        <w:rPr>
          <w:rFonts w:ascii="Arial" w:hAnsi="Arial" w:cs="Arial"/>
          <w:lang w:val="mn-MN"/>
        </w:rPr>
      </w:pPr>
    </w:p>
    <w:p w14:paraId="683E09BB" w14:textId="77777777" w:rsidR="00E9463C" w:rsidRPr="007B2CF6" w:rsidRDefault="00E9463C">
      <w:pPr>
        <w:spacing w:line="276" w:lineRule="auto"/>
        <w:jc w:val="center"/>
        <w:rPr>
          <w:rFonts w:ascii="Arial" w:hAnsi="Arial" w:cs="Arial"/>
          <w:lang w:val="mn-MN"/>
        </w:rPr>
      </w:pPr>
    </w:p>
    <w:p w14:paraId="675207C5" w14:textId="77777777" w:rsidR="00E9463C" w:rsidRPr="007B2CF6" w:rsidRDefault="00E9463C">
      <w:pPr>
        <w:spacing w:line="276" w:lineRule="auto"/>
        <w:jc w:val="center"/>
        <w:rPr>
          <w:rFonts w:ascii="Arial" w:hAnsi="Arial" w:cs="Arial"/>
          <w:lang w:val="mn-MN"/>
        </w:rPr>
      </w:pPr>
    </w:p>
    <w:p w14:paraId="2FEA72E1" w14:textId="77777777" w:rsidR="00E9463C" w:rsidRPr="007B2CF6" w:rsidRDefault="00E9463C">
      <w:pPr>
        <w:spacing w:line="276" w:lineRule="auto"/>
        <w:jc w:val="center"/>
        <w:rPr>
          <w:rFonts w:ascii="Arial" w:hAnsi="Arial" w:cs="Arial"/>
          <w:lang w:val="mn-MN"/>
        </w:rPr>
      </w:pPr>
    </w:p>
    <w:p w14:paraId="25D74533" w14:textId="77777777" w:rsidR="00E9463C" w:rsidRPr="007B2CF6" w:rsidRDefault="00E9463C">
      <w:pPr>
        <w:spacing w:line="276" w:lineRule="auto"/>
        <w:jc w:val="center"/>
        <w:rPr>
          <w:rFonts w:ascii="Arial" w:hAnsi="Arial" w:cs="Arial"/>
          <w:lang w:val="mn-MN"/>
        </w:rPr>
      </w:pPr>
    </w:p>
    <w:p w14:paraId="1A9BA1CE" w14:textId="77777777" w:rsidR="00E9463C" w:rsidRPr="007B2CF6" w:rsidRDefault="00E9463C">
      <w:pPr>
        <w:spacing w:line="276" w:lineRule="auto"/>
        <w:jc w:val="center"/>
        <w:rPr>
          <w:rFonts w:ascii="Arial" w:hAnsi="Arial" w:cs="Arial"/>
          <w:lang w:val="mn-MN"/>
        </w:rPr>
      </w:pPr>
    </w:p>
    <w:p w14:paraId="5F308D7C" w14:textId="77777777" w:rsidR="00E9463C" w:rsidRPr="007B2CF6" w:rsidRDefault="00E9463C">
      <w:pPr>
        <w:spacing w:line="276" w:lineRule="auto"/>
        <w:jc w:val="center"/>
        <w:rPr>
          <w:rFonts w:ascii="Arial" w:hAnsi="Arial" w:cs="Arial"/>
          <w:lang w:val="mn-MN"/>
        </w:rPr>
      </w:pPr>
    </w:p>
    <w:p w14:paraId="6B899A14" w14:textId="77777777" w:rsidR="00E9463C" w:rsidRPr="007B2CF6" w:rsidRDefault="00E9463C">
      <w:pPr>
        <w:spacing w:line="276" w:lineRule="auto"/>
        <w:jc w:val="center"/>
        <w:rPr>
          <w:rFonts w:ascii="Arial" w:hAnsi="Arial" w:cs="Arial"/>
          <w:lang w:val="mn-MN"/>
        </w:rPr>
      </w:pPr>
    </w:p>
    <w:p w14:paraId="397CFC52" w14:textId="77777777" w:rsidR="00E9463C" w:rsidRPr="007B2CF6" w:rsidRDefault="00E9463C">
      <w:pPr>
        <w:spacing w:line="276" w:lineRule="auto"/>
        <w:rPr>
          <w:rFonts w:ascii="Arial" w:hAnsi="Arial" w:cs="Arial"/>
          <w:noProof/>
          <w:lang w:val="mn-MN"/>
        </w:rPr>
      </w:pPr>
    </w:p>
    <w:sectPr w:rsidR="00E9463C" w:rsidRPr="007B2CF6" w:rsidSect="003A4A5B">
      <w:pgSz w:w="11900" w:h="16840"/>
      <w:pgMar w:top="823" w:right="985"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514F"/>
    <w:multiLevelType w:val="hybridMultilevel"/>
    <w:tmpl w:val="F4B0B874"/>
    <w:lvl w:ilvl="0" w:tplc="A1F81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05E52"/>
    <w:multiLevelType w:val="hybridMultilevel"/>
    <w:tmpl w:val="08A63914"/>
    <w:lvl w:ilvl="0" w:tplc="E67E111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593965">
    <w:abstractNumId w:val="0"/>
  </w:num>
  <w:num w:numId="2" w16cid:durableId="124749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D6"/>
    <w:rsid w:val="00000E2F"/>
    <w:rsid w:val="00010D0C"/>
    <w:rsid w:val="00011936"/>
    <w:rsid w:val="00012C13"/>
    <w:rsid w:val="00013669"/>
    <w:rsid w:val="000143AF"/>
    <w:rsid w:val="000238E8"/>
    <w:rsid w:val="000249DB"/>
    <w:rsid w:val="00024B37"/>
    <w:rsid w:val="00035542"/>
    <w:rsid w:val="00047B3E"/>
    <w:rsid w:val="000524D4"/>
    <w:rsid w:val="00053B8C"/>
    <w:rsid w:val="00061C89"/>
    <w:rsid w:val="000727EB"/>
    <w:rsid w:val="00094CF0"/>
    <w:rsid w:val="000959AF"/>
    <w:rsid w:val="000A005B"/>
    <w:rsid w:val="000A3180"/>
    <w:rsid w:val="000A7239"/>
    <w:rsid w:val="000A78EF"/>
    <w:rsid w:val="000C17B9"/>
    <w:rsid w:val="000C5E44"/>
    <w:rsid w:val="000C7766"/>
    <w:rsid w:val="000D4710"/>
    <w:rsid w:val="000E0C37"/>
    <w:rsid w:val="0010293E"/>
    <w:rsid w:val="00104143"/>
    <w:rsid w:val="00107791"/>
    <w:rsid w:val="001252C5"/>
    <w:rsid w:val="00127994"/>
    <w:rsid w:val="0013301F"/>
    <w:rsid w:val="00137582"/>
    <w:rsid w:val="001415FC"/>
    <w:rsid w:val="00142C09"/>
    <w:rsid w:val="00156FD2"/>
    <w:rsid w:val="00174DA1"/>
    <w:rsid w:val="00174F0B"/>
    <w:rsid w:val="0017708F"/>
    <w:rsid w:val="001778B5"/>
    <w:rsid w:val="00182759"/>
    <w:rsid w:val="00184EAD"/>
    <w:rsid w:val="001A2925"/>
    <w:rsid w:val="001A75ED"/>
    <w:rsid w:val="001B2E89"/>
    <w:rsid w:val="001C6E97"/>
    <w:rsid w:val="001D54F3"/>
    <w:rsid w:val="001D6DE1"/>
    <w:rsid w:val="001E0ECA"/>
    <w:rsid w:val="001F6BD0"/>
    <w:rsid w:val="00205176"/>
    <w:rsid w:val="002074D9"/>
    <w:rsid w:val="002129AE"/>
    <w:rsid w:val="002209D9"/>
    <w:rsid w:val="00223A06"/>
    <w:rsid w:val="00227EAE"/>
    <w:rsid w:val="002346F7"/>
    <w:rsid w:val="0023770F"/>
    <w:rsid w:val="00240473"/>
    <w:rsid w:val="0024102F"/>
    <w:rsid w:val="00254A01"/>
    <w:rsid w:val="00266333"/>
    <w:rsid w:val="002665DB"/>
    <w:rsid w:val="00286FF2"/>
    <w:rsid w:val="002877FE"/>
    <w:rsid w:val="00293B3B"/>
    <w:rsid w:val="002A08C6"/>
    <w:rsid w:val="002A53AB"/>
    <w:rsid w:val="002A57B4"/>
    <w:rsid w:val="002B3360"/>
    <w:rsid w:val="002B3731"/>
    <w:rsid w:val="002C210D"/>
    <w:rsid w:val="002C7464"/>
    <w:rsid w:val="002C75F2"/>
    <w:rsid w:val="002C7C81"/>
    <w:rsid w:val="002D31D8"/>
    <w:rsid w:val="002E26C3"/>
    <w:rsid w:val="002E2CD4"/>
    <w:rsid w:val="002E41EF"/>
    <w:rsid w:val="002F0646"/>
    <w:rsid w:val="002F3712"/>
    <w:rsid w:val="002F7DC0"/>
    <w:rsid w:val="003117DC"/>
    <w:rsid w:val="00317771"/>
    <w:rsid w:val="0032550A"/>
    <w:rsid w:val="00334A03"/>
    <w:rsid w:val="00342084"/>
    <w:rsid w:val="003439E8"/>
    <w:rsid w:val="003519D9"/>
    <w:rsid w:val="00366D25"/>
    <w:rsid w:val="00366E74"/>
    <w:rsid w:val="00370A4E"/>
    <w:rsid w:val="00371893"/>
    <w:rsid w:val="00377065"/>
    <w:rsid w:val="0038416D"/>
    <w:rsid w:val="003843F5"/>
    <w:rsid w:val="003932BB"/>
    <w:rsid w:val="003A2793"/>
    <w:rsid w:val="003A4A5B"/>
    <w:rsid w:val="003B6D42"/>
    <w:rsid w:val="003C27FF"/>
    <w:rsid w:val="003C4EBE"/>
    <w:rsid w:val="003D04F1"/>
    <w:rsid w:val="003D0B51"/>
    <w:rsid w:val="003D6494"/>
    <w:rsid w:val="003E515C"/>
    <w:rsid w:val="003E5BC9"/>
    <w:rsid w:val="0040200B"/>
    <w:rsid w:val="00404F54"/>
    <w:rsid w:val="00407211"/>
    <w:rsid w:val="00412BE5"/>
    <w:rsid w:val="004241C9"/>
    <w:rsid w:val="00432A67"/>
    <w:rsid w:val="00434111"/>
    <w:rsid w:val="004358AB"/>
    <w:rsid w:val="004370A4"/>
    <w:rsid w:val="004547C0"/>
    <w:rsid w:val="004549FA"/>
    <w:rsid w:val="00455248"/>
    <w:rsid w:val="004606CF"/>
    <w:rsid w:val="004611ED"/>
    <w:rsid w:val="00463DD0"/>
    <w:rsid w:val="0046432F"/>
    <w:rsid w:val="004703B9"/>
    <w:rsid w:val="00482BB1"/>
    <w:rsid w:val="00490690"/>
    <w:rsid w:val="00491E26"/>
    <w:rsid w:val="00495992"/>
    <w:rsid w:val="00496A0F"/>
    <w:rsid w:val="004A26C3"/>
    <w:rsid w:val="004B56F4"/>
    <w:rsid w:val="004C16C1"/>
    <w:rsid w:val="004D1D48"/>
    <w:rsid w:val="004D4EBF"/>
    <w:rsid w:val="00501041"/>
    <w:rsid w:val="00502147"/>
    <w:rsid w:val="00507912"/>
    <w:rsid w:val="00516641"/>
    <w:rsid w:val="00521F1C"/>
    <w:rsid w:val="005242EE"/>
    <w:rsid w:val="005278E1"/>
    <w:rsid w:val="005374A5"/>
    <w:rsid w:val="00544BFF"/>
    <w:rsid w:val="00553167"/>
    <w:rsid w:val="0055580F"/>
    <w:rsid w:val="00555A7B"/>
    <w:rsid w:val="00564217"/>
    <w:rsid w:val="0056469D"/>
    <w:rsid w:val="00571204"/>
    <w:rsid w:val="00581872"/>
    <w:rsid w:val="00584DC3"/>
    <w:rsid w:val="005A23D3"/>
    <w:rsid w:val="005B00AE"/>
    <w:rsid w:val="005B579B"/>
    <w:rsid w:val="005B6E3C"/>
    <w:rsid w:val="005C6748"/>
    <w:rsid w:val="005D0391"/>
    <w:rsid w:val="005D79B8"/>
    <w:rsid w:val="005E1EB1"/>
    <w:rsid w:val="005E4764"/>
    <w:rsid w:val="005E73FF"/>
    <w:rsid w:val="005F43E3"/>
    <w:rsid w:val="0060065A"/>
    <w:rsid w:val="00600F83"/>
    <w:rsid w:val="00605B09"/>
    <w:rsid w:val="00610C32"/>
    <w:rsid w:val="00626D7C"/>
    <w:rsid w:val="00641044"/>
    <w:rsid w:val="00645277"/>
    <w:rsid w:val="0064577B"/>
    <w:rsid w:val="00652714"/>
    <w:rsid w:val="00656666"/>
    <w:rsid w:val="006630A6"/>
    <w:rsid w:val="00663EA9"/>
    <w:rsid w:val="006650F7"/>
    <w:rsid w:val="006915E4"/>
    <w:rsid w:val="006A7309"/>
    <w:rsid w:val="006E6244"/>
    <w:rsid w:val="006E76BA"/>
    <w:rsid w:val="00704C93"/>
    <w:rsid w:val="0071034F"/>
    <w:rsid w:val="00715B13"/>
    <w:rsid w:val="0072150E"/>
    <w:rsid w:val="0072630F"/>
    <w:rsid w:val="00732C05"/>
    <w:rsid w:val="007475B9"/>
    <w:rsid w:val="00763570"/>
    <w:rsid w:val="00767E10"/>
    <w:rsid w:val="00780B4B"/>
    <w:rsid w:val="00780E14"/>
    <w:rsid w:val="00793356"/>
    <w:rsid w:val="007950CC"/>
    <w:rsid w:val="007A79D6"/>
    <w:rsid w:val="007A7C44"/>
    <w:rsid w:val="007A7EA6"/>
    <w:rsid w:val="007B10A7"/>
    <w:rsid w:val="007B2CF6"/>
    <w:rsid w:val="007C4870"/>
    <w:rsid w:val="007C5510"/>
    <w:rsid w:val="007D27D3"/>
    <w:rsid w:val="007D360A"/>
    <w:rsid w:val="007D47C3"/>
    <w:rsid w:val="00817C8A"/>
    <w:rsid w:val="00826335"/>
    <w:rsid w:val="008322E7"/>
    <w:rsid w:val="00833A85"/>
    <w:rsid w:val="008420D9"/>
    <w:rsid w:val="008423E3"/>
    <w:rsid w:val="008425F3"/>
    <w:rsid w:val="00844C80"/>
    <w:rsid w:val="008517F9"/>
    <w:rsid w:val="00852953"/>
    <w:rsid w:val="00857D47"/>
    <w:rsid w:val="00865015"/>
    <w:rsid w:val="00866881"/>
    <w:rsid w:val="0088714E"/>
    <w:rsid w:val="008918B5"/>
    <w:rsid w:val="008A0D0C"/>
    <w:rsid w:val="008C636D"/>
    <w:rsid w:val="008D4274"/>
    <w:rsid w:val="008E42DD"/>
    <w:rsid w:val="008E7248"/>
    <w:rsid w:val="008E7F4F"/>
    <w:rsid w:val="00907758"/>
    <w:rsid w:val="00937079"/>
    <w:rsid w:val="00950E85"/>
    <w:rsid w:val="00955EB5"/>
    <w:rsid w:val="00956801"/>
    <w:rsid w:val="00960770"/>
    <w:rsid w:val="0096460B"/>
    <w:rsid w:val="009718C3"/>
    <w:rsid w:val="00973CB4"/>
    <w:rsid w:val="00977F39"/>
    <w:rsid w:val="0098507F"/>
    <w:rsid w:val="009B55CE"/>
    <w:rsid w:val="009C2147"/>
    <w:rsid w:val="009C77FE"/>
    <w:rsid w:val="009D6CBE"/>
    <w:rsid w:val="009E2466"/>
    <w:rsid w:val="009E3611"/>
    <w:rsid w:val="009F3E77"/>
    <w:rsid w:val="00A10202"/>
    <w:rsid w:val="00A11AAD"/>
    <w:rsid w:val="00A243EE"/>
    <w:rsid w:val="00A27299"/>
    <w:rsid w:val="00A47D3D"/>
    <w:rsid w:val="00A768E3"/>
    <w:rsid w:val="00A815F3"/>
    <w:rsid w:val="00A873A7"/>
    <w:rsid w:val="00A90007"/>
    <w:rsid w:val="00A90F2C"/>
    <w:rsid w:val="00A95D27"/>
    <w:rsid w:val="00AC04AD"/>
    <w:rsid w:val="00AD1B92"/>
    <w:rsid w:val="00AD655D"/>
    <w:rsid w:val="00AF0528"/>
    <w:rsid w:val="00AF1C5D"/>
    <w:rsid w:val="00AF1C7B"/>
    <w:rsid w:val="00AF7693"/>
    <w:rsid w:val="00B025EC"/>
    <w:rsid w:val="00B047D4"/>
    <w:rsid w:val="00B111CE"/>
    <w:rsid w:val="00B165D9"/>
    <w:rsid w:val="00B32F33"/>
    <w:rsid w:val="00B36B9B"/>
    <w:rsid w:val="00B41C5D"/>
    <w:rsid w:val="00B41E5A"/>
    <w:rsid w:val="00B42F09"/>
    <w:rsid w:val="00B50F6E"/>
    <w:rsid w:val="00B56122"/>
    <w:rsid w:val="00B6529E"/>
    <w:rsid w:val="00B72F15"/>
    <w:rsid w:val="00B97B8D"/>
    <w:rsid w:val="00BA6F1C"/>
    <w:rsid w:val="00BB500F"/>
    <w:rsid w:val="00BC4920"/>
    <w:rsid w:val="00BC572B"/>
    <w:rsid w:val="00BC5FE0"/>
    <w:rsid w:val="00BD7BA1"/>
    <w:rsid w:val="00BE632F"/>
    <w:rsid w:val="00C05A4E"/>
    <w:rsid w:val="00C06842"/>
    <w:rsid w:val="00C105DA"/>
    <w:rsid w:val="00C21778"/>
    <w:rsid w:val="00C2354F"/>
    <w:rsid w:val="00C37DFB"/>
    <w:rsid w:val="00C62BEF"/>
    <w:rsid w:val="00C63A2B"/>
    <w:rsid w:val="00C6501F"/>
    <w:rsid w:val="00C707FB"/>
    <w:rsid w:val="00C726FA"/>
    <w:rsid w:val="00C77913"/>
    <w:rsid w:val="00C802F2"/>
    <w:rsid w:val="00C85AE3"/>
    <w:rsid w:val="00C87870"/>
    <w:rsid w:val="00C90E27"/>
    <w:rsid w:val="00C91045"/>
    <w:rsid w:val="00C94969"/>
    <w:rsid w:val="00C9761D"/>
    <w:rsid w:val="00CA28C1"/>
    <w:rsid w:val="00CB6D0F"/>
    <w:rsid w:val="00CC563F"/>
    <w:rsid w:val="00CD4BD2"/>
    <w:rsid w:val="00CE46EB"/>
    <w:rsid w:val="00CE73FC"/>
    <w:rsid w:val="00D0045B"/>
    <w:rsid w:val="00D1682C"/>
    <w:rsid w:val="00D1695E"/>
    <w:rsid w:val="00D16F47"/>
    <w:rsid w:val="00D2390E"/>
    <w:rsid w:val="00D24639"/>
    <w:rsid w:val="00D404E5"/>
    <w:rsid w:val="00D54EF5"/>
    <w:rsid w:val="00D5708A"/>
    <w:rsid w:val="00D63743"/>
    <w:rsid w:val="00D87C5A"/>
    <w:rsid w:val="00D93A80"/>
    <w:rsid w:val="00D944A1"/>
    <w:rsid w:val="00D9477F"/>
    <w:rsid w:val="00DC58E3"/>
    <w:rsid w:val="00DC6F3C"/>
    <w:rsid w:val="00DD6FBB"/>
    <w:rsid w:val="00DE1911"/>
    <w:rsid w:val="00DE37C8"/>
    <w:rsid w:val="00E00623"/>
    <w:rsid w:val="00E04A19"/>
    <w:rsid w:val="00E1472F"/>
    <w:rsid w:val="00E20929"/>
    <w:rsid w:val="00E30805"/>
    <w:rsid w:val="00E31A36"/>
    <w:rsid w:val="00E4055B"/>
    <w:rsid w:val="00E63C6D"/>
    <w:rsid w:val="00E653F7"/>
    <w:rsid w:val="00E6643D"/>
    <w:rsid w:val="00E7145E"/>
    <w:rsid w:val="00E72385"/>
    <w:rsid w:val="00E72FF8"/>
    <w:rsid w:val="00E7442C"/>
    <w:rsid w:val="00E8205A"/>
    <w:rsid w:val="00E83840"/>
    <w:rsid w:val="00E8471C"/>
    <w:rsid w:val="00E90820"/>
    <w:rsid w:val="00E92B47"/>
    <w:rsid w:val="00E9463C"/>
    <w:rsid w:val="00EA5518"/>
    <w:rsid w:val="00EB0109"/>
    <w:rsid w:val="00EC49FD"/>
    <w:rsid w:val="00EC6949"/>
    <w:rsid w:val="00ED537A"/>
    <w:rsid w:val="00EF2A1C"/>
    <w:rsid w:val="00F01E12"/>
    <w:rsid w:val="00F02041"/>
    <w:rsid w:val="00F03E13"/>
    <w:rsid w:val="00F1082D"/>
    <w:rsid w:val="00F11B19"/>
    <w:rsid w:val="00F13878"/>
    <w:rsid w:val="00F15D36"/>
    <w:rsid w:val="00F421A7"/>
    <w:rsid w:val="00F513A4"/>
    <w:rsid w:val="00F520F5"/>
    <w:rsid w:val="00F6012B"/>
    <w:rsid w:val="00F63FA8"/>
    <w:rsid w:val="00F6531E"/>
    <w:rsid w:val="00F81CCC"/>
    <w:rsid w:val="00F93584"/>
    <w:rsid w:val="00F9557B"/>
    <w:rsid w:val="00F978ED"/>
    <w:rsid w:val="00FA135B"/>
    <w:rsid w:val="00FB0626"/>
    <w:rsid w:val="00FB45B5"/>
    <w:rsid w:val="00FB6280"/>
    <w:rsid w:val="00FD7D7D"/>
    <w:rsid w:val="00FE6C48"/>
    <w:rsid w:val="00FF1787"/>
    <w:rsid w:val="00FF3B23"/>
    <w:rsid w:val="00FF7A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84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BC9"/>
    <w:pPr>
      <w:spacing w:after="150"/>
    </w:pPr>
    <w:rPr>
      <w:rFonts w:ascii="Times New Roman" w:eastAsiaTheme="minorEastAsia" w:hAnsi="Times New Roman" w:cs="Times New Roman"/>
    </w:rPr>
  </w:style>
  <w:style w:type="paragraph" w:styleId="ListParagraph">
    <w:name w:val="List Paragraph"/>
    <w:basedOn w:val="Normal"/>
    <w:uiPriority w:val="34"/>
    <w:qFormat/>
    <w:rsid w:val="00D16F47"/>
    <w:pPr>
      <w:ind w:left="720"/>
      <w:contextualSpacing/>
    </w:pPr>
    <w:rPr>
      <w:rFonts w:ascii="Times New Roman" w:eastAsiaTheme="minorEastAsia" w:hAnsi="Times New Roman" w:cs="Times New Roman"/>
    </w:rPr>
  </w:style>
  <w:style w:type="character" w:customStyle="1" w:styleId="apple-converted-space">
    <w:name w:val="apple-converted-space"/>
    <w:basedOn w:val="DefaultParagraphFont"/>
    <w:rsid w:val="00600F83"/>
  </w:style>
  <w:style w:type="character" w:customStyle="1" w:styleId="highlight2">
    <w:name w:val="highlight2"/>
    <w:basedOn w:val="DefaultParagraphFont"/>
    <w:rsid w:val="00600F83"/>
  </w:style>
  <w:style w:type="paragraph" w:styleId="Revision">
    <w:name w:val="Revision"/>
    <w:hidden/>
    <w:uiPriority w:val="99"/>
    <w:semiHidden/>
    <w:rsid w:val="00F11B19"/>
  </w:style>
  <w:style w:type="character" w:customStyle="1" w:styleId="pull-right">
    <w:name w:val="pull-right"/>
    <w:basedOn w:val="DefaultParagraphFont"/>
    <w:rsid w:val="00AF0528"/>
  </w:style>
  <w:style w:type="character" w:styleId="Emphasis">
    <w:name w:val="Emphasis"/>
    <w:basedOn w:val="DefaultParagraphFont"/>
    <w:uiPriority w:val="20"/>
    <w:qFormat/>
    <w:rsid w:val="00E94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7581">
      <w:bodyDiv w:val="1"/>
      <w:marLeft w:val="0"/>
      <w:marRight w:val="0"/>
      <w:marTop w:val="0"/>
      <w:marBottom w:val="0"/>
      <w:divBdr>
        <w:top w:val="none" w:sz="0" w:space="0" w:color="auto"/>
        <w:left w:val="none" w:sz="0" w:space="0" w:color="auto"/>
        <w:bottom w:val="none" w:sz="0" w:space="0" w:color="auto"/>
        <w:right w:val="none" w:sz="0" w:space="0" w:color="auto"/>
      </w:divBdr>
      <w:divsChild>
        <w:div w:id="1357461485">
          <w:marLeft w:val="0"/>
          <w:marRight w:val="0"/>
          <w:marTop w:val="300"/>
          <w:marBottom w:val="0"/>
          <w:divBdr>
            <w:top w:val="none" w:sz="0" w:space="0" w:color="auto"/>
            <w:left w:val="none" w:sz="0" w:space="0" w:color="auto"/>
            <w:bottom w:val="none" w:sz="0" w:space="0" w:color="auto"/>
            <w:right w:val="none" w:sz="0" w:space="0" w:color="auto"/>
          </w:divBdr>
        </w:div>
        <w:div w:id="320157533">
          <w:marLeft w:val="0"/>
          <w:marRight w:val="0"/>
          <w:marTop w:val="150"/>
          <w:marBottom w:val="0"/>
          <w:divBdr>
            <w:top w:val="none" w:sz="0" w:space="0" w:color="auto"/>
            <w:left w:val="none" w:sz="0" w:space="0" w:color="auto"/>
            <w:bottom w:val="none" w:sz="0" w:space="0" w:color="auto"/>
            <w:right w:val="none" w:sz="0" w:space="0" w:color="auto"/>
          </w:divBdr>
        </w:div>
        <w:div w:id="2073383198">
          <w:marLeft w:val="0"/>
          <w:marRight w:val="0"/>
          <w:marTop w:val="150"/>
          <w:marBottom w:val="0"/>
          <w:divBdr>
            <w:top w:val="none" w:sz="0" w:space="0" w:color="auto"/>
            <w:left w:val="none" w:sz="0" w:space="0" w:color="auto"/>
            <w:bottom w:val="none" w:sz="0" w:space="0" w:color="auto"/>
            <w:right w:val="none" w:sz="0" w:space="0" w:color="auto"/>
          </w:divBdr>
        </w:div>
      </w:divsChild>
    </w:div>
    <w:div w:id="1320890559">
      <w:bodyDiv w:val="1"/>
      <w:marLeft w:val="0"/>
      <w:marRight w:val="0"/>
      <w:marTop w:val="0"/>
      <w:marBottom w:val="0"/>
      <w:divBdr>
        <w:top w:val="none" w:sz="0" w:space="0" w:color="auto"/>
        <w:left w:val="none" w:sz="0" w:space="0" w:color="auto"/>
        <w:bottom w:val="none" w:sz="0" w:space="0" w:color="auto"/>
        <w:right w:val="none" w:sz="0" w:space="0" w:color="auto"/>
      </w:divBdr>
      <w:divsChild>
        <w:div w:id="688220937">
          <w:marLeft w:val="0"/>
          <w:marRight w:val="0"/>
          <w:marTop w:val="150"/>
          <w:marBottom w:val="0"/>
          <w:divBdr>
            <w:top w:val="none" w:sz="0" w:space="0" w:color="auto"/>
            <w:left w:val="none" w:sz="0" w:space="0" w:color="auto"/>
            <w:bottom w:val="none" w:sz="0" w:space="0" w:color="auto"/>
            <w:right w:val="none" w:sz="0" w:space="0" w:color="auto"/>
          </w:divBdr>
        </w:div>
        <w:div w:id="1583828432">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43669-FC87-844D-95CF-5D19774A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17</Pages>
  <Words>3678</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Chimedgavaa</cp:lastModifiedBy>
  <cp:revision>5</cp:revision>
  <cp:lastPrinted>2024-04-22T06:55:00Z</cp:lastPrinted>
  <dcterms:created xsi:type="dcterms:W3CDTF">2024-04-24T00:47:00Z</dcterms:created>
  <dcterms:modified xsi:type="dcterms:W3CDTF">2024-05-15T18:34:00Z</dcterms:modified>
</cp:coreProperties>
</file>