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CB709" w14:textId="635AB724" w:rsidR="00D12AF5" w:rsidRPr="003E194E" w:rsidRDefault="00D12AF5" w:rsidP="00D12AF5">
      <w:pPr>
        <w:contextualSpacing/>
        <w:jc w:val="right"/>
        <w:rPr>
          <w:rFonts w:ascii="Arial" w:eastAsia="Arial" w:hAnsi="Arial" w:cs="Arial"/>
          <w:bCs/>
          <w:color w:val="000000" w:themeColor="text1"/>
          <w:lang w:val="da-DK"/>
        </w:rPr>
      </w:pPr>
      <w:r w:rsidRPr="003E194E">
        <w:rPr>
          <w:rFonts w:ascii="Arial" w:eastAsia="Arial" w:hAnsi="Arial" w:cs="Arial"/>
          <w:bCs/>
          <w:color w:val="000000" w:themeColor="text1"/>
          <w:lang w:val="da-DK"/>
        </w:rPr>
        <w:t xml:space="preserve">Төсөл </w:t>
      </w:r>
    </w:p>
    <w:p w14:paraId="00000002" w14:textId="704B0BB3" w:rsidR="00B62BA4" w:rsidRPr="003E194E" w:rsidRDefault="009A65B7" w:rsidP="00411DC3">
      <w:pPr>
        <w:contextualSpacing/>
        <w:jc w:val="center"/>
        <w:rPr>
          <w:rFonts w:ascii="Arial" w:eastAsia="Arial" w:hAnsi="Arial" w:cs="Arial"/>
          <w:b/>
          <w:color w:val="000000" w:themeColor="text1"/>
          <w:lang w:val="da-DK"/>
        </w:rPr>
      </w:pPr>
      <w:r w:rsidRPr="003E194E">
        <w:rPr>
          <w:rFonts w:ascii="Arial" w:eastAsia="Arial" w:hAnsi="Arial" w:cs="Arial"/>
          <w:b/>
          <w:color w:val="000000" w:themeColor="text1"/>
          <w:lang w:val="da-DK"/>
        </w:rPr>
        <w:t>МОНГОЛ УЛСЫН ХУУЛЬ</w:t>
      </w:r>
    </w:p>
    <w:p w14:paraId="7AD67210" w14:textId="77777777" w:rsidR="00F06850" w:rsidRPr="003E194E" w:rsidRDefault="00F06850" w:rsidP="00411DC3">
      <w:pPr>
        <w:contextualSpacing/>
        <w:rPr>
          <w:rFonts w:ascii="Arial" w:eastAsia="Arial" w:hAnsi="Arial" w:cs="Arial"/>
          <w:color w:val="000000" w:themeColor="text1"/>
          <w:lang w:val="da-DK"/>
        </w:rPr>
      </w:pPr>
    </w:p>
    <w:p w14:paraId="00000003" w14:textId="1604A977" w:rsidR="00B62BA4" w:rsidRPr="003E194E" w:rsidRDefault="009A65B7" w:rsidP="00411DC3">
      <w:pPr>
        <w:contextualSpacing/>
        <w:rPr>
          <w:rFonts w:ascii="Arial" w:eastAsia="Arial" w:hAnsi="Arial" w:cs="Arial"/>
          <w:color w:val="000000" w:themeColor="text1"/>
          <w:lang w:val="da-DK"/>
        </w:rPr>
      </w:pPr>
      <w:r w:rsidRPr="003E194E">
        <w:rPr>
          <w:rFonts w:ascii="Arial" w:eastAsia="Arial" w:hAnsi="Arial" w:cs="Arial"/>
          <w:color w:val="000000" w:themeColor="text1"/>
          <w:lang w:val="da-DK"/>
        </w:rPr>
        <w:t>202</w:t>
      </w:r>
      <w:r w:rsidR="002F00AB" w:rsidRPr="003E194E">
        <w:rPr>
          <w:rFonts w:ascii="Arial" w:eastAsia="Arial" w:hAnsi="Arial" w:cs="Arial"/>
          <w:color w:val="000000" w:themeColor="text1"/>
          <w:lang w:val="da-DK"/>
        </w:rPr>
        <w:t>4</w:t>
      </w:r>
      <w:r w:rsidRPr="003E194E">
        <w:rPr>
          <w:rFonts w:ascii="Arial" w:eastAsia="Arial" w:hAnsi="Arial" w:cs="Arial"/>
          <w:color w:val="000000" w:themeColor="text1"/>
          <w:lang w:val="da-DK"/>
        </w:rPr>
        <w:t xml:space="preserve"> оны .. дугаар                                                       </w:t>
      </w:r>
      <w:r w:rsidRPr="003E194E">
        <w:rPr>
          <w:rFonts w:ascii="Arial" w:eastAsia="Arial" w:hAnsi="Arial" w:cs="Arial"/>
          <w:color w:val="000000" w:themeColor="text1"/>
          <w:lang w:val="da-DK"/>
        </w:rPr>
        <w:tab/>
        <w:t xml:space="preserve">                  </w:t>
      </w:r>
      <w:r w:rsidRPr="003E194E">
        <w:rPr>
          <w:rFonts w:ascii="Arial" w:eastAsia="Arial" w:hAnsi="Arial" w:cs="Arial"/>
          <w:color w:val="000000" w:themeColor="text1"/>
          <w:lang w:val="da-DK"/>
        </w:rPr>
        <w:tab/>
        <w:t xml:space="preserve">  </w:t>
      </w:r>
      <w:r w:rsidR="00F06850" w:rsidRPr="003E194E">
        <w:rPr>
          <w:rFonts w:ascii="Arial" w:eastAsia="Arial" w:hAnsi="Arial" w:cs="Arial"/>
          <w:color w:val="000000" w:themeColor="text1"/>
          <w:lang w:val="da-DK"/>
        </w:rPr>
        <w:t xml:space="preserve">      </w:t>
      </w:r>
      <w:r w:rsidR="007A22B7" w:rsidRPr="003E194E">
        <w:rPr>
          <w:rFonts w:ascii="Arial" w:eastAsia="Arial" w:hAnsi="Arial" w:cs="Arial"/>
          <w:color w:val="000000" w:themeColor="text1"/>
          <w:lang w:val="da-DK"/>
        </w:rPr>
        <w:t xml:space="preserve">  </w:t>
      </w:r>
      <w:r w:rsidRPr="003E194E">
        <w:rPr>
          <w:rFonts w:ascii="Arial" w:eastAsia="Arial" w:hAnsi="Arial" w:cs="Arial"/>
          <w:color w:val="000000" w:themeColor="text1"/>
          <w:lang w:val="da-DK"/>
        </w:rPr>
        <w:t>Улаанбаатар</w:t>
      </w:r>
    </w:p>
    <w:p w14:paraId="00000004" w14:textId="16E9F216" w:rsidR="00B62BA4" w:rsidRPr="003E194E" w:rsidRDefault="009A65B7" w:rsidP="00411DC3">
      <w:pPr>
        <w:contextualSpacing/>
        <w:jc w:val="both"/>
        <w:rPr>
          <w:rFonts w:ascii="Arial" w:eastAsia="Arial" w:hAnsi="Arial" w:cs="Arial"/>
          <w:color w:val="000000" w:themeColor="text1"/>
          <w:lang w:val="da-DK"/>
        </w:rPr>
      </w:pPr>
      <w:r w:rsidRPr="003E194E">
        <w:rPr>
          <w:rFonts w:ascii="Arial" w:eastAsia="Arial" w:hAnsi="Arial" w:cs="Arial"/>
          <w:color w:val="000000" w:themeColor="text1"/>
          <w:lang w:val="da-DK"/>
        </w:rPr>
        <w:t xml:space="preserve">сарын ...-ны өдөр                                                                     </w:t>
      </w:r>
      <w:r w:rsidRPr="003E194E">
        <w:rPr>
          <w:rFonts w:ascii="Arial" w:eastAsia="Arial" w:hAnsi="Arial" w:cs="Arial"/>
          <w:color w:val="000000" w:themeColor="text1"/>
          <w:lang w:val="da-DK"/>
        </w:rPr>
        <w:tab/>
      </w:r>
      <w:r w:rsidR="000244A3" w:rsidRPr="003E194E">
        <w:rPr>
          <w:rFonts w:ascii="Arial" w:eastAsia="Arial" w:hAnsi="Arial" w:cs="Arial"/>
          <w:color w:val="000000" w:themeColor="text1"/>
          <w:lang w:val="da-DK"/>
        </w:rPr>
        <w:t xml:space="preserve">          </w:t>
      </w:r>
      <w:r w:rsidR="00C80E44" w:rsidRPr="003E194E">
        <w:rPr>
          <w:rFonts w:ascii="Arial" w:eastAsia="Arial" w:hAnsi="Arial" w:cs="Arial"/>
          <w:color w:val="000000" w:themeColor="text1"/>
          <w:lang w:val="da-DK"/>
        </w:rPr>
        <w:t xml:space="preserve">                </w:t>
      </w:r>
      <w:r w:rsidRPr="003E194E">
        <w:rPr>
          <w:rFonts w:ascii="Arial" w:eastAsia="Arial" w:hAnsi="Arial" w:cs="Arial"/>
          <w:color w:val="000000" w:themeColor="text1"/>
          <w:lang w:val="da-DK"/>
        </w:rPr>
        <w:t>хот</w:t>
      </w:r>
    </w:p>
    <w:p w14:paraId="7EA76D21" w14:textId="77777777" w:rsidR="00D428A5" w:rsidRPr="003E194E" w:rsidRDefault="00D428A5" w:rsidP="00411DC3">
      <w:pPr>
        <w:contextualSpacing/>
        <w:rPr>
          <w:rFonts w:ascii="Arial" w:eastAsia="Arial" w:hAnsi="Arial" w:cs="Arial"/>
          <w:b/>
          <w:color w:val="000000" w:themeColor="text1"/>
          <w:lang w:val="da-DK"/>
        </w:rPr>
      </w:pPr>
    </w:p>
    <w:p w14:paraId="690BD1BB" w14:textId="77777777" w:rsidR="00670014" w:rsidRPr="003E194E" w:rsidRDefault="00670014" w:rsidP="00411DC3">
      <w:pPr>
        <w:contextualSpacing/>
        <w:rPr>
          <w:rFonts w:ascii="Arial" w:eastAsia="Arial" w:hAnsi="Arial" w:cs="Arial"/>
          <w:b/>
          <w:color w:val="000000" w:themeColor="text1"/>
          <w:lang w:val="da-DK"/>
        </w:rPr>
      </w:pPr>
    </w:p>
    <w:p w14:paraId="28B839A8" w14:textId="7070809B" w:rsidR="000E6035" w:rsidRPr="003E194E" w:rsidRDefault="007E678C" w:rsidP="00411DC3">
      <w:pPr>
        <w:contextualSpacing/>
        <w:jc w:val="center"/>
        <w:rPr>
          <w:rFonts w:ascii="Arial" w:eastAsia="Arial" w:hAnsi="Arial" w:cs="Arial"/>
          <w:b/>
          <w:color w:val="000000" w:themeColor="text1"/>
          <w:lang w:val="da-DK"/>
        </w:rPr>
      </w:pPr>
      <w:r w:rsidRPr="003E194E">
        <w:rPr>
          <w:rFonts w:ascii="Arial" w:eastAsia="Arial" w:hAnsi="Arial" w:cs="Arial"/>
          <w:b/>
          <w:color w:val="000000" w:themeColor="text1"/>
          <w:lang w:val="da-DK"/>
        </w:rPr>
        <w:t xml:space="preserve">ХУУЛИЙН ЭТГЭЭДИЙН </w:t>
      </w:r>
      <w:r w:rsidR="000E6035" w:rsidRPr="003E194E">
        <w:rPr>
          <w:rFonts w:ascii="Arial" w:eastAsia="Arial" w:hAnsi="Arial" w:cs="Arial"/>
          <w:b/>
          <w:color w:val="000000" w:themeColor="text1"/>
          <w:lang w:val="da-DK"/>
        </w:rPr>
        <w:t xml:space="preserve">УЛСЫН БҮРТГЭЛИЙН </w:t>
      </w:r>
      <w:r w:rsidRPr="003E194E">
        <w:rPr>
          <w:rFonts w:ascii="Arial" w:eastAsia="Arial" w:hAnsi="Arial" w:cs="Arial"/>
          <w:b/>
          <w:color w:val="000000" w:themeColor="text1"/>
          <w:lang w:val="da-DK"/>
        </w:rPr>
        <w:t>ТУХАЙ</w:t>
      </w:r>
      <w:r w:rsidR="000E6035" w:rsidRPr="003E194E">
        <w:rPr>
          <w:rFonts w:ascii="Arial" w:eastAsia="Arial" w:hAnsi="Arial" w:cs="Arial"/>
          <w:b/>
          <w:color w:val="000000" w:themeColor="text1"/>
          <w:lang w:val="da-DK"/>
        </w:rPr>
        <w:t xml:space="preserve"> ХУУЛЬД </w:t>
      </w:r>
    </w:p>
    <w:p w14:paraId="00000006" w14:textId="1BB0CD50" w:rsidR="00B62BA4" w:rsidRPr="003E194E" w:rsidRDefault="000E6035" w:rsidP="00411DC3">
      <w:pPr>
        <w:contextualSpacing/>
        <w:jc w:val="center"/>
        <w:rPr>
          <w:rFonts w:ascii="Arial" w:eastAsia="Arial" w:hAnsi="Arial" w:cs="Arial"/>
          <w:b/>
          <w:color w:val="000000" w:themeColor="text1"/>
          <w:lang w:val="da-DK"/>
        </w:rPr>
      </w:pPr>
      <w:r w:rsidRPr="003E194E">
        <w:rPr>
          <w:rFonts w:ascii="Arial" w:eastAsia="Arial" w:hAnsi="Arial" w:cs="Arial"/>
          <w:b/>
          <w:color w:val="000000" w:themeColor="text1"/>
          <w:lang w:val="da-DK"/>
        </w:rPr>
        <w:t xml:space="preserve">НЭМЭЛТ, ӨӨРЧЛӨЛТ ОРУУЛАХ </w:t>
      </w:r>
      <w:r w:rsidR="009A65B7" w:rsidRPr="003E194E">
        <w:rPr>
          <w:rFonts w:ascii="Arial" w:eastAsia="Arial" w:hAnsi="Arial" w:cs="Arial"/>
          <w:b/>
          <w:color w:val="000000" w:themeColor="text1"/>
          <w:lang w:val="da-DK"/>
        </w:rPr>
        <w:t>ТУХАЙ</w:t>
      </w:r>
    </w:p>
    <w:p w14:paraId="00000007" w14:textId="77777777" w:rsidR="00B62BA4" w:rsidRPr="003E194E" w:rsidRDefault="009A65B7" w:rsidP="00411DC3">
      <w:pPr>
        <w:contextualSpacing/>
        <w:jc w:val="center"/>
        <w:rPr>
          <w:rFonts w:ascii="Arial" w:eastAsia="Arial" w:hAnsi="Arial" w:cs="Arial"/>
          <w:b/>
          <w:color w:val="000000" w:themeColor="text1"/>
          <w:lang w:val="da-DK"/>
        </w:rPr>
      </w:pPr>
      <w:r w:rsidRPr="003E194E">
        <w:rPr>
          <w:rFonts w:ascii="Arial" w:eastAsia="Arial" w:hAnsi="Arial" w:cs="Arial"/>
          <w:b/>
          <w:color w:val="000000" w:themeColor="text1"/>
          <w:lang w:val="da-DK"/>
        </w:rPr>
        <w:t xml:space="preserve"> </w:t>
      </w:r>
    </w:p>
    <w:p w14:paraId="2C131AA1" w14:textId="7DD41767" w:rsidR="00CA43D9" w:rsidRPr="003E194E" w:rsidRDefault="009A65B7" w:rsidP="004158D8">
      <w:pPr>
        <w:spacing w:after="120"/>
        <w:contextualSpacing/>
        <w:jc w:val="both"/>
        <w:rPr>
          <w:rFonts w:ascii="Arial" w:eastAsia="Arial" w:hAnsi="Arial" w:cs="Arial"/>
          <w:color w:val="000000" w:themeColor="text1"/>
          <w:lang w:val="da-DK"/>
        </w:rPr>
      </w:pPr>
      <w:r w:rsidRPr="003E194E">
        <w:rPr>
          <w:rFonts w:ascii="Arial" w:eastAsia="Arial" w:hAnsi="Arial" w:cs="Arial"/>
          <w:b/>
          <w:color w:val="000000" w:themeColor="text1"/>
          <w:lang w:val="da-DK"/>
        </w:rPr>
        <w:t xml:space="preserve">      </w:t>
      </w:r>
      <w:r w:rsidR="000E6035" w:rsidRPr="003E194E">
        <w:rPr>
          <w:rFonts w:ascii="Arial" w:eastAsia="Arial" w:hAnsi="Arial" w:cs="Arial"/>
          <w:b/>
          <w:color w:val="000000" w:themeColor="text1"/>
          <w:lang w:val="da-DK"/>
        </w:rPr>
        <w:t xml:space="preserve">  </w:t>
      </w:r>
      <w:r w:rsidR="000E6035" w:rsidRPr="003E194E">
        <w:rPr>
          <w:rFonts w:ascii="Arial" w:eastAsia="Arial" w:hAnsi="Arial" w:cs="Arial"/>
          <w:b/>
          <w:color w:val="000000" w:themeColor="text1"/>
          <w:lang w:val="da-DK"/>
        </w:rPr>
        <w:tab/>
        <w:t>1 дүгээр зүйл.</w:t>
      </w:r>
      <w:r w:rsidR="006F3D3A" w:rsidRPr="003E194E">
        <w:rPr>
          <w:rFonts w:ascii="Arial" w:eastAsia="Arial" w:hAnsi="Arial" w:cs="Arial"/>
          <w:bCs/>
          <w:color w:val="000000" w:themeColor="text1"/>
          <w:lang w:val="da-DK"/>
        </w:rPr>
        <w:t xml:space="preserve">Хуулийн этгээдийн улсын бүртгэлийн тухай </w:t>
      </w:r>
      <w:r w:rsidR="00D7666B" w:rsidRPr="003E194E">
        <w:rPr>
          <w:rFonts w:ascii="Arial" w:eastAsia="Arial" w:hAnsi="Arial" w:cs="Arial"/>
          <w:bCs/>
          <w:color w:val="000000" w:themeColor="text1"/>
          <w:lang w:val="da-DK"/>
        </w:rPr>
        <w:t>хуульд</w:t>
      </w:r>
      <w:r w:rsidR="00C45A89" w:rsidRPr="003E194E">
        <w:rPr>
          <w:rFonts w:ascii="Arial" w:eastAsia="Arial" w:hAnsi="Arial" w:cs="Arial"/>
          <w:bCs/>
          <w:color w:val="000000" w:themeColor="text1"/>
          <w:lang w:val="da-DK"/>
        </w:rPr>
        <w:t xml:space="preserve"> </w:t>
      </w:r>
      <w:r w:rsidR="00C45A89" w:rsidRPr="003E194E">
        <w:rPr>
          <w:rFonts w:ascii="Arial" w:eastAsia="Arial" w:hAnsi="Arial" w:cs="Arial"/>
          <w:color w:val="000000" w:themeColor="text1"/>
          <w:lang w:val="da-DK"/>
        </w:rPr>
        <w:t>до</w:t>
      </w:r>
      <w:r w:rsidR="00013657" w:rsidRPr="003E194E">
        <w:rPr>
          <w:rFonts w:ascii="Arial" w:eastAsia="Arial" w:hAnsi="Arial" w:cs="Arial"/>
          <w:color w:val="000000" w:themeColor="text1"/>
          <w:lang w:val="da-DK"/>
        </w:rPr>
        <w:t>о</w:t>
      </w:r>
      <w:r w:rsidR="00C45A89" w:rsidRPr="003E194E">
        <w:rPr>
          <w:rFonts w:ascii="Arial" w:eastAsia="Arial" w:hAnsi="Arial" w:cs="Arial"/>
          <w:color w:val="000000" w:themeColor="text1"/>
          <w:lang w:val="da-DK"/>
        </w:rPr>
        <w:t xml:space="preserve">р дурдсан агуулга бүхий </w:t>
      </w:r>
      <w:r w:rsidR="000F004B" w:rsidRPr="003E194E">
        <w:rPr>
          <w:rFonts w:ascii="Arial" w:eastAsia="Arial" w:hAnsi="Arial" w:cs="Arial"/>
          <w:color w:val="000000" w:themeColor="text1"/>
          <w:lang w:val="da-DK"/>
        </w:rPr>
        <w:t xml:space="preserve">зүйл, </w:t>
      </w:r>
      <w:r w:rsidR="00D7666B" w:rsidRPr="003E194E">
        <w:rPr>
          <w:rFonts w:ascii="Arial" w:eastAsia="Arial" w:hAnsi="Arial" w:cs="Arial"/>
          <w:color w:val="000000" w:themeColor="text1"/>
          <w:lang w:val="da-DK"/>
        </w:rPr>
        <w:t>хэсэг, заалт</w:t>
      </w:r>
      <w:r w:rsidR="00C45A89" w:rsidRPr="003E194E">
        <w:rPr>
          <w:rFonts w:ascii="Arial" w:eastAsia="Arial" w:hAnsi="Arial" w:cs="Arial"/>
          <w:color w:val="000000" w:themeColor="text1"/>
          <w:lang w:val="da-DK"/>
        </w:rPr>
        <w:t xml:space="preserve"> нэмсүгэй</w:t>
      </w:r>
      <w:r w:rsidR="00D7666B" w:rsidRPr="003E194E">
        <w:rPr>
          <w:rFonts w:ascii="Arial" w:eastAsia="Arial" w:hAnsi="Arial" w:cs="Arial"/>
          <w:color w:val="000000" w:themeColor="text1"/>
          <w:lang w:val="da-DK"/>
        </w:rPr>
        <w:t>:</w:t>
      </w:r>
    </w:p>
    <w:p w14:paraId="5D1AD739" w14:textId="4C92CD9E" w:rsidR="00CA43D9" w:rsidRPr="003E194E" w:rsidRDefault="00124056" w:rsidP="004158D8">
      <w:pPr>
        <w:pStyle w:val="NormalWeb"/>
        <w:spacing w:before="0" w:beforeAutospacing="0" w:after="120" w:afterAutospacing="0"/>
        <w:ind w:left="697" w:firstLine="720"/>
        <w:contextualSpacing/>
        <w:jc w:val="both"/>
        <w:rPr>
          <w:rFonts w:ascii="Arial" w:hAnsi="Arial" w:cs="Arial"/>
          <w:b/>
          <w:bCs/>
          <w:noProof/>
          <w:color w:val="000000" w:themeColor="text1"/>
          <w:lang w:val="da-DK"/>
        </w:rPr>
      </w:pPr>
      <w:r w:rsidRPr="003E194E">
        <w:rPr>
          <w:rFonts w:ascii="Arial" w:hAnsi="Arial" w:cs="Arial"/>
          <w:b/>
          <w:noProof/>
          <w:color w:val="000000" w:themeColor="text1"/>
          <w:lang w:val="da-DK"/>
        </w:rPr>
        <w:t>1/</w:t>
      </w:r>
      <w:r w:rsidR="001A64DC" w:rsidRPr="003E194E">
        <w:rPr>
          <w:rFonts w:ascii="Arial" w:hAnsi="Arial" w:cs="Arial"/>
          <w:b/>
          <w:noProof/>
          <w:color w:val="000000" w:themeColor="text1"/>
          <w:lang w:val="da-DK"/>
        </w:rPr>
        <w:t xml:space="preserve">4 дүгээр зүйлийн </w:t>
      </w:r>
      <w:r w:rsidR="00E55F87" w:rsidRPr="003E194E">
        <w:rPr>
          <w:rFonts w:ascii="Arial" w:hAnsi="Arial" w:cs="Arial"/>
          <w:b/>
          <w:noProof/>
          <w:color w:val="000000" w:themeColor="text1"/>
          <w:lang w:val="da-DK"/>
        </w:rPr>
        <w:t>4.1.12</w:t>
      </w:r>
      <w:r w:rsidR="001A64DC" w:rsidRPr="003E194E">
        <w:rPr>
          <w:rFonts w:ascii="Arial" w:hAnsi="Arial" w:cs="Arial"/>
          <w:b/>
          <w:noProof/>
          <w:color w:val="000000" w:themeColor="text1"/>
          <w:lang w:val="da-DK"/>
        </w:rPr>
        <w:t xml:space="preserve"> дахь заалт</w:t>
      </w:r>
      <w:r w:rsidR="00EA36C8" w:rsidRPr="003E194E">
        <w:rPr>
          <w:rFonts w:ascii="Arial" w:hAnsi="Arial" w:cs="Arial"/>
          <w:b/>
          <w:bCs/>
          <w:noProof/>
          <w:color w:val="000000" w:themeColor="text1"/>
          <w:lang w:val="da-DK"/>
        </w:rPr>
        <w:t>:</w:t>
      </w:r>
    </w:p>
    <w:p w14:paraId="36E70256" w14:textId="77777777" w:rsidR="00843981" w:rsidRPr="003E194E" w:rsidRDefault="00843981" w:rsidP="004158D8">
      <w:pPr>
        <w:pStyle w:val="NormalWeb"/>
        <w:spacing w:before="0" w:beforeAutospacing="0" w:after="120" w:afterAutospacing="0"/>
        <w:ind w:left="697" w:firstLine="720"/>
        <w:contextualSpacing/>
        <w:jc w:val="both"/>
        <w:rPr>
          <w:rFonts w:ascii="Arial" w:hAnsi="Arial" w:cs="Arial"/>
          <w:b/>
          <w:noProof/>
          <w:color w:val="000000" w:themeColor="text1"/>
          <w:lang w:val="da-DK"/>
        </w:rPr>
      </w:pPr>
    </w:p>
    <w:p w14:paraId="1B93994B" w14:textId="57517236" w:rsidR="00A8284E" w:rsidRPr="003E194E" w:rsidRDefault="0079697C" w:rsidP="004158D8">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 xml:space="preserve">“4.1.12.“тамга, тэмдгийн хяналтын дугаар” гэж </w:t>
      </w:r>
      <w:r w:rsidR="00AF0AD6" w:rsidRPr="003E194E">
        <w:rPr>
          <w:rFonts w:ascii="Arial" w:hAnsi="Arial" w:cs="Arial"/>
          <w:noProof/>
          <w:color w:val="000000" w:themeColor="text1"/>
          <w:lang w:val="da-DK"/>
        </w:rPr>
        <w:t xml:space="preserve">улсын бүртгэлийн мэдээллийн сангаас олгосон </w:t>
      </w:r>
      <w:r w:rsidRPr="003E194E">
        <w:rPr>
          <w:rFonts w:ascii="Arial" w:hAnsi="Arial" w:cs="Arial"/>
          <w:noProof/>
          <w:color w:val="000000" w:themeColor="text1"/>
          <w:lang w:val="da-DK"/>
        </w:rPr>
        <w:t>дахин давтаг</w:t>
      </w:r>
      <w:r w:rsidR="00AF0AD6" w:rsidRPr="003E194E">
        <w:rPr>
          <w:rFonts w:ascii="Arial" w:hAnsi="Arial" w:cs="Arial"/>
          <w:noProof/>
          <w:color w:val="000000" w:themeColor="text1"/>
          <w:lang w:val="da-DK"/>
        </w:rPr>
        <w:t xml:space="preserve">дахгүй 10 оронтой тооноос бүрдэх </w:t>
      </w:r>
      <w:r w:rsidRPr="003E194E">
        <w:rPr>
          <w:rFonts w:ascii="Arial" w:hAnsi="Arial" w:cs="Arial"/>
          <w:noProof/>
          <w:color w:val="000000" w:themeColor="text1"/>
          <w:lang w:val="da-DK"/>
        </w:rPr>
        <w:t xml:space="preserve"> дугаарыг”.</w:t>
      </w:r>
    </w:p>
    <w:p w14:paraId="6A975AB4" w14:textId="77777777" w:rsidR="00843981" w:rsidRPr="003E194E" w:rsidRDefault="00843981" w:rsidP="004158D8">
      <w:pPr>
        <w:pStyle w:val="NormalWeb"/>
        <w:spacing w:before="0" w:beforeAutospacing="0" w:after="0" w:afterAutospacing="0"/>
        <w:ind w:firstLine="1418"/>
        <w:contextualSpacing/>
        <w:jc w:val="both"/>
        <w:rPr>
          <w:rFonts w:ascii="Arial" w:hAnsi="Arial" w:cs="Arial"/>
          <w:noProof/>
          <w:color w:val="000000" w:themeColor="text1"/>
          <w:lang w:val="da-DK"/>
        </w:rPr>
      </w:pPr>
    </w:p>
    <w:p w14:paraId="7BBB99D4" w14:textId="342DB9C9" w:rsidR="00843981" w:rsidRPr="003E194E" w:rsidRDefault="007F0B17" w:rsidP="00D12AF5">
      <w:pPr>
        <w:pStyle w:val="NormalWeb"/>
        <w:tabs>
          <w:tab w:val="center" w:pos="5386"/>
        </w:tabs>
        <w:spacing w:before="0" w:beforeAutospacing="0" w:after="120" w:afterAutospacing="0"/>
        <w:ind w:left="697" w:firstLine="720"/>
        <w:contextualSpacing/>
        <w:jc w:val="both"/>
        <w:rPr>
          <w:rFonts w:ascii="Arial" w:hAnsi="Arial" w:cs="Arial"/>
          <w:b/>
          <w:bCs/>
          <w:noProof/>
          <w:color w:val="000000" w:themeColor="text1"/>
          <w:lang w:val="da-DK"/>
        </w:rPr>
      </w:pPr>
      <w:r w:rsidRPr="003E194E">
        <w:rPr>
          <w:rFonts w:ascii="Arial" w:hAnsi="Arial" w:cs="Arial"/>
          <w:b/>
          <w:noProof/>
          <w:color w:val="000000" w:themeColor="text1"/>
          <w:lang w:val="da-DK"/>
        </w:rPr>
        <w:t>2</w:t>
      </w:r>
      <w:r w:rsidR="008F72E2" w:rsidRPr="003E194E">
        <w:rPr>
          <w:rFonts w:ascii="Arial" w:hAnsi="Arial" w:cs="Arial"/>
          <w:b/>
          <w:noProof/>
          <w:color w:val="000000" w:themeColor="text1"/>
          <w:lang w:val="da-DK"/>
        </w:rPr>
        <w:t>/8</w:t>
      </w:r>
      <w:r w:rsidR="008F72E2" w:rsidRPr="003E194E">
        <w:rPr>
          <w:rFonts w:ascii="Arial" w:hAnsi="Arial" w:cs="Arial"/>
          <w:b/>
          <w:noProof/>
          <w:color w:val="000000" w:themeColor="text1"/>
          <w:vertAlign w:val="superscript"/>
          <w:lang w:val="da-DK"/>
        </w:rPr>
        <w:t>1</w:t>
      </w:r>
      <w:r w:rsidR="008F72E2" w:rsidRPr="003E194E">
        <w:rPr>
          <w:rFonts w:ascii="Arial" w:hAnsi="Arial" w:cs="Arial"/>
          <w:b/>
          <w:noProof/>
          <w:color w:val="000000" w:themeColor="text1"/>
          <w:lang w:val="da-DK"/>
        </w:rPr>
        <w:t xml:space="preserve"> д</w:t>
      </w:r>
      <w:r w:rsidR="003E194E">
        <w:rPr>
          <w:rFonts w:ascii="Arial" w:hAnsi="Arial" w:cs="Arial"/>
          <w:b/>
          <w:noProof/>
          <w:color w:val="000000" w:themeColor="text1"/>
          <w:lang w:val="da-DK"/>
        </w:rPr>
        <w:t>үгээ</w:t>
      </w:r>
      <w:r w:rsidR="008F72E2" w:rsidRPr="003E194E">
        <w:rPr>
          <w:rFonts w:ascii="Arial" w:hAnsi="Arial" w:cs="Arial"/>
          <w:b/>
          <w:noProof/>
          <w:color w:val="000000" w:themeColor="text1"/>
          <w:lang w:val="da-DK"/>
        </w:rPr>
        <w:t>р зүйл</w:t>
      </w:r>
      <w:r w:rsidR="008F72E2" w:rsidRPr="003E194E">
        <w:rPr>
          <w:rFonts w:ascii="Arial" w:hAnsi="Arial" w:cs="Arial"/>
          <w:b/>
          <w:bCs/>
          <w:noProof/>
          <w:color w:val="000000" w:themeColor="text1"/>
          <w:lang w:val="da-DK"/>
        </w:rPr>
        <w:t>:</w:t>
      </w:r>
    </w:p>
    <w:p w14:paraId="491C1C88" w14:textId="4B7FAA78" w:rsidR="00411DC3" w:rsidRPr="003E194E" w:rsidRDefault="003375C2" w:rsidP="00D12AF5">
      <w:pPr>
        <w:pStyle w:val="NormalWeb"/>
        <w:tabs>
          <w:tab w:val="center" w:pos="5386"/>
        </w:tabs>
        <w:spacing w:before="0" w:beforeAutospacing="0" w:after="120" w:afterAutospacing="0"/>
        <w:ind w:left="697" w:firstLine="720"/>
        <w:contextualSpacing/>
        <w:jc w:val="both"/>
        <w:rPr>
          <w:rFonts w:ascii="Arial" w:hAnsi="Arial" w:cs="Arial"/>
          <w:b/>
          <w:bCs/>
          <w:noProof/>
          <w:color w:val="000000" w:themeColor="text1"/>
          <w:lang w:val="da-DK"/>
        </w:rPr>
      </w:pPr>
      <w:r w:rsidRPr="003E194E">
        <w:rPr>
          <w:rFonts w:ascii="Arial" w:hAnsi="Arial" w:cs="Arial"/>
          <w:b/>
          <w:bCs/>
          <w:noProof/>
          <w:color w:val="000000" w:themeColor="text1"/>
          <w:lang w:val="da-DK"/>
        </w:rPr>
        <w:tab/>
      </w:r>
    </w:p>
    <w:p w14:paraId="6DC8BAA8" w14:textId="4B195F1D" w:rsidR="008F72E2" w:rsidRPr="003E194E" w:rsidRDefault="007F0B17" w:rsidP="004158D8">
      <w:pPr>
        <w:pStyle w:val="NormalWeb"/>
        <w:spacing w:before="0" w:beforeAutospacing="0" w:after="0" w:afterAutospacing="0"/>
        <w:ind w:firstLine="720"/>
        <w:contextualSpacing/>
        <w:jc w:val="both"/>
        <w:rPr>
          <w:rFonts w:ascii="Arial" w:hAnsi="Arial" w:cs="Arial"/>
          <w:b/>
          <w:noProof/>
          <w:color w:val="000000" w:themeColor="text1"/>
          <w:lang w:val="da-DK"/>
        </w:rPr>
      </w:pPr>
      <w:r w:rsidRPr="003E194E">
        <w:rPr>
          <w:rFonts w:ascii="Arial" w:hAnsi="Arial" w:cs="Arial"/>
          <w:b/>
          <w:noProof/>
          <w:color w:val="000000" w:themeColor="text1"/>
          <w:lang w:val="da-DK"/>
        </w:rPr>
        <w:t>“</w:t>
      </w:r>
      <w:r w:rsidR="008F72E2" w:rsidRPr="003E194E">
        <w:rPr>
          <w:rFonts w:ascii="Arial" w:hAnsi="Arial" w:cs="Arial"/>
          <w:b/>
          <w:noProof/>
          <w:color w:val="000000" w:themeColor="text1"/>
          <w:lang w:val="da-DK"/>
        </w:rPr>
        <w:t>8</w:t>
      </w:r>
      <w:r w:rsidR="008F72E2" w:rsidRPr="003E194E">
        <w:rPr>
          <w:rFonts w:ascii="Arial" w:hAnsi="Arial" w:cs="Arial"/>
          <w:b/>
          <w:noProof/>
          <w:color w:val="000000" w:themeColor="text1"/>
          <w:vertAlign w:val="superscript"/>
          <w:lang w:val="da-DK"/>
        </w:rPr>
        <w:t>1</w:t>
      </w:r>
      <w:r w:rsidR="008F72E2" w:rsidRPr="003E194E">
        <w:rPr>
          <w:rFonts w:ascii="Arial" w:hAnsi="Arial" w:cs="Arial"/>
          <w:b/>
          <w:noProof/>
          <w:color w:val="000000" w:themeColor="text1"/>
          <w:lang w:val="da-DK"/>
        </w:rPr>
        <w:t xml:space="preserve"> д</w:t>
      </w:r>
      <w:r w:rsidR="003E194E">
        <w:rPr>
          <w:rFonts w:ascii="Arial" w:hAnsi="Arial" w:cs="Arial"/>
          <w:b/>
          <w:noProof/>
          <w:color w:val="000000" w:themeColor="text1"/>
          <w:lang w:val="da-DK"/>
        </w:rPr>
        <w:t>үгээ</w:t>
      </w:r>
      <w:r w:rsidR="008F72E2" w:rsidRPr="003E194E">
        <w:rPr>
          <w:rFonts w:ascii="Arial" w:hAnsi="Arial" w:cs="Arial"/>
          <w:b/>
          <w:noProof/>
          <w:color w:val="000000" w:themeColor="text1"/>
          <w:lang w:val="da-DK"/>
        </w:rPr>
        <w:t>р зүйл.Тамга, тэмдгийн хяналтын дугаар олгох, хүчингүй болгох</w:t>
      </w:r>
    </w:p>
    <w:p w14:paraId="7C2D9D27" w14:textId="77777777" w:rsidR="004072AD" w:rsidRPr="003E194E" w:rsidRDefault="004072AD" w:rsidP="004158D8">
      <w:pPr>
        <w:pStyle w:val="NormalWeb"/>
        <w:spacing w:before="0" w:beforeAutospacing="0" w:after="0" w:afterAutospacing="0"/>
        <w:contextualSpacing/>
        <w:jc w:val="both"/>
        <w:rPr>
          <w:rFonts w:ascii="Arial" w:hAnsi="Arial" w:cs="Arial"/>
          <w:b/>
          <w:noProof/>
          <w:color w:val="000000" w:themeColor="text1"/>
          <w:lang w:val="da-DK"/>
        </w:rPr>
      </w:pPr>
    </w:p>
    <w:p w14:paraId="2E813CDB" w14:textId="77777777" w:rsidR="008F72E2" w:rsidRPr="003E194E" w:rsidRDefault="008F72E2" w:rsidP="00D12AF5">
      <w:pPr>
        <w:spacing w:after="120"/>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8</w:t>
      </w:r>
      <w:r w:rsidRPr="003E194E">
        <w:rPr>
          <w:rFonts w:ascii="Arial" w:hAnsi="Arial" w:cs="Arial"/>
          <w:color w:val="000000" w:themeColor="text1"/>
          <w:vertAlign w:val="superscript"/>
          <w:lang w:val="da-DK"/>
        </w:rPr>
        <w:t>1</w:t>
      </w:r>
      <w:r w:rsidRPr="003E194E">
        <w:rPr>
          <w:rFonts w:ascii="Arial" w:hAnsi="Arial" w:cs="Arial"/>
          <w:color w:val="000000" w:themeColor="text1"/>
          <w:lang w:val="da-DK"/>
        </w:rPr>
        <w:t>.1.Тамга, тэмдгийн хяналтын дугаарыг дараах хуулийн этгээд, хуулийн этгээдийн эрхгүй этгээдэд олгоно:</w:t>
      </w:r>
    </w:p>
    <w:p w14:paraId="7094AFD9" w14:textId="46A3AEB4" w:rsidR="008F72E2" w:rsidRPr="003E194E" w:rsidRDefault="008F72E2" w:rsidP="00D12AF5">
      <w:pPr>
        <w:pStyle w:val="NormalWeb"/>
        <w:spacing w:before="0" w:beforeAutospacing="0" w:after="12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.1.1.энэ хуулийн 7.1 дэх хэсэгт заасан хуулийн этгээд, түүний салбар, төлөөлөгчийн газар;</w:t>
      </w:r>
    </w:p>
    <w:p w14:paraId="7579F7B5" w14:textId="2E4804DE" w:rsidR="008F72E2" w:rsidRPr="003E194E" w:rsidRDefault="008F72E2" w:rsidP="00D12AF5">
      <w:pPr>
        <w:pStyle w:val="NormalWeb"/>
        <w:spacing w:before="0" w:beforeAutospacing="0" w:after="12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 xml:space="preserve">.1.2.олон улсын гэрээ, хэлэлцээрээр байгуулагдсан Засгийн газар хоорондын байгууллага, түүний төлөөлөгчийн газар; </w:t>
      </w:r>
    </w:p>
    <w:p w14:paraId="6320C24E"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.1.3.гадаадын хуулийн этгээдийн төлөөлөгчийн газар;</w:t>
      </w:r>
    </w:p>
    <w:p w14:paraId="7ACB055F"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.1.4.сууц өмчлөгчдийн холбоо;</w:t>
      </w:r>
    </w:p>
    <w:p w14:paraId="0449AB9C" w14:textId="53A75E10" w:rsidR="008F72E2" w:rsidRPr="003E194E" w:rsidRDefault="008F72E2" w:rsidP="00D12AF5">
      <w:pPr>
        <w:pStyle w:val="NormalWeb"/>
        <w:spacing w:before="0" w:beforeAutospacing="0" w:after="12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.1.5.төрийн захиргааны төв байгууллагын харьяалах төсөл, хөтөлбөрийн нэгж;</w:t>
      </w:r>
    </w:p>
    <w:p w14:paraId="297B1C20" w14:textId="0E7F1073"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.1.6.Захиргааны ерөнхий хуулийн 5 дугаар зүйлд заасан захиргааны байгууллагын зохион байгуулалтын бүтцийн нэгж</w:t>
      </w:r>
      <w:r w:rsidR="003E194E">
        <w:rPr>
          <w:rFonts w:ascii="Arial" w:hAnsi="Arial" w:cs="Arial"/>
          <w:noProof/>
          <w:color w:val="000000" w:themeColor="text1"/>
          <w:lang w:val="da-DK"/>
        </w:rPr>
        <w:t>.</w:t>
      </w:r>
    </w:p>
    <w:p w14:paraId="6E4748F9" w14:textId="77777777" w:rsidR="00411DC3" w:rsidRPr="003E194E" w:rsidRDefault="00411DC3" w:rsidP="00411DC3">
      <w:pPr>
        <w:pStyle w:val="NormalWeb"/>
        <w:spacing w:before="0" w:beforeAutospacing="0" w:after="0" w:afterAutospacing="0"/>
        <w:ind w:firstLine="1418"/>
        <w:contextualSpacing/>
        <w:jc w:val="both"/>
        <w:rPr>
          <w:rFonts w:ascii="Arial" w:hAnsi="Arial" w:cs="Arial"/>
          <w:noProof/>
          <w:color w:val="000000" w:themeColor="text1"/>
          <w:lang w:val="da-DK"/>
        </w:rPr>
      </w:pPr>
    </w:p>
    <w:p w14:paraId="72F2AD92" w14:textId="0D32E83C" w:rsidR="008F72E2" w:rsidRPr="003E194E" w:rsidRDefault="008F72E2" w:rsidP="00411DC3">
      <w:pPr>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8</w:t>
      </w:r>
      <w:r w:rsidRPr="003E194E">
        <w:rPr>
          <w:rFonts w:ascii="Arial" w:hAnsi="Arial" w:cs="Arial"/>
          <w:color w:val="000000" w:themeColor="text1"/>
          <w:vertAlign w:val="superscript"/>
          <w:lang w:val="da-DK"/>
        </w:rPr>
        <w:t>1</w:t>
      </w:r>
      <w:r w:rsidRPr="003E194E">
        <w:rPr>
          <w:rFonts w:ascii="Arial" w:hAnsi="Arial" w:cs="Arial"/>
          <w:color w:val="000000" w:themeColor="text1"/>
          <w:lang w:val="da-DK"/>
        </w:rPr>
        <w:t>.2.Тамга, тэмдгийн хяналтын дугаарыг улсын бүртгэлд бүртгүүлэх хүсэлт</w:t>
      </w:r>
      <w:r w:rsidR="008D7925" w:rsidRPr="003E194E">
        <w:rPr>
          <w:rFonts w:ascii="Arial" w:hAnsi="Arial" w:cs="Arial"/>
          <w:color w:val="000000" w:themeColor="text1"/>
          <w:lang w:val="da-DK"/>
        </w:rPr>
        <w:t>ийг энэ хуулийн 15.1</w:t>
      </w:r>
      <w:r w:rsidRPr="003E194E">
        <w:rPr>
          <w:rFonts w:ascii="Arial" w:hAnsi="Arial" w:cs="Arial"/>
          <w:color w:val="000000" w:themeColor="text1"/>
          <w:lang w:val="da-DK"/>
        </w:rPr>
        <w:t>-д заасан этгээдийн шийдвэрээр эрх олгогдсон этгээд цаасан, эсхүл цахим хэлбэрээр гаргана.</w:t>
      </w:r>
    </w:p>
    <w:p w14:paraId="610E0CEB" w14:textId="77777777" w:rsidR="00411DC3" w:rsidRPr="003E194E" w:rsidRDefault="00411DC3" w:rsidP="00411DC3">
      <w:pPr>
        <w:ind w:firstLine="720"/>
        <w:contextualSpacing/>
        <w:jc w:val="both"/>
        <w:rPr>
          <w:rFonts w:ascii="Arial" w:hAnsi="Arial" w:cs="Arial"/>
          <w:color w:val="000000" w:themeColor="text1"/>
          <w:lang w:val="da-DK"/>
        </w:rPr>
      </w:pPr>
    </w:p>
    <w:p w14:paraId="62F9B1D9" w14:textId="77777777" w:rsidR="008F72E2" w:rsidRPr="003E194E" w:rsidRDefault="008F72E2" w:rsidP="00411DC3">
      <w:pPr>
        <w:pStyle w:val="NormalWeb"/>
        <w:spacing w:before="0" w:beforeAutospacing="0" w:after="0" w:afterAutospacing="0"/>
        <w:ind w:firstLine="720"/>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.3.Тамга, тэмдгийн хяналтын дугаарыг улсын бүртгэлд бүртгүүлэх хүсэлтэд дараах баримт бичгийг хавсаргана:</w:t>
      </w:r>
    </w:p>
    <w:p w14:paraId="2028BCC2" w14:textId="77777777" w:rsidR="008F72E2" w:rsidRPr="003E194E" w:rsidRDefault="008F72E2" w:rsidP="00411DC3">
      <w:pPr>
        <w:pStyle w:val="NormalWeb"/>
        <w:spacing w:before="0" w:beforeAutospacing="0" w:after="0" w:afterAutospacing="0"/>
        <w:ind w:firstLine="720"/>
        <w:contextualSpacing/>
        <w:jc w:val="both"/>
        <w:rPr>
          <w:rFonts w:ascii="Arial" w:hAnsi="Arial" w:cs="Arial"/>
          <w:noProof/>
          <w:color w:val="000000" w:themeColor="text1"/>
          <w:lang w:val="da-DK"/>
        </w:rPr>
      </w:pPr>
    </w:p>
    <w:p w14:paraId="55DE19AB"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 xml:space="preserve">.3.1.төрийн байгууллага тамга хийлгэхэд Засгийн газрын Хэрэг эрхлэх газраас олгосон зөвшөөрөл; </w:t>
      </w:r>
    </w:p>
    <w:p w14:paraId="448BA1FE"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p>
    <w:p w14:paraId="3BD26431"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.3.2.сууц өмчлөгчдийн холбооны албан бичиг, гэрчилгээний хуулбар, харьяалах татварын байгууллагын тодорхойлолт;</w:t>
      </w:r>
    </w:p>
    <w:p w14:paraId="115A7A41"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p>
    <w:p w14:paraId="5710C9E8"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.3.3.энэ хуулийн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.1.5,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.1.6-д заасан нэгжийн тухайд эрх бүхий байгууллагын шийдвэр /тогтоол, тушаал/, албан бичиг;</w:t>
      </w:r>
    </w:p>
    <w:p w14:paraId="3A1EAF42"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p>
    <w:p w14:paraId="463658FC"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.3.4.хүсэлт гаргагч гадаад улсын иргэн бол паспортын хуулбар;</w:t>
      </w:r>
    </w:p>
    <w:p w14:paraId="2E008581" w14:textId="77777777"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lastRenderedPageBreak/>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.3.5.итгэмжлэлээр эрх олгогдсон этгээдийн хувьд итгэмжлэл;</w:t>
      </w:r>
    </w:p>
    <w:p w14:paraId="131A8305" w14:textId="5D67B6B8" w:rsidR="005F1B63" w:rsidRPr="003E194E" w:rsidRDefault="008F72E2" w:rsidP="005F1B6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.3.6.ү</w:t>
      </w:r>
      <w:r w:rsidR="008D7925" w:rsidRPr="003E194E">
        <w:rPr>
          <w:rFonts w:ascii="Arial" w:hAnsi="Arial" w:cs="Arial"/>
          <w:noProof/>
          <w:color w:val="000000" w:themeColor="text1"/>
          <w:lang w:val="da-DK"/>
        </w:rPr>
        <w:t>йлчилгээний хөлс төлсөн баримт.</w:t>
      </w:r>
    </w:p>
    <w:p w14:paraId="6ED9A189" w14:textId="77777777" w:rsidR="005F1B63" w:rsidRPr="003E194E" w:rsidRDefault="005F1B63" w:rsidP="005F1B63">
      <w:pPr>
        <w:pStyle w:val="NormalWeb"/>
        <w:spacing w:before="0" w:beforeAutospacing="0" w:after="0" w:afterAutospacing="0"/>
        <w:ind w:firstLine="1418"/>
        <w:contextualSpacing/>
        <w:jc w:val="both"/>
        <w:rPr>
          <w:rFonts w:ascii="Arial" w:hAnsi="Arial" w:cs="Arial"/>
          <w:noProof/>
          <w:color w:val="000000" w:themeColor="text1"/>
          <w:lang w:val="da-DK"/>
        </w:rPr>
      </w:pPr>
    </w:p>
    <w:p w14:paraId="7B210FD5" w14:textId="77777777" w:rsidR="005F1B63" w:rsidRPr="003E194E" w:rsidRDefault="005F1B63" w:rsidP="005F1B63">
      <w:pPr>
        <w:ind w:firstLine="720"/>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.4.Тамга, тэмдгийн хяналтын дугаарыг дараах үндэслэлээр дахин олгоно:</w:t>
      </w:r>
    </w:p>
    <w:p w14:paraId="3E696759" w14:textId="77777777" w:rsidR="005F1B63" w:rsidRPr="003E194E" w:rsidRDefault="005F1B63" w:rsidP="005F1B63">
      <w:pPr>
        <w:ind w:firstLine="720"/>
        <w:jc w:val="both"/>
        <w:rPr>
          <w:rFonts w:ascii="Arial" w:hAnsi="Arial" w:cs="Arial"/>
          <w:bCs/>
        </w:rPr>
      </w:pPr>
    </w:p>
    <w:p w14:paraId="01BD3613" w14:textId="304FB7A0" w:rsidR="005F1B63" w:rsidRPr="003E194E" w:rsidRDefault="005F1B63" w:rsidP="004158D8">
      <w:pPr>
        <w:ind w:firstLine="1418"/>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.4.1.тамга, тэмдэг ашиглах боломжгүйгээр элэгдэж хуучирсан, гэмтсэн;</w:t>
      </w:r>
    </w:p>
    <w:p w14:paraId="52D02462" w14:textId="77777777" w:rsidR="005F1B63" w:rsidRPr="003E194E" w:rsidRDefault="005F1B63" w:rsidP="005F1B63">
      <w:pPr>
        <w:ind w:firstLine="1418"/>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.4.2.тамга, тэмдгийн өнгө, загвар, хэлбэрийг өөрчлөх хүсэлт гаргасан;</w:t>
      </w:r>
    </w:p>
    <w:p w14:paraId="1610A743" w14:textId="77777777" w:rsidR="005F1B63" w:rsidRPr="003E194E" w:rsidRDefault="005F1B63" w:rsidP="005F1B63">
      <w:pPr>
        <w:ind w:firstLine="1418"/>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.4.3.хуулийн этгээдийн нэр, хэлбэр өөрчилсөн;</w:t>
      </w:r>
    </w:p>
    <w:p w14:paraId="17ED6FC9" w14:textId="08EC9C4E" w:rsidR="005F1B63" w:rsidRPr="003E194E" w:rsidRDefault="005F1B63" w:rsidP="005F1B63">
      <w:pPr>
        <w:spacing w:after="40"/>
        <w:ind w:left="720" w:firstLine="720"/>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.4.4.тамга, тэмдгийг хаяж үрэгдүүлсэн</w:t>
      </w:r>
      <w:r w:rsidR="003E194E">
        <w:rPr>
          <w:rFonts w:ascii="Arial" w:hAnsi="Arial" w:cs="Arial"/>
          <w:bCs/>
          <w:lang w:val="en-US"/>
        </w:rPr>
        <w:t>;</w:t>
      </w:r>
      <w:r w:rsidRPr="003E194E">
        <w:rPr>
          <w:rFonts w:ascii="Arial" w:hAnsi="Arial" w:cs="Arial"/>
          <w:bCs/>
        </w:rPr>
        <w:t xml:space="preserve"> </w:t>
      </w:r>
    </w:p>
    <w:p w14:paraId="0AE63F93" w14:textId="77777777" w:rsidR="005F1B63" w:rsidRPr="003E194E" w:rsidRDefault="005F1B63" w:rsidP="005F1B63">
      <w:pPr>
        <w:spacing w:after="40"/>
        <w:ind w:left="720" w:firstLine="720"/>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.4.5.тамга, тэмдэг устсан;</w:t>
      </w:r>
    </w:p>
    <w:p w14:paraId="3E219DCE" w14:textId="77777777" w:rsidR="005F1B63" w:rsidRPr="003E194E" w:rsidRDefault="005F1B63" w:rsidP="005F1B63">
      <w:pPr>
        <w:spacing w:after="200"/>
        <w:ind w:firstLine="1418"/>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.4.6.улсын бүртгэлийг хүчингүйд тооцсоны улмаас тамга, тэмдгийг ашиглах боломжгүй болсон.</w:t>
      </w:r>
    </w:p>
    <w:p w14:paraId="1C11B5B5" w14:textId="4B01F1CD" w:rsidR="005F1B63" w:rsidRPr="003E194E" w:rsidRDefault="005F1B63" w:rsidP="005D7EBF">
      <w:pPr>
        <w:spacing w:after="200"/>
        <w:ind w:firstLine="720"/>
        <w:jc w:val="both"/>
        <w:rPr>
          <w:rFonts w:ascii="Arial" w:hAnsi="Arial" w:cs="Arial"/>
          <w:bCs/>
        </w:rPr>
      </w:pPr>
      <w:r w:rsidRPr="003E194E">
        <w:rPr>
          <w:rFonts w:ascii="Arial" w:hAnsi="Arial" w:cs="Arial"/>
          <w:bCs/>
        </w:rPr>
        <w:t>8</w:t>
      </w:r>
      <w:r w:rsidRPr="003E194E">
        <w:rPr>
          <w:rFonts w:ascii="Arial" w:hAnsi="Arial" w:cs="Arial"/>
          <w:bCs/>
          <w:vertAlign w:val="superscript"/>
        </w:rPr>
        <w:t>1</w:t>
      </w:r>
      <w:r w:rsidRPr="003E194E">
        <w:rPr>
          <w:rFonts w:ascii="Arial" w:hAnsi="Arial" w:cs="Arial"/>
          <w:bCs/>
        </w:rPr>
        <w:t>.5.Тамга, тэмдэг устсан, түүнийг хаяж үрэгдүүлсэн тохиолдолд хяналтын улсын байцаагчийн дүгнэлтээр хяналтын дугаарыг хүчингүйд тооцож, хяналтын дугаарыг улсын бүртгэгч ажл</w:t>
      </w:r>
      <w:r w:rsidR="005D7EBF" w:rsidRPr="003E194E">
        <w:rPr>
          <w:rFonts w:ascii="Arial" w:hAnsi="Arial" w:cs="Arial"/>
          <w:bCs/>
        </w:rPr>
        <w:t>ын 2 өдрийн дотор дахин олгоно.</w:t>
      </w:r>
    </w:p>
    <w:p w14:paraId="295199E6" w14:textId="70F9344B" w:rsidR="008F72E2" w:rsidRPr="003E194E" w:rsidRDefault="008F72E2" w:rsidP="00411DC3">
      <w:pPr>
        <w:pStyle w:val="NormalWeb"/>
        <w:spacing w:before="0" w:beforeAutospacing="0" w:after="0" w:afterAutospacing="0"/>
        <w:ind w:firstLine="720"/>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.6.Тамга, тэмдгийн хяналтын дугаар дахин авах хүсэлтэд дараах баримт бичгийг хавсаргана:</w:t>
      </w:r>
    </w:p>
    <w:p w14:paraId="3A89E0B3" w14:textId="77777777" w:rsidR="008F72E2" w:rsidRPr="003E194E" w:rsidRDefault="008F72E2" w:rsidP="00411DC3">
      <w:pPr>
        <w:pStyle w:val="NormalWeb"/>
        <w:spacing w:before="0" w:beforeAutospacing="0" w:after="0" w:afterAutospacing="0"/>
        <w:contextualSpacing/>
        <w:jc w:val="both"/>
        <w:rPr>
          <w:rFonts w:ascii="Arial" w:hAnsi="Arial" w:cs="Arial"/>
          <w:noProof/>
          <w:color w:val="000000" w:themeColor="text1"/>
          <w:lang w:val="da-DK"/>
        </w:rPr>
      </w:pPr>
    </w:p>
    <w:p w14:paraId="2ED6A72B" w14:textId="77777777" w:rsidR="00997509" w:rsidRPr="003E194E" w:rsidRDefault="008F72E2" w:rsidP="00997509">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.6.1.энэ хуулийн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.4.1,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.4.2,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.4.3-д заасан тамга, тэмдэг;</w:t>
      </w:r>
    </w:p>
    <w:p w14:paraId="30CF1801" w14:textId="7BD7E9DE" w:rsidR="00411DC3" w:rsidRPr="003E194E" w:rsidRDefault="008F72E2" w:rsidP="00997509">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.6.2.</w:t>
      </w:r>
      <w:bookmarkStart w:id="0" w:name="_Hlk160049586"/>
      <w:r w:rsidRPr="003E194E">
        <w:rPr>
          <w:rFonts w:ascii="Arial" w:hAnsi="Arial" w:cs="Arial"/>
          <w:noProof/>
          <w:color w:val="000000" w:themeColor="text1"/>
          <w:lang w:val="da-DK"/>
        </w:rPr>
        <w:t xml:space="preserve">улсын бүртгэлийг болон </w:t>
      </w:r>
      <w:bookmarkEnd w:id="0"/>
      <w:r w:rsidRPr="003E194E">
        <w:rPr>
          <w:rFonts w:ascii="Arial" w:hAnsi="Arial" w:cs="Arial"/>
          <w:noProof/>
          <w:color w:val="000000" w:themeColor="text1"/>
          <w:lang w:val="da-DK"/>
        </w:rPr>
        <w:t>тамга, тэмдгийн хяналтын дугаарыг хүчингүйд тооцсон шүүхийн шийдвэр эсхүл хяналтын улсын байцаагчийн дүгнэлт;</w:t>
      </w:r>
    </w:p>
    <w:p w14:paraId="794DF505" w14:textId="77777777" w:rsidR="00411DC3" w:rsidRPr="003E194E" w:rsidRDefault="00411DC3" w:rsidP="00411DC3">
      <w:pPr>
        <w:pStyle w:val="NormalWeb"/>
        <w:spacing w:before="0" w:beforeAutospacing="0" w:after="0" w:afterAutospacing="0"/>
        <w:ind w:firstLine="1418"/>
        <w:contextualSpacing/>
        <w:jc w:val="both"/>
        <w:rPr>
          <w:rFonts w:ascii="Arial" w:hAnsi="Arial" w:cs="Arial"/>
          <w:noProof/>
          <w:color w:val="000000" w:themeColor="text1"/>
          <w:lang w:val="da-DK"/>
        </w:rPr>
      </w:pPr>
    </w:p>
    <w:p w14:paraId="13828F9F" w14:textId="251A0258" w:rsidR="008F72E2" w:rsidRPr="003E194E" w:rsidRDefault="008F72E2" w:rsidP="00411DC3">
      <w:pPr>
        <w:pStyle w:val="NormalWeb"/>
        <w:spacing w:before="0" w:beforeAutospacing="0" w:after="0" w:afterAutospacing="0"/>
        <w:ind w:firstLine="1418"/>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.6.3.энэ хуулийн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.5-д заасан хяналтын улсын байцаагчийн дүгнэлт, эрх бүхий этгээдийн шийдвэр</w:t>
      </w:r>
      <w:r w:rsidR="003E194E">
        <w:rPr>
          <w:rFonts w:ascii="Arial" w:hAnsi="Arial" w:cs="Arial"/>
          <w:noProof/>
          <w:color w:val="000000" w:themeColor="text1"/>
          <w:lang w:val="da-DK"/>
        </w:rPr>
        <w:t>;</w:t>
      </w:r>
    </w:p>
    <w:p w14:paraId="12CC8C60" w14:textId="77777777" w:rsidR="008F72E2" w:rsidRPr="003E194E" w:rsidRDefault="008F72E2" w:rsidP="00411DC3">
      <w:pPr>
        <w:pStyle w:val="NormalWeb"/>
        <w:spacing w:before="0" w:beforeAutospacing="0" w:after="0" w:afterAutospacing="0"/>
        <w:contextualSpacing/>
        <w:jc w:val="both"/>
        <w:rPr>
          <w:rFonts w:ascii="Arial" w:hAnsi="Arial" w:cs="Arial"/>
          <w:noProof/>
          <w:color w:val="000000" w:themeColor="text1"/>
          <w:lang w:val="da-DK"/>
        </w:rPr>
      </w:pPr>
    </w:p>
    <w:p w14:paraId="31B2A94F" w14:textId="1C2A21D1" w:rsidR="008F72E2" w:rsidRPr="003E194E" w:rsidRDefault="008F72E2" w:rsidP="00411DC3">
      <w:pPr>
        <w:pStyle w:val="NormalWeb"/>
        <w:spacing w:before="0" w:beforeAutospacing="0" w:after="0" w:afterAutospacing="0"/>
        <w:ind w:firstLine="1440"/>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.6.4.төрийн байгууллага тамганы хяналтын дугаар дахин авахад Засгийн газрын Хэрэг эрхлэх газраас олгосон зөвшөөрөл</w:t>
      </w:r>
      <w:r w:rsidR="003E194E">
        <w:rPr>
          <w:rFonts w:ascii="Arial" w:hAnsi="Arial" w:cs="Arial"/>
          <w:noProof/>
          <w:color w:val="000000" w:themeColor="text1"/>
          <w:lang w:val="da-DK"/>
        </w:rPr>
        <w:t>.</w:t>
      </w:r>
    </w:p>
    <w:p w14:paraId="3DB91271" w14:textId="77777777" w:rsidR="001674D0" w:rsidRPr="003E194E" w:rsidRDefault="001674D0" w:rsidP="00411DC3">
      <w:pPr>
        <w:pStyle w:val="NormalWeb"/>
        <w:spacing w:before="0" w:beforeAutospacing="0" w:after="0" w:afterAutospacing="0"/>
        <w:ind w:firstLine="720"/>
        <w:contextualSpacing/>
        <w:jc w:val="both"/>
        <w:rPr>
          <w:rFonts w:ascii="Arial" w:hAnsi="Arial" w:cs="Arial"/>
          <w:noProof/>
          <w:color w:val="000000" w:themeColor="text1"/>
          <w:lang w:val="da-DK"/>
        </w:rPr>
      </w:pPr>
    </w:p>
    <w:p w14:paraId="2E1617DD"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.7.энэ хуулийн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.4, 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.5-д зааснаас бусад тамга, тэмдгийн хяналтын дугаар дахин олгохтой холбоотой маргааныг шүүх шийдвэрлэнэ.</w:t>
      </w:r>
    </w:p>
    <w:p w14:paraId="54A05A5D" w14:textId="77777777" w:rsidR="00D342A8" w:rsidRPr="003E194E" w:rsidRDefault="00D342A8" w:rsidP="00411DC3">
      <w:pPr>
        <w:pStyle w:val="NormalWeb"/>
        <w:spacing w:before="0" w:beforeAutospacing="0" w:after="0" w:afterAutospacing="0"/>
        <w:ind w:firstLine="851"/>
        <w:contextualSpacing/>
        <w:jc w:val="both"/>
        <w:rPr>
          <w:rFonts w:ascii="Arial" w:hAnsi="Arial" w:cs="Arial"/>
          <w:noProof/>
          <w:color w:val="000000" w:themeColor="text1"/>
          <w:lang w:val="da-DK"/>
        </w:rPr>
      </w:pPr>
    </w:p>
    <w:p w14:paraId="209E3CCC"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.8.Хуулийн этгээд татан буугдсан, хуулийн этгээдийн салбар, төлөөлөгчийн газрын үйл ажиллагаа зогссон үндэслэлээр улсын бүртгэлээс хасагдсан бол улсын бүртгэлийн байгууллагад тамга, тэмдгээ хураалгана.</w:t>
      </w:r>
    </w:p>
    <w:p w14:paraId="718F2AD5"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p>
    <w:p w14:paraId="1C6B2D95"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.9.Хураалгасан тамга, тэмдгийг устгах ажлыг улсын бүртгэлийн асуудал эрхэлсэн төрийн захиргааны байгууллагын орон нутаг дахь газар, хэлтэс хагас жил тутамд зохион байгуулна.</w:t>
      </w:r>
    </w:p>
    <w:p w14:paraId="56C07EE0"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p>
    <w:p w14:paraId="31D037BC"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.10.Улсын бүртгэлийн байгууллага тамга, тэмдгийн хяналтын дугаар олгох, дахин олгох, хүчингүй болгох, тамга, тэмдэг үйлдвэрлэх этгээдтэй мэдээлэл солилцох, тайлан гаргах систем ашиглана.</w:t>
      </w:r>
    </w:p>
    <w:p w14:paraId="1BF6F167" w14:textId="77777777" w:rsidR="008F72E2" w:rsidRPr="003E194E" w:rsidRDefault="008F72E2" w:rsidP="00411DC3">
      <w:pPr>
        <w:pStyle w:val="NormalWeb"/>
        <w:spacing w:before="0" w:beforeAutospacing="0" w:after="0" w:afterAutospacing="0"/>
        <w:ind w:firstLine="851"/>
        <w:contextualSpacing/>
        <w:jc w:val="both"/>
        <w:rPr>
          <w:rFonts w:ascii="Arial" w:hAnsi="Arial" w:cs="Arial"/>
          <w:noProof/>
          <w:color w:val="000000" w:themeColor="text1"/>
          <w:lang w:val="da-DK"/>
        </w:rPr>
      </w:pPr>
    </w:p>
    <w:p w14:paraId="65F0AE36" w14:textId="498BFC85" w:rsidR="004B7ECA" w:rsidRPr="003E194E" w:rsidRDefault="002F3EEA" w:rsidP="00411DC3">
      <w:pPr>
        <w:pStyle w:val="NormalWeb"/>
        <w:spacing w:before="0" w:beforeAutospacing="0" w:after="0" w:afterAutospacing="0"/>
        <w:ind w:firstLine="851"/>
        <w:contextualSpacing/>
        <w:jc w:val="both"/>
        <w:rPr>
          <w:rFonts w:ascii="Arial" w:hAnsi="Arial" w:cs="Arial"/>
          <w:noProof/>
          <w:color w:val="000000" w:themeColor="text1"/>
          <w:lang w:val="da-DK"/>
        </w:rPr>
      </w:pPr>
      <w:r w:rsidRPr="003E194E">
        <w:rPr>
          <w:rFonts w:ascii="Arial" w:hAnsi="Arial" w:cs="Arial"/>
          <w:noProof/>
          <w:color w:val="000000" w:themeColor="text1"/>
          <w:lang w:val="da-DK"/>
        </w:rPr>
        <w:t>8</w:t>
      </w:r>
      <w:r w:rsidRPr="003E194E">
        <w:rPr>
          <w:rFonts w:ascii="Arial" w:hAnsi="Arial" w:cs="Arial"/>
          <w:noProof/>
          <w:color w:val="000000" w:themeColor="text1"/>
          <w:vertAlign w:val="superscript"/>
          <w:lang w:val="da-DK"/>
        </w:rPr>
        <w:t>1</w:t>
      </w:r>
      <w:r w:rsidRPr="003E194E">
        <w:rPr>
          <w:rFonts w:ascii="Arial" w:hAnsi="Arial" w:cs="Arial"/>
          <w:noProof/>
          <w:color w:val="000000" w:themeColor="text1"/>
          <w:lang w:val="da-DK"/>
        </w:rPr>
        <w:t>.11.Тамга, тэмдэг үйлдвэрлэх этгээд шаардлага хангасан тамга, тэмдгийг үйлдвэрлэн, үйлдвэрлэсэн тамга, тэмдгийн жагсаалт, хяналтын дугаар бүхий маягтын буцах хэсгийг цахим тайлангийн системд оруулж, тайланг цаасан хэлбэрээр улирал бүр дараа сарын 10-ны өдрийн дотор улсын бүртгэлийн асуудал эрхэлсэн төрийн захиргааны байгууллагын хуулийн этгээдийн улсын бүртгэл хариуцсан нэгжид ирүүлнэ.</w:t>
      </w:r>
      <w:r w:rsidR="002E71AC" w:rsidRPr="003E194E">
        <w:rPr>
          <w:rFonts w:ascii="Arial" w:hAnsi="Arial" w:cs="Arial"/>
          <w:noProof/>
          <w:color w:val="000000" w:themeColor="text1"/>
          <w:lang w:val="da-DK"/>
        </w:rPr>
        <w:t>”</w:t>
      </w:r>
    </w:p>
    <w:p w14:paraId="0530EE39" w14:textId="77777777" w:rsidR="004B7ECA" w:rsidRPr="003E194E" w:rsidRDefault="004B7ECA" w:rsidP="00411DC3">
      <w:pPr>
        <w:contextualSpacing/>
        <w:jc w:val="both"/>
        <w:rPr>
          <w:rFonts w:ascii="Arial" w:eastAsia="Arial" w:hAnsi="Arial" w:cs="Arial"/>
          <w:b/>
          <w:bCs/>
          <w:color w:val="000000" w:themeColor="text1"/>
          <w:lang w:val="da-DK"/>
        </w:rPr>
      </w:pPr>
    </w:p>
    <w:p w14:paraId="4F444805" w14:textId="678AB6D1" w:rsidR="00B61710" w:rsidRPr="003E194E" w:rsidRDefault="006C5134" w:rsidP="00411DC3">
      <w:pPr>
        <w:ind w:firstLine="1440"/>
        <w:contextualSpacing/>
        <w:jc w:val="both"/>
        <w:rPr>
          <w:rFonts w:ascii="Arial" w:eastAsia="Arial" w:hAnsi="Arial" w:cs="Arial"/>
          <w:b/>
          <w:bCs/>
          <w:color w:val="000000" w:themeColor="text1"/>
          <w:lang w:val="da-DK"/>
        </w:rPr>
      </w:pPr>
      <w:r w:rsidRPr="003E194E">
        <w:rPr>
          <w:rFonts w:ascii="Arial" w:eastAsia="Arial" w:hAnsi="Arial" w:cs="Arial"/>
          <w:b/>
          <w:bCs/>
          <w:color w:val="000000" w:themeColor="text1"/>
          <w:lang w:val="da-DK"/>
        </w:rPr>
        <w:t>3</w:t>
      </w:r>
      <w:r w:rsidR="00AE5E63" w:rsidRPr="003E194E">
        <w:rPr>
          <w:rFonts w:ascii="Arial" w:eastAsia="Arial" w:hAnsi="Arial" w:cs="Arial"/>
          <w:b/>
          <w:bCs/>
          <w:color w:val="000000" w:themeColor="text1"/>
          <w:lang w:val="da-DK"/>
        </w:rPr>
        <w:t>/</w:t>
      </w:r>
      <w:r w:rsidR="00B61710" w:rsidRPr="003E194E">
        <w:rPr>
          <w:rFonts w:ascii="Arial" w:eastAsia="Arial" w:hAnsi="Arial" w:cs="Arial"/>
          <w:b/>
          <w:bCs/>
          <w:color w:val="000000" w:themeColor="text1"/>
          <w:lang w:val="da-DK"/>
        </w:rPr>
        <w:t xml:space="preserve">13 дугаар зүйлийн </w:t>
      </w:r>
      <w:r w:rsidR="004915DC" w:rsidRPr="003E194E">
        <w:rPr>
          <w:rFonts w:ascii="Arial" w:eastAsia="Arial" w:hAnsi="Arial" w:cs="Arial"/>
          <w:b/>
          <w:bCs/>
          <w:color w:val="000000" w:themeColor="text1"/>
          <w:lang w:val="da-DK"/>
        </w:rPr>
        <w:t>13.8</w:t>
      </w:r>
      <w:r w:rsidR="003E194E">
        <w:rPr>
          <w:rFonts w:ascii="Arial" w:eastAsia="Arial" w:hAnsi="Arial" w:cs="Arial"/>
          <w:b/>
          <w:bCs/>
          <w:color w:val="000000" w:themeColor="text1"/>
          <w:lang w:val="da-DK"/>
        </w:rPr>
        <w:t>-</w:t>
      </w:r>
      <w:r w:rsidR="00A72763" w:rsidRPr="003E194E">
        <w:rPr>
          <w:rFonts w:ascii="Arial" w:eastAsia="Arial" w:hAnsi="Arial" w:cs="Arial"/>
          <w:b/>
          <w:bCs/>
          <w:color w:val="000000" w:themeColor="text1"/>
          <w:lang w:val="da-DK"/>
        </w:rPr>
        <w:t>13.14</w:t>
      </w:r>
      <w:r w:rsidR="004915DC" w:rsidRPr="003E194E">
        <w:rPr>
          <w:rFonts w:ascii="Arial" w:eastAsia="Arial" w:hAnsi="Arial" w:cs="Arial"/>
          <w:b/>
          <w:bCs/>
          <w:color w:val="000000" w:themeColor="text1"/>
          <w:lang w:val="da-DK"/>
        </w:rPr>
        <w:t xml:space="preserve"> </w:t>
      </w:r>
      <w:r w:rsidR="00A72763" w:rsidRPr="003E194E">
        <w:rPr>
          <w:rFonts w:ascii="Arial" w:eastAsia="Arial" w:hAnsi="Arial" w:cs="Arial"/>
          <w:b/>
          <w:bCs/>
          <w:color w:val="000000" w:themeColor="text1"/>
          <w:lang w:val="da-DK"/>
        </w:rPr>
        <w:t>д</w:t>
      </w:r>
      <w:r w:rsidR="004915DC" w:rsidRPr="003E194E">
        <w:rPr>
          <w:rFonts w:ascii="Arial" w:eastAsia="Arial" w:hAnsi="Arial" w:cs="Arial"/>
          <w:b/>
          <w:bCs/>
          <w:color w:val="000000" w:themeColor="text1"/>
          <w:lang w:val="da-DK"/>
        </w:rPr>
        <w:t>эх</w:t>
      </w:r>
      <w:r w:rsidR="00A72763" w:rsidRPr="003E194E">
        <w:rPr>
          <w:rFonts w:ascii="Arial" w:eastAsia="Arial" w:hAnsi="Arial" w:cs="Arial"/>
          <w:b/>
          <w:bCs/>
          <w:color w:val="000000" w:themeColor="text1"/>
          <w:lang w:val="da-DK"/>
        </w:rPr>
        <w:t xml:space="preserve"> хэсэг:</w:t>
      </w:r>
    </w:p>
    <w:p w14:paraId="58106030" w14:textId="77777777" w:rsidR="00CA43D9" w:rsidRPr="003E194E" w:rsidRDefault="00CA43D9" w:rsidP="00411DC3">
      <w:pPr>
        <w:ind w:firstLine="720"/>
        <w:contextualSpacing/>
        <w:jc w:val="both"/>
        <w:rPr>
          <w:rFonts w:ascii="Arial" w:eastAsia="Arial" w:hAnsi="Arial" w:cs="Arial"/>
          <w:b/>
          <w:bCs/>
          <w:color w:val="000000" w:themeColor="text1"/>
          <w:lang w:val="da-DK"/>
        </w:rPr>
      </w:pPr>
    </w:p>
    <w:p w14:paraId="72D114F1" w14:textId="60C1806A" w:rsidR="00063E94" w:rsidRPr="003E194E" w:rsidRDefault="00525A46"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w:t>
      </w:r>
      <w:r w:rsidR="00063E94" w:rsidRPr="003E194E">
        <w:rPr>
          <w:rFonts w:ascii="Arial" w:eastAsia="Arial" w:hAnsi="Arial" w:cs="Arial"/>
          <w:bCs/>
          <w:color w:val="000000" w:themeColor="text1"/>
          <w:lang w:val="da-DK"/>
        </w:rPr>
        <w:t>13.</w:t>
      </w:r>
      <w:r w:rsidR="004915DC" w:rsidRPr="003E194E">
        <w:rPr>
          <w:rFonts w:ascii="Arial" w:eastAsia="Arial" w:hAnsi="Arial" w:cs="Arial"/>
          <w:bCs/>
          <w:color w:val="000000" w:themeColor="text1"/>
          <w:lang w:val="da-DK"/>
        </w:rPr>
        <w:t>8</w:t>
      </w:r>
      <w:r w:rsidR="00063E94" w:rsidRPr="003E194E">
        <w:rPr>
          <w:rFonts w:ascii="Arial" w:eastAsia="Arial" w:hAnsi="Arial" w:cs="Arial"/>
          <w:bCs/>
          <w:color w:val="000000" w:themeColor="text1"/>
          <w:lang w:val="da-DK"/>
        </w:rPr>
        <w:t>.Холбоо, сангийн нэрийг кирилл үсгээр бичсэн гадаад үг, эсхүл товчилсон үсгээр баталгаажуулахгүй.</w:t>
      </w:r>
    </w:p>
    <w:p w14:paraId="5A1D4521"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2FF1EC44" w14:textId="28D4F6C6" w:rsidR="00063E94"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w:t>
      </w:r>
      <w:r w:rsidR="004915DC" w:rsidRPr="003E194E">
        <w:rPr>
          <w:rFonts w:ascii="Arial" w:eastAsia="Arial" w:hAnsi="Arial" w:cs="Arial"/>
          <w:bCs/>
          <w:color w:val="000000" w:themeColor="text1"/>
          <w:lang w:val="da-DK"/>
        </w:rPr>
        <w:t>9</w:t>
      </w:r>
      <w:r w:rsidRPr="003E194E">
        <w:rPr>
          <w:rFonts w:ascii="Arial" w:eastAsia="Arial" w:hAnsi="Arial" w:cs="Arial"/>
          <w:bCs/>
          <w:color w:val="000000" w:themeColor="text1"/>
          <w:lang w:val="da-DK"/>
        </w:rPr>
        <w:t>.Олон улсад түгээмэл хэрэглэгддэг, шинжлэх ухааны, салбарын, хуулийн болон мэргэжлийн үг, хэллэг бүхий нэр энэ хуулийн 13.9-д хамаарахгүй бөгөөд шаардлагатай тохиолдолд нэр томьёоны талаар Монгол хэлний тухай хуулийн 22.2.7-д зааснаар Монгол Улсын Шинжлэх ухааны академийн Монгол хэл шинжлэлийн хүрээлэнд хүсэлт гарган шийдвэрлүүлж болно.</w:t>
      </w:r>
    </w:p>
    <w:p w14:paraId="6F01A80B"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2D98A8CE" w14:textId="1AAF7F71" w:rsidR="00063E94"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0</w:t>
      </w:r>
      <w:r w:rsidRPr="003E194E">
        <w:rPr>
          <w:rFonts w:ascii="Arial" w:eastAsia="Arial" w:hAnsi="Arial" w:cs="Arial"/>
          <w:bCs/>
          <w:color w:val="000000" w:themeColor="text1"/>
          <w:lang w:val="da-DK"/>
        </w:rPr>
        <w:t xml:space="preserve">.Хуулийн этгээдийн нэр нь хуулиар хориглосон, эсхүл улсын нэр хүнд, язгуур эрх ашиг, үндэсний өв соёл, зан заншилд харшлах, нийтийн ёс суртахууны хэм хэмжээнд сөргөөр нөлөөлөх, эмх замбараагүй байдал үүсгэх, өдөөн турхирах утга илэрхийлээгүй, хуулийн дагуу сонгогддог болон томилогддог албан тушаалын нэрийг оролцуулаагүй байна. </w:t>
      </w:r>
    </w:p>
    <w:p w14:paraId="5490B596"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4E9311A9" w14:textId="21FBC9CD" w:rsidR="00063E94"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1</w:t>
      </w:r>
      <w:r w:rsidRPr="003E194E">
        <w:rPr>
          <w:rFonts w:ascii="Arial" w:eastAsia="Arial" w:hAnsi="Arial" w:cs="Arial"/>
          <w:bCs/>
          <w:color w:val="000000" w:themeColor="text1"/>
          <w:lang w:val="da-DK"/>
        </w:rPr>
        <w:t>.Төрийн болон орон нутгийн өмчит хуулийн этгээдээс бусад хуулийн этгээдийн нэрд тоо орсон тохиолдолд уг тоог кирилл үсгээр бичнэ.</w:t>
      </w:r>
    </w:p>
    <w:p w14:paraId="7B1955E2"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1600C8F9" w14:textId="6467BBD3" w:rsidR="00063E94"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2</w:t>
      </w:r>
      <w:r w:rsidRPr="003E194E">
        <w:rPr>
          <w:rFonts w:ascii="Arial" w:eastAsia="Arial" w:hAnsi="Arial" w:cs="Arial"/>
          <w:bCs/>
          <w:color w:val="000000" w:themeColor="text1"/>
          <w:lang w:val="da-DK"/>
        </w:rPr>
        <w:t>.Хуулийн этгээд нэг жилд хоёроос илүүгүй удаа нэрээ өөрчлөхөөр баталгаажуулж болно.</w:t>
      </w:r>
    </w:p>
    <w:p w14:paraId="372AB453"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7C54B302" w14:textId="0791B0AB" w:rsidR="00063E94"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.Шинээр баталгаажуулах хуулийн этгээдийн нэр Иргэний хуулийн 27.3-т зааснаар өөр хуулийн этгээдийн нэртэй давхардсан, эсхүл бусдыг төөрөгдүүлэхээр ижил, төсөөтэй байж болохгүй бөгөөд дараах тохиолдолд бусдыг төөрөгдүүлэхээр ижил, төсөөтэй гэж үзэж баталгаажуулахгүй:</w:t>
      </w:r>
    </w:p>
    <w:p w14:paraId="58645247" w14:textId="77777777" w:rsidR="00063E94" w:rsidRPr="003E194E" w:rsidRDefault="00063E94" w:rsidP="00411DC3">
      <w:pPr>
        <w:ind w:firstLine="720"/>
        <w:contextualSpacing/>
        <w:jc w:val="both"/>
        <w:rPr>
          <w:rFonts w:ascii="Arial" w:eastAsia="Arial" w:hAnsi="Arial" w:cs="Arial"/>
          <w:bCs/>
          <w:color w:val="000000" w:themeColor="text1"/>
          <w:lang w:val="da-DK"/>
        </w:rPr>
      </w:pPr>
    </w:p>
    <w:p w14:paraId="1BB5660E" w14:textId="787B98D6"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.1.хуулийн этгээдийн нэрийн санд бүртгэгдсэн хуулийн этгээдийн нэрийн өмнө болон хойно зохион байгуулалтын хэлбэрийг тусгасан бол;</w:t>
      </w:r>
    </w:p>
    <w:p w14:paraId="1918EF05"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6C9654AD" w14:textId="6C279159"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.2.төрийн өмчит хуулийн этгээдээс бусад хуулийн этгээдийн нэрийн өмнө болон хойно “Монгол” гэсэн үг, утга санаагаар ялгаж бичсэн бол;</w:t>
      </w:r>
    </w:p>
    <w:p w14:paraId="5E3B6416"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277B87EB" w14:textId="2955B5F8"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.3.хуулийн этгээдийн нэрийн санд бүртгэгдсэн нэрийн хойно тоо бичсэн бол;</w:t>
      </w:r>
    </w:p>
    <w:p w14:paraId="491A19BD"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095A398F" w14:textId="2B419E76"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.4.баталгаажуулах нэр нь бичвэр, хэлбэр, авианы дуудлагын хувьд хуулийн этгээдийн нэрийн санд бүртгэгдсэн нэртэй үгийн үндэс, эсхүл үеэр төсөөтэй бол;</w:t>
      </w:r>
    </w:p>
    <w:p w14:paraId="655EEAE1"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0565A1F8" w14:textId="42E5FD9D"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.5.холбоо, сангийн нэрийг Монголын, Монгол Улсын, үндэсний, нэгдсэн, нийтийн, салбарын, мэргэжлийн гэсэн үгээр ялгаж бичсэн бол;</w:t>
      </w:r>
    </w:p>
    <w:p w14:paraId="27034D9C"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44C51B16" w14:textId="537988ED"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.6.холбоо, сангийн нэрд Монголын, Монгол Улсын, үндэсний, нэгдсэн, нийтийн, салбарын, мэргэжлийн, олон улсын, Азийн, Европын зэрэг нийтийг төлөөлсөн утга бүхий үг оруулан төөрөгдүүлэхээр бичсэн бол;</w:t>
      </w:r>
    </w:p>
    <w:p w14:paraId="58ACE46C" w14:textId="77777777" w:rsidR="00063E94" w:rsidRPr="003E194E" w:rsidRDefault="00063E94" w:rsidP="00411DC3">
      <w:pPr>
        <w:contextualSpacing/>
        <w:jc w:val="both"/>
        <w:rPr>
          <w:rFonts w:ascii="Arial" w:eastAsia="Arial" w:hAnsi="Arial" w:cs="Arial"/>
          <w:bCs/>
          <w:color w:val="000000" w:themeColor="text1"/>
          <w:lang w:val="da-DK"/>
        </w:rPr>
      </w:pPr>
    </w:p>
    <w:p w14:paraId="7BC3DD5F" w14:textId="65745CC5"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.7.холбоо, сангийн нэрийн хойно нийгэмлэг, академи, холбоо, зөвлөл, дээд зөвлөл, нэгдэл, төв, хүрээлэн, институт, танхим, клуб зэрэг үгээр ялгаж бичсэн бол;</w:t>
      </w:r>
    </w:p>
    <w:p w14:paraId="2410730F"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261ACF82" w14:textId="7C0D9678" w:rsidR="00063E94" w:rsidRPr="003E194E" w:rsidRDefault="00063E94"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.8.төрийн болон орон нутгийн өмчит хуулийн этгээдээс бусад хуулийн этгээдийн нэрийг засаг захиргаа, нутаг дэвсгэрийн нэгжийн нэрээр ялган бичсэн бол;</w:t>
      </w:r>
    </w:p>
    <w:p w14:paraId="6D976585" w14:textId="77777777" w:rsidR="00063E94" w:rsidRPr="003E194E" w:rsidRDefault="00063E94" w:rsidP="00411DC3">
      <w:pPr>
        <w:ind w:firstLine="1418"/>
        <w:contextualSpacing/>
        <w:jc w:val="both"/>
        <w:rPr>
          <w:rFonts w:ascii="Arial" w:eastAsia="Arial" w:hAnsi="Arial" w:cs="Arial"/>
          <w:bCs/>
          <w:color w:val="000000" w:themeColor="text1"/>
          <w:lang w:val="da-DK"/>
        </w:rPr>
      </w:pPr>
    </w:p>
    <w:p w14:paraId="06253FB4" w14:textId="4F945AD9" w:rsidR="00063E94" w:rsidRDefault="00063E94" w:rsidP="004158D8">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3</w:t>
      </w:r>
      <w:r w:rsidRPr="003E194E">
        <w:rPr>
          <w:rFonts w:ascii="Arial" w:eastAsia="Arial" w:hAnsi="Arial" w:cs="Arial"/>
          <w:bCs/>
          <w:color w:val="000000" w:themeColor="text1"/>
          <w:lang w:val="da-DK"/>
        </w:rPr>
        <w:t>.9.төрийн болон орон нутгийн өмчит хуулийн этгээдээс бусад хуулийн этгээдийн нэрд төрийн байгууллагын чиг үүрэг, нэрийг оролцуулан бичсэн бол.</w:t>
      </w:r>
    </w:p>
    <w:p w14:paraId="096E1864" w14:textId="77777777" w:rsidR="003E194E" w:rsidRPr="003E194E" w:rsidRDefault="003E194E" w:rsidP="004158D8">
      <w:pPr>
        <w:ind w:firstLine="1418"/>
        <w:contextualSpacing/>
        <w:jc w:val="both"/>
        <w:rPr>
          <w:rFonts w:ascii="Arial" w:eastAsia="Arial" w:hAnsi="Arial" w:cs="Arial"/>
          <w:bCs/>
          <w:color w:val="000000" w:themeColor="text1"/>
          <w:lang w:val="da-DK"/>
        </w:rPr>
      </w:pPr>
    </w:p>
    <w:p w14:paraId="029514CC" w14:textId="0DA69A94" w:rsidR="008268FF" w:rsidRPr="003E194E" w:rsidRDefault="00063E94"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13.1</w:t>
      </w:r>
      <w:r w:rsidR="004915DC" w:rsidRPr="003E194E">
        <w:rPr>
          <w:rFonts w:ascii="Arial" w:eastAsia="Arial" w:hAnsi="Arial" w:cs="Arial"/>
          <w:bCs/>
          <w:color w:val="000000" w:themeColor="text1"/>
          <w:lang w:val="da-DK"/>
        </w:rPr>
        <w:t>4</w:t>
      </w:r>
      <w:r w:rsidRPr="003E194E">
        <w:rPr>
          <w:rFonts w:ascii="Arial" w:eastAsia="Arial" w:hAnsi="Arial" w:cs="Arial"/>
          <w:bCs/>
          <w:color w:val="000000" w:themeColor="text1"/>
          <w:lang w:val="da-DK"/>
        </w:rPr>
        <w:t>.Улсын бүртгэгч ажлын 1 өдөрт иргэн, хуулийн этгээдийн хүсэлтийн дагуу түүний сонгосон 5 хүртэлх нэрийг хуулийн этгээдийн нэрийн санд шалгаж, холбогдох хууль тогтоомжид нийцсэн 3 хүртэлх нэрийг баталгаажуулна.</w:t>
      </w:r>
      <w:r w:rsidR="00525A46" w:rsidRPr="003E194E">
        <w:rPr>
          <w:rFonts w:ascii="Arial" w:eastAsia="Arial" w:hAnsi="Arial" w:cs="Arial"/>
          <w:bCs/>
          <w:color w:val="000000" w:themeColor="text1"/>
          <w:lang w:val="da-DK"/>
        </w:rPr>
        <w:t>”</w:t>
      </w:r>
    </w:p>
    <w:p w14:paraId="548C4430" w14:textId="77777777" w:rsidR="00822C25" w:rsidRPr="003E194E" w:rsidRDefault="00822C25" w:rsidP="00411DC3">
      <w:pPr>
        <w:ind w:left="720" w:firstLine="720"/>
        <w:contextualSpacing/>
        <w:jc w:val="both"/>
        <w:rPr>
          <w:rFonts w:ascii="Arial" w:hAnsi="Arial" w:cs="Arial"/>
          <w:b/>
          <w:color w:val="000000" w:themeColor="text1"/>
          <w:lang w:val="da-DK"/>
        </w:rPr>
      </w:pPr>
    </w:p>
    <w:p w14:paraId="359C9F5C" w14:textId="6A8BC3DC" w:rsidR="0088530F" w:rsidRPr="003E194E" w:rsidRDefault="006C5134" w:rsidP="00411DC3">
      <w:pPr>
        <w:ind w:left="720" w:firstLine="720"/>
        <w:contextualSpacing/>
        <w:jc w:val="both"/>
        <w:rPr>
          <w:rFonts w:ascii="Arial" w:eastAsia="Arial" w:hAnsi="Arial" w:cs="Arial"/>
          <w:bCs/>
          <w:color w:val="000000" w:themeColor="text1"/>
          <w:lang w:val="da-DK"/>
        </w:rPr>
      </w:pPr>
      <w:r w:rsidRPr="003E194E">
        <w:rPr>
          <w:rFonts w:ascii="Arial" w:hAnsi="Arial" w:cs="Arial"/>
          <w:b/>
          <w:color w:val="000000" w:themeColor="text1"/>
          <w:lang w:val="da-DK"/>
        </w:rPr>
        <w:t>4</w:t>
      </w:r>
      <w:r w:rsidR="0088530F" w:rsidRPr="003E194E">
        <w:rPr>
          <w:rFonts w:ascii="Arial" w:hAnsi="Arial" w:cs="Arial"/>
          <w:b/>
          <w:color w:val="000000" w:themeColor="text1"/>
          <w:lang w:val="da-DK"/>
        </w:rPr>
        <w:t>/15 дугаар зүйлийн 15.2</w:t>
      </w:r>
      <w:r w:rsidR="004A645B" w:rsidRPr="003E194E">
        <w:rPr>
          <w:rFonts w:ascii="Arial" w:hAnsi="Arial" w:cs="Arial"/>
          <w:b/>
          <w:color w:val="000000" w:themeColor="text1"/>
          <w:lang w:val="da-DK"/>
        </w:rPr>
        <w:t>, 15.3</w:t>
      </w:r>
      <w:r w:rsidR="00E05782" w:rsidRPr="003E194E">
        <w:rPr>
          <w:rFonts w:ascii="Arial" w:hAnsi="Arial" w:cs="Arial"/>
          <w:b/>
          <w:color w:val="000000" w:themeColor="text1"/>
          <w:lang w:val="da-DK"/>
        </w:rPr>
        <w:t xml:space="preserve"> </w:t>
      </w:r>
      <w:r w:rsidR="0088530F" w:rsidRPr="003E194E">
        <w:rPr>
          <w:rFonts w:ascii="Arial" w:hAnsi="Arial" w:cs="Arial"/>
          <w:b/>
          <w:color w:val="000000" w:themeColor="text1"/>
          <w:lang w:val="da-DK"/>
        </w:rPr>
        <w:t>дахь хэсэг:</w:t>
      </w:r>
    </w:p>
    <w:p w14:paraId="07529DDB" w14:textId="77777777" w:rsidR="00CA43D9" w:rsidRPr="003E194E" w:rsidRDefault="00CA43D9" w:rsidP="00411DC3">
      <w:pPr>
        <w:pStyle w:val="NormalWeb"/>
        <w:spacing w:before="0" w:beforeAutospacing="0" w:after="0" w:afterAutospacing="0"/>
        <w:ind w:firstLine="720"/>
        <w:contextualSpacing/>
        <w:jc w:val="both"/>
        <w:rPr>
          <w:rFonts w:ascii="Arial" w:hAnsi="Arial" w:cs="Arial"/>
          <w:b/>
          <w:noProof/>
          <w:color w:val="000000" w:themeColor="text1"/>
          <w:lang w:val="da-DK"/>
        </w:rPr>
      </w:pPr>
    </w:p>
    <w:p w14:paraId="78724E89" w14:textId="235BE9C0" w:rsidR="00474B1F" w:rsidRPr="003E194E" w:rsidRDefault="00946C27"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w:t>
      </w:r>
      <w:r w:rsidR="00474B1F" w:rsidRPr="003E194E">
        <w:rPr>
          <w:rFonts w:ascii="Arial" w:eastAsia="Arial" w:hAnsi="Arial" w:cs="Arial"/>
          <w:bCs/>
          <w:color w:val="000000" w:themeColor="text1"/>
          <w:lang w:val="da-DK"/>
        </w:rPr>
        <w:t>15.2. Нотариатын тухай хуулийн 8.1-д заасан нийтийн эрх зүйн этгээд улсын бүртгэлийн асуудал эрхэлсэн төрийн захиргааны байгууллагатай гэрээ байгуулсны үндсэн дээр нотариатч</w:t>
      </w:r>
      <w:r w:rsidR="00BE7AE2" w:rsidRPr="003E194E">
        <w:rPr>
          <w:rFonts w:ascii="Arial" w:eastAsia="Arial" w:hAnsi="Arial" w:cs="Arial"/>
          <w:bCs/>
          <w:color w:val="000000" w:themeColor="text1"/>
        </w:rPr>
        <w:t xml:space="preserve"> </w:t>
      </w:r>
      <w:r w:rsidR="00474B1F" w:rsidRPr="003E194E">
        <w:rPr>
          <w:rFonts w:ascii="Arial" w:eastAsia="Arial" w:hAnsi="Arial" w:cs="Arial"/>
          <w:bCs/>
          <w:color w:val="000000" w:themeColor="text1"/>
          <w:lang w:val="da-DK"/>
        </w:rPr>
        <w:t>хуулийн этгээдийн улсын бүртгэлтэй холбоотой дараах үйл ажиллагааг эрхэлж болно:</w:t>
      </w:r>
    </w:p>
    <w:p w14:paraId="543BCCD0" w14:textId="77777777" w:rsidR="00474B1F" w:rsidRPr="003E194E" w:rsidRDefault="00474B1F" w:rsidP="00411DC3">
      <w:pPr>
        <w:contextualSpacing/>
        <w:jc w:val="both"/>
        <w:rPr>
          <w:rFonts w:ascii="Arial" w:eastAsia="Arial" w:hAnsi="Arial" w:cs="Arial"/>
          <w:bCs/>
          <w:color w:val="000000" w:themeColor="text1"/>
          <w:lang w:val="da-DK"/>
        </w:rPr>
      </w:pPr>
    </w:p>
    <w:p w14:paraId="152D28E6" w14:textId="77777777" w:rsidR="00474B1F" w:rsidRPr="003E194E" w:rsidRDefault="00474B1F"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15.2.1.энэ хуульд заасан хүсэлт гаргагчийн улсын бүртгэлийн байгууллагад гаргасан хүсэлт, холбогдох баримт бичгийг хуулийн шаардлага хангуулан улсын бүртгэлийн мэдээллийн санд илгээх, бүртгүүлэхэд зуучлах;</w:t>
      </w:r>
    </w:p>
    <w:p w14:paraId="0086B129" w14:textId="77777777" w:rsidR="00474B1F" w:rsidRPr="003E194E" w:rsidRDefault="00474B1F" w:rsidP="00411DC3">
      <w:pPr>
        <w:ind w:firstLine="1440"/>
        <w:contextualSpacing/>
        <w:jc w:val="both"/>
        <w:rPr>
          <w:rFonts w:ascii="Arial" w:hAnsi="Arial" w:cs="Arial"/>
          <w:color w:val="000000" w:themeColor="text1"/>
          <w:lang w:val="da-DK"/>
        </w:rPr>
      </w:pPr>
    </w:p>
    <w:p w14:paraId="4A472ED0" w14:textId="403EB341" w:rsidR="00474B1F" w:rsidRPr="003E194E" w:rsidRDefault="00474B1F"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15.2.2.энэ хуулийн 15.2.1-д заасан бүртгүүлэхэд зуучлах үйлчилгээ үзүүлэхэд шаардлагатай мэдээллийг улсын бүртгэлийн цахим мэдээллийн сан</w:t>
      </w:r>
      <w:r w:rsidR="00BE7AE2" w:rsidRPr="003E194E">
        <w:rPr>
          <w:rFonts w:ascii="Arial" w:eastAsia="Arial" w:hAnsi="Arial" w:cs="Arial"/>
          <w:bCs/>
          <w:color w:val="000000" w:themeColor="text1"/>
          <w:lang w:val="da-DK"/>
        </w:rPr>
        <w:t>гаас авч, энэ хууль</w:t>
      </w:r>
      <w:r w:rsidRPr="003E194E">
        <w:rPr>
          <w:rFonts w:ascii="Arial" w:eastAsia="Arial" w:hAnsi="Arial" w:cs="Arial"/>
          <w:bCs/>
          <w:color w:val="000000" w:themeColor="text1"/>
          <w:lang w:val="da-DK"/>
        </w:rPr>
        <w:t>д заасан хүрээнд ашиглах.</w:t>
      </w:r>
    </w:p>
    <w:p w14:paraId="27DBAEE4" w14:textId="77777777" w:rsidR="00474B1F" w:rsidRPr="003E194E" w:rsidRDefault="00474B1F" w:rsidP="00411DC3">
      <w:pPr>
        <w:ind w:firstLine="1440"/>
        <w:contextualSpacing/>
        <w:jc w:val="both"/>
        <w:rPr>
          <w:rFonts w:ascii="Arial" w:hAnsi="Arial" w:cs="Arial"/>
          <w:color w:val="000000" w:themeColor="text1"/>
          <w:lang w:val="da-DK"/>
        </w:rPr>
      </w:pPr>
    </w:p>
    <w:p w14:paraId="31D13127" w14:textId="18232665" w:rsidR="00474B1F" w:rsidRPr="003E194E" w:rsidRDefault="00474B1F"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15.3.Нотариатч</w:t>
      </w:r>
      <w:r w:rsidR="00BE7AE2" w:rsidRPr="003E194E">
        <w:rPr>
          <w:rFonts w:ascii="Arial" w:eastAsia="Arial" w:hAnsi="Arial" w:cs="Arial"/>
          <w:bCs/>
          <w:color w:val="000000" w:themeColor="text1"/>
        </w:rPr>
        <w:t xml:space="preserve"> </w:t>
      </w:r>
      <w:r w:rsidRPr="003E194E">
        <w:rPr>
          <w:rFonts w:ascii="Arial" w:eastAsia="Arial" w:hAnsi="Arial" w:cs="Arial"/>
          <w:bCs/>
          <w:color w:val="000000" w:themeColor="text1"/>
          <w:lang w:val="da-DK"/>
        </w:rPr>
        <w:t>хүсэлт гаргагчид үйлчилгээ үзүүлэхдээ баримт бичгийн үнэн зөвийн баталгааг хангаж, түүнээс үүсэх хууль зүйн үр дагаврыг бүрэн хариуцна.</w:t>
      </w:r>
      <w:r w:rsidR="00946C27" w:rsidRPr="003E194E">
        <w:rPr>
          <w:rFonts w:ascii="Arial" w:eastAsia="Arial" w:hAnsi="Arial" w:cs="Arial"/>
          <w:bCs/>
          <w:color w:val="000000" w:themeColor="text1"/>
          <w:lang w:val="da-DK"/>
        </w:rPr>
        <w:t>”</w:t>
      </w:r>
    </w:p>
    <w:p w14:paraId="1435E76F" w14:textId="77777777" w:rsidR="00CA43D9" w:rsidRPr="003E194E" w:rsidRDefault="00CA43D9" w:rsidP="00411DC3">
      <w:pPr>
        <w:ind w:firstLine="720"/>
        <w:contextualSpacing/>
        <w:jc w:val="both"/>
        <w:rPr>
          <w:rFonts w:ascii="Arial" w:hAnsi="Arial" w:cs="Arial"/>
          <w:color w:val="000000" w:themeColor="text1"/>
          <w:lang w:val="da-DK"/>
        </w:rPr>
      </w:pPr>
    </w:p>
    <w:p w14:paraId="02AAE8C4" w14:textId="2075F9BD" w:rsidR="00680A31" w:rsidRPr="003E194E" w:rsidRDefault="006C5134" w:rsidP="00411DC3">
      <w:pPr>
        <w:ind w:left="698" w:firstLine="720"/>
        <w:contextualSpacing/>
        <w:jc w:val="both"/>
        <w:rPr>
          <w:rFonts w:ascii="Arial" w:eastAsia="Arial" w:hAnsi="Arial" w:cs="Arial"/>
          <w:b/>
          <w:bCs/>
          <w:color w:val="000000" w:themeColor="text1"/>
          <w:lang w:val="da-DK"/>
        </w:rPr>
      </w:pPr>
      <w:r w:rsidRPr="003E194E">
        <w:rPr>
          <w:rFonts w:ascii="Arial" w:eastAsia="Arial" w:hAnsi="Arial" w:cs="Arial"/>
          <w:b/>
          <w:bCs/>
          <w:color w:val="000000" w:themeColor="text1"/>
          <w:lang w:val="da-DK"/>
        </w:rPr>
        <w:t>5</w:t>
      </w:r>
      <w:r w:rsidR="00EF4D38" w:rsidRPr="003E194E">
        <w:rPr>
          <w:rFonts w:ascii="Arial" w:eastAsia="Arial" w:hAnsi="Arial" w:cs="Arial"/>
          <w:b/>
          <w:bCs/>
          <w:color w:val="000000" w:themeColor="text1"/>
          <w:lang w:val="da-DK"/>
        </w:rPr>
        <w:t>/</w:t>
      </w:r>
      <w:r w:rsidR="00970D1D" w:rsidRPr="003E194E">
        <w:rPr>
          <w:rFonts w:ascii="Arial" w:eastAsia="Arial" w:hAnsi="Arial" w:cs="Arial"/>
          <w:b/>
          <w:bCs/>
          <w:color w:val="000000" w:themeColor="text1"/>
          <w:lang w:val="da-DK"/>
        </w:rPr>
        <w:t xml:space="preserve">16 дугаар зүйлийн </w:t>
      </w:r>
      <w:r w:rsidR="007A6C97" w:rsidRPr="003E194E">
        <w:rPr>
          <w:rFonts w:ascii="Arial" w:eastAsia="Arial" w:hAnsi="Arial" w:cs="Arial"/>
          <w:b/>
          <w:bCs/>
          <w:color w:val="000000" w:themeColor="text1"/>
          <w:lang w:val="da-DK"/>
        </w:rPr>
        <w:t>16.1.8</w:t>
      </w:r>
      <w:r w:rsidR="00950D45" w:rsidRPr="003E194E">
        <w:rPr>
          <w:rFonts w:ascii="Arial" w:eastAsia="Arial" w:hAnsi="Arial" w:cs="Arial"/>
          <w:b/>
          <w:bCs/>
          <w:color w:val="000000" w:themeColor="text1"/>
          <w:lang w:val="da-DK"/>
        </w:rPr>
        <w:t xml:space="preserve"> </w:t>
      </w:r>
      <w:r w:rsidR="00680A31" w:rsidRPr="003E194E">
        <w:rPr>
          <w:rFonts w:ascii="Arial" w:eastAsia="Arial" w:hAnsi="Arial" w:cs="Arial"/>
          <w:b/>
          <w:bCs/>
          <w:color w:val="000000" w:themeColor="text1"/>
          <w:lang w:val="da-DK"/>
        </w:rPr>
        <w:t xml:space="preserve">дахь </w:t>
      </w:r>
      <w:r w:rsidR="00950D45" w:rsidRPr="003E194E">
        <w:rPr>
          <w:rFonts w:ascii="Arial" w:eastAsia="Arial" w:hAnsi="Arial" w:cs="Arial"/>
          <w:b/>
          <w:bCs/>
          <w:color w:val="000000" w:themeColor="text1"/>
          <w:lang w:val="da-DK"/>
        </w:rPr>
        <w:t>заалт</w:t>
      </w:r>
      <w:r w:rsidR="00680A31" w:rsidRPr="003E194E">
        <w:rPr>
          <w:rFonts w:ascii="Arial" w:eastAsia="Arial" w:hAnsi="Arial" w:cs="Arial"/>
          <w:b/>
          <w:bCs/>
          <w:color w:val="000000" w:themeColor="text1"/>
          <w:lang w:val="da-DK"/>
        </w:rPr>
        <w:t>:</w:t>
      </w:r>
    </w:p>
    <w:p w14:paraId="5403B67C" w14:textId="77777777" w:rsidR="00CA43D9" w:rsidRPr="003E194E" w:rsidRDefault="00CA43D9" w:rsidP="00411DC3">
      <w:pPr>
        <w:contextualSpacing/>
        <w:jc w:val="both"/>
        <w:rPr>
          <w:rFonts w:ascii="Arial" w:eastAsia="Arial" w:hAnsi="Arial" w:cs="Arial"/>
          <w:b/>
          <w:bCs/>
          <w:color w:val="000000" w:themeColor="text1"/>
          <w:lang w:val="da-DK"/>
        </w:rPr>
      </w:pPr>
    </w:p>
    <w:p w14:paraId="2C5FF228" w14:textId="15DB73A8" w:rsidR="003B0012" w:rsidRPr="003E194E" w:rsidRDefault="008938E6"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w:t>
      </w:r>
      <w:r w:rsidR="008C10CA" w:rsidRPr="003E194E">
        <w:rPr>
          <w:rFonts w:ascii="Arial" w:eastAsia="Arial" w:hAnsi="Arial" w:cs="Arial"/>
          <w:bCs/>
          <w:color w:val="000000" w:themeColor="text1"/>
          <w:lang w:val="da-DK"/>
        </w:rPr>
        <w:t>16.1.8</w:t>
      </w:r>
      <w:r w:rsidR="005A6E01" w:rsidRPr="003E194E">
        <w:rPr>
          <w:rFonts w:ascii="Arial" w:eastAsia="Arial" w:hAnsi="Arial" w:cs="Arial"/>
          <w:bCs/>
          <w:color w:val="000000" w:themeColor="text1"/>
          <w:lang w:val="da-DK"/>
        </w:rPr>
        <w:t>.</w:t>
      </w:r>
      <w:r w:rsidR="002E0732" w:rsidRPr="003E194E">
        <w:rPr>
          <w:rFonts w:ascii="Arial" w:eastAsia="Arial" w:hAnsi="Arial" w:cs="Arial"/>
          <w:bCs/>
          <w:color w:val="000000" w:themeColor="text1"/>
          <w:lang w:val="da-DK"/>
        </w:rPr>
        <w:t>э</w:t>
      </w:r>
      <w:r w:rsidR="008C10CA" w:rsidRPr="003E194E">
        <w:rPr>
          <w:rFonts w:ascii="Arial" w:eastAsia="Arial" w:hAnsi="Arial" w:cs="Arial"/>
          <w:bCs/>
          <w:color w:val="000000" w:themeColor="text1"/>
          <w:lang w:val="da-DK"/>
        </w:rPr>
        <w:t>цсийн өмчлөгч нь үргэлжилсэн хэлхээ холбоо бүхий гадаадын хуулийн этгээдээр дамжуулсан иргэн бол тухайн улсын эрх бүхий байгууллагаар баталгаажуулсан хуулийн этгээдийн гэрчилгээний хуулбар, түүний орчуулгын баталгаажуулсан хувь, гадаад</w:t>
      </w:r>
      <w:r w:rsidR="003873E4" w:rsidRPr="003E194E">
        <w:rPr>
          <w:rFonts w:ascii="Arial" w:eastAsia="Arial" w:hAnsi="Arial" w:cs="Arial"/>
          <w:bCs/>
          <w:color w:val="000000" w:themeColor="text1"/>
          <w:lang w:val="da-DK"/>
        </w:rPr>
        <w:t>ын</w:t>
      </w:r>
      <w:r w:rsidR="008C10CA" w:rsidRPr="003E194E">
        <w:rPr>
          <w:rFonts w:ascii="Arial" w:eastAsia="Arial" w:hAnsi="Arial" w:cs="Arial"/>
          <w:bCs/>
          <w:color w:val="000000" w:themeColor="text1"/>
          <w:lang w:val="da-DK"/>
        </w:rPr>
        <w:t xml:space="preserve"> иргэний паспорт</w:t>
      </w:r>
      <w:r w:rsidR="00011B28" w:rsidRPr="003E194E">
        <w:rPr>
          <w:rFonts w:ascii="Arial" w:eastAsia="Arial" w:hAnsi="Arial" w:cs="Arial"/>
          <w:bCs/>
          <w:color w:val="000000" w:themeColor="text1"/>
          <w:lang w:val="da-DK"/>
        </w:rPr>
        <w:t xml:space="preserve">ын </w:t>
      </w:r>
      <w:r w:rsidR="00011B28" w:rsidRPr="003E194E">
        <w:rPr>
          <w:rFonts w:ascii="Arial" w:hAnsi="Arial" w:cs="Arial"/>
          <w:color w:val="000000" w:themeColor="text1"/>
          <w:lang w:val="da-DK"/>
        </w:rPr>
        <w:t>хуулбар</w:t>
      </w:r>
      <w:r w:rsidR="008C10CA" w:rsidRPr="003E194E">
        <w:rPr>
          <w:rFonts w:ascii="Arial" w:eastAsia="Arial" w:hAnsi="Arial" w:cs="Arial"/>
          <w:bCs/>
          <w:color w:val="000000" w:themeColor="text1"/>
          <w:lang w:val="da-DK"/>
        </w:rPr>
        <w:t>, эсхүл паспортыг орлох баримт бич</w:t>
      </w:r>
      <w:r w:rsidR="00011B28" w:rsidRPr="003E194E">
        <w:rPr>
          <w:rFonts w:ascii="Arial" w:eastAsia="Arial" w:hAnsi="Arial" w:cs="Arial"/>
          <w:bCs/>
          <w:color w:val="000000" w:themeColor="text1"/>
          <w:lang w:val="da-DK"/>
        </w:rPr>
        <w:t>гийн хуулбар.”</w:t>
      </w:r>
    </w:p>
    <w:p w14:paraId="10C73E5E" w14:textId="77777777" w:rsidR="00680A31" w:rsidRPr="003E194E" w:rsidRDefault="00680A31" w:rsidP="00411DC3">
      <w:pPr>
        <w:ind w:firstLine="1418"/>
        <w:contextualSpacing/>
        <w:jc w:val="both"/>
        <w:rPr>
          <w:rFonts w:ascii="Arial" w:eastAsia="Arial" w:hAnsi="Arial" w:cs="Arial"/>
          <w:bCs/>
          <w:color w:val="000000" w:themeColor="text1"/>
          <w:lang w:val="da-DK"/>
        </w:rPr>
      </w:pPr>
    </w:p>
    <w:p w14:paraId="6141DFD6" w14:textId="7118686C" w:rsidR="00D804FD" w:rsidRPr="003E194E" w:rsidRDefault="006C5134" w:rsidP="00D804FD">
      <w:pPr>
        <w:ind w:left="698" w:firstLine="720"/>
        <w:contextualSpacing/>
        <w:jc w:val="both"/>
        <w:rPr>
          <w:rFonts w:ascii="Arial" w:eastAsia="Arial" w:hAnsi="Arial" w:cs="Arial"/>
          <w:b/>
          <w:bCs/>
          <w:color w:val="000000" w:themeColor="text1"/>
          <w:lang w:val="da-DK"/>
        </w:rPr>
      </w:pPr>
      <w:r w:rsidRPr="003E194E">
        <w:rPr>
          <w:rFonts w:ascii="Arial" w:eastAsia="Arial" w:hAnsi="Arial" w:cs="Arial"/>
          <w:b/>
          <w:bCs/>
          <w:color w:val="000000" w:themeColor="text1"/>
          <w:lang w:val="da-DK"/>
        </w:rPr>
        <w:t>6</w:t>
      </w:r>
      <w:r w:rsidR="00D804FD" w:rsidRPr="003E194E">
        <w:rPr>
          <w:rFonts w:ascii="Arial" w:eastAsia="Arial" w:hAnsi="Arial" w:cs="Arial"/>
          <w:b/>
          <w:bCs/>
          <w:color w:val="000000" w:themeColor="text1"/>
          <w:lang w:val="da-DK"/>
        </w:rPr>
        <w:t>/16 дугаар зүйлийн 16.7 дахь хэсэг:</w:t>
      </w:r>
    </w:p>
    <w:p w14:paraId="0DA72BA4" w14:textId="77777777" w:rsidR="00D804FD" w:rsidRPr="003E194E" w:rsidRDefault="00D804FD" w:rsidP="00411DC3">
      <w:pPr>
        <w:ind w:firstLine="1418"/>
        <w:contextualSpacing/>
        <w:jc w:val="both"/>
        <w:rPr>
          <w:rFonts w:ascii="Arial" w:eastAsia="Arial" w:hAnsi="Arial" w:cs="Arial"/>
          <w:bCs/>
          <w:color w:val="000000" w:themeColor="text1"/>
          <w:lang w:val="da-DK"/>
        </w:rPr>
      </w:pPr>
    </w:p>
    <w:p w14:paraId="59E7559B" w14:textId="5E20E4BC" w:rsidR="00CE1E86" w:rsidRPr="003E194E" w:rsidRDefault="003423F0" w:rsidP="00411DC3">
      <w:pPr>
        <w:ind w:firstLine="720"/>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w:t>
      </w:r>
      <w:r w:rsidR="00861508" w:rsidRPr="003E194E">
        <w:rPr>
          <w:rFonts w:ascii="Arial" w:eastAsia="Arial" w:hAnsi="Arial" w:cs="Arial"/>
          <w:bCs/>
          <w:color w:val="000000" w:themeColor="text1"/>
          <w:lang w:val="da-DK"/>
        </w:rPr>
        <w:t>16.</w:t>
      </w:r>
      <w:r w:rsidR="003B0012" w:rsidRPr="003E194E">
        <w:rPr>
          <w:rFonts w:ascii="Arial" w:eastAsia="Arial" w:hAnsi="Arial" w:cs="Arial"/>
          <w:bCs/>
          <w:color w:val="000000" w:themeColor="text1"/>
          <w:lang w:val="da-DK"/>
        </w:rPr>
        <w:t>7</w:t>
      </w:r>
      <w:r w:rsidR="00861508" w:rsidRPr="003E194E">
        <w:rPr>
          <w:rFonts w:ascii="Arial" w:eastAsia="Arial" w:hAnsi="Arial" w:cs="Arial"/>
          <w:bCs/>
          <w:color w:val="000000" w:themeColor="text1"/>
          <w:lang w:val="da-DK"/>
        </w:rPr>
        <w:t>.</w:t>
      </w:r>
      <w:r w:rsidR="00E5660F" w:rsidRPr="003E194E">
        <w:rPr>
          <w:rFonts w:ascii="Arial" w:eastAsia="Arial" w:hAnsi="Arial" w:cs="Arial"/>
          <w:bCs/>
          <w:color w:val="000000" w:themeColor="text1"/>
          <w:lang w:val="da-DK"/>
        </w:rPr>
        <w:t>Олон улсын гэрээгээр байгуулагдсан з</w:t>
      </w:r>
      <w:r w:rsidR="00AA1040" w:rsidRPr="003E194E">
        <w:rPr>
          <w:rFonts w:ascii="Arial" w:eastAsia="Arial" w:hAnsi="Arial" w:cs="Arial"/>
          <w:bCs/>
          <w:color w:val="000000" w:themeColor="text1"/>
          <w:lang w:val="da-DK"/>
        </w:rPr>
        <w:t xml:space="preserve">асгийн газар хоорондын байгууллага </w:t>
      </w:r>
      <w:r w:rsidR="00F57CAC" w:rsidRPr="003E194E">
        <w:rPr>
          <w:rFonts w:ascii="Arial" w:eastAsia="Arial" w:hAnsi="Arial" w:cs="Arial"/>
          <w:bCs/>
          <w:color w:val="000000" w:themeColor="text1"/>
          <w:lang w:val="da-DK"/>
        </w:rPr>
        <w:t xml:space="preserve">нь </w:t>
      </w:r>
      <w:r w:rsidR="00861508" w:rsidRPr="003E194E">
        <w:rPr>
          <w:rFonts w:ascii="Arial" w:eastAsia="Arial" w:hAnsi="Arial" w:cs="Arial"/>
          <w:bCs/>
          <w:color w:val="000000" w:themeColor="text1"/>
          <w:lang w:val="da-DK"/>
        </w:rPr>
        <w:t>энэ хуулийн 16.1-д зааснаас гадна дараах баримт бичгийг бүрдүүлнэ:</w:t>
      </w:r>
    </w:p>
    <w:p w14:paraId="2C20D8FA" w14:textId="77777777" w:rsidR="00CA43D9" w:rsidRPr="003E194E" w:rsidRDefault="00CA43D9" w:rsidP="00411DC3">
      <w:pPr>
        <w:ind w:firstLine="720"/>
        <w:contextualSpacing/>
        <w:jc w:val="both"/>
        <w:rPr>
          <w:rFonts w:ascii="Arial" w:eastAsia="Arial" w:hAnsi="Arial" w:cs="Arial"/>
          <w:bCs/>
          <w:color w:val="000000" w:themeColor="text1"/>
          <w:lang w:val="da-DK"/>
        </w:rPr>
      </w:pPr>
    </w:p>
    <w:p w14:paraId="1182F00B" w14:textId="74BFF597" w:rsidR="0071557C" w:rsidRPr="003E194E" w:rsidRDefault="00FF08A8"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color w:val="000000" w:themeColor="text1"/>
          <w:lang w:val="da-DK"/>
        </w:rPr>
        <w:t>16.</w:t>
      </w:r>
      <w:r w:rsidR="003B0012" w:rsidRPr="003E194E">
        <w:rPr>
          <w:rFonts w:ascii="Arial" w:eastAsia="Arial" w:hAnsi="Arial" w:cs="Arial"/>
          <w:color w:val="000000" w:themeColor="text1"/>
          <w:lang w:val="da-DK"/>
        </w:rPr>
        <w:t>7</w:t>
      </w:r>
      <w:r w:rsidR="00070CFA" w:rsidRPr="003E194E">
        <w:rPr>
          <w:rFonts w:ascii="Arial" w:eastAsia="Arial" w:hAnsi="Arial" w:cs="Arial"/>
          <w:bCs/>
          <w:color w:val="000000" w:themeColor="text1"/>
          <w:lang w:val="da-DK"/>
        </w:rPr>
        <w:t>.</w:t>
      </w:r>
      <w:r w:rsidR="0006694A" w:rsidRPr="003E194E">
        <w:rPr>
          <w:rFonts w:ascii="Arial" w:eastAsia="Arial" w:hAnsi="Arial" w:cs="Arial"/>
          <w:bCs/>
          <w:color w:val="000000" w:themeColor="text1"/>
          <w:lang w:val="da-DK"/>
        </w:rPr>
        <w:t>1.з</w:t>
      </w:r>
      <w:r w:rsidR="0071557C" w:rsidRPr="003E194E">
        <w:rPr>
          <w:rFonts w:ascii="Arial" w:eastAsia="Arial" w:hAnsi="Arial" w:cs="Arial"/>
          <w:bCs/>
          <w:color w:val="000000" w:themeColor="text1"/>
          <w:lang w:val="da-DK"/>
        </w:rPr>
        <w:t>асгийн газар хоорондын байгууллагыг тодорхойлсон Гадаад харилцааны асуудал эрхэлсэн төрийн захиргааны төв байгууллагын албан бичиг;</w:t>
      </w:r>
    </w:p>
    <w:p w14:paraId="6680E633" w14:textId="77777777" w:rsidR="00493892" w:rsidRPr="003E194E" w:rsidRDefault="00493892" w:rsidP="00411DC3">
      <w:pPr>
        <w:ind w:firstLine="1418"/>
        <w:contextualSpacing/>
        <w:jc w:val="both"/>
        <w:rPr>
          <w:rFonts w:ascii="Arial" w:eastAsia="Arial" w:hAnsi="Arial" w:cs="Arial"/>
          <w:bCs/>
          <w:color w:val="000000" w:themeColor="text1"/>
          <w:lang w:val="da-DK"/>
        </w:rPr>
      </w:pPr>
    </w:p>
    <w:p w14:paraId="3272634C" w14:textId="2A161BD3" w:rsidR="00CA43D9" w:rsidRPr="003E194E" w:rsidRDefault="0006694A" w:rsidP="00411DC3">
      <w:pPr>
        <w:ind w:firstLine="1418"/>
        <w:contextualSpacing/>
        <w:jc w:val="both"/>
        <w:rPr>
          <w:rFonts w:ascii="Arial" w:eastAsia="Arial" w:hAnsi="Arial" w:cs="Arial"/>
          <w:bCs/>
          <w:color w:val="000000" w:themeColor="text1"/>
          <w:lang w:val="da-DK"/>
        </w:rPr>
      </w:pPr>
      <w:r w:rsidRPr="003E194E">
        <w:rPr>
          <w:rFonts w:ascii="Arial" w:eastAsia="Arial" w:hAnsi="Arial" w:cs="Arial"/>
          <w:bCs/>
          <w:color w:val="000000" w:themeColor="text1"/>
          <w:lang w:val="da-DK"/>
        </w:rPr>
        <w:t>16</w:t>
      </w:r>
      <w:r w:rsidR="0071557C" w:rsidRPr="003E194E">
        <w:rPr>
          <w:rFonts w:ascii="Arial" w:eastAsia="Arial" w:hAnsi="Arial" w:cs="Arial"/>
          <w:bCs/>
          <w:color w:val="000000" w:themeColor="text1"/>
          <w:lang w:val="da-DK"/>
        </w:rPr>
        <w:t>.</w:t>
      </w:r>
      <w:r w:rsidR="003B0012" w:rsidRPr="003E194E">
        <w:rPr>
          <w:rFonts w:ascii="Arial" w:eastAsia="Arial" w:hAnsi="Arial" w:cs="Arial"/>
          <w:bCs/>
          <w:color w:val="000000" w:themeColor="text1"/>
          <w:lang w:val="da-DK"/>
        </w:rPr>
        <w:t>7</w:t>
      </w:r>
      <w:r w:rsidR="0071557C" w:rsidRPr="003E194E">
        <w:rPr>
          <w:rFonts w:ascii="Arial" w:eastAsia="Arial" w:hAnsi="Arial" w:cs="Arial"/>
          <w:bCs/>
          <w:color w:val="000000" w:themeColor="text1"/>
          <w:lang w:val="da-DK"/>
        </w:rPr>
        <w:t>.</w:t>
      </w:r>
      <w:r w:rsidRPr="003E194E">
        <w:rPr>
          <w:rFonts w:ascii="Arial" w:eastAsia="Arial" w:hAnsi="Arial" w:cs="Arial"/>
          <w:bCs/>
          <w:color w:val="000000" w:themeColor="text1"/>
          <w:lang w:val="da-DK"/>
        </w:rPr>
        <w:t>2.х</w:t>
      </w:r>
      <w:r w:rsidR="0071557C" w:rsidRPr="003E194E">
        <w:rPr>
          <w:rFonts w:ascii="Arial" w:eastAsia="Arial" w:hAnsi="Arial" w:cs="Arial"/>
          <w:bCs/>
          <w:color w:val="000000" w:themeColor="text1"/>
          <w:lang w:val="da-DK"/>
        </w:rPr>
        <w:t>үчин төгөлдөр олон улсын гэрээний хуулбар</w:t>
      </w:r>
      <w:r w:rsidR="00A116AD" w:rsidRPr="003E194E">
        <w:rPr>
          <w:rFonts w:ascii="Arial" w:eastAsia="Arial" w:hAnsi="Arial" w:cs="Arial"/>
          <w:bCs/>
          <w:color w:val="000000" w:themeColor="text1"/>
          <w:lang w:val="da-DK"/>
        </w:rPr>
        <w:t>.”</w:t>
      </w:r>
    </w:p>
    <w:p w14:paraId="77CA96D0" w14:textId="77777777" w:rsidR="00BE7AE2" w:rsidRPr="003E194E" w:rsidRDefault="00BE7AE2" w:rsidP="00411DC3">
      <w:pPr>
        <w:ind w:firstLine="1418"/>
        <w:contextualSpacing/>
        <w:jc w:val="both"/>
        <w:rPr>
          <w:rFonts w:ascii="Arial" w:eastAsia="Arial" w:hAnsi="Arial" w:cs="Arial"/>
          <w:bCs/>
          <w:color w:val="000000" w:themeColor="text1"/>
          <w:lang w:val="da-DK"/>
        </w:rPr>
      </w:pPr>
    </w:p>
    <w:p w14:paraId="01034152" w14:textId="23BF44F2" w:rsidR="00391C76" w:rsidRPr="003E194E" w:rsidRDefault="005F4A2C" w:rsidP="00411DC3">
      <w:pPr>
        <w:pStyle w:val="NormalWeb"/>
        <w:spacing w:before="0" w:beforeAutospacing="0" w:after="0" w:afterAutospacing="0"/>
        <w:ind w:left="698" w:firstLine="720"/>
        <w:contextualSpacing/>
        <w:jc w:val="both"/>
        <w:rPr>
          <w:rFonts w:ascii="Arial" w:eastAsia="Arial" w:hAnsi="Arial" w:cs="Arial"/>
          <w:b/>
          <w:bCs/>
          <w:noProof/>
          <w:color w:val="000000" w:themeColor="text1"/>
          <w:lang w:val="da-DK"/>
        </w:rPr>
      </w:pPr>
      <w:r w:rsidRPr="003E194E">
        <w:rPr>
          <w:rFonts w:ascii="Arial" w:eastAsia="Arial" w:hAnsi="Arial" w:cs="Arial"/>
          <w:b/>
          <w:bCs/>
          <w:noProof/>
          <w:color w:val="000000" w:themeColor="text1"/>
          <w:lang w:val="mn-MN"/>
        </w:rPr>
        <w:t>7</w:t>
      </w:r>
      <w:r w:rsidR="00540DFE" w:rsidRPr="003E194E">
        <w:rPr>
          <w:rFonts w:ascii="Arial" w:eastAsia="Arial" w:hAnsi="Arial" w:cs="Arial"/>
          <w:b/>
          <w:bCs/>
          <w:noProof/>
          <w:color w:val="000000" w:themeColor="text1"/>
          <w:lang w:val="da-DK"/>
        </w:rPr>
        <w:t>/</w:t>
      </w:r>
      <w:r w:rsidR="00391C76" w:rsidRPr="003E194E">
        <w:rPr>
          <w:rFonts w:ascii="Arial" w:eastAsia="Arial" w:hAnsi="Arial" w:cs="Arial"/>
          <w:b/>
          <w:bCs/>
          <w:noProof/>
          <w:color w:val="000000" w:themeColor="text1"/>
          <w:lang w:val="da-DK"/>
        </w:rPr>
        <w:t>24 дүгээр зүйлийн 24.1.9 дэх заалт:</w:t>
      </w:r>
    </w:p>
    <w:p w14:paraId="69247416" w14:textId="77777777" w:rsidR="00CA43D9" w:rsidRPr="003E194E" w:rsidRDefault="00CA43D9" w:rsidP="00411DC3">
      <w:pPr>
        <w:pStyle w:val="NormalWeb"/>
        <w:spacing w:before="0" w:beforeAutospacing="0" w:after="0" w:afterAutospacing="0"/>
        <w:ind w:firstLine="720"/>
        <w:contextualSpacing/>
        <w:jc w:val="both"/>
        <w:rPr>
          <w:rFonts w:ascii="Arial" w:eastAsia="Arial" w:hAnsi="Arial" w:cs="Arial"/>
          <w:b/>
          <w:bCs/>
          <w:noProof/>
          <w:color w:val="000000" w:themeColor="text1"/>
          <w:lang w:val="da-DK"/>
        </w:rPr>
      </w:pPr>
    </w:p>
    <w:p w14:paraId="1387C635" w14:textId="0D80E760" w:rsidR="000F4040" w:rsidRPr="003E194E" w:rsidRDefault="00A5679F" w:rsidP="00411DC3">
      <w:pPr>
        <w:pStyle w:val="NormalWeb"/>
        <w:spacing w:before="0" w:beforeAutospacing="0" w:after="0" w:afterAutospacing="0"/>
        <w:ind w:firstLine="1418"/>
        <w:contextualSpacing/>
        <w:jc w:val="both"/>
        <w:rPr>
          <w:rFonts w:ascii="Arial" w:eastAsia="Arial" w:hAnsi="Arial" w:cs="Arial"/>
          <w:bCs/>
          <w:noProof/>
          <w:color w:val="000000" w:themeColor="text1"/>
          <w:lang w:val="da-DK"/>
        </w:rPr>
      </w:pPr>
      <w:bookmarkStart w:id="1" w:name="_Hlk159870387"/>
      <w:r w:rsidRPr="003E194E">
        <w:rPr>
          <w:rFonts w:ascii="Arial" w:eastAsia="Arial" w:hAnsi="Arial" w:cs="Arial"/>
          <w:bCs/>
          <w:noProof/>
          <w:color w:val="000000" w:themeColor="text1"/>
          <w:lang w:val="da-DK"/>
        </w:rPr>
        <w:t>“</w:t>
      </w:r>
      <w:r w:rsidR="005306BA" w:rsidRPr="003E194E">
        <w:rPr>
          <w:rFonts w:ascii="Arial" w:eastAsia="Arial" w:hAnsi="Arial" w:cs="Arial"/>
          <w:bCs/>
          <w:noProof/>
          <w:color w:val="000000" w:themeColor="text1"/>
          <w:lang w:val="da-DK"/>
        </w:rPr>
        <w:t>24.1.9.</w:t>
      </w:r>
      <w:r w:rsidR="00B1410B" w:rsidRPr="003E194E">
        <w:rPr>
          <w:rFonts w:ascii="Arial" w:eastAsia="Arial" w:hAnsi="Arial" w:cs="Arial"/>
          <w:bCs/>
          <w:noProof/>
          <w:color w:val="000000" w:themeColor="text1"/>
          <w:lang w:val="da-DK"/>
        </w:rPr>
        <w:t>гадаад харилцааны асуудал</w:t>
      </w:r>
      <w:r w:rsidR="00776135" w:rsidRPr="003E194E">
        <w:rPr>
          <w:rFonts w:ascii="Arial" w:eastAsia="Arial" w:hAnsi="Arial" w:cs="Arial"/>
          <w:bCs/>
          <w:noProof/>
          <w:color w:val="000000" w:themeColor="text1"/>
          <w:lang w:val="da-DK"/>
        </w:rPr>
        <w:t xml:space="preserve"> эрхэлсэн төрийн захиргааны төв </w:t>
      </w:r>
      <w:r w:rsidR="00B1410B" w:rsidRPr="003E194E">
        <w:rPr>
          <w:rFonts w:ascii="Arial" w:eastAsia="Arial" w:hAnsi="Arial" w:cs="Arial"/>
          <w:bCs/>
          <w:noProof/>
          <w:color w:val="000000" w:themeColor="text1"/>
          <w:lang w:val="da-DK"/>
        </w:rPr>
        <w:t>байгууллагын албан бичиг;</w:t>
      </w:r>
      <w:r w:rsidRPr="003E194E">
        <w:rPr>
          <w:rFonts w:ascii="Arial" w:eastAsia="Arial" w:hAnsi="Arial" w:cs="Arial"/>
          <w:bCs/>
          <w:noProof/>
          <w:color w:val="000000" w:themeColor="text1"/>
          <w:lang w:val="da-DK"/>
        </w:rPr>
        <w:t>”</w:t>
      </w:r>
      <w:bookmarkEnd w:id="1"/>
    </w:p>
    <w:p w14:paraId="5ACBA7C8" w14:textId="77777777" w:rsidR="000F4040" w:rsidRPr="003E194E" w:rsidRDefault="000F4040" w:rsidP="00411DC3">
      <w:pPr>
        <w:contextualSpacing/>
        <w:jc w:val="both"/>
        <w:rPr>
          <w:rFonts w:ascii="Arial" w:eastAsia="Arial" w:hAnsi="Arial" w:cs="Arial"/>
          <w:b/>
          <w:color w:val="000000" w:themeColor="text1"/>
          <w:lang w:val="da-DK"/>
        </w:rPr>
      </w:pPr>
    </w:p>
    <w:p w14:paraId="0F4FD650" w14:textId="21EFE042" w:rsidR="00751B7E" w:rsidRPr="003E194E" w:rsidRDefault="00DF4059" w:rsidP="00D12AF5">
      <w:pPr>
        <w:ind w:firstLine="720"/>
        <w:contextualSpacing/>
        <w:jc w:val="both"/>
        <w:rPr>
          <w:rFonts w:ascii="Arial" w:eastAsia="Arial" w:hAnsi="Arial" w:cs="Arial"/>
          <w:bCs/>
          <w:color w:val="000000" w:themeColor="text1"/>
          <w:lang w:val="da-DK"/>
        </w:rPr>
      </w:pPr>
      <w:r w:rsidRPr="003E194E">
        <w:rPr>
          <w:rFonts w:ascii="Arial" w:eastAsia="Arial" w:hAnsi="Arial" w:cs="Arial"/>
          <w:b/>
          <w:color w:val="000000" w:themeColor="text1"/>
          <w:lang w:val="da-DK"/>
        </w:rPr>
        <w:t>2 дугаар зүйл.</w:t>
      </w:r>
      <w:r w:rsidRPr="003E194E">
        <w:rPr>
          <w:rFonts w:ascii="Arial" w:eastAsia="Arial" w:hAnsi="Arial" w:cs="Arial"/>
          <w:bCs/>
          <w:color w:val="000000" w:themeColor="text1"/>
          <w:lang w:val="da-DK"/>
        </w:rPr>
        <w:t>Хуулийн этгээдийн</w:t>
      </w:r>
      <w:r w:rsidR="001D04BB" w:rsidRPr="003E194E">
        <w:rPr>
          <w:rFonts w:ascii="Arial" w:eastAsia="Arial" w:hAnsi="Arial" w:cs="Arial"/>
          <w:bCs/>
          <w:color w:val="000000" w:themeColor="text1"/>
          <w:lang w:val="da-DK"/>
        </w:rPr>
        <w:t xml:space="preserve"> улсын бүртгэлийн тухай хуулийн</w:t>
      </w:r>
      <w:r w:rsidR="00FC4620" w:rsidRPr="003E194E">
        <w:rPr>
          <w:rFonts w:ascii="Arial" w:eastAsia="Arial" w:hAnsi="Arial" w:cs="Arial"/>
          <w:bCs/>
          <w:color w:val="000000" w:themeColor="text1"/>
        </w:rPr>
        <w:t xml:space="preserve"> </w:t>
      </w:r>
      <w:r w:rsidR="00751B7E" w:rsidRPr="003E194E">
        <w:rPr>
          <w:rFonts w:ascii="Arial" w:hAnsi="Arial" w:cs="Arial"/>
          <w:color w:val="000000" w:themeColor="text1"/>
          <w:lang w:val="da-DK"/>
        </w:rPr>
        <w:t xml:space="preserve">15.1.2 дахь заалтын “үүсгэн байгуулагч;” гэсний дараа “хувьцаа эзэмшигч;” гэж, </w:t>
      </w:r>
      <w:r w:rsidR="003652A8" w:rsidRPr="003E194E">
        <w:rPr>
          <w:rFonts w:ascii="Arial" w:hAnsi="Arial" w:cs="Arial"/>
          <w:color w:val="000000" w:themeColor="text1"/>
        </w:rPr>
        <w:t xml:space="preserve">20 дугаар зүйлийн 20.1.10 дахь заалтын “дүгнэлт” гэсний дараа “, </w:t>
      </w:r>
      <w:r w:rsidR="003652A8" w:rsidRPr="003E194E">
        <w:rPr>
          <w:rFonts w:ascii="Arial" w:hAnsi="Arial" w:cs="Arial"/>
          <w:b/>
          <w:bCs/>
          <w:color w:val="000000"/>
        </w:rPr>
        <w:t>т</w:t>
      </w:r>
      <w:r w:rsidR="003652A8" w:rsidRPr="003E194E">
        <w:rPr>
          <w:rFonts w:ascii="Arial" w:hAnsi="Arial" w:cs="Arial"/>
          <w:color w:val="000000"/>
        </w:rPr>
        <w:t xml:space="preserve">атвар төлөгчийн хасалтын </w:t>
      </w:r>
      <w:r w:rsidR="003652A8" w:rsidRPr="003E194E">
        <w:rPr>
          <w:rFonts w:ascii="Arial" w:hAnsi="Arial" w:cs="Arial"/>
          <w:color w:val="000000"/>
        </w:rPr>
        <w:lastRenderedPageBreak/>
        <w:t>карт” гэж,</w:t>
      </w:r>
      <w:r w:rsidR="003652A8" w:rsidRPr="003E194E">
        <w:rPr>
          <w:rFonts w:ascii="Arial" w:eastAsia="Arial" w:hAnsi="Arial" w:cs="Arial"/>
          <w:bCs/>
          <w:color w:val="000000" w:themeColor="text1"/>
          <w:lang w:val="da-DK"/>
        </w:rPr>
        <w:t xml:space="preserve"> </w:t>
      </w:r>
      <w:r w:rsidR="003E194E">
        <w:rPr>
          <w:rFonts w:ascii="Arial" w:eastAsia="Arial" w:hAnsi="Arial" w:cs="Arial"/>
          <w:bCs/>
          <w:color w:val="000000" w:themeColor="text1"/>
          <w:lang w:val="da-DK"/>
        </w:rPr>
        <w:t xml:space="preserve">22 дугаар зүйлийн </w:t>
      </w:r>
      <w:r w:rsidR="00B822A3" w:rsidRPr="003E194E">
        <w:rPr>
          <w:rFonts w:ascii="Arial" w:eastAsia="Arial" w:hAnsi="Arial" w:cs="Arial"/>
          <w:bCs/>
          <w:color w:val="000000" w:themeColor="text1"/>
          <w:lang w:val="da-DK"/>
        </w:rPr>
        <w:t xml:space="preserve">22.3.4 дэх заалтын “хуульд заасан” гэсний дараа “нотариатаар гэрчлүүлсэн” гэж тус тус </w:t>
      </w:r>
      <w:r w:rsidRPr="003E194E">
        <w:rPr>
          <w:rFonts w:ascii="Arial" w:eastAsia="Arial" w:hAnsi="Arial" w:cs="Arial"/>
          <w:bCs/>
          <w:color w:val="000000" w:themeColor="text1"/>
          <w:lang w:val="da-DK"/>
        </w:rPr>
        <w:t>нэмсүгэй.</w:t>
      </w:r>
    </w:p>
    <w:p w14:paraId="6A89A2AD" w14:textId="77777777" w:rsidR="00843981" w:rsidRPr="003E194E" w:rsidRDefault="00843981" w:rsidP="00D12AF5">
      <w:pPr>
        <w:ind w:firstLine="720"/>
        <w:contextualSpacing/>
        <w:jc w:val="both"/>
        <w:rPr>
          <w:rFonts w:ascii="Arial" w:hAnsi="Arial" w:cs="Arial"/>
          <w:color w:val="000000" w:themeColor="text1"/>
          <w:lang w:val="da-DK"/>
        </w:rPr>
      </w:pPr>
    </w:p>
    <w:p w14:paraId="1E23FAD7" w14:textId="5A2B4231" w:rsidR="004C0A3A" w:rsidRPr="003E194E" w:rsidRDefault="004C0A3A" w:rsidP="00411DC3">
      <w:pPr>
        <w:ind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lang w:val="da-DK"/>
        </w:rPr>
        <w:t>3 дугаар зүйл</w:t>
      </w:r>
      <w:r w:rsidR="007B7D9C" w:rsidRPr="003E194E">
        <w:rPr>
          <w:rFonts w:ascii="Arial" w:eastAsia="Arial" w:hAnsi="Arial" w:cs="Arial"/>
          <w:b/>
          <w:color w:val="000000" w:themeColor="text1"/>
          <w:lang w:val="da-DK"/>
        </w:rPr>
        <w:t>.</w:t>
      </w:r>
      <w:r w:rsidRPr="003E194E">
        <w:rPr>
          <w:rFonts w:ascii="Arial" w:eastAsia="Arial" w:hAnsi="Arial" w:cs="Arial"/>
          <w:bCs/>
          <w:color w:val="000000" w:themeColor="text1"/>
          <w:lang w:val="da-DK"/>
        </w:rPr>
        <w:t>Хуулийн этгээдийн улсын бүртгэлийн тухай хуулийн дараах хэс</w:t>
      </w:r>
      <w:r w:rsidR="003B3E6B" w:rsidRPr="003E194E">
        <w:rPr>
          <w:rFonts w:ascii="Arial" w:eastAsia="Arial" w:hAnsi="Arial" w:cs="Arial"/>
          <w:bCs/>
          <w:color w:val="000000" w:themeColor="text1"/>
          <w:lang w:val="da-DK"/>
        </w:rPr>
        <w:t>эг, заалтыг</w:t>
      </w:r>
      <w:r w:rsidRPr="003E194E">
        <w:rPr>
          <w:rFonts w:ascii="Arial" w:eastAsia="Arial" w:hAnsi="Arial" w:cs="Arial"/>
          <w:bCs/>
          <w:color w:val="000000" w:themeColor="text1"/>
          <w:lang w:val="da-DK"/>
        </w:rPr>
        <w:t xml:space="preserve"> до</w:t>
      </w:r>
      <w:r w:rsidR="00945937" w:rsidRPr="003E194E">
        <w:rPr>
          <w:rFonts w:ascii="Arial" w:eastAsia="Arial" w:hAnsi="Arial" w:cs="Arial"/>
          <w:bCs/>
          <w:color w:val="000000" w:themeColor="text1"/>
          <w:lang w:val="da-DK"/>
        </w:rPr>
        <w:t>о</w:t>
      </w:r>
      <w:r w:rsidRPr="003E194E">
        <w:rPr>
          <w:rFonts w:ascii="Arial" w:eastAsia="Arial" w:hAnsi="Arial" w:cs="Arial"/>
          <w:bCs/>
          <w:color w:val="000000" w:themeColor="text1"/>
          <w:lang w:val="da-DK"/>
        </w:rPr>
        <w:t>р дурдсанаар өөрч</w:t>
      </w:r>
      <w:r w:rsidR="00087F59" w:rsidRPr="003E194E">
        <w:rPr>
          <w:rFonts w:ascii="Arial" w:eastAsia="Arial" w:hAnsi="Arial" w:cs="Arial"/>
          <w:bCs/>
          <w:color w:val="000000" w:themeColor="text1"/>
          <w:lang w:val="da-DK"/>
        </w:rPr>
        <w:t>лөн найруулсугай</w:t>
      </w:r>
      <w:r w:rsidRPr="003E194E">
        <w:rPr>
          <w:rFonts w:ascii="Arial" w:eastAsia="Arial" w:hAnsi="Arial" w:cs="Arial"/>
          <w:bCs/>
          <w:color w:val="000000" w:themeColor="text1"/>
          <w:lang w:val="da-DK"/>
        </w:rPr>
        <w:t>:</w:t>
      </w:r>
    </w:p>
    <w:p w14:paraId="3789473D" w14:textId="77777777" w:rsidR="00CA43D9" w:rsidRPr="003E194E" w:rsidRDefault="00CA43D9" w:rsidP="00411DC3">
      <w:pPr>
        <w:contextualSpacing/>
        <w:jc w:val="both"/>
        <w:rPr>
          <w:rFonts w:ascii="Arial" w:eastAsia="Arial" w:hAnsi="Arial" w:cs="Arial"/>
          <w:color w:val="000000" w:themeColor="text1"/>
          <w:lang w:val="da-DK"/>
        </w:rPr>
      </w:pPr>
    </w:p>
    <w:p w14:paraId="25B884FE" w14:textId="371930B7" w:rsidR="002377D3" w:rsidRPr="003E194E" w:rsidRDefault="005E3B90"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lang w:val="da-DK"/>
        </w:rPr>
        <w:t>1</w:t>
      </w:r>
      <w:r w:rsidR="00E00052" w:rsidRPr="003E194E">
        <w:rPr>
          <w:rFonts w:ascii="Arial" w:eastAsia="Arial" w:hAnsi="Arial" w:cs="Arial"/>
          <w:b/>
          <w:color w:val="000000" w:themeColor="text1"/>
          <w:lang w:val="da-DK"/>
        </w:rPr>
        <w:t>/</w:t>
      </w:r>
      <w:r w:rsidR="002377D3" w:rsidRPr="003E194E">
        <w:rPr>
          <w:rFonts w:ascii="Arial" w:eastAsia="Arial" w:hAnsi="Arial" w:cs="Arial"/>
          <w:b/>
          <w:color w:val="000000" w:themeColor="text1"/>
          <w:lang w:val="da-DK"/>
        </w:rPr>
        <w:t>7 дугаар зүйлийн 7.2 дах</w:t>
      </w:r>
      <w:r w:rsidR="00E00052" w:rsidRPr="003E194E">
        <w:rPr>
          <w:rFonts w:ascii="Arial" w:eastAsia="Arial" w:hAnsi="Arial" w:cs="Arial"/>
          <w:b/>
          <w:color w:val="000000" w:themeColor="text1"/>
          <w:lang w:val="da-DK"/>
        </w:rPr>
        <w:t>ь</w:t>
      </w:r>
      <w:r w:rsidR="002377D3" w:rsidRPr="003E194E">
        <w:rPr>
          <w:rFonts w:ascii="Arial" w:eastAsia="Arial" w:hAnsi="Arial" w:cs="Arial"/>
          <w:b/>
          <w:color w:val="000000" w:themeColor="text1"/>
          <w:lang w:val="da-DK"/>
        </w:rPr>
        <w:t xml:space="preserve"> хэсэг</w:t>
      </w:r>
      <w:r w:rsidR="00EA36C8" w:rsidRPr="003E194E">
        <w:rPr>
          <w:rFonts w:ascii="Arial" w:hAnsi="Arial" w:cs="Arial"/>
          <w:b/>
          <w:bCs/>
          <w:color w:val="000000" w:themeColor="text1"/>
          <w:lang w:val="da-DK"/>
        </w:rPr>
        <w:t>:</w:t>
      </w:r>
    </w:p>
    <w:p w14:paraId="083A3E8E" w14:textId="77777777" w:rsidR="00CA43D9" w:rsidRPr="003E194E" w:rsidRDefault="00CA43D9" w:rsidP="00411DC3">
      <w:pPr>
        <w:ind w:firstLine="720"/>
        <w:contextualSpacing/>
        <w:jc w:val="both"/>
        <w:rPr>
          <w:rFonts w:ascii="Arial" w:eastAsia="Arial" w:hAnsi="Arial" w:cs="Arial"/>
          <w:b/>
          <w:color w:val="000000" w:themeColor="text1"/>
          <w:lang w:val="da-DK"/>
        </w:rPr>
      </w:pPr>
    </w:p>
    <w:p w14:paraId="3C24C6C7" w14:textId="14F8EC4A" w:rsidR="009138B8" w:rsidRPr="003E194E" w:rsidRDefault="00A5679F" w:rsidP="00411DC3">
      <w:pPr>
        <w:ind w:firstLine="720"/>
        <w:contextualSpacing/>
        <w:jc w:val="both"/>
        <w:rPr>
          <w:rFonts w:ascii="Arial" w:hAnsi="Arial" w:cs="Arial"/>
          <w:color w:val="000000" w:themeColor="text1"/>
          <w:lang w:val="da-DK"/>
        </w:rPr>
      </w:pPr>
      <w:r w:rsidRPr="003E194E">
        <w:rPr>
          <w:rFonts w:ascii="Arial" w:eastAsia="Arial" w:hAnsi="Arial" w:cs="Arial"/>
          <w:color w:val="000000" w:themeColor="text1"/>
          <w:lang w:val="da-DK"/>
        </w:rPr>
        <w:t>“</w:t>
      </w:r>
      <w:r w:rsidR="0081271D" w:rsidRPr="003E194E">
        <w:rPr>
          <w:rFonts w:ascii="Arial" w:eastAsia="Arial" w:hAnsi="Arial" w:cs="Arial"/>
          <w:color w:val="000000" w:themeColor="text1"/>
          <w:lang w:val="da-DK"/>
        </w:rPr>
        <w:t>7.2.</w:t>
      </w:r>
      <w:r w:rsidR="00C113CB" w:rsidRPr="003E194E">
        <w:rPr>
          <w:rFonts w:ascii="Arial" w:eastAsia="Arial" w:hAnsi="Arial" w:cs="Arial"/>
          <w:color w:val="000000" w:themeColor="text1"/>
          <w:lang w:val="da-DK"/>
        </w:rPr>
        <w:t>Улсын бүртгэлийн байг</w:t>
      </w:r>
      <w:r w:rsidR="002D2BF6" w:rsidRPr="003E194E">
        <w:rPr>
          <w:rFonts w:ascii="Arial" w:eastAsia="Arial" w:hAnsi="Arial" w:cs="Arial"/>
          <w:color w:val="000000" w:themeColor="text1"/>
          <w:lang w:val="da-DK"/>
        </w:rPr>
        <w:t>ууллага гадаадын хуулийн этгээд</w:t>
      </w:r>
      <w:r w:rsidR="00C113CB" w:rsidRPr="003E194E">
        <w:rPr>
          <w:rFonts w:ascii="Arial" w:eastAsia="Arial" w:hAnsi="Arial" w:cs="Arial"/>
          <w:color w:val="000000" w:themeColor="text1"/>
          <w:lang w:val="da-DK"/>
        </w:rPr>
        <w:t>/компани, нө</w:t>
      </w:r>
      <w:r w:rsidR="002D2BF6" w:rsidRPr="003E194E">
        <w:rPr>
          <w:rFonts w:ascii="Arial" w:eastAsia="Arial" w:hAnsi="Arial" w:cs="Arial"/>
          <w:color w:val="000000" w:themeColor="text1"/>
          <w:lang w:val="da-DK"/>
        </w:rPr>
        <w:t xml:space="preserve">хөрлөл/-ийн төлөөлөгчийн газар, </w:t>
      </w:r>
      <w:bookmarkStart w:id="2" w:name="_Hlk158928290"/>
      <w:r w:rsidR="002D2BF6" w:rsidRPr="003E194E">
        <w:rPr>
          <w:rFonts w:ascii="Arial" w:hAnsi="Arial" w:cs="Arial"/>
          <w:color w:val="000000" w:themeColor="text1"/>
          <w:lang w:val="da-DK"/>
        </w:rPr>
        <w:t>олон улсын гэрээ, хэлэлцээрээр байгуулагдсан Засгийн газар хоорондын байгууллага, түүний төлөөлөгчийн газры</w:t>
      </w:r>
      <w:bookmarkEnd w:id="2"/>
      <w:r w:rsidR="005751A0" w:rsidRPr="003E194E">
        <w:rPr>
          <w:rFonts w:ascii="Arial" w:hAnsi="Arial" w:cs="Arial"/>
          <w:color w:val="000000" w:themeColor="text1"/>
          <w:lang w:val="da-DK"/>
        </w:rPr>
        <w:t xml:space="preserve">н бүртгэлийг энэ хуульд заасан журмаар </w:t>
      </w:r>
      <w:r w:rsidR="009138B8" w:rsidRPr="003E194E">
        <w:rPr>
          <w:rFonts w:ascii="Arial" w:hAnsi="Arial" w:cs="Arial"/>
          <w:color w:val="000000" w:themeColor="text1"/>
          <w:lang w:val="da-DK"/>
        </w:rPr>
        <w:t>хөтө</w:t>
      </w:r>
      <w:r w:rsidR="0034588D" w:rsidRPr="003E194E">
        <w:rPr>
          <w:rFonts w:ascii="Arial" w:hAnsi="Arial" w:cs="Arial"/>
          <w:color w:val="000000" w:themeColor="text1"/>
          <w:lang w:val="da-DK"/>
        </w:rPr>
        <w:t>л</w:t>
      </w:r>
      <w:r w:rsidR="009138B8" w:rsidRPr="003E194E">
        <w:rPr>
          <w:rFonts w:ascii="Arial" w:hAnsi="Arial" w:cs="Arial"/>
          <w:color w:val="000000" w:themeColor="text1"/>
          <w:lang w:val="da-DK"/>
        </w:rPr>
        <w:t>нө</w:t>
      </w:r>
      <w:r w:rsidR="00392649" w:rsidRPr="003E194E">
        <w:rPr>
          <w:rFonts w:ascii="Arial" w:hAnsi="Arial" w:cs="Arial"/>
          <w:color w:val="000000" w:themeColor="text1"/>
          <w:lang w:val="da-DK"/>
        </w:rPr>
        <w:t>.”</w:t>
      </w:r>
    </w:p>
    <w:p w14:paraId="7FE35362" w14:textId="77777777" w:rsidR="007F0B17" w:rsidRPr="003E194E" w:rsidRDefault="007F0B17" w:rsidP="00411DC3">
      <w:pPr>
        <w:pStyle w:val="NormalWeb"/>
        <w:spacing w:before="0" w:beforeAutospacing="0" w:after="0" w:afterAutospacing="0"/>
        <w:contextualSpacing/>
        <w:jc w:val="both"/>
        <w:rPr>
          <w:rFonts w:ascii="Arial" w:hAnsi="Arial" w:cs="Arial"/>
          <w:b/>
          <w:noProof/>
          <w:color w:val="000000" w:themeColor="text1"/>
          <w:lang w:val="da-DK"/>
        </w:rPr>
      </w:pPr>
      <w:bookmarkStart w:id="3" w:name="_Hlk159871392"/>
    </w:p>
    <w:p w14:paraId="4F02D66E" w14:textId="2903780E" w:rsidR="007F0B17" w:rsidRPr="003E194E" w:rsidRDefault="001715E2" w:rsidP="00411DC3">
      <w:pPr>
        <w:pStyle w:val="NormalWeb"/>
        <w:spacing w:before="0" w:beforeAutospacing="0" w:after="0" w:afterAutospacing="0"/>
        <w:ind w:left="698" w:firstLine="720"/>
        <w:contextualSpacing/>
        <w:jc w:val="both"/>
        <w:rPr>
          <w:rFonts w:ascii="Arial" w:hAnsi="Arial" w:cs="Arial"/>
          <w:b/>
          <w:noProof/>
          <w:color w:val="000000" w:themeColor="text1"/>
          <w:lang w:val="da-DK"/>
        </w:rPr>
      </w:pPr>
      <w:r w:rsidRPr="003E194E">
        <w:rPr>
          <w:rFonts w:ascii="Arial" w:hAnsi="Arial" w:cs="Arial"/>
          <w:b/>
          <w:noProof/>
          <w:color w:val="000000" w:themeColor="text1"/>
          <w:lang w:val="mn-MN"/>
        </w:rPr>
        <w:t>2</w:t>
      </w:r>
      <w:r w:rsidR="007F0B17" w:rsidRPr="003E194E">
        <w:rPr>
          <w:rFonts w:ascii="Arial" w:hAnsi="Arial" w:cs="Arial"/>
          <w:b/>
          <w:noProof/>
          <w:color w:val="000000" w:themeColor="text1"/>
          <w:lang w:val="da-DK"/>
        </w:rPr>
        <w:t>/8 дугаар зүйлийн 8.3, 8.4 дэх хэсэг</w:t>
      </w:r>
      <w:r w:rsidR="007F0B17" w:rsidRPr="003E194E">
        <w:rPr>
          <w:rFonts w:ascii="Arial" w:hAnsi="Arial" w:cs="Arial"/>
          <w:b/>
          <w:bCs/>
          <w:noProof/>
          <w:color w:val="000000" w:themeColor="text1"/>
          <w:lang w:val="da-DK"/>
        </w:rPr>
        <w:t>:</w:t>
      </w:r>
    </w:p>
    <w:p w14:paraId="3AE90F4E" w14:textId="77777777" w:rsidR="007F0B17" w:rsidRPr="003E194E" w:rsidRDefault="007F0B17" w:rsidP="00411DC3">
      <w:pPr>
        <w:pStyle w:val="NormalWeb"/>
        <w:spacing w:before="0" w:beforeAutospacing="0" w:after="0" w:afterAutospacing="0"/>
        <w:contextualSpacing/>
        <w:jc w:val="both"/>
        <w:rPr>
          <w:rFonts w:ascii="Arial" w:hAnsi="Arial" w:cs="Arial"/>
          <w:b/>
          <w:noProof/>
          <w:color w:val="000000" w:themeColor="text1"/>
          <w:lang w:val="da-DK"/>
        </w:rPr>
      </w:pPr>
    </w:p>
    <w:p w14:paraId="18E5A065" w14:textId="4B16882C" w:rsidR="007F0B17" w:rsidRPr="003E194E" w:rsidRDefault="007F0B17" w:rsidP="00D12AF5">
      <w:pPr>
        <w:shd w:val="clear" w:color="auto" w:fill="FFFFFF"/>
        <w:spacing w:after="120"/>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“8.3.Улсын бүртгэлийн ерөнхий хуулийн 18 дугаар зүйлийн 18.7, 19 дүгээр зүйлийн 19.4 дэх хэсэгт зааснаар эрх бүхий этгээдийн шийдвэр, хяналтын улсын байцаагчийн дүгнэлтийг үндэслэн тухайн хуулийн этгээдийн улсын бүртгэлийг бүхэлд нь эсхүл хувийн хэргийн агуулгын тодорхой төрөлд өөрчлөлт оруулах эрхийг түдгэлзүүлнэ. </w:t>
      </w:r>
    </w:p>
    <w:p w14:paraId="4E7B3D74" w14:textId="77777777" w:rsidR="00D12AF5" w:rsidRPr="003E194E" w:rsidRDefault="00D12AF5" w:rsidP="00D12AF5">
      <w:pPr>
        <w:shd w:val="clear" w:color="auto" w:fill="FFFFFF"/>
        <w:spacing w:after="120"/>
        <w:ind w:firstLine="720"/>
        <w:contextualSpacing/>
        <w:jc w:val="both"/>
        <w:rPr>
          <w:rFonts w:ascii="Arial" w:hAnsi="Arial" w:cs="Arial"/>
          <w:color w:val="000000" w:themeColor="text1"/>
          <w:lang w:val="da-DK"/>
        </w:rPr>
      </w:pPr>
    </w:p>
    <w:p w14:paraId="726F396C" w14:textId="15E70849" w:rsidR="008A217F" w:rsidRPr="003E194E" w:rsidRDefault="007F0B17" w:rsidP="007A0564">
      <w:pPr>
        <w:shd w:val="clear" w:color="auto" w:fill="FFFFFF"/>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8.4.Улсын бүртгэгч энэ хуулийн 8.3-д заасан үндэслэлээр улсын бүртгэлийн мэдээллийн санд засвар, өөрчлөлт оруулж, эрх бүхий этгээдийн шийдвэр, дүгнэлтийг цахимжуулан, тухайн хуулийн этгээдийн хувийн хэрэгт хавсаргахаар архивт шилжүүлнэ.”</w:t>
      </w:r>
      <w:bookmarkEnd w:id="3"/>
    </w:p>
    <w:p w14:paraId="658D4FFB" w14:textId="77777777" w:rsidR="00B02878" w:rsidRPr="003E194E" w:rsidRDefault="00B02878" w:rsidP="00411DC3">
      <w:pPr>
        <w:ind w:left="698" w:firstLine="720"/>
        <w:contextualSpacing/>
        <w:jc w:val="both"/>
        <w:rPr>
          <w:rFonts w:ascii="Arial" w:hAnsi="Arial" w:cs="Arial"/>
          <w:color w:val="000000" w:themeColor="text1"/>
          <w:lang w:val="da-DK"/>
        </w:rPr>
      </w:pPr>
    </w:p>
    <w:p w14:paraId="56439AAA" w14:textId="2D5E19A6" w:rsidR="00AB4A41" w:rsidRPr="003E194E" w:rsidRDefault="007A0564" w:rsidP="00AB4A41">
      <w:pPr>
        <w:pStyle w:val="NormalWeb"/>
        <w:spacing w:before="0" w:beforeAutospacing="0" w:after="0" w:afterAutospacing="0"/>
        <w:ind w:left="698" w:firstLine="720"/>
        <w:contextualSpacing/>
        <w:jc w:val="both"/>
        <w:rPr>
          <w:rFonts w:ascii="Arial" w:hAnsi="Arial" w:cs="Arial"/>
          <w:b/>
          <w:bCs/>
          <w:noProof/>
          <w:color w:val="000000" w:themeColor="text1"/>
          <w:lang w:val="da-DK"/>
        </w:rPr>
      </w:pPr>
      <w:r w:rsidRPr="003E194E">
        <w:rPr>
          <w:rFonts w:ascii="Arial" w:eastAsia="Arial" w:hAnsi="Arial" w:cs="Arial"/>
          <w:b/>
          <w:color w:val="000000" w:themeColor="text1"/>
          <w:lang w:val="da-DK"/>
        </w:rPr>
        <w:t>3</w:t>
      </w:r>
      <w:r w:rsidR="0067638F" w:rsidRPr="003E194E">
        <w:rPr>
          <w:rFonts w:ascii="Arial" w:eastAsia="Arial" w:hAnsi="Arial" w:cs="Arial"/>
          <w:b/>
          <w:color w:val="000000" w:themeColor="text1"/>
          <w:lang w:val="da-DK"/>
        </w:rPr>
        <w:t>/</w:t>
      </w:r>
      <w:r w:rsidR="00B1273C" w:rsidRPr="003E194E">
        <w:rPr>
          <w:rFonts w:ascii="Arial" w:eastAsia="Arial" w:hAnsi="Arial" w:cs="Arial"/>
          <w:b/>
          <w:color w:val="000000" w:themeColor="text1"/>
          <w:lang w:val="da-DK"/>
        </w:rPr>
        <w:t>10 дугаар зүйлийн 1</w:t>
      </w:r>
      <w:r w:rsidR="004D7E97" w:rsidRPr="003E194E">
        <w:rPr>
          <w:rFonts w:ascii="Arial" w:eastAsia="Arial" w:hAnsi="Arial" w:cs="Arial"/>
          <w:b/>
          <w:color w:val="000000" w:themeColor="text1"/>
          <w:lang w:val="da-DK"/>
        </w:rPr>
        <w:t>0.</w:t>
      </w:r>
      <w:r w:rsidR="00B1273C" w:rsidRPr="003E194E">
        <w:rPr>
          <w:rFonts w:ascii="Arial" w:eastAsia="Arial" w:hAnsi="Arial" w:cs="Arial"/>
          <w:b/>
          <w:color w:val="000000" w:themeColor="text1"/>
          <w:lang w:val="da-DK"/>
        </w:rPr>
        <w:t>1.1</w:t>
      </w:r>
      <w:r w:rsidR="004D7E97" w:rsidRPr="003E194E">
        <w:rPr>
          <w:rFonts w:ascii="Arial" w:eastAsia="Arial" w:hAnsi="Arial" w:cs="Arial"/>
          <w:b/>
          <w:color w:val="000000" w:themeColor="text1"/>
          <w:lang w:val="da-DK"/>
        </w:rPr>
        <w:t>0</w:t>
      </w:r>
      <w:r w:rsidR="008C3730" w:rsidRPr="003E194E">
        <w:rPr>
          <w:rFonts w:ascii="Arial" w:eastAsia="Arial" w:hAnsi="Arial" w:cs="Arial"/>
          <w:b/>
          <w:color w:val="000000" w:themeColor="text1"/>
          <w:lang w:val="da-DK"/>
        </w:rPr>
        <w:t>, 10.1.11</w:t>
      </w:r>
      <w:r w:rsidR="006E49A7" w:rsidRPr="003E194E">
        <w:rPr>
          <w:rFonts w:ascii="Arial" w:eastAsia="Arial" w:hAnsi="Arial" w:cs="Arial"/>
          <w:b/>
          <w:color w:val="000000" w:themeColor="text1"/>
          <w:lang w:val="da-DK"/>
        </w:rPr>
        <w:t xml:space="preserve"> </w:t>
      </w:r>
      <w:r w:rsidR="00B1273C" w:rsidRPr="003E194E">
        <w:rPr>
          <w:rFonts w:ascii="Arial" w:eastAsia="Arial" w:hAnsi="Arial" w:cs="Arial"/>
          <w:b/>
          <w:color w:val="000000" w:themeColor="text1"/>
          <w:lang w:val="da-DK"/>
        </w:rPr>
        <w:t>д</w:t>
      </w:r>
      <w:r w:rsidR="004D7E97" w:rsidRPr="003E194E">
        <w:rPr>
          <w:rFonts w:ascii="Arial" w:eastAsia="Arial" w:hAnsi="Arial" w:cs="Arial"/>
          <w:b/>
          <w:color w:val="000000" w:themeColor="text1"/>
          <w:lang w:val="da-DK"/>
        </w:rPr>
        <w:t>а</w:t>
      </w:r>
      <w:r w:rsidR="00B1273C" w:rsidRPr="003E194E">
        <w:rPr>
          <w:rFonts w:ascii="Arial" w:eastAsia="Arial" w:hAnsi="Arial" w:cs="Arial"/>
          <w:b/>
          <w:color w:val="000000" w:themeColor="text1"/>
          <w:lang w:val="da-DK"/>
        </w:rPr>
        <w:t>х</w:t>
      </w:r>
      <w:r w:rsidR="00915A8C" w:rsidRPr="003E194E">
        <w:rPr>
          <w:rFonts w:ascii="Arial" w:eastAsia="Arial" w:hAnsi="Arial" w:cs="Arial"/>
          <w:b/>
          <w:color w:val="000000" w:themeColor="text1"/>
          <w:lang w:val="da-DK"/>
        </w:rPr>
        <w:t>ь</w:t>
      </w:r>
      <w:r w:rsidR="00B1273C" w:rsidRPr="003E194E">
        <w:rPr>
          <w:rFonts w:ascii="Arial" w:eastAsia="Arial" w:hAnsi="Arial" w:cs="Arial"/>
          <w:b/>
          <w:color w:val="000000" w:themeColor="text1"/>
          <w:lang w:val="da-DK"/>
        </w:rPr>
        <w:t xml:space="preserve"> </w:t>
      </w:r>
      <w:r w:rsidR="004D7E97" w:rsidRPr="003E194E">
        <w:rPr>
          <w:rFonts w:ascii="Arial" w:eastAsia="Arial" w:hAnsi="Arial" w:cs="Arial"/>
          <w:b/>
          <w:color w:val="000000" w:themeColor="text1"/>
          <w:lang w:val="da-DK"/>
        </w:rPr>
        <w:t>заалт</w:t>
      </w:r>
      <w:r w:rsidR="00AB4A41" w:rsidRPr="003E194E">
        <w:rPr>
          <w:rFonts w:ascii="Arial" w:hAnsi="Arial" w:cs="Arial"/>
          <w:b/>
          <w:bCs/>
          <w:noProof/>
          <w:color w:val="000000" w:themeColor="text1"/>
          <w:lang w:val="da-DK"/>
        </w:rPr>
        <w:t>:</w:t>
      </w:r>
    </w:p>
    <w:p w14:paraId="7E769514" w14:textId="77777777" w:rsidR="00485E4B" w:rsidRPr="003E194E" w:rsidRDefault="00485E4B" w:rsidP="00AB4A41">
      <w:pPr>
        <w:contextualSpacing/>
        <w:jc w:val="both"/>
        <w:rPr>
          <w:rFonts w:ascii="Arial" w:eastAsia="Arial" w:hAnsi="Arial" w:cs="Arial"/>
          <w:b/>
          <w:color w:val="000000" w:themeColor="text1"/>
          <w:lang w:val="da-DK"/>
        </w:rPr>
      </w:pPr>
    </w:p>
    <w:p w14:paraId="2FD365B0" w14:textId="3BAB6E88" w:rsidR="001E74BA" w:rsidRPr="003E194E" w:rsidRDefault="004A11B3" w:rsidP="00411DC3">
      <w:pPr>
        <w:ind w:firstLine="1418"/>
        <w:contextualSpacing/>
        <w:jc w:val="both"/>
        <w:rPr>
          <w:rFonts w:ascii="Arial" w:eastAsia="Arial" w:hAnsi="Arial" w:cs="Arial"/>
          <w:color w:val="000000" w:themeColor="text1"/>
          <w:lang w:val="da-DK"/>
        </w:rPr>
      </w:pPr>
      <w:bookmarkStart w:id="4" w:name="_Hlk159972629"/>
      <w:bookmarkStart w:id="5" w:name="_Hlk159871661"/>
      <w:r w:rsidRPr="003E194E">
        <w:rPr>
          <w:rFonts w:ascii="Arial" w:eastAsia="Arial" w:hAnsi="Arial" w:cs="Arial"/>
          <w:color w:val="000000" w:themeColor="text1"/>
          <w:lang w:val="da-DK"/>
        </w:rPr>
        <w:t>“</w:t>
      </w:r>
      <w:r w:rsidR="007E3831" w:rsidRPr="003E194E">
        <w:rPr>
          <w:rFonts w:ascii="Arial" w:eastAsia="Arial" w:hAnsi="Arial" w:cs="Arial"/>
          <w:color w:val="000000" w:themeColor="text1"/>
          <w:lang w:val="da-DK"/>
        </w:rPr>
        <w:t>10.1.10.</w:t>
      </w:r>
      <w:r w:rsidR="001E74BA" w:rsidRPr="003E194E">
        <w:rPr>
          <w:rFonts w:ascii="Arial" w:eastAsia="Arial" w:hAnsi="Arial" w:cs="Arial"/>
          <w:color w:val="000000" w:themeColor="text1"/>
          <w:lang w:val="da-DK"/>
        </w:rPr>
        <w:t xml:space="preserve">хуулийн этгээдийн гүйцэтгэх удирдлагын </w:t>
      </w:r>
      <w:r w:rsidRPr="003E194E">
        <w:rPr>
          <w:rFonts w:ascii="Arial" w:eastAsia="Arial" w:hAnsi="Arial" w:cs="Arial"/>
          <w:color w:val="000000" w:themeColor="text1"/>
          <w:lang w:val="da-DK"/>
        </w:rPr>
        <w:t>мэдээлэл</w:t>
      </w:r>
      <w:r w:rsidR="001E74BA" w:rsidRPr="003E194E">
        <w:rPr>
          <w:rFonts w:ascii="Arial" w:eastAsia="Arial" w:hAnsi="Arial" w:cs="Arial"/>
          <w:color w:val="000000" w:themeColor="text1"/>
          <w:lang w:val="da-DK"/>
        </w:rPr>
        <w:t>, гадаадын иргэн бол паспортын хуулбар</w:t>
      </w:r>
      <w:r w:rsidR="00CD66EC" w:rsidRPr="003E194E">
        <w:rPr>
          <w:rFonts w:ascii="Arial" w:eastAsia="Arial" w:hAnsi="Arial" w:cs="Arial"/>
          <w:color w:val="000000" w:themeColor="text1"/>
          <w:lang w:val="da-DK"/>
        </w:rPr>
        <w:t xml:space="preserve">, </w:t>
      </w:r>
      <w:r w:rsidR="008E596E" w:rsidRPr="003E194E">
        <w:rPr>
          <w:rFonts w:ascii="Arial" w:eastAsia="Arial" w:hAnsi="Arial" w:cs="Arial"/>
          <w:color w:val="000000" w:themeColor="text1"/>
          <w:lang w:val="da-DK"/>
        </w:rPr>
        <w:t>гадаадын иргэний асуудал эрхэлсэн төрийн захиргааны байгууллаг</w:t>
      </w:r>
      <w:r w:rsidR="00B051D7" w:rsidRPr="003E194E">
        <w:rPr>
          <w:rFonts w:ascii="Arial" w:eastAsia="Arial" w:hAnsi="Arial" w:cs="Arial"/>
          <w:color w:val="000000" w:themeColor="text1"/>
          <w:lang w:val="da-DK"/>
        </w:rPr>
        <w:t>ын</w:t>
      </w:r>
      <w:r w:rsidR="008E596E" w:rsidRPr="003E194E">
        <w:rPr>
          <w:rFonts w:ascii="Arial" w:eastAsia="Arial" w:hAnsi="Arial" w:cs="Arial"/>
          <w:color w:val="000000" w:themeColor="text1"/>
          <w:lang w:val="da-DK"/>
        </w:rPr>
        <w:t xml:space="preserve"> олго</w:t>
      </w:r>
      <w:r w:rsidR="00B051D7" w:rsidRPr="003E194E">
        <w:rPr>
          <w:rFonts w:ascii="Arial" w:eastAsia="Arial" w:hAnsi="Arial" w:cs="Arial"/>
          <w:color w:val="000000" w:themeColor="text1"/>
          <w:lang w:val="da-DK"/>
        </w:rPr>
        <w:t>с</w:t>
      </w:r>
      <w:r w:rsidR="008E596E" w:rsidRPr="003E194E">
        <w:rPr>
          <w:rFonts w:ascii="Arial" w:eastAsia="Arial" w:hAnsi="Arial" w:cs="Arial"/>
          <w:color w:val="000000" w:themeColor="text1"/>
          <w:lang w:val="da-DK"/>
        </w:rPr>
        <w:t>о</w:t>
      </w:r>
      <w:r w:rsidR="00B051D7" w:rsidRPr="003E194E">
        <w:rPr>
          <w:rFonts w:ascii="Arial" w:eastAsia="Arial" w:hAnsi="Arial" w:cs="Arial"/>
          <w:color w:val="000000" w:themeColor="text1"/>
          <w:lang w:val="da-DK"/>
        </w:rPr>
        <w:t>н бүртгэлийн дугаар</w:t>
      </w:r>
      <w:r w:rsidRPr="003E194E">
        <w:rPr>
          <w:rFonts w:ascii="Arial" w:eastAsia="Arial" w:hAnsi="Arial" w:cs="Arial"/>
          <w:color w:val="000000" w:themeColor="text1"/>
          <w:lang w:val="da-DK"/>
        </w:rPr>
        <w:t>;</w:t>
      </w:r>
    </w:p>
    <w:p w14:paraId="70983BD1" w14:textId="77777777" w:rsidR="00CA43D9" w:rsidRPr="003E194E" w:rsidRDefault="00CA43D9" w:rsidP="00411DC3">
      <w:pPr>
        <w:contextualSpacing/>
        <w:jc w:val="both"/>
        <w:rPr>
          <w:rFonts w:ascii="Arial" w:eastAsia="Arial" w:hAnsi="Arial" w:cs="Arial"/>
          <w:color w:val="000000" w:themeColor="text1"/>
          <w:lang w:val="da-DK"/>
        </w:rPr>
      </w:pPr>
      <w:bookmarkStart w:id="6" w:name="_Hlk159871798"/>
      <w:bookmarkEnd w:id="4"/>
      <w:bookmarkEnd w:id="5"/>
    </w:p>
    <w:bookmarkEnd w:id="6"/>
    <w:p w14:paraId="1DFEFC58" w14:textId="31365B1E" w:rsidR="00DE179B" w:rsidRPr="003E194E" w:rsidRDefault="008C3730" w:rsidP="00AB4A41">
      <w:pPr>
        <w:ind w:firstLine="1418"/>
        <w:contextualSpacing/>
        <w:jc w:val="both"/>
        <w:rPr>
          <w:rFonts w:ascii="Arial" w:hAnsi="Arial" w:cs="Arial"/>
          <w:color w:val="000000" w:themeColor="text1"/>
          <w:lang w:val="da-DK"/>
        </w:rPr>
      </w:pPr>
      <w:r w:rsidRPr="003E194E">
        <w:rPr>
          <w:rFonts w:ascii="Arial" w:hAnsi="Arial" w:cs="Arial"/>
          <w:color w:val="000000" w:themeColor="text1"/>
          <w:lang w:val="da-DK"/>
        </w:rPr>
        <w:t xml:space="preserve">10.1.11.хуулийн этгээд нь салбар, төлөөлөгчийн газартай бол түүний оршин байгаа газрын албан ёсны хаяг, эрх бүхий этгээдийн </w:t>
      </w:r>
      <w:r w:rsidRPr="003E194E">
        <w:rPr>
          <w:rFonts w:ascii="Arial" w:hAnsi="Arial" w:cs="Arial"/>
          <w:bCs/>
          <w:color w:val="000000" w:themeColor="text1"/>
          <w:lang w:val="da-DK"/>
        </w:rPr>
        <w:t>мэдээлэл</w:t>
      </w:r>
      <w:r w:rsidRPr="003E194E">
        <w:rPr>
          <w:rFonts w:ascii="Arial" w:hAnsi="Arial" w:cs="Arial"/>
          <w:color w:val="000000" w:themeColor="text1"/>
          <w:lang w:val="da-DK"/>
        </w:rPr>
        <w:t>;</w:t>
      </w:r>
      <w:r w:rsidR="007F0B17" w:rsidRPr="003E194E">
        <w:rPr>
          <w:rFonts w:ascii="Arial" w:hAnsi="Arial" w:cs="Arial"/>
          <w:color w:val="000000" w:themeColor="text1"/>
          <w:lang w:val="da-DK"/>
        </w:rPr>
        <w:t>”</w:t>
      </w:r>
    </w:p>
    <w:p w14:paraId="0E0ABDEA" w14:textId="77777777" w:rsidR="004600D7" w:rsidRPr="003E194E" w:rsidRDefault="004600D7" w:rsidP="00AB4A41">
      <w:pPr>
        <w:ind w:firstLine="1418"/>
        <w:contextualSpacing/>
        <w:jc w:val="both"/>
        <w:rPr>
          <w:rFonts w:ascii="Arial" w:hAnsi="Arial" w:cs="Arial"/>
          <w:color w:val="000000" w:themeColor="text1"/>
        </w:rPr>
      </w:pPr>
    </w:p>
    <w:p w14:paraId="2891D5F4" w14:textId="3EF3E327" w:rsidR="004600D7" w:rsidRPr="003E194E" w:rsidRDefault="004600D7" w:rsidP="00AB4A41">
      <w:pPr>
        <w:ind w:firstLine="1418"/>
        <w:contextualSpacing/>
        <w:jc w:val="both"/>
        <w:rPr>
          <w:rFonts w:ascii="Arial" w:hAnsi="Arial" w:cs="Arial"/>
          <w:color w:val="000000" w:themeColor="text1"/>
        </w:rPr>
      </w:pPr>
      <w:r w:rsidRPr="003E194E">
        <w:rPr>
          <w:rFonts w:ascii="Arial" w:hAnsi="Arial" w:cs="Arial"/>
          <w:b/>
          <w:color w:val="000000" w:themeColor="text1"/>
        </w:rPr>
        <w:t>4/</w:t>
      </w:r>
      <w:r w:rsidRPr="003E194E">
        <w:rPr>
          <w:rFonts w:ascii="Arial" w:hAnsi="Arial" w:cs="Arial"/>
          <w:b/>
          <w:color w:val="000000" w:themeColor="text1"/>
          <w:lang w:val="da-DK"/>
        </w:rPr>
        <w:t>10.5 дахь хэсэг</w:t>
      </w:r>
      <w:r w:rsidRPr="003E194E">
        <w:rPr>
          <w:rFonts w:ascii="Arial" w:hAnsi="Arial" w:cs="Arial"/>
          <w:b/>
          <w:color w:val="000000" w:themeColor="text1"/>
        </w:rPr>
        <w:t>:</w:t>
      </w:r>
    </w:p>
    <w:p w14:paraId="3AA4311A" w14:textId="77777777" w:rsidR="00DE179B" w:rsidRPr="003E194E" w:rsidRDefault="00DE179B" w:rsidP="00DE179B">
      <w:pPr>
        <w:pStyle w:val="NormalWeb"/>
        <w:spacing w:before="0" w:beforeAutospacing="0" w:after="0" w:afterAutospacing="0"/>
        <w:ind w:left="698" w:firstLine="720"/>
        <w:contextualSpacing/>
        <w:jc w:val="both"/>
        <w:rPr>
          <w:rFonts w:ascii="Arial" w:hAnsi="Arial" w:cs="Arial"/>
          <w:b/>
          <w:noProof/>
          <w:color w:val="000000" w:themeColor="text1"/>
          <w:lang w:val="da-DK"/>
        </w:rPr>
      </w:pPr>
    </w:p>
    <w:p w14:paraId="20EF469E" w14:textId="7A913F4D" w:rsidR="00DE179B" w:rsidRPr="003E194E" w:rsidRDefault="00DE179B" w:rsidP="00DE179B">
      <w:pPr>
        <w:shd w:val="clear" w:color="auto" w:fill="FFFFFF"/>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 xml:space="preserve">10.5.Иргэн, хуулийн этгээд энэ хуулийн 10.3-т заасан хугацаанд баримт бичгээ ирүүлсэн боловч улсын бүртгэгч бүртгэхээс татгалзсан эсхүл </w:t>
      </w:r>
      <w:r w:rsidRPr="003E194E">
        <w:rPr>
          <w:rFonts w:ascii="Arial" w:hAnsi="Arial" w:cs="Arial"/>
          <w:color w:val="000000" w:themeColor="text1"/>
          <w:shd w:val="clear" w:color="auto" w:fill="FFFFFF"/>
          <w:lang w:val="da-DK"/>
        </w:rPr>
        <w:t>эрх бүхий байгууллагын шийдвэр, хяналтын улсын байцаагчийн дүгнэлтээр хуулийн этгээдийн бүртгэлд хориг тавьсан /түдгэлзүүлсэн/</w:t>
      </w:r>
      <w:r w:rsidRPr="003E194E">
        <w:rPr>
          <w:rFonts w:ascii="Arial" w:hAnsi="Arial" w:cs="Arial"/>
          <w:color w:val="000000" w:themeColor="text1"/>
          <w:lang w:val="da-DK"/>
        </w:rPr>
        <w:t xml:space="preserve"> бол хуулийн хугацаанд баримт бичгийг ирүүлсэнд тооцно.”</w:t>
      </w:r>
    </w:p>
    <w:p w14:paraId="49197D21" w14:textId="77777777" w:rsidR="007F0B17" w:rsidRPr="003E194E" w:rsidRDefault="007F0B17" w:rsidP="00411DC3">
      <w:pPr>
        <w:ind w:firstLine="1418"/>
        <w:contextualSpacing/>
        <w:jc w:val="both"/>
        <w:rPr>
          <w:rFonts w:ascii="Arial" w:hAnsi="Arial" w:cs="Arial"/>
          <w:strike/>
          <w:color w:val="000000" w:themeColor="text1"/>
          <w:lang w:val="da-DK"/>
        </w:rPr>
      </w:pPr>
    </w:p>
    <w:p w14:paraId="3A2A01A1" w14:textId="0F2720B1" w:rsidR="00917EAF" w:rsidRPr="003E194E" w:rsidRDefault="004600D7"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5</w:t>
      </w:r>
      <w:r w:rsidR="00200B07" w:rsidRPr="003E194E">
        <w:rPr>
          <w:rFonts w:ascii="Arial" w:eastAsia="Arial" w:hAnsi="Arial" w:cs="Arial"/>
          <w:b/>
          <w:color w:val="000000" w:themeColor="text1"/>
          <w:lang w:val="da-DK"/>
        </w:rPr>
        <w:t>/</w:t>
      </w:r>
      <w:r w:rsidR="00C13ABF" w:rsidRPr="003E194E">
        <w:rPr>
          <w:rFonts w:ascii="Arial" w:eastAsia="Arial" w:hAnsi="Arial" w:cs="Arial"/>
          <w:b/>
          <w:color w:val="000000" w:themeColor="text1"/>
          <w:lang w:val="da-DK"/>
        </w:rPr>
        <w:t>12 дугаар зүйлийн 12.1</w:t>
      </w:r>
      <w:r w:rsidR="00917EAF" w:rsidRPr="003E194E">
        <w:rPr>
          <w:rFonts w:ascii="Arial" w:eastAsia="Arial" w:hAnsi="Arial" w:cs="Arial"/>
          <w:b/>
          <w:color w:val="000000" w:themeColor="text1"/>
          <w:lang w:val="da-DK"/>
        </w:rPr>
        <w:t xml:space="preserve"> дэх хэсэг:</w:t>
      </w:r>
      <w:bookmarkStart w:id="7" w:name="_Hlk159876089"/>
    </w:p>
    <w:p w14:paraId="21B9C99E" w14:textId="77777777" w:rsidR="007A427C" w:rsidRPr="003E194E" w:rsidRDefault="007A427C" w:rsidP="00411DC3">
      <w:pPr>
        <w:ind w:left="720" w:firstLine="720"/>
        <w:contextualSpacing/>
        <w:jc w:val="both"/>
        <w:rPr>
          <w:rFonts w:ascii="Arial" w:eastAsia="Arial" w:hAnsi="Arial" w:cs="Arial"/>
          <w:b/>
          <w:color w:val="000000" w:themeColor="text1"/>
          <w:lang w:val="da-DK"/>
        </w:rPr>
      </w:pPr>
    </w:p>
    <w:p w14:paraId="4811A9EE" w14:textId="6B1DD009" w:rsidR="002A38DC" w:rsidRPr="003E194E" w:rsidRDefault="005C7BFD" w:rsidP="004600D7">
      <w:pPr>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w:t>
      </w:r>
      <w:r w:rsidR="00917EAF" w:rsidRPr="003E194E">
        <w:rPr>
          <w:rFonts w:ascii="Arial" w:hAnsi="Arial" w:cs="Arial"/>
          <w:color w:val="000000" w:themeColor="text1"/>
          <w:lang w:val="da-DK"/>
        </w:rPr>
        <w:t>12.1.Хуульд өөрөөр заагаагүй бол улсын бүртгэлийн байгууллага энэ хуулийн 16.1, 16.2, 16.3-т заасан баримт бичгийг бүрэн гүйцэд хүлээн авснаас хойш хуулийн этгээдийг улсын бүртгэлд бүртгэх эсэх талаар ажлын 2 өдрийн дотор шийдвэрлэж</w:t>
      </w:r>
      <w:r w:rsidR="00917EAF" w:rsidRPr="003E194E">
        <w:rPr>
          <w:rFonts w:ascii="Arial" w:eastAsia="Arial" w:hAnsi="Arial" w:cs="Arial"/>
          <w:color w:val="000000" w:themeColor="text1"/>
          <w:lang w:val="da-DK"/>
        </w:rPr>
        <w:t>,</w:t>
      </w:r>
      <w:r w:rsidR="00917EAF" w:rsidRPr="003E194E">
        <w:rPr>
          <w:rFonts w:ascii="Arial" w:hAnsi="Arial" w:cs="Arial"/>
          <w:color w:val="000000" w:themeColor="text1"/>
          <w:lang w:val="da-DK"/>
        </w:rPr>
        <w:t xml:space="preserve"> хүсэлт гаргагчид бичгээр, эсхүл цахим хэлбэрээр мэдэгдэнэ.</w:t>
      </w:r>
      <w:bookmarkStart w:id="8" w:name="_Hlk159873746"/>
      <w:bookmarkEnd w:id="7"/>
      <w:r w:rsidR="00150890" w:rsidRPr="003E194E">
        <w:rPr>
          <w:rFonts w:ascii="Arial" w:hAnsi="Arial" w:cs="Arial"/>
          <w:color w:val="000000" w:themeColor="text1"/>
          <w:lang w:val="da-DK"/>
        </w:rPr>
        <w:t>”</w:t>
      </w:r>
    </w:p>
    <w:bookmarkEnd w:id="8"/>
    <w:p w14:paraId="07BCCFE1" w14:textId="77777777" w:rsidR="00917EAF" w:rsidRPr="003E194E" w:rsidRDefault="00917EAF" w:rsidP="00411DC3">
      <w:pPr>
        <w:contextualSpacing/>
        <w:jc w:val="both"/>
        <w:rPr>
          <w:rFonts w:ascii="Arial" w:eastAsia="Arial" w:hAnsi="Arial" w:cs="Arial"/>
          <w:b/>
          <w:color w:val="000000" w:themeColor="text1"/>
          <w:lang w:val="da-DK"/>
        </w:rPr>
      </w:pPr>
    </w:p>
    <w:p w14:paraId="452A4D0F" w14:textId="37F05B64" w:rsidR="00BC1A3C" w:rsidRPr="003E194E" w:rsidRDefault="004600D7"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6</w:t>
      </w:r>
      <w:r w:rsidR="00BC1A3C" w:rsidRPr="003E194E">
        <w:rPr>
          <w:rFonts w:ascii="Arial" w:eastAsia="Arial" w:hAnsi="Arial" w:cs="Arial"/>
          <w:b/>
          <w:color w:val="000000" w:themeColor="text1"/>
          <w:lang w:val="da-DK"/>
        </w:rPr>
        <w:t>/14 дүгээр зүйлийн 14.1</w:t>
      </w:r>
      <w:r w:rsidRPr="003E194E">
        <w:rPr>
          <w:rFonts w:ascii="Arial" w:eastAsia="Arial" w:hAnsi="Arial" w:cs="Arial"/>
          <w:b/>
          <w:color w:val="000000" w:themeColor="text1"/>
        </w:rPr>
        <w:t xml:space="preserve"> дэх</w:t>
      </w:r>
      <w:r w:rsidR="00E848A5" w:rsidRPr="003E194E">
        <w:rPr>
          <w:rFonts w:ascii="Arial" w:eastAsia="Arial" w:hAnsi="Arial" w:cs="Arial"/>
          <w:b/>
          <w:color w:val="000000" w:themeColor="text1"/>
          <w:lang w:val="da-DK"/>
        </w:rPr>
        <w:t xml:space="preserve"> </w:t>
      </w:r>
      <w:r w:rsidR="00BC1A3C" w:rsidRPr="003E194E">
        <w:rPr>
          <w:rFonts w:ascii="Arial" w:eastAsia="Arial" w:hAnsi="Arial" w:cs="Arial"/>
          <w:b/>
          <w:color w:val="000000" w:themeColor="text1"/>
          <w:lang w:val="da-DK"/>
        </w:rPr>
        <w:t>хэсэг:</w:t>
      </w:r>
    </w:p>
    <w:p w14:paraId="159954C5" w14:textId="77777777" w:rsidR="00E848A5" w:rsidRPr="003E194E" w:rsidRDefault="00E848A5" w:rsidP="00411DC3">
      <w:pPr>
        <w:ind w:firstLine="720"/>
        <w:contextualSpacing/>
        <w:jc w:val="both"/>
        <w:rPr>
          <w:rFonts w:ascii="Arial" w:hAnsi="Arial" w:cs="Arial"/>
          <w:color w:val="000000" w:themeColor="text1"/>
          <w:lang w:val="da-DK"/>
        </w:rPr>
      </w:pPr>
    </w:p>
    <w:p w14:paraId="3DD1D57B" w14:textId="7D900D65" w:rsidR="00BC1A3C" w:rsidRPr="003E194E" w:rsidRDefault="005C7BFD" w:rsidP="004600D7">
      <w:pPr>
        <w:ind w:firstLine="720"/>
        <w:jc w:val="both"/>
        <w:rPr>
          <w:rFonts w:ascii="Arial" w:hAnsi="Arial" w:cs="Arial"/>
          <w:color w:val="000000" w:themeColor="text1"/>
          <w:lang w:val="da-DK"/>
        </w:rPr>
      </w:pPr>
      <w:r w:rsidRPr="003E194E">
        <w:rPr>
          <w:rFonts w:ascii="Arial" w:hAnsi="Arial" w:cs="Arial"/>
          <w:color w:val="000000" w:themeColor="text1"/>
          <w:lang w:val="da-DK"/>
        </w:rPr>
        <w:t>“</w:t>
      </w:r>
      <w:r w:rsidR="004600D7" w:rsidRPr="003E194E">
        <w:rPr>
          <w:rFonts w:ascii="Arial" w:hAnsi="Arial" w:cs="Arial"/>
          <w:bCs/>
        </w:rPr>
        <w:t xml:space="preserve">14.1.Шинээр байгуулах хуулийн этгээдийг бүртгүүлэх тухай </w:t>
      </w:r>
      <w:r w:rsidR="004600D7" w:rsidRPr="003E194E">
        <w:rPr>
          <w:rFonts w:ascii="Arial" w:eastAsia="Arial" w:hAnsi="Arial" w:cs="Arial"/>
          <w:bCs/>
          <w:lang w:val="hr-HR"/>
        </w:rPr>
        <w:t>хүсэлтийг</w:t>
      </w:r>
      <w:r w:rsidR="004600D7" w:rsidRPr="003E194E">
        <w:rPr>
          <w:rFonts w:ascii="Arial" w:hAnsi="Arial" w:cs="Arial"/>
          <w:bCs/>
        </w:rPr>
        <w:t xml:space="preserve"> улсын бүртгэлийн байгууллагад гаргана</w:t>
      </w:r>
      <w:r w:rsidR="004600D7" w:rsidRPr="003E194E">
        <w:rPr>
          <w:rFonts w:ascii="Arial" w:hAnsi="Arial" w:cs="Arial"/>
          <w:color w:val="1F4E79"/>
        </w:rPr>
        <w:t>.</w:t>
      </w:r>
      <w:r w:rsidR="00224C6C" w:rsidRPr="003E194E">
        <w:rPr>
          <w:rFonts w:ascii="Arial" w:hAnsi="Arial" w:cs="Arial"/>
          <w:color w:val="000000" w:themeColor="text1"/>
          <w:lang w:val="da-DK"/>
        </w:rPr>
        <w:t>”</w:t>
      </w:r>
    </w:p>
    <w:p w14:paraId="1A5ED3F4" w14:textId="77777777" w:rsidR="004600D7" w:rsidRPr="003E194E" w:rsidRDefault="004600D7" w:rsidP="004600D7">
      <w:pPr>
        <w:ind w:firstLine="720"/>
        <w:jc w:val="both"/>
        <w:rPr>
          <w:rFonts w:ascii="Arial" w:hAnsi="Arial" w:cs="Arial"/>
          <w:color w:val="000000" w:themeColor="text1"/>
          <w:lang w:val="da-DK"/>
        </w:rPr>
      </w:pPr>
    </w:p>
    <w:p w14:paraId="42F5FFA6" w14:textId="1AEEDBBB" w:rsidR="004600D7" w:rsidRPr="003E194E" w:rsidRDefault="004600D7" w:rsidP="004600D7">
      <w:pPr>
        <w:ind w:firstLine="720"/>
        <w:jc w:val="both"/>
        <w:rPr>
          <w:rFonts w:ascii="Arial" w:hAnsi="Arial" w:cs="Arial"/>
          <w:b/>
          <w:bCs/>
          <w:color w:val="1F4E79"/>
          <w:lang w:val="da-DK"/>
        </w:rPr>
      </w:pPr>
      <w:r w:rsidRPr="003E194E">
        <w:rPr>
          <w:rFonts w:ascii="Arial" w:hAnsi="Arial" w:cs="Arial"/>
          <w:color w:val="000000" w:themeColor="text1"/>
          <w:lang w:val="da-DK"/>
        </w:rPr>
        <w:tab/>
      </w:r>
      <w:r w:rsidRPr="003E194E">
        <w:rPr>
          <w:rFonts w:ascii="Arial" w:hAnsi="Arial" w:cs="Arial"/>
          <w:b/>
          <w:color w:val="000000" w:themeColor="text1"/>
        </w:rPr>
        <w:t>7/14 дүгээр зүйлийн 14.3 дахь хэсэг</w:t>
      </w:r>
      <w:r w:rsidRPr="003E194E">
        <w:rPr>
          <w:rFonts w:ascii="Arial" w:hAnsi="Arial" w:cs="Arial"/>
          <w:b/>
          <w:color w:val="000000" w:themeColor="text1"/>
          <w:lang w:val="da-DK"/>
        </w:rPr>
        <w:t>:</w:t>
      </w:r>
    </w:p>
    <w:p w14:paraId="4B476FA7" w14:textId="77777777" w:rsidR="00D24DB9" w:rsidRPr="003E194E" w:rsidRDefault="00D24DB9" w:rsidP="00411DC3">
      <w:pPr>
        <w:ind w:firstLine="720"/>
        <w:contextualSpacing/>
        <w:jc w:val="both"/>
        <w:rPr>
          <w:rFonts w:ascii="Arial" w:hAnsi="Arial" w:cs="Arial"/>
          <w:color w:val="000000" w:themeColor="text1"/>
          <w:lang w:val="da-DK"/>
        </w:rPr>
      </w:pPr>
    </w:p>
    <w:p w14:paraId="2878C76D" w14:textId="609A3A99" w:rsidR="00BC1A3C" w:rsidRPr="003E194E" w:rsidRDefault="00E848A5" w:rsidP="00411DC3">
      <w:pPr>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1</w:t>
      </w:r>
      <w:r w:rsidR="00BC1A3C" w:rsidRPr="003E194E">
        <w:rPr>
          <w:rFonts w:ascii="Arial" w:hAnsi="Arial" w:cs="Arial"/>
          <w:color w:val="000000" w:themeColor="text1"/>
          <w:lang w:val="da-DK"/>
        </w:rPr>
        <w:t xml:space="preserve">4.3.Энэ хуулийн 15.1-д заасан </w:t>
      </w:r>
      <w:r w:rsidR="00BC1A3C" w:rsidRPr="003E194E">
        <w:rPr>
          <w:rFonts w:ascii="Arial" w:eastAsia="Arial" w:hAnsi="Arial" w:cs="Arial"/>
          <w:bCs/>
          <w:color w:val="000000" w:themeColor="text1"/>
          <w:lang w:val="da-DK"/>
        </w:rPr>
        <w:t xml:space="preserve">хүсэлт </w:t>
      </w:r>
      <w:r w:rsidR="00BC1A3C" w:rsidRPr="003E194E">
        <w:rPr>
          <w:rFonts w:ascii="Arial" w:hAnsi="Arial" w:cs="Arial"/>
          <w:color w:val="000000" w:themeColor="text1"/>
          <w:lang w:val="da-DK"/>
        </w:rPr>
        <w:t xml:space="preserve">гаргагч энэ хуулийн 8.5-д заасан маягтын дагуу </w:t>
      </w:r>
      <w:r w:rsidR="00BC1A3C" w:rsidRPr="003E194E">
        <w:rPr>
          <w:rFonts w:ascii="Arial" w:eastAsia="Arial" w:hAnsi="Arial" w:cs="Arial"/>
          <w:bCs/>
          <w:color w:val="000000" w:themeColor="text1"/>
          <w:lang w:val="da-DK"/>
        </w:rPr>
        <w:t xml:space="preserve">хүсэлт </w:t>
      </w:r>
      <w:r w:rsidR="00BC1A3C" w:rsidRPr="003E194E">
        <w:rPr>
          <w:rFonts w:ascii="Arial" w:hAnsi="Arial" w:cs="Arial"/>
          <w:color w:val="000000" w:themeColor="text1"/>
          <w:lang w:val="da-DK"/>
        </w:rPr>
        <w:t xml:space="preserve">гаргаж, </w:t>
      </w:r>
      <w:r w:rsidR="00BC1A3C" w:rsidRPr="003E194E">
        <w:rPr>
          <w:rFonts w:ascii="Arial" w:eastAsia="Arial" w:hAnsi="Arial" w:cs="Arial"/>
          <w:bCs/>
          <w:color w:val="000000" w:themeColor="text1"/>
          <w:lang w:val="da-DK"/>
        </w:rPr>
        <w:t>тамга, тэмдэг</w:t>
      </w:r>
      <w:r w:rsidR="00BC1A3C" w:rsidRPr="003E194E">
        <w:rPr>
          <w:rFonts w:ascii="Arial" w:hAnsi="Arial" w:cs="Arial"/>
          <w:color w:val="000000" w:themeColor="text1"/>
          <w:lang w:val="da-DK"/>
        </w:rPr>
        <w:t xml:space="preserve"> гарын үсэг зурж баталгаажуулах бөгөөд </w:t>
      </w:r>
      <w:r w:rsidR="00BC1A3C" w:rsidRPr="003E194E">
        <w:rPr>
          <w:rFonts w:ascii="Arial" w:eastAsia="Arial" w:hAnsi="Arial" w:cs="Arial"/>
          <w:bCs/>
          <w:color w:val="000000" w:themeColor="text1"/>
          <w:lang w:val="da-DK"/>
        </w:rPr>
        <w:t>хүсэлтийг</w:t>
      </w:r>
      <w:r w:rsidR="00BC1A3C" w:rsidRPr="003E194E">
        <w:rPr>
          <w:rFonts w:ascii="Arial" w:hAnsi="Arial" w:cs="Arial"/>
          <w:color w:val="000000" w:themeColor="text1"/>
          <w:lang w:val="da-DK"/>
        </w:rPr>
        <w:t xml:space="preserve"> цахим хэлбэрээр гаргасан тохиолдолд цахим гарын үсгээр баталгаажуулна.</w:t>
      </w:r>
      <w:r w:rsidR="005C7BFD" w:rsidRPr="003E194E">
        <w:rPr>
          <w:rFonts w:ascii="Arial" w:hAnsi="Arial" w:cs="Arial"/>
          <w:color w:val="000000" w:themeColor="text1"/>
          <w:lang w:val="da-DK"/>
        </w:rPr>
        <w:t>”</w:t>
      </w:r>
    </w:p>
    <w:p w14:paraId="717FB151" w14:textId="77777777" w:rsidR="00917EAF" w:rsidRPr="003E194E" w:rsidRDefault="00917EAF" w:rsidP="00411DC3">
      <w:pPr>
        <w:ind w:left="720" w:firstLine="720"/>
        <w:contextualSpacing/>
        <w:jc w:val="both"/>
        <w:rPr>
          <w:rFonts w:ascii="Arial" w:eastAsia="Arial" w:hAnsi="Arial" w:cs="Arial"/>
          <w:b/>
          <w:color w:val="000000" w:themeColor="text1"/>
          <w:lang w:val="da-DK"/>
        </w:rPr>
      </w:pPr>
    </w:p>
    <w:p w14:paraId="627A8E1E" w14:textId="66041C69" w:rsidR="00F8462F" w:rsidRPr="003E194E" w:rsidRDefault="004600D7"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8</w:t>
      </w:r>
      <w:r w:rsidR="00F8462F" w:rsidRPr="003E194E">
        <w:rPr>
          <w:rFonts w:ascii="Arial" w:eastAsia="Arial" w:hAnsi="Arial" w:cs="Arial"/>
          <w:b/>
          <w:color w:val="000000" w:themeColor="text1"/>
          <w:lang w:val="da-DK"/>
        </w:rPr>
        <w:t>/15 дугаар зүйлийн 1</w:t>
      </w:r>
      <w:r w:rsidR="00E70077" w:rsidRPr="003E194E">
        <w:rPr>
          <w:rFonts w:ascii="Arial" w:eastAsia="Arial" w:hAnsi="Arial" w:cs="Arial"/>
          <w:b/>
          <w:color w:val="000000" w:themeColor="text1"/>
          <w:lang w:val="da-DK"/>
        </w:rPr>
        <w:t>5</w:t>
      </w:r>
      <w:r w:rsidR="00F8462F" w:rsidRPr="003E194E">
        <w:rPr>
          <w:rFonts w:ascii="Arial" w:eastAsia="Arial" w:hAnsi="Arial" w:cs="Arial"/>
          <w:b/>
          <w:color w:val="000000" w:themeColor="text1"/>
          <w:lang w:val="da-DK"/>
        </w:rPr>
        <w:t>.1</w:t>
      </w:r>
      <w:r w:rsidR="00E70077" w:rsidRPr="003E194E">
        <w:rPr>
          <w:rFonts w:ascii="Arial" w:eastAsia="Arial" w:hAnsi="Arial" w:cs="Arial"/>
          <w:b/>
          <w:color w:val="000000" w:themeColor="text1"/>
          <w:lang w:val="da-DK"/>
        </w:rPr>
        <w:t xml:space="preserve"> дэх</w:t>
      </w:r>
      <w:r w:rsidR="00F8462F" w:rsidRPr="003E194E">
        <w:rPr>
          <w:rFonts w:ascii="Arial" w:eastAsia="Arial" w:hAnsi="Arial" w:cs="Arial"/>
          <w:b/>
          <w:color w:val="000000" w:themeColor="text1"/>
          <w:lang w:val="da-DK"/>
        </w:rPr>
        <w:t xml:space="preserve"> хэсэг:</w:t>
      </w:r>
    </w:p>
    <w:p w14:paraId="7C1B3E37" w14:textId="77777777" w:rsidR="00143249" w:rsidRPr="003E194E" w:rsidRDefault="00143249" w:rsidP="00411DC3">
      <w:pPr>
        <w:ind w:firstLine="720"/>
        <w:contextualSpacing/>
        <w:jc w:val="both"/>
        <w:rPr>
          <w:rFonts w:ascii="Arial" w:hAnsi="Arial" w:cs="Arial"/>
          <w:color w:val="000000" w:themeColor="text1"/>
          <w:lang w:val="da-DK"/>
        </w:rPr>
      </w:pPr>
    </w:p>
    <w:p w14:paraId="42B5A300" w14:textId="0A7B0FCF" w:rsidR="008E3CB2" w:rsidRDefault="004B40E5" w:rsidP="004158D8">
      <w:pPr>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w:t>
      </w:r>
      <w:r w:rsidR="00F8462F" w:rsidRPr="003E194E">
        <w:rPr>
          <w:rFonts w:ascii="Arial" w:hAnsi="Arial" w:cs="Arial"/>
          <w:color w:val="000000" w:themeColor="text1"/>
          <w:lang w:val="da-DK"/>
        </w:rPr>
        <w:t>15.1.Улсын бүртгэлд бүртгүүлэх тухай хүсэлтийг дараах эрх бүхий этгээд</w:t>
      </w:r>
      <w:r w:rsidR="006D290D" w:rsidRPr="003E194E">
        <w:rPr>
          <w:rFonts w:ascii="Arial" w:hAnsi="Arial" w:cs="Arial"/>
          <w:color w:val="000000" w:themeColor="text1"/>
          <w:lang w:val="da-DK"/>
        </w:rPr>
        <w:t xml:space="preserve"> гаргана</w:t>
      </w:r>
      <w:r w:rsidR="00F8462F" w:rsidRPr="003E194E">
        <w:rPr>
          <w:rFonts w:ascii="Arial" w:hAnsi="Arial" w:cs="Arial"/>
          <w:color w:val="000000" w:themeColor="text1"/>
          <w:lang w:val="da-DK"/>
        </w:rPr>
        <w:t>:</w:t>
      </w:r>
      <w:r w:rsidRPr="003E194E">
        <w:rPr>
          <w:rFonts w:ascii="Arial" w:hAnsi="Arial" w:cs="Arial"/>
          <w:color w:val="000000" w:themeColor="text1"/>
          <w:lang w:val="da-DK"/>
        </w:rPr>
        <w:t>”</w:t>
      </w:r>
    </w:p>
    <w:p w14:paraId="2E1A24C8" w14:textId="77777777" w:rsidR="003E194E" w:rsidRPr="003E194E" w:rsidRDefault="003E194E" w:rsidP="004158D8">
      <w:pPr>
        <w:ind w:firstLine="720"/>
        <w:contextualSpacing/>
        <w:jc w:val="both"/>
        <w:rPr>
          <w:rFonts w:ascii="Arial" w:hAnsi="Arial" w:cs="Arial"/>
          <w:color w:val="000000" w:themeColor="text1"/>
          <w:lang w:val="da-DK"/>
        </w:rPr>
      </w:pPr>
    </w:p>
    <w:p w14:paraId="3D51DC7B" w14:textId="3B47B34F" w:rsidR="00B216FF" w:rsidRPr="003E194E" w:rsidRDefault="004600D7"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9</w:t>
      </w:r>
      <w:r w:rsidR="009E73F8" w:rsidRPr="003E194E">
        <w:rPr>
          <w:rFonts w:ascii="Arial" w:eastAsia="Arial" w:hAnsi="Arial" w:cs="Arial"/>
          <w:b/>
          <w:color w:val="000000" w:themeColor="text1"/>
          <w:lang w:val="da-DK"/>
        </w:rPr>
        <w:t>/</w:t>
      </w:r>
      <w:r w:rsidR="00B216FF" w:rsidRPr="003E194E">
        <w:rPr>
          <w:rFonts w:ascii="Arial" w:eastAsia="Arial" w:hAnsi="Arial" w:cs="Arial"/>
          <w:b/>
          <w:color w:val="000000" w:themeColor="text1"/>
          <w:lang w:val="da-DK"/>
        </w:rPr>
        <w:t>16 дугаар зүйлийн 16.4 д</w:t>
      </w:r>
      <w:r w:rsidR="00314F9D" w:rsidRPr="003E194E">
        <w:rPr>
          <w:rFonts w:ascii="Arial" w:eastAsia="Arial" w:hAnsi="Arial" w:cs="Arial"/>
          <w:b/>
          <w:color w:val="000000" w:themeColor="text1"/>
          <w:lang w:val="da-DK"/>
        </w:rPr>
        <w:t>э</w:t>
      </w:r>
      <w:r w:rsidR="00B216FF" w:rsidRPr="003E194E">
        <w:rPr>
          <w:rFonts w:ascii="Arial" w:eastAsia="Arial" w:hAnsi="Arial" w:cs="Arial"/>
          <w:b/>
          <w:color w:val="000000" w:themeColor="text1"/>
          <w:lang w:val="da-DK"/>
        </w:rPr>
        <w:t>х хэсэг:</w:t>
      </w:r>
    </w:p>
    <w:p w14:paraId="5037084A" w14:textId="77777777" w:rsidR="00CA43D9" w:rsidRPr="003E194E" w:rsidRDefault="00CA43D9" w:rsidP="00411DC3">
      <w:pPr>
        <w:ind w:firstLine="720"/>
        <w:contextualSpacing/>
        <w:jc w:val="both"/>
        <w:rPr>
          <w:rFonts w:ascii="Arial" w:eastAsia="Arial" w:hAnsi="Arial" w:cs="Arial"/>
          <w:b/>
          <w:color w:val="000000" w:themeColor="text1"/>
          <w:lang w:val="da-DK"/>
        </w:rPr>
      </w:pPr>
    </w:p>
    <w:p w14:paraId="4229074A" w14:textId="702FDE6B" w:rsidR="00CA43D9" w:rsidRPr="003E194E" w:rsidRDefault="005A42F7" w:rsidP="00411DC3">
      <w:pPr>
        <w:ind w:firstLine="720"/>
        <w:contextualSpacing/>
        <w:jc w:val="both"/>
        <w:rPr>
          <w:rFonts w:ascii="Arial" w:eastAsia="Arial" w:hAnsi="Arial" w:cs="Arial"/>
          <w:color w:val="000000" w:themeColor="text1"/>
          <w:lang w:val="da-DK"/>
        </w:rPr>
      </w:pPr>
      <w:bookmarkStart w:id="9" w:name="_Hlk159972779"/>
      <w:r w:rsidRPr="003E194E">
        <w:rPr>
          <w:rFonts w:ascii="Arial" w:eastAsia="Arial" w:hAnsi="Arial" w:cs="Arial"/>
          <w:color w:val="000000" w:themeColor="text1"/>
          <w:lang w:val="da-DK"/>
        </w:rPr>
        <w:t>“</w:t>
      </w:r>
      <w:r w:rsidR="00B216FF" w:rsidRPr="003E194E">
        <w:rPr>
          <w:rFonts w:ascii="Arial" w:eastAsia="Arial" w:hAnsi="Arial" w:cs="Arial"/>
          <w:color w:val="000000" w:themeColor="text1"/>
          <w:lang w:val="da-DK"/>
        </w:rPr>
        <w:t>16.4.</w:t>
      </w:r>
      <w:r w:rsidR="008B4E2E" w:rsidRPr="003E194E">
        <w:rPr>
          <w:rFonts w:ascii="Arial" w:eastAsia="Arial" w:hAnsi="Arial" w:cs="Arial"/>
          <w:color w:val="000000" w:themeColor="text1"/>
          <w:lang w:val="da-DK"/>
        </w:rPr>
        <w:t>Энэ хуулий</w:t>
      </w:r>
      <w:r w:rsidR="002E0559" w:rsidRPr="003E194E">
        <w:rPr>
          <w:rFonts w:ascii="Arial" w:eastAsia="Arial" w:hAnsi="Arial" w:cs="Arial"/>
          <w:color w:val="000000" w:themeColor="text1"/>
          <w:lang w:val="da-DK"/>
        </w:rPr>
        <w:t>н 16.1, 16.2, 16.3, 20.1, 22.1, 24.1</w:t>
      </w:r>
      <w:r w:rsidR="00400E45" w:rsidRPr="003E194E">
        <w:rPr>
          <w:rFonts w:ascii="Arial" w:eastAsia="Arial" w:hAnsi="Arial" w:cs="Arial"/>
          <w:color w:val="000000" w:themeColor="text1"/>
          <w:lang w:val="da-DK"/>
        </w:rPr>
        <w:t>-т</w:t>
      </w:r>
      <w:r w:rsidR="008B4E2E" w:rsidRPr="003E194E">
        <w:rPr>
          <w:rFonts w:ascii="Arial" w:eastAsia="Arial" w:hAnsi="Arial" w:cs="Arial"/>
          <w:color w:val="000000" w:themeColor="text1"/>
          <w:lang w:val="da-DK"/>
        </w:rPr>
        <w:t xml:space="preserve"> заасан баримт бичиг нь гадаад улсад үйлдэгдсэн бол “Апостиль” гэрчилгээ, нотариатч,</w:t>
      </w:r>
      <w:r w:rsidR="00400E45" w:rsidRPr="003E194E">
        <w:rPr>
          <w:rFonts w:ascii="Arial" w:eastAsia="Arial" w:hAnsi="Arial" w:cs="Arial"/>
          <w:color w:val="000000" w:themeColor="text1"/>
          <w:lang w:val="da-DK"/>
        </w:rPr>
        <w:t xml:space="preserve"> </w:t>
      </w:r>
      <w:r w:rsidR="008B4E2E" w:rsidRPr="003E194E">
        <w:rPr>
          <w:rFonts w:ascii="Arial" w:eastAsia="Arial" w:hAnsi="Arial" w:cs="Arial"/>
          <w:color w:val="000000" w:themeColor="text1"/>
          <w:lang w:val="da-DK"/>
        </w:rPr>
        <w:t>эсхүл нотариатчийн үүрэг хавсран гүйцэтгэгчээр гэрчлүүлж, монгол хэлнээ орчуулж, хавсаргана.</w:t>
      </w:r>
      <w:r w:rsidR="00F47653" w:rsidRPr="003E194E">
        <w:rPr>
          <w:rFonts w:ascii="Arial" w:eastAsia="Arial" w:hAnsi="Arial" w:cs="Arial"/>
          <w:color w:val="000000" w:themeColor="text1"/>
          <w:lang w:val="da-DK"/>
        </w:rPr>
        <w:t>”</w:t>
      </w:r>
      <w:bookmarkEnd w:id="9"/>
    </w:p>
    <w:p w14:paraId="77749AEA" w14:textId="77777777" w:rsidR="002E0559" w:rsidRPr="003E194E" w:rsidRDefault="002E0559" w:rsidP="00411DC3">
      <w:pPr>
        <w:ind w:firstLine="720"/>
        <w:contextualSpacing/>
        <w:jc w:val="both"/>
        <w:rPr>
          <w:rFonts w:ascii="Arial" w:eastAsia="Arial" w:hAnsi="Arial" w:cs="Arial"/>
          <w:color w:val="000000" w:themeColor="text1"/>
          <w:lang w:val="da-DK"/>
        </w:rPr>
      </w:pPr>
    </w:p>
    <w:p w14:paraId="720ED0EA" w14:textId="2148F920" w:rsidR="00AD5FE9" w:rsidRPr="003E194E" w:rsidRDefault="004600D7"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10</w:t>
      </w:r>
      <w:r w:rsidR="00AD5FE9" w:rsidRPr="003E194E">
        <w:rPr>
          <w:rFonts w:ascii="Arial" w:eastAsia="Arial" w:hAnsi="Arial" w:cs="Arial"/>
          <w:b/>
          <w:color w:val="000000" w:themeColor="text1"/>
          <w:lang w:val="da-DK"/>
        </w:rPr>
        <w:t>/17 дугаар зүйлийн 17.</w:t>
      </w:r>
      <w:r w:rsidR="008F29E5" w:rsidRPr="003E194E">
        <w:rPr>
          <w:rFonts w:ascii="Arial" w:eastAsia="Arial" w:hAnsi="Arial" w:cs="Arial"/>
          <w:b/>
          <w:color w:val="000000" w:themeColor="text1"/>
          <w:lang w:val="da-DK"/>
        </w:rPr>
        <w:t>4</w:t>
      </w:r>
      <w:r w:rsidR="00AD5FE9" w:rsidRPr="003E194E">
        <w:rPr>
          <w:rFonts w:ascii="Arial" w:eastAsia="Arial" w:hAnsi="Arial" w:cs="Arial"/>
          <w:b/>
          <w:color w:val="000000" w:themeColor="text1"/>
          <w:lang w:val="da-DK"/>
        </w:rPr>
        <w:t xml:space="preserve"> дэх хэсэг:</w:t>
      </w:r>
    </w:p>
    <w:p w14:paraId="46268794" w14:textId="77777777" w:rsidR="00AD5FE9" w:rsidRPr="003E194E" w:rsidRDefault="00AD5FE9" w:rsidP="00411DC3">
      <w:pPr>
        <w:contextualSpacing/>
        <w:jc w:val="both"/>
        <w:rPr>
          <w:rFonts w:ascii="Arial" w:eastAsia="Arial" w:hAnsi="Arial" w:cs="Arial"/>
          <w:b/>
          <w:color w:val="000000" w:themeColor="text1"/>
          <w:lang w:val="da-DK"/>
        </w:rPr>
      </w:pPr>
    </w:p>
    <w:p w14:paraId="46DD0850" w14:textId="05A8C102" w:rsidR="008F29E5" w:rsidRPr="003E194E" w:rsidRDefault="004B40E5" w:rsidP="00411DC3">
      <w:pPr>
        <w:ind w:firstLine="720"/>
        <w:contextualSpacing/>
        <w:jc w:val="both"/>
        <w:rPr>
          <w:rFonts w:ascii="Arial" w:hAnsi="Arial" w:cs="Arial"/>
          <w:color w:val="000000" w:themeColor="text1"/>
          <w:lang w:val="da-DK"/>
        </w:rPr>
      </w:pPr>
      <w:r w:rsidRPr="003E194E">
        <w:rPr>
          <w:rFonts w:ascii="Arial" w:hAnsi="Arial" w:cs="Arial"/>
          <w:color w:val="000000" w:themeColor="text1"/>
          <w:lang w:val="da-DK"/>
        </w:rPr>
        <w:t>“</w:t>
      </w:r>
      <w:r w:rsidR="008F29E5" w:rsidRPr="003E194E">
        <w:rPr>
          <w:rFonts w:ascii="Arial" w:hAnsi="Arial" w:cs="Arial"/>
          <w:color w:val="000000" w:themeColor="text1"/>
          <w:lang w:val="da-DK"/>
        </w:rPr>
        <w:t xml:space="preserve">17.4.Улсын бүртгэлийн байгууллага нь хуулийн этгээдийг улсын бүртгэлд бүртгэснийг нотолсон улсын бүртгэлийн гэрчилгээг </w:t>
      </w:r>
      <w:r w:rsidR="008F29E5" w:rsidRPr="003E194E">
        <w:rPr>
          <w:rFonts w:ascii="Arial" w:eastAsia="Arial" w:hAnsi="Arial" w:cs="Arial"/>
          <w:bCs/>
          <w:color w:val="000000" w:themeColor="text1"/>
          <w:lang w:val="da-DK"/>
        </w:rPr>
        <w:t>хүсэлт</w:t>
      </w:r>
      <w:r w:rsidR="008F29E5" w:rsidRPr="003E194E">
        <w:rPr>
          <w:rFonts w:ascii="Arial" w:hAnsi="Arial" w:cs="Arial"/>
          <w:color w:val="000000" w:themeColor="text1"/>
          <w:lang w:val="da-DK"/>
        </w:rPr>
        <w:t xml:space="preserve"> гаргагч хэвлэн авах боломжтойгоор цахим мэдээллийн санд байршуулна.</w:t>
      </w:r>
      <w:r w:rsidRPr="003E194E">
        <w:rPr>
          <w:rFonts w:ascii="Arial" w:hAnsi="Arial" w:cs="Arial"/>
          <w:color w:val="000000" w:themeColor="text1"/>
          <w:lang w:val="da-DK"/>
        </w:rPr>
        <w:t>”</w:t>
      </w:r>
    </w:p>
    <w:p w14:paraId="401BDF6A" w14:textId="77777777" w:rsidR="002E0559" w:rsidRPr="003E194E" w:rsidRDefault="002E0559" w:rsidP="005447B6">
      <w:pPr>
        <w:contextualSpacing/>
        <w:jc w:val="both"/>
        <w:rPr>
          <w:rFonts w:ascii="Arial" w:eastAsia="Arial" w:hAnsi="Arial" w:cs="Arial"/>
          <w:b/>
          <w:color w:val="000000" w:themeColor="text1"/>
          <w:lang w:val="da-DK"/>
        </w:rPr>
      </w:pPr>
    </w:p>
    <w:p w14:paraId="0856AEF1" w14:textId="552F3B0B" w:rsidR="002E0559" w:rsidRPr="003E194E" w:rsidRDefault="004600D7" w:rsidP="00411DC3">
      <w:pPr>
        <w:ind w:left="720" w:firstLine="720"/>
        <w:contextualSpacing/>
        <w:jc w:val="both"/>
        <w:rPr>
          <w:rFonts w:ascii="Arial" w:eastAsia="Arial" w:hAnsi="Arial" w:cs="Arial"/>
          <w:b/>
          <w:color w:val="000000" w:themeColor="text1"/>
        </w:rPr>
      </w:pPr>
      <w:r w:rsidRPr="003E194E">
        <w:rPr>
          <w:rFonts w:ascii="Arial" w:eastAsia="Arial" w:hAnsi="Arial" w:cs="Arial"/>
          <w:b/>
          <w:color w:val="000000" w:themeColor="text1"/>
        </w:rPr>
        <w:t>11</w:t>
      </w:r>
      <w:r w:rsidR="002E0559" w:rsidRPr="003E194E">
        <w:rPr>
          <w:rFonts w:ascii="Arial" w:eastAsia="Arial" w:hAnsi="Arial" w:cs="Arial"/>
          <w:b/>
          <w:color w:val="000000" w:themeColor="text1"/>
        </w:rPr>
        <w:t>/</w:t>
      </w:r>
      <w:r w:rsidR="002E0559" w:rsidRPr="003E194E">
        <w:rPr>
          <w:rFonts w:ascii="Arial" w:eastAsia="Arial" w:hAnsi="Arial" w:cs="Arial"/>
          <w:b/>
          <w:color w:val="000000" w:themeColor="text1"/>
          <w:lang w:val="da-DK"/>
        </w:rPr>
        <w:t>20</w:t>
      </w:r>
      <w:r w:rsidR="002E0559" w:rsidRPr="003E194E">
        <w:rPr>
          <w:rFonts w:ascii="Arial" w:eastAsia="Arial" w:hAnsi="Arial" w:cs="Arial"/>
          <w:b/>
          <w:color w:val="000000" w:themeColor="text1"/>
        </w:rPr>
        <w:t xml:space="preserve"> дугаар зүйлийн 20.1.9 дэх заалт:</w:t>
      </w:r>
    </w:p>
    <w:p w14:paraId="0335557A" w14:textId="71DA8C90" w:rsidR="002E0559" w:rsidRPr="003E194E" w:rsidRDefault="002E0559" w:rsidP="002E0559">
      <w:pPr>
        <w:pStyle w:val="NormalWeb"/>
        <w:spacing w:after="0"/>
        <w:ind w:left="720" w:firstLine="720"/>
        <w:contextualSpacing/>
        <w:jc w:val="both"/>
        <w:rPr>
          <w:rFonts w:ascii="Arial" w:eastAsia="Arial" w:hAnsi="Arial" w:cs="Arial"/>
          <w:noProof/>
          <w:color w:val="000000"/>
          <w:lang w:val="mn-MN"/>
        </w:rPr>
      </w:pPr>
      <w:r w:rsidRPr="003E194E">
        <w:rPr>
          <w:rFonts w:ascii="Arial" w:eastAsia="Arial" w:hAnsi="Arial" w:cs="Arial"/>
          <w:noProof/>
          <w:color w:val="000000"/>
          <w:lang w:val="mn-MN" w:eastAsia="zh-TW"/>
        </w:rPr>
        <w:t>“</w:t>
      </w:r>
      <w:r w:rsidRPr="003E194E">
        <w:rPr>
          <w:rFonts w:ascii="Arial" w:eastAsia="Arial" w:hAnsi="Arial" w:cs="Arial"/>
          <w:noProof/>
          <w:color w:val="000000"/>
          <w:lang w:val="hr-HR" w:eastAsia="zh-TW"/>
        </w:rPr>
        <w:t>20.1.</w:t>
      </w:r>
      <w:r w:rsidRPr="003E194E">
        <w:rPr>
          <w:rFonts w:ascii="Arial" w:eastAsia="Arial" w:hAnsi="Arial" w:cs="Arial"/>
          <w:noProof/>
          <w:color w:val="000000"/>
          <w:lang w:val="mn-MN" w:eastAsia="zh-TW"/>
        </w:rPr>
        <w:t>9.</w:t>
      </w:r>
      <w:r w:rsidRPr="003E194E">
        <w:rPr>
          <w:rFonts w:ascii="Arial" w:eastAsia="Arial" w:hAnsi="Arial" w:cs="Arial"/>
          <w:noProof/>
          <w:color w:val="000000"/>
          <w:lang w:val="hr-HR" w:eastAsia="zh-TW"/>
        </w:rPr>
        <w:t>энэ хуулийн 16.1.8-д заасан баримт бичиг</w:t>
      </w:r>
      <w:r w:rsidRPr="003E194E">
        <w:rPr>
          <w:rFonts w:ascii="Arial" w:eastAsia="Arial" w:hAnsi="Arial" w:cs="Arial"/>
          <w:noProof/>
          <w:color w:val="000000"/>
          <w:lang w:val="mn-MN" w:eastAsia="zh-TW"/>
        </w:rPr>
        <w:t>”</w:t>
      </w:r>
    </w:p>
    <w:p w14:paraId="37D41129" w14:textId="5DEF0264" w:rsidR="00AD34CC" w:rsidRPr="003E194E" w:rsidRDefault="00187B54" w:rsidP="00411DC3">
      <w:pPr>
        <w:ind w:left="720"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lang w:val="da-DK"/>
        </w:rPr>
        <w:t>1</w:t>
      </w:r>
      <w:r w:rsidR="004600D7" w:rsidRPr="003E194E">
        <w:rPr>
          <w:rFonts w:ascii="Arial" w:eastAsia="Arial" w:hAnsi="Arial" w:cs="Arial"/>
          <w:b/>
          <w:color w:val="000000" w:themeColor="text1"/>
        </w:rPr>
        <w:t>2</w:t>
      </w:r>
      <w:r w:rsidR="00AD34CC" w:rsidRPr="003E194E">
        <w:rPr>
          <w:rFonts w:ascii="Arial" w:eastAsia="Arial" w:hAnsi="Arial" w:cs="Arial"/>
          <w:b/>
          <w:color w:val="000000" w:themeColor="text1"/>
          <w:lang w:val="da-DK"/>
        </w:rPr>
        <w:t>/</w:t>
      </w:r>
      <w:r w:rsidR="00002791" w:rsidRPr="003E194E">
        <w:rPr>
          <w:rFonts w:ascii="Arial" w:eastAsia="Arial" w:hAnsi="Arial" w:cs="Arial"/>
          <w:b/>
          <w:color w:val="000000" w:themeColor="text1"/>
          <w:lang w:val="da-DK"/>
        </w:rPr>
        <w:t>21</w:t>
      </w:r>
      <w:r w:rsidR="00AD34CC" w:rsidRPr="003E194E">
        <w:rPr>
          <w:rFonts w:ascii="Arial" w:eastAsia="Arial" w:hAnsi="Arial" w:cs="Arial"/>
          <w:b/>
          <w:color w:val="000000" w:themeColor="text1"/>
          <w:lang w:val="da-DK"/>
        </w:rPr>
        <w:t xml:space="preserve"> </w:t>
      </w:r>
      <w:r w:rsidR="00002791" w:rsidRPr="003E194E">
        <w:rPr>
          <w:rFonts w:ascii="Arial" w:eastAsia="Arial" w:hAnsi="Arial" w:cs="Arial"/>
          <w:b/>
          <w:color w:val="000000" w:themeColor="text1"/>
          <w:lang w:val="da-DK"/>
        </w:rPr>
        <w:t>дүгээр</w:t>
      </w:r>
      <w:r w:rsidR="00AD34CC" w:rsidRPr="003E194E">
        <w:rPr>
          <w:rFonts w:ascii="Arial" w:eastAsia="Arial" w:hAnsi="Arial" w:cs="Arial"/>
          <w:b/>
          <w:color w:val="000000" w:themeColor="text1"/>
          <w:lang w:val="da-DK"/>
        </w:rPr>
        <w:t xml:space="preserve"> </w:t>
      </w:r>
      <w:r w:rsidR="00002791" w:rsidRPr="003E194E">
        <w:rPr>
          <w:rFonts w:ascii="Arial" w:eastAsia="Arial" w:hAnsi="Arial" w:cs="Arial"/>
          <w:b/>
          <w:color w:val="000000" w:themeColor="text1"/>
          <w:lang w:val="da-DK"/>
        </w:rPr>
        <w:t>зүйлийн 21.6</w:t>
      </w:r>
      <w:r w:rsidR="00AD34CC" w:rsidRPr="003E194E">
        <w:rPr>
          <w:rFonts w:ascii="Arial" w:eastAsia="Arial" w:hAnsi="Arial" w:cs="Arial"/>
          <w:b/>
          <w:color w:val="000000" w:themeColor="text1"/>
          <w:lang w:val="da-DK"/>
        </w:rPr>
        <w:t xml:space="preserve"> </w:t>
      </w:r>
      <w:r w:rsidR="00002791" w:rsidRPr="003E194E">
        <w:rPr>
          <w:rFonts w:ascii="Arial" w:eastAsia="Arial" w:hAnsi="Arial" w:cs="Arial"/>
          <w:b/>
          <w:color w:val="000000" w:themeColor="text1"/>
          <w:lang w:val="da-DK"/>
        </w:rPr>
        <w:t>дахь</w:t>
      </w:r>
      <w:r w:rsidR="00AD34CC" w:rsidRPr="003E194E">
        <w:rPr>
          <w:rFonts w:ascii="Arial" w:eastAsia="Arial" w:hAnsi="Arial" w:cs="Arial"/>
          <w:b/>
          <w:color w:val="000000" w:themeColor="text1"/>
          <w:lang w:val="da-DK"/>
        </w:rPr>
        <w:t xml:space="preserve"> хэсэг:</w:t>
      </w:r>
    </w:p>
    <w:p w14:paraId="1344D224" w14:textId="77777777" w:rsidR="00CA43D9" w:rsidRPr="003E194E" w:rsidRDefault="00CA43D9" w:rsidP="00411DC3">
      <w:pPr>
        <w:contextualSpacing/>
        <w:jc w:val="both"/>
        <w:rPr>
          <w:rFonts w:ascii="Arial" w:eastAsia="Arial" w:hAnsi="Arial" w:cs="Arial"/>
          <w:b/>
          <w:color w:val="000000" w:themeColor="text1"/>
          <w:lang w:val="da-DK"/>
        </w:rPr>
      </w:pPr>
    </w:p>
    <w:p w14:paraId="4F0A229F" w14:textId="3DC66BB8" w:rsidR="004600D7" w:rsidRPr="003E194E" w:rsidRDefault="004600D7" w:rsidP="004600D7">
      <w:pPr>
        <w:ind w:firstLine="720"/>
        <w:jc w:val="both"/>
        <w:rPr>
          <w:rFonts w:ascii="Arial" w:eastAsia="Arial" w:hAnsi="Arial" w:cs="Arial"/>
          <w:b/>
          <w:bCs/>
          <w:color w:val="1F4E79"/>
          <w:u w:val="single"/>
        </w:rPr>
      </w:pPr>
      <w:bookmarkStart w:id="10" w:name="_Hlk159972815"/>
      <w:r w:rsidRPr="003E194E">
        <w:rPr>
          <w:rFonts w:ascii="Arial" w:eastAsia="Arial" w:hAnsi="Arial" w:cs="Arial"/>
          <w:color w:val="000000" w:themeColor="text1"/>
          <w:lang w:val="da-DK"/>
        </w:rPr>
        <w:t>”</w:t>
      </w:r>
      <w:r w:rsidRPr="003E194E">
        <w:rPr>
          <w:rFonts w:ascii="Arial" w:eastAsia="Arial" w:hAnsi="Arial" w:cs="Arial"/>
        </w:rPr>
        <w:t>21.6.</w:t>
      </w:r>
      <w:r w:rsidRPr="003E194E">
        <w:rPr>
          <w:rFonts w:ascii="Arial" w:eastAsia="Arial" w:hAnsi="Arial" w:cs="Arial"/>
          <w:bCs/>
          <w:lang w:val="hr-HR"/>
        </w:rPr>
        <w:t xml:space="preserve">Хуульд өөрөөр заагаагүй бол улсын бүртгэлийн байгууллага энэ хуулийн 20.1-д заасан баримт бичгийг хүлээн авснаас хойш хуулийн этгээдийг улсын бүртгэлд </w:t>
      </w:r>
      <w:r w:rsidRPr="003E194E">
        <w:rPr>
          <w:rFonts w:ascii="Arial" w:eastAsia="Arial" w:hAnsi="Arial" w:cs="Arial"/>
          <w:bCs/>
        </w:rPr>
        <w:t xml:space="preserve">өөрчлөлт оруулах </w:t>
      </w:r>
      <w:r w:rsidRPr="003E194E">
        <w:rPr>
          <w:rFonts w:ascii="Arial" w:eastAsia="Arial" w:hAnsi="Arial" w:cs="Arial"/>
          <w:bCs/>
          <w:lang w:val="hr-HR"/>
        </w:rPr>
        <w:t xml:space="preserve">эсэх талаар ажлын 2 өдрийн дотор шийдвэрлэж, энэ тухай </w:t>
      </w:r>
      <w:r w:rsidRPr="003E194E">
        <w:rPr>
          <w:rFonts w:ascii="Arial" w:eastAsia="Arial" w:hAnsi="Arial" w:cs="Arial"/>
          <w:bCs/>
        </w:rPr>
        <w:t>хүсэлт</w:t>
      </w:r>
      <w:r w:rsidRPr="003E194E">
        <w:rPr>
          <w:rFonts w:ascii="Arial" w:eastAsia="Arial" w:hAnsi="Arial" w:cs="Arial"/>
          <w:bCs/>
          <w:lang w:val="hr-HR"/>
        </w:rPr>
        <w:t xml:space="preserve"> гаргагчид бичгээр, эсхүл цахим хэлбэрээр мэдэгдэнэ.</w:t>
      </w:r>
      <w:r w:rsidRPr="003E194E">
        <w:rPr>
          <w:rFonts w:ascii="Arial" w:eastAsia="Arial" w:hAnsi="Arial" w:cs="Arial"/>
          <w:bCs/>
        </w:rPr>
        <w:t>”</w:t>
      </w:r>
    </w:p>
    <w:p w14:paraId="5559C292" w14:textId="7DFC5B78" w:rsidR="009B443E" w:rsidRPr="003E194E" w:rsidRDefault="004600D7" w:rsidP="004600D7">
      <w:pPr>
        <w:tabs>
          <w:tab w:val="left" w:pos="1884"/>
        </w:tabs>
        <w:ind w:firstLine="720"/>
        <w:contextualSpacing/>
        <w:jc w:val="both"/>
        <w:rPr>
          <w:rFonts w:ascii="Arial" w:eastAsia="Arial" w:hAnsi="Arial" w:cs="Arial"/>
          <w:color w:val="000000" w:themeColor="text1"/>
          <w:lang w:val="da-DK"/>
        </w:rPr>
      </w:pPr>
      <w:r w:rsidRPr="003E194E">
        <w:rPr>
          <w:rFonts w:ascii="Arial" w:eastAsia="Arial" w:hAnsi="Arial" w:cs="Arial"/>
          <w:color w:val="000000" w:themeColor="text1"/>
          <w:lang w:val="da-DK"/>
        </w:rPr>
        <w:tab/>
      </w:r>
    </w:p>
    <w:bookmarkEnd w:id="10"/>
    <w:p w14:paraId="01F9F3D9" w14:textId="6380DC3E" w:rsidR="009036D3" w:rsidRPr="003E194E" w:rsidRDefault="00341B9C" w:rsidP="00411DC3">
      <w:pPr>
        <w:ind w:left="698"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lang w:val="da-DK"/>
        </w:rPr>
        <w:t>1</w:t>
      </w:r>
      <w:r w:rsidR="004600D7" w:rsidRPr="003E194E">
        <w:rPr>
          <w:rFonts w:ascii="Arial" w:eastAsia="Arial" w:hAnsi="Arial" w:cs="Arial"/>
          <w:b/>
          <w:color w:val="000000" w:themeColor="text1"/>
        </w:rPr>
        <w:t>3</w:t>
      </w:r>
      <w:r w:rsidR="009036D3" w:rsidRPr="003E194E">
        <w:rPr>
          <w:rFonts w:ascii="Arial" w:eastAsia="Arial" w:hAnsi="Arial" w:cs="Arial"/>
          <w:b/>
          <w:color w:val="000000" w:themeColor="text1"/>
          <w:lang w:val="da-DK"/>
        </w:rPr>
        <w:t>/22 дугаар зүйлийн 22.1.1</w:t>
      </w:r>
      <w:r w:rsidR="004600D7" w:rsidRPr="003E194E">
        <w:rPr>
          <w:rFonts w:ascii="Arial" w:eastAsia="Arial" w:hAnsi="Arial" w:cs="Arial"/>
          <w:b/>
          <w:color w:val="000000" w:themeColor="text1"/>
        </w:rPr>
        <w:t xml:space="preserve"> дэх заалт</w:t>
      </w:r>
      <w:r w:rsidR="009036D3" w:rsidRPr="003E194E">
        <w:rPr>
          <w:rFonts w:ascii="Arial" w:eastAsia="Arial" w:hAnsi="Arial" w:cs="Arial"/>
          <w:b/>
          <w:color w:val="000000" w:themeColor="text1"/>
          <w:lang w:val="da-DK"/>
        </w:rPr>
        <w:t>:</w:t>
      </w:r>
    </w:p>
    <w:p w14:paraId="03D256BC" w14:textId="77777777" w:rsidR="00CA43D9" w:rsidRPr="003E194E" w:rsidRDefault="00CA43D9" w:rsidP="00411DC3">
      <w:pPr>
        <w:ind w:firstLine="720"/>
        <w:contextualSpacing/>
        <w:jc w:val="both"/>
        <w:rPr>
          <w:rFonts w:ascii="Arial" w:eastAsia="Arial" w:hAnsi="Arial" w:cs="Arial"/>
          <w:b/>
          <w:color w:val="000000" w:themeColor="text1"/>
          <w:lang w:val="da-DK"/>
        </w:rPr>
      </w:pPr>
    </w:p>
    <w:p w14:paraId="2C38C8D8" w14:textId="0C719E7F" w:rsidR="00EB08A7" w:rsidRPr="003E194E" w:rsidRDefault="00421A0E" w:rsidP="00411DC3">
      <w:pPr>
        <w:ind w:firstLine="1418"/>
        <w:contextualSpacing/>
        <w:jc w:val="both"/>
        <w:rPr>
          <w:rFonts w:ascii="Arial" w:eastAsia="Arial" w:hAnsi="Arial" w:cs="Arial"/>
          <w:color w:val="000000" w:themeColor="text1"/>
          <w:lang w:val="da-DK"/>
        </w:rPr>
      </w:pPr>
      <w:bookmarkStart w:id="11" w:name="_Hlk159972857"/>
      <w:r w:rsidRPr="003E194E">
        <w:rPr>
          <w:rFonts w:ascii="Arial" w:eastAsia="Arial" w:hAnsi="Arial" w:cs="Arial"/>
          <w:color w:val="000000" w:themeColor="text1"/>
          <w:lang w:val="da-DK"/>
        </w:rPr>
        <w:t xml:space="preserve">“22.1.1.нэр өөрчлөх тохиолдолд нэрийн баталгаажуулалт, нийтэд </w:t>
      </w:r>
      <w:r w:rsidR="00EB08A7" w:rsidRPr="003E194E">
        <w:rPr>
          <w:rFonts w:ascii="Arial" w:eastAsia="Arial" w:hAnsi="Arial" w:cs="Arial"/>
          <w:color w:val="000000" w:themeColor="text1"/>
          <w:lang w:val="da-DK"/>
        </w:rPr>
        <w:t>мэдээлсэн</w:t>
      </w:r>
      <w:r w:rsidR="00EB17D8" w:rsidRPr="003E194E">
        <w:rPr>
          <w:rFonts w:ascii="Arial" w:eastAsia="Arial" w:hAnsi="Arial" w:cs="Arial"/>
          <w:color w:val="000000" w:themeColor="text1"/>
          <w:lang w:val="da-DK"/>
        </w:rPr>
        <w:t xml:space="preserve"> зар;</w:t>
      </w:r>
    </w:p>
    <w:p w14:paraId="66EB585D" w14:textId="77777777" w:rsidR="00AA61BE" w:rsidRPr="003E194E" w:rsidRDefault="00AA61BE" w:rsidP="00411DC3">
      <w:pPr>
        <w:ind w:firstLine="1418"/>
        <w:contextualSpacing/>
        <w:jc w:val="both"/>
        <w:rPr>
          <w:rFonts w:ascii="Arial" w:eastAsia="Arial" w:hAnsi="Arial" w:cs="Arial"/>
          <w:color w:val="000000" w:themeColor="text1"/>
          <w:lang w:val="da-DK"/>
        </w:rPr>
      </w:pPr>
    </w:p>
    <w:p w14:paraId="443D2517" w14:textId="25720ACA" w:rsidR="004600D7" w:rsidRPr="003E194E" w:rsidRDefault="004600D7" w:rsidP="00411DC3">
      <w:pPr>
        <w:ind w:firstLine="1418"/>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14/22 дугаар зүйлийн 22.1.9</w:t>
      </w:r>
      <w:r w:rsidRPr="003E194E">
        <w:rPr>
          <w:rFonts w:ascii="Arial" w:eastAsia="Arial" w:hAnsi="Arial" w:cs="Arial"/>
          <w:b/>
          <w:color w:val="000000" w:themeColor="text1"/>
          <w:lang w:val="da-DK"/>
        </w:rPr>
        <w:t xml:space="preserve"> дэх заалт</w:t>
      </w:r>
    </w:p>
    <w:p w14:paraId="428295E8" w14:textId="77777777" w:rsidR="004600D7" w:rsidRPr="003E194E" w:rsidRDefault="004600D7" w:rsidP="00411DC3">
      <w:pPr>
        <w:ind w:firstLine="1418"/>
        <w:contextualSpacing/>
        <w:jc w:val="both"/>
        <w:rPr>
          <w:rFonts w:ascii="Arial" w:eastAsia="Arial" w:hAnsi="Arial" w:cs="Arial"/>
          <w:color w:val="000000" w:themeColor="text1"/>
        </w:rPr>
      </w:pPr>
    </w:p>
    <w:p w14:paraId="3FCA516C" w14:textId="4F09F396" w:rsidR="00AA61BE" w:rsidRPr="003E194E" w:rsidRDefault="004600D7" w:rsidP="00AA61BE">
      <w:pPr>
        <w:pStyle w:val="NormalWeb"/>
        <w:spacing w:before="0" w:beforeAutospacing="0" w:after="0" w:afterAutospacing="0"/>
        <w:ind w:firstLine="1440"/>
        <w:contextualSpacing/>
        <w:jc w:val="both"/>
        <w:rPr>
          <w:rFonts w:ascii="Arial" w:eastAsia="Arial" w:hAnsi="Arial" w:cs="Arial"/>
          <w:bCs/>
          <w:noProof/>
          <w:color w:val="000000" w:themeColor="text1"/>
          <w:lang w:val="da-DK"/>
        </w:rPr>
      </w:pPr>
      <w:r w:rsidRPr="003E194E">
        <w:rPr>
          <w:rFonts w:ascii="Arial" w:eastAsia="Arial" w:hAnsi="Arial" w:cs="Arial"/>
          <w:noProof/>
          <w:color w:val="000000" w:themeColor="text1"/>
          <w:lang w:val="mn-MN"/>
        </w:rPr>
        <w:t>“</w:t>
      </w:r>
      <w:r w:rsidR="00AA61BE" w:rsidRPr="003E194E">
        <w:rPr>
          <w:rFonts w:ascii="Arial" w:eastAsia="Arial" w:hAnsi="Arial" w:cs="Arial"/>
          <w:noProof/>
          <w:color w:val="000000" w:themeColor="text1"/>
          <w:lang w:val="da-DK"/>
        </w:rPr>
        <w:t>22.1.9.</w:t>
      </w:r>
      <w:r w:rsidR="00AA61BE" w:rsidRPr="003E194E">
        <w:rPr>
          <w:rFonts w:ascii="Arial" w:eastAsia="Arial" w:hAnsi="Arial" w:cs="Arial"/>
          <w:bCs/>
          <w:noProof/>
          <w:color w:val="000000" w:themeColor="text1"/>
          <w:lang w:val="da-DK"/>
        </w:rPr>
        <w:t>энэ хуулийн 16.1.8-д заасан баримт бичиг.”</w:t>
      </w:r>
    </w:p>
    <w:bookmarkEnd w:id="11"/>
    <w:p w14:paraId="7D9028CC" w14:textId="77777777" w:rsidR="00CA43D9" w:rsidRPr="003E194E" w:rsidRDefault="00CA43D9" w:rsidP="00411DC3">
      <w:pPr>
        <w:contextualSpacing/>
        <w:jc w:val="both"/>
        <w:rPr>
          <w:rFonts w:ascii="Arial" w:eastAsia="Arial" w:hAnsi="Arial" w:cs="Arial"/>
          <w:color w:val="000000" w:themeColor="text1"/>
          <w:lang w:val="da-DK"/>
        </w:rPr>
      </w:pPr>
    </w:p>
    <w:p w14:paraId="35BF814B" w14:textId="6D84E20B" w:rsidR="00EB08A7" w:rsidRPr="003E194E" w:rsidRDefault="00566DBA" w:rsidP="00411DC3">
      <w:pPr>
        <w:ind w:left="698" w:firstLine="720"/>
        <w:contextualSpacing/>
        <w:jc w:val="both"/>
        <w:rPr>
          <w:rFonts w:ascii="Arial" w:eastAsia="Arial" w:hAnsi="Arial" w:cs="Arial"/>
          <w:b/>
          <w:color w:val="000000" w:themeColor="text1"/>
          <w:lang w:val="da-DK"/>
        </w:rPr>
      </w:pPr>
      <w:r w:rsidRPr="003E194E">
        <w:rPr>
          <w:rFonts w:ascii="Arial" w:eastAsia="Arial" w:hAnsi="Arial" w:cs="Arial"/>
          <w:b/>
          <w:color w:val="000000" w:themeColor="text1"/>
        </w:rPr>
        <w:t>1</w:t>
      </w:r>
      <w:r w:rsidR="004600D7" w:rsidRPr="003E194E">
        <w:rPr>
          <w:rFonts w:ascii="Arial" w:eastAsia="Arial" w:hAnsi="Arial" w:cs="Arial"/>
          <w:b/>
          <w:color w:val="000000" w:themeColor="text1"/>
        </w:rPr>
        <w:t>5</w:t>
      </w:r>
      <w:r w:rsidR="00EB08A7" w:rsidRPr="003E194E">
        <w:rPr>
          <w:rFonts w:ascii="Arial" w:eastAsia="Arial" w:hAnsi="Arial" w:cs="Arial"/>
          <w:b/>
          <w:color w:val="000000" w:themeColor="text1"/>
          <w:lang w:val="da-DK"/>
        </w:rPr>
        <w:t>/24 дугаар зүйлийн 2</w:t>
      </w:r>
      <w:r w:rsidR="003E2245" w:rsidRPr="003E194E">
        <w:rPr>
          <w:rFonts w:ascii="Arial" w:eastAsia="Arial" w:hAnsi="Arial" w:cs="Arial"/>
          <w:b/>
          <w:color w:val="000000" w:themeColor="text1"/>
          <w:lang w:val="da-DK"/>
        </w:rPr>
        <w:t>4</w:t>
      </w:r>
      <w:r w:rsidR="00EB08A7" w:rsidRPr="003E194E">
        <w:rPr>
          <w:rFonts w:ascii="Arial" w:eastAsia="Arial" w:hAnsi="Arial" w:cs="Arial"/>
          <w:b/>
          <w:color w:val="000000" w:themeColor="text1"/>
          <w:lang w:val="da-DK"/>
        </w:rPr>
        <w:t>.1.7 дахь заалт:</w:t>
      </w:r>
    </w:p>
    <w:p w14:paraId="4C3F2D05" w14:textId="77777777" w:rsidR="00CA43D9" w:rsidRPr="003E194E" w:rsidRDefault="00CA43D9" w:rsidP="00411DC3">
      <w:pPr>
        <w:ind w:firstLine="720"/>
        <w:contextualSpacing/>
        <w:jc w:val="both"/>
        <w:rPr>
          <w:rFonts w:ascii="Arial" w:eastAsia="Arial" w:hAnsi="Arial" w:cs="Arial"/>
          <w:b/>
          <w:color w:val="000000" w:themeColor="text1"/>
          <w:lang w:val="da-DK"/>
        </w:rPr>
      </w:pPr>
    </w:p>
    <w:p w14:paraId="23F43B48" w14:textId="279A4639" w:rsidR="00C37519" w:rsidRPr="003E194E" w:rsidRDefault="00B357DF" w:rsidP="003652A8">
      <w:pPr>
        <w:spacing w:after="160"/>
        <w:ind w:firstLine="1418"/>
        <w:jc w:val="both"/>
        <w:rPr>
          <w:rFonts w:ascii="Arial" w:hAnsi="Arial" w:cs="Arial"/>
          <w:strike/>
        </w:rPr>
      </w:pPr>
      <w:r w:rsidRPr="003E194E">
        <w:rPr>
          <w:rFonts w:ascii="Arial" w:hAnsi="Arial" w:cs="Arial"/>
          <w:lang w:val="da-DK"/>
        </w:rPr>
        <w:t>“</w:t>
      </w:r>
      <w:r w:rsidR="003652A8" w:rsidRPr="003E194E">
        <w:rPr>
          <w:rFonts w:ascii="Arial" w:hAnsi="Arial" w:cs="Arial"/>
        </w:rPr>
        <w:t>24.1.7.</w:t>
      </w:r>
      <w:r w:rsidR="003652A8" w:rsidRPr="003E194E">
        <w:rPr>
          <w:rFonts w:ascii="Arial" w:hAnsi="Arial" w:cs="Arial"/>
          <w:lang w:val="hr-HR"/>
        </w:rPr>
        <w:t xml:space="preserve">татан буулгасан тухай </w:t>
      </w:r>
      <w:r w:rsidR="003652A8" w:rsidRPr="003E194E">
        <w:rPr>
          <w:rFonts w:ascii="Arial" w:hAnsi="Arial" w:cs="Arial"/>
        </w:rPr>
        <w:t xml:space="preserve">Нийтийн мэдээллийн ил тод байдлын тухай хуулийн 24.1-д заасан системээр дамжуулан улсын бүртгэлийн байгууллагын цахим хуудсаар </w:t>
      </w:r>
      <w:r w:rsidR="003652A8" w:rsidRPr="003E194E">
        <w:rPr>
          <w:rFonts w:ascii="Arial" w:hAnsi="Arial" w:cs="Arial"/>
          <w:lang w:val="hr-HR"/>
        </w:rPr>
        <w:t>нийтэд мэдээлсэн зар;</w:t>
      </w:r>
      <w:r w:rsidR="003652A8" w:rsidRPr="003E194E">
        <w:rPr>
          <w:rFonts w:ascii="Arial" w:hAnsi="Arial" w:cs="Arial"/>
        </w:rPr>
        <w:t>”</w:t>
      </w:r>
    </w:p>
    <w:p w14:paraId="30BAFB0E" w14:textId="3C01E96B" w:rsidR="00687AA6" w:rsidRPr="003E194E" w:rsidRDefault="00B108B7" w:rsidP="00493892">
      <w:pPr>
        <w:ind w:firstLine="720"/>
        <w:contextualSpacing/>
        <w:jc w:val="both"/>
        <w:rPr>
          <w:rFonts w:ascii="Arial" w:eastAsia="Arial" w:hAnsi="Arial" w:cs="Arial"/>
          <w:bCs/>
          <w:color w:val="000000" w:themeColor="text1"/>
          <w:lang w:val="da-DK"/>
        </w:rPr>
      </w:pPr>
      <w:r w:rsidRPr="003E194E">
        <w:rPr>
          <w:rFonts w:ascii="Arial" w:eastAsia="Arial" w:hAnsi="Arial" w:cs="Arial"/>
          <w:b/>
          <w:color w:val="000000" w:themeColor="text1"/>
          <w:lang w:val="da-DK"/>
        </w:rPr>
        <w:t>4 дүгээр зүйл</w:t>
      </w:r>
      <w:r w:rsidR="00C34E95" w:rsidRPr="003E194E">
        <w:rPr>
          <w:rFonts w:ascii="Arial" w:eastAsia="Arial" w:hAnsi="Arial" w:cs="Arial"/>
          <w:b/>
          <w:color w:val="000000" w:themeColor="text1"/>
          <w:lang w:val="da-DK"/>
        </w:rPr>
        <w:t>.</w:t>
      </w:r>
      <w:r w:rsidR="00C34E95" w:rsidRPr="003E194E">
        <w:rPr>
          <w:rFonts w:ascii="Arial" w:eastAsia="Arial" w:hAnsi="Arial" w:cs="Arial"/>
          <w:bCs/>
          <w:color w:val="000000" w:themeColor="text1"/>
          <w:lang w:val="da-DK"/>
        </w:rPr>
        <w:t xml:space="preserve">Хуулийн этгээдийн улсын бүртгэлийн тухай хуулийн </w:t>
      </w:r>
      <w:r w:rsidR="00AD384D" w:rsidRPr="003E194E">
        <w:rPr>
          <w:rFonts w:ascii="Arial" w:eastAsia="Arial" w:hAnsi="Arial" w:cs="Arial"/>
          <w:bCs/>
          <w:color w:val="000000" w:themeColor="text1"/>
          <w:lang w:val="da-DK"/>
        </w:rPr>
        <w:t xml:space="preserve">8 дугаар зүйлийн 8.5 дахь хэсгийн </w:t>
      </w:r>
      <w:r w:rsidR="00AD384D" w:rsidRPr="003E194E">
        <w:rPr>
          <w:rFonts w:ascii="Arial" w:hAnsi="Arial" w:cs="Arial"/>
          <w:color w:val="000000" w:themeColor="text1"/>
          <w:lang w:val="da-DK"/>
        </w:rPr>
        <w:t>“Энэ хуулийн 8.4-т заасан журмын дагуу улсын” гэснийг “Улсын” гэж,</w:t>
      </w:r>
      <w:r w:rsidR="003652A8" w:rsidRPr="003E194E">
        <w:rPr>
          <w:rFonts w:ascii="Arial" w:hAnsi="Arial" w:cs="Arial"/>
          <w:color w:val="000000" w:themeColor="text1"/>
        </w:rPr>
        <w:t xml:space="preserve"> 10 дугаар зүйлийн 10.1.5 дахь заалтын “</w:t>
      </w:r>
      <w:r w:rsidR="003652A8" w:rsidRPr="003E194E">
        <w:rPr>
          <w:rFonts w:ascii="Arial" w:hAnsi="Arial" w:cs="Arial"/>
          <w:color w:val="000000"/>
        </w:rPr>
        <w:t>үүсгэн</w:t>
      </w:r>
      <w:r w:rsidR="003652A8" w:rsidRPr="003E194E">
        <w:rPr>
          <w:rFonts w:ascii="Arial" w:hAnsi="Arial" w:cs="Arial"/>
          <w:color w:val="000000"/>
          <w:lang w:val="hr-HR"/>
        </w:rPr>
        <w:t xml:space="preserve"> </w:t>
      </w:r>
      <w:r w:rsidR="003652A8" w:rsidRPr="003E194E">
        <w:rPr>
          <w:rFonts w:ascii="Arial" w:hAnsi="Arial" w:cs="Arial"/>
          <w:color w:val="000000"/>
        </w:rPr>
        <w:t>байгуулагчийн” гэснийг</w:t>
      </w:r>
      <w:r w:rsidR="003652A8" w:rsidRPr="003E194E">
        <w:rPr>
          <w:rFonts w:ascii="Arial" w:hAnsi="Arial" w:cs="Arial"/>
          <w:color w:val="000000"/>
          <w:lang w:val="hr-HR"/>
        </w:rPr>
        <w:t xml:space="preserve"> </w:t>
      </w:r>
      <w:r w:rsidR="003652A8" w:rsidRPr="003E194E">
        <w:rPr>
          <w:rFonts w:ascii="Arial" w:hAnsi="Arial" w:cs="Arial"/>
          <w:color w:val="000000"/>
        </w:rPr>
        <w:lastRenderedPageBreak/>
        <w:t>“үүсгэн байгуулагч, хувьцаа эзэмшигч, гишүүний” гэж</w:t>
      </w:r>
      <w:r w:rsidR="008B37D6" w:rsidRPr="003E194E">
        <w:rPr>
          <w:rFonts w:ascii="Arial" w:eastAsia="Arial" w:hAnsi="Arial" w:cs="Arial"/>
          <w:bCs/>
          <w:color w:val="000000" w:themeColor="text1"/>
        </w:rPr>
        <w:t xml:space="preserve"> </w:t>
      </w:r>
      <w:r w:rsidR="004600D7" w:rsidRPr="003E194E">
        <w:rPr>
          <w:rFonts w:ascii="Arial" w:hAnsi="Arial" w:cs="Arial"/>
          <w:color w:val="000000" w:themeColor="text1"/>
          <w:lang w:val="da-DK"/>
        </w:rPr>
        <w:t>11.1 дэх хэсгийн “3” гэснийг “2</w:t>
      </w:r>
      <w:r w:rsidR="00B3562F" w:rsidRPr="003E194E">
        <w:rPr>
          <w:rFonts w:ascii="Arial" w:hAnsi="Arial" w:cs="Arial"/>
          <w:color w:val="000000" w:themeColor="text1"/>
          <w:lang w:val="da-DK"/>
        </w:rPr>
        <w:t xml:space="preserve">” гэж, </w:t>
      </w:r>
      <w:r w:rsidR="007F57C8" w:rsidRPr="003E194E">
        <w:rPr>
          <w:rFonts w:ascii="Arial" w:eastAsia="Arial" w:hAnsi="Arial" w:cs="Arial"/>
          <w:bCs/>
          <w:color w:val="000000" w:themeColor="text1"/>
          <w:lang w:val="da-DK"/>
        </w:rPr>
        <w:t xml:space="preserve">12 дугаар зүйлийн </w:t>
      </w:r>
      <w:r w:rsidR="00E9238A" w:rsidRPr="003E194E">
        <w:rPr>
          <w:rFonts w:ascii="Arial" w:eastAsia="Arial" w:hAnsi="Arial" w:cs="Arial"/>
          <w:bCs/>
          <w:color w:val="000000" w:themeColor="text1"/>
          <w:lang w:val="da-DK"/>
        </w:rPr>
        <w:t>12.3 дахь хэс</w:t>
      </w:r>
      <w:r w:rsidR="00D244CF" w:rsidRPr="003E194E">
        <w:rPr>
          <w:rFonts w:ascii="Arial" w:eastAsia="Arial" w:hAnsi="Arial" w:cs="Arial"/>
          <w:bCs/>
          <w:color w:val="000000" w:themeColor="text1"/>
          <w:lang w:val="da-DK"/>
        </w:rPr>
        <w:t>эг</w:t>
      </w:r>
      <w:r w:rsidR="00E9238A" w:rsidRPr="003E194E">
        <w:rPr>
          <w:rFonts w:ascii="Arial" w:eastAsia="Arial" w:hAnsi="Arial" w:cs="Arial"/>
          <w:bCs/>
          <w:color w:val="000000" w:themeColor="text1"/>
          <w:lang w:val="da-DK"/>
        </w:rPr>
        <w:t xml:space="preserve">, </w:t>
      </w:r>
      <w:r w:rsidR="007F57C8" w:rsidRPr="003E194E">
        <w:rPr>
          <w:rFonts w:ascii="Arial" w:eastAsia="Arial" w:hAnsi="Arial" w:cs="Arial"/>
          <w:bCs/>
          <w:color w:val="000000" w:themeColor="text1"/>
          <w:lang w:val="da-DK"/>
        </w:rPr>
        <w:t xml:space="preserve">13 дугаар зүйлийн </w:t>
      </w:r>
      <w:r w:rsidR="00E9238A" w:rsidRPr="003E194E">
        <w:rPr>
          <w:rFonts w:ascii="Arial" w:eastAsia="Arial" w:hAnsi="Arial" w:cs="Arial"/>
          <w:bCs/>
          <w:color w:val="000000" w:themeColor="text1"/>
          <w:lang w:val="da-DK"/>
        </w:rPr>
        <w:t>13.4 дэх хэс</w:t>
      </w:r>
      <w:r w:rsidR="00D244CF" w:rsidRPr="003E194E">
        <w:rPr>
          <w:rFonts w:ascii="Arial" w:eastAsia="Arial" w:hAnsi="Arial" w:cs="Arial"/>
          <w:bCs/>
          <w:color w:val="000000" w:themeColor="text1"/>
          <w:lang w:val="da-DK"/>
        </w:rPr>
        <w:t>эг</w:t>
      </w:r>
      <w:r w:rsidR="00553904" w:rsidRPr="003E194E">
        <w:rPr>
          <w:rFonts w:ascii="Arial" w:eastAsia="Arial" w:hAnsi="Arial" w:cs="Arial"/>
          <w:bCs/>
          <w:color w:val="000000" w:themeColor="text1"/>
          <w:lang w:val="da-DK"/>
        </w:rPr>
        <w:t>,</w:t>
      </w:r>
      <w:r w:rsidR="00553904" w:rsidRPr="003E194E">
        <w:rPr>
          <w:rFonts w:ascii="Arial" w:eastAsia="Arial" w:hAnsi="Arial" w:cs="Arial"/>
          <w:bCs/>
          <w:color w:val="000000" w:themeColor="text1"/>
        </w:rPr>
        <w:t xml:space="preserve"> </w:t>
      </w:r>
      <w:r w:rsidR="00E9238A" w:rsidRPr="003E194E">
        <w:rPr>
          <w:rFonts w:ascii="Arial" w:eastAsia="Arial" w:hAnsi="Arial" w:cs="Arial"/>
          <w:bCs/>
          <w:color w:val="000000" w:themeColor="text1"/>
          <w:lang w:val="da-DK"/>
        </w:rPr>
        <w:t>15 дугаар зүйлийн</w:t>
      </w:r>
      <w:r w:rsidR="003679CA" w:rsidRPr="003E194E">
        <w:rPr>
          <w:rFonts w:ascii="Arial" w:eastAsia="Arial" w:hAnsi="Arial" w:cs="Arial"/>
          <w:bCs/>
          <w:color w:val="000000" w:themeColor="text1"/>
          <w:lang w:val="da-DK"/>
        </w:rPr>
        <w:t xml:space="preserve"> гарч</w:t>
      </w:r>
      <w:r w:rsidR="00D244CF" w:rsidRPr="003E194E">
        <w:rPr>
          <w:rFonts w:ascii="Arial" w:eastAsia="Arial" w:hAnsi="Arial" w:cs="Arial"/>
          <w:bCs/>
          <w:color w:val="000000" w:themeColor="text1"/>
          <w:lang w:val="da-DK"/>
        </w:rPr>
        <w:t>иг</w:t>
      </w:r>
      <w:r w:rsidR="00E9238A" w:rsidRPr="003E194E">
        <w:rPr>
          <w:rFonts w:ascii="Arial" w:eastAsia="Arial" w:hAnsi="Arial" w:cs="Arial"/>
          <w:bCs/>
          <w:color w:val="000000" w:themeColor="text1"/>
          <w:lang w:val="da-DK"/>
        </w:rPr>
        <w:t xml:space="preserve">, </w:t>
      </w:r>
      <w:r w:rsidR="003A74AA" w:rsidRPr="003E194E">
        <w:rPr>
          <w:rFonts w:ascii="Arial" w:eastAsia="Arial" w:hAnsi="Arial" w:cs="Arial"/>
          <w:bCs/>
          <w:color w:val="000000" w:themeColor="text1"/>
          <w:lang w:val="da-DK"/>
        </w:rPr>
        <w:t xml:space="preserve">18 дугаар зүйлийн </w:t>
      </w:r>
      <w:r w:rsidR="00E9238A" w:rsidRPr="003E194E">
        <w:rPr>
          <w:rFonts w:ascii="Arial" w:eastAsia="Arial" w:hAnsi="Arial" w:cs="Arial"/>
          <w:bCs/>
          <w:color w:val="000000" w:themeColor="text1"/>
          <w:lang w:val="da-DK"/>
        </w:rPr>
        <w:t>18.2 дахь хэсгийн “Өргөдөл” гэснийг “</w:t>
      </w:r>
      <w:r w:rsidR="00E9238A" w:rsidRPr="003E194E">
        <w:rPr>
          <w:rFonts w:ascii="Arial" w:eastAsia="Arial" w:hAnsi="Arial" w:cs="Arial"/>
          <w:b/>
          <w:bCs/>
          <w:color w:val="1F3864" w:themeColor="accent1" w:themeShade="80"/>
          <w:lang w:val="da-DK"/>
        </w:rPr>
        <w:t>Хүсэлт</w:t>
      </w:r>
      <w:r w:rsidR="00E9238A" w:rsidRPr="003E194E">
        <w:rPr>
          <w:rFonts w:ascii="Arial" w:eastAsia="Arial" w:hAnsi="Arial" w:cs="Arial"/>
          <w:bCs/>
          <w:color w:val="000000" w:themeColor="text1"/>
          <w:lang w:val="da-DK"/>
        </w:rPr>
        <w:t>” гэж,</w:t>
      </w:r>
      <w:r w:rsidR="00147C82" w:rsidRPr="003E194E">
        <w:rPr>
          <w:rFonts w:ascii="Arial" w:eastAsia="Arial" w:hAnsi="Arial" w:cs="Arial"/>
          <w:bCs/>
          <w:color w:val="000000" w:themeColor="text1"/>
          <w:lang w:val="da-DK"/>
        </w:rPr>
        <w:t xml:space="preserve"> </w:t>
      </w:r>
      <w:r w:rsidR="002B14AC" w:rsidRPr="003E194E">
        <w:rPr>
          <w:rFonts w:ascii="Arial" w:eastAsia="Arial" w:hAnsi="Arial" w:cs="Arial"/>
          <w:bCs/>
          <w:color w:val="000000" w:themeColor="text1"/>
          <w:lang w:val="da-DK"/>
        </w:rPr>
        <w:t xml:space="preserve">13 дугаар зүйлийн </w:t>
      </w:r>
      <w:r w:rsidR="004079B4" w:rsidRPr="003E194E">
        <w:rPr>
          <w:rFonts w:ascii="Arial" w:eastAsia="Arial" w:hAnsi="Arial" w:cs="Arial"/>
          <w:bCs/>
          <w:color w:val="000000" w:themeColor="text1"/>
          <w:lang w:val="da-DK"/>
        </w:rPr>
        <w:t xml:space="preserve">13.4 дэх </w:t>
      </w:r>
      <w:r w:rsidR="0028583A" w:rsidRPr="003E194E">
        <w:rPr>
          <w:rFonts w:ascii="Arial" w:eastAsia="Arial" w:hAnsi="Arial" w:cs="Arial"/>
          <w:bCs/>
          <w:color w:val="000000" w:themeColor="text1"/>
          <w:lang w:val="da-DK"/>
        </w:rPr>
        <w:t>хэсэг</w:t>
      </w:r>
      <w:r w:rsidR="004079B4" w:rsidRPr="003E194E">
        <w:rPr>
          <w:rFonts w:ascii="Arial" w:eastAsia="Arial" w:hAnsi="Arial" w:cs="Arial"/>
          <w:bCs/>
          <w:color w:val="000000" w:themeColor="text1"/>
          <w:lang w:val="da-DK"/>
        </w:rPr>
        <w:t>,</w:t>
      </w:r>
      <w:r w:rsidR="00BB4003" w:rsidRPr="003E194E">
        <w:rPr>
          <w:rFonts w:ascii="Arial" w:eastAsia="Arial" w:hAnsi="Arial" w:cs="Arial"/>
          <w:bCs/>
          <w:color w:val="000000" w:themeColor="text1"/>
          <w:lang w:val="da-DK"/>
        </w:rPr>
        <w:t xml:space="preserve"> </w:t>
      </w:r>
      <w:r w:rsidR="0028583A" w:rsidRPr="003E194E">
        <w:rPr>
          <w:rFonts w:ascii="Arial" w:eastAsia="Arial" w:hAnsi="Arial" w:cs="Arial"/>
          <w:bCs/>
          <w:color w:val="000000" w:themeColor="text1"/>
          <w:lang w:val="da-DK"/>
        </w:rPr>
        <w:t xml:space="preserve">мөн зүйлийн </w:t>
      </w:r>
      <w:r w:rsidR="004079B4" w:rsidRPr="003E194E">
        <w:rPr>
          <w:rFonts w:ascii="Arial" w:eastAsia="Arial" w:hAnsi="Arial" w:cs="Arial"/>
          <w:bCs/>
          <w:color w:val="000000" w:themeColor="text1"/>
          <w:lang w:val="da-DK"/>
        </w:rPr>
        <w:t>13.6 дахь хэс</w:t>
      </w:r>
      <w:r w:rsidR="0028583A" w:rsidRPr="003E194E">
        <w:rPr>
          <w:rFonts w:ascii="Arial" w:eastAsia="Arial" w:hAnsi="Arial" w:cs="Arial"/>
          <w:bCs/>
          <w:color w:val="000000" w:themeColor="text1"/>
          <w:lang w:val="da-DK"/>
        </w:rPr>
        <w:t>эг</w:t>
      </w:r>
      <w:r w:rsidR="004079B4" w:rsidRPr="003E194E">
        <w:rPr>
          <w:rFonts w:ascii="Arial" w:eastAsia="Arial" w:hAnsi="Arial" w:cs="Arial"/>
          <w:bCs/>
          <w:color w:val="000000" w:themeColor="text1"/>
          <w:lang w:val="da-DK"/>
        </w:rPr>
        <w:t>,</w:t>
      </w:r>
      <w:r w:rsidR="00BB4003" w:rsidRPr="003E194E">
        <w:rPr>
          <w:rFonts w:ascii="Arial" w:eastAsia="Arial" w:hAnsi="Arial" w:cs="Arial"/>
          <w:bCs/>
          <w:color w:val="000000" w:themeColor="text1"/>
          <w:lang w:val="da-DK"/>
        </w:rPr>
        <w:t xml:space="preserve"> 16 дугаар зүйлийн</w:t>
      </w:r>
      <w:r w:rsidR="004079B4" w:rsidRPr="003E194E">
        <w:rPr>
          <w:rFonts w:ascii="Arial" w:eastAsia="Arial" w:hAnsi="Arial" w:cs="Arial"/>
          <w:bCs/>
          <w:color w:val="000000" w:themeColor="text1"/>
          <w:lang w:val="da-DK"/>
        </w:rPr>
        <w:t xml:space="preserve"> 16.6 дахь хэс</w:t>
      </w:r>
      <w:r w:rsidR="0028583A" w:rsidRPr="003E194E">
        <w:rPr>
          <w:rFonts w:ascii="Arial" w:eastAsia="Arial" w:hAnsi="Arial" w:cs="Arial"/>
          <w:bCs/>
          <w:color w:val="000000" w:themeColor="text1"/>
          <w:lang w:val="da-DK"/>
        </w:rPr>
        <w:t>эг</w:t>
      </w:r>
      <w:r w:rsidR="004079B4" w:rsidRPr="003E194E">
        <w:rPr>
          <w:rFonts w:ascii="Arial" w:eastAsia="Arial" w:hAnsi="Arial" w:cs="Arial"/>
          <w:bCs/>
          <w:color w:val="000000" w:themeColor="text1"/>
          <w:lang w:val="da-DK"/>
        </w:rPr>
        <w:t xml:space="preserve">, </w:t>
      </w:r>
      <w:r w:rsidR="009B2CD2" w:rsidRPr="003E194E">
        <w:rPr>
          <w:rFonts w:ascii="Arial" w:eastAsia="Arial" w:hAnsi="Arial" w:cs="Arial"/>
          <w:bCs/>
          <w:color w:val="000000" w:themeColor="text1"/>
          <w:lang w:val="da-DK"/>
        </w:rPr>
        <w:t xml:space="preserve">22 дугаар зүйлийн </w:t>
      </w:r>
      <w:r w:rsidR="004079B4" w:rsidRPr="003E194E">
        <w:rPr>
          <w:rFonts w:ascii="Arial" w:hAnsi="Arial" w:cs="Arial"/>
          <w:color w:val="000000" w:themeColor="text1"/>
          <w:lang w:val="da-DK"/>
        </w:rPr>
        <w:t>22.4 дэх хэс</w:t>
      </w:r>
      <w:r w:rsidR="0028583A" w:rsidRPr="003E194E">
        <w:rPr>
          <w:rFonts w:ascii="Arial" w:hAnsi="Arial" w:cs="Arial"/>
          <w:color w:val="000000" w:themeColor="text1"/>
          <w:lang w:val="da-DK"/>
        </w:rPr>
        <w:t>эг</w:t>
      </w:r>
      <w:r w:rsidR="004079B4" w:rsidRPr="003E194E">
        <w:rPr>
          <w:rFonts w:ascii="Arial" w:hAnsi="Arial" w:cs="Arial"/>
          <w:color w:val="000000" w:themeColor="text1"/>
          <w:lang w:val="da-DK"/>
        </w:rPr>
        <w:t xml:space="preserve">, </w:t>
      </w:r>
      <w:r w:rsidR="009B2CD2" w:rsidRPr="003E194E">
        <w:rPr>
          <w:rFonts w:ascii="Arial" w:hAnsi="Arial" w:cs="Arial"/>
          <w:color w:val="000000" w:themeColor="text1"/>
          <w:lang w:val="da-DK"/>
        </w:rPr>
        <w:t xml:space="preserve"> 24 дүгээр зүйлийн </w:t>
      </w:r>
      <w:r w:rsidR="004079B4" w:rsidRPr="003E194E">
        <w:rPr>
          <w:rFonts w:ascii="Arial" w:hAnsi="Arial" w:cs="Arial"/>
          <w:color w:val="000000" w:themeColor="text1"/>
          <w:lang w:val="da-DK"/>
        </w:rPr>
        <w:t xml:space="preserve">24.2 дахь хэсгийн </w:t>
      </w:r>
      <w:r w:rsidR="004079B4" w:rsidRPr="003E194E">
        <w:rPr>
          <w:rFonts w:ascii="Arial" w:eastAsia="Arial" w:hAnsi="Arial" w:cs="Arial"/>
          <w:bCs/>
          <w:color w:val="000000" w:themeColor="text1"/>
          <w:lang w:val="da-DK"/>
        </w:rPr>
        <w:t>“өргөдлийг” гэснийг “</w:t>
      </w:r>
      <w:r w:rsidR="004079B4" w:rsidRPr="003E194E">
        <w:rPr>
          <w:rFonts w:ascii="Arial" w:eastAsia="Arial" w:hAnsi="Arial" w:cs="Arial"/>
          <w:color w:val="000000" w:themeColor="text1"/>
          <w:lang w:val="da-DK"/>
        </w:rPr>
        <w:t>хүсэлтийг</w:t>
      </w:r>
      <w:r w:rsidR="004079B4" w:rsidRPr="003E194E">
        <w:rPr>
          <w:rFonts w:ascii="Arial" w:eastAsia="Arial" w:hAnsi="Arial" w:cs="Arial"/>
          <w:bCs/>
          <w:color w:val="000000" w:themeColor="text1"/>
          <w:lang w:val="da-DK"/>
        </w:rPr>
        <w:t xml:space="preserve">” гэж, </w:t>
      </w:r>
      <w:r w:rsidR="0028583A" w:rsidRPr="003E194E">
        <w:rPr>
          <w:rFonts w:ascii="Arial" w:eastAsia="Arial" w:hAnsi="Arial" w:cs="Arial"/>
          <w:bCs/>
          <w:color w:val="000000" w:themeColor="text1"/>
          <w:lang w:val="da-DK"/>
        </w:rPr>
        <w:t xml:space="preserve">13 дугаар зүйлийн </w:t>
      </w:r>
      <w:r w:rsidR="00D40803" w:rsidRPr="003E194E">
        <w:rPr>
          <w:rFonts w:ascii="Arial" w:eastAsia="Arial" w:hAnsi="Arial" w:cs="Arial"/>
          <w:bCs/>
          <w:color w:val="000000" w:themeColor="text1"/>
          <w:lang w:val="da-DK"/>
        </w:rPr>
        <w:t>1</w:t>
      </w:r>
      <w:r w:rsidR="00D71789" w:rsidRPr="003E194E">
        <w:rPr>
          <w:rFonts w:ascii="Arial" w:eastAsia="Arial" w:hAnsi="Arial" w:cs="Arial"/>
          <w:bCs/>
          <w:color w:val="000000" w:themeColor="text1"/>
          <w:lang w:val="da-DK"/>
        </w:rPr>
        <w:t>3</w:t>
      </w:r>
      <w:r w:rsidR="00D40803" w:rsidRPr="003E194E">
        <w:rPr>
          <w:rFonts w:ascii="Arial" w:eastAsia="Arial" w:hAnsi="Arial" w:cs="Arial"/>
          <w:bCs/>
          <w:color w:val="000000" w:themeColor="text1"/>
          <w:lang w:val="da-DK"/>
        </w:rPr>
        <w:t>.</w:t>
      </w:r>
      <w:r w:rsidR="004600D7" w:rsidRPr="003E194E">
        <w:rPr>
          <w:rFonts w:ascii="Arial" w:eastAsia="Arial" w:hAnsi="Arial" w:cs="Arial"/>
          <w:bCs/>
          <w:color w:val="000000" w:themeColor="text1"/>
          <w:lang w:val="da-DK"/>
        </w:rPr>
        <w:t>8</w:t>
      </w:r>
      <w:r w:rsidR="00D40803" w:rsidRPr="003E194E">
        <w:rPr>
          <w:rFonts w:ascii="Arial" w:eastAsia="Arial" w:hAnsi="Arial" w:cs="Arial"/>
          <w:bCs/>
          <w:color w:val="000000" w:themeColor="text1"/>
          <w:lang w:val="da-DK"/>
        </w:rPr>
        <w:t xml:space="preserve"> дахь хэсгийн </w:t>
      </w:r>
      <w:r w:rsidR="004354F9" w:rsidRPr="003E194E">
        <w:rPr>
          <w:rFonts w:ascii="Arial" w:eastAsia="Arial" w:hAnsi="Arial" w:cs="Arial"/>
          <w:bCs/>
          <w:color w:val="000000" w:themeColor="text1"/>
          <w:lang w:val="da-DK"/>
        </w:rPr>
        <w:t xml:space="preserve">дугаарыг ”13.7” гэж, мөн хэсгийн </w:t>
      </w:r>
      <w:r w:rsidR="00D40803" w:rsidRPr="003E194E">
        <w:rPr>
          <w:rFonts w:ascii="Arial" w:eastAsia="Arial" w:hAnsi="Arial" w:cs="Arial"/>
          <w:b/>
          <w:color w:val="000000" w:themeColor="text1"/>
          <w:lang w:val="da-DK"/>
        </w:rPr>
        <w:t>“</w:t>
      </w:r>
      <w:r w:rsidR="00D40803" w:rsidRPr="003E194E">
        <w:rPr>
          <w:rFonts w:ascii="Arial" w:eastAsia="Arial" w:hAnsi="Arial" w:cs="Arial"/>
          <w:bCs/>
          <w:color w:val="000000" w:themeColor="text1"/>
          <w:lang w:val="da-DK"/>
        </w:rPr>
        <w:t>30 хоногийн” гэснийг “1 ж</w:t>
      </w:r>
      <w:r w:rsidR="00485E4B" w:rsidRPr="003E194E">
        <w:rPr>
          <w:rFonts w:ascii="Arial" w:eastAsia="Arial" w:hAnsi="Arial" w:cs="Arial"/>
          <w:bCs/>
          <w:color w:val="000000" w:themeColor="text1"/>
          <w:lang w:val="da-DK"/>
        </w:rPr>
        <w:t>и</w:t>
      </w:r>
      <w:r w:rsidR="00D40803" w:rsidRPr="003E194E">
        <w:rPr>
          <w:rFonts w:ascii="Arial" w:eastAsia="Arial" w:hAnsi="Arial" w:cs="Arial"/>
          <w:bCs/>
          <w:color w:val="000000" w:themeColor="text1"/>
          <w:lang w:val="da-DK"/>
        </w:rPr>
        <w:t>лийн” гэж</w:t>
      </w:r>
      <w:r w:rsidR="00E51708" w:rsidRPr="003E194E">
        <w:rPr>
          <w:rFonts w:ascii="Arial" w:eastAsia="Arial" w:hAnsi="Arial" w:cs="Arial"/>
          <w:bCs/>
          <w:color w:val="000000" w:themeColor="text1"/>
          <w:lang w:val="da-DK"/>
        </w:rPr>
        <w:t xml:space="preserve">, </w:t>
      </w:r>
      <w:r w:rsidR="00244801" w:rsidRPr="003E194E">
        <w:rPr>
          <w:rFonts w:ascii="Arial" w:eastAsia="Arial" w:hAnsi="Arial" w:cs="Arial"/>
          <w:bCs/>
          <w:color w:val="000000" w:themeColor="text1"/>
          <w:lang w:val="da-DK"/>
        </w:rPr>
        <w:t>16 дугаар зүйлийн 16.1 дэх хэсгийн “Өргөдөл гарга</w:t>
      </w:r>
      <w:r w:rsidR="004600D7" w:rsidRPr="003E194E">
        <w:rPr>
          <w:rFonts w:ascii="Arial" w:eastAsia="Arial" w:hAnsi="Arial" w:cs="Arial"/>
          <w:bCs/>
          <w:color w:val="000000" w:themeColor="text1"/>
        </w:rPr>
        <w:t>г</w:t>
      </w:r>
      <w:r w:rsidR="00244801" w:rsidRPr="003E194E">
        <w:rPr>
          <w:rFonts w:ascii="Arial" w:eastAsia="Arial" w:hAnsi="Arial" w:cs="Arial"/>
          <w:bCs/>
          <w:color w:val="000000" w:themeColor="text1"/>
          <w:lang w:val="da-DK"/>
        </w:rPr>
        <w:t>ч шинээр” гэснийг “Шинээр” гэж,</w:t>
      </w:r>
      <w:r w:rsidR="000A1508" w:rsidRPr="003E194E">
        <w:rPr>
          <w:rFonts w:ascii="Arial" w:hAnsi="Arial" w:cs="Arial"/>
          <w:color w:val="000000" w:themeColor="text1"/>
          <w:lang w:val="da-DK"/>
        </w:rPr>
        <w:t>14 дүгээр зүйл</w:t>
      </w:r>
      <w:r w:rsidR="009B0890" w:rsidRPr="003E194E">
        <w:rPr>
          <w:rFonts w:ascii="Arial" w:hAnsi="Arial" w:cs="Arial"/>
          <w:color w:val="000000" w:themeColor="text1"/>
          <w:lang w:val="da-DK"/>
        </w:rPr>
        <w:t>ийн</w:t>
      </w:r>
      <w:r w:rsidR="007F57C8" w:rsidRPr="003E194E">
        <w:rPr>
          <w:rFonts w:ascii="Arial" w:hAnsi="Arial" w:cs="Arial"/>
          <w:color w:val="000000" w:themeColor="text1"/>
          <w:lang w:val="da-DK"/>
        </w:rPr>
        <w:t xml:space="preserve"> гарч</w:t>
      </w:r>
      <w:r w:rsidR="0028583A" w:rsidRPr="003E194E">
        <w:rPr>
          <w:rFonts w:ascii="Arial" w:hAnsi="Arial" w:cs="Arial"/>
          <w:color w:val="000000" w:themeColor="text1"/>
          <w:lang w:val="da-DK"/>
        </w:rPr>
        <w:t>иг</w:t>
      </w:r>
      <w:r w:rsidR="000A1508" w:rsidRPr="003E194E">
        <w:rPr>
          <w:rFonts w:ascii="Arial" w:hAnsi="Arial" w:cs="Arial"/>
          <w:color w:val="000000" w:themeColor="text1"/>
          <w:lang w:val="da-DK"/>
        </w:rPr>
        <w:t xml:space="preserve">, </w:t>
      </w:r>
      <w:r w:rsidR="0028583A" w:rsidRPr="003E194E">
        <w:rPr>
          <w:rFonts w:ascii="Arial" w:hAnsi="Arial" w:cs="Arial"/>
          <w:color w:val="000000" w:themeColor="text1"/>
          <w:lang w:val="da-DK"/>
        </w:rPr>
        <w:t xml:space="preserve">мөн зүйлийн </w:t>
      </w:r>
      <w:r w:rsidR="000A1508" w:rsidRPr="003E194E">
        <w:rPr>
          <w:rFonts w:ascii="Arial" w:hAnsi="Arial" w:cs="Arial"/>
          <w:color w:val="000000" w:themeColor="text1"/>
          <w:lang w:val="da-DK"/>
        </w:rPr>
        <w:t>14.2.1</w:t>
      </w:r>
      <w:r w:rsidR="004600D7" w:rsidRPr="003E194E">
        <w:rPr>
          <w:rFonts w:ascii="Arial" w:hAnsi="Arial" w:cs="Arial"/>
          <w:color w:val="000000" w:themeColor="text1"/>
          <w:lang w:val="da-DK"/>
        </w:rPr>
        <w:t xml:space="preserve"> дэх заалт</w:t>
      </w:r>
      <w:r w:rsidR="000A1508" w:rsidRPr="003E194E">
        <w:rPr>
          <w:rFonts w:ascii="Arial" w:hAnsi="Arial" w:cs="Arial"/>
          <w:color w:val="000000" w:themeColor="text1"/>
          <w:lang w:val="da-DK"/>
        </w:rPr>
        <w:t xml:space="preserve">, </w:t>
      </w:r>
      <w:r w:rsidR="0028583A" w:rsidRPr="003E194E">
        <w:rPr>
          <w:rFonts w:ascii="Arial" w:hAnsi="Arial" w:cs="Arial"/>
          <w:color w:val="000000" w:themeColor="text1"/>
          <w:lang w:val="da-DK"/>
        </w:rPr>
        <w:t xml:space="preserve">мөн зүйлийн </w:t>
      </w:r>
      <w:r w:rsidR="000A1508" w:rsidRPr="003E194E">
        <w:rPr>
          <w:rFonts w:ascii="Arial" w:hAnsi="Arial" w:cs="Arial"/>
          <w:color w:val="000000" w:themeColor="text1"/>
          <w:lang w:val="da-DK"/>
        </w:rPr>
        <w:t>14.2.9</w:t>
      </w:r>
      <w:r w:rsidR="00E958C2" w:rsidRPr="003E194E">
        <w:rPr>
          <w:rFonts w:ascii="Arial" w:hAnsi="Arial" w:cs="Arial"/>
          <w:color w:val="000000" w:themeColor="text1"/>
          <w:lang w:val="da-DK"/>
        </w:rPr>
        <w:t xml:space="preserve"> дэх заалт</w:t>
      </w:r>
      <w:r w:rsidR="000A1508" w:rsidRPr="003E194E">
        <w:rPr>
          <w:rFonts w:ascii="Arial" w:hAnsi="Arial" w:cs="Arial"/>
          <w:color w:val="000000" w:themeColor="text1"/>
          <w:lang w:val="da-DK"/>
        </w:rPr>
        <w:t xml:space="preserve">, </w:t>
      </w:r>
      <w:r w:rsidR="00D244CF" w:rsidRPr="003E194E">
        <w:rPr>
          <w:rFonts w:ascii="Arial" w:hAnsi="Arial" w:cs="Arial"/>
          <w:color w:val="000000" w:themeColor="text1"/>
          <w:lang w:val="da-DK"/>
        </w:rPr>
        <w:t xml:space="preserve">16 дугаар зүйлийн </w:t>
      </w:r>
      <w:r w:rsidR="00905F98" w:rsidRPr="003E194E">
        <w:rPr>
          <w:rFonts w:ascii="Arial" w:hAnsi="Arial" w:cs="Arial"/>
          <w:color w:val="000000" w:themeColor="text1"/>
          <w:lang w:val="da-DK"/>
        </w:rPr>
        <w:t>16.1.2</w:t>
      </w:r>
      <w:r w:rsidR="00E958C2" w:rsidRPr="003E194E">
        <w:rPr>
          <w:rFonts w:ascii="Arial" w:hAnsi="Arial" w:cs="Arial"/>
          <w:color w:val="000000" w:themeColor="text1"/>
          <w:lang w:val="da-DK"/>
        </w:rPr>
        <w:t xml:space="preserve"> дахь заалт</w:t>
      </w:r>
      <w:r w:rsidR="00905F98" w:rsidRPr="003E194E">
        <w:rPr>
          <w:rFonts w:ascii="Arial" w:hAnsi="Arial" w:cs="Arial"/>
          <w:color w:val="000000" w:themeColor="text1"/>
          <w:lang w:val="da-DK"/>
        </w:rPr>
        <w:t xml:space="preserve">, </w:t>
      </w:r>
      <w:r w:rsidR="0028583A" w:rsidRPr="003E194E">
        <w:rPr>
          <w:rFonts w:ascii="Arial" w:hAnsi="Arial" w:cs="Arial"/>
          <w:color w:val="000000" w:themeColor="text1"/>
          <w:lang w:val="da-DK"/>
        </w:rPr>
        <w:t xml:space="preserve">мөн зүйлийн </w:t>
      </w:r>
      <w:r w:rsidR="00905F98" w:rsidRPr="003E194E">
        <w:rPr>
          <w:rFonts w:ascii="Arial" w:hAnsi="Arial" w:cs="Arial"/>
          <w:color w:val="000000" w:themeColor="text1"/>
          <w:lang w:val="da-DK"/>
        </w:rPr>
        <w:t>16.3.2</w:t>
      </w:r>
      <w:r w:rsidR="00E958C2" w:rsidRPr="003E194E">
        <w:rPr>
          <w:rFonts w:ascii="Arial" w:hAnsi="Arial" w:cs="Arial"/>
          <w:color w:val="000000" w:themeColor="text1"/>
          <w:lang w:val="da-DK"/>
        </w:rPr>
        <w:t xml:space="preserve"> дахь заалт</w:t>
      </w:r>
      <w:r w:rsidR="00905F98" w:rsidRPr="003E194E">
        <w:rPr>
          <w:rFonts w:ascii="Arial" w:hAnsi="Arial" w:cs="Arial"/>
          <w:color w:val="000000" w:themeColor="text1"/>
          <w:lang w:val="da-DK"/>
        </w:rPr>
        <w:t>,</w:t>
      </w:r>
      <w:r w:rsidR="0028583A" w:rsidRPr="003E194E">
        <w:rPr>
          <w:rFonts w:ascii="Arial" w:hAnsi="Arial" w:cs="Arial"/>
          <w:color w:val="000000" w:themeColor="text1"/>
          <w:lang w:val="da-DK"/>
        </w:rPr>
        <w:t xml:space="preserve"> мөн зүйлийн</w:t>
      </w:r>
      <w:r w:rsidR="001E782A" w:rsidRPr="003E194E">
        <w:rPr>
          <w:rFonts w:ascii="Arial" w:hAnsi="Arial" w:cs="Arial"/>
          <w:color w:val="000000" w:themeColor="text1"/>
          <w:lang w:val="da-DK"/>
        </w:rPr>
        <w:t xml:space="preserve"> </w:t>
      </w:r>
      <w:r w:rsidR="00905F98" w:rsidRPr="003E194E">
        <w:rPr>
          <w:rFonts w:ascii="Arial" w:hAnsi="Arial" w:cs="Arial"/>
          <w:color w:val="000000" w:themeColor="text1"/>
          <w:lang w:val="da-DK"/>
        </w:rPr>
        <w:t>16.5</w:t>
      </w:r>
      <w:r w:rsidR="00E958C2" w:rsidRPr="003E194E">
        <w:rPr>
          <w:rFonts w:ascii="Arial" w:hAnsi="Arial" w:cs="Arial"/>
          <w:color w:val="000000" w:themeColor="text1"/>
          <w:lang w:val="da-DK"/>
        </w:rPr>
        <w:t xml:space="preserve"> дахь хэс</w:t>
      </w:r>
      <w:r w:rsidR="0028583A" w:rsidRPr="003E194E">
        <w:rPr>
          <w:rFonts w:ascii="Arial" w:hAnsi="Arial" w:cs="Arial"/>
          <w:color w:val="000000" w:themeColor="text1"/>
          <w:lang w:val="da-DK"/>
        </w:rPr>
        <w:t>эг</w:t>
      </w:r>
      <w:r w:rsidR="00B5576E" w:rsidRPr="003E194E">
        <w:rPr>
          <w:rFonts w:ascii="Arial" w:hAnsi="Arial" w:cs="Arial"/>
          <w:color w:val="000000" w:themeColor="text1"/>
          <w:lang w:val="da-DK"/>
        </w:rPr>
        <w:t>,</w:t>
      </w:r>
      <w:r w:rsidR="00C37519" w:rsidRPr="003E194E">
        <w:rPr>
          <w:rFonts w:ascii="Arial" w:hAnsi="Arial" w:cs="Arial"/>
          <w:color w:val="000000" w:themeColor="text1"/>
        </w:rPr>
        <w:t xml:space="preserve"> </w:t>
      </w:r>
      <w:r w:rsidR="00B5576E" w:rsidRPr="003E194E">
        <w:rPr>
          <w:rFonts w:ascii="Arial" w:eastAsia="Arial" w:hAnsi="Arial" w:cs="Arial"/>
          <w:bCs/>
          <w:color w:val="000000" w:themeColor="text1"/>
          <w:lang w:val="da-DK"/>
        </w:rPr>
        <w:t>16.6</w:t>
      </w:r>
      <w:r w:rsidR="00E958C2" w:rsidRPr="003E194E">
        <w:rPr>
          <w:rFonts w:ascii="Arial" w:hAnsi="Arial" w:cs="Arial"/>
          <w:color w:val="000000" w:themeColor="text1"/>
          <w:lang w:val="da-DK"/>
        </w:rPr>
        <w:t xml:space="preserve"> дахь хэс</w:t>
      </w:r>
      <w:r w:rsidR="0028583A" w:rsidRPr="003E194E">
        <w:rPr>
          <w:rFonts w:ascii="Arial" w:hAnsi="Arial" w:cs="Arial"/>
          <w:color w:val="000000" w:themeColor="text1"/>
          <w:lang w:val="da-DK"/>
        </w:rPr>
        <w:t>эг</w:t>
      </w:r>
      <w:r w:rsidR="00B5576E" w:rsidRPr="003E194E">
        <w:rPr>
          <w:rFonts w:ascii="Arial" w:eastAsia="Arial" w:hAnsi="Arial" w:cs="Arial"/>
          <w:bCs/>
          <w:color w:val="000000" w:themeColor="text1"/>
          <w:lang w:val="da-DK"/>
        </w:rPr>
        <w:t>,</w:t>
      </w:r>
      <w:r w:rsidR="00905F98" w:rsidRPr="003E194E">
        <w:rPr>
          <w:rFonts w:ascii="Arial" w:hAnsi="Arial" w:cs="Arial"/>
          <w:color w:val="000000" w:themeColor="text1"/>
          <w:lang w:val="da-DK"/>
        </w:rPr>
        <w:t xml:space="preserve"> </w:t>
      </w:r>
      <w:r w:rsidR="0028583A" w:rsidRPr="003E194E">
        <w:rPr>
          <w:rFonts w:ascii="Arial" w:hAnsi="Arial" w:cs="Arial"/>
          <w:color w:val="000000" w:themeColor="text1"/>
          <w:lang w:val="da-DK"/>
        </w:rPr>
        <w:t xml:space="preserve">17 дугаар зүйлийн </w:t>
      </w:r>
      <w:r w:rsidR="00B5576E" w:rsidRPr="003E194E">
        <w:rPr>
          <w:rFonts w:ascii="Arial" w:hAnsi="Arial" w:cs="Arial"/>
          <w:color w:val="000000" w:themeColor="text1"/>
          <w:lang w:val="da-DK"/>
        </w:rPr>
        <w:t>17.2</w:t>
      </w:r>
      <w:r w:rsidR="00E958C2" w:rsidRPr="003E194E">
        <w:rPr>
          <w:rFonts w:ascii="Arial" w:hAnsi="Arial" w:cs="Arial"/>
          <w:color w:val="000000" w:themeColor="text1"/>
          <w:lang w:val="da-DK"/>
        </w:rPr>
        <w:t xml:space="preserve"> дахь хэс</w:t>
      </w:r>
      <w:r w:rsidR="0028583A" w:rsidRPr="003E194E">
        <w:rPr>
          <w:rFonts w:ascii="Arial" w:hAnsi="Arial" w:cs="Arial"/>
          <w:color w:val="000000" w:themeColor="text1"/>
          <w:lang w:val="da-DK"/>
        </w:rPr>
        <w:t>эг</w:t>
      </w:r>
      <w:r w:rsidR="00B5576E" w:rsidRPr="003E194E">
        <w:rPr>
          <w:rFonts w:ascii="Arial" w:hAnsi="Arial" w:cs="Arial"/>
          <w:color w:val="000000" w:themeColor="text1"/>
          <w:lang w:val="da-DK"/>
        </w:rPr>
        <w:t>,</w:t>
      </w:r>
      <w:r w:rsidR="0028583A" w:rsidRPr="003E194E">
        <w:rPr>
          <w:rFonts w:ascii="Arial" w:hAnsi="Arial" w:cs="Arial"/>
          <w:color w:val="000000" w:themeColor="text1"/>
          <w:lang w:val="da-DK"/>
        </w:rPr>
        <w:t xml:space="preserve"> 18 дугаар зүйлийн</w:t>
      </w:r>
      <w:r w:rsidR="00B5576E" w:rsidRPr="003E194E">
        <w:rPr>
          <w:rFonts w:ascii="Arial" w:hAnsi="Arial" w:cs="Arial"/>
          <w:color w:val="000000" w:themeColor="text1"/>
          <w:lang w:val="da-DK"/>
        </w:rPr>
        <w:t xml:space="preserve"> 18.1.3</w:t>
      </w:r>
      <w:r w:rsidR="00E958C2" w:rsidRPr="003E194E">
        <w:rPr>
          <w:rFonts w:ascii="Arial" w:hAnsi="Arial" w:cs="Arial"/>
          <w:color w:val="000000" w:themeColor="text1"/>
          <w:lang w:val="da-DK"/>
        </w:rPr>
        <w:t xml:space="preserve"> дахь заалт</w:t>
      </w:r>
      <w:r w:rsidR="00B5576E" w:rsidRPr="003E194E">
        <w:rPr>
          <w:rFonts w:ascii="Arial" w:hAnsi="Arial" w:cs="Arial"/>
          <w:color w:val="000000" w:themeColor="text1"/>
          <w:lang w:val="da-DK"/>
        </w:rPr>
        <w:t xml:space="preserve">, </w:t>
      </w:r>
      <w:r w:rsidR="00F81D7D" w:rsidRPr="003E194E">
        <w:rPr>
          <w:rFonts w:ascii="Arial" w:hAnsi="Arial" w:cs="Arial"/>
          <w:color w:val="000000" w:themeColor="text1"/>
          <w:lang w:val="da-DK"/>
        </w:rPr>
        <w:t xml:space="preserve">мөн зүйлийн </w:t>
      </w:r>
      <w:r w:rsidR="00B5576E" w:rsidRPr="003E194E">
        <w:rPr>
          <w:rFonts w:ascii="Arial" w:hAnsi="Arial" w:cs="Arial"/>
          <w:color w:val="000000" w:themeColor="text1"/>
          <w:lang w:val="da-DK"/>
        </w:rPr>
        <w:t>18.4</w:t>
      </w:r>
      <w:r w:rsidR="00E958C2" w:rsidRPr="003E194E">
        <w:rPr>
          <w:rFonts w:ascii="Arial" w:hAnsi="Arial" w:cs="Arial"/>
          <w:color w:val="000000" w:themeColor="text1"/>
          <w:lang w:val="da-DK"/>
        </w:rPr>
        <w:t xml:space="preserve"> дэх хэс</w:t>
      </w:r>
      <w:r w:rsidR="00CD1C60" w:rsidRPr="003E194E">
        <w:rPr>
          <w:rFonts w:ascii="Arial" w:hAnsi="Arial" w:cs="Arial"/>
          <w:color w:val="000000" w:themeColor="text1"/>
          <w:lang w:val="da-DK"/>
        </w:rPr>
        <w:t>эг</w:t>
      </w:r>
      <w:r w:rsidR="00244801" w:rsidRPr="003E194E">
        <w:rPr>
          <w:rFonts w:ascii="Arial" w:hAnsi="Arial" w:cs="Arial"/>
          <w:color w:val="000000" w:themeColor="text1"/>
          <w:lang w:val="da-DK"/>
        </w:rPr>
        <w:t>,</w:t>
      </w:r>
      <w:r w:rsidR="00244801" w:rsidRPr="003E194E">
        <w:rPr>
          <w:rFonts w:ascii="Arial" w:hAnsi="Arial" w:cs="Arial"/>
          <w:color w:val="000000" w:themeColor="text1"/>
        </w:rPr>
        <w:t xml:space="preserve"> </w:t>
      </w:r>
      <w:r w:rsidR="00CD1C60" w:rsidRPr="003E194E">
        <w:rPr>
          <w:rFonts w:ascii="Arial" w:hAnsi="Arial" w:cs="Arial"/>
          <w:color w:val="000000" w:themeColor="text1"/>
          <w:lang w:val="da-DK"/>
        </w:rPr>
        <w:t xml:space="preserve">19 дүгээр зүйлийн </w:t>
      </w:r>
      <w:r w:rsidR="00B5576E" w:rsidRPr="003E194E">
        <w:rPr>
          <w:rFonts w:ascii="Arial" w:hAnsi="Arial" w:cs="Arial"/>
          <w:color w:val="000000" w:themeColor="text1"/>
          <w:lang w:val="da-DK"/>
        </w:rPr>
        <w:t>19.1</w:t>
      </w:r>
      <w:r w:rsidR="00E958C2" w:rsidRPr="003E194E">
        <w:rPr>
          <w:rFonts w:ascii="Arial" w:hAnsi="Arial" w:cs="Arial"/>
          <w:color w:val="000000" w:themeColor="text1"/>
          <w:lang w:val="da-DK"/>
        </w:rPr>
        <w:t xml:space="preserve"> дэх хэс</w:t>
      </w:r>
      <w:r w:rsidR="00CA37F6" w:rsidRPr="003E194E">
        <w:rPr>
          <w:rFonts w:ascii="Arial" w:hAnsi="Arial" w:cs="Arial"/>
          <w:color w:val="000000" w:themeColor="text1"/>
          <w:lang w:val="da-DK"/>
        </w:rPr>
        <w:t>эг</w:t>
      </w:r>
      <w:r w:rsidR="00B5576E" w:rsidRPr="003E194E">
        <w:rPr>
          <w:rFonts w:ascii="Arial" w:hAnsi="Arial" w:cs="Arial"/>
          <w:color w:val="000000" w:themeColor="text1"/>
          <w:lang w:val="da-DK"/>
        </w:rPr>
        <w:t xml:space="preserve">, </w:t>
      </w:r>
      <w:r w:rsidR="00CA37F6" w:rsidRPr="003E194E">
        <w:rPr>
          <w:rFonts w:ascii="Arial" w:hAnsi="Arial" w:cs="Arial"/>
          <w:color w:val="000000" w:themeColor="text1"/>
          <w:lang w:val="da-DK"/>
        </w:rPr>
        <w:t xml:space="preserve">20 дугаар зүйлийн </w:t>
      </w:r>
      <w:r w:rsidR="00B5576E" w:rsidRPr="003E194E">
        <w:rPr>
          <w:rFonts w:ascii="Arial" w:hAnsi="Arial" w:cs="Arial"/>
          <w:color w:val="000000" w:themeColor="text1"/>
          <w:lang w:val="da-DK"/>
        </w:rPr>
        <w:t>20.1.2</w:t>
      </w:r>
      <w:r w:rsidR="00E958C2" w:rsidRPr="003E194E">
        <w:rPr>
          <w:rFonts w:ascii="Arial" w:hAnsi="Arial" w:cs="Arial"/>
          <w:color w:val="000000" w:themeColor="text1"/>
          <w:lang w:val="da-DK"/>
        </w:rPr>
        <w:t xml:space="preserve"> дахь заалт</w:t>
      </w:r>
      <w:r w:rsidR="00B5576E" w:rsidRPr="003E194E">
        <w:rPr>
          <w:rFonts w:ascii="Arial" w:hAnsi="Arial" w:cs="Arial"/>
          <w:color w:val="000000" w:themeColor="text1"/>
          <w:lang w:val="da-DK"/>
        </w:rPr>
        <w:t xml:space="preserve">, </w:t>
      </w:r>
      <w:r w:rsidR="00B919D7" w:rsidRPr="003E194E">
        <w:rPr>
          <w:rFonts w:ascii="Arial" w:hAnsi="Arial" w:cs="Arial"/>
          <w:color w:val="000000" w:themeColor="text1"/>
          <w:lang w:val="da-DK"/>
        </w:rPr>
        <w:t xml:space="preserve">мөн зүйлийн </w:t>
      </w:r>
      <w:r w:rsidR="00244801" w:rsidRPr="003E194E">
        <w:rPr>
          <w:rFonts w:ascii="Arial" w:hAnsi="Arial" w:cs="Arial"/>
          <w:color w:val="000000" w:themeColor="text1"/>
          <w:lang w:val="da-DK"/>
        </w:rPr>
        <w:t>20.2 дахь хэс</w:t>
      </w:r>
      <w:r w:rsidR="00AC7B4D" w:rsidRPr="003E194E">
        <w:rPr>
          <w:rFonts w:ascii="Arial" w:hAnsi="Arial" w:cs="Arial"/>
          <w:color w:val="000000" w:themeColor="text1"/>
          <w:lang w:val="da-DK"/>
        </w:rPr>
        <w:t>эг</w:t>
      </w:r>
      <w:r w:rsidR="00244801" w:rsidRPr="003E194E">
        <w:rPr>
          <w:rFonts w:ascii="Arial" w:hAnsi="Arial" w:cs="Arial"/>
          <w:color w:val="000000" w:themeColor="text1"/>
          <w:lang w:val="da-DK"/>
        </w:rPr>
        <w:t>,</w:t>
      </w:r>
      <w:r w:rsidR="00244801" w:rsidRPr="003E194E">
        <w:rPr>
          <w:rFonts w:ascii="Arial" w:hAnsi="Arial" w:cs="Arial"/>
          <w:color w:val="000000" w:themeColor="text1"/>
        </w:rPr>
        <w:t xml:space="preserve"> </w:t>
      </w:r>
      <w:r w:rsidR="007D5AD6" w:rsidRPr="003E194E">
        <w:rPr>
          <w:rFonts w:ascii="Arial" w:hAnsi="Arial" w:cs="Arial"/>
          <w:color w:val="000000" w:themeColor="text1"/>
          <w:lang w:val="da-DK"/>
        </w:rPr>
        <w:t xml:space="preserve">22 дугаар зүйлийн </w:t>
      </w:r>
      <w:r w:rsidR="00B5576E" w:rsidRPr="003E194E">
        <w:rPr>
          <w:rFonts w:ascii="Arial" w:hAnsi="Arial" w:cs="Arial"/>
          <w:color w:val="000000" w:themeColor="text1"/>
          <w:lang w:val="da-DK"/>
        </w:rPr>
        <w:t>22.</w:t>
      </w:r>
      <w:r w:rsidR="006A5958" w:rsidRPr="003E194E">
        <w:rPr>
          <w:rFonts w:ascii="Arial" w:hAnsi="Arial" w:cs="Arial"/>
          <w:color w:val="000000" w:themeColor="text1"/>
          <w:lang w:val="da-DK"/>
        </w:rPr>
        <w:t>1.</w:t>
      </w:r>
      <w:r w:rsidR="00B5576E" w:rsidRPr="003E194E">
        <w:rPr>
          <w:rFonts w:ascii="Arial" w:hAnsi="Arial" w:cs="Arial"/>
          <w:color w:val="000000" w:themeColor="text1"/>
          <w:lang w:val="da-DK"/>
        </w:rPr>
        <w:t>2</w:t>
      </w:r>
      <w:r w:rsidR="004600D7" w:rsidRPr="003E194E">
        <w:rPr>
          <w:rFonts w:ascii="Arial" w:hAnsi="Arial" w:cs="Arial"/>
          <w:color w:val="000000" w:themeColor="text1"/>
          <w:lang w:val="da-DK"/>
        </w:rPr>
        <w:t xml:space="preserve"> дахь заалт</w:t>
      </w:r>
      <w:r w:rsidR="00B5576E" w:rsidRPr="003E194E">
        <w:rPr>
          <w:rFonts w:ascii="Arial" w:hAnsi="Arial" w:cs="Arial"/>
          <w:color w:val="000000" w:themeColor="text1"/>
          <w:lang w:val="da-DK"/>
        </w:rPr>
        <w:t xml:space="preserve">, </w:t>
      </w:r>
      <w:r w:rsidR="003F734C" w:rsidRPr="003E194E">
        <w:rPr>
          <w:rFonts w:ascii="Arial" w:hAnsi="Arial" w:cs="Arial"/>
          <w:color w:val="000000" w:themeColor="text1"/>
          <w:lang w:val="da-DK"/>
        </w:rPr>
        <w:t xml:space="preserve">мөн зүйлийн </w:t>
      </w:r>
      <w:r w:rsidR="006A5958" w:rsidRPr="003E194E">
        <w:rPr>
          <w:rFonts w:ascii="Arial" w:hAnsi="Arial" w:cs="Arial"/>
          <w:color w:val="000000" w:themeColor="text1"/>
          <w:lang w:val="da-DK"/>
        </w:rPr>
        <w:t>22.2</w:t>
      </w:r>
      <w:r w:rsidR="00E958C2" w:rsidRPr="003E194E">
        <w:rPr>
          <w:rFonts w:ascii="Arial" w:hAnsi="Arial" w:cs="Arial"/>
          <w:color w:val="000000" w:themeColor="text1"/>
          <w:lang w:val="da-DK"/>
        </w:rPr>
        <w:t xml:space="preserve"> дахь хэс</w:t>
      </w:r>
      <w:r w:rsidR="0098407D" w:rsidRPr="003E194E">
        <w:rPr>
          <w:rFonts w:ascii="Arial" w:hAnsi="Arial" w:cs="Arial"/>
          <w:color w:val="000000" w:themeColor="text1"/>
          <w:lang w:val="da-DK"/>
        </w:rPr>
        <w:t>эг</w:t>
      </w:r>
      <w:r w:rsidR="006A5958" w:rsidRPr="003E194E">
        <w:rPr>
          <w:rFonts w:ascii="Arial" w:hAnsi="Arial" w:cs="Arial"/>
          <w:color w:val="000000" w:themeColor="text1"/>
          <w:lang w:val="da-DK"/>
        </w:rPr>
        <w:t xml:space="preserve">, </w:t>
      </w:r>
      <w:r w:rsidR="0098407D" w:rsidRPr="003E194E">
        <w:rPr>
          <w:rFonts w:ascii="Arial" w:hAnsi="Arial" w:cs="Arial"/>
          <w:color w:val="000000" w:themeColor="text1"/>
          <w:lang w:val="da-DK"/>
        </w:rPr>
        <w:t xml:space="preserve">мөн зүйлийн </w:t>
      </w:r>
      <w:r w:rsidR="00213310" w:rsidRPr="003E194E">
        <w:rPr>
          <w:rFonts w:ascii="Arial" w:hAnsi="Arial" w:cs="Arial"/>
          <w:color w:val="000000" w:themeColor="text1"/>
          <w:lang w:val="da-DK"/>
        </w:rPr>
        <w:t xml:space="preserve">22.3.1 дэх заалт, </w:t>
      </w:r>
      <w:r w:rsidR="0098407D" w:rsidRPr="003E194E">
        <w:rPr>
          <w:rFonts w:ascii="Arial" w:hAnsi="Arial" w:cs="Arial"/>
          <w:color w:val="000000" w:themeColor="text1"/>
          <w:lang w:val="da-DK"/>
        </w:rPr>
        <w:t xml:space="preserve">24 дүгээр зүйлийн </w:t>
      </w:r>
      <w:r w:rsidR="008F5D08" w:rsidRPr="003E194E">
        <w:rPr>
          <w:rFonts w:ascii="Arial" w:hAnsi="Arial" w:cs="Arial"/>
          <w:color w:val="000000" w:themeColor="text1"/>
          <w:lang w:val="da-DK"/>
        </w:rPr>
        <w:t>24.</w:t>
      </w:r>
      <w:r w:rsidR="00B84EF4" w:rsidRPr="003E194E">
        <w:rPr>
          <w:rFonts w:ascii="Arial" w:hAnsi="Arial" w:cs="Arial"/>
          <w:color w:val="000000" w:themeColor="text1"/>
          <w:lang w:val="da-DK"/>
        </w:rPr>
        <w:t>1.1</w:t>
      </w:r>
      <w:r w:rsidR="008F5D08" w:rsidRPr="003E194E">
        <w:rPr>
          <w:rFonts w:ascii="Arial" w:hAnsi="Arial" w:cs="Arial"/>
          <w:color w:val="000000" w:themeColor="text1"/>
          <w:lang w:val="da-DK"/>
        </w:rPr>
        <w:t xml:space="preserve"> </w:t>
      </w:r>
      <w:r w:rsidR="00B84EF4" w:rsidRPr="003E194E">
        <w:rPr>
          <w:rFonts w:ascii="Arial" w:hAnsi="Arial" w:cs="Arial"/>
          <w:color w:val="000000" w:themeColor="text1"/>
          <w:lang w:val="da-DK"/>
        </w:rPr>
        <w:t>дэх заалтын</w:t>
      </w:r>
      <w:r w:rsidR="00F34C64" w:rsidRPr="003E194E">
        <w:rPr>
          <w:rFonts w:ascii="Arial" w:eastAsia="Arial" w:hAnsi="Arial" w:cs="Arial"/>
          <w:bCs/>
          <w:color w:val="000000" w:themeColor="text1"/>
          <w:lang w:val="da-DK"/>
        </w:rPr>
        <w:t xml:space="preserve"> “</w:t>
      </w:r>
      <w:r w:rsidR="00B84EF4" w:rsidRPr="003E194E">
        <w:rPr>
          <w:rFonts w:ascii="Arial" w:eastAsia="Arial" w:hAnsi="Arial" w:cs="Arial"/>
          <w:bCs/>
          <w:color w:val="000000" w:themeColor="text1"/>
          <w:lang w:val="da-DK"/>
        </w:rPr>
        <w:t>ө</w:t>
      </w:r>
      <w:r w:rsidR="00F34C64" w:rsidRPr="003E194E">
        <w:rPr>
          <w:rFonts w:ascii="Arial" w:eastAsia="Arial" w:hAnsi="Arial" w:cs="Arial"/>
          <w:bCs/>
          <w:color w:val="000000" w:themeColor="text1"/>
          <w:lang w:val="da-DK"/>
        </w:rPr>
        <w:t>ргөдөл” гэснийг “</w:t>
      </w:r>
      <w:r w:rsidR="00B84EF4" w:rsidRPr="003E194E">
        <w:rPr>
          <w:rFonts w:ascii="Arial" w:eastAsia="Arial" w:hAnsi="Arial" w:cs="Arial"/>
          <w:color w:val="000000" w:themeColor="text1"/>
          <w:lang w:val="da-DK"/>
        </w:rPr>
        <w:t>х</w:t>
      </w:r>
      <w:r w:rsidR="00F34C64" w:rsidRPr="003E194E">
        <w:rPr>
          <w:rFonts w:ascii="Arial" w:eastAsia="Arial" w:hAnsi="Arial" w:cs="Arial"/>
          <w:color w:val="000000" w:themeColor="text1"/>
          <w:lang w:val="da-DK"/>
        </w:rPr>
        <w:t>үсэлт</w:t>
      </w:r>
      <w:r w:rsidR="00F34C64" w:rsidRPr="003E194E">
        <w:rPr>
          <w:rFonts w:ascii="Arial" w:eastAsia="Arial" w:hAnsi="Arial" w:cs="Arial"/>
          <w:bCs/>
          <w:color w:val="000000" w:themeColor="text1"/>
          <w:lang w:val="da-DK"/>
        </w:rPr>
        <w:t>” гэж</w:t>
      </w:r>
      <w:r w:rsidR="00D244CF" w:rsidRPr="003E194E">
        <w:rPr>
          <w:rFonts w:ascii="Arial" w:eastAsia="Arial" w:hAnsi="Arial" w:cs="Arial"/>
          <w:bCs/>
          <w:color w:val="000000" w:themeColor="text1"/>
          <w:lang w:val="da-DK"/>
        </w:rPr>
        <w:t>,</w:t>
      </w:r>
      <w:r w:rsidR="004079B4" w:rsidRPr="003E194E">
        <w:rPr>
          <w:rFonts w:ascii="Arial" w:eastAsia="Arial" w:hAnsi="Arial" w:cs="Arial"/>
          <w:bCs/>
          <w:color w:val="000000" w:themeColor="text1"/>
          <w:lang w:val="da-DK"/>
        </w:rPr>
        <w:t xml:space="preserve"> </w:t>
      </w:r>
      <w:r w:rsidR="0039086F" w:rsidRPr="003E194E">
        <w:rPr>
          <w:rFonts w:ascii="Arial" w:hAnsi="Arial" w:cs="Arial"/>
          <w:color w:val="000000" w:themeColor="text1"/>
          <w:lang w:val="da-DK"/>
        </w:rPr>
        <w:t xml:space="preserve">17 дугаар зүйлийн </w:t>
      </w:r>
      <w:r w:rsidR="00D244CF" w:rsidRPr="003E194E">
        <w:rPr>
          <w:rFonts w:ascii="Arial" w:hAnsi="Arial" w:cs="Arial"/>
          <w:color w:val="000000" w:themeColor="text1"/>
          <w:lang w:val="da-DK"/>
        </w:rPr>
        <w:t>17.3</w:t>
      </w:r>
      <w:r w:rsidR="00D244CF" w:rsidRPr="003E194E">
        <w:rPr>
          <w:rFonts w:ascii="Arial" w:eastAsia="Arial" w:hAnsi="Arial" w:cs="Arial"/>
          <w:bCs/>
          <w:color w:val="000000" w:themeColor="text1"/>
          <w:lang w:val="da-DK"/>
        </w:rPr>
        <w:t xml:space="preserve"> дахь хэсгийн</w:t>
      </w:r>
      <w:r w:rsidR="00D244CF" w:rsidRPr="003E194E">
        <w:rPr>
          <w:rFonts w:ascii="Arial" w:hAnsi="Arial" w:cs="Arial"/>
          <w:color w:val="000000" w:themeColor="text1"/>
          <w:lang w:val="da-DK"/>
        </w:rPr>
        <w:t xml:space="preserve"> “Өргөдлийг”</w:t>
      </w:r>
      <w:r w:rsidR="004600D7" w:rsidRPr="003E194E">
        <w:rPr>
          <w:rFonts w:ascii="Arial" w:hAnsi="Arial" w:cs="Arial"/>
          <w:color w:val="000000" w:themeColor="text1"/>
        </w:rPr>
        <w:t xml:space="preserve"> гэснийг</w:t>
      </w:r>
      <w:r w:rsidR="00D244CF" w:rsidRPr="003E194E">
        <w:rPr>
          <w:rFonts w:ascii="Arial" w:hAnsi="Arial" w:cs="Arial"/>
          <w:color w:val="000000" w:themeColor="text1"/>
          <w:lang w:val="da-DK"/>
        </w:rPr>
        <w:t xml:space="preserve">  “</w:t>
      </w:r>
      <w:r w:rsidR="00D244CF" w:rsidRPr="003E194E">
        <w:rPr>
          <w:rFonts w:ascii="Arial" w:eastAsia="Arial" w:hAnsi="Arial" w:cs="Arial"/>
          <w:color w:val="000000" w:themeColor="text1"/>
          <w:lang w:val="da-DK"/>
        </w:rPr>
        <w:t>Хүсэлтийг</w:t>
      </w:r>
      <w:r w:rsidR="00D244CF" w:rsidRPr="003E194E">
        <w:rPr>
          <w:rFonts w:ascii="Arial" w:eastAsia="Arial" w:hAnsi="Arial" w:cs="Arial"/>
          <w:bCs/>
          <w:color w:val="000000" w:themeColor="text1"/>
          <w:lang w:val="da-DK"/>
        </w:rPr>
        <w:t xml:space="preserve">” гэж, </w:t>
      </w:r>
      <w:r w:rsidR="00AC7B4D" w:rsidRPr="003E194E">
        <w:rPr>
          <w:rFonts w:ascii="Arial" w:eastAsia="Arial" w:hAnsi="Arial" w:cs="Arial"/>
          <w:bCs/>
          <w:color w:val="000000" w:themeColor="text1"/>
          <w:lang w:val="da-DK"/>
        </w:rPr>
        <w:t xml:space="preserve">14 дүгээр зүйлийн </w:t>
      </w:r>
      <w:r w:rsidR="00D244CF" w:rsidRPr="003E194E">
        <w:rPr>
          <w:rFonts w:ascii="Arial" w:hAnsi="Arial" w:cs="Arial"/>
          <w:color w:val="000000" w:themeColor="text1"/>
          <w:lang w:val="da-DK"/>
        </w:rPr>
        <w:t>14.2 дахь хэс</w:t>
      </w:r>
      <w:r w:rsidR="00843981" w:rsidRPr="003E194E">
        <w:rPr>
          <w:rFonts w:ascii="Arial" w:hAnsi="Arial" w:cs="Arial"/>
          <w:color w:val="000000" w:themeColor="text1"/>
          <w:lang w:val="da-DK"/>
        </w:rPr>
        <w:t>эг</w:t>
      </w:r>
      <w:r w:rsidR="00D244CF" w:rsidRPr="003E194E">
        <w:rPr>
          <w:rFonts w:ascii="Arial" w:hAnsi="Arial" w:cs="Arial"/>
          <w:color w:val="000000" w:themeColor="text1"/>
          <w:lang w:val="da-DK"/>
        </w:rPr>
        <w:t xml:space="preserve">, </w:t>
      </w:r>
      <w:r w:rsidR="00AC7B4D" w:rsidRPr="003E194E">
        <w:rPr>
          <w:rFonts w:ascii="Arial" w:hAnsi="Arial" w:cs="Arial"/>
          <w:color w:val="000000" w:themeColor="text1"/>
          <w:lang w:val="da-DK"/>
        </w:rPr>
        <w:t xml:space="preserve">19 дүгээр зүйлийн </w:t>
      </w:r>
      <w:r w:rsidR="00D244CF" w:rsidRPr="003E194E">
        <w:rPr>
          <w:rFonts w:ascii="Arial" w:hAnsi="Arial" w:cs="Arial"/>
          <w:color w:val="000000" w:themeColor="text1"/>
          <w:lang w:val="da-DK"/>
        </w:rPr>
        <w:t xml:space="preserve">19.2 дахь хэсгийн “Өргөдөлд” гэснийг </w:t>
      </w:r>
      <w:r w:rsidR="00D244CF" w:rsidRPr="003E194E">
        <w:rPr>
          <w:rFonts w:ascii="Arial" w:eastAsia="Arial" w:hAnsi="Arial" w:cs="Arial"/>
          <w:bCs/>
          <w:color w:val="000000" w:themeColor="text1"/>
          <w:lang w:val="da-DK"/>
        </w:rPr>
        <w:t>“</w:t>
      </w:r>
      <w:r w:rsidR="00D244CF" w:rsidRPr="003E194E">
        <w:rPr>
          <w:rFonts w:ascii="Arial" w:eastAsia="Arial" w:hAnsi="Arial" w:cs="Arial"/>
          <w:color w:val="000000" w:themeColor="text1"/>
          <w:lang w:val="da-DK"/>
        </w:rPr>
        <w:t>Хүсэлтэд</w:t>
      </w:r>
      <w:r w:rsidR="00D244CF" w:rsidRPr="003E194E">
        <w:rPr>
          <w:rFonts w:ascii="Arial" w:eastAsia="Arial" w:hAnsi="Arial" w:cs="Arial"/>
          <w:bCs/>
          <w:color w:val="000000" w:themeColor="text1"/>
          <w:lang w:val="da-DK"/>
        </w:rPr>
        <w:t>”</w:t>
      </w:r>
      <w:r w:rsidR="00D244CF" w:rsidRPr="003E194E">
        <w:rPr>
          <w:rFonts w:ascii="Arial" w:hAnsi="Arial" w:cs="Arial"/>
          <w:color w:val="000000" w:themeColor="text1"/>
          <w:lang w:val="da-DK"/>
        </w:rPr>
        <w:t xml:space="preserve"> гэж</w:t>
      </w:r>
      <w:r w:rsidR="00AC7B4D" w:rsidRPr="003E194E">
        <w:rPr>
          <w:rFonts w:ascii="Arial" w:hAnsi="Arial" w:cs="Arial"/>
          <w:color w:val="000000" w:themeColor="text1"/>
          <w:lang w:val="da-DK"/>
        </w:rPr>
        <w:t xml:space="preserve"> </w:t>
      </w:r>
      <w:r w:rsidR="004079B4" w:rsidRPr="003E194E">
        <w:rPr>
          <w:rFonts w:ascii="Arial" w:eastAsia="Arial" w:hAnsi="Arial" w:cs="Arial"/>
          <w:bCs/>
          <w:color w:val="000000" w:themeColor="text1"/>
          <w:lang w:val="da-DK"/>
        </w:rPr>
        <w:t>тус тус өөрчилсүгэй.</w:t>
      </w:r>
    </w:p>
    <w:p w14:paraId="4BA33DB3" w14:textId="77777777" w:rsidR="00C37519" w:rsidRPr="003E194E" w:rsidRDefault="00C37519" w:rsidP="00244801">
      <w:pPr>
        <w:contextualSpacing/>
        <w:jc w:val="both"/>
        <w:rPr>
          <w:rFonts w:ascii="Arial" w:hAnsi="Arial" w:cs="Arial"/>
          <w:b/>
          <w:bCs/>
          <w:color w:val="000000" w:themeColor="text1"/>
          <w:lang w:val="da-DK"/>
        </w:rPr>
      </w:pPr>
    </w:p>
    <w:p w14:paraId="2A188746" w14:textId="5C25B665" w:rsidR="00D40803" w:rsidRPr="003E194E" w:rsidRDefault="00D40803" w:rsidP="00411DC3">
      <w:pPr>
        <w:ind w:firstLine="720"/>
        <w:contextualSpacing/>
        <w:jc w:val="both"/>
        <w:rPr>
          <w:rFonts w:ascii="Arial" w:hAnsi="Arial" w:cs="Arial"/>
          <w:color w:val="000000" w:themeColor="text1"/>
          <w:lang w:val="da-DK"/>
        </w:rPr>
      </w:pPr>
      <w:r w:rsidRPr="003E194E">
        <w:rPr>
          <w:rFonts w:ascii="Arial" w:hAnsi="Arial" w:cs="Arial"/>
          <w:b/>
          <w:bCs/>
          <w:color w:val="000000" w:themeColor="text1"/>
          <w:lang w:val="da-DK"/>
        </w:rPr>
        <w:t>5 дугаар зүйл.</w:t>
      </w:r>
      <w:r w:rsidRPr="003E194E">
        <w:rPr>
          <w:rFonts w:ascii="Arial" w:hAnsi="Arial" w:cs="Arial"/>
          <w:color w:val="000000" w:themeColor="text1"/>
          <w:lang w:val="da-DK"/>
        </w:rPr>
        <w:t xml:space="preserve">Хуулийн этгээдийн улсын бүртгэлийн тухай </w:t>
      </w:r>
      <w:r w:rsidR="00C6103A" w:rsidRPr="003E194E">
        <w:rPr>
          <w:rFonts w:ascii="Arial" w:hAnsi="Arial" w:cs="Arial"/>
          <w:color w:val="000000" w:themeColor="text1"/>
          <w:lang w:val="da-DK"/>
        </w:rPr>
        <w:t xml:space="preserve">4 дүгээр зүйлийн </w:t>
      </w:r>
      <w:r w:rsidR="00F27C11" w:rsidRPr="003E194E">
        <w:rPr>
          <w:rFonts w:ascii="Arial" w:hAnsi="Arial" w:cs="Arial"/>
          <w:color w:val="000000" w:themeColor="text1"/>
          <w:lang w:val="da-DK"/>
        </w:rPr>
        <w:t>4.1.10 дахь заалтын “</w:t>
      </w:r>
      <w:r w:rsidR="00A65A20" w:rsidRPr="003E194E">
        <w:rPr>
          <w:rFonts w:ascii="Arial" w:hAnsi="Arial" w:cs="Arial"/>
          <w:color w:val="000000" w:themeColor="text1"/>
          <w:lang w:val="da-DK"/>
        </w:rPr>
        <w:t>цаасан болон</w:t>
      </w:r>
      <w:r w:rsidR="00F27C11" w:rsidRPr="003E194E">
        <w:rPr>
          <w:rFonts w:ascii="Arial" w:hAnsi="Arial" w:cs="Arial"/>
          <w:color w:val="000000" w:themeColor="text1"/>
          <w:lang w:val="da-DK"/>
        </w:rPr>
        <w:t>”</w:t>
      </w:r>
      <w:r w:rsidR="00C44880" w:rsidRPr="003E194E">
        <w:rPr>
          <w:rFonts w:ascii="Arial" w:hAnsi="Arial" w:cs="Arial"/>
          <w:color w:val="000000" w:themeColor="text1"/>
          <w:lang w:val="da-DK"/>
        </w:rPr>
        <w:t xml:space="preserve"> гэснийг, </w:t>
      </w:r>
      <w:r w:rsidR="00C6103A" w:rsidRPr="003E194E">
        <w:rPr>
          <w:rFonts w:ascii="Arial" w:hAnsi="Arial" w:cs="Arial"/>
          <w:color w:val="000000" w:themeColor="text1"/>
          <w:lang w:val="da-DK"/>
        </w:rPr>
        <w:t>8 дугаар зүйлийн</w:t>
      </w:r>
      <w:r w:rsidR="00142D6B" w:rsidRPr="003E194E">
        <w:rPr>
          <w:rFonts w:ascii="Arial" w:hAnsi="Arial" w:cs="Arial"/>
          <w:color w:val="000000" w:themeColor="text1"/>
          <w:lang w:val="da-DK"/>
        </w:rPr>
        <w:t xml:space="preserve"> </w:t>
      </w:r>
      <w:r w:rsidR="000B03A1" w:rsidRPr="003E194E">
        <w:rPr>
          <w:rFonts w:ascii="Arial" w:hAnsi="Arial" w:cs="Arial"/>
          <w:color w:val="000000" w:themeColor="text1"/>
          <w:lang w:val="da-DK"/>
        </w:rPr>
        <w:t>8.1.3 дахь заалтын “энэ хуулийн 9.5-</w:t>
      </w:r>
      <w:r w:rsidR="003B0E55" w:rsidRPr="003E194E">
        <w:rPr>
          <w:rFonts w:ascii="Arial" w:hAnsi="Arial" w:cs="Arial"/>
          <w:color w:val="000000" w:themeColor="text1"/>
          <w:lang w:val="da-DK"/>
        </w:rPr>
        <w:t>д заасан журмын дагуу” гэснийг</w:t>
      </w:r>
      <w:r w:rsidR="003B0E55" w:rsidRPr="003E194E">
        <w:rPr>
          <w:rFonts w:ascii="Arial" w:hAnsi="Arial" w:cs="Arial"/>
          <w:color w:val="000000" w:themeColor="text1"/>
        </w:rPr>
        <w:t xml:space="preserve"> </w:t>
      </w:r>
      <w:r w:rsidR="00C44880" w:rsidRPr="003E194E">
        <w:rPr>
          <w:rFonts w:ascii="Arial" w:hAnsi="Arial" w:cs="Arial"/>
          <w:color w:val="000000" w:themeColor="text1"/>
          <w:lang w:val="da-DK"/>
        </w:rPr>
        <w:t xml:space="preserve">тус тус </w:t>
      </w:r>
      <w:r w:rsidR="00212E28" w:rsidRPr="003E194E">
        <w:rPr>
          <w:rFonts w:ascii="Arial" w:hAnsi="Arial" w:cs="Arial"/>
          <w:color w:val="000000" w:themeColor="text1"/>
          <w:lang w:val="da-DK"/>
        </w:rPr>
        <w:t>хассугай.</w:t>
      </w:r>
    </w:p>
    <w:p w14:paraId="413DC26D" w14:textId="77777777" w:rsidR="00C44880" w:rsidRPr="003E194E" w:rsidRDefault="00C44880" w:rsidP="00411DC3">
      <w:pPr>
        <w:contextualSpacing/>
        <w:jc w:val="both"/>
        <w:rPr>
          <w:rFonts w:ascii="Arial" w:eastAsia="Arial" w:hAnsi="Arial" w:cs="Arial"/>
          <w:b/>
          <w:color w:val="000000" w:themeColor="text1"/>
          <w:lang w:val="da-DK"/>
        </w:rPr>
      </w:pPr>
    </w:p>
    <w:p w14:paraId="5F188FFA" w14:textId="573A7599" w:rsidR="003C4234" w:rsidRPr="003E194E" w:rsidRDefault="00D40803" w:rsidP="00ED79CA">
      <w:pPr>
        <w:ind w:firstLine="720"/>
        <w:contextualSpacing/>
        <w:jc w:val="both"/>
        <w:rPr>
          <w:rFonts w:ascii="Arial" w:eastAsia="Arial" w:hAnsi="Arial" w:cs="Arial"/>
          <w:bCs/>
          <w:color w:val="000000" w:themeColor="text1"/>
          <w:lang w:val="da-DK"/>
        </w:rPr>
      </w:pPr>
      <w:r w:rsidRPr="003E194E">
        <w:rPr>
          <w:rFonts w:ascii="Arial" w:eastAsia="Arial" w:hAnsi="Arial" w:cs="Arial"/>
          <w:b/>
          <w:color w:val="000000" w:themeColor="text1"/>
          <w:lang w:val="da-DK"/>
        </w:rPr>
        <w:t>6</w:t>
      </w:r>
      <w:r w:rsidR="00B835B6" w:rsidRPr="003E194E">
        <w:rPr>
          <w:rFonts w:ascii="Arial" w:eastAsia="Arial" w:hAnsi="Arial" w:cs="Arial"/>
          <w:b/>
          <w:color w:val="000000" w:themeColor="text1"/>
          <w:lang w:val="da-DK"/>
        </w:rPr>
        <w:t xml:space="preserve"> дугаар зүйл.</w:t>
      </w:r>
      <w:r w:rsidR="00CC39EE" w:rsidRPr="003E194E">
        <w:rPr>
          <w:rFonts w:ascii="Arial" w:eastAsia="Arial" w:hAnsi="Arial" w:cs="Arial"/>
          <w:b/>
          <w:color w:val="000000" w:themeColor="text1"/>
          <w:lang w:val="da-DK"/>
        </w:rPr>
        <w:t xml:space="preserve"> </w:t>
      </w:r>
      <w:r w:rsidR="00CC39EE" w:rsidRPr="003E194E">
        <w:rPr>
          <w:rFonts w:ascii="Arial" w:eastAsia="Arial" w:hAnsi="Arial" w:cs="Arial"/>
          <w:bCs/>
          <w:color w:val="000000" w:themeColor="text1"/>
          <w:lang w:val="da-DK"/>
        </w:rPr>
        <w:t>Хуулийн этгээдийн улсын бүртгэлийн тухай хуулийн</w:t>
      </w:r>
      <w:r w:rsidR="00AE0216" w:rsidRPr="003E194E">
        <w:rPr>
          <w:rFonts w:ascii="Arial" w:eastAsia="Arial" w:hAnsi="Arial" w:cs="Arial"/>
          <w:bCs/>
          <w:color w:val="000000" w:themeColor="text1"/>
          <w:lang w:val="da-DK"/>
        </w:rPr>
        <w:t xml:space="preserve"> </w:t>
      </w:r>
      <w:r w:rsidR="001A65C6" w:rsidRPr="003E194E">
        <w:rPr>
          <w:rFonts w:ascii="Arial" w:eastAsia="Arial" w:hAnsi="Arial" w:cs="Arial"/>
          <w:color w:val="000000" w:themeColor="text1"/>
          <w:lang w:val="da-DK"/>
        </w:rPr>
        <w:t xml:space="preserve">7 дугаар зүйлийн 7.3, </w:t>
      </w:r>
      <w:r w:rsidR="00A05136" w:rsidRPr="003E194E">
        <w:rPr>
          <w:rFonts w:ascii="Arial" w:eastAsia="Arial" w:hAnsi="Arial" w:cs="Arial"/>
          <w:color w:val="000000" w:themeColor="text1"/>
          <w:lang w:val="da-DK"/>
        </w:rPr>
        <w:t>7.4</w:t>
      </w:r>
      <w:r w:rsidR="00D57D59" w:rsidRPr="003E194E">
        <w:rPr>
          <w:rFonts w:ascii="Arial" w:eastAsia="Arial" w:hAnsi="Arial" w:cs="Arial"/>
          <w:color w:val="000000" w:themeColor="text1"/>
          <w:lang w:val="da-DK"/>
        </w:rPr>
        <w:t>, 7.5</w:t>
      </w:r>
      <w:r w:rsidR="00E954DC" w:rsidRPr="003E194E">
        <w:rPr>
          <w:rFonts w:ascii="Arial" w:eastAsia="Arial" w:hAnsi="Arial" w:cs="Arial"/>
          <w:color w:val="000000" w:themeColor="text1"/>
          <w:lang w:val="da-DK"/>
        </w:rPr>
        <w:t xml:space="preserve"> </w:t>
      </w:r>
      <w:r w:rsidR="005A1B82" w:rsidRPr="003E194E">
        <w:rPr>
          <w:rFonts w:ascii="Arial" w:eastAsia="Arial" w:hAnsi="Arial" w:cs="Arial"/>
          <w:color w:val="000000" w:themeColor="text1"/>
          <w:lang w:val="da-DK"/>
        </w:rPr>
        <w:t>дахь хэсэг</w:t>
      </w:r>
      <w:r w:rsidR="00A05136" w:rsidRPr="003E194E">
        <w:rPr>
          <w:rFonts w:ascii="Arial" w:eastAsia="Arial" w:hAnsi="Arial" w:cs="Arial"/>
          <w:color w:val="000000" w:themeColor="text1"/>
          <w:lang w:val="da-DK"/>
        </w:rPr>
        <w:t>,</w:t>
      </w:r>
      <w:r w:rsidR="000C2A38" w:rsidRPr="003E194E">
        <w:rPr>
          <w:rFonts w:ascii="Arial" w:eastAsia="Arial" w:hAnsi="Arial" w:cs="Arial"/>
          <w:color w:val="000000" w:themeColor="text1"/>
          <w:lang w:val="da-DK"/>
        </w:rPr>
        <w:t xml:space="preserve"> </w:t>
      </w:r>
      <w:r w:rsidR="001A65C6" w:rsidRPr="003E194E">
        <w:rPr>
          <w:rFonts w:ascii="Arial" w:eastAsia="Arial" w:hAnsi="Arial" w:cs="Arial"/>
          <w:color w:val="000000" w:themeColor="text1"/>
          <w:lang w:val="da-DK"/>
        </w:rPr>
        <w:t xml:space="preserve">8 дугаар зүйлийн </w:t>
      </w:r>
      <w:r w:rsidR="007C0995" w:rsidRPr="003E194E">
        <w:rPr>
          <w:rFonts w:ascii="Arial" w:eastAsia="Arial" w:hAnsi="Arial" w:cs="Arial"/>
          <w:color w:val="000000" w:themeColor="text1"/>
          <w:lang w:val="da-DK"/>
        </w:rPr>
        <w:t>8.</w:t>
      </w:r>
      <w:r w:rsidR="00E966AD" w:rsidRPr="003E194E">
        <w:rPr>
          <w:rFonts w:ascii="Arial" w:eastAsia="Arial" w:hAnsi="Arial" w:cs="Arial"/>
          <w:color w:val="000000" w:themeColor="text1"/>
          <w:lang w:val="da-DK"/>
        </w:rPr>
        <w:t>8</w:t>
      </w:r>
      <w:r w:rsidR="007C0995" w:rsidRPr="003E194E">
        <w:rPr>
          <w:rFonts w:ascii="Arial" w:eastAsia="Arial" w:hAnsi="Arial" w:cs="Arial"/>
          <w:color w:val="000000" w:themeColor="text1"/>
          <w:lang w:val="da-DK"/>
        </w:rPr>
        <w:t>,</w:t>
      </w:r>
      <w:r w:rsidR="000C2A38" w:rsidRPr="003E194E">
        <w:rPr>
          <w:rFonts w:ascii="Arial" w:eastAsia="Arial" w:hAnsi="Arial" w:cs="Arial"/>
          <w:color w:val="000000" w:themeColor="text1"/>
          <w:lang w:val="da-DK"/>
        </w:rPr>
        <w:t xml:space="preserve"> 8</w:t>
      </w:r>
      <w:r w:rsidR="00E966AD" w:rsidRPr="003E194E">
        <w:rPr>
          <w:rFonts w:ascii="Arial" w:eastAsia="Arial" w:hAnsi="Arial" w:cs="Arial"/>
          <w:color w:val="000000" w:themeColor="text1"/>
          <w:lang w:val="da-DK"/>
        </w:rPr>
        <w:t>.9,</w:t>
      </w:r>
      <w:r w:rsidR="007B3BC7" w:rsidRPr="003E194E">
        <w:rPr>
          <w:rFonts w:ascii="Arial" w:eastAsia="Arial" w:hAnsi="Arial" w:cs="Arial"/>
          <w:color w:val="000000" w:themeColor="text1"/>
          <w:lang w:val="da-DK"/>
        </w:rPr>
        <w:t xml:space="preserve"> </w:t>
      </w:r>
      <w:r w:rsidR="008B497F" w:rsidRPr="003E194E">
        <w:rPr>
          <w:rFonts w:ascii="Arial" w:eastAsia="Arial" w:hAnsi="Arial" w:cs="Arial"/>
          <w:color w:val="000000" w:themeColor="text1"/>
          <w:lang w:val="da-DK"/>
        </w:rPr>
        <w:t>8.10</w:t>
      </w:r>
      <w:r w:rsidR="00FF5726" w:rsidRPr="003E194E">
        <w:rPr>
          <w:rFonts w:ascii="Arial" w:eastAsia="Arial" w:hAnsi="Arial" w:cs="Arial"/>
          <w:color w:val="000000" w:themeColor="text1"/>
          <w:lang w:val="da-DK"/>
        </w:rPr>
        <w:t>, 8.11</w:t>
      </w:r>
      <w:r w:rsidR="009C18BF" w:rsidRPr="003E194E">
        <w:rPr>
          <w:rFonts w:ascii="Arial" w:eastAsia="Arial" w:hAnsi="Arial" w:cs="Arial"/>
          <w:color w:val="000000" w:themeColor="text1"/>
          <w:lang w:val="da-DK"/>
        </w:rPr>
        <w:t xml:space="preserve"> </w:t>
      </w:r>
      <w:r w:rsidR="005A1B82" w:rsidRPr="003E194E">
        <w:rPr>
          <w:rFonts w:ascii="Arial" w:eastAsia="Arial" w:hAnsi="Arial" w:cs="Arial"/>
          <w:color w:val="000000" w:themeColor="text1"/>
          <w:lang w:val="da-DK"/>
        </w:rPr>
        <w:t>д</w:t>
      </w:r>
      <w:r w:rsidR="009C18BF" w:rsidRPr="003E194E">
        <w:rPr>
          <w:rFonts w:ascii="Arial" w:eastAsia="Arial" w:hAnsi="Arial" w:cs="Arial"/>
          <w:color w:val="000000" w:themeColor="text1"/>
          <w:lang w:val="da-DK"/>
        </w:rPr>
        <w:t>эх</w:t>
      </w:r>
      <w:r w:rsidR="005A1B82" w:rsidRPr="003E194E">
        <w:rPr>
          <w:rFonts w:ascii="Arial" w:eastAsia="Arial" w:hAnsi="Arial" w:cs="Arial"/>
          <w:color w:val="000000" w:themeColor="text1"/>
          <w:lang w:val="da-DK"/>
        </w:rPr>
        <w:t xml:space="preserve"> хэсэг</w:t>
      </w:r>
      <w:r w:rsidR="008B497F" w:rsidRPr="003E194E">
        <w:rPr>
          <w:rFonts w:ascii="Arial" w:eastAsia="Arial" w:hAnsi="Arial" w:cs="Arial"/>
          <w:color w:val="000000" w:themeColor="text1"/>
          <w:lang w:val="da-DK"/>
        </w:rPr>
        <w:t>,</w:t>
      </w:r>
      <w:r w:rsidR="00DC6692" w:rsidRPr="003E194E">
        <w:rPr>
          <w:rFonts w:ascii="Arial" w:eastAsia="Arial" w:hAnsi="Arial" w:cs="Arial"/>
          <w:color w:val="000000" w:themeColor="text1"/>
          <w:lang w:val="da-DK"/>
        </w:rPr>
        <w:t xml:space="preserve"> </w:t>
      </w:r>
      <w:r w:rsidR="00915A8C" w:rsidRPr="003E194E">
        <w:rPr>
          <w:rFonts w:ascii="Arial" w:eastAsia="Arial" w:hAnsi="Arial" w:cs="Arial"/>
          <w:color w:val="000000" w:themeColor="text1"/>
          <w:lang w:val="da-DK"/>
        </w:rPr>
        <w:t xml:space="preserve">9 дүгээр зүйлийн </w:t>
      </w:r>
      <w:r w:rsidR="005A1B82" w:rsidRPr="003E194E">
        <w:rPr>
          <w:rFonts w:ascii="Arial" w:eastAsia="Arial" w:hAnsi="Arial" w:cs="Arial"/>
          <w:color w:val="000000" w:themeColor="text1"/>
          <w:lang w:val="da-DK"/>
        </w:rPr>
        <w:t>9.5</w:t>
      </w:r>
      <w:r w:rsidR="000F2D32" w:rsidRPr="003E194E">
        <w:rPr>
          <w:rFonts w:ascii="Arial" w:eastAsia="Arial" w:hAnsi="Arial" w:cs="Arial"/>
          <w:color w:val="000000" w:themeColor="text1"/>
          <w:lang w:val="da-DK"/>
        </w:rPr>
        <w:t xml:space="preserve"> </w:t>
      </w:r>
      <w:r w:rsidR="005A1B82" w:rsidRPr="003E194E">
        <w:rPr>
          <w:rFonts w:ascii="Arial" w:eastAsia="Arial" w:hAnsi="Arial" w:cs="Arial"/>
          <w:color w:val="000000" w:themeColor="text1"/>
          <w:lang w:val="da-DK"/>
        </w:rPr>
        <w:t>дахь хэсэг,</w:t>
      </w:r>
      <w:r w:rsidR="00AE0216" w:rsidRPr="003E194E">
        <w:rPr>
          <w:rFonts w:ascii="Arial" w:eastAsia="Arial" w:hAnsi="Arial" w:cs="Arial"/>
          <w:color w:val="000000" w:themeColor="text1"/>
          <w:lang w:val="da-DK"/>
        </w:rPr>
        <w:t xml:space="preserve"> </w:t>
      </w:r>
      <w:r w:rsidR="00E80203" w:rsidRPr="003E194E">
        <w:rPr>
          <w:rFonts w:ascii="Arial" w:eastAsia="Arial" w:hAnsi="Arial" w:cs="Arial"/>
          <w:color w:val="000000" w:themeColor="text1"/>
          <w:lang w:val="da-DK"/>
        </w:rPr>
        <w:t>10 дугаар зүйлийн 10.6</w:t>
      </w:r>
      <w:r w:rsidR="005A1B82" w:rsidRPr="003E194E">
        <w:rPr>
          <w:rFonts w:ascii="Arial" w:eastAsia="Arial" w:hAnsi="Arial" w:cs="Arial"/>
          <w:color w:val="000000" w:themeColor="text1"/>
          <w:lang w:val="da-DK"/>
        </w:rPr>
        <w:t xml:space="preserve"> дахь хэсэг</w:t>
      </w:r>
      <w:r w:rsidR="00E80203" w:rsidRPr="003E194E">
        <w:rPr>
          <w:rFonts w:ascii="Arial" w:eastAsia="Arial" w:hAnsi="Arial" w:cs="Arial"/>
          <w:color w:val="000000" w:themeColor="text1"/>
          <w:lang w:val="da-DK"/>
        </w:rPr>
        <w:t xml:space="preserve">, </w:t>
      </w:r>
      <w:r w:rsidR="0056244D" w:rsidRPr="003E194E">
        <w:rPr>
          <w:rFonts w:ascii="Arial" w:eastAsia="Arial" w:hAnsi="Arial" w:cs="Arial"/>
          <w:color w:val="000000" w:themeColor="text1"/>
          <w:lang w:val="da-DK"/>
        </w:rPr>
        <w:t>1</w:t>
      </w:r>
      <w:r w:rsidR="00CC39EE" w:rsidRPr="003E194E">
        <w:rPr>
          <w:rFonts w:ascii="Arial" w:eastAsia="Arial" w:hAnsi="Arial" w:cs="Arial"/>
          <w:color w:val="000000" w:themeColor="text1"/>
          <w:lang w:val="da-DK"/>
        </w:rPr>
        <w:t>3</w:t>
      </w:r>
      <w:r w:rsidR="0056244D" w:rsidRPr="003E194E">
        <w:rPr>
          <w:rFonts w:ascii="Arial" w:eastAsia="Arial" w:hAnsi="Arial" w:cs="Arial"/>
          <w:color w:val="000000" w:themeColor="text1"/>
          <w:lang w:val="da-DK"/>
        </w:rPr>
        <w:t xml:space="preserve"> дугаар зүйлийн </w:t>
      </w:r>
      <w:r w:rsidR="00180F50" w:rsidRPr="003E194E">
        <w:rPr>
          <w:rFonts w:ascii="Arial" w:eastAsia="Arial" w:hAnsi="Arial" w:cs="Arial"/>
          <w:color w:val="000000" w:themeColor="text1"/>
          <w:lang w:val="da-DK"/>
        </w:rPr>
        <w:t>1</w:t>
      </w:r>
      <w:r w:rsidR="000623CE" w:rsidRPr="003E194E">
        <w:rPr>
          <w:rFonts w:ascii="Arial" w:eastAsia="Arial" w:hAnsi="Arial" w:cs="Arial"/>
          <w:color w:val="000000" w:themeColor="text1"/>
          <w:lang w:val="da-DK"/>
        </w:rPr>
        <w:t>3</w:t>
      </w:r>
      <w:r w:rsidR="00180F50" w:rsidRPr="003E194E">
        <w:rPr>
          <w:rFonts w:ascii="Arial" w:eastAsia="Arial" w:hAnsi="Arial" w:cs="Arial"/>
          <w:color w:val="000000" w:themeColor="text1"/>
          <w:lang w:val="da-DK"/>
        </w:rPr>
        <w:t>.</w:t>
      </w:r>
      <w:r w:rsidR="000623CE" w:rsidRPr="003E194E">
        <w:rPr>
          <w:rFonts w:ascii="Arial" w:eastAsia="Arial" w:hAnsi="Arial" w:cs="Arial"/>
          <w:color w:val="000000" w:themeColor="text1"/>
          <w:lang w:val="da-DK"/>
        </w:rPr>
        <w:t>7</w:t>
      </w:r>
      <w:r w:rsidR="005A1B82" w:rsidRPr="003E194E">
        <w:rPr>
          <w:rFonts w:ascii="Arial" w:eastAsia="Arial" w:hAnsi="Arial" w:cs="Arial"/>
          <w:color w:val="000000" w:themeColor="text1"/>
          <w:lang w:val="da-DK"/>
        </w:rPr>
        <w:t xml:space="preserve"> дахь хэсэг</w:t>
      </w:r>
      <w:r w:rsidR="002550B7" w:rsidRPr="003E194E">
        <w:rPr>
          <w:rFonts w:ascii="Arial" w:eastAsia="Arial" w:hAnsi="Arial" w:cs="Arial"/>
          <w:color w:val="000000" w:themeColor="text1"/>
          <w:lang w:val="da-DK"/>
        </w:rPr>
        <w:t xml:space="preserve">, </w:t>
      </w:r>
      <w:r w:rsidR="005A1B82" w:rsidRPr="003E194E">
        <w:rPr>
          <w:rFonts w:ascii="Arial" w:eastAsia="Arial" w:hAnsi="Arial" w:cs="Arial"/>
          <w:color w:val="000000" w:themeColor="text1"/>
          <w:lang w:val="da-DK"/>
        </w:rPr>
        <w:t>14 дүгээр зүйлийн 14.2.8 дахь заалт,</w:t>
      </w:r>
      <w:r w:rsidR="00200B07" w:rsidRPr="003E194E">
        <w:rPr>
          <w:rFonts w:ascii="Arial" w:eastAsia="Arial" w:hAnsi="Arial" w:cs="Arial"/>
          <w:color w:val="000000" w:themeColor="text1"/>
          <w:lang w:val="da-DK"/>
        </w:rPr>
        <w:t xml:space="preserve"> 15 дугаар зүйлийн 15.1.4 дэх заалт, </w:t>
      </w:r>
      <w:r w:rsidR="00D47D71" w:rsidRPr="003E194E">
        <w:rPr>
          <w:rFonts w:ascii="Arial" w:eastAsia="Arial" w:hAnsi="Arial" w:cs="Arial"/>
          <w:color w:val="000000" w:themeColor="text1"/>
          <w:lang w:val="da-DK"/>
        </w:rPr>
        <w:t xml:space="preserve">17 дугаар зүйлийн </w:t>
      </w:r>
      <w:r w:rsidR="009E260B" w:rsidRPr="003E194E">
        <w:rPr>
          <w:rFonts w:ascii="Arial" w:eastAsia="Arial" w:hAnsi="Arial" w:cs="Arial"/>
          <w:color w:val="000000" w:themeColor="text1"/>
          <w:lang w:val="da-DK"/>
        </w:rPr>
        <w:t>17.1</w:t>
      </w:r>
      <w:r w:rsidR="00843981" w:rsidRPr="003E194E">
        <w:rPr>
          <w:rFonts w:ascii="Arial" w:eastAsia="Arial" w:hAnsi="Arial" w:cs="Arial"/>
          <w:color w:val="000000" w:themeColor="text1"/>
          <w:lang w:val="da-DK"/>
        </w:rPr>
        <w:t xml:space="preserve"> дэх хэсэг</w:t>
      </w:r>
      <w:r w:rsidR="009E260B" w:rsidRPr="003E194E">
        <w:rPr>
          <w:rFonts w:ascii="Arial" w:eastAsia="Arial" w:hAnsi="Arial" w:cs="Arial"/>
          <w:color w:val="000000" w:themeColor="text1"/>
          <w:lang w:val="da-DK"/>
        </w:rPr>
        <w:t xml:space="preserve">, </w:t>
      </w:r>
      <w:r w:rsidR="00372DE7" w:rsidRPr="003E194E">
        <w:rPr>
          <w:rFonts w:ascii="Arial" w:eastAsia="Arial" w:hAnsi="Arial" w:cs="Arial"/>
          <w:color w:val="000000" w:themeColor="text1"/>
          <w:lang w:val="da-DK"/>
        </w:rPr>
        <w:t xml:space="preserve">мөн зүйлийн </w:t>
      </w:r>
      <w:r w:rsidR="00D47D71" w:rsidRPr="003E194E">
        <w:rPr>
          <w:rFonts w:ascii="Arial" w:eastAsia="Arial" w:hAnsi="Arial" w:cs="Arial"/>
          <w:color w:val="000000" w:themeColor="text1"/>
          <w:lang w:val="da-DK"/>
        </w:rPr>
        <w:t>17.5</w:t>
      </w:r>
      <w:r w:rsidR="00663B19" w:rsidRPr="003E194E">
        <w:rPr>
          <w:rFonts w:ascii="Arial" w:eastAsia="Arial" w:hAnsi="Arial" w:cs="Arial"/>
          <w:color w:val="000000" w:themeColor="text1"/>
          <w:lang w:val="da-DK"/>
        </w:rPr>
        <w:t xml:space="preserve"> дахь хэсэг</w:t>
      </w:r>
      <w:r w:rsidR="00D47D71" w:rsidRPr="003E194E">
        <w:rPr>
          <w:rFonts w:ascii="Arial" w:eastAsia="Arial" w:hAnsi="Arial" w:cs="Arial"/>
          <w:color w:val="000000" w:themeColor="text1"/>
          <w:lang w:val="da-DK"/>
        </w:rPr>
        <w:t xml:space="preserve">, </w:t>
      </w:r>
      <w:r w:rsidR="005B26C6" w:rsidRPr="003E194E">
        <w:rPr>
          <w:rFonts w:ascii="Arial" w:eastAsia="Arial" w:hAnsi="Arial" w:cs="Arial"/>
          <w:color w:val="000000" w:themeColor="text1"/>
          <w:lang w:val="da-DK"/>
        </w:rPr>
        <w:t xml:space="preserve">22 дугаар зүйлийн </w:t>
      </w:r>
      <w:r w:rsidR="00D47D71" w:rsidRPr="003E194E">
        <w:rPr>
          <w:rFonts w:ascii="Arial" w:eastAsia="Arial" w:hAnsi="Arial" w:cs="Arial"/>
          <w:color w:val="000000" w:themeColor="text1"/>
          <w:lang w:val="da-DK"/>
        </w:rPr>
        <w:t>22.3.6</w:t>
      </w:r>
      <w:r w:rsidR="00E77C08" w:rsidRPr="003E194E">
        <w:rPr>
          <w:rFonts w:ascii="Arial" w:eastAsia="Arial" w:hAnsi="Arial" w:cs="Arial"/>
          <w:color w:val="000000" w:themeColor="text1"/>
          <w:lang w:val="da-DK"/>
        </w:rPr>
        <w:t xml:space="preserve"> </w:t>
      </w:r>
      <w:r w:rsidR="0056244D" w:rsidRPr="003E194E">
        <w:rPr>
          <w:rFonts w:ascii="Arial" w:eastAsia="Arial" w:hAnsi="Arial" w:cs="Arial"/>
          <w:color w:val="000000" w:themeColor="text1"/>
          <w:lang w:val="da-DK"/>
        </w:rPr>
        <w:t xml:space="preserve">дахь </w:t>
      </w:r>
      <w:r w:rsidR="00663B19" w:rsidRPr="003E194E">
        <w:rPr>
          <w:rFonts w:ascii="Arial" w:eastAsia="Arial" w:hAnsi="Arial" w:cs="Arial"/>
          <w:color w:val="000000" w:themeColor="text1"/>
          <w:lang w:val="da-DK"/>
        </w:rPr>
        <w:t>заалтыг</w:t>
      </w:r>
      <w:r w:rsidR="0056244D" w:rsidRPr="003E194E">
        <w:rPr>
          <w:rFonts w:ascii="Arial" w:eastAsia="Arial" w:hAnsi="Arial" w:cs="Arial"/>
          <w:color w:val="000000" w:themeColor="text1"/>
          <w:lang w:val="da-DK"/>
        </w:rPr>
        <w:t xml:space="preserve"> </w:t>
      </w:r>
      <w:r w:rsidR="006D7148" w:rsidRPr="003E194E">
        <w:rPr>
          <w:rFonts w:ascii="Arial" w:eastAsia="Arial" w:hAnsi="Arial" w:cs="Arial"/>
          <w:color w:val="000000" w:themeColor="text1"/>
          <w:lang w:val="da-DK"/>
        </w:rPr>
        <w:t xml:space="preserve">тус тус </w:t>
      </w:r>
      <w:r w:rsidR="0056244D" w:rsidRPr="003E194E">
        <w:rPr>
          <w:rFonts w:ascii="Arial" w:eastAsia="Arial" w:hAnsi="Arial" w:cs="Arial"/>
          <w:color w:val="000000" w:themeColor="text1"/>
          <w:lang w:val="da-DK"/>
        </w:rPr>
        <w:t xml:space="preserve">хүчингүй </w:t>
      </w:r>
      <w:r w:rsidR="00C41A67" w:rsidRPr="003E194E">
        <w:rPr>
          <w:rFonts w:ascii="Arial" w:hAnsi="Arial" w:cs="Arial"/>
          <w:color w:val="000000" w:themeColor="text1"/>
          <w:shd w:val="clear" w:color="auto" w:fill="FFFFFF"/>
          <w:lang w:val="da-DK"/>
        </w:rPr>
        <w:t>болсонд тооцсугай.</w:t>
      </w:r>
    </w:p>
    <w:p w14:paraId="020E3A13" w14:textId="07C158D3" w:rsidR="00AE0216" w:rsidRPr="003E194E" w:rsidRDefault="00663B19" w:rsidP="00965E57">
      <w:pPr>
        <w:ind w:firstLine="720"/>
        <w:contextualSpacing/>
        <w:jc w:val="both"/>
        <w:rPr>
          <w:rFonts w:ascii="Arial" w:eastAsia="Arial" w:hAnsi="Arial" w:cs="Arial"/>
          <w:color w:val="000000" w:themeColor="text1"/>
          <w:lang w:val="da-DK"/>
        </w:rPr>
      </w:pPr>
      <w:r w:rsidRPr="003E194E">
        <w:rPr>
          <w:rFonts w:ascii="Arial" w:eastAsia="Arial" w:hAnsi="Arial" w:cs="Arial"/>
          <w:color w:val="000000" w:themeColor="text1"/>
          <w:lang w:val="da-DK"/>
        </w:rPr>
        <w:t xml:space="preserve"> </w:t>
      </w:r>
    </w:p>
    <w:p w14:paraId="12BA9FDF" w14:textId="11591E76" w:rsidR="006F4370" w:rsidRPr="003E194E" w:rsidRDefault="00843981" w:rsidP="006F4370">
      <w:pPr>
        <w:ind w:firstLine="720"/>
        <w:jc w:val="both"/>
        <w:rPr>
          <w:rFonts w:ascii="Arial" w:hAnsi="Arial" w:cs="Arial"/>
          <w:color w:val="000000" w:themeColor="text1"/>
        </w:rPr>
      </w:pPr>
      <w:r w:rsidRPr="003E194E">
        <w:rPr>
          <w:rFonts w:ascii="Arial" w:eastAsiaTheme="minorHAnsi" w:hAnsi="Arial" w:cs="Arial"/>
          <w:b/>
          <w:bCs/>
          <w:color w:val="000000" w:themeColor="text1"/>
        </w:rPr>
        <w:t>7 дугаар зүйл.</w:t>
      </w:r>
      <w:r w:rsidR="006F4370" w:rsidRPr="003E194E">
        <w:rPr>
          <w:rFonts w:ascii="Arial" w:hAnsi="Arial" w:cs="Arial"/>
          <w:color w:val="000000" w:themeColor="text1"/>
        </w:rPr>
        <w:t>Энэ хуулийг 2024 оны ... сарын ...-ны өдрөөс эхлэн дагаж мөрдөнө.</w:t>
      </w:r>
    </w:p>
    <w:p w14:paraId="23DCD186" w14:textId="1C93DA26" w:rsidR="00AE0216" w:rsidRPr="003E194E" w:rsidRDefault="00AE0216" w:rsidP="006F4370">
      <w:pPr>
        <w:ind w:firstLine="720"/>
        <w:contextualSpacing/>
        <w:jc w:val="both"/>
        <w:rPr>
          <w:rFonts w:ascii="Arial" w:eastAsia="Arial" w:hAnsi="Arial" w:cs="Arial"/>
          <w:color w:val="000000" w:themeColor="text1"/>
          <w:lang w:val="da-DK"/>
        </w:rPr>
      </w:pPr>
    </w:p>
    <w:p w14:paraId="201B3DBC" w14:textId="77777777" w:rsidR="004158D8" w:rsidRPr="003E194E" w:rsidRDefault="004158D8" w:rsidP="00411DC3">
      <w:pPr>
        <w:ind w:left="2880" w:firstLine="720"/>
        <w:contextualSpacing/>
        <w:jc w:val="both"/>
        <w:rPr>
          <w:rFonts w:ascii="Arial" w:eastAsia="Arial" w:hAnsi="Arial" w:cs="Arial"/>
          <w:color w:val="000000" w:themeColor="text1"/>
          <w:lang w:val="da-DK"/>
        </w:rPr>
      </w:pPr>
    </w:p>
    <w:p w14:paraId="1F7940FD" w14:textId="77777777" w:rsidR="00965E57" w:rsidRPr="003E194E" w:rsidRDefault="00965E57" w:rsidP="00965E57">
      <w:pPr>
        <w:ind w:left="2880" w:firstLine="720"/>
        <w:contextualSpacing/>
        <w:jc w:val="both"/>
        <w:rPr>
          <w:rFonts w:ascii="Arial" w:eastAsia="Arial" w:hAnsi="Arial" w:cs="Arial"/>
          <w:color w:val="000000" w:themeColor="text1"/>
          <w:lang w:val="da-DK"/>
        </w:rPr>
      </w:pPr>
    </w:p>
    <w:p w14:paraId="23BB71D8" w14:textId="0CD5F915" w:rsidR="00AE0216" w:rsidRPr="003E194E" w:rsidRDefault="00CA43D9" w:rsidP="00965E57">
      <w:pPr>
        <w:ind w:left="2880" w:firstLine="720"/>
        <w:contextualSpacing/>
        <w:jc w:val="both"/>
        <w:rPr>
          <w:rFonts w:ascii="Arial" w:eastAsia="Arial" w:hAnsi="Arial" w:cs="Arial"/>
          <w:color w:val="000000" w:themeColor="text1"/>
          <w:lang w:val="da-DK"/>
        </w:rPr>
      </w:pPr>
      <w:r w:rsidRPr="003E194E">
        <w:rPr>
          <w:rFonts w:ascii="Arial" w:eastAsia="Arial" w:hAnsi="Arial" w:cs="Arial"/>
          <w:color w:val="000000" w:themeColor="text1"/>
          <w:lang w:val="da-DK"/>
        </w:rPr>
        <w:t>Гарын үсэг</w:t>
      </w:r>
    </w:p>
    <w:p w14:paraId="09EB47A9" w14:textId="77777777" w:rsidR="00AE0216" w:rsidRPr="003E194E" w:rsidRDefault="00AE0216" w:rsidP="00411DC3">
      <w:pPr>
        <w:ind w:left="2880" w:firstLine="720"/>
        <w:contextualSpacing/>
        <w:jc w:val="both"/>
        <w:rPr>
          <w:rFonts w:ascii="Arial" w:eastAsia="Arial" w:hAnsi="Arial" w:cs="Arial"/>
          <w:color w:val="000000" w:themeColor="text1"/>
          <w:lang w:val="da-DK"/>
        </w:rPr>
      </w:pPr>
    </w:p>
    <w:p w14:paraId="4EF7CE36" w14:textId="2C4B79FB" w:rsidR="00815CF3" w:rsidRPr="003E194E" w:rsidRDefault="00815CF3" w:rsidP="004D15D5">
      <w:pPr>
        <w:pStyle w:val="ListParagraph"/>
        <w:ind w:left="1080"/>
        <w:jc w:val="both"/>
        <w:rPr>
          <w:rFonts w:ascii="Arial" w:hAnsi="Arial" w:cs="Arial"/>
          <w:color w:val="000000" w:themeColor="text1"/>
          <w:lang w:val="da-DK"/>
        </w:rPr>
      </w:pPr>
    </w:p>
    <w:p w14:paraId="00D2DC21" w14:textId="77777777" w:rsidR="00D12AF5" w:rsidRPr="003E194E" w:rsidRDefault="00D12AF5" w:rsidP="004D15D5">
      <w:pPr>
        <w:pStyle w:val="ListParagraph"/>
        <w:ind w:left="1080"/>
        <w:jc w:val="both"/>
        <w:rPr>
          <w:rFonts w:ascii="Arial" w:hAnsi="Arial" w:cs="Arial"/>
          <w:color w:val="000000" w:themeColor="text1"/>
          <w:lang w:val="da-DK"/>
        </w:rPr>
      </w:pPr>
    </w:p>
    <w:p w14:paraId="02FDCB0F" w14:textId="77777777" w:rsidR="00D12AF5" w:rsidRPr="003E194E" w:rsidRDefault="00D12AF5" w:rsidP="004D15D5">
      <w:pPr>
        <w:pStyle w:val="ListParagraph"/>
        <w:ind w:left="1080"/>
        <w:jc w:val="both"/>
        <w:rPr>
          <w:rFonts w:ascii="Arial" w:hAnsi="Arial" w:cs="Arial"/>
          <w:color w:val="000000" w:themeColor="text1"/>
          <w:lang w:val="da-DK"/>
        </w:rPr>
      </w:pPr>
    </w:p>
    <w:p w14:paraId="51E632C7" w14:textId="77777777" w:rsidR="00D12AF5" w:rsidRPr="003E194E" w:rsidRDefault="00D12AF5" w:rsidP="004D15D5">
      <w:pPr>
        <w:pStyle w:val="ListParagraph"/>
        <w:ind w:left="1080"/>
        <w:jc w:val="both"/>
        <w:rPr>
          <w:rFonts w:ascii="Arial" w:hAnsi="Arial" w:cs="Arial"/>
          <w:color w:val="000000" w:themeColor="text1"/>
          <w:lang w:val="da-DK"/>
        </w:rPr>
      </w:pPr>
    </w:p>
    <w:p w14:paraId="61A15B67" w14:textId="77777777" w:rsidR="00D12AF5" w:rsidRPr="003E194E" w:rsidRDefault="00D12AF5" w:rsidP="004D15D5">
      <w:pPr>
        <w:pStyle w:val="ListParagraph"/>
        <w:ind w:left="1080"/>
        <w:jc w:val="both"/>
        <w:rPr>
          <w:rFonts w:ascii="Arial" w:hAnsi="Arial" w:cs="Arial"/>
          <w:color w:val="000000" w:themeColor="text1"/>
          <w:lang w:val="da-DK"/>
        </w:rPr>
      </w:pPr>
    </w:p>
    <w:p w14:paraId="59681038" w14:textId="77777777" w:rsidR="00D12AF5" w:rsidRPr="003E194E" w:rsidRDefault="00D12AF5" w:rsidP="004D15D5">
      <w:pPr>
        <w:pStyle w:val="ListParagraph"/>
        <w:ind w:left="1080"/>
        <w:jc w:val="both"/>
        <w:rPr>
          <w:rFonts w:ascii="Arial" w:hAnsi="Arial" w:cs="Arial"/>
          <w:color w:val="000000" w:themeColor="text1"/>
          <w:lang w:val="da-DK"/>
        </w:rPr>
      </w:pPr>
    </w:p>
    <w:p w14:paraId="0F4D5535" w14:textId="77777777" w:rsidR="00D12AF5" w:rsidRPr="003E194E" w:rsidRDefault="00D12AF5" w:rsidP="004D15D5">
      <w:pPr>
        <w:pStyle w:val="ListParagraph"/>
        <w:ind w:left="1080"/>
        <w:jc w:val="both"/>
        <w:rPr>
          <w:rFonts w:ascii="Arial" w:hAnsi="Arial" w:cs="Arial"/>
          <w:color w:val="000000" w:themeColor="text1"/>
          <w:lang w:val="da-DK"/>
        </w:rPr>
      </w:pPr>
    </w:p>
    <w:p w14:paraId="08A446AB" w14:textId="77777777" w:rsidR="00D12AF5" w:rsidRPr="003E194E" w:rsidRDefault="00D12AF5" w:rsidP="004D15D5">
      <w:pPr>
        <w:pStyle w:val="ListParagraph"/>
        <w:ind w:left="1080"/>
        <w:jc w:val="both"/>
        <w:rPr>
          <w:rFonts w:ascii="Arial" w:hAnsi="Arial" w:cs="Arial"/>
          <w:color w:val="000000" w:themeColor="text1"/>
          <w:lang w:val="da-DK"/>
        </w:rPr>
      </w:pPr>
    </w:p>
    <w:p w14:paraId="7535A34B" w14:textId="77777777" w:rsidR="00D12AF5" w:rsidRPr="003E194E" w:rsidRDefault="00D12AF5" w:rsidP="004D15D5">
      <w:pPr>
        <w:pStyle w:val="ListParagraph"/>
        <w:ind w:left="1080"/>
        <w:jc w:val="both"/>
        <w:rPr>
          <w:rFonts w:ascii="Arial" w:hAnsi="Arial" w:cs="Arial"/>
          <w:color w:val="000000" w:themeColor="text1"/>
          <w:lang w:val="da-DK"/>
        </w:rPr>
      </w:pPr>
    </w:p>
    <w:p w14:paraId="452702DF" w14:textId="77777777" w:rsidR="00D12AF5" w:rsidRPr="003E194E" w:rsidRDefault="00D12AF5" w:rsidP="004D15D5">
      <w:pPr>
        <w:pStyle w:val="ListParagraph"/>
        <w:ind w:left="1080"/>
        <w:jc w:val="both"/>
        <w:rPr>
          <w:rFonts w:ascii="Arial" w:hAnsi="Arial" w:cs="Arial"/>
          <w:color w:val="000000" w:themeColor="text1"/>
          <w:lang w:val="da-DK"/>
        </w:rPr>
      </w:pPr>
    </w:p>
    <w:p w14:paraId="2E3500F2" w14:textId="1DA0E93F" w:rsidR="00D12AF5" w:rsidRPr="003E194E" w:rsidRDefault="00D12AF5" w:rsidP="00843981">
      <w:pPr>
        <w:jc w:val="both"/>
        <w:rPr>
          <w:rFonts w:ascii="Arial" w:hAnsi="Arial" w:cs="Arial"/>
          <w:color w:val="000000" w:themeColor="text1"/>
          <w:lang w:val="da-DK"/>
        </w:rPr>
      </w:pPr>
    </w:p>
    <w:p w14:paraId="4120E490" w14:textId="77777777" w:rsidR="00843981" w:rsidRPr="003E194E" w:rsidRDefault="00843981" w:rsidP="00843981">
      <w:pPr>
        <w:jc w:val="both"/>
        <w:rPr>
          <w:rFonts w:ascii="Arial" w:hAnsi="Arial" w:cs="Arial"/>
          <w:color w:val="000000" w:themeColor="text1"/>
          <w:lang w:val="da-DK"/>
        </w:rPr>
      </w:pPr>
    </w:p>
    <w:p w14:paraId="2BEFA930" w14:textId="77777777" w:rsidR="00D12AF5" w:rsidRPr="003E194E" w:rsidRDefault="00D12AF5" w:rsidP="004D15D5">
      <w:pPr>
        <w:pStyle w:val="ListParagraph"/>
        <w:ind w:left="1080"/>
        <w:jc w:val="both"/>
        <w:rPr>
          <w:rFonts w:ascii="Arial" w:hAnsi="Arial" w:cs="Arial"/>
          <w:color w:val="000000" w:themeColor="text1"/>
          <w:lang w:val="da-DK"/>
        </w:rPr>
      </w:pPr>
    </w:p>
    <w:p w14:paraId="2EC7B7A5" w14:textId="77777777" w:rsidR="00D12AF5" w:rsidRPr="003E194E" w:rsidRDefault="00D12AF5" w:rsidP="00D12AF5">
      <w:pPr>
        <w:jc w:val="both"/>
        <w:rPr>
          <w:rFonts w:ascii="Arial" w:hAnsi="Arial" w:cs="Arial"/>
          <w:color w:val="000000" w:themeColor="text1"/>
          <w:lang w:val="da-DK"/>
        </w:rPr>
      </w:pPr>
    </w:p>
    <w:p w14:paraId="1AF96B54" w14:textId="77777777" w:rsidR="003E194E" w:rsidRDefault="003E194E" w:rsidP="00D12AF5">
      <w:pPr>
        <w:spacing w:after="120"/>
        <w:jc w:val="center"/>
        <w:rPr>
          <w:rFonts w:ascii="Arial" w:hAnsi="Arial" w:cs="Arial"/>
          <w:b/>
        </w:rPr>
      </w:pPr>
    </w:p>
    <w:p w14:paraId="5B7F64C5" w14:textId="77777777" w:rsidR="003E194E" w:rsidRDefault="003E194E" w:rsidP="00D12AF5">
      <w:pPr>
        <w:spacing w:after="120"/>
        <w:jc w:val="center"/>
        <w:rPr>
          <w:rFonts w:ascii="Arial" w:hAnsi="Arial" w:cs="Arial"/>
          <w:b/>
        </w:rPr>
      </w:pPr>
    </w:p>
    <w:p w14:paraId="4149CE15" w14:textId="77777777" w:rsidR="003E194E" w:rsidRPr="00B70BC3" w:rsidRDefault="003E194E" w:rsidP="003E194E">
      <w:pPr>
        <w:spacing w:after="150" w:line="330" w:lineRule="atLeast"/>
        <w:jc w:val="center"/>
        <w:rPr>
          <w:rFonts w:ascii="Arial" w:hAnsi="Arial" w:cs="Arial"/>
          <w:b/>
          <w:bCs/>
          <w:caps/>
        </w:rPr>
      </w:pPr>
      <w:r>
        <w:rPr>
          <w:rFonts w:ascii="Arial" w:hAnsi="Arial" w:cs="Arial"/>
          <w:b/>
          <w:bCs/>
          <w:caps/>
        </w:rPr>
        <w:lastRenderedPageBreak/>
        <w:t xml:space="preserve">дэлгэрэнгүй </w:t>
      </w:r>
      <w:r w:rsidRPr="00BA49C7">
        <w:rPr>
          <w:rFonts w:ascii="Arial" w:hAnsi="Arial" w:cs="Arial"/>
          <w:b/>
          <w:bCs/>
          <w:caps/>
        </w:rPr>
        <w:t>ТАНИЛЦУУЛГА</w:t>
      </w:r>
    </w:p>
    <w:p w14:paraId="6D079BFF" w14:textId="77777777" w:rsidR="00AC7B4D" w:rsidRPr="00D12AF5" w:rsidRDefault="00AC7B4D" w:rsidP="00D12AF5">
      <w:pPr>
        <w:spacing w:after="120"/>
        <w:jc w:val="center"/>
        <w:rPr>
          <w:rFonts w:ascii="Arial" w:hAnsi="Arial" w:cs="Arial"/>
          <w:b/>
        </w:rPr>
      </w:pPr>
    </w:p>
    <w:p w14:paraId="036304E2" w14:textId="57F870B5" w:rsidR="00D12AF5" w:rsidRPr="00D12AF5" w:rsidRDefault="00D12AF5" w:rsidP="00D12AF5">
      <w:pPr>
        <w:tabs>
          <w:tab w:val="left" w:pos="6379"/>
        </w:tabs>
        <w:ind w:left="4820"/>
        <w:jc w:val="both"/>
        <w:rPr>
          <w:rFonts w:ascii="Arial" w:hAnsi="Arial" w:cs="Arial"/>
          <w:iCs/>
        </w:rPr>
      </w:pPr>
      <w:r w:rsidRPr="00D12AF5">
        <w:rPr>
          <w:rFonts w:ascii="Arial" w:hAnsi="Arial" w:cs="Arial"/>
          <w:iCs/>
        </w:rPr>
        <w:t>Хуулийн этгээдийн улсын бүртгэлийн тухай хуульд</w:t>
      </w:r>
      <w:r>
        <w:rPr>
          <w:rFonts w:ascii="Arial" w:hAnsi="Arial" w:cs="Arial"/>
          <w:iCs/>
        </w:rPr>
        <w:t xml:space="preserve"> нэмэлт, өөрчлөлт</w:t>
      </w:r>
      <w:r w:rsidRPr="00D12AF5">
        <w:rPr>
          <w:rFonts w:ascii="Arial" w:hAnsi="Arial" w:cs="Arial"/>
          <w:iCs/>
        </w:rPr>
        <w:t xml:space="preserve"> оруулах</w:t>
      </w:r>
      <w:r>
        <w:rPr>
          <w:rFonts w:ascii="Arial" w:hAnsi="Arial" w:cs="Arial"/>
          <w:iCs/>
        </w:rPr>
        <w:t xml:space="preserve"> тухай хуулийн</w:t>
      </w:r>
      <w:r w:rsidRPr="00D12AF5">
        <w:rPr>
          <w:rFonts w:ascii="Arial" w:hAnsi="Arial" w:cs="Arial"/>
          <w:iCs/>
        </w:rPr>
        <w:t xml:space="preserve"> </w:t>
      </w:r>
      <w:r>
        <w:rPr>
          <w:rFonts w:ascii="Arial" w:hAnsi="Arial" w:cs="Arial"/>
          <w:iCs/>
        </w:rPr>
        <w:t>төслийн</w:t>
      </w:r>
      <w:r w:rsidRPr="00D12AF5">
        <w:rPr>
          <w:rFonts w:ascii="Arial" w:hAnsi="Arial" w:cs="Arial"/>
          <w:iCs/>
        </w:rPr>
        <w:t xml:space="preserve"> талаар</w:t>
      </w:r>
      <w:r w:rsidRPr="00A62E54">
        <w:rPr>
          <w:rFonts w:ascii="Arial" w:hAnsi="Arial" w:cs="Arial"/>
        </w:rPr>
        <w:t xml:space="preserve"> </w:t>
      </w:r>
    </w:p>
    <w:p w14:paraId="08BEF266" w14:textId="77777777" w:rsidR="00D12AF5" w:rsidRPr="001C0986" w:rsidRDefault="00D12AF5" w:rsidP="00D12AF5">
      <w:pPr>
        <w:ind w:firstLine="720"/>
        <w:jc w:val="right"/>
        <w:rPr>
          <w:rFonts w:ascii="Arial" w:hAnsi="Arial" w:cs="Arial"/>
          <w:sz w:val="12"/>
          <w:szCs w:val="18"/>
        </w:rPr>
      </w:pPr>
    </w:p>
    <w:p w14:paraId="2065F18C" w14:textId="77777777" w:rsidR="00D12AF5" w:rsidRDefault="00D12AF5" w:rsidP="00D12AF5">
      <w:pPr>
        <w:spacing w:after="120"/>
        <w:ind w:firstLine="720"/>
        <w:jc w:val="both"/>
        <w:rPr>
          <w:rFonts w:ascii="Arial" w:hAnsi="Arial" w:cs="Arial"/>
        </w:rPr>
      </w:pPr>
      <w:r>
        <w:rPr>
          <w:rFonts w:ascii="Arial" w:hAnsi="Arial" w:cs="Arial"/>
        </w:rPr>
        <w:t xml:space="preserve">Хуулийн этгээдийн улсын бүртгэлийн тухай анхны хууль 2003 </w:t>
      </w:r>
      <w:r w:rsidRPr="005242D1">
        <w:rPr>
          <w:rFonts w:ascii="Arial" w:hAnsi="Arial" w:cs="Arial"/>
        </w:rPr>
        <w:t>онд</w:t>
      </w:r>
      <w:r>
        <w:rPr>
          <w:rFonts w:ascii="Arial" w:hAnsi="Arial" w:cs="Arial"/>
        </w:rPr>
        <w:t xml:space="preserve"> батлагдсан.  Уг хууль</w:t>
      </w:r>
      <w:r w:rsidRPr="005242D1">
        <w:rPr>
          <w:rFonts w:ascii="Arial" w:hAnsi="Arial" w:cs="Arial"/>
        </w:rPr>
        <w:t xml:space="preserve"> </w:t>
      </w:r>
      <w:r>
        <w:rPr>
          <w:rFonts w:ascii="Arial" w:hAnsi="Arial" w:cs="Arial"/>
        </w:rPr>
        <w:t xml:space="preserve">батлагдсанаас хойш нийт 9 удаа нэмэлт, өөрчлөлт орсон, 2015 оны 01 дүгээр сарын 29-ний өдөр, 2018 оны 06 дугаар сарын 31-ний өдөр Хуулийн этгээдийн улсын бүртгэлийн тухай хууль /шинэчилсэн найруулга/ тус тус батлагдсан ба хүчин төгөлдөр мөрдөгдөж байгаа хууль батлагдсанаас хойш 4 удаа нэмэлт өөрчлөлт орсон. </w:t>
      </w:r>
    </w:p>
    <w:p w14:paraId="01F04E12" w14:textId="77777777" w:rsidR="00D12AF5" w:rsidRDefault="00D12AF5" w:rsidP="00D12AF5">
      <w:pPr>
        <w:spacing w:after="120"/>
        <w:ind w:firstLine="720"/>
        <w:jc w:val="both"/>
        <w:rPr>
          <w:rFonts w:ascii="Arial" w:hAnsi="Arial" w:cs="Arial"/>
        </w:rPr>
      </w:pPr>
      <w:r>
        <w:rPr>
          <w:rFonts w:ascii="Arial" w:hAnsi="Arial" w:cs="Arial"/>
        </w:rPr>
        <w:t xml:space="preserve"> Энэ хууль нь 8 бүлэг, 28 зүйлтэй бөгөөд Монгол Улсад хуулийн этгээд шинээр үүсэн байгуулагдсан, өөрчлөн байгуулагдсан, татан буулгасныг болон түүний мэдээлэлд оруулсан өөрчлөлтийг улсын бүртгэлийн мэдээллийн санд бичгээр болон цахим хэлбэрээр бүртгэх ерөнхий харилцааг зохицуулж байсан бөгөөд хуулийн этгээдийн нэр баталгаажуулах, хуулийн этгээдийн тамга, тэмдгийн хяналтын дугаарын бүртгэл хөтлөх, иргэн, хуулийн этгээдэд лавлагаа олгох зэрэг журмаар зохицуулж байсан тодорхой заалтуудыг</w:t>
      </w:r>
      <w:r w:rsidRPr="00043C2B">
        <w:rPr>
          <w:rFonts w:ascii="Arial" w:hAnsi="Arial" w:cs="Arial"/>
        </w:rPr>
        <w:t xml:space="preserve"> </w:t>
      </w:r>
      <w:r>
        <w:rPr>
          <w:rFonts w:ascii="Arial" w:hAnsi="Arial" w:cs="Arial"/>
        </w:rPr>
        <w:t xml:space="preserve">хуульд нэмж, зарим зүйл заалтад нэмэлт өөрчлөлт оруулан уг төсөлд тусгасан. </w:t>
      </w:r>
    </w:p>
    <w:p w14:paraId="7AEFC394" w14:textId="77777777" w:rsidR="00D12AF5" w:rsidRDefault="00D12AF5" w:rsidP="00D12AF5">
      <w:pPr>
        <w:spacing w:after="120"/>
        <w:ind w:firstLine="720"/>
        <w:jc w:val="both"/>
        <w:rPr>
          <w:rFonts w:ascii="Arial" w:hAnsi="Arial" w:cs="Arial"/>
        </w:rPr>
      </w:pPr>
      <w:r>
        <w:rPr>
          <w:rFonts w:ascii="Arial" w:hAnsi="Arial" w:cs="Arial"/>
        </w:rPr>
        <w:t>Хуульд нэмэлт өөрчлөлт оруулах төслийг боловсруулахдаа</w:t>
      </w:r>
      <w:r w:rsidRPr="00A64C53">
        <w:rPr>
          <w:rFonts w:ascii="Arial" w:hAnsi="Arial" w:cs="Arial"/>
        </w:rPr>
        <w:t xml:space="preserve"> 4 </w:t>
      </w:r>
      <w:r w:rsidRPr="005717B2">
        <w:rPr>
          <w:rFonts w:ascii="Arial" w:hAnsi="Arial" w:cs="Arial"/>
        </w:rPr>
        <w:t>журам</w:t>
      </w:r>
      <w:r>
        <w:rPr>
          <w:rFonts w:ascii="Arial" w:hAnsi="Arial" w:cs="Arial"/>
        </w:rPr>
        <w:t xml:space="preserve"> </w:t>
      </w:r>
      <w:r w:rsidRPr="00A64C53">
        <w:rPr>
          <w:rFonts w:ascii="Arial" w:hAnsi="Arial" w:cs="Arial"/>
        </w:rPr>
        <w:t>Засгийн газрын 2018 оны 11 дүгээр сарын 14-ний 339 дүгээр тогтоолын хавсралтаар батлагдсан “Хуулийн этгээдийн нэр баталгаажуулах журам”, Хууль зүй, дотоод хэргийн сайдын 2018 оны 11 дүгээр сарын 01-ний өдрийн А/208 дугаар тушаалын хавсралтаар батлагдсан “Хуулийн этгээд, түүний салбар төлөөлөгчийн газрын улсын бүртгэл хөтлөх журам”, Хууль зүй дотоод хэргийн сайдын 2018 оны 11 дүгээр сарын 19-ний өдрийн А/216 дугаар тушаалын хавсралтаар батлагдсан “Тамга, тэмдэг хийлгэх үйл ажиллагаанд хяналт тавих, лавлагаа олгох журам”, Хууль зүй, дотоод хэргийн сайд, Гадаад харилцааны сайдын 2019 оны 01 дүгээр сарын 24-ний өдрийн А/16, А/07 дугаар хамтарсан тушаалын хавсралтаар батлагдсан “Олон улсын гэрээгээр байгуулагдсан Засгийн газар хоорондын байгууллага, түүний төлөөлөгчийн газрыг улсын бүртгэлд бүртгэх журам”</w:t>
      </w:r>
      <w:r>
        <w:rPr>
          <w:rFonts w:ascii="Arial" w:hAnsi="Arial" w:cs="Arial"/>
        </w:rPr>
        <w:t>-ын хуулиар зохицуулах шаардлагатай зохицуулалтыг хуулийн төсөлд тусган, хуулийн үр нөлөөг дээшлүүлэх, хамрах хүрээг өргөжүүлэх, хууль, журмын давхардлыг арилгах мөн хуулийн зарим зохицуулалтыг Улсын бүртгэлийн ерөнхий хуульд нийцүүлж, холбогдох өөрчлөлтүүдийг орууллаа.</w:t>
      </w:r>
    </w:p>
    <w:p w14:paraId="5B2F0A10" w14:textId="77777777" w:rsidR="00D12AF5" w:rsidRPr="005717B2" w:rsidRDefault="00D12AF5" w:rsidP="00D12AF5">
      <w:pPr>
        <w:spacing w:after="120"/>
        <w:ind w:firstLine="720"/>
        <w:jc w:val="both"/>
        <w:rPr>
          <w:rFonts w:ascii="Arial" w:hAnsi="Arial" w:cs="Arial"/>
        </w:rPr>
      </w:pPr>
      <w:r w:rsidRPr="00DE09C0">
        <w:rPr>
          <w:rFonts w:ascii="Arial" w:hAnsi="Arial" w:cs="Arial"/>
        </w:rPr>
        <w:t>Хуулийн төсөлд хуулийн этгээдийн улсын бүртгэл хөтлөх үйл ажиллагаанд мөрддөг 4 журмаас доор дурдснаар 1 зүйл, 5 зүйлийн 10 хэсэг, 3 зүйлийн 3 заалт нэмж, 3 зүйлийн 3 заалтад үг нэмж, 12 зүйлийн 11 хэсэг, 6 заалтыг өөрчлөн найруулж, 2 зүйл, 2 хэсгийн гарчиг, 20 зүйлийн 20 хэсэг, 13 зүйлийн 10 заалтын үг өөрчилж, 2 зүйлийн 2 заалтаас үг хасаж, 1 зүйлийн 1 хэсгийн 1 заалтын дугаар өөрчилж,  9 зүйлийн 12 хэсэг, 3 заалтыг тус тус хүчингүй болгуулахаар тусгалаа.</w:t>
      </w:r>
    </w:p>
    <w:p w14:paraId="7F992473" w14:textId="059E84D2" w:rsidR="00D12AF5" w:rsidRDefault="00D12AF5" w:rsidP="00D12AF5">
      <w:pPr>
        <w:spacing w:before="160" w:after="120"/>
        <w:ind w:firstLine="720"/>
        <w:contextualSpacing/>
        <w:jc w:val="both"/>
        <w:rPr>
          <w:rFonts w:ascii="Arial" w:hAnsi="Arial" w:cs="Arial"/>
        </w:rPr>
      </w:pPr>
      <w:r>
        <w:rPr>
          <w:rFonts w:ascii="Arial" w:hAnsi="Arial" w:cs="Arial"/>
        </w:rPr>
        <w:t>“</w:t>
      </w:r>
      <w:r w:rsidRPr="00FD083C">
        <w:rPr>
          <w:rFonts w:ascii="Arial" w:hAnsi="Arial" w:cs="Arial"/>
        </w:rPr>
        <w:t>Алсын хараа-2050” Монгол Улсын урт хугацааны хөгжлийн бодлогын цахим монгол арга хэмжээний нэгдүгээр үе шат 4 дэх хэсэгт “Төрийн байгууллага хоорондын болон төр, иргэний нийгэм, бизнесийн байгууллагуудын мэдээллийн солилцоо сайжирч, захиргааны зардал бууран, үйлчилгээний үр дүн сайжирна”, гуравдугаар үе шат 5 дахь хэсэгт “цахим засаглалын технологи олон улсын жишигт хүрч, авлига, хүнд сурталгүй нийгмийн харилцаа төлөвшинө”</w:t>
      </w:r>
      <w:r>
        <w:rPr>
          <w:rFonts w:ascii="Arial" w:hAnsi="Arial" w:cs="Arial"/>
        </w:rPr>
        <w:t xml:space="preserve"> гэж заасныг баримтлан </w:t>
      </w:r>
      <w:r w:rsidRPr="00FD083C">
        <w:rPr>
          <w:rFonts w:ascii="Arial" w:hAnsi="Arial" w:cs="Arial"/>
        </w:rPr>
        <w:t xml:space="preserve">хуулийн этгээдийн </w:t>
      </w:r>
      <w:r>
        <w:rPr>
          <w:rFonts w:ascii="Arial" w:hAnsi="Arial" w:cs="Arial"/>
        </w:rPr>
        <w:t xml:space="preserve">улсын бүртгэлийн үйлчилгээг харьяалал харгалзахгүй үзүүлэх, </w:t>
      </w:r>
      <w:r w:rsidRPr="00FD083C">
        <w:rPr>
          <w:rFonts w:ascii="Arial" w:hAnsi="Arial" w:cs="Arial"/>
        </w:rPr>
        <w:t>улсын бүртгэлийн гэрчилгээ, дүрмийг цахим хэлбэр</w:t>
      </w:r>
      <w:r>
        <w:rPr>
          <w:rFonts w:ascii="Arial" w:hAnsi="Arial" w:cs="Arial"/>
        </w:rPr>
        <w:t xml:space="preserve">т шилжүүлэн </w:t>
      </w:r>
      <w:r w:rsidRPr="00FD083C">
        <w:rPr>
          <w:rFonts w:ascii="Arial" w:hAnsi="Arial" w:cs="Arial"/>
        </w:rPr>
        <w:t>иргэн биечлэн ирэх шаардлагагүй</w:t>
      </w:r>
      <w:r>
        <w:rPr>
          <w:rFonts w:ascii="Arial" w:hAnsi="Arial" w:cs="Arial"/>
        </w:rPr>
        <w:t xml:space="preserve"> байдлаар шийдэхэд анхаарч, төр </w:t>
      </w:r>
      <w:r>
        <w:rPr>
          <w:rFonts w:ascii="Arial" w:hAnsi="Arial" w:cs="Arial"/>
        </w:rPr>
        <w:lastRenderedPageBreak/>
        <w:t>өөрт байгаа мэдээллээ иргэн, хуулийн этгээдээс шаардахгүй байх зарчмаар хуулийн төслийг боловсруулсан.</w:t>
      </w:r>
    </w:p>
    <w:p w14:paraId="2D5A1DF8" w14:textId="77777777" w:rsidR="003E194E" w:rsidRDefault="003E194E" w:rsidP="00D12AF5">
      <w:pPr>
        <w:spacing w:before="160" w:after="120"/>
        <w:ind w:firstLine="720"/>
        <w:contextualSpacing/>
        <w:jc w:val="both"/>
        <w:rPr>
          <w:rFonts w:ascii="Arial" w:hAnsi="Arial" w:cs="Arial"/>
        </w:rPr>
      </w:pPr>
    </w:p>
    <w:p w14:paraId="0EF48896" w14:textId="312575A3" w:rsidR="00D12AF5" w:rsidRPr="001D7BA8" w:rsidRDefault="00D12AF5" w:rsidP="00D12AF5">
      <w:pPr>
        <w:spacing w:before="160"/>
        <w:ind w:firstLine="720"/>
        <w:contextualSpacing/>
        <w:jc w:val="both"/>
        <w:rPr>
          <w:rFonts w:ascii="Arial" w:hAnsi="Arial" w:cs="Arial"/>
          <w:lang w:val="en-US"/>
        </w:rPr>
      </w:pPr>
      <w:r>
        <w:rPr>
          <w:rFonts w:ascii="Arial" w:hAnsi="Arial" w:cs="Arial"/>
        </w:rPr>
        <w:t>Хуулийн этгээдэд цахим гэрчилгээ, дүрмийг олгосноор гэрчилгээ шинээр болон дахин авах зардал, цаг хугацааг хэмнэхээс гадна улсын бүртгэгчийн бүртгэл хөтлөх шат дамжлага, хугацааг хэмнэх, бүртгэлийн байгууллагын ажлын ачаалал, зардлыг багасгах ач холбогдолтой болоход анхаарч холбогдох зохицуулалтуудыг нэмсэн</w:t>
      </w:r>
      <w:r w:rsidR="003E194E">
        <w:rPr>
          <w:rFonts w:ascii="Arial" w:hAnsi="Arial" w:cs="Arial"/>
        </w:rPr>
        <w:t>.</w:t>
      </w:r>
    </w:p>
    <w:p w14:paraId="2BAD4464" w14:textId="77777777" w:rsidR="003E194E" w:rsidRPr="00D12AF5" w:rsidRDefault="003E194E" w:rsidP="00D12AF5">
      <w:pPr>
        <w:spacing w:before="160"/>
        <w:ind w:firstLine="720"/>
        <w:contextualSpacing/>
        <w:jc w:val="both"/>
        <w:rPr>
          <w:rFonts w:ascii="Arial" w:hAnsi="Arial" w:cs="Arial"/>
        </w:rPr>
      </w:pPr>
    </w:p>
    <w:p w14:paraId="56289A63" w14:textId="77777777" w:rsidR="00D12AF5" w:rsidRDefault="00D12AF5" w:rsidP="00D12AF5">
      <w:pPr>
        <w:spacing w:after="200"/>
        <w:ind w:firstLine="720"/>
        <w:contextualSpacing/>
        <w:jc w:val="both"/>
        <w:rPr>
          <w:rFonts w:ascii="Arial" w:hAnsi="Arial" w:cs="Arial"/>
        </w:rPr>
      </w:pPr>
      <w:r>
        <w:rPr>
          <w:rFonts w:ascii="Arial" w:hAnsi="Arial" w:cs="Arial"/>
        </w:rPr>
        <w:t xml:space="preserve">Мөн Засгийн газрын 2022 оны “Хувийн хэвшил, төрийн бус байгууллагаар гүйцэтгүүлэх ажил үйлчилгээний талаар авах зарим арга хэмжээний тухай” </w:t>
      </w:r>
      <w:r w:rsidRPr="00303C51">
        <w:rPr>
          <w:rFonts w:ascii="Arial" w:hAnsi="Arial" w:cs="Arial"/>
        </w:rPr>
        <w:t xml:space="preserve">340 </w:t>
      </w:r>
      <w:r>
        <w:rPr>
          <w:rFonts w:ascii="Arial" w:hAnsi="Arial" w:cs="Arial"/>
        </w:rPr>
        <w:t>дүгээр</w:t>
      </w:r>
      <w:r w:rsidRPr="00303C51">
        <w:rPr>
          <w:rFonts w:ascii="Arial" w:hAnsi="Arial" w:cs="Arial"/>
        </w:rPr>
        <w:t xml:space="preserve"> тогтоолыг хэрэгжүүлэх ажлын хүрээнд </w:t>
      </w:r>
      <w:r w:rsidRPr="00D1162F">
        <w:rPr>
          <w:rFonts w:ascii="Arial" w:hAnsi="Arial" w:cs="Arial"/>
        </w:rPr>
        <w:t xml:space="preserve">нотариатч, </w:t>
      </w:r>
      <w:r w:rsidRPr="00303C51">
        <w:rPr>
          <w:rFonts w:ascii="Arial" w:hAnsi="Arial" w:cs="Arial"/>
        </w:rPr>
        <w:t xml:space="preserve">хуульчийн мэргэжлийн үйл ажиллагаа эрхлэх зөвшөөрөл бүхий этгээдээр </w:t>
      </w:r>
      <w:r w:rsidRPr="006050D3">
        <w:rPr>
          <w:rFonts w:ascii="Arial" w:hAnsi="Arial" w:cs="Arial"/>
        </w:rPr>
        <w:t>дамжуулан</w:t>
      </w:r>
      <w:r w:rsidRPr="00303C51">
        <w:rPr>
          <w:rFonts w:ascii="Arial" w:hAnsi="Arial" w:cs="Arial"/>
        </w:rPr>
        <w:t xml:space="preserve"> иргэн</w:t>
      </w:r>
      <w:r>
        <w:rPr>
          <w:rFonts w:ascii="Arial" w:hAnsi="Arial" w:cs="Arial"/>
        </w:rPr>
        <w:t>,</w:t>
      </w:r>
      <w:r w:rsidRPr="00303C51">
        <w:rPr>
          <w:rFonts w:ascii="Arial" w:hAnsi="Arial" w:cs="Arial"/>
        </w:rPr>
        <w:t xml:space="preserve"> хуулийн этгээдийн </w:t>
      </w:r>
      <w:r w:rsidRPr="00D1162F">
        <w:rPr>
          <w:rFonts w:ascii="Arial" w:hAnsi="Arial" w:cs="Arial"/>
        </w:rPr>
        <w:t>гаргасан өргөдөл, холбогдох баримт бичгийг хуулийн шаардлага хангуулан улсын бүртгэлийн мэдээллийн санд илгээ</w:t>
      </w:r>
      <w:r w:rsidRPr="00303C51">
        <w:rPr>
          <w:rFonts w:ascii="Arial" w:hAnsi="Arial" w:cs="Arial"/>
        </w:rPr>
        <w:t>ж</w:t>
      </w:r>
      <w:r w:rsidRPr="00D1162F">
        <w:rPr>
          <w:rFonts w:ascii="Arial" w:hAnsi="Arial" w:cs="Arial"/>
        </w:rPr>
        <w:t>, бүртгүүлэхэд зуучл</w:t>
      </w:r>
      <w:r w:rsidRPr="00303C51">
        <w:rPr>
          <w:rFonts w:ascii="Arial" w:hAnsi="Arial" w:cs="Arial"/>
        </w:rPr>
        <w:t>уула</w:t>
      </w:r>
      <w:r w:rsidRPr="00D1162F">
        <w:rPr>
          <w:rFonts w:ascii="Arial" w:hAnsi="Arial" w:cs="Arial"/>
        </w:rPr>
        <w:t>х</w:t>
      </w:r>
      <w:r w:rsidRPr="00303C51">
        <w:rPr>
          <w:rFonts w:ascii="Arial" w:hAnsi="Arial" w:cs="Arial"/>
        </w:rPr>
        <w:t xml:space="preserve"> зохицуулалтыг хуулийн төсөлд</w:t>
      </w:r>
      <w:r>
        <w:rPr>
          <w:rFonts w:ascii="Arial" w:hAnsi="Arial" w:cs="Arial"/>
        </w:rPr>
        <w:t xml:space="preserve"> тусгаснаар улсын бүртгэлд бүртгүүлэх баримт бичгийн </w:t>
      </w:r>
      <w:r w:rsidRPr="005C0DB2">
        <w:rPr>
          <w:rFonts w:ascii="Arial" w:hAnsi="Arial" w:cs="Arial"/>
        </w:rPr>
        <w:t xml:space="preserve">үнэн зөвийн баталгааг </w:t>
      </w:r>
      <w:r>
        <w:rPr>
          <w:rFonts w:ascii="Arial" w:hAnsi="Arial" w:cs="Arial"/>
        </w:rPr>
        <w:t>нэмэгдүүлэх</w:t>
      </w:r>
      <w:r w:rsidRPr="005C0DB2">
        <w:rPr>
          <w:rFonts w:ascii="Arial" w:hAnsi="Arial" w:cs="Arial"/>
        </w:rPr>
        <w:t>, бүртгэлийн үйл ажиллагаанд гарч болох эрсдлээс сэргийлэх, улсы</w:t>
      </w:r>
      <w:r>
        <w:rPr>
          <w:rFonts w:ascii="Arial" w:hAnsi="Arial" w:cs="Arial"/>
        </w:rPr>
        <w:t>н</w:t>
      </w:r>
      <w:r w:rsidRPr="005C0DB2">
        <w:rPr>
          <w:rFonts w:ascii="Arial" w:hAnsi="Arial" w:cs="Arial"/>
        </w:rPr>
        <w:t xml:space="preserve"> бүртгэгчийн ажлын ачааллыг бууруулах</w:t>
      </w:r>
      <w:r>
        <w:rPr>
          <w:rFonts w:ascii="Arial" w:hAnsi="Arial" w:cs="Arial"/>
        </w:rPr>
        <w:t xml:space="preserve">, төвлөрлийг сааруулах ач </w:t>
      </w:r>
      <w:r w:rsidRPr="005C0DB2">
        <w:rPr>
          <w:rFonts w:ascii="Arial" w:hAnsi="Arial" w:cs="Arial"/>
        </w:rPr>
        <w:t xml:space="preserve">холбогдолтой </w:t>
      </w:r>
      <w:r>
        <w:rPr>
          <w:rFonts w:ascii="Arial" w:hAnsi="Arial" w:cs="Arial"/>
        </w:rPr>
        <w:t>болно гэж үзэж байна.</w:t>
      </w:r>
    </w:p>
    <w:p w14:paraId="6EB7B522" w14:textId="77777777" w:rsidR="00D12AF5" w:rsidRPr="00D5050D" w:rsidRDefault="00D12AF5" w:rsidP="00D12AF5">
      <w:pPr>
        <w:spacing w:after="200"/>
        <w:ind w:firstLine="720"/>
        <w:contextualSpacing/>
        <w:jc w:val="both"/>
        <w:rPr>
          <w:rFonts w:ascii="Arial" w:hAnsi="Arial" w:cs="Arial"/>
          <w:sz w:val="14"/>
          <w:szCs w:val="14"/>
        </w:rPr>
      </w:pPr>
    </w:p>
    <w:p w14:paraId="18ACCC25" w14:textId="77777777" w:rsidR="00D12AF5" w:rsidRDefault="00D12AF5" w:rsidP="00D12AF5">
      <w:pPr>
        <w:spacing w:after="120"/>
        <w:ind w:firstLine="720"/>
        <w:jc w:val="both"/>
        <w:rPr>
          <w:rFonts w:ascii="Arial" w:hAnsi="Arial" w:cs="Arial"/>
        </w:rPr>
      </w:pPr>
      <w:r>
        <w:rPr>
          <w:rFonts w:ascii="Arial" w:hAnsi="Arial" w:cs="Arial"/>
        </w:rPr>
        <w:t xml:space="preserve">Улсын бүртгэлийн байгууллага татварын байгууллагатай төрийн мэдээлэл солилцооны ХУР системээр дамжуулан хуулийн этгээдийн мэдээллийг солилцох асуудал системийн түвшинд шийдвэрлэгдсэн боловч улсын бүртгэгч хуулийн этгээдийн мэдээлэлд оруулсан өөрчлөлтийг бүртгэхдээ “татвар төлсөн талаарх татварын албаны тодорхойлолт”-ыг үндэслэн бүртгэхээр хуульд тусгасан нь хуулийн этгээд хаяг, үйл ажиллагаа, гүйцэтгэх удирдлага өөрчлөх, хувьцаа эзэмшигч нэмсэн, хассан өөрчлөлтөө бүртгүүлэх бүрт “татвар төлсөн тодорхойлолт”-ыг хуулийн этгээдээс шаардаж байгаа нь бүртгэлийн байгууллагын чиг үүрэгт нийцээгүй, нөгөө талаас хуулийн этгээдэд чирэгдэл үүсгэх өрөөсгөл байдлыг бий болгодог.  </w:t>
      </w:r>
    </w:p>
    <w:p w14:paraId="38206568" w14:textId="77777777" w:rsidR="00D12AF5" w:rsidRDefault="00D12AF5" w:rsidP="00D12AF5">
      <w:pPr>
        <w:ind w:firstLine="720"/>
        <w:jc w:val="both"/>
        <w:rPr>
          <w:rFonts w:ascii="Arial" w:hAnsi="Arial" w:cs="Arial"/>
        </w:rPr>
      </w:pPr>
      <w:r>
        <w:rPr>
          <w:rFonts w:ascii="Arial" w:hAnsi="Arial" w:cs="Arial"/>
        </w:rPr>
        <w:t>Иймээс хуулийн этгээдийг хөрөнгө оруулалтын хэлбэрээр нь ялгамжтай хандаж улсын бүртгэлд бүртгэх хугацааг зохицуулсан, бүртгэлийн байгууллагын чиг үүрэгт хамааралгүй, эрх зүйн ач холбогдолгүй баримт бичгийг иргэн хуулийн этгээдээс шаардсан, улсын бүртгэлд бүртгүүлэх эсэхийг тодорхой бус тусгаж хуулийн этгээдийг төөрөгдүүлсэн агуулгатай, улсын бүртгэгчийн бүртгэл хөтлөх үйл ажиллагаанд хэрэгжүүлэх боломжгүй зарим зүйл заалтыг хүчингүй болгож, өөрчилснөөр улсын бүртгэлийн хууль тогтоомжийг иргэн хуулийн этгээд нэг мөр ойлгох, хөрөнгө оруулагч нарын цаг хугацааг хэмнэх, хуулийн этгээдийн эх нотлох баримт бичгийн цаасан болон цахим архивийн мэдээллийг чанаржуулах ач холбогдолтой болох юм.</w:t>
      </w:r>
    </w:p>
    <w:p w14:paraId="4DDF28F0" w14:textId="77777777" w:rsidR="00D12AF5" w:rsidRDefault="00D12AF5" w:rsidP="00D12AF5">
      <w:pPr>
        <w:jc w:val="center"/>
        <w:rPr>
          <w:rFonts w:ascii="Arial" w:hAnsi="Arial" w:cs="Arial"/>
        </w:rPr>
      </w:pPr>
    </w:p>
    <w:p w14:paraId="05325715" w14:textId="5E5ED8FA" w:rsidR="00D12AF5" w:rsidRDefault="00D12AF5" w:rsidP="00D12AF5">
      <w:pPr>
        <w:jc w:val="center"/>
        <w:rPr>
          <w:rFonts w:ascii="Arial" w:hAnsi="Arial" w:cs="Arial"/>
        </w:rPr>
      </w:pPr>
    </w:p>
    <w:p w14:paraId="3E6FDCB3" w14:textId="77777777" w:rsidR="00D12AF5" w:rsidRDefault="00D12AF5" w:rsidP="00D12AF5">
      <w:pPr>
        <w:jc w:val="center"/>
        <w:rPr>
          <w:rFonts w:ascii="Arial" w:hAnsi="Arial" w:cs="Arial"/>
        </w:rPr>
      </w:pPr>
    </w:p>
    <w:p w14:paraId="7E339478" w14:textId="7D7C42F0" w:rsidR="00D12AF5" w:rsidRDefault="00D12AF5" w:rsidP="00D12AF5">
      <w:pPr>
        <w:jc w:val="center"/>
        <w:rPr>
          <w:rFonts w:ascii="Arial" w:hAnsi="Arial" w:cs="Arial"/>
        </w:rPr>
      </w:pPr>
    </w:p>
    <w:p w14:paraId="3DF7E995" w14:textId="77777777" w:rsidR="00D12AF5" w:rsidRPr="000C7CFC" w:rsidRDefault="00D12AF5" w:rsidP="004D15D5">
      <w:pPr>
        <w:pStyle w:val="ListParagraph"/>
        <w:ind w:left="1080"/>
        <w:jc w:val="both"/>
        <w:rPr>
          <w:rFonts w:ascii="Arial" w:hAnsi="Arial" w:cs="Arial"/>
          <w:color w:val="000000" w:themeColor="text1"/>
          <w:lang w:val="da-DK"/>
        </w:rPr>
      </w:pPr>
    </w:p>
    <w:sectPr w:rsidR="00D12AF5" w:rsidRPr="000C7CFC" w:rsidSect="007C6B1B">
      <w:headerReference w:type="default" r:id="rId9"/>
      <w:footerReference w:type="even" r:id="rId10"/>
      <w:footerReference w:type="default" r:id="rId11"/>
      <w:pgSz w:w="11907" w:h="16840" w:code="9"/>
      <w:pgMar w:top="1134" w:right="851" w:bottom="709" w:left="1701" w:header="284" w:footer="1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DC008" w14:textId="77777777" w:rsidR="00FC7380" w:rsidRDefault="00FC7380">
      <w:r>
        <w:separator/>
      </w:r>
    </w:p>
  </w:endnote>
  <w:endnote w:type="continuationSeparator" w:id="0">
    <w:p w14:paraId="1971829A" w14:textId="77777777" w:rsidR="00FC7380" w:rsidRDefault="00F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5002EFF" w:usb1="C000E47F" w:usb2="00000029" w:usb3="00000000" w:csb0="000001FF" w:csb1="00000000"/>
  </w:font>
  <w:font w:name="Georgia">
    <w:altName w:val="﷽﷽﷽﷽﷽﷽﷽﷽챀ū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338333"/>
      <w:docPartObj>
        <w:docPartGallery w:val="Page Numbers (Bottom of Page)"/>
        <w:docPartUnique/>
      </w:docPartObj>
    </w:sdtPr>
    <w:sdtEndPr>
      <w:rPr>
        <w:rStyle w:val="PageNumber"/>
      </w:rPr>
    </w:sdtEndPr>
    <w:sdtContent>
      <w:p w14:paraId="6017E05F" w14:textId="6CF1991C" w:rsidR="00CA43D9" w:rsidRDefault="00CA43D9" w:rsidP="004C27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2DF0036" w14:textId="77777777" w:rsidR="00CA43D9" w:rsidRDefault="00CA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A" w14:textId="77777777" w:rsidR="00B62BA4" w:rsidRPr="007C6B1B" w:rsidRDefault="00B62BA4">
    <w:pPr>
      <w:pBdr>
        <w:top w:val="nil"/>
        <w:left w:val="nil"/>
        <w:bottom w:val="nil"/>
        <w:right w:val="nil"/>
        <w:between w:val="nil"/>
      </w:pBdr>
      <w:tabs>
        <w:tab w:val="center" w:pos="4680"/>
        <w:tab w:val="right" w:pos="9360"/>
      </w:tabs>
      <w:rPr>
        <w:rFonts w:ascii="Calibri" w:eastAsia="Calibri" w:hAnsi="Calibr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7F88" w14:textId="77777777" w:rsidR="00FC7380" w:rsidRDefault="00FC7380">
      <w:r>
        <w:separator/>
      </w:r>
    </w:p>
  </w:footnote>
  <w:footnote w:type="continuationSeparator" w:id="0">
    <w:p w14:paraId="5D09EF48" w14:textId="77777777" w:rsidR="00FC7380" w:rsidRDefault="00F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9" w14:textId="73F33735" w:rsidR="00B62BA4" w:rsidRPr="007C6B1B" w:rsidRDefault="00B62BA4" w:rsidP="00D12AF5">
    <w:pPr>
      <w:pBdr>
        <w:top w:val="nil"/>
        <w:left w:val="nil"/>
        <w:bottom w:val="nil"/>
        <w:right w:val="nil"/>
        <w:between w:val="nil"/>
      </w:pBdr>
      <w:tabs>
        <w:tab w:val="center" w:pos="4680"/>
        <w:tab w:val="right" w:pos="9360"/>
      </w:tabs>
      <w:jc w:val="center"/>
      <w:rPr>
        <w:rFonts w:ascii="Arial" w:eastAsia="Calibri" w:hAnsi="Arial"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83E1D"/>
    <w:multiLevelType w:val="hybridMultilevel"/>
    <w:tmpl w:val="B58EB480"/>
    <w:lvl w:ilvl="0" w:tplc="F2682B68">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607BA9"/>
    <w:multiLevelType w:val="hybridMultilevel"/>
    <w:tmpl w:val="3FC0F414"/>
    <w:lvl w:ilvl="0" w:tplc="7660DF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EE521C"/>
    <w:multiLevelType w:val="hybridMultilevel"/>
    <w:tmpl w:val="9600E450"/>
    <w:lvl w:ilvl="0" w:tplc="8646C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A4"/>
    <w:rsid w:val="000000C2"/>
    <w:rsid w:val="00002791"/>
    <w:rsid w:val="00002E26"/>
    <w:rsid w:val="000051EA"/>
    <w:rsid w:val="00006D3E"/>
    <w:rsid w:val="0000709F"/>
    <w:rsid w:val="000105AE"/>
    <w:rsid w:val="000115D4"/>
    <w:rsid w:val="00011B28"/>
    <w:rsid w:val="0001302A"/>
    <w:rsid w:val="000134FB"/>
    <w:rsid w:val="00013657"/>
    <w:rsid w:val="00014BB6"/>
    <w:rsid w:val="000151A9"/>
    <w:rsid w:val="000179FB"/>
    <w:rsid w:val="00017C76"/>
    <w:rsid w:val="000221D3"/>
    <w:rsid w:val="00023FF2"/>
    <w:rsid w:val="000244A3"/>
    <w:rsid w:val="00024855"/>
    <w:rsid w:val="00030304"/>
    <w:rsid w:val="00036086"/>
    <w:rsid w:val="000402D3"/>
    <w:rsid w:val="00043FB7"/>
    <w:rsid w:val="000448C2"/>
    <w:rsid w:val="00046F78"/>
    <w:rsid w:val="0005101D"/>
    <w:rsid w:val="00052EF2"/>
    <w:rsid w:val="00053E49"/>
    <w:rsid w:val="00053E81"/>
    <w:rsid w:val="00056804"/>
    <w:rsid w:val="00056828"/>
    <w:rsid w:val="00056B26"/>
    <w:rsid w:val="00057329"/>
    <w:rsid w:val="00061947"/>
    <w:rsid w:val="000621E2"/>
    <w:rsid w:val="0006221C"/>
    <w:rsid w:val="000623CE"/>
    <w:rsid w:val="000629CC"/>
    <w:rsid w:val="00063E94"/>
    <w:rsid w:val="0006694A"/>
    <w:rsid w:val="00067514"/>
    <w:rsid w:val="00070CFA"/>
    <w:rsid w:val="00071161"/>
    <w:rsid w:val="000801C0"/>
    <w:rsid w:val="000810DF"/>
    <w:rsid w:val="00081141"/>
    <w:rsid w:val="00082885"/>
    <w:rsid w:val="00083940"/>
    <w:rsid w:val="0008439B"/>
    <w:rsid w:val="00084FA0"/>
    <w:rsid w:val="00087F59"/>
    <w:rsid w:val="00090B03"/>
    <w:rsid w:val="00094DFB"/>
    <w:rsid w:val="00094E26"/>
    <w:rsid w:val="00096F4C"/>
    <w:rsid w:val="000976E3"/>
    <w:rsid w:val="00097BEC"/>
    <w:rsid w:val="000A1508"/>
    <w:rsid w:val="000A4E03"/>
    <w:rsid w:val="000A6D8F"/>
    <w:rsid w:val="000A773C"/>
    <w:rsid w:val="000B03A1"/>
    <w:rsid w:val="000B257B"/>
    <w:rsid w:val="000B44C8"/>
    <w:rsid w:val="000B6CF4"/>
    <w:rsid w:val="000B74BE"/>
    <w:rsid w:val="000C0ED6"/>
    <w:rsid w:val="000C2A38"/>
    <w:rsid w:val="000C40AC"/>
    <w:rsid w:val="000C4695"/>
    <w:rsid w:val="000C61E2"/>
    <w:rsid w:val="000C768A"/>
    <w:rsid w:val="000C7CFC"/>
    <w:rsid w:val="000C7FB4"/>
    <w:rsid w:val="000D17BE"/>
    <w:rsid w:val="000D19E5"/>
    <w:rsid w:val="000D1B5A"/>
    <w:rsid w:val="000D26FF"/>
    <w:rsid w:val="000D3F47"/>
    <w:rsid w:val="000D68C9"/>
    <w:rsid w:val="000D7D3D"/>
    <w:rsid w:val="000E1F78"/>
    <w:rsid w:val="000E20FA"/>
    <w:rsid w:val="000E216E"/>
    <w:rsid w:val="000E6035"/>
    <w:rsid w:val="000E6114"/>
    <w:rsid w:val="000F004B"/>
    <w:rsid w:val="000F0677"/>
    <w:rsid w:val="000F2D32"/>
    <w:rsid w:val="000F4040"/>
    <w:rsid w:val="000F4B89"/>
    <w:rsid w:val="000F7659"/>
    <w:rsid w:val="001000E8"/>
    <w:rsid w:val="00100149"/>
    <w:rsid w:val="00102C6E"/>
    <w:rsid w:val="00104405"/>
    <w:rsid w:val="001049DD"/>
    <w:rsid w:val="00113E4C"/>
    <w:rsid w:val="0011558C"/>
    <w:rsid w:val="00116E82"/>
    <w:rsid w:val="001206FB"/>
    <w:rsid w:val="00120A8C"/>
    <w:rsid w:val="001216E9"/>
    <w:rsid w:val="00121B7A"/>
    <w:rsid w:val="00122D4D"/>
    <w:rsid w:val="00124056"/>
    <w:rsid w:val="00124C39"/>
    <w:rsid w:val="0013030C"/>
    <w:rsid w:val="0013031A"/>
    <w:rsid w:val="00130782"/>
    <w:rsid w:val="00130B1C"/>
    <w:rsid w:val="00130D3A"/>
    <w:rsid w:val="0013156B"/>
    <w:rsid w:val="00132FAE"/>
    <w:rsid w:val="00134DAC"/>
    <w:rsid w:val="0014089E"/>
    <w:rsid w:val="001408EB"/>
    <w:rsid w:val="00141047"/>
    <w:rsid w:val="00141C7F"/>
    <w:rsid w:val="00142D6B"/>
    <w:rsid w:val="00143249"/>
    <w:rsid w:val="001442E9"/>
    <w:rsid w:val="00147C82"/>
    <w:rsid w:val="001502DF"/>
    <w:rsid w:val="00150890"/>
    <w:rsid w:val="00154201"/>
    <w:rsid w:val="00157839"/>
    <w:rsid w:val="00160F8D"/>
    <w:rsid w:val="00165CD0"/>
    <w:rsid w:val="001674D0"/>
    <w:rsid w:val="001715E2"/>
    <w:rsid w:val="00173D57"/>
    <w:rsid w:val="001740BF"/>
    <w:rsid w:val="00180D78"/>
    <w:rsid w:val="00180F50"/>
    <w:rsid w:val="00180FE8"/>
    <w:rsid w:val="0018130B"/>
    <w:rsid w:val="00182C5B"/>
    <w:rsid w:val="00183BE4"/>
    <w:rsid w:val="00184375"/>
    <w:rsid w:val="001845B6"/>
    <w:rsid w:val="00186134"/>
    <w:rsid w:val="0018632D"/>
    <w:rsid w:val="00186EF9"/>
    <w:rsid w:val="0018709F"/>
    <w:rsid w:val="00187595"/>
    <w:rsid w:val="00187B54"/>
    <w:rsid w:val="00194808"/>
    <w:rsid w:val="00195B29"/>
    <w:rsid w:val="001A056E"/>
    <w:rsid w:val="001A3039"/>
    <w:rsid w:val="001A3236"/>
    <w:rsid w:val="001A4D22"/>
    <w:rsid w:val="001A5FC4"/>
    <w:rsid w:val="001A64DC"/>
    <w:rsid w:val="001A65C6"/>
    <w:rsid w:val="001A67EF"/>
    <w:rsid w:val="001B0474"/>
    <w:rsid w:val="001B47E5"/>
    <w:rsid w:val="001B6BBB"/>
    <w:rsid w:val="001C0C49"/>
    <w:rsid w:val="001C1202"/>
    <w:rsid w:val="001C25D4"/>
    <w:rsid w:val="001C7FE5"/>
    <w:rsid w:val="001D04BB"/>
    <w:rsid w:val="001D3E06"/>
    <w:rsid w:val="001D4950"/>
    <w:rsid w:val="001D58C6"/>
    <w:rsid w:val="001D6062"/>
    <w:rsid w:val="001D7BA8"/>
    <w:rsid w:val="001E0579"/>
    <w:rsid w:val="001E085B"/>
    <w:rsid w:val="001E0B4F"/>
    <w:rsid w:val="001E3ACD"/>
    <w:rsid w:val="001E575A"/>
    <w:rsid w:val="001E74BA"/>
    <w:rsid w:val="001E782A"/>
    <w:rsid w:val="001F0941"/>
    <w:rsid w:val="001F24B4"/>
    <w:rsid w:val="001F24CA"/>
    <w:rsid w:val="001F2E60"/>
    <w:rsid w:val="001F7349"/>
    <w:rsid w:val="00200542"/>
    <w:rsid w:val="00200B07"/>
    <w:rsid w:val="0020243E"/>
    <w:rsid w:val="0020373C"/>
    <w:rsid w:val="00203C44"/>
    <w:rsid w:val="002047B2"/>
    <w:rsid w:val="00204F0C"/>
    <w:rsid w:val="00206A4F"/>
    <w:rsid w:val="00206BC8"/>
    <w:rsid w:val="002070C9"/>
    <w:rsid w:val="00207DEF"/>
    <w:rsid w:val="00211152"/>
    <w:rsid w:val="00212E28"/>
    <w:rsid w:val="00213310"/>
    <w:rsid w:val="00213E8B"/>
    <w:rsid w:val="0021503D"/>
    <w:rsid w:val="00220570"/>
    <w:rsid w:val="002237BB"/>
    <w:rsid w:val="00224C6C"/>
    <w:rsid w:val="0022694E"/>
    <w:rsid w:val="00226D92"/>
    <w:rsid w:val="00226D94"/>
    <w:rsid w:val="0022791A"/>
    <w:rsid w:val="00227A3A"/>
    <w:rsid w:val="0023073A"/>
    <w:rsid w:val="00231410"/>
    <w:rsid w:val="00231482"/>
    <w:rsid w:val="0023616F"/>
    <w:rsid w:val="00237719"/>
    <w:rsid w:val="002377D3"/>
    <w:rsid w:val="00244801"/>
    <w:rsid w:val="002448EB"/>
    <w:rsid w:val="00244F2D"/>
    <w:rsid w:val="0025021E"/>
    <w:rsid w:val="00250677"/>
    <w:rsid w:val="00253D2C"/>
    <w:rsid w:val="00253EC3"/>
    <w:rsid w:val="002550B7"/>
    <w:rsid w:val="002551AB"/>
    <w:rsid w:val="00256312"/>
    <w:rsid w:val="002572DB"/>
    <w:rsid w:val="00260037"/>
    <w:rsid w:val="00260D4A"/>
    <w:rsid w:val="00262B5B"/>
    <w:rsid w:val="0026309C"/>
    <w:rsid w:val="002644B1"/>
    <w:rsid w:val="00265458"/>
    <w:rsid w:val="002705D5"/>
    <w:rsid w:val="002707DE"/>
    <w:rsid w:val="00273C10"/>
    <w:rsid w:val="00281480"/>
    <w:rsid w:val="00281BC9"/>
    <w:rsid w:val="0028243B"/>
    <w:rsid w:val="00283277"/>
    <w:rsid w:val="002838AD"/>
    <w:rsid w:val="00283F2A"/>
    <w:rsid w:val="00284357"/>
    <w:rsid w:val="0028583A"/>
    <w:rsid w:val="0028688E"/>
    <w:rsid w:val="00287226"/>
    <w:rsid w:val="0029240A"/>
    <w:rsid w:val="0029353E"/>
    <w:rsid w:val="002967A1"/>
    <w:rsid w:val="002A14E3"/>
    <w:rsid w:val="002A38DC"/>
    <w:rsid w:val="002A5048"/>
    <w:rsid w:val="002A5EDD"/>
    <w:rsid w:val="002A7535"/>
    <w:rsid w:val="002A7E1A"/>
    <w:rsid w:val="002B09A4"/>
    <w:rsid w:val="002B14AC"/>
    <w:rsid w:val="002B374E"/>
    <w:rsid w:val="002B555A"/>
    <w:rsid w:val="002C1624"/>
    <w:rsid w:val="002C622D"/>
    <w:rsid w:val="002C6ABE"/>
    <w:rsid w:val="002C7587"/>
    <w:rsid w:val="002D166C"/>
    <w:rsid w:val="002D2BF6"/>
    <w:rsid w:val="002D3579"/>
    <w:rsid w:val="002D524C"/>
    <w:rsid w:val="002D683F"/>
    <w:rsid w:val="002E0559"/>
    <w:rsid w:val="002E0732"/>
    <w:rsid w:val="002E0755"/>
    <w:rsid w:val="002E20F5"/>
    <w:rsid w:val="002E24EC"/>
    <w:rsid w:val="002E71AC"/>
    <w:rsid w:val="002F00AB"/>
    <w:rsid w:val="002F0109"/>
    <w:rsid w:val="002F092F"/>
    <w:rsid w:val="002F149C"/>
    <w:rsid w:val="002F3EEA"/>
    <w:rsid w:val="002F6D8C"/>
    <w:rsid w:val="0030063D"/>
    <w:rsid w:val="003044EB"/>
    <w:rsid w:val="003046B2"/>
    <w:rsid w:val="00310B7E"/>
    <w:rsid w:val="0031291B"/>
    <w:rsid w:val="00312EEC"/>
    <w:rsid w:val="003136A1"/>
    <w:rsid w:val="00313705"/>
    <w:rsid w:val="00314EC5"/>
    <w:rsid w:val="00314F9D"/>
    <w:rsid w:val="0031686E"/>
    <w:rsid w:val="00321E46"/>
    <w:rsid w:val="00322B90"/>
    <w:rsid w:val="00323A38"/>
    <w:rsid w:val="00325E99"/>
    <w:rsid w:val="00326BE4"/>
    <w:rsid w:val="00331823"/>
    <w:rsid w:val="00333F3B"/>
    <w:rsid w:val="0033410D"/>
    <w:rsid w:val="00337007"/>
    <w:rsid w:val="003375C2"/>
    <w:rsid w:val="00340235"/>
    <w:rsid w:val="00341756"/>
    <w:rsid w:val="00341B9C"/>
    <w:rsid w:val="003423F0"/>
    <w:rsid w:val="003439C7"/>
    <w:rsid w:val="0034551E"/>
    <w:rsid w:val="0034588D"/>
    <w:rsid w:val="00345E8B"/>
    <w:rsid w:val="00346693"/>
    <w:rsid w:val="00352913"/>
    <w:rsid w:val="003531D2"/>
    <w:rsid w:val="003536EC"/>
    <w:rsid w:val="00355F5B"/>
    <w:rsid w:val="0035784B"/>
    <w:rsid w:val="00360D47"/>
    <w:rsid w:val="00362C84"/>
    <w:rsid w:val="00362FD3"/>
    <w:rsid w:val="003647DB"/>
    <w:rsid w:val="003652A8"/>
    <w:rsid w:val="00366914"/>
    <w:rsid w:val="00367159"/>
    <w:rsid w:val="003679CA"/>
    <w:rsid w:val="0037150D"/>
    <w:rsid w:val="003720E3"/>
    <w:rsid w:val="003726D0"/>
    <w:rsid w:val="00372DE7"/>
    <w:rsid w:val="003757BA"/>
    <w:rsid w:val="00376593"/>
    <w:rsid w:val="003827D8"/>
    <w:rsid w:val="003838CF"/>
    <w:rsid w:val="00384A27"/>
    <w:rsid w:val="00385AA3"/>
    <w:rsid w:val="003873E4"/>
    <w:rsid w:val="0039086F"/>
    <w:rsid w:val="0039117E"/>
    <w:rsid w:val="00391C76"/>
    <w:rsid w:val="00392649"/>
    <w:rsid w:val="00392E46"/>
    <w:rsid w:val="00394460"/>
    <w:rsid w:val="00395015"/>
    <w:rsid w:val="00397199"/>
    <w:rsid w:val="003A03C6"/>
    <w:rsid w:val="003A47DD"/>
    <w:rsid w:val="003A5907"/>
    <w:rsid w:val="003A6FAE"/>
    <w:rsid w:val="003A74AA"/>
    <w:rsid w:val="003A7B50"/>
    <w:rsid w:val="003A7EF8"/>
    <w:rsid w:val="003B0012"/>
    <w:rsid w:val="003B012A"/>
    <w:rsid w:val="003B0E55"/>
    <w:rsid w:val="003B2CC6"/>
    <w:rsid w:val="003B3E6B"/>
    <w:rsid w:val="003B6D34"/>
    <w:rsid w:val="003B73E6"/>
    <w:rsid w:val="003C0EB7"/>
    <w:rsid w:val="003C4234"/>
    <w:rsid w:val="003C49AF"/>
    <w:rsid w:val="003C59AA"/>
    <w:rsid w:val="003C74F0"/>
    <w:rsid w:val="003D08AC"/>
    <w:rsid w:val="003D1EC6"/>
    <w:rsid w:val="003D2144"/>
    <w:rsid w:val="003D38D8"/>
    <w:rsid w:val="003D52FA"/>
    <w:rsid w:val="003D7443"/>
    <w:rsid w:val="003E194E"/>
    <w:rsid w:val="003E2245"/>
    <w:rsid w:val="003E2CC4"/>
    <w:rsid w:val="003E3EB1"/>
    <w:rsid w:val="003E4A6F"/>
    <w:rsid w:val="003E5022"/>
    <w:rsid w:val="003E5F58"/>
    <w:rsid w:val="003E7196"/>
    <w:rsid w:val="003F10A6"/>
    <w:rsid w:val="003F10EE"/>
    <w:rsid w:val="003F1C9B"/>
    <w:rsid w:val="003F734C"/>
    <w:rsid w:val="004002AE"/>
    <w:rsid w:val="004002FA"/>
    <w:rsid w:val="00400E45"/>
    <w:rsid w:val="004013ED"/>
    <w:rsid w:val="00403ECE"/>
    <w:rsid w:val="004070C7"/>
    <w:rsid w:val="004072AD"/>
    <w:rsid w:val="004079B4"/>
    <w:rsid w:val="00411DC3"/>
    <w:rsid w:val="004131B3"/>
    <w:rsid w:val="004158D8"/>
    <w:rsid w:val="00415B98"/>
    <w:rsid w:val="004165DF"/>
    <w:rsid w:val="0041714B"/>
    <w:rsid w:val="0041780C"/>
    <w:rsid w:val="004206B8"/>
    <w:rsid w:val="00421A0E"/>
    <w:rsid w:val="00424B93"/>
    <w:rsid w:val="0042679B"/>
    <w:rsid w:val="004304CD"/>
    <w:rsid w:val="0043085B"/>
    <w:rsid w:val="00433A87"/>
    <w:rsid w:val="00433B8C"/>
    <w:rsid w:val="00433E5E"/>
    <w:rsid w:val="004347BD"/>
    <w:rsid w:val="004354F9"/>
    <w:rsid w:val="004402C2"/>
    <w:rsid w:val="0044075F"/>
    <w:rsid w:val="00441292"/>
    <w:rsid w:val="00443BCE"/>
    <w:rsid w:val="00443FC8"/>
    <w:rsid w:val="00444933"/>
    <w:rsid w:val="00444A2F"/>
    <w:rsid w:val="00445B5B"/>
    <w:rsid w:val="00446C8C"/>
    <w:rsid w:val="00447AF3"/>
    <w:rsid w:val="004504E6"/>
    <w:rsid w:val="00450F99"/>
    <w:rsid w:val="004516EF"/>
    <w:rsid w:val="00453116"/>
    <w:rsid w:val="00455340"/>
    <w:rsid w:val="004600D7"/>
    <w:rsid w:val="0046189E"/>
    <w:rsid w:val="00461BD9"/>
    <w:rsid w:val="004621BD"/>
    <w:rsid w:val="004629B5"/>
    <w:rsid w:val="0046522A"/>
    <w:rsid w:val="0046569C"/>
    <w:rsid w:val="00466381"/>
    <w:rsid w:val="0046788C"/>
    <w:rsid w:val="004711CC"/>
    <w:rsid w:val="00474B1F"/>
    <w:rsid w:val="004750C8"/>
    <w:rsid w:val="00475DB7"/>
    <w:rsid w:val="004800C3"/>
    <w:rsid w:val="00481332"/>
    <w:rsid w:val="004816ED"/>
    <w:rsid w:val="00485E4B"/>
    <w:rsid w:val="004875E5"/>
    <w:rsid w:val="004915DC"/>
    <w:rsid w:val="00493044"/>
    <w:rsid w:val="00493892"/>
    <w:rsid w:val="004950E6"/>
    <w:rsid w:val="00496DC6"/>
    <w:rsid w:val="004A0A2A"/>
    <w:rsid w:val="004A0E69"/>
    <w:rsid w:val="004A11B3"/>
    <w:rsid w:val="004A15BB"/>
    <w:rsid w:val="004A1983"/>
    <w:rsid w:val="004A3DBD"/>
    <w:rsid w:val="004A5D8B"/>
    <w:rsid w:val="004A645B"/>
    <w:rsid w:val="004B1F79"/>
    <w:rsid w:val="004B40E5"/>
    <w:rsid w:val="004B49B5"/>
    <w:rsid w:val="004B5843"/>
    <w:rsid w:val="004B60AA"/>
    <w:rsid w:val="004B7BAD"/>
    <w:rsid w:val="004B7ECA"/>
    <w:rsid w:val="004C0A3A"/>
    <w:rsid w:val="004C0B4D"/>
    <w:rsid w:val="004C168A"/>
    <w:rsid w:val="004C4410"/>
    <w:rsid w:val="004C4A79"/>
    <w:rsid w:val="004C4B51"/>
    <w:rsid w:val="004C7F3C"/>
    <w:rsid w:val="004D15D5"/>
    <w:rsid w:val="004D1B76"/>
    <w:rsid w:val="004D220E"/>
    <w:rsid w:val="004D3C4C"/>
    <w:rsid w:val="004D5129"/>
    <w:rsid w:val="004D68E8"/>
    <w:rsid w:val="004D6B38"/>
    <w:rsid w:val="004D7E08"/>
    <w:rsid w:val="004D7E97"/>
    <w:rsid w:val="004E26F7"/>
    <w:rsid w:val="004E36BF"/>
    <w:rsid w:val="004E3F18"/>
    <w:rsid w:val="004E4C6C"/>
    <w:rsid w:val="004E7F73"/>
    <w:rsid w:val="004F2DBB"/>
    <w:rsid w:val="004F4551"/>
    <w:rsid w:val="004F6B0A"/>
    <w:rsid w:val="00500380"/>
    <w:rsid w:val="00501803"/>
    <w:rsid w:val="005023FE"/>
    <w:rsid w:val="00502493"/>
    <w:rsid w:val="00504245"/>
    <w:rsid w:val="00507EA9"/>
    <w:rsid w:val="00511D88"/>
    <w:rsid w:val="0051242F"/>
    <w:rsid w:val="00512E1B"/>
    <w:rsid w:val="00522FF2"/>
    <w:rsid w:val="00525A46"/>
    <w:rsid w:val="005306BA"/>
    <w:rsid w:val="00531F6E"/>
    <w:rsid w:val="00533DF8"/>
    <w:rsid w:val="00536E47"/>
    <w:rsid w:val="00540DFE"/>
    <w:rsid w:val="00543F31"/>
    <w:rsid w:val="005447B6"/>
    <w:rsid w:val="00544C5B"/>
    <w:rsid w:val="00546AA1"/>
    <w:rsid w:val="00553904"/>
    <w:rsid w:val="00557401"/>
    <w:rsid w:val="00561250"/>
    <w:rsid w:val="0056244D"/>
    <w:rsid w:val="005632D1"/>
    <w:rsid w:val="00566DBA"/>
    <w:rsid w:val="00571E9B"/>
    <w:rsid w:val="005751A0"/>
    <w:rsid w:val="005767BB"/>
    <w:rsid w:val="00576AED"/>
    <w:rsid w:val="005855A3"/>
    <w:rsid w:val="00585C88"/>
    <w:rsid w:val="0058686D"/>
    <w:rsid w:val="00586C96"/>
    <w:rsid w:val="00590C0F"/>
    <w:rsid w:val="00591915"/>
    <w:rsid w:val="005922C0"/>
    <w:rsid w:val="005935A2"/>
    <w:rsid w:val="00594A6B"/>
    <w:rsid w:val="00595230"/>
    <w:rsid w:val="005A0332"/>
    <w:rsid w:val="005A1B82"/>
    <w:rsid w:val="005A2D04"/>
    <w:rsid w:val="005A34F9"/>
    <w:rsid w:val="005A42F7"/>
    <w:rsid w:val="005A5B90"/>
    <w:rsid w:val="005A635C"/>
    <w:rsid w:val="005A6E01"/>
    <w:rsid w:val="005B15A8"/>
    <w:rsid w:val="005B26C6"/>
    <w:rsid w:val="005B46F3"/>
    <w:rsid w:val="005C0434"/>
    <w:rsid w:val="005C3DC5"/>
    <w:rsid w:val="005C7BFD"/>
    <w:rsid w:val="005D3A7E"/>
    <w:rsid w:val="005D5D4E"/>
    <w:rsid w:val="005D61F8"/>
    <w:rsid w:val="005D7154"/>
    <w:rsid w:val="005D7EBF"/>
    <w:rsid w:val="005E0477"/>
    <w:rsid w:val="005E2F5D"/>
    <w:rsid w:val="005E2FBD"/>
    <w:rsid w:val="005E34BB"/>
    <w:rsid w:val="005E3791"/>
    <w:rsid w:val="005E3B90"/>
    <w:rsid w:val="005E539C"/>
    <w:rsid w:val="005E61DB"/>
    <w:rsid w:val="005E7F41"/>
    <w:rsid w:val="005F0B73"/>
    <w:rsid w:val="005F129E"/>
    <w:rsid w:val="005F16D7"/>
    <w:rsid w:val="005F1B63"/>
    <w:rsid w:val="005F21D0"/>
    <w:rsid w:val="005F4A2C"/>
    <w:rsid w:val="005F695E"/>
    <w:rsid w:val="0060096B"/>
    <w:rsid w:val="0060332E"/>
    <w:rsid w:val="00603695"/>
    <w:rsid w:val="00603E79"/>
    <w:rsid w:val="006043AC"/>
    <w:rsid w:val="006048B3"/>
    <w:rsid w:val="00605454"/>
    <w:rsid w:val="0061409F"/>
    <w:rsid w:val="00616690"/>
    <w:rsid w:val="00621AC8"/>
    <w:rsid w:val="00621DDF"/>
    <w:rsid w:val="00622A6C"/>
    <w:rsid w:val="00623FDF"/>
    <w:rsid w:val="00625E74"/>
    <w:rsid w:val="00633EB7"/>
    <w:rsid w:val="00634CA0"/>
    <w:rsid w:val="00634F18"/>
    <w:rsid w:val="00635F69"/>
    <w:rsid w:val="00636930"/>
    <w:rsid w:val="00643CFE"/>
    <w:rsid w:val="00651A56"/>
    <w:rsid w:val="00652178"/>
    <w:rsid w:val="00654220"/>
    <w:rsid w:val="0065655C"/>
    <w:rsid w:val="00657428"/>
    <w:rsid w:val="00657D92"/>
    <w:rsid w:val="00663B19"/>
    <w:rsid w:val="00663EF7"/>
    <w:rsid w:val="00664235"/>
    <w:rsid w:val="006675C5"/>
    <w:rsid w:val="00670014"/>
    <w:rsid w:val="0067014D"/>
    <w:rsid w:val="00672490"/>
    <w:rsid w:val="006728D2"/>
    <w:rsid w:val="006750CC"/>
    <w:rsid w:val="0067638F"/>
    <w:rsid w:val="00676730"/>
    <w:rsid w:val="00677CF3"/>
    <w:rsid w:val="00680A31"/>
    <w:rsid w:val="00680D6C"/>
    <w:rsid w:val="00680FB7"/>
    <w:rsid w:val="00681B96"/>
    <w:rsid w:val="00682C1E"/>
    <w:rsid w:val="00684C69"/>
    <w:rsid w:val="00687AA6"/>
    <w:rsid w:val="006904AE"/>
    <w:rsid w:val="00694AA6"/>
    <w:rsid w:val="0069671C"/>
    <w:rsid w:val="00697116"/>
    <w:rsid w:val="006A0F2F"/>
    <w:rsid w:val="006A37CB"/>
    <w:rsid w:val="006A425F"/>
    <w:rsid w:val="006A4B79"/>
    <w:rsid w:val="006A5958"/>
    <w:rsid w:val="006B0572"/>
    <w:rsid w:val="006B29C5"/>
    <w:rsid w:val="006B3733"/>
    <w:rsid w:val="006B49CE"/>
    <w:rsid w:val="006B7C5E"/>
    <w:rsid w:val="006C178E"/>
    <w:rsid w:val="006C5134"/>
    <w:rsid w:val="006D2000"/>
    <w:rsid w:val="006D21CA"/>
    <w:rsid w:val="006D290D"/>
    <w:rsid w:val="006D2AA7"/>
    <w:rsid w:val="006D3D24"/>
    <w:rsid w:val="006D4009"/>
    <w:rsid w:val="006D6237"/>
    <w:rsid w:val="006D64ED"/>
    <w:rsid w:val="006D7148"/>
    <w:rsid w:val="006E092F"/>
    <w:rsid w:val="006E375D"/>
    <w:rsid w:val="006E49A7"/>
    <w:rsid w:val="006E4ADD"/>
    <w:rsid w:val="006E6C19"/>
    <w:rsid w:val="006F0080"/>
    <w:rsid w:val="006F0777"/>
    <w:rsid w:val="006F3D3A"/>
    <w:rsid w:val="006F4370"/>
    <w:rsid w:val="006F4DBD"/>
    <w:rsid w:val="006F5677"/>
    <w:rsid w:val="006F57A1"/>
    <w:rsid w:val="006F66F1"/>
    <w:rsid w:val="006F6E8C"/>
    <w:rsid w:val="006F6F58"/>
    <w:rsid w:val="006F7E04"/>
    <w:rsid w:val="006F7FAC"/>
    <w:rsid w:val="00700B6B"/>
    <w:rsid w:val="00701197"/>
    <w:rsid w:val="00702682"/>
    <w:rsid w:val="0070636B"/>
    <w:rsid w:val="00707559"/>
    <w:rsid w:val="00710699"/>
    <w:rsid w:val="00710753"/>
    <w:rsid w:val="00710D6A"/>
    <w:rsid w:val="007121D1"/>
    <w:rsid w:val="00714D92"/>
    <w:rsid w:val="0071557C"/>
    <w:rsid w:val="00715F3B"/>
    <w:rsid w:val="00716A57"/>
    <w:rsid w:val="00717515"/>
    <w:rsid w:val="0072493B"/>
    <w:rsid w:val="007259D7"/>
    <w:rsid w:val="00726C79"/>
    <w:rsid w:val="00732CD7"/>
    <w:rsid w:val="00733B1C"/>
    <w:rsid w:val="007340C4"/>
    <w:rsid w:val="007357A9"/>
    <w:rsid w:val="00737C63"/>
    <w:rsid w:val="00741789"/>
    <w:rsid w:val="007431D2"/>
    <w:rsid w:val="00743EB0"/>
    <w:rsid w:val="007467B5"/>
    <w:rsid w:val="0075155B"/>
    <w:rsid w:val="00751B7E"/>
    <w:rsid w:val="00760CF0"/>
    <w:rsid w:val="00762DCB"/>
    <w:rsid w:val="007630BD"/>
    <w:rsid w:val="00765182"/>
    <w:rsid w:val="00766F29"/>
    <w:rsid w:val="00771980"/>
    <w:rsid w:val="00773525"/>
    <w:rsid w:val="00773B63"/>
    <w:rsid w:val="00776135"/>
    <w:rsid w:val="00782129"/>
    <w:rsid w:val="007828C1"/>
    <w:rsid w:val="00782E2E"/>
    <w:rsid w:val="00783188"/>
    <w:rsid w:val="00784083"/>
    <w:rsid w:val="00785590"/>
    <w:rsid w:val="00792395"/>
    <w:rsid w:val="00793481"/>
    <w:rsid w:val="00794655"/>
    <w:rsid w:val="0079537C"/>
    <w:rsid w:val="00795E79"/>
    <w:rsid w:val="00796422"/>
    <w:rsid w:val="0079697C"/>
    <w:rsid w:val="007A0239"/>
    <w:rsid w:val="007A0564"/>
    <w:rsid w:val="007A117D"/>
    <w:rsid w:val="007A1717"/>
    <w:rsid w:val="007A1B69"/>
    <w:rsid w:val="007A22B7"/>
    <w:rsid w:val="007A28E9"/>
    <w:rsid w:val="007A3A2F"/>
    <w:rsid w:val="007A3F29"/>
    <w:rsid w:val="007A427C"/>
    <w:rsid w:val="007A490C"/>
    <w:rsid w:val="007A5998"/>
    <w:rsid w:val="007A5A04"/>
    <w:rsid w:val="007A6A14"/>
    <w:rsid w:val="007A6C97"/>
    <w:rsid w:val="007B04F3"/>
    <w:rsid w:val="007B0BEF"/>
    <w:rsid w:val="007B124E"/>
    <w:rsid w:val="007B3BC7"/>
    <w:rsid w:val="007B4386"/>
    <w:rsid w:val="007B52A8"/>
    <w:rsid w:val="007B6B71"/>
    <w:rsid w:val="007B6B76"/>
    <w:rsid w:val="007B7D9C"/>
    <w:rsid w:val="007C05E0"/>
    <w:rsid w:val="007C0995"/>
    <w:rsid w:val="007C1D35"/>
    <w:rsid w:val="007C4CC2"/>
    <w:rsid w:val="007C4E16"/>
    <w:rsid w:val="007C69D6"/>
    <w:rsid w:val="007C6B1B"/>
    <w:rsid w:val="007C7F64"/>
    <w:rsid w:val="007D4F68"/>
    <w:rsid w:val="007D5AD6"/>
    <w:rsid w:val="007D603B"/>
    <w:rsid w:val="007D6327"/>
    <w:rsid w:val="007D779E"/>
    <w:rsid w:val="007E08A2"/>
    <w:rsid w:val="007E0E02"/>
    <w:rsid w:val="007E2434"/>
    <w:rsid w:val="007E3831"/>
    <w:rsid w:val="007E438E"/>
    <w:rsid w:val="007E52EB"/>
    <w:rsid w:val="007E678C"/>
    <w:rsid w:val="007F0B17"/>
    <w:rsid w:val="007F1D0E"/>
    <w:rsid w:val="007F3950"/>
    <w:rsid w:val="007F40CD"/>
    <w:rsid w:val="007F57C8"/>
    <w:rsid w:val="007F5BE2"/>
    <w:rsid w:val="007F7383"/>
    <w:rsid w:val="00801907"/>
    <w:rsid w:val="00803916"/>
    <w:rsid w:val="00806F7A"/>
    <w:rsid w:val="0081271D"/>
    <w:rsid w:val="00814A47"/>
    <w:rsid w:val="00815CF3"/>
    <w:rsid w:val="008213F2"/>
    <w:rsid w:val="00822574"/>
    <w:rsid w:val="00822C25"/>
    <w:rsid w:val="00824086"/>
    <w:rsid w:val="008244AD"/>
    <w:rsid w:val="008268FF"/>
    <w:rsid w:val="00833411"/>
    <w:rsid w:val="00836DFA"/>
    <w:rsid w:val="00837155"/>
    <w:rsid w:val="00841418"/>
    <w:rsid w:val="0084164C"/>
    <w:rsid w:val="00841ABB"/>
    <w:rsid w:val="00841F56"/>
    <w:rsid w:val="0084368D"/>
    <w:rsid w:val="00843981"/>
    <w:rsid w:val="00843C7D"/>
    <w:rsid w:val="00846DC0"/>
    <w:rsid w:val="00850854"/>
    <w:rsid w:val="00850ABA"/>
    <w:rsid w:val="008525BE"/>
    <w:rsid w:val="00852AB3"/>
    <w:rsid w:val="00856825"/>
    <w:rsid w:val="00856B09"/>
    <w:rsid w:val="00861434"/>
    <w:rsid w:val="00861508"/>
    <w:rsid w:val="00861951"/>
    <w:rsid w:val="00862E50"/>
    <w:rsid w:val="00866837"/>
    <w:rsid w:val="0086766F"/>
    <w:rsid w:val="00867995"/>
    <w:rsid w:val="00870CC8"/>
    <w:rsid w:val="0087117B"/>
    <w:rsid w:val="00872A76"/>
    <w:rsid w:val="00873242"/>
    <w:rsid w:val="00873624"/>
    <w:rsid w:val="00873770"/>
    <w:rsid w:val="008775DB"/>
    <w:rsid w:val="0088079D"/>
    <w:rsid w:val="00881E2E"/>
    <w:rsid w:val="00882580"/>
    <w:rsid w:val="00883C50"/>
    <w:rsid w:val="0088530F"/>
    <w:rsid w:val="0088651C"/>
    <w:rsid w:val="0088772A"/>
    <w:rsid w:val="00887A4A"/>
    <w:rsid w:val="00891A4D"/>
    <w:rsid w:val="00892DB2"/>
    <w:rsid w:val="008938E6"/>
    <w:rsid w:val="0089572C"/>
    <w:rsid w:val="008A0ED5"/>
    <w:rsid w:val="008A1038"/>
    <w:rsid w:val="008A15D0"/>
    <w:rsid w:val="008A217F"/>
    <w:rsid w:val="008A28D7"/>
    <w:rsid w:val="008A55F2"/>
    <w:rsid w:val="008A5936"/>
    <w:rsid w:val="008A7498"/>
    <w:rsid w:val="008B37D6"/>
    <w:rsid w:val="008B455B"/>
    <w:rsid w:val="008B497F"/>
    <w:rsid w:val="008B4C3E"/>
    <w:rsid w:val="008B4E2E"/>
    <w:rsid w:val="008C10CA"/>
    <w:rsid w:val="008C1CAF"/>
    <w:rsid w:val="008C2D44"/>
    <w:rsid w:val="008C32EB"/>
    <w:rsid w:val="008C35E8"/>
    <w:rsid w:val="008C3730"/>
    <w:rsid w:val="008C62F6"/>
    <w:rsid w:val="008C6C9E"/>
    <w:rsid w:val="008C789D"/>
    <w:rsid w:val="008C79CF"/>
    <w:rsid w:val="008D0F4A"/>
    <w:rsid w:val="008D5ADE"/>
    <w:rsid w:val="008D5E08"/>
    <w:rsid w:val="008D74D7"/>
    <w:rsid w:val="008D7925"/>
    <w:rsid w:val="008E1A57"/>
    <w:rsid w:val="008E3CB2"/>
    <w:rsid w:val="008E475F"/>
    <w:rsid w:val="008E4FEB"/>
    <w:rsid w:val="008E52E7"/>
    <w:rsid w:val="008E55F0"/>
    <w:rsid w:val="008E596E"/>
    <w:rsid w:val="008E7FA8"/>
    <w:rsid w:val="008F29E5"/>
    <w:rsid w:val="008F5D08"/>
    <w:rsid w:val="008F5ED9"/>
    <w:rsid w:val="008F72E2"/>
    <w:rsid w:val="00901108"/>
    <w:rsid w:val="009036D3"/>
    <w:rsid w:val="00904A2C"/>
    <w:rsid w:val="00904B86"/>
    <w:rsid w:val="00905F98"/>
    <w:rsid w:val="00907431"/>
    <w:rsid w:val="009077C1"/>
    <w:rsid w:val="0091219F"/>
    <w:rsid w:val="009125D3"/>
    <w:rsid w:val="009136E6"/>
    <w:rsid w:val="009138B8"/>
    <w:rsid w:val="009140BA"/>
    <w:rsid w:val="009142E2"/>
    <w:rsid w:val="00915A8C"/>
    <w:rsid w:val="00917EAF"/>
    <w:rsid w:val="009200C2"/>
    <w:rsid w:val="00920F0A"/>
    <w:rsid w:val="00920F39"/>
    <w:rsid w:val="00921D8E"/>
    <w:rsid w:val="00921D9A"/>
    <w:rsid w:val="0092218C"/>
    <w:rsid w:val="00922329"/>
    <w:rsid w:val="009249CE"/>
    <w:rsid w:val="00925DEF"/>
    <w:rsid w:val="00930D73"/>
    <w:rsid w:val="0093162E"/>
    <w:rsid w:val="00931887"/>
    <w:rsid w:val="00933423"/>
    <w:rsid w:val="00933860"/>
    <w:rsid w:val="009343D7"/>
    <w:rsid w:val="00934889"/>
    <w:rsid w:val="00936DF4"/>
    <w:rsid w:val="00937245"/>
    <w:rsid w:val="00937E8E"/>
    <w:rsid w:val="00941B0B"/>
    <w:rsid w:val="00941DA4"/>
    <w:rsid w:val="00942925"/>
    <w:rsid w:val="0094578A"/>
    <w:rsid w:val="00945937"/>
    <w:rsid w:val="00946C27"/>
    <w:rsid w:val="00947544"/>
    <w:rsid w:val="00950D45"/>
    <w:rsid w:val="009533EB"/>
    <w:rsid w:val="00956761"/>
    <w:rsid w:val="00957B76"/>
    <w:rsid w:val="0096006E"/>
    <w:rsid w:val="00962250"/>
    <w:rsid w:val="00962808"/>
    <w:rsid w:val="0096289A"/>
    <w:rsid w:val="009646E7"/>
    <w:rsid w:val="00964A1B"/>
    <w:rsid w:val="00965E57"/>
    <w:rsid w:val="00970AC6"/>
    <w:rsid w:val="00970D1D"/>
    <w:rsid w:val="00973F34"/>
    <w:rsid w:val="0097509F"/>
    <w:rsid w:val="00975A7B"/>
    <w:rsid w:val="00976A99"/>
    <w:rsid w:val="00977DC7"/>
    <w:rsid w:val="00982FFB"/>
    <w:rsid w:val="0098313B"/>
    <w:rsid w:val="0098388F"/>
    <w:rsid w:val="0098407D"/>
    <w:rsid w:val="009841E2"/>
    <w:rsid w:val="009859D5"/>
    <w:rsid w:val="00992FA5"/>
    <w:rsid w:val="00992FA6"/>
    <w:rsid w:val="00993721"/>
    <w:rsid w:val="00997509"/>
    <w:rsid w:val="009A12E0"/>
    <w:rsid w:val="009A1C09"/>
    <w:rsid w:val="009A304D"/>
    <w:rsid w:val="009A3F5C"/>
    <w:rsid w:val="009A47AA"/>
    <w:rsid w:val="009A4A45"/>
    <w:rsid w:val="009A56C1"/>
    <w:rsid w:val="009A5E86"/>
    <w:rsid w:val="009A65B7"/>
    <w:rsid w:val="009B0890"/>
    <w:rsid w:val="009B2CD2"/>
    <w:rsid w:val="009B443E"/>
    <w:rsid w:val="009B7588"/>
    <w:rsid w:val="009B7C19"/>
    <w:rsid w:val="009C0172"/>
    <w:rsid w:val="009C18BF"/>
    <w:rsid w:val="009C2959"/>
    <w:rsid w:val="009C38FA"/>
    <w:rsid w:val="009C3FEF"/>
    <w:rsid w:val="009C4889"/>
    <w:rsid w:val="009C594D"/>
    <w:rsid w:val="009D2456"/>
    <w:rsid w:val="009D3EB1"/>
    <w:rsid w:val="009D5024"/>
    <w:rsid w:val="009E0AB5"/>
    <w:rsid w:val="009E1BB9"/>
    <w:rsid w:val="009E260B"/>
    <w:rsid w:val="009E2F6B"/>
    <w:rsid w:val="009E4C38"/>
    <w:rsid w:val="009E73F8"/>
    <w:rsid w:val="009E7F1F"/>
    <w:rsid w:val="009F05D9"/>
    <w:rsid w:val="009F0635"/>
    <w:rsid w:val="009F1CE0"/>
    <w:rsid w:val="009F2D6F"/>
    <w:rsid w:val="009F75BC"/>
    <w:rsid w:val="009F7B0C"/>
    <w:rsid w:val="00A0225A"/>
    <w:rsid w:val="00A03085"/>
    <w:rsid w:val="00A032B1"/>
    <w:rsid w:val="00A03BA4"/>
    <w:rsid w:val="00A05136"/>
    <w:rsid w:val="00A06612"/>
    <w:rsid w:val="00A116AD"/>
    <w:rsid w:val="00A11F1D"/>
    <w:rsid w:val="00A123E7"/>
    <w:rsid w:val="00A14C5D"/>
    <w:rsid w:val="00A15F2D"/>
    <w:rsid w:val="00A176B6"/>
    <w:rsid w:val="00A213A0"/>
    <w:rsid w:val="00A22EED"/>
    <w:rsid w:val="00A2362A"/>
    <w:rsid w:val="00A427F4"/>
    <w:rsid w:val="00A442FD"/>
    <w:rsid w:val="00A46789"/>
    <w:rsid w:val="00A46846"/>
    <w:rsid w:val="00A51575"/>
    <w:rsid w:val="00A51646"/>
    <w:rsid w:val="00A5411F"/>
    <w:rsid w:val="00A5679F"/>
    <w:rsid w:val="00A574A3"/>
    <w:rsid w:val="00A579F8"/>
    <w:rsid w:val="00A60C3B"/>
    <w:rsid w:val="00A60E9D"/>
    <w:rsid w:val="00A61A9C"/>
    <w:rsid w:val="00A6243A"/>
    <w:rsid w:val="00A64AC1"/>
    <w:rsid w:val="00A65A20"/>
    <w:rsid w:val="00A668F7"/>
    <w:rsid w:val="00A702CB"/>
    <w:rsid w:val="00A70C89"/>
    <w:rsid w:val="00A72763"/>
    <w:rsid w:val="00A74DB9"/>
    <w:rsid w:val="00A74E5D"/>
    <w:rsid w:val="00A8284E"/>
    <w:rsid w:val="00A85EF9"/>
    <w:rsid w:val="00A908BE"/>
    <w:rsid w:val="00A9103C"/>
    <w:rsid w:val="00A9216D"/>
    <w:rsid w:val="00A94495"/>
    <w:rsid w:val="00A94531"/>
    <w:rsid w:val="00AA1040"/>
    <w:rsid w:val="00AA25A1"/>
    <w:rsid w:val="00AA2CD5"/>
    <w:rsid w:val="00AA61BE"/>
    <w:rsid w:val="00AA65C8"/>
    <w:rsid w:val="00AA6A33"/>
    <w:rsid w:val="00AA70A5"/>
    <w:rsid w:val="00AB0D44"/>
    <w:rsid w:val="00AB1F53"/>
    <w:rsid w:val="00AB2C69"/>
    <w:rsid w:val="00AB4A41"/>
    <w:rsid w:val="00AB5A89"/>
    <w:rsid w:val="00AB5FC6"/>
    <w:rsid w:val="00AB6363"/>
    <w:rsid w:val="00AB6436"/>
    <w:rsid w:val="00AB71FA"/>
    <w:rsid w:val="00AC3C47"/>
    <w:rsid w:val="00AC5660"/>
    <w:rsid w:val="00AC7B4D"/>
    <w:rsid w:val="00AD0F6B"/>
    <w:rsid w:val="00AD1458"/>
    <w:rsid w:val="00AD34CC"/>
    <w:rsid w:val="00AD384D"/>
    <w:rsid w:val="00AD3BC2"/>
    <w:rsid w:val="00AD549B"/>
    <w:rsid w:val="00AD5FE9"/>
    <w:rsid w:val="00AE0069"/>
    <w:rsid w:val="00AE0216"/>
    <w:rsid w:val="00AE09E2"/>
    <w:rsid w:val="00AE0CED"/>
    <w:rsid w:val="00AE30BA"/>
    <w:rsid w:val="00AE3B40"/>
    <w:rsid w:val="00AE5E63"/>
    <w:rsid w:val="00AE6879"/>
    <w:rsid w:val="00AF0AD6"/>
    <w:rsid w:val="00AF12B2"/>
    <w:rsid w:val="00AF1506"/>
    <w:rsid w:val="00AF2B5D"/>
    <w:rsid w:val="00AF2FE9"/>
    <w:rsid w:val="00AF68EA"/>
    <w:rsid w:val="00AF6B21"/>
    <w:rsid w:val="00AF70CC"/>
    <w:rsid w:val="00B0043C"/>
    <w:rsid w:val="00B02450"/>
    <w:rsid w:val="00B02878"/>
    <w:rsid w:val="00B03700"/>
    <w:rsid w:val="00B042D4"/>
    <w:rsid w:val="00B051D7"/>
    <w:rsid w:val="00B108B7"/>
    <w:rsid w:val="00B11339"/>
    <w:rsid w:val="00B11897"/>
    <w:rsid w:val="00B1273C"/>
    <w:rsid w:val="00B12EC2"/>
    <w:rsid w:val="00B1410B"/>
    <w:rsid w:val="00B14AEC"/>
    <w:rsid w:val="00B158F8"/>
    <w:rsid w:val="00B16517"/>
    <w:rsid w:val="00B216FF"/>
    <w:rsid w:val="00B22251"/>
    <w:rsid w:val="00B22403"/>
    <w:rsid w:val="00B24786"/>
    <w:rsid w:val="00B30075"/>
    <w:rsid w:val="00B32AF8"/>
    <w:rsid w:val="00B33CDF"/>
    <w:rsid w:val="00B33D8D"/>
    <w:rsid w:val="00B3437C"/>
    <w:rsid w:val="00B3562F"/>
    <w:rsid w:val="00B357DF"/>
    <w:rsid w:val="00B36AD2"/>
    <w:rsid w:val="00B36C7B"/>
    <w:rsid w:val="00B40A65"/>
    <w:rsid w:val="00B44D16"/>
    <w:rsid w:val="00B44FDF"/>
    <w:rsid w:val="00B45C16"/>
    <w:rsid w:val="00B5576E"/>
    <w:rsid w:val="00B60105"/>
    <w:rsid w:val="00B61710"/>
    <w:rsid w:val="00B62BA4"/>
    <w:rsid w:val="00B632DF"/>
    <w:rsid w:val="00B63772"/>
    <w:rsid w:val="00B63E22"/>
    <w:rsid w:val="00B651C1"/>
    <w:rsid w:val="00B65786"/>
    <w:rsid w:val="00B67110"/>
    <w:rsid w:val="00B71081"/>
    <w:rsid w:val="00B719A6"/>
    <w:rsid w:val="00B72659"/>
    <w:rsid w:val="00B72E66"/>
    <w:rsid w:val="00B8061C"/>
    <w:rsid w:val="00B80A24"/>
    <w:rsid w:val="00B81F75"/>
    <w:rsid w:val="00B822A3"/>
    <w:rsid w:val="00B835B6"/>
    <w:rsid w:val="00B84829"/>
    <w:rsid w:val="00B8489E"/>
    <w:rsid w:val="00B84D1F"/>
    <w:rsid w:val="00B84EF4"/>
    <w:rsid w:val="00B8607E"/>
    <w:rsid w:val="00B875C7"/>
    <w:rsid w:val="00B90685"/>
    <w:rsid w:val="00B90AFF"/>
    <w:rsid w:val="00B91335"/>
    <w:rsid w:val="00B919D7"/>
    <w:rsid w:val="00B92FFC"/>
    <w:rsid w:val="00B96DB2"/>
    <w:rsid w:val="00B9709D"/>
    <w:rsid w:val="00BA0B42"/>
    <w:rsid w:val="00BA1AFF"/>
    <w:rsid w:val="00BA217C"/>
    <w:rsid w:val="00BA3155"/>
    <w:rsid w:val="00BA773D"/>
    <w:rsid w:val="00BB078A"/>
    <w:rsid w:val="00BB3EDF"/>
    <w:rsid w:val="00BB4003"/>
    <w:rsid w:val="00BB6897"/>
    <w:rsid w:val="00BB7C1F"/>
    <w:rsid w:val="00BC1414"/>
    <w:rsid w:val="00BC1A3C"/>
    <w:rsid w:val="00BC1B87"/>
    <w:rsid w:val="00BC2D37"/>
    <w:rsid w:val="00BC2F52"/>
    <w:rsid w:val="00BC2FF6"/>
    <w:rsid w:val="00BC5064"/>
    <w:rsid w:val="00BC5265"/>
    <w:rsid w:val="00BC5906"/>
    <w:rsid w:val="00BC68FB"/>
    <w:rsid w:val="00BC6E52"/>
    <w:rsid w:val="00BD5C2B"/>
    <w:rsid w:val="00BE026E"/>
    <w:rsid w:val="00BE18B2"/>
    <w:rsid w:val="00BE4501"/>
    <w:rsid w:val="00BE5A26"/>
    <w:rsid w:val="00BE7AE2"/>
    <w:rsid w:val="00BE7B11"/>
    <w:rsid w:val="00BF17C4"/>
    <w:rsid w:val="00BF24B2"/>
    <w:rsid w:val="00BF2E57"/>
    <w:rsid w:val="00BF4B1D"/>
    <w:rsid w:val="00BF5DE8"/>
    <w:rsid w:val="00BF7971"/>
    <w:rsid w:val="00BF7A82"/>
    <w:rsid w:val="00C00084"/>
    <w:rsid w:val="00C00778"/>
    <w:rsid w:val="00C0276F"/>
    <w:rsid w:val="00C042C8"/>
    <w:rsid w:val="00C044C1"/>
    <w:rsid w:val="00C059BE"/>
    <w:rsid w:val="00C072AE"/>
    <w:rsid w:val="00C113CB"/>
    <w:rsid w:val="00C134DA"/>
    <w:rsid w:val="00C135ED"/>
    <w:rsid w:val="00C13AA0"/>
    <w:rsid w:val="00C13ABF"/>
    <w:rsid w:val="00C15290"/>
    <w:rsid w:val="00C164F8"/>
    <w:rsid w:val="00C16D5E"/>
    <w:rsid w:val="00C17E37"/>
    <w:rsid w:val="00C2282F"/>
    <w:rsid w:val="00C34E95"/>
    <w:rsid w:val="00C35104"/>
    <w:rsid w:val="00C35C66"/>
    <w:rsid w:val="00C3627E"/>
    <w:rsid w:val="00C37519"/>
    <w:rsid w:val="00C41A67"/>
    <w:rsid w:val="00C428A4"/>
    <w:rsid w:val="00C44880"/>
    <w:rsid w:val="00C45A89"/>
    <w:rsid w:val="00C47EA9"/>
    <w:rsid w:val="00C56633"/>
    <w:rsid w:val="00C601E4"/>
    <w:rsid w:val="00C6103A"/>
    <w:rsid w:val="00C6278C"/>
    <w:rsid w:val="00C62CB8"/>
    <w:rsid w:val="00C63306"/>
    <w:rsid w:val="00C64548"/>
    <w:rsid w:val="00C65111"/>
    <w:rsid w:val="00C65EDB"/>
    <w:rsid w:val="00C67B6A"/>
    <w:rsid w:val="00C70788"/>
    <w:rsid w:val="00C716EF"/>
    <w:rsid w:val="00C72059"/>
    <w:rsid w:val="00C745FA"/>
    <w:rsid w:val="00C74755"/>
    <w:rsid w:val="00C7551E"/>
    <w:rsid w:val="00C80E44"/>
    <w:rsid w:val="00C8143E"/>
    <w:rsid w:val="00C81864"/>
    <w:rsid w:val="00C84F75"/>
    <w:rsid w:val="00C85E57"/>
    <w:rsid w:val="00C87C46"/>
    <w:rsid w:val="00C9020E"/>
    <w:rsid w:val="00C90D13"/>
    <w:rsid w:val="00C96B05"/>
    <w:rsid w:val="00C97929"/>
    <w:rsid w:val="00CA03F5"/>
    <w:rsid w:val="00CA1043"/>
    <w:rsid w:val="00CA232E"/>
    <w:rsid w:val="00CA2C6F"/>
    <w:rsid w:val="00CA37F6"/>
    <w:rsid w:val="00CA43D9"/>
    <w:rsid w:val="00CB0ACC"/>
    <w:rsid w:val="00CB3017"/>
    <w:rsid w:val="00CB6E4A"/>
    <w:rsid w:val="00CC04A2"/>
    <w:rsid w:val="00CC12FC"/>
    <w:rsid w:val="00CC3721"/>
    <w:rsid w:val="00CC39EE"/>
    <w:rsid w:val="00CC5502"/>
    <w:rsid w:val="00CD0ED3"/>
    <w:rsid w:val="00CD1C60"/>
    <w:rsid w:val="00CD4EB3"/>
    <w:rsid w:val="00CD66EC"/>
    <w:rsid w:val="00CE1354"/>
    <w:rsid w:val="00CE1E86"/>
    <w:rsid w:val="00CE40B6"/>
    <w:rsid w:val="00CE54FD"/>
    <w:rsid w:val="00CE61CA"/>
    <w:rsid w:val="00CE745F"/>
    <w:rsid w:val="00CF06CB"/>
    <w:rsid w:val="00CF2466"/>
    <w:rsid w:val="00CF2722"/>
    <w:rsid w:val="00CF4454"/>
    <w:rsid w:val="00CF48EE"/>
    <w:rsid w:val="00CF5015"/>
    <w:rsid w:val="00D04942"/>
    <w:rsid w:val="00D06133"/>
    <w:rsid w:val="00D07D4F"/>
    <w:rsid w:val="00D100E2"/>
    <w:rsid w:val="00D10392"/>
    <w:rsid w:val="00D12346"/>
    <w:rsid w:val="00D12AF5"/>
    <w:rsid w:val="00D13460"/>
    <w:rsid w:val="00D13761"/>
    <w:rsid w:val="00D1418F"/>
    <w:rsid w:val="00D159CE"/>
    <w:rsid w:val="00D16ED8"/>
    <w:rsid w:val="00D21F63"/>
    <w:rsid w:val="00D22E8B"/>
    <w:rsid w:val="00D244CF"/>
    <w:rsid w:val="00D2457F"/>
    <w:rsid w:val="00D24DB9"/>
    <w:rsid w:val="00D259F1"/>
    <w:rsid w:val="00D2693E"/>
    <w:rsid w:val="00D318D8"/>
    <w:rsid w:val="00D33467"/>
    <w:rsid w:val="00D342A8"/>
    <w:rsid w:val="00D35132"/>
    <w:rsid w:val="00D40803"/>
    <w:rsid w:val="00D428A5"/>
    <w:rsid w:val="00D44094"/>
    <w:rsid w:val="00D443DC"/>
    <w:rsid w:val="00D47D71"/>
    <w:rsid w:val="00D55160"/>
    <w:rsid w:val="00D55C3B"/>
    <w:rsid w:val="00D55FA7"/>
    <w:rsid w:val="00D57D59"/>
    <w:rsid w:val="00D630AF"/>
    <w:rsid w:val="00D63276"/>
    <w:rsid w:val="00D66706"/>
    <w:rsid w:val="00D70FA2"/>
    <w:rsid w:val="00D71789"/>
    <w:rsid w:val="00D72944"/>
    <w:rsid w:val="00D73107"/>
    <w:rsid w:val="00D734FE"/>
    <w:rsid w:val="00D74C4C"/>
    <w:rsid w:val="00D7666B"/>
    <w:rsid w:val="00D77871"/>
    <w:rsid w:val="00D77909"/>
    <w:rsid w:val="00D77C4F"/>
    <w:rsid w:val="00D804FD"/>
    <w:rsid w:val="00D81594"/>
    <w:rsid w:val="00D83BF8"/>
    <w:rsid w:val="00D83D4E"/>
    <w:rsid w:val="00D85791"/>
    <w:rsid w:val="00D8785C"/>
    <w:rsid w:val="00D917EC"/>
    <w:rsid w:val="00D92239"/>
    <w:rsid w:val="00D92A0A"/>
    <w:rsid w:val="00D92E5A"/>
    <w:rsid w:val="00D93AF4"/>
    <w:rsid w:val="00D964D4"/>
    <w:rsid w:val="00D97DD5"/>
    <w:rsid w:val="00DA1052"/>
    <w:rsid w:val="00DA2D92"/>
    <w:rsid w:val="00DA3604"/>
    <w:rsid w:val="00DA402C"/>
    <w:rsid w:val="00DA4402"/>
    <w:rsid w:val="00DA4463"/>
    <w:rsid w:val="00DA4773"/>
    <w:rsid w:val="00DA4F35"/>
    <w:rsid w:val="00DA558F"/>
    <w:rsid w:val="00DA63A5"/>
    <w:rsid w:val="00DA6BAA"/>
    <w:rsid w:val="00DA78AD"/>
    <w:rsid w:val="00DB2A63"/>
    <w:rsid w:val="00DB371E"/>
    <w:rsid w:val="00DB4C1D"/>
    <w:rsid w:val="00DB63EF"/>
    <w:rsid w:val="00DC06CC"/>
    <w:rsid w:val="00DC1C0A"/>
    <w:rsid w:val="00DC211C"/>
    <w:rsid w:val="00DC2702"/>
    <w:rsid w:val="00DC2E8C"/>
    <w:rsid w:val="00DC5328"/>
    <w:rsid w:val="00DC6692"/>
    <w:rsid w:val="00DC69F8"/>
    <w:rsid w:val="00DD2317"/>
    <w:rsid w:val="00DD2388"/>
    <w:rsid w:val="00DD2E04"/>
    <w:rsid w:val="00DD4427"/>
    <w:rsid w:val="00DD4E92"/>
    <w:rsid w:val="00DE11B3"/>
    <w:rsid w:val="00DE16CA"/>
    <w:rsid w:val="00DE179B"/>
    <w:rsid w:val="00DE424E"/>
    <w:rsid w:val="00DE74D8"/>
    <w:rsid w:val="00DE7C6F"/>
    <w:rsid w:val="00DF0AC3"/>
    <w:rsid w:val="00DF14AA"/>
    <w:rsid w:val="00DF4059"/>
    <w:rsid w:val="00DF4B27"/>
    <w:rsid w:val="00E00052"/>
    <w:rsid w:val="00E0566D"/>
    <w:rsid w:val="00E05782"/>
    <w:rsid w:val="00E1523E"/>
    <w:rsid w:val="00E16BB4"/>
    <w:rsid w:val="00E17F9B"/>
    <w:rsid w:val="00E22324"/>
    <w:rsid w:val="00E228BE"/>
    <w:rsid w:val="00E23373"/>
    <w:rsid w:val="00E247A8"/>
    <w:rsid w:val="00E269A7"/>
    <w:rsid w:val="00E31CA3"/>
    <w:rsid w:val="00E32112"/>
    <w:rsid w:val="00E32E90"/>
    <w:rsid w:val="00E33387"/>
    <w:rsid w:val="00E372FB"/>
    <w:rsid w:val="00E428A5"/>
    <w:rsid w:val="00E43447"/>
    <w:rsid w:val="00E449B5"/>
    <w:rsid w:val="00E46215"/>
    <w:rsid w:val="00E50D46"/>
    <w:rsid w:val="00E51708"/>
    <w:rsid w:val="00E52A81"/>
    <w:rsid w:val="00E537F7"/>
    <w:rsid w:val="00E539C3"/>
    <w:rsid w:val="00E54D2C"/>
    <w:rsid w:val="00E55F87"/>
    <w:rsid w:val="00E5660F"/>
    <w:rsid w:val="00E61CA4"/>
    <w:rsid w:val="00E63696"/>
    <w:rsid w:val="00E63D98"/>
    <w:rsid w:val="00E64216"/>
    <w:rsid w:val="00E665D3"/>
    <w:rsid w:val="00E6751C"/>
    <w:rsid w:val="00E70077"/>
    <w:rsid w:val="00E70C57"/>
    <w:rsid w:val="00E71B76"/>
    <w:rsid w:val="00E73BB5"/>
    <w:rsid w:val="00E743EA"/>
    <w:rsid w:val="00E762BF"/>
    <w:rsid w:val="00E774F5"/>
    <w:rsid w:val="00E777D8"/>
    <w:rsid w:val="00E77C08"/>
    <w:rsid w:val="00E80203"/>
    <w:rsid w:val="00E83E98"/>
    <w:rsid w:val="00E848A5"/>
    <w:rsid w:val="00E85B5D"/>
    <w:rsid w:val="00E876D4"/>
    <w:rsid w:val="00E91159"/>
    <w:rsid w:val="00E91B35"/>
    <w:rsid w:val="00E921BB"/>
    <w:rsid w:val="00E9238A"/>
    <w:rsid w:val="00E954DC"/>
    <w:rsid w:val="00E955A5"/>
    <w:rsid w:val="00E958C2"/>
    <w:rsid w:val="00E966AD"/>
    <w:rsid w:val="00EA0E14"/>
    <w:rsid w:val="00EA2088"/>
    <w:rsid w:val="00EA36C8"/>
    <w:rsid w:val="00EA5943"/>
    <w:rsid w:val="00EB08A7"/>
    <w:rsid w:val="00EB1364"/>
    <w:rsid w:val="00EB13CF"/>
    <w:rsid w:val="00EB14B3"/>
    <w:rsid w:val="00EB17D8"/>
    <w:rsid w:val="00EB1C7F"/>
    <w:rsid w:val="00EB3639"/>
    <w:rsid w:val="00EB5306"/>
    <w:rsid w:val="00EC39FA"/>
    <w:rsid w:val="00EC7867"/>
    <w:rsid w:val="00EC7961"/>
    <w:rsid w:val="00EC7B6C"/>
    <w:rsid w:val="00ED0752"/>
    <w:rsid w:val="00ED11BF"/>
    <w:rsid w:val="00ED1A3D"/>
    <w:rsid w:val="00ED2892"/>
    <w:rsid w:val="00ED3F4F"/>
    <w:rsid w:val="00ED5653"/>
    <w:rsid w:val="00ED79CA"/>
    <w:rsid w:val="00ED7BD6"/>
    <w:rsid w:val="00ED7F8C"/>
    <w:rsid w:val="00EE1955"/>
    <w:rsid w:val="00EE205B"/>
    <w:rsid w:val="00EE2862"/>
    <w:rsid w:val="00EE2DFD"/>
    <w:rsid w:val="00EE52E8"/>
    <w:rsid w:val="00EE6444"/>
    <w:rsid w:val="00EF23F3"/>
    <w:rsid w:val="00EF4D38"/>
    <w:rsid w:val="00EF5765"/>
    <w:rsid w:val="00EF6A0F"/>
    <w:rsid w:val="00F05876"/>
    <w:rsid w:val="00F06850"/>
    <w:rsid w:val="00F06B13"/>
    <w:rsid w:val="00F06E73"/>
    <w:rsid w:val="00F0767E"/>
    <w:rsid w:val="00F108F8"/>
    <w:rsid w:val="00F11011"/>
    <w:rsid w:val="00F11652"/>
    <w:rsid w:val="00F13E16"/>
    <w:rsid w:val="00F14CAA"/>
    <w:rsid w:val="00F27BAA"/>
    <w:rsid w:val="00F27C11"/>
    <w:rsid w:val="00F30923"/>
    <w:rsid w:val="00F31F13"/>
    <w:rsid w:val="00F326CB"/>
    <w:rsid w:val="00F34C64"/>
    <w:rsid w:val="00F40485"/>
    <w:rsid w:val="00F40C76"/>
    <w:rsid w:val="00F41CC4"/>
    <w:rsid w:val="00F43C04"/>
    <w:rsid w:val="00F43E3F"/>
    <w:rsid w:val="00F43E6D"/>
    <w:rsid w:val="00F446C2"/>
    <w:rsid w:val="00F47653"/>
    <w:rsid w:val="00F53EA6"/>
    <w:rsid w:val="00F5493E"/>
    <w:rsid w:val="00F56BEC"/>
    <w:rsid w:val="00F57CAC"/>
    <w:rsid w:val="00F61255"/>
    <w:rsid w:val="00F6516D"/>
    <w:rsid w:val="00F65C45"/>
    <w:rsid w:val="00F664D7"/>
    <w:rsid w:val="00F73947"/>
    <w:rsid w:val="00F802FB"/>
    <w:rsid w:val="00F81D7D"/>
    <w:rsid w:val="00F81FC5"/>
    <w:rsid w:val="00F82061"/>
    <w:rsid w:val="00F8462F"/>
    <w:rsid w:val="00F85CCA"/>
    <w:rsid w:val="00F867B4"/>
    <w:rsid w:val="00F87EDD"/>
    <w:rsid w:val="00F95997"/>
    <w:rsid w:val="00F95E63"/>
    <w:rsid w:val="00FA35B5"/>
    <w:rsid w:val="00FA3ACD"/>
    <w:rsid w:val="00FA7723"/>
    <w:rsid w:val="00FB1363"/>
    <w:rsid w:val="00FB317F"/>
    <w:rsid w:val="00FB3321"/>
    <w:rsid w:val="00FB33E8"/>
    <w:rsid w:val="00FB3B25"/>
    <w:rsid w:val="00FB3E02"/>
    <w:rsid w:val="00FB444D"/>
    <w:rsid w:val="00FC1609"/>
    <w:rsid w:val="00FC2128"/>
    <w:rsid w:val="00FC4620"/>
    <w:rsid w:val="00FC482F"/>
    <w:rsid w:val="00FC5F06"/>
    <w:rsid w:val="00FC6468"/>
    <w:rsid w:val="00FC7319"/>
    <w:rsid w:val="00FC7380"/>
    <w:rsid w:val="00FC7E36"/>
    <w:rsid w:val="00FD5EE5"/>
    <w:rsid w:val="00FD7E97"/>
    <w:rsid w:val="00FE3D43"/>
    <w:rsid w:val="00FE7F3D"/>
    <w:rsid w:val="00FE7FF5"/>
    <w:rsid w:val="00FF08A8"/>
    <w:rsid w:val="00FF5726"/>
    <w:rsid w:val="00FF755A"/>
    <w:rsid w:val="00FF75C2"/>
    <w:rsid w:val="00FF7E8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F3801"/>
  <w15:docId w15:val="{F1B7E2A2-4579-4425-9559-F17A8548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A7"/>
    <w:rPr>
      <w:rFonts w:asciiTheme="minorHAnsi" w:eastAsiaTheme="minorEastAsia" w:hAnsiTheme="minorHAnsi"/>
      <w:noProof/>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6D12B0"/>
    <w:pPr>
      <w:autoSpaceDE w:val="0"/>
      <w:autoSpaceDN w:val="0"/>
      <w:adjustRightInd w:val="0"/>
    </w:pPr>
    <w:rPr>
      <w:rFonts w:eastAsiaTheme="minorEastAsia" w:cs="Times New Roman"/>
      <w:color w:val="000000"/>
      <w:lang w:val="en-GB" w:eastAsia="zh-TW"/>
    </w:rPr>
  </w:style>
  <w:style w:type="paragraph" w:styleId="Header">
    <w:name w:val="header"/>
    <w:basedOn w:val="Normal"/>
    <w:link w:val="HeaderChar"/>
    <w:uiPriority w:val="99"/>
    <w:unhideWhenUsed/>
    <w:rsid w:val="006D12B0"/>
    <w:pPr>
      <w:tabs>
        <w:tab w:val="center" w:pos="4680"/>
        <w:tab w:val="right" w:pos="9360"/>
      </w:tabs>
    </w:pPr>
  </w:style>
  <w:style w:type="character" w:customStyle="1" w:styleId="HeaderChar">
    <w:name w:val="Header Char"/>
    <w:basedOn w:val="DefaultParagraphFont"/>
    <w:link w:val="Header"/>
    <w:uiPriority w:val="99"/>
    <w:rsid w:val="006D12B0"/>
    <w:rPr>
      <w:rFonts w:asciiTheme="minorHAnsi" w:eastAsiaTheme="minorEastAsia" w:hAnsiTheme="minorHAnsi"/>
      <w:color w:val="auto"/>
      <w:szCs w:val="24"/>
      <w:lang w:val="en-GB" w:eastAsia="zh-TW"/>
    </w:rPr>
  </w:style>
  <w:style w:type="paragraph" w:styleId="Footer">
    <w:name w:val="footer"/>
    <w:basedOn w:val="Normal"/>
    <w:link w:val="FooterChar"/>
    <w:uiPriority w:val="99"/>
    <w:unhideWhenUsed/>
    <w:rsid w:val="006D12B0"/>
    <w:pPr>
      <w:tabs>
        <w:tab w:val="center" w:pos="4680"/>
        <w:tab w:val="right" w:pos="9360"/>
      </w:tabs>
    </w:pPr>
  </w:style>
  <w:style w:type="character" w:customStyle="1" w:styleId="FooterChar">
    <w:name w:val="Footer Char"/>
    <w:basedOn w:val="DefaultParagraphFont"/>
    <w:link w:val="Footer"/>
    <w:uiPriority w:val="99"/>
    <w:rsid w:val="006D12B0"/>
    <w:rPr>
      <w:rFonts w:asciiTheme="minorHAnsi" w:eastAsiaTheme="minorEastAsia" w:hAnsiTheme="minorHAnsi"/>
      <w:color w:val="auto"/>
      <w:szCs w:val="24"/>
      <w:lang w:val="en-GB" w:eastAsia="zh-TW"/>
    </w:rPr>
  </w:style>
  <w:style w:type="character" w:styleId="Hyperlink">
    <w:name w:val="Hyperlink"/>
    <w:basedOn w:val="DefaultParagraphFont"/>
    <w:uiPriority w:val="99"/>
    <w:unhideWhenUsed/>
    <w:rsid w:val="00714AA6"/>
    <w:rPr>
      <w:color w:val="0563C1" w:themeColor="hyperlink"/>
      <w:u w:val="single"/>
    </w:rPr>
  </w:style>
  <w:style w:type="paragraph" w:styleId="BalloonText">
    <w:name w:val="Balloon Text"/>
    <w:basedOn w:val="Normal"/>
    <w:link w:val="BalloonTextChar"/>
    <w:uiPriority w:val="99"/>
    <w:semiHidden/>
    <w:unhideWhenUsed/>
    <w:rsid w:val="00427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D2"/>
    <w:rPr>
      <w:rFonts w:ascii="Segoe UI" w:eastAsiaTheme="minorEastAsia" w:hAnsi="Segoe UI" w:cs="Segoe UI"/>
      <w:color w:val="auto"/>
      <w:sz w:val="18"/>
      <w:szCs w:val="18"/>
      <w:lang w:val="en-GB" w:eastAsia="zh-TW"/>
    </w:rPr>
  </w:style>
  <w:style w:type="paragraph" w:styleId="CommentText">
    <w:name w:val="annotation text"/>
    <w:basedOn w:val="Normal"/>
    <w:link w:val="CommentTextChar"/>
    <w:uiPriority w:val="99"/>
    <w:semiHidden/>
    <w:unhideWhenUsed/>
    <w:rsid w:val="00C40D62"/>
    <w:rPr>
      <w:sz w:val="20"/>
      <w:szCs w:val="20"/>
    </w:rPr>
  </w:style>
  <w:style w:type="character" w:customStyle="1" w:styleId="CommentTextChar">
    <w:name w:val="Comment Text Char"/>
    <w:basedOn w:val="DefaultParagraphFont"/>
    <w:link w:val="CommentText"/>
    <w:uiPriority w:val="99"/>
    <w:semiHidden/>
    <w:rsid w:val="00C40D62"/>
    <w:rPr>
      <w:rFonts w:asciiTheme="minorHAnsi" w:eastAsiaTheme="minorEastAsia" w:hAnsiTheme="minorHAnsi"/>
      <w:color w:val="auto"/>
      <w:sz w:val="20"/>
      <w:szCs w:val="20"/>
      <w:lang w:val="en-GB" w:eastAsia="zh-TW"/>
    </w:rPr>
  </w:style>
  <w:style w:type="character" w:styleId="CommentReference">
    <w:name w:val="annotation reference"/>
    <w:basedOn w:val="DefaultParagraphFont"/>
    <w:uiPriority w:val="99"/>
    <w:semiHidden/>
    <w:unhideWhenUsed/>
    <w:rsid w:val="00C40D62"/>
    <w:rPr>
      <w:sz w:val="16"/>
      <w:szCs w:val="16"/>
    </w:rPr>
  </w:style>
  <w:style w:type="paragraph" w:styleId="NormalWeb">
    <w:name w:val="Normal (Web)"/>
    <w:basedOn w:val="Normal"/>
    <w:uiPriority w:val="99"/>
    <w:unhideWhenUsed/>
    <w:rsid w:val="00F14BA4"/>
    <w:pPr>
      <w:spacing w:before="100" w:beforeAutospacing="1" w:after="100" w:afterAutospacing="1"/>
    </w:pPr>
    <w:rPr>
      <w:rFonts w:ascii="Times New Roman" w:eastAsia="Times New Roman" w:hAnsi="Times New Roman" w:cs="Times New Roman"/>
      <w:noProof w:val="0"/>
      <w:lang w:val="en-GB" w:eastAsia="en-GB"/>
    </w:rPr>
  </w:style>
  <w:style w:type="character" w:customStyle="1" w:styleId="apple-tab-span">
    <w:name w:val="apple-tab-span"/>
    <w:basedOn w:val="DefaultParagraphFont"/>
    <w:rsid w:val="00F14BA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4A0E3A"/>
    <w:rPr>
      <w:b/>
      <w:bCs/>
    </w:rPr>
  </w:style>
  <w:style w:type="character" w:customStyle="1" w:styleId="CommentSubjectChar">
    <w:name w:val="Comment Subject Char"/>
    <w:basedOn w:val="CommentTextChar"/>
    <w:link w:val="CommentSubject"/>
    <w:uiPriority w:val="99"/>
    <w:semiHidden/>
    <w:rsid w:val="004A0E3A"/>
    <w:rPr>
      <w:rFonts w:asciiTheme="minorHAnsi" w:eastAsiaTheme="minorEastAsia" w:hAnsiTheme="minorHAnsi"/>
      <w:b/>
      <w:bCs/>
      <w:noProof/>
      <w:color w:val="auto"/>
      <w:sz w:val="20"/>
      <w:szCs w:val="20"/>
      <w:lang w:val="en-GB" w:eastAsia="zh-TW"/>
    </w:rPr>
  </w:style>
  <w:style w:type="paragraph" w:styleId="ListParagraph">
    <w:name w:val="List Paragraph"/>
    <w:basedOn w:val="Normal"/>
    <w:uiPriority w:val="34"/>
    <w:qFormat/>
    <w:rsid w:val="007B0BEF"/>
    <w:pPr>
      <w:ind w:left="720"/>
      <w:contextualSpacing/>
    </w:pPr>
  </w:style>
  <w:style w:type="character" w:styleId="PageNumber">
    <w:name w:val="page number"/>
    <w:basedOn w:val="DefaultParagraphFont"/>
    <w:uiPriority w:val="99"/>
    <w:semiHidden/>
    <w:unhideWhenUsed/>
    <w:rsid w:val="00CA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64468">
      <w:bodyDiv w:val="1"/>
      <w:marLeft w:val="0"/>
      <w:marRight w:val="0"/>
      <w:marTop w:val="0"/>
      <w:marBottom w:val="0"/>
      <w:divBdr>
        <w:top w:val="none" w:sz="0" w:space="0" w:color="auto"/>
        <w:left w:val="none" w:sz="0" w:space="0" w:color="auto"/>
        <w:bottom w:val="none" w:sz="0" w:space="0" w:color="auto"/>
        <w:right w:val="none" w:sz="0" w:space="0" w:color="auto"/>
      </w:divBdr>
    </w:div>
    <w:div w:id="473522587">
      <w:bodyDiv w:val="1"/>
      <w:marLeft w:val="0"/>
      <w:marRight w:val="0"/>
      <w:marTop w:val="0"/>
      <w:marBottom w:val="0"/>
      <w:divBdr>
        <w:top w:val="none" w:sz="0" w:space="0" w:color="auto"/>
        <w:left w:val="none" w:sz="0" w:space="0" w:color="auto"/>
        <w:bottom w:val="none" w:sz="0" w:space="0" w:color="auto"/>
        <w:right w:val="none" w:sz="0" w:space="0" w:color="auto"/>
      </w:divBdr>
      <w:divsChild>
        <w:div w:id="661858381">
          <w:marLeft w:val="0"/>
          <w:marRight w:val="0"/>
          <w:marTop w:val="150"/>
          <w:marBottom w:val="0"/>
          <w:divBdr>
            <w:top w:val="none" w:sz="0" w:space="0" w:color="auto"/>
            <w:left w:val="none" w:sz="0" w:space="0" w:color="auto"/>
            <w:bottom w:val="none" w:sz="0" w:space="0" w:color="auto"/>
            <w:right w:val="none" w:sz="0" w:space="0" w:color="auto"/>
          </w:divBdr>
        </w:div>
        <w:div w:id="951783751">
          <w:marLeft w:val="0"/>
          <w:marRight w:val="0"/>
          <w:marTop w:val="150"/>
          <w:marBottom w:val="0"/>
          <w:divBdr>
            <w:top w:val="none" w:sz="0" w:space="0" w:color="auto"/>
            <w:left w:val="none" w:sz="0" w:space="0" w:color="auto"/>
            <w:bottom w:val="none" w:sz="0" w:space="0" w:color="auto"/>
            <w:right w:val="none" w:sz="0" w:space="0" w:color="auto"/>
          </w:divBdr>
        </w:div>
        <w:div w:id="1623917655">
          <w:marLeft w:val="0"/>
          <w:marRight w:val="0"/>
          <w:marTop w:val="150"/>
          <w:marBottom w:val="0"/>
          <w:divBdr>
            <w:top w:val="none" w:sz="0" w:space="0" w:color="auto"/>
            <w:left w:val="none" w:sz="0" w:space="0" w:color="auto"/>
            <w:bottom w:val="none" w:sz="0" w:space="0" w:color="auto"/>
            <w:right w:val="none" w:sz="0" w:space="0" w:color="auto"/>
          </w:divBdr>
        </w:div>
        <w:div w:id="332877161">
          <w:marLeft w:val="0"/>
          <w:marRight w:val="0"/>
          <w:marTop w:val="150"/>
          <w:marBottom w:val="0"/>
          <w:divBdr>
            <w:top w:val="none" w:sz="0" w:space="0" w:color="auto"/>
            <w:left w:val="none" w:sz="0" w:space="0" w:color="auto"/>
            <w:bottom w:val="none" w:sz="0" w:space="0" w:color="auto"/>
            <w:right w:val="none" w:sz="0" w:space="0" w:color="auto"/>
          </w:divBdr>
        </w:div>
        <w:div w:id="1602033551">
          <w:marLeft w:val="0"/>
          <w:marRight w:val="0"/>
          <w:marTop w:val="150"/>
          <w:marBottom w:val="0"/>
          <w:divBdr>
            <w:top w:val="none" w:sz="0" w:space="0" w:color="auto"/>
            <w:left w:val="none" w:sz="0" w:space="0" w:color="auto"/>
            <w:bottom w:val="none" w:sz="0" w:space="0" w:color="auto"/>
            <w:right w:val="none" w:sz="0" w:space="0" w:color="auto"/>
          </w:divBdr>
        </w:div>
        <w:div w:id="1547260567">
          <w:marLeft w:val="0"/>
          <w:marRight w:val="0"/>
          <w:marTop w:val="150"/>
          <w:marBottom w:val="0"/>
          <w:divBdr>
            <w:top w:val="none" w:sz="0" w:space="0" w:color="auto"/>
            <w:left w:val="none" w:sz="0" w:space="0" w:color="auto"/>
            <w:bottom w:val="none" w:sz="0" w:space="0" w:color="auto"/>
            <w:right w:val="none" w:sz="0" w:space="0" w:color="auto"/>
          </w:divBdr>
        </w:div>
        <w:div w:id="197356304">
          <w:marLeft w:val="0"/>
          <w:marRight w:val="0"/>
          <w:marTop w:val="150"/>
          <w:marBottom w:val="0"/>
          <w:divBdr>
            <w:top w:val="none" w:sz="0" w:space="0" w:color="auto"/>
            <w:left w:val="none" w:sz="0" w:space="0" w:color="auto"/>
            <w:bottom w:val="none" w:sz="0" w:space="0" w:color="auto"/>
            <w:right w:val="none" w:sz="0" w:space="0" w:color="auto"/>
          </w:divBdr>
        </w:div>
        <w:div w:id="1613634012">
          <w:marLeft w:val="0"/>
          <w:marRight w:val="0"/>
          <w:marTop w:val="150"/>
          <w:marBottom w:val="0"/>
          <w:divBdr>
            <w:top w:val="none" w:sz="0" w:space="0" w:color="auto"/>
            <w:left w:val="none" w:sz="0" w:space="0" w:color="auto"/>
            <w:bottom w:val="none" w:sz="0" w:space="0" w:color="auto"/>
            <w:right w:val="none" w:sz="0" w:space="0" w:color="auto"/>
          </w:divBdr>
        </w:div>
      </w:divsChild>
    </w:div>
    <w:div w:id="559168527">
      <w:bodyDiv w:val="1"/>
      <w:marLeft w:val="0"/>
      <w:marRight w:val="0"/>
      <w:marTop w:val="0"/>
      <w:marBottom w:val="0"/>
      <w:divBdr>
        <w:top w:val="none" w:sz="0" w:space="0" w:color="auto"/>
        <w:left w:val="none" w:sz="0" w:space="0" w:color="auto"/>
        <w:bottom w:val="none" w:sz="0" w:space="0" w:color="auto"/>
        <w:right w:val="none" w:sz="0" w:space="0" w:color="auto"/>
      </w:divBdr>
    </w:div>
    <w:div w:id="659430496">
      <w:bodyDiv w:val="1"/>
      <w:marLeft w:val="0"/>
      <w:marRight w:val="0"/>
      <w:marTop w:val="0"/>
      <w:marBottom w:val="0"/>
      <w:divBdr>
        <w:top w:val="none" w:sz="0" w:space="0" w:color="auto"/>
        <w:left w:val="none" w:sz="0" w:space="0" w:color="auto"/>
        <w:bottom w:val="none" w:sz="0" w:space="0" w:color="auto"/>
        <w:right w:val="none" w:sz="0" w:space="0" w:color="auto"/>
      </w:divBdr>
    </w:div>
    <w:div w:id="1854489831">
      <w:bodyDiv w:val="1"/>
      <w:marLeft w:val="0"/>
      <w:marRight w:val="0"/>
      <w:marTop w:val="0"/>
      <w:marBottom w:val="0"/>
      <w:divBdr>
        <w:top w:val="none" w:sz="0" w:space="0" w:color="auto"/>
        <w:left w:val="none" w:sz="0" w:space="0" w:color="auto"/>
        <w:bottom w:val="none" w:sz="0" w:space="0" w:color="auto"/>
        <w:right w:val="none" w:sz="0" w:space="0" w:color="auto"/>
      </w:divBdr>
      <w:divsChild>
        <w:div w:id="1439526501">
          <w:marLeft w:val="0"/>
          <w:marRight w:val="0"/>
          <w:marTop w:val="150"/>
          <w:marBottom w:val="0"/>
          <w:divBdr>
            <w:top w:val="none" w:sz="0" w:space="0" w:color="auto"/>
            <w:left w:val="none" w:sz="0" w:space="0" w:color="auto"/>
            <w:bottom w:val="none" w:sz="0" w:space="0" w:color="auto"/>
            <w:right w:val="none" w:sz="0" w:space="0" w:color="auto"/>
          </w:divBdr>
        </w:div>
        <w:div w:id="992293779">
          <w:marLeft w:val="0"/>
          <w:marRight w:val="0"/>
          <w:marTop w:val="150"/>
          <w:marBottom w:val="0"/>
          <w:divBdr>
            <w:top w:val="none" w:sz="0" w:space="0" w:color="auto"/>
            <w:left w:val="none" w:sz="0" w:space="0" w:color="auto"/>
            <w:bottom w:val="none" w:sz="0" w:space="0" w:color="auto"/>
            <w:right w:val="none" w:sz="0" w:space="0" w:color="auto"/>
          </w:divBdr>
        </w:div>
        <w:div w:id="533661193">
          <w:marLeft w:val="0"/>
          <w:marRight w:val="0"/>
          <w:marTop w:val="150"/>
          <w:marBottom w:val="0"/>
          <w:divBdr>
            <w:top w:val="none" w:sz="0" w:space="0" w:color="auto"/>
            <w:left w:val="none" w:sz="0" w:space="0" w:color="auto"/>
            <w:bottom w:val="none" w:sz="0" w:space="0" w:color="auto"/>
            <w:right w:val="none" w:sz="0" w:space="0" w:color="auto"/>
          </w:divBdr>
        </w:div>
        <w:div w:id="514878473">
          <w:marLeft w:val="0"/>
          <w:marRight w:val="0"/>
          <w:marTop w:val="150"/>
          <w:marBottom w:val="0"/>
          <w:divBdr>
            <w:top w:val="none" w:sz="0" w:space="0" w:color="auto"/>
            <w:left w:val="none" w:sz="0" w:space="0" w:color="auto"/>
            <w:bottom w:val="none" w:sz="0" w:space="0" w:color="auto"/>
            <w:right w:val="none" w:sz="0" w:space="0" w:color="auto"/>
          </w:divBdr>
        </w:div>
        <w:div w:id="1078673353">
          <w:marLeft w:val="0"/>
          <w:marRight w:val="0"/>
          <w:marTop w:val="150"/>
          <w:marBottom w:val="0"/>
          <w:divBdr>
            <w:top w:val="none" w:sz="0" w:space="0" w:color="auto"/>
            <w:left w:val="none" w:sz="0" w:space="0" w:color="auto"/>
            <w:bottom w:val="none" w:sz="0" w:space="0" w:color="auto"/>
            <w:right w:val="none" w:sz="0" w:space="0" w:color="auto"/>
          </w:divBdr>
        </w:div>
        <w:div w:id="562637901">
          <w:marLeft w:val="0"/>
          <w:marRight w:val="0"/>
          <w:marTop w:val="150"/>
          <w:marBottom w:val="0"/>
          <w:divBdr>
            <w:top w:val="none" w:sz="0" w:space="0" w:color="auto"/>
            <w:left w:val="none" w:sz="0" w:space="0" w:color="auto"/>
            <w:bottom w:val="none" w:sz="0" w:space="0" w:color="auto"/>
            <w:right w:val="none" w:sz="0" w:space="0" w:color="auto"/>
          </w:divBdr>
        </w:div>
        <w:div w:id="466320847">
          <w:marLeft w:val="0"/>
          <w:marRight w:val="0"/>
          <w:marTop w:val="150"/>
          <w:marBottom w:val="0"/>
          <w:divBdr>
            <w:top w:val="none" w:sz="0" w:space="0" w:color="auto"/>
            <w:left w:val="none" w:sz="0" w:space="0" w:color="auto"/>
            <w:bottom w:val="none" w:sz="0" w:space="0" w:color="auto"/>
            <w:right w:val="none" w:sz="0" w:space="0" w:color="auto"/>
          </w:divBdr>
        </w:div>
        <w:div w:id="345324574">
          <w:marLeft w:val="0"/>
          <w:marRight w:val="0"/>
          <w:marTop w:val="150"/>
          <w:marBottom w:val="0"/>
          <w:divBdr>
            <w:top w:val="none" w:sz="0" w:space="0" w:color="auto"/>
            <w:left w:val="none" w:sz="0" w:space="0" w:color="auto"/>
            <w:bottom w:val="none" w:sz="0" w:space="0" w:color="auto"/>
            <w:right w:val="none" w:sz="0" w:space="0" w:color="auto"/>
          </w:divBdr>
        </w:div>
      </w:divsChild>
    </w:div>
    <w:div w:id="187079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z/UpgT2czONMgGnp2Tdba6dg0A==">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</go:docsCustomData>
</go:gDocsCustomXmlDataStorage>
</file>

<file path=customXml/itemProps1.xml><?xml version="1.0" encoding="utf-8"?>
<ds:datastoreItem xmlns:ds="http://schemas.openxmlformats.org/officeDocument/2006/customXml" ds:itemID="{253E6DFD-CB94-48AC-9AA3-B4CFDE09B8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 u4</dc:creator>
  <cp:lastModifiedBy>Microsoft Office User</cp:lastModifiedBy>
  <cp:revision>12</cp:revision>
  <cp:lastPrinted>2024-05-13T09:46:00Z</cp:lastPrinted>
  <dcterms:created xsi:type="dcterms:W3CDTF">2024-05-07T23:58:00Z</dcterms:created>
  <dcterms:modified xsi:type="dcterms:W3CDTF">2024-05-13T09:46:00Z</dcterms:modified>
</cp:coreProperties>
</file>