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270B3" w14:textId="77777777" w:rsidR="00B25349" w:rsidRPr="00B25349" w:rsidRDefault="00B25349" w:rsidP="00B25349">
      <w:pPr>
        <w:jc w:val="right"/>
        <w:rPr>
          <w:rStyle w:val="normaltextrun"/>
          <w:rFonts w:ascii="Arial" w:hAnsi="Arial" w:cs="Arial"/>
        </w:rPr>
      </w:pPr>
      <w:bookmarkStart w:id="0" w:name="_Hlk131005881"/>
      <w:proofErr w:type="spellStart"/>
      <w:r>
        <w:rPr>
          <w:rFonts w:ascii="Arial" w:hAnsi="Arial" w:cs="Arial"/>
        </w:rPr>
        <w:t>Төсөл</w:t>
      </w:r>
      <w:proofErr w:type="spellEnd"/>
      <w:r>
        <w:rPr>
          <w:rFonts w:ascii="Arial" w:hAnsi="Arial" w:cs="Arial"/>
        </w:rPr>
        <w:t xml:space="preserve"> </w:t>
      </w:r>
    </w:p>
    <w:p w14:paraId="437A5513" w14:textId="77777777" w:rsidR="00B25349" w:rsidRPr="004232FF" w:rsidRDefault="00B25349" w:rsidP="00B25349">
      <w:pPr>
        <w:pStyle w:val="paragraph"/>
        <w:spacing w:before="0" w:beforeAutospacing="0" w:after="0" w:afterAutospacing="0" w:line="276" w:lineRule="auto"/>
        <w:textAlignment w:val="baseline"/>
        <w:rPr>
          <w:rStyle w:val="normaltextrun"/>
          <w:rFonts w:ascii="Arial" w:hAnsi="Arial" w:cs="Arial"/>
          <w:b/>
          <w:color w:val="000000"/>
          <w:lang w:val="mn-MN"/>
        </w:rPr>
      </w:pPr>
    </w:p>
    <w:p w14:paraId="471E8FC5" w14:textId="77777777" w:rsidR="00B25349" w:rsidRPr="004232FF" w:rsidRDefault="00B25349" w:rsidP="00B25349">
      <w:pPr>
        <w:pStyle w:val="paragraph"/>
        <w:spacing w:before="0" w:beforeAutospacing="0" w:after="0" w:afterAutospacing="0" w:line="276" w:lineRule="auto"/>
        <w:jc w:val="center"/>
        <w:textAlignment w:val="baseline"/>
        <w:rPr>
          <w:rFonts w:ascii="Arial" w:hAnsi="Arial" w:cs="Arial"/>
          <w:color w:val="000000"/>
          <w:lang w:val="mn-MN"/>
        </w:rPr>
      </w:pPr>
      <w:r w:rsidRPr="004232FF">
        <w:rPr>
          <w:rStyle w:val="normaltextrun"/>
          <w:rFonts w:ascii="Arial" w:hAnsi="Arial" w:cs="Arial"/>
          <w:b/>
          <w:color w:val="000000"/>
          <w:lang w:val="mn-MN"/>
        </w:rPr>
        <w:t>МОНГОЛ УЛСЫН ХУУЛЬ</w:t>
      </w:r>
      <w:r w:rsidRPr="004232FF">
        <w:rPr>
          <w:rStyle w:val="normaltextrun"/>
          <w:rFonts w:ascii="Arial" w:hAnsi="Arial" w:cs="Arial"/>
          <w:color w:val="000000"/>
          <w:lang w:val="mn-MN"/>
        </w:rPr>
        <w:t> </w:t>
      </w:r>
      <w:r w:rsidRPr="004232FF">
        <w:rPr>
          <w:rStyle w:val="eop"/>
          <w:rFonts w:ascii="Arial" w:hAnsi="Arial" w:cs="Arial"/>
          <w:color w:val="000000"/>
          <w:lang w:val="mn-MN"/>
        </w:rPr>
        <w:t> </w:t>
      </w:r>
    </w:p>
    <w:p w14:paraId="7A7E588C" w14:textId="77777777" w:rsidR="00B25349" w:rsidRPr="004232FF" w:rsidRDefault="00B25349" w:rsidP="00B25349">
      <w:pPr>
        <w:pStyle w:val="paragraph"/>
        <w:spacing w:before="0" w:beforeAutospacing="0" w:after="0" w:afterAutospacing="0" w:line="276" w:lineRule="auto"/>
        <w:jc w:val="center"/>
        <w:textAlignment w:val="baseline"/>
        <w:rPr>
          <w:rFonts w:ascii="Arial" w:hAnsi="Arial" w:cs="Arial"/>
          <w:color w:val="000000"/>
          <w:lang w:val="mn-MN"/>
        </w:rPr>
      </w:pPr>
    </w:p>
    <w:p w14:paraId="5C17E6D9" w14:textId="77777777" w:rsidR="00B25349" w:rsidRPr="004232FF" w:rsidRDefault="00B25349" w:rsidP="00B25349">
      <w:pPr>
        <w:rPr>
          <w:rFonts w:ascii="Arial" w:hAnsi="Arial" w:cs="Arial"/>
          <w:color w:val="000000"/>
          <w:lang w:val="mn-MN"/>
        </w:rPr>
      </w:pPr>
      <w:r w:rsidRPr="004232FF">
        <w:rPr>
          <w:rFonts w:ascii="Arial" w:hAnsi="Arial" w:cs="Arial"/>
          <w:color w:val="000000"/>
          <w:lang w:val="mn-MN"/>
        </w:rPr>
        <w:t xml:space="preserve">2024 оны ... дугаар </w:t>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Pr>
          <w:color w:val="000000"/>
          <w:lang w:val="mn-MN"/>
        </w:rPr>
        <w:t xml:space="preserve">        </w:t>
      </w:r>
      <w:r w:rsidRPr="004232FF">
        <w:rPr>
          <w:color w:val="000000"/>
          <w:lang w:val="mn-MN"/>
        </w:rPr>
        <w:t xml:space="preserve">     </w:t>
      </w:r>
      <w:r w:rsidRPr="004232FF">
        <w:rPr>
          <w:rFonts w:ascii="Arial" w:hAnsi="Arial" w:cs="Arial"/>
          <w:color w:val="000000"/>
          <w:lang w:val="mn-MN"/>
        </w:rPr>
        <w:t>Улаанбаатар</w:t>
      </w:r>
    </w:p>
    <w:p w14:paraId="1BFFF391" w14:textId="77777777" w:rsidR="00B25349" w:rsidRDefault="00B25349" w:rsidP="00B25349">
      <w:pPr>
        <w:rPr>
          <w:rFonts w:ascii="Arial" w:hAnsi="Arial" w:cs="Arial"/>
          <w:color w:val="000000"/>
          <w:lang w:val="mn-MN"/>
        </w:rPr>
      </w:pPr>
      <w:r w:rsidRPr="004232FF">
        <w:rPr>
          <w:rFonts w:ascii="Arial" w:hAnsi="Arial" w:cs="Arial"/>
          <w:color w:val="000000"/>
          <w:lang w:val="mn-MN"/>
        </w:rPr>
        <w:t xml:space="preserve">сарын ... -ны өдөр                                               </w:t>
      </w:r>
      <w:r w:rsidRPr="004232FF">
        <w:rPr>
          <w:color w:val="000000"/>
          <w:lang w:val="mn-MN"/>
        </w:rPr>
        <w:tab/>
      </w:r>
      <w:r w:rsidRPr="004232FF">
        <w:rPr>
          <w:color w:val="000000"/>
          <w:lang w:val="mn-MN"/>
        </w:rPr>
        <w:tab/>
      </w:r>
      <w:r w:rsidRPr="004232FF">
        <w:rPr>
          <w:color w:val="000000"/>
          <w:lang w:val="mn-MN"/>
        </w:rPr>
        <w:tab/>
      </w:r>
      <w:r>
        <w:rPr>
          <w:color w:val="000000"/>
          <w:lang w:val="mn-MN"/>
        </w:rPr>
        <w:t xml:space="preserve">                    </w:t>
      </w:r>
      <w:r w:rsidRPr="004232FF">
        <w:rPr>
          <w:color w:val="000000"/>
          <w:lang w:val="mn-MN"/>
        </w:rPr>
        <w:t xml:space="preserve"> </w:t>
      </w:r>
      <w:r w:rsidRPr="004232FF">
        <w:rPr>
          <w:rFonts w:ascii="Arial" w:hAnsi="Arial" w:cs="Arial"/>
          <w:color w:val="000000"/>
          <w:lang w:val="mn-MN"/>
        </w:rPr>
        <w:t>хот</w:t>
      </w:r>
    </w:p>
    <w:p w14:paraId="452FC842" w14:textId="77777777" w:rsidR="00B25349" w:rsidRPr="004232FF" w:rsidRDefault="00B25349" w:rsidP="00B25349">
      <w:pPr>
        <w:rPr>
          <w:rStyle w:val="normaltextrun"/>
          <w:rFonts w:ascii="Arial" w:hAnsi="Arial" w:cs="Arial"/>
          <w:color w:val="000000"/>
          <w:lang w:val="mn-MN"/>
        </w:rPr>
      </w:pPr>
      <w:r w:rsidRPr="004232FF">
        <w:rPr>
          <w:rStyle w:val="normaltextrun"/>
          <w:rFonts w:ascii="Arial" w:hAnsi="Arial" w:cs="Arial"/>
          <w:color w:val="000000"/>
          <w:lang w:val="mn-MN"/>
        </w:rPr>
        <w:t> </w:t>
      </w:r>
    </w:p>
    <w:p w14:paraId="552269DC" w14:textId="77777777" w:rsidR="00B25349" w:rsidRPr="004232FF" w:rsidRDefault="00B25349" w:rsidP="00B25349">
      <w:pPr>
        <w:rPr>
          <w:rStyle w:val="normaltextrun"/>
          <w:rFonts w:ascii="Arial" w:hAnsi="Arial" w:cs="Arial"/>
          <w:color w:val="000000"/>
          <w:lang w:val="mn-MN"/>
        </w:rPr>
      </w:pPr>
    </w:p>
    <w:p w14:paraId="24440D9E" w14:textId="77777777" w:rsidR="00B25349" w:rsidRDefault="00B25349" w:rsidP="00B25349">
      <w:pPr>
        <w:pStyle w:val="Heading1"/>
      </w:pPr>
      <w:r>
        <w:t xml:space="preserve">ГЭРЭЭТ ХАРУУЛ ХАМГААЛАЛТЫН ТУХАЙ </w:t>
      </w:r>
    </w:p>
    <w:p w14:paraId="61CB2111" w14:textId="77777777" w:rsidR="00B25349" w:rsidRDefault="00145735" w:rsidP="00B25349">
      <w:pPr>
        <w:pStyle w:val="Heading1"/>
      </w:pPr>
      <w:r>
        <w:t xml:space="preserve">ХУУЛЬД </w:t>
      </w:r>
      <w:r w:rsidR="00807F72">
        <w:t xml:space="preserve">НЭМЭЛТ, </w:t>
      </w:r>
      <w:r w:rsidR="00B25349" w:rsidRPr="000960A3">
        <w:t>ӨӨРЧЛӨЛТ ОРУУЛАХ ТУХАЙ</w:t>
      </w:r>
    </w:p>
    <w:p w14:paraId="48C06BA2" w14:textId="77777777" w:rsidR="00B25349" w:rsidRDefault="00B25349" w:rsidP="00B25349">
      <w:pPr>
        <w:rPr>
          <w:lang w:val="mn-MN"/>
        </w:rPr>
      </w:pPr>
    </w:p>
    <w:p w14:paraId="7B99D070" w14:textId="5734B644" w:rsidR="00807F72" w:rsidRPr="001A534A" w:rsidRDefault="00B25349" w:rsidP="001A534A">
      <w:pPr>
        <w:spacing w:after="120" w:line="276" w:lineRule="auto"/>
        <w:jc w:val="both"/>
        <w:rPr>
          <w:rFonts w:ascii="Arial" w:hAnsi="Arial" w:cs="Arial"/>
          <w:lang w:val="mn-MN"/>
        </w:rPr>
      </w:pPr>
      <w:r>
        <w:rPr>
          <w:lang w:val="mn-MN"/>
        </w:rPr>
        <w:tab/>
      </w:r>
      <w:r w:rsidRPr="00145735">
        <w:rPr>
          <w:rFonts w:ascii="Arial" w:hAnsi="Arial" w:cs="Arial"/>
          <w:b/>
          <w:bCs/>
          <w:lang w:val="mn-MN"/>
        </w:rPr>
        <w:t>1 дүгээр зүйл</w:t>
      </w:r>
      <w:r>
        <w:rPr>
          <w:rFonts w:ascii="Arial" w:hAnsi="Arial" w:cs="Arial"/>
          <w:lang w:val="mn-MN"/>
        </w:rPr>
        <w:t>.Гэрээт харуул хамгаалалтын тухай хуу</w:t>
      </w:r>
      <w:r w:rsidR="00807F72">
        <w:rPr>
          <w:rFonts w:ascii="Arial" w:hAnsi="Arial" w:cs="Arial"/>
          <w:lang w:val="mn-MN"/>
        </w:rPr>
        <w:t>лийн 6</w:t>
      </w:r>
      <w:r w:rsidR="00145735">
        <w:rPr>
          <w:rFonts w:ascii="Arial" w:hAnsi="Arial" w:cs="Arial"/>
          <w:lang w:val="mn-MN"/>
        </w:rPr>
        <w:t xml:space="preserve"> дугаар зүйл</w:t>
      </w:r>
      <w:r w:rsidR="00807F72">
        <w:rPr>
          <w:rFonts w:ascii="Arial" w:hAnsi="Arial" w:cs="Arial"/>
          <w:lang w:val="mn-MN"/>
        </w:rPr>
        <w:t>д д</w:t>
      </w:r>
      <w:r w:rsidR="009D1260">
        <w:rPr>
          <w:rFonts w:ascii="Arial" w:hAnsi="Arial" w:cs="Arial"/>
          <w:lang w:val="mn-MN"/>
        </w:rPr>
        <w:t>о</w:t>
      </w:r>
      <w:r w:rsidR="00807F72">
        <w:rPr>
          <w:rFonts w:ascii="Arial" w:hAnsi="Arial" w:cs="Arial"/>
          <w:lang w:val="mn-MN"/>
        </w:rPr>
        <w:t>ор дурдсан агуулгатай дараах 6.2 дахь хэсэг нэмсүгэй</w:t>
      </w:r>
      <w:r w:rsidR="00145735" w:rsidRPr="00751415">
        <w:rPr>
          <w:rFonts w:ascii="Arial" w:hAnsi="Arial" w:cs="Arial"/>
          <w:lang w:val="mn-MN"/>
        </w:rPr>
        <w:t>:</w:t>
      </w:r>
    </w:p>
    <w:p w14:paraId="56DE51FF" w14:textId="77777777" w:rsidR="00807F72" w:rsidRPr="00751415" w:rsidRDefault="00807F72" w:rsidP="00807F72">
      <w:pPr>
        <w:pStyle w:val="NormalWeb"/>
        <w:shd w:val="clear" w:color="auto" w:fill="FFFFFF"/>
        <w:spacing w:before="0" w:beforeAutospacing="0" w:after="120" w:afterAutospacing="0" w:line="300" w:lineRule="atLeast"/>
        <w:jc w:val="both"/>
        <w:rPr>
          <w:rFonts w:ascii="Arial" w:hAnsi="Arial" w:cs="Arial"/>
          <w:color w:val="333333"/>
          <w:lang w:val="mn-MN"/>
        </w:rPr>
      </w:pPr>
      <w:r w:rsidRPr="00751415">
        <w:rPr>
          <w:rFonts w:ascii="Arial" w:hAnsi="Arial" w:cs="Arial"/>
          <w:lang w:val="mn-MN"/>
        </w:rPr>
        <w:tab/>
        <w:t>“</w:t>
      </w:r>
      <w:r w:rsidRPr="00751415">
        <w:rPr>
          <w:rFonts w:ascii="Arial" w:hAnsi="Arial" w:cs="Arial"/>
          <w:color w:val="000000" w:themeColor="text1"/>
          <w:lang w:val="mn-MN"/>
        </w:rPr>
        <w:t xml:space="preserve">6.2. Харуул хамгаалалт эрхлэх хуулийн этгээд нь </w:t>
      </w:r>
      <w:r w:rsidRPr="00751415">
        <w:rPr>
          <w:rFonts w:ascii="Arial" w:hAnsi="Arial" w:cs="Arial"/>
          <w:lang w:val="mn-MN"/>
        </w:rPr>
        <w:t>гадаадын хөрөнгө оруулалтгүй</w:t>
      </w:r>
      <w:r w:rsidRPr="00807F72">
        <w:rPr>
          <w:rFonts w:ascii="Arial" w:hAnsi="Arial" w:cs="Arial"/>
          <w:lang w:val="mn-MN"/>
        </w:rPr>
        <w:t>, эцсийн өмчлөгч, хувьцаа эзэмшигч нь Монгол Улсын иргэн</w:t>
      </w:r>
      <w:r w:rsidRPr="00751415">
        <w:rPr>
          <w:rFonts w:ascii="Arial" w:hAnsi="Arial" w:cs="Arial"/>
          <w:lang w:val="mn-MN"/>
        </w:rPr>
        <w:t xml:space="preserve"> байна.”</w:t>
      </w:r>
    </w:p>
    <w:p w14:paraId="3CAD8734" w14:textId="0BC88225" w:rsidR="00745B62" w:rsidRPr="001A534A" w:rsidRDefault="00807F72" w:rsidP="001A534A">
      <w:pPr>
        <w:spacing w:after="120" w:line="276" w:lineRule="auto"/>
        <w:ind w:firstLine="720"/>
        <w:jc w:val="both"/>
        <w:rPr>
          <w:rFonts w:ascii="Arial" w:hAnsi="Arial" w:cs="Arial"/>
          <w:lang w:val="mn-MN"/>
        </w:rPr>
      </w:pPr>
      <w:r w:rsidRPr="00807F72">
        <w:rPr>
          <w:rFonts w:ascii="Arial" w:hAnsi="Arial" w:cs="Arial"/>
          <w:b/>
          <w:bCs/>
          <w:lang w:val="mn-MN"/>
        </w:rPr>
        <w:t>2 дугаар зүйл</w:t>
      </w:r>
      <w:r>
        <w:rPr>
          <w:rFonts w:ascii="Arial" w:hAnsi="Arial" w:cs="Arial"/>
          <w:lang w:val="mn-MN"/>
        </w:rPr>
        <w:t>.Гэрээт харуул хамгаалалтын тухай хуулийн 10 дугаар зүйлий</w:t>
      </w:r>
      <w:r w:rsidR="00424E5D">
        <w:rPr>
          <w:rFonts w:ascii="Arial" w:hAnsi="Arial" w:cs="Arial"/>
          <w:lang w:val="mn-MN"/>
        </w:rPr>
        <w:t>г</w:t>
      </w:r>
      <w:r>
        <w:rPr>
          <w:rFonts w:ascii="Arial" w:hAnsi="Arial" w:cs="Arial"/>
          <w:lang w:val="mn-MN"/>
        </w:rPr>
        <w:t xml:space="preserve"> до</w:t>
      </w:r>
      <w:r w:rsidR="009D1260">
        <w:rPr>
          <w:rFonts w:ascii="Arial" w:hAnsi="Arial" w:cs="Arial"/>
          <w:lang w:val="mn-MN"/>
        </w:rPr>
        <w:t>о</w:t>
      </w:r>
      <w:r>
        <w:rPr>
          <w:rFonts w:ascii="Arial" w:hAnsi="Arial" w:cs="Arial"/>
          <w:lang w:val="mn-MN"/>
        </w:rPr>
        <w:t>р дурдсанаар өөрчлөн найруулсугай</w:t>
      </w:r>
      <w:r w:rsidRPr="00751415">
        <w:rPr>
          <w:rFonts w:ascii="Arial" w:hAnsi="Arial" w:cs="Arial"/>
          <w:lang w:val="mn-MN"/>
        </w:rPr>
        <w:t>:</w:t>
      </w:r>
    </w:p>
    <w:p w14:paraId="70BCAF49" w14:textId="77777777" w:rsidR="00145735" w:rsidRPr="00751415" w:rsidRDefault="00145735" w:rsidP="00145735">
      <w:pPr>
        <w:pStyle w:val="NormalWeb"/>
        <w:shd w:val="clear" w:color="auto" w:fill="FFFFFF"/>
        <w:spacing w:before="0" w:beforeAutospacing="0" w:after="120" w:afterAutospacing="0"/>
        <w:jc w:val="both"/>
        <w:rPr>
          <w:rFonts w:ascii="Arial" w:hAnsi="Arial" w:cs="Arial"/>
          <w:color w:val="000000" w:themeColor="text1"/>
          <w:lang w:val="mn-MN"/>
        </w:rPr>
      </w:pPr>
      <w:r w:rsidRPr="00751415">
        <w:rPr>
          <w:rFonts w:ascii="Arial" w:hAnsi="Arial" w:cs="Arial"/>
          <w:color w:val="000000" w:themeColor="text1"/>
          <w:lang w:val="mn-MN"/>
        </w:rPr>
        <w:tab/>
        <w:t>“</w:t>
      </w:r>
      <w:r w:rsidRPr="00751415">
        <w:rPr>
          <w:rFonts w:ascii="Arial" w:hAnsi="Arial" w:cs="Arial"/>
          <w:b/>
          <w:bCs/>
          <w:color w:val="000000" w:themeColor="text1"/>
          <w:lang w:val="mn-MN"/>
        </w:rPr>
        <w:t>10 дугаар зүйл.Харуул хамгаалалтын алба хаагчийн сургалт</w:t>
      </w:r>
    </w:p>
    <w:p w14:paraId="119D8719" w14:textId="77777777" w:rsidR="00145735" w:rsidRPr="00751415" w:rsidRDefault="00145735" w:rsidP="00145735">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751415">
        <w:rPr>
          <w:rFonts w:ascii="Arial" w:hAnsi="Arial" w:cs="Arial"/>
          <w:color w:val="000000" w:themeColor="text1"/>
          <w:lang w:val="mn-MN"/>
        </w:rPr>
        <w:t>10.1.Харуул хамгаалалтын алба хаагч нь харуул хамгаалалтын алба хаагчийг бэлтгэх мэргэжлийн сургалтад хамрагдсан байна.</w:t>
      </w:r>
    </w:p>
    <w:p w14:paraId="63547C0F" w14:textId="77777777" w:rsidR="00145735" w:rsidRPr="00751415" w:rsidRDefault="00145735" w:rsidP="00145735">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751415">
        <w:rPr>
          <w:rFonts w:ascii="Arial" w:hAnsi="Arial" w:cs="Arial"/>
          <w:color w:val="000000" w:themeColor="text1"/>
          <w:lang w:val="mn-MN"/>
        </w:rPr>
        <w:t>10.2.Энэ хуулийн 10.1-</w:t>
      </w:r>
      <w:r w:rsidR="009D1260" w:rsidRPr="00751415">
        <w:rPr>
          <w:rFonts w:ascii="Arial" w:hAnsi="Arial" w:cs="Arial"/>
          <w:color w:val="000000" w:themeColor="text1"/>
          <w:lang w:val="mn-MN"/>
        </w:rPr>
        <w:t>д</w:t>
      </w:r>
      <w:r w:rsidRPr="00751415">
        <w:rPr>
          <w:rFonts w:ascii="Arial" w:hAnsi="Arial" w:cs="Arial"/>
          <w:color w:val="000000" w:themeColor="text1"/>
          <w:lang w:val="mn-MN"/>
        </w:rPr>
        <w:t xml:space="preserve"> заасан сургалтыг Төрийн тусгай албаны боловсон хүчин бэлтгэх төрийн өмчит их сургуулийн харьяа сургалтын байгууллага болон цагдаагийн төв байгууллага хамтран зохион байгуулна. </w:t>
      </w:r>
    </w:p>
    <w:p w14:paraId="3B282B35" w14:textId="77777777" w:rsidR="00145735" w:rsidRPr="00751415" w:rsidRDefault="00145735" w:rsidP="00145735">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751415">
        <w:rPr>
          <w:rFonts w:ascii="Arial" w:hAnsi="Arial" w:cs="Arial"/>
          <w:color w:val="000000" w:themeColor="text1"/>
          <w:lang w:val="mn-MN"/>
        </w:rPr>
        <w:t>10.3.Энэ хуулийн 10.1-</w:t>
      </w:r>
      <w:r w:rsidR="009D1260" w:rsidRPr="00751415">
        <w:rPr>
          <w:rFonts w:ascii="Arial" w:hAnsi="Arial" w:cs="Arial"/>
          <w:color w:val="000000" w:themeColor="text1"/>
          <w:lang w:val="mn-MN"/>
        </w:rPr>
        <w:t>д</w:t>
      </w:r>
      <w:r w:rsidRPr="00751415">
        <w:rPr>
          <w:rFonts w:ascii="Arial" w:hAnsi="Arial" w:cs="Arial"/>
          <w:color w:val="000000" w:themeColor="text1"/>
          <w:lang w:val="mn-MN"/>
        </w:rPr>
        <w:t xml:space="preserve"> заасан сургалтад хамрагдсан харуул хамгаалалтын алба хаагч нь </w:t>
      </w:r>
      <w:r w:rsidR="00B868A0">
        <w:rPr>
          <w:rFonts w:ascii="Arial" w:hAnsi="Arial" w:cs="Arial"/>
          <w:color w:val="000000" w:themeColor="text1"/>
          <w:shd w:val="clear" w:color="auto" w:fill="FFFFFF"/>
          <w:lang w:val="mn-MN"/>
        </w:rPr>
        <w:t>мэргэж</w:t>
      </w:r>
      <w:r w:rsidRPr="00751415">
        <w:rPr>
          <w:rFonts w:ascii="Arial" w:hAnsi="Arial" w:cs="Arial"/>
          <w:color w:val="000000" w:themeColor="text1"/>
          <w:shd w:val="clear" w:color="auto" w:fill="FFFFFF"/>
          <w:lang w:val="mn-MN"/>
        </w:rPr>
        <w:t>лийн түвшин ахиулах зорилгоор</w:t>
      </w:r>
      <w:r w:rsidRPr="00751415">
        <w:rPr>
          <w:rFonts w:ascii="Arial" w:hAnsi="Arial" w:cs="Arial"/>
          <w:color w:val="000000" w:themeColor="text1"/>
          <w:lang w:val="mn-MN"/>
        </w:rPr>
        <w:t xml:space="preserve"> 3 жил тутам мэргэшүүлэх сургалтад хамрагдана.</w:t>
      </w:r>
    </w:p>
    <w:p w14:paraId="0F0E6F57" w14:textId="535B2030" w:rsidR="00145735" w:rsidRDefault="00145735" w:rsidP="00145735">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751415">
        <w:rPr>
          <w:rFonts w:ascii="Arial" w:hAnsi="Arial" w:cs="Arial"/>
          <w:color w:val="000000" w:themeColor="text1"/>
          <w:lang w:val="mn-MN"/>
        </w:rPr>
        <w:t>10.4.Энэ хуулийн 10.1, 10.3-т заасан сургалтын агуулга, хөтөлбөрийг боловсруулах, батлах, дүгнэх асуудлыг Мэргэжлийн болон техникийн боловсрол сургалтын тухай хуулиар зохицуулна.”</w:t>
      </w:r>
    </w:p>
    <w:p w14:paraId="69EEB191" w14:textId="77777777" w:rsidR="00424E5D" w:rsidRPr="00751415" w:rsidRDefault="00424E5D" w:rsidP="00145735">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p>
    <w:p w14:paraId="18D2DAA1" w14:textId="40ED1DAA" w:rsidR="00B11C93" w:rsidRPr="004C26C1" w:rsidRDefault="00807F72" w:rsidP="00B11C93">
      <w:pPr>
        <w:ind w:firstLine="720"/>
        <w:jc w:val="both"/>
        <w:rPr>
          <w:rFonts w:ascii="Arial" w:hAnsi="Arial" w:cs="Arial"/>
          <w:color w:val="000000" w:themeColor="text1"/>
          <w:lang w:val="mn-MN"/>
        </w:rPr>
      </w:pPr>
      <w:r w:rsidRPr="00751415">
        <w:rPr>
          <w:rFonts w:ascii="Arial" w:hAnsi="Arial" w:cs="Arial"/>
          <w:b/>
          <w:bCs/>
          <w:color w:val="000000" w:themeColor="text1"/>
          <w:lang w:val="mn-MN"/>
        </w:rPr>
        <w:t>3</w:t>
      </w:r>
      <w:r w:rsidR="00145735" w:rsidRPr="00751415">
        <w:rPr>
          <w:rFonts w:ascii="Arial" w:hAnsi="Arial" w:cs="Arial"/>
          <w:b/>
          <w:bCs/>
          <w:color w:val="000000" w:themeColor="text1"/>
          <w:lang w:val="mn-MN"/>
        </w:rPr>
        <w:t xml:space="preserve"> дугаар зүйл</w:t>
      </w:r>
      <w:r w:rsidR="00145735" w:rsidRPr="00751415">
        <w:rPr>
          <w:rFonts w:ascii="Arial" w:hAnsi="Arial" w:cs="Arial"/>
          <w:color w:val="000000" w:themeColor="text1"/>
          <w:lang w:val="mn-MN"/>
        </w:rPr>
        <w:t>.</w:t>
      </w:r>
      <w:r w:rsidR="00B11C93" w:rsidRPr="00B11C93">
        <w:rPr>
          <w:rFonts w:ascii="Arial" w:hAnsi="Arial" w:cs="Arial"/>
          <w:color w:val="000000" w:themeColor="text1"/>
          <w:lang w:val="mn-MN"/>
        </w:rPr>
        <w:t xml:space="preserve"> </w:t>
      </w:r>
      <w:r w:rsidR="00B11C93" w:rsidRPr="004C26C1">
        <w:rPr>
          <w:rFonts w:ascii="Arial" w:hAnsi="Arial" w:cs="Arial"/>
          <w:color w:val="000000" w:themeColor="text1"/>
          <w:lang w:val="mn-MN"/>
        </w:rPr>
        <w:t>Энэ хуулийг 2024 оны ... сарын ...</w:t>
      </w:r>
      <w:r w:rsidR="00B11C93">
        <w:rPr>
          <w:rFonts w:ascii="Arial" w:hAnsi="Arial" w:cs="Arial"/>
          <w:color w:val="000000" w:themeColor="text1"/>
          <w:lang w:val="mn-MN"/>
        </w:rPr>
        <w:t>-</w:t>
      </w:r>
      <w:r w:rsidR="00B11C93" w:rsidRPr="004C26C1">
        <w:rPr>
          <w:rFonts w:ascii="Arial" w:hAnsi="Arial" w:cs="Arial"/>
          <w:color w:val="000000" w:themeColor="text1"/>
          <w:lang w:val="mn-MN"/>
        </w:rPr>
        <w:t>ны өдрөөс эхлэн</w:t>
      </w:r>
      <w:r w:rsidR="00B11C93">
        <w:rPr>
          <w:rFonts w:ascii="Arial" w:hAnsi="Arial" w:cs="Arial"/>
          <w:color w:val="000000" w:themeColor="text1"/>
          <w:lang w:val="mn-MN"/>
        </w:rPr>
        <w:t xml:space="preserve"> </w:t>
      </w:r>
      <w:r w:rsidR="00B11C93" w:rsidRPr="004C26C1">
        <w:rPr>
          <w:rFonts w:ascii="Arial" w:hAnsi="Arial" w:cs="Arial"/>
          <w:color w:val="000000" w:themeColor="text1"/>
          <w:lang w:val="mn-MN"/>
        </w:rPr>
        <w:t>дагаж мөрдөнө.</w:t>
      </w:r>
    </w:p>
    <w:p w14:paraId="13A28611" w14:textId="50B64F1B" w:rsidR="00145735" w:rsidRDefault="00145735" w:rsidP="00B11C93">
      <w:pPr>
        <w:ind w:firstLine="720"/>
        <w:contextualSpacing/>
        <w:jc w:val="both"/>
        <w:rPr>
          <w:rFonts w:ascii="Arial" w:hAnsi="Arial" w:cs="Arial"/>
          <w:color w:val="000000" w:themeColor="text1"/>
          <w:shd w:val="clear" w:color="auto" w:fill="FFFFFF"/>
          <w:lang w:val="mn-MN"/>
        </w:rPr>
      </w:pPr>
    </w:p>
    <w:p w14:paraId="7D0596D9" w14:textId="77777777" w:rsidR="00B11C93" w:rsidRPr="00751415" w:rsidRDefault="00B11C93" w:rsidP="00B11C93">
      <w:pPr>
        <w:ind w:firstLine="720"/>
        <w:contextualSpacing/>
        <w:jc w:val="both"/>
        <w:rPr>
          <w:rFonts w:ascii="Arial" w:hAnsi="Arial" w:cs="Arial"/>
          <w:color w:val="000000" w:themeColor="text1"/>
          <w:shd w:val="clear" w:color="auto" w:fill="FFFFFF"/>
          <w:lang w:val="mn-MN"/>
        </w:rPr>
      </w:pPr>
    </w:p>
    <w:bookmarkEnd w:id="0"/>
    <w:p w14:paraId="5CFDFC43" w14:textId="3D5DD706" w:rsidR="00AF05E7" w:rsidRPr="00310F65" w:rsidRDefault="00745B62" w:rsidP="00310F65">
      <w:pPr>
        <w:pStyle w:val="NormalWeb"/>
        <w:shd w:val="clear" w:color="auto" w:fill="FFFFFF"/>
        <w:spacing w:before="120" w:beforeAutospacing="0" w:after="300" w:afterAutospacing="0" w:line="276" w:lineRule="auto"/>
        <w:jc w:val="center"/>
        <w:rPr>
          <w:rFonts w:ascii="Arial" w:hAnsi="Arial" w:cs="Arial"/>
          <w:color w:val="000000" w:themeColor="text1"/>
          <w:shd w:val="clear" w:color="auto" w:fill="FFFFFF"/>
          <w:lang w:val="mn-MN"/>
        </w:rPr>
      </w:pPr>
      <w:r w:rsidRPr="000D6C7D">
        <w:rPr>
          <w:rFonts w:ascii="Arial" w:hAnsi="Arial" w:cs="Arial"/>
          <w:color w:val="000000" w:themeColor="text1"/>
          <w:shd w:val="clear" w:color="auto" w:fill="FFFFFF"/>
          <w:lang w:val="mn-MN"/>
        </w:rPr>
        <w:t>Г</w:t>
      </w:r>
      <w:r>
        <w:rPr>
          <w:rFonts w:ascii="Arial" w:hAnsi="Arial" w:cs="Arial"/>
          <w:color w:val="000000" w:themeColor="text1"/>
          <w:shd w:val="clear" w:color="auto" w:fill="FFFFFF"/>
          <w:lang w:val="mn-MN"/>
        </w:rPr>
        <w:t>арын үсэг</w:t>
      </w:r>
    </w:p>
    <w:p w14:paraId="16C37820" w14:textId="5288F979" w:rsidR="003D2C1A" w:rsidRDefault="003D2C1A" w:rsidP="00310F65">
      <w:pPr>
        <w:rPr>
          <w:rFonts w:ascii="Arial" w:hAnsi="Arial" w:cs="Arial"/>
          <w:color w:val="000000" w:themeColor="text1"/>
          <w:lang w:val="mn-MN"/>
        </w:rPr>
      </w:pPr>
    </w:p>
    <w:p w14:paraId="6BD78267" w14:textId="45B29564" w:rsidR="00B11C93" w:rsidRDefault="00B11C93" w:rsidP="00310F65">
      <w:pPr>
        <w:rPr>
          <w:rFonts w:ascii="Arial" w:hAnsi="Arial" w:cs="Arial"/>
          <w:color w:val="000000" w:themeColor="text1"/>
          <w:lang w:val="mn-MN"/>
        </w:rPr>
      </w:pPr>
    </w:p>
    <w:p w14:paraId="6F19ED6D" w14:textId="263578D8" w:rsidR="00B11C93" w:rsidRDefault="00B11C93" w:rsidP="00310F65">
      <w:pPr>
        <w:rPr>
          <w:rFonts w:ascii="Arial" w:hAnsi="Arial" w:cs="Arial"/>
          <w:color w:val="000000" w:themeColor="text1"/>
          <w:lang w:val="mn-MN"/>
        </w:rPr>
      </w:pPr>
    </w:p>
    <w:p w14:paraId="6C69C12B" w14:textId="3024927F" w:rsidR="001A534A" w:rsidRDefault="001A534A" w:rsidP="00310F65">
      <w:pPr>
        <w:rPr>
          <w:rFonts w:ascii="Arial" w:hAnsi="Arial" w:cs="Arial"/>
          <w:color w:val="000000" w:themeColor="text1"/>
          <w:lang w:val="mn-MN"/>
        </w:rPr>
      </w:pPr>
    </w:p>
    <w:p w14:paraId="0614DFFE" w14:textId="69E1BC2F" w:rsidR="001A534A" w:rsidRDefault="001A534A" w:rsidP="00310F65">
      <w:pPr>
        <w:rPr>
          <w:rFonts w:ascii="Arial" w:hAnsi="Arial" w:cs="Arial"/>
          <w:color w:val="000000" w:themeColor="text1"/>
          <w:lang w:val="mn-MN"/>
        </w:rPr>
      </w:pPr>
    </w:p>
    <w:p w14:paraId="13FD37A9" w14:textId="77777777" w:rsidR="001A534A" w:rsidRPr="0053036D" w:rsidRDefault="001A534A" w:rsidP="00310F65">
      <w:pPr>
        <w:rPr>
          <w:rFonts w:ascii="Arial" w:hAnsi="Arial" w:cs="Arial"/>
          <w:color w:val="000000" w:themeColor="text1"/>
        </w:rPr>
      </w:pPr>
    </w:p>
    <w:p w14:paraId="63E418AC" w14:textId="77777777" w:rsidR="00310F65" w:rsidRDefault="00310F65" w:rsidP="00310F65">
      <w:pPr>
        <w:rPr>
          <w:rFonts w:ascii="Arial" w:hAnsi="Arial" w:cs="Arial"/>
          <w:color w:val="000000" w:themeColor="text1"/>
          <w:lang w:val="mn-MN"/>
        </w:rPr>
      </w:pPr>
    </w:p>
    <w:p w14:paraId="40936F67" w14:textId="0B98CDBD" w:rsidR="00D33FBF" w:rsidRDefault="00745B62" w:rsidP="00D33FBF">
      <w:pPr>
        <w:spacing w:after="120"/>
        <w:jc w:val="center"/>
        <w:rPr>
          <w:rFonts w:ascii="Arial" w:hAnsi="Arial" w:cs="Arial"/>
          <w:b/>
          <w:bCs/>
          <w:color w:val="000000" w:themeColor="text1"/>
          <w:lang w:val="mn-MN"/>
        </w:rPr>
      </w:pPr>
      <w:r>
        <w:rPr>
          <w:rFonts w:ascii="Arial" w:hAnsi="Arial" w:cs="Arial"/>
          <w:b/>
          <w:bCs/>
          <w:color w:val="000000" w:themeColor="text1"/>
          <w:lang w:val="mn-MN"/>
        </w:rPr>
        <w:t xml:space="preserve">ДЭЛГЭРЭНГҮЙ </w:t>
      </w:r>
      <w:r w:rsidR="00D33FBF" w:rsidRPr="0073442F">
        <w:rPr>
          <w:rFonts w:ascii="Arial" w:hAnsi="Arial" w:cs="Arial"/>
          <w:b/>
          <w:bCs/>
          <w:color w:val="000000" w:themeColor="text1"/>
          <w:lang w:val="mn-MN"/>
        </w:rPr>
        <w:t>ТАНИЛЦУУЛГА</w:t>
      </w:r>
    </w:p>
    <w:p w14:paraId="12C03170" w14:textId="77777777" w:rsidR="00424E5D" w:rsidRPr="0073442F" w:rsidRDefault="00424E5D" w:rsidP="00D33FBF">
      <w:pPr>
        <w:spacing w:after="120"/>
        <w:jc w:val="center"/>
        <w:rPr>
          <w:rFonts w:ascii="Arial" w:hAnsi="Arial" w:cs="Arial"/>
          <w:b/>
          <w:bCs/>
          <w:color w:val="000000" w:themeColor="text1"/>
          <w:lang w:val="mn-MN"/>
        </w:rPr>
      </w:pPr>
    </w:p>
    <w:p w14:paraId="732591FD" w14:textId="77777777" w:rsidR="009D1260" w:rsidRDefault="00D33FBF" w:rsidP="0063578F">
      <w:pPr>
        <w:spacing w:line="276" w:lineRule="auto"/>
        <w:ind w:left="5954"/>
        <w:jc w:val="both"/>
        <w:rPr>
          <w:rFonts w:ascii="Arial" w:hAnsi="Arial" w:cs="Arial"/>
          <w:color w:val="000000" w:themeColor="text1"/>
          <w:lang w:val="mn-MN"/>
        </w:rPr>
      </w:pPr>
      <w:r>
        <w:rPr>
          <w:rFonts w:ascii="Arial" w:hAnsi="Arial" w:cs="Arial"/>
          <w:color w:val="000000" w:themeColor="text1"/>
          <w:lang w:val="mn-MN"/>
        </w:rPr>
        <w:t>Гэрээт харуул хамгаалалтын</w:t>
      </w:r>
      <w:r w:rsidR="009D1260">
        <w:rPr>
          <w:rFonts w:ascii="Arial" w:hAnsi="Arial" w:cs="Arial"/>
          <w:color w:val="000000" w:themeColor="text1"/>
          <w:lang w:val="mn-MN"/>
        </w:rPr>
        <w:t xml:space="preserve"> </w:t>
      </w:r>
      <w:r>
        <w:rPr>
          <w:rFonts w:ascii="Arial" w:hAnsi="Arial" w:cs="Arial"/>
          <w:color w:val="000000" w:themeColor="text1"/>
          <w:lang w:val="mn-MN"/>
        </w:rPr>
        <w:t>тухай</w:t>
      </w:r>
      <w:r w:rsidR="003213DB">
        <w:rPr>
          <w:rFonts w:ascii="Arial" w:hAnsi="Arial" w:cs="Arial"/>
          <w:color w:val="000000" w:themeColor="text1"/>
          <w:lang w:val="mn-MN"/>
        </w:rPr>
        <w:t xml:space="preserve"> хуульд </w:t>
      </w:r>
      <w:r w:rsidR="009D1260">
        <w:rPr>
          <w:rFonts w:ascii="Arial" w:hAnsi="Arial" w:cs="Arial"/>
          <w:color w:val="000000" w:themeColor="text1"/>
          <w:lang w:val="mn-MN"/>
        </w:rPr>
        <w:t xml:space="preserve"> </w:t>
      </w:r>
      <w:r w:rsidR="003213DB">
        <w:rPr>
          <w:rFonts w:ascii="Arial" w:hAnsi="Arial" w:cs="Arial"/>
          <w:color w:val="000000" w:themeColor="text1"/>
          <w:lang w:val="mn-MN"/>
        </w:rPr>
        <w:t xml:space="preserve">нэмэлт, </w:t>
      </w:r>
      <w:r w:rsidR="009D1260">
        <w:rPr>
          <w:rFonts w:ascii="Arial" w:hAnsi="Arial" w:cs="Arial"/>
          <w:color w:val="000000" w:themeColor="text1"/>
          <w:lang w:val="mn-MN"/>
        </w:rPr>
        <w:t xml:space="preserve">өөрчлөлт оруулах тухай хуулийн төслийн талаар </w:t>
      </w:r>
    </w:p>
    <w:p w14:paraId="035E935F" w14:textId="77777777" w:rsidR="00310F65" w:rsidRDefault="00D33FBF" w:rsidP="00074122">
      <w:pPr>
        <w:pStyle w:val="NormalWeb"/>
        <w:shd w:val="clear" w:color="auto" w:fill="FFFFFF"/>
        <w:spacing w:before="120" w:beforeAutospacing="0" w:after="120" w:afterAutospacing="0" w:line="300" w:lineRule="atLeast"/>
        <w:jc w:val="both"/>
        <w:rPr>
          <w:rFonts w:ascii="Arial" w:hAnsi="Arial" w:cs="Arial"/>
          <w:color w:val="000000" w:themeColor="text1"/>
          <w:lang w:val="mn-MN"/>
        </w:rPr>
      </w:pPr>
      <w:r>
        <w:rPr>
          <w:rFonts w:ascii="Arial" w:hAnsi="Arial" w:cs="Arial"/>
          <w:color w:val="000000" w:themeColor="text1"/>
          <w:lang w:val="mn-MN"/>
        </w:rPr>
        <w:tab/>
        <w:t xml:space="preserve">Гэрээт харуул хамгаалалтын тухай хууль нь 2000 онд батлагдсан бөгөөд 10 дугаар зүйлийн </w:t>
      </w:r>
      <w:r w:rsidRPr="00751415">
        <w:rPr>
          <w:rFonts w:ascii="Arial" w:hAnsi="Arial" w:cs="Arial"/>
          <w:color w:val="000000" w:themeColor="text1"/>
          <w:lang w:val="mn-MN"/>
        </w:rPr>
        <w:t xml:space="preserve">10.1 дэх хэсэгт “Харуул хамгаалалтын үйл ажиллагааг биечлэн гүйцэтгэх боловсон хүчнийг бэлтгэх, давтан сургах, мэргэжлийг нь дээшлүүлэх асуудлыг цагдаагийн төв байгууллага хариуцна.” гэж, 10.2 дахь хэсэгт “Энэ хуулийн 10.1-д заасан сургалтын агуулга, төлөвлөгөө болон сургалтын үйл ажиллагаанд хяналт тавих журмыг хууль зүйн болон боловсролын асуудал эрхэлсэн Засгийн газрын гишүүн хамтран батална.” гэж тус тус заасан болно. </w:t>
      </w:r>
    </w:p>
    <w:p w14:paraId="5E484BBF" w14:textId="77777777" w:rsidR="00310F65" w:rsidRDefault="003E31AA" w:rsidP="00310F65">
      <w:pPr>
        <w:pStyle w:val="NormalWeb"/>
        <w:shd w:val="clear" w:color="auto" w:fill="FFFFFF"/>
        <w:spacing w:before="120" w:beforeAutospacing="0" w:after="120" w:afterAutospacing="0" w:line="300" w:lineRule="atLeast"/>
        <w:ind w:firstLine="720"/>
        <w:jc w:val="both"/>
        <w:rPr>
          <w:rFonts w:ascii="Arial" w:hAnsi="Arial" w:cs="Arial"/>
          <w:color w:val="000000" w:themeColor="text1"/>
          <w:shd w:val="clear" w:color="auto" w:fill="FFFFFF"/>
          <w:lang w:val="mn-MN"/>
        </w:rPr>
      </w:pPr>
      <w:r w:rsidRPr="00751415">
        <w:rPr>
          <w:rFonts w:ascii="Arial" w:hAnsi="Arial" w:cs="Arial"/>
          <w:color w:val="000000" w:themeColor="text1"/>
          <w:lang w:val="mn-MN"/>
        </w:rPr>
        <w:t xml:space="preserve">Мэргэжлийн болон техникийн боловсрол, сургалтын тухай хууль 2023 онд шинэчлэн батлагдсан бөгөөд мөн хуулийн 3 дугаар зүйлийн </w:t>
      </w:r>
      <w:r w:rsidRPr="00751415">
        <w:rPr>
          <w:rFonts w:ascii="Arial" w:hAnsi="Arial" w:cs="Arial"/>
          <w:color w:val="000000" w:themeColor="text1"/>
          <w:shd w:val="clear" w:color="auto" w:fill="FFFFFF"/>
          <w:lang w:val="mn-MN"/>
        </w:rPr>
        <w:t>3.1.6 дахь заалтад "мэргэжлийн сургалт" гэдгийг “хувь хүний хэрэгцээнд нийцсэн, эсхүл хөдөлмөр эрхлэхэд шаардагдах чадамжийг богино хугацаанд эзэмших сургалтыг;” гэж тодорхойлж өгсөн байна. Ингэснээр харуул хамгаалалтын үйл ажиллагааг биечлэн гүйцэтгэх боловсон хүчинг бэлтгэх сургалт нь мэргэжлийн сургалтад хамаарах сургалтын төрөлд хамаарахаар болсон болно.</w:t>
      </w:r>
      <w:r w:rsidR="00310F65">
        <w:rPr>
          <w:rFonts w:ascii="Arial" w:hAnsi="Arial" w:cs="Arial"/>
          <w:color w:val="000000" w:themeColor="text1"/>
          <w:shd w:val="clear" w:color="auto" w:fill="FFFFFF"/>
          <w:lang w:val="mn-MN"/>
        </w:rPr>
        <w:t xml:space="preserve"> </w:t>
      </w:r>
      <w:r w:rsidRPr="00751415">
        <w:rPr>
          <w:rFonts w:ascii="Arial" w:hAnsi="Arial" w:cs="Arial"/>
          <w:color w:val="000000" w:themeColor="text1"/>
          <w:shd w:val="clear" w:color="auto" w:fill="FFFFFF"/>
          <w:lang w:val="mn-MN"/>
        </w:rPr>
        <w:t>Мэргэжлийн болон техникийн боловсрол, сургалтын тогтолцоо, түншлэл, санхүүжилт, уг харилцаанд оролцогчийн эрх, үүрэгтэй холбогдсон харилцааг Мэргэжлийн болон техникийн боловсрол, сургалтын тухай хуулиар зохицуулсан тул Гэрээт харуул хамгаалалтын тухай хуулийн 10 дугаар зүйлийн 10.</w:t>
      </w:r>
      <w:r w:rsidR="003F1609" w:rsidRPr="00751415">
        <w:rPr>
          <w:rFonts w:ascii="Arial" w:hAnsi="Arial" w:cs="Arial"/>
          <w:color w:val="000000" w:themeColor="text1"/>
          <w:shd w:val="clear" w:color="auto" w:fill="FFFFFF"/>
          <w:lang w:val="mn-MN"/>
        </w:rPr>
        <w:t>2</w:t>
      </w:r>
      <w:r w:rsidRPr="00751415">
        <w:rPr>
          <w:rFonts w:ascii="Arial" w:hAnsi="Arial" w:cs="Arial"/>
          <w:color w:val="000000" w:themeColor="text1"/>
          <w:shd w:val="clear" w:color="auto" w:fill="FFFFFF"/>
          <w:lang w:val="mn-MN"/>
        </w:rPr>
        <w:t xml:space="preserve"> д</w:t>
      </w:r>
      <w:r w:rsidR="003F1609" w:rsidRPr="00751415">
        <w:rPr>
          <w:rFonts w:ascii="Arial" w:hAnsi="Arial" w:cs="Arial"/>
          <w:color w:val="000000" w:themeColor="text1"/>
          <w:shd w:val="clear" w:color="auto" w:fill="FFFFFF"/>
          <w:lang w:val="mn-MN"/>
        </w:rPr>
        <w:t>ахь</w:t>
      </w:r>
      <w:r w:rsidRPr="00751415">
        <w:rPr>
          <w:rFonts w:ascii="Arial" w:hAnsi="Arial" w:cs="Arial"/>
          <w:color w:val="000000" w:themeColor="text1"/>
          <w:shd w:val="clear" w:color="auto" w:fill="FFFFFF"/>
          <w:lang w:val="mn-MN"/>
        </w:rPr>
        <w:t xml:space="preserve"> хэсгээр тусдаа </w:t>
      </w:r>
      <w:r w:rsidR="003F1609" w:rsidRPr="00751415">
        <w:rPr>
          <w:rFonts w:ascii="Arial" w:hAnsi="Arial" w:cs="Arial"/>
          <w:color w:val="000000" w:themeColor="text1"/>
          <w:shd w:val="clear" w:color="auto" w:fill="FFFFFF"/>
          <w:lang w:val="mn-MN"/>
        </w:rPr>
        <w:t>журам гаргах шаардлага байхгүй буюу хууль хоорондын давхардал</w:t>
      </w:r>
      <w:r w:rsidR="00310F65">
        <w:rPr>
          <w:rFonts w:ascii="Arial" w:hAnsi="Arial" w:cs="Arial"/>
          <w:color w:val="000000" w:themeColor="text1"/>
          <w:shd w:val="clear" w:color="auto" w:fill="FFFFFF"/>
          <w:lang w:val="mn-MN"/>
        </w:rPr>
        <w:t>, зөрчил</w:t>
      </w:r>
      <w:r w:rsidR="003F1609" w:rsidRPr="00751415">
        <w:rPr>
          <w:rFonts w:ascii="Arial" w:hAnsi="Arial" w:cs="Arial"/>
          <w:color w:val="000000" w:themeColor="text1"/>
          <w:shd w:val="clear" w:color="auto" w:fill="FFFFFF"/>
          <w:lang w:val="mn-MN"/>
        </w:rPr>
        <w:t xml:space="preserve"> үүсгэсэн байна. </w:t>
      </w:r>
    </w:p>
    <w:p w14:paraId="168ECCFC" w14:textId="77777777" w:rsidR="002B7758" w:rsidRPr="00310F65" w:rsidRDefault="003F1609" w:rsidP="00310F65">
      <w:pPr>
        <w:pStyle w:val="NormalWeb"/>
        <w:shd w:val="clear" w:color="auto" w:fill="FFFFFF"/>
        <w:spacing w:before="120" w:beforeAutospacing="0" w:after="120" w:afterAutospacing="0" w:line="300" w:lineRule="atLeast"/>
        <w:ind w:firstLine="720"/>
        <w:jc w:val="both"/>
        <w:rPr>
          <w:rFonts w:ascii="Arial" w:hAnsi="Arial" w:cs="Arial"/>
          <w:color w:val="000000" w:themeColor="text1"/>
          <w:shd w:val="clear" w:color="auto" w:fill="FFFFFF"/>
          <w:lang w:val="mn-MN"/>
        </w:rPr>
      </w:pPr>
      <w:r w:rsidRPr="00751415">
        <w:rPr>
          <w:rFonts w:ascii="Arial" w:hAnsi="Arial" w:cs="Arial"/>
          <w:color w:val="000000" w:themeColor="text1"/>
          <w:shd w:val="clear" w:color="auto" w:fill="FFFFFF"/>
          <w:lang w:val="mn-MN"/>
        </w:rPr>
        <w:t>Гэрээт харуул хамгаалалтын тухай хуулийн 10 дугаар зүйлийн 10.2 дахь хэсгийг үндэслэн Хууль зүй, дотоод хэргийн сайд, Боловсрол, соёл, шинжлэх ухааны сайдын хамтарсан 2001 оны хамтарсан 107/118 дугаар тушаалаар “Гэрээт харуул хамгаалалтын үйл ажиллагааг биечлэн гүйцэтгэх боловсон хүчин бэлтгэх сургалтын хөтөлбөр</w:t>
      </w:r>
      <w:r w:rsidRPr="00751415">
        <w:rPr>
          <w:rFonts w:ascii="Arial" w:hAnsi="Arial" w:cs="Arial"/>
          <w:color w:val="333333"/>
          <w:shd w:val="clear" w:color="auto" w:fill="FFFFFF"/>
          <w:lang w:val="mn-MN"/>
        </w:rPr>
        <w:t xml:space="preserve">, </w:t>
      </w:r>
      <w:r w:rsidRPr="00310F65">
        <w:rPr>
          <w:rFonts w:ascii="Arial" w:hAnsi="Arial" w:cs="Arial"/>
          <w:color w:val="000000" w:themeColor="text1"/>
          <w:shd w:val="clear" w:color="auto" w:fill="FFFFFF"/>
          <w:lang w:val="mn-MN"/>
        </w:rPr>
        <w:t xml:space="preserve">төлөвлөгөө батлах, хяналт тавих журам”-ыг баталсан бөгөөд </w:t>
      </w:r>
      <w:r w:rsidR="002B7758">
        <w:rPr>
          <w:rFonts w:ascii="Arial" w:hAnsi="Arial" w:cs="Arial"/>
          <w:color w:val="000000"/>
          <w:lang w:val="mn-MN"/>
        </w:rPr>
        <w:t xml:space="preserve">уг журмаар суралцагч 21 хоногийн хугацаанд ерөнхий суурь мэдлэг, мэргэшүүлэх мэдлэг олгох танхимын сургалтад хамрагдаж,  ажлын байран дээр дадлага хийх бөгөөд сургалтын  чанар, үр дүнд Хууль зүй, дотоод хэргийн яам, Боловсрол, соёл, шинжлэх ухааны яам хяналт тавьж ажиллах зохицуулалттай байгаа нь уг харилцааг зохицуулсан </w:t>
      </w:r>
      <w:r w:rsidR="002B7758" w:rsidRPr="00310F65">
        <w:rPr>
          <w:rFonts w:ascii="Arial" w:hAnsi="Arial" w:cs="Arial"/>
          <w:color w:val="000000" w:themeColor="text1"/>
          <w:lang w:val="mn-MN"/>
        </w:rPr>
        <w:t>суурь хуультай агуулгын хувьд зөрчил үүсгэсэн байна.</w:t>
      </w:r>
    </w:p>
    <w:p w14:paraId="7F5A96EA" w14:textId="77777777" w:rsidR="00310F65" w:rsidRDefault="002B7758" w:rsidP="00074122">
      <w:pPr>
        <w:spacing w:after="120" w:line="276" w:lineRule="auto"/>
        <w:ind w:firstLine="720"/>
        <w:jc w:val="both"/>
        <w:rPr>
          <w:rFonts w:ascii="Arial" w:hAnsi="Arial" w:cs="Arial"/>
          <w:color w:val="000000" w:themeColor="text1"/>
          <w:shd w:val="clear" w:color="auto" w:fill="FFFFFF"/>
          <w:lang w:val="mn-MN"/>
        </w:rPr>
      </w:pPr>
      <w:r>
        <w:rPr>
          <w:rFonts w:ascii="Arial" w:hAnsi="Arial" w:cs="Arial"/>
          <w:color w:val="000000"/>
          <w:lang w:val="mn-MN"/>
        </w:rPr>
        <w:t xml:space="preserve">Түүнчлэн </w:t>
      </w:r>
      <w:r>
        <w:rPr>
          <w:rFonts w:ascii="Arial" w:hAnsi="Arial" w:cs="Arial"/>
          <w:color w:val="000000" w:themeColor="text1"/>
          <w:shd w:val="clear" w:color="auto" w:fill="FFFFFF"/>
          <w:lang w:val="mn-MN"/>
        </w:rPr>
        <w:t xml:space="preserve">Гэрээт харуул хамгаалалтын тухай хуулийн 10 дугаар зүйлийн </w:t>
      </w:r>
      <w:r w:rsidRPr="00751415">
        <w:rPr>
          <w:rFonts w:ascii="Arial" w:hAnsi="Arial" w:cs="Arial"/>
          <w:color w:val="000000" w:themeColor="text1"/>
          <w:shd w:val="clear" w:color="auto" w:fill="FFFFFF"/>
          <w:lang w:val="mn-MN"/>
        </w:rPr>
        <w:t>10.1</w:t>
      </w:r>
      <w:r>
        <w:rPr>
          <w:rFonts w:ascii="Arial" w:hAnsi="Arial" w:cs="Arial"/>
          <w:color w:val="000000" w:themeColor="text1"/>
          <w:shd w:val="clear" w:color="auto" w:fill="FFFFFF"/>
          <w:lang w:val="mn-MN"/>
        </w:rPr>
        <w:t>-д “</w:t>
      </w:r>
      <w:r w:rsidRPr="00751415">
        <w:rPr>
          <w:rFonts w:ascii="Arial" w:hAnsi="Arial" w:cs="Arial"/>
          <w:color w:val="000000" w:themeColor="text1"/>
          <w:shd w:val="clear" w:color="auto" w:fill="FFFFFF"/>
          <w:lang w:val="mn-MN"/>
        </w:rPr>
        <w:t>Харуул хамгаалалтын үйл ажиллагааг биечлэн гүйцэтгэх боловсон хүчнийг бэлтгэх, давтан сургах, мэргэжлийг нь дээшлүүлэх асуудлыг</w:t>
      </w:r>
      <w:r>
        <w:rPr>
          <w:rFonts w:ascii="Arial" w:hAnsi="Arial" w:cs="Arial"/>
          <w:color w:val="000000" w:themeColor="text1"/>
          <w:shd w:val="clear" w:color="auto" w:fill="FFFFFF"/>
          <w:lang w:val="mn-MN"/>
        </w:rPr>
        <w:t xml:space="preserve"> цагдаагийн </w:t>
      </w:r>
      <w:r w:rsidRPr="00751415">
        <w:rPr>
          <w:rFonts w:ascii="Arial" w:hAnsi="Arial" w:cs="Arial"/>
          <w:color w:val="000000" w:themeColor="text1"/>
          <w:shd w:val="clear" w:color="auto" w:fill="FFFFFF"/>
          <w:lang w:val="mn-MN"/>
        </w:rPr>
        <w:t>төв байгууллага хариуцна.</w:t>
      </w:r>
      <w:r>
        <w:rPr>
          <w:rFonts w:ascii="Arial" w:hAnsi="Arial" w:cs="Arial"/>
          <w:color w:val="000000" w:themeColor="text1"/>
          <w:shd w:val="clear" w:color="auto" w:fill="FFFFFF"/>
          <w:lang w:val="mn-MN"/>
        </w:rPr>
        <w:t xml:space="preserve">” гэж заасан боловч одоогоор уг сургалтыг Цагдаа, дотоодын цэргийн </w:t>
      </w:r>
      <w:r>
        <w:rPr>
          <w:rFonts w:ascii="Arial" w:hAnsi="Arial" w:cs="Arial"/>
          <w:color w:val="000000" w:themeColor="text1"/>
          <w:shd w:val="clear" w:color="auto" w:fill="FFFFFF"/>
          <w:lang w:val="mn-MN"/>
        </w:rPr>
        <w:lastRenderedPageBreak/>
        <w:t xml:space="preserve">сургалтын нэгдсэн төв болон Дотоод хэргийн их сургуулийн харьяа Ахлагчийн мэргэжлийн сургалт-үйлдвэрлэлийн төв харуул хамгаалалтын үйл ажиллагаа биечлэн гүйцэтгэх боловсон хүчин бэлтгэх сургалтыг зохион байгуулж байна. </w:t>
      </w:r>
    </w:p>
    <w:p w14:paraId="515C9820" w14:textId="77777777" w:rsidR="008A5250" w:rsidRDefault="002B7758" w:rsidP="00074122">
      <w:pPr>
        <w:spacing w:after="120" w:line="276" w:lineRule="auto"/>
        <w:ind w:firstLine="72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Иймд </w:t>
      </w:r>
      <w:r>
        <w:rPr>
          <w:rFonts w:ascii="Arial" w:hAnsi="Arial" w:cs="Arial"/>
          <w:color w:val="000000" w:themeColor="text1"/>
          <w:lang w:val="mn-MN"/>
        </w:rPr>
        <w:t xml:space="preserve">Мэргэжлийн болон техникийн боловсрол, сургалтын тухай хуулийн </w:t>
      </w:r>
      <w:r>
        <w:rPr>
          <w:rFonts w:ascii="Arial" w:hAnsi="Arial" w:cs="Arial"/>
          <w:color w:val="000000" w:themeColor="text1"/>
          <w:shd w:val="clear" w:color="auto" w:fill="FFFFFF"/>
          <w:lang w:val="mn-MN"/>
        </w:rPr>
        <w:t xml:space="preserve">9 дүгээр зүйлийн </w:t>
      </w:r>
      <w:r w:rsidRPr="00751415">
        <w:rPr>
          <w:rFonts w:ascii="Arial" w:hAnsi="Arial" w:cs="Arial"/>
          <w:color w:val="000000" w:themeColor="text1"/>
          <w:shd w:val="clear" w:color="auto" w:fill="FFFFFF"/>
          <w:lang w:val="mn-MN"/>
        </w:rPr>
        <w:t>9.4</w:t>
      </w:r>
      <w:r>
        <w:rPr>
          <w:rFonts w:ascii="Arial" w:hAnsi="Arial" w:cs="Arial"/>
          <w:color w:val="000000" w:themeColor="text1"/>
          <w:shd w:val="clear" w:color="auto" w:fill="FFFFFF"/>
          <w:lang w:val="mn-MN"/>
        </w:rPr>
        <w:t>-д “</w:t>
      </w:r>
      <w:r w:rsidRPr="00751415">
        <w:rPr>
          <w:rFonts w:ascii="Arial" w:hAnsi="Arial" w:cs="Arial"/>
          <w:color w:val="000000" w:themeColor="text1"/>
          <w:shd w:val="clear" w:color="auto" w:fill="FFFFFF"/>
          <w:lang w:val="mn-MN"/>
        </w:rPr>
        <w:t>Мэргэжлийн сургалтын байгууллага нь сургалтын төв байна.</w:t>
      </w:r>
      <w:r>
        <w:rPr>
          <w:rFonts w:ascii="Arial" w:hAnsi="Arial" w:cs="Arial"/>
          <w:color w:val="000000" w:themeColor="text1"/>
          <w:shd w:val="clear" w:color="auto" w:fill="FFFFFF"/>
          <w:lang w:val="mn-MN"/>
        </w:rPr>
        <w:t xml:space="preserve">” заасанд нийцүүлэн Гэрээт харуул хамгаалалтын тухай хуулийн 10.1 дэх хэсгийг өөрчлөн найруулах </w:t>
      </w:r>
      <w:r w:rsidR="00386D58">
        <w:rPr>
          <w:rFonts w:ascii="Arial" w:hAnsi="Arial" w:cs="Arial"/>
          <w:color w:val="000000" w:themeColor="text1"/>
          <w:shd w:val="clear" w:color="auto" w:fill="FFFFFF"/>
          <w:lang w:val="mn-MN"/>
        </w:rPr>
        <w:t>шаардлагатай байгаа тул 10 дугаар зүйлийг бүхэлд нь</w:t>
      </w:r>
      <w:r w:rsidR="008A5250">
        <w:rPr>
          <w:rFonts w:ascii="Arial" w:hAnsi="Arial" w:cs="Arial"/>
          <w:color w:val="000000" w:themeColor="text1"/>
          <w:shd w:val="clear" w:color="auto" w:fill="FFFFFF"/>
          <w:lang w:val="mn-MN"/>
        </w:rPr>
        <w:t xml:space="preserve"> өөрчлөн найруул</w:t>
      </w:r>
      <w:r w:rsidR="00310F65">
        <w:rPr>
          <w:rFonts w:ascii="Arial" w:hAnsi="Arial" w:cs="Arial"/>
          <w:color w:val="000000" w:themeColor="text1"/>
          <w:shd w:val="clear" w:color="auto" w:fill="FFFFFF"/>
          <w:lang w:val="mn-MN"/>
        </w:rPr>
        <w:t>ж, эрх олгосон заалтыг хүчингүй болгон хууль хоорондын зөрчлийг арилгахаар хуулийн төсөлд тусгалаа</w:t>
      </w:r>
      <w:r w:rsidR="008A5250">
        <w:rPr>
          <w:rFonts w:ascii="Arial" w:hAnsi="Arial" w:cs="Arial"/>
          <w:color w:val="000000" w:themeColor="text1"/>
          <w:shd w:val="clear" w:color="auto" w:fill="FFFFFF"/>
          <w:lang w:val="mn-MN"/>
        </w:rPr>
        <w:t>.</w:t>
      </w:r>
    </w:p>
    <w:p w14:paraId="6844ED0C" w14:textId="77777777" w:rsidR="003213DB" w:rsidRPr="00751415" w:rsidRDefault="003213DB" w:rsidP="00074122">
      <w:pPr>
        <w:spacing w:after="120" w:line="276" w:lineRule="auto"/>
        <w:ind w:firstLine="720"/>
        <w:jc w:val="both"/>
        <w:rPr>
          <w:rFonts w:ascii="Arial" w:hAnsi="Arial" w:cs="Arial"/>
          <w:color w:val="000000" w:themeColor="text1"/>
          <w:shd w:val="clear" w:color="auto" w:fill="FFFFFF"/>
          <w:lang w:val="mn-MN"/>
        </w:rPr>
      </w:pPr>
      <w:r w:rsidRPr="00751415">
        <w:rPr>
          <w:rFonts w:ascii="Arial" w:hAnsi="Arial" w:cs="Arial"/>
          <w:color w:val="000000" w:themeColor="text1"/>
          <w:shd w:val="clear" w:color="auto" w:fill="FFFFFF"/>
          <w:lang w:val="mn-MN"/>
        </w:rPr>
        <w:t xml:space="preserve">Гэрээт харуул хамгаалалтын тухай хуульд харуул хамгаалалтын үйл ажиллагааг эрхлэх этгээд нь тусгай зөвшөөрөл авсны үндсэн дээр уг үйл ажиллагааг эрхлэх бөгөөд мөн хуулийн 6 дугаар зүйлийн 6.1 дэх хэсэгт “Харуул хамгаалалт эрхлэх хуулийн этгээд нь эрх, үүргээ хэрэгжүүлэх бүтэц, зохион байгуулалт, боловсон хүчин, зэвсэг техник, тусгай хэрэгсэл, хууль тогтоомжийн лавлагаатай байхаас гадна өөрийгөө санхүүжүүлэх чадвартай байна.” гэснээс өөр шаардлага хуулийн этгээдэд тавигдаагүй байна. Гэтэл харуул хамгаалалтын үйл ажиллагаа эрхлэх этгээд нь </w:t>
      </w:r>
      <w:r w:rsidR="00310F65">
        <w:rPr>
          <w:rFonts w:ascii="Arial" w:hAnsi="Arial" w:cs="Arial"/>
          <w:color w:val="000000" w:themeColor="text1"/>
          <w:shd w:val="clear" w:color="auto" w:fill="FFFFFF"/>
          <w:lang w:val="mn-MN"/>
        </w:rPr>
        <w:t xml:space="preserve">мөн </w:t>
      </w:r>
      <w:r w:rsidRPr="00751415">
        <w:rPr>
          <w:rFonts w:ascii="Arial" w:hAnsi="Arial" w:cs="Arial"/>
          <w:color w:val="000000" w:themeColor="text1"/>
          <w:shd w:val="clear" w:color="auto" w:fill="FFFFFF"/>
          <w:lang w:val="mn-MN"/>
        </w:rPr>
        <w:t xml:space="preserve">хуулиар галт зэвсэг болон бусад тусгай хэрэгсэл хэрэглэх эрхтэй этгээд тул ийм төрлийн үйл ажиллагаа эрхлэх замаар гадаадын иргэн Монгол Улсад галт эзэмших, өмчлөх эрсдэл </w:t>
      </w:r>
      <w:r w:rsidR="00310F65">
        <w:rPr>
          <w:rFonts w:ascii="Arial" w:hAnsi="Arial" w:cs="Arial"/>
          <w:color w:val="000000" w:themeColor="text1"/>
          <w:shd w:val="clear" w:color="auto" w:fill="FFFFFF"/>
          <w:lang w:val="mn-MN"/>
        </w:rPr>
        <w:t xml:space="preserve">хуулиар </w:t>
      </w:r>
      <w:r w:rsidRPr="00751415">
        <w:rPr>
          <w:rFonts w:ascii="Arial" w:hAnsi="Arial" w:cs="Arial"/>
          <w:color w:val="000000" w:themeColor="text1"/>
          <w:shd w:val="clear" w:color="auto" w:fill="FFFFFF"/>
          <w:lang w:val="mn-MN"/>
        </w:rPr>
        <w:t xml:space="preserve">байгаа тул Галт зэвсгийн тухай хуульд нийцүүлэн харуул хамгаалалтын үйл ажиллагаа явуулах хуулийн этгээдийн эцсийн өмчлөгч, хувьцаа эзэмшигч нь гадаад улсын иргэн байхыг хориглосон зохицуулалтыг </w:t>
      </w:r>
      <w:r w:rsidR="00310F65">
        <w:rPr>
          <w:rFonts w:ascii="Arial" w:hAnsi="Arial" w:cs="Arial"/>
          <w:color w:val="000000" w:themeColor="text1"/>
          <w:shd w:val="clear" w:color="auto" w:fill="FFFFFF"/>
          <w:lang w:val="mn-MN"/>
        </w:rPr>
        <w:t xml:space="preserve">төсөлд </w:t>
      </w:r>
      <w:r w:rsidRPr="00751415">
        <w:rPr>
          <w:rFonts w:ascii="Arial" w:hAnsi="Arial" w:cs="Arial"/>
          <w:color w:val="000000" w:themeColor="text1"/>
          <w:shd w:val="clear" w:color="auto" w:fill="FFFFFF"/>
          <w:lang w:val="mn-MN"/>
        </w:rPr>
        <w:t xml:space="preserve">тусгалаа.   </w:t>
      </w:r>
    </w:p>
    <w:p w14:paraId="3746D501" w14:textId="77777777" w:rsidR="003E31AA" w:rsidRPr="00751415" w:rsidRDefault="003E31AA" w:rsidP="00074122">
      <w:pPr>
        <w:pStyle w:val="NormalWeb"/>
        <w:shd w:val="clear" w:color="auto" w:fill="FFFFFF"/>
        <w:spacing w:before="300" w:beforeAutospacing="0" w:after="300" w:afterAutospacing="0" w:line="276" w:lineRule="auto"/>
        <w:jc w:val="both"/>
        <w:rPr>
          <w:rFonts w:ascii="Arial" w:hAnsi="Arial" w:cs="Arial"/>
          <w:color w:val="333333"/>
          <w:lang w:val="mn-MN"/>
        </w:rPr>
      </w:pPr>
    </w:p>
    <w:p w14:paraId="33665391" w14:textId="77777777" w:rsidR="00D33FBF" w:rsidRPr="00751415" w:rsidRDefault="00D33FBF" w:rsidP="00074122">
      <w:pPr>
        <w:pStyle w:val="NormalWeb"/>
        <w:shd w:val="clear" w:color="auto" w:fill="FFFFFF"/>
        <w:spacing w:before="0" w:beforeAutospacing="0" w:after="0" w:afterAutospacing="0" w:line="276" w:lineRule="auto"/>
        <w:jc w:val="both"/>
        <w:rPr>
          <w:rFonts w:ascii="Arial" w:hAnsi="Arial" w:cs="Arial"/>
          <w:color w:val="333333"/>
          <w:lang w:val="mn-MN"/>
        </w:rPr>
      </w:pPr>
    </w:p>
    <w:p w14:paraId="77A0B119" w14:textId="72355D04" w:rsidR="00A674DE" w:rsidRPr="00751415" w:rsidRDefault="00A674DE" w:rsidP="00A674DE">
      <w:pPr>
        <w:spacing w:before="40" w:after="40" w:line="276" w:lineRule="auto"/>
        <w:jc w:val="center"/>
        <w:rPr>
          <w:rFonts w:ascii="Arial" w:hAnsi="Arial" w:cs="Arial"/>
          <w:color w:val="000000" w:themeColor="text1"/>
          <w:lang w:val="mn-MN"/>
        </w:rPr>
      </w:pPr>
    </w:p>
    <w:p w14:paraId="6AB6FA99" w14:textId="77777777" w:rsidR="00D33FBF" w:rsidRPr="00751415" w:rsidRDefault="00D33FBF" w:rsidP="00074122">
      <w:pPr>
        <w:spacing w:line="276" w:lineRule="auto"/>
        <w:jc w:val="both"/>
        <w:rPr>
          <w:rFonts w:ascii="Arial" w:hAnsi="Arial" w:cs="Arial"/>
          <w:color w:val="000000" w:themeColor="text1"/>
          <w:lang w:val="mn-MN"/>
        </w:rPr>
      </w:pPr>
    </w:p>
    <w:p w14:paraId="08B8BCCA" w14:textId="77777777" w:rsidR="009D1260" w:rsidRPr="00751415" w:rsidRDefault="009D1260" w:rsidP="00074122">
      <w:pPr>
        <w:spacing w:line="276" w:lineRule="auto"/>
        <w:jc w:val="both"/>
        <w:rPr>
          <w:rFonts w:ascii="Arial" w:hAnsi="Arial" w:cs="Arial"/>
          <w:color w:val="000000" w:themeColor="text1"/>
          <w:lang w:val="mn-MN"/>
        </w:rPr>
      </w:pPr>
    </w:p>
    <w:p w14:paraId="322F58DE" w14:textId="77777777" w:rsidR="009D1260" w:rsidRPr="00751415" w:rsidRDefault="009D1260" w:rsidP="00074122">
      <w:pPr>
        <w:spacing w:line="276" w:lineRule="auto"/>
        <w:jc w:val="both"/>
        <w:rPr>
          <w:rFonts w:ascii="Arial" w:hAnsi="Arial" w:cs="Arial"/>
          <w:color w:val="000000" w:themeColor="text1"/>
          <w:lang w:val="mn-MN"/>
        </w:rPr>
      </w:pPr>
    </w:p>
    <w:p w14:paraId="5D70FB10" w14:textId="77777777" w:rsidR="009D1260" w:rsidRPr="00751415" w:rsidRDefault="009D1260" w:rsidP="00074122">
      <w:pPr>
        <w:spacing w:line="276" w:lineRule="auto"/>
        <w:jc w:val="both"/>
        <w:rPr>
          <w:rFonts w:ascii="Arial" w:hAnsi="Arial" w:cs="Arial"/>
          <w:color w:val="000000" w:themeColor="text1"/>
          <w:lang w:val="mn-MN"/>
        </w:rPr>
      </w:pPr>
    </w:p>
    <w:p w14:paraId="525C7A6A" w14:textId="77777777" w:rsidR="009D1260" w:rsidRPr="00751415" w:rsidRDefault="009D1260" w:rsidP="00074122">
      <w:pPr>
        <w:spacing w:line="276" w:lineRule="auto"/>
        <w:jc w:val="both"/>
        <w:rPr>
          <w:rFonts w:ascii="Arial" w:hAnsi="Arial" w:cs="Arial"/>
          <w:color w:val="000000" w:themeColor="text1"/>
          <w:lang w:val="mn-MN"/>
        </w:rPr>
      </w:pPr>
    </w:p>
    <w:p w14:paraId="40D11A09" w14:textId="77777777" w:rsidR="009D1260" w:rsidRPr="00751415" w:rsidRDefault="009D1260" w:rsidP="00074122">
      <w:pPr>
        <w:spacing w:line="276" w:lineRule="auto"/>
        <w:jc w:val="both"/>
        <w:rPr>
          <w:rFonts w:ascii="Arial" w:hAnsi="Arial" w:cs="Arial"/>
          <w:color w:val="000000" w:themeColor="text1"/>
          <w:lang w:val="mn-MN"/>
        </w:rPr>
      </w:pPr>
    </w:p>
    <w:p w14:paraId="30E0A9D5" w14:textId="77777777" w:rsidR="009D1260" w:rsidRPr="00751415" w:rsidRDefault="009D1260" w:rsidP="00074122">
      <w:pPr>
        <w:spacing w:line="276" w:lineRule="auto"/>
        <w:jc w:val="both"/>
        <w:rPr>
          <w:rFonts w:ascii="Arial" w:hAnsi="Arial" w:cs="Arial"/>
          <w:color w:val="000000" w:themeColor="text1"/>
          <w:lang w:val="mn-MN"/>
        </w:rPr>
      </w:pPr>
    </w:p>
    <w:p w14:paraId="35E00CB2" w14:textId="77777777" w:rsidR="009D1260" w:rsidRPr="00751415" w:rsidRDefault="009D1260" w:rsidP="00074122">
      <w:pPr>
        <w:spacing w:line="276" w:lineRule="auto"/>
        <w:jc w:val="both"/>
        <w:rPr>
          <w:rFonts w:ascii="Arial" w:hAnsi="Arial" w:cs="Arial"/>
          <w:color w:val="000000" w:themeColor="text1"/>
          <w:lang w:val="mn-MN"/>
        </w:rPr>
      </w:pPr>
    </w:p>
    <w:p w14:paraId="6F53EAF8" w14:textId="77777777" w:rsidR="009D1260" w:rsidRPr="00751415" w:rsidRDefault="009D1260" w:rsidP="00074122">
      <w:pPr>
        <w:spacing w:line="276" w:lineRule="auto"/>
        <w:jc w:val="both"/>
        <w:rPr>
          <w:rFonts w:ascii="Arial" w:hAnsi="Arial" w:cs="Arial"/>
          <w:color w:val="000000" w:themeColor="text1"/>
          <w:lang w:val="mn-MN"/>
        </w:rPr>
      </w:pPr>
    </w:p>
    <w:p w14:paraId="016A11ED" w14:textId="77777777" w:rsidR="009D1260" w:rsidRPr="00751415" w:rsidRDefault="009D1260" w:rsidP="00074122">
      <w:pPr>
        <w:spacing w:line="276" w:lineRule="auto"/>
        <w:jc w:val="both"/>
        <w:rPr>
          <w:rFonts w:ascii="Arial" w:hAnsi="Arial" w:cs="Arial"/>
          <w:color w:val="000000" w:themeColor="text1"/>
          <w:lang w:val="mn-MN"/>
        </w:rPr>
      </w:pPr>
    </w:p>
    <w:p w14:paraId="5D3E5EE1" w14:textId="77777777" w:rsidR="009D1260" w:rsidRPr="00751415" w:rsidRDefault="009D1260" w:rsidP="00074122">
      <w:pPr>
        <w:spacing w:line="276" w:lineRule="auto"/>
        <w:jc w:val="both"/>
        <w:rPr>
          <w:rFonts w:ascii="Arial" w:hAnsi="Arial" w:cs="Arial"/>
          <w:color w:val="000000" w:themeColor="text1"/>
          <w:lang w:val="mn-MN"/>
        </w:rPr>
      </w:pPr>
    </w:p>
    <w:p w14:paraId="3CCAB6E8" w14:textId="77777777" w:rsidR="009D1260" w:rsidRPr="00A674DE" w:rsidRDefault="009D1260" w:rsidP="00074122">
      <w:pPr>
        <w:spacing w:line="276" w:lineRule="auto"/>
        <w:jc w:val="both"/>
        <w:rPr>
          <w:rFonts w:ascii="Arial" w:hAnsi="Arial" w:cs="Arial"/>
          <w:color w:val="000000" w:themeColor="text1"/>
        </w:rPr>
      </w:pPr>
    </w:p>
    <w:sectPr w:rsidR="009D1260" w:rsidRPr="00A674DE" w:rsidSect="003D2C1A">
      <w:pgSz w:w="12240" w:h="15840"/>
      <w:pgMar w:top="1440" w:right="877" w:bottom="1440" w:left="15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A92FC" w14:textId="77777777" w:rsidR="00404DEA" w:rsidRDefault="00404DEA" w:rsidP="00E33019">
      <w:r>
        <w:separator/>
      </w:r>
    </w:p>
  </w:endnote>
  <w:endnote w:type="continuationSeparator" w:id="0">
    <w:p w14:paraId="74798A81" w14:textId="77777777" w:rsidR="00404DEA" w:rsidRDefault="00404DEA" w:rsidP="00E3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79337" w14:textId="77777777" w:rsidR="00404DEA" w:rsidRDefault="00404DEA" w:rsidP="00E33019">
      <w:r>
        <w:separator/>
      </w:r>
    </w:p>
  </w:footnote>
  <w:footnote w:type="continuationSeparator" w:id="0">
    <w:p w14:paraId="0C322BF5" w14:textId="77777777" w:rsidR="00404DEA" w:rsidRDefault="00404DEA" w:rsidP="00E33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30294"/>
    <w:multiLevelType w:val="hybridMultilevel"/>
    <w:tmpl w:val="25F462C4"/>
    <w:lvl w:ilvl="0" w:tplc="2B62C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97"/>
    <w:rsid w:val="000007D7"/>
    <w:rsid w:val="0000320B"/>
    <w:rsid w:val="00027A17"/>
    <w:rsid w:val="000616BC"/>
    <w:rsid w:val="00067A01"/>
    <w:rsid w:val="00074122"/>
    <w:rsid w:val="0008027C"/>
    <w:rsid w:val="000B1078"/>
    <w:rsid w:val="000C0D56"/>
    <w:rsid w:val="0010024B"/>
    <w:rsid w:val="00100426"/>
    <w:rsid w:val="001153D6"/>
    <w:rsid w:val="00120347"/>
    <w:rsid w:val="00122559"/>
    <w:rsid w:val="00140248"/>
    <w:rsid w:val="00145735"/>
    <w:rsid w:val="001477AD"/>
    <w:rsid w:val="0015232C"/>
    <w:rsid w:val="00153AA0"/>
    <w:rsid w:val="00167331"/>
    <w:rsid w:val="001711B0"/>
    <w:rsid w:val="00183B0A"/>
    <w:rsid w:val="00187F78"/>
    <w:rsid w:val="001A0901"/>
    <w:rsid w:val="001A534A"/>
    <w:rsid w:val="001E0866"/>
    <w:rsid w:val="001E1F7C"/>
    <w:rsid w:val="001F2891"/>
    <w:rsid w:val="0021448B"/>
    <w:rsid w:val="00246119"/>
    <w:rsid w:val="00251495"/>
    <w:rsid w:val="002774FD"/>
    <w:rsid w:val="002938A8"/>
    <w:rsid w:val="002B250D"/>
    <w:rsid w:val="002B76BF"/>
    <w:rsid w:val="002B7758"/>
    <w:rsid w:val="002D29EC"/>
    <w:rsid w:val="002F40AD"/>
    <w:rsid w:val="00310F65"/>
    <w:rsid w:val="003213DB"/>
    <w:rsid w:val="00345910"/>
    <w:rsid w:val="00352E1C"/>
    <w:rsid w:val="003805F0"/>
    <w:rsid w:val="0038085C"/>
    <w:rsid w:val="00386D58"/>
    <w:rsid w:val="00390188"/>
    <w:rsid w:val="003957B0"/>
    <w:rsid w:val="003B0970"/>
    <w:rsid w:val="003B09E2"/>
    <w:rsid w:val="003C43B2"/>
    <w:rsid w:val="003D2C1A"/>
    <w:rsid w:val="003D6816"/>
    <w:rsid w:val="003E31AA"/>
    <w:rsid w:val="003F1609"/>
    <w:rsid w:val="003F1B24"/>
    <w:rsid w:val="00404DEA"/>
    <w:rsid w:val="00413107"/>
    <w:rsid w:val="004149A4"/>
    <w:rsid w:val="00424E5D"/>
    <w:rsid w:val="0043389A"/>
    <w:rsid w:val="00442C56"/>
    <w:rsid w:val="00450F23"/>
    <w:rsid w:val="00483C86"/>
    <w:rsid w:val="004931D5"/>
    <w:rsid w:val="004A1FF6"/>
    <w:rsid w:val="004A78C9"/>
    <w:rsid w:val="004C5972"/>
    <w:rsid w:val="004D365B"/>
    <w:rsid w:val="004F544F"/>
    <w:rsid w:val="00522B22"/>
    <w:rsid w:val="0053036D"/>
    <w:rsid w:val="005364CC"/>
    <w:rsid w:val="00585A4E"/>
    <w:rsid w:val="0059537E"/>
    <w:rsid w:val="005C093F"/>
    <w:rsid w:val="005E3976"/>
    <w:rsid w:val="005F61DD"/>
    <w:rsid w:val="006157E5"/>
    <w:rsid w:val="0063578F"/>
    <w:rsid w:val="00635FBE"/>
    <w:rsid w:val="00655C53"/>
    <w:rsid w:val="006A437E"/>
    <w:rsid w:val="00703622"/>
    <w:rsid w:val="00714EE6"/>
    <w:rsid w:val="00716FC8"/>
    <w:rsid w:val="0073109B"/>
    <w:rsid w:val="0073174C"/>
    <w:rsid w:val="0073442F"/>
    <w:rsid w:val="00741F48"/>
    <w:rsid w:val="00745B62"/>
    <w:rsid w:val="00751415"/>
    <w:rsid w:val="00771B2C"/>
    <w:rsid w:val="007A42E1"/>
    <w:rsid w:val="007B4237"/>
    <w:rsid w:val="007B72E7"/>
    <w:rsid w:val="007D0697"/>
    <w:rsid w:val="007F6382"/>
    <w:rsid w:val="007F763C"/>
    <w:rsid w:val="00800A6B"/>
    <w:rsid w:val="00807F72"/>
    <w:rsid w:val="00812115"/>
    <w:rsid w:val="0082403E"/>
    <w:rsid w:val="008368ED"/>
    <w:rsid w:val="008401DB"/>
    <w:rsid w:val="00866945"/>
    <w:rsid w:val="00872EEA"/>
    <w:rsid w:val="008775B7"/>
    <w:rsid w:val="008959C2"/>
    <w:rsid w:val="008A5250"/>
    <w:rsid w:val="008C4FEB"/>
    <w:rsid w:val="008F00A1"/>
    <w:rsid w:val="008F4860"/>
    <w:rsid w:val="009077CF"/>
    <w:rsid w:val="00913BE3"/>
    <w:rsid w:val="00914595"/>
    <w:rsid w:val="00935D0A"/>
    <w:rsid w:val="009646E7"/>
    <w:rsid w:val="0098473F"/>
    <w:rsid w:val="009920D5"/>
    <w:rsid w:val="009B24EF"/>
    <w:rsid w:val="009C775D"/>
    <w:rsid w:val="009D1260"/>
    <w:rsid w:val="00A10FF2"/>
    <w:rsid w:val="00A11E7B"/>
    <w:rsid w:val="00A35797"/>
    <w:rsid w:val="00A35F2D"/>
    <w:rsid w:val="00A6480F"/>
    <w:rsid w:val="00A65BB2"/>
    <w:rsid w:val="00A674DE"/>
    <w:rsid w:val="00A9068F"/>
    <w:rsid w:val="00A916CD"/>
    <w:rsid w:val="00AA0239"/>
    <w:rsid w:val="00AE59F4"/>
    <w:rsid w:val="00AF05E7"/>
    <w:rsid w:val="00B02FEC"/>
    <w:rsid w:val="00B11C93"/>
    <w:rsid w:val="00B21D42"/>
    <w:rsid w:val="00B230D4"/>
    <w:rsid w:val="00B25349"/>
    <w:rsid w:val="00B30AF7"/>
    <w:rsid w:val="00B35D4E"/>
    <w:rsid w:val="00B36294"/>
    <w:rsid w:val="00B40088"/>
    <w:rsid w:val="00B464B1"/>
    <w:rsid w:val="00B868A0"/>
    <w:rsid w:val="00B87C41"/>
    <w:rsid w:val="00B92267"/>
    <w:rsid w:val="00B96382"/>
    <w:rsid w:val="00BA37CD"/>
    <w:rsid w:val="00BC1710"/>
    <w:rsid w:val="00BC2DAA"/>
    <w:rsid w:val="00BC4FF4"/>
    <w:rsid w:val="00BC6E6D"/>
    <w:rsid w:val="00BD6036"/>
    <w:rsid w:val="00BD699C"/>
    <w:rsid w:val="00BF7AB0"/>
    <w:rsid w:val="00C033C1"/>
    <w:rsid w:val="00C04AF2"/>
    <w:rsid w:val="00C15285"/>
    <w:rsid w:val="00C233B0"/>
    <w:rsid w:val="00C2510A"/>
    <w:rsid w:val="00C34AA6"/>
    <w:rsid w:val="00C64ADB"/>
    <w:rsid w:val="00C94673"/>
    <w:rsid w:val="00CA48CE"/>
    <w:rsid w:val="00CB377A"/>
    <w:rsid w:val="00CB5AC7"/>
    <w:rsid w:val="00CE5BDD"/>
    <w:rsid w:val="00CF41BF"/>
    <w:rsid w:val="00D312CF"/>
    <w:rsid w:val="00D33FBF"/>
    <w:rsid w:val="00D75E58"/>
    <w:rsid w:val="00D801FD"/>
    <w:rsid w:val="00DA4DEB"/>
    <w:rsid w:val="00DB37DE"/>
    <w:rsid w:val="00DB448C"/>
    <w:rsid w:val="00DB6B67"/>
    <w:rsid w:val="00DD0F0A"/>
    <w:rsid w:val="00DD2717"/>
    <w:rsid w:val="00E0506D"/>
    <w:rsid w:val="00E10055"/>
    <w:rsid w:val="00E10668"/>
    <w:rsid w:val="00E33019"/>
    <w:rsid w:val="00E64267"/>
    <w:rsid w:val="00E6532D"/>
    <w:rsid w:val="00E76B07"/>
    <w:rsid w:val="00E91116"/>
    <w:rsid w:val="00EB4138"/>
    <w:rsid w:val="00EC4119"/>
    <w:rsid w:val="00EC7758"/>
    <w:rsid w:val="00EF3E34"/>
    <w:rsid w:val="00F078A5"/>
    <w:rsid w:val="00F15008"/>
    <w:rsid w:val="00F31E0A"/>
    <w:rsid w:val="00F32747"/>
    <w:rsid w:val="00F36451"/>
    <w:rsid w:val="00F61E90"/>
    <w:rsid w:val="00F80B2F"/>
    <w:rsid w:val="00F82F00"/>
    <w:rsid w:val="00F85013"/>
    <w:rsid w:val="00F855E3"/>
    <w:rsid w:val="00F86786"/>
    <w:rsid w:val="00FA1F4D"/>
    <w:rsid w:val="00FB12FA"/>
    <w:rsid w:val="00FB3841"/>
    <w:rsid w:val="00FB47EB"/>
    <w:rsid w:val="00FF43B8"/>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CDD9"/>
  <w15:chartTrackingRefBased/>
  <w15:docId w15:val="{3F611152-6BD8-4D20-B7D0-159004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349"/>
    <w:pPr>
      <w:keepNext/>
      <w:keepLines/>
      <w:jc w:val="center"/>
      <w:outlineLvl w:val="0"/>
    </w:pPr>
    <w:rPr>
      <w:rFonts w:ascii="Arial" w:eastAsia="MS Gothic"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741F48"/>
  </w:style>
  <w:style w:type="character" w:customStyle="1" w:styleId="comment">
    <w:name w:val="comment"/>
    <w:basedOn w:val="DefaultParagraphFont"/>
    <w:rsid w:val="0000320B"/>
  </w:style>
  <w:style w:type="character" w:styleId="Hyperlink">
    <w:name w:val="Hyperlink"/>
    <w:basedOn w:val="DefaultParagraphFont"/>
    <w:uiPriority w:val="99"/>
    <w:semiHidden/>
    <w:unhideWhenUsed/>
    <w:rsid w:val="0000320B"/>
    <w:rPr>
      <w:color w:val="0000FF"/>
      <w:u w:val="single"/>
    </w:rPr>
  </w:style>
  <w:style w:type="character" w:customStyle="1" w:styleId="like">
    <w:name w:val="like"/>
    <w:basedOn w:val="DefaultParagraphFont"/>
    <w:rsid w:val="0000320B"/>
  </w:style>
  <w:style w:type="character" w:customStyle="1" w:styleId="dislike">
    <w:name w:val="dislike"/>
    <w:basedOn w:val="DefaultParagraphFont"/>
    <w:rsid w:val="0000320B"/>
  </w:style>
  <w:style w:type="paragraph" w:styleId="Header">
    <w:name w:val="header"/>
    <w:basedOn w:val="Normal"/>
    <w:link w:val="HeaderChar"/>
    <w:uiPriority w:val="99"/>
    <w:unhideWhenUsed/>
    <w:rsid w:val="00E33019"/>
    <w:pPr>
      <w:tabs>
        <w:tab w:val="center" w:pos="4680"/>
        <w:tab w:val="right" w:pos="9360"/>
      </w:tabs>
    </w:pPr>
  </w:style>
  <w:style w:type="character" w:customStyle="1" w:styleId="HeaderChar">
    <w:name w:val="Header Char"/>
    <w:basedOn w:val="DefaultParagraphFont"/>
    <w:link w:val="Header"/>
    <w:uiPriority w:val="99"/>
    <w:rsid w:val="00E33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019"/>
    <w:pPr>
      <w:tabs>
        <w:tab w:val="center" w:pos="4680"/>
        <w:tab w:val="right" w:pos="9360"/>
      </w:tabs>
    </w:pPr>
  </w:style>
  <w:style w:type="character" w:customStyle="1" w:styleId="FooterChar">
    <w:name w:val="Footer Char"/>
    <w:basedOn w:val="DefaultParagraphFont"/>
    <w:link w:val="Footer"/>
    <w:uiPriority w:val="99"/>
    <w:rsid w:val="00E3301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8F00A1"/>
    <w:pPr>
      <w:spacing w:before="100" w:beforeAutospacing="1" w:after="100" w:afterAutospacing="1"/>
    </w:pPr>
  </w:style>
  <w:style w:type="character" w:customStyle="1" w:styleId="pull-right">
    <w:name w:val="pull-right"/>
    <w:basedOn w:val="DefaultParagraphFont"/>
    <w:rsid w:val="008F00A1"/>
  </w:style>
  <w:style w:type="paragraph" w:styleId="ListParagraph">
    <w:name w:val="List Paragraph"/>
    <w:basedOn w:val="Normal"/>
    <w:uiPriority w:val="34"/>
    <w:qFormat/>
    <w:rsid w:val="00E6532D"/>
    <w:pPr>
      <w:ind w:left="720"/>
      <w:contextualSpacing/>
    </w:pPr>
  </w:style>
  <w:style w:type="paragraph" w:styleId="NoSpacing">
    <w:name w:val="No Spacing"/>
    <w:link w:val="NoSpacingChar"/>
    <w:uiPriority w:val="1"/>
    <w:qFormat/>
    <w:rsid w:val="002D29EC"/>
    <w:pPr>
      <w:spacing w:after="0" w:line="240" w:lineRule="auto"/>
    </w:pPr>
    <w:rPr>
      <w:rFonts w:ascii="Calibri" w:eastAsia="Calibri" w:hAnsi="Calibri" w:cs="Times New Roman"/>
    </w:rPr>
  </w:style>
  <w:style w:type="character" w:customStyle="1" w:styleId="NormalWebChar">
    <w:name w:val="Normal (Web) Char"/>
    <w:link w:val="NormalWeb"/>
    <w:uiPriority w:val="99"/>
    <w:locked/>
    <w:rsid w:val="002D29EC"/>
    <w:rPr>
      <w:rFonts w:ascii="Times New Roman" w:eastAsia="Times New Roman" w:hAnsi="Times New Roman" w:cs="Times New Roman"/>
      <w:sz w:val="24"/>
      <w:szCs w:val="24"/>
    </w:rPr>
  </w:style>
  <w:style w:type="character" w:customStyle="1" w:styleId="NoSpacingChar">
    <w:name w:val="No Spacing Char"/>
    <w:link w:val="NoSpacing"/>
    <w:uiPriority w:val="1"/>
    <w:rsid w:val="002D29EC"/>
    <w:rPr>
      <w:rFonts w:ascii="Calibri" w:eastAsia="Calibri" w:hAnsi="Calibri" w:cs="Times New Roman"/>
    </w:rPr>
  </w:style>
  <w:style w:type="character" w:customStyle="1" w:styleId="Heading1Char">
    <w:name w:val="Heading 1 Char"/>
    <w:basedOn w:val="DefaultParagraphFont"/>
    <w:link w:val="Heading1"/>
    <w:uiPriority w:val="9"/>
    <w:rsid w:val="00B25349"/>
    <w:rPr>
      <w:rFonts w:ascii="Arial" w:eastAsia="MS Gothic" w:hAnsi="Arial" w:cs="Arial"/>
      <w:b/>
      <w:sz w:val="24"/>
      <w:szCs w:val="24"/>
      <w:lang w:val="mn-MN"/>
    </w:rPr>
  </w:style>
  <w:style w:type="character" w:customStyle="1" w:styleId="normaltextrun">
    <w:name w:val="normaltextrun"/>
    <w:basedOn w:val="DefaultParagraphFont"/>
    <w:rsid w:val="00B25349"/>
  </w:style>
  <w:style w:type="paragraph" w:customStyle="1" w:styleId="paragraph">
    <w:name w:val="paragraph"/>
    <w:basedOn w:val="Normal"/>
    <w:rsid w:val="00B25349"/>
    <w:pPr>
      <w:spacing w:before="100" w:beforeAutospacing="1" w:after="100" w:afterAutospacing="1"/>
    </w:pPr>
  </w:style>
  <w:style w:type="character" w:customStyle="1" w:styleId="eop">
    <w:name w:val="eop"/>
    <w:basedOn w:val="DefaultParagraphFont"/>
    <w:rsid w:val="00B2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01883">
      <w:bodyDiv w:val="1"/>
      <w:marLeft w:val="0"/>
      <w:marRight w:val="0"/>
      <w:marTop w:val="0"/>
      <w:marBottom w:val="0"/>
      <w:divBdr>
        <w:top w:val="none" w:sz="0" w:space="0" w:color="auto"/>
        <w:left w:val="none" w:sz="0" w:space="0" w:color="auto"/>
        <w:bottom w:val="none" w:sz="0" w:space="0" w:color="auto"/>
        <w:right w:val="none" w:sz="0" w:space="0" w:color="auto"/>
      </w:divBdr>
      <w:divsChild>
        <w:div w:id="1610623451">
          <w:marLeft w:val="0"/>
          <w:marRight w:val="0"/>
          <w:marTop w:val="300"/>
          <w:marBottom w:val="0"/>
          <w:divBdr>
            <w:top w:val="none" w:sz="0" w:space="0" w:color="auto"/>
            <w:left w:val="none" w:sz="0" w:space="0" w:color="auto"/>
            <w:bottom w:val="none" w:sz="0" w:space="0" w:color="auto"/>
            <w:right w:val="none" w:sz="0" w:space="0" w:color="auto"/>
          </w:divBdr>
        </w:div>
        <w:div w:id="1506096064">
          <w:marLeft w:val="0"/>
          <w:marRight w:val="0"/>
          <w:marTop w:val="150"/>
          <w:marBottom w:val="0"/>
          <w:divBdr>
            <w:top w:val="none" w:sz="0" w:space="0" w:color="auto"/>
            <w:left w:val="none" w:sz="0" w:space="0" w:color="auto"/>
            <w:bottom w:val="none" w:sz="0" w:space="0" w:color="auto"/>
            <w:right w:val="none" w:sz="0" w:space="0" w:color="auto"/>
          </w:divBdr>
        </w:div>
        <w:div w:id="1798185731">
          <w:marLeft w:val="0"/>
          <w:marRight w:val="0"/>
          <w:marTop w:val="150"/>
          <w:marBottom w:val="0"/>
          <w:divBdr>
            <w:top w:val="none" w:sz="0" w:space="0" w:color="auto"/>
            <w:left w:val="none" w:sz="0" w:space="0" w:color="auto"/>
            <w:bottom w:val="none" w:sz="0" w:space="0" w:color="auto"/>
            <w:right w:val="none" w:sz="0" w:space="0" w:color="auto"/>
          </w:divBdr>
        </w:div>
        <w:div w:id="1276600684">
          <w:marLeft w:val="0"/>
          <w:marRight w:val="0"/>
          <w:marTop w:val="150"/>
          <w:marBottom w:val="0"/>
          <w:divBdr>
            <w:top w:val="none" w:sz="0" w:space="0" w:color="auto"/>
            <w:left w:val="none" w:sz="0" w:space="0" w:color="auto"/>
            <w:bottom w:val="none" w:sz="0" w:space="0" w:color="auto"/>
            <w:right w:val="none" w:sz="0" w:space="0" w:color="auto"/>
          </w:divBdr>
        </w:div>
        <w:div w:id="2139057934">
          <w:marLeft w:val="0"/>
          <w:marRight w:val="0"/>
          <w:marTop w:val="150"/>
          <w:marBottom w:val="0"/>
          <w:divBdr>
            <w:top w:val="none" w:sz="0" w:space="0" w:color="auto"/>
            <w:left w:val="none" w:sz="0" w:space="0" w:color="auto"/>
            <w:bottom w:val="none" w:sz="0" w:space="0" w:color="auto"/>
            <w:right w:val="none" w:sz="0" w:space="0" w:color="auto"/>
          </w:divBdr>
        </w:div>
      </w:divsChild>
    </w:div>
    <w:div w:id="1682194091">
      <w:bodyDiv w:val="1"/>
      <w:marLeft w:val="0"/>
      <w:marRight w:val="0"/>
      <w:marTop w:val="0"/>
      <w:marBottom w:val="0"/>
      <w:divBdr>
        <w:top w:val="none" w:sz="0" w:space="0" w:color="auto"/>
        <w:left w:val="none" w:sz="0" w:space="0" w:color="auto"/>
        <w:bottom w:val="none" w:sz="0" w:space="0" w:color="auto"/>
        <w:right w:val="none" w:sz="0" w:space="0" w:color="auto"/>
      </w:divBdr>
      <w:divsChild>
        <w:div w:id="1463496526">
          <w:marLeft w:val="150"/>
          <w:marRight w:val="0"/>
          <w:marTop w:val="0"/>
          <w:marBottom w:val="0"/>
          <w:divBdr>
            <w:top w:val="none" w:sz="0" w:space="0" w:color="auto"/>
            <w:left w:val="none" w:sz="0" w:space="0" w:color="auto"/>
            <w:bottom w:val="none" w:sz="0" w:space="0" w:color="auto"/>
            <w:right w:val="none" w:sz="0" w:space="0" w:color="auto"/>
          </w:divBdr>
        </w:div>
      </w:divsChild>
    </w:div>
    <w:div w:id="1737512485">
      <w:bodyDiv w:val="1"/>
      <w:marLeft w:val="0"/>
      <w:marRight w:val="0"/>
      <w:marTop w:val="0"/>
      <w:marBottom w:val="0"/>
      <w:divBdr>
        <w:top w:val="none" w:sz="0" w:space="0" w:color="auto"/>
        <w:left w:val="none" w:sz="0" w:space="0" w:color="auto"/>
        <w:bottom w:val="none" w:sz="0" w:space="0" w:color="auto"/>
        <w:right w:val="none" w:sz="0" w:space="0" w:color="auto"/>
      </w:divBdr>
      <w:divsChild>
        <w:div w:id="133526508">
          <w:marLeft w:val="0"/>
          <w:marRight w:val="0"/>
          <w:marTop w:val="0"/>
          <w:marBottom w:val="0"/>
          <w:divBdr>
            <w:top w:val="none" w:sz="0" w:space="0" w:color="auto"/>
            <w:left w:val="none" w:sz="0" w:space="0" w:color="auto"/>
            <w:bottom w:val="none" w:sz="0" w:space="0" w:color="auto"/>
            <w:right w:val="none" w:sz="0" w:space="0" w:color="auto"/>
          </w:divBdr>
        </w:div>
        <w:div w:id="902376415">
          <w:marLeft w:val="0"/>
          <w:marRight w:val="0"/>
          <w:marTop w:val="0"/>
          <w:marBottom w:val="0"/>
          <w:divBdr>
            <w:top w:val="none" w:sz="0" w:space="0" w:color="auto"/>
            <w:left w:val="none" w:sz="0" w:space="0" w:color="auto"/>
            <w:bottom w:val="none" w:sz="0" w:space="0" w:color="auto"/>
            <w:right w:val="none" w:sz="0" w:space="0" w:color="auto"/>
          </w:divBdr>
          <w:divsChild>
            <w:div w:id="1133984952">
              <w:marLeft w:val="0"/>
              <w:marRight w:val="0"/>
              <w:marTop w:val="0"/>
              <w:marBottom w:val="0"/>
              <w:divBdr>
                <w:top w:val="none" w:sz="0" w:space="0" w:color="auto"/>
                <w:left w:val="none" w:sz="0" w:space="0" w:color="auto"/>
                <w:bottom w:val="none" w:sz="0" w:space="0" w:color="auto"/>
                <w:right w:val="none" w:sz="0" w:space="0" w:color="auto"/>
              </w:divBdr>
            </w:div>
            <w:div w:id="702289376">
              <w:marLeft w:val="375"/>
              <w:marRight w:val="0"/>
              <w:marTop w:val="0"/>
              <w:marBottom w:val="0"/>
              <w:divBdr>
                <w:top w:val="none" w:sz="0" w:space="0" w:color="auto"/>
                <w:left w:val="none" w:sz="0" w:space="0" w:color="auto"/>
                <w:bottom w:val="none" w:sz="0" w:space="0" w:color="auto"/>
                <w:right w:val="none" w:sz="0" w:space="0" w:color="auto"/>
              </w:divBdr>
              <w:divsChild>
                <w:div w:id="130901390">
                  <w:marLeft w:val="0"/>
                  <w:marRight w:val="0"/>
                  <w:marTop w:val="0"/>
                  <w:marBottom w:val="0"/>
                  <w:divBdr>
                    <w:top w:val="none" w:sz="0" w:space="0" w:color="auto"/>
                    <w:left w:val="none" w:sz="0" w:space="0" w:color="auto"/>
                    <w:bottom w:val="none" w:sz="0" w:space="0" w:color="auto"/>
                    <w:right w:val="none" w:sz="0" w:space="0" w:color="auto"/>
                  </w:divBdr>
                </w:div>
                <w:div w:id="733699140">
                  <w:marLeft w:val="0"/>
                  <w:marRight w:val="0"/>
                  <w:marTop w:val="0"/>
                  <w:marBottom w:val="0"/>
                  <w:divBdr>
                    <w:top w:val="none" w:sz="0" w:space="0" w:color="auto"/>
                    <w:left w:val="none" w:sz="0" w:space="0" w:color="auto"/>
                    <w:bottom w:val="none" w:sz="0" w:space="0" w:color="auto"/>
                    <w:right w:val="none" w:sz="0" w:space="0" w:color="auto"/>
                  </w:divBdr>
                </w:div>
                <w:div w:id="952325766">
                  <w:marLeft w:val="0"/>
                  <w:marRight w:val="0"/>
                  <w:marTop w:val="0"/>
                  <w:marBottom w:val="0"/>
                  <w:divBdr>
                    <w:top w:val="none" w:sz="0" w:space="0" w:color="auto"/>
                    <w:left w:val="none" w:sz="0" w:space="0" w:color="auto"/>
                    <w:bottom w:val="none" w:sz="0" w:space="0" w:color="auto"/>
                    <w:right w:val="none" w:sz="0" w:space="0" w:color="auto"/>
                  </w:divBdr>
                </w:div>
                <w:div w:id="16884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7146">
          <w:marLeft w:val="0"/>
          <w:marRight w:val="0"/>
          <w:marTop w:val="0"/>
          <w:marBottom w:val="0"/>
          <w:divBdr>
            <w:top w:val="none" w:sz="0" w:space="0" w:color="auto"/>
            <w:left w:val="none" w:sz="0" w:space="0" w:color="auto"/>
            <w:bottom w:val="none" w:sz="0" w:space="0" w:color="auto"/>
            <w:right w:val="none" w:sz="0" w:space="0" w:color="auto"/>
          </w:divBdr>
          <w:divsChild>
            <w:div w:id="229851429">
              <w:marLeft w:val="0"/>
              <w:marRight w:val="0"/>
              <w:marTop w:val="0"/>
              <w:marBottom w:val="0"/>
              <w:divBdr>
                <w:top w:val="none" w:sz="0" w:space="0" w:color="auto"/>
                <w:left w:val="none" w:sz="0" w:space="0" w:color="auto"/>
                <w:bottom w:val="none" w:sz="0" w:space="0" w:color="auto"/>
                <w:right w:val="none" w:sz="0" w:space="0" w:color="auto"/>
              </w:divBdr>
            </w:div>
            <w:div w:id="2075473143">
              <w:marLeft w:val="375"/>
              <w:marRight w:val="0"/>
              <w:marTop w:val="0"/>
              <w:marBottom w:val="0"/>
              <w:divBdr>
                <w:top w:val="none" w:sz="0" w:space="0" w:color="auto"/>
                <w:left w:val="none" w:sz="0" w:space="0" w:color="auto"/>
                <w:bottom w:val="none" w:sz="0" w:space="0" w:color="auto"/>
                <w:right w:val="none" w:sz="0" w:space="0" w:color="auto"/>
              </w:divBdr>
              <w:divsChild>
                <w:div w:id="886532655">
                  <w:marLeft w:val="0"/>
                  <w:marRight w:val="0"/>
                  <w:marTop w:val="0"/>
                  <w:marBottom w:val="0"/>
                  <w:divBdr>
                    <w:top w:val="none" w:sz="0" w:space="0" w:color="auto"/>
                    <w:left w:val="none" w:sz="0" w:space="0" w:color="auto"/>
                    <w:bottom w:val="none" w:sz="0" w:space="0" w:color="auto"/>
                    <w:right w:val="none" w:sz="0" w:space="0" w:color="auto"/>
                  </w:divBdr>
                </w:div>
                <w:div w:id="850488168">
                  <w:marLeft w:val="0"/>
                  <w:marRight w:val="0"/>
                  <w:marTop w:val="0"/>
                  <w:marBottom w:val="0"/>
                  <w:divBdr>
                    <w:top w:val="none" w:sz="0" w:space="0" w:color="auto"/>
                    <w:left w:val="none" w:sz="0" w:space="0" w:color="auto"/>
                    <w:bottom w:val="none" w:sz="0" w:space="0" w:color="auto"/>
                    <w:right w:val="none" w:sz="0" w:space="0" w:color="auto"/>
                  </w:divBdr>
                </w:div>
                <w:div w:id="171262070">
                  <w:marLeft w:val="0"/>
                  <w:marRight w:val="0"/>
                  <w:marTop w:val="0"/>
                  <w:marBottom w:val="0"/>
                  <w:divBdr>
                    <w:top w:val="none" w:sz="0" w:space="0" w:color="auto"/>
                    <w:left w:val="none" w:sz="0" w:space="0" w:color="auto"/>
                    <w:bottom w:val="none" w:sz="0" w:space="0" w:color="auto"/>
                    <w:right w:val="none" w:sz="0" w:space="0" w:color="auto"/>
                  </w:divBdr>
                </w:div>
                <w:div w:id="474957900">
                  <w:marLeft w:val="0"/>
                  <w:marRight w:val="0"/>
                  <w:marTop w:val="0"/>
                  <w:marBottom w:val="0"/>
                  <w:divBdr>
                    <w:top w:val="none" w:sz="0" w:space="0" w:color="auto"/>
                    <w:left w:val="none" w:sz="0" w:space="0" w:color="auto"/>
                    <w:bottom w:val="none" w:sz="0" w:space="0" w:color="auto"/>
                    <w:right w:val="none" w:sz="0" w:space="0" w:color="auto"/>
                  </w:divBdr>
                </w:div>
                <w:div w:id="705057629">
                  <w:marLeft w:val="0"/>
                  <w:marRight w:val="0"/>
                  <w:marTop w:val="0"/>
                  <w:marBottom w:val="0"/>
                  <w:divBdr>
                    <w:top w:val="none" w:sz="0" w:space="0" w:color="auto"/>
                    <w:left w:val="none" w:sz="0" w:space="0" w:color="auto"/>
                    <w:bottom w:val="none" w:sz="0" w:space="0" w:color="auto"/>
                    <w:right w:val="none" w:sz="0" w:space="0" w:color="auto"/>
                  </w:divBdr>
                </w:div>
                <w:div w:id="791092765">
                  <w:marLeft w:val="0"/>
                  <w:marRight w:val="0"/>
                  <w:marTop w:val="0"/>
                  <w:marBottom w:val="0"/>
                  <w:divBdr>
                    <w:top w:val="none" w:sz="0" w:space="0" w:color="auto"/>
                    <w:left w:val="none" w:sz="0" w:space="0" w:color="auto"/>
                    <w:bottom w:val="none" w:sz="0" w:space="0" w:color="auto"/>
                    <w:right w:val="none" w:sz="0" w:space="0" w:color="auto"/>
                  </w:divBdr>
                </w:div>
                <w:div w:id="1613397029">
                  <w:marLeft w:val="0"/>
                  <w:marRight w:val="0"/>
                  <w:marTop w:val="0"/>
                  <w:marBottom w:val="0"/>
                  <w:divBdr>
                    <w:top w:val="none" w:sz="0" w:space="0" w:color="auto"/>
                    <w:left w:val="none" w:sz="0" w:space="0" w:color="auto"/>
                    <w:bottom w:val="none" w:sz="0" w:space="0" w:color="auto"/>
                    <w:right w:val="none" w:sz="0" w:space="0" w:color="auto"/>
                  </w:divBdr>
                </w:div>
                <w:div w:id="1001279088">
                  <w:marLeft w:val="0"/>
                  <w:marRight w:val="0"/>
                  <w:marTop w:val="0"/>
                  <w:marBottom w:val="0"/>
                  <w:divBdr>
                    <w:top w:val="none" w:sz="0" w:space="0" w:color="auto"/>
                    <w:left w:val="none" w:sz="0" w:space="0" w:color="auto"/>
                    <w:bottom w:val="none" w:sz="0" w:space="0" w:color="auto"/>
                    <w:right w:val="none" w:sz="0" w:space="0" w:color="auto"/>
                  </w:divBdr>
                </w:div>
                <w:div w:id="1119494365">
                  <w:marLeft w:val="0"/>
                  <w:marRight w:val="0"/>
                  <w:marTop w:val="0"/>
                  <w:marBottom w:val="0"/>
                  <w:divBdr>
                    <w:top w:val="none" w:sz="0" w:space="0" w:color="auto"/>
                    <w:left w:val="none" w:sz="0" w:space="0" w:color="auto"/>
                    <w:bottom w:val="none" w:sz="0" w:space="0" w:color="auto"/>
                    <w:right w:val="none" w:sz="0" w:space="0" w:color="auto"/>
                  </w:divBdr>
                </w:div>
                <w:div w:id="1648195944">
                  <w:marLeft w:val="0"/>
                  <w:marRight w:val="0"/>
                  <w:marTop w:val="0"/>
                  <w:marBottom w:val="0"/>
                  <w:divBdr>
                    <w:top w:val="none" w:sz="0" w:space="0" w:color="auto"/>
                    <w:left w:val="none" w:sz="0" w:space="0" w:color="auto"/>
                    <w:bottom w:val="none" w:sz="0" w:space="0" w:color="auto"/>
                    <w:right w:val="none" w:sz="0" w:space="0" w:color="auto"/>
                  </w:divBdr>
                </w:div>
                <w:div w:id="953904880">
                  <w:marLeft w:val="0"/>
                  <w:marRight w:val="0"/>
                  <w:marTop w:val="0"/>
                  <w:marBottom w:val="0"/>
                  <w:divBdr>
                    <w:top w:val="none" w:sz="0" w:space="0" w:color="auto"/>
                    <w:left w:val="none" w:sz="0" w:space="0" w:color="auto"/>
                    <w:bottom w:val="none" w:sz="0" w:space="0" w:color="auto"/>
                    <w:right w:val="none" w:sz="0" w:space="0" w:color="auto"/>
                  </w:divBdr>
                </w:div>
                <w:div w:id="612368954">
                  <w:marLeft w:val="0"/>
                  <w:marRight w:val="0"/>
                  <w:marTop w:val="0"/>
                  <w:marBottom w:val="0"/>
                  <w:divBdr>
                    <w:top w:val="none" w:sz="0" w:space="0" w:color="auto"/>
                    <w:left w:val="none" w:sz="0" w:space="0" w:color="auto"/>
                    <w:bottom w:val="none" w:sz="0" w:space="0" w:color="auto"/>
                    <w:right w:val="none" w:sz="0" w:space="0" w:color="auto"/>
                  </w:divBdr>
                </w:div>
                <w:div w:id="1936279501">
                  <w:marLeft w:val="0"/>
                  <w:marRight w:val="0"/>
                  <w:marTop w:val="0"/>
                  <w:marBottom w:val="0"/>
                  <w:divBdr>
                    <w:top w:val="none" w:sz="0" w:space="0" w:color="auto"/>
                    <w:left w:val="none" w:sz="0" w:space="0" w:color="auto"/>
                    <w:bottom w:val="none" w:sz="0" w:space="0" w:color="auto"/>
                    <w:right w:val="none" w:sz="0" w:space="0" w:color="auto"/>
                  </w:divBdr>
                </w:div>
                <w:div w:id="437145465">
                  <w:marLeft w:val="0"/>
                  <w:marRight w:val="0"/>
                  <w:marTop w:val="0"/>
                  <w:marBottom w:val="0"/>
                  <w:divBdr>
                    <w:top w:val="none" w:sz="0" w:space="0" w:color="auto"/>
                    <w:left w:val="none" w:sz="0" w:space="0" w:color="auto"/>
                    <w:bottom w:val="none" w:sz="0" w:space="0" w:color="auto"/>
                    <w:right w:val="none" w:sz="0" w:space="0" w:color="auto"/>
                  </w:divBdr>
                </w:div>
                <w:div w:id="20669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4577">
          <w:marLeft w:val="0"/>
          <w:marRight w:val="0"/>
          <w:marTop w:val="0"/>
          <w:marBottom w:val="0"/>
          <w:divBdr>
            <w:top w:val="none" w:sz="0" w:space="0" w:color="auto"/>
            <w:left w:val="none" w:sz="0" w:space="0" w:color="auto"/>
            <w:bottom w:val="none" w:sz="0" w:space="0" w:color="auto"/>
            <w:right w:val="none" w:sz="0" w:space="0" w:color="auto"/>
          </w:divBdr>
          <w:divsChild>
            <w:div w:id="1141846824">
              <w:marLeft w:val="0"/>
              <w:marRight w:val="0"/>
              <w:marTop w:val="0"/>
              <w:marBottom w:val="0"/>
              <w:divBdr>
                <w:top w:val="none" w:sz="0" w:space="0" w:color="auto"/>
                <w:left w:val="none" w:sz="0" w:space="0" w:color="auto"/>
                <w:bottom w:val="none" w:sz="0" w:space="0" w:color="auto"/>
                <w:right w:val="none" w:sz="0" w:space="0" w:color="auto"/>
              </w:divBdr>
            </w:div>
            <w:div w:id="422993807">
              <w:marLeft w:val="375"/>
              <w:marRight w:val="0"/>
              <w:marTop w:val="0"/>
              <w:marBottom w:val="0"/>
              <w:divBdr>
                <w:top w:val="none" w:sz="0" w:space="0" w:color="auto"/>
                <w:left w:val="none" w:sz="0" w:space="0" w:color="auto"/>
                <w:bottom w:val="none" w:sz="0" w:space="0" w:color="auto"/>
                <w:right w:val="none" w:sz="0" w:space="0" w:color="auto"/>
              </w:divBdr>
              <w:divsChild>
                <w:div w:id="389116199">
                  <w:marLeft w:val="0"/>
                  <w:marRight w:val="0"/>
                  <w:marTop w:val="0"/>
                  <w:marBottom w:val="0"/>
                  <w:divBdr>
                    <w:top w:val="none" w:sz="0" w:space="0" w:color="auto"/>
                    <w:left w:val="none" w:sz="0" w:space="0" w:color="auto"/>
                    <w:bottom w:val="none" w:sz="0" w:space="0" w:color="auto"/>
                    <w:right w:val="none" w:sz="0" w:space="0" w:color="auto"/>
                  </w:divBdr>
                </w:div>
                <w:div w:id="47068640">
                  <w:marLeft w:val="0"/>
                  <w:marRight w:val="0"/>
                  <w:marTop w:val="0"/>
                  <w:marBottom w:val="0"/>
                  <w:divBdr>
                    <w:top w:val="none" w:sz="0" w:space="0" w:color="auto"/>
                    <w:left w:val="none" w:sz="0" w:space="0" w:color="auto"/>
                    <w:bottom w:val="none" w:sz="0" w:space="0" w:color="auto"/>
                    <w:right w:val="none" w:sz="0" w:space="0" w:color="auto"/>
                  </w:divBdr>
                </w:div>
                <w:div w:id="2102752591">
                  <w:marLeft w:val="0"/>
                  <w:marRight w:val="0"/>
                  <w:marTop w:val="0"/>
                  <w:marBottom w:val="0"/>
                  <w:divBdr>
                    <w:top w:val="none" w:sz="0" w:space="0" w:color="auto"/>
                    <w:left w:val="none" w:sz="0" w:space="0" w:color="auto"/>
                    <w:bottom w:val="none" w:sz="0" w:space="0" w:color="auto"/>
                    <w:right w:val="none" w:sz="0" w:space="0" w:color="auto"/>
                  </w:divBdr>
                </w:div>
                <w:div w:id="239875664">
                  <w:marLeft w:val="0"/>
                  <w:marRight w:val="0"/>
                  <w:marTop w:val="0"/>
                  <w:marBottom w:val="0"/>
                  <w:divBdr>
                    <w:top w:val="none" w:sz="0" w:space="0" w:color="auto"/>
                    <w:left w:val="none" w:sz="0" w:space="0" w:color="auto"/>
                    <w:bottom w:val="none" w:sz="0" w:space="0" w:color="auto"/>
                    <w:right w:val="none" w:sz="0" w:space="0" w:color="auto"/>
                  </w:divBdr>
                </w:div>
                <w:div w:id="830684723">
                  <w:marLeft w:val="0"/>
                  <w:marRight w:val="0"/>
                  <w:marTop w:val="0"/>
                  <w:marBottom w:val="0"/>
                  <w:divBdr>
                    <w:top w:val="none" w:sz="0" w:space="0" w:color="auto"/>
                    <w:left w:val="none" w:sz="0" w:space="0" w:color="auto"/>
                    <w:bottom w:val="none" w:sz="0" w:space="0" w:color="auto"/>
                    <w:right w:val="none" w:sz="0" w:space="0" w:color="auto"/>
                  </w:divBdr>
                </w:div>
                <w:div w:id="1228879013">
                  <w:marLeft w:val="0"/>
                  <w:marRight w:val="0"/>
                  <w:marTop w:val="0"/>
                  <w:marBottom w:val="0"/>
                  <w:divBdr>
                    <w:top w:val="none" w:sz="0" w:space="0" w:color="auto"/>
                    <w:left w:val="none" w:sz="0" w:space="0" w:color="auto"/>
                    <w:bottom w:val="none" w:sz="0" w:space="0" w:color="auto"/>
                    <w:right w:val="none" w:sz="0" w:space="0" w:color="auto"/>
                  </w:divBdr>
                </w:div>
                <w:div w:id="744952865">
                  <w:marLeft w:val="0"/>
                  <w:marRight w:val="0"/>
                  <w:marTop w:val="0"/>
                  <w:marBottom w:val="0"/>
                  <w:divBdr>
                    <w:top w:val="none" w:sz="0" w:space="0" w:color="auto"/>
                    <w:left w:val="none" w:sz="0" w:space="0" w:color="auto"/>
                    <w:bottom w:val="none" w:sz="0" w:space="0" w:color="auto"/>
                    <w:right w:val="none" w:sz="0" w:space="0" w:color="auto"/>
                  </w:divBdr>
                </w:div>
                <w:div w:id="13635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5757">
          <w:marLeft w:val="0"/>
          <w:marRight w:val="0"/>
          <w:marTop w:val="0"/>
          <w:marBottom w:val="0"/>
          <w:divBdr>
            <w:top w:val="none" w:sz="0" w:space="0" w:color="auto"/>
            <w:left w:val="none" w:sz="0" w:space="0" w:color="auto"/>
            <w:bottom w:val="none" w:sz="0" w:space="0" w:color="auto"/>
            <w:right w:val="none" w:sz="0" w:space="0" w:color="auto"/>
          </w:divBdr>
          <w:divsChild>
            <w:div w:id="771168766">
              <w:marLeft w:val="0"/>
              <w:marRight w:val="0"/>
              <w:marTop w:val="0"/>
              <w:marBottom w:val="0"/>
              <w:divBdr>
                <w:top w:val="none" w:sz="0" w:space="0" w:color="auto"/>
                <w:left w:val="none" w:sz="0" w:space="0" w:color="auto"/>
                <w:bottom w:val="none" w:sz="0" w:space="0" w:color="auto"/>
                <w:right w:val="none" w:sz="0" w:space="0" w:color="auto"/>
              </w:divBdr>
            </w:div>
            <w:div w:id="22828208">
              <w:marLeft w:val="375"/>
              <w:marRight w:val="0"/>
              <w:marTop w:val="0"/>
              <w:marBottom w:val="0"/>
              <w:divBdr>
                <w:top w:val="none" w:sz="0" w:space="0" w:color="auto"/>
                <w:left w:val="none" w:sz="0" w:space="0" w:color="auto"/>
                <w:bottom w:val="none" w:sz="0" w:space="0" w:color="auto"/>
                <w:right w:val="none" w:sz="0" w:space="0" w:color="auto"/>
              </w:divBdr>
              <w:divsChild>
                <w:div w:id="828717917">
                  <w:marLeft w:val="0"/>
                  <w:marRight w:val="0"/>
                  <w:marTop w:val="0"/>
                  <w:marBottom w:val="0"/>
                  <w:divBdr>
                    <w:top w:val="none" w:sz="0" w:space="0" w:color="auto"/>
                    <w:left w:val="none" w:sz="0" w:space="0" w:color="auto"/>
                    <w:bottom w:val="none" w:sz="0" w:space="0" w:color="auto"/>
                    <w:right w:val="none" w:sz="0" w:space="0" w:color="auto"/>
                  </w:divBdr>
                </w:div>
                <w:div w:id="2079084612">
                  <w:marLeft w:val="0"/>
                  <w:marRight w:val="0"/>
                  <w:marTop w:val="0"/>
                  <w:marBottom w:val="0"/>
                  <w:divBdr>
                    <w:top w:val="none" w:sz="0" w:space="0" w:color="auto"/>
                    <w:left w:val="none" w:sz="0" w:space="0" w:color="auto"/>
                    <w:bottom w:val="none" w:sz="0" w:space="0" w:color="auto"/>
                    <w:right w:val="none" w:sz="0" w:space="0" w:color="auto"/>
                  </w:divBdr>
                </w:div>
                <w:div w:id="1368873973">
                  <w:marLeft w:val="0"/>
                  <w:marRight w:val="0"/>
                  <w:marTop w:val="0"/>
                  <w:marBottom w:val="0"/>
                  <w:divBdr>
                    <w:top w:val="none" w:sz="0" w:space="0" w:color="auto"/>
                    <w:left w:val="none" w:sz="0" w:space="0" w:color="auto"/>
                    <w:bottom w:val="none" w:sz="0" w:space="0" w:color="auto"/>
                    <w:right w:val="none" w:sz="0" w:space="0" w:color="auto"/>
                  </w:divBdr>
                </w:div>
                <w:div w:id="2018115586">
                  <w:marLeft w:val="0"/>
                  <w:marRight w:val="0"/>
                  <w:marTop w:val="0"/>
                  <w:marBottom w:val="0"/>
                  <w:divBdr>
                    <w:top w:val="none" w:sz="0" w:space="0" w:color="auto"/>
                    <w:left w:val="none" w:sz="0" w:space="0" w:color="auto"/>
                    <w:bottom w:val="none" w:sz="0" w:space="0" w:color="auto"/>
                    <w:right w:val="none" w:sz="0" w:space="0" w:color="auto"/>
                  </w:divBdr>
                </w:div>
                <w:div w:id="1715231439">
                  <w:marLeft w:val="0"/>
                  <w:marRight w:val="0"/>
                  <w:marTop w:val="0"/>
                  <w:marBottom w:val="0"/>
                  <w:divBdr>
                    <w:top w:val="none" w:sz="0" w:space="0" w:color="auto"/>
                    <w:left w:val="none" w:sz="0" w:space="0" w:color="auto"/>
                    <w:bottom w:val="none" w:sz="0" w:space="0" w:color="auto"/>
                    <w:right w:val="none" w:sz="0" w:space="0" w:color="auto"/>
                  </w:divBdr>
                </w:div>
                <w:div w:id="1729457036">
                  <w:marLeft w:val="0"/>
                  <w:marRight w:val="0"/>
                  <w:marTop w:val="0"/>
                  <w:marBottom w:val="0"/>
                  <w:divBdr>
                    <w:top w:val="none" w:sz="0" w:space="0" w:color="auto"/>
                    <w:left w:val="none" w:sz="0" w:space="0" w:color="auto"/>
                    <w:bottom w:val="none" w:sz="0" w:space="0" w:color="auto"/>
                    <w:right w:val="none" w:sz="0" w:space="0" w:color="auto"/>
                  </w:divBdr>
                </w:div>
                <w:div w:id="2045907413">
                  <w:marLeft w:val="0"/>
                  <w:marRight w:val="0"/>
                  <w:marTop w:val="0"/>
                  <w:marBottom w:val="0"/>
                  <w:divBdr>
                    <w:top w:val="none" w:sz="0" w:space="0" w:color="auto"/>
                    <w:left w:val="none" w:sz="0" w:space="0" w:color="auto"/>
                    <w:bottom w:val="none" w:sz="0" w:space="0" w:color="auto"/>
                    <w:right w:val="none" w:sz="0" w:space="0" w:color="auto"/>
                  </w:divBdr>
                </w:div>
                <w:div w:id="796215525">
                  <w:marLeft w:val="0"/>
                  <w:marRight w:val="0"/>
                  <w:marTop w:val="0"/>
                  <w:marBottom w:val="0"/>
                  <w:divBdr>
                    <w:top w:val="none" w:sz="0" w:space="0" w:color="auto"/>
                    <w:left w:val="none" w:sz="0" w:space="0" w:color="auto"/>
                    <w:bottom w:val="none" w:sz="0" w:space="0" w:color="auto"/>
                    <w:right w:val="none" w:sz="0" w:space="0" w:color="auto"/>
                  </w:divBdr>
                </w:div>
                <w:div w:id="98262456">
                  <w:marLeft w:val="0"/>
                  <w:marRight w:val="0"/>
                  <w:marTop w:val="0"/>
                  <w:marBottom w:val="0"/>
                  <w:divBdr>
                    <w:top w:val="none" w:sz="0" w:space="0" w:color="auto"/>
                    <w:left w:val="none" w:sz="0" w:space="0" w:color="auto"/>
                    <w:bottom w:val="none" w:sz="0" w:space="0" w:color="auto"/>
                    <w:right w:val="none" w:sz="0" w:space="0" w:color="auto"/>
                  </w:divBdr>
                </w:div>
                <w:div w:id="13921754">
                  <w:marLeft w:val="0"/>
                  <w:marRight w:val="0"/>
                  <w:marTop w:val="0"/>
                  <w:marBottom w:val="0"/>
                  <w:divBdr>
                    <w:top w:val="none" w:sz="0" w:space="0" w:color="auto"/>
                    <w:left w:val="none" w:sz="0" w:space="0" w:color="auto"/>
                    <w:bottom w:val="none" w:sz="0" w:space="0" w:color="auto"/>
                    <w:right w:val="none" w:sz="0" w:space="0" w:color="auto"/>
                  </w:divBdr>
                </w:div>
                <w:div w:id="2104035047">
                  <w:marLeft w:val="0"/>
                  <w:marRight w:val="0"/>
                  <w:marTop w:val="0"/>
                  <w:marBottom w:val="0"/>
                  <w:divBdr>
                    <w:top w:val="none" w:sz="0" w:space="0" w:color="auto"/>
                    <w:left w:val="none" w:sz="0" w:space="0" w:color="auto"/>
                    <w:bottom w:val="none" w:sz="0" w:space="0" w:color="auto"/>
                    <w:right w:val="none" w:sz="0" w:space="0" w:color="auto"/>
                  </w:divBdr>
                </w:div>
                <w:div w:id="1142695242">
                  <w:marLeft w:val="0"/>
                  <w:marRight w:val="0"/>
                  <w:marTop w:val="0"/>
                  <w:marBottom w:val="0"/>
                  <w:divBdr>
                    <w:top w:val="none" w:sz="0" w:space="0" w:color="auto"/>
                    <w:left w:val="none" w:sz="0" w:space="0" w:color="auto"/>
                    <w:bottom w:val="none" w:sz="0" w:space="0" w:color="auto"/>
                    <w:right w:val="none" w:sz="0" w:space="0" w:color="auto"/>
                  </w:divBdr>
                </w:div>
                <w:div w:id="761342342">
                  <w:marLeft w:val="0"/>
                  <w:marRight w:val="0"/>
                  <w:marTop w:val="0"/>
                  <w:marBottom w:val="0"/>
                  <w:divBdr>
                    <w:top w:val="none" w:sz="0" w:space="0" w:color="auto"/>
                    <w:left w:val="none" w:sz="0" w:space="0" w:color="auto"/>
                    <w:bottom w:val="none" w:sz="0" w:space="0" w:color="auto"/>
                    <w:right w:val="none" w:sz="0" w:space="0" w:color="auto"/>
                  </w:divBdr>
                </w:div>
                <w:div w:id="65491663">
                  <w:marLeft w:val="0"/>
                  <w:marRight w:val="0"/>
                  <w:marTop w:val="0"/>
                  <w:marBottom w:val="0"/>
                  <w:divBdr>
                    <w:top w:val="none" w:sz="0" w:space="0" w:color="auto"/>
                    <w:left w:val="none" w:sz="0" w:space="0" w:color="auto"/>
                    <w:bottom w:val="none" w:sz="0" w:space="0" w:color="auto"/>
                    <w:right w:val="none" w:sz="0" w:space="0" w:color="auto"/>
                  </w:divBdr>
                </w:div>
                <w:div w:id="1829440623">
                  <w:marLeft w:val="0"/>
                  <w:marRight w:val="0"/>
                  <w:marTop w:val="0"/>
                  <w:marBottom w:val="0"/>
                  <w:divBdr>
                    <w:top w:val="none" w:sz="0" w:space="0" w:color="auto"/>
                    <w:left w:val="none" w:sz="0" w:space="0" w:color="auto"/>
                    <w:bottom w:val="none" w:sz="0" w:space="0" w:color="auto"/>
                    <w:right w:val="none" w:sz="0" w:space="0" w:color="auto"/>
                  </w:divBdr>
                </w:div>
                <w:div w:id="431702970">
                  <w:marLeft w:val="0"/>
                  <w:marRight w:val="0"/>
                  <w:marTop w:val="0"/>
                  <w:marBottom w:val="0"/>
                  <w:divBdr>
                    <w:top w:val="none" w:sz="0" w:space="0" w:color="auto"/>
                    <w:left w:val="none" w:sz="0" w:space="0" w:color="auto"/>
                    <w:bottom w:val="none" w:sz="0" w:space="0" w:color="auto"/>
                    <w:right w:val="none" w:sz="0" w:space="0" w:color="auto"/>
                  </w:divBdr>
                </w:div>
                <w:div w:id="1645425214">
                  <w:marLeft w:val="0"/>
                  <w:marRight w:val="0"/>
                  <w:marTop w:val="0"/>
                  <w:marBottom w:val="0"/>
                  <w:divBdr>
                    <w:top w:val="none" w:sz="0" w:space="0" w:color="auto"/>
                    <w:left w:val="none" w:sz="0" w:space="0" w:color="auto"/>
                    <w:bottom w:val="none" w:sz="0" w:space="0" w:color="auto"/>
                    <w:right w:val="none" w:sz="0" w:space="0" w:color="auto"/>
                  </w:divBdr>
                </w:div>
                <w:div w:id="478764667">
                  <w:marLeft w:val="0"/>
                  <w:marRight w:val="0"/>
                  <w:marTop w:val="0"/>
                  <w:marBottom w:val="0"/>
                  <w:divBdr>
                    <w:top w:val="none" w:sz="0" w:space="0" w:color="auto"/>
                    <w:left w:val="none" w:sz="0" w:space="0" w:color="auto"/>
                    <w:bottom w:val="none" w:sz="0" w:space="0" w:color="auto"/>
                    <w:right w:val="none" w:sz="0" w:space="0" w:color="auto"/>
                  </w:divBdr>
                </w:div>
                <w:div w:id="836768116">
                  <w:marLeft w:val="0"/>
                  <w:marRight w:val="0"/>
                  <w:marTop w:val="0"/>
                  <w:marBottom w:val="0"/>
                  <w:divBdr>
                    <w:top w:val="none" w:sz="0" w:space="0" w:color="auto"/>
                    <w:left w:val="none" w:sz="0" w:space="0" w:color="auto"/>
                    <w:bottom w:val="none" w:sz="0" w:space="0" w:color="auto"/>
                    <w:right w:val="none" w:sz="0" w:space="0" w:color="auto"/>
                  </w:divBdr>
                </w:div>
                <w:div w:id="345207907">
                  <w:marLeft w:val="0"/>
                  <w:marRight w:val="0"/>
                  <w:marTop w:val="0"/>
                  <w:marBottom w:val="0"/>
                  <w:divBdr>
                    <w:top w:val="none" w:sz="0" w:space="0" w:color="auto"/>
                    <w:left w:val="none" w:sz="0" w:space="0" w:color="auto"/>
                    <w:bottom w:val="none" w:sz="0" w:space="0" w:color="auto"/>
                    <w:right w:val="none" w:sz="0" w:space="0" w:color="auto"/>
                  </w:divBdr>
                </w:div>
                <w:div w:id="445275220">
                  <w:marLeft w:val="0"/>
                  <w:marRight w:val="0"/>
                  <w:marTop w:val="0"/>
                  <w:marBottom w:val="0"/>
                  <w:divBdr>
                    <w:top w:val="none" w:sz="0" w:space="0" w:color="auto"/>
                    <w:left w:val="none" w:sz="0" w:space="0" w:color="auto"/>
                    <w:bottom w:val="none" w:sz="0" w:space="0" w:color="auto"/>
                    <w:right w:val="none" w:sz="0" w:space="0" w:color="auto"/>
                  </w:divBdr>
                </w:div>
                <w:div w:id="376705713">
                  <w:marLeft w:val="0"/>
                  <w:marRight w:val="0"/>
                  <w:marTop w:val="0"/>
                  <w:marBottom w:val="0"/>
                  <w:divBdr>
                    <w:top w:val="none" w:sz="0" w:space="0" w:color="auto"/>
                    <w:left w:val="none" w:sz="0" w:space="0" w:color="auto"/>
                    <w:bottom w:val="none" w:sz="0" w:space="0" w:color="auto"/>
                    <w:right w:val="none" w:sz="0" w:space="0" w:color="auto"/>
                  </w:divBdr>
                </w:div>
                <w:div w:id="706756335">
                  <w:marLeft w:val="0"/>
                  <w:marRight w:val="0"/>
                  <w:marTop w:val="0"/>
                  <w:marBottom w:val="0"/>
                  <w:divBdr>
                    <w:top w:val="none" w:sz="0" w:space="0" w:color="auto"/>
                    <w:left w:val="none" w:sz="0" w:space="0" w:color="auto"/>
                    <w:bottom w:val="none" w:sz="0" w:space="0" w:color="auto"/>
                    <w:right w:val="none" w:sz="0" w:space="0" w:color="auto"/>
                  </w:divBdr>
                </w:div>
                <w:div w:id="1716738284">
                  <w:marLeft w:val="0"/>
                  <w:marRight w:val="0"/>
                  <w:marTop w:val="0"/>
                  <w:marBottom w:val="0"/>
                  <w:divBdr>
                    <w:top w:val="none" w:sz="0" w:space="0" w:color="auto"/>
                    <w:left w:val="none" w:sz="0" w:space="0" w:color="auto"/>
                    <w:bottom w:val="none" w:sz="0" w:space="0" w:color="auto"/>
                    <w:right w:val="none" w:sz="0" w:space="0" w:color="auto"/>
                  </w:divBdr>
                </w:div>
                <w:div w:id="2142649837">
                  <w:marLeft w:val="0"/>
                  <w:marRight w:val="0"/>
                  <w:marTop w:val="0"/>
                  <w:marBottom w:val="0"/>
                  <w:divBdr>
                    <w:top w:val="none" w:sz="0" w:space="0" w:color="auto"/>
                    <w:left w:val="none" w:sz="0" w:space="0" w:color="auto"/>
                    <w:bottom w:val="none" w:sz="0" w:space="0" w:color="auto"/>
                    <w:right w:val="none" w:sz="0" w:space="0" w:color="auto"/>
                  </w:divBdr>
                </w:div>
                <w:div w:id="960257991">
                  <w:marLeft w:val="0"/>
                  <w:marRight w:val="0"/>
                  <w:marTop w:val="0"/>
                  <w:marBottom w:val="0"/>
                  <w:divBdr>
                    <w:top w:val="none" w:sz="0" w:space="0" w:color="auto"/>
                    <w:left w:val="none" w:sz="0" w:space="0" w:color="auto"/>
                    <w:bottom w:val="none" w:sz="0" w:space="0" w:color="auto"/>
                    <w:right w:val="none" w:sz="0" w:space="0" w:color="auto"/>
                  </w:divBdr>
                </w:div>
                <w:div w:id="1824467328">
                  <w:marLeft w:val="0"/>
                  <w:marRight w:val="0"/>
                  <w:marTop w:val="0"/>
                  <w:marBottom w:val="0"/>
                  <w:divBdr>
                    <w:top w:val="none" w:sz="0" w:space="0" w:color="auto"/>
                    <w:left w:val="none" w:sz="0" w:space="0" w:color="auto"/>
                    <w:bottom w:val="none" w:sz="0" w:space="0" w:color="auto"/>
                    <w:right w:val="none" w:sz="0" w:space="0" w:color="auto"/>
                  </w:divBdr>
                </w:div>
                <w:div w:id="753403287">
                  <w:marLeft w:val="0"/>
                  <w:marRight w:val="0"/>
                  <w:marTop w:val="0"/>
                  <w:marBottom w:val="0"/>
                  <w:divBdr>
                    <w:top w:val="none" w:sz="0" w:space="0" w:color="auto"/>
                    <w:left w:val="none" w:sz="0" w:space="0" w:color="auto"/>
                    <w:bottom w:val="none" w:sz="0" w:space="0" w:color="auto"/>
                    <w:right w:val="none" w:sz="0" w:space="0" w:color="auto"/>
                  </w:divBdr>
                </w:div>
                <w:div w:id="123693329">
                  <w:marLeft w:val="0"/>
                  <w:marRight w:val="0"/>
                  <w:marTop w:val="0"/>
                  <w:marBottom w:val="0"/>
                  <w:divBdr>
                    <w:top w:val="none" w:sz="0" w:space="0" w:color="auto"/>
                    <w:left w:val="none" w:sz="0" w:space="0" w:color="auto"/>
                    <w:bottom w:val="none" w:sz="0" w:space="0" w:color="auto"/>
                    <w:right w:val="none" w:sz="0" w:space="0" w:color="auto"/>
                  </w:divBdr>
                </w:div>
                <w:div w:id="1475487531">
                  <w:marLeft w:val="0"/>
                  <w:marRight w:val="0"/>
                  <w:marTop w:val="0"/>
                  <w:marBottom w:val="0"/>
                  <w:divBdr>
                    <w:top w:val="none" w:sz="0" w:space="0" w:color="auto"/>
                    <w:left w:val="none" w:sz="0" w:space="0" w:color="auto"/>
                    <w:bottom w:val="none" w:sz="0" w:space="0" w:color="auto"/>
                    <w:right w:val="none" w:sz="0" w:space="0" w:color="auto"/>
                  </w:divBdr>
                </w:div>
                <w:div w:id="672221933">
                  <w:marLeft w:val="0"/>
                  <w:marRight w:val="0"/>
                  <w:marTop w:val="0"/>
                  <w:marBottom w:val="0"/>
                  <w:divBdr>
                    <w:top w:val="none" w:sz="0" w:space="0" w:color="auto"/>
                    <w:left w:val="none" w:sz="0" w:space="0" w:color="auto"/>
                    <w:bottom w:val="none" w:sz="0" w:space="0" w:color="auto"/>
                    <w:right w:val="none" w:sz="0" w:space="0" w:color="auto"/>
                  </w:divBdr>
                </w:div>
                <w:div w:id="320358091">
                  <w:marLeft w:val="0"/>
                  <w:marRight w:val="0"/>
                  <w:marTop w:val="0"/>
                  <w:marBottom w:val="0"/>
                  <w:divBdr>
                    <w:top w:val="none" w:sz="0" w:space="0" w:color="auto"/>
                    <w:left w:val="none" w:sz="0" w:space="0" w:color="auto"/>
                    <w:bottom w:val="none" w:sz="0" w:space="0" w:color="auto"/>
                    <w:right w:val="none" w:sz="0" w:space="0" w:color="auto"/>
                  </w:divBdr>
                </w:div>
                <w:div w:id="1901398137">
                  <w:marLeft w:val="0"/>
                  <w:marRight w:val="0"/>
                  <w:marTop w:val="0"/>
                  <w:marBottom w:val="0"/>
                  <w:divBdr>
                    <w:top w:val="none" w:sz="0" w:space="0" w:color="auto"/>
                    <w:left w:val="none" w:sz="0" w:space="0" w:color="auto"/>
                    <w:bottom w:val="none" w:sz="0" w:space="0" w:color="auto"/>
                    <w:right w:val="none" w:sz="0" w:space="0" w:color="auto"/>
                  </w:divBdr>
                </w:div>
                <w:div w:id="119963189">
                  <w:marLeft w:val="0"/>
                  <w:marRight w:val="0"/>
                  <w:marTop w:val="0"/>
                  <w:marBottom w:val="0"/>
                  <w:divBdr>
                    <w:top w:val="none" w:sz="0" w:space="0" w:color="auto"/>
                    <w:left w:val="none" w:sz="0" w:space="0" w:color="auto"/>
                    <w:bottom w:val="none" w:sz="0" w:space="0" w:color="auto"/>
                    <w:right w:val="none" w:sz="0" w:space="0" w:color="auto"/>
                  </w:divBdr>
                </w:div>
                <w:div w:id="1635335295">
                  <w:marLeft w:val="0"/>
                  <w:marRight w:val="0"/>
                  <w:marTop w:val="0"/>
                  <w:marBottom w:val="0"/>
                  <w:divBdr>
                    <w:top w:val="none" w:sz="0" w:space="0" w:color="auto"/>
                    <w:left w:val="none" w:sz="0" w:space="0" w:color="auto"/>
                    <w:bottom w:val="none" w:sz="0" w:space="0" w:color="auto"/>
                    <w:right w:val="none" w:sz="0" w:space="0" w:color="auto"/>
                  </w:divBdr>
                </w:div>
                <w:div w:id="2079009928">
                  <w:marLeft w:val="0"/>
                  <w:marRight w:val="0"/>
                  <w:marTop w:val="0"/>
                  <w:marBottom w:val="0"/>
                  <w:divBdr>
                    <w:top w:val="none" w:sz="0" w:space="0" w:color="auto"/>
                    <w:left w:val="none" w:sz="0" w:space="0" w:color="auto"/>
                    <w:bottom w:val="none" w:sz="0" w:space="0" w:color="auto"/>
                    <w:right w:val="none" w:sz="0" w:space="0" w:color="auto"/>
                  </w:divBdr>
                </w:div>
                <w:div w:id="1718163616">
                  <w:marLeft w:val="0"/>
                  <w:marRight w:val="0"/>
                  <w:marTop w:val="0"/>
                  <w:marBottom w:val="0"/>
                  <w:divBdr>
                    <w:top w:val="none" w:sz="0" w:space="0" w:color="auto"/>
                    <w:left w:val="none" w:sz="0" w:space="0" w:color="auto"/>
                    <w:bottom w:val="none" w:sz="0" w:space="0" w:color="auto"/>
                    <w:right w:val="none" w:sz="0" w:space="0" w:color="auto"/>
                  </w:divBdr>
                </w:div>
                <w:div w:id="1228690914">
                  <w:marLeft w:val="0"/>
                  <w:marRight w:val="0"/>
                  <w:marTop w:val="0"/>
                  <w:marBottom w:val="0"/>
                  <w:divBdr>
                    <w:top w:val="none" w:sz="0" w:space="0" w:color="auto"/>
                    <w:left w:val="none" w:sz="0" w:space="0" w:color="auto"/>
                    <w:bottom w:val="none" w:sz="0" w:space="0" w:color="auto"/>
                    <w:right w:val="none" w:sz="0" w:space="0" w:color="auto"/>
                  </w:divBdr>
                </w:div>
                <w:div w:id="1429502234">
                  <w:marLeft w:val="0"/>
                  <w:marRight w:val="0"/>
                  <w:marTop w:val="0"/>
                  <w:marBottom w:val="0"/>
                  <w:divBdr>
                    <w:top w:val="none" w:sz="0" w:space="0" w:color="auto"/>
                    <w:left w:val="none" w:sz="0" w:space="0" w:color="auto"/>
                    <w:bottom w:val="none" w:sz="0" w:space="0" w:color="auto"/>
                    <w:right w:val="none" w:sz="0" w:space="0" w:color="auto"/>
                  </w:divBdr>
                </w:div>
                <w:div w:id="2094889742">
                  <w:marLeft w:val="0"/>
                  <w:marRight w:val="0"/>
                  <w:marTop w:val="0"/>
                  <w:marBottom w:val="0"/>
                  <w:divBdr>
                    <w:top w:val="none" w:sz="0" w:space="0" w:color="auto"/>
                    <w:left w:val="none" w:sz="0" w:space="0" w:color="auto"/>
                    <w:bottom w:val="none" w:sz="0" w:space="0" w:color="auto"/>
                    <w:right w:val="none" w:sz="0" w:space="0" w:color="auto"/>
                  </w:divBdr>
                </w:div>
                <w:div w:id="2125926419">
                  <w:marLeft w:val="0"/>
                  <w:marRight w:val="0"/>
                  <w:marTop w:val="0"/>
                  <w:marBottom w:val="0"/>
                  <w:divBdr>
                    <w:top w:val="none" w:sz="0" w:space="0" w:color="auto"/>
                    <w:left w:val="none" w:sz="0" w:space="0" w:color="auto"/>
                    <w:bottom w:val="none" w:sz="0" w:space="0" w:color="auto"/>
                    <w:right w:val="none" w:sz="0" w:space="0" w:color="auto"/>
                  </w:divBdr>
                </w:div>
                <w:div w:id="1038624566">
                  <w:marLeft w:val="0"/>
                  <w:marRight w:val="0"/>
                  <w:marTop w:val="0"/>
                  <w:marBottom w:val="0"/>
                  <w:divBdr>
                    <w:top w:val="none" w:sz="0" w:space="0" w:color="auto"/>
                    <w:left w:val="none" w:sz="0" w:space="0" w:color="auto"/>
                    <w:bottom w:val="none" w:sz="0" w:space="0" w:color="auto"/>
                    <w:right w:val="none" w:sz="0" w:space="0" w:color="auto"/>
                  </w:divBdr>
                </w:div>
                <w:div w:id="1451974657">
                  <w:marLeft w:val="0"/>
                  <w:marRight w:val="0"/>
                  <w:marTop w:val="0"/>
                  <w:marBottom w:val="0"/>
                  <w:divBdr>
                    <w:top w:val="none" w:sz="0" w:space="0" w:color="auto"/>
                    <w:left w:val="none" w:sz="0" w:space="0" w:color="auto"/>
                    <w:bottom w:val="none" w:sz="0" w:space="0" w:color="auto"/>
                    <w:right w:val="none" w:sz="0" w:space="0" w:color="auto"/>
                  </w:divBdr>
                </w:div>
                <w:div w:id="598028458">
                  <w:marLeft w:val="0"/>
                  <w:marRight w:val="0"/>
                  <w:marTop w:val="0"/>
                  <w:marBottom w:val="0"/>
                  <w:divBdr>
                    <w:top w:val="none" w:sz="0" w:space="0" w:color="auto"/>
                    <w:left w:val="none" w:sz="0" w:space="0" w:color="auto"/>
                    <w:bottom w:val="none" w:sz="0" w:space="0" w:color="auto"/>
                    <w:right w:val="none" w:sz="0" w:space="0" w:color="auto"/>
                  </w:divBdr>
                </w:div>
                <w:div w:id="2015494566">
                  <w:marLeft w:val="0"/>
                  <w:marRight w:val="0"/>
                  <w:marTop w:val="0"/>
                  <w:marBottom w:val="0"/>
                  <w:divBdr>
                    <w:top w:val="none" w:sz="0" w:space="0" w:color="auto"/>
                    <w:left w:val="none" w:sz="0" w:space="0" w:color="auto"/>
                    <w:bottom w:val="none" w:sz="0" w:space="0" w:color="auto"/>
                    <w:right w:val="none" w:sz="0" w:space="0" w:color="auto"/>
                  </w:divBdr>
                </w:div>
                <w:div w:id="856236664">
                  <w:marLeft w:val="0"/>
                  <w:marRight w:val="0"/>
                  <w:marTop w:val="0"/>
                  <w:marBottom w:val="0"/>
                  <w:divBdr>
                    <w:top w:val="none" w:sz="0" w:space="0" w:color="auto"/>
                    <w:left w:val="none" w:sz="0" w:space="0" w:color="auto"/>
                    <w:bottom w:val="none" w:sz="0" w:space="0" w:color="auto"/>
                    <w:right w:val="none" w:sz="0" w:space="0" w:color="auto"/>
                  </w:divBdr>
                </w:div>
                <w:div w:id="1574975160">
                  <w:marLeft w:val="0"/>
                  <w:marRight w:val="0"/>
                  <w:marTop w:val="0"/>
                  <w:marBottom w:val="0"/>
                  <w:divBdr>
                    <w:top w:val="none" w:sz="0" w:space="0" w:color="auto"/>
                    <w:left w:val="none" w:sz="0" w:space="0" w:color="auto"/>
                    <w:bottom w:val="none" w:sz="0" w:space="0" w:color="auto"/>
                    <w:right w:val="none" w:sz="0" w:space="0" w:color="auto"/>
                  </w:divBdr>
                </w:div>
                <w:div w:id="1044987318">
                  <w:marLeft w:val="0"/>
                  <w:marRight w:val="0"/>
                  <w:marTop w:val="0"/>
                  <w:marBottom w:val="0"/>
                  <w:divBdr>
                    <w:top w:val="none" w:sz="0" w:space="0" w:color="auto"/>
                    <w:left w:val="none" w:sz="0" w:space="0" w:color="auto"/>
                    <w:bottom w:val="none" w:sz="0" w:space="0" w:color="auto"/>
                    <w:right w:val="none" w:sz="0" w:space="0" w:color="auto"/>
                  </w:divBdr>
                </w:div>
                <w:div w:id="408428274">
                  <w:marLeft w:val="0"/>
                  <w:marRight w:val="0"/>
                  <w:marTop w:val="0"/>
                  <w:marBottom w:val="0"/>
                  <w:divBdr>
                    <w:top w:val="none" w:sz="0" w:space="0" w:color="auto"/>
                    <w:left w:val="none" w:sz="0" w:space="0" w:color="auto"/>
                    <w:bottom w:val="none" w:sz="0" w:space="0" w:color="auto"/>
                    <w:right w:val="none" w:sz="0" w:space="0" w:color="auto"/>
                  </w:divBdr>
                </w:div>
                <w:div w:id="1056931250">
                  <w:marLeft w:val="0"/>
                  <w:marRight w:val="0"/>
                  <w:marTop w:val="0"/>
                  <w:marBottom w:val="0"/>
                  <w:divBdr>
                    <w:top w:val="none" w:sz="0" w:space="0" w:color="auto"/>
                    <w:left w:val="none" w:sz="0" w:space="0" w:color="auto"/>
                    <w:bottom w:val="none" w:sz="0" w:space="0" w:color="auto"/>
                    <w:right w:val="none" w:sz="0" w:space="0" w:color="auto"/>
                  </w:divBdr>
                </w:div>
                <w:div w:id="880820491">
                  <w:marLeft w:val="0"/>
                  <w:marRight w:val="0"/>
                  <w:marTop w:val="0"/>
                  <w:marBottom w:val="0"/>
                  <w:divBdr>
                    <w:top w:val="none" w:sz="0" w:space="0" w:color="auto"/>
                    <w:left w:val="none" w:sz="0" w:space="0" w:color="auto"/>
                    <w:bottom w:val="none" w:sz="0" w:space="0" w:color="auto"/>
                    <w:right w:val="none" w:sz="0" w:space="0" w:color="auto"/>
                  </w:divBdr>
                </w:div>
                <w:div w:id="1495418480">
                  <w:marLeft w:val="0"/>
                  <w:marRight w:val="0"/>
                  <w:marTop w:val="0"/>
                  <w:marBottom w:val="0"/>
                  <w:divBdr>
                    <w:top w:val="none" w:sz="0" w:space="0" w:color="auto"/>
                    <w:left w:val="none" w:sz="0" w:space="0" w:color="auto"/>
                    <w:bottom w:val="none" w:sz="0" w:space="0" w:color="auto"/>
                    <w:right w:val="none" w:sz="0" w:space="0" w:color="auto"/>
                  </w:divBdr>
                </w:div>
                <w:div w:id="1531526441">
                  <w:marLeft w:val="0"/>
                  <w:marRight w:val="0"/>
                  <w:marTop w:val="0"/>
                  <w:marBottom w:val="0"/>
                  <w:divBdr>
                    <w:top w:val="none" w:sz="0" w:space="0" w:color="auto"/>
                    <w:left w:val="none" w:sz="0" w:space="0" w:color="auto"/>
                    <w:bottom w:val="none" w:sz="0" w:space="0" w:color="auto"/>
                    <w:right w:val="none" w:sz="0" w:space="0" w:color="auto"/>
                  </w:divBdr>
                </w:div>
                <w:div w:id="1502626397">
                  <w:marLeft w:val="0"/>
                  <w:marRight w:val="0"/>
                  <w:marTop w:val="0"/>
                  <w:marBottom w:val="0"/>
                  <w:divBdr>
                    <w:top w:val="none" w:sz="0" w:space="0" w:color="auto"/>
                    <w:left w:val="none" w:sz="0" w:space="0" w:color="auto"/>
                    <w:bottom w:val="none" w:sz="0" w:space="0" w:color="auto"/>
                    <w:right w:val="none" w:sz="0" w:space="0" w:color="auto"/>
                  </w:divBdr>
                </w:div>
                <w:div w:id="350108774">
                  <w:marLeft w:val="0"/>
                  <w:marRight w:val="0"/>
                  <w:marTop w:val="0"/>
                  <w:marBottom w:val="0"/>
                  <w:divBdr>
                    <w:top w:val="none" w:sz="0" w:space="0" w:color="auto"/>
                    <w:left w:val="none" w:sz="0" w:space="0" w:color="auto"/>
                    <w:bottom w:val="none" w:sz="0" w:space="0" w:color="auto"/>
                    <w:right w:val="none" w:sz="0" w:space="0" w:color="auto"/>
                  </w:divBdr>
                </w:div>
                <w:div w:id="1059208076">
                  <w:marLeft w:val="0"/>
                  <w:marRight w:val="0"/>
                  <w:marTop w:val="0"/>
                  <w:marBottom w:val="0"/>
                  <w:divBdr>
                    <w:top w:val="none" w:sz="0" w:space="0" w:color="auto"/>
                    <w:left w:val="none" w:sz="0" w:space="0" w:color="auto"/>
                    <w:bottom w:val="none" w:sz="0" w:space="0" w:color="auto"/>
                    <w:right w:val="none" w:sz="0" w:space="0" w:color="auto"/>
                  </w:divBdr>
                </w:div>
                <w:div w:id="187135429">
                  <w:marLeft w:val="0"/>
                  <w:marRight w:val="0"/>
                  <w:marTop w:val="0"/>
                  <w:marBottom w:val="0"/>
                  <w:divBdr>
                    <w:top w:val="none" w:sz="0" w:space="0" w:color="auto"/>
                    <w:left w:val="none" w:sz="0" w:space="0" w:color="auto"/>
                    <w:bottom w:val="none" w:sz="0" w:space="0" w:color="auto"/>
                    <w:right w:val="none" w:sz="0" w:space="0" w:color="auto"/>
                  </w:divBdr>
                </w:div>
                <w:div w:id="684743782">
                  <w:marLeft w:val="0"/>
                  <w:marRight w:val="0"/>
                  <w:marTop w:val="0"/>
                  <w:marBottom w:val="0"/>
                  <w:divBdr>
                    <w:top w:val="none" w:sz="0" w:space="0" w:color="auto"/>
                    <w:left w:val="none" w:sz="0" w:space="0" w:color="auto"/>
                    <w:bottom w:val="none" w:sz="0" w:space="0" w:color="auto"/>
                    <w:right w:val="none" w:sz="0" w:space="0" w:color="auto"/>
                  </w:divBdr>
                </w:div>
                <w:div w:id="1559364714">
                  <w:marLeft w:val="0"/>
                  <w:marRight w:val="0"/>
                  <w:marTop w:val="0"/>
                  <w:marBottom w:val="0"/>
                  <w:divBdr>
                    <w:top w:val="none" w:sz="0" w:space="0" w:color="auto"/>
                    <w:left w:val="none" w:sz="0" w:space="0" w:color="auto"/>
                    <w:bottom w:val="none" w:sz="0" w:space="0" w:color="auto"/>
                    <w:right w:val="none" w:sz="0" w:space="0" w:color="auto"/>
                  </w:divBdr>
                </w:div>
                <w:div w:id="119886961">
                  <w:marLeft w:val="0"/>
                  <w:marRight w:val="0"/>
                  <w:marTop w:val="0"/>
                  <w:marBottom w:val="0"/>
                  <w:divBdr>
                    <w:top w:val="none" w:sz="0" w:space="0" w:color="auto"/>
                    <w:left w:val="none" w:sz="0" w:space="0" w:color="auto"/>
                    <w:bottom w:val="none" w:sz="0" w:space="0" w:color="auto"/>
                    <w:right w:val="none" w:sz="0" w:space="0" w:color="auto"/>
                  </w:divBdr>
                  <w:divsChild>
                    <w:div w:id="17806790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95931">
      <w:bodyDiv w:val="1"/>
      <w:marLeft w:val="0"/>
      <w:marRight w:val="0"/>
      <w:marTop w:val="0"/>
      <w:marBottom w:val="0"/>
      <w:divBdr>
        <w:top w:val="none" w:sz="0" w:space="0" w:color="auto"/>
        <w:left w:val="none" w:sz="0" w:space="0" w:color="auto"/>
        <w:bottom w:val="none" w:sz="0" w:space="0" w:color="auto"/>
        <w:right w:val="none" w:sz="0" w:space="0" w:color="auto"/>
      </w:divBdr>
      <w:divsChild>
        <w:div w:id="1508251509">
          <w:marLeft w:val="0"/>
          <w:marRight w:val="0"/>
          <w:marTop w:val="0"/>
          <w:marBottom w:val="0"/>
          <w:divBdr>
            <w:top w:val="none" w:sz="0" w:space="0" w:color="auto"/>
            <w:left w:val="none" w:sz="0" w:space="0" w:color="auto"/>
            <w:bottom w:val="none" w:sz="0" w:space="0" w:color="auto"/>
            <w:right w:val="none" w:sz="0" w:space="0" w:color="auto"/>
          </w:divBdr>
        </w:div>
        <w:div w:id="1746762286">
          <w:marLeft w:val="375"/>
          <w:marRight w:val="0"/>
          <w:marTop w:val="0"/>
          <w:marBottom w:val="0"/>
          <w:divBdr>
            <w:top w:val="none" w:sz="0" w:space="0" w:color="auto"/>
            <w:left w:val="none" w:sz="0" w:space="0" w:color="auto"/>
            <w:bottom w:val="none" w:sz="0" w:space="0" w:color="auto"/>
            <w:right w:val="none" w:sz="0" w:space="0" w:color="auto"/>
          </w:divBdr>
          <w:divsChild>
            <w:div w:id="406726410">
              <w:marLeft w:val="0"/>
              <w:marRight w:val="0"/>
              <w:marTop w:val="0"/>
              <w:marBottom w:val="0"/>
              <w:divBdr>
                <w:top w:val="none" w:sz="0" w:space="0" w:color="auto"/>
                <w:left w:val="none" w:sz="0" w:space="0" w:color="auto"/>
                <w:bottom w:val="none" w:sz="0" w:space="0" w:color="auto"/>
                <w:right w:val="none" w:sz="0" w:space="0" w:color="auto"/>
              </w:divBdr>
              <w:divsChild>
                <w:div w:id="1881933615">
                  <w:marLeft w:val="150"/>
                  <w:marRight w:val="0"/>
                  <w:marTop w:val="0"/>
                  <w:marBottom w:val="0"/>
                  <w:divBdr>
                    <w:top w:val="none" w:sz="0" w:space="0" w:color="auto"/>
                    <w:left w:val="none" w:sz="0" w:space="0" w:color="auto"/>
                    <w:bottom w:val="none" w:sz="0" w:space="0" w:color="auto"/>
                    <w:right w:val="none" w:sz="0" w:space="0" w:color="auto"/>
                  </w:divBdr>
                </w:div>
              </w:divsChild>
            </w:div>
            <w:div w:id="1025709905">
              <w:marLeft w:val="0"/>
              <w:marRight w:val="0"/>
              <w:marTop w:val="0"/>
              <w:marBottom w:val="0"/>
              <w:divBdr>
                <w:top w:val="none" w:sz="0" w:space="0" w:color="auto"/>
                <w:left w:val="none" w:sz="0" w:space="0" w:color="auto"/>
                <w:bottom w:val="none" w:sz="0" w:space="0" w:color="auto"/>
                <w:right w:val="none" w:sz="0" w:space="0" w:color="auto"/>
              </w:divBdr>
            </w:div>
            <w:div w:id="373387372">
              <w:marLeft w:val="0"/>
              <w:marRight w:val="0"/>
              <w:marTop w:val="0"/>
              <w:marBottom w:val="0"/>
              <w:divBdr>
                <w:top w:val="none" w:sz="0" w:space="0" w:color="auto"/>
                <w:left w:val="none" w:sz="0" w:space="0" w:color="auto"/>
                <w:bottom w:val="none" w:sz="0" w:space="0" w:color="auto"/>
                <w:right w:val="none" w:sz="0" w:space="0" w:color="auto"/>
              </w:divBdr>
            </w:div>
            <w:div w:id="1987278318">
              <w:marLeft w:val="0"/>
              <w:marRight w:val="0"/>
              <w:marTop w:val="0"/>
              <w:marBottom w:val="0"/>
              <w:divBdr>
                <w:top w:val="none" w:sz="0" w:space="0" w:color="auto"/>
                <w:left w:val="none" w:sz="0" w:space="0" w:color="auto"/>
                <w:bottom w:val="none" w:sz="0" w:space="0" w:color="auto"/>
                <w:right w:val="none" w:sz="0" w:space="0" w:color="auto"/>
              </w:divBdr>
            </w:div>
            <w:div w:id="1737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9</cp:revision>
  <cp:lastPrinted>2024-05-14T02:31:00Z</cp:lastPrinted>
  <dcterms:created xsi:type="dcterms:W3CDTF">2024-05-07T23:53:00Z</dcterms:created>
  <dcterms:modified xsi:type="dcterms:W3CDTF">2024-05-14T02:32:00Z</dcterms:modified>
</cp:coreProperties>
</file>