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24794" w14:textId="77777777" w:rsidR="001A3AF7" w:rsidRDefault="001A3AF7" w:rsidP="001A3AF7">
      <w:pPr>
        <w:jc w:val="right"/>
      </w:pPr>
      <w:r>
        <w:t>Төсөл</w:t>
      </w:r>
    </w:p>
    <w:p w14:paraId="7A40C44A" w14:textId="77777777" w:rsidR="001A3AF7" w:rsidRDefault="001A3AF7" w:rsidP="001A3AF7"/>
    <w:p w14:paraId="21B74EAF" w14:textId="77777777" w:rsidR="001A3AF7" w:rsidRPr="00AA0246" w:rsidRDefault="001A3AF7" w:rsidP="001A3AF7">
      <w:pPr>
        <w:jc w:val="center"/>
        <w:rPr>
          <w:b/>
          <w:bCs/>
        </w:rPr>
      </w:pPr>
      <w:r w:rsidRPr="00AA0246">
        <w:rPr>
          <w:b/>
          <w:bCs/>
        </w:rPr>
        <w:t>МОНГОЛ УЛСЫН ХУУЛЬ</w:t>
      </w:r>
    </w:p>
    <w:p w14:paraId="10525689" w14:textId="77777777" w:rsidR="001A3AF7" w:rsidRDefault="001A3AF7" w:rsidP="001A3AF7">
      <w:pPr>
        <w:jc w:val="center"/>
      </w:pPr>
    </w:p>
    <w:p w14:paraId="41CE79C5" w14:textId="532287E1" w:rsidR="001A3AF7" w:rsidRDefault="001A3AF7" w:rsidP="001A3AF7">
      <w:r w:rsidRPr="00A32326">
        <w:t xml:space="preserve">2024 оны … </w:t>
      </w:r>
      <w:r>
        <w:t>с</w:t>
      </w:r>
      <w:r w:rsidRPr="00A32326">
        <w:t>арын</w:t>
      </w:r>
      <w:r>
        <w:t xml:space="preserve">                                                                                    Улаанбаатар</w:t>
      </w:r>
    </w:p>
    <w:p w14:paraId="292256A8" w14:textId="7FC3514C" w:rsidR="001A3AF7" w:rsidRDefault="008163AA" w:rsidP="001A3AF7">
      <w:r>
        <w:t xml:space="preserve">     </w:t>
      </w:r>
      <w:r w:rsidR="00683E26">
        <w:t>..</w:t>
      </w:r>
      <w:r w:rsidR="001A3AF7" w:rsidRPr="00A32326">
        <w:t>.-ны өдөр</w:t>
      </w:r>
      <w:r w:rsidR="001A3AF7" w:rsidRPr="00A32326">
        <w:tab/>
      </w:r>
      <w:r w:rsidR="001A3AF7" w:rsidRPr="00A32326">
        <w:tab/>
      </w:r>
      <w:r w:rsidR="001A3AF7" w:rsidRPr="00A32326">
        <w:tab/>
      </w:r>
      <w:r w:rsidR="001A3AF7">
        <w:t xml:space="preserve">                                                                     </w:t>
      </w:r>
      <w:r w:rsidR="001A3AF7" w:rsidRPr="00A32326">
        <w:t xml:space="preserve"> хо</w:t>
      </w:r>
      <w:r w:rsidR="001A3AF7">
        <w:t>т</w:t>
      </w:r>
    </w:p>
    <w:p w14:paraId="25632793" w14:textId="77777777" w:rsidR="001A3AF7" w:rsidRDefault="001A3AF7" w:rsidP="001A3AF7"/>
    <w:p w14:paraId="67F2033F" w14:textId="77777777" w:rsidR="001A3AF7" w:rsidRDefault="001A3AF7" w:rsidP="001A3AF7"/>
    <w:p w14:paraId="4A7387B7" w14:textId="77777777" w:rsidR="001A3AF7" w:rsidRPr="00AA0246" w:rsidRDefault="001A3AF7" w:rsidP="001A3AF7">
      <w:pPr>
        <w:jc w:val="center"/>
        <w:rPr>
          <w:b/>
          <w:bCs/>
        </w:rPr>
      </w:pPr>
      <w:r>
        <w:rPr>
          <w:b/>
          <w:bCs/>
        </w:rPr>
        <w:t>НӨХӨРЛӨЛИЙН</w:t>
      </w:r>
      <w:r w:rsidRPr="00AA0246">
        <w:rPr>
          <w:b/>
          <w:bCs/>
        </w:rPr>
        <w:t xml:space="preserve"> ТУХАЙ ХУУЛЬД </w:t>
      </w:r>
    </w:p>
    <w:p w14:paraId="4D2A4CAC" w14:textId="77777777" w:rsidR="001A3AF7" w:rsidRDefault="001A3AF7" w:rsidP="001A3AF7">
      <w:pPr>
        <w:jc w:val="center"/>
        <w:rPr>
          <w:b/>
          <w:bCs/>
        </w:rPr>
      </w:pPr>
      <w:r>
        <w:rPr>
          <w:b/>
          <w:bCs/>
        </w:rPr>
        <w:t>ӨӨРЧЛӨЛТ</w:t>
      </w:r>
      <w:r w:rsidRPr="00AA0246">
        <w:rPr>
          <w:b/>
          <w:bCs/>
        </w:rPr>
        <w:t xml:space="preserve"> ОРУУЛАХ ТУХАЙ</w:t>
      </w:r>
    </w:p>
    <w:p w14:paraId="3B384B09" w14:textId="77777777" w:rsidR="001A3AF7" w:rsidRDefault="001A3AF7" w:rsidP="00683E26">
      <w:pPr>
        <w:rPr>
          <w:b/>
          <w:bCs/>
        </w:rPr>
      </w:pPr>
    </w:p>
    <w:p w14:paraId="79A375B4" w14:textId="77777777" w:rsidR="001A3AF7" w:rsidRPr="00F172BF" w:rsidRDefault="001A3AF7" w:rsidP="001A3AF7">
      <w:pPr>
        <w:spacing w:after="120" w:line="276" w:lineRule="auto"/>
        <w:ind w:firstLine="720"/>
        <w:jc w:val="both"/>
      </w:pPr>
      <w:r>
        <w:rPr>
          <w:b/>
          <w:bCs/>
        </w:rPr>
        <w:t>1 дүгээр зүйл.</w:t>
      </w:r>
      <w:r w:rsidRPr="00F172BF">
        <w:t>Нөхөрлөлийн тухай хуулийн 29 дүгээр зүйлийн 4 дэх хэсгийг</w:t>
      </w:r>
      <w:r w:rsidRPr="00F172BF">
        <w:rPr>
          <w:shd w:val="clear" w:color="auto" w:fill="FFFFFF"/>
        </w:rPr>
        <w:t xml:space="preserve"> хүчингүй бол</w:t>
      </w:r>
      <w:r>
        <w:rPr>
          <w:shd w:val="clear" w:color="auto" w:fill="FFFFFF"/>
        </w:rPr>
        <w:t>сонд тооцсугай</w:t>
      </w:r>
      <w:r w:rsidRPr="00F172BF">
        <w:rPr>
          <w:shd w:val="clear" w:color="auto" w:fill="FFFFFF"/>
        </w:rPr>
        <w:t>.</w:t>
      </w:r>
    </w:p>
    <w:p w14:paraId="5E7FABC2" w14:textId="6CE36026" w:rsidR="001A3AF7" w:rsidRPr="0027195F" w:rsidRDefault="001A3AF7" w:rsidP="00683E26">
      <w:pPr>
        <w:spacing w:after="120" w:line="276" w:lineRule="auto"/>
        <w:ind w:firstLine="720"/>
        <w:jc w:val="both"/>
        <w:rPr>
          <w:b/>
          <w:bCs/>
        </w:rPr>
      </w:pPr>
      <w:r w:rsidRPr="0027195F">
        <w:rPr>
          <w:b/>
          <w:bCs/>
        </w:rPr>
        <w:t>2 дугаар зүйл.</w:t>
      </w:r>
      <w:r w:rsidR="00683E26" w:rsidRPr="004C26C1">
        <w:rPr>
          <w:color w:val="000000" w:themeColor="text1"/>
          <w:lang w:val="mn-MN"/>
        </w:rPr>
        <w:t>Энэ хуулийг 2024 оны ... сарын ...</w:t>
      </w:r>
      <w:r w:rsidR="00683E26">
        <w:rPr>
          <w:color w:val="000000" w:themeColor="text1"/>
          <w:lang w:val="mn-MN"/>
        </w:rPr>
        <w:t>-</w:t>
      </w:r>
      <w:r w:rsidR="00683E26" w:rsidRPr="004C26C1">
        <w:rPr>
          <w:color w:val="000000" w:themeColor="text1"/>
          <w:lang w:val="mn-MN"/>
        </w:rPr>
        <w:t>ны өдрөөс эхлэн</w:t>
      </w:r>
      <w:r w:rsidR="00683E26">
        <w:rPr>
          <w:color w:val="000000" w:themeColor="text1"/>
          <w:lang w:val="mn-MN"/>
        </w:rPr>
        <w:t xml:space="preserve"> </w:t>
      </w:r>
      <w:r w:rsidR="00683E26" w:rsidRPr="004C26C1">
        <w:rPr>
          <w:color w:val="000000" w:themeColor="text1"/>
          <w:lang w:val="mn-MN"/>
        </w:rPr>
        <w:t>дагаж мөрдөнө.</w:t>
      </w:r>
    </w:p>
    <w:p w14:paraId="62ED1F9F" w14:textId="77777777" w:rsidR="001A3AF7" w:rsidRPr="0027195F" w:rsidRDefault="001A3AF7" w:rsidP="001A3AF7">
      <w:pPr>
        <w:jc w:val="both"/>
        <w:rPr>
          <w:b/>
          <w:bCs/>
        </w:rPr>
      </w:pPr>
    </w:p>
    <w:p w14:paraId="464654D7" w14:textId="77777777" w:rsidR="001A3AF7" w:rsidRPr="0027195F" w:rsidRDefault="001A3AF7" w:rsidP="001A3AF7">
      <w:pPr>
        <w:jc w:val="both"/>
        <w:rPr>
          <w:b/>
          <w:bCs/>
        </w:rPr>
      </w:pPr>
    </w:p>
    <w:p w14:paraId="1331A323" w14:textId="5FDF0632" w:rsidR="001A3AF7" w:rsidRPr="00131744" w:rsidRDefault="008163AA" w:rsidP="001A3AF7">
      <w:pPr>
        <w:jc w:val="center"/>
        <w:rPr>
          <w:lang w:val="en-US"/>
        </w:rPr>
      </w:pPr>
      <w:r w:rsidRPr="00AE305D">
        <w:rPr>
          <w:color w:val="000000" w:themeColor="text1"/>
          <w:lang w:val="en-US"/>
        </w:rPr>
        <w:t>Г</w:t>
      </w:r>
      <w:r>
        <w:rPr>
          <w:color w:val="000000" w:themeColor="text1"/>
          <w:lang w:val="en-US"/>
        </w:rPr>
        <w:t xml:space="preserve">арын </w:t>
      </w:r>
      <w:proofErr w:type="spellStart"/>
      <w:r>
        <w:rPr>
          <w:color w:val="000000" w:themeColor="text1"/>
          <w:lang w:val="en-US"/>
        </w:rPr>
        <w:t>үсэг</w:t>
      </w:r>
      <w:proofErr w:type="spellEnd"/>
    </w:p>
    <w:p w14:paraId="724C1FD2" w14:textId="77777777" w:rsidR="001A3AF7" w:rsidRDefault="001A3AF7" w:rsidP="001A3AF7"/>
    <w:p w14:paraId="7BCFD187" w14:textId="6EA62ACA" w:rsidR="001A3AF7" w:rsidRDefault="001A3AF7"/>
    <w:p w14:paraId="77C4863C" w14:textId="495E9991" w:rsidR="001A3AF7" w:rsidRDefault="001A3AF7"/>
    <w:p w14:paraId="4D362D8F" w14:textId="327EB7A4" w:rsidR="001A3AF7" w:rsidRDefault="001A3AF7"/>
    <w:p w14:paraId="4257EF9C" w14:textId="42901621" w:rsidR="001A3AF7" w:rsidRDefault="001A3AF7"/>
    <w:p w14:paraId="2CADBD64" w14:textId="20477128" w:rsidR="001A3AF7" w:rsidRDefault="001A3AF7"/>
    <w:p w14:paraId="6FCCDE79" w14:textId="217FCB15" w:rsidR="001A3AF7" w:rsidRDefault="001A3AF7"/>
    <w:p w14:paraId="3E9EB9AC" w14:textId="6A45DB8A" w:rsidR="001A3AF7" w:rsidRDefault="001A3AF7"/>
    <w:p w14:paraId="15043818" w14:textId="5DE8A6F7" w:rsidR="001A3AF7" w:rsidRDefault="001A3AF7"/>
    <w:p w14:paraId="415A3F0D" w14:textId="3E31B016" w:rsidR="001A3AF7" w:rsidRDefault="001A3AF7"/>
    <w:p w14:paraId="133D1815" w14:textId="29D19A2C" w:rsidR="001A3AF7" w:rsidRDefault="001A3AF7"/>
    <w:p w14:paraId="69145AD4" w14:textId="4CED76D8" w:rsidR="001A3AF7" w:rsidRDefault="001A3AF7"/>
    <w:p w14:paraId="4CF511A9" w14:textId="70B36E63" w:rsidR="001A3AF7" w:rsidRDefault="001A3AF7"/>
    <w:p w14:paraId="2E9EBEAE" w14:textId="1B05F6A6" w:rsidR="001A3AF7" w:rsidRDefault="001A3AF7"/>
    <w:p w14:paraId="4ED40530" w14:textId="36D7D5D5" w:rsidR="001A3AF7" w:rsidRDefault="001A3AF7"/>
    <w:p w14:paraId="11332C97" w14:textId="73425905" w:rsidR="001A3AF7" w:rsidRDefault="001A3AF7"/>
    <w:p w14:paraId="535E0F8C" w14:textId="5A875C14" w:rsidR="001A3AF7" w:rsidRDefault="001A3AF7"/>
    <w:p w14:paraId="15E44C87" w14:textId="725881AD" w:rsidR="001A3AF7" w:rsidRDefault="001A3AF7"/>
    <w:p w14:paraId="4873B140" w14:textId="1963B134" w:rsidR="001A3AF7" w:rsidRDefault="001A3AF7"/>
    <w:p w14:paraId="2091E046" w14:textId="1755A2BE" w:rsidR="001A3AF7" w:rsidRDefault="001A3AF7"/>
    <w:p w14:paraId="4B51072C" w14:textId="7E8D0D01" w:rsidR="001A3AF7" w:rsidRDefault="001A3AF7"/>
    <w:p w14:paraId="0438E065" w14:textId="15052E14" w:rsidR="001A3AF7" w:rsidRDefault="001A3AF7"/>
    <w:p w14:paraId="02C56F44" w14:textId="6B4A2771" w:rsidR="001A3AF7" w:rsidRDefault="001A3AF7"/>
    <w:p w14:paraId="16D80C8C" w14:textId="6D6DBEA3" w:rsidR="001A3AF7" w:rsidRDefault="001A3AF7"/>
    <w:p w14:paraId="26375D17" w14:textId="69EC7F6C" w:rsidR="001A3AF7" w:rsidRDefault="001A3AF7"/>
    <w:p w14:paraId="30E1488C" w14:textId="4DA8F56E" w:rsidR="00683E26" w:rsidRDefault="00683E26"/>
    <w:p w14:paraId="65DC5D3E" w14:textId="51F1FD06" w:rsidR="00683E26" w:rsidRDefault="00683E26"/>
    <w:p w14:paraId="4B849F6D" w14:textId="39E5070B" w:rsidR="00683E26" w:rsidRDefault="00683E26"/>
    <w:p w14:paraId="224C00CC" w14:textId="58C756BE" w:rsidR="00683E26" w:rsidRDefault="00683E26"/>
    <w:p w14:paraId="72579F8C" w14:textId="2690A69C" w:rsidR="00683E26" w:rsidRDefault="00683E26"/>
    <w:p w14:paraId="1654861E" w14:textId="77777777" w:rsidR="00683E26" w:rsidRDefault="00683E26"/>
    <w:p w14:paraId="1D74C757" w14:textId="77777777" w:rsidR="001A3AF7" w:rsidRDefault="001A3AF7"/>
    <w:p w14:paraId="62DB169B" w14:textId="77777777" w:rsidR="008163AA" w:rsidRDefault="008163AA" w:rsidP="001A3AF7">
      <w:pPr>
        <w:spacing w:after="120"/>
        <w:ind w:firstLine="720"/>
        <w:jc w:val="center"/>
        <w:rPr>
          <w:b/>
          <w:bCs/>
          <w:lang w:val="en-US"/>
        </w:rPr>
      </w:pPr>
    </w:p>
    <w:p w14:paraId="24D81CBC" w14:textId="7769A251" w:rsidR="001A3AF7" w:rsidRPr="00683E26" w:rsidRDefault="008163AA" w:rsidP="001A3AF7">
      <w:pPr>
        <w:spacing w:after="120"/>
        <w:ind w:firstLine="720"/>
        <w:jc w:val="center"/>
        <w:rPr>
          <w:b/>
          <w:bCs/>
          <w:lang w:val="en-US"/>
        </w:rPr>
      </w:pPr>
      <w:r>
        <w:rPr>
          <w:b/>
          <w:bCs/>
          <w:lang w:val="en-US"/>
        </w:rPr>
        <w:lastRenderedPageBreak/>
        <w:t xml:space="preserve">ДЭЛГЭРЭНГҮЙ </w:t>
      </w:r>
      <w:r w:rsidR="001A3AF7" w:rsidRPr="00683E26">
        <w:rPr>
          <w:b/>
          <w:bCs/>
          <w:lang w:val="en-US"/>
        </w:rPr>
        <w:t>ТАНИЛЦУУЛГА</w:t>
      </w:r>
    </w:p>
    <w:p w14:paraId="66EC363A" w14:textId="77777777" w:rsidR="00683E26" w:rsidRDefault="00683E26" w:rsidP="001A3AF7">
      <w:pPr>
        <w:spacing w:after="120"/>
        <w:ind w:firstLine="720"/>
        <w:jc w:val="center"/>
        <w:rPr>
          <w:lang w:val="en-US"/>
        </w:rPr>
      </w:pPr>
    </w:p>
    <w:p w14:paraId="11D32BFF" w14:textId="77777777" w:rsidR="001A3AF7" w:rsidRDefault="001A3AF7" w:rsidP="001A3AF7">
      <w:pPr>
        <w:spacing w:after="120" w:line="276" w:lineRule="auto"/>
        <w:ind w:left="6096"/>
        <w:jc w:val="both"/>
        <w:rPr>
          <w:lang w:val="en-US"/>
        </w:rPr>
      </w:pPr>
      <w:proofErr w:type="spellStart"/>
      <w:r>
        <w:rPr>
          <w:lang w:val="en-US"/>
        </w:rPr>
        <w:t>Нөхөрлөлийн</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хуульд</w:t>
      </w:r>
      <w:proofErr w:type="spellEnd"/>
      <w:r>
        <w:rPr>
          <w:lang w:val="en-US"/>
        </w:rPr>
        <w:t xml:space="preserve"> </w:t>
      </w:r>
      <w:proofErr w:type="spellStart"/>
      <w:r>
        <w:rPr>
          <w:lang w:val="en-US"/>
        </w:rPr>
        <w:t>өөрчлөлт</w:t>
      </w:r>
      <w:proofErr w:type="spellEnd"/>
      <w:r>
        <w:rPr>
          <w:lang w:val="en-US"/>
        </w:rPr>
        <w:t xml:space="preserve"> </w:t>
      </w:r>
      <w:proofErr w:type="spellStart"/>
      <w:r>
        <w:rPr>
          <w:lang w:val="en-US"/>
        </w:rPr>
        <w:t>оруулах</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хуулийн</w:t>
      </w:r>
      <w:proofErr w:type="spellEnd"/>
      <w:r>
        <w:rPr>
          <w:lang w:val="en-US"/>
        </w:rPr>
        <w:t xml:space="preserve"> </w:t>
      </w:r>
      <w:proofErr w:type="spellStart"/>
      <w:r>
        <w:rPr>
          <w:lang w:val="en-US"/>
        </w:rPr>
        <w:t>төслийн</w:t>
      </w:r>
      <w:proofErr w:type="spellEnd"/>
      <w:r>
        <w:rPr>
          <w:lang w:val="en-US"/>
        </w:rPr>
        <w:t xml:space="preserve"> </w:t>
      </w:r>
      <w:proofErr w:type="spellStart"/>
      <w:r>
        <w:rPr>
          <w:lang w:val="en-US"/>
        </w:rPr>
        <w:t>талаар</w:t>
      </w:r>
      <w:proofErr w:type="spellEnd"/>
    </w:p>
    <w:p w14:paraId="6D4B84FD" w14:textId="77777777" w:rsidR="001A3AF7" w:rsidRDefault="001A3AF7" w:rsidP="001A3AF7">
      <w:pPr>
        <w:spacing w:after="120" w:line="276" w:lineRule="auto"/>
        <w:ind w:firstLine="720"/>
        <w:jc w:val="both"/>
      </w:pPr>
      <w:r>
        <w:t xml:space="preserve">Хуульчийн эрх зүйн байдлын тухай хуулийн 36 дугаар зүйлийн 36.11 дэх хэсэг “36.11.Хуульчийн мэргэжлийн үйл ажиллагаа эрхлэх зөвшөөрлийг гадаад улсад авсан иргэн Монгол Улсад уг үйл ажиллагааг эрхлэхтэй холбоотой харилцааг хууль зүйн асуудал эрхэлсэн Засгийн газрын гишүүний баталсан журмаар зохицуулна.” гэж, </w:t>
      </w:r>
      <w:proofErr w:type="spellStart"/>
      <w:r>
        <w:rPr>
          <w:lang w:val="en-US"/>
        </w:rPr>
        <w:t>Нөхөрлөлийн</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хуулийн</w:t>
      </w:r>
      <w:proofErr w:type="spellEnd"/>
      <w:r>
        <w:rPr>
          <w:lang w:val="en-US"/>
        </w:rPr>
        <w:t xml:space="preserve"> 29 </w:t>
      </w:r>
      <w:proofErr w:type="spellStart"/>
      <w:r>
        <w:rPr>
          <w:lang w:val="en-US"/>
        </w:rPr>
        <w:t>дүгээр</w:t>
      </w:r>
      <w:proofErr w:type="spellEnd"/>
      <w:r>
        <w:rPr>
          <w:lang w:val="en-US"/>
        </w:rPr>
        <w:t xml:space="preserve"> </w:t>
      </w:r>
      <w:proofErr w:type="spellStart"/>
      <w:r>
        <w:rPr>
          <w:lang w:val="en-US"/>
        </w:rPr>
        <w:t>зүйлийн</w:t>
      </w:r>
      <w:proofErr w:type="spellEnd"/>
      <w:r>
        <w:rPr>
          <w:lang w:val="en-US"/>
        </w:rPr>
        <w:t xml:space="preserve"> 4 </w:t>
      </w:r>
      <w:proofErr w:type="spellStart"/>
      <w:r>
        <w:rPr>
          <w:lang w:val="en-US"/>
        </w:rPr>
        <w:t>дэх</w:t>
      </w:r>
      <w:proofErr w:type="spellEnd"/>
      <w:r>
        <w:rPr>
          <w:lang w:val="en-US"/>
        </w:rPr>
        <w:t xml:space="preserve"> </w:t>
      </w:r>
      <w:proofErr w:type="spellStart"/>
      <w:r>
        <w:rPr>
          <w:lang w:val="en-US"/>
        </w:rPr>
        <w:t>хэсэгт</w:t>
      </w:r>
      <w:proofErr w:type="spellEnd"/>
      <w:r>
        <w:rPr>
          <w:lang w:val="en-US"/>
        </w:rPr>
        <w:t xml:space="preserve"> </w:t>
      </w:r>
      <w:r w:rsidRPr="00743256">
        <w:rPr>
          <w:color w:val="000000" w:themeColor="text1"/>
          <w:lang w:val="en-US"/>
        </w:rPr>
        <w:t>“</w:t>
      </w:r>
      <w:r w:rsidRPr="00743256">
        <w:rPr>
          <w:color w:val="000000" w:themeColor="text1"/>
          <w:shd w:val="clear" w:color="auto" w:fill="FFFFFF"/>
        </w:rPr>
        <w:t xml:space="preserve">Гадаадын хөрөнгө оруулалттай аж ахуйн нэгж байгуулах замаар Монгол Улсад хуульчийн мэргэжлийн үйл ажиллагаа эрхлэхтэй холбоотой харилцааг хууль зүйн асуудал эрхэлсэн Засгийн газрын гишүүний баталсан журмаар зохицуулна.” </w:t>
      </w:r>
      <w:r>
        <w:rPr>
          <w:color w:val="000000" w:themeColor="text1"/>
          <w:shd w:val="clear" w:color="auto" w:fill="FFFFFF"/>
        </w:rPr>
        <w:t>г</w:t>
      </w:r>
      <w:r w:rsidRPr="00743256">
        <w:rPr>
          <w:color w:val="000000" w:themeColor="text1"/>
          <w:shd w:val="clear" w:color="auto" w:fill="FFFFFF"/>
        </w:rPr>
        <w:t xml:space="preserve">эж </w:t>
      </w:r>
      <w:r>
        <w:rPr>
          <w:color w:val="000000" w:themeColor="text1"/>
          <w:shd w:val="clear" w:color="auto" w:fill="FFFFFF"/>
        </w:rPr>
        <w:t xml:space="preserve">тус тус </w:t>
      </w:r>
      <w:r w:rsidRPr="00743256">
        <w:rPr>
          <w:color w:val="000000" w:themeColor="text1"/>
          <w:shd w:val="clear" w:color="auto" w:fill="FFFFFF"/>
        </w:rPr>
        <w:t>заасны дагуу</w:t>
      </w:r>
      <w:r>
        <w:t xml:space="preserve"> “Журам батлах тухай” Хууль зүйн сайдын 2013 оны 10 дугаар сарын 14-ны өдрийн тушаалаар “Гадаад улсад хуульчийн мэргэжлийн үйл ажиллагаа эрхлэх үөвшөөрөл авсан иргэн ганцаарчлан болон гадаадын хөрөнгө оруулалттай хязгаарлагдмал хариуцлагатай нөхөрлөл байгуулан Монгол Улсад</w:t>
      </w:r>
      <w:r w:rsidRPr="00C40627">
        <w:t xml:space="preserve"> </w:t>
      </w:r>
      <w:r>
        <w:t>хуульчийн мэргэжлийн үйл ажиллагаа эрхлэх журам”-ыг баталсан байна.</w:t>
      </w:r>
    </w:p>
    <w:p w14:paraId="0539D653" w14:textId="77777777" w:rsidR="001A3AF7" w:rsidRPr="00670E9A" w:rsidRDefault="001A3AF7" w:rsidP="001A3AF7">
      <w:pPr>
        <w:spacing w:after="120" w:line="276" w:lineRule="auto"/>
        <w:ind w:firstLine="720"/>
        <w:jc w:val="both"/>
      </w:pPr>
      <w:r>
        <w:t xml:space="preserve">Уг журмаар зохицуулагдсан харилцаа нь хуулиар зохицуулах шаардлагатай тул журмын зохицуулалтыг Хуульчийн эрх зүйн байдлын тухай хуульд нэмэлтээр тусгаж байгаатай холбогдуулан </w:t>
      </w:r>
      <w:proofErr w:type="spellStart"/>
      <w:r>
        <w:rPr>
          <w:lang w:val="en-US"/>
        </w:rPr>
        <w:t>Нөхөрлөлийн</w:t>
      </w:r>
      <w:proofErr w:type="spellEnd"/>
      <w:r>
        <w:rPr>
          <w:lang w:val="en-US"/>
        </w:rPr>
        <w:t xml:space="preserve"> </w:t>
      </w:r>
      <w:proofErr w:type="spellStart"/>
      <w:r>
        <w:rPr>
          <w:lang w:val="en-US"/>
        </w:rPr>
        <w:t>тухай</w:t>
      </w:r>
      <w:proofErr w:type="spellEnd"/>
      <w:r>
        <w:rPr>
          <w:lang w:val="en-US"/>
        </w:rPr>
        <w:t xml:space="preserve"> </w:t>
      </w:r>
      <w:proofErr w:type="spellStart"/>
      <w:r>
        <w:rPr>
          <w:lang w:val="en-US"/>
        </w:rPr>
        <w:t>хуулийн</w:t>
      </w:r>
      <w:proofErr w:type="spellEnd"/>
      <w:r>
        <w:rPr>
          <w:lang w:val="en-US"/>
        </w:rPr>
        <w:t xml:space="preserve"> 29 </w:t>
      </w:r>
      <w:proofErr w:type="spellStart"/>
      <w:r>
        <w:rPr>
          <w:lang w:val="en-US"/>
        </w:rPr>
        <w:t>дүгээр</w:t>
      </w:r>
      <w:proofErr w:type="spellEnd"/>
      <w:r>
        <w:rPr>
          <w:lang w:val="en-US"/>
        </w:rPr>
        <w:t xml:space="preserve"> </w:t>
      </w:r>
      <w:proofErr w:type="spellStart"/>
      <w:r>
        <w:rPr>
          <w:lang w:val="en-US"/>
        </w:rPr>
        <w:t>зүйлийн</w:t>
      </w:r>
      <w:proofErr w:type="spellEnd"/>
      <w:r>
        <w:rPr>
          <w:lang w:val="en-US"/>
        </w:rPr>
        <w:t xml:space="preserve"> 4 </w:t>
      </w:r>
      <w:proofErr w:type="spellStart"/>
      <w:r>
        <w:rPr>
          <w:lang w:val="en-US"/>
        </w:rPr>
        <w:t>дэх</w:t>
      </w:r>
      <w:proofErr w:type="spellEnd"/>
      <w:r>
        <w:rPr>
          <w:lang w:val="en-US"/>
        </w:rPr>
        <w:t xml:space="preserve"> </w:t>
      </w:r>
      <w:proofErr w:type="spellStart"/>
      <w:r>
        <w:rPr>
          <w:lang w:val="en-US"/>
        </w:rPr>
        <w:t>хэсэгт</w:t>
      </w:r>
      <w:proofErr w:type="spellEnd"/>
      <w:r>
        <w:rPr>
          <w:lang w:val="en-US"/>
        </w:rPr>
        <w:t xml:space="preserve"> </w:t>
      </w:r>
      <w:r w:rsidRPr="00743256">
        <w:rPr>
          <w:color w:val="000000" w:themeColor="text1"/>
          <w:lang w:val="en-US"/>
        </w:rPr>
        <w:t>“</w:t>
      </w:r>
      <w:r w:rsidRPr="00743256">
        <w:rPr>
          <w:color w:val="000000" w:themeColor="text1"/>
          <w:shd w:val="clear" w:color="auto" w:fill="FFFFFF"/>
        </w:rPr>
        <w:t xml:space="preserve">Гадаадын хөрөнгө оруулалттай аж ахуйн нэгж байгуулах замаар Монгол Улсад хуульчийн мэргэжлийн үйл ажиллагаа эрхлэхтэй холбоотой харилцааг хууль зүйн асуудал эрхэлсэн Засгийн газрын гишүүний баталсан журмаар зохицуулна.” </w:t>
      </w:r>
      <w:r>
        <w:rPr>
          <w:color w:val="000000" w:themeColor="text1"/>
          <w:shd w:val="clear" w:color="auto" w:fill="FFFFFF"/>
        </w:rPr>
        <w:t>г</w:t>
      </w:r>
      <w:r w:rsidRPr="00743256">
        <w:rPr>
          <w:color w:val="000000" w:themeColor="text1"/>
          <w:shd w:val="clear" w:color="auto" w:fill="FFFFFF"/>
        </w:rPr>
        <w:t>э</w:t>
      </w:r>
      <w:r>
        <w:rPr>
          <w:color w:val="000000" w:themeColor="text1"/>
          <w:shd w:val="clear" w:color="auto" w:fill="FFFFFF"/>
        </w:rPr>
        <w:t xml:space="preserve">снийг өөрчлөх шаардлагатай тул уг хэсгийг хүчингүй болгох зорилгоор </w:t>
      </w:r>
      <w:r w:rsidRPr="00743256">
        <w:rPr>
          <w:color w:val="000000" w:themeColor="text1"/>
          <w:shd w:val="clear" w:color="auto" w:fill="FFFFFF"/>
        </w:rPr>
        <w:t>Нөхөрлөлийн тухай хуульд өөрчлөлт оруулах тухай хуулийн төслийг боловсрууллаа.</w:t>
      </w:r>
    </w:p>
    <w:p w14:paraId="16DFDDBC" w14:textId="77777777" w:rsidR="001A3AF7" w:rsidRDefault="001A3AF7" w:rsidP="001A3AF7"/>
    <w:p w14:paraId="254A35E3" w14:textId="77777777" w:rsidR="001A3AF7" w:rsidRDefault="001A3AF7" w:rsidP="001A3AF7"/>
    <w:p w14:paraId="74CE2E6E" w14:textId="77777777" w:rsidR="001A3AF7" w:rsidRDefault="001A3AF7"/>
    <w:sectPr w:rsidR="001A3AF7" w:rsidSect="00683E26">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F7"/>
    <w:rsid w:val="001A3AF7"/>
    <w:rsid w:val="00683E26"/>
    <w:rsid w:val="008163A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880313E"/>
  <w15:chartTrackingRefBased/>
  <w15:docId w15:val="{05A38219-B03E-494C-9195-B28DE179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F7"/>
    <w:rPr>
      <w:rFonts w:ascii="Arial" w:hAnsi="Arial" w:cs="Arial"/>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2024-05-13T06:24:00Z</dcterms:created>
  <dcterms:modified xsi:type="dcterms:W3CDTF">2024-05-13T10:20:00Z</dcterms:modified>
</cp:coreProperties>
</file>