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B7C28D" w14:textId="23A37CFA" w:rsidR="004D3D38" w:rsidRPr="00FE4DED" w:rsidRDefault="004D3D38" w:rsidP="7CF28D83">
      <w:pPr>
        <w:jc w:val="right"/>
        <w:divId w:val="1201472509"/>
        <w:rPr>
          <w:rFonts w:ascii="Arial" w:eastAsia="Arial" w:hAnsi="Arial" w:cs="Arial"/>
          <w:lang w:val="mn-MN"/>
        </w:rPr>
      </w:pPr>
      <w:bookmarkStart w:id="0" w:name="_GoBack"/>
      <w:bookmarkEnd w:id="0"/>
      <w:r w:rsidRPr="00FE4DED">
        <w:rPr>
          <w:rFonts w:ascii="Arial" w:eastAsia="Arial" w:hAnsi="Arial" w:cs="Arial"/>
          <w:lang w:val="mn-MN"/>
        </w:rPr>
        <w:t>Төсөл</w:t>
      </w:r>
    </w:p>
    <w:p w14:paraId="39AF6195" w14:textId="77777777" w:rsidR="004D3D38" w:rsidRPr="00FE4DED" w:rsidRDefault="004D3D38" w:rsidP="7CF28D83">
      <w:pPr>
        <w:jc w:val="right"/>
        <w:divId w:val="1201472509"/>
        <w:rPr>
          <w:rFonts w:ascii="Arial" w:eastAsia="Arial" w:hAnsi="Arial" w:cs="Arial"/>
          <w:lang w:val="mn-MN"/>
        </w:rPr>
      </w:pPr>
    </w:p>
    <w:p w14:paraId="183F5A1D" w14:textId="77777777" w:rsidR="004D3D38" w:rsidRPr="00FE4DED" w:rsidRDefault="004D3D38" w:rsidP="7CF28D83">
      <w:pPr>
        <w:jc w:val="center"/>
        <w:divId w:val="1201472509"/>
        <w:rPr>
          <w:rFonts w:ascii="Arial" w:eastAsia="Arial" w:hAnsi="Arial" w:cs="Arial"/>
          <w:b/>
          <w:lang w:val="mn-MN"/>
        </w:rPr>
      </w:pPr>
      <w:r w:rsidRPr="00FE4DED">
        <w:rPr>
          <w:rFonts w:ascii="Arial" w:eastAsia="Arial" w:hAnsi="Arial" w:cs="Arial"/>
          <w:b/>
          <w:lang w:val="mn-MN"/>
        </w:rPr>
        <w:t>МОНГОЛ УЛСЫН ИХ ХУРЛЫН ТОГТООЛ</w:t>
      </w:r>
    </w:p>
    <w:p w14:paraId="5170BADD" w14:textId="77777777" w:rsidR="004D3D38" w:rsidRPr="00FE4DED" w:rsidRDefault="004D3D38" w:rsidP="7CF28D83">
      <w:pPr>
        <w:jc w:val="center"/>
        <w:divId w:val="1201472509"/>
        <w:rPr>
          <w:rFonts w:ascii="Arial" w:eastAsia="Arial" w:hAnsi="Arial" w:cs="Arial"/>
          <w:b/>
          <w:lang w:val="mn-MN"/>
        </w:rPr>
      </w:pPr>
    </w:p>
    <w:p w14:paraId="6CBD9031" w14:textId="3BC3D83A" w:rsidR="004D3D38" w:rsidRPr="00FE4DED" w:rsidRDefault="004D3D38" w:rsidP="7CF28D83">
      <w:pPr>
        <w:divId w:val="1201472509"/>
        <w:rPr>
          <w:rFonts w:ascii="Arial" w:eastAsia="Arial" w:hAnsi="Arial" w:cs="Arial"/>
          <w:lang w:val="mn-MN"/>
        </w:rPr>
      </w:pPr>
      <w:r w:rsidRPr="00FE4DED">
        <w:rPr>
          <w:rFonts w:ascii="Arial" w:eastAsia="Arial" w:hAnsi="Arial" w:cs="Arial"/>
          <w:lang w:val="mn-MN"/>
        </w:rPr>
        <w:t>202</w:t>
      </w:r>
      <w:r w:rsidR="008C5C53" w:rsidRPr="00FE4DED">
        <w:rPr>
          <w:rFonts w:ascii="Arial" w:eastAsia="Arial" w:hAnsi="Arial" w:cs="Arial"/>
          <w:lang w:val="mn-MN"/>
        </w:rPr>
        <w:t>4</w:t>
      </w:r>
      <w:r w:rsidRPr="00FE4DED">
        <w:rPr>
          <w:rFonts w:ascii="Arial" w:eastAsia="Arial" w:hAnsi="Arial" w:cs="Arial"/>
          <w:lang w:val="mn-MN"/>
        </w:rPr>
        <w:t xml:space="preserve"> оны ... дугаар </w:t>
      </w:r>
      <w:r w:rsidRPr="00FE4DED">
        <w:rPr>
          <w:lang w:val="mn-MN"/>
        </w:rPr>
        <w:tab/>
      </w:r>
      <w:r w:rsidRPr="00FE4DED">
        <w:rPr>
          <w:lang w:val="mn-MN"/>
        </w:rPr>
        <w:tab/>
      </w:r>
      <w:r w:rsidRPr="00FE4DED">
        <w:rPr>
          <w:lang w:val="mn-MN"/>
        </w:rPr>
        <w:tab/>
      </w:r>
      <w:r w:rsidRPr="00FE4DED">
        <w:rPr>
          <w:lang w:val="mn-MN"/>
        </w:rPr>
        <w:tab/>
      </w:r>
      <w:r w:rsidR="00057C5B" w:rsidRPr="00FE4DED">
        <w:rPr>
          <w:lang w:val="mn-MN"/>
        </w:rPr>
        <w:t xml:space="preserve">   </w:t>
      </w:r>
      <w:r w:rsidRPr="00FE4DED">
        <w:rPr>
          <w:rFonts w:ascii="Arial" w:eastAsia="Arial" w:hAnsi="Arial" w:cs="Arial"/>
          <w:lang w:val="mn-MN"/>
        </w:rPr>
        <w:t xml:space="preserve">            </w:t>
      </w:r>
      <w:r w:rsidRPr="00FE4DED">
        <w:rPr>
          <w:lang w:val="mn-MN"/>
        </w:rPr>
        <w:tab/>
      </w:r>
      <w:r w:rsidR="007D071F" w:rsidRPr="00FE4DED">
        <w:rPr>
          <w:lang w:val="mn-MN"/>
        </w:rPr>
        <w:t xml:space="preserve"> </w:t>
      </w:r>
      <w:r w:rsidR="00057C5B" w:rsidRPr="00FE4DED">
        <w:rPr>
          <w:lang w:val="mn-MN"/>
        </w:rPr>
        <w:t xml:space="preserve">                     </w:t>
      </w:r>
      <w:r w:rsidRPr="00FE4DED">
        <w:rPr>
          <w:rFonts w:ascii="Arial" w:eastAsia="Arial" w:hAnsi="Arial" w:cs="Arial"/>
          <w:lang w:val="mn-MN"/>
        </w:rPr>
        <w:t xml:space="preserve">Улаанбаатар </w:t>
      </w:r>
    </w:p>
    <w:p w14:paraId="3F5194D2" w14:textId="5242FC7A" w:rsidR="004D3D38" w:rsidRPr="00FE4DED" w:rsidRDefault="004D3D38" w:rsidP="7CF28D83">
      <w:pPr>
        <w:divId w:val="1201472509"/>
        <w:rPr>
          <w:rFonts w:ascii="Arial" w:eastAsia="Arial" w:hAnsi="Arial" w:cs="Arial"/>
          <w:lang w:val="mn-MN"/>
        </w:rPr>
      </w:pPr>
      <w:r w:rsidRPr="00FE4DED">
        <w:rPr>
          <w:rFonts w:ascii="Arial" w:eastAsia="Arial" w:hAnsi="Arial" w:cs="Arial"/>
          <w:lang w:val="mn-MN"/>
        </w:rPr>
        <w:t xml:space="preserve">сарын ... </w:t>
      </w:r>
      <w:proofErr w:type="spellStart"/>
      <w:r w:rsidRPr="00FE4DED">
        <w:rPr>
          <w:rFonts w:ascii="Arial" w:eastAsia="Arial" w:hAnsi="Arial" w:cs="Arial"/>
          <w:lang w:val="mn-MN"/>
        </w:rPr>
        <w:t>ны</w:t>
      </w:r>
      <w:proofErr w:type="spellEnd"/>
      <w:r w:rsidRPr="00FE4DED">
        <w:rPr>
          <w:rFonts w:ascii="Arial" w:eastAsia="Arial" w:hAnsi="Arial" w:cs="Arial"/>
          <w:lang w:val="mn-MN"/>
        </w:rPr>
        <w:t xml:space="preserve"> өдөр      </w:t>
      </w:r>
      <w:r w:rsidRPr="00FE4DED">
        <w:rPr>
          <w:lang w:val="mn-MN"/>
        </w:rPr>
        <w:tab/>
      </w:r>
      <w:r w:rsidRPr="00FE4DED">
        <w:rPr>
          <w:rFonts w:ascii="Arial" w:eastAsia="Arial" w:hAnsi="Arial" w:cs="Arial"/>
          <w:lang w:val="mn-MN"/>
        </w:rPr>
        <w:t xml:space="preserve">    </w:t>
      </w:r>
      <w:r w:rsidRPr="00FE4DED">
        <w:rPr>
          <w:lang w:val="mn-MN"/>
        </w:rPr>
        <w:tab/>
      </w:r>
      <w:r w:rsidRPr="00FE4DED">
        <w:rPr>
          <w:rFonts w:ascii="Arial" w:eastAsia="Arial" w:hAnsi="Arial" w:cs="Arial"/>
          <w:lang w:val="mn-MN"/>
        </w:rPr>
        <w:t xml:space="preserve">        </w:t>
      </w:r>
      <w:r w:rsidR="008F7A99" w:rsidRPr="00FE4DED">
        <w:rPr>
          <w:rFonts w:ascii="Arial" w:eastAsia="Arial" w:hAnsi="Arial" w:cs="Arial"/>
          <w:lang w:val="mn-MN"/>
        </w:rPr>
        <w:t xml:space="preserve">   </w:t>
      </w:r>
      <w:r w:rsidRPr="00FE4DED">
        <w:rPr>
          <w:rFonts w:ascii="Arial" w:eastAsia="Arial" w:hAnsi="Arial" w:cs="Arial"/>
          <w:lang w:val="mn-MN"/>
        </w:rPr>
        <w:t xml:space="preserve">    Дугаар</w:t>
      </w:r>
      <w:r w:rsidRPr="00FE4DED">
        <w:rPr>
          <w:lang w:val="mn-MN"/>
        </w:rPr>
        <w:tab/>
      </w:r>
      <w:r w:rsidRPr="00FE4DED">
        <w:rPr>
          <w:lang w:val="mn-MN"/>
        </w:rPr>
        <w:tab/>
      </w:r>
      <w:r w:rsidRPr="00FE4DED">
        <w:rPr>
          <w:lang w:val="mn-MN"/>
        </w:rPr>
        <w:tab/>
      </w:r>
      <w:r w:rsidRPr="00FE4DED">
        <w:rPr>
          <w:rFonts w:ascii="Arial" w:eastAsia="Arial" w:hAnsi="Arial" w:cs="Arial"/>
          <w:lang w:val="mn-MN"/>
        </w:rPr>
        <w:t xml:space="preserve">                    хот</w:t>
      </w:r>
    </w:p>
    <w:p w14:paraId="37C72138" w14:textId="77777777" w:rsidR="004D3D38" w:rsidRPr="00FE4DED" w:rsidRDefault="004D3D38" w:rsidP="7CF28D83">
      <w:pPr>
        <w:jc w:val="center"/>
        <w:divId w:val="1201472509"/>
        <w:rPr>
          <w:rFonts w:ascii="Arial" w:eastAsia="Arial" w:hAnsi="Arial" w:cs="Arial"/>
          <w:lang w:val="mn-MN"/>
        </w:rPr>
      </w:pPr>
    </w:p>
    <w:p w14:paraId="1F5256BB" w14:textId="75DE25D1" w:rsidR="0075653A" w:rsidRPr="00FE4DED" w:rsidRDefault="0075653A" w:rsidP="7CF28D83">
      <w:pPr>
        <w:jc w:val="center"/>
        <w:divId w:val="2139100178"/>
        <w:rPr>
          <w:rFonts w:ascii="Arial" w:eastAsia="Arial" w:hAnsi="Arial" w:cs="Arial"/>
          <w:b/>
          <w:lang w:val="mn-MN"/>
        </w:rPr>
      </w:pPr>
      <w:r w:rsidRPr="00FE4DED">
        <w:rPr>
          <w:rFonts w:ascii="Arial" w:eastAsia="Arial" w:hAnsi="Arial" w:cs="Arial"/>
          <w:b/>
          <w:lang w:val="mn-MN"/>
        </w:rPr>
        <w:t>Мал</w:t>
      </w:r>
      <w:r w:rsidR="007C5732" w:rsidRPr="00FE4DED">
        <w:rPr>
          <w:rFonts w:ascii="Arial" w:eastAsia="Arial" w:hAnsi="Arial" w:cs="Arial"/>
          <w:b/>
          <w:lang w:val="mn-MN"/>
        </w:rPr>
        <w:t>ын</w:t>
      </w:r>
      <w:r w:rsidRPr="00FE4DED">
        <w:rPr>
          <w:rFonts w:ascii="Arial" w:eastAsia="Arial" w:hAnsi="Arial" w:cs="Arial"/>
          <w:b/>
          <w:lang w:val="mn-MN"/>
        </w:rPr>
        <w:t xml:space="preserve"> гаралтай түүхий эдий</w:t>
      </w:r>
      <w:r w:rsidR="00B43AC0" w:rsidRPr="00FE4DED">
        <w:rPr>
          <w:rFonts w:ascii="Arial" w:eastAsia="Arial" w:hAnsi="Arial" w:cs="Arial"/>
          <w:b/>
          <w:lang w:val="mn-MN"/>
        </w:rPr>
        <w:t>г</w:t>
      </w:r>
      <w:r w:rsidRPr="00FE4DED">
        <w:rPr>
          <w:rFonts w:ascii="Arial" w:eastAsia="Arial" w:hAnsi="Arial" w:cs="Arial"/>
          <w:b/>
          <w:lang w:val="mn-MN"/>
        </w:rPr>
        <w:t xml:space="preserve"> бо</w:t>
      </w:r>
      <w:r w:rsidR="00DB7019" w:rsidRPr="00FE4DED">
        <w:rPr>
          <w:rFonts w:ascii="Arial" w:eastAsia="Arial" w:hAnsi="Arial" w:cs="Arial"/>
          <w:b/>
          <w:lang w:val="mn-MN"/>
        </w:rPr>
        <w:t>л</w:t>
      </w:r>
      <w:r w:rsidRPr="00FE4DED">
        <w:rPr>
          <w:rFonts w:ascii="Arial" w:eastAsia="Arial" w:hAnsi="Arial" w:cs="Arial"/>
          <w:b/>
          <w:lang w:val="mn-MN"/>
        </w:rPr>
        <w:t xml:space="preserve">овсруулах </w:t>
      </w:r>
    </w:p>
    <w:p w14:paraId="23C68242" w14:textId="5387E468" w:rsidR="0050050E" w:rsidRPr="00FE4DED" w:rsidRDefault="00D97736" w:rsidP="7CF28D83">
      <w:pPr>
        <w:jc w:val="center"/>
        <w:divId w:val="2139100178"/>
        <w:rPr>
          <w:rFonts w:ascii="Arial" w:eastAsia="Arial" w:hAnsi="Arial" w:cs="Arial"/>
          <w:b/>
          <w:caps/>
          <w:lang w:val="mn-MN"/>
        </w:rPr>
      </w:pPr>
      <w:r w:rsidRPr="00FE4DED">
        <w:rPr>
          <w:rFonts w:ascii="Arial" w:eastAsia="Arial" w:hAnsi="Arial" w:cs="Arial"/>
          <w:b/>
          <w:lang w:val="mn-MN"/>
        </w:rPr>
        <w:t>үйлдвэрлэлийг дэмжих зарим арга хэмжээний тухай</w:t>
      </w:r>
    </w:p>
    <w:p w14:paraId="66DFD473" w14:textId="4BDBCFB0" w:rsidR="00F72C8F" w:rsidRPr="00FE4DED" w:rsidRDefault="003B113F" w:rsidP="7CF28D83">
      <w:pPr>
        <w:spacing w:after="240"/>
        <w:ind w:firstLine="851"/>
        <w:jc w:val="both"/>
        <w:divId w:val="409279645"/>
        <w:rPr>
          <w:rFonts w:ascii="Arial" w:eastAsia="Arial" w:hAnsi="Arial" w:cs="Arial"/>
          <w:lang w:val="mn-MN"/>
        </w:rPr>
      </w:pPr>
      <w:r w:rsidRPr="00FE4DED">
        <w:rPr>
          <w:rFonts w:ascii="Arial" w:eastAsia="Arial" w:hAnsi="Arial" w:cs="Arial"/>
          <w:lang w:val="mn-MN"/>
        </w:rPr>
        <w:t>Монгол Улсын Их Хурлын тухай хуулийн 5 дугаар зүйлийн 5.1 дэх хэсгийг үндэслэн Монгол Улсын Их Хурлаас ТОГТООХ нь:</w:t>
      </w:r>
    </w:p>
    <w:p w14:paraId="5CD9AEFA" w14:textId="7DCD64B8" w:rsidR="00A95BB5" w:rsidRPr="00FE4DED" w:rsidRDefault="00F72C8F" w:rsidP="7CF28D83">
      <w:pPr>
        <w:spacing w:after="240"/>
        <w:ind w:firstLine="720"/>
        <w:jc w:val="both"/>
        <w:divId w:val="409279645"/>
        <w:rPr>
          <w:rFonts w:ascii="Arial" w:eastAsia="Arial" w:hAnsi="Arial" w:cs="Arial"/>
          <w:lang w:val="mn-MN"/>
        </w:rPr>
      </w:pPr>
      <w:r w:rsidRPr="00FE4DED">
        <w:rPr>
          <w:rFonts w:ascii="Arial" w:eastAsia="Arial" w:hAnsi="Arial" w:cs="Arial"/>
          <w:lang w:val="mn-MN"/>
        </w:rPr>
        <w:t>1.</w:t>
      </w:r>
      <w:r w:rsidR="00A95BB5" w:rsidRPr="00FE4DED">
        <w:rPr>
          <w:rFonts w:ascii="Arial" w:eastAsia="Arial" w:hAnsi="Arial" w:cs="Arial"/>
          <w:lang w:val="mn-MN"/>
        </w:rPr>
        <w:t>"</w:t>
      </w:r>
      <w:r w:rsidR="00DB7019" w:rsidRPr="00FE4DED">
        <w:rPr>
          <w:rFonts w:ascii="Arial" w:eastAsia="Arial" w:hAnsi="Arial" w:cs="Arial"/>
          <w:lang w:val="mn-MN"/>
        </w:rPr>
        <w:t>Мал</w:t>
      </w:r>
      <w:r w:rsidR="007C5732" w:rsidRPr="00FE4DED">
        <w:rPr>
          <w:rFonts w:ascii="Arial" w:eastAsia="Arial" w:hAnsi="Arial" w:cs="Arial"/>
          <w:lang w:val="mn-MN"/>
        </w:rPr>
        <w:t xml:space="preserve">ын </w:t>
      </w:r>
      <w:r w:rsidR="00DB7019" w:rsidRPr="00FE4DED">
        <w:rPr>
          <w:rFonts w:ascii="Arial" w:eastAsia="Arial" w:hAnsi="Arial" w:cs="Arial"/>
          <w:lang w:val="mn-MN"/>
        </w:rPr>
        <w:t>гаралтай түүхий эдий</w:t>
      </w:r>
      <w:r w:rsidR="00B43AC0" w:rsidRPr="00FE4DED">
        <w:rPr>
          <w:rFonts w:ascii="Arial" w:eastAsia="Arial" w:hAnsi="Arial" w:cs="Arial"/>
          <w:lang w:val="mn-MN"/>
        </w:rPr>
        <w:t xml:space="preserve">г </w:t>
      </w:r>
      <w:r w:rsidR="00DB7019" w:rsidRPr="00FE4DED">
        <w:rPr>
          <w:rFonts w:ascii="Arial" w:eastAsia="Arial" w:hAnsi="Arial" w:cs="Arial"/>
          <w:lang w:val="mn-MN"/>
        </w:rPr>
        <w:t xml:space="preserve">боловсруулах үйлдвэрлэлийг дэмжих </w:t>
      </w:r>
      <w:r w:rsidR="00A95BB5" w:rsidRPr="00FE4DED">
        <w:rPr>
          <w:rFonts w:ascii="Arial" w:eastAsia="Arial" w:hAnsi="Arial" w:cs="Arial"/>
          <w:lang w:val="mn-MN"/>
        </w:rPr>
        <w:t>зарим арга хэмжээний тухай" Монгол Улсын Их Хурлын тогтоолыг хэрэгжүүлэх арга хэмжээний төлөвлөгөөг хавсралтаар баталсугай.</w:t>
      </w:r>
    </w:p>
    <w:p w14:paraId="6126C3A6" w14:textId="7CD536E8" w:rsidR="00A95BB5" w:rsidRPr="00FE4DED" w:rsidRDefault="00A95BB5" w:rsidP="7CF28D83">
      <w:pPr>
        <w:spacing w:after="240"/>
        <w:ind w:firstLine="720"/>
        <w:jc w:val="both"/>
        <w:divId w:val="409279645"/>
        <w:rPr>
          <w:rFonts w:ascii="Arial" w:eastAsia="Arial" w:hAnsi="Arial" w:cs="Arial"/>
          <w:lang w:val="mn-MN"/>
        </w:rPr>
      </w:pPr>
      <w:r w:rsidRPr="00FE4DED">
        <w:rPr>
          <w:rFonts w:ascii="Arial" w:eastAsia="Arial" w:hAnsi="Arial" w:cs="Arial"/>
          <w:lang w:val="mn-MN"/>
        </w:rPr>
        <w:t>2</w:t>
      </w:r>
      <w:r w:rsidR="009A6E08" w:rsidRPr="00FE4DED">
        <w:rPr>
          <w:rFonts w:ascii="Arial" w:eastAsia="Arial" w:hAnsi="Arial" w:cs="Arial"/>
          <w:lang w:val="mn-MN"/>
        </w:rPr>
        <w:t>.</w:t>
      </w:r>
      <w:r w:rsidR="004C5ABC" w:rsidRPr="00FE4DED">
        <w:rPr>
          <w:rFonts w:ascii="Arial" w:eastAsia="Arial" w:hAnsi="Arial" w:cs="Arial"/>
          <w:lang w:val="mn-MN"/>
        </w:rPr>
        <w:t xml:space="preserve"> </w:t>
      </w:r>
      <w:bookmarkStart w:id="1" w:name="_Hlk161926088"/>
      <w:r w:rsidR="004C5ABC" w:rsidRPr="00FE4DED">
        <w:rPr>
          <w:rFonts w:ascii="Arial" w:eastAsia="Arial" w:hAnsi="Arial" w:cs="Arial"/>
          <w:lang w:val="mn-MN"/>
        </w:rPr>
        <w:t>Мал</w:t>
      </w:r>
      <w:r w:rsidR="007C5732" w:rsidRPr="00FE4DED">
        <w:rPr>
          <w:rFonts w:ascii="Arial" w:eastAsia="Arial" w:hAnsi="Arial" w:cs="Arial"/>
          <w:lang w:val="mn-MN"/>
        </w:rPr>
        <w:t xml:space="preserve">ын </w:t>
      </w:r>
      <w:r w:rsidR="004C5ABC" w:rsidRPr="00FE4DED">
        <w:rPr>
          <w:rFonts w:ascii="Arial" w:eastAsia="Arial" w:hAnsi="Arial" w:cs="Arial"/>
          <w:lang w:val="mn-MN"/>
        </w:rPr>
        <w:t>гаралтай түүхий эд</w:t>
      </w:r>
      <w:r w:rsidR="00B43AC0" w:rsidRPr="00FE4DED">
        <w:rPr>
          <w:rFonts w:ascii="Arial" w:eastAsia="Arial" w:hAnsi="Arial" w:cs="Arial"/>
          <w:lang w:val="mn-MN"/>
        </w:rPr>
        <w:t>ийг</w:t>
      </w:r>
      <w:r w:rsidR="004C5ABC" w:rsidRPr="00FE4DED">
        <w:rPr>
          <w:rFonts w:ascii="Arial" w:eastAsia="Arial" w:hAnsi="Arial" w:cs="Arial"/>
          <w:lang w:val="mn-MN"/>
        </w:rPr>
        <w:t xml:space="preserve"> боловсруулах үйлдвэрлэлийг дэмжих </w:t>
      </w:r>
      <w:bookmarkEnd w:id="1"/>
      <w:r w:rsidR="004C5ABC" w:rsidRPr="00FE4DED">
        <w:rPr>
          <w:rFonts w:ascii="Arial" w:eastAsia="Arial" w:hAnsi="Arial" w:cs="Arial"/>
          <w:lang w:val="mn-MN"/>
        </w:rPr>
        <w:t xml:space="preserve">“Цагаан алт” хөдөлгөөнийг өрнүүлж, дараах арга хэмжээг авахыг </w:t>
      </w:r>
      <w:r w:rsidRPr="00FE4DED">
        <w:rPr>
          <w:rFonts w:ascii="Arial" w:eastAsia="Arial" w:hAnsi="Arial" w:cs="Arial"/>
          <w:lang w:val="mn-MN"/>
        </w:rPr>
        <w:t>Монгол Улсын Засгийн газар</w:t>
      </w:r>
      <w:r w:rsidR="0029584B" w:rsidRPr="00FE4DED">
        <w:rPr>
          <w:rFonts w:ascii="Arial" w:eastAsia="Arial" w:hAnsi="Arial" w:cs="Arial"/>
          <w:lang w:val="mn-MN"/>
        </w:rPr>
        <w:t xml:space="preserve"> </w:t>
      </w:r>
      <w:r w:rsidRPr="00FE4DED">
        <w:rPr>
          <w:rFonts w:ascii="Arial" w:eastAsia="Arial" w:hAnsi="Arial" w:cs="Arial"/>
          <w:lang w:val="mn-MN"/>
        </w:rPr>
        <w:t>/Л.Оюун-Эрдэнэ/-т даалгасугай:</w:t>
      </w:r>
      <w:r w:rsidR="000B0E0A" w:rsidRPr="00FE4DED">
        <w:rPr>
          <w:rFonts w:ascii="Arial" w:eastAsia="Arial" w:hAnsi="Arial" w:cs="Arial"/>
          <w:lang w:val="mn-MN"/>
        </w:rPr>
        <w:t xml:space="preserve"> </w:t>
      </w:r>
    </w:p>
    <w:p w14:paraId="754FF886" w14:textId="254971C9" w:rsidR="00A95BB5" w:rsidRPr="00FE4DED" w:rsidRDefault="00A95BB5" w:rsidP="7CF28D83">
      <w:pPr>
        <w:spacing w:after="240"/>
        <w:ind w:firstLine="720"/>
        <w:jc w:val="both"/>
        <w:divId w:val="409279645"/>
        <w:rPr>
          <w:rFonts w:ascii="Arial" w:eastAsia="Arial" w:hAnsi="Arial" w:cs="Arial"/>
          <w:b/>
          <w:lang w:val="mn-MN"/>
        </w:rPr>
      </w:pPr>
      <w:r w:rsidRPr="00FE4DED">
        <w:rPr>
          <w:rFonts w:ascii="Arial" w:eastAsia="Times New Roman" w:hAnsi="Arial" w:cs="Arial"/>
          <w:noProof/>
          <w:lang w:val="mn-MN"/>
        </w:rPr>
        <w:tab/>
      </w:r>
      <w:r w:rsidRPr="00FE4DED">
        <w:rPr>
          <w:rFonts w:ascii="Arial" w:eastAsia="Arial" w:hAnsi="Arial" w:cs="Arial"/>
          <w:b/>
          <w:lang w:val="mn-MN"/>
        </w:rPr>
        <w:t>1/</w:t>
      </w:r>
      <w:r w:rsidR="00AA46D9" w:rsidRPr="00FE4DED">
        <w:rPr>
          <w:rFonts w:ascii="Arial" w:eastAsia="Arial" w:hAnsi="Arial" w:cs="Arial"/>
          <w:b/>
          <w:lang w:val="mn-MN"/>
        </w:rPr>
        <w:t>С</w:t>
      </w:r>
      <w:r w:rsidR="0029584B" w:rsidRPr="00FE4DED">
        <w:rPr>
          <w:rFonts w:ascii="Arial" w:eastAsia="Arial" w:hAnsi="Arial" w:cs="Arial"/>
          <w:b/>
          <w:lang w:val="mn-MN"/>
        </w:rPr>
        <w:t xml:space="preserve">албарын </w:t>
      </w:r>
      <w:r w:rsidR="00133A6E" w:rsidRPr="00FE4DED">
        <w:rPr>
          <w:rFonts w:ascii="Arial" w:eastAsia="Arial" w:hAnsi="Arial" w:cs="Arial"/>
          <w:b/>
          <w:lang w:val="mn-MN"/>
        </w:rPr>
        <w:t xml:space="preserve">хууль, </w:t>
      </w:r>
      <w:r w:rsidR="0029584B" w:rsidRPr="00FE4DED">
        <w:rPr>
          <w:rFonts w:ascii="Arial" w:eastAsia="Arial" w:hAnsi="Arial" w:cs="Arial"/>
          <w:b/>
          <w:lang w:val="mn-MN"/>
        </w:rPr>
        <w:t>эрх зүй</w:t>
      </w:r>
      <w:r w:rsidR="00D063CE" w:rsidRPr="00FE4DED">
        <w:rPr>
          <w:rFonts w:ascii="Arial" w:eastAsia="Arial" w:hAnsi="Arial" w:cs="Arial"/>
          <w:b/>
          <w:lang w:val="mn-MN"/>
        </w:rPr>
        <w:t>н</w:t>
      </w:r>
      <w:r w:rsidR="0029584B" w:rsidRPr="00FE4DED">
        <w:rPr>
          <w:rFonts w:ascii="Arial" w:eastAsia="Arial" w:hAnsi="Arial" w:cs="Arial"/>
          <w:b/>
          <w:lang w:val="mn-MN"/>
        </w:rPr>
        <w:t xml:space="preserve"> орч</w:t>
      </w:r>
      <w:r w:rsidR="00730F23" w:rsidRPr="00FE4DED">
        <w:rPr>
          <w:rFonts w:ascii="Arial" w:eastAsia="Arial" w:hAnsi="Arial" w:cs="Arial"/>
          <w:b/>
          <w:lang w:val="mn-MN"/>
        </w:rPr>
        <w:t>ны</w:t>
      </w:r>
      <w:r w:rsidR="0029584B" w:rsidRPr="00FE4DED">
        <w:rPr>
          <w:rFonts w:ascii="Arial" w:eastAsia="Arial" w:hAnsi="Arial" w:cs="Arial"/>
          <w:b/>
          <w:lang w:val="mn-MN"/>
        </w:rPr>
        <w:t>г бүрдүүлэх чиглэлээр</w:t>
      </w:r>
    </w:p>
    <w:p w14:paraId="288B3C47" w14:textId="173C57AC" w:rsidR="00133A6E" w:rsidRPr="00FE4DED" w:rsidRDefault="003C5795" w:rsidP="00057C5B">
      <w:pPr>
        <w:spacing w:after="240"/>
        <w:ind w:firstLine="2070"/>
        <w:jc w:val="both"/>
        <w:divId w:val="409279645"/>
        <w:rPr>
          <w:rFonts w:ascii="Arial" w:eastAsia="Arial" w:hAnsi="Arial" w:cs="Arial"/>
          <w:lang w:val="mn-MN"/>
        </w:rPr>
      </w:pPr>
      <w:r w:rsidRPr="00FE4DED">
        <w:rPr>
          <w:rFonts w:ascii="Arial" w:eastAsia="Arial" w:hAnsi="Arial" w:cs="Arial"/>
          <w:lang w:val="mn-MN"/>
        </w:rPr>
        <w:t>а/</w:t>
      </w:r>
      <w:r w:rsidR="00133A6E" w:rsidRPr="00FE4DED">
        <w:rPr>
          <w:rFonts w:ascii="Arial" w:hAnsi="Arial" w:cs="Arial"/>
          <w:lang w:val="mn-MN"/>
        </w:rPr>
        <w:t>х</w:t>
      </w:r>
      <w:r w:rsidR="00133A6E" w:rsidRPr="00FE4DED">
        <w:rPr>
          <w:rFonts w:ascii="Arial" w:eastAsia="Arial" w:hAnsi="Arial" w:cs="Arial"/>
          <w:lang w:val="mn-MN"/>
        </w:rPr>
        <w:t xml:space="preserve">өнгөн үйлдвэрлэлд хамаарах салбар, оролцогчдын эрх, үүрэг, хүлээх хариуцлагыг тодорхойлж, үйлдвэрлэл эрхлэгчийг дэмжих, хөгжүүлэх, хамгаалахтай холбогдсон харилцааг зохицуулсан Хөнгөн үйлдвэрлэлийн тухай хуулийн төслийг </w:t>
      </w:r>
      <w:r w:rsidR="00CF26ED" w:rsidRPr="00FE4DED">
        <w:rPr>
          <w:rFonts w:ascii="Arial" w:eastAsia="Arial" w:hAnsi="Arial" w:cs="Arial"/>
          <w:lang w:val="mn-MN"/>
        </w:rPr>
        <w:t xml:space="preserve">шинээр </w:t>
      </w:r>
      <w:r w:rsidR="00133A6E" w:rsidRPr="00FE4DED">
        <w:rPr>
          <w:rFonts w:ascii="Arial" w:eastAsia="Arial" w:hAnsi="Arial" w:cs="Arial"/>
          <w:lang w:val="mn-MN"/>
        </w:rPr>
        <w:t>боловсруулж, Улсын Их Хуралд өргөн мэдүүлэх;</w:t>
      </w:r>
    </w:p>
    <w:p w14:paraId="708A3EE2" w14:textId="77F66CB5" w:rsidR="002C2249" w:rsidRPr="00FE4DED" w:rsidRDefault="00133A6E" w:rsidP="00057C5B">
      <w:pPr>
        <w:spacing w:after="240"/>
        <w:ind w:firstLine="2070"/>
        <w:jc w:val="both"/>
        <w:divId w:val="409279645"/>
        <w:rPr>
          <w:rFonts w:ascii="Arial" w:eastAsia="Arial" w:hAnsi="Arial" w:cs="Arial"/>
          <w:lang w:val="mn-MN"/>
        </w:rPr>
      </w:pPr>
      <w:r w:rsidRPr="00FE4DED">
        <w:rPr>
          <w:rFonts w:ascii="Arial" w:eastAsia="Arial" w:hAnsi="Arial" w:cs="Arial"/>
          <w:lang w:val="mn-MN"/>
        </w:rPr>
        <w:t>б/</w:t>
      </w:r>
      <w:bookmarkStart w:id="2" w:name="_Hlk164808777"/>
      <w:proofErr w:type="spellStart"/>
      <w:r w:rsidR="00BB140A" w:rsidRPr="00FE4DED">
        <w:rPr>
          <w:rFonts w:ascii="Arial" w:eastAsia="Arial" w:hAnsi="Arial" w:cs="Arial"/>
          <w:lang w:val="mn-MN"/>
        </w:rPr>
        <w:t>үи</w:t>
      </w:r>
      <w:proofErr w:type="spellEnd"/>
      <w:r w:rsidR="00BB140A" w:rsidRPr="00FE4DED">
        <w:rPr>
          <w:rFonts w:ascii="Arial" w:eastAsia="Arial" w:hAnsi="Arial" w:cs="Arial"/>
          <w:lang w:val="mn-MN"/>
        </w:rPr>
        <w:t>̆</w:t>
      </w:r>
      <w:proofErr w:type="spellStart"/>
      <w:r w:rsidR="00BB140A" w:rsidRPr="00FE4DED">
        <w:rPr>
          <w:rFonts w:ascii="Arial" w:eastAsia="Arial" w:hAnsi="Arial" w:cs="Arial"/>
          <w:lang w:val="mn-MN"/>
        </w:rPr>
        <w:t>лдвэрлэл</w:t>
      </w:r>
      <w:proofErr w:type="spellEnd"/>
      <w:r w:rsidR="00BB140A" w:rsidRPr="00FE4DED">
        <w:rPr>
          <w:rFonts w:ascii="Arial" w:eastAsia="Arial" w:hAnsi="Arial" w:cs="Arial"/>
          <w:lang w:val="mn-MN"/>
        </w:rPr>
        <w:t xml:space="preserve">, </w:t>
      </w:r>
      <w:proofErr w:type="spellStart"/>
      <w:r w:rsidR="00BB140A" w:rsidRPr="00FE4DED">
        <w:rPr>
          <w:rFonts w:ascii="Arial" w:eastAsia="Arial" w:hAnsi="Arial" w:cs="Arial"/>
          <w:lang w:val="mn-MN"/>
        </w:rPr>
        <w:t>технологии</w:t>
      </w:r>
      <w:proofErr w:type="spellEnd"/>
      <w:r w:rsidR="00BB140A" w:rsidRPr="00FE4DED">
        <w:rPr>
          <w:rFonts w:ascii="Arial" w:eastAsia="Arial" w:hAnsi="Arial" w:cs="Arial"/>
          <w:lang w:val="mn-MN"/>
        </w:rPr>
        <w:t xml:space="preserve">̆н </w:t>
      </w:r>
      <w:proofErr w:type="spellStart"/>
      <w:r w:rsidR="00BB140A" w:rsidRPr="00FE4DED">
        <w:rPr>
          <w:rFonts w:ascii="Arial" w:eastAsia="Arial" w:hAnsi="Arial" w:cs="Arial"/>
          <w:lang w:val="mn-MN"/>
        </w:rPr>
        <w:t>паркии</w:t>
      </w:r>
      <w:proofErr w:type="spellEnd"/>
      <w:r w:rsidR="00BB140A" w:rsidRPr="00FE4DED">
        <w:rPr>
          <w:rFonts w:ascii="Arial" w:eastAsia="Arial" w:hAnsi="Arial" w:cs="Arial"/>
          <w:lang w:val="mn-MN"/>
        </w:rPr>
        <w:t>̆г хөгжүүлэх татвар, хөрөнгө оруулалт,</w:t>
      </w:r>
      <w:r w:rsidR="0036657A" w:rsidRPr="00FE4DED">
        <w:rPr>
          <w:rFonts w:ascii="Arial" w:eastAsia="Arial" w:hAnsi="Arial" w:cs="Arial"/>
          <w:lang w:val="mn-MN"/>
        </w:rPr>
        <w:t xml:space="preserve"> </w:t>
      </w:r>
      <w:r w:rsidR="00BB140A" w:rsidRPr="00FE4DED">
        <w:rPr>
          <w:rFonts w:ascii="Arial" w:eastAsia="Arial" w:hAnsi="Arial" w:cs="Arial"/>
          <w:lang w:val="mn-MN"/>
        </w:rPr>
        <w:t xml:space="preserve">санхүүгийн таатай </w:t>
      </w:r>
      <w:proofErr w:type="spellStart"/>
      <w:r w:rsidR="00BB140A" w:rsidRPr="00FE4DED">
        <w:rPr>
          <w:rFonts w:ascii="Arial" w:eastAsia="Arial" w:hAnsi="Arial" w:cs="Arial"/>
          <w:lang w:val="mn-MN"/>
        </w:rPr>
        <w:t>орчинг</w:t>
      </w:r>
      <w:proofErr w:type="spellEnd"/>
      <w:r w:rsidR="00BB140A" w:rsidRPr="00FE4DED">
        <w:rPr>
          <w:rFonts w:ascii="Arial" w:eastAsia="Arial" w:hAnsi="Arial" w:cs="Arial"/>
          <w:lang w:val="mn-MN"/>
        </w:rPr>
        <w:t xml:space="preserve"> бүрдүүлж, үндэсний боловсруулах үйлдвэрүүдийг хөгжүүлэх зорилгоор </w:t>
      </w:r>
      <w:bookmarkEnd w:id="2"/>
      <w:r w:rsidR="00BB140A" w:rsidRPr="00FE4DED">
        <w:rPr>
          <w:rFonts w:ascii="Arial" w:eastAsia="Arial" w:hAnsi="Arial" w:cs="Arial"/>
          <w:lang w:val="mn-MN"/>
        </w:rPr>
        <w:t>Хувь хүний орлогын албан татварын тухай, Аж ахуйн нэгжийн орлогын албан татварын тухай, Нэмэгдсэн өртгийн албан татварын тухай, Гаалийн тариф, гаалийн татварын тухай хуульд өөрчлөлт оруулах тухай хуулийн төслийг боловсруулж, 2024 онд Улсын Их Хуралд өргөн мэдүүлэх;</w:t>
      </w:r>
    </w:p>
    <w:p w14:paraId="371AB5DE" w14:textId="1A7AB54E" w:rsidR="003C5795" w:rsidRPr="00FE4DED" w:rsidRDefault="00FB5460" w:rsidP="00057C5B">
      <w:pPr>
        <w:spacing w:after="240"/>
        <w:ind w:firstLine="2070"/>
        <w:jc w:val="both"/>
        <w:divId w:val="409279645"/>
        <w:rPr>
          <w:rFonts w:ascii="Arial" w:eastAsia="Arial" w:hAnsi="Arial" w:cs="Arial"/>
          <w:lang w:val="mn-MN"/>
        </w:rPr>
      </w:pPr>
      <w:r w:rsidRPr="00FE4DED">
        <w:rPr>
          <w:rFonts w:ascii="Arial" w:eastAsia="Arial" w:hAnsi="Arial" w:cs="Arial"/>
          <w:lang w:val="mn-MN"/>
        </w:rPr>
        <w:t>в/</w:t>
      </w:r>
      <w:r w:rsidR="00057C5B" w:rsidRPr="00FE4DED">
        <w:rPr>
          <w:rFonts w:ascii="Arial" w:eastAsia="Arial" w:hAnsi="Arial" w:cs="Arial"/>
          <w:lang w:val="mn-MN"/>
        </w:rPr>
        <w:t>мал</w:t>
      </w:r>
      <w:r w:rsidR="00FC1B27" w:rsidRPr="00FE4DED">
        <w:rPr>
          <w:rFonts w:ascii="Arial" w:eastAsia="Arial" w:hAnsi="Arial" w:cs="Arial"/>
          <w:lang w:val="mn-MN"/>
        </w:rPr>
        <w:t>ын</w:t>
      </w:r>
      <w:r w:rsidR="00057C5B" w:rsidRPr="00FE4DED">
        <w:rPr>
          <w:rFonts w:ascii="Arial" w:eastAsia="Arial" w:hAnsi="Arial" w:cs="Arial"/>
          <w:lang w:val="mn-MN"/>
        </w:rPr>
        <w:t xml:space="preserve"> гаралтай түүхий эд</w:t>
      </w:r>
      <w:r w:rsidR="00FC1B27" w:rsidRPr="00FE4DED">
        <w:rPr>
          <w:rFonts w:ascii="Arial" w:eastAsia="Arial" w:hAnsi="Arial" w:cs="Arial"/>
          <w:lang w:val="mn-MN"/>
        </w:rPr>
        <w:t>ий</w:t>
      </w:r>
      <w:r w:rsidR="00B43AC0" w:rsidRPr="00FE4DED">
        <w:rPr>
          <w:rFonts w:ascii="Arial" w:eastAsia="Arial" w:hAnsi="Arial" w:cs="Arial"/>
          <w:lang w:val="mn-MN"/>
        </w:rPr>
        <w:t>г</w:t>
      </w:r>
      <w:r w:rsidR="00D22703" w:rsidRPr="00FE4DED">
        <w:rPr>
          <w:rFonts w:ascii="Arial" w:eastAsia="Arial" w:hAnsi="Arial" w:cs="Arial"/>
          <w:lang w:val="mn-MN"/>
        </w:rPr>
        <w:t xml:space="preserve"> </w:t>
      </w:r>
      <w:r w:rsidR="00057C5B" w:rsidRPr="00FE4DED">
        <w:rPr>
          <w:rFonts w:ascii="Arial" w:eastAsia="Arial" w:hAnsi="Arial" w:cs="Arial"/>
          <w:lang w:val="mn-MN"/>
        </w:rPr>
        <w:t xml:space="preserve">боловсруулах үйлдвэрлэлийг дэмжих, </w:t>
      </w:r>
      <w:r w:rsidR="00057C5B" w:rsidRPr="00FE4DED">
        <w:rPr>
          <w:rStyle w:val="normaltextrun"/>
          <w:rFonts w:ascii="Arial" w:eastAsia="Arial" w:hAnsi="Arial" w:cs="Arial"/>
          <w:shd w:val="clear" w:color="auto" w:fill="FFFFFF"/>
          <w:lang w:val="mn-MN"/>
        </w:rPr>
        <w:t>нэмүү өртөг шингэсэн болон эцсийн бүтээгдэхүүн үйлдвэрлэлд хувийн хэвшлийн хөрөнгө оруулалтыг нэмэгдүүлэх</w:t>
      </w:r>
      <w:r w:rsidR="00B46379" w:rsidRPr="00FE4DED">
        <w:rPr>
          <w:rStyle w:val="normaltextrun"/>
          <w:rFonts w:ascii="Arial" w:eastAsia="Arial" w:hAnsi="Arial" w:cs="Arial"/>
          <w:shd w:val="clear" w:color="auto" w:fill="FFFFFF"/>
          <w:lang w:val="mn-MN"/>
        </w:rPr>
        <w:t>,</w:t>
      </w:r>
      <w:r w:rsidR="00057C5B" w:rsidRPr="00FE4DED">
        <w:rPr>
          <w:rStyle w:val="normaltextrun"/>
          <w:rFonts w:ascii="Arial" w:eastAsia="Arial" w:hAnsi="Arial" w:cs="Arial"/>
          <w:shd w:val="clear" w:color="auto" w:fill="FFFFFF"/>
          <w:lang w:val="mn-MN"/>
        </w:rPr>
        <w:t xml:space="preserve"> хууль эрхзүйн таатай орчин бүрдүүлэх;</w:t>
      </w:r>
    </w:p>
    <w:p w14:paraId="2FFED9D7" w14:textId="49F89112" w:rsidR="00015FA9" w:rsidRPr="00FE4DED" w:rsidRDefault="00FB5460" w:rsidP="00057C5B">
      <w:pPr>
        <w:spacing w:after="240"/>
        <w:ind w:firstLine="2070"/>
        <w:jc w:val="both"/>
        <w:divId w:val="409279645"/>
        <w:rPr>
          <w:rFonts w:ascii="Arial" w:eastAsia="Arial" w:hAnsi="Arial" w:cs="Arial"/>
          <w:lang w:val="mn-MN"/>
        </w:rPr>
      </w:pPr>
      <w:r w:rsidRPr="00FE4DED">
        <w:rPr>
          <w:rFonts w:ascii="Arial" w:eastAsia="Arial" w:hAnsi="Arial" w:cs="Arial"/>
          <w:lang w:val="mn-MN"/>
        </w:rPr>
        <w:t>г</w:t>
      </w:r>
      <w:r w:rsidR="00057C5B" w:rsidRPr="00FE4DED">
        <w:rPr>
          <w:rFonts w:ascii="Arial" w:eastAsia="Arial" w:hAnsi="Arial" w:cs="Arial"/>
          <w:lang w:val="mn-MN"/>
        </w:rPr>
        <w:t>/</w:t>
      </w:r>
      <w:r w:rsidR="00FE1BA4" w:rsidRPr="00FE4DED">
        <w:rPr>
          <w:rStyle w:val="normaltextrun"/>
          <w:rFonts w:ascii="Arial" w:eastAsia="Arial" w:hAnsi="Arial" w:cs="Arial"/>
          <w:shd w:val="clear" w:color="auto" w:fill="FFFFFF"/>
          <w:lang w:val="mn-MN"/>
        </w:rPr>
        <w:t>х</w:t>
      </w:r>
      <w:r w:rsidR="00057C5B" w:rsidRPr="00FE4DED">
        <w:rPr>
          <w:rStyle w:val="normaltextrun"/>
          <w:rFonts w:ascii="Arial" w:eastAsia="Arial" w:hAnsi="Arial" w:cs="Arial"/>
          <w:shd w:val="clear" w:color="auto" w:fill="FFFFFF"/>
          <w:lang w:val="mn-MN"/>
        </w:rPr>
        <w:t>өдөө аж ахуйн гаралтай бараа, түүхий эдийн биржийн тухай хуулий</w:t>
      </w:r>
      <w:r w:rsidR="00FC1B27" w:rsidRPr="00FE4DED">
        <w:rPr>
          <w:rStyle w:val="normaltextrun"/>
          <w:rFonts w:ascii="Arial" w:eastAsia="Arial" w:hAnsi="Arial" w:cs="Arial"/>
          <w:shd w:val="clear" w:color="auto" w:fill="FFFFFF"/>
          <w:lang w:val="mn-MN"/>
        </w:rPr>
        <w:t>н</w:t>
      </w:r>
      <w:r w:rsidR="00057C5B" w:rsidRPr="00FE4DED">
        <w:rPr>
          <w:rStyle w:val="normaltextrun"/>
          <w:rFonts w:ascii="Arial" w:eastAsia="Arial" w:hAnsi="Arial" w:cs="Arial"/>
          <w:shd w:val="clear" w:color="auto" w:fill="FFFFFF"/>
          <w:lang w:val="mn-MN"/>
        </w:rPr>
        <w:t xml:space="preserve"> шинэч</w:t>
      </w:r>
      <w:r w:rsidR="00FC1B27" w:rsidRPr="00FE4DED">
        <w:rPr>
          <w:rStyle w:val="normaltextrun"/>
          <w:rFonts w:ascii="Arial" w:eastAsia="Arial" w:hAnsi="Arial" w:cs="Arial"/>
          <w:shd w:val="clear" w:color="auto" w:fill="FFFFFF"/>
          <w:lang w:val="mn-MN"/>
        </w:rPr>
        <w:t>илсэн найруулгы</w:t>
      </w:r>
      <w:r w:rsidR="003E32F5" w:rsidRPr="00FE4DED">
        <w:rPr>
          <w:rStyle w:val="normaltextrun"/>
          <w:rFonts w:ascii="Arial" w:eastAsia="Arial" w:hAnsi="Arial" w:cs="Arial"/>
          <w:shd w:val="clear" w:color="auto" w:fill="FFFFFF"/>
          <w:lang w:val="mn-MN"/>
        </w:rPr>
        <w:t>н</w:t>
      </w:r>
      <w:r w:rsidR="00057C5B" w:rsidRPr="00FE4DED">
        <w:rPr>
          <w:rStyle w:val="normaltextrun"/>
          <w:rFonts w:ascii="Arial" w:eastAsia="Arial" w:hAnsi="Arial" w:cs="Arial"/>
          <w:shd w:val="clear" w:color="auto" w:fill="FFFFFF"/>
          <w:lang w:val="mn-MN"/>
        </w:rPr>
        <w:t xml:space="preserve"> төслийг боловсруулж </w:t>
      </w:r>
      <w:r w:rsidR="00920841" w:rsidRPr="00FE4DED">
        <w:rPr>
          <w:rStyle w:val="normaltextrun"/>
          <w:rFonts w:ascii="Arial" w:eastAsia="Arial" w:hAnsi="Arial" w:cs="Arial"/>
          <w:shd w:val="clear" w:color="auto" w:fill="FFFFFF"/>
          <w:lang w:val="mn-MN"/>
        </w:rPr>
        <w:t xml:space="preserve">Улсын Их Хуралд </w:t>
      </w:r>
      <w:r w:rsidR="00057C5B" w:rsidRPr="00FE4DED">
        <w:rPr>
          <w:rStyle w:val="normaltextrun"/>
          <w:rFonts w:ascii="Arial" w:eastAsia="Arial" w:hAnsi="Arial" w:cs="Arial"/>
          <w:shd w:val="clear" w:color="auto" w:fill="FFFFFF"/>
          <w:lang w:val="mn-MN"/>
        </w:rPr>
        <w:t>өргөн мэдүүлэх</w:t>
      </w:r>
      <w:r w:rsidR="0010255A" w:rsidRPr="00FE4DED">
        <w:rPr>
          <w:rStyle w:val="normaltextrun"/>
          <w:rFonts w:ascii="Arial" w:eastAsia="Arial" w:hAnsi="Arial" w:cs="Arial"/>
          <w:shd w:val="clear" w:color="auto" w:fill="FFFFFF"/>
          <w:lang w:val="mn-MN"/>
        </w:rPr>
        <w:t>;</w:t>
      </w:r>
    </w:p>
    <w:p w14:paraId="4DA53465" w14:textId="02B3778E" w:rsidR="00052108" w:rsidRPr="00FE4DED" w:rsidRDefault="00FB5460" w:rsidP="00057C5B">
      <w:pPr>
        <w:spacing w:after="240"/>
        <w:ind w:firstLine="2070"/>
        <w:jc w:val="both"/>
        <w:divId w:val="409279645"/>
        <w:rPr>
          <w:rFonts w:ascii="Arial" w:eastAsia="Arial" w:hAnsi="Arial" w:cs="Arial"/>
          <w:lang w:val="mn-MN"/>
        </w:rPr>
      </w:pPr>
      <w:r w:rsidRPr="00FE4DED">
        <w:rPr>
          <w:rFonts w:ascii="Arial" w:eastAsia="Arial" w:hAnsi="Arial" w:cs="Arial"/>
          <w:lang w:val="mn-MN"/>
        </w:rPr>
        <w:t>д</w:t>
      </w:r>
      <w:r w:rsidR="00133A6E" w:rsidRPr="00FE4DED">
        <w:rPr>
          <w:rFonts w:ascii="Arial" w:eastAsia="Arial" w:hAnsi="Arial" w:cs="Arial"/>
          <w:lang w:val="mn-MN"/>
        </w:rPr>
        <w:t>/</w:t>
      </w:r>
      <w:r w:rsidR="00057C5B" w:rsidRPr="00FE4DED">
        <w:rPr>
          <w:rFonts w:ascii="Arial" w:eastAsia="Arial" w:hAnsi="Arial" w:cs="Arial"/>
          <w:lang w:val="mn-MN"/>
        </w:rPr>
        <w:t>мал</w:t>
      </w:r>
      <w:r w:rsidR="00D22703" w:rsidRPr="00FE4DED">
        <w:rPr>
          <w:rFonts w:ascii="Arial" w:eastAsia="Arial" w:hAnsi="Arial" w:cs="Arial"/>
          <w:lang w:val="mn-MN"/>
        </w:rPr>
        <w:t xml:space="preserve">ын </w:t>
      </w:r>
      <w:r w:rsidR="00057C5B" w:rsidRPr="00FE4DED">
        <w:rPr>
          <w:rFonts w:ascii="Arial" w:eastAsia="Arial" w:hAnsi="Arial" w:cs="Arial"/>
          <w:lang w:val="mn-MN"/>
        </w:rPr>
        <w:t>гаралтай түүхий эд</w:t>
      </w:r>
      <w:r w:rsidR="003431B7" w:rsidRPr="00FE4DED">
        <w:rPr>
          <w:rFonts w:ascii="Arial" w:eastAsia="Arial" w:hAnsi="Arial" w:cs="Arial"/>
          <w:lang w:val="mn-MN"/>
        </w:rPr>
        <w:t>ийг</w:t>
      </w:r>
      <w:r w:rsidR="00EB3863" w:rsidRPr="00FE4DED">
        <w:rPr>
          <w:rFonts w:ascii="Arial" w:eastAsia="Arial" w:hAnsi="Arial" w:cs="Arial"/>
          <w:lang w:val="mn-MN"/>
        </w:rPr>
        <w:t xml:space="preserve"> бэлтгэх, </w:t>
      </w:r>
      <w:r w:rsidR="00057C5B" w:rsidRPr="00FE4DED">
        <w:rPr>
          <w:rFonts w:ascii="Arial" w:eastAsia="Arial" w:hAnsi="Arial" w:cs="Arial"/>
          <w:lang w:val="mn-MN"/>
        </w:rPr>
        <w:t xml:space="preserve">боловсруулах үйлдвэрлэлийг дэмжих чиглэлд хэрэгжүүлж </w:t>
      </w:r>
      <w:r w:rsidR="0010255A" w:rsidRPr="00FE4DED">
        <w:rPr>
          <w:rFonts w:ascii="Arial" w:eastAsia="Arial" w:hAnsi="Arial" w:cs="Arial"/>
          <w:lang w:val="mn-MN"/>
        </w:rPr>
        <w:t>б</w:t>
      </w:r>
      <w:r w:rsidR="00EB3863" w:rsidRPr="00FE4DED">
        <w:rPr>
          <w:rFonts w:ascii="Arial" w:eastAsia="Arial" w:hAnsi="Arial" w:cs="Arial"/>
          <w:lang w:val="mn-MN"/>
        </w:rPr>
        <w:t>айгаа</w:t>
      </w:r>
      <w:r w:rsidR="00057C5B" w:rsidRPr="00FE4DED">
        <w:rPr>
          <w:rFonts w:ascii="Arial" w:eastAsia="Arial" w:hAnsi="Arial" w:cs="Arial"/>
          <w:lang w:val="mn-MN"/>
        </w:rPr>
        <w:t xml:space="preserve"> урамшууллы</w:t>
      </w:r>
      <w:r w:rsidR="00EB3863" w:rsidRPr="00FE4DED">
        <w:rPr>
          <w:rFonts w:ascii="Arial" w:eastAsia="Arial" w:hAnsi="Arial" w:cs="Arial"/>
          <w:lang w:val="mn-MN"/>
        </w:rPr>
        <w:t xml:space="preserve">г </w:t>
      </w:r>
      <w:r w:rsidR="00057C5B" w:rsidRPr="00FE4DED">
        <w:rPr>
          <w:rFonts w:ascii="Arial" w:eastAsia="Arial" w:hAnsi="Arial" w:cs="Arial"/>
          <w:lang w:val="mn-MN"/>
        </w:rPr>
        <w:t>дүгнэж, үр дүн</w:t>
      </w:r>
      <w:r w:rsidR="0010255A" w:rsidRPr="00FE4DED">
        <w:rPr>
          <w:rFonts w:ascii="Arial" w:eastAsia="Arial" w:hAnsi="Arial" w:cs="Arial"/>
          <w:lang w:val="mn-MN"/>
        </w:rPr>
        <w:t xml:space="preserve">д суурилсан, </w:t>
      </w:r>
      <w:r w:rsidR="00057C5B" w:rsidRPr="00FE4DED">
        <w:rPr>
          <w:rFonts w:ascii="Arial" w:eastAsia="Arial" w:hAnsi="Arial" w:cs="Arial"/>
          <w:lang w:val="mn-MN"/>
        </w:rPr>
        <w:t>зах зээлийн зарч</w:t>
      </w:r>
      <w:r w:rsidR="00F1548D" w:rsidRPr="00FE4DED">
        <w:rPr>
          <w:rFonts w:ascii="Arial" w:eastAsia="Arial" w:hAnsi="Arial" w:cs="Arial"/>
          <w:lang w:val="mn-MN"/>
        </w:rPr>
        <w:t>и</w:t>
      </w:r>
      <w:r w:rsidR="00057C5B" w:rsidRPr="00FE4DED">
        <w:rPr>
          <w:rFonts w:ascii="Arial" w:eastAsia="Arial" w:hAnsi="Arial" w:cs="Arial"/>
          <w:lang w:val="mn-MN"/>
        </w:rPr>
        <w:t>м</w:t>
      </w:r>
      <w:r w:rsidR="00F1548D" w:rsidRPr="00FE4DED">
        <w:rPr>
          <w:rFonts w:ascii="Arial" w:eastAsia="Arial" w:hAnsi="Arial" w:cs="Arial"/>
          <w:lang w:val="mn-MN"/>
        </w:rPr>
        <w:t xml:space="preserve">д нийцүүлэхэд </w:t>
      </w:r>
      <w:r w:rsidR="00333FA6" w:rsidRPr="00FE4DED">
        <w:rPr>
          <w:rFonts w:ascii="Arial" w:eastAsia="Arial" w:hAnsi="Arial" w:cs="Arial"/>
          <w:lang w:val="mn-MN"/>
        </w:rPr>
        <w:t>чиглүүлэх</w:t>
      </w:r>
      <w:r w:rsidR="00057C5B" w:rsidRPr="00FE4DED">
        <w:rPr>
          <w:rFonts w:ascii="Arial" w:eastAsia="Arial" w:hAnsi="Arial" w:cs="Arial"/>
          <w:lang w:val="mn-MN"/>
        </w:rPr>
        <w:t xml:space="preserve">; </w:t>
      </w:r>
    </w:p>
    <w:p w14:paraId="6D1ACD08" w14:textId="0F5B1438" w:rsidR="00C210A8" w:rsidRPr="00FE4DED" w:rsidRDefault="00FB5460" w:rsidP="00057C5B">
      <w:pPr>
        <w:spacing w:after="240"/>
        <w:ind w:firstLine="2070"/>
        <w:jc w:val="both"/>
        <w:divId w:val="409279645"/>
        <w:rPr>
          <w:rStyle w:val="normaltextrun"/>
          <w:rFonts w:ascii="Arial" w:eastAsia="Arial" w:hAnsi="Arial" w:cs="Arial"/>
          <w:bdr w:val="none" w:sz="0" w:space="0" w:color="auto" w:frame="1"/>
          <w:lang w:val="mn-MN"/>
        </w:rPr>
      </w:pPr>
      <w:r w:rsidRPr="00FE4DED">
        <w:rPr>
          <w:rFonts w:ascii="Arial" w:eastAsia="Arial" w:hAnsi="Arial" w:cs="Arial"/>
          <w:lang w:val="mn-MN"/>
        </w:rPr>
        <w:t>е</w:t>
      </w:r>
      <w:r w:rsidR="00057C5B" w:rsidRPr="00FE4DED">
        <w:rPr>
          <w:rFonts w:ascii="Arial" w:eastAsia="Arial" w:hAnsi="Arial" w:cs="Arial"/>
          <w:lang w:val="mn-MN"/>
        </w:rPr>
        <w:t>/</w:t>
      </w:r>
      <w:r w:rsidR="00831D13" w:rsidRPr="00FE4DED">
        <w:rPr>
          <w:rFonts w:ascii="Arial" w:eastAsia="Arial" w:hAnsi="Arial" w:cs="Arial"/>
          <w:lang w:val="mn-MN"/>
        </w:rPr>
        <w:t>д</w:t>
      </w:r>
      <w:r w:rsidR="00D7555A" w:rsidRPr="00FE4DED">
        <w:rPr>
          <w:rFonts w:ascii="Arial" w:eastAsia="Times New Roman" w:hAnsi="Arial" w:cs="Arial"/>
          <w:noProof/>
          <w:lang w:val="mn-MN"/>
        </w:rPr>
        <w:t>отоодын үйлдвэрлэлийг хамгаалах,</w:t>
      </w:r>
      <w:r w:rsidR="0068148F" w:rsidRPr="00FE4DED">
        <w:rPr>
          <w:rFonts w:ascii="Arial" w:eastAsia="Times New Roman" w:hAnsi="Arial" w:cs="Arial"/>
          <w:noProof/>
          <w:lang w:val="mn-MN"/>
        </w:rPr>
        <w:t xml:space="preserve"> </w:t>
      </w:r>
      <w:r w:rsidR="00D7555A" w:rsidRPr="00FE4DED">
        <w:rPr>
          <w:rFonts w:ascii="Arial" w:eastAsia="Times New Roman" w:hAnsi="Arial" w:cs="Arial"/>
          <w:noProof/>
          <w:lang w:val="mn-MN"/>
        </w:rPr>
        <w:t>түүхий эдийн боловсруулалтын түвшнийг ахиулахтай холбоотой зайлшгүй шаардлагатай стандарт, техникийн зохицуулалтыг батлан хэрэгжүүлэх</w:t>
      </w:r>
      <w:r w:rsidR="0010255A" w:rsidRPr="00FE4DED">
        <w:rPr>
          <w:rStyle w:val="normaltextrun"/>
          <w:rFonts w:ascii="Arial" w:eastAsia="Arial" w:hAnsi="Arial" w:cs="Arial"/>
          <w:bdr w:val="none" w:sz="0" w:space="0" w:color="auto" w:frame="1"/>
          <w:lang w:val="mn-MN"/>
        </w:rPr>
        <w:t>;</w:t>
      </w:r>
    </w:p>
    <w:p w14:paraId="104743F9" w14:textId="4979EB31" w:rsidR="00C274E7" w:rsidRPr="00FE4DED" w:rsidRDefault="00F031E7" w:rsidP="7CF28D83">
      <w:pPr>
        <w:spacing w:after="240"/>
        <w:ind w:firstLine="1418"/>
        <w:jc w:val="both"/>
        <w:divId w:val="409279645"/>
        <w:rPr>
          <w:rFonts w:ascii="Arial" w:eastAsia="Arial" w:hAnsi="Arial" w:cs="Arial"/>
          <w:b/>
          <w:lang w:val="mn-MN"/>
        </w:rPr>
      </w:pPr>
      <w:r w:rsidRPr="00FE4DED">
        <w:rPr>
          <w:rFonts w:ascii="Arial" w:eastAsia="Arial" w:hAnsi="Arial" w:cs="Arial"/>
          <w:b/>
          <w:lang w:val="mn-MN"/>
        </w:rPr>
        <w:t>2/</w:t>
      </w:r>
      <w:r w:rsidR="00871C14" w:rsidRPr="00FE4DED">
        <w:rPr>
          <w:rFonts w:ascii="Arial" w:eastAsia="Arial" w:hAnsi="Arial" w:cs="Arial"/>
          <w:b/>
          <w:lang w:val="mn-MN"/>
        </w:rPr>
        <w:t>Түүхий эдийн чанар, бэлтгэлийн тогтолцоог дэмжих чиглэлээр</w:t>
      </w:r>
    </w:p>
    <w:p w14:paraId="18FA0328" w14:textId="7963DE59" w:rsidR="0065247D" w:rsidRPr="00FE4DED" w:rsidRDefault="00A04DD4" w:rsidP="00057C5B">
      <w:pPr>
        <w:spacing w:after="240"/>
        <w:ind w:firstLine="2160"/>
        <w:jc w:val="both"/>
        <w:divId w:val="409279645"/>
        <w:rPr>
          <w:rFonts w:ascii="Arial" w:eastAsia="Arial" w:hAnsi="Arial" w:cs="Arial"/>
          <w:lang w:val="mn-MN"/>
        </w:rPr>
      </w:pPr>
      <w:r w:rsidRPr="00FE4DED">
        <w:rPr>
          <w:rFonts w:ascii="Arial" w:eastAsia="Arial" w:hAnsi="Arial" w:cs="Arial"/>
          <w:lang w:val="mn-MN"/>
        </w:rPr>
        <w:lastRenderedPageBreak/>
        <w:t>а/</w:t>
      </w:r>
      <w:r w:rsidR="00871C14" w:rsidRPr="00FE4DED">
        <w:rPr>
          <w:rFonts w:ascii="Arial" w:eastAsia="Arial" w:hAnsi="Arial" w:cs="Arial"/>
          <w:lang w:val="mn-MN"/>
        </w:rPr>
        <w:t>малыг эрүүлжүүлэх, био бэлдмэлийн дэвшилтэт технологи бүхий дотоодын вакцин үйлдвэрлэлий</w:t>
      </w:r>
      <w:r w:rsidR="00233484" w:rsidRPr="00FE4DED">
        <w:rPr>
          <w:rFonts w:ascii="Arial" w:eastAsia="Arial" w:hAnsi="Arial" w:cs="Arial"/>
          <w:lang w:val="mn-MN"/>
        </w:rPr>
        <w:t>н хүчин чадлыг</w:t>
      </w:r>
      <w:r w:rsidR="00871C14" w:rsidRPr="00FE4DED">
        <w:rPr>
          <w:rFonts w:ascii="Arial" w:eastAsia="Arial" w:hAnsi="Arial" w:cs="Arial"/>
          <w:lang w:val="mn-MN"/>
        </w:rPr>
        <w:t xml:space="preserve"> нэмэгдүүлэх,  </w:t>
      </w:r>
      <w:r w:rsidR="0065247D" w:rsidRPr="00FE4DED">
        <w:rPr>
          <w:rStyle w:val="normaltextrun"/>
          <w:rFonts w:ascii="Arial" w:eastAsia="Arial" w:hAnsi="Arial" w:cs="Arial"/>
          <w:lang w:val="mn-MN"/>
        </w:rPr>
        <w:t>вакцины хүйтэн хэлхээний сүлжээг бий болгох, мал</w:t>
      </w:r>
      <w:r w:rsidR="003E32F5" w:rsidRPr="00FE4DED">
        <w:rPr>
          <w:rStyle w:val="normaltextrun"/>
          <w:rFonts w:ascii="Arial" w:eastAsia="Arial" w:hAnsi="Arial" w:cs="Arial"/>
          <w:lang w:val="mn-MN"/>
        </w:rPr>
        <w:t xml:space="preserve"> </w:t>
      </w:r>
      <w:r w:rsidR="0065247D" w:rsidRPr="00FE4DED">
        <w:rPr>
          <w:rStyle w:val="normaltextrun"/>
          <w:rFonts w:ascii="Arial" w:eastAsia="Arial" w:hAnsi="Arial" w:cs="Arial"/>
          <w:lang w:val="mn-MN"/>
        </w:rPr>
        <w:t>вакцинжуулах үйл ажиллагааг үр дүнтэй зохион байгуулах, тогтолцоог сайжруул</w:t>
      </w:r>
      <w:r w:rsidR="0065247D" w:rsidRPr="00FE4DED">
        <w:rPr>
          <w:rFonts w:ascii="Arial" w:eastAsia="Arial" w:hAnsi="Arial" w:cs="Arial"/>
          <w:lang w:val="mn-MN"/>
        </w:rPr>
        <w:t>ах</w:t>
      </w:r>
      <w:r w:rsidR="0065247D" w:rsidRPr="00FE4DED">
        <w:rPr>
          <w:rStyle w:val="normaltextrun"/>
          <w:rFonts w:ascii="Arial" w:eastAsia="Arial" w:hAnsi="Arial" w:cs="Arial"/>
          <w:lang w:val="mn-MN"/>
        </w:rPr>
        <w:t>;</w:t>
      </w:r>
    </w:p>
    <w:p w14:paraId="09A9E61C" w14:textId="52074D72" w:rsidR="006763BB" w:rsidRPr="00FE4DED" w:rsidRDefault="00DF6F83" w:rsidP="00057C5B">
      <w:pPr>
        <w:spacing w:after="240"/>
        <w:ind w:firstLine="2160"/>
        <w:jc w:val="both"/>
        <w:divId w:val="409279645"/>
        <w:rPr>
          <w:rStyle w:val="normaltextrun"/>
          <w:rFonts w:ascii="Arial" w:eastAsia="Arial" w:hAnsi="Arial" w:cs="Arial"/>
          <w:lang w:val="mn-MN"/>
        </w:rPr>
      </w:pPr>
      <w:r w:rsidRPr="00FE4DED">
        <w:rPr>
          <w:rStyle w:val="normaltextrun"/>
          <w:rFonts w:ascii="Arial" w:eastAsia="Arial" w:hAnsi="Arial" w:cs="Arial"/>
          <w:lang w:val="mn-MN"/>
        </w:rPr>
        <w:t>б/</w:t>
      </w:r>
      <w:r w:rsidR="00057C5B" w:rsidRPr="00FE4DED">
        <w:rPr>
          <w:rStyle w:val="normaltextrun"/>
          <w:rFonts w:ascii="Arial" w:eastAsia="Arial" w:hAnsi="Arial" w:cs="Arial"/>
          <w:lang w:val="mn-MN"/>
        </w:rPr>
        <w:t>улсын болон аймгийн мал эмнэлэг, ариун цэврийн лабораториудын үйл ажиллагааг уялдуулан, стандартын шаардлага хангасан өндөр хүчин чадалтай бүсийн мал эмнэлгийн лабораториудыг байгуулж, орчин үеийн дэвшилтэт техник, тоног төхөөрөмжөөр хангах</w:t>
      </w:r>
      <w:r w:rsidR="00655C56" w:rsidRPr="00FE4DED">
        <w:rPr>
          <w:rStyle w:val="normaltextrun"/>
          <w:rFonts w:ascii="Arial" w:eastAsia="Arial" w:hAnsi="Arial" w:cs="Arial"/>
          <w:lang w:val="mn-MN"/>
        </w:rPr>
        <w:t>;</w:t>
      </w:r>
      <w:r w:rsidR="00057C5B" w:rsidRPr="00FE4DED">
        <w:rPr>
          <w:rStyle w:val="normaltextrun"/>
          <w:rFonts w:ascii="Arial" w:eastAsia="Arial" w:hAnsi="Arial" w:cs="Arial"/>
          <w:lang w:val="mn-MN"/>
        </w:rPr>
        <w:t xml:space="preserve"> </w:t>
      </w:r>
    </w:p>
    <w:p w14:paraId="46B92159" w14:textId="72BF80FA" w:rsidR="00C41841" w:rsidRPr="00FE4DED" w:rsidRDefault="0065247D" w:rsidP="00057C5B">
      <w:pPr>
        <w:spacing w:after="240"/>
        <w:ind w:firstLine="2160"/>
        <w:jc w:val="both"/>
        <w:divId w:val="409279645"/>
        <w:rPr>
          <w:rFonts w:ascii="Arial" w:eastAsia="Arial" w:hAnsi="Arial" w:cs="Arial"/>
          <w:lang w:val="mn-MN"/>
        </w:rPr>
      </w:pPr>
      <w:r w:rsidRPr="00FE4DED">
        <w:rPr>
          <w:rStyle w:val="normaltextrun"/>
          <w:rFonts w:ascii="Arial" w:eastAsia="Arial" w:hAnsi="Arial" w:cs="Arial"/>
          <w:lang w:val="mn-MN"/>
        </w:rPr>
        <w:t>в</w:t>
      </w:r>
      <w:r w:rsidR="00057C5B" w:rsidRPr="00FE4DED">
        <w:rPr>
          <w:rStyle w:val="normaltextrun"/>
          <w:rFonts w:ascii="Arial" w:eastAsia="Arial" w:hAnsi="Arial" w:cs="Arial"/>
          <w:lang w:val="mn-MN"/>
        </w:rPr>
        <w:t xml:space="preserve">/бүсчилсэн хөгжлийн үзэл баримтлалд суурилсан хөдөө аж ахуйн тэргүүлэх бүсүүдэд дэлхийн </w:t>
      </w:r>
      <w:r w:rsidR="004B4B35" w:rsidRPr="00FE4DED">
        <w:rPr>
          <w:rStyle w:val="normaltextrun"/>
          <w:rFonts w:ascii="Arial" w:eastAsia="Arial" w:hAnsi="Arial" w:cs="Arial"/>
          <w:lang w:val="mn-MN"/>
        </w:rPr>
        <w:t>мал амьтны</w:t>
      </w:r>
      <w:r w:rsidR="005312BC" w:rsidRPr="00FE4DED">
        <w:rPr>
          <w:rStyle w:val="normaltextrun"/>
          <w:rFonts w:ascii="Arial" w:eastAsia="Arial" w:hAnsi="Arial" w:cs="Arial"/>
          <w:lang w:val="mn-MN"/>
        </w:rPr>
        <w:t xml:space="preserve"> эрүүл мэндийн байгууллагын</w:t>
      </w:r>
      <w:r w:rsidR="004B4B35" w:rsidRPr="00FE4DED">
        <w:rPr>
          <w:rStyle w:val="normaltextrun"/>
          <w:rFonts w:ascii="Arial" w:eastAsia="Arial" w:hAnsi="Arial" w:cs="Arial"/>
          <w:lang w:val="mn-MN"/>
        </w:rPr>
        <w:t xml:space="preserve"> </w:t>
      </w:r>
      <w:r w:rsidR="0094052F" w:rsidRPr="00FE4DED">
        <w:rPr>
          <w:rStyle w:val="normaltextrun"/>
          <w:rFonts w:ascii="Arial" w:eastAsia="Arial" w:hAnsi="Arial" w:cs="Arial"/>
          <w:lang w:val="mn-MN"/>
        </w:rPr>
        <w:t>тайван бүсий</w:t>
      </w:r>
      <w:r w:rsidR="00260DFD" w:rsidRPr="00FE4DED">
        <w:rPr>
          <w:rStyle w:val="normaltextrun"/>
          <w:rFonts w:ascii="Arial" w:eastAsia="Arial" w:hAnsi="Arial" w:cs="Arial"/>
          <w:lang w:val="mn-MN"/>
        </w:rPr>
        <w:t>н үзүүлэлтүүдийг</w:t>
      </w:r>
      <w:r w:rsidR="0094052F" w:rsidRPr="00FE4DED">
        <w:rPr>
          <w:rStyle w:val="normaltextrun"/>
          <w:rFonts w:ascii="Arial" w:eastAsia="Arial" w:hAnsi="Arial" w:cs="Arial"/>
          <w:lang w:val="mn-MN"/>
        </w:rPr>
        <w:t xml:space="preserve"> тогтоож, тогтвортой хадгал</w:t>
      </w:r>
      <w:r w:rsidR="001D4FE0" w:rsidRPr="00FE4DED">
        <w:rPr>
          <w:rStyle w:val="normaltextrun"/>
          <w:rFonts w:ascii="Arial" w:eastAsia="Arial" w:hAnsi="Arial" w:cs="Arial"/>
          <w:lang w:val="mn-MN"/>
        </w:rPr>
        <w:t>ах</w:t>
      </w:r>
      <w:r w:rsidR="00655C56" w:rsidRPr="00FE4DED">
        <w:rPr>
          <w:rStyle w:val="normaltextrun"/>
          <w:rFonts w:ascii="Arial" w:eastAsia="Arial" w:hAnsi="Arial" w:cs="Arial"/>
          <w:lang w:val="mn-MN"/>
        </w:rPr>
        <w:t>;</w:t>
      </w:r>
    </w:p>
    <w:p w14:paraId="47752890" w14:textId="3C8FAE66" w:rsidR="00B63244" w:rsidRPr="00FE4DED" w:rsidRDefault="0065247D" w:rsidP="00057C5B">
      <w:pPr>
        <w:spacing w:after="240"/>
        <w:ind w:firstLine="2160"/>
        <w:jc w:val="both"/>
        <w:divId w:val="409279645"/>
        <w:rPr>
          <w:rFonts w:ascii="Arial" w:eastAsia="Arial" w:hAnsi="Arial" w:cs="Arial"/>
          <w:lang w:val="mn-MN"/>
        </w:rPr>
      </w:pPr>
      <w:r w:rsidRPr="00FE4DED">
        <w:rPr>
          <w:rFonts w:ascii="Arial" w:eastAsia="Arial" w:hAnsi="Arial" w:cs="Arial"/>
          <w:lang w:val="mn-MN"/>
        </w:rPr>
        <w:t>г</w:t>
      </w:r>
      <w:r w:rsidR="00C41841" w:rsidRPr="00FE4DED">
        <w:rPr>
          <w:rFonts w:ascii="Arial" w:eastAsia="Arial" w:hAnsi="Arial" w:cs="Arial"/>
          <w:lang w:val="mn-MN"/>
        </w:rPr>
        <w:t>/</w:t>
      </w:r>
      <w:r w:rsidR="00A04DD4" w:rsidRPr="00FE4DED">
        <w:rPr>
          <w:rFonts w:ascii="Arial" w:eastAsia="Arial" w:hAnsi="Arial" w:cs="Arial"/>
          <w:lang w:val="mn-MN"/>
        </w:rPr>
        <w:t>мал</w:t>
      </w:r>
      <w:r w:rsidR="0082672F" w:rsidRPr="00FE4DED">
        <w:rPr>
          <w:rFonts w:ascii="Arial" w:eastAsia="Arial" w:hAnsi="Arial" w:cs="Arial"/>
          <w:lang w:val="mn-MN"/>
        </w:rPr>
        <w:t xml:space="preserve">ын </w:t>
      </w:r>
      <w:r w:rsidR="00A04DD4" w:rsidRPr="00FE4DED">
        <w:rPr>
          <w:rFonts w:ascii="Arial" w:eastAsia="Arial" w:hAnsi="Arial" w:cs="Arial"/>
          <w:lang w:val="mn-MN"/>
        </w:rPr>
        <w:t>гаралтай түүхий</w:t>
      </w:r>
      <w:r w:rsidR="00612711" w:rsidRPr="00FE4DED">
        <w:rPr>
          <w:rFonts w:ascii="Arial" w:eastAsia="Arial" w:hAnsi="Arial" w:cs="Arial"/>
          <w:lang w:val="mn-MN"/>
        </w:rPr>
        <w:t xml:space="preserve"> эдийг хөдөө аж ахуйн</w:t>
      </w:r>
      <w:r w:rsidR="00A04DD4" w:rsidRPr="00FE4DED">
        <w:rPr>
          <w:rFonts w:ascii="Arial" w:eastAsia="Arial" w:hAnsi="Arial" w:cs="Arial"/>
          <w:lang w:val="mn-MN"/>
        </w:rPr>
        <w:t xml:space="preserve"> биржээр </w:t>
      </w:r>
      <w:r w:rsidR="00DB5BC0" w:rsidRPr="00FE4DED">
        <w:rPr>
          <w:rFonts w:ascii="Arial" w:eastAsia="Arial" w:hAnsi="Arial" w:cs="Arial"/>
          <w:lang w:val="mn-MN"/>
        </w:rPr>
        <w:t>дамжуулан арилжаалах</w:t>
      </w:r>
      <w:r w:rsidR="00075253" w:rsidRPr="00FE4DED">
        <w:rPr>
          <w:rFonts w:ascii="Arial" w:eastAsia="Arial" w:hAnsi="Arial" w:cs="Arial"/>
          <w:lang w:val="mn-MN"/>
        </w:rPr>
        <w:t>,</w:t>
      </w:r>
      <w:r w:rsidR="00A04DD4" w:rsidRPr="00FE4DED">
        <w:rPr>
          <w:rFonts w:ascii="Arial" w:eastAsia="Arial" w:hAnsi="Arial" w:cs="Arial"/>
          <w:lang w:val="mn-MN"/>
        </w:rPr>
        <w:t xml:space="preserve"> түүхий эд бэлтгэлийн нэг цэгийн зохион байгуулалтыг </w:t>
      </w:r>
      <w:r w:rsidR="005C40EC" w:rsidRPr="00FE4DED">
        <w:rPr>
          <w:rFonts w:ascii="Arial" w:eastAsia="Arial" w:hAnsi="Arial" w:cs="Arial"/>
          <w:lang w:val="mn-MN"/>
        </w:rPr>
        <w:t>бий болгох</w:t>
      </w:r>
      <w:r w:rsidR="00D42842" w:rsidRPr="00FE4DED">
        <w:rPr>
          <w:rFonts w:ascii="Arial" w:eastAsia="Arial" w:hAnsi="Arial" w:cs="Arial"/>
          <w:lang w:val="mn-MN"/>
        </w:rPr>
        <w:t xml:space="preserve"> </w:t>
      </w:r>
      <w:r w:rsidR="005C40EC" w:rsidRPr="00FE4DED">
        <w:rPr>
          <w:rFonts w:ascii="Arial" w:eastAsia="Arial" w:hAnsi="Arial" w:cs="Arial"/>
          <w:lang w:val="mn-MN"/>
        </w:rPr>
        <w:t>замаар</w:t>
      </w:r>
      <w:r w:rsidR="00A04DD4" w:rsidRPr="00FE4DED">
        <w:rPr>
          <w:rFonts w:ascii="Arial" w:eastAsia="Arial" w:hAnsi="Arial" w:cs="Arial"/>
          <w:lang w:val="mn-MN"/>
        </w:rPr>
        <w:t xml:space="preserve"> </w:t>
      </w:r>
      <w:bookmarkStart w:id="3" w:name="_Hlk162259072"/>
      <w:r w:rsidR="008134F1" w:rsidRPr="00FE4DED">
        <w:rPr>
          <w:rFonts w:ascii="Arial" w:eastAsia="Arial" w:hAnsi="Arial" w:cs="Arial"/>
          <w:lang w:val="mn-MN"/>
        </w:rPr>
        <w:t>нийлүүлэлтийн оновчтой тогтолцоог бүрдүүлэх</w:t>
      </w:r>
      <w:r w:rsidR="00655C56" w:rsidRPr="00FE4DED">
        <w:rPr>
          <w:rFonts w:ascii="Arial" w:eastAsia="Arial" w:hAnsi="Arial" w:cs="Arial"/>
          <w:lang w:val="mn-MN"/>
        </w:rPr>
        <w:t>;</w:t>
      </w:r>
    </w:p>
    <w:bookmarkEnd w:id="3"/>
    <w:p w14:paraId="141D1575" w14:textId="6A1489D2" w:rsidR="00DF6F83" w:rsidRPr="00FE4DED" w:rsidRDefault="0065247D" w:rsidP="00057C5B">
      <w:pPr>
        <w:spacing w:after="240"/>
        <w:ind w:firstLine="2160"/>
        <w:jc w:val="both"/>
        <w:divId w:val="409279645"/>
        <w:rPr>
          <w:rFonts w:ascii="Arial" w:eastAsia="Arial" w:hAnsi="Arial" w:cs="Arial"/>
          <w:lang w:val="mn-MN"/>
        </w:rPr>
      </w:pPr>
      <w:r w:rsidRPr="00FE4DED">
        <w:rPr>
          <w:rFonts w:ascii="Arial" w:eastAsia="Arial" w:hAnsi="Arial" w:cs="Arial"/>
          <w:lang w:val="mn-MN"/>
        </w:rPr>
        <w:t>д</w:t>
      </w:r>
      <w:r w:rsidR="00C41841" w:rsidRPr="00FE4DED">
        <w:rPr>
          <w:rFonts w:ascii="Arial" w:eastAsia="Arial" w:hAnsi="Arial" w:cs="Arial"/>
          <w:lang w:val="mn-MN"/>
        </w:rPr>
        <w:t>/</w:t>
      </w:r>
      <w:r w:rsidR="00655C56" w:rsidRPr="00FE4DED">
        <w:rPr>
          <w:rFonts w:ascii="Arial" w:eastAsia="Arial" w:hAnsi="Arial" w:cs="Arial"/>
          <w:lang w:val="mn-MN"/>
        </w:rPr>
        <w:t>т</w:t>
      </w:r>
      <w:r w:rsidR="00DF6F83" w:rsidRPr="00FE4DED">
        <w:rPr>
          <w:rFonts w:ascii="Arial" w:eastAsia="Arial" w:hAnsi="Arial" w:cs="Arial"/>
          <w:lang w:val="mn-MN"/>
        </w:rPr>
        <w:t>үүхий эд</w:t>
      </w:r>
      <w:r w:rsidR="009F5874" w:rsidRPr="00FE4DED">
        <w:rPr>
          <w:rFonts w:ascii="Arial" w:eastAsia="Arial" w:hAnsi="Arial" w:cs="Arial"/>
          <w:lang w:val="mn-MN"/>
        </w:rPr>
        <w:t>, бүтээгдэхүүний</w:t>
      </w:r>
      <w:r w:rsidR="00DF6F83" w:rsidRPr="00FE4DED">
        <w:rPr>
          <w:rFonts w:ascii="Arial" w:eastAsia="Arial" w:hAnsi="Arial" w:cs="Arial"/>
          <w:lang w:val="mn-MN"/>
        </w:rPr>
        <w:t xml:space="preserve"> гарал үүсэл, чанарын мөшгөх тогтолцоо</w:t>
      </w:r>
      <w:r w:rsidR="009F5874" w:rsidRPr="00FE4DED">
        <w:rPr>
          <w:rFonts w:ascii="Arial" w:eastAsia="Arial" w:hAnsi="Arial" w:cs="Arial"/>
          <w:lang w:val="mn-MN"/>
        </w:rPr>
        <w:t>ны цахим санг</w:t>
      </w:r>
      <w:r w:rsidR="00956A04" w:rsidRPr="00FE4DED">
        <w:rPr>
          <w:rFonts w:ascii="Arial" w:eastAsia="Arial" w:hAnsi="Arial" w:cs="Arial"/>
          <w:lang w:val="mn-MN"/>
        </w:rPr>
        <w:t xml:space="preserve"> хөгжүүл</w:t>
      </w:r>
      <w:r w:rsidR="009F5874" w:rsidRPr="00FE4DED">
        <w:rPr>
          <w:rFonts w:ascii="Arial" w:eastAsia="Arial" w:hAnsi="Arial" w:cs="Arial"/>
          <w:lang w:val="mn-MN"/>
        </w:rPr>
        <w:t>ж</w:t>
      </w:r>
      <w:r w:rsidR="00DF6F83" w:rsidRPr="00FE4DED">
        <w:rPr>
          <w:rFonts w:ascii="Arial" w:eastAsia="Arial" w:hAnsi="Arial" w:cs="Arial"/>
          <w:lang w:val="mn-MN"/>
        </w:rPr>
        <w:t>, гарал үүсэл, чанар нь баталгаa</w:t>
      </w:r>
      <w:proofErr w:type="spellStart"/>
      <w:r w:rsidR="00DF6F83" w:rsidRPr="00FE4DED">
        <w:rPr>
          <w:rFonts w:ascii="Arial" w:eastAsia="Arial" w:hAnsi="Arial" w:cs="Arial"/>
          <w:lang w:val="mn-MN"/>
        </w:rPr>
        <w:t>жсан</w:t>
      </w:r>
      <w:proofErr w:type="spellEnd"/>
      <w:r w:rsidR="00DF6F83" w:rsidRPr="00FE4DED">
        <w:rPr>
          <w:rFonts w:ascii="Arial" w:eastAsia="Arial" w:hAnsi="Arial" w:cs="Arial"/>
          <w:lang w:val="mn-MN"/>
        </w:rPr>
        <w:t xml:space="preserve"> түүхий эдийг үндэсний үйлдвэрт нийлүүлэх, экспортод гаргахыг дэмжих;</w:t>
      </w:r>
    </w:p>
    <w:p w14:paraId="1D3DA963" w14:textId="4A0457D8" w:rsidR="008F502D" w:rsidRPr="00FE4DED" w:rsidRDefault="0065247D" w:rsidP="00057C5B">
      <w:pPr>
        <w:spacing w:after="240"/>
        <w:ind w:firstLine="2070"/>
        <w:jc w:val="both"/>
        <w:divId w:val="409279645"/>
        <w:rPr>
          <w:rFonts w:ascii="Arial" w:eastAsia="Arial" w:hAnsi="Arial" w:cs="Arial"/>
          <w:lang w:val="mn-MN"/>
        </w:rPr>
      </w:pPr>
      <w:r w:rsidRPr="00FE4DED">
        <w:rPr>
          <w:rFonts w:ascii="Arial" w:eastAsia="Times New Roman" w:hAnsi="Arial" w:cs="Arial"/>
          <w:lang w:val="mn-MN"/>
        </w:rPr>
        <w:t>е</w:t>
      </w:r>
      <w:r w:rsidR="007450BC" w:rsidRPr="00FE4DED">
        <w:rPr>
          <w:rFonts w:ascii="Arial" w:eastAsia="Times New Roman" w:hAnsi="Arial" w:cs="Arial"/>
          <w:lang w:val="mn-MN"/>
        </w:rPr>
        <w:t>/</w:t>
      </w:r>
      <w:r w:rsidR="00655C56" w:rsidRPr="00FE4DED">
        <w:rPr>
          <w:rFonts w:ascii="Arial" w:eastAsia="Times New Roman" w:hAnsi="Arial" w:cs="Arial"/>
          <w:lang w:val="mn-MN"/>
        </w:rPr>
        <w:t>т</w:t>
      </w:r>
      <w:r w:rsidR="008F502D" w:rsidRPr="00FE4DED">
        <w:rPr>
          <w:rFonts w:ascii="Arial" w:eastAsia="Arial" w:hAnsi="Arial" w:cs="Arial"/>
          <w:lang w:val="mn-MN"/>
        </w:rPr>
        <w:t xml:space="preserve">үүхий эд </w:t>
      </w:r>
      <w:r w:rsidR="008F502D" w:rsidRPr="00FE4DED">
        <w:rPr>
          <w:rFonts w:ascii="Arial" w:eastAsia="Times New Roman" w:hAnsi="Arial" w:cs="Arial"/>
          <w:lang w:val="mn-MN"/>
        </w:rPr>
        <w:t xml:space="preserve">бэлтгэн нийлүүлэгчдийг стандартын </w:t>
      </w:r>
      <w:r w:rsidR="00DB3F64" w:rsidRPr="00FE4DED">
        <w:rPr>
          <w:rFonts w:ascii="Arial" w:eastAsia="Times New Roman" w:hAnsi="Arial" w:cs="Arial"/>
          <w:lang w:val="mn-MN"/>
        </w:rPr>
        <w:t>дагуу</w:t>
      </w:r>
      <w:r w:rsidR="008F502D" w:rsidRPr="00FE4DED">
        <w:rPr>
          <w:rFonts w:ascii="Arial" w:eastAsia="Times New Roman" w:hAnsi="Arial" w:cs="Arial"/>
          <w:lang w:val="mn-MN"/>
        </w:rPr>
        <w:t xml:space="preserve"> түүхий эд </w:t>
      </w:r>
      <w:r w:rsidR="00CA7B76" w:rsidRPr="00FE4DED">
        <w:rPr>
          <w:rFonts w:ascii="Arial" w:eastAsia="Times New Roman" w:hAnsi="Arial" w:cs="Arial"/>
          <w:lang w:val="mn-MN"/>
        </w:rPr>
        <w:t>бэлтгэхэд</w:t>
      </w:r>
      <w:r w:rsidR="008F502D" w:rsidRPr="00FE4DED">
        <w:rPr>
          <w:rFonts w:ascii="Arial" w:eastAsia="Times New Roman" w:hAnsi="Arial" w:cs="Arial"/>
          <w:lang w:val="mn-MN"/>
        </w:rPr>
        <w:t xml:space="preserve"> </w:t>
      </w:r>
      <w:r w:rsidR="00AB0FE9" w:rsidRPr="00FE4DED">
        <w:rPr>
          <w:rFonts w:ascii="Arial" w:eastAsia="Times New Roman" w:hAnsi="Arial" w:cs="Arial"/>
          <w:noProof/>
          <w:lang w:val="mn-MN"/>
        </w:rPr>
        <w:t>чадавхжуулах</w:t>
      </w:r>
      <w:r w:rsidR="00095711" w:rsidRPr="00FE4DED">
        <w:rPr>
          <w:rFonts w:ascii="Arial" w:eastAsia="Times New Roman" w:hAnsi="Arial" w:cs="Arial"/>
          <w:noProof/>
          <w:lang w:val="mn-MN"/>
        </w:rPr>
        <w:t xml:space="preserve">, </w:t>
      </w:r>
      <w:r w:rsidR="008F502D" w:rsidRPr="00FE4DED">
        <w:rPr>
          <w:rFonts w:ascii="Arial" w:eastAsia="Times New Roman" w:hAnsi="Arial" w:cs="Arial"/>
          <w:lang w:val="mn-MN"/>
        </w:rPr>
        <w:t>мэргэшүүлэх</w:t>
      </w:r>
      <w:r w:rsidR="00655C56" w:rsidRPr="00FE4DED">
        <w:rPr>
          <w:rFonts w:ascii="Arial" w:eastAsia="Times New Roman" w:hAnsi="Arial" w:cs="Arial"/>
          <w:lang w:val="mn-MN"/>
        </w:rPr>
        <w:t>.</w:t>
      </w:r>
    </w:p>
    <w:p w14:paraId="5C3D0CDA" w14:textId="407D3AF6" w:rsidR="003407ED" w:rsidRPr="00FE4DED" w:rsidRDefault="00D91B12" w:rsidP="7CF28D83">
      <w:pPr>
        <w:spacing w:after="240"/>
        <w:ind w:firstLine="1418"/>
        <w:jc w:val="both"/>
        <w:divId w:val="409279645"/>
        <w:rPr>
          <w:rFonts w:ascii="Arial" w:eastAsia="Arial" w:hAnsi="Arial" w:cs="Arial"/>
          <w:b/>
          <w:lang w:val="mn-MN"/>
        </w:rPr>
      </w:pPr>
      <w:r w:rsidRPr="00FE4DED">
        <w:rPr>
          <w:rFonts w:ascii="Arial" w:eastAsia="Times New Roman" w:hAnsi="Arial" w:cs="Arial"/>
          <w:noProof/>
          <w:lang w:val="mn-MN"/>
        </w:rPr>
        <w:tab/>
      </w:r>
      <w:r w:rsidR="00302FA9" w:rsidRPr="00FE4DED">
        <w:rPr>
          <w:rFonts w:ascii="Arial" w:eastAsia="Arial" w:hAnsi="Arial" w:cs="Arial"/>
          <w:b/>
          <w:lang w:val="mn-MN"/>
        </w:rPr>
        <w:t>3</w:t>
      </w:r>
      <w:r w:rsidRPr="00FE4DED">
        <w:rPr>
          <w:rFonts w:ascii="Arial" w:eastAsia="Arial" w:hAnsi="Arial" w:cs="Arial"/>
          <w:b/>
          <w:lang w:val="mn-MN"/>
        </w:rPr>
        <w:t>/ү</w:t>
      </w:r>
      <w:r w:rsidR="00D72D98" w:rsidRPr="00FE4DED">
        <w:rPr>
          <w:rFonts w:ascii="Arial" w:eastAsia="Arial" w:hAnsi="Arial" w:cs="Arial"/>
          <w:b/>
          <w:lang w:val="mn-MN"/>
        </w:rPr>
        <w:t>йлдвэрлэл</w:t>
      </w:r>
      <w:r w:rsidR="0031225F" w:rsidRPr="00FE4DED">
        <w:rPr>
          <w:rFonts w:ascii="Arial" w:eastAsia="Arial" w:hAnsi="Arial" w:cs="Arial"/>
          <w:b/>
          <w:lang w:val="mn-MN"/>
        </w:rPr>
        <w:t>т, борлуулалт</w:t>
      </w:r>
      <w:r w:rsidR="00D72D98" w:rsidRPr="00FE4DED">
        <w:rPr>
          <w:rFonts w:ascii="Arial" w:eastAsia="Arial" w:hAnsi="Arial" w:cs="Arial"/>
          <w:b/>
          <w:lang w:val="mn-MN"/>
        </w:rPr>
        <w:t xml:space="preserve">, </w:t>
      </w:r>
      <w:r w:rsidR="0031225F" w:rsidRPr="00FE4DED">
        <w:rPr>
          <w:rFonts w:ascii="Arial" w:eastAsia="Arial" w:hAnsi="Arial" w:cs="Arial"/>
          <w:b/>
          <w:lang w:val="mn-MN"/>
        </w:rPr>
        <w:t>экспортыг нэмэгдүүлэх, зах зээлийг тэлэх</w:t>
      </w:r>
      <w:r w:rsidRPr="00FE4DED">
        <w:rPr>
          <w:rFonts w:ascii="Arial" w:eastAsia="Arial" w:hAnsi="Arial" w:cs="Arial"/>
          <w:b/>
          <w:lang w:val="mn-MN"/>
        </w:rPr>
        <w:t xml:space="preserve"> </w:t>
      </w:r>
      <w:r w:rsidR="00D72D98" w:rsidRPr="00FE4DED">
        <w:rPr>
          <w:rFonts w:ascii="Arial" w:eastAsia="Arial" w:hAnsi="Arial" w:cs="Arial"/>
          <w:b/>
          <w:lang w:val="mn-MN"/>
        </w:rPr>
        <w:t>чиглэлээр:</w:t>
      </w:r>
    </w:p>
    <w:p w14:paraId="7946C218" w14:textId="4B456E18" w:rsidR="00A44B66" w:rsidRPr="00FE4DED" w:rsidRDefault="00A66639" w:rsidP="00057C5B">
      <w:pPr>
        <w:spacing w:after="240"/>
        <w:ind w:firstLine="2070"/>
        <w:jc w:val="both"/>
        <w:divId w:val="409279645"/>
        <w:rPr>
          <w:rFonts w:ascii="Arial" w:eastAsia="Arial" w:hAnsi="Arial" w:cs="Arial"/>
          <w:lang w:val="mn-MN"/>
        </w:rPr>
      </w:pPr>
      <w:r w:rsidRPr="00FE4DED">
        <w:rPr>
          <w:rFonts w:ascii="Arial" w:eastAsia="Arial" w:hAnsi="Arial" w:cs="Arial"/>
          <w:lang w:val="mn-MN"/>
        </w:rPr>
        <w:t>а/</w:t>
      </w:r>
      <w:r w:rsidR="00A44B66" w:rsidRPr="00FE4DED">
        <w:rPr>
          <w:rFonts w:ascii="Arial" w:eastAsia="Arial" w:hAnsi="Arial" w:cs="Arial"/>
          <w:lang w:val="mn-MN"/>
        </w:rPr>
        <w:t>түүхий эд бэлтгэл, үйлдвэрлэл, экспортыг нэмэгдүүлэхэд татвар, зээлийн хүүгийн бодлогоор дэмжлэг үзүүлэх;</w:t>
      </w:r>
    </w:p>
    <w:p w14:paraId="1FBA533C" w14:textId="630DFC57" w:rsidR="00A66639" w:rsidRPr="00FE4DED" w:rsidRDefault="00A44B66" w:rsidP="00057C5B">
      <w:pPr>
        <w:spacing w:after="240"/>
        <w:ind w:firstLine="2070"/>
        <w:jc w:val="both"/>
        <w:divId w:val="409279645"/>
        <w:rPr>
          <w:rFonts w:ascii="Arial" w:eastAsia="Arial" w:hAnsi="Arial" w:cs="Arial"/>
          <w:lang w:val="mn-MN"/>
        </w:rPr>
      </w:pPr>
      <w:r w:rsidRPr="00FE4DED">
        <w:rPr>
          <w:rFonts w:ascii="Arial" w:eastAsia="Arial" w:hAnsi="Arial" w:cs="Arial"/>
          <w:lang w:val="mn-MN"/>
        </w:rPr>
        <w:t>б/олон улсын байгууллагын санхүүжилтээр хэрэгжүүлэх төсөл, хөтөлбөрийг бүсийн онцлогт тулгуурласан үйлдвэрлэл, технологийн паркийг байгуулахад чиглүүлэх, дэд бүтцийн бүтээн байгуулалтад шаардлагатай хөрөнгийг улсын төсөв</w:t>
      </w:r>
      <w:r w:rsidR="00772121" w:rsidRPr="00FE4DED">
        <w:rPr>
          <w:rFonts w:ascii="Arial" w:eastAsia="Arial" w:hAnsi="Arial" w:cs="Arial"/>
          <w:lang w:val="mn-MN"/>
        </w:rPr>
        <w:t xml:space="preserve"> тусган хэрэгжүүлэх</w:t>
      </w:r>
      <w:r w:rsidR="00A66639" w:rsidRPr="00FE4DED">
        <w:rPr>
          <w:rFonts w:ascii="Arial" w:eastAsia="Arial" w:hAnsi="Arial" w:cs="Arial"/>
          <w:lang w:val="mn-MN"/>
        </w:rPr>
        <w:t>;</w:t>
      </w:r>
    </w:p>
    <w:p w14:paraId="08E93697" w14:textId="69FF8B5B" w:rsidR="00E12B25" w:rsidRPr="00FE4DED" w:rsidRDefault="002570AF" w:rsidP="7CF28D83">
      <w:pPr>
        <w:spacing w:after="240"/>
        <w:ind w:firstLine="1418"/>
        <w:jc w:val="both"/>
        <w:divId w:val="409279645"/>
        <w:rPr>
          <w:rFonts w:ascii="Arial" w:eastAsia="Arial" w:hAnsi="Arial" w:cs="Arial"/>
          <w:lang w:val="mn-MN"/>
        </w:rPr>
      </w:pPr>
      <w:r w:rsidRPr="00FE4DED">
        <w:rPr>
          <w:rFonts w:ascii="Arial" w:eastAsia="Times New Roman" w:hAnsi="Arial" w:cs="Arial"/>
          <w:noProof/>
          <w:lang w:val="mn-MN"/>
        </w:rPr>
        <w:tab/>
      </w:r>
      <w:r w:rsidRPr="00FE4DED">
        <w:rPr>
          <w:rFonts w:ascii="Arial" w:eastAsia="Times New Roman" w:hAnsi="Arial" w:cs="Arial"/>
          <w:noProof/>
          <w:lang w:val="mn-MN"/>
        </w:rPr>
        <w:tab/>
      </w:r>
      <w:r w:rsidR="00A44B66" w:rsidRPr="00FE4DED">
        <w:rPr>
          <w:rFonts w:ascii="Arial" w:eastAsia="Arial" w:hAnsi="Arial" w:cs="Arial"/>
          <w:lang w:val="mn-MN"/>
        </w:rPr>
        <w:t>в</w:t>
      </w:r>
      <w:r w:rsidRPr="00FE4DED">
        <w:rPr>
          <w:rFonts w:ascii="Arial" w:eastAsia="Arial" w:hAnsi="Arial" w:cs="Arial"/>
          <w:lang w:val="mn-MN"/>
        </w:rPr>
        <w:t>/</w:t>
      </w:r>
      <w:r w:rsidR="00A44B66" w:rsidRPr="00FE4DED">
        <w:rPr>
          <w:rFonts w:ascii="Arial" w:eastAsia="Arial" w:hAnsi="Arial" w:cs="Arial"/>
          <w:lang w:val="mn-MN"/>
        </w:rPr>
        <w:t xml:space="preserve">эцсийн бэлэн бүтээгдэхүүний үйлдвэрлэлийг нэмэгдүүлэх, зах зээлийг тэлэхэд чиглэсэн бодлогоор дэмжиж, үндэсний үйлдвэрүүдийг олон улсын томоохон үзэсгэлэнгүүдэд тогтмол оролцоход </w:t>
      </w:r>
      <w:r w:rsidR="003C1718" w:rsidRPr="00FE4DED">
        <w:rPr>
          <w:rFonts w:ascii="Arial" w:eastAsia="Arial" w:hAnsi="Arial" w:cs="Arial"/>
          <w:lang w:val="mn-MN"/>
        </w:rPr>
        <w:t>дэмжлэг үзүүлэх</w:t>
      </w:r>
      <w:r w:rsidR="008C36C3" w:rsidRPr="00FE4DED">
        <w:rPr>
          <w:rFonts w:ascii="Arial" w:eastAsia="Arial" w:hAnsi="Arial" w:cs="Arial"/>
          <w:lang w:val="mn-MN"/>
        </w:rPr>
        <w:t xml:space="preserve">, </w:t>
      </w:r>
    </w:p>
    <w:p w14:paraId="0B920617" w14:textId="31AA5C76" w:rsidR="001F4A2D" w:rsidRPr="00FE4DED" w:rsidRDefault="001F4A2D" w:rsidP="7CF28D83">
      <w:pPr>
        <w:spacing w:after="240"/>
        <w:ind w:firstLine="1418"/>
        <w:jc w:val="both"/>
        <w:divId w:val="409279645"/>
        <w:rPr>
          <w:rFonts w:ascii="Arial" w:eastAsia="Arial" w:hAnsi="Arial" w:cs="Arial"/>
          <w:lang w:val="mn-MN"/>
        </w:rPr>
      </w:pPr>
      <w:r w:rsidRPr="00FE4DED">
        <w:rPr>
          <w:rFonts w:ascii="Arial" w:eastAsia="Arial" w:hAnsi="Arial" w:cs="Arial"/>
          <w:lang w:val="mn-MN"/>
        </w:rPr>
        <w:tab/>
      </w:r>
      <w:r w:rsidRPr="00FE4DED">
        <w:rPr>
          <w:rFonts w:ascii="Arial" w:eastAsia="Arial" w:hAnsi="Arial" w:cs="Arial"/>
          <w:lang w:val="mn-MN"/>
        </w:rPr>
        <w:tab/>
        <w:t>г/байгаль орчин, мал амьтанд ээлтэй, тохирлын баталгаатай бүтээгдэхүүний үйлдвэрлэлийг нэмэгдүүлэхтэй холбоотойгоор бүтээгдэхүүн, үйлдвэрлэлийн үйл явцыг баталгаажуулах</w:t>
      </w:r>
      <w:r w:rsidR="00D97122" w:rsidRPr="00FE4DED">
        <w:rPr>
          <w:rFonts w:ascii="Arial" w:eastAsia="Arial" w:hAnsi="Arial" w:cs="Arial"/>
          <w:lang w:val="mn-MN"/>
        </w:rPr>
        <w:t xml:space="preserve">ад </w:t>
      </w:r>
      <w:r w:rsidRPr="00FE4DED">
        <w:rPr>
          <w:rFonts w:ascii="Arial" w:eastAsia="Arial" w:hAnsi="Arial" w:cs="Arial"/>
          <w:lang w:val="mn-MN"/>
        </w:rPr>
        <w:t>дэмжлэг үзүүлэх;</w:t>
      </w:r>
    </w:p>
    <w:p w14:paraId="567014DD" w14:textId="1DDC7CFC" w:rsidR="00EC6839" w:rsidRPr="00FE4DED" w:rsidRDefault="00A07845" w:rsidP="00A44B66">
      <w:pPr>
        <w:spacing w:after="240"/>
        <w:ind w:firstLine="1418"/>
        <w:jc w:val="both"/>
        <w:divId w:val="409279645"/>
        <w:rPr>
          <w:rFonts w:ascii="Arial" w:eastAsia="Arial" w:hAnsi="Arial" w:cs="Arial"/>
          <w:lang w:val="mn-MN"/>
        </w:rPr>
      </w:pPr>
      <w:r w:rsidRPr="00FE4DED">
        <w:rPr>
          <w:rFonts w:ascii="Arial" w:eastAsia="Times New Roman" w:hAnsi="Arial" w:cs="Arial"/>
          <w:noProof/>
          <w:lang w:val="mn-MN"/>
        </w:rPr>
        <w:tab/>
      </w:r>
      <w:r w:rsidRPr="00FE4DED">
        <w:rPr>
          <w:rFonts w:ascii="Arial" w:eastAsia="Times New Roman" w:hAnsi="Arial" w:cs="Arial"/>
          <w:noProof/>
          <w:lang w:val="mn-MN"/>
        </w:rPr>
        <w:tab/>
      </w:r>
      <w:r w:rsidR="001F4A2D" w:rsidRPr="00FE4DED">
        <w:rPr>
          <w:rFonts w:ascii="Arial" w:eastAsia="Arial" w:hAnsi="Arial" w:cs="Arial"/>
          <w:lang w:val="mn-MN"/>
        </w:rPr>
        <w:t>д</w:t>
      </w:r>
      <w:r w:rsidRPr="00FE4DED">
        <w:rPr>
          <w:rFonts w:ascii="Arial" w:eastAsia="Arial" w:hAnsi="Arial" w:cs="Arial"/>
          <w:lang w:val="mn-MN"/>
        </w:rPr>
        <w:t>/</w:t>
      </w:r>
      <w:r w:rsidR="00A44B66" w:rsidRPr="00FE4DED">
        <w:rPr>
          <w:rFonts w:ascii="Arial" w:eastAsia="Arial" w:hAnsi="Arial" w:cs="Arial"/>
          <w:lang w:val="mn-MN"/>
        </w:rPr>
        <w:t>нэмүү өртөг шингэсэн, байгаль орчинд ээлтэй шинэ, дэвшилтэд технологийг үйлдвэрлэлд нэвтрүүлэхэд чиглэсэн бодлогыг хэрэгжүүлэх, байгаль орчинд эерэг нөлөөтэй, зохистой дадал, стандартыг нэвтрүүлсэн аж ахуйн нэгжийг ногоон санхүүжилтэд хамруулах, арга туршлагыг нийтэд таниулах арга хэмжээг зохион байгуулах</w:t>
      </w:r>
      <w:r w:rsidR="00725AFA" w:rsidRPr="00FE4DED">
        <w:rPr>
          <w:rFonts w:ascii="Arial" w:eastAsia="Arial" w:hAnsi="Arial" w:cs="Arial"/>
          <w:lang w:val="mn-MN"/>
        </w:rPr>
        <w:t>;</w:t>
      </w:r>
    </w:p>
    <w:p w14:paraId="11824F23" w14:textId="1FAAB8F2" w:rsidR="00265B74" w:rsidRPr="00FE4DED" w:rsidRDefault="00265B74" w:rsidP="00A44B66">
      <w:pPr>
        <w:spacing w:after="240"/>
        <w:ind w:firstLine="1418"/>
        <w:jc w:val="both"/>
        <w:divId w:val="409279645"/>
        <w:rPr>
          <w:rFonts w:ascii="Arial" w:eastAsia="Arial" w:hAnsi="Arial" w:cs="Arial"/>
          <w:lang w:val="mn-MN"/>
        </w:rPr>
      </w:pPr>
      <w:r w:rsidRPr="00FE4DED">
        <w:rPr>
          <w:rFonts w:ascii="Arial" w:eastAsia="Arial" w:hAnsi="Arial" w:cs="Arial"/>
          <w:lang w:val="mn-MN"/>
        </w:rPr>
        <w:tab/>
      </w:r>
      <w:r w:rsidRPr="00FE4DED">
        <w:rPr>
          <w:rFonts w:ascii="Arial" w:eastAsia="Arial" w:hAnsi="Arial" w:cs="Arial"/>
          <w:lang w:val="mn-MN"/>
        </w:rPr>
        <w:tab/>
      </w:r>
      <w:r w:rsidR="001F4A2D" w:rsidRPr="00FE4DED">
        <w:rPr>
          <w:rFonts w:ascii="Arial" w:eastAsia="Arial" w:hAnsi="Arial" w:cs="Arial"/>
          <w:lang w:val="mn-MN"/>
        </w:rPr>
        <w:t>е</w:t>
      </w:r>
      <w:r w:rsidRPr="00FE4DED">
        <w:rPr>
          <w:rFonts w:ascii="Arial" w:eastAsia="Arial" w:hAnsi="Arial" w:cs="Arial"/>
          <w:lang w:val="mn-MN"/>
        </w:rPr>
        <w:t xml:space="preserve">/үйлдвэрлэлийн бүтээн байгуулалт, шинэ дэвшилтэт технологи </w:t>
      </w:r>
      <w:r w:rsidR="00F63BEF" w:rsidRPr="00FE4DED">
        <w:rPr>
          <w:rFonts w:ascii="Arial" w:eastAsia="Arial" w:hAnsi="Arial" w:cs="Arial"/>
          <w:lang w:val="mn-MN"/>
        </w:rPr>
        <w:t xml:space="preserve">нэвтрүүлэлт, </w:t>
      </w:r>
      <w:r w:rsidRPr="00FE4DED">
        <w:rPr>
          <w:rFonts w:ascii="Arial" w:eastAsia="Arial" w:hAnsi="Arial" w:cs="Arial"/>
          <w:lang w:val="mn-MN"/>
        </w:rPr>
        <w:t xml:space="preserve">байгаль орчинд ээлтэй </w:t>
      </w:r>
      <w:r w:rsidR="00B756BF" w:rsidRPr="00FE4DED">
        <w:rPr>
          <w:rFonts w:ascii="Arial" w:eastAsia="Arial" w:hAnsi="Arial" w:cs="Arial"/>
          <w:lang w:val="mn-MN"/>
        </w:rPr>
        <w:t xml:space="preserve">тогтолцооны болон </w:t>
      </w:r>
      <w:r w:rsidRPr="00FE4DED">
        <w:rPr>
          <w:rFonts w:ascii="Arial" w:eastAsia="Arial" w:hAnsi="Arial" w:cs="Arial"/>
          <w:lang w:val="mn-MN"/>
        </w:rPr>
        <w:t>зохистой дадлын стандарт</w:t>
      </w:r>
      <w:r w:rsidR="00F63BEF" w:rsidRPr="00FE4DED">
        <w:rPr>
          <w:rFonts w:ascii="Arial" w:eastAsia="Arial" w:hAnsi="Arial" w:cs="Arial"/>
          <w:lang w:val="mn-MN"/>
        </w:rPr>
        <w:t>ын хэрэгжүүлэлт, баталгаажуулалт</w:t>
      </w:r>
      <w:r w:rsidRPr="00FE4DED">
        <w:rPr>
          <w:rFonts w:ascii="Arial" w:eastAsia="Arial" w:hAnsi="Arial" w:cs="Arial"/>
          <w:lang w:val="mn-MN"/>
        </w:rPr>
        <w:t xml:space="preserve"> зэрэг үйлдвэрлэлийн хөгжил дэвшлийн талаар мэдээлэл, сурталчилгаа, соён гэгээрүүлэх ажлыг зохион байгуулах;</w:t>
      </w:r>
    </w:p>
    <w:p w14:paraId="6A80723D" w14:textId="04710FF3" w:rsidR="007218C1" w:rsidRPr="00FE4DED" w:rsidRDefault="00725AFA" w:rsidP="00A44B66">
      <w:pPr>
        <w:spacing w:after="240"/>
        <w:ind w:firstLine="1418"/>
        <w:jc w:val="both"/>
        <w:divId w:val="409279645"/>
        <w:rPr>
          <w:rFonts w:ascii="Arial" w:eastAsia="Arial" w:hAnsi="Arial" w:cs="Arial"/>
          <w:lang w:val="mn-MN"/>
        </w:rPr>
      </w:pPr>
      <w:r w:rsidRPr="00FE4DED">
        <w:rPr>
          <w:rFonts w:ascii="Arial" w:eastAsia="Arial" w:hAnsi="Arial" w:cs="Arial"/>
          <w:lang w:val="mn-MN"/>
        </w:rPr>
        <w:lastRenderedPageBreak/>
        <w:tab/>
      </w:r>
      <w:r w:rsidRPr="00FE4DED">
        <w:rPr>
          <w:rFonts w:ascii="Arial" w:eastAsia="Arial" w:hAnsi="Arial" w:cs="Arial"/>
          <w:lang w:val="mn-MN"/>
        </w:rPr>
        <w:tab/>
      </w:r>
      <w:r w:rsidR="007218C1" w:rsidRPr="00FE4DED">
        <w:rPr>
          <w:rFonts w:ascii="Arial" w:eastAsia="Arial" w:hAnsi="Arial" w:cs="Arial"/>
          <w:lang w:val="mn-MN"/>
        </w:rPr>
        <w:t>ж</w:t>
      </w:r>
      <w:r w:rsidRPr="00FE4DED">
        <w:rPr>
          <w:rFonts w:ascii="Arial" w:eastAsia="Arial" w:hAnsi="Arial" w:cs="Arial"/>
          <w:lang w:val="mn-MN"/>
        </w:rPr>
        <w:t>/</w:t>
      </w:r>
      <w:r w:rsidR="00E528F3" w:rsidRPr="00FE4DED">
        <w:rPr>
          <w:rFonts w:ascii="Arial" w:eastAsia="Arial" w:hAnsi="Arial" w:cs="Arial"/>
          <w:lang w:val="mn-MN"/>
        </w:rPr>
        <w:t>“</w:t>
      </w:r>
      <w:r w:rsidRPr="00FE4DED">
        <w:rPr>
          <w:rFonts w:ascii="Arial" w:eastAsia="Arial" w:hAnsi="Arial" w:cs="Arial"/>
          <w:lang w:val="mn-MN"/>
        </w:rPr>
        <w:t>Цагаан алт” хөдөлгөөнийг хэрэгжүүлэх төлөвлөгөөний хүрээнд хөрөнгө оруулалтын зээлийн санхүүжилтийг түүхий эдийн нөөцийн зохистой харьцааг хангасан нэмүү өртөг бий болгох үйлдвэрлэлд түлхүү чиглүүлэх</w:t>
      </w:r>
      <w:r w:rsidR="007218C1" w:rsidRPr="00FE4DED">
        <w:rPr>
          <w:rFonts w:ascii="Arial" w:eastAsia="Arial" w:hAnsi="Arial" w:cs="Arial"/>
          <w:lang w:val="mn-MN"/>
        </w:rPr>
        <w:t>;</w:t>
      </w:r>
    </w:p>
    <w:p w14:paraId="45634EC9" w14:textId="7331802A" w:rsidR="00725AFA" w:rsidRPr="00FE4DED" w:rsidRDefault="007218C1" w:rsidP="00527F9E">
      <w:pPr>
        <w:spacing w:after="240"/>
        <w:ind w:firstLine="2127"/>
        <w:jc w:val="both"/>
        <w:divId w:val="409279645"/>
        <w:rPr>
          <w:rFonts w:ascii="Arial" w:eastAsia="Arial" w:hAnsi="Arial" w:cs="Arial"/>
          <w:lang w:val="mn-MN"/>
        </w:rPr>
      </w:pPr>
      <w:r w:rsidRPr="00FE4DED">
        <w:rPr>
          <w:rFonts w:ascii="Arial" w:eastAsia="DengXian" w:hAnsi="Arial" w:cs="Arial"/>
          <w:lang w:val="mn-MN" w:eastAsia="zh-CN"/>
        </w:rPr>
        <w:t>з</w:t>
      </w:r>
      <w:r w:rsidRPr="00FE4DED">
        <w:rPr>
          <w:rFonts w:ascii="Arial" w:eastAsia="Arial" w:hAnsi="Arial" w:cs="Arial"/>
          <w:lang w:val="mn-MN"/>
        </w:rPr>
        <w:t>/</w:t>
      </w:r>
      <w:r w:rsidR="006E3FE0" w:rsidRPr="00FE4DED">
        <w:rPr>
          <w:rFonts w:ascii="Arial" w:eastAsia="Arial" w:hAnsi="Arial" w:cs="Arial"/>
          <w:lang w:val="mn-MN"/>
        </w:rPr>
        <w:t>Малын гаралтай түүхий эдийн гарал үүслийг газар зүйн заалтаар тодорхойлоход дэмжлэг үзүүлэх, нэмүү өртөг шингээсэн үйлдвэрлэлийг дэмжих зорилгоор Монгол Улсад бүртгэгдсэн газар зүйн заалттай бараа, бүтээгдэхүүнийг гадаад улсы</w:t>
      </w:r>
      <w:r w:rsidR="00E027FF" w:rsidRPr="00FE4DED">
        <w:rPr>
          <w:rFonts w:ascii="Arial" w:eastAsia="Arial" w:hAnsi="Arial" w:cs="Arial"/>
          <w:lang w:val="mn-MN"/>
        </w:rPr>
        <w:t>н</w:t>
      </w:r>
      <w:r w:rsidR="006E3FE0" w:rsidRPr="00FE4DED">
        <w:rPr>
          <w:rFonts w:ascii="Arial" w:eastAsia="Arial" w:hAnsi="Arial" w:cs="Arial"/>
          <w:lang w:val="mn-MN"/>
        </w:rPr>
        <w:t xml:space="preserve"> газар зүйн заалтад бүртгүүлэх ажлыг эрчимжүүлэх</w:t>
      </w:r>
      <w:r w:rsidR="00725AFA" w:rsidRPr="00FE4DED">
        <w:rPr>
          <w:rFonts w:ascii="Arial" w:eastAsia="Arial" w:hAnsi="Arial" w:cs="Arial"/>
          <w:lang w:val="mn-MN"/>
        </w:rPr>
        <w:t>.</w:t>
      </w:r>
    </w:p>
    <w:p w14:paraId="0B8269AC" w14:textId="275D6A05" w:rsidR="00D72D98" w:rsidRPr="00FE4DED" w:rsidRDefault="00302FA9" w:rsidP="7CF28D83">
      <w:pPr>
        <w:spacing w:after="240"/>
        <w:ind w:firstLine="1418"/>
        <w:jc w:val="both"/>
        <w:divId w:val="409279645"/>
        <w:rPr>
          <w:rFonts w:ascii="Arial" w:eastAsia="Arial" w:hAnsi="Arial" w:cs="Arial"/>
          <w:b/>
          <w:lang w:val="mn-MN"/>
        </w:rPr>
      </w:pPr>
      <w:r w:rsidRPr="00FE4DED">
        <w:rPr>
          <w:rFonts w:ascii="Arial" w:eastAsia="Arial" w:hAnsi="Arial" w:cs="Arial"/>
          <w:b/>
          <w:lang w:val="mn-MN"/>
        </w:rPr>
        <w:t>4/</w:t>
      </w:r>
      <w:r w:rsidR="003C1718" w:rsidRPr="00FE4DED">
        <w:rPr>
          <w:rFonts w:ascii="Arial" w:eastAsia="Arial" w:hAnsi="Arial" w:cs="Arial"/>
          <w:b/>
          <w:lang w:val="mn-MN"/>
        </w:rPr>
        <w:t xml:space="preserve">Салбарын </w:t>
      </w:r>
      <w:r w:rsidR="003C1718" w:rsidRPr="00FE4DED">
        <w:rPr>
          <w:rFonts w:ascii="Arial" w:eastAsia="Arial" w:hAnsi="Arial" w:cs="Arial"/>
          <w:lang w:val="mn-MN"/>
        </w:rPr>
        <w:t>х</w:t>
      </w:r>
      <w:r w:rsidR="003C1718" w:rsidRPr="00FE4DED">
        <w:rPr>
          <w:rFonts w:ascii="Arial" w:eastAsia="Arial" w:hAnsi="Arial" w:cs="Arial"/>
          <w:b/>
          <w:lang w:val="mn-MN"/>
        </w:rPr>
        <w:t>үний нөөцийг бүрдүүлэх, дэмжих чиглэлээр</w:t>
      </w:r>
      <w:r w:rsidR="006B1135" w:rsidRPr="00FE4DED">
        <w:rPr>
          <w:rFonts w:ascii="Arial" w:eastAsia="Arial" w:hAnsi="Arial" w:cs="Arial"/>
          <w:b/>
          <w:lang w:val="mn-MN"/>
        </w:rPr>
        <w:t>:</w:t>
      </w:r>
    </w:p>
    <w:p w14:paraId="7D73EB65" w14:textId="47454942" w:rsidR="003C1718" w:rsidRPr="00FE4DED" w:rsidRDefault="00057C5B" w:rsidP="7CF28D83">
      <w:pPr>
        <w:spacing w:after="240"/>
        <w:ind w:firstLine="2127"/>
        <w:jc w:val="both"/>
        <w:divId w:val="409279645"/>
        <w:rPr>
          <w:rFonts w:ascii="Arial" w:eastAsia="Arial" w:hAnsi="Arial" w:cs="Arial"/>
          <w:lang w:val="mn-MN"/>
        </w:rPr>
      </w:pPr>
      <w:r w:rsidRPr="00FE4DED">
        <w:rPr>
          <w:rFonts w:ascii="Arial" w:eastAsia="Arial" w:hAnsi="Arial" w:cs="Arial"/>
          <w:lang w:val="mn-MN"/>
        </w:rPr>
        <w:t>а/үндэсний ажил, мэргэжлийн ангилал, тодорхойлолт (</w:t>
      </w:r>
      <w:proofErr w:type="spellStart"/>
      <w:r w:rsidR="003B1F75" w:rsidRPr="00FE4DED">
        <w:rPr>
          <w:rFonts w:ascii="Arial" w:eastAsia="Arial" w:hAnsi="Arial" w:cs="Arial"/>
          <w:lang w:val="mn-MN"/>
        </w:rPr>
        <w:t>ҮАМАТ</w:t>
      </w:r>
      <w:proofErr w:type="spellEnd"/>
      <w:r w:rsidRPr="00FE4DED">
        <w:rPr>
          <w:rFonts w:ascii="Arial" w:eastAsia="Arial" w:hAnsi="Arial" w:cs="Arial"/>
          <w:lang w:val="mn-MN"/>
        </w:rPr>
        <w:t>-08) болон сургалтын хөтөлбөрийг боловсронгуй болгох, шинэчлэх, нэмэлт өөрчлөлт оруулах ажлыг салбарын холбоодтой хамтран зохион байгуулах;</w:t>
      </w:r>
    </w:p>
    <w:p w14:paraId="5CB26E3C" w14:textId="665AB700" w:rsidR="008C36C3" w:rsidRPr="00FE4DED" w:rsidRDefault="00057C5B" w:rsidP="7CF28D83">
      <w:pPr>
        <w:spacing w:after="240"/>
        <w:ind w:firstLine="2127"/>
        <w:jc w:val="both"/>
        <w:divId w:val="409279645"/>
        <w:rPr>
          <w:rFonts w:ascii="Arial" w:eastAsia="Arial" w:hAnsi="Arial" w:cs="Arial"/>
          <w:lang w:val="mn-MN"/>
        </w:rPr>
      </w:pPr>
      <w:r w:rsidRPr="00FE4DED">
        <w:rPr>
          <w:rFonts w:ascii="Arial" w:eastAsia="Arial" w:hAnsi="Arial" w:cs="Arial"/>
          <w:lang w:val="mn-MN"/>
        </w:rPr>
        <w:t>б/гадаадын өндөр хөгжилтэй оронд инженер техникийн ажилтан бэлтгэхэд дэмжлэг үзүүлэх, “</w:t>
      </w:r>
      <w:r w:rsidR="003B1F75" w:rsidRPr="00FE4DED">
        <w:rPr>
          <w:rFonts w:ascii="Arial" w:eastAsia="Arial" w:hAnsi="Arial" w:cs="Arial"/>
          <w:lang w:val="mn-MN"/>
        </w:rPr>
        <w:t>Е</w:t>
      </w:r>
      <w:r w:rsidRPr="00FE4DED">
        <w:rPr>
          <w:rFonts w:ascii="Arial" w:eastAsia="Arial" w:hAnsi="Arial" w:cs="Arial"/>
          <w:lang w:val="mn-MN"/>
        </w:rPr>
        <w:t>рөнхийлөгчийн илгээлт 2100” хөтөлбөрт хамруулах</w:t>
      </w:r>
      <w:r w:rsidR="00655C56" w:rsidRPr="00FE4DED">
        <w:rPr>
          <w:rFonts w:ascii="Arial" w:eastAsia="Arial" w:hAnsi="Arial" w:cs="Arial"/>
          <w:lang w:val="mn-MN"/>
        </w:rPr>
        <w:t>;</w:t>
      </w:r>
      <w:r w:rsidRPr="00FE4DED">
        <w:rPr>
          <w:rFonts w:ascii="Arial" w:eastAsia="Arial" w:hAnsi="Arial" w:cs="Arial"/>
          <w:lang w:val="mn-MN"/>
        </w:rPr>
        <w:t xml:space="preserve"> </w:t>
      </w:r>
    </w:p>
    <w:p w14:paraId="6FA3FAE0" w14:textId="4A17AA50" w:rsidR="00A66639" w:rsidRPr="00FE4DED" w:rsidRDefault="00057C5B" w:rsidP="00057C5B">
      <w:pPr>
        <w:spacing w:after="240"/>
        <w:jc w:val="both"/>
        <w:divId w:val="409279645"/>
        <w:rPr>
          <w:rFonts w:ascii="Arial" w:eastAsia="Arial" w:hAnsi="Arial" w:cs="Arial"/>
          <w:lang w:val="mn-MN"/>
        </w:rPr>
      </w:pPr>
      <w:r w:rsidRPr="00FE4DED">
        <w:rPr>
          <w:rFonts w:ascii="Arial" w:eastAsia="Arial" w:hAnsi="Arial" w:cs="Arial"/>
          <w:lang w:val="mn-MN"/>
        </w:rPr>
        <w:t xml:space="preserve"> </w:t>
      </w:r>
      <w:r w:rsidRPr="00FE4DED">
        <w:rPr>
          <w:lang w:val="mn-MN"/>
        </w:rPr>
        <w:tab/>
      </w:r>
      <w:r w:rsidRPr="00FE4DED">
        <w:rPr>
          <w:lang w:val="mn-MN"/>
        </w:rPr>
        <w:tab/>
      </w:r>
      <w:r w:rsidRPr="00FE4DED">
        <w:rPr>
          <w:lang w:val="mn-MN"/>
        </w:rPr>
        <w:tab/>
      </w:r>
      <w:r w:rsidRPr="00FE4DED">
        <w:rPr>
          <w:rFonts w:ascii="Arial" w:hAnsi="Arial" w:cs="Arial"/>
          <w:lang w:val="mn-MN"/>
        </w:rPr>
        <w:t>в/</w:t>
      </w:r>
      <w:r w:rsidRPr="00FE4DED">
        <w:rPr>
          <w:rFonts w:ascii="Arial" w:eastAsia="Arial" w:hAnsi="Arial" w:cs="Arial"/>
          <w:lang w:val="mn-MN"/>
        </w:rPr>
        <w:t>бүсийн үйлдвэрлэлийн чиглэлтэй уялдуулан салбарын хүний нөөцийг коллеж болон мэргэжлийн сургалт үйлдвэрлэлийн төвд сургах, нарийн мэргэжлийн ажилтнуудыг гадаад, дотоодын их, дээд сургууль, коллежид бэлтгэхэд дэмжлэг үзүүлэх;</w:t>
      </w:r>
    </w:p>
    <w:p w14:paraId="24DA7DA7" w14:textId="547DA36A" w:rsidR="0036657A" w:rsidRPr="00FE4DED" w:rsidRDefault="00057C5B" w:rsidP="001A79E9">
      <w:pPr>
        <w:spacing w:after="240"/>
        <w:ind w:firstLine="2070"/>
        <w:jc w:val="both"/>
        <w:divId w:val="409279645"/>
        <w:rPr>
          <w:rFonts w:ascii="Arial" w:eastAsia="Arial" w:hAnsi="Arial" w:cs="Arial"/>
          <w:lang w:val="mn-MN"/>
        </w:rPr>
      </w:pPr>
      <w:r w:rsidRPr="00FE4DED">
        <w:rPr>
          <w:rFonts w:ascii="Arial" w:eastAsia="Arial" w:hAnsi="Arial" w:cs="Arial"/>
          <w:lang w:val="mn-MN"/>
        </w:rPr>
        <w:t>г/Улаанбаатар хотоос орон нутагт хөнгөн үйлдвэрийн салбарт ажиллах</w:t>
      </w:r>
      <w:r w:rsidR="00A93674" w:rsidRPr="00FE4DED">
        <w:rPr>
          <w:rFonts w:ascii="Arial" w:eastAsia="Arial" w:hAnsi="Arial" w:cs="Arial"/>
          <w:lang w:val="mn-MN"/>
        </w:rPr>
        <w:t>аар</w:t>
      </w:r>
      <w:r w:rsidRPr="00FE4DED">
        <w:rPr>
          <w:rFonts w:ascii="Arial" w:eastAsia="Arial" w:hAnsi="Arial" w:cs="Arial"/>
          <w:lang w:val="mn-MN"/>
        </w:rPr>
        <w:t xml:space="preserve"> </w:t>
      </w:r>
      <w:r w:rsidR="00A93674" w:rsidRPr="00FE4DED">
        <w:rPr>
          <w:rFonts w:ascii="Arial" w:eastAsia="Arial" w:hAnsi="Arial" w:cs="Arial"/>
          <w:lang w:val="mn-MN"/>
        </w:rPr>
        <w:t>шилжин с</w:t>
      </w:r>
      <w:r w:rsidRPr="00FE4DED">
        <w:rPr>
          <w:rFonts w:ascii="Arial" w:eastAsia="Arial" w:hAnsi="Arial" w:cs="Arial"/>
          <w:lang w:val="mn-MN"/>
        </w:rPr>
        <w:t>уурьши</w:t>
      </w:r>
      <w:r w:rsidR="00A93674" w:rsidRPr="00FE4DED">
        <w:rPr>
          <w:rFonts w:ascii="Arial" w:eastAsia="Arial" w:hAnsi="Arial" w:cs="Arial"/>
          <w:lang w:val="mn-MN"/>
        </w:rPr>
        <w:t>ж байгаа иргэдийг тогтвортой ажи</w:t>
      </w:r>
      <w:r w:rsidRPr="00FE4DED">
        <w:rPr>
          <w:rFonts w:ascii="Arial" w:eastAsia="Arial" w:hAnsi="Arial" w:cs="Arial"/>
          <w:lang w:val="mn-MN"/>
        </w:rPr>
        <w:t>ллах</w:t>
      </w:r>
      <w:r w:rsidR="00D41C23" w:rsidRPr="00FE4DED">
        <w:rPr>
          <w:rFonts w:ascii="Arial" w:eastAsia="Arial" w:hAnsi="Arial" w:cs="Arial"/>
          <w:lang w:val="mn-MN"/>
        </w:rPr>
        <w:t xml:space="preserve"> </w:t>
      </w:r>
      <w:r w:rsidR="00E528F3" w:rsidRPr="00FE4DED">
        <w:rPr>
          <w:rFonts w:ascii="Arial" w:eastAsia="Arial" w:hAnsi="Arial" w:cs="Arial"/>
          <w:lang w:val="mn-MN"/>
        </w:rPr>
        <w:t>нөхцөлөөр</w:t>
      </w:r>
      <w:r w:rsidR="00D41C23" w:rsidRPr="00FE4DED">
        <w:rPr>
          <w:rFonts w:ascii="Arial" w:eastAsia="Arial" w:hAnsi="Arial" w:cs="Arial"/>
          <w:lang w:val="mn-MN"/>
        </w:rPr>
        <w:t xml:space="preserve"> хангах</w:t>
      </w:r>
      <w:r w:rsidR="0036657A" w:rsidRPr="00FE4DED">
        <w:rPr>
          <w:rFonts w:ascii="Arial" w:eastAsia="Arial" w:hAnsi="Arial" w:cs="Arial"/>
          <w:lang w:val="mn-MN"/>
        </w:rPr>
        <w:t>;</w:t>
      </w:r>
    </w:p>
    <w:p w14:paraId="2D13E77A" w14:textId="3EF09871" w:rsidR="00A66639" w:rsidRPr="00FE4DED" w:rsidRDefault="0036657A" w:rsidP="001A79E9">
      <w:pPr>
        <w:spacing w:after="240"/>
        <w:ind w:firstLine="2070"/>
        <w:jc w:val="both"/>
        <w:divId w:val="409279645"/>
        <w:rPr>
          <w:rFonts w:ascii="Arial" w:eastAsia="Arial" w:hAnsi="Arial" w:cs="Arial"/>
          <w:lang w:val="mn-MN"/>
        </w:rPr>
      </w:pPr>
      <w:r w:rsidRPr="00FE4DED">
        <w:rPr>
          <w:rFonts w:ascii="Arial" w:eastAsia="Arial" w:hAnsi="Arial" w:cs="Arial"/>
          <w:lang w:val="mn-MN"/>
        </w:rPr>
        <w:t>д/үндэсний ажил мэргэжлийн стандарт ба цалин хөлсний бодлогыг боловсруулах, ажилтнуудын хөдөлмөрийн үнэлэмжийг дээшлүүлж, хүн төвтэй зохистой хөдөлмөрийн харилцааг төлөвшүүлэх Тарифын хэлэлцээр боловсруулах, хэрэгжүүлэх.</w:t>
      </w:r>
    </w:p>
    <w:p w14:paraId="1B4F8DD7" w14:textId="63310805" w:rsidR="00057C5B" w:rsidRPr="00FE4DED" w:rsidRDefault="00725AFA" w:rsidP="00725AFA">
      <w:pPr>
        <w:spacing w:after="240"/>
        <w:ind w:firstLine="720"/>
        <w:jc w:val="both"/>
        <w:divId w:val="409279645"/>
        <w:rPr>
          <w:rFonts w:ascii="Arial" w:eastAsia="Arial" w:hAnsi="Arial" w:cs="Arial"/>
          <w:lang w:val="mn-MN"/>
        </w:rPr>
      </w:pPr>
      <w:r w:rsidRPr="00FE4DED">
        <w:rPr>
          <w:rFonts w:ascii="Arial" w:eastAsia="Arial" w:hAnsi="Arial" w:cs="Arial"/>
          <w:lang w:val="mn-MN"/>
        </w:rPr>
        <w:t>3.Х</w:t>
      </w:r>
      <w:r w:rsidR="00057C5B" w:rsidRPr="00FE4DED">
        <w:rPr>
          <w:rFonts w:ascii="Arial" w:eastAsia="Arial" w:hAnsi="Arial" w:cs="Arial"/>
          <w:lang w:val="mn-MN"/>
        </w:rPr>
        <w:t>үнс, хөдөө аж ахуй, хөнгөн үйлдвэрийн салбарт гадаадын зээл, тусламжийн хөрөнгөөр хэрэгж</w:t>
      </w:r>
      <w:r w:rsidR="007B1D36" w:rsidRPr="00FE4DED">
        <w:rPr>
          <w:rFonts w:ascii="Arial" w:eastAsia="Arial" w:hAnsi="Arial" w:cs="Arial"/>
          <w:lang w:val="mn-MN"/>
        </w:rPr>
        <w:t>иж буй</w:t>
      </w:r>
      <w:r w:rsidR="00057C5B" w:rsidRPr="00FE4DED">
        <w:rPr>
          <w:rFonts w:ascii="Arial" w:eastAsia="Arial" w:hAnsi="Arial" w:cs="Arial"/>
          <w:lang w:val="mn-MN"/>
        </w:rPr>
        <w:t xml:space="preserve"> төслүүдийн санхүүжилтийг "Цагаан алт" хөдөлгөөний хэрэгжүүлэх төлөвлөгөөнд </w:t>
      </w:r>
      <w:r w:rsidR="00B43AC0" w:rsidRPr="00FE4DED">
        <w:rPr>
          <w:rFonts w:ascii="Arial" w:eastAsia="Arial" w:hAnsi="Arial" w:cs="Arial"/>
          <w:lang w:val="mn-MN"/>
        </w:rPr>
        <w:t>тусгагдсан</w:t>
      </w:r>
      <w:r w:rsidR="00057C5B" w:rsidRPr="00FE4DED">
        <w:rPr>
          <w:rFonts w:ascii="Arial" w:eastAsia="Arial" w:hAnsi="Arial" w:cs="Arial"/>
          <w:lang w:val="mn-MN"/>
        </w:rPr>
        <w:t xml:space="preserve"> арга хэмжээ</w:t>
      </w:r>
      <w:r w:rsidR="007B1D36" w:rsidRPr="00FE4DED">
        <w:rPr>
          <w:rFonts w:ascii="Arial" w:eastAsia="Arial" w:hAnsi="Arial" w:cs="Arial"/>
          <w:lang w:val="mn-MN"/>
        </w:rPr>
        <w:t xml:space="preserve">тэй уялдуулан </w:t>
      </w:r>
      <w:r w:rsidR="0025502B" w:rsidRPr="00FE4DED">
        <w:rPr>
          <w:rFonts w:ascii="Arial" w:eastAsia="Arial" w:hAnsi="Arial" w:cs="Arial"/>
          <w:lang w:val="mn-MN"/>
        </w:rPr>
        <w:t>ажил</w:t>
      </w:r>
      <w:r w:rsidR="00217BE2" w:rsidRPr="00FE4DED">
        <w:rPr>
          <w:rFonts w:ascii="Arial" w:eastAsia="Arial" w:hAnsi="Arial" w:cs="Arial"/>
          <w:lang w:val="mn-MN"/>
        </w:rPr>
        <w:t>лахыг Монгол Улсын Засгийн газар /Л.Оюун-Эрдэнэ/-т</w:t>
      </w:r>
      <w:r w:rsidR="00EA7186" w:rsidRPr="00FE4DED">
        <w:rPr>
          <w:rFonts w:ascii="Arial" w:eastAsia="Arial" w:hAnsi="Arial" w:cs="Arial"/>
          <w:lang w:val="mn-MN"/>
        </w:rPr>
        <w:t xml:space="preserve"> үүрэг болгосугай</w:t>
      </w:r>
      <w:r w:rsidR="00217BE2" w:rsidRPr="00FE4DED">
        <w:rPr>
          <w:rFonts w:ascii="Arial" w:eastAsia="Arial" w:hAnsi="Arial" w:cs="Arial"/>
          <w:lang w:val="mn-MN"/>
        </w:rPr>
        <w:t>.</w:t>
      </w:r>
    </w:p>
    <w:p w14:paraId="32706869" w14:textId="306D5EE1" w:rsidR="00122543" w:rsidRPr="00FE4DED" w:rsidRDefault="00725AFA" w:rsidP="7CF28D83">
      <w:pPr>
        <w:spacing w:after="240"/>
        <w:ind w:firstLine="720"/>
        <w:jc w:val="both"/>
        <w:divId w:val="409279645"/>
        <w:rPr>
          <w:rFonts w:ascii="Arial" w:eastAsia="Arial" w:hAnsi="Arial" w:cs="Arial"/>
          <w:lang w:val="mn-MN"/>
        </w:rPr>
      </w:pPr>
      <w:r w:rsidRPr="00FE4DED">
        <w:rPr>
          <w:rFonts w:ascii="Arial" w:eastAsia="Arial" w:hAnsi="Arial" w:cs="Arial"/>
          <w:lang w:val="mn-MN"/>
        </w:rPr>
        <w:t>4</w:t>
      </w:r>
      <w:r w:rsidR="00122543" w:rsidRPr="00FE4DED">
        <w:rPr>
          <w:rFonts w:ascii="Arial" w:eastAsia="Arial" w:hAnsi="Arial" w:cs="Arial"/>
          <w:lang w:val="mn-MN"/>
        </w:rPr>
        <w:t xml:space="preserve">.Энэ тогтоолын хавсралтад заасан төсөл, арга хэмжээг жил бүрийн хөгжлийн төлөвлөгөө, улсын төсөвт тусган хэрэгжүүлж, хэрэгжилт, үр дүнг жил бүр Улсын Их Хуралд танилцуулахыг Монгол Улсын Засгийн газар /Л.Оюун-Эрдэнэ/-т, хэрэгжилтэд хяналт тавьж ажиллахыг Монгол Улсын Их Хурлын Байгаль орчин, хүнс, хөдөө аж ахуйн байнгын хороо </w:t>
      </w:r>
      <w:r w:rsidR="00381902" w:rsidRPr="00FE4DED">
        <w:rPr>
          <w:rFonts w:ascii="Arial" w:eastAsia="Arial" w:hAnsi="Arial" w:cs="Arial"/>
          <w:lang w:val="mn-MN"/>
        </w:rPr>
        <w:t>/</w:t>
      </w:r>
      <w:r w:rsidR="006C5A39" w:rsidRPr="00FE4DED">
        <w:rPr>
          <w:rFonts w:ascii="Arial" w:eastAsia="Arial" w:hAnsi="Arial" w:cs="Arial"/>
          <w:lang w:val="mn-MN"/>
        </w:rPr>
        <w:t>Ж.Батжаргал</w:t>
      </w:r>
      <w:r w:rsidR="00122543" w:rsidRPr="00FE4DED">
        <w:rPr>
          <w:rFonts w:ascii="Arial" w:eastAsia="Arial" w:hAnsi="Arial" w:cs="Arial"/>
          <w:lang w:val="mn-MN"/>
        </w:rPr>
        <w:t>/, Төсвийн байнгын хороо /</w:t>
      </w:r>
      <w:r w:rsidR="006C5A39" w:rsidRPr="00FE4DED">
        <w:rPr>
          <w:rFonts w:ascii="Arial" w:eastAsia="Arial" w:hAnsi="Arial" w:cs="Arial"/>
          <w:lang w:val="mn-MN"/>
        </w:rPr>
        <w:t>Г.Тэмүүлэн</w:t>
      </w:r>
      <w:r w:rsidR="00122543" w:rsidRPr="00FE4DED">
        <w:rPr>
          <w:rFonts w:ascii="Arial" w:eastAsia="Arial" w:hAnsi="Arial" w:cs="Arial"/>
          <w:lang w:val="mn-MN"/>
        </w:rPr>
        <w:t>/, Үйлдвэржилтийн бодлогын байнгын хороо /</w:t>
      </w:r>
      <w:r w:rsidR="006C5A39" w:rsidRPr="00FE4DED">
        <w:rPr>
          <w:rFonts w:ascii="Arial" w:eastAsia="Arial" w:hAnsi="Arial" w:cs="Arial"/>
          <w:lang w:val="mn-MN"/>
        </w:rPr>
        <w:t>Г.Ганболд</w:t>
      </w:r>
      <w:r w:rsidR="00122543" w:rsidRPr="00FE4DED">
        <w:rPr>
          <w:rFonts w:ascii="Arial" w:eastAsia="Arial" w:hAnsi="Arial" w:cs="Arial"/>
          <w:lang w:val="mn-MN"/>
        </w:rPr>
        <w:t>/, Эдийн засгийн байнгын хороо /</w:t>
      </w:r>
      <w:r w:rsidR="006C5A39" w:rsidRPr="00FE4DED">
        <w:rPr>
          <w:rFonts w:ascii="Arial" w:eastAsia="Arial" w:hAnsi="Arial" w:cs="Arial"/>
          <w:lang w:val="mn-MN"/>
        </w:rPr>
        <w:t>Ц.Цэрэнпунцаг</w:t>
      </w:r>
      <w:r w:rsidR="00122543" w:rsidRPr="00FE4DED">
        <w:rPr>
          <w:rFonts w:ascii="Arial" w:eastAsia="Arial" w:hAnsi="Arial" w:cs="Arial"/>
          <w:lang w:val="mn-MN"/>
        </w:rPr>
        <w:t>/-нд тус тус даалгасугай.</w:t>
      </w:r>
    </w:p>
    <w:p w14:paraId="1206B5DE" w14:textId="4B45B586" w:rsidR="00122543" w:rsidRPr="00FE4DED" w:rsidRDefault="00725AFA" w:rsidP="7CF28D83">
      <w:pPr>
        <w:spacing w:after="240"/>
        <w:ind w:firstLine="720"/>
        <w:jc w:val="both"/>
        <w:divId w:val="409279645"/>
        <w:rPr>
          <w:rFonts w:ascii="Arial" w:eastAsia="Arial" w:hAnsi="Arial" w:cs="Arial"/>
          <w:lang w:val="mn-MN"/>
        </w:rPr>
      </w:pPr>
      <w:r w:rsidRPr="00FE4DED">
        <w:rPr>
          <w:rFonts w:ascii="Arial" w:eastAsia="Arial" w:hAnsi="Arial" w:cs="Arial"/>
          <w:lang w:val="mn-MN"/>
        </w:rPr>
        <w:t>5</w:t>
      </w:r>
      <w:r w:rsidR="00122543" w:rsidRPr="00FE4DED">
        <w:rPr>
          <w:rFonts w:ascii="Arial" w:eastAsia="Arial" w:hAnsi="Arial" w:cs="Arial"/>
          <w:lang w:val="mn-MN"/>
        </w:rPr>
        <w:t>.Энэ тогтоолыг 20</w:t>
      </w:r>
      <w:r w:rsidR="006C5A39" w:rsidRPr="00FE4DED">
        <w:rPr>
          <w:rFonts w:ascii="Arial" w:eastAsia="Arial" w:hAnsi="Arial" w:cs="Arial"/>
          <w:lang w:val="mn-MN"/>
        </w:rPr>
        <w:t>24</w:t>
      </w:r>
      <w:r w:rsidR="00122543" w:rsidRPr="00FE4DED">
        <w:rPr>
          <w:rFonts w:ascii="Arial" w:eastAsia="Arial" w:hAnsi="Arial" w:cs="Arial"/>
          <w:lang w:val="mn-MN"/>
        </w:rPr>
        <w:t xml:space="preserve"> оны .... дугаар сарын .....-ны өдрөөс эхлэн дагаж мөрдсүгэй.</w:t>
      </w:r>
    </w:p>
    <w:p w14:paraId="6E64B813" w14:textId="0F901851" w:rsidR="00122543" w:rsidRPr="00FE4DED" w:rsidRDefault="00122543" w:rsidP="7CF28D83">
      <w:pPr>
        <w:spacing w:after="120"/>
        <w:jc w:val="center"/>
        <w:divId w:val="409279645"/>
        <w:rPr>
          <w:rFonts w:ascii="Arial" w:eastAsia="Arial" w:hAnsi="Arial" w:cs="Arial"/>
          <w:lang w:val="mn-MN"/>
        </w:rPr>
      </w:pPr>
    </w:p>
    <w:p w14:paraId="08210C81" w14:textId="77777777" w:rsidR="006C5A39" w:rsidRPr="00FE4DED" w:rsidRDefault="00122543" w:rsidP="7CF28D83">
      <w:pPr>
        <w:ind w:left="720" w:firstLine="720"/>
        <w:divId w:val="409279645"/>
        <w:rPr>
          <w:rFonts w:ascii="Arial" w:eastAsia="Arial" w:hAnsi="Arial" w:cs="Arial"/>
          <w:lang w:val="mn-MN"/>
        </w:rPr>
      </w:pPr>
      <w:r w:rsidRPr="00FE4DED">
        <w:rPr>
          <w:rFonts w:ascii="Arial" w:eastAsia="Arial" w:hAnsi="Arial" w:cs="Arial"/>
          <w:lang w:val="mn-MN"/>
        </w:rPr>
        <w:t xml:space="preserve">МОНГОЛ УЛСЫН </w:t>
      </w:r>
    </w:p>
    <w:p w14:paraId="5D428CC5" w14:textId="77777777" w:rsidR="004006AF" w:rsidRPr="00FE4DED" w:rsidRDefault="00122543" w:rsidP="7CF28D83">
      <w:pPr>
        <w:spacing w:after="150"/>
        <w:ind w:left="720" w:firstLine="720"/>
        <w:divId w:val="409279645"/>
        <w:rPr>
          <w:rFonts w:ascii="Arial" w:eastAsia="Arial" w:hAnsi="Arial" w:cs="Arial"/>
          <w:lang w:val="mn-MN"/>
        </w:rPr>
        <w:sectPr w:rsidR="004006AF" w:rsidRPr="00FE4DED" w:rsidSect="005D4EE8">
          <w:pgSz w:w="11906" w:h="16838" w:code="9"/>
          <w:pgMar w:top="1134" w:right="851" w:bottom="1134" w:left="1701" w:header="289" w:footer="289" w:gutter="0"/>
          <w:cols w:space="720"/>
          <w:docGrid w:linePitch="360"/>
        </w:sectPr>
      </w:pPr>
      <w:r w:rsidRPr="00FE4DED">
        <w:rPr>
          <w:rFonts w:ascii="Arial" w:eastAsia="Arial" w:hAnsi="Arial" w:cs="Arial"/>
          <w:lang w:val="mn-MN"/>
        </w:rPr>
        <w:t xml:space="preserve">ИХ ХУРЛЫН ДАРГА </w:t>
      </w:r>
      <w:r w:rsidRPr="00FE4DED">
        <w:rPr>
          <w:lang w:val="mn-MN"/>
        </w:rPr>
        <w:tab/>
      </w:r>
      <w:r w:rsidRPr="00FE4DED">
        <w:rPr>
          <w:lang w:val="mn-MN"/>
        </w:rPr>
        <w:tab/>
      </w:r>
      <w:r w:rsidRPr="00FE4DED">
        <w:rPr>
          <w:lang w:val="mn-MN"/>
        </w:rPr>
        <w:tab/>
      </w:r>
      <w:r w:rsidRPr="00FE4DED">
        <w:rPr>
          <w:rFonts w:ascii="Arial" w:eastAsia="Arial" w:hAnsi="Arial" w:cs="Arial"/>
          <w:lang w:val="mn-MN"/>
        </w:rPr>
        <w:t>Г.ЗАНДАНШАТАР</w:t>
      </w:r>
    </w:p>
    <w:p w14:paraId="5B587F46" w14:textId="2DD64814" w:rsidR="005378BC" w:rsidRPr="00FE4DED" w:rsidRDefault="005378BC" w:rsidP="005378BC">
      <w:pPr>
        <w:ind w:left="11880" w:firstLine="360"/>
        <w:jc w:val="right"/>
        <w:divId w:val="409279645"/>
        <w:rPr>
          <w:rFonts w:ascii="Arial" w:eastAsia="Arial" w:hAnsi="Arial" w:cs="Arial"/>
          <w:sz w:val="16"/>
          <w:szCs w:val="22"/>
          <w:lang w:val="mn-MN"/>
        </w:rPr>
      </w:pPr>
      <w:r w:rsidRPr="00FE4DED">
        <w:rPr>
          <w:rFonts w:ascii="Arial" w:eastAsia="Arial" w:hAnsi="Arial" w:cs="Arial"/>
          <w:sz w:val="16"/>
          <w:szCs w:val="22"/>
          <w:lang w:val="mn-MN"/>
        </w:rPr>
        <w:lastRenderedPageBreak/>
        <w:t xml:space="preserve">Монгол Улсын Их Хурлын 2024 оны ... дүгээр сарын ..... -ны өдрийн  ..... дугаар тогтоолын хавсралт </w:t>
      </w:r>
    </w:p>
    <w:p w14:paraId="38250177" w14:textId="77777777" w:rsidR="005378BC" w:rsidRPr="00FE4DED" w:rsidRDefault="005378BC" w:rsidP="005378BC">
      <w:pPr>
        <w:ind w:firstLine="360"/>
        <w:jc w:val="center"/>
        <w:divId w:val="409279645"/>
        <w:rPr>
          <w:rFonts w:ascii="Arial" w:eastAsia="Arial" w:hAnsi="Arial" w:cs="Arial"/>
          <w:sz w:val="22"/>
          <w:szCs w:val="22"/>
          <w:lang w:val="mn-MN"/>
        </w:rPr>
      </w:pPr>
    </w:p>
    <w:p w14:paraId="4D7C632C" w14:textId="3A8EEF27" w:rsidR="00244DEF" w:rsidRPr="00FE4DED" w:rsidRDefault="005378BC" w:rsidP="005378BC">
      <w:pPr>
        <w:jc w:val="center"/>
        <w:divId w:val="409279645"/>
        <w:rPr>
          <w:rFonts w:ascii="Arial" w:eastAsia="Arial" w:hAnsi="Arial" w:cs="Arial"/>
          <w:sz w:val="22"/>
          <w:szCs w:val="22"/>
          <w:lang w:val="mn-MN"/>
        </w:rPr>
      </w:pPr>
      <w:r w:rsidRPr="00FE4DED">
        <w:rPr>
          <w:rFonts w:ascii="Arial" w:eastAsia="Arial" w:hAnsi="Arial" w:cs="Arial"/>
          <w:sz w:val="22"/>
          <w:szCs w:val="22"/>
          <w:lang w:val="mn-MN"/>
        </w:rPr>
        <w:t xml:space="preserve">     </w:t>
      </w:r>
    </w:p>
    <w:p w14:paraId="02290EE7" w14:textId="24E06030" w:rsidR="00244DEF" w:rsidRPr="00FE4DED" w:rsidRDefault="00244DEF" w:rsidP="00244DEF">
      <w:pPr>
        <w:jc w:val="center"/>
        <w:divId w:val="409279645"/>
        <w:rPr>
          <w:rFonts w:ascii="Arial" w:eastAsia="Arial" w:hAnsi="Arial" w:cs="Arial"/>
          <w:sz w:val="22"/>
          <w:szCs w:val="22"/>
          <w:lang w:val="mn-MN"/>
        </w:rPr>
      </w:pPr>
      <w:r w:rsidRPr="00FE4DED">
        <w:rPr>
          <w:rFonts w:ascii="Arial" w:eastAsia="Arial" w:hAnsi="Arial" w:cs="Arial"/>
          <w:sz w:val="22"/>
          <w:szCs w:val="22"/>
          <w:lang w:val="mn-MN"/>
        </w:rPr>
        <w:t>"МАЛ</w:t>
      </w:r>
      <w:r w:rsidR="00FE1BA4" w:rsidRPr="00FE4DED">
        <w:rPr>
          <w:rFonts w:ascii="Arial" w:eastAsia="Arial" w:hAnsi="Arial" w:cs="Arial"/>
          <w:sz w:val="22"/>
          <w:szCs w:val="22"/>
          <w:lang w:val="mn-MN"/>
        </w:rPr>
        <w:t>Ы</w:t>
      </w:r>
      <w:r w:rsidRPr="00FE4DED">
        <w:rPr>
          <w:rFonts w:ascii="Arial" w:eastAsia="Arial" w:hAnsi="Arial" w:cs="Arial"/>
          <w:sz w:val="22"/>
          <w:szCs w:val="22"/>
          <w:lang w:val="mn-MN"/>
        </w:rPr>
        <w:t>Н ГАРАЛТАЙ ТҮҮХИЙ ЭДИЙ</w:t>
      </w:r>
      <w:r w:rsidR="00FE1BA4" w:rsidRPr="00FE4DED">
        <w:rPr>
          <w:rFonts w:ascii="Arial" w:eastAsia="Arial" w:hAnsi="Arial" w:cs="Arial"/>
          <w:sz w:val="22"/>
          <w:szCs w:val="22"/>
          <w:lang w:val="mn-MN"/>
        </w:rPr>
        <w:t>Г</w:t>
      </w:r>
      <w:r w:rsidRPr="00FE4DED">
        <w:rPr>
          <w:rFonts w:ascii="Arial" w:eastAsia="Arial" w:hAnsi="Arial" w:cs="Arial"/>
          <w:sz w:val="22"/>
          <w:szCs w:val="22"/>
          <w:lang w:val="mn-MN"/>
        </w:rPr>
        <w:t xml:space="preserve"> БОЛОВСРУУЛАХ ҮЙЛДВЭРЛЭЛИЙГ </w:t>
      </w:r>
    </w:p>
    <w:p w14:paraId="3F0DCC46" w14:textId="77777777" w:rsidR="00244DEF" w:rsidRPr="00FE4DED" w:rsidRDefault="00244DEF" w:rsidP="00244DEF">
      <w:pPr>
        <w:jc w:val="center"/>
        <w:divId w:val="409279645"/>
        <w:rPr>
          <w:rFonts w:ascii="Arial" w:eastAsia="Arial" w:hAnsi="Arial" w:cs="Arial"/>
          <w:sz w:val="22"/>
          <w:szCs w:val="22"/>
          <w:lang w:val="mn-MN"/>
        </w:rPr>
      </w:pPr>
      <w:r w:rsidRPr="00FE4DED">
        <w:rPr>
          <w:rFonts w:ascii="Arial" w:eastAsia="Arial" w:hAnsi="Arial" w:cs="Arial"/>
          <w:sz w:val="22"/>
          <w:szCs w:val="22"/>
          <w:lang w:val="mn-MN"/>
        </w:rPr>
        <w:t xml:space="preserve">ДЭМЖИХ ЗАРИМ АРГА ХЭМЖЭЭНИЙ ТУХАЙ" МОНГОЛ УЛСЫН ИХ ХУРЛЫН </w:t>
      </w:r>
    </w:p>
    <w:p w14:paraId="3F870BA4" w14:textId="0F626DCD" w:rsidR="00122543" w:rsidRPr="00FE4DED" w:rsidRDefault="00244DEF" w:rsidP="00244DEF">
      <w:pPr>
        <w:spacing w:after="120"/>
        <w:jc w:val="center"/>
        <w:divId w:val="409279645"/>
        <w:rPr>
          <w:rFonts w:ascii="Arial" w:eastAsia="Arial" w:hAnsi="Arial" w:cs="Arial"/>
          <w:sz w:val="22"/>
          <w:szCs w:val="22"/>
          <w:lang w:val="mn-MN"/>
        </w:rPr>
      </w:pPr>
      <w:r w:rsidRPr="00FE4DED">
        <w:rPr>
          <w:rFonts w:ascii="Arial" w:eastAsia="Arial" w:hAnsi="Arial" w:cs="Arial"/>
          <w:sz w:val="22"/>
          <w:szCs w:val="22"/>
          <w:lang w:val="mn-MN"/>
        </w:rPr>
        <w:t>ТОГТООЛЫГ ХЭРЭГЖҮҮЛЭХ АРГА ХЭМЖЭЭНИЙ ТӨЛӨВЛӨГӨӨ</w:t>
      </w:r>
    </w:p>
    <w:tbl>
      <w:tblPr>
        <w:tblW w:w="5205" w:type="pct"/>
        <w:tblLayout w:type="fixed"/>
        <w:tblLook w:val="04A0" w:firstRow="1" w:lastRow="0" w:firstColumn="1" w:lastColumn="0" w:noHBand="0" w:noVBand="1"/>
      </w:tblPr>
      <w:tblGrid>
        <w:gridCol w:w="473"/>
        <w:gridCol w:w="1769"/>
        <w:gridCol w:w="1533"/>
        <w:gridCol w:w="1439"/>
        <w:gridCol w:w="1169"/>
        <w:gridCol w:w="1301"/>
        <w:gridCol w:w="836"/>
        <w:gridCol w:w="1090"/>
        <w:gridCol w:w="704"/>
        <w:gridCol w:w="833"/>
        <w:gridCol w:w="728"/>
        <w:gridCol w:w="811"/>
        <w:gridCol w:w="756"/>
        <w:gridCol w:w="28"/>
        <w:gridCol w:w="1035"/>
        <w:gridCol w:w="28"/>
        <w:gridCol w:w="771"/>
      </w:tblGrid>
      <w:tr w:rsidR="006E6F51" w:rsidRPr="00FE4DED" w14:paraId="74930961" w14:textId="77777777" w:rsidTr="00E528F3">
        <w:trPr>
          <w:divId w:val="409279645"/>
          <w:trHeight w:val="690"/>
        </w:trPr>
        <w:tc>
          <w:tcPr>
            <w:tcW w:w="155"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7241BC70" w14:textId="77777777" w:rsidR="00244DEF" w:rsidRPr="00FE4DED" w:rsidRDefault="00244DEF" w:rsidP="00CA7FA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w:t>
            </w:r>
          </w:p>
        </w:tc>
        <w:tc>
          <w:tcPr>
            <w:tcW w:w="578"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5EE6FDCF" w14:textId="77777777" w:rsidR="00244DEF" w:rsidRPr="00FE4DED" w:rsidRDefault="00244DEF" w:rsidP="00CA7FA7">
            <w:pPr>
              <w:ind w:right="-31"/>
              <w:jc w:val="center"/>
              <w:rPr>
                <w:rFonts w:ascii="Arial" w:eastAsia="Times New Roman" w:hAnsi="Arial" w:cs="Arial"/>
                <w:b/>
                <w:bCs/>
                <w:sz w:val="14"/>
                <w:szCs w:val="14"/>
                <w:lang w:val="mn-MN"/>
              </w:rPr>
            </w:pPr>
            <w:r w:rsidRPr="00FE4DED">
              <w:rPr>
                <w:rFonts w:ascii="Arial" w:eastAsia="Times New Roman" w:hAnsi="Arial" w:cs="Arial"/>
                <w:b/>
                <w:bCs/>
                <w:sz w:val="14"/>
                <w:szCs w:val="14"/>
                <w:lang w:val="mn-MN"/>
              </w:rPr>
              <w:t>Үйл ажиллагааны чиглэл</w:t>
            </w:r>
          </w:p>
        </w:tc>
        <w:tc>
          <w:tcPr>
            <w:tcW w:w="501"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5EA3E868" w14:textId="77777777" w:rsidR="00244DEF" w:rsidRPr="00FE4DED" w:rsidRDefault="00244DEF" w:rsidP="00CA7FA7">
            <w:pPr>
              <w:ind w:right="-31"/>
              <w:jc w:val="center"/>
              <w:rPr>
                <w:rFonts w:ascii="Arial" w:eastAsia="Times New Roman" w:hAnsi="Arial" w:cs="Arial"/>
                <w:b/>
                <w:bCs/>
                <w:sz w:val="14"/>
                <w:szCs w:val="14"/>
                <w:lang w:val="mn-MN"/>
              </w:rPr>
            </w:pPr>
            <w:r w:rsidRPr="00FE4DED">
              <w:rPr>
                <w:rFonts w:ascii="Arial" w:eastAsia="Times New Roman" w:hAnsi="Arial" w:cs="Arial"/>
                <w:b/>
                <w:bCs/>
                <w:sz w:val="14"/>
                <w:szCs w:val="14"/>
                <w:lang w:val="mn-MN"/>
              </w:rPr>
              <w:t>Хэрэгжүүлэх арга хэмжээ</w:t>
            </w:r>
          </w:p>
        </w:tc>
        <w:tc>
          <w:tcPr>
            <w:tcW w:w="470"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5117C16F" w14:textId="77777777" w:rsidR="00244DEF" w:rsidRPr="00FE4DED" w:rsidRDefault="00244DEF" w:rsidP="00CA7FA7">
            <w:pPr>
              <w:ind w:right="-31"/>
              <w:jc w:val="center"/>
              <w:rPr>
                <w:rFonts w:ascii="Arial" w:eastAsia="Times New Roman" w:hAnsi="Arial" w:cs="Arial"/>
                <w:b/>
                <w:bCs/>
                <w:sz w:val="14"/>
                <w:szCs w:val="14"/>
                <w:lang w:val="mn-MN"/>
              </w:rPr>
            </w:pPr>
            <w:r w:rsidRPr="00FE4DED">
              <w:rPr>
                <w:rFonts w:ascii="Arial" w:eastAsia="Times New Roman" w:hAnsi="Arial" w:cs="Arial"/>
                <w:b/>
                <w:bCs/>
                <w:sz w:val="14"/>
                <w:szCs w:val="14"/>
                <w:lang w:val="mn-MN"/>
              </w:rPr>
              <w:t>Шалгуур үзүүлэлт</w:t>
            </w:r>
          </w:p>
        </w:tc>
        <w:tc>
          <w:tcPr>
            <w:tcW w:w="382" w:type="pct"/>
            <w:tcBorders>
              <w:top w:val="single" w:sz="4" w:space="0" w:color="auto"/>
              <w:left w:val="nil"/>
              <w:bottom w:val="single" w:sz="4" w:space="0" w:color="auto"/>
              <w:right w:val="single" w:sz="4" w:space="0" w:color="auto"/>
            </w:tcBorders>
            <w:shd w:val="clear" w:color="auto" w:fill="auto"/>
            <w:hideMark/>
          </w:tcPr>
          <w:p w14:paraId="1764AF7F" w14:textId="77777777" w:rsidR="00244DEF" w:rsidRPr="00FE4DED" w:rsidRDefault="00244DEF" w:rsidP="00CA7FA7">
            <w:pPr>
              <w:ind w:right="-31"/>
              <w:jc w:val="center"/>
              <w:rPr>
                <w:rFonts w:ascii="Arial" w:eastAsia="Times New Roman" w:hAnsi="Arial" w:cs="Arial"/>
                <w:b/>
                <w:bCs/>
                <w:sz w:val="14"/>
                <w:szCs w:val="14"/>
                <w:lang w:val="mn-MN"/>
              </w:rPr>
            </w:pPr>
            <w:r w:rsidRPr="00FE4DED">
              <w:rPr>
                <w:rFonts w:ascii="Arial" w:eastAsia="Times New Roman" w:hAnsi="Arial" w:cs="Arial"/>
                <w:b/>
                <w:bCs/>
                <w:sz w:val="14"/>
                <w:szCs w:val="14"/>
                <w:lang w:val="mn-MN"/>
              </w:rPr>
              <w:t>Суурь түвшин /2023/</w:t>
            </w:r>
          </w:p>
        </w:tc>
        <w:tc>
          <w:tcPr>
            <w:tcW w:w="425"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0CAD4B65" w14:textId="77777777" w:rsidR="00244DEF" w:rsidRPr="00FE4DED" w:rsidRDefault="00244DEF" w:rsidP="00CA7FA7">
            <w:pPr>
              <w:ind w:right="-31"/>
              <w:jc w:val="center"/>
              <w:rPr>
                <w:rFonts w:ascii="Arial" w:eastAsia="Times New Roman" w:hAnsi="Arial" w:cs="Arial"/>
                <w:b/>
                <w:bCs/>
                <w:sz w:val="14"/>
                <w:szCs w:val="14"/>
                <w:lang w:val="mn-MN"/>
              </w:rPr>
            </w:pPr>
            <w:r w:rsidRPr="00FE4DED">
              <w:rPr>
                <w:rFonts w:ascii="Arial" w:eastAsia="Times New Roman" w:hAnsi="Arial" w:cs="Arial"/>
                <w:b/>
                <w:bCs/>
                <w:sz w:val="14"/>
                <w:szCs w:val="14"/>
                <w:lang w:val="mn-MN"/>
              </w:rPr>
              <w:t>Хүрэх түвшин</w:t>
            </w:r>
          </w:p>
        </w:tc>
        <w:tc>
          <w:tcPr>
            <w:tcW w:w="273"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6F321444" w14:textId="0976E255" w:rsidR="00244DEF" w:rsidRPr="00FE4DED" w:rsidRDefault="00244DEF" w:rsidP="00CA7FA7">
            <w:pPr>
              <w:ind w:left="-108" w:right="-132"/>
              <w:jc w:val="center"/>
              <w:rPr>
                <w:rFonts w:ascii="Arial" w:eastAsia="Times New Roman" w:hAnsi="Arial" w:cs="Arial"/>
                <w:b/>
                <w:bCs/>
                <w:sz w:val="14"/>
                <w:szCs w:val="14"/>
                <w:lang w:val="mn-MN"/>
              </w:rPr>
            </w:pPr>
            <w:r w:rsidRPr="00FE4DED">
              <w:rPr>
                <w:rFonts w:ascii="Arial" w:eastAsia="Times New Roman" w:hAnsi="Arial" w:cs="Arial"/>
                <w:b/>
                <w:bCs/>
                <w:sz w:val="14"/>
                <w:szCs w:val="14"/>
                <w:lang w:val="mn-MN"/>
              </w:rPr>
              <w:t xml:space="preserve">Нийт санхүүжилт /сая </w:t>
            </w:r>
            <w:proofErr w:type="spellStart"/>
            <w:r w:rsidRPr="00FE4DED">
              <w:rPr>
                <w:rFonts w:ascii="Arial" w:eastAsia="Times New Roman" w:hAnsi="Arial" w:cs="Arial"/>
                <w:b/>
                <w:bCs/>
                <w:sz w:val="14"/>
                <w:szCs w:val="14"/>
                <w:lang w:val="mn-MN"/>
              </w:rPr>
              <w:t>төг</w:t>
            </w:r>
            <w:proofErr w:type="spellEnd"/>
            <w:r w:rsidRPr="00FE4DED">
              <w:rPr>
                <w:rFonts w:ascii="Arial" w:eastAsia="Times New Roman" w:hAnsi="Arial" w:cs="Arial"/>
                <w:b/>
                <w:bCs/>
                <w:sz w:val="14"/>
                <w:szCs w:val="14"/>
                <w:lang w:val="mn-MN"/>
              </w:rPr>
              <w:t>/</w:t>
            </w:r>
          </w:p>
        </w:tc>
        <w:tc>
          <w:tcPr>
            <w:tcW w:w="356"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6F4065D8" w14:textId="77777777" w:rsidR="00244DEF" w:rsidRPr="00FE4DED" w:rsidRDefault="00244DEF" w:rsidP="00CA7FA7">
            <w:pPr>
              <w:ind w:right="-31"/>
              <w:jc w:val="center"/>
              <w:rPr>
                <w:rFonts w:ascii="Arial" w:eastAsia="Times New Roman" w:hAnsi="Arial" w:cs="Arial"/>
                <w:b/>
                <w:bCs/>
                <w:sz w:val="14"/>
                <w:szCs w:val="14"/>
                <w:lang w:val="mn-MN"/>
              </w:rPr>
            </w:pPr>
            <w:r w:rsidRPr="00FE4DED">
              <w:rPr>
                <w:rFonts w:ascii="Arial" w:eastAsia="Times New Roman" w:hAnsi="Arial" w:cs="Arial"/>
                <w:b/>
                <w:bCs/>
                <w:sz w:val="14"/>
                <w:szCs w:val="14"/>
                <w:lang w:val="mn-MN"/>
              </w:rPr>
              <w:t>Санхүүжилтийн эх үүсвэр</w:t>
            </w:r>
          </w:p>
        </w:tc>
        <w:tc>
          <w:tcPr>
            <w:tcW w:w="1261" w:type="pct"/>
            <w:gridSpan w:val="6"/>
            <w:tcBorders>
              <w:top w:val="single" w:sz="4" w:space="0" w:color="auto"/>
              <w:left w:val="nil"/>
              <w:bottom w:val="single" w:sz="4" w:space="0" w:color="auto"/>
              <w:right w:val="single" w:sz="4" w:space="0" w:color="auto"/>
            </w:tcBorders>
            <w:shd w:val="clear" w:color="auto" w:fill="auto"/>
            <w:hideMark/>
          </w:tcPr>
          <w:p w14:paraId="148FF41A" w14:textId="77777777" w:rsidR="00244DEF" w:rsidRPr="00FE4DED" w:rsidRDefault="00244DEF" w:rsidP="00CA7FA7">
            <w:pPr>
              <w:ind w:right="-31"/>
              <w:jc w:val="center"/>
              <w:rPr>
                <w:rFonts w:ascii="Arial" w:eastAsia="Times New Roman" w:hAnsi="Arial" w:cs="Arial"/>
                <w:b/>
                <w:bCs/>
                <w:sz w:val="14"/>
                <w:szCs w:val="14"/>
                <w:lang w:val="mn-MN"/>
              </w:rPr>
            </w:pPr>
            <w:r w:rsidRPr="00FE4DED">
              <w:rPr>
                <w:rFonts w:ascii="Arial" w:eastAsia="Times New Roman" w:hAnsi="Arial" w:cs="Arial"/>
                <w:b/>
                <w:bCs/>
                <w:sz w:val="14"/>
                <w:szCs w:val="14"/>
                <w:lang w:val="mn-MN"/>
              </w:rPr>
              <w:t xml:space="preserve">Санхүүжилтийн хуваарь /сая </w:t>
            </w:r>
            <w:proofErr w:type="spellStart"/>
            <w:r w:rsidRPr="00FE4DED">
              <w:rPr>
                <w:rFonts w:ascii="Arial" w:eastAsia="Times New Roman" w:hAnsi="Arial" w:cs="Arial"/>
                <w:b/>
                <w:bCs/>
                <w:sz w:val="14"/>
                <w:szCs w:val="14"/>
                <w:lang w:val="mn-MN"/>
              </w:rPr>
              <w:t>төг</w:t>
            </w:r>
            <w:proofErr w:type="spellEnd"/>
            <w:r w:rsidRPr="00FE4DED">
              <w:rPr>
                <w:rFonts w:ascii="Arial" w:eastAsia="Times New Roman" w:hAnsi="Arial" w:cs="Arial"/>
                <w:b/>
                <w:bCs/>
                <w:sz w:val="14"/>
                <w:szCs w:val="14"/>
                <w:lang w:val="mn-MN"/>
              </w:rPr>
              <w:t>/</w:t>
            </w:r>
          </w:p>
        </w:tc>
        <w:tc>
          <w:tcPr>
            <w:tcW w:w="347" w:type="pct"/>
            <w:gridSpan w:val="2"/>
            <w:tcBorders>
              <w:top w:val="single" w:sz="4" w:space="0" w:color="auto"/>
              <w:left w:val="single" w:sz="4" w:space="0" w:color="auto"/>
              <w:bottom w:val="single" w:sz="4" w:space="0" w:color="auto"/>
              <w:right w:val="single" w:sz="4" w:space="0" w:color="auto"/>
            </w:tcBorders>
            <w:shd w:val="clear" w:color="auto" w:fill="auto"/>
            <w:hideMark/>
          </w:tcPr>
          <w:p w14:paraId="71943AD2" w14:textId="77777777" w:rsidR="00244DEF" w:rsidRPr="00FE4DED" w:rsidRDefault="00244DEF" w:rsidP="00CA7FA7">
            <w:pPr>
              <w:ind w:right="-31"/>
              <w:jc w:val="center"/>
              <w:rPr>
                <w:rFonts w:ascii="Arial" w:eastAsia="Times New Roman" w:hAnsi="Arial" w:cs="Arial"/>
                <w:b/>
                <w:bCs/>
                <w:sz w:val="14"/>
                <w:szCs w:val="14"/>
                <w:lang w:val="mn-MN"/>
              </w:rPr>
            </w:pPr>
            <w:r w:rsidRPr="00FE4DED">
              <w:rPr>
                <w:rFonts w:ascii="Arial" w:eastAsia="Times New Roman" w:hAnsi="Arial" w:cs="Arial"/>
                <w:b/>
                <w:bCs/>
                <w:sz w:val="14"/>
                <w:szCs w:val="14"/>
                <w:lang w:val="mn-MN"/>
              </w:rPr>
              <w:t>Хамтран хэрэгжүүлэх байгууллага</w:t>
            </w:r>
          </w:p>
        </w:tc>
        <w:tc>
          <w:tcPr>
            <w:tcW w:w="252" w:type="pct"/>
            <w:tcBorders>
              <w:top w:val="single" w:sz="4" w:space="0" w:color="auto"/>
              <w:left w:val="single" w:sz="4" w:space="0" w:color="auto"/>
              <w:bottom w:val="single" w:sz="4" w:space="0" w:color="auto"/>
              <w:right w:val="single" w:sz="4" w:space="0" w:color="auto"/>
            </w:tcBorders>
            <w:shd w:val="clear" w:color="auto" w:fill="auto"/>
            <w:hideMark/>
          </w:tcPr>
          <w:p w14:paraId="5EA17F07" w14:textId="77777777" w:rsidR="00244DEF" w:rsidRPr="00FE4DED" w:rsidRDefault="00244DEF" w:rsidP="00CA7FA7">
            <w:pPr>
              <w:ind w:right="-31"/>
              <w:jc w:val="center"/>
              <w:rPr>
                <w:rFonts w:ascii="Arial" w:eastAsia="Times New Roman" w:hAnsi="Arial" w:cs="Arial"/>
                <w:b/>
                <w:bCs/>
                <w:sz w:val="14"/>
                <w:szCs w:val="14"/>
                <w:lang w:val="mn-MN"/>
              </w:rPr>
            </w:pPr>
            <w:r w:rsidRPr="00FE4DED">
              <w:rPr>
                <w:rFonts w:ascii="Arial" w:eastAsia="Times New Roman" w:hAnsi="Arial" w:cs="Arial"/>
                <w:b/>
                <w:bCs/>
                <w:sz w:val="14"/>
                <w:szCs w:val="14"/>
                <w:lang w:val="mn-MN"/>
              </w:rPr>
              <w:t>Хэрэг-</w:t>
            </w:r>
            <w:proofErr w:type="spellStart"/>
            <w:r w:rsidRPr="00FE4DED">
              <w:rPr>
                <w:rFonts w:ascii="Arial" w:eastAsia="Times New Roman" w:hAnsi="Arial" w:cs="Arial"/>
                <w:b/>
                <w:bCs/>
                <w:sz w:val="14"/>
                <w:szCs w:val="14"/>
                <w:lang w:val="mn-MN"/>
              </w:rPr>
              <w:t>жих</w:t>
            </w:r>
            <w:proofErr w:type="spellEnd"/>
            <w:r w:rsidRPr="00FE4DED">
              <w:rPr>
                <w:rFonts w:ascii="Arial" w:eastAsia="Times New Roman" w:hAnsi="Arial" w:cs="Arial"/>
                <w:b/>
                <w:bCs/>
                <w:sz w:val="14"/>
                <w:szCs w:val="14"/>
                <w:lang w:val="mn-MN"/>
              </w:rPr>
              <w:t xml:space="preserve"> хугацаа, оноор</w:t>
            </w:r>
          </w:p>
        </w:tc>
      </w:tr>
      <w:tr w:rsidR="006E6F51" w:rsidRPr="00FE4DED" w14:paraId="5B1E485B" w14:textId="77777777" w:rsidTr="00E528F3">
        <w:trPr>
          <w:divId w:val="409279645"/>
          <w:trHeight w:val="390"/>
        </w:trPr>
        <w:tc>
          <w:tcPr>
            <w:tcW w:w="155" w:type="pct"/>
            <w:vMerge/>
            <w:tcBorders>
              <w:top w:val="single" w:sz="4" w:space="0" w:color="auto"/>
              <w:left w:val="single" w:sz="4" w:space="0" w:color="auto"/>
              <w:bottom w:val="single" w:sz="4" w:space="0" w:color="auto"/>
              <w:right w:val="single" w:sz="4" w:space="0" w:color="auto"/>
            </w:tcBorders>
            <w:hideMark/>
          </w:tcPr>
          <w:p w14:paraId="47DBC646" w14:textId="77777777" w:rsidR="00244DEF" w:rsidRPr="00FE4DED" w:rsidRDefault="00244DEF" w:rsidP="00CA7FA7">
            <w:pPr>
              <w:ind w:right="-31"/>
              <w:jc w:val="center"/>
              <w:rPr>
                <w:rFonts w:ascii="Arial" w:eastAsia="Times New Roman" w:hAnsi="Arial" w:cs="Arial"/>
                <w:sz w:val="14"/>
                <w:szCs w:val="14"/>
                <w:lang w:val="mn-MN"/>
              </w:rPr>
            </w:pPr>
          </w:p>
        </w:tc>
        <w:tc>
          <w:tcPr>
            <w:tcW w:w="578" w:type="pct"/>
            <w:vMerge/>
            <w:tcBorders>
              <w:top w:val="single" w:sz="4" w:space="0" w:color="auto"/>
              <w:left w:val="single" w:sz="4" w:space="0" w:color="auto"/>
              <w:bottom w:val="single" w:sz="4" w:space="0" w:color="auto"/>
              <w:right w:val="single" w:sz="4" w:space="0" w:color="auto"/>
            </w:tcBorders>
            <w:hideMark/>
          </w:tcPr>
          <w:p w14:paraId="555244F8" w14:textId="77777777" w:rsidR="00244DEF" w:rsidRPr="00FE4DED" w:rsidRDefault="00244DEF" w:rsidP="00CA7FA7">
            <w:pPr>
              <w:ind w:right="-31"/>
              <w:jc w:val="center"/>
              <w:rPr>
                <w:rFonts w:ascii="Arial" w:eastAsia="Times New Roman" w:hAnsi="Arial" w:cs="Arial"/>
                <w:b/>
                <w:bCs/>
                <w:sz w:val="14"/>
                <w:szCs w:val="14"/>
                <w:lang w:val="mn-MN"/>
              </w:rPr>
            </w:pPr>
          </w:p>
        </w:tc>
        <w:tc>
          <w:tcPr>
            <w:tcW w:w="501" w:type="pct"/>
            <w:vMerge/>
            <w:tcBorders>
              <w:top w:val="single" w:sz="4" w:space="0" w:color="auto"/>
              <w:left w:val="single" w:sz="4" w:space="0" w:color="auto"/>
              <w:bottom w:val="single" w:sz="4" w:space="0" w:color="auto"/>
              <w:right w:val="single" w:sz="4" w:space="0" w:color="auto"/>
            </w:tcBorders>
            <w:hideMark/>
          </w:tcPr>
          <w:p w14:paraId="502CBA41" w14:textId="77777777" w:rsidR="00244DEF" w:rsidRPr="00FE4DED" w:rsidRDefault="00244DEF" w:rsidP="00CA7FA7">
            <w:pPr>
              <w:ind w:right="-31"/>
              <w:jc w:val="center"/>
              <w:rPr>
                <w:rFonts w:ascii="Arial" w:eastAsia="Times New Roman" w:hAnsi="Arial" w:cs="Arial"/>
                <w:b/>
                <w:bCs/>
                <w:sz w:val="14"/>
                <w:szCs w:val="14"/>
                <w:lang w:val="mn-MN"/>
              </w:rPr>
            </w:pPr>
          </w:p>
        </w:tc>
        <w:tc>
          <w:tcPr>
            <w:tcW w:w="470" w:type="pct"/>
            <w:vMerge/>
            <w:tcBorders>
              <w:top w:val="single" w:sz="4" w:space="0" w:color="auto"/>
              <w:left w:val="single" w:sz="4" w:space="0" w:color="auto"/>
              <w:bottom w:val="single" w:sz="4" w:space="0" w:color="auto"/>
              <w:right w:val="single" w:sz="4" w:space="0" w:color="auto"/>
            </w:tcBorders>
            <w:hideMark/>
          </w:tcPr>
          <w:p w14:paraId="5EF2397C" w14:textId="77777777" w:rsidR="00244DEF" w:rsidRPr="00FE4DED" w:rsidRDefault="00244DEF" w:rsidP="00CA7FA7">
            <w:pPr>
              <w:ind w:right="-31"/>
              <w:jc w:val="center"/>
              <w:rPr>
                <w:rFonts w:ascii="Arial" w:eastAsia="Times New Roman" w:hAnsi="Arial" w:cs="Arial"/>
                <w:b/>
                <w:bCs/>
                <w:sz w:val="14"/>
                <w:szCs w:val="14"/>
                <w:lang w:val="mn-MN"/>
              </w:rPr>
            </w:pPr>
          </w:p>
        </w:tc>
        <w:tc>
          <w:tcPr>
            <w:tcW w:w="382" w:type="pct"/>
            <w:tcBorders>
              <w:top w:val="nil"/>
              <w:left w:val="nil"/>
              <w:bottom w:val="single" w:sz="4" w:space="0" w:color="auto"/>
              <w:right w:val="single" w:sz="4" w:space="0" w:color="auto"/>
            </w:tcBorders>
            <w:shd w:val="clear" w:color="auto" w:fill="auto"/>
            <w:hideMark/>
          </w:tcPr>
          <w:p w14:paraId="0D943D24" w14:textId="77777777" w:rsidR="00244DEF" w:rsidRPr="00FE4DED" w:rsidRDefault="00244DEF" w:rsidP="00CA7FA7">
            <w:pPr>
              <w:ind w:right="-31"/>
              <w:jc w:val="center"/>
              <w:rPr>
                <w:rFonts w:ascii="Arial" w:eastAsia="Times New Roman" w:hAnsi="Arial" w:cs="Arial"/>
                <w:b/>
                <w:bCs/>
                <w:sz w:val="14"/>
                <w:szCs w:val="14"/>
                <w:lang w:val="mn-MN"/>
              </w:rPr>
            </w:pPr>
            <w:r w:rsidRPr="00FE4DED">
              <w:rPr>
                <w:rFonts w:ascii="Arial" w:eastAsia="Times New Roman" w:hAnsi="Arial" w:cs="Arial"/>
                <w:b/>
                <w:bCs/>
                <w:sz w:val="14"/>
                <w:szCs w:val="14"/>
                <w:lang w:val="mn-MN"/>
              </w:rPr>
              <w:t>/2023 он/</w:t>
            </w:r>
          </w:p>
        </w:tc>
        <w:tc>
          <w:tcPr>
            <w:tcW w:w="425" w:type="pct"/>
            <w:vMerge/>
            <w:tcBorders>
              <w:top w:val="single" w:sz="4" w:space="0" w:color="auto"/>
              <w:left w:val="single" w:sz="4" w:space="0" w:color="auto"/>
              <w:bottom w:val="single" w:sz="4" w:space="0" w:color="auto"/>
              <w:right w:val="single" w:sz="4" w:space="0" w:color="auto"/>
            </w:tcBorders>
            <w:hideMark/>
          </w:tcPr>
          <w:p w14:paraId="0AFA418F" w14:textId="77777777" w:rsidR="00244DEF" w:rsidRPr="00FE4DED" w:rsidRDefault="00244DEF" w:rsidP="00CA7FA7">
            <w:pPr>
              <w:ind w:right="-31"/>
              <w:jc w:val="center"/>
              <w:rPr>
                <w:rFonts w:ascii="Arial" w:eastAsia="Times New Roman" w:hAnsi="Arial" w:cs="Arial"/>
                <w:b/>
                <w:bCs/>
                <w:sz w:val="14"/>
                <w:szCs w:val="14"/>
                <w:lang w:val="mn-MN"/>
              </w:rPr>
            </w:pPr>
          </w:p>
        </w:tc>
        <w:tc>
          <w:tcPr>
            <w:tcW w:w="273" w:type="pct"/>
            <w:vMerge/>
            <w:tcBorders>
              <w:top w:val="single" w:sz="4" w:space="0" w:color="auto"/>
              <w:left w:val="single" w:sz="4" w:space="0" w:color="auto"/>
              <w:bottom w:val="single" w:sz="4" w:space="0" w:color="auto"/>
              <w:right w:val="single" w:sz="4" w:space="0" w:color="auto"/>
            </w:tcBorders>
            <w:hideMark/>
          </w:tcPr>
          <w:p w14:paraId="3DB1B642" w14:textId="77777777" w:rsidR="00244DEF" w:rsidRPr="00FE4DED" w:rsidRDefault="00244DEF" w:rsidP="00CA7FA7">
            <w:pPr>
              <w:ind w:right="-31"/>
              <w:jc w:val="center"/>
              <w:rPr>
                <w:rFonts w:ascii="Arial" w:eastAsia="Times New Roman" w:hAnsi="Arial" w:cs="Arial"/>
                <w:b/>
                <w:bCs/>
                <w:sz w:val="14"/>
                <w:szCs w:val="14"/>
                <w:lang w:val="mn-MN"/>
              </w:rPr>
            </w:pPr>
          </w:p>
        </w:tc>
        <w:tc>
          <w:tcPr>
            <w:tcW w:w="356" w:type="pct"/>
            <w:vMerge/>
            <w:tcBorders>
              <w:top w:val="single" w:sz="4" w:space="0" w:color="auto"/>
              <w:left w:val="single" w:sz="4" w:space="0" w:color="auto"/>
              <w:bottom w:val="single" w:sz="4" w:space="0" w:color="auto"/>
              <w:right w:val="single" w:sz="4" w:space="0" w:color="auto"/>
            </w:tcBorders>
            <w:hideMark/>
          </w:tcPr>
          <w:p w14:paraId="65A9DB5D" w14:textId="77777777" w:rsidR="00244DEF" w:rsidRPr="00FE4DED" w:rsidRDefault="00244DEF" w:rsidP="00CA7FA7">
            <w:pPr>
              <w:ind w:right="-31"/>
              <w:jc w:val="center"/>
              <w:rPr>
                <w:rFonts w:ascii="Arial" w:eastAsia="Times New Roman" w:hAnsi="Arial" w:cs="Arial"/>
                <w:b/>
                <w:bCs/>
                <w:sz w:val="14"/>
                <w:szCs w:val="14"/>
                <w:lang w:val="mn-MN"/>
              </w:rPr>
            </w:pPr>
          </w:p>
        </w:tc>
        <w:tc>
          <w:tcPr>
            <w:tcW w:w="230" w:type="pct"/>
            <w:tcBorders>
              <w:top w:val="nil"/>
              <w:left w:val="nil"/>
              <w:bottom w:val="single" w:sz="4" w:space="0" w:color="auto"/>
              <w:right w:val="single" w:sz="4" w:space="0" w:color="auto"/>
            </w:tcBorders>
            <w:shd w:val="clear" w:color="auto" w:fill="auto"/>
            <w:hideMark/>
          </w:tcPr>
          <w:p w14:paraId="40517360" w14:textId="098E893A" w:rsidR="00244DEF" w:rsidRPr="00FE4DED" w:rsidRDefault="00244DEF" w:rsidP="00CA7FA7">
            <w:pPr>
              <w:ind w:right="-31"/>
              <w:jc w:val="center"/>
              <w:rPr>
                <w:rFonts w:ascii="Arial" w:eastAsia="Times New Roman" w:hAnsi="Arial" w:cs="Arial"/>
                <w:b/>
                <w:bCs/>
                <w:sz w:val="14"/>
                <w:szCs w:val="14"/>
                <w:lang w:val="mn-MN"/>
              </w:rPr>
            </w:pPr>
            <w:r w:rsidRPr="00FE4DED">
              <w:rPr>
                <w:rFonts w:ascii="Arial" w:eastAsia="Times New Roman" w:hAnsi="Arial" w:cs="Arial"/>
                <w:b/>
                <w:bCs/>
                <w:sz w:val="14"/>
                <w:szCs w:val="14"/>
                <w:lang w:val="mn-MN"/>
              </w:rPr>
              <w:t>2024 он</w:t>
            </w:r>
          </w:p>
        </w:tc>
        <w:tc>
          <w:tcPr>
            <w:tcW w:w="272" w:type="pct"/>
            <w:tcBorders>
              <w:top w:val="nil"/>
              <w:left w:val="nil"/>
              <w:bottom w:val="single" w:sz="4" w:space="0" w:color="auto"/>
              <w:right w:val="single" w:sz="4" w:space="0" w:color="auto"/>
            </w:tcBorders>
            <w:shd w:val="clear" w:color="auto" w:fill="auto"/>
            <w:hideMark/>
          </w:tcPr>
          <w:p w14:paraId="0FC3F5A1" w14:textId="77777777" w:rsidR="00244DEF" w:rsidRPr="00FE4DED" w:rsidRDefault="00244DEF" w:rsidP="00CA7FA7">
            <w:pPr>
              <w:ind w:right="-31"/>
              <w:jc w:val="center"/>
              <w:rPr>
                <w:rFonts w:ascii="Arial" w:eastAsia="Times New Roman" w:hAnsi="Arial" w:cs="Arial"/>
                <w:b/>
                <w:bCs/>
                <w:sz w:val="14"/>
                <w:szCs w:val="14"/>
                <w:lang w:val="mn-MN"/>
              </w:rPr>
            </w:pPr>
            <w:r w:rsidRPr="00FE4DED">
              <w:rPr>
                <w:rFonts w:ascii="Arial" w:eastAsia="Times New Roman" w:hAnsi="Arial" w:cs="Arial"/>
                <w:b/>
                <w:bCs/>
                <w:sz w:val="14"/>
                <w:szCs w:val="14"/>
                <w:lang w:val="mn-MN"/>
              </w:rPr>
              <w:t>2025 он</w:t>
            </w:r>
          </w:p>
        </w:tc>
        <w:tc>
          <w:tcPr>
            <w:tcW w:w="238" w:type="pct"/>
            <w:tcBorders>
              <w:top w:val="nil"/>
              <w:left w:val="nil"/>
              <w:bottom w:val="single" w:sz="4" w:space="0" w:color="auto"/>
              <w:right w:val="single" w:sz="4" w:space="0" w:color="auto"/>
            </w:tcBorders>
            <w:shd w:val="clear" w:color="auto" w:fill="auto"/>
            <w:hideMark/>
          </w:tcPr>
          <w:p w14:paraId="6BB2ED77" w14:textId="77777777" w:rsidR="00244DEF" w:rsidRPr="00FE4DED" w:rsidRDefault="00244DEF" w:rsidP="00CA7FA7">
            <w:pPr>
              <w:ind w:right="-31"/>
              <w:jc w:val="center"/>
              <w:rPr>
                <w:rFonts w:ascii="Arial" w:eastAsia="Times New Roman" w:hAnsi="Arial" w:cs="Arial"/>
                <w:b/>
                <w:bCs/>
                <w:sz w:val="14"/>
                <w:szCs w:val="14"/>
                <w:lang w:val="mn-MN"/>
              </w:rPr>
            </w:pPr>
            <w:r w:rsidRPr="00FE4DED">
              <w:rPr>
                <w:rFonts w:ascii="Arial" w:eastAsia="Times New Roman" w:hAnsi="Arial" w:cs="Arial"/>
                <w:b/>
                <w:bCs/>
                <w:sz w:val="14"/>
                <w:szCs w:val="14"/>
                <w:lang w:val="mn-MN"/>
              </w:rPr>
              <w:t>2026 он</w:t>
            </w:r>
          </w:p>
        </w:tc>
        <w:tc>
          <w:tcPr>
            <w:tcW w:w="265" w:type="pct"/>
            <w:tcBorders>
              <w:top w:val="nil"/>
              <w:left w:val="nil"/>
              <w:bottom w:val="single" w:sz="4" w:space="0" w:color="auto"/>
              <w:right w:val="single" w:sz="4" w:space="0" w:color="auto"/>
            </w:tcBorders>
            <w:shd w:val="clear" w:color="auto" w:fill="auto"/>
            <w:hideMark/>
          </w:tcPr>
          <w:p w14:paraId="4A4CCF1D" w14:textId="77777777" w:rsidR="00244DEF" w:rsidRPr="00FE4DED" w:rsidRDefault="00244DEF" w:rsidP="00CA7FA7">
            <w:pPr>
              <w:ind w:right="-31"/>
              <w:jc w:val="center"/>
              <w:rPr>
                <w:rFonts w:ascii="Arial" w:eastAsia="Times New Roman" w:hAnsi="Arial" w:cs="Arial"/>
                <w:b/>
                <w:bCs/>
                <w:sz w:val="14"/>
                <w:szCs w:val="14"/>
                <w:lang w:val="mn-MN"/>
              </w:rPr>
            </w:pPr>
            <w:r w:rsidRPr="00FE4DED">
              <w:rPr>
                <w:rFonts w:ascii="Arial" w:eastAsia="Times New Roman" w:hAnsi="Arial" w:cs="Arial"/>
                <w:b/>
                <w:bCs/>
                <w:sz w:val="14"/>
                <w:szCs w:val="14"/>
                <w:lang w:val="mn-MN"/>
              </w:rPr>
              <w:t>2027 он</w:t>
            </w:r>
          </w:p>
        </w:tc>
        <w:tc>
          <w:tcPr>
            <w:tcW w:w="247" w:type="pct"/>
            <w:tcBorders>
              <w:top w:val="nil"/>
              <w:left w:val="nil"/>
              <w:bottom w:val="single" w:sz="4" w:space="0" w:color="auto"/>
              <w:right w:val="single" w:sz="4" w:space="0" w:color="auto"/>
            </w:tcBorders>
            <w:shd w:val="clear" w:color="auto" w:fill="auto"/>
            <w:noWrap/>
            <w:hideMark/>
          </w:tcPr>
          <w:p w14:paraId="7FB26020" w14:textId="77777777" w:rsidR="00244DEF" w:rsidRPr="00FE4DED" w:rsidRDefault="00244DEF" w:rsidP="00CA7FA7">
            <w:pPr>
              <w:ind w:right="-31"/>
              <w:jc w:val="center"/>
              <w:rPr>
                <w:rFonts w:ascii="Arial" w:eastAsia="Times New Roman" w:hAnsi="Arial" w:cs="Arial"/>
                <w:b/>
                <w:bCs/>
                <w:sz w:val="14"/>
                <w:szCs w:val="14"/>
                <w:lang w:val="mn-MN"/>
              </w:rPr>
            </w:pPr>
            <w:r w:rsidRPr="00FE4DED">
              <w:rPr>
                <w:rFonts w:ascii="Arial" w:eastAsia="Times New Roman" w:hAnsi="Arial" w:cs="Arial"/>
                <w:b/>
                <w:bCs/>
                <w:sz w:val="14"/>
                <w:szCs w:val="14"/>
                <w:lang w:val="mn-MN"/>
              </w:rPr>
              <w:t>2028 он</w:t>
            </w:r>
          </w:p>
        </w:tc>
        <w:tc>
          <w:tcPr>
            <w:tcW w:w="347" w:type="pct"/>
            <w:gridSpan w:val="2"/>
            <w:tcBorders>
              <w:top w:val="single" w:sz="4" w:space="0" w:color="auto"/>
              <w:left w:val="single" w:sz="4" w:space="0" w:color="auto"/>
              <w:bottom w:val="single" w:sz="4" w:space="0" w:color="auto"/>
              <w:right w:val="single" w:sz="4" w:space="0" w:color="auto"/>
            </w:tcBorders>
            <w:hideMark/>
          </w:tcPr>
          <w:p w14:paraId="791EAE99" w14:textId="77777777" w:rsidR="00244DEF" w:rsidRPr="00FE4DED" w:rsidRDefault="00244DEF" w:rsidP="00CA7FA7">
            <w:pPr>
              <w:ind w:right="-31"/>
              <w:jc w:val="center"/>
              <w:rPr>
                <w:rFonts w:ascii="Arial" w:eastAsia="Times New Roman" w:hAnsi="Arial" w:cs="Arial"/>
                <w:b/>
                <w:bCs/>
                <w:sz w:val="14"/>
                <w:szCs w:val="14"/>
                <w:lang w:val="mn-MN"/>
              </w:rPr>
            </w:pPr>
          </w:p>
        </w:tc>
        <w:tc>
          <w:tcPr>
            <w:tcW w:w="260" w:type="pct"/>
            <w:gridSpan w:val="2"/>
            <w:tcBorders>
              <w:top w:val="single" w:sz="4" w:space="0" w:color="auto"/>
              <w:left w:val="single" w:sz="4" w:space="0" w:color="auto"/>
              <w:bottom w:val="single" w:sz="4" w:space="0" w:color="auto"/>
              <w:right w:val="single" w:sz="4" w:space="0" w:color="auto"/>
            </w:tcBorders>
            <w:hideMark/>
          </w:tcPr>
          <w:p w14:paraId="291D10E7" w14:textId="77777777" w:rsidR="00244DEF" w:rsidRPr="00FE4DED" w:rsidRDefault="00244DEF" w:rsidP="00CA7FA7">
            <w:pPr>
              <w:ind w:right="-31"/>
              <w:jc w:val="center"/>
              <w:rPr>
                <w:rFonts w:ascii="Arial" w:eastAsia="Times New Roman" w:hAnsi="Arial" w:cs="Arial"/>
                <w:b/>
                <w:bCs/>
                <w:sz w:val="14"/>
                <w:szCs w:val="14"/>
                <w:lang w:val="mn-MN"/>
              </w:rPr>
            </w:pPr>
          </w:p>
        </w:tc>
      </w:tr>
      <w:tr w:rsidR="006E6F51" w:rsidRPr="00FE4DED" w14:paraId="00636AA5" w14:textId="77777777" w:rsidTr="00E528F3">
        <w:trPr>
          <w:divId w:val="409279645"/>
          <w:trHeight w:val="255"/>
        </w:trPr>
        <w:tc>
          <w:tcPr>
            <w:tcW w:w="155" w:type="pct"/>
            <w:tcBorders>
              <w:top w:val="nil"/>
              <w:left w:val="single" w:sz="4" w:space="0" w:color="auto"/>
              <w:bottom w:val="single" w:sz="4" w:space="0" w:color="auto"/>
              <w:right w:val="single" w:sz="4" w:space="0" w:color="auto"/>
            </w:tcBorders>
            <w:shd w:val="clear" w:color="auto" w:fill="auto"/>
            <w:noWrap/>
            <w:hideMark/>
          </w:tcPr>
          <w:p w14:paraId="33CAAE1D" w14:textId="2736DDB9" w:rsidR="00244DEF" w:rsidRPr="00FE4DED" w:rsidRDefault="00244DEF" w:rsidP="00CA7FA7">
            <w:pPr>
              <w:ind w:right="-31"/>
              <w:jc w:val="center"/>
              <w:rPr>
                <w:rFonts w:ascii="Arial" w:eastAsia="Times New Roman" w:hAnsi="Arial" w:cs="Arial"/>
                <w:sz w:val="14"/>
                <w:szCs w:val="14"/>
                <w:lang w:val="mn-MN"/>
              </w:rPr>
            </w:pPr>
          </w:p>
        </w:tc>
        <w:tc>
          <w:tcPr>
            <w:tcW w:w="578" w:type="pct"/>
            <w:tcBorders>
              <w:top w:val="nil"/>
              <w:left w:val="nil"/>
              <w:bottom w:val="single" w:sz="4" w:space="0" w:color="auto"/>
              <w:right w:val="single" w:sz="4" w:space="0" w:color="auto"/>
            </w:tcBorders>
            <w:shd w:val="clear" w:color="auto" w:fill="auto"/>
            <w:hideMark/>
          </w:tcPr>
          <w:p w14:paraId="01866D53" w14:textId="77777777" w:rsidR="00244DEF" w:rsidRPr="00FE4DED" w:rsidRDefault="00244DEF" w:rsidP="00CA7FA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1</w:t>
            </w:r>
          </w:p>
        </w:tc>
        <w:tc>
          <w:tcPr>
            <w:tcW w:w="501" w:type="pct"/>
            <w:tcBorders>
              <w:top w:val="nil"/>
              <w:left w:val="nil"/>
              <w:bottom w:val="single" w:sz="4" w:space="0" w:color="auto"/>
              <w:right w:val="single" w:sz="4" w:space="0" w:color="auto"/>
            </w:tcBorders>
            <w:shd w:val="clear" w:color="auto" w:fill="auto"/>
            <w:hideMark/>
          </w:tcPr>
          <w:p w14:paraId="1D1CB404" w14:textId="77777777" w:rsidR="00244DEF" w:rsidRPr="00FE4DED" w:rsidRDefault="00244DEF" w:rsidP="00CA7FA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2</w:t>
            </w:r>
          </w:p>
        </w:tc>
        <w:tc>
          <w:tcPr>
            <w:tcW w:w="470" w:type="pct"/>
            <w:tcBorders>
              <w:top w:val="nil"/>
              <w:left w:val="nil"/>
              <w:bottom w:val="single" w:sz="4" w:space="0" w:color="auto"/>
              <w:right w:val="single" w:sz="4" w:space="0" w:color="auto"/>
            </w:tcBorders>
            <w:shd w:val="clear" w:color="auto" w:fill="auto"/>
            <w:hideMark/>
          </w:tcPr>
          <w:p w14:paraId="7132AD08" w14:textId="77777777" w:rsidR="00244DEF" w:rsidRPr="00FE4DED" w:rsidRDefault="00244DEF" w:rsidP="00CA7FA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3</w:t>
            </w:r>
          </w:p>
        </w:tc>
        <w:tc>
          <w:tcPr>
            <w:tcW w:w="382" w:type="pct"/>
            <w:tcBorders>
              <w:top w:val="nil"/>
              <w:left w:val="nil"/>
              <w:bottom w:val="single" w:sz="4" w:space="0" w:color="auto"/>
              <w:right w:val="single" w:sz="4" w:space="0" w:color="auto"/>
            </w:tcBorders>
            <w:shd w:val="clear" w:color="auto" w:fill="auto"/>
            <w:hideMark/>
          </w:tcPr>
          <w:p w14:paraId="4024FE5C" w14:textId="77777777" w:rsidR="00244DEF" w:rsidRPr="00FE4DED" w:rsidRDefault="00244DEF" w:rsidP="00CA7FA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4</w:t>
            </w:r>
          </w:p>
        </w:tc>
        <w:tc>
          <w:tcPr>
            <w:tcW w:w="425" w:type="pct"/>
            <w:tcBorders>
              <w:top w:val="nil"/>
              <w:left w:val="nil"/>
              <w:bottom w:val="single" w:sz="4" w:space="0" w:color="auto"/>
              <w:right w:val="single" w:sz="4" w:space="0" w:color="auto"/>
            </w:tcBorders>
            <w:shd w:val="clear" w:color="auto" w:fill="auto"/>
            <w:hideMark/>
          </w:tcPr>
          <w:p w14:paraId="663EE79C" w14:textId="77777777" w:rsidR="00244DEF" w:rsidRPr="00FE4DED" w:rsidRDefault="00244DEF" w:rsidP="00CA7FA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5</w:t>
            </w:r>
          </w:p>
        </w:tc>
        <w:tc>
          <w:tcPr>
            <w:tcW w:w="273" w:type="pct"/>
            <w:tcBorders>
              <w:top w:val="nil"/>
              <w:left w:val="nil"/>
              <w:bottom w:val="single" w:sz="4" w:space="0" w:color="auto"/>
              <w:right w:val="single" w:sz="4" w:space="0" w:color="auto"/>
            </w:tcBorders>
            <w:shd w:val="clear" w:color="auto" w:fill="auto"/>
            <w:hideMark/>
          </w:tcPr>
          <w:p w14:paraId="164843DC" w14:textId="31F36BF9" w:rsidR="00244DEF" w:rsidRPr="00FE4DED" w:rsidRDefault="00244DEF" w:rsidP="00CA7FA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6</w:t>
            </w:r>
          </w:p>
        </w:tc>
        <w:tc>
          <w:tcPr>
            <w:tcW w:w="356" w:type="pct"/>
            <w:tcBorders>
              <w:top w:val="nil"/>
              <w:left w:val="nil"/>
              <w:bottom w:val="single" w:sz="4" w:space="0" w:color="auto"/>
              <w:right w:val="single" w:sz="4" w:space="0" w:color="auto"/>
            </w:tcBorders>
            <w:shd w:val="clear" w:color="auto" w:fill="auto"/>
            <w:hideMark/>
          </w:tcPr>
          <w:p w14:paraId="6D600FE2" w14:textId="77777777" w:rsidR="00244DEF" w:rsidRPr="00FE4DED" w:rsidRDefault="00244DEF" w:rsidP="00CA7FA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7</w:t>
            </w:r>
          </w:p>
        </w:tc>
        <w:tc>
          <w:tcPr>
            <w:tcW w:w="230" w:type="pct"/>
            <w:tcBorders>
              <w:top w:val="nil"/>
              <w:left w:val="nil"/>
              <w:bottom w:val="single" w:sz="4" w:space="0" w:color="auto"/>
              <w:right w:val="single" w:sz="4" w:space="0" w:color="auto"/>
            </w:tcBorders>
            <w:shd w:val="clear" w:color="auto" w:fill="auto"/>
            <w:hideMark/>
          </w:tcPr>
          <w:p w14:paraId="194E3D73" w14:textId="3038AAF7" w:rsidR="00244DEF" w:rsidRPr="00FE4DED" w:rsidRDefault="00244DEF" w:rsidP="00CA7FA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8</w:t>
            </w:r>
          </w:p>
        </w:tc>
        <w:tc>
          <w:tcPr>
            <w:tcW w:w="272" w:type="pct"/>
            <w:tcBorders>
              <w:top w:val="nil"/>
              <w:left w:val="nil"/>
              <w:bottom w:val="single" w:sz="4" w:space="0" w:color="auto"/>
              <w:right w:val="single" w:sz="4" w:space="0" w:color="auto"/>
            </w:tcBorders>
            <w:shd w:val="clear" w:color="auto" w:fill="auto"/>
            <w:noWrap/>
            <w:hideMark/>
          </w:tcPr>
          <w:p w14:paraId="6998316D" w14:textId="77777777" w:rsidR="00244DEF" w:rsidRPr="00FE4DED" w:rsidRDefault="00244DEF" w:rsidP="00CA7FA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9</w:t>
            </w:r>
          </w:p>
        </w:tc>
        <w:tc>
          <w:tcPr>
            <w:tcW w:w="238" w:type="pct"/>
            <w:tcBorders>
              <w:top w:val="nil"/>
              <w:left w:val="nil"/>
              <w:bottom w:val="single" w:sz="4" w:space="0" w:color="auto"/>
              <w:right w:val="single" w:sz="4" w:space="0" w:color="auto"/>
            </w:tcBorders>
            <w:shd w:val="clear" w:color="auto" w:fill="auto"/>
            <w:hideMark/>
          </w:tcPr>
          <w:p w14:paraId="0EAD1BD6" w14:textId="77777777" w:rsidR="00244DEF" w:rsidRPr="00FE4DED" w:rsidRDefault="00244DEF" w:rsidP="00CA7FA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10</w:t>
            </w:r>
          </w:p>
        </w:tc>
        <w:tc>
          <w:tcPr>
            <w:tcW w:w="265" w:type="pct"/>
            <w:tcBorders>
              <w:top w:val="nil"/>
              <w:left w:val="nil"/>
              <w:bottom w:val="single" w:sz="4" w:space="0" w:color="auto"/>
              <w:right w:val="single" w:sz="4" w:space="0" w:color="auto"/>
            </w:tcBorders>
            <w:shd w:val="clear" w:color="auto" w:fill="auto"/>
            <w:noWrap/>
            <w:hideMark/>
          </w:tcPr>
          <w:p w14:paraId="2211902D" w14:textId="77777777" w:rsidR="00244DEF" w:rsidRPr="00FE4DED" w:rsidRDefault="00244DEF" w:rsidP="00CA7FA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11</w:t>
            </w:r>
          </w:p>
        </w:tc>
        <w:tc>
          <w:tcPr>
            <w:tcW w:w="247" w:type="pct"/>
            <w:tcBorders>
              <w:top w:val="nil"/>
              <w:left w:val="nil"/>
              <w:bottom w:val="single" w:sz="4" w:space="0" w:color="auto"/>
              <w:right w:val="single" w:sz="4" w:space="0" w:color="auto"/>
            </w:tcBorders>
            <w:shd w:val="clear" w:color="auto" w:fill="auto"/>
            <w:hideMark/>
          </w:tcPr>
          <w:p w14:paraId="16D4C101" w14:textId="77777777" w:rsidR="00244DEF" w:rsidRPr="00FE4DED" w:rsidRDefault="00244DEF" w:rsidP="00CA7FA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12</w:t>
            </w:r>
          </w:p>
        </w:tc>
        <w:tc>
          <w:tcPr>
            <w:tcW w:w="347" w:type="pct"/>
            <w:gridSpan w:val="2"/>
            <w:tcBorders>
              <w:top w:val="nil"/>
              <w:left w:val="nil"/>
              <w:bottom w:val="single" w:sz="4" w:space="0" w:color="auto"/>
              <w:right w:val="single" w:sz="4" w:space="0" w:color="auto"/>
            </w:tcBorders>
            <w:shd w:val="clear" w:color="auto" w:fill="auto"/>
            <w:hideMark/>
          </w:tcPr>
          <w:p w14:paraId="7AFCEEBE" w14:textId="77777777" w:rsidR="00244DEF" w:rsidRPr="00FE4DED" w:rsidRDefault="00244DEF" w:rsidP="00CA7FA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13</w:t>
            </w:r>
          </w:p>
        </w:tc>
        <w:tc>
          <w:tcPr>
            <w:tcW w:w="260" w:type="pct"/>
            <w:gridSpan w:val="2"/>
            <w:tcBorders>
              <w:top w:val="nil"/>
              <w:left w:val="nil"/>
              <w:bottom w:val="single" w:sz="4" w:space="0" w:color="auto"/>
              <w:right w:val="single" w:sz="4" w:space="0" w:color="auto"/>
            </w:tcBorders>
            <w:shd w:val="clear" w:color="auto" w:fill="auto"/>
            <w:hideMark/>
          </w:tcPr>
          <w:p w14:paraId="545FF5BE" w14:textId="77777777" w:rsidR="00244DEF" w:rsidRPr="00FE4DED" w:rsidRDefault="00244DEF" w:rsidP="00CA7FA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14</w:t>
            </w:r>
          </w:p>
        </w:tc>
      </w:tr>
      <w:tr w:rsidR="006E6F51" w:rsidRPr="00FE4DED" w14:paraId="4ACFBC49" w14:textId="77777777" w:rsidTr="00E528F3">
        <w:trPr>
          <w:divId w:val="409279645"/>
          <w:trHeight w:val="288"/>
        </w:trPr>
        <w:tc>
          <w:tcPr>
            <w:tcW w:w="5000" w:type="pct"/>
            <w:gridSpan w:val="17"/>
            <w:tcBorders>
              <w:top w:val="single" w:sz="4" w:space="0" w:color="auto"/>
              <w:left w:val="single" w:sz="4" w:space="0" w:color="auto"/>
              <w:bottom w:val="single" w:sz="4" w:space="0" w:color="auto"/>
              <w:right w:val="single" w:sz="4" w:space="0" w:color="auto"/>
            </w:tcBorders>
            <w:shd w:val="clear" w:color="auto" w:fill="auto"/>
            <w:noWrap/>
            <w:vAlign w:val="center"/>
          </w:tcPr>
          <w:p w14:paraId="089803A0" w14:textId="21C473E7" w:rsidR="00244DEF" w:rsidRPr="00FE4DED" w:rsidRDefault="00244DEF" w:rsidP="005378BC">
            <w:pPr>
              <w:ind w:right="-31"/>
              <w:jc w:val="center"/>
              <w:rPr>
                <w:rFonts w:ascii="Arial" w:eastAsia="Times New Roman" w:hAnsi="Arial" w:cs="Arial"/>
                <w:b/>
                <w:bCs/>
                <w:sz w:val="14"/>
                <w:szCs w:val="14"/>
                <w:lang w:val="mn-MN"/>
              </w:rPr>
            </w:pPr>
          </w:p>
        </w:tc>
      </w:tr>
      <w:tr w:rsidR="006E6F51" w:rsidRPr="00FE4DED" w14:paraId="72BE68D4" w14:textId="77777777" w:rsidTr="00E528F3">
        <w:trPr>
          <w:divId w:val="409279645"/>
          <w:trHeight w:val="1555"/>
        </w:trPr>
        <w:tc>
          <w:tcPr>
            <w:tcW w:w="155" w:type="pct"/>
            <w:tcBorders>
              <w:top w:val="nil"/>
              <w:left w:val="single" w:sz="4" w:space="0" w:color="auto"/>
              <w:bottom w:val="single" w:sz="4" w:space="0" w:color="auto"/>
              <w:right w:val="single" w:sz="4" w:space="0" w:color="auto"/>
            </w:tcBorders>
            <w:shd w:val="clear" w:color="auto" w:fill="auto"/>
            <w:noWrap/>
            <w:hideMark/>
          </w:tcPr>
          <w:p w14:paraId="1E7707FA" w14:textId="77777777" w:rsidR="0078089C" w:rsidRPr="00FE4DED" w:rsidRDefault="0078089C" w:rsidP="00CA7FA7">
            <w:pPr>
              <w:ind w:left="-110" w:right="-50"/>
              <w:jc w:val="center"/>
              <w:rPr>
                <w:rFonts w:ascii="Arial" w:eastAsia="Times New Roman" w:hAnsi="Arial" w:cs="Arial"/>
                <w:sz w:val="14"/>
                <w:szCs w:val="14"/>
                <w:lang w:val="mn-MN"/>
              </w:rPr>
            </w:pPr>
            <w:r w:rsidRPr="00FE4DED">
              <w:rPr>
                <w:rFonts w:ascii="Arial" w:eastAsia="Times New Roman" w:hAnsi="Arial" w:cs="Arial"/>
                <w:sz w:val="14"/>
                <w:szCs w:val="14"/>
                <w:lang w:val="mn-MN"/>
              </w:rPr>
              <w:t>1.1.1</w:t>
            </w:r>
          </w:p>
        </w:tc>
        <w:tc>
          <w:tcPr>
            <w:tcW w:w="578" w:type="pct"/>
            <w:vMerge w:val="restart"/>
            <w:tcBorders>
              <w:top w:val="nil"/>
              <w:left w:val="single" w:sz="4" w:space="0" w:color="auto"/>
              <w:right w:val="single" w:sz="4" w:space="0" w:color="auto"/>
            </w:tcBorders>
            <w:shd w:val="clear" w:color="auto" w:fill="auto"/>
            <w:hideMark/>
          </w:tcPr>
          <w:p w14:paraId="5779B1EC" w14:textId="10A6C047" w:rsidR="0078089C" w:rsidRPr="00FE4DED" w:rsidRDefault="0078089C" w:rsidP="00CA7FA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.1.1. Хөнгөн үйлдвэрлэлд хамаарах салбар, оролцогчдын эрх, үүрэг, хүлээх хариуцлагыг тодорхойлж, үйлдвэрлэл эрхлэгчийг дэмжих, хөгжүүлэх, хамгаалахтай холбогдсон харилцааг зохицуулахад чиглэсэн хууль тогтоомжийн төслийг боловсруулж, Улсын Их Хурлын 2024 оны намрын ээлжит болон 2025 оны хаврын ээлжит чуулганы хугацаанд багтаан Улсын Их Хуралд өргөн мэдүүлэх</w:t>
            </w:r>
          </w:p>
        </w:tc>
        <w:tc>
          <w:tcPr>
            <w:tcW w:w="501" w:type="pct"/>
            <w:tcBorders>
              <w:top w:val="nil"/>
              <w:left w:val="nil"/>
              <w:bottom w:val="single" w:sz="4" w:space="0" w:color="auto"/>
              <w:right w:val="single" w:sz="4" w:space="0" w:color="auto"/>
            </w:tcBorders>
            <w:shd w:val="clear" w:color="auto" w:fill="auto"/>
            <w:hideMark/>
          </w:tcPr>
          <w:p w14:paraId="72AB9C19" w14:textId="77777777" w:rsidR="0078089C" w:rsidRPr="00FE4DED" w:rsidRDefault="0078089C" w:rsidP="00CA7FA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Хөнгөн үйлдвэрлэлийн салбарыг дэмжсэн, суурь харилцааг зохицуулсан "Хөнгөн үйлдвэрлэлийн  тухай" хуулийн төслийг шинээр боловсруулж, Улсын Их Хуралд өргөн мэдүүлэх</w:t>
            </w:r>
          </w:p>
        </w:tc>
        <w:tc>
          <w:tcPr>
            <w:tcW w:w="470" w:type="pct"/>
            <w:tcBorders>
              <w:top w:val="nil"/>
              <w:left w:val="nil"/>
              <w:bottom w:val="single" w:sz="4" w:space="0" w:color="auto"/>
              <w:right w:val="single" w:sz="4" w:space="0" w:color="auto"/>
            </w:tcBorders>
            <w:shd w:val="clear" w:color="auto" w:fill="auto"/>
            <w:hideMark/>
          </w:tcPr>
          <w:p w14:paraId="3C906477" w14:textId="77777777" w:rsidR="0078089C" w:rsidRPr="00FE4DED" w:rsidRDefault="0078089C" w:rsidP="00CA7FA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Хуулийн төсөл боловсруулсан байх</w:t>
            </w:r>
          </w:p>
        </w:tc>
        <w:tc>
          <w:tcPr>
            <w:tcW w:w="382" w:type="pct"/>
            <w:tcBorders>
              <w:top w:val="nil"/>
              <w:left w:val="nil"/>
              <w:bottom w:val="single" w:sz="4" w:space="0" w:color="auto"/>
              <w:right w:val="single" w:sz="4" w:space="0" w:color="auto"/>
            </w:tcBorders>
            <w:shd w:val="clear" w:color="auto" w:fill="auto"/>
            <w:hideMark/>
          </w:tcPr>
          <w:p w14:paraId="0A6B0CF7" w14:textId="77777777" w:rsidR="0078089C" w:rsidRPr="00FE4DED" w:rsidRDefault="0078089C" w:rsidP="00CA7FA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Хөнгөн үйлдвэрлэлийн салбарыг дэмжсэн, суурь харилцааг зохицуулсан тусгайлсан хууль байхгүй.</w:t>
            </w:r>
          </w:p>
        </w:tc>
        <w:tc>
          <w:tcPr>
            <w:tcW w:w="425" w:type="pct"/>
            <w:tcBorders>
              <w:top w:val="nil"/>
              <w:left w:val="nil"/>
              <w:bottom w:val="single" w:sz="4" w:space="0" w:color="auto"/>
              <w:right w:val="single" w:sz="4" w:space="0" w:color="auto"/>
            </w:tcBorders>
            <w:shd w:val="clear" w:color="auto" w:fill="auto"/>
            <w:hideMark/>
          </w:tcPr>
          <w:p w14:paraId="47DD0A24" w14:textId="77777777" w:rsidR="0078089C" w:rsidRPr="00FE4DED" w:rsidRDefault="0078089C" w:rsidP="00CA7FA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Хуулийн төслийг боловсруулж, Улсын Их Хуралд өргөн мэдүүлсэн байна.</w:t>
            </w:r>
          </w:p>
        </w:tc>
        <w:tc>
          <w:tcPr>
            <w:tcW w:w="273" w:type="pct"/>
            <w:tcBorders>
              <w:top w:val="nil"/>
              <w:left w:val="nil"/>
              <w:bottom w:val="single" w:sz="4" w:space="0" w:color="auto"/>
              <w:right w:val="single" w:sz="4" w:space="0" w:color="auto"/>
            </w:tcBorders>
            <w:shd w:val="clear" w:color="auto" w:fill="auto"/>
            <w:hideMark/>
          </w:tcPr>
          <w:p w14:paraId="05DAD994" w14:textId="18627FA2" w:rsidR="0078089C" w:rsidRPr="00FE4DED" w:rsidRDefault="0078089C" w:rsidP="00CA7FA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50.0</w:t>
            </w:r>
          </w:p>
        </w:tc>
        <w:tc>
          <w:tcPr>
            <w:tcW w:w="356" w:type="pct"/>
            <w:tcBorders>
              <w:top w:val="nil"/>
              <w:left w:val="nil"/>
              <w:bottom w:val="single" w:sz="4" w:space="0" w:color="auto"/>
              <w:right w:val="single" w:sz="4" w:space="0" w:color="auto"/>
            </w:tcBorders>
            <w:shd w:val="clear" w:color="auto" w:fill="auto"/>
            <w:hideMark/>
          </w:tcPr>
          <w:p w14:paraId="37D9B5B8" w14:textId="77777777" w:rsidR="0078089C" w:rsidRPr="00FE4DED" w:rsidRDefault="0078089C" w:rsidP="00CA7FA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Улсын төсөв</w:t>
            </w:r>
          </w:p>
        </w:tc>
        <w:tc>
          <w:tcPr>
            <w:tcW w:w="230" w:type="pct"/>
            <w:tcBorders>
              <w:top w:val="nil"/>
              <w:left w:val="nil"/>
              <w:bottom w:val="single" w:sz="4" w:space="0" w:color="auto"/>
              <w:right w:val="single" w:sz="4" w:space="0" w:color="auto"/>
            </w:tcBorders>
            <w:shd w:val="clear" w:color="auto" w:fill="auto"/>
            <w:hideMark/>
          </w:tcPr>
          <w:p w14:paraId="361D1B1A" w14:textId="13E503DF" w:rsidR="0078089C" w:rsidRPr="00FE4DED" w:rsidRDefault="0078089C" w:rsidP="00CA7FA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50.0</w:t>
            </w:r>
          </w:p>
        </w:tc>
        <w:tc>
          <w:tcPr>
            <w:tcW w:w="272" w:type="pct"/>
            <w:tcBorders>
              <w:top w:val="nil"/>
              <w:left w:val="nil"/>
              <w:bottom w:val="single" w:sz="4" w:space="0" w:color="auto"/>
              <w:right w:val="single" w:sz="4" w:space="0" w:color="auto"/>
            </w:tcBorders>
            <w:shd w:val="clear" w:color="auto" w:fill="auto"/>
            <w:noWrap/>
            <w:hideMark/>
          </w:tcPr>
          <w:p w14:paraId="15A58452" w14:textId="41EAB320" w:rsidR="0078089C" w:rsidRPr="00FE4DED" w:rsidRDefault="0078089C" w:rsidP="00CA7FA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w:t>
            </w:r>
          </w:p>
        </w:tc>
        <w:tc>
          <w:tcPr>
            <w:tcW w:w="238" w:type="pct"/>
            <w:tcBorders>
              <w:top w:val="nil"/>
              <w:left w:val="nil"/>
              <w:bottom w:val="single" w:sz="4" w:space="0" w:color="auto"/>
              <w:right w:val="single" w:sz="4" w:space="0" w:color="auto"/>
            </w:tcBorders>
            <w:shd w:val="clear" w:color="auto" w:fill="auto"/>
            <w:noWrap/>
            <w:hideMark/>
          </w:tcPr>
          <w:p w14:paraId="09D20965" w14:textId="2478B723" w:rsidR="0078089C" w:rsidRPr="00FE4DED" w:rsidRDefault="0078089C" w:rsidP="00CA7FA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w:t>
            </w:r>
          </w:p>
        </w:tc>
        <w:tc>
          <w:tcPr>
            <w:tcW w:w="265" w:type="pct"/>
            <w:tcBorders>
              <w:top w:val="nil"/>
              <w:left w:val="nil"/>
              <w:bottom w:val="single" w:sz="4" w:space="0" w:color="auto"/>
              <w:right w:val="single" w:sz="4" w:space="0" w:color="auto"/>
            </w:tcBorders>
            <w:shd w:val="clear" w:color="auto" w:fill="auto"/>
            <w:noWrap/>
            <w:hideMark/>
          </w:tcPr>
          <w:p w14:paraId="59BF25BB" w14:textId="66A11460" w:rsidR="0078089C" w:rsidRPr="00FE4DED" w:rsidRDefault="0078089C" w:rsidP="00CA7FA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w:t>
            </w:r>
          </w:p>
        </w:tc>
        <w:tc>
          <w:tcPr>
            <w:tcW w:w="247" w:type="pct"/>
            <w:tcBorders>
              <w:top w:val="nil"/>
              <w:left w:val="nil"/>
              <w:bottom w:val="single" w:sz="4" w:space="0" w:color="auto"/>
              <w:right w:val="single" w:sz="4" w:space="0" w:color="auto"/>
            </w:tcBorders>
            <w:shd w:val="clear" w:color="auto" w:fill="auto"/>
            <w:noWrap/>
            <w:hideMark/>
          </w:tcPr>
          <w:p w14:paraId="15176010" w14:textId="2C958D23" w:rsidR="0078089C" w:rsidRPr="00FE4DED" w:rsidRDefault="0078089C" w:rsidP="00CA7FA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w:t>
            </w:r>
          </w:p>
        </w:tc>
        <w:tc>
          <w:tcPr>
            <w:tcW w:w="347" w:type="pct"/>
            <w:gridSpan w:val="2"/>
            <w:tcBorders>
              <w:top w:val="nil"/>
              <w:left w:val="nil"/>
              <w:bottom w:val="single" w:sz="4" w:space="0" w:color="auto"/>
              <w:right w:val="single" w:sz="4" w:space="0" w:color="auto"/>
            </w:tcBorders>
            <w:shd w:val="clear" w:color="auto" w:fill="auto"/>
            <w:hideMark/>
          </w:tcPr>
          <w:p w14:paraId="3CCCF338" w14:textId="77777777" w:rsidR="0078089C" w:rsidRPr="00FE4DED" w:rsidRDefault="0078089C" w:rsidP="00CA7FA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Хүнс, хөдөө аж ахуй, хөнгөн үйлдвэрийн яам</w:t>
            </w:r>
          </w:p>
        </w:tc>
        <w:tc>
          <w:tcPr>
            <w:tcW w:w="260" w:type="pct"/>
            <w:gridSpan w:val="2"/>
            <w:tcBorders>
              <w:top w:val="nil"/>
              <w:left w:val="nil"/>
              <w:bottom w:val="single" w:sz="4" w:space="0" w:color="auto"/>
              <w:right w:val="single" w:sz="4" w:space="0" w:color="auto"/>
            </w:tcBorders>
            <w:shd w:val="clear" w:color="auto" w:fill="auto"/>
            <w:hideMark/>
          </w:tcPr>
          <w:p w14:paraId="1D9B8808" w14:textId="77777777" w:rsidR="0078089C" w:rsidRPr="00FE4DED" w:rsidRDefault="0078089C" w:rsidP="00CA7FA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2024</w:t>
            </w:r>
          </w:p>
        </w:tc>
      </w:tr>
      <w:tr w:rsidR="006E6F51" w:rsidRPr="00FE4DED" w14:paraId="61CAC7A2" w14:textId="77777777" w:rsidTr="00E528F3">
        <w:trPr>
          <w:divId w:val="409279645"/>
          <w:trHeight w:val="2967"/>
        </w:trPr>
        <w:tc>
          <w:tcPr>
            <w:tcW w:w="155" w:type="pct"/>
            <w:tcBorders>
              <w:top w:val="nil"/>
              <w:left w:val="single" w:sz="4" w:space="0" w:color="auto"/>
              <w:bottom w:val="single" w:sz="4" w:space="0" w:color="auto"/>
              <w:right w:val="single" w:sz="4" w:space="0" w:color="auto"/>
            </w:tcBorders>
            <w:shd w:val="clear" w:color="auto" w:fill="auto"/>
            <w:noWrap/>
            <w:hideMark/>
          </w:tcPr>
          <w:p w14:paraId="0DC889A0" w14:textId="77777777" w:rsidR="0078089C" w:rsidRPr="00FE4DED" w:rsidRDefault="0078089C" w:rsidP="00CA7FA7">
            <w:pPr>
              <w:ind w:left="-110" w:right="-50"/>
              <w:jc w:val="center"/>
              <w:rPr>
                <w:rFonts w:ascii="Arial" w:eastAsia="Times New Roman" w:hAnsi="Arial" w:cs="Arial"/>
                <w:sz w:val="14"/>
                <w:szCs w:val="14"/>
                <w:lang w:val="mn-MN"/>
              </w:rPr>
            </w:pPr>
            <w:r w:rsidRPr="00FE4DED">
              <w:rPr>
                <w:rFonts w:ascii="Arial" w:eastAsia="Times New Roman" w:hAnsi="Arial" w:cs="Arial"/>
                <w:sz w:val="14"/>
                <w:szCs w:val="14"/>
                <w:lang w:val="mn-MN"/>
              </w:rPr>
              <w:t>1.1.2</w:t>
            </w:r>
          </w:p>
        </w:tc>
        <w:tc>
          <w:tcPr>
            <w:tcW w:w="578" w:type="pct"/>
            <w:vMerge/>
            <w:tcBorders>
              <w:left w:val="single" w:sz="4" w:space="0" w:color="auto"/>
              <w:right w:val="single" w:sz="4" w:space="0" w:color="auto"/>
            </w:tcBorders>
            <w:hideMark/>
          </w:tcPr>
          <w:p w14:paraId="6154754C" w14:textId="77777777" w:rsidR="0078089C" w:rsidRPr="00FE4DED" w:rsidRDefault="0078089C" w:rsidP="00CA7FA7">
            <w:pPr>
              <w:ind w:right="-31"/>
              <w:jc w:val="center"/>
              <w:rPr>
                <w:rFonts w:ascii="Arial" w:eastAsia="Times New Roman" w:hAnsi="Arial" w:cs="Arial"/>
                <w:sz w:val="14"/>
                <w:szCs w:val="14"/>
                <w:lang w:val="mn-MN"/>
              </w:rPr>
            </w:pPr>
          </w:p>
        </w:tc>
        <w:tc>
          <w:tcPr>
            <w:tcW w:w="501" w:type="pct"/>
            <w:tcBorders>
              <w:top w:val="nil"/>
              <w:left w:val="nil"/>
              <w:bottom w:val="single" w:sz="4" w:space="0" w:color="auto"/>
              <w:right w:val="single" w:sz="4" w:space="0" w:color="auto"/>
            </w:tcBorders>
            <w:shd w:val="clear" w:color="auto" w:fill="auto"/>
            <w:hideMark/>
          </w:tcPr>
          <w:p w14:paraId="0024CAF7" w14:textId="4C978B6E" w:rsidR="0078089C" w:rsidRPr="00FE4DED" w:rsidRDefault="0078089C" w:rsidP="00CA7FA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Ижил нэр төрлийн бүтээгдэхүүний импортын гаалийн татварыг үе шаттайгаар нэмэгдүүлэх</w:t>
            </w:r>
          </w:p>
        </w:tc>
        <w:tc>
          <w:tcPr>
            <w:tcW w:w="470" w:type="pct"/>
            <w:tcBorders>
              <w:top w:val="nil"/>
              <w:left w:val="nil"/>
              <w:bottom w:val="single" w:sz="4" w:space="0" w:color="auto"/>
              <w:right w:val="single" w:sz="4" w:space="0" w:color="auto"/>
            </w:tcBorders>
            <w:shd w:val="clear" w:color="auto" w:fill="auto"/>
            <w:hideMark/>
          </w:tcPr>
          <w:p w14:paraId="1E8B1DDB" w14:textId="77777777" w:rsidR="0078089C" w:rsidRPr="00FE4DED" w:rsidRDefault="0078089C" w:rsidP="00CA7FA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Засгийн газрын 2016 оны 185 дугаар тогтоолд нэмэлт өөрчлөлт оруулах тогтоолын төсөл боловсруулах</w:t>
            </w:r>
          </w:p>
        </w:tc>
        <w:tc>
          <w:tcPr>
            <w:tcW w:w="382" w:type="pct"/>
            <w:tcBorders>
              <w:top w:val="nil"/>
              <w:left w:val="nil"/>
              <w:bottom w:val="single" w:sz="4" w:space="0" w:color="auto"/>
              <w:right w:val="single" w:sz="4" w:space="0" w:color="auto"/>
            </w:tcBorders>
            <w:shd w:val="clear" w:color="auto" w:fill="auto"/>
            <w:hideMark/>
          </w:tcPr>
          <w:p w14:paraId="5A050FE8" w14:textId="77777777" w:rsidR="0078089C" w:rsidRPr="00FE4DED" w:rsidRDefault="0078089C" w:rsidP="00CA7FA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Засгийн газрын 2016 оны 185 дугаар тогтоолоор ноос, ноолуур, арьс ширэн</w:t>
            </w:r>
            <w:r w:rsidRPr="00FE4DED">
              <w:rPr>
                <w:rFonts w:ascii="Arial" w:eastAsia="Times New Roman" w:hAnsi="Arial" w:cs="Arial"/>
                <w:sz w:val="14"/>
                <w:szCs w:val="14"/>
                <w:lang w:val="mn-MN"/>
              </w:rPr>
              <w:br/>
              <w:t>зарим нэр төрлийн бүтээгдэхүүний импортын гаалийн</w:t>
            </w:r>
            <w:r w:rsidRPr="00FE4DED">
              <w:rPr>
                <w:rFonts w:ascii="Arial" w:eastAsia="Times New Roman" w:hAnsi="Arial" w:cs="Arial"/>
                <w:sz w:val="14"/>
                <w:szCs w:val="14"/>
                <w:lang w:val="mn-MN"/>
              </w:rPr>
              <w:br/>
              <w:t>татварын хэмжээг “10 хувь” гэж тогтоосон байна.</w:t>
            </w:r>
          </w:p>
        </w:tc>
        <w:tc>
          <w:tcPr>
            <w:tcW w:w="425" w:type="pct"/>
            <w:tcBorders>
              <w:top w:val="nil"/>
              <w:left w:val="nil"/>
              <w:bottom w:val="single" w:sz="4" w:space="0" w:color="auto"/>
              <w:right w:val="single" w:sz="4" w:space="0" w:color="auto"/>
            </w:tcBorders>
            <w:shd w:val="clear" w:color="auto" w:fill="auto"/>
            <w:hideMark/>
          </w:tcPr>
          <w:p w14:paraId="0F402C19" w14:textId="77777777" w:rsidR="0078089C" w:rsidRPr="00FE4DED" w:rsidRDefault="0078089C" w:rsidP="00CA7FA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Ноолуур, арьс ширэн</w:t>
            </w:r>
            <w:r w:rsidRPr="00FE4DED">
              <w:rPr>
                <w:rFonts w:ascii="Arial" w:eastAsia="Times New Roman" w:hAnsi="Arial" w:cs="Arial"/>
                <w:sz w:val="14"/>
                <w:szCs w:val="14"/>
                <w:lang w:val="mn-MN"/>
              </w:rPr>
              <w:br/>
              <w:t>зарим нэр төрлийн бүтээгдэхүүний импортын гаалийн татварын хэмжээг “20 хувь” хүртэл нэмэгдүүлэхтэй холбогдох Засгийн газрын тогтоолын төслийг боловсруулж, баталсан байна.</w:t>
            </w:r>
          </w:p>
        </w:tc>
        <w:tc>
          <w:tcPr>
            <w:tcW w:w="273" w:type="pct"/>
            <w:tcBorders>
              <w:top w:val="nil"/>
              <w:left w:val="nil"/>
              <w:bottom w:val="single" w:sz="4" w:space="0" w:color="auto"/>
              <w:right w:val="single" w:sz="4" w:space="0" w:color="auto"/>
            </w:tcBorders>
            <w:shd w:val="clear" w:color="auto" w:fill="auto"/>
            <w:hideMark/>
          </w:tcPr>
          <w:p w14:paraId="2BE87561" w14:textId="07ADDDED" w:rsidR="0078089C" w:rsidRPr="00FE4DED" w:rsidRDefault="0078089C" w:rsidP="00CA7FA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w:t>
            </w:r>
          </w:p>
        </w:tc>
        <w:tc>
          <w:tcPr>
            <w:tcW w:w="356" w:type="pct"/>
            <w:tcBorders>
              <w:top w:val="nil"/>
              <w:left w:val="nil"/>
              <w:bottom w:val="single" w:sz="4" w:space="0" w:color="auto"/>
              <w:right w:val="single" w:sz="4" w:space="0" w:color="auto"/>
            </w:tcBorders>
            <w:shd w:val="clear" w:color="auto" w:fill="auto"/>
            <w:hideMark/>
          </w:tcPr>
          <w:p w14:paraId="0FEBC9DB" w14:textId="6B0652DD" w:rsidR="0078089C" w:rsidRPr="00FE4DED" w:rsidRDefault="0078089C" w:rsidP="00CA7FA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w:t>
            </w:r>
          </w:p>
        </w:tc>
        <w:tc>
          <w:tcPr>
            <w:tcW w:w="230" w:type="pct"/>
            <w:tcBorders>
              <w:top w:val="nil"/>
              <w:left w:val="nil"/>
              <w:bottom w:val="single" w:sz="4" w:space="0" w:color="auto"/>
              <w:right w:val="single" w:sz="4" w:space="0" w:color="auto"/>
            </w:tcBorders>
            <w:shd w:val="clear" w:color="auto" w:fill="auto"/>
            <w:hideMark/>
          </w:tcPr>
          <w:p w14:paraId="63AB9233" w14:textId="6CA5E20B" w:rsidR="0078089C" w:rsidRPr="00FE4DED" w:rsidRDefault="0078089C" w:rsidP="00CA7FA7">
            <w:pPr>
              <w:ind w:right="-31"/>
              <w:jc w:val="center"/>
              <w:rPr>
                <w:rFonts w:ascii="Arial" w:eastAsia="Times New Roman" w:hAnsi="Arial" w:cs="Arial"/>
                <w:sz w:val="14"/>
                <w:szCs w:val="14"/>
                <w:lang w:val="mn-MN"/>
              </w:rPr>
            </w:pPr>
          </w:p>
        </w:tc>
        <w:tc>
          <w:tcPr>
            <w:tcW w:w="272" w:type="pct"/>
            <w:tcBorders>
              <w:top w:val="nil"/>
              <w:left w:val="nil"/>
              <w:bottom w:val="single" w:sz="4" w:space="0" w:color="auto"/>
              <w:right w:val="single" w:sz="4" w:space="0" w:color="auto"/>
            </w:tcBorders>
            <w:shd w:val="clear" w:color="auto" w:fill="auto"/>
            <w:hideMark/>
          </w:tcPr>
          <w:p w14:paraId="48149ED8" w14:textId="7B5AAD5D" w:rsidR="0078089C" w:rsidRPr="00FE4DED" w:rsidRDefault="0078089C" w:rsidP="00CA7FA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w:t>
            </w:r>
          </w:p>
        </w:tc>
        <w:tc>
          <w:tcPr>
            <w:tcW w:w="238" w:type="pct"/>
            <w:tcBorders>
              <w:top w:val="nil"/>
              <w:left w:val="nil"/>
              <w:bottom w:val="single" w:sz="4" w:space="0" w:color="auto"/>
              <w:right w:val="single" w:sz="4" w:space="0" w:color="auto"/>
            </w:tcBorders>
            <w:shd w:val="clear" w:color="auto" w:fill="auto"/>
            <w:hideMark/>
          </w:tcPr>
          <w:p w14:paraId="5A1EA905" w14:textId="51FBC81C" w:rsidR="0078089C" w:rsidRPr="00FE4DED" w:rsidRDefault="0078089C" w:rsidP="00CA7FA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w:t>
            </w:r>
          </w:p>
        </w:tc>
        <w:tc>
          <w:tcPr>
            <w:tcW w:w="265" w:type="pct"/>
            <w:tcBorders>
              <w:top w:val="nil"/>
              <w:left w:val="nil"/>
              <w:bottom w:val="single" w:sz="4" w:space="0" w:color="auto"/>
              <w:right w:val="single" w:sz="4" w:space="0" w:color="auto"/>
            </w:tcBorders>
            <w:shd w:val="clear" w:color="auto" w:fill="auto"/>
            <w:hideMark/>
          </w:tcPr>
          <w:p w14:paraId="65471BE0" w14:textId="6FEBD971" w:rsidR="0078089C" w:rsidRPr="00FE4DED" w:rsidRDefault="0078089C" w:rsidP="00CA7FA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w:t>
            </w:r>
          </w:p>
        </w:tc>
        <w:tc>
          <w:tcPr>
            <w:tcW w:w="247" w:type="pct"/>
            <w:tcBorders>
              <w:top w:val="nil"/>
              <w:left w:val="nil"/>
              <w:bottom w:val="single" w:sz="4" w:space="0" w:color="auto"/>
              <w:right w:val="single" w:sz="4" w:space="0" w:color="auto"/>
            </w:tcBorders>
            <w:shd w:val="clear" w:color="auto" w:fill="auto"/>
            <w:hideMark/>
          </w:tcPr>
          <w:p w14:paraId="74055243" w14:textId="3B5122B6" w:rsidR="0078089C" w:rsidRPr="00FE4DED" w:rsidRDefault="0078089C" w:rsidP="00CA7FA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w:t>
            </w:r>
          </w:p>
        </w:tc>
        <w:tc>
          <w:tcPr>
            <w:tcW w:w="347" w:type="pct"/>
            <w:gridSpan w:val="2"/>
            <w:tcBorders>
              <w:top w:val="nil"/>
              <w:left w:val="nil"/>
              <w:bottom w:val="single" w:sz="4" w:space="0" w:color="auto"/>
              <w:right w:val="single" w:sz="4" w:space="0" w:color="auto"/>
            </w:tcBorders>
            <w:shd w:val="clear" w:color="auto" w:fill="auto"/>
            <w:hideMark/>
          </w:tcPr>
          <w:p w14:paraId="0B31D824" w14:textId="77777777" w:rsidR="0078089C" w:rsidRPr="00FE4DED" w:rsidRDefault="0078089C" w:rsidP="00CA7FA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Хүнс, хөдөө аж ахуй, хөнгөн үйлдвэрийн яам</w:t>
            </w:r>
            <w:r w:rsidRPr="00FE4DED">
              <w:rPr>
                <w:rFonts w:ascii="Arial" w:eastAsia="Times New Roman" w:hAnsi="Arial" w:cs="Arial"/>
                <w:sz w:val="14"/>
                <w:szCs w:val="14"/>
                <w:lang w:val="mn-MN"/>
              </w:rPr>
              <w:br/>
              <w:t>Сангийн яам</w:t>
            </w:r>
          </w:p>
        </w:tc>
        <w:tc>
          <w:tcPr>
            <w:tcW w:w="260" w:type="pct"/>
            <w:gridSpan w:val="2"/>
            <w:tcBorders>
              <w:top w:val="nil"/>
              <w:left w:val="nil"/>
              <w:bottom w:val="single" w:sz="4" w:space="0" w:color="auto"/>
              <w:right w:val="single" w:sz="4" w:space="0" w:color="auto"/>
            </w:tcBorders>
            <w:shd w:val="clear" w:color="auto" w:fill="auto"/>
            <w:hideMark/>
          </w:tcPr>
          <w:p w14:paraId="123DA40A" w14:textId="569AB209" w:rsidR="0078089C" w:rsidRPr="00FE4DED" w:rsidRDefault="0078089C" w:rsidP="00CA7FA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2028</w:t>
            </w:r>
          </w:p>
        </w:tc>
      </w:tr>
      <w:tr w:rsidR="006E6F51" w:rsidRPr="00FE4DED" w14:paraId="496B13D3" w14:textId="77777777" w:rsidTr="00E528F3">
        <w:trPr>
          <w:divId w:val="409279645"/>
          <w:trHeight w:val="1421"/>
        </w:trPr>
        <w:tc>
          <w:tcPr>
            <w:tcW w:w="155" w:type="pct"/>
            <w:tcBorders>
              <w:top w:val="nil"/>
              <w:left w:val="single" w:sz="4" w:space="0" w:color="auto"/>
              <w:bottom w:val="single" w:sz="4" w:space="0" w:color="auto"/>
              <w:right w:val="single" w:sz="4" w:space="0" w:color="auto"/>
            </w:tcBorders>
            <w:shd w:val="clear" w:color="auto" w:fill="auto"/>
            <w:noWrap/>
            <w:hideMark/>
          </w:tcPr>
          <w:p w14:paraId="3B596DF0" w14:textId="77777777" w:rsidR="0078089C" w:rsidRPr="00FE4DED" w:rsidRDefault="0078089C" w:rsidP="00CA7FA7">
            <w:pPr>
              <w:ind w:left="-110" w:right="-50"/>
              <w:jc w:val="center"/>
              <w:rPr>
                <w:rFonts w:ascii="Arial" w:eastAsia="Times New Roman" w:hAnsi="Arial" w:cs="Arial"/>
                <w:sz w:val="14"/>
                <w:szCs w:val="14"/>
                <w:lang w:val="mn-MN"/>
              </w:rPr>
            </w:pPr>
            <w:r w:rsidRPr="00FE4DED">
              <w:rPr>
                <w:rFonts w:ascii="Arial" w:eastAsia="Times New Roman" w:hAnsi="Arial" w:cs="Arial"/>
                <w:sz w:val="14"/>
                <w:szCs w:val="14"/>
                <w:lang w:val="mn-MN"/>
              </w:rPr>
              <w:t>1.2.3</w:t>
            </w:r>
          </w:p>
        </w:tc>
        <w:tc>
          <w:tcPr>
            <w:tcW w:w="578" w:type="pct"/>
            <w:vMerge/>
            <w:tcBorders>
              <w:left w:val="single" w:sz="4" w:space="0" w:color="auto"/>
              <w:right w:val="single" w:sz="4" w:space="0" w:color="auto"/>
            </w:tcBorders>
            <w:hideMark/>
          </w:tcPr>
          <w:p w14:paraId="70DB7317" w14:textId="77777777" w:rsidR="0078089C" w:rsidRPr="00FE4DED" w:rsidRDefault="0078089C" w:rsidP="00CA7FA7">
            <w:pPr>
              <w:ind w:right="-31"/>
              <w:jc w:val="center"/>
              <w:rPr>
                <w:rFonts w:ascii="Arial" w:eastAsia="Times New Roman" w:hAnsi="Arial" w:cs="Arial"/>
                <w:sz w:val="14"/>
                <w:szCs w:val="14"/>
                <w:lang w:val="mn-MN"/>
              </w:rPr>
            </w:pPr>
          </w:p>
        </w:tc>
        <w:tc>
          <w:tcPr>
            <w:tcW w:w="501" w:type="pct"/>
            <w:tcBorders>
              <w:top w:val="nil"/>
              <w:left w:val="nil"/>
              <w:bottom w:val="single" w:sz="4" w:space="0" w:color="auto"/>
              <w:right w:val="single" w:sz="4" w:space="0" w:color="auto"/>
            </w:tcBorders>
            <w:shd w:val="clear" w:color="auto" w:fill="auto"/>
            <w:hideMark/>
          </w:tcPr>
          <w:p w14:paraId="2DDB3091" w14:textId="5F7BB047" w:rsidR="0078089C" w:rsidRPr="00FE4DED" w:rsidRDefault="0078089C" w:rsidP="00CA7FA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Хөдөө аж ахуйн гаралтай бараа, түүхий эдийн биржийн тухай хуулийг шинэчлэн боловсруулж Улсын Их Хуралд өргөн мэдүүлэх</w:t>
            </w:r>
          </w:p>
        </w:tc>
        <w:tc>
          <w:tcPr>
            <w:tcW w:w="470" w:type="pct"/>
            <w:tcBorders>
              <w:top w:val="nil"/>
              <w:left w:val="nil"/>
              <w:bottom w:val="single" w:sz="4" w:space="0" w:color="auto"/>
              <w:right w:val="single" w:sz="4" w:space="0" w:color="auto"/>
            </w:tcBorders>
            <w:shd w:val="clear" w:color="auto" w:fill="auto"/>
            <w:hideMark/>
          </w:tcPr>
          <w:p w14:paraId="4CE30437" w14:textId="77777777" w:rsidR="0078089C" w:rsidRPr="00FE4DED" w:rsidRDefault="0078089C" w:rsidP="00CA7FA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Хуулийн шинэчилсэн найруулгын төслийг боловсруулж, өргөн барьсан байх</w:t>
            </w:r>
          </w:p>
        </w:tc>
        <w:tc>
          <w:tcPr>
            <w:tcW w:w="382" w:type="pct"/>
            <w:tcBorders>
              <w:top w:val="nil"/>
              <w:left w:val="nil"/>
              <w:bottom w:val="single" w:sz="4" w:space="0" w:color="auto"/>
              <w:right w:val="single" w:sz="4" w:space="0" w:color="auto"/>
            </w:tcBorders>
            <w:shd w:val="clear" w:color="auto" w:fill="auto"/>
            <w:hideMark/>
          </w:tcPr>
          <w:p w14:paraId="3C258E25" w14:textId="4601BE55" w:rsidR="0078089C" w:rsidRPr="00FE4DED" w:rsidRDefault="0078089C" w:rsidP="00CA7FA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Хөдөө аж ахуйн гаралтай бараа, түүхий эдийн биржийн тухай хууль-2011 он</w:t>
            </w:r>
          </w:p>
        </w:tc>
        <w:tc>
          <w:tcPr>
            <w:tcW w:w="425" w:type="pct"/>
            <w:tcBorders>
              <w:top w:val="nil"/>
              <w:left w:val="nil"/>
              <w:bottom w:val="single" w:sz="4" w:space="0" w:color="auto"/>
              <w:right w:val="single" w:sz="4" w:space="0" w:color="auto"/>
            </w:tcBorders>
            <w:shd w:val="clear" w:color="auto" w:fill="auto"/>
            <w:hideMark/>
          </w:tcPr>
          <w:p w14:paraId="07CAE4F5" w14:textId="4BEFAD80" w:rsidR="0078089C" w:rsidRPr="00FE4DED" w:rsidRDefault="0078089C" w:rsidP="00CA7FA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Хуулийн шинэчилсэн найруулгын төслийг боловсруулж, Улсын Их Хуралд өргөн мэдүүлэн байна.</w:t>
            </w:r>
          </w:p>
        </w:tc>
        <w:tc>
          <w:tcPr>
            <w:tcW w:w="273" w:type="pct"/>
            <w:tcBorders>
              <w:top w:val="nil"/>
              <w:left w:val="nil"/>
              <w:bottom w:val="single" w:sz="4" w:space="0" w:color="auto"/>
              <w:right w:val="single" w:sz="4" w:space="0" w:color="auto"/>
            </w:tcBorders>
            <w:shd w:val="clear" w:color="auto" w:fill="auto"/>
            <w:hideMark/>
          </w:tcPr>
          <w:p w14:paraId="0DBE315F" w14:textId="5E8F18D9" w:rsidR="0078089C" w:rsidRPr="00FE4DED" w:rsidRDefault="0078089C" w:rsidP="00CA7FA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w:t>
            </w:r>
          </w:p>
        </w:tc>
        <w:tc>
          <w:tcPr>
            <w:tcW w:w="356" w:type="pct"/>
            <w:tcBorders>
              <w:top w:val="nil"/>
              <w:left w:val="nil"/>
              <w:bottom w:val="single" w:sz="4" w:space="0" w:color="auto"/>
              <w:right w:val="single" w:sz="4" w:space="0" w:color="auto"/>
            </w:tcBorders>
            <w:shd w:val="clear" w:color="auto" w:fill="auto"/>
            <w:hideMark/>
          </w:tcPr>
          <w:p w14:paraId="5478BCFD" w14:textId="06BDBB93" w:rsidR="0078089C" w:rsidRPr="00FE4DED" w:rsidRDefault="0078089C" w:rsidP="00CA7FA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w:t>
            </w:r>
          </w:p>
        </w:tc>
        <w:tc>
          <w:tcPr>
            <w:tcW w:w="230" w:type="pct"/>
            <w:tcBorders>
              <w:top w:val="nil"/>
              <w:left w:val="nil"/>
              <w:bottom w:val="single" w:sz="4" w:space="0" w:color="auto"/>
              <w:right w:val="single" w:sz="4" w:space="0" w:color="auto"/>
            </w:tcBorders>
            <w:shd w:val="clear" w:color="auto" w:fill="auto"/>
            <w:hideMark/>
          </w:tcPr>
          <w:p w14:paraId="36F70795" w14:textId="034EF8D1" w:rsidR="0078089C" w:rsidRPr="00FE4DED" w:rsidRDefault="0078089C" w:rsidP="00CA7FA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w:t>
            </w:r>
          </w:p>
        </w:tc>
        <w:tc>
          <w:tcPr>
            <w:tcW w:w="272" w:type="pct"/>
            <w:tcBorders>
              <w:top w:val="nil"/>
              <w:left w:val="nil"/>
              <w:bottom w:val="single" w:sz="4" w:space="0" w:color="auto"/>
              <w:right w:val="single" w:sz="4" w:space="0" w:color="auto"/>
            </w:tcBorders>
            <w:shd w:val="clear" w:color="auto" w:fill="auto"/>
            <w:hideMark/>
          </w:tcPr>
          <w:p w14:paraId="3DEAB885" w14:textId="7138A6DB" w:rsidR="0078089C" w:rsidRPr="00FE4DED" w:rsidRDefault="0078089C" w:rsidP="00CA7FA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w:t>
            </w:r>
          </w:p>
        </w:tc>
        <w:tc>
          <w:tcPr>
            <w:tcW w:w="238" w:type="pct"/>
            <w:tcBorders>
              <w:top w:val="nil"/>
              <w:left w:val="nil"/>
              <w:bottom w:val="single" w:sz="4" w:space="0" w:color="auto"/>
              <w:right w:val="single" w:sz="4" w:space="0" w:color="auto"/>
            </w:tcBorders>
            <w:shd w:val="clear" w:color="auto" w:fill="auto"/>
            <w:hideMark/>
          </w:tcPr>
          <w:p w14:paraId="70B5948A" w14:textId="594D380A" w:rsidR="0078089C" w:rsidRPr="00FE4DED" w:rsidRDefault="0078089C" w:rsidP="00CA7FA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w:t>
            </w:r>
          </w:p>
        </w:tc>
        <w:tc>
          <w:tcPr>
            <w:tcW w:w="265" w:type="pct"/>
            <w:tcBorders>
              <w:top w:val="nil"/>
              <w:left w:val="nil"/>
              <w:bottom w:val="single" w:sz="4" w:space="0" w:color="auto"/>
              <w:right w:val="single" w:sz="4" w:space="0" w:color="auto"/>
            </w:tcBorders>
            <w:shd w:val="clear" w:color="auto" w:fill="auto"/>
            <w:hideMark/>
          </w:tcPr>
          <w:p w14:paraId="01106441" w14:textId="7B50006C" w:rsidR="0078089C" w:rsidRPr="00FE4DED" w:rsidRDefault="0078089C" w:rsidP="00CA7FA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w:t>
            </w:r>
          </w:p>
        </w:tc>
        <w:tc>
          <w:tcPr>
            <w:tcW w:w="247" w:type="pct"/>
            <w:tcBorders>
              <w:top w:val="nil"/>
              <w:left w:val="nil"/>
              <w:bottom w:val="single" w:sz="4" w:space="0" w:color="auto"/>
              <w:right w:val="single" w:sz="4" w:space="0" w:color="auto"/>
            </w:tcBorders>
            <w:shd w:val="clear" w:color="auto" w:fill="auto"/>
            <w:hideMark/>
          </w:tcPr>
          <w:p w14:paraId="6CE2B74D" w14:textId="41FEE527" w:rsidR="0078089C" w:rsidRPr="00FE4DED" w:rsidRDefault="0078089C" w:rsidP="00CA7FA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w:t>
            </w:r>
          </w:p>
        </w:tc>
        <w:tc>
          <w:tcPr>
            <w:tcW w:w="347" w:type="pct"/>
            <w:gridSpan w:val="2"/>
            <w:tcBorders>
              <w:top w:val="nil"/>
              <w:left w:val="nil"/>
              <w:bottom w:val="single" w:sz="4" w:space="0" w:color="auto"/>
              <w:right w:val="single" w:sz="4" w:space="0" w:color="auto"/>
            </w:tcBorders>
            <w:shd w:val="clear" w:color="auto" w:fill="auto"/>
            <w:hideMark/>
          </w:tcPr>
          <w:p w14:paraId="509EECD3" w14:textId="77777777" w:rsidR="0078089C" w:rsidRPr="00FE4DED" w:rsidRDefault="0078089C" w:rsidP="00CA7FA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Хүнс, хөдөө аж ахуй, хөнгөн үйлдвэрийн яам</w:t>
            </w:r>
          </w:p>
        </w:tc>
        <w:tc>
          <w:tcPr>
            <w:tcW w:w="260" w:type="pct"/>
            <w:gridSpan w:val="2"/>
            <w:tcBorders>
              <w:top w:val="nil"/>
              <w:left w:val="nil"/>
              <w:bottom w:val="single" w:sz="4" w:space="0" w:color="auto"/>
              <w:right w:val="single" w:sz="4" w:space="0" w:color="auto"/>
            </w:tcBorders>
            <w:shd w:val="clear" w:color="auto" w:fill="auto"/>
            <w:hideMark/>
          </w:tcPr>
          <w:p w14:paraId="7BF03696" w14:textId="77777777" w:rsidR="0078089C" w:rsidRPr="00FE4DED" w:rsidRDefault="0078089C" w:rsidP="00CA7FA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2025</w:t>
            </w:r>
          </w:p>
        </w:tc>
      </w:tr>
      <w:tr w:rsidR="006E6F51" w:rsidRPr="00FE4DED" w14:paraId="701BCB5F" w14:textId="77777777" w:rsidTr="00E528F3">
        <w:trPr>
          <w:divId w:val="409279645"/>
          <w:trHeight w:val="1421"/>
        </w:trPr>
        <w:tc>
          <w:tcPr>
            <w:tcW w:w="155" w:type="pct"/>
            <w:tcBorders>
              <w:top w:val="nil"/>
              <w:left w:val="single" w:sz="4" w:space="0" w:color="auto"/>
              <w:bottom w:val="single" w:sz="4" w:space="0" w:color="auto"/>
              <w:right w:val="single" w:sz="4" w:space="0" w:color="auto"/>
            </w:tcBorders>
            <w:shd w:val="clear" w:color="auto" w:fill="auto"/>
            <w:noWrap/>
          </w:tcPr>
          <w:p w14:paraId="00FF91CF" w14:textId="3F698301" w:rsidR="0078089C" w:rsidRPr="00FE4DED" w:rsidRDefault="0078089C" w:rsidP="00327EF0">
            <w:pPr>
              <w:ind w:left="-110" w:right="-50"/>
              <w:jc w:val="center"/>
              <w:rPr>
                <w:rFonts w:ascii="Arial" w:eastAsia="Times New Roman" w:hAnsi="Arial" w:cs="Arial"/>
                <w:sz w:val="14"/>
                <w:szCs w:val="14"/>
                <w:lang w:val="mn-MN"/>
              </w:rPr>
            </w:pPr>
            <w:r w:rsidRPr="00FE4DED">
              <w:rPr>
                <w:rFonts w:ascii="Arial" w:eastAsia="Times New Roman" w:hAnsi="Arial" w:cs="Arial"/>
                <w:sz w:val="14"/>
                <w:szCs w:val="14"/>
                <w:lang w:val="mn-MN"/>
              </w:rPr>
              <w:lastRenderedPageBreak/>
              <w:t>1.2.4</w:t>
            </w:r>
          </w:p>
        </w:tc>
        <w:tc>
          <w:tcPr>
            <w:tcW w:w="578" w:type="pct"/>
            <w:vMerge/>
            <w:tcBorders>
              <w:left w:val="single" w:sz="4" w:space="0" w:color="auto"/>
              <w:right w:val="single" w:sz="4" w:space="0" w:color="auto"/>
            </w:tcBorders>
          </w:tcPr>
          <w:p w14:paraId="678967D9" w14:textId="77777777" w:rsidR="0078089C" w:rsidRPr="00FE4DED" w:rsidRDefault="0078089C" w:rsidP="00327EF0">
            <w:pPr>
              <w:ind w:right="-31"/>
              <w:jc w:val="center"/>
              <w:rPr>
                <w:rFonts w:ascii="Arial" w:eastAsia="Times New Roman" w:hAnsi="Arial" w:cs="Arial"/>
                <w:sz w:val="14"/>
                <w:szCs w:val="14"/>
                <w:lang w:val="mn-MN"/>
              </w:rPr>
            </w:pPr>
          </w:p>
        </w:tc>
        <w:tc>
          <w:tcPr>
            <w:tcW w:w="501" w:type="pct"/>
            <w:tcBorders>
              <w:top w:val="nil"/>
              <w:left w:val="nil"/>
              <w:bottom w:val="single" w:sz="4" w:space="0" w:color="auto"/>
              <w:right w:val="single" w:sz="4" w:space="0" w:color="auto"/>
            </w:tcBorders>
            <w:shd w:val="clear" w:color="auto" w:fill="auto"/>
          </w:tcPr>
          <w:p w14:paraId="1D61CBC6" w14:textId="580E5D0F" w:rsidR="0078089C" w:rsidRPr="00FE4DED" w:rsidRDefault="0078089C" w:rsidP="00327EF0">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Дотоодын үйлдвэрлэлийг хамгаалах, түүхий эдийн боловсруулалтын түвшнийг ахиулахтай холбоотой зайлшгүй шаардлагатай стандарт, техникийн зохицуулалтыг батлан хэрэгжүүлэх</w:t>
            </w:r>
          </w:p>
        </w:tc>
        <w:tc>
          <w:tcPr>
            <w:tcW w:w="470" w:type="pct"/>
            <w:tcBorders>
              <w:top w:val="nil"/>
              <w:left w:val="nil"/>
              <w:bottom w:val="single" w:sz="4" w:space="0" w:color="auto"/>
              <w:right w:val="single" w:sz="4" w:space="0" w:color="auto"/>
            </w:tcBorders>
            <w:shd w:val="clear" w:color="auto" w:fill="auto"/>
          </w:tcPr>
          <w:p w14:paraId="3D72C0C5" w14:textId="77777777" w:rsidR="00D51417" w:rsidRPr="00FE4DED" w:rsidRDefault="0078089C" w:rsidP="00327EF0">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Стандарт, техникийн зохицуулалтын төслийг боловсруул</w:t>
            </w:r>
            <w:r w:rsidR="00D51417" w:rsidRPr="00FE4DED">
              <w:rPr>
                <w:rFonts w:ascii="Arial" w:eastAsia="Times New Roman" w:hAnsi="Arial" w:cs="Arial"/>
                <w:sz w:val="14"/>
                <w:szCs w:val="14"/>
                <w:lang w:val="mn-MN"/>
              </w:rPr>
              <w:t>ах</w:t>
            </w:r>
          </w:p>
          <w:p w14:paraId="4BD32500" w14:textId="18BAB0B2" w:rsidR="0078089C" w:rsidRPr="00FE4DED" w:rsidRDefault="0078089C" w:rsidP="00327EF0">
            <w:pPr>
              <w:ind w:right="-31"/>
              <w:jc w:val="center"/>
              <w:rPr>
                <w:rFonts w:ascii="Arial" w:eastAsia="Times New Roman" w:hAnsi="Arial" w:cs="Arial"/>
                <w:sz w:val="14"/>
                <w:szCs w:val="14"/>
                <w:lang w:val="mn-MN"/>
              </w:rPr>
            </w:pPr>
          </w:p>
        </w:tc>
        <w:tc>
          <w:tcPr>
            <w:tcW w:w="382" w:type="pct"/>
            <w:tcBorders>
              <w:top w:val="nil"/>
              <w:left w:val="nil"/>
              <w:bottom w:val="single" w:sz="4" w:space="0" w:color="auto"/>
              <w:right w:val="single" w:sz="4" w:space="0" w:color="auto"/>
            </w:tcBorders>
            <w:shd w:val="clear" w:color="auto" w:fill="auto"/>
          </w:tcPr>
          <w:p w14:paraId="237825E7" w14:textId="77777777" w:rsidR="0078089C" w:rsidRPr="00FE4DED" w:rsidRDefault="0078089C" w:rsidP="00327EF0">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Техникийн зохицуулалт-1</w:t>
            </w:r>
          </w:p>
          <w:p w14:paraId="7E3F4212" w14:textId="363E831B" w:rsidR="0078089C" w:rsidRPr="00FE4DED" w:rsidRDefault="0078089C" w:rsidP="00327EF0">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Олон улсын стандарт-0</w:t>
            </w:r>
          </w:p>
        </w:tc>
        <w:tc>
          <w:tcPr>
            <w:tcW w:w="425" w:type="pct"/>
            <w:tcBorders>
              <w:top w:val="nil"/>
              <w:left w:val="nil"/>
              <w:bottom w:val="single" w:sz="4" w:space="0" w:color="auto"/>
              <w:right w:val="single" w:sz="4" w:space="0" w:color="auto"/>
            </w:tcBorders>
            <w:shd w:val="clear" w:color="auto" w:fill="auto"/>
          </w:tcPr>
          <w:p w14:paraId="78F4A2F8" w14:textId="16872695" w:rsidR="0078089C" w:rsidRPr="00FE4DED" w:rsidRDefault="0078089C" w:rsidP="00327EF0">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Техникийн зохицуулалт-2</w:t>
            </w:r>
          </w:p>
          <w:p w14:paraId="5BD69AE8" w14:textId="7B3AAB2B" w:rsidR="0078089C" w:rsidRPr="00FE4DED" w:rsidRDefault="0078089C" w:rsidP="00327EF0">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Олон улсын стандарт-1</w:t>
            </w:r>
          </w:p>
        </w:tc>
        <w:tc>
          <w:tcPr>
            <w:tcW w:w="273" w:type="pct"/>
            <w:tcBorders>
              <w:top w:val="nil"/>
              <w:left w:val="nil"/>
              <w:bottom w:val="single" w:sz="4" w:space="0" w:color="auto"/>
              <w:right w:val="single" w:sz="4" w:space="0" w:color="auto"/>
            </w:tcBorders>
            <w:shd w:val="clear" w:color="auto" w:fill="auto"/>
          </w:tcPr>
          <w:p w14:paraId="5301A58D" w14:textId="5987F09A" w:rsidR="0078089C" w:rsidRPr="00FE4DED" w:rsidRDefault="0078089C" w:rsidP="00327EF0">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180.0</w:t>
            </w:r>
          </w:p>
        </w:tc>
        <w:tc>
          <w:tcPr>
            <w:tcW w:w="356" w:type="pct"/>
            <w:tcBorders>
              <w:top w:val="nil"/>
              <w:left w:val="nil"/>
              <w:bottom w:val="single" w:sz="4" w:space="0" w:color="auto"/>
              <w:right w:val="single" w:sz="4" w:space="0" w:color="auto"/>
            </w:tcBorders>
            <w:shd w:val="clear" w:color="auto" w:fill="auto"/>
          </w:tcPr>
          <w:p w14:paraId="5211800C" w14:textId="77777777" w:rsidR="0078089C" w:rsidRPr="00FE4DED" w:rsidRDefault="0078089C" w:rsidP="00327EF0">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Улсын төсөв,</w:t>
            </w:r>
          </w:p>
          <w:p w14:paraId="0138E1F3" w14:textId="5F345746" w:rsidR="0078089C" w:rsidRPr="00FE4DED" w:rsidRDefault="0078089C" w:rsidP="00327EF0">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Гадаадын зээл тусламж</w:t>
            </w:r>
          </w:p>
        </w:tc>
        <w:tc>
          <w:tcPr>
            <w:tcW w:w="230" w:type="pct"/>
            <w:tcBorders>
              <w:top w:val="nil"/>
              <w:left w:val="nil"/>
              <w:bottom w:val="single" w:sz="4" w:space="0" w:color="auto"/>
              <w:right w:val="single" w:sz="4" w:space="0" w:color="auto"/>
            </w:tcBorders>
            <w:shd w:val="clear" w:color="auto" w:fill="auto"/>
          </w:tcPr>
          <w:p w14:paraId="7E40E4F1" w14:textId="7EF58137" w:rsidR="0078089C" w:rsidRPr="00FE4DED" w:rsidRDefault="0078089C" w:rsidP="00327EF0">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60.0</w:t>
            </w:r>
          </w:p>
        </w:tc>
        <w:tc>
          <w:tcPr>
            <w:tcW w:w="272" w:type="pct"/>
            <w:tcBorders>
              <w:top w:val="nil"/>
              <w:left w:val="nil"/>
              <w:bottom w:val="single" w:sz="4" w:space="0" w:color="auto"/>
              <w:right w:val="single" w:sz="4" w:space="0" w:color="auto"/>
            </w:tcBorders>
            <w:shd w:val="clear" w:color="auto" w:fill="auto"/>
          </w:tcPr>
          <w:p w14:paraId="1A9BDE33" w14:textId="2B6B17D0" w:rsidR="0078089C" w:rsidRPr="00FE4DED" w:rsidRDefault="0078089C" w:rsidP="00327EF0">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60.0</w:t>
            </w:r>
          </w:p>
        </w:tc>
        <w:tc>
          <w:tcPr>
            <w:tcW w:w="238" w:type="pct"/>
            <w:tcBorders>
              <w:top w:val="nil"/>
              <w:left w:val="nil"/>
              <w:bottom w:val="single" w:sz="4" w:space="0" w:color="auto"/>
              <w:right w:val="single" w:sz="4" w:space="0" w:color="auto"/>
            </w:tcBorders>
            <w:shd w:val="clear" w:color="auto" w:fill="auto"/>
          </w:tcPr>
          <w:p w14:paraId="68A81813" w14:textId="50B4BA70" w:rsidR="0078089C" w:rsidRPr="00FE4DED" w:rsidRDefault="0078089C" w:rsidP="00327EF0">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60.0</w:t>
            </w:r>
          </w:p>
        </w:tc>
        <w:tc>
          <w:tcPr>
            <w:tcW w:w="265" w:type="pct"/>
            <w:tcBorders>
              <w:top w:val="nil"/>
              <w:left w:val="nil"/>
              <w:bottom w:val="single" w:sz="4" w:space="0" w:color="auto"/>
              <w:right w:val="single" w:sz="4" w:space="0" w:color="auto"/>
            </w:tcBorders>
            <w:shd w:val="clear" w:color="auto" w:fill="auto"/>
          </w:tcPr>
          <w:p w14:paraId="13B09108" w14:textId="26366338" w:rsidR="0078089C" w:rsidRPr="00FE4DED" w:rsidRDefault="0078089C" w:rsidP="00327EF0">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w:t>
            </w:r>
          </w:p>
        </w:tc>
        <w:tc>
          <w:tcPr>
            <w:tcW w:w="247" w:type="pct"/>
            <w:tcBorders>
              <w:top w:val="nil"/>
              <w:left w:val="nil"/>
              <w:bottom w:val="single" w:sz="4" w:space="0" w:color="auto"/>
              <w:right w:val="single" w:sz="4" w:space="0" w:color="auto"/>
            </w:tcBorders>
            <w:shd w:val="clear" w:color="auto" w:fill="auto"/>
          </w:tcPr>
          <w:p w14:paraId="77B8AA9B" w14:textId="0F891677" w:rsidR="0078089C" w:rsidRPr="00FE4DED" w:rsidRDefault="0078089C" w:rsidP="00327EF0">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w:t>
            </w:r>
          </w:p>
        </w:tc>
        <w:tc>
          <w:tcPr>
            <w:tcW w:w="347" w:type="pct"/>
            <w:gridSpan w:val="2"/>
            <w:tcBorders>
              <w:top w:val="nil"/>
              <w:left w:val="nil"/>
              <w:bottom w:val="single" w:sz="4" w:space="0" w:color="auto"/>
              <w:right w:val="single" w:sz="4" w:space="0" w:color="auto"/>
            </w:tcBorders>
            <w:shd w:val="clear" w:color="auto" w:fill="auto"/>
          </w:tcPr>
          <w:p w14:paraId="02760030" w14:textId="51D82010" w:rsidR="0078089C" w:rsidRPr="00FE4DED" w:rsidRDefault="0078089C" w:rsidP="00327EF0">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Хүнс, хөдөө аж ахуй, хөнгөн үйлдвэрийн яам, олон улсын төсөл, хөтөлбөр</w:t>
            </w:r>
          </w:p>
        </w:tc>
        <w:tc>
          <w:tcPr>
            <w:tcW w:w="260" w:type="pct"/>
            <w:gridSpan w:val="2"/>
            <w:tcBorders>
              <w:top w:val="nil"/>
              <w:left w:val="nil"/>
              <w:bottom w:val="single" w:sz="4" w:space="0" w:color="auto"/>
              <w:right w:val="single" w:sz="4" w:space="0" w:color="auto"/>
            </w:tcBorders>
            <w:shd w:val="clear" w:color="auto" w:fill="auto"/>
          </w:tcPr>
          <w:p w14:paraId="03F1D8EE" w14:textId="2C2B73D0" w:rsidR="0078089C" w:rsidRPr="00FE4DED" w:rsidRDefault="0078089C" w:rsidP="00327EF0">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2024-2026</w:t>
            </w:r>
          </w:p>
        </w:tc>
      </w:tr>
      <w:tr w:rsidR="006E6F51" w:rsidRPr="00FE4DED" w14:paraId="30205972" w14:textId="77777777" w:rsidTr="00E528F3">
        <w:trPr>
          <w:divId w:val="409279645"/>
          <w:trHeight w:val="1421"/>
        </w:trPr>
        <w:tc>
          <w:tcPr>
            <w:tcW w:w="155" w:type="pct"/>
            <w:tcBorders>
              <w:top w:val="nil"/>
              <w:left w:val="single" w:sz="4" w:space="0" w:color="auto"/>
              <w:bottom w:val="single" w:sz="4" w:space="0" w:color="auto"/>
              <w:right w:val="single" w:sz="4" w:space="0" w:color="auto"/>
            </w:tcBorders>
            <w:shd w:val="clear" w:color="auto" w:fill="auto"/>
            <w:noWrap/>
          </w:tcPr>
          <w:p w14:paraId="040E0586" w14:textId="77777777" w:rsidR="00CA137E" w:rsidRPr="00FE4DED" w:rsidRDefault="00CA137E" w:rsidP="00CA137E">
            <w:pPr>
              <w:ind w:left="-110" w:right="-50"/>
              <w:jc w:val="center"/>
              <w:rPr>
                <w:rFonts w:ascii="Arial" w:eastAsia="Times New Roman" w:hAnsi="Arial" w:cs="Arial"/>
                <w:sz w:val="14"/>
                <w:szCs w:val="14"/>
                <w:lang w:val="mn-MN"/>
              </w:rPr>
            </w:pPr>
          </w:p>
        </w:tc>
        <w:tc>
          <w:tcPr>
            <w:tcW w:w="578" w:type="pct"/>
            <w:vMerge/>
            <w:tcBorders>
              <w:left w:val="single" w:sz="4" w:space="0" w:color="auto"/>
              <w:right w:val="single" w:sz="4" w:space="0" w:color="auto"/>
            </w:tcBorders>
          </w:tcPr>
          <w:p w14:paraId="28F697CF" w14:textId="77777777" w:rsidR="00CA137E" w:rsidRPr="00FE4DED" w:rsidRDefault="00CA137E" w:rsidP="00CA137E">
            <w:pPr>
              <w:ind w:right="-31"/>
              <w:jc w:val="center"/>
              <w:rPr>
                <w:rFonts w:ascii="Arial" w:eastAsia="Times New Roman" w:hAnsi="Arial" w:cs="Arial"/>
                <w:sz w:val="14"/>
                <w:szCs w:val="14"/>
                <w:lang w:val="mn-MN"/>
              </w:rPr>
            </w:pPr>
          </w:p>
        </w:tc>
        <w:tc>
          <w:tcPr>
            <w:tcW w:w="501" w:type="pct"/>
            <w:vMerge w:val="restart"/>
            <w:tcBorders>
              <w:top w:val="nil"/>
              <w:left w:val="nil"/>
              <w:right w:val="single" w:sz="4" w:space="0" w:color="auto"/>
            </w:tcBorders>
            <w:shd w:val="clear" w:color="auto" w:fill="auto"/>
          </w:tcPr>
          <w:p w14:paraId="172AA789" w14:textId="31D02AB8" w:rsidR="00CA137E" w:rsidRPr="00FE4DED" w:rsidRDefault="00FD508D" w:rsidP="00CA137E">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Үйлдвэрлэл</w:t>
            </w:r>
            <w:r w:rsidR="00CA137E" w:rsidRPr="00FE4DED">
              <w:rPr>
                <w:rFonts w:ascii="Arial" w:eastAsia="Times New Roman" w:hAnsi="Arial" w:cs="Arial"/>
                <w:sz w:val="14"/>
                <w:szCs w:val="14"/>
                <w:lang w:val="mn-MN"/>
              </w:rPr>
              <w:t xml:space="preserve">, </w:t>
            </w:r>
            <w:proofErr w:type="spellStart"/>
            <w:r w:rsidR="00CA137E" w:rsidRPr="00FE4DED">
              <w:rPr>
                <w:rFonts w:ascii="Arial" w:eastAsia="Times New Roman" w:hAnsi="Arial" w:cs="Arial"/>
                <w:sz w:val="14"/>
                <w:szCs w:val="14"/>
                <w:lang w:val="mn-MN"/>
              </w:rPr>
              <w:t>технологии</w:t>
            </w:r>
            <w:proofErr w:type="spellEnd"/>
            <w:r w:rsidR="00CA137E" w:rsidRPr="00FE4DED">
              <w:rPr>
                <w:rFonts w:ascii="Arial" w:eastAsia="Times New Roman" w:hAnsi="Arial" w:cs="Arial"/>
                <w:sz w:val="14"/>
                <w:szCs w:val="14"/>
                <w:lang w:val="mn-MN"/>
              </w:rPr>
              <w:t xml:space="preserve">̆н </w:t>
            </w:r>
            <w:r w:rsidRPr="00FE4DED">
              <w:rPr>
                <w:rFonts w:ascii="Arial" w:eastAsia="Times New Roman" w:hAnsi="Arial" w:cs="Arial"/>
                <w:sz w:val="14"/>
                <w:szCs w:val="14"/>
                <w:lang w:val="mn-MN"/>
              </w:rPr>
              <w:t>паркий</w:t>
            </w:r>
            <w:r w:rsidR="00CA137E" w:rsidRPr="00FE4DED">
              <w:rPr>
                <w:rFonts w:ascii="Arial" w:eastAsia="Times New Roman" w:hAnsi="Arial" w:cs="Arial"/>
                <w:sz w:val="14"/>
                <w:szCs w:val="14"/>
                <w:lang w:val="mn-MN"/>
              </w:rPr>
              <w:t xml:space="preserve">н эрх </w:t>
            </w:r>
            <w:proofErr w:type="spellStart"/>
            <w:r w:rsidR="00CA137E" w:rsidRPr="00FE4DED">
              <w:rPr>
                <w:rFonts w:ascii="Arial" w:eastAsia="Times New Roman" w:hAnsi="Arial" w:cs="Arial"/>
                <w:sz w:val="14"/>
                <w:szCs w:val="14"/>
                <w:lang w:val="mn-MN"/>
              </w:rPr>
              <w:t>зүи</w:t>
            </w:r>
            <w:proofErr w:type="spellEnd"/>
            <w:r w:rsidR="00CA137E" w:rsidRPr="00FE4DED">
              <w:rPr>
                <w:rFonts w:ascii="Arial" w:eastAsia="Times New Roman" w:hAnsi="Arial" w:cs="Arial"/>
                <w:sz w:val="14"/>
                <w:szCs w:val="14"/>
                <w:lang w:val="mn-MN"/>
              </w:rPr>
              <w:t xml:space="preserve">̆, хөрөнгө оруулалт, татварын </w:t>
            </w:r>
            <w:proofErr w:type="spellStart"/>
            <w:r w:rsidR="00CA137E" w:rsidRPr="00FE4DED">
              <w:rPr>
                <w:rFonts w:ascii="Arial" w:eastAsia="Times New Roman" w:hAnsi="Arial" w:cs="Arial"/>
                <w:sz w:val="14"/>
                <w:szCs w:val="14"/>
                <w:lang w:val="mn-MN"/>
              </w:rPr>
              <w:t>таатаи</w:t>
            </w:r>
            <w:proofErr w:type="spellEnd"/>
            <w:r w:rsidR="00CA137E" w:rsidRPr="00FE4DED">
              <w:rPr>
                <w:rFonts w:ascii="Arial" w:eastAsia="Times New Roman" w:hAnsi="Arial" w:cs="Arial"/>
                <w:sz w:val="14"/>
                <w:szCs w:val="14"/>
                <w:lang w:val="mn-MN"/>
              </w:rPr>
              <w:t xml:space="preserve">̆ орчныг </w:t>
            </w:r>
            <w:proofErr w:type="spellStart"/>
            <w:r w:rsidR="00CA137E" w:rsidRPr="00FE4DED">
              <w:rPr>
                <w:rFonts w:ascii="Arial" w:eastAsia="Times New Roman" w:hAnsi="Arial" w:cs="Arial"/>
                <w:sz w:val="14"/>
                <w:szCs w:val="14"/>
                <w:lang w:val="mn-MN"/>
              </w:rPr>
              <w:t>бии</w:t>
            </w:r>
            <w:proofErr w:type="spellEnd"/>
            <w:r w:rsidR="00CA137E" w:rsidRPr="00FE4DED">
              <w:rPr>
                <w:rFonts w:ascii="Arial" w:eastAsia="Times New Roman" w:hAnsi="Arial" w:cs="Arial"/>
                <w:sz w:val="14"/>
                <w:szCs w:val="14"/>
                <w:lang w:val="mn-MN"/>
              </w:rPr>
              <w:t>̆ болгохтой холбогдох хуулийн төслийг боловсруулж Улсын Их Хуралд өргөн мэдүүлэх</w:t>
            </w:r>
          </w:p>
        </w:tc>
        <w:tc>
          <w:tcPr>
            <w:tcW w:w="470" w:type="pct"/>
            <w:tcBorders>
              <w:top w:val="nil"/>
              <w:left w:val="nil"/>
              <w:bottom w:val="single" w:sz="4" w:space="0" w:color="auto"/>
              <w:right w:val="single" w:sz="4" w:space="0" w:color="auto"/>
            </w:tcBorders>
            <w:shd w:val="clear" w:color="auto" w:fill="auto"/>
          </w:tcPr>
          <w:p w14:paraId="5A69E33F" w14:textId="7FAF49AE" w:rsidR="00CA137E" w:rsidRPr="00FE4DED" w:rsidRDefault="00CA137E" w:rsidP="00CA137E">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 xml:space="preserve">Хувь хүний орлогын албан татварын тухай хуульд </w:t>
            </w:r>
            <w:r w:rsidR="00FD508D" w:rsidRPr="00FE4DED">
              <w:rPr>
                <w:rFonts w:ascii="Arial" w:eastAsia="Times New Roman" w:hAnsi="Arial" w:cs="Arial"/>
                <w:sz w:val="14"/>
                <w:szCs w:val="14"/>
                <w:lang w:val="mn-MN"/>
              </w:rPr>
              <w:t>нэмэлт</w:t>
            </w:r>
            <w:r w:rsidRPr="00FE4DED">
              <w:rPr>
                <w:rFonts w:ascii="Arial" w:eastAsia="Times New Roman" w:hAnsi="Arial" w:cs="Arial"/>
                <w:sz w:val="14"/>
                <w:szCs w:val="14"/>
                <w:lang w:val="mn-MN"/>
              </w:rPr>
              <w:t xml:space="preserve"> өөрчлөлт оруулах хуулийн төслийг боловсруулах</w:t>
            </w:r>
          </w:p>
        </w:tc>
        <w:tc>
          <w:tcPr>
            <w:tcW w:w="382" w:type="pct"/>
            <w:tcBorders>
              <w:top w:val="nil"/>
              <w:left w:val="nil"/>
              <w:bottom w:val="single" w:sz="4" w:space="0" w:color="auto"/>
              <w:right w:val="single" w:sz="4" w:space="0" w:color="auto"/>
            </w:tcBorders>
            <w:shd w:val="clear" w:color="auto" w:fill="auto"/>
          </w:tcPr>
          <w:p w14:paraId="2B3FD5BC" w14:textId="530EF253" w:rsidR="00CA137E" w:rsidRPr="00FE4DED" w:rsidRDefault="00CA137E" w:rsidP="00CA137E">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w:t>
            </w:r>
          </w:p>
        </w:tc>
        <w:tc>
          <w:tcPr>
            <w:tcW w:w="425" w:type="pct"/>
            <w:tcBorders>
              <w:top w:val="nil"/>
              <w:left w:val="nil"/>
              <w:bottom w:val="single" w:sz="4" w:space="0" w:color="auto"/>
              <w:right w:val="single" w:sz="4" w:space="0" w:color="auto"/>
            </w:tcBorders>
            <w:shd w:val="clear" w:color="auto" w:fill="auto"/>
          </w:tcPr>
          <w:p w14:paraId="4AF74BB6" w14:textId="15798985" w:rsidR="00CA137E" w:rsidRPr="00FE4DED" w:rsidRDefault="00CA137E" w:rsidP="00CA137E">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Хуулийн төслийг боловсруулж,  Улсын Их Хуралд өргөн мэдүүлсэн байна.</w:t>
            </w:r>
          </w:p>
        </w:tc>
        <w:tc>
          <w:tcPr>
            <w:tcW w:w="273" w:type="pct"/>
            <w:tcBorders>
              <w:top w:val="nil"/>
              <w:left w:val="nil"/>
              <w:bottom w:val="single" w:sz="4" w:space="0" w:color="auto"/>
              <w:right w:val="single" w:sz="4" w:space="0" w:color="auto"/>
            </w:tcBorders>
            <w:shd w:val="clear" w:color="auto" w:fill="auto"/>
          </w:tcPr>
          <w:p w14:paraId="0C206AB9" w14:textId="77777777" w:rsidR="00CA137E" w:rsidRPr="00FE4DED" w:rsidRDefault="00CA137E" w:rsidP="00CA137E">
            <w:pPr>
              <w:ind w:right="-31"/>
              <w:jc w:val="center"/>
              <w:rPr>
                <w:rFonts w:ascii="Arial" w:eastAsia="Times New Roman" w:hAnsi="Arial" w:cs="Arial"/>
                <w:sz w:val="14"/>
                <w:szCs w:val="14"/>
                <w:lang w:val="mn-MN"/>
              </w:rPr>
            </w:pPr>
          </w:p>
        </w:tc>
        <w:tc>
          <w:tcPr>
            <w:tcW w:w="356" w:type="pct"/>
            <w:tcBorders>
              <w:top w:val="nil"/>
              <w:left w:val="nil"/>
              <w:bottom w:val="single" w:sz="4" w:space="0" w:color="auto"/>
              <w:right w:val="single" w:sz="4" w:space="0" w:color="auto"/>
            </w:tcBorders>
            <w:shd w:val="clear" w:color="auto" w:fill="auto"/>
          </w:tcPr>
          <w:p w14:paraId="52AAFA5F" w14:textId="77777777" w:rsidR="00CA137E" w:rsidRPr="00FE4DED" w:rsidRDefault="00CA137E" w:rsidP="00CA137E">
            <w:pPr>
              <w:ind w:right="-31"/>
              <w:jc w:val="center"/>
              <w:rPr>
                <w:rFonts w:ascii="Arial" w:eastAsia="Times New Roman" w:hAnsi="Arial" w:cs="Arial"/>
                <w:sz w:val="14"/>
                <w:szCs w:val="14"/>
                <w:lang w:val="mn-MN"/>
              </w:rPr>
            </w:pPr>
          </w:p>
        </w:tc>
        <w:tc>
          <w:tcPr>
            <w:tcW w:w="230" w:type="pct"/>
            <w:tcBorders>
              <w:top w:val="nil"/>
              <w:left w:val="nil"/>
              <w:bottom w:val="single" w:sz="4" w:space="0" w:color="auto"/>
              <w:right w:val="single" w:sz="4" w:space="0" w:color="auto"/>
            </w:tcBorders>
            <w:shd w:val="clear" w:color="auto" w:fill="auto"/>
          </w:tcPr>
          <w:p w14:paraId="0453ED13" w14:textId="77777777" w:rsidR="00CA137E" w:rsidRPr="00FE4DED" w:rsidRDefault="00CA137E" w:rsidP="00CA137E">
            <w:pPr>
              <w:ind w:right="-31"/>
              <w:jc w:val="center"/>
              <w:rPr>
                <w:rFonts w:ascii="Arial" w:eastAsia="Times New Roman" w:hAnsi="Arial" w:cs="Arial"/>
                <w:sz w:val="14"/>
                <w:szCs w:val="14"/>
                <w:lang w:val="mn-MN"/>
              </w:rPr>
            </w:pPr>
          </w:p>
        </w:tc>
        <w:tc>
          <w:tcPr>
            <w:tcW w:w="272" w:type="pct"/>
            <w:tcBorders>
              <w:top w:val="nil"/>
              <w:left w:val="nil"/>
              <w:bottom w:val="single" w:sz="4" w:space="0" w:color="auto"/>
              <w:right w:val="single" w:sz="4" w:space="0" w:color="auto"/>
            </w:tcBorders>
            <w:shd w:val="clear" w:color="auto" w:fill="auto"/>
          </w:tcPr>
          <w:p w14:paraId="22BAAE39" w14:textId="77777777" w:rsidR="00CA137E" w:rsidRPr="00FE4DED" w:rsidRDefault="00CA137E" w:rsidP="00CA137E">
            <w:pPr>
              <w:ind w:right="-31"/>
              <w:jc w:val="center"/>
              <w:rPr>
                <w:rFonts w:ascii="Arial" w:eastAsia="Times New Roman" w:hAnsi="Arial" w:cs="Arial"/>
                <w:sz w:val="14"/>
                <w:szCs w:val="14"/>
                <w:lang w:val="mn-MN"/>
              </w:rPr>
            </w:pPr>
          </w:p>
        </w:tc>
        <w:tc>
          <w:tcPr>
            <w:tcW w:w="238" w:type="pct"/>
            <w:tcBorders>
              <w:top w:val="nil"/>
              <w:left w:val="nil"/>
              <w:bottom w:val="single" w:sz="4" w:space="0" w:color="auto"/>
              <w:right w:val="single" w:sz="4" w:space="0" w:color="auto"/>
            </w:tcBorders>
            <w:shd w:val="clear" w:color="auto" w:fill="auto"/>
          </w:tcPr>
          <w:p w14:paraId="6EBA7CA6" w14:textId="77777777" w:rsidR="00CA137E" w:rsidRPr="00FE4DED" w:rsidRDefault="00CA137E" w:rsidP="00CA137E">
            <w:pPr>
              <w:ind w:right="-31"/>
              <w:jc w:val="center"/>
              <w:rPr>
                <w:rFonts w:ascii="Arial" w:eastAsia="Times New Roman" w:hAnsi="Arial" w:cs="Arial"/>
                <w:sz w:val="14"/>
                <w:szCs w:val="14"/>
                <w:lang w:val="mn-MN"/>
              </w:rPr>
            </w:pPr>
          </w:p>
        </w:tc>
        <w:tc>
          <w:tcPr>
            <w:tcW w:w="265" w:type="pct"/>
            <w:tcBorders>
              <w:top w:val="nil"/>
              <w:left w:val="nil"/>
              <w:bottom w:val="single" w:sz="4" w:space="0" w:color="auto"/>
              <w:right w:val="single" w:sz="4" w:space="0" w:color="auto"/>
            </w:tcBorders>
            <w:shd w:val="clear" w:color="auto" w:fill="auto"/>
          </w:tcPr>
          <w:p w14:paraId="034CD223" w14:textId="77777777" w:rsidR="00CA137E" w:rsidRPr="00FE4DED" w:rsidRDefault="00CA137E" w:rsidP="00CA137E">
            <w:pPr>
              <w:ind w:right="-31"/>
              <w:jc w:val="center"/>
              <w:rPr>
                <w:rFonts w:ascii="Arial" w:eastAsia="Times New Roman" w:hAnsi="Arial" w:cs="Arial"/>
                <w:sz w:val="14"/>
                <w:szCs w:val="14"/>
                <w:lang w:val="mn-MN"/>
              </w:rPr>
            </w:pPr>
          </w:p>
        </w:tc>
        <w:tc>
          <w:tcPr>
            <w:tcW w:w="247" w:type="pct"/>
            <w:tcBorders>
              <w:top w:val="nil"/>
              <w:left w:val="nil"/>
              <w:bottom w:val="single" w:sz="4" w:space="0" w:color="auto"/>
              <w:right w:val="single" w:sz="4" w:space="0" w:color="auto"/>
            </w:tcBorders>
            <w:shd w:val="clear" w:color="auto" w:fill="auto"/>
          </w:tcPr>
          <w:p w14:paraId="3526367F" w14:textId="77777777" w:rsidR="00CA137E" w:rsidRPr="00FE4DED" w:rsidRDefault="00CA137E" w:rsidP="00CA137E">
            <w:pPr>
              <w:ind w:right="-31"/>
              <w:jc w:val="center"/>
              <w:rPr>
                <w:rFonts w:ascii="Arial" w:eastAsia="Times New Roman" w:hAnsi="Arial" w:cs="Arial"/>
                <w:sz w:val="14"/>
                <w:szCs w:val="14"/>
                <w:lang w:val="mn-MN"/>
              </w:rPr>
            </w:pPr>
          </w:p>
        </w:tc>
        <w:tc>
          <w:tcPr>
            <w:tcW w:w="347" w:type="pct"/>
            <w:gridSpan w:val="2"/>
            <w:tcBorders>
              <w:top w:val="nil"/>
              <w:left w:val="nil"/>
              <w:bottom w:val="single" w:sz="4" w:space="0" w:color="auto"/>
              <w:right w:val="single" w:sz="4" w:space="0" w:color="auto"/>
            </w:tcBorders>
            <w:shd w:val="clear" w:color="auto" w:fill="auto"/>
          </w:tcPr>
          <w:p w14:paraId="1DC07EB0" w14:textId="77777777" w:rsidR="00C0759A" w:rsidRPr="00FE4DED" w:rsidRDefault="00CA137E" w:rsidP="00CA137E">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Сангийн яам</w:t>
            </w:r>
            <w:r w:rsidR="00C0759A" w:rsidRPr="00FE4DED">
              <w:rPr>
                <w:rFonts w:ascii="Arial" w:eastAsia="Times New Roman" w:hAnsi="Arial" w:cs="Arial"/>
                <w:sz w:val="14"/>
                <w:szCs w:val="14"/>
                <w:lang w:val="mn-MN"/>
              </w:rPr>
              <w:t>,</w:t>
            </w:r>
          </w:p>
          <w:p w14:paraId="16057F4E" w14:textId="0AACAEF4" w:rsidR="00CA137E" w:rsidRPr="00FE4DED" w:rsidRDefault="00CA137E" w:rsidP="00CA137E">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 xml:space="preserve"> Хүнс, хөдөө аж ахуй, хөнгөн үйлдвэрийн яам</w:t>
            </w:r>
            <w:r w:rsidRPr="00FE4DED">
              <w:rPr>
                <w:rFonts w:ascii="Arial" w:eastAsia="Times New Roman" w:hAnsi="Arial" w:cs="Arial"/>
                <w:sz w:val="14"/>
                <w:szCs w:val="14"/>
                <w:lang w:val="mn-MN"/>
              </w:rPr>
              <w:br/>
            </w:r>
          </w:p>
        </w:tc>
        <w:tc>
          <w:tcPr>
            <w:tcW w:w="260" w:type="pct"/>
            <w:gridSpan w:val="2"/>
            <w:tcBorders>
              <w:top w:val="nil"/>
              <w:left w:val="nil"/>
              <w:bottom w:val="single" w:sz="4" w:space="0" w:color="auto"/>
              <w:right w:val="single" w:sz="4" w:space="0" w:color="auto"/>
            </w:tcBorders>
            <w:shd w:val="clear" w:color="auto" w:fill="auto"/>
          </w:tcPr>
          <w:p w14:paraId="6BF1A3A8" w14:textId="189FC36E" w:rsidR="00CA137E" w:rsidRPr="00FE4DED" w:rsidRDefault="004120AC" w:rsidP="00CA137E">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2024</w:t>
            </w:r>
          </w:p>
        </w:tc>
      </w:tr>
      <w:tr w:rsidR="006E6F51" w:rsidRPr="00FE4DED" w14:paraId="00373004" w14:textId="77777777" w:rsidTr="00E528F3">
        <w:trPr>
          <w:divId w:val="409279645"/>
          <w:trHeight w:val="1421"/>
        </w:trPr>
        <w:tc>
          <w:tcPr>
            <w:tcW w:w="155" w:type="pct"/>
            <w:tcBorders>
              <w:top w:val="nil"/>
              <w:left w:val="single" w:sz="4" w:space="0" w:color="auto"/>
              <w:bottom w:val="single" w:sz="4" w:space="0" w:color="auto"/>
              <w:right w:val="single" w:sz="4" w:space="0" w:color="auto"/>
            </w:tcBorders>
            <w:shd w:val="clear" w:color="auto" w:fill="auto"/>
            <w:noWrap/>
          </w:tcPr>
          <w:p w14:paraId="4FC43F0A" w14:textId="77777777" w:rsidR="004120AC" w:rsidRPr="00FE4DED" w:rsidRDefault="004120AC" w:rsidP="004120AC">
            <w:pPr>
              <w:ind w:left="-110" w:right="-50"/>
              <w:jc w:val="center"/>
              <w:rPr>
                <w:rFonts w:ascii="Arial" w:eastAsia="Times New Roman" w:hAnsi="Arial" w:cs="Arial"/>
                <w:sz w:val="14"/>
                <w:szCs w:val="14"/>
                <w:lang w:val="mn-MN"/>
              </w:rPr>
            </w:pPr>
          </w:p>
        </w:tc>
        <w:tc>
          <w:tcPr>
            <w:tcW w:w="578" w:type="pct"/>
            <w:vMerge/>
            <w:tcBorders>
              <w:left w:val="single" w:sz="4" w:space="0" w:color="auto"/>
              <w:right w:val="single" w:sz="4" w:space="0" w:color="auto"/>
            </w:tcBorders>
          </w:tcPr>
          <w:p w14:paraId="36B3356E" w14:textId="77777777" w:rsidR="004120AC" w:rsidRPr="00FE4DED" w:rsidRDefault="004120AC" w:rsidP="004120AC">
            <w:pPr>
              <w:ind w:right="-31"/>
              <w:jc w:val="center"/>
              <w:rPr>
                <w:rFonts w:ascii="Arial" w:eastAsia="Times New Roman" w:hAnsi="Arial" w:cs="Arial"/>
                <w:sz w:val="14"/>
                <w:szCs w:val="14"/>
                <w:lang w:val="mn-MN"/>
              </w:rPr>
            </w:pPr>
          </w:p>
        </w:tc>
        <w:tc>
          <w:tcPr>
            <w:tcW w:w="501" w:type="pct"/>
            <w:vMerge/>
            <w:tcBorders>
              <w:left w:val="nil"/>
              <w:right w:val="single" w:sz="4" w:space="0" w:color="auto"/>
            </w:tcBorders>
            <w:shd w:val="clear" w:color="auto" w:fill="auto"/>
          </w:tcPr>
          <w:p w14:paraId="14158BCA" w14:textId="77777777" w:rsidR="004120AC" w:rsidRPr="00FE4DED" w:rsidRDefault="004120AC" w:rsidP="004120AC">
            <w:pPr>
              <w:ind w:right="-31"/>
              <w:jc w:val="center"/>
              <w:rPr>
                <w:rFonts w:ascii="Arial" w:eastAsia="Times New Roman" w:hAnsi="Arial" w:cs="Arial"/>
                <w:sz w:val="14"/>
                <w:szCs w:val="14"/>
                <w:lang w:val="mn-MN"/>
              </w:rPr>
            </w:pPr>
          </w:p>
        </w:tc>
        <w:tc>
          <w:tcPr>
            <w:tcW w:w="470" w:type="pct"/>
            <w:tcBorders>
              <w:top w:val="nil"/>
              <w:left w:val="nil"/>
              <w:bottom w:val="single" w:sz="4" w:space="0" w:color="auto"/>
              <w:right w:val="single" w:sz="4" w:space="0" w:color="auto"/>
            </w:tcBorders>
            <w:shd w:val="clear" w:color="auto" w:fill="auto"/>
          </w:tcPr>
          <w:p w14:paraId="19A07B28" w14:textId="67B6D475" w:rsidR="004120AC" w:rsidRPr="00FE4DED" w:rsidRDefault="004120AC" w:rsidP="004120AC">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 xml:space="preserve">Аж ахуйн нэгжийн орлогын албан татварын тухай хуульд </w:t>
            </w:r>
            <w:r w:rsidR="00FD508D" w:rsidRPr="00FE4DED">
              <w:rPr>
                <w:rFonts w:ascii="Arial" w:eastAsia="Times New Roman" w:hAnsi="Arial" w:cs="Arial"/>
                <w:sz w:val="14"/>
                <w:szCs w:val="14"/>
                <w:lang w:val="mn-MN"/>
              </w:rPr>
              <w:t>нэмэлт</w:t>
            </w:r>
            <w:r w:rsidRPr="00FE4DED">
              <w:rPr>
                <w:rFonts w:ascii="Arial" w:eastAsia="Times New Roman" w:hAnsi="Arial" w:cs="Arial"/>
                <w:sz w:val="14"/>
                <w:szCs w:val="14"/>
                <w:lang w:val="mn-MN"/>
              </w:rPr>
              <w:t xml:space="preserve"> өөрчлөлт оруулах хуулийн төслийг боловсруулах</w:t>
            </w:r>
          </w:p>
        </w:tc>
        <w:tc>
          <w:tcPr>
            <w:tcW w:w="382" w:type="pct"/>
            <w:tcBorders>
              <w:top w:val="nil"/>
              <w:left w:val="nil"/>
              <w:bottom w:val="single" w:sz="4" w:space="0" w:color="auto"/>
              <w:right w:val="single" w:sz="4" w:space="0" w:color="auto"/>
            </w:tcBorders>
            <w:shd w:val="clear" w:color="auto" w:fill="auto"/>
          </w:tcPr>
          <w:p w14:paraId="3CA17EE7" w14:textId="7F732A52" w:rsidR="004120AC" w:rsidRPr="00FE4DED" w:rsidRDefault="004120AC" w:rsidP="004120AC">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w:t>
            </w:r>
          </w:p>
        </w:tc>
        <w:tc>
          <w:tcPr>
            <w:tcW w:w="425" w:type="pct"/>
            <w:tcBorders>
              <w:top w:val="nil"/>
              <w:left w:val="nil"/>
              <w:bottom w:val="single" w:sz="4" w:space="0" w:color="auto"/>
              <w:right w:val="single" w:sz="4" w:space="0" w:color="auto"/>
            </w:tcBorders>
            <w:shd w:val="clear" w:color="auto" w:fill="auto"/>
          </w:tcPr>
          <w:p w14:paraId="1A8E47CD" w14:textId="054F0875" w:rsidR="004120AC" w:rsidRPr="00FE4DED" w:rsidRDefault="004120AC" w:rsidP="004120AC">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Хуулийн төслийг боловсруулж,  Улсын Их Хуралд өргөн мэдүүлсэн байна.</w:t>
            </w:r>
          </w:p>
        </w:tc>
        <w:tc>
          <w:tcPr>
            <w:tcW w:w="273" w:type="pct"/>
            <w:tcBorders>
              <w:top w:val="nil"/>
              <w:left w:val="nil"/>
              <w:bottom w:val="single" w:sz="4" w:space="0" w:color="auto"/>
              <w:right w:val="single" w:sz="4" w:space="0" w:color="auto"/>
            </w:tcBorders>
            <w:shd w:val="clear" w:color="auto" w:fill="auto"/>
          </w:tcPr>
          <w:p w14:paraId="5F653BD1" w14:textId="77777777" w:rsidR="004120AC" w:rsidRPr="00FE4DED" w:rsidRDefault="004120AC" w:rsidP="004120AC">
            <w:pPr>
              <w:ind w:right="-31"/>
              <w:jc w:val="center"/>
              <w:rPr>
                <w:rFonts w:ascii="Arial" w:eastAsia="Times New Roman" w:hAnsi="Arial" w:cs="Arial"/>
                <w:sz w:val="14"/>
                <w:szCs w:val="14"/>
                <w:lang w:val="mn-MN"/>
              </w:rPr>
            </w:pPr>
          </w:p>
        </w:tc>
        <w:tc>
          <w:tcPr>
            <w:tcW w:w="356" w:type="pct"/>
            <w:tcBorders>
              <w:top w:val="nil"/>
              <w:left w:val="nil"/>
              <w:bottom w:val="single" w:sz="4" w:space="0" w:color="auto"/>
              <w:right w:val="single" w:sz="4" w:space="0" w:color="auto"/>
            </w:tcBorders>
            <w:shd w:val="clear" w:color="auto" w:fill="auto"/>
          </w:tcPr>
          <w:p w14:paraId="49B4B18B" w14:textId="77777777" w:rsidR="004120AC" w:rsidRPr="00FE4DED" w:rsidRDefault="004120AC" w:rsidP="004120AC">
            <w:pPr>
              <w:ind w:right="-31"/>
              <w:jc w:val="center"/>
              <w:rPr>
                <w:rFonts w:ascii="Arial" w:eastAsia="Times New Roman" w:hAnsi="Arial" w:cs="Arial"/>
                <w:sz w:val="14"/>
                <w:szCs w:val="14"/>
                <w:lang w:val="mn-MN"/>
              </w:rPr>
            </w:pPr>
          </w:p>
        </w:tc>
        <w:tc>
          <w:tcPr>
            <w:tcW w:w="230" w:type="pct"/>
            <w:tcBorders>
              <w:top w:val="nil"/>
              <w:left w:val="nil"/>
              <w:bottom w:val="single" w:sz="4" w:space="0" w:color="auto"/>
              <w:right w:val="single" w:sz="4" w:space="0" w:color="auto"/>
            </w:tcBorders>
            <w:shd w:val="clear" w:color="auto" w:fill="auto"/>
          </w:tcPr>
          <w:p w14:paraId="340BFB90" w14:textId="77777777" w:rsidR="004120AC" w:rsidRPr="00FE4DED" w:rsidRDefault="004120AC" w:rsidP="004120AC">
            <w:pPr>
              <w:ind w:right="-31"/>
              <w:jc w:val="center"/>
              <w:rPr>
                <w:rFonts w:ascii="Arial" w:eastAsia="Times New Roman" w:hAnsi="Arial" w:cs="Arial"/>
                <w:sz w:val="14"/>
                <w:szCs w:val="14"/>
                <w:lang w:val="mn-MN"/>
              </w:rPr>
            </w:pPr>
          </w:p>
        </w:tc>
        <w:tc>
          <w:tcPr>
            <w:tcW w:w="272" w:type="pct"/>
            <w:tcBorders>
              <w:top w:val="nil"/>
              <w:left w:val="nil"/>
              <w:bottom w:val="single" w:sz="4" w:space="0" w:color="auto"/>
              <w:right w:val="single" w:sz="4" w:space="0" w:color="auto"/>
            </w:tcBorders>
            <w:shd w:val="clear" w:color="auto" w:fill="auto"/>
          </w:tcPr>
          <w:p w14:paraId="4ABE8387" w14:textId="77777777" w:rsidR="004120AC" w:rsidRPr="00FE4DED" w:rsidRDefault="004120AC" w:rsidP="004120AC">
            <w:pPr>
              <w:ind w:right="-31"/>
              <w:jc w:val="center"/>
              <w:rPr>
                <w:rFonts w:ascii="Arial" w:eastAsia="Times New Roman" w:hAnsi="Arial" w:cs="Arial"/>
                <w:sz w:val="14"/>
                <w:szCs w:val="14"/>
                <w:lang w:val="mn-MN"/>
              </w:rPr>
            </w:pPr>
          </w:p>
        </w:tc>
        <w:tc>
          <w:tcPr>
            <w:tcW w:w="238" w:type="pct"/>
            <w:tcBorders>
              <w:top w:val="nil"/>
              <w:left w:val="nil"/>
              <w:bottom w:val="single" w:sz="4" w:space="0" w:color="auto"/>
              <w:right w:val="single" w:sz="4" w:space="0" w:color="auto"/>
            </w:tcBorders>
            <w:shd w:val="clear" w:color="auto" w:fill="auto"/>
          </w:tcPr>
          <w:p w14:paraId="09C89F13" w14:textId="77777777" w:rsidR="004120AC" w:rsidRPr="00FE4DED" w:rsidRDefault="004120AC" w:rsidP="004120AC">
            <w:pPr>
              <w:ind w:right="-31"/>
              <w:jc w:val="center"/>
              <w:rPr>
                <w:rFonts w:ascii="Arial" w:eastAsia="Times New Roman" w:hAnsi="Arial" w:cs="Arial"/>
                <w:sz w:val="14"/>
                <w:szCs w:val="14"/>
                <w:lang w:val="mn-MN"/>
              </w:rPr>
            </w:pPr>
          </w:p>
        </w:tc>
        <w:tc>
          <w:tcPr>
            <w:tcW w:w="265" w:type="pct"/>
            <w:tcBorders>
              <w:top w:val="nil"/>
              <w:left w:val="nil"/>
              <w:bottom w:val="single" w:sz="4" w:space="0" w:color="auto"/>
              <w:right w:val="single" w:sz="4" w:space="0" w:color="auto"/>
            </w:tcBorders>
            <w:shd w:val="clear" w:color="auto" w:fill="auto"/>
          </w:tcPr>
          <w:p w14:paraId="708B44E3" w14:textId="77777777" w:rsidR="004120AC" w:rsidRPr="00FE4DED" w:rsidRDefault="004120AC" w:rsidP="004120AC">
            <w:pPr>
              <w:ind w:right="-31"/>
              <w:jc w:val="center"/>
              <w:rPr>
                <w:rFonts w:ascii="Arial" w:eastAsia="Times New Roman" w:hAnsi="Arial" w:cs="Arial"/>
                <w:sz w:val="14"/>
                <w:szCs w:val="14"/>
                <w:lang w:val="mn-MN"/>
              </w:rPr>
            </w:pPr>
          </w:p>
        </w:tc>
        <w:tc>
          <w:tcPr>
            <w:tcW w:w="247" w:type="pct"/>
            <w:tcBorders>
              <w:top w:val="nil"/>
              <w:left w:val="nil"/>
              <w:bottom w:val="single" w:sz="4" w:space="0" w:color="auto"/>
              <w:right w:val="single" w:sz="4" w:space="0" w:color="auto"/>
            </w:tcBorders>
            <w:shd w:val="clear" w:color="auto" w:fill="auto"/>
          </w:tcPr>
          <w:p w14:paraId="29DEA004" w14:textId="77777777" w:rsidR="004120AC" w:rsidRPr="00FE4DED" w:rsidRDefault="004120AC" w:rsidP="004120AC">
            <w:pPr>
              <w:ind w:right="-31"/>
              <w:jc w:val="center"/>
              <w:rPr>
                <w:rFonts w:ascii="Arial" w:eastAsia="Times New Roman" w:hAnsi="Arial" w:cs="Arial"/>
                <w:sz w:val="14"/>
                <w:szCs w:val="14"/>
                <w:lang w:val="mn-MN"/>
              </w:rPr>
            </w:pPr>
          </w:p>
        </w:tc>
        <w:tc>
          <w:tcPr>
            <w:tcW w:w="347" w:type="pct"/>
            <w:gridSpan w:val="2"/>
            <w:tcBorders>
              <w:top w:val="nil"/>
              <w:left w:val="nil"/>
              <w:bottom w:val="single" w:sz="4" w:space="0" w:color="auto"/>
              <w:right w:val="single" w:sz="4" w:space="0" w:color="auto"/>
            </w:tcBorders>
            <w:shd w:val="clear" w:color="auto" w:fill="auto"/>
          </w:tcPr>
          <w:p w14:paraId="12B32471" w14:textId="77777777" w:rsidR="004120AC" w:rsidRPr="00FE4DED" w:rsidRDefault="004120AC" w:rsidP="004120AC">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Сангийн яам,</w:t>
            </w:r>
          </w:p>
          <w:p w14:paraId="5CAD947D" w14:textId="7D89CFD9" w:rsidR="004120AC" w:rsidRPr="00FE4DED" w:rsidRDefault="004120AC" w:rsidP="004120AC">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 xml:space="preserve"> Хүнс, хөдөө аж ахуй, хөнгөн үйлдвэрийн яам</w:t>
            </w:r>
            <w:r w:rsidRPr="00FE4DED">
              <w:rPr>
                <w:rFonts w:ascii="Arial" w:eastAsia="Times New Roman" w:hAnsi="Arial" w:cs="Arial"/>
                <w:sz w:val="14"/>
                <w:szCs w:val="14"/>
                <w:lang w:val="mn-MN"/>
              </w:rPr>
              <w:br/>
            </w:r>
          </w:p>
        </w:tc>
        <w:tc>
          <w:tcPr>
            <w:tcW w:w="260" w:type="pct"/>
            <w:gridSpan w:val="2"/>
            <w:tcBorders>
              <w:top w:val="nil"/>
              <w:left w:val="nil"/>
              <w:bottom w:val="single" w:sz="4" w:space="0" w:color="auto"/>
              <w:right w:val="single" w:sz="4" w:space="0" w:color="auto"/>
            </w:tcBorders>
            <w:shd w:val="clear" w:color="auto" w:fill="auto"/>
          </w:tcPr>
          <w:p w14:paraId="0A2673DA" w14:textId="07822E85" w:rsidR="004120AC" w:rsidRPr="00FE4DED" w:rsidRDefault="004120AC" w:rsidP="004120AC">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2024</w:t>
            </w:r>
          </w:p>
        </w:tc>
      </w:tr>
      <w:tr w:rsidR="006E6F51" w:rsidRPr="00FE4DED" w14:paraId="67204A05" w14:textId="77777777" w:rsidTr="00E528F3">
        <w:trPr>
          <w:divId w:val="409279645"/>
          <w:trHeight w:val="1421"/>
        </w:trPr>
        <w:tc>
          <w:tcPr>
            <w:tcW w:w="155" w:type="pct"/>
            <w:tcBorders>
              <w:top w:val="nil"/>
              <w:left w:val="single" w:sz="4" w:space="0" w:color="auto"/>
              <w:bottom w:val="single" w:sz="4" w:space="0" w:color="auto"/>
              <w:right w:val="single" w:sz="4" w:space="0" w:color="auto"/>
            </w:tcBorders>
            <w:shd w:val="clear" w:color="auto" w:fill="auto"/>
            <w:noWrap/>
          </w:tcPr>
          <w:p w14:paraId="5B1D2FB7" w14:textId="77777777" w:rsidR="004120AC" w:rsidRPr="00FE4DED" w:rsidRDefault="004120AC" w:rsidP="004120AC">
            <w:pPr>
              <w:ind w:left="-110" w:right="-50"/>
              <w:jc w:val="center"/>
              <w:rPr>
                <w:rFonts w:ascii="Arial" w:eastAsia="Times New Roman" w:hAnsi="Arial" w:cs="Arial"/>
                <w:sz w:val="14"/>
                <w:szCs w:val="14"/>
                <w:lang w:val="mn-MN"/>
              </w:rPr>
            </w:pPr>
          </w:p>
        </w:tc>
        <w:tc>
          <w:tcPr>
            <w:tcW w:w="578" w:type="pct"/>
            <w:vMerge/>
            <w:tcBorders>
              <w:left w:val="single" w:sz="4" w:space="0" w:color="auto"/>
              <w:right w:val="single" w:sz="4" w:space="0" w:color="auto"/>
            </w:tcBorders>
          </w:tcPr>
          <w:p w14:paraId="09BC6131" w14:textId="77777777" w:rsidR="004120AC" w:rsidRPr="00FE4DED" w:rsidRDefault="004120AC" w:rsidP="004120AC">
            <w:pPr>
              <w:ind w:right="-31"/>
              <w:jc w:val="center"/>
              <w:rPr>
                <w:rFonts w:ascii="Arial" w:eastAsia="Times New Roman" w:hAnsi="Arial" w:cs="Arial"/>
                <w:sz w:val="14"/>
                <w:szCs w:val="14"/>
                <w:lang w:val="mn-MN"/>
              </w:rPr>
            </w:pPr>
          </w:p>
        </w:tc>
        <w:tc>
          <w:tcPr>
            <w:tcW w:w="501" w:type="pct"/>
            <w:vMerge/>
            <w:tcBorders>
              <w:left w:val="nil"/>
              <w:right w:val="single" w:sz="4" w:space="0" w:color="auto"/>
            </w:tcBorders>
            <w:shd w:val="clear" w:color="auto" w:fill="auto"/>
          </w:tcPr>
          <w:p w14:paraId="1AE942E2" w14:textId="77777777" w:rsidR="004120AC" w:rsidRPr="00FE4DED" w:rsidRDefault="004120AC" w:rsidP="004120AC">
            <w:pPr>
              <w:ind w:right="-31"/>
              <w:jc w:val="center"/>
              <w:rPr>
                <w:rFonts w:ascii="Arial" w:eastAsia="Times New Roman" w:hAnsi="Arial" w:cs="Arial"/>
                <w:sz w:val="14"/>
                <w:szCs w:val="14"/>
                <w:lang w:val="mn-MN"/>
              </w:rPr>
            </w:pPr>
          </w:p>
        </w:tc>
        <w:tc>
          <w:tcPr>
            <w:tcW w:w="470" w:type="pct"/>
            <w:tcBorders>
              <w:top w:val="nil"/>
              <w:left w:val="nil"/>
              <w:bottom w:val="single" w:sz="4" w:space="0" w:color="auto"/>
              <w:right w:val="single" w:sz="4" w:space="0" w:color="auto"/>
            </w:tcBorders>
            <w:shd w:val="clear" w:color="auto" w:fill="auto"/>
          </w:tcPr>
          <w:p w14:paraId="01B7A6C8" w14:textId="0F132BE0" w:rsidR="004120AC" w:rsidRPr="00FE4DED" w:rsidRDefault="004120AC" w:rsidP="004120AC">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 xml:space="preserve">Нэмэгдсэн өртгийн албан татварын тухай хуульд </w:t>
            </w:r>
            <w:r w:rsidR="00FD508D" w:rsidRPr="00FE4DED">
              <w:rPr>
                <w:rFonts w:ascii="Arial" w:eastAsia="Times New Roman" w:hAnsi="Arial" w:cs="Arial"/>
                <w:sz w:val="14"/>
                <w:szCs w:val="14"/>
                <w:lang w:val="mn-MN"/>
              </w:rPr>
              <w:t>нэмэлт</w:t>
            </w:r>
            <w:r w:rsidRPr="00FE4DED">
              <w:rPr>
                <w:rFonts w:ascii="Arial" w:eastAsia="Times New Roman" w:hAnsi="Arial" w:cs="Arial"/>
                <w:sz w:val="14"/>
                <w:szCs w:val="14"/>
                <w:lang w:val="mn-MN"/>
              </w:rPr>
              <w:t xml:space="preserve"> өөрчлөлт оруулах хуулийн төслийг боловсруулах</w:t>
            </w:r>
          </w:p>
        </w:tc>
        <w:tc>
          <w:tcPr>
            <w:tcW w:w="382" w:type="pct"/>
            <w:tcBorders>
              <w:top w:val="nil"/>
              <w:left w:val="nil"/>
              <w:bottom w:val="single" w:sz="4" w:space="0" w:color="auto"/>
              <w:right w:val="single" w:sz="4" w:space="0" w:color="auto"/>
            </w:tcBorders>
            <w:shd w:val="clear" w:color="auto" w:fill="auto"/>
          </w:tcPr>
          <w:p w14:paraId="7D85EF7D" w14:textId="002B99A2" w:rsidR="004120AC" w:rsidRPr="00FE4DED" w:rsidRDefault="004120AC" w:rsidP="004120AC">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w:t>
            </w:r>
          </w:p>
        </w:tc>
        <w:tc>
          <w:tcPr>
            <w:tcW w:w="425" w:type="pct"/>
            <w:tcBorders>
              <w:top w:val="nil"/>
              <w:left w:val="nil"/>
              <w:bottom w:val="single" w:sz="4" w:space="0" w:color="auto"/>
              <w:right w:val="single" w:sz="4" w:space="0" w:color="auto"/>
            </w:tcBorders>
            <w:shd w:val="clear" w:color="auto" w:fill="auto"/>
          </w:tcPr>
          <w:p w14:paraId="16418E65" w14:textId="291A9370" w:rsidR="004120AC" w:rsidRPr="00FE4DED" w:rsidRDefault="004120AC" w:rsidP="004120AC">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Хуулийн төслийг боловсруулж,  Улсын Их Хуралд өргөн мэдүүлсэн байна.</w:t>
            </w:r>
          </w:p>
        </w:tc>
        <w:tc>
          <w:tcPr>
            <w:tcW w:w="273" w:type="pct"/>
            <w:tcBorders>
              <w:top w:val="nil"/>
              <w:left w:val="nil"/>
              <w:bottom w:val="single" w:sz="4" w:space="0" w:color="auto"/>
              <w:right w:val="single" w:sz="4" w:space="0" w:color="auto"/>
            </w:tcBorders>
            <w:shd w:val="clear" w:color="auto" w:fill="auto"/>
          </w:tcPr>
          <w:p w14:paraId="6C00662C" w14:textId="77777777" w:rsidR="004120AC" w:rsidRPr="00FE4DED" w:rsidRDefault="004120AC" w:rsidP="004120AC">
            <w:pPr>
              <w:ind w:right="-31"/>
              <w:jc w:val="center"/>
              <w:rPr>
                <w:rFonts w:ascii="Arial" w:eastAsia="Times New Roman" w:hAnsi="Arial" w:cs="Arial"/>
                <w:sz w:val="14"/>
                <w:szCs w:val="14"/>
                <w:lang w:val="mn-MN"/>
              </w:rPr>
            </w:pPr>
          </w:p>
        </w:tc>
        <w:tc>
          <w:tcPr>
            <w:tcW w:w="356" w:type="pct"/>
            <w:tcBorders>
              <w:top w:val="nil"/>
              <w:left w:val="nil"/>
              <w:bottom w:val="single" w:sz="4" w:space="0" w:color="auto"/>
              <w:right w:val="single" w:sz="4" w:space="0" w:color="auto"/>
            </w:tcBorders>
            <w:shd w:val="clear" w:color="auto" w:fill="auto"/>
          </w:tcPr>
          <w:p w14:paraId="665C89A3" w14:textId="77777777" w:rsidR="004120AC" w:rsidRPr="00FE4DED" w:rsidRDefault="004120AC" w:rsidP="004120AC">
            <w:pPr>
              <w:ind w:right="-31"/>
              <w:jc w:val="center"/>
              <w:rPr>
                <w:rFonts w:ascii="Arial" w:eastAsia="Times New Roman" w:hAnsi="Arial" w:cs="Arial"/>
                <w:sz w:val="14"/>
                <w:szCs w:val="14"/>
                <w:lang w:val="mn-MN"/>
              </w:rPr>
            </w:pPr>
          </w:p>
        </w:tc>
        <w:tc>
          <w:tcPr>
            <w:tcW w:w="230" w:type="pct"/>
            <w:tcBorders>
              <w:top w:val="nil"/>
              <w:left w:val="nil"/>
              <w:bottom w:val="single" w:sz="4" w:space="0" w:color="auto"/>
              <w:right w:val="single" w:sz="4" w:space="0" w:color="auto"/>
            </w:tcBorders>
            <w:shd w:val="clear" w:color="auto" w:fill="auto"/>
          </w:tcPr>
          <w:p w14:paraId="07192289" w14:textId="77777777" w:rsidR="004120AC" w:rsidRPr="00FE4DED" w:rsidRDefault="004120AC" w:rsidP="004120AC">
            <w:pPr>
              <w:ind w:right="-31"/>
              <w:jc w:val="center"/>
              <w:rPr>
                <w:rFonts w:ascii="Arial" w:eastAsia="Times New Roman" w:hAnsi="Arial" w:cs="Arial"/>
                <w:sz w:val="14"/>
                <w:szCs w:val="14"/>
                <w:lang w:val="mn-MN"/>
              </w:rPr>
            </w:pPr>
          </w:p>
        </w:tc>
        <w:tc>
          <w:tcPr>
            <w:tcW w:w="272" w:type="pct"/>
            <w:tcBorders>
              <w:top w:val="nil"/>
              <w:left w:val="nil"/>
              <w:bottom w:val="single" w:sz="4" w:space="0" w:color="auto"/>
              <w:right w:val="single" w:sz="4" w:space="0" w:color="auto"/>
            </w:tcBorders>
            <w:shd w:val="clear" w:color="auto" w:fill="auto"/>
          </w:tcPr>
          <w:p w14:paraId="6A4E9FF5" w14:textId="77777777" w:rsidR="004120AC" w:rsidRPr="00FE4DED" w:rsidRDefault="004120AC" w:rsidP="004120AC">
            <w:pPr>
              <w:ind w:right="-31"/>
              <w:jc w:val="center"/>
              <w:rPr>
                <w:rFonts w:ascii="Arial" w:eastAsia="Times New Roman" w:hAnsi="Arial" w:cs="Arial"/>
                <w:sz w:val="14"/>
                <w:szCs w:val="14"/>
                <w:lang w:val="mn-MN"/>
              </w:rPr>
            </w:pPr>
          </w:p>
        </w:tc>
        <w:tc>
          <w:tcPr>
            <w:tcW w:w="238" w:type="pct"/>
            <w:tcBorders>
              <w:top w:val="nil"/>
              <w:left w:val="nil"/>
              <w:bottom w:val="single" w:sz="4" w:space="0" w:color="auto"/>
              <w:right w:val="single" w:sz="4" w:space="0" w:color="auto"/>
            </w:tcBorders>
            <w:shd w:val="clear" w:color="auto" w:fill="auto"/>
          </w:tcPr>
          <w:p w14:paraId="655B7110" w14:textId="77777777" w:rsidR="004120AC" w:rsidRPr="00FE4DED" w:rsidRDefault="004120AC" w:rsidP="004120AC">
            <w:pPr>
              <w:ind w:right="-31"/>
              <w:jc w:val="center"/>
              <w:rPr>
                <w:rFonts w:ascii="Arial" w:eastAsia="Times New Roman" w:hAnsi="Arial" w:cs="Arial"/>
                <w:sz w:val="14"/>
                <w:szCs w:val="14"/>
                <w:lang w:val="mn-MN"/>
              </w:rPr>
            </w:pPr>
          </w:p>
        </w:tc>
        <w:tc>
          <w:tcPr>
            <w:tcW w:w="265" w:type="pct"/>
            <w:tcBorders>
              <w:top w:val="nil"/>
              <w:left w:val="nil"/>
              <w:bottom w:val="single" w:sz="4" w:space="0" w:color="auto"/>
              <w:right w:val="single" w:sz="4" w:space="0" w:color="auto"/>
            </w:tcBorders>
            <w:shd w:val="clear" w:color="auto" w:fill="auto"/>
          </w:tcPr>
          <w:p w14:paraId="000D64B5" w14:textId="77777777" w:rsidR="004120AC" w:rsidRPr="00FE4DED" w:rsidRDefault="004120AC" w:rsidP="004120AC">
            <w:pPr>
              <w:ind w:right="-31"/>
              <w:jc w:val="center"/>
              <w:rPr>
                <w:rFonts w:ascii="Arial" w:eastAsia="Times New Roman" w:hAnsi="Arial" w:cs="Arial"/>
                <w:sz w:val="14"/>
                <w:szCs w:val="14"/>
                <w:lang w:val="mn-MN"/>
              </w:rPr>
            </w:pPr>
          </w:p>
        </w:tc>
        <w:tc>
          <w:tcPr>
            <w:tcW w:w="247" w:type="pct"/>
            <w:tcBorders>
              <w:top w:val="nil"/>
              <w:left w:val="nil"/>
              <w:bottom w:val="single" w:sz="4" w:space="0" w:color="auto"/>
              <w:right w:val="single" w:sz="4" w:space="0" w:color="auto"/>
            </w:tcBorders>
            <w:shd w:val="clear" w:color="auto" w:fill="auto"/>
          </w:tcPr>
          <w:p w14:paraId="1CDD2AD4" w14:textId="77777777" w:rsidR="004120AC" w:rsidRPr="00FE4DED" w:rsidRDefault="004120AC" w:rsidP="004120AC">
            <w:pPr>
              <w:ind w:right="-31"/>
              <w:jc w:val="center"/>
              <w:rPr>
                <w:rFonts w:ascii="Arial" w:eastAsia="Times New Roman" w:hAnsi="Arial" w:cs="Arial"/>
                <w:sz w:val="14"/>
                <w:szCs w:val="14"/>
                <w:lang w:val="mn-MN"/>
              </w:rPr>
            </w:pPr>
          </w:p>
        </w:tc>
        <w:tc>
          <w:tcPr>
            <w:tcW w:w="347" w:type="pct"/>
            <w:gridSpan w:val="2"/>
            <w:tcBorders>
              <w:top w:val="nil"/>
              <w:left w:val="nil"/>
              <w:bottom w:val="single" w:sz="4" w:space="0" w:color="auto"/>
              <w:right w:val="single" w:sz="4" w:space="0" w:color="auto"/>
            </w:tcBorders>
            <w:shd w:val="clear" w:color="auto" w:fill="auto"/>
          </w:tcPr>
          <w:p w14:paraId="2AF7BF01" w14:textId="77777777" w:rsidR="004120AC" w:rsidRPr="00FE4DED" w:rsidRDefault="004120AC" w:rsidP="004120AC">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Сангийн яам,</w:t>
            </w:r>
          </w:p>
          <w:p w14:paraId="6BC0CDE6" w14:textId="7D6756E9" w:rsidR="004120AC" w:rsidRPr="00FE4DED" w:rsidRDefault="004120AC" w:rsidP="004120AC">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 xml:space="preserve"> Хүнс, хөдөө аж ахуй, хөнгөн үйлдвэрийн яам</w:t>
            </w:r>
            <w:r w:rsidRPr="00FE4DED">
              <w:rPr>
                <w:rFonts w:ascii="Arial" w:eastAsia="Times New Roman" w:hAnsi="Arial" w:cs="Arial"/>
                <w:sz w:val="14"/>
                <w:szCs w:val="14"/>
                <w:lang w:val="mn-MN"/>
              </w:rPr>
              <w:br/>
            </w:r>
          </w:p>
        </w:tc>
        <w:tc>
          <w:tcPr>
            <w:tcW w:w="260" w:type="pct"/>
            <w:gridSpan w:val="2"/>
            <w:tcBorders>
              <w:top w:val="nil"/>
              <w:left w:val="nil"/>
              <w:bottom w:val="single" w:sz="4" w:space="0" w:color="auto"/>
              <w:right w:val="single" w:sz="4" w:space="0" w:color="auto"/>
            </w:tcBorders>
            <w:shd w:val="clear" w:color="auto" w:fill="auto"/>
          </w:tcPr>
          <w:p w14:paraId="5EA7D196" w14:textId="23623E0A" w:rsidR="004120AC" w:rsidRPr="00FE4DED" w:rsidRDefault="004120AC" w:rsidP="004120AC">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2024</w:t>
            </w:r>
          </w:p>
        </w:tc>
      </w:tr>
      <w:tr w:rsidR="006E6F51" w:rsidRPr="00FE4DED" w14:paraId="07AC0427" w14:textId="77777777" w:rsidTr="00E528F3">
        <w:trPr>
          <w:divId w:val="409279645"/>
          <w:trHeight w:val="1421"/>
        </w:trPr>
        <w:tc>
          <w:tcPr>
            <w:tcW w:w="155" w:type="pct"/>
            <w:tcBorders>
              <w:top w:val="nil"/>
              <w:left w:val="single" w:sz="4" w:space="0" w:color="auto"/>
              <w:bottom w:val="single" w:sz="4" w:space="0" w:color="auto"/>
              <w:right w:val="single" w:sz="4" w:space="0" w:color="auto"/>
            </w:tcBorders>
            <w:shd w:val="clear" w:color="auto" w:fill="auto"/>
            <w:noWrap/>
          </w:tcPr>
          <w:p w14:paraId="5CDDC2C2" w14:textId="77777777" w:rsidR="004120AC" w:rsidRPr="00FE4DED" w:rsidRDefault="004120AC" w:rsidP="004120AC">
            <w:pPr>
              <w:ind w:left="-110" w:right="-50"/>
              <w:jc w:val="center"/>
              <w:rPr>
                <w:rFonts w:ascii="Arial" w:eastAsia="Times New Roman" w:hAnsi="Arial" w:cs="Arial"/>
                <w:sz w:val="14"/>
                <w:szCs w:val="14"/>
                <w:lang w:val="mn-MN"/>
              </w:rPr>
            </w:pPr>
          </w:p>
        </w:tc>
        <w:tc>
          <w:tcPr>
            <w:tcW w:w="578" w:type="pct"/>
            <w:vMerge/>
            <w:tcBorders>
              <w:left w:val="single" w:sz="4" w:space="0" w:color="auto"/>
              <w:bottom w:val="single" w:sz="4" w:space="0" w:color="000000"/>
              <w:right w:val="single" w:sz="4" w:space="0" w:color="auto"/>
            </w:tcBorders>
          </w:tcPr>
          <w:p w14:paraId="42857A06" w14:textId="77777777" w:rsidR="004120AC" w:rsidRPr="00FE4DED" w:rsidRDefault="004120AC" w:rsidP="004120AC">
            <w:pPr>
              <w:ind w:right="-31"/>
              <w:jc w:val="center"/>
              <w:rPr>
                <w:rFonts w:ascii="Arial" w:eastAsia="Times New Roman" w:hAnsi="Arial" w:cs="Arial"/>
                <w:sz w:val="14"/>
                <w:szCs w:val="14"/>
                <w:lang w:val="mn-MN"/>
              </w:rPr>
            </w:pPr>
          </w:p>
        </w:tc>
        <w:tc>
          <w:tcPr>
            <w:tcW w:w="501" w:type="pct"/>
            <w:vMerge/>
            <w:tcBorders>
              <w:left w:val="nil"/>
              <w:bottom w:val="single" w:sz="4" w:space="0" w:color="auto"/>
              <w:right w:val="single" w:sz="4" w:space="0" w:color="auto"/>
            </w:tcBorders>
            <w:shd w:val="clear" w:color="auto" w:fill="auto"/>
          </w:tcPr>
          <w:p w14:paraId="15A70116" w14:textId="77777777" w:rsidR="004120AC" w:rsidRPr="00FE4DED" w:rsidRDefault="004120AC" w:rsidP="004120AC">
            <w:pPr>
              <w:ind w:right="-31"/>
              <w:jc w:val="center"/>
              <w:rPr>
                <w:rFonts w:ascii="Arial" w:eastAsia="Times New Roman" w:hAnsi="Arial" w:cs="Arial"/>
                <w:sz w:val="14"/>
                <w:szCs w:val="14"/>
                <w:lang w:val="mn-MN"/>
              </w:rPr>
            </w:pPr>
          </w:p>
        </w:tc>
        <w:tc>
          <w:tcPr>
            <w:tcW w:w="470" w:type="pct"/>
            <w:tcBorders>
              <w:top w:val="nil"/>
              <w:left w:val="nil"/>
              <w:bottom w:val="single" w:sz="4" w:space="0" w:color="auto"/>
              <w:right w:val="single" w:sz="4" w:space="0" w:color="auto"/>
            </w:tcBorders>
            <w:shd w:val="clear" w:color="auto" w:fill="auto"/>
          </w:tcPr>
          <w:p w14:paraId="42E178B7" w14:textId="4B2F3057" w:rsidR="004120AC" w:rsidRPr="00FE4DED" w:rsidRDefault="004120AC" w:rsidP="004120AC">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 xml:space="preserve"> Гаалийн тариф, гаалийн татварын тухай хуульд өөрчлөлт оруулах тухай хуулийн төслийг боловсруулах</w:t>
            </w:r>
          </w:p>
        </w:tc>
        <w:tc>
          <w:tcPr>
            <w:tcW w:w="382" w:type="pct"/>
            <w:tcBorders>
              <w:top w:val="nil"/>
              <w:left w:val="nil"/>
              <w:bottom w:val="single" w:sz="4" w:space="0" w:color="auto"/>
              <w:right w:val="single" w:sz="4" w:space="0" w:color="auto"/>
            </w:tcBorders>
            <w:shd w:val="clear" w:color="auto" w:fill="auto"/>
          </w:tcPr>
          <w:p w14:paraId="5EE0E882" w14:textId="77777777" w:rsidR="004120AC" w:rsidRPr="00FE4DED" w:rsidRDefault="004120AC" w:rsidP="004120AC">
            <w:pPr>
              <w:ind w:right="-31"/>
              <w:jc w:val="center"/>
              <w:rPr>
                <w:rFonts w:ascii="Arial" w:eastAsia="Times New Roman" w:hAnsi="Arial" w:cs="Arial"/>
                <w:sz w:val="14"/>
                <w:szCs w:val="14"/>
                <w:lang w:val="mn-MN"/>
              </w:rPr>
            </w:pPr>
          </w:p>
        </w:tc>
        <w:tc>
          <w:tcPr>
            <w:tcW w:w="425" w:type="pct"/>
            <w:tcBorders>
              <w:top w:val="nil"/>
              <w:left w:val="nil"/>
              <w:bottom w:val="single" w:sz="4" w:space="0" w:color="auto"/>
              <w:right w:val="single" w:sz="4" w:space="0" w:color="auto"/>
            </w:tcBorders>
            <w:shd w:val="clear" w:color="auto" w:fill="auto"/>
          </w:tcPr>
          <w:p w14:paraId="7544AFDF" w14:textId="62D9A800" w:rsidR="004120AC" w:rsidRPr="00FE4DED" w:rsidRDefault="004120AC" w:rsidP="004120AC">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Хуулийн төслийг боловсруулж,  Улсын Их Хуралд өргөн мэдүүлсэн байна.</w:t>
            </w:r>
          </w:p>
        </w:tc>
        <w:tc>
          <w:tcPr>
            <w:tcW w:w="273" w:type="pct"/>
            <w:tcBorders>
              <w:top w:val="nil"/>
              <w:left w:val="nil"/>
              <w:bottom w:val="single" w:sz="4" w:space="0" w:color="auto"/>
              <w:right w:val="single" w:sz="4" w:space="0" w:color="auto"/>
            </w:tcBorders>
            <w:shd w:val="clear" w:color="auto" w:fill="auto"/>
          </w:tcPr>
          <w:p w14:paraId="671BE663" w14:textId="77777777" w:rsidR="004120AC" w:rsidRPr="00FE4DED" w:rsidRDefault="004120AC" w:rsidP="004120AC">
            <w:pPr>
              <w:ind w:right="-31"/>
              <w:jc w:val="center"/>
              <w:rPr>
                <w:rFonts w:ascii="Arial" w:eastAsia="Times New Roman" w:hAnsi="Arial" w:cs="Arial"/>
                <w:sz w:val="14"/>
                <w:szCs w:val="14"/>
                <w:lang w:val="mn-MN"/>
              </w:rPr>
            </w:pPr>
          </w:p>
        </w:tc>
        <w:tc>
          <w:tcPr>
            <w:tcW w:w="356" w:type="pct"/>
            <w:tcBorders>
              <w:top w:val="nil"/>
              <w:left w:val="nil"/>
              <w:bottom w:val="single" w:sz="4" w:space="0" w:color="auto"/>
              <w:right w:val="single" w:sz="4" w:space="0" w:color="auto"/>
            </w:tcBorders>
            <w:shd w:val="clear" w:color="auto" w:fill="auto"/>
          </w:tcPr>
          <w:p w14:paraId="34623EDB" w14:textId="77777777" w:rsidR="004120AC" w:rsidRPr="00FE4DED" w:rsidRDefault="004120AC" w:rsidP="004120AC">
            <w:pPr>
              <w:ind w:right="-31"/>
              <w:jc w:val="center"/>
              <w:rPr>
                <w:rFonts w:ascii="Arial" w:eastAsia="Times New Roman" w:hAnsi="Arial" w:cs="Arial"/>
                <w:sz w:val="14"/>
                <w:szCs w:val="14"/>
                <w:lang w:val="mn-MN"/>
              </w:rPr>
            </w:pPr>
          </w:p>
        </w:tc>
        <w:tc>
          <w:tcPr>
            <w:tcW w:w="230" w:type="pct"/>
            <w:tcBorders>
              <w:top w:val="nil"/>
              <w:left w:val="nil"/>
              <w:bottom w:val="single" w:sz="4" w:space="0" w:color="auto"/>
              <w:right w:val="single" w:sz="4" w:space="0" w:color="auto"/>
            </w:tcBorders>
            <w:shd w:val="clear" w:color="auto" w:fill="auto"/>
          </w:tcPr>
          <w:p w14:paraId="381217B3" w14:textId="77777777" w:rsidR="004120AC" w:rsidRPr="00FE4DED" w:rsidRDefault="004120AC" w:rsidP="004120AC">
            <w:pPr>
              <w:ind w:right="-31"/>
              <w:jc w:val="center"/>
              <w:rPr>
                <w:rFonts w:ascii="Arial" w:eastAsia="Times New Roman" w:hAnsi="Arial" w:cs="Arial"/>
                <w:sz w:val="14"/>
                <w:szCs w:val="14"/>
                <w:lang w:val="mn-MN"/>
              </w:rPr>
            </w:pPr>
          </w:p>
        </w:tc>
        <w:tc>
          <w:tcPr>
            <w:tcW w:w="272" w:type="pct"/>
            <w:tcBorders>
              <w:top w:val="nil"/>
              <w:left w:val="nil"/>
              <w:bottom w:val="single" w:sz="4" w:space="0" w:color="auto"/>
              <w:right w:val="single" w:sz="4" w:space="0" w:color="auto"/>
            </w:tcBorders>
            <w:shd w:val="clear" w:color="auto" w:fill="auto"/>
          </w:tcPr>
          <w:p w14:paraId="2923F416" w14:textId="77777777" w:rsidR="004120AC" w:rsidRPr="00FE4DED" w:rsidRDefault="004120AC" w:rsidP="004120AC">
            <w:pPr>
              <w:ind w:right="-31"/>
              <w:jc w:val="center"/>
              <w:rPr>
                <w:rFonts w:ascii="Arial" w:eastAsia="Times New Roman" w:hAnsi="Arial" w:cs="Arial"/>
                <w:sz w:val="14"/>
                <w:szCs w:val="14"/>
                <w:lang w:val="mn-MN"/>
              </w:rPr>
            </w:pPr>
          </w:p>
        </w:tc>
        <w:tc>
          <w:tcPr>
            <w:tcW w:w="238" w:type="pct"/>
            <w:tcBorders>
              <w:top w:val="nil"/>
              <w:left w:val="nil"/>
              <w:bottom w:val="single" w:sz="4" w:space="0" w:color="auto"/>
              <w:right w:val="single" w:sz="4" w:space="0" w:color="auto"/>
            </w:tcBorders>
            <w:shd w:val="clear" w:color="auto" w:fill="auto"/>
          </w:tcPr>
          <w:p w14:paraId="6357C376" w14:textId="77777777" w:rsidR="004120AC" w:rsidRPr="00FE4DED" w:rsidRDefault="004120AC" w:rsidP="004120AC">
            <w:pPr>
              <w:ind w:right="-31"/>
              <w:jc w:val="center"/>
              <w:rPr>
                <w:rFonts w:ascii="Arial" w:eastAsia="Times New Roman" w:hAnsi="Arial" w:cs="Arial"/>
                <w:sz w:val="14"/>
                <w:szCs w:val="14"/>
                <w:lang w:val="mn-MN"/>
              </w:rPr>
            </w:pPr>
          </w:p>
        </w:tc>
        <w:tc>
          <w:tcPr>
            <w:tcW w:w="265" w:type="pct"/>
            <w:tcBorders>
              <w:top w:val="nil"/>
              <w:left w:val="nil"/>
              <w:bottom w:val="single" w:sz="4" w:space="0" w:color="auto"/>
              <w:right w:val="single" w:sz="4" w:space="0" w:color="auto"/>
            </w:tcBorders>
            <w:shd w:val="clear" w:color="auto" w:fill="auto"/>
          </w:tcPr>
          <w:p w14:paraId="38F26D0B" w14:textId="77777777" w:rsidR="004120AC" w:rsidRPr="00FE4DED" w:rsidRDefault="004120AC" w:rsidP="004120AC">
            <w:pPr>
              <w:ind w:right="-31"/>
              <w:jc w:val="center"/>
              <w:rPr>
                <w:rFonts w:ascii="Arial" w:eastAsia="Times New Roman" w:hAnsi="Arial" w:cs="Arial"/>
                <w:sz w:val="14"/>
                <w:szCs w:val="14"/>
                <w:lang w:val="mn-MN"/>
              </w:rPr>
            </w:pPr>
          </w:p>
        </w:tc>
        <w:tc>
          <w:tcPr>
            <w:tcW w:w="247" w:type="pct"/>
            <w:tcBorders>
              <w:top w:val="nil"/>
              <w:left w:val="nil"/>
              <w:bottom w:val="single" w:sz="4" w:space="0" w:color="auto"/>
              <w:right w:val="single" w:sz="4" w:space="0" w:color="auto"/>
            </w:tcBorders>
            <w:shd w:val="clear" w:color="auto" w:fill="auto"/>
          </w:tcPr>
          <w:p w14:paraId="474E1D68" w14:textId="77777777" w:rsidR="004120AC" w:rsidRPr="00FE4DED" w:rsidRDefault="004120AC" w:rsidP="004120AC">
            <w:pPr>
              <w:ind w:right="-31"/>
              <w:jc w:val="center"/>
              <w:rPr>
                <w:rFonts w:ascii="Arial" w:eastAsia="Times New Roman" w:hAnsi="Arial" w:cs="Arial"/>
                <w:sz w:val="14"/>
                <w:szCs w:val="14"/>
                <w:lang w:val="mn-MN"/>
              </w:rPr>
            </w:pPr>
          </w:p>
        </w:tc>
        <w:tc>
          <w:tcPr>
            <w:tcW w:w="347" w:type="pct"/>
            <w:gridSpan w:val="2"/>
            <w:tcBorders>
              <w:top w:val="nil"/>
              <w:left w:val="nil"/>
              <w:bottom w:val="single" w:sz="4" w:space="0" w:color="auto"/>
              <w:right w:val="single" w:sz="4" w:space="0" w:color="auto"/>
            </w:tcBorders>
            <w:shd w:val="clear" w:color="auto" w:fill="auto"/>
          </w:tcPr>
          <w:p w14:paraId="007E28C7" w14:textId="77777777" w:rsidR="004120AC" w:rsidRPr="00FE4DED" w:rsidRDefault="004120AC" w:rsidP="004120AC">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Сангийн яам,</w:t>
            </w:r>
          </w:p>
          <w:p w14:paraId="1ACAF387" w14:textId="02EEFEC9" w:rsidR="004120AC" w:rsidRPr="00FE4DED" w:rsidRDefault="004120AC" w:rsidP="004120AC">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 xml:space="preserve"> Хүнс, хөдөө аж ахуй, хөнгөн үйлдвэрийн яам</w:t>
            </w:r>
            <w:r w:rsidRPr="00FE4DED">
              <w:rPr>
                <w:rFonts w:ascii="Arial" w:eastAsia="Times New Roman" w:hAnsi="Arial" w:cs="Arial"/>
                <w:sz w:val="14"/>
                <w:szCs w:val="14"/>
                <w:lang w:val="mn-MN"/>
              </w:rPr>
              <w:br/>
            </w:r>
          </w:p>
        </w:tc>
        <w:tc>
          <w:tcPr>
            <w:tcW w:w="260" w:type="pct"/>
            <w:gridSpan w:val="2"/>
            <w:tcBorders>
              <w:top w:val="nil"/>
              <w:left w:val="nil"/>
              <w:bottom w:val="single" w:sz="4" w:space="0" w:color="auto"/>
              <w:right w:val="single" w:sz="4" w:space="0" w:color="auto"/>
            </w:tcBorders>
            <w:shd w:val="clear" w:color="auto" w:fill="auto"/>
          </w:tcPr>
          <w:p w14:paraId="76ED463A" w14:textId="1D2173EF" w:rsidR="004120AC" w:rsidRPr="00FE4DED" w:rsidRDefault="004120AC" w:rsidP="004120AC">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2024</w:t>
            </w:r>
          </w:p>
        </w:tc>
      </w:tr>
      <w:tr w:rsidR="006E6F51" w:rsidRPr="00FE4DED" w14:paraId="22A53BC2" w14:textId="77777777" w:rsidTr="00E528F3">
        <w:trPr>
          <w:divId w:val="409279645"/>
          <w:trHeight w:val="255"/>
        </w:trPr>
        <w:tc>
          <w:tcPr>
            <w:tcW w:w="155" w:type="pct"/>
            <w:tcBorders>
              <w:top w:val="nil"/>
              <w:left w:val="single" w:sz="4" w:space="0" w:color="auto"/>
              <w:bottom w:val="single" w:sz="4" w:space="0" w:color="auto"/>
              <w:right w:val="single" w:sz="4" w:space="0" w:color="auto"/>
            </w:tcBorders>
            <w:shd w:val="clear" w:color="auto" w:fill="auto"/>
            <w:noWrap/>
            <w:hideMark/>
          </w:tcPr>
          <w:p w14:paraId="2CCF519C" w14:textId="77777777" w:rsidR="00D51417" w:rsidRPr="00FE4DED" w:rsidRDefault="00D51417" w:rsidP="00D51417">
            <w:pPr>
              <w:ind w:left="-110" w:right="-50"/>
              <w:jc w:val="center"/>
              <w:rPr>
                <w:rFonts w:ascii="Arial" w:eastAsia="Times New Roman" w:hAnsi="Arial" w:cs="Arial"/>
                <w:b/>
                <w:bCs/>
                <w:sz w:val="14"/>
                <w:szCs w:val="14"/>
                <w:lang w:val="mn-MN"/>
              </w:rPr>
            </w:pPr>
            <w:r w:rsidRPr="00FE4DED">
              <w:rPr>
                <w:rFonts w:ascii="Arial" w:eastAsia="Times New Roman" w:hAnsi="Arial" w:cs="Arial"/>
                <w:b/>
                <w:bCs/>
                <w:sz w:val="14"/>
                <w:szCs w:val="14"/>
                <w:lang w:val="mn-MN"/>
              </w:rPr>
              <w:t>1</w:t>
            </w:r>
          </w:p>
        </w:tc>
        <w:tc>
          <w:tcPr>
            <w:tcW w:w="578" w:type="pct"/>
            <w:tcBorders>
              <w:top w:val="nil"/>
              <w:left w:val="nil"/>
              <w:bottom w:val="single" w:sz="4" w:space="0" w:color="auto"/>
              <w:right w:val="single" w:sz="4" w:space="0" w:color="auto"/>
            </w:tcBorders>
            <w:shd w:val="clear" w:color="auto" w:fill="auto"/>
            <w:hideMark/>
          </w:tcPr>
          <w:p w14:paraId="287AA078" w14:textId="77777777" w:rsidR="00D51417" w:rsidRPr="00FE4DED" w:rsidRDefault="00D51417" w:rsidP="00D51417">
            <w:pPr>
              <w:ind w:right="-31"/>
              <w:jc w:val="center"/>
              <w:rPr>
                <w:rFonts w:ascii="Arial" w:eastAsia="Times New Roman" w:hAnsi="Arial" w:cs="Arial"/>
                <w:b/>
                <w:bCs/>
                <w:sz w:val="14"/>
                <w:szCs w:val="14"/>
                <w:lang w:val="mn-MN"/>
              </w:rPr>
            </w:pPr>
            <w:r w:rsidRPr="00FE4DED">
              <w:rPr>
                <w:rFonts w:ascii="Arial" w:eastAsia="Times New Roman" w:hAnsi="Arial" w:cs="Arial"/>
                <w:b/>
                <w:bCs/>
                <w:sz w:val="14"/>
                <w:szCs w:val="14"/>
                <w:lang w:val="mn-MN"/>
              </w:rPr>
              <w:t>Дүн</w:t>
            </w:r>
          </w:p>
        </w:tc>
        <w:tc>
          <w:tcPr>
            <w:tcW w:w="501" w:type="pct"/>
            <w:tcBorders>
              <w:top w:val="nil"/>
              <w:left w:val="nil"/>
              <w:bottom w:val="single" w:sz="4" w:space="0" w:color="auto"/>
              <w:right w:val="single" w:sz="4" w:space="0" w:color="auto"/>
            </w:tcBorders>
            <w:shd w:val="clear" w:color="auto" w:fill="auto"/>
            <w:hideMark/>
          </w:tcPr>
          <w:p w14:paraId="036AEA6C" w14:textId="263FA08D" w:rsidR="00D51417" w:rsidRPr="00FE4DED" w:rsidRDefault="00D51417" w:rsidP="00D51417">
            <w:pPr>
              <w:ind w:right="-31"/>
              <w:jc w:val="center"/>
              <w:rPr>
                <w:rFonts w:ascii="Arial" w:eastAsia="Times New Roman" w:hAnsi="Arial" w:cs="Arial"/>
                <w:b/>
                <w:bCs/>
                <w:sz w:val="14"/>
                <w:szCs w:val="14"/>
                <w:lang w:val="mn-MN"/>
              </w:rPr>
            </w:pPr>
          </w:p>
        </w:tc>
        <w:tc>
          <w:tcPr>
            <w:tcW w:w="470" w:type="pct"/>
            <w:tcBorders>
              <w:top w:val="nil"/>
              <w:left w:val="nil"/>
              <w:bottom w:val="single" w:sz="4" w:space="0" w:color="auto"/>
              <w:right w:val="single" w:sz="4" w:space="0" w:color="auto"/>
            </w:tcBorders>
            <w:shd w:val="clear" w:color="auto" w:fill="auto"/>
            <w:hideMark/>
          </w:tcPr>
          <w:p w14:paraId="37AFE802" w14:textId="71FEF85E" w:rsidR="00D51417" w:rsidRPr="00FE4DED" w:rsidRDefault="00D51417" w:rsidP="00D51417">
            <w:pPr>
              <w:ind w:right="-31"/>
              <w:jc w:val="center"/>
              <w:rPr>
                <w:rFonts w:ascii="Arial" w:eastAsia="Times New Roman" w:hAnsi="Arial" w:cs="Arial"/>
                <w:b/>
                <w:bCs/>
                <w:sz w:val="14"/>
                <w:szCs w:val="14"/>
                <w:lang w:val="mn-MN"/>
              </w:rPr>
            </w:pPr>
          </w:p>
        </w:tc>
        <w:tc>
          <w:tcPr>
            <w:tcW w:w="382" w:type="pct"/>
            <w:tcBorders>
              <w:top w:val="nil"/>
              <w:left w:val="nil"/>
              <w:bottom w:val="single" w:sz="4" w:space="0" w:color="auto"/>
              <w:right w:val="single" w:sz="4" w:space="0" w:color="auto"/>
            </w:tcBorders>
            <w:shd w:val="clear" w:color="auto" w:fill="auto"/>
            <w:hideMark/>
          </w:tcPr>
          <w:p w14:paraId="72646619" w14:textId="5D8B225C" w:rsidR="00D51417" w:rsidRPr="00FE4DED" w:rsidRDefault="00D51417" w:rsidP="00D51417">
            <w:pPr>
              <w:ind w:right="-31"/>
              <w:jc w:val="center"/>
              <w:rPr>
                <w:rFonts w:ascii="Arial" w:eastAsia="Times New Roman" w:hAnsi="Arial" w:cs="Arial"/>
                <w:b/>
                <w:bCs/>
                <w:sz w:val="14"/>
                <w:szCs w:val="14"/>
                <w:lang w:val="mn-MN"/>
              </w:rPr>
            </w:pPr>
          </w:p>
        </w:tc>
        <w:tc>
          <w:tcPr>
            <w:tcW w:w="425" w:type="pct"/>
            <w:tcBorders>
              <w:top w:val="nil"/>
              <w:left w:val="nil"/>
              <w:bottom w:val="single" w:sz="4" w:space="0" w:color="auto"/>
              <w:right w:val="single" w:sz="4" w:space="0" w:color="auto"/>
            </w:tcBorders>
            <w:shd w:val="clear" w:color="auto" w:fill="auto"/>
            <w:hideMark/>
          </w:tcPr>
          <w:p w14:paraId="10ADB0F7" w14:textId="3DB21922" w:rsidR="00D51417" w:rsidRPr="00FE4DED" w:rsidRDefault="00D51417" w:rsidP="00D51417">
            <w:pPr>
              <w:ind w:right="-31"/>
              <w:jc w:val="center"/>
              <w:rPr>
                <w:rFonts w:ascii="Arial" w:eastAsia="Times New Roman" w:hAnsi="Arial" w:cs="Arial"/>
                <w:b/>
                <w:bCs/>
                <w:sz w:val="14"/>
                <w:szCs w:val="14"/>
                <w:lang w:val="mn-MN"/>
              </w:rPr>
            </w:pPr>
          </w:p>
        </w:tc>
        <w:tc>
          <w:tcPr>
            <w:tcW w:w="273" w:type="pct"/>
            <w:tcBorders>
              <w:top w:val="nil"/>
              <w:left w:val="nil"/>
              <w:bottom w:val="single" w:sz="4" w:space="0" w:color="auto"/>
              <w:right w:val="single" w:sz="4" w:space="0" w:color="auto"/>
            </w:tcBorders>
            <w:shd w:val="clear" w:color="auto" w:fill="auto"/>
            <w:hideMark/>
          </w:tcPr>
          <w:p w14:paraId="726AAC26" w14:textId="0E31534D" w:rsidR="00D51417" w:rsidRPr="00FE4DED" w:rsidRDefault="00D51417" w:rsidP="00D51417">
            <w:pPr>
              <w:ind w:right="-31"/>
              <w:jc w:val="center"/>
              <w:rPr>
                <w:rFonts w:ascii="Arial" w:eastAsia="Times New Roman" w:hAnsi="Arial" w:cs="Arial"/>
                <w:b/>
                <w:bCs/>
                <w:sz w:val="14"/>
                <w:szCs w:val="14"/>
                <w:lang w:val="mn-MN"/>
              </w:rPr>
            </w:pPr>
            <w:r w:rsidRPr="00FE4DED">
              <w:rPr>
                <w:rFonts w:ascii="Arial" w:hAnsi="Arial" w:cs="Arial"/>
                <w:b/>
                <w:bCs/>
                <w:sz w:val="14"/>
                <w:szCs w:val="14"/>
                <w:lang w:val="mn-MN"/>
              </w:rPr>
              <w:t>230.0</w:t>
            </w:r>
          </w:p>
        </w:tc>
        <w:tc>
          <w:tcPr>
            <w:tcW w:w="356" w:type="pct"/>
            <w:tcBorders>
              <w:top w:val="nil"/>
              <w:left w:val="nil"/>
              <w:bottom w:val="single" w:sz="4" w:space="0" w:color="auto"/>
              <w:right w:val="single" w:sz="4" w:space="0" w:color="auto"/>
            </w:tcBorders>
            <w:shd w:val="clear" w:color="auto" w:fill="auto"/>
            <w:hideMark/>
          </w:tcPr>
          <w:p w14:paraId="015B2565" w14:textId="09BBCD47" w:rsidR="00D51417" w:rsidRPr="00FE4DED" w:rsidRDefault="00D51417" w:rsidP="00D51417">
            <w:pPr>
              <w:ind w:right="-31"/>
              <w:jc w:val="center"/>
              <w:rPr>
                <w:rFonts w:ascii="Arial" w:eastAsia="Times New Roman" w:hAnsi="Arial" w:cs="Arial"/>
                <w:b/>
                <w:bCs/>
                <w:sz w:val="14"/>
                <w:szCs w:val="14"/>
                <w:lang w:val="mn-MN"/>
              </w:rPr>
            </w:pPr>
            <w:r w:rsidRPr="00FE4DED">
              <w:rPr>
                <w:rFonts w:ascii="Arial" w:hAnsi="Arial" w:cs="Arial"/>
                <w:b/>
                <w:bCs/>
                <w:sz w:val="14"/>
                <w:szCs w:val="14"/>
                <w:lang w:val="mn-MN"/>
              </w:rPr>
              <w:t>-</w:t>
            </w:r>
          </w:p>
        </w:tc>
        <w:tc>
          <w:tcPr>
            <w:tcW w:w="230" w:type="pct"/>
            <w:tcBorders>
              <w:top w:val="nil"/>
              <w:left w:val="nil"/>
              <w:bottom w:val="single" w:sz="4" w:space="0" w:color="auto"/>
              <w:right w:val="single" w:sz="4" w:space="0" w:color="auto"/>
            </w:tcBorders>
            <w:shd w:val="clear" w:color="auto" w:fill="auto"/>
            <w:hideMark/>
          </w:tcPr>
          <w:p w14:paraId="20B64346" w14:textId="289BE97B" w:rsidR="00D51417" w:rsidRPr="00FE4DED" w:rsidRDefault="00D51417" w:rsidP="00D51417">
            <w:pPr>
              <w:ind w:right="-31"/>
              <w:jc w:val="center"/>
              <w:rPr>
                <w:rFonts w:ascii="Arial" w:eastAsia="Times New Roman" w:hAnsi="Arial" w:cs="Arial"/>
                <w:b/>
                <w:bCs/>
                <w:sz w:val="14"/>
                <w:szCs w:val="14"/>
                <w:lang w:val="mn-MN"/>
              </w:rPr>
            </w:pPr>
            <w:r w:rsidRPr="00FE4DED">
              <w:rPr>
                <w:rFonts w:ascii="Arial" w:hAnsi="Arial" w:cs="Arial"/>
                <w:b/>
                <w:bCs/>
                <w:sz w:val="14"/>
                <w:szCs w:val="14"/>
                <w:lang w:val="mn-MN"/>
              </w:rPr>
              <w:t>110.0</w:t>
            </w:r>
          </w:p>
        </w:tc>
        <w:tc>
          <w:tcPr>
            <w:tcW w:w="272" w:type="pct"/>
            <w:tcBorders>
              <w:top w:val="nil"/>
              <w:left w:val="nil"/>
              <w:bottom w:val="single" w:sz="4" w:space="0" w:color="auto"/>
              <w:right w:val="single" w:sz="4" w:space="0" w:color="auto"/>
            </w:tcBorders>
            <w:shd w:val="clear" w:color="auto" w:fill="auto"/>
            <w:hideMark/>
          </w:tcPr>
          <w:p w14:paraId="0B3F9506" w14:textId="6AA92CDF" w:rsidR="00D51417" w:rsidRPr="00FE4DED" w:rsidRDefault="00D51417" w:rsidP="00D51417">
            <w:pPr>
              <w:ind w:right="-31"/>
              <w:jc w:val="center"/>
              <w:rPr>
                <w:rFonts w:ascii="Arial" w:eastAsia="Times New Roman" w:hAnsi="Arial" w:cs="Arial"/>
                <w:b/>
                <w:bCs/>
                <w:sz w:val="14"/>
                <w:szCs w:val="14"/>
                <w:lang w:val="mn-MN"/>
              </w:rPr>
            </w:pPr>
            <w:r w:rsidRPr="00FE4DED">
              <w:rPr>
                <w:rFonts w:ascii="Arial" w:hAnsi="Arial" w:cs="Arial"/>
                <w:b/>
                <w:bCs/>
                <w:sz w:val="14"/>
                <w:szCs w:val="14"/>
                <w:lang w:val="mn-MN"/>
              </w:rPr>
              <w:t>60.0</w:t>
            </w:r>
          </w:p>
        </w:tc>
        <w:tc>
          <w:tcPr>
            <w:tcW w:w="238" w:type="pct"/>
            <w:tcBorders>
              <w:top w:val="nil"/>
              <w:left w:val="nil"/>
              <w:bottom w:val="single" w:sz="4" w:space="0" w:color="auto"/>
              <w:right w:val="single" w:sz="4" w:space="0" w:color="auto"/>
            </w:tcBorders>
            <w:shd w:val="clear" w:color="auto" w:fill="auto"/>
            <w:hideMark/>
          </w:tcPr>
          <w:p w14:paraId="2144B5D3" w14:textId="55FE563B" w:rsidR="00D51417" w:rsidRPr="00FE4DED" w:rsidRDefault="00D51417" w:rsidP="00D51417">
            <w:pPr>
              <w:ind w:right="-31"/>
              <w:jc w:val="center"/>
              <w:rPr>
                <w:rFonts w:ascii="Arial" w:eastAsia="Times New Roman" w:hAnsi="Arial" w:cs="Arial"/>
                <w:b/>
                <w:bCs/>
                <w:sz w:val="14"/>
                <w:szCs w:val="14"/>
                <w:lang w:val="mn-MN"/>
              </w:rPr>
            </w:pPr>
            <w:r w:rsidRPr="00FE4DED">
              <w:rPr>
                <w:rFonts w:ascii="Arial" w:hAnsi="Arial" w:cs="Arial"/>
                <w:b/>
                <w:bCs/>
                <w:sz w:val="14"/>
                <w:szCs w:val="14"/>
                <w:lang w:val="mn-MN"/>
              </w:rPr>
              <w:t>60.0</w:t>
            </w:r>
          </w:p>
        </w:tc>
        <w:tc>
          <w:tcPr>
            <w:tcW w:w="265" w:type="pct"/>
            <w:tcBorders>
              <w:top w:val="nil"/>
              <w:left w:val="nil"/>
              <w:bottom w:val="single" w:sz="4" w:space="0" w:color="auto"/>
              <w:right w:val="single" w:sz="4" w:space="0" w:color="auto"/>
            </w:tcBorders>
            <w:shd w:val="clear" w:color="auto" w:fill="auto"/>
            <w:hideMark/>
          </w:tcPr>
          <w:p w14:paraId="6400290B" w14:textId="015F5A4B" w:rsidR="00D51417" w:rsidRPr="00FE4DED" w:rsidRDefault="00D51417" w:rsidP="00D51417">
            <w:pPr>
              <w:ind w:right="-31"/>
              <w:jc w:val="center"/>
              <w:rPr>
                <w:rFonts w:ascii="Arial" w:eastAsia="Times New Roman" w:hAnsi="Arial" w:cs="Arial"/>
                <w:b/>
                <w:bCs/>
                <w:sz w:val="14"/>
                <w:szCs w:val="14"/>
                <w:lang w:val="mn-MN"/>
              </w:rPr>
            </w:pPr>
            <w:r w:rsidRPr="00FE4DED">
              <w:rPr>
                <w:rFonts w:ascii="Arial" w:eastAsia="Times New Roman" w:hAnsi="Arial" w:cs="Arial"/>
                <w:b/>
                <w:bCs/>
                <w:sz w:val="14"/>
                <w:szCs w:val="14"/>
                <w:lang w:val="mn-MN"/>
              </w:rPr>
              <w:t>-</w:t>
            </w:r>
          </w:p>
        </w:tc>
        <w:tc>
          <w:tcPr>
            <w:tcW w:w="247" w:type="pct"/>
            <w:tcBorders>
              <w:top w:val="nil"/>
              <w:left w:val="nil"/>
              <w:bottom w:val="single" w:sz="4" w:space="0" w:color="auto"/>
              <w:right w:val="single" w:sz="4" w:space="0" w:color="auto"/>
            </w:tcBorders>
            <w:shd w:val="clear" w:color="auto" w:fill="auto"/>
            <w:hideMark/>
          </w:tcPr>
          <w:p w14:paraId="753374D4" w14:textId="2FFCDC14" w:rsidR="00D51417" w:rsidRPr="00FE4DED" w:rsidRDefault="00D51417" w:rsidP="00D51417">
            <w:pPr>
              <w:ind w:right="-31"/>
              <w:jc w:val="center"/>
              <w:rPr>
                <w:rFonts w:ascii="Arial" w:eastAsia="Times New Roman" w:hAnsi="Arial" w:cs="Arial"/>
                <w:b/>
                <w:bCs/>
                <w:sz w:val="14"/>
                <w:szCs w:val="14"/>
                <w:lang w:val="mn-MN"/>
              </w:rPr>
            </w:pPr>
            <w:r w:rsidRPr="00FE4DED">
              <w:rPr>
                <w:rFonts w:ascii="Arial" w:eastAsia="Times New Roman" w:hAnsi="Arial" w:cs="Arial"/>
                <w:b/>
                <w:bCs/>
                <w:sz w:val="14"/>
                <w:szCs w:val="14"/>
                <w:lang w:val="mn-MN"/>
              </w:rPr>
              <w:t>-</w:t>
            </w:r>
          </w:p>
        </w:tc>
        <w:tc>
          <w:tcPr>
            <w:tcW w:w="347" w:type="pct"/>
            <w:gridSpan w:val="2"/>
            <w:tcBorders>
              <w:top w:val="nil"/>
              <w:left w:val="nil"/>
              <w:bottom w:val="single" w:sz="4" w:space="0" w:color="auto"/>
              <w:right w:val="single" w:sz="4" w:space="0" w:color="auto"/>
            </w:tcBorders>
            <w:shd w:val="clear" w:color="auto" w:fill="auto"/>
            <w:hideMark/>
          </w:tcPr>
          <w:p w14:paraId="5215EBD7" w14:textId="1293BBF7" w:rsidR="00D51417" w:rsidRPr="00FE4DED" w:rsidRDefault="00D51417" w:rsidP="00D51417">
            <w:pPr>
              <w:ind w:right="-31"/>
              <w:jc w:val="center"/>
              <w:rPr>
                <w:rFonts w:ascii="Arial" w:eastAsia="Times New Roman" w:hAnsi="Arial" w:cs="Arial"/>
                <w:b/>
                <w:bCs/>
                <w:sz w:val="14"/>
                <w:szCs w:val="14"/>
                <w:lang w:val="mn-MN"/>
              </w:rPr>
            </w:pPr>
          </w:p>
        </w:tc>
        <w:tc>
          <w:tcPr>
            <w:tcW w:w="260" w:type="pct"/>
            <w:gridSpan w:val="2"/>
            <w:tcBorders>
              <w:top w:val="nil"/>
              <w:left w:val="nil"/>
              <w:bottom w:val="single" w:sz="4" w:space="0" w:color="auto"/>
              <w:right w:val="single" w:sz="4" w:space="0" w:color="auto"/>
            </w:tcBorders>
            <w:shd w:val="clear" w:color="auto" w:fill="auto"/>
            <w:hideMark/>
          </w:tcPr>
          <w:p w14:paraId="2E0576A4" w14:textId="489EBE42" w:rsidR="00D51417" w:rsidRPr="00FE4DED" w:rsidRDefault="00D51417" w:rsidP="00D51417">
            <w:pPr>
              <w:ind w:right="-31"/>
              <w:jc w:val="center"/>
              <w:rPr>
                <w:rFonts w:ascii="Arial" w:eastAsia="Times New Roman" w:hAnsi="Arial" w:cs="Arial"/>
                <w:b/>
                <w:bCs/>
                <w:sz w:val="14"/>
                <w:szCs w:val="14"/>
                <w:lang w:val="mn-MN"/>
              </w:rPr>
            </w:pPr>
          </w:p>
        </w:tc>
      </w:tr>
      <w:tr w:rsidR="006E6F51" w:rsidRPr="00FE4DED" w14:paraId="663981E1" w14:textId="77777777" w:rsidTr="00E528F3">
        <w:trPr>
          <w:divId w:val="409279645"/>
          <w:trHeight w:val="291"/>
        </w:trPr>
        <w:tc>
          <w:tcPr>
            <w:tcW w:w="5000" w:type="pct"/>
            <w:gridSpan w:val="1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549088" w14:textId="4228D64B" w:rsidR="00D51417" w:rsidRPr="00FE4DED" w:rsidRDefault="00D51417" w:rsidP="00D51417">
            <w:pPr>
              <w:ind w:left="-110" w:right="-50"/>
              <w:jc w:val="center"/>
              <w:rPr>
                <w:rFonts w:ascii="Arial" w:eastAsia="Times New Roman" w:hAnsi="Arial" w:cs="Arial"/>
                <w:b/>
                <w:bCs/>
                <w:sz w:val="14"/>
                <w:szCs w:val="14"/>
                <w:lang w:val="mn-MN"/>
              </w:rPr>
            </w:pPr>
            <w:bookmarkStart w:id="4" w:name="RANGE!A14"/>
            <w:r w:rsidRPr="00FE4DED">
              <w:rPr>
                <w:rFonts w:ascii="Arial" w:eastAsia="Times New Roman" w:hAnsi="Arial" w:cs="Arial"/>
                <w:b/>
                <w:bCs/>
                <w:sz w:val="14"/>
                <w:szCs w:val="14"/>
                <w:lang w:val="mn-MN"/>
              </w:rPr>
              <w:t>Хоёр.  Түүхий эдийн чанар,  бэлтгэлийн тогтолцоог дэмжих чиглэлээр</w:t>
            </w:r>
            <w:bookmarkEnd w:id="4"/>
          </w:p>
        </w:tc>
      </w:tr>
      <w:tr w:rsidR="006E6F51" w:rsidRPr="00FE4DED" w14:paraId="68ADC778" w14:textId="77777777" w:rsidTr="00E528F3">
        <w:trPr>
          <w:divId w:val="409279645"/>
          <w:trHeight w:val="1275"/>
        </w:trPr>
        <w:tc>
          <w:tcPr>
            <w:tcW w:w="155" w:type="pct"/>
            <w:tcBorders>
              <w:top w:val="nil"/>
              <w:left w:val="single" w:sz="4" w:space="0" w:color="auto"/>
              <w:bottom w:val="single" w:sz="4" w:space="0" w:color="auto"/>
              <w:right w:val="single" w:sz="4" w:space="0" w:color="auto"/>
            </w:tcBorders>
            <w:shd w:val="clear" w:color="auto" w:fill="auto"/>
            <w:noWrap/>
            <w:hideMark/>
          </w:tcPr>
          <w:p w14:paraId="473871B9" w14:textId="77777777" w:rsidR="00D51417" w:rsidRPr="00FE4DED" w:rsidRDefault="00D51417" w:rsidP="00D51417">
            <w:pPr>
              <w:ind w:left="-110" w:right="-50"/>
              <w:jc w:val="center"/>
              <w:rPr>
                <w:rFonts w:ascii="Arial" w:eastAsia="Times New Roman" w:hAnsi="Arial" w:cs="Arial"/>
                <w:sz w:val="14"/>
                <w:szCs w:val="14"/>
                <w:lang w:val="mn-MN"/>
              </w:rPr>
            </w:pPr>
            <w:r w:rsidRPr="00FE4DED">
              <w:rPr>
                <w:rFonts w:ascii="Arial" w:eastAsia="Times New Roman" w:hAnsi="Arial" w:cs="Arial"/>
                <w:sz w:val="14"/>
                <w:szCs w:val="14"/>
                <w:lang w:val="mn-MN"/>
              </w:rPr>
              <w:t>2.1</w:t>
            </w:r>
          </w:p>
        </w:tc>
        <w:tc>
          <w:tcPr>
            <w:tcW w:w="578" w:type="pct"/>
            <w:tcBorders>
              <w:top w:val="nil"/>
              <w:left w:val="nil"/>
              <w:bottom w:val="nil"/>
              <w:right w:val="single" w:sz="4" w:space="0" w:color="auto"/>
            </w:tcBorders>
            <w:shd w:val="clear" w:color="auto" w:fill="auto"/>
            <w:hideMark/>
          </w:tcPr>
          <w:p w14:paraId="5B6FB001" w14:textId="77777777"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2.1.Малыг эрүүлжүүлэх, түүхий эдийн чанарыг сайжруулахтай холбогдуулан малын эм үйлдвэрлэлийн хүчин чадлыг нэмэгдүүлэх</w:t>
            </w:r>
          </w:p>
        </w:tc>
        <w:tc>
          <w:tcPr>
            <w:tcW w:w="501" w:type="pct"/>
            <w:tcBorders>
              <w:top w:val="nil"/>
              <w:left w:val="nil"/>
              <w:bottom w:val="single" w:sz="4" w:space="0" w:color="auto"/>
              <w:right w:val="single" w:sz="4" w:space="0" w:color="auto"/>
            </w:tcBorders>
            <w:shd w:val="clear" w:color="auto" w:fill="auto"/>
            <w:hideMark/>
          </w:tcPr>
          <w:p w14:paraId="66C0027C" w14:textId="77777777"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 xml:space="preserve">Биокомбинат </w:t>
            </w:r>
            <w:proofErr w:type="spellStart"/>
            <w:r w:rsidRPr="00FE4DED">
              <w:rPr>
                <w:rFonts w:ascii="Arial" w:eastAsia="Times New Roman" w:hAnsi="Arial" w:cs="Arial"/>
                <w:sz w:val="14"/>
                <w:szCs w:val="14"/>
                <w:lang w:val="mn-MN"/>
              </w:rPr>
              <w:t>ТӨХХ</w:t>
            </w:r>
            <w:proofErr w:type="spellEnd"/>
            <w:r w:rsidRPr="00FE4DED">
              <w:rPr>
                <w:rFonts w:ascii="Arial" w:eastAsia="Times New Roman" w:hAnsi="Arial" w:cs="Arial"/>
                <w:sz w:val="14"/>
                <w:szCs w:val="14"/>
                <w:lang w:val="mn-MN"/>
              </w:rPr>
              <w:t>-ийн өргөтгөл шинэчлэлийг хийх</w:t>
            </w:r>
          </w:p>
        </w:tc>
        <w:tc>
          <w:tcPr>
            <w:tcW w:w="470" w:type="pct"/>
            <w:tcBorders>
              <w:top w:val="nil"/>
              <w:left w:val="nil"/>
              <w:bottom w:val="single" w:sz="4" w:space="0" w:color="auto"/>
              <w:right w:val="single" w:sz="4" w:space="0" w:color="auto"/>
            </w:tcBorders>
            <w:shd w:val="clear" w:color="auto" w:fill="auto"/>
            <w:hideMark/>
          </w:tcPr>
          <w:p w14:paraId="6F2C2D01" w14:textId="77777777"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Вакцины хангамжийн хувь</w:t>
            </w:r>
          </w:p>
        </w:tc>
        <w:tc>
          <w:tcPr>
            <w:tcW w:w="382" w:type="pct"/>
            <w:tcBorders>
              <w:top w:val="nil"/>
              <w:left w:val="nil"/>
              <w:bottom w:val="single" w:sz="4" w:space="0" w:color="auto"/>
              <w:right w:val="single" w:sz="4" w:space="0" w:color="auto"/>
            </w:tcBorders>
            <w:shd w:val="clear" w:color="auto" w:fill="auto"/>
            <w:hideMark/>
          </w:tcPr>
          <w:p w14:paraId="0CC77707" w14:textId="77777777"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80 хувь</w:t>
            </w:r>
          </w:p>
        </w:tc>
        <w:tc>
          <w:tcPr>
            <w:tcW w:w="425" w:type="pct"/>
            <w:tcBorders>
              <w:top w:val="nil"/>
              <w:left w:val="nil"/>
              <w:bottom w:val="single" w:sz="4" w:space="0" w:color="auto"/>
              <w:right w:val="single" w:sz="4" w:space="0" w:color="auto"/>
            </w:tcBorders>
            <w:shd w:val="clear" w:color="auto" w:fill="auto"/>
            <w:hideMark/>
          </w:tcPr>
          <w:p w14:paraId="5B2DFE2A" w14:textId="77777777"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100 хувь</w:t>
            </w:r>
            <w:r w:rsidRPr="00FE4DED">
              <w:rPr>
                <w:rFonts w:ascii="Arial" w:eastAsia="Times New Roman" w:hAnsi="Arial" w:cs="Arial"/>
                <w:sz w:val="14"/>
                <w:szCs w:val="14"/>
                <w:lang w:val="mn-MN"/>
              </w:rPr>
              <w:br/>
              <w:t>(Импортоор авч байгаа 7.5 сая ам долларын вакциныг дотооддоо үйлдвэрлэнэ.)</w:t>
            </w:r>
          </w:p>
        </w:tc>
        <w:tc>
          <w:tcPr>
            <w:tcW w:w="273" w:type="pct"/>
            <w:tcBorders>
              <w:top w:val="nil"/>
              <w:left w:val="nil"/>
              <w:bottom w:val="single" w:sz="4" w:space="0" w:color="auto"/>
              <w:right w:val="single" w:sz="4" w:space="0" w:color="auto"/>
            </w:tcBorders>
            <w:shd w:val="clear" w:color="auto" w:fill="auto"/>
            <w:hideMark/>
          </w:tcPr>
          <w:p w14:paraId="0E7C7B0F" w14:textId="7C8482BC"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129,300.0</w:t>
            </w:r>
          </w:p>
        </w:tc>
        <w:tc>
          <w:tcPr>
            <w:tcW w:w="356" w:type="pct"/>
            <w:tcBorders>
              <w:top w:val="nil"/>
              <w:left w:val="nil"/>
              <w:bottom w:val="single" w:sz="4" w:space="0" w:color="auto"/>
              <w:right w:val="single" w:sz="4" w:space="0" w:color="auto"/>
            </w:tcBorders>
            <w:shd w:val="clear" w:color="auto" w:fill="auto"/>
            <w:hideMark/>
          </w:tcPr>
          <w:p w14:paraId="5889B435" w14:textId="77777777"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Улсын төсөв, гадаадын зээл тусламж</w:t>
            </w:r>
          </w:p>
        </w:tc>
        <w:tc>
          <w:tcPr>
            <w:tcW w:w="230" w:type="pct"/>
            <w:tcBorders>
              <w:top w:val="nil"/>
              <w:left w:val="nil"/>
              <w:bottom w:val="nil"/>
              <w:right w:val="nil"/>
            </w:tcBorders>
            <w:shd w:val="clear" w:color="auto" w:fill="auto"/>
            <w:noWrap/>
            <w:hideMark/>
          </w:tcPr>
          <w:p w14:paraId="35D33337" w14:textId="77777777" w:rsidR="00D51417" w:rsidRPr="00FE4DED" w:rsidRDefault="00D51417" w:rsidP="00D51417">
            <w:pPr>
              <w:ind w:right="-31"/>
              <w:jc w:val="center"/>
              <w:rPr>
                <w:rFonts w:ascii="Arial" w:eastAsia="Times New Roman" w:hAnsi="Arial" w:cs="Arial"/>
                <w:sz w:val="14"/>
                <w:szCs w:val="14"/>
                <w:lang w:val="mn-MN"/>
              </w:rPr>
            </w:pPr>
          </w:p>
        </w:tc>
        <w:tc>
          <w:tcPr>
            <w:tcW w:w="272" w:type="pct"/>
            <w:tcBorders>
              <w:top w:val="nil"/>
              <w:left w:val="single" w:sz="4" w:space="0" w:color="auto"/>
              <w:bottom w:val="single" w:sz="4" w:space="0" w:color="auto"/>
              <w:right w:val="single" w:sz="4" w:space="0" w:color="auto"/>
            </w:tcBorders>
            <w:shd w:val="clear" w:color="auto" w:fill="auto"/>
            <w:hideMark/>
          </w:tcPr>
          <w:p w14:paraId="02609648" w14:textId="2BB80D37" w:rsidR="00D51417" w:rsidRPr="00FE4DED" w:rsidRDefault="00D51417" w:rsidP="00D51417">
            <w:pPr>
              <w:ind w:left="-187" w:right="-38"/>
              <w:jc w:val="center"/>
              <w:rPr>
                <w:rFonts w:ascii="Arial" w:eastAsia="Times New Roman" w:hAnsi="Arial" w:cs="Arial"/>
                <w:sz w:val="14"/>
                <w:szCs w:val="14"/>
                <w:lang w:val="mn-MN"/>
              </w:rPr>
            </w:pPr>
            <w:r w:rsidRPr="00FE4DED">
              <w:rPr>
                <w:rFonts w:ascii="Arial" w:eastAsia="Times New Roman" w:hAnsi="Arial" w:cs="Arial"/>
                <w:sz w:val="14"/>
                <w:szCs w:val="14"/>
                <w:lang w:val="mn-MN"/>
              </w:rPr>
              <w:t>43,100.0</w:t>
            </w:r>
          </w:p>
        </w:tc>
        <w:tc>
          <w:tcPr>
            <w:tcW w:w="238" w:type="pct"/>
            <w:tcBorders>
              <w:top w:val="nil"/>
              <w:left w:val="nil"/>
              <w:bottom w:val="single" w:sz="4" w:space="0" w:color="auto"/>
              <w:right w:val="single" w:sz="4" w:space="0" w:color="auto"/>
            </w:tcBorders>
            <w:shd w:val="clear" w:color="auto" w:fill="auto"/>
            <w:hideMark/>
          </w:tcPr>
          <w:p w14:paraId="4E71FEB4" w14:textId="77643E9D" w:rsidR="00D51417" w:rsidRPr="00FE4DED" w:rsidRDefault="00D51417" w:rsidP="00D51417">
            <w:pPr>
              <w:ind w:left="-187" w:right="-38"/>
              <w:jc w:val="center"/>
              <w:rPr>
                <w:rFonts w:ascii="Arial" w:eastAsia="Times New Roman" w:hAnsi="Arial" w:cs="Arial"/>
                <w:sz w:val="14"/>
                <w:szCs w:val="14"/>
                <w:lang w:val="mn-MN"/>
              </w:rPr>
            </w:pPr>
            <w:r w:rsidRPr="00FE4DED">
              <w:rPr>
                <w:rFonts w:ascii="Arial" w:eastAsia="Times New Roman" w:hAnsi="Arial" w:cs="Arial"/>
                <w:sz w:val="14"/>
                <w:szCs w:val="14"/>
                <w:lang w:val="mn-MN"/>
              </w:rPr>
              <w:t>43,100.0</w:t>
            </w:r>
          </w:p>
        </w:tc>
        <w:tc>
          <w:tcPr>
            <w:tcW w:w="265" w:type="pct"/>
            <w:tcBorders>
              <w:top w:val="nil"/>
              <w:left w:val="nil"/>
              <w:bottom w:val="single" w:sz="4" w:space="0" w:color="auto"/>
              <w:right w:val="single" w:sz="4" w:space="0" w:color="auto"/>
            </w:tcBorders>
            <w:shd w:val="clear" w:color="auto" w:fill="auto"/>
            <w:noWrap/>
            <w:hideMark/>
          </w:tcPr>
          <w:p w14:paraId="0645223A" w14:textId="62FCC4A2" w:rsidR="00D51417" w:rsidRPr="00FE4DED" w:rsidRDefault="00D51417" w:rsidP="00D51417">
            <w:pPr>
              <w:ind w:left="-187" w:right="-38"/>
              <w:jc w:val="center"/>
              <w:rPr>
                <w:rFonts w:ascii="Arial" w:eastAsia="Times New Roman" w:hAnsi="Arial" w:cs="Arial"/>
                <w:sz w:val="14"/>
                <w:szCs w:val="14"/>
                <w:lang w:val="mn-MN"/>
              </w:rPr>
            </w:pPr>
            <w:r w:rsidRPr="00FE4DED">
              <w:rPr>
                <w:rFonts w:ascii="Arial" w:eastAsia="Times New Roman" w:hAnsi="Arial" w:cs="Arial"/>
                <w:sz w:val="14"/>
                <w:szCs w:val="14"/>
                <w:lang w:val="mn-MN"/>
              </w:rPr>
              <w:t>43,100.0</w:t>
            </w:r>
          </w:p>
        </w:tc>
        <w:tc>
          <w:tcPr>
            <w:tcW w:w="247" w:type="pct"/>
            <w:tcBorders>
              <w:top w:val="nil"/>
              <w:left w:val="nil"/>
              <w:bottom w:val="single" w:sz="4" w:space="0" w:color="auto"/>
              <w:right w:val="single" w:sz="4" w:space="0" w:color="auto"/>
            </w:tcBorders>
            <w:shd w:val="clear" w:color="auto" w:fill="auto"/>
            <w:hideMark/>
          </w:tcPr>
          <w:p w14:paraId="253EC597" w14:textId="4BEFF464" w:rsidR="00D51417" w:rsidRPr="00FE4DED" w:rsidRDefault="00D51417" w:rsidP="00D51417">
            <w:pPr>
              <w:ind w:left="-187" w:right="-38"/>
              <w:jc w:val="center"/>
              <w:rPr>
                <w:rFonts w:ascii="Arial" w:eastAsia="Times New Roman" w:hAnsi="Arial" w:cs="Arial"/>
                <w:sz w:val="14"/>
                <w:szCs w:val="14"/>
                <w:lang w:val="mn-MN"/>
              </w:rPr>
            </w:pPr>
            <w:r w:rsidRPr="00FE4DED">
              <w:rPr>
                <w:rFonts w:ascii="Arial" w:eastAsia="Times New Roman" w:hAnsi="Arial" w:cs="Arial"/>
                <w:sz w:val="14"/>
                <w:szCs w:val="14"/>
                <w:lang w:val="mn-MN"/>
              </w:rPr>
              <w:t>-</w:t>
            </w:r>
          </w:p>
        </w:tc>
        <w:tc>
          <w:tcPr>
            <w:tcW w:w="347" w:type="pct"/>
            <w:gridSpan w:val="2"/>
            <w:tcBorders>
              <w:top w:val="nil"/>
              <w:left w:val="nil"/>
              <w:bottom w:val="single" w:sz="4" w:space="0" w:color="auto"/>
              <w:right w:val="single" w:sz="4" w:space="0" w:color="auto"/>
            </w:tcBorders>
            <w:shd w:val="clear" w:color="auto" w:fill="auto"/>
            <w:hideMark/>
          </w:tcPr>
          <w:p w14:paraId="742F065F" w14:textId="77777777"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 xml:space="preserve">Мал эмнэлгийн ерөнхий газар, “Биокомбинат” </w:t>
            </w:r>
            <w:proofErr w:type="spellStart"/>
            <w:r w:rsidRPr="00FE4DED">
              <w:rPr>
                <w:rFonts w:ascii="Arial" w:eastAsia="Times New Roman" w:hAnsi="Arial" w:cs="Arial"/>
                <w:sz w:val="14"/>
                <w:szCs w:val="14"/>
                <w:lang w:val="mn-MN"/>
              </w:rPr>
              <w:t>ТӨХХК</w:t>
            </w:r>
            <w:proofErr w:type="spellEnd"/>
          </w:p>
        </w:tc>
        <w:tc>
          <w:tcPr>
            <w:tcW w:w="260" w:type="pct"/>
            <w:gridSpan w:val="2"/>
            <w:tcBorders>
              <w:top w:val="nil"/>
              <w:left w:val="nil"/>
              <w:bottom w:val="single" w:sz="4" w:space="0" w:color="auto"/>
              <w:right w:val="single" w:sz="4" w:space="0" w:color="auto"/>
            </w:tcBorders>
            <w:shd w:val="clear" w:color="auto" w:fill="auto"/>
            <w:hideMark/>
          </w:tcPr>
          <w:p w14:paraId="4B146685" w14:textId="77777777"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2024-2027</w:t>
            </w:r>
          </w:p>
        </w:tc>
      </w:tr>
      <w:tr w:rsidR="006E6F51" w:rsidRPr="00FE4DED" w14:paraId="17300127" w14:textId="77777777" w:rsidTr="00E528F3">
        <w:trPr>
          <w:divId w:val="409279645"/>
          <w:trHeight w:val="2973"/>
        </w:trPr>
        <w:tc>
          <w:tcPr>
            <w:tcW w:w="155" w:type="pct"/>
            <w:tcBorders>
              <w:top w:val="nil"/>
              <w:left w:val="single" w:sz="4" w:space="0" w:color="auto"/>
              <w:bottom w:val="single" w:sz="4" w:space="0" w:color="auto"/>
              <w:right w:val="single" w:sz="4" w:space="0" w:color="auto"/>
            </w:tcBorders>
            <w:shd w:val="clear" w:color="auto" w:fill="auto"/>
            <w:noWrap/>
            <w:hideMark/>
          </w:tcPr>
          <w:p w14:paraId="6DCA278C" w14:textId="77777777" w:rsidR="00D51417" w:rsidRPr="00FE4DED" w:rsidRDefault="00D51417" w:rsidP="00D51417">
            <w:pPr>
              <w:ind w:left="-110" w:right="-50"/>
              <w:jc w:val="center"/>
              <w:rPr>
                <w:rFonts w:ascii="Arial" w:eastAsia="Times New Roman" w:hAnsi="Arial" w:cs="Arial"/>
                <w:sz w:val="14"/>
                <w:szCs w:val="14"/>
                <w:lang w:val="mn-MN"/>
              </w:rPr>
            </w:pPr>
            <w:r w:rsidRPr="00FE4DED">
              <w:rPr>
                <w:rFonts w:ascii="Arial" w:eastAsia="Times New Roman" w:hAnsi="Arial" w:cs="Arial"/>
                <w:sz w:val="14"/>
                <w:szCs w:val="14"/>
                <w:lang w:val="mn-MN"/>
              </w:rPr>
              <w:lastRenderedPageBreak/>
              <w:t>2.2.1</w:t>
            </w:r>
          </w:p>
        </w:tc>
        <w:tc>
          <w:tcPr>
            <w:tcW w:w="578" w:type="pct"/>
            <w:tcBorders>
              <w:top w:val="single" w:sz="4" w:space="0" w:color="auto"/>
              <w:left w:val="nil"/>
              <w:bottom w:val="nil"/>
              <w:right w:val="single" w:sz="4" w:space="0" w:color="auto"/>
            </w:tcBorders>
            <w:shd w:val="clear" w:color="auto" w:fill="auto"/>
            <w:hideMark/>
          </w:tcPr>
          <w:p w14:paraId="7F5C27B5" w14:textId="6DD6D1B9"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 xml:space="preserve">2.2.Мал эмнэлгийн лабораторийн </w:t>
            </w:r>
            <w:r w:rsidR="00FD508D" w:rsidRPr="00FE4DED">
              <w:rPr>
                <w:rFonts w:ascii="Arial" w:eastAsia="Times New Roman" w:hAnsi="Arial" w:cs="Arial"/>
                <w:sz w:val="14"/>
                <w:szCs w:val="14"/>
                <w:lang w:val="mn-MN"/>
              </w:rPr>
              <w:t>оношилгоо</w:t>
            </w:r>
            <w:r w:rsidRPr="00FE4DED">
              <w:rPr>
                <w:rFonts w:ascii="Arial" w:eastAsia="Times New Roman" w:hAnsi="Arial" w:cs="Arial"/>
                <w:sz w:val="14"/>
                <w:szCs w:val="14"/>
                <w:lang w:val="mn-MN"/>
              </w:rPr>
              <w:t>, шинжилгээний  чадавхыг сайжруулах</w:t>
            </w:r>
          </w:p>
        </w:tc>
        <w:tc>
          <w:tcPr>
            <w:tcW w:w="501" w:type="pct"/>
            <w:tcBorders>
              <w:top w:val="nil"/>
              <w:left w:val="nil"/>
              <w:bottom w:val="single" w:sz="4" w:space="0" w:color="auto"/>
              <w:right w:val="single" w:sz="4" w:space="0" w:color="auto"/>
            </w:tcBorders>
            <w:shd w:val="clear" w:color="auto" w:fill="auto"/>
            <w:hideMark/>
          </w:tcPr>
          <w:p w14:paraId="0D6C42B8" w14:textId="77777777"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 xml:space="preserve">Улсын болон аймгийн мал эмнэлэг, ариун цэврийн лабораториудын </w:t>
            </w:r>
            <w:r w:rsidRPr="00FE4DED">
              <w:rPr>
                <w:rFonts w:ascii="Arial" w:eastAsia="Times New Roman" w:hAnsi="Arial" w:cs="Arial"/>
                <w:sz w:val="14"/>
                <w:szCs w:val="14"/>
                <w:lang w:val="mn-MN"/>
              </w:rPr>
              <w:br/>
              <w:t xml:space="preserve">үйл ажиллагааг уялдуулан, стандартын шаардлага хангасан өндөр хүчин </w:t>
            </w:r>
            <w:r w:rsidRPr="00FE4DED">
              <w:rPr>
                <w:rFonts w:ascii="Arial" w:eastAsia="Times New Roman" w:hAnsi="Arial" w:cs="Arial"/>
                <w:sz w:val="14"/>
                <w:szCs w:val="14"/>
                <w:lang w:val="mn-MN"/>
              </w:rPr>
              <w:br/>
              <w:t xml:space="preserve">чадалтай бүсийн мал эмнэлгийн лабораториудыг байгуулж, орчин үеийн </w:t>
            </w:r>
            <w:r w:rsidRPr="00FE4DED">
              <w:rPr>
                <w:rFonts w:ascii="Arial" w:eastAsia="Times New Roman" w:hAnsi="Arial" w:cs="Arial"/>
                <w:sz w:val="14"/>
                <w:szCs w:val="14"/>
                <w:lang w:val="mn-MN"/>
              </w:rPr>
              <w:br/>
              <w:t>дэвшилтэт техник, тоног төхөөрөмжөөр хангах</w:t>
            </w:r>
          </w:p>
        </w:tc>
        <w:tc>
          <w:tcPr>
            <w:tcW w:w="470" w:type="pct"/>
            <w:tcBorders>
              <w:top w:val="nil"/>
              <w:left w:val="nil"/>
              <w:bottom w:val="single" w:sz="4" w:space="0" w:color="auto"/>
              <w:right w:val="single" w:sz="4" w:space="0" w:color="auto"/>
            </w:tcBorders>
            <w:shd w:val="clear" w:color="auto" w:fill="auto"/>
            <w:hideMark/>
          </w:tcPr>
          <w:p w14:paraId="0D4838FB" w14:textId="77777777"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Олон Улсад хүлээн зөвшөөрөгдсөн шинжилгээний арга нэвтрүүлэлтийн тоо</w:t>
            </w:r>
          </w:p>
        </w:tc>
        <w:tc>
          <w:tcPr>
            <w:tcW w:w="382" w:type="pct"/>
            <w:tcBorders>
              <w:top w:val="nil"/>
              <w:left w:val="nil"/>
              <w:bottom w:val="single" w:sz="4" w:space="0" w:color="auto"/>
              <w:right w:val="single" w:sz="4" w:space="0" w:color="auto"/>
            </w:tcBorders>
            <w:shd w:val="clear" w:color="auto" w:fill="auto"/>
            <w:hideMark/>
          </w:tcPr>
          <w:p w14:paraId="26BEA823" w14:textId="77777777"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3</w:t>
            </w:r>
          </w:p>
        </w:tc>
        <w:tc>
          <w:tcPr>
            <w:tcW w:w="425" w:type="pct"/>
            <w:tcBorders>
              <w:top w:val="nil"/>
              <w:left w:val="nil"/>
              <w:bottom w:val="single" w:sz="4" w:space="0" w:color="auto"/>
              <w:right w:val="single" w:sz="4" w:space="0" w:color="auto"/>
            </w:tcBorders>
            <w:shd w:val="clear" w:color="auto" w:fill="auto"/>
            <w:hideMark/>
          </w:tcPr>
          <w:p w14:paraId="7B450DF8" w14:textId="77777777"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8</w:t>
            </w:r>
          </w:p>
        </w:tc>
        <w:tc>
          <w:tcPr>
            <w:tcW w:w="273" w:type="pct"/>
            <w:tcBorders>
              <w:top w:val="nil"/>
              <w:left w:val="nil"/>
              <w:bottom w:val="single" w:sz="4" w:space="0" w:color="auto"/>
              <w:right w:val="single" w:sz="4" w:space="0" w:color="auto"/>
            </w:tcBorders>
            <w:shd w:val="clear" w:color="auto" w:fill="auto"/>
            <w:hideMark/>
          </w:tcPr>
          <w:p w14:paraId="2335D955" w14:textId="0CCCED9F"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30,000.0</w:t>
            </w:r>
          </w:p>
        </w:tc>
        <w:tc>
          <w:tcPr>
            <w:tcW w:w="356" w:type="pct"/>
            <w:tcBorders>
              <w:top w:val="nil"/>
              <w:left w:val="nil"/>
              <w:bottom w:val="single" w:sz="4" w:space="0" w:color="auto"/>
              <w:right w:val="single" w:sz="4" w:space="0" w:color="auto"/>
            </w:tcBorders>
            <w:shd w:val="clear" w:color="auto" w:fill="auto"/>
            <w:hideMark/>
          </w:tcPr>
          <w:p w14:paraId="63DF5DA1" w14:textId="77777777"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Улсын төсөв</w:t>
            </w:r>
          </w:p>
        </w:tc>
        <w:tc>
          <w:tcPr>
            <w:tcW w:w="230" w:type="pct"/>
            <w:tcBorders>
              <w:top w:val="single" w:sz="4" w:space="0" w:color="auto"/>
              <w:left w:val="nil"/>
              <w:bottom w:val="single" w:sz="4" w:space="0" w:color="auto"/>
              <w:right w:val="single" w:sz="4" w:space="0" w:color="auto"/>
            </w:tcBorders>
            <w:shd w:val="clear" w:color="auto" w:fill="auto"/>
            <w:hideMark/>
          </w:tcPr>
          <w:p w14:paraId="0B17DBD5" w14:textId="0EA2F191"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w:t>
            </w:r>
          </w:p>
        </w:tc>
        <w:tc>
          <w:tcPr>
            <w:tcW w:w="272" w:type="pct"/>
            <w:tcBorders>
              <w:top w:val="nil"/>
              <w:left w:val="nil"/>
              <w:bottom w:val="single" w:sz="4" w:space="0" w:color="auto"/>
              <w:right w:val="single" w:sz="4" w:space="0" w:color="auto"/>
            </w:tcBorders>
            <w:shd w:val="clear" w:color="auto" w:fill="auto"/>
            <w:noWrap/>
            <w:hideMark/>
          </w:tcPr>
          <w:p w14:paraId="2D5934E6" w14:textId="2E515B7C" w:rsidR="00D51417" w:rsidRPr="00FE4DED" w:rsidRDefault="00D51417" w:rsidP="00D51417">
            <w:pPr>
              <w:ind w:left="-187" w:right="-38"/>
              <w:jc w:val="center"/>
              <w:rPr>
                <w:rFonts w:ascii="Arial" w:eastAsia="Times New Roman" w:hAnsi="Arial" w:cs="Arial"/>
                <w:sz w:val="14"/>
                <w:szCs w:val="14"/>
                <w:lang w:val="mn-MN"/>
              </w:rPr>
            </w:pPr>
            <w:r w:rsidRPr="00FE4DED">
              <w:rPr>
                <w:rFonts w:ascii="Arial" w:eastAsia="Times New Roman" w:hAnsi="Arial" w:cs="Arial"/>
                <w:sz w:val="14"/>
                <w:szCs w:val="14"/>
                <w:lang w:val="mn-MN"/>
              </w:rPr>
              <w:t>10,000.0</w:t>
            </w:r>
          </w:p>
        </w:tc>
        <w:tc>
          <w:tcPr>
            <w:tcW w:w="238" w:type="pct"/>
            <w:tcBorders>
              <w:top w:val="nil"/>
              <w:left w:val="nil"/>
              <w:bottom w:val="single" w:sz="4" w:space="0" w:color="auto"/>
              <w:right w:val="single" w:sz="4" w:space="0" w:color="auto"/>
            </w:tcBorders>
            <w:shd w:val="clear" w:color="auto" w:fill="auto"/>
            <w:hideMark/>
          </w:tcPr>
          <w:p w14:paraId="524F3013" w14:textId="70B5B963" w:rsidR="00D51417" w:rsidRPr="00FE4DED" w:rsidRDefault="00D51417" w:rsidP="00D51417">
            <w:pPr>
              <w:ind w:left="-187" w:right="-38"/>
              <w:jc w:val="center"/>
              <w:rPr>
                <w:rFonts w:ascii="Arial" w:eastAsia="Times New Roman" w:hAnsi="Arial" w:cs="Arial"/>
                <w:sz w:val="14"/>
                <w:szCs w:val="14"/>
                <w:lang w:val="mn-MN"/>
              </w:rPr>
            </w:pPr>
            <w:r w:rsidRPr="00FE4DED">
              <w:rPr>
                <w:rFonts w:ascii="Arial" w:eastAsia="Times New Roman" w:hAnsi="Arial" w:cs="Arial"/>
                <w:sz w:val="14"/>
                <w:szCs w:val="14"/>
                <w:lang w:val="mn-MN"/>
              </w:rPr>
              <w:t>8,000.0</w:t>
            </w:r>
          </w:p>
        </w:tc>
        <w:tc>
          <w:tcPr>
            <w:tcW w:w="265" w:type="pct"/>
            <w:tcBorders>
              <w:top w:val="nil"/>
              <w:left w:val="nil"/>
              <w:bottom w:val="single" w:sz="4" w:space="0" w:color="auto"/>
              <w:right w:val="single" w:sz="4" w:space="0" w:color="auto"/>
            </w:tcBorders>
            <w:shd w:val="clear" w:color="auto" w:fill="auto"/>
            <w:noWrap/>
            <w:hideMark/>
          </w:tcPr>
          <w:p w14:paraId="42F41E8C" w14:textId="440986F3" w:rsidR="00D51417" w:rsidRPr="00FE4DED" w:rsidRDefault="00D51417" w:rsidP="00D51417">
            <w:pPr>
              <w:ind w:left="-187" w:right="-38"/>
              <w:jc w:val="center"/>
              <w:rPr>
                <w:rFonts w:ascii="Arial" w:eastAsia="Times New Roman" w:hAnsi="Arial" w:cs="Arial"/>
                <w:sz w:val="14"/>
                <w:szCs w:val="14"/>
                <w:lang w:val="mn-MN"/>
              </w:rPr>
            </w:pPr>
            <w:r w:rsidRPr="00FE4DED">
              <w:rPr>
                <w:rFonts w:ascii="Arial" w:eastAsia="Times New Roman" w:hAnsi="Arial" w:cs="Arial"/>
                <w:sz w:val="14"/>
                <w:szCs w:val="14"/>
                <w:lang w:val="mn-MN"/>
              </w:rPr>
              <w:t>8,000.0</w:t>
            </w:r>
          </w:p>
        </w:tc>
        <w:tc>
          <w:tcPr>
            <w:tcW w:w="247" w:type="pct"/>
            <w:tcBorders>
              <w:top w:val="nil"/>
              <w:left w:val="nil"/>
              <w:bottom w:val="single" w:sz="4" w:space="0" w:color="auto"/>
              <w:right w:val="single" w:sz="4" w:space="0" w:color="auto"/>
            </w:tcBorders>
            <w:shd w:val="clear" w:color="auto" w:fill="auto"/>
            <w:hideMark/>
          </w:tcPr>
          <w:p w14:paraId="2A44ABF0" w14:textId="6787606A" w:rsidR="00D51417" w:rsidRPr="00FE4DED" w:rsidRDefault="00D51417" w:rsidP="00D51417">
            <w:pPr>
              <w:ind w:left="-187" w:right="-38"/>
              <w:jc w:val="center"/>
              <w:rPr>
                <w:rFonts w:ascii="Arial" w:eastAsia="Times New Roman" w:hAnsi="Arial" w:cs="Arial"/>
                <w:sz w:val="14"/>
                <w:szCs w:val="14"/>
                <w:lang w:val="mn-MN"/>
              </w:rPr>
            </w:pPr>
            <w:r w:rsidRPr="00FE4DED">
              <w:rPr>
                <w:rFonts w:ascii="Arial" w:eastAsia="Times New Roman" w:hAnsi="Arial" w:cs="Arial"/>
                <w:sz w:val="14"/>
                <w:szCs w:val="14"/>
                <w:lang w:val="mn-MN"/>
              </w:rPr>
              <w:t>4,000.0</w:t>
            </w:r>
          </w:p>
        </w:tc>
        <w:tc>
          <w:tcPr>
            <w:tcW w:w="347" w:type="pct"/>
            <w:gridSpan w:val="2"/>
            <w:tcBorders>
              <w:top w:val="nil"/>
              <w:left w:val="nil"/>
              <w:bottom w:val="single" w:sz="4" w:space="0" w:color="auto"/>
              <w:right w:val="single" w:sz="4" w:space="0" w:color="auto"/>
            </w:tcBorders>
            <w:shd w:val="clear" w:color="auto" w:fill="auto"/>
            <w:hideMark/>
          </w:tcPr>
          <w:p w14:paraId="2784F02E" w14:textId="77777777"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Мал эмнэлгийн ерөнхий газар, Аймаг, нийслэлийн Мал эмнэлгийн газар</w:t>
            </w:r>
          </w:p>
        </w:tc>
        <w:tc>
          <w:tcPr>
            <w:tcW w:w="260" w:type="pct"/>
            <w:gridSpan w:val="2"/>
            <w:tcBorders>
              <w:top w:val="nil"/>
              <w:left w:val="nil"/>
              <w:bottom w:val="single" w:sz="4" w:space="0" w:color="auto"/>
              <w:right w:val="single" w:sz="4" w:space="0" w:color="auto"/>
            </w:tcBorders>
            <w:shd w:val="clear" w:color="auto" w:fill="auto"/>
            <w:hideMark/>
          </w:tcPr>
          <w:p w14:paraId="31FECDF5" w14:textId="77777777"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2024-2027</w:t>
            </w:r>
          </w:p>
        </w:tc>
      </w:tr>
      <w:tr w:rsidR="006E6F51" w:rsidRPr="00FE4DED" w14:paraId="6E688C18" w14:textId="77777777" w:rsidTr="00E528F3">
        <w:trPr>
          <w:divId w:val="409279645"/>
          <w:trHeight w:val="2029"/>
        </w:trPr>
        <w:tc>
          <w:tcPr>
            <w:tcW w:w="155" w:type="pct"/>
            <w:tcBorders>
              <w:top w:val="nil"/>
              <w:left w:val="single" w:sz="4" w:space="0" w:color="auto"/>
              <w:bottom w:val="single" w:sz="4" w:space="0" w:color="auto"/>
              <w:right w:val="single" w:sz="4" w:space="0" w:color="auto"/>
            </w:tcBorders>
            <w:shd w:val="clear" w:color="auto" w:fill="auto"/>
            <w:noWrap/>
            <w:hideMark/>
          </w:tcPr>
          <w:p w14:paraId="27A90425" w14:textId="77777777" w:rsidR="00D51417" w:rsidRPr="00FE4DED" w:rsidRDefault="00D51417" w:rsidP="00D51417">
            <w:pPr>
              <w:ind w:left="-110" w:right="-50"/>
              <w:jc w:val="center"/>
              <w:rPr>
                <w:rFonts w:ascii="Arial" w:eastAsia="Times New Roman" w:hAnsi="Arial" w:cs="Arial"/>
                <w:sz w:val="14"/>
                <w:szCs w:val="14"/>
                <w:lang w:val="mn-MN"/>
              </w:rPr>
            </w:pPr>
            <w:r w:rsidRPr="00FE4DED">
              <w:rPr>
                <w:rFonts w:ascii="Arial" w:eastAsia="Times New Roman" w:hAnsi="Arial" w:cs="Arial"/>
                <w:sz w:val="14"/>
                <w:szCs w:val="14"/>
                <w:lang w:val="mn-MN"/>
              </w:rPr>
              <w:t>2.3</w:t>
            </w:r>
          </w:p>
        </w:tc>
        <w:tc>
          <w:tcPr>
            <w:tcW w:w="578" w:type="pct"/>
            <w:tcBorders>
              <w:top w:val="single" w:sz="4" w:space="0" w:color="auto"/>
              <w:left w:val="nil"/>
              <w:bottom w:val="single" w:sz="4" w:space="0" w:color="auto"/>
              <w:right w:val="single" w:sz="4" w:space="0" w:color="auto"/>
            </w:tcBorders>
            <w:shd w:val="clear" w:color="auto" w:fill="auto"/>
            <w:hideMark/>
          </w:tcPr>
          <w:p w14:paraId="1A10C427" w14:textId="77777777"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2.3. Хөдөө аж ахуйн гаралтай бараа түүхий эдийг биржээр дамжуулан борлуулах түүхий эд бэлтгэлийн нэг цэгийн зохион байгуулалтыг хийх</w:t>
            </w:r>
          </w:p>
        </w:tc>
        <w:tc>
          <w:tcPr>
            <w:tcW w:w="501" w:type="pct"/>
            <w:tcBorders>
              <w:top w:val="nil"/>
              <w:left w:val="nil"/>
              <w:bottom w:val="single" w:sz="4" w:space="0" w:color="auto"/>
              <w:right w:val="single" w:sz="4" w:space="0" w:color="auto"/>
            </w:tcBorders>
            <w:shd w:val="clear" w:color="auto" w:fill="auto"/>
            <w:hideMark/>
          </w:tcPr>
          <w:p w14:paraId="1041D54D" w14:textId="2DE26337"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Хөдөө аж ахуйн биржийн худалдааг зах зээлийн зохион байгуулалтад оруулах, түүхий эдийн чанар, стандартыг сайжруулах, хөдөө аж ахуйн гаралтай бараа бүтээгдэхүүний бүртгэл, мэдээллийн нэгдсэн тогтолцоо нэвтрүүлэх</w:t>
            </w:r>
          </w:p>
        </w:tc>
        <w:tc>
          <w:tcPr>
            <w:tcW w:w="470" w:type="pct"/>
            <w:tcBorders>
              <w:top w:val="nil"/>
              <w:left w:val="nil"/>
              <w:bottom w:val="single" w:sz="4" w:space="0" w:color="auto"/>
              <w:right w:val="single" w:sz="4" w:space="0" w:color="auto"/>
            </w:tcBorders>
            <w:shd w:val="clear" w:color="auto" w:fill="auto"/>
            <w:hideMark/>
          </w:tcPr>
          <w:p w14:paraId="48A0A93D" w14:textId="77777777"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Хөдөө аж ахуйн биржийн цогц систем</w:t>
            </w:r>
          </w:p>
        </w:tc>
        <w:tc>
          <w:tcPr>
            <w:tcW w:w="382" w:type="pct"/>
            <w:tcBorders>
              <w:top w:val="nil"/>
              <w:left w:val="nil"/>
              <w:bottom w:val="single" w:sz="4" w:space="0" w:color="auto"/>
              <w:right w:val="single" w:sz="4" w:space="0" w:color="auto"/>
            </w:tcBorders>
            <w:shd w:val="clear" w:color="auto" w:fill="auto"/>
            <w:hideMark/>
          </w:tcPr>
          <w:p w14:paraId="568960D3" w14:textId="77777777"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0</w:t>
            </w:r>
          </w:p>
        </w:tc>
        <w:tc>
          <w:tcPr>
            <w:tcW w:w="425" w:type="pct"/>
            <w:tcBorders>
              <w:top w:val="nil"/>
              <w:left w:val="nil"/>
              <w:bottom w:val="single" w:sz="4" w:space="0" w:color="auto"/>
              <w:right w:val="single" w:sz="4" w:space="0" w:color="auto"/>
            </w:tcBorders>
            <w:shd w:val="clear" w:color="auto" w:fill="auto"/>
            <w:hideMark/>
          </w:tcPr>
          <w:p w14:paraId="6F546C6B" w14:textId="77777777"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1</w:t>
            </w:r>
          </w:p>
        </w:tc>
        <w:tc>
          <w:tcPr>
            <w:tcW w:w="273" w:type="pct"/>
            <w:tcBorders>
              <w:top w:val="nil"/>
              <w:left w:val="nil"/>
              <w:bottom w:val="single" w:sz="4" w:space="0" w:color="auto"/>
              <w:right w:val="single" w:sz="4" w:space="0" w:color="auto"/>
            </w:tcBorders>
            <w:shd w:val="clear" w:color="auto" w:fill="auto"/>
            <w:hideMark/>
          </w:tcPr>
          <w:p w14:paraId="14D0490C" w14:textId="3AB08C79"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5,000.0</w:t>
            </w:r>
          </w:p>
        </w:tc>
        <w:tc>
          <w:tcPr>
            <w:tcW w:w="356" w:type="pct"/>
            <w:tcBorders>
              <w:top w:val="nil"/>
              <w:left w:val="nil"/>
              <w:bottom w:val="single" w:sz="4" w:space="0" w:color="auto"/>
              <w:right w:val="single" w:sz="4" w:space="0" w:color="auto"/>
            </w:tcBorders>
            <w:shd w:val="clear" w:color="auto" w:fill="auto"/>
            <w:hideMark/>
          </w:tcPr>
          <w:p w14:paraId="158F14B9" w14:textId="2209E283"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Гадаадын зээл, тусламж</w:t>
            </w:r>
          </w:p>
        </w:tc>
        <w:tc>
          <w:tcPr>
            <w:tcW w:w="230" w:type="pct"/>
            <w:tcBorders>
              <w:top w:val="nil"/>
              <w:left w:val="nil"/>
              <w:bottom w:val="single" w:sz="4" w:space="0" w:color="auto"/>
              <w:right w:val="single" w:sz="4" w:space="0" w:color="auto"/>
            </w:tcBorders>
            <w:shd w:val="clear" w:color="auto" w:fill="auto"/>
            <w:hideMark/>
          </w:tcPr>
          <w:p w14:paraId="2D1ABC00" w14:textId="6A69BE69"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w:t>
            </w:r>
          </w:p>
        </w:tc>
        <w:tc>
          <w:tcPr>
            <w:tcW w:w="272" w:type="pct"/>
            <w:tcBorders>
              <w:top w:val="nil"/>
              <w:left w:val="nil"/>
              <w:bottom w:val="single" w:sz="4" w:space="0" w:color="auto"/>
              <w:right w:val="single" w:sz="4" w:space="0" w:color="auto"/>
            </w:tcBorders>
            <w:shd w:val="clear" w:color="auto" w:fill="auto"/>
            <w:noWrap/>
            <w:hideMark/>
          </w:tcPr>
          <w:p w14:paraId="75AB07B7" w14:textId="1388DE04" w:rsidR="00D51417" w:rsidRPr="00FE4DED" w:rsidRDefault="00D51417" w:rsidP="00D51417">
            <w:pPr>
              <w:ind w:left="-187" w:right="-38"/>
              <w:jc w:val="center"/>
              <w:rPr>
                <w:rFonts w:ascii="Arial" w:eastAsia="Times New Roman" w:hAnsi="Arial" w:cs="Arial"/>
                <w:sz w:val="14"/>
                <w:szCs w:val="14"/>
                <w:lang w:val="mn-MN"/>
              </w:rPr>
            </w:pPr>
            <w:r w:rsidRPr="00FE4DED">
              <w:rPr>
                <w:rFonts w:ascii="Arial" w:eastAsia="Times New Roman" w:hAnsi="Arial" w:cs="Arial"/>
                <w:sz w:val="14"/>
                <w:szCs w:val="14"/>
                <w:lang w:val="mn-MN"/>
              </w:rPr>
              <w:t>1,600.0</w:t>
            </w:r>
          </w:p>
        </w:tc>
        <w:tc>
          <w:tcPr>
            <w:tcW w:w="238" w:type="pct"/>
            <w:tcBorders>
              <w:top w:val="nil"/>
              <w:left w:val="nil"/>
              <w:bottom w:val="single" w:sz="4" w:space="0" w:color="auto"/>
              <w:right w:val="single" w:sz="4" w:space="0" w:color="auto"/>
            </w:tcBorders>
            <w:shd w:val="clear" w:color="auto" w:fill="auto"/>
            <w:hideMark/>
          </w:tcPr>
          <w:p w14:paraId="3D53EEC4" w14:textId="6BB7F0FE" w:rsidR="00D51417" w:rsidRPr="00FE4DED" w:rsidRDefault="00D51417" w:rsidP="00D51417">
            <w:pPr>
              <w:ind w:left="-187" w:right="-38"/>
              <w:jc w:val="center"/>
              <w:rPr>
                <w:rFonts w:ascii="Arial" w:eastAsia="Times New Roman" w:hAnsi="Arial" w:cs="Arial"/>
                <w:sz w:val="14"/>
                <w:szCs w:val="14"/>
                <w:lang w:val="mn-MN"/>
              </w:rPr>
            </w:pPr>
            <w:r w:rsidRPr="00FE4DED">
              <w:rPr>
                <w:rFonts w:ascii="Arial" w:eastAsia="Times New Roman" w:hAnsi="Arial" w:cs="Arial"/>
                <w:sz w:val="14"/>
                <w:szCs w:val="14"/>
                <w:lang w:val="mn-MN"/>
              </w:rPr>
              <w:t>1,600.0</w:t>
            </w:r>
          </w:p>
        </w:tc>
        <w:tc>
          <w:tcPr>
            <w:tcW w:w="265" w:type="pct"/>
            <w:tcBorders>
              <w:top w:val="nil"/>
              <w:left w:val="nil"/>
              <w:bottom w:val="single" w:sz="4" w:space="0" w:color="auto"/>
              <w:right w:val="single" w:sz="4" w:space="0" w:color="auto"/>
            </w:tcBorders>
            <w:shd w:val="clear" w:color="auto" w:fill="auto"/>
            <w:noWrap/>
            <w:hideMark/>
          </w:tcPr>
          <w:p w14:paraId="57FBB5A2" w14:textId="00B8994C" w:rsidR="00D51417" w:rsidRPr="00FE4DED" w:rsidRDefault="00D51417" w:rsidP="00D51417">
            <w:pPr>
              <w:ind w:left="-187" w:right="-38"/>
              <w:jc w:val="center"/>
              <w:rPr>
                <w:rFonts w:ascii="Arial" w:eastAsia="Times New Roman" w:hAnsi="Arial" w:cs="Arial"/>
                <w:sz w:val="14"/>
                <w:szCs w:val="14"/>
                <w:lang w:val="mn-MN"/>
              </w:rPr>
            </w:pPr>
            <w:r w:rsidRPr="00FE4DED">
              <w:rPr>
                <w:rFonts w:ascii="Arial" w:eastAsia="Times New Roman" w:hAnsi="Arial" w:cs="Arial"/>
                <w:sz w:val="14"/>
                <w:szCs w:val="14"/>
                <w:lang w:val="mn-MN"/>
              </w:rPr>
              <w:t>1,800.0</w:t>
            </w:r>
          </w:p>
        </w:tc>
        <w:tc>
          <w:tcPr>
            <w:tcW w:w="247" w:type="pct"/>
            <w:tcBorders>
              <w:top w:val="nil"/>
              <w:left w:val="nil"/>
              <w:bottom w:val="single" w:sz="4" w:space="0" w:color="auto"/>
              <w:right w:val="single" w:sz="4" w:space="0" w:color="auto"/>
            </w:tcBorders>
            <w:shd w:val="clear" w:color="auto" w:fill="auto"/>
            <w:hideMark/>
          </w:tcPr>
          <w:p w14:paraId="6E73FF49" w14:textId="14EA4501" w:rsidR="00D51417" w:rsidRPr="00FE4DED" w:rsidRDefault="00D51417" w:rsidP="00D51417">
            <w:pPr>
              <w:ind w:left="-187" w:right="-38"/>
              <w:jc w:val="center"/>
              <w:rPr>
                <w:rFonts w:ascii="Arial" w:eastAsia="Times New Roman" w:hAnsi="Arial" w:cs="Arial"/>
                <w:sz w:val="14"/>
                <w:szCs w:val="14"/>
                <w:lang w:val="mn-MN"/>
              </w:rPr>
            </w:pPr>
            <w:r w:rsidRPr="00FE4DED">
              <w:rPr>
                <w:rFonts w:ascii="Arial" w:eastAsia="Times New Roman" w:hAnsi="Arial" w:cs="Arial"/>
                <w:sz w:val="14"/>
                <w:szCs w:val="14"/>
                <w:lang w:val="mn-MN"/>
              </w:rPr>
              <w:t>-</w:t>
            </w:r>
          </w:p>
        </w:tc>
        <w:tc>
          <w:tcPr>
            <w:tcW w:w="347" w:type="pct"/>
            <w:gridSpan w:val="2"/>
            <w:tcBorders>
              <w:top w:val="nil"/>
              <w:left w:val="nil"/>
              <w:bottom w:val="single" w:sz="4" w:space="0" w:color="auto"/>
              <w:right w:val="single" w:sz="4" w:space="0" w:color="auto"/>
            </w:tcBorders>
            <w:shd w:val="clear" w:color="auto" w:fill="auto"/>
            <w:hideMark/>
          </w:tcPr>
          <w:p w14:paraId="6ED50C7A" w14:textId="77777777"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 xml:space="preserve">Хүнс, хөдөө аж ахуй, хөнгөн үйлдвэрийн яам, </w:t>
            </w:r>
          </w:p>
          <w:p w14:paraId="3A21CA97" w14:textId="7E4C8772"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Аймаг, сумын Засаг даргын тамгын газар,</w:t>
            </w:r>
          </w:p>
          <w:p w14:paraId="731581E3" w14:textId="070173A7"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Олон улсын төсөл, хөтөлбөр</w:t>
            </w:r>
          </w:p>
        </w:tc>
        <w:tc>
          <w:tcPr>
            <w:tcW w:w="260" w:type="pct"/>
            <w:gridSpan w:val="2"/>
            <w:tcBorders>
              <w:top w:val="nil"/>
              <w:left w:val="nil"/>
              <w:bottom w:val="single" w:sz="4" w:space="0" w:color="auto"/>
              <w:right w:val="single" w:sz="4" w:space="0" w:color="auto"/>
            </w:tcBorders>
            <w:shd w:val="clear" w:color="auto" w:fill="auto"/>
            <w:hideMark/>
          </w:tcPr>
          <w:p w14:paraId="1B24D0BC" w14:textId="77777777"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2024-2028</w:t>
            </w:r>
          </w:p>
        </w:tc>
      </w:tr>
      <w:tr w:rsidR="006E6F51" w:rsidRPr="00FE4DED" w14:paraId="60046ABF" w14:textId="77777777" w:rsidTr="00E528F3">
        <w:trPr>
          <w:divId w:val="409279645"/>
          <w:trHeight w:val="2424"/>
        </w:trPr>
        <w:tc>
          <w:tcPr>
            <w:tcW w:w="155" w:type="pct"/>
            <w:tcBorders>
              <w:top w:val="nil"/>
              <w:left w:val="single" w:sz="4" w:space="0" w:color="auto"/>
              <w:bottom w:val="single" w:sz="4" w:space="0" w:color="auto"/>
              <w:right w:val="single" w:sz="4" w:space="0" w:color="auto"/>
            </w:tcBorders>
            <w:shd w:val="clear" w:color="auto" w:fill="auto"/>
            <w:noWrap/>
            <w:hideMark/>
          </w:tcPr>
          <w:p w14:paraId="3BD35FB8" w14:textId="77777777" w:rsidR="00D51417" w:rsidRPr="00FE4DED" w:rsidRDefault="00D51417" w:rsidP="00D51417">
            <w:pPr>
              <w:ind w:left="-110" w:right="-50"/>
              <w:jc w:val="center"/>
              <w:rPr>
                <w:rFonts w:ascii="Arial" w:eastAsia="Times New Roman" w:hAnsi="Arial" w:cs="Arial"/>
                <w:sz w:val="14"/>
                <w:szCs w:val="14"/>
                <w:lang w:val="mn-MN"/>
              </w:rPr>
            </w:pPr>
            <w:r w:rsidRPr="00FE4DED">
              <w:rPr>
                <w:rFonts w:ascii="Arial" w:eastAsia="Times New Roman" w:hAnsi="Arial" w:cs="Arial"/>
                <w:sz w:val="14"/>
                <w:szCs w:val="14"/>
                <w:lang w:val="mn-MN"/>
              </w:rPr>
              <w:t>2.4.1</w:t>
            </w:r>
          </w:p>
        </w:tc>
        <w:tc>
          <w:tcPr>
            <w:tcW w:w="578" w:type="pct"/>
            <w:vMerge w:val="restart"/>
            <w:tcBorders>
              <w:top w:val="nil"/>
              <w:left w:val="single" w:sz="4" w:space="0" w:color="auto"/>
              <w:bottom w:val="single" w:sz="4" w:space="0" w:color="auto"/>
              <w:right w:val="single" w:sz="4" w:space="0" w:color="auto"/>
            </w:tcBorders>
            <w:shd w:val="clear" w:color="auto" w:fill="auto"/>
            <w:hideMark/>
          </w:tcPr>
          <w:p w14:paraId="370BD802" w14:textId="77777777"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2.4.Малын гаралтай түүхий эдийн гарал үүсэл, чанарын мөшгөх тогтолцоог дэмжих</w:t>
            </w:r>
          </w:p>
        </w:tc>
        <w:tc>
          <w:tcPr>
            <w:tcW w:w="501" w:type="pct"/>
            <w:tcBorders>
              <w:top w:val="nil"/>
              <w:left w:val="nil"/>
              <w:bottom w:val="single" w:sz="4" w:space="0" w:color="auto"/>
              <w:right w:val="single" w:sz="4" w:space="0" w:color="auto"/>
            </w:tcBorders>
            <w:shd w:val="clear" w:color="auto" w:fill="auto"/>
            <w:hideMark/>
          </w:tcPr>
          <w:p w14:paraId="5C6A871D" w14:textId="77777777"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Мал аж ахуйн гаралтай түүхий эдийн бэлтгэл, чанар, гарал үүслийг мөшгөх цахим бүртгэлийн системийг бий болгож, хөгжүүлэх</w:t>
            </w:r>
          </w:p>
        </w:tc>
        <w:tc>
          <w:tcPr>
            <w:tcW w:w="470" w:type="pct"/>
            <w:tcBorders>
              <w:top w:val="nil"/>
              <w:left w:val="nil"/>
              <w:bottom w:val="single" w:sz="4" w:space="0" w:color="auto"/>
              <w:right w:val="single" w:sz="4" w:space="0" w:color="auto"/>
            </w:tcBorders>
            <w:shd w:val="clear" w:color="auto" w:fill="auto"/>
            <w:hideMark/>
          </w:tcPr>
          <w:p w14:paraId="7DCE3AD3" w14:textId="77777777"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Малын гаралтай түүхий эдийн бэлтгэл, гарал үүслийн мөшгөх бүртгэлийн систем бий болгох</w:t>
            </w:r>
          </w:p>
        </w:tc>
        <w:tc>
          <w:tcPr>
            <w:tcW w:w="382" w:type="pct"/>
            <w:tcBorders>
              <w:top w:val="nil"/>
              <w:left w:val="nil"/>
              <w:bottom w:val="single" w:sz="4" w:space="0" w:color="auto"/>
              <w:right w:val="single" w:sz="4" w:space="0" w:color="auto"/>
            </w:tcBorders>
            <w:shd w:val="clear" w:color="auto" w:fill="auto"/>
            <w:hideMark/>
          </w:tcPr>
          <w:p w14:paraId="6BB3A1F1" w14:textId="77777777"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 xml:space="preserve">Мал аж ахуйн нэгдсэн систем, Мал эмнэлгийн нэгдсэн систем, "Хариуцлагатай нүүдэлчин" цахим систем хөгжүүлсэн. </w:t>
            </w:r>
            <w:r w:rsidRPr="00FE4DED">
              <w:rPr>
                <w:rFonts w:ascii="Arial" w:eastAsia="Times New Roman" w:hAnsi="Arial" w:cs="Arial"/>
                <w:sz w:val="14"/>
                <w:szCs w:val="14"/>
                <w:lang w:val="mn-MN"/>
              </w:rPr>
              <w:br/>
              <w:t>Махны гарал үүслийн мөшгөх цахим бүртгэлийн системийг бий болгож байна.</w:t>
            </w:r>
          </w:p>
        </w:tc>
        <w:tc>
          <w:tcPr>
            <w:tcW w:w="425" w:type="pct"/>
            <w:tcBorders>
              <w:top w:val="nil"/>
              <w:left w:val="nil"/>
              <w:bottom w:val="single" w:sz="4" w:space="0" w:color="auto"/>
              <w:right w:val="single" w:sz="4" w:space="0" w:color="auto"/>
            </w:tcBorders>
            <w:shd w:val="clear" w:color="auto" w:fill="auto"/>
            <w:hideMark/>
          </w:tcPr>
          <w:p w14:paraId="65588CF7" w14:textId="77777777"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Малын гаралтай түүхий эдийн бэлтгэл, гарал үүслийн мөшгөх бүртгэлийн систем бий болсон байна.</w:t>
            </w:r>
          </w:p>
        </w:tc>
        <w:tc>
          <w:tcPr>
            <w:tcW w:w="273" w:type="pct"/>
            <w:tcBorders>
              <w:top w:val="nil"/>
              <w:left w:val="nil"/>
              <w:bottom w:val="single" w:sz="4" w:space="0" w:color="auto"/>
              <w:right w:val="single" w:sz="4" w:space="0" w:color="auto"/>
            </w:tcBorders>
            <w:shd w:val="clear" w:color="auto" w:fill="auto"/>
            <w:hideMark/>
          </w:tcPr>
          <w:p w14:paraId="1124C7A9" w14:textId="04651918"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380.0</w:t>
            </w:r>
          </w:p>
        </w:tc>
        <w:tc>
          <w:tcPr>
            <w:tcW w:w="356" w:type="pct"/>
            <w:tcBorders>
              <w:top w:val="nil"/>
              <w:left w:val="nil"/>
              <w:bottom w:val="single" w:sz="4" w:space="0" w:color="auto"/>
              <w:right w:val="single" w:sz="4" w:space="0" w:color="auto"/>
            </w:tcBorders>
            <w:shd w:val="clear" w:color="auto" w:fill="auto"/>
            <w:hideMark/>
          </w:tcPr>
          <w:p w14:paraId="4B0C4F66" w14:textId="3580702E"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Гадаадын зээл, тусламж</w:t>
            </w:r>
          </w:p>
        </w:tc>
        <w:tc>
          <w:tcPr>
            <w:tcW w:w="230" w:type="pct"/>
            <w:tcBorders>
              <w:top w:val="nil"/>
              <w:left w:val="nil"/>
              <w:bottom w:val="single" w:sz="4" w:space="0" w:color="auto"/>
              <w:right w:val="single" w:sz="4" w:space="0" w:color="auto"/>
            </w:tcBorders>
            <w:shd w:val="clear" w:color="auto" w:fill="auto"/>
            <w:hideMark/>
          </w:tcPr>
          <w:p w14:paraId="324ECDF4" w14:textId="44B38144"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85.0</w:t>
            </w:r>
          </w:p>
        </w:tc>
        <w:tc>
          <w:tcPr>
            <w:tcW w:w="272" w:type="pct"/>
            <w:tcBorders>
              <w:top w:val="nil"/>
              <w:left w:val="nil"/>
              <w:bottom w:val="single" w:sz="4" w:space="0" w:color="auto"/>
              <w:right w:val="single" w:sz="4" w:space="0" w:color="auto"/>
            </w:tcBorders>
            <w:shd w:val="clear" w:color="auto" w:fill="auto"/>
            <w:noWrap/>
            <w:hideMark/>
          </w:tcPr>
          <w:p w14:paraId="143FD193" w14:textId="12270852" w:rsidR="00D51417" w:rsidRPr="00FE4DED" w:rsidRDefault="00D51417" w:rsidP="00D51417">
            <w:pPr>
              <w:ind w:left="-187" w:right="-38"/>
              <w:jc w:val="center"/>
              <w:rPr>
                <w:rFonts w:ascii="Arial" w:eastAsia="Times New Roman" w:hAnsi="Arial" w:cs="Arial"/>
                <w:sz w:val="14"/>
                <w:szCs w:val="14"/>
                <w:lang w:val="mn-MN"/>
              </w:rPr>
            </w:pPr>
            <w:r w:rsidRPr="00FE4DED">
              <w:rPr>
                <w:rFonts w:ascii="Arial" w:eastAsia="Times New Roman" w:hAnsi="Arial" w:cs="Arial"/>
                <w:sz w:val="14"/>
                <w:szCs w:val="14"/>
                <w:lang w:val="mn-MN"/>
              </w:rPr>
              <w:t>80.0</w:t>
            </w:r>
          </w:p>
        </w:tc>
        <w:tc>
          <w:tcPr>
            <w:tcW w:w="238" w:type="pct"/>
            <w:tcBorders>
              <w:top w:val="nil"/>
              <w:left w:val="nil"/>
              <w:bottom w:val="single" w:sz="4" w:space="0" w:color="auto"/>
              <w:right w:val="single" w:sz="4" w:space="0" w:color="auto"/>
            </w:tcBorders>
            <w:shd w:val="clear" w:color="auto" w:fill="auto"/>
            <w:hideMark/>
          </w:tcPr>
          <w:p w14:paraId="6F57B643" w14:textId="33854505" w:rsidR="00D51417" w:rsidRPr="00FE4DED" w:rsidRDefault="00D51417" w:rsidP="00D51417">
            <w:pPr>
              <w:ind w:left="-187" w:right="-38"/>
              <w:jc w:val="center"/>
              <w:rPr>
                <w:rFonts w:ascii="Arial" w:eastAsia="Times New Roman" w:hAnsi="Arial" w:cs="Arial"/>
                <w:sz w:val="14"/>
                <w:szCs w:val="14"/>
                <w:lang w:val="mn-MN"/>
              </w:rPr>
            </w:pPr>
            <w:r w:rsidRPr="00FE4DED">
              <w:rPr>
                <w:rFonts w:ascii="Arial" w:eastAsia="Times New Roman" w:hAnsi="Arial" w:cs="Arial"/>
                <w:sz w:val="14"/>
                <w:szCs w:val="14"/>
                <w:lang w:val="mn-MN"/>
              </w:rPr>
              <w:t>80.0</w:t>
            </w:r>
          </w:p>
        </w:tc>
        <w:tc>
          <w:tcPr>
            <w:tcW w:w="265" w:type="pct"/>
            <w:tcBorders>
              <w:top w:val="nil"/>
              <w:left w:val="nil"/>
              <w:bottom w:val="single" w:sz="4" w:space="0" w:color="auto"/>
              <w:right w:val="single" w:sz="4" w:space="0" w:color="auto"/>
            </w:tcBorders>
            <w:shd w:val="clear" w:color="auto" w:fill="auto"/>
            <w:noWrap/>
            <w:hideMark/>
          </w:tcPr>
          <w:p w14:paraId="12F81B95" w14:textId="46C27C4E" w:rsidR="00D51417" w:rsidRPr="00FE4DED" w:rsidRDefault="00D51417" w:rsidP="00D51417">
            <w:pPr>
              <w:ind w:left="-187" w:right="-38"/>
              <w:jc w:val="center"/>
              <w:rPr>
                <w:rFonts w:ascii="Arial" w:eastAsia="Times New Roman" w:hAnsi="Arial" w:cs="Arial"/>
                <w:sz w:val="14"/>
                <w:szCs w:val="14"/>
                <w:lang w:val="mn-MN"/>
              </w:rPr>
            </w:pPr>
            <w:r w:rsidRPr="00FE4DED">
              <w:rPr>
                <w:rFonts w:ascii="Arial" w:eastAsia="Times New Roman" w:hAnsi="Arial" w:cs="Arial"/>
                <w:sz w:val="14"/>
                <w:szCs w:val="14"/>
                <w:lang w:val="mn-MN"/>
              </w:rPr>
              <w:t>75.0</w:t>
            </w:r>
          </w:p>
        </w:tc>
        <w:tc>
          <w:tcPr>
            <w:tcW w:w="247" w:type="pct"/>
            <w:tcBorders>
              <w:top w:val="nil"/>
              <w:left w:val="nil"/>
              <w:bottom w:val="single" w:sz="4" w:space="0" w:color="auto"/>
              <w:right w:val="single" w:sz="4" w:space="0" w:color="auto"/>
            </w:tcBorders>
            <w:shd w:val="clear" w:color="auto" w:fill="auto"/>
            <w:hideMark/>
          </w:tcPr>
          <w:p w14:paraId="5346E4B1" w14:textId="35F728DC" w:rsidR="00D51417" w:rsidRPr="00FE4DED" w:rsidRDefault="00D51417" w:rsidP="00D51417">
            <w:pPr>
              <w:ind w:left="-187" w:right="-38"/>
              <w:jc w:val="center"/>
              <w:rPr>
                <w:rFonts w:ascii="Arial" w:eastAsia="Times New Roman" w:hAnsi="Arial" w:cs="Arial"/>
                <w:sz w:val="14"/>
                <w:szCs w:val="14"/>
                <w:lang w:val="mn-MN"/>
              </w:rPr>
            </w:pPr>
            <w:r w:rsidRPr="00FE4DED">
              <w:rPr>
                <w:rFonts w:ascii="Arial" w:eastAsia="Times New Roman" w:hAnsi="Arial" w:cs="Arial"/>
                <w:sz w:val="14"/>
                <w:szCs w:val="14"/>
                <w:lang w:val="mn-MN"/>
              </w:rPr>
              <w:t>60.0</w:t>
            </w:r>
          </w:p>
        </w:tc>
        <w:tc>
          <w:tcPr>
            <w:tcW w:w="347" w:type="pct"/>
            <w:gridSpan w:val="2"/>
            <w:tcBorders>
              <w:top w:val="nil"/>
              <w:left w:val="nil"/>
              <w:bottom w:val="single" w:sz="4" w:space="0" w:color="auto"/>
              <w:right w:val="single" w:sz="4" w:space="0" w:color="auto"/>
            </w:tcBorders>
            <w:shd w:val="clear" w:color="auto" w:fill="auto"/>
            <w:hideMark/>
          </w:tcPr>
          <w:p w14:paraId="61C031AA" w14:textId="77777777"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Хүнс, хөдөө аж ахуй, хөнгөн үйлдвэрийн яам</w:t>
            </w:r>
          </w:p>
        </w:tc>
        <w:tc>
          <w:tcPr>
            <w:tcW w:w="260" w:type="pct"/>
            <w:gridSpan w:val="2"/>
            <w:tcBorders>
              <w:top w:val="nil"/>
              <w:left w:val="nil"/>
              <w:bottom w:val="single" w:sz="4" w:space="0" w:color="auto"/>
              <w:right w:val="single" w:sz="4" w:space="0" w:color="auto"/>
            </w:tcBorders>
            <w:shd w:val="clear" w:color="auto" w:fill="auto"/>
            <w:hideMark/>
          </w:tcPr>
          <w:p w14:paraId="253E3F05" w14:textId="77777777"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2024-2028</w:t>
            </w:r>
          </w:p>
        </w:tc>
      </w:tr>
      <w:tr w:rsidR="006E6F51" w:rsidRPr="00FE4DED" w14:paraId="64EA675B" w14:textId="77777777" w:rsidTr="00E528F3">
        <w:trPr>
          <w:divId w:val="409279645"/>
          <w:trHeight w:val="1530"/>
        </w:trPr>
        <w:tc>
          <w:tcPr>
            <w:tcW w:w="155" w:type="pct"/>
            <w:tcBorders>
              <w:top w:val="nil"/>
              <w:left w:val="single" w:sz="4" w:space="0" w:color="auto"/>
              <w:bottom w:val="single" w:sz="4" w:space="0" w:color="auto"/>
              <w:right w:val="single" w:sz="4" w:space="0" w:color="auto"/>
            </w:tcBorders>
            <w:shd w:val="clear" w:color="auto" w:fill="auto"/>
            <w:noWrap/>
            <w:hideMark/>
          </w:tcPr>
          <w:p w14:paraId="2480099D" w14:textId="77777777" w:rsidR="00D51417" w:rsidRPr="00FE4DED" w:rsidRDefault="00D51417" w:rsidP="00D51417">
            <w:pPr>
              <w:ind w:left="-110" w:right="-50"/>
              <w:jc w:val="center"/>
              <w:rPr>
                <w:rFonts w:ascii="Arial" w:eastAsia="Times New Roman" w:hAnsi="Arial" w:cs="Arial"/>
                <w:sz w:val="14"/>
                <w:szCs w:val="14"/>
                <w:lang w:val="mn-MN"/>
              </w:rPr>
            </w:pPr>
            <w:r w:rsidRPr="00FE4DED">
              <w:rPr>
                <w:rFonts w:ascii="Arial" w:eastAsia="Times New Roman" w:hAnsi="Arial" w:cs="Arial"/>
                <w:sz w:val="14"/>
                <w:szCs w:val="14"/>
                <w:lang w:val="mn-MN"/>
              </w:rPr>
              <w:t>2.4.2</w:t>
            </w:r>
          </w:p>
        </w:tc>
        <w:tc>
          <w:tcPr>
            <w:tcW w:w="578" w:type="pct"/>
            <w:vMerge/>
            <w:tcBorders>
              <w:top w:val="nil"/>
              <w:left w:val="single" w:sz="4" w:space="0" w:color="auto"/>
              <w:bottom w:val="single" w:sz="4" w:space="0" w:color="auto"/>
              <w:right w:val="single" w:sz="4" w:space="0" w:color="auto"/>
            </w:tcBorders>
            <w:hideMark/>
          </w:tcPr>
          <w:p w14:paraId="5EFD98E9" w14:textId="77777777" w:rsidR="00D51417" w:rsidRPr="00FE4DED" w:rsidRDefault="00D51417" w:rsidP="00D51417">
            <w:pPr>
              <w:ind w:right="-31"/>
              <w:jc w:val="center"/>
              <w:rPr>
                <w:rFonts w:ascii="Arial" w:eastAsia="Times New Roman" w:hAnsi="Arial" w:cs="Arial"/>
                <w:sz w:val="14"/>
                <w:szCs w:val="14"/>
                <w:lang w:val="mn-MN"/>
              </w:rPr>
            </w:pPr>
          </w:p>
        </w:tc>
        <w:tc>
          <w:tcPr>
            <w:tcW w:w="501" w:type="pct"/>
            <w:tcBorders>
              <w:top w:val="nil"/>
              <w:left w:val="nil"/>
              <w:bottom w:val="single" w:sz="4" w:space="0" w:color="auto"/>
              <w:right w:val="single" w:sz="4" w:space="0" w:color="auto"/>
            </w:tcBorders>
            <w:shd w:val="clear" w:color="auto" w:fill="auto"/>
            <w:hideMark/>
          </w:tcPr>
          <w:p w14:paraId="41E00A6C" w14:textId="77777777"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Түүхий эдийн бэлтгэл, чанар, гарал үүслийн мөшгөх цахим бүртгэлийн системийг нэвтрүүлэх</w:t>
            </w:r>
          </w:p>
        </w:tc>
        <w:tc>
          <w:tcPr>
            <w:tcW w:w="470" w:type="pct"/>
            <w:tcBorders>
              <w:top w:val="nil"/>
              <w:left w:val="nil"/>
              <w:bottom w:val="single" w:sz="4" w:space="0" w:color="auto"/>
              <w:right w:val="single" w:sz="4" w:space="0" w:color="auto"/>
            </w:tcBorders>
            <w:shd w:val="clear" w:color="auto" w:fill="auto"/>
            <w:hideMark/>
          </w:tcPr>
          <w:p w14:paraId="4AFC9AAA" w14:textId="77777777"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Цахим бүртгэлийн системийг нэвтрүүлсэн байх</w:t>
            </w:r>
          </w:p>
        </w:tc>
        <w:tc>
          <w:tcPr>
            <w:tcW w:w="382" w:type="pct"/>
            <w:tcBorders>
              <w:top w:val="nil"/>
              <w:left w:val="nil"/>
              <w:bottom w:val="single" w:sz="4" w:space="0" w:color="auto"/>
              <w:right w:val="single" w:sz="4" w:space="0" w:color="auto"/>
            </w:tcBorders>
            <w:shd w:val="clear" w:color="auto" w:fill="auto"/>
            <w:hideMark/>
          </w:tcPr>
          <w:p w14:paraId="57C645E5" w14:textId="77777777"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Махны 2 үйлдвэр дээр мөшгөх цахим бүртгэлийн системийг нэвтрүүлээд байна.</w:t>
            </w:r>
          </w:p>
        </w:tc>
        <w:tc>
          <w:tcPr>
            <w:tcW w:w="425" w:type="pct"/>
            <w:tcBorders>
              <w:top w:val="nil"/>
              <w:left w:val="nil"/>
              <w:bottom w:val="single" w:sz="4" w:space="0" w:color="auto"/>
              <w:right w:val="single" w:sz="4" w:space="0" w:color="auto"/>
            </w:tcBorders>
            <w:shd w:val="clear" w:color="auto" w:fill="auto"/>
            <w:hideMark/>
          </w:tcPr>
          <w:p w14:paraId="6C744FBC" w14:textId="77777777"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Ноос, ноолуур, арьс ширний бүртгэл, чанар, гарал үүслийн мөшгөх цахим бүртгэлийн системийг нэвтрүүлсэн байна.</w:t>
            </w:r>
          </w:p>
        </w:tc>
        <w:tc>
          <w:tcPr>
            <w:tcW w:w="273" w:type="pct"/>
            <w:tcBorders>
              <w:top w:val="nil"/>
              <w:left w:val="nil"/>
              <w:bottom w:val="single" w:sz="4" w:space="0" w:color="auto"/>
              <w:right w:val="single" w:sz="4" w:space="0" w:color="auto"/>
            </w:tcBorders>
            <w:shd w:val="clear" w:color="auto" w:fill="auto"/>
            <w:hideMark/>
          </w:tcPr>
          <w:p w14:paraId="4523CE91" w14:textId="41A777C7"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250.0</w:t>
            </w:r>
          </w:p>
        </w:tc>
        <w:tc>
          <w:tcPr>
            <w:tcW w:w="356" w:type="pct"/>
            <w:tcBorders>
              <w:top w:val="nil"/>
              <w:left w:val="nil"/>
              <w:bottom w:val="single" w:sz="4" w:space="0" w:color="auto"/>
              <w:right w:val="single" w:sz="4" w:space="0" w:color="auto"/>
            </w:tcBorders>
            <w:shd w:val="clear" w:color="auto" w:fill="auto"/>
            <w:hideMark/>
          </w:tcPr>
          <w:p w14:paraId="09B8607A" w14:textId="50AAD466"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Гадаадын зээл, тусламж</w:t>
            </w:r>
          </w:p>
        </w:tc>
        <w:tc>
          <w:tcPr>
            <w:tcW w:w="230" w:type="pct"/>
            <w:tcBorders>
              <w:top w:val="nil"/>
              <w:left w:val="nil"/>
              <w:bottom w:val="single" w:sz="4" w:space="0" w:color="auto"/>
              <w:right w:val="single" w:sz="4" w:space="0" w:color="auto"/>
            </w:tcBorders>
            <w:shd w:val="clear" w:color="auto" w:fill="auto"/>
            <w:hideMark/>
          </w:tcPr>
          <w:p w14:paraId="0159ECF5" w14:textId="4442B7E7"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50.0</w:t>
            </w:r>
          </w:p>
        </w:tc>
        <w:tc>
          <w:tcPr>
            <w:tcW w:w="272" w:type="pct"/>
            <w:tcBorders>
              <w:top w:val="nil"/>
              <w:left w:val="nil"/>
              <w:bottom w:val="single" w:sz="4" w:space="0" w:color="auto"/>
              <w:right w:val="single" w:sz="4" w:space="0" w:color="auto"/>
            </w:tcBorders>
            <w:shd w:val="clear" w:color="auto" w:fill="auto"/>
            <w:noWrap/>
            <w:hideMark/>
          </w:tcPr>
          <w:p w14:paraId="71E4352A" w14:textId="6B075D34" w:rsidR="00D51417" w:rsidRPr="00FE4DED" w:rsidRDefault="00D51417" w:rsidP="00D51417">
            <w:pPr>
              <w:ind w:left="-187" w:right="-38"/>
              <w:jc w:val="center"/>
              <w:rPr>
                <w:rFonts w:ascii="Arial" w:eastAsia="Times New Roman" w:hAnsi="Arial" w:cs="Arial"/>
                <w:sz w:val="14"/>
                <w:szCs w:val="14"/>
                <w:lang w:val="mn-MN"/>
              </w:rPr>
            </w:pPr>
            <w:r w:rsidRPr="00FE4DED">
              <w:rPr>
                <w:rFonts w:ascii="Arial" w:eastAsia="Times New Roman" w:hAnsi="Arial" w:cs="Arial"/>
                <w:sz w:val="14"/>
                <w:szCs w:val="14"/>
                <w:lang w:val="mn-MN"/>
              </w:rPr>
              <w:t>50.0</w:t>
            </w:r>
          </w:p>
        </w:tc>
        <w:tc>
          <w:tcPr>
            <w:tcW w:w="238" w:type="pct"/>
            <w:tcBorders>
              <w:top w:val="nil"/>
              <w:left w:val="nil"/>
              <w:bottom w:val="single" w:sz="4" w:space="0" w:color="auto"/>
              <w:right w:val="single" w:sz="4" w:space="0" w:color="auto"/>
            </w:tcBorders>
            <w:shd w:val="clear" w:color="auto" w:fill="auto"/>
            <w:hideMark/>
          </w:tcPr>
          <w:p w14:paraId="5AD87502" w14:textId="62B593F3" w:rsidR="00D51417" w:rsidRPr="00FE4DED" w:rsidRDefault="00D51417" w:rsidP="00D51417">
            <w:pPr>
              <w:ind w:left="-187" w:right="-38"/>
              <w:jc w:val="center"/>
              <w:rPr>
                <w:rFonts w:ascii="Arial" w:eastAsia="Times New Roman" w:hAnsi="Arial" w:cs="Arial"/>
                <w:sz w:val="14"/>
                <w:szCs w:val="14"/>
                <w:lang w:val="mn-MN"/>
              </w:rPr>
            </w:pPr>
            <w:r w:rsidRPr="00FE4DED">
              <w:rPr>
                <w:rFonts w:ascii="Arial" w:eastAsia="Times New Roman" w:hAnsi="Arial" w:cs="Arial"/>
                <w:sz w:val="14"/>
                <w:szCs w:val="14"/>
                <w:lang w:val="mn-MN"/>
              </w:rPr>
              <w:t>50.0</w:t>
            </w:r>
          </w:p>
        </w:tc>
        <w:tc>
          <w:tcPr>
            <w:tcW w:w="265" w:type="pct"/>
            <w:tcBorders>
              <w:top w:val="nil"/>
              <w:left w:val="nil"/>
              <w:bottom w:val="single" w:sz="4" w:space="0" w:color="auto"/>
              <w:right w:val="single" w:sz="4" w:space="0" w:color="auto"/>
            </w:tcBorders>
            <w:shd w:val="clear" w:color="auto" w:fill="auto"/>
            <w:noWrap/>
            <w:hideMark/>
          </w:tcPr>
          <w:p w14:paraId="3D0DB08F" w14:textId="0AA4675B" w:rsidR="00D51417" w:rsidRPr="00FE4DED" w:rsidRDefault="00D51417" w:rsidP="00D51417">
            <w:pPr>
              <w:ind w:left="-187" w:right="-38"/>
              <w:jc w:val="center"/>
              <w:rPr>
                <w:rFonts w:ascii="Arial" w:eastAsia="Times New Roman" w:hAnsi="Arial" w:cs="Arial"/>
                <w:sz w:val="14"/>
                <w:szCs w:val="14"/>
                <w:lang w:val="mn-MN"/>
              </w:rPr>
            </w:pPr>
            <w:r w:rsidRPr="00FE4DED">
              <w:rPr>
                <w:rFonts w:ascii="Arial" w:eastAsia="Times New Roman" w:hAnsi="Arial" w:cs="Arial"/>
                <w:sz w:val="14"/>
                <w:szCs w:val="14"/>
                <w:lang w:val="mn-MN"/>
              </w:rPr>
              <w:t>50.0</w:t>
            </w:r>
          </w:p>
        </w:tc>
        <w:tc>
          <w:tcPr>
            <w:tcW w:w="247" w:type="pct"/>
            <w:tcBorders>
              <w:top w:val="nil"/>
              <w:left w:val="nil"/>
              <w:bottom w:val="single" w:sz="4" w:space="0" w:color="auto"/>
              <w:right w:val="single" w:sz="4" w:space="0" w:color="auto"/>
            </w:tcBorders>
            <w:shd w:val="clear" w:color="auto" w:fill="auto"/>
            <w:hideMark/>
          </w:tcPr>
          <w:p w14:paraId="513B27D4" w14:textId="7754608B" w:rsidR="00D51417" w:rsidRPr="00FE4DED" w:rsidRDefault="00D51417" w:rsidP="00D51417">
            <w:pPr>
              <w:ind w:left="-187" w:right="-38"/>
              <w:jc w:val="center"/>
              <w:rPr>
                <w:rFonts w:ascii="Arial" w:eastAsia="Times New Roman" w:hAnsi="Arial" w:cs="Arial"/>
                <w:sz w:val="14"/>
                <w:szCs w:val="14"/>
                <w:lang w:val="mn-MN"/>
              </w:rPr>
            </w:pPr>
            <w:r w:rsidRPr="00FE4DED">
              <w:rPr>
                <w:rFonts w:ascii="Arial" w:eastAsia="Times New Roman" w:hAnsi="Arial" w:cs="Arial"/>
                <w:sz w:val="14"/>
                <w:szCs w:val="14"/>
                <w:lang w:val="mn-MN"/>
              </w:rPr>
              <w:t>50.0</w:t>
            </w:r>
          </w:p>
        </w:tc>
        <w:tc>
          <w:tcPr>
            <w:tcW w:w="347" w:type="pct"/>
            <w:gridSpan w:val="2"/>
            <w:tcBorders>
              <w:top w:val="nil"/>
              <w:left w:val="nil"/>
              <w:bottom w:val="single" w:sz="4" w:space="0" w:color="auto"/>
              <w:right w:val="single" w:sz="4" w:space="0" w:color="auto"/>
            </w:tcBorders>
            <w:shd w:val="clear" w:color="auto" w:fill="auto"/>
            <w:hideMark/>
          </w:tcPr>
          <w:p w14:paraId="6573CD99" w14:textId="77777777"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Хүнс, хөдөө аж ахуй, хөнгөн үйлдвэрийн яам</w:t>
            </w:r>
          </w:p>
        </w:tc>
        <w:tc>
          <w:tcPr>
            <w:tcW w:w="260" w:type="pct"/>
            <w:gridSpan w:val="2"/>
            <w:tcBorders>
              <w:top w:val="nil"/>
              <w:left w:val="nil"/>
              <w:bottom w:val="single" w:sz="4" w:space="0" w:color="auto"/>
              <w:right w:val="single" w:sz="4" w:space="0" w:color="auto"/>
            </w:tcBorders>
            <w:shd w:val="clear" w:color="auto" w:fill="auto"/>
            <w:hideMark/>
          </w:tcPr>
          <w:p w14:paraId="26A361C4" w14:textId="77777777"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2024-2028</w:t>
            </w:r>
          </w:p>
        </w:tc>
      </w:tr>
      <w:tr w:rsidR="006E6F51" w:rsidRPr="00FE4DED" w14:paraId="58A45DA0" w14:textId="77777777" w:rsidTr="00E528F3">
        <w:trPr>
          <w:divId w:val="409279645"/>
          <w:trHeight w:val="1785"/>
        </w:trPr>
        <w:tc>
          <w:tcPr>
            <w:tcW w:w="155" w:type="pct"/>
            <w:tcBorders>
              <w:top w:val="nil"/>
              <w:left w:val="single" w:sz="4" w:space="0" w:color="auto"/>
              <w:bottom w:val="single" w:sz="4" w:space="0" w:color="auto"/>
              <w:right w:val="single" w:sz="4" w:space="0" w:color="auto"/>
            </w:tcBorders>
            <w:shd w:val="clear" w:color="auto" w:fill="auto"/>
            <w:noWrap/>
            <w:hideMark/>
          </w:tcPr>
          <w:p w14:paraId="0F8BEF05" w14:textId="77777777" w:rsidR="00D51417" w:rsidRPr="00FE4DED" w:rsidRDefault="00D51417" w:rsidP="00D51417">
            <w:pPr>
              <w:ind w:left="-110" w:right="-50"/>
              <w:jc w:val="center"/>
              <w:rPr>
                <w:rFonts w:ascii="Arial" w:eastAsia="Times New Roman" w:hAnsi="Arial" w:cs="Arial"/>
                <w:sz w:val="14"/>
                <w:szCs w:val="14"/>
                <w:lang w:val="mn-MN"/>
              </w:rPr>
            </w:pPr>
            <w:r w:rsidRPr="00FE4DED">
              <w:rPr>
                <w:rFonts w:ascii="Arial" w:eastAsia="Times New Roman" w:hAnsi="Arial" w:cs="Arial"/>
                <w:sz w:val="14"/>
                <w:szCs w:val="14"/>
                <w:lang w:val="mn-MN"/>
              </w:rPr>
              <w:lastRenderedPageBreak/>
              <w:t>2.5</w:t>
            </w:r>
          </w:p>
        </w:tc>
        <w:tc>
          <w:tcPr>
            <w:tcW w:w="578" w:type="pct"/>
            <w:tcBorders>
              <w:top w:val="nil"/>
              <w:left w:val="nil"/>
              <w:bottom w:val="single" w:sz="4" w:space="0" w:color="auto"/>
              <w:right w:val="single" w:sz="4" w:space="0" w:color="auto"/>
            </w:tcBorders>
            <w:shd w:val="clear" w:color="auto" w:fill="auto"/>
            <w:hideMark/>
          </w:tcPr>
          <w:p w14:paraId="065D47F2" w14:textId="77777777"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2.5.Мал аж ахуй болон боловсруулах үйлдвэрлэлд зохистой дадлын стандартыг нэвтрүүлэх, олон улсын магадлан итгэмжлэл хийлгэхэд дэмжлэг үзүүлэх</w:t>
            </w:r>
          </w:p>
        </w:tc>
        <w:tc>
          <w:tcPr>
            <w:tcW w:w="501" w:type="pct"/>
            <w:tcBorders>
              <w:top w:val="nil"/>
              <w:left w:val="nil"/>
              <w:bottom w:val="single" w:sz="4" w:space="0" w:color="auto"/>
              <w:right w:val="single" w:sz="4" w:space="0" w:color="auto"/>
            </w:tcBorders>
            <w:shd w:val="clear" w:color="auto" w:fill="auto"/>
            <w:hideMark/>
          </w:tcPr>
          <w:p w14:paraId="439DBA13" w14:textId="7D4F10F2"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Дотоодын баталгаажуулалтыг олон улсын хөндлөнгийн баталгаажуулалтын байгууллагаар давхар баталгаажуулалт /магадлан итгэмжлэл/ хийлгэх</w:t>
            </w:r>
          </w:p>
        </w:tc>
        <w:tc>
          <w:tcPr>
            <w:tcW w:w="470" w:type="pct"/>
            <w:tcBorders>
              <w:top w:val="nil"/>
              <w:left w:val="nil"/>
              <w:bottom w:val="single" w:sz="4" w:space="0" w:color="auto"/>
              <w:right w:val="single" w:sz="4" w:space="0" w:color="auto"/>
            </w:tcBorders>
            <w:shd w:val="clear" w:color="auto" w:fill="auto"/>
            <w:hideMark/>
          </w:tcPr>
          <w:p w14:paraId="14F8365C" w14:textId="77777777"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Магадлан итгэмжлэл хийлгэсэн хоршоо, үйлдвэрийн тоо</w:t>
            </w:r>
          </w:p>
        </w:tc>
        <w:tc>
          <w:tcPr>
            <w:tcW w:w="382" w:type="pct"/>
            <w:tcBorders>
              <w:top w:val="nil"/>
              <w:left w:val="nil"/>
              <w:bottom w:val="single" w:sz="4" w:space="0" w:color="auto"/>
              <w:right w:val="single" w:sz="4" w:space="0" w:color="auto"/>
            </w:tcBorders>
            <w:shd w:val="clear" w:color="auto" w:fill="auto"/>
            <w:noWrap/>
            <w:hideMark/>
          </w:tcPr>
          <w:p w14:paraId="114A1787" w14:textId="77777777"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w:t>
            </w:r>
          </w:p>
        </w:tc>
        <w:tc>
          <w:tcPr>
            <w:tcW w:w="425" w:type="pct"/>
            <w:tcBorders>
              <w:top w:val="nil"/>
              <w:left w:val="nil"/>
              <w:bottom w:val="single" w:sz="4" w:space="0" w:color="auto"/>
              <w:right w:val="single" w:sz="4" w:space="0" w:color="auto"/>
            </w:tcBorders>
            <w:shd w:val="clear" w:color="auto" w:fill="auto"/>
            <w:hideMark/>
          </w:tcPr>
          <w:p w14:paraId="6275610B" w14:textId="4E9572AE"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Хоршоо 20</w:t>
            </w:r>
            <w:r w:rsidRPr="00FE4DED">
              <w:rPr>
                <w:rFonts w:ascii="Arial" w:eastAsia="Times New Roman" w:hAnsi="Arial" w:cs="Arial"/>
                <w:sz w:val="14"/>
                <w:szCs w:val="14"/>
                <w:lang w:val="mn-MN"/>
              </w:rPr>
              <w:br/>
              <w:t>үйлдвэр 5</w:t>
            </w:r>
          </w:p>
        </w:tc>
        <w:tc>
          <w:tcPr>
            <w:tcW w:w="273" w:type="pct"/>
            <w:tcBorders>
              <w:top w:val="nil"/>
              <w:left w:val="nil"/>
              <w:bottom w:val="single" w:sz="4" w:space="0" w:color="auto"/>
              <w:right w:val="single" w:sz="4" w:space="0" w:color="auto"/>
            </w:tcBorders>
            <w:shd w:val="clear" w:color="auto" w:fill="auto"/>
            <w:hideMark/>
          </w:tcPr>
          <w:p w14:paraId="4C18DC61" w14:textId="6E2F521D"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1,000.0</w:t>
            </w:r>
          </w:p>
        </w:tc>
        <w:tc>
          <w:tcPr>
            <w:tcW w:w="356" w:type="pct"/>
            <w:tcBorders>
              <w:top w:val="nil"/>
              <w:left w:val="nil"/>
              <w:bottom w:val="single" w:sz="4" w:space="0" w:color="auto"/>
              <w:right w:val="single" w:sz="4" w:space="0" w:color="auto"/>
            </w:tcBorders>
            <w:shd w:val="clear" w:color="auto" w:fill="auto"/>
            <w:hideMark/>
          </w:tcPr>
          <w:p w14:paraId="70CB58F7" w14:textId="286E21D7"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Гадаадын зээл, тусламж</w:t>
            </w:r>
          </w:p>
        </w:tc>
        <w:tc>
          <w:tcPr>
            <w:tcW w:w="230" w:type="pct"/>
            <w:tcBorders>
              <w:top w:val="nil"/>
              <w:left w:val="nil"/>
              <w:bottom w:val="single" w:sz="4" w:space="0" w:color="auto"/>
              <w:right w:val="single" w:sz="4" w:space="0" w:color="auto"/>
            </w:tcBorders>
            <w:shd w:val="clear" w:color="auto" w:fill="auto"/>
            <w:noWrap/>
            <w:hideMark/>
          </w:tcPr>
          <w:p w14:paraId="4420F2DE" w14:textId="54AC4573"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w:t>
            </w:r>
          </w:p>
        </w:tc>
        <w:tc>
          <w:tcPr>
            <w:tcW w:w="272" w:type="pct"/>
            <w:tcBorders>
              <w:top w:val="nil"/>
              <w:left w:val="nil"/>
              <w:bottom w:val="single" w:sz="4" w:space="0" w:color="auto"/>
              <w:right w:val="single" w:sz="4" w:space="0" w:color="auto"/>
            </w:tcBorders>
            <w:shd w:val="clear" w:color="auto" w:fill="auto"/>
            <w:noWrap/>
            <w:hideMark/>
          </w:tcPr>
          <w:p w14:paraId="3F12014B" w14:textId="77777777" w:rsidR="00D51417" w:rsidRPr="00FE4DED" w:rsidRDefault="00D51417" w:rsidP="00D51417">
            <w:pPr>
              <w:ind w:left="-187" w:right="-38"/>
              <w:jc w:val="center"/>
              <w:rPr>
                <w:rFonts w:ascii="Arial" w:eastAsia="Times New Roman" w:hAnsi="Arial" w:cs="Arial"/>
                <w:sz w:val="14"/>
                <w:szCs w:val="14"/>
                <w:lang w:val="mn-MN"/>
              </w:rPr>
            </w:pPr>
            <w:r w:rsidRPr="00FE4DED">
              <w:rPr>
                <w:rFonts w:ascii="Arial" w:eastAsia="Times New Roman" w:hAnsi="Arial" w:cs="Arial"/>
                <w:sz w:val="14"/>
                <w:szCs w:val="14"/>
                <w:lang w:val="mn-MN"/>
              </w:rPr>
              <w:t>0</w:t>
            </w:r>
          </w:p>
        </w:tc>
        <w:tc>
          <w:tcPr>
            <w:tcW w:w="238" w:type="pct"/>
            <w:tcBorders>
              <w:top w:val="nil"/>
              <w:left w:val="nil"/>
              <w:bottom w:val="single" w:sz="4" w:space="0" w:color="auto"/>
              <w:right w:val="single" w:sz="4" w:space="0" w:color="auto"/>
            </w:tcBorders>
            <w:shd w:val="clear" w:color="auto" w:fill="auto"/>
            <w:noWrap/>
            <w:hideMark/>
          </w:tcPr>
          <w:p w14:paraId="30C88180" w14:textId="141AEDC7" w:rsidR="00D51417" w:rsidRPr="00FE4DED" w:rsidRDefault="00D51417" w:rsidP="00D51417">
            <w:pPr>
              <w:ind w:left="-187" w:right="-38"/>
              <w:jc w:val="center"/>
              <w:rPr>
                <w:rFonts w:ascii="Arial" w:eastAsia="Times New Roman" w:hAnsi="Arial" w:cs="Arial"/>
                <w:sz w:val="14"/>
                <w:szCs w:val="14"/>
                <w:lang w:val="mn-MN"/>
              </w:rPr>
            </w:pPr>
            <w:r w:rsidRPr="00FE4DED">
              <w:rPr>
                <w:rFonts w:ascii="Arial" w:eastAsia="Times New Roman" w:hAnsi="Arial" w:cs="Arial"/>
                <w:sz w:val="14"/>
                <w:szCs w:val="14"/>
                <w:lang w:val="mn-MN"/>
              </w:rPr>
              <w:t>240.0</w:t>
            </w:r>
          </w:p>
        </w:tc>
        <w:tc>
          <w:tcPr>
            <w:tcW w:w="265" w:type="pct"/>
            <w:tcBorders>
              <w:top w:val="nil"/>
              <w:left w:val="nil"/>
              <w:bottom w:val="single" w:sz="4" w:space="0" w:color="auto"/>
              <w:right w:val="single" w:sz="4" w:space="0" w:color="auto"/>
            </w:tcBorders>
            <w:shd w:val="clear" w:color="auto" w:fill="auto"/>
            <w:noWrap/>
            <w:hideMark/>
          </w:tcPr>
          <w:p w14:paraId="171CCA84" w14:textId="466C3DC1" w:rsidR="00D51417" w:rsidRPr="00FE4DED" w:rsidRDefault="00D51417" w:rsidP="00D51417">
            <w:pPr>
              <w:ind w:left="-187" w:right="-38"/>
              <w:jc w:val="center"/>
              <w:rPr>
                <w:rFonts w:ascii="Arial" w:eastAsia="Times New Roman" w:hAnsi="Arial" w:cs="Arial"/>
                <w:sz w:val="14"/>
                <w:szCs w:val="14"/>
                <w:lang w:val="mn-MN"/>
              </w:rPr>
            </w:pPr>
            <w:r w:rsidRPr="00FE4DED">
              <w:rPr>
                <w:rFonts w:ascii="Arial" w:eastAsia="Times New Roman" w:hAnsi="Arial" w:cs="Arial"/>
                <w:sz w:val="14"/>
                <w:szCs w:val="14"/>
                <w:lang w:val="mn-MN"/>
              </w:rPr>
              <w:t>320.0</w:t>
            </w:r>
          </w:p>
        </w:tc>
        <w:tc>
          <w:tcPr>
            <w:tcW w:w="247" w:type="pct"/>
            <w:tcBorders>
              <w:top w:val="nil"/>
              <w:left w:val="nil"/>
              <w:bottom w:val="single" w:sz="4" w:space="0" w:color="auto"/>
              <w:right w:val="single" w:sz="4" w:space="0" w:color="auto"/>
            </w:tcBorders>
            <w:shd w:val="clear" w:color="auto" w:fill="auto"/>
            <w:noWrap/>
            <w:hideMark/>
          </w:tcPr>
          <w:p w14:paraId="4691FA93" w14:textId="1728D2DD" w:rsidR="00D51417" w:rsidRPr="00FE4DED" w:rsidRDefault="00D51417" w:rsidP="00D51417">
            <w:pPr>
              <w:ind w:left="-187" w:right="-38"/>
              <w:jc w:val="center"/>
              <w:rPr>
                <w:rFonts w:ascii="Arial" w:eastAsia="Times New Roman" w:hAnsi="Arial" w:cs="Arial"/>
                <w:sz w:val="14"/>
                <w:szCs w:val="14"/>
                <w:lang w:val="mn-MN"/>
              </w:rPr>
            </w:pPr>
            <w:r w:rsidRPr="00FE4DED">
              <w:rPr>
                <w:rFonts w:ascii="Arial" w:eastAsia="Times New Roman" w:hAnsi="Arial" w:cs="Arial"/>
                <w:sz w:val="14"/>
                <w:szCs w:val="14"/>
                <w:lang w:val="mn-MN"/>
              </w:rPr>
              <w:t>440.0</w:t>
            </w:r>
          </w:p>
        </w:tc>
        <w:tc>
          <w:tcPr>
            <w:tcW w:w="347" w:type="pct"/>
            <w:gridSpan w:val="2"/>
            <w:tcBorders>
              <w:top w:val="nil"/>
              <w:left w:val="nil"/>
              <w:bottom w:val="single" w:sz="4" w:space="0" w:color="auto"/>
              <w:right w:val="single" w:sz="4" w:space="0" w:color="auto"/>
            </w:tcBorders>
            <w:shd w:val="clear" w:color="auto" w:fill="auto"/>
            <w:hideMark/>
          </w:tcPr>
          <w:p w14:paraId="366A1A27" w14:textId="77777777"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 xml:space="preserve">Хүнс, хөдөө аж ахуй, хөнгөн үйлдвэрийн яам, </w:t>
            </w:r>
          </w:p>
          <w:p w14:paraId="6946C453" w14:textId="696DDAA7"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Олон улсын төсөл, хөтөлбөр</w:t>
            </w:r>
          </w:p>
        </w:tc>
        <w:tc>
          <w:tcPr>
            <w:tcW w:w="260" w:type="pct"/>
            <w:gridSpan w:val="2"/>
            <w:tcBorders>
              <w:top w:val="nil"/>
              <w:left w:val="nil"/>
              <w:bottom w:val="single" w:sz="4" w:space="0" w:color="auto"/>
              <w:right w:val="single" w:sz="4" w:space="0" w:color="auto"/>
            </w:tcBorders>
            <w:shd w:val="clear" w:color="auto" w:fill="auto"/>
            <w:hideMark/>
          </w:tcPr>
          <w:p w14:paraId="5AE685B5" w14:textId="77777777"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2026-  2028</w:t>
            </w:r>
          </w:p>
        </w:tc>
      </w:tr>
      <w:tr w:rsidR="006E6F51" w:rsidRPr="00FE4DED" w14:paraId="56ACC2A1" w14:textId="77777777" w:rsidTr="00E528F3">
        <w:trPr>
          <w:divId w:val="409279645"/>
          <w:trHeight w:val="1478"/>
        </w:trPr>
        <w:tc>
          <w:tcPr>
            <w:tcW w:w="155" w:type="pct"/>
            <w:tcBorders>
              <w:top w:val="single" w:sz="4" w:space="0" w:color="auto"/>
              <w:left w:val="single" w:sz="4" w:space="0" w:color="auto"/>
              <w:bottom w:val="single" w:sz="4" w:space="0" w:color="auto"/>
              <w:right w:val="nil"/>
            </w:tcBorders>
            <w:shd w:val="clear" w:color="auto" w:fill="auto"/>
            <w:noWrap/>
            <w:hideMark/>
          </w:tcPr>
          <w:p w14:paraId="34A89A0B" w14:textId="77777777" w:rsidR="00D51417" w:rsidRPr="00FE4DED" w:rsidRDefault="00D51417" w:rsidP="00D51417">
            <w:pPr>
              <w:ind w:left="-110" w:right="-50"/>
              <w:jc w:val="center"/>
              <w:rPr>
                <w:rFonts w:ascii="Arial" w:eastAsia="Times New Roman" w:hAnsi="Arial" w:cs="Arial"/>
                <w:sz w:val="14"/>
                <w:szCs w:val="14"/>
                <w:lang w:val="mn-MN"/>
              </w:rPr>
            </w:pPr>
            <w:r w:rsidRPr="00FE4DED">
              <w:rPr>
                <w:rFonts w:ascii="Arial" w:eastAsia="Times New Roman" w:hAnsi="Arial" w:cs="Arial"/>
                <w:sz w:val="14"/>
                <w:szCs w:val="14"/>
                <w:lang w:val="mn-MN"/>
              </w:rPr>
              <w:t>2.6</w:t>
            </w:r>
          </w:p>
        </w:tc>
        <w:tc>
          <w:tcPr>
            <w:tcW w:w="578" w:type="pct"/>
            <w:tcBorders>
              <w:top w:val="nil"/>
              <w:left w:val="single" w:sz="4" w:space="0" w:color="auto"/>
              <w:bottom w:val="nil"/>
              <w:right w:val="single" w:sz="4" w:space="0" w:color="auto"/>
            </w:tcBorders>
            <w:shd w:val="clear" w:color="auto" w:fill="auto"/>
            <w:hideMark/>
          </w:tcPr>
          <w:p w14:paraId="432A6672" w14:textId="1C7E5045"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 xml:space="preserve">2.6.Бэлтгэн нийлүүлэгчдийг </w:t>
            </w:r>
            <w:r w:rsidR="00E528F3" w:rsidRPr="00FE4DED">
              <w:rPr>
                <w:rFonts w:ascii="Arial" w:eastAsia="Times New Roman" w:hAnsi="Arial" w:cs="Arial"/>
                <w:sz w:val="14"/>
                <w:szCs w:val="14"/>
                <w:lang w:val="mn-MN"/>
              </w:rPr>
              <w:t>чадавхжуулах</w:t>
            </w:r>
          </w:p>
        </w:tc>
        <w:tc>
          <w:tcPr>
            <w:tcW w:w="501" w:type="pct"/>
            <w:tcBorders>
              <w:top w:val="nil"/>
              <w:left w:val="nil"/>
              <w:bottom w:val="single" w:sz="4" w:space="0" w:color="auto"/>
              <w:right w:val="single" w:sz="4" w:space="0" w:color="auto"/>
            </w:tcBorders>
            <w:shd w:val="clear" w:color="auto" w:fill="auto"/>
            <w:hideMark/>
          </w:tcPr>
          <w:p w14:paraId="4CA90412" w14:textId="77777777"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Түүхий эд бэлтгэн нийлүүлэгчдийг стандартын дагуу түүхий эд бэлтгэхэд чадавхжуулах , мэргэшүүлэх</w:t>
            </w:r>
          </w:p>
        </w:tc>
        <w:tc>
          <w:tcPr>
            <w:tcW w:w="470" w:type="pct"/>
            <w:tcBorders>
              <w:top w:val="nil"/>
              <w:left w:val="nil"/>
              <w:bottom w:val="single" w:sz="4" w:space="0" w:color="auto"/>
              <w:right w:val="single" w:sz="4" w:space="0" w:color="auto"/>
            </w:tcBorders>
            <w:shd w:val="clear" w:color="auto" w:fill="auto"/>
            <w:hideMark/>
          </w:tcPr>
          <w:p w14:paraId="0B0E0C85" w14:textId="3197715F"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 xml:space="preserve">Цахим контент бэлтгэж </w:t>
            </w:r>
            <w:r w:rsidR="00E528F3" w:rsidRPr="00FE4DED">
              <w:rPr>
                <w:rFonts w:ascii="Arial" w:eastAsia="Times New Roman" w:hAnsi="Arial" w:cs="Arial"/>
                <w:sz w:val="14"/>
                <w:szCs w:val="14"/>
                <w:lang w:val="mn-MN"/>
              </w:rPr>
              <w:t>боломжит</w:t>
            </w:r>
            <w:r w:rsidRPr="00FE4DED">
              <w:rPr>
                <w:rFonts w:ascii="Arial" w:eastAsia="Times New Roman" w:hAnsi="Arial" w:cs="Arial"/>
                <w:sz w:val="14"/>
                <w:szCs w:val="14"/>
                <w:lang w:val="mn-MN"/>
              </w:rPr>
              <w:t xml:space="preserve"> харилцааны холбооны сувгуудаар түгээсэн байх</w:t>
            </w:r>
          </w:p>
        </w:tc>
        <w:tc>
          <w:tcPr>
            <w:tcW w:w="382" w:type="pct"/>
            <w:tcBorders>
              <w:top w:val="nil"/>
              <w:left w:val="nil"/>
              <w:bottom w:val="single" w:sz="4" w:space="0" w:color="auto"/>
              <w:right w:val="single" w:sz="4" w:space="0" w:color="auto"/>
            </w:tcBorders>
            <w:shd w:val="clear" w:color="auto" w:fill="auto"/>
            <w:hideMark/>
          </w:tcPr>
          <w:p w14:paraId="350305F6" w14:textId="77777777"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w:t>
            </w:r>
          </w:p>
        </w:tc>
        <w:tc>
          <w:tcPr>
            <w:tcW w:w="425" w:type="pct"/>
            <w:tcBorders>
              <w:top w:val="nil"/>
              <w:left w:val="nil"/>
              <w:bottom w:val="single" w:sz="4" w:space="0" w:color="auto"/>
              <w:right w:val="single" w:sz="4" w:space="0" w:color="auto"/>
            </w:tcBorders>
            <w:shd w:val="clear" w:color="auto" w:fill="auto"/>
            <w:hideMark/>
          </w:tcPr>
          <w:p w14:paraId="50087852" w14:textId="052B5526"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 xml:space="preserve">Цахим контент бэлтгэж </w:t>
            </w:r>
            <w:r w:rsidR="00E528F3" w:rsidRPr="00FE4DED">
              <w:rPr>
                <w:rFonts w:ascii="Arial" w:eastAsia="Times New Roman" w:hAnsi="Arial" w:cs="Arial"/>
                <w:sz w:val="14"/>
                <w:szCs w:val="14"/>
                <w:lang w:val="mn-MN"/>
              </w:rPr>
              <w:t>боломжит</w:t>
            </w:r>
            <w:r w:rsidRPr="00FE4DED">
              <w:rPr>
                <w:rFonts w:ascii="Arial" w:eastAsia="Times New Roman" w:hAnsi="Arial" w:cs="Arial"/>
                <w:sz w:val="14"/>
                <w:szCs w:val="14"/>
                <w:lang w:val="mn-MN"/>
              </w:rPr>
              <w:t xml:space="preserve"> харилцааны холбооны сувгуудаар түгээсэн байна.</w:t>
            </w:r>
          </w:p>
        </w:tc>
        <w:tc>
          <w:tcPr>
            <w:tcW w:w="273" w:type="pct"/>
            <w:tcBorders>
              <w:top w:val="nil"/>
              <w:left w:val="nil"/>
              <w:bottom w:val="single" w:sz="4" w:space="0" w:color="auto"/>
              <w:right w:val="single" w:sz="4" w:space="0" w:color="auto"/>
            </w:tcBorders>
            <w:shd w:val="clear" w:color="auto" w:fill="auto"/>
            <w:hideMark/>
          </w:tcPr>
          <w:p w14:paraId="6FFCC657" w14:textId="5B73D30D"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200.0</w:t>
            </w:r>
          </w:p>
        </w:tc>
        <w:tc>
          <w:tcPr>
            <w:tcW w:w="356" w:type="pct"/>
            <w:tcBorders>
              <w:top w:val="nil"/>
              <w:left w:val="nil"/>
              <w:bottom w:val="single" w:sz="4" w:space="0" w:color="auto"/>
              <w:right w:val="single" w:sz="4" w:space="0" w:color="auto"/>
            </w:tcBorders>
            <w:shd w:val="clear" w:color="auto" w:fill="auto"/>
            <w:hideMark/>
          </w:tcPr>
          <w:p w14:paraId="4F51EEAA" w14:textId="057491C3"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Гадаадын зээл, тусламж</w:t>
            </w:r>
          </w:p>
        </w:tc>
        <w:tc>
          <w:tcPr>
            <w:tcW w:w="230" w:type="pct"/>
            <w:tcBorders>
              <w:top w:val="nil"/>
              <w:left w:val="nil"/>
              <w:bottom w:val="single" w:sz="4" w:space="0" w:color="auto"/>
              <w:right w:val="single" w:sz="4" w:space="0" w:color="auto"/>
            </w:tcBorders>
            <w:shd w:val="clear" w:color="auto" w:fill="auto"/>
            <w:hideMark/>
          </w:tcPr>
          <w:p w14:paraId="153DE1BA" w14:textId="38DD4AE0"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w:t>
            </w:r>
          </w:p>
        </w:tc>
        <w:tc>
          <w:tcPr>
            <w:tcW w:w="272" w:type="pct"/>
            <w:tcBorders>
              <w:top w:val="nil"/>
              <w:left w:val="nil"/>
              <w:bottom w:val="single" w:sz="4" w:space="0" w:color="auto"/>
              <w:right w:val="single" w:sz="4" w:space="0" w:color="auto"/>
            </w:tcBorders>
            <w:shd w:val="clear" w:color="auto" w:fill="auto"/>
            <w:noWrap/>
            <w:hideMark/>
          </w:tcPr>
          <w:p w14:paraId="02095A9D" w14:textId="1818A0F8" w:rsidR="00D51417" w:rsidRPr="00FE4DED" w:rsidRDefault="00D51417" w:rsidP="00D51417">
            <w:pPr>
              <w:ind w:left="-187" w:right="-38"/>
              <w:jc w:val="center"/>
              <w:rPr>
                <w:rFonts w:ascii="Arial" w:eastAsia="Times New Roman" w:hAnsi="Arial" w:cs="Arial"/>
                <w:sz w:val="14"/>
                <w:szCs w:val="14"/>
                <w:lang w:val="mn-MN"/>
              </w:rPr>
            </w:pPr>
            <w:r w:rsidRPr="00FE4DED">
              <w:rPr>
                <w:rFonts w:ascii="Arial" w:eastAsia="Times New Roman" w:hAnsi="Arial" w:cs="Arial"/>
                <w:sz w:val="14"/>
                <w:szCs w:val="14"/>
                <w:lang w:val="mn-MN"/>
              </w:rPr>
              <w:t>100.0</w:t>
            </w:r>
          </w:p>
        </w:tc>
        <w:tc>
          <w:tcPr>
            <w:tcW w:w="238" w:type="pct"/>
            <w:tcBorders>
              <w:top w:val="nil"/>
              <w:left w:val="nil"/>
              <w:bottom w:val="single" w:sz="4" w:space="0" w:color="auto"/>
              <w:right w:val="single" w:sz="4" w:space="0" w:color="auto"/>
            </w:tcBorders>
            <w:shd w:val="clear" w:color="auto" w:fill="auto"/>
            <w:hideMark/>
          </w:tcPr>
          <w:p w14:paraId="3BE5FBCC" w14:textId="5D91CF8E" w:rsidR="00D51417" w:rsidRPr="00FE4DED" w:rsidRDefault="00D51417" w:rsidP="00D51417">
            <w:pPr>
              <w:ind w:left="-187" w:right="-38"/>
              <w:jc w:val="center"/>
              <w:rPr>
                <w:rFonts w:ascii="Arial" w:eastAsia="Times New Roman" w:hAnsi="Arial" w:cs="Arial"/>
                <w:sz w:val="14"/>
                <w:szCs w:val="14"/>
                <w:lang w:val="mn-MN"/>
              </w:rPr>
            </w:pPr>
            <w:r w:rsidRPr="00FE4DED">
              <w:rPr>
                <w:rFonts w:ascii="Arial" w:eastAsia="Times New Roman" w:hAnsi="Arial" w:cs="Arial"/>
                <w:sz w:val="14"/>
                <w:szCs w:val="14"/>
                <w:lang w:val="mn-MN"/>
              </w:rPr>
              <w:t>100.0</w:t>
            </w:r>
          </w:p>
        </w:tc>
        <w:tc>
          <w:tcPr>
            <w:tcW w:w="265" w:type="pct"/>
            <w:tcBorders>
              <w:top w:val="nil"/>
              <w:left w:val="nil"/>
              <w:bottom w:val="single" w:sz="4" w:space="0" w:color="auto"/>
              <w:right w:val="single" w:sz="4" w:space="0" w:color="auto"/>
            </w:tcBorders>
            <w:shd w:val="clear" w:color="auto" w:fill="auto"/>
            <w:hideMark/>
          </w:tcPr>
          <w:p w14:paraId="00F994E3" w14:textId="1516B284" w:rsidR="00D51417" w:rsidRPr="00FE4DED" w:rsidRDefault="00D51417" w:rsidP="00D51417">
            <w:pPr>
              <w:ind w:left="-187" w:right="-38"/>
              <w:jc w:val="center"/>
              <w:rPr>
                <w:rFonts w:ascii="Arial" w:eastAsia="Times New Roman" w:hAnsi="Arial" w:cs="Arial"/>
                <w:sz w:val="14"/>
                <w:szCs w:val="14"/>
                <w:lang w:val="mn-MN"/>
              </w:rPr>
            </w:pPr>
            <w:r w:rsidRPr="00FE4DED">
              <w:rPr>
                <w:rFonts w:ascii="Arial" w:eastAsia="Times New Roman" w:hAnsi="Arial" w:cs="Arial"/>
                <w:sz w:val="14"/>
                <w:szCs w:val="14"/>
                <w:lang w:val="mn-MN"/>
              </w:rPr>
              <w:t>-</w:t>
            </w:r>
          </w:p>
        </w:tc>
        <w:tc>
          <w:tcPr>
            <w:tcW w:w="247" w:type="pct"/>
            <w:tcBorders>
              <w:top w:val="nil"/>
              <w:left w:val="nil"/>
              <w:bottom w:val="single" w:sz="4" w:space="0" w:color="auto"/>
              <w:right w:val="single" w:sz="4" w:space="0" w:color="auto"/>
            </w:tcBorders>
            <w:shd w:val="clear" w:color="auto" w:fill="auto"/>
            <w:hideMark/>
          </w:tcPr>
          <w:p w14:paraId="01D16F6F" w14:textId="4B16750B" w:rsidR="00D51417" w:rsidRPr="00FE4DED" w:rsidRDefault="00D51417" w:rsidP="00D51417">
            <w:pPr>
              <w:ind w:left="-187" w:right="-38"/>
              <w:jc w:val="center"/>
              <w:rPr>
                <w:rFonts w:ascii="Arial" w:eastAsia="Times New Roman" w:hAnsi="Arial" w:cs="Arial"/>
                <w:sz w:val="14"/>
                <w:szCs w:val="14"/>
                <w:lang w:val="mn-MN"/>
              </w:rPr>
            </w:pPr>
            <w:r w:rsidRPr="00FE4DED">
              <w:rPr>
                <w:rFonts w:ascii="Arial" w:eastAsia="Times New Roman" w:hAnsi="Arial" w:cs="Arial"/>
                <w:sz w:val="14"/>
                <w:szCs w:val="14"/>
                <w:lang w:val="mn-MN"/>
              </w:rPr>
              <w:t>-</w:t>
            </w:r>
          </w:p>
        </w:tc>
        <w:tc>
          <w:tcPr>
            <w:tcW w:w="347" w:type="pct"/>
            <w:gridSpan w:val="2"/>
            <w:tcBorders>
              <w:top w:val="nil"/>
              <w:left w:val="nil"/>
              <w:bottom w:val="single" w:sz="4" w:space="0" w:color="auto"/>
              <w:right w:val="single" w:sz="4" w:space="0" w:color="auto"/>
            </w:tcBorders>
            <w:shd w:val="clear" w:color="auto" w:fill="auto"/>
            <w:hideMark/>
          </w:tcPr>
          <w:p w14:paraId="5AAC93D2" w14:textId="77777777"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Хүнс, хөдөө аж ахуй, хөнгөн үйлдвэрийн яам,</w:t>
            </w:r>
          </w:p>
        </w:tc>
        <w:tc>
          <w:tcPr>
            <w:tcW w:w="260" w:type="pct"/>
            <w:gridSpan w:val="2"/>
            <w:tcBorders>
              <w:top w:val="nil"/>
              <w:left w:val="nil"/>
              <w:bottom w:val="single" w:sz="4" w:space="0" w:color="auto"/>
              <w:right w:val="single" w:sz="4" w:space="0" w:color="auto"/>
            </w:tcBorders>
            <w:shd w:val="clear" w:color="auto" w:fill="auto"/>
            <w:hideMark/>
          </w:tcPr>
          <w:p w14:paraId="29AFC1DB" w14:textId="77777777"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2024-2026</w:t>
            </w:r>
          </w:p>
        </w:tc>
      </w:tr>
      <w:tr w:rsidR="006E6F51" w:rsidRPr="00FE4DED" w14:paraId="0D4500AF" w14:textId="77777777" w:rsidTr="00E528F3">
        <w:trPr>
          <w:divId w:val="409279645"/>
          <w:trHeight w:val="2040"/>
        </w:trPr>
        <w:tc>
          <w:tcPr>
            <w:tcW w:w="155" w:type="pct"/>
            <w:tcBorders>
              <w:top w:val="single" w:sz="4" w:space="0" w:color="auto"/>
              <w:left w:val="single" w:sz="4" w:space="0" w:color="auto"/>
              <w:bottom w:val="single" w:sz="4" w:space="0" w:color="auto"/>
              <w:right w:val="nil"/>
            </w:tcBorders>
            <w:shd w:val="clear" w:color="auto" w:fill="auto"/>
            <w:noWrap/>
            <w:hideMark/>
          </w:tcPr>
          <w:p w14:paraId="3CB36CAF" w14:textId="77777777" w:rsidR="00D51417" w:rsidRPr="00FE4DED" w:rsidRDefault="00D51417" w:rsidP="00D51417">
            <w:pPr>
              <w:ind w:left="-110" w:right="-50"/>
              <w:jc w:val="center"/>
              <w:rPr>
                <w:rFonts w:ascii="Arial" w:eastAsia="Times New Roman" w:hAnsi="Arial" w:cs="Arial"/>
                <w:sz w:val="14"/>
                <w:szCs w:val="14"/>
                <w:lang w:val="mn-MN"/>
              </w:rPr>
            </w:pPr>
            <w:r w:rsidRPr="00FE4DED">
              <w:rPr>
                <w:rFonts w:ascii="Arial" w:eastAsia="Times New Roman" w:hAnsi="Arial" w:cs="Arial"/>
                <w:sz w:val="14"/>
                <w:szCs w:val="14"/>
                <w:lang w:val="mn-MN"/>
              </w:rPr>
              <w:t>2.7</w:t>
            </w:r>
          </w:p>
        </w:tc>
        <w:tc>
          <w:tcPr>
            <w:tcW w:w="578" w:type="pct"/>
            <w:tcBorders>
              <w:top w:val="single" w:sz="4" w:space="0" w:color="auto"/>
              <w:left w:val="single" w:sz="4" w:space="0" w:color="auto"/>
              <w:bottom w:val="single" w:sz="4" w:space="0" w:color="auto"/>
              <w:right w:val="single" w:sz="4" w:space="0" w:color="auto"/>
            </w:tcBorders>
            <w:shd w:val="clear" w:color="auto" w:fill="auto"/>
            <w:hideMark/>
          </w:tcPr>
          <w:p w14:paraId="4A5D5961" w14:textId="77777777"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2.7 Үндэсний боловсруулах үйлдвэрт тушаадаг хонь, тэмээний ноос, сарлагийн хөөвөр, бог, бод малын арьс, ширний хэмжээг нэмэгдүүлэхэд дэмжлэг үзүүлэх</w:t>
            </w:r>
          </w:p>
        </w:tc>
        <w:tc>
          <w:tcPr>
            <w:tcW w:w="501" w:type="pct"/>
            <w:tcBorders>
              <w:top w:val="nil"/>
              <w:left w:val="nil"/>
              <w:bottom w:val="single" w:sz="4" w:space="0" w:color="auto"/>
              <w:right w:val="single" w:sz="4" w:space="0" w:color="auto"/>
            </w:tcBorders>
            <w:shd w:val="clear" w:color="auto" w:fill="auto"/>
            <w:hideMark/>
          </w:tcPr>
          <w:p w14:paraId="7A3AB5FA" w14:textId="6F700E19"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Үндэсний боловсруулах үйлдвэрт нийлүүлэх, хонь, тэмээний ноос, сарлагийн хөөвөр, малын арьс ширэнд урамшуулал олгох замаар  гарал үүсэл нь баталгаажсан, чанартай түүхий эдийг түүхий эдийн хэмжээг нэмэгдүүлэх</w:t>
            </w:r>
          </w:p>
        </w:tc>
        <w:tc>
          <w:tcPr>
            <w:tcW w:w="470" w:type="pct"/>
            <w:tcBorders>
              <w:top w:val="nil"/>
              <w:left w:val="nil"/>
              <w:bottom w:val="single" w:sz="4" w:space="0" w:color="auto"/>
              <w:right w:val="single" w:sz="4" w:space="0" w:color="auto"/>
            </w:tcBorders>
            <w:shd w:val="clear" w:color="auto" w:fill="auto"/>
            <w:hideMark/>
          </w:tcPr>
          <w:p w14:paraId="39642C8F" w14:textId="2FA7096B"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Мал аж ахуйн гаралтай, гарал үүсэл нь баталгаажсан, чанартай түүхий эдийг үндэсний үйлдвэрт нийлүүлэх тогтолцоог бүрдүүлэх</w:t>
            </w:r>
          </w:p>
        </w:tc>
        <w:tc>
          <w:tcPr>
            <w:tcW w:w="382" w:type="pct"/>
            <w:tcBorders>
              <w:top w:val="nil"/>
              <w:left w:val="nil"/>
              <w:bottom w:val="single" w:sz="4" w:space="0" w:color="auto"/>
              <w:right w:val="single" w:sz="4" w:space="0" w:color="auto"/>
            </w:tcBorders>
            <w:shd w:val="clear" w:color="auto" w:fill="auto"/>
            <w:hideMark/>
          </w:tcPr>
          <w:p w14:paraId="530E43CA" w14:textId="23D6FA4B"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Урамшууллын тогтолцоог сайжруулах шаардлагатай байгаа</w:t>
            </w:r>
          </w:p>
        </w:tc>
        <w:tc>
          <w:tcPr>
            <w:tcW w:w="425" w:type="pct"/>
            <w:tcBorders>
              <w:top w:val="nil"/>
              <w:left w:val="nil"/>
              <w:bottom w:val="single" w:sz="4" w:space="0" w:color="auto"/>
              <w:right w:val="single" w:sz="4" w:space="0" w:color="auto"/>
            </w:tcBorders>
            <w:shd w:val="clear" w:color="auto" w:fill="auto"/>
            <w:hideMark/>
          </w:tcPr>
          <w:p w14:paraId="654B6E0D" w14:textId="7502FAD3"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Стандартын шаардлагын дагуу түүхий эд бэлтгэж нийлүүлэх тогтолцоо бүрдсэн байна.</w:t>
            </w:r>
          </w:p>
        </w:tc>
        <w:tc>
          <w:tcPr>
            <w:tcW w:w="273" w:type="pct"/>
            <w:tcBorders>
              <w:top w:val="nil"/>
              <w:left w:val="nil"/>
              <w:bottom w:val="single" w:sz="4" w:space="0" w:color="auto"/>
              <w:right w:val="single" w:sz="4" w:space="0" w:color="auto"/>
            </w:tcBorders>
            <w:shd w:val="clear" w:color="auto" w:fill="auto"/>
            <w:hideMark/>
          </w:tcPr>
          <w:p w14:paraId="19C9E87A" w14:textId="52507137" w:rsidR="00D51417" w:rsidRPr="00FE4DED" w:rsidRDefault="00D51417" w:rsidP="00D51417">
            <w:pPr>
              <w:ind w:right="-31"/>
              <w:jc w:val="center"/>
              <w:rPr>
                <w:rFonts w:ascii="Arial" w:eastAsia="Times New Roman" w:hAnsi="Arial" w:cs="Arial"/>
                <w:sz w:val="14"/>
                <w:szCs w:val="14"/>
                <w:lang w:val="mn-MN"/>
              </w:rPr>
            </w:pPr>
            <w:r w:rsidRPr="00FE4DED">
              <w:rPr>
                <w:rFonts w:ascii="Arial" w:hAnsi="Arial" w:cs="Arial"/>
                <w:sz w:val="14"/>
                <w:szCs w:val="14"/>
                <w:lang w:val="mn-MN"/>
              </w:rPr>
              <w:t>177,000.0</w:t>
            </w:r>
          </w:p>
        </w:tc>
        <w:tc>
          <w:tcPr>
            <w:tcW w:w="356" w:type="pct"/>
            <w:tcBorders>
              <w:top w:val="nil"/>
              <w:left w:val="nil"/>
              <w:bottom w:val="single" w:sz="4" w:space="0" w:color="auto"/>
              <w:right w:val="single" w:sz="4" w:space="0" w:color="auto"/>
            </w:tcBorders>
            <w:shd w:val="clear" w:color="auto" w:fill="auto"/>
            <w:hideMark/>
          </w:tcPr>
          <w:p w14:paraId="71E85E8B" w14:textId="729A0424" w:rsidR="00D51417" w:rsidRPr="00FE4DED" w:rsidRDefault="00D51417" w:rsidP="00D51417">
            <w:pPr>
              <w:ind w:right="-31"/>
              <w:jc w:val="center"/>
              <w:rPr>
                <w:rFonts w:ascii="Arial" w:eastAsia="Times New Roman" w:hAnsi="Arial" w:cs="Arial"/>
                <w:sz w:val="14"/>
                <w:szCs w:val="14"/>
                <w:lang w:val="mn-MN"/>
              </w:rPr>
            </w:pPr>
            <w:r w:rsidRPr="00FE4DED">
              <w:rPr>
                <w:rFonts w:ascii="Arial" w:hAnsi="Arial" w:cs="Arial"/>
                <w:sz w:val="14"/>
                <w:szCs w:val="14"/>
                <w:lang w:val="mn-MN"/>
              </w:rPr>
              <w:t>Улсын төсөв</w:t>
            </w:r>
          </w:p>
        </w:tc>
        <w:tc>
          <w:tcPr>
            <w:tcW w:w="230" w:type="pct"/>
            <w:tcBorders>
              <w:top w:val="nil"/>
              <w:left w:val="nil"/>
              <w:bottom w:val="single" w:sz="4" w:space="0" w:color="auto"/>
              <w:right w:val="single" w:sz="4" w:space="0" w:color="auto"/>
            </w:tcBorders>
            <w:shd w:val="clear" w:color="auto" w:fill="auto"/>
            <w:noWrap/>
            <w:hideMark/>
          </w:tcPr>
          <w:p w14:paraId="7A7FEC9C" w14:textId="671D3ABA" w:rsidR="00D51417" w:rsidRPr="00FE4DED" w:rsidRDefault="00D51417" w:rsidP="00D51417">
            <w:pPr>
              <w:ind w:left="-191" w:right="-175"/>
              <w:jc w:val="center"/>
              <w:rPr>
                <w:rFonts w:ascii="Arial" w:eastAsia="Times New Roman" w:hAnsi="Arial" w:cs="Arial"/>
                <w:sz w:val="14"/>
                <w:szCs w:val="14"/>
                <w:lang w:val="mn-MN"/>
              </w:rPr>
            </w:pPr>
            <w:r w:rsidRPr="00FE4DED">
              <w:rPr>
                <w:rFonts w:ascii="Arial" w:hAnsi="Arial" w:cs="Arial"/>
                <w:sz w:val="14"/>
                <w:szCs w:val="14"/>
                <w:lang w:val="mn-MN"/>
              </w:rPr>
              <w:t>35,400.0</w:t>
            </w:r>
          </w:p>
        </w:tc>
        <w:tc>
          <w:tcPr>
            <w:tcW w:w="272" w:type="pct"/>
            <w:tcBorders>
              <w:top w:val="nil"/>
              <w:left w:val="nil"/>
              <w:bottom w:val="single" w:sz="4" w:space="0" w:color="auto"/>
              <w:right w:val="single" w:sz="4" w:space="0" w:color="auto"/>
            </w:tcBorders>
            <w:shd w:val="clear" w:color="auto" w:fill="auto"/>
            <w:noWrap/>
            <w:hideMark/>
          </w:tcPr>
          <w:p w14:paraId="18A50F17" w14:textId="55E2B8A4" w:rsidR="00D51417" w:rsidRPr="00FE4DED" w:rsidRDefault="00D51417" w:rsidP="00D51417">
            <w:pPr>
              <w:ind w:left="-191" w:right="-175"/>
              <w:jc w:val="center"/>
              <w:rPr>
                <w:rFonts w:ascii="Arial" w:eastAsia="Times New Roman" w:hAnsi="Arial" w:cs="Arial"/>
                <w:sz w:val="14"/>
                <w:szCs w:val="14"/>
                <w:lang w:val="mn-MN"/>
              </w:rPr>
            </w:pPr>
            <w:r w:rsidRPr="00FE4DED">
              <w:rPr>
                <w:rFonts w:ascii="Arial" w:hAnsi="Arial" w:cs="Arial"/>
                <w:sz w:val="14"/>
                <w:szCs w:val="14"/>
                <w:lang w:val="mn-MN"/>
              </w:rPr>
              <w:t>35,400.0</w:t>
            </w:r>
          </w:p>
        </w:tc>
        <w:tc>
          <w:tcPr>
            <w:tcW w:w="238" w:type="pct"/>
            <w:tcBorders>
              <w:top w:val="nil"/>
              <w:left w:val="nil"/>
              <w:bottom w:val="single" w:sz="4" w:space="0" w:color="auto"/>
              <w:right w:val="single" w:sz="4" w:space="0" w:color="auto"/>
            </w:tcBorders>
            <w:shd w:val="clear" w:color="auto" w:fill="auto"/>
            <w:noWrap/>
            <w:hideMark/>
          </w:tcPr>
          <w:p w14:paraId="0F40A6EC" w14:textId="20111C49" w:rsidR="00D51417" w:rsidRPr="00FE4DED" w:rsidRDefault="00D51417" w:rsidP="00D51417">
            <w:pPr>
              <w:ind w:left="-191" w:right="-175"/>
              <w:jc w:val="center"/>
              <w:rPr>
                <w:rFonts w:ascii="Arial" w:eastAsia="Times New Roman" w:hAnsi="Arial" w:cs="Arial"/>
                <w:sz w:val="14"/>
                <w:szCs w:val="14"/>
                <w:lang w:val="mn-MN"/>
              </w:rPr>
            </w:pPr>
            <w:r w:rsidRPr="00FE4DED">
              <w:rPr>
                <w:rFonts w:ascii="Arial" w:hAnsi="Arial" w:cs="Arial"/>
                <w:sz w:val="14"/>
                <w:szCs w:val="14"/>
                <w:lang w:val="mn-MN"/>
              </w:rPr>
              <w:t>35,400.0</w:t>
            </w:r>
          </w:p>
        </w:tc>
        <w:tc>
          <w:tcPr>
            <w:tcW w:w="265" w:type="pct"/>
            <w:tcBorders>
              <w:top w:val="nil"/>
              <w:left w:val="nil"/>
              <w:bottom w:val="single" w:sz="4" w:space="0" w:color="auto"/>
              <w:right w:val="single" w:sz="4" w:space="0" w:color="auto"/>
            </w:tcBorders>
            <w:shd w:val="clear" w:color="auto" w:fill="auto"/>
            <w:noWrap/>
            <w:hideMark/>
          </w:tcPr>
          <w:p w14:paraId="3E505CBD" w14:textId="29E2269E" w:rsidR="00D51417" w:rsidRPr="00FE4DED" w:rsidRDefault="00D51417" w:rsidP="00D51417">
            <w:pPr>
              <w:ind w:left="-191" w:right="-175"/>
              <w:jc w:val="center"/>
              <w:rPr>
                <w:rFonts w:ascii="Arial" w:eastAsia="Times New Roman" w:hAnsi="Arial" w:cs="Arial"/>
                <w:sz w:val="14"/>
                <w:szCs w:val="14"/>
                <w:lang w:val="mn-MN"/>
              </w:rPr>
            </w:pPr>
            <w:r w:rsidRPr="00FE4DED">
              <w:rPr>
                <w:rFonts w:ascii="Arial" w:hAnsi="Arial" w:cs="Arial"/>
                <w:sz w:val="14"/>
                <w:szCs w:val="14"/>
                <w:lang w:val="mn-MN"/>
              </w:rPr>
              <w:t>35,400.0</w:t>
            </w:r>
          </w:p>
        </w:tc>
        <w:tc>
          <w:tcPr>
            <w:tcW w:w="247" w:type="pct"/>
            <w:tcBorders>
              <w:top w:val="nil"/>
              <w:left w:val="nil"/>
              <w:bottom w:val="single" w:sz="4" w:space="0" w:color="auto"/>
              <w:right w:val="single" w:sz="4" w:space="0" w:color="auto"/>
            </w:tcBorders>
            <w:shd w:val="clear" w:color="auto" w:fill="auto"/>
            <w:noWrap/>
            <w:hideMark/>
          </w:tcPr>
          <w:p w14:paraId="2C02908F" w14:textId="14DDA407" w:rsidR="00D51417" w:rsidRPr="00FE4DED" w:rsidRDefault="00D51417" w:rsidP="00D51417">
            <w:pPr>
              <w:ind w:left="-191" w:right="-175"/>
              <w:jc w:val="center"/>
              <w:rPr>
                <w:rFonts w:ascii="Arial" w:eastAsia="Times New Roman" w:hAnsi="Arial" w:cs="Arial"/>
                <w:sz w:val="14"/>
                <w:szCs w:val="14"/>
                <w:lang w:val="mn-MN"/>
              </w:rPr>
            </w:pPr>
            <w:r w:rsidRPr="00FE4DED">
              <w:rPr>
                <w:rFonts w:ascii="Arial" w:hAnsi="Arial" w:cs="Arial"/>
                <w:sz w:val="14"/>
                <w:szCs w:val="14"/>
                <w:lang w:val="mn-MN"/>
              </w:rPr>
              <w:t>35,400.0</w:t>
            </w:r>
          </w:p>
        </w:tc>
        <w:tc>
          <w:tcPr>
            <w:tcW w:w="347" w:type="pct"/>
            <w:gridSpan w:val="2"/>
            <w:tcBorders>
              <w:top w:val="nil"/>
              <w:left w:val="nil"/>
              <w:bottom w:val="single" w:sz="4" w:space="0" w:color="auto"/>
              <w:right w:val="single" w:sz="4" w:space="0" w:color="auto"/>
            </w:tcBorders>
            <w:shd w:val="clear" w:color="auto" w:fill="auto"/>
            <w:hideMark/>
          </w:tcPr>
          <w:p w14:paraId="797085E1" w14:textId="77777777"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Хүнс, хөдөө аж ахуй, хөнгөн үйлдвэрийн яам</w:t>
            </w:r>
          </w:p>
        </w:tc>
        <w:tc>
          <w:tcPr>
            <w:tcW w:w="260" w:type="pct"/>
            <w:gridSpan w:val="2"/>
            <w:tcBorders>
              <w:top w:val="nil"/>
              <w:left w:val="nil"/>
              <w:bottom w:val="single" w:sz="4" w:space="0" w:color="auto"/>
              <w:right w:val="single" w:sz="4" w:space="0" w:color="auto"/>
            </w:tcBorders>
            <w:shd w:val="clear" w:color="auto" w:fill="auto"/>
            <w:hideMark/>
          </w:tcPr>
          <w:p w14:paraId="6CCCF0F6" w14:textId="77777777"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2024-2028</w:t>
            </w:r>
          </w:p>
        </w:tc>
      </w:tr>
      <w:tr w:rsidR="006E6F51" w:rsidRPr="00FE4DED" w14:paraId="6F504AD5" w14:textId="77777777" w:rsidTr="00E528F3">
        <w:trPr>
          <w:divId w:val="409279645"/>
          <w:trHeight w:val="255"/>
        </w:trPr>
        <w:tc>
          <w:tcPr>
            <w:tcW w:w="155" w:type="pct"/>
            <w:tcBorders>
              <w:top w:val="nil"/>
              <w:left w:val="single" w:sz="4" w:space="0" w:color="auto"/>
              <w:bottom w:val="single" w:sz="4" w:space="0" w:color="auto"/>
              <w:right w:val="nil"/>
            </w:tcBorders>
            <w:shd w:val="clear" w:color="auto" w:fill="auto"/>
            <w:noWrap/>
            <w:hideMark/>
          </w:tcPr>
          <w:p w14:paraId="2B380208" w14:textId="77777777" w:rsidR="00D51417" w:rsidRPr="00FE4DED" w:rsidRDefault="00D51417" w:rsidP="00D51417">
            <w:pPr>
              <w:ind w:left="-110" w:right="-50"/>
              <w:jc w:val="center"/>
              <w:rPr>
                <w:rFonts w:ascii="Arial" w:eastAsia="Times New Roman" w:hAnsi="Arial" w:cs="Arial"/>
                <w:b/>
                <w:bCs/>
                <w:sz w:val="14"/>
                <w:szCs w:val="14"/>
                <w:lang w:val="mn-MN"/>
              </w:rPr>
            </w:pPr>
            <w:r w:rsidRPr="00FE4DED">
              <w:rPr>
                <w:rFonts w:ascii="Arial" w:eastAsia="Times New Roman" w:hAnsi="Arial" w:cs="Arial"/>
                <w:b/>
                <w:bCs/>
                <w:sz w:val="14"/>
                <w:szCs w:val="14"/>
                <w:lang w:val="mn-MN"/>
              </w:rPr>
              <w:t>2</w:t>
            </w:r>
          </w:p>
        </w:tc>
        <w:tc>
          <w:tcPr>
            <w:tcW w:w="578" w:type="pct"/>
            <w:tcBorders>
              <w:top w:val="nil"/>
              <w:left w:val="single" w:sz="4" w:space="0" w:color="auto"/>
              <w:bottom w:val="single" w:sz="4" w:space="0" w:color="auto"/>
              <w:right w:val="single" w:sz="4" w:space="0" w:color="auto"/>
            </w:tcBorders>
            <w:shd w:val="clear" w:color="auto" w:fill="auto"/>
            <w:hideMark/>
          </w:tcPr>
          <w:p w14:paraId="1EB2B930" w14:textId="77777777" w:rsidR="00D51417" w:rsidRPr="00FE4DED" w:rsidRDefault="00D51417" w:rsidP="00D51417">
            <w:pPr>
              <w:ind w:right="-31"/>
              <w:jc w:val="center"/>
              <w:rPr>
                <w:rFonts w:ascii="Arial" w:eastAsia="Times New Roman" w:hAnsi="Arial" w:cs="Arial"/>
                <w:b/>
                <w:bCs/>
                <w:sz w:val="14"/>
                <w:szCs w:val="14"/>
                <w:lang w:val="mn-MN"/>
              </w:rPr>
            </w:pPr>
            <w:r w:rsidRPr="00FE4DED">
              <w:rPr>
                <w:rFonts w:ascii="Arial" w:eastAsia="Times New Roman" w:hAnsi="Arial" w:cs="Arial"/>
                <w:b/>
                <w:bCs/>
                <w:sz w:val="14"/>
                <w:szCs w:val="14"/>
                <w:lang w:val="mn-MN"/>
              </w:rPr>
              <w:t>Дүн</w:t>
            </w:r>
          </w:p>
        </w:tc>
        <w:tc>
          <w:tcPr>
            <w:tcW w:w="501" w:type="pct"/>
            <w:tcBorders>
              <w:top w:val="nil"/>
              <w:left w:val="nil"/>
              <w:bottom w:val="single" w:sz="4" w:space="0" w:color="auto"/>
              <w:right w:val="single" w:sz="4" w:space="0" w:color="auto"/>
            </w:tcBorders>
            <w:shd w:val="clear" w:color="auto" w:fill="auto"/>
            <w:hideMark/>
          </w:tcPr>
          <w:p w14:paraId="49771677" w14:textId="7C7EA8E1" w:rsidR="00D51417" w:rsidRPr="00FE4DED" w:rsidRDefault="00D51417" w:rsidP="00D51417">
            <w:pPr>
              <w:ind w:right="-31"/>
              <w:jc w:val="center"/>
              <w:rPr>
                <w:rFonts w:ascii="Arial" w:eastAsia="Times New Roman" w:hAnsi="Arial" w:cs="Arial"/>
                <w:b/>
                <w:bCs/>
                <w:sz w:val="14"/>
                <w:szCs w:val="14"/>
                <w:lang w:val="mn-MN"/>
              </w:rPr>
            </w:pPr>
          </w:p>
        </w:tc>
        <w:tc>
          <w:tcPr>
            <w:tcW w:w="470" w:type="pct"/>
            <w:tcBorders>
              <w:top w:val="nil"/>
              <w:left w:val="nil"/>
              <w:bottom w:val="single" w:sz="4" w:space="0" w:color="auto"/>
              <w:right w:val="single" w:sz="4" w:space="0" w:color="auto"/>
            </w:tcBorders>
            <w:shd w:val="clear" w:color="auto" w:fill="auto"/>
            <w:hideMark/>
          </w:tcPr>
          <w:p w14:paraId="78A5BDA0" w14:textId="2221C82F" w:rsidR="00D51417" w:rsidRPr="00FE4DED" w:rsidRDefault="00D51417" w:rsidP="00D51417">
            <w:pPr>
              <w:ind w:right="-31"/>
              <w:jc w:val="center"/>
              <w:rPr>
                <w:rFonts w:ascii="Arial" w:eastAsia="Times New Roman" w:hAnsi="Arial" w:cs="Arial"/>
                <w:b/>
                <w:bCs/>
                <w:sz w:val="14"/>
                <w:szCs w:val="14"/>
                <w:lang w:val="mn-MN"/>
              </w:rPr>
            </w:pPr>
          </w:p>
        </w:tc>
        <w:tc>
          <w:tcPr>
            <w:tcW w:w="382" w:type="pct"/>
            <w:tcBorders>
              <w:top w:val="nil"/>
              <w:left w:val="nil"/>
              <w:bottom w:val="single" w:sz="4" w:space="0" w:color="auto"/>
              <w:right w:val="single" w:sz="4" w:space="0" w:color="auto"/>
            </w:tcBorders>
            <w:shd w:val="clear" w:color="auto" w:fill="auto"/>
            <w:hideMark/>
          </w:tcPr>
          <w:p w14:paraId="0968A0A2" w14:textId="05098413" w:rsidR="00D51417" w:rsidRPr="00FE4DED" w:rsidRDefault="00D51417" w:rsidP="00D51417">
            <w:pPr>
              <w:ind w:right="-31"/>
              <w:jc w:val="center"/>
              <w:rPr>
                <w:rFonts w:ascii="Arial" w:eastAsia="Times New Roman" w:hAnsi="Arial" w:cs="Arial"/>
                <w:b/>
                <w:bCs/>
                <w:sz w:val="14"/>
                <w:szCs w:val="14"/>
                <w:lang w:val="mn-MN"/>
              </w:rPr>
            </w:pPr>
          </w:p>
        </w:tc>
        <w:tc>
          <w:tcPr>
            <w:tcW w:w="425" w:type="pct"/>
            <w:tcBorders>
              <w:top w:val="nil"/>
              <w:left w:val="nil"/>
              <w:bottom w:val="single" w:sz="4" w:space="0" w:color="auto"/>
              <w:right w:val="single" w:sz="4" w:space="0" w:color="auto"/>
            </w:tcBorders>
            <w:shd w:val="clear" w:color="auto" w:fill="auto"/>
            <w:hideMark/>
          </w:tcPr>
          <w:p w14:paraId="0DE723EC" w14:textId="591C8DF0" w:rsidR="00D51417" w:rsidRPr="00FE4DED" w:rsidRDefault="00D51417" w:rsidP="00D51417">
            <w:pPr>
              <w:ind w:right="-31"/>
              <w:jc w:val="center"/>
              <w:rPr>
                <w:rFonts w:ascii="Arial" w:eastAsia="Times New Roman" w:hAnsi="Arial" w:cs="Arial"/>
                <w:b/>
                <w:bCs/>
                <w:sz w:val="14"/>
                <w:szCs w:val="14"/>
                <w:lang w:val="mn-MN"/>
              </w:rPr>
            </w:pPr>
          </w:p>
        </w:tc>
        <w:tc>
          <w:tcPr>
            <w:tcW w:w="273" w:type="pct"/>
            <w:tcBorders>
              <w:top w:val="nil"/>
              <w:left w:val="nil"/>
              <w:bottom w:val="single" w:sz="4" w:space="0" w:color="auto"/>
              <w:right w:val="single" w:sz="4" w:space="0" w:color="auto"/>
            </w:tcBorders>
            <w:shd w:val="clear" w:color="auto" w:fill="auto"/>
            <w:hideMark/>
          </w:tcPr>
          <w:p w14:paraId="7759C9A1" w14:textId="65F538D4" w:rsidR="00D51417" w:rsidRPr="00FE4DED" w:rsidRDefault="00D51417" w:rsidP="00D51417">
            <w:pPr>
              <w:ind w:right="-31"/>
              <w:jc w:val="center"/>
              <w:rPr>
                <w:rFonts w:ascii="Arial" w:eastAsia="Times New Roman" w:hAnsi="Arial" w:cs="Arial"/>
                <w:b/>
                <w:bCs/>
                <w:sz w:val="14"/>
                <w:szCs w:val="14"/>
                <w:lang w:val="mn-MN"/>
              </w:rPr>
            </w:pPr>
            <w:r w:rsidRPr="00FE4DED">
              <w:rPr>
                <w:rFonts w:ascii="Arial" w:hAnsi="Arial" w:cs="Arial"/>
                <w:b/>
                <w:bCs/>
                <w:sz w:val="14"/>
                <w:szCs w:val="14"/>
                <w:lang w:val="mn-MN"/>
              </w:rPr>
              <w:t>343,130.0</w:t>
            </w:r>
          </w:p>
        </w:tc>
        <w:tc>
          <w:tcPr>
            <w:tcW w:w="356" w:type="pct"/>
            <w:tcBorders>
              <w:top w:val="nil"/>
              <w:left w:val="nil"/>
              <w:bottom w:val="single" w:sz="4" w:space="0" w:color="auto"/>
              <w:right w:val="single" w:sz="4" w:space="0" w:color="auto"/>
            </w:tcBorders>
            <w:shd w:val="clear" w:color="auto" w:fill="auto"/>
            <w:hideMark/>
          </w:tcPr>
          <w:p w14:paraId="4A992ED5" w14:textId="7CE85C80" w:rsidR="00D51417" w:rsidRPr="00FE4DED" w:rsidRDefault="00D51417" w:rsidP="00D51417">
            <w:pPr>
              <w:ind w:right="-31"/>
              <w:jc w:val="center"/>
              <w:rPr>
                <w:rFonts w:ascii="Arial" w:eastAsia="Times New Roman" w:hAnsi="Arial" w:cs="Arial"/>
                <w:b/>
                <w:bCs/>
                <w:sz w:val="14"/>
                <w:szCs w:val="14"/>
                <w:lang w:val="mn-MN"/>
              </w:rPr>
            </w:pPr>
            <w:r w:rsidRPr="00FE4DED">
              <w:rPr>
                <w:rFonts w:ascii="Arial" w:hAnsi="Arial" w:cs="Arial"/>
                <w:b/>
                <w:bCs/>
                <w:sz w:val="14"/>
                <w:szCs w:val="14"/>
                <w:lang w:val="mn-MN"/>
              </w:rPr>
              <w:t>-</w:t>
            </w:r>
          </w:p>
        </w:tc>
        <w:tc>
          <w:tcPr>
            <w:tcW w:w="230" w:type="pct"/>
            <w:tcBorders>
              <w:top w:val="nil"/>
              <w:left w:val="nil"/>
              <w:bottom w:val="single" w:sz="4" w:space="0" w:color="auto"/>
              <w:right w:val="single" w:sz="4" w:space="0" w:color="auto"/>
            </w:tcBorders>
            <w:shd w:val="clear" w:color="auto" w:fill="auto"/>
            <w:hideMark/>
          </w:tcPr>
          <w:p w14:paraId="71A67944" w14:textId="7C0C1F89" w:rsidR="00D51417" w:rsidRPr="00FE4DED" w:rsidRDefault="00D51417" w:rsidP="00D51417">
            <w:pPr>
              <w:ind w:left="-191" w:right="-175"/>
              <w:jc w:val="center"/>
              <w:rPr>
                <w:rFonts w:ascii="Arial" w:eastAsia="Times New Roman" w:hAnsi="Arial" w:cs="Arial"/>
                <w:b/>
                <w:bCs/>
                <w:sz w:val="14"/>
                <w:szCs w:val="14"/>
                <w:lang w:val="mn-MN"/>
              </w:rPr>
            </w:pPr>
            <w:r w:rsidRPr="00FE4DED">
              <w:rPr>
                <w:rFonts w:ascii="Arial" w:hAnsi="Arial" w:cs="Arial"/>
                <w:b/>
                <w:bCs/>
                <w:sz w:val="14"/>
                <w:szCs w:val="14"/>
                <w:lang w:val="mn-MN"/>
              </w:rPr>
              <w:t>35,535.0</w:t>
            </w:r>
          </w:p>
        </w:tc>
        <w:tc>
          <w:tcPr>
            <w:tcW w:w="272" w:type="pct"/>
            <w:tcBorders>
              <w:top w:val="nil"/>
              <w:left w:val="nil"/>
              <w:bottom w:val="single" w:sz="4" w:space="0" w:color="auto"/>
              <w:right w:val="single" w:sz="4" w:space="0" w:color="auto"/>
            </w:tcBorders>
            <w:shd w:val="clear" w:color="auto" w:fill="auto"/>
            <w:hideMark/>
          </w:tcPr>
          <w:p w14:paraId="1A872861" w14:textId="685BD504" w:rsidR="00D51417" w:rsidRPr="00FE4DED" w:rsidRDefault="00D51417" w:rsidP="00D51417">
            <w:pPr>
              <w:ind w:left="-191" w:right="-175"/>
              <w:jc w:val="center"/>
              <w:rPr>
                <w:rFonts w:ascii="Arial" w:eastAsia="Times New Roman" w:hAnsi="Arial" w:cs="Arial"/>
                <w:b/>
                <w:bCs/>
                <w:sz w:val="14"/>
                <w:szCs w:val="14"/>
                <w:lang w:val="mn-MN"/>
              </w:rPr>
            </w:pPr>
            <w:r w:rsidRPr="00FE4DED">
              <w:rPr>
                <w:rFonts w:ascii="Arial" w:hAnsi="Arial" w:cs="Arial"/>
                <w:b/>
                <w:bCs/>
                <w:sz w:val="14"/>
                <w:szCs w:val="14"/>
                <w:lang w:val="mn-MN"/>
              </w:rPr>
              <w:t>90,330.0</w:t>
            </w:r>
          </w:p>
        </w:tc>
        <w:tc>
          <w:tcPr>
            <w:tcW w:w="238" w:type="pct"/>
            <w:tcBorders>
              <w:top w:val="nil"/>
              <w:left w:val="nil"/>
              <w:bottom w:val="single" w:sz="4" w:space="0" w:color="auto"/>
              <w:right w:val="single" w:sz="4" w:space="0" w:color="auto"/>
            </w:tcBorders>
            <w:shd w:val="clear" w:color="auto" w:fill="auto"/>
            <w:hideMark/>
          </w:tcPr>
          <w:p w14:paraId="4E24E2AF" w14:textId="163149DE" w:rsidR="00D51417" w:rsidRPr="00FE4DED" w:rsidRDefault="00D51417" w:rsidP="00D51417">
            <w:pPr>
              <w:ind w:left="-191" w:right="-175"/>
              <w:jc w:val="center"/>
              <w:rPr>
                <w:rFonts w:ascii="Arial" w:eastAsia="Times New Roman" w:hAnsi="Arial" w:cs="Arial"/>
                <w:b/>
                <w:bCs/>
                <w:sz w:val="14"/>
                <w:szCs w:val="14"/>
                <w:lang w:val="mn-MN"/>
              </w:rPr>
            </w:pPr>
            <w:r w:rsidRPr="00FE4DED">
              <w:rPr>
                <w:rFonts w:ascii="Arial" w:hAnsi="Arial" w:cs="Arial"/>
                <w:b/>
                <w:bCs/>
                <w:sz w:val="14"/>
                <w:szCs w:val="14"/>
                <w:lang w:val="mn-MN"/>
              </w:rPr>
              <w:t>88,570.0</w:t>
            </w:r>
          </w:p>
        </w:tc>
        <w:tc>
          <w:tcPr>
            <w:tcW w:w="265" w:type="pct"/>
            <w:tcBorders>
              <w:top w:val="nil"/>
              <w:left w:val="nil"/>
              <w:bottom w:val="single" w:sz="4" w:space="0" w:color="auto"/>
              <w:right w:val="single" w:sz="4" w:space="0" w:color="auto"/>
            </w:tcBorders>
            <w:shd w:val="clear" w:color="auto" w:fill="auto"/>
            <w:hideMark/>
          </w:tcPr>
          <w:p w14:paraId="78193E6B" w14:textId="16DDE743" w:rsidR="00D51417" w:rsidRPr="00FE4DED" w:rsidRDefault="00D51417" w:rsidP="00D51417">
            <w:pPr>
              <w:ind w:left="-191" w:right="-175"/>
              <w:jc w:val="center"/>
              <w:rPr>
                <w:rFonts w:ascii="Arial" w:eastAsia="Times New Roman" w:hAnsi="Arial" w:cs="Arial"/>
                <w:b/>
                <w:bCs/>
                <w:sz w:val="14"/>
                <w:szCs w:val="14"/>
                <w:lang w:val="mn-MN"/>
              </w:rPr>
            </w:pPr>
            <w:r w:rsidRPr="00FE4DED">
              <w:rPr>
                <w:rFonts w:ascii="Arial" w:hAnsi="Arial" w:cs="Arial"/>
                <w:b/>
                <w:bCs/>
                <w:sz w:val="14"/>
                <w:szCs w:val="14"/>
                <w:lang w:val="mn-MN"/>
              </w:rPr>
              <w:t>88,745.0</w:t>
            </w:r>
          </w:p>
        </w:tc>
        <w:tc>
          <w:tcPr>
            <w:tcW w:w="247" w:type="pct"/>
            <w:tcBorders>
              <w:top w:val="nil"/>
              <w:left w:val="nil"/>
              <w:bottom w:val="single" w:sz="4" w:space="0" w:color="auto"/>
              <w:right w:val="single" w:sz="4" w:space="0" w:color="auto"/>
            </w:tcBorders>
            <w:shd w:val="clear" w:color="auto" w:fill="auto"/>
            <w:hideMark/>
          </w:tcPr>
          <w:p w14:paraId="7B7C8FD2" w14:textId="74789DA1" w:rsidR="00D51417" w:rsidRPr="00FE4DED" w:rsidRDefault="00D51417" w:rsidP="00D51417">
            <w:pPr>
              <w:ind w:left="-191" w:right="-175"/>
              <w:jc w:val="center"/>
              <w:rPr>
                <w:rFonts w:ascii="Arial" w:eastAsia="Times New Roman" w:hAnsi="Arial" w:cs="Arial"/>
                <w:b/>
                <w:bCs/>
                <w:sz w:val="14"/>
                <w:szCs w:val="14"/>
                <w:lang w:val="mn-MN"/>
              </w:rPr>
            </w:pPr>
            <w:r w:rsidRPr="00FE4DED">
              <w:rPr>
                <w:rFonts w:ascii="Arial" w:hAnsi="Arial" w:cs="Arial"/>
                <w:b/>
                <w:bCs/>
                <w:sz w:val="14"/>
                <w:szCs w:val="14"/>
                <w:lang w:val="mn-MN"/>
              </w:rPr>
              <w:t>39,950.0</w:t>
            </w:r>
          </w:p>
        </w:tc>
        <w:tc>
          <w:tcPr>
            <w:tcW w:w="347" w:type="pct"/>
            <w:gridSpan w:val="2"/>
            <w:tcBorders>
              <w:top w:val="nil"/>
              <w:left w:val="nil"/>
              <w:bottom w:val="single" w:sz="4" w:space="0" w:color="auto"/>
              <w:right w:val="single" w:sz="4" w:space="0" w:color="auto"/>
            </w:tcBorders>
            <w:shd w:val="clear" w:color="auto" w:fill="auto"/>
            <w:hideMark/>
          </w:tcPr>
          <w:p w14:paraId="74A65C5A" w14:textId="000CD9DA" w:rsidR="00D51417" w:rsidRPr="00FE4DED" w:rsidRDefault="00D51417" w:rsidP="00D51417">
            <w:pPr>
              <w:ind w:right="-31"/>
              <w:jc w:val="center"/>
              <w:rPr>
                <w:rFonts w:ascii="Arial" w:eastAsia="Times New Roman" w:hAnsi="Arial" w:cs="Arial"/>
                <w:b/>
                <w:bCs/>
                <w:sz w:val="14"/>
                <w:szCs w:val="14"/>
                <w:lang w:val="mn-MN"/>
              </w:rPr>
            </w:pPr>
          </w:p>
        </w:tc>
        <w:tc>
          <w:tcPr>
            <w:tcW w:w="260" w:type="pct"/>
            <w:gridSpan w:val="2"/>
            <w:tcBorders>
              <w:top w:val="nil"/>
              <w:left w:val="nil"/>
              <w:bottom w:val="single" w:sz="4" w:space="0" w:color="auto"/>
              <w:right w:val="single" w:sz="4" w:space="0" w:color="auto"/>
            </w:tcBorders>
            <w:shd w:val="clear" w:color="auto" w:fill="auto"/>
            <w:hideMark/>
          </w:tcPr>
          <w:p w14:paraId="2D31ECA5" w14:textId="080E1DB9" w:rsidR="00D51417" w:rsidRPr="00FE4DED" w:rsidRDefault="00D51417" w:rsidP="00D51417">
            <w:pPr>
              <w:ind w:right="-31"/>
              <w:jc w:val="center"/>
              <w:rPr>
                <w:rFonts w:ascii="Arial" w:eastAsia="Times New Roman" w:hAnsi="Arial" w:cs="Arial"/>
                <w:b/>
                <w:bCs/>
                <w:sz w:val="14"/>
                <w:szCs w:val="14"/>
                <w:lang w:val="mn-MN"/>
              </w:rPr>
            </w:pPr>
          </w:p>
        </w:tc>
      </w:tr>
      <w:tr w:rsidR="006E6F51" w:rsidRPr="00FE4DED" w14:paraId="4EBE12AC" w14:textId="77777777" w:rsidTr="00E528F3">
        <w:trPr>
          <w:divId w:val="409279645"/>
          <w:trHeight w:val="289"/>
        </w:trPr>
        <w:tc>
          <w:tcPr>
            <w:tcW w:w="5000" w:type="pct"/>
            <w:gridSpan w:val="17"/>
            <w:tcBorders>
              <w:top w:val="single" w:sz="4" w:space="0" w:color="auto"/>
              <w:left w:val="single" w:sz="4" w:space="0" w:color="auto"/>
              <w:bottom w:val="single" w:sz="4" w:space="0" w:color="auto"/>
              <w:right w:val="single" w:sz="4" w:space="0" w:color="auto"/>
            </w:tcBorders>
            <w:shd w:val="clear" w:color="auto" w:fill="auto"/>
            <w:vAlign w:val="center"/>
            <w:hideMark/>
          </w:tcPr>
          <w:p w14:paraId="2B509DAF" w14:textId="2988B29E" w:rsidR="00D51417" w:rsidRPr="00FE4DED" w:rsidRDefault="00D51417" w:rsidP="00D51417">
            <w:pPr>
              <w:ind w:left="-110" w:right="-50"/>
              <w:jc w:val="center"/>
              <w:rPr>
                <w:rFonts w:ascii="Arial" w:eastAsia="Times New Roman" w:hAnsi="Arial" w:cs="Arial"/>
                <w:sz w:val="14"/>
                <w:szCs w:val="14"/>
                <w:lang w:val="mn-MN"/>
              </w:rPr>
            </w:pPr>
            <w:r w:rsidRPr="00FE4DED">
              <w:rPr>
                <w:rFonts w:ascii="Arial" w:eastAsia="Times New Roman" w:hAnsi="Arial" w:cs="Arial"/>
                <w:b/>
                <w:bCs/>
                <w:sz w:val="14"/>
                <w:szCs w:val="14"/>
                <w:lang w:val="mn-MN"/>
              </w:rPr>
              <w:t>Гурав Үйлдвэрлэлт, борлуулалт, экспортыг нэмэгдүүлэх, зах зээлийг тэлэх чиглэлээр:</w:t>
            </w:r>
          </w:p>
        </w:tc>
      </w:tr>
      <w:tr w:rsidR="006E6F51" w:rsidRPr="00FE4DED" w14:paraId="273492B8" w14:textId="77777777" w:rsidTr="00E528F3">
        <w:trPr>
          <w:divId w:val="409279645"/>
          <w:trHeight w:val="1530"/>
        </w:trPr>
        <w:tc>
          <w:tcPr>
            <w:tcW w:w="155" w:type="pct"/>
            <w:tcBorders>
              <w:top w:val="nil"/>
              <w:left w:val="single" w:sz="4" w:space="0" w:color="auto"/>
              <w:bottom w:val="single" w:sz="4" w:space="0" w:color="auto"/>
              <w:right w:val="single" w:sz="4" w:space="0" w:color="auto"/>
            </w:tcBorders>
            <w:shd w:val="clear" w:color="auto" w:fill="auto"/>
            <w:noWrap/>
            <w:hideMark/>
          </w:tcPr>
          <w:p w14:paraId="6CDF30FD" w14:textId="77777777" w:rsidR="00B47E74" w:rsidRPr="00FE4DED" w:rsidRDefault="00B47E74" w:rsidP="00B47E74">
            <w:pPr>
              <w:ind w:left="-110" w:right="-50"/>
              <w:jc w:val="center"/>
              <w:rPr>
                <w:rFonts w:ascii="Arial" w:eastAsia="Times New Roman" w:hAnsi="Arial" w:cs="Arial"/>
                <w:sz w:val="14"/>
                <w:szCs w:val="14"/>
                <w:lang w:val="mn-MN"/>
              </w:rPr>
            </w:pPr>
            <w:r w:rsidRPr="00FE4DED">
              <w:rPr>
                <w:rFonts w:ascii="Arial" w:eastAsia="Times New Roman" w:hAnsi="Arial" w:cs="Arial"/>
                <w:sz w:val="14"/>
                <w:szCs w:val="14"/>
                <w:lang w:val="mn-MN"/>
              </w:rPr>
              <w:t>3.1.1</w:t>
            </w:r>
          </w:p>
        </w:tc>
        <w:tc>
          <w:tcPr>
            <w:tcW w:w="578" w:type="pct"/>
            <w:vMerge w:val="restart"/>
            <w:tcBorders>
              <w:top w:val="nil"/>
              <w:left w:val="single" w:sz="4" w:space="0" w:color="auto"/>
              <w:bottom w:val="single" w:sz="4" w:space="0" w:color="000000"/>
              <w:right w:val="single" w:sz="4" w:space="0" w:color="auto"/>
            </w:tcBorders>
            <w:shd w:val="clear" w:color="auto" w:fill="auto"/>
            <w:hideMark/>
          </w:tcPr>
          <w:p w14:paraId="05C224B7" w14:textId="77777777" w:rsidR="00B47E74" w:rsidRPr="00FE4DED" w:rsidRDefault="00B47E74" w:rsidP="00B47E74">
            <w:pPr>
              <w:ind w:left="-170" w:right="-168"/>
              <w:jc w:val="center"/>
              <w:rPr>
                <w:rFonts w:ascii="Arial" w:eastAsia="Times New Roman" w:hAnsi="Arial" w:cs="Arial"/>
                <w:sz w:val="14"/>
                <w:szCs w:val="14"/>
                <w:lang w:val="mn-MN"/>
              </w:rPr>
            </w:pPr>
            <w:r w:rsidRPr="00FE4DED">
              <w:rPr>
                <w:rFonts w:ascii="Arial" w:eastAsia="Times New Roman" w:hAnsi="Arial" w:cs="Arial"/>
                <w:sz w:val="14"/>
                <w:szCs w:val="14"/>
                <w:lang w:val="mn-MN"/>
              </w:rPr>
              <w:t xml:space="preserve">3.1. Үйлдвэрлэлийн хүчин чадлыг нэмэгдүүлэх, ашиглалтыг дээшлүүлэхэд үйлдвэрлэл эрхлэгчдэд санхүүгийн </w:t>
            </w:r>
          </w:p>
          <w:p w14:paraId="49675850" w14:textId="4757937E" w:rsidR="00B47E74" w:rsidRPr="00FE4DED" w:rsidRDefault="00B47E74" w:rsidP="00B47E74">
            <w:pPr>
              <w:ind w:left="-170" w:right="-168"/>
              <w:jc w:val="center"/>
              <w:rPr>
                <w:rFonts w:ascii="Arial" w:eastAsia="Times New Roman" w:hAnsi="Arial" w:cs="Arial"/>
                <w:sz w:val="14"/>
                <w:szCs w:val="14"/>
                <w:lang w:val="mn-MN"/>
              </w:rPr>
            </w:pPr>
            <w:r w:rsidRPr="00FE4DED">
              <w:rPr>
                <w:rFonts w:ascii="Arial" w:eastAsia="Times New Roman" w:hAnsi="Arial" w:cs="Arial"/>
                <w:sz w:val="14"/>
                <w:szCs w:val="14"/>
                <w:lang w:val="mn-MN"/>
              </w:rPr>
              <w:t>дэмжлэг үзүүлэх</w:t>
            </w:r>
          </w:p>
        </w:tc>
        <w:tc>
          <w:tcPr>
            <w:tcW w:w="501" w:type="pct"/>
            <w:tcBorders>
              <w:top w:val="nil"/>
              <w:left w:val="nil"/>
              <w:bottom w:val="single" w:sz="4" w:space="0" w:color="auto"/>
              <w:right w:val="single" w:sz="4" w:space="0" w:color="auto"/>
            </w:tcBorders>
            <w:shd w:val="clear" w:color="auto" w:fill="auto"/>
            <w:hideMark/>
          </w:tcPr>
          <w:p w14:paraId="1CB3DF63" w14:textId="77777777" w:rsidR="00B47E74" w:rsidRPr="00FE4DED" w:rsidRDefault="00B47E74" w:rsidP="00B47E74">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Ноос, ноолуур, арьс ширний бэлтгэл, үйлдвэрлэл, экспортыг дэмжсэн эргэлтийн хөрөнгийн зээл, зээлийн хүүгийн дэмжлэг үзүүлэх</w:t>
            </w:r>
          </w:p>
        </w:tc>
        <w:tc>
          <w:tcPr>
            <w:tcW w:w="470" w:type="pct"/>
            <w:tcBorders>
              <w:top w:val="nil"/>
              <w:left w:val="nil"/>
              <w:bottom w:val="single" w:sz="4" w:space="0" w:color="auto"/>
              <w:right w:val="single" w:sz="4" w:space="0" w:color="auto"/>
            </w:tcBorders>
            <w:shd w:val="clear" w:color="auto" w:fill="auto"/>
            <w:hideMark/>
          </w:tcPr>
          <w:p w14:paraId="3B8DA924" w14:textId="77777777" w:rsidR="00B47E74" w:rsidRPr="00FE4DED" w:rsidRDefault="00B47E74" w:rsidP="00B47E74">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Ноос, ноолуур арьс ширэн бүтээгдэхүүний экспортын өсөлт, хувиар</w:t>
            </w:r>
          </w:p>
        </w:tc>
        <w:tc>
          <w:tcPr>
            <w:tcW w:w="382" w:type="pct"/>
            <w:tcBorders>
              <w:top w:val="nil"/>
              <w:left w:val="nil"/>
              <w:bottom w:val="nil"/>
              <w:right w:val="single" w:sz="4" w:space="0" w:color="auto"/>
            </w:tcBorders>
            <w:shd w:val="clear" w:color="auto" w:fill="auto"/>
            <w:hideMark/>
          </w:tcPr>
          <w:p w14:paraId="449E8B31" w14:textId="77777777" w:rsidR="00B47E74" w:rsidRPr="00FE4DED" w:rsidRDefault="00B47E74" w:rsidP="00B47E74">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459.2 сая ам.</w:t>
            </w:r>
            <w:proofErr w:type="spellStart"/>
            <w:r w:rsidRPr="00FE4DED">
              <w:rPr>
                <w:rFonts w:ascii="Arial" w:eastAsia="Times New Roman" w:hAnsi="Arial" w:cs="Arial"/>
                <w:sz w:val="14"/>
                <w:szCs w:val="14"/>
                <w:lang w:val="mn-MN"/>
              </w:rPr>
              <w:t>долл</w:t>
            </w:r>
            <w:proofErr w:type="spellEnd"/>
          </w:p>
        </w:tc>
        <w:tc>
          <w:tcPr>
            <w:tcW w:w="425" w:type="pct"/>
            <w:tcBorders>
              <w:top w:val="nil"/>
              <w:left w:val="nil"/>
              <w:bottom w:val="nil"/>
              <w:right w:val="single" w:sz="4" w:space="0" w:color="auto"/>
            </w:tcBorders>
            <w:shd w:val="clear" w:color="auto" w:fill="auto"/>
            <w:hideMark/>
          </w:tcPr>
          <w:p w14:paraId="114EAAB9" w14:textId="77777777" w:rsidR="00B47E74" w:rsidRPr="00FE4DED" w:rsidRDefault="00B47E74" w:rsidP="00B47E74">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Жил бүр</w:t>
            </w:r>
            <w:r w:rsidRPr="00FE4DED">
              <w:rPr>
                <w:rFonts w:ascii="Arial" w:eastAsia="Times New Roman" w:hAnsi="Arial" w:cs="Arial"/>
                <w:sz w:val="14"/>
                <w:szCs w:val="14"/>
                <w:lang w:val="mn-MN"/>
              </w:rPr>
              <w:br/>
              <w:t>10 хувиас багагүй хэмжээгээр нэмэгдүүлнэ.</w:t>
            </w:r>
          </w:p>
        </w:tc>
        <w:tc>
          <w:tcPr>
            <w:tcW w:w="273" w:type="pct"/>
            <w:tcBorders>
              <w:top w:val="nil"/>
              <w:left w:val="nil"/>
              <w:bottom w:val="nil"/>
              <w:right w:val="single" w:sz="4" w:space="0" w:color="auto"/>
            </w:tcBorders>
            <w:shd w:val="clear" w:color="auto" w:fill="auto"/>
            <w:hideMark/>
          </w:tcPr>
          <w:p w14:paraId="032E5A56" w14:textId="77777777" w:rsidR="00B47E74" w:rsidRPr="00FE4DED" w:rsidRDefault="00B47E74" w:rsidP="00B47E74">
            <w:pPr>
              <w:ind w:left="-32"/>
              <w:jc w:val="center"/>
              <w:rPr>
                <w:rFonts w:ascii="Arial" w:eastAsia="Times New Roman" w:hAnsi="Arial" w:cs="Arial"/>
                <w:sz w:val="14"/>
                <w:szCs w:val="14"/>
                <w:lang w:val="mn-MN"/>
              </w:rPr>
            </w:pPr>
            <w:r w:rsidRPr="00FE4DED">
              <w:rPr>
                <w:rFonts w:ascii="Arial" w:hAnsi="Arial" w:cs="Arial"/>
                <w:sz w:val="20"/>
                <w:szCs w:val="20"/>
                <w:lang w:val="mn-MN"/>
              </w:rPr>
              <w:t xml:space="preserve">       </w:t>
            </w:r>
            <w:r w:rsidRPr="00FE4DED">
              <w:rPr>
                <w:rFonts w:ascii="Arial" w:hAnsi="Arial" w:cs="Arial"/>
                <w:sz w:val="14"/>
                <w:szCs w:val="14"/>
                <w:lang w:val="mn-MN"/>
              </w:rPr>
              <w:t xml:space="preserve">130,500.0 </w:t>
            </w:r>
          </w:p>
          <w:p w14:paraId="11F83F78" w14:textId="4CA724C5" w:rsidR="00B47E74" w:rsidRPr="00FE4DED" w:rsidRDefault="00B47E74" w:rsidP="00B47E74">
            <w:pPr>
              <w:ind w:right="-31"/>
              <w:jc w:val="center"/>
              <w:rPr>
                <w:rFonts w:ascii="Arial" w:eastAsia="Times New Roman" w:hAnsi="Arial" w:cs="Arial"/>
                <w:sz w:val="14"/>
                <w:szCs w:val="14"/>
                <w:lang w:val="mn-MN"/>
              </w:rPr>
            </w:pPr>
          </w:p>
        </w:tc>
        <w:tc>
          <w:tcPr>
            <w:tcW w:w="356" w:type="pct"/>
            <w:tcBorders>
              <w:top w:val="nil"/>
              <w:left w:val="nil"/>
              <w:bottom w:val="nil"/>
              <w:right w:val="single" w:sz="4" w:space="0" w:color="auto"/>
            </w:tcBorders>
            <w:shd w:val="clear" w:color="auto" w:fill="auto"/>
            <w:hideMark/>
          </w:tcPr>
          <w:p w14:paraId="7BA7A446" w14:textId="77777777" w:rsidR="00B47E74" w:rsidRPr="00FE4DED" w:rsidRDefault="00B47E74" w:rsidP="00B47E74">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Улсын төсөв /ЭХ-н зээлийн хүүгийн дэмжлэг/</w:t>
            </w:r>
          </w:p>
        </w:tc>
        <w:tc>
          <w:tcPr>
            <w:tcW w:w="230" w:type="pct"/>
            <w:tcBorders>
              <w:top w:val="nil"/>
              <w:left w:val="nil"/>
              <w:bottom w:val="single" w:sz="4" w:space="0" w:color="auto"/>
              <w:right w:val="single" w:sz="4" w:space="0" w:color="auto"/>
            </w:tcBorders>
            <w:shd w:val="clear" w:color="auto" w:fill="auto"/>
            <w:vAlign w:val="center"/>
            <w:hideMark/>
          </w:tcPr>
          <w:p w14:paraId="69560EC8" w14:textId="132D3388" w:rsidR="00B47E74" w:rsidRPr="00FE4DED" w:rsidRDefault="00B47E74" w:rsidP="00B47E74">
            <w:pPr>
              <w:ind w:left="-49" w:right="-175"/>
              <w:rPr>
                <w:rFonts w:ascii="Arial" w:eastAsia="Times New Roman" w:hAnsi="Arial" w:cs="Arial"/>
                <w:sz w:val="14"/>
                <w:szCs w:val="14"/>
                <w:lang w:val="mn-MN"/>
              </w:rPr>
            </w:pPr>
            <w:r w:rsidRPr="00FE4DED">
              <w:rPr>
                <w:rFonts w:ascii="Arial" w:hAnsi="Arial" w:cs="Arial"/>
                <w:sz w:val="14"/>
                <w:szCs w:val="14"/>
                <w:lang w:val="mn-MN"/>
              </w:rPr>
              <w:t>23,500.0</w:t>
            </w:r>
          </w:p>
        </w:tc>
        <w:tc>
          <w:tcPr>
            <w:tcW w:w="272" w:type="pct"/>
            <w:tcBorders>
              <w:top w:val="nil"/>
              <w:left w:val="nil"/>
              <w:bottom w:val="single" w:sz="4" w:space="0" w:color="auto"/>
              <w:right w:val="single" w:sz="4" w:space="0" w:color="auto"/>
            </w:tcBorders>
            <w:shd w:val="clear" w:color="auto" w:fill="auto"/>
            <w:vAlign w:val="center"/>
            <w:hideMark/>
          </w:tcPr>
          <w:p w14:paraId="25820A84" w14:textId="58018DC6" w:rsidR="00B47E74" w:rsidRPr="00FE4DED" w:rsidRDefault="00B47E74" w:rsidP="00B47E74">
            <w:pPr>
              <w:ind w:left="-49" w:right="-175"/>
              <w:rPr>
                <w:rFonts w:ascii="Arial" w:eastAsia="Times New Roman" w:hAnsi="Arial" w:cs="Arial"/>
                <w:sz w:val="14"/>
                <w:szCs w:val="14"/>
                <w:lang w:val="mn-MN"/>
              </w:rPr>
            </w:pPr>
            <w:r w:rsidRPr="00FE4DED">
              <w:rPr>
                <w:rFonts w:ascii="Arial" w:hAnsi="Arial" w:cs="Arial"/>
                <w:sz w:val="14"/>
                <w:szCs w:val="14"/>
                <w:lang w:val="mn-MN"/>
              </w:rPr>
              <w:t>51,500.0</w:t>
            </w:r>
          </w:p>
        </w:tc>
        <w:tc>
          <w:tcPr>
            <w:tcW w:w="238" w:type="pct"/>
            <w:tcBorders>
              <w:top w:val="nil"/>
              <w:left w:val="nil"/>
              <w:bottom w:val="single" w:sz="4" w:space="0" w:color="auto"/>
              <w:right w:val="single" w:sz="4" w:space="0" w:color="auto"/>
            </w:tcBorders>
            <w:shd w:val="clear" w:color="auto" w:fill="auto"/>
            <w:vAlign w:val="center"/>
            <w:hideMark/>
          </w:tcPr>
          <w:p w14:paraId="08DA2719" w14:textId="3D407F7E" w:rsidR="00B47E74" w:rsidRPr="00FE4DED" w:rsidRDefault="00B47E74" w:rsidP="00B47E74">
            <w:pPr>
              <w:ind w:left="-49" w:right="-175"/>
              <w:rPr>
                <w:rFonts w:ascii="Arial" w:eastAsia="Times New Roman" w:hAnsi="Arial" w:cs="Arial"/>
                <w:sz w:val="14"/>
                <w:szCs w:val="14"/>
                <w:lang w:val="mn-MN"/>
              </w:rPr>
            </w:pPr>
            <w:r w:rsidRPr="00FE4DED">
              <w:rPr>
                <w:rFonts w:ascii="Arial" w:hAnsi="Arial" w:cs="Arial"/>
                <w:sz w:val="14"/>
                <w:szCs w:val="14"/>
                <w:lang w:val="mn-MN"/>
              </w:rPr>
              <w:t>44,500.0</w:t>
            </w:r>
          </w:p>
        </w:tc>
        <w:tc>
          <w:tcPr>
            <w:tcW w:w="265" w:type="pct"/>
            <w:tcBorders>
              <w:top w:val="nil"/>
              <w:left w:val="nil"/>
              <w:bottom w:val="single" w:sz="4" w:space="0" w:color="auto"/>
              <w:right w:val="single" w:sz="4" w:space="0" w:color="auto"/>
            </w:tcBorders>
            <w:shd w:val="clear" w:color="auto" w:fill="auto"/>
            <w:vAlign w:val="center"/>
            <w:hideMark/>
          </w:tcPr>
          <w:p w14:paraId="341AA5F3" w14:textId="2371EC16" w:rsidR="00B47E74" w:rsidRPr="00FE4DED" w:rsidRDefault="00B47E74" w:rsidP="00B47E74">
            <w:pPr>
              <w:ind w:left="-49" w:right="-175"/>
              <w:rPr>
                <w:rFonts w:ascii="Arial" w:eastAsia="Times New Roman" w:hAnsi="Arial" w:cs="Arial"/>
                <w:sz w:val="14"/>
                <w:szCs w:val="14"/>
                <w:lang w:val="mn-MN"/>
              </w:rPr>
            </w:pPr>
            <w:r w:rsidRPr="00FE4DED">
              <w:rPr>
                <w:rFonts w:ascii="Arial" w:hAnsi="Arial" w:cs="Arial"/>
                <w:sz w:val="14"/>
                <w:szCs w:val="14"/>
                <w:lang w:val="mn-MN"/>
              </w:rPr>
              <w:t>11,000.0</w:t>
            </w:r>
          </w:p>
        </w:tc>
        <w:tc>
          <w:tcPr>
            <w:tcW w:w="247" w:type="pct"/>
            <w:tcBorders>
              <w:top w:val="nil"/>
              <w:left w:val="nil"/>
              <w:bottom w:val="single" w:sz="4" w:space="0" w:color="auto"/>
              <w:right w:val="single" w:sz="4" w:space="0" w:color="auto"/>
            </w:tcBorders>
            <w:shd w:val="clear" w:color="auto" w:fill="auto"/>
            <w:hideMark/>
          </w:tcPr>
          <w:p w14:paraId="7D5D3A22" w14:textId="57DDF69C" w:rsidR="00B47E74" w:rsidRPr="00FE4DED" w:rsidRDefault="00B47E74" w:rsidP="00B47E74">
            <w:pPr>
              <w:ind w:left="-49" w:right="-175"/>
              <w:jc w:val="center"/>
              <w:rPr>
                <w:rFonts w:ascii="Arial" w:eastAsia="Times New Roman" w:hAnsi="Arial" w:cs="Arial"/>
                <w:sz w:val="14"/>
                <w:szCs w:val="14"/>
                <w:lang w:val="mn-MN"/>
              </w:rPr>
            </w:pPr>
            <w:r w:rsidRPr="00FE4DED">
              <w:rPr>
                <w:rFonts w:ascii="Arial" w:eastAsia="Times New Roman" w:hAnsi="Arial" w:cs="Arial"/>
                <w:sz w:val="14"/>
                <w:szCs w:val="14"/>
                <w:lang w:val="mn-MN"/>
              </w:rPr>
              <w:t>-</w:t>
            </w:r>
          </w:p>
        </w:tc>
        <w:tc>
          <w:tcPr>
            <w:tcW w:w="347" w:type="pct"/>
            <w:gridSpan w:val="2"/>
            <w:tcBorders>
              <w:top w:val="nil"/>
              <w:left w:val="nil"/>
              <w:bottom w:val="single" w:sz="4" w:space="0" w:color="auto"/>
              <w:right w:val="single" w:sz="4" w:space="0" w:color="auto"/>
            </w:tcBorders>
            <w:shd w:val="clear" w:color="auto" w:fill="auto"/>
            <w:hideMark/>
          </w:tcPr>
          <w:p w14:paraId="6B09E690" w14:textId="77777777" w:rsidR="00B47E74" w:rsidRPr="00FE4DED" w:rsidRDefault="00B47E74" w:rsidP="00B47E74">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 xml:space="preserve">Сангийн яам, </w:t>
            </w:r>
            <w:proofErr w:type="spellStart"/>
            <w:r w:rsidRPr="00FE4DED">
              <w:rPr>
                <w:rFonts w:ascii="Arial" w:eastAsia="Times New Roman" w:hAnsi="Arial" w:cs="Arial"/>
                <w:sz w:val="14"/>
                <w:szCs w:val="14"/>
                <w:lang w:val="mn-MN"/>
              </w:rPr>
              <w:t>Монголбанк</w:t>
            </w:r>
            <w:proofErr w:type="spellEnd"/>
            <w:r w:rsidRPr="00FE4DED">
              <w:rPr>
                <w:rFonts w:ascii="Arial" w:eastAsia="Times New Roman" w:hAnsi="Arial" w:cs="Arial"/>
                <w:sz w:val="14"/>
                <w:szCs w:val="14"/>
                <w:lang w:val="mn-MN"/>
              </w:rPr>
              <w:t>, Хүнс, хөдөө аж ахуй, хөнгөн үйлдвэрийн яам</w:t>
            </w:r>
          </w:p>
          <w:p w14:paraId="5E187D97" w14:textId="77777777" w:rsidR="00B47E74" w:rsidRPr="00FE4DED" w:rsidRDefault="00B47E74" w:rsidP="00B47E74">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Монгол Улсын Хөгжлийн банк</w:t>
            </w:r>
          </w:p>
          <w:p w14:paraId="7C8C28E7" w14:textId="7BCD282D" w:rsidR="00B47E74" w:rsidRPr="00FE4DED" w:rsidRDefault="00B47E74" w:rsidP="00B47E74">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Арилжааны банк</w:t>
            </w:r>
          </w:p>
        </w:tc>
        <w:tc>
          <w:tcPr>
            <w:tcW w:w="260" w:type="pct"/>
            <w:gridSpan w:val="2"/>
            <w:tcBorders>
              <w:top w:val="nil"/>
              <w:left w:val="nil"/>
              <w:bottom w:val="single" w:sz="4" w:space="0" w:color="auto"/>
              <w:right w:val="single" w:sz="4" w:space="0" w:color="auto"/>
            </w:tcBorders>
            <w:shd w:val="clear" w:color="auto" w:fill="auto"/>
            <w:hideMark/>
          </w:tcPr>
          <w:p w14:paraId="280A1E2E" w14:textId="19AEB231" w:rsidR="00B47E74" w:rsidRPr="00FE4DED" w:rsidRDefault="00B47E74" w:rsidP="00B47E74">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2024-2027</w:t>
            </w:r>
          </w:p>
        </w:tc>
      </w:tr>
      <w:tr w:rsidR="006E6F51" w:rsidRPr="00FE4DED" w14:paraId="5D812E8B" w14:textId="77777777" w:rsidTr="00E528F3">
        <w:trPr>
          <w:divId w:val="409279645"/>
          <w:trHeight w:val="1275"/>
        </w:trPr>
        <w:tc>
          <w:tcPr>
            <w:tcW w:w="155" w:type="pct"/>
            <w:tcBorders>
              <w:top w:val="nil"/>
              <w:left w:val="single" w:sz="4" w:space="0" w:color="auto"/>
              <w:bottom w:val="single" w:sz="4" w:space="0" w:color="auto"/>
              <w:right w:val="single" w:sz="4" w:space="0" w:color="auto"/>
            </w:tcBorders>
            <w:shd w:val="clear" w:color="auto" w:fill="auto"/>
            <w:noWrap/>
            <w:hideMark/>
          </w:tcPr>
          <w:p w14:paraId="26ED65AD" w14:textId="77777777" w:rsidR="00D51417" w:rsidRPr="00FE4DED" w:rsidRDefault="00D51417" w:rsidP="00D51417">
            <w:pPr>
              <w:ind w:left="-110" w:right="-50"/>
              <w:jc w:val="center"/>
              <w:rPr>
                <w:rFonts w:ascii="Arial" w:eastAsia="Times New Roman" w:hAnsi="Arial" w:cs="Arial"/>
                <w:sz w:val="14"/>
                <w:szCs w:val="14"/>
                <w:lang w:val="mn-MN"/>
              </w:rPr>
            </w:pPr>
            <w:r w:rsidRPr="00FE4DED">
              <w:rPr>
                <w:rFonts w:ascii="Arial" w:eastAsia="Times New Roman" w:hAnsi="Arial" w:cs="Arial"/>
                <w:sz w:val="14"/>
                <w:szCs w:val="14"/>
                <w:lang w:val="mn-MN"/>
              </w:rPr>
              <w:t>3.1.2</w:t>
            </w:r>
          </w:p>
        </w:tc>
        <w:tc>
          <w:tcPr>
            <w:tcW w:w="578" w:type="pct"/>
            <w:vMerge/>
            <w:tcBorders>
              <w:top w:val="nil"/>
              <w:left w:val="single" w:sz="4" w:space="0" w:color="auto"/>
              <w:bottom w:val="single" w:sz="4" w:space="0" w:color="000000"/>
              <w:right w:val="single" w:sz="4" w:space="0" w:color="auto"/>
            </w:tcBorders>
            <w:hideMark/>
          </w:tcPr>
          <w:p w14:paraId="7C62669A" w14:textId="77777777" w:rsidR="00D51417" w:rsidRPr="00FE4DED" w:rsidRDefault="00D51417" w:rsidP="00D51417">
            <w:pPr>
              <w:ind w:right="-31"/>
              <w:jc w:val="center"/>
              <w:rPr>
                <w:rFonts w:ascii="Arial" w:eastAsia="Times New Roman" w:hAnsi="Arial" w:cs="Arial"/>
                <w:sz w:val="14"/>
                <w:szCs w:val="14"/>
                <w:lang w:val="mn-MN"/>
              </w:rPr>
            </w:pPr>
          </w:p>
        </w:tc>
        <w:tc>
          <w:tcPr>
            <w:tcW w:w="501" w:type="pct"/>
            <w:tcBorders>
              <w:top w:val="nil"/>
              <w:left w:val="nil"/>
              <w:bottom w:val="single" w:sz="4" w:space="0" w:color="auto"/>
              <w:right w:val="single" w:sz="4" w:space="0" w:color="auto"/>
            </w:tcBorders>
            <w:shd w:val="clear" w:color="auto" w:fill="auto"/>
            <w:hideMark/>
          </w:tcPr>
          <w:p w14:paraId="66070A18" w14:textId="33153C6D" w:rsidR="00D51417" w:rsidRPr="00FE4DED" w:rsidRDefault="00E673E4"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Шинэ, дэвшилтэт технологи бүхий н</w:t>
            </w:r>
            <w:r w:rsidR="00D51417" w:rsidRPr="00FE4DED">
              <w:rPr>
                <w:rFonts w:ascii="Arial" w:eastAsia="Times New Roman" w:hAnsi="Arial" w:cs="Arial"/>
                <w:sz w:val="14"/>
                <w:szCs w:val="14"/>
                <w:lang w:val="mn-MN"/>
              </w:rPr>
              <w:t>оолуурын ээрэх үйлдвэрийн хөрөнгө оруулалтын  зээл, зээлийн хүүгийн дэмжлэг үзүүлэх</w:t>
            </w:r>
          </w:p>
        </w:tc>
        <w:tc>
          <w:tcPr>
            <w:tcW w:w="470" w:type="pct"/>
            <w:tcBorders>
              <w:top w:val="nil"/>
              <w:left w:val="nil"/>
              <w:bottom w:val="single" w:sz="4" w:space="0" w:color="auto"/>
              <w:right w:val="single" w:sz="4" w:space="0" w:color="auto"/>
            </w:tcBorders>
            <w:shd w:val="clear" w:color="auto" w:fill="auto"/>
            <w:hideMark/>
          </w:tcPr>
          <w:p w14:paraId="371B2724" w14:textId="77777777"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Ноолуурын ээрэх үйлдвэрлэлийн хүчин чадал</w:t>
            </w:r>
          </w:p>
        </w:tc>
        <w:tc>
          <w:tcPr>
            <w:tcW w:w="382" w:type="pct"/>
            <w:tcBorders>
              <w:top w:val="single" w:sz="4" w:space="0" w:color="auto"/>
              <w:left w:val="nil"/>
              <w:bottom w:val="single" w:sz="4" w:space="0" w:color="auto"/>
              <w:right w:val="single" w:sz="4" w:space="0" w:color="auto"/>
            </w:tcBorders>
            <w:shd w:val="clear" w:color="auto" w:fill="auto"/>
            <w:hideMark/>
          </w:tcPr>
          <w:p w14:paraId="27B9638D" w14:textId="77777777"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2,400 тонн</w:t>
            </w:r>
          </w:p>
        </w:tc>
        <w:tc>
          <w:tcPr>
            <w:tcW w:w="425" w:type="pct"/>
            <w:tcBorders>
              <w:top w:val="single" w:sz="4" w:space="0" w:color="auto"/>
              <w:left w:val="nil"/>
              <w:bottom w:val="single" w:sz="4" w:space="0" w:color="auto"/>
              <w:right w:val="single" w:sz="4" w:space="0" w:color="auto"/>
            </w:tcBorders>
            <w:shd w:val="clear" w:color="auto" w:fill="auto"/>
            <w:noWrap/>
            <w:hideMark/>
          </w:tcPr>
          <w:p w14:paraId="0E2CD90A" w14:textId="77777777"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 xml:space="preserve">3000 </w:t>
            </w:r>
            <w:proofErr w:type="spellStart"/>
            <w:r w:rsidRPr="00FE4DED">
              <w:rPr>
                <w:rFonts w:ascii="Arial" w:eastAsia="Times New Roman" w:hAnsi="Arial" w:cs="Arial"/>
                <w:sz w:val="14"/>
                <w:szCs w:val="14"/>
                <w:lang w:val="mn-MN"/>
              </w:rPr>
              <w:t>тн</w:t>
            </w:r>
            <w:proofErr w:type="spellEnd"/>
          </w:p>
        </w:tc>
        <w:tc>
          <w:tcPr>
            <w:tcW w:w="273" w:type="pct"/>
            <w:tcBorders>
              <w:top w:val="single" w:sz="4" w:space="0" w:color="auto"/>
              <w:left w:val="nil"/>
              <w:bottom w:val="nil"/>
              <w:right w:val="single" w:sz="4" w:space="0" w:color="auto"/>
            </w:tcBorders>
            <w:shd w:val="clear" w:color="auto" w:fill="auto"/>
            <w:hideMark/>
          </w:tcPr>
          <w:p w14:paraId="698F0CAD" w14:textId="7C4906D3"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54,614.5</w:t>
            </w:r>
          </w:p>
        </w:tc>
        <w:tc>
          <w:tcPr>
            <w:tcW w:w="356" w:type="pct"/>
            <w:tcBorders>
              <w:top w:val="single" w:sz="4" w:space="0" w:color="auto"/>
              <w:left w:val="nil"/>
              <w:bottom w:val="nil"/>
              <w:right w:val="single" w:sz="4" w:space="0" w:color="auto"/>
            </w:tcBorders>
            <w:shd w:val="clear" w:color="auto" w:fill="auto"/>
            <w:hideMark/>
          </w:tcPr>
          <w:p w14:paraId="2FE643F5" w14:textId="77777777"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Улсын төсөв /ХО-н зээлийн хүүгийн дэмжлэг/</w:t>
            </w:r>
          </w:p>
        </w:tc>
        <w:tc>
          <w:tcPr>
            <w:tcW w:w="230" w:type="pct"/>
            <w:tcBorders>
              <w:top w:val="nil"/>
              <w:left w:val="nil"/>
              <w:bottom w:val="single" w:sz="4" w:space="0" w:color="auto"/>
              <w:right w:val="single" w:sz="4" w:space="0" w:color="auto"/>
            </w:tcBorders>
            <w:shd w:val="clear" w:color="auto" w:fill="auto"/>
            <w:hideMark/>
          </w:tcPr>
          <w:p w14:paraId="2FC9D231" w14:textId="0F2846F0" w:rsidR="00D51417" w:rsidRPr="00FE4DED" w:rsidRDefault="00D51417" w:rsidP="00D51417">
            <w:pPr>
              <w:ind w:left="-49" w:right="-175"/>
              <w:jc w:val="center"/>
              <w:rPr>
                <w:rFonts w:ascii="Arial" w:eastAsia="Times New Roman" w:hAnsi="Arial" w:cs="Arial"/>
                <w:sz w:val="14"/>
                <w:szCs w:val="14"/>
                <w:lang w:val="mn-MN"/>
              </w:rPr>
            </w:pPr>
            <w:r w:rsidRPr="00FE4DED">
              <w:rPr>
                <w:rFonts w:ascii="Arial" w:eastAsia="Times New Roman" w:hAnsi="Arial" w:cs="Arial"/>
                <w:sz w:val="14"/>
                <w:szCs w:val="14"/>
                <w:lang w:val="mn-MN"/>
              </w:rPr>
              <w:t>-</w:t>
            </w:r>
          </w:p>
        </w:tc>
        <w:tc>
          <w:tcPr>
            <w:tcW w:w="272" w:type="pct"/>
            <w:tcBorders>
              <w:top w:val="nil"/>
              <w:left w:val="nil"/>
              <w:bottom w:val="single" w:sz="4" w:space="0" w:color="auto"/>
              <w:right w:val="single" w:sz="4" w:space="0" w:color="auto"/>
            </w:tcBorders>
            <w:shd w:val="clear" w:color="auto" w:fill="auto"/>
            <w:hideMark/>
          </w:tcPr>
          <w:p w14:paraId="6C916083" w14:textId="112C25A2" w:rsidR="00D51417" w:rsidRPr="00FE4DED" w:rsidRDefault="00D51417" w:rsidP="00D51417">
            <w:pPr>
              <w:ind w:left="-49" w:right="-175"/>
              <w:jc w:val="center"/>
              <w:rPr>
                <w:rFonts w:ascii="Arial" w:eastAsia="Times New Roman" w:hAnsi="Arial" w:cs="Arial"/>
                <w:sz w:val="14"/>
                <w:szCs w:val="14"/>
                <w:lang w:val="mn-MN"/>
              </w:rPr>
            </w:pPr>
            <w:r w:rsidRPr="00FE4DED">
              <w:rPr>
                <w:rFonts w:ascii="Arial" w:eastAsia="Times New Roman" w:hAnsi="Arial" w:cs="Arial"/>
                <w:sz w:val="14"/>
                <w:szCs w:val="14"/>
                <w:lang w:val="mn-MN"/>
              </w:rPr>
              <w:t>15,840.0</w:t>
            </w:r>
          </w:p>
        </w:tc>
        <w:tc>
          <w:tcPr>
            <w:tcW w:w="238" w:type="pct"/>
            <w:tcBorders>
              <w:top w:val="nil"/>
              <w:left w:val="nil"/>
              <w:bottom w:val="single" w:sz="4" w:space="0" w:color="auto"/>
              <w:right w:val="single" w:sz="4" w:space="0" w:color="auto"/>
            </w:tcBorders>
            <w:shd w:val="clear" w:color="auto" w:fill="auto"/>
            <w:hideMark/>
          </w:tcPr>
          <w:p w14:paraId="20308311" w14:textId="218D337A" w:rsidR="00D51417" w:rsidRPr="00FE4DED" w:rsidRDefault="00D51417" w:rsidP="00D51417">
            <w:pPr>
              <w:ind w:left="-49" w:right="-175"/>
              <w:jc w:val="center"/>
              <w:rPr>
                <w:rFonts w:ascii="Arial" w:eastAsia="Times New Roman" w:hAnsi="Arial" w:cs="Arial"/>
                <w:sz w:val="14"/>
                <w:szCs w:val="14"/>
                <w:lang w:val="mn-MN"/>
              </w:rPr>
            </w:pPr>
            <w:r w:rsidRPr="00FE4DED">
              <w:rPr>
                <w:rFonts w:ascii="Arial" w:eastAsia="Times New Roman" w:hAnsi="Arial" w:cs="Arial"/>
                <w:sz w:val="14"/>
                <w:szCs w:val="14"/>
                <w:lang w:val="mn-MN"/>
              </w:rPr>
              <w:t>20,984.0</w:t>
            </w:r>
          </w:p>
        </w:tc>
        <w:tc>
          <w:tcPr>
            <w:tcW w:w="265" w:type="pct"/>
            <w:tcBorders>
              <w:top w:val="nil"/>
              <w:left w:val="nil"/>
              <w:bottom w:val="single" w:sz="4" w:space="0" w:color="auto"/>
              <w:right w:val="single" w:sz="4" w:space="0" w:color="auto"/>
            </w:tcBorders>
            <w:shd w:val="clear" w:color="auto" w:fill="auto"/>
            <w:hideMark/>
          </w:tcPr>
          <w:p w14:paraId="0020F839" w14:textId="334F30FB" w:rsidR="00D51417" w:rsidRPr="00FE4DED" w:rsidRDefault="00D51417" w:rsidP="00D51417">
            <w:pPr>
              <w:ind w:left="-49" w:right="-175"/>
              <w:jc w:val="center"/>
              <w:rPr>
                <w:rFonts w:ascii="Arial" w:eastAsia="Times New Roman" w:hAnsi="Arial" w:cs="Arial"/>
                <w:sz w:val="14"/>
                <w:szCs w:val="14"/>
                <w:lang w:val="mn-MN"/>
              </w:rPr>
            </w:pPr>
            <w:r w:rsidRPr="00FE4DED">
              <w:rPr>
                <w:rFonts w:ascii="Arial" w:eastAsia="Times New Roman" w:hAnsi="Arial" w:cs="Arial"/>
                <w:sz w:val="14"/>
                <w:szCs w:val="14"/>
                <w:lang w:val="mn-MN"/>
              </w:rPr>
              <w:t>13,536.3</w:t>
            </w:r>
          </w:p>
        </w:tc>
        <w:tc>
          <w:tcPr>
            <w:tcW w:w="247" w:type="pct"/>
            <w:tcBorders>
              <w:top w:val="nil"/>
              <w:left w:val="nil"/>
              <w:bottom w:val="single" w:sz="4" w:space="0" w:color="auto"/>
              <w:right w:val="single" w:sz="4" w:space="0" w:color="auto"/>
            </w:tcBorders>
            <w:shd w:val="clear" w:color="auto" w:fill="auto"/>
            <w:hideMark/>
          </w:tcPr>
          <w:p w14:paraId="0BDF5C68" w14:textId="41C05D9C" w:rsidR="00D51417" w:rsidRPr="00FE4DED" w:rsidRDefault="00D51417" w:rsidP="00D51417">
            <w:pPr>
              <w:ind w:left="-49" w:right="-175"/>
              <w:jc w:val="center"/>
              <w:rPr>
                <w:rFonts w:ascii="Arial" w:eastAsia="Times New Roman" w:hAnsi="Arial" w:cs="Arial"/>
                <w:sz w:val="14"/>
                <w:szCs w:val="14"/>
                <w:lang w:val="mn-MN"/>
              </w:rPr>
            </w:pPr>
            <w:r w:rsidRPr="00FE4DED">
              <w:rPr>
                <w:rFonts w:ascii="Arial" w:eastAsia="Times New Roman" w:hAnsi="Arial" w:cs="Arial"/>
                <w:sz w:val="14"/>
                <w:szCs w:val="14"/>
                <w:lang w:val="mn-MN"/>
              </w:rPr>
              <w:t>4,254.2</w:t>
            </w:r>
          </w:p>
        </w:tc>
        <w:tc>
          <w:tcPr>
            <w:tcW w:w="347" w:type="pct"/>
            <w:gridSpan w:val="2"/>
            <w:tcBorders>
              <w:top w:val="nil"/>
              <w:left w:val="nil"/>
              <w:bottom w:val="single" w:sz="4" w:space="0" w:color="auto"/>
              <w:right w:val="single" w:sz="4" w:space="0" w:color="auto"/>
            </w:tcBorders>
            <w:shd w:val="clear" w:color="auto" w:fill="auto"/>
            <w:hideMark/>
          </w:tcPr>
          <w:p w14:paraId="572E3906" w14:textId="61722F58"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 xml:space="preserve">Сангийн яам, </w:t>
            </w:r>
            <w:proofErr w:type="spellStart"/>
            <w:r w:rsidRPr="00FE4DED">
              <w:rPr>
                <w:rFonts w:ascii="Arial" w:eastAsia="Times New Roman" w:hAnsi="Arial" w:cs="Arial"/>
                <w:sz w:val="14"/>
                <w:szCs w:val="14"/>
                <w:lang w:val="mn-MN"/>
              </w:rPr>
              <w:t>Монголбанк</w:t>
            </w:r>
            <w:proofErr w:type="spellEnd"/>
            <w:r w:rsidRPr="00FE4DED">
              <w:rPr>
                <w:rFonts w:ascii="Arial" w:eastAsia="Times New Roman" w:hAnsi="Arial" w:cs="Arial"/>
                <w:sz w:val="14"/>
                <w:szCs w:val="14"/>
                <w:lang w:val="mn-MN"/>
              </w:rPr>
              <w:t>, Хүнс, хөдөө аж ахуй, хөнгөн үйлдвэрийн яам,</w:t>
            </w:r>
          </w:p>
          <w:p w14:paraId="234E880D" w14:textId="77777777"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Монгол Улсын Хөгжлийн банк</w:t>
            </w:r>
          </w:p>
          <w:p w14:paraId="12E8B004" w14:textId="16C631A4"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lastRenderedPageBreak/>
              <w:t>Арилжааны банк</w:t>
            </w:r>
          </w:p>
        </w:tc>
        <w:tc>
          <w:tcPr>
            <w:tcW w:w="260" w:type="pct"/>
            <w:gridSpan w:val="2"/>
            <w:tcBorders>
              <w:top w:val="nil"/>
              <w:left w:val="nil"/>
              <w:bottom w:val="single" w:sz="4" w:space="0" w:color="auto"/>
              <w:right w:val="single" w:sz="4" w:space="0" w:color="auto"/>
            </w:tcBorders>
            <w:shd w:val="clear" w:color="auto" w:fill="auto"/>
            <w:hideMark/>
          </w:tcPr>
          <w:p w14:paraId="03B54E15" w14:textId="77777777"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lastRenderedPageBreak/>
              <w:t>2025-2028</w:t>
            </w:r>
          </w:p>
        </w:tc>
      </w:tr>
      <w:tr w:rsidR="006E6F51" w:rsidRPr="00FE4DED" w14:paraId="039BD982" w14:textId="77777777" w:rsidTr="00E528F3">
        <w:trPr>
          <w:divId w:val="409279645"/>
          <w:trHeight w:val="1785"/>
        </w:trPr>
        <w:tc>
          <w:tcPr>
            <w:tcW w:w="155" w:type="pct"/>
            <w:tcBorders>
              <w:top w:val="nil"/>
              <w:left w:val="single" w:sz="4" w:space="0" w:color="auto"/>
              <w:bottom w:val="single" w:sz="4" w:space="0" w:color="auto"/>
              <w:right w:val="single" w:sz="4" w:space="0" w:color="auto"/>
            </w:tcBorders>
            <w:shd w:val="clear" w:color="auto" w:fill="auto"/>
            <w:noWrap/>
            <w:hideMark/>
          </w:tcPr>
          <w:p w14:paraId="3FE36173" w14:textId="0BD40636" w:rsidR="00D51417" w:rsidRPr="00FE4DED" w:rsidRDefault="00D51417" w:rsidP="00D51417">
            <w:pPr>
              <w:ind w:left="-110" w:right="-50"/>
              <w:jc w:val="center"/>
              <w:rPr>
                <w:rFonts w:ascii="Arial" w:eastAsia="Times New Roman" w:hAnsi="Arial" w:cs="Arial"/>
                <w:sz w:val="14"/>
                <w:szCs w:val="14"/>
                <w:lang w:val="mn-MN"/>
              </w:rPr>
            </w:pPr>
          </w:p>
        </w:tc>
        <w:tc>
          <w:tcPr>
            <w:tcW w:w="578" w:type="pct"/>
            <w:vMerge/>
            <w:tcBorders>
              <w:top w:val="nil"/>
              <w:left w:val="single" w:sz="4" w:space="0" w:color="auto"/>
              <w:bottom w:val="single" w:sz="4" w:space="0" w:color="000000"/>
              <w:right w:val="single" w:sz="4" w:space="0" w:color="auto"/>
            </w:tcBorders>
            <w:hideMark/>
          </w:tcPr>
          <w:p w14:paraId="111E5DEF" w14:textId="77777777" w:rsidR="00D51417" w:rsidRPr="00FE4DED" w:rsidRDefault="00D51417" w:rsidP="00D51417">
            <w:pPr>
              <w:ind w:right="-31"/>
              <w:jc w:val="center"/>
              <w:rPr>
                <w:rFonts w:ascii="Arial" w:eastAsia="Times New Roman" w:hAnsi="Arial" w:cs="Arial"/>
                <w:sz w:val="14"/>
                <w:szCs w:val="14"/>
                <w:lang w:val="mn-MN"/>
              </w:rPr>
            </w:pPr>
          </w:p>
        </w:tc>
        <w:tc>
          <w:tcPr>
            <w:tcW w:w="501" w:type="pct"/>
            <w:tcBorders>
              <w:top w:val="nil"/>
              <w:left w:val="nil"/>
              <w:bottom w:val="nil"/>
              <w:right w:val="single" w:sz="4" w:space="0" w:color="auto"/>
            </w:tcBorders>
            <w:shd w:val="clear" w:color="auto" w:fill="auto"/>
            <w:hideMark/>
          </w:tcPr>
          <w:p w14:paraId="1EB05258" w14:textId="77777777" w:rsidR="007275CC" w:rsidRPr="00FE4DED" w:rsidRDefault="00E673E4"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Шинэ, дэвшилтэт технологи бүхий н</w:t>
            </w:r>
            <w:r w:rsidR="00D51417" w:rsidRPr="00FE4DED">
              <w:rPr>
                <w:rFonts w:ascii="Arial" w:eastAsia="Times New Roman" w:hAnsi="Arial" w:cs="Arial"/>
                <w:sz w:val="14"/>
                <w:szCs w:val="14"/>
                <w:lang w:val="mn-MN"/>
              </w:rPr>
              <w:t>оос боловсруулах</w:t>
            </w:r>
          </w:p>
          <w:p w14:paraId="5506558B" w14:textId="6D53AE6B" w:rsidR="00D51417" w:rsidRPr="00FE4DED" w:rsidRDefault="007275CC"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w:t>
            </w:r>
            <w:r w:rsidR="00D51417" w:rsidRPr="00FE4DED">
              <w:rPr>
                <w:rFonts w:ascii="Arial" w:eastAsia="Times New Roman" w:hAnsi="Arial" w:cs="Arial"/>
                <w:sz w:val="14"/>
                <w:szCs w:val="14"/>
                <w:lang w:val="mn-MN"/>
              </w:rPr>
              <w:t xml:space="preserve"> </w:t>
            </w:r>
            <w:r w:rsidR="00E673E4" w:rsidRPr="00FE4DED">
              <w:rPr>
                <w:rFonts w:ascii="Arial" w:eastAsia="Times New Roman" w:hAnsi="Arial" w:cs="Arial"/>
                <w:sz w:val="14"/>
                <w:szCs w:val="14"/>
                <w:lang w:val="mn-MN"/>
              </w:rPr>
              <w:t>ээрэх, сүлжих, нэхэх, хялгас ялгах</w:t>
            </w:r>
            <w:r w:rsidRPr="00FE4DED">
              <w:rPr>
                <w:rFonts w:ascii="Arial" w:eastAsia="Times New Roman" w:hAnsi="Arial" w:cs="Arial"/>
                <w:sz w:val="14"/>
                <w:szCs w:val="14"/>
                <w:lang w:val="mn-MN"/>
              </w:rPr>
              <w:t>/</w:t>
            </w:r>
            <w:r w:rsidR="00E673E4" w:rsidRPr="00FE4DED">
              <w:rPr>
                <w:rFonts w:ascii="Arial" w:eastAsia="Times New Roman" w:hAnsi="Arial" w:cs="Arial"/>
                <w:sz w:val="14"/>
                <w:szCs w:val="14"/>
                <w:lang w:val="mn-MN"/>
              </w:rPr>
              <w:t xml:space="preserve"> </w:t>
            </w:r>
            <w:r w:rsidR="00D51417" w:rsidRPr="00FE4DED">
              <w:rPr>
                <w:rFonts w:ascii="Arial" w:eastAsia="Times New Roman" w:hAnsi="Arial" w:cs="Arial"/>
                <w:sz w:val="14"/>
                <w:szCs w:val="14"/>
                <w:lang w:val="mn-MN"/>
              </w:rPr>
              <w:t>үйлдвэрлэлийн хүчин чадлыг нэмэгдүүлэх, технологийг сайжруулах хөрөнгө оруулалтын  зээл, зээлийн хүүгийн дэмжлэг үзүүлэх</w:t>
            </w:r>
          </w:p>
        </w:tc>
        <w:tc>
          <w:tcPr>
            <w:tcW w:w="470" w:type="pct"/>
            <w:tcBorders>
              <w:top w:val="nil"/>
              <w:left w:val="nil"/>
              <w:bottom w:val="nil"/>
              <w:right w:val="single" w:sz="4" w:space="0" w:color="auto"/>
            </w:tcBorders>
            <w:shd w:val="clear" w:color="auto" w:fill="auto"/>
            <w:hideMark/>
          </w:tcPr>
          <w:p w14:paraId="6F0C866B" w14:textId="77777777"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Ноосны хялгас ялгах үйлдвэрийн хүчин чадал</w:t>
            </w:r>
          </w:p>
        </w:tc>
        <w:tc>
          <w:tcPr>
            <w:tcW w:w="382" w:type="pct"/>
            <w:tcBorders>
              <w:top w:val="nil"/>
              <w:left w:val="nil"/>
              <w:bottom w:val="single" w:sz="4" w:space="0" w:color="auto"/>
              <w:right w:val="single" w:sz="4" w:space="0" w:color="auto"/>
            </w:tcBorders>
            <w:shd w:val="clear" w:color="auto" w:fill="auto"/>
            <w:hideMark/>
          </w:tcPr>
          <w:p w14:paraId="4E8D974E" w14:textId="77777777"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Ноосны үйлдвэрлэлийн хүчин чадал:</w:t>
            </w:r>
            <w:r w:rsidRPr="00FE4DED">
              <w:rPr>
                <w:rFonts w:ascii="Arial" w:eastAsia="Times New Roman" w:hAnsi="Arial" w:cs="Arial"/>
                <w:sz w:val="14"/>
                <w:szCs w:val="14"/>
                <w:lang w:val="mn-MN"/>
              </w:rPr>
              <w:br/>
              <w:t xml:space="preserve">хялгас ялгах-1000 </w:t>
            </w:r>
            <w:proofErr w:type="spellStart"/>
            <w:r w:rsidRPr="00FE4DED">
              <w:rPr>
                <w:rFonts w:ascii="Arial" w:eastAsia="Times New Roman" w:hAnsi="Arial" w:cs="Arial"/>
                <w:sz w:val="14"/>
                <w:szCs w:val="14"/>
                <w:lang w:val="mn-MN"/>
              </w:rPr>
              <w:t>тн</w:t>
            </w:r>
            <w:proofErr w:type="spellEnd"/>
            <w:r w:rsidRPr="00FE4DED">
              <w:rPr>
                <w:rFonts w:ascii="Arial" w:eastAsia="Times New Roman" w:hAnsi="Arial" w:cs="Arial"/>
                <w:sz w:val="14"/>
                <w:szCs w:val="14"/>
                <w:lang w:val="mn-MN"/>
              </w:rPr>
              <w:br/>
              <w:t xml:space="preserve">ээрэх-450 </w:t>
            </w:r>
            <w:proofErr w:type="spellStart"/>
            <w:r w:rsidRPr="00FE4DED">
              <w:rPr>
                <w:rFonts w:ascii="Arial" w:eastAsia="Times New Roman" w:hAnsi="Arial" w:cs="Arial"/>
                <w:sz w:val="14"/>
                <w:szCs w:val="14"/>
                <w:lang w:val="mn-MN"/>
              </w:rPr>
              <w:t>тн</w:t>
            </w:r>
            <w:proofErr w:type="spellEnd"/>
            <w:r w:rsidRPr="00FE4DED">
              <w:rPr>
                <w:rFonts w:ascii="Arial" w:eastAsia="Times New Roman" w:hAnsi="Arial" w:cs="Arial"/>
                <w:sz w:val="14"/>
                <w:szCs w:val="14"/>
                <w:lang w:val="mn-MN"/>
              </w:rPr>
              <w:br/>
              <w:t>Сүлжих 5.3 сая ширхэг</w:t>
            </w:r>
            <w:r w:rsidRPr="00FE4DED">
              <w:rPr>
                <w:rFonts w:ascii="Arial" w:eastAsia="Times New Roman" w:hAnsi="Arial" w:cs="Arial"/>
                <w:sz w:val="14"/>
                <w:szCs w:val="14"/>
                <w:lang w:val="mn-MN"/>
              </w:rPr>
              <w:br/>
              <w:t>Нэхмэл 2.5 сая метр</w:t>
            </w:r>
          </w:p>
        </w:tc>
        <w:tc>
          <w:tcPr>
            <w:tcW w:w="425" w:type="pct"/>
            <w:tcBorders>
              <w:top w:val="nil"/>
              <w:left w:val="nil"/>
              <w:bottom w:val="single" w:sz="4" w:space="0" w:color="auto"/>
              <w:right w:val="single" w:sz="4" w:space="0" w:color="auto"/>
            </w:tcBorders>
            <w:shd w:val="clear" w:color="auto" w:fill="auto"/>
            <w:hideMark/>
          </w:tcPr>
          <w:p w14:paraId="28F25C7C" w14:textId="77777777"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Ноосны үйлдвэрлэлийн хүчин чадал:</w:t>
            </w:r>
            <w:r w:rsidRPr="00FE4DED">
              <w:rPr>
                <w:rFonts w:ascii="Arial" w:eastAsia="Times New Roman" w:hAnsi="Arial" w:cs="Arial"/>
                <w:sz w:val="14"/>
                <w:szCs w:val="14"/>
                <w:lang w:val="mn-MN"/>
              </w:rPr>
              <w:br/>
              <w:t xml:space="preserve">хялгас ялгах-5200 </w:t>
            </w:r>
            <w:proofErr w:type="spellStart"/>
            <w:r w:rsidRPr="00FE4DED">
              <w:rPr>
                <w:rFonts w:ascii="Arial" w:eastAsia="Times New Roman" w:hAnsi="Arial" w:cs="Arial"/>
                <w:sz w:val="14"/>
                <w:szCs w:val="14"/>
                <w:lang w:val="mn-MN"/>
              </w:rPr>
              <w:t>тн</w:t>
            </w:r>
            <w:proofErr w:type="spellEnd"/>
            <w:r w:rsidRPr="00FE4DED">
              <w:rPr>
                <w:rFonts w:ascii="Arial" w:eastAsia="Times New Roman" w:hAnsi="Arial" w:cs="Arial"/>
                <w:sz w:val="14"/>
                <w:szCs w:val="14"/>
                <w:lang w:val="mn-MN"/>
              </w:rPr>
              <w:br/>
              <w:t xml:space="preserve">ээрэх-1950 </w:t>
            </w:r>
            <w:proofErr w:type="spellStart"/>
            <w:r w:rsidRPr="00FE4DED">
              <w:rPr>
                <w:rFonts w:ascii="Arial" w:eastAsia="Times New Roman" w:hAnsi="Arial" w:cs="Arial"/>
                <w:sz w:val="14"/>
                <w:szCs w:val="14"/>
                <w:lang w:val="mn-MN"/>
              </w:rPr>
              <w:t>тн</w:t>
            </w:r>
            <w:proofErr w:type="spellEnd"/>
            <w:r w:rsidRPr="00FE4DED">
              <w:rPr>
                <w:rFonts w:ascii="Arial" w:eastAsia="Times New Roman" w:hAnsi="Arial" w:cs="Arial"/>
                <w:sz w:val="14"/>
                <w:szCs w:val="14"/>
                <w:lang w:val="mn-MN"/>
              </w:rPr>
              <w:br/>
              <w:t>Сүлжих 7.3 сая ширхэг</w:t>
            </w:r>
            <w:r w:rsidRPr="00FE4DED">
              <w:rPr>
                <w:rFonts w:ascii="Arial" w:eastAsia="Times New Roman" w:hAnsi="Arial" w:cs="Arial"/>
                <w:sz w:val="14"/>
                <w:szCs w:val="14"/>
                <w:lang w:val="mn-MN"/>
              </w:rPr>
              <w:br/>
              <w:t>Нэхмэл 2.7 сая метр</w:t>
            </w:r>
          </w:p>
        </w:tc>
        <w:tc>
          <w:tcPr>
            <w:tcW w:w="273" w:type="pct"/>
            <w:tcBorders>
              <w:top w:val="single" w:sz="4" w:space="0" w:color="auto"/>
              <w:left w:val="nil"/>
              <w:bottom w:val="nil"/>
              <w:right w:val="single" w:sz="4" w:space="0" w:color="auto"/>
            </w:tcBorders>
            <w:shd w:val="clear" w:color="auto" w:fill="auto"/>
            <w:hideMark/>
          </w:tcPr>
          <w:p w14:paraId="74D2D005" w14:textId="05F22DAA"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85,815.5</w:t>
            </w:r>
          </w:p>
        </w:tc>
        <w:tc>
          <w:tcPr>
            <w:tcW w:w="356" w:type="pct"/>
            <w:tcBorders>
              <w:top w:val="single" w:sz="4" w:space="0" w:color="auto"/>
              <w:left w:val="nil"/>
              <w:bottom w:val="nil"/>
              <w:right w:val="single" w:sz="4" w:space="0" w:color="auto"/>
            </w:tcBorders>
            <w:shd w:val="clear" w:color="auto" w:fill="auto"/>
            <w:hideMark/>
          </w:tcPr>
          <w:p w14:paraId="56833AE3" w14:textId="77777777"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Улсын төсөв /ХО-н зээлийн хүүгийн дэмжлэг/</w:t>
            </w:r>
          </w:p>
        </w:tc>
        <w:tc>
          <w:tcPr>
            <w:tcW w:w="230" w:type="pct"/>
            <w:tcBorders>
              <w:top w:val="nil"/>
              <w:left w:val="nil"/>
              <w:bottom w:val="single" w:sz="4" w:space="0" w:color="auto"/>
              <w:right w:val="single" w:sz="4" w:space="0" w:color="auto"/>
            </w:tcBorders>
            <w:shd w:val="clear" w:color="auto" w:fill="auto"/>
            <w:hideMark/>
          </w:tcPr>
          <w:p w14:paraId="03770609" w14:textId="2962C942" w:rsidR="00D51417" w:rsidRPr="00FE4DED" w:rsidRDefault="00D51417" w:rsidP="00D51417">
            <w:pPr>
              <w:ind w:left="-49" w:right="-175"/>
              <w:jc w:val="center"/>
              <w:rPr>
                <w:rFonts w:ascii="Arial" w:eastAsia="Times New Roman" w:hAnsi="Arial" w:cs="Arial"/>
                <w:sz w:val="14"/>
                <w:szCs w:val="14"/>
                <w:lang w:val="mn-MN"/>
              </w:rPr>
            </w:pPr>
            <w:r w:rsidRPr="00FE4DED">
              <w:rPr>
                <w:rFonts w:ascii="Arial" w:eastAsia="Times New Roman" w:hAnsi="Arial" w:cs="Arial"/>
                <w:sz w:val="14"/>
                <w:szCs w:val="14"/>
                <w:lang w:val="mn-MN"/>
              </w:rPr>
              <w:t>-</w:t>
            </w:r>
          </w:p>
        </w:tc>
        <w:tc>
          <w:tcPr>
            <w:tcW w:w="272" w:type="pct"/>
            <w:tcBorders>
              <w:top w:val="nil"/>
              <w:left w:val="nil"/>
              <w:bottom w:val="single" w:sz="4" w:space="0" w:color="auto"/>
              <w:right w:val="single" w:sz="4" w:space="0" w:color="auto"/>
            </w:tcBorders>
            <w:shd w:val="clear" w:color="auto" w:fill="auto"/>
            <w:hideMark/>
          </w:tcPr>
          <w:p w14:paraId="082F4C82" w14:textId="35B3E622" w:rsidR="00D51417" w:rsidRPr="00FE4DED" w:rsidRDefault="00D51417" w:rsidP="00D51417">
            <w:pPr>
              <w:ind w:left="-49" w:right="-175"/>
              <w:jc w:val="center"/>
              <w:rPr>
                <w:rFonts w:ascii="Arial" w:eastAsia="Times New Roman" w:hAnsi="Arial" w:cs="Arial"/>
                <w:sz w:val="14"/>
                <w:szCs w:val="14"/>
                <w:lang w:val="mn-MN"/>
              </w:rPr>
            </w:pPr>
            <w:r w:rsidRPr="00FE4DED">
              <w:rPr>
                <w:rFonts w:ascii="Arial" w:eastAsia="Times New Roman" w:hAnsi="Arial" w:cs="Arial"/>
                <w:sz w:val="14"/>
                <w:szCs w:val="14"/>
                <w:lang w:val="mn-MN"/>
              </w:rPr>
              <w:t>34,908.0</w:t>
            </w:r>
          </w:p>
        </w:tc>
        <w:tc>
          <w:tcPr>
            <w:tcW w:w="238" w:type="pct"/>
            <w:tcBorders>
              <w:top w:val="nil"/>
              <w:left w:val="nil"/>
              <w:bottom w:val="single" w:sz="4" w:space="0" w:color="auto"/>
              <w:right w:val="single" w:sz="4" w:space="0" w:color="auto"/>
            </w:tcBorders>
            <w:shd w:val="clear" w:color="auto" w:fill="auto"/>
            <w:hideMark/>
          </w:tcPr>
          <w:p w14:paraId="1996C469" w14:textId="3005A44D" w:rsidR="00D51417" w:rsidRPr="00FE4DED" w:rsidRDefault="00D51417" w:rsidP="00D51417">
            <w:pPr>
              <w:ind w:left="-49" w:right="-175"/>
              <w:jc w:val="center"/>
              <w:rPr>
                <w:rFonts w:ascii="Arial" w:eastAsia="Times New Roman" w:hAnsi="Arial" w:cs="Arial"/>
                <w:sz w:val="14"/>
                <w:szCs w:val="14"/>
                <w:lang w:val="mn-MN"/>
              </w:rPr>
            </w:pPr>
            <w:r w:rsidRPr="00FE4DED">
              <w:rPr>
                <w:rFonts w:ascii="Arial" w:eastAsia="Times New Roman" w:hAnsi="Arial" w:cs="Arial"/>
                <w:sz w:val="14"/>
                <w:szCs w:val="14"/>
                <w:lang w:val="mn-MN"/>
              </w:rPr>
              <w:t>28,605.2</w:t>
            </w:r>
          </w:p>
        </w:tc>
        <w:tc>
          <w:tcPr>
            <w:tcW w:w="265" w:type="pct"/>
            <w:tcBorders>
              <w:top w:val="nil"/>
              <w:left w:val="nil"/>
              <w:bottom w:val="single" w:sz="4" w:space="0" w:color="auto"/>
              <w:right w:val="single" w:sz="4" w:space="0" w:color="auto"/>
            </w:tcBorders>
            <w:shd w:val="clear" w:color="auto" w:fill="auto"/>
            <w:hideMark/>
          </w:tcPr>
          <w:p w14:paraId="47F9B7ED" w14:textId="4A758CAB" w:rsidR="00D51417" w:rsidRPr="00FE4DED" w:rsidRDefault="00D51417" w:rsidP="00D51417">
            <w:pPr>
              <w:ind w:left="-49" w:right="-175"/>
              <w:jc w:val="center"/>
              <w:rPr>
                <w:rFonts w:ascii="Arial" w:eastAsia="Times New Roman" w:hAnsi="Arial" w:cs="Arial"/>
                <w:sz w:val="14"/>
                <w:szCs w:val="14"/>
                <w:lang w:val="mn-MN"/>
              </w:rPr>
            </w:pPr>
            <w:r w:rsidRPr="00FE4DED">
              <w:rPr>
                <w:rFonts w:ascii="Arial" w:eastAsia="Times New Roman" w:hAnsi="Arial" w:cs="Arial"/>
                <w:sz w:val="14"/>
                <w:szCs w:val="14"/>
                <w:lang w:val="mn-MN"/>
              </w:rPr>
              <w:t>16,969.2</w:t>
            </w:r>
          </w:p>
        </w:tc>
        <w:tc>
          <w:tcPr>
            <w:tcW w:w="247" w:type="pct"/>
            <w:tcBorders>
              <w:top w:val="nil"/>
              <w:left w:val="nil"/>
              <w:bottom w:val="single" w:sz="4" w:space="0" w:color="auto"/>
              <w:right w:val="single" w:sz="4" w:space="0" w:color="auto"/>
            </w:tcBorders>
            <w:shd w:val="clear" w:color="auto" w:fill="auto"/>
            <w:hideMark/>
          </w:tcPr>
          <w:p w14:paraId="5211D963" w14:textId="5586E9CB" w:rsidR="00D51417" w:rsidRPr="00FE4DED" w:rsidRDefault="00D51417" w:rsidP="00D51417">
            <w:pPr>
              <w:ind w:left="-49" w:right="-175"/>
              <w:jc w:val="center"/>
              <w:rPr>
                <w:rFonts w:ascii="Arial" w:eastAsia="Times New Roman" w:hAnsi="Arial" w:cs="Arial"/>
                <w:sz w:val="14"/>
                <w:szCs w:val="14"/>
                <w:lang w:val="mn-MN"/>
              </w:rPr>
            </w:pPr>
            <w:r w:rsidRPr="00FE4DED">
              <w:rPr>
                <w:rFonts w:ascii="Arial" w:eastAsia="Times New Roman" w:hAnsi="Arial" w:cs="Arial"/>
                <w:sz w:val="14"/>
                <w:szCs w:val="14"/>
                <w:lang w:val="mn-MN"/>
              </w:rPr>
              <w:t>5,333.2</w:t>
            </w:r>
          </w:p>
        </w:tc>
        <w:tc>
          <w:tcPr>
            <w:tcW w:w="347" w:type="pct"/>
            <w:gridSpan w:val="2"/>
            <w:tcBorders>
              <w:top w:val="nil"/>
              <w:left w:val="nil"/>
              <w:bottom w:val="single" w:sz="4" w:space="0" w:color="auto"/>
              <w:right w:val="single" w:sz="4" w:space="0" w:color="auto"/>
            </w:tcBorders>
            <w:shd w:val="clear" w:color="auto" w:fill="auto"/>
            <w:hideMark/>
          </w:tcPr>
          <w:p w14:paraId="46F80033" w14:textId="748F3BC0"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 xml:space="preserve">Сангийн яам, </w:t>
            </w:r>
            <w:proofErr w:type="spellStart"/>
            <w:r w:rsidRPr="00FE4DED">
              <w:rPr>
                <w:rFonts w:ascii="Arial" w:eastAsia="Times New Roman" w:hAnsi="Arial" w:cs="Arial"/>
                <w:sz w:val="14"/>
                <w:szCs w:val="14"/>
                <w:lang w:val="mn-MN"/>
              </w:rPr>
              <w:t>Монголбанк</w:t>
            </w:r>
            <w:proofErr w:type="spellEnd"/>
            <w:r w:rsidRPr="00FE4DED">
              <w:rPr>
                <w:rFonts w:ascii="Arial" w:eastAsia="Times New Roman" w:hAnsi="Arial" w:cs="Arial"/>
                <w:sz w:val="14"/>
                <w:szCs w:val="14"/>
                <w:lang w:val="mn-MN"/>
              </w:rPr>
              <w:t>, Хүнс, хөдөө аж ахуй, хөнгөн үйлдвэрийн яам,</w:t>
            </w:r>
          </w:p>
          <w:p w14:paraId="332C8A81" w14:textId="77777777"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Монгол Улсын Хөгжлийн банк</w:t>
            </w:r>
          </w:p>
          <w:p w14:paraId="11CD8016" w14:textId="4ECA58DE"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Арилжааны банк</w:t>
            </w:r>
          </w:p>
        </w:tc>
        <w:tc>
          <w:tcPr>
            <w:tcW w:w="260" w:type="pct"/>
            <w:gridSpan w:val="2"/>
            <w:tcBorders>
              <w:top w:val="nil"/>
              <w:left w:val="nil"/>
              <w:bottom w:val="single" w:sz="4" w:space="0" w:color="auto"/>
              <w:right w:val="single" w:sz="4" w:space="0" w:color="auto"/>
            </w:tcBorders>
            <w:shd w:val="clear" w:color="auto" w:fill="auto"/>
            <w:hideMark/>
          </w:tcPr>
          <w:p w14:paraId="13B78CA9" w14:textId="77777777"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2025-2029</w:t>
            </w:r>
          </w:p>
        </w:tc>
      </w:tr>
      <w:tr w:rsidR="006E6F51" w:rsidRPr="00FE4DED" w14:paraId="0B5E9FC5" w14:textId="77777777" w:rsidTr="00E528F3">
        <w:trPr>
          <w:divId w:val="409279645"/>
          <w:trHeight w:val="620"/>
        </w:trPr>
        <w:tc>
          <w:tcPr>
            <w:tcW w:w="155" w:type="pct"/>
            <w:tcBorders>
              <w:top w:val="nil"/>
              <w:left w:val="single" w:sz="4" w:space="0" w:color="auto"/>
              <w:bottom w:val="single" w:sz="4" w:space="0" w:color="auto"/>
              <w:right w:val="single" w:sz="4" w:space="0" w:color="auto"/>
            </w:tcBorders>
            <w:shd w:val="clear" w:color="auto" w:fill="auto"/>
            <w:noWrap/>
            <w:hideMark/>
          </w:tcPr>
          <w:p w14:paraId="0CF406DA" w14:textId="77777777" w:rsidR="00D51417" w:rsidRPr="00FE4DED" w:rsidRDefault="00D51417" w:rsidP="00D51417">
            <w:pPr>
              <w:ind w:left="-110" w:right="-50"/>
              <w:jc w:val="center"/>
              <w:rPr>
                <w:rFonts w:ascii="Arial" w:eastAsia="Times New Roman" w:hAnsi="Arial" w:cs="Arial"/>
                <w:sz w:val="14"/>
                <w:szCs w:val="14"/>
                <w:lang w:val="mn-MN"/>
              </w:rPr>
            </w:pPr>
            <w:r w:rsidRPr="00FE4DED">
              <w:rPr>
                <w:rFonts w:ascii="Arial" w:eastAsia="Times New Roman" w:hAnsi="Arial" w:cs="Arial"/>
                <w:sz w:val="14"/>
                <w:szCs w:val="14"/>
                <w:lang w:val="mn-MN"/>
              </w:rPr>
              <w:t>3.1.7</w:t>
            </w:r>
          </w:p>
        </w:tc>
        <w:tc>
          <w:tcPr>
            <w:tcW w:w="578" w:type="pct"/>
            <w:vMerge/>
            <w:tcBorders>
              <w:top w:val="nil"/>
              <w:left w:val="single" w:sz="4" w:space="0" w:color="auto"/>
              <w:bottom w:val="single" w:sz="4" w:space="0" w:color="000000"/>
              <w:right w:val="single" w:sz="4" w:space="0" w:color="auto"/>
            </w:tcBorders>
            <w:hideMark/>
          </w:tcPr>
          <w:p w14:paraId="08B79CA2" w14:textId="77777777" w:rsidR="00D51417" w:rsidRPr="00FE4DED" w:rsidRDefault="00D51417" w:rsidP="00D51417">
            <w:pPr>
              <w:ind w:right="-31"/>
              <w:jc w:val="center"/>
              <w:rPr>
                <w:rFonts w:ascii="Arial" w:eastAsia="Times New Roman" w:hAnsi="Arial" w:cs="Arial"/>
                <w:sz w:val="14"/>
                <w:szCs w:val="14"/>
                <w:lang w:val="mn-MN"/>
              </w:rPr>
            </w:pPr>
          </w:p>
        </w:tc>
        <w:tc>
          <w:tcPr>
            <w:tcW w:w="501" w:type="pct"/>
            <w:tcBorders>
              <w:top w:val="single" w:sz="4" w:space="0" w:color="auto"/>
              <w:left w:val="nil"/>
              <w:bottom w:val="single" w:sz="4" w:space="0" w:color="auto"/>
              <w:right w:val="single" w:sz="4" w:space="0" w:color="auto"/>
            </w:tcBorders>
            <w:shd w:val="clear" w:color="auto" w:fill="auto"/>
            <w:hideMark/>
          </w:tcPr>
          <w:p w14:paraId="0700B89D" w14:textId="2CB2FC0D"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Үйлдвэрийн үйл ажиллагаандаа байгальд ээлтэй технологи, хог хаягдлыг бууруулах, дахин боловсруулах технологи нэвтрүүлсэн арьс, ширний гүн боловсруулах болон бэлэн бүтээгдэхүүн үйлдвэрлэлийн тоног төхөөрөмжийн хөрөнгө оруулалтын зээл, зээлийн хүүгийн дэмжлэг үзүүлэх</w:t>
            </w:r>
          </w:p>
        </w:tc>
        <w:tc>
          <w:tcPr>
            <w:tcW w:w="470" w:type="pct"/>
            <w:tcBorders>
              <w:top w:val="single" w:sz="4" w:space="0" w:color="auto"/>
              <w:left w:val="nil"/>
              <w:bottom w:val="single" w:sz="4" w:space="0" w:color="auto"/>
              <w:right w:val="single" w:sz="4" w:space="0" w:color="auto"/>
            </w:tcBorders>
            <w:shd w:val="clear" w:color="auto" w:fill="auto"/>
            <w:hideMark/>
          </w:tcPr>
          <w:p w14:paraId="41B716A2" w14:textId="77777777"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Гүн боловсруулах болон бэлэн бүтээгдэхүүний үйлдвэрлэлийн хүчин чадал</w:t>
            </w:r>
          </w:p>
        </w:tc>
        <w:tc>
          <w:tcPr>
            <w:tcW w:w="382" w:type="pct"/>
            <w:tcBorders>
              <w:top w:val="nil"/>
              <w:left w:val="nil"/>
              <w:bottom w:val="single" w:sz="4" w:space="0" w:color="auto"/>
              <w:right w:val="single" w:sz="4" w:space="0" w:color="auto"/>
            </w:tcBorders>
            <w:shd w:val="clear" w:color="auto" w:fill="auto"/>
            <w:hideMark/>
          </w:tcPr>
          <w:p w14:paraId="27EC1627" w14:textId="77777777"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 xml:space="preserve">Гүн боловсруулах 2,250.0 </w:t>
            </w:r>
            <w:proofErr w:type="spellStart"/>
            <w:r w:rsidRPr="00FE4DED">
              <w:rPr>
                <w:rFonts w:ascii="Arial" w:eastAsia="Times New Roman" w:hAnsi="Arial" w:cs="Arial"/>
                <w:sz w:val="14"/>
                <w:szCs w:val="14"/>
                <w:lang w:val="mn-MN"/>
              </w:rPr>
              <w:t>мян</w:t>
            </w:r>
            <w:proofErr w:type="spellEnd"/>
            <w:r w:rsidRPr="00FE4DED">
              <w:rPr>
                <w:rFonts w:ascii="Arial" w:eastAsia="Times New Roman" w:hAnsi="Arial" w:cs="Arial"/>
                <w:sz w:val="14"/>
                <w:szCs w:val="14"/>
                <w:lang w:val="mn-MN"/>
              </w:rPr>
              <w:t xml:space="preserve">.ш </w:t>
            </w:r>
            <w:r w:rsidRPr="00FE4DED">
              <w:rPr>
                <w:rFonts w:ascii="Arial" w:eastAsia="Times New Roman" w:hAnsi="Arial" w:cs="Arial"/>
                <w:sz w:val="14"/>
                <w:szCs w:val="14"/>
                <w:lang w:val="mn-MN"/>
              </w:rPr>
              <w:br/>
              <w:t>Бэлэн бүтээгдэхүүний үйлдвэрлэл:</w:t>
            </w:r>
            <w:r w:rsidRPr="00FE4DED">
              <w:rPr>
                <w:rFonts w:ascii="Arial" w:eastAsia="Times New Roman" w:hAnsi="Arial" w:cs="Arial"/>
                <w:sz w:val="14"/>
                <w:szCs w:val="14"/>
                <w:lang w:val="mn-MN"/>
              </w:rPr>
              <w:br/>
              <w:t xml:space="preserve">• Гутал 1 сая хос, </w:t>
            </w:r>
            <w:r w:rsidRPr="00FE4DED">
              <w:rPr>
                <w:rFonts w:ascii="Arial" w:eastAsia="Times New Roman" w:hAnsi="Arial" w:cs="Arial"/>
                <w:sz w:val="14"/>
                <w:szCs w:val="14"/>
                <w:lang w:val="mn-MN"/>
              </w:rPr>
              <w:br/>
              <w:t xml:space="preserve">• Цүнх 150.0 </w:t>
            </w:r>
            <w:proofErr w:type="spellStart"/>
            <w:r w:rsidRPr="00FE4DED">
              <w:rPr>
                <w:rFonts w:ascii="Arial" w:eastAsia="Times New Roman" w:hAnsi="Arial" w:cs="Arial"/>
                <w:sz w:val="14"/>
                <w:szCs w:val="14"/>
                <w:lang w:val="mn-MN"/>
              </w:rPr>
              <w:t>мян</w:t>
            </w:r>
            <w:proofErr w:type="spellEnd"/>
            <w:r w:rsidRPr="00FE4DED">
              <w:rPr>
                <w:rFonts w:ascii="Arial" w:eastAsia="Times New Roman" w:hAnsi="Arial" w:cs="Arial"/>
                <w:sz w:val="14"/>
                <w:szCs w:val="14"/>
                <w:lang w:val="mn-MN"/>
              </w:rPr>
              <w:t>.ш</w:t>
            </w:r>
            <w:r w:rsidRPr="00FE4DED">
              <w:rPr>
                <w:rFonts w:ascii="Arial" w:eastAsia="Times New Roman" w:hAnsi="Arial" w:cs="Arial"/>
                <w:sz w:val="14"/>
                <w:szCs w:val="14"/>
                <w:lang w:val="mn-MN"/>
              </w:rPr>
              <w:br/>
              <w:t xml:space="preserve">• Бээлий 500.0 </w:t>
            </w:r>
            <w:proofErr w:type="spellStart"/>
            <w:r w:rsidRPr="00FE4DED">
              <w:rPr>
                <w:rFonts w:ascii="Arial" w:eastAsia="Times New Roman" w:hAnsi="Arial" w:cs="Arial"/>
                <w:sz w:val="14"/>
                <w:szCs w:val="14"/>
                <w:lang w:val="mn-MN"/>
              </w:rPr>
              <w:t>мян</w:t>
            </w:r>
            <w:proofErr w:type="spellEnd"/>
            <w:r w:rsidRPr="00FE4DED">
              <w:rPr>
                <w:rFonts w:ascii="Arial" w:eastAsia="Times New Roman" w:hAnsi="Arial" w:cs="Arial"/>
                <w:sz w:val="14"/>
                <w:szCs w:val="14"/>
                <w:lang w:val="mn-MN"/>
              </w:rPr>
              <w:t>.ш</w:t>
            </w:r>
            <w:r w:rsidRPr="00FE4DED">
              <w:rPr>
                <w:rFonts w:ascii="Arial" w:eastAsia="Times New Roman" w:hAnsi="Arial" w:cs="Arial"/>
                <w:sz w:val="14"/>
                <w:szCs w:val="14"/>
                <w:lang w:val="mn-MN"/>
              </w:rPr>
              <w:br/>
              <w:t xml:space="preserve">• </w:t>
            </w:r>
            <w:proofErr w:type="spellStart"/>
            <w:r w:rsidRPr="00FE4DED">
              <w:rPr>
                <w:rFonts w:ascii="Arial" w:eastAsia="Times New Roman" w:hAnsi="Arial" w:cs="Arial"/>
                <w:sz w:val="14"/>
                <w:szCs w:val="14"/>
                <w:lang w:val="mn-MN"/>
              </w:rPr>
              <w:t>Желатин</w:t>
            </w:r>
            <w:proofErr w:type="spellEnd"/>
            <w:r w:rsidRPr="00FE4DED">
              <w:rPr>
                <w:rFonts w:ascii="Arial" w:eastAsia="Times New Roman" w:hAnsi="Arial" w:cs="Arial"/>
                <w:sz w:val="14"/>
                <w:szCs w:val="14"/>
                <w:lang w:val="mn-MN"/>
              </w:rPr>
              <w:t>, цавуу 0</w:t>
            </w:r>
          </w:p>
        </w:tc>
        <w:tc>
          <w:tcPr>
            <w:tcW w:w="425" w:type="pct"/>
            <w:tcBorders>
              <w:top w:val="nil"/>
              <w:left w:val="nil"/>
              <w:bottom w:val="single" w:sz="4" w:space="0" w:color="auto"/>
              <w:right w:val="single" w:sz="4" w:space="0" w:color="auto"/>
            </w:tcBorders>
            <w:shd w:val="clear" w:color="auto" w:fill="auto"/>
            <w:hideMark/>
          </w:tcPr>
          <w:p w14:paraId="271A8CB8" w14:textId="77777777"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 xml:space="preserve">Гүн боловсруулах 2,925.0 </w:t>
            </w:r>
            <w:proofErr w:type="spellStart"/>
            <w:r w:rsidRPr="00FE4DED">
              <w:rPr>
                <w:rFonts w:ascii="Arial" w:eastAsia="Times New Roman" w:hAnsi="Arial" w:cs="Arial"/>
                <w:sz w:val="14"/>
                <w:szCs w:val="14"/>
                <w:lang w:val="mn-MN"/>
              </w:rPr>
              <w:t>мян</w:t>
            </w:r>
            <w:proofErr w:type="spellEnd"/>
            <w:r w:rsidRPr="00FE4DED">
              <w:rPr>
                <w:rFonts w:ascii="Arial" w:eastAsia="Times New Roman" w:hAnsi="Arial" w:cs="Arial"/>
                <w:sz w:val="14"/>
                <w:szCs w:val="14"/>
                <w:lang w:val="mn-MN"/>
              </w:rPr>
              <w:t xml:space="preserve"> </w:t>
            </w:r>
            <w:r w:rsidRPr="00FE4DED">
              <w:rPr>
                <w:rFonts w:ascii="Arial" w:eastAsia="Times New Roman" w:hAnsi="Arial" w:cs="Arial"/>
                <w:sz w:val="14"/>
                <w:szCs w:val="14"/>
                <w:lang w:val="mn-MN"/>
              </w:rPr>
              <w:br/>
              <w:t>Бэлэн бүтээгдэхүүний үйлдвэрлэл:</w:t>
            </w:r>
            <w:r w:rsidRPr="00FE4DED">
              <w:rPr>
                <w:rFonts w:ascii="Arial" w:eastAsia="Times New Roman" w:hAnsi="Arial" w:cs="Arial"/>
                <w:sz w:val="14"/>
                <w:szCs w:val="14"/>
                <w:lang w:val="mn-MN"/>
              </w:rPr>
              <w:br/>
              <w:t xml:space="preserve">• Гутал 1.3 сая хос, </w:t>
            </w:r>
            <w:r w:rsidRPr="00FE4DED">
              <w:rPr>
                <w:rFonts w:ascii="Arial" w:eastAsia="Times New Roman" w:hAnsi="Arial" w:cs="Arial"/>
                <w:sz w:val="14"/>
                <w:szCs w:val="14"/>
                <w:lang w:val="mn-MN"/>
              </w:rPr>
              <w:br/>
              <w:t xml:space="preserve">• Цүнх 195.0 </w:t>
            </w:r>
            <w:proofErr w:type="spellStart"/>
            <w:r w:rsidRPr="00FE4DED">
              <w:rPr>
                <w:rFonts w:ascii="Arial" w:eastAsia="Times New Roman" w:hAnsi="Arial" w:cs="Arial"/>
                <w:sz w:val="14"/>
                <w:szCs w:val="14"/>
                <w:lang w:val="mn-MN"/>
              </w:rPr>
              <w:t>мян</w:t>
            </w:r>
            <w:proofErr w:type="spellEnd"/>
            <w:r w:rsidRPr="00FE4DED">
              <w:rPr>
                <w:rFonts w:ascii="Arial" w:eastAsia="Times New Roman" w:hAnsi="Arial" w:cs="Arial"/>
                <w:sz w:val="14"/>
                <w:szCs w:val="14"/>
                <w:lang w:val="mn-MN"/>
              </w:rPr>
              <w:t>.ш</w:t>
            </w:r>
            <w:r w:rsidRPr="00FE4DED">
              <w:rPr>
                <w:rFonts w:ascii="Arial" w:eastAsia="Times New Roman" w:hAnsi="Arial" w:cs="Arial"/>
                <w:sz w:val="14"/>
                <w:szCs w:val="14"/>
                <w:lang w:val="mn-MN"/>
              </w:rPr>
              <w:br/>
              <w:t xml:space="preserve">• Бээлий 650.0 </w:t>
            </w:r>
            <w:proofErr w:type="spellStart"/>
            <w:r w:rsidRPr="00FE4DED">
              <w:rPr>
                <w:rFonts w:ascii="Arial" w:eastAsia="Times New Roman" w:hAnsi="Arial" w:cs="Arial"/>
                <w:sz w:val="14"/>
                <w:szCs w:val="14"/>
                <w:lang w:val="mn-MN"/>
              </w:rPr>
              <w:t>мян</w:t>
            </w:r>
            <w:proofErr w:type="spellEnd"/>
            <w:r w:rsidRPr="00FE4DED">
              <w:rPr>
                <w:rFonts w:ascii="Arial" w:eastAsia="Times New Roman" w:hAnsi="Arial" w:cs="Arial"/>
                <w:sz w:val="14"/>
                <w:szCs w:val="14"/>
                <w:lang w:val="mn-MN"/>
              </w:rPr>
              <w:t>.ш</w:t>
            </w:r>
            <w:r w:rsidRPr="00FE4DED">
              <w:rPr>
                <w:rFonts w:ascii="Arial" w:eastAsia="Times New Roman" w:hAnsi="Arial" w:cs="Arial"/>
                <w:sz w:val="14"/>
                <w:szCs w:val="14"/>
                <w:lang w:val="mn-MN"/>
              </w:rPr>
              <w:br/>
              <w:t xml:space="preserve">• </w:t>
            </w:r>
            <w:proofErr w:type="spellStart"/>
            <w:r w:rsidRPr="00FE4DED">
              <w:rPr>
                <w:rFonts w:ascii="Arial" w:eastAsia="Times New Roman" w:hAnsi="Arial" w:cs="Arial"/>
                <w:sz w:val="14"/>
                <w:szCs w:val="14"/>
                <w:lang w:val="mn-MN"/>
              </w:rPr>
              <w:t>Желатин</w:t>
            </w:r>
            <w:proofErr w:type="spellEnd"/>
            <w:r w:rsidRPr="00FE4DED">
              <w:rPr>
                <w:rFonts w:ascii="Arial" w:eastAsia="Times New Roman" w:hAnsi="Arial" w:cs="Arial"/>
                <w:sz w:val="14"/>
                <w:szCs w:val="14"/>
                <w:lang w:val="mn-MN"/>
              </w:rPr>
              <w:t xml:space="preserve">, цавуу 20.0 </w:t>
            </w:r>
            <w:proofErr w:type="spellStart"/>
            <w:r w:rsidRPr="00FE4DED">
              <w:rPr>
                <w:rFonts w:ascii="Arial" w:eastAsia="Times New Roman" w:hAnsi="Arial" w:cs="Arial"/>
                <w:sz w:val="14"/>
                <w:szCs w:val="14"/>
                <w:lang w:val="mn-MN"/>
              </w:rPr>
              <w:t>мян</w:t>
            </w:r>
            <w:proofErr w:type="spellEnd"/>
            <w:r w:rsidRPr="00FE4DED">
              <w:rPr>
                <w:rFonts w:ascii="Arial" w:eastAsia="Times New Roman" w:hAnsi="Arial" w:cs="Arial"/>
                <w:sz w:val="14"/>
                <w:szCs w:val="14"/>
                <w:lang w:val="mn-MN"/>
              </w:rPr>
              <w:t>.</w:t>
            </w:r>
            <w:proofErr w:type="spellStart"/>
            <w:r w:rsidRPr="00FE4DED">
              <w:rPr>
                <w:rFonts w:ascii="Arial" w:eastAsia="Times New Roman" w:hAnsi="Arial" w:cs="Arial"/>
                <w:sz w:val="14"/>
                <w:szCs w:val="14"/>
                <w:lang w:val="mn-MN"/>
              </w:rPr>
              <w:t>тн</w:t>
            </w:r>
            <w:proofErr w:type="spellEnd"/>
          </w:p>
        </w:tc>
        <w:tc>
          <w:tcPr>
            <w:tcW w:w="273" w:type="pct"/>
            <w:tcBorders>
              <w:top w:val="single" w:sz="4" w:space="0" w:color="auto"/>
              <w:left w:val="nil"/>
              <w:bottom w:val="nil"/>
              <w:right w:val="single" w:sz="4" w:space="0" w:color="auto"/>
            </w:tcBorders>
            <w:shd w:val="clear" w:color="auto" w:fill="auto"/>
            <w:hideMark/>
          </w:tcPr>
          <w:p w14:paraId="40952B50" w14:textId="608F12A0"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33,335.0</w:t>
            </w:r>
          </w:p>
        </w:tc>
        <w:tc>
          <w:tcPr>
            <w:tcW w:w="356" w:type="pct"/>
            <w:tcBorders>
              <w:top w:val="single" w:sz="4" w:space="0" w:color="auto"/>
              <w:left w:val="nil"/>
              <w:bottom w:val="nil"/>
              <w:right w:val="single" w:sz="4" w:space="0" w:color="auto"/>
            </w:tcBorders>
            <w:shd w:val="clear" w:color="auto" w:fill="auto"/>
            <w:hideMark/>
          </w:tcPr>
          <w:p w14:paraId="35AB65F1" w14:textId="77777777"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Улсын төсөв /ХО-н зээлийн хүүгийн дэмжлэг/</w:t>
            </w:r>
          </w:p>
        </w:tc>
        <w:tc>
          <w:tcPr>
            <w:tcW w:w="230" w:type="pct"/>
            <w:tcBorders>
              <w:top w:val="nil"/>
              <w:left w:val="nil"/>
              <w:bottom w:val="single" w:sz="4" w:space="0" w:color="auto"/>
              <w:right w:val="single" w:sz="4" w:space="0" w:color="auto"/>
            </w:tcBorders>
            <w:shd w:val="clear" w:color="auto" w:fill="auto"/>
            <w:hideMark/>
          </w:tcPr>
          <w:p w14:paraId="0B72AC24" w14:textId="4E4CD559" w:rsidR="00D51417" w:rsidRPr="00FE4DED" w:rsidRDefault="00D51417" w:rsidP="00D51417">
            <w:pPr>
              <w:ind w:left="-49" w:right="-175"/>
              <w:jc w:val="center"/>
              <w:rPr>
                <w:rFonts w:ascii="Arial" w:eastAsia="Times New Roman" w:hAnsi="Arial" w:cs="Arial"/>
                <w:sz w:val="14"/>
                <w:szCs w:val="14"/>
                <w:lang w:val="mn-MN"/>
              </w:rPr>
            </w:pPr>
            <w:r w:rsidRPr="00FE4DED">
              <w:rPr>
                <w:rFonts w:ascii="Arial" w:eastAsia="Times New Roman" w:hAnsi="Arial" w:cs="Arial"/>
                <w:sz w:val="14"/>
                <w:szCs w:val="14"/>
                <w:lang w:val="mn-MN"/>
              </w:rPr>
              <w:t>-</w:t>
            </w:r>
          </w:p>
        </w:tc>
        <w:tc>
          <w:tcPr>
            <w:tcW w:w="272" w:type="pct"/>
            <w:tcBorders>
              <w:top w:val="nil"/>
              <w:left w:val="nil"/>
              <w:bottom w:val="single" w:sz="4" w:space="0" w:color="auto"/>
              <w:right w:val="single" w:sz="4" w:space="0" w:color="auto"/>
            </w:tcBorders>
            <w:shd w:val="clear" w:color="auto" w:fill="auto"/>
            <w:hideMark/>
          </w:tcPr>
          <w:p w14:paraId="49428F89" w14:textId="77FCF79D" w:rsidR="00D51417" w:rsidRPr="00FE4DED" w:rsidRDefault="00D51417" w:rsidP="00D51417">
            <w:pPr>
              <w:ind w:left="-49" w:right="-175"/>
              <w:jc w:val="center"/>
              <w:rPr>
                <w:rFonts w:ascii="Arial" w:eastAsia="Times New Roman" w:hAnsi="Arial" w:cs="Arial"/>
                <w:sz w:val="14"/>
                <w:szCs w:val="14"/>
                <w:lang w:val="mn-MN"/>
              </w:rPr>
            </w:pPr>
            <w:r w:rsidRPr="00FE4DED">
              <w:rPr>
                <w:rFonts w:ascii="Arial" w:eastAsia="Times New Roman" w:hAnsi="Arial" w:cs="Arial"/>
                <w:sz w:val="14"/>
                <w:szCs w:val="14"/>
                <w:lang w:val="mn-MN"/>
              </w:rPr>
              <w:t>7,920.0</w:t>
            </w:r>
          </w:p>
        </w:tc>
        <w:tc>
          <w:tcPr>
            <w:tcW w:w="238" w:type="pct"/>
            <w:tcBorders>
              <w:top w:val="nil"/>
              <w:left w:val="nil"/>
              <w:bottom w:val="single" w:sz="4" w:space="0" w:color="auto"/>
              <w:right w:val="single" w:sz="4" w:space="0" w:color="auto"/>
            </w:tcBorders>
            <w:shd w:val="clear" w:color="auto" w:fill="auto"/>
            <w:hideMark/>
          </w:tcPr>
          <w:p w14:paraId="198945ED" w14:textId="259461F1" w:rsidR="00D51417" w:rsidRPr="00FE4DED" w:rsidRDefault="00D51417" w:rsidP="00D51417">
            <w:pPr>
              <w:ind w:left="-49" w:right="-175"/>
              <w:jc w:val="center"/>
              <w:rPr>
                <w:rFonts w:ascii="Arial" w:eastAsia="Times New Roman" w:hAnsi="Arial" w:cs="Arial"/>
                <w:sz w:val="14"/>
                <w:szCs w:val="14"/>
                <w:lang w:val="mn-MN"/>
              </w:rPr>
            </w:pPr>
            <w:r w:rsidRPr="00FE4DED">
              <w:rPr>
                <w:rFonts w:ascii="Arial" w:eastAsia="Times New Roman" w:hAnsi="Arial" w:cs="Arial"/>
                <w:sz w:val="14"/>
                <w:szCs w:val="14"/>
                <w:lang w:val="mn-MN"/>
              </w:rPr>
              <w:t>13,570.0</w:t>
            </w:r>
          </w:p>
        </w:tc>
        <w:tc>
          <w:tcPr>
            <w:tcW w:w="265" w:type="pct"/>
            <w:tcBorders>
              <w:top w:val="nil"/>
              <w:left w:val="nil"/>
              <w:bottom w:val="single" w:sz="4" w:space="0" w:color="auto"/>
              <w:right w:val="single" w:sz="4" w:space="0" w:color="auto"/>
            </w:tcBorders>
            <w:shd w:val="clear" w:color="auto" w:fill="auto"/>
            <w:hideMark/>
          </w:tcPr>
          <w:p w14:paraId="424C4FB1" w14:textId="2A316E95" w:rsidR="00D51417" w:rsidRPr="00FE4DED" w:rsidRDefault="00D51417" w:rsidP="00D51417">
            <w:pPr>
              <w:ind w:left="-49" w:right="-175"/>
              <w:jc w:val="center"/>
              <w:rPr>
                <w:rFonts w:ascii="Arial" w:eastAsia="Times New Roman" w:hAnsi="Arial" w:cs="Arial"/>
                <w:sz w:val="14"/>
                <w:szCs w:val="14"/>
                <w:lang w:val="mn-MN"/>
              </w:rPr>
            </w:pPr>
            <w:r w:rsidRPr="00FE4DED">
              <w:rPr>
                <w:rFonts w:ascii="Arial" w:eastAsia="Times New Roman" w:hAnsi="Arial" w:cs="Arial"/>
                <w:sz w:val="14"/>
                <w:szCs w:val="14"/>
                <w:lang w:val="mn-MN"/>
              </w:rPr>
              <w:t>9,012.5</w:t>
            </w:r>
          </w:p>
        </w:tc>
        <w:tc>
          <w:tcPr>
            <w:tcW w:w="247" w:type="pct"/>
            <w:tcBorders>
              <w:top w:val="nil"/>
              <w:left w:val="nil"/>
              <w:bottom w:val="single" w:sz="4" w:space="0" w:color="auto"/>
              <w:right w:val="single" w:sz="4" w:space="0" w:color="auto"/>
            </w:tcBorders>
            <w:shd w:val="clear" w:color="auto" w:fill="auto"/>
            <w:hideMark/>
          </w:tcPr>
          <w:p w14:paraId="049A14CB" w14:textId="7E532AED" w:rsidR="00D51417" w:rsidRPr="00FE4DED" w:rsidRDefault="00D51417" w:rsidP="00D51417">
            <w:pPr>
              <w:ind w:left="-49" w:right="-175"/>
              <w:jc w:val="center"/>
              <w:rPr>
                <w:rFonts w:ascii="Arial" w:eastAsia="Times New Roman" w:hAnsi="Arial" w:cs="Arial"/>
                <w:sz w:val="14"/>
                <w:szCs w:val="14"/>
                <w:lang w:val="mn-MN"/>
              </w:rPr>
            </w:pPr>
            <w:r w:rsidRPr="00FE4DED">
              <w:rPr>
                <w:rFonts w:ascii="Arial" w:eastAsia="Times New Roman" w:hAnsi="Arial" w:cs="Arial"/>
                <w:sz w:val="14"/>
                <w:szCs w:val="14"/>
                <w:lang w:val="mn-MN"/>
              </w:rPr>
              <w:t>2,832.5</w:t>
            </w:r>
          </w:p>
        </w:tc>
        <w:tc>
          <w:tcPr>
            <w:tcW w:w="347" w:type="pct"/>
            <w:gridSpan w:val="2"/>
            <w:tcBorders>
              <w:top w:val="nil"/>
              <w:left w:val="nil"/>
              <w:bottom w:val="single" w:sz="4" w:space="0" w:color="auto"/>
              <w:right w:val="single" w:sz="4" w:space="0" w:color="auto"/>
            </w:tcBorders>
            <w:shd w:val="clear" w:color="auto" w:fill="auto"/>
            <w:hideMark/>
          </w:tcPr>
          <w:p w14:paraId="3E89E449" w14:textId="3467B367"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 xml:space="preserve">Сангийн яам, </w:t>
            </w:r>
            <w:proofErr w:type="spellStart"/>
            <w:r w:rsidRPr="00FE4DED">
              <w:rPr>
                <w:rFonts w:ascii="Arial" w:eastAsia="Times New Roman" w:hAnsi="Arial" w:cs="Arial"/>
                <w:sz w:val="14"/>
                <w:szCs w:val="14"/>
                <w:lang w:val="mn-MN"/>
              </w:rPr>
              <w:t>Монголбанк</w:t>
            </w:r>
            <w:proofErr w:type="spellEnd"/>
            <w:r w:rsidRPr="00FE4DED">
              <w:rPr>
                <w:rFonts w:ascii="Arial" w:eastAsia="Times New Roman" w:hAnsi="Arial" w:cs="Arial"/>
                <w:sz w:val="14"/>
                <w:szCs w:val="14"/>
                <w:lang w:val="mn-MN"/>
              </w:rPr>
              <w:t>, Хүнс, хөдөө аж ахуй, хөнгөн үйлдвэрийн яам,</w:t>
            </w:r>
          </w:p>
          <w:p w14:paraId="43CF5873" w14:textId="77777777"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Монгол Улсын Хөгжлийн банк</w:t>
            </w:r>
          </w:p>
          <w:p w14:paraId="261C5AE8" w14:textId="0480FABD"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Арилжааны банк</w:t>
            </w:r>
          </w:p>
        </w:tc>
        <w:tc>
          <w:tcPr>
            <w:tcW w:w="260" w:type="pct"/>
            <w:gridSpan w:val="2"/>
            <w:tcBorders>
              <w:top w:val="nil"/>
              <w:left w:val="nil"/>
              <w:bottom w:val="single" w:sz="4" w:space="0" w:color="auto"/>
              <w:right w:val="single" w:sz="4" w:space="0" w:color="auto"/>
            </w:tcBorders>
            <w:shd w:val="clear" w:color="auto" w:fill="auto"/>
            <w:hideMark/>
          </w:tcPr>
          <w:p w14:paraId="28D841BC" w14:textId="77777777"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2025-2029</w:t>
            </w:r>
          </w:p>
        </w:tc>
      </w:tr>
      <w:tr w:rsidR="006E6F51" w:rsidRPr="00FE4DED" w14:paraId="2084D5A9" w14:textId="77777777" w:rsidTr="00E528F3">
        <w:trPr>
          <w:divId w:val="409279645"/>
          <w:trHeight w:val="1020"/>
        </w:trPr>
        <w:tc>
          <w:tcPr>
            <w:tcW w:w="155" w:type="pct"/>
            <w:tcBorders>
              <w:top w:val="nil"/>
              <w:left w:val="single" w:sz="4" w:space="0" w:color="auto"/>
              <w:bottom w:val="nil"/>
              <w:right w:val="single" w:sz="4" w:space="0" w:color="auto"/>
            </w:tcBorders>
            <w:shd w:val="clear" w:color="auto" w:fill="auto"/>
            <w:noWrap/>
            <w:hideMark/>
          </w:tcPr>
          <w:p w14:paraId="4823ED35" w14:textId="77777777" w:rsidR="00D51417" w:rsidRPr="00FE4DED" w:rsidRDefault="00D51417" w:rsidP="00D51417">
            <w:pPr>
              <w:ind w:left="-110" w:right="-50"/>
              <w:jc w:val="center"/>
              <w:rPr>
                <w:rFonts w:ascii="Arial" w:eastAsia="Times New Roman" w:hAnsi="Arial" w:cs="Arial"/>
                <w:sz w:val="14"/>
                <w:szCs w:val="14"/>
                <w:lang w:val="mn-MN"/>
              </w:rPr>
            </w:pPr>
            <w:r w:rsidRPr="00FE4DED">
              <w:rPr>
                <w:rFonts w:ascii="Arial" w:eastAsia="Times New Roman" w:hAnsi="Arial" w:cs="Arial"/>
                <w:sz w:val="14"/>
                <w:szCs w:val="14"/>
                <w:lang w:val="mn-MN"/>
              </w:rPr>
              <w:t>3.2</w:t>
            </w:r>
          </w:p>
        </w:tc>
        <w:tc>
          <w:tcPr>
            <w:tcW w:w="578" w:type="pct"/>
            <w:tcBorders>
              <w:top w:val="nil"/>
              <w:left w:val="nil"/>
              <w:bottom w:val="nil"/>
              <w:right w:val="single" w:sz="4" w:space="0" w:color="auto"/>
            </w:tcBorders>
            <w:shd w:val="clear" w:color="auto" w:fill="auto"/>
            <w:hideMark/>
          </w:tcPr>
          <w:p w14:paraId="254FDD47" w14:textId="77777777"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 xml:space="preserve">3.2.Үйлдвэрлэл, технологийн </w:t>
            </w:r>
            <w:proofErr w:type="spellStart"/>
            <w:r w:rsidRPr="00FE4DED">
              <w:rPr>
                <w:rFonts w:ascii="Arial" w:eastAsia="Times New Roman" w:hAnsi="Arial" w:cs="Arial"/>
                <w:sz w:val="14"/>
                <w:szCs w:val="14"/>
                <w:lang w:val="mn-MN"/>
              </w:rPr>
              <w:t>парийн</w:t>
            </w:r>
            <w:proofErr w:type="spellEnd"/>
            <w:r w:rsidRPr="00FE4DED">
              <w:rPr>
                <w:rFonts w:ascii="Arial" w:eastAsia="Times New Roman" w:hAnsi="Arial" w:cs="Arial"/>
                <w:sz w:val="14"/>
                <w:szCs w:val="14"/>
                <w:lang w:val="mn-MN"/>
              </w:rPr>
              <w:t xml:space="preserve"> дэд бүтэц, бүтээн байгуулалтад дэмжлэг үзүүлэх</w:t>
            </w:r>
          </w:p>
        </w:tc>
        <w:tc>
          <w:tcPr>
            <w:tcW w:w="501" w:type="pct"/>
            <w:tcBorders>
              <w:top w:val="nil"/>
              <w:left w:val="nil"/>
              <w:bottom w:val="nil"/>
              <w:right w:val="single" w:sz="4" w:space="0" w:color="auto"/>
            </w:tcBorders>
            <w:shd w:val="clear" w:color="auto" w:fill="auto"/>
            <w:hideMark/>
          </w:tcPr>
          <w:p w14:paraId="03E8AA2A" w14:textId="77777777"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Шинэ Ховд үйлдвэрлэл, технологийн парк /</w:t>
            </w:r>
            <w:proofErr w:type="spellStart"/>
            <w:r w:rsidRPr="00FE4DED">
              <w:rPr>
                <w:rFonts w:ascii="Arial" w:eastAsia="Times New Roman" w:hAnsi="Arial" w:cs="Arial"/>
                <w:sz w:val="14"/>
                <w:szCs w:val="14"/>
                <w:lang w:val="mn-MN"/>
              </w:rPr>
              <w:t>ҮТП</w:t>
            </w:r>
            <w:proofErr w:type="spellEnd"/>
            <w:r w:rsidRPr="00FE4DED">
              <w:rPr>
                <w:rFonts w:ascii="Arial" w:eastAsia="Times New Roman" w:hAnsi="Arial" w:cs="Arial"/>
                <w:sz w:val="14"/>
                <w:szCs w:val="14"/>
                <w:lang w:val="mn-MN"/>
              </w:rPr>
              <w:t>/-ын дэд бүтцийн бүтээн байгуулалт</w:t>
            </w:r>
          </w:p>
        </w:tc>
        <w:tc>
          <w:tcPr>
            <w:tcW w:w="470" w:type="pct"/>
            <w:tcBorders>
              <w:top w:val="nil"/>
              <w:left w:val="nil"/>
              <w:bottom w:val="nil"/>
              <w:right w:val="single" w:sz="4" w:space="0" w:color="auto"/>
            </w:tcBorders>
            <w:shd w:val="clear" w:color="auto" w:fill="auto"/>
            <w:hideMark/>
          </w:tcPr>
          <w:p w14:paraId="0FD4B7AC" w14:textId="77777777"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Дэд бүтцийн бүтээн байгуулалтын хувь</w:t>
            </w:r>
          </w:p>
        </w:tc>
        <w:tc>
          <w:tcPr>
            <w:tcW w:w="382" w:type="pct"/>
            <w:tcBorders>
              <w:top w:val="nil"/>
              <w:left w:val="nil"/>
              <w:bottom w:val="nil"/>
              <w:right w:val="single" w:sz="4" w:space="0" w:color="auto"/>
            </w:tcBorders>
            <w:shd w:val="clear" w:color="auto" w:fill="auto"/>
            <w:hideMark/>
          </w:tcPr>
          <w:p w14:paraId="6E96ED9D" w14:textId="77777777"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32</w:t>
            </w:r>
          </w:p>
        </w:tc>
        <w:tc>
          <w:tcPr>
            <w:tcW w:w="425" w:type="pct"/>
            <w:tcBorders>
              <w:top w:val="nil"/>
              <w:left w:val="nil"/>
              <w:bottom w:val="nil"/>
              <w:right w:val="single" w:sz="4" w:space="0" w:color="auto"/>
            </w:tcBorders>
            <w:shd w:val="clear" w:color="auto" w:fill="auto"/>
            <w:hideMark/>
          </w:tcPr>
          <w:p w14:paraId="2F269FB7" w14:textId="77777777"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100</w:t>
            </w:r>
          </w:p>
        </w:tc>
        <w:tc>
          <w:tcPr>
            <w:tcW w:w="273" w:type="pct"/>
            <w:tcBorders>
              <w:top w:val="single" w:sz="4" w:space="0" w:color="auto"/>
              <w:left w:val="nil"/>
              <w:bottom w:val="nil"/>
              <w:right w:val="single" w:sz="4" w:space="0" w:color="auto"/>
            </w:tcBorders>
            <w:shd w:val="clear" w:color="auto" w:fill="auto"/>
            <w:hideMark/>
          </w:tcPr>
          <w:p w14:paraId="77C9F6BC" w14:textId="5F1D24BE"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31,305.4</w:t>
            </w:r>
          </w:p>
        </w:tc>
        <w:tc>
          <w:tcPr>
            <w:tcW w:w="356" w:type="pct"/>
            <w:tcBorders>
              <w:top w:val="single" w:sz="4" w:space="0" w:color="auto"/>
              <w:left w:val="nil"/>
              <w:bottom w:val="single" w:sz="4" w:space="0" w:color="auto"/>
              <w:right w:val="single" w:sz="4" w:space="0" w:color="auto"/>
            </w:tcBorders>
            <w:shd w:val="clear" w:color="auto" w:fill="auto"/>
            <w:hideMark/>
          </w:tcPr>
          <w:p w14:paraId="1A0B8089" w14:textId="77777777"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Улсын төсөв</w:t>
            </w:r>
          </w:p>
        </w:tc>
        <w:tc>
          <w:tcPr>
            <w:tcW w:w="230" w:type="pct"/>
            <w:tcBorders>
              <w:top w:val="nil"/>
              <w:left w:val="nil"/>
              <w:bottom w:val="nil"/>
              <w:right w:val="single" w:sz="4" w:space="0" w:color="auto"/>
            </w:tcBorders>
            <w:shd w:val="clear" w:color="auto" w:fill="auto"/>
            <w:hideMark/>
          </w:tcPr>
          <w:p w14:paraId="464ED386" w14:textId="285C2343" w:rsidR="00D51417" w:rsidRPr="00FE4DED" w:rsidRDefault="00D51417" w:rsidP="00D51417">
            <w:pPr>
              <w:ind w:left="-49" w:right="-175"/>
              <w:jc w:val="center"/>
              <w:rPr>
                <w:rFonts w:ascii="Arial" w:eastAsia="Times New Roman" w:hAnsi="Arial" w:cs="Arial"/>
                <w:sz w:val="14"/>
                <w:szCs w:val="14"/>
                <w:lang w:val="mn-MN"/>
              </w:rPr>
            </w:pPr>
            <w:r w:rsidRPr="00FE4DED">
              <w:rPr>
                <w:rFonts w:ascii="Arial" w:eastAsia="Times New Roman" w:hAnsi="Arial" w:cs="Arial"/>
                <w:sz w:val="14"/>
                <w:szCs w:val="14"/>
                <w:lang w:val="mn-MN"/>
              </w:rPr>
              <w:t>11,297.4</w:t>
            </w:r>
          </w:p>
        </w:tc>
        <w:tc>
          <w:tcPr>
            <w:tcW w:w="272" w:type="pct"/>
            <w:tcBorders>
              <w:top w:val="nil"/>
              <w:left w:val="nil"/>
              <w:bottom w:val="nil"/>
              <w:right w:val="single" w:sz="4" w:space="0" w:color="auto"/>
            </w:tcBorders>
            <w:shd w:val="clear" w:color="auto" w:fill="auto"/>
            <w:noWrap/>
            <w:hideMark/>
          </w:tcPr>
          <w:p w14:paraId="591587A8" w14:textId="27EFED7A" w:rsidR="00D51417" w:rsidRPr="00FE4DED" w:rsidRDefault="00D51417" w:rsidP="00D51417">
            <w:pPr>
              <w:ind w:left="-49" w:right="-175"/>
              <w:jc w:val="center"/>
              <w:rPr>
                <w:rFonts w:ascii="Arial" w:eastAsia="Times New Roman" w:hAnsi="Arial" w:cs="Arial"/>
                <w:sz w:val="14"/>
                <w:szCs w:val="14"/>
                <w:lang w:val="mn-MN"/>
              </w:rPr>
            </w:pPr>
            <w:r w:rsidRPr="00FE4DED">
              <w:rPr>
                <w:rFonts w:ascii="Arial" w:eastAsia="Times New Roman" w:hAnsi="Arial" w:cs="Arial"/>
                <w:sz w:val="14"/>
                <w:szCs w:val="14"/>
                <w:lang w:val="mn-MN"/>
              </w:rPr>
              <w:t>20,008.0</w:t>
            </w:r>
          </w:p>
        </w:tc>
        <w:tc>
          <w:tcPr>
            <w:tcW w:w="238" w:type="pct"/>
            <w:tcBorders>
              <w:top w:val="nil"/>
              <w:left w:val="nil"/>
              <w:bottom w:val="nil"/>
              <w:right w:val="single" w:sz="4" w:space="0" w:color="auto"/>
            </w:tcBorders>
            <w:shd w:val="clear" w:color="auto" w:fill="auto"/>
            <w:noWrap/>
            <w:hideMark/>
          </w:tcPr>
          <w:p w14:paraId="2A0218EA" w14:textId="60B214A4" w:rsidR="00D51417" w:rsidRPr="00FE4DED" w:rsidRDefault="00D51417" w:rsidP="00D51417">
            <w:pPr>
              <w:ind w:left="-49" w:right="-175"/>
              <w:jc w:val="center"/>
              <w:rPr>
                <w:rFonts w:ascii="Arial" w:eastAsia="Times New Roman" w:hAnsi="Arial" w:cs="Arial"/>
                <w:sz w:val="14"/>
                <w:szCs w:val="14"/>
                <w:lang w:val="mn-MN"/>
              </w:rPr>
            </w:pPr>
            <w:r w:rsidRPr="00FE4DED">
              <w:rPr>
                <w:rFonts w:ascii="Arial" w:eastAsia="Times New Roman" w:hAnsi="Arial" w:cs="Arial"/>
                <w:sz w:val="14"/>
                <w:szCs w:val="14"/>
                <w:lang w:val="mn-MN"/>
              </w:rPr>
              <w:t>-</w:t>
            </w:r>
          </w:p>
        </w:tc>
        <w:tc>
          <w:tcPr>
            <w:tcW w:w="265" w:type="pct"/>
            <w:tcBorders>
              <w:top w:val="nil"/>
              <w:left w:val="nil"/>
              <w:bottom w:val="nil"/>
              <w:right w:val="single" w:sz="4" w:space="0" w:color="auto"/>
            </w:tcBorders>
            <w:shd w:val="clear" w:color="auto" w:fill="auto"/>
            <w:noWrap/>
            <w:hideMark/>
          </w:tcPr>
          <w:p w14:paraId="2D829D87" w14:textId="56FD6198" w:rsidR="00D51417" w:rsidRPr="00FE4DED" w:rsidRDefault="00D51417" w:rsidP="00D51417">
            <w:pPr>
              <w:ind w:left="-49" w:right="-175"/>
              <w:jc w:val="center"/>
              <w:rPr>
                <w:rFonts w:ascii="Arial" w:eastAsia="Times New Roman" w:hAnsi="Arial" w:cs="Arial"/>
                <w:sz w:val="14"/>
                <w:szCs w:val="14"/>
                <w:lang w:val="mn-MN"/>
              </w:rPr>
            </w:pPr>
            <w:r w:rsidRPr="00FE4DED">
              <w:rPr>
                <w:rFonts w:ascii="Arial" w:eastAsia="Times New Roman" w:hAnsi="Arial" w:cs="Arial"/>
                <w:sz w:val="14"/>
                <w:szCs w:val="14"/>
                <w:lang w:val="mn-MN"/>
              </w:rPr>
              <w:t>-</w:t>
            </w:r>
          </w:p>
        </w:tc>
        <w:tc>
          <w:tcPr>
            <w:tcW w:w="247" w:type="pct"/>
            <w:tcBorders>
              <w:top w:val="nil"/>
              <w:left w:val="nil"/>
              <w:bottom w:val="nil"/>
              <w:right w:val="single" w:sz="4" w:space="0" w:color="auto"/>
            </w:tcBorders>
            <w:shd w:val="clear" w:color="auto" w:fill="auto"/>
            <w:hideMark/>
          </w:tcPr>
          <w:p w14:paraId="06E219B1" w14:textId="1C5BD5C0" w:rsidR="00D51417" w:rsidRPr="00FE4DED" w:rsidRDefault="00D51417" w:rsidP="00D51417">
            <w:pPr>
              <w:ind w:left="-49" w:right="-175"/>
              <w:jc w:val="center"/>
              <w:rPr>
                <w:rFonts w:ascii="Arial" w:eastAsia="Times New Roman" w:hAnsi="Arial" w:cs="Arial"/>
                <w:sz w:val="14"/>
                <w:szCs w:val="14"/>
                <w:lang w:val="mn-MN"/>
              </w:rPr>
            </w:pPr>
            <w:r w:rsidRPr="00FE4DED">
              <w:rPr>
                <w:rFonts w:ascii="Arial" w:eastAsia="Times New Roman" w:hAnsi="Arial" w:cs="Arial"/>
                <w:sz w:val="14"/>
                <w:szCs w:val="14"/>
                <w:lang w:val="mn-MN"/>
              </w:rPr>
              <w:t>-</w:t>
            </w:r>
          </w:p>
        </w:tc>
        <w:tc>
          <w:tcPr>
            <w:tcW w:w="347" w:type="pct"/>
            <w:gridSpan w:val="2"/>
            <w:tcBorders>
              <w:top w:val="nil"/>
              <w:left w:val="nil"/>
              <w:bottom w:val="nil"/>
              <w:right w:val="single" w:sz="4" w:space="0" w:color="auto"/>
            </w:tcBorders>
            <w:shd w:val="clear" w:color="auto" w:fill="auto"/>
            <w:hideMark/>
          </w:tcPr>
          <w:p w14:paraId="2B004004" w14:textId="77777777"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Хүнс, хөдөө аж ахуй, хөнгөн үйлдвэрийн яам</w:t>
            </w:r>
          </w:p>
        </w:tc>
        <w:tc>
          <w:tcPr>
            <w:tcW w:w="260" w:type="pct"/>
            <w:gridSpan w:val="2"/>
            <w:tcBorders>
              <w:top w:val="nil"/>
              <w:left w:val="nil"/>
              <w:bottom w:val="nil"/>
              <w:right w:val="single" w:sz="4" w:space="0" w:color="auto"/>
            </w:tcBorders>
            <w:shd w:val="clear" w:color="auto" w:fill="auto"/>
            <w:hideMark/>
          </w:tcPr>
          <w:p w14:paraId="43A4B371" w14:textId="77777777"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2024-2028</w:t>
            </w:r>
          </w:p>
        </w:tc>
      </w:tr>
      <w:tr w:rsidR="006E6F51" w:rsidRPr="00FE4DED" w14:paraId="26D7DBE5" w14:textId="77777777" w:rsidTr="00E528F3">
        <w:trPr>
          <w:divId w:val="409279645"/>
          <w:trHeight w:val="1530"/>
        </w:trPr>
        <w:tc>
          <w:tcPr>
            <w:tcW w:w="155" w:type="pct"/>
            <w:tcBorders>
              <w:top w:val="single" w:sz="4" w:space="0" w:color="auto"/>
              <w:left w:val="single" w:sz="4" w:space="0" w:color="auto"/>
              <w:bottom w:val="single" w:sz="4" w:space="0" w:color="auto"/>
              <w:right w:val="single" w:sz="4" w:space="0" w:color="auto"/>
            </w:tcBorders>
            <w:shd w:val="clear" w:color="auto" w:fill="auto"/>
            <w:noWrap/>
            <w:hideMark/>
          </w:tcPr>
          <w:p w14:paraId="2305858B" w14:textId="77777777" w:rsidR="00D51417" w:rsidRPr="00FE4DED" w:rsidRDefault="00D51417" w:rsidP="00D51417">
            <w:pPr>
              <w:ind w:left="-110" w:right="-50"/>
              <w:jc w:val="center"/>
              <w:rPr>
                <w:rFonts w:ascii="Arial" w:eastAsia="Times New Roman" w:hAnsi="Arial" w:cs="Arial"/>
                <w:sz w:val="14"/>
                <w:szCs w:val="14"/>
                <w:lang w:val="mn-MN"/>
              </w:rPr>
            </w:pPr>
            <w:r w:rsidRPr="00FE4DED">
              <w:rPr>
                <w:rFonts w:ascii="Arial" w:eastAsia="Times New Roman" w:hAnsi="Arial" w:cs="Arial"/>
                <w:sz w:val="14"/>
                <w:szCs w:val="14"/>
                <w:lang w:val="mn-MN"/>
              </w:rPr>
              <w:t>3.3.1</w:t>
            </w:r>
          </w:p>
        </w:tc>
        <w:tc>
          <w:tcPr>
            <w:tcW w:w="578" w:type="pct"/>
            <w:tcBorders>
              <w:top w:val="single" w:sz="4" w:space="0" w:color="auto"/>
              <w:left w:val="nil"/>
              <w:bottom w:val="nil"/>
              <w:right w:val="single" w:sz="4" w:space="0" w:color="auto"/>
            </w:tcBorders>
            <w:shd w:val="clear" w:color="auto" w:fill="auto"/>
            <w:hideMark/>
          </w:tcPr>
          <w:p w14:paraId="25E0F479" w14:textId="77777777"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3.3.Үйлдвэрлэгчдийг олон улсын үзэсгэлэнд оролцоход дэмжлэг үзүүлэх</w:t>
            </w:r>
          </w:p>
        </w:tc>
        <w:tc>
          <w:tcPr>
            <w:tcW w:w="501" w:type="pct"/>
            <w:tcBorders>
              <w:top w:val="single" w:sz="4" w:space="0" w:color="auto"/>
              <w:left w:val="nil"/>
              <w:bottom w:val="single" w:sz="4" w:space="0" w:color="auto"/>
              <w:right w:val="single" w:sz="4" w:space="0" w:color="auto"/>
            </w:tcBorders>
            <w:shd w:val="clear" w:color="auto" w:fill="auto"/>
            <w:hideMark/>
          </w:tcPr>
          <w:p w14:paraId="420F8AAB" w14:textId="77777777"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Олон улсын үзэсгэлэнд оролцоход дэмжлэг үзүүлэх</w:t>
            </w:r>
          </w:p>
        </w:tc>
        <w:tc>
          <w:tcPr>
            <w:tcW w:w="470" w:type="pct"/>
            <w:tcBorders>
              <w:top w:val="single" w:sz="4" w:space="0" w:color="auto"/>
              <w:left w:val="nil"/>
              <w:bottom w:val="single" w:sz="4" w:space="0" w:color="auto"/>
              <w:right w:val="single" w:sz="4" w:space="0" w:color="auto"/>
            </w:tcBorders>
            <w:shd w:val="clear" w:color="auto" w:fill="auto"/>
            <w:hideMark/>
          </w:tcPr>
          <w:p w14:paraId="69478B40" w14:textId="77777777"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Олон улсын үзэсгэлэнгийн тоо /жилд/</w:t>
            </w:r>
          </w:p>
        </w:tc>
        <w:tc>
          <w:tcPr>
            <w:tcW w:w="382" w:type="pct"/>
            <w:tcBorders>
              <w:top w:val="single" w:sz="4" w:space="0" w:color="auto"/>
              <w:left w:val="nil"/>
              <w:bottom w:val="single" w:sz="4" w:space="0" w:color="auto"/>
              <w:right w:val="single" w:sz="4" w:space="0" w:color="auto"/>
            </w:tcBorders>
            <w:shd w:val="clear" w:color="auto" w:fill="auto"/>
            <w:hideMark/>
          </w:tcPr>
          <w:p w14:paraId="78B5FAE0" w14:textId="77777777"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2</w:t>
            </w:r>
          </w:p>
        </w:tc>
        <w:tc>
          <w:tcPr>
            <w:tcW w:w="425" w:type="pct"/>
            <w:tcBorders>
              <w:top w:val="single" w:sz="4" w:space="0" w:color="auto"/>
              <w:left w:val="nil"/>
              <w:bottom w:val="single" w:sz="4" w:space="0" w:color="auto"/>
              <w:right w:val="single" w:sz="4" w:space="0" w:color="auto"/>
            </w:tcBorders>
            <w:shd w:val="clear" w:color="auto" w:fill="auto"/>
            <w:noWrap/>
            <w:hideMark/>
          </w:tcPr>
          <w:p w14:paraId="78666167" w14:textId="77777777"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5-аас доошгүй</w:t>
            </w:r>
          </w:p>
        </w:tc>
        <w:tc>
          <w:tcPr>
            <w:tcW w:w="273" w:type="pct"/>
            <w:tcBorders>
              <w:top w:val="single" w:sz="4" w:space="0" w:color="auto"/>
              <w:left w:val="nil"/>
              <w:bottom w:val="nil"/>
              <w:right w:val="single" w:sz="4" w:space="0" w:color="auto"/>
            </w:tcBorders>
            <w:shd w:val="clear" w:color="auto" w:fill="auto"/>
            <w:hideMark/>
          </w:tcPr>
          <w:p w14:paraId="0AB39A57" w14:textId="7DB9B404"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750.0</w:t>
            </w:r>
          </w:p>
        </w:tc>
        <w:tc>
          <w:tcPr>
            <w:tcW w:w="356" w:type="pct"/>
            <w:tcBorders>
              <w:top w:val="nil"/>
              <w:left w:val="nil"/>
              <w:bottom w:val="single" w:sz="4" w:space="0" w:color="auto"/>
              <w:right w:val="single" w:sz="4" w:space="0" w:color="auto"/>
            </w:tcBorders>
            <w:shd w:val="clear" w:color="auto" w:fill="auto"/>
            <w:hideMark/>
          </w:tcPr>
          <w:p w14:paraId="2734C111" w14:textId="77777777"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Улсын төсөв</w:t>
            </w:r>
          </w:p>
        </w:tc>
        <w:tc>
          <w:tcPr>
            <w:tcW w:w="230" w:type="pct"/>
            <w:tcBorders>
              <w:top w:val="single" w:sz="4" w:space="0" w:color="auto"/>
              <w:left w:val="nil"/>
              <w:bottom w:val="single" w:sz="4" w:space="0" w:color="auto"/>
              <w:right w:val="single" w:sz="4" w:space="0" w:color="auto"/>
            </w:tcBorders>
            <w:shd w:val="clear" w:color="auto" w:fill="auto"/>
            <w:hideMark/>
          </w:tcPr>
          <w:p w14:paraId="2DDF6B44" w14:textId="0D1ACED6" w:rsidR="00D51417" w:rsidRPr="00FE4DED" w:rsidRDefault="00D51417" w:rsidP="00D51417">
            <w:pPr>
              <w:ind w:left="-49" w:right="-175"/>
              <w:jc w:val="center"/>
              <w:rPr>
                <w:rFonts w:ascii="Arial" w:eastAsia="Times New Roman" w:hAnsi="Arial" w:cs="Arial"/>
                <w:sz w:val="14"/>
                <w:szCs w:val="14"/>
                <w:lang w:val="mn-MN"/>
              </w:rPr>
            </w:pPr>
            <w:r w:rsidRPr="00FE4DED">
              <w:rPr>
                <w:rFonts w:ascii="Arial" w:eastAsia="Times New Roman" w:hAnsi="Arial" w:cs="Arial"/>
                <w:sz w:val="14"/>
                <w:szCs w:val="14"/>
                <w:lang w:val="mn-MN"/>
              </w:rPr>
              <w:t>150.0</w:t>
            </w:r>
          </w:p>
        </w:tc>
        <w:tc>
          <w:tcPr>
            <w:tcW w:w="272" w:type="pct"/>
            <w:tcBorders>
              <w:top w:val="single" w:sz="4" w:space="0" w:color="auto"/>
              <w:left w:val="nil"/>
              <w:bottom w:val="single" w:sz="4" w:space="0" w:color="auto"/>
              <w:right w:val="single" w:sz="4" w:space="0" w:color="auto"/>
            </w:tcBorders>
            <w:shd w:val="clear" w:color="auto" w:fill="auto"/>
            <w:noWrap/>
            <w:hideMark/>
          </w:tcPr>
          <w:p w14:paraId="6F22CB1E" w14:textId="693C3C89" w:rsidR="00D51417" w:rsidRPr="00FE4DED" w:rsidRDefault="00D51417" w:rsidP="00D51417">
            <w:pPr>
              <w:ind w:left="-49" w:right="-175"/>
              <w:jc w:val="center"/>
              <w:rPr>
                <w:rFonts w:ascii="Arial" w:eastAsia="Times New Roman" w:hAnsi="Arial" w:cs="Arial"/>
                <w:sz w:val="14"/>
                <w:szCs w:val="14"/>
                <w:lang w:val="mn-MN"/>
              </w:rPr>
            </w:pPr>
            <w:r w:rsidRPr="00FE4DED">
              <w:rPr>
                <w:rFonts w:ascii="Arial" w:eastAsia="Times New Roman" w:hAnsi="Arial" w:cs="Arial"/>
                <w:sz w:val="14"/>
                <w:szCs w:val="14"/>
                <w:lang w:val="mn-MN"/>
              </w:rPr>
              <w:t>150.0</w:t>
            </w:r>
          </w:p>
        </w:tc>
        <w:tc>
          <w:tcPr>
            <w:tcW w:w="238" w:type="pct"/>
            <w:tcBorders>
              <w:top w:val="single" w:sz="4" w:space="0" w:color="auto"/>
              <w:left w:val="nil"/>
              <w:bottom w:val="single" w:sz="4" w:space="0" w:color="auto"/>
              <w:right w:val="single" w:sz="4" w:space="0" w:color="auto"/>
            </w:tcBorders>
            <w:shd w:val="clear" w:color="auto" w:fill="auto"/>
            <w:hideMark/>
          </w:tcPr>
          <w:p w14:paraId="24D73FAD" w14:textId="495B1329" w:rsidR="00D51417" w:rsidRPr="00FE4DED" w:rsidRDefault="00D51417" w:rsidP="00D51417">
            <w:pPr>
              <w:ind w:left="-49" w:right="-175"/>
              <w:jc w:val="center"/>
              <w:rPr>
                <w:rFonts w:ascii="Arial" w:eastAsia="Times New Roman" w:hAnsi="Arial" w:cs="Arial"/>
                <w:sz w:val="14"/>
                <w:szCs w:val="14"/>
                <w:lang w:val="mn-MN"/>
              </w:rPr>
            </w:pPr>
            <w:r w:rsidRPr="00FE4DED">
              <w:rPr>
                <w:rFonts w:ascii="Arial" w:eastAsia="Times New Roman" w:hAnsi="Arial" w:cs="Arial"/>
                <w:sz w:val="14"/>
                <w:szCs w:val="14"/>
                <w:lang w:val="mn-MN"/>
              </w:rPr>
              <w:t>150.0</w:t>
            </w:r>
          </w:p>
        </w:tc>
        <w:tc>
          <w:tcPr>
            <w:tcW w:w="265" w:type="pct"/>
            <w:tcBorders>
              <w:top w:val="single" w:sz="4" w:space="0" w:color="auto"/>
              <w:left w:val="nil"/>
              <w:bottom w:val="single" w:sz="4" w:space="0" w:color="auto"/>
              <w:right w:val="single" w:sz="4" w:space="0" w:color="auto"/>
            </w:tcBorders>
            <w:shd w:val="clear" w:color="auto" w:fill="auto"/>
            <w:noWrap/>
            <w:hideMark/>
          </w:tcPr>
          <w:p w14:paraId="70B29A66" w14:textId="44B99590" w:rsidR="00D51417" w:rsidRPr="00FE4DED" w:rsidRDefault="00D51417" w:rsidP="00D51417">
            <w:pPr>
              <w:ind w:left="-49" w:right="-175"/>
              <w:jc w:val="center"/>
              <w:rPr>
                <w:rFonts w:ascii="Arial" w:eastAsia="Times New Roman" w:hAnsi="Arial" w:cs="Arial"/>
                <w:sz w:val="14"/>
                <w:szCs w:val="14"/>
                <w:lang w:val="mn-MN"/>
              </w:rPr>
            </w:pPr>
            <w:r w:rsidRPr="00FE4DED">
              <w:rPr>
                <w:rFonts w:ascii="Arial" w:eastAsia="Times New Roman" w:hAnsi="Arial" w:cs="Arial"/>
                <w:sz w:val="14"/>
                <w:szCs w:val="14"/>
                <w:lang w:val="mn-MN"/>
              </w:rPr>
              <w:t>150.0</w:t>
            </w:r>
          </w:p>
        </w:tc>
        <w:tc>
          <w:tcPr>
            <w:tcW w:w="247" w:type="pct"/>
            <w:tcBorders>
              <w:top w:val="single" w:sz="4" w:space="0" w:color="auto"/>
              <w:left w:val="nil"/>
              <w:bottom w:val="single" w:sz="4" w:space="0" w:color="auto"/>
              <w:right w:val="single" w:sz="4" w:space="0" w:color="auto"/>
            </w:tcBorders>
            <w:shd w:val="clear" w:color="auto" w:fill="auto"/>
            <w:hideMark/>
          </w:tcPr>
          <w:p w14:paraId="0EDA30FF" w14:textId="207FA651" w:rsidR="00D51417" w:rsidRPr="00FE4DED" w:rsidRDefault="00D51417" w:rsidP="00D51417">
            <w:pPr>
              <w:ind w:left="-49" w:right="-175"/>
              <w:jc w:val="center"/>
              <w:rPr>
                <w:rFonts w:ascii="Arial" w:eastAsia="Times New Roman" w:hAnsi="Arial" w:cs="Arial"/>
                <w:sz w:val="14"/>
                <w:szCs w:val="14"/>
                <w:lang w:val="mn-MN"/>
              </w:rPr>
            </w:pPr>
            <w:r w:rsidRPr="00FE4DED">
              <w:rPr>
                <w:rFonts w:ascii="Arial" w:eastAsia="Times New Roman" w:hAnsi="Arial" w:cs="Arial"/>
                <w:sz w:val="14"/>
                <w:szCs w:val="14"/>
                <w:lang w:val="mn-MN"/>
              </w:rPr>
              <w:t>150.0</w:t>
            </w:r>
          </w:p>
        </w:tc>
        <w:tc>
          <w:tcPr>
            <w:tcW w:w="347" w:type="pct"/>
            <w:gridSpan w:val="2"/>
            <w:tcBorders>
              <w:top w:val="single" w:sz="4" w:space="0" w:color="auto"/>
              <w:left w:val="nil"/>
              <w:bottom w:val="single" w:sz="4" w:space="0" w:color="auto"/>
              <w:right w:val="single" w:sz="4" w:space="0" w:color="auto"/>
            </w:tcBorders>
            <w:shd w:val="clear" w:color="auto" w:fill="auto"/>
            <w:hideMark/>
          </w:tcPr>
          <w:p w14:paraId="63965684" w14:textId="77777777"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Хүнс, хөдөө аж ахуй, хөнгөн үйлдвэрийн яам, Салбарын холбоод,  Жижиг, дунд үйлдвэрийн газар</w:t>
            </w:r>
          </w:p>
        </w:tc>
        <w:tc>
          <w:tcPr>
            <w:tcW w:w="260" w:type="pct"/>
            <w:gridSpan w:val="2"/>
            <w:tcBorders>
              <w:top w:val="single" w:sz="4" w:space="0" w:color="auto"/>
              <w:left w:val="nil"/>
              <w:bottom w:val="single" w:sz="4" w:space="0" w:color="auto"/>
              <w:right w:val="single" w:sz="4" w:space="0" w:color="auto"/>
            </w:tcBorders>
            <w:shd w:val="clear" w:color="auto" w:fill="auto"/>
            <w:hideMark/>
          </w:tcPr>
          <w:p w14:paraId="1981E26B" w14:textId="77777777"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2024-2028</w:t>
            </w:r>
          </w:p>
        </w:tc>
      </w:tr>
      <w:tr w:rsidR="006E6F51" w:rsidRPr="00FE4DED" w14:paraId="01EA04A5" w14:textId="77777777" w:rsidTr="00E528F3">
        <w:trPr>
          <w:divId w:val="409279645"/>
          <w:trHeight w:val="2289"/>
        </w:trPr>
        <w:tc>
          <w:tcPr>
            <w:tcW w:w="155" w:type="pct"/>
            <w:tcBorders>
              <w:top w:val="nil"/>
              <w:left w:val="single" w:sz="4" w:space="0" w:color="auto"/>
              <w:bottom w:val="single" w:sz="4" w:space="0" w:color="auto"/>
              <w:right w:val="single" w:sz="4" w:space="0" w:color="auto"/>
            </w:tcBorders>
            <w:shd w:val="clear" w:color="auto" w:fill="auto"/>
            <w:noWrap/>
            <w:hideMark/>
          </w:tcPr>
          <w:p w14:paraId="421B9C6F" w14:textId="77777777" w:rsidR="00D51417" w:rsidRPr="00FE4DED" w:rsidRDefault="00D51417" w:rsidP="00D51417">
            <w:pPr>
              <w:ind w:left="-110" w:right="-50"/>
              <w:jc w:val="center"/>
              <w:rPr>
                <w:rFonts w:ascii="Arial" w:eastAsia="Times New Roman" w:hAnsi="Arial" w:cs="Arial"/>
                <w:sz w:val="14"/>
                <w:szCs w:val="14"/>
                <w:lang w:val="mn-MN"/>
              </w:rPr>
            </w:pPr>
            <w:r w:rsidRPr="00FE4DED">
              <w:rPr>
                <w:rFonts w:ascii="Arial" w:eastAsia="Times New Roman" w:hAnsi="Arial" w:cs="Arial"/>
                <w:sz w:val="14"/>
                <w:szCs w:val="14"/>
                <w:lang w:val="mn-MN"/>
              </w:rPr>
              <w:lastRenderedPageBreak/>
              <w:t>3.4</w:t>
            </w:r>
          </w:p>
        </w:tc>
        <w:tc>
          <w:tcPr>
            <w:tcW w:w="578" w:type="pct"/>
            <w:tcBorders>
              <w:top w:val="single" w:sz="4" w:space="0" w:color="auto"/>
              <w:left w:val="nil"/>
              <w:bottom w:val="single" w:sz="4" w:space="0" w:color="auto"/>
              <w:right w:val="single" w:sz="4" w:space="0" w:color="auto"/>
            </w:tcBorders>
            <w:shd w:val="clear" w:color="auto" w:fill="auto"/>
            <w:hideMark/>
          </w:tcPr>
          <w:p w14:paraId="384D29AA" w14:textId="77777777"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 xml:space="preserve">3.4. </w:t>
            </w:r>
            <w:bookmarkStart w:id="5" w:name="_Hlk164202293"/>
            <w:r w:rsidRPr="00FE4DED">
              <w:rPr>
                <w:rFonts w:ascii="Arial" w:eastAsia="Times New Roman" w:hAnsi="Arial" w:cs="Arial"/>
                <w:sz w:val="14"/>
                <w:szCs w:val="14"/>
                <w:lang w:val="mn-MN"/>
              </w:rPr>
              <w:t>Үйлдвэрлэлийн бүтээн байгуулалт, шинэ дэвшилтэт технологи нэвтрүүлэлт, байгаль орчинд ээлтэй зохистой дадлын стандарт нэвтрүүлэлт зэрэг үйлдвэрлэлийн хөгжил дэвшлийн талаар мэдээлэл, сурталчилгаа, соён гэгээрүүлэх ажлыг зохион байгуулах</w:t>
            </w:r>
            <w:bookmarkEnd w:id="5"/>
            <w:r w:rsidRPr="00FE4DED">
              <w:rPr>
                <w:rFonts w:ascii="Arial" w:eastAsia="Times New Roman" w:hAnsi="Arial" w:cs="Arial"/>
                <w:sz w:val="14"/>
                <w:szCs w:val="14"/>
                <w:lang w:val="mn-MN"/>
              </w:rPr>
              <w:t>.</w:t>
            </w:r>
          </w:p>
        </w:tc>
        <w:tc>
          <w:tcPr>
            <w:tcW w:w="501" w:type="pct"/>
            <w:tcBorders>
              <w:top w:val="nil"/>
              <w:left w:val="nil"/>
              <w:bottom w:val="single" w:sz="4" w:space="0" w:color="auto"/>
              <w:right w:val="single" w:sz="4" w:space="0" w:color="auto"/>
            </w:tcBorders>
            <w:shd w:val="clear" w:color="auto" w:fill="auto"/>
            <w:hideMark/>
          </w:tcPr>
          <w:p w14:paraId="7C295B7D" w14:textId="77777777"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Сурталчлах, соён гэгээрүүлэх арга хэмжээ зохион байгуулах</w:t>
            </w:r>
          </w:p>
          <w:p w14:paraId="03442259" w14:textId="75C4D4A4"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 xml:space="preserve">тэргүүний сайн туршлагыг тодруулж бусдад түгээх </w:t>
            </w:r>
          </w:p>
        </w:tc>
        <w:tc>
          <w:tcPr>
            <w:tcW w:w="470" w:type="pct"/>
            <w:tcBorders>
              <w:top w:val="nil"/>
              <w:left w:val="nil"/>
              <w:bottom w:val="single" w:sz="4" w:space="0" w:color="auto"/>
              <w:right w:val="single" w:sz="4" w:space="0" w:color="auto"/>
            </w:tcBorders>
            <w:shd w:val="clear" w:color="auto" w:fill="auto"/>
            <w:noWrap/>
            <w:hideMark/>
          </w:tcPr>
          <w:p w14:paraId="67E65DA9" w14:textId="77777777"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Зохион байгуулсан ажлын тоо</w:t>
            </w:r>
          </w:p>
        </w:tc>
        <w:tc>
          <w:tcPr>
            <w:tcW w:w="382" w:type="pct"/>
            <w:tcBorders>
              <w:top w:val="nil"/>
              <w:left w:val="nil"/>
              <w:bottom w:val="single" w:sz="4" w:space="0" w:color="auto"/>
              <w:right w:val="single" w:sz="4" w:space="0" w:color="auto"/>
            </w:tcBorders>
            <w:shd w:val="clear" w:color="auto" w:fill="auto"/>
            <w:hideMark/>
          </w:tcPr>
          <w:p w14:paraId="0BA4187B" w14:textId="77777777"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w:t>
            </w:r>
          </w:p>
        </w:tc>
        <w:tc>
          <w:tcPr>
            <w:tcW w:w="425" w:type="pct"/>
            <w:tcBorders>
              <w:top w:val="nil"/>
              <w:left w:val="nil"/>
              <w:bottom w:val="single" w:sz="4" w:space="0" w:color="auto"/>
              <w:right w:val="single" w:sz="4" w:space="0" w:color="auto"/>
            </w:tcBorders>
            <w:shd w:val="clear" w:color="auto" w:fill="auto"/>
            <w:noWrap/>
            <w:hideMark/>
          </w:tcPr>
          <w:p w14:paraId="314BE95F" w14:textId="4571BD4C"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9-өөс багагүй</w:t>
            </w:r>
          </w:p>
        </w:tc>
        <w:tc>
          <w:tcPr>
            <w:tcW w:w="273" w:type="pct"/>
            <w:tcBorders>
              <w:top w:val="single" w:sz="4" w:space="0" w:color="auto"/>
              <w:left w:val="nil"/>
              <w:bottom w:val="nil"/>
              <w:right w:val="single" w:sz="4" w:space="0" w:color="auto"/>
            </w:tcBorders>
            <w:shd w:val="clear" w:color="auto" w:fill="auto"/>
            <w:hideMark/>
          </w:tcPr>
          <w:p w14:paraId="4844AE50" w14:textId="394E9DEF"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450.0</w:t>
            </w:r>
          </w:p>
        </w:tc>
        <w:tc>
          <w:tcPr>
            <w:tcW w:w="356" w:type="pct"/>
            <w:tcBorders>
              <w:top w:val="nil"/>
              <w:left w:val="nil"/>
              <w:bottom w:val="single" w:sz="4" w:space="0" w:color="auto"/>
              <w:right w:val="single" w:sz="4" w:space="0" w:color="auto"/>
            </w:tcBorders>
            <w:shd w:val="clear" w:color="auto" w:fill="auto"/>
            <w:hideMark/>
          </w:tcPr>
          <w:p w14:paraId="0DE013E0" w14:textId="5CC15FD2"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Улсын төсөв</w:t>
            </w:r>
          </w:p>
        </w:tc>
        <w:tc>
          <w:tcPr>
            <w:tcW w:w="230" w:type="pct"/>
            <w:tcBorders>
              <w:top w:val="nil"/>
              <w:left w:val="nil"/>
              <w:bottom w:val="single" w:sz="4" w:space="0" w:color="auto"/>
              <w:right w:val="single" w:sz="4" w:space="0" w:color="auto"/>
            </w:tcBorders>
            <w:shd w:val="clear" w:color="auto" w:fill="auto"/>
            <w:hideMark/>
          </w:tcPr>
          <w:p w14:paraId="68671F8F" w14:textId="0A4A96C1" w:rsidR="00D51417" w:rsidRPr="00FE4DED" w:rsidRDefault="00D51417" w:rsidP="00D51417">
            <w:pPr>
              <w:ind w:left="-49" w:right="-175"/>
              <w:jc w:val="center"/>
              <w:rPr>
                <w:rFonts w:ascii="Arial" w:eastAsia="Times New Roman" w:hAnsi="Arial" w:cs="Arial"/>
                <w:sz w:val="14"/>
                <w:szCs w:val="14"/>
                <w:lang w:val="mn-MN"/>
              </w:rPr>
            </w:pPr>
            <w:r w:rsidRPr="00FE4DED">
              <w:rPr>
                <w:rFonts w:ascii="Arial" w:eastAsia="Times New Roman" w:hAnsi="Arial" w:cs="Arial"/>
                <w:sz w:val="14"/>
                <w:szCs w:val="14"/>
                <w:lang w:val="mn-MN"/>
              </w:rPr>
              <w:t>50.0</w:t>
            </w:r>
          </w:p>
        </w:tc>
        <w:tc>
          <w:tcPr>
            <w:tcW w:w="272" w:type="pct"/>
            <w:tcBorders>
              <w:top w:val="nil"/>
              <w:left w:val="nil"/>
              <w:bottom w:val="single" w:sz="4" w:space="0" w:color="auto"/>
              <w:right w:val="single" w:sz="4" w:space="0" w:color="auto"/>
            </w:tcBorders>
            <w:shd w:val="clear" w:color="auto" w:fill="auto"/>
            <w:hideMark/>
          </w:tcPr>
          <w:p w14:paraId="5732B113" w14:textId="355270BB" w:rsidR="00D51417" w:rsidRPr="00FE4DED" w:rsidRDefault="00D51417" w:rsidP="00D51417">
            <w:pPr>
              <w:ind w:left="-49" w:right="-175"/>
              <w:jc w:val="center"/>
              <w:rPr>
                <w:rFonts w:ascii="Arial" w:eastAsia="Times New Roman" w:hAnsi="Arial" w:cs="Arial"/>
                <w:sz w:val="14"/>
                <w:szCs w:val="14"/>
                <w:lang w:val="mn-MN"/>
              </w:rPr>
            </w:pPr>
            <w:r w:rsidRPr="00FE4DED">
              <w:rPr>
                <w:rFonts w:ascii="Arial" w:eastAsia="Times New Roman" w:hAnsi="Arial" w:cs="Arial"/>
                <w:sz w:val="14"/>
                <w:szCs w:val="14"/>
                <w:lang w:val="mn-MN"/>
              </w:rPr>
              <w:t>100.0</w:t>
            </w:r>
          </w:p>
        </w:tc>
        <w:tc>
          <w:tcPr>
            <w:tcW w:w="238" w:type="pct"/>
            <w:tcBorders>
              <w:top w:val="nil"/>
              <w:left w:val="nil"/>
              <w:bottom w:val="single" w:sz="4" w:space="0" w:color="auto"/>
              <w:right w:val="single" w:sz="4" w:space="0" w:color="auto"/>
            </w:tcBorders>
            <w:shd w:val="clear" w:color="auto" w:fill="auto"/>
            <w:hideMark/>
          </w:tcPr>
          <w:p w14:paraId="4EC016F8" w14:textId="513D367E" w:rsidR="00D51417" w:rsidRPr="00FE4DED" w:rsidRDefault="00D51417" w:rsidP="00D51417">
            <w:pPr>
              <w:ind w:left="-49" w:right="-175"/>
              <w:jc w:val="center"/>
              <w:rPr>
                <w:rFonts w:ascii="Arial" w:eastAsia="Times New Roman" w:hAnsi="Arial" w:cs="Arial"/>
                <w:sz w:val="14"/>
                <w:szCs w:val="14"/>
                <w:lang w:val="mn-MN"/>
              </w:rPr>
            </w:pPr>
            <w:r w:rsidRPr="00FE4DED">
              <w:rPr>
                <w:rFonts w:ascii="Arial" w:eastAsia="Times New Roman" w:hAnsi="Arial" w:cs="Arial"/>
                <w:sz w:val="14"/>
                <w:szCs w:val="14"/>
                <w:lang w:val="mn-MN"/>
              </w:rPr>
              <w:t>100.0</w:t>
            </w:r>
          </w:p>
        </w:tc>
        <w:tc>
          <w:tcPr>
            <w:tcW w:w="265" w:type="pct"/>
            <w:tcBorders>
              <w:top w:val="nil"/>
              <w:left w:val="nil"/>
              <w:bottom w:val="single" w:sz="4" w:space="0" w:color="auto"/>
              <w:right w:val="single" w:sz="4" w:space="0" w:color="auto"/>
            </w:tcBorders>
            <w:shd w:val="clear" w:color="auto" w:fill="auto"/>
            <w:hideMark/>
          </w:tcPr>
          <w:p w14:paraId="3A3E059B" w14:textId="7203EF0E" w:rsidR="00D51417" w:rsidRPr="00FE4DED" w:rsidRDefault="00D51417" w:rsidP="00D51417">
            <w:pPr>
              <w:ind w:left="-49" w:right="-175"/>
              <w:jc w:val="center"/>
              <w:rPr>
                <w:rFonts w:ascii="Arial" w:eastAsia="Times New Roman" w:hAnsi="Arial" w:cs="Arial"/>
                <w:sz w:val="14"/>
                <w:szCs w:val="14"/>
                <w:lang w:val="mn-MN"/>
              </w:rPr>
            </w:pPr>
            <w:r w:rsidRPr="00FE4DED">
              <w:rPr>
                <w:rFonts w:ascii="Arial" w:eastAsia="Times New Roman" w:hAnsi="Arial" w:cs="Arial"/>
                <w:sz w:val="14"/>
                <w:szCs w:val="14"/>
                <w:lang w:val="mn-MN"/>
              </w:rPr>
              <w:t>100.0</w:t>
            </w:r>
          </w:p>
        </w:tc>
        <w:tc>
          <w:tcPr>
            <w:tcW w:w="247" w:type="pct"/>
            <w:tcBorders>
              <w:top w:val="nil"/>
              <w:left w:val="nil"/>
              <w:bottom w:val="single" w:sz="4" w:space="0" w:color="auto"/>
              <w:right w:val="single" w:sz="4" w:space="0" w:color="auto"/>
            </w:tcBorders>
            <w:shd w:val="clear" w:color="auto" w:fill="auto"/>
            <w:hideMark/>
          </w:tcPr>
          <w:p w14:paraId="7869D928" w14:textId="41304787" w:rsidR="00D51417" w:rsidRPr="00FE4DED" w:rsidRDefault="00D51417" w:rsidP="00D51417">
            <w:pPr>
              <w:ind w:left="-49" w:right="-175"/>
              <w:jc w:val="center"/>
              <w:rPr>
                <w:rFonts w:ascii="Arial" w:eastAsia="Times New Roman" w:hAnsi="Arial" w:cs="Arial"/>
                <w:sz w:val="14"/>
                <w:szCs w:val="14"/>
                <w:lang w:val="mn-MN"/>
              </w:rPr>
            </w:pPr>
            <w:r w:rsidRPr="00FE4DED">
              <w:rPr>
                <w:rFonts w:ascii="Arial" w:eastAsia="Times New Roman" w:hAnsi="Arial" w:cs="Arial"/>
                <w:sz w:val="14"/>
                <w:szCs w:val="14"/>
                <w:lang w:val="mn-MN"/>
              </w:rPr>
              <w:t>100.0</w:t>
            </w:r>
          </w:p>
        </w:tc>
        <w:tc>
          <w:tcPr>
            <w:tcW w:w="347" w:type="pct"/>
            <w:gridSpan w:val="2"/>
            <w:tcBorders>
              <w:top w:val="nil"/>
              <w:left w:val="nil"/>
              <w:bottom w:val="single" w:sz="4" w:space="0" w:color="auto"/>
              <w:right w:val="single" w:sz="4" w:space="0" w:color="auto"/>
            </w:tcBorders>
            <w:shd w:val="clear" w:color="auto" w:fill="auto"/>
            <w:hideMark/>
          </w:tcPr>
          <w:p w14:paraId="74258D09" w14:textId="77777777"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 xml:space="preserve">Ерөнхийлөгчийн тамгын газар, </w:t>
            </w:r>
          </w:p>
          <w:p w14:paraId="3E1F3565" w14:textId="77777777" w:rsidR="00D51417" w:rsidRPr="00FE4DED" w:rsidRDefault="00D51417" w:rsidP="00D51417">
            <w:pPr>
              <w:ind w:right="-31"/>
              <w:jc w:val="center"/>
              <w:rPr>
                <w:rFonts w:ascii="Arial" w:eastAsia="DengXian" w:hAnsi="Arial" w:cs="Arial"/>
                <w:sz w:val="14"/>
                <w:szCs w:val="14"/>
                <w:lang w:val="mn-MN" w:eastAsia="zh-CN"/>
              </w:rPr>
            </w:pPr>
            <w:r w:rsidRPr="00FE4DED">
              <w:rPr>
                <w:rFonts w:ascii="Arial" w:eastAsia="Times New Roman" w:hAnsi="Arial" w:cs="Arial"/>
                <w:sz w:val="14"/>
                <w:szCs w:val="14"/>
                <w:lang w:val="mn-MN"/>
              </w:rPr>
              <w:t>Хүнс, хөдөө аж ахуй, хөнгөн үйлдвэрийн яам</w:t>
            </w:r>
          </w:p>
          <w:p w14:paraId="775BC2F7" w14:textId="44982698" w:rsidR="00504186" w:rsidRPr="00FE4DED" w:rsidRDefault="00504186" w:rsidP="00D51417">
            <w:pPr>
              <w:ind w:right="-31"/>
              <w:jc w:val="center"/>
              <w:rPr>
                <w:rFonts w:ascii="Arial" w:eastAsia="DengXian" w:hAnsi="Arial" w:cs="Arial"/>
                <w:sz w:val="14"/>
                <w:szCs w:val="14"/>
                <w:lang w:val="mn-MN" w:eastAsia="zh-CN"/>
              </w:rPr>
            </w:pPr>
            <w:proofErr w:type="spellStart"/>
            <w:r w:rsidRPr="00FE4DED">
              <w:rPr>
                <w:rFonts w:ascii="Arial" w:eastAsia="DengXian" w:hAnsi="Arial" w:cs="Arial"/>
                <w:sz w:val="14"/>
                <w:szCs w:val="14"/>
                <w:lang w:val="mn-MN" w:eastAsia="zh-CN"/>
              </w:rPr>
              <w:t>МҮОНРТВ</w:t>
            </w:r>
            <w:proofErr w:type="spellEnd"/>
          </w:p>
          <w:p w14:paraId="0FBCC92C" w14:textId="0F2FBC2E"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Олон улсын төсөл, хөтөлбөр</w:t>
            </w:r>
          </w:p>
        </w:tc>
        <w:tc>
          <w:tcPr>
            <w:tcW w:w="260" w:type="pct"/>
            <w:gridSpan w:val="2"/>
            <w:tcBorders>
              <w:top w:val="nil"/>
              <w:left w:val="nil"/>
              <w:bottom w:val="single" w:sz="4" w:space="0" w:color="auto"/>
              <w:right w:val="single" w:sz="4" w:space="0" w:color="auto"/>
            </w:tcBorders>
            <w:shd w:val="clear" w:color="auto" w:fill="auto"/>
            <w:hideMark/>
          </w:tcPr>
          <w:p w14:paraId="587E575A" w14:textId="77777777" w:rsidR="00D51417" w:rsidRPr="00FE4DED" w:rsidRDefault="00D51417" w:rsidP="00D51417">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2024-2029</w:t>
            </w:r>
          </w:p>
        </w:tc>
      </w:tr>
      <w:tr w:rsidR="006E6F51" w:rsidRPr="00FE4DED" w14:paraId="40E99E61" w14:textId="77777777" w:rsidTr="00E528F3">
        <w:trPr>
          <w:divId w:val="409279645"/>
          <w:trHeight w:val="660"/>
        </w:trPr>
        <w:tc>
          <w:tcPr>
            <w:tcW w:w="155" w:type="pct"/>
            <w:tcBorders>
              <w:top w:val="nil"/>
              <w:left w:val="single" w:sz="4" w:space="0" w:color="auto"/>
              <w:bottom w:val="single" w:sz="4" w:space="0" w:color="auto"/>
              <w:right w:val="single" w:sz="4" w:space="0" w:color="auto"/>
            </w:tcBorders>
            <w:shd w:val="clear" w:color="auto" w:fill="auto"/>
            <w:noWrap/>
          </w:tcPr>
          <w:p w14:paraId="59D546B4" w14:textId="6B716AA5" w:rsidR="004120AC" w:rsidRPr="00FE4DED" w:rsidRDefault="00EC75CB" w:rsidP="004120AC">
            <w:pPr>
              <w:ind w:left="-110" w:right="-50"/>
              <w:jc w:val="center"/>
              <w:rPr>
                <w:rFonts w:ascii="Arial" w:eastAsia="Times New Roman" w:hAnsi="Arial" w:cs="Arial"/>
                <w:sz w:val="14"/>
                <w:szCs w:val="14"/>
                <w:lang w:val="mn-MN"/>
              </w:rPr>
            </w:pPr>
            <w:r w:rsidRPr="00FE4DED">
              <w:rPr>
                <w:rFonts w:ascii="Arial" w:eastAsia="Times New Roman" w:hAnsi="Arial" w:cs="Arial"/>
                <w:sz w:val="14"/>
                <w:szCs w:val="14"/>
                <w:lang w:val="mn-MN"/>
              </w:rPr>
              <w:t>3.5.1</w:t>
            </w:r>
          </w:p>
        </w:tc>
        <w:tc>
          <w:tcPr>
            <w:tcW w:w="578" w:type="pct"/>
            <w:vMerge w:val="restart"/>
            <w:tcBorders>
              <w:top w:val="single" w:sz="4" w:space="0" w:color="auto"/>
              <w:left w:val="nil"/>
              <w:right w:val="single" w:sz="4" w:space="0" w:color="auto"/>
            </w:tcBorders>
            <w:shd w:val="clear" w:color="auto" w:fill="auto"/>
          </w:tcPr>
          <w:p w14:paraId="66064546" w14:textId="3D4BA564" w:rsidR="004120AC" w:rsidRPr="00FE4DED" w:rsidRDefault="00EC75CB" w:rsidP="004120AC">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3.5.</w:t>
            </w:r>
            <w:r w:rsidR="004120AC" w:rsidRPr="00FE4DED">
              <w:rPr>
                <w:rFonts w:ascii="Arial" w:eastAsia="Times New Roman" w:hAnsi="Arial" w:cs="Arial"/>
                <w:sz w:val="14"/>
                <w:szCs w:val="14"/>
                <w:lang w:val="mn-MN"/>
              </w:rPr>
              <w:t>Баталгаажуулалтын тогтолцоог дэмжиж, олон улсын зах зээлд малын гаралтай бүтээгдэхүүний үнэ цэнийг өсгөхөд дэмжлэг үзүүлэх</w:t>
            </w:r>
          </w:p>
        </w:tc>
        <w:tc>
          <w:tcPr>
            <w:tcW w:w="501" w:type="pct"/>
            <w:tcBorders>
              <w:top w:val="nil"/>
              <w:left w:val="nil"/>
              <w:bottom w:val="single" w:sz="4" w:space="0" w:color="auto"/>
              <w:right w:val="single" w:sz="4" w:space="0" w:color="auto"/>
            </w:tcBorders>
            <w:shd w:val="clear" w:color="auto" w:fill="auto"/>
            <w:vAlign w:val="center"/>
          </w:tcPr>
          <w:p w14:paraId="199C7F20" w14:textId="13B1C48F" w:rsidR="004120AC" w:rsidRPr="00FE4DED" w:rsidRDefault="004120AC" w:rsidP="004120AC">
            <w:pPr>
              <w:ind w:right="-31"/>
              <w:jc w:val="center"/>
              <w:rPr>
                <w:rFonts w:ascii="Arial" w:eastAsia="Times New Roman" w:hAnsi="Arial" w:cs="Arial"/>
                <w:sz w:val="14"/>
                <w:szCs w:val="14"/>
                <w:lang w:val="mn-MN"/>
              </w:rPr>
            </w:pPr>
            <w:r w:rsidRPr="00FE4DED">
              <w:rPr>
                <w:rFonts w:ascii="Arial" w:hAnsi="Arial" w:cs="Arial"/>
                <w:sz w:val="14"/>
                <w:szCs w:val="20"/>
                <w:lang w:val="mn-MN"/>
              </w:rPr>
              <w:t xml:space="preserve">Малын бэлчээр, эрүүл  мэнд, арчилгаа маллагаа, тавлаг байдал, үржүүлэг </w:t>
            </w:r>
            <w:proofErr w:type="spellStart"/>
            <w:r w:rsidRPr="00FE4DED">
              <w:rPr>
                <w:rFonts w:ascii="Arial" w:hAnsi="Arial" w:cs="Arial"/>
                <w:sz w:val="14"/>
                <w:szCs w:val="20"/>
                <w:lang w:val="mn-MN"/>
              </w:rPr>
              <w:t>селекц</w:t>
            </w:r>
            <w:proofErr w:type="spellEnd"/>
            <w:r w:rsidRPr="00FE4DED">
              <w:rPr>
                <w:rFonts w:ascii="Arial" w:hAnsi="Arial" w:cs="Arial"/>
                <w:sz w:val="14"/>
                <w:szCs w:val="20"/>
                <w:lang w:val="mn-MN"/>
              </w:rPr>
              <w:t xml:space="preserve">, түүхий эд бэлтгэл зэрэг мал аж ахуйн үйлдвэрлэлийг тогтвортой эрхлэхэд тавих зохистой дадлын үндэсний стандарт (Хариуцлагатай нүүдэлчин)-ын шаардлагыг хангасан хоршооны үйл явцыг баталгаажуулах, тохирлын </w:t>
            </w:r>
            <w:r w:rsidR="00FD508D" w:rsidRPr="00FE4DED">
              <w:rPr>
                <w:rFonts w:ascii="Arial" w:hAnsi="Arial" w:cs="Arial"/>
                <w:sz w:val="14"/>
                <w:szCs w:val="20"/>
                <w:lang w:val="mn-MN"/>
              </w:rPr>
              <w:t>гэрчилгээ</w:t>
            </w:r>
            <w:r w:rsidRPr="00FE4DED">
              <w:rPr>
                <w:rFonts w:ascii="Arial" w:hAnsi="Arial" w:cs="Arial"/>
                <w:sz w:val="14"/>
                <w:szCs w:val="20"/>
                <w:lang w:val="mn-MN"/>
              </w:rPr>
              <w:t xml:space="preserve"> олгоход дэмжлэг үзүүлэх</w:t>
            </w:r>
          </w:p>
        </w:tc>
        <w:tc>
          <w:tcPr>
            <w:tcW w:w="470" w:type="pct"/>
            <w:tcBorders>
              <w:top w:val="nil"/>
              <w:left w:val="nil"/>
              <w:bottom w:val="single" w:sz="4" w:space="0" w:color="auto"/>
              <w:right w:val="single" w:sz="4" w:space="0" w:color="auto"/>
            </w:tcBorders>
            <w:shd w:val="clear" w:color="auto" w:fill="auto"/>
            <w:noWrap/>
            <w:vAlign w:val="center"/>
          </w:tcPr>
          <w:p w14:paraId="23C5A94C" w14:textId="4C6ED487" w:rsidR="004120AC" w:rsidRPr="00FE4DED" w:rsidRDefault="004120AC" w:rsidP="004120AC">
            <w:pPr>
              <w:ind w:right="-31"/>
              <w:jc w:val="center"/>
              <w:rPr>
                <w:rFonts w:ascii="Arial" w:eastAsia="Times New Roman" w:hAnsi="Arial" w:cs="Arial"/>
                <w:sz w:val="14"/>
                <w:szCs w:val="14"/>
                <w:lang w:val="mn-MN"/>
              </w:rPr>
            </w:pPr>
            <w:r w:rsidRPr="00FE4DED">
              <w:rPr>
                <w:rFonts w:ascii="Arial" w:hAnsi="Arial" w:cs="Arial"/>
                <w:sz w:val="14"/>
                <w:szCs w:val="20"/>
                <w:lang w:val="mn-MN"/>
              </w:rPr>
              <w:t>Тохирлын баталгаанд хамрагдсан хоршооны тоо</w:t>
            </w:r>
          </w:p>
        </w:tc>
        <w:tc>
          <w:tcPr>
            <w:tcW w:w="382" w:type="pct"/>
            <w:tcBorders>
              <w:top w:val="nil"/>
              <w:left w:val="nil"/>
              <w:bottom w:val="single" w:sz="4" w:space="0" w:color="auto"/>
              <w:right w:val="single" w:sz="4" w:space="0" w:color="auto"/>
            </w:tcBorders>
            <w:shd w:val="clear" w:color="auto" w:fill="auto"/>
            <w:vAlign w:val="center"/>
          </w:tcPr>
          <w:p w14:paraId="70FC84B3" w14:textId="52DC223F" w:rsidR="004120AC" w:rsidRPr="00FE4DED" w:rsidRDefault="004120AC" w:rsidP="004120AC">
            <w:pPr>
              <w:ind w:right="-31"/>
              <w:jc w:val="center"/>
              <w:rPr>
                <w:rFonts w:ascii="Arial" w:eastAsia="Times New Roman" w:hAnsi="Arial" w:cs="Arial"/>
                <w:sz w:val="14"/>
                <w:szCs w:val="14"/>
                <w:lang w:val="mn-MN"/>
              </w:rPr>
            </w:pPr>
            <w:r w:rsidRPr="00FE4DED">
              <w:rPr>
                <w:rFonts w:ascii="Arial" w:hAnsi="Arial" w:cs="Arial"/>
                <w:sz w:val="14"/>
                <w:szCs w:val="20"/>
                <w:lang w:val="mn-MN"/>
              </w:rPr>
              <w:t>9</w:t>
            </w:r>
          </w:p>
        </w:tc>
        <w:tc>
          <w:tcPr>
            <w:tcW w:w="425" w:type="pct"/>
            <w:tcBorders>
              <w:top w:val="nil"/>
              <w:left w:val="nil"/>
              <w:bottom w:val="single" w:sz="4" w:space="0" w:color="auto"/>
              <w:right w:val="single" w:sz="4" w:space="0" w:color="auto"/>
            </w:tcBorders>
            <w:shd w:val="clear" w:color="auto" w:fill="auto"/>
            <w:noWrap/>
            <w:vAlign w:val="center"/>
          </w:tcPr>
          <w:p w14:paraId="227BBACB" w14:textId="621AB79B" w:rsidR="004120AC" w:rsidRPr="00FE4DED" w:rsidRDefault="004120AC" w:rsidP="004120AC">
            <w:pPr>
              <w:ind w:right="-31"/>
              <w:jc w:val="center"/>
              <w:rPr>
                <w:rFonts w:ascii="Arial" w:eastAsia="Times New Roman" w:hAnsi="Arial" w:cs="Arial"/>
                <w:sz w:val="14"/>
                <w:szCs w:val="14"/>
                <w:lang w:val="mn-MN"/>
              </w:rPr>
            </w:pPr>
            <w:r w:rsidRPr="00FE4DED">
              <w:rPr>
                <w:rFonts w:ascii="Arial" w:hAnsi="Arial" w:cs="Arial"/>
                <w:sz w:val="14"/>
                <w:szCs w:val="20"/>
                <w:lang w:val="mn-MN"/>
              </w:rPr>
              <w:t>48</w:t>
            </w:r>
          </w:p>
        </w:tc>
        <w:tc>
          <w:tcPr>
            <w:tcW w:w="273" w:type="pct"/>
            <w:tcBorders>
              <w:top w:val="single" w:sz="4" w:space="0" w:color="auto"/>
              <w:left w:val="nil"/>
              <w:bottom w:val="nil"/>
              <w:right w:val="single" w:sz="4" w:space="0" w:color="auto"/>
            </w:tcBorders>
            <w:shd w:val="clear" w:color="auto" w:fill="auto"/>
            <w:vAlign w:val="center"/>
          </w:tcPr>
          <w:p w14:paraId="7FB9C9A5" w14:textId="1C85130E" w:rsidR="004120AC" w:rsidRPr="00FE4DED" w:rsidRDefault="004120AC" w:rsidP="004120AC">
            <w:pPr>
              <w:ind w:right="-31"/>
              <w:jc w:val="center"/>
              <w:rPr>
                <w:rFonts w:ascii="Arial" w:eastAsia="Times New Roman" w:hAnsi="Arial" w:cs="Arial"/>
                <w:sz w:val="14"/>
                <w:szCs w:val="14"/>
                <w:lang w:val="mn-MN"/>
              </w:rPr>
            </w:pPr>
            <w:r w:rsidRPr="00FE4DED">
              <w:rPr>
                <w:rFonts w:ascii="Arial" w:hAnsi="Arial" w:cs="Arial"/>
                <w:sz w:val="14"/>
                <w:szCs w:val="20"/>
                <w:lang w:val="mn-MN"/>
              </w:rPr>
              <w:t>1,176.0</w:t>
            </w:r>
          </w:p>
        </w:tc>
        <w:tc>
          <w:tcPr>
            <w:tcW w:w="356" w:type="pct"/>
            <w:tcBorders>
              <w:top w:val="nil"/>
              <w:left w:val="nil"/>
              <w:bottom w:val="single" w:sz="4" w:space="0" w:color="auto"/>
              <w:right w:val="single" w:sz="4" w:space="0" w:color="auto"/>
            </w:tcBorders>
            <w:shd w:val="clear" w:color="auto" w:fill="auto"/>
            <w:vAlign w:val="center"/>
          </w:tcPr>
          <w:p w14:paraId="1579BF39" w14:textId="1E73715D" w:rsidR="004120AC" w:rsidRPr="00FE4DED" w:rsidRDefault="004120AC" w:rsidP="004120AC">
            <w:pPr>
              <w:ind w:right="-31"/>
              <w:jc w:val="center"/>
              <w:rPr>
                <w:rFonts w:ascii="Arial" w:eastAsia="Times New Roman" w:hAnsi="Arial" w:cs="Arial"/>
                <w:sz w:val="14"/>
                <w:szCs w:val="14"/>
                <w:lang w:val="mn-MN"/>
              </w:rPr>
            </w:pPr>
            <w:r w:rsidRPr="00FE4DED">
              <w:rPr>
                <w:rFonts w:ascii="Arial" w:hAnsi="Arial" w:cs="Arial"/>
                <w:sz w:val="14"/>
                <w:szCs w:val="20"/>
                <w:lang w:val="mn-MN"/>
              </w:rPr>
              <w:t>Улсын төсөв</w:t>
            </w:r>
          </w:p>
        </w:tc>
        <w:tc>
          <w:tcPr>
            <w:tcW w:w="230" w:type="pct"/>
            <w:tcBorders>
              <w:top w:val="nil"/>
              <w:left w:val="nil"/>
              <w:bottom w:val="single" w:sz="4" w:space="0" w:color="auto"/>
              <w:right w:val="single" w:sz="4" w:space="0" w:color="auto"/>
            </w:tcBorders>
            <w:shd w:val="clear" w:color="auto" w:fill="auto"/>
            <w:vAlign w:val="center"/>
          </w:tcPr>
          <w:p w14:paraId="7AA99FFB" w14:textId="75EB0357" w:rsidR="004120AC" w:rsidRPr="00FE4DED" w:rsidRDefault="004120AC" w:rsidP="004120AC">
            <w:pPr>
              <w:ind w:left="-49" w:right="-175"/>
              <w:jc w:val="center"/>
              <w:rPr>
                <w:rFonts w:ascii="Arial" w:eastAsia="Times New Roman" w:hAnsi="Arial" w:cs="Arial"/>
                <w:sz w:val="14"/>
                <w:szCs w:val="14"/>
                <w:lang w:val="mn-MN"/>
              </w:rPr>
            </w:pPr>
            <w:r w:rsidRPr="00FE4DED">
              <w:rPr>
                <w:rFonts w:ascii="Arial" w:hAnsi="Arial" w:cs="Arial"/>
                <w:sz w:val="14"/>
                <w:szCs w:val="20"/>
                <w:lang w:val="mn-MN"/>
              </w:rPr>
              <w:t>126.0</w:t>
            </w:r>
          </w:p>
        </w:tc>
        <w:tc>
          <w:tcPr>
            <w:tcW w:w="272" w:type="pct"/>
            <w:tcBorders>
              <w:top w:val="nil"/>
              <w:left w:val="nil"/>
              <w:bottom w:val="single" w:sz="4" w:space="0" w:color="auto"/>
              <w:right w:val="single" w:sz="4" w:space="0" w:color="auto"/>
            </w:tcBorders>
            <w:shd w:val="clear" w:color="auto" w:fill="auto"/>
            <w:vAlign w:val="center"/>
          </w:tcPr>
          <w:p w14:paraId="586B5BD0" w14:textId="213E1EC8" w:rsidR="004120AC" w:rsidRPr="00FE4DED" w:rsidRDefault="004120AC" w:rsidP="004120AC">
            <w:pPr>
              <w:ind w:left="-49" w:right="-175"/>
              <w:jc w:val="center"/>
              <w:rPr>
                <w:rFonts w:ascii="Arial" w:eastAsia="Times New Roman" w:hAnsi="Arial" w:cs="Arial"/>
                <w:sz w:val="14"/>
                <w:szCs w:val="14"/>
                <w:lang w:val="mn-MN"/>
              </w:rPr>
            </w:pPr>
            <w:r w:rsidRPr="00FE4DED">
              <w:rPr>
                <w:rFonts w:ascii="Arial" w:hAnsi="Arial" w:cs="Arial"/>
                <w:sz w:val="14"/>
                <w:szCs w:val="20"/>
                <w:lang w:val="mn-MN"/>
              </w:rPr>
              <w:t>189.0</w:t>
            </w:r>
          </w:p>
        </w:tc>
        <w:tc>
          <w:tcPr>
            <w:tcW w:w="238" w:type="pct"/>
            <w:tcBorders>
              <w:top w:val="nil"/>
              <w:left w:val="nil"/>
              <w:bottom w:val="single" w:sz="4" w:space="0" w:color="auto"/>
              <w:right w:val="single" w:sz="4" w:space="0" w:color="auto"/>
            </w:tcBorders>
            <w:shd w:val="clear" w:color="auto" w:fill="auto"/>
            <w:vAlign w:val="center"/>
          </w:tcPr>
          <w:p w14:paraId="29AE2FAD" w14:textId="287E8315" w:rsidR="004120AC" w:rsidRPr="00FE4DED" w:rsidRDefault="004120AC" w:rsidP="004120AC">
            <w:pPr>
              <w:ind w:left="-49" w:right="-175"/>
              <w:jc w:val="center"/>
              <w:rPr>
                <w:rFonts w:ascii="Arial" w:eastAsia="Times New Roman" w:hAnsi="Arial" w:cs="Arial"/>
                <w:sz w:val="14"/>
                <w:szCs w:val="14"/>
                <w:lang w:val="mn-MN"/>
              </w:rPr>
            </w:pPr>
            <w:r w:rsidRPr="00FE4DED">
              <w:rPr>
                <w:rFonts w:ascii="Arial" w:hAnsi="Arial" w:cs="Arial"/>
                <w:sz w:val="14"/>
                <w:szCs w:val="20"/>
                <w:lang w:val="mn-MN"/>
              </w:rPr>
              <w:t>245.0</w:t>
            </w:r>
          </w:p>
        </w:tc>
        <w:tc>
          <w:tcPr>
            <w:tcW w:w="265" w:type="pct"/>
            <w:tcBorders>
              <w:top w:val="nil"/>
              <w:left w:val="nil"/>
              <w:bottom w:val="single" w:sz="4" w:space="0" w:color="auto"/>
              <w:right w:val="single" w:sz="4" w:space="0" w:color="auto"/>
            </w:tcBorders>
            <w:shd w:val="clear" w:color="auto" w:fill="auto"/>
            <w:vAlign w:val="center"/>
          </w:tcPr>
          <w:p w14:paraId="1A67D605" w14:textId="3E58B0D4" w:rsidR="004120AC" w:rsidRPr="00FE4DED" w:rsidRDefault="004120AC" w:rsidP="004120AC">
            <w:pPr>
              <w:ind w:left="-49" w:right="-175"/>
              <w:jc w:val="center"/>
              <w:rPr>
                <w:rFonts w:ascii="Arial" w:eastAsia="Times New Roman" w:hAnsi="Arial" w:cs="Arial"/>
                <w:sz w:val="14"/>
                <w:szCs w:val="14"/>
                <w:lang w:val="mn-MN"/>
              </w:rPr>
            </w:pPr>
            <w:r w:rsidRPr="00FE4DED">
              <w:rPr>
                <w:rFonts w:ascii="Arial" w:hAnsi="Arial" w:cs="Arial"/>
                <w:sz w:val="14"/>
                <w:szCs w:val="20"/>
                <w:lang w:val="mn-MN"/>
              </w:rPr>
              <w:t>280.0</w:t>
            </w:r>
          </w:p>
        </w:tc>
        <w:tc>
          <w:tcPr>
            <w:tcW w:w="247" w:type="pct"/>
            <w:tcBorders>
              <w:top w:val="nil"/>
              <w:left w:val="nil"/>
              <w:bottom w:val="single" w:sz="4" w:space="0" w:color="auto"/>
              <w:right w:val="single" w:sz="4" w:space="0" w:color="auto"/>
            </w:tcBorders>
            <w:shd w:val="clear" w:color="auto" w:fill="auto"/>
            <w:vAlign w:val="center"/>
          </w:tcPr>
          <w:p w14:paraId="1C8A2CF3" w14:textId="55277339" w:rsidR="004120AC" w:rsidRPr="00FE4DED" w:rsidRDefault="004120AC" w:rsidP="004120AC">
            <w:pPr>
              <w:ind w:left="-49" w:right="-175"/>
              <w:jc w:val="center"/>
              <w:rPr>
                <w:rFonts w:ascii="Arial" w:eastAsia="Times New Roman" w:hAnsi="Arial" w:cs="Arial"/>
                <w:sz w:val="14"/>
                <w:szCs w:val="14"/>
                <w:lang w:val="mn-MN"/>
              </w:rPr>
            </w:pPr>
            <w:r w:rsidRPr="00FE4DED">
              <w:rPr>
                <w:rFonts w:ascii="Arial" w:hAnsi="Arial" w:cs="Arial"/>
                <w:sz w:val="14"/>
                <w:szCs w:val="20"/>
                <w:lang w:val="mn-MN"/>
              </w:rPr>
              <w:t>336.0</w:t>
            </w:r>
          </w:p>
        </w:tc>
        <w:tc>
          <w:tcPr>
            <w:tcW w:w="347" w:type="pct"/>
            <w:gridSpan w:val="2"/>
            <w:tcBorders>
              <w:top w:val="nil"/>
              <w:left w:val="nil"/>
              <w:bottom w:val="single" w:sz="4" w:space="0" w:color="auto"/>
              <w:right w:val="single" w:sz="4" w:space="0" w:color="auto"/>
            </w:tcBorders>
            <w:shd w:val="clear" w:color="auto" w:fill="auto"/>
            <w:vAlign w:val="center"/>
          </w:tcPr>
          <w:p w14:paraId="7BEB236A" w14:textId="61E58274" w:rsidR="004120AC" w:rsidRPr="00FE4DED" w:rsidRDefault="004120AC" w:rsidP="004120AC">
            <w:pPr>
              <w:ind w:left="-84" w:right="-31"/>
              <w:jc w:val="center"/>
              <w:rPr>
                <w:rFonts w:ascii="Arial" w:eastAsia="Times New Roman" w:hAnsi="Arial" w:cs="Arial"/>
                <w:sz w:val="14"/>
                <w:szCs w:val="14"/>
                <w:lang w:val="mn-MN"/>
              </w:rPr>
            </w:pPr>
            <w:r w:rsidRPr="00FE4DED">
              <w:rPr>
                <w:rFonts w:ascii="Arial" w:hAnsi="Arial" w:cs="Arial"/>
                <w:sz w:val="14"/>
                <w:szCs w:val="20"/>
                <w:lang w:val="mn-MN"/>
              </w:rPr>
              <w:t>Хүнс, хөдөө аж ахуй, хөнгөн үйлдвэрийн яам, Баталгаажуулалтын байгууллагууд</w:t>
            </w:r>
          </w:p>
        </w:tc>
        <w:tc>
          <w:tcPr>
            <w:tcW w:w="260" w:type="pct"/>
            <w:gridSpan w:val="2"/>
            <w:tcBorders>
              <w:top w:val="nil"/>
              <w:left w:val="nil"/>
              <w:bottom w:val="single" w:sz="4" w:space="0" w:color="auto"/>
              <w:right w:val="single" w:sz="4" w:space="0" w:color="auto"/>
            </w:tcBorders>
            <w:shd w:val="clear" w:color="auto" w:fill="auto"/>
            <w:vAlign w:val="center"/>
          </w:tcPr>
          <w:p w14:paraId="06BAA21B" w14:textId="3CCA7B4D" w:rsidR="004120AC" w:rsidRPr="00FE4DED" w:rsidRDefault="004120AC" w:rsidP="004120AC">
            <w:pPr>
              <w:ind w:right="-31"/>
              <w:jc w:val="center"/>
              <w:rPr>
                <w:rFonts w:ascii="Arial" w:eastAsia="Times New Roman" w:hAnsi="Arial" w:cs="Arial"/>
                <w:sz w:val="14"/>
                <w:szCs w:val="14"/>
                <w:lang w:val="mn-MN"/>
              </w:rPr>
            </w:pPr>
            <w:r w:rsidRPr="00FE4DED">
              <w:rPr>
                <w:rFonts w:ascii="Arial" w:hAnsi="Arial" w:cs="Arial"/>
                <w:sz w:val="14"/>
                <w:szCs w:val="20"/>
                <w:lang w:val="mn-MN"/>
              </w:rPr>
              <w:t>2024-2028</w:t>
            </w:r>
          </w:p>
        </w:tc>
      </w:tr>
      <w:tr w:rsidR="006E6F51" w:rsidRPr="00FE4DED" w14:paraId="58CECE35" w14:textId="77777777" w:rsidTr="00E528F3">
        <w:trPr>
          <w:divId w:val="409279645"/>
          <w:trHeight w:val="1074"/>
        </w:trPr>
        <w:tc>
          <w:tcPr>
            <w:tcW w:w="155" w:type="pct"/>
            <w:tcBorders>
              <w:top w:val="nil"/>
              <w:left w:val="single" w:sz="4" w:space="0" w:color="auto"/>
              <w:bottom w:val="single" w:sz="4" w:space="0" w:color="auto"/>
              <w:right w:val="single" w:sz="4" w:space="0" w:color="auto"/>
            </w:tcBorders>
            <w:shd w:val="clear" w:color="auto" w:fill="auto"/>
            <w:noWrap/>
          </w:tcPr>
          <w:p w14:paraId="759517AC" w14:textId="677BD524" w:rsidR="004120AC" w:rsidRPr="00FE4DED" w:rsidRDefault="00EC75CB" w:rsidP="004120AC">
            <w:pPr>
              <w:ind w:left="-110" w:right="-50"/>
              <w:jc w:val="center"/>
              <w:rPr>
                <w:rFonts w:ascii="Arial" w:eastAsia="Times New Roman" w:hAnsi="Arial" w:cs="Arial"/>
                <w:sz w:val="14"/>
                <w:szCs w:val="14"/>
                <w:lang w:val="mn-MN"/>
              </w:rPr>
            </w:pPr>
            <w:r w:rsidRPr="00FE4DED">
              <w:rPr>
                <w:rFonts w:ascii="Arial" w:eastAsia="Times New Roman" w:hAnsi="Arial" w:cs="Arial"/>
                <w:sz w:val="14"/>
                <w:szCs w:val="14"/>
                <w:lang w:val="mn-MN"/>
              </w:rPr>
              <w:t>3.5.2</w:t>
            </w:r>
          </w:p>
        </w:tc>
        <w:tc>
          <w:tcPr>
            <w:tcW w:w="578" w:type="pct"/>
            <w:vMerge/>
            <w:tcBorders>
              <w:left w:val="nil"/>
              <w:right w:val="single" w:sz="4" w:space="0" w:color="auto"/>
            </w:tcBorders>
            <w:shd w:val="clear" w:color="auto" w:fill="auto"/>
          </w:tcPr>
          <w:p w14:paraId="73BA1FBC" w14:textId="77777777" w:rsidR="004120AC" w:rsidRPr="00FE4DED" w:rsidRDefault="004120AC" w:rsidP="004120AC">
            <w:pPr>
              <w:ind w:right="-31"/>
              <w:jc w:val="center"/>
              <w:rPr>
                <w:rFonts w:ascii="Arial" w:eastAsia="Times New Roman" w:hAnsi="Arial" w:cs="Arial"/>
                <w:sz w:val="14"/>
                <w:szCs w:val="14"/>
                <w:lang w:val="mn-MN"/>
              </w:rPr>
            </w:pPr>
          </w:p>
        </w:tc>
        <w:tc>
          <w:tcPr>
            <w:tcW w:w="501" w:type="pct"/>
            <w:tcBorders>
              <w:top w:val="nil"/>
              <w:left w:val="nil"/>
              <w:bottom w:val="single" w:sz="4" w:space="0" w:color="auto"/>
              <w:right w:val="single" w:sz="4" w:space="0" w:color="auto"/>
            </w:tcBorders>
            <w:shd w:val="clear" w:color="auto" w:fill="auto"/>
            <w:vAlign w:val="center"/>
          </w:tcPr>
          <w:p w14:paraId="4660720C" w14:textId="7A64C919" w:rsidR="004120AC" w:rsidRPr="00FE4DED" w:rsidRDefault="004120AC" w:rsidP="004120AC">
            <w:pPr>
              <w:ind w:right="-31"/>
              <w:jc w:val="center"/>
              <w:rPr>
                <w:rFonts w:ascii="Arial" w:eastAsia="Times New Roman" w:hAnsi="Arial" w:cs="Arial"/>
                <w:sz w:val="14"/>
                <w:szCs w:val="14"/>
                <w:lang w:val="mn-MN"/>
              </w:rPr>
            </w:pPr>
            <w:r w:rsidRPr="00FE4DED">
              <w:rPr>
                <w:rFonts w:ascii="Arial" w:hAnsi="Arial" w:cs="Arial"/>
                <w:sz w:val="14"/>
                <w:szCs w:val="20"/>
                <w:lang w:val="mn-MN"/>
              </w:rPr>
              <w:t>Байгаль</w:t>
            </w:r>
            <w:r w:rsidR="00EC75CB" w:rsidRPr="00FE4DED">
              <w:rPr>
                <w:rFonts w:ascii="Arial" w:hAnsi="Arial" w:cs="Arial"/>
                <w:sz w:val="14"/>
                <w:szCs w:val="20"/>
                <w:lang w:val="mn-MN"/>
              </w:rPr>
              <w:t>д</w:t>
            </w:r>
            <w:r w:rsidRPr="00FE4DED">
              <w:rPr>
                <w:rFonts w:ascii="Arial" w:hAnsi="Arial" w:cs="Arial"/>
                <w:sz w:val="14"/>
                <w:szCs w:val="20"/>
                <w:lang w:val="mn-MN"/>
              </w:rPr>
              <w:t xml:space="preserve"> ээлтэй, нийгмийн хариуцлаг</w:t>
            </w:r>
            <w:r w:rsidR="00EC75CB" w:rsidRPr="00FE4DED">
              <w:rPr>
                <w:rFonts w:ascii="Arial" w:hAnsi="Arial" w:cs="Arial"/>
                <w:sz w:val="14"/>
                <w:szCs w:val="20"/>
                <w:lang w:val="mn-MN"/>
              </w:rPr>
              <w:t>а</w:t>
            </w:r>
            <w:r w:rsidRPr="00FE4DED">
              <w:rPr>
                <w:rFonts w:ascii="Arial" w:hAnsi="Arial" w:cs="Arial"/>
                <w:sz w:val="14"/>
                <w:szCs w:val="20"/>
                <w:lang w:val="mn-MN"/>
              </w:rPr>
              <w:t xml:space="preserve">тай тогтвортой </w:t>
            </w:r>
            <w:r w:rsidR="00EC75CB" w:rsidRPr="00FE4DED">
              <w:rPr>
                <w:rFonts w:ascii="Arial" w:hAnsi="Arial" w:cs="Arial"/>
                <w:sz w:val="14"/>
                <w:szCs w:val="20"/>
                <w:lang w:val="mn-MN"/>
              </w:rPr>
              <w:t xml:space="preserve">үйлдвэрлэлийг нэвтрүүлсэн </w:t>
            </w:r>
            <w:r w:rsidRPr="00FE4DED">
              <w:rPr>
                <w:rFonts w:ascii="Arial" w:hAnsi="Arial" w:cs="Arial"/>
                <w:sz w:val="14"/>
                <w:szCs w:val="20"/>
                <w:lang w:val="mn-MN"/>
              </w:rPr>
              <w:t xml:space="preserve"> </w:t>
            </w:r>
            <w:r w:rsidR="00EC75CB" w:rsidRPr="00FE4DED">
              <w:rPr>
                <w:rFonts w:ascii="Arial" w:hAnsi="Arial" w:cs="Arial"/>
                <w:sz w:val="14"/>
                <w:szCs w:val="20"/>
                <w:lang w:val="mn-MN"/>
              </w:rPr>
              <w:t xml:space="preserve">үйлдвэр, аж ахуйн нэгжийн </w:t>
            </w:r>
            <w:r w:rsidRPr="00FE4DED">
              <w:rPr>
                <w:rFonts w:ascii="Arial" w:hAnsi="Arial" w:cs="Arial"/>
                <w:sz w:val="14"/>
                <w:szCs w:val="20"/>
                <w:lang w:val="mn-MN"/>
              </w:rPr>
              <w:t xml:space="preserve">үйлдвэрлэлийн үйл явцыг баталгаажуулах, тохирлын </w:t>
            </w:r>
            <w:r w:rsidR="00FD508D" w:rsidRPr="00FE4DED">
              <w:rPr>
                <w:rFonts w:ascii="Arial" w:hAnsi="Arial" w:cs="Arial"/>
                <w:sz w:val="14"/>
                <w:szCs w:val="20"/>
                <w:lang w:val="mn-MN"/>
              </w:rPr>
              <w:t>гэрчилгээ</w:t>
            </w:r>
            <w:r w:rsidRPr="00FE4DED">
              <w:rPr>
                <w:rFonts w:ascii="Arial" w:hAnsi="Arial" w:cs="Arial"/>
                <w:sz w:val="14"/>
                <w:szCs w:val="20"/>
                <w:lang w:val="mn-MN"/>
              </w:rPr>
              <w:t xml:space="preserve"> олгоход дэмжлэг үзүүлэх</w:t>
            </w:r>
          </w:p>
        </w:tc>
        <w:tc>
          <w:tcPr>
            <w:tcW w:w="470" w:type="pct"/>
            <w:tcBorders>
              <w:top w:val="nil"/>
              <w:left w:val="nil"/>
              <w:bottom w:val="single" w:sz="4" w:space="0" w:color="auto"/>
              <w:right w:val="single" w:sz="4" w:space="0" w:color="auto"/>
            </w:tcBorders>
            <w:shd w:val="clear" w:color="auto" w:fill="auto"/>
            <w:noWrap/>
            <w:vAlign w:val="center"/>
          </w:tcPr>
          <w:p w14:paraId="7D040ED9" w14:textId="0CB1DC30" w:rsidR="004120AC" w:rsidRPr="00FE4DED" w:rsidRDefault="004120AC" w:rsidP="004120AC">
            <w:pPr>
              <w:ind w:right="-31"/>
              <w:jc w:val="center"/>
              <w:rPr>
                <w:rFonts w:ascii="Arial" w:eastAsia="Times New Roman" w:hAnsi="Arial" w:cs="Arial"/>
                <w:sz w:val="14"/>
                <w:szCs w:val="14"/>
                <w:lang w:val="mn-MN"/>
              </w:rPr>
            </w:pPr>
            <w:r w:rsidRPr="00FE4DED">
              <w:rPr>
                <w:rFonts w:ascii="Arial" w:hAnsi="Arial" w:cs="Arial"/>
                <w:sz w:val="14"/>
                <w:szCs w:val="20"/>
                <w:lang w:val="mn-MN"/>
              </w:rPr>
              <w:t>Тохирлын баталгаанд хамрагдсан үйлдвэрийн тоо</w:t>
            </w:r>
          </w:p>
        </w:tc>
        <w:tc>
          <w:tcPr>
            <w:tcW w:w="382" w:type="pct"/>
            <w:tcBorders>
              <w:top w:val="nil"/>
              <w:left w:val="nil"/>
              <w:bottom w:val="single" w:sz="4" w:space="0" w:color="auto"/>
              <w:right w:val="single" w:sz="4" w:space="0" w:color="auto"/>
            </w:tcBorders>
            <w:shd w:val="clear" w:color="auto" w:fill="auto"/>
            <w:vAlign w:val="center"/>
          </w:tcPr>
          <w:p w14:paraId="1FBA8888" w14:textId="1E58DFE7" w:rsidR="004120AC" w:rsidRPr="00FE4DED" w:rsidRDefault="004120AC" w:rsidP="004120AC">
            <w:pPr>
              <w:ind w:right="-31"/>
              <w:jc w:val="center"/>
              <w:rPr>
                <w:rFonts w:ascii="Arial" w:eastAsia="Times New Roman" w:hAnsi="Arial" w:cs="Arial"/>
                <w:sz w:val="14"/>
                <w:szCs w:val="14"/>
                <w:lang w:val="mn-MN"/>
              </w:rPr>
            </w:pPr>
            <w:r w:rsidRPr="00FE4DED">
              <w:rPr>
                <w:rFonts w:ascii="Arial" w:hAnsi="Arial" w:cs="Arial"/>
                <w:sz w:val="14"/>
                <w:szCs w:val="20"/>
                <w:lang w:val="mn-MN"/>
              </w:rPr>
              <w:t>5</w:t>
            </w:r>
          </w:p>
        </w:tc>
        <w:tc>
          <w:tcPr>
            <w:tcW w:w="425" w:type="pct"/>
            <w:tcBorders>
              <w:top w:val="nil"/>
              <w:left w:val="nil"/>
              <w:bottom w:val="single" w:sz="4" w:space="0" w:color="auto"/>
              <w:right w:val="single" w:sz="4" w:space="0" w:color="auto"/>
            </w:tcBorders>
            <w:shd w:val="clear" w:color="auto" w:fill="auto"/>
            <w:noWrap/>
            <w:vAlign w:val="center"/>
          </w:tcPr>
          <w:p w14:paraId="521479E2" w14:textId="529258D0" w:rsidR="004120AC" w:rsidRPr="00FE4DED" w:rsidRDefault="004120AC" w:rsidP="004120AC">
            <w:pPr>
              <w:ind w:right="-31"/>
              <w:jc w:val="center"/>
              <w:rPr>
                <w:rFonts w:ascii="Arial" w:eastAsia="Times New Roman" w:hAnsi="Arial" w:cs="Arial"/>
                <w:sz w:val="14"/>
                <w:szCs w:val="14"/>
                <w:lang w:val="mn-MN"/>
              </w:rPr>
            </w:pPr>
            <w:r w:rsidRPr="00FE4DED">
              <w:rPr>
                <w:rFonts w:ascii="Arial" w:hAnsi="Arial" w:cs="Arial"/>
                <w:sz w:val="14"/>
                <w:szCs w:val="20"/>
                <w:lang w:val="mn-MN"/>
              </w:rPr>
              <w:t>29</w:t>
            </w:r>
          </w:p>
        </w:tc>
        <w:tc>
          <w:tcPr>
            <w:tcW w:w="273" w:type="pct"/>
            <w:tcBorders>
              <w:top w:val="single" w:sz="4" w:space="0" w:color="auto"/>
              <w:left w:val="nil"/>
              <w:bottom w:val="nil"/>
              <w:right w:val="single" w:sz="4" w:space="0" w:color="auto"/>
            </w:tcBorders>
            <w:shd w:val="clear" w:color="auto" w:fill="auto"/>
            <w:vAlign w:val="center"/>
          </w:tcPr>
          <w:p w14:paraId="7694C0F2" w14:textId="6AF804FD" w:rsidR="004120AC" w:rsidRPr="00FE4DED" w:rsidRDefault="004120AC" w:rsidP="004120AC">
            <w:pPr>
              <w:ind w:right="-31"/>
              <w:jc w:val="center"/>
              <w:rPr>
                <w:rFonts w:ascii="Arial" w:eastAsia="Times New Roman" w:hAnsi="Arial" w:cs="Arial"/>
                <w:sz w:val="14"/>
                <w:szCs w:val="14"/>
                <w:lang w:val="mn-MN"/>
              </w:rPr>
            </w:pPr>
            <w:r w:rsidRPr="00FE4DED">
              <w:rPr>
                <w:rFonts w:ascii="Arial" w:hAnsi="Arial" w:cs="Arial"/>
                <w:sz w:val="14"/>
                <w:szCs w:val="20"/>
                <w:lang w:val="mn-MN"/>
              </w:rPr>
              <w:t>262.5</w:t>
            </w:r>
          </w:p>
        </w:tc>
        <w:tc>
          <w:tcPr>
            <w:tcW w:w="356" w:type="pct"/>
            <w:tcBorders>
              <w:top w:val="nil"/>
              <w:left w:val="nil"/>
              <w:bottom w:val="single" w:sz="4" w:space="0" w:color="auto"/>
              <w:right w:val="single" w:sz="4" w:space="0" w:color="auto"/>
            </w:tcBorders>
            <w:shd w:val="clear" w:color="auto" w:fill="auto"/>
            <w:vAlign w:val="center"/>
          </w:tcPr>
          <w:p w14:paraId="43BAE8B1" w14:textId="0D9CC8BA" w:rsidR="004120AC" w:rsidRPr="00FE4DED" w:rsidRDefault="004120AC" w:rsidP="004120AC">
            <w:pPr>
              <w:ind w:right="-31"/>
              <w:jc w:val="center"/>
              <w:rPr>
                <w:rFonts w:ascii="Arial" w:eastAsia="Times New Roman" w:hAnsi="Arial" w:cs="Arial"/>
                <w:sz w:val="14"/>
                <w:szCs w:val="14"/>
                <w:lang w:val="mn-MN"/>
              </w:rPr>
            </w:pPr>
            <w:r w:rsidRPr="00FE4DED">
              <w:rPr>
                <w:rFonts w:ascii="Arial" w:hAnsi="Arial" w:cs="Arial"/>
                <w:sz w:val="14"/>
                <w:szCs w:val="20"/>
                <w:lang w:val="mn-MN"/>
              </w:rPr>
              <w:t>Улсын төсөв</w:t>
            </w:r>
          </w:p>
        </w:tc>
        <w:tc>
          <w:tcPr>
            <w:tcW w:w="230" w:type="pct"/>
            <w:tcBorders>
              <w:top w:val="nil"/>
              <w:left w:val="nil"/>
              <w:bottom w:val="single" w:sz="4" w:space="0" w:color="auto"/>
              <w:right w:val="single" w:sz="4" w:space="0" w:color="auto"/>
            </w:tcBorders>
            <w:shd w:val="clear" w:color="auto" w:fill="auto"/>
            <w:vAlign w:val="center"/>
          </w:tcPr>
          <w:p w14:paraId="747DB3FA" w14:textId="52CD4589" w:rsidR="004120AC" w:rsidRPr="00FE4DED" w:rsidRDefault="004120AC" w:rsidP="004120AC">
            <w:pPr>
              <w:ind w:left="-49" w:right="-175"/>
              <w:jc w:val="center"/>
              <w:rPr>
                <w:rFonts w:ascii="Arial" w:eastAsia="Times New Roman" w:hAnsi="Arial" w:cs="Arial"/>
                <w:sz w:val="14"/>
                <w:szCs w:val="14"/>
                <w:lang w:val="mn-MN"/>
              </w:rPr>
            </w:pPr>
            <w:r w:rsidRPr="00FE4DED">
              <w:rPr>
                <w:rFonts w:ascii="Arial" w:hAnsi="Arial" w:cs="Arial"/>
                <w:sz w:val="14"/>
                <w:szCs w:val="20"/>
                <w:lang w:val="mn-MN"/>
              </w:rPr>
              <w:t>22.5</w:t>
            </w:r>
          </w:p>
        </w:tc>
        <w:tc>
          <w:tcPr>
            <w:tcW w:w="272" w:type="pct"/>
            <w:tcBorders>
              <w:top w:val="nil"/>
              <w:left w:val="nil"/>
              <w:bottom w:val="single" w:sz="4" w:space="0" w:color="auto"/>
              <w:right w:val="single" w:sz="4" w:space="0" w:color="auto"/>
            </w:tcBorders>
            <w:shd w:val="clear" w:color="auto" w:fill="auto"/>
            <w:vAlign w:val="center"/>
          </w:tcPr>
          <w:p w14:paraId="156E6A52" w14:textId="27F17AED" w:rsidR="004120AC" w:rsidRPr="00FE4DED" w:rsidRDefault="004120AC" w:rsidP="004120AC">
            <w:pPr>
              <w:ind w:left="-49" w:right="-175"/>
              <w:jc w:val="center"/>
              <w:rPr>
                <w:rFonts w:ascii="Arial" w:eastAsia="Times New Roman" w:hAnsi="Arial" w:cs="Arial"/>
                <w:sz w:val="14"/>
                <w:szCs w:val="14"/>
                <w:lang w:val="mn-MN"/>
              </w:rPr>
            </w:pPr>
            <w:r w:rsidRPr="00FE4DED">
              <w:rPr>
                <w:rFonts w:ascii="Arial" w:hAnsi="Arial" w:cs="Arial"/>
                <w:sz w:val="14"/>
                <w:szCs w:val="20"/>
                <w:lang w:val="mn-MN"/>
              </w:rPr>
              <w:t>46.5</w:t>
            </w:r>
          </w:p>
        </w:tc>
        <w:tc>
          <w:tcPr>
            <w:tcW w:w="238" w:type="pct"/>
            <w:tcBorders>
              <w:top w:val="nil"/>
              <w:left w:val="nil"/>
              <w:bottom w:val="single" w:sz="4" w:space="0" w:color="auto"/>
              <w:right w:val="single" w:sz="4" w:space="0" w:color="auto"/>
            </w:tcBorders>
            <w:shd w:val="clear" w:color="auto" w:fill="auto"/>
            <w:vAlign w:val="center"/>
          </w:tcPr>
          <w:p w14:paraId="47F17FDD" w14:textId="7605ADFC" w:rsidR="004120AC" w:rsidRPr="00FE4DED" w:rsidRDefault="004120AC" w:rsidP="004120AC">
            <w:pPr>
              <w:ind w:left="-49" w:right="-175"/>
              <w:jc w:val="center"/>
              <w:rPr>
                <w:rFonts w:ascii="Arial" w:eastAsia="Times New Roman" w:hAnsi="Arial" w:cs="Arial"/>
                <w:sz w:val="14"/>
                <w:szCs w:val="14"/>
                <w:lang w:val="mn-MN"/>
              </w:rPr>
            </w:pPr>
            <w:r w:rsidRPr="00FE4DED">
              <w:rPr>
                <w:rFonts w:ascii="Arial" w:hAnsi="Arial" w:cs="Arial"/>
                <w:sz w:val="14"/>
                <w:szCs w:val="20"/>
                <w:lang w:val="mn-MN"/>
              </w:rPr>
              <w:t>55.5</w:t>
            </w:r>
          </w:p>
        </w:tc>
        <w:tc>
          <w:tcPr>
            <w:tcW w:w="265" w:type="pct"/>
            <w:tcBorders>
              <w:top w:val="nil"/>
              <w:left w:val="nil"/>
              <w:bottom w:val="single" w:sz="4" w:space="0" w:color="auto"/>
              <w:right w:val="single" w:sz="4" w:space="0" w:color="auto"/>
            </w:tcBorders>
            <w:shd w:val="clear" w:color="auto" w:fill="auto"/>
            <w:vAlign w:val="center"/>
          </w:tcPr>
          <w:p w14:paraId="16C32458" w14:textId="52F09F39" w:rsidR="004120AC" w:rsidRPr="00FE4DED" w:rsidRDefault="004120AC" w:rsidP="004120AC">
            <w:pPr>
              <w:ind w:left="-49" w:right="-175"/>
              <w:jc w:val="center"/>
              <w:rPr>
                <w:rFonts w:ascii="Arial" w:eastAsia="Times New Roman" w:hAnsi="Arial" w:cs="Arial"/>
                <w:sz w:val="14"/>
                <w:szCs w:val="14"/>
                <w:lang w:val="mn-MN"/>
              </w:rPr>
            </w:pPr>
            <w:r w:rsidRPr="00FE4DED">
              <w:rPr>
                <w:rFonts w:ascii="Arial" w:hAnsi="Arial" w:cs="Arial"/>
                <w:sz w:val="14"/>
                <w:szCs w:val="20"/>
                <w:lang w:val="mn-MN"/>
              </w:rPr>
              <w:t>64.5</w:t>
            </w:r>
          </w:p>
        </w:tc>
        <w:tc>
          <w:tcPr>
            <w:tcW w:w="247" w:type="pct"/>
            <w:tcBorders>
              <w:top w:val="nil"/>
              <w:left w:val="nil"/>
              <w:bottom w:val="single" w:sz="4" w:space="0" w:color="auto"/>
              <w:right w:val="single" w:sz="4" w:space="0" w:color="auto"/>
            </w:tcBorders>
            <w:shd w:val="clear" w:color="auto" w:fill="auto"/>
            <w:vAlign w:val="center"/>
          </w:tcPr>
          <w:p w14:paraId="5755FC63" w14:textId="74191F27" w:rsidR="004120AC" w:rsidRPr="00FE4DED" w:rsidRDefault="004120AC" w:rsidP="004120AC">
            <w:pPr>
              <w:ind w:left="-49" w:right="-175"/>
              <w:jc w:val="center"/>
              <w:rPr>
                <w:rFonts w:ascii="Arial" w:eastAsia="Times New Roman" w:hAnsi="Arial" w:cs="Arial"/>
                <w:sz w:val="14"/>
                <w:szCs w:val="14"/>
                <w:lang w:val="mn-MN"/>
              </w:rPr>
            </w:pPr>
            <w:r w:rsidRPr="00FE4DED">
              <w:rPr>
                <w:rFonts w:ascii="Arial" w:hAnsi="Arial" w:cs="Arial"/>
                <w:sz w:val="14"/>
                <w:szCs w:val="20"/>
                <w:lang w:val="mn-MN"/>
              </w:rPr>
              <w:t>73.5</w:t>
            </w:r>
          </w:p>
        </w:tc>
        <w:tc>
          <w:tcPr>
            <w:tcW w:w="347" w:type="pct"/>
            <w:gridSpan w:val="2"/>
            <w:tcBorders>
              <w:top w:val="nil"/>
              <w:left w:val="nil"/>
              <w:bottom w:val="single" w:sz="4" w:space="0" w:color="auto"/>
              <w:right w:val="single" w:sz="4" w:space="0" w:color="auto"/>
            </w:tcBorders>
            <w:shd w:val="clear" w:color="auto" w:fill="auto"/>
            <w:vAlign w:val="center"/>
          </w:tcPr>
          <w:p w14:paraId="18C0598E" w14:textId="02CD0605" w:rsidR="004120AC" w:rsidRPr="00FE4DED" w:rsidRDefault="004120AC" w:rsidP="004120AC">
            <w:pPr>
              <w:ind w:left="-84" w:right="-31"/>
              <w:jc w:val="center"/>
              <w:rPr>
                <w:rFonts w:ascii="Arial" w:eastAsia="Times New Roman" w:hAnsi="Arial" w:cs="Arial"/>
                <w:sz w:val="14"/>
                <w:szCs w:val="14"/>
                <w:lang w:val="mn-MN"/>
              </w:rPr>
            </w:pPr>
            <w:r w:rsidRPr="00FE4DED">
              <w:rPr>
                <w:rFonts w:ascii="Arial" w:hAnsi="Arial" w:cs="Arial"/>
                <w:sz w:val="14"/>
                <w:szCs w:val="20"/>
                <w:lang w:val="mn-MN"/>
              </w:rPr>
              <w:t>Хүнс, хөдөө аж ахуй, хөнгөн үйлдвэрийн яам, Баталгаажуулалтын байгууллагууд</w:t>
            </w:r>
          </w:p>
        </w:tc>
        <w:tc>
          <w:tcPr>
            <w:tcW w:w="260" w:type="pct"/>
            <w:gridSpan w:val="2"/>
            <w:tcBorders>
              <w:top w:val="nil"/>
              <w:left w:val="nil"/>
              <w:bottom w:val="single" w:sz="4" w:space="0" w:color="auto"/>
              <w:right w:val="single" w:sz="4" w:space="0" w:color="auto"/>
            </w:tcBorders>
            <w:shd w:val="clear" w:color="auto" w:fill="auto"/>
            <w:vAlign w:val="center"/>
          </w:tcPr>
          <w:p w14:paraId="26384C2B" w14:textId="0E6CA232" w:rsidR="004120AC" w:rsidRPr="00FE4DED" w:rsidRDefault="004120AC" w:rsidP="004120AC">
            <w:pPr>
              <w:ind w:right="-31"/>
              <w:jc w:val="center"/>
              <w:rPr>
                <w:rFonts w:ascii="Arial" w:eastAsia="Times New Roman" w:hAnsi="Arial" w:cs="Arial"/>
                <w:sz w:val="14"/>
                <w:szCs w:val="14"/>
                <w:lang w:val="mn-MN"/>
              </w:rPr>
            </w:pPr>
            <w:r w:rsidRPr="00FE4DED">
              <w:rPr>
                <w:rFonts w:ascii="Arial" w:hAnsi="Arial" w:cs="Arial"/>
                <w:sz w:val="14"/>
                <w:szCs w:val="20"/>
                <w:lang w:val="mn-MN"/>
              </w:rPr>
              <w:t>2024-2028</w:t>
            </w:r>
          </w:p>
        </w:tc>
      </w:tr>
      <w:tr w:rsidR="006E6F51" w:rsidRPr="00FE4DED" w14:paraId="2AB14AF7" w14:textId="77777777" w:rsidTr="00E528F3">
        <w:trPr>
          <w:divId w:val="409279645"/>
          <w:trHeight w:val="975"/>
        </w:trPr>
        <w:tc>
          <w:tcPr>
            <w:tcW w:w="155" w:type="pct"/>
            <w:tcBorders>
              <w:top w:val="nil"/>
              <w:left w:val="single" w:sz="4" w:space="0" w:color="auto"/>
              <w:bottom w:val="single" w:sz="4" w:space="0" w:color="auto"/>
              <w:right w:val="single" w:sz="4" w:space="0" w:color="auto"/>
            </w:tcBorders>
            <w:shd w:val="clear" w:color="auto" w:fill="auto"/>
            <w:noWrap/>
          </w:tcPr>
          <w:p w14:paraId="0106B394" w14:textId="7B52DB4A" w:rsidR="004120AC" w:rsidRPr="00FE4DED" w:rsidRDefault="00EC75CB" w:rsidP="004120AC">
            <w:pPr>
              <w:ind w:left="-110" w:right="-50"/>
              <w:jc w:val="center"/>
              <w:rPr>
                <w:rFonts w:ascii="Arial" w:eastAsia="Times New Roman" w:hAnsi="Arial" w:cs="Arial"/>
                <w:sz w:val="14"/>
                <w:szCs w:val="14"/>
                <w:lang w:val="mn-MN"/>
              </w:rPr>
            </w:pPr>
            <w:r w:rsidRPr="00FE4DED">
              <w:rPr>
                <w:rFonts w:ascii="Arial" w:eastAsia="Times New Roman" w:hAnsi="Arial" w:cs="Arial"/>
                <w:sz w:val="14"/>
                <w:szCs w:val="14"/>
                <w:lang w:val="mn-MN"/>
              </w:rPr>
              <w:t>3.5.3</w:t>
            </w:r>
          </w:p>
        </w:tc>
        <w:tc>
          <w:tcPr>
            <w:tcW w:w="578" w:type="pct"/>
            <w:vMerge/>
            <w:tcBorders>
              <w:left w:val="nil"/>
              <w:bottom w:val="single" w:sz="4" w:space="0" w:color="auto"/>
              <w:right w:val="single" w:sz="4" w:space="0" w:color="auto"/>
            </w:tcBorders>
            <w:shd w:val="clear" w:color="auto" w:fill="auto"/>
          </w:tcPr>
          <w:p w14:paraId="7923E41E" w14:textId="77777777" w:rsidR="004120AC" w:rsidRPr="00FE4DED" w:rsidRDefault="004120AC" w:rsidP="004120AC">
            <w:pPr>
              <w:ind w:right="-31"/>
              <w:jc w:val="center"/>
              <w:rPr>
                <w:rFonts w:ascii="Arial" w:eastAsia="Times New Roman" w:hAnsi="Arial" w:cs="Arial"/>
                <w:sz w:val="14"/>
                <w:szCs w:val="14"/>
                <w:lang w:val="mn-MN"/>
              </w:rPr>
            </w:pPr>
          </w:p>
        </w:tc>
        <w:tc>
          <w:tcPr>
            <w:tcW w:w="501" w:type="pct"/>
            <w:tcBorders>
              <w:top w:val="nil"/>
              <w:left w:val="nil"/>
              <w:bottom w:val="single" w:sz="4" w:space="0" w:color="auto"/>
              <w:right w:val="single" w:sz="4" w:space="0" w:color="auto"/>
            </w:tcBorders>
            <w:shd w:val="clear" w:color="auto" w:fill="auto"/>
            <w:vAlign w:val="center"/>
          </w:tcPr>
          <w:p w14:paraId="70F34B4F" w14:textId="78970A5E" w:rsidR="004120AC" w:rsidRPr="00FE4DED" w:rsidRDefault="004120AC" w:rsidP="004120AC">
            <w:pPr>
              <w:ind w:right="-31"/>
              <w:jc w:val="center"/>
              <w:rPr>
                <w:rFonts w:ascii="Arial" w:eastAsia="Times New Roman" w:hAnsi="Arial" w:cs="Arial"/>
                <w:sz w:val="14"/>
                <w:szCs w:val="14"/>
                <w:lang w:val="mn-MN"/>
              </w:rPr>
            </w:pPr>
            <w:r w:rsidRPr="00FE4DED">
              <w:rPr>
                <w:rFonts w:ascii="Arial" w:hAnsi="Arial" w:cs="Arial"/>
                <w:sz w:val="14"/>
                <w:szCs w:val="20"/>
                <w:lang w:val="mn-MN"/>
              </w:rPr>
              <w:t>Өндөр чанартай түүхий эд, бүтээгдэхүүнийг баталгаажуулах, гэрчлэх тэмдэгт (Монголын хаан ширхэгт) олгоход үзүүлэх</w:t>
            </w:r>
          </w:p>
        </w:tc>
        <w:tc>
          <w:tcPr>
            <w:tcW w:w="470" w:type="pct"/>
            <w:tcBorders>
              <w:top w:val="nil"/>
              <w:left w:val="nil"/>
              <w:bottom w:val="single" w:sz="4" w:space="0" w:color="auto"/>
              <w:right w:val="single" w:sz="4" w:space="0" w:color="auto"/>
            </w:tcBorders>
            <w:shd w:val="clear" w:color="auto" w:fill="auto"/>
            <w:noWrap/>
            <w:vAlign w:val="center"/>
          </w:tcPr>
          <w:p w14:paraId="409CF72E" w14:textId="55759D73" w:rsidR="004120AC" w:rsidRPr="00FE4DED" w:rsidRDefault="004120AC" w:rsidP="004120AC">
            <w:pPr>
              <w:ind w:right="-31"/>
              <w:jc w:val="center"/>
              <w:rPr>
                <w:rFonts w:ascii="Arial" w:eastAsia="Times New Roman" w:hAnsi="Arial" w:cs="Arial"/>
                <w:sz w:val="14"/>
                <w:szCs w:val="14"/>
                <w:lang w:val="mn-MN"/>
              </w:rPr>
            </w:pPr>
            <w:r w:rsidRPr="00FE4DED">
              <w:rPr>
                <w:rFonts w:ascii="Arial" w:hAnsi="Arial" w:cs="Arial"/>
                <w:sz w:val="14"/>
                <w:szCs w:val="20"/>
                <w:lang w:val="mn-MN"/>
              </w:rPr>
              <w:t>Гэрчлэх тэмдэгт авсан үйлдвэрийн тоо</w:t>
            </w:r>
          </w:p>
        </w:tc>
        <w:tc>
          <w:tcPr>
            <w:tcW w:w="382" w:type="pct"/>
            <w:tcBorders>
              <w:top w:val="nil"/>
              <w:left w:val="nil"/>
              <w:bottom w:val="single" w:sz="4" w:space="0" w:color="auto"/>
              <w:right w:val="single" w:sz="4" w:space="0" w:color="auto"/>
            </w:tcBorders>
            <w:shd w:val="clear" w:color="auto" w:fill="auto"/>
            <w:vAlign w:val="center"/>
          </w:tcPr>
          <w:p w14:paraId="60C385B0" w14:textId="1C2634CC" w:rsidR="004120AC" w:rsidRPr="00FE4DED" w:rsidRDefault="004120AC" w:rsidP="004120AC">
            <w:pPr>
              <w:ind w:right="-31"/>
              <w:jc w:val="center"/>
              <w:rPr>
                <w:rFonts w:ascii="Arial" w:eastAsia="Times New Roman" w:hAnsi="Arial" w:cs="Arial"/>
                <w:sz w:val="14"/>
                <w:szCs w:val="14"/>
                <w:lang w:val="mn-MN"/>
              </w:rPr>
            </w:pPr>
            <w:r w:rsidRPr="00FE4DED">
              <w:rPr>
                <w:rFonts w:ascii="Arial" w:hAnsi="Arial" w:cs="Arial"/>
                <w:sz w:val="14"/>
                <w:szCs w:val="20"/>
                <w:lang w:val="mn-MN"/>
              </w:rPr>
              <w:t>4</w:t>
            </w:r>
          </w:p>
        </w:tc>
        <w:tc>
          <w:tcPr>
            <w:tcW w:w="425" w:type="pct"/>
            <w:tcBorders>
              <w:top w:val="nil"/>
              <w:left w:val="nil"/>
              <w:bottom w:val="single" w:sz="4" w:space="0" w:color="auto"/>
              <w:right w:val="single" w:sz="4" w:space="0" w:color="auto"/>
            </w:tcBorders>
            <w:shd w:val="clear" w:color="auto" w:fill="auto"/>
            <w:noWrap/>
            <w:vAlign w:val="center"/>
          </w:tcPr>
          <w:p w14:paraId="47EC92F2" w14:textId="00C43ECB" w:rsidR="004120AC" w:rsidRPr="00FE4DED" w:rsidRDefault="004120AC" w:rsidP="004120AC">
            <w:pPr>
              <w:ind w:right="-31"/>
              <w:jc w:val="center"/>
              <w:rPr>
                <w:rFonts w:ascii="Arial" w:eastAsia="Times New Roman" w:hAnsi="Arial" w:cs="Arial"/>
                <w:sz w:val="14"/>
                <w:szCs w:val="14"/>
                <w:lang w:val="mn-MN"/>
              </w:rPr>
            </w:pPr>
            <w:r w:rsidRPr="00FE4DED">
              <w:rPr>
                <w:rFonts w:ascii="Arial" w:hAnsi="Arial" w:cs="Arial"/>
                <w:sz w:val="14"/>
                <w:szCs w:val="20"/>
                <w:lang w:val="mn-MN"/>
              </w:rPr>
              <w:t>18</w:t>
            </w:r>
          </w:p>
        </w:tc>
        <w:tc>
          <w:tcPr>
            <w:tcW w:w="273" w:type="pct"/>
            <w:tcBorders>
              <w:top w:val="single" w:sz="4" w:space="0" w:color="auto"/>
              <w:left w:val="nil"/>
              <w:bottom w:val="nil"/>
              <w:right w:val="single" w:sz="4" w:space="0" w:color="auto"/>
            </w:tcBorders>
            <w:shd w:val="clear" w:color="auto" w:fill="auto"/>
            <w:vAlign w:val="center"/>
          </w:tcPr>
          <w:p w14:paraId="59CE17DE" w14:textId="652002C0" w:rsidR="004120AC" w:rsidRPr="00FE4DED" w:rsidRDefault="004120AC" w:rsidP="004120AC">
            <w:pPr>
              <w:ind w:right="-31"/>
              <w:jc w:val="center"/>
              <w:rPr>
                <w:rFonts w:ascii="Arial" w:eastAsia="Times New Roman" w:hAnsi="Arial" w:cs="Arial"/>
                <w:sz w:val="14"/>
                <w:szCs w:val="14"/>
                <w:lang w:val="mn-MN"/>
              </w:rPr>
            </w:pPr>
            <w:r w:rsidRPr="00FE4DED">
              <w:rPr>
                <w:rFonts w:ascii="Arial" w:hAnsi="Arial" w:cs="Arial"/>
                <w:sz w:val="14"/>
                <w:szCs w:val="20"/>
                <w:lang w:val="mn-MN"/>
              </w:rPr>
              <w:t>217.0</w:t>
            </w:r>
          </w:p>
        </w:tc>
        <w:tc>
          <w:tcPr>
            <w:tcW w:w="356" w:type="pct"/>
            <w:tcBorders>
              <w:top w:val="nil"/>
              <w:left w:val="nil"/>
              <w:bottom w:val="single" w:sz="4" w:space="0" w:color="auto"/>
              <w:right w:val="single" w:sz="4" w:space="0" w:color="auto"/>
            </w:tcBorders>
            <w:shd w:val="clear" w:color="auto" w:fill="auto"/>
            <w:vAlign w:val="center"/>
          </w:tcPr>
          <w:p w14:paraId="52768434" w14:textId="1F4E00B5" w:rsidR="004120AC" w:rsidRPr="00FE4DED" w:rsidRDefault="004120AC" w:rsidP="004120AC">
            <w:pPr>
              <w:ind w:right="-31"/>
              <w:jc w:val="center"/>
              <w:rPr>
                <w:rFonts w:ascii="Arial" w:eastAsia="Times New Roman" w:hAnsi="Arial" w:cs="Arial"/>
                <w:sz w:val="14"/>
                <w:szCs w:val="14"/>
                <w:lang w:val="mn-MN"/>
              </w:rPr>
            </w:pPr>
            <w:r w:rsidRPr="00FE4DED">
              <w:rPr>
                <w:rFonts w:ascii="Arial" w:hAnsi="Arial" w:cs="Arial"/>
                <w:sz w:val="14"/>
                <w:szCs w:val="20"/>
                <w:lang w:val="mn-MN"/>
              </w:rPr>
              <w:t>Улсын төсөв</w:t>
            </w:r>
          </w:p>
        </w:tc>
        <w:tc>
          <w:tcPr>
            <w:tcW w:w="230" w:type="pct"/>
            <w:tcBorders>
              <w:top w:val="nil"/>
              <w:left w:val="nil"/>
              <w:bottom w:val="single" w:sz="4" w:space="0" w:color="auto"/>
              <w:right w:val="single" w:sz="4" w:space="0" w:color="auto"/>
            </w:tcBorders>
            <w:shd w:val="clear" w:color="auto" w:fill="auto"/>
            <w:vAlign w:val="center"/>
          </w:tcPr>
          <w:p w14:paraId="27BA8F97" w14:textId="31F5684A" w:rsidR="004120AC" w:rsidRPr="00FE4DED" w:rsidRDefault="004120AC" w:rsidP="004120AC">
            <w:pPr>
              <w:ind w:left="-49" w:right="-175"/>
              <w:jc w:val="center"/>
              <w:rPr>
                <w:rFonts w:ascii="Arial" w:eastAsia="Times New Roman" w:hAnsi="Arial" w:cs="Arial"/>
                <w:sz w:val="14"/>
                <w:szCs w:val="14"/>
                <w:lang w:val="mn-MN"/>
              </w:rPr>
            </w:pPr>
            <w:r w:rsidRPr="00FE4DED">
              <w:rPr>
                <w:rFonts w:ascii="Arial" w:hAnsi="Arial" w:cs="Arial"/>
                <w:sz w:val="14"/>
                <w:szCs w:val="20"/>
                <w:lang w:val="mn-MN"/>
              </w:rPr>
              <w:t>26.0</w:t>
            </w:r>
          </w:p>
        </w:tc>
        <w:tc>
          <w:tcPr>
            <w:tcW w:w="272" w:type="pct"/>
            <w:tcBorders>
              <w:top w:val="nil"/>
              <w:left w:val="nil"/>
              <w:bottom w:val="single" w:sz="4" w:space="0" w:color="auto"/>
              <w:right w:val="single" w:sz="4" w:space="0" w:color="auto"/>
            </w:tcBorders>
            <w:shd w:val="clear" w:color="auto" w:fill="auto"/>
            <w:vAlign w:val="center"/>
          </w:tcPr>
          <w:p w14:paraId="3B235F62" w14:textId="7CD526B3" w:rsidR="004120AC" w:rsidRPr="00FE4DED" w:rsidRDefault="004120AC" w:rsidP="004120AC">
            <w:pPr>
              <w:ind w:left="-49" w:right="-175"/>
              <w:jc w:val="center"/>
              <w:rPr>
                <w:rFonts w:ascii="Arial" w:eastAsia="Times New Roman" w:hAnsi="Arial" w:cs="Arial"/>
                <w:sz w:val="14"/>
                <w:szCs w:val="14"/>
                <w:lang w:val="mn-MN"/>
              </w:rPr>
            </w:pPr>
            <w:r w:rsidRPr="00FE4DED">
              <w:rPr>
                <w:rFonts w:ascii="Arial" w:hAnsi="Arial" w:cs="Arial"/>
                <w:sz w:val="14"/>
                <w:szCs w:val="20"/>
                <w:lang w:val="mn-MN"/>
              </w:rPr>
              <w:t>41.0</w:t>
            </w:r>
          </w:p>
        </w:tc>
        <w:tc>
          <w:tcPr>
            <w:tcW w:w="238" w:type="pct"/>
            <w:tcBorders>
              <w:top w:val="nil"/>
              <w:left w:val="nil"/>
              <w:bottom w:val="single" w:sz="4" w:space="0" w:color="auto"/>
              <w:right w:val="single" w:sz="4" w:space="0" w:color="auto"/>
            </w:tcBorders>
            <w:shd w:val="clear" w:color="auto" w:fill="auto"/>
            <w:vAlign w:val="center"/>
          </w:tcPr>
          <w:p w14:paraId="570F1009" w14:textId="1ACF970D" w:rsidR="004120AC" w:rsidRPr="00FE4DED" w:rsidRDefault="004120AC" w:rsidP="004120AC">
            <w:pPr>
              <w:ind w:left="-49" w:right="-175"/>
              <w:jc w:val="center"/>
              <w:rPr>
                <w:rFonts w:ascii="Arial" w:eastAsia="Times New Roman" w:hAnsi="Arial" w:cs="Arial"/>
                <w:sz w:val="14"/>
                <w:szCs w:val="14"/>
                <w:lang w:val="mn-MN"/>
              </w:rPr>
            </w:pPr>
            <w:r w:rsidRPr="00FE4DED">
              <w:rPr>
                <w:rFonts w:ascii="Arial" w:hAnsi="Arial" w:cs="Arial"/>
                <w:sz w:val="14"/>
                <w:szCs w:val="20"/>
                <w:lang w:val="mn-MN"/>
              </w:rPr>
              <w:t>45.5</w:t>
            </w:r>
          </w:p>
        </w:tc>
        <w:tc>
          <w:tcPr>
            <w:tcW w:w="265" w:type="pct"/>
            <w:tcBorders>
              <w:top w:val="nil"/>
              <w:left w:val="nil"/>
              <w:bottom w:val="single" w:sz="4" w:space="0" w:color="auto"/>
              <w:right w:val="single" w:sz="4" w:space="0" w:color="auto"/>
            </w:tcBorders>
            <w:shd w:val="clear" w:color="auto" w:fill="auto"/>
            <w:vAlign w:val="center"/>
          </w:tcPr>
          <w:p w14:paraId="77E71683" w14:textId="14DC6F31" w:rsidR="004120AC" w:rsidRPr="00FE4DED" w:rsidRDefault="004120AC" w:rsidP="004120AC">
            <w:pPr>
              <w:ind w:left="-49" w:right="-175"/>
              <w:jc w:val="center"/>
              <w:rPr>
                <w:rFonts w:ascii="Arial" w:eastAsia="Times New Roman" w:hAnsi="Arial" w:cs="Arial"/>
                <w:sz w:val="14"/>
                <w:szCs w:val="14"/>
                <w:lang w:val="mn-MN"/>
              </w:rPr>
            </w:pPr>
            <w:r w:rsidRPr="00FE4DED">
              <w:rPr>
                <w:rFonts w:ascii="Arial" w:hAnsi="Arial" w:cs="Arial"/>
                <w:sz w:val="14"/>
                <w:szCs w:val="20"/>
                <w:lang w:val="mn-MN"/>
              </w:rPr>
              <w:t>50.0</w:t>
            </w:r>
          </w:p>
        </w:tc>
        <w:tc>
          <w:tcPr>
            <w:tcW w:w="247" w:type="pct"/>
            <w:tcBorders>
              <w:top w:val="nil"/>
              <w:left w:val="nil"/>
              <w:bottom w:val="single" w:sz="4" w:space="0" w:color="auto"/>
              <w:right w:val="single" w:sz="4" w:space="0" w:color="auto"/>
            </w:tcBorders>
            <w:shd w:val="clear" w:color="auto" w:fill="auto"/>
            <w:vAlign w:val="center"/>
          </w:tcPr>
          <w:p w14:paraId="77579958" w14:textId="5ED04FE1" w:rsidR="004120AC" w:rsidRPr="00FE4DED" w:rsidRDefault="004120AC" w:rsidP="004120AC">
            <w:pPr>
              <w:ind w:left="-49" w:right="-175"/>
              <w:jc w:val="center"/>
              <w:rPr>
                <w:rFonts w:ascii="Arial" w:eastAsia="Times New Roman" w:hAnsi="Arial" w:cs="Arial"/>
                <w:sz w:val="14"/>
                <w:szCs w:val="14"/>
                <w:lang w:val="mn-MN"/>
              </w:rPr>
            </w:pPr>
            <w:r w:rsidRPr="00FE4DED">
              <w:rPr>
                <w:rFonts w:ascii="Arial" w:hAnsi="Arial" w:cs="Arial"/>
                <w:sz w:val="14"/>
                <w:szCs w:val="20"/>
                <w:lang w:val="mn-MN"/>
              </w:rPr>
              <w:t>54.5</w:t>
            </w:r>
          </w:p>
        </w:tc>
        <w:tc>
          <w:tcPr>
            <w:tcW w:w="347" w:type="pct"/>
            <w:gridSpan w:val="2"/>
            <w:tcBorders>
              <w:top w:val="nil"/>
              <w:left w:val="nil"/>
              <w:bottom w:val="single" w:sz="4" w:space="0" w:color="auto"/>
              <w:right w:val="single" w:sz="4" w:space="0" w:color="auto"/>
            </w:tcBorders>
            <w:shd w:val="clear" w:color="auto" w:fill="auto"/>
            <w:vAlign w:val="center"/>
          </w:tcPr>
          <w:p w14:paraId="76A2CB9D" w14:textId="7DE4161E" w:rsidR="004120AC" w:rsidRPr="00FE4DED" w:rsidRDefault="004120AC" w:rsidP="004120AC">
            <w:pPr>
              <w:ind w:right="-31"/>
              <w:jc w:val="center"/>
              <w:rPr>
                <w:rFonts w:ascii="Arial" w:eastAsia="Times New Roman" w:hAnsi="Arial" w:cs="Arial"/>
                <w:sz w:val="14"/>
                <w:szCs w:val="14"/>
                <w:lang w:val="mn-MN"/>
              </w:rPr>
            </w:pPr>
            <w:r w:rsidRPr="00FE4DED">
              <w:rPr>
                <w:rFonts w:ascii="Arial" w:hAnsi="Arial" w:cs="Arial"/>
                <w:sz w:val="14"/>
                <w:szCs w:val="20"/>
                <w:lang w:val="mn-MN"/>
              </w:rPr>
              <w:t>Хүнс, хөдөө аж ахуй, хөнгөн үйлдвэрийн яам, Хоршоо, Баталгаажуулалтын байгууллага</w:t>
            </w:r>
          </w:p>
        </w:tc>
        <w:tc>
          <w:tcPr>
            <w:tcW w:w="260" w:type="pct"/>
            <w:gridSpan w:val="2"/>
            <w:tcBorders>
              <w:top w:val="nil"/>
              <w:left w:val="nil"/>
              <w:bottom w:val="single" w:sz="4" w:space="0" w:color="auto"/>
              <w:right w:val="single" w:sz="4" w:space="0" w:color="auto"/>
            </w:tcBorders>
            <w:shd w:val="clear" w:color="auto" w:fill="auto"/>
            <w:vAlign w:val="center"/>
          </w:tcPr>
          <w:p w14:paraId="5E6A2F9C" w14:textId="32317C94" w:rsidR="004120AC" w:rsidRPr="00FE4DED" w:rsidRDefault="004120AC" w:rsidP="004120AC">
            <w:pPr>
              <w:ind w:right="-31"/>
              <w:jc w:val="center"/>
              <w:rPr>
                <w:rFonts w:ascii="Arial" w:eastAsia="Times New Roman" w:hAnsi="Arial" w:cs="Arial"/>
                <w:sz w:val="14"/>
                <w:szCs w:val="14"/>
                <w:lang w:val="mn-MN"/>
              </w:rPr>
            </w:pPr>
            <w:r w:rsidRPr="00FE4DED">
              <w:rPr>
                <w:rFonts w:ascii="Arial" w:hAnsi="Arial" w:cs="Arial"/>
                <w:sz w:val="14"/>
                <w:szCs w:val="20"/>
                <w:lang w:val="mn-MN"/>
              </w:rPr>
              <w:t>2024-2028</w:t>
            </w:r>
          </w:p>
        </w:tc>
      </w:tr>
      <w:tr w:rsidR="006E6F51" w:rsidRPr="00FE4DED" w14:paraId="3CD1C6B8" w14:textId="77777777" w:rsidTr="00E528F3">
        <w:trPr>
          <w:divId w:val="409279645"/>
          <w:trHeight w:val="975"/>
        </w:trPr>
        <w:tc>
          <w:tcPr>
            <w:tcW w:w="155" w:type="pct"/>
            <w:tcBorders>
              <w:top w:val="nil"/>
              <w:left w:val="single" w:sz="4" w:space="0" w:color="auto"/>
              <w:bottom w:val="single" w:sz="4" w:space="0" w:color="auto"/>
              <w:right w:val="single" w:sz="4" w:space="0" w:color="auto"/>
            </w:tcBorders>
            <w:shd w:val="clear" w:color="auto" w:fill="auto"/>
            <w:noWrap/>
          </w:tcPr>
          <w:p w14:paraId="7A001A48" w14:textId="2EF9EFC6" w:rsidR="0017326B" w:rsidRPr="00FE4DED" w:rsidRDefault="0017326B" w:rsidP="0017326B">
            <w:pPr>
              <w:ind w:left="-110" w:right="-50"/>
              <w:jc w:val="center"/>
              <w:rPr>
                <w:rFonts w:ascii="Arial" w:eastAsia="Times New Roman" w:hAnsi="Arial" w:cs="Arial"/>
                <w:sz w:val="14"/>
                <w:szCs w:val="14"/>
                <w:lang w:val="mn-MN"/>
              </w:rPr>
            </w:pPr>
            <w:r w:rsidRPr="00FE4DED">
              <w:rPr>
                <w:rFonts w:ascii="Arial" w:eastAsia="Times New Roman" w:hAnsi="Arial" w:cs="Arial"/>
                <w:sz w:val="14"/>
                <w:szCs w:val="14"/>
                <w:lang w:val="mn-MN"/>
              </w:rPr>
              <w:lastRenderedPageBreak/>
              <w:t>3.5.4</w:t>
            </w:r>
          </w:p>
        </w:tc>
        <w:tc>
          <w:tcPr>
            <w:tcW w:w="578" w:type="pct"/>
            <w:tcBorders>
              <w:top w:val="single" w:sz="4" w:space="0" w:color="auto"/>
              <w:left w:val="nil"/>
              <w:bottom w:val="single" w:sz="4" w:space="0" w:color="auto"/>
              <w:right w:val="single" w:sz="4" w:space="0" w:color="auto"/>
            </w:tcBorders>
            <w:shd w:val="clear" w:color="auto" w:fill="auto"/>
          </w:tcPr>
          <w:p w14:paraId="70FD450C" w14:textId="163E4B71" w:rsidR="0017326B" w:rsidRPr="00FE4DED" w:rsidRDefault="0017326B" w:rsidP="0017326B">
            <w:pPr>
              <w:ind w:right="-31"/>
              <w:jc w:val="center"/>
              <w:rPr>
                <w:rFonts w:ascii="Arial" w:eastAsia="Times New Roman" w:hAnsi="Arial" w:cs="Arial"/>
                <w:sz w:val="14"/>
                <w:szCs w:val="14"/>
                <w:lang w:val="mn-MN"/>
              </w:rPr>
            </w:pPr>
            <w:r w:rsidRPr="00FE4DED">
              <w:rPr>
                <w:rFonts w:ascii="Arial" w:eastAsia="Arial" w:hAnsi="Arial" w:cs="Arial"/>
                <w:sz w:val="14"/>
                <w:szCs w:val="14"/>
                <w:lang w:val="mn-MN"/>
              </w:rPr>
              <w:t>Малын гаралтай түүхий эдийн гарал үүслийг газар зүйн заалтаар тодорхойлоход дэмжлэг үзүүлэх, нэмүү өртөг шингэсэн үйлдвэрлэлийг дэмжих зорилгоор Монгол Улсад бүртгэгдсэн газар зүйн заалттай бараа, бүтээгдэхүүнийг гадаад улсын газар зүйн заалтад бүртгүүлэх ажлыг эрчимжүүлэх.</w:t>
            </w:r>
          </w:p>
        </w:tc>
        <w:tc>
          <w:tcPr>
            <w:tcW w:w="501" w:type="pct"/>
            <w:tcBorders>
              <w:top w:val="nil"/>
              <w:left w:val="nil"/>
              <w:bottom w:val="single" w:sz="4" w:space="0" w:color="auto"/>
              <w:right w:val="single" w:sz="4" w:space="0" w:color="auto"/>
            </w:tcBorders>
            <w:shd w:val="clear" w:color="auto" w:fill="auto"/>
          </w:tcPr>
          <w:p w14:paraId="3F4ED82B" w14:textId="6EE0EAD1" w:rsidR="0017326B" w:rsidRPr="00FE4DED" w:rsidRDefault="0017326B" w:rsidP="0017326B">
            <w:pPr>
              <w:ind w:right="-31"/>
              <w:jc w:val="center"/>
              <w:rPr>
                <w:rFonts w:ascii="Arial" w:hAnsi="Arial" w:cs="Arial"/>
                <w:sz w:val="14"/>
                <w:szCs w:val="20"/>
                <w:lang w:val="mn-MN"/>
              </w:rPr>
            </w:pPr>
            <w:r w:rsidRPr="00FE4DED">
              <w:rPr>
                <w:rFonts w:ascii="Arial" w:eastAsia="Times New Roman" w:hAnsi="Arial" w:cs="Arial"/>
                <w:sz w:val="14"/>
                <w:szCs w:val="14"/>
                <w:lang w:val="mn-MN"/>
              </w:rPr>
              <w:t xml:space="preserve">Газар зүйн заалт бүхий бараа, бүтээгдэхүүний тодорхойлолтыг бэлтгэхэд холбогдох байгууллагуудад дэмжлэг үзүүлэх, гадаад улстай газар зүйн заалтын тухай яриа хэлэлцээ хийх </w:t>
            </w:r>
          </w:p>
        </w:tc>
        <w:tc>
          <w:tcPr>
            <w:tcW w:w="470" w:type="pct"/>
            <w:tcBorders>
              <w:top w:val="nil"/>
              <w:left w:val="nil"/>
              <w:bottom w:val="single" w:sz="4" w:space="0" w:color="auto"/>
              <w:right w:val="single" w:sz="4" w:space="0" w:color="auto"/>
            </w:tcBorders>
            <w:shd w:val="clear" w:color="auto" w:fill="auto"/>
            <w:noWrap/>
          </w:tcPr>
          <w:p w14:paraId="4EC7B85F" w14:textId="459D39AE" w:rsidR="0017326B" w:rsidRPr="00FE4DED" w:rsidRDefault="0017326B" w:rsidP="0017326B">
            <w:pPr>
              <w:ind w:right="-31"/>
              <w:jc w:val="center"/>
              <w:rPr>
                <w:rFonts w:ascii="Arial" w:hAnsi="Arial" w:cs="Arial"/>
                <w:sz w:val="14"/>
                <w:szCs w:val="20"/>
                <w:lang w:val="mn-MN"/>
              </w:rPr>
            </w:pPr>
            <w:r w:rsidRPr="00FE4DED">
              <w:rPr>
                <w:rFonts w:ascii="Arial" w:eastAsia="Times New Roman" w:hAnsi="Arial" w:cs="Arial"/>
                <w:sz w:val="14"/>
                <w:szCs w:val="14"/>
                <w:lang w:val="mn-MN"/>
              </w:rPr>
              <w:t xml:space="preserve">Газар зүйн заалт бүхий бараа, бүтээгдэхүүнийг тодорхойлж, гадаад улсуудтай яриа хэлэлцээ хийсэн байх </w:t>
            </w:r>
          </w:p>
        </w:tc>
        <w:tc>
          <w:tcPr>
            <w:tcW w:w="382" w:type="pct"/>
            <w:tcBorders>
              <w:top w:val="nil"/>
              <w:left w:val="nil"/>
              <w:bottom w:val="single" w:sz="4" w:space="0" w:color="auto"/>
              <w:right w:val="single" w:sz="4" w:space="0" w:color="auto"/>
            </w:tcBorders>
            <w:shd w:val="clear" w:color="auto" w:fill="auto"/>
          </w:tcPr>
          <w:p w14:paraId="3BBA9576" w14:textId="77777777" w:rsidR="0017326B" w:rsidRPr="00FE4DED" w:rsidRDefault="0017326B" w:rsidP="0017326B">
            <w:pPr>
              <w:spacing w:line="276" w:lineRule="auto"/>
              <w:jc w:val="both"/>
              <w:rPr>
                <w:rFonts w:ascii="Arial" w:eastAsiaTheme="minorHAnsi" w:hAnsi="Arial" w:cs="Arial"/>
                <w:sz w:val="14"/>
                <w:szCs w:val="14"/>
                <w:lang w:val="mn-MN"/>
              </w:rPr>
            </w:pPr>
            <w:r w:rsidRPr="00FE4DED">
              <w:rPr>
                <w:rFonts w:ascii="Arial" w:hAnsi="Arial" w:cs="Arial"/>
                <w:sz w:val="14"/>
                <w:szCs w:val="14"/>
                <w:lang w:val="mn-MN"/>
              </w:rPr>
              <w:t xml:space="preserve"> “Монгол Улс, Европын Холбоо хооронд газар зүйн заалтын тухай” хэлэлцээр байгуулах хоёр талын яриа хэлэлцээг 2022 онд эхлүүлж, хоёр дахь үе шатны хурлыг 2023 онд зохион байгуулсан. </w:t>
            </w:r>
          </w:p>
          <w:p w14:paraId="5EF8EAAD" w14:textId="77777777" w:rsidR="0017326B" w:rsidRPr="00FE4DED" w:rsidRDefault="0017326B" w:rsidP="0017326B">
            <w:pPr>
              <w:ind w:right="-31"/>
              <w:jc w:val="center"/>
              <w:rPr>
                <w:rFonts w:ascii="Arial" w:hAnsi="Arial" w:cs="Arial"/>
                <w:sz w:val="14"/>
                <w:szCs w:val="20"/>
                <w:lang w:val="mn-MN"/>
              </w:rPr>
            </w:pPr>
          </w:p>
        </w:tc>
        <w:tc>
          <w:tcPr>
            <w:tcW w:w="425" w:type="pct"/>
            <w:tcBorders>
              <w:top w:val="nil"/>
              <w:left w:val="nil"/>
              <w:bottom w:val="single" w:sz="4" w:space="0" w:color="auto"/>
              <w:right w:val="single" w:sz="4" w:space="0" w:color="auto"/>
            </w:tcBorders>
            <w:shd w:val="clear" w:color="auto" w:fill="auto"/>
            <w:noWrap/>
          </w:tcPr>
          <w:p w14:paraId="0E4FEAB5" w14:textId="0004B420" w:rsidR="0017326B" w:rsidRPr="00FE4DED" w:rsidRDefault="0017326B" w:rsidP="0017326B">
            <w:pPr>
              <w:ind w:right="-31"/>
              <w:jc w:val="center"/>
              <w:rPr>
                <w:rFonts w:ascii="Arial" w:hAnsi="Arial" w:cs="Arial"/>
                <w:sz w:val="14"/>
                <w:szCs w:val="20"/>
                <w:lang w:val="mn-MN"/>
              </w:rPr>
            </w:pPr>
            <w:r w:rsidRPr="00FE4DED">
              <w:rPr>
                <w:rFonts w:ascii="Arial" w:hAnsi="Arial" w:cs="Arial"/>
                <w:sz w:val="14"/>
                <w:szCs w:val="14"/>
                <w:lang w:val="mn-MN"/>
              </w:rPr>
              <w:t xml:space="preserve">“Монгол Улс, Европын Холбоо хооронд газар зүйн заалтын тухай” хэлэлцээрийн хүрээнд малын гаралтай түүхий эд, бүтээгдэхүүнийг газар зүйн заалтын бүртгэлд хамруулах чиглэлээр яриа хэлэлцээг хийсэн байна. </w:t>
            </w:r>
          </w:p>
        </w:tc>
        <w:tc>
          <w:tcPr>
            <w:tcW w:w="273" w:type="pct"/>
            <w:tcBorders>
              <w:top w:val="single" w:sz="4" w:space="0" w:color="auto"/>
              <w:left w:val="nil"/>
              <w:bottom w:val="nil"/>
              <w:right w:val="single" w:sz="4" w:space="0" w:color="auto"/>
            </w:tcBorders>
            <w:shd w:val="clear" w:color="auto" w:fill="auto"/>
          </w:tcPr>
          <w:p w14:paraId="2AEBDEE6" w14:textId="4F7EE473" w:rsidR="0017326B" w:rsidRPr="00FE4DED" w:rsidRDefault="0017326B" w:rsidP="0017326B">
            <w:pPr>
              <w:ind w:right="-31"/>
              <w:jc w:val="center"/>
              <w:rPr>
                <w:rFonts w:ascii="Arial" w:hAnsi="Arial" w:cs="Arial"/>
                <w:sz w:val="14"/>
                <w:szCs w:val="20"/>
                <w:lang w:val="mn-MN"/>
              </w:rPr>
            </w:pPr>
            <w:r w:rsidRPr="00FE4DED">
              <w:rPr>
                <w:rFonts w:ascii="Arial" w:eastAsia="Times New Roman" w:hAnsi="Arial" w:cs="Arial"/>
                <w:sz w:val="14"/>
                <w:szCs w:val="14"/>
                <w:lang w:val="mn-MN"/>
              </w:rPr>
              <w:t>250,0</w:t>
            </w:r>
          </w:p>
        </w:tc>
        <w:tc>
          <w:tcPr>
            <w:tcW w:w="356" w:type="pct"/>
            <w:tcBorders>
              <w:top w:val="nil"/>
              <w:left w:val="nil"/>
              <w:bottom w:val="single" w:sz="4" w:space="0" w:color="auto"/>
              <w:right w:val="single" w:sz="4" w:space="0" w:color="auto"/>
            </w:tcBorders>
            <w:shd w:val="clear" w:color="auto" w:fill="auto"/>
          </w:tcPr>
          <w:p w14:paraId="35D2D96C" w14:textId="520EEBCA" w:rsidR="0017326B" w:rsidRPr="00FE4DED" w:rsidRDefault="0017326B" w:rsidP="0017326B">
            <w:pPr>
              <w:ind w:right="-31"/>
              <w:jc w:val="center"/>
              <w:rPr>
                <w:rFonts w:ascii="Arial" w:hAnsi="Arial" w:cs="Arial"/>
                <w:sz w:val="14"/>
                <w:szCs w:val="20"/>
                <w:lang w:val="mn-MN"/>
              </w:rPr>
            </w:pPr>
            <w:r w:rsidRPr="00FE4DED">
              <w:rPr>
                <w:rFonts w:ascii="Arial" w:eastAsia="Times New Roman" w:hAnsi="Arial" w:cs="Arial"/>
                <w:sz w:val="14"/>
                <w:szCs w:val="14"/>
                <w:lang w:val="mn-MN"/>
              </w:rPr>
              <w:t>Улсын төсөв, Гадаадын зээл, тусламж, төсөл хөтөлбөр</w:t>
            </w:r>
          </w:p>
        </w:tc>
        <w:tc>
          <w:tcPr>
            <w:tcW w:w="230" w:type="pct"/>
            <w:tcBorders>
              <w:top w:val="nil"/>
              <w:left w:val="nil"/>
              <w:bottom w:val="single" w:sz="4" w:space="0" w:color="auto"/>
              <w:right w:val="single" w:sz="4" w:space="0" w:color="auto"/>
            </w:tcBorders>
            <w:shd w:val="clear" w:color="auto" w:fill="auto"/>
          </w:tcPr>
          <w:p w14:paraId="74EBE317" w14:textId="21788E2F" w:rsidR="0017326B" w:rsidRPr="00FE4DED" w:rsidRDefault="0017326B" w:rsidP="0017326B">
            <w:pPr>
              <w:ind w:left="-49" w:right="-175"/>
              <w:jc w:val="center"/>
              <w:rPr>
                <w:rFonts w:ascii="Arial" w:hAnsi="Arial" w:cs="Arial"/>
                <w:sz w:val="14"/>
                <w:szCs w:val="20"/>
                <w:lang w:val="mn-MN"/>
              </w:rPr>
            </w:pPr>
            <w:r w:rsidRPr="00FE4DED">
              <w:rPr>
                <w:rFonts w:ascii="Arial" w:eastAsia="Times New Roman" w:hAnsi="Arial" w:cs="Arial"/>
                <w:sz w:val="14"/>
                <w:szCs w:val="14"/>
                <w:lang w:val="mn-MN"/>
              </w:rPr>
              <w:t>50.0</w:t>
            </w:r>
          </w:p>
        </w:tc>
        <w:tc>
          <w:tcPr>
            <w:tcW w:w="272" w:type="pct"/>
            <w:tcBorders>
              <w:top w:val="nil"/>
              <w:left w:val="nil"/>
              <w:bottom w:val="single" w:sz="4" w:space="0" w:color="auto"/>
              <w:right w:val="single" w:sz="4" w:space="0" w:color="auto"/>
            </w:tcBorders>
            <w:shd w:val="clear" w:color="auto" w:fill="auto"/>
          </w:tcPr>
          <w:p w14:paraId="1873E7E9" w14:textId="28F366D6" w:rsidR="0017326B" w:rsidRPr="00FE4DED" w:rsidRDefault="0017326B" w:rsidP="0017326B">
            <w:pPr>
              <w:ind w:left="-49" w:right="-175"/>
              <w:jc w:val="center"/>
              <w:rPr>
                <w:rFonts w:ascii="Arial" w:hAnsi="Arial" w:cs="Arial"/>
                <w:sz w:val="14"/>
                <w:szCs w:val="20"/>
                <w:lang w:val="mn-MN"/>
              </w:rPr>
            </w:pPr>
            <w:r w:rsidRPr="00FE4DED">
              <w:rPr>
                <w:rFonts w:ascii="Arial" w:eastAsia="Times New Roman" w:hAnsi="Arial" w:cs="Arial"/>
                <w:sz w:val="14"/>
                <w:szCs w:val="14"/>
                <w:lang w:val="mn-MN"/>
              </w:rPr>
              <w:t>50.0</w:t>
            </w:r>
          </w:p>
        </w:tc>
        <w:tc>
          <w:tcPr>
            <w:tcW w:w="238" w:type="pct"/>
            <w:tcBorders>
              <w:top w:val="nil"/>
              <w:left w:val="nil"/>
              <w:bottom w:val="single" w:sz="4" w:space="0" w:color="auto"/>
              <w:right w:val="single" w:sz="4" w:space="0" w:color="auto"/>
            </w:tcBorders>
            <w:shd w:val="clear" w:color="auto" w:fill="auto"/>
          </w:tcPr>
          <w:p w14:paraId="3194A78B" w14:textId="1CBCD757" w:rsidR="0017326B" w:rsidRPr="00FE4DED" w:rsidRDefault="0017326B" w:rsidP="0017326B">
            <w:pPr>
              <w:ind w:left="-49" w:right="-175"/>
              <w:jc w:val="center"/>
              <w:rPr>
                <w:rFonts w:ascii="Arial" w:hAnsi="Arial" w:cs="Arial"/>
                <w:sz w:val="14"/>
                <w:szCs w:val="20"/>
                <w:lang w:val="mn-MN"/>
              </w:rPr>
            </w:pPr>
            <w:r w:rsidRPr="00FE4DED">
              <w:rPr>
                <w:rFonts w:ascii="Arial" w:eastAsia="Times New Roman" w:hAnsi="Arial" w:cs="Arial"/>
                <w:sz w:val="14"/>
                <w:szCs w:val="14"/>
                <w:lang w:val="mn-MN"/>
              </w:rPr>
              <w:t>50.0</w:t>
            </w:r>
          </w:p>
        </w:tc>
        <w:tc>
          <w:tcPr>
            <w:tcW w:w="265" w:type="pct"/>
            <w:tcBorders>
              <w:top w:val="nil"/>
              <w:left w:val="nil"/>
              <w:bottom w:val="single" w:sz="4" w:space="0" w:color="auto"/>
              <w:right w:val="single" w:sz="4" w:space="0" w:color="auto"/>
            </w:tcBorders>
            <w:shd w:val="clear" w:color="auto" w:fill="auto"/>
          </w:tcPr>
          <w:p w14:paraId="2EEC476E" w14:textId="139DF5E8" w:rsidR="0017326B" w:rsidRPr="00FE4DED" w:rsidRDefault="0017326B" w:rsidP="0017326B">
            <w:pPr>
              <w:ind w:left="-49" w:right="-175"/>
              <w:jc w:val="center"/>
              <w:rPr>
                <w:rFonts w:ascii="Arial" w:hAnsi="Arial" w:cs="Arial"/>
                <w:sz w:val="14"/>
                <w:szCs w:val="20"/>
                <w:lang w:val="mn-MN"/>
              </w:rPr>
            </w:pPr>
            <w:r w:rsidRPr="00FE4DED">
              <w:rPr>
                <w:rFonts w:ascii="Arial" w:eastAsia="Times New Roman" w:hAnsi="Arial" w:cs="Arial"/>
                <w:sz w:val="14"/>
                <w:szCs w:val="14"/>
                <w:lang w:val="mn-MN"/>
              </w:rPr>
              <w:t>50.0</w:t>
            </w:r>
          </w:p>
        </w:tc>
        <w:tc>
          <w:tcPr>
            <w:tcW w:w="247" w:type="pct"/>
            <w:tcBorders>
              <w:top w:val="nil"/>
              <w:left w:val="nil"/>
              <w:bottom w:val="single" w:sz="4" w:space="0" w:color="auto"/>
              <w:right w:val="single" w:sz="4" w:space="0" w:color="auto"/>
            </w:tcBorders>
            <w:shd w:val="clear" w:color="auto" w:fill="auto"/>
          </w:tcPr>
          <w:p w14:paraId="397D08D3" w14:textId="2DEF7BD5" w:rsidR="0017326B" w:rsidRPr="00FE4DED" w:rsidRDefault="0017326B" w:rsidP="0017326B">
            <w:pPr>
              <w:ind w:left="-49" w:right="-175"/>
              <w:jc w:val="center"/>
              <w:rPr>
                <w:rFonts w:ascii="Arial" w:hAnsi="Arial" w:cs="Arial"/>
                <w:sz w:val="14"/>
                <w:szCs w:val="20"/>
                <w:lang w:val="mn-MN"/>
              </w:rPr>
            </w:pPr>
            <w:r w:rsidRPr="00FE4DED">
              <w:rPr>
                <w:rFonts w:ascii="Arial" w:eastAsia="Times New Roman" w:hAnsi="Arial" w:cs="Arial"/>
                <w:sz w:val="14"/>
                <w:szCs w:val="14"/>
                <w:lang w:val="mn-MN"/>
              </w:rPr>
              <w:t>50.0</w:t>
            </w:r>
          </w:p>
        </w:tc>
        <w:tc>
          <w:tcPr>
            <w:tcW w:w="347" w:type="pct"/>
            <w:gridSpan w:val="2"/>
            <w:tcBorders>
              <w:top w:val="nil"/>
              <w:left w:val="nil"/>
              <w:bottom w:val="single" w:sz="4" w:space="0" w:color="auto"/>
              <w:right w:val="single" w:sz="4" w:space="0" w:color="auto"/>
            </w:tcBorders>
            <w:shd w:val="clear" w:color="auto" w:fill="auto"/>
          </w:tcPr>
          <w:p w14:paraId="576E56D8" w14:textId="77777777" w:rsidR="0017326B" w:rsidRPr="00FE4DED" w:rsidRDefault="0017326B" w:rsidP="0017326B">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Хүнс, хөдөө аж ахуй, хөнгөн үйлдвэрийн яам,</w:t>
            </w:r>
          </w:p>
          <w:p w14:paraId="0CC85388" w14:textId="3F068CB6" w:rsidR="0017326B" w:rsidRPr="00FE4DED" w:rsidRDefault="0017326B" w:rsidP="0017326B">
            <w:pPr>
              <w:ind w:right="-31"/>
              <w:jc w:val="center"/>
              <w:rPr>
                <w:rFonts w:ascii="Arial" w:hAnsi="Arial" w:cs="Arial"/>
                <w:sz w:val="14"/>
                <w:szCs w:val="20"/>
                <w:lang w:val="mn-MN"/>
              </w:rPr>
            </w:pPr>
            <w:r w:rsidRPr="00FE4DED">
              <w:rPr>
                <w:rFonts w:ascii="Arial" w:eastAsia="Times New Roman" w:hAnsi="Arial" w:cs="Arial"/>
                <w:sz w:val="14"/>
                <w:szCs w:val="14"/>
                <w:lang w:val="mn-MN"/>
              </w:rPr>
              <w:t xml:space="preserve">Гадаад харилцааны яам, Оюуны өмчийн газар, мэргэжлийн холбоод </w:t>
            </w:r>
          </w:p>
        </w:tc>
        <w:tc>
          <w:tcPr>
            <w:tcW w:w="260" w:type="pct"/>
            <w:gridSpan w:val="2"/>
            <w:tcBorders>
              <w:top w:val="nil"/>
              <w:left w:val="nil"/>
              <w:bottom w:val="single" w:sz="4" w:space="0" w:color="auto"/>
              <w:right w:val="single" w:sz="4" w:space="0" w:color="auto"/>
            </w:tcBorders>
            <w:shd w:val="clear" w:color="auto" w:fill="auto"/>
          </w:tcPr>
          <w:p w14:paraId="7C3949D1" w14:textId="7950FFB3" w:rsidR="0017326B" w:rsidRPr="00FE4DED" w:rsidRDefault="0017326B" w:rsidP="0017326B">
            <w:pPr>
              <w:ind w:right="-31"/>
              <w:jc w:val="center"/>
              <w:rPr>
                <w:rFonts w:ascii="Arial" w:hAnsi="Arial" w:cs="Arial"/>
                <w:sz w:val="14"/>
                <w:szCs w:val="20"/>
                <w:lang w:val="mn-MN"/>
              </w:rPr>
            </w:pPr>
            <w:r w:rsidRPr="00FE4DED">
              <w:rPr>
                <w:rFonts w:ascii="Arial" w:eastAsia="Times New Roman" w:hAnsi="Arial" w:cs="Arial"/>
                <w:sz w:val="14"/>
                <w:szCs w:val="14"/>
                <w:lang w:val="mn-MN"/>
              </w:rPr>
              <w:t>2024-2029</w:t>
            </w:r>
          </w:p>
        </w:tc>
      </w:tr>
      <w:tr w:rsidR="006E6F51" w:rsidRPr="00FE4DED" w14:paraId="51884F89" w14:textId="77777777" w:rsidTr="00E528F3">
        <w:trPr>
          <w:divId w:val="409279645"/>
          <w:trHeight w:val="255"/>
        </w:trPr>
        <w:tc>
          <w:tcPr>
            <w:tcW w:w="155" w:type="pct"/>
            <w:tcBorders>
              <w:top w:val="nil"/>
              <w:left w:val="single" w:sz="4" w:space="0" w:color="auto"/>
              <w:bottom w:val="single" w:sz="4" w:space="0" w:color="auto"/>
              <w:right w:val="nil"/>
            </w:tcBorders>
            <w:shd w:val="clear" w:color="auto" w:fill="auto"/>
            <w:noWrap/>
            <w:vAlign w:val="center"/>
            <w:hideMark/>
          </w:tcPr>
          <w:p w14:paraId="09C0E578" w14:textId="77777777" w:rsidR="0017326B" w:rsidRPr="00FE4DED" w:rsidRDefault="0017326B" w:rsidP="0017326B">
            <w:pPr>
              <w:ind w:left="-110" w:right="-50"/>
              <w:jc w:val="center"/>
              <w:rPr>
                <w:rFonts w:ascii="Arial" w:eastAsia="Times New Roman" w:hAnsi="Arial" w:cs="Arial"/>
                <w:b/>
                <w:bCs/>
                <w:sz w:val="14"/>
                <w:szCs w:val="14"/>
                <w:lang w:val="mn-MN"/>
              </w:rPr>
            </w:pPr>
            <w:r w:rsidRPr="00FE4DED">
              <w:rPr>
                <w:rFonts w:ascii="Arial" w:eastAsia="Times New Roman" w:hAnsi="Arial" w:cs="Arial"/>
                <w:b/>
                <w:bCs/>
                <w:sz w:val="14"/>
                <w:szCs w:val="14"/>
                <w:lang w:val="mn-MN"/>
              </w:rPr>
              <w:t>3</w:t>
            </w:r>
          </w:p>
        </w:tc>
        <w:tc>
          <w:tcPr>
            <w:tcW w:w="578" w:type="pct"/>
            <w:tcBorders>
              <w:top w:val="nil"/>
              <w:left w:val="single" w:sz="4" w:space="0" w:color="auto"/>
              <w:bottom w:val="single" w:sz="4" w:space="0" w:color="auto"/>
              <w:right w:val="single" w:sz="4" w:space="0" w:color="auto"/>
            </w:tcBorders>
            <w:shd w:val="clear" w:color="auto" w:fill="auto"/>
            <w:vAlign w:val="center"/>
            <w:hideMark/>
          </w:tcPr>
          <w:p w14:paraId="482FD090" w14:textId="77777777" w:rsidR="0017326B" w:rsidRPr="00FE4DED" w:rsidRDefault="0017326B" w:rsidP="0017326B">
            <w:pPr>
              <w:ind w:right="-31"/>
              <w:jc w:val="center"/>
              <w:rPr>
                <w:rFonts w:ascii="Arial" w:eastAsia="Times New Roman" w:hAnsi="Arial" w:cs="Arial"/>
                <w:b/>
                <w:bCs/>
                <w:sz w:val="14"/>
                <w:szCs w:val="14"/>
                <w:lang w:val="mn-MN"/>
              </w:rPr>
            </w:pPr>
            <w:r w:rsidRPr="00FE4DED">
              <w:rPr>
                <w:rFonts w:ascii="Arial" w:eastAsia="Times New Roman" w:hAnsi="Arial" w:cs="Arial"/>
                <w:b/>
                <w:bCs/>
                <w:sz w:val="14"/>
                <w:szCs w:val="14"/>
                <w:lang w:val="mn-MN"/>
              </w:rPr>
              <w:t>Дүн</w:t>
            </w:r>
          </w:p>
        </w:tc>
        <w:tc>
          <w:tcPr>
            <w:tcW w:w="501" w:type="pct"/>
            <w:tcBorders>
              <w:top w:val="nil"/>
              <w:left w:val="nil"/>
              <w:bottom w:val="single" w:sz="4" w:space="0" w:color="auto"/>
              <w:right w:val="single" w:sz="4" w:space="0" w:color="auto"/>
            </w:tcBorders>
            <w:shd w:val="clear" w:color="auto" w:fill="auto"/>
            <w:vAlign w:val="center"/>
            <w:hideMark/>
          </w:tcPr>
          <w:p w14:paraId="6D60F5F9" w14:textId="1BF6DA3C" w:rsidR="0017326B" w:rsidRPr="00FE4DED" w:rsidRDefault="0017326B" w:rsidP="0017326B">
            <w:pPr>
              <w:ind w:right="-31"/>
              <w:jc w:val="center"/>
              <w:rPr>
                <w:rFonts w:ascii="Arial" w:eastAsia="Times New Roman" w:hAnsi="Arial" w:cs="Arial"/>
                <w:b/>
                <w:bCs/>
                <w:sz w:val="14"/>
                <w:szCs w:val="14"/>
                <w:lang w:val="mn-MN"/>
              </w:rPr>
            </w:pPr>
          </w:p>
        </w:tc>
        <w:tc>
          <w:tcPr>
            <w:tcW w:w="470" w:type="pct"/>
            <w:tcBorders>
              <w:top w:val="nil"/>
              <w:left w:val="nil"/>
              <w:bottom w:val="single" w:sz="4" w:space="0" w:color="auto"/>
              <w:right w:val="single" w:sz="4" w:space="0" w:color="auto"/>
            </w:tcBorders>
            <w:shd w:val="clear" w:color="auto" w:fill="auto"/>
            <w:vAlign w:val="center"/>
            <w:hideMark/>
          </w:tcPr>
          <w:p w14:paraId="3BC941ED" w14:textId="681EE3DF" w:rsidR="0017326B" w:rsidRPr="00FE4DED" w:rsidRDefault="0017326B" w:rsidP="0017326B">
            <w:pPr>
              <w:ind w:right="-31"/>
              <w:jc w:val="center"/>
              <w:rPr>
                <w:rFonts w:ascii="Arial" w:eastAsia="Times New Roman" w:hAnsi="Arial" w:cs="Arial"/>
                <w:b/>
                <w:bCs/>
                <w:sz w:val="14"/>
                <w:szCs w:val="14"/>
                <w:lang w:val="mn-MN"/>
              </w:rPr>
            </w:pPr>
          </w:p>
        </w:tc>
        <w:tc>
          <w:tcPr>
            <w:tcW w:w="382" w:type="pct"/>
            <w:tcBorders>
              <w:top w:val="nil"/>
              <w:left w:val="nil"/>
              <w:bottom w:val="single" w:sz="4" w:space="0" w:color="auto"/>
              <w:right w:val="single" w:sz="4" w:space="0" w:color="auto"/>
            </w:tcBorders>
            <w:shd w:val="clear" w:color="auto" w:fill="auto"/>
            <w:vAlign w:val="center"/>
            <w:hideMark/>
          </w:tcPr>
          <w:p w14:paraId="32F2ED4D" w14:textId="0418C512" w:rsidR="0017326B" w:rsidRPr="00FE4DED" w:rsidRDefault="0017326B" w:rsidP="0017326B">
            <w:pPr>
              <w:ind w:right="-31"/>
              <w:jc w:val="center"/>
              <w:rPr>
                <w:rFonts w:ascii="Arial" w:eastAsia="Times New Roman" w:hAnsi="Arial" w:cs="Arial"/>
                <w:b/>
                <w:bCs/>
                <w:sz w:val="14"/>
                <w:szCs w:val="14"/>
                <w:lang w:val="mn-MN"/>
              </w:rPr>
            </w:pPr>
          </w:p>
        </w:tc>
        <w:tc>
          <w:tcPr>
            <w:tcW w:w="425" w:type="pct"/>
            <w:tcBorders>
              <w:top w:val="nil"/>
              <w:left w:val="nil"/>
              <w:bottom w:val="single" w:sz="4" w:space="0" w:color="auto"/>
              <w:right w:val="single" w:sz="4" w:space="0" w:color="auto"/>
            </w:tcBorders>
            <w:shd w:val="clear" w:color="auto" w:fill="auto"/>
            <w:vAlign w:val="center"/>
            <w:hideMark/>
          </w:tcPr>
          <w:p w14:paraId="2C867266" w14:textId="454CFBF6" w:rsidR="0017326B" w:rsidRPr="00FE4DED" w:rsidRDefault="0017326B" w:rsidP="0017326B">
            <w:pPr>
              <w:ind w:right="-31"/>
              <w:jc w:val="center"/>
              <w:rPr>
                <w:rFonts w:ascii="Arial" w:eastAsia="Times New Roman" w:hAnsi="Arial" w:cs="Arial"/>
                <w:b/>
                <w:bCs/>
                <w:sz w:val="14"/>
                <w:szCs w:val="14"/>
                <w:lang w:val="mn-MN"/>
              </w:rPr>
            </w:pPr>
          </w:p>
        </w:tc>
        <w:tc>
          <w:tcPr>
            <w:tcW w:w="273" w:type="pct"/>
            <w:tcBorders>
              <w:top w:val="single" w:sz="4" w:space="0" w:color="auto"/>
              <w:left w:val="nil"/>
              <w:bottom w:val="single" w:sz="4" w:space="0" w:color="auto"/>
              <w:right w:val="single" w:sz="4" w:space="0" w:color="auto"/>
            </w:tcBorders>
            <w:shd w:val="clear" w:color="auto" w:fill="auto"/>
            <w:vAlign w:val="center"/>
            <w:hideMark/>
          </w:tcPr>
          <w:p w14:paraId="3CDF7B36" w14:textId="3FDC3425" w:rsidR="0017326B" w:rsidRPr="00FE4DED" w:rsidRDefault="0017326B" w:rsidP="0017326B">
            <w:pPr>
              <w:ind w:left="-64" w:right="-31"/>
              <w:jc w:val="center"/>
              <w:rPr>
                <w:rFonts w:ascii="Arial" w:eastAsia="Times New Roman" w:hAnsi="Arial" w:cs="Arial"/>
                <w:b/>
                <w:bCs/>
                <w:sz w:val="14"/>
                <w:szCs w:val="14"/>
                <w:lang w:val="mn-MN"/>
              </w:rPr>
            </w:pPr>
            <w:r w:rsidRPr="00FE4DED">
              <w:rPr>
                <w:rFonts w:ascii="Arial" w:hAnsi="Arial" w:cs="Arial"/>
                <w:b/>
                <w:sz w:val="14"/>
                <w:szCs w:val="16"/>
                <w:lang w:val="mn-MN"/>
              </w:rPr>
              <w:t>338,675.9</w:t>
            </w:r>
          </w:p>
        </w:tc>
        <w:tc>
          <w:tcPr>
            <w:tcW w:w="356" w:type="pct"/>
            <w:tcBorders>
              <w:top w:val="nil"/>
              <w:left w:val="nil"/>
              <w:bottom w:val="single" w:sz="4" w:space="0" w:color="auto"/>
              <w:right w:val="single" w:sz="4" w:space="0" w:color="auto"/>
            </w:tcBorders>
            <w:shd w:val="clear" w:color="auto" w:fill="auto"/>
            <w:vAlign w:val="center"/>
            <w:hideMark/>
          </w:tcPr>
          <w:p w14:paraId="64869D62" w14:textId="05936732" w:rsidR="0017326B" w:rsidRPr="00FE4DED" w:rsidRDefault="0017326B" w:rsidP="0017326B">
            <w:pPr>
              <w:ind w:left="-64" w:right="-31"/>
              <w:jc w:val="center"/>
              <w:rPr>
                <w:rFonts w:ascii="Arial" w:eastAsia="Times New Roman" w:hAnsi="Arial" w:cs="Arial"/>
                <w:b/>
                <w:bCs/>
                <w:sz w:val="14"/>
                <w:szCs w:val="14"/>
                <w:lang w:val="mn-MN"/>
              </w:rPr>
            </w:pPr>
            <w:r w:rsidRPr="00FE4DED">
              <w:rPr>
                <w:rFonts w:ascii="Arial" w:hAnsi="Arial" w:cs="Arial"/>
                <w:b/>
                <w:sz w:val="14"/>
                <w:szCs w:val="16"/>
                <w:lang w:val="mn-MN"/>
              </w:rPr>
              <w:t>0.00</w:t>
            </w:r>
          </w:p>
        </w:tc>
        <w:tc>
          <w:tcPr>
            <w:tcW w:w="230" w:type="pct"/>
            <w:tcBorders>
              <w:top w:val="nil"/>
              <w:left w:val="nil"/>
              <w:bottom w:val="single" w:sz="4" w:space="0" w:color="auto"/>
              <w:right w:val="single" w:sz="4" w:space="0" w:color="auto"/>
            </w:tcBorders>
            <w:shd w:val="clear" w:color="auto" w:fill="auto"/>
            <w:vAlign w:val="center"/>
            <w:hideMark/>
          </w:tcPr>
          <w:p w14:paraId="1B509F7B" w14:textId="13E1D38D" w:rsidR="0017326B" w:rsidRPr="00FE4DED" w:rsidRDefault="0017326B" w:rsidP="0017326B">
            <w:pPr>
              <w:ind w:left="-101" w:right="-135"/>
              <w:jc w:val="center"/>
              <w:rPr>
                <w:rFonts w:ascii="Arial" w:eastAsia="Times New Roman" w:hAnsi="Arial" w:cs="Arial"/>
                <w:b/>
                <w:bCs/>
                <w:sz w:val="14"/>
                <w:szCs w:val="14"/>
                <w:lang w:val="mn-MN"/>
              </w:rPr>
            </w:pPr>
            <w:r w:rsidRPr="00FE4DED">
              <w:rPr>
                <w:rFonts w:ascii="Arial" w:hAnsi="Arial" w:cs="Arial"/>
                <w:b/>
                <w:sz w:val="14"/>
                <w:szCs w:val="16"/>
                <w:lang w:val="mn-MN"/>
              </w:rPr>
              <w:t>35,221.9</w:t>
            </w:r>
          </w:p>
        </w:tc>
        <w:tc>
          <w:tcPr>
            <w:tcW w:w="272" w:type="pct"/>
            <w:tcBorders>
              <w:top w:val="nil"/>
              <w:left w:val="nil"/>
              <w:bottom w:val="single" w:sz="4" w:space="0" w:color="auto"/>
              <w:right w:val="single" w:sz="4" w:space="0" w:color="auto"/>
            </w:tcBorders>
            <w:shd w:val="clear" w:color="auto" w:fill="auto"/>
            <w:vAlign w:val="center"/>
            <w:hideMark/>
          </w:tcPr>
          <w:p w14:paraId="7F02F437" w14:textId="3F10676A" w:rsidR="0017326B" w:rsidRPr="00FE4DED" w:rsidRDefault="0017326B" w:rsidP="0017326B">
            <w:pPr>
              <w:ind w:left="-101" w:right="-135"/>
              <w:rPr>
                <w:rFonts w:ascii="Arial" w:eastAsia="Times New Roman" w:hAnsi="Arial" w:cs="Arial"/>
                <w:b/>
                <w:bCs/>
                <w:sz w:val="14"/>
                <w:szCs w:val="14"/>
                <w:lang w:val="mn-MN"/>
              </w:rPr>
            </w:pPr>
            <w:r w:rsidRPr="00FE4DED">
              <w:rPr>
                <w:rFonts w:ascii="Arial" w:hAnsi="Arial" w:cs="Arial"/>
                <w:b/>
                <w:sz w:val="14"/>
                <w:szCs w:val="16"/>
                <w:lang w:val="mn-MN"/>
              </w:rPr>
              <w:t xml:space="preserve"> 130,752.5</w:t>
            </w:r>
          </w:p>
        </w:tc>
        <w:tc>
          <w:tcPr>
            <w:tcW w:w="238" w:type="pct"/>
            <w:tcBorders>
              <w:top w:val="nil"/>
              <w:left w:val="nil"/>
              <w:bottom w:val="single" w:sz="4" w:space="0" w:color="auto"/>
              <w:right w:val="single" w:sz="4" w:space="0" w:color="auto"/>
            </w:tcBorders>
            <w:shd w:val="clear" w:color="auto" w:fill="auto"/>
            <w:vAlign w:val="center"/>
            <w:hideMark/>
          </w:tcPr>
          <w:p w14:paraId="2F5FED93" w14:textId="3A1B3CF7" w:rsidR="0017326B" w:rsidRPr="00FE4DED" w:rsidRDefault="0017326B" w:rsidP="0017326B">
            <w:pPr>
              <w:ind w:left="-101" w:right="-135"/>
              <w:rPr>
                <w:rFonts w:ascii="Arial" w:eastAsia="Times New Roman" w:hAnsi="Arial" w:cs="Arial"/>
                <w:b/>
                <w:bCs/>
                <w:sz w:val="14"/>
                <w:szCs w:val="14"/>
                <w:lang w:val="mn-MN"/>
              </w:rPr>
            </w:pPr>
            <w:r w:rsidRPr="00FE4DED">
              <w:rPr>
                <w:rFonts w:ascii="Arial" w:hAnsi="Arial" w:cs="Arial"/>
                <w:b/>
                <w:sz w:val="14"/>
                <w:szCs w:val="16"/>
                <w:lang w:val="mn-MN"/>
              </w:rPr>
              <w:t xml:space="preserve"> 108,305.2</w:t>
            </w:r>
          </w:p>
        </w:tc>
        <w:tc>
          <w:tcPr>
            <w:tcW w:w="265" w:type="pct"/>
            <w:tcBorders>
              <w:top w:val="nil"/>
              <w:left w:val="nil"/>
              <w:bottom w:val="single" w:sz="4" w:space="0" w:color="auto"/>
              <w:right w:val="single" w:sz="4" w:space="0" w:color="auto"/>
            </w:tcBorders>
            <w:shd w:val="clear" w:color="auto" w:fill="auto"/>
            <w:vAlign w:val="center"/>
            <w:hideMark/>
          </w:tcPr>
          <w:p w14:paraId="0E29E32B" w14:textId="4D050BFD" w:rsidR="0017326B" w:rsidRPr="00FE4DED" w:rsidRDefault="0017326B" w:rsidP="0017326B">
            <w:pPr>
              <w:ind w:left="-101" w:right="-135"/>
              <w:rPr>
                <w:rFonts w:ascii="Arial" w:eastAsia="Times New Roman" w:hAnsi="Arial" w:cs="Arial"/>
                <w:b/>
                <w:bCs/>
                <w:sz w:val="14"/>
                <w:szCs w:val="14"/>
                <w:lang w:val="mn-MN"/>
              </w:rPr>
            </w:pPr>
            <w:r w:rsidRPr="00FE4DED">
              <w:rPr>
                <w:rFonts w:ascii="Arial" w:hAnsi="Arial" w:cs="Arial"/>
                <w:b/>
                <w:sz w:val="14"/>
                <w:szCs w:val="16"/>
                <w:lang w:val="mn-MN"/>
              </w:rPr>
              <w:t xml:space="preserve">  51,212.4</w:t>
            </w:r>
          </w:p>
        </w:tc>
        <w:tc>
          <w:tcPr>
            <w:tcW w:w="247" w:type="pct"/>
            <w:tcBorders>
              <w:top w:val="nil"/>
              <w:left w:val="nil"/>
              <w:bottom w:val="single" w:sz="4" w:space="0" w:color="auto"/>
              <w:right w:val="single" w:sz="4" w:space="0" w:color="auto"/>
            </w:tcBorders>
            <w:shd w:val="clear" w:color="auto" w:fill="auto"/>
            <w:vAlign w:val="center"/>
            <w:hideMark/>
          </w:tcPr>
          <w:p w14:paraId="77FC9606" w14:textId="6ABE2725" w:rsidR="0017326B" w:rsidRPr="00FE4DED" w:rsidRDefault="0017326B" w:rsidP="0017326B">
            <w:pPr>
              <w:ind w:left="-101" w:right="-135"/>
              <w:jc w:val="center"/>
              <w:rPr>
                <w:rFonts w:ascii="Arial" w:eastAsia="Times New Roman" w:hAnsi="Arial" w:cs="Arial"/>
                <w:b/>
                <w:bCs/>
                <w:sz w:val="14"/>
                <w:szCs w:val="14"/>
                <w:lang w:val="mn-MN"/>
              </w:rPr>
            </w:pPr>
            <w:r w:rsidRPr="00FE4DED">
              <w:rPr>
                <w:rFonts w:ascii="Arial" w:hAnsi="Arial" w:cs="Arial"/>
                <w:b/>
                <w:sz w:val="14"/>
                <w:szCs w:val="16"/>
                <w:lang w:val="mn-MN"/>
              </w:rPr>
              <w:t>13,183.9</w:t>
            </w:r>
          </w:p>
        </w:tc>
        <w:tc>
          <w:tcPr>
            <w:tcW w:w="347" w:type="pct"/>
            <w:gridSpan w:val="2"/>
            <w:tcBorders>
              <w:top w:val="nil"/>
              <w:left w:val="nil"/>
              <w:bottom w:val="single" w:sz="4" w:space="0" w:color="auto"/>
              <w:right w:val="single" w:sz="4" w:space="0" w:color="auto"/>
            </w:tcBorders>
            <w:shd w:val="clear" w:color="auto" w:fill="auto"/>
            <w:vAlign w:val="center"/>
            <w:hideMark/>
          </w:tcPr>
          <w:p w14:paraId="3014673B" w14:textId="7CDDEF6E" w:rsidR="0017326B" w:rsidRPr="00FE4DED" w:rsidRDefault="0017326B" w:rsidP="0017326B">
            <w:pPr>
              <w:ind w:right="-31"/>
              <w:jc w:val="center"/>
              <w:rPr>
                <w:rFonts w:ascii="Arial" w:eastAsia="Times New Roman" w:hAnsi="Arial" w:cs="Arial"/>
                <w:b/>
                <w:bCs/>
                <w:sz w:val="14"/>
                <w:szCs w:val="14"/>
                <w:lang w:val="mn-MN"/>
              </w:rPr>
            </w:pPr>
          </w:p>
        </w:tc>
        <w:tc>
          <w:tcPr>
            <w:tcW w:w="260" w:type="pct"/>
            <w:gridSpan w:val="2"/>
            <w:tcBorders>
              <w:top w:val="nil"/>
              <w:left w:val="nil"/>
              <w:bottom w:val="single" w:sz="4" w:space="0" w:color="auto"/>
              <w:right w:val="single" w:sz="4" w:space="0" w:color="auto"/>
            </w:tcBorders>
            <w:shd w:val="clear" w:color="auto" w:fill="auto"/>
            <w:hideMark/>
          </w:tcPr>
          <w:p w14:paraId="19C91070" w14:textId="6937596D" w:rsidR="0017326B" w:rsidRPr="00FE4DED" w:rsidRDefault="0017326B" w:rsidP="0017326B">
            <w:pPr>
              <w:ind w:right="-31"/>
              <w:jc w:val="center"/>
              <w:rPr>
                <w:rFonts w:ascii="Arial" w:eastAsia="Times New Roman" w:hAnsi="Arial" w:cs="Arial"/>
                <w:b/>
                <w:bCs/>
                <w:sz w:val="14"/>
                <w:szCs w:val="14"/>
                <w:lang w:val="mn-MN"/>
              </w:rPr>
            </w:pPr>
          </w:p>
        </w:tc>
      </w:tr>
      <w:tr w:rsidR="006E6F51" w:rsidRPr="00FE4DED" w14:paraId="124CBE12" w14:textId="77777777" w:rsidTr="00E528F3">
        <w:trPr>
          <w:divId w:val="409279645"/>
          <w:trHeight w:val="246"/>
        </w:trPr>
        <w:tc>
          <w:tcPr>
            <w:tcW w:w="5000" w:type="pct"/>
            <w:gridSpan w:val="17"/>
            <w:tcBorders>
              <w:top w:val="nil"/>
              <w:left w:val="single" w:sz="4" w:space="0" w:color="auto"/>
              <w:bottom w:val="nil"/>
              <w:right w:val="single" w:sz="4" w:space="0" w:color="auto"/>
            </w:tcBorders>
            <w:shd w:val="clear" w:color="auto" w:fill="auto"/>
            <w:noWrap/>
            <w:vAlign w:val="center"/>
            <w:hideMark/>
          </w:tcPr>
          <w:p w14:paraId="6DC74FC9" w14:textId="7192B877" w:rsidR="0017326B" w:rsidRPr="00FE4DED" w:rsidRDefault="0017326B" w:rsidP="0017326B">
            <w:pPr>
              <w:ind w:left="-110" w:right="-50"/>
              <w:jc w:val="center"/>
              <w:rPr>
                <w:rFonts w:ascii="Arial" w:eastAsia="Times New Roman" w:hAnsi="Arial" w:cs="Arial"/>
                <w:b/>
                <w:bCs/>
                <w:sz w:val="14"/>
                <w:szCs w:val="14"/>
                <w:lang w:val="mn-MN"/>
              </w:rPr>
            </w:pPr>
            <w:r w:rsidRPr="00FE4DED">
              <w:rPr>
                <w:rFonts w:ascii="Arial" w:eastAsia="Times New Roman" w:hAnsi="Arial" w:cs="Arial"/>
                <w:b/>
                <w:bCs/>
                <w:sz w:val="14"/>
                <w:szCs w:val="14"/>
                <w:lang w:val="mn-MN"/>
              </w:rPr>
              <w:t>Дөрөв. Хүний нөөцийг бүрдүүлэх, дэмжих чиглэлээр</w:t>
            </w:r>
          </w:p>
        </w:tc>
      </w:tr>
      <w:tr w:rsidR="006E6F51" w:rsidRPr="00FE4DED" w14:paraId="08822537" w14:textId="77777777" w:rsidTr="00E528F3">
        <w:trPr>
          <w:divId w:val="409279645"/>
          <w:trHeight w:val="1735"/>
        </w:trPr>
        <w:tc>
          <w:tcPr>
            <w:tcW w:w="155" w:type="pct"/>
            <w:tcBorders>
              <w:top w:val="single" w:sz="4" w:space="0" w:color="auto"/>
              <w:left w:val="single" w:sz="4" w:space="0" w:color="auto"/>
              <w:bottom w:val="single" w:sz="4" w:space="0" w:color="auto"/>
              <w:right w:val="single" w:sz="4" w:space="0" w:color="auto"/>
            </w:tcBorders>
            <w:shd w:val="clear" w:color="auto" w:fill="auto"/>
            <w:noWrap/>
            <w:hideMark/>
          </w:tcPr>
          <w:p w14:paraId="25246952" w14:textId="77777777" w:rsidR="0017326B" w:rsidRPr="00FE4DED" w:rsidRDefault="0017326B" w:rsidP="0017326B">
            <w:pPr>
              <w:ind w:left="-110" w:right="-50"/>
              <w:jc w:val="center"/>
              <w:rPr>
                <w:rFonts w:ascii="Arial" w:eastAsia="Times New Roman" w:hAnsi="Arial" w:cs="Arial"/>
                <w:sz w:val="14"/>
                <w:szCs w:val="14"/>
                <w:lang w:val="mn-MN"/>
              </w:rPr>
            </w:pPr>
            <w:r w:rsidRPr="00FE4DED">
              <w:rPr>
                <w:rFonts w:ascii="Arial" w:eastAsia="Times New Roman" w:hAnsi="Arial" w:cs="Arial"/>
                <w:sz w:val="14"/>
                <w:szCs w:val="14"/>
                <w:lang w:val="mn-MN"/>
              </w:rPr>
              <w:t>4.1</w:t>
            </w:r>
          </w:p>
        </w:tc>
        <w:tc>
          <w:tcPr>
            <w:tcW w:w="578" w:type="pct"/>
            <w:tcBorders>
              <w:top w:val="single" w:sz="4" w:space="0" w:color="auto"/>
              <w:left w:val="nil"/>
              <w:bottom w:val="single" w:sz="4" w:space="0" w:color="auto"/>
              <w:right w:val="single" w:sz="4" w:space="0" w:color="auto"/>
            </w:tcBorders>
            <w:shd w:val="clear" w:color="auto" w:fill="auto"/>
            <w:hideMark/>
          </w:tcPr>
          <w:p w14:paraId="00E92BC9" w14:textId="77777777" w:rsidR="0017326B" w:rsidRPr="00FE4DED" w:rsidRDefault="0017326B" w:rsidP="0017326B">
            <w:pPr>
              <w:ind w:right="-31"/>
              <w:jc w:val="center"/>
              <w:rPr>
                <w:rFonts w:ascii="Arial" w:eastAsia="Times New Roman" w:hAnsi="Arial" w:cs="Arial"/>
                <w:sz w:val="14"/>
                <w:szCs w:val="14"/>
                <w:lang w:val="mn-MN"/>
              </w:rPr>
            </w:pPr>
            <w:bookmarkStart w:id="6" w:name="RANGE!B34"/>
            <w:r w:rsidRPr="00FE4DED">
              <w:rPr>
                <w:rFonts w:ascii="Arial" w:eastAsia="Times New Roman" w:hAnsi="Arial" w:cs="Arial"/>
                <w:sz w:val="14"/>
                <w:szCs w:val="14"/>
                <w:lang w:val="mn-MN"/>
              </w:rPr>
              <w:t>4.1.Үндэсний ажил, мэргэжлийн ангилал, тодорхойлолт (</w:t>
            </w:r>
            <w:proofErr w:type="spellStart"/>
            <w:r w:rsidRPr="00FE4DED">
              <w:rPr>
                <w:rFonts w:ascii="Arial" w:eastAsia="Times New Roman" w:hAnsi="Arial" w:cs="Arial"/>
                <w:sz w:val="14"/>
                <w:szCs w:val="14"/>
                <w:lang w:val="mn-MN"/>
              </w:rPr>
              <w:t>ҮАМАТ</w:t>
            </w:r>
            <w:proofErr w:type="spellEnd"/>
            <w:r w:rsidRPr="00FE4DED">
              <w:rPr>
                <w:rFonts w:ascii="Arial" w:eastAsia="Times New Roman" w:hAnsi="Arial" w:cs="Arial"/>
                <w:sz w:val="14"/>
                <w:szCs w:val="14"/>
                <w:lang w:val="mn-MN"/>
              </w:rPr>
              <w:t>-08)-ыг боловсронгуй болгох</w:t>
            </w:r>
            <w:bookmarkEnd w:id="6"/>
          </w:p>
        </w:tc>
        <w:tc>
          <w:tcPr>
            <w:tcW w:w="501" w:type="pct"/>
            <w:tcBorders>
              <w:top w:val="single" w:sz="4" w:space="0" w:color="auto"/>
              <w:left w:val="nil"/>
              <w:bottom w:val="single" w:sz="4" w:space="0" w:color="auto"/>
              <w:right w:val="single" w:sz="4" w:space="0" w:color="auto"/>
            </w:tcBorders>
            <w:shd w:val="clear" w:color="auto" w:fill="auto"/>
            <w:hideMark/>
          </w:tcPr>
          <w:p w14:paraId="0C416BF4" w14:textId="77777777" w:rsidR="0017326B" w:rsidRPr="00FE4DED" w:rsidRDefault="0017326B" w:rsidP="0017326B">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Ноос, ноолуур, арьс ширний салбарын үндэсний ажил мэргэжлийн ангилал, тодорхойлолтыг холбогдох яамтай хамтран шинэчлэн боловсруулж батлуулах</w:t>
            </w:r>
          </w:p>
        </w:tc>
        <w:tc>
          <w:tcPr>
            <w:tcW w:w="470" w:type="pct"/>
            <w:tcBorders>
              <w:top w:val="single" w:sz="4" w:space="0" w:color="auto"/>
              <w:left w:val="nil"/>
              <w:bottom w:val="single" w:sz="4" w:space="0" w:color="auto"/>
              <w:right w:val="single" w:sz="4" w:space="0" w:color="auto"/>
            </w:tcBorders>
            <w:shd w:val="clear" w:color="auto" w:fill="auto"/>
            <w:hideMark/>
          </w:tcPr>
          <w:p w14:paraId="44D73061" w14:textId="77777777" w:rsidR="0017326B" w:rsidRPr="00FE4DED" w:rsidRDefault="0017326B" w:rsidP="0017326B">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Салбарын ажил мэргэжлийн ангилал, тодорхойлолтыг боловсруулах, батлуулах</w:t>
            </w:r>
          </w:p>
        </w:tc>
        <w:tc>
          <w:tcPr>
            <w:tcW w:w="382" w:type="pct"/>
            <w:tcBorders>
              <w:top w:val="single" w:sz="4" w:space="0" w:color="auto"/>
              <w:left w:val="nil"/>
              <w:bottom w:val="single" w:sz="4" w:space="0" w:color="auto"/>
              <w:right w:val="single" w:sz="4" w:space="0" w:color="auto"/>
            </w:tcBorders>
            <w:shd w:val="clear" w:color="auto" w:fill="auto"/>
            <w:hideMark/>
          </w:tcPr>
          <w:p w14:paraId="0E67DC2F" w14:textId="77777777" w:rsidR="0017326B" w:rsidRPr="00FE4DED" w:rsidRDefault="0017326B" w:rsidP="0017326B">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Салбарын зарим ажил мэргэжлийн ангилал, тодорхойлолт орхигдсон байгаа.</w:t>
            </w:r>
          </w:p>
        </w:tc>
        <w:tc>
          <w:tcPr>
            <w:tcW w:w="425" w:type="pct"/>
            <w:tcBorders>
              <w:top w:val="single" w:sz="4" w:space="0" w:color="auto"/>
              <w:left w:val="nil"/>
              <w:bottom w:val="single" w:sz="4" w:space="0" w:color="auto"/>
              <w:right w:val="single" w:sz="4" w:space="0" w:color="auto"/>
            </w:tcBorders>
            <w:shd w:val="clear" w:color="auto" w:fill="auto"/>
            <w:hideMark/>
          </w:tcPr>
          <w:p w14:paraId="4176B843" w14:textId="77777777" w:rsidR="0017326B" w:rsidRPr="00FE4DED" w:rsidRDefault="0017326B" w:rsidP="0017326B">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Салбарын ажил мэргэжлийн ангилал, тодорхойлолтыг боловсруулах, батлуулсан байна.</w:t>
            </w:r>
          </w:p>
        </w:tc>
        <w:tc>
          <w:tcPr>
            <w:tcW w:w="273" w:type="pct"/>
            <w:tcBorders>
              <w:top w:val="single" w:sz="4" w:space="0" w:color="auto"/>
              <w:left w:val="nil"/>
              <w:bottom w:val="single" w:sz="4" w:space="0" w:color="auto"/>
              <w:right w:val="single" w:sz="4" w:space="0" w:color="auto"/>
            </w:tcBorders>
            <w:shd w:val="clear" w:color="auto" w:fill="auto"/>
            <w:hideMark/>
          </w:tcPr>
          <w:p w14:paraId="0287BD3B" w14:textId="4F8EC658" w:rsidR="0017326B" w:rsidRPr="00FE4DED" w:rsidRDefault="0017326B" w:rsidP="0017326B">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200.0</w:t>
            </w:r>
          </w:p>
        </w:tc>
        <w:tc>
          <w:tcPr>
            <w:tcW w:w="356" w:type="pct"/>
            <w:tcBorders>
              <w:top w:val="single" w:sz="4" w:space="0" w:color="auto"/>
              <w:left w:val="nil"/>
              <w:bottom w:val="single" w:sz="4" w:space="0" w:color="auto"/>
              <w:right w:val="single" w:sz="4" w:space="0" w:color="auto"/>
            </w:tcBorders>
            <w:shd w:val="clear" w:color="auto" w:fill="auto"/>
            <w:hideMark/>
          </w:tcPr>
          <w:p w14:paraId="2C734093" w14:textId="77777777" w:rsidR="0017326B" w:rsidRPr="00FE4DED" w:rsidRDefault="0017326B" w:rsidP="0017326B">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Улсын төсөв</w:t>
            </w:r>
          </w:p>
        </w:tc>
        <w:tc>
          <w:tcPr>
            <w:tcW w:w="230" w:type="pct"/>
            <w:tcBorders>
              <w:top w:val="single" w:sz="4" w:space="0" w:color="auto"/>
              <w:left w:val="nil"/>
              <w:bottom w:val="single" w:sz="4" w:space="0" w:color="auto"/>
              <w:right w:val="single" w:sz="4" w:space="0" w:color="auto"/>
            </w:tcBorders>
            <w:shd w:val="clear" w:color="auto" w:fill="auto"/>
            <w:hideMark/>
          </w:tcPr>
          <w:p w14:paraId="5C810D76" w14:textId="6D9A0B33" w:rsidR="0017326B" w:rsidRPr="00FE4DED" w:rsidRDefault="0017326B" w:rsidP="0017326B">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w:t>
            </w:r>
          </w:p>
        </w:tc>
        <w:tc>
          <w:tcPr>
            <w:tcW w:w="272" w:type="pct"/>
            <w:tcBorders>
              <w:top w:val="single" w:sz="4" w:space="0" w:color="auto"/>
              <w:left w:val="nil"/>
              <w:bottom w:val="single" w:sz="4" w:space="0" w:color="auto"/>
              <w:right w:val="single" w:sz="4" w:space="0" w:color="auto"/>
            </w:tcBorders>
            <w:shd w:val="clear" w:color="auto" w:fill="auto"/>
            <w:noWrap/>
            <w:hideMark/>
          </w:tcPr>
          <w:p w14:paraId="5DEE5257" w14:textId="7E517744" w:rsidR="0017326B" w:rsidRPr="00FE4DED" w:rsidRDefault="0017326B" w:rsidP="0017326B">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200.0</w:t>
            </w:r>
          </w:p>
        </w:tc>
        <w:tc>
          <w:tcPr>
            <w:tcW w:w="238" w:type="pct"/>
            <w:tcBorders>
              <w:top w:val="single" w:sz="4" w:space="0" w:color="auto"/>
              <w:left w:val="nil"/>
              <w:bottom w:val="single" w:sz="4" w:space="0" w:color="auto"/>
              <w:right w:val="single" w:sz="4" w:space="0" w:color="auto"/>
            </w:tcBorders>
            <w:shd w:val="clear" w:color="auto" w:fill="auto"/>
            <w:hideMark/>
          </w:tcPr>
          <w:p w14:paraId="1AD9B1B8" w14:textId="009E88D2" w:rsidR="0017326B" w:rsidRPr="00FE4DED" w:rsidRDefault="0017326B" w:rsidP="0017326B">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w:t>
            </w:r>
          </w:p>
        </w:tc>
        <w:tc>
          <w:tcPr>
            <w:tcW w:w="265" w:type="pct"/>
            <w:tcBorders>
              <w:top w:val="single" w:sz="4" w:space="0" w:color="auto"/>
              <w:left w:val="nil"/>
              <w:bottom w:val="single" w:sz="4" w:space="0" w:color="auto"/>
              <w:right w:val="single" w:sz="4" w:space="0" w:color="auto"/>
            </w:tcBorders>
            <w:shd w:val="clear" w:color="auto" w:fill="auto"/>
            <w:hideMark/>
          </w:tcPr>
          <w:p w14:paraId="2C8398B7" w14:textId="08502E2E" w:rsidR="0017326B" w:rsidRPr="00FE4DED" w:rsidRDefault="0017326B" w:rsidP="0017326B">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w:t>
            </w:r>
          </w:p>
        </w:tc>
        <w:tc>
          <w:tcPr>
            <w:tcW w:w="247" w:type="pct"/>
            <w:tcBorders>
              <w:top w:val="single" w:sz="4" w:space="0" w:color="auto"/>
              <w:left w:val="nil"/>
              <w:bottom w:val="single" w:sz="4" w:space="0" w:color="auto"/>
              <w:right w:val="single" w:sz="4" w:space="0" w:color="auto"/>
            </w:tcBorders>
            <w:shd w:val="clear" w:color="auto" w:fill="auto"/>
            <w:hideMark/>
          </w:tcPr>
          <w:p w14:paraId="4F867926" w14:textId="2DB861DF" w:rsidR="0017326B" w:rsidRPr="00FE4DED" w:rsidRDefault="0017326B" w:rsidP="0017326B">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w:t>
            </w:r>
          </w:p>
        </w:tc>
        <w:tc>
          <w:tcPr>
            <w:tcW w:w="347" w:type="pct"/>
            <w:gridSpan w:val="2"/>
            <w:tcBorders>
              <w:top w:val="single" w:sz="4" w:space="0" w:color="auto"/>
              <w:left w:val="nil"/>
              <w:bottom w:val="single" w:sz="4" w:space="0" w:color="auto"/>
              <w:right w:val="single" w:sz="4" w:space="0" w:color="auto"/>
            </w:tcBorders>
            <w:shd w:val="clear" w:color="auto" w:fill="auto"/>
            <w:hideMark/>
          </w:tcPr>
          <w:p w14:paraId="74E28A62" w14:textId="77777777" w:rsidR="0017326B" w:rsidRPr="00FE4DED" w:rsidRDefault="0017326B" w:rsidP="0017326B">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Хөдөлмөр нийгмийн хамгааллын яам, Хүнс, хөдөө аж ахуй, хөнгөн үйлдвэрийн яам</w:t>
            </w:r>
          </w:p>
        </w:tc>
        <w:tc>
          <w:tcPr>
            <w:tcW w:w="260" w:type="pct"/>
            <w:gridSpan w:val="2"/>
            <w:tcBorders>
              <w:top w:val="single" w:sz="4" w:space="0" w:color="auto"/>
              <w:left w:val="nil"/>
              <w:bottom w:val="single" w:sz="4" w:space="0" w:color="auto"/>
              <w:right w:val="single" w:sz="4" w:space="0" w:color="auto"/>
            </w:tcBorders>
            <w:shd w:val="clear" w:color="auto" w:fill="auto"/>
            <w:hideMark/>
          </w:tcPr>
          <w:p w14:paraId="31E3BACD" w14:textId="77777777" w:rsidR="0017326B" w:rsidRPr="00FE4DED" w:rsidRDefault="0017326B" w:rsidP="0017326B">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2025</w:t>
            </w:r>
          </w:p>
        </w:tc>
      </w:tr>
      <w:tr w:rsidR="006E6F51" w:rsidRPr="00FE4DED" w14:paraId="372BAA2A" w14:textId="77777777" w:rsidTr="00E528F3">
        <w:trPr>
          <w:divId w:val="409279645"/>
          <w:trHeight w:val="1119"/>
        </w:trPr>
        <w:tc>
          <w:tcPr>
            <w:tcW w:w="155" w:type="pct"/>
            <w:tcBorders>
              <w:top w:val="nil"/>
              <w:left w:val="single" w:sz="4" w:space="0" w:color="auto"/>
              <w:bottom w:val="single" w:sz="4" w:space="0" w:color="auto"/>
              <w:right w:val="single" w:sz="4" w:space="0" w:color="auto"/>
            </w:tcBorders>
            <w:shd w:val="clear" w:color="auto" w:fill="auto"/>
            <w:noWrap/>
            <w:hideMark/>
          </w:tcPr>
          <w:p w14:paraId="03DA6130" w14:textId="77777777" w:rsidR="0017326B" w:rsidRPr="00FE4DED" w:rsidRDefault="0017326B" w:rsidP="0017326B">
            <w:pPr>
              <w:ind w:left="-110" w:right="-50"/>
              <w:jc w:val="center"/>
              <w:rPr>
                <w:rFonts w:ascii="Arial" w:eastAsia="Times New Roman" w:hAnsi="Arial" w:cs="Arial"/>
                <w:sz w:val="14"/>
                <w:szCs w:val="14"/>
                <w:lang w:val="mn-MN"/>
              </w:rPr>
            </w:pPr>
            <w:r w:rsidRPr="00FE4DED">
              <w:rPr>
                <w:rFonts w:ascii="Arial" w:eastAsia="Times New Roman" w:hAnsi="Arial" w:cs="Arial"/>
                <w:sz w:val="14"/>
                <w:szCs w:val="14"/>
                <w:lang w:val="mn-MN"/>
              </w:rPr>
              <w:t>4.2</w:t>
            </w:r>
          </w:p>
        </w:tc>
        <w:tc>
          <w:tcPr>
            <w:tcW w:w="578" w:type="pct"/>
            <w:tcBorders>
              <w:top w:val="nil"/>
              <w:left w:val="nil"/>
              <w:bottom w:val="single" w:sz="4" w:space="0" w:color="auto"/>
              <w:right w:val="single" w:sz="4" w:space="0" w:color="auto"/>
            </w:tcBorders>
            <w:shd w:val="clear" w:color="auto" w:fill="auto"/>
            <w:hideMark/>
          </w:tcPr>
          <w:p w14:paraId="6BCF165F" w14:textId="77777777" w:rsidR="0017326B" w:rsidRPr="00FE4DED" w:rsidRDefault="0017326B" w:rsidP="0017326B">
            <w:pPr>
              <w:ind w:right="-31"/>
              <w:jc w:val="center"/>
              <w:rPr>
                <w:rFonts w:ascii="Arial" w:eastAsia="Times New Roman" w:hAnsi="Arial" w:cs="Arial"/>
                <w:sz w:val="14"/>
                <w:szCs w:val="14"/>
                <w:lang w:val="mn-MN"/>
              </w:rPr>
            </w:pPr>
            <w:bookmarkStart w:id="7" w:name="RANGE!B35"/>
            <w:r w:rsidRPr="00FE4DED">
              <w:rPr>
                <w:rFonts w:ascii="Arial" w:eastAsia="Times New Roman" w:hAnsi="Arial" w:cs="Arial"/>
                <w:sz w:val="14"/>
                <w:szCs w:val="14"/>
                <w:lang w:val="mn-MN"/>
              </w:rPr>
              <w:t>4.2.Хүний нөөцийн тогтвортой байдлыг хангах зорилгоор нийгмийн түншлэл буюу тарифын хэлэлцээр хийхэд дэмжлэг үзүүлэх</w:t>
            </w:r>
            <w:bookmarkEnd w:id="7"/>
          </w:p>
        </w:tc>
        <w:tc>
          <w:tcPr>
            <w:tcW w:w="501" w:type="pct"/>
            <w:tcBorders>
              <w:top w:val="nil"/>
              <w:left w:val="nil"/>
              <w:bottom w:val="single" w:sz="4" w:space="0" w:color="auto"/>
              <w:right w:val="single" w:sz="4" w:space="0" w:color="auto"/>
            </w:tcBorders>
            <w:shd w:val="clear" w:color="auto" w:fill="auto"/>
            <w:hideMark/>
          </w:tcPr>
          <w:p w14:paraId="029A339A" w14:textId="77777777" w:rsidR="0017326B" w:rsidRPr="00FE4DED" w:rsidRDefault="0017326B" w:rsidP="0017326B">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Салбарын ажилтнуудын цалингийн судалгаа хийх, ажлын бүтээмж, гүйцэтгэлтэй уялдсан, цалин хөлсний нэгдсэн систем боловсруулах, ажилтны мэргэжил, ур чадварыг хэмжих, үнэлэх, хөдөлмөрийн норм, норматив тогтоох, хөдөлмөрийн үнэлэмжийг дээшлүүлэх тарифын хэлэлцээр хийхэд дэмжлэг үзүүлэх</w:t>
            </w:r>
          </w:p>
        </w:tc>
        <w:tc>
          <w:tcPr>
            <w:tcW w:w="470" w:type="pct"/>
            <w:tcBorders>
              <w:top w:val="nil"/>
              <w:left w:val="nil"/>
              <w:bottom w:val="single" w:sz="4" w:space="0" w:color="auto"/>
              <w:right w:val="single" w:sz="4" w:space="0" w:color="auto"/>
            </w:tcBorders>
            <w:shd w:val="clear" w:color="auto" w:fill="auto"/>
            <w:noWrap/>
            <w:hideMark/>
          </w:tcPr>
          <w:p w14:paraId="70BA3C70" w14:textId="77777777" w:rsidR="0017326B" w:rsidRPr="00FE4DED" w:rsidRDefault="0017326B" w:rsidP="0017326B">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Тарифын хэлэлцээрийн тоо</w:t>
            </w:r>
          </w:p>
        </w:tc>
        <w:tc>
          <w:tcPr>
            <w:tcW w:w="382" w:type="pct"/>
            <w:tcBorders>
              <w:top w:val="nil"/>
              <w:left w:val="nil"/>
              <w:bottom w:val="single" w:sz="4" w:space="0" w:color="auto"/>
              <w:right w:val="single" w:sz="4" w:space="0" w:color="auto"/>
            </w:tcBorders>
            <w:shd w:val="clear" w:color="auto" w:fill="auto"/>
            <w:hideMark/>
          </w:tcPr>
          <w:p w14:paraId="33AD75F3" w14:textId="77777777" w:rsidR="0017326B" w:rsidRPr="00FE4DED" w:rsidRDefault="0017326B" w:rsidP="0017326B">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0</w:t>
            </w:r>
          </w:p>
        </w:tc>
        <w:tc>
          <w:tcPr>
            <w:tcW w:w="425" w:type="pct"/>
            <w:tcBorders>
              <w:top w:val="nil"/>
              <w:left w:val="nil"/>
              <w:bottom w:val="single" w:sz="4" w:space="0" w:color="auto"/>
              <w:right w:val="single" w:sz="4" w:space="0" w:color="auto"/>
            </w:tcBorders>
            <w:shd w:val="clear" w:color="auto" w:fill="auto"/>
            <w:noWrap/>
            <w:hideMark/>
          </w:tcPr>
          <w:p w14:paraId="2092ACFE" w14:textId="77777777" w:rsidR="0017326B" w:rsidRPr="00FE4DED" w:rsidRDefault="0017326B" w:rsidP="0017326B">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1-ээс багагүй</w:t>
            </w:r>
          </w:p>
        </w:tc>
        <w:tc>
          <w:tcPr>
            <w:tcW w:w="273" w:type="pct"/>
            <w:tcBorders>
              <w:top w:val="nil"/>
              <w:left w:val="nil"/>
              <w:bottom w:val="single" w:sz="4" w:space="0" w:color="auto"/>
              <w:right w:val="single" w:sz="4" w:space="0" w:color="auto"/>
            </w:tcBorders>
            <w:shd w:val="clear" w:color="auto" w:fill="auto"/>
            <w:hideMark/>
          </w:tcPr>
          <w:p w14:paraId="36034B37" w14:textId="65FF89D9" w:rsidR="0017326B" w:rsidRPr="00FE4DED" w:rsidRDefault="0017326B" w:rsidP="0017326B">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190.0</w:t>
            </w:r>
          </w:p>
        </w:tc>
        <w:tc>
          <w:tcPr>
            <w:tcW w:w="356" w:type="pct"/>
            <w:tcBorders>
              <w:top w:val="nil"/>
              <w:left w:val="nil"/>
              <w:bottom w:val="single" w:sz="4" w:space="0" w:color="auto"/>
              <w:right w:val="single" w:sz="4" w:space="0" w:color="auto"/>
            </w:tcBorders>
            <w:shd w:val="clear" w:color="auto" w:fill="auto"/>
            <w:hideMark/>
          </w:tcPr>
          <w:p w14:paraId="376946A3" w14:textId="77777777" w:rsidR="0017326B" w:rsidRPr="00FE4DED" w:rsidRDefault="0017326B" w:rsidP="0017326B">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Улсын төсөв</w:t>
            </w:r>
          </w:p>
        </w:tc>
        <w:tc>
          <w:tcPr>
            <w:tcW w:w="230" w:type="pct"/>
            <w:tcBorders>
              <w:top w:val="nil"/>
              <w:left w:val="nil"/>
              <w:bottom w:val="single" w:sz="4" w:space="0" w:color="auto"/>
              <w:right w:val="single" w:sz="4" w:space="0" w:color="auto"/>
            </w:tcBorders>
            <w:shd w:val="clear" w:color="auto" w:fill="auto"/>
            <w:hideMark/>
          </w:tcPr>
          <w:p w14:paraId="5CC7A3E5" w14:textId="2D293A77" w:rsidR="0017326B" w:rsidRPr="00FE4DED" w:rsidRDefault="0017326B" w:rsidP="0017326B">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w:t>
            </w:r>
          </w:p>
        </w:tc>
        <w:tc>
          <w:tcPr>
            <w:tcW w:w="272" w:type="pct"/>
            <w:tcBorders>
              <w:top w:val="nil"/>
              <w:left w:val="nil"/>
              <w:bottom w:val="single" w:sz="4" w:space="0" w:color="auto"/>
              <w:right w:val="single" w:sz="4" w:space="0" w:color="auto"/>
            </w:tcBorders>
            <w:shd w:val="clear" w:color="auto" w:fill="auto"/>
            <w:noWrap/>
            <w:hideMark/>
          </w:tcPr>
          <w:p w14:paraId="71E7695F" w14:textId="2D3A6E67" w:rsidR="0017326B" w:rsidRPr="00FE4DED" w:rsidRDefault="0017326B" w:rsidP="0017326B">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190.0</w:t>
            </w:r>
          </w:p>
        </w:tc>
        <w:tc>
          <w:tcPr>
            <w:tcW w:w="238" w:type="pct"/>
            <w:tcBorders>
              <w:top w:val="nil"/>
              <w:left w:val="nil"/>
              <w:bottom w:val="single" w:sz="4" w:space="0" w:color="auto"/>
              <w:right w:val="single" w:sz="4" w:space="0" w:color="auto"/>
            </w:tcBorders>
            <w:shd w:val="clear" w:color="auto" w:fill="auto"/>
            <w:hideMark/>
          </w:tcPr>
          <w:p w14:paraId="55C251E7" w14:textId="5EF91C45" w:rsidR="0017326B" w:rsidRPr="00FE4DED" w:rsidRDefault="0017326B" w:rsidP="0017326B">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w:t>
            </w:r>
          </w:p>
        </w:tc>
        <w:tc>
          <w:tcPr>
            <w:tcW w:w="265" w:type="pct"/>
            <w:tcBorders>
              <w:top w:val="nil"/>
              <w:left w:val="nil"/>
              <w:bottom w:val="single" w:sz="4" w:space="0" w:color="auto"/>
              <w:right w:val="single" w:sz="4" w:space="0" w:color="auto"/>
            </w:tcBorders>
            <w:shd w:val="clear" w:color="auto" w:fill="auto"/>
            <w:hideMark/>
          </w:tcPr>
          <w:p w14:paraId="1ACCF671" w14:textId="42F94236" w:rsidR="0017326B" w:rsidRPr="00FE4DED" w:rsidRDefault="0017326B" w:rsidP="0017326B">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w:t>
            </w:r>
          </w:p>
        </w:tc>
        <w:tc>
          <w:tcPr>
            <w:tcW w:w="247" w:type="pct"/>
            <w:tcBorders>
              <w:top w:val="nil"/>
              <w:left w:val="nil"/>
              <w:bottom w:val="single" w:sz="4" w:space="0" w:color="auto"/>
              <w:right w:val="single" w:sz="4" w:space="0" w:color="auto"/>
            </w:tcBorders>
            <w:shd w:val="clear" w:color="auto" w:fill="auto"/>
            <w:hideMark/>
          </w:tcPr>
          <w:p w14:paraId="441719A1" w14:textId="3DA9178A" w:rsidR="0017326B" w:rsidRPr="00FE4DED" w:rsidRDefault="0017326B" w:rsidP="0017326B">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w:t>
            </w:r>
          </w:p>
        </w:tc>
        <w:tc>
          <w:tcPr>
            <w:tcW w:w="347" w:type="pct"/>
            <w:gridSpan w:val="2"/>
            <w:tcBorders>
              <w:top w:val="nil"/>
              <w:left w:val="nil"/>
              <w:bottom w:val="single" w:sz="4" w:space="0" w:color="auto"/>
              <w:right w:val="single" w:sz="4" w:space="0" w:color="auto"/>
            </w:tcBorders>
            <w:shd w:val="clear" w:color="auto" w:fill="auto"/>
            <w:hideMark/>
          </w:tcPr>
          <w:p w14:paraId="64129F3C" w14:textId="77777777" w:rsidR="0017326B" w:rsidRPr="00FE4DED" w:rsidRDefault="0017326B" w:rsidP="0017326B">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Хөдөлмөр нийгмийн хамгааллын яам,</w:t>
            </w:r>
          </w:p>
          <w:p w14:paraId="453F0164" w14:textId="34A184A3" w:rsidR="0017326B" w:rsidRPr="00FE4DED" w:rsidRDefault="0017326B" w:rsidP="0017326B">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 xml:space="preserve"> Хүнс, хөдөө аж ахуй, хөнгөн үйлдвэрийн яам, Салбарын холбоод</w:t>
            </w:r>
          </w:p>
        </w:tc>
        <w:tc>
          <w:tcPr>
            <w:tcW w:w="260" w:type="pct"/>
            <w:gridSpan w:val="2"/>
            <w:tcBorders>
              <w:top w:val="nil"/>
              <w:left w:val="nil"/>
              <w:bottom w:val="single" w:sz="4" w:space="0" w:color="auto"/>
              <w:right w:val="single" w:sz="4" w:space="0" w:color="auto"/>
            </w:tcBorders>
            <w:shd w:val="clear" w:color="auto" w:fill="auto"/>
            <w:hideMark/>
          </w:tcPr>
          <w:p w14:paraId="1D25333F" w14:textId="77777777" w:rsidR="0017326B" w:rsidRPr="00FE4DED" w:rsidRDefault="0017326B" w:rsidP="0017326B">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2024-2025</w:t>
            </w:r>
          </w:p>
        </w:tc>
      </w:tr>
      <w:tr w:rsidR="006E6F51" w:rsidRPr="00FE4DED" w14:paraId="242D3DCB" w14:textId="77777777" w:rsidTr="00E528F3">
        <w:trPr>
          <w:divId w:val="409279645"/>
          <w:trHeight w:val="2564"/>
        </w:trPr>
        <w:tc>
          <w:tcPr>
            <w:tcW w:w="155" w:type="pct"/>
            <w:tcBorders>
              <w:top w:val="nil"/>
              <w:left w:val="single" w:sz="4" w:space="0" w:color="auto"/>
              <w:bottom w:val="single" w:sz="4" w:space="0" w:color="auto"/>
              <w:right w:val="single" w:sz="4" w:space="0" w:color="auto"/>
            </w:tcBorders>
            <w:shd w:val="clear" w:color="auto" w:fill="auto"/>
            <w:noWrap/>
            <w:hideMark/>
          </w:tcPr>
          <w:p w14:paraId="212BE287" w14:textId="77777777" w:rsidR="0017326B" w:rsidRPr="00FE4DED" w:rsidRDefault="0017326B" w:rsidP="0017326B">
            <w:pPr>
              <w:ind w:left="-110" w:right="-50"/>
              <w:jc w:val="center"/>
              <w:rPr>
                <w:rFonts w:ascii="Arial" w:eastAsia="Times New Roman" w:hAnsi="Arial" w:cs="Arial"/>
                <w:sz w:val="14"/>
                <w:szCs w:val="14"/>
                <w:lang w:val="mn-MN"/>
              </w:rPr>
            </w:pPr>
            <w:r w:rsidRPr="00FE4DED">
              <w:rPr>
                <w:rFonts w:ascii="Arial" w:eastAsia="Times New Roman" w:hAnsi="Arial" w:cs="Arial"/>
                <w:sz w:val="14"/>
                <w:szCs w:val="14"/>
                <w:lang w:val="mn-MN"/>
              </w:rPr>
              <w:lastRenderedPageBreak/>
              <w:t>4.3.1</w:t>
            </w:r>
          </w:p>
        </w:tc>
        <w:tc>
          <w:tcPr>
            <w:tcW w:w="578" w:type="pct"/>
            <w:tcBorders>
              <w:top w:val="nil"/>
              <w:left w:val="nil"/>
              <w:bottom w:val="nil"/>
              <w:right w:val="single" w:sz="4" w:space="0" w:color="auto"/>
            </w:tcBorders>
            <w:shd w:val="clear" w:color="auto" w:fill="auto"/>
            <w:hideMark/>
          </w:tcPr>
          <w:p w14:paraId="2B9E23A5" w14:textId="65A08FBE" w:rsidR="0017326B" w:rsidRPr="00FE4DED" w:rsidRDefault="0017326B" w:rsidP="0017326B">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 xml:space="preserve">4.3.Салбарын хүний нөөцийг бэлтгэх, сургах, </w:t>
            </w:r>
            <w:r w:rsidR="00FD508D" w:rsidRPr="00FE4DED">
              <w:rPr>
                <w:rFonts w:ascii="Arial" w:eastAsia="Times New Roman" w:hAnsi="Arial" w:cs="Arial"/>
                <w:sz w:val="14"/>
                <w:szCs w:val="14"/>
                <w:lang w:val="mn-MN"/>
              </w:rPr>
              <w:t>чадавхжуулах</w:t>
            </w:r>
          </w:p>
        </w:tc>
        <w:tc>
          <w:tcPr>
            <w:tcW w:w="501" w:type="pct"/>
            <w:tcBorders>
              <w:top w:val="nil"/>
              <w:left w:val="nil"/>
              <w:bottom w:val="single" w:sz="4" w:space="0" w:color="auto"/>
              <w:right w:val="single" w:sz="4" w:space="0" w:color="auto"/>
            </w:tcBorders>
            <w:shd w:val="clear" w:color="auto" w:fill="auto"/>
            <w:hideMark/>
          </w:tcPr>
          <w:p w14:paraId="6CCA392B" w14:textId="47A2C310" w:rsidR="0017326B" w:rsidRPr="00FE4DED" w:rsidRDefault="0017326B" w:rsidP="0017326B">
            <w:pPr>
              <w:ind w:right="-31"/>
              <w:jc w:val="center"/>
              <w:rPr>
                <w:rFonts w:ascii="Arial" w:eastAsia="Times New Roman" w:hAnsi="Arial" w:cs="Arial"/>
                <w:sz w:val="14"/>
                <w:szCs w:val="14"/>
                <w:lang w:val="mn-MN"/>
              </w:rPr>
            </w:pPr>
            <w:bookmarkStart w:id="8" w:name="RANGE!C36"/>
            <w:r w:rsidRPr="00FE4DED">
              <w:rPr>
                <w:rFonts w:ascii="Arial" w:eastAsia="Times New Roman" w:hAnsi="Arial" w:cs="Arial"/>
                <w:sz w:val="14"/>
                <w:szCs w:val="14"/>
                <w:lang w:val="mn-MN"/>
              </w:rPr>
              <w:t>Гадаадын өндөр хөгжилтэй оронд инженер бэлтгэх, “Ерөнхийлөгчийн илгээлт 2100” хөтөлбөрт хамруулах</w:t>
            </w:r>
            <w:bookmarkEnd w:id="8"/>
            <w:r w:rsidRPr="00FE4DED">
              <w:rPr>
                <w:rFonts w:ascii="Arial" w:eastAsia="Times New Roman" w:hAnsi="Arial" w:cs="Arial"/>
                <w:sz w:val="14"/>
                <w:szCs w:val="14"/>
                <w:lang w:val="mn-MN"/>
              </w:rPr>
              <w:t>, дотоодын их дээд сургуулиудад боловсруулах салбарын боловсон хүчнийг бэлтгэх хөтөлбөр боловсруулж хэрэгжүүлэх</w:t>
            </w:r>
          </w:p>
        </w:tc>
        <w:tc>
          <w:tcPr>
            <w:tcW w:w="470" w:type="pct"/>
            <w:tcBorders>
              <w:top w:val="nil"/>
              <w:left w:val="nil"/>
              <w:bottom w:val="single" w:sz="4" w:space="0" w:color="auto"/>
              <w:right w:val="single" w:sz="4" w:space="0" w:color="auto"/>
            </w:tcBorders>
            <w:shd w:val="clear" w:color="auto" w:fill="auto"/>
            <w:hideMark/>
          </w:tcPr>
          <w:p w14:paraId="25002AB9" w14:textId="6F6DF33F" w:rsidR="0017326B" w:rsidRPr="00FE4DED" w:rsidRDefault="0017326B" w:rsidP="0017326B">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Гадаадад суралцагчийн тоо</w:t>
            </w:r>
          </w:p>
        </w:tc>
        <w:tc>
          <w:tcPr>
            <w:tcW w:w="382" w:type="pct"/>
            <w:tcBorders>
              <w:top w:val="nil"/>
              <w:left w:val="nil"/>
              <w:bottom w:val="single" w:sz="4" w:space="0" w:color="auto"/>
              <w:right w:val="single" w:sz="4" w:space="0" w:color="auto"/>
            </w:tcBorders>
            <w:shd w:val="clear" w:color="auto" w:fill="auto"/>
            <w:hideMark/>
          </w:tcPr>
          <w:p w14:paraId="1273B7AD" w14:textId="77777777" w:rsidR="0017326B" w:rsidRPr="00FE4DED" w:rsidRDefault="0017326B" w:rsidP="0017326B">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0</w:t>
            </w:r>
          </w:p>
        </w:tc>
        <w:tc>
          <w:tcPr>
            <w:tcW w:w="425" w:type="pct"/>
            <w:tcBorders>
              <w:top w:val="nil"/>
              <w:left w:val="nil"/>
              <w:bottom w:val="single" w:sz="4" w:space="0" w:color="auto"/>
              <w:right w:val="single" w:sz="4" w:space="0" w:color="auto"/>
            </w:tcBorders>
            <w:shd w:val="clear" w:color="auto" w:fill="auto"/>
            <w:noWrap/>
            <w:hideMark/>
          </w:tcPr>
          <w:p w14:paraId="7C5A31B9" w14:textId="77777777" w:rsidR="0017326B" w:rsidRPr="00FE4DED" w:rsidRDefault="0017326B" w:rsidP="0017326B">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50</w:t>
            </w:r>
          </w:p>
        </w:tc>
        <w:tc>
          <w:tcPr>
            <w:tcW w:w="273" w:type="pct"/>
            <w:tcBorders>
              <w:top w:val="nil"/>
              <w:left w:val="nil"/>
              <w:bottom w:val="single" w:sz="4" w:space="0" w:color="auto"/>
              <w:right w:val="single" w:sz="4" w:space="0" w:color="auto"/>
            </w:tcBorders>
            <w:shd w:val="clear" w:color="auto" w:fill="auto"/>
            <w:hideMark/>
          </w:tcPr>
          <w:p w14:paraId="2B328A28" w14:textId="3BDDD184" w:rsidR="0017326B" w:rsidRPr="00FE4DED" w:rsidRDefault="0017326B" w:rsidP="0017326B">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w:t>
            </w:r>
          </w:p>
        </w:tc>
        <w:tc>
          <w:tcPr>
            <w:tcW w:w="356" w:type="pct"/>
            <w:tcBorders>
              <w:top w:val="nil"/>
              <w:left w:val="nil"/>
              <w:bottom w:val="single" w:sz="4" w:space="0" w:color="auto"/>
              <w:right w:val="single" w:sz="4" w:space="0" w:color="auto"/>
            </w:tcBorders>
            <w:shd w:val="clear" w:color="auto" w:fill="auto"/>
            <w:hideMark/>
          </w:tcPr>
          <w:p w14:paraId="4CEAF56D" w14:textId="47BB91B7" w:rsidR="0017326B" w:rsidRPr="00FE4DED" w:rsidRDefault="0017326B" w:rsidP="0017326B">
            <w:pPr>
              <w:ind w:right="-31"/>
              <w:jc w:val="center"/>
              <w:rPr>
                <w:rFonts w:ascii="Arial" w:eastAsia="Times New Roman" w:hAnsi="Arial" w:cs="Arial"/>
                <w:sz w:val="14"/>
                <w:szCs w:val="14"/>
                <w:lang w:val="mn-MN"/>
              </w:rPr>
            </w:pPr>
          </w:p>
        </w:tc>
        <w:tc>
          <w:tcPr>
            <w:tcW w:w="230" w:type="pct"/>
            <w:tcBorders>
              <w:top w:val="nil"/>
              <w:left w:val="nil"/>
              <w:bottom w:val="single" w:sz="4" w:space="0" w:color="auto"/>
              <w:right w:val="single" w:sz="4" w:space="0" w:color="auto"/>
            </w:tcBorders>
            <w:shd w:val="clear" w:color="auto" w:fill="auto"/>
            <w:hideMark/>
          </w:tcPr>
          <w:p w14:paraId="6CD628B7" w14:textId="6DB2AAFE" w:rsidR="0017326B" w:rsidRPr="00FE4DED" w:rsidRDefault="0017326B" w:rsidP="0017326B">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w:t>
            </w:r>
          </w:p>
        </w:tc>
        <w:tc>
          <w:tcPr>
            <w:tcW w:w="272" w:type="pct"/>
            <w:tcBorders>
              <w:top w:val="nil"/>
              <w:left w:val="nil"/>
              <w:bottom w:val="single" w:sz="4" w:space="0" w:color="auto"/>
              <w:right w:val="single" w:sz="4" w:space="0" w:color="auto"/>
            </w:tcBorders>
            <w:shd w:val="clear" w:color="auto" w:fill="auto"/>
            <w:hideMark/>
          </w:tcPr>
          <w:p w14:paraId="6EE4F7AD" w14:textId="704875D2" w:rsidR="0017326B" w:rsidRPr="00FE4DED" w:rsidRDefault="0017326B" w:rsidP="0017326B">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w:t>
            </w:r>
          </w:p>
        </w:tc>
        <w:tc>
          <w:tcPr>
            <w:tcW w:w="238" w:type="pct"/>
            <w:tcBorders>
              <w:top w:val="nil"/>
              <w:left w:val="nil"/>
              <w:bottom w:val="single" w:sz="4" w:space="0" w:color="auto"/>
              <w:right w:val="single" w:sz="4" w:space="0" w:color="auto"/>
            </w:tcBorders>
            <w:shd w:val="clear" w:color="auto" w:fill="auto"/>
            <w:hideMark/>
          </w:tcPr>
          <w:p w14:paraId="60FEAA25" w14:textId="033D0C7A" w:rsidR="0017326B" w:rsidRPr="00FE4DED" w:rsidRDefault="0017326B" w:rsidP="0017326B">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w:t>
            </w:r>
          </w:p>
        </w:tc>
        <w:tc>
          <w:tcPr>
            <w:tcW w:w="265" w:type="pct"/>
            <w:tcBorders>
              <w:top w:val="nil"/>
              <w:left w:val="nil"/>
              <w:bottom w:val="single" w:sz="4" w:space="0" w:color="auto"/>
              <w:right w:val="single" w:sz="4" w:space="0" w:color="auto"/>
            </w:tcBorders>
            <w:shd w:val="clear" w:color="auto" w:fill="auto"/>
            <w:hideMark/>
          </w:tcPr>
          <w:p w14:paraId="24D248DA" w14:textId="1FA9DC96" w:rsidR="0017326B" w:rsidRPr="00FE4DED" w:rsidRDefault="0017326B" w:rsidP="0017326B">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w:t>
            </w:r>
          </w:p>
        </w:tc>
        <w:tc>
          <w:tcPr>
            <w:tcW w:w="247" w:type="pct"/>
            <w:tcBorders>
              <w:top w:val="nil"/>
              <w:left w:val="nil"/>
              <w:bottom w:val="single" w:sz="4" w:space="0" w:color="auto"/>
              <w:right w:val="single" w:sz="4" w:space="0" w:color="auto"/>
            </w:tcBorders>
            <w:shd w:val="clear" w:color="auto" w:fill="auto"/>
            <w:hideMark/>
          </w:tcPr>
          <w:p w14:paraId="32418CE4" w14:textId="5978B882" w:rsidR="0017326B" w:rsidRPr="00FE4DED" w:rsidRDefault="0017326B" w:rsidP="0017326B">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w:t>
            </w:r>
          </w:p>
        </w:tc>
        <w:tc>
          <w:tcPr>
            <w:tcW w:w="347" w:type="pct"/>
            <w:gridSpan w:val="2"/>
            <w:tcBorders>
              <w:top w:val="nil"/>
              <w:left w:val="nil"/>
              <w:bottom w:val="single" w:sz="4" w:space="0" w:color="auto"/>
              <w:right w:val="single" w:sz="4" w:space="0" w:color="auto"/>
            </w:tcBorders>
            <w:shd w:val="clear" w:color="auto" w:fill="auto"/>
            <w:hideMark/>
          </w:tcPr>
          <w:p w14:paraId="16EABE21" w14:textId="77777777" w:rsidR="0017326B" w:rsidRPr="00FE4DED" w:rsidRDefault="0017326B" w:rsidP="0017326B">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Боловсрол, шинжлэх ухааны яам,</w:t>
            </w:r>
          </w:p>
          <w:p w14:paraId="17C6DB6D" w14:textId="7AE1DD6B" w:rsidR="0017326B" w:rsidRPr="00FE4DED" w:rsidRDefault="0017326B" w:rsidP="0017326B">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Хөдөлмөр нийгмийн хамгааллын яам</w:t>
            </w:r>
          </w:p>
        </w:tc>
        <w:tc>
          <w:tcPr>
            <w:tcW w:w="260" w:type="pct"/>
            <w:gridSpan w:val="2"/>
            <w:tcBorders>
              <w:top w:val="nil"/>
              <w:left w:val="nil"/>
              <w:bottom w:val="single" w:sz="4" w:space="0" w:color="auto"/>
              <w:right w:val="single" w:sz="4" w:space="0" w:color="auto"/>
            </w:tcBorders>
            <w:shd w:val="clear" w:color="auto" w:fill="auto"/>
            <w:hideMark/>
          </w:tcPr>
          <w:p w14:paraId="42DC9AD9" w14:textId="77777777" w:rsidR="0017326B" w:rsidRPr="00FE4DED" w:rsidRDefault="0017326B" w:rsidP="0017326B">
            <w:pPr>
              <w:ind w:right="-31"/>
              <w:jc w:val="center"/>
              <w:rPr>
                <w:rFonts w:ascii="Arial" w:eastAsia="Times New Roman" w:hAnsi="Arial" w:cs="Arial"/>
                <w:sz w:val="14"/>
                <w:szCs w:val="14"/>
                <w:lang w:val="mn-MN"/>
              </w:rPr>
            </w:pPr>
            <w:r w:rsidRPr="00FE4DED">
              <w:rPr>
                <w:rFonts w:ascii="Arial" w:eastAsia="Times New Roman" w:hAnsi="Arial" w:cs="Arial"/>
                <w:sz w:val="14"/>
                <w:szCs w:val="14"/>
                <w:lang w:val="mn-MN"/>
              </w:rPr>
              <w:t>2024-2028</w:t>
            </w:r>
          </w:p>
        </w:tc>
      </w:tr>
      <w:tr w:rsidR="006E6F51" w:rsidRPr="00FE4DED" w14:paraId="1EF4C5D5" w14:textId="77777777" w:rsidTr="00E528F3">
        <w:trPr>
          <w:divId w:val="409279645"/>
          <w:trHeight w:val="255"/>
        </w:trPr>
        <w:tc>
          <w:tcPr>
            <w:tcW w:w="155" w:type="pct"/>
            <w:tcBorders>
              <w:top w:val="nil"/>
              <w:left w:val="single" w:sz="4" w:space="0" w:color="auto"/>
              <w:bottom w:val="single" w:sz="4" w:space="0" w:color="auto"/>
              <w:right w:val="nil"/>
            </w:tcBorders>
            <w:shd w:val="clear" w:color="auto" w:fill="auto"/>
            <w:noWrap/>
            <w:vAlign w:val="center"/>
            <w:hideMark/>
          </w:tcPr>
          <w:p w14:paraId="76A848BE" w14:textId="77777777" w:rsidR="0017326B" w:rsidRPr="00FE4DED" w:rsidRDefault="0017326B" w:rsidP="0017326B">
            <w:pPr>
              <w:ind w:left="-110" w:right="-50"/>
              <w:jc w:val="center"/>
              <w:rPr>
                <w:rFonts w:ascii="Arial" w:eastAsia="Times New Roman" w:hAnsi="Arial" w:cs="Arial"/>
                <w:b/>
                <w:bCs/>
                <w:sz w:val="14"/>
                <w:szCs w:val="14"/>
                <w:lang w:val="mn-MN"/>
              </w:rPr>
            </w:pPr>
            <w:r w:rsidRPr="00FE4DED">
              <w:rPr>
                <w:rFonts w:ascii="Arial" w:eastAsia="Times New Roman" w:hAnsi="Arial" w:cs="Arial"/>
                <w:b/>
                <w:bCs/>
                <w:sz w:val="14"/>
                <w:szCs w:val="14"/>
                <w:lang w:val="mn-MN"/>
              </w:rPr>
              <w:t>4</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FBA37A" w14:textId="77777777" w:rsidR="0017326B" w:rsidRPr="00FE4DED" w:rsidRDefault="0017326B" w:rsidP="0017326B">
            <w:pPr>
              <w:ind w:right="-31"/>
              <w:jc w:val="center"/>
              <w:rPr>
                <w:rFonts w:ascii="Arial" w:eastAsia="Times New Roman" w:hAnsi="Arial" w:cs="Arial"/>
                <w:b/>
                <w:bCs/>
                <w:sz w:val="14"/>
                <w:szCs w:val="14"/>
                <w:lang w:val="mn-MN"/>
              </w:rPr>
            </w:pPr>
            <w:r w:rsidRPr="00FE4DED">
              <w:rPr>
                <w:rFonts w:ascii="Arial" w:eastAsia="Times New Roman" w:hAnsi="Arial" w:cs="Arial"/>
                <w:b/>
                <w:bCs/>
                <w:sz w:val="14"/>
                <w:szCs w:val="14"/>
                <w:lang w:val="mn-MN"/>
              </w:rPr>
              <w:t>Дүн</w:t>
            </w:r>
          </w:p>
        </w:tc>
        <w:tc>
          <w:tcPr>
            <w:tcW w:w="501" w:type="pct"/>
            <w:tcBorders>
              <w:top w:val="nil"/>
              <w:left w:val="nil"/>
              <w:bottom w:val="single" w:sz="4" w:space="0" w:color="auto"/>
              <w:right w:val="single" w:sz="4" w:space="0" w:color="auto"/>
            </w:tcBorders>
            <w:shd w:val="clear" w:color="auto" w:fill="auto"/>
            <w:vAlign w:val="center"/>
            <w:hideMark/>
          </w:tcPr>
          <w:p w14:paraId="40BB3BF0" w14:textId="52803730" w:rsidR="0017326B" w:rsidRPr="00FE4DED" w:rsidRDefault="0017326B" w:rsidP="0017326B">
            <w:pPr>
              <w:ind w:right="-31"/>
              <w:jc w:val="center"/>
              <w:rPr>
                <w:rFonts w:ascii="Arial" w:eastAsia="Times New Roman" w:hAnsi="Arial" w:cs="Arial"/>
                <w:b/>
                <w:bCs/>
                <w:sz w:val="14"/>
                <w:szCs w:val="14"/>
                <w:lang w:val="mn-MN"/>
              </w:rPr>
            </w:pPr>
          </w:p>
        </w:tc>
        <w:tc>
          <w:tcPr>
            <w:tcW w:w="470" w:type="pct"/>
            <w:tcBorders>
              <w:top w:val="nil"/>
              <w:left w:val="nil"/>
              <w:bottom w:val="single" w:sz="4" w:space="0" w:color="auto"/>
              <w:right w:val="single" w:sz="4" w:space="0" w:color="auto"/>
            </w:tcBorders>
            <w:shd w:val="clear" w:color="auto" w:fill="auto"/>
            <w:vAlign w:val="center"/>
            <w:hideMark/>
          </w:tcPr>
          <w:p w14:paraId="69F73E00" w14:textId="1BD21E55" w:rsidR="0017326B" w:rsidRPr="00FE4DED" w:rsidRDefault="0017326B" w:rsidP="0017326B">
            <w:pPr>
              <w:ind w:right="-31"/>
              <w:jc w:val="center"/>
              <w:rPr>
                <w:rFonts w:ascii="Arial" w:eastAsia="Times New Roman" w:hAnsi="Arial" w:cs="Arial"/>
                <w:b/>
                <w:bCs/>
                <w:sz w:val="14"/>
                <w:szCs w:val="14"/>
                <w:lang w:val="mn-MN"/>
              </w:rPr>
            </w:pPr>
          </w:p>
        </w:tc>
        <w:tc>
          <w:tcPr>
            <w:tcW w:w="382" w:type="pct"/>
            <w:tcBorders>
              <w:top w:val="nil"/>
              <w:left w:val="nil"/>
              <w:bottom w:val="single" w:sz="4" w:space="0" w:color="auto"/>
              <w:right w:val="single" w:sz="4" w:space="0" w:color="auto"/>
            </w:tcBorders>
            <w:shd w:val="clear" w:color="auto" w:fill="auto"/>
            <w:vAlign w:val="center"/>
            <w:hideMark/>
          </w:tcPr>
          <w:p w14:paraId="4D1281B5" w14:textId="66E259F3" w:rsidR="0017326B" w:rsidRPr="00FE4DED" w:rsidRDefault="0017326B" w:rsidP="0017326B">
            <w:pPr>
              <w:ind w:right="-31"/>
              <w:jc w:val="center"/>
              <w:rPr>
                <w:rFonts w:ascii="Arial" w:eastAsia="Times New Roman" w:hAnsi="Arial" w:cs="Arial"/>
                <w:b/>
                <w:bCs/>
                <w:sz w:val="14"/>
                <w:szCs w:val="14"/>
                <w:lang w:val="mn-MN"/>
              </w:rPr>
            </w:pPr>
          </w:p>
        </w:tc>
        <w:tc>
          <w:tcPr>
            <w:tcW w:w="425" w:type="pct"/>
            <w:tcBorders>
              <w:top w:val="nil"/>
              <w:left w:val="nil"/>
              <w:bottom w:val="single" w:sz="4" w:space="0" w:color="auto"/>
              <w:right w:val="single" w:sz="4" w:space="0" w:color="auto"/>
            </w:tcBorders>
            <w:shd w:val="clear" w:color="auto" w:fill="auto"/>
            <w:vAlign w:val="center"/>
            <w:hideMark/>
          </w:tcPr>
          <w:p w14:paraId="5A06D252" w14:textId="14A1AC87" w:rsidR="0017326B" w:rsidRPr="00FE4DED" w:rsidRDefault="0017326B" w:rsidP="0017326B">
            <w:pPr>
              <w:ind w:right="-31"/>
              <w:jc w:val="center"/>
              <w:rPr>
                <w:rFonts w:ascii="Arial" w:eastAsia="Times New Roman" w:hAnsi="Arial" w:cs="Arial"/>
                <w:b/>
                <w:bCs/>
                <w:sz w:val="14"/>
                <w:szCs w:val="14"/>
                <w:lang w:val="mn-MN"/>
              </w:rPr>
            </w:pPr>
          </w:p>
        </w:tc>
        <w:tc>
          <w:tcPr>
            <w:tcW w:w="273" w:type="pct"/>
            <w:tcBorders>
              <w:top w:val="nil"/>
              <w:left w:val="nil"/>
              <w:bottom w:val="single" w:sz="4" w:space="0" w:color="auto"/>
              <w:right w:val="single" w:sz="4" w:space="0" w:color="auto"/>
            </w:tcBorders>
            <w:shd w:val="clear" w:color="auto" w:fill="auto"/>
            <w:vAlign w:val="center"/>
            <w:hideMark/>
          </w:tcPr>
          <w:p w14:paraId="52BF7E43" w14:textId="3B600D1C" w:rsidR="0017326B" w:rsidRPr="00FE4DED" w:rsidRDefault="0017326B" w:rsidP="0017326B">
            <w:pPr>
              <w:ind w:right="-31"/>
              <w:jc w:val="center"/>
              <w:rPr>
                <w:rFonts w:ascii="Arial" w:eastAsia="Times New Roman" w:hAnsi="Arial" w:cs="Arial"/>
                <w:b/>
                <w:bCs/>
                <w:sz w:val="14"/>
                <w:szCs w:val="14"/>
                <w:lang w:val="mn-MN"/>
              </w:rPr>
            </w:pPr>
            <w:r w:rsidRPr="00FE4DED">
              <w:rPr>
                <w:rFonts w:ascii="Arial" w:eastAsia="Times New Roman" w:hAnsi="Arial" w:cs="Arial"/>
                <w:b/>
                <w:bCs/>
                <w:sz w:val="14"/>
                <w:szCs w:val="14"/>
                <w:lang w:val="mn-MN"/>
              </w:rPr>
              <w:t>390.0</w:t>
            </w:r>
          </w:p>
        </w:tc>
        <w:tc>
          <w:tcPr>
            <w:tcW w:w="356" w:type="pct"/>
            <w:tcBorders>
              <w:top w:val="nil"/>
              <w:left w:val="nil"/>
              <w:bottom w:val="single" w:sz="4" w:space="0" w:color="auto"/>
              <w:right w:val="single" w:sz="4" w:space="0" w:color="auto"/>
            </w:tcBorders>
            <w:shd w:val="clear" w:color="auto" w:fill="auto"/>
            <w:vAlign w:val="center"/>
            <w:hideMark/>
          </w:tcPr>
          <w:p w14:paraId="175BAE74" w14:textId="345746C3" w:rsidR="0017326B" w:rsidRPr="00FE4DED" w:rsidRDefault="0017326B" w:rsidP="0017326B">
            <w:pPr>
              <w:ind w:right="-31"/>
              <w:jc w:val="center"/>
              <w:rPr>
                <w:rFonts w:ascii="Arial" w:eastAsia="Times New Roman" w:hAnsi="Arial" w:cs="Arial"/>
                <w:b/>
                <w:bCs/>
                <w:sz w:val="14"/>
                <w:szCs w:val="14"/>
                <w:lang w:val="mn-MN"/>
              </w:rPr>
            </w:pPr>
            <w:r w:rsidRPr="00FE4DED">
              <w:rPr>
                <w:rFonts w:ascii="Arial" w:eastAsia="Times New Roman" w:hAnsi="Arial" w:cs="Arial"/>
                <w:b/>
                <w:bCs/>
                <w:sz w:val="14"/>
                <w:szCs w:val="14"/>
                <w:lang w:val="mn-MN"/>
              </w:rPr>
              <w:t>-</w:t>
            </w:r>
          </w:p>
        </w:tc>
        <w:tc>
          <w:tcPr>
            <w:tcW w:w="230" w:type="pct"/>
            <w:tcBorders>
              <w:top w:val="nil"/>
              <w:left w:val="nil"/>
              <w:bottom w:val="single" w:sz="4" w:space="0" w:color="auto"/>
              <w:right w:val="single" w:sz="4" w:space="0" w:color="auto"/>
            </w:tcBorders>
            <w:shd w:val="clear" w:color="auto" w:fill="auto"/>
            <w:vAlign w:val="center"/>
            <w:hideMark/>
          </w:tcPr>
          <w:p w14:paraId="33405103" w14:textId="769D83EB" w:rsidR="0017326B" w:rsidRPr="00FE4DED" w:rsidRDefault="0017326B" w:rsidP="0017326B">
            <w:pPr>
              <w:ind w:right="-31"/>
              <w:jc w:val="center"/>
              <w:rPr>
                <w:rFonts w:ascii="Arial" w:eastAsia="Times New Roman" w:hAnsi="Arial" w:cs="Arial"/>
                <w:b/>
                <w:bCs/>
                <w:sz w:val="14"/>
                <w:szCs w:val="14"/>
                <w:lang w:val="mn-MN"/>
              </w:rPr>
            </w:pPr>
            <w:r w:rsidRPr="00FE4DED">
              <w:rPr>
                <w:rFonts w:ascii="Arial" w:eastAsia="Times New Roman" w:hAnsi="Arial" w:cs="Arial"/>
                <w:b/>
                <w:bCs/>
                <w:sz w:val="14"/>
                <w:szCs w:val="14"/>
                <w:lang w:val="mn-MN"/>
              </w:rPr>
              <w:t>-</w:t>
            </w:r>
          </w:p>
        </w:tc>
        <w:tc>
          <w:tcPr>
            <w:tcW w:w="272" w:type="pct"/>
            <w:tcBorders>
              <w:top w:val="nil"/>
              <w:left w:val="nil"/>
              <w:bottom w:val="single" w:sz="4" w:space="0" w:color="auto"/>
              <w:right w:val="single" w:sz="4" w:space="0" w:color="auto"/>
            </w:tcBorders>
            <w:shd w:val="clear" w:color="auto" w:fill="auto"/>
            <w:vAlign w:val="center"/>
            <w:hideMark/>
          </w:tcPr>
          <w:p w14:paraId="4570B4C2" w14:textId="4AE07E69" w:rsidR="0017326B" w:rsidRPr="00FE4DED" w:rsidRDefault="0017326B" w:rsidP="0017326B">
            <w:pPr>
              <w:ind w:right="-31"/>
              <w:jc w:val="center"/>
              <w:rPr>
                <w:rFonts w:ascii="Arial" w:eastAsia="Times New Roman" w:hAnsi="Arial" w:cs="Arial"/>
                <w:b/>
                <w:bCs/>
                <w:sz w:val="14"/>
                <w:szCs w:val="14"/>
                <w:lang w:val="mn-MN"/>
              </w:rPr>
            </w:pPr>
            <w:r w:rsidRPr="00FE4DED">
              <w:rPr>
                <w:rFonts w:ascii="Arial" w:eastAsia="Times New Roman" w:hAnsi="Arial" w:cs="Arial"/>
                <w:b/>
                <w:bCs/>
                <w:sz w:val="14"/>
                <w:szCs w:val="14"/>
                <w:lang w:val="mn-MN"/>
              </w:rPr>
              <w:t>390.0</w:t>
            </w:r>
          </w:p>
        </w:tc>
        <w:tc>
          <w:tcPr>
            <w:tcW w:w="238" w:type="pct"/>
            <w:tcBorders>
              <w:top w:val="nil"/>
              <w:left w:val="nil"/>
              <w:bottom w:val="single" w:sz="4" w:space="0" w:color="auto"/>
              <w:right w:val="single" w:sz="4" w:space="0" w:color="auto"/>
            </w:tcBorders>
            <w:shd w:val="clear" w:color="auto" w:fill="auto"/>
            <w:vAlign w:val="center"/>
            <w:hideMark/>
          </w:tcPr>
          <w:p w14:paraId="0FD35A0F" w14:textId="3B188E70" w:rsidR="0017326B" w:rsidRPr="00FE4DED" w:rsidRDefault="0017326B" w:rsidP="0017326B">
            <w:pPr>
              <w:ind w:right="-31"/>
              <w:jc w:val="center"/>
              <w:rPr>
                <w:rFonts w:ascii="Arial" w:eastAsia="Times New Roman" w:hAnsi="Arial" w:cs="Arial"/>
                <w:b/>
                <w:bCs/>
                <w:sz w:val="14"/>
                <w:szCs w:val="14"/>
                <w:lang w:val="mn-MN"/>
              </w:rPr>
            </w:pPr>
            <w:r w:rsidRPr="00FE4DED">
              <w:rPr>
                <w:rFonts w:ascii="Arial" w:eastAsia="Times New Roman" w:hAnsi="Arial" w:cs="Arial"/>
                <w:b/>
                <w:bCs/>
                <w:sz w:val="14"/>
                <w:szCs w:val="14"/>
                <w:lang w:val="mn-MN"/>
              </w:rPr>
              <w:t>-</w:t>
            </w:r>
          </w:p>
        </w:tc>
        <w:tc>
          <w:tcPr>
            <w:tcW w:w="265" w:type="pct"/>
            <w:tcBorders>
              <w:top w:val="nil"/>
              <w:left w:val="nil"/>
              <w:bottom w:val="single" w:sz="4" w:space="0" w:color="auto"/>
              <w:right w:val="single" w:sz="4" w:space="0" w:color="auto"/>
            </w:tcBorders>
            <w:shd w:val="clear" w:color="auto" w:fill="auto"/>
            <w:vAlign w:val="center"/>
            <w:hideMark/>
          </w:tcPr>
          <w:p w14:paraId="3A32B449" w14:textId="51092781" w:rsidR="0017326B" w:rsidRPr="00FE4DED" w:rsidRDefault="0017326B" w:rsidP="0017326B">
            <w:pPr>
              <w:ind w:right="-31"/>
              <w:jc w:val="center"/>
              <w:rPr>
                <w:rFonts w:ascii="Arial" w:eastAsia="Times New Roman" w:hAnsi="Arial" w:cs="Arial"/>
                <w:b/>
                <w:bCs/>
                <w:sz w:val="14"/>
                <w:szCs w:val="14"/>
                <w:lang w:val="mn-MN"/>
              </w:rPr>
            </w:pPr>
            <w:r w:rsidRPr="00FE4DED">
              <w:rPr>
                <w:rFonts w:ascii="Arial" w:eastAsia="Times New Roman" w:hAnsi="Arial" w:cs="Arial"/>
                <w:b/>
                <w:bCs/>
                <w:sz w:val="14"/>
                <w:szCs w:val="14"/>
                <w:lang w:val="mn-MN"/>
              </w:rPr>
              <w:t>-</w:t>
            </w:r>
          </w:p>
        </w:tc>
        <w:tc>
          <w:tcPr>
            <w:tcW w:w="247" w:type="pct"/>
            <w:tcBorders>
              <w:top w:val="nil"/>
              <w:left w:val="nil"/>
              <w:bottom w:val="single" w:sz="4" w:space="0" w:color="auto"/>
              <w:right w:val="single" w:sz="4" w:space="0" w:color="auto"/>
            </w:tcBorders>
            <w:shd w:val="clear" w:color="auto" w:fill="auto"/>
            <w:vAlign w:val="center"/>
            <w:hideMark/>
          </w:tcPr>
          <w:p w14:paraId="463B2F42" w14:textId="69EFF823" w:rsidR="0017326B" w:rsidRPr="00FE4DED" w:rsidRDefault="0017326B" w:rsidP="0017326B">
            <w:pPr>
              <w:ind w:right="-31"/>
              <w:jc w:val="center"/>
              <w:rPr>
                <w:rFonts w:ascii="Arial" w:eastAsia="Times New Roman" w:hAnsi="Arial" w:cs="Arial"/>
                <w:b/>
                <w:bCs/>
                <w:sz w:val="14"/>
                <w:szCs w:val="14"/>
                <w:lang w:val="mn-MN"/>
              </w:rPr>
            </w:pPr>
            <w:r w:rsidRPr="00FE4DED">
              <w:rPr>
                <w:rFonts w:ascii="Arial" w:eastAsia="Times New Roman" w:hAnsi="Arial" w:cs="Arial"/>
                <w:b/>
                <w:bCs/>
                <w:sz w:val="14"/>
                <w:szCs w:val="14"/>
                <w:lang w:val="mn-MN"/>
              </w:rPr>
              <w:t>-</w:t>
            </w:r>
          </w:p>
        </w:tc>
        <w:tc>
          <w:tcPr>
            <w:tcW w:w="347" w:type="pct"/>
            <w:gridSpan w:val="2"/>
            <w:tcBorders>
              <w:top w:val="nil"/>
              <w:left w:val="nil"/>
              <w:bottom w:val="single" w:sz="4" w:space="0" w:color="auto"/>
              <w:right w:val="single" w:sz="4" w:space="0" w:color="auto"/>
            </w:tcBorders>
            <w:shd w:val="clear" w:color="auto" w:fill="auto"/>
            <w:hideMark/>
          </w:tcPr>
          <w:p w14:paraId="6790CF8A" w14:textId="360F5951" w:rsidR="0017326B" w:rsidRPr="00FE4DED" w:rsidRDefault="0017326B" w:rsidP="0017326B">
            <w:pPr>
              <w:ind w:right="-31"/>
              <w:jc w:val="center"/>
              <w:rPr>
                <w:rFonts w:ascii="Arial" w:eastAsia="Times New Roman" w:hAnsi="Arial" w:cs="Arial"/>
                <w:b/>
                <w:bCs/>
                <w:sz w:val="14"/>
                <w:szCs w:val="14"/>
                <w:lang w:val="mn-MN"/>
              </w:rPr>
            </w:pPr>
          </w:p>
        </w:tc>
        <w:tc>
          <w:tcPr>
            <w:tcW w:w="260" w:type="pct"/>
            <w:gridSpan w:val="2"/>
            <w:tcBorders>
              <w:top w:val="nil"/>
              <w:left w:val="nil"/>
              <w:bottom w:val="single" w:sz="4" w:space="0" w:color="auto"/>
              <w:right w:val="single" w:sz="4" w:space="0" w:color="auto"/>
            </w:tcBorders>
            <w:shd w:val="clear" w:color="auto" w:fill="auto"/>
            <w:hideMark/>
          </w:tcPr>
          <w:p w14:paraId="3976D5CC" w14:textId="05E242E9" w:rsidR="0017326B" w:rsidRPr="00FE4DED" w:rsidRDefault="0017326B" w:rsidP="0017326B">
            <w:pPr>
              <w:ind w:right="-31"/>
              <w:jc w:val="center"/>
              <w:rPr>
                <w:rFonts w:ascii="Arial" w:eastAsia="Times New Roman" w:hAnsi="Arial" w:cs="Arial"/>
                <w:b/>
                <w:bCs/>
                <w:sz w:val="14"/>
                <w:szCs w:val="14"/>
                <w:lang w:val="mn-MN"/>
              </w:rPr>
            </w:pPr>
          </w:p>
        </w:tc>
      </w:tr>
      <w:tr w:rsidR="006E6F51" w:rsidRPr="00FE4DED" w14:paraId="19E4D1ED" w14:textId="77777777" w:rsidTr="00E528F3">
        <w:trPr>
          <w:divId w:val="409279645"/>
          <w:trHeight w:val="255"/>
        </w:trPr>
        <w:tc>
          <w:tcPr>
            <w:tcW w:w="155" w:type="pct"/>
            <w:tcBorders>
              <w:top w:val="nil"/>
              <w:left w:val="single" w:sz="4" w:space="0" w:color="auto"/>
              <w:bottom w:val="single" w:sz="4" w:space="0" w:color="auto"/>
              <w:right w:val="nil"/>
            </w:tcBorders>
            <w:shd w:val="clear" w:color="auto" w:fill="auto"/>
            <w:noWrap/>
            <w:hideMark/>
          </w:tcPr>
          <w:p w14:paraId="2F56443D" w14:textId="542D86E3" w:rsidR="0017326B" w:rsidRPr="00FE4DED" w:rsidRDefault="0017326B" w:rsidP="0017326B">
            <w:pPr>
              <w:ind w:right="-31"/>
              <w:jc w:val="center"/>
              <w:rPr>
                <w:rFonts w:ascii="Arial" w:eastAsia="Times New Roman" w:hAnsi="Arial" w:cs="Arial"/>
                <w:b/>
                <w:bCs/>
                <w:sz w:val="14"/>
                <w:szCs w:val="14"/>
                <w:lang w:val="mn-MN"/>
              </w:rPr>
            </w:pPr>
          </w:p>
        </w:tc>
        <w:tc>
          <w:tcPr>
            <w:tcW w:w="578" w:type="pct"/>
            <w:tcBorders>
              <w:top w:val="nil"/>
              <w:left w:val="single" w:sz="4" w:space="0" w:color="auto"/>
              <w:bottom w:val="single" w:sz="4" w:space="0" w:color="auto"/>
              <w:right w:val="single" w:sz="4" w:space="0" w:color="auto"/>
            </w:tcBorders>
            <w:shd w:val="clear" w:color="auto" w:fill="auto"/>
            <w:vAlign w:val="center"/>
            <w:hideMark/>
          </w:tcPr>
          <w:p w14:paraId="1B84930E" w14:textId="77777777" w:rsidR="0017326B" w:rsidRPr="00FE4DED" w:rsidRDefault="0017326B" w:rsidP="0017326B">
            <w:pPr>
              <w:ind w:right="-31"/>
              <w:jc w:val="center"/>
              <w:rPr>
                <w:rFonts w:ascii="Arial" w:eastAsia="Times New Roman" w:hAnsi="Arial" w:cs="Arial"/>
                <w:b/>
                <w:bCs/>
                <w:sz w:val="14"/>
                <w:szCs w:val="14"/>
                <w:lang w:val="mn-MN"/>
              </w:rPr>
            </w:pPr>
            <w:r w:rsidRPr="00FE4DED">
              <w:rPr>
                <w:rFonts w:ascii="Arial" w:eastAsia="Times New Roman" w:hAnsi="Arial" w:cs="Arial"/>
                <w:b/>
                <w:bCs/>
                <w:sz w:val="14"/>
                <w:szCs w:val="14"/>
                <w:lang w:val="mn-MN"/>
              </w:rPr>
              <w:t>Нийт дүн</w:t>
            </w:r>
          </w:p>
        </w:tc>
        <w:tc>
          <w:tcPr>
            <w:tcW w:w="501" w:type="pct"/>
            <w:tcBorders>
              <w:top w:val="nil"/>
              <w:left w:val="nil"/>
              <w:bottom w:val="single" w:sz="4" w:space="0" w:color="auto"/>
              <w:right w:val="single" w:sz="4" w:space="0" w:color="auto"/>
            </w:tcBorders>
            <w:shd w:val="clear" w:color="auto" w:fill="auto"/>
            <w:vAlign w:val="center"/>
            <w:hideMark/>
          </w:tcPr>
          <w:p w14:paraId="480A5115" w14:textId="673D5548" w:rsidR="0017326B" w:rsidRPr="00FE4DED" w:rsidRDefault="0017326B" w:rsidP="0017326B">
            <w:pPr>
              <w:ind w:right="-31"/>
              <w:jc w:val="center"/>
              <w:rPr>
                <w:rFonts w:ascii="Arial" w:eastAsia="Times New Roman" w:hAnsi="Arial" w:cs="Arial"/>
                <w:b/>
                <w:bCs/>
                <w:sz w:val="14"/>
                <w:szCs w:val="14"/>
                <w:lang w:val="mn-MN"/>
              </w:rPr>
            </w:pPr>
          </w:p>
        </w:tc>
        <w:tc>
          <w:tcPr>
            <w:tcW w:w="470" w:type="pct"/>
            <w:tcBorders>
              <w:top w:val="nil"/>
              <w:left w:val="nil"/>
              <w:bottom w:val="single" w:sz="4" w:space="0" w:color="auto"/>
              <w:right w:val="single" w:sz="4" w:space="0" w:color="auto"/>
            </w:tcBorders>
            <w:shd w:val="clear" w:color="auto" w:fill="auto"/>
            <w:vAlign w:val="center"/>
            <w:hideMark/>
          </w:tcPr>
          <w:p w14:paraId="4ED57A08" w14:textId="36FD87B2" w:rsidR="0017326B" w:rsidRPr="00FE4DED" w:rsidRDefault="0017326B" w:rsidP="0017326B">
            <w:pPr>
              <w:ind w:right="-31"/>
              <w:jc w:val="center"/>
              <w:rPr>
                <w:rFonts w:ascii="Arial" w:eastAsia="Times New Roman" w:hAnsi="Arial" w:cs="Arial"/>
                <w:b/>
                <w:bCs/>
                <w:sz w:val="14"/>
                <w:szCs w:val="14"/>
                <w:lang w:val="mn-MN"/>
              </w:rPr>
            </w:pPr>
          </w:p>
        </w:tc>
        <w:tc>
          <w:tcPr>
            <w:tcW w:w="382" w:type="pct"/>
            <w:tcBorders>
              <w:top w:val="nil"/>
              <w:left w:val="nil"/>
              <w:bottom w:val="single" w:sz="4" w:space="0" w:color="auto"/>
              <w:right w:val="single" w:sz="4" w:space="0" w:color="auto"/>
            </w:tcBorders>
            <w:shd w:val="clear" w:color="auto" w:fill="auto"/>
            <w:vAlign w:val="center"/>
            <w:hideMark/>
          </w:tcPr>
          <w:p w14:paraId="6EB751DB" w14:textId="374B77A7" w:rsidR="0017326B" w:rsidRPr="00FE4DED" w:rsidRDefault="0017326B" w:rsidP="0017326B">
            <w:pPr>
              <w:ind w:right="-31"/>
              <w:jc w:val="center"/>
              <w:rPr>
                <w:rFonts w:ascii="Arial" w:eastAsia="Times New Roman" w:hAnsi="Arial" w:cs="Arial"/>
                <w:b/>
                <w:bCs/>
                <w:sz w:val="14"/>
                <w:szCs w:val="14"/>
                <w:lang w:val="mn-MN"/>
              </w:rPr>
            </w:pPr>
          </w:p>
        </w:tc>
        <w:tc>
          <w:tcPr>
            <w:tcW w:w="425" w:type="pct"/>
            <w:tcBorders>
              <w:top w:val="nil"/>
              <w:left w:val="nil"/>
              <w:bottom w:val="single" w:sz="4" w:space="0" w:color="auto"/>
              <w:right w:val="single" w:sz="4" w:space="0" w:color="auto"/>
            </w:tcBorders>
            <w:shd w:val="clear" w:color="auto" w:fill="auto"/>
            <w:vAlign w:val="center"/>
            <w:hideMark/>
          </w:tcPr>
          <w:p w14:paraId="09CC2D4E" w14:textId="653A2027" w:rsidR="0017326B" w:rsidRPr="00FE4DED" w:rsidRDefault="0017326B" w:rsidP="0017326B">
            <w:pPr>
              <w:ind w:right="-31"/>
              <w:jc w:val="center"/>
              <w:rPr>
                <w:rFonts w:ascii="Arial" w:eastAsia="Times New Roman" w:hAnsi="Arial" w:cs="Arial"/>
                <w:b/>
                <w:bCs/>
                <w:sz w:val="14"/>
                <w:szCs w:val="14"/>
                <w:lang w:val="mn-MN"/>
              </w:rPr>
            </w:pPr>
          </w:p>
        </w:tc>
        <w:tc>
          <w:tcPr>
            <w:tcW w:w="273" w:type="pct"/>
            <w:tcBorders>
              <w:top w:val="nil"/>
              <w:left w:val="nil"/>
              <w:bottom w:val="single" w:sz="4" w:space="0" w:color="auto"/>
              <w:right w:val="single" w:sz="4" w:space="0" w:color="auto"/>
            </w:tcBorders>
            <w:shd w:val="clear" w:color="auto" w:fill="auto"/>
            <w:vAlign w:val="center"/>
            <w:hideMark/>
          </w:tcPr>
          <w:p w14:paraId="78F2CECB" w14:textId="3BBA3775" w:rsidR="0017326B" w:rsidRPr="00FE4DED" w:rsidRDefault="0017326B" w:rsidP="0017326B">
            <w:pPr>
              <w:ind w:left="-61" w:right="-31"/>
              <w:jc w:val="center"/>
              <w:rPr>
                <w:rFonts w:ascii="Arial" w:eastAsia="Times New Roman" w:hAnsi="Arial" w:cs="Arial"/>
                <w:b/>
                <w:bCs/>
                <w:sz w:val="14"/>
                <w:szCs w:val="14"/>
                <w:lang w:val="mn-MN"/>
              </w:rPr>
            </w:pPr>
            <w:r w:rsidRPr="00FE4DED">
              <w:rPr>
                <w:rFonts w:ascii="Arial" w:hAnsi="Arial" w:cs="Arial"/>
                <w:b/>
                <w:sz w:val="14"/>
                <w:szCs w:val="16"/>
                <w:lang w:val="mn-MN"/>
              </w:rPr>
              <w:t>682,425.9</w:t>
            </w:r>
          </w:p>
        </w:tc>
        <w:tc>
          <w:tcPr>
            <w:tcW w:w="356" w:type="pct"/>
            <w:tcBorders>
              <w:top w:val="nil"/>
              <w:left w:val="nil"/>
              <w:bottom w:val="single" w:sz="4" w:space="0" w:color="auto"/>
              <w:right w:val="single" w:sz="4" w:space="0" w:color="auto"/>
            </w:tcBorders>
            <w:shd w:val="clear" w:color="auto" w:fill="auto"/>
            <w:vAlign w:val="center"/>
            <w:hideMark/>
          </w:tcPr>
          <w:p w14:paraId="15F42A33" w14:textId="5AD1C38D" w:rsidR="0017326B" w:rsidRPr="00FE4DED" w:rsidRDefault="0017326B" w:rsidP="0017326B">
            <w:pPr>
              <w:ind w:right="-31"/>
              <w:jc w:val="center"/>
              <w:rPr>
                <w:rFonts w:ascii="Arial" w:eastAsia="Times New Roman" w:hAnsi="Arial" w:cs="Arial"/>
                <w:b/>
                <w:bCs/>
                <w:sz w:val="14"/>
                <w:szCs w:val="14"/>
                <w:lang w:val="mn-MN"/>
              </w:rPr>
            </w:pPr>
            <w:r w:rsidRPr="00FE4DED">
              <w:rPr>
                <w:rFonts w:ascii="Arial" w:hAnsi="Arial" w:cs="Arial"/>
                <w:b/>
                <w:sz w:val="14"/>
                <w:szCs w:val="16"/>
                <w:lang w:val="mn-MN"/>
              </w:rPr>
              <w:t>-</w:t>
            </w:r>
          </w:p>
        </w:tc>
        <w:tc>
          <w:tcPr>
            <w:tcW w:w="230" w:type="pct"/>
            <w:tcBorders>
              <w:top w:val="nil"/>
              <w:left w:val="nil"/>
              <w:bottom w:val="single" w:sz="4" w:space="0" w:color="auto"/>
              <w:right w:val="single" w:sz="4" w:space="0" w:color="auto"/>
            </w:tcBorders>
            <w:shd w:val="clear" w:color="auto" w:fill="auto"/>
            <w:vAlign w:val="center"/>
            <w:hideMark/>
          </w:tcPr>
          <w:p w14:paraId="5303A218" w14:textId="5FC7D2EA" w:rsidR="0017326B" w:rsidRPr="00FE4DED" w:rsidRDefault="0017326B" w:rsidP="0017326B">
            <w:pPr>
              <w:ind w:left="-82" w:right="-126"/>
              <w:jc w:val="center"/>
              <w:rPr>
                <w:rFonts w:ascii="Arial" w:eastAsia="Times New Roman" w:hAnsi="Arial" w:cs="Arial"/>
                <w:b/>
                <w:bCs/>
                <w:sz w:val="14"/>
                <w:szCs w:val="14"/>
                <w:lang w:val="mn-MN"/>
              </w:rPr>
            </w:pPr>
            <w:r w:rsidRPr="00FE4DED">
              <w:rPr>
                <w:rFonts w:ascii="Arial" w:hAnsi="Arial" w:cs="Arial"/>
                <w:b/>
                <w:sz w:val="14"/>
                <w:szCs w:val="16"/>
                <w:lang w:val="mn-MN"/>
              </w:rPr>
              <w:t>70,866.9</w:t>
            </w:r>
          </w:p>
        </w:tc>
        <w:tc>
          <w:tcPr>
            <w:tcW w:w="272" w:type="pct"/>
            <w:tcBorders>
              <w:top w:val="nil"/>
              <w:left w:val="nil"/>
              <w:bottom w:val="single" w:sz="4" w:space="0" w:color="auto"/>
              <w:right w:val="single" w:sz="4" w:space="0" w:color="auto"/>
            </w:tcBorders>
            <w:shd w:val="clear" w:color="auto" w:fill="auto"/>
            <w:vAlign w:val="center"/>
            <w:hideMark/>
          </w:tcPr>
          <w:p w14:paraId="4D6E5C11" w14:textId="56D3E7B5" w:rsidR="0017326B" w:rsidRPr="00FE4DED" w:rsidRDefault="0017326B" w:rsidP="0017326B">
            <w:pPr>
              <w:ind w:left="-82" w:right="-126"/>
              <w:jc w:val="center"/>
              <w:rPr>
                <w:rFonts w:ascii="Arial" w:eastAsia="Times New Roman" w:hAnsi="Arial" w:cs="Arial"/>
                <w:b/>
                <w:bCs/>
                <w:sz w:val="14"/>
                <w:szCs w:val="14"/>
                <w:lang w:val="mn-MN"/>
              </w:rPr>
            </w:pPr>
            <w:r w:rsidRPr="00FE4DED">
              <w:rPr>
                <w:rFonts w:ascii="Arial" w:hAnsi="Arial" w:cs="Arial"/>
                <w:b/>
                <w:sz w:val="14"/>
                <w:szCs w:val="16"/>
                <w:lang w:val="mn-MN"/>
              </w:rPr>
              <w:t>221,532.5</w:t>
            </w:r>
          </w:p>
        </w:tc>
        <w:tc>
          <w:tcPr>
            <w:tcW w:w="238" w:type="pct"/>
            <w:tcBorders>
              <w:top w:val="nil"/>
              <w:left w:val="nil"/>
              <w:bottom w:val="single" w:sz="4" w:space="0" w:color="auto"/>
              <w:right w:val="single" w:sz="4" w:space="0" w:color="auto"/>
            </w:tcBorders>
            <w:shd w:val="clear" w:color="auto" w:fill="auto"/>
            <w:vAlign w:val="center"/>
            <w:hideMark/>
          </w:tcPr>
          <w:p w14:paraId="1DCEE0DA" w14:textId="522D485C" w:rsidR="0017326B" w:rsidRPr="00FE4DED" w:rsidRDefault="0017326B" w:rsidP="0017326B">
            <w:pPr>
              <w:ind w:left="-82" w:right="-126"/>
              <w:jc w:val="center"/>
              <w:rPr>
                <w:rFonts w:ascii="Arial" w:eastAsia="Times New Roman" w:hAnsi="Arial" w:cs="Arial"/>
                <w:b/>
                <w:bCs/>
                <w:sz w:val="14"/>
                <w:szCs w:val="14"/>
                <w:lang w:val="mn-MN"/>
              </w:rPr>
            </w:pPr>
            <w:r w:rsidRPr="00FE4DED">
              <w:rPr>
                <w:rFonts w:ascii="Arial" w:hAnsi="Arial" w:cs="Arial"/>
                <w:b/>
                <w:sz w:val="14"/>
                <w:szCs w:val="16"/>
                <w:lang w:val="mn-MN"/>
              </w:rPr>
              <w:t>196,935.2</w:t>
            </w:r>
          </w:p>
        </w:tc>
        <w:tc>
          <w:tcPr>
            <w:tcW w:w="265" w:type="pct"/>
            <w:tcBorders>
              <w:top w:val="nil"/>
              <w:left w:val="nil"/>
              <w:bottom w:val="single" w:sz="4" w:space="0" w:color="auto"/>
              <w:right w:val="single" w:sz="4" w:space="0" w:color="auto"/>
            </w:tcBorders>
            <w:shd w:val="clear" w:color="auto" w:fill="auto"/>
            <w:vAlign w:val="center"/>
            <w:hideMark/>
          </w:tcPr>
          <w:p w14:paraId="2494DB85" w14:textId="12E26411" w:rsidR="0017326B" w:rsidRPr="00FE4DED" w:rsidRDefault="0017326B" w:rsidP="0017326B">
            <w:pPr>
              <w:ind w:left="-82" w:right="-126"/>
              <w:jc w:val="center"/>
              <w:rPr>
                <w:rFonts w:ascii="Arial" w:eastAsia="Times New Roman" w:hAnsi="Arial" w:cs="Arial"/>
                <w:b/>
                <w:bCs/>
                <w:sz w:val="14"/>
                <w:szCs w:val="14"/>
                <w:lang w:val="mn-MN"/>
              </w:rPr>
            </w:pPr>
            <w:r w:rsidRPr="00FE4DED">
              <w:rPr>
                <w:rFonts w:ascii="Arial" w:hAnsi="Arial" w:cs="Arial"/>
                <w:b/>
                <w:sz w:val="14"/>
                <w:szCs w:val="16"/>
                <w:lang w:val="mn-MN"/>
              </w:rPr>
              <w:t>139,957.4</w:t>
            </w:r>
          </w:p>
        </w:tc>
        <w:tc>
          <w:tcPr>
            <w:tcW w:w="247" w:type="pct"/>
            <w:tcBorders>
              <w:top w:val="nil"/>
              <w:left w:val="nil"/>
              <w:bottom w:val="single" w:sz="4" w:space="0" w:color="auto"/>
              <w:right w:val="single" w:sz="4" w:space="0" w:color="auto"/>
            </w:tcBorders>
            <w:shd w:val="clear" w:color="auto" w:fill="auto"/>
            <w:vAlign w:val="center"/>
            <w:hideMark/>
          </w:tcPr>
          <w:p w14:paraId="7DB64C5D" w14:textId="3F745191" w:rsidR="0017326B" w:rsidRPr="00FE4DED" w:rsidRDefault="0017326B" w:rsidP="0017326B">
            <w:pPr>
              <w:ind w:left="-82" w:right="-126"/>
              <w:jc w:val="center"/>
              <w:rPr>
                <w:rFonts w:ascii="Arial" w:eastAsia="Times New Roman" w:hAnsi="Arial" w:cs="Arial"/>
                <w:b/>
                <w:bCs/>
                <w:sz w:val="14"/>
                <w:szCs w:val="14"/>
                <w:lang w:val="mn-MN"/>
              </w:rPr>
            </w:pPr>
            <w:r w:rsidRPr="00FE4DED">
              <w:rPr>
                <w:rFonts w:ascii="Arial" w:hAnsi="Arial" w:cs="Arial"/>
                <w:b/>
                <w:sz w:val="14"/>
                <w:szCs w:val="16"/>
                <w:lang w:val="mn-MN"/>
              </w:rPr>
              <w:t>53,133.9</w:t>
            </w:r>
          </w:p>
        </w:tc>
        <w:tc>
          <w:tcPr>
            <w:tcW w:w="347" w:type="pct"/>
            <w:gridSpan w:val="2"/>
            <w:tcBorders>
              <w:top w:val="nil"/>
              <w:left w:val="nil"/>
              <w:bottom w:val="single" w:sz="4" w:space="0" w:color="auto"/>
              <w:right w:val="single" w:sz="4" w:space="0" w:color="auto"/>
            </w:tcBorders>
            <w:shd w:val="clear" w:color="auto" w:fill="auto"/>
            <w:hideMark/>
          </w:tcPr>
          <w:p w14:paraId="559C7DD3" w14:textId="1DCDBD5D" w:rsidR="0017326B" w:rsidRPr="00FE4DED" w:rsidRDefault="0017326B" w:rsidP="0017326B">
            <w:pPr>
              <w:ind w:right="-31"/>
              <w:jc w:val="center"/>
              <w:rPr>
                <w:rFonts w:ascii="Arial" w:eastAsia="Times New Roman" w:hAnsi="Arial" w:cs="Arial"/>
                <w:b/>
                <w:bCs/>
                <w:sz w:val="14"/>
                <w:szCs w:val="14"/>
                <w:lang w:val="mn-MN"/>
              </w:rPr>
            </w:pPr>
          </w:p>
        </w:tc>
        <w:tc>
          <w:tcPr>
            <w:tcW w:w="260" w:type="pct"/>
            <w:gridSpan w:val="2"/>
            <w:tcBorders>
              <w:top w:val="nil"/>
              <w:left w:val="nil"/>
              <w:bottom w:val="single" w:sz="4" w:space="0" w:color="auto"/>
              <w:right w:val="single" w:sz="4" w:space="0" w:color="auto"/>
            </w:tcBorders>
            <w:shd w:val="clear" w:color="auto" w:fill="auto"/>
            <w:hideMark/>
          </w:tcPr>
          <w:p w14:paraId="6F93F32C" w14:textId="78E65DA4" w:rsidR="0017326B" w:rsidRPr="00FE4DED" w:rsidRDefault="0017326B" w:rsidP="0017326B">
            <w:pPr>
              <w:ind w:right="-31"/>
              <w:jc w:val="center"/>
              <w:rPr>
                <w:rFonts w:ascii="Arial" w:eastAsia="Times New Roman" w:hAnsi="Arial" w:cs="Arial"/>
                <w:b/>
                <w:bCs/>
                <w:sz w:val="14"/>
                <w:szCs w:val="14"/>
                <w:lang w:val="mn-MN"/>
              </w:rPr>
            </w:pPr>
          </w:p>
        </w:tc>
      </w:tr>
    </w:tbl>
    <w:p w14:paraId="5B02CC7F" w14:textId="6FA28F16" w:rsidR="00244DEF" w:rsidRPr="00FE4DED" w:rsidRDefault="00244DEF" w:rsidP="00244DEF">
      <w:pPr>
        <w:spacing w:after="120"/>
        <w:ind w:right="-31"/>
        <w:divId w:val="409279645"/>
        <w:rPr>
          <w:rFonts w:ascii="Arial" w:eastAsia="Arial" w:hAnsi="Arial" w:cs="Arial"/>
          <w:sz w:val="20"/>
          <w:szCs w:val="20"/>
          <w:lang w:val="mn-MN"/>
        </w:rPr>
      </w:pPr>
    </w:p>
    <w:p w14:paraId="4A5832D5" w14:textId="34A2E853" w:rsidR="005378BC" w:rsidRPr="00FE4DED" w:rsidRDefault="005378BC" w:rsidP="005378BC">
      <w:pPr>
        <w:rPr>
          <w:rFonts w:ascii="Arial" w:eastAsia="Arial" w:hAnsi="Arial" w:cs="Arial"/>
          <w:sz w:val="20"/>
          <w:szCs w:val="20"/>
          <w:lang w:val="mn-MN"/>
        </w:rPr>
      </w:pPr>
    </w:p>
    <w:p w14:paraId="68B794E9" w14:textId="65D8A9E6" w:rsidR="005378BC" w:rsidRPr="00FE4DED" w:rsidRDefault="005378BC" w:rsidP="005378BC">
      <w:pPr>
        <w:rPr>
          <w:rFonts w:ascii="Arial" w:eastAsia="Arial" w:hAnsi="Arial" w:cs="Arial"/>
          <w:sz w:val="20"/>
          <w:szCs w:val="20"/>
          <w:lang w:val="mn-MN"/>
        </w:rPr>
      </w:pPr>
    </w:p>
    <w:p w14:paraId="43FAD50A" w14:textId="08CBBD79" w:rsidR="005378BC" w:rsidRPr="00FE4DED" w:rsidRDefault="005378BC" w:rsidP="005378BC">
      <w:pPr>
        <w:rPr>
          <w:rFonts w:ascii="Arial" w:eastAsia="Arial" w:hAnsi="Arial" w:cs="Arial"/>
          <w:sz w:val="20"/>
          <w:szCs w:val="20"/>
          <w:lang w:val="mn-MN"/>
        </w:rPr>
      </w:pPr>
    </w:p>
    <w:p w14:paraId="0B308076" w14:textId="5EBCD681" w:rsidR="005378BC" w:rsidRPr="00FE4DED" w:rsidRDefault="005378BC" w:rsidP="005378BC">
      <w:pPr>
        <w:rPr>
          <w:rFonts w:ascii="Arial" w:eastAsia="Arial" w:hAnsi="Arial" w:cs="Arial"/>
          <w:sz w:val="20"/>
          <w:szCs w:val="20"/>
          <w:lang w:val="mn-MN"/>
        </w:rPr>
      </w:pPr>
    </w:p>
    <w:p w14:paraId="0D7DF014" w14:textId="336FE13E" w:rsidR="005378BC" w:rsidRPr="00FE4DED" w:rsidRDefault="005378BC" w:rsidP="005378BC">
      <w:pPr>
        <w:rPr>
          <w:rFonts w:ascii="Arial" w:eastAsia="Arial" w:hAnsi="Arial" w:cs="Arial"/>
          <w:sz w:val="20"/>
          <w:szCs w:val="20"/>
          <w:lang w:val="mn-MN"/>
        </w:rPr>
      </w:pPr>
    </w:p>
    <w:p w14:paraId="6620E748" w14:textId="1755943E" w:rsidR="005378BC" w:rsidRPr="00FE4DED" w:rsidRDefault="005378BC" w:rsidP="005378BC">
      <w:pPr>
        <w:rPr>
          <w:rFonts w:ascii="Arial" w:eastAsia="Arial" w:hAnsi="Arial" w:cs="Arial"/>
          <w:sz w:val="20"/>
          <w:szCs w:val="20"/>
          <w:lang w:val="mn-MN"/>
        </w:rPr>
      </w:pPr>
    </w:p>
    <w:p w14:paraId="4924D541" w14:textId="25160A70" w:rsidR="005378BC" w:rsidRPr="00FE4DED" w:rsidRDefault="005378BC" w:rsidP="005378BC">
      <w:pPr>
        <w:rPr>
          <w:rFonts w:ascii="Arial" w:eastAsia="Arial" w:hAnsi="Arial" w:cs="Arial"/>
          <w:sz w:val="20"/>
          <w:szCs w:val="20"/>
          <w:lang w:val="mn-MN"/>
        </w:rPr>
      </w:pPr>
    </w:p>
    <w:p w14:paraId="599B2CC6" w14:textId="311189B6" w:rsidR="005378BC" w:rsidRPr="00FE4DED" w:rsidRDefault="005378BC" w:rsidP="005378BC">
      <w:pPr>
        <w:rPr>
          <w:rFonts w:ascii="Arial" w:eastAsia="Arial" w:hAnsi="Arial" w:cs="Arial"/>
          <w:sz w:val="20"/>
          <w:szCs w:val="20"/>
          <w:lang w:val="mn-MN"/>
        </w:rPr>
      </w:pPr>
    </w:p>
    <w:p w14:paraId="08DCE689" w14:textId="1D84B9F6" w:rsidR="005378BC" w:rsidRPr="00FE4DED" w:rsidRDefault="005378BC" w:rsidP="005378BC">
      <w:pPr>
        <w:rPr>
          <w:rFonts w:ascii="Arial" w:eastAsia="Arial" w:hAnsi="Arial" w:cs="Arial"/>
          <w:sz w:val="20"/>
          <w:szCs w:val="20"/>
          <w:lang w:val="mn-MN"/>
        </w:rPr>
      </w:pPr>
    </w:p>
    <w:p w14:paraId="07DEE1F2" w14:textId="0C8EB0A6" w:rsidR="005378BC" w:rsidRPr="00FE4DED" w:rsidRDefault="005378BC" w:rsidP="005378BC">
      <w:pPr>
        <w:rPr>
          <w:rFonts w:ascii="Arial" w:eastAsia="Arial" w:hAnsi="Arial" w:cs="Arial"/>
          <w:sz w:val="20"/>
          <w:szCs w:val="20"/>
          <w:lang w:val="mn-MN"/>
        </w:rPr>
      </w:pPr>
    </w:p>
    <w:p w14:paraId="591B7877" w14:textId="0DE954DC" w:rsidR="005378BC" w:rsidRPr="00FE4DED" w:rsidRDefault="005378BC" w:rsidP="005378BC">
      <w:pPr>
        <w:rPr>
          <w:rFonts w:ascii="Arial" w:eastAsia="Arial" w:hAnsi="Arial" w:cs="Arial"/>
          <w:sz w:val="20"/>
          <w:szCs w:val="20"/>
          <w:lang w:val="mn-MN"/>
        </w:rPr>
      </w:pPr>
    </w:p>
    <w:p w14:paraId="4B69376A" w14:textId="1E7FBFE4" w:rsidR="005378BC" w:rsidRPr="00FE4DED" w:rsidRDefault="005378BC" w:rsidP="005378BC">
      <w:pPr>
        <w:rPr>
          <w:rFonts w:ascii="Arial" w:eastAsia="Arial" w:hAnsi="Arial" w:cs="Arial"/>
          <w:sz w:val="20"/>
          <w:szCs w:val="20"/>
          <w:lang w:val="mn-MN"/>
        </w:rPr>
      </w:pPr>
    </w:p>
    <w:p w14:paraId="25F15443" w14:textId="363A5E4A" w:rsidR="005378BC" w:rsidRPr="00FE4DED" w:rsidRDefault="005378BC" w:rsidP="005378BC">
      <w:pPr>
        <w:rPr>
          <w:rFonts w:ascii="Arial" w:eastAsia="Arial" w:hAnsi="Arial" w:cs="Arial"/>
          <w:sz w:val="20"/>
          <w:szCs w:val="20"/>
          <w:lang w:val="mn-MN"/>
        </w:rPr>
      </w:pPr>
    </w:p>
    <w:p w14:paraId="78400F73" w14:textId="4C9DB56C" w:rsidR="005378BC" w:rsidRPr="00FE4DED" w:rsidRDefault="005378BC" w:rsidP="005378BC">
      <w:pPr>
        <w:rPr>
          <w:rFonts w:ascii="Arial" w:eastAsia="Arial" w:hAnsi="Arial" w:cs="Arial"/>
          <w:sz w:val="20"/>
          <w:szCs w:val="20"/>
          <w:lang w:val="mn-MN"/>
        </w:rPr>
      </w:pPr>
    </w:p>
    <w:p w14:paraId="5945D9CF" w14:textId="67C1B16A" w:rsidR="005378BC" w:rsidRPr="00FE4DED" w:rsidRDefault="005378BC" w:rsidP="005378BC">
      <w:pPr>
        <w:rPr>
          <w:rFonts w:ascii="Arial" w:eastAsia="Arial" w:hAnsi="Arial" w:cs="Arial"/>
          <w:sz w:val="20"/>
          <w:szCs w:val="20"/>
          <w:lang w:val="mn-MN"/>
        </w:rPr>
      </w:pPr>
    </w:p>
    <w:p w14:paraId="532ADEF2" w14:textId="77777777" w:rsidR="005378BC" w:rsidRPr="00FE4DED" w:rsidRDefault="005378BC" w:rsidP="005378BC">
      <w:pPr>
        <w:tabs>
          <w:tab w:val="left" w:pos="5268"/>
        </w:tabs>
        <w:rPr>
          <w:rFonts w:ascii="Arial" w:eastAsia="Arial" w:hAnsi="Arial" w:cs="Arial"/>
          <w:sz w:val="20"/>
          <w:szCs w:val="20"/>
          <w:lang w:val="mn-MN"/>
        </w:rPr>
        <w:sectPr w:rsidR="005378BC" w:rsidRPr="00FE4DED" w:rsidSect="00FD508D">
          <w:pgSz w:w="16838" w:h="11906" w:orient="landscape" w:code="9"/>
          <w:pgMar w:top="851" w:right="1134" w:bottom="851" w:left="993" w:header="289" w:footer="289" w:gutter="0"/>
          <w:cols w:space="720"/>
          <w:docGrid w:linePitch="360"/>
        </w:sectPr>
      </w:pPr>
      <w:r w:rsidRPr="00FE4DED">
        <w:rPr>
          <w:rFonts w:ascii="Arial" w:eastAsia="Arial" w:hAnsi="Arial" w:cs="Arial"/>
          <w:sz w:val="20"/>
          <w:szCs w:val="20"/>
          <w:lang w:val="mn-MN"/>
        </w:rPr>
        <w:tab/>
      </w:r>
    </w:p>
    <w:p w14:paraId="0CC019D6" w14:textId="1951F2BF" w:rsidR="005378BC" w:rsidRPr="00FE4DED" w:rsidRDefault="005378BC" w:rsidP="00374E6A">
      <w:pPr>
        <w:pStyle w:val="NormalWeb"/>
        <w:shd w:val="clear" w:color="auto" w:fill="FFFFFF"/>
        <w:spacing w:after="0"/>
        <w:rPr>
          <w:rFonts w:ascii="Arial" w:eastAsia="Arial" w:hAnsi="Arial" w:cs="Arial"/>
          <w:sz w:val="20"/>
          <w:szCs w:val="20"/>
          <w:lang w:val="mn-MN"/>
        </w:rPr>
      </w:pPr>
    </w:p>
    <w:sectPr w:rsidR="005378BC" w:rsidRPr="00FE4DED" w:rsidSect="005D4EE8">
      <w:pgSz w:w="11906" w:h="16838" w:code="9"/>
      <w:pgMar w:top="1134" w:right="851" w:bottom="993" w:left="1418" w:header="289" w:footer="2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1399AD" w14:textId="77777777" w:rsidR="0047462F" w:rsidRDefault="0047462F" w:rsidP="007218C1">
      <w:r>
        <w:separator/>
      </w:r>
    </w:p>
  </w:endnote>
  <w:endnote w:type="continuationSeparator" w:id="0">
    <w:p w14:paraId="7391F0C6" w14:textId="77777777" w:rsidR="0047462F" w:rsidRDefault="0047462F" w:rsidP="00721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62D75E" w14:textId="77777777" w:rsidR="0047462F" w:rsidRDefault="0047462F" w:rsidP="007218C1">
      <w:r>
        <w:separator/>
      </w:r>
    </w:p>
  </w:footnote>
  <w:footnote w:type="continuationSeparator" w:id="0">
    <w:p w14:paraId="18169CC1" w14:textId="77777777" w:rsidR="0047462F" w:rsidRDefault="0047462F" w:rsidP="007218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80565"/>
    <w:multiLevelType w:val="multilevel"/>
    <w:tmpl w:val="5D32D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177BF7"/>
    <w:multiLevelType w:val="multilevel"/>
    <w:tmpl w:val="0CB02B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5153D9"/>
    <w:multiLevelType w:val="hybridMultilevel"/>
    <w:tmpl w:val="08027B2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0C816728"/>
    <w:multiLevelType w:val="multilevel"/>
    <w:tmpl w:val="614C1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E42B6D"/>
    <w:multiLevelType w:val="hybridMultilevel"/>
    <w:tmpl w:val="DA14F1A0"/>
    <w:lvl w:ilvl="0" w:tplc="D4CA02DA">
      <w:numFmt w:val="bullet"/>
      <w:lvlText w:val="•"/>
      <w:lvlJc w:val="left"/>
      <w:pPr>
        <w:ind w:left="1509" w:hanging="360"/>
      </w:pPr>
      <w:rPr>
        <w:rFonts w:ascii="Arial" w:eastAsia="Times New Roman" w:hAnsi="Arial" w:cs="Arial" w:hint="default"/>
      </w:rPr>
    </w:lvl>
    <w:lvl w:ilvl="1" w:tplc="04090003" w:tentative="1">
      <w:start w:val="1"/>
      <w:numFmt w:val="bullet"/>
      <w:lvlText w:val="o"/>
      <w:lvlJc w:val="left"/>
      <w:pPr>
        <w:ind w:left="2229" w:hanging="360"/>
      </w:pPr>
      <w:rPr>
        <w:rFonts w:ascii="Courier New" w:hAnsi="Courier New" w:cs="Courier New" w:hint="default"/>
      </w:rPr>
    </w:lvl>
    <w:lvl w:ilvl="2" w:tplc="04090005" w:tentative="1">
      <w:start w:val="1"/>
      <w:numFmt w:val="bullet"/>
      <w:lvlText w:val=""/>
      <w:lvlJc w:val="left"/>
      <w:pPr>
        <w:ind w:left="2949" w:hanging="360"/>
      </w:pPr>
      <w:rPr>
        <w:rFonts w:ascii="Wingdings" w:hAnsi="Wingdings" w:hint="default"/>
      </w:rPr>
    </w:lvl>
    <w:lvl w:ilvl="3" w:tplc="04090001" w:tentative="1">
      <w:start w:val="1"/>
      <w:numFmt w:val="bullet"/>
      <w:lvlText w:val=""/>
      <w:lvlJc w:val="left"/>
      <w:pPr>
        <w:ind w:left="3669" w:hanging="360"/>
      </w:pPr>
      <w:rPr>
        <w:rFonts w:ascii="Symbol" w:hAnsi="Symbol" w:hint="default"/>
      </w:rPr>
    </w:lvl>
    <w:lvl w:ilvl="4" w:tplc="04090003" w:tentative="1">
      <w:start w:val="1"/>
      <w:numFmt w:val="bullet"/>
      <w:lvlText w:val="o"/>
      <w:lvlJc w:val="left"/>
      <w:pPr>
        <w:ind w:left="4389" w:hanging="360"/>
      </w:pPr>
      <w:rPr>
        <w:rFonts w:ascii="Courier New" w:hAnsi="Courier New" w:cs="Courier New" w:hint="default"/>
      </w:rPr>
    </w:lvl>
    <w:lvl w:ilvl="5" w:tplc="04090005" w:tentative="1">
      <w:start w:val="1"/>
      <w:numFmt w:val="bullet"/>
      <w:lvlText w:val=""/>
      <w:lvlJc w:val="left"/>
      <w:pPr>
        <w:ind w:left="5109" w:hanging="360"/>
      </w:pPr>
      <w:rPr>
        <w:rFonts w:ascii="Wingdings" w:hAnsi="Wingdings" w:hint="default"/>
      </w:rPr>
    </w:lvl>
    <w:lvl w:ilvl="6" w:tplc="04090001" w:tentative="1">
      <w:start w:val="1"/>
      <w:numFmt w:val="bullet"/>
      <w:lvlText w:val=""/>
      <w:lvlJc w:val="left"/>
      <w:pPr>
        <w:ind w:left="5829" w:hanging="360"/>
      </w:pPr>
      <w:rPr>
        <w:rFonts w:ascii="Symbol" w:hAnsi="Symbol" w:hint="default"/>
      </w:rPr>
    </w:lvl>
    <w:lvl w:ilvl="7" w:tplc="04090003" w:tentative="1">
      <w:start w:val="1"/>
      <w:numFmt w:val="bullet"/>
      <w:lvlText w:val="o"/>
      <w:lvlJc w:val="left"/>
      <w:pPr>
        <w:ind w:left="6549" w:hanging="360"/>
      </w:pPr>
      <w:rPr>
        <w:rFonts w:ascii="Courier New" w:hAnsi="Courier New" w:cs="Courier New" w:hint="default"/>
      </w:rPr>
    </w:lvl>
    <w:lvl w:ilvl="8" w:tplc="04090005" w:tentative="1">
      <w:start w:val="1"/>
      <w:numFmt w:val="bullet"/>
      <w:lvlText w:val=""/>
      <w:lvlJc w:val="left"/>
      <w:pPr>
        <w:ind w:left="7269" w:hanging="360"/>
      </w:pPr>
      <w:rPr>
        <w:rFonts w:ascii="Wingdings" w:hAnsi="Wingdings" w:hint="default"/>
      </w:rPr>
    </w:lvl>
  </w:abstractNum>
  <w:abstractNum w:abstractNumId="5" w15:restartNumberingAfterBreak="0">
    <w:nsid w:val="21B022F1"/>
    <w:multiLevelType w:val="multilevel"/>
    <w:tmpl w:val="6D4A2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086B17"/>
    <w:multiLevelType w:val="hybridMultilevel"/>
    <w:tmpl w:val="34DC52F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D9B2E3A"/>
    <w:multiLevelType w:val="multilevel"/>
    <w:tmpl w:val="47DA02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9D40D0"/>
    <w:multiLevelType w:val="multilevel"/>
    <w:tmpl w:val="47BA0FC4"/>
    <w:lvl w:ilvl="0">
      <w:start w:val="1"/>
      <w:numFmt w:val="decimal"/>
      <w:lvlText w:val="%1"/>
      <w:lvlJc w:val="left"/>
      <w:pPr>
        <w:ind w:left="360" w:hanging="360"/>
      </w:pPr>
      <w:rPr>
        <w:rFonts w:hint="default"/>
      </w:rPr>
    </w:lvl>
    <w:lvl w:ilvl="1">
      <w:start w:val="2"/>
      <w:numFmt w:val="decimal"/>
      <w:lvlText w:val="%1.%2"/>
      <w:lvlJc w:val="left"/>
      <w:pPr>
        <w:ind w:left="612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49F62FB5"/>
    <w:multiLevelType w:val="hybridMultilevel"/>
    <w:tmpl w:val="16203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CF5E59"/>
    <w:multiLevelType w:val="hybridMultilevel"/>
    <w:tmpl w:val="A10E0D50"/>
    <w:lvl w:ilvl="0" w:tplc="B086AEA8">
      <w:numFmt w:val="bullet"/>
      <w:lvlText w:val="-"/>
      <w:lvlJc w:val="left"/>
      <w:pPr>
        <w:ind w:left="1440" w:hanging="360"/>
      </w:pPr>
      <w:rPr>
        <w:rFonts w:ascii="Calibri" w:eastAsia="Times New Roman" w:hAnsi="Calibri" w:cs="Calibri"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DE02AFE"/>
    <w:multiLevelType w:val="hybridMultilevel"/>
    <w:tmpl w:val="1BAE57B0"/>
    <w:lvl w:ilvl="0" w:tplc="B086AEA8">
      <w:numFmt w:val="bullet"/>
      <w:lvlText w:val="-"/>
      <w:lvlJc w:val="left"/>
      <w:pPr>
        <w:ind w:left="1440" w:hanging="360"/>
      </w:pPr>
      <w:rPr>
        <w:rFonts w:ascii="Calibri" w:eastAsia="Times New Roman" w:hAnsi="Calibri" w:cs="Calibri"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8607B99"/>
    <w:multiLevelType w:val="hybridMultilevel"/>
    <w:tmpl w:val="DCE4976C"/>
    <w:lvl w:ilvl="0" w:tplc="FC10788E">
      <w:start w:val="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57173F"/>
    <w:multiLevelType w:val="hybridMultilevel"/>
    <w:tmpl w:val="08E80460"/>
    <w:lvl w:ilvl="0" w:tplc="FFFFFFFF">
      <w:numFmt w:val="bullet"/>
      <w:lvlText w:val="-"/>
      <w:lvlJc w:val="left"/>
      <w:pPr>
        <w:ind w:left="1440" w:hanging="360"/>
      </w:pPr>
      <w:rPr>
        <w:rFonts w:ascii="Calibri" w:eastAsia="Times New Roman" w:hAnsi="Calibri" w:cs="Calibri" w:hint="default"/>
        <w:b/>
      </w:rPr>
    </w:lvl>
    <w:lvl w:ilvl="1" w:tplc="B086AEA8">
      <w:numFmt w:val="bullet"/>
      <w:lvlText w:val="-"/>
      <w:lvlJc w:val="left"/>
      <w:pPr>
        <w:ind w:left="1440" w:hanging="360"/>
      </w:pPr>
      <w:rPr>
        <w:rFonts w:ascii="Calibri" w:eastAsia="Times New Roman" w:hAnsi="Calibri" w:cs="Calibri" w:hint="default"/>
        <w:b/>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713D7E41"/>
    <w:multiLevelType w:val="hybridMultilevel"/>
    <w:tmpl w:val="CCF8C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292017"/>
    <w:multiLevelType w:val="hybridMultilevel"/>
    <w:tmpl w:val="5BA4F6FE"/>
    <w:lvl w:ilvl="0" w:tplc="77880854">
      <w:start w:val="1"/>
      <w:numFmt w:val="decimal"/>
      <w:lvlText w:val="%1.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74901828"/>
    <w:multiLevelType w:val="multilevel"/>
    <w:tmpl w:val="E93E7E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5FA4EF7"/>
    <w:multiLevelType w:val="hybridMultilevel"/>
    <w:tmpl w:val="32F2D3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64C0B87"/>
    <w:multiLevelType w:val="multilevel"/>
    <w:tmpl w:val="EFE01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1A42D8"/>
    <w:multiLevelType w:val="multilevel"/>
    <w:tmpl w:val="931046E4"/>
    <w:lvl w:ilvl="0">
      <w:start w:val="5"/>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78F80F63"/>
    <w:multiLevelType w:val="hybridMultilevel"/>
    <w:tmpl w:val="49129AC0"/>
    <w:lvl w:ilvl="0" w:tplc="A7480738">
      <w:start w:val="1"/>
      <w:numFmt w:val="decimal"/>
      <w:lvlText w:val="%1."/>
      <w:lvlJc w:val="left"/>
      <w:pPr>
        <w:ind w:left="1260" w:hanging="360"/>
      </w:pPr>
      <w:rPr>
        <w:rFonts w:hint="default"/>
        <w:b w:val="0"/>
      </w:rPr>
    </w:lvl>
    <w:lvl w:ilvl="1" w:tplc="FFFFFFFF" w:tentative="1">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21" w15:restartNumberingAfterBreak="0">
    <w:nsid w:val="7D3E1569"/>
    <w:multiLevelType w:val="multilevel"/>
    <w:tmpl w:val="44700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7"/>
  </w:num>
  <w:num w:numId="3">
    <w:abstractNumId w:val="14"/>
  </w:num>
  <w:num w:numId="4">
    <w:abstractNumId w:val="6"/>
  </w:num>
  <w:num w:numId="5">
    <w:abstractNumId w:val="17"/>
  </w:num>
  <w:num w:numId="6">
    <w:abstractNumId w:val="12"/>
  </w:num>
  <w:num w:numId="7">
    <w:abstractNumId w:val="21"/>
  </w:num>
  <w:num w:numId="8">
    <w:abstractNumId w:val="5"/>
  </w:num>
  <w:num w:numId="9">
    <w:abstractNumId w:val="1"/>
  </w:num>
  <w:num w:numId="10">
    <w:abstractNumId w:val="18"/>
  </w:num>
  <w:num w:numId="11">
    <w:abstractNumId w:val="0"/>
  </w:num>
  <w:num w:numId="12">
    <w:abstractNumId w:val="3"/>
  </w:num>
  <w:num w:numId="13">
    <w:abstractNumId w:val="15"/>
  </w:num>
  <w:num w:numId="14">
    <w:abstractNumId w:val="8"/>
  </w:num>
  <w:num w:numId="15">
    <w:abstractNumId w:val="9"/>
  </w:num>
  <w:num w:numId="16">
    <w:abstractNumId w:val="19"/>
  </w:num>
  <w:num w:numId="17">
    <w:abstractNumId w:val="4"/>
  </w:num>
  <w:num w:numId="18">
    <w:abstractNumId w:val="10"/>
  </w:num>
  <w:num w:numId="19">
    <w:abstractNumId w:val="11"/>
  </w:num>
  <w:num w:numId="20">
    <w:abstractNumId w:val="13"/>
  </w:num>
  <w:num w:numId="21">
    <w:abstractNumId w:val="20"/>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CE3"/>
    <w:rsid w:val="00004AF8"/>
    <w:rsid w:val="00007B9A"/>
    <w:rsid w:val="00011D5A"/>
    <w:rsid w:val="00012404"/>
    <w:rsid w:val="00012BBC"/>
    <w:rsid w:val="00015FA9"/>
    <w:rsid w:val="000175FD"/>
    <w:rsid w:val="00022A46"/>
    <w:rsid w:val="0002372F"/>
    <w:rsid w:val="00023FE6"/>
    <w:rsid w:val="0002516A"/>
    <w:rsid w:val="00025EDB"/>
    <w:rsid w:val="00030395"/>
    <w:rsid w:val="00030767"/>
    <w:rsid w:val="000330F8"/>
    <w:rsid w:val="0003350C"/>
    <w:rsid w:val="00033B37"/>
    <w:rsid w:val="000348BB"/>
    <w:rsid w:val="0004124E"/>
    <w:rsid w:val="00042E0A"/>
    <w:rsid w:val="00044DA8"/>
    <w:rsid w:val="00045DE3"/>
    <w:rsid w:val="00047081"/>
    <w:rsid w:val="00052108"/>
    <w:rsid w:val="00057C5B"/>
    <w:rsid w:val="000610FA"/>
    <w:rsid w:val="00061981"/>
    <w:rsid w:val="00062044"/>
    <w:rsid w:val="000725B4"/>
    <w:rsid w:val="00073DB1"/>
    <w:rsid w:val="000743A8"/>
    <w:rsid w:val="00074AF9"/>
    <w:rsid w:val="00075253"/>
    <w:rsid w:val="000768AE"/>
    <w:rsid w:val="00084027"/>
    <w:rsid w:val="0009158B"/>
    <w:rsid w:val="0009337E"/>
    <w:rsid w:val="00095711"/>
    <w:rsid w:val="000A02DA"/>
    <w:rsid w:val="000A1CC4"/>
    <w:rsid w:val="000A2D79"/>
    <w:rsid w:val="000A30D2"/>
    <w:rsid w:val="000A33BB"/>
    <w:rsid w:val="000A45D5"/>
    <w:rsid w:val="000B0E0A"/>
    <w:rsid w:val="000B2A04"/>
    <w:rsid w:val="000B6350"/>
    <w:rsid w:val="000B7AA4"/>
    <w:rsid w:val="000D6F1E"/>
    <w:rsid w:val="000D72A7"/>
    <w:rsid w:val="000E13FA"/>
    <w:rsid w:val="000E2253"/>
    <w:rsid w:val="000E4217"/>
    <w:rsid w:val="000E6103"/>
    <w:rsid w:val="000F5CF9"/>
    <w:rsid w:val="000F7399"/>
    <w:rsid w:val="000F739F"/>
    <w:rsid w:val="00101668"/>
    <w:rsid w:val="0010219D"/>
    <w:rsid w:val="0010255A"/>
    <w:rsid w:val="00103348"/>
    <w:rsid w:val="0010409C"/>
    <w:rsid w:val="001048EE"/>
    <w:rsid w:val="0010697B"/>
    <w:rsid w:val="00110970"/>
    <w:rsid w:val="0011234D"/>
    <w:rsid w:val="00113585"/>
    <w:rsid w:val="00115497"/>
    <w:rsid w:val="00115A61"/>
    <w:rsid w:val="00115D8D"/>
    <w:rsid w:val="0012110F"/>
    <w:rsid w:val="00121889"/>
    <w:rsid w:val="00121A38"/>
    <w:rsid w:val="00121A6B"/>
    <w:rsid w:val="00122543"/>
    <w:rsid w:val="00126CCC"/>
    <w:rsid w:val="00133546"/>
    <w:rsid w:val="00133A4F"/>
    <w:rsid w:val="00133A6E"/>
    <w:rsid w:val="001354ED"/>
    <w:rsid w:val="001358A4"/>
    <w:rsid w:val="001444A6"/>
    <w:rsid w:val="00145CC6"/>
    <w:rsid w:val="0015020D"/>
    <w:rsid w:val="0015187C"/>
    <w:rsid w:val="001518E0"/>
    <w:rsid w:val="00153AB4"/>
    <w:rsid w:val="00153E9A"/>
    <w:rsid w:val="0016169C"/>
    <w:rsid w:val="0016298C"/>
    <w:rsid w:val="0016395F"/>
    <w:rsid w:val="0016574E"/>
    <w:rsid w:val="00166964"/>
    <w:rsid w:val="001700D6"/>
    <w:rsid w:val="00170DD8"/>
    <w:rsid w:val="001718F8"/>
    <w:rsid w:val="0017326B"/>
    <w:rsid w:val="0017464C"/>
    <w:rsid w:val="00175CF9"/>
    <w:rsid w:val="00180463"/>
    <w:rsid w:val="00181A50"/>
    <w:rsid w:val="001844FE"/>
    <w:rsid w:val="00193DE5"/>
    <w:rsid w:val="001968D7"/>
    <w:rsid w:val="0019762C"/>
    <w:rsid w:val="001A014A"/>
    <w:rsid w:val="001A153B"/>
    <w:rsid w:val="001A50DD"/>
    <w:rsid w:val="001A5152"/>
    <w:rsid w:val="001A5308"/>
    <w:rsid w:val="001A5928"/>
    <w:rsid w:val="001A79E9"/>
    <w:rsid w:val="001B3B82"/>
    <w:rsid w:val="001B6650"/>
    <w:rsid w:val="001B78D3"/>
    <w:rsid w:val="001C10C3"/>
    <w:rsid w:val="001C2068"/>
    <w:rsid w:val="001C2732"/>
    <w:rsid w:val="001C2A20"/>
    <w:rsid w:val="001C396E"/>
    <w:rsid w:val="001C58AB"/>
    <w:rsid w:val="001C5909"/>
    <w:rsid w:val="001C5F4B"/>
    <w:rsid w:val="001D257A"/>
    <w:rsid w:val="001D31EC"/>
    <w:rsid w:val="001D4160"/>
    <w:rsid w:val="001D4FE0"/>
    <w:rsid w:val="001D5718"/>
    <w:rsid w:val="001D7E00"/>
    <w:rsid w:val="001E03A5"/>
    <w:rsid w:val="001E214B"/>
    <w:rsid w:val="001E45F5"/>
    <w:rsid w:val="001E5372"/>
    <w:rsid w:val="001E5A57"/>
    <w:rsid w:val="001E7955"/>
    <w:rsid w:val="001F47D9"/>
    <w:rsid w:val="001F4A2D"/>
    <w:rsid w:val="001F7652"/>
    <w:rsid w:val="00205A52"/>
    <w:rsid w:val="002063C9"/>
    <w:rsid w:val="00207FA3"/>
    <w:rsid w:val="00210461"/>
    <w:rsid w:val="00212D81"/>
    <w:rsid w:val="00214F63"/>
    <w:rsid w:val="00216498"/>
    <w:rsid w:val="00217BE2"/>
    <w:rsid w:val="00221CF3"/>
    <w:rsid w:val="0022269B"/>
    <w:rsid w:val="00223E46"/>
    <w:rsid w:val="00226AEF"/>
    <w:rsid w:val="00227881"/>
    <w:rsid w:val="00233484"/>
    <w:rsid w:val="00235766"/>
    <w:rsid w:val="00241864"/>
    <w:rsid w:val="00241E21"/>
    <w:rsid w:val="002425B7"/>
    <w:rsid w:val="00243572"/>
    <w:rsid w:val="00244DEF"/>
    <w:rsid w:val="00246AD9"/>
    <w:rsid w:val="0025502B"/>
    <w:rsid w:val="00255052"/>
    <w:rsid w:val="002570AF"/>
    <w:rsid w:val="00257125"/>
    <w:rsid w:val="00260DFD"/>
    <w:rsid w:val="0026265C"/>
    <w:rsid w:val="002644A7"/>
    <w:rsid w:val="00265B74"/>
    <w:rsid w:val="002661B4"/>
    <w:rsid w:val="0026717C"/>
    <w:rsid w:val="00267C24"/>
    <w:rsid w:val="002774A9"/>
    <w:rsid w:val="0028017F"/>
    <w:rsid w:val="00280497"/>
    <w:rsid w:val="00286428"/>
    <w:rsid w:val="00287107"/>
    <w:rsid w:val="002913C2"/>
    <w:rsid w:val="0029428E"/>
    <w:rsid w:val="00294732"/>
    <w:rsid w:val="00294B33"/>
    <w:rsid w:val="0029584B"/>
    <w:rsid w:val="00296E04"/>
    <w:rsid w:val="002A0B2F"/>
    <w:rsid w:val="002A20A2"/>
    <w:rsid w:val="002A2364"/>
    <w:rsid w:val="002B0054"/>
    <w:rsid w:val="002B2817"/>
    <w:rsid w:val="002B2D40"/>
    <w:rsid w:val="002B4B31"/>
    <w:rsid w:val="002B4EB2"/>
    <w:rsid w:val="002B4F20"/>
    <w:rsid w:val="002B606E"/>
    <w:rsid w:val="002C0135"/>
    <w:rsid w:val="002C2249"/>
    <w:rsid w:val="002C3896"/>
    <w:rsid w:val="002C3C58"/>
    <w:rsid w:val="002C50C7"/>
    <w:rsid w:val="002C591D"/>
    <w:rsid w:val="002D2D8C"/>
    <w:rsid w:val="002D3CD2"/>
    <w:rsid w:val="002D4E71"/>
    <w:rsid w:val="002D5F23"/>
    <w:rsid w:val="002E0DD9"/>
    <w:rsid w:val="002E3746"/>
    <w:rsid w:val="002F4BCD"/>
    <w:rsid w:val="002F6E87"/>
    <w:rsid w:val="00302FA9"/>
    <w:rsid w:val="00305163"/>
    <w:rsid w:val="0031225F"/>
    <w:rsid w:val="00312BB4"/>
    <w:rsid w:val="00313224"/>
    <w:rsid w:val="0031364A"/>
    <w:rsid w:val="00313767"/>
    <w:rsid w:val="00313929"/>
    <w:rsid w:val="00315169"/>
    <w:rsid w:val="0031759B"/>
    <w:rsid w:val="003214A3"/>
    <w:rsid w:val="0032745F"/>
    <w:rsid w:val="00327B6F"/>
    <w:rsid w:val="00327EF0"/>
    <w:rsid w:val="00333FA6"/>
    <w:rsid w:val="00334E8E"/>
    <w:rsid w:val="0033686F"/>
    <w:rsid w:val="00340075"/>
    <w:rsid w:val="003407ED"/>
    <w:rsid w:val="0034137F"/>
    <w:rsid w:val="00341EC5"/>
    <w:rsid w:val="00342EEF"/>
    <w:rsid w:val="003431B7"/>
    <w:rsid w:val="00345DFA"/>
    <w:rsid w:val="00347375"/>
    <w:rsid w:val="003500BA"/>
    <w:rsid w:val="003502CC"/>
    <w:rsid w:val="0035732D"/>
    <w:rsid w:val="00360D04"/>
    <w:rsid w:val="003623F8"/>
    <w:rsid w:val="003645DB"/>
    <w:rsid w:val="00364976"/>
    <w:rsid w:val="0036657A"/>
    <w:rsid w:val="00372142"/>
    <w:rsid w:val="00374E6A"/>
    <w:rsid w:val="00380B13"/>
    <w:rsid w:val="00381902"/>
    <w:rsid w:val="00381BBD"/>
    <w:rsid w:val="003850CC"/>
    <w:rsid w:val="0038597D"/>
    <w:rsid w:val="00385A70"/>
    <w:rsid w:val="00386648"/>
    <w:rsid w:val="003867DD"/>
    <w:rsid w:val="003867DF"/>
    <w:rsid w:val="0039320D"/>
    <w:rsid w:val="00393BD9"/>
    <w:rsid w:val="00394981"/>
    <w:rsid w:val="00394A9E"/>
    <w:rsid w:val="00394C37"/>
    <w:rsid w:val="00394EFE"/>
    <w:rsid w:val="00396E61"/>
    <w:rsid w:val="003974F5"/>
    <w:rsid w:val="00397D4B"/>
    <w:rsid w:val="003A5647"/>
    <w:rsid w:val="003A5988"/>
    <w:rsid w:val="003A7E65"/>
    <w:rsid w:val="003B113F"/>
    <w:rsid w:val="003B1F75"/>
    <w:rsid w:val="003B30F8"/>
    <w:rsid w:val="003B6A27"/>
    <w:rsid w:val="003C1718"/>
    <w:rsid w:val="003C18FA"/>
    <w:rsid w:val="003C1CC7"/>
    <w:rsid w:val="003C213C"/>
    <w:rsid w:val="003C2294"/>
    <w:rsid w:val="003C237A"/>
    <w:rsid w:val="003C3707"/>
    <w:rsid w:val="003C4367"/>
    <w:rsid w:val="003C4FBE"/>
    <w:rsid w:val="003C5795"/>
    <w:rsid w:val="003C71CC"/>
    <w:rsid w:val="003C79AE"/>
    <w:rsid w:val="003D0EAD"/>
    <w:rsid w:val="003D2C9C"/>
    <w:rsid w:val="003D32B6"/>
    <w:rsid w:val="003E2EFA"/>
    <w:rsid w:val="003E32F5"/>
    <w:rsid w:val="003E555D"/>
    <w:rsid w:val="003E7835"/>
    <w:rsid w:val="003F0023"/>
    <w:rsid w:val="004006AF"/>
    <w:rsid w:val="0040131C"/>
    <w:rsid w:val="00407E54"/>
    <w:rsid w:val="00410897"/>
    <w:rsid w:val="004120AC"/>
    <w:rsid w:val="00414D87"/>
    <w:rsid w:val="0041696A"/>
    <w:rsid w:val="00416C4B"/>
    <w:rsid w:val="00423F09"/>
    <w:rsid w:val="00425F57"/>
    <w:rsid w:val="00427AFF"/>
    <w:rsid w:val="004317D3"/>
    <w:rsid w:val="00433220"/>
    <w:rsid w:val="00433C80"/>
    <w:rsid w:val="0043407F"/>
    <w:rsid w:val="00434C69"/>
    <w:rsid w:val="00441D06"/>
    <w:rsid w:val="00443C34"/>
    <w:rsid w:val="004456A8"/>
    <w:rsid w:val="00451604"/>
    <w:rsid w:val="00451CAB"/>
    <w:rsid w:val="004520A3"/>
    <w:rsid w:val="0045388D"/>
    <w:rsid w:val="00455394"/>
    <w:rsid w:val="00455653"/>
    <w:rsid w:val="00467CCE"/>
    <w:rsid w:val="00471BF7"/>
    <w:rsid w:val="004732DE"/>
    <w:rsid w:val="0047462F"/>
    <w:rsid w:val="00475CFE"/>
    <w:rsid w:val="00476266"/>
    <w:rsid w:val="00476ED5"/>
    <w:rsid w:val="0048176E"/>
    <w:rsid w:val="004820BD"/>
    <w:rsid w:val="00482308"/>
    <w:rsid w:val="00482D1D"/>
    <w:rsid w:val="00484364"/>
    <w:rsid w:val="00485950"/>
    <w:rsid w:val="00485DD4"/>
    <w:rsid w:val="00487ECD"/>
    <w:rsid w:val="00490610"/>
    <w:rsid w:val="00490B43"/>
    <w:rsid w:val="00492777"/>
    <w:rsid w:val="004963BA"/>
    <w:rsid w:val="00496B34"/>
    <w:rsid w:val="004973DC"/>
    <w:rsid w:val="004974C4"/>
    <w:rsid w:val="004A0D41"/>
    <w:rsid w:val="004A3175"/>
    <w:rsid w:val="004A4C44"/>
    <w:rsid w:val="004A7395"/>
    <w:rsid w:val="004B072A"/>
    <w:rsid w:val="004B180A"/>
    <w:rsid w:val="004B2C21"/>
    <w:rsid w:val="004B4B35"/>
    <w:rsid w:val="004B4B4E"/>
    <w:rsid w:val="004B6DEA"/>
    <w:rsid w:val="004B7A2F"/>
    <w:rsid w:val="004C052E"/>
    <w:rsid w:val="004C5407"/>
    <w:rsid w:val="004C5ABC"/>
    <w:rsid w:val="004C7869"/>
    <w:rsid w:val="004D3D38"/>
    <w:rsid w:val="004D5410"/>
    <w:rsid w:val="004E65BE"/>
    <w:rsid w:val="004F001D"/>
    <w:rsid w:val="004F0E20"/>
    <w:rsid w:val="004F31EA"/>
    <w:rsid w:val="004F49B8"/>
    <w:rsid w:val="004F628F"/>
    <w:rsid w:val="004F711A"/>
    <w:rsid w:val="0050050E"/>
    <w:rsid w:val="00504186"/>
    <w:rsid w:val="0050662A"/>
    <w:rsid w:val="00517E95"/>
    <w:rsid w:val="005223A5"/>
    <w:rsid w:val="00522896"/>
    <w:rsid w:val="00527F9E"/>
    <w:rsid w:val="005312BC"/>
    <w:rsid w:val="00534243"/>
    <w:rsid w:val="00535B35"/>
    <w:rsid w:val="005378BC"/>
    <w:rsid w:val="00540FBD"/>
    <w:rsid w:val="0054788B"/>
    <w:rsid w:val="005529ED"/>
    <w:rsid w:val="0056508E"/>
    <w:rsid w:val="00566CEA"/>
    <w:rsid w:val="00567B7F"/>
    <w:rsid w:val="00572CF0"/>
    <w:rsid w:val="00573980"/>
    <w:rsid w:val="00574F0A"/>
    <w:rsid w:val="00575FF0"/>
    <w:rsid w:val="0057787E"/>
    <w:rsid w:val="00580E93"/>
    <w:rsid w:val="00581E41"/>
    <w:rsid w:val="00582329"/>
    <w:rsid w:val="005828B3"/>
    <w:rsid w:val="005840E5"/>
    <w:rsid w:val="00584A9A"/>
    <w:rsid w:val="0058530B"/>
    <w:rsid w:val="005858B9"/>
    <w:rsid w:val="00586C38"/>
    <w:rsid w:val="005912A8"/>
    <w:rsid w:val="0059149A"/>
    <w:rsid w:val="00597906"/>
    <w:rsid w:val="005A5CA2"/>
    <w:rsid w:val="005A7ED0"/>
    <w:rsid w:val="005A7FAA"/>
    <w:rsid w:val="005B04CD"/>
    <w:rsid w:val="005B07A2"/>
    <w:rsid w:val="005B12F5"/>
    <w:rsid w:val="005B1472"/>
    <w:rsid w:val="005B1F5C"/>
    <w:rsid w:val="005B2019"/>
    <w:rsid w:val="005B23C7"/>
    <w:rsid w:val="005B259D"/>
    <w:rsid w:val="005B2E1A"/>
    <w:rsid w:val="005B599D"/>
    <w:rsid w:val="005B6275"/>
    <w:rsid w:val="005B7223"/>
    <w:rsid w:val="005B7970"/>
    <w:rsid w:val="005C0709"/>
    <w:rsid w:val="005C40EC"/>
    <w:rsid w:val="005C50D2"/>
    <w:rsid w:val="005C6A51"/>
    <w:rsid w:val="005C7D53"/>
    <w:rsid w:val="005D4EE8"/>
    <w:rsid w:val="005E2ED8"/>
    <w:rsid w:val="005E39F5"/>
    <w:rsid w:val="005E4065"/>
    <w:rsid w:val="005F0C8C"/>
    <w:rsid w:val="005F1B54"/>
    <w:rsid w:val="005F478C"/>
    <w:rsid w:val="005F478E"/>
    <w:rsid w:val="00601047"/>
    <w:rsid w:val="006013CB"/>
    <w:rsid w:val="00601F12"/>
    <w:rsid w:val="00603959"/>
    <w:rsid w:val="00604704"/>
    <w:rsid w:val="006120DB"/>
    <w:rsid w:val="00612711"/>
    <w:rsid w:val="0061538C"/>
    <w:rsid w:val="0061631C"/>
    <w:rsid w:val="00621B91"/>
    <w:rsid w:val="006253AB"/>
    <w:rsid w:val="00626736"/>
    <w:rsid w:val="0063119F"/>
    <w:rsid w:val="00635FC3"/>
    <w:rsid w:val="00637D9E"/>
    <w:rsid w:val="006434CA"/>
    <w:rsid w:val="006444AD"/>
    <w:rsid w:val="00644AF9"/>
    <w:rsid w:val="0065247D"/>
    <w:rsid w:val="00655C56"/>
    <w:rsid w:val="0065613A"/>
    <w:rsid w:val="00657362"/>
    <w:rsid w:val="00664E3E"/>
    <w:rsid w:val="00666589"/>
    <w:rsid w:val="006673CB"/>
    <w:rsid w:val="006700AA"/>
    <w:rsid w:val="0067310E"/>
    <w:rsid w:val="006745D4"/>
    <w:rsid w:val="00674AE4"/>
    <w:rsid w:val="0067639B"/>
    <w:rsid w:val="006763BB"/>
    <w:rsid w:val="00677923"/>
    <w:rsid w:val="00677D9E"/>
    <w:rsid w:val="00680C1E"/>
    <w:rsid w:val="0068148F"/>
    <w:rsid w:val="006818DE"/>
    <w:rsid w:val="00685067"/>
    <w:rsid w:val="006855A7"/>
    <w:rsid w:val="006935B0"/>
    <w:rsid w:val="00693D1D"/>
    <w:rsid w:val="00693DF6"/>
    <w:rsid w:val="0069496F"/>
    <w:rsid w:val="006967BC"/>
    <w:rsid w:val="006A25C1"/>
    <w:rsid w:val="006A2BA6"/>
    <w:rsid w:val="006A5B6E"/>
    <w:rsid w:val="006A69D3"/>
    <w:rsid w:val="006B1135"/>
    <w:rsid w:val="006B12C7"/>
    <w:rsid w:val="006B3C00"/>
    <w:rsid w:val="006B3C9D"/>
    <w:rsid w:val="006B7654"/>
    <w:rsid w:val="006C12C9"/>
    <w:rsid w:val="006C2CB6"/>
    <w:rsid w:val="006C3376"/>
    <w:rsid w:val="006C38A2"/>
    <w:rsid w:val="006C5A39"/>
    <w:rsid w:val="006C6DDB"/>
    <w:rsid w:val="006D2BDA"/>
    <w:rsid w:val="006D447C"/>
    <w:rsid w:val="006D512C"/>
    <w:rsid w:val="006D723F"/>
    <w:rsid w:val="006E1055"/>
    <w:rsid w:val="006E2320"/>
    <w:rsid w:val="006E3FE0"/>
    <w:rsid w:val="006E6F51"/>
    <w:rsid w:val="006E7FAC"/>
    <w:rsid w:val="006F2809"/>
    <w:rsid w:val="006F63D3"/>
    <w:rsid w:val="0070264C"/>
    <w:rsid w:val="007051A7"/>
    <w:rsid w:val="007062B6"/>
    <w:rsid w:val="0071334C"/>
    <w:rsid w:val="00714C33"/>
    <w:rsid w:val="00714EC0"/>
    <w:rsid w:val="007158D2"/>
    <w:rsid w:val="00717382"/>
    <w:rsid w:val="007178DA"/>
    <w:rsid w:val="007218C1"/>
    <w:rsid w:val="00721ADE"/>
    <w:rsid w:val="007245A6"/>
    <w:rsid w:val="00725AFA"/>
    <w:rsid w:val="00726229"/>
    <w:rsid w:val="007273F4"/>
    <w:rsid w:val="007275CC"/>
    <w:rsid w:val="00730F23"/>
    <w:rsid w:val="007319E9"/>
    <w:rsid w:val="007335A7"/>
    <w:rsid w:val="00734EA3"/>
    <w:rsid w:val="00735933"/>
    <w:rsid w:val="00735DA7"/>
    <w:rsid w:val="00737D57"/>
    <w:rsid w:val="00741EE5"/>
    <w:rsid w:val="007426E1"/>
    <w:rsid w:val="007450BC"/>
    <w:rsid w:val="007563C2"/>
    <w:rsid w:val="0075653A"/>
    <w:rsid w:val="0075683D"/>
    <w:rsid w:val="0075719C"/>
    <w:rsid w:val="007648A5"/>
    <w:rsid w:val="00766E6D"/>
    <w:rsid w:val="00772121"/>
    <w:rsid w:val="00772840"/>
    <w:rsid w:val="00773086"/>
    <w:rsid w:val="007738CA"/>
    <w:rsid w:val="0077674E"/>
    <w:rsid w:val="00776B88"/>
    <w:rsid w:val="00777409"/>
    <w:rsid w:val="00777991"/>
    <w:rsid w:val="0078069C"/>
    <w:rsid w:val="0078089C"/>
    <w:rsid w:val="00782F33"/>
    <w:rsid w:val="00787C5A"/>
    <w:rsid w:val="00790950"/>
    <w:rsid w:val="007A20F8"/>
    <w:rsid w:val="007B02F0"/>
    <w:rsid w:val="007B1D36"/>
    <w:rsid w:val="007B59C3"/>
    <w:rsid w:val="007C495A"/>
    <w:rsid w:val="007C4DD0"/>
    <w:rsid w:val="007C5732"/>
    <w:rsid w:val="007C7BE6"/>
    <w:rsid w:val="007C7FDF"/>
    <w:rsid w:val="007D071F"/>
    <w:rsid w:val="007D396F"/>
    <w:rsid w:val="007D6104"/>
    <w:rsid w:val="007E35FE"/>
    <w:rsid w:val="007E3CB4"/>
    <w:rsid w:val="007E62CB"/>
    <w:rsid w:val="007E73F9"/>
    <w:rsid w:val="007F1CC0"/>
    <w:rsid w:val="007F5EAA"/>
    <w:rsid w:val="00800FF7"/>
    <w:rsid w:val="00807005"/>
    <w:rsid w:val="00811DC7"/>
    <w:rsid w:val="008134F1"/>
    <w:rsid w:val="008156E7"/>
    <w:rsid w:val="00817EF6"/>
    <w:rsid w:val="00820BF8"/>
    <w:rsid w:val="008211FB"/>
    <w:rsid w:val="0082672F"/>
    <w:rsid w:val="008309A6"/>
    <w:rsid w:val="00831736"/>
    <w:rsid w:val="00831D13"/>
    <w:rsid w:val="008324D1"/>
    <w:rsid w:val="00832F28"/>
    <w:rsid w:val="00834B99"/>
    <w:rsid w:val="00834BFC"/>
    <w:rsid w:val="00837CCD"/>
    <w:rsid w:val="0084131A"/>
    <w:rsid w:val="00844341"/>
    <w:rsid w:val="00844B25"/>
    <w:rsid w:val="00845A2C"/>
    <w:rsid w:val="00851781"/>
    <w:rsid w:val="008534F6"/>
    <w:rsid w:val="00856ED5"/>
    <w:rsid w:val="0086117A"/>
    <w:rsid w:val="00862357"/>
    <w:rsid w:val="00864524"/>
    <w:rsid w:val="00866381"/>
    <w:rsid w:val="00866F55"/>
    <w:rsid w:val="00871C14"/>
    <w:rsid w:val="008720F9"/>
    <w:rsid w:val="00875477"/>
    <w:rsid w:val="00882CC0"/>
    <w:rsid w:val="00884643"/>
    <w:rsid w:val="00892298"/>
    <w:rsid w:val="00892EA8"/>
    <w:rsid w:val="0089353E"/>
    <w:rsid w:val="0089362E"/>
    <w:rsid w:val="008946C2"/>
    <w:rsid w:val="00895EDB"/>
    <w:rsid w:val="008966B7"/>
    <w:rsid w:val="0089703E"/>
    <w:rsid w:val="00897107"/>
    <w:rsid w:val="008975DC"/>
    <w:rsid w:val="00897DB1"/>
    <w:rsid w:val="008A2A00"/>
    <w:rsid w:val="008A5D27"/>
    <w:rsid w:val="008A765F"/>
    <w:rsid w:val="008B2D83"/>
    <w:rsid w:val="008B4033"/>
    <w:rsid w:val="008B4D1E"/>
    <w:rsid w:val="008B71EF"/>
    <w:rsid w:val="008C13D6"/>
    <w:rsid w:val="008C25EB"/>
    <w:rsid w:val="008C36C3"/>
    <w:rsid w:val="008C5C53"/>
    <w:rsid w:val="008D4639"/>
    <w:rsid w:val="008E1E32"/>
    <w:rsid w:val="008E23D9"/>
    <w:rsid w:val="008E57D8"/>
    <w:rsid w:val="008E7F49"/>
    <w:rsid w:val="008F1A01"/>
    <w:rsid w:val="008F3527"/>
    <w:rsid w:val="008F502D"/>
    <w:rsid w:val="008F7A99"/>
    <w:rsid w:val="008F7C23"/>
    <w:rsid w:val="009015D5"/>
    <w:rsid w:val="009046CA"/>
    <w:rsid w:val="00906636"/>
    <w:rsid w:val="0091001A"/>
    <w:rsid w:val="0091010B"/>
    <w:rsid w:val="009127AF"/>
    <w:rsid w:val="00913B9D"/>
    <w:rsid w:val="00913FED"/>
    <w:rsid w:val="00914C70"/>
    <w:rsid w:val="00920841"/>
    <w:rsid w:val="00920843"/>
    <w:rsid w:val="00923BE1"/>
    <w:rsid w:val="00925722"/>
    <w:rsid w:val="0092603E"/>
    <w:rsid w:val="00926510"/>
    <w:rsid w:val="00927152"/>
    <w:rsid w:val="00927297"/>
    <w:rsid w:val="00930F8C"/>
    <w:rsid w:val="00934695"/>
    <w:rsid w:val="0093712E"/>
    <w:rsid w:val="0094052F"/>
    <w:rsid w:val="00946A12"/>
    <w:rsid w:val="0094714C"/>
    <w:rsid w:val="0095042F"/>
    <w:rsid w:val="0095289C"/>
    <w:rsid w:val="009532B8"/>
    <w:rsid w:val="00956A04"/>
    <w:rsid w:val="00956B28"/>
    <w:rsid w:val="00960D5E"/>
    <w:rsid w:val="009647AF"/>
    <w:rsid w:val="00964DF9"/>
    <w:rsid w:val="00970B13"/>
    <w:rsid w:val="00973812"/>
    <w:rsid w:val="0097788E"/>
    <w:rsid w:val="0098593F"/>
    <w:rsid w:val="00986387"/>
    <w:rsid w:val="00991EE2"/>
    <w:rsid w:val="0099544E"/>
    <w:rsid w:val="009A0FFC"/>
    <w:rsid w:val="009A13F7"/>
    <w:rsid w:val="009A1765"/>
    <w:rsid w:val="009A1D27"/>
    <w:rsid w:val="009A1F2E"/>
    <w:rsid w:val="009A236C"/>
    <w:rsid w:val="009A398E"/>
    <w:rsid w:val="009A3C04"/>
    <w:rsid w:val="009A46A1"/>
    <w:rsid w:val="009A659A"/>
    <w:rsid w:val="009A6E08"/>
    <w:rsid w:val="009B0958"/>
    <w:rsid w:val="009B6D08"/>
    <w:rsid w:val="009C031D"/>
    <w:rsid w:val="009C2743"/>
    <w:rsid w:val="009C7CE3"/>
    <w:rsid w:val="009D5592"/>
    <w:rsid w:val="009D60F6"/>
    <w:rsid w:val="009D6E0B"/>
    <w:rsid w:val="009E20B5"/>
    <w:rsid w:val="009E430B"/>
    <w:rsid w:val="009E4591"/>
    <w:rsid w:val="009E5A3C"/>
    <w:rsid w:val="009F30FF"/>
    <w:rsid w:val="009F5717"/>
    <w:rsid w:val="009F5874"/>
    <w:rsid w:val="00A04DD4"/>
    <w:rsid w:val="00A05516"/>
    <w:rsid w:val="00A0650F"/>
    <w:rsid w:val="00A07845"/>
    <w:rsid w:val="00A07EA9"/>
    <w:rsid w:val="00A16176"/>
    <w:rsid w:val="00A17A3E"/>
    <w:rsid w:val="00A213CC"/>
    <w:rsid w:val="00A262CA"/>
    <w:rsid w:val="00A26E53"/>
    <w:rsid w:val="00A30A57"/>
    <w:rsid w:val="00A314ED"/>
    <w:rsid w:val="00A333AC"/>
    <w:rsid w:val="00A365DC"/>
    <w:rsid w:val="00A367AE"/>
    <w:rsid w:val="00A4187B"/>
    <w:rsid w:val="00A41CFF"/>
    <w:rsid w:val="00A426C8"/>
    <w:rsid w:val="00A44B66"/>
    <w:rsid w:val="00A46364"/>
    <w:rsid w:val="00A47B13"/>
    <w:rsid w:val="00A5031E"/>
    <w:rsid w:val="00A515D8"/>
    <w:rsid w:val="00A538A9"/>
    <w:rsid w:val="00A555E2"/>
    <w:rsid w:val="00A55874"/>
    <w:rsid w:val="00A66639"/>
    <w:rsid w:val="00A66AE9"/>
    <w:rsid w:val="00A70182"/>
    <w:rsid w:val="00A728A7"/>
    <w:rsid w:val="00A72B68"/>
    <w:rsid w:val="00A742C5"/>
    <w:rsid w:val="00A74F67"/>
    <w:rsid w:val="00A76218"/>
    <w:rsid w:val="00A766DE"/>
    <w:rsid w:val="00A8062D"/>
    <w:rsid w:val="00A8167F"/>
    <w:rsid w:val="00A854D3"/>
    <w:rsid w:val="00A85D16"/>
    <w:rsid w:val="00A86053"/>
    <w:rsid w:val="00A86191"/>
    <w:rsid w:val="00A86379"/>
    <w:rsid w:val="00A866E6"/>
    <w:rsid w:val="00A90A68"/>
    <w:rsid w:val="00A933FA"/>
    <w:rsid w:val="00A93674"/>
    <w:rsid w:val="00A95BB5"/>
    <w:rsid w:val="00A96DC4"/>
    <w:rsid w:val="00A97825"/>
    <w:rsid w:val="00AA1B7D"/>
    <w:rsid w:val="00AA314B"/>
    <w:rsid w:val="00AA46D9"/>
    <w:rsid w:val="00AA55CD"/>
    <w:rsid w:val="00AA564D"/>
    <w:rsid w:val="00AB0FE9"/>
    <w:rsid w:val="00AB2365"/>
    <w:rsid w:val="00AB42A7"/>
    <w:rsid w:val="00AB7068"/>
    <w:rsid w:val="00AB7B58"/>
    <w:rsid w:val="00AB7C03"/>
    <w:rsid w:val="00AD01D2"/>
    <w:rsid w:val="00AD2230"/>
    <w:rsid w:val="00AD5808"/>
    <w:rsid w:val="00AD7C46"/>
    <w:rsid w:val="00AE4A51"/>
    <w:rsid w:val="00AE4CA1"/>
    <w:rsid w:val="00AE50B0"/>
    <w:rsid w:val="00AE5451"/>
    <w:rsid w:val="00AE64AB"/>
    <w:rsid w:val="00AE778E"/>
    <w:rsid w:val="00AE7D10"/>
    <w:rsid w:val="00AF0514"/>
    <w:rsid w:val="00AF0DCA"/>
    <w:rsid w:val="00AF4ED3"/>
    <w:rsid w:val="00AF6302"/>
    <w:rsid w:val="00AF788C"/>
    <w:rsid w:val="00B07756"/>
    <w:rsid w:val="00B07F5D"/>
    <w:rsid w:val="00B11698"/>
    <w:rsid w:val="00B12DC6"/>
    <w:rsid w:val="00B14CDB"/>
    <w:rsid w:val="00B171B7"/>
    <w:rsid w:val="00B21EA6"/>
    <w:rsid w:val="00B24EDC"/>
    <w:rsid w:val="00B24F31"/>
    <w:rsid w:val="00B27B77"/>
    <w:rsid w:val="00B34192"/>
    <w:rsid w:val="00B366A2"/>
    <w:rsid w:val="00B424D2"/>
    <w:rsid w:val="00B42FE5"/>
    <w:rsid w:val="00B430A2"/>
    <w:rsid w:val="00B43747"/>
    <w:rsid w:val="00B43AC0"/>
    <w:rsid w:val="00B458EF"/>
    <w:rsid w:val="00B46379"/>
    <w:rsid w:val="00B46E0D"/>
    <w:rsid w:val="00B4764F"/>
    <w:rsid w:val="00B47E74"/>
    <w:rsid w:val="00B518FD"/>
    <w:rsid w:val="00B52083"/>
    <w:rsid w:val="00B5397E"/>
    <w:rsid w:val="00B54712"/>
    <w:rsid w:val="00B547A5"/>
    <w:rsid w:val="00B61DEA"/>
    <w:rsid w:val="00B63244"/>
    <w:rsid w:val="00B6382A"/>
    <w:rsid w:val="00B63D33"/>
    <w:rsid w:val="00B63D97"/>
    <w:rsid w:val="00B645CF"/>
    <w:rsid w:val="00B64713"/>
    <w:rsid w:val="00B65AE4"/>
    <w:rsid w:val="00B741C4"/>
    <w:rsid w:val="00B75203"/>
    <w:rsid w:val="00B756BF"/>
    <w:rsid w:val="00B80155"/>
    <w:rsid w:val="00B90029"/>
    <w:rsid w:val="00B93BCC"/>
    <w:rsid w:val="00B93E2F"/>
    <w:rsid w:val="00B94812"/>
    <w:rsid w:val="00BA17C7"/>
    <w:rsid w:val="00BA1CFD"/>
    <w:rsid w:val="00BA216A"/>
    <w:rsid w:val="00BA298B"/>
    <w:rsid w:val="00BA4870"/>
    <w:rsid w:val="00BB04D9"/>
    <w:rsid w:val="00BB140A"/>
    <w:rsid w:val="00BB4DAE"/>
    <w:rsid w:val="00BB5223"/>
    <w:rsid w:val="00BC0681"/>
    <w:rsid w:val="00BC0FF2"/>
    <w:rsid w:val="00BC2E4C"/>
    <w:rsid w:val="00BC3473"/>
    <w:rsid w:val="00BC4EAD"/>
    <w:rsid w:val="00BC52C9"/>
    <w:rsid w:val="00BD1C3E"/>
    <w:rsid w:val="00BD375B"/>
    <w:rsid w:val="00BD450F"/>
    <w:rsid w:val="00BD4E3E"/>
    <w:rsid w:val="00BD695E"/>
    <w:rsid w:val="00BD78DF"/>
    <w:rsid w:val="00BF0212"/>
    <w:rsid w:val="00BF1A75"/>
    <w:rsid w:val="00BF40D5"/>
    <w:rsid w:val="00BF6A96"/>
    <w:rsid w:val="00C046B9"/>
    <w:rsid w:val="00C0556E"/>
    <w:rsid w:val="00C06826"/>
    <w:rsid w:val="00C0759A"/>
    <w:rsid w:val="00C11779"/>
    <w:rsid w:val="00C11D0A"/>
    <w:rsid w:val="00C12909"/>
    <w:rsid w:val="00C147F9"/>
    <w:rsid w:val="00C1549D"/>
    <w:rsid w:val="00C2012D"/>
    <w:rsid w:val="00C210A8"/>
    <w:rsid w:val="00C22078"/>
    <w:rsid w:val="00C23B10"/>
    <w:rsid w:val="00C249B9"/>
    <w:rsid w:val="00C25063"/>
    <w:rsid w:val="00C274E7"/>
    <w:rsid w:val="00C3591F"/>
    <w:rsid w:val="00C41793"/>
    <w:rsid w:val="00C41841"/>
    <w:rsid w:val="00C44AE5"/>
    <w:rsid w:val="00C45FC6"/>
    <w:rsid w:val="00C47197"/>
    <w:rsid w:val="00C4733D"/>
    <w:rsid w:val="00C51B9A"/>
    <w:rsid w:val="00C528DD"/>
    <w:rsid w:val="00C549BA"/>
    <w:rsid w:val="00C54A48"/>
    <w:rsid w:val="00C55AD8"/>
    <w:rsid w:val="00C56F75"/>
    <w:rsid w:val="00C6146B"/>
    <w:rsid w:val="00C6361D"/>
    <w:rsid w:val="00C63CBA"/>
    <w:rsid w:val="00C64CC3"/>
    <w:rsid w:val="00C662C3"/>
    <w:rsid w:val="00C667E4"/>
    <w:rsid w:val="00C71465"/>
    <w:rsid w:val="00C77CD5"/>
    <w:rsid w:val="00C80618"/>
    <w:rsid w:val="00C8085B"/>
    <w:rsid w:val="00C83D7E"/>
    <w:rsid w:val="00C84A36"/>
    <w:rsid w:val="00C8781E"/>
    <w:rsid w:val="00CA137E"/>
    <w:rsid w:val="00CA3BD7"/>
    <w:rsid w:val="00CA411C"/>
    <w:rsid w:val="00CA5ED1"/>
    <w:rsid w:val="00CA7B76"/>
    <w:rsid w:val="00CA7FA7"/>
    <w:rsid w:val="00CB013D"/>
    <w:rsid w:val="00CB0ABA"/>
    <w:rsid w:val="00CB2510"/>
    <w:rsid w:val="00CB27E6"/>
    <w:rsid w:val="00CB3995"/>
    <w:rsid w:val="00CB479B"/>
    <w:rsid w:val="00CC55AD"/>
    <w:rsid w:val="00CC5938"/>
    <w:rsid w:val="00CC5C09"/>
    <w:rsid w:val="00CC6357"/>
    <w:rsid w:val="00CD1D3D"/>
    <w:rsid w:val="00CD219D"/>
    <w:rsid w:val="00CD29D6"/>
    <w:rsid w:val="00CD686D"/>
    <w:rsid w:val="00CE56DF"/>
    <w:rsid w:val="00CE6F78"/>
    <w:rsid w:val="00CF02DD"/>
    <w:rsid w:val="00CF0FF2"/>
    <w:rsid w:val="00CF12A4"/>
    <w:rsid w:val="00CF26ED"/>
    <w:rsid w:val="00CF3078"/>
    <w:rsid w:val="00CF3F4E"/>
    <w:rsid w:val="00CF5ECD"/>
    <w:rsid w:val="00CF7CA3"/>
    <w:rsid w:val="00D04491"/>
    <w:rsid w:val="00D063CE"/>
    <w:rsid w:val="00D070D0"/>
    <w:rsid w:val="00D071A8"/>
    <w:rsid w:val="00D10D53"/>
    <w:rsid w:val="00D145D6"/>
    <w:rsid w:val="00D148BC"/>
    <w:rsid w:val="00D15396"/>
    <w:rsid w:val="00D15F03"/>
    <w:rsid w:val="00D16F8E"/>
    <w:rsid w:val="00D17A3E"/>
    <w:rsid w:val="00D17E8A"/>
    <w:rsid w:val="00D21C0A"/>
    <w:rsid w:val="00D22500"/>
    <w:rsid w:val="00D22703"/>
    <w:rsid w:val="00D23B52"/>
    <w:rsid w:val="00D24A87"/>
    <w:rsid w:val="00D3004C"/>
    <w:rsid w:val="00D307CB"/>
    <w:rsid w:val="00D32BF7"/>
    <w:rsid w:val="00D32C59"/>
    <w:rsid w:val="00D35169"/>
    <w:rsid w:val="00D41C23"/>
    <w:rsid w:val="00D42842"/>
    <w:rsid w:val="00D437A8"/>
    <w:rsid w:val="00D43FB1"/>
    <w:rsid w:val="00D506B9"/>
    <w:rsid w:val="00D50F7B"/>
    <w:rsid w:val="00D51417"/>
    <w:rsid w:val="00D52722"/>
    <w:rsid w:val="00D56E5F"/>
    <w:rsid w:val="00D5771C"/>
    <w:rsid w:val="00D61177"/>
    <w:rsid w:val="00D614A9"/>
    <w:rsid w:val="00D653D2"/>
    <w:rsid w:val="00D6771D"/>
    <w:rsid w:val="00D72D98"/>
    <w:rsid w:val="00D741D9"/>
    <w:rsid w:val="00D7555A"/>
    <w:rsid w:val="00D75EE5"/>
    <w:rsid w:val="00D7616A"/>
    <w:rsid w:val="00D91B12"/>
    <w:rsid w:val="00D91C03"/>
    <w:rsid w:val="00D9374B"/>
    <w:rsid w:val="00D9511C"/>
    <w:rsid w:val="00D97122"/>
    <w:rsid w:val="00D97736"/>
    <w:rsid w:val="00DA009F"/>
    <w:rsid w:val="00DA0D42"/>
    <w:rsid w:val="00DA1329"/>
    <w:rsid w:val="00DA4D41"/>
    <w:rsid w:val="00DA52E4"/>
    <w:rsid w:val="00DA703F"/>
    <w:rsid w:val="00DB0BB6"/>
    <w:rsid w:val="00DB1F8B"/>
    <w:rsid w:val="00DB2092"/>
    <w:rsid w:val="00DB21C5"/>
    <w:rsid w:val="00DB3F64"/>
    <w:rsid w:val="00DB583B"/>
    <w:rsid w:val="00DB5BC0"/>
    <w:rsid w:val="00DB7019"/>
    <w:rsid w:val="00DC133E"/>
    <w:rsid w:val="00DC2378"/>
    <w:rsid w:val="00DC5B6B"/>
    <w:rsid w:val="00DC6773"/>
    <w:rsid w:val="00DC77C6"/>
    <w:rsid w:val="00DD094C"/>
    <w:rsid w:val="00DD1706"/>
    <w:rsid w:val="00DD709F"/>
    <w:rsid w:val="00DE153F"/>
    <w:rsid w:val="00DE3579"/>
    <w:rsid w:val="00DE52F7"/>
    <w:rsid w:val="00DE5FBE"/>
    <w:rsid w:val="00DE6DB3"/>
    <w:rsid w:val="00DF0129"/>
    <w:rsid w:val="00DF52DF"/>
    <w:rsid w:val="00DF5E67"/>
    <w:rsid w:val="00DF65E6"/>
    <w:rsid w:val="00DF6F83"/>
    <w:rsid w:val="00E00E8D"/>
    <w:rsid w:val="00E01959"/>
    <w:rsid w:val="00E027FF"/>
    <w:rsid w:val="00E03013"/>
    <w:rsid w:val="00E03F9A"/>
    <w:rsid w:val="00E051C8"/>
    <w:rsid w:val="00E0684A"/>
    <w:rsid w:val="00E1184A"/>
    <w:rsid w:val="00E12B25"/>
    <w:rsid w:val="00E12F20"/>
    <w:rsid w:val="00E13057"/>
    <w:rsid w:val="00E16E8F"/>
    <w:rsid w:val="00E201C5"/>
    <w:rsid w:val="00E20A5E"/>
    <w:rsid w:val="00E20E5D"/>
    <w:rsid w:val="00E27406"/>
    <w:rsid w:val="00E27A6F"/>
    <w:rsid w:val="00E27D2C"/>
    <w:rsid w:val="00E31C10"/>
    <w:rsid w:val="00E33E55"/>
    <w:rsid w:val="00E40578"/>
    <w:rsid w:val="00E412E0"/>
    <w:rsid w:val="00E4149E"/>
    <w:rsid w:val="00E41A65"/>
    <w:rsid w:val="00E42B4D"/>
    <w:rsid w:val="00E42CDF"/>
    <w:rsid w:val="00E43D92"/>
    <w:rsid w:val="00E440B4"/>
    <w:rsid w:val="00E44170"/>
    <w:rsid w:val="00E45DE8"/>
    <w:rsid w:val="00E509D7"/>
    <w:rsid w:val="00E528F3"/>
    <w:rsid w:val="00E52B86"/>
    <w:rsid w:val="00E54814"/>
    <w:rsid w:val="00E54A45"/>
    <w:rsid w:val="00E652D9"/>
    <w:rsid w:val="00E673E4"/>
    <w:rsid w:val="00E72D13"/>
    <w:rsid w:val="00E85785"/>
    <w:rsid w:val="00E9360F"/>
    <w:rsid w:val="00EA2419"/>
    <w:rsid w:val="00EA2D2B"/>
    <w:rsid w:val="00EA3F3A"/>
    <w:rsid w:val="00EA7186"/>
    <w:rsid w:val="00EA7224"/>
    <w:rsid w:val="00EA7B90"/>
    <w:rsid w:val="00EB060A"/>
    <w:rsid w:val="00EB139E"/>
    <w:rsid w:val="00EB1608"/>
    <w:rsid w:val="00EB334C"/>
    <w:rsid w:val="00EB3863"/>
    <w:rsid w:val="00EB390E"/>
    <w:rsid w:val="00EB6BF0"/>
    <w:rsid w:val="00EB75AF"/>
    <w:rsid w:val="00EB772C"/>
    <w:rsid w:val="00EC2E57"/>
    <w:rsid w:val="00EC6839"/>
    <w:rsid w:val="00EC749F"/>
    <w:rsid w:val="00EC75CB"/>
    <w:rsid w:val="00ED11A3"/>
    <w:rsid w:val="00ED152C"/>
    <w:rsid w:val="00ED209D"/>
    <w:rsid w:val="00ED629A"/>
    <w:rsid w:val="00EE153E"/>
    <w:rsid w:val="00EE1A55"/>
    <w:rsid w:val="00EF01CC"/>
    <w:rsid w:val="00EF15DD"/>
    <w:rsid w:val="00EF3096"/>
    <w:rsid w:val="00EF409C"/>
    <w:rsid w:val="00F031E7"/>
    <w:rsid w:val="00F1399C"/>
    <w:rsid w:val="00F14E87"/>
    <w:rsid w:val="00F1548D"/>
    <w:rsid w:val="00F15496"/>
    <w:rsid w:val="00F15955"/>
    <w:rsid w:val="00F15A99"/>
    <w:rsid w:val="00F17830"/>
    <w:rsid w:val="00F2232C"/>
    <w:rsid w:val="00F22D86"/>
    <w:rsid w:val="00F2363E"/>
    <w:rsid w:val="00F24A9E"/>
    <w:rsid w:val="00F250AD"/>
    <w:rsid w:val="00F30D55"/>
    <w:rsid w:val="00F30E3C"/>
    <w:rsid w:val="00F30E4E"/>
    <w:rsid w:val="00F31503"/>
    <w:rsid w:val="00F36DBE"/>
    <w:rsid w:val="00F4124B"/>
    <w:rsid w:val="00F429C2"/>
    <w:rsid w:val="00F47CF3"/>
    <w:rsid w:val="00F5168F"/>
    <w:rsid w:val="00F51B6D"/>
    <w:rsid w:val="00F528D8"/>
    <w:rsid w:val="00F54927"/>
    <w:rsid w:val="00F54982"/>
    <w:rsid w:val="00F55470"/>
    <w:rsid w:val="00F56A52"/>
    <w:rsid w:val="00F627C1"/>
    <w:rsid w:val="00F63BEF"/>
    <w:rsid w:val="00F671C5"/>
    <w:rsid w:val="00F67B3F"/>
    <w:rsid w:val="00F72C8F"/>
    <w:rsid w:val="00F84C9C"/>
    <w:rsid w:val="00F87CA1"/>
    <w:rsid w:val="00F87E5B"/>
    <w:rsid w:val="00F90BE3"/>
    <w:rsid w:val="00F9151B"/>
    <w:rsid w:val="00F93F43"/>
    <w:rsid w:val="00F94CF8"/>
    <w:rsid w:val="00F95DB6"/>
    <w:rsid w:val="00F9784B"/>
    <w:rsid w:val="00FA1E68"/>
    <w:rsid w:val="00FA666E"/>
    <w:rsid w:val="00FB3B71"/>
    <w:rsid w:val="00FB5460"/>
    <w:rsid w:val="00FB5CA4"/>
    <w:rsid w:val="00FC03BA"/>
    <w:rsid w:val="00FC1B27"/>
    <w:rsid w:val="00FC1BE0"/>
    <w:rsid w:val="00FC3AA7"/>
    <w:rsid w:val="00FC4FE3"/>
    <w:rsid w:val="00FD0279"/>
    <w:rsid w:val="00FD1BB1"/>
    <w:rsid w:val="00FD4962"/>
    <w:rsid w:val="00FD508D"/>
    <w:rsid w:val="00FD6F08"/>
    <w:rsid w:val="00FD7AA3"/>
    <w:rsid w:val="00FE1BA4"/>
    <w:rsid w:val="00FE2539"/>
    <w:rsid w:val="00FE4DED"/>
    <w:rsid w:val="00FE7908"/>
    <w:rsid w:val="00FE7FFE"/>
    <w:rsid w:val="00FF370A"/>
    <w:rsid w:val="00FF4709"/>
    <w:rsid w:val="00FF523D"/>
    <w:rsid w:val="00FF613F"/>
    <w:rsid w:val="00FF78E4"/>
    <w:rsid w:val="07A102A0"/>
    <w:rsid w:val="0DF68286"/>
    <w:rsid w:val="10FAB923"/>
    <w:rsid w:val="138537EB"/>
    <w:rsid w:val="27CE5C7E"/>
    <w:rsid w:val="31EB1919"/>
    <w:rsid w:val="6AA045A4"/>
    <w:rsid w:val="7CF28D83"/>
    <w:rsid w:val="7E3A4B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A77B12"/>
  <w15:docId w15:val="{97470297-FA72-4E36-A1A0-F2F675654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sz w:val="24"/>
      <w:szCs w:val="24"/>
    </w:rPr>
  </w:style>
  <w:style w:type="paragraph" w:styleId="Heading1">
    <w:name w:val="heading 1"/>
    <w:basedOn w:val="Normal"/>
    <w:next w:val="Normal"/>
    <w:link w:val="Heading1Char"/>
    <w:uiPriority w:val="9"/>
    <w:qFormat/>
    <w:rsid w:val="0050662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0662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6">
    <w:name w:val="heading 6"/>
    <w:basedOn w:val="Normal"/>
    <w:link w:val="Heading6Char"/>
    <w:uiPriority w:val="9"/>
    <w:qFormat/>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strike w:val="0"/>
      <w:dstrike w:val="0"/>
      <w:color w:val="000000"/>
      <w:u w:val="none"/>
      <w:effect w:val="none"/>
    </w:rPr>
  </w:style>
  <w:style w:type="character" w:styleId="FollowedHyperlink">
    <w:name w:val="FollowedHyperlink"/>
    <w:basedOn w:val="DefaultParagraphFont"/>
    <w:uiPriority w:val="99"/>
    <w:semiHidden/>
    <w:unhideWhenUsed/>
    <w:rPr>
      <w:strike w:val="0"/>
      <w:dstrike w:val="0"/>
      <w:color w:val="000000"/>
      <w:u w:val="none"/>
      <w:effect w:val="none"/>
    </w:rPr>
  </w:style>
  <w:style w:type="paragraph" w:customStyle="1" w:styleId="msonormal0">
    <w:name w:val="msonormal"/>
    <w:basedOn w:val="Normal"/>
    <w:pPr>
      <w:spacing w:after="150"/>
    </w:pPr>
  </w:style>
  <w:style w:type="paragraph" w:customStyle="1" w:styleId="right-rotate">
    <w:name w:val="right-rotate"/>
    <w:basedOn w:val="Normal"/>
    <w:pPr>
      <w:spacing w:before="100" w:beforeAutospacing="1" w:after="100" w:afterAutospacing="1"/>
    </w:pPr>
  </w:style>
  <w:style w:type="paragraph" w:customStyle="1" w:styleId="left-rotate">
    <w:name w:val="left-rotate"/>
    <w:basedOn w:val="Normal"/>
    <w:pPr>
      <w:spacing w:before="100" w:beforeAutospacing="1" w:after="100" w:afterAutospacing="1"/>
    </w:p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pPr>
      <w:spacing w:after="150"/>
    </w:pPr>
  </w:style>
  <w:style w:type="paragraph" w:customStyle="1" w:styleId="navbar">
    <w:name w:val="navbar"/>
    <w:basedOn w:val="Normal"/>
    <w:pPr>
      <w:spacing w:before="100" w:beforeAutospacing="1" w:after="100" w:afterAutospacing="1"/>
    </w:pPr>
    <w:rPr>
      <w:vanish/>
    </w:rPr>
  </w:style>
  <w:style w:type="paragraph" w:customStyle="1" w:styleId="sidebar-nav">
    <w:name w:val="sidebar-nav"/>
    <w:basedOn w:val="Normal"/>
    <w:pPr>
      <w:spacing w:before="100" w:beforeAutospacing="1" w:after="100" w:afterAutospacing="1"/>
    </w:pPr>
    <w:rPr>
      <w:vanish/>
    </w:rPr>
  </w:style>
  <w:style w:type="paragraph" w:customStyle="1" w:styleId="nom-title">
    <w:name w:val="nom-title"/>
    <w:basedOn w:val="Normal"/>
    <w:pPr>
      <w:spacing w:before="315" w:after="100" w:afterAutospacing="1" w:line="330" w:lineRule="atLeast"/>
      <w:jc w:val="center"/>
    </w:pPr>
    <w:rPr>
      <w:caps/>
      <w:color w:val="2E3B52"/>
      <w:sz w:val="17"/>
      <w:szCs w:val="17"/>
    </w:rPr>
  </w:style>
  <w:style w:type="paragraph" w:customStyle="1" w:styleId="nom-bottom-author">
    <w:name w:val="nom-bottom-author"/>
    <w:basedOn w:val="Normal"/>
    <w:pPr>
      <w:spacing w:before="1050" w:after="100" w:afterAutospacing="1"/>
    </w:pPr>
  </w:style>
  <w:style w:type="paragraph" w:customStyle="1" w:styleId="uk-text-center">
    <w:name w:val="uk-text-center"/>
    <w:basedOn w:val="Normal"/>
    <w:pPr>
      <w:spacing w:before="100" w:beforeAutospacing="1" w:after="100" w:afterAutospacing="1"/>
      <w:jc w:val="center"/>
    </w:pPr>
  </w:style>
  <w:style w:type="paragraph" w:customStyle="1" w:styleId="w-100">
    <w:name w:val="w-100"/>
    <w:basedOn w:val="Normal"/>
    <w:pPr>
      <w:spacing w:before="100" w:beforeAutospacing="1" w:after="100" w:afterAutospacing="1"/>
    </w:pPr>
  </w:style>
  <w:style w:type="paragraph" w:customStyle="1" w:styleId="w-50">
    <w:name w:val="w-50"/>
    <w:basedOn w:val="Normal"/>
    <w:pPr>
      <w:spacing w:before="100" w:beforeAutospacing="1" w:after="100" w:afterAutospacing="1"/>
    </w:pPr>
  </w:style>
  <w:style w:type="paragraph" w:customStyle="1" w:styleId="Title1">
    <w:name w:val="Title1"/>
    <w:basedOn w:val="Normal"/>
    <w:pPr>
      <w:spacing w:before="100" w:beforeAutospacing="1" w:after="100" w:afterAutospacing="1"/>
    </w:pPr>
  </w:style>
  <w:style w:type="paragraph" w:customStyle="1" w:styleId="uk-accordion-title">
    <w:name w:val="uk-accordion-title"/>
    <w:basedOn w:val="Normal"/>
    <w:pPr>
      <w:spacing w:before="100" w:beforeAutospacing="1" w:after="100" w:afterAutospacing="1"/>
    </w:pPr>
  </w:style>
  <w:style w:type="paragraph" w:customStyle="1" w:styleId="title10">
    <w:name w:val="title1"/>
    <w:basedOn w:val="Normal"/>
    <w:pPr>
      <w:spacing w:line="330" w:lineRule="atLeast"/>
      <w:jc w:val="center"/>
    </w:pPr>
    <w:rPr>
      <w:b/>
      <w:bCs/>
      <w:caps/>
      <w:color w:val="2E3B52"/>
      <w:sz w:val="21"/>
      <w:szCs w:val="21"/>
    </w:rPr>
  </w:style>
  <w:style w:type="paragraph" w:customStyle="1" w:styleId="uk-accordion-title1">
    <w:name w:val="uk-accordion-title1"/>
    <w:basedOn w:val="Normal"/>
    <w:pPr>
      <w:spacing w:after="150" w:line="210" w:lineRule="atLeast"/>
    </w:pPr>
    <w:rPr>
      <w:b/>
      <w:bCs/>
      <w:color w:val="2E3B52"/>
      <w:sz w:val="17"/>
      <w:szCs w:val="17"/>
    </w:rPr>
  </w:style>
  <w:style w:type="paragraph" w:styleId="ListParagraph">
    <w:name w:val="List Paragraph"/>
    <w:aliases w:val="IBL List Paragraph,List Paragraph1,Дэд гарчиг,Bullets,List Paragraph Num,Colorful List - Accent 11,Subtitle1,Subtitle11,Subtitle111,Subtitle1111,Subtitle11111,Subtitle2,Paragraph,AusAID List Paragraph,Figure Title,List Paragraph 1"/>
    <w:basedOn w:val="Normal"/>
    <w:link w:val="ListParagraphChar"/>
    <w:uiPriority w:val="34"/>
    <w:qFormat/>
    <w:rsid w:val="0091010B"/>
    <w:pPr>
      <w:ind w:left="720"/>
      <w:contextualSpacing/>
    </w:pPr>
  </w:style>
  <w:style w:type="character" w:customStyle="1" w:styleId="ListParagraphChar">
    <w:name w:val="List Paragraph Char"/>
    <w:aliases w:val="IBL List Paragraph Char,List Paragraph1 Char,Дэд гарчиг Char,Bullets Char,List Paragraph Num Char,Colorful List - Accent 11 Char,Subtitle1 Char,Subtitle11 Char,Subtitle111 Char,Subtitle1111 Char,Subtitle11111 Char,Subtitle2 Char"/>
    <w:link w:val="ListParagraph"/>
    <w:uiPriority w:val="34"/>
    <w:qFormat/>
    <w:locked/>
    <w:rsid w:val="008966B7"/>
    <w:rPr>
      <w:rFonts w:eastAsiaTheme="minorEastAsia"/>
      <w:sz w:val="24"/>
      <w:szCs w:val="24"/>
    </w:rPr>
  </w:style>
  <w:style w:type="character" w:customStyle="1" w:styleId="normaltextrun">
    <w:name w:val="normaltextrun"/>
    <w:basedOn w:val="DefaultParagraphFont"/>
    <w:rsid w:val="00572CF0"/>
  </w:style>
  <w:style w:type="paragraph" w:styleId="BalloonText">
    <w:name w:val="Balloon Text"/>
    <w:basedOn w:val="Normal"/>
    <w:link w:val="BalloonTextChar"/>
    <w:uiPriority w:val="99"/>
    <w:semiHidden/>
    <w:unhideWhenUsed/>
    <w:rsid w:val="00F51B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1B6D"/>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F51B6D"/>
    <w:rPr>
      <w:sz w:val="16"/>
      <w:szCs w:val="16"/>
    </w:rPr>
  </w:style>
  <w:style w:type="paragraph" w:styleId="CommentText">
    <w:name w:val="annotation text"/>
    <w:basedOn w:val="Normal"/>
    <w:link w:val="CommentTextChar"/>
    <w:uiPriority w:val="99"/>
    <w:semiHidden/>
    <w:unhideWhenUsed/>
    <w:rsid w:val="00F51B6D"/>
    <w:rPr>
      <w:sz w:val="20"/>
      <w:szCs w:val="20"/>
    </w:rPr>
  </w:style>
  <w:style w:type="character" w:customStyle="1" w:styleId="CommentTextChar">
    <w:name w:val="Comment Text Char"/>
    <w:basedOn w:val="DefaultParagraphFont"/>
    <w:link w:val="CommentText"/>
    <w:uiPriority w:val="99"/>
    <w:semiHidden/>
    <w:rsid w:val="00F51B6D"/>
    <w:rPr>
      <w:rFonts w:eastAsiaTheme="minorEastAsia"/>
    </w:rPr>
  </w:style>
  <w:style w:type="paragraph" w:styleId="CommentSubject">
    <w:name w:val="annotation subject"/>
    <w:basedOn w:val="CommentText"/>
    <w:next w:val="CommentText"/>
    <w:link w:val="CommentSubjectChar"/>
    <w:uiPriority w:val="99"/>
    <w:semiHidden/>
    <w:unhideWhenUsed/>
    <w:rsid w:val="00F51B6D"/>
    <w:rPr>
      <w:b/>
      <w:bCs/>
    </w:rPr>
  </w:style>
  <w:style w:type="character" w:customStyle="1" w:styleId="CommentSubjectChar">
    <w:name w:val="Comment Subject Char"/>
    <w:basedOn w:val="CommentTextChar"/>
    <w:link w:val="CommentSubject"/>
    <w:uiPriority w:val="99"/>
    <w:semiHidden/>
    <w:rsid w:val="00F51B6D"/>
    <w:rPr>
      <w:rFonts w:eastAsiaTheme="minorEastAsia"/>
      <w:b/>
      <w:bCs/>
    </w:rPr>
  </w:style>
  <w:style w:type="paragraph" w:styleId="Revision">
    <w:name w:val="Revision"/>
    <w:hidden/>
    <w:uiPriority w:val="99"/>
    <w:semiHidden/>
    <w:rsid w:val="006C12C9"/>
    <w:rPr>
      <w:rFonts w:eastAsiaTheme="minorEastAsia"/>
      <w:sz w:val="24"/>
      <w:szCs w:val="24"/>
    </w:rPr>
  </w:style>
  <w:style w:type="paragraph" w:styleId="NoSpacing">
    <w:name w:val="No Spacing"/>
    <w:link w:val="NoSpacingChar"/>
    <w:uiPriority w:val="1"/>
    <w:qFormat/>
    <w:rsid w:val="0050662A"/>
    <w:rPr>
      <w:rFonts w:ascii="Calibri" w:eastAsia="Calibri" w:hAnsi="Calibri"/>
      <w:color w:val="44546A"/>
    </w:rPr>
  </w:style>
  <w:style w:type="character" w:customStyle="1" w:styleId="NoSpacingChar">
    <w:name w:val="No Spacing Char"/>
    <w:link w:val="NoSpacing"/>
    <w:uiPriority w:val="1"/>
    <w:locked/>
    <w:rsid w:val="0050662A"/>
    <w:rPr>
      <w:rFonts w:ascii="Calibri" w:eastAsia="Calibri" w:hAnsi="Calibri"/>
      <w:color w:val="44546A"/>
    </w:rPr>
  </w:style>
  <w:style w:type="character" w:customStyle="1" w:styleId="Heading1Char">
    <w:name w:val="Heading 1 Char"/>
    <w:basedOn w:val="DefaultParagraphFont"/>
    <w:link w:val="Heading1"/>
    <w:uiPriority w:val="9"/>
    <w:rsid w:val="0050662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0662A"/>
    <w:rPr>
      <w:rFonts w:asciiTheme="majorHAnsi" w:eastAsiaTheme="majorEastAsia" w:hAnsiTheme="majorHAnsi" w:cstheme="majorBidi"/>
      <w:color w:val="2F5496" w:themeColor="accent1" w:themeShade="BF"/>
      <w:sz w:val="26"/>
      <w:szCs w:val="26"/>
    </w:rPr>
  </w:style>
  <w:style w:type="character" w:customStyle="1" w:styleId="apple-tab-span">
    <w:name w:val="apple-tab-span"/>
    <w:basedOn w:val="DefaultParagraphFont"/>
    <w:rsid w:val="0050662A"/>
  </w:style>
  <w:style w:type="table" w:styleId="TableGrid">
    <w:name w:val="Table Grid"/>
    <w:basedOn w:val="TableNormal"/>
    <w:uiPriority w:val="39"/>
    <w:rsid w:val="0050662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0662A"/>
    <w:pPr>
      <w:spacing w:line="259" w:lineRule="auto"/>
      <w:outlineLvl w:val="9"/>
    </w:pPr>
  </w:style>
  <w:style w:type="paragraph" w:styleId="TOC1">
    <w:name w:val="toc 1"/>
    <w:basedOn w:val="Normal"/>
    <w:next w:val="Normal"/>
    <w:autoRedefine/>
    <w:uiPriority w:val="39"/>
    <w:unhideWhenUsed/>
    <w:rsid w:val="0050662A"/>
    <w:pPr>
      <w:tabs>
        <w:tab w:val="right" w:leader="dot" w:pos="9016"/>
      </w:tabs>
      <w:spacing w:after="100" w:line="276" w:lineRule="auto"/>
      <w:jc w:val="both"/>
    </w:pPr>
    <w:rPr>
      <w:rFonts w:ascii="Arial" w:eastAsiaTheme="minorHAnsi" w:hAnsi="Arial" w:cs="Arial"/>
      <w:noProof/>
      <w:color w:val="000000" w:themeColor="text1"/>
      <w:sz w:val="22"/>
      <w:szCs w:val="22"/>
      <w:lang w:val="mn-MN" w:bidi="mn-Mong-CN"/>
    </w:rPr>
  </w:style>
  <w:style w:type="paragraph" w:styleId="TOC2">
    <w:name w:val="toc 2"/>
    <w:basedOn w:val="Normal"/>
    <w:next w:val="Normal"/>
    <w:autoRedefine/>
    <w:uiPriority w:val="39"/>
    <w:unhideWhenUsed/>
    <w:rsid w:val="0050662A"/>
    <w:pPr>
      <w:tabs>
        <w:tab w:val="right" w:leader="dot" w:pos="9016"/>
      </w:tabs>
      <w:spacing w:after="100" w:line="259" w:lineRule="auto"/>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50662A"/>
    <w:pPr>
      <w:tabs>
        <w:tab w:val="center" w:pos="4680"/>
        <w:tab w:val="right" w:pos="9360"/>
      </w:tabs>
    </w:pPr>
    <w:rPr>
      <w:rFonts w:eastAsia="Calibri"/>
      <w:szCs w:val="22"/>
    </w:rPr>
  </w:style>
  <w:style w:type="character" w:customStyle="1" w:styleId="HeaderChar">
    <w:name w:val="Header Char"/>
    <w:basedOn w:val="DefaultParagraphFont"/>
    <w:link w:val="Header"/>
    <w:uiPriority w:val="99"/>
    <w:rsid w:val="0050662A"/>
    <w:rPr>
      <w:rFonts w:eastAsia="Calibri"/>
      <w:sz w:val="24"/>
      <w:szCs w:val="22"/>
    </w:rPr>
  </w:style>
  <w:style w:type="paragraph" w:styleId="Footer">
    <w:name w:val="footer"/>
    <w:basedOn w:val="Normal"/>
    <w:link w:val="FooterChar"/>
    <w:uiPriority w:val="99"/>
    <w:unhideWhenUsed/>
    <w:rsid w:val="0050662A"/>
    <w:pPr>
      <w:tabs>
        <w:tab w:val="center" w:pos="4680"/>
        <w:tab w:val="right" w:pos="9360"/>
      </w:tabs>
    </w:pPr>
    <w:rPr>
      <w:rFonts w:eastAsia="Calibri"/>
      <w:szCs w:val="22"/>
    </w:rPr>
  </w:style>
  <w:style w:type="character" w:customStyle="1" w:styleId="FooterChar">
    <w:name w:val="Footer Char"/>
    <w:basedOn w:val="DefaultParagraphFont"/>
    <w:link w:val="Footer"/>
    <w:uiPriority w:val="99"/>
    <w:rsid w:val="0050662A"/>
    <w:rPr>
      <w:rFonts w:eastAsia="Calibri"/>
      <w:sz w:val="24"/>
      <w:szCs w:val="22"/>
    </w:rPr>
  </w:style>
  <w:style w:type="character" w:styleId="Strong">
    <w:name w:val="Strong"/>
    <w:basedOn w:val="DefaultParagraphFont"/>
    <w:uiPriority w:val="22"/>
    <w:qFormat/>
    <w:rsid w:val="0050662A"/>
    <w:rPr>
      <w:b/>
      <w:bCs/>
    </w:rPr>
  </w:style>
  <w:style w:type="character" w:styleId="Emphasis">
    <w:name w:val="Emphasis"/>
    <w:basedOn w:val="DefaultParagraphFont"/>
    <w:uiPriority w:val="20"/>
    <w:qFormat/>
    <w:rsid w:val="0050662A"/>
    <w:rPr>
      <w:i/>
      <w:iCs/>
    </w:rPr>
  </w:style>
  <w:style w:type="paragraph" w:customStyle="1" w:styleId="msghead">
    <w:name w:val="msg_head"/>
    <w:basedOn w:val="Normal"/>
    <w:rsid w:val="0050662A"/>
    <w:pPr>
      <w:spacing w:before="100" w:beforeAutospacing="1" w:after="100" w:afterAutospacing="1"/>
    </w:pPr>
    <w:rPr>
      <w:rFonts w:eastAsia="Times New Roman"/>
    </w:rPr>
  </w:style>
  <w:style w:type="paragraph" w:styleId="Caption">
    <w:name w:val="caption"/>
    <w:basedOn w:val="Normal"/>
    <w:next w:val="Normal"/>
    <w:uiPriority w:val="35"/>
    <w:unhideWhenUsed/>
    <w:qFormat/>
    <w:rsid w:val="0050662A"/>
    <w:pPr>
      <w:spacing w:after="200"/>
    </w:pPr>
    <w:rPr>
      <w:rFonts w:eastAsia="Calibri"/>
      <w:i/>
      <w:iCs/>
      <w:color w:val="44546A" w:themeColor="text2"/>
      <w:sz w:val="18"/>
      <w:szCs w:val="18"/>
    </w:rPr>
  </w:style>
  <w:style w:type="paragraph" w:styleId="TableofFigures">
    <w:name w:val="table of figures"/>
    <w:basedOn w:val="Normal"/>
    <w:next w:val="Normal"/>
    <w:uiPriority w:val="99"/>
    <w:unhideWhenUsed/>
    <w:rsid w:val="0050662A"/>
    <w:rPr>
      <w:rFonts w:eastAsia="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244">
      <w:bodyDiv w:val="1"/>
      <w:marLeft w:val="0"/>
      <w:marRight w:val="0"/>
      <w:marTop w:val="0"/>
      <w:marBottom w:val="0"/>
      <w:divBdr>
        <w:top w:val="none" w:sz="0" w:space="0" w:color="auto"/>
        <w:left w:val="none" w:sz="0" w:space="0" w:color="auto"/>
        <w:bottom w:val="none" w:sz="0" w:space="0" w:color="auto"/>
        <w:right w:val="none" w:sz="0" w:space="0" w:color="auto"/>
      </w:divBdr>
    </w:div>
    <w:div w:id="1064913153">
      <w:bodyDiv w:val="1"/>
      <w:marLeft w:val="0"/>
      <w:marRight w:val="0"/>
      <w:marTop w:val="0"/>
      <w:marBottom w:val="0"/>
      <w:divBdr>
        <w:top w:val="none" w:sz="0" w:space="0" w:color="auto"/>
        <w:left w:val="none" w:sz="0" w:space="0" w:color="auto"/>
        <w:bottom w:val="none" w:sz="0" w:space="0" w:color="auto"/>
        <w:right w:val="none" w:sz="0" w:space="0" w:color="auto"/>
      </w:divBdr>
    </w:div>
    <w:div w:id="1140925067">
      <w:bodyDiv w:val="1"/>
      <w:marLeft w:val="0"/>
      <w:marRight w:val="0"/>
      <w:marTop w:val="0"/>
      <w:marBottom w:val="0"/>
      <w:divBdr>
        <w:top w:val="none" w:sz="0" w:space="0" w:color="auto"/>
        <w:left w:val="none" w:sz="0" w:space="0" w:color="auto"/>
        <w:bottom w:val="none" w:sz="0" w:space="0" w:color="auto"/>
        <w:right w:val="none" w:sz="0" w:space="0" w:color="auto"/>
      </w:divBdr>
    </w:div>
    <w:div w:id="1201472509">
      <w:marLeft w:val="0"/>
      <w:marRight w:val="0"/>
      <w:marTop w:val="0"/>
      <w:marBottom w:val="0"/>
      <w:divBdr>
        <w:top w:val="none" w:sz="0" w:space="0" w:color="auto"/>
        <w:left w:val="none" w:sz="0" w:space="0" w:color="auto"/>
        <w:bottom w:val="none" w:sz="0" w:space="0" w:color="auto"/>
        <w:right w:val="none" w:sz="0" w:space="0" w:color="auto"/>
      </w:divBdr>
      <w:divsChild>
        <w:div w:id="348024370">
          <w:marLeft w:val="15"/>
          <w:marRight w:val="0"/>
          <w:marTop w:val="300"/>
          <w:marBottom w:val="300"/>
          <w:divBdr>
            <w:top w:val="none" w:sz="0" w:space="0" w:color="auto"/>
            <w:left w:val="none" w:sz="0" w:space="0" w:color="auto"/>
            <w:bottom w:val="none" w:sz="0" w:space="0" w:color="auto"/>
            <w:right w:val="none" w:sz="0" w:space="0" w:color="auto"/>
          </w:divBdr>
          <w:divsChild>
            <w:div w:id="2139100178">
              <w:marLeft w:val="0"/>
              <w:marRight w:val="0"/>
              <w:marTop w:val="0"/>
              <w:marBottom w:val="0"/>
              <w:divBdr>
                <w:top w:val="none" w:sz="0" w:space="0" w:color="auto"/>
                <w:left w:val="none" w:sz="0" w:space="0" w:color="auto"/>
                <w:bottom w:val="none" w:sz="0" w:space="0" w:color="auto"/>
                <w:right w:val="none" w:sz="0" w:space="0" w:color="auto"/>
              </w:divBdr>
            </w:div>
          </w:divsChild>
        </w:div>
        <w:div w:id="1326320433">
          <w:marLeft w:val="0"/>
          <w:marRight w:val="0"/>
          <w:marTop w:val="0"/>
          <w:marBottom w:val="150"/>
          <w:divBdr>
            <w:top w:val="none" w:sz="0" w:space="0" w:color="auto"/>
            <w:left w:val="none" w:sz="0" w:space="0" w:color="auto"/>
            <w:bottom w:val="none" w:sz="0" w:space="0" w:color="auto"/>
            <w:right w:val="none" w:sz="0" w:space="0" w:color="auto"/>
          </w:divBdr>
          <w:divsChild>
            <w:div w:id="40927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09698">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6ac2e82-6d58-4877-80da-2382c159e9d4" xsi:nil="true"/>
    <lcf76f155ced4ddcb4097134ff3c332f xmlns="86bdc60b-3bb4-498c-97b6-1370c6bac81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F8EA353F29CF7409B8E0AF8423AEEBF" ma:contentTypeVersion="16" ma:contentTypeDescription="Create a new document." ma:contentTypeScope="" ma:versionID="8ee975e02b46f0add9d47c00ca36bae9">
  <xsd:schema xmlns:xsd="http://www.w3.org/2001/XMLSchema" xmlns:xs="http://www.w3.org/2001/XMLSchema" xmlns:p="http://schemas.microsoft.com/office/2006/metadata/properties" xmlns:ns2="86bdc60b-3bb4-498c-97b6-1370c6bac81b" xmlns:ns3="a6ac2e82-6d58-4877-80da-2382c159e9d4" targetNamespace="http://schemas.microsoft.com/office/2006/metadata/properties" ma:root="true" ma:fieldsID="e4154c9eb05d84648cf1971a3905359c" ns2:_="" ns3:_="">
    <xsd:import namespace="86bdc60b-3bb4-498c-97b6-1370c6bac81b"/>
    <xsd:import namespace="a6ac2e82-6d58-4877-80da-2382c159e9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bdc60b-3bb4-498c-97b6-1370c6bac8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f3fb73c-fbf9-41a6-861c-4e3b7abe6a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ac2e82-6d58-4877-80da-2382c159e9d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d3416fe-ccaa-41af-92fc-50ae4dd501a4}" ma:internalName="TaxCatchAll" ma:showField="CatchAllData" ma:web="a6ac2e82-6d58-4877-80da-2382c159e9d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6D967-3FAA-48A8-A0C4-95369B7EFB43}">
  <ds:schemaRefs>
    <ds:schemaRef ds:uri="http://schemas.microsoft.com/sharepoint/v3/contenttype/forms"/>
  </ds:schemaRefs>
</ds:datastoreItem>
</file>

<file path=customXml/itemProps2.xml><?xml version="1.0" encoding="utf-8"?>
<ds:datastoreItem xmlns:ds="http://schemas.openxmlformats.org/officeDocument/2006/customXml" ds:itemID="{B120699C-D1EC-48F0-BF0B-177FF12DB94C}">
  <ds:schemaRefs>
    <ds:schemaRef ds:uri="http://schemas.microsoft.com/office/2006/metadata/properties"/>
    <ds:schemaRef ds:uri="http://schemas.microsoft.com/office/infopath/2007/PartnerControls"/>
    <ds:schemaRef ds:uri="a6ac2e82-6d58-4877-80da-2382c159e9d4"/>
    <ds:schemaRef ds:uri="86bdc60b-3bb4-498c-97b6-1370c6bac81b"/>
  </ds:schemaRefs>
</ds:datastoreItem>
</file>

<file path=customXml/itemProps3.xml><?xml version="1.0" encoding="utf-8"?>
<ds:datastoreItem xmlns:ds="http://schemas.openxmlformats.org/officeDocument/2006/customXml" ds:itemID="{C74C0973-B73A-4B1E-8E9F-2B1F776B83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bdc60b-3bb4-498c-97b6-1370c6bac81b"/>
    <ds:schemaRef ds:uri="a6ac2e82-6d58-4877-80da-2382c159e9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1B8654-880B-4C67-AAD4-1BEBC425C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3555</Words>
  <Characters>20268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Batkhuyag</dc:creator>
  <cp:keywords/>
  <dc:description/>
  <cp:lastModifiedBy>DELL</cp:lastModifiedBy>
  <cp:revision>14</cp:revision>
  <cp:lastPrinted>2024-05-14T08:45:00Z</cp:lastPrinted>
  <dcterms:created xsi:type="dcterms:W3CDTF">2024-05-02T06:51:00Z</dcterms:created>
  <dcterms:modified xsi:type="dcterms:W3CDTF">2024-05-14T08:48:00Z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0x0101005F8EA353F29CF7409B8E0AF8423AEEBF</vt:lpwstr>
  </property>
  <property fmtid="{D5CDD505-2E9C-101B-9397-08002B2CF9AE}" pid="3" name="MediaServiceImageTags">
    <vt:lpwstr/>
  </property>
</Properties>
</file>