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7F318" w14:textId="77777777" w:rsidR="000E1545" w:rsidRPr="008359A9" w:rsidRDefault="000E1545" w:rsidP="000E1545">
      <w:pPr>
        <w:spacing w:line="276" w:lineRule="auto"/>
        <w:ind w:right="-274"/>
        <w:jc w:val="both"/>
        <w:rPr>
          <w:rFonts w:ascii="Arial" w:eastAsia="Times New Roman" w:hAnsi="Arial" w:cs="Arial"/>
          <w:bCs/>
          <w:lang w:val="mn-MN"/>
        </w:rPr>
      </w:pPr>
    </w:p>
    <w:p w14:paraId="7F9597E9" w14:textId="77777777" w:rsidR="000E1545" w:rsidRDefault="000E1545" w:rsidP="000E1545">
      <w:pPr>
        <w:spacing w:line="276" w:lineRule="auto"/>
        <w:ind w:left="360" w:right="-274"/>
        <w:jc w:val="center"/>
        <w:rPr>
          <w:rFonts w:ascii="Arial" w:eastAsia="Times New Roman" w:hAnsi="Arial" w:cs="Arial"/>
          <w:b/>
          <w:lang w:val="mn-MN"/>
        </w:rPr>
      </w:pPr>
      <w:r w:rsidRPr="008359A9">
        <w:rPr>
          <w:rFonts w:ascii="Arial" w:eastAsia="Times New Roman" w:hAnsi="Arial" w:cs="Arial"/>
          <w:b/>
          <w:lang w:val="mn-MN"/>
        </w:rPr>
        <w:t>НИЙГМИЙН ДААТГАЛЫН ТУХАЙ ХУУЛЬД ӨӨРЧЛӨЛТ ОРУУЛАХ</w:t>
      </w:r>
    </w:p>
    <w:p w14:paraId="28F1CEB1" w14:textId="77777777" w:rsidR="000E1545" w:rsidRPr="008359A9" w:rsidRDefault="000E1545" w:rsidP="000E1545">
      <w:pPr>
        <w:spacing w:line="276" w:lineRule="auto"/>
        <w:ind w:left="360" w:right="-274"/>
        <w:jc w:val="center"/>
        <w:rPr>
          <w:rFonts w:ascii="Arial" w:eastAsia="Times New Roman" w:hAnsi="Arial" w:cs="Arial"/>
          <w:b/>
          <w:lang w:val="mn-MN"/>
        </w:rPr>
      </w:pPr>
      <w:r w:rsidRPr="008359A9">
        <w:rPr>
          <w:rFonts w:ascii="Arial" w:eastAsia="Times New Roman" w:hAnsi="Arial" w:cs="Arial"/>
          <w:b/>
          <w:lang w:val="mn-MN"/>
        </w:rPr>
        <w:t>ТУХАЙ ХУУЛИЙН ТӨСЛИЙН ҮЗЭЛ БАРИМТЛАЛ</w:t>
      </w:r>
    </w:p>
    <w:p w14:paraId="5F931851" w14:textId="77777777" w:rsidR="000E1545" w:rsidRPr="008359A9" w:rsidRDefault="000E1545" w:rsidP="000E1545">
      <w:pPr>
        <w:spacing w:line="276" w:lineRule="auto"/>
        <w:jc w:val="both"/>
        <w:rPr>
          <w:rFonts w:ascii="Arial" w:eastAsia="Times New Roman" w:hAnsi="Arial" w:cs="Arial"/>
          <w:bCs/>
          <w:lang w:val="mn-MN"/>
        </w:rPr>
      </w:pPr>
    </w:p>
    <w:p w14:paraId="2918C839" w14:textId="77777777" w:rsidR="000E1545" w:rsidRPr="008359A9" w:rsidRDefault="000E1545" w:rsidP="000E1545">
      <w:pPr>
        <w:spacing w:line="276" w:lineRule="auto"/>
        <w:ind w:firstLine="567"/>
        <w:jc w:val="both"/>
        <w:rPr>
          <w:rFonts w:ascii="Arial" w:eastAsia="Times New Roman" w:hAnsi="Arial" w:cs="Arial"/>
          <w:bCs/>
          <w:lang w:val="mn-MN"/>
        </w:rPr>
      </w:pPr>
      <w:r w:rsidRPr="008359A9">
        <w:rPr>
          <w:rFonts w:ascii="Arial" w:eastAsia="Times New Roman" w:hAnsi="Arial" w:cs="Arial"/>
          <w:bCs/>
          <w:lang w:val="mn-MN"/>
        </w:rPr>
        <w:t xml:space="preserve">Монгол </w:t>
      </w:r>
      <w:r>
        <w:rPr>
          <w:rFonts w:ascii="Arial" w:eastAsia="Times New Roman" w:hAnsi="Arial" w:cs="Arial"/>
          <w:bCs/>
          <w:lang w:val="mn-MN"/>
        </w:rPr>
        <w:t>У</w:t>
      </w:r>
      <w:r w:rsidRPr="008359A9">
        <w:rPr>
          <w:rFonts w:ascii="Arial" w:eastAsia="Times New Roman" w:hAnsi="Arial" w:cs="Arial"/>
          <w:bCs/>
          <w:lang w:val="mn-MN"/>
        </w:rPr>
        <w:t xml:space="preserve">лс </w:t>
      </w:r>
      <w:r>
        <w:rPr>
          <w:rFonts w:ascii="Arial" w:eastAsia="Times New Roman" w:hAnsi="Arial" w:cs="Arial"/>
          <w:bCs/>
          <w:lang w:val="mn-MN"/>
        </w:rPr>
        <w:t>нь Олон улсын валютын сангийн</w:t>
      </w:r>
      <w:r w:rsidRPr="008359A9">
        <w:rPr>
          <w:rFonts w:ascii="Arial" w:eastAsia="Times New Roman" w:hAnsi="Arial" w:cs="Arial"/>
          <w:bCs/>
          <w:lang w:val="mn-MN"/>
        </w:rPr>
        <w:t xml:space="preserve"> өргөтгөсөн санхүүжилтийн хөтөлбөрт 2017 оноос хамрагдаж, энэхүү тохиролцооны хүрээнд зарим төрлийн татвар болон нийгмийн даатгалыг нэмэгдүүлэх үүрэг авч</w:t>
      </w:r>
      <w:r>
        <w:rPr>
          <w:rFonts w:ascii="Arial" w:eastAsia="Times New Roman" w:hAnsi="Arial" w:cs="Arial"/>
          <w:bCs/>
          <w:lang w:val="mn-MN"/>
        </w:rPr>
        <w:t>,</w:t>
      </w:r>
      <w:r w:rsidRPr="008359A9">
        <w:rPr>
          <w:rFonts w:ascii="Arial" w:eastAsia="Times New Roman" w:hAnsi="Arial" w:cs="Arial"/>
          <w:bCs/>
          <w:lang w:val="mn-MN"/>
        </w:rPr>
        <w:t xml:space="preserve"> нийгмийн даатгалын шимтгэлийг 2018 он</w:t>
      </w:r>
      <w:r>
        <w:rPr>
          <w:rFonts w:ascii="Arial" w:eastAsia="Times New Roman" w:hAnsi="Arial" w:cs="Arial"/>
          <w:bCs/>
          <w:lang w:val="mn-MN"/>
        </w:rPr>
        <w:t>д</w:t>
      </w:r>
      <w:r w:rsidRPr="008359A9">
        <w:rPr>
          <w:rFonts w:ascii="Arial" w:eastAsia="Times New Roman" w:hAnsi="Arial" w:cs="Arial"/>
          <w:bCs/>
          <w:lang w:val="mn-MN"/>
        </w:rPr>
        <w:t xml:space="preserve"> 2, 2019 он</w:t>
      </w:r>
      <w:r>
        <w:rPr>
          <w:rFonts w:ascii="Arial" w:eastAsia="Times New Roman" w:hAnsi="Arial" w:cs="Arial"/>
          <w:bCs/>
          <w:lang w:val="mn-MN"/>
        </w:rPr>
        <w:t>д</w:t>
      </w:r>
      <w:r w:rsidRPr="008359A9">
        <w:rPr>
          <w:rFonts w:ascii="Arial" w:eastAsia="Times New Roman" w:hAnsi="Arial" w:cs="Arial"/>
          <w:bCs/>
          <w:lang w:val="mn-MN"/>
        </w:rPr>
        <w:t xml:space="preserve"> 1, 2020 онд 2 хувиар өсгө</w:t>
      </w:r>
      <w:r>
        <w:rPr>
          <w:rFonts w:ascii="Arial" w:eastAsia="Times New Roman" w:hAnsi="Arial" w:cs="Arial"/>
          <w:bCs/>
          <w:lang w:val="mn-MN"/>
        </w:rPr>
        <w:t>н</w:t>
      </w:r>
      <w:r w:rsidRPr="008359A9">
        <w:rPr>
          <w:rFonts w:ascii="Arial" w:eastAsia="Times New Roman" w:hAnsi="Arial" w:cs="Arial"/>
          <w:bCs/>
          <w:lang w:val="mn-MN"/>
        </w:rPr>
        <w:t xml:space="preserve"> хуульчилсан байна. Энэ нь санхүүгийн орчинг эрүүлжүүлэх, нийгмийн даатгалын тогтолцоог бэхжүүлэхэд ач холбогдолтой гэдэг нь маргаангүй билээ. Өнөөдөр 1995 оны шинэтгэлээс өмнөх 286 мянга /одоо 56 мянга/, цэргийн албан хаагч байсан 19 мянган иргэн зэрэг зарим төрлийн даатгалын шимтгэл болох 499 тэрбум орчим төгрөгийг улсын төсвөөс санхүүжүүлж байна. </w:t>
      </w:r>
    </w:p>
    <w:p w14:paraId="36C602A8" w14:textId="77777777" w:rsidR="000E1545" w:rsidRPr="008359A9" w:rsidRDefault="000E1545" w:rsidP="000E1545">
      <w:pPr>
        <w:spacing w:line="276" w:lineRule="auto"/>
        <w:ind w:firstLine="567"/>
        <w:jc w:val="both"/>
        <w:rPr>
          <w:rFonts w:ascii="Arial" w:eastAsia="Times New Roman" w:hAnsi="Arial" w:cs="Arial"/>
          <w:bCs/>
          <w:lang w:val="mn-MN"/>
        </w:rPr>
      </w:pPr>
    </w:p>
    <w:p w14:paraId="6560B99A" w14:textId="77777777" w:rsidR="000E1545" w:rsidRPr="006C5BB2" w:rsidRDefault="000E1545" w:rsidP="000E1545">
      <w:pPr>
        <w:spacing w:line="276" w:lineRule="auto"/>
        <w:ind w:firstLine="567"/>
        <w:jc w:val="both"/>
        <w:rPr>
          <w:rFonts w:ascii="Arial" w:eastAsia="Times New Roman" w:hAnsi="Arial" w:cs="Arial"/>
          <w:b/>
          <w:lang w:val="mn-MN"/>
        </w:rPr>
      </w:pPr>
      <w:r w:rsidRPr="006C5BB2">
        <w:rPr>
          <w:rFonts w:ascii="Arial" w:eastAsia="Times New Roman" w:hAnsi="Arial" w:cs="Arial"/>
          <w:b/>
          <w:lang w:val="mn-MN"/>
        </w:rPr>
        <w:t>Нэг. Хуулийн төсөл боловсруулах болсон үндэслэл, шаардлага</w:t>
      </w:r>
    </w:p>
    <w:p w14:paraId="4ABD293A" w14:textId="77777777" w:rsidR="000E1545" w:rsidRPr="008359A9" w:rsidRDefault="000E1545" w:rsidP="000E1545">
      <w:pPr>
        <w:spacing w:line="276" w:lineRule="auto"/>
        <w:ind w:firstLine="567"/>
        <w:jc w:val="both"/>
        <w:rPr>
          <w:rFonts w:ascii="Arial" w:eastAsia="Times New Roman" w:hAnsi="Arial" w:cs="Arial"/>
          <w:bCs/>
          <w:lang w:val="mn-MN"/>
        </w:rPr>
      </w:pPr>
    </w:p>
    <w:p w14:paraId="55E37F91" w14:textId="77777777" w:rsidR="000E1545" w:rsidRPr="008359A9" w:rsidRDefault="000E1545" w:rsidP="000E1545">
      <w:pPr>
        <w:spacing w:line="276" w:lineRule="auto"/>
        <w:ind w:firstLine="567"/>
        <w:jc w:val="both"/>
        <w:rPr>
          <w:rFonts w:ascii="Arial" w:eastAsia="Times New Roman" w:hAnsi="Arial" w:cs="Arial"/>
          <w:bCs/>
          <w:lang w:val="mn-MN"/>
        </w:rPr>
      </w:pPr>
      <w:r w:rsidRPr="008359A9">
        <w:rPr>
          <w:rFonts w:ascii="Arial" w:eastAsia="Times New Roman" w:hAnsi="Arial" w:cs="Arial"/>
          <w:bCs/>
          <w:lang w:val="mn-MN"/>
        </w:rPr>
        <w:t xml:space="preserve">Гэтэл цар тахлын аюул өрнөсөн өөр олон арван аж ахуйн нэгж хаалгаа барихад хүрч, ажил эрхэлж буй хүмүүсийн ашиг орлого эрс буурснаар дээрх ачааллыг дааж явахад хүнд боллоо. Үйлдвэрчний байгууллагын тооцоолсноор 2019 оны 9 </w:t>
      </w:r>
      <w:r>
        <w:rPr>
          <w:rFonts w:ascii="Arial" w:eastAsia="Times New Roman" w:hAnsi="Arial" w:cs="Arial"/>
          <w:bCs/>
          <w:lang w:val="mn-MN"/>
        </w:rPr>
        <w:t xml:space="preserve">дүгээр </w:t>
      </w:r>
      <w:r w:rsidRPr="008359A9">
        <w:rPr>
          <w:rFonts w:ascii="Arial" w:eastAsia="Times New Roman" w:hAnsi="Arial" w:cs="Arial"/>
          <w:bCs/>
          <w:lang w:val="mn-MN"/>
        </w:rPr>
        <w:t>сарын 30-ны байдлаар 19000 аж ахуйн нэгж нийгмийн даатгалын шимтгэлийн 176 тэрбум төгрөгийн өртэй, ажиллагсдын дундаж цалин 1</w:t>
      </w:r>
      <w:r>
        <w:rPr>
          <w:rFonts w:ascii="Arial" w:eastAsia="Times New Roman" w:hAnsi="Arial" w:cs="Arial"/>
          <w:bCs/>
          <w:lang w:val="mn-MN"/>
        </w:rPr>
        <w:t xml:space="preserve"> </w:t>
      </w:r>
      <w:r w:rsidRPr="008359A9">
        <w:rPr>
          <w:rFonts w:ascii="Arial" w:eastAsia="Times New Roman" w:hAnsi="Arial" w:cs="Arial"/>
          <w:bCs/>
          <w:lang w:val="mn-MN"/>
        </w:rPr>
        <w:t>162</w:t>
      </w:r>
      <w:r>
        <w:rPr>
          <w:rFonts w:ascii="Arial" w:eastAsia="Times New Roman" w:hAnsi="Arial" w:cs="Arial"/>
          <w:bCs/>
          <w:lang w:val="mn-MN"/>
        </w:rPr>
        <w:t xml:space="preserve"> </w:t>
      </w:r>
      <w:r w:rsidRPr="008359A9">
        <w:rPr>
          <w:rFonts w:ascii="Arial" w:eastAsia="Times New Roman" w:hAnsi="Arial" w:cs="Arial"/>
          <w:bCs/>
          <w:lang w:val="mn-MN"/>
        </w:rPr>
        <w:t xml:space="preserve">200 төгрөгөөс 34.7 хувийг татвар шимтгэлд зарцуулж байна гэжээ. Цар тахлын нөхцөлд байгаа сүүлийн 1 жил гаруй хугацаанд энэ байдал улам дордлоо. Энэхүү онцгой нөхцөл байдлыг үндэслэн </w:t>
      </w:r>
      <w:r>
        <w:rPr>
          <w:rFonts w:ascii="Arial" w:eastAsia="Times New Roman" w:hAnsi="Arial" w:cs="Arial"/>
          <w:bCs/>
          <w:lang w:val="mn-MN"/>
        </w:rPr>
        <w:t>Н</w:t>
      </w:r>
      <w:r w:rsidRPr="008359A9">
        <w:rPr>
          <w:rFonts w:ascii="Arial" w:eastAsia="Times New Roman" w:hAnsi="Arial" w:cs="Arial"/>
          <w:bCs/>
          <w:lang w:val="mn-MN"/>
        </w:rPr>
        <w:t xml:space="preserve">ийгмийн даатгалын хуульд өөрчлөлт оруулж, нийгмийн даатгалын шимтгэлийг тодорхой хэмжээгээр бууруулах санал оруулж байна. </w:t>
      </w:r>
    </w:p>
    <w:p w14:paraId="13A1D44A" w14:textId="77777777" w:rsidR="000E1545" w:rsidRDefault="000E1545" w:rsidP="000E1545">
      <w:pPr>
        <w:spacing w:line="276" w:lineRule="auto"/>
        <w:ind w:firstLine="567"/>
        <w:jc w:val="both"/>
        <w:rPr>
          <w:rFonts w:ascii="Arial" w:eastAsia="Times New Roman" w:hAnsi="Arial" w:cs="Arial"/>
          <w:bCs/>
          <w:lang w:val="mn-MN"/>
        </w:rPr>
      </w:pPr>
      <w:r w:rsidRPr="008359A9">
        <w:rPr>
          <w:rFonts w:ascii="Arial" w:eastAsia="Times New Roman" w:hAnsi="Arial" w:cs="Arial"/>
          <w:bCs/>
          <w:lang w:val="mn-MN"/>
        </w:rPr>
        <w:t xml:space="preserve">Монгол </w:t>
      </w:r>
      <w:r>
        <w:rPr>
          <w:rFonts w:ascii="Arial" w:eastAsia="Times New Roman" w:hAnsi="Arial" w:cs="Arial"/>
          <w:bCs/>
          <w:lang w:val="mn-MN"/>
        </w:rPr>
        <w:t>У</w:t>
      </w:r>
      <w:r w:rsidRPr="008359A9">
        <w:rPr>
          <w:rFonts w:ascii="Arial" w:eastAsia="Times New Roman" w:hAnsi="Arial" w:cs="Arial"/>
          <w:bCs/>
          <w:lang w:val="mn-MN"/>
        </w:rPr>
        <w:t xml:space="preserve">лсын нийгмийн хамгааллын тогтолцоог шинэчлэн сайжруулах бодлогыг тодорхойлж, Монгол </w:t>
      </w:r>
      <w:r>
        <w:rPr>
          <w:rFonts w:ascii="Arial" w:eastAsia="Times New Roman" w:hAnsi="Arial" w:cs="Arial"/>
          <w:bCs/>
          <w:lang w:val="mn-MN"/>
        </w:rPr>
        <w:t>У</w:t>
      </w:r>
      <w:r w:rsidRPr="008359A9">
        <w:rPr>
          <w:rFonts w:ascii="Arial" w:eastAsia="Times New Roman" w:hAnsi="Arial" w:cs="Arial"/>
          <w:bCs/>
          <w:lang w:val="mn-MN"/>
        </w:rPr>
        <w:t>лсын Засгийн газрын 2020-2024 онд хэрэгжүүлэх үйл ажиллааны хөтөлбөрийн 2.5.5-д “цалин, хөлс тэтгэвэр, тэтгэмжийг инфляци, хөдөлмөрийн бүтээмжтэй уялдуулан үе шаттайгаар нэмэгдүүлнэ” гэсэн заалтыг хэрэгжүүлэхэд нийгмийн даатгалын шимтгэлийн өсөлт нь сөргөөр нөлөөлж байна. Улсын Их Хурлаас хууль тогтоомжийг 2024 он хүртэл боловсронгуй болгох үндсэн чиглэлд “</w:t>
      </w:r>
      <w:r>
        <w:rPr>
          <w:rFonts w:ascii="Arial" w:eastAsia="Times New Roman" w:hAnsi="Arial" w:cs="Arial"/>
          <w:bCs/>
          <w:lang w:val="mn-MN"/>
        </w:rPr>
        <w:t>Н</w:t>
      </w:r>
      <w:r w:rsidRPr="008359A9">
        <w:rPr>
          <w:rFonts w:ascii="Arial" w:eastAsia="Times New Roman" w:hAnsi="Arial" w:cs="Arial"/>
          <w:bCs/>
          <w:lang w:val="mn-MN"/>
        </w:rPr>
        <w:t xml:space="preserve">ийгмийн даатгалын тухай хуулийг шинэчлэх” төлөвлөгөөний хүрээнд уг асуудлыг шийдвэрлэх боломжтой байна. </w:t>
      </w:r>
    </w:p>
    <w:p w14:paraId="4259E2F7" w14:textId="77777777" w:rsidR="000E1545" w:rsidRPr="008359A9" w:rsidRDefault="000E1545" w:rsidP="000E1545">
      <w:pPr>
        <w:spacing w:line="276" w:lineRule="auto"/>
        <w:ind w:firstLine="567"/>
        <w:jc w:val="both"/>
        <w:rPr>
          <w:rFonts w:ascii="Arial" w:eastAsia="Times New Roman" w:hAnsi="Arial" w:cs="Arial"/>
          <w:bCs/>
          <w:lang w:val="mn-MN"/>
        </w:rPr>
      </w:pPr>
    </w:p>
    <w:p w14:paraId="0D64ED88" w14:textId="77777777" w:rsidR="000E1545" w:rsidRPr="008359A9" w:rsidRDefault="000E1545" w:rsidP="000E1545">
      <w:pPr>
        <w:spacing w:line="276" w:lineRule="auto"/>
        <w:jc w:val="both"/>
        <w:rPr>
          <w:rFonts w:ascii="Arial" w:eastAsia="Times New Roman" w:hAnsi="Arial" w:cs="Arial"/>
          <w:bCs/>
          <w:lang w:val="mn-MN"/>
        </w:rPr>
      </w:pPr>
    </w:p>
    <w:p w14:paraId="73F93F0A" w14:textId="77777777" w:rsidR="000E1545" w:rsidRDefault="000E1545" w:rsidP="000E1545">
      <w:pPr>
        <w:spacing w:line="276" w:lineRule="auto"/>
        <w:ind w:firstLine="567"/>
        <w:jc w:val="both"/>
        <w:rPr>
          <w:rFonts w:ascii="Arial" w:eastAsia="Times New Roman" w:hAnsi="Arial" w:cs="Arial"/>
          <w:b/>
          <w:lang w:val="mn-MN"/>
        </w:rPr>
      </w:pPr>
      <w:r w:rsidRPr="006C5BB2">
        <w:rPr>
          <w:rFonts w:ascii="Arial" w:eastAsia="Times New Roman" w:hAnsi="Arial" w:cs="Arial"/>
          <w:b/>
          <w:lang w:val="mn-MN"/>
        </w:rPr>
        <w:t>Хоёр. Нийгмийн даатгалын тухай хуульд өөрчлөлт оруулах тухай  хуулийн төслийн зорилго, ерөнхий бүтэц, зохицуулах харилцаа, хамрах хүрээ</w:t>
      </w:r>
    </w:p>
    <w:p w14:paraId="3BF44B29" w14:textId="77777777" w:rsidR="000E1545" w:rsidRPr="006C5BB2" w:rsidRDefault="000E1545" w:rsidP="000E1545">
      <w:pPr>
        <w:spacing w:line="276" w:lineRule="auto"/>
        <w:ind w:firstLine="567"/>
        <w:jc w:val="both"/>
        <w:rPr>
          <w:rFonts w:ascii="Arial" w:eastAsia="Times New Roman" w:hAnsi="Arial" w:cs="Arial"/>
          <w:b/>
          <w:lang w:val="mn-MN"/>
        </w:rPr>
      </w:pPr>
    </w:p>
    <w:p w14:paraId="25F4265C" w14:textId="77777777" w:rsidR="000E1545" w:rsidRPr="008359A9" w:rsidRDefault="000E1545" w:rsidP="000E1545">
      <w:pPr>
        <w:spacing w:line="276" w:lineRule="auto"/>
        <w:ind w:firstLine="567"/>
        <w:jc w:val="both"/>
        <w:rPr>
          <w:rFonts w:ascii="Arial" w:eastAsia="Times New Roman" w:hAnsi="Arial" w:cs="Arial"/>
          <w:bCs/>
          <w:lang w:val="mn-MN"/>
        </w:rPr>
      </w:pPr>
      <w:r w:rsidRPr="008359A9">
        <w:rPr>
          <w:rFonts w:ascii="Arial" w:eastAsia="Times New Roman" w:hAnsi="Arial" w:cs="Arial"/>
          <w:bCs/>
          <w:lang w:val="mn-MN"/>
        </w:rPr>
        <w:t xml:space="preserve">Нийгмийн даатгалын  тухай хуульд 2017 оны 4 </w:t>
      </w:r>
      <w:r>
        <w:rPr>
          <w:rFonts w:ascii="Arial" w:eastAsia="Times New Roman" w:hAnsi="Arial" w:cs="Arial"/>
          <w:bCs/>
          <w:lang w:val="mn-MN"/>
        </w:rPr>
        <w:t xml:space="preserve">дүгээр </w:t>
      </w:r>
      <w:r w:rsidRPr="008359A9">
        <w:rPr>
          <w:rFonts w:ascii="Arial" w:eastAsia="Times New Roman" w:hAnsi="Arial" w:cs="Arial"/>
          <w:bCs/>
          <w:lang w:val="mn-MN"/>
        </w:rPr>
        <w:t xml:space="preserve">сарын 14-нд оруулсан өөрчлөлтөөр ажил олгогчийн хөдөлмөрийн хөлсний сан түүнтэй адилтгах орлогоос төлөх шимтгэлийн хэмжээг 12.7 хувь гэснийг 11.7, даатгуулагчийн хөдөлмөрийн хөлс түүнтэй адилтгах орлогоос төлөх шимтгэлийг 12.5 хувь гэснийг 11.5 гэж, мөн зүйлийн 2 дахь хэсэгт 12.5 хувь гэснийг 11.5 болгон өөрчлөхөд даатгуулагчийн орлого дунджаар 10 орчим хувиар өсөж, аж ахуйн нэгжид очих дарамт ихээхэн багасахаар байна. Ингэснээр аж ахуйн нэгжүүд ажлын байраа хадгалах улмаар нэмэгдүүлэн тэр хэмжээгээр ажиллагсдын амьдрал дээшлэх юм. </w:t>
      </w:r>
    </w:p>
    <w:p w14:paraId="22704F52" w14:textId="77777777" w:rsidR="000E1545" w:rsidRPr="008359A9" w:rsidRDefault="000E1545" w:rsidP="000E1545">
      <w:pPr>
        <w:spacing w:line="276" w:lineRule="auto"/>
        <w:jc w:val="both"/>
        <w:rPr>
          <w:rFonts w:ascii="Arial" w:eastAsia="Times New Roman" w:hAnsi="Arial" w:cs="Arial"/>
          <w:bCs/>
          <w:lang w:val="mn-MN"/>
        </w:rPr>
      </w:pPr>
    </w:p>
    <w:p w14:paraId="499FC399" w14:textId="77777777" w:rsidR="000E1545" w:rsidRPr="006C5BB2" w:rsidRDefault="000E1545" w:rsidP="000E1545">
      <w:pPr>
        <w:spacing w:line="276" w:lineRule="auto"/>
        <w:jc w:val="both"/>
        <w:rPr>
          <w:rFonts w:ascii="Arial" w:eastAsia="Times New Roman" w:hAnsi="Arial" w:cs="Arial"/>
          <w:b/>
          <w:lang w:val="mn-MN"/>
        </w:rPr>
      </w:pPr>
      <w:r w:rsidRPr="006C5BB2">
        <w:rPr>
          <w:rFonts w:ascii="Arial" w:eastAsia="Times New Roman" w:hAnsi="Arial" w:cs="Arial"/>
          <w:b/>
          <w:lang w:val="mn-MN"/>
        </w:rPr>
        <w:lastRenderedPageBreak/>
        <w:t xml:space="preserve">       Гурав. Нийгмийн даатгалын тухай хуульд өөрчлөлт оруулах тухай хуулийн төсөл батлагдсанаар үүсч болох эдийн засаг, нийгэм, хууль зүйн үр дагаврын талаар</w:t>
      </w:r>
    </w:p>
    <w:p w14:paraId="111F9103" w14:textId="77777777" w:rsidR="000E1545" w:rsidRPr="008359A9" w:rsidRDefault="000E1545" w:rsidP="000E1545">
      <w:pPr>
        <w:spacing w:line="276" w:lineRule="auto"/>
        <w:jc w:val="both"/>
        <w:rPr>
          <w:rFonts w:ascii="Arial" w:eastAsia="Times New Roman" w:hAnsi="Arial" w:cs="Arial"/>
          <w:bCs/>
          <w:lang w:val="mn-MN"/>
        </w:rPr>
      </w:pPr>
    </w:p>
    <w:p w14:paraId="030ADE0F" w14:textId="77777777" w:rsidR="000E1545" w:rsidRPr="008359A9" w:rsidRDefault="000E1545" w:rsidP="000E1545">
      <w:pPr>
        <w:spacing w:line="276" w:lineRule="auto"/>
        <w:ind w:firstLine="720"/>
        <w:jc w:val="both"/>
        <w:rPr>
          <w:rFonts w:ascii="Arial" w:eastAsia="Times New Roman" w:hAnsi="Arial" w:cs="Arial"/>
          <w:bCs/>
          <w:lang w:val="mn-MN"/>
        </w:rPr>
      </w:pPr>
      <w:r w:rsidRPr="008359A9">
        <w:rPr>
          <w:rFonts w:ascii="Arial" w:eastAsia="Times New Roman" w:hAnsi="Arial" w:cs="Arial"/>
          <w:bCs/>
          <w:lang w:val="mn-MN"/>
        </w:rPr>
        <w:t xml:space="preserve">Нийгмийн даатгалын шимтгэлийг бууруулснаар нийгмийн даатгалын санд төсвөөс үзүүлэх дэмжлэг нь 2021 онд 94.5 тэрбум, 2022 онд 99 тэрбум төгрөгөөр нэмэгдэхээр байна. Үүнтэй холбогдуулан төрөөс шаардлагатай дэмжлэг үзүүлэхгүй бол нийгмийн даатгалын сангийн бие даасан байдалд бэрхшээл учрах тул төсвийн тодотгол хийх зайлшгүй шаардлага гарч ирнэ гэдэг нь ойлгомжтой. Цар тахлын онцгой нөхцөлд ард түмний эрх ашгийн төлөө эдгээр арга хэмжээг авах хэрэгтэй байна. </w:t>
      </w:r>
    </w:p>
    <w:p w14:paraId="52F5A13E" w14:textId="77777777" w:rsidR="000E1545" w:rsidRPr="008359A9" w:rsidRDefault="000E1545" w:rsidP="000E1545">
      <w:pPr>
        <w:spacing w:line="276" w:lineRule="auto"/>
        <w:ind w:firstLine="720"/>
        <w:jc w:val="both"/>
        <w:rPr>
          <w:rFonts w:ascii="Arial" w:eastAsia="Times New Roman" w:hAnsi="Arial" w:cs="Arial"/>
          <w:bCs/>
          <w:lang w:val="mn-MN"/>
        </w:rPr>
      </w:pPr>
      <w:r w:rsidRPr="008359A9">
        <w:rPr>
          <w:rFonts w:ascii="Arial" w:eastAsia="Times New Roman" w:hAnsi="Arial" w:cs="Arial"/>
          <w:bCs/>
          <w:lang w:val="mn-MN"/>
        </w:rPr>
        <w:t xml:space="preserve">Онцгой нөхцөл байдлын улмаас хуульд өөрчлөлт оруулах асуудлаар ОУВС-тай хэлэлцэн тохиролцож, цар тахлын улмаас эдийн засагт учирсан бэрхшээлийг даван туулсны дараа нийгмийн даатгалын сангийн бие даасан байдлыг бэхжүүлэх бодлогыг үргэлжлүүлэн хэрэгжүүлэх бололцоотой юм.Наад зах нь нийгмийн даатгалын багц хууль тэтгэврийн даатгалын тогтолцоог шинэчлэх хүртэл төслөөр дэвшүүлж байгаа бодлогыг хэрэгжүүлэх шаардлагатай байна. </w:t>
      </w:r>
    </w:p>
    <w:p w14:paraId="34379F6B" w14:textId="77777777" w:rsidR="000E1545" w:rsidRPr="008359A9" w:rsidRDefault="000E1545" w:rsidP="000E1545">
      <w:pPr>
        <w:spacing w:line="276" w:lineRule="auto"/>
        <w:jc w:val="both"/>
        <w:rPr>
          <w:rFonts w:ascii="Arial" w:eastAsia="Times New Roman" w:hAnsi="Arial" w:cs="Arial"/>
          <w:bCs/>
          <w:lang w:val="mn-MN"/>
        </w:rPr>
      </w:pPr>
    </w:p>
    <w:p w14:paraId="54EB98D2" w14:textId="77777777" w:rsidR="000E1545" w:rsidRPr="006C5BB2" w:rsidRDefault="000E1545" w:rsidP="000E1545">
      <w:pPr>
        <w:spacing w:line="276" w:lineRule="auto"/>
        <w:ind w:firstLine="720"/>
        <w:jc w:val="both"/>
        <w:rPr>
          <w:rFonts w:ascii="Arial" w:eastAsia="Times New Roman" w:hAnsi="Arial" w:cs="Arial"/>
          <w:b/>
          <w:lang w:val="mn-MN"/>
        </w:rPr>
      </w:pPr>
      <w:r w:rsidRPr="006C5BB2">
        <w:rPr>
          <w:rFonts w:ascii="Arial" w:eastAsia="Times New Roman" w:hAnsi="Arial" w:cs="Arial"/>
          <w:b/>
          <w:lang w:val="mn-MN"/>
        </w:rPr>
        <w:t>Дөрөв. Нийгмийн даатгалын тухай хуульд өөрчлөлт оруулах тухай хуулийн төсөл батлагдсантай холбогдуулан нэмэлт, өөрчлөлт орох хуулиуд</w:t>
      </w:r>
    </w:p>
    <w:p w14:paraId="6D529F08" w14:textId="77777777" w:rsidR="000E1545" w:rsidRPr="006C5BB2" w:rsidRDefault="000E1545" w:rsidP="000E1545">
      <w:pPr>
        <w:spacing w:line="276" w:lineRule="auto"/>
        <w:jc w:val="both"/>
        <w:rPr>
          <w:rFonts w:ascii="Arial" w:eastAsia="Times New Roman" w:hAnsi="Arial" w:cs="Arial"/>
          <w:b/>
          <w:lang w:val="mn-MN"/>
        </w:rPr>
      </w:pPr>
    </w:p>
    <w:p w14:paraId="15ABE195" w14:textId="77777777" w:rsidR="000E1545" w:rsidRDefault="000E1545" w:rsidP="000E1545">
      <w:pPr>
        <w:spacing w:line="276" w:lineRule="auto"/>
        <w:ind w:firstLine="720"/>
        <w:jc w:val="both"/>
        <w:rPr>
          <w:rFonts w:ascii="Arial" w:eastAsia="Times New Roman" w:hAnsi="Arial" w:cs="Arial"/>
          <w:bCs/>
          <w:color w:val="000000"/>
          <w:lang w:val="mn-MN"/>
        </w:rPr>
      </w:pPr>
      <w:r w:rsidRPr="008359A9">
        <w:rPr>
          <w:rFonts w:ascii="Arial" w:eastAsia="Times New Roman" w:hAnsi="Arial" w:cs="Arial"/>
          <w:bCs/>
          <w:color w:val="000000"/>
          <w:lang w:val="mn-MN"/>
        </w:rPr>
        <w:t xml:space="preserve">Хуулийн төсөл нь </w:t>
      </w:r>
      <w:r>
        <w:rPr>
          <w:rFonts w:ascii="Arial" w:eastAsia="Times New Roman" w:hAnsi="Arial" w:cs="Arial"/>
          <w:bCs/>
          <w:color w:val="000000"/>
          <w:lang w:val="mn-MN"/>
        </w:rPr>
        <w:t xml:space="preserve">Монгол Улсын </w:t>
      </w:r>
      <w:r w:rsidRPr="008359A9">
        <w:rPr>
          <w:rFonts w:ascii="Arial" w:eastAsia="Times New Roman" w:hAnsi="Arial" w:cs="Arial"/>
          <w:bCs/>
          <w:color w:val="000000"/>
          <w:lang w:val="mn-MN"/>
        </w:rPr>
        <w:t xml:space="preserve">Үндсэн хууль болон бусад хуульд нийцэж байгаа бөгөөд хуулийн төсөлтэй холбогдуулан Нийгмийн даатгалын тухай хуулиудыг хэрэглэх журмын тухай хуулийн 33 дугаар зүйлд шимтгэлийн хэмжээг шат дараалалтай нэмэгдүүлэх утгатай хэсгийг хасаж бидний оруулж байгаа төслийн 1 дүгээр зүйлтэй нийцүүлэн өөрчлөх төсөл боловсрууллаа. Дээр дурдсан шаардлагын дагуу улсын төсвийн тодотголыг төсөв хэлэлцэх тусгай журмын дагуу зохион байгуулна. </w:t>
      </w:r>
    </w:p>
    <w:p w14:paraId="7DF9C55A" w14:textId="77777777" w:rsidR="000E1545" w:rsidRPr="008359A9" w:rsidRDefault="000E1545" w:rsidP="000E1545">
      <w:pPr>
        <w:spacing w:line="276" w:lineRule="auto"/>
        <w:ind w:firstLine="720"/>
        <w:jc w:val="both"/>
        <w:rPr>
          <w:rFonts w:ascii="Arial" w:eastAsia="Times New Roman" w:hAnsi="Arial" w:cs="Arial"/>
          <w:bCs/>
          <w:lang w:val="mn-MN"/>
        </w:rPr>
      </w:pPr>
    </w:p>
    <w:p w14:paraId="7214FEAF" w14:textId="77777777" w:rsidR="000E1545" w:rsidRDefault="000E1545" w:rsidP="000E1545">
      <w:pPr>
        <w:spacing w:line="276" w:lineRule="auto"/>
        <w:jc w:val="both"/>
        <w:rPr>
          <w:rFonts w:ascii="Arial" w:hAnsi="Arial" w:cs="Arial"/>
          <w:bCs/>
          <w:lang w:val="mn-MN"/>
        </w:rPr>
      </w:pPr>
      <w:r w:rsidRPr="008359A9">
        <w:rPr>
          <w:rFonts w:ascii="Arial" w:hAnsi="Arial" w:cs="Arial"/>
          <w:bCs/>
          <w:lang w:val="mn-MN"/>
        </w:rPr>
        <w:t xml:space="preserve">                                             </w:t>
      </w:r>
    </w:p>
    <w:p w14:paraId="2A7B7C7B" w14:textId="77777777" w:rsidR="000E1545" w:rsidRPr="008359A9" w:rsidRDefault="000E1545" w:rsidP="000E1545">
      <w:pPr>
        <w:spacing w:line="276" w:lineRule="auto"/>
        <w:jc w:val="center"/>
        <w:rPr>
          <w:rFonts w:ascii="Arial" w:hAnsi="Arial" w:cs="Arial"/>
          <w:bCs/>
          <w:lang w:val="mn-MN"/>
        </w:rPr>
      </w:pPr>
      <w:r w:rsidRPr="008359A9">
        <w:rPr>
          <w:rFonts w:ascii="Arial" w:hAnsi="Arial" w:cs="Arial"/>
          <w:bCs/>
          <w:lang w:val="mn-MN"/>
        </w:rPr>
        <w:t>ХУУЛЬ САНААЧЛАГЧ</w:t>
      </w:r>
    </w:p>
    <w:p w14:paraId="5E634CBB" w14:textId="77777777" w:rsidR="000E1545" w:rsidRPr="008359A9" w:rsidRDefault="000E1545" w:rsidP="000E1545">
      <w:pPr>
        <w:spacing w:line="276" w:lineRule="auto"/>
        <w:ind w:right="-274"/>
        <w:jc w:val="both"/>
        <w:rPr>
          <w:rFonts w:ascii="Arial" w:eastAsia="Times New Roman" w:hAnsi="Arial" w:cs="Arial"/>
          <w:bCs/>
          <w:lang w:val="mn-MN"/>
        </w:rPr>
      </w:pPr>
    </w:p>
    <w:p w14:paraId="228377CE" w14:textId="77777777" w:rsidR="000E1545" w:rsidRDefault="000E1545" w:rsidP="000E1545">
      <w:pPr>
        <w:spacing w:line="360" w:lineRule="auto"/>
        <w:jc w:val="both"/>
        <w:rPr>
          <w:rFonts w:ascii="Arial" w:hAnsi="Arial" w:cs="Arial"/>
          <w:bCs/>
          <w:lang w:val="mn-MN"/>
        </w:rPr>
      </w:pPr>
      <w:r w:rsidRPr="008359A9">
        <w:rPr>
          <w:rFonts w:ascii="Arial" w:eastAsia="Times New Roman" w:hAnsi="Arial" w:cs="Arial"/>
          <w:bCs/>
          <w:lang w:val="mn-MN"/>
        </w:rPr>
        <w:t xml:space="preserve">                                                          </w:t>
      </w:r>
      <w:r w:rsidRPr="008359A9">
        <w:rPr>
          <w:rFonts w:ascii="Arial" w:hAnsi="Arial" w:cs="Arial"/>
          <w:bCs/>
          <w:lang w:val="mn-MN"/>
        </w:rPr>
        <w:t>--- оОо ---</w:t>
      </w:r>
    </w:p>
    <w:p w14:paraId="2897D375" w14:textId="77777777" w:rsidR="000E1545" w:rsidRDefault="000E1545" w:rsidP="000E1545">
      <w:pPr>
        <w:spacing w:line="360" w:lineRule="auto"/>
        <w:jc w:val="both"/>
        <w:rPr>
          <w:rFonts w:ascii="Arial" w:hAnsi="Arial" w:cs="Arial"/>
          <w:sz w:val="20"/>
          <w:szCs w:val="20"/>
          <w:lang w:val="mn-MN"/>
        </w:rPr>
      </w:pPr>
    </w:p>
    <w:p w14:paraId="6397FD21" w14:textId="77777777" w:rsidR="000E1545" w:rsidRDefault="000E1545" w:rsidP="000E1545">
      <w:pPr>
        <w:spacing w:line="360" w:lineRule="auto"/>
        <w:jc w:val="both"/>
        <w:rPr>
          <w:rFonts w:ascii="Arial" w:hAnsi="Arial" w:cs="Arial"/>
          <w:sz w:val="20"/>
          <w:szCs w:val="20"/>
          <w:lang w:val="mn-MN"/>
        </w:rPr>
      </w:pPr>
    </w:p>
    <w:p w14:paraId="58D6BBB8" w14:textId="77777777" w:rsidR="000E1545" w:rsidRDefault="000E1545" w:rsidP="000E1545">
      <w:pPr>
        <w:jc w:val="center"/>
        <w:rPr>
          <w:rFonts w:ascii="Arial" w:eastAsia="DengXian" w:hAnsi="Arial" w:cs="Arial"/>
          <w:lang w:val="mn-MN"/>
        </w:rPr>
      </w:pPr>
      <w:r>
        <w:rPr>
          <w:rFonts w:ascii="Arial" w:eastAsia="DengXian" w:hAnsi="Arial" w:cs="Arial"/>
          <w:lang w:val="mn-MN"/>
        </w:rPr>
        <w:t xml:space="preserve">                                                                                МОНГОЛ УЛСЫН САЙД, ЗАСГИЙН</w:t>
      </w:r>
    </w:p>
    <w:p w14:paraId="40EC6ECA" w14:textId="77777777" w:rsidR="000E1545" w:rsidRDefault="000E1545" w:rsidP="000E1545">
      <w:pPr>
        <w:jc w:val="center"/>
        <w:rPr>
          <w:rFonts w:ascii="Arial" w:eastAsia="DengXian" w:hAnsi="Arial" w:cs="Arial"/>
          <w:lang w:val="mn-MN"/>
        </w:rPr>
      </w:pPr>
      <w:r>
        <w:rPr>
          <w:rFonts w:ascii="Arial" w:eastAsia="DengXian" w:hAnsi="Arial" w:cs="Arial"/>
          <w:lang w:val="mn-MN"/>
        </w:rPr>
        <w:t xml:space="preserve">                                                                                ГАЗРЫН ХЭРЭГ ЭРХЛЭХ ГАЗРЫН</w:t>
      </w:r>
    </w:p>
    <w:p w14:paraId="49631945" w14:textId="77777777" w:rsidR="000E1545" w:rsidRDefault="000E1545" w:rsidP="000E1545">
      <w:pPr>
        <w:jc w:val="center"/>
        <w:rPr>
          <w:rFonts w:ascii="Arial" w:eastAsia="DengXian" w:hAnsi="Arial" w:cs="Arial"/>
          <w:lang w:val="mn-MN"/>
        </w:rPr>
      </w:pPr>
      <w:r>
        <w:rPr>
          <w:rFonts w:ascii="Arial" w:eastAsia="DengXian" w:hAnsi="Arial" w:cs="Arial"/>
          <w:lang w:val="mn-MN"/>
        </w:rPr>
        <w:t xml:space="preserve">                                                                               ДАРГА Ц.НЯМДОРЖ ТАНАА</w:t>
      </w:r>
    </w:p>
    <w:p w14:paraId="79CD3664" w14:textId="77777777" w:rsidR="000E1545" w:rsidRDefault="000E1545" w:rsidP="000E1545">
      <w:pPr>
        <w:jc w:val="center"/>
        <w:rPr>
          <w:rFonts w:ascii="Arial" w:eastAsia="DengXian" w:hAnsi="Arial" w:cs="Arial"/>
          <w:lang w:val="mn-MN"/>
        </w:rPr>
      </w:pPr>
    </w:p>
    <w:p w14:paraId="50ACA1B9" w14:textId="77777777" w:rsidR="000E1545" w:rsidRDefault="000E1545" w:rsidP="000E1545">
      <w:pPr>
        <w:jc w:val="center"/>
        <w:rPr>
          <w:rFonts w:ascii="Arial" w:eastAsia="DengXian" w:hAnsi="Arial" w:cs="Arial"/>
          <w:lang w:val="mn-MN"/>
        </w:rPr>
      </w:pPr>
    </w:p>
    <w:p w14:paraId="09C518BE" w14:textId="77777777" w:rsidR="000E1545" w:rsidRDefault="000E1545" w:rsidP="000E1545">
      <w:pPr>
        <w:jc w:val="center"/>
        <w:rPr>
          <w:rFonts w:ascii="Arial" w:eastAsia="DengXian" w:hAnsi="Arial" w:cs="Arial"/>
          <w:lang w:val="mn-MN"/>
        </w:rPr>
      </w:pPr>
    </w:p>
    <w:p w14:paraId="6952DF07" w14:textId="77777777" w:rsidR="000E1545" w:rsidRDefault="000E1545" w:rsidP="000E1545">
      <w:pPr>
        <w:jc w:val="center"/>
        <w:rPr>
          <w:rFonts w:ascii="Arial" w:eastAsia="DengXian" w:hAnsi="Arial" w:cs="Arial"/>
          <w:lang w:val="mn-MN"/>
        </w:rPr>
      </w:pPr>
    </w:p>
    <w:p w14:paraId="2B42FD9D" w14:textId="77777777" w:rsidR="000E1545" w:rsidRDefault="000E1545" w:rsidP="000E1545">
      <w:pPr>
        <w:jc w:val="center"/>
        <w:rPr>
          <w:rFonts w:ascii="Arial" w:eastAsia="DengXian" w:hAnsi="Arial" w:cs="Arial"/>
          <w:lang w:val="mn-MN"/>
        </w:rPr>
      </w:pPr>
    </w:p>
    <w:p w14:paraId="4408435B" w14:textId="77777777" w:rsidR="000E1545" w:rsidRDefault="000E1545" w:rsidP="000E1545">
      <w:pPr>
        <w:jc w:val="center"/>
        <w:rPr>
          <w:rFonts w:ascii="Arial" w:eastAsia="DengXian" w:hAnsi="Arial" w:cs="Arial"/>
          <w:lang w:val="mn-MN"/>
        </w:rPr>
      </w:pPr>
    </w:p>
    <w:p w14:paraId="0C0CD34D" w14:textId="77777777" w:rsidR="000E1545" w:rsidRDefault="000E1545" w:rsidP="000E1545">
      <w:pPr>
        <w:jc w:val="center"/>
        <w:rPr>
          <w:rFonts w:ascii="Arial" w:eastAsia="DengXian" w:hAnsi="Arial" w:cs="Arial"/>
          <w:lang w:val="mn-MN"/>
        </w:rPr>
      </w:pPr>
    </w:p>
    <w:p w14:paraId="6312F142" w14:textId="77777777" w:rsidR="000E1545" w:rsidRDefault="000E1545" w:rsidP="000E1545">
      <w:pPr>
        <w:jc w:val="center"/>
        <w:rPr>
          <w:rFonts w:ascii="Arial" w:eastAsia="DengXian" w:hAnsi="Arial" w:cs="Arial"/>
          <w:lang w:val="mn-MN"/>
        </w:rPr>
      </w:pPr>
    </w:p>
    <w:p w14:paraId="68BE6B55" w14:textId="77777777" w:rsidR="000E1545" w:rsidRDefault="000E1545" w:rsidP="000E1545">
      <w:pPr>
        <w:jc w:val="center"/>
        <w:rPr>
          <w:rFonts w:ascii="Arial" w:eastAsia="DengXian" w:hAnsi="Arial" w:cs="Arial"/>
          <w:lang w:val="mn-MN"/>
        </w:rPr>
      </w:pPr>
    </w:p>
    <w:p w14:paraId="6C288D78" w14:textId="77777777" w:rsidR="000E1545" w:rsidRDefault="000E1545" w:rsidP="000E1545">
      <w:pPr>
        <w:ind w:firstLine="720"/>
        <w:rPr>
          <w:rFonts w:ascii="Arial" w:eastAsia="DengXian" w:hAnsi="Arial" w:cs="Arial"/>
          <w:lang w:val="mn-MN"/>
        </w:rPr>
      </w:pPr>
      <w:r>
        <w:rPr>
          <w:rFonts w:ascii="Arial" w:eastAsia="DengXian" w:hAnsi="Arial" w:cs="Arial"/>
          <w:lang w:val="mn-MN"/>
        </w:rPr>
        <w:t xml:space="preserve">         Санал авах тухай </w:t>
      </w:r>
    </w:p>
    <w:p w14:paraId="6AC81C84" w14:textId="77777777" w:rsidR="000E1545" w:rsidRDefault="000E1545" w:rsidP="000E1545">
      <w:pPr>
        <w:ind w:firstLine="720"/>
        <w:rPr>
          <w:rFonts w:ascii="Arial" w:eastAsia="DengXian" w:hAnsi="Arial" w:cs="Arial"/>
          <w:lang w:val="mn-MN"/>
        </w:rPr>
      </w:pPr>
    </w:p>
    <w:p w14:paraId="19FAF1C3" w14:textId="77777777" w:rsidR="000E1545" w:rsidRDefault="000E1545" w:rsidP="000E1545">
      <w:pPr>
        <w:spacing w:line="360" w:lineRule="auto"/>
        <w:ind w:firstLine="720"/>
        <w:jc w:val="both"/>
        <w:rPr>
          <w:rFonts w:ascii="Arial" w:eastAsia="DengXian" w:hAnsi="Arial" w:cs="Arial"/>
          <w:lang w:val="mn-MN"/>
        </w:rPr>
      </w:pPr>
      <w:r>
        <w:rPr>
          <w:rFonts w:ascii="Arial" w:eastAsia="DengXian" w:hAnsi="Arial" w:cs="Arial"/>
          <w:lang w:val="mn-MN"/>
        </w:rPr>
        <w:lastRenderedPageBreak/>
        <w:t>Улсын Их Хурлын гишүүн Т.Энхтүвшин, Ж.Батжаргал, Д.Батлут, Г.Ганболд, Н.Наранбаатар, Ц.Сандаг-Очир, Х.Болорчулуун нараас Монгол Улсын Үндсэн хуулийн хорин зургадугаар зүйлийн 1 дэх хэсэг, Монгол Улсын Их Хурлын тухай хуулийн 8 дугаар зүйлийн 8.1.1 дэх заалт, Хууль тогтоомжийн тухай хуулийн 5 дугаар зүйлийн 5.1 дэх хэсэгт заасан бүрэн эрхийнхээ дагуу Нийгмийн даатгалын тухай хуульд нэмэлт өөрчлөлт оруулах тухай хуулийн төслийг санаачлан боловсруулж, Хууль тогтоомжийн тухай хуулийн 21 дүгээр зүйлийн 21.1 дэх хэсэгт заасны дагуу Засгийн газрын санал, дүгнэлтийг авахаар хүргүүлж байна.</w:t>
      </w:r>
    </w:p>
    <w:p w14:paraId="4B19786B" w14:textId="77777777" w:rsidR="000E1545" w:rsidRDefault="000E1545" w:rsidP="000E1545">
      <w:pPr>
        <w:spacing w:line="360" w:lineRule="auto"/>
        <w:ind w:firstLine="720"/>
        <w:jc w:val="both"/>
        <w:rPr>
          <w:rFonts w:ascii="Arial" w:eastAsia="DengXian" w:hAnsi="Arial" w:cs="Arial"/>
          <w:lang w:val="mn-MN"/>
        </w:rPr>
      </w:pPr>
      <w:r>
        <w:rPr>
          <w:rFonts w:ascii="Arial" w:eastAsia="DengXian" w:hAnsi="Arial" w:cs="Arial"/>
          <w:lang w:val="mn-MN"/>
        </w:rPr>
        <w:t xml:space="preserve">Нийгмийн даатгалын тухай хуульд нэмэлт өөрчлөлт оруулах тухай хуулийн төслийг Монгол Улсын Засгийн газрын хуралдаанаар хэлэлцүүлж, Хууль тогтоомжийн тухай хуулийн 21 дүгээр зүйлийн 21.11 дэх хэсэгт заасны дагуу саналаа ирүүлнэ үү. </w:t>
      </w:r>
    </w:p>
    <w:p w14:paraId="2B2D6BA7" w14:textId="77777777" w:rsidR="000E1545" w:rsidRPr="00A64FE4" w:rsidRDefault="000E1545" w:rsidP="000E1545">
      <w:pPr>
        <w:spacing w:line="360" w:lineRule="auto"/>
        <w:ind w:firstLine="720"/>
        <w:jc w:val="both"/>
        <w:rPr>
          <w:rFonts w:ascii="Arial" w:eastAsia="DengXian" w:hAnsi="Arial" w:cs="Arial"/>
          <w:sz w:val="10"/>
          <w:lang w:val="mn-MN"/>
        </w:rPr>
      </w:pPr>
    </w:p>
    <w:p w14:paraId="0887A3CA" w14:textId="77777777" w:rsidR="000E1545" w:rsidRDefault="000E1545" w:rsidP="000E1545">
      <w:pPr>
        <w:spacing w:line="360" w:lineRule="auto"/>
        <w:ind w:firstLine="720"/>
        <w:jc w:val="both"/>
        <w:rPr>
          <w:rFonts w:ascii="Arial" w:eastAsia="DengXian" w:hAnsi="Arial" w:cs="Arial"/>
          <w:lang w:val="mn-MN"/>
        </w:rPr>
      </w:pPr>
      <w:r>
        <w:rPr>
          <w:rFonts w:ascii="Arial" w:eastAsia="DengXian" w:hAnsi="Arial" w:cs="Arial"/>
          <w:lang w:val="mn-MN"/>
        </w:rPr>
        <w:t>Хуулийн төсөл, үзэл баримтлал, танилцуулгыг хавсаргав.</w:t>
      </w:r>
    </w:p>
    <w:p w14:paraId="56A31FBF" w14:textId="77777777" w:rsidR="000E1545" w:rsidRDefault="000E1545" w:rsidP="000E1545">
      <w:pPr>
        <w:ind w:firstLine="720"/>
        <w:jc w:val="both"/>
        <w:rPr>
          <w:rFonts w:ascii="Arial" w:hAnsi="Arial" w:cs="Arial"/>
          <w:lang w:val="mn-MN"/>
        </w:rPr>
      </w:pPr>
      <w:r>
        <w:rPr>
          <w:rFonts w:ascii="Arial" w:hAnsi="Arial" w:cs="Arial"/>
          <w:lang w:val="mn-MN"/>
        </w:rPr>
        <w:t>Хавсралт: ... хуудастай.</w:t>
      </w:r>
    </w:p>
    <w:p w14:paraId="4B05D866" w14:textId="77777777" w:rsidR="000E1545" w:rsidRDefault="000E1545" w:rsidP="000E1545">
      <w:pPr>
        <w:jc w:val="both"/>
        <w:rPr>
          <w:rFonts w:ascii="Arial" w:hAnsi="Arial" w:cs="Arial"/>
          <w:lang w:val="mn-MN"/>
        </w:rPr>
      </w:pPr>
    </w:p>
    <w:p w14:paraId="3A4B9E1E" w14:textId="77777777" w:rsidR="000E1545" w:rsidRDefault="000E1545" w:rsidP="000E1545">
      <w:pPr>
        <w:jc w:val="both"/>
        <w:rPr>
          <w:rFonts w:ascii="Arial" w:hAnsi="Arial" w:cs="Arial"/>
          <w:lang w:val="mn-MN"/>
        </w:rPr>
      </w:pPr>
    </w:p>
    <w:p w14:paraId="01FDAF4E" w14:textId="77777777" w:rsidR="000E1545" w:rsidRDefault="000E1545" w:rsidP="000E1545">
      <w:pPr>
        <w:jc w:val="both"/>
        <w:rPr>
          <w:rFonts w:ascii="Arial" w:hAnsi="Arial" w:cs="Arial"/>
          <w:lang w:val="mn-MN"/>
        </w:rPr>
      </w:pPr>
    </w:p>
    <w:p w14:paraId="7C3B04F8" w14:textId="77777777" w:rsidR="000E1545" w:rsidRDefault="000E1545" w:rsidP="000E1545">
      <w:pPr>
        <w:jc w:val="both"/>
        <w:rPr>
          <w:rFonts w:ascii="Arial" w:hAnsi="Arial" w:cs="Arial"/>
          <w:lang w:val="mn-MN"/>
        </w:rPr>
      </w:pPr>
    </w:p>
    <w:p w14:paraId="7F3AA2CA" w14:textId="77777777" w:rsidR="000E1545" w:rsidRDefault="000E1545" w:rsidP="000E1545">
      <w:pPr>
        <w:jc w:val="both"/>
        <w:rPr>
          <w:rFonts w:ascii="Arial" w:hAnsi="Arial" w:cs="Arial"/>
          <w:lang w:val="mn-MN"/>
        </w:rPr>
      </w:pPr>
      <w:r>
        <w:rPr>
          <w:rFonts w:ascii="Arial" w:hAnsi="Arial" w:cs="Arial"/>
          <w:lang w:val="mn-MN"/>
        </w:rPr>
        <w:tab/>
        <w:t xml:space="preserve">  МОНГОЛ УЛСЫН </w:t>
      </w:r>
    </w:p>
    <w:p w14:paraId="07842A87" w14:textId="77777777" w:rsidR="000E1545" w:rsidRDefault="000E1545" w:rsidP="000E1545">
      <w:pPr>
        <w:tabs>
          <w:tab w:val="center" w:pos="4814"/>
        </w:tabs>
        <w:spacing w:line="360" w:lineRule="auto"/>
        <w:ind w:right="-272"/>
        <w:rPr>
          <w:rFonts w:ascii="Arial" w:hAnsi="Arial" w:cs="Arial"/>
          <w:lang w:val="mn-MN"/>
        </w:rPr>
      </w:pPr>
      <w:r>
        <w:rPr>
          <w:rFonts w:ascii="Arial" w:hAnsi="Arial" w:cs="Arial"/>
          <w:lang w:val="mn-MN"/>
        </w:rPr>
        <w:t xml:space="preserve">            ИХ ХУРЛЫН ГИШҮҮН</w:t>
      </w:r>
      <w:r>
        <w:rPr>
          <w:rFonts w:ascii="Arial" w:hAnsi="Arial" w:cs="Arial"/>
          <w:lang w:val="mn-MN"/>
        </w:rPr>
        <w:tab/>
      </w:r>
      <w:r>
        <w:rPr>
          <w:rFonts w:ascii="Arial" w:hAnsi="Arial" w:cs="Arial"/>
          <w:lang w:val="mn-MN"/>
        </w:rPr>
        <w:tab/>
        <w:t xml:space="preserve">                     </w:t>
      </w:r>
      <w:r w:rsidRPr="00A64FE4">
        <w:rPr>
          <w:rFonts w:ascii="Arial" w:eastAsia="Times New Roman" w:hAnsi="Arial" w:cs="Arial"/>
          <w:lang w:val="mn-MN"/>
        </w:rPr>
        <w:t>Т.ЭНХТҮВШИН</w:t>
      </w:r>
    </w:p>
    <w:p w14:paraId="74603C5B" w14:textId="77777777" w:rsidR="000E1545" w:rsidRPr="00A64FE4" w:rsidRDefault="000E1545" w:rsidP="000E1545">
      <w:pPr>
        <w:tabs>
          <w:tab w:val="center" w:pos="4814"/>
        </w:tabs>
        <w:spacing w:line="360" w:lineRule="auto"/>
        <w:ind w:right="-272"/>
        <w:rPr>
          <w:rFonts w:ascii="Arial" w:eastAsia="Times New Roman" w:hAnsi="Arial" w:cs="Arial"/>
          <w:lang w:val="mn-MN"/>
        </w:rPr>
      </w:pPr>
      <w:r>
        <w:rPr>
          <w:rFonts w:ascii="Arial" w:hAnsi="Arial" w:cs="Arial"/>
          <w:lang w:val="mn-MN"/>
        </w:rPr>
        <w:t xml:space="preserve">                                                                                                 Ж</w:t>
      </w:r>
      <w:r w:rsidRPr="00A64FE4">
        <w:rPr>
          <w:rFonts w:ascii="Arial" w:eastAsia="Times New Roman" w:hAnsi="Arial" w:cs="Arial"/>
          <w:lang w:val="mn-MN"/>
        </w:rPr>
        <w:t>. БАТЖАРГАЛ</w:t>
      </w:r>
    </w:p>
    <w:p w14:paraId="2AF85B8E" w14:textId="77777777" w:rsidR="000E1545" w:rsidRPr="00A64FE4" w:rsidRDefault="000E1545" w:rsidP="000E1545">
      <w:pPr>
        <w:tabs>
          <w:tab w:val="center" w:pos="4814"/>
        </w:tabs>
        <w:spacing w:line="360" w:lineRule="auto"/>
        <w:ind w:right="-272"/>
        <w:rPr>
          <w:rFonts w:ascii="Arial" w:eastAsia="Times New Roman" w:hAnsi="Arial" w:cs="Arial"/>
          <w:lang w:val="mn-MN"/>
        </w:rPr>
      </w:pPr>
      <w:r w:rsidRPr="00A64FE4">
        <w:rPr>
          <w:rFonts w:ascii="Arial" w:eastAsia="Times New Roman" w:hAnsi="Arial" w:cs="Arial"/>
          <w:lang w:val="mn-MN"/>
        </w:rPr>
        <w:t xml:space="preserve">                                                                                                 Д. БАТЛУТ</w:t>
      </w:r>
    </w:p>
    <w:p w14:paraId="14DD3107" w14:textId="77777777" w:rsidR="000E1545" w:rsidRPr="00A64FE4" w:rsidRDefault="000E1545" w:rsidP="000E1545">
      <w:pPr>
        <w:tabs>
          <w:tab w:val="center" w:pos="4814"/>
        </w:tabs>
        <w:spacing w:line="360" w:lineRule="auto"/>
        <w:ind w:right="-272"/>
        <w:rPr>
          <w:rFonts w:ascii="Arial" w:eastAsia="Times New Roman" w:hAnsi="Arial" w:cs="Arial"/>
          <w:lang w:val="mn-MN"/>
        </w:rPr>
      </w:pPr>
      <w:r w:rsidRPr="00A64FE4">
        <w:rPr>
          <w:rFonts w:ascii="Arial" w:eastAsia="Times New Roman" w:hAnsi="Arial" w:cs="Arial"/>
          <w:lang w:val="mn-MN"/>
        </w:rPr>
        <w:t xml:space="preserve">                                                                                                 Г. ГАНБОЛД</w:t>
      </w:r>
    </w:p>
    <w:p w14:paraId="04AE963D" w14:textId="77777777" w:rsidR="000E1545" w:rsidRDefault="000E1545" w:rsidP="000E1545">
      <w:pPr>
        <w:tabs>
          <w:tab w:val="center" w:pos="4814"/>
        </w:tabs>
        <w:spacing w:line="360" w:lineRule="auto"/>
        <w:ind w:right="-272"/>
        <w:rPr>
          <w:rFonts w:ascii="Arial" w:hAnsi="Arial" w:cs="Arial"/>
          <w:lang w:val="mn-MN"/>
        </w:rPr>
      </w:pPr>
      <w:r w:rsidRPr="00A64FE4">
        <w:rPr>
          <w:rFonts w:ascii="Arial" w:eastAsia="Times New Roman" w:hAnsi="Arial" w:cs="Arial"/>
          <w:lang w:val="mn-MN"/>
        </w:rPr>
        <w:t xml:space="preserve">                                                                                                 Н.НАРАНБААТАР</w:t>
      </w:r>
      <w:r>
        <w:rPr>
          <w:rFonts w:ascii="Arial" w:hAnsi="Arial" w:cs="Arial"/>
          <w:lang w:val="mn-MN"/>
        </w:rPr>
        <w:t xml:space="preserve"> </w:t>
      </w:r>
    </w:p>
    <w:p w14:paraId="38C65A95" w14:textId="77777777" w:rsidR="000E1545" w:rsidRDefault="000E1545" w:rsidP="000E1545">
      <w:pPr>
        <w:tabs>
          <w:tab w:val="center" w:pos="4814"/>
        </w:tabs>
        <w:spacing w:line="360" w:lineRule="auto"/>
        <w:ind w:right="-272"/>
        <w:rPr>
          <w:rFonts w:ascii="Arial" w:hAnsi="Arial" w:cs="Arial"/>
          <w:lang w:val="mn-MN"/>
        </w:rPr>
      </w:pPr>
      <w:r>
        <w:rPr>
          <w:rFonts w:ascii="Arial" w:hAnsi="Arial" w:cs="Arial"/>
          <w:lang w:val="mn-MN"/>
        </w:rPr>
        <w:t xml:space="preserve">                                                                                                 Ц.САНДАГ-ОЧИР</w:t>
      </w:r>
    </w:p>
    <w:p w14:paraId="2C8DD75A" w14:textId="77777777" w:rsidR="000E1545" w:rsidRDefault="000E1545" w:rsidP="000E1545">
      <w:pPr>
        <w:tabs>
          <w:tab w:val="center" w:pos="4814"/>
        </w:tabs>
        <w:spacing w:after="160" w:line="360" w:lineRule="auto"/>
        <w:ind w:right="-272"/>
        <w:rPr>
          <w:rFonts w:ascii="Arial" w:hAnsi="Arial" w:cs="Arial"/>
          <w:lang w:val="mn-MN"/>
        </w:rPr>
      </w:pPr>
      <w:r>
        <w:rPr>
          <w:rFonts w:ascii="Arial" w:hAnsi="Arial" w:cs="Arial"/>
          <w:lang w:val="mn-MN"/>
        </w:rPr>
        <w:t xml:space="preserve">                                                                                                 Х.БОЛОРЧУЛУУН</w:t>
      </w:r>
    </w:p>
    <w:p w14:paraId="588B6DA3" w14:textId="77777777" w:rsidR="000E1545" w:rsidRDefault="000E1545" w:rsidP="000E1545">
      <w:pPr>
        <w:tabs>
          <w:tab w:val="center" w:pos="4814"/>
        </w:tabs>
        <w:spacing w:after="160" w:line="276" w:lineRule="auto"/>
        <w:ind w:right="-272"/>
        <w:rPr>
          <w:rFonts w:ascii="Arial" w:hAnsi="Arial" w:cs="Arial"/>
          <w:lang w:val="mn-MN"/>
        </w:rPr>
      </w:pPr>
    </w:p>
    <w:p w14:paraId="77F9ED2A" w14:textId="77777777" w:rsidR="000E1545" w:rsidRDefault="000E1545" w:rsidP="000E1545">
      <w:pPr>
        <w:tabs>
          <w:tab w:val="center" w:pos="4814"/>
        </w:tabs>
        <w:spacing w:after="160" w:line="276" w:lineRule="auto"/>
        <w:ind w:right="-272"/>
        <w:rPr>
          <w:rFonts w:ascii="Arial" w:hAnsi="Arial" w:cs="Arial"/>
          <w:lang w:val="mn-MN"/>
        </w:rPr>
      </w:pPr>
    </w:p>
    <w:p w14:paraId="4A0C5420" w14:textId="77777777" w:rsidR="000E1545" w:rsidRDefault="000E1545" w:rsidP="000E1545">
      <w:pPr>
        <w:jc w:val="center"/>
        <w:rPr>
          <w:rFonts w:ascii="Arial" w:eastAsia="DengXian" w:hAnsi="Arial" w:cs="Arial"/>
          <w:lang w:val="mn-MN"/>
        </w:rPr>
      </w:pPr>
      <w:r>
        <w:rPr>
          <w:rFonts w:ascii="Arial" w:eastAsia="DengXian" w:hAnsi="Arial" w:cs="Arial"/>
          <w:lang w:val="mn-MN"/>
        </w:rPr>
        <w:t xml:space="preserve">                                                                                      УЛСЫН ИХ ХУРЛЫН</w:t>
      </w:r>
    </w:p>
    <w:p w14:paraId="560430CE" w14:textId="77777777" w:rsidR="000E1545" w:rsidRDefault="000E1545" w:rsidP="000E1545">
      <w:pPr>
        <w:jc w:val="center"/>
        <w:rPr>
          <w:rFonts w:ascii="Arial" w:eastAsia="DengXian" w:hAnsi="Arial" w:cs="Arial"/>
          <w:lang w:val="mn-MN"/>
        </w:rPr>
      </w:pPr>
      <w:r>
        <w:rPr>
          <w:rFonts w:ascii="Arial" w:eastAsia="DengXian" w:hAnsi="Arial" w:cs="Arial"/>
          <w:lang w:val="mn-MN"/>
        </w:rPr>
        <w:t xml:space="preserve">                                                                                   ТАМГЫН ГАЗРЫН МЭДЭЭЛЛИЙН</w:t>
      </w:r>
    </w:p>
    <w:p w14:paraId="79D13F3A" w14:textId="77777777" w:rsidR="000E1545" w:rsidRDefault="000E1545" w:rsidP="000E1545">
      <w:pPr>
        <w:jc w:val="center"/>
        <w:rPr>
          <w:rFonts w:ascii="Arial" w:eastAsia="DengXian" w:hAnsi="Arial" w:cs="Arial"/>
          <w:lang w:val="mn-MN"/>
        </w:rPr>
      </w:pPr>
      <w:r>
        <w:rPr>
          <w:rFonts w:ascii="Arial" w:eastAsia="DengXian" w:hAnsi="Arial" w:cs="Arial"/>
          <w:lang w:val="mn-MN"/>
        </w:rPr>
        <w:t xml:space="preserve">                                                                                      ТЕХНОЛОГИЙН ХЭЛТЭСТ</w:t>
      </w:r>
    </w:p>
    <w:p w14:paraId="6B737F97" w14:textId="77777777" w:rsidR="000E1545" w:rsidRDefault="000E1545" w:rsidP="000E1545">
      <w:pPr>
        <w:jc w:val="center"/>
        <w:rPr>
          <w:rFonts w:ascii="Arial" w:eastAsia="DengXian" w:hAnsi="Arial" w:cs="Arial"/>
          <w:lang w:val="mn-MN"/>
        </w:rPr>
      </w:pPr>
    </w:p>
    <w:p w14:paraId="48F2B6DF" w14:textId="77777777" w:rsidR="000E1545" w:rsidRDefault="000E1545" w:rsidP="000E1545">
      <w:pPr>
        <w:jc w:val="center"/>
        <w:rPr>
          <w:rFonts w:ascii="Arial" w:eastAsia="DengXian" w:hAnsi="Arial" w:cs="Arial"/>
          <w:lang w:val="mn-MN"/>
        </w:rPr>
      </w:pPr>
    </w:p>
    <w:p w14:paraId="225E5BF6" w14:textId="77777777" w:rsidR="000E1545" w:rsidRDefault="000E1545" w:rsidP="000E1545">
      <w:pPr>
        <w:jc w:val="center"/>
        <w:rPr>
          <w:rFonts w:ascii="Arial" w:eastAsia="DengXian" w:hAnsi="Arial" w:cs="Arial"/>
          <w:lang w:val="mn-MN"/>
        </w:rPr>
      </w:pPr>
    </w:p>
    <w:p w14:paraId="18FAA2C5" w14:textId="77777777" w:rsidR="000E1545" w:rsidRDefault="000E1545" w:rsidP="000E1545">
      <w:pPr>
        <w:jc w:val="center"/>
        <w:rPr>
          <w:rFonts w:ascii="Arial" w:eastAsia="DengXian" w:hAnsi="Arial" w:cs="Arial"/>
          <w:lang w:val="mn-MN"/>
        </w:rPr>
      </w:pPr>
    </w:p>
    <w:p w14:paraId="62430E18" w14:textId="77777777" w:rsidR="000E1545" w:rsidRDefault="000E1545" w:rsidP="000E1545">
      <w:pPr>
        <w:jc w:val="center"/>
        <w:rPr>
          <w:rFonts w:ascii="Arial" w:eastAsia="DengXian" w:hAnsi="Arial" w:cs="Arial"/>
          <w:lang w:val="mn-MN"/>
        </w:rPr>
      </w:pPr>
    </w:p>
    <w:p w14:paraId="4180A734" w14:textId="77777777" w:rsidR="000E1545" w:rsidRDefault="000E1545" w:rsidP="000E1545">
      <w:pPr>
        <w:jc w:val="center"/>
        <w:rPr>
          <w:rFonts w:ascii="Arial" w:eastAsia="DengXian" w:hAnsi="Arial" w:cs="Arial"/>
          <w:lang w:val="mn-MN"/>
        </w:rPr>
      </w:pPr>
    </w:p>
    <w:p w14:paraId="7F9B52B9" w14:textId="77777777" w:rsidR="000E1545" w:rsidRDefault="000E1545" w:rsidP="000E1545">
      <w:pPr>
        <w:jc w:val="center"/>
        <w:rPr>
          <w:rFonts w:ascii="Arial" w:eastAsia="DengXian" w:hAnsi="Arial" w:cs="Arial"/>
          <w:lang w:val="mn-MN"/>
        </w:rPr>
      </w:pPr>
    </w:p>
    <w:p w14:paraId="04C18570" w14:textId="77777777" w:rsidR="000E1545" w:rsidRDefault="000E1545" w:rsidP="000E1545">
      <w:pPr>
        <w:jc w:val="center"/>
        <w:rPr>
          <w:rFonts w:ascii="Arial" w:eastAsia="DengXian" w:hAnsi="Arial" w:cs="Arial"/>
          <w:lang w:val="mn-MN"/>
        </w:rPr>
      </w:pPr>
    </w:p>
    <w:p w14:paraId="0F28C17A" w14:textId="77777777" w:rsidR="000E1545" w:rsidRDefault="000E1545" w:rsidP="000E1545">
      <w:pPr>
        <w:ind w:firstLine="720"/>
        <w:rPr>
          <w:rFonts w:ascii="Arial" w:eastAsia="DengXian" w:hAnsi="Arial" w:cs="Arial"/>
          <w:lang w:val="mn-MN"/>
        </w:rPr>
      </w:pPr>
    </w:p>
    <w:p w14:paraId="29932A1B" w14:textId="77777777" w:rsidR="000E1545" w:rsidRDefault="000E1545" w:rsidP="000E1545">
      <w:pPr>
        <w:ind w:firstLine="567"/>
        <w:rPr>
          <w:rFonts w:ascii="Arial" w:eastAsia="DengXian" w:hAnsi="Arial" w:cs="Arial"/>
          <w:lang w:val="mn-MN"/>
        </w:rPr>
      </w:pPr>
      <w:r>
        <w:rPr>
          <w:rFonts w:ascii="Arial" w:eastAsia="DengXian" w:hAnsi="Arial" w:cs="Arial"/>
          <w:lang w:val="mn-MN"/>
        </w:rPr>
        <w:t>Тогтоолын төсөлд санал авахаар</w:t>
      </w:r>
    </w:p>
    <w:p w14:paraId="0DC31DE9" w14:textId="77777777" w:rsidR="000E1545" w:rsidRDefault="000E1545" w:rsidP="000E1545">
      <w:pPr>
        <w:ind w:firstLine="426"/>
        <w:rPr>
          <w:rFonts w:ascii="Arial" w:eastAsia="DengXian" w:hAnsi="Arial" w:cs="Arial"/>
          <w:lang w:val="mn-MN"/>
        </w:rPr>
      </w:pPr>
      <w:r>
        <w:rPr>
          <w:rFonts w:ascii="Arial" w:eastAsia="DengXian" w:hAnsi="Arial" w:cs="Arial"/>
          <w:lang w:val="mn-MN"/>
        </w:rPr>
        <w:lastRenderedPageBreak/>
        <w:t xml:space="preserve">  цахим системд байршуулах тухай</w:t>
      </w:r>
    </w:p>
    <w:p w14:paraId="115F2DCB" w14:textId="77777777" w:rsidR="000E1545" w:rsidRDefault="000E1545" w:rsidP="000E1545">
      <w:pPr>
        <w:ind w:firstLine="720"/>
        <w:rPr>
          <w:rFonts w:ascii="Arial" w:eastAsia="DengXian" w:hAnsi="Arial" w:cs="Arial"/>
          <w:lang w:val="mn-MN"/>
        </w:rPr>
      </w:pPr>
    </w:p>
    <w:p w14:paraId="0B6C766D" w14:textId="77777777" w:rsidR="000E1545" w:rsidRDefault="000E1545" w:rsidP="000E1545">
      <w:pPr>
        <w:spacing w:line="360" w:lineRule="auto"/>
        <w:ind w:firstLine="720"/>
        <w:jc w:val="both"/>
        <w:rPr>
          <w:rFonts w:ascii="Arial" w:eastAsia="DengXian" w:hAnsi="Arial" w:cs="Arial"/>
          <w:lang w:val="mn-MN"/>
        </w:rPr>
      </w:pPr>
      <w:r>
        <w:rPr>
          <w:rFonts w:ascii="Arial" w:eastAsia="DengXian" w:hAnsi="Arial" w:cs="Arial"/>
          <w:lang w:val="mn-MN"/>
        </w:rPr>
        <w:t xml:space="preserve">Улсын Их Хурлын гишүүн Т.Энхтүвшин, Ж.Батжаргал, Д.Батлут, Д.Ганболд, Н.Наранбаатар, Ц.Сандаг-Очир, Х.Болорчулуун нараас Монгол Улсын Үндсэн хуулийн хорин зургадугаар зүйлийн 1 дэх хэсэг, Монгол Улсын Их Хурлын тухай хуулийн 8 дугаар зүйлийн 8.1.1 дэх заалт, Хууль тогтоомжийн тухай хуулийн 5 дугаар зүйлийн 5.1 дэх хэсэгт заасан бүрэн эрхийнхээ дагуу Нийгмийн даатгалын тухай хуульд нэмэлт өөрчлөлт оруулах тухай хуулийн төслийг санаачлан боловсруулж байна. </w:t>
      </w:r>
    </w:p>
    <w:p w14:paraId="5B07F77B" w14:textId="77777777" w:rsidR="000E1545" w:rsidRDefault="000E1545" w:rsidP="000E1545">
      <w:pPr>
        <w:spacing w:line="360" w:lineRule="auto"/>
        <w:ind w:firstLine="720"/>
        <w:jc w:val="both"/>
        <w:rPr>
          <w:rFonts w:ascii="Arial" w:eastAsia="DengXian" w:hAnsi="Arial" w:cs="Arial"/>
          <w:lang w:val="mn-MN"/>
        </w:rPr>
      </w:pPr>
      <w:r>
        <w:rPr>
          <w:rFonts w:ascii="Arial" w:eastAsia="DengXian" w:hAnsi="Arial" w:cs="Arial"/>
          <w:lang w:val="mn-MN"/>
        </w:rPr>
        <w:t xml:space="preserve">Уг боловсруулж буй тогтоолын төслийг иргэд, олон нийтэд танилцуулах, санал авах шаардлагатай байгаа тул хавсралтад тусгагдсан төсөлтэй холбоотой мэдээлэл, судалгааг парламентийн цахим хуудсанд байршуулж өгөхийг хүсье. </w:t>
      </w:r>
    </w:p>
    <w:p w14:paraId="5BAE1940" w14:textId="77777777" w:rsidR="000E1545" w:rsidRPr="00A64FE4" w:rsidRDefault="000E1545" w:rsidP="000E1545">
      <w:pPr>
        <w:spacing w:line="360" w:lineRule="auto"/>
        <w:ind w:firstLine="720"/>
        <w:jc w:val="both"/>
        <w:rPr>
          <w:rFonts w:ascii="Arial" w:eastAsia="DengXian" w:hAnsi="Arial" w:cs="Arial"/>
          <w:sz w:val="10"/>
          <w:lang w:val="mn-MN"/>
        </w:rPr>
      </w:pPr>
    </w:p>
    <w:p w14:paraId="410B97D9" w14:textId="77777777" w:rsidR="000E1545" w:rsidRDefault="000E1545" w:rsidP="000E1545">
      <w:pPr>
        <w:spacing w:line="360" w:lineRule="auto"/>
        <w:ind w:firstLine="720"/>
        <w:jc w:val="both"/>
        <w:rPr>
          <w:rFonts w:ascii="Arial" w:eastAsia="DengXian" w:hAnsi="Arial" w:cs="Arial"/>
          <w:lang w:val="mn-MN"/>
        </w:rPr>
      </w:pPr>
      <w:r>
        <w:rPr>
          <w:rFonts w:ascii="Arial" w:eastAsia="DengXian" w:hAnsi="Arial" w:cs="Arial"/>
          <w:lang w:val="mn-MN"/>
        </w:rPr>
        <w:t>Хуулийн төсөл, үзэл баримтлал, танилцуулгыг хавсаргав.</w:t>
      </w:r>
    </w:p>
    <w:p w14:paraId="74CD3360" w14:textId="77777777" w:rsidR="000E1545" w:rsidRDefault="000E1545" w:rsidP="000E1545">
      <w:pPr>
        <w:ind w:firstLine="720"/>
        <w:jc w:val="both"/>
        <w:rPr>
          <w:rFonts w:ascii="Arial" w:hAnsi="Arial" w:cs="Arial"/>
          <w:lang w:val="mn-MN"/>
        </w:rPr>
      </w:pPr>
      <w:r>
        <w:rPr>
          <w:rFonts w:ascii="Arial" w:hAnsi="Arial" w:cs="Arial"/>
          <w:lang w:val="mn-MN"/>
        </w:rPr>
        <w:t>Хавсралт: ... хуудастай.</w:t>
      </w:r>
    </w:p>
    <w:p w14:paraId="7F38D804" w14:textId="77777777" w:rsidR="000E1545" w:rsidRDefault="000E1545" w:rsidP="000E1545">
      <w:pPr>
        <w:jc w:val="both"/>
        <w:rPr>
          <w:rFonts w:ascii="Arial" w:hAnsi="Arial" w:cs="Arial"/>
          <w:lang w:val="mn-MN"/>
        </w:rPr>
      </w:pPr>
    </w:p>
    <w:p w14:paraId="42C41241" w14:textId="77777777" w:rsidR="000E1545" w:rsidRDefault="000E1545" w:rsidP="000E1545">
      <w:pPr>
        <w:jc w:val="both"/>
        <w:rPr>
          <w:rFonts w:ascii="Arial" w:hAnsi="Arial" w:cs="Arial"/>
          <w:lang w:val="mn-MN"/>
        </w:rPr>
      </w:pPr>
    </w:p>
    <w:p w14:paraId="76FD2ABE" w14:textId="77777777" w:rsidR="000E1545" w:rsidRDefault="000E1545" w:rsidP="000E1545">
      <w:pPr>
        <w:jc w:val="both"/>
        <w:rPr>
          <w:rFonts w:ascii="Arial" w:hAnsi="Arial" w:cs="Arial"/>
          <w:lang w:val="mn-MN"/>
        </w:rPr>
      </w:pPr>
    </w:p>
    <w:p w14:paraId="695DA0C6" w14:textId="77777777" w:rsidR="000E1545" w:rsidRDefault="000E1545" w:rsidP="000E1545">
      <w:pPr>
        <w:jc w:val="both"/>
        <w:rPr>
          <w:rFonts w:ascii="Arial" w:hAnsi="Arial" w:cs="Arial"/>
          <w:lang w:val="mn-MN"/>
        </w:rPr>
      </w:pPr>
    </w:p>
    <w:p w14:paraId="47EDBF8B" w14:textId="77777777" w:rsidR="000E1545" w:rsidRDefault="000E1545" w:rsidP="000E1545">
      <w:pPr>
        <w:spacing w:after="240"/>
        <w:jc w:val="both"/>
        <w:rPr>
          <w:rFonts w:ascii="Arial" w:hAnsi="Arial" w:cs="Arial"/>
          <w:lang w:val="mn-MN"/>
        </w:rPr>
      </w:pPr>
      <w:r>
        <w:rPr>
          <w:rFonts w:ascii="Arial" w:hAnsi="Arial" w:cs="Arial"/>
          <w:lang w:val="mn-MN"/>
        </w:rPr>
        <w:tab/>
        <w:t xml:space="preserve">  МОНГОЛ УЛСЫН </w:t>
      </w:r>
    </w:p>
    <w:p w14:paraId="06DA1BC1" w14:textId="77777777" w:rsidR="000E1545" w:rsidRDefault="000E1545" w:rsidP="000E1545">
      <w:pPr>
        <w:tabs>
          <w:tab w:val="center" w:pos="4814"/>
        </w:tabs>
        <w:spacing w:after="240" w:line="276" w:lineRule="auto"/>
        <w:ind w:right="-272"/>
        <w:rPr>
          <w:rFonts w:ascii="Arial" w:hAnsi="Arial" w:cs="Arial"/>
          <w:lang w:val="mn-MN"/>
        </w:rPr>
      </w:pPr>
      <w:r>
        <w:rPr>
          <w:rFonts w:ascii="Arial" w:hAnsi="Arial" w:cs="Arial"/>
          <w:lang w:val="mn-MN"/>
        </w:rPr>
        <w:t xml:space="preserve">            ИХ ХУРЛЫН ГИШҮҮН</w:t>
      </w:r>
      <w:r>
        <w:rPr>
          <w:rFonts w:ascii="Arial" w:hAnsi="Arial" w:cs="Arial"/>
          <w:lang w:val="mn-MN"/>
        </w:rPr>
        <w:tab/>
      </w:r>
      <w:r>
        <w:rPr>
          <w:rFonts w:ascii="Arial" w:hAnsi="Arial" w:cs="Arial"/>
          <w:lang w:val="mn-MN"/>
        </w:rPr>
        <w:tab/>
        <w:t xml:space="preserve">                     </w:t>
      </w:r>
      <w:r w:rsidRPr="00A64FE4">
        <w:rPr>
          <w:rFonts w:ascii="Arial" w:eastAsia="Times New Roman" w:hAnsi="Arial" w:cs="Arial"/>
          <w:lang w:val="mn-MN"/>
        </w:rPr>
        <w:t>Т.ЭНХТҮВШИН</w:t>
      </w:r>
    </w:p>
    <w:p w14:paraId="78676FEF" w14:textId="77777777" w:rsidR="000E1545" w:rsidRPr="00A64FE4" w:rsidRDefault="000E1545" w:rsidP="000E1545">
      <w:pPr>
        <w:tabs>
          <w:tab w:val="center" w:pos="4814"/>
        </w:tabs>
        <w:spacing w:after="240" w:line="276" w:lineRule="auto"/>
        <w:ind w:right="-272"/>
        <w:rPr>
          <w:rFonts w:ascii="Arial" w:eastAsia="Times New Roman" w:hAnsi="Arial" w:cs="Arial"/>
          <w:lang w:val="mn-MN"/>
        </w:rPr>
      </w:pPr>
      <w:r>
        <w:rPr>
          <w:rFonts w:ascii="Arial" w:hAnsi="Arial" w:cs="Arial"/>
          <w:lang w:val="mn-MN"/>
        </w:rPr>
        <w:t xml:space="preserve">                                                                                                 Ж</w:t>
      </w:r>
      <w:r w:rsidRPr="00A64FE4">
        <w:rPr>
          <w:rFonts w:ascii="Arial" w:eastAsia="Times New Roman" w:hAnsi="Arial" w:cs="Arial"/>
          <w:lang w:val="mn-MN"/>
        </w:rPr>
        <w:t>. БАТЖАРГАЛ</w:t>
      </w:r>
    </w:p>
    <w:p w14:paraId="333E2633" w14:textId="77777777" w:rsidR="000E1545" w:rsidRPr="00A64FE4" w:rsidRDefault="000E1545" w:rsidP="000E1545">
      <w:pPr>
        <w:tabs>
          <w:tab w:val="center" w:pos="4814"/>
        </w:tabs>
        <w:spacing w:after="240" w:line="276" w:lineRule="auto"/>
        <w:ind w:right="-272"/>
        <w:rPr>
          <w:rFonts w:ascii="Arial" w:eastAsia="Times New Roman" w:hAnsi="Arial" w:cs="Arial"/>
          <w:lang w:val="mn-MN"/>
        </w:rPr>
      </w:pPr>
      <w:r w:rsidRPr="00A64FE4">
        <w:rPr>
          <w:rFonts w:ascii="Arial" w:eastAsia="Times New Roman" w:hAnsi="Arial" w:cs="Arial"/>
          <w:lang w:val="mn-MN"/>
        </w:rPr>
        <w:t xml:space="preserve">                                                                                                 Д. БАТЛУТ</w:t>
      </w:r>
    </w:p>
    <w:p w14:paraId="724C4E76" w14:textId="77777777" w:rsidR="000E1545" w:rsidRPr="00A64FE4" w:rsidRDefault="000E1545" w:rsidP="000E1545">
      <w:pPr>
        <w:tabs>
          <w:tab w:val="center" w:pos="4814"/>
        </w:tabs>
        <w:spacing w:after="240" w:line="276" w:lineRule="auto"/>
        <w:ind w:right="-272"/>
        <w:rPr>
          <w:rFonts w:ascii="Arial" w:eastAsia="Times New Roman" w:hAnsi="Arial" w:cs="Arial"/>
          <w:lang w:val="mn-MN"/>
        </w:rPr>
      </w:pPr>
      <w:r w:rsidRPr="00A64FE4">
        <w:rPr>
          <w:rFonts w:ascii="Arial" w:eastAsia="Times New Roman" w:hAnsi="Arial" w:cs="Arial"/>
          <w:lang w:val="mn-MN"/>
        </w:rPr>
        <w:t xml:space="preserve">                                                                                                 Г. ГАНБОЛД</w:t>
      </w:r>
    </w:p>
    <w:p w14:paraId="746B0032" w14:textId="77777777" w:rsidR="000E1545" w:rsidRDefault="000E1545" w:rsidP="000E1545">
      <w:pPr>
        <w:tabs>
          <w:tab w:val="center" w:pos="4814"/>
        </w:tabs>
        <w:spacing w:after="240" w:line="276" w:lineRule="auto"/>
        <w:ind w:right="-272"/>
        <w:rPr>
          <w:rFonts w:ascii="Arial" w:hAnsi="Arial" w:cs="Arial"/>
          <w:lang w:val="mn-MN"/>
        </w:rPr>
      </w:pPr>
      <w:r w:rsidRPr="00A64FE4">
        <w:rPr>
          <w:rFonts w:ascii="Arial" w:eastAsia="Times New Roman" w:hAnsi="Arial" w:cs="Arial"/>
          <w:lang w:val="mn-MN"/>
        </w:rPr>
        <w:t xml:space="preserve">                                                                                                 Н.НАРАНБААТАР</w:t>
      </w:r>
      <w:r>
        <w:rPr>
          <w:rFonts w:ascii="Arial" w:hAnsi="Arial" w:cs="Arial"/>
          <w:lang w:val="mn-MN"/>
        </w:rPr>
        <w:t xml:space="preserve"> </w:t>
      </w:r>
    </w:p>
    <w:p w14:paraId="47F37DC4" w14:textId="77777777" w:rsidR="000E1545" w:rsidRDefault="000E1545" w:rsidP="000E1545">
      <w:pPr>
        <w:tabs>
          <w:tab w:val="center" w:pos="4814"/>
        </w:tabs>
        <w:spacing w:after="240" w:line="276" w:lineRule="auto"/>
        <w:ind w:right="-272"/>
        <w:rPr>
          <w:rFonts w:ascii="Arial" w:hAnsi="Arial" w:cs="Arial"/>
          <w:lang w:val="mn-MN"/>
        </w:rPr>
      </w:pPr>
      <w:r>
        <w:rPr>
          <w:rFonts w:ascii="Arial" w:hAnsi="Arial" w:cs="Arial"/>
          <w:lang w:val="mn-MN"/>
        </w:rPr>
        <w:t xml:space="preserve">                                                                                                 Ц.САНДАГ-ОЧИР       </w:t>
      </w:r>
    </w:p>
    <w:p w14:paraId="632CAEEE" w14:textId="77777777" w:rsidR="000E1545" w:rsidRDefault="000E1545" w:rsidP="000E1545">
      <w:pPr>
        <w:tabs>
          <w:tab w:val="center" w:pos="4814"/>
        </w:tabs>
        <w:spacing w:after="240" w:line="276" w:lineRule="auto"/>
        <w:ind w:right="-272"/>
        <w:rPr>
          <w:rFonts w:ascii="Arial" w:hAnsi="Arial" w:cs="Arial"/>
          <w:lang w:val="mn-MN"/>
        </w:rPr>
      </w:pPr>
      <w:r>
        <w:rPr>
          <w:rFonts w:ascii="Arial" w:hAnsi="Arial" w:cs="Arial"/>
          <w:lang w:val="mn-MN"/>
        </w:rPr>
        <w:t xml:space="preserve">                                                                                                 Х.БОЛОРЧУЛУУН</w:t>
      </w:r>
    </w:p>
    <w:p w14:paraId="443FBB6D" w14:textId="77777777" w:rsidR="000E1545" w:rsidRPr="009E3722" w:rsidRDefault="000E1545" w:rsidP="000E1545">
      <w:pPr>
        <w:spacing w:line="360" w:lineRule="auto"/>
        <w:jc w:val="both"/>
        <w:rPr>
          <w:rFonts w:ascii="Arial" w:hAnsi="Arial" w:cs="Arial"/>
          <w:sz w:val="20"/>
          <w:szCs w:val="20"/>
          <w:lang w:val="mn-MN"/>
        </w:rPr>
      </w:pPr>
    </w:p>
    <w:p w14:paraId="316ADB7F" w14:textId="77777777" w:rsidR="00A038E3" w:rsidRDefault="000E1545"/>
    <w:sectPr w:rsidR="00A038E3" w:rsidSect="00F375C0">
      <w:pgSz w:w="11907" w:h="16840" w:code="9"/>
      <w:pgMar w:top="1134" w:right="708"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45"/>
    <w:rsid w:val="000E1545"/>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6A539C9"/>
  <w15:chartTrackingRefBased/>
  <w15:docId w15:val="{C4F43C54-3492-3740-8275-FDA49E75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45"/>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2021-04-09T08:17:00Z</dcterms:created>
  <dcterms:modified xsi:type="dcterms:W3CDTF">2021-04-09T08:17:00Z</dcterms:modified>
</cp:coreProperties>
</file>