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F2890" w14:textId="69EB5CF2" w:rsidR="0015773E" w:rsidRPr="00405CE1" w:rsidRDefault="0015773E" w:rsidP="0015773E">
      <w:pPr>
        <w:jc w:val="center"/>
        <w:rPr>
          <w:rFonts w:ascii="Arial" w:hAnsi="Arial" w:cs="Arial"/>
          <w:b/>
          <w:color w:val="000000" w:themeColor="text1"/>
          <w:lang w:val="mn-MN"/>
        </w:rPr>
      </w:pPr>
      <w:r w:rsidRPr="00405CE1">
        <w:rPr>
          <w:rFonts w:ascii="Arial" w:hAnsi="Arial" w:cs="Arial"/>
          <w:b/>
          <w:color w:val="000000" w:themeColor="text1"/>
          <w:lang w:val="mn-MN"/>
        </w:rPr>
        <w:t>ХУВЬ ХҮНИЙ ОРЛОГЫН АЛБАН ТАТВАРЫН ТУХАЙ</w:t>
      </w:r>
    </w:p>
    <w:p w14:paraId="7A03D7F4" w14:textId="77777777" w:rsidR="0015773E" w:rsidRPr="00405CE1" w:rsidRDefault="0015773E" w:rsidP="0015773E">
      <w:pPr>
        <w:shd w:val="clear" w:color="auto" w:fill="FFFFFF"/>
        <w:jc w:val="center"/>
        <w:rPr>
          <w:rFonts w:ascii="Arial" w:hAnsi="Arial" w:cs="Arial"/>
          <w:b/>
          <w:color w:val="000000" w:themeColor="text1"/>
          <w:lang w:val="mn-MN"/>
        </w:rPr>
      </w:pPr>
      <w:r w:rsidRPr="00405CE1">
        <w:rPr>
          <w:rFonts w:ascii="Arial" w:hAnsi="Arial" w:cs="Arial"/>
          <w:b/>
          <w:color w:val="000000" w:themeColor="text1"/>
          <w:lang w:val="mn-MN"/>
        </w:rPr>
        <w:t>ХУУЛЬД НЭМЭЛТ, ӨӨРЧЛӨЛТ ОРУУЛАХ ТУХАЙ</w:t>
      </w:r>
    </w:p>
    <w:p w14:paraId="1970FB7D" w14:textId="5EA23A14" w:rsidR="005120CD" w:rsidRDefault="0015773E" w:rsidP="0015773E">
      <w:pPr>
        <w:jc w:val="center"/>
        <w:rPr>
          <w:rFonts w:ascii="Arial" w:hAnsi="Arial" w:cs="Arial"/>
          <w:b/>
          <w:color w:val="000000" w:themeColor="text1"/>
          <w:lang w:val="mn-MN"/>
        </w:rPr>
      </w:pPr>
      <w:r w:rsidRPr="00405CE1">
        <w:rPr>
          <w:rFonts w:ascii="Arial" w:hAnsi="Arial" w:cs="Arial"/>
          <w:b/>
          <w:color w:val="000000" w:themeColor="text1"/>
          <w:lang w:val="mn-MN"/>
        </w:rPr>
        <w:t>ХУУЛИЙН ТӨСЛИЙН ТАНИЛЦУУЛГА</w:t>
      </w:r>
      <w:bookmarkStart w:id="0" w:name="_GoBack"/>
      <w:bookmarkEnd w:id="0"/>
    </w:p>
    <w:p w14:paraId="109B0CFA" w14:textId="77777777" w:rsidR="006F7D84" w:rsidRPr="00405CE1" w:rsidRDefault="006F7D84" w:rsidP="0015773E">
      <w:pPr>
        <w:jc w:val="center"/>
        <w:rPr>
          <w:rFonts w:ascii="Arial" w:hAnsi="Arial" w:cs="Arial"/>
          <w:b/>
          <w:color w:val="000000" w:themeColor="text1"/>
          <w:lang w:val="mn-MN"/>
        </w:rPr>
      </w:pPr>
    </w:p>
    <w:p w14:paraId="35E3722E" w14:textId="77777777" w:rsidR="006F7D84" w:rsidRDefault="006F7D84" w:rsidP="006F7D84">
      <w:pPr>
        <w:jc w:val="right"/>
        <w:rPr>
          <w:rFonts w:ascii="Arial" w:hAnsi="Arial" w:cs="Arial"/>
          <w:i/>
          <w:color w:val="000000" w:themeColor="text1"/>
          <w:lang w:val="mn-MN"/>
        </w:rPr>
      </w:pPr>
      <w:r>
        <w:rPr>
          <w:rFonts w:ascii="Arial" w:hAnsi="Arial" w:cs="Arial"/>
          <w:i/>
          <w:color w:val="000000" w:themeColor="text1"/>
          <w:lang w:val="mn-MN"/>
        </w:rPr>
        <w:t xml:space="preserve">Хуулийн төслийн </w:t>
      </w:r>
    </w:p>
    <w:p w14:paraId="581CDBA6" w14:textId="29442245" w:rsidR="0015773E" w:rsidRPr="006F7D84" w:rsidRDefault="006F7D84" w:rsidP="006F7D84">
      <w:pPr>
        <w:jc w:val="right"/>
        <w:rPr>
          <w:rFonts w:ascii="Arial" w:hAnsi="Arial" w:cs="Arial"/>
          <w:i/>
          <w:color w:val="000000" w:themeColor="text1"/>
          <w:lang w:val="mn-MN"/>
        </w:rPr>
      </w:pPr>
      <w:r>
        <w:rPr>
          <w:rFonts w:ascii="Arial" w:hAnsi="Arial" w:cs="Arial"/>
          <w:i/>
          <w:color w:val="000000" w:themeColor="text1"/>
          <w:lang w:val="mn-MN"/>
        </w:rPr>
        <w:t>д</w:t>
      </w:r>
      <w:r w:rsidRPr="006F7D84">
        <w:rPr>
          <w:rFonts w:ascii="Arial" w:hAnsi="Arial" w:cs="Arial"/>
          <w:i/>
          <w:color w:val="000000" w:themeColor="text1"/>
          <w:lang w:val="mn-MN"/>
        </w:rPr>
        <w:t>элгэрэнгүй танилцуулга</w:t>
      </w:r>
    </w:p>
    <w:p w14:paraId="63820AA7" w14:textId="77777777" w:rsidR="006F7D84" w:rsidRPr="00405CE1" w:rsidRDefault="006F7D84" w:rsidP="006F7D84">
      <w:pPr>
        <w:jc w:val="right"/>
        <w:rPr>
          <w:rFonts w:ascii="Arial" w:hAnsi="Arial" w:cs="Arial"/>
          <w:color w:val="000000" w:themeColor="text1"/>
          <w:lang w:val="mn-MN"/>
        </w:rPr>
      </w:pPr>
    </w:p>
    <w:p w14:paraId="3A6A145C" w14:textId="047CD47F" w:rsidR="00EA314A" w:rsidRPr="00405CE1" w:rsidRDefault="00EA314A" w:rsidP="00EA314A">
      <w:pPr>
        <w:ind w:firstLine="720"/>
        <w:jc w:val="both"/>
        <w:rPr>
          <w:rFonts w:ascii="Arial" w:hAnsi="Arial" w:cs="Arial"/>
          <w:color w:val="000000" w:themeColor="text1"/>
        </w:rPr>
      </w:pPr>
      <w:r w:rsidRPr="00405CE1">
        <w:rPr>
          <w:rFonts w:ascii="Arial" w:hAnsi="Arial" w:cs="Arial"/>
          <w:color w:val="000000" w:themeColor="text1"/>
          <w:lang w:val="mn-MN"/>
        </w:rPr>
        <w:t xml:space="preserve">Улсын Их Хурлаас Монгол Улсыг бүсчлэн хөгжүүлэх, </w:t>
      </w:r>
      <w:r w:rsidRPr="00405CE1">
        <w:rPr>
          <w:rFonts w:ascii="Arial" w:hAnsi="Arial" w:cs="Arial"/>
          <w:color w:val="000000" w:themeColor="text1"/>
          <w:shd w:val="clear" w:color="auto" w:fill="FFFFFF"/>
        </w:rPr>
        <w:t xml:space="preserve">бүс нутаг, хот, хөдөөгийн хөгжлийг дэмжих талаар урт болон дунд хугацааны </w:t>
      </w:r>
      <w:r w:rsidRPr="00405CE1">
        <w:rPr>
          <w:rFonts w:ascii="Arial" w:hAnsi="Arial" w:cs="Arial"/>
          <w:color w:val="000000" w:themeColor="text1"/>
          <w:lang w:val="mn-MN"/>
        </w:rPr>
        <w:t>төрийн бодлого, хууль тогтоомжийг батлан, бүсчилсэн хөгжлийн эрх зүйн зохицуулалтыг бүрдүүлэн</w:t>
      </w:r>
      <w:r w:rsidRPr="00405CE1">
        <w:rPr>
          <w:rFonts w:ascii="Arial" w:hAnsi="Arial" w:cs="Arial"/>
          <w:color w:val="000000" w:themeColor="text1"/>
          <w:lang w:val="x-none"/>
        </w:rPr>
        <w:t xml:space="preserve"> ажиллаж ирсэн</w:t>
      </w:r>
      <w:r w:rsidR="00B8203B" w:rsidRPr="00405CE1">
        <w:rPr>
          <w:rFonts w:ascii="Arial" w:hAnsi="Arial" w:cs="Arial"/>
          <w:color w:val="000000" w:themeColor="text1"/>
          <w:lang w:val="x-none"/>
        </w:rPr>
        <w:t xml:space="preserve"> хэдий ч бүс нутгийн </w:t>
      </w:r>
      <w:r w:rsidR="0010247C" w:rsidRPr="00405CE1">
        <w:rPr>
          <w:rFonts w:ascii="Arial" w:hAnsi="Arial" w:cs="Arial"/>
          <w:color w:val="000000" w:themeColor="text1"/>
          <w:lang w:val="x-none"/>
        </w:rPr>
        <w:t>иргэдийн орлогын түвшин ялгаатай, зарим бараа бүтээгдэхүүний үнэ төвийн бүс, нийслэл Улаанбаатар хотоос харьцангуй өндөр, бүс нутгийн хөгжлийн ялгаа зэргээс үүдэн төвийн бүс, түүнчлэн Улаанбаатар хотруу шилжин ажиллаж, амьдрах иргэдийн эрмэлзэл төдийлөн буурахгүй байна</w:t>
      </w:r>
      <w:r w:rsidRPr="00405CE1">
        <w:rPr>
          <w:rFonts w:ascii="Arial" w:hAnsi="Arial" w:cs="Arial"/>
          <w:color w:val="000000" w:themeColor="text1"/>
          <w:lang w:val="mn-MN"/>
        </w:rPr>
        <w:t xml:space="preserve">.   </w:t>
      </w:r>
    </w:p>
    <w:p w14:paraId="37BA8351" w14:textId="55E4FA87" w:rsidR="00E9160F" w:rsidRPr="00405CE1" w:rsidRDefault="00E9160F">
      <w:pPr>
        <w:rPr>
          <w:color w:val="000000" w:themeColor="text1"/>
        </w:rPr>
      </w:pPr>
    </w:p>
    <w:p w14:paraId="1CFEB53E" w14:textId="77777777" w:rsidR="007429AD" w:rsidRPr="00405CE1" w:rsidRDefault="007429AD" w:rsidP="007429AD">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4C6BF079" w14:textId="727BD4F3" w:rsidR="0015773E" w:rsidRPr="00405CE1" w:rsidRDefault="0015773E">
      <w:pPr>
        <w:rPr>
          <w:color w:val="000000" w:themeColor="text1"/>
        </w:rPr>
      </w:pPr>
    </w:p>
    <w:p w14:paraId="6E39A956" w14:textId="486511D9" w:rsidR="007429AD" w:rsidRPr="00405CE1" w:rsidRDefault="007429AD" w:rsidP="007429AD">
      <w:pPr>
        <w:ind w:firstLine="720"/>
        <w:jc w:val="both"/>
        <w:rPr>
          <w:rFonts w:ascii="Arial" w:hAnsi="Arial" w:cs="Arial"/>
          <w:color w:val="000000" w:themeColor="text1"/>
          <w:lang w:val="mn-MN"/>
        </w:rPr>
      </w:pPr>
      <w:r w:rsidRPr="00405CE1">
        <w:rPr>
          <w:rFonts w:ascii="Arial" w:hAnsi="Arial" w:cs="Arial"/>
          <w:color w:val="000000" w:themeColor="text1"/>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35224CF1" w14:textId="77777777" w:rsidR="007429AD" w:rsidRPr="00405CE1" w:rsidRDefault="007429AD" w:rsidP="007429AD">
      <w:pPr>
        <w:ind w:firstLine="720"/>
        <w:jc w:val="both"/>
        <w:rPr>
          <w:rFonts w:ascii="Arial" w:hAnsi="Arial" w:cs="Arial"/>
          <w:color w:val="000000" w:themeColor="text1"/>
          <w:lang w:val="mn-MN"/>
        </w:rPr>
      </w:pPr>
    </w:p>
    <w:p w14:paraId="7FEE8766" w14:textId="77777777" w:rsidR="007429AD" w:rsidRPr="00405CE1" w:rsidRDefault="007429AD" w:rsidP="007429AD">
      <w:pPr>
        <w:ind w:firstLine="720"/>
        <w:jc w:val="both"/>
        <w:rPr>
          <w:rFonts w:ascii="Arial" w:hAnsi="Arial" w:cs="Arial"/>
          <w:color w:val="000000" w:themeColor="text1"/>
        </w:rPr>
      </w:pPr>
      <w:r w:rsidRPr="00405CE1">
        <w:rPr>
          <w:rFonts w:ascii="Arial" w:hAnsi="Arial" w:cs="Arial"/>
          <w:color w:val="000000" w:themeColor="text1"/>
        </w:rPr>
        <w:t xml:space="preserve">Үндэсний статистикийн хорооны 2024 оны 2 дугаар сарын Монгол Улсын нийгэм,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22.8 хувиар бага байна. </w:t>
      </w:r>
    </w:p>
    <w:p w14:paraId="7CCD49B0" w14:textId="77777777" w:rsidR="007429AD" w:rsidRPr="00405CE1" w:rsidRDefault="007429AD" w:rsidP="007429AD">
      <w:pPr>
        <w:ind w:firstLine="720"/>
        <w:jc w:val="both"/>
        <w:rPr>
          <w:rFonts w:ascii="Arial" w:hAnsi="Arial" w:cs="Arial"/>
          <w:color w:val="000000" w:themeColor="text1"/>
        </w:rPr>
      </w:pPr>
    </w:p>
    <w:p w14:paraId="6A90EC08" w14:textId="77777777" w:rsidR="007429AD" w:rsidRPr="00405CE1" w:rsidRDefault="007429AD" w:rsidP="007429AD">
      <w:pPr>
        <w:ind w:firstLine="720"/>
        <w:jc w:val="both"/>
        <w:rPr>
          <w:rFonts w:ascii="Arial" w:hAnsi="Arial" w:cs="Arial"/>
          <w:color w:val="000000" w:themeColor="text1"/>
        </w:rPr>
      </w:pPr>
      <w:r w:rsidRPr="00405CE1">
        <w:rPr>
          <w:rFonts w:ascii="Arial" w:hAnsi="Arial" w:cs="Arial"/>
          <w:color w:val="000000" w:themeColor="text1"/>
        </w:rPr>
        <w:t>Эдгээр судалгааны үр дүн нь алслагдсан баруун бүс нутгийн иргэдийн цалингийн хэмжээ улсын дунджаас доогуур байгааг харуулж байна. Гэтэл улсын дунджаас бага цалинтай тухайн бүс нутагт шатахууны үнэ өндөр, өргөн хэрэглээний зарим бараа бүтээгдэхүүний үнэ харьцангуй өндөр байгаа нь иргэдийн амьдралд нөлөө үзүүлж байна.</w:t>
      </w:r>
    </w:p>
    <w:p w14:paraId="54BBDBED" w14:textId="77777777" w:rsidR="007429AD" w:rsidRPr="00405CE1" w:rsidRDefault="007429AD" w:rsidP="007429AD">
      <w:pPr>
        <w:ind w:firstLine="720"/>
        <w:jc w:val="both"/>
        <w:rPr>
          <w:rFonts w:ascii="Arial" w:hAnsi="Arial" w:cs="Arial"/>
          <w:color w:val="000000" w:themeColor="text1"/>
        </w:rPr>
      </w:pPr>
    </w:p>
    <w:p w14:paraId="13A56EC8" w14:textId="45F0F7F3" w:rsidR="007429AD" w:rsidRPr="00405CE1" w:rsidRDefault="007429AD" w:rsidP="00387A23">
      <w:pPr>
        <w:ind w:firstLine="720"/>
        <w:jc w:val="both"/>
        <w:rPr>
          <w:color w:val="000000" w:themeColor="text1"/>
        </w:rPr>
      </w:pPr>
      <w:r w:rsidRPr="00405CE1">
        <w:rPr>
          <w:rFonts w:ascii="Arial" w:hAnsi="Arial" w:cs="Arial"/>
          <w:color w:val="000000" w:themeColor="text1"/>
        </w:rPr>
        <w:t xml:space="preserve">Тухайлбал, Үндэсний статистикийн хорооны мэдээлэлд үндэслэн авч үзэхэд АИ92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 2022 оны Монгол Улсын статистийкийн эмхэтгэлд тусгагдсан хүний хөгжлийн үзүүлэлтүүдээс авч үзвэл дундаж наслалт, боловсррлын түвшин, орлогын индекст тулгуурлан гаргадаг хүний хөгжлийн индексээр баруун бүс </w:t>
      </w:r>
      <w:r w:rsidRPr="00405CE1">
        <w:rPr>
          <w:rFonts w:ascii="Arial" w:hAnsi="Arial" w:cs="Arial"/>
          <w:color w:val="000000" w:themeColor="text1"/>
        </w:rPr>
        <w:lastRenderedPageBreak/>
        <w:t>нутаг улсын дунджаас 0.062 функтээр бага байгаа нь бусад бүс нутгаас хамгийн доогуур үзүүлэлт байна.</w:t>
      </w:r>
    </w:p>
    <w:p w14:paraId="4FD4A053" w14:textId="2B1767F8" w:rsidR="0015773E" w:rsidRPr="00405CE1" w:rsidRDefault="0015773E">
      <w:pPr>
        <w:rPr>
          <w:color w:val="000000" w:themeColor="text1"/>
        </w:rPr>
      </w:pPr>
    </w:p>
    <w:p w14:paraId="6AA01A31" w14:textId="099DBC75" w:rsidR="00583B28" w:rsidRPr="00405CE1" w:rsidRDefault="006D7197" w:rsidP="006D7197">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rPr>
        <w:t>Эдгээр үндэслэл, шаардлагыг харгалзан үзэж холбогдох хуулийн төслийг боловсруул</w:t>
      </w:r>
      <w:r w:rsidR="00347538" w:rsidRPr="00405CE1">
        <w:rPr>
          <w:rFonts w:ascii="Arial" w:hAnsi="Arial" w:cs="Arial"/>
          <w:color w:val="000000" w:themeColor="text1"/>
        </w:rPr>
        <w:t>лаа</w:t>
      </w:r>
      <w:r w:rsidRPr="00405CE1">
        <w:rPr>
          <w:rFonts w:ascii="Arial" w:hAnsi="Arial" w:cs="Arial"/>
          <w:color w:val="000000" w:themeColor="text1"/>
        </w:rPr>
        <w:t xml:space="preserve">. </w:t>
      </w:r>
      <w:r w:rsidR="00347538" w:rsidRPr="00405CE1">
        <w:rPr>
          <w:rFonts w:ascii="Arial" w:hAnsi="Arial" w:cs="Arial"/>
          <w:color w:val="000000" w:themeColor="text1"/>
        </w:rPr>
        <w:t xml:space="preserve">Хуулийн төсөл нь Улаанбаатар хотоос </w:t>
      </w:r>
      <w:r w:rsidR="00145BE5">
        <w:rPr>
          <w:rFonts w:ascii="Arial" w:hAnsi="Arial" w:cs="Arial"/>
          <w:color w:val="000000" w:themeColor="text1"/>
        </w:rPr>
        <w:t>5</w:t>
      </w:r>
      <w:r w:rsidR="00347538" w:rsidRPr="00405CE1">
        <w:rPr>
          <w:rFonts w:ascii="Arial" w:hAnsi="Arial" w:cs="Arial"/>
          <w:color w:val="000000" w:themeColor="text1"/>
        </w:rPr>
        <w:t xml:space="preserve">00 км-ээс дээш алслагдсан аймаг, суманд </w:t>
      </w:r>
      <w:r w:rsidR="00347538"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бууруулах зорилготой.</w:t>
      </w:r>
      <w:r w:rsidR="00E159FD" w:rsidRPr="00405CE1">
        <w:rPr>
          <w:rFonts w:ascii="Arial" w:hAnsi="Arial" w:cs="Arial"/>
          <w:color w:val="000000" w:themeColor="text1"/>
          <w:shd w:val="clear" w:color="auto" w:fill="FFFFFF"/>
          <w:lang w:val="mn-MN"/>
        </w:rPr>
        <w:t xml:space="preserve"> </w:t>
      </w:r>
      <w:r w:rsidR="00347538" w:rsidRPr="00405CE1">
        <w:rPr>
          <w:rFonts w:ascii="Arial" w:hAnsi="Arial" w:cs="Arial"/>
          <w:color w:val="000000" w:themeColor="text1"/>
          <w:shd w:val="clear" w:color="auto" w:fill="FFFFFF"/>
          <w:lang w:val="mn-MN"/>
        </w:rPr>
        <w:t xml:space="preserve"> </w:t>
      </w:r>
    </w:p>
    <w:p w14:paraId="42A490DF" w14:textId="77777777" w:rsidR="00583B28" w:rsidRPr="00405CE1" w:rsidRDefault="00583B28" w:rsidP="006D7197">
      <w:pPr>
        <w:ind w:firstLine="720"/>
        <w:jc w:val="both"/>
        <w:rPr>
          <w:rFonts w:ascii="Arial" w:hAnsi="Arial" w:cs="Arial"/>
          <w:color w:val="000000" w:themeColor="text1"/>
          <w:shd w:val="clear" w:color="auto" w:fill="FFFFFF"/>
          <w:lang w:val="mn-MN"/>
        </w:rPr>
      </w:pPr>
    </w:p>
    <w:p w14:paraId="3E568305" w14:textId="77C7BA1B" w:rsidR="00583B28" w:rsidRPr="00405CE1" w:rsidRDefault="00583B28" w:rsidP="00583B28">
      <w:pPr>
        <w:ind w:firstLine="720"/>
        <w:jc w:val="both"/>
        <w:rPr>
          <w:rFonts w:ascii="Arial" w:hAnsi="Arial" w:cs="Arial"/>
          <w:color w:val="000000" w:themeColor="text1"/>
        </w:rPr>
      </w:pPr>
      <w:r w:rsidRPr="00405CE1">
        <w:rPr>
          <w:rFonts w:ascii="Arial" w:hAnsi="Arial" w:cs="Arial"/>
          <w:color w:val="000000" w:themeColor="text1"/>
        </w:rPr>
        <w:t>Хууль тогтоомжийн тухай хуулийн 24 дүгээр зүйлд заасан хуульд өөрчлөлт оруулах тухай хуулийн төсөл</w:t>
      </w:r>
      <w:r w:rsidR="00DA6424" w:rsidRPr="00405CE1">
        <w:rPr>
          <w:rFonts w:ascii="Arial" w:hAnsi="Arial" w:cs="Arial"/>
          <w:color w:val="000000" w:themeColor="text1"/>
        </w:rPr>
        <w:t xml:space="preserve"> </w:t>
      </w:r>
      <w:r w:rsidRPr="00405CE1">
        <w:rPr>
          <w:rFonts w:ascii="Arial" w:hAnsi="Arial" w:cs="Arial"/>
          <w:color w:val="000000" w:themeColor="text1"/>
        </w:rPr>
        <w:t xml:space="preserve"> </w:t>
      </w:r>
      <w:r w:rsidR="00DA6424" w:rsidRPr="00405CE1">
        <w:rPr>
          <w:rFonts w:ascii="Arial" w:hAnsi="Arial" w:cs="Arial"/>
          <w:color w:val="000000" w:themeColor="text1"/>
        </w:rPr>
        <w:t xml:space="preserve">боловсруулсан бөгөөд хуулийн төсөл </w:t>
      </w:r>
      <w:r w:rsidRPr="00405CE1">
        <w:rPr>
          <w:rFonts w:ascii="Arial" w:hAnsi="Arial" w:cs="Arial"/>
          <w:color w:val="000000" w:themeColor="text1"/>
        </w:rPr>
        <w:t xml:space="preserve">3 зүйлтэй.  </w:t>
      </w:r>
    </w:p>
    <w:p w14:paraId="17ED1FA6" w14:textId="77777777" w:rsidR="00583B28" w:rsidRPr="00405CE1" w:rsidRDefault="00583B28" w:rsidP="00583B28">
      <w:pPr>
        <w:jc w:val="both"/>
        <w:rPr>
          <w:rFonts w:ascii="Arial" w:hAnsi="Arial" w:cs="Arial"/>
          <w:color w:val="000000" w:themeColor="text1"/>
        </w:rPr>
      </w:pPr>
    </w:p>
    <w:p w14:paraId="7EE3EC0E" w14:textId="25EB2268" w:rsidR="00583B28" w:rsidRDefault="00583B28" w:rsidP="00583B28">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rPr>
        <w:t xml:space="preserve">Нэгдүгээр зүйлд Хувь хүний орлогын албан татварын тухай хуулийн 21 дүгээр зүйлийн 21.1-д заасан албан татварын хувь хэмжээг Улаанбаатар хотоос </w:t>
      </w:r>
      <w:r w:rsidR="00BC17AB">
        <w:rPr>
          <w:rFonts w:ascii="Arial" w:hAnsi="Arial" w:cs="Arial"/>
          <w:color w:val="000000" w:themeColor="text1"/>
        </w:rPr>
        <w:t xml:space="preserve">500-1000 хүртэл км, </w:t>
      </w:r>
      <w:r w:rsidRPr="00405CE1">
        <w:rPr>
          <w:rFonts w:ascii="Arial" w:hAnsi="Arial" w:cs="Arial"/>
          <w:color w:val="000000" w:themeColor="text1"/>
        </w:rPr>
        <w:t xml:space="preserve">1000 км-ээс дээш алслагдсан аймаг, суманд </w:t>
      </w:r>
      <w:r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хувьд ялгаатай байхаар тогтоосон 21.2</w:t>
      </w:r>
      <w:r w:rsidR="00BC17AB">
        <w:rPr>
          <w:rFonts w:ascii="Arial" w:hAnsi="Arial" w:cs="Arial"/>
          <w:color w:val="000000" w:themeColor="text1"/>
          <w:shd w:val="clear" w:color="auto" w:fill="FFFFFF"/>
          <w:lang w:val="mn-MN"/>
        </w:rPr>
        <w:t>, 21.3</w:t>
      </w:r>
      <w:r w:rsidRPr="00405CE1">
        <w:rPr>
          <w:rFonts w:ascii="Arial" w:hAnsi="Arial" w:cs="Arial"/>
          <w:color w:val="000000" w:themeColor="text1"/>
          <w:shd w:val="clear" w:color="auto" w:fill="FFFFFF"/>
          <w:lang w:val="mn-MN"/>
        </w:rPr>
        <w:t xml:space="preserve"> дахь хэсэг нэм</w:t>
      </w:r>
      <w:r w:rsidR="00B60412" w:rsidRPr="00405CE1">
        <w:rPr>
          <w:rFonts w:ascii="Arial" w:hAnsi="Arial" w:cs="Arial"/>
          <w:color w:val="000000" w:themeColor="text1"/>
          <w:shd w:val="clear" w:color="auto" w:fill="FFFFFF"/>
          <w:lang w:val="mn-MN"/>
        </w:rPr>
        <w:t>ж тусгалаа</w:t>
      </w:r>
      <w:r w:rsidRPr="00405CE1">
        <w:rPr>
          <w:rFonts w:ascii="Arial" w:hAnsi="Arial" w:cs="Arial"/>
          <w:color w:val="000000" w:themeColor="text1"/>
          <w:shd w:val="clear" w:color="auto" w:fill="FFFFFF"/>
          <w:lang w:val="mn-MN"/>
        </w:rPr>
        <w:t xml:space="preserve">. </w:t>
      </w:r>
    </w:p>
    <w:p w14:paraId="4893AB20" w14:textId="6418BF11" w:rsidR="00BC17AB" w:rsidRDefault="00BC17AB" w:rsidP="00583B28">
      <w:pPr>
        <w:ind w:firstLine="720"/>
        <w:jc w:val="both"/>
        <w:rPr>
          <w:rFonts w:ascii="Arial" w:hAnsi="Arial" w:cs="Arial"/>
          <w:color w:val="000000" w:themeColor="text1"/>
          <w:shd w:val="clear" w:color="auto" w:fill="FFFFFF"/>
          <w:lang w:val="mn-MN"/>
        </w:rPr>
      </w:pPr>
    </w:p>
    <w:p w14:paraId="2466E437" w14:textId="068DFEED" w:rsidR="00BC17AB" w:rsidRPr="00BC17AB" w:rsidRDefault="00BC17AB" w:rsidP="00BC17AB">
      <w:pPr>
        <w:ind w:firstLine="720"/>
        <w:jc w:val="both"/>
        <w:rPr>
          <w:rFonts w:ascii="Arial" w:hAnsi="Arial" w:cs="Arial"/>
          <w:color w:val="000000" w:themeColor="text1"/>
          <w:shd w:val="clear" w:color="auto" w:fill="FFFFFF"/>
        </w:rPr>
      </w:pPr>
      <w:r>
        <w:rPr>
          <w:rFonts w:ascii="Arial" w:hAnsi="Arial" w:cs="Arial"/>
          <w:bCs/>
          <w:color w:val="000000" w:themeColor="text1"/>
        </w:rPr>
        <w:t>Энэ зүйлд а</w:t>
      </w:r>
      <w:r w:rsidRPr="00405CE1">
        <w:rPr>
          <w:rFonts w:ascii="Arial" w:hAnsi="Arial" w:cs="Arial"/>
          <w:color w:val="000000" w:themeColor="text1"/>
          <w:lang w:val="mn-MN"/>
        </w:rPr>
        <w:t xml:space="preserve">ймаг, сумын төв нь нийслэл Улаанбаатар </w:t>
      </w:r>
      <w:r w:rsidRPr="00405CE1">
        <w:rPr>
          <w:rFonts w:ascii="Arial" w:hAnsi="Arial" w:cs="Arial"/>
          <w:color w:val="000000" w:themeColor="text1"/>
          <w:shd w:val="clear" w:color="auto" w:fill="FFFFFF"/>
          <w:lang w:val="mn-MN"/>
        </w:rPr>
        <w:t xml:space="preserve">хотоос </w:t>
      </w:r>
      <w:r>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00</w:t>
      </w:r>
      <w:r>
        <w:rPr>
          <w:rFonts w:ascii="Arial" w:hAnsi="Arial" w:cs="Arial"/>
          <w:color w:val="000000" w:themeColor="text1"/>
          <w:shd w:val="clear" w:color="auto" w:fill="FFFFFF"/>
          <w:lang w:val="mn-MN"/>
        </w:rPr>
        <w:t xml:space="preserve"> км-ээс 1000 хүртэл </w:t>
      </w:r>
      <w:r w:rsidRPr="00405CE1">
        <w:rPr>
          <w:rFonts w:ascii="Arial" w:hAnsi="Arial" w:cs="Arial"/>
          <w:color w:val="000000" w:themeColor="text1"/>
          <w:shd w:val="clear" w:color="auto" w:fill="FFFFFF"/>
          <w:lang w:val="mn-MN"/>
        </w:rPr>
        <w:t>км хол алслагдсан аймаг, суманд оршин суудаг, тухайн орон нутагт бүртгэлтэй Монгол Улсын иргэн албан татвар төлөгчийн энэ хуулийн 14, 18 дугаар зүйлд заасны дагуу тухайн жилийн орлогыг тодорхойлоход 0-</w:t>
      </w:r>
      <w:r>
        <w:rPr>
          <w:rFonts w:ascii="Arial" w:hAnsi="Arial" w:cs="Arial"/>
          <w:color w:val="000000" w:themeColor="text1"/>
          <w:shd w:val="clear" w:color="auto" w:fill="FFFFFF"/>
          <w:lang w:val="mn-MN"/>
        </w:rPr>
        <w:t>60</w:t>
      </w:r>
      <w:r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w:t>
      </w:r>
      <w:r>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 xml:space="preserve"> хувиар, </w:t>
      </w:r>
      <w:r>
        <w:rPr>
          <w:rFonts w:ascii="Arial" w:hAnsi="Arial" w:cs="Arial"/>
          <w:color w:val="000000" w:themeColor="text1"/>
          <w:lang w:val="mn-MN"/>
        </w:rPr>
        <w:t>6</w:t>
      </w:r>
      <w:r w:rsidRPr="00405CE1">
        <w:rPr>
          <w:rFonts w:ascii="Arial" w:hAnsi="Arial" w:cs="Arial"/>
          <w:color w:val="000000" w:themeColor="text1"/>
          <w:lang w:val="mn-MN"/>
        </w:rPr>
        <w:t>0 000 001-</w:t>
      </w:r>
      <w:r>
        <w:rPr>
          <w:rFonts w:ascii="Arial" w:hAnsi="Arial" w:cs="Arial"/>
          <w:color w:val="000000" w:themeColor="text1"/>
          <w:lang w:val="mn-MN"/>
        </w:rPr>
        <w:t>12</w:t>
      </w:r>
      <w:r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Pr>
          <w:rFonts w:ascii="Arial" w:hAnsi="Arial" w:cs="Arial"/>
          <w:color w:val="000000" w:themeColor="text1"/>
          <w:lang w:val="mn-MN"/>
        </w:rPr>
        <w:t>3 0</w:t>
      </w:r>
      <w:r w:rsidRPr="00405CE1">
        <w:rPr>
          <w:rFonts w:ascii="Arial" w:hAnsi="Arial" w:cs="Arial"/>
          <w:color w:val="000000" w:themeColor="text1"/>
          <w:lang w:val="mn-MN"/>
        </w:rPr>
        <w:t xml:space="preserve">00 000 төгрөг дээр </w:t>
      </w:r>
      <w:r>
        <w:rPr>
          <w:rFonts w:ascii="Arial" w:hAnsi="Arial" w:cs="Arial"/>
          <w:color w:val="000000" w:themeColor="text1"/>
          <w:lang w:val="mn-MN"/>
        </w:rPr>
        <w:t>6</w:t>
      </w:r>
      <w:r w:rsidRPr="00405CE1">
        <w:rPr>
          <w:rFonts w:ascii="Arial" w:hAnsi="Arial" w:cs="Arial"/>
          <w:color w:val="000000" w:themeColor="text1"/>
          <w:lang w:val="mn-MN"/>
        </w:rPr>
        <w:t xml:space="preserve">0 000 000 төгрөгөөс дээш давсан орлогод </w:t>
      </w:r>
      <w:r>
        <w:rPr>
          <w:rFonts w:ascii="Arial" w:hAnsi="Arial" w:cs="Arial"/>
          <w:color w:val="000000" w:themeColor="text1"/>
          <w:lang w:val="mn-MN"/>
        </w:rPr>
        <w:t>10</w:t>
      </w:r>
      <w:r w:rsidRPr="00405CE1">
        <w:rPr>
          <w:rFonts w:ascii="Arial" w:hAnsi="Arial" w:cs="Arial"/>
          <w:color w:val="000000" w:themeColor="text1"/>
          <w:lang w:val="mn-MN"/>
        </w:rPr>
        <w:t xml:space="preserve"> хувиар,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албан татвар ногдуулах орлого олсон тохиолдолд </w:t>
      </w:r>
      <w:r>
        <w:rPr>
          <w:rFonts w:ascii="Arial" w:hAnsi="Arial" w:cs="Arial"/>
          <w:color w:val="000000" w:themeColor="text1"/>
        </w:rPr>
        <w:t>9 0</w:t>
      </w:r>
      <w:r w:rsidRPr="00405CE1">
        <w:rPr>
          <w:rFonts w:ascii="Arial" w:hAnsi="Arial" w:cs="Arial"/>
          <w:color w:val="000000" w:themeColor="text1"/>
          <w:lang w:val="mn-MN"/>
        </w:rPr>
        <w:t>00 000 төгрөг дээр 1</w:t>
      </w:r>
      <w:r>
        <w:rPr>
          <w:rFonts w:ascii="Arial" w:hAnsi="Arial" w:cs="Arial"/>
          <w:color w:val="000000" w:themeColor="text1"/>
          <w:lang w:val="mn-MN"/>
        </w:rPr>
        <w:t>2</w:t>
      </w:r>
      <w:r w:rsidRPr="00405CE1">
        <w:rPr>
          <w:rFonts w:ascii="Arial" w:hAnsi="Arial" w:cs="Arial"/>
          <w:color w:val="000000" w:themeColor="text1"/>
          <w:lang w:val="mn-MN"/>
        </w:rPr>
        <w:t xml:space="preserve">0 000 000 төгрөгөөс дээш давсан орлогод </w:t>
      </w:r>
      <w:r w:rsidRPr="00405CE1">
        <w:rPr>
          <w:rFonts w:ascii="Arial" w:hAnsi="Arial" w:cs="Arial"/>
          <w:color w:val="000000" w:themeColor="text1"/>
        </w:rPr>
        <w:t>1</w:t>
      </w:r>
      <w:r>
        <w:rPr>
          <w:rFonts w:ascii="Arial" w:hAnsi="Arial" w:cs="Arial"/>
          <w:color w:val="000000" w:themeColor="text1"/>
        </w:rPr>
        <w:t>5</w:t>
      </w:r>
      <w:r w:rsidRPr="00405CE1">
        <w:rPr>
          <w:rFonts w:ascii="Arial" w:hAnsi="Arial" w:cs="Arial"/>
          <w:color w:val="000000" w:themeColor="text1"/>
          <w:lang w:val="mn-MN"/>
        </w:rPr>
        <w:t xml:space="preserve"> хувиар нэмж тооцон албан татвар ногдуул</w:t>
      </w:r>
      <w:r>
        <w:rPr>
          <w:rFonts w:ascii="Arial" w:hAnsi="Arial" w:cs="Arial"/>
          <w:color w:val="000000" w:themeColor="text1"/>
          <w:lang w:val="mn-MN"/>
        </w:rPr>
        <w:t>ахаар тусгалаа</w:t>
      </w:r>
      <w:r w:rsidRPr="00405CE1">
        <w:rPr>
          <w:rFonts w:ascii="Arial" w:hAnsi="Arial" w:cs="Arial"/>
          <w:color w:val="000000" w:themeColor="text1"/>
          <w:lang w:val="mn-MN"/>
        </w:rPr>
        <w:t>.</w:t>
      </w:r>
    </w:p>
    <w:p w14:paraId="08E3E39A" w14:textId="77777777" w:rsidR="00583B28" w:rsidRPr="00405CE1" w:rsidRDefault="00583B28" w:rsidP="00583B28">
      <w:pPr>
        <w:jc w:val="both"/>
        <w:rPr>
          <w:rFonts w:ascii="Arial" w:hAnsi="Arial" w:cs="Arial"/>
          <w:color w:val="000000" w:themeColor="text1"/>
          <w:shd w:val="clear" w:color="auto" w:fill="FFFFFF"/>
          <w:lang w:val="mn-MN"/>
        </w:rPr>
      </w:pPr>
    </w:p>
    <w:p w14:paraId="0D10455C" w14:textId="278841FF" w:rsidR="007F2E3E" w:rsidRPr="00405CE1" w:rsidRDefault="00BC17AB" w:rsidP="007F2E3E">
      <w:pPr>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Мөн </w:t>
      </w:r>
      <w:r w:rsidR="007F2E3E">
        <w:rPr>
          <w:rFonts w:ascii="Arial" w:hAnsi="Arial" w:cs="Arial"/>
          <w:color w:val="000000" w:themeColor="text1"/>
          <w:lang w:val="mn-MN"/>
        </w:rPr>
        <w:t>а</w:t>
      </w:r>
      <w:r w:rsidR="007F2E3E" w:rsidRPr="00405CE1">
        <w:rPr>
          <w:rFonts w:ascii="Arial" w:hAnsi="Arial" w:cs="Arial"/>
          <w:color w:val="000000" w:themeColor="text1"/>
          <w:lang w:val="mn-MN"/>
        </w:rPr>
        <w:t xml:space="preserve">ймаг, сумын төв нь нийслэл Улаанбаатар </w:t>
      </w:r>
      <w:r w:rsidR="007F2E3E" w:rsidRPr="00405CE1">
        <w:rPr>
          <w:rFonts w:ascii="Arial" w:hAnsi="Arial" w:cs="Arial"/>
          <w:color w:val="000000" w:themeColor="text1"/>
          <w:shd w:val="clear" w:color="auto" w:fill="FFFFFF"/>
          <w:lang w:val="mn-MN"/>
        </w:rPr>
        <w:t>хотоос 1000 км-ээс хол алслагдсан аймаг, суманд оршин суудаг, тухайн орон нутагт бүртгэлтэй Монгол Улсын иргэн албан татвар төлөгчийн энэ хуулийн 14, 18 дугаар зүйлд заасны дагуу тухайн жилийн орлогыг тодорхойлоход 0-</w:t>
      </w:r>
      <w:r w:rsidR="007F2E3E">
        <w:rPr>
          <w:rFonts w:ascii="Arial" w:hAnsi="Arial" w:cs="Arial"/>
          <w:color w:val="000000" w:themeColor="text1"/>
          <w:shd w:val="clear" w:color="auto" w:fill="FFFFFF"/>
          <w:lang w:val="mn-MN"/>
        </w:rPr>
        <w:t>60</w:t>
      </w:r>
      <w:r w:rsidR="007F2E3E"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1 хувиар, </w:t>
      </w:r>
      <w:r w:rsidR="007F2E3E">
        <w:rPr>
          <w:rFonts w:ascii="Arial" w:hAnsi="Arial" w:cs="Arial"/>
          <w:color w:val="000000" w:themeColor="text1"/>
          <w:lang w:val="mn-MN"/>
        </w:rPr>
        <w:t>6</w:t>
      </w:r>
      <w:r w:rsidR="007F2E3E" w:rsidRPr="00405CE1">
        <w:rPr>
          <w:rFonts w:ascii="Arial" w:hAnsi="Arial" w:cs="Arial"/>
          <w:color w:val="000000" w:themeColor="text1"/>
          <w:lang w:val="mn-MN"/>
        </w:rPr>
        <w:t>0 000 001-</w:t>
      </w:r>
      <w:r w:rsidR="007F2E3E">
        <w:rPr>
          <w:rFonts w:ascii="Arial" w:hAnsi="Arial" w:cs="Arial"/>
          <w:color w:val="000000" w:themeColor="text1"/>
          <w:lang w:val="mn-MN"/>
        </w:rPr>
        <w:t>12</w:t>
      </w:r>
      <w:r w:rsidR="007F2E3E"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sidR="007F2E3E">
        <w:rPr>
          <w:rFonts w:ascii="Arial" w:hAnsi="Arial" w:cs="Arial"/>
          <w:color w:val="000000" w:themeColor="text1"/>
          <w:lang w:val="mn-MN"/>
        </w:rPr>
        <w:t>6</w:t>
      </w:r>
      <w:r w:rsidR="007F2E3E" w:rsidRPr="00405CE1">
        <w:rPr>
          <w:rFonts w:ascii="Arial" w:hAnsi="Arial" w:cs="Arial"/>
          <w:color w:val="000000" w:themeColor="text1"/>
          <w:lang w:val="mn-MN"/>
        </w:rPr>
        <w:t xml:space="preserve">00 000 төгрөг дээр </w:t>
      </w:r>
      <w:r w:rsidR="007F2E3E">
        <w:rPr>
          <w:rFonts w:ascii="Arial" w:hAnsi="Arial" w:cs="Arial"/>
          <w:color w:val="000000" w:themeColor="text1"/>
          <w:lang w:val="mn-MN"/>
        </w:rPr>
        <w:t>6</w:t>
      </w:r>
      <w:r w:rsidR="007F2E3E" w:rsidRPr="00405CE1">
        <w:rPr>
          <w:rFonts w:ascii="Arial" w:hAnsi="Arial" w:cs="Arial"/>
          <w:color w:val="000000" w:themeColor="text1"/>
          <w:lang w:val="mn-MN"/>
        </w:rPr>
        <w:t>0 000 000 төгрөгөөс дээш давсан орлогод 5 хувиар, 1</w:t>
      </w:r>
      <w:r w:rsidR="007F2E3E">
        <w:rPr>
          <w:rFonts w:ascii="Arial" w:hAnsi="Arial" w:cs="Arial"/>
          <w:color w:val="000000" w:themeColor="text1"/>
          <w:lang w:val="mn-MN"/>
        </w:rPr>
        <w:t>2</w:t>
      </w:r>
      <w:r w:rsidR="007F2E3E" w:rsidRPr="00405CE1">
        <w:rPr>
          <w:rFonts w:ascii="Arial" w:hAnsi="Arial" w:cs="Arial"/>
          <w:color w:val="000000" w:themeColor="text1"/>
          <w:lang w:val="mn-MN"/>
        </w:rPr>
        <w:t xml:space="preserve">0 000 000 төгрөгөөс дээш албан татвар ногдуулах орлого олсон тохиолдолд </w:t>
      </w:r>
      <w:r w:rsidR="007F2E3E">
        <w:rPr>
          <w:rFonts w:ascii="Arial" w:hAnsi="Arial" w:cs="Arial"/>
          <w:color w:val="000000" w:themeColor="text1"/>
        </w:rPr>
        <w:t>3</w:t>
      </w:r>
      <w:r w:rsidR="007F2E3E" w:rsidRPr="00405CE1">
        <w:rPr>
          <w:rFonts w:ascii="Arial" w:hAnsi="Arial" w:cs="Arial"/>
          <w:color w:val="000000" w:themeColor="text1"/>
          <w:lang w:val="mn-MN"/>
        </w:rPr>
        <w:t xml:space="preserve"> </w:t>
      </w:r>
      <w:r w:rsidR="007F2E3E">
        <w:rPr>
          <w:rFonts w:ascii="Arial" w:hAnsi="Arial" w:cs="Arial"/>
          <w:color w:val="000000" w:themeColor="text1"/>
          <w:lang w:val="mn-MN"/>
        </w:rPr>
        <w:t>6</w:t>
      </w:r>
      <w:r w:rsidR="007F2E3E" w:rsidRPr="00405CE1">
        <w:rPr>
          <w:rFonts w:ascii="Arial" w:hAnsi="Arial" w:cs="Arial"/>
          <w:color w:val="000000" w:themeColor="text1"/>
          <w:lang w:val="mn-MN"/>
        </w:rPr>
        <w:t>00 000 төгрөг дээр 1</w:t>
      </w:r>
      <w:r w:rsidR="007F2E3E">
        <w:rPr>
          <w:rFonts w:ascii="Arial" w:hAnsi="Arial" w:cs="Arial"/>
          <w:color w:val="000000" w:themeColor="text1"/>
          <w:lang w:val="mn-MN"/>
        </w:rPr>
        <w:t>2</w:t>
      </w:r>
      <w:r w:rsidR="007F2E3E" w:rsidRPr="00405CE1">
        <w:rPr>
          <w:rFonts w:ascii="Arial" w:hAnsi="Arial" w:cs="Arial"/>
          <w:color w:val="000000" w:themeColor="text1"/>
          <w:lang w:val="mn-MN"/>
        </w:rPr>
        <w:t xml:space="preserve">0 000 000 төгрөгөөс дээш давсан орлогод </w:t>
      </w:r>
      <w:r w:rsidR="007F2E3E" w:rsidRPr="00405CE1">
        <w:rPr>
          <w:rFonts w:ascii="Arial" w:hAnsi="Arial" w:cs="Arial"/>
          <w:color w:val="000000" w:themeColor="text1"/>
        </w:rPr>
        <w:t>10</w:t>
      </w:r>
      <w:r w:rsidR="007F2E3E" w:rsidRPr="00405CE1">
        <w:rPr>
          <w:rFonts w:ascii="Arial" w:hAnsi="Arial" w:cs="Arial"/>
          <w:color w:val="000000" w:themeColor="text1"/>
          <w:lang w:val="mn-MN"/>
        </w:rPr>
        <w:t xml:space="preserve"> хувиар нэмж тооцон албан татвар ногдуул</w:t>
      </w:r>
      <w:r w:rsidR="007F2E3E">
        <w:rPr>
          <w:rFonts w:ascii="Arial" w:hAnsi="Arial" w:cs="Arial"/>
          <w:color w:val="000000" w:themeColor="text1"/>
          <w:lang w:val="mn-MN"/>
        </w:rPr>
        <w:t xml:space="preserve">ахаар өөрчлөхөөр тусгалаа. </w:t>
      </w:r>
    </w:p>
    <w:p w14:paraId="5FF366D5" w14:textId="550DCA21" w:rsidR="00583B28" w:rsidRPr="00405CE1" w:rsidRDefault="00583B28" w:rsidP="00583B28">
      <w:pPr>
        <w:jc w:val="both"/>
        <w:rPr>
          <w:rFonts w:ascii="Arial" w:hAnsi="Arial" w:cs="Arial"/>
          <w:color w:val="000000" w:themeColor="text1"/>
          <w:shd w:val="clear" w:color="auto" w:fill="FFFFFF"/>
          <w:lang w:val="mn-MN"/>
        </w:rPr>
      </w:pPr>
    </w:p>
    <w:p w14:paraId="7A3584B4" w14:textId="77777777" w:rsidR="00635D19" w:rsidRPr="00405CE1" w:rsidRDefault="00583B28" w:rsidP="00583B28">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t>Хоёрдугаар зүйлд Хувь хүний орлогын албан татварын тухай хуулийн 21 дүгээр зүйлд 21.2 дахь хэсэн нэмсэнтэй холбогдуулан уг хуулийн бусад хэсэг, заалтын дугаарлалт болон эшлэлийг нийцүүлж өөрчил</w:t>
      </w:r>
      <w:r w:rsidR="009839F0" w:rsidRPr="00405CE1">
        <w:rPr>
          <w:rFonts w:ascii="Arial" w:hAnsi="Arial" w:cs="Arial"/>
          <w:color w:val="000000" w:themeColor="text1"/>
          <w:shd w:val="clear" w:color="auto" w:fill="FFFFFF"/>
          <w:lang w:val="mn-MN"/>
        </w:rPr>
        <w:t>хөөр тусгас</w:t>
      </w:r>
      <w:r w:rsidR="00635D19" w:rsidRPr="00405CE1">
        <w:rPr>
          <w:rFonts w:ascii="Arial" w:hAnsi="Arial" w:cs="Arial"/>
          <w:color w:val="000000" w:themeColor="text1"/>
          <w:shd w:val="clear" w:color="auto" w:fill="FFFFFF"/>
          <w:lang w:val="mn-MN"/>
        </w:rPr>
        <w:t xml:space="preserve">ан болно. </w:t>
      </w:r>
    </w:p>
    <w:p w14:paraId="5812493E" w14:textId="77777777" w:rsidR="00635D19" w:rsidRPr="00405CE1" w:rsidRDefault="00635D19" w:rsidP="00583B28">
      <w:pPr>
        <w:jc w:val="both"/>
        <w:rPr>
          <w:rFonts w:ascii="Arial" w:hAnsi="Arial" w:cs="Arial"/>
          <w:color w:val="000000" w:themeColor="text1"/>
          <w:shd w:val="clear" w:color="auto" w:fill="FFFFFF"/>
          <w:lang w:val="mn-MN"/>
        </w:rPr>
      </w:pPr>
    </w:p>
    <w:p w14:paraId="17BCE08F" w14:textId="717831BF" w:rsidR="00583B28" w:rsidRPr="00405CE1" w:rsidRDefault="00635D19" w:rsidP="00635D19">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Түүнчлэн Хувь хүний орлогын албан татварын тухай хуулийн 23 дугаар зүйлийн 23.1-д заасан албан татварын хөнгөлөлт</w:t>
      </w:r>
      <w:r w:rsidR="00F036EE" w:rsidRPr="00405CE1">
        <w:rPr>
          <w:rFonts w:ascii="Arial" w:hAnsi="Arial" w:cs="Arial"/>
          <w:color w:val="000000" w:themeColor="text1"/>
          <w:shd w:val="clear" w:color="auto" w:fill="FFFFFF"/>
          <w:lang w:val="mn-MN"/>
        </w:rPr>
        <w:t>өд</w:t>
      </w:r>
      <w:r w:rsidRPr="00405CE1">
        <w:rPr>
          <w:rFonts w:ascii="Arial" w:hAnsi="Arial" w:cs="Arial"/>
          <w:color w:val="000000" w:themeColor="text1"/>
          <w:shd w:val="clear" w:color="auto" w:fill="FFFFFF"/>
          <w:lang w:val="mn-MN"/>
        </w:rPr>
        <w:t xml:space="preserve"> </w:t>
      </w:r>
      <w:r w:rsidRPr="00405CE1">
        <w:rPr>
          <w:rFonts w:ascii="Arial" w:hAnsi="Arial" w:cs="Arial"/>
          <w:color w:val="000000" w:themeColor="text1"/>
        </w:rPr>
        <w:t xml:space="preserve">Улаанбаатар хотоос </w:t>
      </w:r>
      <w:r w:rsidR="002604DE">
        <w:rPr>
          <w:rFonts w:ascii="Arial" w:hAnsi="Arial" w:cs="Arial"/>
          <w:color w:val="000000" w:themeColor="text1"/>
        </w:rPr>
        <w:t>5</w:t>
      </w:r>
      <w:r w:rsidRPr="00405CE1">
        <w:rPr>
          <w:rFonts w:ascii="Arial" w:hAnsi="Arial" w:cs="Arial"/>
          <w:color w:val="000000" w:themeColor="text1"/>
        </w:rPr>
        <w:t xml:space="preserve">00 км-ээс дээш алслагдсан аймаг, суманд </w:t>
      </w:r>
      <w:r w:rsidRPr="00405CE1">
        <w:rPr>
          <w:rFonts w:ascii="Arial" w:hAnsi="Arial" w:cs="Arial"/>
          <w:color w:val="000000" w:themeColor="text1"/>
          <w:shd w:val="clear" w:color="auto" w:fill="FFFFFF"/>
          <w:lang w:val="mn-MN"/>
        </w:rPr>
        <w:t xml:space="preserve">оршин суудаг, тухайн орон нутагт бүртгэлтэй Монгол Улсын иргэн албан татвар төлөгч </w:t>
      </w:r>
      <w:r w:rsidR="00F036EE" w:rsidRPr="00405CE1">
        <w:rPr>
          <w:rFonts w:ascii="Arial" w:hAnsi="Arial" w:cs="Arial"/>
          <w:color w:val="000000" w:themeColor="text1"/>
          <w:shd w:val="clear" w:color="auto" w:fill="FFFFFF"/>
          <w:lang w:val="mn-MN"/>
        </w:rPr>
        <w:t>хамрагдахгүй байхаар өөрчл</w:t>
      </w:r>
      <w:r w:rsidR="00E17846" w:rsidRPr="00405CE1">
        <w:rPr>
          <w:rFonts w:ascii="Arial" w:hAnsi="Arial" w:cs="Arial"/>
          <w:color w:val="000000" w:themeColor="text1"/>
          <w:shd w:val="clear" w:color="auto" w:fill="FFFFFF"/>
          <w:lang w:val="mn-MN"/>
        </w:rPr>
        <w:t>ө</w:t>
      </w:r>
      <w:r w:rsidR="00F036EE" w:rsidRPr="00405CE1">
        <w:rPr>
          <w:rFonts w:ascii="Arial" w:hAnsi="Arial" w:cs="Arial"/>
          <w:color w:val="000000" w:themeColor="text1"/>
          <w:shd w:val="clear" w:color="auto" w:fill="FFFFFF"/>
          <w:lang w:val="mn-MN"/>
        </w:rPr>
        <w:t xml:space="preserve">хөөр </w:t>
      </w:r>
      <w:r w:rsidR="00E17846" w:rsidRPr="00405CE1">
        <w:rPr>
          <w:rFonts w:ascii="Arial" w:hAnsi="Arial" w:cs="Arial"/>
          <w:color w:val="000000" w:themeColor="text1"/>
          <w:shd w:val="clear" w:color="auto" w:fill="FFFFFF"/>
          <w:lang w:val="mn-MN"/>
        </w:rPr>
        <w:t xml:space="preserve">хуулийн төсөлд </w:t>
      </w:r>
      <w:r w:rsidR="00F036EE" w:rsidRPr="00405CE1">
        <w:rPr>
          <w:rFonts w:ascii="Arial" w:hAnsi="Arial" w:cs="Arial"/>
          <w:color w:val="000000" w:themeColor="text1"/>
          <w:shd w:val="clear" w:color="auto" w:fill="FFFFFF"/>
          <w:lang w:val="mn-MN"/>
        </w:rPr>
        <w:t>тусга</w:t>
      </w:r>
      <w:r w:rsidR="00E17846" w:rsidRPr="00405CE1">
        <w:rPr>
          <w:rFonts w:ascii="Arial" w:hAnsi="Arial" w:cs="Arial"/>
          <w:color w:val="000000" w:themeColor="text1"/>
          <w:shd w:val="clear" w:color="auto" w:fill="FFFFFF"/>
          <w:lang w:val="mn-MN"/>
        </w:rPr>
        <w:t>лаа</w:t>
      </w:r>
      <w:r w:rsidR="00583B28" w:rsidRPr="00405CE1">
        <w:rPr>
          <w:rFonts w:ascii="Arial" w:hAnsi="Arial" w:cs="Arial"/>
          <w:color w:val="000000" w:themeColor="text1"/>
          <w:shd w:val="clear" w:color="auto" w:fill="FFFFFF"/>
          <w:lang w:val="mn-MN"/>
        </w:rPr>
        <w:t xml:space="preserve">. </w:t>
      </w:r>
    </w:p>
    <w:p w14:paraId="43FF85FF" w14:textId="77777777" w:rsidR="00583B28" w:rsidRPr="00405CE1" w:rsidRDefault="00583B28" w:rsidP="00583B28">
      <w:pPr>
        <w:jc w:val="both"/>
        <w:rPr>
          <w:rFonts w:ascii="Arial" w:hAnsi="Arial" w:cs="Arial"/>
          <w:color w:val="000000" w:themeColor="text1"/>
          <w:shd w:val="clear" w:color="auto" w:fill="FFFFFF"/>
          <w:lang w:val="mn-MN"/>
        </w:rPr>
      </w:pPr>
    </w:p>
    <w:p w14:paraId="3CC45C62" w14:textId="05587FF7" w:rsidR="00583B28" w:rsidRPr="00405CE1" w:rsidRDefault="00583B28" w:rsidP="00583B28">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t>Гуравдугаар зүйлд энэ хуулийн дагаж мөрдөх хугацааг 2025 оны 1 дүгээр сарын 01-ний өдрөөс эхлэн дагаж мөрдөхөөр заа</w:t>
      </w:r>
      <w:r w:rsidR="00CE3630" w:rsidRPr="00405CE1">
        <w:rPr>
          <w:rFonts w:ascii="Arial" w:hAnsi="Arial" w:cs="Arial"/>
          <w:color w:val="000000" w:themeColor="text1"/>
          <w:shd w:val="clear" w:color="auto" w:fill="FFFFFF"/>
          <w:lang w:val="mn-MN"/>
        </w:rPr>
        <w:t>сан болно</w:t>
      </w:r>
      <w:r w:rsidRPr="00405CE1">
        <w:rPr>
          <w:rFonts w:ascii="Arial" w:hAnsi="Arial" w:cs="Arial"/>
          <w:color w:val="000000" w:themeColor="text1"/>
          <w:shd w:val="clear" w:color="auto" w:fill="FFFFFF"/>
          <w:lang w:val="mn-MN"/>
        </w:rPr>
        <w:t xml:space="preserve">. </w:t>
      </w:r>
    </w:p>
    <w:p w14:paraId="2F31D4BD" w14:textId="25BB1E5E" w:rsidR="00CE3630" w:rsidRPr="00405CE1" w:rsidRDefault="00CE3630" w:rsidP="00583B28">
      <w:pPr>
        <w:jc w:val="both"/>
        <w:rPr>
          <w:rFonts w:ascii="Arial" w:hAnsi="Arial" w:cs="Arial"/>
          <w:color w:val="000000" w:themeColor="text1"/>
          <w:shd w:val="clear" w:color="auto" w:fill="FFFFFF"/>
          <w:lang w:val="mn-MN"/>
        </w:rPr>
      </w:pPr>
    </w:p>
    <w:p w14:paraId="4B651F5E" w14:textId="4CB78F3B" w:rsidR="00CE3630" w:rsidRPr="00405CE1" w:rsidRDefault="00CE3630" w:rsidP="00D30171">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Хуулийн төсөл батлагдсанаар</w:t>
      </w:r>
      <w:r w:rsidR="00D30171" w:rsidRPr="00405CE1">
        <w:rPr>
          <w:rFonts w:ascii="Arial" w:hAnsi="Arial" w:cs="Arial"/>
          <w:color w:val="000000" w:themeColor="text1"/>
          <w:shd w:val="clear" w:color="auto" w:fill="FFFFFF"/>
          <w:lang w:val="mn-MN"/>
        </w:rPr>
        <w:t xml:space="preserve"> нийслэл </w:t>
      </w:r>
      <w:r w:rsidRPr="00405CE1">
        <w:rPr>
          <w:rFonts w:ascii="Arial" w:hAnsi="Arial" w:cs="Arial"/>
          <w:color w:val="000000" w:themeColor="text1"/>
          <w:shd w:val="clear" w:color="auto" w:fill="FFFFFF"/>
          <w:lang w:val="mn-MN"/>
        </w:rPr>
        <w:t xml:space="preserve">Улаанбаатар хотоос </w:t>
      </w:r>
      <w:r w:rsidR="002604DE">
        <w:rPr>
          <w:rFonts w:ascii="Arial" w:hAnsi="Arial" w:cs="Arial"/>
          <w:color w:val="000000" w:themeColor="text1"/>
          <w:shd w:val="clear" w:color="auto" w:fill="FFFFFF"/>
          <w:lang w:val="mn-MN"/>
        </w:rPr>
        <w:t>5</w:t>
      </w:r>
      <w:r w:rsidRPr="00405CE1">
        <w:rPr>
          <w:rFonts w:ascii="Arial" w:hAnsi="Arial" w:cs="Arial"/>
          <w:color w:val="000000" w:themeColor="text1"/>
          <w:shd w:val="clear" w:color="auto" w:fill="FFFFFF"/>
          <w:lang w:val="mn-MN"/>
        </w:rPr>
        <w:t>00 км-ээс дээш алслагдсан аймаг, суманд 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 хувь, хэмжээгээр орлого иргэдэд бодит орлого болно.</w:t>
      </w:r>
      <w:r w:rsidR="00D30171" w:rsidRPr="00405CE1">
        <w:rPr>
          <w:rFonts w:ascii="Arial" w:hAnsi="Arial" w:cs="Arial"/>
          <w:color w:val="000000" w:themeColor="text1"/>
          <w:shd w:val="clear" w:color="auto" w:fill="FFFFFF"/>
          <w:lang w:val="mn-MN"/>
        </w:rPr>
        <w:t xml:space="preserve"> Түүнлэн </w:t>
      </w:r>
      <w:r w:rsidR="00D30171" w:rsidRPr="00405CE1">
        <w:rPr>
          <w:rFonts w:ascii="Arial" w:hAnsi="Arial" w:cs="Arial"/>
          <w:color w:val="000000" w:themeColor="text1"/>
        </w:rPr>
        <w:t>а</w:t>
      </w:r>
      <w:r w:rsidRPr="00405CE1">
        <w:rPr>
          <w:rFonts w:ascii="Arial" w:hAnsi="Arial" w:cs="Arial"/>
          <w:color w:val="000000" w:themeColor="text1"/>
        </w:rPr>
        <w:t xml:space="preserve">лслагдсан бүс нутгийн иргэдийн орлогыг нэмэгдүүлснээр </w:t>
      </w:r>
      <w:r w:rsidR="00BB1B91">
        <w:rPr>
          <w:rFonts w:ascii="Arial" w:hAnsi="Arial" w:cs="Arial"/>
          <w:color w:val="000000" w:themeColor="text1"/>
        </w:rPr>
        <w:t xml:space="preserve">хөдөө орон нутгаас </w:t>
      </w:r>
      <w:r w:rsidRPr="00405CE1">
        <w:rPr>
          <w:rFonts w:ascii="Arial" w:hAnsi="Arial" w:cs="Arial"/>
          <w:color w:val="000000" w:themeColor="text1"/>
        </w:rPr>
        <w:t xml:space="preserve">бүс нутгаас Улаанбаатар хотыг чиглэсэн иргэдийн шилжилт хөдөлгөөн багасна. </w:t>
      </w:r>
    </w:p>
    <w:p w14:paraId="4F09B821" w14:textId="6B3B7B03" w:rsidR="00CE3630" w:rsidRPr="00405CE1" w:rsidRDefault="00CE3630" w:rsidP="00CE3630">
      <w:pPr>
        <w:tabs>
          <w:tab w:val="left" w:pos="709"/>
          <w:tab w:val="left" w:pos="993"/>
          <w:tab w:val="left" w:pos="1276"/>
        </w:tabs>
        <w:jc w:val="both"/>
        <w:rPr>
          <w:rFonts w:ascii="Arial" w:hAnsi="Arial" w:cs="Arial"/>
          <w:color w:val="000000" w:themeColor="text1"/>
          <w:shd w:val="clear" w:color="auto" w:fill="FFFFFF"/>
          <w:lang w:val="mn-MN"/>
        </w:rPr>
      </w:pPr>
    </w:p>
    <w:p w14:paraId="42E99764" w14:textId="77777777" w:rsidR="00CE3630" w:rsidRPr="00405CE1" w:rsidRDefault="00CE3630" w:rsidP="00CE3630">
      <w:pPr>
        <w:tabs>
          <w:tab w:val="left" w:pos="709"/>
          <w:tab w:val="left" w:pos="993"/>
          <w:tab w:val="left" w:pos="1276"/>
        </w:tabs>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t xml:space="preserve">Энэ хуулийн төсөл нь Монгол Улсын Үндсэн хуульд нийцсэн ба бусад хууль тогтоомжид өөрчлөлт оруулах шаардлага үүсэхгүй. </w:t>
      </w:r>
    </w:p>
    <w:p w14:paraId="1688CF79" w14:textId="77777777" w:rsidR="00CE3630" w:rsidRPr="00405CE1" w:rsidRDefault="00CE3630" w:rsidP="00583B28">
      <w:pPr>
        <w:jc w:val="both"/>
        <w:rPr>
          <w:rFonts w:ascii="Arial" w:hAnsi="Arial" w:cs="Arial"/>
          <w:color w:val="000000" w:themeColor="text1"/>
          <w:shd w:val="clear" w:color="auto" w:fill="FFFFFF"/>
        </w:rPr>
      </w:pPr>
    </w:p>
    <w:p w14:paraId="06270E5B" w14:textId="1B19AA3C" w:rsidR="006D7197" w:rsidRPr="00405CE1" w:rsidRDefault="006D7197" w:rsidP="006D7197">
      <w:pPr>
        <w:ind w:firstLine="720"/>
        <w:jc w:val="both"/>
        <w:rPr>
          <w:rFonts w:ascii="Arial" w:hAnsi="Arial" w:cs="Arial"/>
          <w:color w:val="000000" w:themeColor="text1"/>
        </w:rPr>
      </w:pPr>
      <w:r w:rsidRPr="00405CE1">
        <w:rPr>
          <w:rFonts w:ascii="Arial" w:hAnsi="Arial" w:cs="Arial"/>
          <w:color w:val="000000" w:themeColor="text1"/>
          <w:shd w:val="clear" w:color="auto" w:fill="FFFFFF"/>
          <w:lang w:val="mn-MN"/>
        </w:rPr>
        <w:t xml:space="preserve">   </w:t>
      </w:r>
      <w:r w:rsidRPr="00405CE1">
        <w:rPr>
          <w:rFonts w:ascii="Arial" w:hAnsi="Arial" w:cs="Arial"/>
          <w:color w:val="000000" w:themeColor="text1"/>
        </w:rPr>
        <w:t xml:space="preserve"> </w:t>
      </w:r>
    </w:p>
    <w:p w14:paraId="134630F8" w14:textId="77777777" w:rsidR="00950838" w:rsidRPr="00405CE1" w:rsidRDefault="00950838" w:rsidP="00950838">
      <w:pPr>
        <w:jc w:val="center"/>
        <w:rPr>
          <w:color w:val="000000" w:themeColor="text1"/>
        </w:rPr>
      </w:pPr>
    </w:p>
    <w:p w14:paraId="266BADC8" w14:textId="77777777" w:rsidR="00950838" w:rsidRPr="00405CE1" w:rsidRDefault="00950838" w:rsidP="00950838">
      <w:pPr>
        <w:jc w:val="center"/>
        <w:rPr>
          <w:color w:val="000000" w:themeColor="text1"/>
        </w:rPr>
      </w:pPr>
    </w:p>
    <w:p w14:paraId="0F6ECC36" w14:textId="77777777" w:rsidR="00950838" w:rsidRPr="00405CE1" w:rsidRDefault="00950838" w:rsidP="00950838">
      <w:pPr>
        <w:jc w:val="center"/>
        <w:rPr>
          <w:color w:val="000000" w:themeColor="text1"/>
        </w:rPr>
      </w:pPr>
    </w:p>
    <w:p w14:paraId="3BFC6A70" w14:textId="0BF6A042" w:rsidR="0015773E" w:rsidRPr="00405CE1" w:rsidRDefault="00950838" w:rsidP="00950838">
      <w:pPr>
        <w:jc w:val="center"/>
        <w:rPr>
          <w:color w:val="000000" w:themeColor="text1"/>
        </w:rPr>
      </w:pPr>
      <w:r w:rsidRPr="00405CE1">
        <w:rPr>
          <w:color w:val="000000" w:themeColor="text1"/>
        </w:rPr>
        <w:t>ХУУЛЬ САНААЧЛАГЧ</w:t>
      </w:r>
    </w:p>
    <w:p w14:paraId="63BE4816" w14:textId="58556B14" w:rsidR="0015773E" w:rsidRPr="00405CE1" w:rsidRDefault="0015773E">
      <w:pPr>
        <w:rPr>
          <w:color w:val="000000" w:themeColor="text1"/>
        </w:rPr>
      </w:pPr>
    </w:p>
    <w:p w14:paraId="5FF9B28F" w14:textId="0943FF0E" w:rsidR="0088082D" w:rsidRPr="00405CE1" w:rsidRDefault="0088082D">
      <w:pPr>
        <w:rPr>
          <w:color w:val="000000" w:themeColor="text1"/>
        </w:rPr>
      </w:pPr>
    </w:p>
    <w:p w14:paraId="109C6D2B" w14:textId="5C14BD1F" w:rsidR="0088082D" w:rsidRPr="00405CE1" w:rsidRDefault="0088082D">
      <w:pPr>
        <w:rPr>
          <w:color w:val="000000" w:themeColor="text1"/>
        </w:rPr>
      </w:pPr>
    </w:p>
    <w:p w14:paraId="22A83870" w14:textId="2A89E2ED" w:rsidR="0088082D" w:rsidRPr="00405CE1" w:rsidRDefault="0088082D">
      <w:pPr>
        <w:rPr>
          <w:color w:val="000000" w:themeColor="text1"/>
        </w:rPr>
      </w:pPr>
    </w:p>
    <w:p w14:paraId="06D36775" w14:textId="7734A04F" w:rsidR="0088082D" w:rsidRPr="00405CE1" w:rsidRDefault="0088082D">
      <w:pPr>
        <w:rPr>
          <w:color w:val="000000" w:themeColor="text1"/>
        </w:rPr>
      </w:pPr>
    </w:p>
    <w:p w14:paraId="38F6E85E" w14:textId="733D26C0" w:rsidR="0088082D" w:rsidRPr="00405CE1" w:rsidRDefault="0088082D">
      <w:pPr>
        <w:rPr>
          <w:color w:val="000000" w:themeColor="text1"/>
        </w:rPr>
      </w:pPr>
    </w:p>
    <w:p w14:paraId="0C049455" w14:textId="26BB28AB" w:rsidR="0088082D" w:rsidRPr="00405CE1" w:rsidRDefault="0088082D">
      <w:pPr>
        <w:rPr>
          <w:color w:val="000000" w:themeColor="text1"/>
        </w:rPr>
      </w:pPr>
    </w:p>
    <w:p w14:paraId="7513ECE7" w14:textId="18745062" w:rsidR="0088082D" w:rsidRPr="00405CE1" w:rsidRDefault="0088082D">
      <w:pPr>
        <w:rPr>
          <w:color w:val="000000" w:themeColor="text1"/>
        </w:rPr>
      </w:pPr>
    </w:p>
    <w:p w14:paraId="413C79D2" w14:textId="481A4C4C" w:rsidR="0088082D" w:rsidRPr="00405CE1" w:rsidRDefault="0088082D">
      <w:pPr>
        <w:rPr>
          <w:color w:val="000000" w:themeColor="text1"/>
        </w:rPr>
      </w:pPr>
    </w:p>
    <w:p w14:paraId="7E19F538" w14:textId="5D243555" w:rsidR="00874DC0" w:rsidRDefault="00874DC0" w:rsidP="008A060A">
      <w:pPr>
        <w:jc w:val="right"/>
        <w:rPr>
          <w:color w:val="000000" w:themeColor="text1"/>
        </w:rPr>
      </w:pPr>
    </w:p>
    <w:p w14:paraId="511ED312" w14:textId="26944789" w:rsidR="001B15B6" w:rsidRDefault="001B15B6" w:rsidP="008A060A">
      <w:pPr>
        <w:jc w:val="right"/>
        <w:rPr>
          <w:color w:val="000000" w:themeColor="text1"/>
        </w:rPr>
      </w:pPr>
    </w:p>
    <w:p w14:paraId="21891F20" w14:textId="247BC5A0" w:rsidR="001B15B6" w:rsidRDefault="001B15B6" w:rsidP="008A060A">
      <w:pPr>
        <w:jc w:val="right"/>
        <w:rPr>
          <w:color w:val="000000" w:themeColor="text1"/>
        </w:rPr>
      </w:pPr>
    </w:p>
    <w:p w14:paraId="3B594B0A" w14:textId="6BA09626" w:rsidR="001B15B6" w:rsidRDefault="001B15B6" w:rsidP="008A060A">
      <w:pPr>
        <w:jc w:val="right"/>
        <w:rPr>
          <w:color w:val="000000" w:themeColor="text1"/>
        </w:rPr>
      </w:pPr>
    </w:p>
    <w:p w14:paraId="0AAD0FA4" w14:textId="2C3DC658" w:rsidR="001B15B6" w:rsidRDefault="001B15B6" w:rsidP="008A060A">
      <w:pPr>
        <w:jc w:val="right"/>
        <w:rPr>
          <w:color w:val="000000" w:themeColor="text1"/>
        </w:rPr>
      </w:pPr>
    </w:p>
    <w:p w14:paraId="58EEE78C" w14:textId="6035CDEF" w:rsidR="001B15B6" w:rsidRDefault="001B15B6" w:rsidP="008A060A">
      <w:pPr>
        <w:jc w:val="right"/>
        <w:rPr>
          <w:color w:val="000000" w:themeColor="text1"/>
        </w:rPr>
      </w:pPr>
    </w:p>
    <w:p w14:paraId="0B2A2F21" w14:textId="6C5ECEA4" w:rsidR="001B15B6" w:rsidRDefault="001B15B6" w:rsidP="008A060A">
      <w:pPr>
        <w:jc w:val="right"/>
        <w:rPr>
          <w:color w:val="000000" w:themeColor="text1"/>
        </w:rPr>
      </w:pPr>
    </w:p>
    <w:p w14:paraId="0C2A58A0" w14:textId="4F96AD18" w:rsidR="001B15B6" w:rsidRDefault="001B15B6" w:rsidP="008A060A">
      <w:pPr>
        <w:jc w:val="right"/>
        <w:rPr>
          <w:color w:val="000000" w:themeColor="text1"/>
        </w:rPr>
      </w:pPr>
    </w:p>
    <w:p w14:paraId="627B49AF" w14:textId="2EC6A1DB" w:rsidR="001B15B6" w:rsidRDefault="001B15B6" w:rsidP="008A060A">
      <w:pPr>
        <w:jc w:val="right"/>
        <w:rPr>
          <w:color w:val="000000" w:themeColor="text1"/>
        </w:rPr>
      </w:pPr>
    </w:p>
    <w:p w14:paraId="153C1BE3" w14:textId="3E069853" w:rsidR="001B15B6" w:rsidRDefault="001B15B6" w:rsidP="008A060A">
      <w:pPr>
        <w:jc w:val="right"/>
        <w:rPr>
          <w:color w:val="000000" w:themeColor="text1"/>
        </w:rPr>
      </w:pPr>
    </w:p>
    <w:p w14:paraId="1E0E7F39" w14:textId="2D3363BB" w:rsidR="001B15B6" w:rsidRDefault="001B15B6" w:rsidP="008A060A">
      <w:pPr>
        <w:jc w:val="right"/>
        <w:rPr>
          <w:color w:val="000000" w:themeColor="text1"/>
        </w:rPr>
      </w:pPr>
    </w:p>
    <w:p w14:paraId="2785D55A" w14:textId="54569E0F" w:rsidR="001B15B6" w:rsidRDefault="001B15B6" w:rsidP="008A060A">
      <w:pPr>
        <w:jc w:val="right"/>
        <w:rPr>
          <w:color w:val="000000" w:themeColor="text1"/>
        </w:rPr>
      </w:pPr>
    </w:p>
    <w:p w14:paraId="19FA806A" w14:textId="3A1D299E" w:rsidR="001B15B6" w:rsidRDefault="001B15B6" w:rsidP="008A060A">
      <w:pPr>
        <w:jc w:val="right"/>
        <w:rPr>
          <w:color w:val="000000" w:themeColor="text1"/>
        </w:rPr>
      </w:pPr>
    </w:p>
    <w:p w14:paraId="0BD25457" w14:textId="1EFA3B17" w:rsidR="001B15B6" w:rsidRDefault="001B15B6" w:rsidP="008A060A">
      <w:pPr>
        <w:jc w:val="right"/>
        <w:rPr>
          <w:color w:val="000000" w:themeColor="text1"/>
        </w:rPr>
      </w:pPr>
    </w:p>
    <w:p w14:paraId="00B99EA7" w14:textId="6C08101B" w:rsidR="001B15B6" w:rsidRDefault="001B15B6" w:rsidP="008A060A">
      <w:pPr>
        <w:jc w:val="right"/>
        <w:rPr>
          <w:color w:val="000000" w:themeColor="text1"/>
        </w:rPr>
      </w:pPr>
    </w:p>
    <w:p w14:paraId="0C5ED8CB" w14:textId="2DAFA1DD" w:rsidR="001B15B6" w:rsidRDefault="001B15B6" w:rsidP="008A060A">
      <w:pPr>
        <w:jc w:val="right"/>
        <w:rPr>
          <w:color w:val="000000" w:themeColor="text1"/>
        </w:rPr>
      </w:pPr>
    </w:p>
    <w:p w14:paraId="45E16504" w14:textId="72ED1A19" w:rsidR="001B15B6" w:rsidRDefault="001B15B6" w:rsidP="008A060A">
      <w:pPr>
        <w:jc w:val="right"/>
        <w:rPr>
          <w:color w:val="000000" w:themeColor="text1"/>
        </w:rPr>
      </w:pPr>
    </w:p>
    <w:p w14:paraId="0D0F3482" w14:textId="1B5E29C8" w:rsidR="001B15B6" w:rsidRDefault="001B15B6" w:rsidP="008A060A">
      <w:pPr>
        <w:jc w:val="right"/>
        <w:rPr>
          <w:color w:val="000000" w:themeColor="text1"/>
        </w:rPr>
      </w:pPr>
    </w:p>
    <w:p w14:paraId="0675AD3C" w14:textId="6B838686" w:rsidR="001B15B6" w:rsidRDefault="001B15B6" w:rsidP="008A060A">
      <w:pPr>
        <w:jc w:val="right"/>
        <w:rPr>
          <w:color w:val="000000" w:themeColor="text1"/>
        </w:rPr>
      </w:pPr>
    </w:p>
    <w:p w14:paraId="03B04B67" w14:textId="77777777" w:rsidR="001B15B6" w:rsidRPr="00405CE1" w:rsidRDefault="001B15B6" w:rsidP="001B15B6">
      <w:pPr>
        <w:jc w:val="center"/>
        <w:rPr>
          <w:rFonts w:ascii="Arial" w:hAnsi="Arial" w:cs="Arial"/>
          <w:b/>
          <w:color w:val="000000" w:themeColor="text1"/>
          <w:lang w:val="mn-MN"/>
        </w:rPr>
      </w:pPr>
      <w:r w:rsidRPr="00405CE1">
        <w:rPr>
          <w:rFonts w:ascii="Arial" w:hAnsi="Arial" w:cs="Arial"/>
          <w:b/>
          <w:color w:val="000000" w:themeColor="text1"/>
          <w:lang w:val="mn-MN"/>
        </w:rPr>
        <w:lastRenderedPageBreak/>
        <w:t>ХУВЬ ХҮНИЙ ОРЛОГЫН АЛБАН ТАТВАРЫН ТУХАЙ</w:t>
      </w:r>
    </w:p>
    <w:p w14:paraId="1D494E7D" w14:textId="77777777" w:rsidR="001B15B6" w:rsidRPr="00405CE1" w:rsidRDefault="001B15B6" w:rsidP="001B15B6">
      <w:pPr>
        <w:shd w:val="clear" w:color="auto" w:fill="FFFFFF"/>
        <w:jc w:val="center"/>
        <w:rPr>
          <w:rFonts w:ascii="Arial" w:hAnsi="Arial" w:cs="Arial"/>
          <w:b/>
          <w:color w:val="000000" w:themeColor="text1"/>
          <w:lang w:val="mn-MN"/>
        </w:rPr>
      </w:pPr>
      <w:r w:rsidRPr="00405CE1">
        <w:rPr>
          <w:rFonts w:ascii="Arial" w:hAnsi="Arial" w:cs="Arial"/>
          <w:b/>
          <w:color w:val="000000" w:themeColor="text1"/>
          <w:lang w:val="mn-MN"/>
        </w:rPr>
        <w:t>ХУУЛЬД НЭМЭЛТ, ӨӨРЧЛӨЛТ ОРУУЛАХ ТУХАЙ</w:t>
      </w:r>
    </w:p>
    <w:p w14:paraId="2054E15C" w14:textId="12017588" w:rsidR="001B15B6" w:rsidRDefault="001B15B6" w:rsidP="001B15B6">
      <w:pPr>
        <w:jc w:val="center"/>
        <w:rPr>
          <w:rFonts w:ascii="Arial" w:hAnsi="Arial" w:cs="Arial"/>
          <w:b/>
          <w:color w:val="000000" w:themeColor="text1"/>
          <w:lang w:val="mn-MN"/>
        </w:rPr>
      </w:pPr>
      <w:r w:rsidRPr="00405CE1">
        <w:rPr>
          <w:rFonts w:ascii="Arial" w:hAnsi="Arial" w:cs="Arial"/>
          <w:b/>
          <w:color w:val="000000" w:themeColor="text1"/>
          <w:lang w:val="mn-MN"/>
        </w:rPr>
        <w:t xml:space="preserve">ХУУЛИЙН ТӨСЛИЙН </w:t>
      </w:r>
      <w:r w:rsidR="009749B5">
        <w:rPr>
          <w:rFonts w:ascii="Arial" w:hAnsi="Arial" w:cs="Arial"/>
          <w:b/>
          <w:color w:val="000000" w:themeColor="text1"/>
          <w:lang w:val="mn-MN"/>
        </w:rPr>
        <w:t xml:space="preserve">ТОВЧ </w:t>
      </w:r>
      <w:r w:rsidRPr="00405CE1">
        <w:rPr>
          <w:rFonts w:ascii="Arial" w:hAnsi="Arial" w:cs="Arial"/>
          <w:b/>
          <w:color w:val="000000" w:themeColor="text1"/>
          <w:lang w:val="mn-MN"/>
        </w:rPr>
        <w:t>ТАНИЛЦУУЛГА</w:t>
      </w:r>
    </w:p>
    <w:p w14:paraId="4D62F11C" w14:textId="77777777" w:rsidR="001B15B6" w:rsidRPr="00405CE1" w:rsidRDefault="001B15B6" w:rsidP="009749B5">
      <w:pPr>
        <w:rPr>
          <w:rFonts w:ascii="Arial" w:hAnsi="Arial" w:cs="Arial"/>
          <w:color w:val="000000" w:themeColor="text1"/>
          <w:lang w:val="mn-MN"/>
        </w:rPr>
      </w:pPr>
    </w:p>
    <w:p w14:paraId="67C8A97F" w14:textId="77777777" w:rsidR="001B15B6" w:rsidRPr="00405CE1" w:rsidRDefault="001B15B6" w:rsidP="001B15B6">
      <w:pPr>
        <w:ind w:firstLine="720"/>
        <w:jc w:val="both"/>
        <w:rPr>
          <w:rFonts w:ascii="Arial" w:hAnsi="Arial" w:cs="Arial"/>
          <w:color w:val="000000" w:themeColor="text1"/>
        </w:rPr>
      </w:pPr>
      <w:r w:rsidRPr="00405CE1">
        <w:rPr>
          <w:rFonts w:ascii="Arial" w:hAnsi="Arial" w:cs="Arial"/>
          <w:color w:val="000000" w:themeColor="text1"/>
          <w:lang w:val="mn-MN"/>
        </w:rPr>
        <w:t xml:space="preserve">Улсын Их Хурлаас Монгол Улсыг бүсчлэн хөгжүүлэх, </w:t>
      </w:r>
      <w:r w:rsidRPr="00405CE1">
        <w:rPr>
          <w:rFonts w:ascii="Arial" w:hAnsi="Arial" w:cs="Arial"/>
          <w:color w:val="000000" w:themeColor="text1"/>
          <w:shd w:val="clear" w:color="auto" w:fill="FFFFFF"/>
        </w:rPr>
        <w:t xml:space="preserve">бүс нутаг, хот, хөдөөгийн хөгжлийг дэмжих талаар урт болон дунд хугацааны </w:t>
      </w:r>
      <w:r w:rsidRPr="00405CE1">
        <w:rPr>
          <w:rFonts w:ascii="Arial" w:hAnsi="Arial" w:cs="Arial"/>
          <w:color w:val="000000" w:themeColor="text1"/>
          <w:lang w:val="mn-MN"/>
        </w:rPr>
        <w:t>төрийн бодлого, хууль тогтоомжийг батлан, бүсчилсэн хөгжлийн эрх зүйн зохицуулалтыг бүрдүүлэн</w:t>
      </w:r>
      <w:r w:rsidRPr="00405CE1">
        <w:rPr>
          <w:rFonts w:ascii="Arial" w:hAnsi="Arial" w:cs="Arial"/>
          <w:color w:val="000000" w:themeColor="text1"/>
          <w:lang w:val="x-none"/>
        </w:rPr>
        <w:t xml:space="preserve"> ажиллаж ирсэн хэдий ч бүс нутгийн иргэдийн орлогын түвшин ялгаатай, зарим бараа бүтээгдэхүүний үнэ төвийн бүс, нийслэл Улаанбаатар хотоос харьцангуй өндөр, бүс нутгийн хөгжлийн ялгаа зэргээс үүдэн төвийн бүс, түүнчлэн Улаанбаатар хотруу шилжин ажиллаж, амьдрах иргэдийн эрмэлзэл төдийлөн буурахгүй байна</w:t>
      </w:r>
      <w:r w:rsidRPr="00405CE1">
        <w:rPr>
          <w:rFonts w:ascii="Arial" w:hAnsi="Arial" w:cs="Arial"/>
          <w:color w:val="000000" w:themeColor="text1"/>
          <w:lang w:val="mn-MN"/>
        </w:rPr>
        <w:t xml:space="preserve">.   </w:t>
      </w:r>
    </w:p>
    <w:p w14:paraId="181B5451" w14:textId="77777777" w:rsidR="001B15B6" w:rsidRPr="00405CE1" w:rsidRDefault="001B15B6" w:rsidP="001B15B6">
      <w:pPr>
        <w:rPr>
          <w:color w:val="000000" w:themeColor="text1"/>
        </w:rPr>
      </w:pPr>
    </w:p>
    <w:p w14:paraId="6B7E5F78" w14:textId="295C0FB8" w:rsidR="001B15B6" w:rsidRPr="00405CE1" w:rsidRDefault="001B15B6" w:rsidP="001B15B6">
      <w:pPr>
        <w:ind w:firstLine="720"/>
        <w:jc w:val="both"/>
        <w:rPr>
          <w:rFonts w:ascii="Arial" w:hAnsi="Arial" w:cs="Arial"/>
          <w:color w:val="000000" w:themeColor="text1"/>
          <w:lang w:val="mn-MN"/>
        </w:rPr>
      </w:pPr>
      <w:r w:rsidRPr="00405CE1">
        <w:rPr>
          <w:rFonts w:ascii="Arial" w:hAnsi="Arial" w:cs="Arial"/>
          <w:color w:val="000000" w:themeColor="text1"/>
          <w:lang w:val="mn-MN"/>
        </w:rPr>
        <w:t xml:space="preserve">Улсын Их Хурал орон нутагт төрийн албан хаагчдыг тогтвор суурьшилтай ажиллаж, амьдрах боломжоор хангах </w:t>
      </w:r>
      <w:r w:rsidR="005D2110">
        <w:rPr>
          <w:rFonts w:ascii="Arial" w:hAnsi="Arial" w:cs="Arial"/>
          <w:color w:val="000000" w:themeColor="text1"/>
          <w:lang w:val="mn-MN"/>
        </w:rPr>
        <w:t xml:space="preserve">талаар зарим </w:t>
      </w:r>
      <w:r w:rsidRPr="00405CE1">
        <w:rPr>
          <w:rFonts w:ascii="Arial" w:hAnsi="Arial" w:cs="Arial"/>
          <w:color w:val="000000" w:themeColor="text1"/>
          <w:lang w:val="mn-MN"/>
        </w:rPr>
        <w:t xml:space="preserve">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6A2179B3" w14:textId="77777777" w:rsidR="001B15B6" w:rsidRPr="00405CE1" w:rsidRDefault="001B15B6" w:rsidP="001B15B6">
      <w:pPr>
        <w:rPr>
          <w:color w:val="000000" w:themeColor="text1"/>
        </w:rPr>
      </w:pPr>
    </w:p>
    <w:p w14:paraId="01BB59AD" w14:textId="4F080344" w:rsidR="001B15B6" w:rsidRPr="00ED2768" w:rsidRDefault="001F647B" w:rsidP="00ED2768">
      <w:pPr>
        <w:ind w:firstLine="720"/>
        <w:jc w:val="both"/>
        <w:rPr>
          <w:rFonts w:ascii="Arial" w:hAnsi="Arial" w:cs="Arial"/>
          <w:color w:val="000000" w:themeColor="text1"/>
          <w:lang w:val="mn-MN"/>
        </w:rPr>
      </w:pPr>
      <w:r w:rsidRPr="00405CE1">
        <w:rPr>
          <w:rFonts w:ascii="Arial" w:hAnsi="Arial" w:cs="Arial"/>
          <w:color w:val="000000" w:themeColor="text1"/>
        </w:rPr>
        <w:t xml:space="preserve">Үндэсний статистикийн хорооны </w:t>
      </w:r>
      <w:r>
        <w:rPr>
          <w:rFonts w:ascii="Arial" w:hAnsi="Arial" w:cs="Arial"/>
          <w:color w:val="000000" w:themeColor="text1"/>
        </w:rPr>
        <w:t xml:space="preserve">судалгаа болон </w:t>
      </w:r>
      <w:r w:rsidR="001B15B6" w:rsidRPr="00405CE1">
        <w:rPr>
          <w:rFonts w:ascii="Arial" w:hAnsi="Arial" w:cs="Arial"/>
          <w:color w:val="000000" w:themeColor="text1"/>
          <w:lang w:val="mn-MN"/>
        </w:rPr>
        <w:t xml:space="preserve">Хөдөлмөр, нийгмийн хамгааллын яамны Цалин хөлсний бүтцийн 2023 оны судалгаагаар Баруун бүс нутгийн иргэдийн үндсэн цалингийн хэмжээ улсын дунджаас </w:t>
      </w:r>
      <w:r>
        <w:rPr>
          <w:rFonts w:ascii="Arial" w:hAnsi="Arial" w:cs="Arial"/>
          <w:color w:val="000000" w:themeColor="text1"/>
          <w:lang w:val="mn-MN"/>
        </w:rPr>
        <w:t>22.8-</w:t>
      </w:r>
      <w:r w:rsidR="001B15B6" w:rsidRPr="00405CE1">
        <w:rPr>
          <w:rFonts w:ascii="Arial" w:hAnsi="Arial" w:cs="Arial"/>
          <w:color w:val="000000" w:themeColor="text1"/>
          <w:lang w:val="mn-MN"/>
        </w:rPr>
        <w:t>24.5 хувиар бага байна.</w:t>
      </w:r>
      <w:r w:rsidR="005D2110">
        <w:rPr>
          <w:rFonts w:ascii="Arial" w:hAnsi="Arial" w:cs="Arial"/>
          <w:color w:val="000000" w:themeColor="text1"/>
          <w:lang w:val="mn-MN"/>
        </w:rPr>
        <w:t xml:space="preserve"> </w:t>
      </w:r>
      <w:r w:rsidR="00ED2768">
        <w:rPr>
          <w:rFonts w:ascii="Arial" w:hAnsi="Arial" w:cs="Arial"/>
          <w:color w:val="000000" w:themeColor="text1"/>
        </w:rPr>
        <w:t>Түүнчлэн</w:t>
      </w:r>
      <w:r w:rsidR="001B15B6" w:rsidRPr="00405CE1">
        <w:rPr>
          <w:rFonts w:ascii="Arial" w:hAnsi="Arial" w:cs="Arial"/>
          <w:color w:val="000000" w:themeColor="text1"/>
        </w:rPr>
        <w:t>, Үндэсний статистикийн хорооны мэдээлэлд үндэслэн авч үзэхэд</w:t>
      </w:r>
      <w:r w:rsidR="00ED2768">
        <w:rPr>
          <w:rFonts w:ascii="Arial" w:hAnsi="Arial" w:cs="Arial"/>
          <w:color w:val="000000" w:themeColor="text1"/>
        </w:rPr>
        <w:t xml:space="preserve"> зарим өргөн хэрэглээний бараа, бүтээгдэхүүний үнэ </w:t>
      </w:r>
      <w:r w:rsidR="001B15B6" w:rsidRPr="00405CE1">
        <w:rPr>
          <w:rFonts w:ascii="Arial" w:hAnsi="Arial" w:cs="Arial"/>
          <w:color w:val="000000" w:themeColor="text1"/>
        </w:rPr>
        <w:t xml:space="preserve"> баруун бүсийн аймгуудад Улаанбаатар хотоос</w:t>
      </w:r>
      <w:r w:rsidR="00ED2768">
        <w:rPr>
          <w:rFonts w:ascii="Arial" w:hAnsi="Arial" w:cs="Arial"/>
          <w:color w:val="000000" w:themeColor="text1"/>
        </w:rPr>
        <w:t xml:space="preserve"> өндөр байна</w:t>
      </w:r>
      <w:r w:rsidR="001B15B6" w:rsidRPr="00405CE1">
        <w:rPr>
          <w:rFonts w:ascii="Arial" w:hAnsi="Arial" w:cs="Arial"/>
          <w:color w:val="000000" w:themeColor="text1"/>
        </w:rPr>
        <w:t>.</w:t>
      </w:r>
    </w:p>
    <w:p w14:paraId="0B6C0523" w14:textId="77777777" w:rsidR="001B15B6" w:rsidRPr="00405CE1" w:rsidRDefault="001B15B6" w:rsidP="001B15B6">
      <w:pPr>
        <w:rPr>
          <w:color w:val="000000" w:themeColor="text1"/>
        </w:rPr>
      </w:pPr>
    </w:p>
    <w:p w14:paraId="39B3154A" w14:textId="5241116C" w:rsidR="001B15B6" w:rsidRPr="00405CE1" w:rsidRDefault="00B566F0" w:rsidP="004F0065">
      <w:pPr>
        <w:ind w:firstLine="720"/>
        <w:jc w:val="both"/>
        <w:rPr>
          <w:rFonts w:ascii="Arial" w:hAnsi="Arial" w:cs="Arial"/>
          <w:color w:val="000000" w:themeColor="text1"/>
        </w:rPr>
      </w:pPr>
      <w:r>
        <w:rPr>
          <w:rFonts w:ascii="Arial" w:hAnsi="Arial" w:cs="Arial"/>
          <w:color w:val="000000" w:themeColor="text1"/>
        </w:rPr>
        <w:t xml:space="preserve">Тиймээс </w:t>
      </w:r>
      <w:r w:rsidR="001B15B6" w:rsidRPr="00405CE1">
        <w:rPr>
          <w:rFonts w:ascii="Arial" w:hAnsi="Arial" w:cs="Arial"/>
          <w:color w:val="000000" w:themeColor="text1"/>
        </w:rPr>
        <w:t xml:space="preserve">Улаанбаатар хотоос </w:t>
      </w:r>
      <w:r w:rsidR="001B15B6">
        <w:rPr>
          <w:rFonts w:ascii="Arial" w:hAnsi="Arial" w:cs="Arial"/>
          <w:color w:val="000000" w:themeColor="text1"/>
        </w:rPr>
        <w:t>5</w:t>
      </w:r>
      <w:r w:rsidR="001B15B6" w:rsidRPr="00405CE1">
        <w:rPr>
          <w:rFonts w:ascii="Arial" w:hAnsi="Arial" w:cs="Arial"/>
          <w:color w:val="000000" w:themeColor="text1"/>
        </w:rPr>
        <w:t xml:space="preserve">00 км-ээс дээш алслагдсан аймаг, суманд </w:t>
      </w:r>
      <w:r w:rsidR="001B15B6"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бууруулах зорилг</w:t>
      </w:r>
      <w:r w:rsidR="004F0065">
        <w:rPr>
          <w:rFonts w:ascii="Arial" w:hAnsi="Arial" w:cs="Arial"/>
          <w:color w:val="000000" w:themeColor="text1"/>
          <w:shd w:val="clear" w:color="auto" w:fill="FFFFFF"/>
          <w:lang w:val="mn-MN"/>
        </w:rPr>
        <w:t xml:space="preserve">оор Хувь хүний орлогын албан татварын тухай хуульд нэмэлт, өөрчлөлт оруулах тухай хуулийн төслийг </w:t>
      </w:r>
      <w:r w:rsidR="001B15B6" w:rsidRPr="00405CE1">
        <w:rPr>
          <w:rFonts w:ascii="Arial" w:hAnsi="Arial" w:cs="Arial"/>
          <w:color w:val="000000" w:themeColor="text1"/>
        </w:rPr>
        <w:t>3 зүйлтэй</w:t>
      </w:r>
      <w:r w:rsidR="004F0065">
        <w:rPr>
          <w:rFonts w:ascii="Arial" w:hAnsi="Arial" w:cs="Arial"/>
          <w:color w:val="000000" w:themeColor="text1"/>
        </w:rPr>
        <w:t>гээр боловсрууллаа</w:t>
      </w:r>
      <w:r w:rsidR="001B15B6" w:rsidRPr="00405CE1">
        <w:rPr>
          <w:rFonts w:ascii="Arial" w:hAnsi="Arial" w:cs="Arial"/>
          <w:color w:val="000000" w:themeColor="text1"/>
        </w:rPr>
        <w:t xml:space="preserve">.  </w:t>
      </w:r>
    </w:p>
    <w:p w14:paraId="26449A91" w14:textId="77777777" w:rsidR="001B15B6" w:rsidRPr="00405CE1" w:rsidRDefault="001B15B6" w:rsidP="001B15B6">
      <w:pPr>
        <w:jc w:val="both"/>
        <w:rPr>
          <w:rFonts w:ascii="Arial" w:hAnsi="Arial" w:cs="Arial"/>
          <w:color w:val="000000" w:themeColor="text1"/>
        </w:rPr>
      </w:pPr>
    </w:p>
    <w:p w14:paraId="0E093C00" w14:textId="77777777" w:rsidR="00690399" w:rsidRDefault="001B15B6" w:rsidP="00690399">
      <w:pPr>
        <w:ind w:firstLine="720"/>
        <w:jc w:val="both"/>
        <w:rPr>
          <w:rFonts w:ascii="Arial" w:hAnsi="Arial" w:cs="Arial"/>
          <w:color w:val="000000" w:themeColor="text1"/>
          <w:shd w:val="clear" w:color="auto" w:fill="FFFFFF"/>
          <w:lang w:val="mn-MN"/>
        </w:rPr>
      </w:pPr>
      <w:r w:rsidRPr="00405CE1">
        <w:rPr>
          <w:rFonts w:ascii="Arial" w:hAnsi="Arial" w:cs="Arial"/>
          <w:color w:val="000000" w:themeColor="text1"/>
        </w:rPr>
        <w:t xml:space="preserve">Нэгдүгээр зүйлд Хувь хүний орлогын албан татварын тухай хуулийн 21 дүгээр зүйлийн 21.1-д заасан албан татварын хувь хэмжээг Улаанбаатар хотоос </w:t>
      </w:r>
      <w:r>
        <w:rPr>
          <w:rFonts w:ascii="Arial" w:hAnsi="Arial" w:cs="Arial"/>
          <w:color w:val="000000" w:themeColor="text1"/>
        </w:rPr>
        <w:t xml:space="preserve">500-1000 хүртэл км, </w:t>
      </w:r>
      <w:r w:rsidRPr="00405CE1">
        <w:rPr>
          <w:rFonts w:ascii="Arial" w:hAnsi="Arial" w:cs="Arial"/>
          <w:color w:val="000000" w:themeColor="text1"/>
        </w:rPr>
        <w:t xml:space="preserve">1000 км-ээс дээш алслагдсан аймаг, суманд </w:t>
      </w:r>
      <w:r w:rsidRPr="00405CE1">
        <w:rPr>
          <w:rFonts w:ascii="Arial" w:hAnsi="Arial" w:cs="Arial"/>
          <w:color w:val="000000" w:themeColor="text1"/>
          <w:shd w:val="clear" w:color="auto" w:fill="FFFFFF"/>
          <w:lang w:val="mn-MN"/>
        </w:rPr>
        <w:t>оршин суудаг тухайн орон нутагт бүртгэлтэй Монгол Улсын иргэн албан татвар төлөгчийн хувьд ялгаатай байхаар тогтоосон 21.2</w:t>
      </w:r>
      <w:r>
        <w:rPr>
          <w:rFonts w:ascii="Arial" w:hAnsi="Arial" w:cs="Arial"/>
          <w:color w:val="000000" w:themeColor="text1"/>
          <w:shd w:val="clear" w:color="auto" w:fill="FFFFFF"/>
          <w:lang w:val="mn-MN"/>
        </w:rPr>
        <w:t>, 21.3</w:t>
      </w:r>
      <w:r w:rsidRPr="00405CE1">
        <w:rPr>
          <w:rFonts w:ascii="Arial" w:hAnsi="Arial" w:cs="Arial"/>
          <w:color w:val="000000" w:themeColor="text1"/>
          <w:shd w:val="clear" w:color="auto" w:fill="FFFFFF"/>
          <w:lang w:val="mn-MN"/>
        </w:rPr>
        <w:t xml:space="preserve"> дахь хэсэг нэмж тусгалаа. </w:t>
      </w:r>
    </w:p>
    <w:p w14:paraId="6E63DFC3" w14:textId="77777777" w:rsidR="00690399" w:rsidRDefault="00690399" w:rsidP="00690399">
      <w:pPr>
        <w:ind w:firstLine="720"/>
        <w:jc w:val="both"/>
        <w:rPr>
          <w:rFonts w:ascii="Arial" w:hAnsi="Arial" w:cs="Arial"/>
          <w:color w:val="000000" w:themeColor="text1"/>
          <w:shd w:val="clear" w:color="auto" w:fill="FFFFFF"/>
          <w:lang w:val="mn-MN"/>
        </w:rPr>
      </w:pPr>
    </w:p>
    <w:p w14:paraId="74049423" w14:textId="20C7DB85" w:rsidR="001B15B6" w:rsidRPr="00690399" w:rsidRDefault="00690399" w:rsidP="00690399">
      <w:pPr>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Тухайлбал, </w:t>
      </w:r>
      <w:r w:rsidR="001B15B6" w:rsidRPr="00405CE1">
        <w:rPr>
          <w:rFonts w:ascii="Arial" w:hAnsi="Arial" w:cs="Arial"/>
          <w:color w:val="000000" w:themeColor="text1"/>
          <w:lang w:val="mn-MN"/>
        </w:rPr>
        <w:t xml:space="preserve">Улаанбаатар </w:t>
      </w:r>
      <w:r w:rsidR="001B15B6" w:rsidRPr="00405CE1">
        <w:rPr>
          <w:rFonts w:ascii="Arial" w:hAnsi="Arial" w:cs="Arial"/>
          <w:color w:val="000000" w:themeColor="text1"/>
          <w:shd w:val="clear" w:color="auto" w:fill="FFFFFF"/>
          <w:lang w:val="mn-MN"/>
        </w:rPr>
        <w:t xml:space="preserve">хотоос </w:t>
      </w:r>
      <w:r w:rsidR="001B15B6">
        <w:rPr>
          <w:rFonts w:ascii="Arial" w:hAnsi="Arial" w:cs="Arial"/>
          <w:color w:val="000000" w:themeColor="text1"/>
          <w:shd w:val="clear" w:color="auto" w:fill="FFFFFF"/>
          <w:lang w:val="mn-MN"/>
        </w:rPr>
        <w:t>5</w:t>
      </w:r>
      <w:r w:rsidR="001B15B6" w:rsidRPr="00405CE1">
        <w:rPr>
          <w:rFonts w:ascii="Arial" w:hAnsi="Arial" w:cs="Arial"/>
          <w:color w:val="000000" w:themeColor="text1"/>
          <w:shd w:val="clear" w:color="auto" w:fill="FFFFFF"/>
          <w:lang w:val="mn-MN"/>
        </w:rPr>
        <w:t>00</w:t>
      </w:r>
      <w:r w:rsidR="001B15B6">
        <w:rPr>
          <w:rFonts w:ascii="Arial" w:hAnsi="Arial" w:cs="Arial"/>
          <w:color w:val="000000" w:themeColor="text1"/>
          <w:shd w:val="clear" w:color="auto" w:fill="FFFFFF"/>
          <w:lang w:val="mn-MN"/>
        </w:rPr>
        <w:t xml:space="preserve"> км-ээс 1000 хүртэл </w:t>
      </w:r>
      <w:r w:rsidR="001B15B6" w:rsidRPr="00405CE1">
        <w:rPr>
          <w:rFonts w:ascii="Arial" w:hAnsi="Arial" w:cs="Arial"/>
          <w:color w:val="000000" w:themeColor="text1"/>
          <w:shd w:val="clear" w:color="auto" w:fill="FFFFFF"/>
          <w:lang w:val="mn-MN"/>
        </w:rPr>
        <w:t xml:space="preserve">км хол алслагдсан аймаг, суманд оршин суудаг, тухайн орон нутагт бүртгэлтэй Монгол Улсын иргэн албан татвар төлөгчийн </w:t>
      </w:r>
      <w:r w:rsidRPr="00405CE1">
        <w:rPr>
          <w:rFonts w:ascii="Arial" w:hAnsi="Arial" w:cs="Arial"/>
          <w:color w:val="000000" w:themeColor="text1"/>
          <w:shd w:val="clear" w:color="auto" w:fill="FFFFFF"/>
          <w:lang w:val="mn-MN"/>
        </w:rPr>
        <w:t>цалин, хөдөлмөрийн хөлс, шагнал, урамшуулал болон тэдгээртэй адилтгах хөдөлмөр эрхлэлтийн орлого болон шууд бус орлог</w:t>
      </w:r>
      <w:r>
        <w:rPr>
          <w:rFonts w:ascii="Arial" w:hAnsi="Arial" w:cs="Arial"/>
          <w:color w:val="000000" w:themeColor="text1"/>
          <w:shd w:val="clear" w:color="auto" w:fill="FFFFFF"/>
          <w:lang w:val="mn-MN"/>
        </w:rPr>
        <w:t>ыг</w:t>
      </w:r>
      <w:r w:rsidRPr="00405CE1">
        <w:rPr>
          <w:rFonts w:ascii="Arial" w:hAnsi="Arial" w:cs="Arial"/>
          <w:color w:val="000000" w:themeColor="text1"/>
          <w:shd w:val="clear" w:color="auto" w:fill="FFFFFF"/>
          <w:lang w:val="mn-MN"/>
        </w:rPr>
        <w:t xml:space="preserve"> </w:t>
      </w:r>
      <w:r w:rsidR="001B15B6" w:rsidRPr="00405CE1">
        <w:rPr>
          <w:rFonts w:ascii="Arial" w:hAnsi="Arial" w:cs="Arial"/>
          <w:color w:val="000000" w:themeColor="text1"/>
          <w:shd w:val="clear" w:color="auto" w:fill="FFFFFF"/>
          <w:lang w:val="mn-MN"/>
        </w:rPr>
        <w:t>тухайн жил</w:t>
      </w:r>
      <w:r w:rsidR="00D64153">
        <w:rPr>
          <w:rFonts w:ascii="Arial" w:hAnsi="Arial" w:cs="Arial"/>
          <w:color w:val="000000" w:themeColor="text1"/>
          <w:shd w:val="clear" w:color="auto" w:fill="FFFFFF"/>
          <w:lang w:val="mn-MN"/>
        </w:rPr>
        <w:t xml:space="preserve">ээр </w:t>
      </w:r>
      <w:r w:rsidR="001B15B6" w:rsidRPr="00405CE1">
        <w:rPr>
          <w:rFonts w:ascii="Arial" w:hAnsi="Arial" w:cs="Arial"/>
          <w:color w:val="000000" w:themeColor="text1"/>
          <w:shd w:val="clear" w:color="auto" w:fill="FFFFFF"/>
          <w:lang w:val="mn-MN"/>
        </w:rPr>
        <w:t>тодорхойлоход 0-</w:t>
      </w:r>
      <w:r w:rsidR="001B15B6">
        <w:rPr>
          <w:rFonts w:ascii="Arial" w:hAnsi="Arial" w:cs="Arial"/>
          <w:color w:val="000000" w:themeColor="text1"/>
          <w:shd w:val="clear" w:color="auto" w:fill="FFFFFF"/>
          <w:lang w:val="mn-MN"/>
        </w:rPr>
        <w:t>60</w:t>
      </w:r>
      <w:r w:rsidR="001B15B6"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w:t>
      </w:r>
      <w:r w:rsidR="001B15B6">
        <w:rPr>
          <w:rFonts w:ascii="Arial" w:hAnsi="Arial" w:cs="Arial"/>
          <w:color w:val="000000" w:themeColor="text1"/>
          <w:shd w:val="clear" w:color="auto" w:fill="FFFFFF"/>
          <w:lang w:val="mn-MN"/>
        </w:rPr>
        <w:t>5</w:t>
      </w:r>
      <w:r w:rsidR="001B15B6" w:rsidRPr="00405CE1">
        <w:rPr>
          <w:rFonts w:ascii="Arial" w:hAnsi="Arial" w:cs="Arial"/>
          <w:color w:val="000000" w:themeColor="text1"/>
          <w:shd w:val="clear" w:color="auto" w:fill="FFFFFF"/>
          <w:lang w:val="mn-MN"/>
        </w:rPr>
        <w:t xml:space="preserve"> хувиар, </w:t>
      </w:r>
      <w:r w:rsidR="001B15B6">
        <w:rPr>
          <w:rFonts w:ascii="Arial" w:hAnsi="Arial" w:cs="Arial"/>
          <w:color w:val="000000" w:themeColor="text1"/>
          <w:lang w:val="mn-MN"/>
        </w:rPr>
        <w:t>6</w:t>
      </w:r>
      <w:r w:rsidR="001B15B6" w:rsidRPr="00405CE1">
        <w:rPr>
          <w:rFonts w:ascii="Arial" w:hAnsi="Arial" w:cs="Arial"/>
          <w:color w:val="000000" w:themeColor="text1"/>
          <w:lang w:val="mn-MN"/>
        </w:rPr>
        <w:t>0 000 001-</w:t>
      </w:r>
      <w:r w:rsidR="001B15B6">
        <w:rPr>
          <w:rFonts w:ascii="Arial" w:hAnsi="Arial" w:cs="Arial"/>
          <w:color w:val="000000" w:themeColor="text1"/>
          <w:lang w:val="mn-MN"/>
        </w:rPr>
        <w:t>12</w:t>
      </w:r>
      <w:r w:rsidR="001B15B6"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sidR="001B15B6">
        <w:rPr>
          <w:rFonts w:ascii="Arial" w:hAnsi="Arial" w:cs="Arial"/>
          <w:color w:val="000000" w:themeColor="text1"/>
          <w:lang w:val="mn-MN"/>
        </w:rPr>
        <w:t>3 0</w:t>
      </w:r>
      <w:r w:rsidR="001B15B6" w:rsidRPr="00405CE1">
        <w:rPr>
          <w:rFonts w:ascii="Arial" w:hAnsi="Arial" w:cs="Arial"/>
          <w:color w:val="000000" w:themeColor="text1"/>
          <w:lang w:val="mn-MN"/>
        </w:rPr>
        <w:t xml:space="preserve">00 000 төгрөг дээр </w:t>
      </w:r>
      <w:r w:rsidR="001B15B6">
        <w:rPr>
          <w:rFonts w:ascii="Arial" w:hAnsi="Arial" w:cs="Arial"/>
          <w:color w:val="000000" w:themeColor="text1"/>
          <w:lang w:val="mn-MN"/>
        </w:rPr>
        <w:t>6</w:t>
      </w:r>
      <w:r w:rsidR="001B15B6" w:rsidRPr="00405CE1">
        <w:rPr>
          <w:rFonts w:ascii="Arial" w:hAnsi="Arial" w:cs="Arial"/>
          <w:color w:val="000000" w:themeColor="text1"/>
          <w:lang w:val="mn-MN"/>
        </w:rPr>
        <w:t xml:space="preserve">0 000 000 төгрөгөөс дээш давсан орлогод </w:t>
      </w:r>
      <w:r w:rsidR="001B15B6">
        <w:rPr>
          <w:rFonts w:ascii="Arial" w:hAnsi="Arial" w:cs="Arial"/>
          <w:color w:val="000000" w:themeColor="text1"/>
          <w:lang w:val="mn-MN"/>
        </w:rPr>
        <w:t>10</w:t>
      </w:r>
      <w:r w:rsidR="001B15B6" w:rsidRPr="00405CE1">
        <w:rPr>
          <w:rFonts w:ascii="Arial" w:hAnsi="Arial" w:cs="Arial"/>
          <w:color w:val="000000" w:themeColor="text1"/>
          <w:lang w:val="mn-MN"/>
        </w:rPr>
        <w:t xml:space="preserve"> хувиар, 1</w:t>
      </w:r>
      <w:r w:rsidR="001B15B6">
        <w:rPr>
          <w:rFonts w:ascii="Arial" w:hAnsi="Arial" w:cs="Arial"/>
          <w:color w:val="000000" w:themeColor="text1"/>
          <w:lang w:val="mn-MN"/>
        </w:rPr>
        <w:t>2</w:t>
      </w:r>
      <w:r w:rsidR="001B15B6" w:rsidRPr="00405CE1">
        <w:rPr>
          <w:rFonts w:ascii="Arial" w:hAnsi="Arial" w:cs="Arial"/>
          <w:color w:val="000000" w:themeColor="text1"/>
          <w:lang w:val="mn-MN"/>
        </w:rPr>
        <w:t xml:space="preserve">0 000 000 төгрөгөөс дээш албан татвар ногдуулах орлого олсон тохиолдолд </w:t>
      </w:r>
      <w:r w:rsidR="001B15B6">
        <w:rPr>
          <w:rFonts w:ascii="Arial" w:hAnsi="Arial" w:cs="Arial"/>
          <w:color w:val="000000" w:themeColor="text1"/>
        </w:rPr>
        <w:t>9 0</w:t>
      </w:r>
      <w:r w:rsidR="001B15B6" w:rsidRPr="00405CE1">
        <w:rPr>
          <w:rFonts w:ascii="Arial" w:hAnsi="Arial" w:cs="Arial"/>
          <w:color w:val="000000" w:themeColor="text1"/>
          <w:lang w:val="mn-MN"/>
        </w:rPr>
        <w:t>00 000 төгрөг дээр 1</w:t>
      </w:r>
      <w:r w:rsidR="001B15B6">
        <w:rPr>
          <w:rFonts w:ascii="Arial" w:hAnsi="Arial" w:cs="Arial"/>
          <w:color w:val="000000" w:themeColor="text1"/>
          <w:lang w:val="mn-MN"/>
        </w:rPr>
        <w:t>2</w:t>
      </w:r>
      <w:r w:rsidR="001B15B6" w:rsidRPr="00405CE1">
        <w:rPr>
          <w:rFonts w:ascii="Arial" w:hAnsi="Arial" w:cs="Arial"/>
          <w:color w:val="000000" w:themeColor="text1"/>
          <w:lang w:val="mn-MN"/>
        </w:rPr>
        <w:t xml:space="preserve">0 000 000 төгрөгөөс дээш давсан орлогод </w:t>
      </w:r>
      <w:r w:rsidR="001B15B6" w:rsidRPr="00405CE1">
        <w:rPr>
          <w:rFonts w:ascii="Arial" w:hAnsi="Arial" w:cs="Arial"/>
          <w:color w:val="000000" w:themeColor="text1"/>
        </w:rPr>
        <w:t>1</w:t>
      </w:r>
      <w:r w:rsidR="001B15B6">
        <w:rPr>
          <w:rFonts w:ascii="Arial" w:hAnsi="Arial" w:cs="Arial"/>
          <w:color w:val="000000" w:themeColor="text1"/>
        </w:rPr>
        <w:t>5</w:t>
      </w:r>
      <w:r w:rsidR="001B15B6" w:rsidRPr="00405CE1">
        <w:rPr>
          <w:rFonts w:ascii="Arial" w:hAnsi="Arial" w:cs="Arial"/>
          <w:color w:val="000000" w:themeColor="text1"/>
          <w:lang w:val="mn-MN"/>
        </w:rPr>
        <w:t xml:space="preserve"> хувиар нэмж тооцон албан татвар ногдуул</w:t>
      </w:r>
      <w:r w:rsidR="001B15B6">
        <w:rPr>
          <w:rFonts w:ascii="Arial" w:hAnsi="Arial" w:cs="Arial"/>
          <w:color w:val="000000" w:themeColor="text1"/>
          <w:lang w:val="mn-MN"/>
        </w:rPr>
        <w:t>ахаар тусгалаа</w:t>
      </w:r>
      <w:r w:rsidR="001B15B6" w:rsidRPr="00405CE1">
        <w:rPr>
          <w:rFonts w:ascii="Arial" w:hAnsi="Arial" w:cs="Arial"/>
          <w:color w:val="000000" w:themeColor="text1"/>
          <w:lang w:val="mn-MN"/>
        </w:rPr>
        <w:t>.</w:t>
      </w:r>
    </w:p>
    <w:p w14:paraId="6EB3FB46" w14:textId="77777777" w:rsidR="001B15B6" w:rsidRPr="00405CE1" w:rsidRDefault="001B15B6" w:rsidP="001B15B6">
      <w:pPr>
        <w:jc w:val="both"/>
        <w:rPr>
          <w:rFonts w:ascii="Arial" w:hAnsi="Arial" w:cs="Arial"/>
          <w:color w:val="000000" w:themeColor="text1"/>
          <w:shd w:val="clear" w:color="auto" w:fill="FFFFFF"/>
          <w:lang w:val="mn-MN"/>
        </w:rPr>
      </w:pPr>
    </w:p>
    <w:p w14:paraId="09BB9050" w14:textId="6A516D8B" w:rsidR="001B15B6" w:rsidRPr="00405CE1" w:rsidRDefault="00D64153" w:rsidP="001B15B6">
      <w:pPr>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lastRenderedPageBreak/>
        <w:t xml:space="preserve">Түүнчлэн </w:t>
      </w:r>
      <w:r w:rsidR="001B15B6" w:rsidRPr="00405CE1">
        <w:rPr>
          <w:rFonts w:ascii="Arial" w:hAnsi="Arial" w:cs="Arial"/>
          <w:color w:val="000000" w:themeColor="text1"/>
          <w:lang w:val="mn-MN"/>
        </w:rPr>
        <w:t xml:space="preserve">Улаанбаатар </w:t>
      </w:r>
      <w:r w:rsidR="001B15B6" w:rsidRPr="00405CE1">
        <w:rPr>
          <w:rFonts w:ascii="Arial" w:hAnsi="Arial" w:cs="Arial"/>
          <w:color w:val="000000" w:themeColor="text1"/>
          <w:shd w:val="clear" w:color="auto" w:fill="FFFFFF"/>
          <w:lang w:val="mn-MN"/>
        </w:rPr>
        <w:t>хотоос 1000 км-ээс хол алслагдсан аймаг, суманд оршин суудаг, тухайн орон нутагт бүртгэлтэй Монгол Улсын иргэн албан татвар төлөгч</w:t>
      </w:r>
      <w:r>
        <w:rPr>
          <w:rFonts w:ascii="Arial" w:hAnsi="Arial" w:cs="Arial"/>
          <w:color w:val="000000" w:themeColor="text1"/>
          <w:shd w:val="clear" w:color="auto" w:fill="FFFFFF"/>
          <w:lang w:val="mn-MN"/>
        </w:rPr>
        <w:t xml:space="preserve"> бол дээр дурдсан </w:t>
      </w:r>
      <w:r w:rsidR="001B15B6" w:rsidRPr="00405CE1">
        <w:rPr>
          <w:rFonts w:ascii="Arial" w:hAnsi="Arial" w:cs="Arial"/>
          <w:color w:val="000000" w:themeColor="text1"/>
          <w:shd w:val="clear" w:color="auto" w:fill="FFFFFF"/>
          <w:lang w:val="mn-MN"/>
        </w:rPr>
        <w:t>тухайн жилийн орлогыг тодорхойлоход 0-</w:t>
      </w:r>
      <w:r w:rsidR="001B15B6">
        <w:rPr>
          <w:rFonts w:ascii="Arial" w:hAnsi="Arial" w:cs="Arial"/>
          <w:color w:val="000000" w:themeColor="text1"/>
          <w:shd w:val="clear" w:color="auto" w:fill="FFFFFF"/>
          <w:lang w:val="mn-MN"/>
        </w:rPr>
        <w:t>60</w:t>
      </w:r>
      <w:r w:rsidR="001B15B6" w:rsidRPr="00405CE1">
        <w:rPr>
          <w:rFonts w:ascii="Arial" w:hAnsi="Arial" w:cs="Arial"/>
          <w:color w:val="000000" w:themeColor="text1"/>
          <w:shd w:val="clear" w:color="auto" w:fill="FFFFFF"/>
          <w:lang w:val="mn-MN"/>
        </w:rPr>
        <w:t xml:space="preserve"> 000 000 хүртэлх төгрөгийн албан татвар ногдуулах орлого олсон тохиолдолд 1 хувиар, </w:t>
      </w:r>
      <w:r w:rsidR="001B15B6">
        <w:rPr>
          <w:rFonts w:ascii="Arial" w:hAnsi="Arial" w:cs="Arial"/>
          <w:color w:val="000000" w:themeColor="text1"/>
          <w:lang w:val="mn-MN"/>
        </w:rPr>
        <w:t>6</w:t>
      </w:r>
      <w:r w:rsidR="001B15B6" w:rsidRPr="00405CE1">
        <w:rPr>
          <w:rFonts w:ascii="Arial" w:hAnsi="Arial" w:cs="Arial"/>
          <w:color w:val="000000" w:themeColor="text1"/>
          <w:lang w:val="mn-MN"/>
        </w:rPr>
        <w:t>0 000 001-</w:t>
      </w:r>
      <w:r w:rsidR="001B15B6">
        <w:rPr>
          <w:rFonts w:ascii="Arial" w:hAnsi="Arial" w:cs="Arial"/>
          <w:color w:val="000000" w:themeColor="text1"/>
          <w:lang w:val="mn-MN"/>
        </w:rPr>
        <w:t>12</w:t>
      </w:r>
      <w:r w:rsidR="001B15B6" w:rsidRPr="00405CE1">
        <w:rPr>
          <w:rFonts w:ascii="Arial" w:hAnsi="Arial" w:cs="Arial"/>
          <w:color w:val="000000" w:themeColor="text1"/>
          <w:lang w:val="mn-MN"/>
        </w:rPr>
        <w:t xml:space="preserve">0 000 000 хүртэлх төгрөгийн албан татвар ногдуулах орлого олсон тохиолдолд </w:t>
      </w:r>
      <w:r w:rsidR="001B15B6">
        <w:rPr>
          <w:rFonts w:ascii="Arial" w:hAnsi="Arial" w:cs="Arial"/>
          <w:color w:val="000000" w:themeColor="text1"/>
          <w:lang w:val="mn-MN"/>
        </w:rPr>
        <w:t>6</w:t>
      </w:r>
      <w:r w:rsidR="001B15B6" w:rsidRPr="00405CE1">
        <w:rPr>
          <w:rFonts w:ascii="Arial" w:hAnsi="Arial" w:cs="Arial"/>
          <w:color w:val="000000" w:themeColor="text1"/>
          <w:lang w:val="mn-MN"/>
        </w:rPr>
        <w:t xml:space="preserve">00 000 төгрөг дээр </w:t>
      </w:r>
      <w:r w:rsidR="001B15B6">
        <w:rPr>
          <w:rFonts w:ascii="Arial" w:hAnsi="Arial" w:cs="Arial"/>
          <w:color w:val="000000" w:themeColor="text1"/>
          <w:lang w:val="mn-MN"/>
        </w:rPr>
        <w:t>6</w:t>
      </w:r>
      <w:r w:rsidR="001B15B6" w:rsidRPr="00405CE1">
        <w:rPr>
          <w:rFonts w:ascii="Arial" w:hAnsi="Arial" w:cs="Arial"/>
          <w:color w:val="000000" w:themeColor="text1"/>
          <w:lang w:val="mn-MN"/>
        </w:rPr>
        <w:t>0 000 000 төгрөгөөс дээш давсан орлогод 5 хувиар, 1</w:t>
      </w:r>
      <w:r w:rsidR="001B15B6">
        <w:rPr>
          <w:rFonts w:ascii="Arial" w:hAnsi="Arial" w:cs="Arial"/>
          <w:color w:val="000000" w:themeColor="text1"/>
          <w:lang w:val="mn-MN"/>
        </w:rPr>
        <w:t>2</w:t>
      </w:r>
      <w:r w:rsidR="001B15B6" w:rsidRPr="00405CE1">
        <w:rPr>
          <w:rFonts w:ascii="Arial" w:hAnsi="Arial" w:cs="Arial"/>
          <w:color w:val="000000" w:themeColor="text1"/>
          <w:lang w:val="mn-MN"/>
        </w:rPr>
        <w:t xml:space="preserve">0 000 000 төгрөгөөс дээш албан татвар ногдуулах орлого олсон тохиолдолд </w:t>
      </w:r>
      <w:r w:rsidR="001B15B6">
        <w:rPr>
          <w:rFonts w:ascii="Arial" w:hAnsi="Arial" w:cs="Arial"/>
          <w:color w:val="000000" w:themeColor="text1"/>
        </w:rPr>
        <w:t>3</w:t>
      </w:r>
      <w:r w:rsidR="001B15B6" w:rsidRPr="00405CE1">
        <w:rPr>
          <w:rFonts w:ascii="Arial" w:hAnsi="Arial" w:cs="Arial"/>
          <w:color w:val="000000" w:themeColor="text1"/>
          <w:lang w:val="mn-MN"/>
        </w:rPr>
        <w:t xml:space="preserve"> </w:t>
      </w:r>
      <w:r w:rsidR="001B15B6">
        <w:rPr>
          <w:rFonts w:ascii="Arial" w:hAnsi="Arial" w:cs="Arial"/>
          <w:color w:val="000000" w:themeColor="text1"/>
          <w:lang w:val="mn-MN"/>
        </w:rPr>
        <w:t>6</w:t>
      </w:r>
      <w:r w:rsidR="001B15B6" w:rsidRPr="00405CE1">
        <w:rPr>
          <w:rFonts w:ascii="Arial" w:hAnsi="Arial" w:cs="Arial"/>
          <w:color w:val="000000" w:themeColor="text1"/>
          <w:lang w:val="mn-MN"/>
        </w:rPr>
        <w:t>00 000 төгрөг дээр 1</w:t>
      </w:r>
      <w:r w:rsidR="001B15B6">
        <w:rPr>
          <w:rFonts w:ascii="Arial" w:hAnsi="Arial" w:cs="Arial"/>
          <w:color w:val="000000" w:themeColor="text1"/>
          <w:lang w:val="mn-MN"/>
        </w:rPr>
        <w:t>2</w:t>
      </w:r>
      <w:r w:rsidR="001B15B6" w:rsidRPr="00405CE1">
        <w:rPr>
          <w:rFonts w:ascii="Arial" w:hAnsi="Arial" w:cs="Arial"/>
          <w:color w:val="000000" w:themeColor="text1"/>
          <w:lang w:val="mn-MN"/>
        </w:rPr>
        <w:t xml:space="preserve">0 000 000 төгрөгөөс дээш давсан орлогод </w:t>
      </w:r>
      <w:r w:rsidR="001B15B6" w:rsidRPr="00405CE1">
        <w:rPr>
          <w:rFonts w:ascii="Arial" w:hAnsi="Arial" w:cs="Arial"/>
          <w:color w:val="000000" w:themeColor="text1"/>
        </w:rPr>
        <w:t>10</w:t>
      </w:r>
      <w:r w:rsidR="001B15B6" w:rsidRPr="00405CE1">
        <w:rPr>
          <w:rFonts w:ascii="Arial" w:hAnsi="Arial" w:cs="Arial"/>
          <w:color w:val="000000" w:themeColor="text1"/>
          <w:lang w:val="mn-MN"/>
        </w:rPr>
        <w:t xml:space="preserve"> хувиар нэмж тооцон албан татвар ногдуул</w:t>
      </w:r>
      <w:r w:rsidR="001B15B6">
        <w:rPr>
          <w:rFonts w:ascii="Arial" w:hAnsi="Arial" w:cs="Arial"/>
          <w:color w:val="000000" w:themeColor="text1"/>
          <w:lang w:val="mn-MN"/>
        </w:rPr>
        <w:t xml:space="preserve">ахаар өөрчлөхөөр тусгалаа. </w:t>
      </w:r>
    </w:p>
    <w:p w14:paraId="4A9FCBB7" w14:textId="77777777" w:rsidR="001B15B6" w:rsidRPr="00405CE1" w:rsidRDefault="001B15B6" w:rsidP="001B15B6">
      <w:pPr>
        <w:jc w:val="both"/>
        <w:rPr>
          <w:rFonts w:ascii="Arial" w:hAnsi="Arial" w:cs="Arial"/>
          <w:color w:val="000000" w:themeColor="text1"/>
          <w:shd w:val="clear" w:color="auto" w:fill="FFFFFF"/>
          <w:lang w:val="mn-MN"/>
        </w:rPr>
      </w:pPr>
    </w:p>
    <w:p w14:paraId="6F570C96" w14:textId="65B691F0" w:rsidR="001B15B6" w:rsidRPr="00405CE1" w:rsidRDefault="001B15B6" w:rsidP="001B15B6">
      <w:pPr>
        <w:jc w:val="both"/>
        <w:rPr>
          <w:rFonts w:ascii="Arial" w:hAnsi="Arial" w:cs="Arial"/>
          <w:color w:val="000000" w:themeColor="text1"/>
          <w:shd w:val="clear" w:color="auto" w:fill="FFFFFF"/>
          <w:lang w:val="mn-MN"/>
        </w:rPr>
      </w:pPr>
      <w:r w:rsidRPr="00405CE1">
        <w:rPr>
          <w:rFonts w:ascii="Arial" w:hAnsi="Arial" w:cs="Arial"/>
          <w:color w:val="000000" w:themeColor="text1"/>
          <w:shd w:val="clear" w:color="auto" w:fill="FFFFFF"/>
          <w:lang w:val="mn-MN"/>
        </w:rPr>
        <w:tab/>
      </w:r>
      <w:r w:rsidR="00A27951">
        <w:rPr>
          <w:rFonts w:ascii="Arial" w:hAnsi="Arial" w:cs="Arial"/>
          <w:color w:val="000000" w:themeColor="text1"/>
          <w:shd w:val="clear" w:color="auto" w:fill="FFFFFF"/>
          <w:lang w:val="mn-MN"/>
        </w:rPr>
        <w:t xml:space="preserve">Хуулийн төсөлд дагаж </w:t>
      </w:r>
      <w:r w:rsidRPr="00405CE1">
        <w:rPr>
          <w:rFonts w:ascii="Arial" w:hAnsi="Arial" w:cs="Arial"/>
          <w:color w:val="000000" w:themeColor="text1"/>
          <w:shd w:val="clear" w:color="auto" w:fill="FFFFFF"/>
          <w:lang w:val="mn-MN"/>
        </w:rPr>
        <w:t xml:space="preserve">мөрдөх хугацааг 2025 оны 1 дүгээр сарын 01-ний өдрөөс эхлэн дагаж мөрдөхөөр заасан болно. </w:t>
      </w:r>
    </w:p>
    <w:p w14:paraId="798ABFEA" w14:textId="77777777" w:rsidR="001B15B6" w:rsidRPr="00405CE1" w:rsidRDefault="001B15B6" w:rsidP="001B15B6">
      <w:pPr>
        <w:jc w:val="both"/>
        <w:rPr>
          <w:rFonts w:ascii="Arial" w:hAnsi="Arial" w:cs="Arial"/>
          <w:color w:val="000000" w:themeColor="text1"/>
          <w:shd w:val="clear" w:color="auto" w:fill="FFFFFF"/>
          <w:lang w:val="mn-MN"/>
        </w:rPr>
      </w:pPr>
    </w:p>
    <w:p w14:paraId="2FBCB737" w14:textId="77777777" w:rsidR="00E27561" w:rsidRDefault="00E27561" w:rsidP="001B15B6">
      <w:pPr>
        <w:jc w:val="center"/>
        <w:rPr>
          <w:color w:val="000000" w:themeColor="text1"/>
        </w:rPr>
      </w:pPr>
    </w:p>
    <w:p w14:paraId="6A91D371" w14:textId="77777777" w:rsidR="00E27561" w:rsidRDefault="00E27561" w:rsidP="001B15B6">
      <w:pPr>
        <w:jc w:val="center"/>
        <w:rPr>
          <w:color w:val="000000" w:themeColor="text1"/>
        </w:rPr>
      </w:pPr>
    </w:p>
    <w:p w14:paraId="3D5FF8F8" w14:textId="75CD931E" w:rsidR="001B15B6" w:rsidRPr="00405CE1" w:rsidRDefault="001B15B6" w:rsidP="001B15B6">
      <w:pPr>
        <w:jc w:val="center"/>
        <w:rPr>
          <w:color w:val="000000" w:themeColor="text1"/>
        </w:rPr>
      </w:pPr>
      <w:r w:rsidRPr="00405CE1">
        <w:rPr>
          <w:color w:val="000000" w:themeColor="text1"/>
        </w:rPr>
        <w:t>ХУУЛЬ САНААЧЛАГЧ</w:t>
      </w:r>
    </w:p>
    <w:p w14:paraId="25DF1378" w14:textId="77777777" w:rsidR="001B15B6" w:rsidRPr="00405CE1" w:rsidRDefault="001B15B6" w:rsidP="001B15B6">
      <w:pPr>
        <w:rPr>
          <w:color w:val="000000" w:themeColor="text1"/>
        </w:rPr>
      </w:pPr>
    </w:p>
    <w:p w14:paraId="79FAA01B" w14:textId="77777777" w:rsidR="001B15B6" w:rsidRPr="00405CE1" w:rsidRDefault="001B15B6" w:rsidP="001B15B6">
      <w:pPr>
        <w:rPr>
          <w:color w:val="000000" w:themeColor="text1"/>
        </w:rPr>
      </w:pPr>
    </w:p>
    <w:p w14:paraId="1EDD30E2" w14:textId="77777777" w:rsidR="001B15B6" w:rsidRPr="00405CE1" w:rsidRDefault="001B15B6" w:rsidP="001B15B6">
      <w:pPr>
        <w:rPr>
          <w:color w:val="000000" w:themeColor="text1"/>
        </w:rPr>
      </w:pPr>
    </w:p>
    <w:p w14:paraId="26A9185B" w14:textId="77777777" w:rsidR="001B15B6" w:rsidRPr="00405CE1" w:rsidRDefault="001B15B6" w:rsidP="001B15B6">
      <w:pPr>
        <w:rPr>
          <w:color w:val="000000" w:themeColor="text1"/>
        </w:rPr>
      </w:pPr>
    </w:p>
    <w:p w14:paraId="4018351F" w14:textId="77777777" w:rsidR="001B15B6" w:rsidRPr="00405CE1" w:rsidRDefault="001B15B6" w:rsidP="001B15B6">
      <w:pPr>
        <w:rPr>
          <w:color w:val="000000" w:themeColor="text1"/>
        </w:rPr>
      </w:pPr>
    </w:p>
    <w:p w14:paraId="7BBACCD6" w14:textId="77777777" w:rsidR="001B15B6" w:rsidRPr="00405CE1" w:rsidRDefault="001B15B6" w:rsidP="001B15B6">
      <w:pPr>
        <w:rPr>
          <w:color w:val="000000" w:themeColor="text1"/>
        </w:rPr>
      </w:pPr>
    </w:p>
    <w:p w14:paraId="48512122" w14:textId="77777777" w:rsidR="001B15B6" w:rsidRPr="00405CE1" w:rsidRDefault="001B15B6" w:rsidP="001B15B6">
      <w:pPr>
        <w:rPr>
          <w:color w:val="000000" w:themeColor="text1"/>
        </w:rPr>
      </w:pPr>
    </w:p>
    <w:p w14:paraId="6B70E4B3" w14:textId="77777777" w:rsidR="001B15B6" w:rsidRPr="00405CE1" w:rsidRDefault="001B15B6" w:rsidP="001B15B6">
      <w:pPr>
        <w:rPr>
          <w:color w:val="000000" w:themeColor="text1"/>
        </w:rPr>
      </w:pPr>
    </w:p>
    <w:p w14:paraId="65028E94" w14:textId="77777777" w:rsidR="001B15B6" w:rsidRPr="00405CE1" w:rsidRDefault="001B15B6" w:rsidP="001B15B6">
      <w:pPr>
        <w:rPr>
          <w:color w:val="000000" w:themeColor="text1"/>
        </w:rPr>
      </w:pPr>
    </w:p>
    <w:p w14:paraId="2FCCB792" w14:textId="5BAB1D4D" w:rsidR="001B15B6" w:rsidRDefault="001B15B6" w:rsidP="008A060A">
      <w:pPr>
        <w:jc w:val="right"/>
        <w:rPr>
          <w:color w:val="000000" w:themeColor="text1"/>
        </w:rPr>
      </w:pPr>
    </w:p>
    <w:p w14:paraId="4E8FF4D4" w14:textId="77777777" w:rsidR="001B15B6" w:rsidRPr="00405CE1" w:rsidRDefault="001B15B6" w:rsidP="008A060A">
      <w:pPr>
        <w:jc w:val="right"/>
        <w:rPr>
          <w:color w:val="000000" w:themeColor="text1"/>
        </w:rPr>
      </w:pPr>
    </w:p>
    <w:sectPr w:rsidR="001B15B6" w:rsidRPr="00405CE1" w:rsidSect="004B197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486D0" w14:textId="77777777" w:rsidR="00A45DD8" w:rsidRDefault="00A45DD8" w:rsidP="003504AA">
      <w:r>
        <w:separator/>
      </w:r>
    </w:p>
  </w:endnote>
  <w:endnote w:type="continuationSeparator" w:id="0">
    <w:p w14:paraId="42CD6D64" w14:textId="77777777" w:rsidR="00A45DD8" w:rsidRDefault="00A45DD8" w:rsidP="0035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D962" w14:textId="77777777" w:rsidR="00A45DD8" w:rsidRDefault="00A45DD8" w:rsidP="003504AA">
      <w:r>
        <w:separator/>
      </w:r>
    </w:p>
  </w:footnote>
  <w:footnote w:type="continuationSeparator" w:id="0">
    <w:p w14:paraId="12BB6118" w14:textId="77777777" w:rsidR="00A45DD8" w:rsidRDefault="00A45DD8" w:rsidP="00350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50832"/>
    <w:multiLevelType w:val="hybridMultilevel"/>
    <w:tmpl w:val="06564B74"/>
    <w:lvl w:ilvl="0" w:tplc="4394F7A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EE"/>
    <w:rsid w:val="00000666"/>
    <w:rsid w:val="00015FE0"/>
    <w:rsid w:val="0001671F"/>
    <w:rsid w:val="00016851"/>
    <w:rsid w:val="00020DC1"/>
    <w:rsid w:val="00034125"/>
    <w:rsid w:val="00044C83"/>
    <w:rsid w:val="000531EE"/>
    <w:rsid w:val="00053979"/>
    <w:rsid w:val="00062432"/>
    <w:rsid w:val="00062B6B"/>
    <w:rsid w:val="00080E41"/>
    <w:rsid w:val="00082CA2"/>
    <w:rsid w:val="00083805"/>
    <w:rsid w:val="000850D1"/>
    <w:rsid w:val="00085FE1"/>
    <w:rsid w:val="000A0EF1"/>
    <w:rsid w:val="000B3CE2"/>
    <w:rsid w:val="000C0CA9"/>
    <w:rsid w:val="000C135F"/>
    <w:rsid w:val="000C546E"/>
    <w:rsid w:val="000D4B9C"/>
    <w:rsid w:val="000D4F59"/>
    <w:rsid w:val="000E4523"/>
    <w:rsid w:val="000E6E99"/>
    <w:rsid w:val="000E74DD"/>
    <w:rsid w:val="00101354"/>
    <w:rsid w:val="0010247C"/>
    <w:rsid w:val="00107319"/>
    <w:rsid w:val="0011724E"/>
    <w:rsid w:val="001217C2"/>
    <w:rsid w:val="00124D7F"/>
    <w:rsid w:val="001307A6"/>
    <w:rsid w:val="00145BE5"/>
    <w:rsid w:val="0015327F"/>
    <w:rsid w:val="0015773E"/>
    <w:rsid w:val="00160D27"/>
    <w:rsid w:val="001624F9"/>
    <w:rsid w:val="001A3B4E"/>
    <w:rsid w:val="001A5BE4"/>
    <w:rsid w:val="001B15B6"/>
    <w:rsid w:val="001B4425"/>
    <w:rsid w:val="001B73CB"/>
    <w:rsid w:val="001C332F"/>
    <w:rsid w:val="001E19F7"/>
    <w:rsid w:val="001F1404"/>
    <w:rsid w:val="001F647B"/>
    <w:rsid w:val="00200D4B"/>
    <w:rsid w:val="00220FBF"/>
    <w:rsid w:val="00223102"/>
    <w:rsid w:val="00223DEA"/>
    <w:rsid w:val="0023289C"/>
    <w:rsid w:val="00232C5F"/>
    <w:rsid w:val="002453EE"/>
    <w:rsid w:val="0025043F"/>
    <w:rsid w:val="00256A4A"/>
    <w:rsid w:val="002604DE"/>
    <w:rsid w:val="00264FF4"/>
    <w:rsid w:val="00267D49"/>
    <w:rsid w:val="002934FC"/>
    <w:rsid w:val="002A5421"/>
    <w:rsid w:val="002B18E3"/>
    <w:rsid w:val="002B2220"/>
    <w:rsid w:val="002E0E69"/>
    <w:rsid w:val="002E7E90"/>
    <w:rsid w:val="002F72DA"/>
    <w:rsid w:val="00300A81"/>
    <w:rsid w:val="003014AC"/>
    <w:rsid w:val="003037DF"/>
    <w:rsid w:val="0030689F"/>
    <w:rsid w:val="00316941"/>
    <w:rsid w:val="00341D0A"/>
    <w:rsid w:val="00347538"/>
    <w:rsid w:val="003504AA"/>
    <w:rsid w:val="00355DB8"/>
    <w:rsid w:val="00365E66"/>
    <w:rsid w:val="003712CB"/>
    <w:rsid w:val="003724A2"/>
    <w:rsid w:val="00373765"/>
    <w:rsid w:val="0038023B"/>
    <w:rsid w:val="003849D7"/>
    <w:rsid w:val="00387A23"/>
    <w:rsid w:val="003927A6"/>
    <w:rsid w:val="00395655"/>
    <w:rsid w:val="003B6A05"/>
    <w:rsid w:val="003C038E"/>
    <w:rsid w:val="003C61A7"/>
    <w:rsid w:val="003F4571"/>
    <w:rsid w:val="003F6098"/>
    <w:rsid w:val="00400F05"/>
    <w:rsid w:val="00405CE1"/>
    <w:rsid w:val="00410939"/>
    <w:rsid w:val="004206B6"/>
    <w:rsid w:val="00422AD7"/>
    <w:rsid w:val="0042457D"/>
    <w:rsid w:val="004269AE"/>
    <w:rsid w:val="00434C32"/>
    <w:rsid w:val="00434FBD"/>
    <w:rsid w:val="00435DE9"/>
    <w:rsid w:val="0043664B"/>
    <w:rsid w:val="00440AFA"/>
    <w:rsid w:val="004418C8"/>
    <w:rsid w:val="0044310D"/>
    <w:rsid w:val="00446C6B"/>
    <w:rsid w:val="004475E3"/>
    <w:rsid w:val="00464414"/>
    <w:rsid w:val="00474CE0"/>
    <w:rsid w:val="004827F3"/>
    <w:rsid w:val="00485EA2"/>
    <w:rsid w:val="00490466"/>
    <w:rsid w:val="0049490E"/>
    <w:rsid w:val="004A223B"/>
    <w:rsid w:val="004A4A09"/>
    <w:rsid w:val="004A6B2E"/>
    <w:rsid w:val="004B197A"/>
    <w:rsid w:val="004B6F78"/>
    <w:rsid w:val="004C0B67"/>
    <w:rsid w:val="004C4763"/>
    <w:rsid w:val="004D1054"/>
    <w:rsid w:val="004D19CC"/>
    <w:rsid w:val="004F0065"/>
    <w:rsid w:val="004F6C82"/>
    <w:rsid w:val="00502BA1"/>
    <w:rsid w:val="00507270"/>
    <w:rsid w:val="005120CD"/>
    <w:rsid w:val="005123EC"/>
    <w:rsid w:val="005200D0"/>
    <w:rsid w:val="005214F7"/>
    <w:rsid w:val="00521615"/>
    <w:rsid w:val="00525C4D"/>
    <w:rsid w:val="0053033A"/>
    <w:rsid w:val="00536182"/>
    <w:rsid w:val="00537AE4"/>
    <w:rsid w:val="005449DA"/>
    <w:rsid w:val="00554FBA"/>
    <w:rsid w:val="00555D09"/>
    <w:rsid w:val="0055725C"/>
    <w:rsid w:val="0056402F"/>
    <w:rsid w:val="00583B28"/>
    <w:rsid w:val="00584F24"/>
    <w:rsid w:val="00595FCE"/>
    <w:rsid w:val="005A061B"/>
    <w:rsid w:val="005D1F39"/>
    <w:rsid w:val="005D2110"/>
    <w:rsid w:val="005D653B"/>
    <w:rsid w:val="005E3ED4"/>
    <w:rsid w:val="005F10C2"/>
    <w:rsid w:val="005F373A"/>
    <w:rsid w:val="005F3F56"/>
    <w:rsid w:val="005F442B"/>
    <w:rsid w:val="00603CEE"/>
    <w:rsid w:val="00610208"/>
    <w:rsid w:val="0061073B"/>
    <w:rsid w:val="006155FB"/>
    <w:rsid w:val="00621551"/>
    <w:rsid w:val="00624690"/>
    <w:rsid w:val="00635D19"/>
    <w:rsid w:val="0064554D"/>
    <w:rsid w:val="006572CA"/>
    <w:rsid w:val="0067231E"/>
    <w:rsid w:val="00690399"/>
    <w:rsid w:val="006A1B9C"/>
    <w:rsid w:val="006A38BB"/>
    <w:rsid w:val="006B64D9"/>
    <w:rsid w:val="006C42C5"/>
    <w:rsid w:val="006C6403"/>
    <w:rsid w:val="006C6535"/>
    <w:rsid w:val="006D3309"/>
    <w:rsid w:val="006D6046"/>
    <w:rsid w:val="006D7197"/>
    <w:rsid w:val="006E7FE6"/>
    <w:rsid w:val="006F7D84"/>
    <w:rsid w:val="00702839"/>
    <w:rsid w:val="0071247C"/>
    <w:rsid w:val="00712DA9"/>
    <w:rsid w:val="007429AD"/>
    <w:rsid w:val="00747929"/>
    <w:rsid w:val="007514B3"/>
    <w:rsid w:val="00751E63"/>
    <w:rsid w:val="00755195"/>
    <w:rsid w:val="007A3663"/>
    <w:rsid w:val="007A6C71"/>
    <w:rsid w:val="007B231E"/>
    <w:rsid w:val="007C6A12"/>
    <w:rsid w:val="007D003B"/>
    <w:rsid w:val="007D0198"/>
    <w:rsid w:val="007E00E3"/>
    <w:rsid w:val="007E27AC"/>
    <w:rsid w:val="007F11F3"/>
    <w:rsid w:val="007F2E3E"/>
    <w:rsid w:val="007F6DBA"/>
    <w:rsid w:val="007F71C3"/>
    <w:rsid w:val="00800BF0"/>
    <w:rsid w:val="008067D0"/>
    <w:rsid w:val="008069A4"/>
    <w:rsid w:val="008102A4"/>
    <w:rsid w:val="00817990"/>
    <w:rsid w:val="00822FF2"/>
    <w:rsid w:val="008269CE"/>
    <w:rsid w:val="00834C6C"/>
    <w:rsid w:val="008407F6"/>
    <w:rsid w:val="00841733"/>
    <w:rsid w:val="008574D2"/>
    <w:rsid w:val="0086742B"/>
    <w:rsid w:val="008704D2"/>
    <w:rsid w:val="00871F0F"/>
    <w:rsid w:val="008746F5"/>
    <w:rsid w:val="00874DC0"/>
    <w:rsid w:val="00876F65"/>
    <w:rsid w:val="00877ADF"/>
    <w:rsid w:val="0088082D"/>
    <w:rsid w:val="0089609E"/>
    <w:rsid w:val="008A060A"/>
    <w:rsid w:val="008A1B62"/>
    <w:rsid w:val="008A40CB"/>
    <w:rsid w:val="008B2FC8"/>
    <w:rsid w:val="008B7582"/>
    <w:rsid w:val="008C23F9"/>
    <w:rsid w:val="008C57C8"/>
    <w:rsid w:val="008D00DC"/>
    <w:rsid w:val="00915029"/>
    <w:rsid w:val="009203DA"/>
    <w:rsid w:val="009209BF"/>
    <w:rsid w:val="00920F96"/>
    <w:rsid w:val="0092153B"/>
    <w:rsid w:val="00922192"/>
    <w:rsid w:val="00931AB3"/>
    <w:rsid w:val="009328F0"/>
    <w:rsid w:val="00935E6A"/>
    <w:rsid w:val="00945D93"/>
    <w:rsid w:val="00950838"/>
    <w:rsid w:val="00952719"/>
    <w:rsid w:val="009574E8"/>
    <w:rsid w:val="00957D6F"/>
    <w:rsid w:val="00964163"/>
    <w:rsid w:val="009656B7"/>
    <w:rsid w:val="00967833"/>
    <w:rsid w:val="00970E26"/>
    <w:rsid w:val="009749B5"/>
    <w:rsid w:val="009839F0"/>
    <w:rsid w:val="0098682F"/>
    <w:rsid w:val="0099058C"/>
    <w:rsid w:val="00990922"/>
    <w:rsid w:val="009A0793"/>
    <w:rsid w:val="009A147F"/>
    <w:rsid w:val="009A181D"/>
    <w:rsid w:val="009B1BD0"/>
    <w:rsid w:val="009B5105"/>
    <w:rsid w:val="009D5759"/>
    <w:rsid w:val="009D734A"/>
    <w:rsid w:val="009E1DAD"/>
    <w:rsid w:val="009E49FB"/>
    <w:rsid w:val="009F5B50"/>
    <w:rsid w:val="00A02E17"/>
    <w:rsid w:val="00A113B8"/>
    <w:rsid w:val="00A14D60"/>
    <w:rsid w:val="00A24E5E"/>
    <w:rsid w:val="00A27951"/>
    <w:rsid w:val="00A3011A"/>
    <w:rsid w:val="00A40290"/>
    <w:rsid w:val="00A44614"/>
    <w:rsid w:val="00A45409"/>
    <w:rsid w:val="00A45DD8"/>
    <w:rsid w:val="00A663CD"/>
    <w:rsid w:val="00A81A86"/>
    <w:rsid w:val="00A81AD1"/>
    <w:rsid w:val="00A81E64"/>
    <w:rsid w:val="00A871D2"/>
    <w:rsid w:val="00A91BFA"/>
    <w:rsid w:val="00A920E7"/>
    <w:rsid w:val="00AB1989"/>
    <w:rsid w:val="00AC2E00"/>
    <w:rsid w:val="00AD7313"/>
    <w:rsid w:val="00AD7E13"/>
    <w:rsid w:val="00AE34E1"/>
    <w:rsid w:val="00AF1B71"/>
    <w:rsid w:val="00AF45FF"/>
    <w:rsid w:val="00AF5341"/>
    <w:rsid w:val="00B16BDD"/>
    <w:rsid w:val="00B23A53"/>
    <w:rsid w:val="00B2699F"/>
    <w:rsid w:val="00B30791"/>
    <w:rsid w:val="00B30946"/>
    <w:rsid w:val="00B3105C"/>
    <w:rsid w:val="00B31E16"/>
    <w:rsid w:val="00B400AB"/>
    <w:rsid w:val="00B438C8"/>
    <w:rsid w:val="00B46B84"/>
    <w:rsid w:val="00B566F0"/>
    <w:rsid w:val="00B60412"/>
    <w:rsid w:val="00B60E41"/>
    <w:rsid w:val="00B62DF8"/>
    <w:rsid w:val="00B76EA9"/>
    <w:rsid w:val="00B80D54"/>
    <w:rsid w:val="00B8203B"/>
    <w:rsid w:val="00B83BBE"/>
    <w:rsid w:val="00B84084"/>
    <w:rsid w:val="00B90520"/>
    <w:rsid w:val="00B9086D"/>
    <w:rsid w:val="00B967D5"/>
    <w:rsid w:val="00BA08AC"/>
    <w:rsid w:val="00BB1B91"/>
    <w:rsid w:val="00BC05E4"/>
    <w:rsid w:val="00BC17AB"/>
    <w:rsid w:val="00BD124F"/>
    <w:rsid w:val="00BD1CD4"/>
    <w:rsid w:val="00BD23AD"/>
    <w:rsid w:val="00BD4248"/>
    <w:rsid w:val="00BD475D"/>
    <w:rsid w:val="00BD58E7"/>
    <w:rsid w:val="00BD7FCF"/>
    <w:rsid w:val="00BE508E"/>
    <w:rsid w:val="00BE6189"/>
    <w:rsid w:val="00C050ED"/>
    <w:rsid w:val="00C07293"/>
    <w:rsid w:val="00C0734E"/>
    <w:rsid w:val="00C12399"/>
    <w:rsid w:val="00C12921"/>
    <w:rsid w:val="00C17D30"/>
    <w:rsid w:val="00C247A9"/>
    <w:rsid w:val="00C24E91"/>
    <w:rsid w:val="00C2591E"/>
    <w:rsid w:val="00C35975"/>
    <w:rsid w:val="00C452AC"/>
    <w:rsid w:val="00C456E6"/>
    <w:rsid w:val="00C53E4A"/>
    <w:rsid w:val="00C60DDC"/>
    <w:rsid w:val="00C67A3E"/>
    <w:rsid w:val="00C7768B"/>
    <w:rsid w:val="00C80EA5"/>
    <w:rsid w:val="00C84AF1"/>
    <w:rsid w:val="00CA4ED4"/>
    <w:rsid w:val="00CB2F02"/>
    <w:rsid w:val="00CC3ADA"/>
    <w:rsid w:val="00CE164E"/>
    <w:rsid w:val="00CE3630"/>
    <w:rsid w:val="00CE5759"/>
    <w:rsid w:val="00CF0BE1"/>
    <w:rsid w:val="00CF10DE"/>
    <w:rsid w:val="00CF26AB"/>
    <w:rsid w:val="00D07897"/>
    <w:rsid w:val="00D162D2"/>
    <w:rsid w:val="00D209BD"/>
    <w:rsid w:val="00D2431D"/>
    <w:rsid w:val="00D25DCF"/>
    <w:rsid w:val="00D26D32"/>
    <w:rsid w:val="00D27247"/>
    <w:rsid w:val="00D27F17"/>
    <w:rsid w:val="00D30171"/>
    <w:rsid w:val="00D372B8"/>
    <w:rsid w:val="00D43AC9"/>
    <w:rsid w:val="00D505F0"/>
    <w:rsid w:val="00D50EFC"/>
    <w:rsid w:val="00D53E0D"/>
    <w:rsid w:val="00D55D1F"/>
    <w:rsid w:val="00D64153"/>
    <w:rsid w:val="00D6710E"/>
    <w:rsid w:val="00D80983"/>
    <w:rsid w:val="00D80AC0"/>
    <w:rsid w:val="00D902BD"/>
    <w:rsid w:val="00DA6424"/>
    <w:rsid w:val="00DB1D8B"/>
    <w:rsid w:val="00DB52AC"/>
    <w:rsid w:val="00DC12AF"/>
    <w:rsid w:val="00DC599D"/>
    <w:rsid w:val="00DD038D"/>
    <w:rsid w:val="00DD42CF"/>
    <w:rsid w:val="00DD601C"/>
    <w:rsid w:val="00DD6A37"/>
    <w:rsid w:val="00E03A8E"/>
    <w:rsid w:val="00E159FD"/>
    <w:rsid w:val="00E17846"/>
    <w:rsid w:val="00E22484"/>
    <w:rsid w:val="00E23F56"/>
    <w:rsid w:val="00E27561"/>
    <w:rsid w:val="00E31932"/>
    <w:rsid w:val="00E3206A"/>
    <w:rsid w:val="00E357A3"/>
    <w:rsid w:val="00E3581E"/>
    <w:rsid w:val="00E37573"/>
    <w:rsid w:val="00E43E52"/>
    <w:rsid w:val="00E45B31"/>
    <w:rsid w:val="00E47886"/>
    <w:rsid w:val="00E53ACF"/>
    <w:rsid w:val="00E65748"/>
    <w:rsid w:val="00E8599A"/>
    <w:rsid w:val="00E9160F"/>
    <w:rsid w:val="00EA0187"/>
    <w:rsid w:val="00EA314A"/>
    <w:rsid w:val="00EB3699"/>
    <w:rsid w:val="00ED2768"/>
    <w:rsid w:val="00ED791D"/>
    <w:rsid w:val="00EF3DC7"/>
    <w:rsid w:val="00EF3F8D"/>
    <w:rsid w:val="00F024EF"/>
    <w:rsid w:val="00F036EE"/>
    <w:rsid w:val="00F06A27"/>
    <w:rsid w:val="00F22E2F"/>
    <w:rsid w:val="00F24A87"/>
    <w:rsid w:val="00F26363"/>
    <w:rsid w:val="00F31800"/>
    <w:rsid w:val="00F3288F"/>
    <w:rsid w:val="00F34CC3"/>
    <w:rsid w:val="00F60177"/>
    <w:rsid w:val="00F65BC6"/>
    <w:rsid w:val="00F87952"/>
    <w:rsid w:val="00F901E0"/>
    <w:rsid w:val="00FB7741"/>
    <w:rsid w:val="00FC2243"/>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A643"/>
  <w15:chartTrackingRefBased/>
  <w15:docId w15:val="{700E1BAA-F752-A34D-802B-F58EC94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97A"/>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98"/>
    <w:pPr>
      <w:ind w:left="720"/>
      <w:contextualSpacing/>
    </w:pPr>
  </w:style>
  <w:style w:type="character" w:styleId="Hyperlink">
    <w:name w:val="Hyperlink"/>
    <w:basedOn w:val="DefaultParagraphFont"/>
    <w:uiPriority w:val="99"/>
    <w:unhideWhenUsed/>
    <w:rsid w:val="003504AA"/>
    <w:rPr>
      <w:color w:val="0563C1" w:themeColor="hyperlink"/>
      <w:u w:val="single"/>
    </w:rPr>
  </w:style>
  <w:style w:type="paragraph" w:styleId="FootnoteText">
    <w:name w:val="footnote text"/>
    <w:basedOn w:val="Normal"/>
    <w:link w:val="FootnoteTextChar"/>
    <w:uiPriority w:val="99"/>
    <w:semiHidden/>
    <w:unhideWhenUsed/>
    <w:rsid w:val="003504A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04AA"/>
    <w:rPr>
      <w:sz w:val="20"/>
      <w:szCs w:val="20"/>
    </w:rPr>
  </w:style>
  <w:style w:type="character" w:styleId="FootnoteReference">
    <w:name w:val="footnote reference"/>
    <w:basedOn w:val="DefaultParagraphFont"/>
    <w:uiPriority w:val="99"/>
    <w:semiHidden/>
    <w:unhideWhenUsed/>
    <w:rsid w:val="003504AA"/>
    <w:rPr>
      <w:vertAlign w:val="superscript"/>
    </w:rPr>
  </w:style>
  <w:style w:type="character" w:customStyle="1" w:styleId="normaltextrun">
    <w:name w:val="normaltextrun"/>
    <w:rsid w:val="003504AA"/>
  </w:style>
  <w:style w:type="table" w:styleId="TableGrid">
    <w:name w:val="Table Grid"/>
    <w:basedOn w:val="TableNormal"/>
    <w:uiPriority w:val="39"/>
    <w:rsid w:val="0004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2024-04-23T08:16:00Z</cp:lastPrinted>
  <dcterms:created xsi:type="dcterms:W3CDTF">2024-05-29T03:34:00Z</dcterms:created>
  <dcterms:modified xsi:type="dcterms:W3CDTF">2024-05-29T03:35:00Z</dcterms:modified>
</cp:coreProperties>
</file>